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E9B" w:rsidRPr="00325F32" w:rsidRDefault="00F46E9B" w:rsidP="00F46E9B">
      <w:pPr>
        <w:spacing w:line="400" w:lineRule="exact"/>
        <w:rPr>
          <w:rFonts w:ascii="メイリオ" w:eastAsia="メイリオ" w:hAnsi="メイリオ"/>
          <w:b/>
          <w:sz w:val="24"/>
        </w:rPr>
      </w:pPr>
      <w:r>
        <w:rPr>
          <w:rFonts w:ascii="メイリオ" w:eastAsia="メイリオ" w:hAnsi="メイリオ" w:hint="eastAsia"/>
          <w:b/>
          <w:sz w:val="24"/>
        </w:rPr>
        <w:t>Ⅲ</w:t>
      </w:r>
      <w:r w:rsidRPr="00325F32">
        <w:rPr>
          <w:rFonts w:ascii="メイリオ" w:eastAsia="メイリオ" w:hAnsi="メイリオ" w:hint="eastAsia"/>
          <w:b/>
          <w:sz w:val="24"/>
        </w:rPr>
        <w:t>．実践編</w:t>
      </w:r>
    </w:p>
    <w:p w:rsidR="00F46E9B" w:rsidRPr="00843D05" w:rsidRDefault="00F46E9B" w:rsidP="00F46E9B">
      <w:pPr>
        <w:spacing w:line="400" w:lineRule="exact"/>
        <w:ind w:firstLineChars="100" w:firstLine="240"/>
        <w:rPr>
          <w:rFonts w:ascii="メイリオ" w:eastAsia="メイリオ" w:hAnsi="メイリオ"/>
          <w:b/>
          <w:sz w:val="24"/>
        </w:rPr>
      </w:pPr>
      <w:r>
        <w:rPr>
          <w:rFonts w:ascii="メイリオ" w:eastAsia="メイリオ" w:hAnsi="メイリオ" w:hint="eastAsia"/>
          <w:b/>
          <w:sz w:val="24"/>
        </w:rPr>
        <w:t>１．</w:t>
      </w:r>
      <w:r w:rsidRPr="00843D05">
        <w:rPr>
          <w:rFonts w:ascii="メイリオ" w:eastAsia="メイリオ" w:hAnsi="メイリオ" w:hint="eastAsia"/>
          <w:b/>
          <w:sz w:val="24"/>
        </w:rPr>
        <w:t>管理職</w:t>
      </w:r>
      <w:r w:rsidR="00204A0B">
        <w:rPr>
          <w:rFonts w:ascii="メイリオ" w:eastAsia="メイリオ" w:hAnsi="メイリオ" w:hint="eastAsia"/>
          <w:b/>
          <w:sz w:val="24"/>
        </w:rPr>
        <w:t>として</w:t>
      </w:r>
      <w:r w:rsidRPr="00843D05">
        <w:rPr>
          <w:rFonts w:ascii="メイリオ" w:eastAsia="メイリオ" w:hAnsi="メイリオ" w:hint="eastAsia"/>
          <w:b/>
          <w:sz w:val="24"/>
        </w:rPr>
        <w:t>の取組み</w:t>
      </w:r>
      <w:r w:rsidR="00204A0B">
        <w:rPr>
          <w:rFonts w:ascii="メイリオ" w:eastAsia="メイリオ" w:hAnsi="メイリオ" w:hint="eastAsia"/>
          <w:b/>
          <w:sz w:val="24"/>
        </w:rPr>
        <w:t xml:space="preserve">　～明確な学校経営ビジョン</w:t>
      </w:r>
      <w:r w:rsidR="00204A0B" w:rsidRPr="00843D05">
        <w:rPr>
          <w:rFonts w:ascii="メイリオ" w:eastAsia="メイリオ" w:hAnsi="メイリオ" w:hint="eastAsia"/>
          <w:b/>
          <w:sz w:val="24"/>
        </w:rPr>
        <w:t>～</w:t>
      </w:r>
    </w:p>
    <w:p w:rsidR="00F46E9B" w:rsidRPr="005F7F1A" w:rsidRDefault="00F46E9B" w:rsidP="00F46E9B">
      <w:pPr>
        <w:spacing w:line="400" w:lineRule="exact"/>
        <w:ind w:firstLineChars="100" w:firstLine="210"/>
        <w:rPr>
          <w:rFonts w:ascii="メイリオ" w:eastAsia="メイリオ" w:hAnsi="メイリオ"/>
          <w:b/>
          <w:shd w:val="pct15" w:color="auto" w:fill="FFFFFF"/>
        </w:rPr>
      </w:pPr>
    </w:p>
    <w:p w:rsidR="00F46E9B" w:rsidRPr="00B97748" w:rsidRDefault="00F46E9B" w:rsidP="00F46E9B">
      <w:pPr>
        <w:spacing w:line="400" w:lineRule="exact"/>
        <w:rPr>
          <w:rFonts w:ascii="メイリオ" w:eastAsia="メイリオ" w:hAnsi="メイリオ"/>
        </w:rPr>
      </w:pPr>
      <w:r w:rsidRPr="00B97748">
        <w:rPr>
          <w:rFonts w:ascii="メイリオ" w:eastAsia="メイリオ" w:hAnsi="メイリオ" w:hint="eastAsia"/>
        </w:rPr>
        <w:t xml:space="preserve">　</w:t>
      </w:r>
      <w:r w:rsidR="00204A0B">
        <w:rPr>
          <w:rFonts w:ascii="メイリオ" w:eastAsia="メイリオ" w:hAnsi="メイリオ" w:hint="eastAsia"/>
          <w:b/>
          <w:sz w:val="24"/>
        </w:rPr>
        <w:t>（１）</w:t>
      </w:r>
      <w:r w:rsidRPr="00204A0B">
        <w:rPr>
          <w:rFonts w:ascii="メイリオ" w:eastAsia="メイリオ" w:hAnsi="メイリオ" w:hint="eastAsia"/>
          <w:b/>
          <w:sz w:val="24"/>
        </w:rPr>
        <w:t>教育方針や課題等の</w:t>
      </w:r>
      <w:r w:rsidR="00204A0B">
        <w:rPr>
          <w:rFonts w:ascii="メイリオ" w:eastAsia="メイリオ" w:hAnsi="メイリオ" w:hint="eastAsia"/>
          <w:b/>
          <w:sz w:val="24"/>
        </w:rPr>
        <w:t>「</w:t>
      </w:r>
      <w:r w:rsidRPr="00204A0B">
        <w:rPr>
          <w:rFonts w:ascii="メイリオ" w:eastAsia="メイリオ" w:hAnsi="メイリオ" w:hint="eastAsia"/>
          <w:b/>
          <w:sz w:val="24"/>
        </w:rPr>
        <w:t>見える化</w:t>
      </w:r>
      <w:r w:rsidR="00204A0B">
        <w:rPr>
          <w:rFonts w:ascii="メイリオ" w:eastAsia="メイリオ" w:hAnsi="メイリオ" w:hint="eastAsia"/>
          <w:b/>
          <w:sz w:val="24"/>
        </w:rPr>
        <w:t>」</w:t>
      </w:r>
    </w:p>
    <w:p w:rsidR="00F46E9B" w:rsidRDefault="00F46E9B" w:rsidP="00F46E9B">
      <w:pPr>
        <w:pStyle w:val="a9"/>
        <w:numPr>
          <w:ilvl w:val="0"/>
          <w:numId w:val="7"/>
        </w:numPr>
        <w:spacing w:line="400" w:lineRule="exact"/>
        <w:ind w:leftChars="0"/>
        <w:rPr>
          <w:rFonts w:ascii="メイリオ" w:eastAsia="メイリオ" w:hAnsi="メイリオ"/>
        </w:rPr>
      </w:pPr>
      <w:r w:rsidRPr="0006676C">
        <w:rPr>
          <w:rFonts w:ascii="メイリオ" w:eastAsia="メイリオ" w:hAnsi="メイリオ" w:hint="eastAsia"/>
        </w:rPr>
        <w:t>全教職員で</w:t>
      </w:r>
      <w:r>
        <w:rPr>
          <w:rFonts w:ascii="メイリオ" w:eastAsia="メイリオ" w:hAnsi="メイリオ" w:hint="eastAsia"/>
        </w:rPr>
        <w:t>教育方針や課題についての</w:t>
      </w:r>
      <w:r w:rsidRPr="0006676C">
        <w:rPr>
          <w:rFonts w:ascii="メイリオ" w:eastAsia="メイリオ" w:hAnsi="メイリオ" w:hint="eastAsia"/>
        </w:rPr>
        <w:t>共通理解を図ることにより、</w:t>
      </w:r>
      <w:r>
        <w:rPr>
          <w:rFonts w:ascii="メイリオ" w:eastAsia="メイリオ" w:hAnsi="メイリオ" w:hint="eastAsia"/>
        </w:rPr>
        <w:t>「</w:t>
      </w:r>
      <w:r w:rsidRPr="0006676C">
        <w:rPr>
          <w:rFonts w:ascii="メイリオ" w:eastAsia="メイリオ" w:hAnsi="メイリオ" w:hint="eastAsia"/>
        </w:rPr>
        <w:t>まとまりのある教職員集団</w:t>
      </w:r>
      <w:r>
        <w:rPr>
          <w:rFonts w:ascii="メイリオ" w:eastAsia="メイリオ" w:hAnsi="メイリオ" w:hint="eastAsia"/>
        </w:rPr>
        <w:t>」</w:t>
      </w:r>
      <w:r w:rsidRPr="0006676C">
        <w:rPr>
          <w:rFonts w:ascii="メイリオ" w:eastAsia="メイリオ" w:hAnsi="メイリオ" w:hint="eastAsia"/>
        </w:rPr>
        <w:t>を形成する。</w:t>
      </w:r>
    </w:p>
    <w:p w:rsidR="00F46E9B" w:rsidRDefault="00F46E9B" w:rsidP="00F46E9B">
      <w:pPr>
        <w:pStyle w:val="a9"/>
        <w:numPr>
          <w:ilvl w:val="0"/>
          <w:numId w:val="7"/>
        </w:numPr>
        <w:spacing w:line="400" w:lineRule="exact"/>
        <w:ind w:leftChars="0"/>
        <w:rPr>
          <w:rFonts w:ascii="メイリオ" w:eastAsia="メイリオ" w:hAnsi="メイリオ"/>
        </w:rPr>
      </w:pPr>
      <w:r>
        <w:rPr>
          <w:rFonts w:ascii="メイリオ" w:eastAsia="メイリオ" w:hAnsi="メイリオ" w:hint="eastAsia"/>
        </w:rPr>
        <w:t>全教職員がそれぞれの立場の役割や対応の流れを理解できるよう、役割や「気づき」「校内支援委員会」「支援の実施」の流れを見える化する。</w:t>
      </w:r>
    </w:p>
    <w:p w:rsidR="00F46E9B" w:rsidRPr="0006676C" w:rsidRDefault="00F46E9B" w:rsidP="00F46E9B">
      <w:pPr>
        <w:pStyle w:val="a9"/>
        <w:numPr>
          <w:ilvl w:val="0"/>
          <w:numId w:val="7"/>
        </w:numPr>
        <w:spacing w:line="400" w:lineRule="exact"/>
        <w:ind w:leftChars="0"/>
        <w:rPr>
          <w:rFonts w:ascii="メイリオ" w:eastAsia="メイリオ" w:hAnsi="メイリオ"/>
        </w:rPr>
      </w:pPr>
      <w:r w:rsidRPr="0006676C">
        <w:rPr>
          <w:rFonts w:ascii="メイリオ" w:eastAsia="メイリオ" w:hAnsi="メイリオ" w:hint="eastAsia"/>
        </w:rPr>
        <w:t>支援教育コーディネーターの役割を明確にし、コーディネーターを核とした校内支援体制を構築する。</w:t>
      </w:r>
      <w:r>
        <w:rPr>
          <w:rFonts w:ascii="メイリオ" w:eastAsia="メイリオ" w:hAnsi="メイリオ" w:hint="eastAsia"/>
        </w:rPr>
        <w:t xml:space="preserve">　等</w:t>
      </w: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r w:rsidRPr="00D20F7B">
        <w:rPr>
          <w:rFonts w:ascii="メイリオ" w:eastAsia="メイリオ" w:hAnsi="メイリオ"/>
          <w:noProof/>
        </w:rPr>
        <mc:AlternateContent>
          <mc:Choice Requires="wps">
            <w:drawing>
              <wp:anchor distT="45720" distB="45720" distL="114300" distR="114300" simplePos="0" relativeHeight="251750400" behindDoc="0" locked="0" layoutInCell="1" allowOverlap="1" wp14:anchorId="25554013" wp14:editId="5287F164">
                <wp:simplePos x="0" y="0"/>
                <wp:positionH relativeFrom="margin">
                  <wp:posOffset>-299247</wp:posOffset>
                </wp:positionH>
                <wp:positionV relativeFrom="paragraph">
                  <wp:posOffset>260350</wp:posOffset>
                </wp:positionV>
                <wp:extent cx="2040890" cy="1404620"/>
                <wp:effectExtent l="0" t="0" r="16510" b="1397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1404620"/>
                        </a:xfrm>
                        <a:prstGeom prst="rect">
                          <a:avLst/>
                        </a:prstGeom>
                        <a:solidFill>
                          <a:srgbClr val="FFFFFF"/>
                        </a:solidFill>
                        <a:ln w="9525">
                          <a:solidFill>
                            <a:srgbClr val="000000"/>
                          </a:solidFill>
                          <a:miter lim="800000"/>
                          <a:headEnd/>
                          <a:tailEnd/>
                        </a:ln>
                      </wps:spPr>
                      <wps:txbx>
                        <w:txbxContent>
                          <w:p w:rsidR="006F2A36" w:rsidRPr="00D20F7B" w:rsidRDefault="006F2A36" w:rsidP="00F46E9B">
                            <w:pPr>
                              <w:jc w:val="center"/>
                              <w:rPr>
                                <w:rFonts w:ascii="HGPｺﾞｼｯｸE" w:eastAsia="HGPｺﾞｼｯｸE" w:hAnsi="HGPｺﾞｼｯｸE"/>
                                <w:b/>
                                <w:sz w:val="22"/>
                              </w:rPr>
                            </w:pPr>
                            <w:r w:rsidRPr="00D20F7B">
                              <w:rPr>
                                <w:rFonts w:ascii="HGPｺﾞｼｯｸE" w:eastAsia="HGPｺﾞｼｯｸE" w:hAnsi="HGPｺﾞｼｯｸE" w:hint="eastAsia"/>
                                <w:b/>
                                <w:sz w:val="22"/>
                              </w:rPr>
                              <w:t>国分小学校</w:t>
                            </w:r>
                            <w:r w:rsidRPr="00D20F7B">
                              <w:rPr>
                                <w:rFonts w:ascii="HGPｺﾞｼｯｸE" w:eastAsia="HGPｺﾞｼｯｸE" w:hAnsi="HGPｺﾞｼｯｸE"/>
                                <w:b/>
                                <w:sz w:val="22"/>
                              </w:rPr>
                              <w:t xml:space="preserve">　校内支援体制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554013" id="テキスト ボックス 2" o:spid="_x0000_s1047" type="#_x0000_t202" style="position:absolute;left:0;text-align:left;margin-left:-23.55pt;margin-top:20.5pt;width:160.7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">
                <v:textbox style="mso-fit-shape-to-text:t">
                  <w:txbxContent>
                    <w:p w:rsidR="006F2A36" w:rsidRPr="00D20F7B" w:rsidRDefault="006F2A36" w:rsidP="00F46E9B">
                      <w:pPr>
                        <w:jc w:val="center"/>
                        <w:rPr>
                          <w:rFonts w:ascii="HGPｺﾞｼｯｸE" w:eastAsia="HGPｺﾞｼｯｸE" w:hAnsi="HGPｺﾞｼｯｸE"/>
                          <w:b/>
                          <w:sz w:val="22"/>
                        </w:rPr>
                      </w:pPr>
                      <w:r w:rsidRPr="00D20F7B">
                        <w:rPr>
                          <w:rFonts w:ascii="HGPｺﾞｼｯｸE" w:eastAsia="HGPｺﾞｼｯｸE" w:hAnsi="HGPｺﾞｼｯｸE" w:hint="eastAsia"/>
                          <w:b/>
                          <w:sz w:val="22"/>
                        </w:rPr>
                        <w:t>国分小学校</w:t>
                      </w:r>
                      <w:r w:rsidRPr="00D20F7B">
                        <w:rPr>
                          <w:rFonts w:ascii="HGPｺﾞｼｯｸE" w:eastAsia="HGPｺﾞｼｯｸE" w:hAnsi="HGPｺﾞｼｯｸE"/>
                          <w:b/>
                          <w:sz w:val="22"/>
                        </w:rPr>
                        <w:t xml:space="preserve">　校内支援体制</w:t>
                      </w:r>
                    </w:p>
                  </w:txbxContent>
                </v:textbox>
                <w10:wrap anchorx="margin"/>
              </v:shape>
            </w:pict>
          </mc:Fallback>
        </mc:AlternateContent>
      </w:r>
      <w:r>
        <w:rPr>
          <w:rFonts w:ascii="メイリオ" w:eastAsia="メイリオ" w:hAnsi="メイリオ" w:hint="eastAsia"/>
        </w:rPr>
        <w:t>&lt;柏原市立国分小学校の取組みより&gt;</w:t>
      </w:r>
    </w:p>
    <w:p w:rsidR="00F46E9B" w:rsidRDefault="00096D2A" w:rsidP="00F46E9B">
      <w:pPr>
        <w:spacing w:line="400" w:lineRule="exact"/>
        <w:ind w:firstLineChars="100" w:firstLine="210"/>
        <w:rPr>
          <w:rFonts w:ascii="メイリオ" w:eastAsia="メイリオ" w:hAnsi="メイリオ"/>
        </w:rPr>
      </w:pPr>
      <w:r>
        <w:rPr>
          <w:rFonts w:ascii="メイリオ" w:eastAsia="メイリオ" w:hAnsi="メイリオ"/>
          <w:noProof/>
        </w:rPr>
        <w:drawing>
          <wp:anchor distT="0" distB="0" distL="114300" distR="114300" simplePos="0" relativeHeight="251749376" behindDoc="0" locked="0" layoutInCell="1" allowOverlap="1">
            <wp:simplePos x="0" y="0"/>
            <wp:positionH relativeFrom="margin">
              <wp:posOffset>-270510</wp:posOffset>
            </wp:positionH>
            <wp:positionV relativeFrom="paragraph">
              <wp:posOffset>222885</wp:posOffset>
            </wp:positionV>
            <wp:extent cx="5867400" cy="6210300"/>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6210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rPr>
          <w:rFonts w:ascii="メイリオ" w:eastAsia="メイリオ" w:hAnsi="メイリオ"/>
        </w:rPr>
      </w:pPr>
      <w:r>
        <w:rPr>
          <w:rFonts w:ascii="メイリオ" w:eastAsia="メイリオ" w:hAnsi="メイリオ" w:hint="eastAsia"/>
          <w:noProof/>
        </w:rPr>
        <w:lastRenderedPageBreak/>
        <mc:AlternateContent>
          <mc:Choice Requires="wps">
            <w:drawing>
              <wp:anchor distT="0" distB="0" distL="114300" distR="114300" simplePos="0" relativeHeight="251696128" behindDoc="0" locked="0" layoutInCell="1" allowOverlap="1" wp14:anchorId="67B5C5A9" wp14:editId="436CC92C">
                <wp:simplePos x="0" y="0"/>
                <wp:positionH relativeFrom="column">
                  <wp:posOffset>3978753</wp:posOffset>
                </wp:positionH>
                <wp:positionV relativeFrom="paragraph">
                  <wp:posOffset>-102573</wp:posOffset>
                </wp:positionV>
                <wp:extent cx="1757045" cy="973455"/>
                <wp:effectExtent l="781050" t="0" r="14605" b="112395"/>
                <wp:wrapNone/>
                <wp:docPr id="13" name="角丸四角形吹き出し 13"/>
                <wp:cNvGraphicFramePr/>
                <a:graphic xmlns:a="http://schemas.openxmlformats.org/drawingml/2006/main">
                  <a:graphicData uri="http://schemas.microsoft.com/office/word/2010/wordprocessingShape">
                    <wps:wsp>
                      <wps:cNvSpPr/>
                      <wps:spPr>
                        <a:xfrm>
                          <a:off x="0" y="0"/>
                          <a:ext cx="1757045" cy="973455"/>
                        </a:xfrm>
                        <a:prstGeom prst="wedgeRoundRectCallout">
                          <a:avLst>
                            <a:gd name="adj1" fmla="val -90633"/>
                            <a:gd name="adj2" fmla="val 57271"/>
                            <a:gd name="adj3" fmla="val 16667"/>
                          </a:avLst>
                        </a:prstGeom>
                        <a:solidFill>
                          <a:schemeClr val="accent4">
                            <a:lumMod val="40000"/>
                            <a:lumOff val="6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6F2A36" w:rsidRPr="00B55DFB" w:rsidRDefault="006F2A36" w:rsidP="00F46E9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sidRPr="00B55DFB">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E51F8B" w:rsidRDefault="006F2A36" w:rsidP="00F46E9B">
                            <w:pPr>
                              <w:spacing w:line="320" w:lineRule="exact"/>
                              <w:rPr>
                                <w:rFonts w:ascii="メイリオ" w:eastAsia="メイリオ" w:hAnsi="メイリオ"/>
                                <w:color w:val="000000" w:themeColor="text1"/>
                                <w:sz w:val="20"/>
                                <w:szCs w:val="20"/>
                                <w14:textOutline w14:w="9525" w14:cap="rnd" w14:cmpd="sng" w14:algn="ctr">
                                  <w14:noFill/>
                                  <w14:prstDash w14:val="solid"/>
                                  <w14:bevel/>
                                </w14:textOutline>
                              </w:rPr>
                            </w:pP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 xml:space="preserve">　</w:t>
                            </w:r>
                            <w:r>
                              <w:rPr>
                                <w:rFonts w:ascii="メイリオ" w:eastAsia="メイリオ" w:hAnsi="メイリオ" w:hint="eastAsia"/>
                                <w:color w:val="000000" w:themeColor="text1"/>
                                <w:sz w:val="20"/>
                                <w:szCs w:val="20"/>
                                <w14:textOutline w14:w="9525" w14:cap="rnd" w14:cmpd="sng" w14:algn="ctr">
                                  <w14:noFill/>
                                  <w14:prstDash w14:val="solid"/>
                                  <w14:bevel/>
                                </w14:textOutline>
                              </w:rPr>
                              <w:t>校長が</w:t>
                            </w:r>
                            <w:r>
                              <w:rPr>
                                <w:rFonts w:ascii="メイリオ" w:eastAsia="メイリオ" w:hAnsi="メイリオ"/>
                                <w:color w:val="000000" w:themeColor="text1"/>
                                <w:sz w:val="20"/>
                                <w:szCs w:val="20"/>
                                <w14:textOutline w14:w="9525" w14:cap="rnd" w14:cmpd="sng" w14:algn="ctr">
                                  <w14:noFill/>
                                  <w14:prstDash w14:val="solid"/>
                                  <w14:bevel/>
                                </w14:textOutline>
                              </w:rPr>
                              <w:t>課題を整理した</w:t>
                            </w:r>
                            <w:r>
                              <w:rPr>
                                <w:rFonts w:ascii="メイリオ" w:eastAsia="メイリオ" w:hAnsi="メイリオ" w:hint="eastAsia"/>
                                <w:color w:val="000000" w:themeColor="text1"/>
                                <w:sz w:val="20"/>
                                <w:szCs w:val="20"/>
                                <w14:textOutline w14:w="9525" w14:cap="rnd" w14:cmpd="sng" w14:algn="ctr">
                                  <w14:noFill/>
                                  <w14:prstDash w14:val="solid"/>
                                  <w14:bevel/>
                                </w14:textOutline>
                              </w:rPr>
                              <w:t>一覧表を</w:t>
                            </w:r>
                            <w:r>
                              <w:rPr>
                                <w:rFonts w:ascii="メイリオ" w:eastAsia="メイリオ" w:hAnsi="メイリオ"/>
                                <w:color w:val="000000" w:themeColor="text1"/>
                                <w:sz w:val="20"/>
                                <w:szCs w:val="20"/>
                                <w14:textOutline w14:w="9525" w14:cap="rnd" w14:cmpd="sng" w14:algn="ctr">
                                  <w14:noFill/>
                                  <w14:prstDash w14:val="solid"/>
                                  <w14:bevel/>
                                </w14:textOutline>
                              </w:rPr>
                              <w:t>教職員に提示し、</w:t>
                            </w:r>
                            <w:r>
                              <w:rPr>
                                <w:rFonts w:ascii="メイリオ" w:eastAsia="メイリオ" w:hAnsi="メイリオ" w:hint="eastAsia"/>
                                <w:color w:val="000000" w:themeColor="text1"/>
                                <w:sz w:val="20"/>
                                <w:szCs w:val="20"/>
                                <w14:textOutline w14:w="9525" w14:cap="rnd" w14:cmpd="sng" w14:algn="ctr">
                                  <w14:noFill/>
                                  <w14:prstDash w14:val="solid"/>
                                  <w14:bevel/>
                                </w14:textOutline>
                              </w:rPr>
                              <w:t>方針を示す</w:t>
                            </w:r>
                            <w:r>
                              <w:rPr>
                                <w:rFonts w:ascii="メイリオ" w:eastAsia="メイリオ" w:hAnsi="メイリオ"/>
                                <w:color w:val="000000" w:themeColor="text1"/>
                                <w:sz w:val="20"/>
                                <w:szCs w:val="2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5C5A9" id="角丸四角形吹き出し 13" o:spid="_x0000_s1048" type="#_x0000_t62" style="position:absolute;left:0;text-align:left;margin-left:313.3pt;margin-top:-8.1pt;width:138.35pt;height:76.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" adj="-8777,23171" fillcolor="#ffe599 [1303]" strokecolor="#1f4d78 [1604]" strokeweight="1pt">
                <v:stroke dashstyle="3 1"/>
                <v:textbox>
                  <w:txbxContent>
                    <w:p w:rsidR="006F2A36" w:rsidRPr="00B55DFB" w:rsidRDefault="006F2A36" w:rsidP="00F46E9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sidRPr="00B55DFB">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E51F8B" w:rsidRDefault="006F2A36" w:rsidP="00F46E9B">
                      <w:pPr>
                        <w:spacing w:line="320" w:lineRule="exact"/>
                        <w:rPr>
                          <w:rFonts w:ascii="メイリオ" w:eastAsia="メイリオ" w:hAnsi="メイリオ"/>
                          <w:color w:val="000000" w:themeColor="text1"/>
                          <w:sz w:val="20"/>
                          <w:szCs w:val="20"/>
                          <w14:textOutline w14:w="9525" w14:cap="rnd" w14:cmpd="sng" w14:algn="ctr">
                            <w14:noFill/>
                            <w14:prstDash w14:val="solid"/>
                            <w14:bevel/>
                          </w14:textOutline>
                        </w:rPr>
                      </w:pP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 xml:space="preserve">　</w:t>
                      </w:r>
                      <w:r>
                        <w:rPr>
                          <w:rFonts w:ascii="メイリオ" w:eastAsia="メイリオ" w:hAnsi="メイリオ" w:hint="eastAsia"/>
                          <w:color w:val="000000" w:themeColor="text1"/>
                          <w:sz w:val="20"/>
                          <w:szCs w:val="20"/>
                          <w14:textOutline w14:w="9525" w14:cap="rnd" w14:cmpd="sng" w14:algn="ctr">
                            <w14:noFill/>
                            <w14:prstDash w14:val="solid"/>
                            <w14:bevel/>
                          </w14:textOutline>
                        </w:rPr>
                        <w:t>校長が</w:t>
                      </w:r>
                      <w:r>
                        <w:rPr>
                          <w:rFonts w:ascii="メイリオ" w:eastAsia="メイリオ" w:hAnsi="メイリオ"/>
                          <w:color w:val="000000" w:themeColor="text1"/>
                          <w:sz w:val="20"/>
                          <w:szCs w:val="20"/>
                          <w14:textOutline w14:w="9525" w14:cap="rnd" w14:cmpd="sng" w14:algn="ctr">
                            <w14:noFill/>
                            <w14:prstDash w14:val="solid"/>
                            <w14:bevel/>
                          </w14:textOutline>
                        </w:rPr>
                        <w:t>課題を整理した</w:t>
                      </w:r>
                      <w:r>
                        <w:rPr>
                          <w:rFonts w:ascii="メイリオ" w:eastAsia="メイリオ" w:hAnsi="メイリオ" w:hint="eastAsia"/>
                          <w:color w:val="000000" w:themeColor="text1"/>
                          <w:sz w:val="20"/>
                          <w:szCs w:val="20"/>
                          <w14:textOutline w14:w="9525" w14:cap="rnd" w14:cmpd="sng" w14:algn="ctr">
                            <w14:noFill/>
                            <w14:prstDash w14:val="solid"/>
                            <w14:bevel/>
                          </w14:textOutline>
                        </w:rPr>
                        <w:t>一覧表を</w:t>
                      </w:r>
                      <w:r>
                        <w:rPr>
                          <w:rFonts w:ascii="メイリオ" w:eastAsia="メイリオ" w:hAnsi="メイリオ"/>
                          <w:color w:val="000000" w:themeColor="text1"/>
                          <w:sz w:val="20"/>
                          <w:szCs w:val="20"/>
                          <w14:textOutline w14:w="9525" w14:cap="rnd" w14:cmpd="sng" w14:algn="ctr">
                            <w14:noFill/>
                            <w14:prstDash w14:val="solid"/>
                            <w14:bevel/>
                          </w14:textOutline>
                        </w:rPr>
                        <w:t>教職員に提示し、</w:t>
                      </w:r>
                      <w:r>
                        <w:rPr>
                          <w:rFonts w:ascii="メイリオ" w:eastAsia="メイリオ" w:hAnsi="メイリオ" w:hint="eastAsia"/>
                          <w:color w:val="000000" w:themeColor="text1"/>
                          <w:sz w:val="20"/>
                          <w:szCs w:val="20"/>
                          <w14:textOutline w14:w="9525" w14:cap="rnd" w14:cmpd="sng" w14:algn="ctr">
                            <w14:noFill/>
                            <w14:prstDash w14:val="solid"/>
                            <w14:bevel/>
                          </w14:textOutline>
                        </w:rPr>
                        <w:t>方針を示す</w:t>
                      </w:r>
                      <w:r>
                        <w:rPr>
                          <w:rFonts w:ascii="メイリオ" w:eastAsia="メイリオ" w:hAnsi="メイリオ"/>
                          <w:color w:val="000000" w:themeColor="text1"/>
                          <w:sz w:val="20"/>
                          <w:szCs w:val="20"/>
                          <w14:textOutline w14:w="9525" w14:cap="rnd" w14:cmpd="sng" w14:algn="ctr">
                            <w14:noFill/>
                            <w14:prstDash w14:val="solid"/>
                            <w14:bevel/>
                          </w14:textOutline>
                        </w:rPr>
                        <w:t>。</w:t>
                      </w:r>
                    </w:p>
                  </w:txbxContent>
                </v:textbox>
              </v:shape>
            </w:pict>
          </mc:Fallback>
        </mc:AlternateContent>
      </w:r>
      <w:r w:rsidRPr="002A5244">
        <w:rPr>
          <w:rFonts w:ascii="メイリオ" w:eastAsia="メイリオ" w:hAnsi="メイリオ"/>
          <w:noProof/>
        </w:rPr>
        <mc:AlternateContent>
          <mc:Choice Requires="wps">
            <w:drawing>
              <wp:anchor distT="45720" distB="45720" distL="114300" distR="114300" simplePos="0" relativeHeight="251680768" behindDoc="0" locked="0" layoutInCell="1" allowOverlap="1" wp14:anchorId="3F6E8296" wp14:editId="0D949A06">
                <wp:simplePos x="0" y="0"/>
                <wp:positionH relativeFrom="margin">
                  <wp:posOffset>-452815</wp:posOffset>
                </wp:positionH>
                <wp:positionV relativeFrom="paragraph">
                  <wp:posOffset>-262890</wp:posOffset>
                </wp:positionV>
                <wp:extent cx="2264735" cy="1404620"/>
                <wp:effectExtent l="0" t="0" r="21590" b="1397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735" cy="1404620"/>
                        </a:xfrm>
                        <a:prstGeom prst="rect">
                          <a:avLst/>
                        </a:prstGeom>
                        <a:solidFill>
                          <a:srgbClr val="FFFFFF"/>
                        </a:solidFill>
                        <a:ln w="9525">
                          <a:solidFill>
                            <a:srgbClr val="000000"/>
                          </a:solidFill>
                          <a:miter lim="800000"/>
                          <a:headEnd/>
                          <a:tailEnd/>
                        </a:ln>
                      </wps:spPr>
                      <wps:txbx>
                        <w:txbxContent>
                          <w:p w:rsidR="006F2A36" w:rsidRPr="00D20F7B" w:rsidRDefault="006F2A36" w:rsidP="00F46E9B">
                            <w:pPr>
                              <w:jc w:val="center"/>
                              <w:rPr>
                                <w:rFonts w:ascii="HGPｺﾞｼｯｸE" w:eastAsia="HGPｺﾞｼｯｸE" w:hAnsi="HGPｺﾞｼｯｸE"/>
                                <w:b/>
                                <w:sz w:val="22"/>
                              </w:rPr>
                            </w:pPr>
                            <w:r w:rsidRPr="00D20F7B">
                              <w:rPr>
                                <w:rFonts w:ascii="HGPｺﾞｼｯｸE" w:eastAsia="HGPｺﾞｼｯｸE" w:hAnsi="HGPｺﾞｼｯｸE" w:hint="eastAsia"/>
                                <w:b/>
                                <w:sz w:val="22"/>
                              </w:rPr>
                              <w:t>国分小学校</w:t>
                            </w:r>
                            <w:r>
                              <w:rPr>
                                <w:rFonts w:ascii="HGPｺﾞｼｯｸE" w:eastAsia="HGPｺﾞｼｯｸE" w:hAnsi="HGPｺﾞｼｯｸE"/>
                                <w:b/>
                                <w:sz w:val="22"/>
                              </w:rPr>
                              <w:t xml:space="preserve">　</w:t>
                            </w:r>
                            <w:r>
                              <w:rPr>
                                <w:rFonts w:ascii="HGPｺﾞｼｯｸE" w:eastAsia="HGPｺﾞｼｯｸE" w:hAnsi="HGPｺﾞｼｯｸE" w:hint="eastAsia"/>
                                <w:b/>
                                <w:sz w:val="22"/>
                              </w:rPr>
                              <w:t>課題等の「</w:t>
                            </w:r>
                            <w:r>
                              <w:rPr>
                                <w:rFonts w:ascii="HGPｺﾞｼｯｸE" w:eastAsia="HGPｺﾞｼｯｸE" w:hAnsi="HGPｺﾞｼｯｸE"/>
                                <w:b/>
                                <w:sz w:val="22"/>
                              </w:rPr>
                              <w:t>見える化</w:t>
                            </w:r>
                            <w:r>
                              <w:rPr>
                                <w:rFonts w:ascii="HGPｺﾞｼｯｸE" w:eastAsia="HGPｺﾞｼｯｸE" w:hAnsi="HGPｺﾞｼｯｸE" w:hint="eastAsia"/>
                                <w:b/>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6E8296" id="_x0000_s1049" type="#_x0000_t202" style="position:absolute;left:0;text-align:left;margin-left:-35.65pt;margin-top:-20.7pt;width:178.3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">
                <v:textbox style="mso-fit-shape-to-text:t">
                  <w:txbxContent>
                    <w:p w:rsidR="006F2A36" w:rsidRPr="00D20F7B" w:rsidRDefault="006F2A36" w:rsidP="00F46E9B">
                      <w:pPr>
                        <w:jc w:val="center"/>
                        <w:rPr>
                          <w:rFonts w:ascii="HGPｺﾞｼｯｸE" w:eastAsia="HGPｺﾞｼｯｸE" w:hAnsi="HGPｺﾞｼｯｸE"/>
                          <w:b/>
                          <w:sz w:val="22"/>
                        </w:rPr>
                      </w:pPr>
                      <w:r w:rsidRPr="00D20F7B">
                        <w:rPr>
                          <w:rFonts w:ascii="HGPｺﾞｼｯｸE" w:eastAsia="HGPｺﾞｼｯｸE" w:hAnsi="HGPｺﾞｼｯｸE" w:hint="eastAsia"/>
                          <w:b/>
                          <w:sz w:val="22"/>
                        </w:rPr>
                        <w:t>国分小学校</w:t>
                      </w:r>
                      <w:r>
                        <w:rPr>
                          <w:rFonts w:ascii="HGPｺﾞｼｯｸE" w:eastAsia="HGPｺﾞｼｯｸE" w:hAnsi="HGPｺﾞｼｯｸE"/>
                          <w:b/>
                          <w:sz w:val="22"/>
                        </w:rPr>
                        <w:t xml:space="preserve">　</w:t>
                      </w:r>
                      <w:r>
                        <w:rPr>
                          <w:rFonts w:ascii="HGPｺﾞｼｯｸE" w:eastAsia="HGPｺﾞｼｯｸE" w:hAnsi="HGPｺﾞｼｯｸE" w:hint="eastAsia"/>
                          <w:b/>
                          <w:sz w:val="22"/>
                        </w:rPr>
                        <w:t>課題等の「</w:t>
                      </w:r>
                      <w:r>
                        <w:rPr>
                          <w:rFonts w:ascii="HGPｺﾞｼｯｸE" w:eastAsia="HGPｺﾞｼｯｸE" w:hAnsi="HGPｺﾞｼｯｸE"/>
                          <w:b/>
                          <w:sz w:val="22"/>
                        </w:rPr>
                        <w:t>見える化</w:t>
                      </w:r>
                      <w:r>
                        <w:rPr>
                          <w:rFonts w:ascii="HGPｺﾞｼｯｸE" w:eastAsia="HGPｺﾞｼｯｸE" w:hAnsi="HGPｺﾞｼｯｸE" w:hint="eastAsia"/>
                          <w:b/>
                          <w:sz w:val="22"/>
                        </w:rPr>
                        <w:t>」</w:t>
                      </w:r>
                    </w:p>
                  </w:txbxContent>
                </v:textbox>
                <w10:wrap anchorx="margin"/>
              </v:shape>
            </w:pict>
          </mc:Fallback>
        </mc:AlternateContent>
      </w:r>
      <w:r w:rsidRPr="002A5244">
        <w:rPr>
          <w:rFonts w:hint="eastAsia"/>
          <w:noProof/>
        </w:rPr>
        <w:drawing>
          <wp:anchor distT="0" distB="0" distL="114300" distR="114300" simplePos="0" relativeHeight="251679744" behindDoc="0" locked="0" layoutInCell="1" allowOverlap="1" wp14:anchorId="18E59061" wp14:editId="39E0958E">
            <wp:simplePos x="0" y="0"/>
            <wp:positionH relativeFrom="page">
              <wp:posOffset>627320</wp:posOffset>
            </wp:positionH>
            <wp:positionV relativeFrom="paragraph">
              <wp:posOffset>13557</wp:posOffset>
            </wp:positionV>
            <wp:extent cx="6230679" cy="9345714"/>
            <wp:effectExtent l="0" t="0" r="0" b="8255"/>
            <wp:wrapNone/>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2348" cy="93782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Pr="00B97748" w:rsidRDefault="00F46E9B" w:rsidP="00F46E9B">
      <w:pPr>
        <w:spacing w:line="400" w:lineRule="exact"/>
        <w:ind w:firstLineChars="100" w:firstLine="210"/>
        <w:rPr>
          <w:rFonts w:ascii="メイリオ" w:eastAsia="メイリオ" w:hAnsi="メイリオ"/>
        </w:rPr>
      </w:pPr>
      <w:r w:rsidRPr="00325F32">
        <w:rPr>
          <w:rFonts w:ascii="メイリオ" w:eastAsia="メイリオ" w:hAnsi="メイリオ"/>
          <w:noProof/>
        </w:rPr>
        <w:lastRenderedPageBreak/>
        <mc:AlternateContent>
          <mc:Choice Requires="wps">
            <w:drawing>
              <wp:anchor distT="45720" distB="45720" distL="114300" distR="114300" simplePos="0" relativeHeight="251671552" behindDoc="0" locked="0" layoutInCell="1" allowOverlap="1" wp14:anchorId="77D64AE4" wp14:editId="7303F2A7">
                <wp:simplePos x="0" y="0"/>
                <wp:positionH relativeFrom="margin">
                  <wp:align>right</wp:align>
                </wp:positionH>
                <wp:positionV relativeFrom="paragraph">
                  <wp:posOffset>384810</wp:posOffset>
                </wp:positionV>
                <wp:extent cx="5320030" cy="1381125"/>
                <wp:effectExtent l="0" t="0" r="1397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030" cy="1381125"/>
                        </a:xfrm>
                        <a:prstGeom prst="rect">
                          <a:avLst/>
                        </a:prstGeom>
                        <a:solidFill>
                          <a:srgbClr val="FFFF66"/>
                        </a:solidFill>
                        <a:ln w="9525">
                          <a:solidFill>
                            <a:srgbClr val="000000"/>
                          </a:solidFill>
                          <a:miter lim="800000"/>
                          <a:headEnd/>
                          <a:tailEnd/>
                        </a:ln>
                      </wps:spPr>
                      <wps:txbx>
                        <w:txbxContent>
                          <w:p w:rsidR="006F2A36" w:rsidRDefault="006F2A36" w:rsidP="00F46E9B">
                            <w:pPr>
                              <w:pStyle w:val="a9"/>
                              <w:numPr>
                                <w:ilvl w:val="0"/>
                                <w:numId w:val="6"/>
                              </w:numPr>
                              <w:spacing w:line="400" w:lineRule="exact"/>
                              <w:ind w:leftChars="0"/>
                              <w:rPr>
                                <w:rFonts w:ascii="メイリオ" w:eastAsia="メイリオ" w:hAnsi="メイリオ"/>
                              </w:rPr>
                            </w:pPr>
                            <w:r>
                              <w:rPr>
                                <w:rFonts w:ascii="メイリオ" w:eastAsia="メイリオ" w:hAnsi="メイリオ" w:hint="eastAsia"/>
                              </w:rPr>
                              <w:t>学年会</w:t>
                            </w:r>
                            <w:r w:rsidRPr="00325F32">
                              <w:rPr>
                                <w:rFonts w:ascii="メイリオ" w:eastAsia="メイリオ" w:hAnsi="メイリオ" w:hint="eastAsia"/>
                              </w:rPr>
                              <w:t>が活性化し、気になる児童</w:t>
                            </w:r>
                            <w:r>
                              <w:rPr>
                                <w:rFonts w:ascii="メイリオ" w:eastAsia="メイリオ" w:hAnsi="メイリオ" w:hint="eastAsia"/>
                              </w:rPr>
                              <w:t>生徒について、学年</w:t>
                            </w:r>
                            <w:r w:rsidRPr="00325F32">
                              <w:rPr>
                                <w:rFonts w:ascii="メイリオ" w:eastAsia="メイリオ" w:hAnsi="メイリオ" w:hint="eastAsia"/>
                              </w:rPr>
                              <w:t>で議論する機会</w:t>
                            </w:r>
                            <w:r>
                              <w:rPr>
                                <w:rFonts w:ascii="メイリオ" w:eastAsia="メイリオ" w:hAnsi="メイリオ" w:hint="eastAsia"/>
                              </w:rPr>
                              <w:t>が増加</w:t>
                            </w:r>
                            <w:r w:rsidRPr="00325F32">
                              <w:rPr>
                                <w:rFonts w:ascii="メイリオ" w:eastAsia="メイリオ" w:hAnsi="メイリオ" w:hint="eastAsia"/>
                              </w:rPr>
                              <w:t>。</w:t>
                            </w:r>
                          </w:p>
                          <w:p w:rsidR="006F2A36" w:rsidRDefault="006F2A36" w:rsidP="00F46E9B">
                            <w:pPr>
                              <w:pStyle w:val="a9"/>
                              <w:numPr>
                                <w:ilvl w:val="0"/>
                                <w:numId w:val="6"/>
                              </w:numPr>
                              <w:spacing w:line="400" w:lineRule="exact"/>
                              <w:ind w:leftChars="0"/>
                              <w:rPr>
                                <w:rFonts w:ascii="メイリオ" w:eastAsia="メイリオ" w:hAnsi="メイリオ"/>
                              </w:rPr>
                            </w:pPr>
                            <w:r w:rsidRPr="00325F32">
                              <w:rPr>
                                <w:rFonts w:ascii="メイリオ" w:eastAsia="メイリオ" w:hAnsi="メイリオ" w:hint="eastAsia"/>
                              </w:rPr>
                              <w:t>学校体制として、「気づき」から「支援の実施」までの流れ</w:t>
                            </w:r>
                            <w:r>
                              <w:rPr>
                                <w:rFonts w:ascii="メイリオ" w:eastAsia="メイリオ" w:hAnsi="メイリオ" w:hint="eastAsia"/>
                              </w:rPr>
                              <w:t>が</w:t>
                            </w:r>
                            <w:r w:rsidRPr="00325F32">
                              <w:rPr>
                                <w:rFonts w:ascii="メイリオ" w:eastAsia="メイリオ" w:hAnsi="メイリオ" w:hint="eastAsia"/>
                              </w:rPr>
                              <w:t>定着。</w:t>
                            </w:r>
                          </w:p>
                          <w:p w:rsidR="006F2A36" w:rsidRPr="00325F32" w:rsidRDefault="006F2A36" w:rsidP="00F46E9B">
                            <w:pPr>
                              <w:pStyle w:val="a9"/>
                              <w:numPr>
                                <w:ilvl w:val="0"/>
                                <w:numId w:val="6"/>
                              </w:numPr>
                              <w:spacing w:line="400" w:lineRule="exact"/>
                              <w:ind w:leftChars="0"/>
                              <w:rPr>
                                <w:rFonts w:ascii="メイリオ" w:eastAsia="メイリオ" w:hAnsi="メイリオ"/>
                              </w:rPr>
                            </w:pPr>
                            <w:r w:rsidRPr="00325F32">
                              <w:rPr>
                                <w:rFonts w:ascii="メイリオ" w:eastAsia="メイリオ" w:hAnsi="メイリオ" w:hint="eastAsia"/>
                              </w:rPr>
                              <w:t>教職員が支援教育コーディネーターの役割を理解し、コーディネーターの活動が円滑に進む。</w:t>
                            </w:r>
                            <w:r>
                              <w:rPr>
                                <w:rFonts w:ascii="メイリオ" w:eastAsia="メイリオ" w:hAnsi="メイリオ" w:hint="eastAsia"/>
                              </w:rPr>
                              <w:t xml:space="preserve">　</w:t>
                            </w:r>
                            <w:r>
                              <w:rPr>
                                <w:rFonts w:ascii="メイリオ" w:eastAsia="メイリオ" w:hAnsi="メイリオ"/>
                              </w:rPr>
                              <w:t>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64AE4" id="_x0000_s1050" type="#_x0000_t202" style="position:absolute;left:0;text-align:left;margin-left:367.7pt;margin-top:30.3pt;width:418.9pt;height:108.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" fillcolor="#ff6">
                <v:textbox>
                  <w:txbxContent>
                    <w:p w:rsidR="006F2A36" w:rsidRDefault="006F2A36" w:rsidP="00F46E9B">
                      <w:pPr>
                        <w:pStyle w:val="a9"/>
                        <w:numPr>
                          <w:ilvl w:val="0"/>
                          <w:numId w:val="6"/>
                        </w:numPr>
                        <w:spacing w:line="400" w:lineRule="exact"/>
                        <w:ind w:leftChars="0"/>
                        <w:rPr>
                          <w:rFonts w:ascii="メイリオ" w:eastAsia="メイリオ" w:hAnsi="メイリオ"/>
                        </w:rPr>
                      </w:pPr>
                      <w:r>
                        <w:rPr>
                          <w:rFonts w:ascii="メイリオ" w:eastAsia="メイリオ" w:hAnsi="メイリオ" w:hint="eastAsia"/>
                        </w:rPr>
                        <w:t>学年会</w:t>
                      </w:r>
                      <w:r w:rsidRPr="00325F32">
                        <w:rPr>
                          <w:rFonts w:ascii="メイリオ" w:eastAsia="メイリオ" w:hAnsi="メイリオ" w:hint="eastAsia"/>
                        </w:rPr>
                        <w:t>が活性化し、気になる児童</w:t>
                      </w:r>
                      <w:r>
                        <w:rPr>
                          <w:rFonts w:ascii="メイリオ" w:eastAsia="メイリオ" w:hAnsi="メイリオ" w:hint="eastAsia"/>
                        </w:rPr>
                        <w:t>生徒について、学年</w:t>
                      </w:r>
                      <w:r w:rsidRPr="00325F32">
                        <w:rPr>
                          <w:rFonts w:ascii="メイリオ" w:eastAsia="メイリオ" w:hAnsi="メイリオ" w:hint="eastAsia"/>
                        </w:rPr>
                        <w:t>で議論する機会</w:t>
                      </w:r>
                      <w:r>
                        <w:rPr>
                          <w:rFonts w:ascii="メイリオ" w:eastAsia="メイリオ" w:hAnsi="メイリオ" w:hint="eastAsia"/>
                        </w:rPr>
                        <w:t>が増加</w:t>
                      </w:r>
                      <w:r w:rsidRPr="00325F32">
                        <w:rPr>
                          <w:rFonts w:ascii="メイリオ" w:eastAsia="メイリオ" w:hAnsi="メイリオ" w:hint="eastAsia"/>
                        </w:rPr>
                        <w:t>。</w:t>
                      </w:r>
                    </w:p>
                    <w:p w:rsidR="006F2A36" w:rsidRDefault="006F2A36" w:rsidP="00F46E9B">
                      <w:pPr>
                        <w:pStyle w:val="a9"/>
                        <w:numPr>
                          <w:ilvl w:val="0"/>
                          <w:numId w:val="6"/>
                        </w:numPr>
                        <w:spacing w:line="400" w:lineRule="exact"/>
                        <w:ind w:leftChars="0"/>
                        <w:rPr>
                          <w:rFonts w:ascii="メイリオ" w:eastAsia="メイリオ" w:hAnsi="メイリオ"/>
                        </w:rPr>
                      </w:pPr>
                      <w:r w:rsidRPr="00325F32">
                        <w:rPr>
                          <w:rFonts w:ascii="メイリオ" w:eastAsia="メイリオ" w:hAnsi="メイリオ" w:hint="eastAsia"/>
                        </w:rPr>
                        <w:t>学校体制として、「気づき」から「支援の実施」までの流れ</w:t>
                      </w:r>
                      <w:r>
                        <w:rPr>
                          <w:rFonts w:ascii="メイリオ" w:eastAsia="メイリオ" w:hAnsi="メイリオ" w:hint="eastAsia"/>
                        </w:rPr>
                        <w:t>が</w:t>
                      </w:r>
                      <w:r w:rsidRPr="00325F32">
                        <w:rPr>
                          <w:rFonts w:ascii="メイリオ" w:eastAsia="メイリオ" w:hAnsi="メイリオ" w:hint="eastAsia"/>
                        </w:rPr>
                        <w:t>定着。</w:t>
                      </w:r>
                    </w:p>
                    <w:p w:rsidR="006F2A36" w:rsidRPr="00325F32" w:rsidRDefault="006F2A36" w:rsidP="00F46E9B">
                      <w:pPr>
                        <w:pStyle w:val="a9"/>
                        <w:numPr>
                          <w:ilvl w:val="0"/>
                          <w:numId w:val="6"/>
                        </w:numPr>
                        <w:spacing w:line="400" w:lineRule="exact"/>
                        <w:ind w:leftChars="0"/>
                        <w:rPr>
                          <w:rFonts w:ascii="メイリオ" w:eastAsia="メイリオ" w:hAnsi="メイリオ"/>
                        </w:rPr>
                      </w:pPr>
                      <w:r w:rsidRPr="00325F32">
                        <w:rPr>
                          <w:rFonts w:ascii="メイリオ" w:eastAsia="メイリオ" w:hAnsi="メイリオ" w:hint="eastAsia"/>
                        </w:rPr>
                        <w:t>教職員が支援教育コーディネーターの役割を理解し、コーディネーターの活動が円滑に進む。</w:t>
                      </w:r>
                      <w:r>
                        <w:rPr>
                          <w:rFonts w:ascii="メイリオ" w:eastAsia="メイリオ" w:hAnsi="メイリオ" w:hint="eastAsia"/>
                        </w:rPr>
                        <w:t xml:space="preserve">　</w:t>
                      </w:r>
                      <w:r>
                        <w:rPr>
                          <w:rFonts w:ascii="メイリオ" w:eastAsia="メイリオ" w:hAnsi="メイリオ"/>
                        </w:rPr>
                        <w:t>等</w:t>
                      </w:r>
                    </w:p>
                  </w:txbxContent>
                </v:textbox>
                <w10:wrap type="square" anchorx="margin"/>
              </v:shape>
            </w:pict>
          </mc:Fallback>
        </mc:AlternateContent>
      </w:r>
      <w:r>
        <w:rPr>
          <w:rFonts w:ascii="メイリオ" w:eastAsia="メイリオ" w:hAnsi="メイリオ"/>
          <w:noProof/>
        </w:rPr>
        <mc:AlternateContent>
          <mc:Choice Requires="wps">
            <w:drawing>
              <wp:anchor distT="0" distB="0" distL="114300" distR="114300" simplePos="0" relativeHeight="251672576" behindDoc="0" locked="0" layoutInCell="1" allowOverlap="1" wp14:anchorId="7980EB2C" wp14:editId="61CAF696">
                <wp:simplePos x="0" y="0"/>
                <wp:positionH relativeFrom="column">
                  <wp:posOffset>178435</wp:posOffset>
                </wp:positionH>
                <wp:positionV relativeFrom="paragraph">
                  <wp:posOffset>-10263</wp:posOffset>
                </wp:positionV>
                <wp:extent cx="1234440" cy="344236"/>
                <wp:effectExtent l="0" t="0" r="22860" b="151130"/>
                <wp:wrapNone/>
                <wp:docPr id="120" name="角丸四角形吹き出し 120"/>
                <wp:cNvGraphicFramePr/>
                <a:graphic xmlns:a="http://schemas.openxmlformats.org/drawingml/2006/main">
                  <a:graphicData uri="http://schemas.microsoft.com/office/word/2010/wordprocessingShape">
                    <wps:wsp>
                      <wps:cNvSpPr/>
                      <wps:spPr>
                        <a:xfrm>
                          <a:off x="0" y="0"/>
                          <a:ext cx="1234440" cy="344236"/>
                        </a:xfrm>
                        <a:prstGeom prst="wedgeRoundRectCallout">
                          <a:avLst>
                            <a:gd name="adj1" fmla="val -37681"/>
                            <a:gd name="adj2" fmla="val 81740"/>
                            <a:gd name="adj3" fmla="val 16667"/>
                          </a:avLst>
                        </a:prstGeom>
                        <a:solidFill>
                          <a:srgbClr val="FFCCFF"/>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2A36" w:rsidRPr="0006676C" w:rsidRDefault="006F2A36" w:rsidP="00F46E9B">
                            <w:pPr>
                              <w:jc w:val="center"/>
                              <w:rPr>
                                <w:rFonts w:ascii="HGPｺﾞｼｯｸE" w:eastAsia="HGPｺﾞｼｯｸE" w:hAnsi="HGPｺﾞｼｯｸE"/>
                                <w:sz w:val="22"/>
                              </w:rPr>
                            </w:pPr>
                            <w:r w:rsidRPr="0006676C">
                              <w:rPr>
                                <w:rFonts w:ascii="HGPｺﾞｼｯｸE" w:eastAsia="HGPｺﾞｼｯｸE" w:hAnsi="HGPｺﾞｼｯｸE" w:hint="eastAsia"/>
                                <w:sz w:val="22"/>
                              </w:rPr>
                              <w:t>期待される</w:t>
                            </w:r>
                            <w:r w:rsidRPr="0006676C">
                              <w:rPr>
                                <w:rFonts w:ascii="HGPｺﾞｼｯｸE" w:eastAsia="HGPｺﾞｼｯｸE" w:hAnsi="HGPｺﾞｼｯｸE"/>
                                <w:sz w:val="22"/>
                              </w:rPr>
                              <w:t>効果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0EB2C" id="角丸四角形吹き出し 120" o:spid="_x0000_s1051" type="#_x0000_t62" style="position:absolute;left:0;text-align:left;margin-left:14.05pt;margin-top:-.8pt;width:97.2pt;height:2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" adj="2661,28456" fillcolor="#fcf" strokecolor="black [3213]" strokeweight="1pt">
                <v:textbox>
                  <w:txbxContent>
                    <w:p w:rsidR="006F2A36" w:rsidRPr="0006676C" w:rsidRDefault="006F2A36" w:rsidP="00F46E9B">
                      <w:pPr>
                        <w:jc w:val="center"/>
                        <w:rPr>
                          <w:rFonts w:ascii="HGPｺﾞｼｯｸE" w:eastAsia="HGPｺﾞｼｯｸE" w:hAnsi="HGPｺﾞｼｯｸE"/>
                          <w:sz w:val="22"/>
                        </w:rPr>
                      </w:pPr>
                      <w:r w:rsidRPr="0006676C">
                        <w:rPr>
                          <w:rFonts w:ascii="HGPｺﾞｼｯｸE" w:eastAsia="HGPｺﾞｼｯｸE" w:hAnsi="HGPｺﾞｼｯｸE" w:hint="eastAsia"/>
                          <w:sz w:val="22"/>
                        </w:rPr>
                        <w:t>期待される</w:t>
                      </w:r>
                      <w:r w:rsidRPr="0006676C">
                        <w:rPr>
                          <w:rFonts w:ascii="HGPｺﾞｼｯｸE" w:eastAsia="HGPｺﾞｼｯｸE" w:hAnsi="HGPｺﾞｼｯｸE"/>
                          <w:sz w:val="22"/>
                        </w:rPr>
                        <w:t>効果</w:t>
                      </w:r>
                    </w:p>
                  </w:txbxContent>
                </v:textbox>
              </v:shape>
            </w:pict>
          </mc:Fallback>
        </mc:AlternateContent>
      </w: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Pr="00B97748" w:rsidRDefault="00204A0B" w:rsidP="00F46E9B">
      <w:pPr>
        <w:spacing w:line="400" w:lineRule="exact"/>
        <w:ind w:firstLineChars="100" w:firstLine="240"/>
        <w:rPr>
          <w:rFonts w:ascii="メイリオ" w:eastAsia="メイリオ" w:hAnsi="メイリオ"/>
        </w:rPr>
      </w:pPr>
      <w:r>
        <w:rPr>
          <w:rFonts w:ascii="メイリオ" w:eastAsia="メイリオ" w:hAnsi="メイリオ" w:hint="eastAsia"/>
          <w:b/>
          <w:sz w:val="24"/>
        </w:rPr>
        <w:lastRenderedPageBreak/>
        <w:t>（２）</w:t>
      </w:r>
      <w:r w:rsidR="00F46E9B" w:rsidRPr="00204A0B">
        <w:rPr>
          <w:rFonts w:ascii="メイリオ" w:eastAsia="メイリオ" w:hAnsi="メイリオ" w:hint="eastAsia"/>
          <w:b/>
          <w:sz w:val="24"/>
        </w:rPr>
        <w:t>校内組織の改編</w:t>
      </w:r>
    </w:p>
    <w:p w:rsidR="00F46E9B" w:rsidRPr="0006676C" w:rsidRDefault="006F2A36" w:rsidP="00F46E9B">
      <w:pPr>
        <w:pStyle w:val="a9"/>
        <w:numPr>
          <w:ilvl w:val="0"/>
          <w:numId w:val="8"/>
        </w:numPr>
        <w:spacing w:line="400" w:lineRule="exact"/>
        <w:ind w:leftChars="0"/>
        <w:rPr>
          <w:rFonts w:ascii="メイリオ" w:eastAsia="メイリオ" w:hAnsi="メイリオ"/>
        </w:rPr>
      </w:pPr>
      <w:r>
        <w:rPr>
          <w:rFonts w:ascii="メイリオ" w:eastAsia="メイリオ" w:hAnsi="メイリオ" w:hint="eastAsia"/>
        </w:rPr>
        <w:t>全体の方針を確認しながら、各分掌や学年会等を通して、</w:t>
      </w:r>
      <w:r w:rsidR="00F46E9B" w:rsidRPr="0006676C">
        <w:rPr>
          <w:rFonts w:ascii="メイリオ" w:eastAsia="メイリオ" w:hAnsi="メイリオ" w:hint="eastAsia"/>
        </w:rPr>
        <w:t>教職員が自分の意見を表明する場面を多く設定し、全ての教職員が</w:t>
      </w:r>
      <w:r>
        <w:rPr>
          <w:rFonts w:ascii="メイリオ" w:eastAsia="メイリオ" w:hAnsi="メイリオ" w:hint="eastAsia"/>
        </w:rPr>
        <w:t>学校運営に参画</w:t>
      </w:r>
      <w:r w:rsidR="00F46E9B" w:rsidRPr="0006676C">
        <w:rPr>
          <w:rFonts w:ascii="メイリオ" w:eastAsia="メイリオ" w:hAnsi="メイリオ" w:hint="eastAsia"/>
        </w:rPr>
        <w:t>できる組織づくりを行う。</w:t>
      </w:r>
    </w:p>
    <w:p w:rsidR="00F46E9B" w:rsidRPr="006F2A36" w:rsidRDefault="00F46E9B" w:rsidP="00F46E9B">
      <w:pPr>
        <w:spacing w:line="400" w:lineRule="exact"/>
        <w:ind w:firstLineChars="100" w:firstLine="210"/>
        <w:rPr>
          <w:rFonts w:ascii="メイリオ" w:eastAsia="メイリオ" w:hAnsi="メイリオ"/>
        </w:rPr>
      </w:pPr>
    </w:p>
    <w:p w:rsidR="00F46E9B" w:rsidRPr="00D20F7B" w:rsidRDefault="00F46E9B" w:rsidP="00F46E9B">
      <w:pPr>
        <w:spacing w:line="400" w:lineRule="exact"/>
        <w:ind w:firstLineChars="100" w:firstLine="210"/>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95104" behindDoc="0" locked="0" layoutInCell="1" allowOverlap="1" wp14:anchorId="4262BF38" wp14:editId="614EA24E">
                <wp:simplePos x="0" y="0"/>
                <wp:positionH relativeFrom="column">
                  <wp:posOffset>1091755</wp:posOffset>
                </wp:positionH>
                <wp:positionV relativeFrom="paragraph">
                  <wp:posOffset>1562100</wp:posOffset>
                </wp:positionV>
                <wp:extent cx="760021" cy="486666"/>
                <wp:effectExtent l="0" t="0" r="21590" b="27940"/>
                <wp:wrapNone/>
                <wp:docPr id="14" name="楕円 14"/>
                <wp:cNvGraphicFramePr/>
                <a:graphic xmlns:a="http://schemas.openxmlformats.org/drawingml/2006/main">
                  <a:graphicData uri="http://schemas.microsoft.com/office/word/2010/wordprocessingShape">
                    <wps:wsp>
                      <wps:cNvSpPr/>
                      <wps:spPr>
                        <a:xfrm>
                          <a:off x="0" y="0"/>
                          <a:ext cx="760021" cy="486666"/>
                        </a:xfrm>
                        <a:prstGeom prst="ellipse">
                          <a:avLst/>
                        </a:prstGeom>
                        <a:solidFill>
                          <a:schemeClr val="lt1">
                            <a:alpha val="0"/>
                          </a:schemeClr>
                        </a:solidFill>
                        <a:ln w="19050">
                          <a:solidFill>
                            <a:srgbClr val="FF0000"/>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2EA955" id="楕円 14" o:spid="_x0000_s1026" style="position:absolute;left:0;text-align:left;margin-left:85.95pt;margin-top:123pt;width:59.85pt;height:38.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" fillcolor="white [3201]" strokecolor="red" strokeweight="1.5pt">
                <v:fill opacity="0"/>
                <v:stroke dashstyle="1 1" joinstyle="miter"/>
              </v:oval>
            </w:pict>
          </mc:Fallback>
        </mc:AlternateContent>
      </w:r>
      <w:r>
        <w:rPr>
          <w:rFonts w:ascii="メイリオ" w:eastAsia="メイリオ" w:hAnsi="メイリオ" w:hint="eastAsia"/>
          <w:noProof/>
        </w:rPr>
        <mc:AlternateContent>
          <mc:Choice Requires="wps">
            <w:drawing>
              <wp:anchor distT="0" distB="0" distL="114300" distR="114300" simplePos="0" relativeHeight="251694080" behindDoc="0" locked="0" layoutInCell="1" allowOverlap="1" wp14:anchorId="20B577CF" wp14:editId="6CC20222">
                <wp:simplePos x="0" y="0"/>
                <wp:positionH relativeFrom="column">
                  <wp:posOffset>2684343</wp:posOffset>
                </wp:positionH>
                <wp:positionV relativeFrom="paragraph">
                  <wp:posOffset>244302</wp:posOffset>
                </wp:positionV>
                <wp:extent cx="1460665" cy="1567180"/>
                <wp:effectExtent l="933450" t="0" r="25400" b="13970"/>
                <wp:wrapNone/>
                <wp:docPr id="15" name="角丸四角形吹き出し 15"/>
                <wp:cNvGraphicFramePr/>
                <a:graphic xmlns:a="http://schemas.openxmlformats.org/drawingml/2006/main">
                  <a:graphicData uri="http://schemas.microsoft.com/office/word/2010/wordprocessingShape">
                    <wps:wsp>
                      <wps:cNvSpPr/>
                      <wps:spPr>
                        <a:xfrm>
                          <a:off x="0" y="0"/>
                          <a:ext cx="1460665" cy="1567180"/>
                        </a:xfrm>
                        <a:prstGeom prst="wedgeRoundRectCallout">
                          <a:avLst>
                            <a:gd name="adj1" fmla="val -110909"/>
                            <a:gd name="adj2" fmla="val 45072"/>
                            <a:gd name="adj3" fmla="val 16667"/>
                          </a:avLst>
                        </a:prstGeom>
                        <a:solidFill>
                          <a:schemeClr val="accent4">
                            <a:lumMod val="40000"/>
                            <a:lumOff val="6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6F2A36" w:rsidRPr="00B55DFB" w:rsidRDefault="006F2A36" w:rsidP="00F46E9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sidRPr="00B55DFB">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E51F8B" w:rsidRDefault="006F2A36" w:rsidP="00F46E9B">
                            <w:pPr>
                              <w:spacing w:line="320" w:lineRule="exact"/>
                              <w:rPr>
                                <w:rFonts w:ascii="メイリオ" w:eastAsia="メイリオ" w:hAnsi="メイリオ"/>
                                <w:color w:val="000000" w:themeColor="text1"/>
                                <w:sz w:val="20"/>
                                <w:szCs w:val="20"/>
                                <w14:textOutline w14:w="9525" w14:cap="rnd" w14:cmpd="sng" w14:algn="ctr">
                                  <w14:noFill/>
                                  <w14:prstDash w14:val="solid"/>
                                  <w14:bevel/>
                                </w14:textOutline>
                              </w:rPr>
                            </w:pP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 xml:space="preserve">　</w:t>
                            </w:r>
                            <w:r>
                              <w:rPr>
                                <w:rFonts w:ascii="メイリオ" w:eastAsia="メイリオ" w:hAnsi="メイリオ" w:hint="eastAsia"/>
                                <w:color w:val="000000" w:themeColor="text1"/>
                                <w:sz w:val="20"/>
                                <w:szCs w:val="20"/>
                                <w14:textOutline w14:w="9525" w14:cap="rnd" w14:cmpd="sng" w14:algn="ctr">
                                  <w14:noFill/>
                                  <w14:prstDash w14:val="solid"/>
                                  <w14:bevel/>
                                </w14:textOutline>
                              </w:rPr>
                              <w:t>主担者は、教職経験の浅い</w:t>
                            </w:r>
                            <w:r>
                              <w:rPr>
                                <w:rFonts w:ascii="メイリオ" w:eastAsia="メイリオ" w:hAnsi="メイリオ"/>
                                <w:color w:val="000000" w:themeColor="text1"/>
                                <w:sz w:val="20"/>
                                <w:szCs w:val="20"/>
                                <w14:textOutline w14:w="9525" w14:cap="rnd" w14:cmpd="sng" w14:algn="ctr">
                                  <w14:noFill/>
                                  <w14:prstDash w14:val="solid"/>
                                  <w14:bevel/>
                                </w14:textOutline>
                              </w:rPr>
                              <w:t>教員</w:t>
                            </w:r>
                            <w:r>
                              <w:rPr>
                                <w:rFonts w:ascii="メイリオ" w:eastAsia="メイリオ" w:hAnsi="メイリオ" w:hint="eastAsia"/>
                                <w:color w:val="000000" w:themeColor="text1"/>
                                <w:sz w:val="20"/>
                                <w:szCs w:val="20"/>
                                <w14:textOutline w14:w="9525" w14:cap="rnd" w14:cmpd="sng" w14:algn="ctr">
                                  <w14:noFill/>
                                  <w14:prstDash w14:val="solid"/>
                                  <w14:bevel/>
                                </w14:textOutline>
                              </w:rPr>
                              <w:t>が担っている</w:t>
                            </w:r>
                            <w:r>
                              <w:rPr>
                                <w:rFonts w:ascii="メイリオ" w:eastAsia="メイリオ" w:hAnsi="メイリオ"/>
                                <w:color w:val="000000" w:themeColor="text1"/>
                                <w:sz w:val="20"/>
                                <w:szCs w:val="20"/>
                                <w14:textOutline w14:w="9525" w14:cap="rnd" w14:cmpd="sng" w14:algn="ctr">
                                  <w14:noFill/>
                                  <w14:prstDash w14:val="solid"/>
                                  <w14:bevel/>
                                </w14:textOutline>
                              </w:rPr>
                              <w:t>。ミドルリーダーの育成にもつながっている。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577CF" id="角丸四角形吹き出し 15" o:spid="_x0000_s1052" type="#_x0000_t62" style="position:absolute;left:0;text-align:left;margin-left:211.35pt;margin-top:19.25pt;width:115pt;height:12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" adj="-13156,20536" fillcolor="#ffe599 [1303]" strokecolor="#1f4d78 [1604]" strokeweight="1pt">
                <v:stroke dashstyle="3 1"/>
                <v:textbox>
                  <w:txbxContent>
                    <w:p w:rsidR="006F2A36" w:rsidRPr="00B55DFB" w:rsidRDefault="006F2A36" w:rsidP="00F46E9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sidRPr="00B55DFB">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E51F8B" w:rsidRDefault="006F2A36" w:rsidP="00F46E9B">
                      <w:pPr>
                        <w:spacing w:line="320" w:lineRule="exact"/>
                        <w:rPr>
                          <w:rFonts w:ascii="メイリオ" w:eastAsia="メイリオ" w:hAnsi="メイリオ"/>
                          <w:color w:val="000000" w:themeColor="text1"/>
                          <w:sz w:val="20"/>
                          <w:szCs w:val="20"/>
                          <w14:textOutline w14:w="9525" w14:cap="rnd" w14:cmpd="sng" w14:algn="ctr">
                            <w14:noFill/>
                            <w14:prstDash w14:val="solid"/>
                            <w14:bevel/>
                          </w14:textOutline>
                        </w:rPr>
                      </w:pP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 xml:space="preserve">　</w:t>
                      </w:r>
                      <w:r>
                        <w:rPr>
                          <w:rFonts w:ascii="メイリオ" w:eastAsia="メイリオ" w:hAnsi="メイリオ" w:hint="eastAsia"/>
                          <w:color w:val="000000" w:themeColor="text1"/>
                          <w:sz w:val="20"/>
                          <w:szCs w:val="20"/>
                          <w14:textOutline w14:w="9525" w14:cap="rnd" w14:cmpd="sng" w14:algn="ctr">
                            <w14:noFill/>
                            <w14:prstDash w14:val="solid"/>
                            <w14:bevel/>
                          </w14:textOutline>
                        </w:rPr>
                        <w:t>主担者は、教職経験の浅い</w:t>
                      </w:r>
                      <w:r>
                        <w:rPr>
                          <w:rFonts w:ascii="メイリオ" w:eastAsia="メイリオ" w:hAnsi="メイリオ"/>
                          <w:color w:val="000000" w:themeColor="text1"/>
                          <w:sz w:val="20"/>
                          <w:szCs w:val="20"/>
                          <w14:textOutline w14:w="9525" w14:cap="rnd" w14:cmpd="sng" w14:algn="ctr">
                            <w14:noFill/>
                            <w14:prstDash w14:val="solid"/>
                            <w14:bevel/>
                          </w14:textOutline>
                        </w:rPr>
                        <w:t>教員</w:t>
                      </w:r>
                      <w:r>
                        <w:rPr>
                          <w:rFonts w:ascii="メイリオ" w:eastAsia="メイリオ" w:hAnsi="メイリオ" w:hint="eastAsia"/>
                          <w:color w:val="000000" w:themeColor="text1"/>
                          <w:sz w:val="20"/>
                          <w:szCs w:val="20"/>
                          <w14:textOutline w14:w="9525" w14:cap="rnd" w14:cmpd="sng" w14:algn="ctr">
                            <w14:noFill/>
                            <w14:prstDash w14:val="solid"/>
                            <w14:bevel/>
                          </w14:textOutline>
                        </w:rPr>
                        <w:t>が担っている</w:t>
                      </w:r>
                      <w:r>
                        <w:rPr>
                          <w:rFonts w:ascii="メイリオ" w:eastAsia="メイリオ" w:hAnsi="メイリオ"/>
                          <w:color w:val="000000" w:themeColor="text1"/>
                          <w:sz w:val="20"/>
                          <w:szCs w:val="20"/>
                          <w14:textOutline w14:w="9525" w14:cap="rnd" w14:cmpd="sng" w14:algn="ctr">
                            <w14:noFill/>
                            <w14:prstDash w14:val="solid"/>
                            <w14:bevel/>
                          </w14:textOutline>
                        </w:rPr>
                        <w:t>。ミドルリーダーの育成にもつながっている。</w:t>
                      </w:r>
                    </w:p>
                  </w:txbxContent>
                </v:textbox>
              </v:shape>
            </w:pict>
          </mc:Fallback>
        </mc:AlternateContent>
      </w:r>
      <w:r>
        <w:rPr>
          <w:rFonts w:ascii="メイリオ" w:eastAsia="メイリオ" w:hAnsi="メイリオ"/>
          <w:noProof/>
        </w:rPr>
        <w:drawing>
          <wp:anchor distT="0" distB="0" distL="114300" distR="114300" simplePos="0" relativeHeight="251675648" behindDoc="0" locked="0" layoutInCell="1" allowOverlap="1" wp14:anchorId="69D8CC8F" wp14:editId="3D2C6DAE">
            <wp:simplePos x="0" y="0"/>
            <wp:positionH relativeFrom="margin">
              <wp:posOffset>-198120</wp:posOffset>
            </wp:positionH>
            <wp:positionV relativeFrom="paragraph">
              <wp:posOffset>492598</wp:posOffset>
            </wp:positionV>
            <wp:extent cx="6001385" cy="5198745"/>
            <wp:effectExtent l="19050" t="19050" r="18415" b="20955"/>
            <wp:wrapTopAndBottom/>
            <wp:docPr id="125" name="図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1385" cy="5198745"/>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Pr="0012576D">
        <w:rPr>
          <w:rFonts w:ascii="メイリオ" w:eastAsia="メイリオ" w:hAnsi="メイリオ"/>
          <w:noProof/>
        </w:rPr>
        <mc:AlternateContent>
          <mc:Choice Requires="wps">
            <w:drawing>
              <wp:anchor distT="45720" distB="45720" distL="114300" distR="114300" simplePos="0" relativeHeight="251678720" behindDoc="0" locked="0" layoutInCell="1" allowOverlap="1" wp14:anchorId="6C787CFB" wp14:editId="655FA20A">
                <wp:simplePos x="0" y="0"/>
                <wp:positionH relativeFrom="margin">
                  <wp:posOffset>-500380</wp:posOffset>
                </wp:positionH>
                <wp:positionV relativeFrom="paragraph">
                  <wp:posOffset>259242</wp:posOffset>
                </wp:positionV>
                <wp:extent cx="1488558" cy="1404620"/>
                <wp:effectExtent l="0" t="0" r="16510" b="1397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558" cy="1404620"/>
                        </a:xfrm>
                        <a:prstGeom prst="rect">
                          <a:avLst/>
                        </a:prstGeom>
                        <a:solidFill>
                          <a:srgbClr val="FFFFFF"/>
                        </a:solidFill>
                        <a:ln w="9525">
                          <a:solidFill>
                            <a:srgbClr val="000000"/>
                          </a:solidFill>
                          <a:miter lim="800000"/>
                          <a:headEnd/>
                          <a:tailEnd/>
                        </a:ln>
                      </wps:spPr>
                      <wps:txbx>
                        <w:txbxContent>
                          <w:p w:rsidR="006F2A36" w:rsidRPr="00D20F7B" w:rsidRDefault="006F2A36" w:rsidP="00F46E9B">
                            <w:pPr>
                              <w:jc w:val="center"/>
                              <w:rPr>
                                <w:rFonts w:ascii="HGPｺﾞｼｯｸE" w:eastAsia="HGPｺﾞｼｯｸE" w:hAnsi="HGPｺﾞｼｯｸE"/>
                                <w:b/>
                                <w:sz w:val="22"/>
                              </w:rPr>
                            </w:pPr>
                            <w:r>
                              <w:rPr>
                                <w:rFonts w:ascii="HGPｺﾞｼｯｸE" w:eastAsia="HGPｺﾞｼｯｸE" w:hAnsi="HGPｺﾞｼｯｸE" w:hint="eastAsia"/>
                                <w:b/>
                                <w:sz w:val="22"/>
                              </w:rPr>
                              <w:t>西</w:t>
                            </w:r>
                            <w:r w:rsidRPr="00D20F7B">
                              <w:rPr>
                                <w:rFonts w:ascii="HGPｺﾞｼｯｸE" w:eastAsia="HGPｺﾞｼｯｸE" w:hAnsi="HGPｺﾞｼｯｸE" w:hint="eastAsia"/>
                                <w:b/>
                                <w:sz w:val="22"/>
                              </w:rPr>
                              <w:t>小学校</w:t>
                            </w:r>
                            <w:r>
                              <w:rPr>
                                <w:rFonts w:ascii="HGPｺﾞｼｯｸE" w:eastAsia="HGPｺﾞｼｯｸE" w:hAnsi="HGPｺﾞｼｯｸE"/>
                                <w:b/>
                                <w:sz w:val="22"/>
                              </w:rPr>
                              <w:t xml:space="preserve">　校内</w:t>
                            </w:r>
                            <w:r>
                              <w:rPr>
                                <w:rFonts w:ascii="HGPｺﾞｼｯｸE" w:eastAsia="HGPｺﾞｼｯｸE" w:hAnsi="HGPｺﾞｼｯｸE" w:hint="eastAsia"/>
                                <w:b/>
                                <w:sz w:val="22"/>
                              </w:rPr>
                              <w:t>組織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787CFB" id="_x0000_s1053" type="#_x0000_t202" style="position:absolute;left:0;text-align:left;margin-left:-39.4pt;margin-top:20.4pt;width:117.2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">
                <v:textbox style="mso-fit-shape-to-text:t">
                  <w:txbxContent>
                    <w:p w:rsidR="006F2A36" w:rsidRPr="00D20F7B" w:rsidRDefault="006F2A36" w:rsidP="00F46E9B">
                      <w:pPr>
                        <w:jc w:val="center"/>
                        <w:rPr>
                          <w:rFonts w:ascii="HGPｺﾞｼｯｸE" w:eastAsia="HGPｺﾞｼｯｸE" w:hAnsi="HGPｺﾞｼｯｸE"/>
                          <w:b/>
                          <w:sz w:val="22"/>
                        </w:rPr>
                      </w:pPr>
                      <w:r>
                        <w:rPr>
                          <w:rFonts w:ascii="HGPｺﾞｼｯｸE" w:eastAsia="HGPｺﾞｼｯｸE" w:hAnsi="HGPｺﾞｼｯｸE" w:hint="eastAsia"/>
                          <w:b/>
                          <w:sz w:val="22"/>
                        </w:rPr>
                        <w:t>西</w:t>
                      </w:r>
                      <w:r w:rsidRPr="00D20F7B">
                        <w:rPr>
                          <w:rFonts w:ascii="HGPｺﾞｼｯｸE" w:eastAsia="HGPｺﾞｼｯｸE" w:hAnsi="HGPｺﾞｼｯｸE" w:hint="eastAsia"/>
                          <w:b/>
                          <w:sz w:val="22"/>
                        </w:rPr>
                        <w:t>小学校</w:t>
                      </w:r>
                      <w:r>
                        <w:rPr>
                          <w:rFonts w:ascii="HGPｺﾞｼｯｸE" w:eastAsia="HGPｺﾞｼｯｸE" w:hAnsi="HGPｺﾞｼｯｸE"/>
                          <w:b/>
                          <w:sz w:val="22"/>
                        </w:rPr>
                        <w:t xml:space="preserve">　校内</w:t>
                      </w:r>
                      <w:r>
                        <w:rPr>
                          <w:rFonts w:ascii="HGPｺﾞｼｯｸE" w:eastAsia="HGPｺﾞｼｯｸE" w:hAnsi="HGPｺﾞｼｯｸE" w:hint="eastAsia"/>
                          <w:b/>
                          <w:sz w:val="22"/>
                        </w:rPr>
                        <w:t>組織</w:t>
                      </w:r>
                    </w:p>
                  </w:txbxContent>
                </v:textbox>
                <w10:wrap anchorx="margin"/>
              </v:shape>
            </w:pict>
          </mc:Fallback>
        </mc:AlternateContent>
      </w:r>
      <w:r>
        <w:rPr>
          <w:rFonts w:ascii="メイリオ" w:eastAsia="メイリオ" w:hAnsi="メイリオ" w:hint="eastAsia"/>
        </w:rPr>
        <w:t>&lt;貝塚市立西小学校の取組みより&gt;</w:t>
      </w:r>
    </w:p>
    <w:p w:rsidR="00F46E9B" w:rsidRDefault="00F46E9B" w:rsidP="006F2A36">
      <w:pPr>
        <w:spacing w:line="360" w:lineRule="exact"/>
        <w:ind w:leftChars="100" w:left="420" w:hangingChars="100" w:hanging="210"/>
        <w:rPr>
          <w:rFonts w:ascii="メイリオ" w:eastAsia="メイリオ" w:hAnsi="メイリオ"/>
        </w:rPr>
      </w:pPr>
      <w:r>
        <w:rPr>
          <w:rFonts w:ascii="メイリオ" w:eastAsia="メイリオ" w:hAnsi="メイリオ" w:hint="eastAsia"/>
        </w:rPr>
        <w:t>＊校内研究部・保健体育部・生活指導部・人権特別支援教育部の四部会の主担者（教職経験年数５～８年）を中心として、「推進委員会」を立ち上げた。</w:t>
      </w:r>
    </w:p>
    <w:p w:rsidR="00F46E9B" w:rsidRDefault="00F46E9B" w:rsidP="00F46E9B">
      <w:pPr>
        <w:spacing w:line="400" w:lineRule="exact"/>
        <w:ind w:leftChars="100" w:left="420" w:hangingChars="100" w:hanging="210"/>
        <w:rPr>
          <w:rFonts w:ascii="メイリオ" w:eastAsia="メイリオ" w:hAnsi="メイリオ"/>
        </w:rPr>
      </w:pPr>
    </w:p>
    <w:p w:rsidR="00F46E9B" w:rsidRPr="00B97748" w:rsidRDefault="00F46E9B" w:rsidP="00F46E9B">
      <w:pPr>
        <w:spacing w:line="400" w:lineRule="exact"/>
        <w:ind w:firstLineChars="100" w:firstLine="210"/>
        <w:rPr>
          <w:rFonts w:ascii="メイリオ" w:eastAsia="メイリオ" w:hAnsi="メイリオ"/>
        </w:rPr>
      </w:pPr>
      <w:r w:rsidRPr="0012576D">
        <w:rPr>
          <w:rFonts w:ascii="メイリオ" w:eastAsia="メイリオ" w:hAnsi="メイリオ"/>
          <w:noProof/>
        </w:rPr>
        <mc:AlternateContent>
          <mc:Choice Requires="wps">
            <w:drawing>
              <wp:anchor distT="45720" distB="45720" distL="114300" distR="114300" simplePos="0" relativeHeight="251676672" behindDoc="0" locked="0" layoutInCell="1" allowOverlap="1" wp14:anchorId="20D85963" wp14:editId="26E9F931">
                <wp:simplePos x="0" y="0"/>
                <wp:positionH relativeFrom="margin">
                  <wp:align>left</wp:align>
                </wp:positionH>
                <wp:positionV relativeFrom="paragraph">
                  <wp:posOffset>401424</wp:posOffset>
                </wp:positionV>
                <wp:extent cx="5320030" cy="1210945"/>
                <wp:effectExtent l="0" t="0" r="13970" b="27305"/>
                <wp:wrapSquare wrapText="bothSides"/>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030" cy="1210945"/>
                        </a:xfrm>
                        <a:prstGeom prst="rect">
                          <a:avLst/>
                        </a:prstGeom>
                        <a:solidFill>
                          <a:srgbClr val="FFFF66"/>
                        </a:solidFill>
                        <a:ln w="9525">
                          <a:solidFill>
                            <a:srgbClr val="000000"/>
                          </a:solidFill>
                          <a:miter lim="800000"/>
                          <a:headEnd/>
                          <a:tailEnd/>
                        </a:ln>
                      </wps:spPr>
                      <wps:txbx>
                        <w:txbxContent>
                          <w:p w:rsidR="006F2A36" w:rsidRPr="0012576D" w:rsidRDefault="006F2A36" w:rsidP="00F46E9B">
                            <w:pPr>
                              <w:pStyle w:val="a9"/>
                              <w:numPr>
                                <w:ilvl w:val="0"/>
                                <w:numId w:val="6"/>
                              </w:numPr>
                              <w:spacing w:line="400" w:lineRule="exact"/>
                              <w:ind w:leftChars="0"/>
                              <w:rPr>
                                <w:rFonts w:ascii="メイリオ" w:eastAsia="メイリオ" w:hAnsi="メイリオ"/>
                              </w:rPr>
                            </w:pPr>
                            <w:r>
                              <w:rPr>
                                <w:rFonts w:ascii="メイリオ" w:eastAsia="メイリオ" w:hAnsi="メイリオ" w:hint="eastAsia"/>
                              </w:rPr>
                              <w:t>教職員が対等</w:t>
                            </w:r>
                            <w:r w:rsidRPr="0012576D">
                              <w:rPr>
                                <w:rFonts w:ascii="メイリオ" w:eastAsia="メイリオ" w:hAnsi="メイリオ" w:hint="eastAsia"/>
                              </w:rPr>
                              <w:t>に意見を交わし、方針や具体的な取</w:t>
                            </w:r>
                            <w:r>
                              <w:rPr>
                                <w:rFonts w:ascii="メイリオ" w:eastAsia="メイリオ" w:hAnsi="メイリオ" w:hint="eastAsia"/>
                              </w:rPr>
                              <w:t>組みについてお互いに意見を出し合い練り上げることができる</w:t>
                            </w:r>
                            <w:r w:rsidRPr="0012576D">
                              <w:rPr>
                                <w:rFonts w:ascii="メイリオ" w:eastAsia="メイリオ" w:hAnsi="メイリオ" w:hint="eastAsia"/>
                              </w:rPr>
                              <w:t>。</w:t>
                            </w:r>
                          </w:p>
                          <w:p w:rsidR="006F2A36" w:rsidRPr="0012576D" w:rsidRDefault="006F2A36" w:rsidP="00F46E9B">
                            <w:pPr>
                              <w:pStyle w:val="a9"/>
                              <w:numPr>
                                <w:ilvl w:val="0"/>
                                <w:numId w:val="6"/>
                              </w:numPr>
                              <w:spacing w:line="400" w:lineRule="exact"/>
                              <w:ind w:leftChars="0"/>
                              <w:rPr>
                                <w:rFonts w:ascii="メイリオ" w:eastAsia="メイリオ" w:hAnsi="メイリオ"/>
                              </w:rPr>
                            </w:pPr>
                            <w:r w:rsidRPr="0012576D">
                              <w:rPr>
                                <w:rFonts w:ascii="メイリオ" w:eastAsia="メイリオ" w:hAnsi="メイリオ" w:hint="eastAsia"/>
                              </w:rPr>
                              <w:t>全教職員が児童生徒一人ひとりを見て、的確に手立てを検討する土壌がで</w:t>
                            </w:r>
                            <w:r>
                              <w:rPr>
                                <w:rFonts w:ascii="メイリオ" w:eastAsia="メイリオ" w:hAnsi="メイリオ" w:hint="eastAsia"/>
                              </w:rPr>
                              <w:t>きる</w:t>
                            </w:r>
                            <w:r w:rsidRPr="0012576D">
                              <w:rPr>
                                <w:rFonts w:ascii="メイリオ" w:eastAsia="メイリオ" w:hAnsi="メイリオ" w:hint="eastAsia"/>
                              </w:rPr>
                              <w:t>。</w:t>
                            </w:r>
                            <w:r>
                              <w:rPr>
                                <w:rFonts w:ascii="メイリオ" w:eastAsia="メイリオ" w:hAnsi="メイリオ" w:hint="eastAsia"/>
                              </w:rPr>
                              <w:t xml:space="preserve">　</w:t>
                            </w:r>
                            <w:r>
                              <w:rPr>
                                <w:rFonts w:ascii="メイリオ" w:eastAsia="メイリオ" w:hAnsi="メイリオ"/>
                              </w:rPr>
                              <w:t>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85963" id="_x0000_s1054" type="#_x0000_t202" style="position:absolute;left:0;text-align:left;margin-left:0;margin-top:31.6pt;width:418.9pt;height:95.3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" fillcolor="#ff6">
                <v:textbox>
                  <w:txbxContent>
                    <w:p w:rsidR="006F2A36" w:rsidRPr="0012576D" w:rsidRDefault="006F2A36" w:rsidP="00F46E9B">
                      <w:pPr>
                        <w:pStyle w:val="a9"/>
                        <w:numPr>
                          <w:ilvl w:val="0"/>
                          <w:numId w:val="6"/>
                        </w:numPr>
                        <w:spacing w:line="400" w:lineRule="exact"/>
                        <w:ind w:leftChars="0"/>
                        <w:rPr>
                          <w:rFonts w:ascii="メイリオ" w:eastAsia="メイリオ" w:hAnsi="メイリオ"/>
                        </w:rPr>
                      </w:pPr>
                      <w:r>
                        <w:rPr>
                          <w:rFonts w:ascii="メイリオ" w:eastAsia="メイリオ" w:hAnsi="メイリオ" w:hint="eastAsia"/>
                        </w:rPr>
                        <w:t>教職員が対等</w:t>
                      </w:r>
                      <w:r w:rsidRPr="0012576D">
                        <w:rPr>
                          <w:rFonts w:ascii="メイリオ" w:eastAsia="メイリオ" w:hAnsi="メイリオ" w:hint="eastAsia"/>
                        </w:rPr>
                        <w:t>に意見を交わし、方針や具体的な取</w:t>
                      </w:r>
                      <w:r>
                        <w:rPr>
                          <w:rFonts w:ascii="メイリオ" w:eastAsia="メイリオ" w:hAnsi="メイリオ" w:hint="eastAsia"/>
                        </w:rPr>
                        <w:t>組みについてお互いに意見を出し合い練り上げることができる</w:t>
                      </w:r>
                      <w:r w:rsidRPr="0012576D">
                        <w:rPr>
                          <w:rFonts w:ascii="メイリオ" w:eastAsia="メイリオ" w:hAnsi="メイリオ" w:hint="eastAsia"/>
                        </w:rPr>
                        <w:t>。</w:t>
                      </w:r>
                    </w:p>
                    <w:p w:rsidR="006F2A36" w:rsidRPr="0012576D" w:rsidRDefault="006F2A36" w:rsidP="00F46E9B">
                      <w:pPr>
                        <w:pStyle w:val="a9"/>
                        <w:numPr>
                          <w:ilvl w:val="0"/>
                          <w:numId w:val="6"/>
                        </w:numPr>
                        <w:spacing w:line="400" w:lineRule="exact"/>
                        <w:ind w:leftChars="0"/>
                        <w:rPr>
                          <w:rFonts w:ascii="メイリオ" w:eastAsia="メイリオ" w:hAnsi="メイリオ"/>
                        </w:rPr>
                      </w:pPr>
                      <w:r w:rsidRPr="0012576D">
                        <w:rPr>
                          <w:rFonts w:ascii="メイリオ" w:eastAsia="メイリオ" w:hAnsi="メイリオ" w:hint="eastAsia"/>
                        </w:rPr>
                        <w:t>全教職員が児童生徒一人ひとりを見て、的確に手立てを検討する土壌がで</w:t>
                      </w:r>
                      <w:r>
                        <w:rPr>
                          <w:rFonts w:ascii="メイリオ" w:eastAsia="メイリオ" w:hAnsi="メイリオ" w:hint="eastAsia"/>
                        </w:rPr>
                        <w:t>きる</w:t>
                      </w:r>
                      <w:r w:rsidRPr="0012576D">
                        <w:rPr>
                          <w:rFonts w:ascii="メイリオ" w:eastAsia="メイリオ" w:hAnsi="メイリオ" w:hint="eastAsia"/>
                        </w:rPr>
                        <w:t>。</w:t>
                      </w:r>
                      <w:r>
                        <w:rPr>
                          <w:rFonts w:ascii="メイリオ" w:eastAsia="メイリオ" w:hAnsi="メイリオ" w:hint="eastAsia"/>
                        </w:rPr>
                        <w:t xml:space="preserve">　</w:t>
                      </w:r>
                      <w:r>
                        <w:rPr>
                          <w:rFonts w:ascii="メイリオ" w:eastAsia="メイリオ" w:hAnsi="メイリオ"/>
                        </w:rPr>
                        <w:t>等</w:t>
                      </w:r>
                    </w:p>
                  </w:txbxContent>
                </v:textbox>
                <w10:wrap type="square" anchorx="margin"/>
              </v:shape>
            </w:pict>
          </mc:Fallback>
        </mc:AlternateContent>
      </w:r>
      <w:r w:rsidRPr="0012576D">
        <w:rPr>
          <w:rFonts w:ascii="メイリオ" w:eastAsia="メイリオ" w:hAnsi="メイリオ"/>
          <w:noProof/>
        </w:rPr>
        <mc:AlternateContent>
          <mc:Choice Requires="wps">
            <w:drawing>
              <wp:anchor distT="0" distB="0" distL="114300" distR="114300" simplePos="0" relativeHeight="251677696" behindDoc="0" locked="0" layoutInCell="1" allowOverlap="1" wp14:anchorId="7909988D" wp14:editId="002E4B91">
                <wp:simplePos x="0" y="0"/>
                <wp:positionH relativeFrom="column">
                  <wp:posOffset>112395</wp:posOffset>
                </wp:positionH>
                <wp:positionV relativeFrom="paragraph">
                  <wp:posOffset>-635</wp:posOffset>
                </wp:positionV>
                <wp:extent cx="1234440" cy="344236"/>
                <wp:effectExtent l="0" t="0" r="22860" b="151130"/>
                <wp:wrapNone/>
                <wp:docPr id="127" name="角丸四角形吹き出し 127"/>
                <wp:cNvGraphicFramePr/>
                <a:graphic xmlns:a="http://schemas.openxmlformats.org/drawingml/2006/main">
                  <a:graphicData uri="http://schemas.microsoft.com/office/word/2010/wordprocessingShape">
                    <wps:wsp>
                      <wps:cNvSpPr/>
                      <wps:spPr>
                        <a:xfrm>
                          <a:off x="0" y="0"/>
                          <a:ext cx="1234440" cy="344236"/>
                        </a:xfrm>
                        <a:prstGeom prst="wedgeRoundRectCallout">
                          <a:avLst>
                            <a:gd name="adj1" fmla="val -37681"/>
                            <a:gd name="adj2" fmla="val 81740"/>
                            <a:gd name="adj3" fmla="val 16667"/>
                          </a:avLst>
                        </a:prstGeom>
                        <a:solidFill>
                          <a:srgbClr val="FFCCFF"/>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2A36" w:rsidRPr="0006676C" w:rsidRDefault="006F2A36" w:rsidP="00F46E9B">
                            <w:pPr>
                              <w:jc w:val="center"/>
                              <w:rPr>
                                <w:rFonts w:ascii="HGPｺﾞｼｯｸE" w:eastAsia="HGPｺﾞｼｯｸE" w:hAnsi="HGPｺﾞｼｯｸE"/>
                                <w:sz w:val="22"/>
                              </w:rPr>
                            </w:pPr>
                            <w:r w:rsidRPr="0006676C">
                              <w:rPr>
                                <w:rFonts w:ascii="HGPｺﾞｼｯｸE" w:eastAsia="HGPｺﾞｼｯｸE" w:hAnsi="HGPｺﾞｼｯｸE" w:hint="eastAsia"/>
                                <w:sz w:val="22"/>
                              </w:rPr>
                              <w:t>期待される</w:t>
                            </w:r>
                            <w:r w:rsidRPr="0006676C">
                              <w:rPr>
                                <w:rFonts w:ascii="HGPｺﾞｼｯｸE" w:eastAsia="HGPｺﾞｼｯｸE" w:hAnsi="HGPｺﾞｼｯｸE"/>
                                <w:sz w:val="22"/>
                              </w:rPr>
                              <w:t>効果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9988D" id="角丸四角形吹き出し 127" o:spid="_x0000_s1055" type="#_x0000_t62" style="position:absolute;left:0;text-align:left;margin-left:8.85pt;margin-top:-.05pt;width:97.2pt;height:2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" adj="2661,28456" fillcolor="#fcf" strokecolor="black [3213]" strokeweight="1pt">
                <v:textbox>
                  <w:txbxContent>
                    <w:p w:rsidR="006F2A36" w:rsidRPr="0006676C" w:rsidRDefault="006F2A36" w:rsidP="00F46E9B">
                      <w:pPr>
                        <w:jc w:val="center"/>
                        <w:rPr>
                          <w:rFonts w:ascii="HGPｺﾞｼｯｸE" w:eastAsia="HGPｺﾞｼｯｸE" w:hAnsi="HGPｺﾞｼｯｸE"/>
                          <w:sz w:val="22"/>
                        </w:rPr>
                      </w:pPr>
                      <w:r w:rsidRPr="0006676C">
                        <w:rPr>
                          <w:rFonts w:ascii="HGPｺﾞｼｯｸE" w:eastAsia="HGPｺﾞｼｯｸE" w:hAnsi="HGPｺﾞｼｯｸE" w:hint="eastAsia"/>
                          <w:sz w:val="22"/>
                        </w:rPr>
                        <w:t>期待される</w:t>
                      </w:r>
                      <w:r w:rsidRPr="0006676C">
                        <w:rPr>
                          <w:rFonts w:ascii="HGPｺﾞｼｯｸE" w:eastAsia="HGPｺﾞｼｯｸE" w:hAnsi="HGPｺﾞｼｯｸE"/>
                          <w:sz w:val="22"/>
                        </w:rPr>
                        <w:t>効果</w:t>
                      </w:r>
                    </w:p>
                  </w:txbxContent>
                </v:textbox>
              </v:shape>
            </w:pict>
          </mc:Fallback>
        </mc:AlternateContent>
      </w:r>
    </w:p>
    <w:p w:rsidR="00F46E9B" w:rsidRPr="00843D05" w:rsidRDefault="00F46E9B" w:rsidP="00F46E9B">
      <w:pPr>
        <w:spacing w:line="400" w:lineRule="exact"/>
        <w:rPr>
          <w:rFonts w:ascii="メイリオ" w:eastAsia="メイリオ" w:hAnsi="メイリオ"/>
          <w:b/>
          <w:sz w:val="24"/>
        </w:rPr>
      </w:pPr>
      <w:r>
        <w:rPr>
          <w:rFonts w:ascii="メイリオ" w:eastAsia="メイリオ" w:hAnsi="メイリオ" w:hint="eastAsia"/>
          <w:b/>
          <w:sz w:val="24"/>
        </w:rPr>
        <w:lastRenderedPageBreak/>
        <w:t>２．</w:t>
      </w:r>
      <w:r w:rsidRPr="00843D05">
        <w:rPr>
          <w:rFonts w:ascii="メイリオ" w:eastAsia="メイリオ" w:hAnsi="メイリオ" w:hint="eastAsia"/>
          <w:b/>
          <w:sz w:val="24"/>
        </w:rPr>
        <w:t>学校組織としての取組み　～エビデンスに基づいた実践～</w:t>
      </w:r>
    </w:p>
    <w:p w:rsidR="00F46E9B" w:rsidRDefault="00F46E9B" w:rsidP="00F46E9B">
      <w:pPr>
        <w:spacing w:line="400" w:lineRule="exact"/>
        <w:ind w:firstLineChars="100" w:firstLine="210"/>
        <w:rPr>
          <w:rFonts w:ascii="メイリオ" w:eastAsia="メイリオ" w:hAnsi="メイリオ"/>
          <w:b/>
          <w:bdr w:val="single" w:sz="4" w:space="0" w:color="auto"/>
          <w:shd w:val="pct15" w:color="auto" w:fill="FFFFFF"/>
        </w:rPr>
      </w:pPr>
    </w:p>
    <w:p w:rsidR="00F46E9B" w:rsidRPr="000E17B7" w:rsidRDefault="00F46E9B" w:rsidP="00F46E9B">
      <w:pPr>
        <w:spacing w:line="400" w:lineRule="exact"/>
        <w:rPr>
          <w:rFonts w:ascii="メイリオ" w:eastAsia="メイリオ" w:hAnsi="メイリオ"/>
          <w:b/>
          <w:sz w:val="24"/>
        </w:rPr>
      </w:pPr>
      <w:r w:rsidRPr="000E17B7">
        <w:rPr>
          <w:rFonts w:ascii="メイリオ" w:eastAsia="メイリオ" w:hAnsi="メイリオ" w:hint="eastAsia"/>
          <w:b/>
          <w:sz w:val="24"/>
        </w:rPr>
        <w:t>（１）児童生徒の実態把握</w:t>
      </w:r>
    </w:p>
    <w:p w:rsidR="00F46E9B" w:rsidRPr="00F03AB3" w:rsidRDefault="00F46E9B" w:rsidP="00F46E9B">
      <w:pPr>
        <w:spacing w:line="400" w:lineRule="exact"/>
        <w:ind w:firstLineChars="100" w:firstLine="210"/>
        <w:rPr>
          <w:rFonts w:ascii="メイリオ" w:eastAsia="メイリオ" w:hAnsi="メイリオ"/>
          <w:b/>
        </w:rPr>
      </w:pPr>
      <w:r w:rsidRPr="00F03AB3">
        <w:rPr>
          <w:rFonts w:ascii="メイリオ" w:eastAsia="メイリオ" w:hAnsi="メイリオ" w:hint="eastAsia"/>
          <w:b/>
        </w:rPr>
        <w:t>〇チェックシートの活用</w:t>
      </w:r>
    </w:p>
    <w:p w:rsidR="00F46E9B" w:rsidRDefault="00F46E9B" w:rsidP="00F46E9B">
      <w:pPr>
        <w:spacing w:line="400" w:lineRule="exact"/>
        <w:ind w:firstLineChars="100" w:firstLine="210"/>
        <w:rPr>
          <w:rFonts w:ascii="メイリオ" w:eastAsia="メイリオ" w:hAnsi="メイリオ"/>
        </w:rPr>
      </w:pPr>
      <w:r w:rsidRPr="002A5244">
        <w:rPr>
          <w:rFonts w:ascii="メイリオ" w:eastAsia="メイリオ" w:hAnsi="メイリオ"/>
          <w:noProof/>
        </w:rPr>
        <mc:AlternateContent>
          <mc:Choice Requires="wps">
            <w:drawing>
              <wp:anchor distT="45720" distB="45720" distL="114300" distR="114300" simplePos="0" relativeHeight="251681792" behindDoc="0" locked="0" layoutInCell="1" allowOverlap="1" wp14:anchorId="0B15B459" wp14:editId="5AB4766D">
                <wp:simplePos x="0" y="0"/>
                <wp:positionH relativeFrom="margin">
                  <wp:posOffset>-635</wp:posOffset>
                </wp:positionH>
                <wp:positionV relativeFrom="paragraph">
                  <wp:posOffset>394970</wp:posOffset>
                </wp:positionV>
                <wp:extent cx="5320030" cy="1390650"/>
                <wp:effectExtent l="0" t="0" r="13970" b="19050"/>
                <wp:wrapSquare wrapText="bothSides"/>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030" cy="1390650"/>
                        </a:xfrm>
                        <a:prstGeom prst="rect">
                          <a:avLst/>
                        </a:prstGeom>
                        <a:solidFill>
                          <a:srgbClr val="FFFF66"/>
                        </a:solidFill>
                        <a:ln w="9525">
                          <a:solidFill>
                            <a:srgbClr val="000000"/>
                          </a:solidFill>
                          <a:miter lim="800000"/>
                          <a:headEnd/>
                          <a:tailEnd/>
                        </a:ln>
                      </wps:spPr>
                      <wps:txbx>
                        <w:txbxContent>
                          <w:p w:rsidR="006F2A36" w:rsidRDefault="006F2A36" w:rsidP="00F46E9B">
                            <w:pPr>
                              <w:pStyle w:val="a9"/>
                              <w:numPr>
                                <w:ilvl w:val="0"/>
                                <w:numId w:val="6"/>
                              </w:numPr>
                              <w:spacing w:line="400" w:lineRule="exact"/>
                              <w:ind w:leftChars="0"/>
                              <w:rPr>
                                <w:rFonts w:ascii="メイリオ" w:eastAsia="メイリオ" w:hAnsi="メイリオ"/>
                              </w:rPr>
                            </w:pPr>
                            <w:r w:rsidRPr="002A5244">
                              <w:rPr>
                                <w:rFonts w:ascii="メイリオ" w:eastAsia="メイリオ" w:hAnsi="メイリオ" w:hint="eastAsia"/>
                              </w:rPr>
                              <w:t>一定の基準があるため、課題が明確になり支援方法を具体的に考えやすい。</w:t>
                            </w:r>
                          </w:p>
                          <w:p w:rsidR="006F2A36" w:rsidRDefault="006F2A36" w:rsidP="00F46E9B">
                            <w:pPr>
                              <w:pStyle w:val="a9"/>
                              <w:numPr>
                                <w:ilvl w:val="0"/>
                                <w:numId w:val="6"/>
                              </w:numPr>
                              <w:spacing w:line="400" w:lineRule="exact"/>
                              <w:ind w:leftChars="0"/>
                              <w:rPr>
                                <w:rFonts w:ascii="メイリオ" w:eastAsia="メイリオ" w:hAnsi="メイリオ"/>
                              </w:rPr>
                            </w:pPr>
                            <w:r w:rsidRPr="002A5244">
                              <w:rPr>
                                <w:rFonts w:ascii="メイリオ" w:eastAsia="メイリオ" w:hAnsi="メイリオ" w:hint="eastAsia"/>
                              </w:rPr>
                              <w:t>焦点が絞れるので、会議時間が短縮される。（チェックシートを用い、校内支援委員会やケース会議で検討）</w:t>
                            </w:r>
                          </w:p>
                          <w:p w:rsidR="006F2A36" w:rsidRPr="002A5244" w:rsidRDefault="006F2A36" w:rsidP="00F46E9B">
                            <w:pPr>
                              <w:pStyle w:val="a9"/>
                              <w:numPr>
                                <w:ilvl w:val="0"/>
                                <w:numId w:val="6"/>
                              </w:numPr>
                              <w:spacing w:line="400" w:lineRule="exact"/>
                              <w:ind w:leftChars="0"/>
                              <w:rPr>
                                <w:rFonts w:ascii="メイリオ" w:eastAsia="メイリオ" w:hAnsi="メイリオ"/>
                              </w:rPr>
                            </w:pPr>
                            <w:r w:rsidRPr="002A5244">
                              <w:rPr>
                                <w:rFonts w:ascii="メイリオ" w:eastAsia="メイリオ" w:hAnsi="メイリオ" w:hint="eastAsia"/>
                              </w:rPr>
                              <w:t>経験の浅い教職員も、多面的に児童生徒を見る視点を持つことができる。（教職員の児童生徒の実態把握力の向上）</w:t>
                            </w:r>
                            <w:r>
                              <w:rPr>
                                <w:rFonts w:ascii="メイリオ" w:eastAsia="メイリオ" w:hAnsi="メイリオ" w:hint="eastAsia"/>
                              </w:rPr>
                              <w:t xml:space="preserve">　</w:t>
                            </w:r>
                            <w:r>
                              <w:rPr>
                                <w:rFonts w:ascii="メイリオ" w:eastAsia="メイリオ" w:hAnsi="メイリオ"/>
                              </w:rPr>
                              <w:t>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5B459" id="_x0000_s1056" type="#_x0000_t202" style="position:absolute;left:0;text-align:left;margin-left:-.05pt;margin-top:31.1pt;width:418.9pt;height:109.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" fillcolor="#ff6">
                <v:textbox>
                  <w:txbxContent>
                    <w:p w:rsidR="006F2A36" w:rsidRDefault="006F2A36" w:rsidP="00F46E9B">
                      <w:pPr>
                        <w:pStyle w:val="a9"/>
                        <w:numPr>
                          <w:ilvl w:val="0"/>
                          <w:numId w:val="6"/>
                        </w:numPr>
                        <w:spacing w:line="400" w:lineRule="exact"/>
                        <w:ind w:leftChars="0"/>
                        <w:rPr>
                          <w:rFonts w:ascii="メイリオ" w:eastAsia="メイリオ" w:hAnsi="メイリオ"/>
                        </w:rPr>
                      </w:pPr>
                      <w:r w:rsidRPr="002A5244">
                        <w:rPr>
                          <w:rFonts w:ascii="メイリオ" w:eastAsia="メイリオ" w:hAnsi="メイリオ" w:hint="eastAsia"/>
                        </w:rPr>
                        <w:t>一定の基準があるため、課題が明確になり支援方法を具体的に考えやすい。</w:t>
                      </w:r>
                    </w:p>
                    <w:p w:rsidR="006F2A36" w:rsidRDefault="006F2A36" w:rsidP="00F46E9B">
                      <w:pPr>
                        <w:pStyle w:val="a9"/>
                        <w:numPr>
                          <w:ilvl w:val="0"/>
                          <w:numId w:val="6"/>
                        </w:numPr>
                        <w:spacing w:line="400" w:lineRule="exact"/>
                        <w:ind w:leftChars="0"/>
                        <w:rPr>
                          <w:rFonts w:ascii="メイリオ" w:eastAsia="メイリオ" w:hAnsi="メイリオ"/>
                        </w:rPr>
                      </w:pPr>
                      <w:r w:rsidRPr="002A5244">
                        <w:rPr>
                          <w:rFonts w:ascii="メイリオ" w:eastAsia="メイリオ" w:hAnsi="メイリオ" w:hint="eastAsia"/>
                        </w:rPr>
                        <w:t>焦点が絞れるので、会議時間が短縮される。（チェックシートを用い、校内支援委員会やケース会議で検討）</w:t>
                      </w:r>
                    </w:p>
                    <w:p w:rsidR="006F2A36" w:rsidRPr="002A5244" w:rsidRDefault="006F2A36" w:rsidP="00F46E9B">
                      <w:pPr>
                        <w:pStyle w:val="a9"/>
                        <w:numPr>
                          <w:ilvl w:val="0"/>
                          <w:numId w:val="6"/>
                        </w:numPr>
                        <w:spacing w:line="400" w:lineRule="exact"/>
                        <w:ind w:leftChars="0"/>
                        <w:rPr>
                          <w:rFonts w:ascii="メイリオ" w:eastAsia="メイリオ" w:hAnsi="メイリオ"/>
                        </w:rPr>
                      </w:pPr>
                      <w:r w:rsidRPr="002A5244">
                        <w:rPr>
                          <w:rFonts w:ascii="メイリオ" w:eastAsia="メイリオ" w:hAnsi="メイリオ" w:hint="eastAsia"/>
                        </w:rPr>
                        <w:t>経験の浅い教職員も、多面的に児童生徒を見る視点を持つことができる。（教職員の児童生徒の実態把握力の向上）</w:t>
                      </w:r>
                      <w:r>
                        <w:rPr>
                          <w:rFonts w:ascii="メイリオ" w:eastAsia="メイリオ" w:hAnsi="メイリオ" w:hint="eastAsia"/>
                        </w:rPr>
                        <w:t xml:space="preserve">　</w:t>
                      </w:r>
                      <w:r>
                        <w:rPr>
                          <w:rFonts w:ascii="メイリオ" w:eastAsia="メイリオ" w:hAnsi="メイリオ"/>
                        </w:rPr>
                        <w:t>等</w:t>
                      </w:r>
                    </w:p>
                  </w:txbxContent>
                </v:textbox>
                <w10:wrap type="square" anchorx="margin"/>
              </v:shape>
            </w:pict>
          </mc:Fallback>
        </mc:AlternateContent>
      </w:r>
      <w:r w:rsidRPr="002A5244">
        <w:rPr>
          <w:rFonts w:ascii="メイリオ" w:eastAsia="メイリオ" w:hAnsi="メイリオ"/>
          <w:noProof/>
        </w:rPr>
        <mc:AlternateContent>
          <mc:Choice Requires="wps">
            <w:drawing>
              <wp:anchor distT="0" distB="0" distL="114300" distR="114300" simplePos="0" relativeHeight="251682816" behindDoc="0" locked="0" layoutInCell="1" allowOverlap="1" wp14:anchorId="58300F60" wp14:editId="46CAB3FC">
                <wp:simplePos x="0" y="0"/>
                <wp:positionH relativeFrom="column">
                  <wp:posOffset>112395</wp:posOffset>
                </wp:positionH>
                <wp:positionV relativeFrom="paragraph">
                  <wp:posOffset>0</wp:posOffset>
                </wp:positionV>
                <wp:extent cx="1234440" cy="344236"/>
                <wp:effectExtent l="0" t="0" r="22860" b="151130"/>
                <wp:wrapNone/>
                <wp:docPr id="196" name="角丸四角形吹き出し 196"/>
                <wp:cNvGraphicFramePr/>
                <a:graphic xmlns:a="http://schemas.openxmlformats.org/drawingml/2006/main">
                  <a:graphicData uri="http://schemas.microsoft.com/office/word/2010/wordprocessingShape">
                    <wps:wsp>
                      <wps:cNvSpPr/>
                      <wps:spPr>
                        <a:xfrm>
                          <a:off x="0" y="0"/>
                          <a:ext cx="1234440" cy="344236"/>
                        </a:xfrm>
                        <a:prstGeom prst="wedgeRoundRectCallout">
                          <a:avLst>
                            <a:gd name="adj1" fmla="val -37681"/>
                            <a:gd name="adj2" fmla="val 81740"/>
                            <a:gd name="adj3" fmla="val 16667"/>
                          </a:avLst>
                        </a:prstGeom>
                        <a:solidFill>
                          <a:srgbClr val="FFCCFF"/>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2A36" w:rsidRPr="0006676C" w:rsidRDefault="006F2A36" w:rsidP="00F46E9B">
                            <w:pPr>
                              <w:jc w:val="center"/>
                              <w:rPr>
                                <w:rFonts w:ascii="HGPｺﾞｼｯｸE" w:eastAsia="HGPｺﾞｼｯｸE" w:hAnsi="HGPｺﾞｼｯｸE"/>
                                <w:sz w:val="22"/>
                              </w:rPr>
                            </w:pPr>
                            <w:r w:rsidRPr="0006676C">
                              <w:rPr>
                                <w:rFonts w:ascii="HGPｺﾞｼｯｸE" w:eastAsia="HGPｺﾞｼｯｸE" w:hAnsi="HGPｺﾞｼｯｸE" w:hint="eastAsia"/>
                                <w:sz w:val="22"/>
                              </w:rPr>
                              <w:t>期待される</w:t>
                            </w:r>
                            <w:r w:rsidRPr="0006676C">
                              <w:rPr>
                                <w:rFonts w:ascii="HGPｺﾞｼｯｸE" w:eastAsia="HGPｺﾞｼｯｸE" w:hAnsi="HGPｺﾞｼｯｸE"/>
                                <w:sz w:val="22"/>
                              </w:rPr>
                              <w:t>効果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00F60" id="角丸四角形吹き出し 196" o:spid="_x0000_s1057" type="#_x0000_t62" style="position:absolute;left:0;text-align:left;margin-left:8.85pt;margin-top:0;width:97.2pt;height:2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" adj="2661,28456" fillcolor="#fcf" strokecolor="black [3213]" strokeweight="1pt">
                <v:textbox>
                  <w:txbxContent>
                    <w:p w:rsidR="006F2A36" w:rsidRPr="0006676C" w:rsidRDefault="006F2A36" w:rsidP="00F46E9B">
                      <w:pPr>
                        <w:jc w:val="center"/>
                        <w:rPr>
                          <w:rFonts w:ascii="HGPｺﾞｼｯｸE" w:eastAsia="HGPｺﾞｼｯｸE" w:hAnsi="HGPｺﾞｼｯｸE"/>
                          <w:sz w:val="22"/>
                        </w:rPr>
                      </w:pPr>
                      <w:r w:rsidRPr="0006676C">
                        <w:rPr>
                          <w:rFonts w:ascii="HGPｺﾞｼｯｸE" w:eastAsia="HGPｺﾞｼｯｸE" w:hAnsi="HGPｺﾞｼｯｸE" w:hint="eastAsia"/>
                          <w:sz w:val="22"/>
                        </w:rPr>
                        <w:t>期待される</w:t>
                      </w:r>
                      <w:r w:rsidRPr="0006676C">
                        <w:rPr>
                          <w:rFonts w:ascii="HGPｺﾞｼｯｸE" w:eastAsia="HGPｺﾞｼｯｸE" w:hAnsi="HGPｺﾞｼｯｸE"/>
                          <w:sz w:val="22"/>
                        </w:rPr>
                        <w:t>効果</w:t>
                      </w:r>
                    </w:p>
                  </w:txbxContent>
                </v:textbox>
              </v:shape>
            </w:pict>
          </mc:Fallback>
        </mc:AlternateContent>
      </w:r>
    </w:p>
    <w:p w:rsidR="00F46E9B" w:rsidRDefault="00F46E9B" w:rsidP="00F46E9B">
      <w:pPr>
        <w:spacing w:line="400" w:lineRule="exact"/>
        <w:ind w:firstLineChars="100" w:firstLine="210"/>
        <w:rPr>
          <w:rFonts w:ascii="メイリオ" w:eastAsia="メイリオ" w:hAnsi="メイリオ"/>
        </w:rPr>
      </w:pPr>
      <w:r w:rsidRPr="00797777">
        <w:rPr>
          <w:noProof/>
        </w:rPr>
        <w:drawing>
          <wp:anchor distT="0" distB="0" distL="114300" distR="114300" simplePos="0" relativeHeight="251698176" behindDoc="0" locked="0" layoutInCell="1" allowOverlap="1" wp14:anchorId="6967A9C7" wp14:editId="48E93253">
            <wp:simplePos x="0" y="0"/>
            <wp:positionH relativeFrom="column">
              <wp:posOffset>53340</wp:posOffset>
            </wp:positionH>
            <wp:positionV relativeFrom="paragraph">
              <wp:posOffset>1848485</wp:posOffset>
            </wp:positionV>
            <wp:extent cx="5399405" cy="609600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155" cy="6100234"/>
                    </a:xfrm>
                    <a:prstGeom prst="rect">
                      <a:avLst/>
                    </a:prstGeom>
                    <a:noFill/>
                    <a:ln>
                      <a:noFill/>
                    </a:ln>
                  </pic:spPr>
                </pic:pic>
              </a:graphicData>
            </a:graphic>
            <wp14:sizeRelV relativeFrom="margin">
              <wp14:pctHeight>0</wp14:pctHeight>
            </wp14:sizeRelV>
          </wp:anchor>
        </w:drawing>
      </w:r>
      <w:r>
        <w:rPr>
          <w:rFonts w:ascii="メイリオ" w:eastAsia="メイリオ" w:hAnsi="メイリオ" w:hint="eastAsia"/>
        </w:rPr>
        <w:t>&lt;柏原市立国分小学校の取組みより&gt;</w:t>
      </w:r>
    </w:p>
    <w:p w:rsidR="00F46E9B" w:rsidRPr="00B97748" w:rsidRDefault="00F46E9B" w:rsidP="00F46E9B">
      <w:pPr>
        <w:spacing w:line="400" w:lineRule="exact"/>
        <w:ind w:firstLineChars="100" w:firstLine="210"/>
        <w:rPr>
          <w:rFonts w:ascii="メイリオ" w:eastAsia="メイリオ" w:hAnsi="メイリオ"/>
        </w:rPr>
      </w:pPr>
    </w:p>
    <w:p w:rsidR="00F46E9B" w:rsidRPr="007475BA"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r w:rsidRPr="00797777">
        <w:rPr>
          <w:noProof/>
        </w:rPr>
        <w:lastRenderedPageBreak/>
        <w:drawing>
          <wp:anchor distT="0" distB="0" distL="114300" distR="114300" simplePos="0" relativeHeight="251697152" behindDoc="0" locked="0" layoutInCell="1" allowOverlap="1" wp14:anchorId="353C7DBC" wp14:editId="6CB05821">
            <wp:simplePos x="0" y="0"/>
            <wp:positionH relativeFrom="margin">
              <wp:posOffset>-28575</wp:posOffset>
            </wp:positionH>
            <wp:positionV relativeFrom="paragraph">
              <wp:posOffset>203835</wp:posOffset>
            </wp:positionV>
            <wp:extent cx="5400040" cy="786765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7867650"/>
                    </a:xfrm>
                    <a:prstGeom prst="rect">
                      <a:avLst/>
                    </a:prstGeom>
                    <a:noFill/>
                    <a:ln>
                      <a:noFill/>
                    </a:ln>
                  </pic:spPr>
                </pic:pic>
              </a:graphicData>
            </a:graphic>
            <wp14:sizeRelV relativeFrom="margin">
              <wp14:pctHeight>0</wp14:pctHeight>
            </wp14:sizeRelV>
          </wp:anchor>
        </w:drawing>
      </w: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ind w:firstLineChars="100" w:firstLine="210"/>
        <w:rPr>
          <w:rFonts w:ascii="メイリオ" w:eastAsia="メイリオ" w:hAnsi="メイリオ"/>
        </w:rPr>
      </w:pPr>
    </w:p>
    <w:p w:rsidR="00F46E9B" w:rsidRDefault="00F46E9B" w:rsidP="00F46E9B">
      <w:pPr>
        <w:spacing w:line="400" w:lineRule="exact"/>
        <w:rPr>
          <w:rFonts w:ascii="メイリオ" w:eastAsia="メイリオ" w:hAnsi="メイリオ"/>
        </w:rPr>
      </w:pPr>
    </w:p>
    <w:p w:rsidR="00F46E9B" w:rsidRPr="000E17B7" w:rsidRDefault="00F46E9B" w:rsidP="00F46E9B">
      <w:pPr>
        <w:spacing w:line="400" w:lineRule="exact"/>
        <w:rPr>
          <w:rFonts w:ascii="メイリオ" w:eastAsia="メイリオ" w:hAnsi="メイリオ"/>
          <w:b/>
        </w:rPr>
      </w:pPr>
      <w:r w:rsidRPr="000E17B7">
        <w:rPr>
          <w:rFonts w:ascii="メイリオ" w:eastAsia="メイリオ" w:hAnsi="メイリオ" w:hint="eastAsia"/>
          <w:b/>
          <w:sz w:val="24"/>
        </w:rPr>
        <w:lastRenderedPageBreak/>
        <w:t>（２）分析及び方針決定</w:t>
      </w:r>
    </w:p>
    <w:p w:rsidR="00F46E9B" w:rsidRPr="00F03AB3" w:rsidRDefault="00F46E9B" w:rsidP="00F46E9B">
      <w:pPr>
        <w:spacing w:line="400" w:lineRule="exact"/>
        <w:ind w:firstLineChars="100" w:firstLine="210"/>
        <w:rPr>
          <w:rFonts w:ascii="メイリオ" w:eastAsia="メイリオ" w:hAnsi="メイリオ"/>
          <w:b/>
        </w:rPr>
      </w:pPr>
      <w:r w:rsidRPr="00F03AB3">
        <w:rPr>
          <w:rFonts w:ascii="メイリオ" w:eastAsia="メイリオ" w:hAnsi="メイリオ" w:hint="eastAsia"/>
          <w:b/>
        </w:rPr>
        <w:t>〇実態把握を基に、学校全体・各学年の指導や支援のスタンダードを設定</w:t>
      </w:r>
    </w:p>
    <w:p w:rsidR="00F46E9B" w:rsidRDefault="006F2A36" w:rsidP="00F46E9B">
      <w:pPr>
        <w:spacing w:line="400" w:lineRule="exact"/>
        <w:ind w:firstLineChars="100" w:firstLine="210"/>
        <w:rPr>
          <w:rFonts w:ascii="メイリオ" w:eastAsia="メイリオ" w:hAnsi="メイリオ"/>
        </w:rPr>
      </w:pPr>
      <w:r w:rsidRPr="00A62639">
        <w:rPr>
          <w:rFonts w:ascii="メイリオ" w:eastAsia="メイリオ" w:hAnsi="メイリオ"/>
          <w:noProof/>
        </w:rPr>
        <mc:AlternateContent>
          <mc:Choice Requires="wps">
            <w:drawing>
              <wp:anchor distT="45720" distB="45720" distL="114300" distR="114300" simplePos="0" relativeHeight="251683840" behindDoc="0" locked="0" layoutInCell="1" allowOverlap="1" wp14:anchorId="15CA70E8" wp14:editId="125A42E2">
                <wp:simplePos x="0" y="0"/>
                <wp:positionH relativeFrom="margin">
                  <wp:align>left</wp:align>
                </wp:positionH>
                <wp:positionV relativeFrom="paragraph">
                  <wp:posOffset>543560</wp:posOffset>
                </wp:positionV>
                <wp:extent cx="5320030" cy="1095375"/>
                <wp:effectExtent l="0" t="0" r="13970" b="28575"/>
                <wp:wrapSquare wrapText="bothSides"/>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030" cy="1095375"/>
                        </a:xfrm>
                        <a:prstGeom prst="rect">
                          <a:avLst/>
                        </a:prstGeom>
                        <a:solidFill>
                          <a:srgbClr val="FFFF66"/>
                        </a:solidFill>
                        <a:ln w="9525">
                          <a:solidFill>
                            <a:srgbClr val="000000"/>
                          </a:solidFill>
                          <a:miter lim="800000"/>
                          <a:headEnd/>
                          <a:tailEnd/>
                        </a:ln>
                      </wps:spPr>
                      <wps:txbx>
                        <w:txbxContent>
                          <w:p w:rsidR="006F2A36" w:rsidRPr="00A62639" w:rsidRDefault="006F2A36" w:rsidP="00F46E9B">
                            <w:pPr>
                              <w:pStyle w:val="a9"/>
                              <w:numPr>
                                <w:ilvl w:val="0"/>
                                <w:numId w:val="6"/>
                              </w:numPr>
                              <w:spacing w:line="400" w:lineRule="exact"/>
                              <w:ind w:leftChars="0"/>
                              <w:rPr>
                                <w:rFonts w:ascii="メイリオ" w:eastAsia="メイリオ" w:hAnsi="メイリオ"/>
                              </w:rPr>
                            </w:pPr>
                            <w:r w:rsidRPr="00A62639">
                              <w:rPr>
                                <w:rFonts w:ascii="メイリオ" w:eastAsia="メイリオ" w:hAnsi="メイリオ" w:hint="eastAsia"/>
                              </w:rPr>
                              <w:t>学校全体が落ち着き、学習に対する児童生徒の意欲が高まる。</w:t>
                            </w:r>
                          </w:p>
                          <w:p w:rsidR="006F2A36" w:rsidRPr="00A62639" w:rsidRDefault="006F2A36" w:rsidP="00F46E9B">
                            <w:pPr>
                              <w:pStyle w:val="a9"/>
                              <w:numPr>
                                <w:ilvl w:val="0"/>
                                <w:numId w:val="6"/>
                              </w:numPr>
                              <w:spacing w:line="400" w:lineRule="exact"/>
                              <w:ind w:leftChars="0"/>
                              <w:rPr>
                                <w:rFonts w:ascii="メイリオ" w:eastAsia="メイリオ" w:hAnsi="メイリオ"/>
                              </w:rPr>
                            </w:pPr>
                            <w:r w:rsidRPr="00A62639">
                              <w:rPr>
                                <w:rFonts w:ascii="メイリオ" w:eastAsia="メイリオ" w:hAnsi="メイリオ" w:hint="eastAsia"/>
                              </w:rPr>
                              <w:t>発達障がい</w:t>
                            </w:r>
                            <w:r>
                              <w:rPr>
                                <w:rFonts w:ascii="メイリオ" w:eastAsia="メイリオ" w:hAnsi="メイリオ" w:hint="eastAsia"/>
                              </w:rPr>
                              <w:t>のある児童生徒</w:t>
                            </w:r>
                            <w:r w:rsidRPr="00A62639">
                              <w:rPr>
                                <w:rFonts w:ascii="メイリオ" w:eastAsia="メイリオ" w:hAnsi="メイリオ" w:hint="eastAsia"/>
                              </w:rPr>
                              <w:t>だけでなく、すべての児童生徒にとって居心地の良い学習環境を整えることができる。（不登校の児童生徒の減少に</w:t>
                            </w:r>
                            <w:r>
                              <w:rPr>
                                <w:rFonts w:ascii="メイリオ" w:eastAsia="メイリオ" w:hAnsi="メイリオ" w:hint="eastAsia"/>
                              </w:rPr>
                              <w:t>も</w:t>
                            </w:r>
                            <w:r w:rsidRPr="00A62639">
                              <w:rPr>
                                <w:rFonts w:ascii="メイリオ" w:eastAsia="メイリオ" w:hAnsi="メイリオ" w:hint="eastAsia"/>
                              </w:rPr>
                              <w:t>つながる。）</w:t>
                            </w:r>
                            <w:r>
                              <w:rPr>
                                <w:rFonts w:ascii="メイリオ" w:eastAsia="メイリオ" w:hAnsi="メイリオ" w:hint="eastAsia"/>
                              </w:rPr>
                              <w:t xml:space="preserve">　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A70E8" id="_x0000_s1058" type="#_x0000_t202" style="position:absolute;left:0;text-align:left;margin-left:0;margin-top:42.8pt;width:418.9pt;height:86.2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" fillcolor="#ff6">
                <v:textbox>
                  <w:txbxContent>
                    <w:p w:rsidR="006F2A36" w:rsidRPr="00A62639" w:rsidRDefault="006F2A36" w:rsidP="00F46E9B">
                      <w:pPr>
                        <w:pStyle w:val="a9"/>
                        <w:numPr>
                          <w:ilvl w:val="0"/>
                          <w:numId w:val="6"/>
                        </w:numPr>
                        <w:spacing w:line="400" w:lineRule="exact"/>
                        <w:ind w:leftChars="0"/>
                        <w:rPr>
                          <w:rFonts w:ascii="メイリオ" w:eastAsia="メイリオ" w:hAnsi="メイリオ"/>
                        </w:rPr>
                      </w:pPr>
                      <w:r w:rsidRPr="00A62639">
                        <w:rPr>
                          <w:rFonts w:ascii="メイリオ" w:eastAsia="メイリオ" w:hAnsi="メイリオ" w:hint="eastAsia"/>
                        </w:rPr>
                        <w:t>学校全体が落ち着き、学習に対する児童生徒の意欲が高まる。</w:t>
                      </w:r>
                    </w:p>
                    <w:p w:rsidR="006F2A36" w:rsidRPr="00A62639" w:rsidRDefault="006F2A36" w:rsidP="00F46E9B">
                      <w:pPr>
                        <w:pStyle w:val="a9"/>
                        <w:numPr>
                          <w:ilvl w:val="0"/>
                          <w:numId w:val="6"/>
                        </w:numPr>
                        <w:spacing w:line="400" w:lineRule="exact"/>
                        <w:ind w:leftChars="0"/>
                        <w:rPr>
                          <w:rFonts w:ascii="メイリオ" w:eastAsia="メイリオ" w:hAnsi="メイリオ"/>
                        </w:rPr>
                      </w:pPr>
                      <w:r w:rsidRPr="00A62639">
                        <w:rPr>
                          <w:rFonts w:ascii="メイリオ" w:eastAsia="メイリオ" w:hAnsi="メイリオ" w:hint="eastAsia"/>
                        </w:rPr>
                        <w:t>発達障がい</w:t>
                      </w:r>
                      <w:r>
                        <w:rPr>
                          <w:rFonts w:ascii="メイリオ" w:eastAsia="メイリオ" w:hAnsi="メイリオ" w:hint="eastAsia"/>
                        </w:rPr>
                        <w:t>のある児童生徒</w:t>
                      </w:r>
                      <w:r w:rsidRPr="00A62639">
                        <w:rPr>
                          <w:rFonts w:ascii="メイリオ" w:eastAsia="メイリオ" w:hAnsi="メイリオ" w:hint="eastAsia"/>
                        </w:rPr>
                        <w:t>だけでなく、すべての児童生徒にとって居心地の良い学習環境を整えることができる。（不登校の児童生徒の減少に</w:t>
                      </w:r>
                      <w:r>
                        <w:rPr>
                          <w:rFonts w:ascii="メイリオ" w:eastAsia="メイリオ" w:hAnsi="メイリオ" w:hint="eastAsia"/>
                        </w:rPr>
                        <w:t>も</w:t>
                      </w:r>
                      <w:r w:rsidRPr="00A62639">
                        <w:rPr>
                          <w:rFonts w:ascii="メイリオ" w:eastAsia="メイリオ" w:hAnsi="メイリオ" w:hint="eastAsia"/>
                        </w:rPr>
                        <w:t>つながる。）</w:t>
                      </w:r>
                      <w:r>
                        <w:rPr>
                          <w:rFonts w:ascii="メイリオ" w:eastAsia="メイリオ" w:hAnsi="メイリオ" w:hint="eastAsia"/>
                        </w:rPr>
                        <w:t xml:space="preserve">　等</w:t>
                      </w:r>
                    </w:p>
                  </w:txbxContent>
                </v:textbox>
                <w10:wrap type="square" anchorx="margin"/>
              </v:shape>
            </w:pict>
          </mc:Fallback>
        </mc:AlternateContent>
      </w:r>
      <w:r w:rsidR="00F46E9B" w:rsidRPr="00A62639">
        <w:rPr>
          <w:rFonts w:ascii="メイリオ" w:eastAsia="メイリオ" w:hAnsi="メイリオ"/>
          <w:noProof/>
        </w:rPr>
        <mc:AlternateContent>
          <mc:Choice Requires="wps">
            <w:drawing>
              <wp:anchor distT="0" distB="0" distL="114300" distR="114300" simplePos="0" relativeHeight="251684864" behindDoc="0" locked="0" layoutInCell="1" allowOverlap="1" wp14:anchorId="4431EB17" wp14:editId="4A14A9FF">
                <wp:simplePos x="0" y="0"/>
                <wp:positionH relativeFrom="margin">
                  <wp:posOffset>138240</wp:posOffset>
                </wp:positionH>
                <wp:positionV relativeFrom="paragraph">
                  <wp:posOffset>121285</wp:posOffset>
                </wp:positionV>
                <wp:extent cx="1234440" cy="344170"/>
                <wp:effectExtent l="0" t="0" r="22860" b="151130"/>
                <wp:wrapNone/>
                <wp:docPr id="204" name="角丸四角形吹き出し 204"/>
                <wp:cNvGraphicFramePr/>
                <a:graphic xmlns:a="http://schemas.openxmlformats.org/drawingml/2006/main">
                  <a:graphicData uri="http://schemas.microsoft.com/office/word/2010/wordprocessingShape">
                    <wps:wsp>
                      <wps:cNvSpPr/>
                      <wps:spPr>
                        <a:xfrm>
                          <a:off x="0" y="0"/>
                          <a:ext cx="1234440" cy="344170"/>
                        </a:xfrm>
                        <a:prstGeom prst="wedgeRoundRectCallout">
                          <a:avLst>
                            <a:gd name="adj1" fmla="val -37681"/>
                            <a:gd name="adj2" fmla="val 81740"/>
                            <a:gd name="adj3" fmla="val 16667"/>
                          </a:avLst>
                        </a:prstGeom>
                        <a:solidFill>
                          <a:srgbClr val="FFCCFF"/>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2A36" w:rsidRPr="0006676C" w:rsidRDefault="006F2A36" w:rsidP="00F46E9B">
                            <w:pPr>
                              <w:jc w:val="center"/>
                              <w:rPr>
                                <w:rFonts w:ascii="HGPｺﾞｼｯｸE" w:eastAsia="HGPｺﾞｼｯｸE" w:hAnsi="HGPｺﾞｼｯｸE"/>
                                <w:sz w:val="22"/>
                              </w:rPr>
                            </w:pPr>
                            <w:r w:rsidRPr="0006676C">
                              <w:rPr>
                                <w:rFonts w:ascii="HGPｺﾞｼｯｸE" w:eastAsia="HGPｺﾞｼｯｸE" w:hAnsi="HGPｺﾞｼｯｸE" w:hint="eastAsia"/>
                                <w:sz w:val="22"/>
                              </w:rPr>
                              <w:t>期待される</w:t>
                            </w:r>
                            <w:r w:rsidRPr="0006676C">
                              <w:rPr>
                                <w:rFonts w:ascii="HGPｺﾞｼｯｸE" w:eastAsia="HGPｺﾞｼｯｸE" w:hAnsi="HGPｺﾞｼｯｸE"/>
                                <w:sz w:val="22"/>
                              </w:rPr>
                              <w:t>効果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1EB17" id="角丸四角形吹き出し 204" o:spid="_x0000_s1059" type="#_x0000_t62" style="position:absolute;left:0;text-align:left;margin-left:10.9pt;margin-top:9.55pt;width:97.2pt;height:27.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" adj="2661,28456" fillcolor="#fcf" strokecolor="black [3213]" strokeweight="1pt">
                <v:textbox>
                  <w:txbxContent>
                    <w:p w:rsidR="006F2A36" w:rsidRPr="0006676C" w:rsidRDefault="006F2A36" w:rsidP="00F46E9B">
                      <w:pPr>
                        <w:jc w:val="center"/>
                        <w:rPr>
                          <w:rFonts w:ascii="HGPｺﾞｼｯｸE" w:eastAsia="HGPｺﾞｼｯｸE" w:hAnsi="HGPｺﾞｼｯｸE"/>
                          <w:sz w:val="22"/>
                        </w:rPr>
                      </w:pPr>
                      <w:r w:rsidRPr="0006676C">
                        <w:rPr>
                          <w:rFonts w:ascii="HGPｺﾞｼｯｸE" w:eastAsia="HGPｺﾞｼｯｸE" w:hAnsi="HGPｺﾞｼｯｸE" w:hint="eastAsia"/>
                          <w:sz w:val="22"/>
                        </w:rPr>
                        <w:t>期待される</w:t>
                      </w:r>
                      <w:r w:rsidRPr="0006676C">
                        <w:rPr>
                          <w:rFonts w:ascii="HGPｺﾞｼｯｸE" w:eastAsia="HGPｺﾞｼｯｸE" w:hAnsi="HGPｺﾞｼｯｸE"/>
                          <w:sz w:val="22"/>
                        </w:rPr>
                        <w:t>効果</w:t>
                      </w:r>
                    </w:p>
                  </w:txbxContent>
                </v:textbox>
                <w10:wrap anchorx="margin"/>
              </v:shape>
            </w:pict>
          </mc:Fallback>
        </mc:AlternateContent>
      </w:r>
    </w:p>
    <w:p w:rsidR="00F46E9B" w:rsidRDefault="00F46E9B" w:rsidP="00F46E9B">
      <w:pPr>
        <w:spacing w:line="400" w:lineRule="exact"/>
        <w:ind w:firstLineChars="100" w:firstLine="210"/>
        <w:rPr>
          <w:rFonts w:ascii="メイリオ" w:eastAsia="メイリオ" w:hAnsi="メイリオ"/>
        </w:rPr>
      </w:pPr>
      <w:r>
        <w:rPr>
          <w:rFonts w:ascii="メイリオ" w:eastAsia="メイリオ" w:hAnsi="メイリオ" w:hint="eastAsia"/>
        </w:rPr>
        <w:t>&lt;富田林</w:t>
      </w:r>
      <w:r w:rsidRPr="00B97748">
        <w:rPr>
          <w:rFonts w:ascii="メイリオ" w:eastAsia="メイリオ" w:hAnsi="メイリオ" w:hint="eastAsia"/>
        </w:rPr>
        <w:t>市立</w:t>
      </w:r>
      <w:r>
        <w:rPr>
          <w:rFonts w:ascii="メイリオ" w:eastAsia="メイリオ" w:hAnsi="メイリオ" w:hint="eastAsia"/>
        </w:rPr>
        <w:t>富田林小学校の取組みより&gt;</w:t>
      </w:r>
    </w:p>
    <w:p w:rsidR="00F46E9B" w:rsidRPr="00723B67" w:rsidRDefault="00B0083B" w:rsidP="00F46E9B">
      <w:pPr>
        <w:spacing w:line="360" w:lineRule="exact"/>
        <w:jc w:val="center"/>
        <w:rPr>
          <w:rFonts w:ascii="メイリオ" w:eastAsia="メイリオ" w:hAnsi="メイリオ"/>
          <w:b/>
          <w:sz w:val="20"/>
          <w:szCs w:val="21"/>
        </w:rPr>
      </w:pPr>
      <w:r>
        <w:rPr>
          <w:rFonts w:ascii="メイリオ" w:eastAsia="メイリオ" w:hAnsi="メイリオ" w:hint="eastAsia"/>
          <w:noProof/>
        </w:rPr>
        <mc:AlternateContent>
          <mc:Choice Requires="wps">
            <w:drawing>
              <wp:anchor distT="0" distB="0" distL="114300" distR="114300" simplePos="0" relativeHeight="251753472" behindDoc="0" locked="0" layoutInCell="1" allowOverlap="1">
                <wp:simplePos x="0" y="0"/>
                <wp:positionH relativeFrom="column">
                  <wp:posOffset>3168015</wp:posOffset>
                </wp:positionH>
                <wp:positionV relativeFrom="paragraph">
                  <wp:posOffset>217805</wp:posOffset>
                </wp:positionV>
                <wp:extent cx="1028700" cy="381000"/>
                <wp:effectExtent l="0" t="0" r="19050" b="19050"/>
                <wp:wrapNone/>
                <wp:docPr id="40" name="楕円 40"/>
                <wp:cNvGraphicFramePr/>
                <a:graphic xmlns:a="http://schemas.openxmlformats.org/drawingml/2006/main">
                  <a:graphicData uri="http://schemas.microsoft.com/office/word/2010/wordprocessingShape">
                    <wps:wsp>
                      <wps:cNvSpPr/>
                      <wps:spPr>
                        <a:xfrm>
                          <a:off x="0" y="0"/>
                          <a:ext cx="1028700" cy="381000"/>
                        </a:xfrm>
                        <a:prstGeom prst="ellipse">
                          <a:avLst/>
                        </a:prstGeom>
                        <a:solidFill>
                          <a:schemeClr val="lt1">
                            <a:alpha val="0"/>
                          </a:schemeClr>
                        </a:solid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FA5467" id="楕円 40" o:spid="_x0000_s1026" style="position:absolute;left:0;text-align:left;margin-left:249.45pt;margin-top:17.15pt;width:81pt;height:3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" fillcolor="white [3201]" strokecolor="red" strokeweight="1.5pt">
                <v:fill opacity="0"/>
                <v:stroke joinstyle="miter"/>
              </v:oval>
            </w:pict>
          </mc:Fallback>
        </mc:AlternateContent>
      </w:r>
      <w:r w:rsidR="00267D9D">
        <w:rPr>
          <w:rFonts w:ascii="メイリオ" w:eastAsia="メイリオ" w:hAnsi="メイリオ" w:hint="eastAsia"/>
          <w:noProof/>
        </w:rPr>
        <mc:AlternateContent>
          <mc:Choice Requires="wps">
            <w:drawing>
              <wp:anchor distT="0" distB="0" distL="114300" distR="114300" simplePos="0" relativeHeight="251693056" behindDoc="0" locked="0" layoutInCell="1" allowOverlap="1" wp14:anchorId="387BD7BD" wp14:editId="0210421C">
                <wp:simplePos x="0" y="0"/>
                <wp:positionH relativeFrom="column">
                  <wp:posOffset>4420235</wp:posOffset>
                </wp:positionH>
                <wp:positionV relativeFrom="paragraph">
                  <wp:posOffset>3860800</wp:posOffset>
                </wp:positionV>
                <wp:extent cx="1365250" cy="2350770"/>
                <wp:effectExtent l="209550" t="285750" r="25400" b="11430"/>
                <wp:wrapNone/>
                <wp:docPr id="26" name="角丸四角形吹き出し 26"/>
                <wp:cNvGraphicFramePr/>
                <a:graphic xmlns:a="http://schemas.openxmlformats.org/drawingml/2006/main">
                  <a:graphicData uri="http://schemas.microsoft.com/office/word/2010/wordprocessingShape">
                    <wps:wsp>
                      <wps:cNvSpPr/>
                      <wps:spPr>
                        <a:xfrm>
                          <a:off x="0" y="0"/>
                          <a:ext cx="1365250" cy="2350770"/>
                        </a:xfrm>
                        <a:prstGeom prst="wedgeRoundRectCallout">
                          <a:avLst>
                            <a:gd name="adj1" fmla="val -63342"/>
                            <a:gd name="adj2" fmla="val -59331"/>
                            <a:gd name="adj3" fmla="val 16667"/>
                          </a:avLst>
                        </a:prstGeom>
                        <a:solidFill>
                          <a:schemeClr val="accent4">
                            <a:lumMod val="40000"/>
                            <a:lumOff val="6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6F2A36" w:rsidRPr="00B55DFB" w:rsidRDefault="006F2A36" w:rsidP="00F46E9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sidRPr="00B55DFB">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675958" w:rsidRDefault="006F2A36" w:rsidP="00F46E9B">
                            <w:pPr>
                              <w:spacing w:line="320" w:lineRule="exact"/>
                              <w:ind w:leftChars="-50" w:left="-105" w:rightChars="-100" w:right="-210" w:firstLineChars="100" w:firstLine="200"/>
                              <w:jc w:val="left"/>
                              <w:rPr>
                                <w:rFonts w:ascii="メイリオ" w:eastAsia="メイリオ" w:hAnsi="メイリオ"/>
                                <w:color w:val="000000" w:themeColor="text1"/>
                                <w:sz w:val="20"/>
                                <w:szCs w:val="20"/>
                              </w:rPr>
                            </w:pPr>
                            <w:r w:rsidRPr="00675958">
                              <w:rPr>
                                <w:rFonts w:ascii="メイリオ" w:eastAsia="メイリオ" w:hAnsi="メイリオ" w:hint="eastAsia"/>
                                <w:color w:val="000000" w:themeColor="text1"/>
                                <w:sz w:val="20"/>
                                <w:szCs w:val="20"/>
                              </w:rPr>
                              <w:t>児童の</w:t>
                            </w:r>
                            <w:r w:rsidRPr="00675958">
                              <w:rPr>
                                <w:rFonts w:ascii="メイリオ" w:eastAsia="メイリオ" w:hAnsi="メイリオ"/>
                                <w:color w:val="000000" w:themeColor="text1"/>
                                <w:sz w:val="20"/>
                                <w:szCs w:val="20"/>
                              </w:rPr>
                              <w:t>視点に立</w:t>
                            </w:r>
                            <w:r w:rsidRPr="00675958">
                              <w:rPr>
                                <w:rFonts w:ascii="メイリオ" w:eastAsia="メイリオ" w:hAnsi="メイリオ" w:hint="eastAsia"/>
                                <w:color w:val="000000" w:themeColor="text1"/>
                                <w:sz w:val="20"/>
                                <w:szCs w:val="20"/>
                              </w:rPr>
                              <w:t>ち、何に困っているのかということと</w:t>
                            </w:r>
                            <w:r w:rsidRPr="00675958">
                              <w:rPr>
                                <w:rFonts w:ascii="メイリオ" w:eastAsia="メイリオ" w:hAnsi="メイリオ"/>
                                <w:color w:val="000000" w:themeColor="text1"/>
                                <w:sz w:val="20"/>
                                <w:szCs w:val="20"/>
                              </w:rPr>
                              <w:t>、支援内容</w:t>
                            </w:r>
                            <w:r w:rsidRPr="00675958">
                              <w:rPr>
                                <w:rFonts w:ascii="メイリオ" w:eastAsia="メイリオ" w:hAnsi="メイリオ" w:hint="eastAsia"/>
                                <w:color w:val="000000" w:themeColor="text1"/>
                                <w:sz w:val="20"/>
                                <w:szCs w:val="20"/>
                              </w:rPr>
                              <w:t>を連動</w:t>
                            </w:r>
                            <w:r w:rsidRPr="00675958">
                              <w:rPr>
                                <w:rFonts w:ascii="メイリオ" w:eastAsia="メイリオ" w:hAnsi="メイリオ"/>
                                <w:color w:val="000000" w:themeColor="text1"/>
                                <w:sz w:val="20"/>
                                <w:szCs w:val="20"/>
                              </w:rPr>
                              <w:t>させる</w:t>
                            </w:r>
                            <w:r w:rsidRPr="00675958">
                              <w:rPr>
                                <w:rFonts w:ascii="メイリオ" w:eastAsia="メイリオ" w:hAnsi="メイリオ" w:hint="eastAsia"/>
                                <w:color w:val="000000" w:themeColor="text1"/>
                                <w:sz w:val="20"/>
                                <w:szCs w:val="20"/>
                              </w:rPr>
                              <w:t>とで、教職員が児童の顔を</w:t>
                            </w:r>
                            <w:r w:rsidRPr="00675958">
                              <w:rPr>
                                <w:rFonts w:ascii="メイリオ" w:eastAsia="メイリオ" w:hAnsi="メイリオ"/>
                                <w:color w:val="000000" w:themeColor="text1"/>
                                <w:sz w:val="20"/>
                                <w:szCs w:val="20"/>
                              </w:rPr>
                              <w:t>浮かべながら実践することが</w:t>
                            </w:r>
                            <w:r w:rsidRPr="00675958">
                              <w:rPr>
                                <w:rFonts w:ascii="メイリオ" w:eastAsia="メイリオ" w:hAnsi="メイリオ" w:hint="eastAsia"/>
                                <w:color w:val="000000" w:themeColor="text1"/>
                                <w:sz w:val="20"/>
                                <w:szCs w:val="20"/>
                              </w:rPr>
                              <w:t>できる</w:t>
                            </w:r>
                            <w:r w:rsidRPr="00675958">
                              <w:rPr>
                                <w:rFonts w:ascii="メイリオ" w:eastAsia="メイリオ" w:hAnsi="メイリオ"/>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BD7BD" id="角丸四角形吹き出し 26" o:spid="_x0000_s1060" type="#_x0000_t62" style="position:absolute;left:0;text-align:left;margin-left:348.05pt;margin-top:304pt;width:107.5pt;height:18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" adj="-2882,-2015" fillcolor="#ffe599 [1303]" strokecolor="#1f4d78 [1604]" strokeweight="1pt">
                <v:stroke dashstyle="3 1"/>
                <v:textbox>
                  <w:txbxContent>
                    <w:p w:rsidR="006F2A36" w:rsidRPr="00B55DFB" w:rsidRDefault="006F2A36" w:rsidP="00F46E9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sidRPr="00B55DFB">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675958" w:rsidRDefault="006F2A36" w:rsidP="00F46E9B">
                      <w:pPr>
                        <w:spacing w:line="320" w:lineRule="exact"/>
                        <w:ind w:leftChars="-50" w:left="-105" w:rightChars="-100" w:right="-210" w:firstLineChars="100" w:firstLine="200"/>
                        <w:jc w:val="left"/>
                        <w:rPr>
                          <w:rFonts w:ascii="メイリオ" w:eastAsia="メイリオ" w:hAnsi="メイリオ"/>
                          <w:color w:val="000000" w:themeColor="text1"/>
                          <w:sz w:val="20"/>
                          <w:szCs w:val="20"/>
                        </w:rPr>
                      </w:pPr>
                      <w:r w:rsidRPr="00675958">
                        <w:rPr>
                          <w:rFonts w:ascii="メイリオ" w:eastAsia="メイリオ" w:hAnsi="メイリオ" w:hint="eastAsia"/>
                          <w:color w:val="000000" w:themeColor="text1"/>
                          <w:sz w:val="20"/>
                          <w:szCs w:val="20"/>
                        </w:rPr>
                        <w:t>児童の</w:t>
                      </w:r>
                      <w:r w:rsidRPr="00675958">
                        <w:rPr>
                          <w:rFonts w:ascii="メイリオ" w:eastAsia="メイリオ" w:hAnsi="メイリオ"/>
                          <w:color w:val="000000" w:themeColor="text1"/>
                          <w:sz w:val="20"/>
                          <w:szCs w:val="20"/>
                        </w:rPr>
                        <w:t>視点に立</w:t>
                      </w:r>
                      <w:r w:rsidRPr="00675958">
                        <w:rPr>
                          <w:rFonts w:ascii="メイリオ" w:eastAsia="メイリオ" w:hAnsi="メイリオ" w:hint="eastAsia"/>
                          <w:color w:val="000000" w:themeColor="text1"/>
                          <w:sz w:val="20"/>
                          <w:szCs w:val="20"/>
                        </w:rPr>
                        <w:t>ち、何に困っているのかということと</w:t>
                      </w:r>
                      <w:r w:rsidRPr="00675958">
                        <w:rPr>
                          <w:rFonts w:ascii="メイリオ" w:eastAsia="メイリオ" w:hAnsi="メイリオ"/>
                          <w:color w:val="000000" w:themeColor="text1"/>
                          <w:sz w:val="20"/>
                          <w:szCs w:val="20"/>
                        </w:rPr>
                        <w:t>、支援内容</w:t>
                      </w:r>
                      <w:r w:rsidRPr="00675958">
                        <w:rPr>
                          <w:rFonts w:ascii="メイリオ" w:eastAsia="メイリオ" w:hAnsi="メイリオ" w:hint="eastAsia"/>
                          <w:color w:val="000000" w:themeColor="text1"/>
                          <w:sz w:val="20"/>
                          <w:szCs w:val="20"/>
                        </w:rPr>
                        <w:t>を連動</w:t>
                      </w:r>
                      <w:r w:rsidRPr="00675958">
                        <w:rPr>
                          <w:rFonts w:ascii="メイリオ" w:eastAsia="メイリオ" w:hAnsi="メイリオ"/>
                          <w:color w:val="000000" w:themeColor="text1"/>
                          <w:sz w:val="20"/>
                          <w:szCs w:val="20"/>
                        </w:rPr>
                        <w:t>させる</w:t>
                      </w:r>
                      <w:r w:rsidRPr="00675958">
                        <w:rPr>
                          <w:rFonts w:ascii="メイリオ" w:eastAsia="メイリオ" w:hAnsi="メイリオ" w:hint="eastAsia"/>
                          <w:color w:val="000000" w:themeColor="text1"/>
                          <w:sz w:val="20"/>
                          <w:szCs w:val="20"/>
                        </w:rPr>
                        <w:t>とで、教職員が児童の顔を</w:t>
                      </w:r>
                      <w:r w:rsidRPr="00675958">
                        <w:rPr>
                          <w:rFonts w:ascii="メイリオ" w:eastAsia="メイリオ" w:hAnsi="メイリオ"/>
                          <w:color w:val="000000" w:themeColor="text1"/>
                          <w:sz w:val="20"/>
                          <w:szCs w:val="20"/>
                        </w:rPr>
                        <w:t>浮かべながら実践することが</w:t>
                      </w:r>
                      <w:r w:rsidRPr="00675958">
                        <w:rPr>
                          <w:rFonts w:ascii="メイリオ" w:eastAsia="メイリオ" w:hAnsi="メイリオ" w:hint="eastAsia"/>
                          <w:color w:val="000000" w:themeColor="text1"/>
                          <w:sz w:val="20"/>
                          <w:szCs w:val="20"/>
                        </w:rPr>
                        <w:t>できる</w:t>
                      </w:r>
                      <w:r w:rsidRPr="00675958">
                        <w:rPr>
                          <w:rFonts w:ascii="メイリオ" w:eastAsia="メイリオ" w:hAnsi="メイリオ"/>
                          <w:color w:val="000000" w:themeColor="text1"/>
                          <w:sz w:val="20"/>
                          <w:szCs w:val="20"/>
                        </w:rPr>
                        <w:t>。</w:t>
                      </w:r>
                    </w:p>
                  </w:txbxContent>
                </v:textbox>
              </v:shape>
            </w:pict>
          </mc:Fallback>
        </mc:AlternateContent>
      </w:r>
      <w:r w:rsidR="00F46E9B" w:rsidRPr="00106DF5">
        <w:rPr>
          <w:rFonts w:ascii="UD デジタル 教科書体 N-R" w:eastAsia="UD デジタル 教科書体 N-R" w:hAnsi="ＭＳ 明朝" w:cs="ＭＳ 明朝"/>
          <w:b/>
          <w:noProof/>
          <w:sz w:val="18"/>
          <w:szCs w:val="18"/>
        </w:rPr>
        <mc:AlternateContent>
          <mc:Choice Requires="wps">
            <w:drawing>
              <wp:anchor distT="45720" distB="45720" distL="114300" distR="114300" simplePos="0" relativeHeight="251688960" behindDoc="0" locked="0" layoutInCell="1" allowOverlap="1" wp14:anchorId="2BC4A056" wp14:editId="3147BA9E">
                <wp:simplePos x="0" y="0"/>
                <wp:positionH relativeFrom="column">
                  <wp:posOffset>2233930</wp:posOffset>
                </wp:positionH>
                <wp:positionV relativeFrom="paragraph">
                  <wp:posOffset>229870</wp:posOffset>
                </wp:positionV>
                <wp:extent cx="904875" cy="140462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solidFill>
                          <a:srgbClr val="FFFFFF">
                            <a:alpha val="0"/>
                          </a:srgbClr>
                        </a:solidFill>
                        <a:ln w="9525">
                          <a:noFill/>
                          <a:miter lim="800000"/>
                          <a:headEnd/>
                          <a:tailEnd/>
                        </a:ln>
                      </wps:spPr>
                      <wps:txbx>
                        <w:txbxContent>
                          <w:p w:rsidR="006F2A36" w:rsidRPr="00106DF5" w:rsidRDefault="006F2A36" w:rsidP="00F46E9B">
                            <w:pPr>
                              <w:rPr>
                                <w:rFonts w:ascii="HGP創英角ｺﾞｼｯｸUB" w:eastAsia="HGP創英角ｺﾞｼｯｸUB" w:hAnsi="HGP創英角ｺﾞｼｯｸUB"/>
                                <w:color w:val="000000"/>
                                <w:sz w:val="20"/>
                                <w14:textFill>
                                  <w14:solidFill>
                                    <w14:srgbClr w14:val="000000">
                                      <w14:alpha w14:val="26000"/>
                                    </w14:srgbClr>
                                  </w14:solidFill>
                                </w14:textFill>
                              </w:rPr>
                            </w:pPr>
                            <w:r w:rsidRPr="00106DF5">
                              <w:rPr>
                                <w:rFonts w:ascii="HGP創英角ｺﾞｼｯｸUB" w:eastAsia="HGP創英角ｺﾞｼｯｸUB" w:hAnsi="HGP創英角ｺﾞｼｯｸUB" w:hint="eastAsia"/>
                                <w:color w:val="000000"/>
                                <w:sz w:val="20"/>
                                <w14:textFill>
                                  <w14:solidFill>
                                    <w14:srgbClr w14:val="000000">
                                      <w14:alpha w14:val="26000"/>
                                    </w14:srgbClr>
                                  </w14:solidFill>
                                </w14:textFill>
                              </w:rPr>
                              <w:t>連動している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C4A056" id="_x0000_s1061" type="#_x0000_t202" style="position:absolute;left:0;text-align:left;margin-left:175.9pt;margin-top:18.1pt;width:71.25pt;height:110.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" stroked="f">
                <v:fill opacity="0"/>
                <v:textbox style="mso-fit-shape-to-text:t">
                  <w:txbxContent>
                    <w:p w:rsidR="006F2A36" w:rsidRPr="00106DF5" w:rsidRDefault="006F2A36" w:rsidP="00F46E9B">
                      <w:pPr>
                        <w:rPr>
                          <w:rFonts w:ascii="HGP創英角ｺﾞｼｯｸUB" w:eastAsia="HGP創英角ｺﾞｼｯｸUB" w:hAnsi="HGP創英角ｺﾞｼｯｸUB"/>
                          <w:color w:val="000000"/>
                          <w:sz w:val="20"/>
                          <w14:textFill>
                            <w14:solidFill>
                              <w14:srgbClr w14:val="000000">
                                <w14:alpha w14:val="26000"/>
                              </w14:srgbClr>
                            </w14:solidFill>
                          </w14:textFill>
                        </w:rPr>
                      </w:pPr>
                      <w:r w:rsidRPr="00106DF5">
                        <w:rPr>
                          <w:rFonts w:ascii="HGP創英角ｺﾞｼｯｸUB" w:eastAsia="HGP創英角ｺﾞｼｯｸUB" w:hAnsi="HGP創英角ｺﾞｼｯｸUB" w:hint="eastAsia"/>
                          <w:color w:val="000000"/>
                          <w:sz w:val="20"/>
                          <w14:textFill>
                            <w14:solidFill>
                              <w14:srgbClr w14:val="000000">
                                <w14:alpha w14:val="26000"/>
                              </w14:srgbClr>
                            </w14:solidFill>
                          </w14:textFill>
                        </w:rPr>
                        <w:t>連動している</w:t>
                      </w:r>
                    </w:p>
                  </w:txbxContent>
                </v:textbox>
              </v:shape>
            </w:pict>
          </mc:Fallback>
        </mc:AlternateContent>
      </w:r>
      <w:r w:rsidR="00F46E9B">
        <w:rPr>
          <w:rFonts w:ascii="UD デジタル 教科書体 NK-R" w:eastAsia="UD デジタル 教科書体 NK-R" w:hint="eastAsia"/>
          <w:b/>
          <w:noProof/>
          <w:sz w:val="18"/>
          <w:szCs w:val="18"/>
        </w:rPr>
        <mc:AlternateContent>
          <mc:Choice Requires="wps">
            <w:drawing>
              <wp:anchor distT="0" distB="0" distL="114300" distR="114300" simplePos="0" relativeHeight="251687936" behindDoc="0" locked="0" layoutInCell="1" allowOverlap="1" wp14:anchorId="27CEFBCB" wp14:editId="4A9E5DA8">
                <wp:simplePos x="0" y="0"/>
                <wp:positionH relativeFrom="column">
                  <wp:posOffset>2215515</wp:posOffset>
                </wp:positionH>
                <wp:positionV relativeFrom="paragraph">
                  <wp:posOffset>217805</wp:posOffset>
                </wp:positionV>
                <wp:extent cx="876300" cy="419100"/>
                <wp:effectExtent l="19050" t="19050" r="38100" b="38100"/>
                <wp:wrapNone/>
                <wp:docPr id="25" name="左右矢印 25"/>
                <wp:cNvGraphicFramePr/>
                <a:graphic xmlns:a="http://schemas.openxmlformats.org/drawingml/2006/main">
                  <a:graphicData uri="http://schemas.microsoft.com/office/word/2010/wordprocessingShape">
                    <wps:wsp>
                      <wps:cNvSpPr/>
                      <wps:spPr>
                        <a:xfrm>
                          <a:off x="0" y="0"/>
                          <a:ext cx="876300" cy="419100"/>
                        </a:xfrm>
                        <a:prstGeom prst="leftRightArrow">
                          <a:avLst/>
                        </a:prstGeom>
                        <a:solidFill>
                          <a:schemeClr val="accent2">
                            <a:lumMod val="40000"/>
                            <a:lumOff val="60000"/>
                          </a:schemeClr>
                        </a:solid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1794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5" o:spid="_x0000_s1026" type="#_x0000_t69" style="position:absolute;left:0;text-align:left;margin-left:174.45pt;margin-top:17.15pt;width:69pt;height: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" adj="5165" fillcolor="#f7caac [1301]" strokecolor="red" strokeweight="1.25pt"/>
            </w:pict>
          </mc:Fallback>
        </mc:AlternateContent>
      </w:r>
      <w:r w:rsidR="00F46E9B" w:rsidRPr="00723B67">
        <w:rPr>
          <w:rFonts w:ascii="メイリオ" w:eastAsia="メイリオ" w:hAnsi="メイリオ" w:hint="eastAsia"/>
          <w:b/>
          <w:sz w:val="20"/>
          <w:szCs w:val="21"/>
        </w:rPr>
        <w:t>【富小スタンダード・チェックリスト表】</w:t>
      </w:r>
    </w:p>
    <w:tbl>
      <w:tblPr>
        <w:tblStyle w:val="aa"/>
        <w:tblW w:w="8784" w:type="dxa"/>
        <w:tblLayout w:type="fixed"/>
        <w:tblLook w:val="04A0" w:firstRow="1" w:lastRow="0" w:firstColumn="1" w:lastColumn="0" w:noHBand="0" w:noVBand="1"/>
      </w:tblPr>
      <w:tblGrid>
        <w:gridCol w:w="393"/>
        <w:gridCol w:w="4280"/>
        <w:gridCol w:w="2126"/>
        <w:gridCol w:w="397"/>
        <w:gridCol w:w="397"/>
        <w:gridCol w:w="397"/>
        <w:gridCol w:w="397"/>
        <w:gridCol w:w="397"/>
      </w:tblGrid>
      <w:tr w:rsidR="00F46E9B" w:rsidRPr="005B35AB" w:rsidTr="00114C63">
        <w:trPr>
          <w:cantSplit/>
          <w:trHeight w:val="575"/>
        </w:trPr>
        <w:tc>
          <w:tcPr>
            <w:tcW w:w="393" w:type="dxa"/>
          </w:tcPr>
          <w:p w:rsidR="00F46E9B" w:rsidRPr="005B35AB" w:rsidRDefault="00F46E9B" w:rsidP="00114C63">
            <w:pPr>
              <w:rPr>
                <w:rFonts w:ascii="UD デジタル 教科書体 NK-R" w:eastAsia="UD デジタル 教科書体 NK-R"/>
                <w:b/>
                <w:sz w:val="16"/>
                <w:szCs w:val="16"/>
              </w:rPr>
            </w:pPr>
          </w:p>
        </w:tc>
        <w:tc>
          <w:tcPr>
            <w:tcW w:w="4280" w:type="dxa"/>
            <w:vAlign w:val="center"/>
          </w:tcPr>
          <w:p w:rsidR="00F46E9B" w:rsidRPr="00723B67" w:rsidRDefault="00F46E9B" w:rsidP="00114C63">
            <w:pPr>
              <w:jc w:val="center"/>
              <w:rPr>
                <w:rFonts w:ascii="UD デジタル 教科書体 NK-R" w:eastAsia="UD デジタル 教科書体 NK-R"/>
                <w:b/>
                <w:sz w:val="18"/>
                <w:szCs w:val="18"/>
              </w:rPr>
            </w:pPr>
            <w:r w:rsidRPr="00106DF5">
              <w:rPr>
                <w:rFonts w:ascii="UD デジタル 教科書体 NK-R" w:eastAsia="UD デジタル 教科書体 NK-R" w:hint="eastAsia"/>
                <w:b/>
                <w:szCs w:val="18"/>
              </w:rPr>
              <w:t>内</w:t>
            </w:r>
            <w:r>
              <w:rPr>
                <w:rFonts w:ascii="UD デジタル 教科書体 NK-R" w:eastAsia="UD デジタル 教科書体 NK-R" w:hint="eastAsia"/>
                <w:b/>
                <w:szCs w:val="18"/>
              </w:rPr>
              <w:t xml:space="preserve">　</w:t>
            </w:r>
            <w:r w:rsidRPr="00106DF5">
              <w:rPr>
                <w:rFonts w:ascii="UD デジタル 教科書体 NK-R" w:eastAsia="UD デジタル 教科書体 NK-R" w:hint="eastAsia"/>
                <w:b/>
                <w:szCs w:val="18"/>
              </w:rPr>
              <w:t>容</w:t>
            </w:r>
          </w:p>
        </w:tc>
        <w:tc>
          <w:tcPr>
            <w:tcW w:w="2126" w:type="dxa"/>
            <w:vAlign w:val="center"/>
          </w:tcPr>
          <w:p w:rsidR="00F46E9B" w:rsidRPr="00723B67" w:rsidRDefault="00F46E9B" w:rsidP="00114C63">
            <w:pPr>
              <w:jc w:val="center"/>
              <w:rPr>
                <w:rFonts w:ascii="UD デジタル 教科書体 NK-R" w:eastAsia="UD デジタル 教科書体 NK-R"/>
                <w:b/>
                <w:sz w:val="18"/>
                <w:szCs w:val="18"/>
              </w:rPr>
            </w:pPr>
            <w:r w:rsidRPr="00106DF5">
              <w:rPr>
                <w:rFonts w:ascii="UD デジタル 教科書体 NK-R" w:eastAsia="UD デジタル 教科書体 NK-R" w:hint="eastAsia"/>
                <w:b/>
                <w:szCs w:val="18"/>
              </w:rPr>
              <w:t>なぜするのか</w:t>
            </w:r>
          </w:p>
        </w:tc>
        <w:tc>
          <w:tcPr>
            <w:tcW w:w="397" w:type="dxa"/>
            <w:tcMar>
              <w:left w:w="0" w:type="dxa"/>
              <w:right w:w="0" w:type="dxa"/>
            </w:tcMar>
            <w:textDirection w:val="tbRlV"/>
            <w:vAlign w:val="center"/>
          </w:tcPr>
          <w:p w:rsidR="00F46E9B" w:rsidRPr="00723B67" w:rsidRDefault="00F46E9B" w:rsidP="00114C63">
            <w:pPr>
              <w:ind w:left="113" w:right="113"/>
              <w:jc w:val="lef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４月</w:t>
            </w:r>
          </w:p>
          <w:p w:rsidR="00F46E9B" w:rsidRPr="00723B67" w:rsidRDefault="00F46E9B" w:rsidP="00114C63">
            <w:pPr>
              <w:ind w:left="113" w:right="113"/>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月</w:t>
            </w:r>
          </w:p>
        </w:tc>
        <w:tc>
          <w:tcPr>
            <w:tcW w:w="397" w:type="dxa"/>
            <w:shd w:val="clear" w:color="auto" w:fill="F2F2F2" w:themeFill="background1" w:themeFillShade="F2"/>
            <w:tcMar>
              <w:left w:w="0" w:type="dxa"/>
              <w:right w:w="0" w:type="dxa"/>
            </w:tcMar>
            <w:textDirection w:val="tbRlV"/>
            <w:vAlign w:val="center"/>
          </w:tcPr>
          <w:p w:rsidR="00F46E9B" w:rsidRPr="00723B67" w:rsidRDefault="00F46E9B" w:rsidP="00114C63">
            <w:pPr>
              <w:ind w:left="113" w:right="113"/>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７月</w:t>
            </w:r>
          </w:p>
        </w:tc>
        <w:tc>
          <w:tcPr>
            <w:tcW w:w="397" w:type="dxa"/>
            <w:tcMar>
              <w:left w:w="0" w:type="dxa"/>
              <w:right w:w="0" w:type="dxa"/>
            </w:tcMar>
            <w:textDirection w:val="tbRlV"/>
            <w:vAlign w:val="center"/>
          </w:tcPr>
          <w:p w:rsidR="00F46E9B" w:rsidRPr="00723B67" w:rsidRDefault="00F46E9B" w:rsidP="00114C63">
            <w:pPr>
              <w:ind w:left="113" w:right="113"/>
              <w:jc w:val="lef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９月</w:t>
            </w:r>
          </w:p>
        </w:tc>
        <w:tc>
          <w:tcPr>
            <w:tcW w:w="397" w:type="dxa"/>
            <w:shd w:val="clear" w:color="auto" w:fill="F2F2F2" w:themeFill="background1" w:themeFillShade="F2"/>
            <w:tcMar>
              <w:left w:w="0" w:type="dxa"/>
              <w:right w:w="0" w:type="dxa"/>
            </w:tcMar>
            <w:vAlign w:val="center"/>
          </w:tcPr>
          <w:p w:rsidR="00F46E9B" w:rsidRPr="00723B67" w:rsidRDefault="00F46E9B" w:rsidP="00114C63">
            <w:pPr>
              <w:spacing w:line="200" w:lineRule="exact"/>
              <w:jc w:val="center"/>
              <w:rPr>
                <w:rFonts w:ascii="UD デジタル 教科書体 N-R" w:eastAsia="UD デジタル 教科書体 N-R" w:hAnsi="ＭＳ 明朝" w:cs="ＭＳ 明朝"/>
                <w:b/>
                <w:sz w:val="18"/>
                <w:szCs w:val="18"/>
              </w:rPr>
            </w:pPr>
            <w:r w:rsidRPr="00723B67">
              <w:rPr>
                <w:rFonts w:ascii="UD デジタル 教科書体 N-R" w:eastAsia="UD デジタル 教科書体 N-R" w:hAnsi="ＭＳ 明朝" w:cs="ＭＳ 明朝" w:hint="eastAsia"/>
                <w:b/>
                <w:sz w:val="18"/>
                <w:szCs w:val="18"/>
              </w:rPr>
              <w:t>12</w:t>
            </w:r>
          </w:p>
          <w:p w:rsidR="00F46E9B" w:rsidRPr="00723B67" w:rsidRDefault="00F46E9B" w:rsidP="00114C63">
            <w:pPr>
              <w:spacing w:line="200" w:lineRule="exact"/>
              <w:jc w:val="center"/>
              <w:rPr>
                <w:rFonts w:ascii="HGP教科書体" w:eastAsia="HGP教科書体"/>
                <w:b/>
                <w:sz w:val="18"/>
                <w:szCs w:val="18"/>
              </w:rPr>
            </w:pPr>
            <w:r w:rsidRPr="00723B67">
              <w:rPr>
                <w:rFonts w:ascii="UD デジタル 教科書体 N-R" w:eastAsia="UD デジタル 教科書体 N-R" w:hAnsi="ＭＳ 明朝" w:cs="ＭＳ 明朝" w:hint="eastAsia"/>
                <w:b/>
                <w:sz w:val="18"/>
                <w:szCs w:val="18"/>
              </w:rPr>
              <w:t>月</w:t>
            </w:r>
          </w:p>
        </w:tc>
        <w:tc>
          <w:tcPr>
            <w:tcW w:w="397" w:type="dxa"/>
            <w:tcMar>
              <w:left w:w="0" w:type="dxa"/>
              <w:right w:w="0" w:type="dxa"/>
            </w:tcMar>
            <w:textDirection w:val="tbRlV"/>
            <w:vAlign w:val="center"/>
          </w:tcPr>
          <w:p w:rsidR="00F46E9B" w:rsidRPr="00723B67" w:rsidRDefault="00F46E9B" w:rsidP="00114C63">
            <w:pPr>
              <w:ind w:left="113" w:right="113"/>
              <w:jc w:val="lef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３月</w:t>
            </w:r>
          </w:p>
        </w:tc>
      </w:tr>
      <w:tr w:rsidR="00F46E9B" w:rsidRPr="005B35AB" w:rsidTr="00114C63">
        <w:trPr>
          <w:trHeight w:val="384"/>
        </w:trPr>
        <w:tc>
          <w:tcPr>
            <w:tcW w:w="393" w:type="dxa"/>
            <w:vMerge w:val="restart"/>
          </w:tcPr>
          <w:p w:rsidR="00F46E9B" w:rsidRPr="005B35AB" w:rsidRDefault="00F46E9B" w:rsidP="00114C63">
            <w:pPr>
              <w:jc w:val="center"/>
              <w:rPr>
                <w:rFonts w:ascii="UD デジタル 教科書体 NK-R" w:eastAsia="UD デジタル 教科書体 NK-R"/>
                <w:b/>
                <w:sz w:val="16"/>
                <w:szCs w:val="16"/>
              </w:rPr>
            </w:pPr>
          </w:p>
          <w:p w:rsidR="00F46E9B" w:rsidRPr="005B35AB" w:rsidRDefault="00F46E9B" w:rsidP="00114C63">
            <w:pPr>
              <w:jc w:val="center"/>
              <w:rPr>
                <w:rFonts w:ascii="UD デジタル 教科書体 NK-R" w:eastAsia="UD デジタル 教科書体 NK-R"/>
                <w:b/>
                <w:sz w:val="16"/>
                <w:szCs w:val="16"/>
              </w:rPr>
            </w:pPr>
          </w:p>
          <w:p w:rsidR="00F46E9B" w:rsidRPr="005B35AB" w:rsidRDefault="00F46E9B" w:rsidP="00114C63">
            <w:pPr>
              <w:jc w:val="center"/>
              <w:rPr>
                <w:rFonts w:ascii="UD デジタル 教科書体 NK-R" w:eastAsia="UD デジタル 教科書体 NK-R"/>
                <w:b/>
                <w:sz w:val="16"/>
                <w:szCs w:val="16"/>
              </w:rPr>
            </w:pPr>
          </w:p>
          <w:p w:rsidR="00F46E9B" w:rsidRPr="005B35AB" w:rsidRDefault="00F46E9B" w:rsidP="00114C63">
            <w:pPr>
              <w:jc w:val="center"/>
              <w:rPr>
                <w:rFonts w:ascii="UD デジタル 教科書体 NK-R" w:eastAsia="UD デジタル 教科書体 NK-R"/>
                <w:b/>
                <w:sz w:val="16"/>
                <w:szCs w:val="16"/>
              </w:rPr>
            </w:pPr>
          </w:p>
          <w:p w:rsidR="00F46E9B" w:rsidRPr="005B35AB" w:rsidRDefault="00F46E9B" w:rsidP="00114C63">
            <w:pPr>
              <w:jc w:val="center"/>
              <w:rPr>
                <w:rFonts w:ascii="UD デジタル 教科書体 NK-R" w:eastAsia="UD デジタル 教科書体 NK-R"/>
                <w:b/>
                <w:sz w:val="16"/>
                <w:szCs w:val="16"/>
              </w:rPr>
            </w:pPr>
          </w:p>
          <w:p w:rsidR="00F46E9B" w:rsidRPr="005B35AB" w:rsidRDefault="00F46E9B" w:rsidP="00114C63">
            <w:pPr>
              <w:jc w:val="center"/>
              <w:rPr>
                <w:rFonts w:ascii="UD デジタル 教科書体 NK-R" w:eastAsia="UD デジタル 教科書体 NK-R"/>
                <w:b/>
                <w:sz w:val="16"/>
                <w:szCs w:val="16"/>
              </w:rPr>
            </w:pPr>
          </w:p>
          <w:p w:rsidR="00F46E9B" w:rsidRPr="005B35AB" w:rsidRDefault="00F46E9B" w:rsidP="00114C63">
            <w:pPr>
              <w:jc w:val="center"/>
              <w:rPr>
                <w:rFonts w:ascii="UD デジタル 教科書体 NK-R" w:eastAsia="UD デジタル 教科書体 NK-R"/>
                <w:b/>
                <w:sz w:val="16"/>
                <w:szCs w:val="16"/>
              </w:rPr>
            </w:pPr>
          </w:p>
          <w:p w:rsidR="00F46E9B" w:rsidRPr="005B35AB" w:rsidRDefault="00F46E9B" w:rsidP="00114C63">
            <w:pPr>
              <w:jc w:val="center"/>
              <w:rPr>
                <w:rFonts w:ascii="UD デジタル 教科書体 NK-R" w:eastAsia="UD デジタル 教科書体 NK-R"/>
                <w:b/>
                <w:sz w:val="16"/>
                <w:szCs w:val="16"/>
              </w:rPr>
            </w:pPr>
          </w:p>
          <w:p w:rsidR="00F46E9B" w:rsidRPr="005B35AB" w:rsidRDefault="00F46E9B" w:rsidP="00114C63">
            <w:pPr>
              <w:jc w:val="center"/>
              <w:rPr>
                <w:rFonts w:ascii="UD デジタル 教科書体 NK-R" w:eastAsia="UD デジタル 教科書体 NK-R"/>
                <w:b/>
                <w:sz w:val="16"/>
                <w:szCs w:val="16"/>
              </w:rPr>
            </w:pPr>
          </w:p>
          <w:p w:rsidR="00F46E9B" w:rsidRPr="005B35AB" w:rsidRDefault="00F46E9B" w:rsidP="00114C63">
            <w:pPr>
              <w:jc w:val="center"/>
              <w:rPr>
                <w:rFonts w:ascii="UD デジタル 教科書体 NK-R" w:eastAsia="UD デジタル 教科書体 NK-R"/>
                <w:b/>
                <w:sz w:val="16"/>
                <w:szCs w:val="16"/>
              </w:rPr>
            </w:pPr>
            <w:r w:rsidRPr="005B35AB">
              <w:rPr>
                <w:rFonts w:ascii="UD デジタル 教科書体 NK-R" w:eastAsia="UD デジタル 教科書体 NK-R" w:hint="eastAsia"/>
                <w:b/>
                <w:sz w:val="16"/>
                <w:szCs w:val="16"/>
              </w:rPr>
              <w:t>教室・学校</w:t>
            </w:r>
          </w:p>
          <w:p w:rsidR="00F46E9B" w:rsidRPr="005B35AB" w:rsidRDefault="00F46E9B" w:rsidP="00114C63">
            <w:pPr>
              <w:jc w:val="center"/>
              <w:rPr>
                <w:rFonts w:ascii="UD デジタル 教科書体 NK-R" w:eastAsia="UD デジタル 教科書体 NK-R"/>
                <w:b/>
                <w:sz w:val="16"/>
                <w:szCs w:val="16"/>
              </w:rPr>
            </w:pPr>
            <w:r w:rsidRPr="005B35AB">
              <w:rPr>
                <w:rFonts w:ascii="UD デジタル 教科書体 NK-R" w:eastAsia="UD デジタル 教科書体 NK-R" w:hint="eastAsia"/>
                <w:b/>
                <w:sz w:val="16"/>
                <w:szCs w:val="16"/>
              </w:rPr>
              <w:t>環境</w:t>
            </w: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☆黒板に時間割を書いておく。</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見通しがないと不安</w:t>
            </w:r>
          </w:p>
        </w:tc>
        <w:tc>
          <w:tcPr>
            <w:tcW w:w="397" w:type="dxa"/>
            <w:tcBorders>
              <w:bottom w:val="single" w:sz="4" w:space="0" w:color="auto"/>
            </w:tcBorders>
            <w:tcMar>
              <w:left w:w="0" w:type="dxa"/>
              <w:right w:w="0" w:type="dxa"/>
            </w:tcMar>
            <w:vAlign w:val="center"/>
          </w:tcPr>
          <w:p w:rsidR="00F46E9B" w:rsidRPr="00723B67" w:rsidRDefault="00B0083B" w:rsidP="00114C63">
            <w:pPr>
              <w:rPr>
                <w:rFonts w:ascii="UD デジタル 教科書体 NK-R" w:eastAsia="UD デジタル 教科書体 NK-R"/>
                <w:b/>
                <w:sz w:val="18"/>
                <w:szCs w:val="18"/>
              </w:rPr>
            </w:pPr>
            <w:r>
              <w:rPr>
                <w:rFonts w:ascii="メイリオ" w:eastAsia="メイリオ" w:hAnsi="メイリオ" w:hint="eastAsia"/>
                <w:noProof/>
              </w:rPr>
              <mc:AlternateContent>
                <mc:Choice Requires="wps">
                  <w:drawing>
                    <wp:anchor distT="0" distB="0" distL="114300" distR="114300" simplePos="0" relativeHeight="251752448" behindDoc="0" locked="0" layoutInCell="1" allowOverlap="1" wp14:anchorId="1C52977D" wp14:editId="278A5A4C">
                      <wp:simplePos x="0" y="0"/>
                      <wp:positionH relativeFrom="column">
                        <wp:posOffset>13335</wp:posOffset>
                      </wp:positionH>
                      <wp:positionV relativeFrom="paragraph">
                        <wp:posOffset>59055</wp:posOffset>
                      </wp:positionV>
                      <wp:extent cx="1365250" cy="1962150"/>
                      <wp:effectExtent l="209550" t="266700" r="25400" b="19050"/>
                      <wp:wrapNone/>
                      <wp:docPr id="39" name="角丸四角形吹き出し 39"/>
                      <wp:cNvGraphicFramePr/>
                      <a:graphic xmlns:a="http://schemas.openxmlformats.org/drawingml/2006/main">
                        <a:graphicData uri="http://schemas.microsoft.com/office/word/2010/wordprocessingShape">
                          <wps:wsp>
                            <wps:cNvSpPr/>
                            <wps:spPr>
                              <a:xfrm>
                                <a:off x="0" y="0"/>
                                <a:ext cx="1365250" cy="1962150"/>
                              </a:xfrm>
                              <a:prstGeom prst="wedgeRoundRectCallout">
                                <a:avLst>
                                  <a:gd name="adj1" fmla="val -63342"/>
                                  <a:gd name="adj2" fmla="val -59331"/>
                                  <a:gd name="adj3" fmla="val 16667"/>
                                </a:avLst>
                              </a:prstGeom>
                              <a:solidFill>
                                <a:schemeClr val="accent4">
                                  <a:lumMod val="40000"/>
                                  <a:lumOff val="6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6F2A36" w:rsidRPr="00B55DFB" w:rsidRDefault="006F2A36" w:rsidP="00B0083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sidRPr="00B55DFB">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675958" w:rsidRDefault="006F2A36" w:rsidP="00B0083B">
                                  <w:pPr>
                                    <w:spacing w:line="320" w:lineRule="exact"/>
                                    <w:ind w:leftChars="-50" w:left="-105" w:rightChars="-100" w:right="-210" w:firstLineChars="100" w:firstLine="200"/>
                                    <w:jc w:val="lef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「なぜするのか」という項目を</w:t>
                                  </w:r>
                                  <w:r>
                                    <w:rPr>
                                      <w:rFonts w:ascii="メイリオ" w:eastAsia="メイリオ" w:hAnsi="メイリオ"/>
                                      <w:color w:val="000000" w:themeColor="text1"/>
                                      <w:sz w:val="20"/>
                                      <w:szCs w:val="20"/>
                                    </w:rPr>
                                    <w:t>明示することで、その</w:t>
                                  </w:r>
                                  <w:r>
                                    <w:rPr>
                                      <w:rFonts w:ascii="メイリオ" w:eastAsia="メイリオ" w:hAnsi="メイリオ" w:hint="eastAsia"/>
                                      <w:color w:val="000000" w:themeColor="text1"/>
                                      <w:sz w:val="20"/>
                                      <w:szCs w:val="20"/>
                                    </w:rPr>
                                    <w:t>支援の意図が</w:t>
                                  </w:r>
                                  <w:r>
                                    <w:rPr>
                                      <w:rFonts w:ascii="メイリオ" w:eastAsia="メイリオ" w:hAnsi="メイリオ"/>
                                      <w:color w:val="000000" w:themeColor="text1"/>
                                      <w:sz w:val="20"/>
                                      <w:szCs w:val="20"/>
                                    </w:rPr>
                                    <w:t>明確となり、支援が形骸化しない。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2977D" id="角丸四角形吹き出し 39" o:spid="_x0000_s1062" type="#_x0000_t62" style="position:absolute;left:0;text-align:left;margin-left:1.05pt;margin-top:4.65pt;width:107.5pt;height:15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" adj="-2882,-2015" fillcolor="#ffe599 [1303]" strokecolor="#1f4d78 [1604]" strokeweight="1pt">
                      <v:stroke dashstyle="3 1"/>
                      <v:textbox>
                        <w:txbxContent>
                          <w:p w:rsidR="006F2A36" w:rsidRPr="00B55DFB" w:rsidRDefault="006F2A36" w:rsidP="00B0083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sidRPr="00B55DFB">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675958" w:rsidRDefault="006F2A36" w:rsidP="00B0083B">
                            <w:pPr>
                              <w:spacing w:line="320" w:lineRule="exact"/>
                              <w:ind w:leftChars="-50" w:left="-105" w:rightChars="-100" w:right="-210" w:firstLineChars="100" w:firstLine="200"/>
                              <w:jc w:val="lef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「なぜするのか」という項目を</w:t>
                            </w:r>
                            <w:r>
                              <w:rPr>
                                <w:rFonts w:ascii="メイリオ" w:eastAsia="メイリオ" w:hAnsi="メイリオ"/>
                                <w:color w:val="000000" w:themeColor="text1"/>
                                <w:sz w:val="20"/>
                                <w:szCs w:val="20"/>
                              </w:rPr>
                              <w:t>明示することで、その</w:t>
                            </w:r>
                            <w:r>
                              <w:rPr>
                                <w:rFonts w:ascii="メイリオ" w:eastAsia="メイリオ" w:hAnsi="メイリオ" w:hint="eastAsia"/>
                                <w:color w:val="000000" w:themeColor="text1"/>
                                <w:sz w:val="20"/>
                                <w:szCs w:val="20"/>
                              </w:rPr>
                              <w:t>支援の意図が</w:t>
                            </w:r>
                            <w:r>
                              <w:rPr>
                                <w:rFonts w:ascii="メイリオ" w:eastAsia="メイリオ" w:hAnsi="メイリオ"/>
                                <w:color w:val="000000" w:themeColor="text1"/>
                                <w:sz w:val="20"/>
                                <w:szCs w:val="20"/>
                              </w:rPr>
                              <w:t>明確となり、支援が形骸化しない。</w:t>
                            </w:r>
                          </w:p>
                        </w:txbxContent>
                      </v:textbox>
                    </v:shape>
                  </w:pict>
                </mc:Fallback>
              </mc:AlternateContent>
            </w:r>
          </w:p>
        </w:tc>
        <w:tc>
          <w:tcPr>
            <w:tcW w:w="397" w:type="dxa"/>
            <w:tcBorders>
              <w:bottom w:val="single" w:sz="4" w:space="0" w:color="auto"/>
            </w:tcBorders>
            <w:shd w:val="clear" w:color="auto" w:fill="F2F2F2" w:themeFill="background1" w:themeFillShade="F2"/>
            <w:tcMar>
              <w:left w:w="0" w:type="dxa"/>
              <w:right w:w="0" w:type="dxa"/>
            </w:tcMar>
            <w:vAlign w:val="center"/>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Mar>
              <w:left w:w="0" w:type="dxa"/>
              <w:right w:w="0" w:type="dxa"/>
            </w:tcMar>
            <w:vAlign w:val="center"/>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Mar>
              <w:left w:w="0" w:type="dxa"/>
              <w:right w:w="0" w:type="dxa"/>
            </w:tcMar>
            <w:vAlign w:val="center"/>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Mar>
              <w:left w:w="0" w:type="dxa"/>
              <w:right w:w="0" w:type="dxa"/>
            </w:tcMar>
            <w:vAlign w:val="center"/>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shd w:val="clear" w:color="auto" w:fill="FFFFFF" w:themeFill="background1"/>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各授業のはじめに、授業の流れを黒板に書く。</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見通しがないと不安</w:t>
            </w:r>
          </w:p>
        </w:tc>
        <w:tc>
          <w:tcPr>
            <w:tcW w:w="397" w:type="dxa"/>
            <w:shd w:val="clear" w:color="auto" w:fill="BFBFBF" w:themeFill="background1" w:themeFillShade="BF"/>
            <w:tcMar>
              <w:left w:w="0" w:type="dxa"/>
              <w:right w:w="0" w:type="dxa"/>
            </w:tcMar>
            <w:vAlign w:val="center"/>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Mar>
              <w:left w:w="0" w:type="dxa"/>
              <w:right w:w="0" w:type="dxa"/>
            </w:tcMar>
            <w:vAlign w:val="center"/>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Mar>
              <w:left w:w="0" w:type="dxa"/>
              <w:right w:w="0" w:type="dxa"/>
            </w:tcMar>
            <w:vAlign w:val="center"/>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Mar>
              <w:left w:w="0" w:type="dxa"/>
              <w:right w:w="0" w:type="dxa"/>
            </w:tcMar>
            <w:vAlign w:val="center"/>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Mar>
              <w:left w:w="0" w:type="dxa"/>
              <w:right w:w="0" w:type="dxa"/>
            </w:tcMar>
            <w:vAlign w:val="center"/>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何をするかを絵や図、写真、文章などで示し、することを子どもが自分で気づけるようにしている。</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（朝の準備、朝学タイム、準備物、掃除、給食等）</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すべきことが明確になり、衝動性がある子も行動しやすい</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☆叱る基準を明確にする。「許しません」の活用</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（教室に掲示し、時々振り返る。）</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自分ルールの子がいる</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“なんで私だけ”を防止</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☆黒板の周りには、掲示物を貼らない。棚は、カーテンなどで隠して、中が見えないようにする。</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視覚過敏の子がいる</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教師机、教卓の上は、きれいにしておく。</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視覚過敏の子がいる</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ものが常に落ちている状態にしない。</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（ゴミ、帽子、体操服、プリント等）</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落ち着いた、安心できる環境、刺激の軽減</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子ども一人ひとりの机や椅子の高さを合わせている。</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（漢字練習中などに、足が床についているかチェックする。）</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授業により集中しやすくなる</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座席は、子どもの状態によって一番落ち着ける場所に配置している。（廊下・窓側は、外が気になる子がいる。等）</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授業により集中しやすくなる</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☆掃除道具・給食などの片付け方を写真などで示す。（ぞうきん、ほうき、配膳台、エプロン袋　等）</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視覚支援</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スケジュールの変更は事前に伝え、視覚的にもわかるように配慮する。△口頭で伝える→○口頭＋時間割＋メモ　等</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見通しが変わると不安に思う子がいる</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床に印をつけ、机を整列しやすいようにする。</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集中しやすい</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収集場所や個人名、出席番号を貼り付け、持ち物の収納場所や置き方を明確にする。（ロッカー、水筒、帽子、お道具箱）</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ルールの視覚化</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どの子もわかる</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71"/>
        </w:trPr>
        <w:tc>
          <w:tcPr>
            <w:tcW w:w="393" w:type="dxa"/>
            <w:vMerge w:val="restart"/>
          </w:tcPr>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r w:rsidRPr="005B35AB">
              <w:rPr>
                <w:rFonts w:ascii="UD デジタル 教科書体 NK-R" w:eastAsia="UD デジタル 教科書体 NK-R" w:hint="eastAsia"/>
                <w:b/>
                <w:sz w:val="16"/>
                <w:szCs w:val="16"/>
              </w:rPr>
              <w:t>授業</w:t>
            </w: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r w:rsidRPr="005B35AB">
              <w:rPr>
                <w:rFonts w:ascii="UD デジタル 教科書体 NK-R" w:eastAsia="UD デジタル 教科書体 NK-R" w:hint="eastAsia"/>
                <w:b/>
                <w:sz w:val="16"/>
                <w:szCs w:val="16"/>
              </w:rPr>
              <w:t>授業</w:t>
            </w: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lastRenderedPageBreak/>
              <w:t>静かな環境で学習できるようにしている。また、静かになってから指示を出している。　・グーサイン</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聴覚刺激の排除</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どの子もききやすい</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☆子どもの実態に合わせて漢字にルビをふる。</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読み書きが苦手</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ことばの指示だけではなく、視覚支援を大切にする。</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△のりとハサミとテープ出して→○言う＋書く/絵カード</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耳で覚えるのが苦手</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視覚優位の子がいる</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必要なものだけ机の上に出すように促す。</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刺激、手遊びを減らす</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指示が理解できているかのチェックを行う。　・直接伝える</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・ペアで確認　・Ａさんに言わせる　・黒板に書く　等</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全員理解した状態で</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スタートできる</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板書を工夫する。・色の配慮　・ページ数　・書く量</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w:t>
            </w:r>
            <w:r w:rsidRPr="00723B67">
              <w:rPr>
                <w:rFonts w:ascii="UD デジタル 教科書体 NK-R" w:eastAsia="UD デジタル 教科書体 NK-R" w:hint="eastAsia"/>
                <w:b/>
                <w:sz w:val="18"/>
                <w:szCs w:val="18"/>
              </w:rPr>
              <w:fldChar w:fldCharType="begin"/>
            </w:r>
            <w:r w:rsidRPr="00723B67">
              <w:rPr>
                <w:rFonts w:ascii="UD デジタル 教科書体 NK-R" w:eastAsia="UD デジタル 教科書体 NK-R" w:hint="eastAsia"/>
                <w:b/>
                <w:sz w:val="18"/>
                <w:szCs w:val="18"/>
              </w:rPr>
              <w:instrText xml:space="preserve"> eq \o\ac(○,</w:instrText>
            </w:r>
            <w:r w:rsidRPr="00723B67">
              <w:rPr>
                <w:rFonts w:ascii="UD デジタル 教科書体 NK-R" w:eastAsia="UD デジタル 教科書体 NK-R" w:hint="eastAsia"/>
                <w:b/>
                <w:position w:val="2"/>
                <w:sz w:val="18"/>
                <w:szCs w:val="18"/>
              </w:rPr>
              <w:instrText>め</w:instrText>
            </w:r>
            <w:r w:rsidRPr="00723B67">
              <w:rPr>
                <w:rFonts w:ascii="UD デジタル 教科書体 NK-R" w:eastAsia="UD デジタル 教科書体 NK-R" w:hint="eastAsia"/>
                <w:b/>
                <w:sz w:val="18"/>
                <w:szCs w:val="18"/>
              </w:rPr>
              <w:instrText>)</w:instrText>
            </w:r>
            <w:r w:rsidRPr="00723B67">
              <w:rPr>
                <w:rFonts w:ascii="UD デジタル 教科書体 NK-R" w:eastAsia="UD デジタル 教科書体 NK-R" w:hint="eastAsia"/>
                <w:b/>
                <w:sz w:val="18"/>
                <w:szCs w:val="18"/>
              </w:rPr>
              <w:fldChar w:fldCharType="end"/>
            </w:r>
            <w:r w:rsidRPr="00723B67">
              <w:rPr>
                <w:rFonts w:ascii="UD デジタル 教科書体 NK-R" w:eastAsia="UD デジタル 教科書体 NK-R" w:hint="eastAsia"/>
                <w:b/>
                <w:sz w:val="18"/>
                <w:szCs w:val="18"/>
              </w:rPr>
              <w:t>、</w:t>
            </w:r>
            <w:r w:rsidRPr="00723B67">
              <w:rPr>
                <w:rFonts w:ascii="UD デジタル 教科書体 NK-R" w:eastAsia="UD デジタル 教科書体 NK-R" w:hint="eastAsia"/>
                <w:b/>
                <w:sz w:val="18"/>
                <w:szCs w:val="18"/>
              </w:rPr>
              <w:fldChar w:fldCharType="begin"/>
            </w:r>
            <w:r w:rsidRPr="00723B67">
              <w:rPr>
                <w:rFonts w:ascii="UD デジタル 教科書体 NK-R" w:eastAsia="UD デジタル 教科書体 NK-R" w:hint="eastAsia"/>
                <w:b/>
                <w:sz w:val="18"/>
                <w:szCs w:val="18"/>
              </w:rPr>
              <w:instrText xml:space="preserve"> eq \o\ac(○,</w:instrText>
            </w:r>
            <w:r w:rsidRPr="00723B67">
              <w:rPr>
                <w:rFonts w:ascii="UD デジタル 教科書体 NK-R" w:eastAsia="UD デジタル 教科書体 NK-R" w:hint="eastAsia"/>
                <w:b/>
                <w:position w:val="2"/>
                <w:sz w:val="18"/>
                <w:szCs w:val="18"/>
              </w:rPr>
              <w:instrText>ま</w:instrText>
            </w:r>
            <w:r w:rsidRPr="00723B67">
              <w:rPr>
                <w:rFonts w:ascii="UD デジタル 教科書体 NK-R" w:eastAsia="UD デジタル 教科書体 NK-R" w:hint="eastAsia"/>
                <w:b/>
                <w:sz w:val="18"/>
                <w:szCs w:val="18"/>
              </w:rPr>
              <w:instrText>)</w:instrText>
            </w:r>
            <w:r w:rsidRPr="00723B67">
              <w:rPr>
                <w:rFonts w:ascii="UD デジタル 教科書体 NK-R" w:eastAsia="UD デジタル 教科書体 NK-R" w:hint="eastAsia"/>
                <w:b/>
                <w:sz w:val="18"/>
                <w:szCs w:val="18"/>
              </w:rPr>
              <w:fldChar w:fldCharType="end"/>
            </w:r>
            <w:r w:rsidRPr="00723B67">
              <w:rPr>
                <w:rFonts w:ascii="UD デジタル 教科書体 NK-R" w:eastAsia="UD デジタル 教科書体 NK-R" w:hint="eastAsia"/>
                <w:b/>
                <w:sz w:val="18"/>
                <w:szCs w:val="18"/>
              </w:rPr>
              <w:t>の活用　　・書く位置を決める　・区切り線</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・→で今見るべきポイントを示す。・写真、図の活用　等</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字を書くのが遅い子への配慮、ぼーっとする子も授業に戻りやすい</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☆次の時間の準備をしてから休み時間へ入る。</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スタートがスムーズ</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チャイムが鳴ったらイスに座って学習の始まりを待つルールを作る。</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スタートがスムーズ</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学習時間の確保</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終わりのチャイムが鳴ったら授業を終わるように心がける。</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見通しが変わり不安</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休み時間の確保</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学習の苦手な子に対して、ヒントカードや補助教材・教具を準備しておく。（全員が使ってもいいルールにする。）</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どの子もわかる</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☆学習の中で全員が参加できる場面を必ず1つは作る。</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授業に参加するきっかけになる</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リ・スタートの時間を取る。・フラッシュカード　・背伸び</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・動く機会　・クイズ　・コグトレ(※１)　・顔をふせる　等</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集中が続かない子どもがいる</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ペア学習、グループ学習を充実させる。</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（意見交換、学び合い　等）</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子ども同士がつながる</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参加できる機会：増</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動きを入れる。（全員立ってください。３つ考えられた人から座って、ノートに書きましょう。　等）</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集中が続きやすくなる</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val="restart"/>
          </w:tcPr>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p>
          <w:p w:rsidR="00F46E9B" w:rsidRPr="005B35AB" w:rsidRDefault="00F46E9B" w:rsidP="00114C63">
            <w:pPr>
              <w:rPr>
                <w:rFonts w:ascii="UD デジタル 教科書体 NK-R" w:eastAsia="UD デジタル 教科書体 NK-R"/>
                <w:b/>
                <w:sz w:val="16"/>
                <w:szCs w:val="16"/>
              </w:rPr>
            </w:pPr>
            <w:r w:rsidRPr="005B35AB">
              <w:rPr>
                <w:rFonts w:ascii="UD デジタル 教科書体 NK-R" w:eastAsia="UD デジタル 教科書体 NK-R" w:hint="eastAsia"/>
                <w:b/>
                <w:sz w:val="16"/>
                <w:szCs w:val="16"/>
              </w:rPr>
              <w:t>子ども対応</w:t>
            </w: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子どものテンションが上がり興奮してきたときには、教師はトーンを落として冷静に対応する。</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子どもを落ち着かせる</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 xml:space="preserve">指示は、具体的に行う。×ちゃんとしなさい　</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○ごみを１０個ひろう　△よい姿勢→○姿勢の見本を提示</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どの子もわかる</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指示は、禁止ではなく、期待する行動で行う。</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×そこうるさい→○静かにしましょう</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正しい行動への注目が増える</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子どもに指示したことについては、評価を入れる。</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○Ａさん、すぐ先生の顔を見ました　○手でＯＫサイン</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正しい行動に注目する。</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できにくい子どもの努力だけを取り上げるのではなく、他の子どもの努力も同じように認める。</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周りの子を育てる</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人それぞれ得意なこと、苦手なことがあるということを周りの子どもが理解できるように努める。</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周りの子を育てる</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val="restart"/>
          </w:tcPr>
          <w:p w:rsidR="00F46E9B" w:rsidRPr="005B35AB" w:rsidRDefault="00F46E9B" w:rsidP="00114C63">
            <w:pPr>
              <w:rPr>
                <w:rFonts w:ascii="UD デジタル 教科書体 NK-R" w:eastAsia="UD デジタル 教科書体 NK-R"/>
                <w:b/>
                <w:sz w:val="16"/>
                <w:szCs w:val="16"/>
              </w:rPr>
            </w:pPr>
            <w:r w:rsidRPr="005B35AB">
              <w:rPr>
                <w:rFonts w:ascii="UD デジタル 教科書体 NK-R" w:eastAsia="UD デジタル 教科書体 NK-R" w:hint="eastAsia"/>
                <w:b/>
                <w:sz w:val="16"/>
                <w:szCs w:val="16"/>
              </w:rPr>
              <w:t>子ども理解</w:t>
            </w: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子どもの行動の理由や原因を理解するように努めている。</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×立ち歩くので悪い→○なぜ立ち歩く？</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×ルールを守れず、暴力を振るう子→○なぜ暴力に頼る？</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困る子どもではなく、困っている子どもという視点を持つ</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LD、ADHD、自閉症スペクトラムなどの発達障がいについて正しく理解するように努めている。</w:t>
            </w:r>
          </w:p>
        </w:tc>
        <w:tc>
          <w:tcPr>
            <w:tcW w:w="2126" w:type="dxa"/>
            <w:tcBorders>
              <w:bottom w:val="single" w:sz="4" w:space="0" w:color="auto"/>
            </w:tcBorders>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子どもの問題行動の原因をつかむことが可能</w:t>
            </w: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Borders>
              <w:bottom w:val="single" w:sz="4" w:space="0" w:color="auto"/>
            </w:tcBorders>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val="restart"/>
            <w:vAlign w:val="center"/>
          </w:tcPr>
          <w:p w:rsidR="00F46E9B" w:rsidRPr="005B35AB" w:rsidRDefault="00F46E9B" w:rsidP="00114C63">
            <w:pPr>
              <w:spacing w:line="180" w:lineRule="exact"/>
              <w:rPr>
                <w:rFonts w:ascii="UD デジタル 教科書体 NK-R" w:eastAsia="UD デジタル 教科書体 NK-R"/>
                <w:b/>
                <w:sz w:val="16"/>
                <w:szCs w:val="16"/>
              </w:rPr>
            </w:pPr>
            <w:r w:rsidRPr="005B35AB">
              <w:rPr>
                <w:rFonts w:ascii="UD デジタル 教科書体 NK-R" w:eastAsia="UD デジタル 教科書体 NK-R" w:hint="eastAsia"/>
                <w:b/>
                <w:sz w:val="16"/>
                <w:szCs w:val="16"/>
              </w:rPr>
              <w:t>レディネス</w:t>
            </w:r>
          </w:p>
        </w:tc>
        <w:tc>
          <w:tcPr>
            <w:tcW w:w="4280"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☆ビジョントレーニングを毎日行う。</w:t>
            </w:r>
          </w:p>
        </w:tc>
        <w:tc>
          <w:tcPr>
            <w:tcW w:w="2126" w:type="dxa"/>
            <w:shd w:val="clear" w:color="auto" w:fill="BFBFBF" w:themeFill="background1" w:themeFillShade="BF"/>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目の見え方に課題</w:t>
            </w: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BFBFBF" w:themeFill="background1" w:themeFillShade="BF"/>
          </w:tcPr>
          <w:p w:rsidR="00F46E9B" w:rsidRPr="00723B67" w:rsidRDefault="00F46E9B" w:rsidP="00114C63">
            <w:pPr>
              <w:rPr>
                <w:rFonts w:ascii="UD デジタル 教科書体 NK-R" w:eastAsia="UD デジタル 教科書体 NK-R"/>
                <w:b/>
                <w:sz w:val="18"/>
                <w:szCs w:val="18"/>
              </w:rPr>
            </w:pPr>
          </w:p>
        </w:tc>
      </w:tr>
      <w:tr w:rsidR="00F46E9B" w:rsidRPr="005B35AB" w:rsidTr="00114C63">
        <w:trPr>
          <w:trHeight w:val="384"/>
        </w:trPr>
        <w:tc>
          <w:tcPr>
            <w:tcW w:w="393" w:type="dxa"/>
            <w:vMerge/>
          </w:tcPr>
          <w:p w:rsidR="00F46E9B" w:rsidRPr="005B35AB" w:rsidRDefault="00F46E9B" w:rsidP="00114C63">
            <w:pPr>
              <w:rPr>
                <w:rFonts w:ascii="UD デジタル 教科書体 NK-R" w:eastAsia="UD デジタル 教科書体 NK-R"/>
                <w:b/>
                <w:sz w:val="16"/>
                <w:szCs w:val="16"/>
              </w:rPr>
            </w:pPr>
          </w:p>
        </w:tc>
        <w:tc>
          <w:tcPr>
            <w:tcW w:w="4280" w:type="dxa"/>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正しい座り方、字を書くときの姿勢、えんぴつの持ち方、字の書き方等について、具体的に指導する。</w:t>
            </w:r>
          </w:p>
        </w:tc>
        <w:tc>
          <w:tcPr>
            <w:tcW w:w="2126" w:type="dxa"/>
          </w:tcPr>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集中、理解力アップ</w:t>
            </w:r>
          </w:p>
          <w:p w:rsidR="00F46E9B" w:rsidRPr="00723B67" w:rsidRDefault="00F46E9B" w:rsidP="00114C63">
            <w:pPr>
              <w:spacing w:line="280" w:lineRule="exact"/>
              <w:rPr>
                <w:rFonts w:ascii="UD デジタル 教科書体 NK-R" w:eastAsia="UD デジタル 教科書体 NK-R"/>
                <w:b/>
                <w:sz w:val="18"/>
                <w:szCs w:val="18"/>
              </w:rPr>
            </w:pPr>
            <w:r w:rsidRPr="00723B67">
              <w:rPr>
                <w:rFonts w:ascii="UD デジタル 教科書体 NK-R" w:eastAsia="UD デジタル 教科書体 NK-R" w:hint="eastAsia"/>
                <w:b/>
                <w:sz w:val="18"/>
                <w:szCs w:val="18"/>
              </w:rPr>
              <w:t>字がきれいになる</w:t>
            </w:r>
          </w:p>
        </w:tc>
        <w:tc>
          <w:tcPr>
            <w:tcW w:w="397" w:type="dxa"/>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Pr>
          <w:p w:rsidR="00F46E9B" w:rsidRPr="00723B67" w:rsidRDefault="00F46E9B" w:rsidP="00114C63">
            <w:pPr>
              <w:rPr>
                <w:rFonts w:ascii="UD デジタル 教科書体 NK-R" w:eastAsia="UD デジタル 教科書体 NK-R"/>
                <w:b/>
                <w:sz w:val="18"/>
                <w:szCs w:val="18"/>
              </w:rPr>
            </w:pPr>
          </w:p>
        </w:tc>
        <w:tc>
          <w:tcPr>
            <w:tcW w:w="397" w:type="dxa"/>
            <w:shd w:val="clear" w:color="auto" w:fill="F2F2F2" w:themeFill="background1" w:themeFillShade="F2"/>
          </w:tcPr>
          <w:p w:rsidR="00F46E9B" w:rsidRPr="00723B67" w:rsidRDefault="00F46E9B" w:rsidP="00114C63">
            <w:pPr>
              <w:rPr>
                <w:rFonts w:ascii="UD デジタル 教科書体 NK-R" w:eastAsia="UD デジタル 教科書体 NK-R"/>
                <w:b/>
                <w:sz w:val="18"/>
                <w:szCs w:val="18"/>
              </w:rPr>
            </w:pPr>
          </w:p>
        </w:tc>
        <w:tc>
          <w:tcPr>
            <w:tcW w:w="397" w:type="dxa"/>
          </w:tcPr>
          <w:p w:rsidR="00F46E9B" w:rsidRPr="00723B67" w:rsidRDefault="00F46E9B" w:rsidP="00114C63">
            <w:pPr>
              <w:rPr>
                <w:rFonts w:ascii="UD デジタル 教科書体 NK-R" w:eastAsia="UD デジタル 教科書体 NK-R"/>
                <w:b/>
                <w:sz w:val="18"/>
                <w:szCs w:val="18"/>
              </w:rPr>
            </w:pPr>
          </w:p>
        </w:tc>
      </w:tr>
    </w:tbl>
    <w:p w:rsidR="00F46E9B" w:rsidRPr="00723B67" w:rsidRDefault="00F46E9B" w:rsidP="00F46E9B">
      <w:pPr>
        <w:spacing w:line="360" w:lineRule="exact"/>
        <w:jc w:val="right"/>
        <w:rPr>
          <w:rFonts w:ascii="メイリオ" w:eastAsia="メイリオ" w:hAnsi="メイリオ"/>
          <w:b/>
          <w:sz w:val="20"/>
          <w:szCs w:val="21"/>
        </w:rPr>
      </w:pPr>
      <w:r w:rsidRPr="00723B67">
        <w:rPr>
          <w:rFonts w:ascii="メイリオ" w:eastAsia="メイリオ" w:hAnsi="メイリオ" w:hint="eastAsia"/>
          <w:b/>
          <w:sz w:val="20"/>
          <w:szCs w:val="21"/>
        </w:rPr>
        <w:t>◎：常にできている　○：できている　△：できていない</w:t>
      </w:r>
    </w:p>
    <w:p w:rsidR="00F46E9B" w:rsidRPr="00843D05" w:rsidRDefault="00F46E9B" w:rsidP="00F46E9B">
      <w:pPr>
        <w:spacing w:line="360" w:lineRule="exact"/>
        <w:jc w:val="right"/>
        <w:rPr>
          <w:rFonts w:ascii="メイリオ" w:eastAsia="メイリオ" w:hAnsi="メイリオ"/>
          <w:b/>
          <w:sz w:val="20"/>
          <w:szCs w:val="21"/>
        </w:rPr>
      </w:pPr>
      <w:r w:rsidRPr="00723B67">
        <w:rPr>
          <w:rFonts w:ascii="メイリオ" w:eastAsia="メイリオ" w:hAnsi="メイリオ" w:hint="eastAsia"/>
          <w:b/>
          <w:sz w:val="20"/>
          <w:szCs w:val="21"/>
          <w:bdr w:val="single" w:sz="4" w:space="0" w:color="auto"/>
        </w:rPr>
        <w:t>☆が付いた項目：富小スタンダード</w:t>
      </w:r>
      <w:r w:rsidRPr="00723B67">
        <w:rPr>
          <w:rFonts w:ascii="メイリオ" w:eastAsia="メイリオ" w:hAnsi="メイリオ" w:hint="eastAsia"/>
          <w:b/>
          <w:sz w:val="20"/>
          <w:szCs w:val="21"/>
        </w:rPr>
        <w:t xml:space="preserve">　</w:t>
      </w:r>
    </w:p>
    <w:p w:rsidR="00F46E9B" w:rsidRPr="00723B67" w:rsidRDefault="00F46E9B" w:rsidP="00F46E9B">
      <w:pPr>
        <w:spacing w:line="360" w:lineRule="exact"/>
        <w:jc w:val="center"/>
        <w:rPr>
          <w:rFonts w:ascii="メイリオ" w:eastAsia="メイリオ" w:hAnsi="メイリオ"/>
          <w:b/>
          <w:sz w:val="22"/>
          <w:szCs w:val="20"/>
        </w:rPr>
      </w:pPr>
      <w:r w:rsidRPr="00723B67">
        <w:rPr>
          <w:rFonts w:ascii="メイリオ" w:eastAsia="メイリオ" w:hAnsi="メイリオ" w:hint="eastAsia"/>
          <w:b/>
          <w:sz w:val="20"/>
          <w:szCs w:val="20"/>
        </w:rPr>
        <w:t>※参考書 コグトレ　みる・きく・想像するための認知機能強化トレーニング　三輪書店</w:t>
      </w:r>
    </w:p>
    <w:p w:rsidR="00F46E9B" w:rsidRPr="000E17B7" w:rsidRDefault="00F46E9B" w:rsidP="00F46E9B">
      <w:pPr>
        <w:spacing w:line="400" w:lineRule="exact"/>
        <w:rPr>
          <w:rFonts w:ascii="メイリオ" w:eastAsia="メイリオ" w:hAnsi="メイリオ"/>
          <w:b/>
          <w:sz w:val="24"/>
        </w:rPr>
      </w:pPr>
      <w:r w:rsidRPr="000E17B7">
        <w:rPr>
          <w:rFonts w:ascii="メイリオ" w:eastAsia="メイリオ" w:hAnsi="メイリオ" w:hint="eastAsia"/>
          <w:b/>
          <w:sz w:val="24"/>
        </w:rPr>
        <w:lastRenderedPageBreak/>
        <w:t>（３）</w:t>
      </w:r>
      <w:r>
        <w:rPr>
          <w:rFonts w:ascii="メイリオ" w:eastAsia="メイリオ" w:hAnsi="メイリオ" w:hint="eastAsia"/>
          <w:b/>
          <w:sz w:val="24"/>
        </w:rPr>
        <w:t>実</w:t>
      </w:r>
      <w:r w:rsidRPr="000E17B7">
        <w:rPr>
          <w:rFonts w:ascii="メイリオ" w:eastAsia="メイリオ" w:hAnsi="メイリオ" w:hint="eastAsia"/>
          <w:b/>
          <w:sz w:val="24"/>
        </w:rPr>
        <w:t>行</w:t>
      </w:r>
    </w:p>
    <w:p w:rsidR="00F46E9B" w:rsidRPr="00F03AB3" w:rsidRDefault="00F46E9B" w:rsidP="00F46E9B">
      <w:pPr>
        <w:spacing w:line="400" w:lineRule="exact"/>
        <w:ind w:firstLineChars="100" w:firstLine="210"/>
        <w:rPr>
          <w:rFonts w:ascii="メイリオ" w:eastAsia="メイリオ" w:hAnsi="メイリオ"/>
          <w:b/>
        </w:rPr>
      </w:pPr>
      <w:r w:rsidRPr="00F03AB3">
        <w:rPr>
          <w:rFonts w:ascii="メイリオ" w:eastAsia="メイリオ" w:hAnsi="メイリオ" w:hint="eastAsia"/>
          <w:b/>
        </w:rPr>
        <w:t>〇どの子もわかる授業づくり</w:t>
      </w:r>
    </w:p>
    <w:p w:rsidR="00F46E9B" w:rsidRDefault="00F46E9B" w:rsidP="00F46E9B">
      <w:pPr>
        <w:spacing w:line="400" w:lineRule="exact"/>
        <w:ind w:firstLineChars="100" w:firstLine="210"/>
        <w:rPr>
          <w:rFonts w:ascii="メイリオ" w:eastAsia="メイリオ" w:hAnsi="メイリオ"/>
        </w:rPr>
      </w:pPr>
      <w:r>
        <w:rPr>
          <w:rFonts w:ascii="メイリオ" w:eastAsia="メイリオ" w:hAnsi="メイリオ" w:hint="eastAsia"/>
        </w:rPr>
        <w:t>&lt;富田林</w:t>
      </w:r>
      <w:r w:rsidRPr="00B97748">
        <w:rPr>
          <w:rFonts w:ascii="メイリオ" w:eastAsia="メイリオ" w:hAnsi="メイリオ" w:hint="eastAsia"/>
        </w:rPr>
        <w:t>市立</w:t>
      </w:r>
      <w:r>
        <w:rPr>
          <w:rFonts w:ascii="メイリオ" w:eastAsia="メイリオ" w:hAnsi="メイリオ" w:hint="eastAsia"/>
        </w:rPr>
        <w:t>富田林小学校の取組みより&gt;　2年生算数科において</w:t>
      </w:r>
    </w:p>
    <w:p w:rsidR="00F46E9B" w:rsidRDefault="00F46E9B" w:rsidP="00F46E9B">
      <w:pPr>
        <w:spacing w:line="400" w:lineRule="exact"/>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85888" behindDoc="1" locked="0" layoutInCell="1" allowOverlap="1" wp14:anchorId="44C4D47C" wp14:editId="4E18683F">
                <wp:simplePos x="0" y="0"/>
                <wp:positionH relativeFrom="margin">
                  <wp:posOffset>253365</wp:posOffset>
                </wp:positionH>
                <wp:positionV relativeFrom="paragraph">
                  <wp:posOffset>184785</wp:posOffset>
                </wp:positionV>
                <wp:extent cx="4333875" cy="1011555"/>
                <wp:effectExtent l="0" t="0" r="28575" b="17145"/>
                <wp:wrapNone/>
                <wp:docPr id="27" name="角丸四角形 27"/>
                <wp:cNvGraphicFramePr/>
                <a:graphic xmlns:a="http://schemas.openxmlformats.org/drawingml/2006/main">
                  <a:graphicData uri="http://schemas.microsoft.com/office/word/2010/wordprocessingShape">
                    <wps:wsp>
                      <wps:cNvSpPr/>
                      <wps:spPr>
                        <a:xfrm>
                          <a:off x="0" y="0"/>
                          <a:ext cx="4333875" cy="1011555"/>
                        </a:xfrm>
                        <a:prstGeom prst="roundRect">
                          <a:avLst/>
                        </a:prstGeom>
                        <a:solidFill>
                          <a:schemeClr val="lt1"/>
                        </a:solidFill>
                        <a:ln w="19050" cmpd="dbl">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AB8B4" id="角丸四角形 27" o:spid="_x0000_s1026" style="position:absolute;left:0;text-align:left;margin-left:19.95pt;margin-top:14.55pt;width:341.25pt;height:79.6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" fillcolor="white [3201]" strokecolor="red" strokeweight="1.5pt">
                <v:stroke linestyle="thinThin" joinstyle="miter"/>
                <w10:wrap anchorx="margin"/>
              </v:roundrect>
            </w:pict>
          </mc:Fallback>
        </mc:AlternateContent>
      </w:r>
      <w:r>
        <w:rPr>
          <w:rFonts w:ascii="メイリオ" w:eastAsia="メイリオ" w:hAnsi="メイリオ" w:hint="eastAsia"/>
          <w:noProof/>
        </w:rPr>
        <mc:AlternateContent>
          <mc:Choice Requires="wps">
            <w:drawing>
              <wp:anchor distT="0" distB="0" distL="114300" distR="114300" simplePos="0" relativeHeight="251689984" behindDoc="0" locked="0" layoutInCell="1" allowOverlap="1" wp14:anchorId="19642982" wp14:editId="329913EE">
                <wp:simplePos x="0" y="0"/>
                <wp:positionH relativeFrom="column">
                  <wp:posOffset>5080</wp:posOffset>
                </wp:positionH>
                <wp:positionV relativeFrom="paragraph">
                  <wp:posOffset>13335</wp:posOffset>
                </wp:positionV>
                <wp:extent cx="1895475" cy="2667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1895475" cy="266700"/>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2A36" w:rsidRDefault="006F2A36" w:rsidP="00F46E9B">
                            <w:pPr>
                              <w:spacing w:line="280" w:lineRule="exact"/>
                              <w:jc w:val="center"/>
                              <w:rPr>
                                <w:rFonts w:ascii="メイリオ" w:eastAsia="メイリオ" w:hAnsi="メイリオ"/>
                              </w:rPr>
                            </w:pPr>
                            <w:r>
                              <w:rPr>
                                <w:rFonts w:ascii="メイリオ" w:eastAsia="メイリオ" w:hAnsi="メイリオ" w:hint="eastAsia"/>
                              </w:rPr>
                              <w:t>当該クラスの児童の実態</w:t>
                            </w:r>
                          </w:p>
                          <w:p w:rsidR="006F2A36" w:rsidRPr="00106DF5" w:rsidRDefault="006F2A36" w:rsidP="00F46E9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642982" id="テキスト ボックス 28" o:spid="_x0000_s1063" type="#_x0000_t202" style="position:absolute;left:0;text-align:left;margin-left:.4pt;margin-top:1.05pt;width:149.25pt;height:21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" fillcolor="#92d050" strokeweight=".5pt">
                <v:textbox>
                  <w:txbxContent>
                    <w:p w:rsidR="006F2A36" w:rsidRDefault="006F2A36" w:rsidP="00F46E9B">
                      <w:pPr>
                        <w:spacing w:line="280" w:lineRule="exact"/>
                        <w:jc w:val="center"/>
                        <w:rPr>
                          <w:rFonts w:ascii="メイリオ" w:eastAsia="メイリオ" w:hAnsi="メイリオ"/>
                        </w:rPr>
                      </w:pPr>
                      <w:r>
                        <w:rPr>
                          <w:rFonts w:ascii="メイリオ" w:eastAsia="メイリオ" w:hAnsi="メイリオ" w:hint="eastAsia"/>
                        </w:rPr>
                        <w:t>当該クラスの児童の実態</w:t>
                      </w:r>
                    </w:p>
                    <w:p w:rsidR="006F2A36" w:rsidRPr="00106DF5" w:rsidRDefault="006F2A36" w:rsidP="00F46E9B">
                      <w:pPr>
                        <w:jc w:val="center"/>
                      </w:pPr>
                    </w:p>
                  </w:txbxContent>
                </v:textbox>
              </v:shape>
            </w:pict>
          </mc:Fallback>
        </mc:AlternateContent>
      </w:r>
      <w:r>
        <w:rPr>
          <w:rFonts w:ascii="メイリオ" w:eastAsia="メイリオ" w:hAnsi="メイリオ" w:hint="eastAsia"/>
        </w:rPr>
        <w:t xml:space="preserve">　</w:t>
      </w:r>
    </w:p>
    <w:p w:rsidR="00F46E9B" w:rsidRDefault="00F46E9B" w:rsidP="00F46E9B">
      <w:pPr>
        <w:spacing w:line="400" w:lineRule="exact"/>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91008" behindDoc="0" locked="0" layoutInCell="1" allowOverlap="1" wp14:anchorId="359E51AD" wp14:editId="15B026E0">
                <wp:simplePos x="0" y="0"/>
                <wp:positionH relativeFrom="column">
                  <wp:posOffset>3919378</wp:posOffset>
                </wp:positionH>
                <wp:positionV relativeFrom="paragraph">
                  <wp:posOffset>68959</wp:posOffset>
                </wp:positionV>
                <wp:extent cx="1579418" cy="1729056"/>
                <wp:effectExtent l="381000" t="0" r="20955" b="24130"/>
                <wp:wrapNone/>
                <wp:docPr id="29" name="角丸四角形吹き出し 29"/>
                <wp:cNvGraphicFramePr/>
                <a:graphic xmlns:a="http://schemas.openxmlformats.org/drawingml/2006/main">
                  <a:graphicData uri="http://schemas.microsoft.com/office/word/2010/wordprocessingShape">
                    <wps:wsp>
                      <wps:cNvSpPr/>
                      <wps:spPr>
                        <a:xfrm>
                          <a:off x="0" y="0"/>
                          <a:ext cx="1579418" cy="1729056"/>
                        </a:xfrm>
                        <a:prstGeom prst="wedgeRoundRectCallout">
                          <a:avLst>
                            <a:gd name="adj1" fmla="val -73107"/>
                            <a:gd name="adj2" fmla="val -26328"/>
                            <a:gd name="adj3" fmla="val 16667"/>
                          </a:avLst>
                        </a:prstGeom>
                        <a:solidFill>
                          <a:schemeClr val="accent4">
                            <a:lumMod val="40000"/>
                            <a:lumOff val="6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6F2A36" w:rsidRPr="00B55DFB" w:rsidRDefault="006F2A36" w:rsidP="00F46E9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sidRPr="00B55DFB">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E51F8B" w:rsidRDefault="006F2A36" w:rsidP="00F46E9B">
                            <w:pPr>
                              <w:spacing w:line="320" w:lineRule="exact"/>
                              <w:rPr>
                                <w:rFonts w:ascii="メイリオ" w:eastAsia="メイリオ" w:hAnsi="メイリオ"/>
                                <w:color w:val="000000" w:themeColor="text1"/>
                                <w:sz w:val="20"/>
                                <w:szCs w:val="20"/>
                                <w14:textOutline w14:w="9525" w14:cap="rnd" w14:cmpd="sng" w14:algn="ctr">
                                  <w14:noFill/>
                                  <w14:prstDash w14:val="solid"/>
                                  <w14:bevel/>
                                </w14:textOutline>
                              </w:rPr>
                            </w:pP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 xml:space="preserve">　</w:t>
                            </w:r>
                            <w:r w:rsidRPr="00E51F8B">
                              <w:rPr>
                                <w:rFonts w:ascii="メイリオ" w:eastAsia="メイリオ" w:hAnsi="メイリオ"/>
                                <w:color w:val="000000" w:themeColor="text1"/>
                                <w:sz w:val="20"/>
                                <w:szCs w:val="20"/>
                                <w14:textOutline w14:w="9525" w14:cap="rnd" w14:cmpd="sng" w14:algn="ctr">
                                  <w14:noFill/>
                                  <w14:prstDash w14:val="solid"/>
                                  <w14:bevel/>
                                </w14:textOutline>
                              </w:rPr>
                              <w:t>「</w:t>
                            </w: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児童アンケート</w:t>
                            </w:r>
                            <w:r w:rsidRPr="00E51F8B">
                              <w:rPr>
                                <w:rFonts w:ascii="メイリオ" w:eastAsia="メイリオ" w:hAnsi="メイリオ"/>
                                <w:color w:val="000000" w:themeColor="text1"/>
                                <w:sz w:val="20"/>
                                <w:szCs w:val="20"/>
                                <w14:textOutline w14:w="9525" w14:cap="rnd" w14:cmpd="sng" w14:algn="ctr">
                                  <w14:noFill/>
                                  <w14:prstDash w14:val="solid"/>
                                  <w14:bevel/>
                                </w14:textOutline>
                              </w:rPr>
                              <w:t>」</w:t>
                            </w: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より、児童の授業での</w:t>
                            </w:r>
                            <w:r w:rsidRPr="00E51F8B">
                              <w:rPr>
                                <w:rFonts w:ascii="メイリオ" w:eastAsia="メイリオ" w:hAnsi="メイリオ"/>
                                <w:color w:val="000000" w:themeColor="text1"/>
                                <w:sz w:val="20"/>
                                <w:szCs w:val="20"/>
                                <w14:textOutline w14:w="9525" w14:cap="rnd" w14:cmpd="sng" w14:algn="ctr">
                                  <w14:noFill/>
                                  <w14:prstDash w14:val="solid"/>
                                  <w14:bevel/>
                                </w14:textOutline>
                              </w:rPr>
                              <w:t>困り感や</w:t>
                            </w: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苦手意識を</w:t>
                            </w:r>
                            <w:r w:rsidRPr="00E51F8B">
                              <w:rPr>
                                <w:rFonts w:ascii="メイリオ" w:eastAsia="メイリオ" w:hAnsi="メイリオ"/>
                                <w:color w:val="000000" w:themeColor="text1"/>
                                <w:sz w:val="20"/>
                                <w:szCs w:val="20"/>
                                <w14:textOutline w14:w="9525" w14:cap="rnd" w14:cmpd="sng" w14:algn="ctr">
                                  <w14:noFill/>
                                  <w14:prstDash w14:val="solid"/>
                                  <w14:bevel/>
                                </w14:textOutline>
                              </w:rPr>
                              <w:t>把握するとともに、</w:t>
                            </w: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各クラスの</w:t>
                            </w:r>
                            <w:r>
                              <w:rPr>
                                <w:rFonts w:ascii="メイリオ" w:eastAsia="メイリオ" w:hAnsi="メイリオ"/>
                                <w:color w:val="000000" w:themeColor="text1"/>
                                <w:sz w:val="20"/>
                                <w:szCs w:val="20"/>
                                <w14:textOutline w14:w="9525" w14:cap="rnd" w14:cmpd="sng" w14:algn="ctr">
                                  <w14:noFill/>
                                  <w14:prstDash w14:val="solid"/>
                                  <w14:bevel/>
                                </w14:textOutline>
                              </w:rPr>
                              <w:t>課題や傾向を</w:t>
                            </w:r>
                            <w:r>
                              <w:rPr>
                                <w:rFonts w:ascii="メイリオ" w:eastAsia="メイリオ" w:hAnsi="メイリオ" w:hint="eastAsia"/>
                                <w:color w:val="000000" w:themeColor="text1"/>
                                <w:sz w:val="20"/>
                                <w:szCs w:val="20"/>
                                <w14:textOutline w14:w="9525" w14:cap="rnd" w14:cmpd="sng" w14:algn="ctr">
                                  <w14:noFill/>
                                  <w14:prstDash w14:val="solid"/>
                                  <w14:bevel/>
                                </w14:textOutline>
                              </w:rPr>
                              <w:t>知る</w:t>
                            </w:r>
                            <w:r w:rsidRPr="00E51F8B">
                              <w:rPr>
                                <w:rFonts w:ascii="メイリオ" w:eastAsia="メイリオ" w:hAnsi="メイリオ"/>
                                <w:color w:val="000000" w:themeColor="text1"/>
                                <w:sz w:val="20"/>
                                <w:szCs w:val="20"/>
                                <w14:textOutline w14:w="9525" w14:cap="rnd" w14:cmpd="sng" w14:algn="ctr">
                                  <w14:noFill/>
                                  <w14:prstDash w14:val="solid"/>
                                  <w14:bevel/>
                                </w14:textOutline>
                              </w:rPr>
                              <w:t>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E51AD" id="角丸四角形吹き出し 29" o:spid="_x0000_s1064" type="#_x0000_t62" style="position:absolute;left:0;text-align:left;margin-left:308.6pt;margin-top:5.45pt;width:124.35pt;height:136.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" adj="-4991,5113" fillcolor="#ffe599 [1303]" strokecolor="#1f4d78 [1604]" strokeweight="1pt">
                <v:stroke dashstyle="3 1"/>
                <v:textbox>
                  <w:txbxContent>
                    <w:p w:rsidR="006F2A36" w:rsidRPr="00B55DFB" w:rsidRDefault="006F2A36" w:rsidP="00F46E9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sidRPr="00B55DFB">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E51F8B" w:rsidRDefault="006F2A36" w:rsidP="00F46E9B">
                      <w:pPr>
                        <w:spacing w:line="320" w:lineRule="exact"/>
                        <w:rPr>
                          <w:rFonts w:ascii="メイリオ" w:eastAsia="メイリオ" w:hAnsi="メイリオ"/>
                          <w:color w:val="000000" w:themeColor="text1"/>
                          <w:sz w:val="20"/>
                          <w:szCs w:val="20"/>
                          <w14:textOutline w14:w="9525" w14:cap="rnd" w14:cmpd="sng" w14:algn="ctr">
                            <w14:noFill/>
                            <w14:prstDash w14:val="solid"/>
                            <w14:bevel/>
                          </w14:textOutline>
                        </w:rPr>
                      </w:pP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 xml:space="preserve">　</w:t>
                      </w:r>
                      <w:r w:rsidRPr="00E51F8B">
                        <w:rPr>
                          <w:rFonts w:ascii="メイリオ" w:eastAsia="メイリオ" w:hAnsi="メイリオ"/>
                          <w:color w:val="000000" w:themeColor="text1"/>
                          <w:sz w:val="20"/>
                          <w:szCs w:val="20"/>
                          <w14:textOutline w14:w="9525" w14:cap="rnd" w14:cmpd="sng" w14:algn="ctr">
                            <w14:noFill/>
                            <w14:prstDash w14:val="solid"/>
                            <w14:bevel/>
                          </w14:textOutline>
                        </w:rPr>
                        <w:t>「</w:t>
                      </w: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児童アンケート</w:t>
                      </w:r>
                      <w:r w:rsidRPr="00E51F8B">
                        <w:rPr>
                          <w:rFonts w:ascii="メイリオ" w:eastAsia="メイリオ" w:hAnsi="メイリオ"/>
                          <w:color w:val="000000" w:themeColor="text1"/>
                          <w:sz w:val="20"/>
                          <w:szCs w:val="20"/>
                          <w14:textOutline w14:w="9525" w14:cap="rnd" w14:cmpd="sng" w14:algn="ctr">
                            <w14:noFill/>
                            <w14:prstDash w14:val="solid"/>
                            <w14:bevel/>
                          </w14:textOutline>
                        </w:rPr>
                        <w:t>」</w:t>
                      </w: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より、児童の授業での</w:t>
                      </w:r>
                      <w:r w:rsidRPr="00E51F8B">
                        <w:rPr>
                          <w:rFonts w:ascii="メイリオ" w:eastAsia="メイリオ" w:hAnsi="メイリオ"/>
                          <w:color w:val="000000" w:themeColor="text1"/>
                          <w:sz w:val="20"/>
                          <w:szCs w:val="20"/>
                          <w14:textOutline w14:w="9525" w14:cap="rnd" w14:cmpd="sng" w14:algn="ctr">
                            <w14:noFill/>
                            <w14:prstDash w14:val="solid"/>
                            <w14:bevel/>
                          </w14:textOutline>
                        </w:rPr>
                        <w:t>困り感や</w:t>
                      </w: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苦手意識を</w:t>
                      </w:r>
                      <w:r w:rsidRPr="00E51F8B">
                        <w:rPr>
                          <w:rFonts w:ascii="メイリオ" w:eastAsia="メイリオ" w:hAnsi="メイリオ"/>
                          <w:color w:val="000000" w:themeColor="text1"/>
                          <w:sz w:val="20"/>
                          <w:szCs w:val="20"/>
                          <w14:textOutline w14:w="9525" w14:cap="rnd" w14:cmpd="sng" w14:algn="ctr">
                            <w14:noFill/>
                            <w14:prstDash w14:val="solid"/>
                            <w14:bevel/>
                          </w14:textOutline>
                        </w:rPr>
                        <w:t>把握するとともに、</w:t>
                      </w: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各クラスの</w:t>
                      </w:r>
                      <w:r>
                        <w:rPr>
                          <w:rFonts w:ascii="メイリオ" w:eastAsia="メイリオ" w:hAnsi="メイリオ"/>
                          <w:color w:val="000000" w:themeColor="text1"/>
                          <w:sz w:val="20"/>
                          <w:szCs w:val="20"/>
                          <w14:textOutline w14:w="9525" w14:cap="rnd" w14:cmpd="sng" w14:algn="ctr">
                            <w14:noFill/>
                            <w14:prstDash w14:val="solid"/>
                            <w14:bevel/>
                          </w14:textOutline>
                        </w:rPr>
                        <w:t>課題や傾向を</w:t>
                      </w:r>
                      <w:r>
                        <w:rPr>
                          <w:rFonts w:ascii="メイリオ" w:eastAsia="メイリオ" w:hAnsi="メイリオ" w:hint="eastAsia"/>
                          <w:color w:val="000000" w:themeColor="text1"/>
                          <w:sz w:val="20"/>
                          <w:szCs w:val="20"/>
                          <w14:textOutline w14:w="9525" w14:cap="rnd" w14:cmpd="sng" w14:algn="ctr">
                            <w14:noFill/>
                            <w14:prstDash w14:val="solid"/>
                            <w14:bevel/>
                          </w14:textOutline>
                        </w:rPr>
                        <w:t>知る</w:t>
                      </w:r>
                      <w:r w:rsidRPr="00E51F8B">
                        <w:rPr>
                          <w:rFonts w:ascii="メイリオ" w:eastAsia="メイリオ" w:hAnsi="メイリオ"/>
                          <w:color w:val="000000" w:themeColor="text1"/>
                          <w:sz w:val="20"/>
                          <w:szCs w:val="20"/>
                          <w14:textOutline w14:w="9525" w14:cap="rnd" w14:cmpd="sng" w14:algn="ctr">
                            <w14:noFill/>
                            <w14:prstDash w14:val="solid"/>
                            <w14:bevel/>
                          </w14:textOutline>
                        </w:rPr>
                        <w:t>ことができる。</w:t>
                      </w:r>
                    </w:p>
                  </w:txbxContent>
                </v:textbox>
              </v:shape>
            </w:pict>
          </mc:Fallback>
        </mc:AlternateContent>
      </w:r>
      <w:r w:rsidRPr="00320C09">
        <w:rPr>
          <w:rFonts w:ascii="メイリオ" w:eastAsia="メイリオ" w:hAnsi="メイリオ"/>
          <w:noProof/>
        </w:rPr>
        <mc:AlternateContent>
          <mc:Choice Requires="wps">
            <w:drawing>
              <wp:anchor distT="45720" distB="45720" distL="114300" distR="114300" simplePos="0" relativeHeight="251686912" behindDoc="0" locked="0" layoutInCell="1" allowOverlap="1" wp14:anchorId="21D02EBA" wp14:editId="4A9D56C2">
                <wp:simplePos x="0" y="0"/>
                <wp:positionH relativeFrom="margin">
                  <wp:posOffset>131445</wp:posOffset>
                </wp:positionH>
                <wp:positionV relativeFrom="paragraph">
                  <wp:posOffset>17780</wp:posOffset>
                </wp:positionV>
                <wp:extent cx="4358005" cy="903605"/>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903605"/>
                        </a:xfrm>
                        <a:prstGeom prst="rect">
                          <a:avLst/>
                        </a:prstGeom>
                        <a:solidFill>
                          <a:srgbClr val="FFFFFF">
                            <a:alpha val="0"/>
                          </a:srgbClr>
                        </a:solidFill>
                        <a:ln w="9525">
                          <a:noFill/>
                          <a:miter lim="800000"/>
                          <a:headEnd/>
                          <a:tailEnd/>
                        </a:ln>
                      </wps:spPr>
                      <wps:txbx>
                        <w:txbxContent>
                          <w:p w:rsidR="006F2A36" w:rsidRPr="00B55DFB" w:rsidRDefault="006F2A36" w:rsidP="00F46E9B">
                            <w:pPr>
                              <w:spacing w:line="400" w:lineRule="exact"/>
                              <w:ind w:firstLineChars="100" w:firstLine="210"/>
                              <w:rPr>
                                <w:rFonts w:ascii="メイリオ" w:eastAsia="メイリオ" w:hAnsi="メイリオ"/>
                              </w:rPr>
                            </w:pPr>
                            <w:r>
                              <w:rPr>
                                <w:rFonts w:ascii="メイリオ" w:eastAsia="メイリオ" w:hAnsi="メイリオ" w:hint="eastAsia"/>
                              </w:rPr>
                              <w:t xml:space="preserve">○ </w:t>
                            </w:r>
                            <w:r w:rsidRPr="00B55DFB">
                              <w:rPr>
                                <w:rFonts w:ascii="メイリオ" w:eastAsia="メイリオ" w:hAnsi="メイリオ" w:hint="eastAsia"/>
                              </w:rPr>
                              <w:t>まわりのいろいろな音が聞こえて気になる児童が多い。</w:t>
                            </w:r>
                          </w:p>
                          <w:p w:rsidR="006F2A36" w:rsidRDefault="006F2A36" w:rsidP="00F46E9B">
                            <w:pPr>
                              <w:spacing w:line="400" w:lineRule="exact"/>
                              <w:rPr>
                                <w:rFonts w:ascii="メイリオ" w:eastAsia="メイリオ" w:hAnsi="メイリオ"/>
                              </w:rPr>
                            </w:pPr>
                            <w:r>
                              <w:rPr>
                                <w:rFonts w:ascii="メイリオ" w:eastAsia="メイリオ" w:hAnsi="メイリオ" w:hint="eastAsia"/>
                              </w:rPr>
                              <w:t xml:space="preserve">　○ 言葉だけで質問されるとわかりにくい児童が多い。</w:t>
                            </w:r>
                          </w:p>
                          <w:p w:rsidR="006F2A36" w:rsidRPr="00320C09" w:rsidRDefault="006F2A36" w:rsidP="00F46E9B">
                            <w:pPr>
                              <w:spacing w:line="400" w:lineRule="exact"/>
                            </w:pPr>
                            <w:r>
                              <w:rPr>
                                <w:rFonts w:hint="eastAsia"/>
                              </w:rPr>
                              <w:t xml:space="preserve">　</w:t>
                            </w:r>
                            <w:r>
                              <w:rPr>
                                <w:rFonts w:ascii="メイリオ" w:eastAsia="メイリオ" w:hAnsi="メイリオ" w:hint="eastAsia"/>
                              </w:rPr>
                              <w:t>○ 授業中に、つい体が動いてしまう児童が</w:t>
                            </w:r>
                            <w:r>
                              <w:rPr>
                                <w:rFonts w:ascii="メイリオ" w:eastAsia="メイリオ" w:hAnsi="メイリオ"/>
                              </w:rPr>
                              <w:t>やや</w:t>
                            </w:r>
                            <w:r>
                              <w:rPr>
                                <w:rFonts w:ascii="メイリオ" w:eastAsia="メイリオ" w:hAnsi="メイリオ" w:hint="eastAsia"/>
                              </w:rPr>
                              <w:t>多い</w:t>
                            </w:r>
                            <w:r>
                              <w:rPr>
                                <w:rFonts w:ascii="メイリオ" w:eastAsia="メイリオ" w:hAnsi="メイリオ"/>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02EBA" id="_x0000_s1065" type="#_x0000_t202" style="position:absolute;left:0;text-align:left;margin-left:10.35pt;margin-top:1.4pt;width:343.15pt;height:71.1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" stroked="f">
                <v:fill opacity="0"/>
                <v:textbox>
                  <w:txbxContent>
                    <w:p w:rsidR="006F2A36" w:rsidRPr="00B55DFB" w:rsidRDefault="006F2A36" w:rsidP="00F46E9B">
                      <w:pPr>
                        <w:spacing w:line="400" w:lineRule="exact"/>
                        <w:ind w:firstLineChars="100" w:firstLine="210"/>
                        <w:rPr>
                          <w:rFonts w:ascii="メイリオ" w:eastAsia="メイリオ" w:hAnsi="メイリオ"/>
                        </w:rPr>
                      </w:pPr>
                      <w:r>
                        <w:rPr>
                          <w:rFonts w:ascii="メイリオ" w:eastAsia="メイリオ" w:hAnsi="メイリオ" w:hint="eastAsia"/>
                        </w:rPr>
                        <w:t xml:space="preserve">○ </w:t>
                      </w:r>
                      <w:r w:rsidRPr="00B55DFB">
                        <w:rPr>
                          <w:rFonts w:ascii="メイリオ" w:eastAsia="メイリオ" w:hAnsi="メイリオ" w:hint="eastAsia"/>
                        </w:rPr>
                        <w:t>まわりのいろいろな音が聞こえて気になる児童が多い。</w:t>
                      </w:r>
                    </w:p>
                    <w:p w:rsidR="006F2A36" w:rsidRDefault="006F2A36" w:rsidP="00F46E9B">
                      <w:pPr>
                        <w:spacing w:line="400" w:lineRule="exact"/>
                        <w:rPr>
                          <w:rFonts w:ascii="メイリオ" w:eastAsia="メイリオ" w:hAnsi="メイリオ"/>
                        </w:rPr>
                      </w:pPr>
                      <w:r>
                        <w:rPr>
                          <w:rFonts w:ascii="メイリオ" w:eastAsia="メイリオ" w:hAnsi="メイリオ" w:hint="eastAsia"/>
                        </w:rPr>
                        <w:t xml:space="preserve">　○ 言葉だけで質問されるとわかりにくい児童が多い。</w:t>
                      </w:r>
                    </w:p>
                    <w:p w:rsidR="006F2A36" w:rsidRPr="00320C09" w:rsidRDefault="006F2A36" w:rsidP="00F46E9B">
                      <w:pPr>
                        <w:spacing w:line="400" w:lineRule="exact"/>
                      </w:pPr>
                      <w:r>
                        <w:rPr>
                          <w:rFonts w:hint="eastAsia"/>
                        </w:rPr>
                        <w:t xml:space="preserve">　</w:t>
                      </w:r>
                      <w:r>
                        <w:rPr>
                          <w:rFonts w:ascii="メイリオ" w:eastAsia="メイリオ" w:hAnsi="メイリオ" w:hint="eastAsia"/>
                        </w:rPr>
                        <w:t>○ 授業中に、つい体が動いてしまう児童が</w:t>
                      </w:r>
                      <w:r>
                        <w:rPr>
                          <w:rFonts w:ascii="メイリオ" w:eastAsia="メイリオ" w:hAnsi="メイリオ"/>
                        </w:rPr>
                        <w:t>やや</w:t>
                      </w:r>
                      <w:r>
                        <w:rPr>
                          <w:rFonts w:ascii="メイリオ" w:eastAsia="メイリオ" w:hAnsi="メイリオ" w:hint="eastAsia"/>
                        </w:rPr>
                        <w:t>多い</w:t>
                      </w:r>
                      <w:r>
                        <w:rPr>
                          <w:rFonts w:ascii="メイリオ" w:eastAsia="メイリオ" w:hAnsi="メイリオ"/>
                        </w:rPr>
                        <w:t>。</w:t>
                      </w:r>
                    </w:p>
                  </w:txbxContent>
                </v:textbox>
                <w10:wrap type="square" anchorx="margin"/>
              </v:shape>
            </w:pict>
          </mc:Fallback>
        </mc:AlternateContent>
      </w:r>
    </w:p>
    <w:p w:rsidR="00F46E9B" w:rsidRDefault="00F46E9B" w:rsidP="00F46E9B">
      <w:pPr>
        <w:spacing w:line="400" w:lineRule="exact"/>
        <w:rPr>
          <w:rFonts w:ascii="メイリオ" w:eastAsia="メイリオ" w:hAnsi="メイリオ"/>
        </w:rPr>
      </w:pPr>
    </w:p>
    <w:p w:rsidR="00F46E9B" w:rsidRDefault="00F46E9B" w:rsidP="00F46E9B">
      <w:pPr>
        <w:spacing w:line="400" w:lineRule="exact"/>
        <w:rPr>
          <w:rFonts w:ascii="メイリオ" w:eastAsia="メイリオ" w:hAnsi="メイリオ"/>
        </w:rPr>
      </w:pPr>
    </w:p>
    <w:p w:rsidR="00F46E9B" w:rsidRDefault="00F46E9B" w:rsidP="00F46E9B">
      <w:pPr>
        <w:spacing w:line="400" w:lineRule="exact"/>
        <w:rPr>
          <w:rFonts w:ascii="メイリオ" w:eastAsia="メイリオ" w:hAnsi="メイリオ"/>
        </w:rPr>
      </w:pPr>
    </w:p>
    <w:p w:rsidR="00F46E9B" w:rsidRDefault="00F46E9B" w:rsidP="00F46E9B">
      <w:pPr>
        <w:spacing w:line="400" w:lineRule="exact"/>
        <w:rPr>
          <w:rFonts w:ascii="メイリオ" w:eastAsia="メイリオ" w:hAnsi="メイリオ"/>
        </w:rPr>
      </w:pPr>
    </w:p>
    <w:p w:rsidR="00F46E9B" w:rsidRPr="00E51F8B" w:rsidRDefault="00F46E9B" w:rsidP="00F46E9B">
      <w:pPr>
        <w:spacing w:line="400" w:lineRule="exact"/>
        <w:rPr>
          <w:rFonts w:ascii="メイリオ" w:eastAsia="メイリオ" w:hAnsi="メイリオ"/>
          <w:b/>
        </w:rPr>
      </w:pPr>
      <w:r>
        <w:rPr>
          <w:rFonts w:ascii="メイリオ" w:eastAsia="メイリオ" w:hAnsi="メイリオ" w:hint="eastAsia"/>
        </w:rPr>
        <w:t xml:space="preserve">　</w:t>
      </w:r>
      <w:r w:rsidRPr="00E51F8B">
        <w:rPr>
          <w:rFonts w:ascii="メイリオ" w:eastAsia="メイリオ" w:hAnsi="メイリオ" w:hint="eastAsia"/>
          <w:b/>
          <w:highlight w:val="yellow"/>
        </w:rPr>
        <w:t>≪</w:t>
      </w:r>
      <w:r>
        <w:rPr>
          <w:rFonts w:ascii="メイリオ" w:eastAsia="メイリオ" w:hAnsi="メイリオ" w:hint="eastAsia"/>
          <w:b/>
          <w:highlight w:val="yellow"/>
        </w:rPr>
        <w:t xml:space="preserve"> </w:t>
      </w:r>
      <w:r w:rsidRPr="00E51F8B">
        <w:rPr>
          <w:rFonts w:ascii="メイリオ" w:eastAsia="メイリオ" w:hAnsi="メイリオ" w:hint="eastAsia"/>
          <w:b/>
          <w:highlight w:val="yellow"/>
        </w:rPr>
        <w:t>ステップ1</w:t>
      </w:r>
      <w:r>
        <w:rPr>
          <w:rFonts w:ascii="メイリオ" w:eastAsia="メイリオ" w:hAnsi="メイリオ"/>
          <w:b/>
          <w:highlight w:val="yellow"/>
        </w:rPr>
        <w:t xml:space="preserve"> </w:t>
      </w:r>
      <w:r w:rsidRPr="00E51F8B">
        <w:rPr>
          <w:rFonts w:ascii="メイリオ" w:eastAsia="メイリオ" w:hAnsi="メイリオ" w:hint="eastAsia"/>
          <w:b/>
          <w:highlight w:val="yellow"/>
        </w:rPr>
        <w:t>≫</w:t>
      </w:r>
      <w:r>
        <w:rPr>
          <w:rFonts w:ascii="メイリオ" w:eastAsia="メイリオ" w:hAnsi="メイリオ" w:hint="eastAsia"/>
          <w:b/>
          <w:highlight w:val="yellow"/>
        </w:rPr>
        <w:t xml:space="preserve"> </w:t>
      </w:r>
      <w:r w:rsidRPr="00E51F8B">
        <w:rPr>
          <w:rFonts w:ascii="メイリオ" w:eastAsia="メイリオ" w:hAnsi="メイリオ" w:hint="eastAsia"/>
          <w:b/>
          <w:highlight w:val="yellow"/>
        </w:rPr>
        <w:t>クラス全体への支援や配慮</w:t>
      </w:r>
    </w:p>
    <w:p w:rsidR="00F46E9B" w:rsidRDefault="00F46E9B" w:rsidP="00F46E9B">
      <w:pPr>
        <w:spacing w:line="400" w:lineRule="exact"/>
        <w:rPr>
          <w:rFonts w:ascii="メイリオ" w:eastAsia="メイリオ" w:hAnsi="メイリオ"/>
        </w:rPr>
      </w:pPr>
      <w:r>
        <w:rPr>
          <w:rFonts w:ascii="メイリオ" w:eastAsia="メイリオ" w:hAnsi="メイリオ" w:hint="eastAsia"/>
        </w:rPr>
        <w:t xml:space="preserve">　【授業全体における手立て】</w:t>
      </w:r>
    </w:p>
    <w:p w:rsidR="00F46E9B" w:rsidRDefault="00F46E9B" w:rsidP="00F46E9B">
      <w:pPr>
        <w:spacing w:line="400" w:lineRule="exact"/>
        <w:ind w:firstLineChars="200" w:firstLine="420"/>
        <w:rPr>
          <w:rFonts w:ascii="メイリオ" w:eastAsia="メイリオ" w:hAnsi="メイリオ"/>
        </w:rPr>
      </w:pPr>
      <w:r>
        <w:rPr>
          <w:rFonts w:ascii="メイリオ" w:eastAsia="メイリオ" w:hAnsi="メイリオ" w:hint="eastAsia"/>
        </w:rPr>
        <w:t>・本時の流れが把握できるよう提示し、見通しをもって活動に取り組める。</w:t>
      </w:r>
    </w:p>
    <w:p w:rsidR="00F46E9B" w:rsidRDefault="00F46E9B" w:rsidP="00F46E9B">
      <w:pPr>
        <w:spacing w:line="400" w:lineRule="exact"/>
        <w:rPr>
          <w:rFonts w:ascii="メイリオ" w:eastAsia="メイリオ" w:hAnsi="メイリオ"/>
        </w:rPr>
      </w:pPr>
      <w:r>
        <w:rPr>
          <w:rFonts w:ascii="メイリオ" w:eastAsia="メイリオ" w:hAnsi="メイリオ" w:hint="eastAsia"/>
        </w:rPr>
        <w:t xml:space="preserve">　【聞くための手立て】</w:t>
      </w:r>
    </w:p>
    <w:p w:rsidR="00F46E9B" w:rsidRDefault="00F46E9B" w:rsidP="00F46E9B">
      <w:pPr>
        <w:spacing w:line="400" w:lineRule="exact"/>
        <w:rPr>
          <w:rFonts w:ascii="メイリオ" w:eastAsia="メイリオ" w:hAnsi="メイリオ"/>
        </w:rPr>
      </w:pPr>
      <w:r>
        <w:rPr>
          <w:rFonts w:ascii="メイリオ" w:eastAsia="メイリオ" w:hAnsi="メイリオ" w:hint="eastAsia"/>
        </w:rPr>
        <w:t xml:space="preserve">　　・聞くときは、ハンドサインを使い、静かな環境を作る。</w:t>
      </w:r>
    </w:p>
    <w:p w:rsidR="00F46E9B" w:rsidRDefault="00F46E9B" w:rsidP="00F46E9B">
      <w:pPr>
        <w:spacing w:line="400" w:lineRule="exact"/>
        <w:rPr>
          <w:rFonts w:ascii="メイリオ" w:eastAsia="メイリオ" w:hAnsi="メイリオ"/>
        </w:rPr>
      </w:pPr>
      <w:r>
        <w:rPr>
          <w:rFonts w:ascii="メイリオ" w:eastAsia="メイリオ" w:hAnsi="メイリオ" w:hint="eastAsia"/>
        </w:rPr>
        <w:t xml:space="preserve">　　・イラストを貼り付けたうちわを示すことで、視覚的に指示を出し姿勢を整えさせる。</w:t>
      </w:r>
    </w:p>
    <w:p w:rsidR="00F46E9B" w:rsidRDefault="00F46E9B" w:rsidP="00F46E9B">
      <w:pPr>
        <w:spacing w:line="400" w:lineRule="exact"/>
        <w:rPr>
          <w:rFonts w:ascii="メイリオ" w:eastAsia="メイリオ" w:hAnsi="メイリオ"/>
        </w:rPr>
      </w:pPr>
      <w:r>
        <w:rPr>
          <w:rFonts w:ascii="メイリオ" w:eastAsia="メイリオ" w:hAnsi="メイリオ" w:hint="eastAsia"/>
        </w:rPr>
        <w:t xml:space="preserve">　【話すための手立て】</w:t>
      </w:r>
    </w:p>
    <w:p w:rsidR="00F46E9B" w:rsidRDefault="00F46E9B" w:rsidP="00F46E9B">
      <w:pPr>
        <w:spacing w:line="400" w:lineRule="exact"/>
        <w:rPr>
          <w:rFonts w:ascii="メイリオ" w:eastAsia="メイリオ" w:hAnsi="メイリオ"/>
        </w:rPr>
      </w:pPr>
      <w:r>
        <w:rPr>
          <w:rFonts w:ascii="メイリオ" w:eastAsia="メイリオ" w:hAnsi="メイリオ" w:hint="eastAsia"/>
        </w:rPr>
        <w:t xml:space="preserve">　　・ペア活動で意見を聞き合い、自分の考えに自信をもち、解決の糸口となるようにする。</w:t>
      </w:r>
    </w:p>
    <w:p w:rsidR="00F46E9B" w:rsidRDefault="00F46E9B" w:rsidP="00F46E9B">
      <w:pPr>
        <w:spacing w:line="400" w:lineRule="exact"/>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92032" behindDoc="0" locked="0" layoutInCell="1" allowOverlap="1" wp14:anchorId="11162B5E" wp14:editId="1A8A754A">
                <wp:simplePos x="0" y="0"/>
                <wp:positionH relativeFrom="column">
                  <wp:posOffset>3683251</wp:posOffset>
                </wp:positionH>
                <wp:positionV relativeFrom="paragraph">
                  <wp:posOffset>12375</wp:posOffset>
                </wp:positionV>
                <wp:extent cx="2348865" cy="1445895"/>
                <wp:effectExtent l="514350" t="0" r="13335" b="20955"/>
                <wp:wrapNone/>
                <wp:docPr id="31" name="角丸四角形吹き出し 31"/>
                <wp:cNvGraphicFramePr/>
                <a:graphic xmlns:a="http://schemas.openxmlformats.org/drawingml/2006/main">
                  <a:graphicData uri="http://schemas.microsoft.com/office/word/2010/wordprocessingShape">
                    <wps:wsp>
                      <wps:cNvSpPr/>
                      <wps:spPr>
                        <a:xfrm>
                          <a:off x="0" y="0"/>
                          <a:ext cx="2348865" cy="1445895"/>
                        </a:xfrm>
                        <a:prstGeom prst="wedgeRoundRectCallout">
                          <a:avLst>
                            <a:gd name="adj1" fmla="val -70655"/>
                            <a:gd name="adj2" fmla="val 13474"/>
                            <a:gd name="adj3" fmla="val 16667"/>
                          </a:avLst>
                        </a:prstGeom>
                        <a:solidFill>
                          <a:schemeClr val="accent4">
                            <a:lumMod val="40000"/>
                            <a:lumOff val="6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6F2A36" w:rsidRPr="00B55DFB" w:rsidRDefault="006F2A36" w:rsidP="00F46E9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E51F8B" w:rsidRDefault="006F2A36" w:rsidP="00F46E9B">
                            <w:pPr>
                              <w:spacing w:line="320" w:lineRule="exact"/>
                              <w:rPr>
                                <w:rFonts w:ascii="メイリオ" w:eastAsia="メイリオ" w:hAnsi="メイリオ"/>
                                <w:color w:val="000000" w:themeColor="text1"/>
                                <w:sz w:val="20"/>
                                <w:szCs w:val="20"/>
                                <w14:textOutline w14:w="9525" w14:cap="rnd" w14:cmpd="sng" w14:algn="ctr">
                                  <w14:noFill/>
                                  <w14:prstDash w14:val="solid"/>
                                  <w14:bevel/>
                                </w14:textOutline>
                              </w:rPr>
                            </w:pP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 xml:space="preserve">　</w:t>
                            </w:r>
                            <w:r>
                              <w:rPr>
                                <w:rFonts w:ascii="メイリオ" w:eastAsia="メイリオ" w:hAnsi="メイリオ" w:hint="eastAsia"/>
                                <w:color w:val="000000" w:themeColor="text1"/>
                                <w:sz w:val="20"/>
                                <w:szCs w:val="20"/>
                                <w14:textOutline w14:w="9525" w14:cap="rnd" w14:cmpd="sng" w14:algn="ctr">
                                  <w14:noFill/>
                                  <w14:prstDash w14:val="solid"/>
                                  <w14:bevel/>
                                </w14:textOutline>
                              </w:rPr>
                              <w:t>すぐに</w:t>
                            </w:r>
                            <w:r>
                              <w:rPr>
                                <w:rFonts w:ascii="メイリオ" w:eastAsia="メイリオ" w:hAnsi="メイリオ"/>
                                <w:color w:val="000000" w:themeColor="text1"/>
                                <w:sz w:val="20"/>
                                <w:szCs w:val="20"/>
                                <w14:textOutline w14:w="9525" w14:cap="rnd" w14:cmpd="sng" w14:algn="ctr">
                                  <w14:noFill/>
                                  <w14:prstDash w14:val="solid"/>
                                  <w14:bevel/>
                                </w14:textOutline>
                              </w:rPr>
                              <w:t>個別の支援を検討するのではなく、クラス全員がわかる授業づくり</w:t>
                            </w:r>
                            <w:r>
                              <w:rPr>
                                <w:rFonts w:ascii="メイリオ" w:eastAsia="メイリオ" w:hAnsi="メイリオ" w:hint="eastAsia"/>
                                <w:color w:val="000000" w:themeColor="text1"/>
                                <w:sz w:val="20"/>
                                <w:szCs w:val="20"/>
                                <w14:textOutline w14:w="9525" w14:cap="rnd" w14:cmpd="sng" w14:algn="ctr">
                                  <w14:noFill/>
                                  <w14:prstDash w14:val="solid"/>
                                  <w14:bevel/>
                                </w14:textOutline>
                              </w:rPr>
                              <w:t>＝ユニバーサルデザインを取り入れた</w:t>
                            </w:r>
                            <w:r>
                              <w:rPr>
                                <w:rFonts w:ascii="メイリオ" w:eastAsia="メイリオ" w:hAnsi="メイリオ"/>
                                <w:color w:val="000000" w:themeColor="text1"/>
                                <w:sz w:val="20"/>
                                <w:szCs w:val="20"/>
                                <w14:textOutline w14:w="9525" w14:cap="rnd" w14:cmpd="sng" w14:algn="ctr">
                                  <w14:noFill/>
                                  <w14:prstDash w14:val="solid"/>
                                  <w14:bevel/>
                                </w14:textOutline>
                              </w:rPr>
                              <w:t>授業づくりを検討することが大切。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62B5E" id="角丸四角形吹き出し 31" o:spid="_x0000_s1066" type="#_x0000_t62" style="position:absolute;left:0;text-align:left;margin-left:290pt;margin-top:.95pt;width:184.95pt;height:11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" adj="-4461,13710" fillcolor="#ffe599 [1303]" strokecolor="#1f4d78 [1604]" strokeweight="1pt">
                <v:stroke dashstyle="3 1"/>
                <v:textbox>
                  <w:txbxContent>
                    <w:p w:rsidR="006F2A36" w:rsidRPr="00B55DFB" w:rsidRDefault="006F2A36" w:rsidP="00F46E9B">
                      <w:pPr>
                        <w:spacing w:line="320" w:lineRule="exact"/>
                        <w:rPr>
                          <w:rFonts w:ascii="メイリオ" w:eastAsia="メイリオ" w:hAnsi="メイリオ"/>
                          <w:b/>
                          <w:color w:val="000000" w:themeColor="text1"/>
                          <w:sz w:val="22"/>
                          <w14:textOutline w14:w="9525" w14:cap="rnd" w14:cmpd="sng" w14:algn="ctr">
                            <w14:noFill/>
                            <w14:prstDash w14:val="solid"/>
                            <w14:bevel/>
                          </w14:textOutline>
                        </w:rPr>
                      </w:pPr>
                      <w:r>
                        <w:rPr>
                          <w:rFonts w:ascii="メイリオ" w:eastAsia="メイリオ" w:hAnsi="メイリオ" w:hint="eastAsia"/>
                          <w:b/>
                          <w:color w:val="000000" w:themeColor="text1"/>
                          <w:sz w:val="22"/>
                          <w14:textOutline w14:w="9525" w14:cap="rnd" w14:cmpd="sng" w14:algn="ctr">
                            <w14:noFill/>
                            <w14:prstDash w14:val="solid"/>
                            <w14:bevel/>
                          </w14:textOutline>
                        </w:rPr>
                        <w:t>ポイント</w:t>
                      </w:r>
                    </w:p>
                    <w:p w:rsidR="006F2A36" w:rsidRPr="00E51F8B" w:rsidRDefault="006F2A36" w:rsidP="00F46E9B">
                      <w:pPr>
                        <w:spacing w:line="320" w:lineRule="exact"/>
                        <w:rPr>
                          <w:rFonts w:ascii="メイリオ" w:eastAsia="メイリオ" w:hAnsi="メイリオ"/>
                          <w:color w:val="000000" w:themeColor="text1"/>
                          <w:sz w:val="20"/>
                          <w:szCs w:val="20"/>
                          <w14:textOutline w14:w="9525" w14:cap="rnd" w14:cmpd="sng" w14:algn="ctr">
                            <w14:noFill/>
                            <w14:prstDash w14:val="solid"/>
                            <w14:bevel/>
                          </w14:textOutline>
                        </w:rPr>
                      </w:pPr>
                      <w:r w:rsidRPr="00E51F8B">
                        <w:rPr>
                          <w:rFonts w:ascii="メイリオ" w:eastAsia="メイリオ" w:hAnsi="メイリオ" w:hint="eastAsia"/>
                          <w:color w:val="000000" w:themeColor="text1"/>
                          <w:sz w:val="20"/>
                          <w:szCs w:val="20"/>
                          <w14:textOutline w14:w="9525" w14:cap="rnd" w14:cmpd="sng" w14:algn="ctr">
                            <w14:noFill/>
                            <w14:prstDash w14:val="solid"/>
                            <w14:bevel/>
                          </w14:textOutline>
                        </w:rPr>
                        <w:t xml:space="preserve">　</w:t>
                      </w:r>
                      <w:r>
                        <w:rPr>
                          <w:rFonts w:ascii="メイリオ" w:eastAsia="メイリオ" w:hAnsi="メイリオ" w:hint="eastAsia"/>
                          <w:color w:val="000000" w:themeColor="text1"/>
                          <w:sz w:val="20"/>
                          <w:szCs w:val="20"/>
                          <w14:textOutline w14:w="9525" w14:cap="rnd" w14:cmpd="sng" w14:algn="ctr">
                            <w14:noFill/>
                            <w14:prstDash w14:val="solid"/>
                            <w14:bevel/>
                          </w14:textOutline>
                        </w:rPr>
                        <w:t>すぐに</w:t>
                      </w:r>
                      <w:r>
                        <w:rPr>
                          <w:rFonts w:ascii="メイリオ" w:eastAsia="メイリオ" w:hAnsi="メイリオ"/>
                          <w:color w:val="000000" w:themeColor="text1"/>
                          <w:sz w:val="20"/>
                          <w:szCs w:val="20"/>
                          <w14:textOutline w14:w="9525" w14:cap="rnd" w14:cmpd="sng" w14:algn="ctr">
                            <w14:noFill/>
                            <w14:prstDash w14:val="solid"/>
                            <w14:bevel/>
                          </w14:textOutline>
                        </w:rPr>
                        <w:t>個別の支援を検討するのではなく、クラス全員がわかる授業づくり</w:t>
                      </w:r>
                      <w:r>
                        <w:rPr>
                          <w:rFonts w:ascii="メイリオ" w:eastAsia="メイリオ" w:hAnsi="メイリオ" w:hint="eastAsia"/>
                          <w:color w:val="000000" w:themeColor="text1"/>
                          <w:sz w:val="20"/>
                          <w:szCs w:val="20"/>
                          <w14:textOutline w14:w="9525" w14:cap="rnd" w14:cmpd="sng" w14:algn="ctr">
                            <w14:noFill/>
                            <w14:prstDash w14:val="solid"/>
                            <w14:bevel/>
                          </w14:textOutline>
                        </w:rPr>
                        <w:t>＝ユニバーサルデザインを取り入れた</w:t>
                      </w:r>
                      <w:r>
                        <w:rPr>
                          <w:rFonts w:ascii="メイリオ" w:eastAsia="メイリオ" w:hAnsi="メイリオ"/>
                          <w:color w:val="000000" w:themeColor="text1"/>
                          <w:sz w:val="20"/>
                          <w:szCs w:val="20"/>
                          <w14:textOutline w14:w="9525" w14:cap="rnd" w14:cmpd="sng" w14:algn="ctr">
                            <w14:noFill/>
                            <w14:prstDash w14:val="solid"/>
                            <w14:bevel/>
                          </w14:textOutline>
                        </w:rPr>
                        <w:t>授業づくりを検討することが大切。</w:t>
                      </w:r>
                    </w:p>
                  </w:txbxContent>
                </v:textbox>
              </v:shape>
            </w:pict>
          </mc:Fallback>
        </mc:AlternateContent>
      </w:r>
      <w:r>
        <w:rPr>
          <w:rFonts w:ascii="メイリオ" w:eastAsia="メイリオ" w:hAnsi="メイリオ" w:hint="eastAsia"/>
        </w:rPr>
        <w:t xml:space="preserve">　【推論するための手立て】</w:t>
      </w:r>
    </w:p>
    <w:p w:rsidR="00F46E9B" w:rsidRDefault="00F46E9B" w:rsidP="00F46E9B">
      <w:pPr>
        <w:spacing w:line="400" w:lineRule="exact"/>
        <w:rPr>
          <w:rFonts w:ascii="メイリオ" w:eastAsia="メイリオ" w:hAnsi="メイリオ"/>
        </w:rPr>
      </w:pPr>
      <w:r>
        <w:rPr>
          <w:rFonts w:ascii="メイリオ" w:eastAsia="メイリオ" w:hAnsi="メイリオ" w:hint="eastAsia"/>
        </w:rPr>
        <w:t xml:space="preserve">　　・ヒントカードを用意し、見通しをもたせる。</w:t>
      </w:r>
    </w:p>
    <w:p w:rsidR="00F46E9B" w:rsidRDefault="00F46E9B" w:rsidP="00F46E9B">
      <w:pPr>
        <w:spacing w:line="400" w:lineRule="exact"/>
        <w:rPr>
          <w:rFonts w:ascii="メイリオ" w:eastAsia="メイリオ" w:hAnsi="メイリオ"/>
        </w:rPr>
      </w:pPr>
      <w:r>
        <w:rPr>
          <w:rFonts w:ascii="メイリオ" w:eastAsia="メイリオ" w:hAnsi="メイリオ" w:hint="eastAsia"/>
        </w:rPr>
        <w:t xml:space="preserve">　　・タブレットＰＣを使い、視覚的に理解しやすくする。</w:t>
      </w:r>
    </w:p>
    <w:p w:rsidR="00F46E9B" w:rsidRDefault="00F46E9B" w:rsidP="00F46E9B">
      <w:pPr>
        <w:spacing w:line="400" w:lineRule="exact"/>
        <w:ind w:firstLineChars="100" w:firstLine="210"/>
        <w:rPr>
          <w:rFonts w:ascii="メイリオ" w:eastAsia="メイリオ" w:hAnsi="メイリオ"/>
          <w:b/>
          <w:highlight w:val="yellow"/>
        </w:rPr>
      </w:pPr>
    </w:p>
    <w:p w:rsidR="00F46E9B" w:rsidRPr="00E51F8B" w:rsidRDefault="00F46E9B" w:rsidP="00F46E9B">
      <w:pPr>
        <w:spacing w:line="400" w:lineRule="exact"/>
        <w:ind w:firstLineChars="100" w:firstLine="210"/>
        <w:rPr>
          <w:rFonts w:ascii="メイリオ" w:eastAsia="メイリオ" w:hAnsi="メイリオ"/>
          <w:b/>
        </w:rPr>
      </w:pPr>
      <w:r w:rsidRPr="00E51F8B">
        <w:rPr>
          <w:rFonts w:ascii="メイリオ" w:eastAsia="メイリオ" w:hAnsi="メイリオ" w:hint="eastAsia"/>
          <w:b/>
          <w:highlight w:val="yellow"/>
        </w:rPr>
        <w:t>≪</w:t>
      </w:r>
      <w:r>
        <w:rPr>
          <w:rFonts w:ascii="メイリオ" w:eastAsia="メイリオ" w:hAnsi="メイリオ" w:hint="eastAsia"/>
          <w:b/>
          <w:highlight w:val="yellow"/>
        </w:rPr>
        <w:t xml:space="preserve"> </w:t>
      </w:r>
      <w:r w:rsidRPr="00E51F8B">
        <w:rPr>
          <w:rFonts w:ascii="メイリオ" w:eastAsia="メイリオ" w:hAnsi="メイリオ" w:hint="eastAsia"/>
          <w:b/>
          <w:highlight w:val="yellow"/>
        </w:rPr>
        <w:t>ステップ</w:t>
      </w:r>
      <w:r>
        <w:rPr>
          <w:rFonts w:ascii="メイリオ" w:eastAsia="メイリオ" w:hAnsi="メイリオ" w:hint="eastAsia"/>
          <w:b/>
          <w:highlight w:val="yellow"/>
        </w:rPr>
        <w:t xml:space="preserve">２ </w:t>
      </w:r>
      <w:r w:rsidRPr="00E51F8B">
        <w:rPr>
          <w:rFonts w:ascii="メイリオ" w:eastAsia="メイリオ" w:hAnsi="メイリオ" w:hint="eastAsia"/>
          <w:b/>
          <w:highlight w:val="yellow"/>
        </w:rPr>
        <w:t>≫</w:t>
      </w:r>
      <w:r>
        <w:rPr>
          <w:rFonts w:ascii="メイリオ" w:eastAsia="メイリオ" w:hAnsi="メイリオ" w:hint="eastAsia"/>
          <w:b/>
          <w:highlight w:val="yellow"/>
        </w:rPr>
        <w:t xml:space="preserve"> 個別</w:t>
      </w:r>
      <w:r w:rsidRPr="00E51F8B">
        <w:rPr>
          <w:rFonts w:ascii="メイリオ" w:eastAsia="メイリオ" w:hAnsi="メイリオ" w:hint="eastAsia"/>
          <w:b/>
          <w:highlight w:val="yellow"/>
        </w:rPr>
        <w:t>の支援や配慮</w:t>
      </w:r>
    </w:p>
    <w:p w:rsidR="00F46E9B" w:rsidRPr="000343B1" w:rsidRDefault="00F46E9B" w:rsidP="00F46E9B">
      <w:pPr>
        <w:spacing w:line="400" w:lineRule="exact"/>
        <w:ind w:leftChars="100" w:left="210" w:firstLineChars="100" w:firstLine="210"/>
        <w:rPr>
          <w:rFonts w:ascii="メイリオ" w:eastAsia="メイリオ" w:hAnsi="メイリオ"/>
          <w:u w:val="thick"/>
        </w:rPr>
      </w:pPr>
      <w:r w:rsidRPr="000343B1">
        <w:rPr>
          <w:rFonts w:ascii="メイリオ" w:eastAsia="メイリオ" w:hAnsi="メイリオ" w:hint="eastAsia"/>
          <w:u w:val="thick"/>
        </w:rPr>
        <w:t>A児の課題と傾向：注意散漫・姿勢の保持</w:t>
      </w:r>
    </w:p>
    <w:p w:rsidR="00F46E9B" w:rsidRDefault="00F46E9B" w:rsidP="00F46E9B">
      <w:pPr>
        <w:spacing w:line="400" w:lineRule="exact"/>
        <w:ind w:leftChars="100" w:left="420" w:hangingChars="100" w:hanging="210"/>
        <w:rPr>
          <w:rFonts w:ascii="メイリオ" w:eastAsia="メイリオ" w:hAnsi="メイリオ"/>
        </w:rPr>
      </w:pPr>
      <w:r>
        <w:rPr>
          <w:rFonts w:ascii="メイリオ" w:eastAsia="メイリオ" w:hAnsi="メイリオ" w:hint="eastAsia"/>
        </w:rPr>
        <w:t xml:space="preserve">　（様子及び配慮）　ある程度の学力も学習意欲もあるが、思ったことをすぐに口にしたり、自分が今したいことをする時がある。集中力も低い。静かな空間を作ることや、ハンドサイン、無音での説明等を入れ、話す時と静かな時を使い分けている。タブレットPCを使用したり、リ・スタート（仕切り直し）を入れることで集中力が続くようにしている。</w:t>
      </w:r>
    </w:p>
    <w:p w:rsidR="00F46E9B" w:rsidRDefault="00F46E9B" w:rsidP="00F46E9B">
      <w:pPr>
        <w:spacing w:line="400" w:lineRule="exact"/>
        <w:ind w:leftChars="100" w:left="420" w:hangingChars="100" w:hanging="210"/>
        <w:rPr>
          <w:rFonts w:ascii="メイリオ" w:eastAsia="メイリオ" w:hAnsi="メイリオ"/>
        </w:rPr>
      </w:pPr>
    </w:p>
    <w:p w:rsidR="00F46E9B" w:rsidRPr="000343B1" w:rsidRDefault="00F46E9B" w:rsidP="00F46E9B">
      <w:pPr>
        <w:spacing w:line="400" w:lineRule="exact"/>
        <w:ind w:leftChars="100" w:left="210"/>
        <w:rPr>
          <w:rFonts w:ascii="メイリオ" w:eastAsia="メイリオ" w:hAnsi="メイリオ"/>
          <w:u w:val="thick"/>
        </w:rPr>
      </w:pPr>
      <w:r>
        <w:rPr>
          <w:rFonts w:ascii="メイリオ" w:eastAsia="メイリオ" w:hAnsi="メイリオ" w:hint="eastAsia"/>
        </w:rPr>
        <w:t xml:space="preserve">　</w:t>
      </w:r>
      <w:r w:rsidRPr="000343B1">
        <w:rPr>
          <w:rFonts w:ascii="メイリオ" w:eastAsia="メイリオ" w:hAnsi="メイリオ" w:hint="eastAsia"/>
          <w:u w:val="thick"/>
        </w:rPr>
        <w:t>B児の課題と傾向：見通し・集中力・言葉の理解</w:t>
      </w:r>
    </w:p>
    <w:p w:rsidR="00F46E9B" w:rsidRDefault="00A81D98" w:rsidP="00F46E9B">
      <w:pPr>
        <w:spacing w:line="400" w:lineRule="exact"/>
        <w:ind w:leftChars="100" w:left="420" w:hangingChars="100" w:hanging="210"/>
        <w:rPr>
          <w:rFonts w:ascii="メイリオ" w:eastAsia="メイリオ" w:hAnsi="メイリオ"/>
        </w:rPr>
      </w:pPr>
      <w:r>
        <w:rPr>
          <w:rFonts w:ascii="メイリオ" w:eastAsia="メイリオ" w:hAnsi="メイリオ" w:hint="eastAsia"/>
        </w:rPr>
        <w:t xml:space="preserve">　（様子及び配慮）　</w:t>
      </w:r>
      <w:r w:rsidR="00F46E9B">
        <w:rPr>
          <w:rFonts w:ascii="メイリオ" w:eastAsia="メイリオ" w:hAnsi="メイリオ" w:hint="eastAsia"/>
        </w:rPr>
        <w:t>一生懸命取り組んでいるが、特に算数においては理解が難しい時がある。机間指導の際に、かみ砕いて伝えたり、ヒントカードを配布し、遅れのないようにしている。リ・スタートや視覚的な説明を多く入れることで、理解しやすいように進めている。</w:t>
      </w: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Pr="000343B1" w:rsidRDefault="00F46E9B" w:rsidP="00F46E9B">
      <w:pPr>
        <w:spacing w:line="400" w:lineRule="exact"/>
        <w:ind w:leftChars="100" w:left="210"/>
        <w:rPr>
          <w:rFonts w:ascii="メイリオ" w:eastAsia="メイリオ" w:hAnsi="メイリオ"/>
          <w:u w:val="thick"/>
        </w:rPr>
      </w:pPr>
      <w:r>
        <w:rPr>
          <w:rFonts w:ascii="メイリオ" w:eastAsia="メイリオ" w:hAnsi="メイリオ" w:hint="eastAsia"/>
        </w:rPr>
        <w:t xml:space="preserve">　</w:t>
      </w:r>
      <w:r w:rsidRPr="000343B1">
        <w:rPr>
          <w:rFonts w:ascii="メイリオ" w:eastAsia="メイリオ" w:hAnsi="メイリオ" w:hint="eastAsia"/>
          <w:u w:val="thick"/>
        </w:rPr>
        <w:t>C児の課題と傾向：見通し・言葉の理解・数的な感覚</w:t>
      </w:r>
    </w:p>
    <w:p w:rsidR="00F46E9B" w:rsidRDefault="00F46E9B" w:rsidP="00F46E9B">
      <w:pPr>
        <w:spacing w:line="400" w:lineRule="exact"/>
        <w:ind w:leftChars="100" w:left="420" w:hangingChars="100" w:hanging="210"/>
        <w:rPr>
          <w:rFonts w:ascii="メイリオ" w:eastAsia="メイリオ" w:hAnsi="メイリオ"/>
        </w:rPr>
      </w:pPr>
      <w:r>
        <w:rPr>
          <w:rFonts w:ascii="メイリオ" w:eastAsia="メイリオ" w:hAnsi="メイリオ" w:hint="eastAsia"/>
        </w:rPr>
        <w:t xml:space="preserve">　（様子及び配慮）　書字や数的感覚、言葉での理解が難しく、通級指導教室に通っている。日頃から、書く量をコントロールしたり、ヒントカード、個別指導を多く取り入れたりしている。特に、視覚的な説明を多く入れ、学習を進めやすい環境にしている。</w:t>
      </w: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Default="00F46E9B" w:rsidP="00F46E9B">
      <w:pPr>
        <w:spacing w:line="400" w:lineRule="exact"/>
        <w:ind w:leftChars="100" w:left="420" w:hangingChars="100" w:hanging="210"/>
        <w:rPr>
          <w:rFonts w:ascii="メイリオ" w:eastAsia="メイリオ" w:hAnsi="メイリオ"/>
        </w:rPr>
      </w:pPr>
    </w:p>
    <w:p w:rsidR="00F46E9B" w:rsidRPr="004A0873" w:rsidRDefault="00F46E9B" w:rsidP="00F46E9B">
      <w:pPr>
        <w:spacing w:line="400" w:lineRule="exact"/>
        <w:rPr>
          <w:rFonts w:ascii="メイリオ" w:eastAsia="メイリオ" w:hAnsi="メイリオ"/>
        </w:rPr>
      </w:pPr>
    </w:p>
    <w:p w:rsidR="0011282C" w:rsidRDefault="0011282C" w:rsidP="0011282C">
      <w:pPr>
        <w:spacing w:line="400" w:lineRule="exact"/>
        <w:jc w:val="left"/>
        <w:rPr>
          <w:rFonts w:ascii="メイリオ" w:eastAsia="メイリオ" w:hAnsi="メイリオ"/>
          <w:color w:val="000000" w:themeColor="text1"/>
        </w:rPr>
      </w:pPr>
    </w:p>
    <w:p w:rsidR="00F46E9B" w:rsidRDefault="00F46E9B" w:rsidP="0011282C">
      <w:pPr>
        <w:spacing w:line="400" w:lineRule="exact"/>
        <w:jc w:val="left"/>
        <w:rPr>
          <w:rFonts w:ascii="メイリオ" w:eastAsia="メイリオ" w:hAnsi="メイリオ"/>
          <w:color w:val="000000" w:themeColor="text1"/>
        </w:rPr>
      </w:pPr>
    </w:p>
    <w:p w:rsidR="00F46E9B" w:rsidRDefault="00F46E9B" w:rsidP="0011282C">
      <w:pPr>
        <w:spacing w:line="400" w:lineRule="exact"/>
        <w:jc w:val="left"/>
        <w:rPr>
          <w:rFonts w:ascii="メイリオ" w:eastAsia="メイリオ" w:hAnsi="メイリオ"/>
          <w:color w:val="000000" w:themeColor="text1"/>
        </w:rPr>
      </w:pPr>
    </w:p>
    <w:p w:rsidR="00F46E9B" w:rsidRDefault="00F46E9B" w:rsidP="0011282C">
      <w:pPr>
        <w:spacing w:line="400" w:lineRule="exact"/>
        <w:jc w:val="left"/>
        <w:rPr>
          <w:rFonts w:ascii="メイリオ" w:eastAsia="メイリオ" w:hAnsi="メイリオ"/>
          <w:color w:val="000000" w:themeColor="text1"/>
        </w:rPr>
      </w:pPr>
    </w:p>
    <w:p w:rsidR="00F46E9B" w:rsidRDefault="00F46E9B" w:rsidP="0011282C">
      <w:pPr>
        <w:spacing w:line="400" w:lineRule="exact"/>
        <w:jc w:val="left"/>
        <w:rPr>
          <w:rFonts w:ascii="メイリオ" w:eastAsia="メイリオ" w:hAnsi="メイリオ"/>
          <w:color w:val="000000" w:themeColor="text1"/>
        </w:rPr>
      </w:pPr>
    </w:p>
    <w:p w:rsidR="00F46E9B" w:rsidRDefault="00F46E9B" w:rsidP="0011282C">
      <w:pPr>
        <w:spacing w:line="400" w:lineRule="exact"/>
        <w:jc w:val="left"/>
        <w:rPr>
          <w:rFonts w:ascii="メイリオ" w:eastAsia="メイリオ" w:hAnsi="メイリオ"/>
          <w:color w:val="000000" w:themeColor="text1"/>
        </w:rPr>
      </w:pPr>
      <w:bookmarkStart w:id="0" w:name="_GoBack"/>
      <w:bookmarkEnd w:id="0"/>
    </w:p>
    <w:sectPr w:rsidR="00F46E9B" w:rsidSect="005A02E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A36" w:rsidRDefault="006F2A36" w:rsidP="005A02E8">
      <w:r>
        <w:separator/>
      </w:r>
    </w:p>
  </w:endnote>
  <w:endnote w:type="continuationSeparator" w:id="0">
    <w:p w:rsidR="006F2A36" w:rsidRDefault="006F2A36" w:rsidP="005A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A36" w:rsidRDefault="006F2A36" w:rsidP="005A02E8">
      <w:r>
        <w:separator/>
      </w:r>
    </w:p>
  </w:footnote>
  <w:footnote w:type="continuationSeparator" w:id="0">
    <w:p w:rsidR="006F2A36" w:rsidRDefault="006F2A36" w:rsidP="005A0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056C"/>
    <w:multiLevelType w:val="hybridMultilevel"/>
    <w:tmpl w:val="CB02C416"/>
    <w:lvl w:ilvl="0" w:tplc="9258B4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A07E23"/>
    <w:multiLevelType w:val="hybridMultilevel"/>
    <w:tmpl w:val="7AC42E3C"/>
    <w:lvl w:ilvl="0" w:tplc="745438F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54417F5"/>
    <w:multiLevelType w:val="hybridMultilevel"/>
    <w:tmpl w:val="7B4A476A"/>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C9065E2"/>
    <w:multiLevelType w:val="hybridMultilevel"/>
    <w:tmpl w:val="00FC05A6"/>
    <w:lvl w:ilvl="0" w:tplc="745438F6">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4" w15:restartNumberingAfterBreak="0">
    <w:nsid w:val="2CED4A04"/>
    <w:multiLevelType w:val="hybridMultilevel"/>
    <w:tmpl w:val="7D36F560"/>
    <w:lvl w:ilvl="0" w:tplc="745438F6">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5" w15:restartNumberingAfterBreak="0">
    <w:nsid w:val="510D27C5"/>
    <w:multiLevelType w:val="hybridMultilevel"/>
    <w:tmpl w:val="C2A02D5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8045A6"/>
    <w:multiLevelType w:val="hybridMultilevel"/>
    <w:tmpl w:val="CDB4067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032BE9"/>
    <w:multiLevelType w:val="hybridMultilevel"/>
    <w:tmpl w:val="7348EDD2"/>
    <w:lvl w:ilvl="0" w:tplc="745438F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75"/>
    <w:rsid w:val="00096D2A"/>
    <w:rsid w:val="000A54C2"/>
    <w:rsid w:val="000E03A1"/>
    <w:rsid w:val="0011282C"/>
    <w:rsid w:val="00114C63"/>
    <w:rsid w:val="00192CB8"/>
    <w:rsid w:val="00204A0B"/>
    <w:rsid w:val="00207A70"/>
    <w:rsid w:val="00250D93"/>
    <w:rsid w:val="00267D9D"/>
    <w:rsid w:val="003372F7"/>
    <w:rsid w:val="00365092"/>
    <w:rsid w:val="00371B19"/>
    <w:rsid w:val="00372912"/>
    <w:rsid w:val="00380F2C"/>
    <w:rsid w:val="00446FDE"/>
    <w:rsid w:val="0047037F"/>
    <w:rsid w:val="0047566C"/>
    <w:rsid w:val="0050105D"/>
    <w:rsid w:val="005765C4"/>
    <w:rsid w:val="005A02E8"/>
    <w:rsid w:val="00603722"/>
    <w:rsid w:val="006864A8"/>
    <w:rsid w:val="006B52D3"/>
    <w:rsid w:val="006F2A36"/>
    <w:rsid w:val="00716B88"/>
    <w:rsid w:val="007350A4"/>
    <w:rsid w:val="007E6380"/>
    <w:rsid w:val="008028AB"/>
    <w:rsid w:val="008E33EA"/>
    <w:rsid w:val="008F71C1"/>
    <w:rsid w:val="0097191B"/>
    <w:rsid w:val="00A157BC"/>
    <w:rsid w:val="00A81D98"/>
    <w:rsid w:val="00AD60AF"/>
    <w:rsid w:val="00B0083B"/>
    <w:rsid w:val="00B6091B"/>
    <w:rsid w:val="00C77DC9"/>
    <w:rsid w:val="00CC5B4F"/>
    <w:rsid w:val="00DE3F99"/>
    <w:rsid w:val="00DF0552"/>
    <w:rsid w:val="00E64630"/>
    <w:rsid w:val="00E97675"/>
    <w:rsid w:val="00ED0A79"/>
    <w:rsid w:val="00F34853"/>
    <w:rsid w:val="00F46E9B"/>
    <w:rsid w:val="00FC1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38B53C"/>
  <w15:chartTrackingRefBased/>
  <w15:docId w15:val="{891C949E-BF9E-47CB-BC7D-23AC9610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6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2E8"/>
    <w:pPr>
      <w:tabs>
        <w:tab w:val="center" w:pos="4252"/>
        <w:tab w:val="right" w:pos="8504"/>
      </w:tabs>
      <w:snapToGrid w:val="0"/>
    </w:pPr>
  </w:style>
  <w:style w:type="character" w:customStyle="1" w:styleId="a4">
    <w:name w:val="ヘッダー (文字)"/>
    <w:basedOn w:val="a0"/>
    <w:link w:val="a3"/>
    <w:uiPriority w:val="99"/>
    <w:rsid w:val="005A02E8"/>
  </w:style>
  <w:style w:type="paragraph" w:styleId="a5">
    <w:name w:val="footer"/>
    <w:basedOn w:val="a"/>
    <w:link w:val="a6"/>
    <w:uiPriority w:val="99"/>
    <w:unhideWhenUsed/>
    <w:rsid w:val="005A02E8"/>
    <w:pPr>
      <w:tabs>
        <w:tab w:val="center" w:pos="4252"/>
        <w:tab w:val="right" w:pos="8504"/>
      </w:tabs>
      <w:snapToGrid w:val="0"/>
    </w:pPr>
  </w:style>
  <w:style w:type="character" w:customStyle="1" w:styleId="a6">
    <w:name w:val="フッター (文字)"/>
    <w:basedOn w:val="a0"/>
    <w:link w:val="a5"/>
    <w:uiPriority w:val="99"/>
    <w:rsid w:val="005A02E8"/>
  </w:style>
  <w:style w:type="paragraph" w:styleId="a7">
    <w:name w:val="Balloon Text"/>
    <w:basedOn w:val="a"/>
    <w:link w:val="a8"/>
    <w:uiPriority w:val="99"/>
    <w:semiHidden/>
    <w:unhideWhenUsed/>
    <w:rsid w:val="00380F2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0F2C"/>
    <w:rPr>
      <w:rFonts w:asciiTheme="majorHAnsi" w:eastAsiaTheme="majorEastAsia" w:hAnsiTheme="majorHAnsi" w:cstheme="majorBidi"/>
      <w:sz w:val="18"/>
      <w:szCs w:val="18"/>
    </w:rPr>
  </w:style>
  <w:style w:type="paragraph" w:styleId="a9">
    <w:name w:val="List Paragraph"/>
    <w:basedOn w:val="a"/>
    <w:uiPriority w:val="34"/>
    <w:qFormat/>
    <w:rsid w:val="0011282C"/>
    <w:pPr>
      <w:ind w:leftChars="400" w:left="840"/>
    </w:pPr>
  </w:style>
  <w:style w:type="table" w:styleId="aa">
    <w:name w:val="Table Grid"/>
    <w:basedOn w:val="a1"/>
    <w:uiPriority w:val="39"/>
    <w:rsid w:val="00F46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山野　哲也</dc:creator>
  <cp:keywords/>
  <dc:description/>
  <cp:lastModifiedBy>山野　哲也</cp:lastModifiedBy>
  <cp:revision>2</cp:revision>
  <cp:lastPrinted>2019-03-15T06:20:00Z</cp:lastPrinted>
  <dcterms:created xsi:type="dcterms:W3CDTF">2019-07-24T04:36:00Z</dcterms:created>
  <dcterms:modified xsi:type="dcterms:W3CDTF">2019-07-24T04:36:00Z</dcterms:modified>
</cp:coreProperties>
</file>