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60" w:rsidRPr="00973F31" w:rsidRDefault="00EA3B21" w:rsidP="005511DC">
      <w:pPr>
        <w:jc w:val="center"/>
        <w:rPr>
          <w:sz w:val="24"/>
          <w:szCs w:val="24"/>
        </w:rPr>
      </w:pPr>
      <w:r w:rsidRPr="00973F31">
        <w:rPr>
          <w:rFonts w:hint="eastAsia"/>
          <w:sz w:val="24"/>
          <w:szCs w:val="24"/>
        </w:rPr>
        <w:t>大阪府</w:t>
      </w:r>
      <w:r w:rsidR="00F57E60" w:rsidRPr="00973F31">
        <w:rPr>
          <w:rFonts w:hint="eastAsia"/>
          <w:sz w:val="24"/>
          <w:szCs w:val="24"/>
        </w:rPr>
        <w:t>立金岡高等学校アスベスト飛散</w:t>
      </w:r>
      <w:r w:rsidR="004027F8" w:rsidRPr="00973F31">
        <w:rPr>
          <w:rFonts w:hint="eastAsia"/>
          <w:sz w:val="24"/>
          <w:szCs w:val="24"/>
        </w:rPr>
        <w:t>事故</w:t>
      </w:r>
      <w:r w:rsidR="00F57E60" w:rsidRPr="00973F31">
        <w:rPr>
          <w:rFonts w:hint="eastAsia"/>
          <w:sz w:val="24"/>
          <w:szCs w:val="24"/>
        </w:rPr>
        <w:t>に</w:t>
      </w:r>
      <w:r w:rsidR="00111E42" w:rsidRPr="00973F31">
        <w:rPr>
          <w:rFonts w:hint="eastAsia"/>
          <w:sz w:val="24"/>
          <w:szCs w:val="24"/>
        </w:rPr>
        <w:t>関する</w:t>
      </w:r>
      <w:r w:rsidR="00F57E60" w:rsidRPr="00973F31">
        <w:rPr>
          <w:rFonts w:hint="eastAsia"/>
          <w:sz w:val="24"/>
          <w:szCs w:val="24"/>
        </w:rPr>
        <w:t>協議会</w:t>
      </w:r>
      <w:r w:rsidR="00431064" w:rsidRPr="00973F31">
        <w:rPr>
          <w:rFonts w:hint="eastAsia"/>
          <w:sz w:val="24"/>
          <w:szCs w:val="24"/>
        </w:rPr>
        <w:t>設置</w:t>
      </w:r>
      <w:r w:rsidR="00111E42" w:rsidRPr="00973F31">
        <w:rPr>
          <w:rFonts w:hint="eastAsia"/>
          <w:sz w:val="24"/>
          <w:szCs w:val="24"/>
        </w:rPr>
        <w:t>要綱</w:t>
      </w:r>
    </w:p>
    <w:p w:rsidR="00111E42" w:rsidRPr="00973F31" w:rsidRDefault="00111E42" w:rsidP="004722E6">
      <w:pPr>
        <w:jc w:val="left"/>
        <w:rPr>
          <w:sz w:val="24"/>
          <w:szCs w:val="24"/>
        </w:rPr>
      </w:pPr>
    </w:p>
    <w:p w:rsidR="00111E42" w:rsidRPr="00973F31" w:rsidRDefault="00111E42" w:rsidP="004722E6">
      <w:pPr>
        <w:jc w:val="left"/>
        <w:rPr>
          <w:sz w:val="24"/>
          <w:szCs w:val="24"/>
        </w:rPr>
      </w:pPr>
      <w:r w:rsidRPr="00973F31">
        <w:rPr>
          <w:rFonts w:hint="eastAsia"/>
          <w:sz w:val="24"/>
          <w:szCs w:val="24"/>
        </w:rPr>
        <w:t>（</w:t>
      </w:r>
      <w:r w:rsidR="004722E6" w:rsidRPr="00973F31">
        <w:rPr>
          <w:rFonts w:hint="eastAsia"/>
          <w:sz w:val="24"/>
          <w:szCs w:val="24"/>
        </w:rPr>
        <w:t>趣旨</w:t>
      </w:r>
      <w:r w:rsidRPr="00973F31">
        <w:rPr>
          <w:rFonts w:hint="eastAsia"/>
          <w:sz w:val="24"/>
          <w:szCs w:val="24"/>
        </w:rPr>
        <w:t>）</w:t>
      </w:r>
    </w:p>
    <w:p w:rsidR="00111E42" w:rsidRPr="00973F31" w:rsidRDefault="00111E42" w:rsidP="004722E6">
      <w:pPr>
        <w:ind w:left="240" w:hangingChars="100" w:hanging="240"/>
        <w:jc w:val="left"/>
        <w:rPr>
          <w:sz w:val="24"/>
          <w:szCs w:val="24"/>
        </w:rPr>
      </w:pPr>
      <w:r w:rsidRPr="00973F31">
        <w:rPr>
          <w:rFonts w:hint="eastAsia"/>
          <w:sz w:val="24"/>
          <w:szCs w:val="24"/>
        </w:rPr>
        <w:t xml:space="preserve">第１条　</w:t>
      </w:r>
      <w:r w:rsidR="00EA3B21" w:rsidRPr="00973F31">
        <w:rPr>
          <w:rFonts w:hint="eastAsia"/>
          <w:sz w:val="24"/>
          <w:szCs w:val="24"/>
        </w:rPr>
        <w:t>大阪</w:t>
      </w:r>
      <w:r w:rsidRPr="00973F31">
        <w:rPr>
          <w:rFonts w:hint="eastAsia"/>
          <w:sz w:val="24"/>
          <w:szCs w:val="24"/>
        </w:rPr>
        <w:t>府立金岡高等学校</w:t>
      </w:r>
      <w:r w:rsidR="00EA3B21" w:rsidRPr="00973F31">
        <w:rPr>
          <w:rFonts w:hint="eastAsia"/>
          <w:sz w:val="24"/>
          <w:szCs w:val="24"/>
        </w:rPr>
        <w:t>（以下「金岡高等学校」という。）</w:t>
      </w:r>
      <w:r w:rsidRPr="00973F31">
        <w:rPr>
          <w:rFonts w:hint="eastAsia"/>
          <w:sz w:val="24"/>
          <w:szCs w:val="24"/>
        </w:rPr>
        <w:t>にお</w:t>
      </w:r>
      <w:r w:rsidR="00C01CF3" w:rsidRPr="00973F31">
        <w:rPr>
          <w:rFonts w:hint="eastAsia"/>
          <w:sz w:val="24"/>
          <w:szCs w:val="24"/>
        </w:rPr>
        <w:t>いて、</w:t>
      </w:r>
      <w:r w:rsidRPr="00973F31">
        <w:rPr>
          <w:rFonts w:hint="eastAsia"/>
          <w:sz w:val="24"/>
          <w:szCs w:val="24"/>
        </w:rPr>
        <w:t>耐震大規模改修工事に伴って発生したアスベスト飛散</w:t>
      </w:r>
      <w:r w:rsidR="00431064" w:rsidRPr="00973F31">
        <w:rPr>
          <w:rFonts w:hint="eastAsia"/>
          <w:sz w:val="24"/>
          <w:szCs w:val="24"/>
        </w:rPr>
        <w:t>事故</w:t>
      </w:r>
      <w:r w:rsidRPr="00973F31">
        <w:rPr>
          <w:rFonts w:hint="eastAsia"/>
          <w:sz w:val="24"/>
          <w:szCs w:val="24"/>
        </w:rPr>
        <w:t>に</w:t>
      </w:r>
      <w:r w:rsidR="004B27CF" w:rsidRPr="00973F31">
        <w:rPr>
          <w:rFonts w:hint="eastAsia"/>
          <w:sz w:val="24"/>
          <w:szCs w:val="24"/>
        </w:rPr>
        <w:t>関</w:t>
      </w:r>
      <w:r w:rsidR="00C01CF3" w:rsidRPr="00973F31">
        <w:rPr>
          <w:rFonts w:hint="eastAsia"/>
          <w:sz w:val="24"/>
          <w:szCs w:val="24"/>
        </w:rPr>
        <w:t>する問題</w:t>
      </w:r>
      <w:r w:rsidR="004722E6" w:rsidRPr="00973F31">
        <w:rPr>
          <w:rFonts w:hint="eastAsia"/>
          <w:sz w:val="24"/>
          <w:szCs w:val="24"/>
        </w:rPr>
        <w:t>について</w:t>
      </w:r>
      <w:r w:rsidR="00011C36" w:rsidRPr="00973F31">
        <w:rPr>
          <w:rFonts w:hint="eastAsia"/>
          <w:sz w:val="24"/>
          <w:szCs w:val="24"/>
        </w:rPr>
        <w:t>協議</w:t>
      </w:r>
      <w:r w:rsidR="004722E6" w:rsidRPr="00973F31">
        <w:rPr>
          <w:rFonts w:hint="eastAsia"/>
          <w:sz w:val="24"/>
          <w:szCs w:val="24"/>
        </w:rPr>
        <w:t>する</w:t>
      </w:r>
      <w:r w:rsidR="00C01CF3" w:rsidRPr="00973F31">
        <w:rPr>
          <w:rFonts w:hint="eastAsia"/>
          <w:sz w:val="24"/>
          <w:szCs w:val="24"/>
        </w:rPr>
        <w:t>ため</w:t>
      </w:r>
      <w:r w:rsidR="004722E6" w:rsidRPr="00973F31">
        <w:rPr>
          <w:rFonts w:hint="eastAsia"/>
          <w:sz w:val="24"/>
          <w:szCs w:val="24"/>
        </w:rPr>
        <w:t>、</w:t>
      </w:r>
      <w:r w:rsidR="004B27CF" w:rsidRPr="00973F31">
        <w:rPr>
          <w:rFonts w:hint="eastAsia"/>
          <w:sz w:val="24"/>
          <w:szCs w:val="24"/>
        </w:rPr>
        <w:t>金岡高等学校アスベスト飛散</w:t>
      </w:r>
      <w:r w:rsidR="00431064" w:rsidRPr="00973F31">
        <w:rPr>
          <w:rFonts w:hint="eastAsia"/>
          <w:sz w:val="24"/>
          <w:szCs w:val="24"/>
        </w:rPr>
        <w:t>事故</w:t>
      </w:r>
      <w:r w:rsidR="004B27CF" w:rsidRPr="00973F31">
        <w:rPr>
          <w:rFonts w:hint="eastAsia"/>
          <w:sz w:val="24"/>
          <w:szCs w:val="24"/>
        </w:rPr>
        <w:t>に関する協議会（以下「協議会」という。）を</w:t>
      </w:r>
      <w:r w:rsidR="00431064" w:rsidRPr="00973F31">
        <w:rPr>
          <w:rFonts w:hint="eastAsia"/>
          <w:sz w:val="24"/>
          <w:szCs w:val="24"/>
        </w:rPr>
        <w:t>設置</w:t>
      </w:r>
      <w:r w:rsidR="004722E6" w:rsidRPr="00973F31">
        <w:rPr>
          <w:rFonts w:hint="eastAsia"/>
          <w:sz w:val="24"/>
          <w:szCs w:val="24"/>
        </w:rPr>
        <w:t>する</w:t>
      </w:r>
      <w:r w:rsidR="004B27CF" w:rsidRPr="00973F31">
        <w:rPr>
          <w:rFonts w:hint="eastAsia"/>
          <w:sz w:val="24"/>
          <w:szCs w:val="24"/>
        </w:rPr>
        <w:t>。</w:t>
      </w:r>
    </w:p>
    <w:p w:rsidR="004B27CF" w:rsidRPr="00973F31" w:rsidRDefault="004B27CF" w:rsidP="004722E6">
      <w:pPr>
        <w:jc w:val="left"/>
        <w:rPr>
          <w:sz w:val="24"/>
          <w:szCs w:val="24"/>
        </w:rPr>
      </w:pPr>
    </w:p>
    <w:p w:rsidR="004B27CF" w:rsidRPr="00973F31" w:rsidRDefault="004B27CF" w:rsidP="004722E6">
      <w:pPr>
        <w:jc w:val="left"/>
        <w:rPr>
          <w:sz w:val="24"/>
          <w:szCs w:val="24"/>
        </w:rPr>
      </w:pPr>
      <w:r w:rsidRPr="00973F31">
        <w:rPr>
          <w:rFonts w:hint="eastAsia"/>
          <w:sz w:val="24"/>
          <w:szCs w:val="24"/>
        </w:rPr>
        <w:t>（</w:t>
      </w:r>
      <w:r w:rsidR="00DB04AD" w:rsidRPr="00973F31">
        <w:rPr>
          <w:rFonts w:hint="eastAsia"/>
          <w:sz w:val="24"/>
          <w:szCs w:val="24"/>
        </w:rPr>
        <w:t>協議</w:t>
      </w:r>
      <w:r w:rsidRPr="00973F31">
        <w:rPr>
          <w:rFonts w:hint="eastAsia"/>
          <w:sz w:val="24"/>
          <w:szCs w:val="24"/>
        </w:rPr>
        <w:t>事項）</w:t>
      </w:r>
    </w:p>
    <w:p w:rsidR="004B27CF" w:rsidRPr="00973F31" w:rsidRDefault="004B27CF" w:rsidP="004722E6">
      <w:pPr>
        <w:ind w:left="240" w:hangingChars="100" w:hanging="240"/>
        <w:jc w:val="left"/>
        <w:rPr>
          <w:sz w:val="24"/>
          <w:szCs w:val="24"/>
        </w:rPr>
      </w:pPr>
      <w:r w:rsidRPr="00973F31">
        <w:rPr>
          <w:rFonts w:hint="eastAsia"/>
          <w:sz w:val="24"/>
          <w:szCs w:val="24"/>
        </w:rPr>
        <w:t>第２条　協議会は、</w:t>
      </w:r>
      <w:r w:rsidR="00E60F04" w:rsidRPr="00973F31">
        <w:rPr>
          <w:rFonts w:hint="eastAsia"/>
          <w:sz w:val="24"/>
          <w:szCs w:val="24"/>
        </w:rPr>
        <w:t>アスベスト飛散の原因となった工事</w:t>
      </w:r>
      <w:r w:rsidR="00512E79" w:rsidRPr="00973F31">
        <w:rPr>
          <w:rFonts w:hint="eastAsia"/>
          <w:sz w:val="24"/>
          <w:szCs w:val="24"/>
        </w:rPr>
        <w:t>・</w:t>
      </w:r>
      <w:r w:rsidR="00E60F04" w:rsidRPr="00973F31">
        <w:rPr>
          <w:rFonts w:hint="eastAsia"/>
          <w:sz w:val="24"/>
          <w:szCs w:val="24"/>
        </w:rPr>
        <w:t>作業の</w:t>
      </w:r>
      <w:r w:rsidR="00512E79" w:rsidRPr="00973F31">
        <w:rPr>
          <w:rFonts w:hint="eastAsia"/>
          <w:sz w:val="24"/>
          <w:szCs w:val="24"/>
        </w:rPr>
        <w:t>内容</w:t>
      </w:r>
      <w:r w:rsidR="00E60F04" w:rsidRPr="00973F31">
        <w:rPr>
          <w:rFonts w:hint="eastAsia"/>
          <w:sz w:val="24"/>
          <w:szCs w:val="24"/>
        </w:rPr>
        <w:t>、アスベストの飛散状況</w:t>
      </w:r>
      <w:r w:rsidR="005C76B7" w:rsidRPr="00973F31">
        <w:rPr>
          <w:rFonts w:hint="eastAsia"/>
          <w:sz w:val="24"/>
          <w:szCs w:val="24"/>
        </w:rPr>
        <w:t>及び</w:t>
      </w:r>
      <w:r w:rsidR="00EA3B21" w:rsidRPr="00973F31">
        <w:rPr>
          <w:rFonts w:hint="eastAsia"/>
          <w:sz w:val="24"/>
          <w:szCs w:val="24"/>
        </w:rPr>
        <w:t>健康</w:t>
      </w:r>
      <w:r w:rsidR="00E60F04" w:rsidRPr="00973F31">
        <w:rPr>
          <w:rFonts w:hint="eastAsia"/>
          <w:sz w:val="24"/>
          <w:szCs w:val="24"/>
        </w:rPr>
        <w:t>への影響</w:t>
      </w:r>
      <w:r w:rsidR="005C76B7" w:rsidRPr="00973F31">
        <w:rPr>
          <w:rFonts w:hint="eastAsia"/>
          <w:sz w:val="24"/>
          <w:szCs w:val="24"/>
        </w:rPr>
        <w:t>並びに大阪府教育委員会の今後の対応及び再発防止策等について協議</w:t>
      </w:r>
      <w:r w:rsidR="00E60F04" w:rsidRPr="00973F31">
        <w:rPr>
          <w:rFonts w:hint="eastAsia"/>
          <w:sz w:val="24"/>
          <w:szCs w:val="24"/>
        </w:rPr>
        <w:t>を行</w:t>
      </w:r>
      <w:r w:rsidR="005C76B7" w:rsidRPr="00973F31">
        <w:rPr>
          <w:rFonts w:hint="eastAsia"/>
          <w:sz w:val="24"/>
          <w:szCs w:val="24"/>
        </w:rPr>
        <w:t>う</w:t>
      </w:r>
      <w:r w:rsidR="004722E6" w:rsidRPr="00973F31">
        <w:rPr>
          <w:rFonts w:hint="eastAsia"/>
          <w:sz w:val="24"/>
          <w:szCs w:val="24"/>
        </w:rPr>
        <w:t>。</w:t>
      </w:r>
    </w:p>
    <w:p w:rsidR="004B27CF" w:rsidRPr="00973F31" w:rsidRDefault="004B27CF" w:rsidP="004722E6">
      <w:pPr>
        <w:jc w:val="left"/>
        <w:rPr>
          <w:sz w:val="24"/>
          <w:szCs w:val="24"/>
        </w:rPr>
      </w:pPr>
    </w:p>
    <w:p w:rsidR="004B27CF" w:rsidRPr="00973F31" w:rsidRDefault="004B27CF" w:rsidP="004722E6">
      <w:pPr>
        <w:jc w:val="left"/>
        <w:rPr>
          <w:sz w:val="24"/>
          <w:szCs w:val="24"/>
        </w:rPr>
      </w:pPr>
      <w:r w:rsidRPr="00973F31">
        <w:rPr>
          <w:rFonts w:hint="eastAsia"/>
          <w:sz w:val="24"/>
          <w:szCs w:val="24"/>
        </w:rPr>
        <w:t>（構成）</w:t>
      </w:r>
    </w:p>
    <w:p w:rsidR="0056485B" w:rsidRPr="00973F31" w:rsidRDefault="004B27CF" w:rsidP="004722E6">
      <w:pPr>
        <w:jc w:val="left"/>
        <w:rPr>
          <w:sz w:val="24"/>
          <w:szCs w:val="24"/>
        </w:rPr>
      </w:pPr>
      <w:r w:rsidRPr="00973F31">
        <w:rPr>
          <w:rFonts w:hint="eastAsia"/>
          <w:sz w:val="24"/>
          <w:szCs w:val="24"/>
        </w:rPr>
        <w:t xml:space="preserve">第３条　</w:t>
      </w:r>
      <w:r w:rsidR="0056485B" w:rsidRPr="00973F31">
        <w:rPr>
          <w:rFonts w:hint="eastAsia"/>
          <w:sz w:val="24"/>
          <w:szCs w:val="24"/>
        </w:rPr>
        <w:t>協議会は、別表に掲げる者をもって構成する。</w:t>
      </w:r>
    </w:p>
    <w:p w:rsidR="0056485B" w:rsidRPr="00973F31" w:rsidRDefault="0056485B" w:rsidP="004722E6">
      <w:pPr>
        <w:jc w:val="left"/>
        <w:rPr>
          <w:sz w:val="24"/>
          <w:szCs w:val="24"/>
        </w:rPr>
      </w:pPr>
    </w:p>
    <w:p w:rsidR="0056485B" w:rsidRPr="00973F31" w:rsidRDefault="0056485B" w:rsidP="004722E6">
      <w:pPr>
        <w:jc w:val="left"/>
        <w:rPr>
          <w:sz w:val="24"/>
          <w:szCs w:val="24"/>
        </w:rPr>
      </w:pPr>
      <w:r w:rsidRPr="00973F31">
        <w:rPr>
          <w:rFonts w:hint="eastAsia"/>
          <w:sz w:val="24"/>
          <w:szCs w:val="24"/>
        </w:rPr>
        <w:t>（</w:t>
      </w:r>
      <w:r w:rsidR="00B454BF" w:rsidRPr="00973F31">
        <w:rPr>
          <w:rFonts w:hint="eastAsia"/>
          <w:sz w:val="24"/>
          <w:szCs w:val="24"/>
        </w:rPr>
        <w:t>専門</w:t>
      </w:r>
      <w:r w:rsidR="007918E1" w:rsidRPr="00973F31">
        <w:rPr>
          <w:rFonts w:hint="eastAsia"/>
          <w:sz w:val="24"/>
          <w:szCs w:val="24"/>
        </w:rPr>
        <w:t>的意見の聴取</w:t>
      </w:r>
      <w:r w:rsidRPr="00973F31">
        <w:rPr>
          <w:rFonts w:hint="eastAsia"/>
          <w:sz w:val="24"/>
          <w:szCs w:val="24"/>
        </w:rPr>
        <w:t>）</w:t>
      </w:r>
    </w:p>
    <w:p w:rsidR="004B27CF" w:rsidRDefault="0056485B" w:rsidP="00A37FAB">
      <w:pPr>
        <w:ind w:left="240" w:hangingChars="100" w:hanging="240"/>
        <w:jc w:val="left"/>
        <w:rPr>
          <w:sz w:val="24"/>
          <w:szCs w:val="24"/>
        </w:rPr>
      </w:pPr>
      <w:r w:rsidRPr="00973F31">
        <w:rPr>
          <w:rFonts w:hint="eastAsia"/>
          <w:sz w:val="24"/>
          <w:szCs w:val="24"/>
        </w:rPr>
        <w:t>第</w:t>
      </w:r>
      <w:r w:rsidR="00973F31">
        <w:rPr>
          <w:rFonts w:hint="eastAsia"/>
          <w:sz w:val="24"/>
          <w:szCs w:val="24"/>
        </w:rPr>
        <w:t>４</w:t>
      </w:r>
      <w:r w:rsidRPr="00973F31">
        <w:rPr>
          <w:rFonts w:hint="eastAsia"/>
          <w:sz w:val="24"/>
          <w:szCs w:val="24"/>
        </w:rPr>
        <w:t xml:space="preserve">条　</w:t>
      </w:r>
      <w:r w:rsidR="00431064" w:rsidRPr="00973F31">
        <w:rPr>
          <w:rFonts w:hint="eastAsia"/>
          <w:sz w:val="24"/>
          <w:szCs w:val="24"/>
        </w:rPr>
        <w:t>協議にあたっては</w:t>
      </w:r>
      <w:r w:rsidR="005C76B7" w:rsidRPr="00973F31">
        <w:rPr>
          <w:rFonts w:hint="eastAsia"/>
          <w:sz w:val="24"/>
          <w:szCs w:val="24"/>
        </w:rPr>
        <w:t>、</w:t>
      </w:r>
      <w:r w:rsidRPr="00973F31">
        <w:rPr>
          <w:rFonts w:hint="eastAsia"/>
          <w:sz w:val="24"/>
          <w:szCs w:val="24"/>
        </w:rPr>
        <w:t>公衆衛生、建築工学、アス</w:t>
      </w:r>
      <w:r w:rsidRPr="005C76B7">
        <w:rPr>
          <w:rFonts w:hint="eastAsia"/>
          <w:sz w:val="24"/>
          <w:szCs w:val="24"/>
        </w:rPr>
        <w:t>ベストの飛散・計測、医療等の分野に関して十分な知識又は経験を有する者</w:t>
      </w:r>
      <w:r w:rsidR="00B454BF">
        <w:rPr>
          <w:rFonts w:hint="eastAsia"/>
          <w:sz w:val="24"/>
          <w:szCs w:val="24"/>
        </w:rPr>
        <w:t>（以下「専門家」という。）</w:t>
      </w:r>
      <w:r w:rsidR="00973F31">
        <w:rPr>
          <w:rFonts w:hint="eastAsia"/>
          <w:sz w:val="24"/>
          <w:szCs w:val="24"/>
        </w:rPr>
        <w:t>に</w:t>
      </w:r>
      <w:r w:rsidR="005C76B7">
        <w:rPr>
          <w:rFonts w:hint="eastAsia"/>
          <w:sz w:val="24"/>
          <w:szCs w:val="24"/>
        </w:rPr>
        <w:t>協議会への参加を求め</w:t>
      </w:r>
      <w:r>
        <w:rPr>
          <w:rFonts w:hint="eastAsia"/>
          <w:sz w:val="24"/>
          <w:szCs w:val="24"/>
        </w:rPr>
        <w:t>、意見を聴く</w:t>
      </w:r>
      <w:r w:rsidR="00973F31">
        <w:rPr>
          <w:rFonts w:hint="eastAsia"/>
          <w:sz w:val="24"/>
          <w:szCs w:val="24"/>
        </w:rPr>
        <w:t>ものとする</w:t>
      </w:r>
      <w:r w:rsidR="0055256E">
        <w:rPr>
          <w:rFonts w:hint="eastAsia"/>
          <w:sz w:val="24"/>
          <w:szCs w:val="24"/>
        </w:rPr>
        <w:t>。</w:t>
      </w:r>
    </w:p>
    <w:p w:rsidR="001156F0" w:rsidRPr="00905EF1" w:rsidRDefault="001156F0" w:rsidP="00A256F2">
      <w:pPr>
        <w:rPr>
          <w:sz w:val="24"/>
          <w:szCs w:val="24"/>
        </w:rPr>
      </w:pPr>
    </w:p>
    <w:p w:rsidR="00512E79" w:rsidRDefault="00512E79" w:rsidP="00512E79">
      <w:pPr>
        <w:rPr>
          <w:sz w:val="24"/>
          <w:szCs w:val="24"/>
        </w:rPr>
      </w:pPr>
      <w:r>
        <w:rPr>
          <w:rFonts w:hint="eastAsia"/>
          <w:sz w:val="24"/>
          <w:szCs w:val="24"/>
        </w:rPr>
        <w:t>（謝礼）</w:t>
      </w:r>
    </w:p>
    <w:p w:rsidR="00512E79" w:rsidRDefault="00512E79" w:rsidP="00512E79">
      <w:pPr>
        <w:rPr>
          <w:sz w:val="24"/>
          <w:szCs w:val="24"/>
        </w:rPr>
      </w:pPr>
      <w:r>
        <w:rPr>
          <w:rFonts w:hint="eastAsia"/>
          <w:sz w:val="24"/>
          <w:szCs w:val="24"/>
        </w:rPr>
        <w:t>第</w:t>
      </w:r>
      <w:r w:rsidR="00973F31">
        <w:rPr>
          <w:rFonts w:hint="eastAsia"/>
          <w:sz w:val="24"/>
          <w:szCs w:val="24"/>
        </w:rPr>
        <w:t>５</w:t>
      </w:r>
      <w:r>
        <w:rPr>
          <w:rFonts w:hint="eastAsia"/>
          <w:sz w:val="24"/>
          <w:szCs w:val="24"/>
        </w:rPr>
        <w:t>条　専門家の謝礼の額は、日額</w:t>
      </w:r>
      <w:r w:rsidR="00954725">
        <w:rPr>
          <w:rFonts w:hint="eastAsia"/>
          <w:sz w:val="24"/>
          <w:szCs w:val="24"/>
        </w:rPr>
        <w:t>８</w:t>
      </w:r>
      <w:r>
        <w:rPr>
          <w:rFonts w:hint="eastAsia"/>
          <w:sz w:val="24"/>
          <w:szCs w:val="24"/>
        </w:rPr>
        <w:t>，</w:t>
      </w:r>
      <w:r w:rsidR="00954725">
        <w:rPr>
          <w:rFonts w:hint="eastAsia"/>
          <w:sz w:val="24"/>
          <w:szCs w:val="24"/>
        </w:rPr>
        <w:t>０</w:t>
      </w:r>
      <w:r>
        <w:rPr>
          <w:rFonts w:hint="eastAsia"/>
          <w:sz w:val="24"/>
          <w:szCs w:val="24"/>
        </w:rPr>
        <w:t>００円とする。</w:t>
      </w:r>
    </w:p>
    <w:p w:rsidR="00512E79" w:rsidRDefault="00512E79" w:rsidP="00512E79">
      <w:pPr>
        <w:rPr>
          <w:sz w:val="24"/>
          <w:szCs w:val="24"/>
        </w:rPr>
      </w:pPr>
      <w:r>
        <w:rPr>
          <w:rFonts w:hint="eastAsia"/>
          <w:sz w:val="24"/>
          <w:szCs w:val="24"/>
        </w:rPr>
        <w:t>２　前項の謝礼は、出席日数に応じて、その都度支給する。</w:t>
      </w:r>
    </w:p>
    <w:p w:rsidR="00512E79" w:rsidRDefault="00512E79" w:rsidP="00512E79">
      <w:pPr>
        <w:rPr>
          <w:sz w:val="24"/>
          <w:szCs w:val="24"/>
        </w:rPr>
      </w:pPr>
    </w:p>
    <w:p w:rsidR="00512E79" w:rsidRDefault="00512E79" w:rsidP="00512E79">
      <w:pPr>
        <w:rPr>
          <w:sz w:val="24"/>
          <w:szCs w:val="24"/>
        </w:rPr>
      </w:pPr>
      <w:r>
        <w:rPr>
          <w:rFonts w:hint="eastAsia"/>
          <w:sz w:val="24"/>
          <w:szCs w:val="24"/>
        </w:rPr>
        <w:t>（費用弁償）</w:t>
      </w:r>
    </w:p>
    <w:p w:rsidR="00512E79" w:rsidRPr="00EB583A" w:rsidRDefault="00512E79" w:rsidP="00431064">
      <w:pPr>
        <w:spacing w:line="240" w:lineRule="atLeast"/>
        <w:ind w:left="240" w:hangingChars="100" w:hanging="240"/>
        <w:rPr>
          <w:sz w:val="24"/>
          <w:szCs w:val="24"/>
        </w:rPr>
      </w:pPr>
      <w:r>
        <w:rPr>
          <w:rFonts w:hint="eastAsia"/>
          <w:sz w:val="24"/>
          <w:szCs w:val="24"/>
        </w:rPr>
        <w:t>第</w:t>
      </w:r>
      <w:r w:rsidR="00973F31">
        <w:rPr>
          <w:rFonts w:hint="eastAsia"/>
          <w:sz w:val="24"/>
          <w:szCs w:val="24"/>
        </w:rPr>
        <w:t>６</w:t>
      </w:r>
      <w:r>
        <w:rPr>
          <w:rFonts w:hint="eastAsia"/>
          <w:sz w:val="24"/>
          <w:szCs w:val="24"/>
        </w:rPr>
        <w:t>条　専門家の</w:t>
      </w:r>
      <w:r w:rsidRPr="00EB583A">
        <w:rPr>
          <w:rFonts w:hint="eastAsia"/>
          <w:sz w:val="24"/>
          <w:szCs w:val="24"/>
        </w:rPr>
        <w:t>費用弁償の額は、</w:t>
      </w:r>
      <w:hyperlink r:id="rId9" w:history="1">
        <w:r w:rsidRPr="00EB583A">
          <w:rPr>
            <w:rFonts w:hint="eastAsia"/>
            <w:sz w:val="24"/>
            <w:szCs w:val="24"/>
          </w:rPr>
          <w:t>職員の旅費に関する条例</w:t>
        </w:r>
        <w:r>
          <w:rPr>
            <w:rFonts w:hint="eastAsia"/>
            <w:sz w:val="24"/>
            <w:szCs w:val="24"/>
          </w:rPr>
          <w:t>（</w:t>
        </w:r>
        <w:r w:rsidRPr="00EB583A">
          <w:rPr>
            <w:rFonts w:hint="eastAsia"/>
            <w:sz w:val="24"/>
            <w:szCs w:val="24"/>
          </w:rPr>
          <w:t>昭和</w:t>
        </w:r>
        <w:r>
          <w:rPr>
            <w:rFonts w:hint="eastAsia"/>
            <w:sz w:val="24"/>
            <w:szCs w:val="24"/>
          </w:rPr>
          <w:t>４０</w:t>
        </w:r>
        <w:r w:rsidRPr="00EB583A">
          <w:rPr>
            <w:rFonts w:hint="eastAsia"/>
            <w:sz w:val="24"/>
            <w:szCs w:val="24"/>
          </w:rPr>
          <w:t>年大阪府条例第</w:t>
        </w:r>
        <w:r>
          <w:rPr>
            <w:rFonts w:hint="eastAsia"/>
            <w:sz w:val="24"/>
            <w:szCs w:val="24"/>
          </w:rPr>
          <w:t>３７</w:t>
        </w:r>
        <w:r w:rsidRPr="00EB583A">
          <w:rPr>
            <w:rFonts w:hint="eastAsia"/>
            <w:sz w:val="24"/>
            <w:szCs w:val="24"/>
          </w:rPr>
          <w:t>号</w:t>
        </w:r>
        <w:r>
          <w:rPr>
            <w:rFonts w:hint="eastAsia"/>
            <w:sz w:val="24"/>
            <w:szCs w:val="24"/>
          </w:rPr>
          <w:t>）</w:t>
        </w:r>
      </w:hyperlink>
      <w:r w:rsidRPr="00EB583A">
        <w:rPr>
          <w:rFonts w:hint="eastAsia"/>
          <w:sz w:val="24"/>
          <w:szCs w:val="24"/>
        </w:rPr>
        <w:t>による指定職等の職務にある者以外の者の額相当額とする。</w:t>
      </w:r>
    </w:p>
    <w:p w:rsidR="00512E79" w:rsidRPr="00EB583A" w:rsidRDefault="00512E79" w:rsidP="00512E79">
      <w:pPr>
        <w:spacing w:line="240" w:lineRule="atLeast"/>
        <w:rPr>
          <w:sz w:val="24"/>
          <w:szCs w:val="24"/>
        </w:rPr>
      </w:pPr>
      <w:bookmarkStart w:id="0" w:name="J4_K2"/>
      <w:bookmarkEnd w:id="0"/>
      <w:r>
        <w:rPr>
          <w:rFonts w:hint="eastAsia"/>
          <w:sz w:val="24"/>
          <w:szCs w:val="24"/>
        </w:rPr>
        <w:t>２</w:t>
      </w:r>
      <w:r w:rsidRPr="00EB583A">
        <w:rPr>
          <w:rFonts w:hint="eastAsia"/>
          <w:sz w:val="24"/>
          <w:szCs w:val="24"/>
        </w:rPr>
        <w:t xml:space="preserve">　前項の費用弁償の支給についての路程は、住所地の市町村から起算する。</w:t>
      </w:r>
    </w:p>
    <w:p w:rsidR="00C01CF3" w:rsidRPr="00C01CF3" w:rsidRDefault="00C01CF3" w:rsidP="00512E79">
      <w:pPr>
        <w:spacing w:line="240" w:lineRule="atLeast"/>
        <w:ind w:left="240" w:hangingChars="100" w:hanging="240"/>
        <w:rPr>
          <w:sz w:val="24"/>
          <w:szCs w:val="24"/>
        </w:rPr>
      </w:pPr>
      <w:bookmarkStart w:id="1" w:name="J4_K3"/>
      <w:bookmarkEnd w:id="1"/>
    </w:p>
    <w:p w:rsidR="001E5B4F" w:rsidRDefault="001E5B4F" w:rsidP="00EB583A">
      <w:pPr>
        <w:spacing w:line="240" w:lineRule="atLeast"/>
        <w:rPr>
          <w:sz w:val="24"/>
          <w:szCs w:val="24"/>
        </w:rPr>
      </w:pPr>
      <w:r>
        <w:rPr>
          <w:rFonts w:hint="eastAsia"/>
          <w:sz w:val="24"/>
          <w:szCs w:val="24"/>
        </w:rPr>
        <w:t>（会議の公開）</w:t>
      </w:r>
    </w:p>
    <w:p w:rsidR="001E5B4F" w:rsidRPr="00973F31" w:rsidRDefault="001E5B4F" w:rsidP="001E5B4F">
      <w:pPr>
        <w:spacing w:line="240" w:lineRule="atLeast"/>
        <w:ind w:left="240" w:hangingChars="100" w:hanging="240"/>
        <w:rPr>
          <w:sz w:val="24"/>
          <w:szCs w:val="24"/>
        </w:rPr>
      </w:pPr>
      <w:r>
        <w:rPr>
          <w:rFonts w:hint="eastAsia"/>
          <w:sz w:val="24"/>
          <w:szCs w:val="24"/>
        </w:rPr>
        <w:t>第</w:t>
      </w:r>
      <w:r w:rsidR="00973F31">
        <w:rPr>
          <w:rFonts w:hint="eastAsia"/>
          <w:sz w:val="24"/>
          <w:szCs w:val="24"/>
        </w:rPr>
        <w:t>７</w:t>
      </w:r>
      <w:r>
        <w:rPr>
          <w:rFonts w:hint="eastAsia"/>
          <w:sz w:val="24"/>
          <w:szCs w:val="24"/>
        </w:rPr>
        <w:t xml:space="preserve">条　</w:t>
      </w:r>
      <w:r w:rsidRPr="001E5B4F">
        <w:rPr>
          <w:rFonts w:hint="eastAsia"/>
          <w:sz w:val="24"/>
          <w:szCs w:val="24"/>
        </w:rPr>
        <w:t>会議は、</w:t>
      </w:r>
      <w:r w:rsidR="00973F31">
        <w:rPr>
          <w:rFonts w:hint="eastAsia"/>
          <w:sz w:val="24"/>
          <w:szCs w:val="24"/>
        </w:rPr>
        <w:t>原</w:t>
      </w:r>
      <w:r w:rsidR="00973F31" w:rsidRPr="00973F31">
        <w:rPr>
          <w:rFonts w:hint="eastAsia"/>
          <w:sz w:val="24"/>
          <w:szCs w:val="24"/>
        </w:rPr>
        <w:t>則として公開する。公開の方法等については、</w:t>
      </w:r>
      <w:r w:rsidR="00431064" w:rsidRPr="00973F31">
        <w:rPr>
          <w:rFonts w:hint="eastAsia"/>
          <w:sz w:val="24"/>
          <w:szCs w:val="24"/>
        </w:rPr>
        <w:t>「会議の公開に関する指針」に準</w:t>
      </w:r>
      <w:r w:rsidR="00BC29CA">
        <w:rPr>
          <w:rFonts w:hint="eastAsia"/>
          <w:sz w:val="24"/>
          <w:szCs w:val="24"/>
        </w:rPr>
        <w:t>ず</w:t>
      </w:r>
      <w:r w:rsidR="00973F31" w:rsidRPr="00973F31">
        <w:rPr>
          <w:rFonts w:hint="eastAsia"/>
          <w:sz w:val="24"/>
          <w:szCs w:val="24"/>
        </w:rPr>
        <w:t>る</w:t>
      </w:r>
      <w:r w:rsidR="00BC29CA">
        <w:rPr>
          <w:rFonts w:hint="eastAsia"/>
          <w:sz w:val="24"/>
          <w:szCs w:val="24"/>
        </w:rPr>
        <w:t>もの</w:t>
      </w:r>
      <w:r w:rsidR="00973F31" w:rsidRPr="00973F31">
        <w:rPr>
          <w:rFonts w:hint="eastAsia"/>
          <w:sz w:val="24"/>
          <w:szCs w:val="24"/>
        </w:rPr>
        <w:t>とする。</w:t>
      </w:r>
    </w:p>
    <w:p w:rsidR="00AB291F" w:rsidRPr="00973F31" w:rsidRDefault="00AB291F" w:rsidP="00AB291F">
      <w:pPr>
        <w:ind w:left="240" w:hangingChars="100" w:hanging="240"/>
        <w:rPr>
          <w:sz w:val="24"/>
          <w:szCs w:val="24"/>
        </w:rPr>
      </w:pPr>
    </w:p>
    <w:p w:rsidR="00AB291F" w:rsidRDefault="00AB291F" w:rsidP="00AB291F">
      <w:pPr>
        <w:ind w:left="240" w:hangingChars="100" w:hanging="240"/>
        <w:rPr>
          <w:sz w:val="24"/>
          <w:szCs w:val="24"/>
        </w:rPr>
      </w:pPr>
      <w:r>
        <w:rPr>
          <w:rFonts w:hint="eastAsia"/>
          <w:sz w:val="24"/>
          <w:szCs w:val="24"/>
        </w:rPr>
        <w:t>（庶務）</w:t>
      </w:r>
    </w:p>
    <w:p w:rsidR="00AB291F" w:rsidRDefault="00AB291F" w:rsidP="00AB291F">
      <w:pPr>
        <w:ind w:left="240" w:hangingChars="100" w:hanging="240"/>
        <w:rPr>
          <w:sz w:val="24"/>
          <w:szCs w:val="24"/>
        </w:rPr>
      </w:pPr>
      <w:r>
        <w:rPr>
          <w:rFonts w:hint="eastAsia"/>
          <w:sz w:val="24"/>
          <w:szCs w:val="24"/>
        </w:rPr>
        <w:t>第</w:t>
      </w:r>
      <w:r w:rsidR="00973F31">
        <w:rPr>
          <w:rFonts w:hint="eastAsia"/>
          <w:sz w:val="24"/>
          <w:szCs w:val="24"/>
        </w:rPr>
        <w:t>８</w:t>
      </w:r>
      <w:r>
        <w:rPr>
          <w:rFonts w:hint="eastAsia"/>
          <w:sz w:val="24"/>
          <w:szCs w:val="24"/>
        </w:rPr>
        <w:t>条　協議会の庶務は、</w:t>
      </w:r>
      <w:r w:rsidR="00D06584">
        <w:rPr>
          <w:rFonts w:hint="eastAsia"/>
          <w:sz w:val="24"/>
          <w:szCs w:val="24"/>
        </w:rPr>
        <w:t>大阪府教育庁</w:t>
      </w:r>
      <w:r>
        <w:rPr>
          <w:rFonts w:hint="eastAsia"/>
          <w:sz w:val="24"/>
          <w:szCs w:val="24"/>
        </w:rPr>
        <w:t>施設財務課及び金岡高等学校において</w:t>
      </w:r>
      <w:r>
        <w:rPr>
          <w:rFonts w:hint="eastAsia"/>
          <w:sz w:val="24"/>
          <w:szCs w:val="24"/>
        </w:rPr>
        <w:lastRenderedPageBreak/>
        <w:t>行う。</w:t>
      </w:r>
    </w:p>
    <w:p w:rsidR="00AB291F" w:rsidRDefault="00AB291F" w:rsidP="00AB291F">
      <w:pPr>
        <w:ind w:left="240" w:hangingChars="100" w:hanging="240"/>
        <w:rPr>
          <w:sz w:val="24"/>
          <w:szCs w:val="24"/>
        </w:rPr>
      </w:pPr>
    </w:p>
    <w:p w:rsidR="00AB291F" w:rsidRDefault="00AB291F" w:rsidP="00AB291F">
      <w:pPr>
        <w:ind w:left="240" w:hangingChars="100" w:hanging="240"/>
        <w:rPr>
          <w:sz w:val="24"/>
          <w:szCs w:val="24"/>
        </w:rPr>
      </w:pPr>
      <w:r>
        <w:rPr>
          <w:rFonts w:hint="eastAsia"/>
          <w:sz w:val="24"/>
          <w:szCs w:val="24"/>
        </w:rPr>
        <w:t>（その他）</w:t>
      </w:r>
    </w:p>
    <w:p w:rsidR="00AB291F" w:rsidRDefault="00AB291F" w:rsidP="00AB291F">
      <w:pPr>
        <w:ind w:left="240" w:hangingChars="100" w:hanging="240"/>
        <w:rPr>
          <w:sz w:val="24"/>
          <w:szCs w:val="24"/>
        </w:rPr>
      </w:pPr>
      <w:r>
        <w:rPr>
          <w:rFonts w:hint="eastAsia"/>
          <w:sz w:val="24"/>
          <w:szCs w:val="24"/>
        </w:rPr>
        <w:t>第</w:t>
      </w:r>
      <w:r w:rsidR="00973F31">
        <w:rPr>
          <w:rFonts w:hint="eastAsia"/>
          <w:sz w:val="24"/>
          <w:szCs w:val="24"/>
        </w:rPr>
        <w:t>９</w:t>
      </w:r>
      <w:r>
        <w:rPr>
          <w:rFonts w:hint="eastAsia"/>
          <w:sz w:val="24"/>
          <w:szCs w:val="24"/>
        </w:rPr>
        <w:t>条　この要綱に定めるもののほか、協議会に関し必要な事項は、別途定める。</w:t>
      </w:r>
    </w:p>
    <w:p w:rsidR="00AB291F" w:rsidRDefault="00AB291F" w:rsidP="00AB291F">
      <w:pPr>
        <w:ind w:left="240" w:hangingChars="100" w:hanging="240"/>
        <w:rPr>
          <w:sz w:val="24"/>
          <w:szCs w:val="24"/>
        </w:rPr>
      </w:pPr>
    </w:p>
    <w:p w:rsidR="00AB291F" w:rsidRDefault="00AB291F" w:rsidP="00AB291F">
      <w:pPr>
        <w:ind w:left="240" w:hangingChars="100" w:hanging="240"/>
        <w:rPr>
          <w:sz w:val="24"/>
          <w:szCs w:val="24"/>
        </w:rPr>
      </w:pPr>
      <w:r>
        <w:rPr>
          <w:rFonts w:hint="eastAsia"/>
          <w:sz w:val="24"/>
          <w:szCs w:val="24"/>
        </w:rPr>
        <w:t>附則</w:t>
      </w:r>
    </w:p>
    <w:p w:rsidR="00AB291F" w:rsidRDefault="00AB291F" w:rsidP="00AB291F">
      <w:pPr>
        <w:ind w:left="240" w:hangingChars="100" w:hanging="240"/>
        <w:rPr>
          <w:rFonts w:hint="eastAsia"/>
          <w:sz w:val="24"/>
          <w:szCs w:val="24"/>
        </w:rPr>
      </w:pPr>
      <w:r>
        <w:rPr>
          <w:rFonts w:hint="eastAsia"/>
          <w:sz w:val="24"/>
          <w:szCs w:val="24"/>
        </w:rPr>
        <w:t>この要綱は、平成２５年６月</w:t>
      </w:r>
      <w:r w:rsidR="008867BF">
        <w:rPr>
          <w:rFonts w:hint="eastAsia"/>
          <w:sz w:val="24"/>
          <w:szCs w:val="24"/>
        </w:rPr>
        <w:t>２６</w:t>
      </w:r>
      <w:r>
        <w:rPr>
          <w:rFonts w:hint="eastAsia"/>
          <w:sz w:val="24"/>
          <w:szCs w:val="24"/>
        </w:rPr>
        <w:t>日から施行する。</w:t>
      </w:r>
    </w:p>
    <w:p w:rsidR="00D06584" w:rsidRDefault="00D06584" w:rsidP="00AB291F">
      <w:pPr>
        <w:ind w:left="240" w:hangingChars="100" w:hanging="240"/>
        <w:rPr>
          <w:sz w:val="24"/>
          <w:szCs w:val="24"/>
        </w:rPr>
      </w:pPr>
      <w:r>
        <w:rPr>
          <w:rFonts w:hint="eastAsia"/>
          <w:sz w:val="24"/>
          <w:szCs w:val="24"/>
        </w:rPr>
        <w:t>この要綱は、平成２８年４月１日から施行する。</w:t>
      </w:r>
      <w:bookmarkStart w:id="2" w:name="_GoBack"/>
      <w:bookmarkEnd w:id="2"/>
    </w:p>
    <w:p w:rsidR="00F61A28" w:rsidRDefault="00F61A28" w:rsidP="008A0D1E">
      <w:pPr>
        <w:rPr>
          <w:sz w:val="24"/>
          <w:szCs w:val="24"/>
        </w:rPr>
      </w:pPr>
    </w:p>
    <w:p w:rsidR="00F61A28" w:rsidRDefault="00F61A28" w:rsidP="008A0D1E">
      <w:pPr>
        <w:rPr>
          <w:sz w:val="24"/>
          <w:szCs w:val="24"/>
        </w:rPr>
      </w:pPr>
    </w:p>
    <w:p w:rsidR="008A0D1E" w:rsidRDefault="008A0D1E" w:rsidP="008A0D1E">
      <w:pPr>
        <w:rPr>
          <w:sz w:val="24"/>
          <w:szCs w:val="24"/>
        </w:rPr>
      </w:pPr>
      <w:r>
        <w:rPr>
          <w:rFonts w:hint="eastAsia"/>
          <w:sz w:val="24"/>
          <w:szCs w:val="24"/>
        </w:rPr>
        <w:t>別表（第３条関係）</w:t>
      </w:r>
    </w:p>
    <w:tbl>
      <w:tblPr>
        <w:tblStyle w:val="a9"/>
        <w:tblW w:w="0" w:type="auto"/>
        <w:tblLook w:val="04A0" w:firstRow="1" w:lastRow="0" w:firstColumn="1" w:lastColumn="0" w:noHBand="0" w:noVBand="1"/>
      </w:tblPr>
      <w:tblGrid>
        <w:gridCol w:w="3369"/>
        <w:gridCol w:w="5333"/>
      </w:tblGrid>
      <w:tr w:rsidR="008A0D1E" w:rsidTr="002349FA">
        <w:tc>
          <w:tcPr>
            <w:tcW w:w="3369" w:type="dxa"/>
          </w:tcPr>
          <w:p w:rsidR="008A0D1E" w:rsidRPr="006B204D" w:rsidRDefault="00DB04AD" w:rsidP="00DB04AD">
            <w:pPr>
              <w:rPr>
                <w:sz w:val="24"/>
                <w:szCs w:val="24"/>
              </w:rPr>
            </w:pPr>
            <w:r w:rsidRPr="006B204D">
              <w:rPr>
                <w:rFonts w:hint="eastAsia"/>
                <w:sz w:val="24"/>
                <w:szCs w:val="24"/>
              </w:rPr>
              <w:t>保護者、周辺住民</w:t>
            </w:r>
          </w:p>
        </w:tc>
        <w:tc>
          <w:tcPr>
            <w:tcW w:w="5333" w:type="dxa"/>
          </w:tcPr>
          <w:p w:rsidR="008A0D1E" w:rsidRDefault="004C7126" w:rsidP="008A0D1E">
            <w:pPr>
              <w:rPr>
                <w:sz w:val="24"/>
                <w:szCs w:val="24"/>
              </w:rPr>
            </w:pPr>
            <w:r>
              <w:rPr>
                <w:rFonts w:hint="eastAsia"/>
                <w:sz w:val="24"/>
                <w:szCs w:val="24"/>
              </w:rPr>
              <w:t>金岡高等学校</w:t>
            </w:r>
            <w:r w:rsidRPr="0055256E">
              <w:rPr>
                <w:rFonts w:hint="eastAsia"/>
                <w:sz w:val="24"/>
                <w:szCs w:val="24"/>
              </w:rPr>
              <w:t>保護者</w:t>
            </w:r>
            <w:r>
              <w:rPr>
                <w:rFonts w:hint="eastAsia"/>
                <w:sz w:val="24"/>
                <w:szCs w:val="24"/>
              </w:rPr>
              <w:t>の代表者</w:t>
            </w:r>
          </w:p>
          <w:p w:rsidR="004C7126" w:rsidRPr="004C7126" w:rsidRDefault="004C7126" w:rsidP="006B204D">
            <w:pPr>
              <w:rPr>
                <w:sz w:val="24"/>
                <w:szCs w:val="24"/>
              </w:rPr>
            </w:pPr>
            <w:r>
              <w:rPr>
                <w:rFonts w:hint="eastAsia"/>
                <w:sz w:val="24"/>
                <w:szCs w:val="24"/>
              </w:rPr>
              <w:t>金岡高等学校周辺住民の代表者</w:t>
            </w:r>
          </w:p>
        </w:tc>
      </w:tr>
      <w:tr w:rsidR="008A0D1E" w:rsidRPr="004C7126" w:rsidTr="002349FA">
        <w:tc>
          <w:tcPr>
            <w:tcW w:w="3369" w:type="dxa"/>
          </w:tcPr>
          <w:p w:rsidR="008A0D1E" w:rsidRDefault="00D06584" w:rsidP="008A0D1E">
            <w:pPr>
              <w:rPr>
                <w:sz w:val="24"/>
                <w:szCs w:val="24"/>
              </w:rPr>
            </w:pPr>
            <w:r>
              <w:rPr>
                <w:rFonts w:hint="eastAsia"/>
                <w:sz w:val="24"/>
                <w:szCs w:val="24"/>
              </w:rPr>
              <w:t>大阪府教育庁</w:t>
            </w:r>
          </w:p>
        </w:tc>
        <w:tc>
          <w:tcPr>
            <w:tcW w:w="5333" w:type="dxa"/>
          </w:tcPr>
          <w:p w:rsidR="008A0D1E" w:rsidRDefault="004C7126" w:rsidP="008A0D1E">
            <w:pPr>
              <w:rPr>
                <w:sz w:val="24"/>
                <w:szCs w:val="24"/>
              </w:rPr>
            </w:pPr>
            <w:r>
              <w:rPr>
                <w:rFonts w:hint="eastAsia"/>
                <w:sz w:val="24"/>
                <w:szCs w:val="24"/>
              </w:rPr>
              <w:t>施設財務課長</w:t>
            </w:r>
          </w:p>
          <w:p w:rsidR="004C7126" w:rsidRDefault="004C7126" w:rsidP="004C7126">
            <w:pPr>
              <w:rPr>
                <w:sz w:val="24"/>
                <w:szCs w:val="24"/>
              </w:rPr>
            </w:pPr>
            <w:r>
              <w:rPr>
                <w:rFonts w:hint="eastAsia"/>
                <w:sz w:val="24"/>
                <w:szCs w:val="24"/>
              </w:rPr>
              <w:t>施設財務課技術管理補佐</w:t>
            </w:r>
          </w:p>
          <w:p w:rsidR="004C7126" w:rsidRPr="004C7126" w:rsidRDefault="004C7126" w:rsidP="004C7126">
            <w:pPr>
              <w:rPr>
                <w:sz w:val="24"/>
                <w:szCs w:val="24"/>
              </w:rPr>
            </w:pPr>
            <w:r>
              <w:rPr>
                <w:rFonts w:hint="eastAsia"/>
                <w:sz w:val="24"/>
                <w:szCs w:val="24"/>
              </w:rPr>
              <w:t>施設財務課施設管理補佐</w:t>
            </w:r>
          </w:p>
        </w:tc>
      </w:tr>
      <w:tr w:rsidR="004C7126" w:rsidRPr="004C7126" w:rsidTr="002349FA">
        <w:tc>
          <w:tcPr>
            <w:tcW w:w="3369" w:type="dxa"/>
          </w:tcPr>
          <w:p w:rsidR="004C7126" w:rsidRDefault="004C7126" w:rsidP="008A0D1E">
            <w:pPr>
              <w:rPr>
                <w:sz w:val="24"/>
                <w:szCs w:val="24"/>
              </w:rPr>
            </w:pPr>
            <w:r>
              <w:rPr>
                <w:rFonts w:hint="eastAsia"/>
                <w:sz w:val="24"/>
                <w:szCs w:val="24"/>
              </w:rPr>
              <w:t>金岡高等学校</w:t>
            </w:r>
          </w:p>
        </w:tc>
        <w:tc>
          <w:tcPr>
            <w:tcW w:w="5333" w:type="dxa"/>
          </w:tcPr>
          <w:p w:rsidR="004C7126" w:rsidRDefault="004C7126" w:rsidP="008A0D1E">
            <w:pPr>
              <w:rPr>
                <w:sz w:val="24"/>
                <w:szCs w:val="24"/>
              </w:rPr>
            </w:pPr>
            <w:r>
              <w:rPr>
                <w:rFonts w:hint="eastAsia"/>
                <w:sz w:val="24"/>
                <w:szCs w:val="24"/>
              </w:rPr>
              <w:t>校長</w:t>
            </w:r>
          </w:p>
          <w:p w:rsidR="004C7126" w:rsidRDefault="004C7126" w:rsidP="008A0D1E">
            <w:pPr>
              <w:rPr>
                <w:sz w:val="24"/>
                <w:szCs w:val="24"/>
              </w:rPr>
            </w:pPr>
            <w:r>
              <w:rPr>
                <w:rFonts w:hint="eastAsia"/>
                <w:sz w:val="24"/>
                <w:szCs w:val="24"/>
              </w:rPr>
              <w:t>教頭</w:t>
            </w:r>
          </w:p>
          <w:p w:rsidR="004C7126" w:rsidRDefault="004C7126" w:rsidP="008A0D1E">
            <w:pPr>
              <w:rPr>
                <w:sz w:val="24"/>
                <w:szCs w:val="24"/>
              </w:rPr>
            </w:pPr>
            <w:r>
              <w:rPr>
                <w:rFonts w:hint="eastAsia"/>
                <w:sz w:val="24"/>
                <w:szCs w:val="24"/>
              </w:rPr>
              <w:t>事務長</w:t>
            </w:r>
          </w:p>
        </w:tc>
      </w:tr>
    </w:tbl>
    <w:p w:rsidR="00AB291F" w:rsidRPr="00AB291F" w:rsidRDefault="00AB291F" w:rsidP="004C7126">
      <w:pPr>
        <w:rPr>
          <w:sz w:val="24"/>
          <w:szCs w:val="24"/>
        </w:rPr>
      </w:pPr>
    </w:p>
    <w:sectPr w:rsidR="00AB291F" w:rsidRPr="00AB291F" w:rsidSect="00942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28" w:rsidRDefault="00570828" w:rsidP="00F57E60">
      <w:r>
        <w:separator/>
      </w:r>
    </w:p>
  </w:endnote>
  <w:endnote w:type="continuationSeparator" w:id="0">
    <w:p w:rsidR="00570828" w:rsidRDefault="00570828" w:rsidP="00F5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28" w:rsidRDefault="00570828" w:rsidP="00F57E60">
      <w:r>
        <w:separator/>
      </w:r>
    </w:p>
  </w:footnote>
  <w:footnote w:type="continuationSeparator" w:id="0">
    <w:p w:rsidR="00570828" w:rsidRDefault="00570828" w:rsidP="00F5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A662F"/>
    <w:multiLevelType w:val="hybridMultilevel"/>
    <w:tmpl w:val="24EE0920"/>
    <w:lvl w:ilvl="0" w:tplc="31EC8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B955E1"/>
    <w:multiLevelType w:val="hybridMultilevel"/>
    <w:tmpl w:val="93F491C2"/>
    <w:lvl w:ilvl="0" w:tplc="30F80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5B5B30"/>
    <w:multiLevelType w:val="hybridMultilevel"/>
    <w:tmpl w:val="93CA183E"/>
    <w:lvl w:ilvl="0" w:tplc="07BAC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CE3A68"/>
    <w:multiLevelType w:val="hybridMultilevel"/>
    <w:tmpl w:val="2EA2626A"/>
    <w:lvl w:ilvl="0" w:tplc="146E0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0"/>
    <w:rsid w:val="00011C36"/>
    <w:rsid w:val="000A2A9A"/>
    <w:rsid w:val="00111E42"/>
    <w:rsid w:val="001156F0"/>
    <w:rsid w:val="00176A07"/>
    <w:rsid w:val="001A57F5"/>
    <w:rsid w:val="001E3BCA"/>
    <w:rsid w:val="001E5B4F"/>
    <w:rsid w:val="0020157F"/>
    <w:rsid w:val="002349FA"/>
    <w:rsid w:val="0029239A"/>
    <w:rsid w:val="002F263D"/>
    <w:rsid w:val="003173C9"/>
    <w:rsid w:val="003679B1"/>
    <w:rsid w:val="00382A93"/>
    <w:rsid w:val="003B5C5A"/>
    <w:rsid w:val="003D301C"/>
    <w:rsid w:val="003E4EEA"/>
    <w:rsid w:val="004027F8"/>
    <w:rsid w:val="004253DB"/>
    <w:rsid w:val="00431064"/>
    <w:rsid w:val="00434217"/>
    <w:rsid w:val="00443971"/>
    <w:rsid w:val="004722E6"/>
    <w:rsid w:val="004B27CF"/>
    <w:rsid w:val="004C7126"/>
    <w:rsid w:val="005121F0"/>
    <w:rsid w:val="00512E79"/>
    <w:rsid w:val="005511DC"/>
    <w:rsid w:val="0055256E"/>
    <w:rsid w:val="0056485B"/>
    <w:rsid w:val="005677BD"/>
    <w:rsid w:val="00570828"/>
    <w:rsid w:val="00581962"/>
    <w:rsid w:val="005957A4"/>
    <w:rsid w:val="005C76B7"/>
    <w:rsid w:val="00650E69"/>
    <w:rsid w:val="006B11AB"/>
    <w:rsid w:val="006B204D"/>
    <w:rsid w:val="006B6851"/>
    <w:rsid w:val="006C2F53"/>
    <w:rsid w:val="00764A45"/>
    <w:rsid w:val="00786680"/>
    <w:rsid w:val="007918E1"/>
    <w:rsid w:val="00800EA9"/>
    <w:rsid w:val="008867BF"/>
    <w:rsid w:val="008A0D1E"/>
    <w:rsid w:val="00905EF1"/>
    <w:rsid w:val="009118B9"/>
    <w:rsid w:val="00942052"/>
    <w:rsid w:val="00954725"/>
    <w:rsid w:val="00973F31"/>
    <w:rsid w:val="009F6098"/>
    <w:rsid w:val="00A17B83"/>
    <w:rsid w:val="00A256F2"/>
    <w:rsid w:val="00A37FAB"/>
    <w:rsid w:val="00AB291F"/>
    <w:rsid w:val="00AC3B33"/>
    <w:rsid w:val="00AC7D4B"/>
    <w:rsid w:val="00B006E1"/>
    <w:rsid w:val="00B454BF"/>
    <w:rsid w:val="00B652A4"/>
    <w:rsid w:val="00BC29CA"/>
    <w:rsid w:val="00BE4F7E"/>
    <w:rsid w:val="00C01CF3"/>
    <w:rsid w:val="00C2788D"/>
    <w:rsid w:val="00C31F2E"/>
    <w:rsid w:val="00C41EB6"/>
    <w:rsid w:val="00C63EE4"/>
    <w:rsid w:val="00C73527"/>
    <w:rsid w:val="00C74D80"/>
    <w:rsid w:val="00CD4FDD"/>
    <w:rsid w:val="00CE7127"/>
    <w:rsid w:val="00D06584"/>
    <w:rsid w:val="00D13E09"/>
    <w:rsid w:val="00D818D5"/>
    <w:rsid w:val="00DB04AD"/>
    <w:rsid w:val="00E2122D"/>
    <w:rsid w:val="00E60F04"/>
    <w:rsid w:val="00EA3B21"/>
    <w:rsid w:val="00EB583A"/>
    <w:rsid w:val="00F57E60"/>
    <w:rsid w:val="00F61A28"/>
    <w:rsid w:val="00F930D1"/>
    <w:rsid w:val="00FF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E60"/>
    <w:pPr>
      <w:tabs>
        <w:tab w:val="center" w:pos="4252"/>
        <w:tab w:val="right" w:pos="8504"/>
      </w:tabs>
      <w:snapToGrid w:val="0"/>
    </w:pPr>
  </w:style>
  <w:style w:type="character" w:customStyle="1" w:styleId="a4">
    <w:name w:val="ヘッダー (文字)"/>
    <w:basedOn w:val="a0"/>
    <w:link w:val="a3"/>
    <w:uiPriority w:val="99"/>
    <w:rsid w:val="00F57E60"/>
  </w:style>
  <w:style w:type="paragraph" w:styleId="a5">
    <w:name w:val="footer"/>
    <w:basedOn w:val="a"/>
    <w:link w:val="a6"/>
    <w:uiPriority w:val="99"/>
    <w:unhideWhenUsed/>
    <w:rsid w:val="00F57E60"/>
    <w:pPr>
      <w:tabs>
        <w:tab w:val="center" w:pos="4252"/>
        <w:tab w:val="right" w:pos="8504"/>
      </w:tabs>
      <w:snapToGrid w:val="0"/>
    </w:pPr>
  </w:style>
  <w:style w:type="character" w:customStyle="1" w:styleId="a6">
    <w:name w:val="フッター (文字)"/>
    <w:basedOn w:val="a0"/>
    <w:link w:val="a5"/>
    <w:uiPriority w:val="99"/>
    <w:rsid w:val="00F57E60"/>
  </w:style>
  <w:style w:type="paragraph" w:styleId="a7">
    <w:name w:val="List Paragraph"/>
    <w:basedOn w:val="a"/>
    <w:uiPriority w:val="34"/>
    <w:qFormat/>
    <w:rsid w:val="004B27CF"/>
    <w:pPr>
      <w:ind w:leftChars="400" w:left="840"/>
    </w:pPr>
  </w:style>
  <w:style w:type="character" w:styleId="a8">
    <w:name w:val="Hyperlink"/>
    <w:basedOn w:val="a0"/>
    <w:uiPriority w:val="99"/>
    <w:semiHidden/>
    <w:unhideWhenUsed/>
    <w:rsid w:val="00EB583A"/>
    <w:rPr>
      <w:color w:val="000000"/>
      <w:u w:val="single"/>
    </w:rPr>
  </w:style>
  <w:style w:type="table" w:styleId="a9">
    <w:name w:val="Table Grid"/>
    <w:basedOn w:val="a1"/>
    <w:uiPriority w:val="59"/>
    <w:rsid w:val="008A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6A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6A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E60"/>
    <w:pPr>
      <w:tabs>
        <w:tab w:val="center" w:pos="4252"/>
        <w:tab w:val="right" w:pos="8504"/>
      </w:tabs>
      <w:snapToGrid w:val="0"/>
    </w:pPr>
  </w:style>
  <w:style w:type="character" w:customStyle="1" w:styleId="a4">
    <w:name w:val="ヘッダー (文字)"/>
    <w:basedOn w:val="a0"/>
    <w:link w:val="a3"/>
    <w:uiPriority w:val="99"/>
    <w:rsid w:val="00F57E60"/>
  </w:style>
  <w:style w:type="paragraph" w:styleId="a5">
    <w:name w:val="footer"/>
    <w:basedOn w:val="a"/>
    <w:link w:val="a6"/>
    <w:uiPriority w:val="99"/>
    <w:unhideWhenUsed/>
    <w:rsid w:val="00F57E60"/>
    <w:pPr>
      <w:tabs>
        <w:tab w:val="center" w:pos="4252"/>
        <w:tab w:val="right" w:pos="8504"/>
      </w:tabs>
      <w:snapToGrid w:val="0"/>
    </w:pPr>
  </w:style>
  <w:style w:type="character" w:customStyle="1" w:styleId="a6">
    <w:name w:val="フッター (文字)"/>
    <w:basedOn w:val="a0"/>
    <w:link w:val="a5"/>
    <w:uiPriority w:val="99"/>
    <w:rsid w:val="00F57E60"/>
  </w:style>
  <w:style w:type="paragraph" w:styleId="a7">
    <w:name w:val="List Paragraph"/>
    <w:basedOn w:val="a"/>
    <w:uiPriority w:val="34"/>
    <w:qFormat/>
    <w:rsid w:val="004B27CF"/>
    <w:pPr>
      <w:ind w:leftChars="400" w:left="840"/>
    </w:pPr>
  </w:style>
  <w:style w:type="character" w:styleId="a8">
    <w:name w:val="Hyperlink"/>
    <w:basedOn w:val="a0"/>
    <w:uiPriority w:val="99"/>
    <w:semiHidden/>
    <w:unhideWhenUsed/>
    <w:rsid w:val="00EB583A"/>
    <w:rPr>
      <w:color w:val="000000"/>
      <w:u w:val="single"/>
    </w:rPr>
  </w:style>
  <w:style w:type="table" w:styleId="a9">
    <w:name w:val="Table Grid"/>
    <w:basedOn w:val="a1"/>
    <w:uiPriority w:val="59"/>
    <w:rsid w:val="008A0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6A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6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2910">
      <w:bodyDiv w:val="1"/>
      <w:marLeft w:val="0"/>
      <w:marRight w:val="0"/>
      <w:marTop w:val="0"/>
      <w:marBottom w:val="0"/>
      <w:divBdr>
        <w:top w:val="none" w:sz="0" w:space="0" w:color="auto"/>
        <w:left w:val="none" w:sz="0" w:space="0" w:color="auto"/>
        <w:bottom w:val="none" w:sz="0" w:space="0" w:color="auto"/>
        <w:right w:val="none" w:sz="0" w:space="0" w:color="auto"/>
      </w:divBdr>
      <w:divsChild>
        <w:div w:id="1180463246">
          <w:marLeft w:val="0"/>
          <w:marRight w:val="0"/>
          <w:marTop w:val="0"/>
          <w:marBottom w:val="0"/>
          <w:divBdr>
            <w:top w:val="none" w:sz="0" w:space="0" w:color="auto"/>
            <w:left w:val="none" w:sz="0" w:space="0" w:color="auto"/>
            <w:bottom w:val="none" w:sz="0" w:space="0" w:color="auto"/>
            <w:right w:val="none" w:sz="0" w:space="0" w:color="auto"/>
          </w:divBdr>
        </w:div>
        <w:div w:id="764617276">
          <w:marLeft w:val="230"/>
          <w:marRight w:val="0"/>
          <w:marTop w:val="0"/>
          <w:marBottom w:val="0"/>
          <w:divBdr>
            <w:top w:val="none" w:sz="0" w:space="0" w:color="auto"/>
            <w:left w:val="none" w:sz="0" w:space="0" w:color="auto"/>
            <w:bottom w:val="none" w:sz="0" w:space="0" w:color="auto"/>
            <w:right w:val="none" w:sz="0" w:space="0" w:color="auto"/>
          </w:divBdr>
        </w:div>
        <w:div w:id="1623919850">
          <w:marLeft w:val="230"/>
          <w:marRight w:val="0"/>
          <w:marTop w:val="0"/>
          <w:marBottom w:val="0"/>
          <w:divBdr>
            <w:top w:val="none" w:sz="0" w:space="0" w:color="auto"/>
            <w:left w:val="none" w:sz="0" w:space="0" w:color="auto"/>
            <w:bottom w:val="none" w:sz="0" w:space="0" w:color="auto"/>
            <w:right w:val="none" w:sz="0" w:space="0" w:color="auto"/>
          </w:divBdr>
        </w:div>
        <w:div w:id="1847134818">
          <w:marLeft w:val="920"/>
          <w:marRight w:val="0"/>
          <w:marTop w:val="0"/>
          <w:marBottom w:val="0"/>
          <w:divBdr>
            <w:top w:val="none" w:sz="0" w:space="0" w:color="auto"/>
            <w:left w:val="none" w:sz="0" w:space="0" w:color="auto"/>
            <w:bottom w:val="none" w:sz="0" w:space="0" w:color="auto"/>
            <w:right w:val="none" w:sz="0" w:space="0" w:color="auto"/>
          </w:divBdr>
        </w:div>
        <w:div w:id="1553882223">
          <w:marLeft w:val="230"/>
          <w:marRight w:val="0"/>
          <w:marTop w:val="0"/>
          <w:marBottom w:val="0"/>
          <w:divBdr>
            <w:top w:val="none" w:sz="0" w:space="0" w:color="auto"/>
            <w:left w:val="none" w:sz="0" w:space="0" w:color="auto"/>
            <w:bottom w:val="none" w:sz="0" w:space="0" w:color="auto"/>
            <w:right w:val="none" w:sz="0" w:space="0" w:color="auto"/>
          </w:divBdr>
        </w:div>
        <w:div w:id="87091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void%20fnHonLink(10128,'k2010260042401061.html','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5ECB-209F-443E-978B-4887ECEB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2013-06-25T09:22:00Z</cp:lastPrinted>
  <dcterms:created xsi:type="dcterms:W3CDTF">2016-07-13T10:36:00Z</dcterms:created>
  <dcterms:modified xsi:type="dcterms:W3CDTF">2016-07-13T10:38:00Z</dcterms:modified>
</cp:coreProperties>
</file>