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Y="664"/>
        <w:tblW w:w="0" w:type="auto"/>
        <w:tblLook w:val="04A0" w:firstRow="1" w:lastRow="0" w:firstColumn="1" w:lastColumn="0" w:noHBand="0" w:noVBand="1"/>
      </w:tblPr>
      <w:tblGrid>
        <w:gridCol w:w="2871"/>
        <w:gridCol w:w="6309"/>
      </w:tblGrid>
      <w:tr w:rsidR="009471E1" w:rsidTr="006706DF">
        <w:tc>
          <w:tcPr>
            <w:tcW w:w="2871" w:type="dxa"/>
            <w:shd w:val="clear" w:color="auto" w:fill="1F497D" w:themeFill="text2"/>
          </w:tcPr>
          <w:p w:rsidR="009471E1" w:rsidRPr="009471E1" w:rsidRDefault="009471E1" w:rsidP="009471E1">
            <w:pPr>
              <w:jc w:val="center"/>
              <w:rPr>
                <w:rFonts w:ascii="HGP創英角ｺﾞｼｯｸUB" w:eastAsia="HGP創英角ｺﾞｼｯｸUB" w:hAnsi="HGP創英角ｺﾞｼｯｸUB"/>
                <w:color w:val="FFFFFF" w:themeColor="background1"/>
                <w:sz w:val="18"/>
                <w:szCs w:val="18"/>
              </w:rPr>
            </w:pPr>
            <w:r w:rsidRPr="009471E1">
              <w:rPr>
                <w:rFonts w:ascii="HGP創英角ｺﾞｼｯｸUB" w:eastAsia="HGP創英角ｺﾞｼｯｸUB" w:hAnsi="HGP創英角ｺﾞｼｯｸUB" w:hint="eastAsia"/>
                <w:color w:val="FFFFFF" w:themeColor="background1"/>
                <w:sz w:val="18"/>
                <w:szCs w:val="18"/>
              </w:rPr>
              <w:t>検討項目</w:t>
            </w:r>
          </w:p>
        </w:tc>
        <w:tc>
          <w:tcPr>
            <w:tcW w:w="6309" w:type="dxa"/>
            <w:shd w:val="clear" w:color="auto" w:fill="1F497D" w:themeFill="text2"/>
            <w:vAlign w:val="center"/>
          </w:tcPr>
          <w:p w:rsidR="009471E1" w:rsidRPr="009471E1" w:rsidRDefault="009471E1" w:rsidP="00AB4CE3">
            <w:pPr>
              <w:jc w:val="center"/>
              <w:rPr>
                <w:rFonts w:ascii="HGP創英角ｺﾞｼｯｸUB" w:eastAsia="HGP創英角ｺﾞｼｯｸUB" w:hAnsi="HGP創英角ｺﾞｼｯｸUB"/>
                <w:color w:val="FFFFFF" w:themeColor="background1"/>
                <w:sz w:val="18"/>
                <w:szCs w:val="18"/>
              </w:rPr>
            </w:pPr>
            <w:r w:rsidRPr="009471E1">
              <w:rPr>
                <w:rFonts w:ascii="HGP創英角ｺﾞｼｯｸUB" w:eastAsia="HGP創英角ｺﾞｼｯｸUB" w:hAnsi="HGP創英角ｺﾞｼｯｸUB" w:hint="eastAsia"/>
                <w:color w:val="FFFFFF" w:themeColor="background1"/>
                <w:sz w:val="18"/>
                <w:szCs w:val="18"/>
              </w:rPr>
              <w:t>内容</w:t>
            </w:r>
          </w:p>
        </w:tc>
      </w:tr>
      <w:tr w:rsidR="009471E1" w:rsidTr="006706DF">
        <w:trPr>
          <w:trHeight w:val="2175"/>
        </w:trPr>
        <w:tc>
          <w:tcPr>
            <w:tcW w:w="2871" w:type="dxa"/>
            <w:shd w:val="clear" w:color="auto" w:fill="D6E3BC" w:themeFill="accent3" w:themeFillTint="66"/>
          </w:tcPr>
          <w:p w:rsidR="009471E1" w:rsidRDefault="009471E1" w:rsidP="00597968">
            <w:pPr>
              <w:rPr>
                <w:rFonts w:ascii="HGP創英角ｺﾞｼｯｸUB" w:eastAsia="HGP創英角ｺﾞｼｯｸUB" w:hAnsi="HGP創英角ｺﾞｼｯｸUB"/>
                <w:sz w:val="18"/>
                <w:szCs w:val="18"/>
              </w:rPr>
            </w:pPr>
            <w:r w:rsidRPr="004422B5">
              <w:rPr>
                <w:rFonts w:ascii="HGP創英角ｺﾞｼｯｸUB" w:eastAsia="HGP創英角ｺﾞｼｯｸUB" w:hAnsi="HGP創英角ｺﾞｼｯｸUB" w:hint="eastAsia"/>
                <w:sz w:val="18"/>
                <w:szCs w:val="18"/>
              </w:rPr>
              <w:t>１．</w:t>
            </w:r>
            <w:r>
              <w:rPr>
                <w:rFonts w:ascii="HGP創英角ｺﾞｼｯｸUB" w:eastAsia="HGP創英角ｺﾞｼｯｸUB" w:hAnsi="HGP創英角ｺﾞｼｯｸUB" w:hint="eastAsia"/>
                <w:sz w:val="18"/>
                <w:szCs w:val="18"/>
              </w:rPr>
              <w:t>屋外軒天</w:t>
            </w:r>
            <w:r w:rsidR="006159AB">
              <w:rPr>
                <w:rFonts w:ascii="HGP創英角ｺﾞｼｯｸUB" w:eastAsia="HGP創英角ｺﾞｼｯｸUB" w:hAnsi="HGP創英角ｺﾞｼｯｸUB" w:hint="eastAsia"/>
                <w:sz w:val="18"/>
                <w:szCs w:val="18"/>
              </w:rPr>
              <w:t>ボード</w:t>
            </w:r>
            <w:r>
              <w:rPr>
                <w:rFonts w:ascii="HGP創英角ｺﾞｼｯｸUB" w:eastAsia="HGP創英角ｺﾞｼｯｸUB" w:hAnsi="HGP創英角ｺﾞｼｯｸUB" w:hint="eastAsia"/>
                <w:sz w:val="18"/>
                <w:szCs w:val="18"/>
              </w:rPr>
              <w:t>撤去</w:t>
            </w:r>
            <w:r w:rsidRPr="004422B5">
              <w:rPr>
                <w:rFonts w:ascii="HGP創英角ｺﾞｼｯｸUB" w:eastAsia="HGP創英角ｺﾞｼｯｸUB" w:hAnsi="HGP創英角ｺﾞｼｯｸUB" w:hint="eastAsia"/>
                <w:sz w:val="18"/>
                <w:szCs w:val="18"/>
              </w:rPr>
              <w:t>作業中</w:t>
            </w:r>
          </w:p>
          <w:p w:rsidR="009471E1" w:rsidRPr="004422B5" w:rsidRDefault="009471E1" w:rsidP="00597968">
            <w:pPr>
              <w:ind w:firstLineChars="100" w:firstLine="180"/>
              <w:rPr>
                <w:rFonts w:ascii="HGP創英角ｺﾞｼｯｸUB" w:eastAsia="HGP創英角ｺﾞｼｯｸUB" w:hAnsi="HGP創英角ｺﾞｼｯｸUB"/>
                <w:sz w:val="18"/>
                <w:szCs w:val="18"/>
              </w:rPr>
            </w:pPr>
            <w:r w:rsidRPr="004422B5">
              <w:rPr>
                <w:rFonts w:ascii="HGP創英角ｺﾞｼｯｸUB" w:eastAsia="HGP創英角ｺﾞｼｯｸUB" w:hAnsi="HGP創英角ｺﾞｼｯｸUB" w:hint="eastAsia"/>
                <w:sz w:val="18"/>
                <w:szCs w:val="18"/>
              </w:rPr>
              <w:t>のアスベスト飛散</w:t>
            </w:r>
            <w:r>
              <w:rPr>
                <w:rFonts w:ascii="HGP創英角ｺﾞｼｯｸUB" w:eastAsia="HGP創英角ｺﾞｼｯｸUB" w:hAnsi="HGP創英角ｺﾞｼｯｸUB" w:hint="eastAsia"/>
                <w:sz w:val="18"/>
                <w:szCs w:val="18"/>
              </w:rPr>
              <w:t>濃度</w:t>
            </w:r>
          </w:p>
        </w:tc>
        <w:tc>
          <w:tcPr>
            <w:tcW w:w="6309" w:type="dxa"/>
            <w:shd w:val="clear" w:color="auto" w:fill="D6E3BC" w:themeFill="accent3" w:themeFillTint="66"/>
          </w:tcPr>
          <w:p w:rsidR="009471E1" w:rsidRDefault="009471E1" w:rsidP="00AB4CE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以下のどの数値を採用するか？</w:t>
            </w:r>
          </w:p>
          <w:p w:rsidR="009471E1" w:rsidRPr="004422B5" w:rsidRDefault="00177D64" w:rsidP="00AB4CE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9471E1">
              <w:rPr>
                <w:rFonts w:ascii="HG丸ｺﾞｼｯｸM-PRO" w:eastAsia="HG丸ｺﾞｼｯｸM-PRO" w:hAnsi="HG丸ｺﾞｼｯｸM-PRO" w:hint="eastAsia"/>
                <w:sz w:val="18"/>
                <w:szCs w:val="18"/>
              </w:rPr>
              <w:t>計測された数値の平均値</w:t>
            </w:r>
            <w:r>
              <w:rPr>
                <w:rFonts w:ascii="HG丸ｺﾞｼｯｸM-PRO" w:eastAsia="HG丸ｺﾞｼｯｸM-PRO" w:hAnsi="HG丸ｺﾞｼｯｸM-PRO" w:hint="eastAsia"/>
                <w:sz w:val="18"/>
                <w:szCs w:val="18"/>
              </w:rPr>
              <w:t xml:space="preserve">　　　　</w:t>
            </w:r>
            <w:r w:rsidR="006159AB" w:rsidRPr="00177D64">
              <w:rPr>
                <w:rFonts w:ascii="HG創英角ｺﾞｼｯｸUB" w:eastAsia="HG創英角ｺﾞｼｯｸUB" w:hAnsi="HG創英角ｺﾞｼｯｸUB" w:hint="eastAsia"/>
                <w:sz w:val="18"/>
                <w:szCs w:val="18"/>
              </w:rPr>
              <w:t>【</w:t>
            </w:r>
            <w:r w:rsidR="003A1A13">
              <w:rPr>
                <w:rFonts w:ascii="HG創英角ｺﾞｼｯｸUB" w:eastAsia="HG創英角ｺﾞｼｯｸUB" w:hAnsi="HG創英角ｺﾞｼｯｸUB" w:hint="eastAsia"/>
                <w:sz w:val="18"/>
                <w:szCs w:val="18"/>
              </w:rPr>
              <w:t>9.4f</w:t>
            </w:r>
            <w:r w:rsidR="003A1A13" w:rsidRPr="00177D64">
              <w:rPr>
                <w:rFonts w:ascii="HG創英角ｺﾞｼｯｸUB" w:eastAsia="HG創英角ｺﾞｼｯｸUB" w:hAnsi="HG創英角ｺﾞｼｯｸUB" w:hint="eastAsia"/>
                <w:sz w:val="18"/>
                <w:szCs w:val="18"/>
              </w:rPr>
              <w:t>/</w:t>
            </w:r>
            <w:r w:rsidR="003A1A13">
              <w:rPr>
                <w:rFonts w:ascii="HG創英角ｺﾞｼｯｸUB" w:eastAsia="HG創英角ｺﾞｼｯｸUB" w:hAnsi="HG創英角ｺﾞｼｯｸUB" w:hint="eastAsia"/>
                <w:sz w:val="18"/>
                <w:szCs w:val="18"/>
              </w:rPr>
              <w:t>L</w:t>
            </w:r>
            <w:r w:rsidR="003A1A13" w:rsidRPr="004C4A3F">
              <w:rPr>
                <w:rFonts w:ascii="HG創英角ｺﾞｼｯｸUB" w:eastAsia="HG創英角ｺﾞｼｯｸUB" w:hAnsi="HG創英角ｺﾞｼｯｸUB" w:hint="eastAsia"/>
                <w:sz w:val="18"/>
                <w:szCs w:val="18"/>
                <w:vertAlign w:val="superscript"/>
              </w:rPr>
              <w:t>☆</w:t>
            </w:r>
            <w:r w:rsidR="003A1A13">
              <w:rPr>
                <w:rFonts w:ascii="HG創英角ｺﾞｼｯｸUB" w:eastAsia="HG創英角ｺﾞｼｯｸUB" w:hAnsi="HG創英角ｺﾞｼｯｸUB" w:hint="eastAsia"/>
                <w:sz w:val="18"/>
                <w:szCs w:val="18"/>
                <w:vertAlign w:val="superscript"/>
              </w:rPr>
              <w:t xml:space="preserve">１　</w:t>
            </w:r>
            <w:r w:rsidR="003A1A13" w:rsidRPr="003A1A13">
              <w:rPr>
                <w:rFonts w:ascii="HG創英角ｺﾞｼｯｸUB" w:eastAsia="HG創英角ｺﾞｼｯｸUB" w:hAnsi="HG創英角ｺﾞｼｯｸUB" w:hint="eastAsia"/>
                <w:sz w:val="18"/>
                <w:szCs w:val="18"/>
              </w:rPr>
              <w:t>・</w:t>
            </w:r>
            <w:r w:rsidR="006159AB" w:rsidRPr="00177D64">
              <w:rPr>
                <w:rFonts w:ascii="HG創英角ｺﾞｼｯｸUB" w:eastAsia="HG創英角ｺﾞｼｯｸUB" w:hAnsi="HG創英角ｺﾞｼｯｸUB" w:hint="eastAsia"/>
                <w:sz w:val="18"/>
                <w:szCs w:val="18"/>
              </w:rPr>
              <w:t>1</w:t>
            </w:r>
            <w:r w:rsidR="004C4A3F">
              <w:rPr>
                <w:rFonts w:ascii="HG創英角ｺﾞｼｯｸUB" w:eastAsia="HG創英角ｺﾞｼｯｸUB" w:hAnsi="HG創英角ｺﾞｼｯｸUB" w:hint="eastAsia"/>
                <w:sz w:val="18"/>
                <w:szCs w:val="18"/>
              </w:rPr>
              <w:t>428</w:t>
            </w:r>
            <w:r w:rsidR="003C77A7">
              <w:rPr>
                <w:rFonts w:ascii="HG創英角ｺﾞｼｯｸUB" w:eastAsia="HG創英角ｺﾞｼｯｸUB" w:hAnsi="HG創英角ｺﾞｼｯｸUB" w:hint="eastAsia"/>
                <w:sz w:val="18"/>
                <w:szCs w:val="18"/>
              </w:rPr>
              <w:t>f</w:t>
            </w:r>
            <w:r w:rsidR="009471E1" w:rsidRPr="00177D64">
              <w:rPr>
                <w:rFonts w:ascii="HG創英角ｺﾞｼｯｸUB" w:eastAsia="HG創英角ｺﾞｼｯｸUB" w:hAnsi="HG創英角ｺﾞｼｯｸUB" w:hint="eastAsia"/>
                <w:sz w:val="18"/>
                <w:szCs w:val="18"/>
              </w:rPr>
              <w:t>/</w:t>
            </w:r>
            <w:r w:rsidR="003C77A7">
              <w:rPr>
                <w:rFonts w:ascii="HG創英角ｺﾞｼｯｸUB" w:eastAsia="HG創英角ｺﾞｼｯｸUB" w:hAnsi="HG創英角ｺﾞｼｯｸUB" w:hint="eastAsia"/>
                <w:sz w:val="18"/>
                <w:szCs w:val="18"/>
              </w:rPr>
              <w:t>L</w:t>
            </w:r>
            <w:r w:rsidR="004C4A3F" w:rsidRPr="004C4A3F">
              <w:rPr>
                <w:rFonts w:ascii="HG創英角ｺﾞｼｯｸUB" w:eastAsia="HG創英角ｺﾞｼｯｸUB" w:hAnsi="HG創英角ｺﾞｼｯｸUB" w:hint="eastAsia"/>
                <w:sz w:val="18"/>
                <w:szCs w:val="18"/>
                <w:vertAlign w:val="superscript"/>
              </w:rPr>
              <w:t>☆</w:t>
            </w:r>
            <w:r w:rsidR="003A1A13">
              <w:rPr>
                <w:rFonts w:ascii="HG創英角ｺﾞｼｯｸUB" w:eastAsia="HG創英角ｺﾞｼｯｸUB" w:hAnsi="HG創英角ｺﾞｼｯｸUB" w:hint="eastAsia"/>
                <w:sz w:val="18"/>
                <w:szCs w:val="18"/>
                <w:vertAlign w:val="superscript"/>
              </w:rPr>
              <w:t>２</w:t>
            </w:r>
            <w:r w:rsidR="006159AB" w:rsidRPr="00177D64">
              <w:rPr>
                <w:rFonts w:ascii="HG創英角ｺﾞｼｯｸUB" w:eastAsia="HG創英角ｺﾞｼｯｸUB" w:hAnsi="HG創英角ｺﾞｼｯｸUB" w:hint="eastAsia"/>
                <w:sz w:val="18"/>
                <w:szCs w:val="18"/>
              </w:rPr>
              <w:t>】</w:t>
            </w:r>
          </w:p>
          <w:p w:rsidR="00177D64" w:rsidRPr="009471E1" w:rsidRDefault="00177D64" w:rsidP="00177D6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②計測された数値の平均値の6倍</w:t>
            </w:r>
            <w:r w:rsidRPr="009471E1">
              <w:rPr>
                <w:rFonts w:ascii="HG丸ｺﾞｼｯｸM-PRO" w:eastAsia="HG丸ｺﾞｼｯｸM-PRO" w:hAnsi="HG丸ｺﾞｼｯｸM-PRO" w:hint="eastAsia"/>
                <w:sz w:val="18"/>
                <w:szCs w:val="18"/>
                <w:vertAlign w:val="superscript"/>
              </w:rPr>
              <w:t>※</w:t>
            </w:r>
            <w:r w:rsidRPr="00177D64">
              <w:rPr>
                <w:rFonts w:ascii="HG創英角ｺﾞｼｯｸUB" w:eastAsia="HG創英角ｺﾞｼｯｸUB" w:hAnsi="HG創英角ｺﾞｼｯｸUB" w:hint="eastAsia"/>
                <w:sz w:val="18"/>
                <w:szCs w:val="18"/>
              </w:rPr>
              <w:t>【</w:t>
            </w:r>
            <w:r w:rsidR="003A1A13">
              <w:rPr>
                <w:rFonts w:ascii="HG創英角ｺﾞｼｯｸUB" w:eastAsia="HG創英角ｺﾞｼｯｸUB" w:hAnsi="HG創英角ｺﾞｼｯｸUB" w:hint="eastAsia"/>
                <w:sz w:val="18"/>
                <w:szCs w:val="18"/>
              </w:rPr>
              <w:t>57f</w:t>
            </w:r>
            <w:r w:rsidR="003A1A13" w:rsidRPr="00177D64">
              <w:rPr>
                <w:rFonts w:ascii="HG創英角ｺﾞｼｯｸUB" w:eastAsia="HG創英角ｺﾞｼｯｸUB" w:hAnsi="HG創英角ｺﾞｼｯｸUB" w:hint="eastAsia"/>
                <w:sz w:val="18"/>
                <w:szCs w:val="18"/>
              </w:rPr>
              <w:t>/</w:t>
            </w:r>
            <w:r w:rsidR="003A1A13">
              <w:rPr>
                <w:rFonts w:ascii="HG創英角ｺﾞｼｯｸUB" w:eastAsia="HG創英角ｺﾞｼｯｸUB" w:hAnsi="HG創英角ｺﾞｼｯｸUB" w:hint="eastAsia"/>
                <w:sz w:val="18"/>
                <w:szCs w:val="18"/>
              </w:rPr>
              <w:t>L</w:t>
            </w:r>
            <w:r w:rsidR="003A1A13" w:rsidRPr="004C4A3F">
              <w:rPr>
                <w:rFonts w:ascii="HG創英角ｺﾞｼｯｸUB" w:eastAsia="HG創英角ｺﾞｼｯｸUB" w:hAnsi="HG創英角ｺﾞｼｯｸUB" w:hint="eastAsia"/>
                <w:sz w:val="18"/>
                <w:szCs w:val="18"/>
                <w:vertAlign w:val="superscript"/>
              </w:rPr>
              <w:t>☆</w:t>
            </w:r>
            <w:r w:rsidR="003A1A13">
              <w:rPr>
                <w:rFonts w:ascii="HG創英角ｺﾞｼｯｸUB" w:eastAsia="HG創英角ｺﾞｼｯｸUB" w:hAnsi="HG創英角ｺﾞｼｯｸUB" w:hint="eastAsia"/>
                <w:sz w:val="18"/>
                <w:szCs w:val="18"/>
                <w:vertAlign w:val="superscript"/>
              </w:rPr>
              <w:t xml:space="preserve">１　　</w:t>
            </w:r>
            <w:r w:rsidR="003A1A13" w:rsidRPr="003A1A13">
              <w:rPr>
                <w:rFonts w:ascii="HG創英角ｺﾞｼｯｸUB" w:eastAsia="HG創英角ｺﾞｼｯｸUB" w:hAnsi="HG創英角ｺﾞｼｯｸUB" w:hint="eastAsia"/>
                <w:sz w:val="18"/>
                <w:szCs w:val="18"/>
              </w:rPr>
              <w:t>・</w:t>
            </w:r>
            <w:r w:rsidR="004C4A3F">
              <w:rPr>
                <w:rFonts w:ascii="HG創英角ｺﾞｼｯｸUB" w:eastAsia="HG創英角ｺﾞｼｯｸUB" w:hAnsi="HG創英角ｺﾞｼｯｸUB" w:hint="eastAsia"/>
                <w:sz w:val="18"/>
                <w:szCs w:val="18"/>
              </w:rPr>
              <w:t>8568</w:t>
            </w:r>
            <w:r w:rsidR="003C77A7">
              <w:rPr>
                <w:rFonts w:ascii="HG創英角ｺﾞｼｯｸUB" w:eastAsia="HG創英角ｺﾞｼｯｸUB" w:hAnsi="HG創英角ｺﾞｼｯｸUB" w:hint="eastAsia"/>
                <w:sz w:val="18"/>
                <w:szCs w:val="18"/>
              </w:rPr>
              <w:t>f</w:t>
            </w:r>
            <w:r w:rsidRPr="00177D64">
              <w:rPr>
                <w:rFonts w:ascii="HG創英角ｺﾞｼｯｸUB" w:eastAsia="HG創英角ｺﾞｼｯｸUB" w:hAnsi="HG創英角ｺﾞｼｯｸUB" w:hint="eastAsia"/>
                <w:sz w:val="18"/>
                <w:szCs w:val="18"/>
              </w:rPr>
              <w:t>/</w:t>
            </w:r>
            <w:r w:rsidR="003C77A7">
              <w:rPr>
                <w:rFonts w:ascii="HG創英角ｺﾞｼｯｸUB" w:eastAsia="HG創英角ｺﾞｼｯｸUB" w:hAnsi="HG創英角ｺﾞｼｯｸUB" w:hint="eastAsia"/>
                <w:sz w:val="18"/>
                <w:szCs w:val="18"/>
              </w:rPr>
              <w:t>L</w:t>
            </w:r>
            <w:r w:rsidR="004C4A3F" w:rsidRPr="004C4A3F">
              <w:rPr>
                <w:rFonts w:ascii="HG創英角ｺﾞｼｯｸUB" w:eastAsia="HG創英角ｺﾞｼｯｸUB" w:hAnsi="HG創英角ｺﾞｼｯｸUB" w:hint="eastAsia"/>
                <w:sz w:val="18"/>
                <w:szCs w:val="18"/>
                <w:vertAlign w:val="superscript"/>
              </w:rPr>
              <w:t>☆</w:t>
            </w:r>
            <w:r w:rsidR="003A1A13">
              <w:rPr>
                <w:rFonts w:ascii="HG創英角ｺﾞｼｯｸUB" w:eastAsia="HG創英角ｺﾞｼｯｸUB" w:hAnsi="HG創英角ｺﾞｼｯｸUB" w:hint="eastAsia"/>
                <w:sz w:val="18"/>
                <w:szCs w:val="18"/>
                <w:vertAlign w:val="superscript"/>
              </w:rPr>
              <w:t>２</w:t>
            </w:r>
            <w:r w:rsidRPr="00177D64">
              <w:rPr>
                <w:rFonts w:ascii="HG創英角ｺﾞｼｯｸUB" w:eastAsia="HG創英角ｺﾞｼｯｸUB" w:hAnsi="HG創英角ｺﾞｼｯｸUB" w:hint="eastAsia"/>
                <w:sz w:val="18"/>
                <w:szCs w:val="18"/>
              </w:rPr>
              <w:t>】</w:t>
            </w:r>
          </w:p>
          <w:p w:rsidR="009471E1" w:rsidRDefault="00177D64" w:rsidP="00AB4CE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r w:rsidR="009471E1">
              <w:rPr>
                <w:rFonts w:ascii="HG丸ｺﾞｼｯｸM-PRO" w:eastAsia="HG丸ｺﾞｼｯｸM-PRO" w:hAnsi="HG丸ｺﾞｼｯｸM-PRO" w:hint="eastAsia"/>
                <w:sz w:val="18"/>
                <w:szCs w:val="18"/>
              </w:rPr>
              <w:t>計測された数値の最大値</w:t>
            </w:r>
            <w:r>
              <w:rPr>
                <w:rFonts w:ascii="HG丸ｺﾞｼｯｸM-PRO" w:eastAsia="HG丸ｺﾞｼｯｸM-PRO" w:hAnsi="HG丸ｺﾞｼｯｸM-PRO" w:hint="eastAsia"/>
                <w:sz w:val="18"/>
                <w:szCs w:val="18"/>
              </w:rPr>
              <w:t xml:space="preserve">　　　　</w:t>
            </w:r>
            <w:r w:rsidR="006159AB" w:rsidRPr="00177D64">
              <w:rPr>
                <w:rFonts w:ascii="HG創英角ｺﾞｼｯｸUB" w:eastAsia="HG創英角ｺﾞｼｯｸUB" w:hAnsi="HG創英角ｺﾞｼｯｸUB" w:hint="eastAsia"/>
                <w:sz w:val="18"/>
                <w:szCs w:val="18"/>
              </w:rPr>
              <w:t>【</w:t>
            </w:r>
            <w:r w:rsidR="003A1A13" w:rsidRPr="00177D64">
              <w:rPr>
                <w:rFonts w:ascii="HG創英角ｺﾞｼｯｸUB" w:eastAsia="HG創英角ｺﾞｼｯｸUB" w:hAnsi="HG創英角ｺﾞｼｯｸUB" w:hint="eastAsia"/>
                <w:sz w:val="18"/>
                <w:szCs w:val="18"/>
              </w:rPr>
              <w:t>20</w:t>
            </w:r>
            <w:r w:rsidR="003A1A13">
              <w:rPr>
                <w:rFonts w:ascii="HG創英角ｺﾞｼｯｸUB" w:eastAsia="HG創英角ｺﾞｼｯｸUB" w:hAnsi="HG創英角ｺﾞｼｯｸUB" w:hint="eastAsia"/>
                <w:sz w:val="18"/>
                <w:szCs w:val="18"/>
              </w:rPr>
              <w:t>f</w:t>
            </w:r>
            <w:r w:rsidR="003A1A13" w:rsidRPr="00177D64">
              <w:rPr>
                <w:rFonts w:ascii="HG創英角ｺﾞｼｯｸUB" w:eastAsia="HG創英角ｺﾞｼｯｸUB" w:hAnsi="HG創英角ｺﾞｼｯｸUB" w:hint="eastAsia"/>
                <w:sz w:val="18"/>
                <w:szCs w:val="18"/>
              </w:rPr>
              <w:t>/</w:t>
            </w:r>
            <w:r w:rsidR="003A1A13">
              <w:rPr>
                <w:rFonts w:ascii="HG創英角ｺﾞｼｯｸUB" w:eastAsia="HG創英角ｺﾞｼｯｸUB" w:hAnsi="HG創英角ｺﾞｼｯｸUB" w:hint="eastAsia"/>
                <w:sz w:val="18"/>
                <w:szCs w:val="18"/>
              </w:rPr>
              <w:t>L</w:t>
            </w:r>
            <w:r w:rsidR="003A1A13" w:rsidRPr="004C4A3F">
              <w:rPr>
                <w:rFonts w:ascii="HG創英角ｺﾞｼｯｸUB" w:eastAsia="HG創英角ｺﾞｼｯｸUB" w:hAnsi="HG創英角ｺﾞｼｯｸUB" w:hint="eastAsia"/>
                <w:sz w:val="18"/>
                <w:szCs w:val="18"/>
                <w:vertAlign w:val="superscript"/>
              </w:rPr>
              <w:t>☆</w:t>
            </w:r>
            <w:r w:rsidR="003A1A13">
              <w:rPr>
                <w:rFonts w:ascii="HG創英角ｺﾞｼｯｸUB" w:eastAsia="HG創英角ｺﾞｼｯｸUB" w:hAnsi="HG創英角ｺﾞｼｯｸUB" w:hint="eastAsia"/>
                <w:sz w:val="18"/>
                <w:szCs w:val="18"/>
                <w:vertAlign w:val="superscript"/>
              </w:rPr>
              <w:t xml:space="preserve">１　　</w:t>
            </w:r>
            <w:r w:rsidR="003A1A13" w:rsidRPr="003A1A13">
              <w:rPr>
                <w:rFonts w:ascii="HG創英角ｺﾞｼｯｸUB" w:eastAsia="HG創英角ｺﾞｼｯｸUB" w:hAnsi="HG創英角ｺﾞｼｯｸUB" w:hint="eastAsia"/>
                <w:sz w:val="18"/>
                <w:szCs w:val="18"/>
              </w:rPr>
              <w:t>・</w:t>
            </w:r>
            <w:r w:rsidR="006159AB" w:rsidRPr="00177D64">
              <w:rPr>
                <w:rFonts w:ascii="HG創英角ｺﾞｼｯｸUB" w:eastAsia="HG創英角ｺﾞｼｯｸUB" w:hAnsi="HG創英角ｺﾞｼｯｸUB" w:hint="eastAsia"/>
                <w:sz w:val="18"/>
                <w:szCs w:val="18"/>
              </w:rPr>
              <w:t>240</w:t>
            </w:r>
            <w:r w:rsidR="003C77A7">
              <w:rPr>
                <w:rFonts w:ascii="HG創英角ｺﾞｼｯｸUB" w:eastAsia="HG創英角ｺﾞｼｯｸUB" w:hAnsi="HG創英角ｺﾞｼｯｸUB" w:hint="eastAsia"/>
                <w:sz w:val="18"/>
                <w:szCs w:val="18"/>
              </w:rPr>
              <w:t>0f</w:t>
            </w:r>
            <w:r w:rsidR="006159AB" w:rsidRPr="00177D64">
              <w:rPr>
                <w:rFonts w:ascii="HG創英角ｺﾞｼｯｸUB" w:eastAsia="HG創英角ｺﾞｼｯｸUB" w:hAnsi="HG創英角ｺﾞｼｯｸUB" w:hint="eastAsia"/>
                <w:sz w:val="18"/>
                <w:szCs w:val="18"/>
              </w:rPr>
              <w:t>/</w:t>
            </w:r>
            <w:r w:rsidR="003C77A7">
              <w:rPr>
                <w:rFonts w:ascii="HG創英角ｺﾞｼｯｸUB" w:eastAsia="HG創英角ｺﾞｼｯｸUB" w:hAnsi="HG創英角ｺﾞｼｯｸUB" w:hint="eastAsia"/>
                <w:sz w:val="18"/>
                <w:szCs w:val="18"/>
              </w:rPr>
              <w:t>L</w:t>
            </w:r>
            <w:r w:rsidR="004C4A3F" w:rsidRPr="004C4A3F">
              <w:rPr>
                <w:rFonts w:ascii="HG創英角ｺﾞｼｯｸUB" w:eastAsia="HG創英角ｺﾞｼｯｸUB" w:hAnsi="HG創英角ｺﾞｼｯｸUB" w:hint="eastAsia"/>
                <w:sz w:val="18"/>
                <w:szCs w:val="18"/>
                <w:vertAlign w:val="superscript"/>
              </w:rPr>
              <w:t>☆</w:t>
            </w:r>
            <w:r w:rsidR="003A1A13">
              <w:rPr>
                <w:rFonts w:ascii="HG創英角ｺﾞｼｯｸUB" w:eastAsia="HG創英角ｺﾞｼｯｸUB" w:hAnsi="HG創英角ｺﾞｼｯｸUB" w:hint="eastAsia"/>
                <w:sz w:val="18"/>
                <w:szCs w:val="18"/>
                <w:vertAlign w:val="superscript"/>
              </w:rPr>
              <w:t>２</w:t>
            </w:r>
            <w:r w:rsidR="006159AB" w:rsidRPr="00177D64">
              <w:rPr>
                <w:rFonts w:ascii="HG創英角ｺﾞｼｯｸUB" w:eastAsia="HG創英角ｺﾞｼｯｸUB" w:hAnsi="HG創英角ｺﾞｼｯｸUB" w:hint="eastAsia"/>
                <w:sz w:val="18"/>
                <w:szCs w:val="18"/>
              </w:rPr>
              <w:t>】</w:t>
            </w:r>
          </w:p>
          <w:p w:rsidR="009471E1" w:rsidRDefault="00177D64" w:rsidP="00AB4CE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009471E1">
              <w:rPr>
                <w:rFonts w:ascii="HG丸ｺﾞｼｯｸM-PRO" w:eastAsia="HG丸ｺﾞｼｯｸM-PRO" w:hAnsi="HG丸ｺﾞｼｯｸM-PRO" w:hint="eastAsia"/>
                <w:sz w:val="18"/>
                <w:szCs w:val="18"/>
              </w:rPr>
              <w:t>計測された数値の最大値の6倍</w:t>
            </w:r>
            <w:r w:rsidR="009471E1" w:rsidRPr="009471E1">
              <w:rPr>
                <w:rFonts w:ascii="HG丸ｺﾞｼｯｸM-PRO" w:eastAsia="HG丸ｺﾞｼｯｸM-PRO" w:hAnsi="HG丸ｺﾞｼｯｸM-PRO" w:hint="eastAsia"/>
                <w:sz w:val="18"/>
                <w:szCs w:val="18"/>
                <w:vertAlign w:val="superscript"/>
              </w:rPr>
              <w:t>※</w:t>
            </w:r>
            <w:r w:rsidR="006159AB" w:rsidRPr="00177D64">
              <w:rPr>
                <w:rFonts w:ascii="HG創英角ｺﾞｼｯｸUB" w:eastAsia="HG創英角ｺﾞｼｯｸUB" w:hAnsi="HG創英角ｺﾞｼｯｸUB" w:hint="eastAsia"/>
                <w:sz w:val="18"/>
                <w:szCs w:val="18"/>
              </w:rPr>
              <w:t>【</w:t>
            </w:r>
            <w:r w:rsidR="003A1A13" w:rsidRPr="00177D64">
              <w:rPr>
                <w:rFonts w:ascii="HG創英角ｺﾞｼｯｸUB" w:eastAsia="HG創英角ｺﾞｼｯｸUB" w:hAnsi="HG創英角ｺﾞｼｯｸUB" w:hint="eastAsia"/>
                <w:sz w:val="18"/>
                <w:szCs w:val="18"/>
              </w:rPr>
              <w:t>120</w:t>
            </w:r>
            <w:r w:rsidR="003A1A13">
              <w:rPr>
                <w:rFonts w:ascii="HG創英角ｺﾞｼｯｸUB" w:eastAsia="HG創英角ｺﾞｼｯｸUB" w:hAnsi="HG創英角ｺﾞｼｯｸUB" w:hint="eastAsia"/>
                <w:sz w:val="18"/>
                <w:szCs w:val="18"/>
              </w:rPr>
              <w:t>f</w:t>
            </w:r>
            <w:r w:rsidR="003A1A13" w:rsidRPr="00177D64">
              <w:rPr>
                <w:rFonts w:ascii="HG創英角ｺﾞｼｯｸUB" w:eastAsia="HG創英角ｺﾞｼｯｸUB" w:hAnsi="HG創英角ｺﾞｼｯｸUB" w:hint="eastAsia"/>
                <w:sz w:val="18"/>
                <w:szCs w:val="18"/>
              </w:rPr>
              <w:t>/</w:t>
            </w:r>
            <w:r w:rsidR="003A1A13">
              <w:rPr>
                <w:rFonts w:ascii="HG創英角ｺﾞｼｯｸUB" w:eastAsia="HG創英角ｺﾞｼｯｸUB" w:hAnsi="HG創英角ｺﾞｼｯｸUB" w:hint="eastAsia"/>
                <w:sz w:val="18"/>
                <w:szCs w:val="18"/>
              </w:rPr>
              <w:t>L</w:t>
            </w:r>
            <w:r w:rsidR="003A1A13" w:rsidRPr="004C4A3F">
              <w:rPr>
                <w:rFonts w:ascii="HG創英角ｺﾞｼｯｸUB" w:eastAsia="HG創英角ｺﾞｼｯｸUB" w:hAnsi="HG創英角ｺﾞｼｯｸUB" w:hint="eastAsia"/>
                <w:sz w:val="18"/>
                <w:szCs w:val="18"/>
                <w:vertAlign w:val="superscript"/>
              </w:rPr>
              <w:t>☆</w:t>
            </w:r>
            <w:r w:rsidR="003A1A13">
              <w:rPr>
                <w:rFonts w:ascii="HG創英角ｺﾞｼｯｸUB" w:eastAsia="HG創英角ｺﾞｼｯｸUB" w:hAnsi="HG創英角ｺﾞｼｯｸUB" w:hint="eastAsia"/>
                <w:sz w:val="18"/>
                <w:szCs w:val="18"/>
                <w:vertAlign w:val="superscript"/>
              </w:rPr>
              <w:t xml:space="preserve">１　</w:t>
            </w:r>
            <w:r w:rsidR="003A1A13" w:rsidRPr="003A1A13">
              <w:rPr>
                <w:rFonts w:ascii="HG創英角ｺﾞｼｯｸUB" w:eastAsia="HG創英角ｺﾞｼｯｸUB" w:hAnsi="HG創英角ｺﾞｼｯｸUB" w:hint="eastAsia"/>
                <w:sz w:val="18"/>
                <w:szCs w:val="18"/>
              </w:rPr>
              <w:t>・</w:t>
            </w:r>
            <w:r w:rsidR="006159AB" w:rsidRPr="00177D64">
              <w:rPr>
                <w:rFonts w:ascii="HG創英角ｺﾞｼｯｸUB" w:eastAsia="HG創英角ｺﾞｼｯｸUB" w:hAnsi="HG創英角ｺﾞｼｯｸUB" w:hint="eastAsia"/>
                <w:sz w:val="18"/>
                <w:szCs w:val="18"/>
              </w:rPr>
              <w:t>14400</w:t>
            </w:r>
            <w:r w:rsidR="003C77A7">
              <w:rPr>
                <w:rFonts w:ascii="HG創英角ｺﾞｼｯｸUB" w:eastAsia="HG創英角ｺﾞｼｯｸUB" w:hAnsi="HG創英角ｺﾞｼｯｸUB" w:hint="eastAsia"/>
                <w:sz w:val="18"/>
                <w:szCs w:val="18"/>
              </w:rPr>
              <w:t>f</w:t>
            </w:r>
            <w:r w:rsidR="006159AB" w:rsidRPr="00177D64">
              <w:rPr>
                <w:rFonts w:ascii="HG創英角ｺﾞｼｯｸUB" w:eastAsia="HG創英角ｺﾞｼｯｸUB" w:hAnsi="HG創英角ｺﾞｼｯｸUB" w:hint="eastAsia"/>
                <w:sz w:val="18"/>
                <w:szCs w:val="18"/>
              </w:rPr>
              <w:t>/</w:t>
            </w:r>
            <w:r w:rsidR="003C77A7">
              <w:rPr>
                <w:rFonts w:ascii="HG創英角ｺﾞｼｯｸUB" w:eastAsia="HG創英角ｺﾞｼｯｸUB" w:hAnsi="HG創英角ｺﾞｼｯｸUB" w:hint="eastAsia"/>
                <w:sz w:val="18"/>
                <w:szCs w:val="18"/>
              </w:rPr>
              <w:t>L</w:t>
            </w:r>
            <w:r w:rsidR="004C4A3F" w:rsidRPr="004C4A3F">
              <w:rPr>
                <w:rFonts w:ascii="HG創英角ｺﾞｼｯｸUB" w:eastAsia="HG創英角ｺﾞｼｯｸUB" w:hAnsi="HG創英角ｺﾞｼｯｸUB" w:hint="eastAsia"/>
                <w:sz w:val="18"/>
                <w:szCs w:val="18"/>
                <w:vertAlign w:val="superscript"/>
              </w:rPr>
              <w:t>☆</w:t>
            </w:r>
            <w:r w:rsidR="003A1A13">
              <w:rPr>
                <w:rFonts w:ascii="HG創英角ｺﾞｼｯｸUB" w:eastAsia="HG創英角ｺﾞｼｯｸUB" w:hAnsi="HG創英角ｺﾞｼｯｸUB" w:hint="eastAsia"/>
                <w:sz w:val="18"/>
                <w:szCs w:val="18"/>
                <w:vertAlign w:val="superscript"/>
              </w:rPr>
              <w:t>２</w:t>
            </w:r>
            <w:r w:rsidR="006159AB" w:rsidRPr="00177D64">
              <w:rPr>
                <w:rFonts w:ascii="HG創英角ｺﾞｼｯｸUB" w:eastAsia="HG創英角ｺﾞｼｯｸUB" w:hAnsi="HG創英角ｺﾞｼｯｸUB" w:hint="eastAsia"/>
                <w:sz w:val="18"/>
                <w:szCs w:val="18"/>
              </w:rPr>
              <w:t>】</w:t>
            </w:r>
          </w:p>
          <w:p w:rsidR="006159AB" w:rsidRDefault="006159AB" w:rsidP="00177D6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177D64">
              <w:rPr>
                <w:rFonts w:ascii="HG丸ｺﾞｼｯｸM-PRO" w:eastAsia="HG丸ｺﾞｼｯｸM-PRO" w:hAnsi="HG丸ｺﾞｼｯｸM-PRO" w:hint="eastAsia"/>
                <w:sz w:val="18"/>
                <w:szCs w:val="18"/>
              </w:rPr>
              <w:t>別紙イメージ図参照</w:t>
            </w:r>
          </w:p>
          <w:p w:rsidR="003A1A13" w:rsidRDefault="003A1A13" w:rsidP="004C4A3F">
            <w:pPr>
              <w:rPr>
                <w:rFonts w:ascii="HG創英角ｺﾞｼｯｸUB" w:eastAsia="HG創英角ｺﾞｼｯｸUB" w:hAnsi="HG創英角ｺﾞｼｯｸUB"/>
                <w:sz w:val="16"/>
                <w:szCs w:val="16"/>
              </w:rPr>
            </w:pPr>
            <w:r w:rsidRPr="003A1A13">
              <w:rPr>
                <w:rFonts w:ascii="HG創英角ｺﾞｼｯｸUB" w:eastAsia="HG創英角ｺﾞｼｯｸUB" w:hAnsi="HG創英角ｺﾞｼｯｸUB" w:hint="eastAsia"/>
                <w:sz w:val="16"/>
                <w:szCs w:val="16"/>
              </w:rPr>
              <w:t>☆１：7月23日アスベスト飛散量計測実験（廊下側庇）データ</w:t>
            </w:r>
          </w:p>
          <w:p w:rsidR="003A1A13" w:rsidRPr="003A1A13" w:rsidRDefault="004C4A3F" w:rsidP="003A1A13">
            <w:pPr>
              <w:rPr>
                <w:rFonts w:ascii="HG創英角ｺﾞｼｯｸUB" w:eastAsia="HG創英角ｺﾞｼｯｸUB" w:hAnsi="HG創英角ｺﾞｼｯｸUB"/>
                <w:sz w:val="16"/>
                <w:szCs w:val="16"/>
              </w:rPr>
            </w:pPr>
            <w:r w:rsidRPr="003A1A13">
              <w:rPr>
                <w:rFonts w:ascii="HG創英角ｺﾞｼｯｸUB" w:eastAsia="HG創英角ｺﾞｼｯｸUB" w:hAnsi="HG創英角ｺﾞｼｯｸUB" w:hint="eastAsia"/>
                <w:sz w:val="16"/>
                <w:szCs w:val="16"/>
              </w:rPr>
              <w:t>☆</w:t>
            </w:r>
            <w:r w:rsidR="003A1A13" w:rsidRPr="003A1A13">
              <w:rPr>
                <w:rFonts w:ascii="HG創英角ｺﾞｼｯｸUB" w:eastAsia="HG創英角ｺﾞｼｯｸUB" w:hAnsi="HG創英角ｺﾞｼｯｸUB" w:hint="eastAsia"/>
                <w:sz w:val="16"/>
                <w:szCs w:val="16"/>
              </w:rPr>
              <w:t>２</w:t>
            </w:r>
            <w:r w:rsidRPr="003A1A13">
              <w:rPr>
                <w:rFonts w:ascii="HG創英角ｺﾞｼｯｸUB" w:eastAsia="HG創英角ｺﾞｼｯｸUB" w:hAnsi="HG創英角ｺﾞｼｯｸUB" w:hint="eastAsia"/>
                <w:sz w:val="16"/>
                <w:szCs w:val="16"/>
              </w:rPr>
              <w:t>：7月24日アスベスト飛散量計測実験</w:t>
            </w:r>
            <w:r w:rsidR="003A1A13" w:rsidRPr="003A1A13">
              <w:rPr>
                <w:rFonts w:ascii="HG創英角ｺﾞｼｯｸUB" w:eastAsia="HG創英角ｺﾞｼｯｸUB" w:hAnsi="HG創英角ｺﾞｼｯｸUB" w:hint="eastAsia"/>
                <w:sz w:val="16"/>
                <w:szCs w:val="16"/>
              </w:rPr>
              <w:t>（教室側庇）データ</w:t>
            </w:r>
          </w:p>
        </w:tc>
      </w:tr>
      <w:tr w:rsidR="00177D64" w:rsidTr="006706DF">
        <w:tc>
          <w:tcPr>
            <w:tcW w:w="2871" w:type="dxa"/>
            <w:shd w:val="clear" w:color="auto" w:fill="D6E3BC" w:themeFill="accent3" w:themeFillTint="66"/>
          </w:tcPr>
          <w:p w:rsidR="00177D64" w:rsidRDefault="00177D64" w:rsidP="00177D64">
            <w:pPr>
              <w:ind w:left="180" w:hangingChars="100" w:hanging="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２．作業箇所によるアスベスト飛散濃度の違い</w:t>
            </w:r>
          </w:p>
        </w:tc>
        <w:tc>
          <w:tcPr>
            <w:tcW w:w="6309" w:type="dxa"/>
            <w:shd w:val="clear" w:color="auto" w:fill="D6E3BC" w:themeFill="accent3" w:themeFillTint="66"/>
          </w:tcPr>
          <w:p w:rsidR="00177D64" w:rsidRDefault="00177D64" w:rsidP="005979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作業箇所によるアスベスト濃度の違いを考慮するか？</w:t>
            </w:r>
          </w:p>
          <w:p w:rsidR="00177D64" w:rsidRDefault="004E3620" w:rsidP="005979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r w:rsidR="00177D64">
              <w:rPr>
                <w:rFonts w:ascii="HG丸ｺﾞｼｯｸM-PRO" w:eastAsia="HG丸ｺﾞｼｯｸM-PRO" w:hAnsi="HG丸ｺﾞｼｯｸM-PRO" w:hint="eastAsia"/>
                <w:sz w:val="18"/>
                <w:szCs w:val="18"/>
              </w:rPr>
              <w:t>一律に最大</w:t>
            </w:r>
            <w:r w:rsidR="00177D64" w:rsidRPr="00177D64">
              <w:rPr>
                <w:rFonts w:ascii="HG創英角ｺﾞｼｯｸUB" w:eastAsia="HG創英角ｺﾞｼｯｸUB" w:hAnsi="HG創英角ｺﾞｼｯｸUB" w:hint="eastAsia"/>
                <w:sz w:val="18"/>
                <w:szCs w:val="18"/>
              </w:rPr>
              <w:t>2400</w:t>
            </w:r>
            <w:r w:rsidR="003C77A7">
              <w:rPr>
                <w:rFonts w:ascii="HG創英角ｺﾞｼｯｸUB" w:eastAsia="HG創英角ｺﾞｼｯｸUB" w:hAnsi="HG創英角ｺﾞｼｯｸUB" w:hint="eastAsia"/>
                <w:sz w:val="18"/>
                <w:szCs w:val="18"/>
              </w:rPr>
              <w:t>f</w:t>
            </w:r>
            <w:r w:rsidR="00177D64" w:rsidRPr="00177D64">
              <w:rPr>
                <w:rFonts w:ascii="HG創英角ｺﾞｼｯｸUB" w:eastAsia="HG創英角ｺﾞｼｯｸUB" w:hAnsi="HG創英角ｺﾞｼｯｸUB" w:hint="eastAsia"/>
                <w:sz w:val="18"/>
                <w:szCs w:val="18"/>
              </w:rPr>
              <w:t>/</w:t>
            </w:r>
            <w:r w:rsidR="003C77A7">
              <w:rPr>
                <w:rFonts w:ascii="HG創英角ｺﾞｼｯｸUB" w:eastAsia="HG創英角ｺﾞｼｯｸUB" w:hAnsi="HG創英角ｺﾞｼｯｸUB" w:hint="eastAsia"/>
                <w:sz w:val="18"/>
                <w:szCs w:val="18"/>
              </w:rPr>
              <w:t>L</w:t>
            </w:r>
            <w:r w:rsidR="00177D64">
              <w:rPr>
                <w:rFonts w:ascii="HG丸ｺﾞｼｯｸM-PRO" w:eastAsia="HG丸ｺﾞｼｯｸM-PRO" w:hAnsi="HG丸ｺﾞｼｯｸM-PRO" w:hint="eastAsia"/>
                <w:sz w:val="18"/>
                <w:szCs w:val="18"/>
              </w:rPr>
              <w:t>計測された施工箇所のデータ</w:t>
            </w:r>
            <w:r w:rsidR="003C77A7">
              <w:rPr>
                <w:rFonts w:ascii="HG丸ｺﾞｼｯｸM-PRO" w:eastAsia="HG丸ｺﾞｼｯｸM-PRO" w:hAnsi="HG丸ｺﾞｼｯｸM-PRO" w:hint="eastAsia"/>
                <w:sz w:val="18"/>
                <w:szCs w:val="18"/>
              </w:rPr>
              <w:t>で評価</w:t>
            </w:r>
          </w:p>
          <w:p w:rsidR="003C77A7" w:rsidRDefault="004E3620" w:rsidP="005979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00177D64">
              <w:rPr>
                <w:rFonts w:ascii="HG丸ｺﾞｼｯｸM-PRO" w:eastAsia="HG丸ｺﾞｼｯｸM-PRO" w:hAnsi="HG丸ｺﾞｼｯｸM-PRO" w:hint="eastAsia"/>
                <w:sz w:val="18"/>
                <w:szCs w:val="18"/>
              </w:rPr>
              <w:t>施工箇所の条件によって、</w:t>
            </w:r>
            <w:r w:rsidR="003C77A7">
              <w:rPr>
                <w:rFonts w:ascii="HG丸ｺﾞｼｯｸM-PRO" w:eastAsia="HG丸ｺﾞｼｯｸM-PRO" w:hAnsi="HG丸ｺﾞｼｯｸM-PRO" w:hint="eastAsia"/>
                <w:sz w:val="18"/>
                <w:szCs w:val="18"/>
              </w:rPr>
              <w:t>場合分けして評価</w:t>
            </w:r>
          </w:p>
          <w:p w:rsidR="00177D64" w:rsidRDefault="003C77A7" w:rsidP="003C77A7">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177D64">
              <w:rPr>
                <w:rFonts w:ascii="HG丸ｺﾞｼｯｸM-PRO" w:eastAsia="HG丸ｺﾞｼｯｸM-PRO" w:hAnsi="HG丸ｺﾞｼｯｸM-PRO" w:hint="eastAsia"/>
                <w:sz w:val="18"/>
                <w:szCs w:val="18"/>
              </w:rPr>
              <w:t>最大</w:t>
            </w:r>
            <w:r w:rsidR="00177D64" w:rsidRPr="003C77A7">
              <w:rPr>
                <w:rFonts w:ascii="HG創英角ｺﾞｼｯｸUB" w:eastAsia="HG創英角ｺﾞｼｯｸUB" w:hAnsi="HG創英角ｺﾞｼｯｸUB" w:hint="eastAsia"/>
                <w:sz w:val="18"/>
                <w:szCs w:val="18"/>
              </w:rPr>
              <w:t>2400</w:t>
            </w:r>
            <w:r>
              <w:rPr>
                <w:rFonts w:ascii="HG創英角ｺﾞｼｯｸUB" w:eastAsia="HG創英角ｺﾞｼｯｸUB" w:hAnsi="HG創英角ｺﾞｼｯｸUB" w:hint="eastAsia"/>
                <w:sz w:val="18"/>
                <w:szCs w:val="18"/>
              </w:rPr>
              <w:t>f/L</w:t>
            </w:r>
            <w:r w:rsidR="00177D64">
              <w:rPr>
                <w:rFonts w:ascii="HG丸ｺﾞｼｯｸM-PRO" w:eastAsia="HG丸ｺﾞｼｯｸM-PRO" w:hAnsi="HG丸ｺﾞｼｯｸM-PRO" w:hint="eastAsia"/>
                <w:sz w:val="18"/>
                <w:szCs w:val="18"/>
              </w:rPr>
              <w:t>の箇所と最大</w:t>
            </w:r>
            <w:r w:rsidR="00177D64" w:rsidRPr="003C77A7">
              <w:rPr>
                <w:rFonts w:ascii="HG創英角ｺﾞｼｯｸUB" w:eastAsia="HG創英角ｺﾞｼｯｸUB" w:hAnsi="HG創英角ｺﾞｼｯｸUB" w:hint="eastAsia"/>
                <w:sz w:val="18"/>
                <w:szCs w:val="18"/>
              </w:rPr>
              <w:t>20f/</w:t>
            </w:r>
            <w:r w:rsidRPr="003C77A7">
              <w:rPr>
                <w:rFonts w:ascii="HG創英角ｺﾞｼｯｸUB" w:eastAsia="HG創英角ｺﾞｼｯｸUB" w:hAnsi="HG創英角ｺﾞｼｯｸUB" w:hint="eastAsia"/>
                <w:sz w:val="18"/>
                <w:szCs w:val="18"/>
              </w:rPr>
              <w:t>L</w:t>
            </w:r>
            <w:r>
              <w:rPr>
                <w:rFonts w:ascii="HG丸ｺﾞｼｯｸM-PRO" w:eastAsia="HG丸ｺﾞｼｯｸM-PRO" w:hAnsi="HG丸ｺﾞｼｯｸM-PRO" w:hint="eastAsia"/>
                <w:sz w:val="18"/>
                <w:szCs w:val="18"/>
              </w:rPr>
              <w:t>の箇所を区別して評価）</w:t>
            </w:r>
          </w:p>
        </w:tc>
      </w:tr>
      <w:tr w:rsidR="00177D64" w:rsidTr="006706DF">
        <w:tc>
          <w:tcPr>
            <w:tcW w:w="2871" w:type="dxa"/>
            <w:shd w:val="clear" w:color="auto" w:fill="D6E3BC" w:themeFill="accent3" w:themeFillTint="66"/>
          </w:tcPr>
          <w:p w:rsidR="00DA4CD8" w:rsidRDefault="006706DF" w:rsidP="004422B5">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３</w:t>
            </w:r>
            <w:r w:rsidR="003C77A7">
              <w:rPr>
                <w:rFonts w:ascii="HGP創英角ｺﾞｼｯｸUB" w:eastAsia="HGP創英角ｺﾞｼｯｸUB" w:hAnsi="HGP創英角ｺﾞｼｯｸUB" w:hint="eastAsia"/>
                <w:sz w:val="18"/>
                <w:szCs w:val="18"/>
              </w:rPr>
              <w:t>．屋内での曝露箇所</w:t>
            </w:r>
            <w:r w:rsidR="00DA4CD8">
              <w:rPr>
                <w:rFonts w:ascii="HGP創英角ｺﾞｼｯｸUB" w:eastAsia="HGP創英角ｺﾞｼｯｸUB" w:hAnsi="HGP創英角ｺﾞｼｯｸUB" w:hint="eastAsia"/>
                <w:sz w:val="18"/>
                <w:szCs w:val="18"/>
              </w:rPr>
              <w:t>による</w:t>
            </w:r>
          </w:p>
          <w:p w:rsidR="00177D64" w:rsidRPr="00177D64" w:rsidRDefault="00DA4CD8" w:rsidP="00DA4CD8">
            <w:pPr>
              <w:ind w:firstLineChars="100" w:firstLine="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アスベスト曝露濃度の違い</w:t>
            </w:r>
          </w:p>
        </w:tc>
        <w:tc>
          <w:tcPr>
            <w:tcW w:w="6309" w:type="dxa"/>
            <w:shd w:val="clear" w:color="auto" w:fill="D6E3BC" w:themeFill="accent3" w:themeFillTint="66"/>
          </w:tcPr>
          <w:p w:rsidR="00177D64" w:rsidRDefault="003C77A7" w:rsidP="005979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①継続的に曝露し得る空間を想定し評価（教室内継続曝露）</w:t>
            </w:r>
          </w:p>
          <w:p w:rsidR="003C77A7" w:rsidRDefault="003C77A7" w:rsidP="005979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②作業の直近に居続けたと仮定し評価（作業直近曝露）</w:t>
            </w:r>
          </w:p>
          <w:p w:rsidR="003C77A7" w:rsidRDefault="003C77A7" w:rsidP="005979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③教室内継続曝露５：作業直近曝露１で評価</w:t>
            </w:r>
          </w:p>
        </w:tc>
      </w:tr>
      <w:tr w:rsidR="009471E1" w:rsidTr="006706DF">
        <w:tc>
          <w:tcPr>
            <w:tcW w:w="2871" w:type="dxa"/>
            <w:shd w:val="clear" w:color="auto" w:fill="D6E3BC" w:themeFill="accent3" w:themeFillTint="66"/>
          </w:tcPr>
          <w:p w:rsidR="009471E1" w:rsidRPr="004422B5" w:rsidRDefault="004E3620" w:rsidP="0025508F">
            <w:pP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４</w:t>
            </w:r>
            <w:r w:rsidR="009471E1">
              <w:rPr>
                <w:rFonts w:ascii="HGP創英角ｺﾞｼｯｸUB" w:eastAsia="HGP創英角ｺﾞｼｯｸUB" w:hAnsi="HGP創英角ｺﾞｼｯｸUB" w:hint="eastAsia"/>
                <w:sz w:val="18"/>
                <w:szCs w:val="18"/>
              </w:rPr>
              <w:t>．</w:t>
            </w:r>
            <w:r w:rsidR="0025508F">
              <w:rPr>
                <w:rFonts w:ascii="HGP創英角ｺﾞｼｯｸUB" w:eastAsia="HGP創英角ｺﾞｼｯｸUB" w:hAnsi="HGP創英角ｺﾞｼｯｸUB" w:hint="eastAsia"/>
                <w:sz w:val="18"/>
                <w:szCs w:val="18"/>
              </w:rPr>
              <w:t>アスベスト曝露量の算定</w:t>
            </w:r>
          </w:p>
        </w:tc>
        <w:tc>
          <w:tcPr>
            <w:tcW w:w="6309" w:type="dxa"/>
            <w:shd w:val="clear" w:color="auto" w:fill="D6E3BC" w:themeFill="accent3" w:themeFillTint="66"/>
          </w:tcPr>
          <w:p w:rsidR="009471E1" w:rsidRDefault="006706DF" w:rsidP="006706DF">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471E1">
              <w:rPr>
                <w:rFonts w:ascii="HG丸ｺﾞｼｯｸM-PRO" w:eastAsia="HG丸ｺﾞｼｯｸM-PRO" w:hAnsi="HG丸ｺﾞｼｯｸM-PRO" w:hint="eastAsia"/>
                <w:sz w:val="18"/>
                <w:szCs w:val="18"/>
              </w:rPr>
              <w:t>作業工程毎に、</w:t>
            </w:r>
            <w:r w:rsidR="00DF6705" w:rsidRPr="00DF6705">
              <w:rPr>
                <w:rFonts w:ascii="HG創英角ｺﾞｼｯｸUB" w:eastAsia="HG創英角ｺﾞｼｯｸUB" w:hAnsi="HG創英角ｺﾞｼｯｸUB" w:hint="eastAsia"/>
                <w:sz w:val="18"/>
                <w:szCs w:val="18"/>
              </w:rPr>
              <w:t>１．</w:t>
            </w:r>
            <w:r w:rsidR="00DF6705">
              <w:rPr>
                <w:rFonts w:ascii="HG丸ｺﾞｼｯｸM-PRO" w:eastAsia="HG丸ｺﾞｼｯｸM-PRO" w:hAnsi="HG丸ｺﾞｼｯｸM-PRO" w:hint="eastAsia"/>
                <w:sz w:val="18"/>
                <w:szCs w:val="18"/>
              </w:rPr>
              <w:t>の濃度の</w:t>
            </w:r>
            <w:r w:rsidR="009471E1">
              <w:rPr>
                <w:rFonts w:ascii="HG丸ｺﾞｼｯｸM-PRO" w:eastAsia="HG丸ｺﾞｼｯｸM-PRO" w:hAnsi="HG丸ｺﾞｼｯｸM-PRO" w:hint="eastAsia"/>
                <w:sz w:val="18"/>
                <w:szCs w:val="18"/>
              </w:rPr>
              <w:t>ブルーシート内アスベストが全量1回屋外に飛散したものとする</w:t>
            </w:r>
          </w:p>
          <w:p w:rsidR="006706DF" w:rsidRDefault="006706DF" w:rsidP="006706DF">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・工事のあった日の工程毎に評価</w:t>
            </w:r>
          </w:p>
          <w:p w:rsidR="006706DF" w:rsidRPr="006706DF" w:rsidRDefault="006706DF" w:rsidP="006706DF">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・上記の</w:t>
            </w:r>
            <w:r>
              <w:rPr>
                <w:rFonts w:ascii="HGP創英角ｺﾞｼｯｸUB" w:eastAsia="HGP創英角ｺﾞｼｯｸUB" w:hAnsi="HGP創英角ｺﾞｼｯｸUB" w:hint="eastAsia"/>
                <w:sz w:val="18"/>
                <w:szCs w:val="18"/>
              </w:rPr>
              <w:t>１</w:t>
            </w:r>
            <w:r w:rsidRPr="006706DF">
              <w:rPr>
                <w:rFonts w:ascii="HGP創英角ｺﾞｼｯｸUB" w:eastAsia="HGP創英角ｺﾞｼｯｸUB" w:hAnsi="HGP創英角ｺﾞｼｯｸUB" w:hint="eastAsia"/>
                <w:sz w:val="18"/>
                <w:szCs w:val="18"/>
              </w:rPr>
              <w:t>．～</w:t>
            </w:r>
            <w:r>
              <w:rPr>
                <w:rFonts w:ascii="HGP創英角ｺﾞｼｯｸUB" w:eastAsia="HGP創英角ｺﾞｼｯｸUB" w:hAnsi="HGP創英角ｺﾞｼｯｸUB" w:hint="eastAsia"/>
                <w:sz w:val="18"/>
                <w:szCs w:val="18"/>
              </w:rPr>
              <w:t>３</w:t>
            </w:r>
            <w:r w:rsidRPr="006706DF">
              <w:rPr>
                <w:rFonts w:ascii="HGP創英角ｺﾞｼｯｸUB" w:eastAsia="HGP創英角ｺﾞｼｯｸUB" w:hAnsi="HGP創英角ｺﾞｼｯｸUB" w:hint="eastAsia"/>
                <w:sz w:val="18"/>
                <w:szCs w:val="18"/>
              </w:rPr>
              <w:t>．</w:t>
            </w:r>
            <w:r w:rsidRPr="006706DF">
              <w:rPr>
                <w:rFonts w:ascii="HG丸ｺﾞｼｯｸM-PRO" w:eastAsia="HG丸ｺﾞｼｯｸM-PRO" w:hAnsi="HG丸ｺﾞｼｯｸM-PRO" w:hint="eastAsia"/>
                <w:sz w:val="18"/>
                <w:szCs w:val="18"/>
              </w:rPr>
              <w:t>までの</w:t>
            </w:r>
            <w:r>
              <w:rPr>
                <w:rFonts w:ascii="HG丸ｺﾞｼｯｸM-PRO" w:eastAsia="HG丸ｺﾞｼｯｸM-PRO" w:hAnsi="HG丸ｺﾞｼｯｸM-PRO" w:hint="eastAsia"/>
                <w:sz w:val="18"/>
                <w:szCs w:val="18"/>
              </w:rPr>
              <w:t>条件をもとに屋外軒天ボード撤去作業期間中の最大アスベスト曝露量を算定</w:t>
            </w:r>
          </w:p>
        </w:tc>
      </w:tr>
      <w:tr w:rsidR="006706DF" w:rsidTr="006706DF">
        <w:tc>
          <w:tcPr>
            <w:tcW w:w="2871" w:type="dxa"/>
          </w:tcPr>
          <w:p w:rsidR="006706DF" w:rsidRPr="004422B5" w:rsidRDefault="006706DF" w:rsidP="00177D64">
            <w:pPr>
              <w:ind w:left="180" w:hangingChars="100" w:hanging="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５</w:t>
            </w:r>
            <w:r w:rsidRPr="004422B5">
              <w:rPr>
                <w:rFonts w:ascii="HGP創英角ｺﾞｼｯｸUB" w:eastAsia="HGP創英角ｺﾞｼｯｸUB" w:hAnsi="HGP創英角ｺﾞｼｯｸUB" w:hint="eastAsia"/>
                <w:sz w:val="18"/>
                <w:szCs w:val="18"/>
              </w:rPr>
              <w:t>．軒天施工時のアンカー打設</w:t>
            </w:r>
          </w:p>
        </w:tc>
        <w:tc>
          <w:tcPr>
            <w:tcW w:w="6309" w:type="dxa"/>
          </w:tcPr>
          <w:p w:rsidR="006706DF" w:rsidRPr="004422B5" w:rsidRDefault="006706DF" w:rsidP="00AB4CE3">
            <w:pPr>
              <w:rPr>
                <w:rFonts w:ascii="HG丸ｺﾞｼｯｸM-PRO" w:eastAsia="HG丸ｺﾞｼｯｸM-PRO" w:hAnsi="HG丸ｺﾞｼｯｸM-PRO"/>
                <w:sz w:val="18"/>
                <w:szCs w:val="18"/>
              </w:rPr>
            </w:pPr>
            <w:r w:rsidRPr="004422B5">
              <w:rPr>
                <w:rFonts w:ascii="HG丸ｺﾞｼｯｸM-PRO" w:eastAsia="HG丸ｺﾞｼｯｸM-PRO" w:hAnsi="HG丸ｺﾞｼｯｸM-PRO" w:hint="eastAsia"/>
                <w:sz w:val="18"/>
                <w:szCs w:val="18"/>
              </w:rPr>
              <w:t>当時の状況</w:t>
            </w:r>
            <w:r>
              <w:rPr>
                <w:rFonts w:ascii="HG丸ｺﾞｼｯｸM-PRO" w:eastAsia="HG丸ｺﾞｼｯｸM-PRO" w:hAnsi="HG丸ｺﾞｼｯｸM-PRO" w:hint="eastAsia"/>
                <w:sz w:val="18"/>
                <w:szCs w:val="18"/>
              </w:rPr>
              <w:t>を再検証し</w:t>
            </w:r>
            <w:r w:rsidRPr="004422B5">
              <w:rPr>
                <w:rFonts w:ascii="HG丸ｺﾞｼｯｸM-PRO" w:eastAsia="HG丸ｺﾞｼｯｸM-PRO" w:hAnsi="HG丸ｺﾞｼｯｸM-PRO" w:hint="eastAsia"/>
                <w:sz w:val="18"/>
                <w:szCs w:val="18"/>
              </w:rPr>
              <w:t>判断</w:t>
            </w:r>
            <w:bookmarkStart w:id="0" w:name="_GoBack"/>
            <w:bookmarkEnd w:id="0"/>
          </w:p>
        </w:tc>
      </w:tr>
      <w:tr w:rsidR="006706DF" w:rsidTr="006706DF">
        <w:trPr>
          <w:trHeight w:val="519"/>
        </w:trPr>
        <w:tc>
          <w:tcPr>
            <w:tcW w:w="2871" w:type="dxa"/>
          </w:tcPr>
          <w:p w:rsidR="006706DF" w:rsidRPr="004422B5" w:rsidRDefault="006706DF" w:rsidP="004422B5">
            <w:pPr>
              <w:ind w:left="180" w:hangingChars="100" w:hanging="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６-１</w:t>
            </w:r>
            <w:r w:rsidRPr="004422B5">
              <w:rPr>
                <w:rFonts w:ascii="HGP創英角ｺﾞｼｯｸUB" w:eastAsia="HGP創英角ｺﾞｼｯｸUB" w:hAnsi="HGP創英角ｺﾞｼｯｸUB" w:hint="eastAsia"/>
                <w:sz w:val="18"/>
                <w:szCs w:val="18"/>
              </w:rPr>
              <w:t>．過小評価項目</w:t>
            </w:r>
          </w:p>
          <w:p w:rsidR="006706DF" w:rsidRPr="004422B5" w:rsidRDefault="006706DF" w:rsidP="006706DF">
            <w:pPr>
              <w:ind w:left="180" w:hangingChars="100" w:hanging="180"/>
              <w:rPr>
                <w:rFonts w:ascii="HGP創英角ｺﾞｼｯｸUB" w:eastAsia="HGP創英角ｺﾞｼｯｸUB" w:hAnsi="HGP創英角ｺﾞｼｯｸUB"/>
                <w:sz w:val="18"/>
                <w:szCs w:val="18"/>
              </w:rPr>
            </w:pPr>
            <w:r w:rsidRPr="004422B5">
              <w:rPr>
                <w:rFonts w:ascii="HGP創英角ｺﾞｼｯｸUB" w:eastAsia="HGP創英角ｺﾞｼｯｸUB" w:hAnsi="HGP創英角ｺﾞｼｯｸUB" w:hint="eastAsia"/>
                <w:sz w:val="18"/>
                <w:szCs w:val="18"/>
              </w:rPr>
              <w:t>・シミュレーション作業は比較的丁寧に行われた</w:t>
            </w:r>
          </w:p>
        </w:tc>
        <w:tc>
          <w:tcPr>
            <w:tcW w:w="6309" w:type="dxa"/>
          </w:tcPr>
          <w:p w:rsidR="006706DF" w:rsidRPr="004422B5" w:rsidRDefault="006706DF" w:rsidP="004E362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実験時の</w:t>
            </w:r>
            <w:r w:rsidRPr="004422B5">
              <w:rPr>
                <w:rFonts w:ascii="HG丸ｺﾞｼｯｸM-PRO" w:eastAsia="HG丸ｺﾞｼｯｸM-PRO" w:hAnsi="HG丸ｺﾞｼｯｸM-PRO" w:hint="eastAsia"/>
                <w:sz w:val="18"/>
                <w:szCs w:val="18"/>
              </w:rPr>
              <w:t>ビデオ映像</w:t>
            </w:r>
            <w:r>
              <w:rPr>
                <w:rFonts w:ascii="HG丸ｺﾞｼｯｸM-PRO" w:eastAsia="HG丸ｺﾞｼｯｸM-PRO" w:hAnsi="HG丸ｺﾞｼｯｸM-PRO" w:hint="eastAsia"/>
                <w:sz w:val="18"/>
                <w:szCs w:val="18"/>
              </w:rPr>
              <w:t>及び写真等から判断</w:t>
            </w:r>
          </w:p>
        </w:tc>
      </w:tr>
      <w:tr w:rsidR="006706DF" w:rsidTr="006706DF">
        <w:tc>
          <w:tcPr>
            <w:tcW w:w="2871" w:type="dxa"/>
            <w:tcBorders>
              <w:bottom w:val="single" w:sz="12" w:space="0" w:color="auto"/>
            </w:tcBorders>
          </w:tcPr>
          <w:p w:rsidR="006706DF" w:rsidRPr="004422B5" w:rsidRDefault="006706DF" w:rsidP="004422B5">
            <w:pPr>
              <w:ind w:left="180" w:hangingChars="100" w:hanging="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６-２</w:t>
            </w:r>
            <w:r w:rsidRPr="004422B5">
              <w:rPr>
                <w:rFonts w:ascii="HGP創英角ｺﾞｼｯｸUB" w:eastAsia="HGP創英角ｺﾞｼｯｸUB" w:hAnsi="HGP創英角ｺﾞｼｯｸUB" w:hint="eastAsia"/>
                <w:sz w:val="18"/>
                <w:szCs w:val="18"/>
              </w:rPr>
              <w:t>．過小評価項目</w:t>
            </w:r>
          </w:p>
          <w:p w:rsidR="006706DF" w:rsidRPr="004422B5" w:rsidRDefault="006706DF" w:rsidP="004422B5">
            <w:pPr>
              <w:ind w:left="180" w:hangingChars="100" w:hanging="180"/>
              <w:rPr>
                <w:rFonts w:ascii="HGP創英角ｺﾞｼｯｸUB" w:eastAsia="HGP創英角ｺﾞｼｯｸUB" w:hAnsi="HGP創英角ｺﾞｼｯｸUB"/>
                <w:sz w:val="18"/>
                <w:szCs w:val="18"/>
              </w:rPr>
            </w:pPr>
            <w:r w:rsidRPr="004422B5">
              <w:rPr>
                <w:rFonts w:ascii="HGP創英角ｺﾞｼｯｸUB" w:eastAsia="HGP創英角ｺﾞｼｯｸUB" w:hAnsi="HGP創英角ｺﾞｼｯｸUB" w:hint="eastAsia"/>
                <w:sz w:val="18"/>
                <w:szCs w:val="18"/>
              </w:rPr>
              <w:t>・</w:t>
            </w:r>
            <w:r>
              <w:rPr>
                <w:rFonts w:ascii="HGP創英角ｺﾞｼｯｸUB" w:eastAsia="HGP創英角ｺﾞｼｯｸUB" w:hAnsi="HGP創英角ｺﾞｼｯｸUB" w:hint="eastAsia"/>
                <w:sz w:val="18"/>
                <w:szCs w:val="18"/>
              </w:rPr>
              <w:t xml:space="preserve"> </w:t>
            </w:r>
            <w:r w:rsidRPr="004422B5">
              <w:rPr>
                <w:rFonts w:ascii="HGP創英角ｺﾞｼｯｸUB" w:eastAsia="HGP創英角ｺﾞｼｯｸUB" w:hAnsi="HGP創英角ｺﾞｼｯｸUB" w:hint="eastAsia"/>
                <w:sz w:val="18"/>
                <w:szCs w:val="18"/>
              </w:rPr>
              <w:t>清掃等</w:t>
            </w:r>
            <w:r>
              <w:rPr>
                <w:rFonts w:ascii="HGP創英角ｺﾞｼｯｸUB" w:eastAsia="HGP創英角ｺﾞｼｯｸUB" w:hAnsi="HGP創英角ｺﾞｼｯｸUB" w:hint="eastAsia"/>
                <w:sz w:val="18"/>
                <w:szCs w:val="18"/>
              </w:rPr>
              <w:t>曝露評価が</w:t>
            </w:r>
            <w:r w:rsidRPr="004422B5">
              <w:rPr>
                <w:rFonts w:ascii="HGP創英角ｺﾞｼｯｸUB" w:eastAsia="HGP創英角ｺﾞｼｯｸUB" w:hAnsi="HGP創英角ｺﾞｼｯｸUB" w:hint="eastAsia"/>
                <w:sz w:val="18"/>
                <w:szCs w:val="18"/>
              </w:rPr>
              <w:t>検証されていない作業</w:t>
            </w:r>
            <w:r>
              <w:rPr>
                <w:rFonts w:ascii="HGP創英角ｺﾞｼｯｸUB" w:eastAsia="HGP創英角ｺﾞｼｯｸUB" w:hAnsi="HGP創英角ｺﾞｼｯｸUB" w:hint="eastAsia"/>
                <w:sz w:val="18"/>
                <w:szCs w:val="18"/>
              </w:rPr>
              <w:t>の存在</w:t>
            </w:r>
          </w:p>
        </w:tc>
        <w:tc>
          <w:tcPr>
            <w:tcW w:w="6309" w:type="dxa"/>
            <w:tcBorders>
              <w:bottom w:val="single" w:sz="12" w:space="0" w:color="auto"/>
            </w:tcBorders>
          </w:tcPr>
          <w:p w:rsidR="006706DF" w:rsidRPr="004422B5" w:rsidRDefault="006706DF" w:rsidP="004E362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過小評価が懸念される</w:t>
            </w:r>
            <w:r w:rsidRPr="004422B5">
              <w:rPr>
                <w:rFonts w:ascii="HG丸ｺﾞｼｯｸM-PRO" w:eastAsia="HG丸ｺﾞｼｯｸM-PRO" w:hAnsi="HG丸ｺﾞｼｯｸM-PRO" w:hint="eastAsia"/>
                <w:sz w:val="18"/>
                <w:szCs w:val="18"/>
              </w:rPr>
              <w:t>不確かな曝露要因については、</w:t>
            </w:r>
            <w:r>
              <w:rPr>
                <w:rFonts w:ascii="HG丸ｺﾞｼｯｸM-PRO" w:eastAsia="HG丸ｺﾞｼｯｸM-PRO" w:hAnsi="HG丸ｺﾞｼｯｸM-PRO" w:hint="eastAsia"/>
                <w:sz w:val="18"/>
                <w:szCs w:val="18"/>
              </w:rPr>
              <w:t>合理的な検証が不可能なことから、曝露量の評価値を算出した諸条件と併せて、報告書にその内容を記載する。</w:t>
            </w:r>
          </w:p>
        </w:tc>
      </w:tr>
    </w:tbl>
    <w:p w:rsidR="008E7339" w:rsidRPr="00523335" w:rsidRDefault="00B837E3" w:rsidP="00523335">
      <w:pPr>
        <w:jc w:val="center"/>
        <w:rPr>
          <w:rFonts w:ascii="HG創英角ｺﾞｼｯｸUB" w:eastAsia="HG創英角ｺﾞｼｯｸUB" w:hAnsi="HG創英角ｺﾞｼｯｸUB"/>
          <w:sz w:val="22"/>
        </w:rPr>
      </w:pPr>
      <w:r w:rsidRPr="00523335">
        <w:rPr>
          <w:rFonts w:ascii="HG創英角ｺﾞｼｯｸUB" w:eastAsia="HG創英角ｺﾞｼｯｸUB" w:hAnsi="HG創英角ｺﾞｼｯｸUB" w:hint="eastAsia"/>
          <w:sz w:val="22"/>
        </w:rPr>
        <w:t>第</w:t>
      </w:r>
      <w:r w:rsidR="00E9069C">
        <w:rPr>
          <w:rFonts w:ascii="HG創英角ｺﾞｼｯｸUB" w:eastAsia="HG創英角ｺﾞｼｯｸUB" w:hAnsi="HG創英角ｺﾞｼｯｸUB" w:hint="eastAsia"/>
          <w:sz w:val="22"/>
        </w:rPr>
        <w:t>９</w:t>
      </w:r>
      <w:r w:rsidRPr="00523335">
        <w:rPr>
          <w:rFonts w:ascii="HG創英角ｺﾞｼｯｸUB" w:eastAsia="HG創英角ｺﾞｼｯｸUB" w:hAnsi="HG創英角ｺﾞｼｯｸUB" w:hint="eastAsia"/>
          <w:sz w:val="22"/>
        </w:rPr>
        <w:t>回大阪府立金岡高等学校アスベスト飛散事故に関する協議会検討項目の整理</w:t>
      </w:r>
    </w:p>
    <w:p w:rsidR="008E7339" w:rsidRPr="008E7339" w:rsidRDefault="008E7339" w:rsidP="008E7339"/>
    <w:p w:rsidR="008E7339" w:rsidRPr="008E7339" w:rsidRDefault="008E7339" w:rsidP="008E7339"/>
    <w:sectPr w:rsidR="008E7339" w:rsidRPr="008E7339" w:rsidSect="00523335">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2B"/>
    <w:rsid w:val="0006632B"/>
    <w:rsid w:val="00177D64"/>
    <w:rsid w:val="0019511D"/>
    <w:rsid w:val="0025508F"/>
    <w:rsid w:val="003A1A13"/>
    <w:rsid w:val="003C77A7"/>
    <w:rsid w:val="004422B5"/>
    <w:rsid w:val="004C4A3F"/>
    <w:rsid w:val="004E3620"/>
    <w:rsid w:val="00523335"/>
    <w:rsid w:val="00597968"/>
    <w:rsid w:val="006159AB"/>
    <w:rsid w:val="006706DF"/>
    <w:rsid w:val="006A4CBE"/>
    <w:rsid w:val="006E6D71"/>
    <w:rsid w:val="00861E85"/>
    <w:rsid w:val="008E7339"/>
    <w:rsid w:val="009471E1"/>
    <w:rsid w:val="00AB4CE3"/>
    <w:rsid w:val="00B837E3"/>
    <w:rsid w:val="00C64577"/>
    <w:rsid w:val="00C87C1F"/>
    <w:rsid w:val="00DA4CD8"/>
    <w:rsid w:val="00DF6705"/>
    <w:rsid w:val="00E9069C"/>
    <w:rsid w:val="00FA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1A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1A13"/>
    <w:rPr>
      <w:rFonts w:asciiTheme="majorHAnsi" w:eastAsiaTheme="majorEastAsia" w:hAnsiTheme="majorHAnsi" w:cstheme="majorBidi"/>
      <w:sz w:val="18"/>
      <w:szCs w:val="18"/>
    </w:rPr>
  </w:style>
  <w:style w:type="paragraph" w:styleId="a6">
    <w:name w:val="List Paragraph"/>
    <w:basedOn w:val="a"/>
    <w:uiPriority w:val="34"/>
    <w:qFormat/>
    <w:rsid w:val="006706D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1A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1A13"/>
    <w:rPr>
      <w:rFonts w:asciiTheme="majorHAnsi" w:eastAsiaTheme="majorEastAsia" w:hAnsiTheme="majorHAnsi" w:cstheme="majorBidi"/>
      <w:sz w:val="18"/>
      <w:szCs w:val="18"/>
    </w:rPr>
  </w:style>
  <w:style w:type="paragraph" w:styleId="a6">
    <w:name w:val="List Paragraph"/>
    <w:basedOn w:val="a"/>
    <w:uiPriority w:val="34"/>
    <w:qFormat/>
    <w:rsid w:val="006706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6236-5C4A-46B8-BA2D-2C16F044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2016-03-11T04:01:00Z</cp:lastPrinted>
  <dcterms:created xsi:type="dcterms:W3CDTF">2016-03-05T03:39:00Z</dcterms:created>
  <dcterms:modified xsi:type="dcterms:W3CDTF">2016-03-11T04:07:00Z</dcterms:modified>
</cp:coreProperties>
</file>