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MS UI Gothic" w:eastAsia="MS UI Gothic" w:hAnsi="MS UI Gothic"/>
        </w:rPr>
        <w:id w:val="-122704555"/>
        <w:docPartObj>
          <w:docPartGallery w:val="Cover Pages"/>
          <w:docPartUnique/>
        </w:docPartObj>
      </w:sdtPr>
      <w:sdtEndPr/>
      <w:sdtContent>
        <w:p w14:paraId="685A13B9" w14:textId="557E9576" w:rsidR="00600197" w:rsidRPr="00904065" w:rsidRDefault="00600197" w:rsidP="00600197">
          <w:pPr>
            <w:rPr>
              <w:rFonts w:ascii="MS UI Gothic" w:eastAsia="MS UI Gothic" w:hAnsi="MS UI Gothic"/>
            </w:rPr>
          </w:pPr>
        </w:p>
        <w:p w14:paraId="62B39ACA" w14:textId="77777777" w:rsidR="00600197" w:rsidRPr="00904065" w:rsidRDefault="00600197" w:rsidP="00600197">
          <w:pPr>
            <w:rPr>
              <w:rFonts w:ascii="MS UI Gothic" w:eastAsia="MS UI Gothic" w:hAnsi="MS UI Gothic"/>
            </w:rPr>
          </w:pPr>
        </w:p>
        <w:p w14:paraId="1F461785" w14:textId="1288F656" w:rsidR="00600197" w:rsidRPr="00904065" w:rsidRDefault="00600197" w:rsidP="00600197">
          <w:pPr>
            <w:rPr>
              <w:rFonts w:ascii="MS UI Gothic" w:eastAsia="MS UI Gothic" w:hAnsi="MS UI Gothic"/>
            </w:rPr>
          </w:pPr>
        </w:p>
        <w:p w14:paraId="5F00FE84" w14:textId="77777777" w:rsidR="00600197" w:rsidRPr="00904065" w:rsidRDefault="00600197" w:rsidP="00447528">
          <w:pPr>
            <w:jc w:val="left"/>
            <w:rPr>
              <w:rFonts w:ascii="MS UI Gothic" w:eastAsia="MS UI Gothic" w:hAnsi="MS UI Gothic"/>
              <w:sz w:val="32"/>
            </w:rPr>
          </w:pPr>
          <w:bookmarkStart w:id="0" w:name="_GoBack"/>
          <w:bookmarkEnd w:id="0"/>
        </w:p>
        <w:p w14:paraId="4430E672" w14:textId="77777777" w:rsidR="00600197" w:rsidRPr="00904065" w:rsidRDefault="00600197" w:rsidP="00600197">
          <w:pPr>
            <w:jc w:val="center"/>
            <w:rPr>
              <w:rFonts w:ascii="MS UI Gothic" w:eastAsia="MS UI Gothic" w:hAnsi="MS UI Gothic"/>
              <w:b/>
              <w:sz w:val="40"/>
              <w:szCs w:val="32"/>
            </w:rPr>
          </w:pPr>
          <w:r w:rsidRPr="00904065">
            <w:rPr>
              <w:rFonts w:ascii="MS UI Gothic" w:eastAsia="MS UI Gothic" w:hAnsi="MS UI Gothic" w:hint="eastAsia"/>
              <w:b/>
              <w:sz w:val="40"/>
              <w:szCs w:val="32"/>
            </w:rPr>
            <w:t>府立高等学校再編整備方針</w:t>
          </w:r>
        </w:p>
        <w:p w14:paraId="23056ABF" w14:textId="0E8DE390" w:rsidR="00600197" w:rsidRPr="00904065" w:rsidRDefault="007F67D9" w:rsidP="00600197">
          <w:pPr>
            <w:jc w:val="center"/>
            <w:rPr>
              <w:rFonts w:ascii="MS UI Gothic" w:eastAsia="MS UI Gothic" w:hAnsi="MS UI Gothic"/>
              <w:b/>
              <w:sz w:val="32"/>
              <w:szCs w:val="32"/>
            </w:rPr>
          </w:pPr>
          <w:r w:rsidRPr="00904065">
            <w:rPr>
              <w:rFonts w:ascii="MS UI Gothic" w:eastAsia="MS UI Gothic" w:hAnsi="MS UI Gothic" w:hint="eastAsia"/>
              <w:b/>
              <w:sz w:val="32"/>
              <w:szCs w:val="32"/>
            </w:rPr>
            <w:t>（令和５年度から</w:t>
          </w:r>
          <w:r w:rsidR="00600197" w:rsidRPr="00904065">
            <w:rPr>
              <w:rFonts w:ascii="MS UI Gothic" w:eastAsia="MS UI Gothic" w:hAnsi="MS UI Gothic" w:hint="eastAsia"/>
              <w:b/>
              <w:sz w:val="32"/>
              <w:szCs w:val="32"/>
            </w:rPr>
            <w:t>令和</w:t>
          </w:r>
          <w:r w:rsidR="00600197" w:rsidRPr="00904065">
            <w:rPr>
              <w:rFonts w:ascii="MS UI Gothic" w:eastAsia="MS UI Gothic" w:hAnsi="MS UI Gothic"/>
              <w:b/>
              <w:sz w:val="32"/>
              <w:szCs w:val="32"/>
            </w:rPr>
            <w:t>14年度）</w:t>
          </w:r>
        </w:p>
        <w:p w14:paraId="21DCF83B" w14:textId="096C8E4F" w:rsidR="00600197" w:rsidRPr="00904065" w:rsidRDefault="00600197" w:rsidP="00600197">
          <w:pPr>
            <w:jc w:val="center"/>
            <w:rPr>
              <w:rFonts w:ascii="MS UI Gothic" w:eastAsia="MS UI Gothic" w:hAnsi="MS UI Gothic"/>
              <w:b/>
              <w:sz w:val="32"/>
              <w:szCs w:val="32"/>
            </w:rPr>
          </w:pPr>
        </w:p>
        <w:p w14:paraId="352BB6EB" w14:textId="77777777" w:rsidR="00600197" w:rsidRPr="00904065" w:rsidRDefault="00600197" w:rsidP="00600197">
          <w:pPr>
            <w:rPr>
              <w:rFonts w:ascii="MS UI Gothic" w:eastAsia="MS UI Gothic" w:hAnsi="MS UI Gothic"/>
            </w:rPr>
          </w:pPr>
        </w:p>
        <w:p w14:paraId="691513C9" w14:textId="77777777" w:rsidR="00600197" w:rsidRPr="00904065" w:rsidRDefault="00600197" w:rsidP="00600197">
          <w:pPr>
            <w:rPr>
              <w:rFonts w:ascii="MS UI Gothic" w:eastAsia="MS UI Gothic" w:hAnsi="MS UI Gothic"/>
            </w:rPr>
          </w:pPr>
        </w:p>
        <w:p w14:paraId="68A4EB9F" w14:textId="77777777" w:rsidR="00600197" w:rsidRPr="00904065" w:rsidRDefault="00600197" w:rsidP="00600197">
          <w:pPr>
            <w:rPr>
              <w:rFonts w:ascii="MS UI Gothic" w:eastAsia="MS UI Gothic" w:hAnsi="MS UI Gothic"/>
            </w:rPr>
          </w:pPr>
        </w:p>
        <w:p w14:paraId="19F0184B" w14:textId="77777777" w:rsidR="00600197" w:rsidRPr="00904065" w:rsidRDefault="00600197" w:rsidP="00600197">
          <w:pPr>
            <w:rPr>
              <w:rFonts w:ascii="MS UI Gothic" w:eastAsia="MS UI Gothic" w:hAnsi="MS UI Gothic"/>
            </w:rPr>
          </w:pPr>
        </w:p>
        <w:p w14:paraId="2AE0AD72" w14:textId="77777777" w:rsidR="00600197" w:rsidRPr="00904065" w:rsidRDefault="00600197" w:rsidP="00600197">
          <w:pPr>
            <w:rPr>
              <w:rFonts w:ascii="MS UI Gothic" w:eastAsia="MS UI Gothic" w:hAnsi="MS UI Gothic"/>
            </w:rPr>
          </w:pPr>
        </w:p>
        <w:p w14:paraId="086AAABC" w14:textId="77777777" w:rsidR="00600197" w:rsidRPr="00904065" w:rsidRDefault="00600197" w:rsidP="00600197">
          <w:pPr>
            <w:rPr>
              <w:rFonts w:ascii="MS UI Gothic" w:eastAsia="MS UI Gothic" w:hAnsi="MS UI Gothic"/>
            </w:rPr>
          </w:pPr>
        </w:p>
        <w:p w14:paraId="7F24AA3C" w14:textId="77777777" w:rsidR="00600197" w:rsidRPr="00904065" w:rsidRDefault="00600197" w:rsidP="00600197">
          <w:pPr>
            <w:rPr>
              <w:rFonts w:ascii="MS UI Gothic" w:eastAsia="MS UI Gothic" w:hAnsi="MS UI Gothic"/>
            </w:rPr>
          </w:pPr>
        </w:p>
        <w:p w14:paraId="3CA3CBFD" w14:textId="77777777" w:rsidR="00600197" w:rsidRPr="00904065" w:rsidRDefault="00600197" w:rsidP="00600197">
          <w:pPr>
            <w:rPr>
              <w:rFonts w:ascii="MS UI Gothic" w:eastAsia="MS UI Gothic" w:hAnsi="MS UI Gothic"/>
            </w:rPr>
          </w:pPr>
        </w:p>
        <w:p w14:paraId="72D57D0D" w14:textId="77777777" w:rsidR="00600197" w:rsidRPr="00904065" w:rsidRDefault="00600197" w:rsidP="00600197">
          <w:pPr>
            <w:rPr>
              <w:rFonts w:ascii="MS UI Gothic" w:eastAsia="MS UI Gothic" w:hAnsi="MS UI Gothic"/>
            </w:rPr>
          </w:pPr>
        </w:p>
        <w:p w14:paraId="032B5B41" w14:textId="77777777" w:rsidR="00600197" w:rsidRPr="00904065" w:rsidRDefault="00600197" w:rsidP="00600197">
          <w:pPr>
            <w:rPr>
              <w:rFonts w:ascii="MS UI Gothic" w:eastAsia="MS UI Gothic" w:hAnsi="MS UI Gothic"/>
            </w:rPr>
          </w:pPr>
        </w:p>
        <w:p w14:paraId="31588616" w14:textId="77777777" w:rsidR="00600197" w:rsidRPr="00904065" w:rsidRDefault="00600197" w:rsidP="00600197">
          <w:pPr>
            <w:rPr>
              <w:rFonts w:ascii="MS UI Gothic" w:eastAsia="MS UI Gothic" w:hAnsi="MS UI Gothic"/>
            </w:rPr>
          </w:pPr>
        </w:p>
        <w:p w14:paraId="2C1CB9AF" w14:textId="77777777" w:rsidR="00600197" w:rsidRPr="00904065" w:rsidRDefault="00600197" w:rsidP="00600197">
          <w:pPr>
            <w:rPr>
              <w:rFonts w:ascii="MS UI Gothic" w:eastAsia="MS UI Gothic" w:hAnsi="MS UI Gothic"/>
            </w:rPr>
          </w:pPr>
        </w:p>
        <w:p w14:paraId="650C4830" w14:textId="77777777" w:rsidR="00600197" w:rsidRPr="00904065" w:rsidRDefault="00600197" w:rsidP="00600197">
          <w:pPr>
            <w:rPr>
              <w:rFonts w:ascii="MS UI Gothic" w:eastAsia="MS UI Gothic" w:hAnsi="MS UI Gothic"/>
            </w:rPr>
          </w:pPr>
        </w:p>
        <w:p w14:paraId="233A3C92" w14:textId="77777777" w:rsidR="00600197" w:rsidRPr="00904065" w:rsidRDefault="00600197" w:rsidP="00600197">
          <w:pPr>
            <w:rPr>
              <w:rFonts w:ascii="MS UI Gothic" w:eastAsia="MS UI Gothic" w:hAnsi="MS UI Gothic"/>
            </w:rPr>
          </w:pPr>
        </w:p>
        <w:p w14:paraId="0C326C6F" w14:textId="77777777" w:rsidR="00600197" w:rsidRPr="00904065" w:rsidRDefault="00600197" w:rsidP="00600197">
          <w:pPr>
            <w:rPr>
              <w:rFonts w:ascii="MS UI Gothic" w:eastAsia="MS UI Gothic" w:hAnsi="MS UI Gothic"/>
            </w:rPr>
          </w:pPr>
        </w:p>
        <w:p w14:paraId="05768511" w14:textId="77777777" w:rsidR="00600197" w:rsidRPr="00904065" w:rsidRDefault="00600197" w:rsidP="00600197">
          <w:pPr>
            <w:rPr>
              <w:rFonts w:ascii="MS UI Gothic" w:eastAsia="MS UI Gothic" w:hAnsi="MS UI Gothic"/>
            </w:rPr>
          </w:pPr>
        </w:p>
        <w:p w14:paraId="2EDB8D22" w14:textId="77777777" w:rsidR="00600197" w:rsidRPr="00904065" w:rsidRDefault="00600197" w:rsidP="00600197">
          <w:pPr>
            <w:rPr>
              <w:rFonts w:ascii="MS UI Gothic" w:eastAsia="MS UI Gothic" w:hAnsi="MS UI Gothic"/>
            </w:rPr>
          </w:pPr>
        </w:p>
        <w:p w14:paraId="37C20E6B" w14:textId="77777777" w:rsidR="00600197" w:rsidRPr="00904065" w:rsidRDefault="00600197" w:rsidP="00600197">
          <w:pPr>
            <w:rPr>
              <w:rFonts w:ascii="MS UI Gothic" w:eastAsia="MS UI Gothic" w:hAnsi="MS UI Gothic"/>
            </w:rPr>
          </w:pPr>
        </w:p>
        <w:p w14:paraId="2AAFFA23" w14:textId="77777777" w:rsidR="00600197" w:rsidRPr="00904065" w:rsidRDefault="00600197" w:rsidP="00600197">
          <w:pPr>
            <w:rPr>
              <w:rFonts w:ascii="MS UI Gothic" w:eastAsia="MS UI Gothic" w:hAnsi="MS UI Gothic"/>
            </w:rPr>
          </w:pPr>
        </w:p>
        <w:p w14:paraId="3C1BCD55" w14:textId="34356A8E" w:rsidR="00600197" w:rsidRPr="00904065" w:rsidRDefault="00797856" w:rsidP="00600197">
          <w:pPr>
            <w:jc w:val="center"/>
            <w:rPr>
              <w:rFonts w:ascii="MS UI Gothic" w:eastAsia="MS UI Gothic" w:hAnsi="MS UI Gothic"/>
              <w:b/>
              <w:sz w:val="36"/>
            </w:rPr>
          </w:pPr>
          <w:r w:rsidRPr="00904065">
            <w:rPr>
              <w:rFonts w:ascii="MS UI Gothic" w:eastAsia="MS UI Gothic" w:hAnsi="MS UI Gothic" w:hint="eastAsia"/>
              <w:b/>
              <w:sz w:val="36"/>
            </w:rPr>
            <w:t>令和５</w:t>
          </w:r>
          <w:r w:rsidR="00600197" w:rsidRPr="00904065">
            <w:rPr>
              <w:rFonts w:ascii="MS UI Gothic" w:eastAsia="MS UI Gothic" w:hAnsi="MS UI Gothic" w:hint="eastAsia"/>
              <w:b/>
              <w:sz w:val="36"/>
            </w:rPr>
            <w:t>年</w:t>
          </w:r>
          <w:r w:rsidRPr="00904065">
            <w:rPr>
              <w:rFonts w:ascii="MS UI Gothic" w:eastAsia="MS UI Gothic" w:hAnsi="MS UI Gothic" w:hint="eastAsia"/>
              <w:b/>
              <w:sz w:val="36"/>
            </w:rPr>
            <w:t>３</w:t>
          </w:r>
          <w:r w:rsidR="00600197" w:rsidRPr="00904065">
            <w:rPr>
              <w:rFonts w:ascii="MS UI Gothic" w:eastAsia="MS UI Gothic" w:hAnsi="MS UI Gothic" w:hint="eastAsia"/>
              <w:b/>
              <w:sz w:val="36"/>
            </w:rPr>
            <w:t>月</w:t>
          </w:r>
        </w:p>
        <w:p w14:paraId="11A10DB3" w14:textId="77777777" w:rsidR="00600197" w:rsidRPr="00904065" w:rsidRDefault="00600197" w:rsidP="00600197">
          <w:pPr>
            <w:jc w:val="center"/>
            <w:rPr>
              <w:rFonts w:ascii="MS UI Gothic" w:eastAsia="MS UI Gothic" w:hAnsi="MS UI Gothic"/>
              <w:b/>
              <w:sz w:val="36"/>
            </w:rPr>
          </w:pPr>
        </w:p>
        <w:p w14:paraId="43F427F4" w14:textId="5038DDC4" w:rsidR="00B478B4" w:rsidRPr="00904065" w:rsidRDefault="00600197" w:rsidP="00B478B4">
          <w:pPr>
            <w:jc w:val="center"/>
            <w:rPr>
              <w:rFonts w:ascii="MS UI Gothic" w:eastAsia="MS UI Gothic" w:hAnsi="MS UI Gothic"/>
              <w:b/>
              <w:sz w:val="36"/>
            </w:rPr>
            <w:sectPr w:rsidR="00B478B4" w:rsidRPr="00904065" w:rsidSect="0003160C">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904065">
            <w:rPr>
              <w:rFonts w:ascii="MS UI Gothic" w:eastAsia="MS UI Gothic" w:hAnsi="MS UI Gothic" w:hint="eastAsia"/>
              <w:b/>
              <w:sz w:val="36"/>
            </w:rPr>
            <w:t>大阪府教育委員会</w:t>
          </w:r>
        </w:p>
        <w:sdt>
          <w:sdtPr>
            <w:rPr>
              <w:rFonts w:ascii="MS UI Gothic" w:eastAsia="MS UI Gothic" w:hAnsi="MS UI Gothic" w:cstheme="minorBidi"/>
              <w:color w:val="auto"/>
              <w:kern w:val="2"/>
              <w:sz w:val="21"/>
              <w:szCs w:val="22"/>
              <w:lang w:val="ja-JP"/>
            </w:rPr>
            <w:id w:val="-1291502134"/>
            <w:docPartObj>
              <w:docPartGallery w:val="Table of Contents"/>
              <w:docPartUnique/>
            </w:docPartObj>
          </w:sdtPr>
          <w:sdtEndPr>
            <w:rPr>
              <w:b/>
              <w:bCs/>
            </w:rPr>
          </w:sdtEndPr>
          <w:sdtContent>
            <w:p w14:paraId="0C8A9E9E" w14:textId="2B4E003B" w:rsidR="00B478B4" w:rsidRPr="00904065" w:rsidRDefault="00B478B4" w:rsidP="00B478B4">
              <w:pPr>
                <w:pStyle w:val="af0"/>
                <w:jc w:val="center"/>
                <w:rPr>
                  <w:rFonts w:ascii="MS UI Gothic" w:eastAsia="MS UI Gothic" w:hAnsi="MS UI Gothic"/>
                  <w:color w:val="auto"/>
                </w:rPr>
              </w:pPr>
              <w:r w:rsidRPr="00904065">
                <w:rPr>
                  <w:rFonts w:ascii="MS UI Gothic" w:eastAsia="MS UI Gothic" w:hAnsi="MS UI Gothic" w:hint="eastAsia"/>
                  <w:color w:val="auto"/>
                  <w:lang w:val="ja-JP"/>
                </w:rPr>
                <w:t>目次</w:t>
              </w:r>
            </w:p>
            <w:p w14:paraId="1DBD9EC0" w14:textId="454254B9" w:rsidR="00B478B4" w:rsidRPr="00904065" w:rsidRDefault="00B478B4">
              <w:pPr>
                <w:pStyle w:val="12"/>
                <w:tabs>
                  <w:tab w:val="right" w:leader="dot" w:pos="8494"/>
                </w:tabs>
                <w:rPr>
                  <w:rFonts w:ascii="MS UI Gothic" w:eastAsia="MS UI Gothic" w:hAnsi="MS UI Gothic"/>
                  <w:noProof/>
                </w:rPr>
              </w:pPr>
              <w:r w:rsidRPr="00904065">
                <w:rPr>
                  <w:rFonts w:ascii="MS UI Gothic" w:eastAsia="MS UI Gothic" w:hAnsi="MS UI Gothic"/>
                </w:rPr>
                <w:fldChar w:fldCharType="begin"/>
              </w:r>
              <w:r w:rsidRPr="00904065">
                <w:rPr>
                  <w:rFonts w:ascii="MS UI Gothic" w:eastAsia="MS UI Gothic" w:hAnsi="MS UI Gothic"/>
                </w:rPr>
                <w:instrText xml:space="preserve"> TOC \o "1-3" \h \z \u </w:instrText>
              </w:r>
              <w:r w:rsidRPr="00904065">
                <w:rPr>
                  <w:rFonts w:ascii="MS UI Gothic" w:eastAsia="MS UI Gothic" w:hAnsi="MS UI Gothic"/>
                </w:rPr>
                <w:fldChar w:fldCharType="separate"/>
              </w:r>
              <w:hyperlink w:anchor="_Toc120898519" w:history="1">
                <w:r w:rsidRPr="00904065">
                  <w:rPr>
                    <w:rStyle w:val="a6"/>
                    <w:rFonts w:ascii="MS UI Gothic" w:eastAsia="MS UI Gothic" w:hAnsi="MS UI Gothic"/>
                    <w:noProof/>
                    <w:u w:val="none"/>
                  </w:rPr>
                  <w:t>１．</w:t>
                </w:r>
                <w:r w:rsidR="00E85BA8" w:rsidRPr="00904065">
                  <w:rPr>
                    <w:rStyle w:val="a6"/>
                    <w:rFonts w:ascii="MS UI Gothic" w:eastAsia="MS UI Gothic" w:hAnsi="MS UI Gothic" w:hint="eastAsia"/>
                    <w:noProof/>
                    <w:u w:val="none"/>
                  </w:rPr>
                  <w:t xml:space="preserve"> </w:t>
                </w:r>
                <w:r w:rsidRPr="00904065">
                  <w:rPr>
                    <w:rStyle w:val="a6"/>
                    <w:rFonts w:ascii="MS UI Gothic" w:eastAsia="MS UI Gothic" w:hAnsi="MS UI Gothic"/>
                    <w:noProof/>
                    <w:u w:val="none"/>
                  </w:rPr>
                  <w:t>基本的な考え方</w:t>
                </w:r>
                <w:r w:rsidRPr="00904065">
                  <w:rPr>
                    <w:rFonts w:ascii="MS UI Gothic" w:eastAsia="MS UI Gothic" w:hAnsi="MS UI Gothic"/>
                    <w:noProof/>
                    <w:webHidden/>
                  </w:rPr>
                  <w:tab/>
                </w:r>
                <w:r w:rsidRPr="00904065">
                  <w:rPr>
                    <w:rFonts w:ascii="MS UI Gothic" w:eastAsia="MS UI Gothic" w:hAnsi="MS UI Gothic"/>
                    <w:noProof/>
                    <w:webHidden/>
                  </w:rPr>
                  <w:fldChar w:fldCharType="begin"/>
                </w:r>
                <w:r w:rsidRPr="00904065">
                  <w:rPr>
                    <w:rFonts w:ascii="MS UI Gothic" w:eastAsia="MS UI Gothic" w:hAnsi="MS UI Gothic"/>
                    <w:noProof/>
                    <w:webHidden/>
                  </w:rPr>
                  <w:instrText xml:space="preserve"> PAGEREF _Toc120898519 \h </w:instrText>
                </w:r>
                <w:r w:rsidRPr="00904065">
                  <w:rPr>
                    <w:rFonts w:ascii="MS UI Gothic" w:eastAsia="MS UI Gothic" w:hAnsi="MS UI Gothic"/>
                    <w:noProof/>
                    <w:webHidden/>
                  </w:rPr>
                </w:r>
                <w:r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1</w:t>
                </w:r>
                <w:r w:rsidRPr="00904065">
                  <w:rPr>
                    <w:rFonts w:ascii="MS UI Gothic" w:eastAsia="MS UI Gothic" w:hAnsi="MS UI Gothic"/>
                    <w:noProof/>
                    <w:webHidden/>
                  </w:rPr>
                  <w:fldChar w:fldCharType="end"/>
                </w:r>
              </w:hyperlink>
            </w:p>
            <w:p w14:paraId="0E7FDE7B" w14:textId="6DB59D9C" w:rsidR="00B478B4" w:rsidRPr="00904065" w:rsidRDefault="00D0424C">
              <w:pPr>
                <w:pStyle w:val="12"/>
                <w:tabs>
                  <w:tab w:val="right" w:leader="dot" w:pos="8494"/>
                </w:tabs>
                <w:rPr>
                  <w:rFonts w:ascii="MS UI Gothic" w:eastAsia="MS UI Gothic" w:hAnsi="MS UI Gothic"/>
                  <w:noProof/>
                </w:rPr>
              </w:pPr>
              <w:hyperlink w:anchor="_Toc120898520" w:history="1">
                <w:r w:rsidR="00B478B4" w:rsidRPr="00904065">
                  <w:rPr>
                    <w:rStyle w:val="a6"/>
                    <w:rFonts w:ascii="MS UI Gothic" w:eastAsia="MS UI Gothic" w:hAnsi="MS UI Gothic"/>
                    <w:noProof/>
                    <w:u w:val="none"/>
                  </w:rPr>
                  <w:t>２． 対象となる期間</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_Toc120898520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1</w:t>
                </w:r>
                <w:r w:rsidR="00B478B4" w:rsidRPr="00904065">
                  <w:rPr>
                    <w:rFonts w:ascii="MS UI Gothic" w:eastAsia="MS UI Gothic" w:hAnsi="MS UI Gothic"/>
                    <w:noProof/>
                    <w:webHidden/>
                  </w:rPr>
                  <w:fldChar w:fldCharType="end"/>
                </w:r>
              </w:hyperlink>
            </w:p>
            <w:p w14:paraId="5A86C709" w14:textId="37B97879" w:rsidR="00B478B4" w:rsidRPr="00904065" w:rsidRDefault="00D0424C">
              <w:pPr>
                <w:pStyle w:val="12"/>
                <w:tabs>
                  <w:tab w:val="right" w:leader="dot" w:pos="8494"/>
                </w:tabs>
                <w:rPr>
                  <w:rFonts w:ascii="MS UI Gothic" w:eastAsia="MS UI Gothic" w:hAnsi="MS UI Gothic"/>
                  <w:noProof/>
                </w:rPr>
              </w:pPr>
              <w:hyperlink w:anchor="_Toc120898521" w:history="1">
                <w:r w:rsidR="00B478B4" w:rsidRPr="00904065">
                  <w:rPr>
                    <w:rStyle w:val="a6"/>
                    <w:rFonts w:ascii="MS UI Gothic" w:eastAsia="MS UI Gothic" w:hAnsi="MS UI Gothic"/>
                    <w:noProof/>
                    <w:u w:val="none"/>
                  </w:rPr>
                  <w:t>３． 教育内容の充実</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_Toc120898521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1</w:t>
                </w:r>
                <w:r w:rsidR="00B478B4" w:rsidRPr="00904065">
                  <w:rPr>
                    <w:rFonts w:ascii="MS UI Gothic" w:eastAsia="MS UI Gothic" w:hAnsi="MS UI Gothic"/>
                    <w:noProof/>
                    <w:webHidden/>
                  </w:rPr>
                  <w:fldChar w:fldCharType="end"/>
                </w:r>
              </w:hyperlink>
            </w:p>
            <w:p w14:paraId="7F8E8081" w14:textId="42C96318" w:rsidR="00B478B4" w:rsidRPr="00904065" w:rsidRDefault="00D0424C">
              <w:pPr>
                <w:pStyle w:val="21"/>
                <w:tabs>
                  <w:tab w:val="right" w:leader="dot" w:pos="8494"/>
                </w:tabs>
                <w:rPr>
                  <w:rFonts w:ascii="MS UI Gothic" w:eastAsia="MS UI Gothic" w:hAnsi="MS UI Gothic"/>
                  <w:noProof/>
                </w:rPr>
              </w:pPr>
              <w:hyperlink w:anchor="_Toc120898522" w:history="1">
                <w:r w:rsidR="00B478B4" w:rsidRPr="00904065">
                  <w:rPr>
                    <w:rStyle w:val="a6"/>
                    <w:rFonts w:ascii="MS UI Gothic" w:eastAsia="MS UI Gothic" w:hAnsi="MS UI Gothic"/>
                    <w:noProof/>
                    <w:u w:val="none"/>
                  </w:rPr>
                  <w:t>（１） 普通科</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_Toc120898522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1</w:t>
                </w:r>
                <w:r w:rsidR="00B478B4" w:rsidRPr="00904065">
                  <w:rPr>
                    <w:rFonts w:ascii="MS UI Gothic" w:eastAsia="MS UI Gothic" w:hAnsi="MS UI Gothic"/>
                    <w:noProof/>
                    <w:webHidden/>
                  </w:rPr>
                  <w:fldChar w:fldCharType="end"/>
                </w:r>
              </w:hyperlink>
            </w:p>
            <w:p w14:paraId="18E4C5B5" w14:textId="5D4B9877" w:rsidR="00B478B4" w:rsidRPr="00904065" w:rsidRDefault="00D0424C">
              <w:pPr>
                <w:pStyle w:val="21"/>
                <w:tabs>
                  <w:tab w:val="right" w:leader="dot" w:pos="8494"/>
                </w:tabs>
                <w:rPr>
                  <w:rFonts w:ascii="MS UI Gothic" w:eastAsia="MS UI Gothic" w:hAnsi="MS UI Gothic"/>
                  <w:noProof/>
                </w:rPr>
              </w:pPr>
              <w:hyperlink w:anchor="_Toc120898523" w:history="1">
                <w:r w:rsidR="00B478B4" w:rsidRPr="00904065">
                  <w:rPr>
                    <w:rStyle w:val="a6"/>
                    <w:rFonts w:ascii="MS UI Gothic" w:eastAsia="MS UI Gothic" w:hAnsi="MS UI Gothic"/>
                    <w:noProof/>
                    <w:u w:val="none"/>
                  </w:rPr>
                  <w:t>（２） 多様な学びを保障する高校</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_Toc120898523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2</w:t>
                </w:r>
                <w:r w:rsidR="00B478B4" w:rsidRPr="00904065">
                  <w:rPr>
                    <w:rFonts w:ascii="MS UI Gothic" w:eastAsia="MS UI Gothic" w:hAnsi="MS UI Gothic"/>
                    <w:noProof/>
                    <w:webHidden/>
                  </w:rPr>
                  <w:fldChar w:fldCharType="end"/>
                </w:r>
              </w:hyperlink>
            </w:p>
            <w:p w14:paraId="1B817983" w14:textId="7A207673" w:rsidR="00B478B4" w:rsidRPr="00904065" w:rsidRDefault="00D0424C">
              <w:pPr>
                <w:pStyle w:val="21"/>
                <w:tabs>
                  <w:tab w:val="right" w:leader="dot" w:pos="8494"/>
                </w:tabs>
                <w:rPr>
                  <w:rFonts w:ascii="MS UI Gothic" w:eastAsia="MS UI Gothic" w:hAnsi="MS UI Gothic"/>
                  <w:noProof/>
                </w:rPr>
              </w:pPr>
              <w:hyperlink w:anchor="_Toc120898524" w:history="1">
                <w:r w:rsidR="00B478B4" w:rsidRPr="00904065">
                  <w:rPr>
                    <w:rStyle w:val="a6"/>
                    <w:rFonts w:ascii="MS UI Gothic" w:eastAsia="MS UI Gothic" w:hAnsi="MS UI Gothic"/>
                    <w:noProof/>
                    <w:u w:val="none"/>
                  </w:rPr>
                  <w:t>（３）　専門学科</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_Toc120898524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2</w:t>
                </w:r>
                <w:r w:rsidR="00B478B4" w:rsidRPr="00904065">
                  <w:rPr>
                    <w:rFonts w:ascii="MS UI Gothic" w:eastAsia="MS UI Gothic" w:hAnsi="MS UI Gothic"/>
                    <w:noProof/>
                    <w:webHidden/>
                  </w:rPr>
                  <w:fldChar w:fldCharType="end"/>
                </w:r>
              </w:hyperlink>
            </w:p>
            <w:p w14:paraId="511F5860" w14:textId="569043AC" w:rsidR="00B478B4" w:rsidRPr="00904065" w:rsidRDefault="00D0424C">
              <w:pPr>
                <w:pStyle w:val="21"/>
                <w:tabs>
                  <w:tab w:val="right" w:leader="dot" w:pos="8494"/>
                </w:tabs>
                <w:rPr>
                  <w:rFonts w:ascii="MS UI Gothic" w:eastAsia="MS UI Gothic" w:hAnsi="MS UI Gothic"/>
                  <w:noProof/>
                </w:rPr>
              </w:pPr>
              <w:hyperlink w:anchor="_Toc120898525" w:history="1">
                <w:r w:rsidR="00B478B4" w:rsidRPr="00904065">
                  <w:rPr>
                    <w:rStyle w:val="a6"/>
                    <w:rFonts w:ascii="MS UI Gothic" w:eastAsia="MS UI Gothic" w:hAnsi="MS UI Gothic"/>
                    <w:noProof/>
                    <w:u w:val="none"/>
                  </w:rPr>
                  <w:t>（４） 総合学科</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_Toc120898525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3</w:t>
                </w:r>
                <w:r w:rsidR="00B478B4" w:rsidRPr="00904065">
                  <w:rPr>
                    <w:rFonts w:ascii="MS UI Gothic" w:eastAsia="MS UI Gothic" w:hAnsi="MS UI Gothic"/>
                    <w:noProof/>
                    <w:webHidden/>
                  </w:rPr>
                  <w:fldChar w:fldCharType="end"/>
                </w:r>
              </w:hyperlink>
            </w:p>
            <w:p w14:paraId="3A8E4726" w14:textId="295ADFCD" w:rsidR="00B478B4" w:rsidRPr="00904065" w:rsidRDefault="00D0424C">
              <w:pPr>
                <w:pStyle w:val="12"/>
                <w:tabs>
                  <w:tab w:val="right" w:leader="dot" w:pos="8494"/>
                </w:tabs>
                <w:rPr>
                  <w:rFonts w:ascii="MS UI Gothic" w:eastAsia="MS UI Gothic" w:hAnsi="MS UI Gothic"/>
                  <w:noProof/>
                </w:rPr>
              </w:pPr>
              <w:hyperlink w:anchor="_Toc120898526" w:history="1">
                <w:r w:rsidR="00B478B4" w:rsidRPr="00904065">
                  <w:rPr>
                    <w:rStyle w:val="a6"/>
                    <w:rFonts w:ascii="MS UI Gothic" w:eastAsia="MS UI Gothic" w:hAnsi="MS UI Gothic"/>
                    <w:noProof/>
                    <w:u w:val="none"/>
                  </w:rPr>
                  <w:t>４． 学校の配置</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_Toc120898526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3</w:t>
                </w:r>
                <w:r w:rsidR="00B478B4" w:rsidRPr="00904065">
                  <w:rPr>
                    <w:rFonts w:ascii="MS UI Gothic" w:eastAsia="MS UI Gothic" w:hAnsi="MS UI Gothic"/>
                    <w:noProof/>
                    <w:webHidden/>
                  </w:rPr>
                  <w:fldChar w:fldCharType="end"/>
                </w:r>
              </w:hyperlink>
            </w:p>
            <w:p w14:paraId="7F4C4256" w14:textId="5E7B936D" w:rsidR="00B478B4" w:rsidRPr="00904065" w:rsidRDefault="00D0424C">
              <w:pPr>
                <w:pStyle w:val="21"/>
                <w:tabs>
                  <w:tab w:val="right" w:leader="dot" w:pos="8494"/>
                </w:tabs>
                <w:rPr>
                  <w:rFonts w:ascii="MS UI Gothic" w:eastAsia="MS UI Gothic" w:hAnsi="MS UI Gothic"/>
                  <w:noProof/>
                </w:rPr>
              </w:pPr>
              <w:hyperlink w:anchor="_Toc120898527" w:history="1">
                <w:r w:rsidR="00B478B4" w:rsidRPr="00904065">
                  <w:rPr>
                    <w:rStyle w:val="a6"/>
                    <w:rFonts w:ascii="MS UI Gothic" w:eastAsia="MS UI Gothic" w:hAnsi="MS UI Gothic"/>
                    <w:noProof/>
                    <w:u w:val="none"/>
                  </w:rPr>
                  <w:t>（１） 公立高校の総募集人員</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_Toc120898527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3</w:t>
                </w:r>
                <w:r w:rsidR="00B478B4" w:rsidRPr="00904065">
                  <w:rPr>
                    <w:rFonts w:ascii="MS UI Gothic" w:eastAsia="MS UI Gothic" w:hAnsi="MS UI Gothic"/>
                    <w:noProof/>
                    <w:webHidden/>
                  </w:rPr>
                  <w:fldChar w:fldCharType="end"/>
                </w:r>
              </w:hyperlink>
            </w:p>
            <w:p w14:paraId="2B99CCAA" w14:textId="64E82E32" w:rsidR="00B478B4" w:rsidRPr="00904065" w:rsidRDefault="00D0424C">
              <w:pPr>
                <w:pStyle w:val="21"/>
                <w:tabs>
                  <w:tab w:val="right" w:leader="dot" w:pos="8494"/>
                </w:tabs>
                <w:rPr>
                  <w:rFonts w:ascii="MS UI Gothic" w:eastAsia="MS UI Gothic" w:hAnsi="MS UI Gothic"/>
                  <w:noProof/>
                </w:rPr>
              </w:pPr>
              <w:hyperlink w:anchor="_Toc120898528" w:history="1">
                <w:r w:rsidR="00B478B4" w:rsidRPr="00904065">
                  <w:rPr>
                    <w:rStyle w:val="a6"/>
                    <w:rFonts w:ascii="MS UI Gothic" w:eastAsia="MS UI Gothic" w:hAnsi="MS UI Gothic"/>
                    <w:noProof/>
                    <w:u w:val="none"/>
                  </w:rPr>
                  <w:t>（２） 個別校についての精査</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_Toc120898528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5</w:t>
                </w:r>
                <w:r w:rsidR="00B478B4" w:rsidRPr="00904065">
                  <w:rPr>
                    <w:rFonts w:ascii="MS UI Gothic" w:eastAsia="MS UI Gothic" w:hAnsi="MS UI Gothic"/>
                    <w:noProof/>
                    <w:webHidden/>
                  </w:rPr>
                  <w:fldChar w:fldCharType="end"/>
                </w:r>
              </w:hyperlink>
            </w:p>
            <w:p w14:paraId="464D4D21" w14:textId="7254CDE3" w:rsidR="00B478B4" w:rsidRPr="00904065" w:rsidRDefault="00D0424C">
              <w:pPr>
                <w:pStyle w:val="12"/>
                <w:tabs>
                  <w:tab w:val="right" w:leader="dot" w:pos="8494"/>
                </w:tabs>
                <w:rPr>
                  <w:rFonts w:ascii="MS UI Gothic" w:eastAsia="MS UI Gothic" w:hAnsi="MS UI Gothic"/>
                  <w:noProof/>
                </w:rPr>
              </w:pPr>
              <w:hyperlink w:anchor="_Toc120898529" w:history="1">
                <w:r w:rsidR="00B478B4" w:rsidRPr="00904065">
                  <w:rPr>
                    <w:rStyle w:val="a6"/>
                    <w:rFonts w:ascii="MS UI Gothic" w:eastAsia="MS UI Gothic" w:hAnsi="MS UI Gothic"/>
                    <w:noProof/>
                    <w:u w:val="none"/>
                  </w:rPr>
                  <w:t>５. 方針の見直し</w:t>
                </w:r>
                <w:r w:rsidR="00B478B4" w:rsidRPr="00904065">
                  <w:rPr>
                    <w:rFonts w:ascii="MS UI Gothic" w:eastAsia="MS UI Gothic" w:hAnsi="MS UI Gothic"/>
                    <w:noProof/>
                    <w:webHidden/>
                  </w:rPr>
                  <w:tab/>
                </w:r>
                <w:r w:rsidR="00B478B4" w:rsidRPr="00904065">
                  <w:rPr>
                    <w:rFonts w:ascii="MS UI Gothic" w:eastAsia="MS UI Gothic" w:hAnsi="MS UI Gothic"/>
                    <w:noProof/>
                    <w:webHidden/>
                  </w:rPr>
                  <w:fldChar w:fldCharType="begin"/>
                </w:r>
                <w:r w:rsidR="00B478B4" w:rsidRPr="00904065">
                  <w:rPr>
                    <w:rFonts w:ascii="MS UI Gothic" w:eastAsia="MS UI Gothic" w:hAnsi="MS UI Gothic"/>
                    <w:noProof/>
                    <w:webHidden/>
                  </w:rPr>
                  <w:instrText xml:space="preserve"> PAGEREF _Toc120898529 \h </w:instrText>
                </w:r>
                <w:r w:rsidR="00B478B4" w:rsidRPr="00904065">
                  <w:rPr>
                    <w:rFonts w:ascii="MS UI Gothic" w:eastAsia="MS UI Gothic" w:hAnsi="MS UI Gothic"/>
                    <w:noProof/>
                    <w:webHidden/>
                  </w:rPr>
                </w:r>
                <w:r w:rsidR="00B478B4" w:rsidRPr="00904065">
                  <w:rPr>
                    <w:rFonts w:ascii="MS UI Gothic" w:eastAsia="MS UI Gothic" w:hAnsi="MS UI Gothic"/>
                    <w:noProof/>
                    <w:webHidden/>
                  </w:rPr>
                  <w:fldChar w:fldCharType="separate"/>
                </w:r>
                <w:r w:rsidR="00502E1D" w:rsidRPr="00904065">
                  <w:rPr>
                    <w:rFonts w:ascii="MS UI Gothic" w:eastAsia="MS UI Gothic" w:hAnsi="MS UI Gothic"/>
                    <w:noProof/>
                    <w:webHidden/>
                  </w:rPr>
                  <w:t>6</w:t>
                </w:r>
                <w:r w:rsidR="00B478B4" w:rsidRPr="00904065">
                  <w:rPr>
                    <w:rFonts w:ascii="MS UI Gothic" w:eastAsia="MS UI Gothic" w:hAnsi="MS UI Gothic"/>
                    <w:noProof/>
                    <w:webHidden/>
                  </w:rPr>
                  <w:fldChar w:fldCharType="end"/>
                </w:r>
              </w:hyperlink>
            </w:p>
            <w:p w14:paraId="3CF3D3C3" w14:textId="7B12564B" w:rsidR="00B478B4" w:rsidRPr="00904065" w:rsidRDefault="00B478B4">
              <w:pPr>
                <w:rPr>
                  <w:rFonts w:ascii="MS UI Gothic" w:eastAsia="MS UI Gothic" w:hAnsi="MS UI Gothic"/>
                </w:rPr>
              </w:pPr>
              <w:r w:rsidRPr="00904065">
                <w:rPr>
                  <w:rFonts w:ascii="MS UI Gothic" w:eastAsia="MS UI Gothic" w:hAnsi="MS UI Gothic"/>
                  <w:b/>
                  <w:bCs/>
                  <w:lang w:val="ja-JP"/>
                </w:rPr>
                <w:fldChar w:fldCharType="end"/>
              </w:r>
            </w:p>
          </w:sdtContent>
        </w:sdt>
        <w:p w14:paraId="15EF8ACE" w14:textId="564A9FFB" w:rsidR="00600197" w:rsidRPr="00904065" w:rsidRDefault="00D0424C" w:rsidP="00600197">
          <w:pPr>
            <w:rPr>
              <w:rFonts w:ascii="MS UI Gothic" w:eastAsia="MS UI Gothic" w:hAnsi="MS UI Gothic"/>
            </w:rPr>
          </w:pPr>
        </w:p>
      </w:sdtContent>
    </w:sdt>
    <w:p w14:paraId="084A399E" w14:textId="77777777" w:rsidR="00A178A8" w:rsidRPr="00904065" w:rsidRDefault="00A178A8" w:rsidP="00A178A8">
      <w:pPr>
        <w:rPr>
          <w:rFonts w:ascii="MS UI Gothic" w:eastAsia="MS UI Gothic" w:hAnsi="MS UI Gothic"/>
        </w:rPr>
      </w:pPr>
    </w:p>
    <w:p w14:paraId="2291167A" w14:textId="77777777" w:rsidR="00A178A8" w:rsidRPr="00904065" w:rsidRDefault="00A178A8" w:rsidP="00A178A8">
      <w:pPr>
        <w:rPr>
          <w:rFonts w:ascii="MS UI Gothic" w:eastAsia="MS UI Gothic" w:hAnsi="MS UI Gothic"/>
        </w:rPr>
      </w:pPr>
    </w:p>
    <w:p w14:paraId="33180303" w14:textId="77777777" w:rsidR="00A178A8" w:rsidRPr="00904065" w:rsidRDefault="00A178A8" w:rsidP="00A178A8">
      <w:pPr>
        <w:rPr>
          <w:rFonts w:ascii="MS UI Gothic" w:eastAsia="MS UI Gothic" w:hAnsi="MS UI Gothic"/>
        </w:rPr>
      </w:pPr>
    </w:p>
    <w:p w14:paraId="3B3868E0" w14:textId="77777777" w:rsidR="00A178A8" w:rsidRPr="00904065" w:rsidRDefault="00A178A8" w:rsidP="00A178A8">
      <w:pPr>
        <w:rPr>
          <w:rFonts w:ascii="MS UI Gothic" w:eastAsia="MS UI Gothic" w:hAnsi="MS UI Gothic"/>
        </w:rPr>
      </w:pPr>
    </w:p>
    <w:p w14:paraId="7E1C2A98" w14:textId="77777777" w:rsidR="00A178A8" w:rsidRPr="00904065" w:rsidRDefault="00A178A8" w:rsidP="00A178A8">
      <w:pPr>
        <w:rPr>
          <w:rFonts w:ascii="MS UI Gothic" w:eastAsia="MS UI Gothic" w:hAnsi="MS UI Gothic"/>
        </w:rPr>
      </w:pPr>
    </w:p>
    <w:p w14:paraId="199B0587" w14:textId="77777777" w:rsidR="00A178A8" w:rsidRPr="00904065" w:rsidRDefault="00A178A8" w:rsidP="00A178A8">
      <w:pPr>
        <w:rPr>
          <w:rFonts w:ascii="MS UI Gothic" w:eastAsia="MS UI Gothic" w:hAnsi="MS UI Gothic"/>
        </w:rPr>
      </w:pPr>
    </w:p>
    <w:p w14:paraId="6B2FCCB4" w14:textId="77777777" w:rsidR="00A178A8" w:rsidRPr="00904065" w:rsidRDefault="00A178A8" w:rsidP="00A178A8">
      <w:pPr>
        <w:rPr>
          <w:rFonts w:ascii="MS UI Gothic" w:eastAsia="MS UI Gothic" w:hAnsi="MS UI Gothic"/>
        </w:rPr>
      </w:pPr>
    </w:p>
    <w:p w14:paraId="23CD0C3B" w14:textId="77777777" w:rsidR="00A178A8" w:rsidRPr="00904065" w:rsidRDefault="00A178A8" w:rsidP="00A178A8">
      <w:pPr>
        <w:rPr>
          <w:rFonts w:ascii="MS UI Gothic" w:eastAsia="MS UI Gothic" w:hAnsi="MS UI Gothic"/>
        </w:rPr>
      </w:pPr>
    </w:p>
    <w:p w14:paraId="0C5AEA36" w14:textId="77777777" w:rsidR="00A178A8" w:rsidRPr="00904065" w:rsidRDefault="00A178A8" w:rsidP="00A178A8">
      <w:pPr>
        <w:rPr>
          <w:rFonts w:ascii="MS UI Gothic" w:eastAsia="MS UI Gothic" w:hAnsi="MS UI Gothic"/>
        </w:rPr>
      </w:pPr>
    </w:p>
    <w:p w14:paraId="67828F12" w14:textId="77777777" w:rsidR="00A178A8" w:rsidRPr="00904065" w:rsidRDefault="00A178A8" w:rsidP="00A178A8">
      <w:pPr>
        <w:rPr>
          <w:rFonts w:ascii="MS UI Gothic" w:eastAsia="MS UI Gothic" w:hAnsi="MS UI Gothic"/>
        </w:rPr>
      </w:pPr>
    </w:p>
    <w:p w14:paraId="16B79629" w14:textId="77777777" w:rsidR="00A178A8" w:rsidRPr="00904065" w:rsidRDefault="00A178A8" w:rsidP="00A178A8">
      <w:pPr>
        <w:rPr>
          <w:rFonts w:ascii="MS UI Gothic" w:eastAsia="MS UI Gothic" w:hAnsi="MS UI Gothic"/>
        </w:rPr>
      </w:pPr>
    </w:p>
    <w:p w14:paraId="1C085699" w14:textId="77777777" w:rsidR="00A178A8" w:rsidRPr="00904065" w:rsidRDefault="00A178A8" w:rsidP="00A178A8">
      <w:pPr>
        <w:rPr>
          <w:rFonts w:ascii="MS UI Gothic" w:eastAsia="MS UI Gothic" w:hAnsi="MS UI Gothic"/>
        </w:rPr>
      </w:pPr>
    </w:p>
    <w:p w14:paraId="06EEEBCD" w14:textId="77777777" w:rsidR="00A178A8" w:rsidRPr="00904065" w:rsidRDefault="00A178A8" w:rsidP="00A178A8">
      <w:pPr>
        <w:rPr>
          <w:rFonts w:ascii="MS UI Gothic" w:eastAsia="MS UI Gothic" w:hAnsi="MS UI Gothic"/>
        </w:rPr>
      </w:pPr>
    </w:p>
    <w:p w14:paraId="16D8BE23" w14:textId="770AE951" w:rsidR="00A178A8" w:rsidRPr="00904065" w:rsidRDefault="00A178A8" w:rsidP="00A178A8">
      <w:pPr>
        <w:rPr>
          <w:rFonts w:ascii="MS UI Gothic" w:eastAsia="MS UI Gothic" w:hAnsi="MS UI Gothic"/>
        </w:rPr>
      </w:pPr>
    </w:p>
    <w:p w14:paraId="7806BE0C" w14:textId="359C1C29" w:rsidR="0003160C" w:rsidRPr="00904065" w:rsidRDefault="0003160C">
      <w:pPr>
        <w:widowControl/>
        <w:jc w:val="left"/>
        <w:rPr>
          <w:rFonts w:ascii="MS UI Gothic" w:eastAsia="MS UI Gothic" w:hAnsi="MS UI Gothic"/>
        </w:rPr>
        <w:sectPr w:rsidR="0003160C" w:rsidRPr="00904065" w:rsidSect="0003160C">
          <w:pgSz w:w="11906" w:h="16838"/>
          <w:pgMar w:top="1985" w:right="1701" w:bottom="1701" w:left="1701" w:header="851" w:footer="992" w:gutter="0"/>
          <w:pgNumType w:start="0"/>
          <w:cols w:space="425"/>
          <w:titlePg/>
          <w:docGrid w:type="lines" w:linePitch="360"/>
        </w:sectPr>
      </w:pPr>
    </w:p>
    <w:p w14:paraId="3369E7FD" w14:textId="50DAA5C8" w:rsidR="00A178A8" w:rsidRPr="00904065" w:rsidRDefault="00A178A8" w:rsidP="00B478B4">
      <w:pPr>
        <w:pStyle w:val="1"/>
        <w:adjustRightInd w:val="0"/>
        <w:snapToGrid w:val="0"/>
        <w:rPr>
          <w:rFonts w:ascii="MS UI Gothic" w:eastAsia="MS UI Gothic" w:hAnsi="MS UI Gothic"/>
        </w:rPr>
      </w:pPr>
      <w:bookmarkStart w:id="1" w:name="_Toc120898519"/>
      <w:r w:rsidRPr="00904065">
        <w:rPr>
          <w:rFonts w:ascii="MS UI Gothic" w:eastAsia="MS UI Gothic" w:hAnsi="MS UI Gothic" w:hint="eastAsia"/>
        </w:rPr>
        <w:lastRenderedPageBreak/>
        <w:t>１．基本的な考え方</w:t>
      </w:r>
      <w:bookmarkEnd w:id="1"/>
    </w:p>
    <w:p w14:paraId="00F59AF9" w14:textId="77777777" w:rsidR="00A178A8" w:rsidRPr="00904065" w:rsidRDefault="00A178A8" w:rsidP="00A178A8">
      <w:pPr>
        <w:rPr>
          <w:rFonts w:ascii="MS UI Gothic" w:eastAsia="MS UI Gothic" w:hAnsi="MS UI Gothic"/>
        </w:rPr>
      </w:pPr>
    </w:p>
    <w:p w14:paraId="6946EF90" w14:textId="427329FF"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44576E" w:rsidRPr="00904065">
        <w:rPr>
          <w:rFonts w:ascii="MS UI Gothic" w:eastAsia="MS UI Gothic" w:hAnsi="MS UI Gothic" w:hint="eastAsia"/>
        </w:rPr>
        <w:t xml:space="preserve">　</w:t>
      </w:r>
      <w:r w:rsidRPr="00904065">
        <w:rPr>
          <w:rFonts w:ascii="MS UI Gothic" w:eastAsia="MS UI Gothic" w:hAnsi="MS UI Gothic" w:hint="eastAsia"/>
        </w:rPr>
        <w:t>大阪府教育委員会においては、平成11年４月に策定した「教育改革プログラム</w:t>
      </w:r>
      <w:r w:rsidRPr="00904065">
        <w:rPr>
          <w:rFonts w:ascii="MS UI Gothic" w:eastAsia="MS UI Gothic" w:hAnsi="MS UI Gothic"/>
        </w:rPr>
        <w:t>」に基づき、府立高校の特色づくりとあわせた再編整備</w:t>
      </w:r>
      <w:r w:rsidRPr="00904065">
        <w:rPr>
          <w:rFonts w:ascii="MS UI Gothic" w:eastAsia="MS UI Gothic" w:hAnsi="MS UI Gothic" w:hint="eastAsia"/>
        </w:rPr>
        <w:t>を推進してきた。また、</w:t>
      </w:r>
      <w:r w:rsidRPr="00904065">
        <w:rPr>
          <w:rFonts w:ascii="MS UI Gothic" w:eastAsia="MS UI Gothic" w:hAnsi="MS UI Gothic"/>
        </w:rPr>
        <w:t>その成果と課題を踏まえ、</w:t>
      </w:r>
      <w:r w:rsidRPr="00904065">
        <w:rPr>
          <w:rFonts w:ascii="MS UI Gothic" w:eastAsia="MS UI Gothic" w:hAnsi="MS UI Gothic" w:hint="eastAsia"/>
        </w:rPr>
        <w:t>平成21</w:t>
      </w:r>
      <w:r w:rsidR="008C65A5" w:rsidRPr="00904065">
        <w:rPr>
          <w:rFonts w:ascii="MS UI Gothic" w:eastAsia="MS UI Gothic" w:hAnsi="MS UI Gothic" w:hint="eastAsia"/>
        </w:rPr>
        <w:t>年１</w:t>
      </w:r>
      <w:r w:rsidRPr="00904065">
        <w:rPr>
          <w:rFonts w:ascii="MS UI Gothic" w:eastAsia="MS UI Gothic" w:hAnsi="MS UI Gothic" w:hint="eastAsia"/>
        </w:rPr>
        <w:t>月に</w:t>
      </w:r>
      <w:r w:rsidRPr="00904065">
        <w:rPr>
          <w:rFonts w:ascii="MS UI Gothic" w:eastAsia="MS UI Gothic" w:hAnsi="MS UI Gothic"/>
        </w:rPr>
        <w:t>「『大阪の教育力』向上プラン」を策定し、府立高校の一層の特色化を進め、「入れる学校」から「入りたい学校」、さらには「入ってよかった学校」づくりに取り組んできた。</w:t>
      </w:r>
      <w:r w:rsidRPr="00904065">
        <w:rPr>
          <w:rFonts w:ascii="MS UI Gothic" w:eastAsia="MS UI Gothic" w:hAnsi="MS UI Gothic" w:hint="eastAsia"/>
        </w:rPr>
        <w:t>その後、平成25年度から10年間を対象期間とする「府立高等学校再編整備方針（平成25年３月）」（</w:t>
      </w:r>
      <w:r w:rsidR="0033530F" w:rsidRPr="00904065">
        <w:rPr>
          <w:rFonts w:ascii="MS UI Gothic" w:eastAsia="MS UI Gothic" w:hAnsi="MS UI Gothic" w:hint="eastAsia"/>
        </w:rPr>
        <w:t>以下</w:t>
      </w:r>
      <w:r w:rsidRPr="00904065">
        <w:rPr>
          <w:rFonts w:ascii="MS UI Gothic" w:eastAsia="MS UI Gothic" w:hAnsi="MS UI Gothic" w:hint="eastAsia"/>
        </w:rPr>
        <w:t>「前方針」という。）に基づき、府立高校の更なる魅力づくり・特色づくりとあわせた再編整備を実施してきた。</w:t>
      </w:r>
    </w:p>
    <w:p w14:paraId="61614E7D" w14:textId="369C6E25" w:rsidR="00A178A8" w:rsidRPr="00904065" w:rsidRDefault="00A178A8" w:rsidP="00A22683">
      <w:pPr>
        <w:ind w:leftChars="100" w:left="210" w:firstLineChars="100" w:firstLine="210"/>
        <w:rPr>
          <w:rFonts w:ascii="MS UI Gothic" w:eastAsia="MS UI Gothic" w:hAnsi="MS UI Gothic"/>
        </w:rPr>
      </w:pPr>
      <w:r w:rsidRPr="00904065">
        <w:rPr>
          <w:rFonts w:ascii="MS UI Gothic" w:eastAsia="MS UI Gothic" w:hAnsi="MS UI Gothic" w:hint="eastAsia"/>
        </w:rPr>
        <w:t>これらの取組みの中で、府立高校における「公平性」、「卓越性」の両立と「多様性」の尊重を追求してきた。</w:t>
      </w:r>
      <w:r w:rsidR="00231EB8" w:rsidRPr="00904065">
        <w:rPr>
          <w:rFonts w:ascii="MS UI Gothic" w:eastAsia="MS UI Gothic" w:hAnsi="MS UI Gothic" w:hint="eastAsia"/>
        </w:rPr>
        <w:t>また、令和４年４月には大阪市から市立</w:t>
      </w:r>
      <w:r w:rsidR="009A53A3" w:rsidRPr="00904065">
        <w:rPr>
          <w:rFonts w:ascii="MS UI Gothic" w:eastAsia="MS UI Gothic" w:hAnsi="MS UI Gothic" w:hint="eastAsia"/>
        </w:rPr>
        <w:t>の高等学校</w:t>
      </w:r>
      <w:r w:rsidR="00231EB8" w:rsidRPr="00904065">
        <w:rPr>
          <w:rFonts w:ascii="MS UI Gothic" w:eastAsia="MS UI Gothic" w:hAnsi="MS UI Gothic" w:hint="eastAsia"/>
        </w:rPr>
        <w:t>が移管された。</w:t>
      </w:r>
    </w:p>
    <w:p w14:paraId="6D0CFB48" w14:textId="114D3FAA"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C14FE0" w:rsidRPr="00904065">
        <w:rPr>
          <w:rFonts w:ascii="MS UI Gothic" w:eastAsia="MS UI Gothic" w:hAnsi="MS UI Gothic" w:hint="eastAsia"/>
        </w:rPr>
        <w:t xml:space="preserve">　</w:t>
      </w:r>
      <w:r w:rsidRPr="00904065">
        <w:rPr>
          <w:rFonts w:ascii="MS UI Gothic" w:eastAsia="MS UI Gothic" w:hAnsi="MS UI Gothic" w:hint="eastAsia"/>
        </w:rPr>
        <w:t>一方で、この間、公立中学校の卒業者数が年々減少する中、府立高校における学区制の撤廃</w:t>
      </w:r>
      <w:r w:rsidRPr="00904065">
        <w:rPr>
          <w:rFonts w:ascii="MS UI Gothic" w:eastAsia="MS UI Gothic" w:hAnsi="MS UI Gothic"/>
        </w:rPr>
        <w:t>や選抜制度の変更、私立高校授業料無償化制度の導入・拡充等が行われたことなどを背景に、</w:t>
      </w:r>
      <w:r w:rsidR="00B34B8A" w:rsidRPr="00904065">
        <w:rPr>
          <w:rFonts w:ascii="MS UI Gothic" w:eastAsia="MS UI Gothic" w:hAnsi="MS UI Gothic" w:hint="eastAsia"/>
        </w:rPr>
        <w:t>志願倍率の高い学校で不合格者が多</w:t>
      </w:r>
      <w:r w:rsidR="006B6EA4" w:rsidRPr="00904065">
        <w:rPr>
          <w:rFonts w:ascii="MS UI Gothic" w:eastAsia="MS UI Gothic" w:hAnsi="MS UI Gothic" w:hint="eastAsia"/>
        </w:rPr>
        <w:t>数生じている一方で、志願倍率が低く</w:t>
      </w:r>
      <w:r w:rsidR="000E7769" w:rsidRPr="00904065">
        <w:rPr>
          <w:rFonts w:ascii="MS UI Gothic" w:eastAsia="MS UI Gothic" w:hAnsi="MS UI Gothic" w:hint="eastAsia"/>
        </w:rPr>
        <w:t>募集人員</w:t>
      </w:r>
      <w:r w:rsidR="006B6EA4" w:rsidRPr="00904065">
        <w:rPr>
          <w:rFonts w:ascii="MS UI Gothic" w:eastAsia="MS UI Gothic" w:hAnsi="MS UI Gothic" w:hint="eastAsia"/>
        </w:rPr>
        <w:t>に満たない学校が増加するなど</w:t>
      </w:r>
      <w:r w:rsidR="00B34B8A" w:rsidRPr="00904065">
        <w:rPr>
          <w:rFonts w:ascii="MS UI Gothic" w:eastAsia="MS UI Gothic" w:hAnsi="MS UI Gothic" w:hint="eastAsia"/>
        </w:rPr>
        <w:t>、志願傾向の二極化の状況が生じている。</w:t>
      </w:r>
    </w:p>
    <w:p w14:paraId="2610EC3F" w14:textId="5B901F5E"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C14FE0" w:rsidRPr="00904065">
        <w:rPr>
          <w:rFonts w:ascii="MS UI Gothic" w:eastAsia="MS UI Gothic" w:hAnsi="MS UI Gothic" w:hint="eastAsia"/>
        </w:rPr>
        <w:t xml:space="preserve">　</w:t>
      </w:r>
      <w:r w:rsidRPr="00904065">
        <w:rPr>
          <w:rFonts w:ascii="MS UI Gothic" w:eastAsia="MS UI Gothic" w:hAnsi="MS UI Gothic" w:hint="eastAsia"/>
        </w:rPr>
        <w:t>こうした中、これまでの取組みを継承するとともに、今後の生徒数減少を見据え、大阪府学校教育審議会答申「今後の府立高校のあり方等について（令和４年１月）」や第２</w:t>
      </w:r>
      <w:r w:rsidR="003515D6" w:rsidRPr="00904065">
        <w:rPr>
          <w:rFonts w:ascii="MS UI Gothic" w:eastAsia="MS UI Gothic" w:hAnsi="MS UI Gothic" w:hint="eastAsia"/>
        </w:rPr>
        <w:t>次</w:t>
      </w:r>
      <w:r w:rsidRPr="00904065">
        <w:rPr>
          <w:rFonts w:ascii="MS UI Gothic" w:eastAsia="MS UI Gothic" w:hAnsi="MS UI Gothic" w:hint="eastAsia"/>
        </w:rPr>
        <w:t>大阪府教育振興基本計画を踏まえ、これまでの再編整備の検証や社会のニーズを踏まえた教育内容の充実と、就学機会の確保を前提とした効果的かつ効率的な学校配置を両輪とし、活力ある学校づくりをめざした再編整備を推進する。</w:t>
      </w:r>
    </w:p>
    <w:p w14:paraId="724406B9" w14:textId="428DB16D"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C14FE0" w:rsidRPr="00904065">
        <w:rPr>
          <w:rFonts w:ascii="MS UI Gothic" w:eastAsia="MS UI Gothic" w:hAnsi="MS UI Gothic" w:hint="eastAsia"/>
        </w:rPr>
        <w:t xml:space="preserve">　</w:t>
      </w:r>
      <w:r w:rsidRPr="00904065">
        <w:rPr>
          <w:rFonts w:ascii="MS UI Gothic" w:eastAsia="MS UI Gothic" w:hAnsi="MS UI Gothic" w:hint="eastAsia"/>
        </w:rPr>
        <w:t>なお、本方針を踏まえ、教育内容の充実と学校の配置に係る</w:t>
      </w:r>
      <w:r w:rsidR="004447CA" w:rsidRPr="00904065">
        <w:rPr>
          <w:rFonts w:ascii="MS UI Gothic" w:eastAsia="MS UI Gothic" w:hAnsi="MS UI Gothic" w:hint="eastAsia"/>
        </w:rPr>
        <w:t>より具体的な方策として</w:t>
      </w:r>
      <w:r w:rsidR="002D08D3" w:rsidRPr="00904065">
        <w:rPr>
          <w:rFonts w:ascii="MS UI Gothic" w:eastAsia="MS UI Gothic" w:hAnsi="MS UI Gothic" w:hint="eastAsia"/>
        </w:rPr>
        <w:t>再編整備計画を策定する。</w:t>
      </w:r>
    </w:p>
    <w:p w14:paraId="36C2DF3E" w14:textId="77777777" w:rsidR="00A178A8" w:rsidRPr="00904065" w:rsidRDefault="00A178A8" w:rsidP="00A178A8">
      <w:pPr>
        <w:ind w:left="210" w:hangingChars="100" w:hanging="210"/>
        <w:rPr>
          <w:rFonts w:ascii="MS UI Gothic" w:eastAsia="MS UI Gothic" w:hAnsi="MS UI Gothic"/>
        </w:rPr>
      </w:pPr>
    </w:p>
    <w:p w14:paraId="6CFB270F" w14:textId="7AA9B9D7" w:rsidR="00A178A8" w:rsidRPr="00904065" w:rsidRDefault="00A178A8" w:rsidP="00B478B4">
      <w:pPr>
        <w:pStyle w:val="1"/>
        <w:adjustRightInd w:val="0"/>
        <w:snapToGrid w:val="0"/>
        <w:rPr>
          <w:rFonts w:ascii="MS UI Gothic" w:eastAsia="MS UI Gothic" w:hAnsi="MS UI Gothic"/>
        </w:rPr>
      </w:pPr>
      <w:bookmarkStart w:id="2" w:name="_Toc120898520"/>
      <w:r w:rsidRPr="00904065">
        <w:rPr>
          <w:rFonts w:ascii="MS UI Gothic" w:eastAsia="MS UI Gothic" w:hAnsi="MS UI Gothic" w:hint="eastAsia"/>
        </w:rPr>
        <w:t>２．</w:t>
      </w:r>
      <w:r w:rsidR="009C1323" w:rsidRPr="00904065">
        <w:rPr>
          <w:rFonts w:ascii="MS UI Gothic" w:eastAsia="MS UI Gothic" w:hAnsi="MS UI Gothic" w:hint="eastAsia"/>
        </w:rPr>
        <w:t xml:space="preserve"> </w:t>
      </w:r>
      <w:r w:rsidRPr="00904065">
        <w:rPr>
          <w:rFonts w:ascii="MS UI Gothic" w:eastAsia="MS UI Gothic" w:hAnsi="MS UI Gothic" w:hint="eastAsia"/>
        </w:rPr>
        <w:t>対象となる期間</w:t>
      </w:r>
      <w:bookmarkEnd w:id="2"/>
    </w:p>
    <w:p w14:paraId="6E51276B" w14:textId="79062F80" w:rsidR="00A178A8" w:rsidRPr="00904065" w:rsidRDefault="003515D6"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600197" w:rsidRPr="00904065">
        <w:rPr>
          <w:rFonts w:ascii="MS UI Gothic" w:eastAsia="MS UI Gothic" w:hAnsi="MS UI Gothic" w:hint="eastAsia"/>
        </w:rPr>
        <w:t xml:space="preserve">　</w:t>
      </w:r>
      <w:r w:rsidRPr="00904065">
        <w:rPr>
          <w:rFonts w:ascii="MS UI Gothic" w:eastAsia="MS UI Gothic" w:hAnsi="MS UI Gothic" w:hint="eastAsia"/>
        </w:rPr>
        <w:t>本方針の対象期間は、第２次</w:t>
      </w:r>
      <w:r w:rsidR="00A178A8" w:rsidRPr="00904065">
        <w:rPr>
          <w:rFonts w:ascii="MS UI Gothic" w:eastAsia="MS UI Gothic" w:hAnsi="MS UI Gothic" w:hint="eastAsia"/>
        </w:rPr>
        <w:t>大阪府教育振興基本計画の計画期間である令和５年度から令和14年度までとする。</w:t>
      </w:r>
    </w:p>
    <w:p w14:paraId="3A6232CD" w14:textId="77777777" w:rsidR="00A178A8" w:rsidRPr="00904065" w:rsidRDefault="00A178A8" w:rsidP="00A178A8">
      <w:pPr>
        <w:rPr>
          <w:rFonts w:ascii="MS UI Gothic" w:eastAsia="MS UI Gothic" w:hAnsi="MS UI Gothic"/>
        </w:rPr>
      </w:pPr>
    </w:p>
    <w:p w14:paraId="6443B0EC" w14:textId="7B678E7C" w:rsidR="00A178A8" w:rsidRPr="00904065" w:rsidRDefault="00A178A8" w:rsidP="00B478B4">
      <w:pPr>
        <w:pStyle w:val="1"/>
        <w:adjustRightInd w:val="0"/>
        <w:snapToGrid w:val="0"/>
        <w:rPr>
          <w:rFonts w:ascii="MS UI Gothic" w:eastAsia="MS UI Gothic" w:hAnsi="MS UI Gothic"/>
        </w:rPr>
      </w:pPr>
      <w:bookmarkStart w:id="3" w:name="_Toc120898521"/>
      <w:r w:rsidRPr="00904065">
        <w:rPr>
          <w:rFonts w:ascii="MS UI Gothic" w:eastAsia="MS UI Gothic" w:hAnsi="MS UI Gothic" w:hint="eastAsia"/>
        </w:rPr>
        <w:t>３．</w:t>
      </w:r>
      <w:r w:rsidR="009C1323" w:rsidRPr="00904065">
        <w:rPr>
          <w:rFonts w:ascii="MS UI Gothic" w:eastAsia="MS UI Gothic" w:hAnsi="MS UI Gothic" w:hint="eastAsia"/>
        </w:rPr>
        <w:t xml:space="preserve"> </w:t>
      </w:r>
      <w:r w:rsidRPr="00904065">
        <w:rPr>
          <w:rFonts w:ascii="MS UI Gothic" w:eastAsia="MS UI Gothic" w:hAnsi="MS UI Gothic" w:hint="eastAsia"/>
        </w:rPr>
        <w:t>教育内容の充実</w:t>
      </w:r>
      <w:bookmarkEnd w:id="3"/>
    </w:p>
    <w:p w14:paraId="13E72E65" w14:textId="791614DE" w:rsidR="00A178A8" w:rsidRPr="00904065" w:rsidRDefault="00A178A8" w:rsidP="00A178A8">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600197" w:rsidRPr="00904065">
        <w:rPr>
          <w:rFonts w:ascii="MS UI Gothic" w:eastAsia="MS UI Gothic" w:hAnsi="MS UI Gothic" w:hint="eastAsia"/>
        </w:rPr>
        <w:t xml:space="preserve">　</w:t>
      </w:r>
      <w:r w:rsidRPr="00904065">
        <w:rPr>
          <w:rFonts w:ascii="MS UI Gothic" w:eastAsia="MS UI Gothic" w:hAnsi="MS UI Gothic" w:hint="eastAsia"/>
        </w:rPr>
        <w:t xml:space="preserve">府立高校の再編整備にあたっては、活力ある学校づくりを進める観点から、教育内容の充実策を講じていく。　　</w:t>
      </w:r>
    </w:p>
    <w:p w14:paraId="761FE8B9" w14:textId="77777777" w:rsidR="000C3A68" w:rsidRPr="00904065" w:rsidRDefault="000C3A68" w:rsidP="00A178A8">
      <w:pPr>
        <w:ind w:left="210" w:hangingChars="100" w:hanging="210"/>
        <w:rPr>
          <w:rFonts w:ascii="MS UI Gothic" w:eastAsia="MS UI Gothic" w:hAnsi="MS UI Gothic"/>
        </w:rPr>
      </w:pPr>
    </w:p>
    <w:p w14:paraId="060A57BD" w14:textId="77777777" w:rsidR="00600197" w:rsidRPr="00904065" w:rsidRDefault="00201D5C" w:rsidP="00B478B4">
      <w:pPr>
        <w:pStyle w:val="2"/>
        <w:adjustRightInd w:val="0"/>
        <w:snapToGrid w:val="0"/>
        <w:rPr>
          <w:rFonts w:ascii="MS UI Gothic" w:eastAsia="MS UI Gothic" w:hAnsi="MS UI Gothic"/>
        </w:rPr>
      </w:pPr>
      <w:bookmarkStart w:id="4" w:name="_Toc120898522"/>
      <w:r w:rsidRPr="00904065">
        <w:rPr>
          <w:rFonts w:ascii="MS UI Gothic" w:eastAsia="MS UI Gothic" w:hAnsi="MS UI Gothic" w:hint="eastAsia"/>
        </w:rPr>
        <w:t>（</w:t>
      </w:r>
      <w:r w:rsidR="000C3A68" w:rsidRPr="00904065">
        <w:rPr>
          <w:rFonts w:ascii="MS UI Gothic" w:eastAsia="MS UI Gothic" w:hAnsi="MS UI Gothic" w:hint="eastAsia"/>
        </w:rPr>
        <w:t>１</w:t>
      </w:r>
      <w:r w:rsidRPr="00904065">
        <w:rPr>
          <w:rFonts w:ascii="MS UI Gothic" w:eastAsia="MS UI Gothic" w:hAnsi="MS UI Gothic" w:hint="eastAsia"/>
        </w:rPr>
        <w:t>）</w:t>
      </w:r>
      <w:r w:rsidR="009C1323" w:rsidRPr="00904065">
        <w:rPr>
          <w:rFonts w:ascii="MS UI Gothic" w:eastAsia="MS UI Gothic" w:hAnsi="MS UI Gothic" w:hint="eastAsia"/>
        </w:rPr>
        <w:t xml:space="preserve"> </w:t>
      </w:r>
      <w:r w:rsidR="005D0EFF" w:rsidRPr="00904065">
        <w:rPr>
          <w:rFonts w:ascii="MS UI Gothic" w:eastAsia="MS UI Gothic" w:hAnsi="MS UI Gothic" w:hint="eastAsia"/>
        </w:rPr>
        <w:t>普通科</w:t>
      </w:r>
      <w:bookmarkEnd w:id="4"/>
    </w:p>
    <w:p w14:paraId="3C763330" w14:textId="5D4E6E49" w:rsidR="009C1323" w:rsidRPr="00904065" w:rsidRDefault="00D67A05" w:rsidP="00E3478D">
      <w:pPr>
        <w:ind w:leftChars="200" w:left="420" w:firstLineChars="100" w:firstLine="210"/>
        <w:rPr>
          <w:rFonts w:ascii="MS UI Gothic" w:eastAsia="MS UI Gothic" w:hAnsi="MS UI Gothic"/>
        </w:rPr>
      </w:pPr>
      <w:r w:rsidRPr="00904065">
        <w:rPr>
          <w:rFonts w:ascii="MS UI Gothic" w:eastAsia="MS UI Gothic" w:hAnsi="MS UI Gothic" w:hint="eastAsia"/>
        </w:rPr>
        <w:t>国の普通科改革の方針等を踏まえ、生徒が多様な分野の学びに接することができるようにするため、普通科においても、新たな学問領域に即した最先端の学びや現在及び将来の地域社会が有する課題や魅力に着目した実践的な学び等、生徒や地域の実情に応じた特色・魅力ある教育を推進していく。</w:t>
      </w:r>
    </w:p>
    <w:p w14:paraId="24E9DF88" w14:textId="446BAE70" w:rsidR="0003160C" w:rsidRPr="00904065" w:rsidRDefault="0003160C" w:rsidP="00E3478D">
      <w:pPr>
        <w:ind w:leftChars="200" w:left="420" w:firstLineChars="100" w:firstLine="210"/>
        <w:rPr>
          <w:rFonts w:ascii="MS UI Gothic" w:eastAsia="MS UI Gothic" w:hAnsi="MS UI Gothic"/>
        </w:rPr>
      </w:pPr>
    </w:p>
    <w:p w14:paraId="48BB1FCC" w14:textId="4A4E6EBB" w:rsidR="007D30F2" w:rsidRPr="00904065" w:rsidRDefault="007D30F2" w:rsidP="00B478B4">
      <w:pPr>
        <w:pStyle w:val="2"/>
        <w:adjustRightInd w:val="0"/>
        <w:snapToGrid w:val="0"/>
        <w:rPr>
          <w:rFonts w:ascii="MS UI Gothic" w:eastAsia="MS UI Gothic" w:hAnsi="MS UI Gothic"/>
        </w:rPr>
      </w:pPr>
      <w:bookmarkStart w:id="5" w:name="_Toc120898523"/>
      <w:r w:rsidRPr="00904065">
        <w:rPr>
          <w:rFonts w:ascii="MS UI Gothic" w:eastAsia="MS UI Gothic" w:hAnsi="MS UI Gothic" w:hint="eastAsia"/>
        </w:rPr>
        <w:lastRenderedPageBreak/>
        <w:t>（２）</w:t>
      </w:r>
      <w:r w:rsidR="009C1323" w:rsidRPr="00904065">
        <w:rPr>
          <w:rFonts w:ascii="MS UI Gothic" w:eastAsia="MS UI Gothic" w:hAnsi="MS UI Gothic" w:hint="eastAsia"/>
        </w:rPr>
        <w:t xml:space="preserve"> </w:t>
      </w:r>
      <w:r w:rsidRPr="00904065">
        <w:rPr>
          <w:rFonts w:ascii="MS UI Gothic" w:eastAsia="MS UI Gothic" w:hAnsi="MS UI Gothic" w:hint="eastAsia"/>
        </w:rPr>
        <w:t>多様な学びを保障する高校</w:t>
      </w:r>
      <w:bookmarkEnd w:id="5"/>
    </w:p>
    <w:p w14:paraId="0CE534A3" w14:textId="77777777" w:rsidR="00E25CA2" w:rsidRPr="00904065" w:rsidRDefault="00E25CA2" w:rsidP="009C1323">
      <w:pPr>
        <w:ind w:leftChars="100" w:left="630" w:hangingChars="200" w:hanging="420"/>
        <w:rPr>
          <w:rFonts w:ascii="MS UI Gothic" w:eastAsia="MS UI Gothic" w:hAnsi="MS UI Gothic"/>
        </w:rPr>
      </w:pPr>
    </w:p>
    <w:p w14:paraId="6B11BDDF" w14:textId="7BFD01F1" w:rsidR="009C1323"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ア</w:t>
      </w:r>
      <w:r w:rsidR="009C1323" w:rsidRPr="00904065">
        <w:rPr>
          <w:rFonts w:ascii="MS UI Gothic" w:eastAsia="MS UI Gothic" w:hAnsi="MS UI Gothic" w:hint="eastAsia"/>
        </w:rPr>
        <w:t xml:space="preserve"> </w:t>
      </w:r>
      <w:r w:rsidR="007D30F2" w:rsidRPr="00904065">
        <w:rPr>
          <w:rFonts w:ascii="MS UI Gothic" w:eastAsia="MS UI Gothic" w:hAnsi="MS UI Gothic" w:hint="eastAsia"/>
        </w:rPr>
        <w:t>多様な教育実践校</w:t>
      </w:r>
    </w:p>
    <w:p w14:paraId="64C5DB1F" w14:textId="0F632F14"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少人数学級の実現や充実した体験型学習など従来の手法等に捉われない教育活動の中で、特定の学びや活動が得意な生徒・不得意な生徒、また、自分らしさを発揮したい生徒など多様な子どもたちが、意欲的に自分らしく学び、社会で自立する力を身に付けることができる学校づくりをめざす。</w:t>
      </w:r>
    </w:p>
    <w:p w14:paraId="15741C57" w14:textId="77777777" w:rsidR="007D30F2" w:rsidRPr="00904065" w:rsidRDefault="007D30F2" w:rsidP="007D30F2">
      <w:pPr>
        <w:rPr>
          <w:rFonts w:ascii="MS UI Gothic" w:eastAsia="MS UI Gothic" w:hAnsi="MS UI Gothic"/>
        </w:rPr>
      </w:pPr>
    </w:p>
    <w:p w14:paraId="391E3FF0" w14:textId="588B589A" w:rsidR="009C1323"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イ</w:t>
      </w:r>
      <w:r w:rsidR="009C1323" w:rsidRPr="00904065">
        <w:rPr>
          <w:rFonts w:ascii="MS UI Gothic" w:eastAsia="MS UI Gothic" w:hAnsi="MS UI Gothic" w:hint="eastAsia"/>
        </w:rPr>
        <w:t xml:space="preserve"> </w:t>
      </w:r>
      <w:r w:rsidR="007D30F2" w:rsidRPr="00904065">
        <w:rPr>
          <w:rFonts w:ascii="MS UI Gothic" w:eastAsia="MS UI Gothic" w:hAnsi="MS UI Gothic" w:hint="eastAsia"/>
        </w:rPr>
        <w:t>エンパワメントスクール</w:t>
      </w:r>
    </w:p>
    <w:p w14:paraId="3C056884" w14:textId="271A5AE8"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各校において、生徒の学習に係る傾向に違いが生じている現状を踏まえ、カリキュラム編成等の柔軟化や、生徒の自己実現を支援するための専門人材をはじめとする外部機関との支援体制の拡充について検討を行う。</w:t>
      </w:r>
    </w:p>
    <w:p w14:paraId="368758A2" w14:textId="77777777"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成果や有効性が認められたカリキュラムや指導法などの機能を一般化して他の高校へ取り入れる方法を含め、エンパワメントスクールのシステムやメソッドの展開を検討する。</w:t>
      </w:r>
    </w:p>
    <w:p w14:paraId="604D4552" w14:textId="77777777" w:rsidR="009C1323" w:rsidRPr="00904065" w:rsidRDefault="009C1323" w:rsidP="009C1323">
      <w:pPr>
        <w:rPr>
          <w:rFonts w:ascii="MS UI Gothic" w:eastAsia="MS UI Gothic" w:hAnsi="MS UI Gothic"/>
        </w:rPr>
      </w:pPr>
    </w:p>
    <w:p w14:paraId="5FB9C34C" w14:textId="02B6A8C4" w:rsidR="007D30F2"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ウ</w:t>
      </w:r>
      <w:r w:rsidR="009C1323" w:rsidRPr="00904065">
        <w:rPr>
          <w:rFonts w:ascii="MS UI Gothic" w:eastAsia="MS UI Gothic" w:hAnsi="MS UI Gothic" w:hint="eastAsia"/>
        </w:rPr>
        <w:t xml:space="preserve"> </w:t>
      </w:r>
      <w:r w:rsidR="007D30F2" w:rsidRPr="00904065">
        <w:rPr>
          <w:rFonts w:ascii="MS UI Gothic" w:eastAsia="MS UI Gothic" w:hAnsi="MS UI Gothic" w:hint="eastAsia"/>
        </w:rPr>
        <w:t>定時制の課程・通信制の課程</w:t>
      </w:r>
    </w:p>
    <w:p w14:paraId="74862621" w14:textId="77777777" w:rsidR="007D30F2" w:rsidRPr="00904065" w:rsidRDefault="007D30F2" w:rsidP="009C1323">
      <w:pPr>
        <w:ind w:firstLineChars="400" w:firstLine="840"/>
        <w:rPr>
          <w:rFonts w:ascii="MS UI Gothic" w:eastAsia="MS UI Gothic" w:hAnsi="MS UI Gothic"/>
        </w:rPr>
      </w:pPr>
      <w:r w:rsidRPr="00904065">
        <w:rPr>
          <w:rFonts w:ascii="MS UI Gothic" w:eastAsia="MS UI Gothic" w:hAnsi="MS UI Gothic" w:hint="eastAsia"/>
        </w:rPr>
        <w:t>近年、府内公立中学校卒業者の進学先に占める通信制の課程の割合が年々増加している。</w:t>
      </w:r>
    </w:p>
    <w:p w14:paraId="5971BE64" w14:textId="12F4E7E7"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一方、府立高校の通信制の課程では昼間部の志願倍率が高い水準で推移しているが、日</w:t>
      </w:r>
      <w:r w:rsidR="00E102FE" w:rsidRPr="00904065">
        <w:rPr>
          <w:rFonts w:ascii="MS UI Gothic" w:eastAsia="MS UI Gothic" w:hAnsi="MS UI Gothic" w:hint="eastAsia"/>
        </w:rPr>
        <w:t>・</w:t>
      </w:r>
      <w:r w:rsidRPr="00904065">
        <w:rPr>
          <w:rFonts w:ascii="MS UI Gothic" w:eastAsia="MS UI Gothic" w:hAnsi="MS UI Gothic" w:hint="eastAsia"/>
        </w:rPr>
        <w:t>夜間</w:t>
      </w:r>
      <w:r w:rsidR="008A691F" w:rsidRPr="00904065">
        <w:rPr>
          <w:rFonts w:ascii="MS UI Gothic" w:eastAsia="MS UI Gothic" w:hAnsi="MS UI Gothic" w:hint="eastAsia"/>
        </w:rPr>
        <w:t>部の志願倍率は低い状況にある。また、夜間定時制の課程では小規模</w:t>
      </w:r>
      <w:r w:rsidRPr="00904065">
        <w:rPr>
          <w:rFonts w:ascii="MS UI Gothic" w:eastAsia="MS UI Gothic" w:hAnsi="MS UI Gothic" w:hint="eastAsia"/>
        </w:rPr>
        <w:t>化が進んでいる。</w:t>
      </w:r>
    </w:p>
    <w:p w14:paraId="7BA1ECA6" w14:textId="77777777" w:rsidR="007D30F2" w:rsidRPr="00904065" w:rsidRDefault="007D30F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こうした状況を踏まえ、通信制の課程や、多部制単位制Ⅰ・Ⅱ部、昼夜間単位制を含めた定時制の課程について、望ましい学習環境の確保や、多様化する生徒の学び方のニーズに十分応えるための方策の検討を行う。</w:t>
      </w:r>
    </w:p>
    <w:p w14:paraId="40F8A578" w14:textId="77777777" w:rsidR="009C1323" w:rsidRPr="00904065" w:rsidRDefault="009C1323" w:rsidP="009C1323">
      <w:pPr>
        <w:rPr>
          <w:rFonts w:ascii="MS UI Gothic" w:eastAsia="MS UI Gothic" w:hAnsi="MS UI Gothic"/>
        </w:rPr>
      </w:pPr>
    </w:p>
    <w:p w14:paraId="4A259B5F" w14:textId="7CE82F97" w:rsidR="009C1323"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エ</w:t>
      </w:r>
      <w:r w:rsidR="009C1323" w:rsidRPr="00904065">
        <w:rPr>
          <w:rFonts w:ascii="MS UI Gothic" w:eastAsia="MS UI Gothic" w:hAnsi="MS UI Gothic" w:hint="eastAsia"/>
        </w:rPr>
        <w:t xml:space="preserve"> </w:t>
      </w:r>
      <w:r w:rsidR="007D30F2" w:rsidRPr="00904065">
        <w:rPr>
          <w:rFonts w:ascii="MS UI Gothic" w:eastAsia="MS UI Gothic" w:hAnsi="MS UI Gothic" w:hint="eastAsia"/>
        </w:rPr>
        <w:t>その他</w:t>
      </w:r>
    </w:p>
    <w:p w14:paraId="470E29BB" w14:textId="216B8818" w:rsidR="007D30F2" w:rsidRPr="00904065" w:rsidRDefault="009C1323" w:rsidP="009C1323">
      <w:pPr>
        <w:ind w:leftChars="300" w:left="630" w:firstLineChars="100" w:firstLine="210"/>
        <w:rPr>
          <w:rFonts w:ascii="MS UI Gothic" w:eastAsia="MS UI Gothic" w:hAnsi="MS UI Gothic"/>
        </w:rPr>
      </w:pPr>
      <w:r w:rsidRPr="00904065">
        <w:rPr>
          <w:rFonts w:ascii="MS UI Gothic" w:eastAsia="MS UI Gothic" w:hAnsi="MS UI Gothic" w:hint="eastAsia"/>
        </w:rPr>
        <w:t>その他</w:t>
      </w:r>
      <w:r w:rsidR="007D30F2" w:rsidRPr="00904065">
        <w:rPr>
          <w:rFonts w:ascii="MS UI Gothic" w:eastAsia="MS UI Gothic" w:hAnsi="MS UI Gothic" w:hint="eastAsia"/>
        </w:rPr>
        <w:t>の多様な学びを保障する高校については、生徒を取り巻く環境や、生徒・保護者のニーズの変化を踏まえた対応方策の検討を進めていく。</w:t>
      </w:r>
    </w:p>
    <w:p w14:paraId="529DF6FC" w14:textId="77777777" w:rsidR="000C3A68" w:rsidRPr="00904065" w:rsidRDefault="000C3A68" w:rsidP="000C3A68">
      <w:pPr>
        <w:ind w:left="210" w:hangingChars="100" w:hanging="210"/>
        <w:rPr>
          <w:rFonts w:ascii="MS UI Gothic" w:eastAsia="MS UI Gothic" w:hAnsi="MS UI Gothic"/>
        </w:rPr>
      </w:pPr>
    </w:p>
    <w:p w14:paraId="0D55BB4E" w14:textId="6644106B" w:rsidR="007D30F2" w:rsidRPr="00904065" w:rsidRDefault="00201D5C" w:rsidP="00B478B4">
      <w:pPr>
        <w:pStyle w:val="2"/>
        <w:adjustRightInd w:val="0"/>
        <w:snapToGrid w:val="0"/>
        <w:rPr>
          <w:rFonts w:ascii="MS UI Gothic" w:eastAsia="MS UI Gothic" w:hAnsi="MS UI Gothic"/>
        </w:rPr>
      </w:pPr>
      <w:bookmarkStart w:id="6" w:name="_Toc120898524"/>
      <w:r w:rsidRPr="00904065">
        <w:rPr>
          <w:rFonts w:ascii="MS UI Gothic" w:eastAsia="MS UI Gothic" w:hAnsi="MS UI Gothic" w:hint="eastAsia"/>
        </w:rPr>
        <w:t>（３）</w:t>
      </w:r>
      <w:r w:rsidR="009C1323" w:rsidRPr="00904065">
        <w:rPr>
          <w:rFonts w:ascii="MS UI Gothic" w:eastAsia="MS UI Gothic" w:hAnsi="MS UI Gothic" w:hint="eastAsia"/>
        </w:rPr>
        <w:t xml:space="preserve">　</w:t>
      </w:r>
      <w:r w:rsidR="005D0EFF" w:rsidRPr="00904065">
        <w:rPr>
          <w:rFonts w:ascii="MS UI Gothic" w:eastAsia="MS UI Gothic" w:hAnsi="MS UI Gothic" w:hint="eastAsia"/>
        </w:rPr>
        <w:t>専門</w:t>
      </w:r>
      <w:r w:rsidR="00562F71" w:rsidRPr="00904065">
        <w:rPr>
          <w:rFonts w:ascii="MS UI Gothic" w:eastAsia="MS UI Gothic" w:hAnsi="MS UI Gothic" w:hint="eastAsia"/>
        </w:rPr>
        <w:t>学科</w:t>
      </w:r>
      <w:bookmarkEnd w:id="6"/>
    </w:p>
    <w:p w14:paraId="5C36B6AE" w14:textId="77777777" w:rsidR="00B478B4" w:rsidRPr="00904065" w:rsidRDefault="00B478B4" w:rsidP="00B478B4">
      <w:pPr>
        <w:rPr>
          <w:rFonts w:ascii="MS UI Gothic" w:eastAsia="MS UI Gothic" w:hAnsi="MS UI Gothic"/>
        </w:rPr>
      </w:pPr>
    </w:p>
    <w:p w14:paraId="346C2BCC" w14:textId="5893C4AF" w:rsidR="007D30F2"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ア</w:t>
      </w:r>
      <w:r w:rsidR="005E5C5A" w:rsidRPr="00904065">
        <w:rPr>
          <w:rFonts w:ascii="MS UI Gothic" w:eastAsia="MS UI Gothic" w:hAnsi="MS UI Gothic" w:hint="eastAsia"/>
        </w:rPr>
        <w:t xml:space="preserve"> </w:t>
      </w:r>
      <w:r w:rsidR="007D30F2" w:rsidRPr="00904065">
        <w:rPr>
          <w:rFonts w:ascii="MS UI Gothic" w:eastAsia="MS UI Gothic" w:hAnsi="MS UI Gothic" w:hint="eastAsia"/>
        </w:rPr>
        <w:t>グローバルリーダーズハイスクール</w:t>
      </w:r>
    </w:p>
    <w:p w14:paraId="34D9136B" w14:textId="77777777" w:rsidR="007D30F2" w:rsidRPr="00904065" w:rsidRDefault="007D30F2" w:rsidP="009C1323">
      <w:pPr>
        <w:ind w:leftChars="300" w:left="630" w:firstLineChars="100" w:firstLine="210"/>
        <w:rPr>
          <w:rFonts w:ascii="MS UI Gothic" w:eastAsia="MS UI Gothic" w:hAnsi="MS UI Gothic"/>
          <w:kern w:val="0"/>
        </w:rPr>
      </w:pPr>
      <w:r w:rsidRPr="00904065">
        <w:rPr>
          <w:rFonts w:ascii="MS UI Gothic" w:eastAsia="MS UI Gothic" w:hAnsi="MS UI Gothic" w:hint="eastAsia"/>
          <w:kern w:val="0"/>
        </w:rPr>
        <w:t>グローバル社会をリードする人材を育成するため、高大連携、海外研修、課題研究活動等に引き続き取り組む。</w:t>
      </w:r>
    </w:p>
    <w:p w14:paraId="663F82B8" w14:textId="77777777" w:rsidR="009C1323" w:rsidRPr="00904065" w:rsidRDefault="009C1323" w:rsidP="009C1323">
      <w:pPr>
        <w:rPr>
          <w:rFonts w:ascii="MS UI Gothic" w:eastAsia="MS UI Gothic" w:hAnsi="MS UI Gothic"/>
        </w:rPr>
      </w:pPr>
    </w:p>
    <w:p w14:paraId="44B6687C" w14:textId="5B18E48A" w:rsidR="00201D5C"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イ</w:t>
      </w:r>
      <w:r w:rsidR="005E5C5A" w:rsidRPr="00904065">
        <w:rPr>
          <w:rFonts w:ascii="MS UI Gothic" w:eastAsia="MS UI Gothic" w:hAnsi="MS UI Gothic" w:hint="eastAsia"/>
        </w:rPr>
        <w:t xml:space="preserve"> </w:t>
      </w:r>
      <w:r w:rsidR="00210634" w:rsidRPr="00904065">
        <w:rPr>
          <w:rFonts w:ascii="MS UI Gothic" w:eastAsia="MS UI Gothic" w:hAnsi="MS UI Gothic" w:hint="eastAsia"/>
        </w:rPr>
        <w:t>工業</w:t>
      </w:r>
      <w:r w:rsidR="007D45E8" w:rsidRPr="00904065">
        <w:rPr>
          <w:rFonts w:ascii="MS UI Gothic" w:eastAsia="MS UI Gothic" w:hAnsi="MS UI Gothic" w:hint="eastAsia"/>
        </w:rPr>
        <w:t>に関する学科</w:t>
      </w:r>
    </w:p>
    <w:p w14:paraId="46FFAA75" w14:textId="17AB90DE" w:rsidR="000C49D3" w:rsidRPr="00904065" w:rsidRDefault="00471D82" w:rsidP="009C1323">
      <w:pPr>
        <w:ind w:leftChars="300" w:left="630" w:firstLineChars="100" w:firstLine="210"/>
        <w:rPr>
          <w:rFonts w:ascii="MS UI Gothic" w:eastAsia="MS UI Gothic" w:hAnsi="MS UI Gothic"/>
        </w:rPr>
      </w:pPr>
      <w:r w:rsidRPr="00904065">
        <w:rPr>
          <w:rFonts w:ascii="MS UI Gothic" w:eastAsia="MS UI Gothic" w:hAnsi="MS UI Gothic" w:hint="eastAsia"/>
        </w:rPr>
        <w:t>府におけるものづくり教育の活性化に向けて教育内容等の一層の充実を図るため、</w:t>
      </w:r>
      <w:r w:rsidR="00B67FC9" w:rsidRPr="00904065">
        <w:rPr>
          <w:rFonts w:ascii="MS UI Gothic" w:eastAsia="MS UI Gothic" w:hAnsi="MS UI Gothic" w:hint="eastAsia"/>
        </w:rPr>
        <w:t>大阪府学校教育審議会答申</w:t>
      </w:r>
      <w:r w:rsidR="004A327A" w:rsidRPr="00904065">
        <w:rPr>
          <w:rFonts w:ascii="MS UI Gothic" w:eastAsia="MS UI Gothic" w:hAnsi="MS UI Gothic" w:hint="eastAsia"/>
        </w:rPr>
        <w:t>「今後の工業系高等学校のあり方について（令和４年</w:t>
      </w:r>
      <w:r w:rsidR="00B77B86" w:rsidRPr="00904065">
        <w:rPr>
          <w:rFonts w:ascii="MS UI Gothic" w:eastAsia="MS UI Gothic" w:hAnsi="MS UI Gothic" w:hint="eastAsia"/>
        </w:rPr>
        <w:t>11</w:t>
      </w:r>
      <w:r w:rsidR="004A327A" w:rsidRPr="00904065">
        <w:rPr>
          <w:rFonts w:ascii="MS UI Gothic" w:eastAsia="MS UI Gothic" w:hAnsi="MS UI Gothic" w:hint="eastAsia"/>
        </w:rPr>
        <w:t>月）」</w:t>
      </w:r>
      <w:r w:rsidR="00B67FC9" w:rsidRPr="00904065">
        <w:rPr>
          <w:rFonts w:ascii="MS UI Gothic" w:eastAsia="MS UI Gothic" w:hAnsi="MS UI Gothic" w:hint="eastAsia"/>
        </w:rPr>
        <w:t>を踏まえ、</w:t>
      </w:r>
      <w:r w:rsidRPr="00904065">
        <w:rPr>
          <w:rFonts w:ascii="MS UI Gothic" w:eastAsia="MS UI Gothic" w:hAnsi="MS UI Gothic" w:hint="eastAsia"/>
        </w:rPr>
        <w:t>大学進学</w:t>
      </w:r>
      <w:r w:rsidR="004447CA" w:rsidRPr="00904065">
        <w:rPr>
          <w:rFonts w:ascii="MS UI Gothic" w:eastAsia="MS UI Gothic" w:hAnsi="MS UI Gothic" w:hint="eastAsia"/>
        </w:rPr>
        <w:t>への更なる対応、時代に即した基礎・基本への対応、企業連携の拡充</w:t>
      </w:r>
      <w:r w:rsidRPr="00904065">
        <w:rPr>
          <w:rFonts w:ascii="MS UI Gothic" w:eastAsia="MS UI Gothic" w:hAnsi="MS UI Gothic" w:hint="eastAsia"/>
        </w:rPr>
        <w:t>等を進める。</w:t>
      </w:r>
    </w:p>
    <w:p w14:paraId="698422EA" w14:textId="4BFD8E00" w:rsidR="00201D5C"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lastRenderedPageBreak/>
        <w:t>ウ</w:t>
      </w:r>
      <w:r w:rsidR="005E5C5A" w:rsidRPr="00904065">
        <w:rPr>
          <w:rFonts w:ascii="MS UI Gothic" w:eastAsia="MS UI Gothic" w:hAnsi="MS UI Gothic" w:hint="eastAsia"/>
        </w:rPr>
        <w:t xml:space="preserve"> </w:t>
      </w:r>
      <w:r w:rsidR="00EE6D85" w:rsidRPr="00904065">
        <w:rPr>
          <w:rFonts w:ascii="MS UI Gothic" w:eastAsia="MS UI Gothic" w:hAnsi="MS UI Gothic" w:hint="eastAsia"/>
        </w:rPr>
        <w:t>商業</w:t>
      </w:r>
      <w:r w:rsidR="007D45E8" w:rsidRPr="00904065">
        <w:rPr>
          <w:rFonts w:ascii="MS UI Gothic" w:eastAsia="MS UI Gothic" w:hAnsi="MS UI Gothic" w:hint="eastAsia"/>
        </w:rPr>
        <w:t>に関する学科</w:t>
      </w:r>
    </w:p>
    <w:p w14:paraId="619C7506" w14:textId="5E2917D5" w:rsidR="000C49D3" w:rsidRPr="00904065" w:rsidRDefault="00EE6D85" w:rsidP="009C1323">
      <w:pPr>
        <w:ind w:leftChars="300" w:left="630" w:firstLineChars="100" w:firstLine="210"/>
        <w:rPr>
          <w:rFonts w:ascii="MS UI Gothic" w:eastAsia="MS UI Gothic" w:hAnsi="MS UI Gothic"/>
        </w:rPr>
      </w:pPr>
      <w:r w:rsidRPr="00904065">
        <w:rPr>
          <w:rFonts w:ascii="MS UI Gothic" w:eastAsia="MS UI Gothic" w:hAnsi="MS UI Gothic" w:hint="eastAsia"/>
        </w:rPr>
        <w:t>新たなビジネスを創造し、これからの社会を支える人材を育成するため、大学や産業界との連携をさらに深化させ、ICTを効果的に活用した教育活動の実践に努める。また、商業系高校の一層の魅力化を図るため、各校の特色ある取組みを推進する。</w:t>
      </w:r>
    </w:p>
    <w:p w14:paraId="19C2E187" w14:textId="77777777" w:rsidR="000C49D3" w:rsidRPr="00904065" w:rsidRDefault="000C49D3" w:rsidP="000C49D3">
      <w:pPr>
        <w:ind w:leftChars="400" w:left="840"/>
        <w:rPr>
          <w:rFonts w:ascii="MS UI Gothic" w:eastAsia="MS UI Gothic" w:hAnsi="MS UI Gothic"/>
        </w:rPr>
      </w:pPr>
    </w:p>
    <w:p w14:paraId="06523E7B" w14:textId="0D7FFAE4" w:rsidR="00201D5C" w:rsidRPr="00904065" w:rsidRDefault="006D3FEC" w:rsidP="009C1323">
      <w:pPr>
        <w:ind w:firstLineChars="200" w:firstLine="420"/>
        <w:rPr>
          <w:rFonts w:ascii="MS UI Gothic" w:eastAsia="MS UI Gothic" w:hAnsi="MS UI Gothic"/>
        </w:rPr>
      </w:pPr>
      <w:r w:rsidRPr="00904065">
        <w:rPr>
          <w:rFonts w:ascii="MS UI Gothic" w:eastAsia="MS UI Gothic" w:hAnsi="MS UI Gothic" w:hint="eastAsia"/>
        </w:rPr>
        <w:t>エ</w:t>
      </w:r>
      <w:r w:rsidR="005E5C5A" w:rsidRPr="00904065">
        <w:rPr>
          <w:rFonts w:ascii="MS UI Gothic" w:eastAsia="MS UI Gothic" w:hAnsi="MS UI Gothic" w:hint="eastAsia"/>
        </w:rPr>
        <w:t xml:space="preserve"> </w:t>
      </w:r>
      <w:r w:rsidR="00CE0C14" w:rsidRPr="00904065">
        <w:rPr>
          <w:rFonts w:ascii="MS UI Gothic" w:eastAsia="MS UI Gothic" w:hAnsi="MS UI Gothic" w:hint="eastAsia"/>
        </w:rPr>
        <w:t>国際</w:t>
      </w:r>
      <w:r w:rsidR="000A0A0A" w:rsidRPr="00904065">
        <w:rPr>
          <w:rFonts w:ascii="MS UI Gothic" w:eastAsia="MS UI Gothic" w:hAnsi="MS UI Gothic" w:hint="eastAsia"/>
        </w:rPr>
        <w:t>に関する学科</w:t>
      </w:r>
    </w:p>
    <w:p w14:paraId="358C2802" w14:textId="0C1975E3" w:rsidR="009C1323" w:rsidRPr="00904065" w:rsidRDefault="00D67A05" w:rsidP="009C1323">
      <w:pPr>
        <w:ind w:leftChars="300" w:left="630" w:firstLineChars="100" w:firstLine="210"/>
        <w:rPr>
          <w:rFonts w:ascii="MS UI Gothic" w:eastAsia="MS UI Gothic" w:hAnsi="MS UI Gothic"/>
        </w:rPr>
      </w:pPr>
      <w:r w:rsidRPr="00904065">
        <w:rPr>
          <w:rFonts w:ascii="MS UI Gothic" w:eastAsia="MS UI Gothic" w:hAnsi="MS UI Gothic" w:hint="eastAsia"/>
        </w:rPr>
        <w:t>令和３年４月に改編した国際文化科及びグローバル科における取組みに加え</w:t>
      </w:r>
      <w:r w:rsidR="003D5169" w:rsidRPr="00904065">
        <w:rPr>
          <w:rFonts w:ascii="MS UI Gothic" w:eastAsia="MS UI Gothic" w:hAnsi="MS UI Gothic" w:hint="eastAsia"/>
        </w:rPr>
        <w:t>、令和４年４月に大阪市から移管された国際に関する学科の取組みもあ</w:t>
      </w:r>
      <w:r w:rsidRPr="00904065">
        <w:rPr>
          <w:rFonts w:ascii="MS UI Gothic" w:eastAsia="MS UI Gothic" w:hAnsi="MS UI Gothic" w:hint="eastAsia"/>
        </w:rPr>
        <w:t>わせ、国際的な視野と実践的な外国語</w:t>
      </w:r>
      <w:r w:rsidR="00277946" w:rsidRPr="00904065">
        <w:rPr>
          <w:rFonts w:ascii="MS UI Gothic" w:eastAsia="MS UI Gothic" w:hAnsi="MS UI Gothic" w:hint="eastAsia"/>
        </w:rPr>
        <w:t>によるコミュニケーション能力</w:t>
      </w:r>
      <w:r w:rsidRPr="00904065">
        <w:rPr>
          <w:rFonts w:ascii="MS UI Gothic" w:eastAsia="MS UI Gothic" w:hAnsi="MS UI Gothic" w:hint="eastAsia"/>
        </w:rPr>
        <w:t>、とりわけ高い英語力（「生きた」英語力）を備えた人材を育成する教育を推進する。</w:t>
      </w:r>
    </w:p>
    <w:p w14:paraId="054EEA74" w14:textId="45CDFD9B" w:rsidR="009C1323" w:rsidRPr="00904065" w:rsidRDefault="009C1323" w:rsidP="005E5C5A">
      <w:pPr>
        <w:rPr>
          <w:rFonts w:ascii="MS UI Gothic" w:eastAsia="MS UI Gothic" w:hAnsi="MS UI Gothic"/>
        </w:rPr>
      </w:pPr>
    </w:p>
    <w:p w14:paraId="0A86F881" w14:textId="0D76E2B3" w:rsidR="005E5C5A" w:rsidRPr="00904065" w:rsidRDefault="005E5C5A" w:rsidP="005E5C5A">
      <w:pPr>
        <w:rPr>
          <w:rFonts w:ascii="MS UI Gothic" w:eastAsia="MS UI Gothic" w:hAnsi="MS UI Gothic"/>
        </w:rPr>
      </w:pPr>
      <w:r w:rsidRPr="00904065">
        <w:rPr>
          <w:rFonts w:ascii="MS UI Gothic" w:eastAsia="MS UI Gothic" w:hAnsi="MS UI Gothic" w:hint="eastAsia"/>
        </w:rPr>
        <w:t xml:space="preserve">　　　</w:t>
      </w:r>
      <w:r w:rsidR="006D3FEC" w:rsidRPr="00904065">
        <w:rPr>
          <w:rFonts w:ascii="MS UI Gothic" w:eastAsia="MS UI Gothic" w:hAnsi="MS UI Gothic" w:hint="eastAsia"/>
        </w:rPr>
        <w:t>オ</w:t>
      </w:r>
      <w:r w:rsidRPr="00904065">
        <w:rPr>
          <w:rFonts w:ascii="MS UI Gothic" w:eastAsia="MS UI Gothic" w:hAnsi="MS UI Gothic" w:hint="eastAsia"/>
        </w:rPr>
        <w:t xml:space="preserve"> その他</w:t>
      </w:r>
    </w:p>
    <w:p w14:paraId="79334DE4" w14:textId="2BBE10E9" w:rsidR="00562F71" w:rsidRPr="00904065" w:rsidRDefault="009C1323" w:rsidP="005E5C5A">
      <w:pPr>
        <w:ind w:leftChars="300" w:left="630" w:firstLineChars="100" w:firstLine="210"/>
        <w:rPr>
          <w:rFonts w:ascii="MS UI Gothic" w:eastAsia="MS UI Gothic" w:hAnsi="MS UI Gothic"/>
        </w:rPr>
      </w:pPr>
      <w:r w:rsidRPr="00904065">
        <w:rPr>
          <w:rFonts w:ascii="MS UI Gothic" w:eastAsia="MS UI Gothic" w:hAnsi="MS UI Gothic" w:hint="eastAsia"/>
        </w:rPr>
        <w:t>その他</w:t>
      </w:r>
      <w:r w:rsidR="00600197" w:rsidRPr="00904065">
        <w:rPr>
          <w:rFonts w:ascii="MS UI Gothic" w:eastAsia="MS UI Gothic" w:hAnsi="MS UI Gothic" w:hint="eastAsia"/>
        </w:rPr>
        <w:t>、</w:t>
      </w:r>
      <w:r w:rsidR="00730654" w:rsidRPr="00904065">
        <w:rPr>
          <w:rFonts w:ascii="MS UI Gothic" w:eastAsia="MS UI Gothic" w:hAnsi="MS UI Gothic" w:hint="eastAsia"/>
        </w:rPr>
        <w:t>体育科</w:t>
      </w:r>
      <w:r w:rsidR="00423CDB" w:rsidRPr="00904065">
        <w:rPr>
          <w:rFonts w:ascii="MS UI Gothic" w:eastAsia="MS UI Gothic" w:hAnsi="MS UI Gothic" w:hint="eastAsia"/>
        </w:rPr>
        <w:t>や</w:t>
      </w:r>
      <w:r w:rsidR="005E5C5A" w:rsidRPr="00904065">
        <w:rPr>
          <w:rFonts w:ascii="MS UI Gothic" w:eastAsia="MS UI Gothic" w:hAnsi="MS UI Gothic" w:hint="eastAsia"/>
        </w:rPr>
        <w:t>音楽科</w:t>
      </w:r>
      <w:r w:rsidR="00730654" w:rsidRPr="00904065">
        <w:rPr>
          <w:rFonts w:ascii="MS UI Gothic" w:eastAsia="MS UI Gothic" w:hAnsi="MS UI Gothic" w:hint="eastAsia"/>
        </w:rPr>
        <w:t>、</w:t>
      </w:r>
      <w:r w:rsidR="00423CDB" w:rsidRPr="00904065">
        <w:rPr>
          <w:rFonts w:ascii="MS UI Gothic" w:eastAsia="MS UI Gothic" w:hAnsi="MS UI Gothic" w:hint="eastAsia"/>
        </w:rPr>
        <w:t>農業科</w:t>
      </w:r>
      <w:r w:rsidR="00521528" w:rsidRPr="00904065">
        <w:rPr>
          <w:rFonts w:ascii="MS UI Gothic" w:eastAsia="MS UI Gothic" w:hAnsi="MS UI Gothic" w:hint="eastAsia"/>
        </w:rPr>
        <w:t>等</w:t>
      </w:r>
      <w:r w:rsidRPr="00904065">
        <w:rPr>
          <w:rFonts w:ascii="MS UI Gothic" w:eastAsia="MS UI Gothic" w:hAnsi="MS UI Gothic" w:hint="eastAsia"/>
        </w:rPr>
        <w:t>の専門学科については、</w:t>
      </w:r>
      <w:r w:rsidR="00562F71" w:rsidRPr="00904065">
        <w:rPr>
          <w:rFonts w:ascii="MS UI Gothic" w:eastAsia="MS UI Gothic" w:hAnsi="MS UI Gothic" w:hint="eastAsia"/>
        </w:rPr>
        <w:t>設置目的に</w:t>
      </w:r>
      <w:r w:rsidR="000A0A0A" w:rsidRPr="00904065">
        <w:rPr>
          <w:rFonts w:ascii="MS UI Gothic" w:eastAsia="MS UI Gothic" w:hAnsi="MS UI Gothic" w:hint="eastAsia"/>
        </w:rPr>
        <w:t>沿って</w:t>
      </w:r>
      <w:r w:rsidR="00562F71" w:rsidRPr="00904065">
        <w:rPr>
          <w:rFonts w:ascii="MS UI Gothic" w:eastAsia="MS UI Gothic" w:hAnsi="MS UI Gothic" w:hint="eastAsia"/>
        </w:rPr>
        <w:t>、各校の特色ある取組みを発展・深化させる。</w:t>
      </w:r>
      <w:r w:rsidR="00AA09EE" w:rsidRPr="00904065">
        <w:rPr>
          <w:rFonts w:ascii="MS UI Gothic" w:eastAsia="MS UI Gothic" w:hAnsi="MS UI Gothic" w:hint="eastAsia"/>
        </w:rPr>
        <w:t>また、</w:t>
      </w:r>
      <w:r w:rsidR="0066628B" w:rsidRPr="00904065">
        <w:rPr>
          <w:rFonts w:ascii="MS UI Gothic" w:eastAsia="MS UI Gothic" w:hAnsi="MS UI Gothic" w:hint="eastAsia"/>
        </w:rPr>
        <w:t>普通科との併設など</w:t>
      </w:r>
      <w:r w:rsidR="00523572" w:rsidRPr="00904065">
        <w:rPr>
          <w:rFonts w:ascii="MS UI Gothic" w:eastAsia="MS UI Gothic" w:hAnsi="MS UI Gothic" w:hint="eastAsia"/>
        </w:rPr>
        <w:t>複数学科の設置</w:t>
      </w:r>
      <w:r w:rsidR="00AA09EE" w:rsidRPr="00904065">
        <w:rPr>
          <w:rFonts w:ascii="MS UI Gothic" w:eastAsia="MS UI Gothic" w:hAnsi="MS UI Gothic" w:hint="eastAsia"/>
        </w:rPr>
        <w:t>も含め、生徒・保護者の多様なニーズに応えるための方策についても検討する。</w:t>
      </w:r>
    </w:p>
    <w:p w14:paraId="2E5B339F" w14:textId="77777777" w:rsidR="005E5C5A" w:rsidRPr="00904065" w:rsidRDefault="005E5C5A" w:rsidP="005E5C5A">
      <w:pPr>
        <w:rPr>
          <w:rFonts w:ascii="MS UI Gothic" w:eastAsia="MS UI Gothic" w:hAnsi="MS UI Gothic"/>
        </w:rPr>
      </w:pPr>
    </w:p>
    <w:p w14:paraId="631D4D14" w14:textId="1837C3B2" w:rsidR="005D0EFF" w:rsidRPr="00904065" w:rsidRDefault="00201D5C" w:rsidP="00B478B4">
      <w:pPr>
        <w:pStyle w:val="2"/>
        <w:adjustRightInd w:val="0"/>
        <w:snapToGrid w:val="0"/>
        <w:rPr>
          <w:rFonts w:ascii="MS UI Gothic" w:eastAsia="MS UI Gothic" w:hAnsi="MS UI Gothic"/>
        </w:rPr>
      </w:pPr>
      <w:bookmarkStart w:id="7" w:name="_Toc120898525"/>
      <w:r w:rsidRPr="00904065">
        <w:rPr>
          <w:rFonts w:ascii="MS UI Gothic" w:eastAsia="MS UI Gothic" w:hAnsi="MS UI Gothic" w:hint="eastAsia"/>
        </w:rPr>
        <w:t>（４）</w:t>
      </w:r>
      <w:r w:rsidR="005E5C5A" w:rsidRPr="00904065">
        <w:rPr>
          <w:rFonts w:ascii="MS UI Gothic" w:eastAsia="MS UI Gothic" w:hAnsi="MS UI Gothic" w:hint="eastAsia"/>
        </w:rPr>
        <w:t xml:space="preserve"> </w:t>
      </w:r>
      <w:r w:rsidR="005D0EFF" w:rsidRPr="00904065">
        <w:rPr>
          <w:rFonts w:ascii="MS UI Gothic" w:eastAsia="MS UI Gothic" w:hAnsi="MS UI Gothic" w:hint="eastAsia"/>
        </w:rPr>
        <w:t>総合学科</w:t>
      </w:r>
      <w:bookmarkEnd w:id="7"/>
    </w:p>
    <w:p w14:paraId="7622D386" w14:textId="77777777" w:rsidR="00210634" w:rsidRPr="00904065" w:rsidRDefault="00B67FC9" w:rsidP="005E5C5A">
      <w:pPr>
        <w:ind w:leftChars="200" w:left="420" w:firstLineChars="100" w:firstLine="210"/>
        <w:rPr>
          <w:rFonts w:ascii="MS UI Gothic" w:eastAsia="MS UI Gothic" w:hAnsi="MS UI Gothic"/>
        </w:rPr>
      </w:pPr>
      <w:r w:rsidRPr="00904065">
        <w:rPr>
          <w:rFonts w:ascii="MS UI Gothic" w:eastAsia="MS UI Gothic" w:hAnsi="MS UI Gothic" w:hint="eastAsia"/>
        </w:rPr>
        <w:t>高校での学びを生徒自身のキャリア形成や進路実現につなげるため、特定の専門分野のみならず様々な分野に関する知識・技術が求められる新しい時代に対応できる特色のある教育活動を展開する。</w:t>
      </w:r>
    </w:p>
    <w:p w14:paraId="656F4DFB" w14:textId="4D84445D" w:rsidR="00AE2BDD" w:rsidRPr="00904065" w:rsidRDefault="00AE2BDD">
      <w:pPr>
        <w:widowControl/>
        <w:jc w:val="left"/>
        <w:rPr>
          <w:rFonts w:ascii="MS UI Gothic" w:eastAsia="MS UI Gothic" w:hAnsi="MS UI Gothic"/>
        </w:rPr>
      </w:pPr>
    </w:p>
    <w:p w14:paraId="3E2CC923" w14:textId="31704342" w:rsidR="00471D82" w:rsidRPr="00904065" w:rsidRDefault="00471D82" w:rsidP="00B478B4">
      <w:pPr>
        <w:pStyle w:val="1"/>
        <w:adjustRightInd w:val="0"/>
        <w:snapToGrid w:val="0"/>
        <w:rPr>
          <w:rFonts w:ascii="MS UI Gothic" w:eastAsia="MS UI Gothic" w:hAnsi="MS UI Gothic"/>
        </w:rPr>
      </w:pPr>
      <w:bookmarkStart w:id="8" w:name="_Toc120898526"/>
      <w:r w:rsidRPr="00904065">
        <w:rPr>
          <w:rFonts w:ascii="MS UI Gothic" w:eastAsia="MS UI Gothic" w:hAnsi="MS UI Gothic" w:hint="eastAsia"/>
        </w:rPr>
        <w:t>４．</w:t>
      </w:r>
      <w:r w:rsidR="005E5C5A" w:rsidRPr="00904065">
        <w:rPr>
          <w:rFonts w:ascii="MS UI Gothic" w:eastAsia="MS UI Gothic" w:hAnsi="MS UI Gothic" w:hint="eastAsia"/>
        </w:rPr>
        <w:t xml:space="preserve"> </w:t>
      </w:r>
      <w:r w:rsidRPr="00904065">
        <w:rPr>
          <w:rFonts w:ascii="MS UI Gothic" w:eastAsia="MS UI Gothic" w:hAnsi="MS UI Gothic" w:hint="eastAsia"/>
        </w:rPr>
        <w:t>学校の配置</w:t>
      </w:r>
      <w:bookmarkEnd w:id="8"/>
    </w:p>
    <w:p w14:paraId="572D1D8E" w14:textId="284FF0DF" w:rsidR="00471D82" w:rsidRPr="00904065" w:rsidRDefault="00471D82" w:rsidP="00471D82">
      <w:pPr>
        <w:ind w:left="210" w:hangingChars="100" w:hanging="210"/>
        <w:rPr>
          <w:rFonts w:ascii="MS UI Gothic" w:eastAsia="MS UI Gothic" w:hAnsi="MS UI Gothic"/>
        </w:rPr>
      </w:pPr>
      <w:r w:rsidRPr="00904065">
        <w:rPr>
          <w:rFonts w:ascii="MS UI Gothic" w:eastAsia="MS UI Gothic" w:hAnsi="MS UI Gothic" w:hint="eastAsia"/>
        </w:rPr>
        <w:t xml:space="preserve">　　</w:t>
      </w:r>
      <w:r w:rsidR="00600197" w:rsidRPr="00904065">
        <w:rPr>
          <w:rFonts w:ascii="MS UI Gothic" w:eastAsia="MS UI Gothic" w:hAnsi="MS UI Gothic" w:hint="eastAsia"/>
        </w:rPr>
        <w:t xml:space="preserve">　</w:t>
      </w:r>
      <w:r w:rsidRPr="00904065">
        <w:rPr>
          <w:rFonts w:ascii="MS UI Gothic" w:eastAsia="MS UI Gothic" w:hAnsi="MS UI Gothic" w:hint="eastAsia"/>
        </w:rPr>
        <w:t>府立高校は、教育の普及及び機会均等を図りつつ、効果的かつ効率的に配置する必要がある。</w:t>
      </w:r>
    </w:p>
    <w:p w14:paraId="78D3A241" w14:textId="0628406F" w:rsidR="00471D82" w:rsidRPr="00904065" w:rsidRDefault="00471D82" w:rsidP="00600197">
      <w:pPr>
        <w:ind w:leftChars="100" w:left="210" w:firstLineChars="100" w:firstLine="210"/>
        <w:rPr>
          <w:rFonts w:ascii="MS UI Gothic" w:eastAsia="MS UI Gothic" w:hAnsi="MS UI Gothic"/>
        </w:rPr>
      </w:pPr>
      <w:r w:rsidRPr="00904065">
        <w:rPr>
          <w:rFonts w:ascii="MS UI Gothic" w:eastAsia="MS UI Gothic" w:hAnsi="MS UI Gothic" w:hint="eastAsia"/>
        </w:rPr>
        <w:t>今後の昼間の公立高校における総</w:t>
      </w:r>
      <w:r w:rsidR="000E7769" w:rsidRPr="00904065">
        <w:rPr>
          <w:rFonts w:ascii="MS UI Gothic" w:eastAsia="MS UI Gothic" w:hAnsi="MS UI Gothic" w:hint="eastAsia"/>
        </w:rPr>
        <w:t>募集人員</w:t>
      </w:r>
      <w:r w:rsidRPr="00904065">
        <w:rPr>
          <w:rFonts w:ascii="MS UI Gothic" w:eastAsia="MS UI Gothic" w:hAnsi="MS UI Gothic" w:hint="eastAsia"/>
        </w:rPr>
        <w:t>（</w:t>
      </w:r>
      <w:r w:rsidR="0033530F" w:rsidRPr="00904065">
        <w:rPr>
          <w:rFonts w:ascii="MS UI Gothic" w:eastAsia="MS UI Gothic" w:hAnsi="MS UI Gothic" w:hint="eastAsia"/>
        </w:rPr>
        <w:t>以下</w:t>
      </w: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」という。）を検討したうえで、府立高校において必要な</w:t>
      </w:r>
      <w:r w:rsidR="000E7769" w:rsidRPr="00904065">
        <w:rPr>
          <w:rFonts w:ascii="MS UI Gothic" w:eastAsia="MS UI Gothic" w:hAnsi="MS UI Gothic" w:hint="eastAsia"/>
        </w:rPr>
        <w:t>募集人員</w:t>
      </w:r>
      <w:r w:rsidRPr="00904065">
        <w:rPr>
          <w:rFonts w:ascii="MS UI Gothic" w:eastAsia="MS UI Gothic" w:hAnsi="MS UI Gothic" w:hint="eastAsia"/>
        </w:rPr>
        <w:t>を確保するとともに、各学校の魅力や特色をさらに高め、府立高校が担うべき役割を確実に果たしていく観点から、個別校についての精査を行うこととする。</w:t>
      </w:r>
    </w:p>
    <w:p w14:paraId="513C9EB7" w14:textId="77777777" w:rsidR="00E35E66" w:rsidRPr="00904065" w:rsidRDefault="00E35E66" w:rsidP="00B478B4">
      <w:pPr>
        <w:adjustRightInd w:val="0"/>
        <w:snapToGrid w:val="0"/>
        <w:ind w:leftChars="100" w:left="210" w:firstLineChars="100" w:firstLine="210"/>
        <w:rPr>
          <w:rFonts w:ascii="MS UI Gothic" w:eastAsia="MS UI Gothic" w:hAnsi="MS UI Gothic"/>
        </w:rPr>
      </w:pPr>
    </w:p>
    <w:p w14:paraId="3BD07180" w14:textId="786B0A0E" w:rsidR="00471D82" w:rsidRPr="00904065" w:rsidRDefault="00471D82" w:rsidP="00B478B4">
      <w:pPr>
        <w:pStyle w:val="2"/>
        <w:adjustRightInd w:val="0"/>
        <w:snapToGrid w:val="0"/>
        <w:rPr>
          <w:rFonts w:ascii="MS UI Gothic" w:eastAsia="MS UI Gothic" w:hAnsi="MS UI Gothic"/>
        </w:rPr>
      </w:pPr>
      <w:bookmarkStart w:id="9" w:name="_Toc120898527"/>
      <w:r w:rsidRPr="00904065">
        <w:rPr>
          <w:rFonts w:ascii="MS UI Gothic" w:eastAsia="MS UI Gothic" w:hAnsi="MS UI Gothic" w:hint="eastAsia"/>
        </w:rPr>
        <w:t>（１）</w:t>
      </w:r>
      <w:r w:rsidR="005E5C5A" w:rsidRPr="00904065">
        <w:rPr>
          <w:rFonts w:ascii="MS UI Gothic" w:eastAsia="MS UI Gothic" w:hAnsi="MS UI Gothic" w:hint="eastAsia"/>
        </w:rPr>
        <w:t xml:space="preserve"> </w:t>
      </w: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bookmarkEnd w:id="9"/>
    </w:p>
    <w:p w14:paraId="7139086B" w14:textId="4B47DCF2" w:rsidR="0003160C" w:rsidRPr="00904065" w:rsidRDefault="00471D82" w:rsidP="005E5C5A">
      <w:pPr>
        <w:ind w:leftChars="200" w:left="420" w:firstLineChars="100" w:firstLine="210"/>
        <w:rPr>
          <w:rFonts w:ascii="MS UI Gothic" w:eastAsia="MS UI Gothic" w:hAnsi="MS UI Gothic"/>
        </w:rPr>
      </w:pP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については、府内公立中学校卒業者数（</w:t>
      </w:r>
      <w:r w:rsidR="0033530F" w:rsidRPr="00904065">
        <w:rPr>
          <w:rFonts w:ascii="MS UI Gothic" w:eastAsia="MS UI Gothic" w:hAnsi="MS UI Gothic" w:hint="eastAsia"/>
        </w:rPr>
        <w:t>以下</w:t>
      </w:r>
      <w:r w:rsidRPr="00904065">
        <w:rPr>
          <w:rFonts w:ascii="MS UI Gothic" w:eastAsia="MS UI Gothic" w:hAnsi="MS UI Gothic" w:hint="eastAsia"/>
        </w:rPr>
        <w:t>「府内中卒者数」という。）の将来推計をもとに試算する。</w:t>
      </w:r>
    </w:p>
    <w:p w14:paraId="1EF3FBAB" w14:textId="77777777" w:rsidR="00E25CA2" w:rsidRPr="00904065" w:rsidRDefault="00E25CA2" w:rsidP="005E5C5A">
      <w:pPr>
        <w:ind w:leftChars="200" w:left="420" w:firstLineChars="100" w:firstLine="210"/>
        <w:rPr>
          <w:rFonts w:ascii="MS UI Gothic" w:eastAsia="MS UI Gothic" w:hAnsi="MS UI Gothic"/>
        </w:rPr>
      </w:pPr>
    </w:p>
    <w:p w14:paraId="7863436C" w14:textId="43382704" w:rsidR="00471D82" w:rsidRPr="00904065" w:rsidRDefault="006D3FEC" w:rsidP="005E5C5A">
      <w:pPr>
        <w:ind w:firstLineChars="200" w:firstLine="420"/>
        <w:rPr>
          <w:rFonts w:ascii="MS UI Gothic" w:eastAsia="MS UI Gothic" w:hAnsi="MS UI Gothic"/>
        </w:rPr>
      </w:pPr>
      <w:r w:rsidRPr="00904065">
        <w:rPr>
          <w:rFonts w:ascii="MS UI Gothic" w:eastAsia="MS UI Gothic" w:hAnsi="MS UI Gothic" w:hint="eastAsia"/>
        </w:rPr>
        <w:t>ア</w:t>
      </w:r>
      <w:r w:rsidR="005E5C5A" w:rsidRPr="00904065">
        <w:rPr>
          <w:rFonts w:ascii="MS UI Gothic" w:eastAsia="MS UI Gothic" w:hAnsi="MS UI Gothic" w:hint="eastAsia"/>
        </w:rPr>
        <w:t xml:space="preserve"> </w:t>
      </w:r>
      <w:r w:rsidR="00471D82" w:rsidRPr="00904065">
        <w:rPr>
          <w:rFonts w:ascii="MS UI Gothic" w:eastAsia="MS UI Gothic" w:hAnsi="MS UI Gothic" w:hint="eastAsia"/>
        </w:rPr>
        <w:t>府内中卒者数の推計</w:t>
      </w:r>
    </w:p>
    <w:p w14:paraId="47F7DFCE" w14:textId="77777777" w:rsidR="00E25CA2" w:rsidRPr="00904065" w:rsidRDefault="00471D82" w:rsidP="00E25CA2">
      <w:pPr>
        <w:ind w:left="570" w:firstLineChars="100" w:firstLine="210"/>
        <w:rPr>
          <w:rFonts w:ascii="MS UI Gothic" w:eastAsia="MS UI Gothic" w:hAnsi="MS UI Gothic"/>
        </w:rPr>
      </w:pPr>
      <w:r w:rsidRPr="00904065">
        <w:rPr>
          <w:rFonts w:ascii="MS UI Gothic" w:eastAsia="MS UI Gothic" w:hAnsi="MS UI Gothic" w:hint="eastAsia"/>
        </w:rPr>
        <w:t>平成26年以降、府内中卒者数は減少傾向にあり、令和３年では65,551人となった。令和４年には67,118人と一旦増加したが、公立小・中学校在籍者数による推計では再び減少をはじめ、令和14年以降の出生数による推計においても、生徒数の減少傾向は続くと見込まれる。</w:t>
      </w:r>
    </w:p>
    <w:p w14:paraId="7D1311DE" w14:textId="77777777" w:rsidR="00E25CA2" w:rsidRPr="00904065" w:rsidRDefault="00471D82" w:rsidP="00E25CA2">
      <w:pPr>
        <w:ind w:left="570" w:firstLineChars="100" w:firstLine="210"/>
        <w:rPr>
          <w:rFonts w:ascii="MS UI Gothic" w:eastAsia="MS UI Gothic" w:hAnsi="MS UI Gothic"/>
        </w:rPr>
      </w:pPr>
      <w:r w:rsidRPr="00904065">
        <w:rPr>
          <w:rFonts w:ascii="MS UI Gothic" w:eastAsia="MS UI Gothic" w:hAnsi="MS UI Gothic" w:hint="eastAsia"/>
        </w:rPr>
        <w:t>したがって、今後の府内中卒者数の減少については、本方針の対象期間中の推移とともに、そ</w:t>
      </w:r>
      <w:r w:rsidR="00E25CA2" w:rsidRPr="00904065">
        <w:rPr>
          <w:rFonts w:ascii="MS UI Gothic" w:eastAsia="MS UI Gothic" w:hAnsi="MS UI Gothic"/>
          <w:noProof/>
        </w:rPr>
        <mc:AlternateContent>
          <mc:Choice Requires="wps">
            <w:drawing>
              <wp:anchor distT="0" distB="0" distL="114300" distR="114300" simplePos="0" relativeHeight="251677696" behindDoc="0" locked="0" layoutInCell="1" allowOverlap="1" wp14:anchorId="613ADB2B" wp14:editId="3FAA5D85">
                <wp:simplePos x="0" y="0"/>
                <wp:positionH relativeFrom="column">
                  <wp:posOffset>5139691</wp:posOffset>
                </wp:positionH>
                <wp:positionV relativeFrom="paragraph">
                  <wp:posOffset>3101975</wp:posOffset>
                </wp:positionV>
                <wp:extent cx="1219200" cy="342900"/>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1219200" cy="342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A176E0" w14:textId="77777777" w:rsidR="00471D82" w:rsidRPr="00FD3BA7" w:rsidRDefault="00471D82" w:rsidP="00471D82">
                            <w:pPr>
                              <w:pStyle w:val="Web"/>
                              <w:spacing w:before="0" w:beforeAutospacing="0" w:after="0" w:afterAutospacing="0"/>
                              <w:rPr>
                                <w:sz w:val="21"/>
                              </w:rPr>
                            </w:pPr>
                            <w:r w:rsidRPr="00FD3BA7">
                              <w:rPr>
                                <w:rFonts w:asciiTheme="minorHAnsi" w:eastAsiaTheme="minorEastAsia" w:hAnsi="游明朝" w:cstheme="minorBidi" w:hint="eastAsia"/>
                                <w:color w:val="000000" w:themeColor="dark1"/>
                                <w:sz w:val="20"/>
                                <w:szCs w:val="22"/>
                              </w:rPr>
                              <w:t>（中学校卒業年）</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13ADB2B" id="_x0000_t202" coordsize="21600,21600" o:spt="202" path="m,l,21600r21600,l21600,xe">
                <v:stroke joinstyle="miter"/>
                <v:path gradientshapeok="t" o:connecttype="rect"/>
              </v:shapetype>
              <v:shape id="テキスト ボックス 4" o:spid="_x0000_s1026" type="#_x0000_t202" style="position:absolute;left:0;text-align:left;margin-left:404.7pt;margin-top:244.25pt;width:9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" filled="f" stroked="f">
                <v:textbox>
                  <w:txbxContent>
                    <w:p w14:paraId="5EA176E0" w14:textId="77777777" w:rsidR="00471D82" w:rsidRPr="00FD3BA7" w:rsidRDefault="00471D82" w:rsidP="00471D82">
                      <w:pPr>
                        <w:pStyle w:val="Web"/>
                        <w:spacing w:before="0" w:beforeAutospacing="0" w:after="0" w:afterAutospacing="0"/>
                        <w:rPr>
                          <w:sz w:val="21"/>
                        </w:rPr>
                      </w:pPr>
                      <w:r w:rsidRPr="00FD3BA7">
                        <w:rPr>
                          <w:rFonts w:asciiTheme="minorHAnsi" w:eastAsiaTheme="minorEastAsia" w:hAnsi="游明朝" w:cstheme="minorBidi" w:hint="eastAsia"/>
                          <w:color w:val="000000" w:themeColor="dark1"/>
                          <w:sz w:val="20"/>
                          <w:szCs w:val="22"/>
                        </w:rPr>
                        <w:t>（中学校卒業年）</w:t>
                      </w:r>
                    </w:p>
                  </w:txbxContent>
                </v:textbox>
              </v:shape>
            </w:pict>
          </mc:Fallback>
        </mc:AlternateContent>
      </w:r>
      <w:r w:rsidRPr="00904065">
        <w:rPr>
          <w:rFonts w:ascii="MS UI Gothic" w:eastAsia="MS UI Gothic" w:hAnsi="MS UI Gothic" w:hint="eastAsia"/>
        </w:rPr>
        <w:t>の後の見通しも踏まえながら、長期的な傾向を見極めることとする。</w:t>
      </w:r>
    </w:p>
    <w:p w14:paraId="4A91E100" w14:textId="7CCE3116" w:rsidR="00471D82" w:rsidRPr="00904065" w:rsidRDefault="008A691F" w:rsidP="00E25CA2">
      <w:pPr>
        <w:rPr>
          <w:rFonts w:ascii="MS UI Gothic" w:eastAsia="MS UI Gothic" w:hAnsi="MS UI Gothic"/>
        </w:rPr>
      </w:pPr>
      <w:r w:rsidRPr="00904065">
        <w:rPr>
          <w:rFonts w:ascii="MS UI Gothic" w:eastAsia="MS UI Gothic" w:hAnsi="MS UI Gothic"/>
          <w:noProof/>
        </w:rPr>
        <w:lastRenderedPageBreak/>
        <mc:AlternateContent>
          <mc:Choice Requires="wpg">
            <w:drawing>
              <wp:anchor distT="0" distB="0" distL="114300" distR="114300" simplePos="0" relativeHeight="251663360" behindDoc="0" locked="0" layoutInCell="1" allowOverlap="1" wp14:anchorId="3FEDC0E2" wp14:editId="47DA591A">
                <wp:simplePos x="0" y="0"/>
                <wp:positionH relativeFrom="column">
                  <wp:posOffset>2396712</wp:posOffset>
                </wp:positionH>
                <wp:positionV relativeFrom="paragraph">
                  <wp:posOffset>812874</wp:posOffset>
                </wp:positionV>
                <wp:extent cx="2307265" cy="2219325"/>
                <wp:effectExtent l="0" t="0" r="17145" b="28575"/>
                <wp:wrapNone/>
                <wp:docPr id="11" name="グループ化 11"/>
                <wp:cNvGraphicFramePr/>
                <a:graphic xmlns:a="http://schemas.openxmlformats.org/drawingml/2006/main">
                  <a:graphicData uri="http://schemas.microsoft.com/office/word/2010/wordprocessingGroup">
                    <wpg:wgp>
                      <wpg:cNvGrpSpPr/>
                      <wpg:grpSpPr>
                        <a:xfrm>
                          <a:off x="0" y="0"/>
                          <a:ext cx="2307265" cy="2219325"/>
                          <a:chOff x="0" y="0"/>
                          <a:chExt cx="2371725" cy="1704975"/>
                        </a:xfrm>
                      </wpg:grpSpPr>
                      <wps:wsp>
                        <wps:cNvPr id="6" name="正方形/長方形 6"/>
                        <wps:cNvSpPr/>
                        <wps:spPr>
                          <a:xfrm>
                            <a:off x="0" y="0"/>
                            <a:ext cx="2371725" cy="170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0"/>
                            <a:ext cx="237172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0465EAAC" w14:textId="77777777" w:rsidR="00471D82" w:rsidRPr="009A53A3" w:rsidRDefault="00471D82" w:rsidP="00471D82">
                              <w:pPr>
                                <w:jc w:val="center"/>
                                <w:rPr>
                                  <w:rFonts w:ascii="MS UI Gothic" w:eastAsia="MS UI Gothic" w:hAnsi="MS UI Gothic"/>
                                </w:rPr>
                              </w:pPr>
                              <w:r w:rsidRPr="009A53A3">
                                <w:rPr>
                                  <w:rFonts w:ascii="MS UI Gothic" w:eastAsia="MS UI Gothic" w:hAnsi="MS UI Gothic" w:hint="eastAsia"/>
                                </w:rPr>
                                <w:t>本方針</w:t>
                              </w:r>
                              <w:r w:rsidRPr="009A53A3">
                                <w:rPr>
                                  <w:rFonts w:ascii="MS UI Gothic" w:eastAsia="MS UI Gothic" w:hAnsi="MS UI Gothic"/>
                                </w:rPr>
                                <w:t>の対象期間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DC0E2" id="グループ化 11" o:spid="_x0000_s1027" style="position:absolute;left:0;text-align:left;margin-left:188.7pt;margin-top:64pt;width:181.65pt;height:174.75pt;z-index:251663360;mso-width-relative:margin;mso-height-relative:margin" coordsize="23717,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">
                <v:rect id="正方形/長方形 6" o:spid="_x0000_s1028" style="position:absolute;width:23717;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正方形/長方形 7" o:spid="_x0000_s1029" style="position:absolute;width:2371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0465EAAC" w14:textId="77777777" w:rsidR="00471D82" w:rsidRPr="009A53A3" w:rsidRDefault="00471D82" w:rsidP="00471D82">
                        <w:pPr>
                          <w:jc w:val="center"/>
                          <w:rPr>
                            <w:rFonts w:ascii="MS UI Gothic" w:eastAsia="MS UI Gothic" w:hAnsi="MS UI Gothic"/>
                          </w:rPr>
                        </w:pPr>
                        <w:r w:rsidRPr="009A53A3">
                          <w:rPr>
                            <w:rFonts w:ascii="MS UI Gothic" w:eastAsia="MS UI Gothic" w:hAnsi="MS UI Gothic" w:hint="eastAsia"/>
                          </w:rPr>
                          <w:t>本方針</w:t>
                        </w:r>
                        <w:r w:rsidRPr="009A53A3">
                          <w:rPr>
                            <w:rFonts w:ascii="MS UI Gothic" w:eastAsia="MS UI Gothic" w:hAnsi="MS UI Gothic"/>
                          </w:rPr>
                          <w:t>の対象期間</w:t>
                        </w:r>
                      </w:p>
                    </w:txbxContent>
                  </v:textbox>
                </v:rect>
              </v:group>
            </w:pict>
          </mc:Fallback>
        </mc:AlternateContent>
      </w:r>
      <w:r w:rsidR="0057143F" w:rsidRPr="00904065">
        <w:rPr>
          <w:rFonts w:ascii="MS UI Gothic" w:eastAsia="MS UI Gothic" w:hAnsi="MS UI Gothic"/>
          <w:noProof/>
        </w:rPr>
        <mc:AlternateContent>
          <mc:Choice Requires="wps">
            <w:drawing>
              <wp:anchor distT="45720" distB="45720" distL="114300" distR="114300" simplePos="0" relativeHeight="251664384" behindDoc="0" locked="0" layoutInCell="1" allowOverlap="1" wp14:anchorId="554A0153" wp14:editId="0DC1238C">
                <wp:simplePos x="0" y="0"/>
                <wp:positionH relativeFrom="column">
                  <wp:posOffset>2139477</wp:posOffset>
                </wp:positionH>
                <wp:positionV relativeFrom="paragraph">
                  <wp:posOffset>1738630</wp:posOffset>
                </wp:positionV>
                <wp:extent cx="6762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31E01302" w14:textId="77777777" w:rsidR="00471D82" w:rsidRPr="0057143F" w:rsidRDefault="00471D82" w:rsidP="00471D82">
                            <w:pPr>
                              <w:rPr>
                                <w:rFonts w:eastAsiaTheme="minorHAnsi"/>
                                <w:sz w:val="18"/>
                              </w:rPr>
                            </w:pPr>
                            <w:r w:rsidRPr="0057143F">
                              <w:rPr>
                                <w:rFonts w:eastAsiaTheme="minorHAnsi"/>
                                <w:sz w:val="18"/>
                              </w:rPr>
                              <w:t>67,110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A0153" id="テキスト ボックス 2" o:spid="_x0000_s1030" type="#_x0000_t202" style="position:absolute;left:0;text-align:left;margin-left:168.45pt;margin-top:136.9pt;width:53.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" filled="f" stroked="f">
                <v:textbox style="mso-fit-shape-to-text:t">
                  <w:txbxContent>
                    <w:p w14:paraId="31E01302" w14:textId="77777777" w:rsidR="00471D82" w:rsidRPr="0057143F" w:rsidRDefault="00471D82" w:rsidP="00471D82">
                      <w:pPr>
                        <w:rPr>
                          <w:rFonts w:eastAsiaTheme="minorHAnsi"/>
                          <w:sz w:val="18"/>
                        </w:rPr>
                      </w:pPr>
                      <w:r w:rsidRPr="0057143F">
                        <w:rPr>
                          <w:rFonts w:eastAsiaTheme="minorHAnsi"/>
                          <w:sz w:val="18"/>
                        </w:rPr>
                        <w:t>67,110</w:t>
                      </w:r>
                    </w:p>
                  </w:txbxContent>
                </v:textbox>
              </v:shape>
            </w:pict>
          </mc:Fallback>
        </mc:AlternateContent>
      </w:r>
      <w:r w:rsidR="0057143F" w:rsidRPr="00904065">
        <w:rPr>
          <w:rFonts w:ascii="MS UI Gothic" w:eastAsia="MS UI Gothic" w:hAnsi="MS UI Gothic"/>
          <w:noProof/>
        </w:rPr>
        <mc:AlternateContent>
          <mc:Choice Requires="wps">
            <w:drawing>
              <wp:anchor distT="45720" distB="45720" distL="114300" distR="114300" simplePos="0" relativeHeight="251713536" behindDoc="0" locked="0" layoutInCell="1" allowOverlap="1" wp14:anchorId="56E10D37" wp14:editId="6DA6E78A">
                <wp:simplePos x="0" y="0"/>
                <wp:positionH relativeFrom="column">
                  <wp:posOffset>1630518</wp:posOffset>
                </wp:positionH>
                <wp:positionV relativeFrom="paragraph">
                  <wp:posOffset>1861185</wp:posOffset>
                </wp:positionV>
                <wp:extent cx="67627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0108E2B8" w14:textId="3FEC8986" w:rsidR="009A53A3" w:rsidRPr="0057143F" w:rsidRDefault="009A53A3" w:rsidP="009A53A3">
                            <w:pPr>
                              <w:rPr>
                                <w:rFonts w:eastAsiaTheme="minorHAnsi"/>
                                <w:sz w:val="18"/>
                              </w:rPr>
                            </w:pPr>
                            <w:r w:rsidRPr="0057143F">
                              <w:rPr>
                                <w:rFonts w:eastAsiaTheme="minorHAnsi"/>
                                <w:sz w:val="18"/>
                              </w:rPr>
                              <w:t>65,551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10D37" id="_x0000_s1031" type="#_x0000_t202" style="position:absolute;left:0;text-align:left;margin-left:128.4pt;margin-top:146.55pt;width:53.2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" filled="f" stroked="f">
                <v:textbox style="mso-fit-shape-to-text:t">
                  <w:txbxContent>
                    <w:p w14:paraId="0108E2B8" w14:textId="3FEC8986" w:rsidR="009A53A3" w:rsidRPr="0057143F" w:rsidRDefault="009A53A3" w:rsidP="009A53A3">
                      <w:pPr>
                        <w:rPr>
                          <w:rFonts w:eastAsiaTheme="minorHAnsi"/>
                          <w:sz w:val="18"/>
                        </w:rPr>
                      </w:pPr>
                      <w:r w:rsidRPr="0057143F">
                        <w:rPr>
                          <w:rFonts w:eastAsiaTheme="minorHAnsi"/>
                          <w:sz w:val="18"/>
                        </w:rPr>
                        <w:t>65,551</w:t>
                      </w:r>
                    </w:p>
                  </w:txbxContent>
                </v:textbox>
              </v:shape>
            </w:pict>
          </mc:Fallback>
        </mc:AlternateContent>
      </w:r>
      <w:r w:rsidR="009A53A3" w:rsidRPr="00904065">
        <w:rPr>
          <w:rFonts w:ascii="MS UI Gothic" w:eastAsia="MS UI Gothic" w:hAnsi="MS UI Gothic"/>
          <w:noProof/>
        </w:rPr>
        <mc:AlternateContent>
          <mc:Choice Requires="wps">
            <w:drawing>
              <wp:anchor distT="45720" distB="45720" distL="114300" distR="114300" simplePos="0" relativeHeight="251666432" behindDoc="0" locked="0" layoutInCell="1" allowOverlap="1" wp14:anchorId="5FFCB917" wp14:editId="0E354795">
                <wp:simplePos x="0" y="0"/>
                <wp:positionH relativeFrom="column">
                  <wp:posOffset>4494368</wp:posOffset>
                </wp:positionH>
                <wp:positionV relativeFrom="paragraph">
                  <wp:posOffset>2292350</wp:posOffset>
                </wp:positionV>
                <wp:extent cx="6381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noFill/>
                          <a:miter lim="800000"/>
                          <a:headEnd/>
                          <a:tailEnd/>
                        </a:ln>
                      </wps:spPr>
                      <wps:txbx>
                        <w:txbxContent>
                          <w:p w14:paraId="38D591C3" w14:textId="77777777" w:rsidR="00471D82" w:rsidRPr="0057143F" w:rsidRDefault="00471D82" w:rsidP="00471D82">
                            <w:pPr>
                              <w:rPr>
                                <w:rFonts w:asciiTheme="minorEastAsia" w:hAnsiTheme="minorEastAsia"/>
                                <w:sz w:val="18"/>
                              </w:rPr>
                            </w:pPr>
                            <w:r w:rsidRPr="0057143F">
                              <w:rPr>
                                <w:rFonts w:asciiTheme="minorEastAsia" w:hAnsiTheme="minorEastAsia" w:hint="eastAsia"/>
                                <w:sz w:val="18"/>
                              </w:rPr>
                              <w:t>57,060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CB917" id="_x0000_s1032" type="#_x0000_t202" style="position:absolute;left:0;text-align:left;margin-left:353.9pt;margin-top:180.5pt;width:50.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UHLQIAAAo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" filled="f" stroked="f">
                <v:textbox style="mso-fit-shape-to-text:t">
                  <w:txbxContent>
                    <w:p w14:paraId="38D591C3" w14:textId="77777777" w:rsidR="00471D82" w:rsidRPr="0057143F" w:rsidRDefault="00471D82" w:rsidP="00471D82">
                      <w:pPr>
                        <w:rPr>
                          <w:rFonts w:asciiTheme="minorEastAsia" w:hAnsiTheme="minorEastAsia"/>
                          <w:sz w:val="18"/>
                        </w:rPr>
                      </w:pPr>
                      <w:r w:rsidRPr="0057143F">
                        <w:rPr>
                          <w:rFonts w:asciiTheme="minorEastAsia" w:hAnsiTheme="minorEastAsia" w:hint="eastAsia"/>
                          <w:sz w:val="18"/>
                        </w:rPr>
                        <w:t>57,060</w:t>
                      </w:r>
                    </w:p>
                  </w:txbxContent>
                </v:textbox>
              </v:shape>
            </w:pict>
          </mc:Fallback>
        </mc:AlternateContent>
      </w:r>
      <w:r w:rsidR="000C1ADF" w:rsidRPr="00904065">
        <w:rPr>
          <w:rFonts w:ascii="MS UI Gothic" w:eastAsia="MS UI Gothic" w:hAnsi="MS UI Gothic"/>
          <w:noProof/>
        </w:rPr>
        <mc:AlternateContent>
          <mc:Choice Requires="wps">
            <w:drawing>
              <wp:anchor distT="0" distB="0" distL="114300" distR="114300" simplePos="0" relativeHeight="251665408" behindDoc="0" locked="0" layoutInCell="1" allowOverlap="1" wp14:anchorId="4CB93381" wp14:editId="462C9800">
                <wp:simplePos x="0" y="0"/>
                <wp:positionH relativeFrom="column">
                  <wp:posOffset>158750</wp:posOffset>
                </wp:positionH>
                <wp:positionV relativeFrom="paragraph">
                  <wp:posOffset>377825</wp:posOffset>
                </wp:positionV>
                <wp:extent cx="552450" cy="695325"/>
                <wp:effectExtent l="0" t="0" r="0" b="0"/>
                <wp:wrapNone/>
                <wp:docPr id="10" name="テキスト ボックス 4"/>
                <wp:cNvGraphicFramePr/>
                <a:graphic xmlns:a="http://schemas.openxmlformats.org/drawingml/2006/main">
                  <a:graphicData uri="http://schemas.microsoft.com/office/word/2010/wordprocessingShape">
                    <wps:wsp>
                      <wps:cNvSpPr txBox="1"/>
                      <wps:spPr>
                        <a:xfrm>
                          <a:off x="0" y="0"/>
                          <a:ext cx="552450" cy="695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BB7CA5" w14:textId="77777777" w:rsidR="00471D82" w:rsidRPr="000C1ADF" w:rsidRDefault="00471D82" w:rsidP="00471D82">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CB93381" id="_x0000_s1033" type="#_x0000_t202" style="position:absolute;left:0;text-align:left;margin-left:12.5pt;margin-top:29.75pt;width:43.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" filled="f" stroked="f">
                <v:textbox>
                  <w:txbxContent>
                    <w:p w14:paraId="54BB7CA5" w14:textId="77777777" w:rsidR="00471D82" w:rsidRPr="000C1ADF" w:rsidRDefault="00471D82" w:rsidP="00471D82">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w:t>
                      </w:r>
                      <w:r w:rsidRPr="000C1ADF">
                        <w:rPr>
                          <w:rFonts w:ascii="ＭＳ Ｐゴシック" w:eastAsia="ＭＳ Ｐゴシック" w:hAnsi="ＭＳ Ｐゴシック" w:hint="eastAsia"/>
                          <w:color w:val="000000" w:themeColor="dark1"/>
                          <w:sz w:val="18"/>
                        </w:rPr>
                        <w:t>人）</w:t>
                      </w:r>
                    </w:p>
                  </w:txbxContent>
                </v:textbox>
              </v:shape>
            </w:pict>
          </mc:Fallback>
        </mc:AlternateContent>
      </w:r>
      <w:r w:rsidR="000C1ADF" w:rsidRPr="00904065">
        <w:rPr>
          <w:rFonts w:ascii="MS UI Gothic" w:eastAsia="MS UI Gothic" w:hAnsi="MS UI Gothic"/>
          <w:noProof/>
        </w:rPr>
        <mc:AlternateContent>
          <mc:Choice Requires="wps">
            <w:drawing>
              <wp:anchor distT="0" distB="0" distL="114300" distR="114300" simplePos="0" relativeHeight="251703296" behindDoc="0" locked="0" layoutInCell="1" allowOverlap="1" wp14:anchorId="28ACB3A3" wp14:editId="0177AEEA">
                <wp:simplePos x="0" y="0"/>
                <wp:positionH relativeFrom="page">
                  <wp:align>right</wp:align>
                </wp:positionH>
                <wp:positionV relativeFrom="paragraph">
                  <wp:posOffset>3086100</wp:posOffset>
                </wp:positionV>
                <wp:extent cx="1295400" cy="285750"/>
                <wp:effectExtent l="0" t="0" r="0" b="0"/>
                <wp:wrapNone/>
                <wp:docPr id="21" name="テキスト ボックス 4"/>
                <wp:cNvGraphicFramePr/>
                <a:graphic xmlns:a="http://schemas.openxmlformats.org/drawingml/2006/main">
                  <a:graphicData uri="http://schemas.microsoft.com/office/word/2010/wordprocessingShape">
                    <wps:wsp>
                      <wps:cNvSpPr txBox="1"/>
                      <wps:spPr>
                        <a:xfrm>
                          <a:off x="0" y="0"/>
                          <a:ext cx="1295400"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E8652C" w14:textId="6E60F410" w:rsidR="000C1ADF" w:rsidRPr="000C1ADF" w:rsidRDefault="000C1ADF" w:rsidP="000C1ADF">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（中学校</w:t>
                            </w:r>
                            <w:r w:rsidRPr="000C1ADF">
                              <w:rPr>
                                <w:rFonts w:ascii="ＭＳ Ｐゴシック" w:eastAsia="ＭＳ Ｐゴシック" w:hAnsi="ＭＳ Ｐゴシック"/>
                                <w:color w:val="000000" w:themeColor="dark1"/>
                                <w:sz w:val="18"/>
                              </w:rPr>
                              <w:t>卒業年</w:t>
                            </w:r>
                            <w:r w:rsidRPr="000C1ADF">
                              <w:rPr>
                                <w:rFonts w:ascii="ＭＳ Ｐゴシック" w:eastAsia="ＭＳ Ｐゴシック" w:hAnsi="ＭＳ Ｐゴシック" w:hint="eastAsia"/>
                                <w:color w:val="000000" w:themeColor="dark1"/>
                                <w:sz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8ACB3A3" id="_x0000_s1034" type="#_x0000_t202" style="position:absolute;left:0;text-align:left;margin-left:50.8pt;margin-top:243pt;width:102pt;height:22.5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" filled="f" stroked="f">
                <v:textbox>
                  <w:txbxContent>
                    <w:p w14:paraId="0DE8652C" w14:textId="6E60F410" w:rsidR="000C1ADF" w:rsidRPr="000C1ADF" w:rsidRDefault="000C1ADF" w:rsidP="000C1ADF">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（中学校</w:t>
                      </w:r>
                      <w:r w:rsidRPr="000C1ADF">
                        <w:rPr>
                          <w:rFonts w:ascii="ＭＳ Ｐゴシック" w:eastAsia="ＭＳ Ｐゴシック" w:hAnsi="ＭＳ Ｐゴシック"/>
                          <w:color w:val="000000" w:themeColor="dark1"/>
                          <w:sz w:val="18"/>
                        </w:rPr>
                        <w:t>卒業年</w:t>
                      </w:r>
                      <w:r w:rsidRPr="000C1ADF">
                        <w:rPr>
                          <w:rFonts w:ascii="ＭＳ Ｐゴシック" w:eastAsia="ＭＳ Ｐゴシック" w:hAnsi="ＭＳ Ｐゴシック" w:hint="eastAsia"/>
                          <w:color w:val="000000" w:themeColor="dark1"/>
                          <w:sz w:val="18"/>
                        </w:rPr>
                        <w:t>）</w:t>
                      </w:r>
                    </w:p>
                  </w:txbxContent>
                </v:textbox>
                <w10:wrap anchorx="page"/>
              </v:shape>
            </w:pict>
          </mc:Fallback>
        </mc:AlternateContent>
      </w:r>
      <w:r w:rsidR="00471D82" w:rsidRPr="00904065">
        <w:rPr>
          <w:rFonts w:ascii="MS UI Gothic" w:eastAsia="MS UI Gothic" w:hAnsi="MS UI Gothic"/>
          <w:noProof/>
        </w:rPr>
        <mc:AlternateContent>
          <mc:Choice Requires="wps">
            <w:drawing>
              <wp:anchor distT="45720" distB="45720" distL="114300" distR="114300" simplePos="0" relativeHeight="251678720" behindDoc="0" locked="0" layoutInCell="1" allowOverlap="1" wp14:anchorId="0F88937F" wp14:editId="58C24EBF">
                <wp:simplePos x="0" y="0"/>
                <wp:positionH relativeFrom="column">
                  <wp:posOffset>1844040</wp:posOffset>
                </wp:positionH>
                <wp:positionV relativeFrom="paragraph">
                  <wp:posOffset>1482725</wp:posOffset>
                </wp:positionV>
                <wp:extent cx="6762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2210F890" w14:textId="77777777" w:rsidR="00471D82" w:rsidRPr="0057143F" w:rsidRDefault="00471D82" w:rsidP="00471D82">
                            <w:pPr>
                              <w:rPr>
                                <w:rFonts w:eastAsiaTheme="minorHAnsi"/>
                                <w:sz w:val="18"/>
                              </w:rPr>
                            </w:pPr>
                            <w:r w:rsidRPr="0057143F">
                              <w:rPr>
                                <w:rFonts w:eastAsiaTheme="minorHAnsi"/>
                                <w:sz w:val="18"/>
                              </w:rPr>
                              <w:t>67,118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8937F" id="_x0000_s1035" type="#_x0000_t202" style="position:absolute;left:0;text-align:left;margin-left:145.2pt;margin-top:116.75pt;width:53.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" filled="f" stroked="f">
                <v:textbox style="mso-fit-shape-to-text:t">
                  <w:txbxContent>
                    <w:p w14:paraId="2210F890" w14:textId="77777777" w:rsidR="00471D82" w:rsidRPr="0057143F" w:rsidRDefault="00471D82" w:rsidP="00471D82">
                      <w:pPr>
                        <w:rPr>
                          <w:rFonts w:eastAsiaTheme="minorHAnsi"/>
                          <w:sz w:val="18"/>
                        </w:rPr>
                      </w:pPr>
                      <w:r w:rsidRPr="0057143F">
                        <w:rPr>
                          <w:rFonts w:eastAsiaTheme="minorHAnsi"/>
                          <w:sz w:val="18"/>
                        </w:rPr>
                        <w:t>67,118</w:t>
                      </w:r>
                    </w:p>
                  </w:txbxContent>
                </v:textbox>
              </v:shape>
            </w:pict>
          </mc:Fallback>
        </mc:AlternateContent>
      </w:r>
      <w:r w:rsidR="000C1ADF" w:rsidRPr="00904065">
        <w:rPr>
          <w:rFonts w:ascii="MS UI Gothic" w:eastAsia="MS UI Gothic" w:hAnsi="MS UI Gothic"/>
          <w:noProof/>
        </w:rPr>
        <w:drawing>
          <wp:anchor distT="0" distB="0" distL="114300" distR="114300" simplePos="0" relativeHeight="251658239" behindDoc="0" locked="0" layoutInCell="1" allowOverlap="1" wp14:anchorId="7CB3DD53" wp14:editId="5C04943F">
            <wp:simplePos x="0" y="0"/>
            <wp:positionH relativeFrom="margin">
              <wp:posOffset>148590</wp:posOffset>
            </wp:positionH>
            <wp:positionV relativeFrom="paragraph">
              <wp:posOffset>244475</wp:posOffset>
            </wp:positionV>
            <wp:extent cx="6076950" cy="3166110"/>
            <wp:effectExtent l="0" t="0" r="0" b="0"/>
            <wp:wrapSquare wrapText="bothSides"/>
            <wp:docPr id="1" name="図 1" title="府内公立中学校卒業者数の推移と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166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1A8AC" w14:textId="35E8C630" w:rsidR="00471D82" w:rsidRPr="00904065" w:rsidRDefault="00E25CA2" w:rsidP="00471D82">
      <w:pPr>
        <w:ind w:left="210" w:hangingChars="100" w:hanging="210"/>
        <w:rPr>
          <w:rFonts w:ascii="MS UI Gothic" w:eastAsia="MS UI Gothic" w:hAnsi="MS UI Gothic"/>
        </w:rPr>
      </w:pPr>
      <w:r w:rsidRPr="00904065">
        <w:rPr>
          <w:rFonts w:ascii="MS UI Gothic" w:eastAsia="MS UI Gothic" w:hAnsi="MS UI Gothic"/>
          <w:noProof/>
        </w:rPr>
        <mc:AlternateContent>
          <mc:Choice Requires="wps">
            <w:drawing>
              <wp:anchor distT="45720" distB="45720" distL="114300" distR="114300" simplePos="0" relativeHeight="251659264" behindDoc="0" locked="0" layoutInCell="1" allowOverlap="1" wp14:anchorId="6462D757" wp14:editId="4F1EB690">
                <wp:simplePos x="0" y="0"/>
                <wp:positionH relativeFrom="column">
                  <wp:posOffset>226060</wp:posOffset>
                </wp:positionH>
                <wp:positionV relativeFrom="paragraph">
                  <wp:posOffset>3185795</wp:posOffset>
                </wp:positionV>
                <wp:extent cx="5514975" cy="5238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23875"/>
                        </a:xfrm>
                        <a:prstGeom prst="rect">
                          <a:avLst/>
                        </a:prstGeom>
                        <a:noFill/>
                        <a:ln w="9525">
                          <a:noFill/>
                          <a:miter lim="800000"/>
                          <a:headEnd/>
                          <a:tailEnd/>
                        </a:ln>
                      </wps:spPr>
                      <wps:txbx>
                        <w:txbxContent>
                          <w:p w14:paraId="770D90D8" w14:textId="32D0DD30" w:rsidR="00471D82" w:rsidRPr="000C1ADF" w:rsidRDefault="00471D82" w:rsidP="00471D82">
                            <w:pPr>
                              <w:adjustRightInd w:val="0"/>
                              <w:snapToGrid w:val="0"/>
                              <w:spacing w:line="240" w:lineRule="exact"/>
                              <w:ind w:left="320" w:hangingChars="200" w:hanging="320"/>
                              <w:rPr>
                                <w:rFonts w:ascii="MS UI Gothic" w:eastAsia="MS UI Gothic" w:hAnsi="MS UI Gothic"/>
                                <w:sz w:val="16"/>
                              </w:rPr>
                            </w:pPr>
                            <w:r w:rsidRPr="000C1ADF">
                              <w:rPr>
                                <w:rFonts w:ascii="MS UI Gothic" w:eastAsia="MS UI Gothic" w:hAnsi="MS UI Gothic" w:hint="eastAsia"/>
                                <w:sz w:val="16"/>
                              </w:rPr>
                              <w:t>（注）平成28</w:t>
                            </w:r>
                            <w:r w:rsidR="003D7344">
                              <w:rPr>
                                <w:rFonts w:ascii="MS UI Gothic" w:eastAsia="MS UI Gothic" w:hAnsi="MS UI Gothic" w:hint="eastAsia"/>
                                <w:sz w:val="16"/>
                              </w:rPr>
                              <w:t>年</w:t>
                            </w:r>
                            <w:r w:rsidR="00F92C3E">
                              <w:rPr>
                                <w:rFonts w:ascii="MS UI Gothic" w:eastAsia="MS UI Gothic" w:hAnsi="MS UI Gothic" w:hint="eastAsia"/>
                                <w:sz w:val="16"/>
                              </w:rPr>
                              <w:t>から</w:t>
                            </w:r>
                            <w:r w:rsidRPr="000C1ADF">
                              <w:rPr>
                                <w:rFonts w:ascii="MS UI Gothic" w:eastAsia="MS UI Gothic" w:hAnsi="MS UI Gothic" w:hint="eastAsia"/>
                                <w:sz w:val="16"/>
                              </w:rPr>
                              <w:t>令和4年は</w:t>
                            </w:r>
                            <w:r w:rsidR="00BC188D" w:rsidRPr="000C1ADF">
                              <w:rPr>
                                <w:rFonts w:ascii="MS UI Gothic" w:eastAsia="MS UI Gothic" w:hAnsi="MS UI Gothic" w:hint="eastAsia"/>
                                <w:sz w:val="16"/>
                              </w:rPr>
                              <w:t>府内</w:t>
                            </w:r>
                            <w:r w:rsidRPr="000C1ADF">
                              <w:rPr>
                                <w:rFonts w:ascii="MS UI Gothic" w:eastAsia="MS UI Gothic" w:hAnsi="MS UI Gothic" w:hint="eastAsia"/>
                                <w:sz w:val="16"/>
                              </w:rPr>
                              <w:t>公立中学校卒業者数の実績値。令和５年</w:t>
                            </w:r>
                            <w:r w:rsidR="003D7344">
                              <w:rPr>
                                <w:rFonts w:ascii="MS UI Gothic" w:eastAsia="MS UI Gothic" w:hAnsi="MS UI Gothic" w:hint="eastAsia"/>
                                <w:sz w:val="16"/>
                              </w:rPr>
                              <w:t>から</w:t>
                            </w:r>
                            <w:r w:rsidRPr="000C1ADF">
                              <w:rPr>
                                <w:rFonts w:ascii="MS UI Gothic" w:eastAsia="MS UI Gothic" w:hAnsi="MS UI Gothic" w:hint="eastAsia"/>
                                <w:sz w:val="16"/>
                              </w:rPr>
                              <w:t>13年までは学校基本調査（令和４年５月１日現在）による府内公立小・中学校在籍者数から推計し、令和14年</w:t>
                            </w:r>
                            <w:r w:rsidR="003D7344">
                              <w:rPr>
                                <w:rFonts w:ascii="MS UI Gothic" w:eastAsia="MS UI Gothic" w:hAnsi="MS UI Gothic" w:hint="eastAsia"/>
                                <w:sz w:val="16"/>
                              </w:rPr>
                              <w:t>から</w:t>
                            </w:r>
                            <w:r w:rsidRPr="000C1ADF">
                              <w:rPr>
                                <w:rFonts w:ascii="MS UI Gothic" w:eastAsia="MS UI Gothic" w:hAnsi="MS UI Gothic" w:hint="eastAsia"/>
                                <w:sz w:val="16"/>
                              </w:rPr>
                              <w:t>17年は出生数から推計。</w:t>
                            </w:r>
                          </w:p>
                          <w:p w14:paraId="5E7AAFDE" w14:textId="77777777" w:rsidR="00471D82" w:rsidRPr="00D45776" w:rsidRDefault="00471D82" w:rsidP="00471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2D757" id="_x0000_t202" coordsize="21600,21600" o:spt="202" path="m,l,21600r21600,l21600,xe">
                <v:stroke joinstyle="miter"/>
                <v:path gradientshapeok="t" o:connecttype="rect"/>
              </v:shapetype>
              <v:shape id="_x0000_s1036" type="#_x0000_t202" style="position:absolute;left:0;text-align:left;margin-left:17.8pt;margin-top:250.85pt;width:434.2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" filled="f" stroked="f">
                <v:textbox>
                  <w:txbxContent>
                    <w:p w14:paraId="770D90D8" w14:textId="32D0DD30" w:rsidR="00471D82" w:rsidRPr="000C1ADF" w:rsidRDefault="00471D82" w:rsidP="00471D82">
                      <w:pPr>
                        <w:adjustRightInd w:val="0"/>
                        <w:snapToGrid w:val="0"/>
                        <w:spacing w:line="240" w:lineRule="exact"/>
                        <w:ind w:left="320" w:hangingChars="200" w:hanging="320"/>
                        <w:rPr>
                          <w:rFonts w:ascii="MS UI Gothic" w:eastAsia="MS UI Gothic" w:hAnsi="MS UI Gothic"/>
                          <w:sz w:val="16"/>
                        </w:rPr>
                      </w:pPr>
                      <w:r w:rsidRPr="000C1ADF">
                        <w:rPr>
                          <w:rFonts w:ascii="MS UI Gothic" w:eastAsia="MS UI Gothic" w:hAnsi="MS UI Gothic" w:hint="eastAsia"/>
                          <w:sz w:val="16"/>
                        </w:rPr>
                        <w:t>（</w:t>
                      </w:r>
                      <w:r w:rsidRPr="000C1ADF">
                        <w:rPr>
                          <w:rFonts w:ascii="MS UI Gothic" w:eastAsia="MS UI Gothic" w:hAnsi="MS UI Gothic" w:hint="eastAsia"/>
                          <w:sz w:val="16"/>
                        </w:rPr>
                        <w:t>注）平成28</w:t>
                      </w:r>
                      <w:r w:rsidR="003D7344">
                        <w:rPr>
                          <w:rFonts w:ascii="MS UI Gothic" w:eastAsia="MS UI Gothic" w:hAnsi="MS UI Gothic" w:hint="eastAsia"/>
                          <w:sz w:val="16"/>
                        </w:rPr>
                        <w:t>年</w:t>
                      </w:r>
                      <w:r w:rsidR="00F92C3E">
                        <w:rPr>
                          <w:rFonts w:ascii="MS UI Gothic" w:eastAsia="MS UI Gothic" w:hAnsi="MS UI Gothic" w:hint="eastAsia"/>
                          <w:sz w:val="16"/>
                        </w:rPr>
                        <w:t>から</w:t>
                      </w:r>
                      <w:r w:rsidRPr="000C1ADF">
                        <w:rPr>
                          <w:rFonts w:ascii="MS UI Gothic" w:eastAsia="MS UI Gothic" w:hAnsi="MS UI Gothic" w:hint="eastAsia"/>
                          <w:sz w:val="16"/>
                        </w:rPr>
                        <w:t>令和4年は</w:t>
                      </w:r>
                      <w:r w:rsidR="00BC188D" w:rsidRPr="000C1ADF">
                        <w:rPr>
                          <w:rFonts w:ascii="MS UI Gothic" w:eastAsia="MS UI Gothic" w:hAnsi="MS UI Gothic" w:hint="eastAsia"/>
                          <w:sz w:val="16"/>
                        </w:rPr>
                        <w:t>府内</w:t>
                      </w:r>
                      <w:r w:rsidRPr="000C1ADF">
                        <w:rPr>
                          <w:rFonts w:ascii="MS UI Gothic" w:eastAsia="MS UI Gothic" w:hAnsi="MS UI Gothic" w:hint="eastAsia"/>
                          <w:sz w:val="16"/>
                        </w:rPr>
                        <w:t>公立中学校卒業者数の実績値。令和５年</w:t>
                      </w:r>
                      <w:r w:rsidR="003D7344">
                        <w:rPr>
                          <w:rFonts w:ascii="MS UI Gothic" w:eastAsia="MS UI Gothic" w:hAnsi="MS UI Gothic" w:hint="eastAsia"/>
                          <w:sz w:val="16"/>
                        </w:rPr>
                        <w:t>から</w:t>
                      </w:r>
                      <w:r w:rsidRPr="000C1ADF">
                        <w:rPr>
                          <w:rFonts w:ascii="MS UI Gothic" w:eastAsia="MS UI Gothic" w:hAnsi="MS UI Gothic" w:hint="eastAsia"/>
                          <w:sz w:val="16"/>
                        </w:rPr>
                        <w:t>13年までは学校基本調査（令和４年５月１日現在）による府内公立小・中学校在籍者数から推計し、令和14年</w:t>
                      </w:r>
                      <w:r w:rsidR="003D7344">
                        <w:rPr>
                          <w:rFonts w:ascii="MS UI Gothic" w:eastAsia="MS UI Gothic" w:hAnsi="MS UI Gothic" w:hint="eastAsia"/>
                          <w:sz w:val="16"/>
                        </w:rPr>
                        <w:t>から</w:t>
                      </w:r>
                      <w:r w:rsidRPr="000C1ADF">
                        <w:rPr>
                          <w:rFonts w:ascii="MS UI Gothic" w:eastAsia="MS UI Gothic" w:hAnsi="MS UI Gothic" w:hint="eastAsia"/>
                          <w:sz w:val="16"/>
                        </w:rPr>
                        <w:t>17年は出生数から推計。</w:t>
                      </w:r>
                    </w:p>
                    <w:p w14:paraId="5E7AAFDE" w14:textId="77777777" w:rsidR="00471D82" w:rsidRPr="00D45776" w:rsidRDefault="00471D82" w:rsidP="00471D82">
                      <w:pPr>
                        <w:rPr>
                          <w:rFonts w:hint="eastAsia"/>
                        </w:rPr>
                      </w:pPr>
                    </w:p>
                  </w:txbxContent>
                </v:textbox>
              </v:shape>
            </w:pict>
          </mc:Fallback>
        </mc:AlternateContent>
      </w:r>
    </w:p>
    <w:p w14:paraId="0228F13A" w14:textId="552A3DCC" w:rsidR="005E5C5A" w:rsidRPr="00904065" w:rsidRDefault="005E5C5A" w:rsidP="005E5C5A">
      <w:pPr>
        <w:rPr>
          <w:rFonts w:ascii="MS UI Gothic" w:eastAsia="MS UI Gothic" w:hAnsi="MS UI Gothic"/>
        </w:rPr>
      </w:pPr>
    </w:p>
    <w:p w14:paraId="50918E94" w14:textId="77777777" w:rsidR="00ED72A5" w:rsidRPr="00904065" w:rsidRDefault="00ED72A5" w:rsidP="005E5C5A">
      <w:pPr>
        <w:rPr>
          <w:rFonts w:ascii="MS UI Gothic" w:eastAsia="MS UI Gothic" w:hAnsi="MS UI Gothic"/>
        </w:rPr>
      </w:pPr>
    </w:p>
    <w:p w14:paraId="70C51BAB" w14:textId="0D62EF21" w:rsidR="00471D82" w:rsidRPr="00904065" w:rsidRDefault="006D3FEC" w:rsidP="005E5C5A">
      <w:pPr>
        <w:ind w:firstLineChars="200" w:firstLine="420"/>
        <w:rPr>
          <w:rFonts w:ascii="MS UI Gothic" w:eastAsia="MS UI Gothic" w:hAnsi="MS UI Gothic"/>
        </w:rPr>
      </w:pPr>
      <w:r w:rsidRPr="00904065">
        <w:rPr>
          <w:rFonts w:ascii="MS UI Gothic" w:eastAsia="MS UI Gothic" w:hAnsi="MS UI Gothic" w:hint="eastAsia"/>
        </w:rPr>
        <w:t>イ</w:t>
      </w:r>
      <w:r w:rsidR="005E5C5A" w:rsidRPr="00904065">
        <w:rPr>
          <w:rFonts w:ascii="MS UI Gothic" w:eastAsia="MS UI Gothic" w:hAnsi="MS UI Gothic" w:hint="eastAsia"/>
        </w:rPr>
        <w:t xml:space="preserve">　</w:t>
      </w:r>
      <w:r w:rsidR="00471D82" w:rsidRPr="00904065">
        <w:rPr>
          <w:rFonts w:ascii="MS UI Gothic" w:eastAsia="MS UI Gothic" w:hAnsi="MS UI Gothic" w:hint="eastAsia"/>
        </w:rPr>
        <w:t>志願動向の変化</w:t>
      </w:r>
    </w:p>
    <w:p w14:paraId="54C36847" w14:textId="6379D48C" w:rsidR="00471D82" w:rsidRPr="00904065" w:rsidRDefault="00471D82"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志願倍率の高い学校で不合格者が多</w:t>
      </w:r>
      <w:r w:rsidR="006B6EA4" w:rsidRPr="00904065">
        <w:rPr>
          <w:rFonts w:ascii="MS UI Gothic" w:eastAsia="MS UI Gothic" w:hAnsi="MS UI Gothic" w:hint="eastAsia"/>
        </w:rPr>
        <w:t>数生じている一方で、志願倍率が低く</w:t>
      </w:r>
      <w:r w:rsidR="000E7769" w:rsidRPr="00904065">
        <w:rPr>
          <w:rFonts w:ascii="MS UI Gothic" w:eastAsia="MS UI Gothic" w:hAnsi="MS UI Gothic" w:hint="eastAsia"/>
        </w:rPr>
        <w:t>募集人員</w:t>
      </w:r>
      <w:r w:rsidR="006B6EA4" w:rsidRPr="00904065">
        <w:rPr>
          <w:rFonts w:ascii="MS UI Gothic" w:eastAsia="MS UI Gothic" w:hAnsi="MS UI Gothic" w:hint="eastAsia"/>
        </w:rPr>
        <w:t>に満たない学校が増加するなど</w:t>
      </w:r>
      <w:r w:rsidRPr="00904065">
        <w:rPr>
          <w:rFonts w:ascii="MS UI Gothic" w:eastAsia="MS UI Gothic" w:hAnsi="MS UI Gothic" w:hint="eastAsia"/>
        </w:rPr>
        <w:t>、</w:t>
      </w:r>
      <w:r w:rsidR="00B0185A" w:rsidRPr="00904065">
        <w:rPr>
          <w:rFonts w:ascii="MS UI Gothic" w:eastAsia="MS UI Gothic" w:hAnsi="MS UI Gothic" w:hint="eastAsia"/>
        </w:rPr>
        <w:t>志願傾向の</w:t>
      </w:r>
      <w:r w:rsidRPr="00904065">
        <w:rPr>
          <w:rFonts w:ascii="MS UI Gothic" w:eastAsia="MS UI Gothic" w:hAnsi="MS UI Gothic" w:hint="eastAsia"/>
        </w:rPr>
        <w:t>二極化の状況が生じている。</w:t>
      </w:r>
    </w:p>
    <w:p w14:paraId="6784610E" w14:textId="6786D76A" w:rsidR="00471D82" w:rsidRPr="00904065" w:rsidRDefault="00471D82" w:rsidP="005E5C5A">
      <w:pPr>
        <w:ind w:leftChars="300" w:left="630" w:firstLineChars="100" w:firstLine="210"/>
        <w:rPr>
          <w:rFonts w:ascii="MS UI Gothic" w:eastAsia="MS UI Gothic" w:hAnsi="MS UI Gothic"/>
        </w:rPr>
      </w:pPr>
      <w:r w:rsidRPr="00904065">
        <w:rPr>
          <w:rFonts w:ascii="MS UI Gothic" w:eastAsia="MS UI Gothic" w:hAnsi="MS UI Gothic" w:hint="eastAsia"/>
        </w:rPr>
        <w:t>今後の志願動向については、施策の見直しや</w:t>
      </w:r>
      <w:r w:rsidR="00231EB8" w:rsidRPr="00904065">
        <w:rPr>
          <w:rFonts w:ascii="MS UI Gothic" w:eastAsia="MS UI Gothic" w:hAnsi="MS UI Gothic" w:hint="eastAsia"/>
        </w:rPr>
        <w:t>、</w:t>
      </w:r>
      <w:r w:rsidRPr="00904065">
        <w:rPr>
          <w:rFonts w:ascii="MS UI Gothic" w:eastAsia="MS UI Gothic" w:hAnsi="MS UI Gothic" w:hint="eastAsia"/>
        </w:rPr>
        <w:t>社会経済状況の変化等の不確定要素を踏まえ、慎重に見定める必要がある。</w:t>
      </w:r>
    </w:p>
    <w:p w14:paraId="6FD6F39E" w14:textId="00F0788C" w:rsidR="00AE2BDD" w:rsidRPr="00904065" w:rsidRDefault="00AE2BDD" w:rsidP="00471D82">
      <w:pPr>
        <w:ind w:left="210" w:hangingChars="100" w:hanging="210"/>
        <w:rPr>
          <w:rFonts w:ascii="MS UI Gothic" w:eastAsia="MS UI Gothic" w:hAnsi="MS UI Gothic"/>
        </w:rPr>
      </w:pPr>
    </w:p>
    <w:p w14:paraId="0959A029" w14:textId="3AD2E6E9" w:rsidR="005B5E84" w:rsidRPr="00904065" w:rsidRDefault="005B5E84" w:rsidP="005E5C5A">
      <w:pPr>
        <w:ind w:leftChars="100" w:left="210"/>
        <w:rPr>
          <w:rFonts w:ascii="MS UI Gothic" w:eastAsia="MS UI Gothic" w:hAnsi="MS UI Gothic"/>
        </w:rPr>
      </w:pPr>
      <w:r w:rsidRPr="00904065">
        <w:rPr>
          <w:rFonts w:ascii="MS UI Gothic" w:eastAsia="MS UI Gothic" w:hAnsi="MS UI Gothic" w:hint="eastAsia"/>
        </w:rPr>
        <w:t xml:space="preserve">　</w:t>
      </w:r>
      <w:r w:rsidR="004D0A66" w:rsidRPr="00904065">
        <w:rPr>
          <w:rFonts w:ascii="MS UI Gothic" w:eastAsia="MS UI Gothic" w:hAnsi="MS UI Gothic" w:hint="eastAsia"/>
        </w:rPr>
        <w:t xml:space="preserve">　</w:t>
      </w:r>
      <w:r w:rsidR="006D3FEC" w:rsidRPr="00904065">
        <w:rPr>
          <w:rFonts w:ascii="MS UI Gothic" w:eastAsia="MS UI Gothic" w:hAnsi="MS UI Gothic" w:hint="eastAsia"/>
        </w:rPr>
        <w:t>ウ</w:t>
      </w:r>
      <w:r w:rsidR="005E5C5A" w:rsidRPr="00904065">
        <w:rPr>
          <w:rFonts w:ascii="MS UI Gothic" w:eastAsia="MS UI Gothic" w:hAnsi="MS UI Gothic" w:hint="eastAsia"/>
        </w:rPr>
        <w:t xml:space="preserve"> </w:t>
      </w: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の試算</w:t>
      </w:r>
    </w:p>
    <w:p w14:paraId="06936963" w14:textId="209193DB" w:rsidR="005E5C5A" w:rsidRPr="00904065" w:rsidRDefault="005B5E84"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府内の昼間の高校の</w:t>
      </w:r>
      <w:r w:rsidR="000E7769" w:rsidRPr="00904065">
        <w:rPr>
          <w:rFonts w:ascii="MS UI Gothic" w:eastAsia="MS UI Gothic" w:hAnsi="MS UI Gothic" w:hint="eastAsia"/>
        </w:rPr>
        <w:t>募集人員</w:t>
      </w:r>
      <w:r w:rsidRPr="00904065">
        <w:rPr>
          <w:rFonts w:ascii="MS UI Gothic" w:eastAsia="MS UI Gothic" w:hAnsi="MS UI Gothic" w:hint="eastAsia"/>
        </w:rPr>
        <w:t>は、公私トータルで府内進学予定者数を上回る募集枠を確保できるよう、公立、私立それぞれにおいて設定することとしており、就学セーフティネットの観点から、公立高校全体として、生徒の受入れに必要な数を確保できるよう、府立高校の</w:t>
      </w:r>
      <w:r w:rsidR="000E7769" w:rsidRPr="00904065">
        <w:rPr>
          <w:rFonts w:ascii="MS UI Gothic" w:eastAsia="MS UI Gothic" w:hAnsi="MS UI Gothic" w:hint="eastAsia"/>
        </w:rPr>
        <w:t>募集人員</w:t>
      </w:r>
      <w:r w:rsidRPr="00904065">
        <w:rPr>
          <w:rFonts w:ascii="MS UI Gothic" w:eastAsia="MS UI Gothic" w:hAnsi="MS UI Gothic" w:hint="eastAsia"/>
        </w:rPr>
        <w:t>を設定する必要がある。</w:t>
      </w:r>
    </w:p>
    <w:p w14:paraId="3FA76663" w14:textId="786FFA3C" w:rsidR="005E5C5A" w:rsidRPr="00904065" w:rsidRDefault="005B5E84"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の試算にあたっては、前方針の対象期間の最終年に実施される令和５年度選抜の募集人員を基準とする。</w:t>
      </w:r>
    </w:p>
    <w:p w14:paraId="43A48AEE" w14:textId="496B4B54" w:rsidR="005B5E84" w:rsidRPr="00904065" w:rsidRDefault="005B5E84"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公私トータルの</w:t>
      </w:r>
      <w:r w:rsidR="000E7769" w:rsidRPr="00904065">
        <w:rPr>
          <w:rFonts w:ascii="MS UI Gothic" w:eastAsia="MS UI Gothic" w:hAnsi="MS UI Gothic" w:hint="eastAsia"/>
        </w:rPr>
        <w:t>募集人員</w:t>
      </w:r>
      <w:r w:rsidRPr="00904065">
        <w:rPr>
          <w:rFonts w:ascii="MS UI Gothic" w:eastAsia="MS UI Gothic" w:hAnsi="MS UI Gothic" w:hint="eastAsia"/>
        </w:rPr>
        <w:t>に占める「公立受入比率」については、</w:t>
      </w:r>
      <w:r w:rsidR="007B1A3B" w:rsidRPr="00904065">
        <w:rPr>
          <w:rFonts w:ascii="MS UI Gothic" w:eastAsia="MS UI Gothic" w:hAnsi="MS UI Gothic" w:hint="eastAsia"/>
        </w:rPr>
        <w:t>前方針の対象期間において、公立高校の志願傾向の二極化など、志願動向が変化していることや、今後の選抜環境に影響する社会経済状況の変化等の不確定要素があることを踏まえ、平成</w:t>
      </w:r>
      <w:r w:rsidR="007B1A3B" w:rsidRPr="00904065">
        <w:rPr>
          <w:rFonts w:ascii="MS UI Gothic" w:eastAsia="MS UI Gothic" w:hAnsi="MS UI Gothic"/>
        </w:rPr>
        <w:t>31年度（大阪府における私立高校等授業料無償化制度の最終改正年度）</w:t>
      </w:r>
      <w:r w:rsidR="007B1A3B" w:rsidRPr="00904065">
        <w:rPr>
          <w:rFonts w:ascii="MS UI Gothic" w:eastAsia="MS UI Gothic" w:hAnsi="MS UI Gothic" w:hint="eastAsia"/>
        </w:rPr>
        <w:t>以降における平均値</w:t>
      </w:r>
      <w:r w:rsidRPr="00904065">
        <w:rPr>
          <w:rFonts w:ascii="MS UI Gothic" w:eastAsia="MS UI Gothic" w:hAnsi="MS UI Gothic" w:hint="eastAsia"/>
        </w:rPr>
        <w:t>「</w:t>
      </w:r>
      <w:r w:rsidR="007B1A3B" w:rsidRPr="00904065">
        <w:rPr>
          <w:rFonts w:ascii="MS UI Gothic" w:eastAsia="MS UI Gothic" w:hAnsi="MS UI Gothic" w:hint="eastAsia"/>
        </w:rPr>
        <w:t>63.0</w:t>
      </w:r>
      <w:r w:rsidRPr="00904065">
        <w:rPr>
          <w:rFonts w:ascii="MS UI Gothic" w:eastAsia="MS UI Gothic" w:hAnsi="MS UI Gothic" w:hint="eastAsia"/>
        </w:rPr>
        <w:t>％」と、直近の実績値である令和４年度選抜の「61.6％」の２つの値を用い、それぞれの場合について試算した。</w:t>
      </w:r>
    </w:p>
    <w:p w14:paraId="77557430" w14:textId="1BFF978E" w:rsidR="00481669" w:rsidRPr="00904065" w:rsidRDefault="00502E1D" w:rsidP="005E5C5A">
      <w:pPr>
        <w:ind w:leftChars="300" w:left="630" w:firstLineChars="100" w:firstLine="210"/>
        <w:rPr>
          <w:rFonts w:ascii="MS UI Gothic" w:eastAsia="MS UI Gothic" w:hAnsi="MS UI Gothic"/>
          <w:noProof/>
        </w:rPr>
      </w:pPr>
      <w:r w:rsidRPr="00904065">
        <w:rPr>
          <w:rFonts w:ascii="MS UI Gothic" w:eastAsia="MS UI Gothic" w:hAnsi="MS UI Gothic"/>
          <w:noProof/>
        </w:rPr>
        <w:lastRenderedPageBreak/>
        <mc:AlternateContent>
          <mc:Choice Requires="wps">
            <w:drawing>
              <wp:anchor distT="0" distB="0" distL="114300" distR="114300" simplePos="0" relativeHeight="251704320" behindDoc="0" locked="0" layoutInCell="1" allowOverlap="1" wp14:anchorId="7BA51CC1" wp14:editId="58E054D6">
                <wp:simplePos x="0" y="0"/>
                <wp:positionH relativeFrom="column">
                  <wp:posOffset>1024890</wp:posOffset>
                </wp:positionH>
                <wp:positionV relativeFrom="paragraph">
                  <wp:posOffset>1073150</wp:posOffset>
                </wp:positionV>
                <wp:extent cx="3543300" cy="200025"/>
                <wp:effectExtent l="0" t="0" r="19050" b="28575"/>
                <wp:wrapNone/>
                <wp:docPr id="19" name="テキスト ボックス 2">
                  <a:extLst xmlns:a="http://schemas.openxmlformats.org/drawingml/2006/main">
                    <a:ext uri="{FF2B5EF4-FFF2-40B4-BE49-F238E27FC236}">
                      <a16:creationId xmlns:a16="http://schemas.microsoft.com/office/drawing/2014/main" id="{00000000-0008-0000-02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00025"/>
                        </a:xfrm>
                        <a:prstGeom prst="rect">
                          <a:avLst/>
                        </a:prstGeom>
                        <a:solidFill>
                          <a:srgbClr val="FFFFFF"/>
                        </a:solidFill>
                        <a:ln w="9525">
                          <a:solidFill>
                            <a:srgbClr val="000000"/>
                          </a:solidFill>
                          <a:miter lim="800000"/>
                          <a:headEnd/>
                          <a:tailEnd/>
                        </a:ln>
                      </wps:spPr>
                      <wps:txbx>
                        <w:txbxContent>
                          <w:p w14:paraId="6062CE8B" w14:textId="0D03EC1A" w:rsidR="005B5E84" w:rsidRPr="00C9735F" w:rsidRDefault="005B5E84" w:rsidP="005B5E84">
                            <w:pPr>
                              <w:pStyle w:val="Web"/>
                              <w:spacing w:before="0" w:beforeAutospacing="0" w:after="0" w:afterAutospacing="0"/>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51CC1" id="_x0000_t202" coordsize="21600,21600" o:spt="202" path="m,l,21600r21600,l21600,xe">
                <v:stroke joinstyle="miter"/>
                <v:path gradientshapeok="t" o:connecttype="rect"/>
              </v:shapetype>
              <v:shape id="_x0000_s1037" type="#_x0000_t202" style="position:absolute;left:0;text-align:left;margin-left:80.7pt;margin-top:84.5pt;width:279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">
                <v:textbox>
                  <w:txbxContent>
                    <w:p w14:paraId="6062CE8B" w14:textId="0D03EC1A" w:rsidR="005B5E84" w:rsidRPr="00C9735F" w:rsidRDefault="005B5E84" w:rsidP="005B5E84">
                      <w:pPr>
                        <w:pStyle w:val="Web"/>
                        <w:spacing w:before="0" w:beforeAutospacing="0" w:after="0" w:afterAutospacing="0"/>
                        <w:jc w:val="center"/>
                        <w:rPr>
                          <w:sz w:val="18"/>
                        </w:rPr>
                      </w:pPr>
                    </w:p>
                  </w:txbxContent>
                </v:textbox>
              </v:shape>
            </w:pict>
          </mc:Fallback>
        </mc:AlternateContent>
      </w:r>
      <w:r w:rsidRPr="00904065">
        <w:rPr>
          <w:rFonts w:ascii="MS UI Gothic" w:eastAsia="MS UI Gothic" w:hAnsi="MS UI Gothic"/>
          <w:noProof/>
        </w:rPr>
        <mc:AlternateContent>
          <mc:Choice Requires="wps">
            <w:drawing>
              <wp:anchor distT="0" distB="0" distL="114300" distR="114300" simplePos="0" relativeHeight="251706368" behindDoc="0" locked="0" layoutInCell="1" allowOverlap="1" wp14:anchorId="1031F29C" wp14:editId="3666EBF5">
                <wp:simplePos x="0" y="0"/>
                <wp:positionH relativeFrom="margin">
                  <wp:posOffset>1024890</wp:posOffset>
                </wp:positionH>
                <wp:positionV relativeFrom="paragraph">
                  <wp:posOffset>1073150</wp:posOffset>
                </wp:positionV>
                <wp:extent cx="3552825" cy="2390775"/>
                <wp:effectExtent l="0" t="0" r="28575" b="28575"/>
                <wp:wrapNone/>
                <wp:docPr id="20" name="正方形/長方形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microsoft.com/office/word/2010/wordprocessingShape">
                    <wps:wsp>
                      <wps:cNvSpPr/>
                      <wps:spPr>
                        <a:xfrm>
                          <a:off x="0" y="0"/>
                          <a:ext cx="3552825" cy="2390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93897" id="正方形/長方形 3" o:spid="_x0000_s1026" style="position:absolute;left:0;text-align:left;margin-left:80.7pt;margin-top:84.5pt;width:279.75pt;height:188.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" filled="f" strokecolor="black [3213]" strokeweight="1pt">
                <w10:wrap anchorx="margin"/>
              </v:rect>
            </w:pict>
          </mc:Fallback>
        </mc:AlternateContent>
      </w:r>
      <w:r w:rsidR="002C3FAD" w:rsidRPr="00904065">
        <w:rPr>
          <w:rFonts w:ascii="MS UI Gothic" w:eastAsia="MS UI Gothic" w:hAnsi="MS UI Gothic"/>
          <w:noProof/>
        </w:rPr>
        <mc:AlternateContent>
          <mc:Choice Requires="wps">
            <w:drawing>
              <wp:anchor distT="0" distB="0" distL="114300" distR="114300" simplePos="0" relativeHeight="251680768" behindDoc="0" locked="0" layoutInCell="1" allowOverlap="1" wp14:anchorId="1DCD6D0B" wp14:editId="3FB2EA6F">
                <wp:simplePos x="0" y="0"/>
                <wp:positionH relativeFrom="margin">
                  <wp:posOffset>0</wp:posOffset>
                </wp:positionH>
                <wp:positionV relativeFrom="paragraph">
                  <wp:posOffset>876935</wp:posOffset>
                </wp:positionV>
                <wp:extent cx="5791200" cy="4171950"/>
                <wp:effectExtent l="0" t="0" r="19050" b="19050"/>
                <wp:wrapNone/>
                <wp:docPr id="26" name="正方形/長方形 26" descr="令和４年度選抜から令和17年度選抜における公立高校の総募集試算したグラフ" title="公立高校の総募集人員の試算"/>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41719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B70B8" id="正方形/長方形 26" o:spid="_x0000_s1026" alt="タイトル: 公立高校の総募集人員の試算 - 説明: 令和４年度選抜から令和17年度選抜における公立高校の総募集試算したグラフ" style="position:absolute;left:0;text-align:left;margin-left:0;margin-top:69.05pt;width:456pt;height:3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" filled="f" strokecolor="#385d8a">
                <v:path arrowok="t"/>
                <w10:wrap anchorx="margin"/>
              </v:rect>
            </w:pict>
          </mc:Fallback>
        </mc:AlternateContent>
      </w:r>
      <w:r w:rsidR="005F2649" w:rsidRPr="00904065">
        <w:rPr>
          <w:rFonts w:ascii="MS UI Gothic" w:eastAsia="MS UI Gothic" w:hAnsi="MS UI Gothic"/>
          <w:noProof/>
        </w:rPr>
        <mc:AlternateContent>
          <mc:Choice Requires="wps">
            <w:drawing>
              <wp:anchor distT="0" distB="0" distL="114300" distR="114300" simplePos="0" relativeHeight="251705344" behindDoc="0" locked="0" layoutInCell="1" allowOverlap="1" wp14:anchorId="75323E8E" wp14:editId="783402C2">
                <wp:simplePos x="0" y="0"/>
                <wp:positionH relativeFrom="margin">
                  <wp:posOffset>623570</wp:posOffset>
                </wp:positionH>
                <wp:positionV relativeFrom="paragraph">
                  <wp:posOffset>1377280</wp:posOffset>
                </wp:positionV>
                <wp:extent cx="600075" cy="381000"/>
                <wp:effectExtent l="0" t="0" r="0" b="0"/>
                <wp:wrapNone/>
                <wp:docPr id="22" name="テキスト ボックス 6"/>
                <wp:cNvGraphicFramePr/>
                <a:graphic xmlns:a="http://schemas.openxmlformats.org/drawingml/2006/main">
                  <a:graphicData uri="http://schemas.microsoft.com/office/word/2010/wordprocessingShape">
                    <wps:wsp>
                      <wps:cNvSpPr txBox="1"/>
                      <wps:spPr>
                        <a:xfrm>
                          <a:off x="0" y="0"/>
                          <a:ext cx="60007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9A9186" w14:textId="29769C6D"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w:t>
                            </w:r>
                            <w:r>
                              <w:rPr>
                                <w:rFonts w:asciiTheme="minorHAnsi" w:eastAsiaTheme="minorEastAsia" w:hAnsi="游明朝" w:cstheme="minorBidi" w:hint="eastAsia"/>
                                <w:color w:val="000000" w:themeColor="dark1"/>
                                <w:sz w:val="14"/>
                                <w:szCs w:val="28"/>
                              </w:rPr>
                              <w:t>7,6</w:t>
                            </w:r>
                            <w:r w:rsidR="00C568FD">
                              <w:rPr>
                                <w:rFonts w:asciiTheme="minorHAnsi" w:eastAsiaTheme="minorEastAsia" w:hAnsi="游明朝" w:cstheme="minorBidi" w:hint="eastAsia"/>
                                <w:color w:val="000000" w:themeColor="dark1"/>
                                <w:sz w:val="14"/>
                                <w:szCs w:val="28"/>
                              </w:rPr>
                              <w:t>55</w:t>
                            </w:r>
                          </w:p>
                        </w:txbxContent>
                      </wps:txbx>
                      <wps:bodyPr vertOverflow="clip" horzOverflow="clip" wrap="square" rtlCol="0" anchor="t"/>
                    </wps:wsp>
                  </a:graphicData>
                </a:graphic>
                <wp14:sizeRelH relativeFrom="margin">
                  <wp14:pctWidth>0</wp14:pctWidth>
                </wp14:sizeRelH>
              </wp:anchor>
            </w:drawing>
          </mc:Choice>
          <mc:Fallback>
            <w:pict>
              <v:shape w14:anchorId="75323E8E" id="テキスト ボックス 6" o:spid="_x0000_s1037" type="#_x0000_t202" style="position:absolute;left:0;text-align:left;margin-left:49.1pt;margin-top:108.45pt;width:47.25pt;height:30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" filled="f" stroked="f">
                <v:textbox>
                  <w:txbxContent>
                    <w:p w14:paraId="499A9186" w14:textId="29769C6D" w:rsidR="005B5E84" w:rsidRPr="00570B19" w:rsidRDefault="005B5E84" w:rsidP="005B5E84">
                      <w:pPr>
                        <w:pStyle w:val="Web"/>
                        <w:spacing w:before="0" w:beforeAutospacing="0" w:after="0" w:afterAutospacing="0"/>
                        <w:rPr>
                          <w:sz w:val="12"/>
                        </w:rPr>
                      </w:pPr>
                      <w:bookmarkStart w:id="52" w:name="_GoBack"/>
                      <w:r w:rsidRPr="00570B19">
                        <w:rPr>
                          <w:rFonts w:asciiTheme="minorHAnsi" w:eastAsiaTheme="minorEastAsia" w:hAnsi="游明朝" w:cstheme="minorBidi" w:hint="eastAsia"/>
                          <w:color w:val="000000" w:themeColor="dark1"/>
                          <w:sz w:val="14"/>
                          <w:szCs w:val="28"/>
                        </w:rPr>
                        <w:t>3</w:t>
                      </w:r>
                      <w:r>
                        <w:rPr>
                          <w:rFonts w:asciiTheme="minorHAnsi" w:eastAsiaTheme="minorEastAsia" w:hAnsi="游明朝" w:cstheme="minorBidi" w:hint="eastAsia"/>
                          <w:color w:val="000000" w:themeColor="dark1"/>
                          <w:sz w:val="14"/>
                          <w:szCs w:val="28"/>
                        </w:rPr>
                        <w:t>7,6</w:t>
                      </w:r>
                      <w:r w:rsidR="00C568FD">
                        <w:rPr>
                          <w:rFonts w:asciiTheme="minorHAnsi" w:eastAsiaTheme="minorEastAsia" w:hAnsi="游明朝" w:cstheme="minorBidi" w:hint="eastAsia"/>
                          <w:color w:val="000000" w:themeColor="dark1"/>
                          <w:sz w:val="14"/>
                          <w:szCs w:val="28"/>
                        </w:rPr>
                        <w:t>55</w:t>
                      </w:r>
                      <w:bookmarkEnd w:id="52"/>
                    </w:p>
                  </w:txbxContent>
                </v:textbox>
                <w10:wrap anchorx="margin"/>
              </v:shape>
            </w:pict>
          </mc:Fallback>
        </mc:AlternateContent>
      </w:r>
      <w:r w:rsidR="005F2649" w:rsidRPr="00904065">
        <w:rPr>
          <w:rFonts w:ascii="MS UI Gothic" w:eastAsia="MS UI Gothic" w:hAnsi="MS UI Gothic"/>
          <w:noProof/>
        </w:rPr>
        <mc:AlternateContent>
          <mc:Choice Requires="wps">
            <w:drawing>
              <wp:anchor distT="0" distB="0" distL="114300" distR="114300" simplePos="0" relativeHeight="251708416" behindDoc="0" locked="0" layoutInCell="1" allowOverlap="1" wp14:anchorId="687ED170" wp14:editId="12A747FD">
                <wp:simplePos x="0" y="0"/>
                <wp:positionH relativeFrom="rightMargin">
                  <wp:posOffset>-892399</wp:posOffset>
                </wp:positionH>
                <wp:positionV relativeFrom="paragraph">
                  <wp:posOffset>2558108</wp:posOffset>
                </wp:positionV>
                <wp:extent cx="1193800" cy="381000"/>
                <wp:effectExtent l="0" t="0" r="0" b="0"/>
                <wp:wrapNone/>
                <wp:docPr id="23" name="テキスト ボックス 6"/>
                <wp:cNvGraphicFramePr/>
                <a:graphic xmlns:a="http://schemas.openxmlformats.org/drawingml/2006/main">
                  <a:graphicData uri="http://schemas.microsoft.com/office/word/2010/wordprocessingShape">
                    <wps:wsp>
                      <wps:cNvSpPr txBox="1"/>
                      <wps:spPr>
                        <a:xfrm>
                          <a:off x="0" y="0"/>
                          <a:ext cx="11938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CD9227" w14:textId="27ECBD33" w:rsidR="005B5E84" w:rsidRPr="00570B19" w:rsidRDefault="00201D5C" w:rsidP="005B5E84">
                            <w:pPr>
                              <w:pStyle w:val="Web"/>
                              <w:spacing w:before="0" w:beforeAutospacing="0" w:after="0" w:afterAutospacing="0"/>
                              <w:rPr>
                                <w:sz w:val="12"/>
                              </w:rPr>
                            </w:pPr>
                            <w:r>
                              <w:rPr>
                                <w:rFonts w:asciiTheme="minorHAnsi" w:eastAsiaTheme="minorEastAsia" w:hAnsi="游明朝" w:cstheme="minorBidi"/>
                                <w:color w:val="000000" w:themeColor="dark1"/>
                                <w:sz w:val="14"/>
                                <w:szCs w:val="28"/>
                              </w:rPr>
                              <w:t>32,240</w:t>
                            </w:r>
                          </w:p>
                        </w:txbxContent>
                      </wps:txbx>
                      <wps:bodyPr vertOverflow="clip" horzOverflow="clip" wrap="square" rtlCol="0" anchor="t"/>
                    </wps:wsp>
                  </a:graphicData>
                </a:graphic>
                <wp14:sizeRelH relativeFrom="margin">
                  <wp14:pctWidth>0</wp14:pctWidth>
                </wp14:sizeRelH>
              </wp:anchor>
            </w:drawing>
          </mc:Choice>
          <mc:Fallback>
            <w:pict>
              <v:shape w14:anchorId="687ED170" id="_x0000_s1038" type="#_x0000_t202" style="position:absolute;left:0;text-align:left;margin-left:-70.25pt;margin-top:201.45pt;width:94pt;height:30pt;z-index:25170841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" filled="f" stroked="f">
                <v:textbox>
                  <w:txbxContent>
                    <w:p w14:paraId="49CD9227" w14:textId="27ECBD33" w:rsidR="005B5E84" w:rsidRPr="00570B19" w:rsidRDefault="00201D5C" w:rsidP="005B5E84">
                      <w:pPr>
                        <w:pStyle w:val="Web"/>
                        <w:spacing w:before="0" w:beforeAutospacing="0" w:after="0" w:afterAutospacing="0"/>
                        <w:rPr>
                          <w:sz w:val="12"/>
                        </w:rPr>
                      </w:pPr>
                      <w:r>
                        <w:rPr>
                          <w:rFonts w:asciiTheme="minorHAnsi" w:eastAsiaTheme="minorEastAsia" w:hAnsi="游明朝" w:cstheme="minorBidi"/>
                          <w:color w:val="000000" w:themeColor="dark1"/>
                          <w:sz w:val="14"/>
                          <w:szCs w:val="28"/>
                        </w:rPr>
                        <w:t>32,240</w:t>
                      </w:r>
                    </w:p>
                  </w:txbxContent>
                </v:textbox>
                <w10:wrap anchorx="margin"/>
              </v:shape>
            </w:pict>
          </mc:Fallback>
        </mc:AlternateContent>
      </w:r>
      <w:r w:rsidR="005F2649" w:rsidRPr="00904065">
        <w:rPr>
          <w:rFonts w:ascii="MS UI Gothic" w:eastAsia="MS UI Gothic" w:hAnsi="MS UI Gothic"/>
          <w:noProof/>
        </w:rPr>
        <mc:AlternateContent>
          <mc:Choice Requires="wps">
            <w:drawing>
              <wp:anchor distT="0" distB="0" distL="114300" distR="114300" simplePos="0" relativeHeight="251709440" behindDoc="0" locked="0" layoutInCell="1" allowOverlap="1" wp14:anchorId="7B536036" wp14:editId="060F4FBD">
                <wp:simplePos x="0" y="0"/>
                <wp:positionH relativeFrom="margin">
                  <wp:posOffset>4184985</wp:posOffset>
                </wp:positionH>
                <wp:positionV relativeFrom="paragraph">
                  <wp:posOffset>2854325</wp:posOffset>
                </wp:positionV>
                <wp:extent cx="600075" cy="266700"/>
                <wp:effectExtent l="0" t="0" r="0" b="0"/>
                <wp:wrapNone/>
                <wp:docPr id="24" name="テキスト ボックス 10"/>
                <wp:cNvGraphicFramePr/>
                <a:graphic xmlns:a="http://schemas.openxmlformats.org/drawingml/2006/main">
                  <a:graphicData uri="http://schemas.microsoft.com/office/word/2010/wordprocessingShape">
                    <wps:wsp>
                      <wps:cNvSpPr txBox="1"/>
                      <wps:spPr>
                        <a:xfrm>
                          <a:off x="0" y="0"/>
                          <a:ext cx="60007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6CBF27" w14:textId="77777777"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31,520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B536036" id="テキスト ボックス 10" o:spid="_x0000_s1039" type="#_x0000_t202" style="position:absolute;left:0;text-align:left;margin-left:329.55pt;margin-top:224.75pt;width:47.25pt;height:2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" filled="f" stroked="f">
                <v:textbox>
                  <w:txbxContent>
                    <w:p w14:paraId="6E6CBF27" w14:textId="77777777"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31,520</w:t>
                      </w:r>
                    </w:p>
                  </w:txbxContent>
                </v:textbox>
                <w10:wrap anchorx="margin"/>
              </v:shape>
            </w:pict>
          </mc:Fallback>
        </mc:AlternateContent>
      </w:r>
      <w:r w:rsidR="005F2649" w:rsidRPr="00904065">
        <w:rPr>
          <w:rFonts w:ascii="MS UI Gothic" w:eastAsia="MS UI Gothic" w:hAnsi="MS UI Gothic"/>
          <w:noProof/>
        </w:rPr>
        <mc:AlternateContent>
          <mc:Choice Requires="wps">
            <w:drawing>
              <wp:anchor distT="0" distB="0" distL="114300" distR="114300" simplePos="0" relativeHeight="251710464" behindDoc="0" locked="0" layoutInCell="1" allowOverlap="1" wp14:anchorId="16FD54CC" wp14:editId="71339BD3">
                <wp:simplePos x="0" y="0"/>
                <wp:positionH relativeFrom="rightMargin">
                  <wp:posOffset>-428625</wp:posOffset>
                </wp:positionH>
                <wp:positionV relativeFrom="paragraph">
                  <wp:posOffset>3577032</wp:posOffset>
                </wp:positionV>
                <wp:extent cx="697865" cy="266700"/>
                <wp:effectExtent l="0" t="0" r="0" b="0"/>
                <wp:wrapNone/>
                <wp:docPr id="4" name="テキスト ボックス 10"/>
                <wp:cNvGraphicFramePr/>
                <a:graphic xmlns:a="http://schemas.openxmlformats.org/drawingml/2006/main">
                  <a:graphicData uri="http://schemas.microsoft.com/office/word/2010/wordprocessingShape">
                    <wps:wsp>
                      <wps:cNvSpPr txBox="1"/>
                      <wps:spPr>
                        <a:xfrm>
                          <a:off x="0" y="0"/>
                          <a:ext cx="6978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EE24F7"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w:t>
                            </w:r>
                            <w:r w:rsidRPr="002B0961">
                              <w:rPr>
                                <w:rFonts w:ascii="ＭＳ Ｐゴシック" w:eastAsia="ＭＳ Ｐゴシック" w:hAnsi="ＭＳ Ｐゴシック"/>
                                <w:sz w:val="12"/>
                              </w:rPr>
                              <w:t>選抜年度）</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6FD54CC" id="_x0000_s1040" type="#_x0000_t202" style="position:absolute;left:0;text-align:left;margin-left:-33.75pt;margin-top:281.65pt;width:54.95pt;height:21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" filled="f" stroked="f">
                <v:textbox>
                  <w:txbxContent>
                    <w:p w14:paraId="5CEE24F7"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w:t>
                      </w:r>
                      <w:r w:rsidRPr="002B0961">
                        <w:rPr>
                          <w:rFonts w:ascii="ＭＳ Ｐゴシック" w:eastAsia="ＭＳ Ｐゴシック" w:hAnsi="ＭＳ Ｐゴシック"/>
                          <w:sz w:val="12"/>
                        </w:rPr>
                        <w:t>選抜年度）</w:t>
                      </w:r>
                    </w:p>
                  </w:txbxContent>
                </v:textbox>
                <w10:wrap anchorx="margin"/>
              </v:shape>
            </w:pict>
          </mc:Fallback>
        </mc:AlternateContent>
      </w:r>
      <w:r w:rsidR="005F2649" w:rsidRPr="00904065">
        <w:rPr>
          <w:rFonts w:ascii="MS UI Gothic" w:eastAsia="MS UI Gothic" w:hAnsi="MS UI Gothic"/>
          <w:noProof/>
        </w:rPr>
        <w:drawing>
          <wp:anchor distT="0" distB="0" distL="114300" distR="114300" simplePos="0" relativeHeight="251657214" behindDoc="0" locked="0" layoutInCell="1" allowOverlap="1" wp14:anchorId="4419D962" wp14:editId="55A79AE7">
            <wp:simplePos x="0" y="0"/>
            <wp:positionH relativeFrom="margin">
              <wp:posOffset>128905</wp:posOffset>
            </wp:positionH>
            <wp:positionV relativeFrom="paragraph">
              <wp:posOffset>898749</wp:posOffset>
            </wp:positionV>
            <wp:extent cx="5381625" cy="297180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1625"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649" w:rsidRPr="00904065">
        <w:rPr>
          <w:rFonts w:ascii="MS UI Gothic" w:eastAsia="MS UI Gothic" w:hAnsi="MS UI Gothic"/>
          <w:noProof/>
        </w:rPr>
        <mc:AlternateContent>
          <mc:Choice Requires="wps">
            <w:drawing>
              <wp:anchor distT="0" distB="0" distL="114300" distR="114300" simplePos="0" relativeHeight="251707392" behindDoc="0" locked="0" layoutInCell="1" allowOverlap="1" wp14:anchorId="77904C9C" wp14:editId="208C1ECB">
                <wp:simplePos x="0" y="0"/>
                <wp:positionH relativeFrom="rightMargin">
                  <wp:posOffset>-5323952</wp:posOffset>
                </wp:positionH>
                <wp:positionV relativeFrom="paragraph">
                  <wp:posOffset>916982</wp:posOffset>
                </wp:positionV>
                <wp:extent cx="697865" cy="266700"/>
                <wp:effectExtent l="0" t="0" r="0" b="0"/>
                <wp:wrapNone/>
                <wp:docPr id="15" name="テキスト ボックス 10"/>
                <wp:cNvGraphicFramePr/>
                <a:graphic xmlns:a="http://schemas.openxmlformats.org/drawingml/2006/main">
                  <a:graphicData uri="http://schemas.microsoft.com/office/word/2010/wordprocessingShape">
                    <wps:wsp>
                      <wps:cNvSpPr txBox="1"/>
                      <wps:spPr>
                        <a:xfrm>
                          <a:off x="0" y="0"/>
                          <a:ext cx="6978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67CE51"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（人</w:t>
                            </w:r>
                            <w:r w:rsidRPr="002B0961">
                              <w:rPr>
                                <w:rFonts w:ascii="ＭＳ Ｐゴシック" w:eastAsia="ＭＳ Ｐゴシック" w:hAnsi="ＭＳ Ｐゴシック"/>
                                <w:sz w:val="1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7904C9C" id="_x0000_t202" coordsize="21600,21600" o:spt="202" path="m,l,21600r21600,l21600,xe">
                <v:stroke joinstyle="miter"/>
                <v:path gradientshapeok="t" o:connecttype="rect"/>
              </v:shapetype>
              <v:shape id="_x0000_s1041" type="#_x0000_t202" style="position:absolute;left:0;text-align:left;margin-left:-419.2pt;margin-top:72.2pt;width:54.95pt;height:21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" filled="f" stroked="f">
                <v:textbox>
                  <w:txbxContent>
                    <w:p w14:paraId="2367CE51"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（人</w:t>
                      </w:r>
                      <w:r w:rsidRPr="002B0961">
                        <w:rPr>
                          <w:rFonts w:ascii="ＭＳ Ｐゴシック" w:eastAsia="ＭＳ Ｐゴシック" w:hAnsi="ＭＳ Ｐゴシック"/>
                          <w:sz w:val="12"/>
                        </w:rPr>
                        <w:t>）</w:t>
                      </w:r>
                    </w:p>
                  </w:txbxContent>
                </v:textbox>
                <w10:wrap anchorx="margin"/>
              </v:shape>
            </w:pict>
          </mc:Fallback>
        </mc:AlternateContent>
      </w:r>
      <w:r w:rsidR="005B5E84" w:rsidRPr="00904065">
        <w:rPr>
          <w:rFonts w:ascii="MS UI Gothic" w:eastAsia="MS UI Gothic" w:hAnsi="MS UI Gothic" w:hint="eastAsia"/>
        </w:rPr>
        <w:t>令和14年度選抜以降は出生数による推計であり、公立小・中学校在籍者数による推計に比べると精度が低くなるが、本方針の最終年に実施する令和15年度選抜時点における公立高校の総</w:t>
      </w:r>
      <w:r w:rsidR="000E7769" w:rsidRPr="00904065">
        <w:rPr>
          <w:rFonts w:ascii="MS UI Gothic" w:eastAsia="MS UI Gothic" w:hAnsi="MS UI Gothic" w:hint="eastAsia"/>
        </w:rPr>
        <w:t>募集人員</w:t>
      </w:r>
      <w:r w:rsidR="005B5E84" w:rsidRPr="00904065">
        <w:rPr>
          <w:rFonts w:ascii="MS UI Gothic" w:eastAsia="MS UI Gothic" w:hAnsi="MS UI Gothic" w:hint="eastAsia"/>
        </w:rPr>
        <w:t>については、31,520</w:t>
      </w:r>
      <w:r w:rsidR="003D7344" w:rsidRPr="00904065">
        <w:rPr>
          <w:rFonts w:ascii="MS UI Gothic" w:eastAsia="MS UI Gothic" w:hAnsi="MS UI Gothic" w:hint="eastAsia"/>
        </w:rPr>
        <w:t>から</w:t>
      </w:r>
      <w:r w:rsidR="00201D5C" w:rsidRPr="00904065">
        <w:rPr>
          <w:rFonts w:ascii="MS UI Gothic" w:eastAsia="MS UI Gothic" w:hAnsi="MS UI Gothic" w:hint="eastAsia"/>
        </w:rPr>
        <w:t>32,240</w:t>
      </w:r>
      <w:r w:rsidR="005B5E84" w:rsidRPr="00904065">
        <w:rPr>
          <w:rFonts w:ascii="MS UI Gothic" w:eastAsia="MS UI Gothic" w:hAnsi="MS UI Gothic" w:hint="eastAsia"/>
        </w:rPr>
        <w:t>人（788</w:t>
      </w:r>
      <w:r w:rsidR="003D7344" w:rsidRPr="00904065">
        <w:rPr>
          <w:rFonts w:ascii="MS UI Gothic" w:eastAsia="MS UI Gothic" w:hAnsi="MS UI Gothic" w:hint="eastAsia"/>
        </w:rPr>
        <w:t>から</w:t>
      </w:r>
      <w:r w:rsidR="00201D5C" w:rsidRPr="00904065">
        <w:rPr>
          <w:rFonts w:ascii="MS UI Gothic" w:eastAsia="MS UI Gothic" w:hAnsi="MS UI Gothic" w:hint="eastAsia"/>
        </w:rPr>
        <w:t>806</w:t>
      </w:r>
      <w:r w:rsidR="005B5E84" w:rsidRPr="00904065">
        <w:rPr>
          <w:rFonts w:ascii="MS UI Gothic" w:eastAsia="MS UI Gothic" w:hAnsi="MS UI Gothic" w:hint="eastAsia"/>
        </w:rPr>
        <w:t>学級相当）の範囲となり、令和５年</w:t>
      </w:r>
      <w:r w:rsidR="00676D71" w:rsidRPr="00904065">
        <w:rPr>
          <w:rFonts w:ascii="MS UI Gothic" w:eastAsia="MS UI Gothic" w:hAnsi="MS UI Gothic"/>
          <w:noProof/>
        </w:rPr>
        <mc:AlternateContent>
          <mc:Choice Requires="wps">
            <w:drawing>
              <wp:anchor distT="0" distB="0" distL="114300" distR="114300" simplePos="0" relativeHeight="251711488" behindDoc="0" locked="0" layoutInCell="1" allowOverlap="1" wp14:anchorId="7E1D7CA8" wp14:editId="2A308014">
                <wp:simplePos x="0" y="0"/>
                <wp:positionH relativeFrom="column">
                  <wp:posOffset>2386965</wp:posOffset>
                </wp:positionH>
                <wp:positionV relativeFrom="paragraph">
                  <wp:posOffset>1025525</wp:posOffset>
                </wp:positionV>
                <wp:extent cx="1485900" cy="3619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485900" cy="361950"/>
                        </a:xfrm>
                        <a:prstGeom prst="rect">
                          <a:avLst/>
                        </a:prstGeom>
                        <a:noFill/>
                        <a:ln w="6350">
                          <a:noFill/>
                        </a:ln>
                      </wps:spPr>
                      <wps:txbx>
                        <w:txbxContent>
                          <w:p w14:paraId="4D92B6C4" w14:textId="24CB1AD7" w:rsidR="000C1ADF" w:rsidRPr="002B0961" w:rsidRDefault="000C1ADF">
                            <w:pPr>
                              <w:rPr>
                                <w:rFonts w:ascii="ＭＳ Ｐゴシック" w:eastAsia="ＭＳ Ｐゴシック" w:hAnsi="ＭＳ Ｐゴシック"/>
                              </w:rPr>
                            </w:pPr>
                            <w:r w:rsidRPr="002B0961">
                              <w:rPr>
                                <w:rFonts w:ascii="ＭＳ Ｐゴシック" w:eastAsia="ＭＳ Ｐゴシック" w:hAnsi="ＭＳ Ｐゴシック" w:hint="eastAsia"/>
                                <w:sz w:val="16"/>
                                <w:szCs w:val="21"/>
                              </w:rPr>
                              <w:t>本方針の対象期間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1D7CA8" id="テキスト ボックス 25" o:spid="_x0000_s1043" type="#_x0000_t202" style="position:absolute;left:0;text-align:left;margin-left:187.95pt;margin-top:80.75pt;width:117pt;height:2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" filled="f" stroked="f" strokeweight=".5pt">
                <v:textbox>
                  <w:txbxContent>
                    <w:p w14:paraId="4D92B6C4" w14:textId="24CB1AD7" w:rsidR="000C1ADF" w:rsidRPr="002B0961" w:rsidRDefault="000C1ADF">
                      <w:pPr>
                        <w:rPr>
                          <w:rFonts w:ascii="ＭＳ Ｐゴシック" w:eastAsia="ＭＳ Ｐゴシック" w:hAnsi="ＭＳ Ｐゴシック"/>
                        </w:rPr>
                      </w:pPr>
                      <w:r w:rsidRPr="002B0961">
                        <w:rPr>
                          <w:rFonts w:ascii="ＭＳ Ｐゴシック" w:eastAsia="ＭＳ Ｐゴシック" w:hAnsi="ＭＳ Ｐゴシック" w:hint="eastAsia"/>
                          <w:sz w:val="16"/>
                          <w:szCs w:val="21"/>
                        </w:rPr>
                        <w:t>本方針の対象期間</w:t>
                      </w:r>
                    </w:p>
                  </w:txbxContent>
                </v:textbox>
              </v:shape>
            </w:pict>
          </mc:Fallback>
        </mc:AlternateContent>
      </w:r>
      <w:r w:rsidR="005B5E84" w:rsidRPr="00904065">
        <w:rPr>
          <w:rFonts w:ascii="MS UI Gothic" w:eastAsia="MS UI Gothic" w:hAnsi="MS UI Gothic" w:hint="eastAsia"/>
        </w:rPr>
        <w:t>度比で ▲</w:t>
      </w:r>
      <w:r w:rsidR="00201D5C" w:rsidRPr="00904065">
        <w:rPr>
          <w:rFonts w:ascii="MS UI Gothic" w:eastAsia="MS UI Gothic" w:hAnsi="MS UI Gothic" w:hint="eastAsia"/>
        </w:rPr>
        <w:t>5,415</w:t>
      </w:r>
      <w:r w:rsidR="003D7344" w:rsidRPr="00904065">
        <w:rPr>
          <w:rFonts w:ascii="MS UI Gothic" w:eastAsia="MS UI Gothic" w:hAnsi="MS UI Gothic" w:hint="eastAsia"/>
        </w:rPr>
        <w:t>から</w:t>
      </w:r>
      <w:r w:rsidR="005B5E84" w:rsidRPr="00904065">
        <w:rPr>
          <w:rFonts w:ascii="MS UI Gothic" w:eastAsia="MS UI Gothic" w:hAnsi="MS UI Gothic" w:hint="eastAsia"/>
        </w:rPr>
        <w:t>▲6,1</w:t>
      </w:r>
      <w:r w:rsidR="00C568FD" w:rsidRPr="00904065">
        <w:rPr>
          <w:rFonts w:ascii="MS UI Gothic" w:eastAsia="MS UI Gothic" w:hAnsi="MS UI Gothic" w:hint="eastAsia"/>
        </w:rPr>
        <w:t>35</w:t>
      </w:r>
      <w:r w:rsidR="005B5E84" w:rsidRPr="00904065">
        <w:rPr>
          <w:rFonts w:ascii="MS UI Gothic" w:eastAsia="MS UI Gothic" w:hAnsi="MS UI Gothic" w:hint="eastAsia"/>
        </w:rPr>
        <w:t>人と試算される。</w:t>
      </w:r>
    </w:p>
    <w:p w14:paraId="38FE6531" w14:textId="2F9C4FEA" w:rsidR="005B5E84" w:rsidRPr="00904065" w:rsidRDefault="002B0961" w:rsidP="005B5E84">
      <w:pPr>
        <w:ind w:left="630" w:hangingChars="300" w:hanging="630"/>
        <w:rPr>
          <w:rFonts w:ascii="MS UI Gothic" w:eastAsia="MS UI Gothic" w:hAnsi="MS UI Gothic"/>
        </w:rPr>
      </w:pPr>
      <w:r w:rsidRPr="00904065">
        <w:rPr>
          <w:rFonts w:ascii="MS UI Gothic" w:eastAsia="MS UI Gothic" w:hAnsi="MS UI Gothic"/>
          <w:noProof/>
        </w:rPr>
        <mc:AlternateContent>
          <mc:Choice Requires="wps">
            <w:drawing>
              <wp:anchor distT="0" distB="0" distL="114300" distR="114300" simplePos="0" relativeHeight="251693056" behindDoc="0" locked="0" layoutInCell="1" allowOverlap="1" wp14:anchorId="5B17C642" wp14:editId="7C03EE19">
                <wp:simplePos x="0" y="0"/>
                <wp:positionH relativeFrom="column">
                  <wp:posOffset>224790</wp:posOffset>
                </wp:positionH>
                <wp:positionV relativeFrom="paragraph">
                  <wp:posOffset>3238500</wp:posOffset>
                </wp:positionV>
                <wp:extent cx="5372100" cy="8667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5372100" cy="866775"/>
                        </a:xfrm>
                        <a:prstGeom prst="rect">
                          <a:avLst/>
                        </a:prstGeom>
                        <a:solidFill>
                          <a:schemeClr val="lt1"/>
                        </a:solidFill>
                        <a:ln w="6350">
                          <a:solidFill>
                            <a:prstClr val="black"/>
                          </a:solidFill>
                          <a:prstDash val="sysDash"/>
                        </a:ln>
                      </wps:spPr>
                      <wps:txbx>
                        <w:txbxContent>
                          <w:p w14:paraId="14179071" w14:textId="29D6FB46" w:rsidR="000E7769" w:rsidRPr="000E7769" w:rsidRDefault="000E7769" w:rsidP="000E7769">
                            <w:pPr>
                              <w:spacing w:line="240" w:lineRule="exact"/>
                              <w:rPr>
                                <w:rFonts w:ascii="ＭＳ ゴシック" w:eastAsia="ＭＳ ゴシック" w:hAnsi="ＭＳ ゴシック"/>
                                <w:sz w:val="18"/>
                                <w:szCs w:val="20"/>
                              </w:rPr>
                            </w:pPr>
                            <w:r w:rsidRPr="000E7769">
                              <w:rPr>
                                <w:rFonts w:ascii="ＭＳ ゴシック" w:eastAsia="ＭＳ ゴシック" w:hAnsi="ＭＳ ゴシック" w:hint="eastAsia"/>
                                <w:sz w:val="18"/>
                                <w:szCs w:val="20"/>
                              </w:rPr>
                              <w:t>（注）公立高校の総募集人員については、</w:t>
                            </w:r>
                            <w:r w:rsidR="0033530F">
                              <w:rPr>
                                <w:rFonts w:ascii="ＭＳ ゴシック" w:eastAsia="ＭＳ ゴシック" w:hAnsi="ＭＳ ゴシック" w:hint="eastAsia"/>
                                <w:sz w:val="18"/>
                                <w:szCs w:val="20"/>
                              </w:rPr>
                              <w:t>以下</w:t>
                            </w:r>
                            <w:r w:rsidRPr="000E7769">
                              <w:rPr>
                                <w:rFonts w:ascii="ＭＳ ゴシック" w:eastAsia="ＭＳ ゴシック" w:hAnsi="ＭＳ ゴシック" w:hint="eastAsia"/>
                                <w:sz w:val="18"/>
                                <w:szCs w:val="20"/>
                              </w:rPr>
                              <w:t>の</w:t>
                            </w:r>
                            <w:r w:rsidR="006F79E2">
                              <w:rPr>
                                <w:rFonts w:ascii="ＭＳ ゴシック" w:eastAsia="ＭＳ ゴシック" w:hAnsi="ＭＳ ゴシック" w:hint="eastAsia"/>
                                <w:sz w:val="18"/>
                                <w:szCs w:val="20"/>
                              </w:rPr>
                              <w:t>１から３</w:t>
                            </w:r>
                            <w:r w:rsidRPr="000E7769">
                              <w:rPr>
                                <w:rFonts w:ascii="ＭＳ ゴシック" w:eastAsia="ＭＳ ゴシック" w:hAnsi="ＭＳ ゴシック" w:hint="eastAsia"/>
                                <w:sz w:val="18"/>
                                <w:szCs w:val="20"/>
                              </w:rPr>
                              <w:t>の手順で推計</w:t>
                            </w:r>
                          </w:p>
                          <w:p w14:paraId="670CFAB1" w14:textId="488162C9"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１　</w:t>
                            </w:r>
                            <w:r w:rsidR="000E7769" w:rsidRPr="000E7769">
                              <w:rPr>
                                <w:rFonts w:ascii="ＭＳ ゴシック" w:eastAsia="ＭＳ ゴシック" w:hAnsi="ＭＳ ゴシック" w:hint="eastAsia"/>
                                <w:sz w:val="18"/>
                                <w:szCs w:val="20"/>
                              </w:rPr>
                              <w:t>「公立中学校卒業者数（推計）」×「計画進学率（93.9%）」＝「進学者総数」</w:t>
                            </w:r>
                          </w:p>
                          <w:p w14:paraId="77FA489D" w14:textId="5BEE5FAD"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２　</w:t>
                            </w:r>
                            <w:r w:rsidR="000E7769" w:rsidRPr="000E7769">
                              <w:rPr>
                                <w:rFonts w:ascii="ＭＳ ゴシック" w:eastAsia="ＭＳ ゴシック" w:hAnsi="ＭＳ ゴシック" w:hint="eastAsia"/>
                                <w:sz w:val="18"/>
                                <w:szCs w:val="20"/>
                              </w:rPr>
                              <w:t>「進学者総数」－「他府県等への進学者（過去実績平均）」＝「府内進学予定者数」</w:t>
                            </w:r>
                          </w:p>
                          <w:p w14:paraId="57C0B9F3" w14:textId="0E695663"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３　</w:t>
                            </w:r>
                            <w:r w:rsidR="000E7769" w:rsidRPr="000E7769">
                              <w:rPr>
                                <w:rFonts w:ascii="ＭＳ ゴシック" w:eastAsia="ＭＳ ゴシック" w:hAnsi="ＭＳ ゴシック" w:hint="eastAsia"/>
                                <w:sz w:val="18"/>
                                <w:szCs w:val="20"/>
                              </w:rPr>
                              <w:t>「府内進学予定者数」×「公立受入比率」＋「他府県等からの進学者（過去実績平均）」</w:t>
                            </w:r>
                          </w:p>
                          <w:p w14:paraId="103FDEAF" w14:textId="17AA967E" w:rsidR="000E7769" w:rsidRPr="000E7769" w:rsidRDefault="000E7769" w:rsidP="006F79E2">
                            <w:pPr>
                              <w:spacing w:line="240" w:lineRule="exact"/>
                              <w:ind w:firstLineChars="300" w:firstLine="540"/>
                              <w:rPr>
                                <w:sz w:val="20"/>
                              </w:rPr>
                            </w:pPr>
                            <w:r w:rsidRPr="000E7769">
                              <w:rPr>
                                <w:rFonts w:ascii="ＭＳ ゴシック" w:eastAsia="ＭＳ ゴシック" w:hAnsi="ＭＳ ゴシック" w:hint="eastAsia"/>
                                <w:sz w:val="18"/>
                                <w:szCs w:val="20"/>
                              </w:rPr>
                              <w:t>＝「公立高校の総募集人員」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C642" id="テキスト ボックス 17" o:spid="_x0000_s1044" type="#_x0000_t202" style="position:absolute;left:0;text-align:left;margin-left:17.7pt;margin-top:255pt;width:423pt;height:6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" fillcolor="white [3201]" strokeweight=".5pt">
                <v:stroke dashstyle="3 1"/>
                <v:textbox>
                  <w:txbxContent>
                    <w:p w14:paraId="14179071" w14:textId="29D6FB46" w:rsidR="000E7769" w:rsidRPr="000E7769" w:rsidRDefault="000E7769" w:rsidP="000E7769">
                      <w:pPr>
                        <w:spacing w:line="240" w:lineRule="exact"/>
                        <w:rPr>
                          <w:rFonts w:ascii="ＭＳ ゴシック" w:eastAsia="ＭＳ ゴシック" w:hAnsi="ＭＳ ゴシック"/>
                          <w:sz w:val="18"/>
                          <w:szCs w:val="20"/>
                        </w:rPr>
                      </w:pPr>
                      <w:r w:rsidRPr="000E7769">
                        <w:rPr>
                          <w:rFonts w:ascii="ＭＳ ゴシック" w:eastAsia="ＭＳ ゴシック" w:hAnsi="ＭＳ ゴシック" w:hint="eastAsia"/>
                          <w:sz w:val="18"/>
                          <w:szCs w:val="20"/>
                        </w:rPr>
                        <w:t>（注）公立高校の総募集人員については、</w:t>
                      </w:r>
                      <w:r w:rsidR="0033530F">
                        <w:rPr>
                          <w:rFonts w:ascii="ＭＳ ゴシック" w:eastAsia="ＭＳ ゴシック" w:hAnsi="ＭＳ ゴシック" w:hint="eastAsia"/>
                          <w:sz w:val="18"/>
                          <w:szCs w:val="20"/>
                        </w:rPr>
                        <w:t>以下</w:t>
                      </w:r>
                      <w:r w:rsidRPr="000E7769">
                        <w:rPr>
                          <w:rFonts w:ascii="ＭＳ ゴシック" w:eastAsia="ＭＳ ゴシック" w:hAnsi="ＭＳ ゴシック" w:hint="eastAsia"/>
                          <w:sz w:val="18"/>
                          <w:szCs w:val="20"/>
                        </w:rPr>
                        <w:t>の</w:t>
                      </w:r>
                      <w:r w:rsidR="006F79E2">
                        <w:rPr>
                          <w:rFonts w:ascii="ＭＳ ゴシック" w:eastAsia="ＭＳ ゴシック" w:hAnsi="ＭＳ ゴシック" w:hint="eastAsia"/>
                          <w:sz w:val="18"/>
                          <w:szCs w:val="20"/>
                        </w:rPr>
                        <w:t>１から３</w:t>
                      </w:r>
                      <w:r w:rsidRPr="000E7769">
                        <w:rPr>
                          <w:rFonts w:ascii="ＭＳ ゴシック" w:eastAsia="ＭＳ ゴシック" w:hAnsi="ＭＳ ゴシック" w:hint="eastAsia"/>
                          <w:sz w:val="18"/>
                          <w:szCs w:val="20"/>
                        </w:rPr>
                        <w:t>の手順で推計</w:t>
                      </w:r>
                    </w:p>
                    <w:p w14:paraId="670CFAB1" w14:textId="488162C9"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１　</w:t>
                      </w:r>
                      <w:r w:rsidR="000E7769" w:rsidRPr="000E7769">
                        <w:rPr>
                          <w:rFonts w:ascii="ＭＳ ゴシック" w:eastAsia="ＭＳ ゴシック" w:hAnsi="ＭＳ ゴシック" w:hint="eastAsia"/>
                          <w:sz w:val="18"/>
                          <w:szCs w:val="20"/>
                        </w:rPr>
                        <w:t>「公立中学校卒業者数（推計）」×「計画進学率（93.9%）」＝「進学者総数」</w:t>
                      </w:r>
                    </w:p>
                    <w:p w14:paraId="77FA489D" w14:textId="5BEE5FAD"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２　</w:t>
                      </w:r>
                      <w:r w:rsidR="000E7769" w:rsidRPr="000E7769">
                        <w:rPr>
                          <w:rFonts w:ascii="ＭＳ ゴシック" w:eastAsia="ＭＳ ゴシック" w:hAnsi="ＭＳ ゴシック" w:hint="eastAsia"/>
                          <w:sz w:val="18"/>
                          <w:szCs w:val="20"/>
                        </w:rPr>
                        <w:t>「進学者総数」－「他府県等への進学者（過去実績平均）」＝「府内進学予定者数」</w:t>
                      </w:r>
                    </w:p>
                    <w:p w14:paraId="57C0B9F3" w14:textId="0E695663"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３　</w:t>
                      </w:r>
                      <w:r w:rsidR="000E7769" w:rsidRPr="000E7769">
                        <w:rPr>
                          <w:rFonts w:ascii="ＭＳ ゴシック" w:eastAsia="ＭＳ ゴシック" w:hAnsi="ＭＳ ゴシック" w:hint="eastAsia"/>
                          <w:sz w:val="18"/>
                          <w:szCs w:val="20"/>
                        </w:rPr>
                        <w:t>「府内進学予定者数」×「公立受入比率」＋「他府県等からの進学者（過去実績平均）」</w:t>
                      </w:r>
                    </w:p>
                    <w:p w14:paraId="103FDEAF" w14:textId="17AA967E" w:rsidR="000E7769" w:rsidRPr="000E7769" w:rsidRDefault="000E7769" w:rsidP="006F79E2">
                      <w:pPr>
                        <w:spacing w:line="240" w:lineRule="exact"/>
                        <w:ind w:firstLineChars="300" w:firstLine="540"/>
                        <w:rPr>
                          <w:sz w:val="20"/>
                        </w:rPr>
                      </w:pPr>
                      <w:r w:rsidRPr="000E7769">
                        <w:rPr>
                          <w:rFonts w:ascii="ＭＳ ゴシック" w:eastAsia="ＭＳ ゴシック" w:hAnsi="ＭＳ ゴシック" w:hint="eastAsia"/>
                          <w:sz w:val="18"/>
                          <w:szCs w:val="20"/>
                        </w:rPr>
                        <w:t>＝「公立高校の総募集人員」</w:t>
                      </w:r>
                    </w:p>
                  </w:txbxContent>
                </v:textbox>
              </v:shape>
            </w:pict>
          </mc:Fallback>
        </mc:AlternateContent>
      </w:r>
    </w:p>
    <w:p w14:paraId="127CDD9F" w14:textId="4F830D9D" w:rsidR="005B5E84" w:rsidRPr="00904065" w:rsidRDefault="005B5E84" w:rsidP="005B5E84">
      <w:pPr>
        <w:ind w:left="630" w:hangingChars="300" w:hanging="630"/>
        <w:rPr>
          <w:rFonts w:ascii="MS UI Gothic" w:eastAsia="MS UI Gothic" w:hAnsi="MS UI Gothic"/>
        </w:rPr>
      </w:pPr>
    </w:p>
    <w:p w14:paraId="5B4EE7EA" w14:textId="25D8E34C" w:rsidR="005B5E84" w:rsidRPr="00904065" w:rsidRDefault="005B5E84" w:rsidP="005B5E84">
      <w:pPr>
        <w:ind w:left="630" w:hangingChars="300" w:hanging="630"/>
        <w:rPr>
          <w:rFonts w:ascii="MS UI Gothic" w:eastAsia="MS UI Gothic" w:hAnsi="MS UI Gothic"/>
        </w:rPr>
      </w:pPr>
    </w:p>
    <w:p w14:paraId="7D23DCF6" w14:textId="690D79A0" w:rsidR="005B5E84" w:rsidRPr="00904065" w:rsidRDefault="005B5E84" w:rsidP="005B5E84">
      <w:pPr>
        <w:ind w:left="630" w:hangingChars="300" w:hanging="630"/>
        <w:rPr>
          <w:rFonts w:ascii="MS UI Gothic" w:eastAsia="MS UI Gothic" w:hAnsi="MS UI Gothic"/>
        </w:rPr>
      </w:pPr>
    </w:p>
    <w:p w14:paraId="6E2193F8" w14:textId="43DA2597" w:rsidR="005B5E84" w:rsidRPr="00904065" w:rsidRDefault="005B5E84" w:rsidP="002B0961">
      <w:pPr>
        <w:rPr>
          <w:rFonts w:ascii="MS UI Gothic" w:eastAsia="MS UI Gothic" w:hAnsi="MS UI Gothic"/>
        </w:rPr>
      </w:pPr>
    </w:p>
    <w:p w14:paraId="22E0D811" w14:textId="77777777" w:rsidR="005F2649" w:rsidRPr="00904065" w:rsidRDefault="005F2649" w:rsidP="002B0961">
      <w:pPr>
        <w:rPr>
          <w:rFonts w:ascii="MS UI Gothic" w:eastAsia="MS UI Gothic" w:hAnsi="MS UI Gothic"/>
        </w:rPr>
      </w:pPr>
    </w:p>
    <w:p w14:paraId="14739D25" w14:textId="3D72044D" w:rsidR="005E5C5A" w:rsidRPr="00904065" w:rsidRDefault="006D3FEC" w:rsidP="005E5C5A">
      <w:pPr>
        <w:ind w:firstLineChars="200" w:firstLine="420"/>
        <w:rPr>
          <w:rFonts w:ascii="MS UI Gothic" w:eastAsia="MS UI Gothic" w:hAnsi="MS UI Gothic"/>
        </w:rPr>
      </w:pPr>
      <w:r w:rsidRPr="00904065">
        <w:rPr>
          <w:rFonts w:ascii="MS UI Gothic" w:eastAsia="MS UI Gothic" w:hAnsi="MS UI Gothic" w:hint="eastAsia"/>
        </w:rPr>
        <w:t>エ</w:t>
      </w:r>
      <w:r w:rsidR="005E5C5A" w:rsidRPr="00904065">
        <w:rPr>
          <w:rFonts w:ascii="MS UI Gothic" w:eastAsia="MS UI Gothic" w:hAnsi="MS UI Gothic"/>
        </w:rPr>
        <w:t xml:space="preserve"> </w:t>
      </w:r>
      <w:r w:rsidR="005B5E84" w:rsidRPr="00904065">
        <w:rPr>
          <w:rFonts w:ascii="MS UI Gothic" w:eastAsia="MS UI Gothic" w:hAnsi="MS UI Gothic" w:hint="eastAsia"/>
        </w:rPr>
        <w:t>学校数の精査</w:t>
      </w:r>
    </w:p>
    <w:p w14:paraId="3C965503" w14:textId="49E3948D" w:rsidR="005E5C5A" w:rsidRPr="00904065" w:rsidRDefault="00471D82" w:rsidP="005E5C5A">
      <w:pPr>
        <w:ind w:firstLineChars="400" w:firstLine="840"/>
        <w:rPr>
          <w:rFonts w:ascii="MS UI Gothic" w:eastAsia="MS UI Gothic" w:hAnsi="MS UI Gothic"/>
        </w:rPr>
      </w:pPr>
      <w:r w:rsidRPr="00904065">
        <w:rPr>
          <w:rFonts w:ascii="MS UI Gothic" w:eastAsia="MS UI Gothic" w:hAnsi="MS UI Gothic" w:hint="eastAsia"/>
        </w:rPr>
        <w:t>公立高校の総</w:t>
      </w:r>
      <w:r w:rsidR="000E7769" w:rsidRPr="00904065">
        <w:rPr>
          <w:rFonts w:ascii="MS UI Gothic" w:eastAsia="MS UI Gothic" w:hAnsi="MS UI Gothic" w:hint="eastAsia"/>
        </w:rPr>
        <w:t>募集人員</w:t>
      </w:r>
      <w:r w:rsidRPr="00904065">
        <w:rPr>
          <w:rFonts w:ascii="MS UI Gothic" w:eastAsia="MS UI Gothic" w:hAnsi="MS UI Gothic" w:hint="eastAsia"/>
        </w:rPr>
        <w:t>の試算を踏まえ、再編整備計画において学校数の精査を行う。</w:t>
      </w:r>
    </w:p>
    <w:p w14:paraId="07D54D09" w14:textId="351324CE" w:rsidR="005E5C5A" w:rsidRPr="00904065" w:rsidRDefault="00275A61" w:rsidP="005E5C5A">
      <w:pPr>
        <w:ind w:leftChars="300" w:left="630" w:firstLineChars="100" w:firstLine="210"/>
        <w:rPr>
          <w:rFonts w:ascii="MS UI Gothic" w:eastAsia="MS UI Gothic" w:hAnsi="MS UI Gothic"/>
        </w:rPr>
      </w:pPr>
      <w:r w:rsidRPr="00904065">
        <w:rPr>
          <w:rFonts w:ascii="MS UI Gothic" w:eastAsia="MS UI Gothic" w:hAnsi="MS UI Gothic" w:hint="eastAsia"/>
          <w:bCs/>
        </w:rPr>
        <w:t>全日制普通科における募集学級数については、これまで６</w:t>
      </w:r>
      <w:r w:rsidR="003D7344" w:rsidRPr="00904065">
        <w:rPr>
          <w:rFonts w:ascii="MS UI Gothic" w:eastAsia="MS UI Gothic" w:hAnsi="MS UI Gothic" w:hint="eastAsia"/>
          <w:bCs/>
        </w:rPr>
        <w:t>から</w:t>
      </w:r>
      <w:r w:rsidRPr="00904065">
        <w:rPr>
          <w:rFonts w:ascii="MS UI Gothic" w:eastAsia="MS UI Gothic" w:hAnsi="MS UI Gothic" w:hint="eastAsia"/>
          <w:bCs/>
        </w:rPr>
        <w:t>８学級を基本としながら、学校や地域の実情等に応じて柔軟に設定することとしていた。</w:t>
      </w:r>
    </w:p>
    <w:p w14:paraId="25D9E38E" w14:textId="3A77C76E" w:rsidR="00471D82" w:rsidRPr="00904065" w:rsidRDefault="003A0284" w:rsidP="005E5C5A">
      <w:pPr>
        <w:ind w:leftChars="300" w:left="630" w:firstLineChars="100" w:firstLine="210"/>
        <w:rPr>
          <w:rFonts w:ascii="MS UI Gothic" w:eastAsia="MS UI Gothic" w:hAnsi="MS UI Gothic"/>
        </w:rPr>
      </w:pPr>
      <w:r w:rsidRPr="00904065">
        <w:rPr>
          <w:rFonts w:ascii="MS UI Gothic" w:eastAsia="MS UI Gothic" w:hAnsi="MS UI Gothic" w:hint="eastAsia"/>
          <w:bCs/>
        </w:rPr>
        <w:t>再編整備計画における学校数の精査にあたっては、これまで同様、６</w:t>
      </w:r>
      <w:r w:rsidR="003D7344" w:rsidRPr="00904065">
        <w:rPr>
          <w:rFonts w:ascii="MS UI Gothic" w:eastAsia="MS UI Gothic" w:hAnsi="MS UI Gothic" w:hint="eastAsia"/>
          <w:bCs/>
        </w:rPr>
        <w:t>から</w:t>
      </w:r>
      <w:r w:rsidRPr="00904065">
        <w:rPr>
          <w:rFonts w:ascii="MS UI Gothic" w:eastAsia="MS UI Gothic" w:hAnsi="MS UI Gothic" w:hint="eastAsia"/>
          <w:bCs/>
        </w:rPr>
        <w:t>８学級を基本とした算出を行う。</w:t>
      </w:r>
    </w:p>
    <w:p w14:paraId="32FB847F" w14:textId="6EBE7F32" w:rsidR="00471D82" w:rsidRPr="00904065" w:rsidRDefault="00471D82" w:rsidP="00471D82">
      <w:pPr>
        <w:rPr>
          <w:rFonts w:ascii="MS UI Gothic" w:eastAsia="MS UI Gothic" w:hAnsi="MS UI Gothic"/>
        </w:rPr>
      </w:pPr>
    </w:p>
    <w:p w14:paraId="73C5FF4C" w14:textId="77777777" w:rsidR="005E5C5A" w:rsidRPr="00904065" w:rsidRDefault="00471D82" w:rsidP="00B478B4">
      <w:pPr>
        <w:pStyle w:val="2"/>
        <w:adjustRightInd w:val="0"/>
        <w:snapToGrid w:val="0"/>
        <w:rPr>
          <w:rFonts w:ascii="MS UI Gothic" w:eastAsia="MS UI Gothic" w:hAnsi="MS UI Gothic"/>
        </w:rPr>
      </w:pPr>
      <w:bookmarkStart w:id="10" w:name="_Toc120898528"/>
      <w:r w:rsidRPr="00904065">
        <w:rPr>
          <w:rFonts w:ascii="MS UI Gothic" w:eastAsia="MS UI Gothic" w:hAnsi="MS UI Gothic" w:hint="eastAsia"/>
        </w:rPr>
        <w:t>（２）</w:t>
      </w:r>
      <w:r w:rsidR="005E5C5A" w:rsidRPr="00904065">
        <w:rPr>
          <w:rFonts w:ascii="MS UI Gothic" w:eastAsia="MS UI Gothic" w:hAnsi="MS UI Gothic" w:hint="eastAsia"/>
        </w:rPr>
        <w:t xml:space="preserve"> </w:t>
      </w:r>
      <w:r w:rsidRPr="00904065">
        <w:rPr>
          <w:rFonts w:ascii="MS UI Gothic" w:eastAsia="MS UI Gothic" w:hAnsi="MS UI Gothic" w:hint="eastAsia"/>
        </w:rPr>
        <w:t>個別校についての精査</w:t>
      </w:r>
      <w:bookmarkEnd w:id="10"/>
    </w:p>
    <w:p w14:paraId="6210AC8A" w14:textId="75EFDD6C" w:rsidR="00471D82" w:rsidRPr="00904065" w:rsidRDefault="00471D82" w:rsidP="005E5C5A">
      <w:pPr>
        <w:ind w:leftChars="200" w:left="420" w:firstLineChars="100" w:firstLine="210"/>
        <w:rPr>
          <w:rFonts w:ascii="MS UI Gothic" w:eastAsia="MS UI Gothic" w:hAnsi="MS UI Gothic"/>
        </w:rPr>
      </w:pPr>
      <w:r w:rsidRPr="00904065">
        <w:rPr>
          <w:rFonts w:ascii="MS UI Gothic" w:eastAsia="MS UI Gothic" w:hAnsi="MS UI Gothic" w:hint="eastAsia"/>
        </w:rPr>
        <w:t>個別校の精査に当たっては、これまでと同様、活力ある学校づくりをめざして府立高校の再編整備を推進するという観点から、すべての高校を対象に、学校の特色や地域の特性、志願状況を踏まえ</w:t>
      </w:r>
      <w:r w:rsidR="005B58BD" w:rsidRPr="00904065">
        <w:rPr>
          <w:rFonts w:ascii="MS UI Gothic" w:eastAsia="MS UI Gothic" w:hAnsi="MS UI Gothic" w:hint="eastAsia"/>
        </w:rPr>
        <w:t>て</w:t>
      </w:r>
      <w:r w:rsidR="00E613F1" w:rsidRPr="00904065">
        <w:rPr>
          <w:rFonts w:ascii="MS UI Gothic" w:eastAsia="MS UI Gothic" w:hAnsi="MS UI Gothic" w:hint="eastAsia"/>
        </w:rPr>
        <w:t>、</w:t>
      </w:r>
      <w:r w:rsidR="008A691F" w:rsidRPr="00904065">
        <w:rPr>
          <w:rFonts w:ascii="MS UI Gothic" w:eastAsia="MS UI Gothic" w:hAnsi="MS UI Gothic" w:hint="eastAsia"/>
        </w:rPr>
        <w:t>配置のあ</w:t>
      </w:r>
      <w:r w:rsidRPr="00904065">
        <w:rPr>
          <w:rFonts w:ascii="MS UI Gothic" w:eastAsia="MS UI Gothic" w:hAnsi="MS UI Gothic" w:hint="eastAsia"/>
        </w:rPr>
        <w:t>り方を検討する。</w:t>
      </w:r>
    </w:p>
    <w:p w14:paraId="1312B268" w14:textId="34563A63" w:rsidR="00471D82" w:rsidRPr="00904065" w:rsidRDefault="00471D82" w:rsidP="00C575B4">
      <w:pPr>
        <w:ind w:left="420" w:hangingChars="200" w:hanging="420"/>
        <w:rPr>
          <w:rFonts w:ascii="MS UI Gothic" w:eastAsia="MS UI Gothic" w:hAnsi="MS UI Gothic"/>
        </w:rPr>
      </w:pPr>
      <w:r w:rsidRPr="00904065">
        <w:rPr>
          <w:rFonts w:ascii="MS UI Gothic" w:eastAsia="MS UI Gothic" w:hAnsi="MS UI Gothic" w:hint="eastAsia"/>
        </w:rPr>
        <w:t xml:space="preserve">　　</w:t>
      </w:r>
    </w:p>
    <w:p w14:paraId="6B0AB7E9" w14:textId="77777777" w:rsidR="005F2649" w:rsidRPr="00904065" w:rsidRDefault="005F2649" w:rsidP="00C575B4">
      <w:pPr>
        <w:ind w:left="420" w:hangingChars="200" w:hanging="420"/>
        <w:rPr>
          <w:rFonts w:ascii="MS UI Gothic" w:eastAsia="MS UI Gothic" w:hAnsi="MS UI Gothic"/>
        </w:rPr>
      </w:pPr>
    </w:p>
    <w:p w14:paraId="4F5302B1" w14:textId="5527E515" w:rsidR="00471D82" w:rsidRPr="00904065" w:rsidRDefault="006D3FEC" w:rsidP="006D3FEC">
      <w:pPr>
        <w:ind w:left="420"/>
        <w:rPr>
          <w:rFonts w:ascii="MS UI Gothic" w:eastAsia="MS UI Gothic" w:hAnsi="MS UI Gothic"/>
        </w:rPr>
      </w:pPr>
      <w:r w:rsidRPr="00904065">
        <w:rPr>
          <w:rFonts w:ascii="MS UI Gothic" w:eastAsia="MS UI Gothic" w:hAnsi="MS UI Gothic" w:hint="eastAsia"/>
        </w:rPr>
        <w:lastRenderedPageBreak/>
        <w:t xml:space="preserve">ア </w:t>
      </w:r>
      <w:r w:rsidR="00471D82" w:rsidRPr="00904065">
        <w:rPr>
          <w:rFonts w:ascii="MS UI Gothic" w:eastAsia="MS UI Gothic" w:hAnsi="MS UI Gothic" w:hint="eastAsia"/>
        </w:rPr>
        <w:t>学校の特色</w:t>
      </w:r>
    </w:p>
    <w:p w14:paraId="3E9B2202" w14:textId="7AF89E49" w:rsidR="00471D82" w:rsidRPr="00904065" w:rsidRDefault="003D5169" w:rsidP="005E5C5A">
      <w:pPr>
        <w:ind w:leftChars="300" w:left="630" w:firstLineChars="100" w:firstLine="210"/>
        <w:rPr>
          <w:rFonts w:ascii="MS UI Gothic" w:eastAsia="MS UI Gothic" w:hAnsi="MS UI Gothic"/>
        </w:rPr>
      </w:pPr>
      <w:r w:rsidRPr="00904065">
        <w:rPr>
          <w:rFonts w:ascii="MS UI Gothic" w:eastAsia="MS UI Gothic" w:hAnsi="MS UI Gothic" w:hint="eastAsia"/>
        </w:rPr>
        <w:t>教育課程や教育活動の特色とあ</w:t>
      </w:r>
      <w:r w:rsidR="00471D82" w:rsidRPr="00904065">
        <w:rPr>
          <w:rFonts w:ascii="MS UI Gothic" w:eastAsia="MS UI Gothic" w:hAnsi="MS UI Gothic" w:hint="eastAsia"/>
        </w:rPr>
        <w:t>わせて、その学校の役割・使命を十分に果たせているかどうかを精査する。</w:t>
      </w:r>
    </w:p>
    <w:p w14:paraId="12A80C21" w14:textId="77777777" w:rsidR="000D7465" w:rsidRPr="00904065" w:rsidRDefault="000D7465" w:rsidP="005E5C5A">
      <w:pPr>
        <w:ind w:leftChars="300" w:left="630" w:firstLineChars="100" w:firstLine="210"/>
        <w:rPr>
          <w:rFonts w:ascii="MS UI Gothic" w:eastAsia="MS UI Gothic" w:hAnsi="MS UI Gothic"/>
        </w:rPr>
      </w:pPr>
    </w:p>
    <w:p w14:paraId="2896ABA4" w14:textId="532571F6" w:rsidR="005E5C5A" w:rsidRPr="00904065" w:rsidRDefault="006D3FEC" w:rsidP="006D3FEC">
      <w:pPr>
        <w:ind w:firstLineChars="200" w:firstLine="420"/>
        <w:rPr>
          <w:rFonts w:ascii="MS UI Gothic" w:eastAsia="MS UI Gothic" w:hAnsi="MS UI Gothic"/>
        </w:rPr>
      </w:pPr>
      <w:r w:rsidRPr="00904065">
        <w:rPr>
          <w:rFonts w:ascii="MS UI Gothic" w:eastAsia="MS UI Gothic" w:hAnsi="MS UI Gothic" w:hint="eastAsia"/>
        </w:rPr>
        <w:t xml:space="preserve">イ </w:t>
      </w:r>
      <w:r w:rsidR="00471D82" w:rsidRPr="00904065">
        <w:rPr>
          <w:rFonts w:ascii="MS UI Gothic" w:eastAsia="MS UI Gothic" w:hAnsi="MS UI Gothic" w:hint="eastAsia"/>
        </w:rPr>
        <w:t>地域の特性</w:t>
      </w:r>
    </w:p>
    <w:p w14:paraId="5199C398" w14:textId="7CBAE2AB" w:rsidR="00471D82" w:rsidRPr="00904065" w:rsidRDefault="00471D82"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公共交通機関の整備状況や高校の設置状況、地域振興における高校の位置づけ等を勘案する。</w:t>
      </w:r>
    </w:p>
    <w:p w14:paraId="12F177E9" w14:textId="77777777" w:rsidR="00471D82" w:rsidRPr="00904065" w:rsidRDefault="00471D82" w:rsidP="00471D82">
      <w:pPr>
        <w:ind w:left="840" w:hangingChars="400" w:hanging="840"/>
        <w:rPr>
          <w:rFonts w:ascii="MS UI Gothic" w:eastAsia="MS UI Gothic" w:hAnsi="MS UI Gothic"/>
        </w:rPr>
      </w:pPr>
    </w:p>
    <w:p w14:paraId="5491E961" w14:textId="5A26ADDA" w:rsidR="00471D82" w:rsidRPr="00904065" w:rsidRDefault="006D3FEC" w:rsidP="006D3FEC">
      <w:pPr>
        <w:ind w:left="426"/>
        <w:rPr>
          <w:rFonts w:ascii="MS UI Gothic" w:eastAsia="MS UI Gothic" w:hAnsi="MS UI Gothic"/>
        </w:rPr>
      </w:pPr>
      <w:r w:rsidRPr="00904065">
        <w:rPr>
          <w:rFonts w:ascii="MS UI Gothic" w:eastAsia="MS UI Gothic" w:hAnsi="MS UI Gothic" w:hint="eastAsia"/>
        </w:rPr>
        <w:t xml:space="preserve">ウ </w:t>
      </w:r>
      <w:r w:rsidR="00471D82" w:rsidRPr="00904065">
        <w:rPr>
          <w:rFonts w:ascii="MS UI Gothic" w:eastAsia="MS UI Gothic" w:hAnsi="MS UI Gothic" w:hint="eastAsia"/>
        </w:rPr>
        <w:t>志願状況</w:t>
      </w:r>
    </w:p>
    <w:p w14:paraId="30C817E2" w14:textId="2AC80A11" w:rsidR="00231EB8" w:rsidRPr="00904065" w:rsidRDefault="00231EB8" w:rsidP="005E5C5A">
      <w:pPr>
        <w:ind w:leftChars="300" w:left="630" w:firstLineChars="100" w:firstLine="210"/>
        <w:rPr>
          <w:rFonts w:ascii="MS UI Gothic" w:eastAsia="MS UI Gothic" w:hAnsi="MS UI Gothic"/>
        </w:rPr>
      </w:pPr>
      <w:r w:rsidRPr="00904065">
        <w:rPr>
          <w:rFonts w:ascii="MS UI Gothic" w:eastAsia="MS UI Gothic" w:hAnsi="MS UI Gothic" w:hint="eastAsia"/>
        </w:rPr>
        <w:t>志願者数の推移や志願動向の変化、当該地域における将来の中学校卒業者数の推計を勘案する。</w:t>
      </w:r>
    </w:p>
    <w:p w14:paraId="6C924C17" w14:textId="77777777" w:rsidR="00231EB8" w:rsidRPr="00904065" w:rsidRDefault="00231EB8" w:rsidP="00C575B4">
      <w:pPr>
        <w:ind w:left="780" w:firstLineChars="100" w:firstLine="210"/>
        <w:rPr>
          <w:rFonts w:ascii="MS UI Gothic" w:eastAsia="MS UI Gothic" w:hAnsi="MS UI Gothic"/>
        </w:rPr>
      </w:pPr>
    </w:p>
    <w:p w14:paraId="7CB30FDE" w14:textId="7C613E19" w:rsidR="00471D82" w:rsidRPr="00904065" w:rsidRDefault="00231EB8" w:rsidP="005E5C5A">
      <w:pPr>
        <w:ind w:leftChars="200" w:left="630" w:hangingChars="100" w:hanging="210"/>
        <w:rPr>
          <w:rFonts w:ascii="MS UI Gothic" w:eastAsia="MS UI Gothic" w:hAnsi="MS UI Gothic"/>
          <w:bCs/>
          <w:sz w:val="22"/>
          <w:szCs w:val="21"/>
          <w:shd w:val="clear" w:color="auto" w:fill="FFFFFF"/>
        </w:rPr>
      </w:pPr>
      <w:r w:rsidRPr="00904065">
        <w:rPr>
          <w:rFonts w:ascii="MS UI Gothic" w:eastAsia="MS UI Gothic" w:hAnsi="MS UI Gothic" w:hint="eastAsia"/>
        </w:rPr>
        <w:t>※</w:t>
      </w:r>
      <w:r w:rsidR="00471D82" w:rsidRPr="00904065">
        <w:rPr>
          <w:rFonts w:ascii="MS UI Gothic" w:eastAsia="MS UI Gothic" w:hAnsi="MS UI Gothic" w:hint="eastAsia"/>
        </w:rPr>
        <w:t>「大阪府立学校条例」第</w:t>
      </w:r>
      <w:r w:rsidR="00471D82" w:rsidRPr="00904065">
        <w:rPr>
          <w:rFonts w:ascii="MS UI Gothic" w:eastAsia="MS UI Gothic" w:hAnsi="MS UI Gothic" w:hint="eastAsia"/>
          <w:szCs w:val="21"/>
          <w:shd w:val="clear" w:color="auto" w:fill="FFFFFF"/>
        </w:rPr>
        <w:t>２条第２項の「入学を志願する者の数が三年連続して定員に満たない高等学校で、その後も改善する見込みがないと認められるものは、再編整備の対象とする。</w:t>
      </w:r>
      <w:r w:rsidR="00630E4A" w:rsidRPr="00904065">
        <w:rPr>
          <w:rFonts w:ascii="MS UI Gothic" w:eastAsia="MS UI Gothic" w:hAnsi="MS UI Gothic" w:hint="eastAsia"/>
          <w:szCs w:val="21"/>
          <w:shd w:val="clear" w:color="auto" w:fill="FFFFFF"/>
        </w:rPr>
        <w:t>」との規定に基づき、３年連続で志願者数が定員に満たない高校の精査にあ</w:t>
      </w:r>
      <w:r w:rsidR="00471D82" w:rsidRPr="00904065">
        <w:rPr>
          <w:rFonts w:ascii="MS UI Gothic" w:eastAsia="MS UI Gothic" w:hAnsi="MS UI Gothic" w:hint="eastAsia"/>
          <w:szCs w:val="21"/>
          <w:shd w:val="clear" w:color="auto" w:fill="FFFFFF"/>
        </w:rPr>
        <w:t>たっては、学校の特色や地域の特性などを含めて総合的に改善の見込みを判断する。</w:t>
      </w:r>
    </w:p>
    <w:p w14:paraId="12055331" w14:textId="77777777" w:rsidR="005E5C5A" w:rsidRPr="00904065" w:rsidRDefault="005E5C5A" w:rsidP="005E5C5A">
      <w:pPr>
        <w:ind w:left="630" w:hangingChars="300" w:hanging="630"/>
        <w:rPr>
          <w:rFonts w:ascii="MS UI Gothic" w:eastAsia="MS UI Gothic" w:hAnsi="MS UI Gothic"/>
        </w:rPr>
      </w:pPr>
    </w:p>
    <w:p w14:paraId="7125250D" w14:textId="504F6C94" w:rsidR="00471D82" w:rsidRPr="00904065" w:rsidRDefault="00471D82" w:rsidP="00B478B4">
      <w:pPr>
        <w:pStyle w:val="1"/>
        <w:adjustRightInd w:val="0"/>
        <w:snapToGrid w:val="0"/>
        <w:rPr>
          <w:rFonts w:ascii="MS UI Gothic" w:eastAsia="MS UI Gothic" w:hAnsi="MS UI Gothic"/>
        </w:rPr>
      </w:pPr>
      <w:bookmarkStart w:id="11" w:name="_Toc120898529"/>
      <w:r w:rsidRPr="00904065">
        <w:rPr>
          <w:rFonts w:ascii="MS UI Gothic" w:eastAsia="MS UI Gothic" w:hAnsi="MS UI Gothic" w:hint="eastAsia"/>
        </w:rPr>
        <w:t>５.</w:t>
      </w:r>
      <w:r w:rsidR="005E5C5A" w:rsidRPr="00904065">
        <w:rPr>
          <w:rFonts w:ascii="MS UI Gothic" w:eastAsia="MS UI Gothic" w:hAnsi="MS UI Gothic"/>
        </w:rPr>
        <w:t xml:space="preserve"> </w:t>
      </w:r>
      <w:r w:rsidRPr="00904065">
        <w:rPr>
          <w:rFonts w:ascii="MS UI Gothic" w:eastAsia="MS UI Gothic" w:hAnsi="MS UI Gothic" w:hint="eastAsia"/>
        </w:rPr>
        <w:t>方針の見直し</w:t>
      </w:r>
      <w:bookmarkEnd w:id="11"/>
    </w:p>
    <w:p w14:paraId="50DC7607" w14:textId="1880796E" w:rsidR="00F579C8" w:rsidRPr="00904065" w:rsidRDefault="00021B80" w:rsidP="005E5C5A">
      <w:pPr>
        <w:ind w:leftChars="100" w:left="210" w:firstLineChars="100" w:firstLine="210"/>
        <w:rPr>
          <w:rFonts w:ascii="MS UI Gothic" w:eastAsia="MS UI Gothic" w:hAnsi="MS UI Gothic"/>
        </w:rPr>
      </w:pPr>
      <w:r w:rsidRPr="00904065">
        <w:rPr>
          <w:rFonts w:ascii="MS UI Gothic" w:eastAsia="MS UI Gothic" w:hAnsi="MS UI Gothic" w:hint="eastAsia"/>
        </w:rPr>
        <w:t>本方針</w:t>
      </w:r>
      <w:r w:rsidR="00471D82" w:rsidRPr="00904065">
        <w:rPr>
          <w:rFonts w:ascii="MS UI Gothic" w:eastAsia="MS UI Gothic" w:hAnsi="MS UI Gothic" w:hint="eastAsia"/>
        </w:rPr>
        <w:t>策定以降、志願動向の大きな変化や、選抜環境に影響する施策の変更等があった場合には必要に応じて、本方針を改定する。</w:t>
      </w:r>
    </w:p>
    <w:sectPr w:rsidR="00F579C8" w:rsidRPr="00904065" w:rsidSect="0003160C">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C5A09" w14:textId="77777777" w:rsidR="00D0424C" w:rsidRDefault="00D0424C" w:rsidP="00613B5E">
      <w:r>
        <w:separator/>
      </w:r>
    </w:p>
  </w:endnote>
  <w:endnote w:type="continuationSeparator" w:id="0">
    <w:p w14:paraId="7293C0ED" w14:textId="77777777" w:rsidR="00D0424C" w:rsidRDefault="00D0424C" w:rsidP="0061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21800"/>
      <w:docPartObj>
        <w:docPartGallery w:val="Page Numbers (Bottom of Page)"/>
        <w:docPartUnique/>
      </w:docPartObj>
    </w:sdtPr>
    <w:sdtEndPr/>
    <w:sdtContent>
      <w:p w14:paraId="4BD35C44" w14:textId="24478592" w:rsidR="0003160C" w:rsidRDefault="0003160C">
        <w:pPr>
          <w:pStyle w:val="ab"/>
          <w:jc w:val="center"/>
        </w:pPr>
        <w:r>
          <w:fldChar w:fldCharType="begin"/>
        </w:r>
        <w:r>
          <w:instrText>PAGE   \* MERGEFORMAT</w:instrText>
        </w:r>
        <w:r>
          <w:fldChar w:fldCharType="separate"/>
        </w:r>
        <w:r w:rsidR="00447528" w:rsidRPr="00447528">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F82E" w14:textId="142C530D" w:rsidR="0003160C" w:rsidRDefault="0003160C">
    <w:pPr>
      <w:pStyle w:val="ab"/>
      <w:jc w:val="center"/>
    </w:pPr>
  </w:p>
  <w:p w14:paraId="44F2E863" w14:textId="77777777" w:rsidR="0003160C" w:rsidRDefault="000316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AF0C" w14:textId="77777777" w:rsidR="00D0424C" w:rsidRDefault="00D0424C" w:rsidP="00613B5E">
      <w:r>
        <w:separator/>
      </w:r>
    </w:p>
  </w:footnote>
  <w:footnote w:type="continuationSeparator" w:id="0">
    <w:p w14:paraId="56668EA2" w14:textId="77777777" w:rsidR="00D0424C" w:rsidRDefault="00D0424C" w:rsidP="0061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1329"/>
    <w:multiLevelType w:val="hybridMultilevel"/>
    <w:tmpl w:val="AFF611AC"/>
    <w:lvl w:ilvl="0" w:tplc="753CDA4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A6E0AE9"/>
    <w:multiLevelType w:val="hybridMultilevel"/>
    <w:tmpl w:val="E25C8112"/>
    <w:lvl w:ilvl="0" w:tplc="38741E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A9"/>
    <w:rsid w:val="00004DC3"/>
    <w:rsid w:val="0001236D"/>
    <w:rsid w:val="00021B80"/>
    <w:rsid w:val="00021F26"/>
    <w:rsid w:val="000309B5"/>
    <w:rsid w:val="00030E65"/>
    <w:rsid w:val="00031399"/>
    <w:rsid w:val="0003160C"/>
    <w:rsid w:val="00053E5D"/>
    <w:rsid w:val="00061092"/>
    <w:rsid w:val="000617D7"/>
    <w:rsid w:val="00067436"/>
    <w:rsid w:val="00073150"/>
    <w:rsid w:val="00075C7D"/>
    <w:rsid w:val="000A0A0A"/>
    <w:rsid w:val="000A253A"/>
    <w:rsid w:val="000B333C"/>
    <w:rsid w:val="000C1ADF"/>
    <w:rsid w:val="000C3A68"/>
    <w:rsid w:val="000C49D3"/>
    <w:rsid w:val="000D7465"/>
    <w:rsid w:val="000E0305"/>
    <w:rsid w:val="000E2D4A"/>
    <w:rsid w:val="000E7769"/>
    <w:rsid w:val="000F1770"/>
    <w:rsid w:val="0010371E"/>
    <w:rsid w:val="001052C8"/>
    <w:rsid w:val="00111598"/>
    <w:rsid w:val="0011448D"/>
    <w:rsid w:val="00123ABE"/>
    <w:rsid w:val="001267EE"/>
    <w:rsid w:val="001275D3"/>
    <w:rsid w:val="00133203"/>
    <w:rsid w:val="001335B6"/>
    <w:rsid w:val="00137CAE"/>
    <w:rsid w:val="00151E7C"/>
    <w:rsid w:val="00163632"/>
    <w:rsid w:val="00164729"/>
    <w:rsid w:val="00173149"/>
    <w:rsid w:val="0018484B"/>
    <w:rsid w:val="00186FBE"/>
    <w:rsid w:val="00193572"/>
    <w:rsid w:val="00193A96"/>
    <w:rsid w:val="00195E5E"/>
    <w:rsid w:val="001977B3"/>
    <w:rsid w:val="001B20FE"/>
    <w:rsid w:val="001B2821"/>
    <w:rsid w:val="00201D5C"/>
    <w:rsid w:val="002073B6"/>
    <w:rsid w:val="00210634"/>
    <w:rsid w:val="002212A8"/>
    <w:rsid w:val="00231EB8"/>
    <w:rsid w:val="002360B8"/>
    <w:rsid w:val="00244AE5"/>
    <w:rsid w:val="002501D7"/>
    <w:rsid w:val="002657F0"/>
    <w:rsid w:val="0026593A"/>
    <w:rsid w:val="002660AB"/>
    <w:rsid w:val="002724C2"/>
    <w:rsid w:val="00275A61"/>
    <w:rsid w:val="00277946"/>
    <w:rsid w:val="00294B7E"/>
    <w:rsid w:val="002A1E4D"/>
    <w:rsid w:val="002B0961"/>
    <w:rsid w:val="002B14E0"/>
    <w:rsid w:val="002B1826"/>
    <w:rsid w:val="002B67DF"/>
    <w:rsid w:val="002B6EB3"/>
    <w:rsid w:val="002C2D12"/>
    <w:rsid w:val="002C3FAD"/>
    <w:rsid w:val="002D08D3"/>
    <w:rsid w:val="002E12B0"/>
    <w:rsid w:val="002E434B"/>
    <w:rsid w:val="002F0D2B"/>
    <w:rsid w:val="00301BC4"/>
    <w:rsid w:val="00302F87"/>
    <w:rsid w:val="00303B1D"/>
    <w:rsid w:val="00304473"/>
    <w:rsid w:val="00310611"/>
    <w:rsid w:val="00312EFA"/>
    <w:rsid w:val="00314380"/>
    <w:rsid w:val="00315327"/>
    <w:rsid w:val="00321662"/>
    <w:rsid w:val="0032349D"/>
    <w:rsid w:val="0033530F"/>
    <w:rsid w:val="00336E88"/>
    <w:rsid w:val="003515D6"/>
    <w:rsid w:val="00352C32"/>
    <w:rsid w:val="00354B87"/>
    <w:rsid w:val="00373E47"/>
    <w:rsid w:val="00390875"/>
    <w:rsid w:val="00392920"/>
    <w:rsid w:val="00393866"/>
    <w:rsid w:val="003A0284"/>
    <w:rsid w:val="003A1B20"/>
    <w:rsid w:val="003B308C"/>
    <w:rsid w:val="003D5169"/>
    <w:rsid w:val="003D7344"/>
    <w:rsid w:val="003F5886"/>
    <w:rsid w:val="00404C39"/>
    <w:rsid w:val="00405DD9"/>
    <w:rsid w:val="004072B7"/>
    <w:rsid w:val="004077C9"/>
    <w:rsid w:val="00422FB1"/>
    <w:rsid w:val="00423CDB"/>
    <w:rsid w:val="004255B3"/>
    <w:rsid w:val="00425D16"/>
    <w:rsid w:val="00435FB8"/>
    <w:rsid w:val="004447CA"/>
    <w:rsid w:val="0044576E"/>
    <w:rsid w:val="00445DEA"/>
    <w:rsid w:val="00447528"/>
    <w:rsid w:val="0046306C"/>
    <w:rsid w:val="00470858"/>
    <w:rsid w:val="00471D82"/>
    <w:rsid w:val="00471F47"/>
    <w:rsid w:val="00481669"/>
    <w:rsid w:val="00487329"/>
    <w:rsid w:val="0049288A"/>
    <w:rsid w:val="004A327A"/>
    <w:rsid w:val="004A449B"/>
    <w:rsid w:val="004A5A78"/>
    <w:rsid w:val="004A6A41"/>
    <w:rsid w:val="004D0A66"/>
    <w:rsid w:val="004D139A"/>
    <w:rsid w:val="004D6E64"/>
    <w:rsid w:val="004E0508"/>
    <w:rsid w:val="004E5DA0"/>
    <w:rsid w:val="004F6226"/>
    <w:rsid w:val="004F6A2E"/>
    <w:rsid w:val="00500CE0"/>
    <w:rsid w:val="00502E1D"/>
    <w:rsid w:val="00511AA9"/>
    <w:rsid w:val="00516B63"/>
    <w:rsid w:val="00521528"/>
    <w:rsid w:val="00523572"/>
    <w:rsid w:val="00523F61"/>
    <w:rsid w:val="00536AED"/>
    <w:rsid w:val="00550499"/>
    <w:rsid w:val="005578D5"/>
    <w:rsid w:val="00562F09"/>
    <w:rsid w:val="00562F71"/>
    <w:rsid w:val="005632D7"/>
    <w:rsid w:val="00570B19"/>
    <w:rsid w:val="0057143F"/>
    <w:rsid w:val="00576CCC"/>
    <w:rsid w:val="005813F7"/>
    <w:rsid w:val="0058410C"/>
    <w:rsid w:val="0059112E"/>
    <w:rsid w:val="00595E82"/>
    <w:rsid w:val="005B58BD"/>
    <w:rsid w:val="005B5E84"/>
    <w:rsid w:val="005C7E60"/>
    <w:rsid w:val="005D0EFF"/>
    <w:rsid w:val="005E113B"/>
    <w:rsid w:val="005E5C5A"/>
    <w:rsid w:val="005E645C"/>
    <w:rsid w:val="005F0A56"/>
    <w:rsid w:val="005F2649"/>
    <w:rsid w:val="00600197"/>
    <w:rsid w:val="00603938"/>
    <w:rsid w:val="00610FE7"/>
    <w:rsid w:val="00611C89"/>
    <w:rsid w:val="006138BA"/>
    <w:rsid w:val="00613B5E"/>
    <w:rsid w:val="00617A34"/>
    <w:rsid w:val="00630E4A"/>
    <w:rsid w:val="00631698"/>
    <w:rsid w:val="0064272F"/>
    <w:rsid w:val="00643536"/>
    <w:rsid w:val="00662DB5"/>
    <w:rsid w:val="0066628B"/>
    <w:rsid w:val="0067209F"/>
    <w:rsid w:val="00675A8F"/>
    <w:rsid w:val="00676D71"/>
    <w:rsid w:val="00694167"/>
    <w:rsid w:val="00694B0A"/>
    <w:rsid w:val="006A329E"/>
    <w:rsid w:val="006B6EA4"/>
    <w:rsid w:val="006D3FEC"/>
    <w:rsid w:val="006E7988"/>
    <w:rsid w:val="006F35EB"/>
    <w:rsid w:val="006F79E2"/>
    <w:rsid w:val="007175D5"/>
    <w:rsid w:val="00730654"/>
    <w:rsid w:val="007372CA"/>
    <w:rsid w:val="00746280"/>
    <w:rsid w:val="00757934"/>
    <w:rsid w:val="007679A7"/>
    <w:rsid w:val="007712AF"/>
    <w:rsid w:val="00777945"/>
    <w:rsid w:val="0078728E"/>
    <w:rsid w:val="00797856"/>
    <w:rsid w:val="007A4337"/>
    <w:rsid w:val="007B1A3B"/>
    <w:rsid w:val="007C710C"/>
    <w:rsid w:val="007D30F2"/>
    <w:rsid w:val="007D45E8"/>
    <w:rsid w:val="007D6F7E"/>
    <w:rsid w:val="007F36A1"/>
    <w:rsid w:val="007F67D9"/>
    <w:rsid w:val="00820F4A"/>
    <w:rsid w:val="00844212"/>
    <w:rsid w:val="00885F23"/>
    <w:rsid w:val="00890838"/>
    <w:rsid w:val="00897CF0"/>
    <w:rsid w:val="008A691F"/>
    <w:rsid w:val="008B2B4E"/>
    <w:rsid w:val="008B448A"/>
    <w:rsid w:val="008C65A5"/>
    <w:rsid w:val="008C7484"/>
    <w:rsid w:val="008D107E"/>
    <w:rsid w:val="008D50BA"/>
    <w:rsid w:val="008D6F49"/>
    <w:rsid w:val="008E4807"/>
    <w:rsid w:val="008E5778"/>
    <w:rsid w:val="00904065"/>
    <w:rsid w:val="00905AD0"/>
    <w:rsid w:val="00906E8B"/>
    <w:rsid w:val="0090714E"/>
    <w:rsid w:val="00963118"/>
    <w:rsid w:val="00985D34"/>
    <w:rsid w:val="009A36B4"/>
    <w:rsid w:val="009A401E"/>
    <w:rsid w:val="009A53A3"/>
    <w:rsid w:val="009C1323"/>
    <w:rsid w:val="009C654A"/>
    <w:rsid w:val="009E068C"/>
    <w:rsid w:val="009E6253"/>
    <w:rsid w:val="009E62FF"/>
    <w:rsid w:val="00A178A8"/>
    <w:rsid w:val="00A22683"/>
    <w:rsid w:val="00A470E6"/>
    <w:rsid w:val="00A52CA9"/>
    <w:rsid w:val="00A576F5"/>
    <w:rsid w:val="00A75AD4"/>
    <w:rsid w:val="00A83EF2"/>
    <w:rsid w:val="00A864A5"/>
    <w:rsid w:val="00A90934"/>
    <w:rsid w:val="00AA09EE"/>
    <w:rsid w:val="00AC3EBA"/>
    <w:rsid w:val="00AE08FC"/>
    <w:rsid w:val="00AE2BDD"/>
    <w:rsid w:val="00B0185A"/>
    <w:rsid w:val="00B03545"/>
    <w:rsid w:val="00B23388"/>
    <w:rsid w:val="00B23B35"/>
    <w:rsid w:val="00B2778C"/>
    <w:rsid w:val="00B34B8A"/>
    <w:rsid w:val="00B374EF"/>
    <w:rsid w:val="00B45CC4"/>
    <w:rsid w:val="00B478B4"/>
    <w:rsid w:val="00B65112"/>
    <w:rsid w:val="00B65702"/>
    <w:rsid w:val="00B67FC9"/>
    <w:rsid w:val="00B77B86"/>
    <w:rsid w:val="00B9398B"/>
    <w:rsid w:val="00BA5231"/>
    <w:rsid w:val="00BB1170"/>
    <w:rsid w:val="00BC188D"/>
    <w:rsid w:val="00BC5285"/>
    <w:rsid w:val="00BC6C8B"/>
    <w:rsid w:val="00BE1F40"/>
    <w:rsid w:val="00BE6DA7"/>
    <w:rsid w:val="00BE7EDA"/>
    <w:rsid w:val="00C14FE0"/>
    <w:rsid w:val="00C265EA"/>
    <w:rsid w:val="00C26CDC"/>
    <w:rsid w:val="00C33B4F"/>
    <w:rsid w:val="00C365AF"/>
    <w:rsid w:val="00C52B9D"/>
    <w:rsid w:val="00C568FD"/>
    <w:rsid w:val="00C575B4"/>
    <w:rsid w:val="00C84AAD"/>
    <w:rsid w:val="00C9735F"/>
    <w:rsid w:val="00CA1DC8"/>
    <w:rsid w:val="00CA529B"/>
    <w:rsid w:val="00CA7B84"/>
    <w:rsid w:val="00CB1667"/>
    <w:rsid w:val="00CB1E60"/>
    <w:rsid w:val="00CE0C14"/>
    <w:rsid w:val="00CE4BAD"/>
    <w:rsid w:val="00CF5356"/>
    <w:rsid w:val="00D00BE1"/>
    <w:rsid w:val="00D0424C"/>
    <w:rsid w:val="00D07ECB"/>
    <w:rsid w:val="00D22208"/>
    <w:rsid w:val="00D245AB"/>
    <w:rsid w:val="00D245D7"/>
    <w:rsid w:val="00D45776"/>
    <w:rsid w:val="00D50A71"/>
    <w:rsid w:val="00D510CD"/>
    <w:rsid w:val="00D61DB9"/>
    <w:rsid w:val="00D654B7"/>
    <w:rsid w:val="00D66A65"/>
    <w:rsid w:val="00D67A05"/>
    <w:rsid w:val="00D73497"/>
    <w:rsid w:val="00D7351B"/>
    <w:rsid w:val="00D94F62"/>
    <w:rsid w:val="00DA54A6"/>
    <w:rsid w:val="00DA5DF5"/>
    <w:rsid w:val="00DB00EC"/>
    <w:rsid w:val="00DB359A"/>
    <w:rsid w:val="00DB39A9"/>
    <w:rsid w:val="00DD176C"/>
    <w:rsid w:val="00DD4383"/>
    <w:rsid w:val="00DD47FC"/>
    <w:rsid w:val="00DF29A3"/>
    <w:rsid w:val="00DF579B"/>
    <w:rsid w:val="00E102FE"/>
    <w:rsid w:val="00E10C99"/>
    <w:rsid w:val="00E169B8"/>
    <w:rsid w:val="00E25CA2"/>
    <w:rsid w:val="00E305C5"/>
    <w:rsid w:val="00E3478D"/>
    <w:rsid w:val="00E35E66"/>
    <w:rsid w:val="00E466C8"/>
    <w:rsid w:val="00E51E1B"/>
    <w:rsid w:val="00E53995"/>
    <w:rsid w:val="00E613F1"/>
    <w:rsid w:val="00E70444"/>
    <w:rsid w:val="00E85A1C"/>
    <w:rsid w:val="00E85BA8"/>
    <w:rsid w:val="00E876A9"/>
    <w:rsid w:val="00E92B74"/>
    <w:rsid w:val="00EB6FA6"/>
    <w:rsid w:val="00ED3483"/>
    <w:rsid w:val="00ED72A5"/>
    <w:rsid w:val="00EE6D85"/>
    <w:rsid w:val="00EF095E"/>
    <w:rsid w:val="00EF1F01"/>
    <w:rsid w:val="00EF24F5"/>
    <w:rsid w:val="00F1109B"/>
    <w:rsid w:val="00F13815"/>
    <w:rsid w:val="00F547EB"/>
    <w:rsid w:val="00F579C8"/>
    <w:rsid w:val="00F6141D"/>
    <w:rsid w:val="00F67802"/>
    <w:rsid w:val="00F72AC6"/>
    <w:rsid w:val="00F769FA"/>
    <w:rsid w:val="00F92C3E"/>
    <w:rsid w:val="00F95A0A"/>
    <w:rsid w:val="00FA3D4B"/>
    <w:rsid w:val="00FB199C"/>
    <w:rsid w:val="00FD3BA7"/>
    <w:rsid w:val="00FD7FF2"/>
    <w:rsid w:val="00FE7171"/>
    <w:rsid w:val="00FF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52DB1"/>
  <w15:chartTrackingRefBased/>
  <w15:docId w15:val="{1E66310F-F96F-4F54-BAD4-B695DDD9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769F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69F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6A9"/>
  </w:style>
  <w:style w:type="character" w:customStyle="1" w:styleId="a4">
    <w:name w:val="日付 (文字)"/>
    <w:basedOn w:val="a0"/>
    <w:link w:val="a3"/>
    <w:uiPriority w:val="99"/>
    <w:semiHidden/>
    <w:rsid w:val="00E876A9"/>
  </w:style>
  <w:style w:type="paragraph" w:styleId="a5">
    <w:name w:val="List Paragraph"/>
    <w:basedOn w:val="a"/>
    <w:uiPriority w:val="34"/>
    <w:qFormat/>
    <w:rsid w:val="00123ABE"/>
    <w:pPr>
      <w:ind w:leftChars="400" w:left="840"/>
    </w:pPr>
  </w:style>
  <w:style w:type="character" w:styleId="a6">
    <w:name w:val="Hyperlink"/>
    <w:basedOn w:val="a0"/>
    <w:uiPriority w:val="99"/>
    <w:unhideWhenUsed/>
    <w:rsid w:val="00123ABE"/>
    <w:rPr>
      <w:color w:val="0563C1" w:themeColor="hyperlink"/>
      <w:u w:val="single"/>
    </w:rPr>
  </w:style>
  <w:style w:type="character" w:customStyle="1" w:styleId="11">
    <w:name w:val="未解決のメンション1"/>
    <w:basedOn w:val="a0"/>
    <w:uiPriority w:val="99"/>
    <w:semiHidden/>
    <w:unhideWhenUsed/>
    <w:rsid w:val="00123ABE"/>
    <w:rPr>
      <w:color w:val="605E5C"/>
      <w:shd w:val="clear" w:color="auto" w:fill="E1DFDD"/>
    </w:rPr>
  </w:style>
  <w:style w:type="paragraph" w:styleId="a7">
    <w:name w:val="Balloon Text"/>
    <w:basedOn w:val="a"/>
    <w:link w:val="a8"/>
    <w:uiPriority w:val="99"/>
    <w:semiHidden/>
    <w:unhideWhenUsed/>
    <w:rsid w:val="008B44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48A"/>
    <w:rPr>
      <w:rFonts w:asciiTheme="majorHAnsi" w:eastAsiaTheme="majorEastAsia" w:hAnsiTheme="majorHAnsi" w:cstheme="majorBidi"/>
      <w:sz w:val="18"/>
      <w:szCs w:val="18"/>
    </w:rPr>
  </w:style>
  <w:style w:type="paragraph" w:styleId="a9">
    <w:name w:val="header"/>
    <w:basedOn w:val="a"/>
    <w:link w:val="aa"/>
    <w:uiPriority w:val="99"/>
    <w:unhideWhenUsed/>
    <w:rsid w:val="00613B5E"/>
    <w:pPr>
      <w:tabs>
        <w:tab w:val="center" w:pos="4252"/>
        <w:tab w:val="right" w:pos="8504"/>
      </w:tabs>
      <w:snapToGrid w:val="0"/>
    </w:pPr>
  </w:style>
  <w:style w:type="character" w:customStyle="1" w:styleId="aa">
    <w:name w:val="ヘッダー (文字)"/>
    <w:basedOn w:val="a0"/>
    <w:link w:val="a9"/>
    <w:uiPriority w:val="99"/>
    <w:rsid w:val="00613B5E"/>
  </w:style>
  <w:style w:type="paragraph" w:styleId="ab">
    <w:name w:val="footer"/>
    <w:basedOn w:val="a"/>
    <w:link w:val="ac"/>
    <w:uiPriority w:val="99"/>
    <w:unhideWhenUsed/>
    <w:rsid w:val="00613B5E"/>
    <w:pPr>
      <w:tabs>
        <w:tab w:val="center" w:pos="4252"/>
        <w:tab w:val="right" w:pos="8504"/>
      </w:tabs>
      <w:snapToGrid w:val="0"/>
    </w:pPr>
  </w:style>
  <w:style w:type="character" w:customStyle="1" w:styleId="ac">
    <w:name w:val="フッター (文字)"/>
    <w:basedOn w:val="a0"/>
    <w:link w:val="ab"/>
    <w:uiPriority w:val="99"/>
    <w:rsid w:val="00613B5E"/>
  </w:style>
  <w:style w:type="paragraph" w:styleId="Web">
    <w:name w:val="Normal (Web)"/>
    <w:basedOn w:val="a"/>
    <w:uiPriority w:val="99"/>
    <w:semiHidden/>
    <w:unhideWhenUsed/>
    <w:rsid w:val="002F0D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2B14E0"/>
  </w:style>
  <w:style w:type="paragraph" w:styleId="ae">
    <w:name w:val="No Spacing"/>
    <w:link w:val="af"/>
    <w:uiPriority w:val="1"/>
    <w:qFormat/>
    <w:rsid w:val="00600197"/>
    <w:rPr>
      <w:kern w:val="0"/>
      <w:sz w:val="22"/>
    </w:rPr>
  </w:style>
  <w:style w:type="character" w:customStyle="1" w:styleId="af">
    <w:name w:val="行間詰め (文字)"/>
    <w:basedOn w:val="a0"/>
    <w:link w:val="ae"/>
    <w:uiPriority w:val="1"/>
    <w:rsid w:val="00600197"/>
    <w:rPr>
      <w:kern w:val="0"/>
      <w:sz w:val="22"/>
    </w:rPr>
  </w:style>
  <w:style w:type="character" w:customStyle="1" w:styleId="10">
    <w:name w:val="見出し 1 (文字)"/>
    <w:basedOn w:val="a0"/>
    <w:link w:val="1"/>
    <w:uiPriority w:val="9"/>
    <w:rsid w:val="00F769FA"/>
    <w:rPr>
      <w:rFonts w:asciiTheme="majorHAnsi" w:eastAsiaTheme="majorEastAsia" w:hAnsiTheme="majorHAnsi" w:cstheme="majorBidi"/>
      <w:sz w:val="24"/>
      <w:szCs w:val="24"/>
    </w:rPr>
  </w:style>
  <w:style w:type="character" w:customStyle="1" w:styleId="20">
    <w:name w:val="見出し 2 (文字)"/>
    <w:basedOn w:val="a0"/>
    <w:link w:val="2"/>
    <w:uiPriority w:val="9"/>
    <w:rsid w:val="00F769FA"/>
    <w:rPr>
      <w:rFonts w:asciiTheme="majorHAnsi" w:eastAsiaTheme="majorEastAsia" w:hAnsiTheme="majorHAnsi" w:cstheme="majorBidi"/>
    </w:rPr>
  </w:style>
  <w:style w:type="paragraph" w:styleId="af0">
    <w:name w:val="TOC Heading"/>
    <w:basedOn w:val="1"/>
    <w:next w:val="a"/>
    <w:uiPriority w:val="39"/>
    <w:unhideWhenUsed/>
    <w:qFormat/>
    <w:rsid w:val="00B478B4"/>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B478B4"/>
  </w:style>
  <w:style w:type="paragraph" w:styleId="21">
    <w:name w:val="toc 2"/>
    <w:basedOn w:val="a"/>
    <w:next w:val="a"/>
    <w:autoRedefine/>
    <w:uiPriority w:val="39"/>
    <w:unhideWhenUsed/>
    <w:rsid w:val="00B478B4"/>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807B-17B7-495F-9A4E-B45FD695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8</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高校再編</cp:lastModifiedBy>
  <cp:revision>109</cp:revision>
  <cp:lastPrinted>2022-12-21T09:04:00Z</cp:lastPrinted>
  <dcterms:created xsi:type="dcterms:W3CDTF">2022-10-28T08:27:00Z</dcterms:created>
  <dcterms:modified xsi:type="dcterms:W3CDTF">2023-03-27T05:10:00Z</dcterms:modified>
</cp:coreProperties>
</file>