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AD2" w:rsidRPr="008F1CFF" w:rsidRDefault="003E7AD2" w:rsidP="00E22D6E">
      <w:pPr>
        <w:jc w:val="right"/>
        <w:rPr>
          <w:rFonts w:asciiTheme="minorEastAsia" w:hAnsiTheme="minorEastAsia"/>
          <w:szCs w:val="21"/>
        </w:rPr>
      </w:pPr>
      <w:r w:rsidRPr="008F1CFF">
        <w:rPr>
          <w:rFonts w:asciiTheme="minorEastAsia" w:hAnsiTheme="minorEastAsia" w:hint="eastAsia"/>
          <w:szCs w:val="21"/>
        </w:rPr>
        <w:t>平成29年７月</w:t>
      </w:r>
    </w:p>
    <w:p w:rsidR="003E7AD2" w:rsidRPr="008F1CFF" w:rsidRDefault="003E7AD2" w:rsidP="00E22D6E">
      <w:pPr>
        <w:jc w:val="right"/>
        <w:rPr>
          <w:rFonts w:asciiTheme="minorEastAsia" w:hAnsiTheme="minorEastAsia"/>
          <w:sz w:val="24"/>
        </w:rPr>
      </w:pPr>
    </w:p>
    <w:p w:rsidR="00D95D22" w:rsidRPr="008F1CFF" w:rsidRDefault="00F46634" w:rsidP="00E22D6E">
      <w:pPr>
        <w:jc w:val="center"/>
        <w:rPr>
          <w:rFonts w:asciiTheme="majorEastAsia" w:eastAsiaTheme="majorEastAsia" w:hAnsiTheme="majorEastAsia"/>
          <w:b/>
          <w:sz w:val="24"/>
        </w:rPr>
      </w:pPr>
      <w:r w:rsidRPr="008F1CFF">
        <w:rPr>
          <w:rFonts w:asciiTheme="majorEastAsia" w:eastAsiaTheme="majorEastAsia" w:hAnsiTheme="majorEastAsia" w:hint="eastAsia"/>
          <w:b/>
          <w:sz w:val="24"/>
        </w:rPr>
        <w:t>大阪府立豊中高等学校</w:t>
      </w:r>
      <w:r w:rsidR="00D95D22" w:rsidRPr="008F1CFF">
        <w:rPr>
          <w:rFonts w:asciiTheme="majorEastAsia" w:eastAsiaTheme="majorEastAsia" w:hAnsiTheme="majorEastAsia" w:hint="eastAsia"/>
          <w:b/>
          <w:sz w:val="24"/>
        </w:rPr>
        <w:t>能勢分校について</w:t>
      </w:r>
    </w:p>
    <w:p w:rsidR="00CD3296" w:rsidRPr="008F1CFF" w:rsidRDefault="00CD3296" w:rsidP="00E22D6E">
      <w:pPr>
        <w:jc w:val="center"/>
        <w:rPr>
          <w:rFonts w:asciiTheme="minorEastAsia" w:hAnsiTheme="minorEastAsia"/>
          <w:b/>
          <w:sz w:val="24"/>
        </w:rPr>
      </w:pPr>
    </w:p>
    <w:p w:rsidR="002B5C3B" w:rsidRPr="008F1CFF" w:rsidRDefault="002B5C3B" w:rsidP="00E22D6E">
      <w:pPr>
        <w:jc w:val="center"/>
        <w:rPr>
          <w:rFonts w:asciiTheme="minorEastAsia" w:hAnsiTheme="minorEastAsia"/>
          <w:b/>
          <w:sz w:val="24"/>
        </w:rPr>
      </w:pPr>
    </w:p>
    <w:p w:rsidR="006E14E1" w:rsidRPr="008F1CFF" w:rsidRDefault="00D95D22" w:rsidP="00E22D6E">
      <w:pPr>
        <w:rPr>
          <w:rFonts w:asciiTheme="minorEastAsia" w:hAnsiTheme="minorEastAsia"/>
        </w:rPr>
      </w:pPr>
      <w:r w:rsidRPr="008F1CFF">
        <w:rPr>
          <w:rFonts w:asciiTheme="minorEastAsia" w:hAnsiTheme="minorEastAsia" w:hint="eastAsia"/>
        </w:rPr>
        <w:t xml:space="preserve">　能勢高校は平成３０年度より、豊中高校能勢分校</w:t>
      </w:r>
      <w:r w:rsidR="0037529F" w:rsidRPr="008F1CFF">
        <w:rPr>
          <w:rFonts w:asciiTheme="minorEastAsia" w:hAnsiTheme="minorEastAsia" w:hint="eastAsia"/>
        </w:rPr>
        <w:t>（総合学科）</w:t>
      </w:r>
      <w:r w:rsidR="00F019A9" w:rsidRPr="008F1CFF">
        <w:rPr>
          <w:rFonts w:asciiTheme="minorEastAsia" w:hAnsiTheme="minorEastAsia" w:hint="eastAsia"/>
        </w:rPr>
        <w:t>となります</w:t>
      </w:r>
      <w:r w:rsidRPr="008F1CFF">
        <w:rPr>
          <w:rFonts w:asciiTheme="minorEastAsia" w:hAnsiTheme="minorEastAsia" w:hint="eastAsia"/>
        </w:rPr>
        <w:t>。</w:t>
      </w:r>
      <w:r w:rsidR="00C57EBC" w:rsidRPr="008F1CFF">
        <w:rPr>
          <w:rFonts w:asciiTheme="minorEastAsia" w:hAnsiTheme="minorEastAsia" w:hint="eastAsia"/>
        </w:rPr>
        <w:t>能勢分校への改編を機に</w:t>
      </w:r>
      <w:r w:rsidR="00DF7330" w:rsidRPr="008F1CFF">
        <w:rPr>
          <w:rFonts w:asciiTheme="minorEastAsia" w:hAnsiTheme="minorEastAsia" w:hint="eastAsia"/>
        </w:rPr>
        <w:t>教育内容</w:t>
      </w:r>
      <w:r w:rsidR="00E64B35" w:rsidRPr="008F1CFF">
        <w:rPr>
          <w:rFonts w:asciiTheme="minorEastAsia" w:hAnsiTheme="minorEastAsia" w:hint="eastAsia"/>
        </w:rPr>
        <w:t>を</w:t>
      </w:r>
      <w:r w:rsidR="003E7AD2" w:rsidRPr="008F1CFF">
        <w:rPr>
          <w:rFonts w:asciiTheme="minorEastAsia" w:hAnsiTheme="minorEastAsia" w:hint="eastAsia"/>
        </w:rPr>
        <w:t>充実させ、生徒の進路実現を図るため</w:t>
      </w:r>
      <w:r w:rsidR="00C57EBC" w:rsidRPr="008F1CFF">
        <w:rPr>
          <w:rFonts w:asciiTheme="minorEastAsia" w:hAnsiTheme="minorEastAsia" w:hint="eastAsia"/>
        </w:rPr>
        <w:t>に</w:t>
      </w:r>
      <w:r w:rsidR="003E7AD2" w:rsidRPr="008F1CFF">
        <w:rPr>
          <w:rFonts w:asciiTheme="minorEastAsia" w:hAnsiTheme="minorEastAsia" w:hint="eastAsia"/>
        </w:rPr>
        <w:t>進学にも就職にも対応したきめ細かな教育を展開し</w:t>
      </w:r>
      <w:r w:rsidR="00F019A9" w:rsidRPr="008F1CFF">
        <w:rPr>
          <w:rFonts w:asciiTheme="minorEastAsia" w:hAnsiTheme="minorEastAsia" w:hint="eastAsia"/>
        </w:rPr>
        <w:t>ていきます</w:t>
      </w:r>
      <w:r w:rsidR="00C57EBC" w:rsidRPr="008F1CFF">
        <w:rPr>
          <w:rFonts w:asciiTheme="minorEastAsia" w:hAnsiTheme="minorEastAsia" w:hint="eastAsia"/>
        </w:rPr>
        <w:t>。分校への改編後の</w:t>
      </w:r>
      <w:r w:rsidR="00E64B35" w:rsidRPr="008F1CFF">
        <w:rPr>
          <w:rFonts w:asciiTheme="minorEastAsia" w:hAnsiTheme="minorEastAsia" w:hint="eastAsia"/>
        </w:rPr>
        <w:t>教育の特色</w:t>
      </w:r>
      <w:r w:rsidR="003E7AD2" w:rsidRPr="008F1CFF">
        <w:rPr>
          <w:rFonts w:asciiTheme="minorEastAsia" w:hAnsiTheme="minorEastAsia" w:hint="eastAsia"/>
        </w:rPr>
        <w:t>や本校と分校間の交流・連携による教育</w:t>
      </w:r>
      <w:r w:rsidR="00E64B35" w:rsidRPr="008F1CFF">
        <w:rPr>
          <w:rFonts w:asciiTheme="minorEastAsia" w:hAnsiTheme="minorEastAsia" w:hint="eastAsia"/>
        </w:rPr>
        <w:t>の魅力化</w:t>
      </w:r>
      <w:r w:rsidR="003E7AD2" w:rsidRPr="008F1CFF">
        <w:rPr>
          <w:rFonts w:asciiTheme="minorEastAsia" w:hAnsiTheme="minorEastAsia" w:hint="eastAsia"/>
        </w:rPr>
        <w:t>の概要</w:t>
      </w:r>
      <w:r w:rsidR="00F019A9" w:rsidRPr="008F1CFF">
        <w:rPr>
          <w:rFonts w:asciiTheme="minorEastAsia" w:hAnsiTheme="minorEastAsia" w:hint="eastAsia"/>
        </w:rPr>
        <w:t>について、以下のとおりまとめました</w:t>
      </w:r>
      <w:r w:rsidR="00E64B35" w:rsidRPr="008F1CFF">
        <w:rPr>
          <w:rFonts w:asciiTheme="minorEastAsia" w:hAnsiTheme="minorEastAsia" w:hint="eastAsia"/>
        </w:rPr>
        <w:t>。</w:t>
      </w:r>
    </w:p>
    <w:p w:rsidR="006E14E1" w:rsidRPr="008F1CFF" w:rsidRDefault="006E14E1" w:rsidP="00E22D6E">
      <w:pPr>
        <w:rPr>
          <w:rFonts w:asciiTheme="minorEastAsia" w:hAnsiTheme="minorEastAsia"/>
          <w:b/>
        </w:rPr>
      </w:pPr>
      <w:r w:rsidRPr="008F1CFF">
        <w:rPr>
          <w:rFonts w:asciiTheme="minorEastAsia" w:hAnsiTheme="minorEastAsia" w:hint="eastAsia"/>
          <w:b/>
        </w:rPr>
        <w:t xml:space="preserve">　</w:t>
      </w:r>
    </w:p>
    <w:p w:rsidR="003E7AD2" w:rsidRPr="008F1CFF" w:rsidRDefault="003E7AD2" w:rsidP="00E22D6E">
      <w:pPr>
        <w:rPr>
          <w:rFonts w:asciiTheme="majorEastAsia" w:eastAsiaTheme="majorEastAsia" w:hAnsiTheme="majorEastAsia"/>
          <w:b/>
          <w:sz w:val="24"/>
        </w:rPr>
      </w:pPr>
      <w:r w:rsidRPr="008F1CFF">
        <w:rPr>
          <w:rFonts w:asciiTheme="majorEastAsia" w:eastAsiaTheme="majorEastAsia" w:hAnsiTheme="majorEastAsia" w:hint="eastAsia"/>
          <w:b/>
          <w:sz w:val="24"/>
        </w:rPr>
        <w:t>１．教育の目標</w:t>
      </w:r>
    </w:p>
    <w:p w:rsidR="00F46634" w:rsidRPr="008F1CFF" w:rsidRDefault="004E73E5" w:rsidP="00157ECF">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（１）</w:t>
      </w:r>
      <w:r w:rsidR="003E7AD2" w:rsidRPr="008F1CFF">
        <w:rPr>
          <w:rFonts w:asciiTheme="majorEastAsia" w:eastAsiaTheme="majorEastAsia" w:hAnsiTheme="majorEastAsia" w:hint="eastAsia"/>
          <w:b/>
          <w:sz w:val="22"/>
        </w:rPr>
        <w:t>めざす学校像</w:t>
      </w:r>
    </w:p>
    <w:p w:rsidR="00B72974" w:rsidRPr="008F1CFF" w:rsidRDefault="00F46634" w:rsidP="007D20E8">
      <w:pPr>
        <w:ind w:leftChars="400" w:left="838" w:firstLineChars="100" w:firstLine="210"/>
        <w:rPr>
          <w:rFonts w:asciiTheme="minorEastAsia" w:hAnsiTheme="minorEastAsia"/>
        </w:rPr>
      </w:pPr>
      <w:r w:rsidRPr="008F1CFF">
        <w:rPr>
          <w:rFonts w:asciiTheme="minorEastAsia" w:hAnsiTheme="minorEastAsia" w:hint="eastAsia"/>
        </w:rPr>
        <w:t>社会で活躍できる確かな学力を身に</w:t>
      </w:r>
      <w:r w:rsidR="00477744" w:rsidRPr="008F1CFF">
        <w:rPr>
          <w:rFonts w:asciiTheme="minorEastAsia" w:hAnsiTheme="minorEastAsia" w:hint="eastAsia"/>
        </w:rPr>
        <w:t>つけ、自らを律し、自らの力で進路を切り拓いていく生徒を育成</w:t>
      </w:r>
      <w:r w:rsidR="00C57EBC" w:rsidRPr="008F1CFF">
        <w:rPr>
          <w:rFonts w:asciiTheme="minorEastAsia" w:hAnsiTheme="minorEastAsia" w:hint="eastAsia"/>
        </w:rPr>
        <w:t>する</w:t>
      </w:r>
      <w:r w:rsidRPr="008F1CFF">
        <w:rPr>
          <w:rFonts w:asciiTheme="minorEastAsia" w:hAnsiTheme="minorEastAsia" w:hint="eastAsia"/>
        </w:rPr>
        <w:t>。</w:t>
      </w:r>
    </w:p>
    <w:p w:rsidR="006E14E1" w:rsidRPr="008F1CFF" w:rsidRDefault="006E14E1" w:rsidP="00E22D6E">
      <w:pPr>
        <w:rPr>
          <w:rFonts w:asciiTheme="minorEastAsia" w:hAnsiTheme="minorEastAsia"/>
          <w:b/>
        </w:rPr>
      </w:pPr>
      <w:r w:rsidRPr="008F1CFF">
        <w:rPr>
          <w:rFonts w:asciiTheme="minorEastAsia" w:hAnsiTheme="minorEastAsia" w:hint="eastAsia"/>
          <w:b/>
        </w:rPr>
        <w:t xml:space="preserve">　</w:t>
      </w:r>
    </w:p>
    <w:p w:rsidR="00F46634" w:rsidRPr="008F1CFF" w:rsidRDefault="003E7AD2" w:rsidP="00157ECF">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（２）生徒に育みたい力</w:t>
      </w:r>
    </w:p>
    <w:p w:rsidR="00F46634" w:rsidRPr="008F1CFF" w:rsidRDefault="00F46634" w:rsidP="007D20E8">
      <w:pPr>
        <w:ind w:leftChars="400" w:left="838"/>
        <w:rPr>
          <w:rFonts w:asciiTheme="minorEastAsia" w:hAnsiTheme="minorEastAsia"/>
        </w:rPr>
      </w:pPr>
      <w:r w:rsidRPr="008F1CFF">
        <w:rPr>
          <w:rFonts w:asciiTheme="minorEastAsia" w:hAnsiTheme="minorEastAsia" w:hint="eastAsia"/>
        </w:rPr>
        <w:t>○自分の生き</w:t>
      </w:r>
      <w:r w:rsidR="00B91B7B" w:rsidRPr="008F1CFF">
        <w:rPr>
          <w:rFonts w:asciiTheme="minorEastAsia" w:hAnsiTheme="minorEastAsia" w:hint="eastAsia"/>
        </w:rPr>
        <w:t>方を模索して</w:t>
      </w:r>
      <w:r w:rsidR="00C57EBC" w:rsidRPr="008F1CFF">
        <w:rPr>
          <w:rFonts w:asciiTheme="minorEastAsia" w:hAnsiTheme="minorEastAsia" w:hint="eastAsia"/>
        </w:rPr>
        <w:t>将来の夢を</w:t>
      </w:r>
      <w:r w:rsidR="00DF7330" w:rsidRPr="008F1CFF">
        <w:rPr>
          <w:rFonts w:asciiTheme="minorEastAsia" w:hAnsiTheme="minorEastAsia" w:hint="eastAsia"/>
        </w:rPr>
        <w:t>描き</w:t>
      </w:r>
      <w:r w:rsidR="00C57EBC" w:rsidRPr="008F1CFF">
        <w:rPr>
          <w:rFonts w:asciiTheme="minorEastAsia" w:hAnsiTheme="minorEastAsia" w:hint="eastAsia"/>
        </w:rPr>
        <w:t>、その実現に向けて</w:t>
      </w:r>
      <w:r w:rsidR="006241A2" w:rsidRPr="008F1CFF">
        <w:rPr>
          <w:rFonts w:asciiTheme="minorEastAsia" w:hAnsiTheme="minorEastAsia" w:hint="eastAsia"/>
        </w:rPr>
        <w:t>必要となる学</w:t>
      </w:r>
      <w:r w:rsidR="002D2FF2" w:rsidRPr="008F1CFF">
        <w:rPr>
          <w:rFonts w:asciiTheme="minorEastAsia" w:hAnsiTheme="minorEastAsia" w:hint="eastAsia"/>
        </w:rPr>
        <w:t>力</w:t>
      </w:r>
    </w:p>
    <w:p w:rsidR="00F46634" w:rsidRPr="008F1CFF" w:rsidRDefault="002D2FF2" w:rsidP="007D20E8">
      <w:pPr>
        <w:ind w:leftChars="400" w:left="838"/>
        <w:rPr>
          <w:rFonts w:asciiTheme="minorEastAsia" w:hAnsiTheme="minorEastAsia"/>
        </w:rPr>
      </w:pPr>
      <w:r w:rsidRPr="008F1CFF">
        <w:rPr>
          <w:rFonts w:asciiTheme="minorEastAsia" w:hAnsiTheme="minorEastAsia" w:hint="eastAsia"/>
        </w:rPr>
        <w:t>○他者と目的を共有し、</w:t>
      </w:r>
      <w:r w:rsidR="00C57EBC" w:rsidRPr="008F1CFF">
        <w:rPr>
          <w:rFonts w:asciiTheme="minorEastAsia" w:hAnsiTheme="minorEastAsia" w:hint="eastAsia"/>
        </w:rPr>
        <w:t>その達成に向けて</w:t>
      </w:r>
      <w:r w:rsidRPr="008F1CFF">
        <w:rPr>
          <w:rFonts w:asciiTheme="minorEastAsia" w:hAnsiTheme="minorEastAsia" w:hint="eastAsia"/>
        </w:rPr>
        <w:t>相互に協働し活動を継続できる力</w:t>
      </w:r>
    </w:p>
    <w:p w:rsidR="00CD3296" w:rsidRPr="008F1CFF" w:rsidRDefault="00F46634" w:rsidP="007D20E8">
      <w:pPr>
        <w:ind w:leftChars="400" w:left="838"/>
        <w:rPr>
          <w:rFonts w:asciiTheme="minorEastAsia" w:hAnsiTheme="minorEastAsia"/>
        </w:rPr>
      </w:pPr>
      <w:r w:rsidRPr="008F1CFF">
        <w:rPr>
          <w:rFonts w:asciiTheme="minorEastAsia" w:hAnsiTheme="minorEastAsia" w:hint="eastAsia"/>
        </w:rPr>
        <w:t>○地域や社会の課題を</w:t>
      </w:r>
      <w:r w:rsidR="0037529F" w:rsidRPr="008F1CFF">
        <w:rPr>
          <w:rFonts w:asciiTheme="minorEastAsia" w:hAnsiTheme="minorEastAsia" w:hint="eastAsia"/>
        </w:rPr>
        <w:t>理解し、解</w:t>
      </w:r>
      <w:r w:rsidR="002D2FF2" w:rsidRPr="008F1CFF">
        <w:rPr>
          <w:rFonts w:asciiTheme="minorEastAsia" w:hAnsiTheme="minorEastAsia" w:hint="eastAsia"/>
        </w:rPr>
        <w:t>決策を考え実践するなど、地域社会の発展に貢献できる力</w:t>
      </w:r>
    </w:p>
    <w:p w:rsidR="002D2FF2" w:rsidRPr="008F1CFF" w:rsidRDefault="006E14E1" w:rsidP="00E22D6E">
      <w:pPr>
        <w:rPr>
          <w:rFonts w:asciiTheme="minorEastAsia" w:hAnsiTheme="minorEastAsia"/>
          <w:b/>
        </w:rPr>
      </w:pPr>
      <w:r w:rsidRPr="008F1CFF">
        <w:rPr>
          <w:rFonts w:asciiTheme="minorEastAsia" w:hAnsiTheme="minorEastAsia" w:hint="eastAsia"/>
          <w:b/>
        </w:rPr>
        <w:t xml:space="preserve">　</w:t>
      </w:r>
    </w:p>
    <w:p w:rsidR="00157ECF" w:rsidRPr="008F1CFF" w:rsidRDefault="00B72974" w:rsidP="00157ECF">
      <w:pPr>
        <w:rPr>
          <w:rFonts w:asciiTheme="majorEastAsia" w:eastAsiaTheme="majorEastAsia" w:hAnsiTheme="majorEastAsia"/>
          <w:b/>
          <w:sz w:val="24"/>
        </w:rPr>
      </w:pPr>
      <w:r w:rsidRPr="008F1CFF">
        <w:rPr>
          <w:rFonts w:asciiTheme="majorEastAsia" w:eastAsiaTheme="majorEastAsia" w:hAnsiTheme="majorEastAsia" w:hint="eastAsia"/>
          <w:b/>
          <w:sz w:val="24"/>
        </w:rPr>
        <w:t>２．教育課程編成の基本方針</w:t>
      </w:r>
    </w:p>
    <w:p w:rsidR="00B72974" w:rsidRPr="008F1CFF" w:rsidRDefault="00B72974" w:rsidP="00157ECF">
      <w:pPr>
        <w:ind w:firstLineChars="50" w:firstLine="110"/>
        <w:rPr>
          <w:rFonts w:asciiTheme="majorEastAsia" w:eastAsiaTheme="majorEastAsia" w:hAnsiTheme="majorEastAsia"/>
          <w:b/>
          <w:sz w:val="24"/>
        </w:rPr>
      </w:pPr>
      <w:r w:rsidRPr="008F1CFF">
        <w:rPr>
          <w:rFonts w:asciiTheme="majorEastAsia" w:eastAsiaTheme="majorEastAsia" w:hAnsiTheme="majorEastAsia" w:hint="eastAsia"/>
          <w:b/>
          <w:sz w:val="22"/>
        </w:rPr>
        <w:t>（１）新たな系列の設置</w:t>
      </w:r>
    </w:p>
    <w:p w:rsidR="00A16E2A" w:rsidRPr="008F1CFF" w:rsidRDefault="00281A1B" w:rsidP="00C57EBC">
      <w:pPr>
        <w:ind w:leftChars="401" w:left="2973" w:hangingChars="1018" w:hanging="2133"/>
        <w:rPr>
          <w:rFonts w:asciiTheme="minorEastAsia" w:hAnsiTheme="minorEastAsia"/>
        </w:rPr>
      </w:pPr>
      <w:r w:rsidRPr="008F1CFF">
        <w:rPr>
          <w:rFonts w:asciiTheme="minorEastAsia" w:hAnsiTheme="minorEastAsia" w:hint="eastAsia"/>
        </w:rPr>
        <w:t>①「探　　究」系列…</w:t>
      </w:r>
      <w:r w:rsidR="00C57EBC" w:rsidRPr="008F1CFF">
        <w:rPr>
          <w:rFonts w:asciiTheme="minorEastAsia" w:hAnsiTheme="minorEastAsia" w:hint="eastAsia"/>
        </w:rPr>
        <w:t>大学等への進学をめざす生徒を対象に、</w:t>
      </w:r>
      <w:r w:rsidR="00B72974" w:rsidRPr="008F1CFF">
        <w:rPr>
          <w:rFonts w:asciiTheme="minorEastAsia" w:hAnsiTheme="minorEastAsia" w:hint="eastAsia"/>
        </w:rPr>
        <w:t>必要な学力を</w:t>
      </w:r>
      <w:r w:rsidR="00A16E2A" w:rsidRPr="008F1CFF">
        <w:rPr>
          <w:rFonts w:asciiTheme="minorEastAsia" w:hAnsiTheme="minorEastAsia" w:hint="eastAsia"/>
        </w:rPr>
        <w:t>育成する。</w:t>
      </w:r>
    </w:p>
    <w:p w:rsidR="007D20E8" w:rsidRPr="008F1CFF" w:rsidRDefault="00A16E2A" w:rsidP="007D20E8">
      <w:pPr>
        <w:ind w:leftChars="400" w:left="838"/>
        <w:rPr>
          <w:rFonts w:asciiTheme="minorEastAsia" w:hAnsiTheme="minorEastAsia"/>
        </w:rPr>
      </w:pPr>
      <w:r w:rsidRPr="008F1CFF">
        <w:rPr>
          <w:rFonts w:asciiTheme="minorEastAsia" w:hAnsiTheme="minorEastAsia" w:hint="eastAsia"/>
        </w:rPr>
        <w:t>②</w:t>
      </w:r>
      <w:r w:rsidR="00B72974" w:rsidRPr="008F1CFF">
        <w:rPr>
          <w:rFonts w:asciiTheme="minorEastAsia" w:hAnsiTheme="minorEastAsia" w:hint="eastAsia"/>
        </w:rPr>
        <w:t>「</w:t>
      </w:r>
      <w:r w:rsidRPr="008F1CFF">
        <w:rPr>
          <w:rFonts w:asciiTheme="minorEastAsia" w:hAnsiTheme="minorEastAsia" w:hint="eastAsia"/>
        </w:rPr>
        <w:t>地域産業</w:t>
      </w:r>
      <w:r w:rsidR="00B72974" w:rsidRPr="008F1CFF">
        <w:rPr>
          <w:rFonts w:asciiTheme="minorEastAsia" w:hAnsiTheme="minorEastAsia" w:hint="eastAsia"/>
        </w:rPr>
        <w:t>」系列</w:t>
      </w:r>
      <w:r w:rsidR="00281A1B" w:rsidRPr="008F1CFF">
        <w:rPr>
          <w:rFonts w:asciiTheme="minorEastAsia" w:hAnsiTheme="minorEastAsia" w:hint="eastAsia"/>
        </w:rPr>
        <w:t>…</w:t>
      </w:r>
      <w:r w:rsidR="00303685" w:rsidRPr="008F1CFF">
        <w:rPr>
          <w:rFonts w:asciiTheme="minorEastAsia" w:hAnsiTheme="minorEastAsia" w:hint="eastAsia"/>
        </w:rPr>
        <w:t>系列に設定する３つの学習群の中で、</w:t>
      </w:r>
      <w:r w:rsidR="00766543" w:rsidRPr="008F1CFF">
        <w:rPr>
          <w:rFonts w:asciiTheme="minorEastAsia" w:hAnsiTheme="minorEastAsia" w:hint="eastAsia"/>
        </w:rPr>
        <w:t>将来の職業や専門学校等への進学</w:t>
      </w:r>
    </w:p>
    <w:p w:rsidR="00390E23" w:rsidRPr="008F1CFF" w:rsidRDefault="00766543" w:rsidP="007D20E8">
      <w:pPr>
        <w:ind w:leftChars="400" w:left="838" w:firstLineChars="1000" w:firstLine="2095"/>
        <w:rPr>
          <w:rFonts w:asciiTheme="minorEastAsia" w:hAnsiTheme="minorEastAsia"/>
        </w:rPr>
      </w:pPr>
      <w:r w:rsidRPr="008F1CFF">
        <w:rPr>
          <w:rFonts w:asciiTheme="minorEastAsia" w:hAnsiTheme="minorEastAsia" w:hint="eastAsia"/>
        </w:rPr>
        <w:t>につながる科目を学習し、地域の発展に貢献できる力を</w:t>
      </w:r>
      <w:r w:rsidR="00A16E2A" w:rsidRPr="008F1CFF">
        <w:rPr>
          <w:rFonts w:asciiTheme="minorEastAsia" w:hAnsiTheme="minorEastAsia" w:hint="eastAsia"/>
        </w:rPr>
        <w:t>育成する。</w:t>
      </w:r>
    </w:p>
    <w:p w:rsidR="006E14E1" w:rsidRPr="008F1CFF" w:rsidRDefault="006E14E1" w:rsidP="00E22D6E">
      <w:pPr>
        <w:rPr>
          <w:rFonts w:asciiTheme="minorEastAsia" w:hAnsiTheme="minorEastAsia"/>
          <w:b/>
        </w:rPr>
      </w:pPr>
      <w:r w:rsidRPr="008F1CFF">
        <w:rPr>
          <w:rFonts w:asciiTheme="minorEastAsia" w:hAnsiTheme="minorEastAsia" w:hint="eastAsia"/>
          <w:b/>
        </w:rPr>
        <w:t xml:space="preserve">　</w:t>
      </w:r>
    </w:p>
    <w:p w:rsidR="00F86D90" w:rsidRPr="008F1CFF" w:rsidRDefault="00390E23" w:rsidP="00F86D90">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（２）</w:t>
      </w:r>
      <w:r w:rsidR="00F86D90" w:rsidRPr="008F1CFF">
        <w:rPr>
          <w:rFonts w:asciiTheme="majorEastAsia" w:eastAsiaTheme="majorEastAsia" w:hAnsiTheme="majorEastAsia" w:hint="eastAsia"/>
          <w:b/>
          <w:sz w:val="22"/>
        </w:rPr>
        <w:t>少人数・習熟度別の授業を充実</w:t>
      </w:r>
    </w:p>
    <w:p w:rsidR="00F86D90" w:rsidRPr="008F1CFF" w:rsidRDefault="00F86D90" w:rsidP="00F86D90">
      <w:pPr>
        <w:ind w:leftChars="400" w:left="838" w:firstLineChars="100" w:firstLine="210"/>
        <w:rPr>
          <w:rFonts w:asciiTheme="minorEastAsia" w:hAnsiTheme="minorEastAsia"/>
        </w:rPr>
      </w:pPr>
      <w:r w:rsidRPr="008F1CFF">
        <w:rPr>
          <w:rFonts w:asciiTheme="minorEastAsia" w:hAnsiTheme="minorEastAsia" w:hint="eastAsia"/>
        </w:rPr>
        <w:t>生徒一人ひとりに対してきめ細かくサポートするため、１年次から少人数・習熟度別</w:t>
      </w:r>
      <w:r w:rsidR="00EE08E3">
        <w:rPr>
          <w:rFonts w:asciiTheme="minorEastAsia" w:hAnsiTheme="minorEastAsia" w:hint="eastAsia"/>
        </w:rPr>
        <w:t>の</w:t>
      </w:r>
      <w:r w:rsidR="002D0923" w:rsidRPr="008F1CFF">
        <w:rPr>
          <w:rFonts w:asciiTheme="minorEastAsia" w:hAnsiTheme="minorEastAsia" w:hint="eastAsia"/>
        </w:rPr>
        <w:t>授業</w:t>
      </w:r>
      <w:r w:rsidRPr="008F1CFF">
        <w:rPr>
          <w:rFonts w:asciiTheme="minorEastAsia" w:hAnsiTheme="minorEastAsia" w:hint="eastAsia"/>
        </w:rPr>
        <w:t>を</w:t>
      </w:r>
      <w:r w:rsidR="00EE08E3">
        <w:rPr>
          <w:rFonts w:asciiTheme="minorEastAsia" w:hAnsiTheme="minorEastAsia" w:hint="eastAsia"/>
        </w:rPr>
        <w:t>行い</w:t>
      </w:r>
      <w:r w:rsidRPr="008F1CFF">
        <w:rPr>
          <w:rFonts w:asciiTheme="minorEastAsia" w:hAnsiTheme="minorEastAsia" w:hint="eastAsia"/>
        </w:rPr>
        <w:t>、学力の向上を図る。</w:t>
      </w:r>
    </w:p>
    <w:p w:rsidR="006E14E1" w:rsidRPr="008F1CFF" w:rsidRDefault="006E14E1" w:rsidP="00E22D6E">
      <w:pPr>
        <w:rPr>
          <w:rFonts w:asciiTheme="minorEastAsia" w:hAnsiTheme="minorEastAsia"/>
          <w:b/>
        </w:rPr>
      </w:pPr>
      <w:r w:rsidRPr="008F1CFF">
        <w:rPr>
          <w:rFonts w:asciiTheme="minorEastAsia" w:hAnsiTheme="minorEastAsia" w:hint="eastAsia"/>
          <w:b/>
        </w:rPr>
        <w:t xml:space="preserve">　</w:t>
      </w:r>
    </w:p>
    <w:p w:rsidR="00F86D90" w:rsidRPr="008F1CFF" w:rsidRDefault="00390E23" w:rsidP="00F86D90">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（３）</w:t>
      </w:r>
      <w:r w:rsidR="00F86D90" w:rsidRPr="008F1CFF">
        <w:rPr>
          <w:rFonts w:asciiTheme="majorEastAsia" w:eastAsiaTheme="majorEastAsia" w:hAnsiTheme="majorEastAsia" w:hint="eastAsia"/>
          <w:b/>
          <w:sz w:val="22"/>
        </w:rPr>
        <w:t>２学期制の実施</w:t>
      </w:r>
    </w:p>
    <w:p w:rsidR="002A278E" w:rsidRPr="008F1CFF" w:rsidRDefault="00F86D90" w:rsidP="00F86D90">
      <w:pPr>
        <w:ind w:leftChars="400" w:left="838" w:firstLineChars="100" w:firstLine="210"/>
        <w:rPr>
          <w:rFonts w:asciiTheme="minorEastAsia" w:hAnsiTheme="minorEastAsia"/>
          <w:b/>
          <w:sz w:val="24"/>
        </w:rPr>
      </w:pPr>
      <w:r w:rsidRPr="008F1CFF">
        <w:rPr>
          <w:rFonts w:asciiTheme="minorEastAsia" w:hAnsiTheme="minorEastAsia" w:hint="eastAsia"/>
        </w:rPr>
        <w:t>生徒の様々な進路ニーズに対応するため、</w:t>
      </w:r>
      <w:r w:rsidR="00C57EBC" w:rsidRPr="008F1CFF">
        <w:rPr>
          <w:rFonts w:asciiTheme="minorEastAsia" w:hAnsiTheme="minorEastAsia" w:hint="eastAsia"/>
        </w:rPr>
        <w:t>前後期で異なる科目を設定できる２学期制を導入し、進学に必要な科目や農業、</w:t>
      </w:r>
      <w:r w:rsidRPr="008F1CFF">
        <w:rPr>
          <w:rFonts w:asciiTheme="minorEastAsia" w:hAnsiTheme="minorEastAsia" w:hint="eastAsia"/>
        </w:rPr>
        <w:t>福祉など多様な科目を設</w:t>
      </w:r>
      <w:r w:rsidR="002D0923" w:rsidRPr="008F1CFF">
        <w:rPr>
          <w:rFonts w:asciiTheme="minorEastAsia" w:hAnsiTheme="minorEastAsia" w:hint="eastAsia"/>
        </w:rPr>
        <w:t>定</w:t>
      </w:r>
      <w:r w:rsidRPr="008F1CFF">
        <w:rPr>
          <w:rFonts w:asciiTheme="minorEastAsia" w:hAnsiTheme="minorEastAsia" w:hint="eastAsia"/>
        </w:rPr>
        <w:t>する。</w:t>
      </w:r>
    </w:p>
    <w:p w:rsidR="006E14E1" w:rsidRPr="008F1CFF" w:rsidRDefault="006E14E1" w:rsidP="00E22D6E">
      <w:pPr>
        <w:rPr>
          <w:rFonts w:asciiTheme="minorEastAsia" w:hAnsiTheme="minorEastAsia"/>
          <w:b/>
        </w:rPr>
      </w:pPr>
      <w:r w:rsidRPr="008F1CFF">
        <w:rPr>
          <w:rFonts w:asciiTheme="minorEastAsia" w:hAnsiTheme="minorEastAsia" w:hint="eastAsia"/>
          <w:b/>
        </w:rPr>
        <w:t xml:space="preserve">　</w:t>
      </w:r>
    </w:p>
    <w:p w:rsidR="00390E23" w:rsidRPr="008F1CFF" w:rsidRDefault="00390E23" w:rsidP="00157ECF">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（４）本校・分校間の連携</w:t>
      </w:r>
    </w:p>
    <w:p w:rsidR="002B5C3B" w:rsidRDefault="002D0923" w:rsidP="00C656D8">
      <w:pPr>
        <w:ind w:leftChars="400" w:left="838" w:firstLineChars="100" w:firstLine="210"/>
        <w:rPr>
          <w:rFonts w:asciiTheme="majorEastAsia" w:eastAsiaTheme="majorEastAsia" w:hAnsiTheme="majorEastAsia"/>
          <w:b/>
          <w:sz w:val="22"/>
        </w:rPr>
      </w:pPr>
      <w:r w:rsidRPr="008F1CFF">
        <w:rPr>
          <w:rFonts w:asciiTheme="minorEastAsia" w:hAnsiTheme="minorEastAsia" w:hint="eastAsia"/>
        </w:rPr>
        <w:t>大学等への進学に向けた学力向上への取組みや英語教育・国際理解教育について、</w:t>
      </w:r>
      <w:r w:rsidR="00A43368" w:rsidRPr="008F1CFF">
        <w:rPr>
          <w:rFonts w:asciiTheme="minorEastAsia" w:hAnsiTheme="minorEastAsia" w:hint="eastAsia"/>
        </w:rPr>
        <w:t>本校と分校間で連携</w:t>
      </w:r>
      <w:r w:rsidR="00C57EBC" w:rsidRPr="008F1CFF">
        <w:rPr>
          <w:rFonts w:asciiTheme="minorEastAsia" w:hAnsiTheme="minorEastAsia" w:hint="eastAsia"/>
        </w:rPr>
        <w:t>して実施することにより、両校の学習指導の充実を図る</w:t>
      </w:r>
      <w:r w:rsidR="00A43368" w:rsidRPr="008F1CFF">
        <w:rPr>
          <w:rFonts w:asciiTheme="minorEastAsia" w:hAnsiTheme="minorEastAsia" w:hint="eastAsia"/>
        </w:rPr>
        <w:t>。</w:t>
      </w:r>
      <w:r w:rsidR="00C656D8" w:rsidRPr="00C656D8">
        <w:rPr>
          <w:rFonts w:asciiTheme="minorEastAsia" w:hAnsiTheme="minorEastAsia" w:hint="eastAsia"/>
        </w:rPr>
        <w:t>また、分校農場を活用した課題研究に両校生徒が取り組んだり、両校生徒会が交流するなど生徒どうしの連携を図る。</w:t>
      </w:r>
    </w:p>
    <w:p w:rsidR="00C656D8" w:rsidRDefault="00C656D8" w:rsidP="00C656D8">
      <w:pPr>
        <w:ind w:leftChars="400" w:left="838" w:firstLineChars="100" w:firstLine="220"/>
        <w:rPr>
          <w:rFonts w:asciiTheme="majorEastAsia" w:eastAsiaTheme="majorEastAsia" w:hAnsiTheme="majorEastAsia"/>
          <w:b/>
          <w:sz w:val="22"/>
        </w:rPr>
      </w:pPr>
    </w:p>
    <w:p w:rsidR="00C656D8" w:rsidRDefault="00C656D8" w:rsidP="00C656D8">
      <w:pPr>
        <w:ind w:leftChars="400" w:left="838" w:firstLineChars="100" w:firstLine="220"/>
        <w:rPr>
          <w:rFonts w:asciiTheme="majorEastAsia" w:eastAsiaTheme="majorEastAsia" w:hAnsiTheme="majorEastAsia"/>
          <w:b/>
          <w:sz w:val="22"/>
        </w:rPr>
      </w:pPr>
    </w:p>
    <w:p w:rsidR="00C656D8" w:rsidRPr="00A55B10" w:rsidRDefault="00C656D8" w:rsidP="00C656D8">
      <w:pPr>
        <w:ind w:leftChars="400" w:left="838" w:firstLineChars="100" w:firstLine="220"/>
        <w:rPr>
          <w:rFonts w:asciiTheme="majorEastAsia" w:eastAsiaTheme="majorEastAsia" w:hAnsiTheme="majorEastAsia"/>
          <w:b/>
          <w:sz w:val="22"/>
        </w:rPr>
      </w:pPr>
    </w:p>
    <w:p w:rsidR="00C656D8" w:rsidRPr="00D70D25" w:rsidRDefault="00C656D8" w:rsidP="00C656D8">
      <w:pPr>
        <w:ind w:leftChars="400" w:left="838" w:firstLineChars="100" w:firstLine="210"/>
        <w:rPr>
          <w:rFonts w:asciiTheme="minorEastAsia" w:hAnsiTheme="minorEastAsia"/>
          <w:b/>
          <w:szCs w:val="21"/>
          <w:shd w:val="pct15" w:color="auto" w:fill="FFFFFF"/>
        </w:rPr>
      </w:pPr>
    </w:p>
    <w:p w:rsidR="00F006B7" w:rsidRPr="00D70D25" w:rsidRDefault="00F006B7" w:rsidP="00E22D6E">
      <w:pPr>
        <w:rPr>
          <w:rFonts w:asciiTheme="minorEastAsia" w:hAnsiTheme="minorEastAsia"/>
          <w:szCs w:val="21"/>
        </w:rPr>
      </w:pPr>
    </w:p>
    <w:p w:rsidR="00AC3EBA" w:rsidRPr="008F1CFF" w:rsidRDefault="00AC3EBA" w:rsidP="00E22D6E">
      <w:pPr>
        <w:rPr>
          <w:rFonts w:asciiTheme="majorEastAsia" w:eastAsiaTheme="majorEastAsia" w:hAnsiTheme="majorEastAsia"/>
          <w:b/>
          <w:sz w:val="24"/>
        </w:rPr>
      </w:pPr>
      <w:r w:rsidRPr="008F1CFF">
        <w:rPr>
          <w:rFonts w:asciiTheme="majorEastAsia" w:eastAsiaTheme="majorEastAsia" w:hAnsiTheme="majorEastAsia" w:hint="eastAsia"/>
          <w:b/>
          <w:sz w:val="24"/>
        </w:rPr>
        <w:lastRenderedPageBreak/>
        <w:t>３．特色ある教育活動</w:t>
      </w:r>
    </w:p>
    <w:p w:rsidR="00AC3EBA" w:rsidRPr="008F1CFF" w:rsidRDefault="00AC3EBA" w:rsidP="00157ECF">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（１）大学進学コースの設置</w:t>
      </w:r>
    </w:p>
    <w:p w:rsidR="007B5B39" w:rsidRPr="008F1CFF" w:rsidRDefault="00042F39" w:rsidP="00D0094C">
      <w:pPr>
        <w:ind w:leftChars="400" w:left="838" w:firstLineChars="100" w:firstLine="210"/>
        <w:rPr>
          <w:rFonts w:asciiTheme="minorEastAsia" w:hAnsiTheme="minorEastAsia"/>
        </w:rPr>
      </w:pPr>
      <w:r w:rsidRPr="008F1CFF">
        <w:rPr>
          <w:rFonts w:asciiTheme="minorEastAsia" w:hAnsiTheme="minorEastAsia" w:hint="eastAsia"/>
        </w:rPr>
        <w:t>１</w:t>
      </w:r>
      <w:r w:rsidR="00A52E1C" w:rsidRPr="008F1CFF">
        <w:rPr>
          <w:rFonts w:asciiTheme="minorEastAsia" w:hAnsiTheme="minorEastAsia" w:hint="eastAsia"/>
        </w:rPr>
        <w:t>年次</w:t>
      </w:r>
      <w:r w:rsidR="00586DAA" w:rsidRPr="008F1CFF">
        <w:rPr>
          <w:rFonts w:asciiTheme="minorEastAsia" w:hAnsiTheme="minorEastAsia" w:hint="eastAsia"/>
        </w:rPr>
        <w:t>の</w:t>
      </w:r>
      <w:r w:rsidR="00C80B01" w:rsidRPr="008F1CFF">
        <w:rPr>
          <w:rFonts w:asciiTheme="minorEastAsia" w:hAnsiTheme="minorEastAsia" w:hint="eastAsia"/>
        </w:rPr>
        <w:t>後期に</w:t>
      </w:r>
      <w:r w:rsidR="00C57EBC" w:rsidRPr="008F1CFF">
        <w:rPr>
          <w:rFonts w:asciiTheme="minorEastAsia" w:hAnsiTheme="minorEastAsia" w:hint="eastAsia"/>
        </w:rPr>
        <w:t>大学等への進学に対応した学力を育成する</w:t>
      </w:r>
      <w:r w:rsidR="0025752F" w:rsidRPr="008F1CFF">
        <w:rPr>
          <w:rFonts w:asciiTheme="minorEastAsia" w:hAnsiTheme="minorEastAsia" w:hint="eastAsia"/>
        </w:rPr>
        <w:t>「大学進学コース」</w:t>
      </w:r>
      <w:r w:rsidR="00C82570" w:rsidRPr="008F1CFF">
        <w:rPr>
          <w:rFonts w:asciiTheme="minorEastAsia" w:hAnsiTheme="minorEastAsia" w:hint="eastAsia"/>
        </w:rPr>
        <w:t>を</w:t>
      </w:r>
      <w:r w:rsidR="00C57EBC" w:rsidRPr="008F1CFF">
        <w:rPr>
          <w:rFonts w:asciiTheme="minorEastAsia" w:hAnsiTheme="minorEastAsia" w:hint="eastAsia"/>
        </w:rPr>
        <w:t>設置する</w:t>
      </w:r>
      <w:r w:rsidR="007B5B39" w:rsidRPr="008F1CFF">
        <w:rPr>
          <w:rFonts w:asciiTheme="minorEastAsia" w:hAnsiTheme="minorEastAsia" w:hint="eastAsia"/>
        </w:rPr>
        <w:t>。</w:t>
      </w:r>
    </w:p>
    <w:tbl>
      <w:tblPr>
        <w:tblStyle w:val="a3"/>
        <w:tblW w:w="8930" w:type="dxa"/>
        <w:tblInd w:w="817" w:type="dxa"/>
        <w:tblLook w:val="04A0" w:firstRow="1" w:lastRow="0" w:firstColumn="1" w:lastColumn="0" w:noHBand="0" w:noVBand="1"/>
      </w:tblPr>
      <w:tblGrid>
        <w:gridCol w:w="8930"/>
      </w:tblGrid>
      <w:tr w:rsidR="002E0635" w:rsidRPr="008F1CFF" w:rsidTr="00042F39">
        <w:tc>
          <w:tcPr>
            <w:tcW w:w="8930" w:type="dxa"/>
          </w:tcPr>
          <w:p w:rsidR="007B5B39" w:rsidRPr="008F1CFF" w:rsidRDefault="00281A1B" w:rsidP="00E22D6E">
            <w:pPr>
              <w:rPr>
                <w:rFonts w:asciiTheme="minorEastAsia" w:hAnsiTheme="minorEastAsia"/>
              </w:rPr>
            </w:pPr>
            <w:r w:rsidRPr="008F1CFF">
              <w:rPr>
                <w:rFonts w:asciiTheme="minorEastAsia" w:hAnsiTheme="minorEastAsia" w:hint="eastAsia"/>
              </w:rPr>
              <w:t>【コースの特色</w:t>
            </w:r>
            <w:r w:rsidR="007B5B39" w:rsidRPr="008F1CFF">
              <w:rPr>
                <w:rFonts w:asciiTheme="minorEastAsia" w:hAnsiTheme="minorEastAsia" w:hint="eastAsia"/>
              </w:rPr>
              <w:t>】</w:t>
            </w:r>
          </w:p>
          <w:p w:rsidR="007B5B39" w:rsidRPr="008F1CFF" w:rsidRDefault="007B5B39" w:rsidP="00E22D6E">
            <w:pPr>
              <w:rPr>
                <w:rFonts w:asciiTheme="minorEastAsia" w:hAnsiTheme="minorEastAsia"/>
              </w:rPr>
            </w:pPr>
            <w:r w:rsidRPr="008F1CFF">
              <w:rPr>
                <w:rFonts w:asciiTheme="minorEastAsia" w:hAnsiTheme="minorEastAsia" w:hint="eastAsia"/>
              </w:rPr>
              <w:t>○少人数授業</w:t>
            </w:r>
            <w:r w:rsidR="00586DAA" w:rsidRPr="008F1CFF">
              <w:rPr>
                <w:rFonts w:asciiTheme="minorEastAsia" w:hAnsiTheme="minorEastAsia" w:hint="eastAsia"/>
              </w:rPr>
              <w:t>の実施。</w:t>
            </w:r>
          </w:p>
          <w:p w:rsidR="007B5B39" w:rsidRPr="008F1CFF" w:rsidRDefault="007B5B39" w:rsidP="00C57EBC">
            <w:pPr>
              <w:rPr>
                <w:rFonts w:asciiTheme="minorEastAsia" w:hAnsiTheme="minorEastAsia"/>
              </w:rPr>
            </w:pPr>
            <w:r w:rsidRPr="008F1CFF">
              <w:rPr>
                <w:rFonts w:asciiTheme="minorEastAsia" w:hAnsiTheme="minorEastAsia" w:hint="eastAsia"/>
              </w:rPr>
              <w:t>○</w:t>
            </w:r>
            <w:r w:rsidR="00281A1B" w:rsidRPr="008F1CFF">
              <w:rPr>
                <w:rFonts w:asciiTheme="minorEastAsia" w:hAnsiTheme="minorEastAsia" w:hint="eastAsia"/>
              </w:rPr>
              <w:t>１年次後期</w:t>
            </w:r>
            <w:r w:rsidR="008B5AEF" w:rsidRPr="008F1CFF">
              <w:rPr>
                <w:rFonts w:asciiTheme="minorEastAsia" w:hAnsiTheme="minorEastAsia" w:hint="eastAsia"/>
              </w:rPr>
              <w:t>に</w:t>
            </w:r>
            <w:r w:rsidR="00281A1B" w:rsidRPr="008F1CFF">
              <w:rPr>
                <w:rFonts w:asciiTheme="minorEastAsia" w:hAnsiTheme="minorEastAsia" w:hint="eastAsia"/>
              </w:rPr>
              <w:t>は７時間目授業を週４日</w:t>
            </w:r>
            <w:r w:rsidR="00C57EBC" w:rsidRPr="008F1CFF">
              <w:rPr>
                <w:rFonts w:asciiTheme="minorEastAsia" w:hAnsiTheme="minorEastAsia" w:hint="eastAsia"/>
              </w:rPr>
              <w:t>実施し、英語や数学の単位を増やす。</w:t>
            </w:r>
          </w:p>
        </w:tc>
      </w:tr>
    </w:tbl>
    <w:p w:rsidR="00E22D6E" w:rsidRPr="008F1CFF" w:rsidRDefault="00E22D6E" w:rsidP="00E22D6E">
      <w:pPr>
        <w:rPr>
          <w:rFonts w:asciiTheme="minorEastAsia" w:hAnsiTheme="minorEastAsia"/>
          <w:b/>
        </w:rPr>
      </w:pPr>
    </w:p>
    <w:p w:rsidR="00F86D90" w:rsidRPr="008F1CFF" w:rsidRDefault="00B549D2" w:rsidP="00F86D90">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（２）</w:t>
      </w:r>
      <w:r w:rsidR="00661063" w:rsidRPr="008F1CFF">
        <w:rPr>
          <w:rFonts w:asciiTheme="majorEastAsia" w:eastAsiaTheme="majorEastAsia" w:hAnsiTheme="majorEastAsia" w:hint="eastAsia"/>
          <w:b/>
          <w:sz w:val="22"/>
        </w:rPr>
        <w:t>「探究</w:t>
      </w:r>
      <w:r w:rsidR="00F86D90" w:rsidRPr="008F1CFF">
        <w:rPr>
          <w:rFonts w:asciiTheme="majorEastAsia" w:eastAsiaTheme="majorEastAsia" w:hAnsiTheme="majorEastAsia" w:hint="eastAsia"/>
          <w:b/>
          <w:sz w:val="22"/>
        </w:rPr>
        <w:t>」系列の設</w:t>
      </w:r>
      <w:r w:rsidR="008B5AEF" w:rsidRPr="008F1CFF">
        <w:rPr>
          <w:rFonts w:asciiTheme="majorEastAsia" w:eastAsiaTheme="majorEastAsia" w:hAnsiTheme="majorEastAsia" w:hint="eastAsia"/>
          <w:b/>
          <w:sz w:val="22"/>
        </w:rPr>
        <w:t>置</w:t>
      </w:r>
    </w:p>
    <w:p w:rsidR="00F86D90" w:rsidRPr="008F1CFF" w:rsidRDefault="00C57EBC" w:rsidP="00F86D90">
      <w:pPr>
        <w:ind w:leftChars="400" w:left="838" w:firstLineChars="100" w:firstLine="210"/>
        <w:rPr>
          <w:rFonts w:asciiTheme="minorEastAsia" w:hAnsiTheme="minorEastAsia"/>
        </w:rPr>
      </w:pPr>
      <w:r w:rsidRPr="008F1CFF">
        <w:rPr>
          <w:rFonts w:asciiTheme="minorEastAsia" w:hAnsiTheme="minorEastAsia" w:hint="eastAsia"/>
        </w:rPr>
        <w:t>大学等への進学に対応した科目を設定する。</w:t>
      </w:r>
    </w:p>
    <w:tbl>
      <w:tblPr>
        <w:tblStyle w:val="a3"/>
        <w:tblW w:w="8930" w:type="dxa"/>
        <w:tblInd w:w="817" w:type="dxa"/>
        <w:tblLook w:val="04A0" w:firstRow="1" w:lastRow="0" w:firstColumn="1" w:lastColumn="0" w:noHBand="0" w:noVBand="1"/>
      </w:tblPr>
      <w:tblGrid>
        <w:gridCol w:w="8930"/>
      </w:tblGrid>
      <w:tr w:rsidR="00F86D90" w:rsidRPr="008F1CFF" w:rsidTr="002A360B">
        <w:tc>
          <w:tcPr>
            <w:tcW w:w="8930" w:type="dxa"/>
          </w:tcPr>
          <w:p w:rsidR="00F86D90" w:rsidRPr="008F1CFF" w:rsidRDefault="00A60D17" w:rsidP="002A360B">
            <w:pPr>
              <w:rPr>
                <w:rFonts w:asciiTheme="minorEastAsia" w:hAnsiTheme="minorEastAsia"/>
              </w:rPr>
            </w:pPr>
            <w:r w:rsidRPr="008F1CFF">
              <w:rPr>
                <w:rFonts w:asciiTheme="minorEastAsia" w:hAnsiTheme="minorEastAsia" w:hint="eastAsia"/>
              </w:rPr>
              <w:t>【取組</w:t>
            </w:r>
            <w:r w:rsidR="00F86D90" w:rsidRPr="008F1CFF">
              <w:rPr>
                <w:rFonts w:asciiTheme="minorEastAsia" w:hAnsiTheme="minorEastAsia" w:hint="eastAsia"/>
              </w:rPr>
              <w:t>例】</w:t>
            </w:r>
          </w:p>
          <w:p w:rsidR="00F86D90" w:rsidRPr="008F1CFF" w:rsidRDefault="00F86D90" w:rsidP="00C57EBC">
            <w:pPr>
              <w:ind w:left="210" w:hangingChars="100" w:hanging="210"/>
              <w:rPr>
                <w:rFonts w:asciiTheme="minorEastAsia" w:hAnsiTheme="minorEastAsia"/>
              </w:rPr>
            </w:pPr>
            <w:r w:rsidRPr="008F1CFF">
              <w:rPr>
                <w:rFonts w:asciiTheme="minorEastAsia" w:hAnsiTheme="minorEastAsia" w:hint="eastAsia"/>
              </w:rPr>
              <w:t>○</w:t>
            </w:r>
            <w:r w:rsidR="00C57EBC" w:rsidRPr="008F1CFF">
              <w:rPr>
                <w:rFonts w:asciiTheme="minorEastAsia" w:hAnsiTheme="minorEastAsia" w:hint="eastAsia"/>
              </w:rPr>
              <w:t>「現代文演習」「古典演習」「</w:t>
            </w:r>
            <w:r w:rsidR="004E7C59" w:rsidRPr="008F1CFF">
              <w:rPr>
                <w:rFonts w:asciiTheme="minorEastAsia" w:hAnsiTheme="minorEastAsia" w:hint="eastAsia"/>
              </w:rPr>
              <w:t>理系</w:t>
            </w:r>
            <w:r w:rsidR="00E87974" w:rsidRPr="008F1CFF">
              <w:rPr>
                <w:rFonts w:asciiTheme="minorEastAsia" w:hAnsiTheme="minorEastAsia" w:hint="eastAsia"/>
              </w:rPr>
              <w:t>数学演習」「英語</w:t>
            </w:r>
            <w:r w:rsidR="00C57EBC" w:rsidRPr="008F1CFF">
              <w:rPr>
                <w:rFonts w:asciiTheme="minorEastAsia" w:hAnsiTheme="minorEastAsia" w:hint="eastAsia"/>
              </w:rPr>
              <w:t>長文読解演習」など</w:t>
            </w:r>
            <w:r w:rsidR="00B91B7B" w:rsidRPr="008F1CFF">
              <w:rPr>
                <w:rFonts w:asciiTheme="minorEastAsia" w:hAnsiTheme="minorEastAsia" w:hint="eastAsia"/>
              </w:rPr>
              <w:t>大学等への進学に対応した</w:t>
            </w:r>
            <w:r w:rsidRPr="008F1CFF">
              <w:rPr>
                <w:rFonts w:asciiTheme="minorEastAsia" w:hAnsiTheme="minorEastAsia" w:hint="eastAsia"/>
              </w:rPr>
              <w:t>多くの演習科目を設定</w:t>
            </w:r>
            <w:r w:rsidR="00B91B7B" w:rsidRPr="008F1CFF">
              <w:rPr>
                <w:rFonts w:asciiTheme="minorEastAsia" w:hAnsiTheme="minorEastAsia" w:hint="eastAsia"/>
              </w:rPr>
              <w:t>。</w:t>
            </w:r>
          </w:p>
          <w:p w:rsidR="00F86D90" w:rsidRPr="008F1CFF" w:rsidRDefault="00F86D90" w:rsidP="002A360B">
            <w:pPr>
              <w:ind w:left="105" w:hangingChars="50" w:hanging="105"/>
              <w:rPr>
                <w:rFonts w:asciiTheme="minorEastAsia" w:hAnsiTheme="minorEastAsia"/>
              </w:rPr>
            </w:pPr>
            <w:r w:rsidRPr="008F1CFF">
              <w:rPr>
                <w:rFonts w:asciiTheme="minorEastAsia" w:hAnsiTheme="minorEastAsia" w:hint="eastAsia"/>
              </w:rPr>
              <w:t>○２、３年次は週２日、７時間目授業を実施。</w:t>
            </w:r>
          </w:p>
        </w:tc>
      </w:tr>
    </w:tbl>
    <w:p w:rsidR="00C57EBC" w:rsidRPr="008F1CFF" w:rsidRDefault="00C57EBC" w:rsidP="00E22D6E">
      <w:pPr>
        <w:jc w:val="left"/>
        <w:rPr>
          <w:rFonts w:asciiTheme="minorEastAsia" w:hAnsiTheme="minorEastAsia"/>
          <w:b/>
        </w:rPr>
      </w:pPr>
    </w:p>
    <w:p w:rsidR="00F86D90" w:rsidRPr="008F1CFF" w:rsidRDefault="00BC51DE" w:rsidP="00F86D90">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（３）</w:t>
      </w:r>
      <w:r w:rsidR="00F86D90" w:rsidRPr="008F1CFF">
        <w:rPr>
          <w:rFonts w:asciiTheme="majorEastAsia" w:eastAsiaTheme="majorEastAsia" w:hAnsiTheme="majorEastAsia" w:hint="eastAsia"/>
          <w:b/>
          <w:sz w:val="22"/>
        </w:rPr>
        <w:t>「地域産業」系列の設</w:t>
      </w:r>
      <w:r w:rsidR="008B5AEF" w:rsidRPr="008F1CFF">
        <w:rPr>
          <w:rFonts w:asciiTheme="majorEastAsia" w:eastAsiaTheme="majorEastAsia" w:hAnsiTheme="majorEastAsia" w:hint="eastAsia"/>
          <w:b/>
          <w:sz w:val="22"/>
        </w:rPr>
        <w:t>置</w:t>
      </w:r>
    </w:p>
    <w:p w:rsidR="00F86D90" w:rsidRPr="008F1CFF" w:rsidRDefault="00F86D90" w:rsidP="00F86D90">
      <w:pPr>
        <w:ind w:leftChars="400" w:left="838" w:firstLineChars="100" w:firstLine="210"/>
        <w:rPr>
          <w:rFonts w:asciiTheme="minorEastAsia" w:hAnsiTheme="minorEastAsia"/>
        </w:rPr>
      </w:pPr>
      <w:r w:rsidRPr="008F1CFF">
        <w:rPr>
          <w:rFonts w:asciiTheme="minorEastAsia" w:hAnsiTheme="minorEastAsia" w:hint="eastAsia"/>
        </w:rPr>
        <w:t>３つの学習群を設け、将来の職業選択につながる特色ある科目を設定</w:t>
      </w:r>
      <w:r w:rsidR="00136E9A" w:rsidRPr="008F1CFF">
        <w:rPr>
          <w:rFonts w:asciiTheme="minorEastAsia" w:hAnsiTheme="minorEastAsia" w:hint="eastAsia"/>
        </w:rPr>
        <w:t>する</w:t>
      </w:r>
      <w:r w:rsidRPr="008F1CFF">
        <w:rPr>
          <w:rFonts w:asciiTheme="minorEastAsia" w:hAnsiTheme="minorEastAsia" w:hint="eastAsia"/>
        </w:rPr>
        <w:t>。</w:t>
      </w:r>
    </w:p>
    <w:p w:rsidR="00F86D90" w:rsidRPr="008F1CFF" w:rsidRDefault="00F86D90" w:rsidP="00F86D90">
      <w:pPr>
        <w:ind w:leftChars="400" w:left="2160" w:hangingChars="600" w:hanging="1322"/>
        <w:rPr>
          <w:rFonts w:asciiTheme="minorEastAsia" w:hAnsiTheme="minorEastAsia"/>
        </w:rPr>
      </w:pPr>
      <w:r w:rsidRPr="008F1CFF">
        <w:rPr>
          <w:rFonts w:asciiTheme="majorEastAsia" w:eastAsiaTheme="majorEastAsia" w:hAnsiTheme="majorEastAsia" w:hint="eastAsia"/>
          <w:b/>
          <w:sz w:val="22"/>
        </w:rPr>
        <w:t>①食農流通</w:t>
      </w:r>
      <w:r w:rsidRPr="008F1CFF">
        <w:rPr>
          <w:rFonts w:asciiTheme="minorEastAsia" w:hAnsiTheme="minorEastAsia" w:hint="eastAsia"/>
        </w:rPr>
        <w:t>…農業</w:t>
      </w:r>
      <w:r w:rsidR="00C57EBC" w:rsidRPr="008F1CFF">
        <w:rPr>
          <w:rFonts w:asciiTheme="minorEastAsia" w:hAnsiTheme="minorEastAsia" w:hint="eastAsia"/>
        </w:rPr>
        <w:t>の６次産業化（生産から加工・販売まで行う経営形態）の実践に触れ</w:t>
      </w:r>
      <w:r w:rsidRPr="008F1CFF">
        <w:rPr>
          <w:rFonts w:asciiTheme="minorEastAsia" w:hAnsiTheme="minorEastAsia" w:hint="eastAsia"/>
        </w:rPr>
        <w:t>、</w:t>
      </w:r>
      <w:r w:rsidR="008B5AEF" w:rsidRPr="008F1CFF">
        <w:rPr>
          <w:rFonts w:asciiTheme="minorEastAsia" w:hAnsiTheme="minorEastAsia" w:hint="eastAsia"/>
        </w:rPr>
        <w:t>自立</w:t>
      </w:r>
      <w:r w:rsidR="006241A2" w:rsidRPr="008F1CFF">
        <w:rPr>
          <w:rFonts w:asciiTheme="minorEastAsia" w:hAnsiTheme="minorEastAsia" w:hint="eastAsia"/>
        </w:rPr>
        <w:t>した</w:t>
      </w:r>
      <w:r w:rsidRPr="008F1CFF">
        <w:rPr>
          <w:rFonts w:asciiTheme="minorEastAsia" w:hAnsiTheme="minorEastAsia" w:hint="eastAsia"/>
        </w:rPr>
        <w:t>農業を学ぶ。</w:t>
      </w:r>
    </w:p>
    <w:tbl>
      <w:tblPr>
        <w:tblStyle w:val="a3"/>
        <w:tblW w:w="0" w:type="auto"/>
        <w:tblInd w:w="817" w:type="dxa"/>
        <w:tblLook w:val="04A0" w:firstRow="1" w:lastRow="0" w:firstColumn="1" w:lastColumn="0" w:noHBand="0" w:noVBand="1"/>
      </w:tblPr>
      <w:tblGrid>
        <w:gridCol w:w="8930"/>
      </w:tblGrid>
      <w:tr w:rsidR="008F1CFF" w:rsidRPr="00A55B10" w:rsidTr="002A360B">
        <w:tc>
          <w:tcPr>
            <w:tcW w:w="8930" w:type="dxa"/>
          </w:tcPr>
          <w:p w:rsidR="00F86D90" w:rsidRPr="008F1CFF" w:rsidRDefault="00F86D90" w:rsidP="002A360B">
            <w:pPr>
              <w:rPr>
                <w:rFonts w:asciiTheme="minorEastAsia" w:hAnsiTheme="minorEastAsia"/>
              </w:rPr>
            </w:pPr>
            <w:r w:rsidRPr="008F1CFF">
              <w:rPr>
                <w:rFonts w:asciiTheme="minorEastAsia" w:hAnsiTheme="minorEastAsia" w:hint="eastAsia"/>
              </w:rPr>
              <w:t>【</w:t>
            </w:r>
            <w:r w:rsidR="00A60D17" w:rsidRPr="008F1CFF">
              <w:rPr>
                <w:rFonts w:asciiTheme="minorEastAsia" w:hAnsiTheme="minorEastAsia" w:hint="eastAsia"/>
              </w:rPr>
              <w:t>取組例</w:t>
            </w:r>
            <w:r w:rsidRPr="008F1CFF">
              <w:rPr>
                <w:rFonts w:asciiTheme="minorEastAsia" w:hAnsiTheme="minorEastAsia" w:hint="eastAsia"/>
              </w:rPr>
              <w:t>】</w:t>
            </w:r>
          </w:p>
          <w:p w:rsidR="00F86D90" w:rsidRPr="008F1CFF" w:rsidRDefault="00F86D90" w:rsidP="002A360B">
            <w:pPr>
              <w:rPr>
                <w:rFonts w:asciiTheme="minorEastAsia" w:hAnsiTheme="minorEastAsia"/>
              </w:rPr>
            </w:pPr>
            <w:r w:rsidRPr="008F1CFF">
              <w:rPr>
                <w:rFonts w:asciiTheme="minorEastAsia" w:hAnsiTheme="minorEastAsia" w:hint="eastAsia"/>
              </w:rPr>
              <w:t>○</w:t>
            </w:r>
            <w:r w:rsidRPr="008F1CFF">
              <w:rPr>
                <w:rFonts w:asciiTheme="majorEastAsia" w:eastAsiaTheme="majorEastAsia" w:hAnsiTheme="majorEastAsia" w:hint="eastAsia"/>
                <w:b/>
                <w:sz w:val="22"/>
              </w:rPr>
              <w:t>農業</w:t>
            </w:r>
            <w:r w:rsidR="008B5AEF" w:rsidRPr="008F1CFF">
              <w:rPr>
                <w:rFonts w:asciiTheme="majorEastAsia" w:eastAsiaTheme="majorEastAsia" w:hAnsiTheme="majorEastAsia" w:hint="eastAsia"/>
                <w:b/>
                <w:sz w:val="22"/>
              </w:rPr>
              <w:t>生産</w:t>
            </w:r>
            <w:r w:rsidRPr="008F1CFF">
              <w:rPr>
                <w:rFonts w:asciiTheme="majorEastAsia" w:eastAsiaTheme="majorEastAsia" w:hAnsiTheme="majorEastAsia" w:hint="eastAsia"/>
                <w:b/>
                <w:sz w:val="22"/>
              </w:rPr>
              <w:t>者</w:t>
            </w:r>
            <w:r w:rsidR="008B5AEF" w:rsidRPr="008F1CFF">
              <w:rPr>
                <w:rFonts w:asciiTheme="majorEastAsia" w:eastAsiaTheme="majorEastAsia" w:hAnsiTheme="majorEastAsia" w:hint="eastAsia"/>
                <w:b/>
                <w:sz w:val="22"/>
              </w:rPr>
              <w:t>等</w:t>
            </w:r>
            <w:r w:rsidRPr="008F1CFF">
              <w:rPr>
                <w:rFonts w:asciiTheme="majorEastAsia" w:eastAsiaTheme="majorEastAsia" w:hAnsiTheme="majorEastAsia" w:hint="eastAsia"/>
                <w:b/>
                <w:sz w:val="22"/>
              </w:rPr>
              <w:t>による直接指導</w:t>
            </w:r>
          </w:p>
          <w:p w:rsidR="00F86D90" w:rsidRPr="008F1CFF" w:rsidRDefault="00F86D90" w:rsidP="002A360B">
            <w:pPr>
              <w:ind w:leftChars="100" w:left="210" w:firstLineChars="100" w:firstLine="210"/>
              <w:rPr>
                <w:rFonts w:asciiTheme="minorEastAsia" w:hAnsiTheme="minorEastAsia"/>
                <w:shd w:val="pct15" w:color="auto" w:fill="FFFFFF"/>
              </w:rPr>
            </w:pPr>
            <w:r w:rsidRPr="008F1CFF">
              <w:rPr>
                <w:rFonts w:asciiTheme="minorEastAsia" w:hAnsiTheme="minorEastAsia" w:hint="eastAsia"/>
              </w:rPr>
              <w:t>農業生産者や専門家</w:t>
            </w:r>
            <w:r w:rsidR="002030F3" w:rsidRPr="008F1CFF">
              <w:rPr>
                <w:rFonts w:asciiTheme="minorEastAsia" w:hAnsiTheme="minorEastAsia" w:hint="eastAsia"/>
              </w:rPr>
              <w:t>から栽培ノウハウなどについて指導を受けて</w:t>
            </w:r>
            <w:r w:rsidRPr="008F1CFF">
              <w:rPr>
                <w:rFonts w:asciiTheme="minorEastAsia" w:hAnsiTheme="minorEastAsia" w:hint="eastAsia"/>
              </w:rPr>
              <w:t>実践的な栽培技術を身につける。また、企業農園の見学や生産者による講義の受講で、農業経営に関する知識を深める。</w:t>
            </w:r>
          </w:p>
          <w:p w:rsidR="00F86D90" w:rsidRPr="008F1CFF" w:rsidRDefault="00F86D90" w:rsidP="002A360B">
            <w:pPr>
              <w:rPr>
                <w:rFonts w:asciiTheme="majorEastAsia" w:eastAsiaTheme="majorEastAsia" w:hAnsiTheme="majorEastAsia"/>
                <w:sz w:val="22"/>
              </w:rPr>
            </w:pPr>
            <w:r w:rsidRPr="008F1CFF">
              <w:rPr>
                <w:rFonts w:asciiTheme="minorEastAsia" w:hAnsiTheme="minorEastAsia" w:hint="eastAsia"/>
              </w:rPr>
              <w:t>○</w:t>
            </w:r>
            <w:r w:rsidRPr="008F1CFF">
              <w:rPr>
                <w:rFonts w:asciiTheme="majorEastAsia" w:eastAsiaTheme="majorEastAsia" w:hAnsiTheme="majorEastAsia" w:hint="eastAsia"/>
                <w:b/>
                <w:sz w:val="22"/>
              </w:rPr>
              <w:t>農産加工品の開発</w:t>
            </w:r>
          </w:p>
          <w:p w:rsidR="00F86D90" w:rsidRPr="008F1CFF" w:rsidRDefault="00F86D90" w:rsidP="002A360B">
            <w:pPr>
              <w:ind w:leftChars="100" w:left="210" w:firstLineChars="100" w:firstLine="210"/>
              <w:rPr>
                <w:rFonts w:asciiTheme="minorEastAsia" w:hAnsiTheme="minorEastAsia"/>
              </w:rPr>
            </w:pPr>
            <w:r w:rsidRPr="008F1CFF">
              <w:rPr>
                <w:rFonts w:asciiTheme="minorEastAsia" w:hAnsiTheme="minorEastAsia" w:hint="eastAsia"/>
              </w:rPr>
              <w:t>加工業者のアドバイスのもと</w:t>
            </w:r>
            <w:r w:rsidR="00DE61CF" w:rsidRPr="008F1CFF">
              <w:rPr>
                <w:rFonts w:asciiTheme="minorEastAsia" w:hAnsiTheme="minorEastAsia" w:hint="eastAsia"/>
              </w:rPr>
              <w:t>黒米粉ベーグルや果実ジャムなどの</w:t>
            </w:r>
            <w:r w:rsidRPr="008F1CFF">
              <w:rPr>
                <w:rFonts w:asciiTheme="minorEastAsia" w:hAnsiTheme="minorEastAsia" w:hint="eastAsia"/>
              </w:rPr>
              <w:t>農産加工品</w:t>
            </w:r>
            <w:r w:rsidR="00477744" w:rsidRPr="008F1CFF">
              <w:rPr>
                <w:rFonts w:asciiTheme="minorEastAsia" w:hAnsiTheme="minorEastAsia" w:hint="eastAsia"/>
              </w:rPr>
              <w:t>の開発に取り組むこと</w:t>
            </w:r>
            <w:r w:rsidR="002030F3" w:rsidRPr="008F1CFF">
              <w:rPr>
                <w:rFonts w:asciiTheme="minorEastAsia" w:hAnsiTheme="minorEastAsia" w:hint="eastAsia"/>
              </w:rPr>
              <w:t>により、柔軟な発想力と加工技術を身につける</w:t>
            </w:r>
            <w:r w:rsidRPr="008F1CFF">
              <w:rPr>
                <w:rFonts w:asciiTheme="minorEastAsia" w:hAnsiTheme="minorEastAsia" w:hint="eastAsia"/>
              </w:rPr>
              <w:t>。</w:t>
            </w:r>
          </w:p>
          <w:p w:rsidR="00F86D90" w:rsidRPr="008F1CFF" w:rsidRDefault="00F86D90" w:rsidP="002A360B">
            <w:pPr>
              <w:rPr>
                <w:rFonts w:asciiTheme="minorEastAsia" w:hAnsiTheme="minorEastAsia"/>
              </w:rPr>
            </w:pPr>
            <w:r w:rsidRPr="008F1CFF">
              <w:rPr>
                <w:rFonts w:asciiTheme="minorEastAsia" w:hAnsiTheme="minorEastAsia" w:hint="eastAsia"/>
              </w:rPr>
              <w:t>○</w:t>
            </w:r>
            <w:r w:rsidRPr="008F1CFF">
              <w:rPr>
                <w:rFonts w:asciiTheme="majorEastAsia" w:eastAsiaTheme="majorEastAsia" w:hAnsiTheme="majorEastAsia" w:hint="eastAsia"/>
                <w:b/>
                <w:sz w:val="22"/>
              </w:rPr>
              <w:t>販売実習</w:t>
            </w:r>
          </w:p>
          <w:p w:rsidR="00F86D90" w:rsidRPr="008F1CFF" w:rsidRDefault="00F86D90" w:rsidP="002A360B">
            <w:pPr>
              <w:ind w:leftChars="100" w:left="210" w:firstLineChars="100" w:firstLine="210"/>
              <w:rPr>
                <w:rFonts w:asciiTheme="minorEastAsia" w:hAnsiTheme="minorEastAsia"/>
              </w:rPr>
            </w:pPr>
            <w:r w:rsidRPr="008F1CFF">
              <w:rPr>
                <w:rFonts w:asciiTheme="minorEastAsia" w:hAnsiTheme="minorEastAsia" w:hint="eastAsia"/>
              </w:rPr>
              <w:t>地域物産販売所やデパートなどの協力を</w:t>
            </w:r>
            <w:r w:rsidR="002030F3" w:rsidRPr="008F1CFF">
              <w:rPr>
                <w:rFonts w:asciiTheme="minorEastAsia" w:hAnsiTheme="minorEastAsia" w:hint="eastAsia"/>
              </w:rPr>
              <w:t>得て、</w:t>
            </w:r>
            <w:r w:rsidR="006241A2" w:rsidRPr="008F1CFF">
              <w:rPr>
                <w:rFonts w:asciiTheme="minorEastAsia" w:hAnsiTheme="minorEastAsia" w:hint="eastAsia"/>
              </w:rPr>
              <w:t>能勢分校産の農産物や農産加工品の販売活動を行い、消費者の興味関心や購買状況について</w:t>
            </w:r>
            <w:r w:rsidRPr="008F1CFF">
              <w:rPr>
                <w:rFonts w:asciiTheme="minorEastAsia" w:hAnsiTheme="minorEastAsia" w:hint="eastAsia"/>
              </w:rPr>
              <w:t>調査・分析</w:t>
            </w:r>
            <w:r w:rsidR="006241A2" w:rsidRPr="008F1CFF">
              <w:rPr>
                <w:rFonts w:asciiTheme="minorEastAsia" w:hAnsiTheme="minorEastAsia" w:hint="eastAsia"/>
              </w:rPr>
              <w:t>し、より付加価値の高い商品づくりに活かしていく</w:t>
            </w:r>
            <w:r w:rsidRPr="008F1CFF">
              <w:rPr>
                <w:rFonts w:asciiTheme="minorEastAsia" w:hAnsiTheme="minorEastAsia" w:hint="eastAsia"/>
              </w:rPr>
              <w:t>。</w:t>
            </w:r>
          </w:p>
          <w:p w:rsidR="00F86D90" w:rsidRPr="008F1CFF" w:rsidRDefault="00A55B10" w:rsidP="00A55B10">
            <w:pPr>
              <w:ind w:firstLineChars="100" w:firstLine="210"/>
              <w:rPr>
                <w:rFonts w:asciiTheme="minorEastAsia" w:hAnsiTheme="minorEastAsia"/>
              </w:rPr>
            </w:pPr>
            <w:r>
              <w:rPr>
                <w:rFonts w:asciiTheme="minorEastAsia" w:hAnsiTheme="minorEastAsia" w:hint="eastAsia"/>
              </w:rPr>
              <w:t>（</w:t>
            </w:r>
            <w:r w:rsidR="00D921CE" w:rsidRPr="008F1CFF">
              <w:rPr>
                <w:rFonts w:asciiTheme="minorEastAsia" w:hAnsiTheme="minorEastAsia" w:hint="eastAsia"/>
              </w:rPr>
              <w:t>科目例：「果樹」「</w:t>
            </w:r>
            <w:r w:rsidR="00E3201F" w:rsidRPr="008F1CFF">
              <w:rPr>
                <w:rFonts w:asciiTheme="minorEastAsia" w:hAnsiTheme="minorEastAsia" w:hint="eastAsia"/>
              </w:rPr>
              <w:t>くらしと動物</w:t>
            </w:r>
            <w:r w:rsidR="0029697A" w:rsidRPr="008F1CFF">
              <w:rPr>
                <w:rFonts w:asciiTheme="minorEastAsia" w:hAnsiTheme="minorEastAsia" w:hint="eastAsia"/>
              </w:rPr>
              <w:t>」「食用作物」「食産加工と商品開発」</w:t>
            </w:r>
            <w:r w:rsidR="00D921CE" w:rsidRPr="008F1CFF">
              <w:rPr>
                <w:rFonts w:asciiTheme="minorEastAsia" w:hAnsiTheme="minorEastAsia" w:hint="eastAsia"/>
              </w:rPr>
              <w:t>など</w:t>
            </w:r>
            <w:r>
              <w:rPr>
                <w:rFonts w:asciiTheme="minorEastAsia" w:hAnsiTheme="minorEastAsia" w:hint="eastAsia"/>
              </w:rPr>
              <w:t>）</w:t>
            </w:r>
          </w:p>
        </w:tc>
      </w:tr>
    </w:tbl>
    <w:p w:rsidR="00F86D90" w:rsidRPr="008F1CFF" w:rsidRDefault="00F86D90" w:rsidP="00F86D90">
      <w:pPr>
        <w:rPr>
          <w:rFonts w:asciiTheme="minorEastAsia" w:hAnsiTheme="minorEastAsia"/>
          <w:b/>
        </w:rPr>
      </w:pPr>
      <w:r w:rsidRPr="008F1CFF">
        <w:rPr>
          <w:rFonts w:asciiTheme="minorEastAsia" w:hAnsiTheme="minorEastAsia" w:hint="eastAsia"/>
          <w:b/>
        </w:rPr>
        <w:t xml:space="preserve">　</w:t>
      </w:r>
    </w:p>
    <w:p w:rsidR="00C115A5" w:rsidRPr="008F1CFF" w:rsidRDefault="00F86D90" w:rsidP="00C115A5">
      <w:pPr>
        <w:ind w:leftChars="400" w:left="838"/>
        <w:rPr>
          <w:rFonts w:asciiTheme="minorEastAsia" w:hAnsiTheme="minorEastAsia"/>
        </w:rPr>
      </w:pPr>
      <w:r w:rsidRPr="008F1CFF">
        <w:rPr>
          <w:rFonts w:asciiTheme="majorEastAsia" w:eastAsiaTheme="majorEastAsia" w:hAnsiTheme="majorEastAsia" w:hint="eastAsia"/>
          <w:b/>
          <w:sz w:val="22"/>
        </w:rPr>
        <w:t>②対人支援</w:t>
      </w:r>
      <w:r w:rsidR="00BA6F0A" w:rsidRPr="008F1CFF">
        <w:rPr>
          <w:rFonts w:asciiTheme="minorEastAsia" w:hAnsiTheme="minorEastAsia" w:hint="eastAsia"/>
        </w:rPr>
        <w:t>…地域の</w:t>
      </w:r>
      <w:r w:rsidR="004E7C59" w:rsidRPr="008F1CFF">
        <w:rPr>
          <w:rFonts w:asciiTheme="minorEastAsia" w:hAnsiTheme="minorEastAsia" w:hint="eastAsia"/>
        </w:rPr>
        <w:t>施設等と連携し、</w:t>
      </w:r>
      <w:r w:rsidR="00BA6F0A" w:rsidRPr="008F1CFF">
        <w:rPr>
          <w:rFonts w:asciiTheme="minorEastAsia" w:hAnsiTheme="minorEastAsia" w:hint="eastAsia"/>
        </w:rPr>
        <w:t>体験を通じて保育や福祉</w:t>
      </w:r>
      <w:r w:rsidR="007D450B" w:rsidRPr="008F1CFF">
        <w:rPr>
          <w:rFonts w:asciiTheme="minorEastAsia" w:hAnsiTheme="minorEastAsia" w:hint="eastAsia"/>
        </w:rPr>
        <w:t>を</w:t>
      </w:r>
      <w:r w:rsidRPr="008F1CFF">
        <w:rPr>
          <w:rFonts w:asciiTheme="minorEastAsia" w:hAnsiTheme="minorEastAsia" w:hint="eastAsia"/>
        </w:rPr>
        <w:t>学ぶ。</w:t>
      </w:r>
    </w:p>
    <w:tbl>
      <w:tblPr>
        <w:tblStyle w:val="a3"/>
        <w:tblW w:w="0" w:type="auto"/>
        <w:tblInd w:w="817" w:type="dxa"/>
        <w:tblBorders>
          <w:bottom w:val="none" w:sz="0" w:space="0" w:color="auto"/>
        </w:tblBorders>
        <w:tblLook w:val="04A0" w:firstRow="1" w:lastRow="0" w:firstColumn="1" w:lastColumn="0" w:noHBand="0" w:noVBand="1"/>
      </w:tblPr>
      <w:tblGrid>
        <w:gridCol w:w="8930"/>
      </w:tblGrid>
      <w:tr w:rsidR="008F1CFF" w:rsidRPr="008F1CFF" w:rsidTr="00C115A5">
        <w:tc>
          <w:tcPr>
            <w:tcW w:w="8930" w:type="dxa"/>
          </w:tcPr>
          <w:p w:rsidR="00F86D90" w:rsidRPr="008F1CFF" w:rsidRDefault="00F86D90" w:rsidP="002A360B">
            <w:pPr>
              <w:rPr>
                <w:rFonts w:asciiTheme="minorEastAsia" w:hAnsiTheme="minorEastAsia"/>
              </w:rPr>
            </w:pPr>
            <w:r w:rsidRPr="008F1CFF">
              <w:rPr>
                <w:rFonts w:asciiTheme="minorEastAsia" w:hAnsiTheme="minorEastAsia" w:hint="eastAsia"/>
              </w:rPr>
              <w:t>【</w:t>
            </w:r>
            <w:r w:rsidR="00A60D17" w:rsidRPr="008F1CFF">
              <w:rPr>
                <w:rFonts w:asciiTheme="minorEastAsia" w:hAnsiTheme="minorEastAsia" w:hint="eastAsia"/>
              </w:rPr>
              <w:t>取組例</w:t>
            </w:r>
            <w:r w:rsidRPr="008F1CFF">
              <w:rPr>
                <w:rFonts w:asciiTheme="minorEastAsia" w:hAnsiTheme="minorEastAsia" w:hint="eastAsia"/>
              </w:rPr>
              <w:t>】</w:t>
            </w:r>
          </w:p>
          <w:p w:rsidR="00F86D90" w:rsidRPr="008F1CFF" w:rsidRDefault="00F86D90" w:rsidP="002A360B">
            <w:pPr>
              <w:rPr>
                <w:rFonts w:asciiTheme="minorEastAsia" w:hAnsiTheme="minorEastAsia"/>
              </w:rPr>
            </w:pPr>
            <w:r w:rsidRPr="008F1CFF">
              <w:rPr>
                <w:rFonts w:asciiTheme="minorEastAsia" w:hAnsiTheme="minorEastAsia" w:hint="eastAsia"/>
              </w:rPr>
              <w:t>○</w:t>
            </w:r>
            <w:r w:rsidRPr="008F1CFF">
              <w:rPr>
                <w:rFonts w:asciiTheme="majorEastAsia" w:eastAsiaTheme="majorEastAsia" w:hAnsiTheme="majorEastAsia" w:hint="eastAsia"/>
                <w:b/>
                <w:sz w:val="22"/>
              </w:rPr>
              <w:t>地域の保育所、幼稚園と連携した体験実習を実施</w:t>
            </w:r>
          </w:p>
          <w:p w:rsidR="00F86D90" w:rsidRPr="008F1CFF" w:rsidRDefault="00F86D90" w:rsidP="002A360B">
            <w:pPr>
              <w:ind w:leftChars="100" w:left="210" w:firstLineChars="100" w:firstLine="210"/>
              <w:rPr>
                <w:rFonts w:asciiTheme="minorEastAsia" w:hAnsiTheme="minorEastAsia"/>
              </w:rPr>
            </w:pPr>
            <w:r w:rsidRPr="008F1CFF">
              <w:rPr>
                <w:rFonts w:asciiTheme="minorEastAsia" w:hAnsiTheme="minorEastAsia" w:hint="eastAsia"/>
              </w:rPr>
              <w:t>幼稚園児や保育園児、その保護者と</w:t>
            </w:r>
            <w:r w:rsidR="006241A2" w:rsidRPr="008F1CFF">
              <w:rPr>
                <w:rFonts w:asciiTheme="minorEastAsia" w:hAnsiTheme="minorEastAsia" w:hint="eastAsia"/>
              </w:rPr>
              <w:t>直接</w:t>
            </w:r>
            <w:r w:rsidRPr="008F1CFF">
              <w:rPr>
                <w:rFonts w:asciiTheme="minorEastAsia" w:hAnsiTheme="minorEastAsia" w:hint="eastAsia"/>
              </w:rPr>
              <w:t>ふれあう</w:t>
            </w:r>
            <w:r w:rsidR="006241A2" w:rsidRPr="008F1CFF">
              <w:rPr>
                <w:rFonts w:asciiTheme="minorEastAsia" w:hAnsiTheme="minorEastAsia" w:hint="eastAsia"/>
              </w:rPr>
              <w:t>機会</w:t>
            </w:r>
            <w:r w:rsidR="00DE61CF" w:rsidRPr="008F1CFF">
              <w:rPr>
                <w:rFonts w:asciiTheme="minorEastAsia" w:hAnsiTheme="minorEastAsia" w:hint="eastAsia"/>
              </w:rPr>
              <w:t>を</w:t>
            </w:r>
            <w:r w:rsidR="006241A2" w:rsidRPr="008F1CFF">
              <w:rPr>
                <w:rFonts w:asciiTheme="minorEastAsia" w:hAnsiTheme="minorEastAsia" w:hint="eastAsia"/>
              </w:rPr>
              <w:t>持つ</w:t>
            </w:r>
            <w:r w:rsidR="00DE61CF" w:rsidRPr="008F1CFF">
              <w:rPr>
                <w:rFonts w:asciiTheme="minorEastAsia" w:hAnsiTheme="minorEastAsia" w:hint="eastAsia"/>
              </w:rPr>
              <w:t>ことで、</w:t>
            </w:r>
            <w:r w:rsidR="006241A2" w:rsidRPr="008F1CFF">
              <w:rPr>
                <w:rFonts w:asciiTheme="minorEastAsia" w:hAnsiTheme="minorEastAsia" w:hint="eastAsia"/>
              </w:rPr>
              <w:t>保護者の思いや、幼児教育・保育の現状や課題について</w:t>
            </w:r>
            <w:r w:rsidR="00DE61CF" w:rsidRPr="008F1CFF">
              <w:rPr>
                <w:rFonts w:asciiTheme="minorEastAsia" w:hAnsiTheme="minorEastAsia" w:hint="eastAsia"/>
              </w:rPr>
              <w:t>理解</w:t>
            </w:r>
            <w:r w:rsidRPr="008F1CFF">
              <w:rPr>
                <w:rFonts w:asciiTheme="minorEastAsia" w:hAnsiTheme="minorEastAsia" w:hint="eastAsia"/>
              </w:rPr>
              <w:t>を深める。</w:t>
            </w:r>
          </w:p>
          <w:p w:rsidR="00F86D90" w:rsidRPr="008F1CFF" w:rsidRDefault="00F86D90" w:rsidP="002A360B">
            <w:pPr>
              <w:ind w:leftChars="100" w:left="210" w:firstLineChars="100" w:firstLine="210"/>
              <w:rPr>
                <w:rFonts w:asciiTheme="minorEastAsia" w:hAnsiTheme="minorEastAsia"/>
              </w:rPr>
            </w:pPr>
            <w:r w:rsidRPr="008F1CFF">
              <w:rPr>
                <w:rFonts w:asciiTheme="minorEastAsia" w:hAnsiTheme="minorEastAsia" w:hint="eastAsia"/>
              </w:rPr>
              <w:t>連携先：</w:t>
            </w:r>
            <w:r w:rsidR="00DE61CF" w:rsidRPr="008F1CFF">
              <w:rPr>
                <w:rFonts w:asciiTheme="minorEastAsia" w:hAnsiTheme="minorEastAsia" w:hint="eastAsia"/>
              </w:rPr>
              <w:t>認定こども園</w:t>
            </w:r>
            <w:r w:rsidRPr="008F1CFF">
              <w:rPr>
                <w:rFonts w:asciiTheme="minorEastAsia" w:hAnsiTheme="minorEastAsia" w:hint="eastAsia"/>
              </w:rPr>
              <w:t>みどり丘幼稚園、</w:t>
            </w:r>
            <w:r w:rsidR="00DE61CF" w:rsidRPr="008F1CFF">
              <w:rPr>
                <w:rFonts w:asciiTheme="minorEastAsia" w:hAnsiTheme="minorEastAsia" w:hint="eastAsia"/>
              </w:rPr>
              <w:t>能勢町立</w:t>
            </w:r>
            <w:r w:rsidRPr="008F1CFF">
              <w:rPr>
                <w:rFonts w:asciiTheme="minorEastAsia" w:hAnsiTheme="minorEastAsia" w:hint="eastAsia"/>
              </w:rPr>
              <w:t>のせ保育所</w:t>
            </w:r>
          </w:p>
          <w:p w:rsidR="00F86D90" w:rsidRPr="008F1CFF" w:rsidRDefault="00F86D90" w:rsidP="002A360B">
            <w:pPr>
              <w:rPr>
                <w:rFonts w:asciiTheme="minorEastAsia" w:hAnsiTheme="minorEastAsia"/>
              </w:rPr>
            </w:pPr>
            <w:r w:rsidRPr="008F1CFF">
              <w:rPr>
                <w:rFonts w:asciiTheme="minorEastAsia" w:hAnsiTheme="minorEastAsia" w:hint="eastAsia"/>
              </w:rPr>
              <w:t>○</w:t>
            </w:r>
            <w:r w:rsidRPr="008F1CFF">
              <w:rPr>
                <w:rFonts w:asciiTheme="majorEastAsia" w:eastAsiaTheme="majorEastAsia" w:hAnsiTheme="majorEastAsia" w:hint="eastAsia"/>
                <w:b/>
                <w:sz w:val="22"/>
              </w:rPr>
              <w:t>地域の福祉施設と連携した体験実習を実施</w:t>
            </w:r>
          </w:p>
          <w:p w:rsidR="00BA6F0A" w:rsidRPr="008F1CFF" w:rsidRDefault="00F86D90" w:rsidP="00BA6F0A">
            <w:pPr>
              <w:ind w:leftChars="100" w:left="210" w:firstLineChars="100" w:firstLine="210"/>
              <w:rPr>
                <w:rFonts w:asciiTheme="minorEastAsia" w:hAnsiTheme="minorEastAsia"/>
              </w:rPr>
            </w:pPr>
            <w:r w:rsidRPr="008F1CFF">
              <w:rPr>
                <w:rFonts w:asciiTheme="minorEastAsia" w:hAnsiTheme="minorEastAsia" w:hint="eastAsia"/>
              </w:rPr>
              <w:t>車いす</w:t>
            </w:r>
            <w:r w:rsidR="006E23E6" w:rsidRPr="008F1CFF">
              <w:rPr>
                <w:rFonts w:asciiTheme="minorEastAsia" w:hAnsiTheme="minorEastAsia" w:hint="eastAsia"/>
              </w:rPr>
              <w:t>介助や食事介助</w:t>
            </w:r>
            <w:r w:rsidRPr="008F1CFF">
              <w:rPr>
                <w:rFonts w:asciiTheme="minorEastAsia" w:hAnsiTheme="minorEastAsia" w:hint="eastAsia"/>
              </w:rPr>
              <w:t>等を通じて、</w:t>
            </w:r>
            <w:r w:rsidR="004B4EF8" w:rsidRPr="008F1CFF">
              <w:rPr>
                <w:rFonts w:asciiTheme="minorEastAsia" w:hAnsiTheme="minorEastAsia" w:hint="eastAsia"/>
              </w:rPr>
              <w:t>高齢者や</w:t>
            </w:r>
            <w:r w:rsidR="00CF31C6" w:rsidRPr="008F1CFF">
              <w:rPr>
                <w:rFonts w:asciiTheme="minorEastAsia" w:hAnsiTheme="minorEastAsia" w:hint="eastAsia"/>
              </w:rPr>
              <w:t>障</w:t>
            </w:r>
            <w:r w:rsidR="00BA6F0A" w:rsidRPr="008F1CFF">
              <w:rPr>
                <w:rFonts w:asciiTheme="minorEastAsia" w:hAnsiTheme="minorEastAsia" w:hint="eastAsia"/>
              </w:rPr>
              <w:t>がいのある方々と接し、社会福祉の現状や課題について理解を深める。</w:t>
            </w:r>
          </w:p>
          <w:p w:rsidR="00F86D90" w:rsidRPr="008F1CFF" w:rsidRDefault="00F86D90" w:rsidP="00C115A5">
            <w:pPr>
              <w:ind w:leftChars="100" w:left="210" w:firstLineChars="100" w:firstLine="210"/>
              <w:rPr>
                <w:rFonts w:asciiTheme="minorEastAsia" w:hAnsiTheme="minorEastAsia"/>
                <w:b/>
              </w:rPr>
            </w:pPr>
            <w:r w:rsidRPr="008F1CFF">
              <w:rPr>
                <w:rFonts w:asciiTheme="minorEastAsia" w:hAnsiTheme="minorEastAsia" w:hint="eastAsia"/>
              </w:rPr>
              <w:t>連携先：</w:t>
            </w:r>
            <w:r w:rsidR="006241A2" w:rsidRPr="008F1CFF">
              <w:rPr>
                <w:rFonts w:asciiTheme="minorEastAsia" w:hAnsiTheme="minorEastAsia" w:hint="eastAsia"/>
              </w:rPr>
              <w:t xml:space="preserve">社会福祉法人産経新聞厚生文化事業団 </w:t>
            </w:r>
            <w:r w:rsidR="006E23E6" w:rsidRPr="008F1CFF">
              <w:rPr>
                <w:rFonts w:asciiTheme="minorEastAsia" w:hAnsiTheme="minorEastAsia" w:hint="eastAsia"/>
              </w:rPr>
              <w:t>三惠園</w:t>
            </w:r>
          </w:p>
        </w:tc>
      </w:tr>
      <w:tr w:rsidR="008F1CFF" w:rsidRPr="008F1CFF" w:rsidTr="00C115A5">
        <w:tblPrEx>
          <w:tblBorders>
            <w:top w:val="none" w:sz="0" w:space="0" w:color="auto"/>
            <w:bottom w:val="single" w:sz="4" w:space="0" w:color="auto"/>
          </w:tblBorders>
        </w:tblPrEx>
        <w:tc>
          <w:tcPr>
            <w:tcW w:w="8930" w:type="dxa"/>
          </w:tcPr>
          <w:p w:rsidR="00C115A5" w:rsidRPr="008F1CFF" w:rsidRDefault="00C115A5" w:rsidP="00C115A5">
            <w:pPr>
              <w:ind w:left="3352" w:hangingChars="1600" w:hanging="3352"/>
              <w:rPr>
                <w:rFonts w:asciiTheme="minorEastAsia" w:hAnsiTheme="minorEastAsia"/>
                <w:b/>
              </w:rPr>
            </w:pPr>
            <w:r w:rsidRPr="008F1CFF">
              <w:rPr>
                <w:rFonts w:asciiTheme="minorEastAsia" w:hAnsiTheme="minorEastAsia" w:hint="eastAsia"/>
              </w:rPr>
              <w:lastRenderedPageBreak/>
              <w:t>○</w:t>
            </w:r>
            <w:r w:rsidRPr="008F1CFF">
              <w:rPr>
                <w:rFonts w:asciiTheme="majorEastAsia" w:eastAsiaTheme="majorEastAsia" w:hAnsiTheme="majorEastAsia" w:hint="eastAsia"/>
                <w:b/>
                <w:sz w:val="22"/>
              </w:rPr>
              <w:t>大学や専門学校との連携</w:t>
            </w:r>
          </w:p>
          <w:p w:rsidR="00C115A5" w:rsidRPr="008F1CFF" w:rsidRDefault="000A1805" w:rsidP="00C115A5">
            <w:pPr>
              <w:ind w:leftChars="82" w:left="172" w:firstLineChars="115" w:firstLine="241"/>
              <w:rPr>
                <w:rFonts w:asciiTheme="minorEastAsia" w:hAnsiTheme="minorEastAsia"/>
              </w:rPr>
            </w:pPr>
            <w:r>
              <w:rPr>
                <w:rFonts w:asciiTheme="minorEastAsia" w:hAnsiTheme="minorEastAsia" w:hint="eastAsia"/>
              </w:rPr>
              <w:t>保育や福祉等の実習に参加する生徒への事前事後指導時にお</w:t>
            </w:r>
            <w:r w:rsidR="00C115A5" w:rsidRPr="008F1CFF">
              <w:rPr>
                <w:rFonts w:asciiTheme="minorEastAsia" w:hAnsiTheme="minorEastAsia" w:hint="eastAsia"/>
              </w:rPr>
              <w:t>いて、教員に講義をしてもらったり、学生から助言をいただく。</w:t>
            </w:r>
          </w:p>
          <w:p w:rsidR="00C115A5" w:rsidRPr="008F1CFF" w:rsidRDefault="00C115A5" w:rsidP="00C115A5">
            <w:pPr>
              <w:ind w:firstLineChars="100" w:firstLine="210"/>
              <w:rPr>
                <w:rFonts w:asciiTheme="minorEastAsia" w:hAnsiTheme="minorEastAsia"/>
              </w:rPr>
            </w:pPr>
            <w:r w:rsidRPr="008F1CFF">
              <w:rPr>
                <w:rFonts w:asciiTheme="minorEastAsia" w:hAnsiTheme="minorEastAsia" w:hint="eastAsia"/>
              </w:rPr>
              <w:t xml:space="preserve">　連携先：関西福祉科学大学、大阪青山大学、箕面学園福祉保育専門学校</w:t>
            </w:r>
          </w:p>
          <w:p w:rsidR="00C115A5" w:rsidRPr="008F1CFF" w:rsidRDefault="00C115A5" w:rsidP="00A55B10">
            <w:pPr>
              <w:ind w:firstLineChars="200" w:firstLine="419"/>
              <w:rPr>
                <w:rFonts w:asciiTheme="minorEastAsia" w:hAnsiTheme="minorEastAsia"/>
              </w:rPr>
            </w:pPr>
            <w:r w:rsidRPr="008F1CFF">
              <w:rPr>
                <w:rFonts w:asciiTheme="minorEastAsia" w:hAnsiTheme="minorEastAsia" w:hint="eastAsia"/>
                <w:noProof/>
              </w:rPr>
              <mc:AlternateContent>
                <mc:Choice Requires="wps">
                  <w:drawing>
                    <wp:anchor distT="0" distB="0" distL="114300" distR="114300" simplePos="0" relativeHeight="251711488" behindDoc="0" locked="0" layoutInCell="1" allowOverlap="1" wp14:anchorId="069756C6" wp14:editId="76E8ADF6">
                      <wp:simplePos x="0" y="0"/>
                      <wp:positionH relativeFrom="column">
                        <wp:posOffset>180340</wp:posOffset>
                      </wp:positionH>
                      <wp:positionV relativeFrom="paragraph">
                        <wp:posOffset>41910</wp:posOffset>
                      </wp:positionV>
                      <wp:extent cx="4752975" cy="3333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4752975" cy="3333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4.2pt;margin-top:3.3pt;width:374.25pt;height:26.2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YWiAIAAGAFAAAOAAAAZHJzL2Uyb0RvYy54bWysVM1uEzEQviPxDpbvdJOQEhp1U0WtipCq&#10;tqJFPTteO7GwPcZ2sgm3njnyCCDxYBXvwdi7m0QBCYHIwZnZ+f/m5/RsbTRZCR8U2JL2j3qUCMuh&#10;UnZe0vf3ly9eUxIisxXTYEVJNyLQs8nzZ6e1G4sBLEBXwhN0YsO4diVdxOjGRRH4QhgWjsAJi0IJ&#10;3rCIrJ8XlWc1eje6GPR6r4oafOU8cBECfr1ohHSS/UspeLyRMohIdEkxt5hfn99ZeovJKRvPPXML&#10;xds02D9kYZiyGHTr6oJFRpZe/eLKKO4hgIxHHEwBUioucg1YTb93UM3dgjmRa0FwgtvCFP6fW369&#10;uvVEVSUdUWKZwRb9+Pb96fHz0+PXp8cvZJQQql0Yo+Kdu/UtF5BM5a6lN+kfCyHrjOpmi6pYR8Lx&#10;43B0PDgZHVPCUfYSf0ijm2Jn7XyIbwQYkoiSzjzjH0S8ZcpnTNnqKsTGotNMMbVNbwCtqkuldWbS&#10;2Ihz7cmKYcPjut9G2tPCuMmySEU1ZWQqbrRovL4TEgHBxPs5eh7FnU/GubCx86staicziRlsDXt/&#10;Nmz1k6nIY/o3xluLHBls3BobZaEB7SDtHRSy0e8QaOpOEMyg2uAseGiWJDh+qbAfVyxgKzxuBe4P&#10;bnq8wUdqqEsKLUXJAvyn331P+jisKKWkxi0rafi4ZF5Qot9aHOOT/nCY1jIzw+PRABm/L5ntS+zS&#10;nAP2tY83xfFMJv2oO1J6MA94EKYpKoqY5Ri7pDz6jjmPzfbjSeFiOs1quIqOxSt753jX9TRo9+sH&#10;5l07lBHH+Rq6jWTjg6FsdFM/LEyXEaTKE7vDtcUb1ziPfnty0p3Y57PW7jBOfgIAAP//AwBQSwME&#10;FAAGAAgAAAAhAKWzfcveAAAABwEAAA8AAABkcnMvZG93bnJldi54bWxMjsFKAzEURfeC/xCe4KbY&#10;TIumzThvilhcCFaw7QekyetkcJIMk7Qd/XrjSpeXezn3VKvRdexMQ2yDR5hNC2DkdTCtbxD2u5e7&#10;JbCYlDeqC54QvijCqr6+qlRpwsV/0HmbGpYhPpYKwabUl5xHbcmpOA09+dwdw+BUynFouBnUJcNd&#10;x+dFIbhTrc8PVvX0bEl/bk8Ogd6snIiwmcj1+C6/9Zq3r/qIeHszPj0CSzSmvzH86md1qLPTIZy8&#10;iaxDmC/v8xJBCGC5XiyEBHZAeJAz4HXF//vXPwAAAP//AwBQSwECLQAUAAYACAAAACEAtoM4kv4A&#10;AADhAQAAEwAAAAAAAAAAAAAAAAAAAAAAW0NvbnRlbnRfVHlwZXNdLnhtbFBLAQItABQABgAIAAAA&#10;IQA4/SH/1gAAAJQBAAALAAAAAAAAAAAAAAAAAC8BAABfcmVscy8ucmVsc1BLAQItABQABgAIAAAA&#10;IQDIZbYWiAIAAGAFAAAOAAAAAAAAAAAAAAAAAC4CAABkcnMvZTJvRG9jLnhtbFBLAQItABQABgAI&#10;AAAAIQCls33L3gAAAAcBAAAPAAAAAAAAAAAAAAAAAOIEAABkcnMvZG93bnJldi54bWxQSwUGAAAA&#10;AAQABADzAAAA7QUAAAAA&#10;" strokecolor="black [3213]"/>
                  </w:pict>
                </mc:Fallback>
              </mc:AlternateContent>
            </w:r>
            <w:r w:rsidRPr="008F1CFF">
              <w:rPr>
                <w:rFonts w:asciiTheme="minorEastAsia" w:hAnsiTheme="minorEastAsia" w:hint="eastAsia"/>
              </w:rPr>
              <w:t>科目例：「子どもの発達と保育」「生涯発達論」「社会福祉基礎」「子ども文化」</w:t>
            </w:r>
          </w:p>
          <w:p w:rsidR="00C115A5" w:rsidRPr="008F1CFF" w:rsidRDefault="00C115A5" w:rsidP="00C115A5">
            <w:pPr>
              <w:ind w:firstLineChars="550" w:firstLine="1152"/>
              <w:rPr>
                <w:rFonts w:asciiTheme="minorEastAsia" w:hAnsiTheme="minorEastAsia"/>
              </w:rPr>
            </w:pPr>
            <w:r w:rsidRPr="008F1CFF">
              <w:rPr>
                <w:rFonts w:asciiTheme="minorEastAsia" w:hAnsiTheme="minorEastAsia" w:hint="eastAsia"/>
              </w:rPr>
              <w:t>「福祉総合実習」など</w:t>
            </w:r>
          </w:p>
        </w:tc>
      </w:tr>
    </w:tbl>
    <w:p w:rsidR="00C115A5" w:rsidRPr="008F1CFF" w:rsidRDefault="00C115A5" w:rsidP="00F86D90">
      <w:pPr>
        <w:rPr>
          <w:rFonts w:asciiTheme="minorEastAsia" w:hAnsiTheme="minorEastAsia"/>
          <w:b/>
        </w:rPr>
      </w:pPr>
      <w:r w:rsidRPr="008F1CFF">
        <w:rPr>
          <w:rFonts w:asciiTheme="minorEastAsia" w:hAnsiTheme="minorEastAsia" w:hint="eastAsia"/>
          <w:b/>
        </w:rPr>
        <w:t xml:space="preserve"> </w:t>
      </w:r>
    </w:p>
    <w:p w:rsidR="00F86D90" w:rsidRPr="008F1CFF" w:rsidRDefault="00F86D90" w:rsidP="00C03036">
      <w:pPr>
        <w:ind w:leftChars="400" w:left="838"/>
        <w:rPr>
          <w:rFonts w:asciiTheme="minorEastAsia" w:hAnsiTheme="minorEastAsia"/>
        </w:rPr>
      </w:pPr>
      <w:r w:rsidRPr="008F1CFF">
        <w:rPr>
          <w:rFonts w:asciiTheme="majorEastAsia" w:eastAsiaTheme="majorEastAsia" w:hAnsiTheme="majorEastAsia" w:hint="eastAsia"/>
          <w:b/>
          <w:sz w:val="22"/>
        </w:rPr>
        <w:t>③地域活性</w:t>
      </w:r>
      <w:r w:rsidR="00C03036" w:rsidRPr="008F1CFF">
        <w:rPr>
          <w:rFonts w:asciiTheme="minorEastAsia" w:hAnsiTheme="minorEastAsia" w:hint="eastAsia"/>
        </w:rPr>
        <w:t>…能勢の自然や文化についての理解</w:t>
      </w:r>
      <w:r w:rsidR="00BF6DE3" w:rsidRPr="008F1CFF">
        <w:rPr>
          <w:rFonts w:asciiTheme="minorEastAsia" w:hAnsiTheme="minorEastAsia" w:hint="eastAsia"/>
        </w:rPr>
        <w:t>を深め、地域資源を活かす方法</w:t>
      </w:r>
      <w:r w:rsidRPr="008F1CFF">
        <w:rPr>
          <w:rFonts w:asciiTheme="minorEastAsia" w:hAnsiTheme="minorEastAsia" w:hint="eastAsia"/>
        </w:rPr>
        <w:t>を学ぶ。</w:t>
      </w:r>
    </w:p>
    <w:tbl>
      <w:tblPr>
        <w:tblStyle w:val="a3"/>
        <w:tblW w:w="0" w:type="auto"/>
        <w:tblInd w:w="817" w:type="dxa"/>
        <w:tblLook w:val="04A0" w:firstRow="1" w:lastRow="0" w:firstColumn="1" w:lastColumn="0" w:noHBand="0" w:noVBand="1"/>
      </w:tblPr>
      <w:tblGrid>
        <w:gridCol w:w="8930"/>
      </w:tblGrid>
      <w:tr w:rsidR="00F86D90" w:rsidRPr="008F1CFF" w:rsidTr="002A360B">
        <w:tc>
          <w:tcPr>
            <w:tcW w:w="8930" w:type="dxa"/>
          </w:tcPr>
          <w:p w:rsidR="00F86D90" w:rsidRPr="008F1CFF" w:rsidRDefault="00F86D90" w:rsidP="002A360B">
            <w:pPr>
              <w:rPr>
                <w:rFonts w:asciiTheme="minorEastAsia" w:hAnsiTheme="minorEastAsia"/>
              </w:rPr>
            </w:pPr>
            <w:r w:rsidRPr="008F1CFF">
              <w:rPr>
                <w:rFonts w:asciiTheme="minorEastAsia" w:hAnsiTheme="minorEastAsia" w:hint="eastAsia"/>
              </w:rPr>
              <w:t>【</w:t>
            </w:r>
            <w:r w:rsidR="00A60D17" w:rsidRPr="008F1CFF">
              <w:rPr>
                <w:rFonts w:asciiTheme="minorEastAsia" w:hAnsiTheme="minorEastAsia" w:hint="eastAsia"/>
              </w:rPr>
              <w:t>取組例</w:t>
            </w:r>
            <w:r w:rsidRPr="008F1CFF">
              <w:rPr>
                <w:rFonts w:asciiTheme="minorEastAsia" w:hAnsiTheme="minorEastAsia" w:hint="eastAsia"/>
              </w:rPr>
              <w:t>】</w:t>
            </w:r>
          </w:p>
          <w:p w:rsidR="00F86D90" w:rsidRPr="008F1CFF" w:rsidRDefault="00F86D90" w:rsidP="002A360B">
            <w:pPr>
              <w:rPr>
                <w:rFonts w:asciiTheme="minorEastAsia" w:hAnsiTheme="minorEastAsia"/>
                <w:b/>
              </w:rPr>
            </w:pPr>
            <w:r w:rsidRPr="008F1CFF">
              <w:rPr>
                <w:rFonts w:asciiTheme="minorEastAsia" w:hAnsiTheme="minorEastAsia" w:hint="eastAsia"/>
              </w:rPr>
              <w:t>○</w:t>
            </w:r>
            <w:r w:rsidRPr="008F1CFF">
              <w:rPr>
                <w:rFonts w:asciiTheme="majorEastAsia" w:eastAsiaTheme="majorEastAsia" w:hAnsiTheme="majorEastAsia" w:hint="eastAsia"/>
                <w:b/>
                <w:sz w:val="22"/>
              </w:rPr>
              <w:t>能勢町観光協会との連携</w:t>
            </w:r>
          </w:p>
          <w:p w:rsidR="00F86D90" w:rsidRPr="008F1CFF" w:rsidRDefault="00087A9B" w:rsidP="000A1805">
            <w:pPr>
              <w:ind w:leftChars="83" w:left="174" w:firstLineChars="135" w:firstLine="283"/>
              <w:rPr>
                <w:rFonts w:asciiTheme="minorEastAsia" w:hAnsiTheme="minorEastAsia"/>
              </w:rPr>
            </w:pPr>
            <w:r w:rsidRPr="008F1CFF">
              <w:rPr>
                <w:rFonts w:asciiTheme="minorEastAsia" w:hAnsiTheme="minorEastAsia" w:hint="eastAsia"/>
              </w:rPr>
              <w:t>能勢町</w:t>
            </w:r>
            <w:r w:rsidR="000A1805">
              <w:rPr>
                <w:rFonts w:asciiTheme="minorEastAsia" w:hAnsiTheme="minorEastAsia" w:hint="eastAsia"/>
              </w:rPr>
              <w:t>観光協会と連携して、能勢の自然や伝統・文化を体験できるプログラム</w:t>
            </w:r>
            <w:r w:rsidR="00F631E3">
              <w:rPr>
                <w:rFonts w:asciiTheme="minorEastAsia" w:hAnsiTheme="minorEastAsia" w:hint="eastAsia"/>
              </w:rPr>
              <w:t>の</w:t>
            </w:r>
            <w:r w:rsidR="00BF6DE3" w:rsidRPr="008F1CFF">
              <w:rPr>
                <w:rFonts w:asciiTheme="minorEastAsia" w:hAnsiTheme="minorEastAsia" w:hint="eastAsia"/>
              </w:rPr>
              <w:t>企画・検討</w:t>
            </w:r>
            <w:r w:rsidR="00F631E3">
              <w:rPr>
                <w:rFonts w:asciiTheme="minorEastAsia" w:hAnsiTheme="minorEastAsia" w:hint="eastAsia"/>
              </w:rPr>
              <w:t>を行う。また、その</w:t>
            </w:r>
            <w:r w:rsidR="00DA6FDA">
              <w:rPr>
                <w:rFonts w:asciiTheme="minorEastAsia" w:hAnsiTheme="minorEastAsia" w:hint="eastAsia"/>
              </w:rPr>
              <w:t>体験プログラム</w:t>
            </w:r>
            <w:r w:rsidR="00F631E3">
              <w:rPr>
                <w:rFonts w:asciiTheme="minorEastAsia" w:hAnsiTheme="minorEastAsia" w:hint="eastAsia"/>
              </w:rPr>
              <w:t>の参加者を募って</w:t>
            </w:r>
            <w:r w:rsidR="00477744" w:rsidRPr="008F1CFF">
              <w:rPr>
                <w:rFonts w:asciiTheme="minorEastAsia" w:hAnsiTheme="minorEastAsia" w:hint="eastAsia"/>
              </w:rPr>
              <w:t>実施</w:t>
            </w:r>
            <w:r w:rsidR="00F631E3">
              <w:rPr>
                <w:rFonts w:asciiTheme="minorEastAsia" w:hAnsiTheme="minorEastAsia" w:hint="eastAsia"/>
              </w:rPr>
              <w:t>し、地域資源を活用したプログラムのさらなる魅力化などを提案する。</w:t>
            </w:r>
          </w:p>
          <w:p w:rsidR="00B550A4" w:rsidRPr="008F1CFF" w:rsidRDefault="00F86D90" w:rsidP="00D921CE">
            <w:pPr>
              <w:ind w:leftChars="200" w:left="1048" w:hangingChars="300" w:hanging="629"/>
              <w:rPr>
                <w:rFonts w:asciiTheme="minorEastAsia" w:hAnsiTheme="minorEastAsia"/>
              </w:rPr>
            </w:pPr>
            <w:r w:rsidRPr="008F1CFF">
              <w:rPr>
                <w:rFonts w:asciiTheme="minorEastAsia" w:hAnsiTheme="minorEastAsia" w:hint="eastAsia"/>
                <w:noProof/>
              </w:rPr>
              <mc:AlternateContent>
                <mc:Choice Requires="wps">
                  <w:drawing>
                    <wp:anchor distT="0" distB="0" distL="114300" distR="114300" simplePos="0" relativeHeight="251707392" behindDoc="0" locked="0" layoutInCell="1" allowOverlap="1" wp14:anchorId="6C0704AC" wp14:editId="644B29FA">
                      <wp:simplePos x="0" y="0"/>
                      <wp:positionH relativeFrom="column">
                        <wp:posOffset>170815</wp:posOffset>
                      </wp:positionH>
                      <wp:positionV relativeFrom="paragraph">
                        <wp:posOffset>46355</wp:posOffset>
                      </wp:positionV>
                      <wp:extent cx="4895850" cy="33337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4895850" cy="3333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8" o:spid="_x0000_s1026" type="#_x0000_t185" style="position:absolute;left:0;text-align:left;margin-left:13.45pt;margin-top:3.65pt;width:385.5pt;height:26.2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KIiAIAAGAFAAAOAAAAZHJzL2Uyb0RvYy54bWysVM1uEzEQviPxDpbvdJOS0DTqpopaFSFV&#10;bUSLena8dmNhe4ztZBNuPffII4DEg1W8B2PvbhIVJAQiB2dm5/+bn5PTtdFkJXxQYEvaP+hRIiyH&#10;Stn7kn64vXg1oiREZiumwYqSbkSgp5OXL05qNxaHsABdCU/QiQ3j2pV0EaMbF0XgC2FYOAAnLAol&#10;eMMisv6+qDyr0bvRxWGv96aowVfOAxch4NfzRkgn2b+UgsdrKYOIRJcUc4v59fmdp7eYnLDxvWdu&#10;oXibBvuHLAxTFoNuXZ2zyMjSq19cGcU9BJDxgIMpQErFRa4Bq+n3nlVzs2BO5FoQnOC2MIX/55Zf&#10;rWaeqKqk2CjLDLbox7fvTw+PTw9fnx6+kFFCqHZhjIo3buZbLiCZyl1Lb9I/FkLWGdXNFlWxjoTj&#10;x8HoeDgaIvgcZa/xdzRMToudtfMhvhVgSCJKOveMfxRxxpTPmLLVZYiNRaeZYmqb3gBaVRdK68yk&#10;sRFn2pMVw4bHdb+NtKeFcZNlkYpqyshU3GjReH0vJAKCifdz9DyKO5+Mc2Fj51db1E5mEjPYGvb+&#10;bNjqJ1ORx/RvjLcWOTLYuDU2ykID2rO0d1DIRr9DoKk7QTCHaoOz4KFZkuD4hcJ+XLKArfC4FdhC&#10;3PR4jY/UUJcUWoqSBfjPv/ue9HFYUUpJjVtW0vBpybygRL+zOMbH/cEgrWVmBsOjQ2T8vmS+L7FL&#10;cwbY1z7eFMczmfSj7kjpwdzhQZimqChilmPskvLoO+YsNtuPJ4WL6TSr4So6Fi/tjeNd19Og3a7v&#10;mHftUEYc5yvoNpKNnw1lo5v6YWG6jCBVntgdri3euMZ59NuTk+7EPp+1dodx8hMAAP//AwBQSwME&#10;FAAGAAgAAAAhABOfB6XdAAAABwEAAA8AAABkcnMvZG93bnJldi54bWxMjsFOwzAQRO9I/IO1SFyq&#10;1qGIpA5xKkTFAQmQaPkA194mEfE6it028PUsJziOZvTmVevJ9+KEY+wCabhZZCCQbHAdNRo+dk/z&#10;FYiYDDnTB0INXxhhXV9eVKZ04UzveNqmRjCEYmk0tCkNpZTRtuhNXIQBibtDGL1JHMdGutGcGe57&#10;ucyyXHrTET+0ZsDHFu3n9ug14EurZnl4nanN9Ka+7UZ2z/ag9fXV9HAPIuGU/sbwq8/qULPTPhzJ&#10;RdFrWOaKlxqKWxBcF6rgvNdwp1Yg60r+969/AAAA//8DAFBLAQItABQABgAIAAAAIQC2gziS/gAA&#10;AOEBAAATAAAAAAAAAAAAAAAAAAAAAABbQ29udGVudF9UeXBlc10ueG1sUEsBAi0AFAAGAAgAAAAh&#10;ADj9If/WAAAAlAEAAAsAAAAAAAAAAAAAAAAALwEAAF9yZWxzLy5yZWxzUEsBAi0AFAAGAAgAAAAh&#10;AN7ucoiIAgAAYAUAAA4AAAAAAAAAAAAAAAAALgIAAGRycy9lMm9Eb2MueG1sUEsBAi0AFAAGAAgA&#10;AAAhABOfB6XdAAAABwEAAA8AAAAAAAAAAAAAAAAA4gQAAGRycy9kb3ducmV2LnhtbFBLBQYAAAAA&#10;BAAEAPMAAADsBQAAAAA=&#10;" strokecolor="black [3213]"/>
                  </w:pict>
                </mc:Fallback>
              </mc:AlternateContent>
            </w:r>
            <w:r w:rsidR="00D921CE" w:rsidRPr="008F1CFF">
              <w:rPr>
                <w:rFonts w:asciiTheme="minorEastAsia" w:hAnsiTheme="minorEastAsia" w:hint="eastAsia"/>
              </w:rPr>
              <w:t>科目例：「地域の歴史と文化」</w:t>
            </w:r>
            <w:r w:rsidR="0029697A" w:rsidRPr="008F1CFF">
              <w:rPr>
                <w:rFonts w:asciiTheme="minorEastAsia" w:hAnsiTheme="minorEastAsia" w:hint="eastAsia"/>
              </w:rPr>
              <w:t>「地域の環境と科学」「観光」</w:t>
            </w:r>
            <w:r w:rsidR="00D921CE" w:rsidRPr="008F1CFF">
              <w:rPr>
                <w:rFonts w:asciiTheme="minorEastAsia" w:hAnsiTheme="minorEastAsia" w:hint="eastAsia"/>
              </w:rPr>
              <w:t>「情報デザイン概論」</w:t>
            </w:r>
          </w:p>
          <w:p w:rsidR="00F86D90" w:rsidRPr="008F1CFF" w:rsidRDefault="00B550A4" w:rsidP="00B550A4">
            <w:pPr>
              <w:ind w:firstLineChars="550" w:firstLine="1152"/>
              <w:rPr>
                <w:rFonts w:asciiTheme="minorEastAsia" w:hAnsiTheme="minorEastAsia"/>
              </w:rPr>
            </w:pPr>
            <w:r w:rsidRPr="008F1CFF">
              <w:rPr>
                <w:rFonts w:asciiTheme="minorEastAsia" w:hAnsiTheme="minorEastAsia" w:hint="eastAsia"/>
              </w:rPr>
              <w:t>「地域と観光」</w:t>
            </w:r>
            <w:r w:rsidR="00F86D90" w:rsidRPr="008F1CFF">
              <w:rPr>
                <w:rFonts w:asciiTheme="minorEastAsia" w:hAnsiTheme="minorEastAsia" w:hint="eastAsia"/>
              </w:rPr>
              <w:t>など</w:t>
            </w:r>
          </w:p>
        </w:tc>
      </w:tr>
    </w:tbl>
    <w:p w:rsidR="00D97DEC" w:rsidRPr="008F1CFF" w:rsidRDefault="00D97DEC" w:rsidP="00E22D6E"/>
    <w:p w:rsidR="00D97DEC" w:rsidRPr="008F1CFF" w:rsidRDefault="00706BBB" w:rsidP="00E22D6E">
      <w:r w:rsidRPr="008F1CFF">
        <w:rPr>
          <w:rFonts w:hint="eastAsia"/>
        </w:rPr>
        <w:t>＜３年間のカリキュラムイメージ＞</w:t>
      </w:r>
    </w:p>
    <w:p w:rsidR="00706BBB" w:rsidRPr="008F1CFF" w:rsidRDefault="00706BBB" w:rsidP="00E22D6E">
      <w:r w:rsidRPr="008F1CFF">
        <w:rPr>
          <w:rFonts w:hint="eastAsia"/>
        </w:rPr>
        <w:t xml:space="preserve">　○探究系列を中心としたカリキュラムの例</w:t>
      </w:r>
    </w:p>
    <w:p w:rsidR="00706BBB" w:rsidRPr="008F1CFF" w:rsidRDefault="00A55B10" w:rsidP="00706BBB">
      <w:pPr>
        <w:ind w:firstLineChars="200" w:firstLine="419"/>
      </w:pPr>
      <w:r>
        <w:rPr>
          <w:rFonts w:hint="eastAsia"/>
        </w:rPr>
        <w:t>（１年次の後期には大学進学コースを選択。網掛け部分は科目選択例</w:t>
      </w:r>
      <w:r w:rsidR="00706BBB" w:rsidRPr="008F1CFF">
        <w:rPr>
          <w:rFonts w:hint="eastAsia"/>
        </w:rPr>
        <w:t>）</w:t>
      </w:r>
    </w:p>
    <w:p w:rsidR="00C115A5" w:rsidRPr="008F1CFF" w:rsidRDefault="008F1CFF" w:rsidP="00C115A5">
      <w:r w:rsidRPr="008F1CFF">
        <w:rPr>
          <w:noProof/>
        </w:rPr>
        <w:drawing>
          <wp:inline distT="0" distB="0" distL="0" distR="0" wp14:anchorId="1E99857F" wp14:editId="02A31169">
            <wp:extent cx="6120130" cy="2284983"/>
            <wp:effectExtent l="0" t="0" r="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284983"/>
                    </a:xfrm>
                    <a:prstGeom prst="rect">
                      <a:avLst/>
                    </a:prstGeom>
                    <a:noFill/>
                    <a:ln>
                      <a:noFill/>
                    </a:ln>
                  </pic:spPr>
                </pic:pic>
              </a:graphicData>
            </a:graphic>
          </wp:inline>
        </w:drawing>
      </w:r>
    </w:p>
    <w:p w:rsidR="00C115A5" w:rsidRPr="008F1CFF" w:rsidRDefault="00C115A5" w:rsidP="00C115A5">
      <w:r w:rsidRPr="008F1CFF">
        <w:rPr>
          <w:rFonts w:hint="eastAsia"/>
        </w:rPr>
        <w:t xml:space="preserve">　○地域産業系列を中心としたカリキュラムの例</w:t>
      </w:r>
    </w:p>
    <w:p w:rsidR="00D97DEC" w:rsidRPr="008F1CFF" w:rsidRDefault="00FF275F" w:rsidP="00E22D6E">
      <w:pPr>
        <w:rPr>
          <w:rFonts w:asciiTheme="minorEastAsia" w:hAnsiTheme="minorEastAsia"/>
          <w:b/>
        </w:rPr>
      </w:pPr>
      <w:r w:rsidRPr="008F1CFF">
        <w:rPr>
          <w:noProof/>
        </w:rPr>
        <w:drawing>
          <wp:inline distT="0" distB="0" distL="0" distR="0" wp14:anchorId="05CFD690" wp14:editId="11671839">
            <wp:extent cx="6120130" cy="2189356"/>
            <wp:effectExtent l="0" t="0" r="0" b="190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189356"/>
                    </a:xfrm>
                    <a:prstGeom prst="rect">
                      <a:avLst/>
                    </a:prstGeom>
                    <a:noFill/>
                    <a:ln>
                      <a:noFill/>
                    </a:ln>
                  </pic:spPr>
                </pic:pic>
              </a:graphicData>
            </a:graphic>
          </wp:inline>
        </w:drawing>
      </w:r>
    </w:p>
    <w:p w:rsidR="00432783" w:rsidRPr="008F1CFF" w:rsidRDefault="00432783" w:rsidP="00432783">
      <w:pPr>
        <w:ind w:firstLineChars="300" w:firstLine="479"/>
        <w:rPr>
          <w:rFonts w:asciiTheme="minorEastAsia" w:hAnsiTheme="minorEastAsia"/>
          <w:sz w:val="16"/>
          <w:szCs w:val="21"/>
        </w:rPr>
      </w:pPr>
      <w:r w:rsidRPr="008F1CFF">
        <w:rPr>
          <w:rFonts w:asciiTheme="minorEastAsia" w:hAnsiTheme="minorEastAsia" w:hint="eastAsia"/>
          <w:sz w:val="16"/>
          <w:szCs w:val="21"/>
        </w:rPr>
        <w:t>※１年次の「農業と環境」は、能勢分校で学ぶ生徒が必ず履修するスーパーグローバルハイスクールに関連する科目。</w:t>
      </w:r>
    </w:p>
    <w:p w:rsidR="007C4575" w:rsidRPr="008F1CFF" w:rsidRDefault="00432783" w:rsidP="00FF275F">
      <w:pPr>
        <w:ind w:firstLineChars="300" w:firstLine="479"/>
        <w:rPr>
          <w:rFonts w:asciiTheme="minorEastAsia" w:hAnsiTheme="minorEastAsia"/>
          <w:sz w:val="16"/>
          <w:szCs w:val="21"/>
        </w:rPr>
      </w:pPr>
      <w:r w:rsidRPr="008F1CFF">
        <w:rPr>
          <w:rFonts w:asciiTheme="minorEastAsia" w:hAnsiTheme="minorEastAsia" w:hint="eastAsia"/>
          <w:sz w:val="16"/>
          <w:szCs w:val="21"/>
        </w:rPr>
        <w:t>※１年次の「産業社会と人間」は、総合学科で学ぶ生徒が必ず履修する科目。</w:t>
      </w:r>
    </w:p>
    <w:p w:rsidR="00F86D90" w:rsidRPr="008F1CFF" w:rsidRDefault="000A1805" w:rsidP="00F86D90">
      <w:pPr>
        <w:ind w:firstLineChars="50" w:firstLine="110"/>
        <w:rPr>
          <w:rFonts w:asciiTheme="majorEastAsia" w:eastAsiaTheme="majorEastAsia" w:hAnsiTheme="majorEastAsia"/>
          <w:sz w:val="22"/>
        </w:rPr>
      </w:pPr>
      <w:r>
        <w:rPr>
          <w:rFonts w:asciiTheme="majorEastAsia" w:eastAsiaTheme="majorEastAsia" w:hAnsiTheme="majorEastAsia" w:hint="eastAsia"/>
          <w:b/>
          <w:sz w:val="22"/>
        </w:rPr>
        <w:lastRenderedPageBreak/>
        <w:t>（４</w:t>
      </w:r>
      <w:r w:rsidR="000A750B" w:rsidRPr="008F1CFF">
        <w:rPr>
          <w:rFonts w:asciiTheme="majorEastAsia" w:eastAsiaTheme="majorEastAsia" w:hAnsiTheme="majorEastAsia" w:hint="eastAsia"/>
          <w:b/>
          <w:sz w:val="22"/>
        </w:rPr>
        <w:t>）</w:t>
      </w:r>
      <w:r w:rsidR="00F86D90" w:rsidRPr="008F1CFF">
        <w:rPr>
          <w:rFonts w:asciiTheme="majorEastAsia" w:eastAsiaTheme="majorEastAsia" w:hAnsiTheme="majorEastAsia" w:hint="eastAsia"/>
          <w:b/>
          <w:sz w:val="22"/>
        </w:rPr>
        <w:t>英語の４技能「聞く」「話す」「読む」「書く」の育成</w:t>
      </w:r>
    </w:p>
    <w:p w:rsidR="00F86D90" w:rsidRPr="008F1CFF" w:rsidRDefault="00F86D90" w:rsidP="00F86D90">
      <w:pPr>
        <w:ind w:leftChars="400" w:left="838" w:firstLineChars="100" w:firstLine="210"/>
        <w:rPr>
          <w:rFonts w:asciiTheme="minorEastAsia" w:hAnsiTheme="minorEastAsia"/>
        </w:rPr>
      </w:pPr>
      <w:r w:rsidRPr="008F1CFF">
        <w:rPr>
          <w:rFonts w:asciiTheme="minorEastAsia" w:hAnsiTheme="minorEastAsia" w:hint="eastAsia"/>
        </w:rPr>
        <w:t>１年次よりオールイングリッシュの授業を取り入れ、卒業時には</w:t>
      </w:r>
      <w:r w:rsidR="00B91B7B" w:rsidRPr="008F1CFF">
        <w:rPr>
          <w:rFonts w:asciiTheme="minorEastAsia" w:hAnsiTheme="minorEastAsia" w:hint="eastAsia"/>
        </w:rPr>
        <w:t>英語でディスカッションができる力を身につけ</w:t>
      </w:r>
      <w:r w:rsidR="00136E9A" w:rsidRPr="008F1CFF">
        <w:rPr>
          <w:rFonts w:asciiTheme="minorEastAsia" w:hAnsiTheme="minorEastAsia" w:hint="eastAsia"/>
        </w:rPr>
        <w:t>る。</w:t>
      </w:r>
    </w:p>
    <w:tbl>
      <w:tblPr>
        <w:tblStyle w:val="a3"/>
        <w:tblW w:w="8930" w:type="dxa"/>
        <w:tblInd w:w="817" w:type="dxa"/>
        <w:tblLook w:val="04A0" w:firstRow="1" w:lastRow="0" w:firstColumn="1" w:lastColumn="0" w:noHBand="0" w:noVBand="1"/>
      </w:tblPr>
      <w:tblGrid>
        <w:gridCol w:w="8930"/>
      </w:tblGrid>
      <w:tr w:rsidR="008F1CFF" w:rsidRPr="008F1CFF" w:rsidTr="002A360B">
        <w:tc>
          <w:tcPr>
            <w:tcW w:w="8930" w:type="dxa"/>
          </w:tcPr>
          <w:p w:rsidR="00F86D90" w:rsidRPr="008F1CFF" w:rsidRDefault="00F86D90" w:rsidP="002A360B">
            <w:pPr>
              <w:rPr>
                <w:rFonts w:asciiTheme="minorEastAsia" w:hAnsiTheme="minorEastAsia"/>
              </w:rPr>
            </w:pPr>
            <w:r w:rsidRPr="008F1CFF">
              <w:rPr>
                <w:rFonts w:asciiTheme="minorEastAsia" w:hAnsiTheme="minorEastAsia" w:hint="eastAsia"/>
              </w:rPr>
              <w:t>【</w:t>
            </w:r>
            <w:r w:rsidR="00A60D17" w:rsidRPr="008F1CFF">
              <w:rPr>
                <w:rFonts w:asciiTheme="minorEastAsia" w:hAnsiTheme="minorEastAsia" w:hint="eastAsia"/>
              </w:rPr>
              <w:t>取組例</w:t>
            </w:r>
            <w:r w:rsidRPr="008F1CFF">
              <w:rPr>
                <w:rFonts w:asciiTheme="minorEastAsia" w:hAnsiTheme="minorEastAsia" w:hint="eastAsia"/>
              </w:rPr>
              <w:t>】</w:t>
            </w:r>
          </w:p>
          <w:p w:rsidR="00F86D90" w:rsidRPr="008F1CFF" w:rsidRDefault="00F86D90" w:rsidP="002A360B">
            <w:pPr>
              <w:rPr>
                <w:rFonts w:asciiTheme="minorEastAsia" w:hAnsiTheme="minorEastAsia"/>
              </w:rPr>
            </w:pPr>
            <w:r w:rsidRPr="008F1CFF">
              <w:rPr>
                <w:rFonts w:asciiTheme="minorEastAsia" w:hAnsiTheme="minorEastAsia" w:hint="eastAsia"/>
              </w:rPr>
              <w:t>○１年次より習熟度別授業を実施。</w:t>
            </w:r>
          </w:p>
          <w:p w:rsidR="00F86D90" w:rsidRPr="008F1CFF" w:rsidRDefault="00F86D90" w:rsidP="002A360B">
            <w:pPr>
              <w:rPr>
                <w:rFonts w:asciiTheme="minorEastAsia" w:hAnsiTheme="minorEastAsia"/>
              </w:rPr>
            </w:pPr>
            <w:r w:rsidRPr="008F1CFF">
              <w:rPr>
                <w:rFonts w:asciiTheme="minorEastAsia" w:hAnsiTheme="minorEastAsia" w:hint="eastAsia"/>
              </w:rPr>
              <w:t>○授業中の指示は英語で行い、ペアワークなどのアクティビティを取り入れる。</w:t>
            </w:r>
          </w:p>
          <w:p w:rsidR="00F86D90" w:rsidRPr="008F1CFF" w:rsidRDefault="00F86D90" w:rsidP="002A360B">
            <w:pPr>
              <w:rPr>
                <w:rFonts w:asciiTheme="minorEastAsia" w:hAnsiTheme="minorEastAsia"/>
              </w:rPr>
            </w:pPr>
            <w:r w:rsidRPr="008F1CFF">
              <w:rPr>
                <w:rFonts w:asciiTheme="minorEastAsia" w:hAnsiTheme="minorEastAsia" w:hint="eastAsia"/>
              </w:rPr>
              <w:t>○英語を用いたプレゼンテーションやディスカッションを実施。&lt;</w:t>
            </w:r>
            <w:r w:rsidR="00661063" w:rsidRPr="008F1CFF">
              <w:rPr>
                <w:rFonts w:asciiTheme="minorEastAsia" w:hAnsiTheme="minorEastAsia" w:hint="eastAsia"/>
              </w:rPr>
              <w:t>探究</w:t>
            </w:r>
            <w:r w:rsidRPr="008F1CFF">
              <w:rPr>
                <w:rFonts w:asciiTheme="minorEastAsia" w:hAnsiTheme="minorEastAsia" w:hint="eastAsia"/>
              </w:rPr>
              <w:t>系列&gt;</w:t>
            </w:r>
          </w:p>
          <w:p w:rsidR="00F86D90" w:rsidRPr="008F1CFF" w:rsidRDefault="00A91AA8" w:rsidP="002A360B">
            <w:pPr>
              <w:rPr>
                <w:rFonts w:asciiTheme="minorEastAsia" w:hAnsiTheme="minorEastAsia"/>
              </w:rPr>
            </w:pPr>
            <w:r>
              <w:rPr>
                <w:rFonts w:asciiTheme="minorEastAsia" w:hAnsiTheme="minorEastAsia" w:hint="eastAsia"/>
              </w:rPr>
              <w:t>○英検２級以上</w:t>
            </w:r>
            <w:r w:rsidR="00F86D90" w:rsidRPr="008F1CFF">
              <w:rPr>
                <w:rFonts w:asciiTheme="minorEastAsia" w:hAnsiTheme="minorEastAsia" w:hint="eastAsia"/>
              </w:rPr>
              <w:t>に合格できるように指導。&lt;</w:t>
            </w:r>
            <w:r w:rsidR="00661063" w:rsidRPr="008F1CFF">
              <w:rPr>
                <w:rFonts w:asciiTheme="minorEastAsia" w:hAnsiTheme="minorEastAsia" w:hint="eastAsia"/>
              </w:rPr>
              <w:t>探究</w:t>
            </w:r>
            <w:r w:rsidR="00F86D90" w:rsidRPr="008F1CFF">
              <w:rPr>
                <w:rFonts w:asciiTheme="minorEastAsia" w:hAnsiTheme="minorEastAsia" w:hint="eastAsia"/>
              </w:rPr>
              <w:t>系列&gt;</w:t>
            </w:r>
          </w:p>
        </w:tc>
      </w:tr>
    </w:tbl>
    <w:p w:rsidR="00C656D8" w:rsidRDefault="006E14E1" w:rsidP="00D70D25">
      <w:pPr>
        <w:rPr>
          <w:rFonts w:asciiTheme="minorEastAsia" w:hAnsiTheme="minorEastAsia"/>
          <w:b/>
        </w:rPr>
      </w:pPr>
      <w:r w:rsidRPr="008F1CFF">
        <w:rPr>
          <w:rFonts w:asciiTheme="minorEastAsia" w:hAnsiTheme="minorEastAsia" w:hint="eastAsia"/>
          <w:b/>
        </w:rPr>
        <w:t xml:space="preserve">　</w:t>
      </w:r>
    </w:p>
    <w:p w:rsidR="00F86D90" w:rsidRPr="008F1CFF" w:rsidRDefault="000A1805" w:rsidP="00C656D8">
      <w:pPr>
        <w:ind w:firstLineChars="50" w:firstLine="110"/>
        <w:rPr>
          <w:rFonts w:asciiTheme="majorEastAsia" w:eastAsiaTheme="majorEastAsia" w:hAnsiTheme="majorEastAsia" w:cs="メイリオ"/>
          <w:sz w:val="28"/>
        </w:rPr>
      </w:pPr>
      <w:r>
        <w:rPr>
          <w:rFonts w:asciiTheme="majorEastAsia" w:eastAsiaTheme="majorEastAsia" w:hAnsiTheme="majorEastAsia" w:hint="eastAsia"/>
          <w:b/>
          <w:sz w:val="22"/>
        </w:rPr>
        <w:t>（５</w:t>
      </w:r>
      <w:r w:rsidR="000A750B" w:rsidRPr="008F1CFF">
        <w:rPr>
          <w:rFonts w:asciiTheme="majorEastAsia" w:eastAsiaTheme="majorEastAsia" w:hAnsiTheme="majorEastAsia" w:hint="eastAsia"/>
          <w:b/>
          <w:sz w:val="22"/>
        </w:rPr>
        <w:t>）</w:t>
      </w:r>
      <w:r w:rsidR="00F86D90" w:rsidRPr="008F1CFF">
        <w:rPr>
          <w:rFonts w:asciiTheme="majorEastAsia" w:eastAsiaTheme="majorEastAsia" w:hAnsiTheme="majorEastAsia" w:cs="メイリオ" w:hint="eastAsia"/>
          <w:b/>
          <w:sz w:val="22"/>
          <w:szCs w:val="21"/>
        </w:rPr>
        <w:t>グローカル</w:t>
      </w:r>
      <w:r w:rsidR="00F86D90" w:rsidRPr="008F1CFF">
        <w:rPr>
          <w:rFonts w:asciiTheme="majorEastAsia" w:eastAsiaTheme="majorEastAsia" w:hAnsiTheme="majorEastAsia" w:cs="メイリオ" w:hint="eastAsia"/>
          <w:b/>
          <w:sz w:val="22"/>
          <w:szCs w:val="21"/>
          <w:vertAlign w:val="superscript"/>
        </w:rPr>
        <w:t>※1</w:t>
      </w:r>
      <w:r w:rsidR="00F86D90" w:rsidRPr="008F1CFF">
        <w:rPr>
          <w:rFonts w:asciiTheme="majorEastAsia" w:eastAsiaTheme="majorEastAsia" w:hAnsiTheme="majorEastAsia" w:cs="メイリオ" w:hint="eastAsia"/>
          <w:b/>
          <w:sz w:val="22"/>
          <w:szCs w:val="21"/>
        </w:rPr>
        <w:t>人材の育成</w:t>
      </w:r>
    </w:p>
    <w:p w:rsidR="00F86D90" w:rsidRPr="008F1CFF" w:rsidRDefault="00F86D90" w:rsidP="00F86D90">
      <w:pPr>
        <w:ind w:leftChars="400" w:left="838" w:firstLineChars="100" w:firstLine="210"/>
        <w:rPr>
          <w:rFonts w:asciiTheme="minorEastAsia" w:hAnsiTheme="minorEastAsia"/>
        </w:rPr>
      </w:pPr>
      <w:r w:rsidRPr="008F1CFF">
        <w:rPr>
          <w:rFonts w:asciiTheme="minorEastAsia" w:hAnsiTheme="minorEastAsia" w:hint="eastAsia"/>
        </w:rPr>
        <w:t>国指定のスーパーグローバルハイスクール（SGH）やユネスコスクール</w:t>
      </w:r>
      <w:r w:rsidRPr="008F1CFF">
        <w:rPr>
          <w:rFonts w:asciiTheme="minorEastAsia" w:hAnsiTheme="minorEastAsia" w:hint="eastAsia"/>
          <w:sz w:val="20"/>
          <w:vertAlign w:val="superscript"/>
        </w:rPr>
        <w:t>※2</w:t>
      </w:r>
      <w:r w:rsidRPr="008F1CFF">
        <w:rPr>
          <w:rFonts w:asciiTheme="minorEastAsia" w:hAnsiTheme="minorEastAsia" w:hint="eastAsia"/>
        </w:rPr>
        <w:t>として世界中の学校との交流を通じて、グローバルな視点をもって地域の課題を</w:t>
      </w:r>
      <w:r w:rsidR="00B91B7B" w:rsidRPr="008F1CFF">
        <w:rPr>
          <w:rFonts w:asciiTheme="minorEastAsia" w:hAnsiTheme="minorEastAsia" w:hint="eastAsia"/>
        </w:rPr>
        <w:t>検討し、その解決策を考え実践することができる力を身につける。</w:t>
      </w:r>
    </w:p>
    <w:tbl>
      <w:tblPr>
        <w:tblStyle w:val="a3"/>
        <w:tblW w:w="8930" w:type="dxa"/>
        <w:tblInd w:w="817" w:type="dxa"/>
        <w:tblLook w:val="04A0" w:firstRow="1" w:lastRow="0" w:firstColumn="1" w:lastColumn="0" w:noHBand="0" w:noVBand="1"/>
      </w:tblPr>
      <w:tblGrid>
        <w:gridCol w:w="8930"/>
      </w:tblGrid>
      <w:tr w:rsidR="008F1CFF" w:rsidRPr="008F1CFF" w:rsidTr="002A360B">
        <w:tc>
          <w:tcPr>
            <w:tcW w:w="8930" w:type="dxa"/>
          </w:tcPr>
          <w:p w:rsidR="00F86D90" w:rsidRPr="008F1CFF" w:rsidRDefault="00F86D90" w:rsidP="002A360B">
            <w:pPr>
              <w:rPr>
                <w:rFonts w:asciiTheme="minorEastAsia" w:hAnsiTheme="minorEastAsia"/>
              </w:rPr>
            </w:pPr>
            <w:r w:rsidRPr="008F1CFF">
              <w:rPr>
                <w:rFonts w:asciiTheme="minorEastAsia" w:hAnsiTheme="minorEastAsia" w:hint="eastAsia"/>
              </w:rPr>
              <w:t>【</w:t>
            </w:r>
            <w:r w:rsidR="00BF6DE3" w:rsidRPr="008F1CFF">
              <w:rPr>
                <w:rFonts w:asciiTheme="minorEastAsia" w:hAnsiTheme="minorEastAsia" w:hint="eastAsia"/>
              </w:rPr>
              <w:t>参考</w:t>
            </w:r>
            <w:r w:rsidR="00025CF4" w:rsidRPr="008F1CFF">
              <w:rPr>
                <w:rFonts w:asciiTheme="minorEastAsia" w:hAnsiTheme="minorEastAsia" w:hint="eastAsia"/>
              </w:rPr>
              <w:t>：</w:t>
            </w:r>
            <w:r w:rsidR="00BF6DE3" w:rsidRPr="008F1CFF">
              <w:rPr>
                <w:rFonts w:asciiTheme="minorEastAsia" w:hAnsiTheme="minorEastAsia" w:hint="eastAsia"/>
              </w:rPr>
              <w:t>H29年度の活動</w:t>
            </w:r>
            <w:r w:rsidR="00025CF4" w:rsidRPr="008F1CFF">
              <w:rPr>
                <w:rFonts w:asciiTheme="minorEastAsia" w:hAnsiTheme="minorEastAsia" w:hint="eastAsia"/>
              </w:rPr>
              <w:t>内容</w:t>
            </w:r>
            <w:r w:rsidRPr="008F1CFF">
              <w:rPr>
                <w:rFonts w:asciiTheme="minorEastAsia" w:hAnsiTheme="minorEastAsia" w:hint="eastAsia"/>
              </w:rPr>
              <w:t>】</w:t>
            </w:r>
          </w:p>
          <w:p w:rsidR="00F86D90" w:rsidRPr="008F1CFF" w:rsidRDefault="00F86D90" w:rsidP="002A360B">
            <w:pPr>
              <w:ind w:left="105" w:hangingChars="50" w:hanging="105"/>
              <w:rPr>
                <w:rFonts w:asciiTheme="minorEastAsia" w:hAnsiTheme="minorEastAsia"/>
              </w:rPr>
            </w:pPr>
            <w:r w:rsidRPr="008F1CFF">
              <w:rPr>
                <w:rFonts w:asciiTheme="minorEastAsia" w:hAnsiTheme="minorEastAsia" w:hint="eastAsia"/>
              </w:rPr>
              <w:t>○</w:t>
            </w:r>
            <w:r w:rsidR="00557CD1" w:rsidRPr="008F1CFF">
              <w:rPr>
                <w:rFonts w:asciiTheme="minorEastAsia" w:hAnsiTheme="minorEastAsia" w:hint="eastAsia"/>
              </w:rPr>
              <w:t>国内外の大学と連携し、</w:t>
            </w:r>
            <w:r w:rsidRPr="008F1CFF">
              <w:rPr>
                <w:rFonts w:asciiTheme="minorEastAsia" w:hAnsiTheme="minorEastAsia" w:hint="eastAsia"/>
              </w:rPr>
              <w:t>「マレーシア～経済発展と自然破壊～」（</w:t>
            </w:r>
            <w:r w:rsidR="00BF6DE3" w:rsidRPr="008F1CFF">
              <w:rPr>
                <w:rFonts w:asciiTheme="minorEastAsia" w:hAnsiTheme="minorEastAsia" w:hint="eastAsia"/>
              </w:rPr>
              <w:t>H29</w:t>
            </w:r>
            <w:r w:rsidRPr="008F1CFF">
              <w:rPr>
                <w:rFonts w:asciiTheme="minorEastAsia" w:hAnsiTheme="minorEastAsia" w:hint="eastAsia"/>
              </w:rPr>
              <w:t>年度SGH</w:t>
            </w:r>
            <w:r w:rsidR="00557CD1" w:rsidRPr="008F1CFF">
              <w:rPr>
                <w:rFonts w:asciiTheme="minorEastAsia" w:hAnsiTheme="minorEastAsia" w:hint="eastAsia"/>
              </w:rPr>
              <w:t>テーマ）について調査・研究を実施。</w:t>
            </w:r>
          </w:p>
          <w:p w:rsidR="00F86D90" w:rsidRPr="008F1CFF" w:rsidRDefault="00557CD1" w:rsidP="002A360B">
            <w:pPr>
              <w:rPr>
                <w:rFonts w:asciiTheme="minorEastAsia" w:hAnsiTheme="minorEastAsia"/>
              </w:rPr>
            </w:pPr>
            <w:r w:rsidRPr="008F1CFF">
              <w:rPr>
                <w:rFonts w:asciiTheme="minorEastAsia" w:hAnsiTheme="minorEastAsia" w:hint="eastAsia"/>
              </w:rPr>
              <w:t>○マレーシアへの修学旅行において、姉妹校（アスンタ高校）と文化交流を実施。</w:t>
            </w:r>
          </w:p>
          <w:p w:rsidR="00F86D90" w:rsidRPr="008F1CFF" w:rsidRDefault="00F86D90" w:rsidP="002A360B">
            <w:pPr>
              <w:ind w:left="210" w:hangingChars="100" w:hanging="210"/>
              <w:rPr>
                <w:rFonts w:asciiTheme="minorEastAsia" w:hAnsiTheme="minorEastAsia"/>
              </w:rPr>
            </w:pPr>
            <w:r w:rsidRPr="008F1CFF">
              <w:rPr>
                <w:rFonts w:asciiTheme="minorEastAsia" w:hAnsiTheme="minorEastAsia" w:hint="eastAsia"/>
              </w:rPr>
              <w:t>○世界の貧困の解消に取</w:t>
            </w:r>
            <w:r w:rsidR="00A60D17" w:rsidRPr="008F1CFF">
              <w:rPr>
                <w:rFonts w:asciiTheme="minorEastAsia" w:hAnsiTheme="minorEastAsia" w:hint="eastAsia"/>
              </w:rPr>
              <w:t>り</w:t>
            </w:r>
            <w:r w:rsidRPr="008F1CFF">
              <w:rPr>
                <w:rFonts w:asciiTheme="minorEastAsia" w:hAnsiTheme="minorEastAsia" w:hint="eastAsia"/>
              </w:rPr>
              <w:t>組むNPO</w:t>
            </w:r>
            <w:r w:rsidR="00557CD1" w:rsidRPr="008F1CFF">
              <w:rPr>
                <w:rFonts w:asciiTheme="minorEastAsia" w:hAnsiTheme="minorEastAsia" w:hint="eastAsia"/>
              </w:rPr>
              <w:t>と</w:t>
            </w:r>
            <w:r w:rsidRPr="008F1CFF">
              <w:rPr>
                <w:rFonts w:asciiTheme="minorEastAsia" w:hAnsiTheme="minorEastAsia" w:hint="eastAsia"/>
              </w:rPr>
              <w:t>連携</w:t>
            </w:r>
            <w:r w:rsidR="00557CD1" w:rsidRPr="008F1CFF">
              <w:rPr>
                <w:rFonts w:asciiTheme="minorEastAsia" w:hAnsiTheme="minorEastAsia" w:hint="eastAsia"/>
              </w:rPr>
              <w:t>し、募金活動や本の寄付</w:t>
            </w:r>
            <w:r w:rsidRPr="008F1CFF">
              <w:rPr>
                <w:rFonts w:asciiTheme="minorEastAsia" w:hAnsiTheme="minorEastAsia" w:hint="eastAsia"/>
              </w:rPr>
              <w:t>を実施。</w:t>
            </w:r>
          </w:p>
          <w:p w:rsidR="00BF6DE3" w:rsidRPr="008F1CFF" w:rsidRDefault="00BF6DE3" w:rsidP="00BF6DE3">
            <w:pPr>
              <w:rPr>
                <w:rFonts w:asciiTheme="minorEastAsia" w:hAnsiTheme="minorEastAsia"/>
              </w:rPr>
            </w:pPr>
            <w:r w:rsidRPr="008F1CFF">
              <w:rPr>
                <w:rFonts w:asciiTheme="minorEastAsia" w:hAnsiTheme="minorEastAsia" w:hint="eastAsia"/>
              </w:rPr>
              <w:t>○毎年、世界各地から留学生の受け入れを実施。</w:t>
            </w:r>
          </w:p>
        </w:tc>
      </w:tr>
    </w:tbl>
    <w:p w:rsidR="00F86D90" w:rsidRPr="008F1CFF" w:rsidRDefault="00F86D90" w:rsidP="00F86D90">
      <w:pPr>
        <w:spacing w:line="240" w:lineRule="exact"/>
        <w:ind w:left="1994" w:hangingChars="1250" w:hanging="1994"/>
        <w:rPr>
          <w:rFonts w:asciiTheme="minorEastAsia" w:hAnsiTheme="minorEastAsia"/>
          <w:sz w:val="16"/>
        </w:rPr>
      </w:pPr>
      <w:r w:rsidRPr="008F1CFF">
        <w:rPr>
          <w:rFonts w:asciiTheme="minorEastAsia" w:hAnsiTheme="minorEastAsia" w:hint="eastAsia"/>
          <w:sz w:val="16"/>
        </w:rPr>
        <w:t xml:space="preserve">　       ※1グローカル…グローバルとローカルを掛け合わせた造語で、「地球規模の視野で考え、地域視点で行動する」という考え方。</w:t>
      </w:r>
    </w:p>
    <w:p w:rsidR="00F86D90" w:rsidRPr="008F1CFF" w:rsidRDefault="00F86D90" w:rsidP="00BA6F0A">
      <w:pPr>
        <w:spacing w:line="240" w:lineRule="exact"/>
        <w:ind w:leftChars="-5" w:left="2102" w:hangingChars="1324" w:hanging="2112"/>
        <w:rPr>
          <w:rFonts w:asciiTheme="minorEastAsia" w:hAnsiTheme="minorEastAsia"/>
          <w:sz w:val="16"/>
        </w:rPr>
      </w:pPr>
      <w:r w:rsidRPr="008F1CFF">
        <w:rPr>
          <w:rFonts w:asciiTheme="minorEastAsia" w:hAnsiTheme="minorEastAsia" w:hint="eastAsia"/>
          <w:sz w:val="16"/>
        </w:rPr>
        <w:t xml:space="preserve">　       ※2ユネスコスクール…ユネスコ憲章に示されたユネスコの理念を実現するため、平和や国際的な連携を実践する学校。</w:t>
      </w:r>
    </w:p>
    <w:p w:rsidR="00C656D8" w:rsidRDefault="00C656D8" w:rsidP="00E22D6E">
      <w:pPr>
        <w:rPr>
          <w:rFonts w:asciiTheme="majorEastAsia" w:eastAsiaTheme="majorEastAsia" w:hAnsiTheme="majorEastAsia"/>
          <w:b/>
          <w:sz w:val="24"/>
        </w:rPr>
      </w:pPr>
    </w:p>
    <w:p w:rsidR="00525CBF" w:rsidRPr="008F1CFF" w:rsidRDefault="00525CBF" w:rsidP="00E22D6E">
      <w:pPr>
        <w:rPr>
          <w:rFonts w:asciiTheme="majorEastAsia" w:eastAsiaTheme="majorEastAsia" w:hAnsiTheme="majorEastAsia"/>
          <w:b/>
          <w:sz w:val="24"/>
        </w:rPr>
      </w:pPr>
      <w:r w:rsidRPr="008F1CFF">
        <w:rPr>
          <w:rFonts w:asciiTheme="majorEastAsia" w:eastAsiaTheme="majorEastAsia" w:hAnsiTheme="majorEastAsia" w:hint="eastAsia"/>
          <w:b/>
          <w:sz w:val="24"/>
        </w:rPr>
        <w:t>４．豊中</w:t>
      </w:r>
      <w:r w:rsidR="00314C51" w:rsidRPr="008F1CFF">
        <w:rPr>
          <w:rFonts w:asciiTheme="majorEastAsia" w:eastAsiaTheme="majorEastAsia" w:hAnsiTheme="majorEastAsia" w:hint="eastAsia"/>
          <w:b/>
          <w:sz w:val="24"/>
        </w:rPr>
        <w:t>高校（</w:t>
      </w:r>
      <w:r w:rsidR="00A16E2A" w:rsidRPr="008F1CFF">
        <w:rPr>
          <w:rFonts w:asciiTheme="majorEastAsia" w:eastAsiaTheme="majorEastAsia" w:hAnsiTheme="majorEastAsia" w:hint="eastAsia"/>
          <w:b/>
          <w:sz w:val="24"/>
        </w:rPr>
        <w:t>本</w:t>
      </w:r>
      <w:r w:rsidRPr="008F1CFF">
        <w:rPr>
          <w:rFonts w:asciiTheme="majorEastAsia" w:eastAsiaTheme="majorEastAsia" w:hAnsiTheme="majorEastAsia" w:hint="eastAsia"/>
          <w:b/>
          <w:sz w:val="24"/>
        </w:rPr>
        <w:t>校</w:t>
      </w:r>
      <w:r w:rsidR="00314C51" w:rsidRPr="008F1CFF">
        <w:rPr>
          <w:rFonts w:asciiTheme="majorEastAsia" w:eastAsiaTheme="majorEastAsia" w:hAnsiTheme="majorEastAsia" w:hint="eastAsia"/>
          <w:b/>
          <w:sz w:val="24"/>
        </w:rPr>
        <w:t>）</w:t>
      </w:r>
      <w:r w:rsidRPr="008F1CFF">
        <w:rPr>
          <w:rFonts w:asciiTheme="majorEastAsia" w:eastAsiaTheme="majorEastAsia" w:hAnsiTheme="majorEastAsia" w:hint="eastAsia"/>
          <w:b/>
          <w:sz w:val="24"/>
        </w:rPr>
        <w:t>との連携</w:t>
      </w:r>
    </w:p>
    <w:p w:rsidR="009E5F18" w:rsidRPr="008F1CFF" w:rsidRDefault="00BB0954" w:rsidP="00157ECF">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（１）大学</w:t>
      </w:r>
      <w:r w:rsidR="00557CD1" w:rsidRPr="008F1CFF">
        <w:rPr>
          <w:rFonts w:asciiTheme="majorEastAsia" w:eastAsiaTheme="majorEastAsia" w:hAnsiTheme="majorEastAsia" w:hint="eastAsia"/>
          <w:b/>
          <w:sz w:val="22"/>
        </w:rPr>
        <w:t>等への</w:t>
      </w:r>
      <w:r w:rsidRPr="008F1CFF">
        <w:rPr>
          <w:rFonts w:asciiTheme="majorEastAsia" w:eastAsiaTheme="majorEastAsia" w:hAnsiTheme="majorEastAsia" w:hint="eastAsia"/>
          <w:b/>
          <w:sz w:val="22"/>
        </w:rPr>
        <w:t>進学</w:t>
      </w:r>
      <w:r w:rsidR="00CB29E3" w:rsidRPr="008F1CFF">
        <w:rPr>
          <w:rFonts w:asciiTheme="majorEastAsia" w:eastAsiaTheme="majorEastAsia" w:hAnsiTheme="majorEastAsia" w:hint="eastAsia"/>
          <w:b/>
          <w:sz w:val="22"/>
        </w:rPr>
        <w:t>に向けた</w:t>
      </w:r>
      <w:r w:rsidR="00557CD1" w:rsidRPr="008F1CFF">
        <w:rPr>
          <w:rFonts w:asciiTheme="majorEastAsia" w:eastAsiaTheme="majorEastAsia" w:hAnsiTheme="majorEastAsia" w:hint="eastAsia"/>
          <w:b/>
          <w:sz w:val="22"/>
        </w:rPr>
        <w:t>学力向上の</w:t>
      </w:r>
      <w:r w:rsidR="00CB29E3" w:rsidRPr="008F1CFF">
        <w:rPr>
          <w:rFonts w:asciiTheme="majorEastAsia" w:eastAsiaTheme="majorEastAsia" w:hAnsiTheme="majorEastAsia" w:hint="eastAsia"/>
          <w:b/>
          <w:sz w:val="22"/>
        </w:rPr>
        <w:t>取組み</w:t>
      </w:r>
    </w:p>
    <w:p w:rsidR="00496AD9" w:rsidRPr="008F1CFF" w:rsidRDefault="007A28A3" w:rsidP="00C42DD7">
      <w:pPr>
        <w:ind w:leftChars="400" w:left="838" w:firstLineChars="100" w:firstLine="210"/>
        <w:rPr>
          <w:rFonts w:asciiTheme="minorEastAsia" w:hAnsiTheme="minorEastAsia"/>
        </w:rPr>
      </w:pPr>
      <w:r w:rsidRPr="008F1CFF">
        <w:rPr>
          <w:rFonts w:asciiTheme="minorEastAsia" w:hAnsiTheme="minorEastAsia" w:hint="eastAsia"/>
        </w:rPr>
        <w:t>本校で実施されている授業ノウハウ</w:t>
      </w:r>
      <w:r w:rsidR="00557CD1" w:rsidRPr="008F1CFF">
        <w:rPr>
          <w:rFonts w:asciiTheme="minorEastAsia" w:hAnsiTheme="minorEastAsia" w:hint="eastAsia"/>
        </w:rPr>
        <w:t>を</w:t>
      </w:r>
      <w:r w:rsidR="00BB0954" w:rsidRPr="008F1CFF">
        <w:rPr>
          <w:rFonts w:asciiTheme="minorEastAsia" w:hAnsiTheme="minorEastAsia" w:hint="eastAsia"/>
        </w:rPr>
        <w:t>共有</w:t>
      </w:r>
      <w:r w:rsidR="00557CD1" w:rsidRPr="008F1CFF">
        <w:rPr>
          <w:rFonts w:asciiTheme="minorEastAsia" w:hAnsiTheme="minorEastAsia" w:hint="eastAsia"/>
        </w:rPr>
        <w:t>したり、本校が実施する「土曜講習」等に参加することにより、</w:t>
      </w:r>
      <w:r w:rsidR="00B91B7B" w:rsidRPr="008F1CFF">
        <w:rPr>
          <w:rFonts w:asciiTheme="minorEastAsia" w:hAnsiTheme="minorEastAsia" w:hint="eastAsia"/>
        </w:rPr>
        <w:t>大学等への進学に対応した</w:t>
      </w:r>
      <w:r w:rsidRPr="008F1CFF">
        <w:rPr>
          <w:rFonts w:asciiTheme="minorEastAsia" w:hAnsiTheme="minorEastAsia" w:hint="eastAsia"/>
        </w:rPr>
        <w:t>学力の育成を図る。</w:t>
      </w:r>
    </w:p>
    <w:tbl>
      <w:tblPr>
        <w:tblStyle w:val="a3"/>
        <w:tblW w:w="0" w:type="auto"/>
        <w:tblInd w:w="817" w:type="dxa"/>
        <w:tblLook w:val="04A0" w:firstRow="1" w:lastRow="0" w:firstColumn="1" w:lastColumn="0" w:noHBand="0" w:noVBand="1"/>
      </w:tblPr>
      <w:tblGrid>
        <w:gridCol w:w="8930"/>
      </w:tblGrid>
      <w:tr w:rsidR="008F1CFF" w:rsidRPr="008F1CFF" w:rsidTr="00042F39">
        <w:tc>
          <w:tcPr>
            <w:tcW w:w="8930" w:type="dxa"/>
          </w:tcPr>
          <w:p w:rsidR="00496AD9" w:rsidRPr="008F1CFF" w:rsidRDefault="00496AD9" w:rsidP="00E22D6E">
            <w:pPr>
              <w:rPr>
                <w:rFonts w:asciiTheme="minorEastAsia" w:hAnsiTheme="minorEastAsia"/>
              </w:rPr>
            </w:pPr>
            <w:r w:rsidRPr="008F1CFF">
              <w:rPr>
                <w:rFonts w:asciiTheme="minorEastAsia" w:hAnsiTheme="minorEastAsia" w:hint="eastAsia"/>
              </w:rPr>
              <w:t>【</w:t>
            </w:r>
            <w:r w:rsidR="00A60D17" w:rsidRPr="008F1CFF">
              <w:rPr>
                <w:rFonts w:asciiTheme="minorEastAsia" w:hAnsiTheme="minorEastAsia" w:hint="eastAsia"/>
              </w:rPr>
              <w:t>取組例</w:t>
            </w:r>
            <w:r w:rsidRPr="008F1CFF">
              <w:rPr>
                <w:rFonts w:asciiTheme="minorEastAsia" w:hAnsiTheme="minorEastAsia" w:hint="eastAsia"/>
              </w:rPr>
              <w:t>】</w:t>
            </w:r>
          </w:p>
          <w:p w:rsidR="00496AD9" w:rsidRPr="008F1CFF" w:rsidRDefault="00496AD9" w:rsidP="00E22D6E">
            <w:pPr>
              <w:rPr>
                <w:rFonts w:asciiTheme="minorEastAsia" w:hAnsiTheme="minorEastAsia"/>
              </w:rPr>
            </w:pPr>
            <w:r w:rsidRPr="008F1CFF">
              <w:rPr>
                <w:rFonts w:asciiTheme="minorEastAsia" w:hAnsiTheme="minorEastAsia" w:hint="eastAsia"/>
              </w:rPr>
              <w:t>○</w:t>
            </w:r>
            <w:r w:rsidR="007A28A3" w:rsidRPr="008F1CFF">
              <w:rPr>
                <w:rFonts w:asciiTheme="majorEastAsia" w:eastAsiaTheme="majorEastAsia" w:hAnsiTheme="majorEastAsia" w:hint="eastAsia"/>
                <w:b/>
                <w:sz w:val="22"/>
              </w:rPr>
              <w:t>本校の進学指導のノウハウを分校で実践</w:t>
            </w:r>
          </w:p>
          <w:p w:rsidR="00496AD9" w:rsidRPr="008F1CFF" w:rsidRDefault="00496AD9" w:rsidP="00042F39">
            <w:pPr>
              <w:ind w:left="174" w:hangingChars="83" w:hanging="174"/>
              <w:rPr>
                <w:rFonts w:asciiTheme="minorEastAsia" w:hAnsiTheme="minorEastAsia"/>
              </w:rPr>
            </w:pPr>
            <w:r w:rsidRPr="008F1CFF">
              <w:rPr>
                <w:rFonts w:asciiTheme="minorEastAsia" w:hAnsiTheme="minorEastAsia" w:hint="eastAsia"/>
              </w:rPr>
              <w:t xml:space="preserve">　</w:t>
            </w:r>
            <w:r w:rsidR="00042F39" w:rsidRPr="008F1CFF">
              <w:rPr>
                <w:rFonts w:asciiTheme="minorEastAsia" w:hAnsiTheme="minorEastAsia" w:hint="eastAsia"/>
              </w:rPr>
              <w:t xml:space="preserve">　</w:t>
            </w:r>
            <w:r w:rsidR="00557CD1" w:rsidRPr="008F1CFF">
              <w:rPr>
                <w:rFonts w:asciiTheme="minorEastAsia" w:hAnsiTheme="minorEastAsia" w:hint="eastAsia"/>
              </w:rPr>
              <w:t>新しく設置</w:t>
            </w:r>
            <w:r w:rsidRPr="008F1CFF">
              <w:rPr>
                <w:rFonts w:asciiTheme="minorEastAsia" w:hAnsiTheme="minorEastAsia" w:hint="eastAsia"/>
              </w:rPr>
              <w:t>する「探究」系列の授業を中心に、本校のノウハウを共有し、大学等進学向けの</w:t>
            </w:r>
            <w:r w:rsidR="006E650A" w:rsidRPr="008F1CFF">
              <w:rPr>
                <w:rFonts w:asciiTheme="minorEastAsia" w:hAnsiTheme="minorEastAsia" w:hint="eastAsia"/>
              </w:rPr>
              <w:t>授業を充実させる</w:t>
            </w:r>
            <w:r w:rsidRPr="008F1CFF">
              <w:rPr>
                <w:rFonts w:asciiTheme="minorEastAsia" w:hAnsiTheme="minorEastAsia" w:hint="eastAsia"/>
              </w:rPr>
              <w:t>。</w:t>
            </w:r>
          </w:p>
          <w:p w:rsidR="00496AD9" w:rsidRPr="008F1CFF" w:rsidRDefault="00496AD9" w:rsidP="00E22D6E">
            <w:pPr>
              <w:rPr>
                <w:rFonts w:asciiTheme="minorEastAsia" w:hAnsiTheme="minorEastAsia"/>
              </w:rPr>
            </w:pPr>
            <w:r w:rsidRPr="008F1CFF">
              <w:rPr>
                <w:rFonts w:asciiTheme="minorEastAsia" w:hAnsiTheme="minorEastAsia" w:hint="eastAsia"/>
              </w:rPr>
              <w:t>〇</w:t>
            </w:r>
            <w:r w:rsidRPr="008F1CFF">
              <w:rPr>
                <w:rFonts w:asciiTheme="majorEastAsia" w:eastAsiaTheme="majorEastAsia" w:hAnsiTheme="majorEastAsia" w:hint="eastAsia"/>
                <w:b/>
                <w:sz w:val="22"/>
              </w:rPr>
              <w:t>本校で実施する土曜講習等への参加</w:t>
            </w:r>
          </w:p>
          <w:p w:rsidR="007A28A3" w:rsidRPr="008F1CFF" w:rsidRDefault="00496AD9" w:rsidP="002B5C3B">
            <w:pPr>
              <w:ind w:left="419" w:hangingChars="200" w:hanging="419"/>
              <w:rPr>
                <w:rFonts w:asciiTheme="minorEastAsia" w:hAnsiTheme="minorEastAsia"/>
              </w:rPr>
            </w:pPr>
            <w:r w:rsidRPr="008F1CFF">
              <w:rPr>
                <w:rFonts w:asciiTheme="minorEastAsia" w:hAnsiTheme="minorEastAsia" w:hint="eastAsia"/>
              </w:rPr>
              <w:t xml:space="preserve">　</w:t>
            </w:r>
            <w:r w:rsidR="00042F39" w:rsidRPr="008F1CFF">
              <w:rPr>
                <w:rFonts w:asciiTheme="minorEastAsia" w:hAnsiTheme="minorEastAsia" w:hint="eastAsia"/>
              </w:rPr>
              <w:t xml:space="preserve">　</w:t>
            </w:r>
            <w:r w:rsidR="00976567" w:rsidRPr="008F1CFF">
              <w:rPr>
                <w:rFonts w:asciiTheme="minorEastAsia" w:hAnsiTheme="minorEastAsia" w:hint="eastAsia"/>
              </w:rPr>
              <w:t>希望する</w:t>
            </w:r>
            <w:r w:rsidR="00BF6DE3" w:rsidRPr="008F1CFF">
              <w:rPr>
                <w:rFonts w:asciiTheme="minorEastAsia" w:hAnsiTheme="minorEastAsia" w:hint="eastAsia"/>
              </w:rPr>
              <w:t>分校の</w:t>
            </w:r>
            <w:r w:rsidR="00976567" w:rsidRPr="008F1CFF">
              <w:rPr>
                <w:rFonts w:asciiTheme="minorEastAsia" w:hAnsiTheme="minorEastAsia" w:hint="eastAsia"/>
              </w:rPr>
              <w:t>生徒は</w:t>
            </w:r>
            <w:r w:rsidR="009E579E" w:rsidRPr="008F1CFF">
              <w:rPr>
                <w:rFonts w:asciiTheme="minorEastAsia" w:hAnsiTheme="minorEastAsia" w:hint="eastAsia"/>
              </w:rPr>
              <w:t>、本校が実施する</w:t>
            </w:r>
            <w:r w:rsidR="00976567" w:rsidRPr="008F1CFF">
              <w:rPr>
                <w:rFonts w:asciiTheme="minorEastAsia" w:hAnsiTheme="minorEastAsia" w:hint="eastAsia"/>
              </w:rPr>
              <w:t>「土曜講習」等に参加が</w:t>
            </w:r>
            <w:r w:rsidR="006E650A" w:rsidRPr="008F1CFF">
              <w:rPr>
                <w:rFonts w:asciiTheme="minorEastAsia" w:hAnsiTheme="minorEastAsia" w:hint="eastAsia"/>
              </w:rPr>
              <w:t>可能。</w:t>
            </w:r>
          </w:p>
        </w:tc>
      </w:tr>
    </w:tbl>
    <w:p w:rsidR="00042F39" w:rsidRPr="008F1CFF" w:rsidRDefault="00462903" w:rsidP="00042F39">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（２）英</w:t>
      </w:r>
      <w:r w:rsidR="00BB0954" w:rsidRPr="008F1CFF">
        <w:rPr>
          <w:rFonts w:asciiTheme="majorEastAsia" w:eastAsiaTheme="majorEastAsia" w:hAnsiTheme="majorEastAsia" w:hint="eastAsia"/>
          <w:b/>
          <w:sz w:val="22"/>
        </w:rPr>
        <w:t>語教育、国際理解教育</w:t>
      </w:r>
      <w:r w:rsidR="009E579E" w:rsidRPr="008F1CFF">
        <w:rPr>
          <w:rFonts w:asciiTheme="majorEastAsia" w:eastAsiaTheme="majorEastAsia" w:hAnsiTheme="majorEastAsia" w:hint="eastAsia"/>
          <w:b/>
          <w:sz w:val="22"/>
        </w:rPr>
        <w:t>の連携</w:t>
      </w:r>
    </w:p>
    <w:p w:rsidR="00496AD9" w:rsidRPr="008F1CFF" w:rsidRDefault="00D234B5" w:rsidP="00C42DD7">
      <w:pPr>
        <w:ind w:leftChars="400" w:left="838" w:firstLineChars="100" w:firstLine="210"/>
        <w:rPr>
          <w:rFonts w:asciiTheme="majorEastAsia" w:eastAsiaTheme="majorEastAsia" w:hAnsiTheme="majorEastAsia"/>
          <w:b/>
          <w:sz w:val="22"/>
        </w:rPr>
      </w:pPr>
      <w:r w:rsidRPr="008F1CFF">
        <w:rPr>
          <w:rFonts w:asciiTheme="minorEastAsia" w:hAnsiTheme="minorEastAsia" w:hint="eastAsia"/>
        </w:rPr>
        <w:t>本校</w:t>
      </w:r>
      <w:r w:rsidR="00BB0954" w:rsidRPr="008F1CFF">
        <w:rPr>
          <w:rFonts w:asciiTheme="minorEastAsia" w:hAnsiTheme="minorEastAsia" w:hint="eastAsia"/>
        </w:rPr>
        <w:t>のスーパーイングリッシュティーチャー（SET）の授業ノウハウの活用やスーパーグローバルハイスクール（SGH）活動</w:t>
      </w:r>
      <w:r w:rsidR="00BC3850" w:rsidRPr="008F1CFF">
        <w:rPr>
          <w:rFonts w:asciiTheme="minorEastAsia" w:hAnsiTheme="minorEastAsia" w:hint="eastAsia"/>
        </w:rPr>
        <w:t>の連携により、英語力の向上および国際理解教育の充実を図る。</w:t>
      </w:r>
    </w:p>
    <w:tbl>
      <w:tblPr>
        <w:tblStyle w:val="a3"/>
        <w:tblW w:w="0" w:type="auto"/>
        <w:tblInd w:w="817" w:type="dxa"/>
        <w:tblLook w:val="04A0" w:firstRow="1" w:lastRow="0" w:firstColumn="1" w:lastColumn="0" w:noHBand="0" w:noVBand="1"/>
      </w:tblPr>
      <w:tblGrid>
        <w:gridCol w:w="8930"/>
      </w:tblGrid>
      <w:tr w:rsidR="008F1CFF" w:rsidRPr="008F1CFF" w:rsidTr="00042F39">
        <w:tc>
          <w:tcPr>
            <w:tcW w:w="8930" w:type="dxa"/>
          </w:tcPr>
          <w:p w:rsidR="00496AD9" w:rsidRPr="008F1CFF" w:rsidRDefault="00496AD9" w:rsidP="00E22D6E">
            <w:pPr>
              <w:rPr>
                <w:rFonts w:asciiTheme="minorEastAsia" w:hAnsiTheme="minorEastAsia"/>
              </w:rPr>
            </w:pPr>
            <w:r w:rsidRPr="008F1CFF">
              <w:rPr>
                <w:rFonts w:asciiTheme="minorEastAsia" w:hAnsiTheme="minorEastAsia" w:hint="eastAsia"/>
              </w:rPr>
              <w:t>【</w:t>
            </w:r>
            <w:r w:rsidR="00A60D17" w:rsidRPr="008F1CFF">
              <w:rPr>
                <w:rFonts w:asciiTheme="minorEastAsia" w:hAnsiTheme="minorEastAsia" w:hint="eastAsia"/>
              </w:rPr>
              <w:t>取組例</w:t>
            </w:r>
            <w:r w:rsidRPr="008F1CFF">
              <w:rPr>
                <w:rFonts w:asciiTheme="minorEastAsia" w:hAnsiTheme="minorEastAsia" w:hint="eastAsia"/>
              </w:rPr>
              <w:t>】</w:t>
            </w:r>
          </w:p>
          <w:p w:rsidR="00042F39" w:rsidRPr="008F1CFF" w:rsidRDefault="00496AD9" w:rsidP="00042F39">
            <w:pPr>
              <w:rPr>
                <w:rFonts w:asciiTheme="minorEastAsia" w:hAnsiTheme="minorEastAsia"/>
                <w:b/>
              </w:rPr>
            </w:pPr>
            <w:r w:rsidRPr="008F1CFF">
              <w:rPr>
                <w:rFonts w:asciiTheme="minorEastAsia" w:hAnsiTheme="minorEastAsia" w:hint="eastAsia"/>
              </w:rPr>
              <w:t>〇</w:t>
            </w:r>
            <w:r w:rsidR="004967CE" w:rsidRPr="008F1CFF">
              <w:rPr>
                <w:rFonts w:asciiTheme="majorEastAsia" w:eastAsiaTheme="majorEastAsia" w:hAnsiTheme="majorEastAsia" w:hint="eastAsia"/>
                <w:b/>
                <w:sz w:val="22"/>
              </w:rPr>
              <w:t>本校の</w:t>
            </w:r>
            <w:r w:rsidRPr="008F1CFF">
              <w:rPr>
                <w:rFonts w:asciiTheme="majorEastAsia" w:eastAsiaTheme="majorEastAsia" w:hAnsiTheme="majorEastAsia" w:hint="eastAsia"/>
                <w:b/>
                <w:sz w:val="22"/>
              </w:rPr>
              <w:t>英語指導を分校で実践</w:t>
            </w:r>
          </w:p>
          <w:p w:rsidR="00496AD9" w:rsidRPr="008F1CFF" w:rsidRDefault="00D104D8" w:rsidP="00042F39">
            <w:pPr>
              <w:ind w:leftChars="100" w:left="210" w:firstLineChars="100" w:firstLine="210"/>
              <w:rPr>
                <w:rFonts w:asciiTheme="minorEastAsia" w:hAnsiTheme="minorEastAsia"/>
                <w:b/>
              </w:rPr>
            </w:pPr>
            <w:r w:rsidRPr="008F1CFF">
              <w:rPr>
                <w:rFonts w:asciiTheme="minorEastAsia" w:hAnsiTheme="minorEastAsia" w:hint="eastAsia"/>
              </w:rPr>
              <w:t>本校のSETが</w:t>
            </w:r>
            <w:r w:rsidR="00634329" w:rsidRPr="008F1CFF">
              <w:rPr>
                <w:rFonts w:asciiTheme="minorEastAsia" w:hAnsiTheme="minorEastAsia" w:hint="eastAsia"/>
              </w:rPr>
              <w:t>行う「使える英語」を身につけるため</w:t>
            </w:r>
            <w:r w:rsidR="00901969" w:rsidRPr="008F1CFF">
              <w:rPr>
                <w:rFonts w:asciiTheme="minorEastAsia" w:hAnsiTheme="minorEastAsia" w:hint="eastAsia"/>
              </w:rPr>
              <w:t>の授業ノウハウを取り入れ、オールイングリッシュで</w:t>
            </w:r>
            <w:r w:rsidR="00634329" w:rsidRPr="008F1CFF">
              <w:rPr>
                <w:rFonts w:asciiTheme="minorEastAsia" w:hAnsiTheme="minorEastAsia" w:hint="eastAsia"/>
              </w:rPr>
              <w:t>授業を</w:t>
            </w:r>
            <w:r w:rsidR="002C71A5" w:rsidRPr="008F1CFF">
              <w:rPr>
                <w:rFonts w:asciiTheme="minorEastAsia" w:hAnsiTheme="minorEastAsia" w:hint="eastAsia"/>
              </w:rPr>
              <w:t>行い</w:t>
            </w:r>
            <w:r w:rsidR="00634329" w:rsidRPr="008F1CFF">
              <w:rPr>
                <w:rFonts w:asciiTheme="minorEastAsia" w:hAnsiTheme="minorEastAsia" w:hint="eastAsia"/>
              </w:rPr>
              <w:t>、</w:t>
            </w:r>
            <w:r w:rsidR="002C71A5" w:rsidRPr="008F1CFF">
              <w:rPr>
                <w:rFonts w:asciiTheme="minorEastAsia" w:hAnsiTheme="minorEastAsia" w:hint="eastAsia"/>
              </w:rPr>
              <w:t>英会話の</w:t>
            </w:r>
            <w:r w:rsidR="00901969" w:rsidRPr="008F1CFF">
              <w:rPr>
                <w:rFonts w:asciiTheme="minorEastAsia" w:hAnsiTheme="minorEastAsia" w:hint="eastAsia"/>
              </w:rPr>
              <w:t>ペアワークや発表などを多く実施することにより</w:t>
            </w:r>
            <w:r w:rsidR="00634329" w:rsidRPr="008F1CFF">
              <w:rPr>
                <w:rFonts w:asciiTheme="minorEastAsia" w:hAnsiTheme="minorEastAsia" w:hint="eastAsia"/>
              </w:rPr>
              <w:t>、</w:t>
            </w:r>
            <w:r w:rsidR="002C71A5" w:rsidRPr="008F1CFF">
              <w:rPr>
                <w:rFonts w:asciiTheme="minorEastAsia" w:hAnsiTheme="minorEastAsia" w:hint="eastAsia"/>
              </w:rPr>
              <w:t>特に</w:t>
            </w:r>
            <w:r w:rsidR="00634329" w:rsidRPr="008F1CFF">
              <w:rPr>
                <w:rFonts w:asciiTheme="minorEastAsia" w:hAnsiTheme="minorEastAsia" w:hint="eastAsia"/>
              </w:rPr>
              <w:t>英語</w:t>
            </w:r>
            <w:r w:rsidR="00BF6DE3" w:rsidRPr="008F1CFF">
              <w:rPr>
                <w:rFonts w:asciiTheme="minorEastAsia" w:hAnsiTheme="minorEastAsia" w:hint="eastAsia"/>
              </w:rPr>
              <w:t>の</w:t>
            </w:r>
            <w:r w:rsidR="00901969" w:rsidRPr="008F1CFF">
              <w:rPr>
                <w:rFonts w:asciiTheme="minorEastAsia" w:hAnsiTheme="minorEastAsia" w:hint="eastAsia"/>
              </w:rPr>
              <w:t>「聞く力」・「話す力」を高める</w:t>
            </w:r>
            <w:r w:rsidR="00634329" w:rsidRPr="008F1CFF">
              <w:rPr>
                <w:rFonts w:asciiTheme="minorEastAsia" w:hAnsiTheme="minorEastAsia" w:hint="eastAsia"/>
              </w:rPr>
              <w:t>。</w:t>
            </w:r>
          </w:p>
          <w:p w:rsidR="00496AD9" w:rsidRPr="008F1CFF" w:rsidRDefault="00496AD9" w:rsidP="00E22D6E">
            <w:pPr>
              <w:rPr>
                <w:rFonts w:asciiTheme="minorEastAsia" w:hAnsiTheme="minorEastAsia"/>
                <w:b/>
              </w:rPr>
            </w:pPr>
            <w:r w:rsidRPr="008F1CFF">
              <w:rPr>
                <w:rFonts w:asciiTheme="minorEastAsia" w:hAnsiTheme="minorEastAsia" w:hint="eastAsia"/>
              </w:rPr>
              <w:t>〇</w:t>
            </w:r>
            <w:r w:rsidRPr="008F1CFF">
              <w:rPr>
                <w:rFonts w:asciiTheme="majorEastAsia" w:eastAsiaTheme="majorEastAsia" w:hAnsiTheme="majorEastAsia" w:hint="eastAsia"/>
                <w:b/>
                <w:sz w:val="22"/>
              </w:rPr>
              <w:t>スーパーグローバルハイスクール（SGH）活動の連携</w:t>
            </w:r>
          </w:p>
          <w:p w:rsidR="00C656D8" w:rsidRPr="00C656D8" w:rsidRDefault="00496AD9" w:rsidP="00C656D8">
            <w:pPr>
              <w:ind w:left="419" w:hangingChars="200" w:hanging="419"/>
              <w:rPr>
                <w:rFonts w:asciiTheme="minorEastAsia" w:hAnsiTheme="minorEastAsia"/>
              </w:rPr>
            </w:pPr>
            <w:r w:rsidRPr="008F1CFF">
              <w:rPr>
                <w:rFonts w:asciiTheme="minorEastAsia" w:hAnsiTheme="minorEastAsia" w:hint="eastAsia"/>
              </w:rPr>
              <w:t xml:space="preserve">　</w:t>
            </w:r>
            <w:r w:rsidR="00042F39" w:rsidRPr="008F1CFF">
              <w:rPr>
                <w:rFonts w:asciiTheme="minorEastAsia" w:hAnsiTheme="minorEastAsia" w:hint="eastAsia"/>
              </w:rPr>
              <w:t xml:space="preserve">　</w:t>
            </w:r>
            <w:r w:rsidR="00C656D8" w:rsidRPr="00C656D8">
              <w:rPr>
                <w:rFonts w:asciiTheme="minorEastAsia" w:hAnsiTheme="minorEastAsia" w:hint="eastAsia"/>
              </w:rPr>
              <w:t>両校が取り組むSGH活動では、本校・分校の生徒間で意見交換や校内プレ発表会等を</w:t>
            </w:r>
          </w:p>
          <w:p w:rsidR="00D70D25" w:rsidRPr="005E2E64" w:rsidRDefault="00C656D8" w:rsidP="00C656D8">
            <w:pPr>
              <w:ind w:left="419" w:hangingChars="200" w:hanging="419"/>
              <w:rPr>
                <w:b/>
                <w:shd w:val="pct15" w:color="auto" w:fill="FFFFFF"/>
              </w:rPr>
            </w:pPr>
            <w:r w:rsidRPr="00C656D8">
              <w:rPr>
                <w:rFonts w:asciiTheme="minorEastAsia" w:hAnsiTheme="minorEastAsia" w:hint="eastAsia"/>
              </w:rPr>
              <w:t xml:space="preserve">　実施することにより、国際理解教育を充実させる。</w:t>
            </w:r>
          </w:p>
        </w:tc>
      </w:tr>
    </w:tbl>
    <w:p w:rsidR="009E5F18" w:rsidRPr="008F1CFF" w:rsidRDefault="00462903" w:rsidP="00157ECF">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lastRenderedPageBreak/>
        <w:t>（３）</w:t>
      </w:r>
      <w:r w:rsidR="009E579E" w:rsidRPr="008F1CFF">
        <w:rPr>
          <w:rFonts w:asciiTheme="majorEastAsia" w:eastAsiaTheme="majorEastAsia" w:hAnsiTheme="majorEastAsia" w:hint="eastAsia"/>
          <w:b/>
          <w:sz w:val="22"/>
        </w:rPr>
        <w:t>本校・分校の</w:t>
      </w:r>
      <w:r w:rsidR="00BB0954" w:rsidRPr="008F1CFF">
        <w:rPr>
          <w:rFonts w:asciiTheme="majorEastAsia" w:eastAsiaTheme="majorEastAsia" w:hAnsiTheme="majorEastAsia" w:hint="eastAsia"/>
          <w:b/>
          <w:sz w:val="22"/>
        </w:rPr>
        <w:t>生徒交流</w:t>
      </w:r>
      <w:r w:rsidR="009E579E" w:rsidRPr="008F1CFF">
        <w:rPr>
          <w:rFonts w:asciiTheme="majorEastAsia" w:eastAsiaTheme="majorEastAsia" w:hAnsiTheme="majorEastAsia" w:hint="eastAsia"/>
          <w:b/>
          <w:sz w:val="22"/>
        </w:rPr>
        <w:t>の推進</w:t>
      </w:r>
    </w:p>
    <w:p w:rsidR="00496AD9" w:rsidRPr="008F1CFF" w:rsidRDefault="00BC3850" w:rsidP="00C42DD7">
      <w:pPr>
        <w:ind w:leftChars="400" w:left="838" w:firstLineChars="100" w:firstLine="210"/>
        <w:rPr>
          <w:rFonts w:asciiTheme="minorEastAsia" w:hAnsiTheme="minorEastAsia"/>
          <w:b/>
        </w:rPr>
      </w:pPr>
      <w:r w:rsidRPr="008F1CFF">
        <w:rPr>
          <w:rFonts w:asciiTheme="minorEastAsia" w:hAnsiTheme="minorEastAsia" w:hint="eastAsia"/>
        </w:rPr>
        <w:t>本校のスーパーサイエンスハイスクール（SSH）の</w:t>
      </w:r>
      <w:r w:rsidR="000671FF" w:rsidRPr="008F1CFF">
        <w:rPr>
          <w:rFonts w:asciiTheme="minorEastAsia" w:hAnsiTheme="minorEastAsia" w:hint="eastAsia"/>
        </w:rPr>
        <w:t>生物分野の</w:t>
      </w:r>
      <w:r w:rsidR="00BF6DE3" w:rsidRPr="008F1CFF">
        <w:rPr>
          <w:rFonts w:asciiTheme="minorEastAsia" w:hAnsiTheme="minorEastAsia" w:hint="eastAsia"/>
        </w:rPr>
        <w:t>生徒との交流</w:t>
      </w:r>
      <w:r w:rsidR="009E579E" w:rsidRPr="008F1CFF">
        <w:rPr>
          <w:rFonts w:asciiTheme="minorEastAsia" w:hAnsiTheme="minorEastAsia" w:hint="eastAsia"/>
        </w:rPr>
        <w:t>や</w:t>
      </w:r>
      <w:r w:rsidR="00BF6DE3" w:rsidRPr="008F1CFF">
        <w:rPr>
          <w:rFonts w:asciiTheme="minorEastAsia" w:hAnsiTheme="minorEastAsia" w:hint="eastAsia"/>
        </w:rPr>
        <w:t>、生徒会・クラブ活動</w:t>
      </w:r>
      <w:r w:rsidR="00557CD1" w:rsidRPr="008F1CFF">
        <w:rPr>
          <w:rFonts w:asciiTheme="minorEastAsia" w:hAnsiTheme="minorEastAsia" w:hint="eastAsia"/>
        </w:rPr>
        <w:t>等</w:t>
      </w:r>
      <w:r w:rsidR="00BF6DE3" w:rsidRPr="008F1CFF">
        <w:rPr>
          <w:rFonts w:asciiTheme="minorEastAsia" w:hAnsiTheme="minorEastAsia" w:hint="eastAsia"/>
        </w:rPr>
        <w:t>での交流により生徒</w:t>
      </w:r>
      <w:r w:rsidR="009E579E" w:rsidRPr="008F1CFF">
        <w:rPr>
          <w:rFonts w:asciiTheme="minorEastAsia" w:hAnsiTheme="minorEastAsia" w:hint="eastAsia"/>
        </w:rPr>
        <w:t>どうし</w:t>
      </w:r>
      <w:r w:rsidR="00BD6D7E" w:rsidRPr="008F1CFF">
        <w:rPr>
          <w:rFonts w:asciiTheme="minorEastAsia" w:hAnsiTheme="minorEastAsia" w:hint="eastAsia"/>
        </w:rPr>
        <w:t>の連携を図る。</w:t>
      </w:r>
      <w:r w:rsidRPr="008F1CFF">
        <w:rPr>
          <w:rFonts w:asciiTheme="minorEastAsia" w:hAnsiTheme="minorEastAsia" w:hint="eastAsia"/>
          <w:b/>
        </w:rPr>
        <w:t xml:space="preserve">　</w:t>
      </w:r>
    </w:p>
    <w:tbl>
      <w:tblPr>
        <w:tblStyle w:val="a3"/>
        <w:tblW w:w="0" w:type="auto"/>
        <w:tblInd w:w="817" w:type="dxa"/>
        <w:tblLook w:val="04A0" w:firstRow="1" w:lastRow="0" w:firstColumn="1" w:lastColumn="0" w:noHBand="0" w:noVBand="1"/>
      </w:tblPr>
      <w:tblGrid>
        <w:gridCol w:w="8930"/>
      </w:tblGrid>
      <w:tr w:rsidR="002E0635" w:rsidRPr="008F1CFF" w:rsidTr="00C42DD7">
        <w:tc>
          <w:tcPr>
            <w:tcW w:w="8930" w:type="dxa"/>
          </w:tcPr>
          <w:p w:rsidR="00496AD9" w:rsidRPr="008F1CFF" w:rsidRDefault="00496AD9" w:rsidP="00E22D6E">
            <w:pPr>
              <w:rPr>
                <w:rFonts w:asciiTheme="minorEastAsia" w:hAnsiTheme="minorEastAsia"/>
              </w:rPr>
            </w:pPr>
            <w:r w:rsidRPr="008F1CFF">
              <w:rPr>
                <w:rFonts w:asciiTheme="minorEastAsia" w:hAnsiTheme="minorEastAsia" w:hint="eastAsia"/>
              </w:rPr>
              <w:t>【</w:t>
            </w:r>
            <w:r w:rsidR="00A60D17" w:rsidRPr="008F1CFF">
              <w:rPr>
                <w:rFonts w:asciiTheme="minorEastAsia" w:hAnsiTheme="minorEastAsia" w:hint="eastAsia"/>
              </w:rPr>
              <w:t>取組例</w:t>
            </w:r>
            <w:r w:rsidRPr="008F1CFF">
              <w:rPr>
                <w:rFonts w:asciiTheme="minorEastAsia" w:hAnsiTheme="minorEastAsia" w:hint="eastAsia"/>
              </w:rPr>
              <w:t>】</w:t>
            </w:r>
          </w:p>
          <w:p w:rsidR="00496AD9" w:rsidRPr="008F1CFF" w:rsidRDefault="00496AD9" w:rsidP="00E22D6E">
            <w:pPr>
              <w:rPr>
                <w:rFonts w:asciiTheme="minorEastAsia" w:hAnsiTheme="minorEastAsia"/>
              </w:rPr>
            </w:pPr>
            <w:r w:rsidRPr="008F1CFF">
              <w:rPr>
                <w:rFonts w:asciiTheme="minorEastAsia" w:hAnsiTheme="minorEastAsia" w:hint="eastAsia"/>
              </w:rPr>
              <w:t>〇</w:t>
            </w:r>
            <w:r w:rsidRPr="008F1CFF">
              <w:rPr>
                <w:rFonts w:asciiTheme="majorEastAsia" w:eastAsiaTheme="majorEastAsia" w:hAnsiTheme="majorEastAsia" w:hint="eastAsia"/>
                <w:b/>
                <w:sz w:val="22"/>
              </w:rPr>
              <w:t>本校のスーパーサイエンスハイスクール（SSH）の取組みとの連携</w:t>
            </w:r>
          </w:p>
          <w:p w:rsidR="00496AD9" w:rsidRPr="008F1CFF" w:rsidRDefault="00BF6DE3" w:rsidP="00C42DD7">
            <w:pPr>
              <w:ind w:leftChars="100" w:left="210" w:firstLineChars="100" w:firstLine="210"/>
              <w:rPr>
                <w:rFonts w:asciiTheme="minorEastAsia" w:hAnsiTheme="minorEastAsia"/>
              </w:rPr>
            </w:pPr>
            <w:r w:rsidRPr="008F1CFF">
              <w:rPr>
                <w:rFonts w:asciiTheme="minorEastAsia" w:hAnsiTheme="minorEastAsia" w:hint="eastAsia"/>
              </w:rPr>
              <w:t>分校の農場や能勢の自然豊かなフィールドを活用し</w:t>
            </w:r>
            <w:r w:rsidR="00496AD9" w:rsidRPr="008F1CFF">
              <w:rPr>
                <w:rFonts w:asciiTheme="minorEastAsia" w:hAnsiTheme="minorEastAsia" w:hint="eastAsia"/>
              </w:rPr>
              <w:t>、能勢分校の農場における課題探究の取組みと、本校SSHの生物分野の探究活動とを連携させることで、両校の生徒</w:t>
            </w:r>
            <w:r w:rsidR="00CB58E9" w:rsidRPr="008F1CFF">
              <w:rPr>
                <w:rFonts w:asciiTheme="minorEastAsia" w:hAnsiTheme="minorEastAsia" w:hint="eastAsia"/>
              </w:rPr>
              <w:t>がともに切磋琢磨して課題研究に取</w:t>
            </w:r>
            <w:r w:rsidR="00A60D17" w:rsidRPr="008F1CFF">
              <w:rPr>
                <w:rFonts w:asciiTheme="minorEastAsia" w:hAnsiTheme="minorEastAsia" w:hint="eastAsia"/>
              </w:rPr>
              <w:t>り</w:t>
            </w:r>
            <w:r w:rsidR="00CB58E9" w:rsidRPr="008F1CFF">
              <w:rPr>
                <w:rFonts w:asciiTheme="minorEastAsia" w:hAnsiTheme="minorEastAsia" w:hint="eastAsia"/>
              </w:rPr>
              <w:t>組む。</w:t>
            </w:r>
          </w:p>
          <w:p w:rsidR="00303685" w:rsidRPr="008F1CFF" w:rsidRDefault="00BF6DE3" w:rsidP="000E79DD">
            <w:pPr>
              <w:ind w:leftChars="200" w:left="419"/>
              <w:rPr>
                <w:rFonts w:asciiTheme="minorEastAsia" w:hAnsiTheme="minorEastAsia"/>
              </w:rPr>
            </w:pPr>
            <w:r w:rsidRPr="008F1CFF">
              <w:rPr>
                <w:rFonts w:asciiTheme="minorEastAsia" w:hAnsiTheme="minorEastAsia" w:hint="eastAsia"/>
              </w:rPr>
              <w:t>計画中の活動：野鳥の調査、希少植物等</w:t>
            </w:r>
            <w:r w:rsidR="00303685" w:rsidRPr="008F1CFF">
              <w:rPr>
                <w:rFonts w:asciiTheme="minorEastAsia" w:hAnsiTheme="minorEastAsia" w:hint="eastAsia"/>
              </w:rPr>
              <w:t>の組織培養など</w:t>
            </w:r>
          </w:p>
          <w:p w:rsidR="00496AD9" w:rsidRPr="008F1CFF" w:rsidRDefault="00496AD9" w:rsidP="00E22D6E">
            <w:pPr>
              <w:rPr>
                <w:rFonts w:asciiTheme="minorEastAsia" w:hAnsiTheme="minorEastAsia"/>
                <w:b/>
              </w:rPr>
            </w:pPr>
            <w:r w:rsidRPr="008F1CFF">
              <w:rPr>
                <w:rFonts w:asciiTheme="minorEastAsia" w:hAnsiTheme="minorEastAsia" w:hint="eastAsia"/>
              </w:rPr>
              <w:t>〇</w:t>
            </w:r>
            <w:r w:rsidRPr="008F1CFF">
              <w:rPr>
                <w:rFonts w:asciiTheme="majorEastAsia" w:eastAsiaTheme="majorEastAsia" w:hAnsiTheme="majorEastAsia" w:hint="eastAsia"/>
                <w:b/>
                <w:sz w:val="22"/>
              </w:rPr>
              <w:t>本校が実施する「志学」を能勢地域で実施</w:t>
            </w:r>
          </w:p>
          <w:p w:rsidR="00496AD9" w:rsidRPr="008F1CFF" w:rsidRDefault="00496AD9" w:rsidP="00C42DD7">
            <w:pPr>
              <w:ind w:leftChars="100" w:left="210" w:firstLineChars="100" w:firstLine="210"/>
              <w:rPr>
                <w:rFonts w:asciiTheme="minorEastAsia" w:hAnsiTheme="minorEastAsia"/>
              </w:rPr>
            </w:pPr>
            <w:r w:rsidRPr="008F1CFF">
              <w:rPr>
                <w:rFonts w:asciiTheme="minorEastAsia" w:hAnsiTheme="minorEastAsia" w:hint="eastAsia"/>
              </w:rPr>
              <w:t>分校がこれまで取り組んできた地域連携による体験活動を活かして、本校が実施している「志学」</w:t>
            </w:r>
            <w:r w:rsidR="00557CD1" w:rsidRPr="008F1CFF">
              <w:rPr>
                <w:rFonts w:asciiTheme="minorEastAsia" w:hAnsiTheme="minorEastAsia" w:hint="eastAsia"/>
                <w:sz w:val="22"/>
              </w:rPr>
              <w:t>（ボランティア活動）</w:t>
            </w:r>
            <w:r w:rsidRPr="008F1CFF">
              <w:rPr>
                <w:rFonts w:asciiTheme="minorEastAsia" w:hAnsiTheme="minorEastAsia" w:hint="eastAsia"/>
              </w:rPr>
              <w:t>の活動場所を能勢町とも連携しながら</w:t>
            </w:r>
            <w:r w:rsidR="00CB58E9" w:rsidRPr="008F1CFF">
              <w:rPr>
                <w:rFonts w:asciiTheme="minorEastAsia" w:hAnsiTheme="minorEastAsia" w:hint="eastAsia"/>
              </w:rPr>
              <w:t>提供</w:t>
            </w:r>
            <w:r w:rsidR="00557CD1" w:rsidRPr="008F1CFF">
              <w:rPr>
                <w:rFonts w:asciiTheme="minorEastAsia" w:hAnsiTheme="minorEastAsia" w:hint="eastAsia"/>
              </w:rPr>
              <w:t>する</w:t>
            </w:r>
            <w:r w:rsidRPr="008F1CFF">
              <w:rPr>
                <w:rFonts w:asciiTheme="minorEastAsia" w:hAnsiTheme="minorEastAsia" w:hint="eastAsia"/>
              </w:rPr>
              <w:t>。</w:t>
            </w:r>
          </w:p>
          <w:p w:rsidR="00303685" w:rsidRPr="008F1CFF" w:rsidRDefault="00303685" w:rsidP="000E79DD">
            <w:pPr>
              <w:ind w:leftChars="100" w:left="420" w:hangingChars="100" w:hanging="210"/>
              <w:rPr>
                <w:rFonts w:asciiTheme="minorEastAsia" w:hAnsiTheme="minorEastAsia"/>
              </w:rPr>
            </w:pPr>
            <w:r w:rsidRPr="008F1CFF">
              <w:rPr>
                <w:rFonts w:asciiTheme="minorEastAsia" w:hAnsiTheme="minorEastAsia" w:hint="eastAsia"/>
              </w:rPr>
              <w:t xml:space="preserve">　体験活動例：</w:t>
            </w:r>
            <w:r w:rsidR="008A4C54" w:rsidRPr="008F1CFF">
              <w:rPr>
                <w:rFonts w:asciiTheme="minorEastAsia" w:hAnsiTheme="minorEastAsia" w:hint="eastAsia"/>
              </w:rPr>
              <w:t>菊炭体験、里山の保全など</w:t>
            </w:r>
          </w:p>
          <w:p w:rsidR="00C42DD7" w:rsidRPr="008F1CFF" w:rsidRDefault="00496AD9" w:rsidP="00E22D6E">
            <w:pPr>
              <w:rPr>
                <w:rFonts w:asciiTheme="minorEastAsia" w:hAnsiTheme="minorEastAsia"/>
              </w:rPr>
            </w:pPr>
            <w:r w:rsidRPr="008F1CFF">
              <w:rPr>
                <w:rFonts w:asciiTheme="minorEastAsia" w:hAnsiTheme="minorEastAsia" w:hint="eastAsia"/>
              </w:rPr>
              <w:t>〇</w:t>
            </w:r>
            <w:r w:rsidRPr="008F1CFF">
              <w:rPr>
                <w:rFonts w:asciiTheme="majorEastAsia" w:eastAsiaTheme="majorEastAsia" w:hAnsiTheme="majorEastAsia" w:hint="eastAsia"/>
                <w:b/>
                <w:sz w:val="22"/>
              </w:rPr>
              <w:t>学校行事や課外活動での交流</w:t>
            </w:r>
          </w:p>
          <w:p w:rsidR="00496AD9" w:rsidRPr="008F1CFF" w:rsidRDefault="00496AD9" w:rsidP="00C42DD7">
            <w:pPr>
              <w:ind w:firstLineChars="200" w:firstLine="419"/>
              <w:rPr>
                <w:rFonts w:asciiTheme="minorEastAsia" w:hAnsiTheme="minorEastAsia"/>
              </w:rPr>
            </w:pPr>
            <w:r w:rsidRPr="008F1CFF">
              <w:rPr>
                <w:rFonts w:asciiTheme="minorEastAsia" w:hAnsiTheme="minorEastAsia" w:hint="eastAsia"/>
              </w:rPr>
              <w:t>両校</w:t>
            </w:r>
            <w:r w:rsidR="00475485" w:rsidRPr="008F1CFF">
              <w:rPr>
                <w:rFonts w:asciiTheme="minorEastAsia" w:hAnsiTheme="minorEastAsia" w:hint="eastAsia"/>
              </w:rPr>
              <w:t>生徒会</w:t>
            </w:r>
            <w:r w:rsidR="00BD6D7E" w:rsidRPr="008F1CFF">
              <w:rPr>
                <w:rFonts w:asciiTheme="minorEastAsia" w:hAnsiTheme="minorEastAsia" w:hint="eastAsia"/>
              </w:rPr>
              <w:t>やクラブ活動での</w:t>
            </w:r>
            <w:r w:rsidR="00475485" w:rsidRPr="008F1CFF">
              <w:rPr>
                <w:rFonts w:asciiTheme="minorEastAsia" w:hAnsiTheme="minorEastAsia" w:hint="eastAsia"/>
              </w:rPr>
              <w:t>積極的な</w:t>
            </w:r>
            <w:r w:rsidR="00BD6D7E" w:rsidRPr="008F1CFF">
              <w:rPr>
                <w:rFonts w:asciiTheme="minorEastAsia" w:hAnsiTheme="minorEastAsia" w:hint="eastAsia"/>
              </w:rPr>
              <w:t>交流を</w:t>
            </w:r>
            <w:r w:rsidR="00475485" w:rsidRPr="008F1CFF">
              <w:rPr>
                <w:rFonts w:asciiTheme="minorEastAsia" w:hAnsiTheme="minorEastAsia" w:hint="eastAsia"/>
              </w:rPr>
              <w:t>行う。</w:t>
            </w:r>
          </w:p>
          <w:p w:rsidR="004F0718" w:rsidRPr="008F1CFF" w:rsidRDefault="00303685" w:rsidP="00CB049B">
            <w:pPr>
              <w:ind w:left="1886" w:hangingChars="900" w:hanging="1886"/>
              <w:rPr>
                <w:rFonts w:asciiTheme="minorEastAsia" w:hAnsiTheme="minorEastAsia"/>
              </w:rPr>
            </w:pPr>
            <w:r w:rsidRPr="008F1CFF">
              <w:rPr>
                <w:rFonts w:asciiTheme="minorEastAsia" w:hAnsiTheme="minorEastAsia" w:hint="eastAsia"/>
              </w:rPr>
              <w:t xml:space="preserve">　　計画中の活動：</w:t>
            </w:r>
            <w:r w:rsidR="009E7CA2" w:rsidRPr="008F1CFF">
              <w:rPr>
                <w:rFonts w:asciiTheme="minorEastAsia" w:hAnsiTheme="minorEastAsia" w:hint="eastAsia"/>
              </w:rPr>
              <w:t>豊中高校</w:t>
            </w:r>
            <w:r w:rsidR="00314C51" w:rsidRPr="008F1CFF">
              <w:rPr>
                <w:rFonts w:asciiTheme="minorEastAsia" w:hAnsiTheme="minorEastAsia" w:hint="eastAsia"/>
              </w:rPr>
              <w:t>の文化祭において、能勢高校がチャリティー活動を</w:t>
            </w:r>
            <w:r w:rsidR="00FA7BE2" w:rsidRPr="008F1CFF">
              <w:rPr>
                <w:rFonts w:asciiTheme="minorEastAsia" w:hAnsiTheme="minorEastAsia" w:hint="eastAsia"/>
              </w:rPr>
              <w:t>実施（フェア</w:t>
            </w:r>
          </w:p>
          <w:p w:rsidR="00303685" w:rsidRPr="008F1CFF" w:rsidRDefault="00A55B10" w:rsidP="004F0718">
            <w:pPr>
              <w:ind w:firstLineChars="890" w:firstLine="1865"/>
              <w:rPr>
                <w:rFonts w:asciiTheme="minorEastAsia" w:hAnsiTheme="minorEastAsia"/>
              </w:rPr>
            </w:pPr>
            <w:r>
              <w:rPr>
                <w:rFonts w:asciiTheme="minorEastAsia" w:hAnsiTheme="minorEastAsia" w:hint="eastAsia"/>
              </w:rPr>
              <w:t>トレード商品や能勢高校産のハチミツを販売し、売上の一部を募金</w:t>
            </w:r>
            <w:r w:rsidR="00FA7BE2" w:rsidRPr="008F1CFF">
              <w:rPr>
                <w:rFonts w:asciiTheme="minorEastAsia" w:hAnsiTheme="minorEastAsia" w:hint="eastAsia"/>
              </w:rPr>
              <w:t>）</w:t>
            </w:r>
          </w:p>
        </w:tc>
      </w:tr>
    </w:tbl>
    <w:p w:rsidR="009E579E" w:rsidRPr="008F1CFF" w:rsidRDefault="009E579E" w:rsidP="00E22D6E">
      <w:pPr>
        <w:rPr>
          <w:rFonts w:asciiTheme="minorEastAsia" w:hAnsiTheme="minorEastAsia"/>
          <w:b/>
          <w:sz w:val="24"/>
        </w:rPr>
      </w:pPr>
    </w:p>
    <w:p w:rsidR="007F5C09" w:rsidRPr="008F1CFF" w:rsidRDefault="007F5C09" w:rsidP="00E22D6E">
      <w:pPr>
        <w:rPr>
          <w:rFonts w:asciiTheme="majorEastAsia" w:eastAsiaTheme="majorEastAsia" w:hAnsiTheme="majorEastAsia"/>
          <w:b/>
          <w:sz w:val="24"/>
        </w:rPr>
      </w:pPr>
      <w:r w:rsidRPr="008F1CFF">
        <w:rPr>
          <w:rFonts w:asciiTheme="majorEastAsia" w:eastAsiaTheme="majorEastAsia" w:hAnsiTheme="majorEastAsia" w:hint="eastAsia"/>
          <w:b/>
          <w:sz w:val="24"/>
        </w:rPr>
        <w:t>５．</w:t>
      </w:r>
      <w:r w:rsidR="00496AD9" w:rsidRPr="008F1CFF">
        <w:rPr>
          <w:rFonts w:asciiTheme="majorEastAsia" w:eastAsiaTheme="majorEastAsia" w:hAnsiTheme="majorEastAsia" w:hint="eastAsia"/>
          <w:b/>
          <w:sz w:val="24"/>
        </w:rPr>
        <w:t>その他</w:t>
      </w:r>
    </w:p>
    <w:p w:rsidR="00C42DD7" w:rsidRPr="008F1CFF" w:rsidRDefault="007F5C09" w:rsidP="00C42DD7">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（１）入学者選抜について</w:t>
      </w:r>
    </w:p>
    <w:p w:rsidR="00C843D7" w:rsidRPr="008F1CFF" w:rsidRDefault="00477744" w:rsidP="00C42DD7">
      <w:pPr>
        <w:ind w:leftChars="400" w:left="838" w:firstLineChars="100" w:firstLine="210"/>
        <w:rPr>
          <w:rFonts w:asciiTheme="majorEastAsia" w:eastAsiaTheme="majorEastAsia" w:hAnsiTheme="majorEastAsia"/>
          <w:b/>
          <w:sz w:val="22"/>
        </w:rPr>
      </w:pPr>
      <w:r w:rsidRPr="008F1CFF">
        <w:rPr>
          <w:rFonts w:asciiTheme="minorEastAsia" w:hAnsiTheme="minorEastAsia" w:hint="eastAsia"/>
        </w:rPr>
        <w:t>「</w:t>
      </w:r>
      <w:r w:rsidR="007C1C59" w:rsidRPr="008F1CFF">
        <w:rPr>
          <w:rFonts w:asciiTheme="minorEastAsia" w:hAnsiTheme="minorEastAsia" w:hint="eastAsia"/>
        </w:rPr>
        <w:t>大阪府立豊中高等学校</w:t>
      </w:r>
      <w:r w:rsidR="006F0F1E" w:rsidRPr="008F1CFF">
        <w:rPr>
          <w:rFonts w:asciiTheme="minorEastAsia" w:hAnsiTheme="minorEastAsia" w:hint="eastAsia"/>
        </w:rPr>
        <w:t>能勢分校</w:t>
      </w:r>
      <w:r w:rsidR="001241F2" w:rsidRPr="008F1CFF">
        <w:rPr>
          <w:rFonts w:asciiTheme="minorEastAsia" w:hAnsiTheme="minorEastAsia" w:hint="eastAsia"/>
        </w:rPr>
        <w:t>に係る入学者選抜</w:t>
      </w:r>
      <w:r w:rsidR="00384DA8" w:rsidRPr="008F1CFF">
        <w:rPr>
          <w:rFonts w:asciiTheme="minorEastAsia" w:hAnsiTheme="minorEastAsia" w:hint="eastAsia"/>
        </w:rPr>
        <w:t>」を新設</w:t>
      </w:r>
      <w:r w:rsidRPr="008F1CFF">
        <w:rPr>
          <w:rFonts w:asciiTheme="minorEastAsia" w:hAnsiTheme="minorEastAsia" w:hint="eastAsia"/>
        </w:rPr>
        <w:t>する</w:t>
      </w:r>
      <w:r w:rsidR="009E579E" w:rsidRPr="008F1CFF">
        <w:rPr>
          <w:rFonts w:asciiTheme="minorEastAsia" w:hAnsiTheme="minorEastAsia" w:hint="eastAsia"/>
        </w:rPr>
        <w:t>。</w:t>
      </w:r>
    </w:p>
    <w:p w:rsidR="00BF6DE3" w:rsidRPr="008F1CFF" w:rsidRDefault="009E579E" w:rsidP="001241F2">
      <w:pPr>
        <w:rPr>
          <w:rFonts w:asciiTheme="minorEastAsia" w:hAnsiTheme="minorEastAsia"/>
        </w:rPr>
      </w:pPr>
      <w:r w:rsidRPr="008F1CFF">
        <w:rPr>
          <w:rFonts w:asciiTheme="minorEastAsia" w:hAnsiTheme="minorEastAsia" w:hint="eastAsia"/>
        </w:rPr>
        <w:t xml:space="preserve">　</w:t>
      </w:r>
      <w:r w:rsidR="001241F2" w:rsidRPr="008F1CFF">
        <w:rPr>
          <w:rFonts w:asciiTheme="minorEastAsia" w:hAnsiTheme="minorEastAsia" w:hint="eastAsia"/>
        </w:rPr>
        <w:t xml:space="preserve">　　　</w:t>
      </w:r>
      <w:r w:rsidR="00384DA8" w:rsidRPr="008F1CFF">
        <w:rPr>
          <w:rFonts w:asciiTheme="minorEastAsia" w:hAnsiTheme="minorEastAsia" w:hint="eastAsia"/>
        </w:rPr>
        <w:t>①</w:t>
      </w:r>
      <w:r w:rsidR="008400FA" w:rsidRPr="008F1CFF">
        <w:rPr>
          <w:rFonts w:asciiTheme="minorEastAsia" w:hAnsiTheme="minorEastAsia" w:hint="eastAsia"/>
        </w:rPr>
        <w:t>選抜の時期</w:t>
      </w:r>
    </w:p>
    <w:p w:rsidR="00C843D7" w:rsidRPr="008F1CFF" w:rsidRDefault="004C6D2B" w:rsidP="004E4055">
      <w:pPr>
        <w:ind w:firstLineChars="500" w:firstLine="1048"/>
        <w:rPr>
          <w:rFonts w:asciiTheme="minorEastAsia" w:hAnsiTheme="minorEastAsia"/>
        </w:rPr>
      </w:pPr>
      <w:r w:rsidRPr="008F1CFF">
        <w:rPr>
          <w:rFonts w:asciiTheme="minorEastAsia" w:hAnsiTheme="minorEastAsia" w:hint="eastAsia"/>
          <w:kern w:val="0"/>
          <w:fitText w:val="1050" w:id="1462373120"/>
        </w:rPr>
        <w:t>出</w:t>
      </w:r>
      <w:r w:rsidR="004E4055" w:rsidRPr="008F1CFF">
        <w:rPr>
          <w:rFonts w:asciiTheme="minorEastAsia" w:hAnsiTheme="minorEastAsia" w:hint="eastAsia"/>
          <w:kern w:val="0"/>
          <w:fitText w:val="1050" w:id="1462373120"/>
        </w:rPr>
        <w:t xml:space="preserve">　　</w:t>
      </w:r>
      <w:r w:rsidRPr="008F1CFF">
        <w:rPr>
          <w:rFonts w:asciiTheme="minorEastAsia" w:hAnsiTheme="minorEastAsia" w:hint="eastAsia"/>
          <w:kern w:val="0"/>
          <w:fitText w:val="1050" w:id="1462373120"/>
        </w:rPr>
        <w:t>願：</w:t>
      </w:r>
      <w:r w:rsidRPr="008F1CFF">
        <w:rPr>
          <w:rFonts w:asciiTheme="minorEastAsia" w:hAnsiTheme="minorEastAsia" w:hint="eastAsia"/>
        </w:rPr>
        <w:t>平成30年２月14</w:t>
      </w:r>
      <w:r w:rsidR="00744E20" w:rsidRPr="008F1CFF">
        <w:rPr>
          <w:rFonts w:asciiTheme="minorEastAsia" w:hAnsiTheme="minorEastAsia" w:hint="eastAsia"/>
        </w:rPr>
        <w:t>日（水）及び２月</w:t>
      </w:r>
      <w:r w:rsidRPr="008F1CFF">
        <w:rPr>
          <w:rFonts w:asciiTheme="minorEastAsia" w:hAnsiTheme="minorEastAsia" w:hint="eastAsia"/>
        </w:rPr>
        <w:t>15日</w:t>
      </w:r>
      <w:r w:rsidR="00744E20" w:rsidRPr="008F1CFF">
        <w:rPr>
          <w:rFonts w:asciiTheme="minorEastAsia" w:hAnsiTheme="minorEastAsia" w:hint="eastAsia"/>
        </w:rPr>
        <w:t>（木）</w:t>
      </w:r>
    </w:p>
    <w:p w:rsidR="00B91B7B" w:rsidRPr="008F1CFF" w:rsidRDefault="004C6D2B" w:rsidP="002315CF">
      <w:pPr>
        <w:ind w:firstLineChars="400" w:firstLine="838"/>
        <w:rPr>
          <w:rFonts w:asciiTheme="minorEastAsia" w:hAnsiTheme="minorEastAsia"/>
        </w:rPr>
      </w:pPr>
      <w:r w:rsidRPr="008F1CFF">
        <w:rPr>
          <w:rFonts w:asciiTheme="minorEastAsia" w:hAnsiTheme="minorEastAsia" w:hint="eastAsia"/>
        </w:rPr>
        <w:t xml:space="preserve">　</w:t>
      </w:r>
      <w:r w:rsidRPr="008F1CFF">
        <w:rPr>
          <w:rFonts w:asciiTheme="minorEastAsia" w:hAnsiTheme="minorEastAsia" w:hint="eastAsia"/>
          <w:kern w:val="0"/>
          <w:fitText w:val="1050" w:id="1462372864"/>
        </w:rPr>
        <w:t>学力検査：</w:t>
      </w:r>
      <w:r w:rsidR="00744E20" w:rsidRPr="008F1CFF">
        <w:rPr>
          <w:rFonts w:asciiTheme="minorEastAsia" w:hAnsiTheme="minorEastAsia" w:hint="eastAsia"/>
        </w:rPr>
        <w:t>平成30年２月20日（火）</w:t>
      </w:r>
    </w:p>
    <w:p w:rsidR="004C6D2B" w:rsidRPr="008F1CFF" w:rsidRDefault="004C6D2B" w:rsidP="002315CF">
      <w:pPr>
        <w:ind w:firstLineChars="400" w:firstLine="838"/>
        <w:rPr>
          <w:rFonts w:asciiTheme="minorEastAsia" w:hAnsiTheme="minorEastAsia"/>
        </w:rPr>
      </w:pPr>
      <w:r w:rsidRPr="008F1CFF">
        <w:rPr>
          <w:rFonts w:asciiTheme="minorEastAsia" w:hAnsiTheme="minorEastAsia" w:hint="eastAsia"/>
        </w:rPr>
        <w:t xml:space="preserve">　</w:t>
      </w:r>
      <w:r w:rsidRPr="008F1CFF">
        <w:rPr>
          <w:rFonts w:asciiTheme="minorEastAsia" w:hAnsiTheme="minorEastAsia" w:hint="eastAsia"/>
          <w:kern w:val="0"/>
          <w:fitText w:val="1050" w:id="1462372866"/>
        </w:rPr>
        <w:t>面</w:t>
      </w:r>
      <w:r w:rsidR="004E4055" w:rsidRPr="008F1CFF">
        <w:rPr>
          <w:rFonts w:asciiTheme="minorEastAsia" w:hAnsiTheme="minorEastAsia" w:hint="eastAsia"/>
          <w:kern w:val="0"/>
          <w:fitText w:val="1050" w:id="1462372866"/>
        </w:rPr>
        <w:t xml:space="preserve">　　</w:t>
      </w:r>
      <w:r w:rsidRPr="008F1CFF">
        <w:rPr>
          <w:rFonts w:asciiTheme="minorEastAsia" w:hAnsiTheme="minorEastAsia" w:hint="eastAsia"/>
          <w:kern w:val="0"/>
          <w:fitText w:val="1050" w:id="1462372866"/>
        </w:rPr>
        <w:t>接：</w:t>
      </w:r>
      <w:r w:rsidR="00744E20" w:rsidRPr="008F1CFF">
        <w:rPr>
          <w:rFonts w:asciiTheme="minorEastAsia" w:hAnsiTheme="minorEastAsia" w:hint="eastAsia"/>
        </w:rPr>
        <w:t>平成30年２月21日（水）</w:t>
      </w:r>
    </w:p>
    <w:p w:rsidR="00BF6DE3" w:rsidRPr="008F1CFF" w:rsidRDefault="00384DA8" w:rsidP="002315CF">
      <w:pPr>
        <w:ind w:firstLineChars="400" w:firstLine="838"/>
        <w:rPr>
          <w:rFonts w:asciiTheme="minorEastAsia" w:hAnsiTheme="minorEastAsia"/>
        </w:rPr>
      </w:pPr>
      <w:r w:rsidRPr="008F1CFF">
        <w:rPr>
          <w:rFonts w:asciiTheme="minorEastAsia" w:hAnsiTheme="minorEastAsia" w:hint="eastAsia"/>
        </w:rPr>
        <w:t>②</w:t>
      </w:r>
      <w:r w:rsidR="00BF6DE3" w:rsidRPr="008F1CFF">
        <w:rPr>
          <w:rFonts w:asciiTheme="minorEastAsia" w:hAnsiTheme="minorEastAsia" w:hint="eastAsia"/>
        </w:rPr>
        <w:t>選抜の資料</w:t>
      </w:r>
    </w:p>
    <w:p w:rsidR="001241F2" w:rsidRPr="008F1CFF" w:rsidRDefault="00C843D7" w:rsidP="00F006B7">
      <w:pPr>
        <w:ind w:firstLineChars="500" w:firstLine="1048"/>
        <w:rPr>
          <w:rFonts w:asciiTheme="minorEastAsia" w:hAnsiTheme="minorEastAsia"/>
        </w:rPr>
      </w:pPr>
      <w:r w:rsidRPr="008F1CFF">
        <w:rPr>
          <w:rFonts w:asciiTheme="minorEastAsia" w:hAnsiTheme="minorEastAsia" w:hint="eastAsia"/>
        </w:rPr>
        <w:t>５教科（国語、社会、数学、理科、英語）の学力検査、調査書、面接、自己申告書</w:t>
      </w:r>
    </w:p>
    <w:p w:rsidR="00787DFF" w:rsidRPr="008F1CFF" w:rsidRDefault="00384DA8" w:rsidP="009F77A1">
      <w:pPr>
        <w:ind w:firstLineChars="400" w:firstLine="838"/>
        <w:rPr>
          <w:rFonts w:asciiTheme="minorEastAsia" w:hAnsiTheme="minorEastAsia"/>
        </w:rPr>
      </w:pPr>
      <w:r w:rsidRPr="008F1CFF">
        <w:rPr>
          <w:rFonts w:asciiTheme="minorEastAsia" w:hAnsiTheme="minorEastAsia" w:hint="eastAsia"/>
        </w:rPr>
        <w:t>③</w:t>
      </w:r>
      <w:r w:rsidR="00787DFF" w:rsidRPr="008F1CFF">
        <w:rPr>
          <w:rFonts w:asciiTheme="minorEastAsia" w:hAnsiTheme="minorEastAsia" w:hint="eastAsia"/>
        </w:rPr>
        <w:t>入学者</w:t>
      </w:r>
      <w:r w:rsidR="00C843D7" w:rsidRPr="008F1CFF">
        <w:rPr>
          <w:rFonts w:asciiTheme="minorEastAsia" w:hAnsiTheme="minorEastAsia" w:hint="eastAsia"/>
        </w:rPr>
        <w:t>選抜</w:t>
      </w:r>
      <w:r w:rsidR="00787DFF" w:rsidRPr="008F1CFF">
        <w:rPr>
          <w:rFonts w:asciiTheme="minorEastAsia" w:hAnsiTheme="minorEastAsia" w:hint="eastAsia"/>
        </w:rPr>
        <w:t>の種類と配点</w:t>
      </w:r>
    </w:p>
    <w:p w:rsidR="009F77A1" w:rsidRPr="008F1CFF" w:rsidRDefault="002315CF" w:rsidP="00114436">
      <w:pPr>
        <w:ind w:firstLineChars="500" w:firstLine="1048"/>
        <w:rPr>
          <w:rFonts w:asciiTheme="minorEastAsia" w:hAnsiTheme="minorEastAsia"/>
        </w:rPr>
      </w:pPr>
      <w:r w:rsidRPr="008F1CFF">
        <w:rPr>
          <w:rFonts w:asciiTheme="minorEastAsia" w:hAnsiTheme="minorEastAsia" w:hint="eastAsia"/>
        </w:rPr>
        <w:t>ア．</w:t>
      </w:r>
      <w:r w:rsidR="00B46E7B" w:rsidRPr="008F1CFF">
        <w:rPr>
          <w:rFonts w:asciiTheme="minorEastAsia" w:hAnsiTheme="minorEastAsia" w:hint="eastAsia"/>
        </w:rPr>
        <w:t>本人･</w:t>
      </w:r>
      <w:r w:rsidR="00114436" w:rsidRPr="008F1CFF">
        <w:rPr>
          <w:rFonts w:asciiTheme="minorEastAsia" w:hAnsiTheme="minorEastAsia" w:hint="eastAsia"/>
        </w:rPr>
        <w:t>保護者の住所が能勢町又は豊能町にある者が志願できる選抜</w:t>
      </w:r>
      <w:r w:rsidR="009F77A1" w:rsidRPr="008F1CFF">
        <w:rPr>
          <w:rFonts w:asciiTheme="minorEastAsia" w:hAnsiTheme="minorEastAsia" w:hint="eastAsia"/>
        </w:rPr>
        <w:t>【能勢･豊能地域選抜】</w:t>
      </w:r>
    </w:p>
    <w:p w:rsidR="00CB049B" w:rsidRPr="008F1CFF" w:rsidRDefault="00C843D7" w:rsidP="009F77A1">
      <w:pPr>
        <w:ind w:firstLineChars="500" w:firstLine="1048"/>
        <w:jc w:val="right"/>
        <w:rPr>
          <w:rFonts w:asciiTheme="minorEastAsia" w:hAnsiTheme="minorEastAsia"/>
        </w:rPr>
      </w:pPr>
      <w:r w:rsidRPr="008F1CFF">
        <w:rPr>
          <w:rFonts w:asciiTheme="minorEastAsia" w:hAnsiTheme="minorEastAsia" w:hint="eastAsia"/>
        </w:rPr>
        <w:t>（募集人員　20名）</w:t>
      </w:r>
    </w:p>
    <w:p w:rsidR="00C843D7" w:rsidRPr="008F1CFF" w:rsidRDefault="00C843D7" w:rsidP="00C42DD7">
      <w:pPr>
        <w:ind w:firstLineChars="700" w:firstLine="1467"/>
        <w:rPr>
          <w:rFonts w:asciiTheme="minorEastAsia" w:hAnsiTheme="minorEastAsia"/>
        </w:rPr>
      </w:pPr>
      <w:r w:rsidRPr="008F1CFF">
        <w:rPr>
          <w:rFonts w:asciiTheme="minorEastAsia" w:hAnsiTheme="minorEastAsia" w:hint="eastAsia"/>
        </w:rPr>
        <w:t>総合点は750点とする。</w:t>
      </w:r>
    </w:p>
    <w:tbl>
      <w:tblPr>
        <w:tblW w:w="8318" w:type="dxa"/>
        <w:jc w:val="right"/>
        <w:tblInd w:w="666" w:type="dxa"/>
        <w:tblCellMar>
          <w:left w:w="99" w:type="dxa"/>
          <w:right w:w="99" w:type="dxa"/>
        </w:tblCellMar>
        <w:tblLook w:val="04A0" w:firstRow="1" w:lastRow="0" w:firstColumn="1" w:lastColumn="0" w:noHBand="0" w:noVBand="1"/>
      </w:tblPr>
      <w:tblGrid>
        <w:gridCol w:w="1231"/>
        <w:gridCol w:w="1134"/>
        <w:gridCol w:w="1321"/>
        <w:gridCol w:w="1416"/>
        <w:gridCol w:w="1843"/>
        <w:gridCol w:w="1373"/>
      </w:tblGrid>
      <w:tr w:rsidR="008F1CFF" w:rsidRPr="008F1CFF" w:rsidTr="00BA6F0A">
        <w:trPr>
          <w:trHeight w:val="227"/>
          <w:jc w:val="right"/>
        </w:trPr>
        <w:tc>
          <w:tcPr>
            <w:tcW w:w="1231" w:type="dxa"/>
            <w:tcBorders>
              <w:top w:val="single" w:sz="8" w:space="0" w:color="auto"/>
              <w:left w:val="single" w:sz="8" w:space="0" w:color="auto"/>
              <w:bottom w:val="double" w:sz="6" w:space="0" w:color="auto"/>
              <w:right w:val="nil"/>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検査内容</w:t>
            </w:r>
          </w:p>
        </w:tc>
        <w:tc>
          <w:tcPr>
            <w:tcW w:w="1134" w:type="dxa"/>
            <w:tcBorders>
              <w:top w:val="single" w:sz="8" w:space="0" w:color="auto"/>
              <w:left w:val="double" w:sz="6" w:space="0" w:color="auto"/>
              <w:bottom w:val="double" w:sz="6" w:space="0" w:color="auto"/>
              <w:right w:val="single" w:sz="4"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学力検査</w:t>
            </w:r>
          </w:p>
        </w:tc>
        <w:tc>
          <w:tcPr>
            <w:tcW w:w="1321" w:type="dxa"/>
            <w:tcBorders>
              <w:top w:val="single" w:sz="8" w:space="0" w:color="auto"/>
              <w:left w:val="nil"/>
              <w:bottom w:val="double" w:sz="6" w:space="0" w:color="auto"/>
              <w:right w:val="single" w:sz="4"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調査書の評定</w:t>
            </w:r>
          </w:p>
        </w:tc>
        <w:tc>
          <w:tcPr>
            <w:tcW w:w="1416" w:type="dxa"/>
            <w:tcBorders>
              <w:top w:val="single" w:sz="8" w:space="0" w:color="auto"/>
              <w:left w:val="nil"/>
              <w:bottom w:val="double" w:sz="6" w:space="0" w:color="auto"/>
              <w:right w:val="single" w:sz="4"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面接</w:t>
            </w:r>
          </w:p>
        </w:tc>
        <w:tc>
          <w:tcPr>
            <w:tcW w:w="1843" w:type="dxa"/>
            <w:tcBorders>
              <w:top w:val="single" w:sz="8" w:space="0" w:color="auto"/>
              <w:left w:val="nil"/>
              <w:bottom w:val="double" w:sz="6" w:space="0" w:color="auto"/>
              <w:right w:val="single" w:sz="4" w:space="0" w:color="auto"/>
            </w:tcBorders>
            <w:shd w:val="clear" w:color="auto" w:fill="auto"/>
            <w:noWrap/>
            <w:vAlign w:val="center"/>
            <w:hideMark/>
          </w:tcPr>
          <w:p w:rsidR="00C843D7" w:rsidRPr="008F1CFF" w:rsidRDefault="00C843D7" w:rsidP="004E4055">
            <w:pPr>
              <w:widowControl/>
              <w:spacing w:line="24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調査書の活動/行動</w:t>
            </w:r>
          </w:p>
          <w:p w:rsidR="004E4055" w:rsidRPr="008F1CFF" w:rsidRDefault="004E4055" w:rsidP="004E4055">
            <w:pPr>
              <w:widowControl/>
              <w:spacing w:line="24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の記録</w:t>
            </w:r>
          </w:p>
        </w:tc>
        <w:tc>
          <w:tcPr>
            <w:tcW w:w="1373" w:type="dxa"/>
            <w:tcBorders>
              <w:top w:val="single" w:sz="8" w:space="0" w:color="auto"/>
              <w:left w:val="nil"/>
              <w:bottom w:val="double" w:sz="6" w:space="0" w:color="auto"/>
              <w:right w:val="single" w:sz="8"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自己申告書</w:t>
            </w:r>
          </w:p>
        </w:tc>
      </w:tr>
      <w:tr w:rsidR="008F1CFF" w:rsidRPr="008F1CFF" w:rsidTr="00BA6F0A">
        <w:trPr>
          <w:trHeight w:val="209"/>
          <w:jc w:val="right"/>
        </w:trPr>
        <w:tc>
          <w:tcPr>
            <w:tcW w:w="1231" w:type="dxa"/>
            <w:vMerge w:val="restart"/>
            <w:tcBorders>
              <w:top w:val="single" w:sz="4" w:space="0" w:color="auto"/>
              <w:left w:val="single" w:sz="8" w:space="0" w:color="auto"/>
              <w:bottom w:val="single" w:sz="4" w:space="0" w:color="000000"/>
              <w:right w:val="double" w:sz="6"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Cs w:val="21"/>
              </w:rPr>
            </w:pPr>
            <w:r w:rsidRPr="008F1CFF">
              <w:rPr>
                <w:rFonts w:asciiTheme="majorEastAsia" w:eastAsiaTheme="majorEastAsia" w:hAnsiTheme="majorEastAsia" w:cs="ＭＳ Ｐゴシック" w:hint="eastAsia"/>
                <w:kern w:val="0"/>
                <w:sz w:val="18"/>
                <w:szCs w:val="21"/>
              </w:rPr>
              <w:t>素点</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225</w:t>
            </w:r>
            <w:r w:rsidR="00496AD9" w:rsidRPr="008F1CFF">
              <w:rPr>
                <w:rFonts w:asciiTheme="majorEastAsia" w:eastAsiaTheme="majorEastAsia" w:hAnsiTheme="majorEastAsia" w:cs="ＭＳ Ｐゴシック" w:hint="eastAsia"/>
                <w:kern w:val="0"/>
                <w:sz w:val="20"/>
                <w:szCs w:val="21"/>
              </w:rPr>
              <w:t>点</w:t>
            </w:r>
          </w:p>
        </w:tc>
        <w:tc>
          <w:tcPr>
            <w:tcW w:w="13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225</w:t>
            </w:r>
            <w:r w:rsidR="00496AD9" w:rsidRPr="008F1CFF">
              <w:rPr>
                <w:rFonts w:asciiTheme="majorEastAsia" w:eastAsiaTheme="majorEastAsia" w:hAnsiTheme="majorEastAsia" w:cs="ＭＳ Ｐゴシック" w:hint="eastAsia"/>
                <w:kern w:val="0"/>
                <w:sz w:val="20"/>
                <w:szCs w:val="21"/>
              </w:rPr>
              <w:t>点</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18</w:t>
            </w:r>
            <w:r w:rsidR="00496AD9" w:rsidRPr="008F1CFF">
              <w:rPr>
                <w:rFonts w:asciiTheme="majorEastAsia" w:eastAsiaTheme="majorEastAsia" w:hAnsiTheme="majorEastAsia" w:cs="ＭＳ Ｐゴシック" w:hint="eastAsia"/>
                <w:kern w:val="0"/>
                <w:sz w:val="20"/>
                <w:szCs w:val="21"/>
              </w:rPr>
              <w:t>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9</w:t>
            </w:r>
            <w:r w:rsidR="00496AD9" w:rsidRPr="008F1CFF">
              <w:rPr>
                <w:rFonts w:asciiTheme="majorEastAsia" w:eastAsiaTheme="majorEastAsia" w:hAnsiTheme="majorEastAsia" w:cs="ＭＳ Ｐゴシック" w:hint="eastAsia"/>
                <w:kern w:val="0"/>
                <w:sz w:val="20"/>
                <w:szCs w:val="21"/>
              </w:rPr>
              <w:t>点</w:t>
            </w:r>
          </w:p>
        </w:tc>
        <w:tc>
          <w:tcPr>
            <w:tcW w:w="1373" w:type="dxa"/>
            <w:tcBorders>
              <w:top w:val="single" w:sz="4" w:space="0" w:color="auto"/>
              <w:left w:val="nil"/>
              <w:bottom w:val="single" w:sz="4" w:space="0" w:color="auto"/>
              <w:right w:val="single" w:sz="8"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9</w:t>
            </w:r>
            <w:r w:rsidR="00496AD9" w:rsidRPr="008F1CFF">
              <w:rPr>
                <w:rFonts w:asciiTheme="majorEastAsia" w:eastAsiaTheme="majorEastAsia" w:hAnsiTheme="majorEastAsia" w:cs="ＭＳ Ｐゴシック" w:hint="eastAsia"/>
                <w:kern w:val="0"/>
                <w:sz w:val="20"/>
                <w:szCs w:val="21"/>
              </w:rPr>
              <w:t>点</w:t>
            </w:r>
          </w:p>
        </w:tc>
      </w:tr>
      <w:tr w:rsidR="008F1CFF" w:rsidRPr="008F1CFF" w:rsidTr="00C42DD7">
        <w:trPr>
          <w:trHeight w:val="263"/>
          <w:jc w:val="right"/>
        </w:trPr>
        <w:tc>
          <w:tcPr>
            <w:tcW w:w="1231" w:type="dxa"/>
            <w:vMerge/>
            <w:tcBorders>
              <w:top w:val="single" w:sz="4" w:space="0" w:color="auto"/>
              <w:left w:val="single" w:sz="8" w:space="0" w:color="auto"/>
              <w:bottom w:val="single" w:sz="4" w:space="0" w:color="000000"/>
              <w:right w:val="double" w:sz="6" w:space="0" w:color="auto"/>
            </w:tcBorders>
            <w:vAlign w:val="center"/>
            <w:hideMark/>
          </w:tcPr>
          <w:p w:rsidR="00C843D7" w:rsidRPr="008F1CFF" w:rsidRDefault="00C843D7" w:rsidP="00475485">
            <w:pPr>
              <w:widowControl/>
              <w:spacing w:line="280" w:lineRule="exact"/>
              <w:jc w:val="left"/>
              <w:rPr>
                <w:rFonts w:asciiTheme="majorEastAsia" w:eastAsiaTheme="majorEastAsia" w:hAnsiTheme="majorEastAsia" w:cs="ＭＳ Ｐゴシック"/>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rsidR="00C843D7" w:rsidRPr="008F1CFF" w:rsidRDefault="00C843D7" w:rsidP="00475485">
            <w:pPr>
              <w:widowControl/>
              <w:spacing w:line="280" w:lineRule="exact"/>
              <w:jc w:val="left"/>
              <w:rPr>
                <w:rFonts w:asciiTheme="majorEastAsia" w:eastAsiaTheme="majorEastAsia" w:hAnsiTheme="majorEastAsia" w:cs="ＭＳ Ｐゴシック"/>
                <w:kern w:val="0"/>
                <w:sz w:val="20"/>
                <w:szCs w:val="21"/>
              </w:rPr>
            </w:pPr>
          </w:p>
        </w:tc>
        <w:tc>
          <w:tcPr>
            <w:tcW w:w="1321" w:type="dxa"/>
            <w:vMerge/>
            <w:tcBorders>
              <w:top w:val="single" w:sz="4" w:space="0" w:color="auto"/>
              <w:left w:val="single" w:sz="4" w:space="0" w:color="auto"/>
              <w:bottom w:val="single" w:sz="4" w:space="0" w:color="000000"/>
              <w:right w:val="single" w:sz="4" w:space="0" w:color="auto"/>
            </w:tcBorders>
            <w:vAlign w:val="center"/>
            <w:hideMark/>
          </w:tcPr>
          <w:p w:rsidR="00C843D7" w:rsidRPr="008F1CFF" w:rsidRDefault="00C843D7" w:rsidP="00475485">
            <w:pPr>
              <w:widowControl/>
              <w:spacing w:line="280" w:lineRule="exact"/>
              <w:jc w:val="left"/>
              <w:rPr>
                <w:rFonts w:asciiTheme="majorEastAsia" w:eastAsiaTheme="majorEastAsia" w:hAnsiTheme="majorEastAsia" w:cs="ＭＳ Ｐゴシック"/>
                <w:kern w:val="0"/>
                <w:sz w:val="20"/>
                <w:szCs w:val="21"/>
              </w:rPr>
            </w:pP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36</w:t>
            </w:r>
            <w:r w:rsidR="00496AD9" w:rsidRPr="008F1CFF">
              <w:rPr>
                <w:rFonts w:asciiTheme="majorEastAsia" w:eastAsiaTheme="majorEastAsia" w:hAnsiTheme="majorEastAsia" w:cs="ＭＳ Ｐゴシック" w:hint="eastAsia"/>
                <w:kern w:val="0"/>
                <w:sz w:val="20"/>
                <w:szCs w:val="21"/>
              </w:rPr>
              <w:t>点</w:t>
            </w:r>
          </w:p>
        </w:tc>
      </w:tr>
      <w:tr w:rsidR="008F1CFF" w:rsidRPr="008F1CFF" w:rsidTr="00C42DD7">
        <w:trPr>
          <w:trHeight w:val="170"/>
          <w:jc w:val="right"/>
        </w:trPr>
        <w:tc>
          <w:tcPr>
            <w:tcW w:w="1231" w:type="dxa"/>
            <w:tcBorders>
              <w:top w:val="nil"/>
              <w:left w:val="single" w:sz="8" w:space="0" w:color="auto"/>
              <w:bottom w:val="single" w:sz="4" w:space="0" w:color="auto"/>
              <w:right w:val="nil"/>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18"/>
                <w:szCs w:val="21"/>
              </w:rPr>
            </w:pPr>
            <w:r w:rsidRPr="008F1CFF">
              <w:rPr>
                <w:rFonts w:asciiTheme="majorEastAsia" w:eastAsiaTheme="majorEastAsia" w:hAnsiTheme="majorEastAsia" w:cs="ＭＳ Ｐゴシック" w:hint="eastAsia"/>
                <w:kern w:val="0"/>
                <w:sz w:val="18"/>
                <w:szCs w:val="21"/>
              </w:rPr>
              <w:t>倍率</w:t>
            </w:r>
          </w:p>
        </w:tc>
        <w:tc>
          <w:tcPr>
            <w:tcW w:w="1134" w:type="dxa"/>
            <w:tcBorders>
              <w:top w:val="nil"/>
              <w:left w:val="double" w:sz="6" w:space="0" w:color="auto"/>
              <w:bottom w:val="single" w:sz="4" w:space="0" w:color="auto"/>
              <w:right w:val="nil"/>
            </w:tcBorders>
            <w:shd w:val="clear" w:color="000000"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16"/>
                <w:szCs w:val="21"/>
              </w:rPr>
            </w:pPr>
            <w:r w:rsidRPr="008F1CFF">
              <w:rPr>
                <w:rFonts w:asciiTheme="majorEastAsia" w:eastAsiaTheme="majorEastAsia" w:hAnsiTheme="majorEastAsia" w:cs="ＭＳ Ｐゴシック" w:hint="eastAsia"/>
                <w:kern w:val="0"/>
                <w:sz w:val="16"/>
                <w:szCs w:val="21"/>
              </w:rPr>
              <w:t>×1</w:t>
            </w:r>
          </w:p>
        </w:tc>
        <w:tc>
          <w:tcPr>
            <w:tcW w:w="1321" w:type="dxa"/>
            <w:tcBorders>
              <w:top w:val="nil"/>
              <w:left w:val="single" w:sz="4" w:space="0" w:color="auto"/>
              <w:bottom w:val="single" w:sz="4" w:space="0" w:color="auto"/>
              <w:right w:val="single" w:sz="4" w:space="0" w:color="auto"/>
            </w:tcBorders>
            <w:shd w:val="clear" w:color="000000"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16"/>
                <w:szCs w:val="21"/>
              </w:rPr>
            </w:pPr>
            <w:r w:rsidRPr="008F1CFF">
              <w:rPr>
                <w:rFonts w:asciiTheme="majorEastAsia" w:eastAsiaTheme="majorEastAsia" w:hAnsiTheme="majorEastAsia" w:cs="ＭＳ Ｐゴシック" w:hint="eastAsia"/>
                <w:kern w:val="0"/>
                <w:sz w:val="16"/>
                <w:szCs w:val="21"/>
              </w:rPr>
              <w:t>×1</w:t>
            </w:r>
          </w:p>
        </w:tc>
        <w:tc>
          <w:tcPr>
            <w:tcW w:w="4632" w:type="dxa"/>
            <w:gridSpan w:val="3"/>
            <w:tcBorders>
              <w:top w:val="single" w:sz="4" w:space="0" w:color="auto"/>
              <w:left w:val="nil"/>
              <w:bottom w:val="single" w:sz="4" w:space="0" w:color="auto"/>
              <w:right w:val="single" w:sz="8" w:space="0" w:color="000000"/>
            </w:tcBorders>
            <w:shd w:val="clear" w:color="000000"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16"/>
                <w:szCs w:val="21"/>
              </w:rPr>
            </w:pPr>
            <w:r w:rsidRPr="008F1CFF">
              <w:rPr>
                <w:rFonts w:asciiTheme="majorEastAsia" w:eastAsiaTheme="majorEastAsia" w:hAnsiTheme="majorEastAsia" w:cs="ＭＳ Ｐゴシック" w:hint="eastAsia"/>
                <w:kern w:val="0"/>
                <w:sz w:val="16"/>
                <w:szCs w:val="21"/>
              </w:rPr>
              <w:t>×300/36</w:t>
            </w:r>
          </w:p>
        </w:tc>
      </w:tr>
      <w:tr w:rsidR="008F1CFF" w:rsidRPr="008F1CFF" w:rsidTr="00C42DD7">
        <w:trPr>
          <w:trHeight w:val="70"/>
          <w:jc w:val="right"/>
        </w:trPr>
        <w:tc>
          <w:tcPr>
            <w:tcW w:w="1231" w:type="dxa"/>
            <w:vMerge w:val="restart"/>
            <w:tcBorders>
              <w:top w:val="nil"/>
              <w:left w:val="single" w:sz="8" w:space="0" w:color="auto"/>
              <w:bottom w:val="single" w:sz="4" w:space="0" w:color="auto"/>
              <w:right w:val="nil"/>
            </w:tcBorders>
            <w:shd w:val="clear" w:color="auto" w:fill="auto"/>
            <w:noWrap/>
            <w:vAlign w:val="center"/>
            <w:hideMark/>
          </w:tcPr>
          <w:p w:rsidR="00FC1349" w:rsidRPr="008F1CFF" w:rsidRDefault="00C843D7" w:rsidP="00475485">
            <w:pPr>
              <w:widowControl/>
              <w:spacing w:line="280" w:lineRule="exact"/>
              <w:jc w:val="center"/>
              <w:rPr>
                <w:rFonts w:asciiTheme="majorEastAsia" w:eastAsiaTheme="majorEastAsia" w:hAnsiTheme="majorEastAsia" w:cs="ＭＳ Ｐゴシック"/>
                <w:kern w:val="0"/>
                <w:sz w:val="14"/>
                <w:szCs w:val="21"/>
              </w:rPr>
            </w:pPr>
            <w:r w:rsidRPr="008F1CFF">
              <w:rPr>
                <w:rFonts w:asciiTheme="majorEastAsia" w:eastAsiaTheme="majorEastAsia" w:hAnsiTheme="majorEastAsia" w:cs="ＭＳ Ｐゴシック" w:hint="eastAsia"/>
                <w:kern w:val="0"/>
                <w:sz w:val="14"/>
                <w:szCs w:val="21"/>
              </w:rPr>
              <w:t>素点に倍率を</w:t>
            </w:r>
          </w:p>
          <w:p w:rsidR="00C843D7" w:rsidRPr="008F1CFF" w:rsidRDefault="00C843D7" w:rsidP="00475485">
            <w:pPr>
              <w:widowControl/>
              <w:spacing w:line="280" w:lineRule="exact"/>
              <w:jc w:val="center"/>
              <w:rPr>
                <w:rFonts w:asciiTheme="majorEastAsia" w:eastAsiaTheme="majorEastAsia" w:hAnsiTheme="majorEastAsia" w:cs="ＭＳ Ｐゴシック"/>
                <w:kern w:val="0"/>
                <w:szCs w:val="21"/>
              </w:rPr>
            </w:pPr>
            <w:r w:rsidRPr="008F1CFF">
              <w:rPr>
                <w:rFonts w:asciiTheme="majorEastAsia" w:eastAsiaTheme="majorEastAsia" w:hAnsiTheme="majorEastAsia" w:cs="ＭＳ Ｐゴシック" w:hint="eastAsia"/>
                <w:kern w:val="0"/>
                <w:sz w:val="14"/>
                <w:szCs w:val="21"/>
              </w:rPr>
              <w:t>かけた点数</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bCs/>
                <w:kern w:val="0"/>
                <w:sz w:val="20"/>
                <w:szCs w:val="21"/>
              </w:rPr>
            </w:pPr>
            <w:r w:rsidRPr="008F1CFF">
              <w:rPr>
                <w:rFonts w:asciiTheme="majorEastAsia" w:eastAsiaTheme="majorEastAsia" w:hAnsiTheme="majorEastAsia" w:cs="ＭＳ Ｐゴシック" w:hint="eastAsia"/>
                <w:bCs/>
                <w:kern w:val="0"/>
                <w:sz w:val="20"/>
                <w:szCs w:val="21"/>
              </w:rPr>
              <w:t>225</w:t>
            </w:r>
            <w:r w:rsidR="00496AD9" w:rsidRPr="008F1CFF">
              <w:rPr>
                <w:rFonts w:asciiTheme="majorEastAsia" w:eastAsiaTheme="majorEastAsia" w:hAnsiTheme="majorEastAsia" w:cs="ＭＳ Ｐゴシック" w:hint="eastAsia"/>
                <w:bCs/>
                <w:kern w:val="0"/>
                <w:sz w:val="20"/>
                <w:szCs w:val="21"/>
              </w:rPr>
              <w:t>点</w:t>
            </w:r>
          </w:p>
        </w:tc>
        <w:tc>
          <w:tcPr>
            <w:tcW w:w="1321" w:type="dxa"/>
            <w:tcBorders>
              <w:top w:val="single" w:sz="4" w:space="0" w:color="auto"/>
              <w:left w:val="nil"/>
              <w:bottom w:val="nil"/>
              <w:right w:val="single" w:sz="4" w:space="0" w:color="auto"/>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225</w:t>
            </w:r>
            <w:r w:rsidR="00496AD9" w:rsidRPr="008F1CFF">
              <w:rPr>
                <w:rFonts w:asciiTheme="majorEastAsia" w:eastAsiaTheme="majorEastAsia" w:hAnsiTheme="majorEastAsia" w:cs="ＭＳ Ｐゴシック" w:hint="eastAsia"/>
                <w:kern w:val="0"/>
                <w:sz w:val="20"/>
                <w:szCs w:val="21"/>
              </w:rPr>
              <w:t>点</w:t>
            </w: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300</w:t>
            </w:r>
            <w:r w:rsidR="00496AD9" w:rsidRPr="008F1CFF">
              <w:rPr>
                <w:rFonts w:asciiTheme="majorEastAsia" w:eastAsiaTheme="majorEastAsia" w:hAnsiTheme="majorEastAsia" w:cs="ＭＳ Ｐゴシック" w:hint="eastAsia"/>
                <w:kern w:val="0"/>
                <w:sz w:val="20"/>
                <w:szCs w:val="21"/>
              </w:rPr>
              <w:t>点</w:t>
            </w:r>
          </w:p>
        </w:tc>
      </w:tr>
      <w:tr w:rsidR="008F1CFF" w:rsidRPr="008F1CFF" w:rsidTr="00C42DD7">
        <w:trPr>
          <w:trHeight w:val="279"/>
          <w:jc w:val="right"/>
        </w:trPr>
        <w:tc>
          <w:tcPr>
            <w:tcW w:w="1231" w:type="dxa"/>
            <w:vMerge/>
            <w:tcBorders>
              <w:top w:val="nil"/>
              <w:left w:val="single" w:sz="8" w:space="0" w:color="auto"/>
              <w:bottom w:val="single" w:sz="4" w:space="0" w:color="auto"/>
              <w:right w:val="nil"/>
            </w:tcBorders>
            <w:vAlign w:val="center"/>
            <w:hideMark/>
          </w:tcPr>
          <w:p w:rsidR="00C843D7" w:rsidRPr="008F1CFF" w:rsidRDefault="00C843D7" w:rsidP="00475485">
            <w:pPr>
              <w:widowControl/>
              <w:spacing w:line="280" w:lineRule="exact"/>
              <w:jc w:val="left"/>
              <w:rPr>
                <w:rFonts w:asciiTheme="majorEastAsia" w:eastAsiaTheme="majorEastAsia" w:hAnsiTheme="majorEastAsia" w:cs="ＭＳ Ｐゴシック"/>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rsidR="00C843D7" w:rsidRPr="008F1CFF" w:rsidRDefault="00C843D7" w:rsidP="00475485">
            <w:pPr>
              <w:widowControl/>
              <w:spacing w:line="280" w:lineRule="exact"/>
              <w:jc w:val="left"/>
              <w:rPr>
                <w:rFonts w:asciiTheme="majorEastAsia" w:eastAsiaTheme="majorEastAsia" w:hAnsiTheme="majorEastAsia" w:cs="ＭＳ Ｐゴシック"/>
                <w:bCs/>
                <w:kern w:val="0"/>
                <w:sz w:val="20"/>
                <w:szCs w:val="21"/>
              </w:rPr>
            </w:pPr>
          </w:p>
        </w:tc>
        <w:tc>
          <w:tcPr>
            <w:tcW w:w="5953" w:type="dxa"/>
            <w:gridSpan w:val="4"/>
            <w:tcBorders>
              <w:top w:val="single" w:sz="4" w:space="0" w:color="auto"/>
              <w:left w:val="nil"/>
              <w:bottom w:val="single" w:sz="4" w:space="0" w:color="auto"/>
              <w:right w:val="single" w:sz="8" w:space="0" w:color="000000"/>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bCs/>
                <w:kern w:val="0"/>
                <w:sz w:val="20"/>
                <w:szCs w:val="21"/>
              </w:rPr>
            </w:pPr>
            <w:r w:rsidRPr="008F1CFF">
              <w:rPr>
                <w:rFonts w:asciiTheme="majorEastAsia" w:eastAsiaTheme="majorEastAsia" w:hAnsiTheme="majorEastAsia" w:cs="ＭＳ Ｐゴシック" w:hint="eastAsia"/>
                <w:bCs/>
                <w:kern w:val="0"/>
                <w:sz w:val="20"/>
                <w:szCs w:val="21"/>
              </w:rPr>
              <w:t>525</w:t>
            </w:r>
            <w:r w:rsidR="00496AD9" w:rsidRPr="008F1CFF">
              <w:rPr>
                <w:rFonts w:asciiTheme="majorEastAsia" w:eastAsiaTheme="majorEastAsia" w:hAnsiTheme="majorEastAsia" w:cs="ＭＳ Ｐゴシック" w:hint="eastAsia"/>
                <w:bCs/>
                <w:kern w:val="0"/>
                <w:sz w:val="20"/>
                <w:szCs w:val="21"/>
              </w:rPr>
              <w:t>点</w:t>
            </w:r>
          </w:p>
        </w:tc>
      </w:tr>
      <w:tr w:rsidR="002E0635" w:rsidRPr="008F1CFF" w:rsidTr="00C42DD7">
        <w:trPr>
          <w:trHeight w:val="227"/>
          <w:jc w:val="right"/>
        </w:trPr>
        <w:tc>
          <w:tcPr>
            <w:tcW w:w="1231" w:type="dxa"/>
            <w:tcBorders>
              <w:top w:val="nil"/>
              <w:left w:val="single" w:sz="8" w:space="0" w:color="auto"/>
              <w:bottom w:val="single" w:sz="8" w:space="0" w:color="auto"/>
              <w:right w:val="nil"/>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総合点</w:t>
            </w:r>
          </w:p>
        </w:tc>
        <w:tc>
          <w:tcPr>
            <w:tcW w:w="7087" w:type="dxa"/>
            <w:gridSpan w:val="5"/>
            <w:tcBorders>
              <w:top w:val="nil"/>
              <w:left w:val="double" w:sz="6" w:space="0" w:color="auto"/>
              <w:bottom w:val="single" w:sz="8" w:space="0" w:color="auto"/>
              <w:right w:val="single" w:sz="8" w:space="0" w:color="000000"/>
            </w:tcBorders>
            <w:shd w:val="clear" w:color="auto" w:fill="auto"/>
            <w:noWrap/>
            <w:vAlign w:val="center"/>
            <w:hideMark/>
          </w:tcPr>
          <w:p w:rsidR="00C843D7" w:rsidRPr="008F1CFF" w:rsidRDefault="00C843D7"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750</w:t>
            </w:r>
            <w:r w:rsidR="00496AD9" w:rsidRPr="008F1CFF">
              <w:rPr>
                <w:rFonts w:asciiTheme="majorEastAsia" w:eastAsiaTheme="majorEastAsia" w:hAnsiTheme="majorEastAsia" w:cs="ＭＳ Ｐゴシック" w:hint="eastAsia"/>
                <w:kern w:val="0"/>
                <w:sz w:val="20"/>
                <w:szCs w:val="21"/>
              </w:rPr>
              <w:t>点</w:t>
            </w:r>
          </w:p>
        </w:tc>
      </w:tr>
    </w:tbl>
    <w:p w:rsidR="005E2E64" w:rsidRDefault="005E2E64" w:rsidP="002315CF">
      <w:pPr>
        <w:ind w:firstLineChars="500" w:firstLine="1048"/>
        <w:rPr>
          <w:rFonts w:asciiTheme="minorEastAsia" w:hAnsiTheme="minorEastAsia"/>
        </w:rPr>
      </w:pPr>
    </w:p>
    <w:p w:rsidR="005E2E64" w:rsidRDefault="005E2E64" w:rsidP="002315CF">
      <w:pPr>
        <w:ind w:firstLineChars="500" w:firstLine="1048"/>
        <w:rPr>
          <w:rFonts w:asciiTheme="minorEastAsia" w:hAnsiTheme="minorEastAsia"/>
        </w:rPr>
      </w:pPr>
    </w:p>
    <w:p w:rsidR="005E2E64" w:rsidRDefault="005E2E64" w:rsidP="002315CF">
      <w:pPr>
        <w:ind w:firstLineChars="500" w:firstLine="1048"/>
        <w:rPr>
          <w:rFonts w:asciiTheme="minorEastAsia" w:hAnsiTheme="minorEastAsia"/>
        </w:rPr>
      </w:pPr>
    </w:p>
    <w:p w:rsidR="005E2E64" w:rsidRDefault="005E2E64" w:rsidP="002315CF">
      <w:pPr>
        <w:ind w:firstLineChars="500" w:firstLine="1048"/>
        <w:rPr>
          <w:rFonts w:asciiTheme="minorEastAsia" w:hAnsiTheme="minorEastAsia"/>
        </w:rPr>
      </w:pPr>
    </w:p>
    <w:p w:rsidR="005E2E64" w:rsidRDefault="005E2E64" w:rsidP="002315CF">
      <w:pPr>
        <w:ind w:firstLineChars="500" w:firstLine="1048"/>
        <w:rPr>
          <w:rFonts w:asciiTheme="minorEastAsia" w:hAnsiTheme="minorEastAsia"/>
        </w:rPr>
      </w:pPr>
    </w:p>
    <w:p w:rsidR="00C843D7" w:rsidRPr="008F1CFF" w:rsidRDefault="002315CF" w:rsidP="002315CF">
      <w:pPr>
        <w:ind w:firstLineChars="500" w:firstLine="1048"/>
        <w:rPr>
          <w:rFonts w:asciiTheme="minorEastAsia" w:hAnsiTheme="minorEastAsia"/>
        </w:rPr>
      </w:pPr>
      <w:r w:rsidRPr="008F1CFF">
        <w:rPr>
          <w:rFonts w:asciiTheme="minorEastAsia" w:hAnsiTheme="minorEastAsia" w:hint="eastAsia"/>
        </w:rPr>
        <w:lastRenderedPageBreak/>
        <w:t>イ．</w:t>
      </w:r>
      <w:r w:rsidR="00B46E7B" w:rsidRPr="008F1CFF">
        <w:rPr>
          <w:rFonts w:asciiTheme="minorEastAsia" w:hAnsiTheme="minorEastAsia" w:hint="eastAsia"/>
        </w:rPr>
        <w:t>本人</w:t>
      </w:r>
      <w:r w:rsidRPr="008F1CFF">
        <w:rPr>
          <w:rFonts w:asciiTheme="minorEastAsia" w:hAnsiTheme="minorEastAsia" w:hint="eastAsia"/>
        </w:rPr>
        <w:t>･</w:t>
      </w:r>
      <w:r w:rsidR="00C843D7" w:rsidRPr="008F1CFF">
        <w:rPr>
          <w:rFonts w:asciiTheme="minorEastAsia" w:hAnsiTheme="minorEastAsia" w:hint="eastAsia"/>
        </w:rPr>
        <w:t>保護者の住所が府内にある者が志願できる選抜（募集人員　50名）</w:t>
      </w:r>
    </w:p>
    <w:p w:rsidR="00B46E7B" w:rsidRPr="008F1CFF" w:rsidRDefault="00B46E7B" w:rsidP="00C42DD7">
      <w:pPr>
        <w:ind w:firstLineChars="700" w:firstLine="1467"/>
        <w:rPr>
          <w:rFonts w:asciiTheme="minorEastAsia" w:hAnsiTheme="minorEastAsia"/>
        </w:rPr>
      </w:pPr>
      <w:r w:rsidRPr="008F1CFF">
        <w:rPr>
          <w:rFonts w:asciiTheme="minorEastAsia" w:hAnsiTheme="minorEastAsia" w:hint="eastAsia"/>
        </w:rPr>
        <w:t>総合点は1,050点とする。</w:t>
      </w:r>
    </w:p>
    <w:tbl>
      <w:tblPr>
        <w:tblW w:w="8318" w:type="dxa"/>
        <w:jc w:val="right"/>
        <w:tblInd w:w="666" w:type="dxa"/>
        <w:tblCellMar>
          <w:left w:w="99" w:type="dxa"/>
          <w:right w:w="99" w:type="dxa"/>
        </w:tblCellMar>
        <w:tblLook w:val="04A0" w:firstRow="1" w:lastRow="0" w:firstColumn="1" w:lastColumn="0" w:noHBand="0" w:noVBand="1"/>
      </w:tblPr>
      <w:tblGrid>
        <w:gridCol w:w="1231"/>
        <w:gridCol w:w="1134"/>
        <w:gridCol w:w="1321"/>
        <w:gridCol w:w="1418"/>
        <w:gridCol w:w="1841"/>
        <w:gridCol w:w="1373"/>
      </w:tblGrid>
      <w:tr w:rsidR="008F1CFF" w:rsidRPr="008F1CFF" w:rsidTr="00BA6F0A">
        <w:trPr>
          <w:trHeight w:val="223"/>
          <w:jc w:val="right"/>
        </w:trPr>
        <w:tc>
          <w:tcPr>
            <w:tcW w:w="1231" w:type="dxa"/>
            <w:tcBorders>
              <w:top w:val="single" w:sz="8" w:space="0" w:color="auto"/>
              <w:left w:val="single" w:sz="8" w:space="0" w:color="auto"/>
              <w:bottom w:val="double" w:sz="6" w:space="0" w:color="auto"/>
              <w:right w:val="nil"/>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検査内容</w:t>
            </w:r>
          </w:p>
        </w:tc>
        <w:tc>
          <w:tcPr>
            <w:tcW w:w="1134" w:type="dxa"/>
            <w:tcBorders>
              <w:top w:val="single" w:sz="8" w:space="0" w:color="auto"/>
              <w:left w:val="double" w:sz="6" w:space="0" w:color="auto"/>
              <w:bottom w:val="double" w:sz="6" w:space="0" w:color="auto"/>
              <w:right w:val="single" w:sz="4"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学力検査</w:t>
            </w:r>
          </w:p>
        </w:tc>
        <w:tc>
          <w:tcPr>
            <w:tcW w:w="1321" w:type="dxa"/>
            <w:tcBorders>
              <w:top w:val="single" w:sz="8" w:space="0" w:color="auto"/>
              <w:left w:val="nil"/>
              <w:bottom w:val="double" w:sz="6" w:space="0" w:color="auto"/>
              <w:right w:val="single" w:sz="4"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調査書の評定</w:t>
            </w:r>
          </w:p>
        </w:tc>
        <w:tc>
          <w:tcPr>
            <w:tcW w:w="1418" w:type="dxa"/>
            <w:tcBorders>
              <w:top w:val="single" w:sz="8" w:space="0" w:color="auto"/>
              <w:left w:val="nil"/>
              <w:bottom w:val="double" w:sz="6" w:space="0" w:color="auto"/>
              <w:right w:val="single" w:sz="4"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面接</w:t>
            </w:r>
          </w:p>
        </w:tc>
        <w:tc>
          <w:tcPr>
            <w:tcW w:w="1841" w:type="dxa"/>
            <w:tcBorders>
              <w:top w:val="single" w:sz="8" w:space="0" w:color="auto"/>
              <w:left w:val="nil"/>
              <w:bottom w:val="double" w:sz="6" w:space="0" w:color="auto"/>
              <w:right w:val="single" w:sz="4" w:space="0" w:color="auto"/>
            </w:tcBorders>
            <w:shd w:val="clear" w:color="auto" w:fill="auto"/>
            <w:noWrap/>
            <w:vAlign w:val="center"/>
            <w:hideMark/>
          </w:tcPr>
          <w:p w:rsidR="00B46E7B" w:rsidRPr="008F1CFF" w:rsidRDefault="00B46E7B" w:rsidP="004E4055">
            <w:pPr>
              <w:widowControl/>
              <w:spacing w:line="24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調査書の活動/行動</w:t>
            </w:r>
            <w:r w:rsidR="004E4055" w:rsidRPr="008F1CFF">
              <w:rPr>
                <w:rFonts w:asciiTheme="majorEastAsia" w:eastAsiaTheme="majorEastAsia" w:hAnsiTheme="majorEastAsia" w:cs="ＭＳ Ｐゴシック" w:hint="eastAsia"/>
                <w:kern w:val="0"/>
                <w:sz w:val="18"/>
                <w:szCs w:val="18"/>
              </w:rPr>
              <w:t>の記録</w:t>
            </w:r>
          </w:p>
        </w:tc>
        <w:tc>
          <w:tcPr>
            <w:tcW w:w="1373" w:type="dxa"/>
            <w:tcBorders>
              <w:top w:val="single" w:sz="8" w:space="0" w:color="auto"/>
              <w:left w:val="nil"/>
              <w:bottom w:val="double" w:sz="6" w:space="0" w:color="auto"/>
              <w:right w:val="single" w:sz="8"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18"/>
                <w:szCs w:val="18"/>
              </w:rPr>
            </w:pPr>
            <w:r w:rsidRPr="008F1CFF">
              <w:rPr>
                <w:rFonts w:asciiTheme="majorEastAsia" w:eastAsiaTheme="majorEastAsia" w:hAnsiTheme="majorEastAsia" w:cs="ＭＳ Ｐゴシック" w:hint="eastAsia"/>
                <w:kern w:val="0"/>
                <w:sz w:val="18"/>
                <w:szCs w:val="18"/>
              </w:rPr>
              <w:t>自己申告書</w:t>
            </w:r>
          </w:p>
        </w:tc>
      </w:tr>
      <w:tr w:rsidR="008F1CFF" w:rsidRPr="008F1CFF" w:rsidTr="00BA6F0A">
        <w:trPr>
          <w:trHeight w:val="202"/>
          <w:jc w:val="right"/>
        </w:trPr>
        <w:tc>
          <w:tcPr>
            <w:tcW w:w="1231" w:type="dxa"/>
            <w:vMerge w:val="restart"/>
            <w:tcBorders>
              <w:top w:val="single" w:sz="4" w:space="0" w:color="auto"/>
              <w:left w:val="single" w:sz="8" w:space="0" w:color="auto"/>
              <w:bottom w:val="single" w:sz="4" w:space="0" w:color="000000"/>
              <w:right w:val="double" w:sz="6"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Cs w:val="21"/>
              </w:rPr>
            </w:pPr>
            <w:r w:rsidRPr="008F1CFF">
              <w:rPr>
                <w:rFonts w:asciiTheme="majorEastAsia" w:eastAsiaTheme="majorEastAsia" w:hAnsiTheme="majorEastAsia" w:cs="ＭＳ Ｐゴシック" w:hint="eastAsia"/>
                <w:kern w:val="0"/>
                <w:sz w:val="18"/>
                <w:szCs w:val="21"/>
              </w:rPr>
              <w:t>素点</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225</w:t>
            </w:r>
            <w:r w:rsidR="00496AD9" w:rsidRPr="008F1CFF">
              <w:rPr>
                <w:rFonts w:asciiTheme="majorEastAsia" w:eastAsiaTheme="majorEastAsia" w:hAnsiTheme="majorEastAsia" w:cs="ＭＳ Ｐゴシック" w:hint="eastAsia"/>
                <w:kern w:val="0"/>
                <w:sz w:val="20"/>
                <w:szCs w:val="21"/>
              </w:rPr>
              <w:t>点</w:t>
            </w:r>
          </w:p>
        </w:tc>
        <w:tc>
          <w:tcPr>
            <w:tcW w:w="13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225</w:t>
            </w:r>
            <w:r w:rsidR="00496AD9" w:rsidRPr="008F1CFF">
              <w:rPr>
                <w:rFonts w:asciiTheme="majorEastAsia" w:eastAsiaTheme="majorEastAsia" w:hAnsiTheme="majorEastAsia" w:cs="ＭＳ Ｐゴシック" w:hint="eastAsia"/>
                <w:kern w:val="0"/>
                <w:sz w:val="20"/>
                <w:szCs w:val="21"/>
              </w:rPr>
              <w:t>点</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18</w:t>
            </w:r>
            <w:r w:rsidR="00496AD9" w:rsidRPr="008F1CFF">
              <w:rPr>
                <w:rFonts w:asciiTheme="majorEastAsia" w:eastAsiaTheme="majorEastAsia" w:hAnsiTheme="majorEastAsia" w:cs="ＭＳ Ｐゴシック" w:hint="eastAsia"/>
                <w:kern w:val="0"/>
                <w:sz w:val="20"/>
                <w:szCs w:val="21"/>
              </w:rPr>
              <w:t>点</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9</w:t>
            </w:r>
            <w:r w:rsidR="00496AD9" w:rsidRPr="008F1CFF">
              <w:rPr>
                <w:rFonts w:asciiTheme="majorEastAsia" w:eastAsiaTheme="majorEastAsia" w:hAnsiTheme="majorEastAsia" w:cs="ＭＳ Ｐゴシック" w:hint="eastAsia"/>
                <w:kern w:val="0"/>
                <w:sz w:val="20"/>
                <w:szCs w:val="21"/>
              </w:rPr>
              <w:t>点</w:t>
            </w:r>
          </w:p>
        </w:tc>
        <w:tc>
          <w:tcPr>
            <w:tcW w:w="1373" w:type="dxa"/>
            <w:tcBorders>
              <w:top w:val="single" w:sz="4" w:space="0" w:color="auto"/>
              <w:left w:val="nil"/>
              <w:bottom w:val="single" w:sz="4" w:space="0" w:color="auto"/>
              <w:right w:val="single" w:sz="8"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9</w:t>
            </w:r>
            <w:r w:rsidR="00496AD9" w:rsidRPr="008F1CFF">
              <w:rPr>
                <w:rFonts w:asciiTheme="majorEastAsia" w:eastAsiaTheme="majorEastAsia" w:hAnsiTheme="majorEastAsia" w:cs="ＭＳ Ｐゴシック" w:hint="eastAsia"/>
                <w:kern w:val="0"/>
                <w:sz w:val="20"/>
                <w:szCs w:val="21"/>
              </w:rPr>
              <w:t>点</w:t>
            </w:r>
          </w:p>
        </w:tc>
      </w:tr>
      <w:tr w:rsidR="008F1CFF" w:rsidRPr="008F1CFF" w:rsidTr="00C42DD7">
        <w:trPr>
          <w:trHeight w:val="70"/>
          <w:jc w:val="right"/>
        </w:trPr>
        <w:tc>
          <w:tcPr>
            <w:tcW w:w="1231" w:type="dxa"/>
            <w:vMerge/>
            <w:tcBorders>
              <w:top w:val="single" w:sz="4" w:space="0" w:color="auto"/>
              <w:left w:val="single" w:sz="8" w:space="0" w:color="auto"/>
              <w:bottom w:val="single" w:sz="4" w:space="0" w:color="000000"/>
              <w:right w:val="double" w:sz="6" w:space="0" w:color="auto"/>
            </w:tcBorders>
            <w:vAlign w:val="center"/>
            <w:hideMark/>
          </w:tcPr>
          <w:p w:rsidR="00B46E7B" w:rsidRPr="008F1CFF" w:rsidRDefault="00B46E7B" w:rsidP="00475485">
            <w:pPr>
              <w:widowControl/>
              <w:spacing w:line="280" w:lineRule="exact"/>
              <w:jc w:val="left"/>
              <w:rPr>
                <w:rFonts w:asciiTheme="majorEastAsia" w:eastAsiaTheme="majorEastAsia" w:hAnsiTheme="majorEastAsia" w:cs="ＭＳ Ｐゴシック"/>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rsidR="00B46E7B" w:rsidRPr="008F1CFF" w:rsidRDefault="00B46E7B" w:rsidP="00475485">
            <w:pPr>
              <w:widowControl/>
              <w:spacing w:line="280" w:lineRule="exact"/>
              <w:jc w:val="left"/>
              <w:rPr>
                <w:rFonts w:asciiTheme="majorEastAsia" w:eastAsiaTheme="majorEastAsia" w:hAnsiTheme="majorEastAsia" w:cs="ＭＳ Ｐゴシック"/>
                <w:kern w:val="0"/>
                <w:sz w:val="20"/>
                <w:szCs w:val="21"/>
              </w:rPr>
            </w:pPr>
          </w:p>
        </w:tc>
        <w:tc>
          <w:tcPr>
            <w:tcW w:w="1321" w:type="dxa"/>
            <w:vMerge/>
            <w:tcBorders>
              <w:top w:val="single" w:sz="4" w:space="0" w:color="auto"/>
              <w:left w:val="single" w:sz="4" w:space="0" w:color="auto"/>
              <w:bottom w:val="single" w:sz="4" w:space="0" w:color="000000"/>
              <w:right w:val="single" w:sz="4" w:space="0" w:color="auto"/>
            </w:tcBorders>
            <w:vAlign w:val="center"/>
            <w:hideMark/>
          </w:tcPr>
          <w:p w:rsidR="00B46E7B" w:rsidRPr="008F1CFF" w:rsidRDefault="00B46E7B" w:rsidP="00475485">
            <w:pPr>
              <w:widowControl/>
              <w:spacing w:line="280" w:lineRule="exact"/>
              <w:jc w:val="left"/>
              <w:rPr>
                <w:rFonts w:asciiTheme="majorEastAsia" w:eastAsiaTheme="majorEastAsia" w:hAnsiTheme="majorEastAsia" w:cs="ＭＳ Ｐゴシック"/>
                <w:kern w:val="0"/>
                <w:sz w:val="20"/>
                <w:szCs w:val="21"/>
              </w:rPr>
            </w:pP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36</w:t>
            </w:r>
            <w:r w:rsidR="00496AD9" w:rsidRPr="008F1CFF">
              <w:rPr>
                <w:rFonts w:asciiTheme="majorEastAsia" w:eastAsiaTheme="majorEastAsia" w:hAnsiTheme="majorEastAsia" w:cs="ＭＳ Ｐゴシック" w:hint="eastAsia"/>
                <w:kern w:val="0"/>
                <w:sz w:val="20"/>
                <w:szCs w:val="21"/>
              </w:rPr>
              <w:t>点</w:t>
            </w:r>
          </w:p>
        </w:tc>
      </w:tr>
      <w:tr w:rsidR="008F1CFF" w:rsidRPr="008F1CFF" w:rsidTr="00C42DD7">
        <w:trPr>
          <w:trHeight w:val="70"/>
          <w:jc w:val="right"/>
        </w:trPr>
        <w:tc>
          <w:tcPr>
            <w:tcW w:w="1231" w:type="dxa"/>
            <w:tcBorders>
              <w:top w:val="nil"/>
              <w:left w:val="single" w:sz="8" w:space="0" w:color="auto"/>
              <w:bottom w:val="single" w:sz="4" w:space="0" w:color="auto"/>
              <w:right w:val="nil"/>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18"/>
                <w:szCs w:val="21"/>
              </w:rPr>
            </w:pPr>
            <w:r w:rsidRPr="008F1CFF">
              <w:rPr>
                <w:rFonts w:asciiTheme="majorEastAsia" w:eastAsiaTheme="majorEastAsia" w:hAnsiTheme="majorEastAsia" w:cs="ＭＳ Ｐゴシック" w:hint="eastAsia"/>
                <w:kern w:val="0"/>
                <w:sz w:val="18"/>
                <w:szCs w:val="21"/>
              </w:rPr>
              <w:t>倍率</w:t>
            </w:r>
          </w:p>
        </w:tc>
        <w:tc>
          <w:tcPr>
            <w:tcW w:w="1134" w:type="dxa"/>
            <w:tcBorders>
              <w:top w:val="nil"/>
              <w:left w:val="double" w:sz="6" w:space="0" w:color="auto"/>
              <w:bottom w:val="single" w:sz="4" w:space="0" w:color="auto"/>
              <w:right w:val="nil"/>
            </w:tcBorders>
            <w:shd w:val="clear" w:color="000000"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16"/>
                <w:szCs w:val="21"/>
              </w:rPr>
            </w:pPr>
            <w:r w:rsidRPr="008F1CFF">
              <w:rPr>
                <w:rFonts w:asciiTheme="majorEastAsia" w:eastAsiaTheme="majorEastAsia" w:hAnsiTheme="majorEastAsia" w:cs="ＭＳ Ｐゴシック" w:hint="eastAsia"/>
                <w:kern w:val="0"/>
                <w:sz w:val="16"/>
                <w:szCs w:val="21"/>
              </w:rPr>
              <w:t>×7/3</w:t>
            </w:r>
          </w:p>
        </w:tc>
        <w:tc>
          <w:tcPr>
            <w:tcW w:w="1321" w:type="dxa"/>
            <w:tcBorders>
              <w:top w:val="nil"/>
              <w:left w:val="single" w:sz="4" w:space="0" w:color="auto"/>
              <w:bottom w:val="single" w:sz="4" w:space="0" w:color="auto"/>
              <w:right w:val="single" w:sz="4" w:space="0" w:color="auto"/>
            </w:tcBorders>
            <w:shd w:val="clear" w:color="000000"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16"/>
                <w:szCs w:val="21"/>
              </w:rPr>
            </w:pPr>
            <w:r w:rsidRPr="008F1CFF">
              <w:rPr>
                <w:rFonts w:asciiTheme="majorEastAsia" w:eastAsiaTheme="majorEastAsia" w:hAnsiTheme="majorEastAsia" w:cs="ＭＳ Ｐゴシック" w:hint="eastAsia"/>
                <w:kern w:val="0"/>
                <w:sz w:val="16"/>
                <w:szCs w:val="21"/>
              </w:rPr>
              <w:t>×1</w:t>
            </w:r>
          </w:p>
        </w:tc>
        <w:tc>
          <w:tcPr>
            <w:tcW w:w="4632" w:type="dxa"/>
            <w:gridSpan w:val="3"/>
            <w:tcBorders>
              <w:top w:val="single" w:sz="4" w:space="0" w:color="auto"/>
              <w:left w:val="nil"/>
              <w:bottom w:val="single" w:sz="4" w:space="0" w:color="auto"/>
              <w:right w:val="single" w:sz="8" w:space="0" w:color="000000"/>
            </w:tcBorders>
            <w:shd w:val="clear" w:color="000000"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16"/>
                <w:szCs w:val="21"/>
              </w:rPr>
            </w:pPr>
            <w:r w:rsidRPr="008F1CFF">
              <w:rPr>
                <w:rFonts w:asciiTheme="majorEastAsia" w:eastAsiaTheme="majorEastAsia" w:hAnsiTheme="majorEastAsia" w:cs="ＭＳ Ｐゴシック" w:hint="eastAsia"/>
                <w:kern w:val="0"/>
                <w:sz w:val="16"/>
                <w:szCs w:val="21"/>
              </w:rPr>
              <w:t>×300/36</w:t>
            </w:r>
          </w:p>
        </w:tc>
      </w:tr>
      <w:tr w:rsidR="008F1CFF" w:rsidRPr="008F1CFF" w:rsidTr="00C42DD7">
        <w:trPr>
          <w:trHeight w:val="70"/>
          <w:jc w:val="right"/>
        </w:trPr>
        <w:tc>
          <w:tcPr>
            <w:tcW w:w="1231" w:type="dxa"/>
            <w:vMerge w:val="restart"/>
            <w:tcBorders>
              <w:top w:val="nil"/>
              <w:left w:val="single" w:sz="8" w:space="0" w:color="auto"/>
              <w:bottom w:val="single" w:sz="4" w:space="0" w:color="auto"/>
              <w:right w:val="nil"/>
            </w:tcBorders>
            <w:shd w:val="clear" w:color="auto" w:fill="auto"/>
            <w:noWrap/>
            <w:vAlign w:val="center"/>
            <w:hideMark/>
          </w:tcPr>
          <w:p w:rsidR="00FC1349" w:rsidRPr="008F1CFF" w:rsidRDefault="00B46E7B" w:rsidP="00475485">
            <w:pPr>
              <w:widowControl/>
              <w:spacing w:line="280" w:lineRule="exact"/>
              <w:jc w:val="center"/>
              <w:rPr>
                <w:rFonts w:asciiTheme="majorEastAsia" w:eastAsiaTheme="majorEastAsia" w:hAnsiTheme="majorEastAsia" w:cs="ＭＳ Ｐゴシック"/>
                <w:kern w:val="0"/>
                <w:sz w:val="14"/>
                <w:szCs w:val="21"/>
              </w:rPr>
            </w:pPr>
            <w:r w:rsidRPr="008F1CFF">
              <w:rPr>
                <w:rFonts w:asciiTheme="majorEastAsia" w:eastAsiaTheme="majorEastAsia" w:hAnsiTheme="majorEastAsia" w:cs="ＭＳ Ｐゴシック" w:hint="eastAsia"/>
                <w:kern w:val="0"/>
                <w:sz w:val="14"/>
                <w:szCs w:val="21"/>
              </w:rPr>
              <w:t>素点に倍率を</w:t>
            </w:r>
          </w:p>
          <w:p w:rsidR="00B46E7B" w:rsidRPr="008F1CFF" w:rsidRDefault="00B46E7B" w:rsidP="00475485">
            <w:pPr>
              <w:widowControl/>
              <w:spacing w:line="280" w:lineRule="exact"/>
              <w:jc w:val="center"/>
              <w:rPr>
                <w:rFonts w:asciiTheme="majorEastAsia" w:eastAsiaTheme="majorEastAsia" w:hAnsiTheme="majorEastAsia" w:cs="ＭＳ Ｐゴシック"/>
                <w:kern w:val="0"/>
                <w:szCs w:val="21"/>
              </w:rPr>
            </w:pPr>
            <w:r w:rsidRPr="008F1CFF">
              <w:rPr>
                <w:rFonts w:asciiTheme="majorEastAsia" w:eastAsiaTheme="majorEastAsia" w:hAnsiTheme="majorEastAsia" w:cs="ＭＳ Ｐゴシック" w:hint="eastAsia"/>
                <w:kern w:val="0"/>
                <w:sz w:val="14"/>
                <w:szCs w:val="21"/>
              </w:rPr>
              <w:t>かけた点数</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bCs/>
                <w:kern w:val="0"/>
                <w:sz w:val="20"/>
                <w:szCs w:val="21"/>
              </w:rPr>
            </w:pPr>
            <w:r w:rsidRPr="008F1CFF">
              <w:rPr>
                <w:rFonts w:asciiTheme="majorEastAsia" w:eastAsiaTheme="majorEastAsia" w:hAnsiTheme="majorEastAsia" w:cs="ＭＳ Ｐゴシック" w:hint="eastAsia"/>
                <w:bCs/>
                <w:kern w:val="0"/>
                <w:sz w:val="20"/>
                <w:szCs w:val="21"/>
              </w:rPr>
              <w:t>525</w:t>
            </w:r>
            <w:r w:rsidR="00496AD9" w:rsidRPr="008F1CFF">
              <w:rPr>
                <w:rFonts w:asciiTheme="majorEastAsia" w:eastAsiaTheme="majorEastAsia" w:hAnsiTheme="majorEastAsia" w:cs="ＭＳ Ｐゴシック" w:hint="eastAsia"/>
                <w:bCs/>
                <w:kern w:val="0"/>
                <w:sz w:val="20"/>
                <w:szCs w:val="21"/>
              </w:rPr>
              <w:t>点</w:t>
            </w:r>
          </w:p>
        </w:tc>
        <w:tc>
          <w:tcPr>
            <w:tcW w:w="1321" w:type="dxa"/>
            <w:tcBorders>
              <w:top w:val="single" w:sz="4" w:space="0" w:color="auto"/>
              <w:left w:val="nil"/>
              <w:bottom w:val="nil"/>
              <w:right w:val="single" w:sz="4" w:space="0" w:color="auto"/>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225</w:t>
            </w:r>
            <w:r w:rsidR="00496AD9" w:rsidRPr="008F1CFF">
              <w:rPr>
                <w:rFonts w:asciiTheme="majorEastAsia" w:eastAsiaTheme="majorEastAsia" w:hAnsiTheme="majorEastAsia" w:cs="ＭＳ Ｐゴシック" w:hint="eastAsia"/>
                <w:kern w:val="0"/>
                <w:sz w:val="20"/>
                <w:szCs w:val="21"/>
              </w:rPr>
              <w:t>点</w:t>
            </w: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 w:val="20"/>
                <w:szCs w:val="21"/>
              </w:rPr>
            </w:pPr>
            <w:r w:rsidRPr="008F1CFF">
              <w:rPr>
                <w:rFonts w:asciiTheme="majorEastAsia" w:eastAsiaTheme="majorEastAsia" w:hAnsiTheme="majorEastAsia" w:cs="ＭＳ Ｐゴシック" w:hint="eastAsia"/>
                <w:kern w:val="0"/>
                <w:sz w:val="20"/>
                <w:szCs w:val="21"/>
              </w:rPr>
              <w:t>300</w:t>
            </w:r>
            <w:r w:rsidR="00496AD9" w:rsidRPr="008F1CFF">
              <w:rPr>
                <w:rFonts w:asciiTheme="majorEastAsia" w:eastAsiaTheme="majorEastAsia" w:hAnsiTheme="majorEastAsia" w:cs="ＭＳ Ｐゴシック" w:hint="eastAsia"/>
                <w:kern w:val="0"/>
                <w:sz w:val="20"/>
                <w:szCs w:val="21"/>
              </w:rPr>
              <w:t>点</w:t>
            </w:r>
          </w:p>
        </w:tc>
      </w:tr>
      <w:tr w:rsidR="008F1CFF" w:rsidRPr="008F1CFF" w:rsidTr="00C42DD7">
        <w:trPr>
          <w:trHeight w:val="70"/>
          <w:jc w:val="right"/>
        </w:trPr>
        <w:tc>
          <w:tcPr>
            <w:tcW w:w="1231" w:type="dxa"/>
            <w:vMerge/>
            <w:tcBorders>
              <w:top w:val="nil"/>
              <w:left w:val="single" w:sz="8" w:space="0" w:color="auto"/>
              <w:bottom w:val="single" w:sz="4" w:space="0" w:color="auto"/>
              <w:right w:val="nil"/>
            </w:tcBorders>
            <w:vAlign w:val="center"/>
            <w:hideMark/>
          </w:tcPr>
          <w:p w:rsidR="00B46E7B" w:rsidRPr="008F1CFF" w:rsidRDefault="00B46E7B" w:rsidP="00475485">
            <w:pPr>
              <w:widowControl/>
              <w:spacing w:line="280" w:lineRule="exact"/>
              <w:jc w:val="left"/>
              <w:rPr>
                <w:rFonts w:asciiTheme="majorEastAsia" w:eastAsiaTheme="majorEastAsia" w:hAnsiTheme="majorEastAsia" w:cs="ＭＳ Ｐゴシック"/>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rsidR="00B46E7B" w:rsidRPr="008F1CFF" w:rsidRDefault="00B46E7B" w:rsidP="00475485">
            <w:pPr>
              <w:widowControl/>
              <w:spacing w:line="280" w:lineRule="exact"/>
              <w:jc w:val="left"/>
              <w:rPr>
                <w:rFonts w:asciiTheme="majorEastAsia" w:eastAsiaTheme="majorEastAsia" w:hAnsiTheme="majorEastAsia" w:cs="ＭＳ Ｐゴシック"/>
                <w:b/>
                <w:bCs/>
                <w:kern w:val="0"/>
                <w:sz w:val="20"/>
                <w:szCs w:val="21"/>
              </w:rPr>
            </w:pPr>
          </w:p>
        </w:tc>
        <w:tc>
          <w:tcPr>
            <w:tcW w:w="5953" w:type="dxa"/>
            <w:gridSpan w:val="4"/>
            <w:tcBorders>
              <w:top w:val="single" w:sz="4" w:space="0" w:color="auto"/>
              <w:left w:val="nil"/>
              <w:bottom w:val="single" w:sz="4" w:space="0" w:color="auto"/>
              <w:right w:val="single" w:sz="8" w:space="0" w:color="000000"/>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bCs/>
                <w:kern w:val="0"/>
                <w:sz w:val="20"/>
                <w:szCs w:val="21"/>
              </w:rPr>
            </w:pPr>
            <w:r w:rsidRPr="008F1CFF">
              <w:rPr>
                <w:rFonts w:asciiTheme="majorEastAsia" w:eastAsiaTheme="majorEastAsia" w:hAnsiTheme="majorEastAsia" w:cs="ＭＳ Ｐゴシック" w:hint="eastAsia"/>
                <w:bCs/>
                <w:kern w:val="0"/>
                <w:sz w:val="20"/>
                <w:szCs w:val="21"/>
              </w:rPr>
              <w:t>525</w:t>
            </w:r>
            <w:r w:rsidR="00496AD9" w:rsidRPr="008F1CFF">
              <w:rPr>
                <w:rFonts w:asciiTheme="majorEastAsia" w:eastAsiaTheme="majorEastAsia" w:hAnsiTheme="majorEastAsia" w:cs="ＭＳ Ｐゴシック" w:hint="eastAsia"/>
                <w:bCs/>
                <w:kern w:val="0"/>
                <w:sz w:val="20"/>
                <w:szCs w:val="21"/>
              </w:rPr>
              <w:t>点</w:t>
            </w:r>
          </w:p>
        </w:tc>
      </w:tr>
      <w:tr w:rsidR="008F1CFF" w:rsidRPr="008F1CFF" w:rsidTr="00C42DD7">
        <w:trPr>
          <w:trHeight w:val="70"/>
          <w:jc w:val="right"/>
        </w:trPr>
        <w:tc>
          <w:tcPr>
            <w:tcW w:w="1231" w:type="dxa"/>
            <w:tcBorders>
              <w:top w:val="nil"/>
              <w:left w:val="single" w:sz="8" w:space="0" w:color="auto"/>
              <w:bottom w:val="single" w:sz="8" w:space="0" w:color="auto"/>
              <w:right w:val="nil"/>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Cs w:val="21"/>
              </w:rPr>
            </w:pPr>
            <w:r w:rsidRPr="008F1CFF">
              <w:rPr>
                <w:rFonts w:asciiTheme="majorEastAsia" w:eastAsiaTheme="majorEastAsia" w:hAnsiTheme="majorEastAsia" w:cs="ＭＳ Ｐゴシック" w:hint="eastAsia"/>
                <w:kern w:val="0"/>
                <w:sz w:val="18"/>
                <w:szCs w:val="21"/>
              </w:rPr>
              <w:t>総合点</w:t>
            </w:r>
          </w:p>
        </w:tc>
        <w:tc>
          <w:tcPr>
            <w:tcW w:w="7087" w:type="dxa"/>
            <w:gridSpan w:val="5"/>
            <w:tcBorders>
              <w:top w:val="nil"/>
              <w:left w:val="double" w:sz="6" w:space="0" w:color="auto"/>
              <w:bottom w:val="single" w:sz="8" w:space="0" w:color="auto"/>
              <w:right w:val="single" w:sz="8" w:space="0" w:color="000000"/>
            </w:tcBorders>
            <w:shd w:val="clear" w:color="auto" w:fill="auto"/>
            <w:noWrap/>
            <w:vAlign w:val="center"/>
            <w:hideMark/>
          </w:tcPr>
          <w:p w:rsidR="00B46E7B" w:rsidRPr="008F1CFF" w:rsidRDefault="00B46E7B" w:rsidP="00475485">
            <w:pPr>
              <w:widowControl/>
              <w:spacing w:line="280" w:lineRule="exact"/>
              <w:jc w:val="center"/>
              <w:rPr>
                <w:rFonts w:asciiTheme="majorEastAsia" w:eastAsiaTheme="majorEastAsia" w:hAnsiTheme="majorEastAsia" w:cs="ＭＳ Ｐゴシック"/>
                <w:kern w:val="0"/>
                <w:szCs w:val="21"/>
              </w:rPr>
            </w:pPr>
            <w:r w:rsidRPr="008F1CFF">
              <w:rPr>
                <w:rFonts w:asciiTheme="majorEastAsia" w:eastAsiaTheme="majorEastAsia" w:hAnsiTheme="majorEastAsia" w:cs="ＭＳ Ｐゴシック" w:hint="eastAsia"/>
                <w:kern w:val="0"/>
                <w:sz w:val="20"/>
                <w:szCs w:val="21"/>
              </w:rPr>
              <w:t>1,050</w:t>
            </w:r>
            <w:r w:rsidR="00496AD9" w:rsidRPr="008F1CFF">
              <w:rPr>
                <w:rFonts w:asciiTheme="majorEastAsia" w:eastAsiaTheme="majorEastAsia" w:hAnsiTheme="majorEastAsia" w:cs="ＭＳ Ｐゴシック" w:hint="eastAsia"/>
                <w:kern w:val="0"/>
                <w:sz w:val="20"/>
                <w:szCs w:val="21"/>
              </w:rPr>
              <w:t>点</w:t>
            </w:r>
          </w:p>
        </w:tc>
      </w:tr>
    </w:tbl>
    <w:p w:rsidR="009F77A1" w:rsidRPr="008F1CFF" w:rsidRDefault="009F77A1" w:rsidP="009F77A1">
      <w:pPr>
        <w:ind w:leftChars="700" w:left="2096" w:hangingChars="300" w:hanging="629"/>
        <w:rPr>
          <w:rFonts w:asciiTheme="minorEastAsia" w:hAnsiTheme="minorEastAsia"/>
        </w:rPr>
      </w:pPr>
      <w:r w:rsidRPr="008F1CFF">
        <w:rPr>
          <w:rFonts w:asciiTheme="minorEastAsia" w:hAnsiTheme="minorEastAsia" w:hint="eastAsia"/>
        </w:rPr>
        <w:t xml:space="preserve">注１　</w:t>
      </w:r>
      <w:r w:rsidR="004E4055" w:rsidRPr="008F1CFF">
        <w:rPr>
          <w:rFonts w:asciiTheme="minorEastAsia" w:hAnsiTheme="minorEastAsia" w:hint="eastAsia"/>
        </w:rPr>
        <w:t>本人･保護者の住所が能勢町又は</w:t>
      </w:r>
      <w:r w:rsidRPr="008F1CFF">
        <w:rPr>
          <w:rFonts w:asciiTheme="minorEastAsia" w:hAnsiTheme="minorEastAsia" w:hint="eastAsia"/>
        </w:rPr>
        <w:t>豊能町にある者は、ア、イのいずれか一方の</w:t>
      </w:r>
    </w:p>
    <w:p w:rsidR="009F77A1" w:rsidRPr="008F1CFF" w:rsidRDefault="009F77A1" w:rsidP="009F77A1">
      <w:pPr>
        <w:ind w:leftChars="1000" w:left="2095"/>
        <w:rPr>
          <w:rFonts w:asciiTheme="minorEastAsia" w:hAnsiTheme="minorEastAsia"/>
        </w:rPr>
      </w:pPr>
      <w:r w:rsidRPr="008F1CFF">
        <w:rPr>
          <w:rFonts w:asciiTheme="minorEastAsia" w:hAnsiTheme="minorEastAsia" w:hint="eastAsia"/>
        </w:rPr>
        <w:t>選抜を出願時に申告する。</w:t>
      </w:r>
    </w:p>
    <w:p w:rsidR="00557CD1" w:rsidRPr="008F1CFF" w:rsidRDefault="009F77A1" w:rsidP="004C6D2B">
      <w:pPr>
        <w:ind w:firstLineChars="700" w:firstLine="1467"/>
        <w:rPr>
          <w:rFonts w:asciiTheme="minorEastAsia" w:hAnsiTheme="minorEastAsia"/>
          <w:szCs w:val="21"/>
        </w:rPr>
      </w:pPr>
      <w:r w:rsidRPr="008F1CFF">
        <w:rPr>
          <w:rFonts w:asciiTheme="minorEastAsia" w:hAnsiTheme="minorEastAsia" w:hint="eastAsia"/>
          <w:szCs w:val="21"/>
        </w:rPr>
        <w:t>注２</w:t>
      </w:r>
      <w:r w:rsidR="00557CD1" w:rsidRPr="008F1CFF">
        <w:rPr>
          <w:rFonts w:asciiTheme="minorEastAsia" w:hAnsiTheme="minorEastAsia" w:hint="eastAsia"/>
          <w:szCs w:val="21"/>
        </w:rPr>
        <w:t xml:space="preserve">　学力検査</w:t>
      </w:r>
    </w:p>
    <w:p w:rsidR="004C6D2B" w:rsidRPr="008F1CFF" w:rsidRDefault="004C6D2B" w:rsidP="00EC616C">
      <w:pPr>
        <w:ind w:firstLineChars="1000" w:firstLine="2095"/>
        <w:rPr>
          <w:rFonts w:asciiTheme="minorEastAsia" w:hAnsiTheme="minorEastAsia"/>
          <w:szCs w:val="21"/>
        </w:rPr>
      </w:pPr>
      <w:r w:rsidRPr="008F1CFF">
        <w:rPr>
          <w:rFonts w:asciiTheme="minorEastAsia" w:hAnsiTheme="minorEastAsia" w:hint="eastAsia"/>
          <w:szCs w:val="21"/>
        </w:rPr>
        <w:t>45点×５教科＝225点</w:t>
      </w:r>
    </w:p>
    <w:p w:rsidR="00557CD1" w:rsidRPr="008F1CFF" w:rsidRDefault="009F77A1" w:rsidP="00557CD1">
      <w:pPr>
        <w:ind w:leftChars="700" w:left="2619" w:hangingChars="550" w:hanging="1152"/>
        <w:rPr>
          <w:rFonts w:asciiTheme="minorEastAsia" w:hAnsiTheme="minorEastAsia"/>
          <w:szCs w:val="21"/>
        </w:rPr>
      </w:pPr>
      <w:r w:rsidRPr="008F1CFF">
        <w:rPr>
          <w:rFonts w:asciiTheme="minorEastAsia" w:hAnsiTheme="minorEastAsia" w:hint="eastAsia"/>
          <w:szCs w:val="21"/>
        </w:rPr>
        <w:t>注３</w:t>
      </w:r>
      <w:r w:rsidR="004C6D2B" w:rsidRPr="008F1CFF">
        <w:rPr>
          <w:rFonts w:asciiTheme="minorEastAsia" w:hAnsiTheme="minorEastAsia" w:hint="eastAsia"/>
          <w:szCs w:val="21"/>
        </w:rPr>
        <w:t xml:space="preserve">　調査書</w:t>
      </w:r>
      <w:r w:rsidR="00557CD1" w:rsidRPr="008F1CFF">
        <w:rPr>
          <w:rFonts w:asciiTheme="minorEastAsia" w:hAnsiTheme="minorEastAsia" w:hint="eastAsia"/>
          <w:szCs w:val="21"/>
        </w:rPr>
        <w:t>の</w:t>
      </w:r>
      <w:r w:rsidR="004C6D2B" w:rsidRPr="008F1CFF">
        <w:rPr>
          <w:rFonts w:asciiTheme="minorEastAsia" w:hAnsiTheme="minorEastAsia" w:hint="eastAsia"/>
          <w:szCs w:val="21"/>
        </w:rPr>
        <w:t>評定</w:t>
      </w:r>
    </w:p>
    <w:p w:rsidR="004C6D2B" w:rsidRDefault="004C6D2B" w:rsidP="00557CD1">
      <w:pPr>
        <w:ind w:leftChars="1000" w:left="2619" w:hangingChars="250" w:hanging="524"/>
        <w:rPr>
          <w:rFonts w:asciiTheme="minorEastAsia" w:hAnsiTheme="minorEastAsia" w:hint="eastAsia"/>
          <w:szCs w:val="21"/>
        </w:rPr>
      </w:pPr>
      <w:r w:rsidRPr="008F1CFF">
        <w:rPr>
          <w:rFonts w:asciiTheme="minorEastAsia" w:hAnsiTheme="minorEastAsia" w:hint="eastAsia"/>
          <w:szCs w:val="21"/>
        </w:rPr>
        <w:t>３学年の評定×３倍＋２学年の評定</w:t>
      </w:r>
      <w:r w:rsidR="001241F2" w:rsidRPr="008F1CFF">
        <w:rPr>
          <w:rFonts w:asciiTheme="minorEastAsia" w:hAnsiTheme="minorEastAsia" w:hint="eastAsia"/>
          <w:szCs w:val="21"/>
        </w:rPr>
        <w:t>×１倍＋１</w:t>
      </w:r>
      <w:r w:rsidRPr="008F1CFF">
        <w:rPr>
          <w:rFonts w:asciiTheme="minorEastAsia" w:hAnsiTheme="minorEastAsia" w:hint="eastAsia"/>
          <w:szCs w:val="21"/>
        </w:rPr>
        <w:t>学年の評定</w:t>
      </w:r>
      <w:r w:rsidR="001241F2" w:rsidRPr="008F1CFF">
        <w:rPr>
          <w:rFonts w:asciiTheme="minorEastAsia" w:hAnsiTheme="minorEastAsia" w:hint="eastAsia"/>
          <w:szCs w:val="21"/>
        </w:rPr>
        <w:t>×１</w:t>
      </w:r>
      <w:r w:rsidR="00A55B10">
        <w:rPr>
          <w:rFonts w:asciiTheme="minorEastAsia" w:hAnsiTheme="minorEastAsia" w:hint="eastAsia"/>
          <w:szCs w:val="21"/>
        </w:rPr>
        <w:t>倍</w:t>
      </w:r>
      <w:r w:rsidRPr="008F1CFF">
        <w:rPr>
          <w:rFonts w:asciiTheme="minorEastAsia" w:hAnsiTheme="minorEastAsia" w:hint="eastAsia"/>
          <w:szCs w:val="21"/>
        </w:rPr>
        <w:t>＝225点</w:t>
      </w:r>
    </w:p>
    <w:p w:rsidR="00A55B10" w:rsidRPr="00A55B10" w:rsidRDefault="00A55B10" w:rsidP="00557CD1">
      <w:pPr>
        <w:ind w:leftChars="1000" w:left="2619" w:hangingChars="250" w:hanging="524"/>
        <w:rPr>
          <w:rFonts w:asciiTheme="minorEastAsia" w:hAnsiTheme="minorEastAsia"/>
          <w:szCs w:val="21"/>
        </w:rPr>
      </w:pPr>
      <w:r>
        <w:rPr>
          <w:rFonts w:asciiTheme="minorEastAsia" w:hAnsiTheme="minorEastAsia" w:hint="eastAsia"/>
          <w:szCs w:val="21"/>
        </w:rPr>
        <w:t>※各学年の評定は、45点満点（５段階×９教科</w:t>
      </w:r>
      <w:bookmarkStart w:id="0" w:name="_GoBack"/>
      <w:bookmarkEnd w:id="0"/>
      <w:r>
        <w:rPr>
          <w:rFonts w:asciiTheme="minorEastAsia" w:hAnsiTheme="minorEastAsia" w:hint="eastAsia"/>
          <w:szCs w:val="21"/>
        </w:rPr>
        <w:t>）</w:t>
      </w:r>
    </w:p>
    <w:p w:rsidR="001241F2" w:rsidRPr="008F1CFF" w:rsidRDefault="009F77A1" w:rsidP="001241F2">
      <w:pPr>
        <w:ind w:leftChars="700" w:left="2096" w:hangingChars="300" w:hanging="629"/>
        <w:rPr>
          <w:rFonts w:asciiTheme="minorEastAsia" w:hAnsiTheme="minorEastAsia"/>
          <w:szCs w:val="21"/>
        </w:rPr>
      </w:pPr>
      <w:r w:rsidRPr="008F1CFF">
        <w:rPr>
          <w:rFonts w:asciiTheme="minorEastAsia" w:hAnsiTheme="minorEastAsia" w:hint="eastAsia"/>
          <w:szCs w:val="21"/>
        </w:rPr>
        <w:t>注４</w:t>
      </w:r>
      <w:r w:rsidR="004C6D2B" w:rsidRPr="008F1CFF">
        <w:rPr>
          <w:rFonts w:asciiTheme="minorEastAsia" w:hAnsiTheme="minorEastAsia" w:hint="eastAsia"/>
          <w:szCs w:val="21"/>
        </w:rPr>
        <w:t xml:space="preserve">　</w:t>
      </w:r>
      <w:r w:rsidR="001241F2" w:rsidRPr="008F1CFF">
        <w:rPr>
          <w:rFonts w:asciiTheme="minorEastAsia" w:hAnsiTheme="minorEastAsia" w:hint="eastAsia"/>
          <w:szCs w:val="21"/>
        </w:rPr>
        <w:t>面接、調査書の活動/行動の記録及び自己申告書は、以下のアドミッションポリシー（求める生徒像）を</w:t>
      </w:r>
      <w:r w:rsidR="00EC616C" w:rsidRPr="008F1CFF">
        <w:rPr>
          <w:rFonts w:asciiTheme="minorEastAsia" w:hAnsiTheme="minorEastAsia" w:hint="eastAsia"/>
          <w:szCs w:val="21"/>
        </w:rPr>
        <w:t>踏まえて</w:t>
      </w:r>
      <w:r w:rsidR="001241F2" w:rsidRPr="008F1CFF">
        <w:rPr>
          <w:rFonts w:asciiTheme="minorEastAsia" w:hAnsiTheme="minorEastAsia" w:hint="eastAsia"/>
          <w:szCs w:val="21"/>
        </w:rPr>
        <w:t>評価したものを</w:t>
      </w:r>
      <w:r w:rsidR="00EC616C" w:rsidRPr="008F1CFF">
        <w:rPr>
          <w:rFonts w:asciiTheme="minorEastAsia" w:hAnsiTheme="minorEastAsia" w:hint="eastAsia"/>
          <w:szCs w:val="21"/>
        </w:rPr>
        <w:t>それぞれ</w:t>
      </w:r>
      <w:r w:rsidR="001241F2" w:rsidRPr="008F1CFF">
        <w:rPr>
          <w:rFonts w:asciiTheme="minorEastAsia" w:hAnsiTheme="minorEastAsia" w:hint="eastAsia"/>
          <w:szCs w:val="21"/>
        </w:rPr>
        <w:t>点数化する。</w:t>
      </w:r>
    </w:p>
    <w:tbl>
      <w:tblPr>
        <w:tblStyle w:val="a3"/>
        <w:tblW w:w="7654" w:type="dxa"/>
        <w:tblInd w:w="2235" w:type="dxa"/>
        <w:tblLook w:val="04A0" w:firstRow="1" w:lastRow="0" w:firstColumn="1" w:lastColumn="0" w:noHBand="0" w:noVBand="1"/>
      </w:tblPr>
      <w:tblGrid>
        <w:gridCol w:w="7654"/>
      </w:tblGrid>
      <w:tr w:rsidR="008F1CFF" w:rsidRPr="008F1CFF" w:rsidTr="009F77A1">
        <w:tc>
          <w:tcPr>
            <w:tcW w:w="7654" w:type="dxa"/>
          </w:tcPr>
          <w:p w:rsidR="009F77A1" w:rsidRPr="008F1CFF" w:rsidRDefault="009F77A1" w:rsidP="009F77A1">
            <w:pPr>
              <w:jc w:val="left"/>
              <w:rPr>
                <w:rFonts w:asciiTheme="minorEastAsia" w:hAnsiTheme="minorEastAsia"/>
              </w:rPr>
            </w:pPr>
            <w:r w:rsidRPr="008F1CFF">
              <w:rPr>
                <w:rFonts w:asciiTheme="minorEastAsia" w:hAnsiTheme="minorEastAsia" w:hint="eastAsia"/>
              </w:rPr>
              <w:t>能勢分校のアドミッションポリシー（求める生徒像）</w:t>
            </w:r>
          </w:p>
          <w:p w:rsidR="009F77A1" w:rsidRPr="008F1CFF" w:rsidRDefault="009F77A1" w:rsidP="009F77A1">
            <w:pPr>
              <w:jc w:val="left"/>
              <w:rPr>
                <w:rFonts w:asciiTheme="minorEastAsia" w:hAnsiTheme="minorEastAsia"/>
                <w:sz w:val="16"/>
              </w:rPr>
            </w:pPr>
            <w:r w:rsidRPr="008F1CFF">
              <w:rPr>
                <w:rFonts w:asciiTheme="minorEastAsia" w:hAnsiTheme="minorEastAsia" w:hint="eastAsia"/>
                <w:sz w:val="16"/>
              </w:rPr>
              <w:t>（平成30</w:t>
            </w:r>
            <w:r w:rsidR="00EC616C" w:rsidRPr="008F1CFF">
              <w:rPr>
                <w:rFonts w:asciiTheme="minorEastAsia" w:hAnsiTheme="minorEastAsia" w:hint="eastAsia"/>
                <w:sz w:val="16"/>
              </w:rPr>
              <w:t>年度大阪府公立高等学校等アドミッションポリシーより</w:t>
            </w:r>
            <w:r w:rsidRPr="008F1CFF">
              <w:rPr>
                <w:rFonts w:asciiTheme="minorEastAsia" w:hAnsiTheme="minorEastAsia" w:hint="eastAsia"/>
                <w:sz w:val="16"/>
              </w:rPr>
              <w:t>抜粋）</w:t>
            </w:r>
          </w:p>
          <w:p w:rsidR="009F77A1" w:rsidRPr="008F1CFF" w:rsidRDefault="009F77A1" w:rsidP="009F77A1">
            <w:pPr>
              <w:ind w:left="629" w:hangingChars="300" w:hanging="629"/>
              <w:rPr>
                <w:rFonts w:asciiTheme="minorEastAsia" w:hAnsiTheme="minorEastAsia"/>
              </w:rPr>
            </w:pPr>
            <w:r w:rsidRPr="008F1CFF">
              <w:rPr>
                <w:rFonts w:asciiTheme="minorEastAsia" w:hAnsiTheme="minorEastAsia" w:hint="eastAsia"/>
              </w:rPr>
              <w:t>（１）将来、能勢・豊能地域の発展に貢献するために意欲をもって学習に取り組む生徒</w:t>
            </w:r>
          </w:p>
          <w:p w:rsidR="009F77A1" w:rsidRPr="008F1CFF" w:rsidRDefault="009F77A1" w:rsidP="009F77A1">
            <w:pPr>
              <w:ind w:left="629" w:hangingChars="300" w:hanging="629"/>
              <w:jc w:val="left"/>
              <w:rPr>
                <w:rFonts w:asciiTheme="minorEastAsia" w:hAnsiTheme="minorEastAsia"/>
              </w:rPr>
            </w:pPr>
            <w:r w:rsidRPr="008F1CFF">
              <w:rPr>
                <w:rFonts w:asciiTheme="minorEastAsia" w:hAnsiTheme="minorEastAsia" w:hint="eastAsia"/>
              </w:rPr>
              <w:t>（２）大学等への進学に対応できる学力を身につけ、課題について英語で議論できる力をつけてグローバルに活躍することをめざす生徒</w:t>
            </w:r>
          </w:p>
          <w:p w:rsidR="009F77A1" w:rsidRPr="008F1CFF" w:rsidRDefault="009F77A1" w:rsidP="009F77A1">
            <w:pPr>
              <w:ind w:left="629" w:hangingChars="300" w:hanging="629"/>
              <w:rPr>
                <w:rFonts w:asciiTheme="minorEastAsia" w:hAnsiTheme="minorEastAsia"/>
              </w:rPr>
            </w:pPr>
            <w:r w:rsidRPr="008F1CFF">
              <w:rPr>
                <w:rFonts w:asciiTheme="minorEastAsia" w:hAnsiTheme="minorEastAsia" w:hint="eastAsia"/>
              </w:rPr>
              <w:t>（３）学級活動や学校行事、地域との交流、部活動などに、仲間と協働し、積極的に取り組む生徒</w:t>
            </w:r>
          </w:p>
        </w:tc>
      </w:tr>
    </w:tbl>
    <w:p w:rsidR="00C843D7" w:rsidRPr="008F1CFF" w:rsidRDefault="00787DFF" w:rsidP="009F77A1">
      <w:pPr>
        <w:ind w:firstLineChars="400" w:firstLine="838"/>
        <w:rPr>
          <w:rFonts w:asciiTheme="minorEastAsia" w:hAnsiTheme="minorEastAsia"/>
        </w:rPr>
      </w:pPr>
      <w:r w:rsidRPr="008F1CFF">
        <w:rPr>
          <w:rFonts w:asciiTheme="minorEastAsia" w:hAnsiTheme="minorEastAsia" w:hint="eastAsia"/>
        </w:rPr>
        <w:t>④</w:t>
      </w:r>
      <w:r w:rsidR="00C843D7" w:rsidRPr="008F1CFF">
        <w:rPr>
          <w:rFonts w:asciiTheme="minorEastAsia" w:hAnsiTheme="minorEastAsia" w:hint="eastAsia"/>
        </w:rPr>
        <w:t>合格者の決定</w:t>
      </w:r>
    </w:p>
    <w:p w:rsidR="00C843D7" w:rsidRPr="008F1CFF" w:rsidRDefault="002315CF" w:rsidP="002315CF">
      <w:pPr>
        <w:ind w:leftChars="514" w:left="1496" w:hangingChars="200" w:hanging="419"/>
        <w:rPr>
          <w:rFonts w:asciiTheme="minorEastAsia" w:hAnsiTheme="minorEastAsia"/>
        </w:rPr>
      </w:pPr>
      <w:r w:rsidRPr="008F1CFF">
        <w:rPr>
          <w:rFonts w:asciiTheme="minorEastAsia" w:hAnsiTheme="minorEastAsia" w:hint="eastAsia"/>
        </w:rPr>
        <w:t>ア．</w:t>
      </w:r>
      <w:r w:rsidR="00C843D7" w:rsidRPr="008F1CFF">
        <w:rPr>
          <w:rFonts w:asciiTheme="minorEastAsia" w:hAnsiTheme="minorEastAsia" w:hint="eastAsia"/>
        </w:rPr>
        <w:t>それぞれの選抜において、総合点の高い者から順に募集人員を満たすよう、合格者を決定する。</w:t>
      </w:r>
    </w:p>
    <w:p w:rsidR="00496AD9" w:rsidRPr="008F1CFF" w:rsidRDefault="002315CF" w:rsidP="002315CF">
      <w:pPr>
        <w:ind w:leftChars="514" w:left="1496" w:hangingChars="200" w:hanging="419"/>
        <w:rPr>
          <w:rFonts w:asciiTheme="minorEastAsia" w:hAnsiTheme="minorEastAsia"/>
        </w:rPr>
      </w:pPr>
      <w:r w:rsidRPr="008F1CFF">
        <w:rPr>
          <w:rFonts w:asciiTheme="minorEastAsia" w:hAnsiTheme="minorEastAsia" w:hint="eastAsia"/>
        </w:rPr>
        <w:t>イ．</w:t>
      </w:r>
      <w:r w:rsidR="00C843D7" w:rsidRPr="008F1CFF">
        <w:rPr>
          <w:rFonts w:asciiTheme="minorEastAsia" w:hAnsiTheme="minorEastAsia" w:hint="eastAsia"/>
        </w:rPr>
        <w:t>いずれか一方の選抜の合格者数が募集人員を下回っている場合は、両選抜の合格者数の合計が70名を満たすよう合格者を決定する。</w:t>
      </w:r>
    </w:p>
    <w:p w:rsidR="00114436" w:rsidRPr="008F1CFF" w:rsidRDefault="00114436" w:rsidP="00475485">
      <w:pPr>
        <w:rPr>
          <w:rFonts w:asciiTheme="minorEastAsia" w:hAnsiTheme="minorEastAsia"/>
        </w:rPr>
      </w:pPr>
    </w:p>
    <w:p w:rsidR="007F5C09" w:rsidRPr="008F1CFF" w:rsidRDefault="007F5C09" w:rsidP="00157ECF">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（２）本校</w:t>
      </w:r>
      <w:r w:rsidR="002315CF" w:rsidRPr="008F1CFF">
        <w:rPr>
          <w:rFonts w:asciiTheme="majorEastAsia" w:eastAsiaTheme="majorEastAsia" w:hAnsiTheme="majorEastAsia" w:hint="eastAsia"/>
          <w:b/>
          <w:sz w:val="22"/>
        </w:rPr>
        <w:t>･</w:t>
      </w:r>
      <w:r w:rsidRPr="008F1CFF">
        <w:rPr>
          <w:rFonts w:asciiTheme="majorEastAsia" w:eastAsiaTheme="majorEastAsia" w:hAnsiTheme="majorEastAsia" w:hint="eastAsia"/>
          <w:b/>
          <w:sz w:val="22"/>
        </w:rPr>
        <w:t>分校を結ぶネット教室</w:t>
      </w:r>
    </w:p>
    <w:p w:rsidR="00632374" w:rsidRPr="008F1CFF" w:rsidRDefault="00920E01" w:rsidP="007A3560">
      <w:pPr>
        <w:ind w:leftChars="400" w:left="838" w:firstLineChars="100" w:firstLine="210"/>
        <w:rPr>
          <w:rFonts w:asciiTheme="minorEastAsia" w:hAnsiTheme="minorEastAsia"/>
        </w:rPr>
      </w:pPr>
      <w:r w:rsidRPr="008F1CFF">
        <w:rPr>
          <w:rFonts w:asciiTheme="minorEastAsia" w:hAnsiTheme="minorEastAsia" w:hint="eastAsia"/>
        </w:rPr>
        <w:t>本校・分校の日常的な交流や授業等での連携を行うために、IT</w:t>
      </w:r>
      <w:r w:rsidR="007F5C09" w:rsidRPr="008F1CFF">
        <w:rPr>
          <w:rFonts w:asciiTheme="minorEastAsia" w:hAnsiTheme="minorEastAsia" w:hint="eastAsia"/>
        </w:rPr>
        <w:t>技術を活用した「ネット教室」の設置を検討しており、平成29年度は</w:t>
      </w:r>
      <w:r w:rsidR="00475485" w:rsidRPr="008F1CFF">
        <w:rPr>
          <w:rFonts w:asciiTheme="minorEastAsia" w:hAnsiTheme="minorEastAsia" w:hint="eastAsia"/>
        </w:rPr>
        <w:t>６月中旬から９月</w:t>
      </w:r>
      <w:r w:rsidR="00EE08E3">
        <w:rPr>
          <w:rFonts w:asciiTheme="minorEastAsia" w:hAnsiTheme="minorEastAsia" w:hint="eastAsia"/>
        </w:rPr>
        <w:t>中旬の３か月間の実証実験を行って</w:t>
      </w:r>
      <w:r w:rsidR="00477744" w:rsidRPr="008F1CFF">
        <w:rPr>
          <w:rFonts w:asciiTheme="minorEastAsia" w:hAnsiTheme="minorEastAsia" w:hint="eastAsia"/>
        </w:rPr>
        <w:t>、ネット教室の成果や課題を検証</w:t>
      </w:r>
      <w:r w:rsidR="00475485" w:rsidRPr="008F1CFF">
        <w:rPr>
          <w:rFonts w:asciiTheme="minorEastAsia" w:hAnsiTheme="minorEastAsia" w:hint="eastAsia"/>
        </w:rPr>
        <w:t>す</w:t>
      </w:r>
      <w:r w:rsidR="00477744" w:rsidRPr="008F1CFF">
        <w:rPr>
          <w:rFonts w:asciiTheme="minorEastAsia" w:hAnsiTheme="minorEastAsia" w:hint="eastAsia"/>
        </w:rPr>
        <w:t>る</w:t>
      </w:r>
      <w:r w:rsidR="00475485" w:rsidRPr="008F1CFF">
        <w:rPr>
          <w:rFonts w:asciiTheme="minorEastAsia" w:hAnsiTheme="minorEastAsia" w:hint="eastAsia"/>
        </w:rPr>
        <w:t>。</w:t>
      </w:r>
    </w:p>
    <w:p w:rsidR="00CB2AD5" w:rsidRPr="008F1CFF" w:rsidRDefault="003C5047" w:rsidP="00E22D6E">
      <w:pPr>
        <w:rPr>
          <w:rFonts w:asciiTheme="minorEastAsia" w:hAnsiTheme="minorEastAsia"/>
        </w:rPr>
      </w:pPr>
      <w:r>
        <w:rPr>
          <w:rFonts w:asciiTheme="minorEastAsia" w:hAnsiTheme="minorEastAsia"/>
          <w:noProof/>
        </w:rPr>
        <w:drawing>
          <wp:anchor distT="0" distB="0" distL="114300" distR="114300" simplePos="0" relativeHeight="251712512" behindDoc="0" locked="0" layoutInCell="1" allowOverlap="1" wp14:anchorId="4AAB1678" wp14:editId="2089CFB0">
            <wp:simplePos x="0" y="0"/>
            <wp:positionH relativeFrom="column">
              <wp:posOffset>2013585</wp:posOffset>
            </wp:positionH>
            <wp:positionV relativeFrom="paragraph">
              <wp:posOffset>4445</wp:posOffset>
            </wp:positionV>
            <wp:extent cx="2238375" cy="1673225"/>
            <wp:effectExtent l="0" t="0" r="9525"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1673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6B7" w:rsidRPr="008F1CFF" w:rsidRDefault="00F006B7" w:rsidP="00E22D6E">
      <w:pPr>
        <w:rPr>
          <w:rFonts w:asciiTheme="minorEastAsia" w:hAnsiTheme="minorEastAsia"/>
        </w:rPr>
      </w:pPr>
    </w:p>
    <w:p w:rsidR="00F006B7" w:rsidRPr="008F1CFF" w:rsidRDefault="00F006B7" w:rsidP="00E22D6E">
      <w:pPr>
        <w:rPr>
          <w:rFonts w:asciiTheme="minorEastAsia" w:hAnsiTheme="minorEastAsia"/>
        </w:rPr>
      </w:pPr>
    </w:p>
    <w:p w:rsidR="007C45F4" w:rsidRDefault="007C45F4" w:rsidP="00E22D6E">
      <w:pPr>
        <w:rPr>
          <w:rFonts w:asciiTheme="minorEastAsia" w:hAnsiTheme="minorEastAsia"/>
        </w:rPr>
      </w:pPr>
    </w:p>
    <w:p w:rsidR="007C45F4" w:rsidRPr="008F1CFF" w:rsidRDefault="007C45F4" w:rsidP="00E22D6E">
      <w:pPr>
        <w:rPr>
          <w:rFonts w:asciiTheme="minorEastAsia" w:hAnsiTheme="minorEastAsia"/>
        </w:rPr>
      </w:pPr>
    </w:p>
    <w:p w:rsidR="00F006B7" w:rsidRPr="008F1CFF" w:rsidRDefault="00F006B7" w:rsidP="00E22D6E">
      <w:pPr>
        <w:rPr>
          <w:rFonts w:asciiTheme="minorEastAsia" w:hAnsiTheme="minorEastAsia"/>
        </w:rPr>
      </w:pPr>
    </w:p>
    <w:p w:rsidR="00F006B7" w:rsidRPr="008F1CFF" w:rsidRDefault="00F006B7" w:rsidP="00E22D6E">
      <w:pPr>
        <w:rPr>
          <w:rFonts w:asciiTheme="minorEastAsia" w:hAnsiTheme="minorEastAsia"/>
        </w:rPr>
      </w:pPr>
    </w:p>
    <w:p w:rsidR="007A3560" w:rsidRPr="008F1CFF" w:rsidRDefault="00CB2AD5" w:rsidP="007A3560">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lastRenderedPageBreak/>
        <w:t>（３）部活動</w:t>
      </w:r>
    </w:p>
    <w:p w:rsidR="007A3560" w:rsidRPr="008F1CFF" w:rsidRDefault="00813798" w:rsidP="007A3560">
      <w:pPr>
        <w:ind w:leftChars="400" w:left="838" w:firstLineChars="100" w:firstLine="210"/>
        <w:rPr>
          <w:rFonts w:asciiTheme="minorEastAsia" w:hAnsiTheme="minorEastAsia"/>
        </w:rPr>
      </w:pPr>
      <w:r w:rsidRPr="008F1CFF">
        <w:rPr>
          <w:rFonts w:asciiTheme="minorEastAsia" w:hAnsiTheme="minorEastAsia" w:hint="eastAsia"/>
        </w:rPr>
        <w:t>能勢分校の部活動については、以下の能勢高校の部活動を継承する。</w:t>
      </w:r>
    </w:p>
    <w:p w:rsidR="008D6266" w:rsidRPr="008F1CFF" w:rsidRDefault="008D6266" w:rsidP="007A3560">
      <w:pPr>
        <w:ind w:leftChars="400" w:left="838" w:firstLineChars="100" w:firstLine="210"/>
        <w:rPr>
          <w:rFonts w:asciiTheme="minorEastAsia" w:hAnsiTheme="minorEastAsia"/>
        </w:rPr>
      </w:pPr>
    </w:p>
    <w:p w:rsidR="008D6266" w:rsidRPr="008F1CFF" w:rsidRDefault="008D6266" w:rsidP="007A3560">
      <w:pPr>
        <w:ind w:leftChars="400" w:left="838" w:firstLineChars="100" w:firstLine="210"/>
        <w:rPr>
          <w:rFonts w:asciiTheme="minorEastAsia" w:hAnsiTheme="minorEastAsia"/>
        </w:rPr>
      </w:pPr>
      <w:r w:rsidRPr="008F1CFF">
        <w:rPr>
          <w:rFonts w:asciiTheme="minorEastAsia" w:hAnsiTheme="minorEastAsia" w:hint="eastAsia"/>
        </w:rPr>
        <w:t>現在、能勢高校で活動中の部活動一覧</w:t>
      </w:r>
    </w:p>
    <w:tbl>
      <w:tblPr>
        <w:tblStyle w:val="a3"/>
        <w:tblW w:w="0" w:type="auto"/>
        <w:tblInd w:w="1242" w:type="dxa"/>
        <w:tblLook w:val="04A0" w:firstRow="1" w:lastRow="0" w:firstColumn="1" w:lastColumn="0" w:noHBand="0" w:noVBand="1"/>
      </w:tblPr>
      <w:tblGrid>
        <w:gridCol w:w="1418"/>
        <w:gridCol w:w="7087"/>
      </w:tblGrid>
      <w:tr w:rsidR="008F1CFF" w:rsidRPr="008F1CFF" w:rsidTr="00B91B7B">
        <w:tc>
          <w:tcPr>
            <w:tcW w:w="1418" w:type="dxa"/>
            <w:vAlign w:val="center"/>
          </w:tcPr>
          <w:p w:rsidR="008D6266" w:rsidRPr="008F1CFF" w:rsidRDefault="0018726A" w:rsidP="00B91B7B">
            <w:pPr>
              <w:jc w:val="center"/>
              <w:rPr>
                <w:rFonts w:asciiTheme="majorEastAsia" w:eastAsiaTheme="majorEastAsia" w:hAnsiTheme="majorEastAsia"/>
                <w:sz w:val="22"/>
              </w:rPr>
            </w:pPr>
            <w:r w:rsidRPr="008F1CFF">
              <w:rPr>
                <w:rFonts w:asciiTheme="majorEastAsia" w:eastAsiaTheme="majorEastAsia" w:hAnsiTheme="majorEastAsia" w:hint="eastAsia"/>
                <w:sz w:val="22"/>
              </w:rPr>
              <w:t>運動</w:t>
            </w:r>
            <w:r w:rsidR="008D6266" w:rsidRPr="008F1CFF">
              <w:rPr>
                <w:rFonts w:asciiTheme="majorEastAsia" w:eastAsiaTheme="majorEastAsia" w:hAnsiTheme="majorEastAsia" w:hint="eastAsia"/>
                <w:sz w:val="22"/>
              </w:rPr>
              <w:t>系</w:t>
            </w:r>
          </w:p>
        </w:tc>
        <w:tc>
          <w:tcPr>
            <w:tcW w:w="7087" w:type="dxa"/>
          </w:tcPr>
          <w:p w:rsidR="0015582A" w:rsidRPr="008F1CFF" w:rsidRDefault="008D6266" w:rsidP="0015582A">
            <w:pPr>
              <w:rPr>
                <w:rFonts w:asciiTheme="minorEastAsia" w:hAnsiTheme="minorEastAsia"/>
              </w:rPr>
            </w:pPr>
            <w:r w:rsidRPr="008F1CFF">
              <w:rPr>
                <w:rFonts w:asciiTheme="minorEastAsia" w:hAnsiTheme="minorEastAsia" w:hint="eastAsia"/>
              </w:rPr>
              <w:t>サッカー、硬式野球、バスケットボール、硬式テニス、バドミントン、</w:t>
            </w:r>
          </w:p>
          <w:p w:rsidR="00813798" w:rsidRPr="008F1CFF" w:rsidRDefault="0015582A" w:rsidP="0015582A">
            <w:pPr>
              <w:rPr>
                <w:rFonts w:asciiTheme="minorEastAsia" w:hAnsiTheme="minorEastAsia"/>
              </w:rPr>
            </w:pPr>
            <w:r w:rsidRPr="008F1CFF">
              <w:rPr>
                <w:rFonts w:asciiTheme="minorEastAsia" w:hAnsiTheme="minorEastAsia" w:hint="eastAsia"/>
              </w:rPr>
              <w:t>卓球、</w:t>
            </w:r>
            <w:r w:rsidR="008D6266" w:rsidRPr="008F1CFF">
              <w:rPr>
                <w:rFonts w:asciiTheme="minorEastAsia" w:hAnsiTheme="minorEastAsia" w:hint="eastAsia"/>
              </w:rPr>
              <w:t>空手道、</w:t>
            </w:r>
            <w:r w:rsidR="00813798" w:rsidRPr="008F1CFF">
              <w:rPr>
                <w:rFonts w:asciiTheme="minorEastAsia" w:hAnsiTheme="minorEastAsia" w:hint="eastAsia"/>
              </w:rPr>
              <w:t>弓道</w:t>
            </w:r>
          </w:p>
        </w:tc>
      </w:tr>
      <w:tr w:rsidR="008D6266" w:rsidRPr="008F1CFF" w:rsidTr="00B91B7B">
        <w:tc>
          <w:tcPr>
            <w:tcW w:w="1418" w:type="dxa"/>
            <w:vAlign w:val="center"/>
          </w:tcPr>
          <w:p w:rsidR="008D6266" w:rsidRPr="008F1CFF" w:rsidRDefault="001E4D5B" w:rsidP="00B91B7B">
            <w:pPr>
              <w:jc w:val="center"/>
              <w:rPr>
                <w:rFonts w:asciiTheme="majorEastAsia" w:eastAsiaTheme="majorEastAsia" w:hAnsiTheme="majorEastAsia"/>
                <w:sz w:val="22"/>
              </w:rPr>
            </w:pPr>
            <w:r w:rsidRPr="008F1CFF">
              <w:rPr>
                <w:rFonts w:asciiTheme="majorEastAsia" w:eastAsiaTheme="majorEastAsia" w:hAnsiTheme="majorEastAsia" w:hint="eastAsia"/>
                <w:sz w:val="22"/>
              </w:rPr>
              <w:t>文化</w:t>
            </w:r>
            <w:r w:rsidR="008D6266" w:rsidRPr="008F1CFF">
              <w:rPr>
                <w:rFonts w:asciiTheme="majorEastAsia" w:eastAsiaTheme="majorEastAsia" w:hAnsiTheme="majorEastAsia" w:hint="eastAsia"/>
                <w:sz w:val="22"/>
              </w:rPr>
              <w:t>系</w:t>
            </w:r>
          </w:p>
        </w:tc>
        <w:tc>
          <w:tcPr>
            <w:tcW w:w="7087" w:type="dxa"/>
          </w:tcPr>
          <w:p w:rsidR="008D6266" w:rsidRPr="008F1CFF" w:rsidRDefault="008D6266" w:rsidP="00E3201F">
            <w:pPr>
              <w:rPr>
                <w:rFonts w:asciiTheme="majorEastAsia" w:eastAsiaTheme="majorEastAsia" w:hAnsiTheme="majorEastAsia"/>
                <w:sz w:val="22"/>
                <w:vertAlign w:val="superscript"/>
              </w:rPr>
            </w:pPr>
            <w:r w:rsidRPr="008F1CFF">
              <w:rPr>
                <w:rFonts w:asciiTheme="minorEastAsia" w:hAnsiTheme="minorEastAsia" w:hint="eastAsia"/>
              </w:rPr>
              <w:t>書道、茶道、華道、家庭科、美術、漫画研究、軽音楽、ダンス、自然科学、PCドローン同好会、生物同好会、</w:t>
            </w:r>
            <w:r w:rsidR="000679F4" w:rsidRPr="008F1CFF">
              <w:rPr>
                <w:rFonts w:asciiTheme="minorEastAsia" w:hAnsiTheme="minorEastAsia" w:hint="eastAsia"/>
              </w:rPr>
              <w:t>農業クラブ、ユネスコクラブ</w:t>
            </w:r>
          </w:p>
        </w:tc>
      </w:tr>
    </w:tbl>
    <w:p w:rsidR="00EC1F3A" w:rsidRPr="008F1CFF" w:rsidRDefault="00EC1F3A" w:rsidP="00157ECF">
      <w:pPr>
        <w:ind w:firstLineChars="50" w:firstLine="110"/>
        <w:rPr>
          <w:rFonts w:asciiTheme="majorEastAsia" w:eastAsiaTheme="majorEastAsia" w:hAnsiTheme="majorEastAsia"/>
          <w:b/>
          <w:sz w:val="22"/>
        </w:rPr>
      </w:pPr>
    </w:p>
    <w:p w:rsidR="000778EB" w:rsidRPr="008F1CFF" w:rsidRDefault="000778EB" w:rsidP="00157ECF">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（４）校歌、校章、校旗</w:t>
      </w:r>
    </w:p>
    <w:p w:rsidR="000778EB" w:rsidRPr="008F1CFF" w:rsidRDefault="00EC616C" w:rsidP="00C42DD7">
      <w:pPr>
        <w:ind w:leftChars="400" w:left="838" w:firstLineChars="100" w:firstLine="210"/>
        <w:rPr>
          <w:rFonts w:asciiTheme="minorEastAsia" w:hAnsiTheme="minorEastAsia"/>
        </w:rPr>
      </w:pPr>
      <w:r w:rsidRPr="008F1CFF">
        <w:rPr>
          <w:rFonts w:asciiTheme="minorEastAsia" w:hAnsiTheme="minorEastAsia" w:hint="eastAsia"/>
        </w:rPr>
        <w:t>能勢分校の校歌、校章及び</w:t>
      </w:r>
      <w:r w:rsidR="004A4EDB" w:rsidRPr="008F1CFF">
        <w:rPr>
          <w:rFonts w:asciiTheme="minorEastAsia" w:hAnsiTheme="minorEastAsia" w:hint="eastAsia"/>
        </w:rPr>
        <w:t>校旗は、能勢高校のもの</w:t>
      </w:r>
      <w:r w:rsidR="00BA7CD8" w:rsidRPr="008F1CFF">
        <w:rPr>
          <w:rFonts w:asciiTheme="minorEastAsia" w:hAnsiTheme="minorEastAsia" w:hint="eastAsia"/>
        </w:rPr>
        <w:t>を継続して使用</w:t>
      </w:r>
      <w:r w:rsidR="000E79DD" w:rsidRPr="008F1CFF">
        <w:rPr>
          <w:rFonts w:asciiTheme="minorEastAsia" w:hAnsiTheme="minorEastAsia" w:hint="eastAsia"/>
        </w:rPr>
        <w:t>する</w:t>
      </w:r>
      <w:r w:rsidR="00BA7CD8" w:rsidRPr="008F1CFF">
        <w:rPr>
          <w:rFonts w:asciiTheme="minorEastAsia" w:hAnsiTheme="minorEastAsia" w:hint="eastAsia"/>
        </w:rPr>
        <w:t>。</w:t>
      </w:r>
    </w:p>
    <w:p w:rsidR="007A3560" w:rsidRPr="008F1CFF" w:rsidRDefault="007A3560" w:rsidP="000778EB">
      <w:pPr>
        <w:rPr>
          <w:rFonts w:asciiTheme="minorEastAsia" w:hAnsiTheme="minorEastAsia"/>
        </w:rPr>
      </w:pPr>
    </w:p>
    <w:p w:rsidR="004A4EDB" w:rsidRPr="008F1CFF" w:rsidRDefault="004A4EDB" w:rsidP="008D6266">
      <w:pPr>
        <w:ind w:firstLineChars="50" w:firstLine="110"/>
        <w:rPr>
          <w:rFonts w:asciiTheme="majorEastAsia" w:eastAsiaTheme="majorEastAsia" w:hAnsiTheme="majorEastAsia"/>
          <w:b/>
          <w:sz w:val="22"/>
        </w:rPr>
      </w:pPr>
      <w:r w:rsidRPr="008F1CFF">
        <w:rPr>
          <w:rFonts w:asciiTheme="majorEastAsia" w:eastAsiaTheme="majorEastAsia" w:hAnsiTheme="majorEastAsia" w:hint="eastAsia"/>
          <w:b/>
          <w:sz w:val="22"/>
        </w:rPr>
        <w:t>（５）制服</w:t>
      </w:r>
    </w:p>
    <w:p w:rsidR="00D70D25" w:rsidRPr="008F1CFF" w:rsidRDefault="00C656D8" w:rsidP="00C42DD7">
      <w:pPr>
        <w:ind w:leftChars="400" w:left="838" w:firstLineChars="100" w:firstLine="210"/>
        <w:rPr>
          <w:rFonts w:asciiTheme="minorEastAsia" w:hAnsiTheme="minorEastAsia"/>
        </w:rPr>
      </w:pPr>
      <w:r w:rsidRPr="00C656D8">
        <w:rPr>
          <w:rFonts w:asciiTheme="minorEastAsia" w:hAnsiTheme="minorEastAsia" w:hint="eastAsia"/>
        </w:rPr>
        <w:t>能勢分校の制服は、豊中高校の制服と同じデザインとする予定。</w:t>
      </w:r>
      <w:r w:rsidR="00D70D25" w:rsidRPr="008F1CFF">
        <w:rPr>
          <w:rFonts w:asciiTheme="minorEastAsia" w:hAnsiTheme="minorEastAsia"/>
          <w:noProof/>
        </w:rPr>
        <mc:AlternateContent>
          <mc:Choice Requires="wps">
            <w:drawing>
              <wp:anchor distT="0" distB="0" distL="114300" distR="114300" simplePos="0" relativeHeight="251703296" behindDoc="0" locked="0" layoutInCell="1" allowOverlap="1" wp14:anchorId="429019FE" wp14:editId="2D420DBA">
                <wp:simplePos x="0" y="0"/>
                <wp:positionH relativeFrom="column">
                  <wp:posOffset>3204210</wp:posOffset>
                </wp:positionH>
                <wp:positionV relativeFrom="paragraph">
                  <wp:posOffset>933450</wp:posOffset>
                </wp:positionV>
                <wp:extent cx="2886075" cy="89535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2886075"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360B" w:rsidRPr="00FC1349" w:rsidRDefault="002A360B" w:rsidP="00462903">
                            <w:pPr>
                              <w:spacing w:line="280" w:lineRule="exact"/>
                              <w:jc w:val="left"/>
                              <w:rPr>
                                <w:rFonts w:asciiTheme="majorEastAsia" w:eastAsiaTheme="majorEastAsia" w:hAnsiTheme="majorEastAsia" w:cs="メイリオ"/>
                                <w:sz w:val="18"/>
                              </w:rPr>
                            </w:pPr>
                            <w:r w:rsidRPr="00FC1349">
                              <w:rPr>
                                <w:rFonts w:asciiTheme="majorEastAsia" w:eastAsiaTheme="majorEastAsia" w:hAnsiTheme="majorEastAsia" w:cs="メイリオ" w:hint="eastAsia"/>
                                <w:sz w:val="18"/>
                              </w:rPr>
                              <w:t>［本資料に関する問合わせ先］</w:t>
                            </w:r>
                          </w:p>
                          <w:p w:rsidR="002A360B" w:rsidRPr="00FC1349" w:rsidRDefault="002A360B" w:rsidP="00462903">
                            <w:pPr>
                              <w:spacing w:line="240" w:lineRule="exact"/>
                              <w:rPr>
                                <w:rFonts w:asciiTheme="majorEastAsia" w:eastAsiaTheme="majorEastAsia" w:hAnsiTheme="majorEastAsia" w:cs="メイリオ"/>
                                <w:sz w:val="18"/>
                              </w:rPr>
                            </w:pPr>
                            <w:r w:rsidRPr="00FC1349">
                              <w:rPr>
                                <w:rFonts w:asciiTheme="majorEastAsia" w:eastAsiaTheme="majorEastAsia" w:hAnsiTheme="majorEastAsia" w:cs="メイリオ" w:hint="eastAsia"/>
                                <w:sz w:val="18"/>
                              </w:rPr>
                              <w:t>＊大阪府立能勢高等学校　　　　教頭　内田</w:t>
                            </w:r>
                          </w:p>
                          <w:p w:rsidR="002A360B" w:rsidRPr="00FC1349" w:rsidRDefault="002A360B" w:rsidP="00675F45">
                            <w:pPr>
                              <w:spacing w:line="240" w:lineRule="exact"/>
                              <w:rPr>
                                <w:rFonts w:asciiTheme="majorEastAsia" w:eastAsiaTheme="majorEastAsia" w:hAnsiTheme="majorEastAsia" w:cs="メイリオ"/>
                                <w:sz w:val="18"/>
                              </w:rPr>
                            </w:pPr>
                            <w:r w:rsidRPr="00FC1349">
                              <w:rPr>
                                <w:rFonts w:asciiTheme="majorEastAsia" w:eastAsiaTheme="majorEastAsia" w:hAnsiTheme="majorEastAsia" w:cs="メイリオ" w:hint="eastAsia"/>
                                <w:sz w:val="18"/>
                              </w:rPr>
                              <w:t xml:space="preserve">　連絡先　072-737-0666</w:t>
                            </w:r>
                          </w:p>
                          <w:p w:rsidR="002A360B" w:rsidRPr="00FC1349" w:rsidRDefault="002A360B" w:rsidP="00462903">
                            <w:pPr>
                              <w:spacing w:line="240" w:lineRule="exact"/>
                              <w:rPr>
                                <w:rFonts w:asciiTheme="majorEastAsia" w:eastAsiaTheme="majorEastAsia" w:hAnsiTheme="majorEastAsia" w:cs="メイリオ"/>
                                <w:sz w:val="18"/>
                              </w:rPr>
                            </w:pPr>
                            <w:r w:rsidRPr="00FC1349">
                              <w:rPr>
                                <w:rFonts w:asciiTheme="majorEastAsia" w:eastAsiaTheme="majorEastAsia" w:hAnsiTheme="majorEastAsia" w:cs="メイリオ" w:hint="eastAsia"/>
                                <w:sz w:val="18"/>
                              </w:rPr>
                              <w:t>＊大阪府教育庁高校再編整備課　指導主事　山川</w:t>
                            </w:r>
                          </w:p>
                          <w:p w:rsidR="002A360B" w:rsidRPr="00FC1349" w:rsidRDefault="002A360B" w:rsidP="00462903">
                            <w:pPr>
                              <w:spacing w:line="240" w:lineRule="exact"/>
                              <w:rPr>
                                <w:rFonts w:asciiTheme="majorEastAsia" w:eastAsiaTheme="majorEastAsia" w:hAnsiTheme="majorEastAsia" w:cs="メイリオ"/>
                                <w:sz w:val="18"/>
                              </w:rPr>
                            </w:pPr>
                            <w:r w:rsidRPr="00FC1349">
                              <w:rPr>
                                <w:rFonts w:asciiTheme="majorEastAsia" w:eastAsiaTheme="majorEastAsia" w:hAnsiTheme="majorEastAsia" w:cs="メイリオ" w:hint="eastAsia"/>
                                <w:sz w:val="18"/>
                              </w:rPr>
                              <w:t xml:space="preserve">　連絡先　06-6944-6728</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9" o:spid="_x0000_s1026" type="#_x0000_t202" style="position:absolute;left:0;text-align:left;margin-left:252.3pt;margin-top:73.5pt;width:227.25pt;height: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zXzrwIAAMUFAAAOAAAAZHJzL2Uyb0RvYy54bWysVEtu2zAQ3RfoHQjuG8kO4jpG5MBNkKJA&#10;kARNiqxpioyFUByWpC25yxgoeoheoei659FFOqTkTz6bFN1IM+Sb3+PMHB3XpSILYV0BOqO9vZQS&#10;oTnkhb7L6Jebs3dDSpxnOmcKtMjoUjh6PH775qgyI9GHGahcWIJOtBtVJqMz780oSRyfiZK5PTBC&#10;46UEWzKPqr1Lcssq9F6qpJ+mg6QCmxsLXDiHp6ftJR1H/1IK7i+ldMITlVHMzcevjd9p+CbjIza6&#10;s8zMCt6lwf4hi5IVGoNuXJ0yz8jcFs9clQW34ED6PQ5lAlIWXMQasJpe+qSa6xkzItaC5Dizocn9&#10;P7f8YnFlSZFntH9IiWYlvlGz+t48/Goe/jSrH6RZ/WxWq+bhN+oEMUhYZdwI7a4NWvr6A9T48Otz&#10;h4eBh1raMvyxQoL3SP1yQ7eoPeF42B8OB+n7A0o43g0PD/YP4nskW2tjnf8ooCRByKjF54wss8W5&#10;85gJQteQEMyBKvKzQqmohBYSJ8qSBcPHVz7miBaPUEqTKqODEPqZh+B6Yz9VjN+HKh97QE3pYCli&#10;s3VpBYZaJqLkl0oEjNKfhUSyIyEv5Mg4F3qTZ0QHlMSKXmPY4bdZvca4rQMtYmTQfmNcFhpsy9Jj&#10;avP7NbWyxSNJO3UH0dfTuuucKeRLbBwL7Sw6w88KJPqcOX/FLA4f9gouFH+JH6kAXwc6iZIZ2G8v&#10;nQc8zgTeUlLhMGfUfZ0zKyhRnzROy/4gTcP07yp2V5nuKnpengC2TA9Xl+FRRGPr1VqUFspb3DuT&#10;EBWvmOYYO6N+LZ74dsXg3uJiMokgnHfD/Lm+Njy4DvSGBrupb5k1XYN7HI0LWI89Gz3p8xYbLDVM&#10;5h5kEYcgENyy2hGPuyL2abfXwjLa1SNqu33HfwEAAP//AwBQSwMEFAAGAAgAAAAhAF1scUXgAAAA&#10;CwEAAA8AAABkcnMvZG93bnJldi54bWxMj8FOwzAQRO9I/IO1SNyo3dKUNMSpEBJU4oDUwoGjGy9J&#10;1HhtxW6a/j3LCY6reZp9U24m14sRh9h50jCfKRBItbcdNRo+P17uchAxGbKm94QaLhhhU11flaaw&#10;/kw7HPepEVxCsTAa2pRCIWWsW3QmznxA4uzbD84kPodG2sGcudz1cqHUSjrTEX9oTcDnFuvj/uQ0&#10;vI5ueN9tt+PlS1HW3Qf1Fuqj1rc309MjiIRT+oPhV5/VoWKngz+RjaLXkKnlilEOlg88iol1tp6D&#10;OGhY5LkCWZXy/4bqBwAA//8DAFBLAQItABQABgAIAAAAIQC2gziS/gAAAOEBAAATAAAAAAAAAAAA&#10;AAAAAAAAAABbQ29udGVudF9UeXBlc10ueG1sUEsBAi0AFAAGAAgAAAAhADj9If/WAAAAlAEAAAsA&#10;AAAAAAAAAAAAAAAALwEAAF9yZWxzLy5yZWxzUEsBAi0AFAAGAAgAAAAhADdbNfOvAgAAxQUAAA4A&#10;AAAAAAAAAAAAAAAALgIAAGRycy9lMm9Eb2MueG1sUEsBAi0AFAAGAAgAAAAhAF1scUXgAAAACwEA&#10;AA8AAAAAAAAAAAAAAAAACQUAAGRycy9kb3ducmV2LnhtbFBLBQYAAAAABAAEAPMAAAAWBgAAAAA=&#10;" fillcolor="white [3201]" strokeweight=".5pt">
                <v:textbox inset="1mm,1mm,1mm,1mm">
                  <w:txbxContent>
                    <w:p w:rsidR="002A360B" w:rsidRPr="00FC1349" w:rsidRDefault="002A360B" w:rsidP="00462903">
                      <w:pPr>
                        <w:spacing w:line="280" w:lineRule="exact"/>
                        <w:jc w:val="left"/>
                        <w:rPr>
                          <w:rFonts w:asciiTheme="majorEastAsia" w:eastAsiaTheme="majorEastAsia" w:hAnsiTheme="majorEastAsia" w:cs="メイリオ"/>
                          <w:sz w:val="18"/>
                        </w:rPr>
                      </w:pPr>
                      <w:r w:rsidRPr="00FC1349">
                        <w:rPr>
                          <w:rFonts w:asciiTheme="majorEastAsia" w:eastAsiaTheme="majorEastAsia" w:hAnsiTheme="majorEastAsia" w:cs="メイリオ" w:hint="eastAsia"/>
                          <w:sz w:val="18"/>
                        </w:rPr>
                        <w:t>［本資料に関する問合わせ先］</w:t>
                      </w:r>
                    </w:p>
                    <w:p w:rsidR="002A360B" w:rsidRPr="00FC1349" w:rsidRDefault="002A360B" w:rsidP="00462903">
                      <w:pPr>
                        <w:spacing w:line="240" w:lineRule="exact"/>
                        <w:rPr>
                          <w:rFonts w:asciiTheme="majorEastAsia" w:eastAsiaTheme="majorEastAsia" w:hAnsiTheme="majorEastAsia" w:cs="メイリオ"/>
                          <w:sz w:val="18"/>
                        </w:rPr>
                      </w:pPr>
                      <w:r w:rsidRPr="00FC1349">
                        <w:rPr>
                          <w:rFonts w:asciiTheme="majorEastAsia" w:eastAsiaTheme="majorEastAsia" w:hAnsiTheme="majorEastAsia" w:cs="メイリオ" w:hint="eastAsia"/>
                          <w:sz w:val="18"/>
                        </w:rPr>
                        <w:t>＊大阪府立能勢高等学校　　　　教頭　内田</w:t>
                      </w:r>
                    </w:p>
                    <w:p w:rsidR="002A360B" w:rsidRPr="00FC1349" w:rsidRDefault="002A360B" w:rsidP="00675F45">
                      <w:pPr>
                        <w:spacing w:line="240" w:lineRule="exact"/>
                        <w:rPr>
                          <w:rFonts w:asciiTheme="majorEastAsia" w:eastAsiaTheme="majorEastAsia" w:hAnsiTheme="majorEastAsia" w:cs="メイリオ"/>
                          <w:sz w:val="18"/>
                        </w:rPr>
                      </w:pPr>
                      <w:r w:rsidRPr="00FC1349">
                        <w:rPr>
                          <w:rFonts w:asciiTheme="majorEastAsia" w:eastAsiaTheme="majorEastAsia" w:hAnsiTheme="majorEastAsia" w:cs="メイリオ" w:hint="eastAsia"/>
                          <w:sz w:val="18"/>
                        </w:rPr>
                        <w:t xml:space="preserve">　連絡先　072-737-0666</w:t>
                      </w:r>
                    </w:p>
                    <w:p w:rsidR="002A360B" w:rsidRPr="00FC1349" w:rsidRDefault="002A360B" w:rsidP="00462903">
                      <w:pPr>
                        <w:spacing w:line="240" w:lineRule="exact"/>
                        <w:rPr>
                          <w:rFonts w:asciiTheme="majorEastAsia" w:eastAsiaTheme="majorEastAsia" w:hAnsiTheme="majorEastAsia" w:cs="メイリオ"/>
                          <w:sz w:val="18"/>
                        </w:rPr>
                      </w:pPr>
                      <w:r w:rsidRPr="00FC1349">
                        <w:rPr>
                          <w:rFonts w:asciiTheme="majorEastAsia" w:eastAsiaTheme="majorEastAsia" w:hAnsiTheme="majorEastAsia" w:cs="メイリオ" w:hint="eastAsia"/>
                          <w:sz w:val="18"/>
                        </w:rPr>
                        <w:t>＊大阪府教育庁高校再編整備課　指導主事　山川</w:t>
                      </w:r>
                    </w:p>
                    <w:p w:rsidR="002A360B" w:rsidRPr="00FC1349" w:rsidRDefault="002A360B" w:rsidP="00462903">
                      <w:pPr>
                        <w:spacing w:line="240" w:lineRule="exact"/>
                        <w:rPr>
                          <w:rFonts w:asciiTheme="majorEastAsia" w:eastAsiaTheme="majorEastAsia" w:hAnsiTheme="majorEastAsia" w:cs="メイリオ"/>
                          <w:sz w:val="18"/>
                        </w:rPr>
                      </w:pPr>
                      <w:r w:rsidRPr="00FC1349">
                        <w:rPr>
                          <w:rFonts w:asciiTheme="majorEastAsia" w:eastAsiaTheme="majorEastAsia" w:hAnsiTheme="majorEastAsia" w:cs="メイリオ" w:hint="eastAsia"/>
                          <w:sz w:val="18"/>
                        </w:rPr>
                        <w:t xml:space="preserve">　連絡先　06-6944-6728</w:t>
                      </w:r>
                    </w:p>
                  </w:txbxContent>
                </v:textbox>
              </v:shape>
            </w:pict>
          </mc:Fallback>
        </mc:AlternateContent>
      </w:r>
    </w:p>
    <w:sectPr w:rsidR="00D70D25" w:rsidRPr="008F1CFF" w:rsidSect="00F006B7">
      <w:footerReference w:type="default" r:id="rId12"/>
      <w:pgSz w:w="11906" w:h="16838" w:code="9"/>
      <w:pgMar w:top="851" w:right="1134" w:bottom="851" w:left="1134" w:header="851" w:footer="284" w:gutter="0"/>
      <w:cols w:space="425"/>
      <w:docGrid w:type="linesAndChars" w:linePitch="352"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325" w:rsidRDefault="000D3325" w:rsidP="00F46634">
      <w:r>
        <w:separator/>
      </w:r>
    </w:p>
  </w:endnote>
  <w:endnote w:type="continuationSeparator" w:id="0">
    <w:p w:rsidR="000D3325" w:rsidRDefault="000D3325" w:rsidP="00F4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542065"/>
      <w:docPartObj>
        <w:docPartGallery w:val="Page Numbers (Bottom of Page)"/>
        <w:docPartUnique/>
      </w:docPartObj>
    </w:sdtPr>
    <w:sdtEndPr/>
    <w:sdtContent>
      <w:p w:rsidR="00432783" w:rsidRDefault="00432783">
        <w:pPr>
          <w:pStyle w:val="a8"/>
          <w:jc w:val="center"/>
        </w:pPr>
        <w:r>
          <w:fldChar w:fldCharType="begin"/>
        </w:r>
        <w:r>
          <w:instrText>PAGE   \* MERGEFORMAT</w:instrText>
        </w:r>
        <w:r>
          <w:fldChar w:fldCharType="separate"/>
        </w:r>
        <w:r w:rsidR="00A55B10" w:rsidRPr="00A55B10">
          <w:rPr>
            <w:noProof/>
            <w:lang w:val="ja-JP"/>
          </w:rPr>
          <w:t>5</w:t>
        </w:r>
        <w:r>
          <w:fldChar w:fldCharType="end"/>
        </w:r>
      </w:p>
    </w:sdtContent>
  </w:sdt>
  <w:p w:rsidR="00432783" w:rsidRDefault="004327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325" w:rsidRDefault="000D3325" w:rsidP="00F46634">
      <w:r>
        <w:separator/>
      </w:r>
    </w:p>
  </w:footnote>
  <w:footnote w:type="continuationSeparator" w:id="0">
    <w:p w:rsidR="000D3325" w:rsidRDefault="000D3325" w:rsidP="00F46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F104B"/>
    <w:multiLevelType w:val="hybridMultilevel"/>
    <w:tmpl w:val="E8A46B16"/>
    <w:lvl w:ilvl="0" w:tplc="ADF649EC">
      <w:start w:val="1"/>
      <w:numFmt w:val="decimalEnclosedCircle"/>
      <w:lvlText w:val="%1"/>
      <w:lvlJc w:val="left"/>
      <w:pPr>
        <w:ind w:left="620" w:hanging="360"/>
      </w:pPr>
      <w:rPr>
        <w:rFonts w:hint="default"/>
        <w:b/>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CB"/>
    <w:rsid w:val="0000465F"/>
    <w:rsid w:val="000111F8"/>
    <w:rsid w:val="00025CF4"/>
    <w:rsid w:val="000348D4"/>
    <w:rsid w:val="00042F39"/>
    <w:rsid w:val="00064FA5"/>
    <w:rsid w:val="000671FF"/>
    <w:rsid w:val="000679F4"/>
    <w:rsid w:val="0007197D"/>
    <w:rsid w:val="000754E1"/>
    <w:rsid w:val="00076378"/>
    <w:rsid w:val="000778EB"/>
    <w:rsid w:val="00087A9B"/>
    <w:rsid w:val="00087E0F"/>
    <w:rsid w:val="00096C19"/>
    <w:rsid w:val="000A1146"/>
    <w:rsid w:val="000A1805"/>
    <w:rsid w:val="000A750B"/>
    <w:rsid w:val="000B7000"/>
    <w:rsid w:val="000D3325"/>
    <w:rsid w:val="000D63EF"/>
    <w:rsid w:val="000D6DFC"/>
    <w:rsid w:val="000E79DD"/>
    <w:rsid w:val="00111CF8"/>
    <w:rsid w:val="00114436"/>
    <w:rsid w:val="001168A4"/>
    <w:rsid w:val="001241F2"/>
    <w:rsid w:val="00125681"/>
    <w:rsid w:val="00130D1A"/>
    <w:rsid w:val="00136E9A"/>
    <w:rsid w:val="0015582A"/>
    <w:rsid w:val="00157ECF"/>
    <w:rsid w:val="001618D2"/>
    <w:rsid w:val="00162DDC"/>
    <w:rsid w:val="00163AEE"/>
    <w:rsid w:val="00164A3D"/>
    <w:rsid w:val="001672BF"/>
    <w:rsid w:val="001720E0"/>
    <w:rsid w:val="00174461"/>
    <w:rsid w:val="0018043D"/>
    <w:rsid w:val="0018675F"/>
    <w:rsid w:val="0018726A"/>
    <w:rsid w:val="001905CE"/>
    <w:rsid w:val="001A0198"/>
    <w:rsid w:val="001A0BD1"/>
    <w:rsid w:val="001C394C"/>
    <w:rsid w:val="001C3B98"/>
    <w:rsid w:val="001C5238"/>
    <w:rsid w:val="001D00BC"/>
    <w:rsid w:val="001D315E"/>
    <w:rsid w:val="001D4888"/>
    <w:rsid w:val="001D62D4"/>
    <w:rsid w:val="001D7295"/>
    <w:rsid w:val="001E0F9A"/>
    <w:rsid w:val="001E4D5B"/>
    <w:rsid w:val="001F0F06"/>
    <w:rsid w:val="00200804"/>
    <w:rsid w:val="00201B3D"/>
    <w:rsid w:val="002030F3"/>
    <w:rsid w:val="00204A83"/>
    <w:rsid w:val="00210B6B"/>
    <w:rsid w:val="0022798C"/>
    <w:rsid w:val="002315CF"/>
    <w:rsid w:val="0025752F"/>
    <w:rsid w:val="00273539"/>
    <w:rsid w:val="00276B43"/>
    <w:rsid w:val="00281A1B"/>
    <w:rsid w:val="0029697A"/>
    <w:rsid w:val="002A278E"/>
    <w:rsid w:val="002A2A27"/>
    <w:rsid w:val="002A354F"/>
    <w:rsid w:val="002A360B"/>
    <w:rsid w:val="002A60EE"/>
    <w:rsid w:val="002B5C3B"/>
    <w:rsid w:val="002B5EE9"/>
    <w:rsid w:val="002C71A5"/>
    <w:rsid w:val="002D0923"/>
    <w:rsid w:val="002D20B1"/>
    <w:rsid w:val="002D2FF2"/>
    <w:rsid w:val="002E0635"/>
    <w:rsid w:val="002F2D5C"/>
    <w:rsid w:val="003029E1"/>
    <w:rsid w:val="00303685"/>
    <w:rsid w:val="00304261"/>
    <w:rsid w:val="00314C51"/>
    <w:rsid w:val="00330587"/>
    <w:rsid w:val="00374CD2"/>
    <w:rsid w:val="0037529F"/>
    <w:rsid w:val="00376022"/>
    <w:rsid w:val="00381125"/>
    <w:rsid w:val="00384DA8"/>
    <w:rsid w:val="00390E23"/>
    <w:rsid w:val="00395A83"/>
    <w:rsid w:val="003A1D9D"/>
    <w:rsid w:val="003A46FE"/>
    <w:rsid w:val="003B04A3"/>
    <w:rsid w:val="003C0976"/>
    <w:rsid w:val="003C5047"/>
    <w:rsid w:val="003E2DB6"/>
    <w:rsid w:val="003E5CFE"/>
    <w:rsid w:val="003E7511"/>
    <w:rsid w:val="003E7AD2"/>
    <w:rsid w:val="00406024"/>
    <w:rsid w:val="00421947"/>
    <w:rsid w:val="00422150"/>
    <w:rsid w:val="004231C3"/>
    <w:rsid w:val="00432783"/>
    <w:rsid w:val="004430AE"/>
    <w:rsid w:val="00462903"/>
    <w:rsid w:val="00475485"/>
    <w:rsid w:val="00477744"/>
    <w:rsid w:val="00480FCB"/>
    <w:rsid w:val="004967CE"/>
    <w:rsid w:val="00496AD9"/>
    <w:rsid w:val="004A4EDB"/>
    <w:rsid w:val="004B4EF8"/>
    <w:rsid w:val="004C59FD"/>
    <w:rsid w:val="004C6D2B"/>
    <w:rsid w:val="004D1C0B"/>
    <w:rsid w:val="004E4055"/>
    <w:rsid w:val="004E7193"/>
    <w:rsid w:val="004E73E5"/>
    <w:rsid w:val="004E7C59"/>
    <w:rsid w:val="004F0718"/>
    <w:rsid w:val="004F6F00"/>
    <w:rsid w:val="00503BD6"/>
    <w:rsid w:val="00525CBF"/>
    <w:rsid w:val="005516CE"/>
    <w:rsid w:val="00551997"/>
    <w:rsid w:val="00557CD1"/>
    <w:rsid w:val="0058336C"/>
    <w:rsid w:val="00585072"/>
    <w:rsid w:val="00586DAA"/>
    <w:rsid w:val="00595CD6"/>
    <w:rsid w:val="00595D1F"/>
    <w:rsid w:val="005A0C90"/>
    <w:rsid w:val="005A4BDA"/>
    <w:rsid w:val="005C7FDE"/>
    <w:rsid w:val="005E1076"/>
    <w:rsid w:val="005E2E64"/>
    <w:rsid w:val="005F2D7B"/>
    <w:rsid w:val="005F5376"/>
    <w:rsid w:val="005F766E"/>
    <w:rsid w:val="006241A2"/>
    <w:rsid w:val="00632374"/>
    <w:rsid w:val="00634329"/>
    <w:rsid w:val="0063476F"/>
    <w:rsid w:val="00642235"/>
    <w:rsid w:val="00643C11"/>
    <w:rsid w:val="00646923"/>
    <w:rsid w:val="00652D09"/>
    <w:rsid w:val="00661063"/>
    <w:rsid w:val="00663B05"/>
    <w:rsid w:val="00675F45"/>
    <w:rsid w:val="00691FE3"/>
    <w:rsid w:val="006A05F3"/>
    <w:rsid w:val="006D7D9C"/>
    <w:rsid w:val="006E14E1"/>
    <w:rsid w:val="006E23E6"/>
    <w:rsid w:val="006E56E0"/>
    <w:rsid w:val="006E650A"/>
    <w:rsid w:val="006E6BF7"/>
    <w:rsid w:val="006F0F1E"/>
    <w:rsid w:val="00706BBB"/>
    <w:rsid w:val="00730732"/>
    <w:rsid w:val="00741F50"/>
    <w:rsid w:val="007423BF"/>
    <w:rsid w:val="00744E20"/>
    <w:rsid w:val="00747CB6"/>
    <w:rsid w:val="0076188F"/>
    <w:rsid w:val="00766543"/>
    <w:rsid w:val="00775BA3"/>
    <w:rsid w:val="007846C4"/>
    <w:rsid w:val="00787DFF"/>
    <w:rsid w:val="0079341B"/>
    <w:rsid w:val="007A28A3"/>
    <w:rsid w:val="007A3560"/>
    <w:rsid w:val="007A4B87"/>
    <w:rsid w:val="007B0445"/>
    <w:rsid w:val="007B323E"/>
    <w:rsid w:val="007B5B39"/>
    <w:rsid w:val="007C1C59"/>
    <w:rsid w:val="007C4575"/>
    <w:rsid w:val="007C45F4"/>
    <w:rsid w:val="007C6677"/>
    <w:rsid w:val="007D20E8"/>
    <w:rsid w:val="007D43F3"/>
    <w:rsid w:val="007D450B"/>
    <w:rsid w:val="007D6BFB"/>
    <w:rsid w:val="007E75EF"/>
    <w:rsid w:val="007F5C09"/>
    <w:rsid w:val="00804D39"/>
    <w:rsid w:val="00813798"/>
    <w:rsid w:val="00816CDA"/>
    <w:rsid w:val="00831910"/>
    <w:rsid w:val="008400FA"/>
    <w:rsid w:val="00846467"/>
    <w:rsid w:val="00856CAB"/>
    <w:rsid w:val="0086102E"/>
    <w:rsid w:val="00874467"/>
    <w:rsid w:val="00894E04"/>
    <w:rsid w:val="008A4C54"/>
    <w:rsid w:val="008A4EC0"/>
    <w:rsid w:val="008B1BEA"/>
    <w:rsid w:val="008B5AEF"/>
    <w:rsid w:val="008C180C"/>
    <w:rsid w:val="008D5339"/>
    <w:rsid w:val="008D6266"/>
    <w:rsid w:val="008E0CBC"/>
    <w:rsid w:val="008F1CFF"/>
    <w:rsid w:val="008F45C2"/>
    <w:rsid w:val="00901969"/>
    <w:rsid w:val="00901EB1"/>
    <w:rsid w:val="009104AD"/>
    <w:rsid w:val="00910532"/>
    <w:rsid w:val="00916AB0"/>
    <w:rsid w:val="00920E01"/>
    <w:rsid w:val="009337B1"/>
    <w:rsid w:val="00935064"/>
    <w:rsid w:val="00942275"/>
    <w:rsid w:val="00957EA4"/>
    <w:rsid w:val="0097111C"/>
    <w:rsid w:val="00976567"/>
    <w:rsid w:val="00986CDF"/>
    <w:rsid w:val="009937D0"/>
    <w:rsid w:val="009A60C2"/>
    <w:rsid w:val="009A6C3A"/>
    <w:rsid w:val="009A70F5"/>
    <w:rsid w:val="009B786B"/>
    <w:rsid w:val="009C4533"/>
    <w:rsid w:val="009C4CCD"/>
    <w:rsid w:val="009D4294"/>
    <w:rsid w:val="009D64A3"/>
    <w:rsid w:val="009E32AF"/>
    <w:rsid w:val="009E579E"/>
    <w:rsid w:val="009E5F18"/>
    <w:rsid w:val="009E7CA2"/>
    <w:rsid w:val="009F02A2"/>
    <w:rsid w:val="009F77A1"/>
    <w:rsid w:val="00A16E2A"/>
    <w:rsid w:val="00A17093"/>
    <w:rsid w:val="00A27DB2"/>
    <w:rsid w:val="00A43368"/>
    <w:rsid w:val="00A52E1C"/>
    <w:rsid w:val="00A55B10"/>
    <w:rsid w:val="00A60D17"/>
    <w:rsid w:val="00A8349B"/>
    <w:rsid w:val="00A83DB4"/>
    <w:rsid w:val="00A9069D"/>
    <w:rsid w:val="00A91AA8"/>
    <w:rsid w:val="00AA1250"/>
    <w:rsid w:val="00AA4995"/>
    <w:rsid w:val="00AB67A3"/>
    <w:rsid w:val="00AC3EBA"/>
    <w:rsid w:val="00AC46EE"/>
    <w:rsid w:val="00AE1531"/>
    <w:rsid w:val="00B10AFF"/>
    <w:rsid w:val="00B32F8D"/>
    <w:rsid w:val="00B34D16"/>
    <w:rsid w:val="00B46E7B"/>
    <w:rsid w:val="00B549D2"/>
    <w:rsid w:val="00B550A4"/>
    <w:rsid w:val="00B56F10"/>
    <w:rsid w:val="00B72974"/>
    <w:rsid w:val="00B75CBC"/>
    <w:rsid w:val="00B7705D"/>
    <w:rsid w:val="00B854C7"/>
    <w:rsid w:val="00B91B7B"/>
    <w:rsid w:val="00BA6C44"/>
    <w:rsid w:val="00BA6F0A"/>
    <w:rsid w:val="00BA7CD8"/>
    <w:rsid w:val="00BB0954"/>
    <w:rsid w:val="00BC3850"/>
    <w:rsid w:val="00BC409E"/>
    <w:rsid w:val="00BC51DE"/>
    <w:rsid w:val="00BD6D7E"/>
    <w:rsid w:val="00BF6DE3"/>
    <w:rsid w:val="00C021CB"/>
    <w:rsid w:val="00C03036"/>
    <w:rsid w:val="00C046AE"/>
    <w:rsid w:val="00C115A5"/>
    <w:rsid w:val="00C11EB2"/>
    <w:rsid w:val="00C3482B"/>
    <w:rsid w:val="00C35391"/>
    <w:rsid w:val="00C42DD7"/>
    <w:rsid w:val="00C53048"/>
    <w:rsid w:val="00C57EBC"/>
    <w:rsid w:val="00C656D8"/>
    <w:rsid w:val="00C80B01"/>
    <w:rsid w:val="00C82570"/>
    <w:rsid w:val="00C843D7"/>
    <w:rsid w:val="00C90EE7"/>
    <w:rsid w:val="00CA2A87"/>
    <w:rsid w:val="00CB0415"/>
    <w:rsid w:val="00CB049B"/>
    <w:rsid w:val="00CB29E3"/>
    <w:rsid w:val="00CB2AD5"/>
    <w:rsid w:val="00CB58E9"/>
    <w:rsid w:val="00CD3296"/>
    <w:rsid w:val="00CD46FE"/>
    <w:rsid w:val="00CF31C6"/>
    <w:rsid w:val="00D0094C"/>
    <w:rsid w:val="00D104D8"/>
    <w:rsid w:val="00D11159"/>
    <w:rsid w:val="00D234B5"/>
    <w:rsid w:val="00D37EC8"/>
    <w:rsid w:val="00D5478A"/>
    <w:rsid w:val="00D660A8"/>
    <w:rsid w:val="00D67D92"/>
    <w:rsid w:val="00D70D25"/>
    <w:rsid w:val="00D84E83"/>
    <w:rsid w:val="00D921CE"/>
    <w:rsid w:val="00D9472B"/>
    <w:rsid w:val="00D95D22"/>
    <w:rsid w:val="00D97DEC"/>
    <w:rsid w:val="00DA3F87"/>
    <w:rsid w:val="00DA6233"/>
    <w:rsid w:val="00DA6FDA"/>
    <w:rsid w:val="00DC709B"/>
    <w:rsid w:val="00DD49CB"/>
    <w:rsid w:val="00DD797F"/>
    <w:rsid w:val="00DE61CF"/>
    <w:rsid w:val="00DF7330"/>
    <w:rsid w:val="00E22D6E"/>
    <w:rsid w:val="00E3201F"/>
    <w:rsid w:val="00E35C7C"/>
    <w:rsid w:val="00E37267"/>
    <w:rsid w:val="00E44AC2"/>
    <w:rsid w:val="00E5377D"/>
    <w:rsid w:val="00E64B35"/>
    <w:rsid w:val="00E67866"/>
    <w:rsid w:val="00E70681"/>
    <w:rsid w:val="00E87974"/>
    <w:rsid w:val="00EC1F3A"/>
    <w:rsid w:val="00EC616C"/>
    <w:rsid w:val="00ED7B4F"/>
    <w:rsid w:val="00ED7C83"/>
    <w:rsid w:val="00EE08E3"/>
    <w:rsid w:val="00EE31B6"/>
    <w:rsid w:val="00F006B7"/>
    <w:rsid w:val="00F019A9"/>
    <w:rsid w:val="00F04EA3"/>
    <w:rsid w:val="00F248C7"/>
    <w:rsid w:val="00F35B65"/>
    <w:rsid w:val="00F46634"/>
    <w:rsid w:val="00F631E3"/>
    <w:rsid w:val="00F82D75"/>
    <w:rsid w:val="00F86D90"/>
    <w:rsid w:val="00FA7BE2"/>
    <w:rsid w:val="00FC1349"/>
    <w:rsid w:val="00FF2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6F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6F10"/>
    <w:rPr>
      <w:rFonts w:asciiTheme="majorHAnsi" w:eastAsiaTheme="majorEastAsia" w:hAnsiTheme="majorHAnsi" w:cstheme="majorBidi"/>
      <w:sz w:val="18"/>
      <w:szCs w:val="18"/>
    </w:rPr>
  </w:style>
  <w:style w:type="paragraph" w:styleId="a6">
    <w:name w:val="header"/>
    <w:basedOn w:val="a"/>
    <w:link w:val="a7"/>
    <w:uiPriority w:val="99"/>
    <w:unhideWhenUsed/>
    <w:rsid w:val="00F46634"/>
    <w:pPr>
      <w:tabs>
        <w:tab w:val="center" w:pos="4252"/>
        <w:tab w:val="right" w:pos="8504"/>
      </w:tabs>
      <w:snapToGrid w:val="0"/>
    </w:pPr>
  </w:style>
  <w:style w:type="character" w:customStyle="1" w:styleId="a7">
    <w:name w:val="ヘッダー (文字)"/>
    <w:basedOn w:val="a0"/>
    <w:link w:val="a6"/>
    <w:uiPriority w:val="99"/>
    <w:rsid w:val="00F46634"/>
  </w:style>
  <w:style w:type="paragraph" w:styleId="a8">
    <w:name w:val="footer"/>
    <w:basedOn w:val="a"/>
    <w:link w:val="a9"/>
    <w:uiPriority w:val="99"/>
    <w:unhideWhenUsed/>
    <w:rsid w:val="00F46634"/>
    <w:pPr>
      <w:tabs>
        <w:tab w:val="center" w:pos="4252"/>
        <w:tab w:val="right" w:pos="8504"/>
      </w:tabs>
      <w:snapToGrid w:val="0"/>
    </w:pPr>
  </w:style>
  <w:style w:type="character" w:customStyle="1" w:styleId="a9">
    <w:name w:val="フッター (文字)"/>
    <w:basedOn w:val="a0"/>
    <w:link w:val="a8"/>
    <w:uiPriority w:val="99"/>
    <w:rsid w:val="00F46634"/>
  </w:style>
  <w:style w:type="paragraph" w:styleId="aa">
    <w:name w:val="Date"/>
    <w:basedOn w:val="a"/>
    <w:next w:val="a"/>
    <w:link w:val="ab"/>
    <w:uiPriority w:val="99"/>
    <w:semiHidden/>
    <w:unhideWhenUsed/>
    <w:rsid w:val="003E7AD2"/>
  </w:style>
  <w:style w:type="character" w:customStyle="1" w:styleId="ab">
    <w:name w:val="日付 (文字)"/>
    <w:basedOn w:val="a0"/>
    <w:link w:val="aa"/>
    <w:uiPriority w:val="99"/>
    <w:semiHidden/>
    <w:rsid w:val="003E7AD2"/>
  </w:style>
  <w:style w:type="paragraph" w:styleId="ac">
    <w:name w:val="List Paragraph"/>
    <w:basedOn w:val="a"/>
    <w:uiPriority w:val="34"/>
    <w:qFormat/>
    <w:rsid w:val="00A16E2A"/>
    <w:pPr>
      <w:ind w:leftChars="400" w:left="840"/>
    </w:pPr>
  </w:style>
  <w:style w:type="paragraph" w:styleId="ad">
    <w:name w:val="Note Heading"/>
    <w:basedOn w:val="a"/>
    <w:next w:val="a"/>
    <w:link w:val="ae"/>
    <w:uiPriority w:val="99"/>
    <w:unhideWhenUsed/>
    <w:rsid w:val="00D70D25"/>
    <w:pPr>
      <w:jc w:val="center"/>
    </w:pPr>
    <w:rPr>
      <w:rFonts w:asciiTheme="minorEastAsia" w:hAnsiTheme="minorEastAsia"/>
    </w:rPr>
  </w:style>
  <w:style w:type="character" w:customStyle="1" w:styleId="ae">
    <w:name w:val="記 (文字)"/>
    <w:basedOn w:val="a0"/>
    <w:link w:val="ad"/>
    <w:uiPriority w:val="99"/>
    <w:rsid w:val="00D70D25"/>
    <w:rPr>
      <w:rFonts w:asciiTheme="minorEastAsia" w:hAnsiTheme="minorEastAsia"/>
    </w:rPr>
  </w:style>
  <w:style w:type="paragraph" w:styleId="af">
    <w:name w:val="Closing"/>
    <w:basedOn w:val="a"/>
    <w:link w:val="af0"/>
    <w:uiPriority w:val="99"/>
    <w:unhideWhenUsed/>
    <w:rsid w:val="00D70D25"/>
    <w:pPr>
      <w:jc w:val="right"/>
    </w:pPr>
    <w:rPr>
      <w:rFonts w:asciiTheme="minorEastAsia" w:hAnsiTheme="minorEastAsia"/>
    </w:rPr>
  </w:style>
  <w:style w:type="character" w:customStyle="1" w:styleId="af0">
    <w:name w:val="結語 (文字)"/>
    <w:basedOn w:val="a0"/>
    <w:link w:val="af"/>
    <w:uiPriority w:val="99"/>
    <w:rsid w:val="00D70D25"/>
    <w:rPr>
      <w:rFonts w:ascii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6F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6F10"/>
    <w:rPr>
      <w:rFonts w:asciiTheme="majorHAnsi" w:eastAsiaTheme="majorEastAsia" w:hAnsiTheme="majorHAnsi" w:cstheme="majorBidi"/>
      <w:sz w:val="18"/>
      <w:szCs w:val="18"/>
    </w:rPr>
  </w:style>
  <w:style w:type="paragraph" w:styleId="a6">
    <w:name w:val="header"/>
    <w:basedOn w:val="a"/>
    <w:link w:val="a7"/>
    <w:uiPriority w:val="99"/>
    <w:unhideWhenUsed/>
    <w:rsid w:val="00F46634"/>
    <w:pPr>
      <w:tabs>
        <w:tab w:val="center" w:pos="4252"/>
        <w:tab w:val="right" w:pos="8504"/>
      </w:tabs>
      <w:snapToGrid w:val="0"/>
    </w:pPr>
  </w:style>
  <w:style w:type="character" w:customStyle="1" w:styleId="a7">
    <w:name w:val="ヘッダー (文字)"/>
    <w:basedOn w:val="a0"/>
    <w:link w:val="a6"/>
    <w:uiPriority w:val="99"/>
    <w:rsid w:val="00F46634"/>
  </w:style>
  <w:style w:type="paragraph" w:styleId="a8">
    <w:name w:val="footer"/>
    <w:basedOn w:val="a"/>
    <w:link w:val="a9"/>
    <w:uiPriority w:val="99"/>
    <w:unhideWhenUsed/>
    <w:rsid w:val="00F46634"/>
    <w:pPr>
      <w:tabs>
        <w:tab w:val="center" w:pos="4252"/>
        <w:tab w:val="right" w:pos="8504"/>
      </w:tabs>
      <w:snapToGrid w:val="0"/>
    </w:pPr>
  </w:style>
  <w:style w:type="character" w:customStyle="1" w:styleId="a9">
    <w:name w:val="フッター (文字)"/>
    <w:basedOn w:val="a0"/>
    <w:link w:val="a8"/>
    <w:uiPriority w:val="99"/>
    <w:rsid w:val="00F46634"/>
  </w:style>
  <w:style w:type="paragraph" w:styleId="aa">
    <w:name w:val="Date"/>
    <w:basedOn w:val="a"/>
    <w:next w:val="a"/>
    <w:link w:val="ab"/>
    <w:uiPriority w:val="99"/>
    <w:semiHidden/>
    <w:unhideWhenUsed/>
    <w:rsid w:val="003E7AD2"/>
  </w:style>
  <w:style w:type="character" w:customStyle="1" w:styleId="ab">
    <w:name w:val="日付 (文字)"/>
    <w:basedOn w:val="a0"/>
    <w:link w:val="aa"/>
    <w:uiPriority w:val="99"/>
    <w:semiHidden/>
    <w:rsid w:val="003E7AD2"/>
  </w:style>
  <w:style w:type="paragraph" w:styleId="ac">
    <w:name w:val="List Paragraph"/>
    <w:basedOn w:val="a"/>
    <w:uiPriority w:val="34"/>
    <w:qFormat/>
    <w:rsid w:val="00A16E2A"/>
    <w:pPr>
      <w:ind w:leftChars="400" w:left="840"/>
    </w:pPr>
  </w:style>
  <w:style w:type="paragraph" w:styleId="ad">
    <w:name w:val="Note Heading"/>
    <w:basedOn w:val="a"/>
    <w:next w:val="a"/>
    <w:link w:val="ae"/>
    <w:uiPriority w:val="99"/>
    <w:unhideWhenUsed/>
    <w:rsid w:val="00D70D25"/>
    <w:pPr>
      <w:jc w:val="center"/>
    </w:pPr>
    <w:rPr>
      <w:rFonts w:asciiTheme="minorEastAsia" w:hAnsiTheme="minorEastAsia"/>
    </w:rPr>
  </w:style>
  <w:style w:type="character" w:customStyle="1" w:styleId="ae">
    <w:name w:val="記 (文字)"/>
    <w:basedOn w:val="a0"/>
    <w:link w:val="ad"/>
    <w:uiPriority w:val="99"/>
    <w:rsid w:val="00D70D25"/>
    <w:rPr>
      <w:rFonts w:asciiTheme="minorEastAsia" w:hAnsiTheme="minorEastAsia"/>
    </w:rPr>
  </w:style>
  <w:style w:type="paragraph" w:styleId="af">
    <w:name w:val="Closing"/>
    <w:basedOn w:val="a"/>
    <w:link w:val="af0"/>
    <w:uiPriority w:val="99"/>
    <w:unhideWhenUsed/>
    <w:rsid w:val="00D70D25"/>
    <w:pPr>
      <w:jc w:val="right"/>
    </w:pPr>
    <w:rPr>
      <w:rFonts w:asciiTheme="minorEastAsia" w:hAnsiTheme="minorEastAsia"/>
    </w:rPr>
  </w:style>
  <w:style w:type="character" w:customStyle="1" w:styleId="af0">
    <w:name w:val="結語 (文字)"/>
    <w:basedOn w:val="a0"/>
    <w:link w:val="af"/>
    <w:uiPriority w:val="99"/>
    <w:rsid w:val="00D70D25"/>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C64E3-7156-4E63-8B59-660591F6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821</Words>
  <Characters>4683</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7</cp:revision>
  <cp:lastPrinted>2017-07-14T02:15:00Z</cp:lastPrinted>
  <dcterms:created xsi:type="dcterms:W3CDTF">2017-07-12T22:59:00Z</dcterms:created>
  <dcterms:modified xsi:type="dcterms:W3CDTF">2017-07-19T09:13:00Z</dcterms:modified>
</cp:coreProperties>
</file>