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8472" w14:textId="54874AE4" w:rsidR="00B252ED" w:rsidRPr="00C445CC" w:rsidRDefault="00C445CC" w:rsidP="00B252ED">
      <w:pPr>
        <w:jc w:val="center"/>
        <w:rPr>
          <w:b/>
          <w:sz w:val="24"/>
          <w:szCs w:val="28"/>
        </w:rPr>
      </w:pPr>
      <w:bookmarkStart w:id="0" w:name="_Hlk102462944"/>
      <w:r w:rsidRPr="00C445CC">
        <w:rPr>
          <w:rFonts w:hint="eastAsia"/>
          <w:b/>
          <w:sz w:val="24"/>
          <w:szCs w:val="28"/>
        </w:rPr>
        <w:t>大阪府新規就農者育成総合対策就農準備資金事業</w:t>
      </w:r>
      <w:r w:rsidR="00D93255" w:rsidRPr="00C445CC">
        <w:rPr>
          <w:rFonts w:hint="eastAsia"/>
          <w:b/>
          <w:sz w:val="24"/>
          <w:szCs w:val="28"/>
        </w:rPr>
        <w:t>に係る研修機関</w:t>
      </w:r>
      <w:r w:rsidR="006C09FB" w:rsidRPr="00C445CC">
        <w:rPr>
          <w:rFonts w:hint="eastAsia"/>
          <w:b/>
          <w:sz w:val="24"/>
          <w:szCs w:val="28"/>
        </w:rPr>
        <w:t>等</w:t>
      </w:r>
      <w:r w:rsidR="00D93255" w:rsidRPr="00C445CC">
        <w:rPr>
          <w:rFonts w:hint="eastAsia"/>
          <w:b/>
          <w:sz w:val="24"/>
          <w:szCs w:val="28"/>
        </w:rPr>
        <w:t>について</w:t>
      </w:r>
    </w:p>
    <w:bookmarkEnd w:id="0"/>
    <w:p w14:paraId="638EEEF1" w14:textId="40C3F547" w:rsidR="00D82859" w:rsidRPr="007A53ED" w:rsidRDefault="00B252ED" w:rsidP="00B252ED">
      <w:pPr>
        <w:jc w:val="right"/>
        <w:rPr>
          <w:szCs w:val="21"/>
        </w:rPr>
      </w:pPr>
      <w:r w:rsidRPr="007A53ED">
        <w:rPr>
          <w:rFonts w:hint="eastAsia"/>
          <w:szCs w:val="21"/>
        </w:rPr>
        <w:t>（</w:t>
      </w:r>
      <w:r w:rsidR="00BE1CF1" w:rsidRPr="007A53ED">
        <w:rPr>
          <w:rFonts w:hint="eastAsia"/>
          <w:szCs w:val="21"/>
        </w:rPr>
        <w:t>令和</w:t>
      </w:r>
      <w:r w:rsidR="00C445CC">
        <w:rPr>
          <w:rFonts w:hint="eastAsia"/>
          <w:szCs w:val="21"/>
        </w:rPr>
        <w:t>５</w:t>
      </w:r>
      <w:r w:rsidRPr="007A53ED">
        <w:rPr>
          <w:rFonts w:hint="eastAsia"/>
          <w:szCs w:val="21"/>
        </w:rPr>
        <w:t>年</w:t>
      </w:r>
      <w:r w:rsidR="00C445CC">
        <w:rPr>
          <w:rFonts w:hint="eastAsia"/>
          <w:szCs w:val="21"/>
        </w:rPr>
        <w:t>６</w:t>
      </w:r>
      <w:r w:rsidRPr="007A53ED">
        <w:rPr>
          <w:rFonts w:hint="eastAsia"/>
          <w:szCs w:val="21"/>
        </w:rPr>
        <w:t>月改訂）</w:t>
      </w:r>
      <w:r w:rsidR="00AB6A36" w:rsidRPr="007A53ED">
        <w:rPr>
          <w:szCs w:val="21"/>
        </w:rPr>
        <w:br/>
      </w:r>
      <w:r w:rsidR="00AB6A36" w:rsidRPr="007A53ED">
        <w:rPr>
          <w:rFonts w:hint="eastAsia"/>
          <w:b/>
          <w:sz w:val="16"/>
          <w:szCs w:val="16"/>
        </w:rPr>
        <w:t xml:space="preserve">　　　　　　　　　　　　　　　　　　　　　　　　　　　</w:t>
      </w:r>
      <w:r w:rsidR="00AB6A36" w:rsidRPr="007A53ED">
        <w:rPr>
          <w:rFonts w:hint="eastAsia"/>
          <w:sz w:val="16"/>
          <w:szCs w:val="16"/>
        </w:rPr>
        <w:t xml:space="preserve">　</w:t>
      </w:r>
    </w:p>
    <w:p w14:paraId="7D71721B" w14:textId="44A25FFC" w:rsidR="00D82859" w:rsidRPr="004F5393" w:rsidRDefault="005737C3" w:rsidP="00D93255">
      <w:pPr>
        <w:rPr>
          <w:rFonts w:asciiTheme="minorEastAsia" w:hAnsiTheme="minorEastAsia"/>
          <w:sz w:val="24"/>
          <w:szCs w:val="24"/>
        </w:rPr>
      </w:pPr>
      <w:r w:rsidRPr="00F26651">
        <w:rPr>
          <w:rFonts w:asciiTheme="minorEastAsia" w:hAnsiTheme="minorEastAsia" w:hint="eastAsia"/>
          <w:sz w:val="28"/>
          <w:szCs w:val="24"/>
        </w:rPr>
        <w:t xml:space="preserve">　</w:t>
      </w:r>
      <w:r w:rsidR="00C445CC" w:rsidRPr="00C445CC">
        <w:rPr>
          <w:rFonts w:asciiTheme="minorEastAsia" w:hAnsiTheme="minorEastAsia" w:cs="ＭＳ ゴシック" w:hint="eastAsia"/>
          <w:iCs/>
          <w:spacing w:val="20"/>
          <w:sz w:val="24"/>
        </w:rPr>
        <w:t>大阪府新規就農者育成総合対策就農準備資金交付</w:t>
      </w:r>
      <w:r w:rsidR="00C445CC" w:rsidRPr="00C445CC">
        <w:rPr>
          <w:rFonts w:asciiTheme="minorEastAsia" w:hAnsiTheme="minorEastAsia" w:cs="ＭＳ ゴシック" w:hint="eastAsia"/>
          <w:spacing w:val="20"/>
          <w:sz w:val="24"/>
        </w:rPr>
        <w:t>要綱</w:t>
      </w:r>
      <w:r w:rsidR="00D82859" w:rsidRPr="004F5393">
        <w:rPr>
          <w:rFonts w:asciiTheme="minorEastAsia" w:hAnsiTheme="minorEastAsia" w:hint="eastAsia"/>
          <w:sz w:val="24"/>
          <w:szCs w:val="24"/>
        </w:rPr>
        <w:t>第３条</w:t>
      </w:r>
      <w:r w:rsidR="00257680" w:rsidRPr="004F5393">
        <w:rPr>
          <w:rFonts w:asciiTheme="minorEastAsia" w:hAnsiTheme="minorEastAsia" w:hint="eastAsia"/>
          <w:sz w:val="24"/>
          <w:szCs w:val="24"/>
        </w:rPr>
        <w:t>第２号</w:t>
      </w:r>
      <w:r w:rsidR="00D82859" w:rsidRPr="004F5393">
        <w:rPr>
          <w:rFonts w:asciiTheme="minorEastAsia" w:hAnsiTheme="minorEastAsia" w:hint="eastAsia"/>
          <w:sz w:val="24"/>
          <w:szCs w:val="24"/>
        </w:rPr>
        <w:t>ア</w:t>
      </w:r>
      <w:r w:rsidR="00257680" w:rsidRPr="004F5393">
        <w:rPr>
          <w:rFonts w:asciiTheme="minorEastAsia" w:hAnsiTheme="minorEastAsia" w:hint="eastAsia"/>
          <w:sz w:val="24"/>
          <w:szCs w:val="24"/>
        </w:rPr>
        <w:t>で</w:t>
      </w:r>
      <w:r w:rsidR="00D82859" w:rsidRPr="004F5393">
        <w:rPr>
          <w:rFonts w:asciiTheme="minorEastAsia" w:hAnsiTheme="minorEastAsia" w:hint="eastAsia"/>
          <w:sz w:val="24"/>
          <w:szCs w:val="24"/>
        </w:rPr>
        <w:t>府が別に定める研修機関</w:t>
      </w:r>
      <w:r w:rsidR="00B86189" w:rsidRPr="004F5393">
        <w:rPr>
          <w:rFonts w:asciiTheme="minorEastAsia" w:hAnsiTheme="minorEastAsia" w:hint="eastAsia"/>
          <w:sz w:val="24"/>
          <w:szCs w:val="24"/>
        </w:rPr>
        <w:t>等</w:t>
      </w:r>
      <w:r w:rsidR="0080530D" w:rsidRPr="004F5393">
        <w:rPr>
          <w:rFonts w:asciiTheme="minorEastAsia" w:hAnsiTheme="minorEastAsia" w:hint="eastAsia"/>
          <w:sz w:val="24"/>
          <w:szCs w:val="24"/>
        </w:rPr>
        <w:t>について</w:t>
      </w:r>
      <w:r w:rsidR="00D82859" w:rsidRPr="004F5393">
        <w:rPr>
          <w:rFonts w:asciiTheme="minorEastAsia" w:hAnsiTheme="minorEastAsia" w:hint="eastAsia"/>
          <w:sz w:val="24"/>
          <w:szCs w:val="24"/>
        </w:rPr>
        <w:t>は</w:t>
      </w:r>
      <w:r w:rsidR="00414C52" w:rsidRPr="004F5393">
        <w:rPr>
          <w:rFonts w:asciiTheme="minorEastAsia" w:hAnsiTheme="minorEastAsia" w:hint="eastAsia"/>
          <w:sz w:val="24"/>
          <w:szCs w:val="24"/>
        </w:rPr>
        <w:t>、</w:t>
      </w:r>
      <w:r w:rsidR="00D82859" w:rsidRPr="004F5393">
        <w:rPr>
          <w:rFonts w:asciiTheme="minorEastAsia" w:hAnsiTheme="minorEastAsia" w:hint="eastAsia"/>
          <w:sz w:val="24"/>
          <w:szCs w:val="24"/>
        </w:rPr>
        <w:t>以下のとおりとする。</w:t>
      </w:r>
    </w:p>
    <w:p w14:paraId="04337EDB" w14:textId="77777777" w:rsidR="00D82859" w:rsidRPr="00E076EA" w:rsidRDefault="00D82859" w:rsidP="00D93255">
      <w:pPr>
        <w:rPr>
          <w:sz w:val="24"/>
          <w:szCs w:val="24"/>
        </w:rPr>
      </w:pPr>
    </w:p>
    <w:p w14:paraId="46965393" w14:textId="77777777" w:rsidR="008B0E8D" w:rsidRPr="007A53ED" w:rsidRDefault="00414C52" w:rsidP="007C4DE6">
      <w:pPr>
        <w:tabs>
          <w:tab w:val="center" w:pos="4536"/>
        </w:tabs>
        <w:rPr>
          <w:b/>
          <w:sz w:val="24"/>
          <w:szCs w:val="24"/>
        </w:rPr>
      </w:pPr>
      <w:r w:rsidRPr="007A53ED">
        <w:rPr>
          <w:rFonts w:hint="eastAsia"/>
          <w:b/>
          <w:sz w:val="24"/>
          <w:szCs w:val="24"/>
        </w:rPr>
        <w:t>第１</w:t>
      </w:r>
      <w:r w:rsidR="00D93255" w:rsidRPr="007A53ED">
        <w:rPr>
          <w:rFonts w:hint="eastAsia"/>
          <w:b/>
          <w:sz w:val="24"/>
          <w:szCs w:val="24"/>
        </w:rPr>
        <w:t xml:space="preserve">　</w:t>
      </w:r>
      <w:r w:rsidR="00AF7C09" w:rsidRPr="007A53ED">
        <w:rPr>
          <w:rFonts w:hint="eastAsia"/>
          <w:b/>
          <w:sz w:val="24"/>
          <w:szCs w:val="24"/>
        </w:rPr>
        <w:t>府</w:t>
      </w:r>
      <w:r w:rsidR="00D93255" w:rsidRPr="007A53ED">
        <w:rPr>
          <w:rFonts w:hint="eastAsia"/>
          <w:b/>
          <w:sz w:val="24"/>
          <w:szCs w:val="24"/>
        </w:rPr>
        <w:t>が認める研修機関</w:t>
      </w:r>
      <w:r w:rsidR="00B86189" w:rsidRPr="007A53ED">
        <w:rPr>
          <w:rFonts w:hint="eastAsia"/>
          <w:b/>
          <w:sz w:val="24"/>
          <w:szCs w:val="24"/>
        </w:rPr>
        <w:t>等</w:t>
      </w:r>
      <w:r w:rsidR="007C4DE6" w:rsidRPr="007A53ED">
        <w:rPr>
          <w:b/>
          <w:sz w:val="24"/>
          <w:szCs w:val="24"/>
        </w:rPr>
        <w:tab/>
      </w:r>
    </w:p>
    <w:p w14:paraId="10111B34" w14:textId="19D35B7B" w:rsidR="00C363AA" w:rsidRPr="007A53ED" w:rsidRDefault="00414C52" w:rsidP="00D93255">
      <w:pPr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 xml:space="preserve">　１　</w:t>
      </w:r>
      <w:r w:rsidR="00E67273" w:rsidRPr="007A53ED">
        <w:rPr>
          <w:rFonts w:hint="eastAsia"/>
          <w:sz w:val="24"/>
          <w:szCs w:val="24"/>
        </w:rPr>
        <w:t>地方独立行政法人大阪府立環境農林水産総合研究所</w:t>
      </w:r>
      <w:r w:rsidR="00D93255" w:rsidRPr="007A53ED">
        <w:rPr>
          <w:rFonts w:hint="eastAsia"/>
          <w:sz w:val="24"/>
          <w:szCs w:val="24"/>
        </w:rPr>
        <w:t>農業大学校</w:t>
      </w:r>
    </w:p>
    <w:p w14:paraId="7B4D4379" w14:textId="77777777" w:rsidR="00213C3B" w:rsidRPr="007A53ED" w:rsidRDefault="00213C3B" w:rsidP="00D93255">
      <w:pPr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 xml:space="preserve">　２　羽曳野市</w:t>
      </w:r>
      <w:r w:rsidR="007A663F" w:rsidRPr="007A53ED">
        <w:rPr>
          <w:rFonts w:hint="eastAsia"/>
          <w:sz w:val="24"/>
          <w:szCs w:val="24"/>
        </w:rPr>
        <w:t>ぶどう就農促進協議会</w:t>
      </w:r>
    </w:p>
    <w:p w14:paraId="6A781842" w14:textId="58525250" w:rsidR="00BE1CF1" w:rsidRPr="007A53ED" w:rsidRDefault="00377DD4" w:rsidP="00BE1CF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E1CF1" w:rsidRPr="007A53ED">
        <w:rPr>
          <w:rFonts w:hint="eastAsia"/>
          <w:sz w:val="24"/>
          <w:szCs w:val="24"/>
        </w:rPr>
        <w:t xml:space="preserve">　第２で定める研修機関等の要件を満たす学校の他、先進農家又は先進農業法人（これらを構成員とする団体を含む。以下「先進農家等」という。）</w:t>
      </w:r>
    </w:p>
    <w:p w14:paraId="1C47936A" w14:textId="77777777" w:rsidR="00BE1CF1" w:rsidRPr="007A53ED" w:rsidRDefault="00BE1CF1" w:rsidP="00BE1CF1">
      <w:pPr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 xml:space="preserve">　　　なお、学校とは、学校教育法に基づき府知事が認可（所轄）している私立の</w:t>
      </w:r>
    </w:p>
    <w:p w14:paraId="00EF1185" w14:textId="77777777" w:rsidR="00BE1CF1" w:rsidRPr="007A53ED" w:rsidRDefault="00BE1CF1" w:rsidP="00BE1CF1">
      <w:pPr>
        <w:ind w:firstLineChars="300" w:firstLine="720"/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>専修学校及び各種学校にあって、農業分野の専門課程をおく学校とする。</w:t>
      </w:r>
    </w:p>
    <w:p w14:paraId="6E7FBDC8" w14:textId="77777777" w:rsidR="006A7A9B" w:rsidRPr="007A53ED" w:rsidRDefault="006301A3" w:rsidP="006C09FB">
      <w:pPr>
        <w:ind w:firstLineChars="100" w:firstLine="240"/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 xml:space="preserve">　</w:t>
      </w:r>
    </w:p>
    <w:p w14:paraId="35A090C7" w14:textId="77777777" w:rsidR="002B04DC" w:rsidRPr="007A53ED" w:rsidRDefault="00414C52" w:rsidP="00D93255">
      <w:pPr>
        <w:rPr>
          <w:b/>
          <w:sz w:val="24"/>
          <w:szCs w:val="24"/>
        </w:rPr>
      </w:pPr>
      <w:r w:rsidRPr="007A53ED">
        <w:rPr>
          <w:rFonts w:hint="eastAsia"/>
          <w:b/>
          <w:sz w:val="24"/>
          <w:szCs w:val="24"/>
        </w:rPr>
        <w:t>第</w:t>
      </w:r>
      <w:r w:rsidR="00904F75" w:rsidRPr="007A53ED">
        <w:rPr>
          <w:rFonts w:hint="eastAsia"/>
          <w:b/>
          <w:sz w:val="24"/>
          <w:szCs w:val="24"/>
        </w:rPr>
        <w:t>２　研修機関</w:t>
      </w:r>
      <w:r w:rsidR="006C09FB" w:rsidRPr="007A53ED">
        <w:rPr>
          <w:rFonts w:hint="eastAsia"/>
          <w:b/>
          <w:sz w:val="24"/>
          <w:szCs w:val="24"/>
        </w:rPr>
        <w:t>等</w:t>
      </w:r>
      <w:r w:rsidR="00904F75" w:rsidRPr="007A53ED">
        <w:rPr>
          <w:rFonts w:hint="eastAsia"/>
          <w:b/>
          <w:sz w:val="24"/>
          <w:szCs w:val="24"/>
        </w:rPr>
        <w:t>の要件</w:t>
      </w:r>
    </w:p>
    <w:p w14:paraId="6BDEEFB1" w14:textId="77777777" w:rsidR="005114A9" w:rsidRPr="007A53ED" w:rsidRDefault="004B55D2" w:rsidP="005114A9">
      <w:pPr>
        <w:ind w:firstLineChars="100" w:firstLine="240"/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>研修機関等</w:t>
      </w:r>
      <w:r w:rsidR="00414C52" w:rsidRPr="007A53ED">
        <w:rPr>
          <w:rFonts w:hint="eastAsia"/>
          <w:sz w:val="24"/>
          <w:szCs w:val="24"/>
        </w:rPr>
        <w:t>が満たす</w:t>
      </w:r>
      <w:r w:rsidR="00813449" w:rsidRPr="007A53ED">
        <w:rPr>
          <w:rFonts w:hint="eastAsia"/>
          <w:sz w:val="24"/>
          <w:szCs w:val="24"/>
        </w:rPr>
        <w:t>べき要件は以下のとおりとする。</w:t>
      </w:r>
    </w:p>
    <w:p w14:paraId="629E4B7D" w14:textId="77777777" w:rsidR="00BE1CF1" w:rsidRPr="007A53ED" w:rsidRDefault="00BE1CF1" w:rsidP="007863BA">
      <w:pPr>
        <w:ind w:leftChars="100" w:left="930" w:hangingChars="300" w:hanging="720"/>
        <w:rPr>
          <w:sz w:val="24"/>
          <w:szCs w:val="24"/>
        </w:rPr>
      </w:pPr>
      <w:r w:rsidRPr="007A53ED">
        <w:rPr>
          <w:rFonts w:hint="eastAsia"/>
          <w:sz w:val="24"/>
          <w:szCs w:val="24"/>
        </w:rPr>
        <w:t>１　共通要件</w:t>
      </w:r>
    </w:p>
    <w:p w14:paraId="6DC2F3B7" w14:textId="77777777" w:rsidR="007863BA" w:rsidRPr="001D3AB4" w:rsidRDefault="007863BA" w:rsidP="007863BA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（１）</w:t>
      </w:r>
      <w:r w:rsidR="00D12E56" w:rsidRPr="001D3AB4">
        <w:rPr>
          <w:rFonts w:asciiTheme="minorEastAsia" w:hAnsiTheme="minorEastAsia" w:hint="eastAsia"/>
          <w:sz w:val="24"/>
          <w:szCs w:val="24"/>
        </w:rPr>
        <w:t>研修を着実に実施し、交付対象者が円滑に就農</w:t>
      </w:r>
      <w:r w:rsidRPr="001D3AB4">
        <w:rPr>
          <w:rFonts w:asciiTheme="minorEastAsia" w:hAnsiTheme="minorEastAsia" w:hint="eastAsia"/>
          <w:sz w:val="24"/>
          <w:szCs w:val="24"/>
        </w:rPr>
        <w:t>できるよう、関係機関や関係団体等と連携し、適切な指導・助言を行うことができること。</w:t>
      </w:r>
    </w:p>
    <w:p w14:paraId="6B0CB69A" w14:textId="77777777" w:rsidR="007863BA" w:rsidRPr="001D3AB4" w:rsidRDefault="007863BA" w:rsidP="007863BA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（２）定款、規約・設置要領等へ研修について明記していること</w:t>
      </w:r>
      <w:r w:rsidR="0043259D" w:rsidRPr="001D3AB4">
        <w:rPr>
          <w:rFonts w:asciiTheme="minorEastAsia" w:hAnsiTheme="minorEastAsia" w:hint="eastAsia"/>
          <w:sz w:val="24"/>
          <w:szCs w:val="24"/>
        </w:rPr>
        <w:t>（先進農家等のうち法人化されていない農業経営体については、（３）の研修スケジュール及びカリキュラムを整備していることで可とする。）</w:t>
      </w:r>
      <w:r w:rsidRPr="001D3AB4">
        <w:rPr>
          <w:rFonts w:asciiTheme="minorEastAsia" w:hAnsiTheme="minorEastAsia" w:hint="eastAsia"/>
          <w:sz w:val="24"/>
          <w:szCs w:val="24"/>
        </w:rPr>
        <w:t>。</w:t>
      </w:r>
    </w:p>
    <w:p w14:paraId="61C62D5A" w14:textId="77777777" w:rsidR="0043259D" w:rsidRPr="001D3AB4" w:rsidRDefault="0043259D" w:rsidP="007863BA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（３）研修をマネジメントする機能及びその人材等を有しており、年間・月間スケジュール及び実践的な研修カリキュラムが整備されていること。</w:t>
      </w:r>
    </w:p>
    <w:p w14:paraId="043A6195" w14:textId="77777777" w:rsidR="00337A6C" w:rsidRPr="001D3AB4" w:rsidRDefault="00337A6C" w:rsidP="007863BA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（４）研修生の健康管理、事故防止に十分配慮できること。</w:t>
      </w:r>
    </w:p>
    <w:p w14:paraId="4EBE4341" w14:textId="77777777" w:rsidR="007863BA" w:rsidRPr="001D3AB4" w:rsidRDefault="00337A6C" w:rsidP="00F05FD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（５</w:t>
      </w:r>
      <w:r w:rsidR="00677D50" w:rsidRPr="001D3AB4">
        <w:rPr>
          <w:rFonts w:asciiTheme="minorEastAsia" w:hAnsiTheme="minorEastAsia" w:hint="eastAsia"/>
          <w:sz w:val="24"/>
          <w:szCs w:val="24"/>
        </w:rPr>
        <w:t>）</w:t>
      </w:r>
      <w:r w:rsidR="006C09FB" w:rsidRPr="001D3AB4">
        <w:rPr>
          <w:rFonts w:asciiTheme="minorEastAsia" w:hAnsiTheme="minorEastAsia" w:hint="eastAsia"/>
          <w:sz w:val="24"/>
          <w:szCs w:val="24"/>
        </w:rPr>
        <w:t>概ね</w:t>
      </w:r>
      <w:r w:rsidR="00556347" w:rsidRPr="001D3AB4">
        <w:rPr>
          <w:rFonts w:asciiTheme="minorEastAsia" w:hAnsiTheme="minorEastAsia" w:hint="eastAsia"/>
          <w:sz w:val="24"/>
          <w:szCs w:val="24"/>
        </w:rPr>
        <w:t>１年</w:t>
      </w:r>
      <w:r w:rsidR="006C09FB" w:rsidRPr="001D3AB4">
        <w:rPr>
          <w:rFonts w:asciiTheme="minorEastAsia" w:hAnsiTheme="minorEastAsia" w:hint="eastAsia"/>
          <w:sz w:val="24"/>
          <w:szCs w:val="24"/>
        </w:rPr>
        <w:t>かつ</w:t>
      </w:r>
      <w:r w:rsidR="00556347" w:rsidRPr="001D3AB4">
        <w:rPr>
          <w:rFonts w:asciiTheme="minorEastAsia" w:hAnsiTheme="minorEastAsia" w:hint="eastAsia"/>
          <w:sz w:val="24"/>
          <w:szCs w:val="24"/>
        </w:rPr>
        <w:t>概ね</w:t>
      </w:r>
      <w:r w:rsidR="00556347" w:rsidRPr="001D3AB4">
        <w:rPr>
          <w:rFonts w:asciiTheme="minorEastAsia" w:hAnsiTheme="minorEastAsia"/>
          <w:sz w:val="24"/>
          <w:szCs w:val="24"/>
        </w:rPr>
        <w:t>1,200</w:t>
      </w:r>
      <w:r w:rsidR="00556347" w:rsidRPr="001D3AB4">
        <w:rPr>
          <w:rFonts w:asciiTheme="minorEastAsia" w:hAnsiTheme="minorEastAsia" w:hint="eastAsia"/>
          <w:sz w:val="24"/>
          <w:szCs w:val="24"/>
        </w:rPr>
        <w:t>時間以上の研修カリキュラムがあること。</w:t>
      </w:r>
    </w:p>
    <w:p w14:paraId="7427024E" w14:textId="77777777" w:rsidR="00556347" w:rsidRPr="001D3AB4" w:rsidRDefault="007863BA" w:rsidP="00BC0E43">
      <w:pPr>
        <w:ind w:leftChars="400" w:left="8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ただし、原則</w:t>
      </w:r>
      <w:r w:rsidRPr="001D3AB4">
        <w:rPr>
          <w:rFonts w:asciiTheme="minorEastAsia" w:hAnsiTheme="minorEastAsia"/>
          <w:sz w:val="24"/>
          <w:szCs w:val="24"/>
        </w:rPr>
        <w:t>1</w:t>
      </w:r>
      <w:r w:rsidRPr="001D3AB4">
        <w:rPr>
          <w:rFonts w:asciiTheme="minorEastAsia" w:hAnsiTheme="minorEastAsia" w:hint="eastAsia"/>
          <w:sz w:val="24"/>
          <w:szCs w:val="24"/>
        </w:rPr>
        <w:t>日</w:t>
      </w:r>
      <w:r w:rsidRPr="001D3AB4">
        <w:rPr>
          <w:rFonts w:asciiTheme="minorEastAsia" w:hAnsiTheme="minorEastAsia"/>
          <w:sz w:val="24"/>
          <w:szCs w:val="24"/>
        </w:rPr>
        <w:t>8</w:t>
      </w:r>
      <w:r w:rsidRPr="001D3AB4">
        <w:rPr>
          <w:rFonts w:asciiTheme="minorEastAsia" w:hAnsiTheme="minorEastAsia" w:hint="eastAsia"/>
          <w:sz w:val="24"/>
          <w:szCs w:val="24"/>
        </w:rPr>
        <w:t>時間を超えないこと。</w:t>
      </w:r>
      <w:r w:rsidR="00BC0E43" w:rsidRPr="001D3AB4">
        <w:rPr>
          <w:rFonts w:asciiTheme="minorEastAsia" w:hAnsiTheme="minorEastAsia" w:hint="eastAsia"/>
          <w:sz w:val="24"/>
          <w:szCs w:val="24"/>
        </w:rPr>
        <w:t>また、一定の休憩時間（研修時間が</w:t>
      </w:r>
      <w:r w:rsidR="00BC0E43" w:rsidRPr="001D3AB4">
        <w:rPr>
          <w:rFonts w:asciiTheme="minorEastAsia" w:hAnsiTheme="minorEastAsia"/>
          <w:sz w:val="24"/>
          <w:szCs w:val="24"/>
        </w:rPr>
        <w:t>6</w:t>
      </w:r>
      <w:r w:rsidR="00BC0E43" w:rsidRPr="001D3AB4">
        <w:rPr>
          <w:rFonts w:asciiTheme="minorEastAsia" w:hAnsiTheme="minorEastAsia" w:hint="eastAsia"/>
          <w:sz w:val="24"/>
          <w:szCs w:val="24"/>
        </w:rPr>
        <w:t>時間を超えれば</w:t>
      </w:r>
      <w:r w:rsidR="00BC0E43" w:rsidRPr="001D3AB4">
        <w:rPr>
          <w:rFonts w:asciiTheme="minorEastAsia" w:hAnsiTheme="minorEastAsia"/>
          <w:sz w:val="24"/>
          <w:szCs w:val="24"/>
        </w:rPr>
        <w:t>45</w:t>
      </w:r>
      <w:r w:rsidR="00BC0E43" w:rsidRPr="001D3AB4">
        <w:rPr>
          <w:rFonts w:asciiTheme="minorEastAsia" w:hAnsiTheme="minorEastAsia" w:hint="eastAsia"/>
          <w:sz w:val="24"/>
          <w:szCs w:val="24"/>
        </w:rPr>
        <w:t>分以上、</w:t>
      </w:r>
      <w:r w:rsidR="00BC0E43" w:rsidRPr="001D3AB4">
        <w:rPr>
          <w:rFonts w:asciiTheme="minorEastAsia" w:hAnsiTheme="minorEastAsia"/>
          <w:sz w:val="24"/>
          <w:szCs w:val="24"/>
        </w:rPr>
        <w:t>8</w:t>
      </w:r>
      <w:r w:rsidR="00BC0E43" w:rsidRPr="001D3AB4">
        <w:rPr>
          <w:rFonts w:asciiTheme="minorEastAsia" w:hAnsiTheme="minorEastAsia" w:hint="eastAsia"/>
          <w:sz w:val="24"/>
          <w:szCs w:val="24"/>
        </w:rPr>
        <w:t>時間を超えれば</w:t>
      </w:r>
      <w:r w:rsidR="00BC0E43" w:rsidRPr="001D3AB4">
        <w:rPr>
          <w:rFonts w:asciiTheme="minorEastAsia" w:hAnsiTheme="minorEastAsia"/>
          <w:sz w:val="24"/>
          <w:szCs w:val="24"/>
        </w:rPr>
        <w:t>1</w:t>
      </w:r>
      <w:r w:rsidR="00BC0E43" w:rsidRPr="001D3AB4">
        <w:rPr>
          <w:rFonts w:asciiTheme="minorEastAsia" w:hAnsiTheme="minorEastAsia" w:hint="eastAsia"/>
          <w:sz w:val="24"/>
          <w:szCs w:val="24"/>
        </w:rPr>
        <w:t>時間以上の休憩を研修時間の途中に与えること）及び休日（毎週</w:t>
      </w:r>
      <w:r w:rsidR="00BC0E43" w:rsidRPr="001D3AB4">
        <w:rPr>
          <w:rFonts w:asciiTheme="minorEastAsia" w:hAnsiTheme="minorEastAsia"/>
          <w:sz w:val="24"/>
          <w:szCs w:val="24"/>
        </w:rPr>
        <w:t>1</w:t>
      </w:r>
      <w:r w:rsidR="00BC0E43" w:rsidRPr="001D3AB4">
        <w:rPr>
          <w:rFonts w:asciiTheme="minorEastAsia" w:hAnsiTheme="minorEastAsia" w:hint="eastAsia"/>
          <w:sz w:val="24"/>
          <w:szCs w:val="24"/>
        </w:rPr>
        <w:t>日以上又は</w:t>
      </w:r>
      <w:r w:rsidR="00BC0E43" w:rsidRPr="001D3AB4">
        <w:rPr>
          <w:rFonts w:asciiTheme="minorEastAsia" w:hAnsiTheme="minorEastAsia"/>
          <w:sz w:val="24"/>
          <w:szCs w:val="24"/>
        </w:rPr>
        <w:t>4</w:t>
      </w:r>
      <w:r w:rsidR="00BC0E43" w:rsidRPr="001D3AB4">
        <w:rPr>
          <w:rFonts w:asciiTheme="minorEastAsia" w:hAnsiTheme="minorEastAsia" w:hint="eastAsia"/>
          <w:sz w:val="24"/>
          <w:szCs w:val="24"/>
        </w:rPr>
        <w:t>週間を通じて</w:t>
      </w:r>
      <w:r w:rsidR="00BC0E43" w:rsidRPr="001D3AB4">
        <w:rPr>
          <w:rFonts w:asciiTheme="minorEastAsia" w:hAnsiTheme="minorEastAsia"/>
          <w:sz w:val="24"/>
          <w:szCs w:val="24"/>
        </w:rPr>
        <w:t>4</w:t>
      </w:r>
      <w:r w:rsidR="00BC0E43" w:rsidRPr="001D3AB4">
        <w:rPr>
          <w:rFonts w:asciiTheme="minorEastAsia" w:hAnsiTheme="minorEastAsia" w:hint="eastAsia"/>
          <w:sz w:val="24"/>
          <w:szCs w:val="24"/>
        </w:rPr>
        <w:t>日以上の休日を与えること）を確保すること。</w:t>
      </w:r>
    </w:p>
    <w:p w14:paraId="1790678B" w14:textId="77777777" w:rsidR="00677D50" w:rsidRPr="001D3AB4" w:rsidRDefault="00337A6C" w:rsidP="005B26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（６</w:t>
      </w:r>
      <w:r w:rsidR="00677D50" w:rsidRPr="001D3AB4">
        <w:rPr>
          <w:rFonts w:asciiTheme="minorEastAsia" w:hAnsiTheme="minorEastAsia" w:hint="eastAsia"/>
          <w:sz w:val="24"/>
          <w:szCs w:val="24"/>
        </w:rPr>
        <w:t>）</w:t>
      </w:r>
      <w:r w:rsidR="00344AC6" w:rsidRPr="001D3AB4">
        <w:rPr>
          <w:rFonts w:asciiTheme="minorEastAsia" w:hAnsiTheme="minorEastAsia" w:hint="eastAsia"/>
          <w:sz w:val="24"/>
          <w:szCs w:val="24"/>
        </w:rPr>
        <w:t>研修は講義と実習により行うこととし、実習は研修時間の概ね５０％以上と</w:t>
      </w:r>
    </w:p>
    <w:p w14:paraId="19E1070E" w14:textId="77777777" w:rsidR="00344AC6" w:rsidRPr="001D3AB4" w:rsidRDefault="00344AC6" w:rsidP="00035A2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すること。</w:t>
      </w:r>
    </w:p>
    <w:p w14:paraId="68D86978" w14:textId="1E9239C4" w:rsidR="00344AC6" w:rsidRPr="001D3AB4" w:rsidRDefault="00337A6C" w:rsidP="00035A24">
      <w:pPr>
        <w:ind w:leftChars="114" w:left="719" w:hangingChars="200" w:hanging="480"/>
        <w:rPr>
          <w:rFonts w:asciiTheme="minorEastAsia" w:hAnsiTheme="minorEastAsia"/>
          <w:strike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（７</w:t>
      </w:r>
      <w:r w:rsidR="00677D50" w:rsidRPr="001D3AB4">
        <w:rPr>
          <w:rFonts w:asciiTheme="minorEastAsia" w:hAnsiTheme="minorEastAsia" w:hint="eastAsia"/>
          <w:sz w:val="24"/>
          <w:szCs w:val="24"/>
        </w:rPr>
        <w:t>）</w:t>
      </w:r>
      <w:r w:rsidR="0043259D" w:rsidRPr="001D3AB4">
        <w:rPr>
          <w:rFonts w:asciiTheme="minorEastAsia" w:hAnsiTheme="minorEastAsia" w:hint="eastAsia"/>
          <w:sz w:val="24"/>
          <w:szCs w:val="24"/>
        </w:rPr>
        <w:t>就農に必要な技術や知識を習得させるため、以下の研修内容を総合的かつ体系的に設定されていること。</w:t>
      </w:r>
    </w:p>
    <w:p w14:paraId="51530213" w14:textId="77777777" w:rsidR="00337A6C" w:rsidRPr="001D3AB4" w:rsidRDefault="00337A6C" w:rsidP="00035A24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ア　</w:t>
      </w:r>
      <w:r w:rsidR="00BC0E43" w:rsidRPr="001D3AB4">
        <w:rPr>
          <w:rFonts w:asciiTheme="minorEastAsia" w:hAnsiTheme="minorEastAsia" w:hint="eastAsia"/>
          <w:sz w:val="24"/>
          <w:szCs w:val="24"/>
        </w:rPr>
        <w:t>栽培管理等の</w:t>
      </w:r>
      <w:r w:rsidRPr="001D3AB4">
        <w:rPr>
          <w:rFonts w:asciiTheme="minorEastAsia" w:hAnsiTheme="minorEastAsia" w:hint="eastAsia"/>
          <w:sz w:val="24"/>
          <w:szCs w:val="24"/>
        </w:rPr>
        <w:t>生産技術</w:t>
      </w:r>
      <w:r w:rsidR="00BC0E43" w:rsidRPr="001D3AB4">
        <w:rPr>
          <w:rFonts w:asciiTheme="minorEastAsia" w:hAnsiTheme="minorEastAsia" w:hint="eastAsia"/>
          <w:sz w:val="24"/>
          <w:szCs w:val="24"/>
        </w:rPr>
        <w:t>・知識</w:t>
      </w:r>
      <w:r w:rsidRPr="001D3AB4">
        <w:rPr>
          <w:rFonts w:asciiTheme="minorEastAsia" w:hAnsiTheme="minorEastAsia" w:hint="eastAsia"/>
          <w:sz w:val="24"/>
          <w:szCs w:val="24"/>
        </w:rPr>
        <w:t>に関する研修</w:t>
      </w:r>
    </w:p>
    <w:p w14:paraId="788378CD" w14:textId="7430BCB5" w:rsidR="00337A6C" w:rsidRPr="001D3AB4" w:rsidRDefault="00337A6C" w:rsidP="00035A24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イ　農業機械・機器</w:t>
      </w:r>
      <w:r w:rsidR="00BC0E43" w:rsidRPr="001D3AB4">
        <w:rPr>
          <w:rFonts w:asciiTheme="minorEastAsia" w:hAnsiTheme="minorEastAsia" w:hint="eastAsia"/>
          <w:sz w:val="24"/>
          <w:szCs w:val="24"/>
        </w:rPr>
        <w:t>・施設の操作方法</w:t>
      </w:r>
      <w:r w:rsidRPr="001D3AB4">
        <w:rPr>
          <w:rFonts w:asciiTheme="minorEastAsia" w:hAnsiTheme="minorEastAsia" w:hint="eastAsia"/>
          <w:sz w:val="24"/>
          <w:szCs w:val="24"/>
        </w:rPr>
        <w:t>・整備</w:t>
      </w:r>
      <w:r w:rsidR="005E7FC6" w:rsidRPr="001D3AB4">
        <w:rPr>
          <w:rFonts w:asciiTheme="minorEastAsia" w:hAnsiTheme="minorEastAsia" w:hint="eastAsia"/>
          <w:sz w:val="24"/>
          <w:szCs w:val="24"/>
        </w:rPr>
        <w:t>・安全対策</w:t>
      </w:r>
      <w:r w:rsidRPr="001D3AB4">
        <w:rPr>
          <w:rFonts w:asciiTheme="minorEastAsia" w:hAnsiTheme="minorEastAsia" w:hint="eastAsia"/>
          <w:sz w:val="24"/>
          <w:szCs w:val="24"/>
        </w:rPr>
        <w:t>に関する研修</w:t>
      </w:r>
    </w:p>
    <w:p w14:paraId="2E57CC87" w14:textId="033C377E" w:rsidR="00337A6C" w:rsidRPr="001D3AB4" w:rsidRDefault="00337A6C" w:rsidP="007A53ED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ウ　販売</w:t>
      </w:r>
      <w:r w:rsidR="00BC0E43" w:rsidRPr="001D3AB4">
        <w:rPr>
          <w:rFonts w:asciiTheme="minorEastAsia" w:hAnsiTheme="minorEastAsia" w:hint="eastAsia"/>
          <w:sz w:val="24"/>
          <w:szCs w:val="24"/>
        </w:rPr>
        <w:t>・</w:t>
      </w:r>
      <w:r w:rsidRPr="001D3AB4">
        <w:rPr>
          <w:rFonts w:asciiTheme="minorEastAsia" w:hAnsiTheme="minorEastAsia" w:hint="eastAsia"/>
          <w:sz w:val="24"/>
          <w:szCs w:val="24"/>
        </w:rPr>
        <w:t>流通・マーケティング</w:t>
      </w:r>
      <w:r w:rsidR="00BC0E43" w:rsidRPr="001D3AB4">
        <w:rPr>
          <w:rFonts w:asciiTheme="minorEastAsia" w:hAnsiTheme="minorEastAsia" w:hint="eastAsia"/>
          <w:sz w:val="24"/>
          <w:szCs w:val="24"/>
        </w:rPr>
        <w:t>の知識、帳簿や財務諸表の作成、労務管理</w:t>
      </w:r>
      <w:r w:rsidRPr="001D3AB4">
        <w:rPr>
          <w:rFonts w:asciiTheme="minorEastAsia" w:hAnsiTheme="minorEastAsia" w:hint="eastAsia"/>
          <w:sz w:val="24"/>
          <w:szCs w:val="24"/>
        </w:rPr>
        <w:t>等</w:t>
      </w:r>
      <w:r w:rsidR="00BC0E43" w:rsidRPr="001D3AB4">
        <w:rPr>
          <w:rFonts w:asciiTheme="minorEastAsia" w:hAnsiTheme="minorEastAsia" w:hint="eastAsia"/>
          <w:sz w:val="24"/>
          <w:szCs w:val="24"/>
        </w:rPr>
        <w:t>の農業経営</w:t>
      </w:r>
      <w:r w:rsidRPr="001D3AB4">
        <w:rPr>
          <w:rFonts w:asciiTheme="minorEastAsia" w:hAnsiTheme="minorEastAsia" w:hint="eastAsia"/>
          <w:sz w:val="24"/>
          <w:szCs w:val="24"/>
        </w:rPr>
        <w:t>に関する研修</w:t>
      </w:r>
    </w:p>
    <w:p w14:paraId="794E1BD3" w14:textId="499C2997" w:rsidR="006C09FB" w:rsidRPr="001D3AB4" w:rsidRDefault="00337A6C" w:rsidP="005B26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（８</w:t>
      </w:r>
      <w:r w:rsidR="005B2692" w:rsidRPr="001D3AB4">
        <w:rPr>
          <w:rFonts w:asciiTheme="minorEastAsia" w:hAnsiTheme="minorEastAsia" w:hint="eastAsia"/>
          <w:sz w:val="24"/>
          <w:szCs w:val="24"/>
        </w:rPr>
        <w:t>）</w:t>
      </w:r>
      <w:r w:rsidR="006C09FB" w:rsidRPr="001D3AB4">
        <w:rPr>
          <w:rFonts w:asciiTheme="minorEastAsia" w:hAnsiTheme="minorEastAsia" w:hint="eastAsia"/>
          <w:sz w:val="24"/>
          <w:szCs w:val="24"/>
        </w:rPr>
        <w:t>研修期間を通して就農に必要な技術や知識を研修すること。</w:t>
      </w:r>
    </w:p>
    <w:p w14:paraId="448E641D" w14:textId="235AC0B9" w:rsidR="00344AC6" w:rsidRPr="001D3AB4" w:rsidRDefault="00337A6C" w:rsidP="0043259D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lastRenderedPageBreak/>
        <w:t>（９</w:t>
      </w:r>
      <w:r w:rsidR="005B2692" w:rsidRPr="001D3AB4">
        <w:rPr>
          <w:rFonts w:asciiTheme="minorEastAsia" w:hAnsiTheme="minorEastAsia" w:hint="eastAsia"/>
          <w:sz w:val="24"/>
          <w:szCs w:val="24"/>
        </w:rPr>
        <w:t>）</w:t>
      </w:r>
      <w:r w:rsidR="00344AC6" w:rsidRPr="001D3AB4">
        <w:rPr>
          <w:rFonts w:asciiTheme="minorEastAsia" w:hAnsiTheme="minorEastAsia" w:hint="eastAsia"/>
          <w:sz w:val="24"/>
          <w:szCs w:val="24"/>
        </w:rPr>
        <w:t>研修</w:t>
      </w:r>
      <w:r w:rsidR="0043259D" w:rsidRPr="001D3AB4">
        <w:rPr>
          <w:rFonts w:asciiTheme="minorEastAsia" w:hAnsiTheme="minorEastAsia" w:hint="eastAsia"/>
          <w:sz w:val="24"/>
          <w:szCs w:val="24"/>
        </w:rPr>
        <w:t>を実施する上で</w:t>
      </w:r>
      <w:r w:rsidR="00344AC6" w:rsidRPr="001D3AB4">
        <w:rPr>
          <w:rFonts w:asciiTheme="minorEastAsia" w:hAnsiTheme="minorEastAsia" w:hint="eastAsia"/>
          <w:sz w:val="24"/>
          <w:szCs w:val="24"/>
        </w:rPr>
        <w:t>必要な</w:t>
      </w:r>
      <w:r w:rsidR="0043259D" w:rsidRPr="001D3AB4">
        <w:rPr>
          <w:rFonts w:asciiTheme="minorEastAsia" w:hAnsiTheme="minorEastAsia" w:hint="eastAsia"/>
          <w:sz w:val="24"/>
          <w:szCs w:val="24"/>
        </w:rPr>
        <w:t>講師や指導者を確保しており、また、必要な</w:t>
      </w:r>
      <w:r w:rsidR="00344AC6" w:rsidRPr="001D3AB4">
        <w:rPr>
          <w:rFonts w:asciiTheme="minorEastAsia" w:hAnsiTheme="minorEastAsia" w:hint="eastAsia"/>
          <w:sz w:val="24"/>
          <w:szCs w:val="24"/>
        </w:rPr>
        <w:t>施設（栽培ほ場含む）・機械</w:t>
      </w:r>
      <w:r w:rsidR="0043259D" w:rsidRPr="001D3AB4">
        <w:rPr>
          <w:rFonts w:asciiTheme="minorEastAsia" w:hAnsiTheme="minorEastAsia" w:hint="eastAsia"/>
          <w:sz w:val="24"/>
          <w:szCs w:val="24"/>
        </w:rPr>
        <w:t>等</w:t>
      </w:r>
      <w:r w:rsidR="00344AC6" w:rsidRPr="001D3AB4">
        <w:rPr>
          <w:rFonts w:asciiTheme="minorEastAsia" w:hAnsiTheme="minorEastAsia" w:hint="eastAsia"/>
          <w:sz w:val="24"/>
          <w:szCs w:val="24"/>
        </w:rPr>
        <w:t>を</w:t>
      </w:r>
      <w:r w:rsidR="0043259D" w:rsidRPr="001D3AB4">
        <w:rPr>
          <w:rFonts w:asciiTheme="minorEastAsia" w:hAnsiTheme="minorEastAsia" w:hint="eastAsia"/>
          <w:sz w:val="24"/>
          <w:szCs w:val="24"/>
        </w:rPr>
        <w:t>備えている</w:t>
      </w:r>
      <w:r w:rsidR="00344AC6" w:rsidRPr="001D3AB4">
        <w:rPr>
          <w:rFonts w:asciiTheme="minorEastAsia" w:hAnsiTheme="minorEastAsia" w:hint="eastAsia"/>
          <w:sz w:val="24"/>
          <w:szCs w:val="24"/>
        </w:rPr>
        <w:t>こと</w:t>
      </w:r>
      <w:r w:rsidR="0043259D" w:rsidRPr="001D3AB4">
        <w:rPr>
          <w:rFonts w:asciiTheme="minorEastAsia" w:hAnsiTheme="minorEastAsia" w:hint="eastAsia"/>
          <w:sz w:val="24"/>
          <w:szCs w:val="24"/>
        </w:rPr>
        <w:t>（派遣研修先を含む）</w:t>
      </w:r>
      <w:r w:rsidR="00344AC6" w:rsidRPr="001D3AB4">
        <w:rPr>
          <w:rFonts w:asciiTheme="minorEastAsia" w:hAnsiTheme="minorEastAsia" w:hint="eastAsia"/>
          <w:sz w:val="24"/>
          <w:szCs w:val="24"/>
        </w:rPr>
        <w:t>。</w:t>
      </w:r>
    </w:p>
    <w:p w14:paraId="25A38D1F" w14:textId="77777777" w:rsidR="00EE73DF" w:rsidRPr="001D3AB4" w:rsidRDefault="005B2692" w:rsidP="005B2692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="00EE73DF" w:rsidRPr="001D3AB4">
        <w:rPr>
          <w:rFonts w:asciiTheme="minorEastAsia" w:hAnsiTheme="minorEastAsia" w:hint="eastAsia"/>
          <w:sz w:val="24"/>
          <w:szCs w:val="24"/>
        </w:rPr>
        <w:t>（</w:t>
      </w:r>
      <w:r w:rsidR="00EE73DF" w:rsidRPr="001D3AB4">
        <w:rPr>
          <w:rFonts w:asciiTheme="minorEastAsia" w:hAnsiTheme="minorEastAsia"/>
          <w:sz w:val="24"/>
          <w:szCs w:val="24"/>
        </w:rPr>
        <w:t>10</w:t>
      </w:r>
      <w:r w:rsidR="00EE73DF" w:rsidRPr="001D3AB4">
        <w:rPr>
          <w:rFonts w:asciiTheme="minorEastAsia" w:hAnsiTheme="minorEastAsia" w:hint="eastAsia"/>
          <w:sz w:val="24"/>
          <w:szCs w:val="24"/>
        </w:rPr>
        <w:t>）研修生の研修実施状況について適切な評価ができること。</w:t>
      </w:r>
    </w:p>
    <w:p w14:paraId="0E6996E9" w14:textId="4E7BF405" w:rsidR="00B17326" w:rsidRPr="001D3AB4" w:rsidRDefault="005B2692" w:rsidP="00EE73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</w:t>
      </w:r>
      <w:r w:rsidR="00EE73DF" w:rsidRPr="001D3AB4">
        <w:rPr>
          <w:rFonts w:asciiTheme="minorEastAsia" w:hAnsiTheme="minorEastAsia"/>
          <w:sz w:val="24"/>
          <w:szCs w:val="24"/>
        </w:rPr>
        <w:t>11</w:t>
      </w:r>
      <w:r w:rsidRPr="001D3AB4">
        <w:rPr>
          <w:rFonts w:asciiTheme="minorEastAsia" w:hAnsiTheme="minorEastAsia" w:hint="eastAsia"/>
          <w:sz w:val="24"/>
          <w:szCs w:val="24"/>
        </w:rPr>
        <w:t>）</w:t>
      </w:r>
      <w:r w:rsidR="00593BC1" w:rsidRPr="001D3AB4">
        <w:rPr>
          <w:rFonts w:asciiTheme="minorEastAsia" w:hAnsiTheme="minorEastAsia" w:hint="eastAsia"/>
          <w:sz w:val="24"/>
          <w:szCs w:val="24"/>
        </w:rPr>
        <w:t>研修機関の</w:t>
      </w:r>
      <w:r w:rsidR="00B17326" w:rsidRPr="001D3AB4">
        <w:rPr>
          <w:rFonts w:asciiTheme="minorEastAsia" w:hAnsiTheme="minorEastAsia" w:hint="eastAsia"/>
          <w:sz w:val="24"/>
          <w:szCs w:val="24"/>
        </w:rPr>
        <w:t>所在地</w:t>
      </w:r>
      <w:r w:rsidR="000F1866" w:rsidRPr="001D3AB4">
        <w:rPr>
          <w:rFonts w:asciiTheme="minorEastAsia" w:hAnsiTheme="minorEastAsia" w:hint="eastAsia"/>
          <w:sz w:val="24"/>
          <w:szCs w:val="24"/>
        </w:rPr>
        <w:t>及び</w:t>
      </w:r>
      <w:r w:rsidR="00B17326" w:rsidRPr="001D3AB4">
        <w:rPr>
          <w:rFonts w:asciiTheme="minorEastAsia" w:hAnsiTheme="minorEastAsia" w:hint="eastAsia"/>
          <w:sz w:val="24"/>
          <w:szCs w:val="24"/>
        </w:rPr>
        <w:t>主たる研修場所は、大阪府内であること。</w:t>
      </w:r>
    </w:p>
    <w:p w14:paraId="03CF286A" w14:textId="73BA8655" w:rsidR="00347173" w:rsidRPr="001D3AB4" w:rsidRDefault="004B55D2" w:rsidP="004B55D2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</w:t>
      </w:r>
      <w:r w:rsidR="00EE73DF" w:rsidRPr="001D3AB4">
        <w:rPr>
          <w:rFonts w:asciiTheme="minorEastAsia" w:hAnsiTheme="minorEastAsia"/>
          <w:sz w:val="24"/>
          <w:szCs w:val="24"/>
        </w:rPr>
        <w:t>12</w:t>
      </w:r>
      <w:r w:rsidRPr="001D3AB4">
        <w:rPr>
          <w:rFonts w:asciiTheme="minorEastAsia" w:hAnsiTheme="minorEastAsia" w:hint="eastAsia"/>
          <w:sz w:val="24"/>
          <w:szCs w:val="24"/>
        </w:rPr>
        <w:t>）</w:t>
      </w:r>
      <w:r w:rsidR="00347173" w:rsidRPr="001D3AB4">
        <w:rPr>
          <w:rFonts w:asciiTheme="minorEastAsia" w:hAnsiTheme="minorEastAsia" w:hint="eastAsia"/>
          <w:sz w:val="24"/>
          <w:szCs w:val="24"/>
        </w:rPr>
        <w:t>以下の点</w:t>
      </w:r>
      <w:r w:rsidR="00556758" w:rsidRPr="001D3AB4">
        <w:rPr>
          <w:rFonts w:asciiTheme="minorEastAsia" w:hAnsiTheme="minorEastAsia" w:hint="eastAsia"/>
          <w:sz w:val="24"/>
          <w:szCs w:val="24"/>
        </w:rPr>
        <w:t>を</w:t>
      </w:r>
      <w:r w:rsidR="00347173" w:rsidRPr="001D3AB4">
        <w:rPr>
          <w:rFonts w:asciiTheme="minorEastAsia" w:hAnsiTheme="minorEastAsia" w:hint="eastAsia"/>
          <w:sz w:val="24"/>
          <w:szCs w:val="24"/>
        </w:rPr>
        <w:t>遵守すること。</w:t>
      </w:r>
    </w:p>
    <w:p w14:paraId="3D4E0DB9" w14:textId="38A5757E" w:rsidR="00AA0145" w:rsidRPr="001D3AB4" w:rsidRDefault="004B55D2" w:rsidP="00337A6C">
      <w:pPr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ア　</w:t>
      </w:r>
      <w:r w:rsidR="005E7FC6" w:rsidRPr="001D3AB4">
        <w:rPr>
          <w:rFonts w:asciiTheme="minorEastAsia" w:hAnsiTheme="minorEastAsia" w:hint="eastAsia"/>
          <w:sz w:val="24"/>
          <w:szCs w:val="24"/>
        </w:rPr>
        <w:t>新規就農者育成総合対策実施要綱（令和４年３月</w:t>
      </w:r>
      <w:r w:rsidR="005E7FC6" w:rsidRPr="001D3AB4">
        <w:rPr>
          <w:rFonts w:asciiTheme="minorEastAsia" w:hAnsiTheme="minorEastAsia"/>
          <w:sz w:val="24"/>
          <w:szCs w:val="24"/>
        </w:rPr>
        <w:t>29</w:t>
      </w:r>
      <w:r w:rsidR="005E7FC6" w:rsidRPr="001D3AB4">
        <w:rPr>
          <w:rFonts w:asciiTheme="minorEastAsia" w:hAnsiTheme="minorEastAsia" w:hint="eastAsia"/>
          <w:sz w:val="24"/>
          <w:szCs w:val="24"/>
        </w:rPr>
        <w:t>日付け３経営第</w:t>
      </w:r>
      <w:r w:rsidR="005E7FC6" w:rsidRPr="001D3AB4">
        <w:rPr>
          <w:rFonts w:asciiTheme="minorEastAsia" w:hAnsiTheme="minorEastAsia"/>
          <w:sz w:val="24"/>
          <w:szCs w:val="24"/>
        </w:rPr>
        <w:t>3142</w:t>
      </w:r>
      <w:r w:rsidR="005E7FC6" w:rsidRPr="001D3AB4">
        <w:rPr>
          <w:rFonts w:asciiTheme="minorEastAsia" w:hAnsiTheme="minorEastAsia" w:hint="eastAsia"/>
          <w:sz w:val="24"/>
          <w:szCs w:val="24"/>
        </w:rPr>
        <w:t>号農林水産省事務次官依命通知）ならびに</w:t>
      </w:r>
      <w:r w:rsidR="00C445CC" w:rsidRPr="00C445CC">
        <w:rPr>
          <w:rFonts w:asciiTheme="minorEastAsia" w:hAnsiTheme="minorEastAsia" w:hint="eastAsia"/>
          <w:sz w:val="24"/>
          <w:szCs w:val="24"/>
        </w:rPr>
        <w:t>大阪府新規就農者育成総合対策就農準備資金交付要綱</w:t>
      </w:r>
      <w:r w:rsidR="007F05A3" w:rsidRPr="001D3AB4">
        <w:rPr>
          <w:rFonts w:asciiTheme="minorEastAsia" w:hAnsiTheme="minorEastAsia" w:hint="eastAsia"/>
          <w:sz w:val="24"/>
          <w:szCs w:val="24"/>
        </w:rPr>
        <w:t>に</w:t>
      </w:r>
      <w:r w:rsidR="005E7FC6" w:rsidRPr="001D3AB4">
        <w:rPr>
          <w:rFonts w:asciiTheme="minorEastAsia" w:hAnsiTheme="minorEastAsia" w:hint="eastAsia"/>
          <w:sz w:val="24"/>
          <w:szCs w:val="24"/>
        </w:rPr>
        <w:t>基づき交付主体及び交付対象者が行う手続きや</w:t>
      </w:r>
      <w:r w:rsidR="007F05A3" w:rsidRPr="001D3AB4">
        <w:rPr>
          <w:rFonts w:asciiTheme="minorEastAsia" w:hAnsiTheme="minorEastAsia" w:hint="eastAsia"/>
          <w:sz w:val="24"/>
          <w:szCs w:val="24"/>
        </w:rPr>
        <w:t>書類作成</w:t>
      </w:r>
      <w:r w:rsidR="00E56FAC" w:rsidRPr="001D3AB4">
        <w:rPr>
          <w:rFonts w:asciiTheme="minorEastAsia" w:hAnsiTheme="minorEastAsia" w:hint="eastAsia"/>
          <w:sz w:val="24"/>
          <w:szCs w:val="24"/>
        </w:rPr>
        <w:t>に協力すること</w:t>
      </w:r>
      <w:r w:rsidR="007F05A3" w:rsidRPr="001D3AB4">
        <w:rPr>
          <w:rFonts w:asciiTheme="minorEastAsia" w:hAnsiTheme="minorEastAsia" w:hint="eastAsia"/>
          <w:sz w:val="24"/>
          <w:szCs w:val="24"/>
        </w:rPr>
        <w:t>。</w:t>
      </w:r>
    </w:p>
    <w:p w14:paraId="76715A48" w14:textId="77777777" w:rsidR="007F05A3" w:rsidRPr="001D3AB4" w:rsidRDefault="004B55D2" w:rsidP="00337A6C">
      <w:pPr>
        <w:ind w:leftChars="-31" w:left="1133" w:hangingChars="499" w:hanging="1198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</w:t>
      </w:r>
      <w:r w:rsidR="00337A6C"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Pr="001D3AB4">
        <w:rPr>
          <w:rFonts w:asciiTheme="minorEastAsia" w:hAnsiTheme="minorEastAsia" w:hint="eastAsia"/>
          <w:sz w:val="24"/>
          <w:szCs w:val="24"/>
        </w:rPr>
        <w:t xml:space="preserve">イ　</w:t>
      </w:r>
      <w:r w:rsidR="00A96FA6" w:rsidRPr="001D3AB4">
        <w:rPr>
          <w:rFonts w:asciiTheme="minorEastAsia" w:hAnsiTheme="minorEastAsia" w:hint="eastAsia"/>
          <w:sz w:val="24"/>
          <w:szCs w:val="24"/>
        </w:rPr>
        <w:t>研修修了生を対象として</w:t>
      </w:r>
      <w:r w:rsidR="009544F3" w:rsidRPr="001D3AB4">
        <w:rPr>
          <w:rFonts w:asciiTheme="minorEastAsia" w:hAnsiTheme="minorEastAsia" w:hint="eastAsia"/>
          <w:sz w:val="24"/>
          <w:szCs w:val="24"/>
        </w:rPr>
        <w:t>、就農支援（農地</w:t>
      </w:r>
      <w:r w:rsidR="002A5CD9" w:rsidRPr="001D3AB4">
        <w:rPr>
          <w:rFonts w:asciiTheme="minorEastAsia" w:hAnsiTheme="minorEastAsia" w:hint="eastAsia"/>
          <w:sz w:val="24"/>
          <w:szCs w:val="24"/>
        </w:rPr>
        <w:t>・販売先</w:t>
      </w:r>
      <w:r w:rsidR="005E5FB1" w:rsidRPr="001D3AB4">
        <w:rPr>
          <w:rFonts w:asciiTheme="minorEastAsia" w:hAnsiTheme="minorEastAsia" w:hint="eastAsia"/>
          <w:sz w:val="24"/>
          <w:szCs w:val="24"/>
        </w:rPr>
        <w:t>の</w:t>
      </w:r>
      <w:r w:rsidR="00105F32" w:rsidRPr="001D3AB4">
        <w:rPr>
          <w:rFonts w:asciiTheme="minorEastAsia" w:hAnsiTheme="minorEastAsia" w:hint="eastAsia"/>
          <w:sz w:val="24"/>
          <w:szCs w:val="24"/>
        </w:rPr>
        <w:t>情報提供</w:t>
      </w:r>
      <w:r w:rsidR="009544F3" w:rsidRPr="001D3AB4">
        <w:rPr>
          <w:rFonts w:asciiTheme="minorEastAsia" w:hAnsiTheme="minorEastAsia" w:hint="eastAsia"/>
          <w:sz w:val="24"/>
          <w:szCs w:val="24"/>
        </w:rPr>
        <w:t>等）を行う</w:t>
      </w:r>
      <w:r w:rsidR="005E5FB1" w:rsidRPr="001D3AB4">
        <w:rPr>
          <w:rFonts w:asciiTheme="minorEastAsia" w:hAnsiTheme="minorEastAsia" w:hint="eastAsia"/>
          <w:sz w:val="24"/>
          <w:szCs w:val="24"/>
        </w:rPr>
        <w:t>こ</w:t>
      </w:r>
      <w:r w:rsidR="009544F3" w:rsidRPr="001D3AB4">
        <w:rPr>
          <w:rFonts w:asciiTheme="minorEastAsia" w:hAnsiTheme="minorEastAsia" w:hint="eastAsia"/>
          <w:sz w:val="24"/>
          <w:szCs w:val="24"/>
        </w:rPr>
        <w:t>と。</w:t>
      </w:r>
    </w:p>
    <w:p w14:paraId="75A16175" w14:textId="77777777" w:rsidR="009544F3" w:rsidRPr="001D3AB4" w:rsidRDefault="004B55D2" w:rsidP="00337A6C">
      <w:pPr>
        <w:ind w:leftChars="-31" w:left="1135" w:hangingChars="500" w:hanging="120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</w:t>
      </w:r>
      <w:r w:rsidR="00337A6C"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Pr="001D3AB4">
        <w:rPr>
          <w:rFonts w:asciiTheme="minorEastAsia" w:hAnsiTheme="minorEastAsia" w:hint="eastAsia"/>
          <w:sz w:val="24"/>
          <w:szCs w:val="24"/>
        </w:rPr>
        <w:t xml:space="preserve">ウ　</w:t>
      </w:r>
      <w:r w:rsidR="006455EE" w:rsidRPr="001D3AB4">
        <w:rPr>
          <w:rFonts w:asciiTheme="minorEastAsia" w:hAnsiTheme="minorEastAsia" w:hint="eastAsia"/>
          <w:sz w:val="24"/>
          <w:szCs w:val="24"/>
        </w:rPr>
        <w:t>研修責任者の病気等やむを得ない理由を除いては</w:t>
      </w:r>
      <w:r w:rsidR="009544F3" w:rsidRPr="001D3AB4">
        <w:rPr>
          <w:rFonts w:asciiTheme="minorEastAsia" w:hAnsiTheme="minorEastAsia" w:hint="eastAsia"/>
          <w:sz w:val="24"/>
          <w:szCs w:val="24"/>
        </w:rPr>
        <w:t>研修を中止することはできない。ただし、研修生の責めに帰すべき理由がある場合は</w:t>
      </w:r>
      <w:r w:rsidR="006455EE" w:rsidRPr="001D3AB4">
        <w:rPr>
          <w:rFonts w:asciiTheme="minorEastAsia" w:hAnsiTheme="minorEastAsia" w:hint="eastAsia"/>
          <w:sz w:val="24"/>
          <w:szCs w:val="24"/>
        </w:rPr>
        <w:t>この限りでは</w:t>
      </w:r>
      <w:r w:rsidR="009544F3" w:rsidRPr="001D3AB4">
        <w:rPr>
          <w:rFonts w:asciiTheme="minorEastAsia" w:hAnsiTheme="minorEastAsia" w:hint="eastAsia"/>
          <w:sz w:val="24"/>
          <w:szCs w:val="24"/>
        </w:rPr>
        <w:t>ない。</w:t>
      </w:r>
    </w:p>
    <w:p w14:paraId="4B24B585" w14:textId="77777777" w:rsidR="00611A1F" w:rsidRPr="001D3AB4" w:rsidRDefault="00D307E9" w:rsidP="00337A6C">
      <w:pPr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エ</w:t>
      </w:r>
      <w:r w:rsidR="004B55D2"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="00EB7CAF" w:rsidRPr="001D3AB4">
        <w:rPr>
          <w:rFonts w:asciiTheme="minorEastAsia" w:hAnsiTheme="minorEastAsia" w:hint="eastAsia"/>
          <w:sz w:val="24"/>
          <w:szCs w:val="24"/>
        </w:rPr>
        <w:t>研修修了生</w:t>
      </w:r>
      <w:r w:rsidR="00611A1F" w:rsidRPr="001D3AB4">
        <w:rPr>
          <w:rFonts w:asciiTheme="minorEastAsia" w:hAnsiTheme="minorEastAsia" w:hint="eastAsia"/>
          <w:sz w:val="24"/>
          <w:szCs w:val="24"/>
        </w:rPr>
        <w:t>の</w:t>
      </w:r>
      <w:r w:rsidR="00257680" w:rsidRPr="001D3AB4">
        <w:rPr>
          <w:rFonts w:asciiTheme="minorEastAsia" w:hAnsiTheme="minorEastAsia" w:hint="eastAsia"/>
          <w:sz w:val="24"/>
          <w:szCs w:val="24"/>
        </w:rPr>
        <w:t>農業技術</w:t>
      </w:r>
      <w:r w:rsidR="009B4962" w:rsidRPr="001D3AB4">
        <w:rPr>
          <w:rFonts w:asciiTheme="minorEastAsia" w:hAnsiTheme="minorEastAsia" w:hint="eastAsia"/>
          <w:sz w:val="24"/>
          <w:szCs w:val="24"/>
        </w:rPr>
        <w:t>等</w:t>
      </w:r>
      <w:r w:rsidR="00DD50DE" w:rsidRPr="001D3AB4">
        <w:rPr>
          <w:rFonts w:asciiTheme="minorEastAsia" w:hAnsiTheme="minorEastAsia" w:hint="eastAsia"/>
          <w:sz w:val="24"/>
          <w:szCs w:val="24"/>
        </w:rPr>
        <w:t>の</w:t>
      </w:r>
      <w:r w:rsidR="009B4962" w:rsidRPr="001D3AB4">
        <w:rPr>
          <w:rFonts w:asciiTheme="minorEastAsia" w:hAnsiTheme="minorEastAsia" w:hint="eastAsia"/>
          <w:sz w:val="24"/>
          <w:szCs w:val="24"/>
        </w:rPr>
        <w:t>習得</w:t>
      </w:r>
      <w:r w:rsidR="00257680" w:rsidRPr="001D3AB4">
        <w:rPr>
          <w:rFonts w:asciiTheme="minorEastAsia" w:hAnsiTheme="minorEastAsia" w:hint="eastAsia"/>
          <w:sz w:val="24"/>
          <w:szCs w:val="24"/>
        </w:rPr>
        <w:t>及び</w:t>
      </w:r>
      <w:r w:rsidR="00611A1F" w:rsidRPr="001D3AB4">
        <w:rPr>
          <w:rFonts w:asciiTheme="minorEastAsia" w:hAnsiTheme="minorEastAsia" w:hint="eastAsia"/>
          <w:sz w:val="24"/>
          <w:szCs w:val="24"/>
        </w:rPr>
        <w:t>就農状況等の把握</w:t>
      </w:r>
      <w:r w:rsidR="00347173" w:rsidRPr="001D3AB4">
        <w:rPr>
          <w:rFonts w:asciiTheme="minorEastAsia" w:hAnsiTheme="minorEastAsia" w:hint="eastAsia"/>
          <w:sz w:val="24"/>
          <w:szCs w:val="24"/>
        </w:rPr>
        <w:t>に努め</w:t>
      </w:r>
      <w:r w:rsidR="00611A1F" w:rsidRPr="001D3AB4">
        <w:rPr>
          <w:rFonts w:asciiTheme="minorEastAsia" w:hAnsiTheme="minorEastAsia" w:hint="eastAsia"/>
          <w:sz w:val="24"/>
          <w:szCs w:val="24"/>
        </w:rPr>
        <w:t>、必要に応じて大阪府に報告すること。</w:t>
      </w:r>
    </w:p>
    <w:p w14:paraId="5A549E6F" w14:textId="77777777" w:rsidR="004B55D2" w:rsidRPr="001D3AB4" w:rsidRDefault="00D307E9" w:rsidP="00337A6C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オ</w:t>
      </w:r>
      <w:r w:rsidR="004B55D2"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="007863BA" w:rsidRPr="001D3AB4">
        <w:rPr>
          <w:rFonts w:asciiTheme="minorEastAsia" w:hAnsiTheme="minorEastAsia" w:hint="eastAsia"/>
          <w:sz w:val="24"/>
          <w:szCs w:val="24"/>
        </w:rPr>
        <w:t>研修生が資</w:t>
      </w:r>
      <w:r w:rsidR="00611A1F" w:rsidRPr="001D3AB4">
        <w:rPr>
          <w:rFonts w:asciiTheme="minorEastAsia" w:hAnsiTheme="minorEastAsia" w:hint="eastAsia"/>
          <w:sz w:val="24"/>
          <w:szCs w:val="24"/>
        </w:rPr>
        <w:t>金の返還にいたった場合は、</w:t>
      </w:r>
      <w:r w:rsidR="005E5FB1" w:rsidRPr="001D3AB4">
        <w:rPr>
          <w:rFonts w:asciiTheme="minorEastAsia" w:hAnsiTheme="minorEastAsia" w:hint="eastAsia"/>
          <w:sz w:val="24"/>
          <w:szCs w:val="24"/>
        </w:rPr>
        <w:t>大阪府が行う返還事務に協力する</w:t>
      </w:r>
    </w:p>
    <w:p w14:paraId="7B4EF079" w14:textId="510716DF" w:rsidR="00573048" w:rsidRPr="001D3AB4" w:rsidRDefault="005E5FB1" w:rsidP="00337A6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こと。</w:t>
      </w:r>
    </w:p>
    <w:p w14:paraId="18054AB9" w14:textId="7075D30D" w:rsidR="008729CB" w:rsidRPr="001D3AB4" w:rsidRDefault="008729CB" w:rsidP="001D3AB4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</w:t>
      </w:r>
      <w:r w:rsidRPr="001D3AB4">
        <w:rPr>
          <w:rFonts w:asciiTheme="minorEastAsia" w:hAnsiTheme="minorEastAsia"/>
          <w:sz w:val="24"/>
          <w:szCs w:val="24"/>
        </w:rPr>
        <w:t>13</w:t>
      </w:r>
      <w:r w:rsidRPr="001D3AB4">
        <w:rPr>
          <w:rFonts w:asciiTheme="minorEastAsia" w:hAnsiTheme="minorEastAsia" w:hint="eastAsia"/>
          <w:sz w:val="24"/>
          <w:szCs w:val="24"/>
        </w:rPr>
        <w:t>）新規就農ポータルサイト（新規就農者育成総合対策実施要綱（令和４年３月</w:t>
      </w:r>
      <w:r w:rsidRPr="001D3AB4">
        <w:rPr>
          <w:rFonts w:asciiTheme="minorEastAsia" w:hAnsiTheme="minorEastAsia"/>
          <w:sz w:val="24"/>
          <w:szCs w:val="24"/>
        </w:rPr>
        <w:t>29</w:t>
      </w:r>
      <w:r w:rsidRPr="001D3AB4">
        <w:rPr>
          <w:rFonts w:asciiTheme="minorEastAsia" w:hAnsiTheme="minorEastAsia" w:hint="eastAsia"/>
          <w:sz w:val="24"/>
          <w:szCs w:val="24"/>
        </w:rPr>
        <w:t>日付け３経営第</w:t>
      </w:r>
      <w:r w:rsidRPr="001D3AB4">
        <w:rPr>
          <w:rFonts w:asciiTheme="minorEastAsia" w:hAnsiTheme="minorEastAsia"/>
          <w:sz w:val="24"/>
          <w:szCs w:val="24"/>
        </w:rPr>
        <w:t>3142</w:t>
      </w:r>
      <w:r w:rsidRPr="001D3AB4">
        <w:rPr>
          <w:rFonts w:asciiTheme="minorEastAsia" w:hAnsiTheme="minorEastAsia" w:hint="eastAsia"/>
          <w:sz w:val="24"/>
          <w:szCs w:val="24"/>
        </w:rPr>
        <w:t>号農林水産事務次官依命通知）別記６の第３の２の（１）のオの新規就農ポータルサイトをいう。）及び全国データベース（新規就農者確保緊急対策実施要綱（令和３年</w:t>
      </w:r>
      <w:r w:rsidRPr="001D3AB4">
        <w:rPr>
          <w:rFonts w:asciiTheme="minorEastAsia" w:hAnsiTheme="minorEastAsia"/>
          <w:sz w:val="24"/>
          <w:szCs w:val="24"/>
        </w:rPr>
        <w:t>12</w:t>
      </w:r>
      <w:r w:rsidRPr="001D3AB4">
        <w:rPr>
          <w:rFonts w:asciiTheme="minorEastAsia" w:hAnsiTheme="minorEastAsia" w:hint="eastAsia"/>
          <w:sz w:val="24"/>
          <w:szCs w:val="24"/>
        </w:rPr>
        <w:t>月</w:t>
      </w:r>
      <w:r w:rsidRPr="001D3AB4">
        <w:rPr>
          <w:rFonts w:asciiTheme="minorEastAsia" w:hAnsiTheme="minorEastAsia"/>
          <w:sz w:val="24"/>
          <w:szCs w:val="24"/>
        </w:rPr>
        <w:t>20</w:t>
      </w:r>
      <w:r w:rsidRPr="001D3AB4">
        <w:rPr>
          <w:rFonts w:asciiTheme="minorEastAsia" w:hAnsiTheme="minorEastAsia" w:hint="eastAsia"/>
          <w:sz w:val="24"/>
          <w:szCs w:val="24"/>
        </w:rPr>
        <w:t>日付け３経営第</w:t>
      </w:r>
      <w:r w:rsidRPr="001D3AB4">
        <w:rPr>
          <w:rFonts w:asciiTheme="minorEastAsia" w:hAnsiTheme="minorEastAsia"/>
          <w:sz w:val="24"/>
          <w:szCs w:val="24"/>
        </w:rPr>
        <w:t>1996</w:t>
      </w:r>
      <w:r w:rsidRPr="001D3AB4">
        <w:rPr>
          <w:rFonts w:asciiTheme="minorEastAsia" w:hAnsiTheme="minorEastAsia" w:hint="eastAsia"/>
          <w:sz w:val="24"/>
          <w:szCs w:val="24"/>
        </w:rPr>
        <w:t>号農林水産事務次官依命通知）別記４の第４の２の（１）のデータベースをいう。）に登録し、公表すること。</w:t>
      </w:r>
    </w:p>
    <w:p w14:paraId="4DE8DB25" w14:textId="3B4C03B2" w:rsidR="00556758" w:rsidRPr="001D3AB4" w:rsidRDefault="00556758" w:rsidP="001D3AB4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</w:t>
      </w:r>
      <w:r w:rsidRPr="001D3AB4">
        <w:rPr>
          <w:rFonts w:asciiTheme="minorEastAsia" w:hAnsiTheme="minorEastAsia"/>
          <w:sz w:val="24"/>
          <w:szCs w:val="24"/>
        </w:rPr>
        <w:t>1</w:t>
      </w:r>
      <w:r w:rsidR="008729CB" w:rsidRPr="001D3AB4">
        <w:rPr>
          <w:rFonts w:asciiTheme="minorEastAsia" w:hAnsiTheme="minorEastAsia"/>
          <w:sz w:val="24"/>
          <w:szCs w:val="24"/>
        </w:rPr>
        <w:t>4</w:t>
      </w:r>
      <w:r w:rsidRPr="001D3AB4">
        <w:rPr>
          <w:rFonts w:asciiTheme="minorEastAsia" w:hAnsiTheme="minorEastAsia" w:hint="eastAsia"/>
          <w:sz w:val="24"/>
          <w:szCs w:val="24"/>
        </w:rPr>
        <w:t>）その他、公序良俗に反する行為を行っていない等、交付対象者を育成する研修期間として適切であること。</w:t>
      </w:r>
    </w:p>
    <w:p w14:paraId="1E6C3E3B" w14:textId="77777777" w:rsidR="00BC0E43" w:rsidRPr="001D3AB4" w:rsidRDefault="00BC0E43" w:rsidP="00337A6C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399C230B" w14:textId="77777777" w:rsidR="00BC0E43" w:rsidRPr="001D3AB4" w:rsidRDefault="00D307E9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="00BC0E43" w:rsidRPr="001D3AB4">
        <w:rPr>
          <w:rFonts w:asciiTheme="minorEastAsia" w:hAnsiTheme="minorEastAsia" w:hint="eastAsia"/>
          <w:sz w:val="24"/>
          <w:szCs w:val="24"/>
        </w:rPr>
        <w:t>２　先進農家等については、１共通要件に加えて、以下の要件を満たすものとする。</w:t>
      </w:r>
    </w:p>
    <w:p w14:paraId="35F92D05" w14:textId="77777777" w:rsidR="00BC0E43" w:rsidRPr="001D3AB4" w:rsidRDefault="00BC0E43" w:rsidP="00BC0E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（１）先進農家等の経営主が研修生の親族（三親等以内の者をいう。以下同じ。）</w:t>
      </w:r>
    </w:p>
    <w:p w14:paraId="3340F25B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ではないこと。</w:t>
      </w:r>
    </w:p>
    <w:p w14:paraId="5D9E6938" w14:textId="77777777" w:rsidR="00BC0E43" w:rsidRPr="001D3AB4" w:rsidRDefault="00BC0E43" w:rsidP="00BC0E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（２）研修生と過去に雇用契約（短期間のパート、アルバイトは除く。）を結んで</w:t>
      </w:r>
    </w:p>
    <w:p w14:paraId="21377338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いないこと。</w:t>
      </w:r>
    </w:p>
    <w:p w14:paraId="674BF811" w14:textId="77777777" w:rsidR="00BC0E43" w:rsidRPr="001D3AB4" w:rsidRDefault="00BC0E43" w:rsidP="00BC0E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（３）技術力、経営力等から見て、研修先として適切であること。（府農と緑の総</w:t>
      </w:r>
    </w:p>
    <w:p w14:paraId="6878A460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合事務所農の普及課、市町村等の推薦や過去の研修実績があるなど、諸般の情</w:t>
      </w:r>
    </w:p>
    <w:p w14:paraId="7746EEE8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報により判断）</w:t>
      </w:r>
    </w:p>
    <w:p w14:paraId="77483A08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（４）年間を通じ農業生産及び販売を行っていること。</w:t>
      </w:r>
    </w:p>
    <w:p w14:paraId="28E73992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（５）研修期間中、府が指定する研修を研修生に受講させること。なお、当該研修</w:t>
      </w:r>
    </w:p>
    <w:p w14:paraId="499868D6" w14:textId="77777777" w:rsidR="00BC0E43" w:rsidRPr="001D3AB4" w:rsidRDefault="00BC0E43" w:rsidP="0043259D">
      <w:pPr>
        <w:ind w:leftChars="400" w:left="84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は、研修実績に加えることができる。また、府が指定する研修とは、府、地</w:t>
      </w:r>
      <w:r w:rsidR="0043259D" w:rsidRPr="001D3AB4">
        <w:rPr>
          <w:rFonts w:asciiTheme="minorEastAsia" w:hAnsiTheme="minorEastAsia" w:hint="eastAsia"/>
          <w:sz w:val="24"/>
          <w:szCs w:val="24"/>
        </w:rPr>
        <w:t xml:space="preserve">　</w:t>
      </w:r>
      <w:r w:rsidRPr="001D3AB4">
        <w:rPr>
          <w:rFonts w:asciiTheme="minorEastAsia" w:hAnsiTheme="minorEastAsia" w:hint="eastAsia"/>
          <w:sz w:val="24"/>
          <w:szCs w:val="24"/>
        </w:rPr>
        <w:t>方独立行政法人大阪府立環境農林水産総合研究所</w:t>
      </w:r>
      <w:r w:rsidR="0043259D" w:rsidRPr="001D3AB4">
        <w:rPr>
          <w:rFonts w:asciiTheme="minorEastAsia" w:hAnsiTheme="minorEastAsia" w:hint="eastAsia"/>
          <w:sz w:val="24"/>
          <w:szCs w:val="24"/>
        </w:rPr>
        <w:t>等</w:t>
      </w:r>
      <w:r w:rsidRPr="001D3AB4">
        <w:rPr>
          <w:rFonts w:asciiTheme="minorEastAsia" w:hAnsiTheme="minorEastAsia" w:hint="eastAsia"/>
          <w:sz w:val="24"/>
          <w:szCs w:val="24"/>
        </w:rPr>
        <w:t>が行う、農薬適正使用、</w:t>
      </w:r>
      <w:r w:rsidRPr="001D3AB4">
        <w:rPr>
          <w:rFonts w:asciiTheme="minorEastAsia" w:hAnsiTheme="minorEastAsia" w:hint="eastAsia"/>
          <w:sz w:val="24"/>
          <w:szCs w:val="24"/>
        </w:rPr>
        <w:lastRenderedPageBreak/>
        <w:t>農業生産、経営・販売方法などの研修とし、農薬適正使用に関する研修への参加は、研修期間中最低１回を必須とする。他の研修については、必要に応じて受講することができる。</w:t>
      </w:r>
    </w:p>
    <w:p w14:paraId="76FAA890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（６）研修生に対して、十分な研修指導を行うことができる指導者（研修責任者）</w:t>
      </w:r>
    </w:p>
    <w:p w14:paraId="09219FD1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をおくこととし、研修は研修責任者が行うこと。また、研修責任者は複数おく</w:t>
      </w:r>
    </w:p>
    <w:p w14:paraId="69FCC002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ことができる。</w:t>
      </w:r>
    </w:p>
    <w:p w14:paraId="205EF794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（７）研修責任者は、以下のいずれかに該当すること。</w:t>
      </w:r>
    </w:p>
    <w:p w14:paraId="764C9CFD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ア　大阪府「農の匠」（ＯＢを含む）</w:t>
      </w:r>
    </w:p>
    <w:p w14:paraId="742F86E6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イ　認定農業者（ただし、認定期間が５年以上であること）</w:t>
      </w:r>
    </w:p>
    <w:p w14:paraId="4FD1DAEA" w14:textId="38D0ABAE" w:rsidR="00BC0E43" w:rsidRPr="001D3AB4" w:rsidRDefault="00BC0E43" w:rsidP="00BB21C6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　　認定農業者とは、国の認定農業者（農業経営基盤強化促進法に基づく認定</w:t>
      </w:r>
      <w:r w:rsidR="00BB21C6" w:rsidRPr="001D3AB4">
        <w:rPr>
          <w:rFonts w:asciiTheme="minorEastAsia" w:hAnsiTheme="minorEastAsia" w:hint="eastAsia"/>
          <w:sz w:val="24"/>
          <w:szCs w:val="24"/>
        </w:rPr>
        <w:t>農業者）及び</w:t>
      </w:r>
      <w:r w:rsidRPr="001D3AB4">
        <w:rPr>
          <w:rFonts w:asciiTheme="minorEastAsia" w:hAnsiTheme="minorEastAsia" w:hint="eastAsia"/>
          <w:sz w:val="24"/>
          <w:szCs w:val="24"/>
        </w:rPr>
        <w:t>大阪府認定</w:t>
      </w:r>
      <w:r w:rsidR="00BB21C6" w:rsidRPr="001D3AB4">
        <w:rPr>
          <w:rFonts w:asciiTheme="minorEastAsia" w:hAnsiTheme="minorEastAsia" w:hint="eastAsia"/>
          <w:sz w:val="24"/>
          <w:szCs w:val="24"/>
        </w:rPr>
        <w:t>経営強化型</w:t>
      </w:r>
      <w:r w:rsidRPr="001D3AB4">
        <w:rPr>
          <w:rFonts w:asciiTheme="minorEastAsia" w:hAnsiTheme="minorEastAsia" w:hint="eastAsia"/>
          <w:sz w:val="24"/>
          <w:szCs w:val="24"/>
        </w:rPr>
        <w:t>農業者</w:t>
      </w:r>
      <w:r w:rsidR="00BB21C6" w:rsidRPr="001D3AB4">
        <w:rPr>
          <w:rFonts w:asciiTheme="minorEastAsia" w:hAnsiTheme="minorEastAsia" w:hint="eastAsia"/>
          <w:sz w:val="24"/>
          <w:szCs w:val="24"/>
        </w:rPr>
        <w:t>（旧：大阪府認定農業者）</w:t>
      </w:r>
      <w:r w:rsidRPr="001D3AB4">
        <w:rPr>
          <w:rFonts w:asciiTheme="minorEastAsia" w:hAnsiTheme="minorEastAsia" w:hint="eastAsia"/>
          <w:sz w:val="24"/>
          <w:szCs w:val="24"/>
        </w:rPr>
        <w:t>（農業従事年数が</w:t>
      </w:r>
      <w:r w:rsidRPr="001D3AB4">
        <w:rPr>
          <w:rFonts w:asciiTheme="minorEastAsia" w:hAnsiTheme="minorEastAsia"/>
          <w:sz w:val="24"/>
          <w:szCs w:val="24"/>
        </w:rPr>
        <w:t>10</w:t>
      </w:r>
      <w:r w:rsidRPr="001D3AB4">
        <w:rPr>
          <w:rFonts w:asciiTheme="minorEastAsia" w:hAnsiTheme="minorEastAsia" w:hint="eastAsia"/>
          <w:sz w:val="24"/>
          <w:szCs w:val="24"/>
        </w:rPr>
        <w:t>年以上であること）</w:t>
      </w:r>
    </w:p>
    <w:p w14:paraId="40C818E0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ウ　農の雇用事業の研修責任者の経験がある者（ただし、研修生が研修期間を満</w:t>
      </w:r>
    </w:p>
    <w:p w14:paraId="576F295B" w14:textId="77777777" w:rsidR="00BC0E43" w:rsidRPr="001D3AB4" w:rsidRDefault="00BC0E43" w:rsidP="00BC0E4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>了していること）</w:t>
      </w:r>
    </w:p>
    <w:p w14:paraId="5E927C0C" w14:textId="77777777" w:rsidR="00BC0E43" w:rsidRPr="001D3AB4" w:rsidRDefault="00BC0E43" w:rsidP="00BC0E43">
      <w:pPr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　エ　普及指導員の資格をもつ者（旧改良普及員を含む）</w:t>
      </w:r>
    </w:p>
    <w:p w14:paraId="34ADB918" w14:textId="3E992E4D" w:rsidR="00BC0E43" w:rsidRPr="001D3AB4" w:rsidRDefault="00BC0E43" w:rsidP="00BC0E43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D3AB4">
        <w:rPr>
          <w:rFonts w:asciiTheme="minorEastAsia" w:hAnsiTheme="minorEastAsia" w:hint="eastAsia"/>
          <w:sz w:val="24"/>
          <w:szCs w:val="24"/>
        </w:rPr>
        <w:t xml:space="preserve">　（８）研修責任者１名あたりの研修生は３名以内（</w:t>
      </w:r>
      <w:r w:rsidR="00C445CC">
        <w:rPr>
          <w:rFonts w:asciiTheme="minorEastAsia" w:hAnsiTheme="minorEastAsia" w:hint="eastAsia"/>
          <w:sz w:val="24"/>
          <w:szCs w:val="24"/>
        </w:rPr>
        <w:t>新規就農者育成総合対策就農準備資金事業</w:t>
      </w:r>
      <w:r w:rsidRPr="001D3AB4">
        <w:rPr>
          <w:rFonts w:asciiTheme="minorEastAsia" w:hAnsiTheme="minorEastAsia" w:hint="eastAsia"/>
          <w:sz w:val="24"/>
          <w:szCs w:val="24"/>
        </w:rPr>
        <w:t>以外に指導する研修生を含む）であること。</w:t>
      </w:r>
    </w:p>
    <w:p w14:paraId="03202BDD" w14:textId="77777777" w:rsidR="00BC0E43" w:rsidRPr="007A53ED" w:rsidRDefault="00BC0E43" w:rsidP="008B3645">
      <w:pPr>
        <w:rPr>
          <w:b/>
          <w:sz w:val="24"/>
          <w:szCs w:val="24"/>
        </w:rPr>
      </w:pPr>
    </w:p>
    <w:p w14:paraId="15FF597C" w14:textId="77777777" w:rsidR="00D307E9" w:rsidRPr="00DB0ECB" w:rsidRDefault="00D307E9" w:rsidP="00D307E9">
      <w:pPr>
        <w:rPr>
          <w:sz w:val="24"/>
          <w:szCs w:val="24"/>
        </w:rPr>
      </w:pPr>
    </w:p>
    <w:sectPr w:rsidR="00D307E9" w:rsidRPr="00DB0ECB" w:rsidSect="00667C6C">
      <w:headerReference w:type="default" r:id="rId8"/>
      <w:footerReference w:type="default" r:id="rId9"/>
      <w:headerReference w:type="first" r:id="rId10"/>
      <w:pgSz w:w="11906" w:h="16838"/>
      <w:pgMar w:top="1418" w:right="1133" w:bottom="1276" w:left="1701" w:header="851" w:footer="60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B86A" w14:textId="77777777" w:rsidR="00DD0539" w:rsidRDefault="00DD0539" w:rsidP="00912B02">
      <w:r>
        <w:separator/>
      </w:r>
    </w:p>
  </w:endnote>
  <w:endnote w:type="continuationSeparator" w:id="0">
    <w:p w14:paraId="29A20E26" w14:textId="77777777" w:rsidR="00DD0539" w:rsidRDefault="00DD0539" w:rsidP="009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0801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1CA2A8B6" w14:textId="009DBED0" w:rsidR="00284477" w:rsidRPr="00284477" w:rsidRDefault="00284477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284477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284477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284477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26651" w:rsidRPr="00F2665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3</w:t>
        </w:r>
        <w:r w:rsidRPr="00284477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72F2111" w14:textId="77777777" w:rsidR="00A4001F" w:rsidRDefault="00A40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1CAF" w14:textId="77777777" w:rsidR="00DD0539" w:rsidRDefault="00DD0539" w:rsidP="00912B02">
      <w:r>
        <w:separator/>
      </w:r>
    </w:p>
  </w:footnote>
  <w:footnote w:type="continuationSeparator" w:id="0">
    <w:p w14:paraId="3B3B75F6" w14:textId="77777777" w:rsidR="00DD0539" w:rsidRDefault="00DD0539" w:rsidP="0091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403F" w14:textId="77777777" w:rsidR="007C4DE6" w:rsidRDefault="007C4DE6" w:rsidP="00A3056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BF4B" w14:textId="77777777" w:rsidR="00667C6C" w:rsidRDefault="00337A6C" w:rsidP="00667C6C">
    <w:pPr>
      <w:pStyle w:val="a3"/>
      <w:jc w:val="right"/>
    </w:pPr>
    <w:r>
      <w:rPr>
        <w:rFonts w:hint="eastAsia"/>
      </w:rPr>
      <w:t>（別紙</w:t>
    </w:r>
    <w:r w:rsidR="008915EE">
      <w:rPr>
        <w:rFonts w:hint="eastAsia"/>
      </w:rPr>
      <w:t>１</w:t>
    </w:r>
    <w:r w:rsidR="00667C6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87E"/>
    <w:multiLevelType w:val="hybridMultilevel"/>
    <w:tmpl w:val="E7AC331E"/>
    <w:lvl w:ilvl="0" w:tplc="6CCA1F9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EE5384"/>
    <w:multiLevelType w:val="hybridMultilevel"/>
    <w:tmpl w:val="809EB98A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9044FE"/>
    <w:multiLevelType w:val="hybridMultilevel"/>
    <w:tmpl w:val="80FE0142"/>
    <w:lvl w:ilvl="0" w:tplc="08480EB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007A35"/>
    <w:multiLevelType w:val="hybridMultilevel"/>
    <w:tmpl w:val="D6062DBE"/>
    <w:lvl w:ilvl="0" w:tplc="E176EBE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83D77B4"/>
    <w:multiLevelType w:val="hybridMultilevel"/>
    <w:tmpl w:val="44D2B944"/>
    <w:lvl w:ilvl="0" w:tplc="61B493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FFA404D"/>
    <w:multiLevelType w:val="hybridMultilevel"/>
    <w:tmpl w:val="2C1697CC"/>
    <w:lvl w:ilvl="0" w:tplc="B04E3D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6CA2907"/>
    <w:multiLevelType w:val="hybridMultilevel"/>
    <w:tmpl w:val="516C2654"/>
    <w:lvl w:ilvl="0" w:tplc="04090017">
      <w:start w:val="1"/>
      <w:numFmt w:val="aiueoFullWidth"/>
      <w:lvlText w:val="(%1)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77F4D43"/>
    <w:multiLevelType w:val="hybridMultilevel"/>
    <w:tmpl w:val="9B6605CA"/>
    <w:lvl w:ilvl="0" w:tplc="FAAADE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BE163ED"/>
    <w:multiLevelType w:val="hybridMultilevel"/>
    <w:tmpl w:val="A128258C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56759B"/>
    <w:multiLevelType w:val="hybridMultilevel"/>
    <w:tmpl w:val="CA4AFB8E"/>
    <w:lvl w:ilvl="0" w:tplc="36748EE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4437FDE"/>
    <w:multiLevelType w:val="hybridMultilevel"/>
    <w:tmpl w:val="EB325F0A"/>
    <w:lvl w:ilvl="0" w:tplc="0226B9D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5383FE5"/>
    <w:multiLevelType w:val="hybridMultilevel"/>
    <w:tmpl w:val="D94611EC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7B93A46"/>
    <w:multiLevelType w:val="hybridMultilevel"/>
    <w:tmpl w:val="BDC25080"/>
    <w:lvl w:ilvl="0" w:tplc="ED2C600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3547DF"/>
    <w:multiLevelType w:val="hybridMultilevel"/>
    <w:tmpl w:val="8A30D10E"/>
    <w:lvl w:ilvl="0" w:tplc="988E1BB0">
      <w:start w:val="2"/>
      <w:numFmt w:val="bullet"/>
      <w:lvlText w:val="☆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E256A01"/>
    <w:multiLevelType w:val="hybridMultilevel"/>
    <w:tmpl w:val="84F640AC"/>
    <w:lvl w:ilvl="0" w:tplc="FB963B3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53A3DEC"/>
    <w:multiLevelType w:val="hybridMultilevel"/>
    <w:tmpl w:val="FF9E162A"/>
    <w:lvl w:ilvl="0" w:tplc="41362D5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6244A5D"/>
    <w:multiLevelType w:val="hybridMultilevel"/>
    <w:tmpl w:val="6A2A3EC6"/>
    <w:lvl w:ilvl="0" w:tplc="C74413B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66C43128"/>
    <w:multiLevelType w:val="hybridMultilevel"/>
    <w:tmpl w:val="E26AB9E4"/>
    <w:lvl w:ilvl="0" w:tplc="7F742D6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9536B61"/>
    <w:multiLevelType w:val="hybridMultilevel"/>
    <w:tmpl w:val="F938719A"/>
    <w:lvl w:ilvl="0" w:tplc="19E845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D103E61"/>
    <w:multiLevelType w:val="hybridMultilevel"/>
    <w:tmpl w:val="0CFC73D6"/>
    <w:lvl w:ilvl="0" w:tplc="75D6213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E8D6059"/>
    <w:multiLevelType w:val="hybridMultilevel"/>
    <w:tmpl w:val="4BD217DE"/>
    <w:lvl w:ilvl="0" w:tplc="9D3446E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ECA7C67"/>
    <w:multiLevelType w:val="hybridMultilevel"/>
    <w:tmpl w:val="0CA20E92"/>
    <w:lvl w:ilvl="0" w:tplc="2DEAC1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0617738"/>
    <w:multiLevelType w:val="hybridMultilevel"/>
    <w:tmpl w:val="C37852E4"/>
    <w:lvl w:ilvl="0" w:tplc="01DE19E4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3" w15:restartNumberingAfterBreak="0">
    <w:nsid w:val="759C21EE"/>
    <w:multiLevelType w:val="hybridMultilevel"/>
    <w:tmpl w:val="AE9E6B4C"/>
    <w:lvl w:ilvl="0" w:tplc="293AD97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5DA06CE"/>
    <w:multiLevelType w:val="hybridMultilevel"/>
    <w:tmpl w:val="1480B4F8"/>
    <w:lvl w:ilvl="0" w:tplc="82EC351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24"/>
  </w:num>
  <w:num w:numId="10">
    <w:abstractNumId w:val="21"/>
  </w:num>
  <w:num w:numId="11">
    <w:abstractNumId w:val="1"/>
  </w:num>
  <w:num w:numId="12">
    <w:abstractNumId w:val="20"/>
  </w:num>
  <w:num w:numId="13">
    <w:abstractNumId w:val="15"/>
  </w:num>
  <w:num w:numId="14">
    <w:abstractNumId w:val="23"/>
  </w:num>
  <w:num w:numId="15">
    <w:abstractNumId w:val="18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12"/>
  </w:num>
  <w:num w:numId="21">
    <w:abstractNumId w:val="6"/>
  </w:num>
  <w:num w:numId="22">
    <w:abstractNumId w:val="22"/>
  </w:num>
  <w:num w:numId="23">
    <w:abstractNumId w:val="9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55"/>
    <w:rsid w:val="0002694B"/>
    <w:rsid w:val="00032171"/>
    <w:rsid w:val="00035A24"/>
    <w:rsid w:val="0004661E"/>
    <w:rsid w:val="00046C41"/>
    <w:rsid w:val="00047BE6"/>
    <w:rsid w:val="00060263"/>
    <w:rsid w:val="00071AA9"/>
    <w:rsid w:val="00090603"/>
    <w:rsid w:val="000A320B"/>
    <w:rsid w:val="000C7C08"/>
    <w:rsid w:val="000F1866"/>
    <w:rsid w:val="00105F32"/>
    <w:rsid w:val="00120250"/>
    <w:rsid w:val="001245D1"/>
    <w:rsid w:val="0012715A"/>
    <w:rsid w:val="001714C5"/>
    <w:rsid w:val="00183472"/>
    <w:rsid w:val="001B6B45"/>
    <w:rsid w:val="001D3AB4"/>
    <w:rsid w:val="001E25E8"/>
    <w:rsid w:val="00200803"/>
    <w:rsid w:val="00201F01"/>
    <w:rsid w:val="002020B7"/>
    <w:rsid w:val="00213C3B"/>
    <w:rsid w:val="00235FA4"/>
    <w:rsid w:val="00237550"/>
    <w:rsid w:val="00255712"/>
    <w:rsid w:val="00255C3B"/>
    <w:rsid w:val="0025658B"/>
    <w:rsid w:val="00257680"/>
    <w:rsid w:val="00284477"/>
    <w:rsid w:val="002944AD"/>
    <w:rsid w:val="00294C34"/>
    <w:rsid w:val="002A5CD9"/>
    <w:rsid w:val="002B04DC"/>
    <w:rsid w:val="002B6243"/>
    <w:rsid w:val="002C195B"/>
    <w:rsid w:val="002E0903"/>
    <w:rsid w:val="002F54CE"/>
    <w:rsid w:val="00303B76"/>
    <w:rsid w:val="00326A03"/>
    <w:rsid w:val="0033349F"/>
    <w:rsid w:val="00337A6C"/>
    <w:rsid w:val="00344AC6"/>
    <w:rsid w:val="00347173"/>
    <w:rsid w:val="00365B2A"/>
    <w:rsid w:val="00371485"/>
    <w:rsid w:val="00377DD4"/>
    <w:rsid w:val="003820DA"/>
    <w:rsid w:val="003879CD"/>
    <w:rsid w:val="003A37DC"/>
    <w:rsid w:val="003A3FE9"/>
    <w:rsid w:val="003B5C99"/>
    <w:rsid w:val="003C1322"/>
    <w:rsid w:val="003D080F"/>
    <w:rsid w:val="003D69F2"/>
    <w:rsid w:val="003E5CD5"/>
    <w:rsid w:val="003F2D13"/>
    <w:rsid w:val="004109F3"/>
    <w:rsid w:val="00414C52"/>
    <w:rsid w:val="0043259D"/>
    <w:rsid w:val="00436E7B"/>
    <w:rsid w:val="004477F8"/>
    <w:rsid w:val="0045626C"/>
    <w:rsid w:val="00460275"/>
    <w:rsid w:val="00493B59"/>
    <w:rsid w:val="00496B1C"/>
    <w:rsid w:val="004B55D2"/>
    <w:rsid w:val="004D0CA0"/>
    <w:rsid w:val="004F15CD"/>
    <w:rsid w:val="004F5393"/>
    <w:rsid w:val="00510C84"/>
    <w:rsid w:val="005114A9"/>
    <w:rsid w:val="005327E0"/>
    <w:rsid w:val="00534A56"/>
    <w:rsid w:val="00542F2E"/>
    <w:rsid w:val="00552CC2"/>
    <w:rsid w:val="00556347"/>
    <w:rsid w:val="00556758"/>
    <w:rsid w:val="00573048"/>
    <w:rsid w:val="005737C3"/>
    <w:rsid w:val="00574949"/>
    <w:rsid w:val="00576EBE"/>
    <w:rsid w:val="005916C5"/>
    <w:rsid w:val="00592313"/>
    <w:rsid w:val="00593BC1"/>
    <w:rsid w:val="00596F3B"/>
    <w:rsid w:val="005B2692"/>
    <w:rsid w:val="005E5FB1"/>
    <w:rsid w:val="005E7FC6"/>
    <w:rsid w:val="005F4E60"/>
    <w:rsid w:val="00611A1F"/>
    <w:rsid w:val="0062577F"/>
    <w:rsid w:val="00626FA7"/>
    <w:rsid w:val="0063006A"/>
    <w:rsid w:val="006301A3"/>
    <w:rsid w:val="006304AF"/>
    <w:rsid w:val="00632A38"/>
    <w:rsid w:val="006335A3"/>
    <w:rsid w:val="006424E3"/>
    <w:rsid w:val="006449D2"/>
    <w:rsid w:val="006455EE"/>
    <w:rsid w:val="006548D8"/>
    <w:rsid w:val="00660818"/>
    <w:rsid w:val="00665B5B"/>
    <w:rsid w:val="00667051"/>
    <w:rsid w:val="00667C6C"/>
    <w:rsid w:val="00677D50"/>
    <w:rsid w:val="00693BF4"/>
    <w:rsid w:val="006A7A9B"/>
    <w:rsid w:val="006B2C8D"/>
    <w:rsid w:val="006B2DAA"/>
    <w:rsid w:val="006C09FB"/>
    <w:rsid w:val="006D55F9"/>
    <w:rsid w:val="006E5320"/>
    <w:rsid w:val="006F304D"/>
    <w:rsid w:val="00712A4C"/>
    <w:rsid w:val="00725EBC"/>
    <w:rsid w:val="00726AB0"/>
    <w:rsid w:val="00732B31"/>
    <w:rsid w:val="00735658"/>
    <w:rsid w:val="00766357"/>
    <w:rsid w:val="007863BA"/>
    <w:rsid w:val="00787E69"/>
    <w:rsid w:val="00795B17"/>
    <w:rsid w:val="007A53ED"/>
    <w:rsid w:val="007A663F"/>
    <w:rsid w:val="007B3777"/>
    <w:rsid w:val="007B636F"/>
    <w:rsid w:val="007C4DE6"/>
    <w:rsid w:val="007D4A0F"/>
    <w:rsid w:val="007F05A3"/>
    <w:rsid w:val="008008B8"/>
    <w:rsid w:val="00802825"/>
    <w:rsid w:val="0080530D"/>
    <w:rsid w:val="00812742"/>
    <w:rsid w:val="00813449"/>
    <w:rsid w:val="00835430"/>
    <w:rsid w:val="008729CB"/>
    <w:rsid w:val="00876CDC"/>
    <w:rsid w:val="008826C2"/>
    <w:rsid w:val="00885FD6"/>
    <w:rsid w:val="008915EE"/>
    <w:rsid w:val="008A5E6A"/>
    <w:rsid w:val="008A69B6"/>
    <w:rsid w:val="008B0E8D"/>
    <w:rsid w:val="008B3645"/>
    <w:rsid w:val="008E757F"/>
    <w:rsid w:val="008F0FD2"/>
    <w:rsid w:val="009003FA"/>
    <w:rsid w:val="009026E3"/>
    <w:rsid w:val="00904F75"/>
    <w:rsid w:val="00906690"/>
    <w:rsid w:val="00912B02"/>
    <w:rsid w:val="00926734"/>
    <w:rsid w:val="0093333B"/>
    <w:rsid w:val="00935090"/>
    <w:rsid w:val="00942D10"/>
    <w:rsid w:val="00947CA1"/>
    <w:rsid w:val="009544F3"/>
    <w:rsid w:val="00991702"/>
    <w:rsid w:val="00991B33"/>
    <w:rsid w:val="0099799F"/>
    <w:rsid w:val="009B4962"/>
    <w:rsid w:val="009E075D"/>
    <w:rsid w:val="009E1288"/>
    <w:rsid w:val="009E14D2"/>
    <w:rsid w:val="009E6AA9"/>
    <w:rsid w:val="00A02250"/>
    <w:rsid w:val="00A30565"/>
    <w:rsid w:val="00A3369D"/>
    <w:rsid w:val="00A35AD6"/>
    <w:rsid w:val="00A36062"/>
    <w:rsid w:val="00A36356"/>
    <w:rsid w:val="00A4001F"/>
    <w:rsid w:val="00A4327B"/>
    <w:rsid w:val="00A654B3"/>
    <w:rsid w:val="00A852B1"/>
    <w:rsid w:val="00A96FA6"/>
    <w:rsid w:val="00AA0145"/>
    <w:rsid w:val="00AB6A36"/>
    <w:rsid w:val="00AC42CE"/>
    <w:rsid w:val="00AE52A2"/>
    <w:rsid w:val="00AF7C09"/>
    <w:rsid w:val="00B11D79"/>
    <w:rsid w:val="00B14607"/>
    <w:rsid w:val="00B17326"/>
    <w:rsid w:val="00B252ED"/>
    <w:rsid w:val="00B4100D"/>
    <w:rsid w:val="00B60652"/>
    <w:rsid w:val="00B766B5"/>
    <w:rsid w:val="00B8256E"/>
    <w:rsid w:val="00B82BD1"/>
    <w:rsid w:val="00B86189"/>
    <w:rsid w:val="00BA1CA0"/>
    <w:rsid w:val="00BA3645"/>
    <w:rsid w:val="00BA3E65"/>
    <w:rsid w:val="00BB21C6"/>
    <w:rsid w:val="00BC0E43"/>
    <w:rsid w:val="00BC62D5"/>
    <w:rsid w:val="00BD207C"/>
    <w:rsid w:val="00BE1CF1"/>
    <w:rsid w:val="00C2648F"/>
    <w:rsid w:val="00C314DD"/>
    <w:rsid w:val="00C33567"/>
    <w:rsid w:val="00C363AA"/>
    <w:rsid w:val="00C36F42"/>
    <w:rsid w:val="00C445CC"/>
    <w:rsid w:val="00C524C7"/>
    <w:rsid w:val="00C629E3"/>
    <w:rsid w:val="00C66ACF"/>
    <w:rsid w:val="00C67AD5"/>
    <w:rsid w:val="00CF2C09"/>
    <w:rsid w:val="00D12E56"/>
    <w:rsid w:val="00D157F4"/>
    <w:rsid w:val="00D163EF"/>
    <w:rsid w:val="00D307E9"/>
    <w:rsid w:val="00D57A43"/>
    <w:rsid w:val="00D60917"/>
    <w:rsid w:val="00D8072C"/>
    <w:rsid w:val="00D82859"/>
    <w:rsid w:val="00D93255"/>
    <w:rsid w:val="00DB0ECB"/>
    <w:rsid w:val="00DD0539"/>
    <w:rsid w:val="00DD50DE"/>
    <w:rsid w:val="00DE21E5"/>
    <w:rsid w:val="00DE5517"/>
    <w:rsid w:val="00E076EA"/>
    <w:rsid w:val="00E11E7A"/>
    <w:rsid w:val="00E45317"/>
    <w:rsid w:val="00E56FAC"/>
    <w:rsid w:val="00E6082A"/>
    <w:rsid w:val="00E67273"/>
    <w:rsid w:val="00E917CB"/>
    <w:rsid w:val="00E948F7"/>
    <w:rsid w:val="00EA5997"/>
    <w:rsid w:val="00EB3ABE"/>
    <w:rsid w:val="00EB7CAF"/>
    <w:rsid w:val="00ED2E48"/>
    <w:rsid w:val="00EE73DF"/>
    <w:rsid w:val="00EF473E"/>
    <w:rsid w:val="00F05FDE"/>
    <w:rsid w:val="00F10DD8"/>
    <w:rsid w:val="00F255CF"/>
    <w:rsid w:val="00F26651"/>
    <w:rsid w:val="00F313F2"/>
    <w:rsid w:val="00F32578"/>
    <w:rsid w:val="00F47ABA"/>
    <w:rsid w:val="00F511F7"/>
    <w:rsid w:val="00F61A72"/>
    <w:rsid w:val="00F75170"/>
    <w:rsid w:val="00F817A6"/>
    <w:rsid w:val="00FC2293"/>
    <w:rsid w:val="00FD59DF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B8F0F7"/>
  <w15:docId w15:val="{C64CCFAC-9476-4FD4-BA43-9E6F072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B02"/>
  </w:style>
  <w:style w:type="paragraph" w:styleId="a5">
    <w:name w:val="footer"/>
    <w:basedOn w:val="a"/>
    <w:link w:val="a6"/>
    <w:uiPriority w:val="99"/>
    <w:unhideWhenUsed/>
    <w:rsid w:val="0091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B02"/>
  </w:style>
  <w:style w:type="paragraph" w:styleId="a7">
    <w:name w:val="Balloon Text"/>
    <w:basedOn w:val="a"/>
    <w:link w:val="a8"/>
    <w:uiPriority w:val="99"/>
    <w:semiHidden/>
    <w:unhideWhenUsed/>
    <w:rsid w:val="00303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B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2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A383-215C-4BDD-8D86-BAE19531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磯和　広子</dc:creator>
  <cp:lastModifiedBy>堀口　茉祐里</cp:lastModifiedBy>
  <cp:revision>8</cp:revision>
  <cp:lastPrinted>2022-06-23T05:00:00Z</cp:lastPrinted>
  <dcterms:created xsi:type="dcterms:W3CDTF">2022-05-03T00:39:00Z</dcterms:created>
  <dcterms:modified xsi:type="dcterms:W3CDTF">2023-06-20T02:07:00Z</dcterms:modified>
</cp:coreProperties>
</file>