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8F049D"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令和</w:t>
      </w:r>
      <w:r w:rsidR="00A3308A">
        <w:rPr>
          <w:rFonts w:asciiTheme="majorEastAsia" w:eastAsiaTheme="majorEastAsia" w:hAnsiTheme="majorEastAsia" w:hint="eastAsia"/>
          <w:sz w:val="44"/>
          <w:szCs w:val="44"/>
        </w:rPr>
        <w:t>２</w:t>
      </w:r>
      <w:r w:rsidR="001451C7" w:rsidRPr="00216355">
        <w:rPr>
          <w:rFonts w:asciiTheme="majorEastAsia" w:eastAsiaTheme="majorEastAsia" w:hAnsiTheme="majorEastAsia" w:hint="eastAsia"/>
          <w:sz w:val="44"/>
          <w:szCs w:val="44"/>
        </w:rPr>
        <w:t>事業年度にかかる業務の実績に関する評価結果</w:t>
      </w:r>
    </w:p>
    <w:p w:rsidR="001451C7" w:rsidRPr="00216355" w:rsidRDefault="006D2645"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w:t>
      </w:r>
      <w:r w:rsidR="00DF4DA4">
        <w:rPr>
          <w:rFonts w:asciiTheme="majorEastAsia" w:eastAsiaTheme="majorEastAsia" w:hAnsiTheme="majorEastAsia" w:hint="eastAsia"/>
          <w:sz w:val="40"/>
          <w:szCs w:val="40"/>
        </w:rPr>
        <w:t>３</w:t>
      </w:r>
      <w:r w:rsidRPr="00C47C04">
        <w:rPr>
          <w:rFonts w:asciiTheme="majorEastAsia" w:eastAsiaTheme="majorEastAsia" w:hAnsiTheme="majorEastAsia" w:hint="eastAsia"/>
          <w:sz w:val="40"/>
          <w:szCs w:val="40"/>
        </w:rPr>
        <w:t>年</w:t>
      </w:r>
      <w:r w:rsidR="008C752D">
        <w:rPr>
          <w:rFonts w:asciiTheme="majorEastAsia" w:eastAsiaTheme="majorEastAsia" w:hAnsiTheme="majorEastAsia" w:hint="eastAsia"/>
          <w:sz w:val="40"/>
          <w:szCs w:val="40"/>
        </w:rPr>
        <w:t>８</w:t>
      </w:r>
      <w:r w:rsidRPr="00C47C04">
        <w:rPr>
          <w:rFonts w:asciiTheme="majorEastAsia" w:eastAsiaTheme="majorEastAsia" w:hAnsiTheme="majorEastAsia" w:hint="eastAsia"/>
          <w:sz w:val="40"/>
          <w:szCs w:val="40"/>
        </w:rPr>
        <w:t>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E519B7" w:rsidRPr="00216355" w:rsidRDefault="00E519B7" w:rsidP="00E519B7">
      <w:pPr>
        <w:kinsoku w:val="0"/>
        <w:autoSpaceDE w:val="0"/>
        <w:autoSpaceDN w:val="0"/>
        <w:textAlignment w:val="top"/>
        <w:rPr>
          <w:rFonts w:asciiTheme="majorEastAsia" w:eastAsiaTheme="majorEastAsia" w:hAnsiTheme="majorEastAsia"/>
          <w:sz w:val="40"/>
          <w:szCs w:val="40"/>
        </w:rPr>
      </w:pP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448CD">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8448CD">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8448CD">
              <w:rPr>
                <w:webHidden/>
              </w:rPr>
              <w:t>9</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8448CD">
              <w:rPr>
                <w:webHidden/>
              </w:rPr>
              <w:t>14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8448CD">
              <w:rPr>
                <w:webHidden/>
              </w:rPr>
              <w:t>24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BD2E6B"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8448CD">
              <w:rPr>
                <w:webHidden/>
              </w:rPr>
              <w:t>32</w:t>
            </w:r>
            <w:r w:rsidR="00037BF2" w:rsidRPr="00216355">
              <w:rPr>
                <w:webHidden/>
              </w:rPr>
              <w:fldChar w:fldCharType="end"/>
            </w:r>
          </w:hyperlink>
        </w:p>
        <w:p w:rsidR="00037BF2" w:rsidRPr="00216355" w:rsidRDefault="00BD2E6B">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448C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BD2E6B">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448C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BD2E6B">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448C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BD2E6B">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448C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BD2E6B">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448C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BD2E6B">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8448C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1F52E7" w:rsidRDefault="00846525" w:rsidP="00C42DF7">
      <w:pPr>
        <w:pStyle w:val="1"/>
        <w:rPr>
          <w:rFonts w:asciiTheme="majorEastAsia" w:hAnsiTheme="majorEastAsia"/>
          <w:b/>
          <w:sz w:val="14"/>
          <w:szCs w:val="14"/>
        </w:rPr>
      </w:pPr>
      <w:bookmarkStart w:id="0" w:name="_Toc15299708"/>
      <w:r w:rsidRPr="001F52E7">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216355" w:rsidRPr="001F52E7" w:rsidTr="007C20A0">
        <w:trPr>
          <w:trHeight w:val="52"/>
        </w:trPr>
        <w:tc>
          <w:tcPr>
            <w:tcW w:w="863" w:type="dxa"/>
            <w:tcBorders>
              <w:bottom w:val="nil"/>
            </w:tcBorders>
            <w:vAlign w:val="center"/>
          </w:tcPr>
          <w:p w:rsidR="00E202DE" w:rsidRPr="001F52E7"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1F52E7"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F6539E">
        <w:tc>
          <w:tcPr>
            <w:tcW w:w="863" w:type="dxa"/>
            <w:tcBorders>
              <w:top w:val="nil"/>
              <w:bottom w:val="nil"/>
            </w:tcBorders>
            <w:vAlign w:val="center"/>
          </w:tcPr>
          <w:p w:rsidR="001C53C0" w:rsidRPr="001F52E7" w:rsidRDefault="001C53C0" w:rsidP="00C42DF7">
            <w:pPr>
              <w:pStyle w:val="2"/>
              <w:keepNext w:val="0"/>
              <w:spacing w:line="0" w:lineRule="atLeast"/>
              <w:jc w:val="center"/>
              <w:rPr>
                <w:rFonts w:asciiTheme="majorEastAsia" w:hAnsiTheme="majorEastAsia"/>
                <w:sz w:val="14"/>
                <w:szCs w:val="14"/>
              </w:rPr>
            </w:pPr>
            <w:bookmarkStart w:id="1" w:name="_Toc15299709"/>
            <w:r w:rsidRPr="001F52E7">
              <w:rPr>
                <w:rFonts w:asciiTheme="majorEastAsia" w:hAnsiTheme="majorEastAsia" w:hint="eastAsia"/>
                <w:sz w:val="14"/>
                <w:szCs w:val="14"/>
              </w:rPr>
              <w:t>大 項 目</w:t>
            </w:r>
            <w:r w:rsidR="000612F8" w:rsidRPr="001F52E7">
              <w:rPr>
                <w:rFonts w:asciiTheme="majorEastAsia" w:hAnsiTheme="majorEastAsia" w:hint="eastAsia"/>
                <w:sz w:val="14"/>
                <w:szCs w:val="14"/>
              </w:rPr>
              <w:t>（</w:t>
            </w:r>
            <w:r w:rsidRPr="001F52E7">
              <w:rPr>
                <w:rFonts w:asciiTheme="majorEastAsia" w:hAnsiTheme="majorEastAsia" w:hint="eastAsia"/>
                <w:sz w:val="14"/>
                <w:szCs w:val="14"/>
              </w:rPr>
              <w:t>１）</w:t>
            </w:r>
            <w:bookmarkEnd w:id="1"/>
          </w:p>
        </w:tc>
        <w:tc>
          <w:tcPr>
            <w:tcW w:w="10276" w:type="dxa"/>
            <w:tcBorders>
              <w:top w:val="nil"/>
              <w:bottom w:val="nil"/>
            </w:tcBorders>
            <w:vAlign w:val="center"/>
          </w:tcPr>
          <w:p w:rsidR="001C53C0" w:rsidRPr="001F52E7" w:rsidRDefault="001C53C0" w:rsidP="000D42AB">
            <w:pPr>
              <w:pStyle w:val="2"/>
              <w:spacing w:line="0" w:lineRule="atLeast"/>
              <w:jc w:val="left"/>
              <w:rPr>
                <w:rFonts w:asciiTheme="majorEastAsia" w:hAnsiTheme="majorEastAsia"/>
                <w:sz w:val="14"/>
                <w:szCs w:val="14"/>
              </w:rPr>
            </w:pPr>
            <w:bookmarkStart w:id="2" w:name="_Toc514083000"/>
            <w:bookmarkStart w:id="3" w:name="_Toc514083757"/>
            <w:bookmarkStart w:id="4" w:name="_Toc514163064"/>
            <w:bookmarkStart w:id="5" w:name="_Toc14271239"/>
            <w:bookmarkStart w:id="6" w:name="_Toc15299710"/>
            <w:r w:rsidRPr="001F52E7">
              <w:rPr>
                <w:rFonts w:asciiTheme="majorEastAsia" w:hAnsiTheme="majorEastAsia" w:hint="eastAsia"/>
                <w:sz w:val="14"/>
                <w:szCs w:val="14"/>
              </w:rPr>
              <w:t>Ⅰ　住民に対して提供するサービスその他の業務の質の向上に関する目標を達成するためとるべき措置</w:t>
            </w:r>
            <w:bookmarkEnd w:id="2"/>
            <w:bookmarkEnd w:id="3"/>
            <w:bookmarkEnd w:id="4"/>
            <w:bookmarkEnd w:id="5"/>
            <w:bookmarkEnd w:id="6"/>
          </w:p>
          <w:p w:rsidR="001C53C0" w:rsidRPr="001F52E7" w:rsidRDefault="001C53C0" w:rsidP="000D42AB">
            <w:pPr>
              <w:pStyle w:val="2"/>
              <w:spacing w:line="0" w:lineRule="atLeast"/>
              <w:ind w:firstLineChars="100" w:firstLine="140"/>
              <w:jc w:val="left"/>
              <w:rPr>
                <w:rFonts w:asciiTheme="majorEastAsia" w:hAnsiTheme="majorEastAsia"/>
                <w:sz w:val="14"/>
                <w:szCs w:val="14"/>
              </w:rPr>
            </w:pPr>
            <w:bookmarkStart w:id="7" w:name="_Toc514083001"/>
            <w:bookmarkStart w:id="8" w:name="_Toc514083758"/>
            <w:bookmarkStart w:id="9" w:name="_Toc514163065"/>
            <w:bookmarkStart w:id="10" w:name="_Toc14271240"/>
            <w:bookmarkStart w:id="11" w:name="_Toc15299711"/>
            <w:r w:rsidRPr="001F52E7">
              <w:rPr>
                <w:rFonts w:asciiTheme="majorEastAsia" w:hAnsiTheme="majorEastAsia" w:hint="eastAsia"/>
                <w:sz w:val="14"/>
                <w:szCs w:val="14"/>
              </w:rPr>
              <w:t>１　中小企業の成長を支えるための多様な技術分野における技術支援</w:t>
            </w:r>
            <w:bookmarkEnd w:id="7"/>
            <w:bookmarkEnd w:id="8"/>
            <w:bookmarkEnd w:id="9"/>
            <w:bookmarkEnd w:id="10"/>
            <w:bookmarkEnd w:id="11"/>
          </w:p>
          <w:p w:rsidR="001C53C0" w:rsidRPr="001F52E7" w:rsidRDefault="001C53C0" w:rsidP="000D42AB">
            <w:pPr>
              <w:pStyle w:val="2"/>
              <w:spacing w:line="0" w:lineRule="atLeast"/>
              <w:jc w:val="left"/>
              <w:rPr>
                <w:rFonts w:asciiTheme="majorEastAsia" w:hAnsiTheme="majorEastAsia"/>
                <w:sz w:val="14"/>
                <w:szCs w:val="14"/>
              </w:rPr>
            </w:pPr>
            <w:r w:rsidRPr="001F52E7">
              <w:rPr>
                <w:rFonts w:asciiTheme="majorEastAsia" w:hAnsiTheme="majorEastAsia" w:hint="eastAsia"/>
                <w:sz w:val="14"/>
                <w:szCs w:val="14"/>
              </w:rPr>
              <w:t xml:space="preserve">　 </w:t>
            </w:r>
            <w:bookmarkStart w:id="12" w:name="_Toc514083002"/>
            <w:bookmarkStart w:id="13" w:name="_Toc514083759"/>
            <w:bookmarkStart w:id="14" w:name="_Toc514163066"/>
            <w:bookmarkStart w:id="15" w:name="_Toc14271241"/>
            <w:bookmarkStart w:id="16" w:name="_Toc15299712"/>
            <w:r w:rsidRPr="001F52E7">
              <w:rPr>
                <w:rFonts w:asciiTheme="majorEastAsia" w:hAnsiTheme="majorEastAsia" w:hint="eastAsia"/>
                <w:sz w:val="14"/>
                <w:szCs w:val="14"/>
              </w:rPr>
              <w:t xml:space="preserve">(1)　</w:t>
            </w:r>
            <w:r w:rsidRPr="001F52E7">
              <w:rPr>
                <w:rFonts w:asciiTheme="majorEastAsia" w:hAnsiTheme="majorEastAsia" w:hint="eastAsia"/>
                <w:kern w:val="0"/>
                <w:sz w:val="14"/>
                <w:szCs w:val="14"/>
              </w:rPr>
              <w:t>多様なニーズに応える技術相談の充実</w:t>
            </w:r>
            <w:bookmarkEnd w:id="12"/>
            <w:bookmarkEnd w:id="13"/>
            <w:bookmarkEnd w:id="14"/>
            <w:bookmarkEnd w:id="15"/>
            <w:bookmarkEnd w:id="16"/>
          </w:p>
          <w:p w:rsidR="001C53C0" w:rsidRPr="001F52E7" w:rsidRDefault="001C53C0" w:rsidP="000D42AB">
            <w:pPr>
              <w:pStyle w:val="2"/>
              <w:spacing w:line="0" w:lineRule="atLeast"/>
              <w:jc w:val="left"/>
              <w:rPr>
                <w:rFonts w:asciiTheme="majorEastAsia" w:hAnsiTheme="majorEastAsia"/>
                <w:sz w:val="14"/>
                <w:szCs w:val="14"/>
              </w:rPr>
            </w:pPr>
            <w:r w:rsidRPr="001F52E7">
              <w:rPr>
                <w:rFonts w:asciiTheme="majorEastAsia" w:hAnsiTheme="majorEastAsia" w:hint="eastAsia"/>
                <w:sz w:val="14"/>
                <w:szCs w:val="14"/>
              </w:rPr>
              <w:t xml:space="preserve">　 </w:t>
            </w:r>
            <w:bookmarkStart w:id="17" w:name="_Toc514083003"/>
            <w:bookmarkStart w:id="18" w:name="_Toc514083760"/>
            <w:bookmarkStart w:id="19" w:name="_Toc514163067"/>
            <w:bookmarkStart w:id="20" w:name="_Toc14271242"/>
            <w:bookmarkStart w:id="21" w:name="_Toc15299713"/>
            <w:r w:rsidRPr="001F52E7">
              <w:rPr>
                <w:rFonts w:asciiTheme="majorEastAsia" w:hAnsiTheme="majorEastAsia" w:hint="eastAsia"/>
                <w:sz w:val="14"/>
                <w:szCs w:val="14"/>
              </w:rPr>
              <w:t xml:space="preserve">(2)　</w:t>
            </w:r>
            <w:r w:rsidRPr="001F52E7">
              <w:rPr>
                <w:rFonts w:asciiTheme="majorEastAsia" w:hAnsiTheme="majorEastAsia" w:hint="eastAsia"/>
                <w:kern w:val="0"/>
                <w:sz w:val="14"/>
                <w:szCs w:val="14"/>
              </w:rPr>
              <w:t>多様な技術分野における高度な依頼試験の提供と設備機器の開放</w:t>
            </w:r>
            <w:bookmarkEnd w:id="17"/>
            <w:bookmarkEnd w:id="18"/>
            <w:bookmarkEnd w:id="19"/>
            <w:bookmarkEnd w:id="20"/>
            <w:bookmarkEnd w:id="21"/>
          </w:p>
          <w:p w:rsidR="001C53C0" w:rsidRPr="001F52E7" w:rsidRDefault="001C53C0" w:rsidP="000D42AB">
            <w:pPr>
              <w:pStyle w:val="2"/>
              <w:spacing w:line="0" w:lineRule="atLeast"/>
              <w:jc w:val="left"/>
              <w:rPr>
                <w:rFonts w:asciiTheme="majorEastAsia" w:hAnsiTheme="majorEastAsia"/>
                <w:kern w:val="0"/>
                <w:sz w:val="14"/>
                <w:szCs w:val="14"/>
              </w:rPr>
            </w:pPr>
            <w:r w:rsidRPr="001F52E7">
              <w:rPr>
                <w:rFonts w:asciiTheme="majorEastAsia" w:hAnsiTheme="majorEastAsia" w:hint="eastAsia"/>
                <w:sz w:val="14"/>
                <w:szCs w:val="14"/>
              </w:rPr>
              <w:t xml:space="preserve">　 </w:t>
            </w:r>
            <w:bookmarkStart w:id="22" w:name="_Toc514083004"/>
            <w:bookmarkStart w:id="23" w:name="_Toc514083761"/>
            <w:bookmarkStart w:id="24" w:name="_Toc514163068"/>
            <w:bookmarkStart w:id="25" w:name="_Toc14271243"/>
            <w:bookmarkStart w:id="26" w:name="_Toc15299714"/>
            <w:r w:rsidRPr="001F52E7">
              <w:rPr>
                <w:rFonts w:asciiTheme="majorEastAsia" w:hAnsiTheme="majorEastAsia" w:hint="eastAsia"/>
                <w:sz w:val="14"/>
                <w:szCs w:val="14"/>
              </w:rPr>
              <w:t xml:space="preserve">(3)　</w:t>
            </w:r>
            <w:r w:rsidRPr="001F52E7">
              <w:rPr>
                <w:rFonts w:asciiTheme="majorEastAsia" w:hAnsiTheme="majorEastAsia" w:hint="eastAsia"/>
                <w:kern w:val="0"/>
                <w:sz w:val="14"/>
                <w:szCs w:val="14"/>
              </w:rPr>
              <w:t>国際競争力の強化に向けた中小企業の海外展開支援</w:t>
            </w:r>
            <w:bookmarkEnd w:id="22"/>
            <w:bookmarkEnd w:id="23"/>
            <w:bookmarkEnd w:id="24"/>
            <w:bookmarkEnd w:id="25"/>
            <w:bookmarkEnd w:id="26"/>
          </w:p>
          <w:p w:rsidR="000D42AB" w:rsidRPr="001F52E7" w:rsidRDefault="000D42AB" w:rsidP="000D42AB">
            <w:pPr>
              <w:spacing w:line="0" w:lineRule="atLeast"/>
              <w:jc w:val="left"/>
              <w:rPr>
                <w:rFonts w:asciiTheme="majorEastAsia" w:eastAsiaTheme="majorEastAsia" w:hAnsiTheme="majorEastAsia"/>
              </w:rPr>
            </w:pPr>
            <w:r w:rsidRPr="001F52E7">
              <w:rPr>
                <w:rFonts w:asciiTheme="majorEastAsia" w:eastAsiaTheme="majorEastAsia" w:hAnsiTheme="majorEastAsia" w:hint="eastAsia"/>
                <w:sz w:val="14"/>
                <w:szCs w:val="14"/>
              </w:rPr>
              <w:t xml:space="preserve">　 (4)　</w:t>
            </w:r>
            <w:r w:rsidRPr="001F52E7">
              <w:rPr>
                <w:rFonts w:asciiTheme="majorEastAsia" w:eastAsiaTheme="majorEastAsia" w:hAnsiTheme="majorEastAsia" w:hint="eastAsia"/>
                <w:kern w:val="0"/>
                <w:sz w:val="14"/>
                <w:szCs w:val="14"/>
              </w:rPr>
              <w:t>多様な企業ニーズに応える受託研究の推進</w:t>
            </w:r>
          </w:p>
          <w:p w:rsidR="000D42AB" w:rsidRPr="001F52E7" w:rsidRDefault="000D42AB" w:rsidP="000D42AB">
            <w:pPr>
              <w:pStyle w:val="2"/>
              <w:kinsoku w:val="0"/>
              <w:autoSpaceDE w:val="0"/>
              <w:autoSpaceDN w:val="0"/>
              <w:spacing w:line="0" w:lineRule="atLeast"/>
              <w:jc w:val="left"/>
              <w:rPr>
                <w:rFonts w:asciiTheme="majorEastAsia" w:hAnsiTheme="majorEastAsia"/>
                <w:sz w:val="14"/>
                <w:szCs w:val="14"/>
              </w:rPr>
            </w:pPr>
            <w:r w:rsidRPr="001F52E7">
              <w:rPr>
                <w:rFonts w:asciiTheme="majorEastAsia" w:hAnsiTheme="majorEastAsia" w:hint="eastAsia"/>
                <w:sz w:val="14"/>
                <w:szCs w:val="14"/>
              </w:rPr>
              <w:t xml:space="preserve">　 </w:t>
            </w:r>
            <w:bookmarkStart w:id="27" w:name="_Toc517954968"/>
            <w:bookmarkStart w:id="28" w:name="_Toc520468368"/>
            <w:bookmarkStart w:id="29" w:name="_Toc14271244"/>
            <w:bookmarkStart w:id="30" w:name="_Toc15299715"/>
            <w:r w:rsidRPr="001F52E7">
              <w:rPr>
                <w:rFonts w:asciiTheme="majorEastAsia" w:hAnsiTheme="majorEastAsia" w:hint="eastAsia"/>
                <w:sz w:val="14"/>
                <w:szCs w:val="14"/>
              </w:rPr>
              <w:t xml:space="preserve">(5)　</w:t>
            </w:r>
            <w:r w:rsidRPr="001F52E7">
              <w:rPr>
                <w:rFonts w:asciiTheme="majorEastAsia" w:hAnsiTheme="majorEastAsia" w:hint="eastAsia"/>
                <w:kern w:val="0"/>
                <w:sz w:val="14"/>
                <w:szCs w:val="14"/>
              </w:rPr>
              <w:t>高い知的財産力を活かした企業支援の実施</w:t>
            </w:r>
            <w:bookmarkEnd w:id="27"/>
            <w:bookmarkEnd w:id="28"/>
            <w:bookmarkEnd w:id="29"/>
            <w:bookmarkEnd w:id="30"/>
          </w:p>
          <w:p w:rsidR="000D42AB" w:rsidRPr="001F52E7" w:rsidRDefault="000D42AB" w:rsidP="000D42AB">
            <w:pPr>
              <w:spacing w:line="0" w:lineRule="atLeast"/>
              <w:jc w:val="left"/>
            </w:pPr>
            <w:r w:rsidRPr="001F52E7">
              <w:rPr>
                <w:rFonts w:asciiTheme="majorEastAsia" w:eastAsiaTheme="majorEastAsia" w:hAnsiTheme="majorEastAsia" w:hint="eastAsia"/>
                <w:sz w:val="14"/>
                <w:szCs w:val="14"/>
              </w:rPr>
              <w:t xml:space="preserve">　 (6)　インキュベーション施設を活用した起業・第二創業の支援</w:t>
            </w:r>
          </w:p>
        </w:tc>
      </w:tr>
      <w:tr w:rsidR="007C20A0" w:rsidRPr="001F52E7" w:rsidTr="007C20A0">
        <w:trPr>
          <w:trHeight w:val="45"/>
        </w:trPr>
        <w:tc>
          <w:tcPr>
            <w:tcW w:w="863" w:type="dxa"/>
            <w:tcBorders>
              <w:top w:val="nil"/>
              <w:bottom w:val="single" w:sz="4" w:space="0" w:color="auto"/>
            </w:tcBorders>
            <w:vAlign w:val="center"/>
          </w:tcPr>
          <w:p w:rsidR="007C20A0" w:rsidRPr="001F52E7"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1F52E7"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1F52E7"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1F52E7" w:rsidTr="00E13FEA">
        <w:trPr>
          <w:trHeight w:val="68"/>
        </w:trPr>
        <w:tc>
          <w:tcPr>
            <w:tcW w:w="863" w:type="dxa"/>
            <w:tcBorders>
              <w:bottom w:val="nil"/>
              <w:right w:val="single" w:sz="4" w:space="0" w:color="auto"/>
            </w:tcBorders>
            <w:vAlign w:val="center"/>
          </w:tcPr>
          <w:p w:rsidR="00E13FEA" w:rsidRPr="001F52E7"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1F52E7"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440A77">
        <w:tc>
          <w:tcPr>
            <w:tcW w:w="863" w:type="dxa"/>
            <w:tcBorders>
              <w:top w:val="nil"/>
              <w:bottom w:val="nil"/>
              <w:right w:val="single" w:sz="4" w:space="0" w:color="auto"/>
            </w:tcBorders>
            <w:vAlign w:val="center"/>
          </w:tcPr>
          <w:p w:rsidR="00E13FEA" w:rsidRPr="001F52E7"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E13FEA" w:rsidRPr="001F52E7"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中小企業の成長を支えるための多様な技術分野における技術支援</w:t>
            </w:r>
          </w:p>
          <w:p w:rsidR="00E13FEA" w:rsidRPr="001F52E7"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1F52E7"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　多様なニーズに応える技術相談の充実</w:t>
            </w:r>
          </w:p>
          <w:p w:rsidR="00E13FEA" w:rsidRPr="001F52E7"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1F52E7"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1F52E7" w:rsidTr="00D05FF5">
        <w:trPr>
          <w:trHeight w:val="46"/>
        </w:trPr>
        <w:tc>
          <w:tcPr>
            <w:tcW w:w="863" w:type="dxa"/>
            <w:tcBorders>
              <w:top w:val="nil"/>
              <w:right w:val="single" w:sz="4" w:space="0" w:color="auto"/>
            </w:tcBorders>
            <w:vAlign w:val="center"/>
          </w:tcPr>
          <w:p w:rsidR="00D05FF5" w:rsidRPr="001F52E7"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1F52E7"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1F52E7"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216355" w:rsidRPr="001F52E7" w:rsidTr="00DE3E69">
        <w:tc>
          <w:tcPr>
            <w:tcW w:w="3458" w:type="dxa"/>
            <w:vMerge w:val="restart"/>
            <w:tcBorders>
              <w:top w:val="single" w:sz="4" w:space="0" w:color="auto"/>
              <w:right w:val="double" w:sz="4" w:space="0" w:color="auto"/>
            </w:tcBorders>
            <w:vAlign w:val="center"/>
          </w:tcPr>
          <w:p w:rsidR="00043A10" w:rsidRPr="001F52E7"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1F52E7"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1F52E7"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043A10" w:rsidRPr="001F52E7"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1F52E7"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1F52E7"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C14B8A">
        <w:tc>
          <w:tcPr>
            <w:tcW w:w="3458" w:type="dxa"/>
            <w:vMerge/>
            <w:tcBorders>
              <w:bottom w:val="nil"/>
              <w:right w:val="double" w:sz="4" w:space="0" w:color="auto"/>
            </w:tcBorders>
          </w:tcPr>
          <w:p w:rsidR="00DE3E69" w:rsidRPr="001F52E7"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1F52E7"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1F52E7"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1F52E7"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1F52E7"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1F52E7"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1F52E7"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DE3E69" w:rsidRPr="001F52E7"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A139C2">
        <w:tc>
          <w:tcPr>
            <w:tcW w:w="13686" w:type="dxa"/>
            <w:gridSpan w:val="7"/>
            <w:tcBorders>
              <w:top w:val="single" w:sz="4" w:space="0" w:color="auto"/>
              <w:bottom w:val="dashSmallGap" w:sz="4" w:space="0" w:color="auto"/>
            </w:tcBorders>
          </w:tcPr>
          <w:p w:rsidR="00F77CC8" w:rsidRPr="001F52E7"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 多様なニーズに応える技術相談の充実</w:t>
            </w:r>
          </w:p>
        </w:tc>
      </w:tr>
      <w:tr w:rsidR="00216355" w:rsidRPr="001F52E7" w:rsidTr="00C14B8A">
        <w:tc>
          <w:tcPr>
            <w:tcW w:w="3458" w:type="dxa"/>
            <w:tcBorders>
              <w:top w:val="dashSmallGap" w:sz="4" w:space="0" w:color="auto"/>
              <w:bottom w:val="nil"/>
              <w:right w:val="double" w:sz="4" w:space="0" w:color="auto"/>
            </w:tcBorders>
          </w:tcPr>
          <w:p w:rsidR="00F84F1D" w:rsidRPr="001F52E7" w:rsidRDefault="00F84F1D" w:rsidP="00E13FEA">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1F52E7"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1F52E7"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1F52E7"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1F52E7"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1F52E7"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1F52E7"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E519B7" w:rsidRPr="001F52E7" w:rsidTr="00C14B8A">
        <w:trPr>
          <w:trHeight w:val="138"/>
        </w:trPr>
        <w:tc>
          <w:tcPr>
            <w:tcW w:w="3458" w:type="dxa"/>
            <w:tcBorders>
              <w:top w:val="nil"/>
              <w:bottom w:val="nil"/>
              <w:right w:val="double" w:sz="4" w:space="0" w:color="auto"/>
            </w:tcBorders>
          </w:tcPr>
          <w:p w:rsidR="00E519B7" w:rsidRPr="001F52E7"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【技術相談内容の充実】</w:t>
            </w:r>
          </w:p>
          <w:p w:rsidR="00E519B7" w:rsidRPr="001F52E7"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目標値：中期計画期間中の技術相談満足度</w:t>
            </w:r>
          </w:p>
          <w:p w:rsidR="00E519B7" w:rsidRPr="001F52E7"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E519B7" w:rsidRPr="001F52E7" w:rsidRDefault="00E519B7" w:rsidP="00A809B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年に数回アンケート期間を設け、技術相談満足度を把握し、サービスの質を向上させる。</w:t>
            </w: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9837BC" w:rsidRPr="001F52E7" w:rsidRDefault="009837BC"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【技術相談内容の充実】</w:t>
            </w:r>
          </w:p>
          <w:p w:rsidR="00E519B7" w:rsidRPr="001F52E7"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目標値：中期計画期間中の技術相談満足度</w:t>
            </w:r>
          </w:p>
          <w:p w:rsidR="00E519B7" w:rsidRPr="001F52E7"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90％以上</w:t>
            </w: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【自己評価の考え方】</w:t>
            </w:r>
          </w:p>
          <w:p w:rsidR="00E519B7" w:rsidRPr="001F52E7"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Ⅴ：99％以上、Ⅳ：93～98％</w:t>
            </w:r>
            <w:r w:rsidR="00001566"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Ⅲ：87～92％</w:t>
            </w:r>
            <w:r w:rsidR="00001566" w:rsidRPr="001F52E7">
              <w:rPr>
                <w:rFonts w:asciiTheme="majorEastAsia" w:eastAsiaTheme="majorEastAsia" w:hAnsiTheme="majorEastAsia" w:hint="eastAsia"/>
                <w:sz w:val="14"/>
                <w:szCs w:val="14"/>
              </w:rPr>
              <w:t>、</w:t>
            </w:r>
          </w:p>
          <w:p w:rsidR="00E519B7" w:rsidRPr="001F52E7"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Ⅱ：81～86％</w:t>
            </w:r>
            <w:r w:rsidR="00001566"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Ⅰ：～80％</w:t>
            </w:r>
          </w:p>
          <w:p w:rsidR="00E519B7" w:rsidRPr="001F52E7" w:rsidRDefault="00E519B7" w:rsidP="009837B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1</w:t>
            </w:r>
          </w:p>
        </w:tc>
        <w:tc>
          <w:tcPr>
            <w:tcW w:w="3437" w:type="dxa"/>
            <w:tcBorders>
              <w:top w:val="nil"/>
              <w:left w:val="single" w:sz="4" w:space="0" w:color="auto"/>
              <w:bottom w:val="nil"/>
              <w:right w:val="single" w:sz="4" w:space="0" w:color="auto"/>
            </w:tcBorders>
          </w:tcPr>
          <w:p w:rsidR="00E519B7"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○来所、電話、インターネット、展示会やセミナー会場ブースでの相談等を実施した。その結果、両センターで78,528件（前年度比90.2</w:t>
            </w:r>
            <w:r w:rsidR="00E55F03"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）の技術相談に対応した。</w:t>
            </w:r>
          </w:p>
          <w:p w:rsidR="00E519B7"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E55F03" w:rsidRPr="001F52E7">
              <w:rPr>
                <w:rFonts w:asciiTheme="majorEastAsia" w:eastAsiaTheme="majorEastAsia" w:hAnsiTheme="majorEastAsia" w:hint="eastAsia"/>
                <w:sz w:val="14"/>
                <w:szCs w:val="14"/>
              </w:rPr>
              <w:t>９</w:t>
            </w:r>
            <w:r w:rsidRPr="001F52E7">
              <w:rPr>
                <w:rFonts w:asciiTheme="majorEastAsia" w:eastAsiaTheme="majorEastAsia" w:hAnsiTheme="majorEastAsia" w:hint="eastAsia"/>
                <w:sz w:val="14"/>
                <w:szCs w:val="14"/>
              </w:rPr>
              <w:t>月以降、オンライン技術相談を307件行った。</w:t>
            </w:r>
          </w:p>
          <w:p w:rsidR="00E519B7"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○新型コロナウイルス感染症拡大に伴い、展示会</w:t>
            </w:r>
            <w:r w:rsidR="00362A7E"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開催中止又は大幅</w:t>
            </w:r>
            <w:r w:rsidR="00362A7E" w:rsidRPr="001F52E7">
              <w:rPr>
                <w:rFonts w:asciiTheme="majorEastAsia" w:eastAsiaTheme="majorEastAsia" w:hAnsiTheme="majorEastAsia" w:hint="eastAsia"/>
                <w:sz w:val="14"/>
                <w:szCs w:val="14"/>
              </w:rPr>
              <w:t>な</w:t>
            </w:r>
            <w:r w:rsidRPr="001F52E7">
              <w:rPr>
                <w:rFonts w:asciiTheme="majorEastAsia" w:eastAsiaTheme="majorEastAsia" w:hAnsiTheme="majorEastAsia" w:hint="eastAsia"/>
                <w:sz w:val="14"/>
                <w:szCs w:val="14"/>
              </w:rPr>
              <w:t>延期</w:t>
            </w:r>
            <w:r w:rsidR="00362A7E" w:rsidRPr="001F52E7">
              <w:rPr>
                <w:rFonts w:asciiTheme="majorEastAsia" w:eastAsiaTheme="majorEastAsia" w:hAnsiTheme="majorEastAsia" w:hint="eastAsia"/>
                <w:sz w:val="14"/>
                <w:szCs w:val="14"/>
              </w:rPr>
              <w:t>となる中、</w:t>
            </w:r>
            <w:r w:rsidR="00E55F0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計11件（</w:t>
            </w:r>
            <w:r w:rsidR="00362A7E" w:rsidRPr="001F52E7">
              <w:rPr>
                <w:rFonts w:asciiTheme="majorEastAsia" w:eastAsiaTheme="majorEastAsia" w:hAnsiTheme="majorEastAsia" w:hint="eastAsia"/>
                <w:sz w:val="14"/>
                <w:szCs w:val="14"/>
              </w:rPr>
              <w:t>うち</w:t>
            </w:r>
            <w:r w:rsidRPr="001F52E7">
              <w:rPr>
                <w:rFonts w:asciiTheme="majorEastAsia" w:eastAsiaTheme="majorEastAsia" w:hAnsiTheme="majorEastAsia" w:hint="eastAsia"/>
                <w:sz w:val="14"/>
                <w:szCs w:val="14"/>
              </w:rPr>
              <w:t>リアル開催７件、オンライン開催２件、ハイブリッド開催２件）出展し、</w:t>
            </w:r>
            <w:r w:rsidR="00950118" w:rsidRPr="001F52E7">
              <w:rPr>
                <w:rFonts w:asciiTheme="majorEastAsia" w:eastAsiaTheme="majorEastAsia" w:hAnsiTheme="majorEastAsia" w:hint="eastAsia"/>
                <w:sz w:val="14"/>
                <w:szCs w:val="14"/>
              </w:rPr>
              <w:t>個別相談に対応するとともに</w:t>
            </w:r>
            <w:r w:rsidRPr="001F52E7">
              <w:rPr>
                <w:rFonts w:asciiTheme="majorEastAsia" w:eastAsiaTheme="majorEastAsia" w:hAnsiTheme="majorEastAsia" w:hint="eastAsia"/>
                <w:sz w:val="14"/>
                <w:szCs w:val="14"/>
              </w:rPr>
              <w:t>業務</w:t>
            </w:r>
            <w:r w:rsidR="00002C73" w:rsidRPr="001F52E7">
              <w:rPr>
                <w:rFonts w:asciiTheme="majorEastAsia" w:eastAsiaTheme="majorEastAsia" w:hAnsiTheme="majorEastAsia" w:hint="eastAsia"/>
                <w:sz w:val="14"/>
                <w:szCs w:val="14"/>
              </w:rPr>
              <w:t>の</w:t>
            </w:r>
            <w:r w:rsidR="0074532A" w:rsidRPr="001F52E7">
              <w:rPr>
                <w:rFonts w:asciiTheme="majorEastAsia" w:eastAsiaTheme="majorEastAsia" w:hAnsiTheme="majorEastAsia" w:hint="eastAsia"/>
                <w:sz w:val="14"/>
                <w:szCs w:val="14"/>
              </w:rPr>
              <w:t>広報</w:t>
            </w:r>
            <w:r w:rsidR="00950118" w:rsidRPr="001F52E7">
              <w:rPr>
                <w:rFonts w:asciiTheme="majorEastAsia" w:eastAsiaTheme="majorEastAsia" w:hAnsiTheme="majorEastAsia" w:hint="eastAsia"/>
                <w:sz w:val="14"/>
                <w:szCs w:val="14"/>
              </w:rPr>
              <w:t>を行った</w:t>
            </w:r>
            <w:r w:rsidRPr="001F52E7">
              <w:rPr>
                <w:rFonts w:asciiTheme="majorEastAsia" w:eastAsiaTheme="majorEastAsia" w:hAnsiTheme="majorEastAsia" w:hint="eastAsia"/>
                <w:sz w:val="14"/>
                <w:szCs w:val="14"/>
              </w:rPr>
              <w:t>。</w:t>
            </w:r>
          </w:p>
          <w:p w:rsidR="00E519B7"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1C3221"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1C3221" w:rsidRPr="001F52E7">
              <w:rPr>
                <w:rFonts w:asciiTheme="majorEastAsia" w:eastAsiaTheme="majorEastAsia" w:hAnsiTheme="majorEastAsia" w:hint="eastAsia"/>
                <w:sz w:val="14"/>
                <w:szCs w:val="14"/>
              </w:rPr>
              <w:t>アンケート調査を年２回実施した。技術相談満足度は第１回が98.3％、第２回が98.0％であった。</w:t>
            </w:r>
          </w:p>
          <w:p w:rsidR="001C3221" w:rsidRPr="001F52E7" w:rsidRDefault="001C3221" w:rsidP="001C3221">
            <w:pPr>
              <w:kinsoku w:val="0"/>
              <w:autoSpaceDE w:val="0"/>
              <w:autoSpaceDN w:val="0"/>
              <w:spacing w:line="0" w:lineRule="atLeast"/>
              <w:ind w:leftChars="100" w:left="21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・第１回：９月７日～18日実施</w:t>
            </w:r>
          </w:p>
          <w:p w:rsidR="001C3221" w:rsidRPr="001F52E7" w:rsidRDefault="001C3221" w:rsidP="001C3221">
            <w:pPr>
              <w:kinsoku w:val="0"/>
              <w:autoSpaceDE w:val="0"/>
              <w:autoSpaceDN w:val="0"/>
              <w:spacing w:line="0" w:lineRule="atLeast"/>
              <w:ind w:leftChars="100" w:left="21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・第２回：２月１日～12日実施</w:t>
            </w:r>
          </w:p>
          <w:p w:rsidR="00E519B7" w:rsidRPr="001F52E7" w:rsidRDefault="00E519B7" w:rsidP="001C3221">
            <w:pPr>
              <w:kinsoku w:val="0"/>
              <w:autoSpaceDE w:val="0"/>
              <w:autoSpaceDN w:val="0"/>
              <w:spacing w:line="0" w:lineRule="atLeast"/>
              <w:ind w:leftChars="100" w:left="21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（添付資料１参照）</w:t>
            </w:r>
          </w:p>
          <w:p w:rsidR="001C3221" w:rsidRPr="001F52E7" w:rsidRDefault="001C3221"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B40D27" w:rsidRPr="001F52E7" w:rsidRDefault="00E519B7" w:rsidP="00B40D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○両センターの利用者を対象に、「ご利用に関する調査」を12月８日から25日の間に実施した。</w:t>
            </w:r>
            <w:r w:rsidR="00B40D27"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924</w:t>
            </w:r>
          </w:p>
          <w:p w:rsidR="00E519B7" w:rsidRPr="001F52E7" w:rsidRDefault="00B40D27" w:rsidP="00B40D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E519B7" w:rsidRPr="001F52E7">
              <w:rPr>
                <w:rFonts w:asciiTheme="majorEastAsia" w:eastAsiaTheme="majorEastAsia" w:hAnsiTheme="majorEastAsia" w:hint="eastAsia"/>
                <w:sz w:val="14"/>
                <w:szCs w:val="14"/>
              </w:rPr>
              <w:t>社に依頼し410社から回答を得た。（回答率 44.4</w:t>
            </w:r>
            <w:r w:rsidRPr="001F52E7">
              <w:rPr>
                <w:rFonts w:asciiTheme="majorEastAsia" w:eastAsiaTheme="majorEastAsia" w:hAnsiTheme="majorEastAsia" w:hint="eastAsia"/>
                <w:sz w:val="14"/>
                <w:szCs w:val="14"/>
              </w:rPr>
              <w:t>％</w:t>
            </w:r>
            <w:r w:rsidR="00E519B7" w:rsidRPr="001F52E7">
              <w:rPr>
                <w:rFonts w:asciiTheme="majorEastAsia" w:eastAsiaTheme="majorEastAsia" w:hAnsiTheme="majorEastAsia" w:hint="eastAsia"/>
                <w:sz w:val="14"/>
                <w:szCs w:val="14"/>
              </w:rPr>
              <w:t>）（添付資料２参照）</w:t>
            </w:r>
          </w:p>
          <w:p w:rsidR="00E519B7"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9837BC" w:rsidRPr="001F52E7" w:rsidRDefault="009837BC"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9D5CF1"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w:t>
            </w:r>
            <w:r w:rsidR="00B40D27" w:rsidRPr="001F52E7">
              <w:rPr>
                <w:rFonts w:asciiTheme="majorEastAsia" w:eastAsiaTheme="majorEastAsia" w:hAnsiTheme="majorEastAsia" w:hint="eastAsia"/>
                <w:sz w:val="14"/>
                <w:szCs w:val="14"/>
              </w:rPr>
              <w:t>各アンケート</w:t>
            </w:r>
            <w:r w:rsidR="009D5CF1"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ご意見欄に記載</w:t>
            </w:r>
            <w:r w:rsidR="00B40D27" w:rsidRPr="001F52E7">
              <w:rPr>
                <w:rFonts w:asciiTheme="majorEastAsia" w:eastAsiaTheme="majorEastAsia" w:hAnsiTheme="majorEastAsia" w:hint="eastAsia"/>
                <w:sz w:val="14"/>
                <w:szCs w:val="14"/>
              </w:rPr>
              <w:t>された</w:t>
            </w:r>
            <w:r w:rsidRPr="001F52E7">
              <w:rPr>
                <w:rFonts w:asciiTheme="majorEastAsia" w:eastAsiaTheme="majorEastAsia" w:hAnsiTheme="majorEastAsia" w:hint="eastAsia"/>
                <w:sz w:val="14"/>
                <w:szCs w:val="14"/>
              </w:rPr>
              <w:t>利用者から</w:t>
            </w:r>
          </w:p>
          <w:p w:rsidR="009D5CF1" w:rsidRPr="001F52E7" w:rsidRDefault="009D5CF1" w:rsidP="009D5CF1">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E519B7" w:rsidRPr="001F52E7">
              <w:rPr>
                <w:rFonts w:asciiTheme="majorEastAsia" w:eastAsiaTheme="majorEastAsia" w:hAnsiTheme="majorEastAsia" w:hint="eastAsia"/>
                <w:sz w:val="14"/>
                <w:szCs w:val="14"/>
              </w:rPr>
              <w:t>の要望等については、</w:t>
            </w:r>
            <w:r w:rsidR="00B40D27" w:rsidRPr="001F52E7">
              <w:rPr>
                <w:rFonts w:asciiTheme="majorEastAsia" w:eastAsiaTheme="majorEastAsia" w:hAnsiTheme="majorEastAsia" w:hint="eastAsia"/>
                <w:sz w:val="14"/>
                <w:szCs w:val="14"/>
              </w:rPr>
              <w:t>その対応策を</w:t>
            </w:r>
            <w:r w:rsidR="00E519B7" w:rsidRPr="001F52E7">
              <w:rPr>
                <w:rFonts w:asciiTheme="majorEastAsia" w:eastAsiaTheme="majorEastAsia" w:hAnsiTheme="majorEastAsia" w:hint="eastAsia"/>
                <w:sz w:val="14"/>
                <w:szCs w:val="14"/>
              </w:rPr>
              <w:t>すべて検討し、</w:t>
            </w:r>
          </w:p>
          <w:p w:rsidR="00E519B7" w:rsidRPr="001F52E7" w:rsidRDefault="009D5CF1"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E519B7" w:rsidRPr="001F52E7">
              <w:rPr>
                <w:rFonts w:asciiTheme="majorEastAsia" w:eastAsiaTheme="majorEastAsia" w:hAnsiTheme="majorEastAsia" w:hint="eastAsia"/>
                <w:sz w:val="14"/>
                <w:szCs w:val="14"/>
              </w:rPr>
              <w:t>運営会議で報告・法人内で共有し、業務改善・サービスの質の向上に</w:t>
            </w:r>
            <w:r w:rsidRPr="001F52E7">
              <w:rPr>
                <w:rFonts w:asciiTheme="majorEastAsia" w:eastAsiaTheme="majorEastAsia" w:hAnsiTheme="majorEastAsia" w:hint="eastAsia"/>
                <w:sz w:val="14"/>
                <w:szCs w:val="14"/>
              </w:rPr>
              <w:t>つなげた</w:t>
            </w:r>
            <w:r w:rsidR="00E519B7" w:rsidRPr="001F52E7">
              <w:rPr>
                <w:rFonts w:asciiTheme="majorEastAsia" w:eastAsiaTheme="majorEastAsia" w:hAnsiTheme="majorEastAsia" w:hint="eastAsia"/>
                <w:sz w:val="14"/>
                <w:szCs w:val="14"/>
              </w:rPr>
              <w:t>。</w:t>
            </w:r>
          </w:p>
          <w:p w:rsidR="00E519B7" w:rsidRPr="001F52E7"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【技術相談内容の充実】</w:t>
            </w:r>
          </w:p>
          <w:p w:rsidR="00E519B7" w:rsidRPr="001F52E7" w:rsidRDefault="00E519B7" w:rsidP="00E519B7">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実績値：令和２年度の技術相談満足度98.2％</w:t>
            </w:r>
          </w:p>
          <w:p w:rsidR="00E519B7" w:rsidRPr="001F52E7" w:rsidRDefault="00E519B7" w:rsidP="00E519B7">
            <w:pPr>
              <w:kinsoku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E519B7" w:rsidRPr="001F52E7">
              <w:tc>
                <w:tcPr>
                  <w:tcW w:w="641" w:type="dxa"/>
                  <w:tcBorders>
                    <w:top w:val="single" w:sz="4" w:space="0" w:color="auto"/>
                    <w:left w:val="single" w:sz="4" w:space="0" w:color="auto"/>
                    <w:bottom w:val="single" w:sz="4" w:space="0" w:color="auto"/>
                    <w:right w:val="single" w:sz="4" w:space="0" w:color="auto"/>
                  </w:tcBorders>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E519B7" w:rsidRPr="001F52E7">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98.7</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98.0</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98.7</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98.2</w:t>
                  </w:r>
                </w:p>
              </w:tc>
              <w:tc>
                <w:tcPr>
                  <w:tcW w:w="642" w:type="dxa"/>
                  <w:tcBorders>
                    <w:top w:val="single" w:sz="4" w:space="0" w:color="auto"/>
                    <w:left w:val="single" w:sz="4" w:space="0" w:color="auto"/>
                    <w:bottom w:val="single" w:sz="4" w:space="0" w:color="auto"/>
                    <w:right w:val="single" w:sz="4" w:space="0" w:color="auto"/>
                  </w:tcBorders>
                  <w:vAlign w:val="center"/>
                  <w:hideMark/>
                </w:tcPr>
                <w:p w:rsidR="00E519B7" w:rsidRPr="001F52E7"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E519B7" w:rsidRPr="001F52E7" w:rsidRDefault="00E519B7" w:rsidP="00E519B7">
            <w:pPr>
              <w:kinsoku w:val="0"/>
              <w:autoSpaceDE w:val="0"/>
              <w:autoSpaceDN w:val="0"/>
              <w:spacing w:line="0" w:lineRule="atLeast"/>
              <w:rPr>
                <w:rFonts w:asciiTheme="majorEastAsia" w:eastAsiaTheme="majorEastAsia" w:hAnsiTheme="majorEastAsia"/>
                <w:sz w:val="14"/>
                <w:szCs w:val="14"/>
              </w:rPr>
            </w:pPr>
          </w:p>
          <w:p w:rsidR="00E519B7" w:rsidRPr="001F52E7" w:rsidRDefault="00E519B7" w:rsidP="00E519B7">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519B7" w:rsidRPr="001F52E7">
              <w:tc>
                <w:tcPr>
                  <w:tcW w:w="3205" w:type="dxa"/>
                  <w:tcBorders>
                    <w:top w:val="double" w:sz="4" w:space="0" w:color="auto"/>
                    <w:left w:val="double" w:sz="4" w:space="0" w:color="auto"/>
                    <w:bottom w:val="double" w:sz="4" w:space="0" w:color="auto"/>
                    <w:right w:val="double" w:sz="4" w:space="0" w:color="auto"/>
                  </w:tcBorders>
                  <w:hideMark/>
                </w:tcPr>
                <w:p w:rsidR="00E519B7" w:rsidRPr="001F52E7" w:rsidRDefault="00E519B7" w:rsidP="0048362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E519B7" w:rsidRPr="001F52E7" w:rsidRDefault="00E519B7" w:rsidP="004836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・年度計画に掲げた２項目について、いずれも計画どおり実施した。</w:t>
                  </w:r>
                </w:p>
                <w:p w:rsidR="00E519B7" w:rsidRPr="001F52E7" w:rsidRDefault="00E519B7" w:rsidP="00483625">
                  <w:pPr>
                    <w:kinsoku w:val="0"/>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・アンケートで</w:t>
                  </w:r>
                  <w:r w:rsidR="009D5CF1" w:rsidRPr="001F52E7">
                    <w:rPr>
                      <w:rFonts w:asciiTheme="majorEastAsia" w:eastAsiaTheme="majorEastAsia" w:hAnsiTheme="majorEastAsia" w:hint="eastAsia"/>
                      <w:sz w:val="14"/>
                      <w:szCs w:val="14"/>
                    </w:rPr>
                    <w:t>回答のあった</w:t>
                  </w:r>
                  <w:r w:rsidRPr="001F52E7">
                    <w:rPr>
                      <w:rFonts w:asciiTheme="majorEastAsia" w:eastAsiaTheme="majorEastAsia" w:hAnsiTheme="majorEastAsia" w:hint="eastAsia"/>
                      <w:sz w:val="14"/>
                      <w:szCs w:val="14"/>
                    </w:rPr>
                    <w:t>利用者からの要望等については、すべて検討を行い、サービスの質の向上につなげた。また、数値目標に掲げた「技術相談満足度」については、目標値を大きく上回る98.2％であったことから、自己評価はⅣとした。</w:t>
                  </w:r>
                </w:p>
              </w:tc>
            </w:tr>
          </w:tbl>
          <w:p w:rsidR="00E519B7" w:rsidRPr="001F52E7" w:rsidRDefault="00E519B7" w:rsidP="00E519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E519B7" w:rsidRPr="001F52E7" w:rsidRDefault="00E519B7" w:rsidP="00E519B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E519B7" w:rsidRPr="001F52E7" w:rsidRDefault="00E519B7" w:rsidP="00E519B7">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E519B7" w:rsidRPr="001F52E7" w:rsidRDefault="00E519B7" w:rsidP="00E519B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く利用者サービスの質の向上に取り組んでおり、自己評価の「Ⅳ」は妥当であると判断した。</w:t>
            </w:r>
          </w:p>
        </w:tc>
      </w:tr>
      <w:tr w:rsidR="00D431E0" w:rsidRPr="001F52E7" w:rsidTr="00C14B8A">
        <w:tc>
          <w:tcPr>
            <w:tcW w:w="3458" w:type="dxa"/>
            <w:tcBorders>
              <w:top w:val="nil"/>
              <w:bottom w:val="single" w:sz="4" w:space="0" w:color="auto"/>
              <w:right w:val="double" w:sz="4" w:space="0" w:color="auto"/>
            </w:tcBorders>
          </w:tcPr>
          <w:p w:rsidR="00F77CC8" w:rsidRPr="001F52E7"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1F52E7"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1F52E7"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1F52E7"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1F52E7"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1F52E7"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1F52E7"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1F52E7"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1F52E7" w:rsidRDefault="00797DDA" w:rsidP="000D42AB">
      <w:pPr>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5174C9">
        <w:trPr>
          <w:trHeight w:val="68"/>
        </w:trPr>
        <w:tc>
          <w:tcPr>
            <w:tcW w:w="863" w:type="dxa"/>
            <w:tcBorders>
              <w:bottom w:val="nil"/>
              <w:right w:val="single" w:sz="4" w:space="0" w:color="auto"/>
            </w:tcBorders>
            <w:vAlign w:val="center"/>
          </w:tcPr>
          <w:p w:rsidR="000D42AB" w:rsidRPr="001F52E7"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5174C9">
        <w:tc>
          <w:tcPr>
            <w:tcW w:w="863" w:type="dxa"/>
            <w:tcBorders>
              <w:top w:val="nil"/>
              <w:bottom w:val="nil"/>
              <w:right w:val="single" w:sz="4" w:space="0" w:color="auto"/>
            </w:tcBorders>
            <w:vAlign w:val="center"/>
          </w:tcPr>
          <w:p w:rsidR="000D42AB" w:rsidRPr="001F52E7"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0D42AB" w:rsidRPr="001F52E7"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中小企業の成長を支えるための多様な技術分野における技術支援</w:t>
            </w:r>
          </w:p>
          <w:p w:rsidR="000D42AB" w:rsidRPr="001F52E7"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1F52E7"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1F52E7"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1F52E7"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1F52E7" w:rsidTr="005174C9">
        <w:trPr>
          <w:trHeight w:val="46"/>
        </w:trPr>
        <w:tc>
          <w:tcPr>
            <w:tcW w:w="863" w:type="dxa"/>
            <w:tcBorders>
              <w:top w:val="nil"/>
              <w:right w:val="single" w:sz="4" w:space="0" w:color="auto"/>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1F52E7"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1F52E7" w:rsidTr="00EC7355">
        <w:tc>
          <w:tcPr>
            <w:tcW w:w="3458" w:type="dxa"/>
            <w:vMerge w:val="restart"/>
            <w:tcBorders>
              <w:top w:val="single" w:sz="4" w:space="0" w:color="auto"/>
              <w:righ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1F52E7"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043A10" w:rsidRPr="001F52E7"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EC7355">
        <w:tc>
          <w:tcPr>
            <w:tcW w:w="3458" w:type="dxa"/>
            <w:vMerge/>
            <w:tcBorders>
              <w:bottom w:val="nil"/>
              <w:right w:val="double" w:sz="4" w:space="0" w:color="auto"/>
            </w:tcBorders>
          </w:tcPr>
          <w:p w:rsidR="00011C6F" w:rsidRPr="001F52E7"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1F52E7"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1F52E7"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1F52E7"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1F52E7"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1F52E7"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1F52E7"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011C6F" w:rsidRPr="001F52E7"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EC7355">
        <w:tc>
          <w:tcPr>
            <w:tcW w:w="13686" w:type="dxa"/>
            <w:gridSpan w:val="7"/>
            <w:tcBorders>
              <w:top w:val="single" w:sz="4" w:space="0" w:color="auto"/>
              <w:bottom w:val="dashSmallGap" w:sz="4" w:space="0" w:color="auto"/>
            </w:tcBorders>
          </w:tcPr>
          <w:p w:rsidR="00011C6F" w:rsidRPr="001F52E7"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(2) 多様な技術分野における高度な依頼試験の提供と設備機器の開放</w:t>
            </w:r>
          </w:p>
        </w:tc>
      </w:tr>
      <w:tr w:rsidR="00216355" w:rsidRPr="001F52E7" w:rsidTr="00EC7355">
        <w:tc>
          <w:tcPr>
            <w:tcW w:w="3458" w:type="dxa"/>
            <w:tcBorders>
              <w:top w:val="dashSmallGap" w:sz="4" w:space="0" w:color="auto"/>
              <w:bottom w:val="nil"/>
              <w:right w:val="double" w:sz="4" w:space="0" w:color="auto"/>
            </w:tcBorders>
          </w:tcPr>
          <w:p w:rsidR="00011C6F" w:rsidRPr="001F52E7" w:rsidRDefault="00011C6F"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1F52E7"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1F52E7"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1F52E7"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1F52E7"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1F52E7"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1F52E7"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E76220" w:rsidRPr="001F52E7" w:rsidTr="00EC7355">
        <w:trPr>
          <w:trHeight w:val="352"/>
        </w:trPr>
        <w:tc>
          <w:tcPr>
            <w:tcW w:w="3458" w:type="dxa"/>
            <w:tcBorders>
              <w:top w:val="nil"/>
              <w:bottom w:val="nil"/>
              <w:right w:val="double" w:sz="4" w:space="0" w:color="auto"/>
            </w:tcBorders>
          </w:tcPr>
          <w:p w:rsidR="00E76220" w:rsidRPr="001F52E7"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1F52E7"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E76220" w:rsidRPr="001F52E7" w:rsidRDefault="00E76220" w:rsidP="00E76220">
            <w:pPr>
              <w:kinsoku w:val="0"/>
              <w:autoSpaceDE w:val="0"/>
              <w:autoSpaceDN w:val="0"/>
              <w:spacing w:line="0" w:lineRule="atLeast"/>
              <w:ind w:rightChars="-77" w:right="-162"/>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業のニーズに対応する。設備機器選定にあたっては、</w:t>
            </w:r>
          </w:p>
          <w:p w:rsidR="00E76220" w:rsidRPr="001F52E7"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E76220" w:rsidRPr="001F52E7"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E76220" w:rsidRPr="001F52E7"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3621" w:rsidRPr="001F52E7" w:rsidRDefault="00E76220" w:rsidP="00923621">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設備機器開放については、利用を促進するため、</w:t>
            </w:r>
          </w:p>
          <w:p w:rsidR="00923621" w:rsidRPr="001F52E7" w:rsidRDefault="00E76220" w:rsidP="00923621">
            <w:pPr>
              <w:kinsoku w:val="0"/>
              <w:autoSpaceDE w:val="0"/>
              <w:autoSpaceDN w:val="0"/>
              <w:spacing w:line="0" w:lineRule="atLeast"/>
              <w:ind w:leftChars="65" w:left="13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とともに、テクニカルシート、レディメード研修等を用いた広報・普及活動を実施する。また、技術分野ごとに関連する一</w:t>
            </w:r>
          </w:p>
          <w:p w:rsidR="00E76220" w:rsidRPr="001F52E7" w:rsidRDefault="00E76220" w:rsidP="00923621">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連の機器・施設を紹介するラボツアーを開催する。</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依頼試験、設備開放を充実させるため、技術サポートセンターに追加導入された利用ニーズの高い機器等を十分に活用して、企業ニーズに継続的に</w:t>
            </w:r>
            <w:r w:rsidR="00923621" w:rsidRPr="001F52E7">
              <w:rPr>
                <w:rFonts w:asciiTheme="majorEastAsia" w:eastAsiaTheme="majorEastAsia" w:hAnsiTheme="majorEastAsia" w:hint="eastAsia"/>
                <w:sz w:val="14"/>
                <w:szCs w:val="14"/>
              </w:rPr>
              <w:t>こたえるとともに</w:t>
            </w:r>
            <w:r w:rsidRPr="001F52E7">
              <w:rPr>
                <w:rFonts w:asciiTheme="majorEastAsia" w:eastAsiaTheme="majorEastAsia" w:hAnsiTheme="majorEastAsia" w:hint="eastAsia"/>
                <w:sz w:val="14"/>
                <w:szCs w:val="14"/>
              </w:rPr>
              <w:t>、質の高いサービスを提供する。</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④</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より難度の高い課題への対応、より質の高いサービスの提供を重視し、 1) 規格外の試験、製品開発の過程における特殊性能評価や機能の検証に対応するオーダーメード依頼試験と、 2) 課題解決につながる受託研究、簡易受託研究の利用拡大につなげる。</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3621" w:rsidRPr="001F52E7" w:rsidRDefault="00E76220" w:rsidP="00923621">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⑤</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設備機器と保有技術の組み合わせによって構築、</w:t>
            </w:r>
          </w:p>
          <w:p w:rsidR="00E76220" w:rsidRPr="001F52E7" w:rsidRDefault="00923621" w:rsidP="00923621">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E76220" w:rsidRPr="001F52E7">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⑥</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金属積層造形</w:t>
            </w:r>
            <w:r w:rsidR="00860044" w:rsidRPr="001F52E7">
              <w:rPr>
                <w:rFonts w:asciiTheme="majorEastAsia" w:eastAsiaTheme="majorEastAsia" w:hAnsiTheme="majorEastAsia" w:hint="eastAsia"/>
                <w:sz w:val="14"/>
                <w:szCs w:val="14"/>
              </w:rPr>
              <w:t>（ＡＭ）</w:t>
            </w:r>
            <w:r w:rsidRPr="001F52E7">
              <w:rPr>
                <w:rFonts w:asciiTheme="majorEastAsia" w:eastAsiaTheme="majorEastAsia" w:hAnsiTheme="majorEastAsia" w:hint="eastAsia"/>
                <w:sz w:val="14"/>
                <w:szCs w:val="14"/>
              </w:rPr>
              <w:t>技術の高度な研究、試験評価を実施できる国内トップクラスの総合拠点となる「</w:t>
            </w:r>
            <w:r w:rsidR="00860044" w:rsidRPr="001F52E7">
              <w:rPr>
                <w:rFonts w:asciiTheme="majorEastAsia" w:eastAsiaTheme="majorEastAsia" w:hAnsiTheme="majorEastAsia" w:hint="eastAsia"/>
                <w:sz w:val="14"/>
                <w:szCs w:val="14"/>
              </w:rPr>
              <w:t>３Ｄ</w:t>
            </w:r>
            <w:r w:rsidRPr="001F52E7">
              <w:rPr>
                <w:rFonts w:asciiTheme="majorEastAsia" w:eastAsiaTheme="majorEastAsia" w:hAnsiTheme="majorEastAsia" w:hint="eastAsia"/>
                <w:sz w:val="14"/>
                <w:szCs w:val="14"/>
              </w:rPr>
              <w:t>造形技術研究開発センター（仮称）」の令和</w:t>
            </w:r>
            <w:r w:rsidR="00860044" w:rsidRPr="001F52E7">
              <w:rPr>
                <w:rFonts w:asciiTheme="majorEastAsia" w:eastAsiaTheme="majorEastAsia" w:hAnsiTheme="majorEastAsia" w:hint="eastAsia"/>
                <w:sz w:val="14"/>
                <w:szCs w:val="14"/>
              </w:rPr>
              <w:t>３</w:t>
            </w:r>
            <w:r w:rsidRPr="001F52E7">
              <w:rPr>
                <w:rFonts w:asciiTheme="majorEastAsia" w:eastAsiaTheme="majorEastAsia" w:hAnsiTheme="majorEastAsia" w:hint="eastAsia"/>
                <w:sz w:val="14"/>
                <w:szCs w:val="14"/>
              </w:rPr>
              <w:t>年</w:t>
            </w:r>
            <w:r w:rsidR="00860044" w:rsidRPr="001F52E7">
              <w:rPr>
                <w:rFonts w:asciiTheme="majorEastAsia" w:eastAsiaTheme="majorEastAsia" w:hAnsiTheme="majorEastAsia" w:hint="eastAsia"/>
                <w:sz w:val="14"/>
                <w:szCs w:val="14"/>
              </w:rPr>
              <w:t>４</w:t>
            </w:r>
            <w:r w:rsidRPr="001F52E7">
              <w:rPr>
                <w:rFonts w:asciiTheme="majorEastAsia" w:eastAsiaTheme="majorEastAsia" w:hAnsiTheme="majorEastAsia" w:hint="eastAsia"/>
                <w:sz w:val="14"/>
                <w:szCs w:val="14"/>
              </w:rPr>
              <w:t>月開設に向けた整備を進める。</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1F52E7"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○和泉センターでは、年度当初に策定した年間保守・校正検定計画に従い、保守・校正検定を実施した。森之宮センターでは、機器・装置</w:t>
            </w:r>
            <w:r w:rsidR="00483625"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設備のトレーサビリティ定期点検、</w:t>
            </w:r>
            <w:r w:rsidR="00483625" w:rsidRPr="001F52E7">
              <w:rPr>
                <w:rFonts w:asciiTheme="majorEastAsia" w:eastAsiaTheme="majorEastAsia" w:hAnsiTheme="majorEastAsia" w:hint="eastAsia"/>
                <w:sz w:val="14"/>
                <w:szCs w:val="14"/>
              </w:rPr>
              <w:t>並びに</w:t>
            </w:r>
            <w:r w:rsidRPr="001F52E7">
              <w:rPr>
                <w:rFonts w:asciiTheme="majorEastAsia" w:eastAsiaTheme="majorEastAsia" w:hAnsiTheme="majorEastAsia" w:hint="eastAsia"/>
                <w:sz w:val="14"/>
                <w:szCs w:val="14"/>
              </w:rPr>
              <w:t>支援業務に使用する機器の外部校正</w:t>
            </w:r>
            <w:r w:rsidR="00483625"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標準品・標準試料の購入・校正を実施した。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○依頼試験件数は、法人全体として14,965件（前年度比97.0</w:t>
            </w:r>
            <w:r w:rsidR="00483625"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）であった。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○機器の修理</w:t>
            </w:r>
            <w:r w:rsidR="00483625"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適宜実施し、早期復旧に努めた。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○新型コロナウイルス感染症</w:t>
            </w:r>
            <w:r w:rsidR="00950118" w:rsidRPr="001F52E7">
              <w:rPr>
                <w:rFonts w:asciiTheme="majorEastAsia" w:eastAsiaTheme="majorEastAsia" w:hAnsiTheme="majorEastAsia" w:hint="eastAsia"/>
                <w:sz w:val="14"/>
                <w:szCs w:val="14"/>
              </w:rPr>
              <w:t>拡大防止</w:t>
            </w:r>
            <w:r w:rsidRPr="001F52E7">
              <w:rPr>
                <w:rFonts w:asciiTheme="majorEastAsia" w:eastAsiaTheme="majorEastAsia" w:hAnsiTheme="majorEastAsia" w:hint="eastAsia"/>
                <w:sz w:val="14"/>
                <w:szCs w:val="14"/>
              </w:rPr>
              <w:t>策を十分に行いながら、技術講習会（11件、36回、延べ受講者66</w:t>
            </w:r>
            <w:r w:rsidR="004235EF" w:rsidRPr="001F52E7">
              <w:rPr>
                <w:rFonts w:asciiTheme="majorEastAsia" w:eastAsiaTheme="majorEastAsia" w:hAnsiTheme="majorEastAsia" w:hint="eastAsia"/>
                <w:sz w:val="14"/>
                <w:szCs w:val="14"/>
              </w:rPr>
              <w:t>人</w:t>
            </w:r>
            <w:r w:rsidRPr="001F52E7">
              <w:rPr>
                <w:rFonts w:asciiTheme="majorEastAsia" w:eastAsiaTheme="majorEastAsia" w:hAnsiTheme="majorEastAsia" w:hint="eastAsia"/>
                <w:sz w:val="14"/>
                <w:szCs w:val="14"/>
              </w:rPr>
              <w:t>）ラボツアー（１件、１回、延べ受講者４</w:t>
            </w:r>
            <w:r w:rsidR="004235EF" w:rsidRPr="001F52E7">
              <w:rPr>
                <w:rFonts w:asciiTheme="majorEastAsia" w:eastAsiaTheme="majorEastAsia" w:hAnsiTheme="majorEastAsia" w:hint="eastAsia"/>
                <w:sz w:val="14"/>
                <w:szCs w:val="14"/>
              </w:rPr>
              <w:t>人</w:t>
            </w:r>
            <w:r w:rsidRPr="001F52E7">
              <w:rPr>
                <w:rFonts w:asciiTheme="majorEastAsia" w:eastAsiaTheme="majorEastAsia" w:hAnsiTheme="majorEastAsia" w:hint="eastAsia"/>
                <w:sz w:val="14"/>
                <w:szCs w:val="14"/>
              </w:rPr>
              <w:t>）を実施した。また、レディメード研修</w:t>
            </w:r>
            <w:r w:rsidR="00441B04"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５回</w:t>
            </w:r>
            <w:r w:rsidR="00441B04"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実施した。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483625"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○テクニカルシートを</w:t>
            </w:r>
            <w:r w:rsidR="00E76220" w:rsidRPr="001F52E7">
              <w:rPr>
                <w:rFonts w:asciiTheme="majorEastAsia" w:eastAsiaTheme="majorEastAsia" w:hAnsiTheme="majorEastAsia" w:hint="eastAsia"/>
                <w:sz w:val="14"/>
                <w:szCs w:val="14"/>
              </w:rPr>
              <w:t>24</w:t>
            </w:r>
            <w:r w:rsidRPr="001F52E7">
              <w:rPr>
                <w:rFonts w:asciiTheme="majorEastAsia" w:eastAsiaTheme="majorEastAsia" w:hAnsiTheme="majorEastAsia" w:hint="eastAsia"/>
                <w:sz w:val="14"/>
                <w:szCs w:val="14"/>
              </w:rPr>
              <w:t>枚</w:t>
            </w:r>
            <w:r w:rsidR="00E76220" w:rsidRPr="001F52E7">
              <w:rPr>
                <w:rFonts w:asciiTheme="majorEastAsia" w:eastAsiaTheme="majorEastAsia" w:hAnsiTheme="majorEastAsia" w:hint="eastAsia"/>
                <w:sz w:val="14"/>
                <w:szCs w:val="14"/>
              </w:rPr>
              <w:t>発行し、技術講習会・ラボツアーの広報</w:t>
            </w:r>
            <w:r w:rsidR="00310B77" w:rsidRPr="001F52E7">
              <w:rPr>
                <w:rFonts w:asciiTheme="majorEastAsia" w:eastAsiaTheme="majorEastAsia" w:hAnsiTheme="majorEastAsia" w:hint="eastAsia"/>
                <w:sz w:val="14"/>
                <w:szCs w:val="14"/>
              </w:rPr>
              <w:t>及び</w:t>
            </w:r>
            <w:r w:rsidR="00E76220" w:rsidRPr="001F52E7">
              <w:rPr>
                <w:rFonts w:asciiTheme="majorEastAsia" w:eastAsiaTheme="majorEastAsia" w:hAnsiTheme="majorEastAsia" w:hint="eastAsia"/>
                <w:sz w:val="14"/>
                <w:szCs w:val="14"/>
              </w:rPr>
              <w:t>装置利用の促進に活用した。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○装置使用件数は、法人全体で9,583件（前年度比  91.0</w:t>
            </w:r>
            <w:r w:rsidR="00310B77"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）であった。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10B77" w:rsidRPr="001F52E7" w:rsidRDefault="00E76220" w:rsidP="00310B77">
            <w:pPr>
              <w:kinsoku w:val="0"/>
              <w:autoSpaceDE w:val="0"/>
              <w:autoSpaceDN w:val="0"/>
              <w:spacing w:line="0" w:lineRule="atLeast"/>
              <w:ind w:left="140" w:rightChars="-110" w:right="-23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○技術サポートセンター（以下「ＴＳＣ」という。）</w:t>
            </w:r>
          </w:p>
          <w:p w:rsidR="00E76220" w:rsidRPr="001F52E7"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E76220" w:rsidRPr="001F52E7">
              <w:rPr>
                <w:rFonts w:asciiTheme="majorEastAsia" w:eastAsiaTheme="majorEastAsia" w:hAnsiTheme="majorEastAsia" w:hint="eastAsia"/>
                <w:sz w:val="14"/>
                <w:szCs w:val="14"/>
              </w:rPr>
              <w:t>では、利用ニーズの高い装置</w:t>
            </w:r>
            <w:r w:rsidRPr="001F52E7">
              <w:rPr>
                <w:rFonts w:asciiTheme="majorEastAsia" w:eastAsiaTheme="majorEastAsia" w:hAnsiTheme="majorEastAsia" w:hint="eastAsia"/>
                <w:sz w:val="14"/>
                <w:szCs w:val="14"/>
              </w:rPr>
              <w:t>の</w:t>
            </w:r>
            <w:r w:rsidR="00E76220" w:rsidRPr="001F52E7">
              <w:rPr>
                <w:rFonts w:asciiTheme="majorEastAsia" w:eastAsiaTheme="majorEastAsia" w:hAnsiTheme="majorEastAsia" w:hint="eastAsia"/>
                <w:sz w:val="14"/>
                <w:szCs w:val="14"/>
              </w:rPr>
              <w:t>更</w:t>
            </w:r>
            <w:r w:rsidRPr="001F52E7">
              <w:rPr>
                <w:rFonts w:asciiTheme="majorEastAsia" w:eastAsiaTheme="majorEastAsia" w:hAnsiTheme="majorEastAsia" w:hint="eastAsia"/>
                <w:sz w:val="14"/>
                <w:szCs w:val="14"/>
              </w:rPr>
              <w:t>なるバックアップ体制を構築し</w:t>
            </w:r>
            <w:r w:rsidR="00E76220" w:rsidRPr="001F52E7">
              <w:rPr>
                <w:rFonts w:asciiTheme="majorEastAsia" w:eastAsiaTheme="majorEastAsia" w:hAnsiTheme="majorEastAsia" w:hint="eastAsia"/>
                <w:sz w:val="14"/>
                <w:szCs w:val="14"/>
              </w:rPr>
              <w:t>、十分な活用と効率的な運用を行った。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10B77" w:rsidRPr="001F52E7" w:rsidRDefault="00E76220" w:rsidP="00310B77">
            <w:pPr>
              <w:kinsoku w:val="0"/>
              <w:autoSpaceDE w:val="0"/>
              <w:autoSpaceDN w:val="0"/>
              <w:spacing w:line="0" w:lineRule="atLeast"/>
              <w:ind w:left="140" w:rightChars="-110" w:right="-23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○オーダーメード依頼試験82件（前年度比104.0％</w:t>
            </w:r>
            <w:r w:rsidR="00310B77" w:rsidRPr="001F52E7">
              <w:rPr>
                <w:rFonts w:ascii="ＭＳ Ｐゴシック" w:eastAsia="ＭＳ Ｐゴシック" w:hAnsi="ＭＳ Ｐゴシック"/>
                <w:sz w:val="14"/>
                <w:szCs w:val="14"/>
              </w:rPr>
              <w:t>）</w:t>
            </w:r>
            <w:r w:rsidRPr="001F52E7">
              <w:rPr>
                <w:rFonts w:asciiTheme="majorEastAsia" w:eastAsiaTheme="majorEastAsia" w:hAnsiTheme="majorEastAsia" w:hint="eastAsia"/>
                <w:sz w:val="14"/>
                <w:szCs w:val="14"/>
              </w:rPr>
              <w:t>、</w:t>
            </w:r>
          </w:p>
          <w:p w:rsidR="00E76220" w:rsidRPr="001F52E7"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E76220" w:rsidRPr="001F52E7">
              <w:rPr>
                <w:rFonts w:asciiTheme="majorEastAsia" w:eastAsiaTheme="majorEastAsia" w:hAnsiTheme="majorEastAsia" w:hint="eastAsia"/>
                <w:sz w:val="14"/>
                <w:szCs w:val="14"/>
              </w:rPr>
              <w:t>受託研究541件（前年度比85.9％）、簡易受託研究351件（前年度比94.1</w:t>
            </w:r>
            <w:r w:rsidRPr="001F52E7">
              <w:rPr>
                <w:rFonts w:asciiTheme="majorEastAsia" w:eastAsiaTheme="majorEastAsia" w:hAnsiTheme="majorEastAsia" w:hint="eastAsia"/>
                <w:sz w:val="14"/>
                <w:szCs w:val="14"/>
              </w:rPr>
              <w:t>％）、企業支援研究</w:t>
            </w:r>
            <w:r w:rsidR="00E76220" w:rsidRPr="001F52E7">
              <w:rPr>
                <w:rFonts w:asciiTheme="majorEastAsia" w:eastAsiaTheme="majorEastAsia" w:hAnsiTheme="majorEastAsia" w:hint="eastAsia"/>
                <w:sz w:val="14"/>
                <w:szCs w:val="14"/>
              </w:rPr>
              <w:t>59件（前年度比92.2％）</w:t>
            </w:r>
            <w:r w:rsidRPr="001F52E7">
              <w:rPr>
                <w:rFonts w:asciiTheme="majorEastAsia" w:eastAsiaTheme="majorEastAsia" w:hAnsiTheme="majorEastAsia" w:hint="eastAsia"/>
                <w:sz w:val="14"/>
                <w:szCs w:val="14"/>
              </w:rPr>
              <w:t>を</w:t>
            </w:r>
            <w:r w:rsidR="00E76220" w:rsidRPr="001F52E7">
              <w:rPr>
                <w:rFonts w:asciiTheme="majorEastAsia" w:eastAsiaTheme="majorEastAsia" w:hAnsiTheme="majorEastAsia" w:hint="eastAsia"/>
                <w:sz w:val="14"/>
                <w:szCs w:val="14"/>
              </w:rPr>
              <w:t>実施した。</w:t>
            </w:r>
          </w:p>
          <w:p w:rsidR="00310B77" w:rsidRPr="001F52E7"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○総合パンフレットを全面改訂するとともに、テクノレポート</w:t>
            </w:r>
            <w:r w:rsidR="00310B77"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テクニカルシートに</w:t>
            </w:r>
            <w:r w:rsidR="00431BC8"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保有機器の紹介記事を掲載する</w:t>
            </w:r>
            <w:r w:rsidR="00D033FD" w:rsidRPr="001F52E7">
              <w:rPr>
                <w:rFonts w:asciiTheme="majorEastAsia" w:eastAsiaTheme="majorEastAsia" w:hAnsiTheme="majorEastAsia" w:hint="eastAsia"/>
                <w:sz w:val="14"/>
                <w:szCs w:val="14"/>
              </w:rPr>
              <w:t>など、</w:t>
            </w:r>
            <w:r w:rsidRPr="001F52E7">
              <w:rPr>
                <w:rFonts w:asciiTheme="majorEastAsia" w:eastAsiaTheme="majorEastAsia" w:hAnsiTheme="majorEastAsia" w:hint="eastAsia"/>
                <w:sz w:val="14"/>
                <w:szCs w:val="14"/>
              </w:rPr>
              <w:t>技術課題解決に有用な情報の提供を行った。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○令和３年４月の「３Ｄ造形技術イノベーションセンター」の開設に向けて、既設造形機２台の移設及び新規造形機２台の導入、センター改修工事等をすべて完了した。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76220" w:rsidRPr="001F52E7">
              <w:tc>
                <w:tcPr>
                  <w:tcW w:w="3205" w:type="dxa"/>
                  <w:tcBorders>
                    <w:top w:val="double" w:sz="4" w:space="0" w:color="auto"/>
                    <w:left w:val="double" w:sz="4" w:space="0" w:color="auto"/>
                    <w:bottom w:val="double" w:sz="4" w:space="0" w:color="auto"/>
                    <w:right w:val="double" w:sz="4" w:space="0" w:color="auto"/>
                  </w:tcBorders>
                  <w:hideMark/>
                </w:tcPr>
                <w:p w:rsidR="00E76220" w:rsidRPr="001F52E7"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・年度計画に掲げた６項目について、全て計画どおり実施したので、自己評価はⅢとした。</w:t>
                  </w:r>
                </w:p>
              </w:tc>
            </w:tr>
          </w:tbl>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1F52E7"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1F52E7" w:rsidRDefault="00E76220"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76220" w:rsidRPr="001F52E7" w:rsidRDefault="00E76220" w:rsidP="00E7622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1F52E7" w:rsidTr="00EC7355">
        <w:tc>
          <w:tcPr>
            <w:tcW w:w="3458" w:type="dxa"/>
            <w:tcBorders>
              <w:top w:val="nil"/>
              <w:bottom w:val="single" w:sz="4" w:space="0" w:color="auto"/>
              <w:right w:val="double" w:sz="4" w:space="0" w:color="auto"/>
            </w:tcBorders>
          </w:tcPr>
          <w:p w:rsidR="00011C6F" w:rsidRPr="001F52E7"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1F52E7"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1F52E7"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1F52E7"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1F52E7"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1F52E7"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1F52E7"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1F52E7"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1F52E7" w:rsidRDefault="005E59F7" w:rsidP="000D42AB">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5174C9">
        <w:trPr>
          <w:trHeight w:val="68"/>
        </w:trPr>
        <w:tc>
          <w:tcPr>
            <w:tcW w:w="863" w:type="dxa"/>
            <w:tcBorders>
              <w:bottom w:val="nil"/>
              <w:right w:val="single" w:sz="4" w:space="0" w:color="auto"/>
            </w:tcBorders>
            <w:vAlign w:val="center"/>
          </w:tcPr>
          <w:p w:rsidR="000D42AB" w:rsidRPr="001F52E7"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5174C9">
        <w:tc>
          <w:tcPr>
            <w:tcW w:w="863" w:type="dxa"/>
            <w:tcBorders>
              <w:top w:val="nil"/>
              <w:bottom w:val="nil"/>
              <w:right w:val="single" w:sz="4" w:space="0" w:color="auto"/>
            </w:tcBorders>
            <w:vAlign w:val="center"/>
          </w:tcPr>
          <w:p w:rsidR="000D42AB" w:rsidRPr="001F52E7"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0D42AB" w:rsidRPr="001F52E7"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中小企業の成長を支えるための多様な技術分野における技術支援</w:t>
            </w:r>
          </w:p>
          <w:p w:rsidR="000D42AB" w:rsidRPr="001F52E7"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(3)　国際競争力の強化に向けた中小企業の海外展開支援</w:t>
            </w:r>
          </w:p>
          <w:p w:rsidR="000D42AB" w:rsidRPr="001F52E7"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1F52E7" w:rsidTr="005174C9">
        <w:trPr>
          <w:trHeight w:val="46"/>
        </w:trPr>
        <w:tc>
          <w:tcPr>
            <w:tcW w:w="863" w:type="dxa"/>
            <w:tcBorders>
              <w:top w:val="nil"/>
              <w:right w:val="single" w:sz="4" w:space="0" w:color="auto"/>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1F52E7"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1F52E7" w:rsidTr="00EC7355">
        <w:tc>
          <w:tcPr>
            <w:tcW w:w="3458" w:type="dxa"/>
            <w:vMerge w:val="restart"/>
            <w:tcBorders>
              <w:top w:val="single" w:sz="4" w:space="0" w:color="auto"/>
              <w:righ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1F52E7"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043A10" w:rsidRPr="001F52E7"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EC7355">
        <w:tc>
          <w:tcPr>
            <w:tcW w:w="3458" w:type="dxa"/>
            <w:vMerge/>
            <w:tcBorders>
              <w:bottom w:val="nil"/>
              <w:right w:val="double" w:sz="4" w:space="0" w:color="auto"/>
            </w:tcBorders>
          </w:tcPr>
          <w:p w:rsidR="005E59F7" w:rsidRPr="001F52E7"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1F52E7"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1F52E7"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1F52E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1F52E7"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1F52E7"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1F52E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5E59F7" w:rsidRPr="001F52E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EC7355">
        <w:tc>
          <w:tcPr>
            <w:tcW w:w="13686" w:type="dxa"/>
            <w:gridSpan w:val="7"/>
            <w:tcBorders>
              <w:top w:val="single" w:sz="4" w:space="0" w:color="auto"/>
              <w:bottom w:val="dashSmallGap" w:sz="4" w:space="0" w:color="auto"/>
            </w:tcBorders>
          </w:tcPr>
          <w:p w:rsidR="005E59F7" w:rsidRPr="001F52E7"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 国際競争力の強化に向けた中小企業の海外展開支援</w:t>
            </w:r>
          </w:p>
        </w:tc>
      </w:tr>
      <w:tr w:rsidR="00216355" w:rsidRPr="001F52E7" w:rsidTr="00EC7355">
        <w:tc>
          <w:tcPr>
            <w:tcW w:w="3458" w:type="dxa"/>
            <w:tcBorders>
              <w:top w:val="dashSmallGap" w:sz="4" w:space="0" w:color="auto"/>
              <w:bottom w:val="nil"/>
              <w:right w:val="double" w:sz="4" w:space="0" w:color="auto"/>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1F52E7"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1F52E7"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1F52E7"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1F52E7"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E76220" w:rsidRPr="001F52E7" w:rsidTr="00EC7355">
        <w:trPr>
          <w:trHeight w:val="352"/>
        </w:trPr>
        <w:tc>
          <w:tcPr>
            <w:tcW w:w="3458" w:type="dxa"/>
            <w:tcBorders>
              <w:top w:val="nil"/>
              <w:bottom w:val="nil"/>
              <w:right w:val="double" w:sz="4" w:space="0" w:color="auto"/>
            </w:tcBorders>
          </w:tcPr>
          <w:p w:rsidR="00E76220" w:rsidRPr="001F52E7"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76220" w:rsidRPr="001F52E7" w:rsidRDefault="00E76220" w:rsidP="00E76220">
            <w:pPr>
              <w:kinsoku w:val="0"/>
              <w:autoSpaceDE w:val="0"/>
              <w:autoSpaceDN w:val="0"/>
              <w:spacing w:line="0" w:lineRule="atLeast"/>
              <w:ind w:rightChars="-74" w:right="-155"/>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精度の高いサービスを提供すべく施設を充実させる。</w:t>
            </w:r>
          </w:p>
          <w:p w:rsidR="00E76220" w:rsidRPr="001F52E7"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E76220" w:rsidRPr="001F52E7"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平成30年度に国際規格（ISO/IEC17025）に基づく試験所認定を取得したＥＭＣ技術開発支援センターを活用して、積極的に技術支援を実施する。</w:t>
            </w:r>
          </w:p>
          <w:p w:rsidR="00E76220" w:rsidRPr="001F52E7"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F90F43" w:rsidRPr="001F52E7" w:rsidRDefault="00F90F43"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9F1BA4" w:rsidRPr="001F52E7" w:rsidRDefault="00E76220" w:rsidP="009F1BA4">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009F1BA4" w:rsidRPr="001F52E7">
              <w:rPr>
                <w:rFonts w:asciiTheme="majorEastAsia" w:eastAsiaTheme="majorEastAsia" w:hAnsiTheme="majorEastAsia" w:hint="eastAsia"/>
                <w:sz w:val="14"/>
                <w:szCs w:val="14"/>
              </w:rPr>
              <w:t>ＭＯＢＩＯ</w:t>
            </w:r>
            <w:r w:rsidRPr="001F52E7">
              <w:rPr>
                <w:rFonts w:asciiTheme="majorEastAsia" w:eastAsiaTheme="majorEastAsia" w:hAnsiTheme="majorEastAsia" w:hint="eastAsia"/>
                <w:sz w:val="14"/>
                <w:szCs w:val="14"/>
              </w:rPr>
              <w:t>（ものづくりビジネスセンター大阪）</w:t>
            </w:r>
          </w:p>
          <w:p w:rsidR="009F1BA4" w:rsidRPr="001F52E7" w:rsidRDefault="009F1BA4" w:rsidP="009F1BA4">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E76220" w:rsidRPr="001F52E7">
              <w:rPr>
                <w:rFonts w:asciiTheme="majorEastAsia" w:eastAsiaTheme="majorEastAsia" w:hAnsiTheme="majorEastAsia" w:hint="eastAsia"/>
                <w:sz w:val="14"/>
                <w:szCs w:val="14"/>
              </w:rPr>
              <w:t>や</w:t>
            </w:r>
            <w:r w:rsidRPr="001F52E7">
              <w:rPr>
                <w:rFonts w:asciiTheme="majorEastAsia" w:eastAsiaTheme="majorEastAsia" w:hAnsiTheme="majorEastAsia" w:hint="eastAsia"/>
                <w:sz w:val="14"/>
                <w:szCs w:val="14"/>
              </w:rPr>
              <w:t>ＩＮＰＩＴ</w:t>
            </w:r>
            <w:r w:rsidR="00E76220" w:rsidRPr="001F52E7">
              <w:rPr>
                <w:rFonts w:asciiTheme="majorEastAsia" w:eastAsiaTheme="majorEastAsia" w:hAnsiTheme="majorEastAsia" w:hint="eastAsia"/>
                <w:sz w:val="14"/>
                <w:szCs w:val="14"/>
              </w:rPr>
              <w:t>（（独）工業所有権情報・研修館）、</w:t>
            </w:r>
          </w:p>
          <w:p w:rsidR="00E76220" w:rsidRPr="001F52E7" w:rsidRDefault="009F1BA4" w:rsidP="009F1BA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ＪＥＴＲＯ</w:t>
            </w:r>
            <w:r w:rsidR="00E76220" w:rsidRPr="001F52E7">
              <w:rPr>
                <w:rFonts w:asciiTheme="majorEastAsia" w:eastAsiaTheme="majorEastAsia" w:hAnsiTheme="majorEastAsia" w:hint="eastAsia"/>
                <w:sz w:val="14"/>
                <w:szCs w:val="14"/>
              </w:rPr>
              <w:t>（日本貿易振興機構）、公益財団法人大阪産業局</w:t>
            </w:r>
            <w:r w:rsidRPr="001F52E7">
              <w:rPr>
                <w:rFonts w:asciiTheme="majorEastAsia" w:eastAsiaTheme="majorEastAsia" w:hAnsiTheme="majorEastAsia" w:hint="eastAsia"/>
                <w:sz w:val="14"/>
                <w:szCs w:val="14"/>
              </w:rPr>
              <w:t>並びに</w:t>
            </w:r>
            <w:r w:rsidR="00E76220" w:rsidRPr="001F52E7">
              <w:rPr>
                <w:rFonts w:asciiTheme="majorEastAsia" w:eastAsiaTheme="majorEastAsia" w:hAnsiTheme="majorEastAsia" w:hint="eastAsia"/>
                <w:sz w:val="14"/>
                <w:szCs w:val="14"/>
              </w:rPr>
              <w:t>金融機関などと連携し、中小企業の海外展開支援に向けたセミナーを開催する。今年度は、新たに各企業の具体課題に対応する個別相談会などを企画する。</w:t>
            </w:r>
          </w:p>
          <w:p w:rsidR="00FE5F69" w:rsidRPr="001F52E7" w:rsidRDefault="00FE5F69"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森之宮センターにおいて、ＪＮＬＡ試験認定事業者としてＬＥＤ電球に関するＪＮＬＡ試験の実施体制を維持する。</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1F52E7"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E76220" w:rsidRPr="001F52E7" w:rsidRDefault="00221DE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○ＥＭＣ技術開発支援センターの試験所認定継続について</w:t>
            </w:r>
            <w:r w:rsidR="00E76220" w:rsidRPr="001F52E7">
              <w:rPr>
                <w:rFonts w:asciiTheme="majorEastAsia" w:eastAsiaTheme="majorEastAsia" w:hAnsiTheme="majorEastAsia" w:hint="eastAsia"/>
                <w:sz w:val="14"/>
                <w:szCs w:val="14"/>
              </w:rPr>
              <w:t>、８月８日</w:t>
            </w:r>
            <w:r w:rsidRPr="001F52E7">
              <w:rPr>
                <w:rFonts w:asciiTheme="majorEastAsia" w:eastAsiaTheme="majorEastAsia" w:hAnsiTheme="majorEastAsia" w:hint="eastAsia"/>
                <w:sz w:val="14"/>
                <w:szCs w:val="14"/>
              </w:rPr>
              <w:t>に</w:t>
            </w:r>
            <w:r w:rsidR="00E76220" w:rsidRPr="001F52E7">
              <w:rPr>
                <w:rFonts w:asciiTheme="majorEastAsia" w:eastAsiaTheme="majorEastAsia" w:hAnsiTheme="majorEastAsia" w:hint="eastAsia"/>
                <w:sz w:val="14"/>
                <w:szCs w:val="14"/>
              </w:rPr>
              <w:t>申請</w:t>
            </w:r>
            <w:r w:rsidRPr="001F52E7">
              <w:rPr>
                <w:rFonts w:asciiTheme="majorEastAsia" w:eastAsiaTheme="majorEastAsia" w:hAnsiTheme="majorEastAsia" w:hint="eastAsia"/>
                <w:sz w:val="14"/>
                <w:szCs w:val="14"/>
              </w:rPr>
              <w:t>し</w:t>
            </w:r>
            <w:r w:rsidR="00E76220" w:rsidRPr="001F52E7">
              <w:rPr>
                <w:rFonts w:asciiTheme="majorEastAsia" w:eastAsiaTheme="majorEastAsia" w:hAnsiTheme="majorEastAsia" w:hint="eastAsia"/>
                <w:sz w:val="14"/>
                <w:szCs w:val="14"/>
              </w:rPr>
              <w:t>、10月８</w:t>
            </w:r>
            <w:r w:rsidR="00B66675" w:rsidRPr="001F52E7">
              <w:rPr>
                <w:rFonts w:asciiTheme="majorEastAsia" w:eastAsiaTheme="majorEastAsia" w:hAnsiTheme="majorEastAsia" w:hint="eastAsia"/>
                <w:sz w:val="14"/>
                <w:szCs w:val="14"/>
              </w:rPr>
              <w:t>・</w:t>
            </w:r>
            <w:r w:rsidR="00E76220" w:rsidRPr="001F52E7">
              <w:rPr>
                <w:rFonts w:asciiTheme="majorEastAsia" w:eastAsiaTheme="majorEastAsia" w:hAnsiTheme="majorEastAsia" w:hint="eastAsia"/>
                <w:sz w:val="14"/>
                <w:szCs w:val="14"/>
              </w:rPr>
              <w:t>９日</w:t>
            </w:r>
            <w:r w:rsidRPr="001F52E7">
              <w:rPr>
                <w:rFonts w:asciiTheme="majorEastAsia" w:eastAsiaTheme="majorEastAsia" w:hAnsiTheme="majorEastAsia" w:hint="eastAsia"/>
                <w:sz w:val="14"/>
                <w:szCs w:val="14"/>
              </w:rPr>
              <w:t>で</w:t>
            </w:r>
            <w:r w:rsidR="00E76220" w:rsidRPr="001F52E7">
              <w:rPr>
                <w:rFonts w:asciiTheme="majorEastAsia" w:eastAsiaTheme="majorEastAsia" w:hAnsiTheme="majorEastAsia" w:hint="eastAsia"/>
                <w:sz w:val="14"/>
                <w:szCs w:val="14"/>
              </w:rPr>
              <w:t>現地審査</w:t>
            </w:r>
            <w:r w:rsidRPr="001F52E7">
              <w:rPr>
                <w:rFonts w:asciiTheme="majorEastAsia" w:eastAsiaTheme="majorEastAsia" w:hAnsiTheme="majorEastAsia" w:hint="eastAsia"/>
                <w:sz w:val="14"/>
                <w:szCs w:val="14"/>
              </w:rPr>
              <w:t>を受け</w:t>
            </w:r>
            <w:r w:rsidR="00E76220" w:rsidRPr="001F52E7">
              <w:rPr>
                <w:rFonts w:asciiTheme="majorEastAsia" w:eastAsiaTheme="majorEastAsia" w:hAnsiTheme="majorEastAsia" w:hint="eastAsia"/>
                <w:sz w:val="14"/>
                <w:szCs w:val="14"/>
              </w:rPr>
              <w:t>、11月29日付適合通知書を受領した。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○ＥＭＣ試験管理委員会を２回開催し、同センターの令和３年度計画</w:t>
            </w:r>
            <w:r w:rsidR="00221DE0" w:rsidRPr="001F52E7">
              <w:rPr>
                <w:rFonts w:asciiTheme="majorEastAsia" w:eastAsiaTheme="majorEastAsia" w:hAnsiTheme="majorEastAsia" w:hint="eastAsia"/>
                <w:sz w:val="14"/>
                <w:szCs w:val="14"/>
              </w:rPr>
              <w:t>や</w:t>
            </w:r>
            <w:r w:rsidRPr="001F52E7">
              <w:rPr>
                <w:rFonts w:asciiTheme="majorEastAsia" w:eastAsiaTheme="majorEastAsia" w:hAnsiTheme="majorEastAsia" w:hint="eastAsia"/>
                <w:sz w:val="14"/>
                <w:szCs w:val="14"/>
              </w:rPr>
              <w:t>技能試験結果報告</w:t>
            </w:r>
            <w:r w:rsidR="00221DE0" w:rsidRPr="001F52E7">
              <w:rPr>
                <w:rFonts w:asciiTheme="majorEastAsia" w:eastAsiaTheme="majorEastAsia" w:hAnsiTheme="majorEastAsia" w:hint="eastAsia"/>
                <w:sz w:val="14"/>
                <w:szCs w:val="14"/>
              </w:rPr>
              <w:t>により、今後の方針を</w:t>
            </w:r>
            <w:r w:rsidRPr="001F52E7">
              <w:rPr>
                <w:rFonts w:asciiTheme="majorEastAsia" w:eastAsiaTheme="majorEastAsia" w:hAnsiTheme="majorEastAsia" w:hint="eastAsia"/>
                <w:sz w:val="14"/>
                <w:szCs w:val="14"/>
              </w:rPr>
              <w:t>協議</w:t>
            </w:r>
            <w:r w:rsidR="00221DE0"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確認した。</w:t>
            </w:r>
          </w:p>
          <w:p w:rsidR="00E76220" w:rsidRPr="001F52E7" w:rsidRDefault="00E76220" w:rsidP="00221DE0">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○電波暗室関連の利用件数は、2,964件（昨年度比111.2</w:t>
            </w:r>
            <w:r w:rsidR="00221DE0"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）収入は、約4,017万円（昨年度比118.8</w:t>
            </w:r>
            <w:r w:rsidR="00221DE0"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）であった。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highlight w:val="yellow"/>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F90F43" w:rsidRPr="001F52E7">
              <w:rPr>
                <w:rFonts w:asciiTheme="majorEastAsia" w:eastAsiaTheme="majorEastAsia" w:hAnsiTheme="majorEastAsia" w:hint="eastAsia"/>
                <w:sz w:val="14"/>
                <w:szCs w:val="14"/>
              </w:rPr>
              <w:t>中小企業海外展開支援セミナーについて</w:t>
            </w:r>
            <w:r w:rsidR="009E394B" w:rsidRPr="001F52E7">
              <w:rPr>
                <w:rFonts w:asciiTheme="majorEastAsia" w:eastAsiaTheme="majorEastAsia" w:hAnsiTheme="majorEastAsia" w:hint="eastAsia"/>
                <w:sz w:val="14"/>
                <w:szCs w:val="14"/>
              </w:rPr>
              <w:t>は</w:t>
            </w:r>
            <w:r w:rsidR="00F90F43" w:rsidRPr="001F52E7">
              <w:rPr>
                <w:rFonts w:asciiTheme="majorEastAsia" w:eastAsiaTheme="majorEastAsia" w:hAnsiTheme="majorEastAsia" w:hint="eastAsia"/>
                <w:sz w:val="14"/>
                <w:szCs w:val="14"/>
              </w:rPr>
              <w:t>、</w:t>
            </w:r>
            <w:r w:rsidR="00253281" w:rsidRPr="001F52E7">
              <w:rPr>
                <w:rFonts w:asciiTheme="majorEastAsia" w:eastAsiaTheme="majorEastAsia" w:hAnsiTheme="majorEastAsia" w:hint="eastAsia"/>
                <w:sz w:val="14"/>
                <w:szCs w:val="14"/>
              </w:rPr>
              <w:t>各連携機関と協議</w:t>
            </w:r>
            <w:r w:rsidR="009E394B" w:rsidRPr="001F52E7">
              <w:rPr>
                <w:rFonts w:asciiTheme="majorEastAsia" w:eastAsiaTheme="majorEastAsia" w:hAnsiTheme="majorEastAsia" w:hint="eastAsia"/>
                <w:sz w:val="14"/>
                <w:szCs w:val="14"/>
              </w:rPr>
              <w:t>の</w:t>
            </w:r>
            <w:r w:rsidR="00253281" w:rsidRPr="001F52E7">
              <w:rPr>
                <w:rFonts w:asciiTheme="majorEastAsia" w:eastAsiaTheme="majorEastAsia" w:hAnsiTheme="majorEastAsia" w:hint="eastAsia"/>
                <w:sz w:val="14"/>
                <w:szCs w:val="14"/>
              </w:rPr>
              <w:t>結果、</w:t>
            </w:r>
            <w:r w:rsidR="00F90F43" w:rsidRPr="001F52E7">
              <w:rPr>
                <w:rFonts w:asciiTheme="majorEastAsia" w:eastAsiaTheme="majorEastAsia" w:hAnsiTheme="majorEastAsia" w:hint="eastAsia"/>
                <w:sz w:val="14"/>
                <w:szCs w:val="14"/>
              </w:rPr>
              <w:t>新型コロナウイルス感染症拡大の影響により</w:t>
            </w:r>
            <w:r w:rsidR="009E1FF3"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計画していたワークショップ形式や個別相談会など</w:t>
            </w:r>
            <w:r w:rsidR="009E1FF3"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実施</w:t>
            </w:r>
            <w:r w:rsidR="009E1FF3" w:rsidRPr="001F52E7">
              <w:rPr>
                <w:rFonts w:asciiTheme="majorEastAsia" w:eastAsiaTheme="majorEastAsia" w:hAnsiTheme="majorEastAsia" w:hint="eastAsia"/>
                <w:sz w:val="14"/>
                <w:szCs w:val="14"/>
              </w:rPr>
              <w:t>は</w:t>
            </w:r>
            <w:r w:rsidR="009E394B" w:rsidRPr="001F52E7">
              <w:rPr>
                <w:rFonts w:asciiTheme="majorEastAsia" w:eastAsiaTheme="majorEastAsia" w:hAnsiTheme="majorEastAsia" w:hint="eastAsia"/>
                <w:sz w:val="14"/>
                <w:szCs w:val="14"/>
              </w:rPr>
              <w:t>困難との結論に至り、</w:t>
            </w:r>
            <w:r w:rsidRPr="001F52E7">
              <w:rPr>
                <w:rFonts w:asciiTheme="majorEastAsia" w:eastAsiaTheme="majorEastAsia" w:hAnsiTheme="majorEastAsia" w:hint="eastAsia"/>
                <w:sz w:val="14"/>
                <w:szCs w:val="14"/>
              </w:rPr>
              <w:t>開催</w:t>
            </w:r>
            <w:r w:rsidR="009E1FF3" w:rsidRPr="001F52E7">
              <w:rPr>
                <w:rFonts w:asciiTheme="majorEastAsia" w:eastAsiaTheme="majorEastAsia" w:hAnsiTheme="majorEastAsia" w:hint="eastAsia"/>
                <w:sz w:val="14"/>
                <w:szCs w:val="14"/>
              </w:rPr>
              <w:t>自体</w:t>
            </w:r>
            <w:r w:rsidRPr="001F52E7">
              <w:rPr>
                <w:rFonts w:asciiTheme="majorEastAsia" w:eastAsiaTheme="majorEastAsia" w:hAnsiTheme="majorEastAsia" w:hint="eastAsia"/>
                <w:sz w:val="14"/>
                <w:szCs w:val="14"/>
              </w:rPr>
              <w:t>を中止した。</w:t>
            </w: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1F52E7"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○人事異動等に関連し、ＪＮＬＡ試験部の適正な人員配置（ラボラトリマネジメント、品質管理者、文書管理者など）を行い、教育訓練、自主研修</w:t>
            </w:r>
            <w:r w:rsidR="00B66675"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力量チェックテストを実施することでＪＮＬＡ試験の実施体制を維持</w:t>
            </w:r>
            <w:r w:rsidR="00B66675" w:rsidRPr="001F52E7">
              <w:rPr>
                <w:rFonts w:asciiTheme="majorEastAsia" w:eastAsiaTheme="majorEastAsia" w:hAnsiTheme="majorEastAsia" w:hint="eastAsia"/>
                <w:sz w:val="14"/>
                <w:szCs w:val="14"/>
              </w:rPr>
              <w:t>するとともに、</w:t>
            </w:r>
            <w:r w:rsidRPr="001F52E7">
              <w:rPr>
                <w:rFonts w:asciiTheme="majorEastAsia" w:eastAsiaTheme="majorEastAsia" w:hAnsiTheme="majorEastAsia" w:hint="eastAsia"/>
                <w:sz w:val="14"/>
                <w:szCs w:val="14"/>
              </w:rPr>
              <w:t>４月24日に前年度事業に対するマネジメントレビューを実施した。また、国際規格の改訂版（IS</w:t>
            </w:r>
            <w:r w:rsidR="00B66675" w:rsidRPr="001F52E7">
              <w:rPr>
                <w:rFonts w:asciiTheme="majorEastAsia" w:eastAsiaTheme="majorEastAsia" w:hAnsiTheme="majorEastAsia" w:hint="eastAsia"/>
                <w:sz w:val="14"/>
                <w:szCs w:val="14"/>
              </w:rPr>
              <w:t>O/IEC17025：</w:t>
            </w:r>
            <w:r w:rsidRPr="001F52E7">
              <w:rPr>
                <w:rFonts w:asciiTheme="majorEastAsia" w:eastAsiaTheme="majorEastAsia" w:hAnsiTheme="majorEastAsia" w:hint="eastAsia"/>
                <w:sz w:val="14"/>
                <w:szCs w:val="14"/>
              </w:rPr>
              <w:t>2017）に対応するため、</w:t>
            </w:r>
            <w:r w:rsidR="00B66675" w:rsidRPr="001F52E7">
              <w:rPr>
                <w:rFonts w:asciiTheme="majorEastAsia" w:eastAsiaTheme="majorEastAsia" w:hAnsiTheme="majorEastAsia" w:hint="eastAsia"/>
                <w:sz w:val="14"/>
                <w:szCs w:val="14"/>
              </w:rPr>
              <w:t>Ｗｅｂ</w:t>
            </w:r>
            <w:r w:rsidRPr="001F52E7">
              <w:rPr>
                <w:rFonts w:asciiTheme="majorEastAsia" w:eastAsiaTheme="majorEastAsia" w:hAnsiTheme="majorEastAsia" w:hint="eastAsia"/>
                <w:sz w:val="14"/>
                <w:szCs w:val="14"/>
              </w:rPr>
              <w:t>形式による遠隔現地査察を７月７</w:t>
            </w:r>
            <w:r w:rsidR="00B66675"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８日に</w:t>
            </w:r>
            <w:r w:rsidR="00FE5F69" w:rsidRPr="001F52E7">
              <w:rPr>
                <w:rFonts w:asciiTheme="majorEastAsia" w:eastAsiaTheme="majorEastAsia" w:hAnsiTheme="majorEastAsia" w:hint="eastAsia"/>
                <w:sz w:val="14"/>
                <w:szCs w:val="14"/>
              </w:rPr>
              <w:t>受け</w:t>
            </w:r>
            <w:r w:rsidRPr="001F52E7">
              <w:rPr>
                <w:rFonts w:asciiTheme="majorEastAsia" w:eastAsiaTheme="majorEastAsia" w:hAnsiTheme="majorEastAsia" w:hint="eastAsia"/>
                <w:sz w:val="14"/>
                <w:szCs w:val="14"/>
              </w:rPr>
              <w:t>、</w:t>
            </w:r>
            <w:r w:rsidR="00FE5F69" w:rsidRPr="001F52E7">
              <w:rPr>
                <w:rFonts w:asciiTheme="majorEastAsia" w:eastAsiaTheme="majorEastAsia" w:hAnsiTheme="majorEastAsia" w:hint="eastAsia"/>
                <w:sz w:val="14"/>
                <w:szCs w:val="14"/>
              </w:rPr>
              <w:t>当該規格に準拠した</w:t>
            </w:r>
            <w:r w:rsidR="00B66675" w:rsidRPr="001F52E7">
              <w:rPr>
                <w:rFonts w:asciiTheme="majorEastAsia" w:eastAsiaTheme="majorEastAsia" w:hAnsiTheme="majorEastAsia" w:hint="eastAsia"/>
                <w:sz w:val="14"/>
                <w:szCs w:val="14"/>
              </w:rPr>
              <w:t>10月２日付けの</w:t>
            </w:r>
            <w:r w:rsidRPr="001F52E7">
              <w:rPr>
                <w:rFonts w:asciiTheme="majorEastAsia" w:eastAsiaTheme="majorEastAsia" w:hAnsiTheme="majorEastAsia" w:hint="eastAsia"/>
                <w:sz w:val="14"/>
                <w:szCs w:val="14"/>
              </w:rPr>
              <w:t>認定証</w:t>
            </w:r>
            <w:r w:rsidR="00B66675" w:rsidRPr="001F52E7">
              <w:rPr>
                <w:rFonts w:asciiTheme="majorEastAsia" w:eastAsiaTheme="majorEastAsia" w:hAnsiTheme="majorEastAsia" w:hint="eastAsia"/>
                <w:sz w:val="14"/>
                <w:szCs w:val="14"/>
              </w:rPr>
              <w:t>の交付を受けた</w:t>
            </w:r>
            <w:r w:rsidRPr="001F52E7">
              <w:rPr>
                <w:rFonts w:asciiTheme="majorEastAsia" w:eastAsiaTheme="majorEastAsia" w:hAnsiTheme="majorEastAsia" w:hint="eastAsia"/>
                <w:sz w:val="14"/>
                <w:szCs w:val="14"/>
              </w:rPr>
              <w:t>。</w:t>
            </w:r>
          </w:p>
          <w:p w:rsidR="00E76220" w:rsidRPr="001F52E7" w:rsidRDefault="00E76220" w:rsidP="00E76220">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76220" w:rsidRPr="001F52E7">
              <w:tc>
                <w:tcPr>
                  <w:tcW w:w="3205" w:type="dxa"/>
                  <w:tcBorders>
                    <w:top w:val="double" w:sz="4" w:space="0" w:color="auto"/>
                    <w:left w:val="double" w:sz="4" w:space="0" w:color="auto"/>
                    <w:bottom w:val="double" w:sz="4" w:space="0" w:color="auto"/>
                    <w:right w:val="double" w:sz="4" w:space="0" w:color="auto"/>
                  </w:tcBorders>
                  <w:hideMark/>
                </w:tcPr>
                <w:p w:rsidR="00E76220" w:rsidRPr="001F52E7"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E76220" w:rsidRPr="001F52E7" w:rsidRDefault="00E76220" w:rsidP="0082661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・年度計画に掲げた３項目のうち、</w:t>
                  </w:r>
                  <w:r w:rsidR="00FE5F69" w:rsidRPr="001F52E7">
                    <w:rPr>
                      <w:rFonts w:asciiTheme="majorEastAsia" w:eastAsiaTheme="majorEastAsia" w:hAnsiTheme="majorEastAsia" w:hint="eastAsia"/>
                      <w:sz w:val="14"/>
                      <w:szCs w:val="14"/>
                    </w:rPr>
                    <w:t>新型コロナウイルス感染症拡大の影響により中小企業</w:t>
                  </w:r>
                  <w:r w:rsidRPr="001F52E7">
                    <w:rPr>
                      <w:rFonts w:asciiTheme="majorEastAsia" w:eastAsiaTheme="majorEastAsia" w:hAnsiTheme="majorEastAsia" w:hint="eastAsia"/>
                      <w:sz w:val="14"/>
                      <w:szCs w:val="14"/>
                    </w:rPr>
                    <w:t>海外展開支援セミナー</w:t>
                  </w:r>
                  <w:r w:rsidR="00826611"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開催</w:t>
                  </w:r>
                  <w:r w:rsidR="00826611" w:rsidRPr="001F52E7">
                    <w:rPr>
                      <w:rFonts w:asciiTheme="majorEastAsia" w:eastAsiaTheme="majorEastAsia" w:hAnsiTheme="majorEastAsia" w:hint="eastAsia"/>
                      <w:sz w:val="14"/>
                      <w:szCs w:val="14"/>
                    </w:rPr>
                    <w:t>は</w:t>
                  </w:r>
                  <w:r w:rsidRPr="001F52E7">
                    <w:rPr>
                      <w:rFonts w:asciiTheme="majorEastAsia" w:eastAsiaTheme="majorEastAsia" w:hAnsiTheme="majorEastAsia" w:hint="eastAsia"/>
                      <w:sz w:val="14"/>
                      <w:szCs w:val="14"/>
                    </w:rPr>
                    <w:t>中止したが、他の２項目については計画どおり実施し</w:t>
                  </w:r>
                  <w:r w:rsidR="00FE5F69" w:rsidRPr="001F52E7">
                    <w:rPr>
                      <w:rFonts w:asciiTheme="majorEastAsia" w:eastAsiaTheme="majorEastAsia" w:hAnsiTheme="majorEastAsia" w:hint="eastAsia"/>
                      <w:sz w:val="14"/>
                      <w:szCs w:val="14"/>
                    </w:rPr>
                    <w:t>、電波暗室関連の利用件数が昨年度を上回っていることから、</w:t>
                  </w:r>
                  <w:r w:rsidRPr="001F52E7">
                    <w:rPr>
                      <w:rFonts w:asciiTheme="majorEastAsia" w:eastAsiaTheme="majorEastAsia" w:hAnsiTheme="majorEastAsia" w:hint="eastAsia"/>
                      <w:sz w:val="14"/>
                      <w:szCs w:val="14"/>
                    </w:rPr>
                    <w:t>自己評価はⅢとした。</w:t>
                  </w:r>
                </w:p>
              </w:tc>
            </w:tr>
          </w:tbl>
          <w:p w:rsidR="00E76220" w:rsidRPr="001F52E7" w:rsidRDefault="00E76220" w:rsidP="00E76220">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1F52E7"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76220" w:rsidRPr="001F52E7" w:rsidRDefault="004F3C6D"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4F3C6D" w:rsidRPr="001F52E7" w:rsidRDefault="004F3C6D" w:rsidP="004F3C6D">
            <w:pPr>
              <w:kinsoku w:val="0"/>
              <w:autoSpaceDE w:val="0"/>
              <w:autoSpaceDN w:val="0"/>
              <w:spacing w:line="0" w:lineRule="atLeast"/>
              <w:ind w:rightChars="-25" w:right="-53"/>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これらの取組は計画を順調に実施しており、自己評価の「Ⅲ」は妥当であると判断した。</w:t>
            </w:r>
          </w:p>
          <w:p w:rsidR="00F532D8" w:rsidRPr="001F52E7" w:rsidRDefault="00CB614D" w:rsidP="00E6798E">
            <w:pPr>
              <w:kinsoku w:val="0"/>
              <w:autoSpaceDE w:val="0"/>
              <w:autoSpaceDN w:val="0"/>
              <w:spacing w:line="0" w:lineRule="atLeast"/>
              <w:ind w:rightChars="-25" w:right="-53"/>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B3463" w:rsidRPr="001F52E7">
              <w:rPr>
                <w:rFonts w:asciiTheme="majorEastAsia" w:eastAsiaTheme="majorEastAsia" w:hAnsiTheme="majorEastAsia" w:hint="eastAsia"/>
                <w:sz w:val="14"/>
                <w:szCs w:val="14"/>
              </w:rPr>
              <w:t>なお、新型コロナウイルス感染症拡大の影響により中止した</w:t>
            </w:r>
            <w:r w:rsidR="00603C62" w:rsidRPr="001F52E7">
              <w:rPr>
                <w:rFonts w:asciiTheme="majorEastAsia" w:eastAsiaTheme="majorEastAsia" w:hAnsiTheme="majorEastAsia" w:hint="eastAsia"/>
                <w:sz w:val="14"/>
                <w:szCs w:val="14"/>
              </w:rPr>
              <w:t>「</w:t>
            </w:r>
            <w:r w:rsidR="004B3463" w:rsidRPr="001F52E7">
              <w:rPr>
                <w:rFonts w:asciiTheme="majorEastAsia" w:eastAsiaTheme="majorEastAsia" w:hAnsiTheme="majorEastAsia" w:hint="eastAsia"/>
                <w:sz w:val="14"/>
                <w:szCs w:val="14"/>
              </w:rPr>
              <w:t>中小企業海外展開支援セミナー</w:t>
            </w:r>
            <w:r w:rsidR="00603C62" w:rsidRPr="001F52E7">
              <w:rPr>
                <w:rFonts w:asciiTheme="majorEastAsia" w:eastAsiaTheme="majorEastAsia" w:hAnsiTheme="majorEastAsia" w:hint="eastAsia"/>
                <w:sz w:val="14"/>
                <w:szCs w:val="14"/>
              </w:rPr>
              <w:t>」</w:t>
            </w:r>
            <w:r w:rsidR="004B3463" w:rsidRPr="001F52E7">
              <w:rPr>
                <w:rFonts w:asciiTheme="majorEastAsia" w:eastAsiaTheme="majorEastAsia" w:hAnsiTheme="majorEastAsia" w:hint="eastAsia"/>
                <w:sz w:val="14"/>
                <w:szCs w:val="14"/>
              </w:rPr>
              <w:t>について</w:t>
            </w:r>
            <w:r w:rsidRPr="001F52E7">
              <w:rPr>
                <w:rFonts w:asciiTheme="majorEastAsia" w:eastAsiaTheme="majorEastAsia" w:hAnsiTheme="majorEastAsia" w:hint="eastAsia"/>
                <w:sz w:val="14"/>
                <w:szCs w:val="14"/>
              </w:rPr>
              <w:t>は</w:t>
            </w:r>
            <w:r w:rsidR="004B3463" w:rsidRPr="001F52E7">
              <w:rPr>
                <w:rFonts w:asciiTheme="majorEastAsia" w:eastAsiaTheme="majorEastAsia" w:hAnsiTheme="majorEastAsia" w:hint="eastAsia"/>
                <w:sz w:val="14"/>
                <w:szCs w:val="14"/>
              </w:rPr>
              <w:t>、</w:t>
            </w:r>
            <w:r w:rsidR="00950118" w:rsidRPr="001F52E7">
              <w:rPr>
                <w:rFonts w:asciiTheme="majorEastAsia" w:eastAsiaTheme="majorEastAsia" w:hAnsiTheme="majorEastAsia" w:hint="eastAsia"/>
                <w:sz w:val="14"/>
                <w:szCs w:val="14"/>
              </w:rPr>
              <w:t>オンライン形式で開催するなど</w:t>
            </w:r>
            <w:r w:rsidRPr="001F52E7">
              <w:rPr>
                <w:rFonts w:asciiTheme="majorEastAsia" w:eastAsiaTheme="majorEastAsia" w:hAnsiTheme="majorEastAsia" w:hint="eastAsia"/>
                <w:sz w:val="14"/>
                <w:szCs w:val="14"/>
              </w:rPr>
              <w:t>工夫し</w:t>
            </w:r>
            <w:r w:rsidR="00373273"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コロナ禍に</w:t>
            </w:r>
            <w:r w:rsidR="004702F2" w:rsidRPr="001F52E7">
              <w:rPr>
                <w:rFonts w:asciiTheme="majorEastAsia" w:eastAsiaTheme="majorEastAsia" w:hAnsiTheme="majorEastAsia" w:hint="eastAsia"/>
                <w:sz w:val="14"/>
                <w:szCs w:val="14"/>
              </w:rPr>
              <w:t>応じた</w:t>
            </w:r>
            <w:r w:rsidR="004B3463" w:rsidRPr="001F52E7">
              <w:rPr>
                <w:rFonts w:asciiTheme="majorEastAsia" w:eastAsiaTheme="majorEastAsia" w:hAnsiTheme="majorEastAsia" w:hint="eastAsia"/>
                <w:sz w:val="14"/>
                <w:szCs w:val="14"/>
              </w:rPr>
              <w:t>取組を</w:t>
            </w:r>
            <w:r w:rsidRPr="001F52E7">
              <w:rPr>
                <w:rFonts w:asciiTheme="majorEastAsia" w:eastAsiaTheme="majorEastAsia" w:hAnsiTheme="majorEastAsia" w:hint="eastAsia"/>
                <w:sz w:val="14"/>
                <w:szCs w:val="14"/>
              </w:rPr>
              <w:t>進められたい。</w:t>
            </w:r>
          </w:p>
        </w:tc>
      </w:tr>
      <w:tr w:rsidR="005E59F7" w:rsidRPr="001F52E7" w:rsidTr="00EC7355">
        <w:tc>
          <w:tcPr>
            <w:tcW w:w="3458" w:type="dxa"/>
            <w:tcBorders>
              <w:top w:val="nil"/>
              <w:bottom w:val="single" w:sz="4" w:space="0" w:color="auto"/>
              <w:right w:val="double" w:sz="4" w:space="0" w:color="auto"/>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1F52E7"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1F52E7"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1F52E7"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1F52E7"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1C53C0" w:rsidRPr="001F52E7" w:rsidRDefault="005E59F7" w:rsidP="000D42AB">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E01346">
        <w:trPr>
          <w:trHeight w:val="68"/>
        </w:trPr>
        <w:tc>
          <w:tcPr>
            <w:tcW w:w="863" w:type="dxa"/>
            <w:tcBorders>
              <w:bottom w:val="nil"/>
              <w:right w:val="single" w:sz="4" w:space="0" w:color="auto"/>
            </w:tcBorders>
            <w:vAlign w:val="center"/>
          </w:tcPr>
          <w:p w:rsidR="001C53C0" w:rsidRPr="001F52E7"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1F52E7"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E01346">
        <w:tc>
          <w:tcPr>
            <w:tcW w:w="863" w:type="dxa"/>
            <w:tcBorders>
              <w:top w:val="nil"/>
              <w:bottom w:val="nil"/>
              <w:right w:val="single" w:sz="4" w:space="0" w:color="auto"/>
            </w:tcBorders>
            <w:vAlign w:val="center"/>
          </w:tcPr>
          <w:p w:rsidR="001C53C0" w:rsidRPr="001F52E7"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1C53C0" w:rsidRPr="001F52E7"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中小企業の成長を支えるための多様な技術分野における技術支援</w:t>
            </w:r>
          </w:p>
          <w:p w:rsidR="001C53C0" w:rsidRPr="001F52E7"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1F52E7"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(4)　多様な企業ニーズに応える受託研究の推進</w:t>
            </w:r>
          </w:p>
          <w:p w:rsidR="001C53C0" w:rsidRPr="001F52E7"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1F52E7" w:rsidTr="00E01346">
        <w:trPr>
          <w:trHeight w:val="46"/>
        </w:trPr>
        <w:tc>
          <w:tcPr>
            <w:tcW w:w="863" w:type="dxa"/>
            <w:tcBorders>
              <w:top w:val="nil"/>
              <w:right w:val="single" w:sz="4" w:space="0" w:color="auto"/>
            </w:tcBorders>
            <w:vAlign w:val="center"/>
          </w:tcPr>
          <w:p w:rsidR="001C53C0" w:rsidRPr="001F52E7"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1F52E7"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1F52E7"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1F52E7" w:rsidTr="00EC7355">
        <w:tc>
          <w:tcPr>
            <w:tcW w:w="3458" w:type="dxa"/>
            <w:vMerge w:val="restart"/>
            <w:tcBorders>
              <w:top w:val="single" w:sz="4" w:space="0" w:color="auto"/>
              <w:righ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1F52E7"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043A10" w:rsidRPr="001F52E7"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EC7355">
        <w:tc>
          <w:tcPr>
            <w:tcW w:w="3458" w:type="dxa"/>
            <w:vMerge/>
            <w:tcBorders>
              <w:bottom w:val="nil"/>
              <w:right w:val="double" w:sz="4" w:space="0" w:color="auto"/>
            </w:tcBorders>
          </w:tcPr>
          <w:p w:rsidR="005E59F7" w:rsidRPr="001F52E7"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1F52E7"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1F52E7"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1F52E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1F52E7"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1F52E7"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1F52E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5E59F7" w:rsidRPr="001F52E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EC7355">
        <w:tc>
          <w:tcPr>
            <w:tcW w:w="13686" w:type="dxa"/>
            <w:gridSpan w:val="7"/>
            <w:tcBorders>
              <w:top w:val="single" w:sz="4" w:space="0" w:color="auto"/>
              <w:bottom w:val="dashSmallGap" w:sz="4" w:space="0" w:color="auto"/>
            </w:tcBorders>
          </w:tcPr>
          <w:p w:rsidR="005E59F7" w:rsidRPr="001F52E7"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 多様な企業ニーズに応える受託研究の推進</w:t>
            </w:r>
          </w:p>
        </w:tc>
      </w:tr>
      <w:tr w:rsidR="00216355" w:rsidRPr="001F52E7" w:rsidTr="00EC7355">
        <w:tc>
          <w:tcPr>
            <w:tcW w:w="3458" w:type="dxa"/>
            <w:tcBorders>
              <w:top w:val="dashSmallGap" w:sz="4" w:space="0" w:color="auto"/>
              <w:bottom w:val="nil"/>
              <w:right w:val="double" w:sz="4" w:space="0" w:color="auto"/>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1F52E7"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1F52E7"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1F52E7"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1F52E7"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71208" w:rsidRPr="001F52E7" w:rsidTr="00EC7355">
        <w:trPr>
          <w:trHeight w:val="352"/>
        </w:trPr>
        <w:tc>
          <w:tcPr>
            <w:tcW w:w="3458" w:type="dxa"/>
            <w:tcBorders>
              <w:top w:val="nil"/>
              <w:bottom w:val="nil"/>
              <w:right w:val="double" w:sz="4" w:space="0" w:color="auto"/>
            </w:tcBorders>
          </w:tcPr>
          <w:p w:rsidR="00271208" w:rsidRPr="001F52E7"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271208" w:rsidRPr="001F52E7" w:rsidRDefault="00271208" w:rsidP="00271208">
            <w:pPr>
              <w:kinsoku w:val="0"/>
              <w:autoSpaceDE w:val="0"/>
              <w:autoSpaceDN w:val="0"/>
              <w:spacing w:line="0" w:lineRule="atLeast"/>
              <w:ind w:rightChars="-74" w:right="-155"/>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養成と研究成果のスムーズな技術移転による製品化、</w:t>
            </w: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【受託研究及び簡易受託研究】</w:t>
            </w:r>
          </w:p>
          <w:p w:rsidR="00271208" w:rsidRPr="001F52E7"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目標値：中期計画期間中の受託研究及び</w:t>
            </w:r>
          </w:p>
          <w:p w:rsidR="00271208" w:rsidRPr="001F52E7"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受託研究終了後も職員派遣等によるフォローアップを行い、製品化に向けた総合的な技術支援を行う。</w:t>
            </w: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④</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簡易受託研究を実施し、簡易な手続きで複数の依頼試験・加工を組み合わせて、有益な知見を引き出すことで企業の抱える課題を解決する。</w:t>
            </w: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【受託研究及び簡易受託研究】</w:t>
            </w:r>
          </w:p>
          <w:p w:rsidR="00271208" w:rsidRPr="001F52E7" w:rsidRDefault="00271208" w:rsidP="002712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目標値：令和２年度中の受託研究及び</w:t>
            </w:r>
          </w:p>
          <w:p w:rsidR="00271208" w:rsidRPr="001F52E7" w:rsidRDefault="00271208" w:rsidP="00C35140">
            <w:pPr>
              <w:kinsoku w:val="0"/>
              <w:autoSpaceDE w:val="0"/>
              <w:autoSpaceDN w:val="0"/>
              <w:spacing w:line="0" w:lineRule="atLeast"/>
              <w:ind w:leftChars="100" w:left="210" w:firstLineChars="358" w:firstLine="501"/>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簡易受託研究の実施件数 785件</w:t>
            </w:r>
          </w:p>
          <w:p w:rsidR="00271208" w:rsidRPr="001F52E7" w:rsidRDefault="00271208" w:rsidP="00271208">
            <w:pPr>
              <w:kinsoku w:val="0"/>
              <w:autoSpaceDE w:val="0"/>
              <w:autoSpaceDN w:val="0"/>
              <w:spacing w:line="0" w:lineRule="atLeast"/>
              <w:jc w:val="lef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【自己評価の考え方】</w:t>
            </w:r>
          </w:p>
          <w:p w:rsidR="00271208" w:rsidRPr="001F52E7" w:rsidRDefault="00271208" w:rsidP="00C32ED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Ⅴ：131％以上、Ⅳ：111～130％</w:t>
            </w:r>
            <w:r w:rsidR="00C32EDE"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Ⅲ：91～110％</w:t>
            </w:r>
            <w:r w:rsidR="00C32EDE" w:rsidRPr="001F52E7">
              <w:rPr>
                <w:rFonts w:asciiTheme="majorEastAsia" w:eastAsiaTheme="majorEastAsia" w:hAnsiTheme="majorEastAsia" w:hint="eastAsia"/>
                <w:sz w:val="14"/>
                <w:szCs w:val="14"/>
              </w:rPr>
              <w:t>、</w:t>
            </w:r>
          </w:p>
          <w:p w:rsidR="00271208" w:rsidRPr="001F52E7" w:rsidRDefault="00271208" w:rsidP="002712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Ⅱ：71～90</w:t>
            </w:r>
            <w:r w:rsidR="00C32EDE"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Ⅰ：～70％</w:t>
            </w:r>
          </w:p>
          <w:p w:rsidR="00271208" w:rsidRPr="001F52E7" w:rsidRDefault="00271208" w:rsidP="00C32ED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880F6F" w:rsidRPr="001F52E7" w:rsidRDefault="00271208" w:rsidP="00880F6F">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○基盤研究の成果や蓄積した技術ノウハウを活用し、</w:t>
            </w:r>
          </w:p>
          <w:p w:rsidR="00271208" w:rsidRPr="001F52E7" w:rsidRDefault="00880F6F"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271208" w:rsidRPr="001F52E7">
              <w:rPr>
                <w:rFonts w:asciiTheme="majorEastAsia" w:eastAsiaTheme="majorEastAsia" w:hAnsiTheme="majorEastAsia" w:hint="eastAsia"/>
                <w:sz w:val="14"/>
                <w:szCs w:val="14"/>
              </w:rPr>
              <w:t>541件（前年度比85.9</w:t>
            </w:r>
            <w:r w:rsidRPr="001F52E7">
              <w:rPr>
                <w:rFonts w:asciiTheme="majorEastAsia" w:eastAsiaTheme="majorEastAsia" w:hAnsiTheme="majorEastAsia" w:hint="eastAsia"/>
                <w:sz w:val="14"/>
                <w:szCs w:val="14"/>
              </w:rPr>
              <w:t>％</w:t>
            </w:r>
            <w:r w:rsidR="00271208"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 xml:space="preserve"> </w:t>
            </w:r>
            <w:r w:rsidR="00271208" w:rsidRPr="001F52E7">
              <w:rPr>
                <w:rFonts w:asciiTheme="majorEastAsia" w:eastAsiaTheme="majorEastAsia" w:hAnsiTheme="majorEastAsia" w:hint="eastAsia"/>
                <w:sz w:val="14"/>
                <w:szCs w:val="14"/>
              </w:rPr>
              <w:t>の受託研究を実施し</w:t>
            </w:r>
            <w:r w:rsidRPr="001F52E7">
              <w:rPr>
                <w:rFonts w:asciiTheme="majorEastAsia" w:eastAsiaTheme="majorEastAsia" w:hAnsiTheme="majorEastAsia" w:hint="eastAsia"/>
                <w:sz w:val="14"/>
                <w:szCs w:val="14"/>
              </w:rPr>
              <w:t>て</w:t>
            </w:r>
            <w:r w:rsidR="00271208" w:rsidRPr="001F52E7">
              <w:rPr>
                <w:rFonts w:asciiTheme="majorEastAsia" w:eastAsiaTheme="majorEastAsia" w:hAnsiTheme="majorEastAsia" w:hint="eastAsia"/>
                <w:sz w:val="14"/>
                <w:szCs w:val="14"/>
              </w:rPr>
              <w:t>依頼者の課題を解決した。</w:t>
            </w: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○受託研究において、</w:t>
            </w:r>
            <w:r w:rsidR="00880F6F"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154人の企業研究員を受け入れ、技術移転の迅速化、企業人材の育成などを行った。</w:t>
            </w: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880F6F" w:rsidRPr="001F52E7" w:rsidRDefault="00271208"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○顧客企業</w:t>
            </w:r>
            <w:r w:rsidR="00880F6F"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現場での技術指導などを目的と</w:t>
            </w:r>
            <w:r w:rsidR="00880F6F" w:rsidRPr="001F52E7">
              <w:rPr>
                <w:rFonts w:asciiTheme="majorEastAsia" w:eastAsiaTheme="majorEastAsia" w:hAnsiTheme="majorEastAsia" w:hint="eastAsia"/>
                <w:sz w:val="14"/>
                <w:szCs w:val="14"/>
              </w:rPr>
              <w:t>する</w:t>
            </w:r>
            <w:r w:rsidRPr="001F52E7">
              <w:rPr>
                <w:rFonts w:asciiTheme="majorEastAsia" w:eastAsiaTheme="majorEastAsia" w:hAnsiTheme="majorEastAsia" w:hint="eastAsia"/>
                <w:sz w:val="14"/>
                <w:szCs w:val="14"/>
              </w:rPr>
              <w:t>42</w:t>
            </w:r>
          </w:p>
          <w:p w:rsidR="00271208" w:rsidRPr="001F52E7" w:rsidRDefault="00880F6F"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271208" w:rsidRPr="001F52E7">
              <w:rPr>
                <w:rFonts w:asciiTheme="majorEastAsia" w:eastAsiaTheme="majorEastAsia" w:hAnsiTheme="majorEastAsia" w:hint="eastAsia"/>
                <w:sz w:val="14"/>
                <w:szCs w:val="14"/>
              </w:rPr>
              <w:t>件の職員派遣を行った。そのうち</w:t>
            </w:r>
            <w:r w:rsidRPr="001F52E7">
              <w:rPr>
                <w:rFonts w:asciiTheme="majorEastAsia" w:eastAsiaTheme="majorEastAsia" w:hAnsiTheme="majorEastAsia" w:hint="eastAsia"/>
                <w:sz w:val="14"/>
                <w:szCs w:val="14"/>
              </w:rPr>
              <w:t>、</w:t>
            </w:r>
            <w:r w:rsidR="00271208" w:rsidRPr="001F52E7">
              <w:rPr>
                <w:rFonts w:asciiTheme="majorEastAsia" w:eastAsiaTheme="majorEastAsia" w:hAnsiTheme="majorEastAsia" w:hint="eastAsia"/>
                <w:sz w:val="14"/>
                <w:szCs w:val="14"/>
              </w:rPr>
              <w:t>９件は人材育成を主とし</w:t>
            </w:r>
            <w:r w:rsidR="00C35140" w:rsidRPr="001F52E7">
              <w:rPr>
                <w:rFonts w:asciiTheme="majorEastAsia" w:eastAsiaTheme="majorEastAsia" w:hAnsiTheme="majorEastAsia" w:hint="eastAsia"/>
                <w:sz w:val="14"/>
                <w:szCs w:val="14"/>
              </w:rPr>
              <w:t>て行った</w:t>
            </w:r>
            <w:r w:rsidR="00271208" w:rsidRPr="001F52E7">
              <w:rPr>
                <w:rFonts w:asciiTheme="majorEastAsia" w:eastAsiaTheme="majorEastAsia" w:hAnsiTheme="majorEastAsia" w:hint="eastAsia"/>
                <w:sz w:val="14"/>
                <w:szCs w:val="14"/>
              </w:rPr>
              <w:t>。</w:t>
            </w:r>
          </w:p>
          <w:p w:rsidR="00271208" w:rsidRPr="001F52E7"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○簡易受託研究</w:t>
            </w:r>
            <w:r w:rsidR="00C35140"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実施件数は351件であった。</w:t>
            </w:r>
          </w:p>
          <w:p w:rsidR="00271208" w:rsidRPr="001F52E7"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【受託研究及び簡易受託研究】</w:t>
            </w:r>
          </w:p>
          <w:p w:rsidR="00C35140" w:rsidRPr="001F52E7"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実績値：令和２年度中の受託研究及び簡易受託</w:t>
            </w:r>
          </w:p>
          <w:p w:rsidR="00271208" w:rsidRPr="001F52E7"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研究の実施件数892件（達成率114％）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271208" w:rsidRPr="001F52E7">
              <w:tc>
                <w:tcPr>
                  <w:tcW w:w="641" w:type="dxa"/>
                  <w:tcBorders>
                    <w:top w:val="single" w:sz="4" w:space="0" w:color="auto"/>
                    <w:left w:val="single" w:sz="4" w:space="0" w:color="auto"/>
                    <w:bottom w:val="single" w:sz="4" w:space="0" w:color="auto"/>
                    <w:right w:val="single" w:sz="4" w:space="0" w:color="auto"/>
                  </w:tcBorders>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271208" w:rsidRPr="001F52E7">
              <w:tc>
                <w:tcPr>
                  <w:tcW w:w="641" w:type="dxa"/>
                  <w:tcBorders>
                    <w:top w:val="single" w:sz="4" w:space="0" w:color="auto"/>
                    <w:left w:val="single" w:sz="4" w:space="0" w:color="auto"/>
                    <w:bottom w:val="single" w:sz="4" w:space="0" w:color="auto"/>
                    <w:right w:val="single" w:sz="4" w:space="0" w:color="auto"/>
                  </w:tcBorders>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1,006</w:t>
                  </w:r>
                </w:p>
                <w:p w:rsidR="00271208" w:rsidRPr="001F52E7" w:rsidRDefault="00271208" w:rsidP="00271208">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(131%)</w:t>
                  </w:r>
                </w:p>
              </w:tc>
              <w:tc>
                <w:tcPr>
                  <w:tcW w:w="641" w:type="dxa"/>
                  <w:tcBorders>
                    <w:top w:val="single" w:sz="4" w:space="0" w:color="auto"/>
                    <w:left w:val="single" w:sz="4" w:space="0" w:color="auto"/>
                    <w:bottom w:val="single" w:sz="4" w:space="0" w:color="auto"/>
                    <w:right w:val="single" w:sz="4" w:space="0" w:color="auto"/>
                  </w:tcBorders>
                  <w:hideMark/>
                </w:tcPr>
                <w:p w:rsidR="00271208" w:rsidRPr="001F52E7" w:rsidRDefault="00271208" w:rsidP="00271208">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968</w:t>
                  </w:r>
                </w:p>
                <w:p w:rsidR="00271208" w:rsidRPr="001F52E7" w:rsidRDefault="00271208" w:rsidP="00271208">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(125%)</w:t>
                  </w:r>
                </w:p>
              </w:tc>
              <w:tc>
                <w:tcPr>
                  <w:tcW w:w="641" w:type="dxa"/>
                  <w:tcBorders>
                    <w:top w:val="single" w:sz="4" w:space="0" w:color="auto"/>
                    <w:left w:val="single" w:sz="4" w:space="0" w:color="auto"/>
                    <w:bottom w:val="single" w:sz="4" w:space="0" w:color="auto"/>
                    <w:right w:val="single" w:sz="4" w:space="0" w:color="auto"/>
                  </w:tcBorders>
                  <w:vAlign w:val="center"/>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1,003</w:t>
                  </w:r>
                </w:p>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(129%)</w:t>
                  </w:r>
                </w:p>
              </w:tc>
              <w:tc>
                <w:tcPr>
                  <w:tcW w:w="641" w:type="dxa"/>
                  <w:tcBorders>
                    <w:top w:val="single" w:sz="4" w:space="0" w:color="auto"/>
                    <w:left w:val="single" w:sz="4" w:space="0" w:color="auto"/>
                    <w:bottom w:val="single" w:sz="4" w:space="0" w:color="auto"/>
                    <w:right w:val="single" w:sz="4" w:space="0" w:color="auto"/>
                  </w:tcBorders>
                  <w:vAlign w:val="center"/>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892</w:t>
                  </w:r>
                </w:p>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(114%)</w:t>
                  </w:r>
                </w:p>
              </w:tc>
              <w:tc>
                <w:tcPr>
                  <w:tcW w:w="642" w:type="dxa"/>
                  <w:tcBorders>
                    <w:top w:val="single" w:sz="4" w:space="0" w:color="auto"/>
                    <w:left w:val="single" w:sz="4" w:space="0" w:color="auto"/>
                    <w:bottom w:val="single" w:sz="4" w:space="0" w:color="auto"/>
                    <w:right w:val="single" w:sz="4" w:space="0" w:color="auto"/>
                  </w:tcBorders>
                  <w:vAlign w:val="center"/>
                  <w:hideMark/>
                </w:tcPr>
                <w:p w:rsidR="00271208" w:rsidRPr="001F52E7"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71208" w:rsidRPr="001F52E7">
              <w:tc>
                <w:tcPr>
                  <w:tcW w:w="3205" w:type="dxa"/>
                  <w:tcBorders>
                    <w:top w:val="double" w:sz="4" w:space="0" w:color="auto"/>
                    <w:left w:val="double" w:sz="4" w:space="0" w:color="auto"/>
                    <w:bottom w:val="double" w:sz="4" w:space="0" w:color="auto"/>
                    <w:right w:val="double" w:sz="4" w:space="0" w:color="auto"/>
                  </w:tcBorders>
                  <w:hideMark/>
                </w:tcPr>
                <w:p w:rsidR="00271208" w:rsidRPr="001F52E7" w:rsidRDefault="00271208" w:rsidP="0027120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271208" w:rsidRPr="001F52E7"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・年度計画に掲げた４項目について、全て計画どおり実施した。</w:t>
                  </w:r>
                </w:p>
                <w:p w:rsidR="00271208" w:rsidRPr="001F52E7"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・数値目標に掲げた「受託研究及び簡易受託研究の実施件数」は、目標値の114％を達成したことから、自己評価はⅣとした。</w:t>
                  </w:r>
                </w:p>
              </w:tc>
            </w:tr>
          </w:tbl>
          <w:p w:rsidR="00271208" w:rsidRPr="001F52E7" w:rsidRDefault="00271208" w:rsidP="002712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271208" w:rsidRPr="001F52E7" w:rsidRDefault="00271208" w:rsidP="0027120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271208" w:rsidRPr="001F52E7" w:rsidRDefault="00271208" w:rsidP="00271208">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271208" w:rsidRPr="001F52E7" w:rsidRDefault="00271208" w:rsidP="0027120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基盤研究の成果と技術ノウハウを活用した様々な研究支援を組み合わせ、企業のニーズに応じた受託研究及び簡易受託研究を実施し、企業の製品開発や困難な技術的課題の解決等に取り組み、数値目標に掲げた「受託研究及び簡易受託研究の実施件数」が目標値を上回っており、自己評価の「Ⅳ」は妥当であると判断した。</w:t>
            </w:r>
          </w:p>
        </w:tc>
      </w:tr>
      <w:tr w:rsidR="005E59F7" w:rsidRPr="001F52E7" w:rsidTr="00EC7355">
        <w:tc>
          <w:tcPr>
            <w:tcW w:w="3458" w:type="dxa"/>
            <w:tcBorders>
              <w:top w:val="nil"/>
              <w:bottom w:val="single" w:sz="4" w:space="0" w:color="auto"/>
              <w:right w:val="double" w:sz="4" w:space="0" w:color="auto"/>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1F52E7"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1F52E7"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1F52E7"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1F52E7"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1F52E7"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1F52E7" w:rsidRDefault="00834633">
      <w:pPr>
        <w:widowControl/>
        <w:jc w:val="left"/>
        <w:rPr>
          <w:rFonts w:asciiTheme="majorEastAsia" w:eastAsiaTheme="majorEastAsia" w:hAnsiTheme="majorEastAsia"/>
          <w:sz w:val="14"/>
          <w:szCs w:val="14"/>
        </w:rPr>
      </w:pPr>
    </w:p>
    <w:p w:rsidR="00BF2EF0" w:rsidRPr="001F52E7" w:rsidRDefault="000D42AB" w:rsidP="000D42AB">
      <w:pPr>
        <w:widowControl/>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E01346">
        <w:trPr>
          <w:trHeight w:val="68"/>
        </w:trPr>
        <w:tc>
          <w:tcPr>
            <w:tcW w:w="863" w:type="dxa"/>
            <w:tcBorders>
              <w:bottom w:val="nil"/>
              <w:right w:val="single" w:sz="4" w:space="0" w:color="auto"/>
            </w:tcBorders>
            <w:vAlign w:val="center"/>
          </w:tcPr>
          <w:p w:rsidR="00BF2EF0" w:rsidRPr="001F52E7"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1F52E7"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E01346">
        <w:tc>
          <w:tcPr>
            <w:tcW w:w="863" w:type="dxa"/>
            <w:tcBorders>
              <w:top w:val="nil"/>
              <w:bottom w:val="nil"/>
              <w:right w:val="single" w:sz="4" w:space="0" w:color="auto"/>
            </w:tcBorders>
            <w:vAlign w:val="center"/>
          </w:tcPr>
          <w:p w:rsidR="00BF2EF0" w:rsidRPr="001F52E7"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BF2EF0" w:rsidRPr="001F52E7"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中小企業の成長を支えるための多様な技術分野における技術支援</w:t>
            </w:r>
          </w:p>
          <w:p w:rsidR="00BF2EF0" w:rsidRPr="001F52E7"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1F52E7"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(5)　高い知的財産力を活かした企業支援の実施</w:t>
            </w:r>
          </w:p>
          <w:p w:rsidR="00BF2EF0" w:rsidRPr="001F52E7"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1F52E7" w:rsidTr="00E01346">
        <w:trPr>
          <w:trHeight w:val="46"/>
        </w:trPr>
        <w:tc>
          <w:tcPr>
            <w:tcW w:w="863" w:type="dxa"/>
            <w:tcBorders>
              <w:top w:val="nil"/>
              <w:right w:val="single" w:sz="4" w:space="0" w:color="auto"/>
            </w:tcBorders>
            <w:vAlign w:val="center"/>
          </w:tcPr>
          <w:p w:rsidR="00BF2EF0" w:rsidRPr="001F52E7"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1F52E7"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1F52E7"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1F52E7" w:rsidTr="00EC7355">
        <w:tc>
          <w:tcPr>
            <w:tcW w:w="3458" w:type="dxa"/>
            <w:vMerge w:val="restart"/>
            <w:tcBorders>
              <w:top w:val="single" w:sz="4" w:space="0" w:color="auto"/>
              <w:righ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1F52E7"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043A10" w:rsidRPr="001F52E7"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EC7355">
        <w:tc>
          <w:tcPr>
            <w:tcW w:w="3458" w:type="dxa"/>
            <w:vMerge/>
            <w:tcBorders>
              <w:bottom w:val="nil"/>
              <w:right w:val="double" w:sz="4" w:space="0" w:color="auto"/>
            </w:tcBorders>
          </w:tcPr>
          <w:p w:rsidR="008D321F" w:rsidRPr="001F52E7"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1F52E7"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1F52E7"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1F52E7"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1F52E7"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1F52E7"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1F52E7"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8D321F" w:rsidRPr="001F52E7"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EC7355">
        <w:tc>
          <w:tcPr>
            <w:tcW w:w="13686" w:type="dxa"/>
            <w:gridSpan w:val="7"/>
            <w:tcBorders>
              <w:top w:val="single" w:sz="4" w:space="0" w:color="auto"/>
              <w:bottom w:val="dashSmallGap" w:sz="4" w:space="0" w:color="auto"/>
            </w:tcBorders>
          </w:tcPr>
          <w:p w:rsidR="008D321F" w:rsidRPr="001F52E7"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(5) 高い知的財産力を活かした企業支援の実施</w:t>
            </w:r>
          </w:p>
        </w:tc>
      </w:tr>
      <w:tr w:rsidR="00216355" w:rsidRPr="001F52E7" w:rsidTr="00EC7355">
        <w:tc>
          <w:tcPr>
            <w:tcW w:w="3458" w:type="dxa"/>
            <w:tcBorders>
              <w:top w:val="dashSmallGap" w:sz="4" w:space="0" w:color="auto"/>
              <w:bottom w:val="nil"/>
              <w:right w:val="double" w:sz="4" w:space="0" w:color="auto"/>
            </w:tcBorders>
          </w:tcPr>
          <w:p w:rsidR="008D321F" w:rsidRPr="001F52E7" w:rsidRDefault="008D321F"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1F52E7"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1F52E7"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1F52E7"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1F52E7"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1F52E7"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1F52E7"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3544A6" w:rsidRPr="001F52E7" w:rsidTr="00881753">
        <w:trPr>
          <w:trHeight w:val="138"/>
        </w:trPr>
        <w:tc>
          <w:tcPr>
            <w:tcW w:w="3458" w:type="dxa"/>
            <w:tcBorders>
              <w:top w:val="nil"/>
              <w:bottom w:val="nil"/>
              <w:right w:val="double" w:sz="4" w:space="0" w:color="auto"/>
            </w:tcBorders>
          </w:tcPr>
          <w:p w:rsidR="003544A6" w:rsidRPr="001F52E7"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3544A6" w:rsidRPr="001F52E7" w:rsidRDefault="003544A6" w:rsidP="003544A6">
            <w:pPr>
              <w:kinsoku w:val="0"/>
              <w:autoSpaceDE w:val="0"/>
              <w:autoSpaceDN w:val="0"/>
              <w:spacing w:line="0" w:lineRule="atLeast"/>
              <w:ind w:rightChars="-77" w:right="-162"/>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財は単独出願及び企業との共同出願を積極的に行う。</w:t>
            </w:r>
          </w:p>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p>
          <w:p w:rsidR="009C6BC2" w:rsidRPr="001F52E7" w:rsidRDefault="009C6BC2" w:rsidP="003544A6">
            <w:pPr>
              <w:kinsoku w:val="0"/>
              <w:autoSpaceDE w:val="0"/>
              <w:autoSpaceDN w:val="0"/>
              <w:spacing w:line="0" w:lineRule="atLeast"/>
              <w:rPr>
                <w:rFonts w:asciiTheme="majorEastAsia" w:eastAsiaTheme="majorEastAsia" w:hAnsiTheme="majorEastAsia"/>
                <w:sz w:val="14"/>
                <w:szCs w:val="14"/>
              </w:rPr>
            </w:pPr>
          </w:p>
          <w:p w:rsidR="009C6BC2" w:rsidRPr="001F52E7" w:rsidRDefault="009C6BC2" w:rsidP="003544A6">
            <w:pPr>
              <w:kinsoku w:val="0"/>
              <w:autoSpaceDE w:val="0"/>
              <w:autoSpaceDN w:val="0"/>
              <w:spacing w:line="0" w:lineRule="atLeast"/>
              <w:rPr>
                <w:rFonts w:asciiTheme="majorEastAsia" w:eastAsiaTheme="majorEastAsia" w:hAnsiTheme="majorEastAsia"/>
                <w:sz w:val="14"/>
                <w:szCs w:val="14"/>
              </w:rPr>
            </w:pPr>
          </w:p>
          <w:p w:rsidR="009C6BC2" w:rsidRPr="001F52E7" w:rsidRDefault="009C6BC2" w:rsidP="003544A6">
            <w:pPr>
              <w:kinsoku w:val="0"/>
              <w:autoSpaceDE w:val="0"/>
              <w:autoSpaceDN w:val="0"/>
              <w:spacing w:line="0" w:lineRule="atLeas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【知的財産】</w:t>
            </w:r>
          </w:p>
          <w:p w:rsidR="003544A6" w:rsidRPr="001F52E7"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目標値：中期計画期間中の知的財産の</w:t>
            </w:r>
          </w:p>
          <w:p w:rsidR="003544A6" w:rsidRPr="001F52E7" w:rsidRDefault="003544A6" w:rsidP="003544A6">
            <w:pPr>
              <w:kinsoku w:val="0"/>
              <w:autoSpaceDE w:val="0"/>
              <w:autoSpaceDN w:val="0"/>
              <w:spacing w:line="0" w:lineRule="atLeast"/>
              <w:ind w:firstLineChars="500" w:firstLine="7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出願・保護件数　 170件</w:t>
            </w:r>
          </w:p>
          <w:p w:rsidR="009C6BC2" w:rsidRPr="001F52E7" w:rsidRDefault="009C6BC2" w:rsidP="009C6BC2">
            <w:pPr>
              <w:kinsoku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知的財産力の更なる高度化のため研修会等を開催する。</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知財シーズ集を用いて保有特許の広報を行い、企業における活用を促進する。</w:t>
            </w: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【知的財産】</w:t>
            </w:r>
          </w:p>
          <w:p w:rsidR="003544A6" w:rsidRPr="001F52E7" w:rsidRDefault="003544A6" w:rsidP="003544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目標値：令和２年度中の知的財産の</w:t>
            </w:r>
          </w:p>
          <w:p w:rsidR="003544A6" w:rsidRPr="001F52E7" w:rsidRDefault="003544A6" w:rsidP="003544A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出願・保護件数　35件</w:t>
            </w: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【自己評価の考え方】</w:t>
            </w:r>
          </w:p>
          <w:p w:rsidR="003544A6" w:rsidRPr="001F52E7" w:rsidRDefault="003544A6" w:rsidP="00C32ED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Ⅴ：131％以上、Ⅳ：111～130％</w:t>
            </w:r>
            <w:r w:rsidR="00C32EDE"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Ⅲ：91～110％</w:t>
            </w:r>
            <w:r w:rsidR="00C32EDE" w:rsidRPr="001F52E7">
              <w:rPr>
                <w:rFonts w:asciiTheme="majorEastAsia" w:eastAsiaTheme="majorEastAsia" w:hAnsiTheme="majorEastAsia" w:hint="eastAsia"/>
                <w:sz w:val="14"/>
                <w:szCs w:val="14"/>
              </w:rPr>
              <w:t>、</w:t>
            </w:r>
          </w:p>
          <w:p w:rsidR="003544A6" w:rsidRPr="001F52E7" w:rsidRDefault="003544A6" w:rsidP="003544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Ⅱ：71～90％</w:t>
            </w:r>
            <w:r w:rsidR="00C32EDE"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Ⅰ：～70％</w:t>
            </w:r>
          </w:p>
          <w:p w:rsidR="003544A6" w:rsidRPr="001F52E7" w:rsidRDefault="003544A6" w:rsidP="00C32ED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3544A6" w:rsidRPr="001F52E7" w:rsidRDefault="00D21CC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○大阪工業大学教授を外部講師</w:t>
            </w:r>
            <w:r w:rsidR="00B4106E" w:rsidRPr="001F52E7">
              <w:rPr>
                <w:rFonts w:asciiTheme="majorEastAsia" w:eastAsiaTheme="majorEastAsia" w:hAnsiTheme="majorEastAsia" w:hint="eastAsia"/>
                <w:sz w:val="14"/>
                <w:szCs w:val="14"/>
              </w:rPr>
              <w:t>として</w:t>
            </w:r>
            <w:r w:rsidR="00C35140" w:rsidRPr="001F52E7">
              <w:rPr>
                <w:rFonts w:asciiTheme="majorEastAsia" w:eastAsiaTheme="majorEastAsia" w:hAnsiTheme="majorEastAsia" w:hint="eastAsia"/>
                <w:sz w:val="14"/>
                <w:szCs w:val="14"/>
              </w:rPr>
              <w:t>招</w:t>
            </w:r>
            <w:r w:rsidR="00B4106E" w:rsidRPr="001F52E7">
              <w:rPr>
                <w:rFonts w:asciiTheme="majorEastAsia" w:eastAsiaTheme="majorEastAsia" w:hAnsiTheme="majorEastAsia" w:hint="eastAsia"/>
                <w:sz w:val="14"/>
                <w:szCs w:val="14"/>
              </w:rPr>
              <w:t>いて</w:t>
            </w:r>
            <w:r w:rsidR="003544A6" w:rsidRPr="001F52E7">
              <w:rPr>
                <w:rFonts w:asciiTheme="majorEastAsia" w:eastAsiaTheme="majorEastAsia" w:hAnsiTheme="majorEastAsia" w:hint="eastAsia"/>
                <w:sz w:val="14"/>
                <w:szCs w:val="14"/>
              </w:rPr>
              <w:t>、知財セミナー「特許制度の基礎と活用」を開催し、職員の知的財産マインド</w:t>
            </w:r>
            <w:r w:rsidR="00C35140" w:rsidRPr="001F52E7">
              <w:rPr>
                <w:rFonts w:asciiTheme="majorEastAsia" w:eastAsiaTheme="majorEastAsia" w:hAnsiTheme="majorEastAsia" w:hint="eastAsia"/>
                <w:sz w:val="14"/>
                <w:szCs w:val="14"/>
              </w:rPr>
              <w:t>の</w:t>
            </w:r>
            <w:r w:rsidR="003544A6" w:rsidRPr="001F52E7">
              <w:rPr>
                <w:rFonts w:asciiTheme="majorEastAsia" w:eastAsiaTheme="majorEastAsia" w:hAnsiTheme="majorEastAsia" w:hint="eastAsia"/>
                <w:sz w:val="14"/>
                <w:szCs w:val="14"/>
              </w:rPr>
              <w:t>向上に</w:t>
            </w:r>
            <w:r w:rsidR="00C35140" w:rsidRPr="001F52E7">
              <w:rPr>
                <w:rFonts w:asciiTheme="majorEastAsia" w:eastAsiaTheme="majorEastAsia" w:hAnsiTheme="majorEastAsia" w:hint="eastAsia"/>
                <w:sz w:val="14"/>
                <w:szCs w:val="14"/>
              </w:rPr>
              <w:t>取り組んだ</w:t>
            </w:r>
            <w:r w:rsidR="003544A6" w:rsidRPr="001F52E7">
              <w:rPr>
                <w:rFonts w:asciiTheme="majorEastAsia" w:eastAsiaTheme="majorEastAsia" w:hAnsiTheme="majorEastAsia" w:hint="eastAsia"/>
                <w:sz w:val="14"/>
                <w:szCs w:val="14"/>
              </w:rPr>
              <w:t>。</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○特許出願、研究計画策定の際に重要となる先行技術調査に係るスキルアップを目指して、</w:t>
            </w:r>
            <w:r w:rsidR="000516DC" w:rsidRPr="001F52E7">
              <w:rPr>
                <w:rFonts w:asciiTheme="majorEastAsia" w:eastAsiaTheme="majorEastAsia" w:hAnsiTheme="majorEastAsia" w:hint="eastAsia"/>
                <w:sz w:val="14"/>
                <w:szCs w:val="14"/>
              </w:rPr>
              <w:t>２回の</w:t>
            </w:r>
            <w:r w:rsidRPr="001F52E7">
              <w:rPr>
                <w:rFonts w:asciiTheme="majorEastAsia" w:eastAsiaTheme="majorEastAsia" w:hAnsiTheme="majorEastAsia" w:hint="eastAsia"/>
                <w:sz w:val="14"/>
                <w:szCs w:val="14"/>
              </w:rPr>
              <w:t>「先行技術調査研修」を実施した。</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○知的財産の取扱</w:t>
            </w:r>
            <w:r w:rsidR="00C35140" w:rsidRPr="001F52E7">
              <w:rPr>
                <w:rFonts w:asciiTheme="majorEastAsia" w:eastAsiaTheme="majorEastAsia" w:hAnsiTheme="majorEastAsia" w:hint="eastAsia"/>
                <w:sz w:val="14"/>
                <w:szCs w:val="14"/>
              </w:rPr>
              <w:t>い</w:t>
            </w:r>
            <w:r w:rsidRPr="001F52E7">
              <w:rPr>
                <w:rFonts w:asciiTheme="majorEastAsia" w:eastAsiaTheme="majorEastAsia" w:hAnsiTheme="majorEastAsia" w:hint="eastAsia"/>
                <w:sz w:val="14"/>
                <w:szCs w:val="14"/>
              </w:rPr>
              <w:t>に関して、企業からの不実施補償の要請等に柔軟に対応し</w:t>
            </w:r>
            <w:r w:rsidR="00C35140" w:rsidRPr="001F52E7">
              <w:rPr>
                <w:rFonts w:asciiTheme="majorEastAsia" w:eastAsiaTheme="majorEastAsia" w:hAnsiTheme="majorEastAsia" w:hint="eastAsia"/>
                <w:sz w:val="14"/>
                <w:szCs w:val="14"/>
              </w:rPr>
              <w:t>て</w:t>
            </w:r>
            <w:r w:rsidRPr="001F52E7">
              <w:rPr>
                <w:rFonts w:asciiTheme="majorEastAsia" w:eastAsiaTheme="majorEastAsia" w:hAnsiTheme="majorEastAsia" w:hint="eastAsia"/>
                <w:sz w:val="14"/>
                <w:szCs w:val="14"/>
              </w:rPr>
              <w:t>契約交渉をスムーズに行い、42件の出願・保護を行った。</w:t>
            </w:r>
          </w:p>
          <w:p w:rsidR="003544A6" w:rsidRPr="001F52E7" w:rsidRDefault="003544A6" w:rsidP="003544A6">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（添付資料３参照）</w:t>
            </w:r>
          </w:p>
          <w:p w:rsidR="003544A6" w:rsidRPr="001F52E7" w:rsidRDefault="003544A6" w:rsidP="003544A6">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p>
          <w:p w:rsidR="00950118" w:rsidRPr="001F52E7" w:rsidRDefault="003544A6" w:rsidP="000E0E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○法人保有の知的財産権を掲載した「</w:t>
            </w:r>
            <w:r w:rsidR="00950118" w:rsidRPr="001F52E7">
              <w:rPr>
                <w:rFonts w:asciiTheme="majorEastAsia" w:eastAsiaTheme="majorEastAsia" w:hAnsiTheme="majorEastAsia" w:hint="eastAsia"/>
                <w:sz w:val="14"/>
                <w:szCs w:val="14"/>
              </w:rPr>
              <w:t>知財</w:t>
            </w:r>
            <w:r w:rsidRPr="001F52E7">
              <w:rPr>
                <w:rFonts w:asciiTheme="majorEastAsia" w:eastAsiaTheme="majorEastAsia" w:hAnsiTheme="majorEastAsia" w:hint="eastAsia"/>
                <w:sz w:val="14"/>
                <w:szCs w:val="14"/>
              </w:rPr>
              <w:t>シーズ集」を</w:t>
            </w:r>
            <w:r w:rsidR="00950118" w:rsidRPr="001F52E7">
              <w:rPr>
                <w:rFonts w:asciiTheme="majorEastAsia" w:eastAsiaTheme="majorEastAsia" w:hAnsiTheme="majorEastAsia" w:hint="eastAsia"/>
                <w:sz w:val="14"/>
                <w:szCs w:val="14"/>
              </w:rPr>
              <w:t>発行し、</w:t>
            </w:r>
            <w:r w:rsidR="00422716" w:rsidRPr="001F52E7">
              <w:rPr>
                <w:rFonts w:asciiTheme="majorEastAsia" w:eastAsiaTheme="majorEastAsia" w:hAnsiTheme="majorEastAsia" w:hint="eastAsia"/>
                <w:sz w:val="14"/>
                <w:szCs w:val="14"/>
              </w:rPr>
              <w:t>法人ホームページ</w:t>
            </w:r>
            <w:r w:rsidR="00950118" w:rsidRPr="001F52E7">
              <w:rPr>
                <w:rFonts w:asciiTheme="majorEastAsia" w:eastAsiaTheme="majorEastAsia" w:hAnsiTheme="majorEastAsia" w:hint="eastAsia"/>
                <w:sz w:val="14"/>
                <w:szCs w:val="14"/>
              </w:rPr>
              <w:t>に掲載</w:t>
            </w:r>
            <w:r w:rsidR="00B962CE" w:rsidRPr="001F52E7">
              <w:rPr>
                <w:rFonts w:asciiTheme="majorEastAsia" w:eastAsiaTheme="majorEastAsia" w:hAnsiTheme="majorEastAsia" w:hint="eastAsia"/>
                <w:sz w:val="14"/>
                <w:szCs w:val="14"/>
              </w:rPr>
              <w:t>するとともに</w:t>
            </w:r>
            <w:r w:rsidR="00422716"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展示会等</w:t>
            </w:r>
            <w:r w:rsidR="00334D31" w:rsidRPr="001F52E7">
              <w:rPr>
                <w:rFonts w:asciiTheme="majorEastAsia" w:eastAsiaTheme="majorEastAsia" w:hAnsiTheme="majorEastAsia" w:hint="eastAsia"/>
                <w:sz w:val="14"/>
                <w:szCs w:val="14"/>
              </w:rPr>
              <w:t>で</w:t>
            </w:r>
            <w:r w:rsidRPr="001F52E7">
              <w:rPr>
                <w:rFonts w:asciiTheme="majorEastAsia" w:eastAsiaTheme="majorEastAsia" w:hAnsiTheme="majorEastAsia" w:hint="eastAsia"/>
                <w:sz w:val="14"/>
                <w:szCs w:val="14"/>
              </w:rPr>
              <w:t>配布</w:t>
            </w:r>
            <w:r w:rsidR="000E0ED8" w:rsidRPr="001F52E7">
              <w:rPr>
                <w:rFonts w:asciiTheme="majorEastAsia" w:eastAsiaTheme="majorEastAsia" w:hAnsiTheme="majorEastAsia" w:hint="eastAsia"/>
                <w:sz w:val="14"/>
                <w:szCs w:val="14"/>
              </w:rPr>
              <w:t>するなど、</w:t>
            </w:r>
            <w:r w:rsidR="00950118" w:rsidRPr="001F52E7">
              <w:rPr>
                <w:rFonts w:asciiTheme="majorEastAsia" w:eastAsiaTheme="majorEastAsia" w:hAnsiTheme="majorEastAsia" w:hint="eastAsia"/>
                <w:sz w:val="14"/>
                <w:szCs w:val="14"/>
              </w:rPr>
              <w:t>法人の保有特許の広報を行い、企業における活用を促進した。</w:t>
            </w:r>
          </w:p>
          <w:p w:rsidR="003544A6" w:rsidRPr="001F52E7" w:rsidRDefault="003544A6" w:rsidP="000E0E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5321BB" w:rsidRPr="001F52E7">
              <w:rPr>
                <w:rFonts w:asciiTheme="majorEastAsia" w:eastAsiaTheme="majorEastAsia" w:hAnsiTheme="majorEastAsia" w:hint="eastAsia"/>
                <w:sz w:val="14"/>
                <w:szCs w:val="14"/>
              </w:rPr>
              <w:t>法人</w:t>
            </w:r>
            <w:r w:rsidRPr="001F52E7">
              <w:rPr>
                <w:rFonts w:asciiTheme="majorEastAsia" w:eastAsiaTheme="majorEastAsia" w:hAnsiTheme="majorEastAsia" w:hint="eastAsia"/>
                <w:sz w:val="14"/>
                <w:szCs w:val="14"/>
              </w:rPr>
              <w:t>保有特許の新たな</w:t>
            </w:r>
            <w:r w:rsidR="0074532A" w:rsidRPr="001F52E7">
              <w:rPr>
                <w:rFonts w:asciiTheme="majorEastAsia" w:eastAsiaTheme="majorEastAsia" w:hAnsiTheme="majorEastAsia" w:hint="eastAsia"/>
                <w:sz w:val="14"/>
                <w:szCs w:val="14"/>
              </w:rPr>
              <w:t>広報</w:t>
            </w:r>
            <w:r w:rsidR="000E0ED8" w:rsidRPr="001F52E7">
              <w:rPr>
                <w:rFonts w:asciiTheme="majorEastAsia" w:eastAsiaTheme="majorEastAsia" w:hAnsiTheme="majorEastAsia" w:hint="eastAsia"/>
                <w:sz w:val="14"/>
                <w:szCs w:val="14"/>
              </w:rPr>
              <w:t>手段</w:t>
            </w:r>
            <w:r w:rsidRPr="001F52E7">
              <w:rPr>
                <w:rFonts w:asciiTheme="majorEastAsia" w:eastAsiaTheme="majorEastAsia" w:hAnsiTheme="majorEastAsia" w:hint="eastAsia"/>
                <w:sz w:val="14"/>
                <w:szCs w:val="14"/>
              </w:rPr>
              <w:t>として、</w:t>
            </w:r>
            <w:r w:rsidR="009A09FE" w:rsidRPr="001F52E7">
              <w:rPr>
                <w:rFonts w:asciiTheme="majorEastAsia" w:eastAsiaTheme="majorEastAsia" w:hAnsiTheme="majorEastAsia" w:hint="eastAsia"/>
                <w:sz w:val="14"/>
                <w:szCs w:val="14"/>
              </w:rPr>
              <w:t>独立行政法人工業所有権情報・研修館（ＩＮＰＩＴ）の</w:t>
            </w:r>
            <w:r w:rsidRPr="001F52E7">
              <w:rPr>
                <w:rFonts w:asciiTheme="majorEastAsia" w:eastAsiaTheme="majorEastAsia" w:hAnsiTheme="majorEastAsia" w:hint="eastAsia"/>
                <w:sz w:val="14"/>
                <w:szCs w:val="14"/>
              </w:rPr>
              <w:t>開放特許情報データベースへの登録に着手した。</w:t>
            </w:r>
          </w:p>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【知的財産】</w:t>
            </w:r>
          </w:p>
          <w:p w:rsidR="003544A6" w:rsidRPr="001F52E7"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実績値：令和２年度中の知的財産の出願・保護件</w:t>
            </w:r>
          </w:p>
          <w:p w:rsidR="003544A6" w:rsidRPr="001F52E7"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数42件（達成率120％）</w:t>
            </w:r>
          </w:p>
          <w:tbl>
            <w:tblPr>
              <w:tblStyle w:val="ac"/>
              <w:tblW w:w="0" w:type="auto"/>
              <w:tblLayout w:type="fixed"/>
              <w:tblLook w:val="04A0" w:firstRow="1" w:lastRow="0" w:firstColumn="1" w:lastColumn="0" w:noHBand="0" w:noVBand="1"/>
            </w:tblPr>
            <w:tblGrid>
              <w:gridCol w:w="641"/>
              <w:gridCol w:w="641"/>
              <w:gridCol w:w="641"/>
              <w:gridCol w:w="641"/>
              <w:gridCol w:w="642"/>
            </w:tblGrid>
            <w:tr w:rsidR="003544A6" w:rsidRPr="001F52E7">
              <w:tc>
                <w:tcPr>
                  <w:tcW w:w="641" w:type="dxa"/>
                  <w:tcBorders>
                    <w:top w:val="single" w:sz="4" w:space="0" w:color="auto"/>
                    <w:left w:val="single" w:sz="4" w:space="0" w:color="auto"/>
                    <w:bottom w:val="single" w:sz="4" w:space="0" w:color="auto"/>
                    <w:right w:val="single" w:sz="4" w:space="0" w:color="auto"/>
                  </w:tcBorders>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3544A6" w:rsidRPr="001F52E7">
              <w:tc>
                <w:tcPr>
                  <w:tcW w:w="641" w:type="dxa"/>
                  <w:tcBorders>
                    <w:top w:val="single" w:sz="4" w:space="0" w:color="auto"/>
                    <w:left w:val="single" w:sz="4" w:space="0" w:color="auto"/>
                    <w:bottom w:val="single" w:sz="4" w:space="0" w:color="auto"/>
                    <w:right w:val="single" w:sz="4" w:space="0" w:color="auto"/>
                  </w:tcBorders>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46</w:t>
                  </w:r>
                </w:p>
                <w:p w:rsidR="003544A6" w:rsidRPr="001F52E7" w:rsidRDefault="003544A6" w:rsidP="003544A6">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(144%)</w:t>
                  </w:r>
                </w:p>
              </w:tc>
              <w:tc>
                <w:tcPr>
                  <w:tcW w:w="641" w:type="dxa"/>
                  <w:tcBorders>
                    <w:top w:val="single" w:sz="4" w:space="0" w:color="auto"/>
                    <w:left w:val="single" w:sz="4" w:space="0" w:color="auto"/>
                    <w:bottom w:val="single" w:sz="4" w:space="0" w:color="auto"/>
                    <w:right w:val="single" w:sz="4" w:space="0" w:color="auto"/>
                  </w:tcBorders>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40</w:t>
                  </w:r>
                </w:p>
                <w:p w:rsidR="003544A6" w:rsidRPr="001F52E7" w:rsidRDefault="003544A6" w:rsidP="003544A6">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vAlign w:val="center"/>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36</w:t>
                  </w:r>
                </w:p>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42</w:t>
                  </w:r>
                </w:p>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(120%)</w:t>
                  </w:r>
                </w:p>
              </w:tc>
              <w:tc>
                <w:tcPr>
                  <w:tcW w:w="642" w:type="dxa"/>
                  <w:tcBorders>
                    <w:top w:val="single" w:sz="4" w:space="0" w:color="auto"/>
                    <w:left w:val="single" w:sz="4" w:space="0" w:color="auto"/>
                    <w:bottom w:val="single" w:sz="4" w:space="0" w:color="auto"/>
                    <w:right w:val="single" w:sz="4" w:space="0" w:color="auto"/>
                  </w:tcBorders>
                  <w:vAlign w:val="center"/>
                  <w:hideMark/>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p>
          <w:p w:rsidR="009C6BC2" w:rsidRPr="001F52E7" w:rsidRDefault="009C6BC2" w:rsidP="003544A6">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3544A6" w:rsidRPr="001F52E7">
              <w:tc>
                <w:tcPr>
                  <w:tcW w:w="3205" w:type="dxa"/>
                  <w:tcBorders>
                    <w:top w:val="double" w:sz="4" w:space="0" w:color="auto"/>
                    <w:left w:val="double" w:sz="4" w:space="0" w:color="auto"/>
                    <w:bottom w:val="double" w:sz="4" w:space="0" w:color="auto"/>
                    <w:right w:val="double" w:sz="4" w:space="0" w:color="auto"/>
                  </w:tcBorders>
                  <w:hideMark/>
                </w:tcPr>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・年度計画に掲げた３項目について、全て計画どおり実施した。</w:t>
                  </w:r>
                </w:p>
                <w:p w:rsidR="009C6BC2" w:rsidRPr="001F52E7" w:rsidRDefault="003544A6" w:rsidP="003544A6">
                  <w:pPr>
                    <w:kinsoku w:val="0"/>
                    <w:autoSpaceDE w:val="0"/>
                    <w:autoSpaceDN w:val="0"/>
                    <w:spacing w:line="0" w:lineRule="atLeast"/>
                    <w:ind w:left="144" w:hangingChars="103" w:hanging="144"/>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・数値目標に掲げた「知的財産の出願・保護件</w:t>
                  </w:r>
                </w:p>
                <w:p w:rsidR="009C6BC2" w:rsidRPr="001F52E7" w:rsidRDefault="009C6BC2" w:rsidP="009C6BC2">
                  <w:pPr>
                    <w:kinsoku w:val="0"/>
                    <w:autoSpaceDE w:val="0"/>
                    <w:autoSpaceDN w:val="0"/>
                    <w:spacing w:line="0" w:lineRule="atLeast"/>
                    <w:ind w:left="144" w:rightChars="-93" w:right="-195" w:hangingChars="103" w:hanging="144"/>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3544A6" w:rsidRPr="001F52E7">
                    <w:rPr>
                      <w:rFonts w:asciiTheme="majorEastAsia" w:eastAsiaTheme="majorEastAsia" w:hAnsiTheme="majorEastAsia" w:hint="eastAsia"/>
                      <w:sz w:val="14"/>
                      <w:szCs w:val="14"/>
                    </w:rPr>
                    <w:t>数」は、目標値の120％を達成したことから、</w:t>
                  </w:r>
                </w:p>
                <w:p w:rsidR="003544A6" w:rsidRPr="001F52E7" w:rsidRDefault="009C6BC2" w:rsidP="009C6BC2">
                  <w:pPr>
                    <w:kinsoku w:val="0"/>
                    <w:autoSpaceDE w:val="0"/>
                    <w:autoSpaceDN w:val="0"/>
                    <w:spacing w:line="0" w:lineRule="atLeast"/>
                    <w:ind w:left="144" w:hangingChars="103" w:hanging="144"/>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3544A6" w:rsidRPr="001F52E7">
                    <w:rPr>
                      <w:rFonts w:asciiTheme="majorEastAsia" w:eastAsiaTheme="majorEastAsia" w:hAnsiTheme="majorEastAsia" w:hint="eastAsia"/>
                      <w:sz w:val="14"/>
                      <w:szCs w:val="14"/>
                    </w:rPr>
                    <w:t>自己評価はⅣとした。</w:t>
                  </w:r>
                </w:p>
              </w:tc>
            </w:tr>
          </w:tbl>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1F52E7"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3544A6" w:rsidRPr="001F52E7" w:rsidRDefault="003A2DAF"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CF58CD" w:rsidRPr="001F52E7" w:rsidRDefault="00B4106E" w:rsidP="006C7EF7">
            <w:pPr>
              <w:kinsoku w:val="0"/>
              <w:autoSpaceDE w:val="0"/>
              <w:autoSpaceDN w:val="0"/>
              <w:spacing w:line="0" w:lineRule="atLeast"/>
              <w:ind w:rightChars="-25" w:right="-53"/>
              <w:jc w:val="left"/>
              <w:rPr>
                <w:rFonts w:asciiTheme="majorEastAsia" w:eastAsiaTheme="majorEastAsia" w:hAnsiTheme="majorEastAsia"/>
                <w:sz w:val="14"/>
                <w:szCs w:val="14"/>
              </w:rPr>
            </w:pPr>
            <w:r w:rsidRPr="001F52E7">
              <w:rPr>
                <w:rFonts w:asciiTheme="majorEastAsia" w:eastAsiaTheme="majorEastAsia" w:hAnsiTheme="majorEastAsia" w:hint="eastAsia"/>
                <w:kern w:val="0"/>
                <w:sz w:val="14"/>
                <w:szCs w:val="14"/>
              </w:rPr>
              <w:t xml:space="preserve">　外部講師による</w:t>
            </w:r>
            <w:r w:rsidR="00EA72AC" w:rsidRPr="001F52E7">
              <w:rPr>
                <w:rFonts w:asciiTheme="majorEastAsia" w:eastAsiaTheme="majorEastAsia" w:hAnsiTheme="majorEastAsia" w:hint="eastAsia"/>
                <w:kern w:val="0"/>
                <w:sz w:val="14"/>
                <w:szCs w:val="14"/>
              </w:rPr>
              <w:t>特許制度に関するセミナー</w:t>
            </w:r>
            <w:r w:rsidR="006C7EF7" w:rsidRPr="001F52E7">
              <w:rPr>
                <w:rFonts w:asciiTheme="majorEastAsia" w:eastAsiaTheme="majorEastAsia" w:hAnsiTheme="majorEastAsia" w:hint="eastAsia"/>
                <w:kern w:val="0"/>
                <w:sz w:val="14"/>
                <w:szCs w:val="14"/>
              </w:rPr>
              <w:t>及び</w:t>
            </w:r>
            <w:r w:rsidR="0037234A" w:rsidRPr="001F52E7">
              <w:rPr>
                <w:rFonts w:asciiTheme="majorEastAsia" w:eastAsiaTheme="majorEastAsia" w:hAnsiTheme="majorEastAsia" w:hint="eastAsia"/>
                <w:kern w:val="0"/>
                <w:sz w:val="14"/>
                <w:szCs w:val="14"/>
              </w:rPr>
              <w:t>先行技術調査研修</w:t>
            </w:r>
            <w:r w:rsidRPr="001F52E7">
              <w:rPr>
                <w:rFonts w:asciiTheme="majorEastAsia" w:eastAsiaTheme="majorEastAsia" w:hAnsiTheme="majorEastAsia" w:hint="eastAsia"/>
                <w:kern w:val="0"/>
                <w:sz w:val="14"/>
                <w:szCs w:val="14"/>
              </w:rPr>
              <w:t>を開催し</w:t>
            </w:r>
            <w:r w:rsidR="00506210" w:rsidRPr="001F52E7">
              <w:rPr>
                <w:rFonts w:asciiTheme="majorEastAsia" w:eastAsiaTheme="majorEastAsia" w:hAnsiTheme="majorEastAsia" w:hint="eastAsia"/>
                <w:kern w:val="0"/>
                <w:sz w:val="14"/>
                <w:szCs w:val="14"/>
              </w:rPr>
              <w:t>て</w:t>
            </w:r>
            <w:r w:rsidRPr="001F52E7">
              <w:rPr>
                <w:rFonts w:asciiTheme="majorEastAsia" w:eastAsiaTheme="majorEastAsia" w:hAnsiTheme="majorEastAsia" w:hint="eastAsia"/>
                <w:kern w:val="0"/>
                <w:sz w:val="14"/>
                <w:szCs w:val="14"/>
              </w:rPr>
              <w:t>職員の</w:t>
            </w:r>
            <w:r w:rsidR="0037234A" w:rsidRPr="001F52E7">
              <w:rPr>
                <w:rFonts w:asciiTheme="majorEastAsia" w:eastAsiaTheme="majorEastAsia" w:hAnsiTheme="majorEastAsia" w:hint="eastAsia"/>
                <w:kern w:val="0"/>
                <w:sz w:val="14"/>
                <w:szCs w:val="14"/>
              </w:rPr>
              <w:t>知的財産</w:t>
            </w:r>
            <w:r w:rsidRPr="001F52E7">
              <w:rPr>
                <w:rFonts w:asciiTheme="majorEastAsia" w:eastAsiaTheme="majorEastAsia" w:hAnsiTheme="majorEastAsia" w:hint="eastAsia"/>
                <w:kern w:val="0"/>
                <w:sz w:val="14"/>
                <w:szCs w:val="14"/>
              </w:rPr>
              <w:t>マインドの向上</w:t>
            </w:r>
            <w:r w:rsidR="006C7EF7" w:rsidRPr="001F52E7">
              <w:rPr>
                <w:rFonts w:asciiTheme="majorEastAsia" w:eastAsiaTheme="majorEastAsia" w:hAnsiTheme="majorEastAsia" w:hint="eastAsia"/>
                <w:kern w:val="0"/>
                <w:sz w:val="14"/>
                <w:szCs w:val="14"/>
              </w:rPr>
              <w:t>や</w:t>
            </w:r>
            <w:r w:rsidR="0037234A" w:rsidRPr="001F52E7">
              <w:rPr>
                <w:rFonts w:asciiTheme="majorEastAsia" w:eastAsiaTheme="majorEastAsia" w:hAnsiTheme="majorEastAsia" w:hint="eastAsia"/>
                <w:kern w:val="0"/>
                <w:sz w:val="14"/>
                <w:szCs w:val="14"/>
              </w:rPr>
              <w:t>特許出願</w:t>
            </w:r>
            <w:r w:rsidR="00506210" w:rsidRPr="001F52E7">
              <w:rPr>
                <w:rFonts w:asciiTheme="majorEastAsia" w:eastAsiaTheme="majorEastAsia" w:hAnsiTheme="majorEastAsia" w:hint="eastAsia"/>
                <w:kern w:val="0"/>
                <w:sz w:val="14"/>
                <w:szCs w:val="14"/>
              </w:rPr>
              <w:t>等における</w:t>
            </w:r>
            <w:r w:rsidR="0037234A" w:rsidRPr="001F52E7">
              <w:rPr>
                <w:rFonts w:asciiTheme="majorEastAsia" w:eastAsiaTheme="majorEastAsia" w:hAnsiTheme="majorEastAsia" w:hint="eastAsia"/>
                <w:kern w:val="0"/>
                <w:sz w:val="14"/>
                <w:szCs w:val="14"/>
              </w:rPr>
              <w:t>技術向上</w:t>
            </w:r>
            <w:r w:rsidR="005F5664" w:rsidRPr="001F52E7">
              <w:rPr>
                <w:rFonts w:asciiTheme="majorEastAsia" w:eastAsiaTheme="majorEastAsia" w:hAnsiTheme="majorEastAsia" w:hint="eastAsia"/>
                <w:kern w:val="0"/>
                <w:sz w:val="14"/>
                <w:szCs w:val="14"/>
              </w:rPr>
              <w:t>を図り</w:t>
            </w:r>
            <w:r w:rsidR="00506210" w:rsidRPr="001F52E7">
              <w:rPr>
                <w:rFonts w:asciiTheme="majorEastAsia" w:eastAsiaTheme="majorEastAsia" w:hAnsiTheme="majorEastAsia" w:hint="eastAsia"/>
                <w:kern w:val="0"/>
                <w:sz w:val="14"/>
                <w:szCs w:val="14"/>
              </w:rPr>
              <w:t>、</w:t>
            </w:r>
            <w:r w:rsidR="0037234A" w:rsidRPr="001F52E7">
              <w:rPr>
                <w:rFonts w:asciiTheme="majorEastAsia" w:eastAsiaTheme="majorEastAsia" w:hAnsiTheme="majorEastAsia" w:hint="eastAsia"/>
                <w:kern w:val="0"/>
                <w:sz w:val="14"/>
                <w:szCs w:val="14"/>
              </w:rPr>
              <w:t>知的財産</w:t>
            </w:r>
            <w:r w:rsidRPr="001F52E7">
              <w:rPr>
                <w:rFonts w:asciiTheme="majorEastAsia" w:eastAsiaTheme="majorEastAsia" w:hAnsiTheme="majorEastAsia" w:hint="eastAsia"/>
                <w:kern w:val="0"/>
                <w:sz w:val="14"/>
                <w:szCs w:val="14"/>
              </w:rPr>
              <w:t>シーズ集を発行</w:t>
            </w:r>
            <w:r w:rsidR="0037234A" w:rsidRPr="001F52E7">
              <w:rPr>
                <w:rFonts w:asciiTheme="majorEastAsia" w:eastAsiaTheme="majorEastAsia" w:hAnsiTheme="majorEastAsia" w:hint="eastAsia"/>
                <w:kern w:val="0"/>
                <w:sz w:val="14"/>
                <w:szCs w:val="14"/>
              </w:rPr>
              <w:t>して法人保有の知財の活用</w:t>
            </w:r>
            <w:r w:rsidR="006C7EF7" w:rsidRPr="001F52E7">
              <w:rPr>
                <w:rFonts w:asciiTheme="majorEastAsia" w:eastAsiaTheme="majorEastAsia" w:hAnsiTheme="majorEastAsia" w:hint="eastAsia"/>
                <w:kern w:val="0"/>
                <w:sz w:val="14"/>
                <w:szCs w:val="14"/>
              </w:rPr>
              <w:t>を</w:t>
            </w:r>
            <w:r w:rsidR="0037234A" w:rsidRPr="001F52E7">
              <w:rPr>
                <w:rFonts w:asciiTheme="majorEastAsia" w:eastAsiaTheme="majorEastAsia" w:hAnsiTheme="majorEastAsia" w:hint="eastAsia"/>
                <w:kern w:val="0"/>
                <w:sz w:val="14"/>
                <w:szCs w:val="14"/>
              </w:rPr>
              <w:t>推進</w:t>
            </w:r>
            <w:r w:rsidR="006C7EF7" w:rsidRPr="001F52E7">
              <w:rPr>
                <w:rFonts w:asciiTheme="majorEastAsia" w:eastAsiaTheme="majorEastAsia" w:hAnsiTheme="majorEastAsia" w:hint="eastAsia"/>
                <w:kern w:val="0"/>
                <w:sz w:val="14"/>
                <w:szCs w:val="14"/>
              </w:rPr>
              <w:t>するとともに、</w:t>
            </w:r>
            <w:r w:rsidR="00506210" w:rsidRPr="001F52E7">
              <w:rPr>
                <w:rFonts w:asciiTheme="majorEastAsia" w:eastAsiaTheme="majorEastAsia" w:hAnsiTheme="majorEastAsia" w:hint="eastAsia"/>
                <w:kern w:val="0"/>
                <w:sz w:val="14"/>
                <w:szCs w:val="14"/>
              </w:rPr>
              <w:t>新た</w:t>
            </w:r>
            <w:r w:rsidR="005F5664" w:rsidRPr="001F52E7">
              <w:rPr>
                <w:rFonts w:asciiTheme="majorEastAsia" w:eastAsiaTheme="majorEastAsia" w:hAnsiTheme="majorEastAsia" w:hint="eastAsia"/>
                <w:kern w:val="0"/>
                <w:sz w:val="14"/>
                <w:szCs w:val="14"/>
              </w:rPr>
              <w:t>に</w:t>
            </w:r>
            <w:r w:rsidR="00506210" w:rsidRPr="001F52E7">
              <w:rPr>
                <w:rFonts w:asciiTheme="majorEastAsia" w:eastAsiaTheme="majorEastAsia" w:hAnsiTheme="majorEastAsia" w:hint="eastAsia"/>
                <w:kern w:val="0"/>
                <w:sz w:val="14"/>
                <w:szCs w:val="14"/>
              </w:rPr>
              <w:t>独立行政法人工業所有権情報・研修館（ＩＮＰＩＴ）の開放特許情報データベースへの登録</w:t>
            </w:r>
            <w:r w:rsidR="005F5664" w:rsidRPr="001F52E7">
              <w:rPr>
                <w:rFonts w:asciiTheme="majorEastAsia" w:eastAsiaTheme="majorEastAsia" w:hAnsiTheme="majorEastAsia" w:hint="eastAsia"/>
                <w:kern w:val="0"/>
                <w:sz w:val="14"/>
                <w:szCs w:val="14"/>
              </w:rPr>
              <w:t>など</w:t>
            </w:r>
            <w:r w:rsidR="006C7EF7" w:rsidRPr="001F52E7">
              <w:rPr>
                <w:rFonts w:asciiTheme="majorEastAsia" w:eastAsiaTheme="majorEastAsia" w:hAnsiTheme="majorEastAsia" w:hint="eastAsia"/>
                <w:kern w:val="0"/>
                <w:sz w:val="14"/>
                <w:szCs w:val="14"/>
              </w:rPr>
              <w:t>の</w:t>
            </w:r>
            <w:r w:rsidR="00506210" w:rsidRPr="001F52E7">
              <w:rPr>
                <w:rFonts w:asciiTheme="majorEastAsia" w:eastAsiaTheme="majorEastAsia" w:hAnsiTheme="majorEastAsia" w:hint="eastAsia"/>
                <w:kern w:val="0"/>
                <w:sz w:val="14"/>
                <w:szCs w:val="14"/>
              </w:rPr>
              <w:t>取組</w:t>
            </w:r>
            <w:r w:rsidR="006C7EF7" w:rsidRPr="001F52E7">
              <w:rPr>
                <w:rFonts w:asciiTheme="majorEastAsia" w:eastAsiaTheme="majorEastAsia" w:hAnsiTheme="majorEastAsia" w:hint="eastAsia"/>
                <w:kern w:val="0"/>
                <w:sz w:val="14"/>
                <w:szCs w:val="14"/>
              </w:rPr>
              <w:t>により</w:t>
            </w:r>
            <w:r w:rsidRPr="001F52E7">
              <w:rPr>
                <w:rFonts w:asciiTheme="majorEastAsia" w:eastAsiaTheme="majorEastAsia" w:hAnsiTheme="majorEastAsia" w:hint="eastAsia"/>
                <w:kern w:val="0"/>
                <w:sz w:val="14"/>
                <w:szCs w:val="14"/>
              </w:rPr>
              <w:t>、数値目標に掲げた「知的財産の出願・保護件数」が目標値を上回っており、自己評価の「Ⅳ」は妥当であると判断した。</w:t>
            </w:r>
          </w:p>
        </w:tc>
      </w:tr>
      <w:tr w:rsidR="008D321F" w:rsidRPr="001F52E7" w:rsidTr="00EC7355">
        <w:tc>
          <w:tcPr>
            <w:tcW w:w="3458" w:type="dxa"/>
            <w:tcBorders>
              <w:top w:val="nil"/>
              <w:bottom w:val="single" w:sz="4" w:space="0" w:color="auto"/>
              <w:right w:val="double" w:sz="4" w:space="0" w:color="auto"/>
            </w:tcBorders>
          </w:tcPr>
          <w:p w:rsidR="008D321F" w:rsidRPr="001F52E7"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1F52E7"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1F52E7"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1F52E7"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1F52E7"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1F52E7"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1F52E7"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0D42AB" w:rsidRPr="001F52E7" w:rsidRDefault="000D42AB" w:rsidP="000D42AB">
      <w:pPr>
        <w:widowControl/>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5174C9">
        <w:trPr>
          <w:trHeight w:val="68"/>
        </w:trPr>
        <w:tc>
          <w:tcPr>
            <w:tcW w:w="863" w:type="dxa"/>
            <w:tcBorders>
              <w:bottom w:val="nil"/>
              <w:right w:val="single" w:sz="4" w:space="0" w:color="auto"/>
            </w:tcBorders>
            <w:vAlign w:val="center"/>
          </w:tcPr>
          <w:p w:rsidR="000D42AB" w:rsidRPr="001F52E7"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5174C9">
        <w:tc>
          <w:tcPr>
            <w:tcW w:w="863" w:type="dxa"/>
            <w:tcBorders>
              <w:top w:val="nil"/>
              <w:bottom w:val="nil"/>
              <w:right w:val="single" w:sz="4" w:space="0" w:color="auto"/>
            </w:tcBorders>
            <w:vAlign w:val="center"/>
          </w:tcPr>
          <w:p w:rsidR="000D42AB" w:rsidRPr="001F52E7"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0D42AB" w:rsidRPr="001F52E7"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中小企業の成長を支えるための多様な技術分野における技術支援</w:t>
            </w:r>
          </w:p>
          <w:p w:rsidR="000D42AB" w:rsidRPr="001F52E7"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1F52E7"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(6)　インキュベーション施設を活用した起業・第二創業の支援</w:t>
            </w:r>
          </w:p>
          <w:p w:rsidR="000D42AB" w:rsidRPr="001F52E7"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1F52E7" w:rsidTr="005174C9">
        <w:trPr>
          <w:trHeight w:val="46"/>
        </w:trPr>
        <w:tc>
          <w:tcPr>
            <w:tcW w:w="863" w:type="dxa"/>
            <w:tcBorders>
              <w:top w:val="nil"/>
              <w:right w:val="single" w:sz="4" w:space="0" w:color="auto"/>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1F52E7"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1F52E7"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1F52E7" w:rsidTr="00EC7355">
        <w:tc>
          <w:tcPr>
            <w:tcW w:w="3458" w:type="dxa"/>
            <w:vMerge w:val="restart"/>
            <w:tcBorders>
              <w:top w:val="single" w:sz="4" w:space="0" w:color="auto"/>
              <w:righ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1F52E7"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043A10" w:rsidRPr="001F52E7"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1F52E7"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EC7355">
        <w:tc>
          <w:tcPr>
            <w:tcW w:w="3458" w:type="dxa"/>
            <w:vMerge/>
            <w:tcBorders>
              <w:bottom w:val="nil"/>
              <w:right w:val="double" w:sz="4" w:space="0" w:color="auto"/>
            </w:tcBorders>
          </w:tcPr>
          <w:p w:rsidR="00E408C1" w:rsidRPr="001F52E7"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1F52E7"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1F52E7"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1F52E7"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1F52E7"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1F52E7"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1F52E7"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E408C1" w:rsidRPr="001F52E7"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EC7355">
        <w:tc>
          <w:tcPr>
            <w:tcW w:w="13686" w:type="dxa"/>
            <w:gridSpan w:val="7"/>
            <w:tcBorders>
              <w:top w:val="single" w:sz="4" w:space="0" w:color="auto"/>
              <w:bottom w:val="dashSmallGap" w:sz="4" w:space="0" w:color="auto"/>
            </w:tcBorders>
          </w:tcPr>
          <w:p w:rsidR="00E408C1" w:rsidRPr="001F52E7"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 インキュベーション施設を活用した起業・第二創業の支援</w:t>
            </w:r>
          </w:p>
        </w:tc>
      </w:tr>
      <w:tr w:rsidR="00216355" w:rsidRPr="001F52E7" w:rsidTr="00EC7355">
        <w:tc>
          <w:tcPr>
            <w:tcW w:w="3458" w:type="dxa"/>
            <w:tcBorders>
              <w:top w:val="dashSmallGap" w:sz="4" w:space="0" w:color="auto"/>
              <w:bottom w:val="nil"/>
              <w:right w:val="double" w:sz="4" w:space="0" w:color="auto"/>
            </w:tcBorders>
          </w:tcPr>
          <w:p w:rsidR="00E408C1" w:rsidRPr="001F52E7" w:rsidRDefault="00E408C1"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1F52E7"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1F52E7"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1F52E7"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1F52E7"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1F52E7"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1F52E7"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3544A6" w:rsidRPr="001F52E7" w:rsidTr="00EC7355">
        <w:trPr>
          <w:trHeight w:val="352"/>
        </w:trPr>
        <w:tc>
          <w:tcPr>
            <w:tcW w:w="3458" w:type="dxa"/>
            <w:tcBorders>
              <w:top w:val="nil"/>
              <w:bottom w:val="nil"/>
              <w:right w:val="double" w:sz="4" w:space="0" w:color="auto"/>
            </w:tcBorders>
          </w:tcPr>
          <w:p w:rsidR="003544A6" w:rsidRPr="001F52E7"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764637" w:rsidRPr="001F52E7" w:rsidRDefault="003544A6" w:rsidP="00C32E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インキュベーション施設の入居企業に対して、研究開発に協力するだけでなく、設立団体や支援</w:t>
            </w:r>
          </w:p>
          <w:p w:rsidR="003544A6" w:rsidRPr="001F52E7" w:rsidRDefault="00764637" w:rsidP="00764637">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3544A6" w:rsidRPr="001F52E7">
              <w:rPr>
                <w:rFonts w:asciiTheme="majorEastAsia" w:eastAsiaTheme="majorEastAsia" w:hAnsiTheme="majorEastAsia" w:hint="eastAsia"/>
                <w:sz w:val="14"/>
                <w:szCs w:val="14"/>
              </w:rPr>
              <w:t>機関等との連携による経営支援、知財支援も行う。</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1F52E7" w:rsidRDefault="003928A9"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1F52E7" w:rsidRDefault="003928A9"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76463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入居企業と交流の場として</w:t>
            </w:r>
            <w:r w:rsidR="00764637"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懇談会を開催して意見交換を行う。</w:t>
            </w:r>
          </w:p>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インキュベーションコーディネーターにより、設立団体や支援機関等との連携による入居企業の支援を行う。</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1F52E7"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3544A6" w:rsidRPr="001F52E7" w:rsidRDefault="009C6BC2"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○インキュベーション施設の入居企業も</w:t>
            </w:r>
            <w:r w:rsidR="003544A6" w:rsidRPr="001F52E7">
              <w:rPr>
                <w:rFonts w:asciiTheme="majorEastAsia" w:eastAsiaTheme="majorEastAsia" w:hAnsiTheme="majorEastAsia" w:hint="eastAsia"/>
                <w:sz w:val="14"/>
                <w:szCs w:val="14"/>
              </w:rPr>
              <w:t>対象と</w:t>
            </w:r>
            <w:r w:rsidRPr="001F52E7">
              <w:rPr>
                <w:rFonts w:asciiTheme="majorEastAsia" w:eastAsiaTheme="majorEastAsia" w:hAnsiTheme="majorEastAsia" w:hint="eastAsia"/>
                <w:sz w:val="14"/>
                <w:szCs w:val="14"/>
              </w:rPr>
              <w:t>する</w:t>
            </w:r>
            <w:r w:rsidR="003544A6" w:rsidRPr="001F52E7">
              <w:rPr>
                <w:rFonts w:asciiTheme="majorEastAsia" w:eastAsiaTheme="majorEastAsia" w:hAnsiTheme="majorEastAsia" w:hint="eastAsia"/>
                <w:sz w:val="14"/>
                <w:szCs w:val="14"/>
              </w:rPr>
              <w:t>よろず支援拠点のコーディネーターによる企業支援強化研修「コロナ禍における中小企業の</w:t>
            </w:r>
            <w:r w:rsidRPr="001F52E7">
              <w:rPr>
                <w:rFonts w:asciiTheme="majorEastAsia" w:eastAsiaTheme="majorEastAsia" w:hAnsiTheme="majorEastAsia" w:hint="eastAsia"/>
                <w:sz w:val="14"/>
                <w:szCs w:val="14"/>
              </w:rPr>
              <w:t>Ｗｅｂ</w:t>
            </w:r>
            <w:r w:rsidR="003544A6" w:rsidRPr="001F52E7">
              <w:rPr>
                <w:rFonts w:asciiTheme="majorEastAsia" w:eastAsiaTheme="majorEastAsia" w:hAnsiTheme="majorEastAsia" w:hint="eastAsia"/>
                <w:sz w:val="14"/>
                <w:szCs w:val="14"/>
              </w:rPr>
              <w:t>活用」を10月20日に</w:t>
            </w:r>
            <w:r w:rsidRPr="001F52E7">
              <w:rPr>
                <w:rFonts w:asciiTheme="majorEastAsia" w:eastAsiaTheme="majorEastAsia" w:hAnsiTheme="majorEastAsia" w:hint="eastAsia"/>
                <w:sz w:val="14"/>
                <w:szCs w:val="14"/>
              </w:rPr>
              <w:t>行うなど</w:t>
            </w:r>
            <w:r w:rsidR="003544A6" w:rsidRPr="001F52E7">
              <w:rPr>
                <w:rFonts w:asciiTheme="majorEastAsia" w:eastAsiaTheme="majorEastAsia" w:hAnsiTheme="majorEastAsia" w:hint="eastAsia"/>
                <w:sz w:val="14"/>
                <w:szCs w:val="14"/>
              </w:rPr>
              <w:t>、</w:t>
            </w:r>
            <w:r w:rsidR="00950118" w:rsidRPr="001F52E7">
              <w:rPr>
                <w:rFonts w:asciiTheme="majorEastAsia" w:eastAsiaTheme="majorEastAsia" w:hAnsiTheme="majorEastAsia" w:hint="eastAsia"/>
                <w:sz w:val="14"/>
                <w:szCs w:val="14"/>
              </w:rPr>
              <w:t>大阪産業局</w:t>
            </w:r>
            <w:r w:rsidR="003544A6" w:rsidRPr="001F52E7">
              <w:rPr>
                <w:rFonts w:asciiTheme="majorEastAsia" w:eastAsiaTheme="majorEastAsia" w:hAnsiTheme="majorEastAsia" w:hint="eastAsia"/>
                <w:sz w:val="14"/>
                <w:szCs w:val="14"/>
              </w:rPr>
              <w:t>等との連携による経営支援を行った。</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○入居企業との個別懇談会を２月３日</w:t>
            </w:r>
            <w:r w:rsidR="009C6BC2"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９日に実施し、意見交換を行った。</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○インキュベーションコーディネーターが</w:t>
            </w:r>
            <w:r w:rsidR="009C6BC2" w:rsidRPr="001F52E7">
              <w:rPr>
                <w:rFonts w:asciiTheme="majorEastAsia" w:eastAsiaTheme="majorEastAsia" w:hAnsiTheme="majorEastAsia" w:hint="eastAsia"/>
                <w:sz w:val="14"/>
                <w:szCs w:val="14"/>
              </w:rPr>
              <w:t>ＭＯＢＩＯ</w:t>
            </w:r>
            <w:r w:rsidRPr="001F52E7">
              <w:rPr>
                <w:rFonts w:asciiTheme="majorEastAsia" w:eastAsiaTheme="majorEastAsia" w:hAnsiTheme="majorEastAsia" w:hint="eastAsia"/>
                <w:sz w:val="14"/>
                <w:szCs w:val="14"/>
              </w:rPr>
              <w:t>コーディネーター会議（６月、７月、９月、12月、３月）に出席し</w:t>
            </w:r>
            <w:r w:rsidR="009C6BC2" w:rsidRPr="001F52E7">
              <w:rPr>
                <w:rFonts w:asciiTheme="majorEastAsia" w:eastAsiaTheme="majorEastAsia" w:hAnsiTheme="majorEastAsia" w:hint="eastAsia"/>
                <w:sz w:val="14"/>
                <w:szCs w:val="14"/>
              </w:rPr>
              <w:t>て得た</w:t>
            </w:r>
            <w:r w:rsidRPr="001F52E7">
              <w:rPr>
                <w:rFonts w:asciiTheme="majorEastAsia" w:eastAsiaTheme="majorEastAsia" w:hAnsiTheme="majorEastAsia" w:hint="eastAsia"/>
                <w:sz w:val="14"/>
                <w:szCs w:val="14"/>
              </w:rPr>
              <w:t>補助金やイベント等の情報</w:t>
            </w:r>
            <w:r w:rsidR="009C6BC2" w:rsidRPr="001F52E7">
              <w:rPr>
                <w:rFonts w:asciiTheme="majorEastAsia" w:eastAsiaTheme="majorEastAsia" w:hAnsiTheme="majorEastAsia" w:hint="eastAsia"/>
                <w:sz w:val="14"/>
                <w:szCs w:val="14"/>
              </w:rPr>
              <w:t>を提供する</w:t>
            </w:r>
            <w:r w:rsidRPr="001F52E7">
              <w:rPr>
                <w:rFonts w:asciiTheme="majorEastAsia" w:eastAsiaTheme="majorEastAsia" w:hAnsiTheme="majorEastAsia" w:hint="eastAsia"/>
                <w:sz w:val="14"/>
                <w:szCs w:val="14"/>
              </w:rPr>
              <w:t>など、入居企業に対して日常的な経営支援を行った。</w:t>
            </w:r>
          </w:p>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p>
          <w:p w:rsidR="003544A6" w:rsidRPr="001F52E7" w:rsidRDefault="003544A6" w:rsidP="003544A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3544A6" w:rsidRPr="001F52E7">
              <w:tc>
                <w:tcPr>
                  <w:tcW w:w="3205" w:type="dxa"/>
                  <w:tcBorders>
                    <w:top w:val="double" w:sz="4" w:space="0" w:color="auto"/>
                    <w:left w:val="double" w:sz="4" w:space="0" w:color="auto"/>
                    <w:bottom w:val="double" w:sz="4" w:space="0" w:color="auto"/>
                    <w:right w:val="double" w:sz="4" w:space="0" w:color="auto"/>
                  </w:tcBorders>
                  <w:hideMark/>
                </w:tcPr>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3544A6" w:rsidRPr="001F52E7"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544A6" w:rsidRPr="001F52E7" w:rsidRDefault="003544A6" w:rsidP="003544A6">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1F52E7"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1F52E7" w:rsidRDefault="003544A6"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544A6" w:rsidRPr="001F52E7" w:rsidRDefault="003544A6" w:rsidP="003544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1F52E7" w:rsidTr="00EC7355">
        <w:tc>
          <w:tcPr>
            <w:tcW w:w="3458" w:type="dxa"/>
            <w:tcBorders>
              <w:top w:val="nil"/>
              <w:bottom w:val="single" w:sz="4" w:space="0" w:color="auto"/>
              <w:right w:val="double" w:sz="4" w:space="0" w:color="auto"/>
            </w:tcBorders>
          </w:tcPr>
          <w:p w:rsidR="00E231D9" w:rsidRPr="001F52E7"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1F52E7"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1F52E7"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1F52E7"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1F52E7"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1F52E7"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1F52E7"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1F52E7"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1F52E7" w:rsidRDefault="007E136B" w:rsidP="005174C9">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1F52E7" w:rsidTr="005174C9">
        <w:trPr>
          <w:trHeight w:val="52"/>
        </w:trPr>
        <w:tc>
          <w:tcPr>
            <w:tcW w:w="863" w:type="dxa"/>
            <w:tcBorders>
              <w:bottom w:val="nil"/>
            </w:tcBorders>
            <w:vAlign w:val="center"/>
          </w:tcPr>
          <w:p w:rsidR="005174C9" w:rsidRPr="001F52E7"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1F52E7"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5174C9">
        <w:tc>
          <w:tcPr>
            <w:tcW w:w="863" w:type="dxa"/>
            <w:tcBorders>
              <w:top w:val="nil"/>
              <w:bottom w:val="nil"/>
            </w:tcBorders>
            <w:vAlign w:val="center"/>
          </w:tcPr>
          <w:p w:rsidR="005174C9" w:rsidRPr="001F52E7"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1" w:name="_Toc520468369"/>
            <w:bookmarkStart w:id="32" w:name="_Toc15299716"/>
            <w:r w:rsidRPr="001F52E7">
              <w:rPr>
                <w:rFonts w:asciiTheme="majorEastAsia" w:hAnsiTheme="majorEastAsia" w:hint="eastAsia"/>
                <w:sz w:val="14"/>
                <w:szCs w:val="14"/>
              </w:rPr>
              <w:t>大 項 目（２）</w:t>
            </w:r>
            <w:bookmarkEnd w:id="31"/>
            <w:bookmarkEnd w:id="32"/>
          </w:p>
        </w:tc>
        <w:tc>
          <w:tcPr>
            <w:tcW w:w="10276" w:type="dxa"/>
            <w:tcBorders>
              <w:top w:val="nil"/>
              <w:bottom w:val="nil"/>
            </w:tcBorders>
            <w:vAlign w:val="center"/>
          </w:tcPr>
          <w:p w:rsidR="005174C9" w:rsidRPr="001F52E7" w:rsidRDefault="005174C9" w:rsidP="005174C9">
            <w:pPr>
              <w:pStyle w:val="2"/>
              <w:kinsoku w:val="0"/>
              <w:autoSpaceDE w:val="0"/>
              <w:autoSpaceDN w:val="0"/>
              <w:spacing w:line="0" w:lineRule="atLeast"/>
              <w:rPr>
                <w:rFonts w:asciiTheme="majorEastAsia" w:hAnsiTheme="majorEastAsia"/>
                <w:sz w:val="14"/>
                <w:szCs w:val="14"/>
              </w:rPr>
            </w:pPr>
            <w:bookmarkStart w:id="33" w:name="_Toc517954970"/>
            <w:bookmarkStart w:id="34" w:name="_Toc520468370"/>
            <w:bookmarkStart w:id="35" w:name="_Toc14271246"/>
            <w:bookmarkStart w:id="36" w:name="_Toc15299717"/>
            <w:r w:rsidRPr="001F52E7">
              <w:rPr>
                <w:rFonts w:asciiTheme="majorEastAsia" w:hAnsiTheme="majorEastAsia" w:hint="eastAsia"/>
                <w:sz w:val="14"/>
                <w:szCs w:val="14"/>
              </w:rPr>
              <w:t>Ⅰ　住民に対して提供するサービスその他の業務の質の向上に関する目標を達成するためとるべき措置</w:t>
            </w:r>
            <w:bookmarkEnd w:id="33"/>
            <w:bookmarkEnd w:id="34"/>
            <w:bookmarkEnd w:id="35"/>
            <w:bookmarkEnd w:id="36"/>
          </w:p>
          <w:p w:rsidR="005174C9" w:rsidRPr="001F52E7"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7" w:name="_Toc517954971"/>
            <w:bookmarkStart w:id="38" w:name="_Toc520468371"/>
            <w:bookmarkStart w:id="39" w:name="_Toc14271247"/>
            <w:bookmarkStart w:id="40" w:name="_Toc15299718"/>
            <w:r w:rsidRPr="001F52E7">
              <w:rPr>
                <w:rFonts w:asciiTheme="majorEastAsia" w:hAnsiTheme="majorEastAsia" w:hint="eastAsia"/>
                <w:sz w:val="14"/>
                <w:szCs w:val="14"/>
              </w:rPr>
              <w:t>２　高度化する企業の技術開発・製品開発に伴走する企業支援研究等の推進</w:t>
            </w:r>
            <w:bookmarkEnd w:id="37"/>
            <w:bookmarkEnd w:id="38"/>
            <w:bookmarkEnd w:id="39"/>
            <w:bookmarkEnd w:id="40"/>
          </w:p>
          <w:p w:rsidR="005174C9" w:rsidRPr="001F52E7"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1" w:name="_Toc517954972"/>
            <w:bookmarkStart w:id="42" w:name="_Toc520468372"/>
            <w:bookmarkStart w:id="43" w:name="_Toc14271248"/>
            <w:bookmarkStart w:id="44" w:name="_Toc15299719"/>
            <w:r w:rsidRPr="001F52E7">
              <w:rPr>
                <w:rFonts w:asciiTheme="majorEastAsia" w:hAnsiTheme="majorEastAsia" w:hint="eastAsia"/>
                <w:sz w:val="14"/>
                <w:szCs w:val="14"/>
              </w:rPr>
              <w:t>３　大阪産業の持続的発展のための研究開発の戦略的展開</w:t>
            </w:r>
            <w:bookmarkEnd w:id="41"/>
            <w:bookmarkEnd w:id="42"/>
            <w:bookmarkEnd w:id="43"/>
            <w:bookmarkEnd w:id="44"/>
          </w:p>
          <w:p w:rsidR="005174C9" w:rsidRPr="001F52E7" w:rsidRDefault="005174C9" w:rsidP="005174C9">
            <w:pPr>
              <w:pStyle w:val="2"/>
              <w:kinsoku w:val="0"/>
              <w:autoSpaceDE w:val="0"/>
              <w:autoSpaceDN w:val="0"/>
              <w:spacing w:line="0" w:lineRule="atLeast"/>
              <w:rPr>
                <w:rFonts w:asciiTheme="majorEastAsia" w:hAnsiTheme="majorEastAsia"/>
                <w:sz w:val="14"/>
                <w:szCs w:val="14"/>
              </w:rPr>
            </w:pPr>
            <w:r w:rsidRPr="001F52E7">
              <w:rPr>
                <w:rFonts w:asciiTheme="majorEastAsia" w:hAnsiTheme="majorEastAsia" w:hint="eastAsia"/>
                <w:sz w:val="14"/>
                <w:szCs w:val="14"/>
              </w:rPr>
              <w:t xml:space="preserve">　 </w:t>
            </w:r>
            <w:bookmarkStart w:id="45" w:name="_Toc517954973"/>
            <w:bookmarkStart w:id="46" w:name="_Toc520468373"/>
            <w:bookmarkStart w:id="47" w:name="_Toc14271249"/>
            <w:bookmarkStart w:id="48" w:name="_Toc15299720"/>
            <w:r w:rsidRPr="001F52E7">
              <w:rPr>
                <w:rFonts w:asciiTheme="majorEastAsia" w:hAnsiTheme="majorEastAsia" w:hint="eastAsia"/>
                <w:sz w:val="14"/>
                <w:szCs w:val="14"/>
              </w:rPr>
              <w:t xml:space="preserve">(1)　</w:t>
            </w:r>
            <w:r w:rsidRPr="001F52E7">
              <w:rPr>
                <w:rFonts w:asciiTheme="majorEastAsia" w:hAnsiTheme="majorEastAsia" w:hint="eastAsia"/>
                <w:kern w:val="0"/>
                <w:sz w:val="14"/>
                <w:szCs w:val="14"/>
              </w:rPr>
              <w:t>多様な企業の成長を支える基盤研究の推進</w:t>
            </w:r>
            <w:bookmarkEnd w:id="45"/>
            <w:bookmarkEnd w:id="46"/>
            <w:bookmarkEnd w:id="47"/>
            <w:bookmarkEnd w:id="48"/>
          </w:p>
          <w:p w:rsidR="005174C9" w:rsidRPr="001F52E7" w:rsidRDefault="005174C9" w:rsidP="005174C9">
            <w:pPr>
              <w:pStyle w:val="2"/>
              <w:kinsoku w:val="0"/>
              <w:autoSpaceDE w:val="0"/>
              <w:autoSpaceDN w:val="0"/>
              <w:spacing w:line="0" w:lineRule="atLeast"/>
              <w:rPr>
                <w:rFonts w:asciiTheme="majorEastAsia" w:hAnsiTheme="majorEastAsia"/>
                <w:kern w:val="0"/>
                <w:sz w:val="14"/>
                <w:szCs w:val="14"/>
              </w:rPr>
            </w:pPr>
            <w:r w:rsidRPr="001F52E7">
              <w:rPr>
                <w:rFonts w:asciiTheme="majorEastAsia" w:hAnsiTheme="majorEastAsia" w:hint="eastAsia"/>
                <w:sz w:val="14"/>
                <w:szCs w:val="14"/>
              </w:rPr>
              <w:t xml:space="preserve">　 </w:t>
            </w:r>
            <w:bookmarkStart w:id="49" w:name="_Toc517954974"/>
            <w:bookmarkStart w:id="50" w:name="_Toc520468374"/>
            <w:bookmarkStart w:id="51" w:name="_Toc14271250"/>
            <w:bookmarkStart w:id="52" w:name="_Toc15299721"/>
            <w:r w:rsidRPr="001F52E7">
              <w:rPr>
                <w:rFonts w:asciiTheme="majorEastAsia" w:hAnsiTheme="majorEastAsia" w:hint="eastAsia"/>
                <w:sz w:val="14"/>
                <w:szCs w:val="14"/>
              </w:rPr>
              <w:t xml:space="preserve">(2)　</w:t>
            </w:r>
            <w:r w:rsidRPr="001F52E7">
              <w:rPr>
                <w:rFonts w:asciiTheme="majorEastAsia" w:hAnsiTheme="majorEastAsia" w:hint="eastAsia"/>
                <w:kern w:val="0"/>
                <w:sz w:val="14"/>
                <w:szCs w:val="14"/>
              </w:rPr>
              <w:t>実用化・技術移転を目指す発展研究の推進</w:t>
            </w:r>
            <w:bookmarkEnd w:id="49"/>
            <w:bookmarkEnd w:id="50"/>
            <w:bookmarkEnd w:id="51"/>
            <w:bookmarkEnd w:id="52"/>
          </w:p>
          <w:p w:rsidR="005174C9" w:rsidRPr="001F52E7" w:rsidRDefault="005174C9" w:rsidP="005174C9">
            <w:pPr>
              <w:pStyle w:val="2"/>
              <w:kinsoku w:val="0"/>
              <w:autoSpaceDE w:val="0"/>
              <w:autoSpaceDN w:val="0"/>
              <w:spacing w:line="0" w:lineRule="atLeast"/>
            </w:pPr>
            <w:r w:rsidRPr="001F52E7">
              <w:rPr>
                <w:rFonts w:asciiTheme="majorEastAsia" w:hAnsiTheme="majorEastAsia" w:hint="eastAsia"/>
                <w:sz w:val="14"/>
                <w:szCs w:val="14"/>
              </w:rPr>
              <w:t xml:space="preserve">　 </w:t>
            </w:r>
            <w:bookmarkStart w:id="53" w:name="_Toc517954975"/>
            <w:bookmarkStart w:id="54" w:name="_Toc520468375"/>
            <w:bookmarkStart w:id="55" w:name="_Toc14271251"/>
            <w:bookmarkStart w:id="56" w:name="_Toc15299722"/>
            <w:r w:rsidRPr="001F52E7">
              <w:rPr>
                <w:rFonts w:asciiTheme="majorEastAsia" w:hAnsiTheme="majorEastAsia" w:hint="eastAsia"/>
                <w:sz w:val="14"/>
                <w:szCs w:val="14"/>
              </w:rPr>
              <w:t>(3)　大阪発の新産業の創出を目指すプロジェクト研究の推進</w:t>
            </w:r>
            <w:bookmarkEnd w:id="53"/>
            <w:bookmarkEnd w:id="54"/>
            <w:bookmarkEnd w:id="55"/>
            <w:bookmarkEnd w:id="56"/>
          </w:p>
        </w:tc>
      </w:tr>
      <w:tr w:rsidR="005174C9" w:rsidRPr="001F52E7" w:rsidTr="005174C9">
        <w:trPr>
          <w:trHeight w:val="45"/>
        </w:trPr>
        <w:tc>
          <w:tcPr>
            <w:tcW w:w="863" w:type="dxa"/>
            <w:tcBorders>
              <w:top w:val="nil"/>
              <w:bottom w:val="single" w:sz="4" w:space="0" w:color="auto"/>
            </w:tcBorders>
            <w:vAlign w:val="center"/>
          </w:tcPr>
          <w:p w:rsidR="005174C9" w:rsidRPr="001F52E7"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1F52E7"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1F52E7"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1F52E7" w:rsidTr="00EC7355">
        <w:trPr>
          <w:trHeight w:val="68"/>
        </w:trPr>
        <w:tc>
          <w:tcPr>
            <w:tcW w:w="863" w:type="dxa"/>
            <w:tcBorders>
              <w:bottom w:val="nil"/>
              <w:right w:val="single" w:sz="4" w:space="0" w:color="auto"/>
            </w:tcBorders>
            <w:vAlign w:val="center"/>
          </w:tcPr>
          <w:p w:rsidR="007E136B" w:rsidRPr="001F52E7"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1F52E7"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A564D2">
        <w:tc>
          <w:tcPr>
            <w:tcW w:w="863" w:type="dxa"/>
            <w:tcBorders>
              <w:top w:val="nil"/>
              <w:bottom w:val="nil"/>
              <w:right w:val="single" w:sz="4" w:space="0" w:color="auto"/>
            </w:tcBorders>
            <w:vAlign w:val="center"/>
          </w:tcPr>
          <w:p w:rsidR="007E136B" w:rsidRPr="001F52E7"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A564D2" w:rsidRPr="001F52E7"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２</w:t>
            </w:r>
            <w:r w:rsidR="00CC79A4"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高度化する企業の技術開発・製品開発に伴走する企業支援研究等の推進</w:t>
            </w:r>
          </w:p>
          <w:p w:rsidR="007E136B" w:rsidRPr="001F52E7"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1F52E7" w:rsidTr="00EC7355">
        <w:trPr>
          <w:trHeight w:val="46"/>
        </w:trPr>
        <w:tc>
          <w:tcPr>
            <w:tcW w:w="863" w:type="dxa"/>
            <w:tcBorders>
              <w:top w:val="nil"/>
              <w:right w:val="single" w:sz="4" w:space="0" w:color="auto"/>
            </w:tcBorders>
            <w:vAlign w:val="center"/>
          </w:tcPr>
          <w:p w:rsidR="007E136B" w:rsidRPr="001F52E7"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1F52E7"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1F52E7"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216355" w:rsidRPr="001F52E7" w:rsidTr="00F62E46">
        <w:tc>
          <w:tcPr>
            <w:tcW w:w="3452" w:type="dxa"/>
            <w:vMerge w:val="restart"/>
            <w:tcBorders>
              <w:top w:val="single" w:sz="4" w:space="0" w:color="auto"/>
              <w:right w:val="double" w:sz="4" w:space="0" w:color="auto"/>
            </w:tcBorders>
            <w:vAlign w:val="center"/>
          </w:tcPr>
          <w:p w:rsidR="007E136B" w:rsidRPr="001F52E7"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1F52E7"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1F52E7"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7E136B" w:rsidRPr="001F52E7"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r w:rsidR="00043A10" w:rsidRPr="001F52E7">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1F52E7"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1F52E7"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F62E46">
        <w:tc>
          <w:tcPr>
            <w:tcW w:w="3452" w:type="dxa"/>
            <w:vMerge/>
            <w:tcBorders>
              <w:bottom w:val="nil"/>
              <w:right w:val="double" w:sz="4" w:space="0" w:color="auto"/>
            </w:tcBorders>
          </w:tcPr>
          <w:p w:rsidR="007E136B" w:rsidRPr="001F52E7"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1F52E7"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1F52E7"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1F52E7"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1F52E7"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1F52E7"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1F52E7"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7E136B" w:rsidRPr="001F52E7"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EC7355">
        <w:tc>
          <w:tcPr>
            <w:tcW w:w="13686" w:type="dxa"/>
            <w:gridSpan w:val="7"/>
            <w:tcBorders>
              <w:top w:val="single" w:sz="4" w:space="0" w:color="auto"/>
              <w:bottom w:val="dashSmallGap" w:sz="4" w:space="0" w:color="auto"/>
            </w:tcBorders>
          </w:tcPr>
          <w:p w:rsidR="007E136B" w:rsidRPr="001F52E7"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(1) </w:t>
            </w:r>
            <w:r w:rsidR="00763B19" w:rsidRPr="001F52E7">
              <w:rPr>
                <w:rFonts w:asciiTheme="majorEastAsia" w:eastAsiaTheme="majorEastAsia" w:hAnsiTheme="majorEastAsia" w:hint="eastAsia"/>
                <w:kern w:val="0"/>
                <w:sz w:val="14"/>
                <w:szCs w:val="14"/>
              </w:rPr>
              <w:t>企業支援研究（高度受託研究、共同研究）の実施</w:t>
            </w:r>
          </w:p>
        </w:tc>
      </w:tr>
      <w:tr w:rsidR="00216355" w:rsidRPr="001F52E7" w:rsidTr="00F62E46">
        <w:tc>
          <w:tcPr>
            <w:tcW w:w="3452" w:type="dxa"/>
            <w:tcBorders>
              <w:top w:val="dashSmallGap" w:sz="4" w:space="0" w:color="auto"/>
              <w:bottom w:val="nil"/>
              <w:right w:val="double" w:sz="4" w:space="0" w:color="auto"/>
            </w:tcBorders>
          </w:tcPr>
          <w:p w:rsidR="007E136B" w:rsidRPr="001F52E7" w:rsidRDefault="007E136B"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1F52E7"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1F52E7"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1F52E7"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1F52E7"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1F52E7"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1F52E7"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06039D" w:rsidRPr="001F52E7" w:rsidTr="00BB085F">
        <w:trPr>
          <w:trHeight w:val="352"/>
        </w:trPr>
        <w:tc>
          <w:tcPr>
            <w:tcW w:w="3452" w:type="dxa"/>
            <w:tcBorders>
              <w:top w:val="nil"/>
              <w:bottom w:val="nil"/>
              <w:right w:val="double" w:sz="4" w:space="0" w:color="auto"/>
            </w:tcBorders>
          </w:tcPr>
          <w:p w:rsidR="0006039D"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06039D"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技術開発から製品開発に至るまでの企業伴走型研究として、高度受託研究と共同研究を実施する。</w:t>
            </w:r>
          </w:p>
        </w:tc>
        <w:tc>
          <w:tcPr>
            <w:tcW w:w="406"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06039D" w:rsidRPr="001F52E7" w:rsidRDefault="00950118" w:rsidP="00950118">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○企業支援研究実施件数について</w:t>
            </w:r>
            <w:r w:rsidR="0006039D" w:rsidRPr="001F52E7">
              <w:rPr>
                <w:rFonts w:asciiTheme="majorEastAsia" w:eastAsiaTheme="majorEastAsia" w:hAnsiTheme="majorEastAsia" w:hint="eastAsia"/>
                <w:sz w:val="14"/>
                <w:szCs w:val="14"/>
              </w:rPr>
              <w:t>、高度受託研究32件（前年度比86.5</w:t>
            </w:r>
            <w:r w:rsidR="00E05F04" w:rsidRPr="001F52E7">
              <w:rPr>
                <w:rFonts w:asciiTheme="majorEastAsia" w:eastAsiaTheme="majorEastAsia" w:hAnsiTheme="majorEastAsia" w:hint="eastAsia"/>
                <w:sz w:val="14"/>
                <w:szCs w:val="14"/>
              </w:rPr>
              <w:t>％</w:t>
            </w:r>
            <w:r w:rsidR="0006039D" w:rsidRPr="001F52E7">
              <w:rPr>
                <w:rFonts w:asciiTheme="majorEastAsia" w:eastAsiaTheme="majorEastAsia" w:hAnsiTheme="majorEastAsia" w:hint="eastAsia"/>
                <w:sz w:val="14"/>
                <w:szCs w:val="14"/>
              </w:rPr>
              <w:t>)、共同研究27件（前年度比100.0</w:t>
            </w:r>
            <w:r w:rsidR="00E05F04" w:rsidRPr="001F52E7">
              <w:rPr>
                <w:rFonts w:asciiTheme="majorEastAsia" w:eastAsiaTheme="majorEastAsia" w:hAnsiTheme="majorEastAsia" w:hint="eastAsia"/>
                <w:sz w:val="14"/>
                <w:szCs w:val="14"/>
              </w:rPr>
              <w:t>％）</w:t>
            </w:r>
            <w:r w:rsidR="0006039D" w:rsidRPr="001F52E7">
              <w:rPr>
                <w:rFonts w:asciiTheme="majorEastAsia" w:eastAsiaTheme="majorEastAsia" w:hAnsiTheme="majorEastAsia" w:hint="eastAsia"/>
                <w:sz w:val="14"/>
                <w:szCs w:val="14"/>
              </w:rPr>
              <w:t>計59件</w:t>
            </w:r>
            <w:r w:rsidR="00E05F04" w:rsidRPr="001F52E7">
              <w:rPr>
                <w:rFonts w:asciiTheme="majorEastAsia" w:eastAsiaTheme="majorEastAsia" w:hAnsiTheme="majorEastAsia" w:hint="eastAsia"/>
                <w:sz w:val="14"/>
                <w:szCs w:val="14"/>
              </w:rPr>
              <w:t>と</w:t>
            </w:r>
            <w:r w:rsidR="0006039D" w:rsidRPr="001F52E7">
              <w:rPr>
                <w:rFonts w:asciiTheme="majorEastAsia" w:eastAsiaTheme="majorEastAsia" w:hAnsiTheme="majorEastAsia" w:hint="eastAsia"/>
                <w:sz w:val="14"/>
                <w:szCs w:val="14"/>
              </w:rPr>
              <w:t>目標値を上回</w:t>
            </w:r>
            <w:r w:rsidRPr="001F52E7">
              <w:rPr>
                <w:rFonts w:asciiTheme="majorEastAsia" w:eastAsiaTheme="majorEastAsia" w:hAnsiTheme="majorEastAsia" w:hint="eastAsia"/>
                <w:sz w:val="14"/>
                <w:szCs w:val="14"/>
              </w:rPr>
              <w:t>るなど</w:t>
            </w:r>
            <w:r w:rsidR="00E05F04" w:rsidRPr="001F52E7">
              <w:rPr>
                <w:rFonts w:asciiTheme="majorEastAsia" w:eastAsiaTheme="majorEastAsia" w:hAnsiTheme="majorEastAsia" w:hint="eastAsia"/>
                <w:sz w:val="14"/>
                <w:szCs w:val="14"/>
              </w:rPr>
              <w:t>、</w:t>
            </w:r>
            <w:r w:rsidR="0006039D" w:rsidRPr="001F52E7">
              <w:rPr>
                <w:rFonts w:asciiTheme="majorEastAsia" w:eastAsiaTheme="majorEastAsia" w:hAnsiTheme="majorEastAsia" w:hint="eastAsia"/>
                <w:sz w:val="14"/>
                <w:szCs w:val="14"/>
              </w:rPr>
              <w:t>高度化する企業の技術開発・製品開発</w:t>
            </w:r>
            <w:r w:rsidR="00E05F04" w:rsidRPr="001F52E7">
              <w:rPr>
                <w:rFonts w:asciiTheme="majorEastAsia" w:eastAsiaTheme="majorEastAsia" w:hAnsiTheme="majorEastAsia" w:hint="eastAsia"/>
                <w:sz w:val="14"/>
                <w:szCs w:val="14"/>
              </w:rPr>
              <w:t>の</w:t>
            </w:r>
            <w:r w:rsidR="0006039D" w:rsidRPr="001F52E7">
              <w:rPr>
                <w:rFonts w:asciiTheme="majorEastAsia" w:eastAsiaTheme="majorEastAsia" w:hAnsiTheme="majorEastAsia" w:hint="eastAsia"/>
                <w:sz w:val="14"/>
                <w:szCs w:val="14"/>
              </w:rPr>
              <w:t>支援</w:t>
            </w:r>
            <w:r w:rsidR="00E05F04" w:rsidRPr="001F52E7">
              <w:rPr>
                <w:rFonts w:asciiTheme="majorEastAsia" w:eastAsiaTheme="majorEastAsia" w:hAnsiTheme="majorEastAsia" w:hint="eastAsia"/>
                <w:sz w:val="14"/>
                <w:szCs w:val="14"/>
              </w:rPr>
              <w:t>に取り組んだ。</w:t>
            </w:r>
            <w:r w:rsidRPr="001F52E7">
              <w:rPr>
                <w:rFonts w:asciiTheme="majorEastAsia" w:eastAsiaTheme="majorEastAsia" w:hAnsiTheme="majorEastAsia" w:hint="eastAsia"/>
                <w:sz w:val="14"/>
                <w:szCs w:val="14"/>
              </w:rPr>
              <w:t>また、</w:t>
            </w:r>
            <w:r w:rsidR="0006039D" w:rsidRPr="001F52E7">
              <w:rPr>
                <w:rFonts w:asciiTheme="majorEastAsia" w:eastAsiaTheme="majorEastAsia" w:hAnsiTheme="majorEastAsia" w:hint="eastAsia"/>
                <w:sz w:val="14"/>
                <w:szCs w:val="14"/>
              </w:rPr>
              <w:t>契約事務においては、知的財産の取扱いなどの契約条件に関して、先方企業と粘り強く協議することで、交渉決裂に至ることなく契約を締結</w:t>
            </w:r>
            <w:r w:rsidR="00A30A50" w:rsidRPr="001F52E7">
              <w:rPr>
                <w:rFonts w:asciiTheme="majorEastAsia" w:eastAsiaTheme="majorEastAsia" w:hAnsiTheme="majorEastAsia" w:hint="eastAsia"/>
                <w:sz w:val="14"/>
                <w:szCs w:val="14"/>
              </w:rPr>
              <w:t>した</w:t>
            </w:r>
            <w:r w:rsidR="0006039D" w:rsidRPr="001F52E7">
              <w:rPr>
                <w:rFonts w:asciiTheme="majorEastAsia" w:eastAsiaTheme="majorEastAsia" w:hAnsiTheme="majorEastAsia" w:hint="eastAsia"/>
                <w:sz w:val="14"/>
                <w:szCs w:val="14"/>
              </w:rPr>
              <w:t>ことも目標達成に大きく貢献した。</w:t>
            </w:r>
          </w:p>
        </w:tc>
        <w:tc>
          <w:tcPr>
            <w:tcW w:w="392" w:type="dxa"/>
            <w:tcBorders>
              <w:top w:val="nil"/>
              <w:left w:val="single" w:sz="4" w:space="0" w:color="auto"/>
              <w:bottom w:val="nil"/>
            </w:tcBorders>
          </w:tcPr>
          <w:p w:rsidR="0006039D" w:rsidRPr="001F52E7" w:rsidRDefault="009F13F4" w:rsidP="0006039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06039D" w:rsidRPr="001F52E7" w:rsidRDefault="0006039D" w:rsidP="0006039D">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06039D" w:rsidRPr="001F52E7" w:rsidRDefault="0006039D" w:rsidP="0006039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開発から製品開発まで支援する高度受託研究と共同研究を着実に実施し、プレ研究制度の活用による利用者の利便向上を図るとともに、企業との契約交渉を粘り強く行って契約に結びつけるなどし、数値目標に掲げた「企業支援研究の実施件数」が目標値を上回っており、自己評価の「Ⅳ」は妥当であると判断した。</w:t>
            </w:r>
          </w:p>
        </w:tc>
      </w:tr>
      <w:tr w:rsidR="0006039D" w:rsidRPr="001F52E7" w:rsidTr="007D1D9C">
        <w:trPr>
          <w:trHeight w:val="66"/>
        </w:trPr>
        <w:tc>
          <w:tcPr>
            <w:tcW w:w="3452" w:type="dxa"/>
            <w:tcBorders>
              <w:top w:val="nil"/>
              <w:bottom w:val="dashSmallGap" w:sz="4" w:space="0" w:color="auto"/>
              <w:right w:val="double"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1F52E7"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1F52E7"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1F52E7"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06039D" w:rsidRPr="001F52E7" w:rsidTr="00BB085F">
        <w:tc>
          <w:tcPr>
            <w:tcW w:w="3452" w:type="dxa"/>
            <w:tcBorders>
              <w:top w:val="dashSmallGap" w:sz="4" w:space="0" w:color="auto"/>
              <w:bottom w:val="dashSmallGap" w:sz="4" w:space="0" w:color="auto"/>
              <w:right w:val="nil"/>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(2) </w:t>
            </w:r>
            <w:r w:rsidRPr="001F52E7">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1F52E7"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1F52E7"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06039D" w:rsidRPr="001F52E7" w:rsidTr="00BB085F">
        <w:tc>
          <w:tcPr>
            <w:tcW w:w="3452" w:type="dxa"/>
            <w:tcBorders>
              <w:top w:val="dashSmallGap" w:sz="4" w:space="0" w:color="auto"/>
              <w:bottom w:val="nil"/>
              <w:right w:val="double"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1F52E7"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1F52E7"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1F52E7"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06039D" w:rsidRPr="001F52E7" w:rsidTr="00BB085F">
        <w:trPr>
          <w:trHeight w:val="352"/>
        </w:trPr>
        <w:tc>
          <w:tcPr>
            <w:tcW w:w="3452" w:type="dxa"/>
            <w:tcBorders>
              <w:top w:val="nil"/>
              <w:bottom w:val="nil"/>
              <w:right w:val="double" w:sz="4" w:space="0" w:color="auto"/>
            </w:tcBorders>
          </w:tcPr>
          <w:p w:rsidR="0006039D"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764637"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研究所が保有する技術シーズを活用した「公募型共同開発事業」を実施する。「開発人材」、「最先</w:t>
            </w:r>
          </w:p>
          <w:p w:rsidR="00764637" w:rsidRPr="001F52E7" w:rsidRDefault="0006039D" w:rsidP="00764637">
            <w:pPr>
              <w:kinsoku w:val="0"/>
              <w:autoSpaceDE w:val="0"/>
              <w:autoSpaceDN w:val="0"/>
              <w:spacing w:line="0" w:lineRule="atLeast"/>
              <w:ind w:rightChars="-121" w:right="-254"/>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端の装置・機器」、「開発費用」を相互に出しあい、</w:t>
            </w:r>
          </w:p>
          <w:p w:rsidR="0006039D" w:rsidRPr="001F52E7" w:rsidRDefault="0006039D" w:rsidP="00764637">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企業における早期の「製品化」「事業化」を支援する。</w:t>
            </w:r>
          </w:p>
        </w:tc>
        <w:tc>
          <w:tcPr>
            <w:tcW w:w="406"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1F52E7" w:rsidRDefault="00397E6D" w:rsidP="00397E6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○令和元年度採択事業１件を実施し、進捗状況報告</w:t>
            </w:r>
            <w:r w:rsidR="0006039D" w:rsidRPr="001F52E7">
              <w:rPr>
                <w:rFonts w:asciiTheme="majorEastAsia" w:eastAsiaTheme="majorEastAsia" w:hAnsiTheme="majorEastAsia" w:hint="eastAsia"/>
                <w:sz w:val="14"/>
                <w:szCs w:val="14"/>
              </w:rPr>
              <w:t>審査会</w:t>
            </w:r>
            <w:r w:rsidRPr="001F52E7">
              <w:rPr>
                <w:rFonts w:asciiTheme="majorEastAsia" w:eastAsiaTheme="majorEastAsia" w:hAnsiTheme="majorEastAsia" w:hint="eastAsia"/>
                <w:sz w:val="14"/>
                <w:szCs w:val="14"/>
              </w:rPr>
              <w:t>及び</w:t>
            </w:r>
            <w:r w:rsidR="0006039D" w:rsidRPr="001F52E7">
              <w:rPr>
                <w:rFonts w:asciiTheme="majorEastAsia" w:eastAsiaTheme="majorEastAsia" w:hAnsiTheme="majorEastAsia" w:hint="eastAsia"/>
                <w:sz w:val="14"/>
                <w:szCs w:val="14"/>
              </w:rPr>
              <w:t>終了報告会を開催した。</w:t>
            </w:r>
          </w:p>
          <w:p w:rsidR="0006039D" w:rsidRPr="001F52E7" w:rsidRDefault="0006039D" w:rsidP="00397E6D">
            <w:pPr>
              <w:kinsoku w:val="0"/>
              <w:autoSpaceDE w:val="0"/>
              <w:autoSpaceDN w:val="0"/>
              <w:spacing w:line="0" w:lineRule="atLeast"/>
              <w:ind w:leftChars="1" w:left="2"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（添付資料４参照）</w:t>
            </w:r>
          </w:p>
          <w:p w:rsidR="0006039D" w:rsidRPr="001F52E7" w:rsidRDefault="0006039D" w:rsidP="0006039D">
            <w:pPr>
              <w:kinsoku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1F52E7"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1F52E7"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bottom w:val="nil"/>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06039D" w:rsidRPr="001F52E7" w:rsidTr="003544A6">
        <w:tc>
          <w:tcPr>
            <w:tcW w:w="3452" w:type="dxa"/>
            <w:tcBorders>
              <w:top w:val="nil"/>
              <w:bottom w:val="dashSmallGap" w:sz="4" w:space="0" w:color="auto"/>
              <w:right w:val="double"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1F52E7"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1F52E7"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1F52E7"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06039D" w:rsidRPr="001F52E7" w:rsidTr="0006039D">
        <w:tc>
          <w:tcPr>
            <w:tcW w:w="3452" w:type="dxa"/>
            <w:tcBorders>
              <w:top w:val="dashSmallGap" w:sz="4" w:space="0" w:color="auto"/>
              <w:bottom w:val="dashSmallGap" w:sz="4" w:space="0" w:color="auto"/>
              <w:right w:val="nil"/>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kern w:val="0"/>
                <w:sz w:val="14"/>
                <w:szCs w:val="14"/>
              </w:rPr>
              <w:t>(3) プレ研究制度の運用</w:t>
            </w:r>
          </w:p>
        </w:tc>
        <w:tc>
          <w:tcPr>
            <w:tcW w:w="3455" w:type="dxa"/>
            <w:tcBorders>
              <w:top w:val="dashSmallGap" w:sz="4" w:space="0" w:color="auto"/>
              <w:left w:val="nil"/>
              <w:bottom w:val="dashSmallGap" w:sz="4" w:space="0" w:color="auto"/>
              <w:right w:val="single" w:sz="4" w:space="0" w:color="auto"/>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1F52E7"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1F52E7"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06039D" w:rsidRPr="001F52E7" w:rsidTr="00D5336F">
        <w:tc>
          <w:tcPr>
            <w:tcW w:w="3452" w:type="dxa"/>
            <w:tcBorders>
              <w:top w:val="dashSmallGap" w:sz="4" w:space="0" w:color="auto"/>
              <w:bottom w:val="nil"/>
              <w:right w:val="double"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1F52E7"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1F52E7"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06039D" w:rsidRPr="001F52E7"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1F52E7"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06039D" w:rsidRPr="001F52E7" w:rsidTr="00F62E46">
        <w:trPr>
          <w:trHeight w:val="352"/>
        </w:trPr>
        <w:tc>
          <w:tcPr>
            <w:tcW w:w="3452" w:type="dxa"/>
            <w:tcBorders>
              <w:top w:val="nil"/>
              <w:bottom w:val="nil"/>
              <w:right w:val="double" w:sz="4" w:space="0" w:color="auto"/>
            </w:tcBorders>
          </w:tcPr>
          <w:p w:rsidR="0006039D"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【企業支援研究】</w:t>
            </w:r>
          </w:p>
          <w:p w:rsidR="0006039D"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目標値：中期計画期間中の企業支援研究の</w:t>
            </w:r>
          </w:p>
          <w:p w:rsidR="0006039D" w:rsidRPr="001F52E7"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06039D"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【企業支援研究】</w:t>
            </w:r>
          </w:p>
          <w:p w:rsidR="0006039D"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目標値：令和２年度中の企業支援研究の</w:t>
            </w:r>
          </w:p>
          <w:p w:rsidR="0006039D" w:rsidRPr="001F52E7"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実施件数　52件</w:t>
            </w: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【自己評価の考え方】</w:t>
            </w:r>
          </w:p>
          <w:p w:rsidR="00764637" w:rsidRPr="001F52E7" w:rsidRDefault="0006039D" w:rsidP="00764637">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Ⅴ：131％以上、Ⅳ：111～130％</w:t>
            </w:r>
            <w:r w:rsidR="00764637"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Ⅲ：91～110％</w:t>
            </w:r>
            <w:r w:rsidR="00764637" w:rsidRPr="001F52E7">
              <w:rPr>
                <w:rFonts w:asciiTheme="majorEastAsia" w:eastAsiaTheme="majorEastAsia" w:hAnsiTheme="majorEastAsia" w:hint="eastAsia"/>
                <w:sz w:val="14"/>
                <w:szCs w:val="14"/>
              </w:rPr>
              <w:t>、</w:t>
            </w:r>
          </w:p>
          <w:p w:rsidR="0006039D" w:rsidRPr="001F52E7" w:rsidRDefault="0006039D" w:rsidP="0076463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Ⅱ：71～90％</w:t>
            </w:r>
            <w:r w:rsidR="00764637"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Ⅰ：～70％</w:t>
            </w:r>
          </w:p>
          <w:p w:rsidR="00764637" w:rsidRPr="001F52E7" w:rsidRDefault="00764637" w:rsidP="00764637">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397E6D" w:rsidRPr="001F52E7" w:rsidRDefault="0006039D" w:rsidP="0006039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○令和２年度のプレ研究制度の活用件数は25件で、数値目標に掲げた「企業支援研究実施件数」59件の実績うち18件（事業収入約808万円</w:t>
            </w:r>
            <w:r w:rsidR="00397E6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契約額</w:t>
            </w:r>
            <w:r w:rsidR="00397E6D" w:rsidRPr="001F52E7">
              <w:rPr>
                <w:rFonts w:asciiTheme="majorEastAsia" w:eastAsiaTheme="majorEastAsia" w:hAnsiTheme="majorEastAsia" w:hint="eastAsia"/>
                <w:sz w:val="14"/>
                <w:szCs w:val="14"/>
              </w:rPr>
              <w:t>、</w:t>
            </w:r>
          </w:p>
          <w:p w:rsidR="005F3917" w:rsidRPr="001F52E7" w:rsidRDefault="005F3917" w:rsidP="005F3917">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06039D" w:rsidRPr="001F52E7">
              <w:rPr>
                <w:rFonts w:asciiTheme="majorEastAsia" w:eastAsiaTheme="majorEastAsia" w:hAnsiTheme="majorEastAsia" w:hint="eastAsia"/>
                <w:sz w:val="14"/>
                <w:szCs w:val="14"/>
              </w:rPr>
              <w:t>約70万円</w:t>
            </w:r>
            <w:r w:rsidR="00397E6D" w:rsidRPr="001F52E7">
              <w:rPr>
                <w:rFonts w:asciiTheme="majorEastAsia" w:eastAsiaTheme="majorEastAsia" w:hAnsiTheme="majorEastAsia" w:hint="eastAsia"/>
                <w:sz w:val="14"/>
                <w:szCs w:val="14"/>
              </w:rPr>
              <w:t>：</w:t>
            </w:r>
            <w:r w:rsidR="0006039D" w:rsidRPr="001F52E7">
              <w:rPr>
                <w:rFonts w:asciiTheme="majorEastAsia" w:eastAsiaTheme="majorEastAsia" w:hAnsiTheme="majorEastAsia" w:hint="eastAsia"/>
                <w:sz w:val="14"/>
                <w:szCs w:val="14"/>
              </w:rPr>
              <w:t>投入額）を占めるなど</w:t>
            </w:r>
            <w:r w:rsidR="00397E6D" w:rsidRPr="001F52E7">
              <w:rPr>
                <w:rFonts w:asciiTheme="majorEastAsia" w:eastAsiaTheme="majorEastAsia" w:hAnsiTheme="majorEastAsia" w:hint="eastAsia"/>
                <w:sz w:val="14"/>
                <w:szCs w:val="14"/>
              </w:rPr>
              <w:t>、</w:t>
            </w:r>
            <w:r w:rsidR="0006039D" w:rsidRPr="001F52E7">
              <w:rPr>
                <w:rFonts w:asciiTheme="majorEastAsia" w:eastAsiaTheme="majorEastAsia" w:hAnsiTheme="majorEastAsia" w:hint="eastAsia"/>
                <w:sz w:val="14"/>
                <w:szCs w:val="14"/>
              </w:rPr>
              <w:t>効果を上げた。</w:t>
            </w:r>
          </w:p>
          <w:p w:rsidR="005F3917" w:rsidRPr="001F52E7" w:rsidRDefault="005F3917" w:rsidP="005F391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06039D" w:rsidRPr="001F52E7">
              <w:rPr>
                <w:rFonts w:asciiTheme="majorEastAsia" w:eastAsiaTheme="majorEastAsia" w:hAnsiTheme="majorEastAsia" w:hint="eastAsia"/>
                <w:sz w:val="14"/>
                <w:szCs w:val="14"/>
              </w:rPr>
              <w:t>（令和元年度実績は、活用件数38件、共同研究等</w:t>
            </w:r>
          </w:p>
          <w:p w:rsidR="005F3917" w:rsidRPr="001F52E7" w:rsidRDefault="005F3917" w:rsidP="005F3917">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06039D" w:rsidRPr="001F52E7">
              <w:rPr>
                <w:rFonts w:asciiTheme="majorEastAsia" w:eastAsiaTheme="majorEastAsia" w:hAnsiTheme="majorEastAsia" w:hint="eastAsia"/>
                <w:sz w:val="14"/>
                <w:szCs w:val="14"/>
              </w:rPr>
              <w:t>につながった件数25件、受託研究等収入697万円</w:t>
            </w:r>
            <w:r w:rsidRPr="001F52E7">
              <w:rPr>
                <w:rFonts w:asciiTheme="majorEastAsia" w:eastAsiaTheme="majorEastAsia" w:hAnsiTheme="majorEastAsia" w:hint="eastAsia"/>
                <w:sz w:val="14"/>
                <w:szCs w:val="14"/>
              </w:rPr>
              <w:t xml:space="preserve"> </w:t>
            </w:r>
            <w:r w:rsidR="0006039D" w:rsidRPr="001F52E7">
              <w:rPr>
                <w:rFonts w:asciiTheme="majorEastAsia" w:eastAsiaTheme="majorEastAsia" w:hAnsiTheme="majorEastAsia" w:hint="eastAsia"/>
                <w:sz w:val="14"/>
                <w:szCs w:val="14"/>
              </w:rPr>
              <w:t>、</w:t>
            </w:r>
          </w:p>
          <w:p w:rsidR="0006039D" w:rsidRPr="001F52E7" w:rsidRDefault="005F3917" w:rsidP="005F391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06039D" w:rsidRPr="001F52E7">
              <w:rPr>
                <w:rFonts w:asciiTheme="majorEastAsia" w:eastAsiaTheme="majorEastAsia" w:hAnsiTheme="majorEastAsia" w:hint="eastAsia"/>
                <w:sz w:val="14"/>
                <w:szCs w:val="14"/>
              </w:rPr>
              <w:t>117万円</w:t>
            </w:r>
            <w:r w:rsidRPr="001F52E7">
              <w:rPr>
                <w:rFonts w:asciiTheme="majorEastAsia" w:eastAsiaTheme="majorEastAsia" w:hAnsiTheme="majorEastAsia" w:hint="eastAsia"/>
                <w:sz w:val="14"/>
                <w:szCs w:val="14"/>
              </w:rPr>
              <w:t>：</w:t>
            </w:r>
            <w:r w:rsidR="0006039D" w:rsidRPr="001F52E7">
              <w:rPr>
                <w:rFonts w:asciiTheme="majorEastAsia" w:eastAsiaTheme="majorEastAsia" w:hAnsiTheme="majorEastAsia" w:hint="eastAsia"/>
                <w:sz w:val="14"/>
                <w:szCs w:val="14"/>
              </w:rPr>
              <w:t>投入額）</w:t>
            </w:r>
          </w:p>
          <w:p w:rsidR="0006039D" w:rsidRPr="001F52E7" w:rsidRDefault="0006039D" w:rsidP="0006039D">
            <w:pPr>
              <w:kinsoku w:val="0"/>
              <w:autoSpaceDE w:val="0"/>
              <w:autoSpaceDN w:val="0"/>
              <w:spacing w:line="0" w:lineRule="atLeast"/>
              <w:ind w:left="140" w:hangingChars="100" w:hanging="140"/>
              <w:rPr>
                <w:rFonts w:asciiTheme="majorEastAsia" w:eastAsiaTheme="majorEastAsia" w:hAnsiTheme="majorEastAsia"/>
                <w:sz w:val="14"/>
                <w:szCs w:val="14"/>
              </w:rPr>
            </w:pPr>
          </w:p>
          <w:p w:rsidR="0006039D" w:rsidRPr="001F52E7" w:rsidRDefault="0006039D" w:rsidP="0006039D">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【企業支援研究】</w:t>
            </w:r>
          </w:p>
          <w:p w:rsidR="0006039D" w:rsidRPr="001F52E7" w:rsidRDefault="0006039D" w:rsidP="0006039D">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実績値：令和２年度中の企業支援研究の</w:t>
            </w:r>
          </w:p>
          <w:p w:rsidR="0006039D" w:rsidRPr="001F52E7" w:rsidRDefault="0006039D" w:rsidP="0006039D">
            <w:pPr>
              <w:kinsoku w:val="0"/>
              <w:autoSpaceDE w:val="0"/>
              <w:autoSpaceDN w:val="0"/>
              <w:spacing w:line="0" w:lineRule="atLeast"/>
              <w:ind w:firstLineChars="500" w:firstLine="7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実施件数59件（達成率113％）</w:t>
            </w:r>
          </w:p>
          <w:tbl>
            <w:tblPr>
              <w:tblStyle w:val="ac"/>
              <w:tblW w:w="0" w:type="auto"/>
              <w:tblLayout w:type="fixed"/>
              <w:tblLook w:val="04A0" w:firstRow="1" w:lastRow="0" w:firstColumn="1" w:lastColumn="0" w:noHBand="0" w:noVBand="1"/>
            </w:tblPr>
            <w:tblGrid>
              <w:gridCol w:w="641"/>
              <w:gridCol w:w="641"/>
              <w:gridCol w:w="641"/>
              <w:gridCol w:w="641"/>
              <w:gridCol w:w="642"/>
            </w:tblGrid>
            <w:tr w:rsidR="0006039D" w:rsidRPr="001F52E7">
              <w:tc>
                <w:tcPr>
                  <w:tcW w:w="641" w:type="dxa"/>
                  <w:tcBorders>
                    <w:top w:val="single" w:sz="4" w:space="0" w:color="auto"/>
                    <w:left w:val="single" w:sz="4" w:space="0" w:color="auto"/>
                    <w:bottom w:val="single" w:sz="4" w:space="0" w:color="auto"/>
                    <w:right w:val="single" w:sz="4" w:space="0" w:color="auto"/>
                  </w:tcBorders>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06039D" w:rsidRPr="001F52E7">
              <w:tc>
                <w:tcPr>
                  <w:tcW w:w="641" w:type="dxa"/>
                  <w:tcBorders>
                    <w:top w:val="single" w:sz="4" w:space="0" w:color="auto"/>
                    <w:left w:val="single" w:sz="4" w:space="0" w:color="auto"/>
                    <w:bottom w:val="single" w:sz="4" w:space="0" w:color="auto"/>
                    <w:right w:val="single" w:sz="4" w:space="0" w:color="auto"/>
                  </w:tcBorders>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62</w:t>
                  </w:r>
                </w:p>
                <w:p w:rsidR="0006039D" w:rsidRPr="001F52E7" w:rsidRDefault="0006039D" w:rsidP="0006039D">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(135%)</w:t>
                  </w:r>
                </w:p>
              </w:tc>
              <w:tc>
                <w:tcPr>
                  <w:tcW w:w="641" w:type="dxa"/>
                  <w:tcBorders>
                    <w:top w:val="single" w:sz="4" w:space="0" w:color="auto"/>
                    <w:left w:val="single" w:sz="4" w:space="0" w:color="auto"/>
                    <w:bottom w:val="single" w:sz="4" w:space="0" w:color="auto"/>
                    <w:right w:val="single" w:sz="4" w:space="0" w:color="auto"/>
                  </w:tcBorders>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64</w:t>
                  </w:r>
                </w:p>
                <w:p w:rsidR="0006039D" w:rsidRPr="001F52E7" w:rsidRDefault="0006039D" w:rsidP="0006039D">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(133%)</w:t>
                  </w:r>
                </w:p>
              </w:tc>
              <w:tc>
                <w:tcPr>
                  <w:tcW w:w="641" w:type="dxa"/>
                  <w:tcBorders>
                    <w:top w:val="single" w:sz="4" w:space="0" w:color="auto"/>
                    <w:left w:val="single" w:sz="4" w:space="0" w:color="auto"/>
                    <w:bottom w:val="single" w:sz="4" w:space="0" w:color="auto"/>
                    <w:right w:val="single" w:sz="4" w:space="0" w:color="auto"/>
                  </w:tcBorders>
                  <w:vAlign w:val="center"/>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64</w:t>
                  </w:r>
                </w:p>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(128%)</w:t>
                  </w:r>
                </w:p>
              </w:tc>
              <w:tc>
                <w:tcPr>
                  <w:tcW w:w="641" w:type="dxa"/>
                  <w:tcBorders>
                    <w:top w:val="single" w:sz="4" w:space="0" w:color="auto"/>
                    <w:left w:val="single" w:sz="4" w:space="0" w:color="auto"/>
                    <w:bottom w:val="single" w:sz="4" w:space="0" w:color="auto"/>
                    <w:right w:val="single" w:sz="4" w:space="0" w:color="auto"/>
                  </w:tcBorders>
                  <w:vAlign w:val="center"/>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59</w:t>
                  </w:r>
                </w:p>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(113%)</w:t>
                  </w:r>
                </w:p>
              </w:tc>
              <w:tc>
                <w:tcPr>
                  <w:tcW w:w="642" w:type="dxa"/>
                  <w:tcBorders>
                    <w:top w:val="single" w:sz="4" w:space="0" w:color="auto"/>
                    <w:left w:val="single" w:sz="4" w:space="0" w:color="auto"/>
                    <w:bottom w:val="single" w:sz="4" w:space="0" w:color="auto"/>
                    <w:right w:val="single" w:sz="4" w:space="0" w:color="auto"/>
                  </w:tcBorders>
                  <w:vAlign w:val="center"/>
                  <w:hideMark/>
                </w:tcPr>
                <w:p w:rsidR="0006039D" w:rsidRPr="001F52E7"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06039D" w:rsidRPr="001F52E7" w:rsidRDefault="0006039D" w:rsidP="004F3C6D">
            <w:pPr>
              <w:spacing w:line="0" w:lineRule="atLeast"/>
              <w:rPr>
                <w:rFonts w:asciiTheme="majorEastAsia" w:eastAsiaTheme="majorEastAsia" w:hAnsiTheme="majorEastAsia"/>
                <w:sz w:val="14"/>
                <w:szCs w:val="14"/>
              </w:rPr>
            </w:pPr>
          </w:p>
          <w:p w:rsidR="004F3C6D" w:rsidRPr="001F52E7" w:rsidRDefault="004F3C6D" w:rsidP="004F3C6D">
            <w:pPr>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06039D" w:rsidRPr="001F52E7">
              <w:tc>
                <w:tcPr>
                  <w:tcW w:w="3205" w:type="dxa"/>
                  <w:tcBorders>
                    <w:top w:val="double" w:sz="4" w:space="0" w:color="auto"/>
                    <w:left w:val="double" w:sz="4" w:space="0" w:color="auto"/>
                    <w:bottom w:val="double" w:sz="4" w:space="0" w:color="auto"/>
                    <w:right w:val="double" w:sz="4" w:space="0" w:color="auto"/>
                  </w:tcBorders>
                  <w:hideMark/>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06039D" w:rsidRPr="001F52E7" w:rsidRDefault="0006039D" w:rsidP="0006039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・年度計画に掲げた３項目について</w:t>
                  </w:r>
                  <w:r w:rsidR="005F3917"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全て計画どおり実施した。</w:t>
                  </w:r>
                </w:p>
                <w:p w:rsidR="0006039D" w:rsidRPr="001F52E7" w:rsidRDefault="0006039D" w:rsidP="0006039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・特に、数値目標に掲げた「企業支援研究の実</w:t>
                  </w:r>
                </w:p>
                <w:p w:rsidR="0006039D" w:rsidRPr="001F52E7" w:rsidRDefault="0006039D" w:rsidP="0006039D">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施件数」は、目標値の113％を達成したこと</w:t>
                  </w:r>
                </w:p>
                <w:p w:rsidR="0006039D" w:rsidRPr="001F52E7"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から、自己評価はⅣとした。</w:t>
                  </w:r>
                </w:p>
              </w:tc>
            </w:tr>
          </w:tbl>
          <w:p w:rsidR="0006039D" w:rsidRPr="001F52E7" w:rsidRDefault="0006039D" w:rsidP="0006039D">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1F52E7"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1F52E7"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1F52E7"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C646E4" w:rsidRPr="001F52E7" w:rsidTr="00F62E46">
        <w:tc>
          <w:tcPr>
            <w:tcW w:w="3452" w:type="dxa"/>
            <w:tcBorders>
              <w:top w:val="nil"/>
              <w:bottom w:val="single" w:sz="4" w:space="0" w:color="auto"/>
              <w:right w:val="double" w:sz="4" w:space="0" w:color="auto"/>
            </w:tcBorders>
          </w:tcPr>
          <w:p w:rsidR="00C646E4" w:rsidRPr="001F52E7"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1F52E7"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1F52E7"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1F52E7"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1F52E7"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1F52E7"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1F52E7"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1F52E7" w:rsidRDefault="000615AE" w:rsidP="00C7703E">
      <w:pPr>
        <w:kinsoku w:val="0"/>
        <w:autoSpaceDE w:val="0"/>
        <w:autoSpaceDN w:val="0"/>
        <w:jc w:val="left"/>
        <w:rPr>
          <w:rFonts w:asciiTheme="majorEastAsia" w:eastAsiaTheme="majorEastAsia" w:hAnsiTheme="majorEastAsia"/>
          <w:sz w:val="14"/>
          <w:szCs w:val="14"/>
        </w:rPr>
      </w:pPr>
    </w:p>
    <w:p w:rsidR="00060514" w:rsidRPr="001F52E7" w:rsidRDefault="00C7703E" w:rsidP="00C7703E">
      <w:pPr>
        <w:widowControl/>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EC7355">
        <w:trPr>
          <w:trHeight w:val="68"/>
        </w:trPr>
        <w:tc>
          <w:tcPr>
            <w:tcW w:w="863" w:type="dxa"/>
            <w:tcBorders>
              <w:bottom w:val="nil"/>
              <w:right w:val="single" w:sz="4" w:space="0" w:color="auto"/>
            </w:tcBorders>
            <w:vAlign w:val="center"/>
          </w:tcPr>
          <w:p w:rsidR="000B301B" w:rsidRPr="001F52E7"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EC7355">
        <w:tc>
          <w:tcPr>
            <w:tcW w:w="863" w:type="dxa"/>
            <w:tcBorders>
              <w:top w:val="nil"/>
              <w:bottom w:val="nil"/>
              <w:right w:val="single" w:sz="4" w:space="0" w:color="auto"/>
            </w:tcBorders>
            <w:vAlign w:val="center"/>
          </w:tcPr>
          <w:p w:rsidR="000B301B" w:rsidRPr="001F52E7"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EC7355" w:rsidRPr="001F52E7"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３　大阪産業の持続的発展のための研究開発の戦略的展開</w:t>
            </w:r>
          </w:p>
          <w:p w:rsidR="00EC7355" w:rsidRPr="001F52E7"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1F52E7"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　多様な企業の成長を支える基盤研究の推進</w:t>
            </w:r>
          </w:p>
          <w:p w:rsidR="00EC7355" w:rsidRPr="001F52E7"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1F52E7"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　実用化・技術移転を目指す発展研究の推進</w:t>
            </w:r>
          </w:p>
          <w:p w:rsidR="000B301B" w:rsidRPr="001F52E7"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1F52E7"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1C68CD" w:rsidRPr="001F52E7">
              <w:rPr>
                <w:rFonts w:asciiTheme="majorEastAsia" w:eastAsiaTheme="majorEastAsia" w:hAnsiTheme="majorEastAsia" w:hint="eastAsia"/>
                <w:sz w:val="14"/>
                <w:szCs w:val="14"/>
              </w:rPr>
              <w:t>(3)</w:t>
            </w:r>
            <w:r w:rsidRPr="001F52E7">
              <w:rPr>
                <w:rFonts w:asciiTheme="majorEastAsia" w:eastAsiaTheme="majorEastAsia" w:hAnsiTheme="majorEastAsia" w:hint="eastAsia"/>
                <w:sz w:val="14"/>
                <w:szCs w:val="14"/>
              </w:rPr>
              <w:t xml:space="preserve">　</w:t>
            </w:r>
            <w:r w:rsidR="001C68CD" w:rsidRPr="001F52E7">
              <w:rPr>
                <w:rFonts w:asciiTheme="majorEastAsia" w:eastAsiaTheme="majorEastAsia" w:hAnsiTheme="majorEastAsia" w:hint="eastAsia"/>
                <w:sz w:val="14"/>
                <w:szCs w:val="14"/>
              </w:rPr>
              <w:t>大阪発の新産業の創出を目指すプロジェクト研究の推進</w:t>
            </w:r>
          </w:p>
          <w:p w:rsidR="001C68CD" w:rsidRPr="001F52E7"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1F52E7" w:rsidTr="00EC7355">
        <w:trPr>
          <w:trHeight w:val="46"/>
        </w:trPr>
        <w:tc>
          <w:tcPr>
            <w:tcW w:w="863" w:type="dxa"/>
            <w:tcBorders>
              <w:top w:val="nil"/>
              <w:right w:val="single" w:sz="4" w:space="0" w:color="auto"/>
            </w:tcBorders>
            <w:vAlign w:val="center"/>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1F52E7"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216355" w:rsidRPr="001F52E7" w:rsidTr="00F83454">
        <w:tc>
          <w:tcPr>
            <w:tcW w:w="3453" w:type="dxa"/>
            <w:vMerge w:val="restart"/>
            <w:tcBorders>
              <w:top w:val="single" w:sz="4" w:space="0" w:color="auto"/>
              <w:right w:val="double" w:sz="4" w:space="0" w:color="auto"/>
            </w:tcBorders>
            <w:vAlign w:val="center"/>
          </w:tcPr>
          <w:p w:rsidR="000B301B" w:rsidRPr="001F52E7"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1F52E7"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1F52E7"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0B301B" w:rsidRPr="001F52E7"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1F52E7"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1F52E7"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F83454">
        <w:tc>
          <w:tcPr>
            <w:tcW w:w="3453" w:type="dxa"/>
            <w:vMerge/>
            <w:tcBorders>
              <w:bottom w:val="nil"/>
              <w:right w:val="double" w:sz="4" w:space="0" w:color="auto"/>
            </w:tcBorders>
          </w:tcPr>
          <w:p w:rsidR="000B301B" w:rsidRPr="001F52E7"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1F52E7"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1F52E7"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1F52E7"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1F52E7"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1F52E7"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1F52E7"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0B301B" w:rsidRPr="001F52E7"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EC7355">
        <w:tc>
          <w:tcPr>
            <w:tcW w:w="13686" w:type="dxa"/>
            <w:gridSpan w:val="7"/>
            <w:tcBorders>
              <w:top w:val="single" w:sz="4" w:space="0" w:color="auto"/>
              <w:bottom w:val="dashSmallGap" w:sz="4" w:space="0" w:color="auto"/>
            </w:tcBorders>
          </w:tcPr>
          <w:p w:rsidR="000B301B" w:rsidRPr="001F52E7"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w:t>
            </w:r>
            <w:r w:rsidR="00070C90" w:rsidRPr="001F52E7">
              <w:rPr>
                <w:rFonts w:asciiTheme="majorEastAsia" w:eastAsiaTheme="majorEastAsia" w:hAnsiTheme="majorEastAsia" w:hint="eastAsia"/>
                <w:kern w:val="0"/>
                <w:sz w:val="14"/>
                <w:szCs w:val="14"/>
              </w:rPr>
              <w:t xml:space="preserve"> 多様な企業成長を支える基盤研究の推進</w:t>
            </w:r>
          </w:p>
        </w:tc>
      </w:tr>
      <w:tr w:rsidR="00216355" w:rsidRPr="001F52E7" w:rsidTr="00F83454">
        <w:tc>
          <w:tcPr>
            <w:tcW w:w="3453" w:type="dxa"/>
            <w:tcBorders>
              <w:top w:val="dashSmallGap" w:sz="4" w:space="0" w:color="auto"/>
              <w:bottom w:val="nil"/>
              <w:right w:val="doub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1F52E7"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1F52E7"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1F52E7"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1F52E7"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AF054C" w:rsidRPr="001F52E7" w:rsidTr="00F83454">
        <w:trPr>
          <w:trHeight w:val="861"/>
        </w:trPr>
        <w:tc>
          <w:tcPr>
            <w:tcW w:w="3453" w:type="dxa"/>
            <w:tcBorders>
              <w:top w:val="nil"/>
              <w:bottom w:val="nil"/>
              <w:right w:val="double" w:sz="4" w:space="0" w:color="auto"/>
            </w:tcBorders>
          </w:tcPr>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AF054C" w:rsidRPr="001F52E7" w:rsidRDefault="00AF054C" w:rsidP="00AF054C">
            <w:pPr>
              <w:kinsoku w:val="0"/>
              <w:autoSpaceDE w:val="0"/>
              <w:autoSpaceDN w:val="0"/>
              <w:spacing w:line="0" w:lineRule="atLeast"/>
              <w:ind w:rightChars="-144" w:right="-302"/>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た上で所として選定する。また、基盤研究において、</w:t>
            </w: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C32F5D"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地域産業界に貢献し得る分野の研究開発を実施し、その結果創出された革新的技術シーズを、地</w:t>
            </w:r>
          </w:p>
          <w:p w:rsidR="00C32F5D" w:rsidRPr="001F52E7"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F054C" w:rsidRPr="001F52E7">
              <w:rPr>
                <w:rFonts w:asciiTheme="majorEastAsia" w:eastAsiaTheme="majorEastAsia" w:hAnsiTheme="majorEastAsia" w:hint="eastAsia"/>
                <w:sz w:val="14"/>
                <w:szCs w:val="14"/>
              </w:rPr>
              <w:t>域企業等を支援するための橋渡し研究機関として、</w:t>
            </w:r>
          </w:p>
          <w:p w:rsidR="00C32F5D" w:rsidRPr="001F52E7"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F054C" w:rsidRPr="001F52E7">
              <w:rPr>
                <w:rFonts w:asciiTheme="majorEastAsia" w:eastAsiaTheme="majorEastAsia" w:hAnsiTheme="majorEastAsia" w:hint="eastAsia"/>
                <w:sz w:val="14"/>
                <w:szCs w:val="14"/>
              </w:rPr>
              <w:t>持続的にイノベーションを生み出す。そのために、</w:t>
            </w:r>
          </w:p>
          <w:p w:rsidR="00AF054C" w:rsidRPr="001F52E7" w:rsidRDefault="00C32F5D"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F054C" w:rsidRPr="001F52E7">
              <w:rPr>
                <w:rFonts w:asciiTheme="majorEastAsia" w:eastAsiaTheme="majorEastAsia" w:hAnsiTheme="majorEastAsia" w:hint="eastAsia"/>
                <w:sz w:val="14"/>
                <w:szCs w:val="14"/>
              </w:rPr>
              <w:t>受託研究、企業支援研究、プロジェクト研究を実施する。</w:t>
            </w: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大学等との連携研究に取り組み、技術シ－ズの実用化を推進するとともに、競争的外部資金の獲得にも積極的に取り組む。</w:t>
            </w: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本年度は、以下の分野の研究開発を実施する。</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・加工成形分野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・金属材料分野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・金属表面処理分野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・電子・機械システム分野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・製品信頼性分野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・応用材料化学分野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・高分子機能材料分野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・有機材料分野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・生物・生活材料分野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・電子材料分野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・物質・材料分野</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・環境技術分野</w:t>
            </w:r>
          </w:p>
        </w:tc>
        <w:tc>
          <w:tcPr>
            <w:tcW w:w="398" w:type="dxa"/>
            <w:tcBorders>
              <w:top w:val="nil"/>
              <w:left w:val="single" w:sz="4" w:space="0" w:color="auto"/>
              <w:bottom w:val="nil"/>
              <w:right w:val="single" w:sz="4" w:space="0" w:color="auto"/>
            </w:tcBorders>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○基盤研究として、75件のテーマを実施した。</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（添付資料５-１参照）</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0C383A">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○大学等との共同研究は、新規・継続を合わせて93件実施した。（添付資料５-７参照）</w:t>
            </w: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0C383A" w:rsidRPr="001F52E7">
              <w:rPr>
                <w:rFonts w:asciiTheme="majorEastAsia" w:eastAsiaTheme="majorEastAsia" w:hAnsiTheme="majorEastAsia" w:hint="eastAsia"/>
                <w:sz w:val="14"/>
                <w:szCs w:val="14"/>
              </w:rPr>
              <w:t>文部科学省</w:t>
            </w:r>
            <w:r w:rsidRPr="001F52E7">
              <w:rPr>
                <w:rFonts w:asciiTheme="majorEastAsia" w:eastAsiaTheme="majorEastAsia" w:hAnsiTheme="majorEastAsia" w:hint="eastAsia"/>
                <w:sz w:val="14"/>
                <w:szCs w:val="14"/>
              </w:rPr>
              <w:t>科学研究費補助金</w:t>
            </w:r>
            <w:r w:rsidR="000C383A"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獲得に向け、８月25・26日に科研費研修を開催し、提案増加に取り組んだ。</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EB4AFC" w:rsidRPr="001F52E7">
              <w:rPr>
                <w:rFonts w:asciiTheme="majorEastAsia" w:eastAsiaTheme="majorEastAsia" w:hAnsiTheme="majorEastAsia" w:hint="eastAsia"/>
                <w:sz w:val="14"/>
                <w:szCs w:val="14"/>
              </w:rPr>
              <w:t>新規（19件）・継続（43件）合せて計62件の</w:t>
            </w:r>
            <w:r w:rsidR="000C383A" w:rsidRPr="001F52E7">
              <w:rPr>
                <w:rFonts w:asciiTheme="majorEastAsia" w:eastAsiaTheme="majorEastAsia" w:hAnsiTheme="majorEastAsia" w:hint="eastAsia"/>
                <w:sz w:val="14"/>
                <w:szCs w:val="14"/>
              </w:rPr>
              <w:t>文部科学省</w:t>
            </w:r>
            <w:r w:rsidRPr="001F52E7">
              <w:rPr>
                <w:rFonts w:asciiTheme="majorEastAsia" w:eastAsiaTheme="majorEastAsia" w:hAnsiTheme="majorEastAsia" w:hint="eastAsia"/>
                <w:sz w:val="14"/>
                <w:szCs w:val="14"/>
              </w:rPr>
              <w:t>科学研究費補助金研究</w:t>
            </w:r>
            <w:r w:rsidR="00EB4AFC"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実施した。</w:t>
            </w:r>
          </w:p>
          <w:p w:rsidR="00AF054C" w:rsidRPr="001F52E7" w:rsidRDefault="00AF054C" w:rsidP="00AF054C">
            <w:pPr>
              <w:kinsoku w:val="0"/>
              <w:autoSpaceDE w:val="0"/>
              <w:autoSpaceDN w:val="0"/>
              <w:spacing w:line="0" w:lineRule="atLeast"/>
              <w:ind w:leftChars="1" w:left="89" w:hangingChars="62" w:hanging="87"/>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（添付資料５-４参照）</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1F52E7" w:rsidRDefault="00AF054C" w:rsidP="00AF054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AF054C" w:rsidRPr="001F52E7" w:rsidRDefault="00550C2F" w:rsidP="00AF054C">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AF054C" w:rsidRPr="001F52E7" w:rsidRDefault="00AF054C" w:rsidP="00AD2315">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の有する人材、研究開発力等を最大限に活用して行う基盤研究、基盤研究で培った成果を展開して行う発展研究及び新産業の創出を目指すプロジェクト研究に取り組んだ。また、大学、研究機関等との共同研究を積極的に進め、「ＮＥＤＯ先進・革新蓄電池材料評価技術開発（第２期）事業」「ＮＥＤＯ先導研究プログラム／エネルギー・環境新技術先導研究プログラム事業</w:t>
            </w:r>
            <w:r w:rsidR="00550C2F" w:rsidRPr="001F52E7">
              <w:rPr>
                <w:rFonts w:asciiTheme="majorEastAsia" w:eastAsiaTheme="majorEastAsia" w:hAnsiTheme="majorEastAsia" w:hint="eastAsia"/>
                <w:sz w:val="14"/>
                <w:szCs w:val="14"/>
              </w:rPr>
              <w:t>」に加え、「ＮＥＤＯムーンショット型研究開発事業」</w:t>
            </w:r>
            <w:r w:rsidRPr="001F52E7">
              <w:rPr>
                <w:rFonts w:asciiTheme="majorEastAsia" w:eastAsiaTheme="majorEastAsia" w:hAnsiTheme="majorEastAsia" w:hint="eastAsia"/>
                <w:sz w:val="14"/>
                <w:szCs w:val="14"/>
              </w:rPr>
              <w:t>に</w:t>
            </w:r>
            <w:r w:rsidR="00AD2315" w:rsidRPr="001F52E7">
              <w:rPr>
                <w:rFonts w:asciiTheme="majorEastAsia" w:eastAsiaTheme="majorEastAsia" w:hAnsiTheme="majorEastAsia" w:hint="eastAsia"/>
                <w:sz w:val="14"/>
                <w:szCs w:val="14"/>
              </w:rPr>
              <w:t>「光スイッチ型海洋分解性の可食プラスチックの開発研究」が</w:t>
            </w:r>
            <w:r w:rsidRPr="001F52E7">
              <w:rPr>
                <w:rFonts w:asciiTheme="majorEastAsia" w:eastAsiaTheme="majorEastAsia" w:hAnsiTheme="majorEastAsia" w:hint="eastAsia"/>
                <w:sz w:val="14"/>
                <w:szCs w:val="14"/>
              </w:rPr>
              <w:t>新たに採択される</w:t>
            </w:r>
            <w:r w:rsidR="00550C2F" w:rsidRPr="001F52E7">
              <w:rPr>
                <w:rFonts w:asciiTheme="majorEastAsia" w:eastAsiaTheme="majorEastAsia" w:hAnsiTheme="majorEastAsia" w:hint="eastAsia"/>
                <w:sz w:val="14"/>
                <w:szCs w:val="14"/>
              </w:rPr>
              <w:t>など、</w:t>
            </w:r>
            <w:r w:rsidRPr="001F52E7">
              <w:rPr>
                <w:rFonts w:asciiTheme="majorEastAsia" w:eastAsiaTheme="majorEastAsia" w:hAnsiTheme="majorEastAsia" w:hint="eastAsia"/>
                <w:sz w:val="14"/>
                <w:szCs w:val="14"/>
              </w:rPr>
              <w:t>数値目標に掲げた「競争的外部資金研究の実施件数」が目標値を</w:t>
            </w:r>
            <w:r w:rsidR="00550C2F" w:rsidRPr="001F52E7">
              <w:rPr>
                <w:rFonts w:asciiTheme="majorEastAsia" w:eastAsiaTheme="majorEastAsia" w:hAnsiTheme="majorEastAsia" w:hint="eastAsia"/>
                <w:sz w:val="14"/>
                <w:szCs w:val="14"/>
              </w:rPr>
              <w:t>大幅に上回っており、自己評価の「Ⅴ</w:t>
            </w:r>
            <w:r w:rsidRPr="001F52E7">
              <w:rPr>
                <w:rFonts w:asciiTheme="majorEastAsia" w:eastAsiaTheme="majorEastAsia" w:hAnsiTheme="majorEastAsia" w:hint="eastAsia"/>
                <w:sz w:val="14"/>
                <w:szCs w:val="14"/>
              </w:rPr>
              <w:t>」は妥当であると判断した。</w:t>
            </w:r>
          </w:p>
        </w:tc>
      </w:tr>
      <w:tr w:rsidR="00216355" w:rsidRPr="001F52E7" w:rsidTr="00B9430A">
        <w:trPr>
          <w:trHeight w:val="57"/>
        </w:trPr>
        <w:tc>
          <w:tcPr>
            <w:tcW w:w="3453" w:type="dxa"/>
            <w:tcBorders>
              <w:top w:val="nil"/>
              <w:bottom w:val="single" w:sz="4" w:space="0" w:color="auto"/>
              <w:right w:val="doub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1F52E7"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1F52E7"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1F52E7"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1F52E7"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B9430A">
        <w:tc>
          <w:tcPr>
            <w:tcW w:w="6913" w:type="dxa"/>
            <w:gridSpan w:val="2"/>
            <w:tcBorders>
              <w:top w:val="single" w:sz="4" w:space="0" w:color="auto"/>
              <w:bottom w:val="dashSmallGap" w:sz="4" w:space="0" w:color="auto"/>
              <w:right w:val="single" w:sz="4" w:space="0" w:color="auto"/>
            </w:tcBorders>
          </w:tcPr>
          <w:p w:rsidR="00F83454" w:rsidRPr="001F52E7"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 xml:space="preserve">(2) </w:t>
            </w:r>
            <w:r w:rsidRPr="001F52E7">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1F52E7"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1F52E7"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1F52E7"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1F52E7"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1F52E7"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3B35F1">
        <w:tc>
          <w:tcPr>
            <w:tcW w:w="3453" w:type="dxa"/>
            <w:tcBorders>
              <w:top w:val="dashSmallGap" w:sz="4" w:space="0" w:color="auto"/>
              <w:bottom w:val="nil"/>
              <w:right w:val="doub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1F52E7"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1F52E7"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1F52E7"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1F52E7"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AF054C" w:rsidRPr="001F52E7" w:rsidTr="00F83454">
        <w:trPr>
          <w:trHeight w:val="352"/>
        </w:trPr>
        <w:tc>
          <w:tcPr>
            <w:tcW w:w="3453" w:type="dxa"/>
            <w:tcBorders>
              <w:top w:val="nil"/>
              <w:bottom w:val="nil"/>
              <w:right w:val="double" w:sz="4" w:space="0" w:color="auto"/>
            </w:tcBorders>
          </w:tcPr>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C32F5D"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な研究である。今後の産業技術の鍵となる大きな研究成果または将</w:t>
            </w:r>
          </w:p>
          <w:p w:rsidR="00C32F5D" w:rsidRPr="001F52E7"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F054C" w:rsidRPr="001F52E7">
              <w:rPr>
                <w:rFonts w:asciiTheme="majorEastAsia" w:eastAsiaTheme="majorEastAsia" w:hAnsiTheme="majorEastAsia" w:hint="eastAsia"/>
                <w:sz w:val="14"/>
                <w:szCs w:val="14"/>
              </w:rPr>
              <w:t>来、実用化が見込まれる研究成果の創出を目指し、</w:t>
            </w:r>
          </w:p>
          <w:p w:rsidR="00AF054C" w:rsidRPr="001F52E7" w:rsidRDefault="00C32F5D"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F054C" w:rsidRPr="001F52E7">
              <w:rPr>
                <w:rFonts w:asciiTheme="majorEastAsia" w:eastAsiaTheme="majorEastAsia" w:hAnsiTheme="majorEastAsia" w:hint="eastAsia"/>
                <w:sz w:val="14"/>
                <w:szCs w:val="14"/>
              </w:rPr>
              <w:t>研究を推進する。</w:t>
            </w: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 xml:space="preserve">企業、大学等と産学官連携を円滑にすすめ、連携研究として、研究開発を推進する。 </w:t>
            </w: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F5D" w:rsidRPr="001F52E7" w:rsidRDefault="00AF054C" w:rsidP="00C32F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競争的外部資金の獲得にも積極的に取り組み、実用化・技術移転を推進する。</w:t>
            </w:r>
          </w:p>
        </w:tc>
        <w:tc>
          <w:tcPr>
            <w:tcW w:w="398" w:type="dxa"/>
            <w:tcBorders>
              <w:top w:val="nil"/>
              <w:left w:val="single" w:sz="4" w:space="0" w:color="auto"/>
              <w:bottom w:val="nil"/>
              <w:right w:val="single" w:sz="4" w:space="0" w:color="auto"/>
            </w:tcBorders>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○基盤研究の企業への技術移転を目指し、</w:t>
            </w:r>
            <w:r w:rsidR="008A447B" w:rsidRPr="001F52E7">
              <w:rPr>
                <w:rFonts w:asciiTheme="majorEastAsia" w:eastAsiaTheme="majorEastAsia" w:hAnsiTheme="majorEastAsia" w:hint="eastAsia"/>
                <w:sz w:val="14"/>
                <w:szCs w:val="14"/>
              </w:rPr>
              <w:t>新規・継続を合せて５件の</w:t>
            </w:r>
            <w:r w:rsidRPr="001F52E7">
              <w:rPr>
                <w:rFonts w:asciiTheme="majorEastAsia" w:eastAsiaTheme="majorEastAsia" w:hAnsiTheme="majorEastAsia" w:hint="eastAsia"/>
                <w:sz w:val="14"/>
                <w:szCs w:val="14"/>
              </w:rPr>
              <w:t>発展研究を実施した。</w:t>
            </w:r>
          </w:p>
          <w:p w:rsidR="00AF054C" w:rsidRPr="001F52E7"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（添付資料５-２参照）</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○新規・継続を</w:t>
            </w:r>
            <w:r w:rsidR="008A447B" w:rsidRPr="001F52E7">
              <w:rPr>
                <w:rFonts w:asciiTheme="majorEastAsia" w:eastAsiaTheme="majorEastAsia" w:hAnsiTheme="majorEastAsia" w:hint="eastAsia"/>
                <w:sz w:val="14"/>
                <w:szCs w:val="14"/>
              </w:rPr>
              <w:t>合せて14件の</w:t>
            </w:r>
            <w:r w:rsidRPr="001F52E7">
              <w:rPr>
                <w:rFonts w:asciiTheme="majorEastAsia" w:eastAsiaTheme="majorEastAsia" w:hAnsiTheme="majorEastAsia" w:hint="eastAsia"/>
                <w:sz w:val="14"/>
                <w:szCs w:val="14"/>
              </w:rPr>
              <w:t>産学官連携研究を実施した。</w:t>
            </w: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AF054C" w:rsidP="008A447B">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8A447B" w:rsidRPr="001F52E7">
              <w:rPr>
                <w:rFonts w:asciiTheme="majorEastAsia" w:eastAsiaTheme="majorEastAsia" w:hAnsiTheme="majorEastAsia" w:hint="eastAsia"/>
                <w:sz w:val="14"/>
                <w:szCs w:val="14"/>
              </w:rPr>
              <w:t>文部科学省</w:t>
            </w:r>
            <w:r w:rsidRPr="001F52E7">
              <w:rPr>
                <w:rFonts w:asciiTheme="majorEastAsia" w:eastAsiaTheme="majorEastAsia" w:hAnsiTheme="majorEastAsia" w:hint="eastAsia"/>
                <w:sz w:val="14"/>
                <w:szCs w:val="14"/>
              </w:rPr>
              <w:t>科学研究費補助金研究を除</w:t>
            </w:r>
            <w:r w:rsidR="008A447B" w:rsidRPr="001F52E7">
              <w:rPr>
                <w:rFonts w:asciiTheme="majorEastAsia" w:eastAsiaTheme="majorEastAsia" w:hAnsiTheme="majorEastAsia" w:hint="eastAsia"/>
                <w:sz w:val="14"/>
                <w:szCs w:val="14"/>
              </w:rPr>
              <w:t>いて、新規・継続を合せて58件の</w:t>
            </w:r>
            <w:r w:rsidRPr="001F52E7">
              <w:rPr>
                <w:rFonts w:asciiTheme="majorEastAsia" w:eastAsiaTheme="majorEastAsia" w:hAnsiTheme="majorEastAsia" w:hint="eastAsia"/>
                <w:sz w:val="14"/>
                <w:szCs w:val="14"/>
              </w:rPr>
              <w:t>競争的外部資金研究</w:t>
            </w:r>
            <w:r w:rsidR="008A447B"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実施した。（添付資料５-５参照）</w:t>
            </w:r>
          </w:p>
        </w:tc>
        <w:tc>
          <w:tcPr>
            <w:tcW w:w="398" w:type="dxa"/>
            <w:tcBorders>
              <w:top w:val="nil"/>
              <w:left w:val="single" w:sz="4" w:space="0" w:color="auto"/>
              <w:bottom w:val="nil"/>
            </w:tcBorders>
          </w:tcPr>
          <w:p w:rsidR="00AF054C" w:rsidRPr="001F52E7"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1F52E7"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3B35F1">
        <w:tc>
          <w:tcPr>
            <w:tcW w:w="3453" w:type="dxa"/>
            <w:tcBorders>
              <w:top w:val="nil"/>
              <w:bottom w:val="single" w:sz="4" w:space="0" w:color="auto"/>
              <w:right w:val="doub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1F52E7"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1F52E7"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1F52E7"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1F52E7"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3B35F1">
        <w:tc>
          <w:tcPr>
            <w:tcW w:w="6913" w:type="dxa"/>
            <w:gridSpan w:val="2"/>
            <w:tcBorders>
              <w:top w:val="single" w:sz="4" w:space="0" w:color="auto"/>
              <w:bottom w:val="dashSmallGap" w:sz="4" w:space="0" w:color="auto"/>
              <w:right w:val="single" w:sz="4" w:space="0" w:color="auto"/>
            </w:tcBorders>
          </w:tcPr>
          <w:p w:rsidR="00F83454" w:rsidRPr="001F52E7"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1F52E7"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1F52E7"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1F52E7"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1F52E7"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1F52E7"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3B35F1">
        <w:tc>
          <w:tcPr>
            <w:tcW w:w="3453" w:type="dxa"/>
            <w:tcBorders>
              <w:top w:val="dashSmallGap" w:sz="4" w:space="0" w:color="auto"/>
              <w:bottom w:val="nil"/>
              <w:right w:val="doub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1F52E7"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1F52E7"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1F52E7"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1F52E7"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AF054C" w:rsidRPr="001F52E7" w:rsidTr="00F83454">
        <w:trPr>
          <w:trHeight w:val="352"/>
        </w:trPr>
        <w:tc>
          <w:tcPr>
            <w:tcW w:w="3453" w:type="dxa"/>
            <w:tcBorders>
              <w:top w:val="nil"/>
              <w:bottom w:val="nil"/>
              <w:right w:val="double" w:sz="4" w:space="0" w:color="auto"/>
            </w:tcBorders>
          </w:tcPr>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082B2B" w:rsidRPr="001F52E7"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1F52E7"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1F52E7"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【競争的外部資金研究】</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目標値：中期計画期間中の競争的外部資金研究の</w:t>
            </w:r>
          </w:p>
          <w:p w:rsidR="00AF054C" w:rsidRPr="001F52E7" w:rsidRDefault="00AF054C" w:rsidP="00AF054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実施件数　 415件</w:t>
            </w:r>
          </w:p>
        </w:tc>
        <w:tc>
          <w:tcPr>
            <w:tcW w:w="3460" w:type="dxa"/>
            <w:tcBorders>
              <w:top w:val="nil"/>
              <w:left w:val="double" w:sz="4" w:space="0" w:color="auto"/>
              <w:bottom w:val="nil"/>
            </w:tcBorders>
          </w:tcPr>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国内のみならずグローバルな産業競争力の強化につながり、また大阪に存する第４次産業革命に関連する要素技術を有するものづくり企業の強化とイノベーション創出を目指し、今後の成長が見込まれる以下の５分野を重点研究分野とする。とくに、ハイエンドなものづくりの推進および成長分野に挑戦する企業への支援、新産業の創出を促すプロジェクト研究課題に取り組み、産業界や大学との連携強化によるオープンイノベーションの促進や実証実験の推進等に取り組み、高付加価値製品の創出を目指した先進的な共同研究開発を積極的に推進する。</w:t>
            </w:r>
          </w:p>
          <w:p w:rsidR="00C32F5D" w:rsidRPr="001F52E7" w:rsidRDefault="00AF054C" w:rsidP="00C32F5D">
            <w:pPr>
              <w:kinsoku w:val="0"/>
              <w:autoSpaceDE w:val="0"/>
              <w:autoSpaceDN w:val="0"/>
              <w:spacing w:line="0" w:lineRule="atLeast"/>
              <w:ind w:left="287" w:rightChars="-117" w:right="-246" w:hangingChars="205" w:hanging="28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ライフサイエンス（医療・介護・生活支援等）</w:t>
            </w:r>
          </w:p>
          <w:p w:rsidR="00AF054C" w:rsidRPr="001F52E7" w:rsidRDefault="00C32F5D"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F054C" w:rsidRPr="001F52E7">
              <w:rPr>
                <w:rFonts w:asciiTheme="majorEastAsia" w:eastAsiaTheme="majorEastAsia" w:hAnsiTheme="majorEastAsia" w:hint="eastAsia"/>
                <w:sz w:val="14"/>
                <w:szCs w:val="14"/>
              </w:rPr>
              <w:t>分野</w:t>
            </w:r>
          </w:p>
          <w:p w:rsidR="00AF054C" w:rsidRPr="001F52E7"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(b)</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環境・新エネルギー分野</w:t>
            </w:r>
          </w:p>
          <w:p w:rsidR="00AF054C" w:rsidRPr="001F52E7"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革新的生産技術分野</w:t>
            </w:r>
          </w:p>
          <w:p w:rsidR="00AF054C" w:rsidRPr="001F52E7"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(d)</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ナノテク・高機能材料関連分野</w:t>
            </w:r>
          </w:p>
          <w:p w:rsidR="00AF054C" w:rsidRPr="001F52E7"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(e)</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先端技術（ＡＩ、ＩｏＴ、ロボット等）活用関連分野</w:t>
            </w: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産学官連携を円滑にすすめ、効果的・効率的に研究開発を推進する。</w:t>
            </w: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経済産業省やＪＳＴ（科学技術振興機構）、ＮＥＤＯ（新エネルギー・産業技術総合開発機構）等が実施する競争的外部資金の獲得に積極的に取り組み、先進的な研究開発を推進する。</w:t>
            </w: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DD0CB8" w:rsidRPr="001F52E7"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1F52E7"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1F52E7"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1F52E7"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【競争的外部資金研究】</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目標値：令和２年度中の競争的外部資金研究の</w:t>
            </w:r>
          </w:p>
          <w:p w:rsidR="00AF054C" w:rsidRPr="001F52E7" w:rsidRDefault="00AF054C" w:rsidP="00AF054C">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実施件数　83件</w:t>
            </w: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【自己評価の考え方】</w:t>
            </w:r>
          </w:p>
          <w:p w:rsidR="00AF054C" w:rsidRPr="001F52E7" w:rsidRDefault="00AF054C" w:rsidP="00A5402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Ⅴ：131％以上、Ⅳ：111～130％</w:t>
            </w:r>
            <w:r w:rsidR="00A5402E"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Ⅲ：91～110％</w:t>
            </w:r>
            <w:r w:rsidR="00A5402E" w:rsidRPr="001F52E7">
              <w:rPr>
                <w:rFonts w:asciiTheme="majorEastAsia" w:eastAsiaTheme="majorEastAsia" w:hAnsiTheme="majorEastAsia" w:hint="eastAsia"/>
                <w:sz w:val="14"/>
                <w:szCs w:val="14"/>
              </w:rPr>
              <w:t>、</w:t>
            </w:r>
          </w:p>
          <w:p w:rsidR="00AF054C" w:rsidRPr="001F52E7"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Ⅱ：71～90％</w:t>
            </w:r>
            <w:r w:rsidR="00A5402E"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Ⅰ：～70％</w:t>
            </w:r>
          </w:p>
          <w:p w:rsidR="00AF054C" w:rsidRPr="001F52E7" w:rsidRDefault="00AF054C" w:rsidP="00A5402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F054C" w:rsidRPr="001F52E7" w:rsidRDefault="00AF054C" w:rsidP="00AF054C">
            <w:pPr>
              <w:pStyle w:val="ae"/>
              <w:kinsoku w:val="0"/>
              <w:autoSpaceDE w:val="0"/>
              <w:autoSpaceDN w:val="0"/>
              <w:spacing w:line="0" w:lineRule="atLeast"/>
              <w:ind w:leftChars="0" w:left="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○11件のプロジェクト研究を実施した。</w:t>
            </w:r>
          </w:p>
          <w:p w:rsidR="00AF054C" w:rsidRPr="001F52E7"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（添付資料５-３参照）</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8A447B"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AF054C" w:rsidRPr="001F52E7">
              <w:rPr>
                <w:rFonts w:asciiTheme="majorEastAsia" w:eastAsiaTheme="majorEastAsia" w:hAnsiTheme="majorEastAsia" w:hint="eastAsia"/>
                <w:sz w:val="14"/>
                <w:szCs w:val="14"/>
              </w:rPr>
              <w:t>令和３年度から</w:t>
            </w:r>
            <w:r w:rsidRPr="001F52E7">
              <w:rPr>
                <w:rFonts w:asciiTheme="majorEastAsia" w:eastAsiaTheme="majorEastAsia" w:hAnsiTheme="majorEastAsia" w:hint="eastAsia"/>
                <w:sz w:val="14"/>
                <w:szCs w:val="14"/>
              </w:rPr>
              <w:t>実施する</w:t>
            </w:r>
            <w:r w:rsidR="00AF054C" w:rsidRPr="001F52E7">
              <w:rPr>
                <w:rFonts w:asciiTheme="majorEastAsia" w:eastAsiaTheme="majorEastAsia" w:hAnsiTheme="majorEastAsia" w:hint="eastAsia"/>
                <w:sz w:val="14"/>
                <w:szCs w:val="14"/>
              </w:rPr>
              <w:t>プロジェクト研究として</w:t>
            </w:r>
            <w:r w:rsidRPr="001F52E7">
              <w:rPr>
                <w:rFonts w:asciiTheme="majorEastAsia" w:eastAsiaTheme="majorEastAsia" w:hAnsiTheme="majorEastAsia" w:hint="eastAsia"/>
                <w:sz w:val="14"/>
                <w:szCs w:val="14"/>
              </w:rPr>
              <w:t>、</w:t>
            </w:r>
            <w:r w:rsidR="00AF054C" w:rsidRPr="001F52E7">
              <w:rPr>
                <w:rFonts w:asciiTheme="majorEastAsia" w:eastAsiaTheme="majorEastAsia" w:hAnsiTheme="majorEastAsia" w:hint="eastAsia"/>
                <w:sz w:val="14"/>
                <w:szCs w:val="14"/>
              </w:rPr>
              <w:t>「においの官能評価を機器分析で代替する方法の検討」</w:t>
            </w:r>
            <w:r w:rsidRPr="001F52E7">
              <w:rPr>
                <w:rFonts w:asciiTheme="majorEastAsia" w:eastAsiaTheme="majorEastAsia" w:hAnsiTheme="majorEastAsia" w:hint="eastAsia"/>
                <w:sz w:val="14"/>
                <w:szCs w:val="14"/>
              </w:rPr>
              <w:t>に</w:t>
            </w:r>
            <w:r w:rsidR="00AF054C" w:rsidRPr="001F52E7">
              <w:rPr>
                <w:rFonts w:asciiTheme="majorEastAsia" w:eastAsiaTheme="majorEastAsia" w:hAnsiTheme="majorEastAsia" w:hint="eastAsia"/>
                <w:sz w:val="14"/>
                <w:szCs w:val="14"/>
              </w:rPr>
              <w:t>ついて企画を取り</w:t>
            </w:r>
            <w:r w:rsidRPr="001F52E7">
              <w:rPr>
                <w:rFonts w:asciiTheme="majorEastAsia" w:eastAsiaTheme="majorEastAsia" w:hAnsiTheme="majorEastAsia" w:hint="eastAsia"/>
                <w:sz w:val="14"/>
                <w:szCs w:val="14"/>
              </w:rPr>
              <w:t>まとめ</w:t>
            </w:r>
            <w:r w:rsidR="00AF054C" w:rsidRPr="001F52E7">
              <w:rPr>
                <w:rFonts w:asciiTheme="majorEastAsia" w:eastAsiaTheme="majorEastAsia" w:hAnsiTheme="majorEastAsia" w:hint="eastAsia"/>
                <w:sz w:val="14"/>
                <w:szCs w:val="14"/>
              </w:rPr>
              <w:t>、３月の経営会議</w:t>
            </w:r>
            <w:r w:rsidRPr="001F52E7">
              <w:rPr>
                <w:rFonts w:asciiTheme="majorEastAsia" w:eastAsiaTheme="majorEastAsia" w:hAnsiTheme="majorEastAsia" w:hint="eastAsia"/>
                <w:sz w:val="14"/>
                <w:szCs w:val="14"/>
              </w:rPr>
              <w:t>・</w:t>
            </w:r>
            <w:r w:rsidR="00AF054C" w:rsidRPr="001F52E7">
              <w:rPr>
                <w:rFonts w:asciiTheme="majorEastAsia" w:eastAsiaTheme="majorEastAsia" w:hAnsiTheme="majorEastAsia" w:hint="eastAsia"/>
                <w:sz w:val="14"/>
                <w:szCs w:val="14"/>
              </w:rPr>
              <w:t>理事会で承認を得た。</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○新規・継続を</w:t>
            </w:r>
            <w:r w:rsidR="008A447B" w:rsidRPr="001F52E7">
              <w:rPr>
                <w:rFonts w:asciiTheme="majorEastAsia" w:eastAsiaTheme="majorEastAsia" w:hAnsiTheme="majorEastAsia" w:hint="eastAsia"/>
                <w:sz w:val="14"/>
                <w:szCs w:val="14"/>
              </w:rPr>
              <w:t>合せて14件の</w:t>
            </w:r>
            <w:r w:rsidRPr="001F52E7">
              <w:rPr>
                <w:rFonts w:asciiTheme="majorEastAsia" w:eastAsiaTheme="majorEastAsia" w:hAnsiTheme="majorEastAsia" w:hint="eastAsia"/>
                <w:sz w:val="14"/>
                <w:szCs w:val="14"/>
              </w:rPr>
              <w:t>産学官連携研究を実施した。【再掲】</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4278CA" w:rsidRPr="001F52E7" w:rsidRDefault="00AF054C" w:rsidP="004278CA">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4278CA" w:rsidRPr="001F52E7">
              <w:rPr>
                <w:rFonts w:asciiTheme="majorEastAsia" w:eastAsiaTheme="majorEastAsia" w:hAnsiTheme="majorEastAsia" w:hint="eastAsia"/>
                <w:sz w:val="14"/>
                <w:szCs w:val="14"/>
              </w:rPr>
              <w:t>11件の</w:t>
            </w:r>
            <w:r w:rsidRPr="001F52E7">
              <w:rPr>
                <w:rFonts w:asciiTheme="majorEastAsia" w:eastAsiaTheme="majorEastAsia" w:hAnsiTheme="majorEastAsia" w:hint="eastAsia"/>
                <w:sz w:val="14"/>
                <w:szCs w:val="14"/>
              </w:rPr>
              <w:t>経済産業省戦略的基盤技術高度化支援事業</w:t>
            </w:r>
          </w:p>
          <w:p w:rsidR="004278CA" w:rsidRPr="001F52E7" w:rsidRDefault="004278CA" w:rsidP="004278CA">
            <w:pPr>
              <w:kinsoku w:val="0"/>
              <w:autoSpaceDE w:val="0"/>
              <w:autoSpaceDN w:val="0"/>
              <w:spacing w:line="0" w:lineRule="atLeast"/>
              <w:ind w:rightChars="-48" w:right="-101"/>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F054C" w:rsidRPr="001F52E7">
              <w:rPr>
                <w:rFonts w:asciiTheme="majorEastAsia" w:eastAsiaTheme="majorEastAsia" w:hAnsiTheme="majorEastAsia" w:hint="eastAsia"/>
                <w:sz w:val="14"/>
                <w:szCs w:val="14"/>
              </w:rPr>
              <w:t>（サポイン事業）を実施し、中小企業ニーズや社</w:t>
            </w:r>
          </w:p>
          <w:p w:rsidR="00AF054C" w:rsidRPr="001F52E7" w:rsidRDefault="004278CA" w:rsidP="004278CA">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F054C" w:rsidRPr="001F52E7">
              <w:rPr>
                <w:rFonts w:asciiTheme="majorEastAsia" w:eastAsiaTheme="majorEastAsia" w:hAnsiTheme="majorEastAsia" w:hint="eastAsia"/>
                <w:sz w:val="14"/>
                <w:szCs w:val="14"/>
              </w:rPr>
              <w:t>会的ニーズに幅広く応える研究を推進した。</w:t>
            </w:r>
          </w:p>
          <w:p w:rsidR="00AF054C" w:rsidRPr="001F52E7" w:rsidRDefault="00AF054C"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○統合型研究開発チームを中心に</w:t>
            </w:r>
            <w:r w:rsidR="00AF054C" w:rsidRPr="001F52E7">
              <w:rPr>
                <w:rFonts w:asciiTheme="majorEastAsia" w:eastAsiaTheme="majorEastAsia" w:hAnsiTheme="majorEastAsia" w:hint="eastAsia"/>
                <w:sz w:val="14"/>
                <w:szCs w:val="14"/>
              </w:rPr>
              <w:t>両センター共同</w:t>
            </w:r>
            <w:r w:rsidRPr="001F52E7">
              <w:rPr>
                <w:rFonts w:asciiTheme="majorEastAsia" w:eastAsiaTheme="majorEastAsia" w:hAnsiTheme="majorEastAsia" w:hint="eastAsia"/>
                <w:sz w:val="14"/>
                <w:szCs w:val="14"/>
              </w:rPr>
              <w:t>で</w:t>
            </w:r>
            <w:r w:rsidR="00AF054C" w:rsidRPr="001F52E7">
              <w:rPr>
                <w:rFonts w:asciiTheme="majorEastAsia" w:eastAsiaTheme="majorEastAsia" w:hAnsiTheme="majorEastAsia" w:hint="eastAsia"/>
                <w:sz w:val="14"/>
                <w:szCs w:val="14"/>
              </w:rPr>
              <w:t>、サポイン事業「フレキシブルエレクトロニクスの量産化に向けた耐久試験装置の高度化」に引き続き取り組んだ。</w:t>
            </w:r>
          </w:p>
          <w:p w:rsidR="00082B2B" w:rsidRPr="001F52E7"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082B2B" w:rsidRPr="001F52E7"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AF054C"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先進・革新蓄電池材料評価技術開発（第２期）事業、先導研究プログラム／エネルギー・環境新技術先導研究プログラム事業、ムーンショット型研究開発事業、燃料電池等利用の飛躍的拡大に向けた共通課題解決型産学官連携研究開発事業、官民による若手研究者発掘支援事業の計５件の</w:t>
            </w:r>
            <w:r w:rsidR="003A6DCB" w:rsidRPr="001F52E7">
              <w:rPr>
                <w:rFonts w:asciiTheme="majorEastAsia" w:eastAsiaTheme="majorEastAsia" w:hAnsiTheme="majorEastAsia" w:hint="eastAsia"/>
                <w:sz w:val="14"/>
                <w:szCs w:val="14"/>
              </w:rPr>
              <w:t>国立研究開発法人新エネルギー産業技術総合開発機構（</w:t>
            </w:r>
            <w:r w:rsidRPr="001F52E7">
              <w:rPr>
                <w:rFonts w:asciiTheme="majorEastAsia" w:eastAsiaTheme="majorEastAsia" w:hAnsiTheme="majorEastAsia" w:hint="eastAsia"/>
                <w:sz w:val="14"/>
                <w:szCs w:val="14"/>
              </w:rPr>
              <w:t>ＮＥＤＯ</w:t>
            </w:r>
            <w:r w:rsidR="003A6DCB"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事業を実施した。</w:t>
            </w:r>
          </w:p>
          <w:p w:rsidR="00AF054C" w:rsidRPr="001F52E7"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1F52E7" w:rsidRDefault="003A6DCB"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AF054C" w:rsidRPr="001F52E7">
              <w:rPr>
                <w:rFonts w:asciiTheme="majorEastAsia" w:eastAsiaTheme="majorEastAsia" w:hAnsiTheme="majorEastAsia" w:hint="eastAsia"/>
                <w:sz w:val="14"/>
                <w:szCs w:val="14"/>
              </w:rPr>
              <w:t>両センター研究員が共同実施した競争的外部資金研究は、科研費２件、サポイン事業１件、ＮＥＤＯ事業２件の計５件であった。</w:t>
            </w: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【競争的外部資金研究】</w:t>
            </w:r>
          </w:p>
          <w:p w:rsidR="00AF054C" w:rsidRPr="001F52E7"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実績値：令和２年度中の競争的外部資金研究の</w:t>
            </w:r>
          </w:p>
          <w:p w:rsidR="00AF054C" w:rsidRPr="001F52E7" w:rsidRDefault="00AF054C" w:rsidP="00AF054C">
            <w:pPr>
              <w:kinsoku w:val="0"/>
              <w:autoSpaceDE w:val="0"/>
              <w:autoSpaceDN w:val="0"/>
              <w:spacing w:line="0" w:lineRule="atLeast"/>
              <w:ind w:firstLineChars="500" w:firstLine="7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実施件数120件（達成率145％）</w:t>
            </w:r>
          </w:p>
          <w:tbl>
            <w:tblPr>
              <w:tblStyle w:val="ac"/>
              <w:tblW w:w="0" w:type="auto"/>
              <w:tblLayout w:type="fixed"/>
              <w:tblLook w:val="04A0" w:firstRow="1" w:lastRow="0" w:firstColumn="1" w:lastColumn="0" w:noHBand="0" w:noVBand="1"/>
            </w:tblPr>
            <w:tblGrid>
              <w:gridCol w:w="641"/>
              <w:gridCol w:w="641"/>
              <w:gridCol w:w="641"/>
              <w:gridCol w:w="641"/>
              <w:gridCol w:w="642"/>
            </w:tblGrid>
            <w:tr w:rsidR="00AF054C" w:rsidRPr="001F52E7">
              <w:tc>
                <w:tcPr>
                  <w:tcW w:w="641" w:type="dxa"/>
                  <w:tcBorders>
                    <w:top w:val="single" w:sz="4" w:space="0" w:color="auto"/>
                    <w:left w:val="single" w:sz="4" w:space="0" w:color="auto"/>
                    <w:bottom w:val="single" w:sz="4" w:space="0" w:color="auto"/>
                    <w:right w:val="single" w:sz="4" w:space="0" w:color="auto"/>
                  </w:tcBorders>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AF054C" w:rsidRPr="001F52E7">
              <w:tc>
                <w:tcPr>
                  <w:tcW w:w="641" w:type="dxa"/>
                  <w:tcBorders>
                    <w:top w:val="single" w:sz="4" w:space="0" w:color="auto"/>
                    <w:left w:val="single" w:sz="4" w:space="0" w:color="auto"/>
                    <w:bottom w:val="single" w:sz="4" w:space="0" w:color="auto"/>
                    <w:right w:val="single" w:sz="4" w:space="0" w:color="auto"/>
                  </w:tcBorders>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85</w:t>
                  </w:r>
                </w:p>
                <w:p w:rsidR="00AF054C" w:rsidRPr="001F52E7" w:rsidRDefault="00AF054C" w:rsidP="00AF054C">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(102%)</w:t>
                  </w:r>
                </w:p>
              </w:tc>
              <w:tc>
                <w:tcPr>
                  <w:tcW w:w="641" w:type="dxa"/>
                  <w:tcBorders>
                    <w:top w:val="single" w:sz="4" w:space="0" w:color="auto"/>
                    <w:left w:val="single" w:sz="4" w:space="0" w:color="auto"/>
                    <w:bottom w:val="single" w:sz="4" w:space="0" w:color="auto"/>
                    <w:right w:val="single" w:sz="4" w:space="0" w:color="auto"/>
                  </w:tcBorders>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108</w:t>
                  </w:r>
                </w:p>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2"/>
                      <w:szCs w:val="12"/>
                    </w:rPr>
                    <w:t>(130%)</w:t>
                  </w:r>
                </w:p>
              </w:tc>
              <w:tc>
                <w:tcPr>
                  <w:tcW w:w="641" w:type="dxa"/>
                  <w:tcBorders>
                    <w:top w:val="single" w:sz="4" w:space="0" w:color="auto"/>
                    <w:left w:val="single" w:sz="4" w:space="0" w:color="auto"/>
                    <w:bottom w:val="single" w:sz="4" w:space="0" w:color="auto"/>
                    <w:right w:val="single" w:sz="4" w:space="0" w:color="auto"/>
                  </w:tcBorders>
                  <w:vAlign w:val="center"/>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105</w:t>
                  </w:r>
                </w:p>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(127%)</w:t>
                  </w:r>
                </w:p>
              </w:tc>
              <w:tc>
                <w:tcPr>
                  <w:tcW w:w="641" w:type="dxa"/>
                  <w:tcBorders>
                    <w:top w:val="single" w:sz="4" w:space="0" w:color="auto"/>
                    <w:left w:val="single" w:sz="4" w:space="0" w:color="auto"/>
                    <w:bottom w:val="single" w:sz="4" w:space="0" w:color="auto"/>
                    <w:right w:val="single" w:sz="4" w:space="0" w:color="auto"/>
                  </w:tcBorders>
                  <w:vAlign w:val="center"/>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120</w:t>
                  </w:r>
                </w:p>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(145%)</w:t>
                  </w:r>
                </w:p>
              </w:tc>
              <w:tc>
                <w:tcPr>
                  <w:tcW w:w="642" w:type="dxa"/>
                  <w:tcBorders>
                    <w:top w:val="single" w:sz="4" w:space="0" w:color="auto"/>
                    <w:left w:val="single" w:sz="4" w:space="0" w:color="auto"/>
                    <w:bottom w:val="single" w:sz="4" w:space="0" w:color="auto"/>
                    <w:right w:val="single" w:sz="4" w:space="0" w:color="auto"/>
                  </w:tcBorders>
                  <w:vAlign w:val="center"/>
                  <w:hideMark/>
                </w:tcPr>
                <w:p w:rsidR="00AF054C" w:rsidRPr="001F52E7"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F054C" w:rsidRPr="001F52E7" w:rsidTr="00DD0CB8">
              <w:tc>
                <w:tcPr>
                  <w:tcW w:w="3205" w:type="dxa"/>
                  <w:hideMark/>
                </w:tcPr>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AF054C" w:rsidRPr="001F52E7"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AF054C" w:rsidRPr="001F52E7" w:rsidRDefault="00AF054C"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・数値目標に掲げた「競争的外部資金研究の実施件数」については、目標値</w:t>
                  </w:r>
                  <w:r w:rsidR="00A33BF3" w:rsidRPr="001F52E7">
                    <w:rPr>
                      <w:rFonts w:asciiTheme="majorEastAsia" w:eastAsiaTheme="majorEastAsia" w:hAnsiTheme="majorEastAsia" w:hint="eastAsia"/>
                      <w:sz w:val="14"/>
                      <w:szCs w:val="14"/>
                    </w:rPr>
                    <w:t>を大幅に上回る</w:t>
                  </w:r>
                  <w:r w:rsidRPr="001F52E7">
                    <w:rPr>
                      <w:rFonts w:asciiTheme="majorEastAsia" w:eastAsiaTheme="majorEastAsia" w:hAnsiTheme="majorEastAsia" w:hint="eastAsia"/>
                      <w:sz w:val="14"/>
                      <w:szCs w:val="14"/>
                    </w:rPr>
                    <w:t>145％を達成したことから、自己評価はⅤとした。</w:t>
                  </w:r>
                </w:p>
              </w:tc>
            </w:tr>
          </w:tbl>
          <w:p w:rsidR="00AF054C" w:rsidRPr="001F52E7" w:rsidRDefault="00AF054C" w:rsidP="00AF054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1F52E7"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1F52E7"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1F52E7"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0B301B" w:rsidRPr="001F52E7" w:rsidTr="00F83454">
        <w:tc>
          <w:tcPr>
            <w:tcW w:w="3453" w:type="dxa"/>
            <w:tcBorders>
              <w:top w:val="nil"/>
              <w:bottom w:val="single" w:sz="4" w:space="0" w:color="auto"/>
              <w:right w:val="doub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1F52E7"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1F52E7"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1F52E7"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1F52E7"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1F52E7"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1F52E7"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1F52E7" w:rsidRDefault="00CF65D9" w:rsidP="002F2425">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1F52E7" w:rsidTr="0074443D">
        <w:trPr>
          <w:trHeight w:val="52"/>
        </w:trPr>
        <w:tc>
          <w:tcPr>
            <w:tcW w:w="863" w:type="dxa"/>
            <w:tcBorders>
              <w:bottom w:val="nil"/>
            </w:tcBorders>
            <w:vAlign w:val="center"/>
          </w:tcPr>
          <w:p w:rsidR="002F2425" w:rsidRPr="001F52E7"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1F52E7"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74443D">
        <w:tc>
          <w:tcPr>
            <w:tcW w:w="863" w:type="dxa"/>
            <w:tcBorders>
              <w:top w:val="nil"/>
              <w:bottom w:val="nil"/>
            </w:tcBorders>
            <w:vAlign w:val="center"/>
          </w:tcPr>
          <w:p w:rsidR="002F2425" w:rsidRPr="001F52E7"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7" w:name="_Toc520468376"/>
            <w:bookmarkStart w:id="58" w:name="_Toc15299723"/>
            <w:r w:rsidRPr="001F52E7">
              <w:rPr>
                <w:rFonts w:asciiTheme="majorEastAsia" w:hAnsiTheme="majorEastAsia" w:hint="eastAsia"/>
                <w:sz w:val="14"/>
                <w:szCs w:val="14"/>
              </w:rPr>
              <w:t>大 項 目（３）</w:t>
            </w:r>
            <w:bookmarkEnd w:id="57"/>
            <w:bookmarkEnd w:id="58"/>
          </w:p>
        </w:tc>
        <w:tc>
          <w:tcPr>
            <w:tcW w:w="10276" w:type="dxa"/>
            <w:tcBorders>
              <w:top w:val="nil"/>
              <w:bottom w:val="nil"/>
            </w:tcBorders>
            <w:vAlign w:val="center"/>
          </w:tcPr>
          <w:p w:rsidR="002F2425" w:rsidRPr="001F52E7" w:rsidRDefault="002F2425" w:rsidP="002F2425">
            <w:pPr>
              <w:pStyle w:val="2"/>
              <w:kinsoku w:val="0"/>
              <w:autoSpaceDE w:val="0"/>
              <w:autoSpaceDN w:val="0"/>
              <w:spacing w:line="0" w:lineRule="atLeast"/>
              <w:jc w:val="left"/>
              <w:rPr>
                <w:rFonts w:asciiTheme="majorEastAsia" w:hAnsiTheme="majorEastAsia"/>
                <w:sz w:val="14"/>
                <w:szCs w:val="14"/>
              </w:rPr>
            </w:pPr>
            <w:bookmarkStart w:id="59" w:name="_Toc517954977"/>
            <w:bookmarkStart w:id="60" w:name="_Toc520468377"/>
            <w:bookmarkStart w:id="61" w:name="_Toc14271253"/>
            <w:bookmarkStart w:id="62" w:name="_Toc15299724"/>
            <w:r w:rsidRPr="001F52E7">
              <w:rPr>
                <w:rFonts w:asciiTheme="majorEastAsia" w:hAnsiTheme="majorEastAsia" w:hint="eastAsia"/>
                <w:sz w:val="14"/>
                <w:szCs w:val="14"/>
              </w:rPr>
              <w:t>Ⅰ　住民に対して提供するサービスその他の業務の質の向上に関する目標を達成するためとるべき措置</w:t>
            </w:r>
            <w:bookmarkEnd w:id="59"/>
            <w:bookmarkEnd w:id="60"/>
            <w:bookmarkEnd w:id="61"/>
            <w:bookmarkEnd w:id="62"/>
          </w:p>
          <w:p w:rsidR="002F2425" w:rsidRPr="001F52E7"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3" w:name="_Toc517954978"/>
            <w:bookmarkStart w:id="64" w:name="_Toc520468378"/>
            <w:bookmarkStart w:id="65" w:name="_Toc14271254"/>
            <w:bookmarkStart w:id="66" w:name="_Toc15299725"/>
            <w:r w:rsidRPr="001F52E7">
              <w:rPr>
                <w:rFonts w:asciiTheme="majorEastAsia" w:hAnsiTheme="majorEastAsia" w:hint="eastAsia"/>
                <w:sz w:val="14"/>
                <w:szCs w:val="14"/>
              </w:rPr>
              <w:t>４　大阪産業を支える技術人材の育成</w:t>
            </w:r>
            <w:bookmarkEnd w:id="63"/>
            <w:bookmarkEnd w:id="64"/>
            <w:bookmarkEnd w:id="65"/>
            <w:bookmarkEnd w:id="66"/>
          </w:p>
          <w:p w:rsidR="002F2425" w:rsidRPr="001F52E7" w:rsidRDefault="002F2425" w:rsidP="002F2425">
            <w:pPr>
              <w:pStyle w:val="2"/>
              <w:spacing w:line="0" w:lineRule="atLeast"/>
              <w:ind w:firstLineChars="100" w:firstLine="140"/>
              <w:jc w:val="left"/>
              <w:rPr>
                <w:rFonts w:asciiTheme="majorEastAsia" w:hAnsiTheme="majorEastAsia"/>
                <w:sz w:val="14"/>
                <w:szCs w:val="14"/>
              </w:rPr>
            </w:pPr>
            <w:bookmarkStart w:id="67" w:name="_Toc517954979"/>
            <w:bookmarkStart w:id="68" w:name="_Toc520468379"/>
            <w:bookmarkStart w:id="69" w:name="_Toc14271255"/>
            <w:bookmarkStart w:id="70" w:name="_Toc15299726"/>
            <w:r w:rsidRPr="001F52E7">
              <w:rPr>
                <w:rFonts w:asciiTheme="majorEastAsia" w:hAnsiTheme="majorEastAsia" w:hint="eastAsia"/>
                <w:sz w:val="14"/>
                <w:szCs w:val="14"/>
              </w:rPr>
              <w:t>５　顧客満足度を高める事業化までの一気通貫の企業支援</w:t>
            </w:r>
            <w:bookmarkEnd w:id="67"/>
            <w:bookmarkEnd w:id="68"/>
            <w:bookmarkEnd w:id="69"/>
            <w:bookmarkEnd w:id="70"/>
          </w:p>
          <w:p w:rsidR="002F2425" w:rsidRPr="001F52E7" w:rsidRDefault="002F2425" w:rsidP="002F2425">
            <w:pPr>
              <w:pStyle w:val="2"/>
              <w:spacing w:line="0" w:lineRule="atLeast"/>
              <w:jc w:val="left"/>
              <w:rPr>
                <w:rFonts w:asciiTheme="majorEastAsia" w:hAnsiTheme="majorEastAsia"/>
                <w:sz w:val="14"/>
                <w:szCs w:val="14"/>
              </w:rPr>
            </w:pPr>
            <w:r w:rsidRPr="001F52E7">
              <w:rPr>
                <w:rFonts w:asciiTheme="majorEastAsia" w:hAnsiTheme="majorEastAsia" w:hint="eastAsia"/>
                <w:sz w:val="14"/>
                <w:szCs w:val="14"/>
              </w:rPr>
              <w:t xml:space="preserve">　 </w:t>
            </w:r>
            <w:bookmarkStart w:id="71" w:name="_Toc517954980"/>
            <w:bookmarkStart w:id="72" w:name="_Toc520468380"/>
            <w:bookmarkStart w:id="73" w:name="_Toc14271256"/>
            <w:bookmarkStart w:id="74" w:name="_Toc15299727"/>
            <w:r w:rsidRPr="001F52E7">
              <w:rPr>
                <w:rFonts w:asciiTheme="majorEastAsia" w:hAnsiTheme="majorEastAsia" w:hint="eastAsia"/>
                <w:sz w:val="14"/>
                <w:szCs w:val="14"/>
              </w:rPr>
              <w:t xml:space="preserve">(1)　</w:t>
            </w:r>
            <w:r w:rsidRPr="001F52E7">
              <w:rPr>
                <w:rFonts w:asciiTheme="majorEastAsia" w:hAnsiTheme="majorEastAsia" w:hint="eastAsia"/>
                <w:kern w:val="0"/>
                <w:sz w:val="14"/>
                <w:szCs w:val="14"/>
              </w:rPr>
              <w:t>一気通貫支援の充実強化に向けた産学官連携の推進</w:t>
            </w:r>
            <w:bookmarkEnd w:id="71"/>
            <w:bookmarkEnd w:id="72"/>
            <w:bookmarkEnd w:id="73"/>
            <w:bookmarkEnd w:id="74"/>
          </w:p>
          <w:p w:rsidR="002F2425" w:rsidRPr="001F52E7" w:rsidRDefault="002F2425" w:rsidP="002F2425">
            <w:pPr>
              <w:pStyle w:val="2"/>
              <w:kinsoku w:val="0"/>
              <w:autoSpaceDE w:val="0"/>
              <w:autoSpaceDN w:val="0"/>
              <w:spacing w:line="0" w:lineRule="atLeast"/>
              <w:jc w:val="left"/>
              <w:rPr>
                <w:rFonts w:asciiTheme="majorEastAsia" w:hAnsiTheme="majorEastAsia"/>
                <w:kern w:val="0"/>
                <w:sz w:val="14"/>
                <w:szCs w:val="14"/>
              </w:rPr>
            </w:pPr>
            <w:r w:rsidRPr="001F52E7">
              <w:rPr>
                <w:rFonts w:asciiTheme="majorEastAsia" w:hAnsiTheme="majorEastAsia" w:hint="eastAsia"/>
                <w:sz w:val="14"/>
                <w:szCs w:val="14"/>
              </w:rPr>
              <w:t xml:space="preserve">　 </w:t>
            </w:r>
            <w:bookmarkStart w:id="75" w:name="_Toc517954981"/>
            <w:bookmarkStart w:id="76" w:name="_Toc520468381"/>
            <w:bookmarkStart w:id="77" w:name="_Toc14271257"/>
            <w:bookmarkStart w:id="78" w:name="_Toc15299728"/>
            <w:r w:rsidRPr="001F52E7">
              <w:rPr>
                <w:rFonts w:asciiTheme="majorEastAsia" w:hAnsiTheme="majorEastAsia" w:hint="eastAsia"/>
                <w:sz w:val="14"/>
                <w:szCs w:val="14"/>
              </w:rPr>
              <w:t xml:space="preserve">(2)　</w:t>
            </w:r>
            <w:r w:rsidRPr="001F52E7">
              <w:rPr>
                <w:rFonts w:asciiTheme="majorEastAsia" w:hAnsiTheme="majorEastAsia" w:hint="eastAsia"/>
                <w:kern w:val="0"/>
                <w:sz w:val="14"/>
                <w:szCs w:val="14"/>
              </w:rPr>
              <w:t>ワンストップ化、スピード化による顧客サービスの向上</w:t>
            </w:r>
            <w:bookmarkEnd w:id="75"/>
            <w:bookmarkEnd w:id="76"/>
            <w:bookmarkEnd w:id="77"/>
            <w:bookmarkEnd w:id="78"/>
          </w:p>
          <w:p w:rsidR="002F2425" w:rsidRPr="001F52E7" w:rsidRDefault="002F2425" w:rsidP="002F2425">
            <w:pPr>
              <w:pStyle w:val="2"/>
              <w:kinsoku w:val="0"/>
              <w:autoSpaceDE w:val="0"/>
              <w:autoSpaceDN w:val="0"/>
              <w:spacing w:line="0" w:lineRule="atLeast"/>
              <w:jc w:val="left"/>
              <w:rPr>
                <w:rFonts w:asciiTheme="majorEastAsia" w:hAnsiTheme="majorEastAsia"/>
                <w:sz w:val="14"/>
                <w:szCs w:val="14"/>
              </w:rPr>
            </w:pPr>
            <w:r w:rsidRPr="001F52E7">
              <w:rPr>
                <w:rFonts w:asciiTheme="majorEastAsia" w:hAnsiTheme="majorEastAsia" w:hint="eastAsia"/>
                <w:sz w:val="14"/>
                <w:szCs w:val="14"/>
              </w:rPr>
              <w:t xml:space="preserve">　 </w:t>
            </w:r>
            <w:bookmarkStart w:id="79" w:name="_Toc517954982"/>
            <w:bookmarkStart w:id="80" w:name="_Toc520468382"/>
            <w:bookmarkStart w:id="81" w:name="_Toc14271258"/>
            <w:bookmarkStart w:id="82" w:name="_Toc15299729"/>
            <w:r w:rsidRPr="001F52E7">
              <w:rPr>
                <w:rFonts w:asciiTheme="majorEastAsia" w:hAnsiTheme="majorEastAsia" w:hint="eastAsia"/>
                <w:sz w:val="14"/>
                <w:szCs w:val="14"/>
              </w:rPr>
              <w:t xml:space="preserve">(3)　</w:t>
            </w:r>
            <w:r w:rsidRPr="001F52E7">
              <w:rPr>
                <w:rFonts w:asciiTheme="majorEastAsia" w:hAnsiTheme="majorEastAsia" w:hint="eastAsia"/>
                <w:kern w:val="0"/>
                <w:sz w:val="14"/>
                <w:szCs w:val="14"/>
              </w:rPr>
              <w:t>企業支援のための情報収集・分析と積極的な情報発信</w:t>
            </w:r>
            <w:bookmarkEnd w:id="79"/>
            <w:bookmarkEnd w:id="80"/>
            <w:bookmarkEnd w:id="81"/>
            <w:bookmarkEnd w:id="82"/>
          </w:p>
          <w:p w:rsidR="002F2425" w:rsidRPr="001F52E7" w:rsidRDefault="002F2425" w:rsidP="002F2425">
            <w:pPr>
              <w:spacing w:line="0" w:lineRule="atLeast"/>
              <w:jc w:val="left"/>
              <w:rPr>
                <w:rFonts w:asciiTheme="majorEastAsia" w:eastAsiaTheme="majorEastAsia" w:hAnsiTheme="majorEastAsia"/>
              </w:rPr>
            </w:pPr>
            <w:r w:rsidRPr="001F52E7">
              <w:rPr>
                <w:rFonts w:asciiTheme="majorEastAsia" w:hAnsiTheme="majorEastAsia" w:hint="eastAsia"/>
                <w:sz w:val="14"/>
                <w:szCs w:val="14"/>
              </w:rPr>
              <w:t xml:space="preserve">　</w:t>
            </w:r>
            <w:r w:rsidRPr="001F52E7">
              <w:rPr>
                <w:rFonts w:asciiTheme="majorEastAsia" w:hAnsiTheme="majorEastAsia" w:hint="eastAsia"/>
                <w:sz w:val="14"/>
                <w:szCs w:val="14"/>
              </w:rPr>
              <w:t xml:space="preserve"> </w:t>
            </w:r>
            <w:r w:rsidRPr="001F52E7">
              <w:rPr>
                <w:rFonts w:asciiTheme="majorEastAsia" w:eastAsiaTheme="majorEastAsia" w:hAnsiTheme="majorEastAsia" w:hint="eastAsia"/>
                <w:sz w:val="14"/>
                <w:szCs w:val="14"/>
              </w:rPr>
              <w:t>(4)　ネットワークの構築による企業支援の強化</w:t>
            </w:r>
          </w:p>
        </w:tc>
      </w:tr>
      <w:tr w:rsidR="002F2425" w:rsidRPr="001F52E7" w:rsidTr="0074443D">
        <w:trPr>
          <w:trHeight w:val="45"/>
        </w:trPr>
        <w:tc>
          <w:tcPr>
            <w:tcW w:w="863" w:type="dxa"/>
            <w:tcBorders>
              <w:top w:val="nil"/>
              <w:bottom w:val="single" w:sz="4" w:space="0" w:color="auto"/>
            </w:tcBorders>
            <w:vAlign w:val="center"/>
          </w:tcPr>
          <w:p w:rsidR="002F2425" w:rsidRPr="001F52E7"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1F52E7"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1F52E7"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1F52E7" w:rsidTr="008F49F8">
        <w:trPr>
          <w:trHeight w:val="68"/>
        </w:trPr>
        <w:tc>
          <w:tcPr>
            <w:tcW w:w="863" w:type="dxa"/>
            <w:tcBorders>
              <w:bottom w:val="nil"/>
              <w:right w:val="single" w:sz="4" w:space="0" w:color="auto"/>
            </w:tcBorders>
            <w:vAlign w:val="center"/>
          </w:tcPr>
          <w:p w:rsidR="00CF65D9" w:rsidRPr="001F52E7"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1F52E7"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8F49F8">
        <w:tc>
          <w:tcPr>
            <w:tcW w:w="863" w:type="dxa"/>
            <w:tcBorders>
              <w:top w:val="nil"/>
              <w:bottom w:val="nil"/>
              <w:right w:val="single" w:sz="4" w:space="0" w:color="auto"/>
            </w:tcBorders>
            <w:vAlign w:val="center"/>
          </w:tcPr>
          <w:p w:rsidR="00CF65D9" w:rsidRPr="001F52E7"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B0752E" w:rsidRPr="001F52E7"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　大阪産業を支える技術人材の育成</w:t>
            </w:r>
          </w:p>
          <w:p w:rsidR="00B0752E" w:rsidRPr="001F52E7"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1F52E7"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　企業が求める技術人材の育成</w:t>
            </w:r>
          </w:p>
          <w:p w:rsidR="00B0752E" w:rsidRPr="001F52E7"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1F52E7">
              <w:rPr>
                <w:rFonts w:asciiTheme="majorEastAsia" w:eastAsiaTheme="majorEastAsia" w:hAnsiTheme="majorEastAsia" w:hint="eastAsia"/>
                <w:sz w:val="14"/>
                <w:szCs w:val="14"/>
              </w:rPr>
              <w:t>ー</w:t>
            </w:r>
            <w:r w:rsidRPr="001F52E7">
              <w:rPr>
                <w:rFonts w:asciiTheme="majorEastAsia" w:eastAsiaTheme="majorEastAsia" w:hAnsiTheme="majorEastAsia" w:hint="eastAsia"/>
                <w:sz w:val="14"/>
                <w:szCs w:val="14"/>
              </w:rPr>
              <w:t>ド型の技術者研修や企業等の要望に合わせて実施するオーダーメ</w:t>
            </w:r>
            <w:r w:rsidR="009F6378" w:rsidRPr="001F52E7">
              <w:rPr>
                <w:rFonts w:asciiTheme="majorEastAsia" w:eastAsiaTheme="majorEastAsia" w:hAnsiTheme="majorEastAsia" w:hint="eastAsia"/>
                <w:sz w:val="14"/>
                <w:szCs w:val="14"/>
              </w:rPr>
              <w:t>ー</w:t>
            </w:r>
            <w:r w:rsidRPr="001F52E7">
              <w:rPr>
                <w:rFonts w:asciiTheme="majorEastAsia" w:eastAsiaTheme="majorEastAsia" w:hAnsiTheme="majorEastAsia" w:hint="eastAsia"/>
                <w:sz w:val="14"/>
                <w:szCs w:val="14"/>
              </w:rPr>
              <w:t>ド型の技術者研修を実施するなど、中小企業が求める技術人材の育成を支援する。</w:t>
            </w:r>
          </w:p>
          <w:p w:rsidR="00B0752E" w:rsidRPr="001F52E7"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B0752E" w:rsidRPr="001F52E7">
              <w:rPr>
                <w:rFonts w:asciiTheme="majorEastAsia" w:eastAsiaTheme="majorEastAsia" w:hAnsiTheme="majorEastAsia" w:hint="eastAsia"/>
                <w:sz w:val="14"/>
                <w:szCs w:val="14"/>
              </w:rPr>
              <w:t>(2)</w:t>
            </w:r>
            <w:r w:rsidRPr="001F52E7">
              <w:rPr>
                <w:rFonts w:asciiTheme="majorEastAsia" w:eastAsiaTheme="majorEastAsia" w:hAnsiTheme="majorEastAsia" w:hint="eastAsia"/>
                <w:sz w:val="14"/>
                <w:szCs w:val="14"/>
              </w:rPr>
              <w:t xml:space="preserve">　</w:t>
            </w:r>
            <w:r w:rsidR="00B0752E" w:rsidRPr="001F52E7">
              <w:rPr>
                <w:rFonts w:asciiTheme="majorEastAsia" w:eastAsiaTheme="majorEastAsia" w:hAnsiTheme="majorEastAsia" w:hint="eastAsia"/>
                <w:sz w:val="14"/>
                <w:szCs w:val="14"/>
              </w:rPr>
              <w:t>関係機関との連携による次世代の産業人材等の育成</w:t>
            </w:r>
          </w:p>
          <w:p w:rsidR="00CF65D9" w:rsidRPr="001F52E7"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1F52E7" w:rsidTr="008F49F8">
        <w:trPr>
          <w:trHeight w:val="46"/>
        </w:trPr>
        <w:tc>
          <w:tcPr>
            <w:tcW w:w="863" w:type="dxa"/>
            <w:tcBorders>
              <w:top w:val="nil"/>
              <w:right w:val="single" w:sz="4" w:space="0" w:color="auto"/>
            </w:tcBorders>
            <w:vAlign w:val="center"/>
          </w:tcPr>
          <w:p w:rsidR="00CF65D9" w:rsidRPr="001F52E7"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1F52E7"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1F52E7"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1F52E7" w:rsidTr="00DC2ADD">
        <w:tc>
          <w:tcPr>
            <w:tcW w:w="3455" w:type="dxa"/>
            <w:vMerge w:val="restart"/>
            <w:tcBorders>
              <w:top w:val="single" w:sz="4" w:space="0" w:color="auto"/>
              <w:right w:val="double" w:sz="4" w:space="0" w:color="auto"/>
            </w:tcBorders>
            <w:vAlign w:val="center"/>
          </w:tcPr>
          <w:p w:rsidR="00CF65D9" w:rsidRPr="001F52E7"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1F52E7"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1F52E7"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CF65D9" w:rsidRPr="001F52E7"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1F52E7"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1F52E7"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2C4C0F">
        <w:tc>
          <w:tcPr>
            <w:tcW w:w="3455" w:type="dxa"/>
            <w:vMerge/>
            <w:tcBorders>
              <w:bottom w:val="nil"/>
              <w:right w:val="double" w:sz="4" w:space="0" w:color="auto"/>
            </w:tcBorders>
          </w:tcPr>
          <w:p w:rsidR="00CF65D9" w:rsidRPr="001F52E7"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1F52E7"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1F52E7"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1F52E7"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1F52E7"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CF65D9" w:rsidRPr="001F52E7"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1F52E7"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CF65D9" w:rsidRPr="001F52E7"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8F49F8">
        <w:tc>
          <w:tcPr>
            <w:tcW w:w="13686" w:type="dxa"/>
            <w:gridSpan w:val="7"/>
            <w:tcBorders>
              <w:top w:val="single" w:sz="4" w:space="0" w:color="auto"/>
              <w:bottom w:val="dashSmallGap" w:sz="4" w:space="0" w:color="auto"/>
            </w:tcBorders>
          </w:tcPr>
          <w:p w:rsidR="00CF65D9" w:rsidRPr="001F52E7"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w:t>
            </w:r>
            <w:r w:rsidRPr="001F52E7">
              <w:rPr>
                <w:rFonts w:asciiTheme="majorEastAsia" w:eastAsiaTheme="majorEastAsia" w:hAnsiTheme="majorEastAsia" w:hint="eastAsia"/>
                <w:kern w:val="0"/>
                <w:sz w:val="14"/>
                <w:szCs w:val="14"/>
              </w:rPr>
              <w:t xml:space="preserve"> </w:t>
            </w:r>
            <w:r w:rsidR="00F82B67" w:rsidRPr="001F52E7">
              <w:rPr>
                <w:rFonts w:asciiTheme="majorEastAsia" w:eastAsiaTheme="majorEastAsia" w:hAnsiTheme="majorEastAsia" w:hint="eastAsia"/>
                <w:kern w:val="0"/>
                <w:sz w:val="14"/>
                <w:szCs w:val="14"/>
              </w:rPr>
              <w:t>企業が求める技術人材の育成</w:t>
            </w:r>
          </w:p>
        </w:tc>
      </w:tr>
      <w:tr w:rsidR="00216355" w:rsidRPr="001F52E7" w:rsidTr="002C4C0F">
        <w:tc>
          <w:tcPr>
            <w:tcW w:w="3455" w:type="dxa"/>
            <w:tcBorders>
              <w:top w:val="dashSmallGap" w:sz="4" w:space="0" w:color="auto"/>
              <w:bottom w:val="nil"/>
              <w:right w:val="double" w:sz="4" w:space="0" w:color="auto"/>
            </w:tcBorders>
          </w:tcPr>
          <w:p w:rsidR="00CF65D9" w:rsidRPr="001F52E7" w:rsidRDefault="00CF65D9" w:rsidP="008F49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1F52E7"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1F52E7"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1F52E7"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1F52E7"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1F52E7"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1F52E7"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1F52E7" w:rsidRPr="001F52E7" w:rsidTr="002C4C0F">
        <w:trPr>
          <w:trHeight w:val="352"/>
        </w:trPr>
        <w:tc>
          <w:tcPr>
            <w:tcW w:w="3455" w:type="dxa"/>
            <w:tcBorders>
              <w:top w:val="nil"/>
              <w:bottom w:val="nil"/>
              <w:right w:val="double" w:sz="4" w:space="0" w:color="auto"/>
            </w:tcBorders>
          </w:tcPr>
          <w:p w:rsidR="001D0362" w:rsidRPr="001F52E7" w:rsidRDefault="001D0362" w:rsidP="002C4C0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1D0362" w:rsidRPr="001F52E7"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　企業ニーズに応じたレディメード研修及びオーダーメード研修を実施する。</w:t>
            </w:r>
          </w:p>
          <w:p w:rsidR="001D0362" w:rsidRPr="001F52E7"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　業界団体等からの要望に応じて、人材育成プロ</w:t>
            </w:r>
          </w:p>
          <w:p w:rsidR="001D0362" w:rsidRPr="001F52E7" w:rsidRDefault="001D0362" w:rsidP="0000156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グラムや研修事業・指導事業等へ職員を派遣する。</w:t>
            </w:r>
          </w:p>
          <w:p w:rsidR="001D0362" w:rsidRPr="001F52E7"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　業界団体や組合と連携して資格試験に備える実習型研修を実施する。</w:t>
            </w:r>
          </w:p>
          <w:p w:rsidR="001D0362" w:rsidRPr="001F52E7" w:rsidRDefault="001D0362" w:rsidP="002C4C0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1F52E7" w:rsidRDefault="001D0362" w:rsidP="002C4C0F">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1D0362" w:rsidRPr="001F52E7" w:rsidRDefault="001D0362" w:rsidP="0047058F">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○企業からの研修要望を的確に把握し、迅速な事務手続を行うことで、５回（18人）のレディメード研修、14回（275人）のオーダーメード研修を実施した。（添付資料６参照）</w:t>
            </w:r>
          </w:p>
          <w:p w:rsidR="001D0362" w:rsidRPr="001F52E7" w:rsidRDefault="001D0362" w:rsidP="002C4C0F">
            <w:pPr>
              <w:kinsoku w:val="0"/>
              <w:autoSpaceDE w:val="0"/>
              <w:autoSpaceDN w:val="0"/>
              <w:spacing w:line="0" w:lineRule="atLeast"/>
              <w:rPr>
                <w:rFonts w:asciiTheme="majorEastAsia" w:eastAsiaTheme="majorEastAsia" w:hAnsiTheme="majorEastAsia"/>
                <w:sz w:val="14"/>
                <w:szCs w:val="14"/>
              </w:rPr>
            </w:pPr>
          </w:p>
          <w:p w:rsidR="001D0362" w:rsidRPr="001F52E7" w:rsidRDefault="001D0362" w:rsidP="002C4C0F">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○企業や業界団体等からの講師派遣等の要請に応じて、146回の職員派遣を行った。</w:t>
            </w:r>
          </w:p>
          <w:p w:rsidR="001D0362" w:rsidRPr="001F52E7" w:rsidRDefault="001D0362" w:rsidP="002C4C0F">
            <w:pPr>
              <w:kinsoku w:val="0"/>
              <w:autoSpaceDE w:val="0"/>
              <w:autoSpaceDN w:val="0"/>
              <w:spacing w:line="0" w:lineRule="atLeast"/>
              <w:rPr>
                <w:rFonts w:asciiTheme="majorEastAsia" w:eastAsiaTheme="majorEastAsia" w:hAnsiTheme="majorEastAsia"/>
                <w:sz w:val="14"/>
                <w:szCs w:val="14"/>
              </w:rPr>
            </w:pPr>
          </w:p>
          <w:p w:rsidR="001D0362" w:rsidRPr="001F52E7" w:rsidRDefault="001D0362"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○新型コロナウイルス感染症拡大防止策</w:t>
            </w:r>
            <w:r w:rsidR="00A33BF3" w:rsidRPr="001F52E7">
              <w:rPr>
                <w:rFonts w:asciiTheme="majorEastAsia" w:eastAsiaTheme="majorEastAsia" w:hAnsiTheme="majorEastAsia" w:hint="eastAsia"/>
                <w:sz w:val="14"/>
                <w:szCs w:val="14"/>
              </w:rPr>
              <w:t>を十分に行い</w:t>
            </w:r>
            <w:r w:rsidRPr="001F52E7">
              <w:rPr>
                <w:rFonts w:asciiTheme="majorEastAsia" w:eastAsiaTheme="majorEastAsia" w:hAnsiTheme="majorEastAsia" w:hint="eastAsia"/>
                <w:sz w:val="14"/>
                <w:szCs w:val="14"/>
              </w:rPr>
              <w:t>ながら、金属熱処理１級技能士フォローアップ講習会などに対応した。</w:t>
            </w:r>
          </w:p>
        </w:tc>
        <w:tc>
          <w:tcPr>
            <w:tcW w:w="398" w:type="dxa"/>
            <w:tcBorders>
              <w:top w:val="nil"/>
              <w:left w:val="single" w:sz="4" w:space="0" w:color="auto"/>
              <w:bottom w:val="nil"/>
            </w:tcBorders>
          </w:tcPr>
          <w:p w:rsidR="001D0362" w:rsidRPr="008C752D" w:rsidRDefault="000F638E" w:rsidP="002C4C0F">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1D0362" w:rsidRPr="008C752D" w:rsidRDefault="001F52E7" w:rsidP="002C4C0F">
            <w:pPr>
              <w:kinsoku w:val="0"/>
              <w:autoSpaceDE w:val="0"/>
              <w:autoSpaceDN w:val="0"/>
              <w:spacing w:line="0" w:lineRule="atLeast"/>
              <w:ind w:left="-50" w:right="-50"/>
              <w:jc w:val="center"/>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1F52E7" w:rsidRPr="008C752D" w:rsidRDefault="001F52E7" w:rsidP="0054620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コロナ禍において活動が制限される中、感染防止対策を講じ</w:t>
            </w:r>
          </w:p>
          <w:p w:rsidR="001F52E7" w:rsidRPr="008C752D" w:rsidRDefault="001F52E7" w:rsidP="001F52E7">
            <w:pPr>
              <w:kinsoku w:val="0"/>
              <w:autoSpaceDE w:val="0"/>
              <w:autoSpaceDN w:val="0"/>
              <w:spacing w:line="0" w:lineRule="atLeast"/>
              <w:ind w:rightChars="-132" w:right="-277"/>
              <w:jc w:val="left"/>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て企業への研修等を着実に行い、</w:t>
            </w:r>
          </w:p>
          <w:p w:rsidR="001F52E7" w:rsidRPr="008C752D" w:rsidRDefault="001F52E7" w:rsidP="001F52E7">
            <w:pPr>
              <w:kinsoku w:val="0"/>
              <w:autoSpaceDE w:val="0"/>
              <w:autoSpaceDN w:val="0"/>
              <w:spacing w:line="0" w:lineRule="atLeast"/>
              <w:ind w:rightChars="-25" w:right="-53"/>
              <w:jc w:val="left"/>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（国研）産業技術総合研究所等と連携して「産業技術支援フェ</w:t>
            </w:r>
          </w:p>
          <w:p w:rsidR="001F52E7" w:rsidRPr="008C752D" w:rsidRDefault="001F52E7" w:rsidP="001F52E7">
            <w:pPr>
              <w:kinsoku w:val="0"/>
              <w:autoSpaceDE w:val="0"/>
              <w:autoSpaceDN w:val="0"/>
              <w:spacing w:line="0" w:lineRule="atLeast"/>
              <w:ind w:rightChars="-25" w:right="-53"/>
              <w:jc w:val="distribute"/>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アin KANSAI」をオンライン形</w:t>
            </w:r>
          </w:p>
          <w:p w:rsidR="001F52E7" w:rsidRPr="008C752D" w:rsidRDefault="001F52E7" w:rsidP="001F52E7">
            <w:pPr>
              <w:kinsoku w:val="0"/>
              <w:autoSpaceDE w:val="0"/>
              <w:autoSpaceDN w:val="0"/>
              <w:spacing w:line="0" w:lineRule="atLeast"/>
              <w:ind w:rightChars="-25" w:right="-53"/>
              <w:jc w:val="left"/>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式で開催するなど、企業が求める技術人材の育成等に積極的に取り組んだ。また、</w:t>
            </w:r>
            <w:r w:rsidR="001D0362" w:rsidRPr="008C752D">
              <w:rPr>
                <w:rFonts w:asciiTheme="majorEastAsia" w:eastAsiaTheme="majorEastAsia" w:hAnsiTheme="majorEastAsia" w:hint="eastAsia"/>
                <w:sz w:val="14"/>
                <w:szCs w:val="14"/>
              </w:rPr>
              <w:t>最新３Ｄ機器（５軸制御マシニングセンター等）</w:t>
            </w:r>
            <w:r w:rsidR="003D7B4C" w:rsidRPr="008C752D">
              <w:rPr>
                <w:rFonts w:asciiTheme="majorEastAsia" w:eastAsiaTheme="majorEastAsia" w:hAnsiTheme="majorEastAsia" w:hint="eastAsia"/>
                <w:sz w:val="14"/>
                <w:szCs w:val="14"/>
              </w:rPr>
              <w:t>の</w:t>
            </w:r>
            <w:r w:rsidR="00273DD5" w:rsidRPr="008C752D">
              <w:rPr>
                <w:rFonts w:asciiTheme="majorEastAsia" w:eastAsiaTheme="majorEastAsia" w:hAnsiTheme="majorEastAsia" w:hint="eastAsia"/>
                <w:sz w:val="14"/>
                <w:szCs w:val="14"/>
              </w:rPr>
              <w:t>Ｗｅｂサイト</w:t>
            </w:r>
            <w:r w:rsidR="00A34E1B" w:rsidRPr="008C752D">
              <w:rPr>
                <w:rFonts w:asciiTheme="majorEastAsia" w:eastAsiaTheme="majorEastAsia" w:hAnsiTheme="majorEastAsia" w:hint="eastAsia"/>
                <w:sz w:val="14"/>
                <w:szCs w:val="14"/>
              </w:rPr>
              <w:t>や</w:t>
            </w:r>
            <w:r w:rsidR="003D7B4C" w:rsidRPr="008C752D">
              <w:rPr>
                <w:rFonts w:asciiTheme="majorEastAsia" w:eastAsiaTheme="majorEastAsia" w:hAnsiTheme="majorEastAsia" w:hint="eastAsia"/>
                <w:sz w:val="14"/>
                <w:szCs w:val="14"/>
              </w:rPr>
              <w:t>紹介動</w:t>
            </w:r>
          </w:p>
          <w:p w:rsidR="001F52E7" w:rsidRPr="008C752D" w:rsidRDefault="003D7B4C" w:rsidP="001F52E7">
            <w:pPr>
              <w:kinsoku w:val="0"/>
              <w:autoSpaceDE w:val="0"/>
              <w:autoSpaceDN w:val="0"/>
              <w:spacing w:line="0" w:lineRule="atLeast"/>
              <w:ind w:rightChars="-25" w:right="-53"/>
              <w:jc w:val="distribute"/>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画の</w:t>
            </w:r>
            <w:r w:rsidR="00273DD5" w:rsidRPr="008C752D">
              <w:rPr>
                <w:rFonts w:asciiTheme="majorEastAsia" w:eastAsiaTheme="majorEastAsia" w:hAnsiTheme="majorEastAsia" w:hint="eastAsia"/>
                <w:sz w:val="14"/>
                <w:szCs w:val="14"/>
              </w:rPr>
              <w:t>YouTube公</w:t>
            </w:r>
            <w:r w:rsidRPr="008C752D">
              <w:rPr>
                <w:rFonts w:asciiTheme="majorEastAsia" w:eastAsiaTheme="majorEastAsia" w:hAnsiTheme="majorEastAsia" w:hint="eastAsia"/>
                <w:sz w:val="14"/>
                <w:szCs w:val="14"/>
              </w:rPr>
              <w:t>開</w:t>
            </w:r>
            <w:r w:rsidR="00A34E1B" w:rsidRPr="008C752D">
              <w:rPr>
                <w:rFonts w:asciiTheme="majorEastAsia" w:eastAsiaTheme="majorEastAsia" w:hAnsiTheme="majorEastAsia" w:hint="eastAsia"/>
                <w:sz w:val="14"/>
                <w:szCs w:val="14"/>
              </w:rPr>
              <w:t>による</w:t>
            </w:r>
            <w:r w:rsidR="001D0362" w:rsidRPr="008C752D">
              <w:rPr>
                <w:rFonts w:asciiTheme="majorEastAsia" w:eastAsiaTheme="majorEastAsia" w:hAnsiTheme="majorEastAsia" w:hint="eastAsia"/>
                <w:sz w:val="14"/>
                <w:szCs w:val="14"/>
              </w:rPr>
              <w:t>普及</w:t>
            </w:r>
            <w:r w:rsidR="000F638E" w:rsidRPr="008C752D">
              <w:rPr>
                <w:rFonts w:asciiTheme="majorEastAsia" w:eastAsiaTheme="majorEastAsia" w:hAnsiTheme="majorEastAsia" w:hint="eastAsia"/>
                <w:sz w:val="14"/>
                <w:szCs w:val="14"/>
              </w:rPr>
              <w:t>促</w:t>
            </w:r>
          </w:p>
          <w:p w:rsidR="00273DD5" w:rsidRPr="008C752D" w:rsidRDefault="000F638E" w:rsidP="0096287D">
            <w:pPr>
              <w:kinsoku w:val="0"/>
              <w:autoSpaceDE w:val="0"/>
              <w:autoSpaceDN w:val="0"/>
              <w:spacing w:line="0" w:lineRule="atLeast"/>
              <w:ind w:rightChars="-25" w:right="-53"/>
              <w:jc w:val="left"/>
              <w:rPr>
                <w:rFonts w:asciiTheme="majorEastAsia" w:eastAsiaTheme="majorEastAsia" w:hAnsiTheme="majorEastAsia"/>
                <w:sz w:val="14"/>
                <w:szCs w:val="14"/>
              </w:rPr>
            </w:pPr>
            <w:r w:rsidRPr="008C752D">
              <w:rPr>
                <w:rFonts w:asciiTheme="majorEastAsia" w:eastAsiaTheme="majorEastAsia" w:hAnsiTheme="majorEastAsia" w:hint="eastAsia"/>
                <w:sz w:val="14"/>
                <w:szCs w:val="14"/>
              </w:rPr>
              <w:t>進</w:t>
            </w:r>
            <w:r w:rsidR="00A34E1B" w:rsidRPr="008C752D">
              <w:rPr>
                <w:rFonts w:asciiTheme="majorEastAsia" w:eastAsiaTheme="majorEastAsia" w:hAnsiTheme="majorEastAsia" w:hint="eastAsia"/>
                <w:sz w:val="14"/>
                <w:szCs w:val="14"/>
              </w:rPr>
              <w:t>に</w:t>
            </w:r>
            <w:r w:rsidR="00273DD5" w:rsidRPr="008C752D">
              <w:rPr>
                <w:rFonts w:asciiTheme="majorEastAsia" w:eastAsiaTheme="majorEastAsia" w:hAnsiTheme="majorEastAsia" w:hint="eastAsia"/>
                <w:sz w:val="14"/>
                <w:szCs w:val="14"/>
              </w:rPr>
              <w:t>取</w:t>
            </w:r>
            <w:r w:rsidR="00A34E1B" w:rsidRPr="008C752D">
              <w:rPr>
                <w:rFonts w:asciiTheme="majorEastAsia" w:eastAsiaTheme="majorEastAsia" w:hAnsiTheme="majorEastAsia" w:hint="eastAsia"/>
                <w:sz w:val="14"/>
                <w:szCs w:val="14"/>
              </w:rPr>
              <w:t>り</w:t>
            </w:r>
            <w:r w:rsidR="00273DD5" w:rsidRPr="008C752D">
              <w:rPr>
                <w:rFonts w:asciiTheme="majorEastAsia" w:eastAsiaTheme="majorEastAsia" w:hAnsiTheme="majorEastAsia" w:hint="eastAsia"/>
                <w:sz w:val="14"/>
                <w:szCs w:val="14"/>
              </w:rPr>
              <w:t>組</w:t>
            </w:r>
            <w:r w:rsidR="0096287D" w:rsidRPr="008C752D">
              <w:rPr>
                <w:rFonts w:asciiTheme="majorEastAsia" w:eastAsiaTheme="majorEastAsia" w:hAnsiTheme="majorEastAsia" w:hint="eastAsia"/>
                <w:sz w:val="14"/>
                <w:szCs w:val="14"/>
              </w:rPr>
              <w:t>むなど</w:t>
            </w:r>
            <w:r w:rsidR="001F52E7" w:rsidRPr="008C752D">
              <w:rPr>
                <w:rFonts w:asciiTheme="majorEastAsia" w:eastAsiaTheme="majorEastAsia" w:hAnsiTheme="majorEastAsia" w:hint="eastAsia"/>
                <w:sz w:val="14"/>
                <w:szCs w:val="14"/>
              </w:rPr>
              <w:t>、「Ⅲ」とすることが適当とした評価委員会の意見も踏まえ、自己評価を上回る「Ⅲ」が適当であると判断した。</w:t>
            </w:r>
          </w:p>
        </w:tc>
      </w:tr>
      <w:tr w:rsidR="001D0362" w:rsidRPr="001F52E7" w:rsidTr="00DC2ADD">
        <w:tc>
          <w:tcPr>
            <w:tcW w:w="3455" w:type="dxa"/>
            <w:tcBorders>
              <w:top w:val="nil"/>
              <w:bottom w:val="dashSmallGap" w:sz="4" w:space="0" w:color="auto"/>
              <w:right w:val="double" w:sz="4" w:space="0" w:color="auto"/>
            </w:tcBorders>
          </w:tcPr>
          <w:p w:rsidR="001D0362" w:rsidRPr="001F52E7"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1D0362" w:rsidRPr="001F52E7"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1F52E7"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1F52E7"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1F52E7"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1F52E7"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1F52E7"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1D0362" w:rsidRPr="001F52E7" w:rsidTr="00157A4A">
        <w:tc>
          <w:tcPr>
            <w:tcW w:w="6913" w:type="dxa"/>
            <w:gridSpan w:val="2"/>
            <w:tcBorders>
              <w:top w:val="dashSmallGap" w:sz="4" w:space="0" w:color="auto"/>
              <w:bottom w:val="dashSmallGap" w:sz="4" w:space="0" w:color="auto"/>
              <w:right w:val="single" w:sz="4" w:space="0" w:color="auto"/>
            </w:tcBorders>
          </w:tcPr>
          <w:p w:rsidR="001D0362" w:rsidRPr="001F52E7" w:rsidRDefault="001D0362" w:rsidP="008F49F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 </w:t>
            </w:r>
            <w:r w:rsidRPr="001F52E7">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1D0362" w:rsidRPr="001F52E7"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1F52E7" w:rsidRDefault="001D0362"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1F52E7"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1F52E7"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1F52E7" w:rsidRDefault="001D0362" w:rsidP="00A72344">
            <w:pPr>
              <w:kinsoku w:val="0"/>
              <w:autoSpaceDE w:val="0"/>
              <w:autoSpaceDN w:val="0"/>
              <w:spacing w:line="0" w:lineRule="atLeast"/>
              <w:jc w:val="left"/>
              <w:rPr>
                <w:rFonts w:asciiTheme="majorEastAsia" w:eastAsiaTheme="majorEastAsia" w:hAnsiTheme="majorEastAsia"/>
                <w:sz w:val="14"/>
                <w:szCs w:val="14"/>
              </w:rPr>
            </w:pPr>
          </w:p>
        </w:tc>
      </w:tr>
      <w:tr w:rsidR="001D0362" w:rsidRPr="001F52E7" w:rsidTr="00157A4A">
        <w:tc>
          <w:tcPr>
            <w:tcW w:w="3455" w:type="dxa"/>
            <w:tcBorders>
              <w:top w:val="dashSmallGap" w:sz="4" w:space="0" w:color="auto"/>
              <w:bottom w:val="nil"/>
              <w:right w:val="double" w:sz="4" w:space="0" w:color="auto"/>
            </w:tcBorders>
          </w:tcPr>
          <w:p w:rsidR="001D0362" w:rsidRPr="001F52E7" w:rsidRDefault="001D0362" w:rsidP="008F49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D0362" w:rsidRPr="001F52E7"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1F52E7"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1F52E7"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1F52E7"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1F52E7"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1F52E7"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1D0362" w:rsidRPr="001F52E7" w:rsidTr="00157A4A">
        <w:trPr>
          <w:trHeight w:val="352"/>
        </w:trPr>
        <w:tc>
          <w:tcPr>
            <w:tcW w:w="3455" w:type="dxa"/>
            <w:tcBorders>
              <w:top w:val="nil"/>
              <w:bottom w:val="nil"/>
              <w:right w:val="double" w:sz="4" w:space="0" w:color="auto"/>
            </w:tcBorders>
          </w:tcPr>
          <w:p w:rsidR="001D0362" w:rsidRPr="001F52E7"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1D0362" w:rsidRPr="001F52E7" w:rsidRDefault="001D0362" w:rsidP="001C3443">
            <w:pPr>
              <w:kinsoku w:val="0"/>
              <w:autoSpaceDE w:val="0"/>
              <w:autoSpaceDN w:val="0"/>
              <w:spacing w:line="0" w:lineRule="atLeast"/>
              <w:ind w:rightChars="-77" w:right="-162"/>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開催や講師派遣による産業人材の育成を行う。また、</w:t>
            </w: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ＯＲＴ（On the Research Training ）研修による人材育成に取り組</w:t>
            </w:r>
            <w:r w:rsidRPr="001F52E7">
              <w:rPr>
                <w:rFonts w:asciiTheme="majorEastAsia" w:eastAsiaTheme="majorEastAsia" w:hAnsiTheme="majorEastAsia" w:hint="eastAsia"/>
                <w:sz w:val="14"/>
                <w:szCs w:val="14"/>
              </w:rPr>
              <w:lastRenderedPageBreak/>
              <w:t>み、企業への技術移転を効果的に行う。</w:t>
            </w: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【人材育成】</w:t>
            </w:r>
          </w:p>
          <w:p w:rsidR="001D0362" w:rsidRPr="001F52E7"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目標値：中期計画期間中の人材育成延べ人数</w:t>
            </w:r>
          </w:p>
          <w:p w:rsidR="001D0362" w:rsidRPr="001F52E7" w:rsidRDefault="001D0362" w:rsidP="001C3443">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2,100人</w:t>
            </w: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①　業界団体、学術団体、大学等と連携してセミナーを開催し、産業人材を育成する。</w:t>
            </w:r>
          </w:p>
          <w:p w:rsidR="001D0362" w:rsidRPr="001F52E7" w:rsidRDefault="001D0362"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②　次世代の大阪産業を支える人材育成のために、</w:t>
            </w:r>
          </w:p>
          <w:p w:rsidR="001D0362" w:rsidRPr="001F52E7" w:rsidRDefault="001D0362" w:rsidP="0000156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大学等からインターンシップの学生を受け入れる。</w:t>
            </w: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1F52E7" w:rsidRDefault="001D0362" w:rsidP="0000156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　研究を実施するにあたっては、必要に応じて企業から研究員を受け入れるＯＲＴ（On the Resea</w:t>
            </w:r>
            <w:r w:rsidRPr="001F52E7">
              <w:rPr>
                <w:rFonts w:asciiTheme="majorEastAsia" w:eastAsiaTheme="majorEastAsia" w:hAnsiTheme="majorEastAsia"/>
                <w:sz w:val="14"/>
                <w:szCs w:val="14"/>
              </w:rPr>
              <w:br/>
            </w:r>
            <w:r w:rsidRPr="001F52E7">
              <w:rPr>
                <w:rFonts w:asciiTheme="majorEastAsia" w:eastAsiaTheme="majorEastAsia" w:hAnsiTheme="majorEastAsia" w:hint="eastAsia"/>
                <w:sz w:val="14"/>
                <w:szCs w:val="14"/>
              </w:rPr>
              <w:t>rch Training）研修による人材育成に取り組み、企業への技術移転を効果的に行う。</w:t>
            </w: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④　最新３Ｄものづくり機器（５軸制御マシニングセンター等）の府域中小企業への普及を促進するため、それらに対応できる人材の育成を業界団体と連携して取り組む。</w:t>
            </w: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【人材育成】</w:t>
            </w:r>
          </w:p>
          <w:p w:rsidR="001D0362" w:rsidRPr="001F52E7"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目標値：令和２年度中の人材育成延べ人数</w:t>
            </w:r>
          </w:p>
          <w:p w:rsidR="001D0362" w:rsidRPr="001F52E7" w:rsidRDefault="001D0362" w:rsidP="001C3443">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430人</w:t>
            </w: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【自己評価の考え方】</w:t>
            </w:r>
          </w:p>
          <w:p w:rsidR="001D0362" w:rsidRPr="001F52E7" w:rsidRDefault="001D0362" w:rsidP="00001566">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Ⅴ：131％以上、Ⅳ：111～130％、Ⅲ：91～110％、</w:t>
            </w:r>
          </w:p>
          <w:p w:rsidR="001D0362" w:rsidRPr="001F52E7"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Ⅱ：71～90％、 Ⅰ：～70％</w:t>
            </w:r>
          </w:p>
          <w:p w:rsidR="001D0362" w:rsidRPr="001F52E7" w:rsidRDefault="001D0362" w:rsidP="00C664A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450B6" w:rsidRPr="001F52E7"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○大学、業界団体と連携し</w:t>
            </w:r>
            <w:r w:rsidR="002450B6" w:rsidRPr="001F52E7">
              <w:rPr>
                <w:rFonts w:asciiTheme="majorEastAsia" w:eastAsiaTheme="majorEastAsia" w:hAnsiTheme="majorEastAsia" w:hint="eastAsia"/>
                <w:sz w:val="14"/>
                <w:szCs w:val="14"/>
              </w:rPr>
              <w:t>て、14回（参加者延べ</w:t>
            </w:r>
          </w:p>
          <w:p w:rsidR="002450B6" w:rsidRPr="001F52E7" w:rsidRDefault="002450B6" w:rsidP="002450B6">
            <w:pPr>
              <w:kinsoku w:val="0"/>
              <w:autoSpaceDE w:val="0"/>
              <w:autoSpaceDN w:val="0"/>
              <w:spacing w:line="0" w:lineRule="atLeast"/>
              <w:ind w:left="140" w:rightChars="-48" w:right="-10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1,223人）の</w:t>
            </w:r>
            <w:r w:rsidR="001D0362" w:rsidRPr="001F52E7">
              <w:rPr>
                <w:rFonts w:asciiTheme="majorEastAsia" w:eastAsiaTheme="majorEastAsia" w:hAnsiTheme="majorEastAsia" w:hint="eastAsia"/>
                <w:sz w:val="14"/>
                <w:szCs w:val="14"/>
              </w:rPr>
              <w:t>セミナー</w:t>
            </w:r>
            <w:r w:rsidRPr="001F52E7">
              <w:rPr>
                <w:rFonts w:asciiTheme="majorEastAsia" w:eastAsiaTheme="majorEastAsia" w:hAnsiTheme="majorEastAsia" w:hint="eastAsia"/>
                <w:sz w:val="14"/>
                <w:szCs w:val="14"/>
              </w:rPr>
              <w:t>及び</w:t>
            </w:r>
            <w:r w:rsidR="001D0362" w:rsidRPr="001F52E7">
              <w:rPr>
                <w:rFonts w:asciiTheme="majorEastAsia" w:eastAsiaTheme="majorEastAsia" w:hAnsiTheme="majorEastAsia" w:hint="eastAsia"/>
                <w:sz w:val="14"/>
                <w:szCs w:val="14"/>
              </w:rPr>
              <w:t>シンポジウムを開催し、</w:t>
            </w:r>
          </w:p>
          <w:p w:rsidR="001D0362" w:rsidRPr="001F52E7" w:rsidRDefault="002450B6" w:rsidP="002450B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1D0362" w:rsidRPr="001F52E7">
              <w:rPr>
                <w:rFonts w:asciiTheme="majorEastAsia" w:eastAsiaTheme="majorEastAsia" w:hAnsiTheme="majorEastAsia" w:hint="eastAsia"/>
                <w:sz w:val="14"/>
                <w:szCs w:val="14"/>
              </w:rPr>
              <w:t>産業人材の育成を行った。（添付資料７参照）</w:t>
            </w:r>
          </w:p>
          <w:p w:rsidR="001D0362" w:rsidRPr="001F52E7"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1F52E7" w:rsidRDefault="000323D5"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○国立研究開発法人産業技術総合研究所、関西広域連合、大阪産業局等と</w:t>
            </w:r>
            <w:r w:rsidR="001D0362" w:rsidRPr="001F52E7">
              <w:rPr>
                <w:rFonts w:asciiTheme="majorEastAsia" w:eastAsiaTheme="majorEastAsia" w:hAnsiTheme="majorEastAsia" w:hint="eastAsia"/>
                <w:sz w:val="14"/>
                <w:szCs w:val="14"/>
              </w:rPr>
              <w:t>共</w:t>
            </w:r>
            <w:r w:rsidRPr="001F52E7">
              <w:rPr>
                <w:rFonts w:asciiTheme="majorEastAsia" w:eastAsiaTheme="majorEastAsia" w:hAnsiTheme="majorEastAsia" w:hint="eastAsia"/>
                <w:sz w:val="14"/>
                <w:szCs w:val="14"/>
              </w:rPr>
              <w:t>同開催</w:t>
            </w:r>
            <w:r w:rsidR="001D0362" w:rsidRPr="001F52E7">
              <w:rPr>
                <w:rFonts w:asciiTheme="majorEastAsia" w:eastAsiaTheme="majorEastAsia" w:hAnsiTheme="majorEastAsia" w:hint="eastAsia"/>
                <w:sz w:val="14"/>
                <w:szCs w:val="14"/>
              </w:rPr>
              <w:t>した</w:t>
            </w:r>
            <w:r w:rsidR="00A33BF3" w:rsidRPr="001F52E7">
              <w:rPr>
                <w:rFonts w:asciiTheme="majorEastAsia" w:eastAsiaTheme="majorEastAsia" w:hAnsiTheme="majorEastAsia" w:hint="eastAsia"/>
                <w:sz w:val="14"/>
                <w:szCs w:val="14"/>
              </w:rPr>
              <w:t>「</w:t>
            </w:r>
            <w:r w:rsidR="001D0362" w:rsidRPr="001F52E7">
              <w:rPr>
                <w:rFonts w:asciiTheme="majorEastAsia" w:eastAsiaTheme="majorEastAsia" w:hAnsiTheme="majorEastAsia" w:hint="eastAsia"/>
                <w:sz w:val="14"/>
                <w:szCs w:val="14"/>
              </w:rPr>
              <w:t>産業技術支援フェア</w:t>
            </w:r>
            <w:r w:rsidR="002B5D44" w:rsidRPr="001F52E7">
              <w:rPr>
                <w:rFonts w:asciiTheme="majorEastAsia" w:eastAsiaTheme="majorEastAsia" w:hAnsiTheme="majorEastAsia" w:hint="eastAsia"/>
                <w:sz w:val="14"/>
                <w:szCs w:val="14"/>
              </w:rPr>
              <w:t xml:space="preserve"> </w:t>
            </w:r>
            <w:r w:rsidR="001D0362" w:rsidRPr="001F52E7">
              <w:rPr>
                <w:rFonts w:asciiTheme="majorEastAsia" w:eastAsiaTheme="majorEastAsia" w:hAnsiTheme="majorEastAsia" w:hint="eastAsia"/>
                <w:sz w:val="14"/>
                <w:szCs w:val="14"/>
              </w:rPr>
              <w:t>in</w:t>
            </w:r>
            <w:r w:rsidR="002B5D44" w:rsidRPr="001F52E7">
              <w:rPr>
                <w:rFonts w:asciiTheme="majorEastAsia" w:eastAsiaTheme="majorEastAsia" w:hAnsiTheme="majorEastAsia" w:hint="eastAsia"/>
                <w:sz w:val="14"/>
                <w:szCs w:val="14"/>
              </w:rPr>
              <w:t xml:space="preserve"> KANSAI </w:t>
            </w:r>
            <w:r w:rsidR="001D0362" w:rsidRPr="001F52E7">
              <w:rPr>
                <w:rFonts w:asciiTheme="majorEastAsia" w:eastAsiaTheme="majorEastAsia" w:hAnsiTheme="majorEastAsia" w:hint="eastAsia"/>
                <w:sz w:val="14"/>
                <w:szCs w:val="14"/>
              </w:rPr>
              <w:t>2020</w:t>
            </w:r>
            <w:r w:rsidR="00A33BF3" w:rsidRPr="001F52E7">
              <w:rPr>
                <w:rFonts w:asciiTheme="majorEastAsia" w:eastAsiaTheme="majorEastAsia" w:hAnsiTheme="majorEastAsia" w:hint="eastAsia"/>
                <w:sz w:val="14"/>
                <w:szCs w:val="14"/>
              </w:rPr>
              <w:t>」</w:t>
            </w:r>
            <w:r w:rsidR="001D0362" w:rsidRPr="001F52E7">
              <w:rPr>
                <w:rFonts w:asciiTheme="majorEastAsia" w:eastAsiaTheme="majorEastAsia" w:hAnsiTheme="majorEastAsia" w:hint="eastAsia"/>
                <w:sz w:val="14"/>
                <w:szCs w:val="14"/>
              </w:rPr>
              <w:t>は、12</w:t>
            </w:r>
            <w:r w:rsidRPr="001F52E7">
              <w:rPr>
                <w:rFonts w:asciiTheme="majorEastAsia" w:eastAsiaTheme="majorEastAsia" w:hAnsiTheme="majorEastAsia" w:hint="eastAsia"/>
                <w:sz w:val="14"/>
                <w:szCs w:val="14"/>
              </w:rPr>
              <w:t>月４日にＷｅｂ</w:t>
            </w:r>
            <w:r w:rsidR="001D0362" w:rsidRPr="001F52E7">
              <w:rPr>
                <w:rFonts w:asciiTheme="majorEastAsia" w:eastAsiaTheme="majorEastAsia" w:hAnsiTheme="majorEastAsia" w:hint="eastAsia"/>
                <w:sz w:val="14"/>
                <w:szCs w:val="14"/>
              </w:rPr>
              <w:t>講演、11</w:t>
            </w:r>
            <w:r w:rsidRPr="001F52E7">
              <w:rPr>
                <w:rFonts w:asciiTheme="majorEastAsia" w:eastAsiaTheme="majorEastAsia" w:hAnsiTheme="majorEastAsia" w:hint="eastAsia"/>
                <w:sz w:val="14"/>
                <w:szCs w:val="14"/>
              </w:rPr>
              <w:t>月</w:t>
            </w:r>
            <w:r w:rsidR="001D0362" w:rsidRPr="001F52E7">
              <w:rPr>
                <w:rFonts w:asciiTheme="majorEastAsia" w:eastAsiaTheme="majorEastAsia" w:hAnsiTheme="majorEastAsia" w:hint="eastAsia"/>
                <w:sz w:val="14"/>
                <w:szCs w:val="14"/>
              </w:rPr>
              <w:t>27</w:t>
            </w:r>
            <w:r w:rsidRPr="001F52E7">
              <w:rPr>
                <w:rFonts w:asciiTheme="majorEastAsia" w:eastAsiaTheme="majorEastAsia" w:hAnsiTheme="majorEastAsia" w:hint="eastAsia"/>
                <w:sz w:val="14"/>
                <w:szCs w:val="14"/>
              </w:rPr>
              <w:t>日</w:t>
            </w:r>
            <w:r w:rsidR="001D0362" w:rsidRPr="001F52E7">
              <w:rPr>
                <w:rFonts w:asciiTheme="majorEastAsia" w:eastAsiaTheme="majorEastAsia" w:hAnsiTheme="majorEastAsia" w:hint="eastAsia"/>
                <w:sz w:val="14"/>
                <w:szCs w:val="14"/>
              </w:rPr>
              <w:t>～12</w:t>
            </w:r>
            <w:r w:rsidRPr="001F52E7">
              <w:rPr>
                <w:rFonts w:asciiTheme="majorEastAsia" w:eastAsiaTheme="majorEastAsia" w:hAnsiTheme="majorEastAsia" w:hint="eastAsia"/>
                <w:sz w:val="14"/>
                <w:szCs w:val="14"/>
              </w:rPr>
              <w:t>月</w:t>
            </w:r>
            <w:r w:rsidR="001D0362" w:rsidRPr="001F52E7">
              <w:rPr>
                <w:rFonts w:asciiTheme="majorEastAsia" w:eastAsiaTheme="majorEastAsia" w:hAnsiTheme="majorEastAsia" w:hint="eastAsia"/>
                <w:sz w:val="14"/>
                <w:szCs w:val="14"/>
              </w:rPr>
              <w:t>/18</w:t>
            </w:r>
            <w:r w:rsidRPr="001F52E7">
              <w:rPr>
                <w:rFonts w:asciiTheme="majorEastAsia" w:eastAsiaTheme="majorEastAsia" w:hAnsiTheme="majorEastAsia" w:hint="eastAsia"/>
                <w:sz w:val="14"/>
                <w:szCs w:val="14"/>
              </w:rPr>
              <w:t>日にｅ</w:t>
            </w:r>
            <w:r w:rsidR="001D0362" w:rsidRPr="001F52E7">
              <w:rPr>
                <w:rFonts w:asciiTheme="majorEastAsia" w:eastAsiaTheme="majorEastAsia" w:hAnsiTheme="majorEastAsia" w:hint="eastAsia"/>
                <w:sz w:val="14"/>
                <w:szCs w:val="14"/>
              </w:rPr>
              <w:t>ポスター展示</w:t>
            </w:r>
            <w:r w:rsidRPr="001F52E7">
              <w:rPr>
                <w:rFonts w:asciiTheme="majorEastAsia" w:eastAsiaTheme="majorEastAsia" w:hAnsiTheme="majorEastAsia" w:hint="eastAsia"/>
                <w:sz w:val="14"/>
                <w:szCs w:val="14"/>
              </w:rPr>
              <w:t>を行い、</w:t>
            </w:r>
            <w:r w:rsidR="001D0362" w:rsidRPr="001F52E7">
              <w:rPr>
                <w:rFonts w:asciiTheme="majorEastAsia" w:eastAsiaTheme="majorEastAsia" w:hAnsiTheme="majorEastAsia" w:hint="eastAsia"/>
                <w:sz w:val="14"/>
                <w:szCs w:val="14"/>
              </w:rPr>
              <w:t>計593</w:t>
            </w:r>
            <w:r w:rsidRPr="001F52E7">
              <w:rPr>
                <w:rFonts w:asciiTheme="majorEastAsia" w:eastAsiaTheme="majorEastAsia" w:hAnsiTheme="majorEastAsia" w:hint="eastAsia"/>
                <w:sz w:val="14"/>
                <w:szCs w:val="14"/>
              </w:rPr>
              <w:t>人</w:t>
            </w:r>
            <w:r w:rsidR="001D0362" w:rsidRPr="001F52E7">
              <w:rPr>
                <w:rFonts w:asciiTheme="majorEastAsia" w:eastAsiaTheme="majorEastAsia" w:hAnsiTheme="majorEastAsia" w:hint="eastAsia"/>
                <w:sz w:val="14"/>
                <w:szCs w:val="14"/>
              </w:rPr>
              <w:t>参加</w:t>
            </w:r>
            <w:r w:rsidRPr="001F52E7">
              <w:rPr>
                <w:rFonts w:asciiTheme="majorEastAsia" w:eastAsiaTheme="majorEastAsia" w:hAnsiTheme="majorEastAsia" w:hint="eastAsia"/>
                <w:sz w:val="14"/>
                <w:szCs w:val="14"/>
              </w:rPr>
              <w:t>するなど、好評を</w:t>
            </w:r>
            <w:r w:rsidR="001D0362" w:rsidRPr="001F52E7">
              <w:rPr>
                <w:rFonts w:asciiTheme="majorEastAsia" w:eastAsiaTheme="majorEastAsia" w:hAnsiTheme="majorEastAsia" w:hint="eastAsia"/>
                <w:sz w:val="14"/>
                <w:szCs w:val="14"/>
              </w:rPr>
              <w:t>得た。</w:t>
            </w:r>
          </w:p>
          <w:p w:rsidR="001D0362" w:rsidRPr="001F52E7" w:rsidRDefault="001D0362" w:rsidP="001C3443">
            <w:pPr>
              <w:kinsoku w:val="0"/>
              <w:autoSpaceDE w:val="0"/>
              <w:autoSpaceDN w:val="0"/>
              <w:spacing w:line="0" w:lineRule="atLeast"/>
              <w:rPr>
                <w:rFonts w:asciiTheme="majorEastAsia" w:eastAsiaTheme="majorEastAsia" w:hAnsiTheme="majorEastAsia"/>
                <w:sz w:val="14"/>
                <w:szCs w:val="14"/>
              </w:rPr>
            </w:pPr>
          </w:p>
          <w:p w:rsidR="000323D5" w:rsidRPr="001F52E7" w:rsidRDefault="000323D5" w:rsidP="001C3443">
            <w:pPr>
              <w:kinsoku w:val="0"/>
              <w:autoSpaceDE w:val="0"/>
              <w:autoSpaceDN w:val="0"/>
              <w:spacing w:line="0" w:lineRule="atLeast"/>
              <w:rPr>
                <w:rFonts w:asciiTheme="majorEastAsia" w:eastAsiaTheme="majorEastAsia" w:hAnsiTheme="majorEastAsia"/>
                <w:sz w:val="14"/>
                <w:szCs w:val="14"/>
              </w:rPr>
            </w:pPr>
          </w:p>
          <w:p w:rsidR="001D0362" w:rsidRPr="001F52E7" w:rsidRDefault="000323D5"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○実習</w:t>
            </w:r>
            <w:r w:rsidR="001D0362" w:rsidRPr="001F52E7">
              <w:rPr>
                <w:rFonts w:asciiTheme="majorEastAsia" w:eastAsiaTheme="majorEastAsia" w:hAnsiTheme="majorEastAsia" w:hint="eastAsia"/>
                <w:sz w:val="14"/>
                <w:szCs w:val="14"/>
              </w:rPr>
              <w:t>生として、大阪大学、大阪市立大学、大阪工業大学、大阪電気通信大学、京都工芸繊維大学、近畿大学、神戸女学院大学、摂南大学</w:t>
            </w:r>
            <w:r w:rsidRPr="001F52E7">
              <w:rPr>
                <w:rFonts w:asciiTheme="majorEastAsia" w:eastAsiaTheme="majorEastAsia" w:hAnsiTheme="majorEastAsia" w:hint="eastAsia"/>
                <w:sz w:val="14"/>
                <w:szCs w:val="14"/>
              </w:rPr>
              <w:t>及び</w:t>
            </w:r>
            <w:r w:rsidR="001D0362" w:rsidRPr="001F52E7">
              <w:rPr>
                <w:rFonts w:asciiTheme="majorEastAsia" w:eastAsiaTheme="majorEastAsia" w:hAnsiTheme="majorEastAsia" w:hint="eastAsia"/>
                <w:sz w:val="14"/>
                <w:szCs w:val="14"/>
              </w:rPr>
              <w:t>奈良先端科学技術大学院大学の９大学から計32</w:t>
            </w:r>
            <w:r w:rsidRPr="001F52E7">
              <w:rPr>
                <w:rFonts w:asciiTheme="majorEastAsia" w:eastAsiaTheme="majorEastAsia" w:hAnsiTheme="majorEastAsia" w:hint="eastAsia"/>
                <w:sz w:val="14"/>
                <w:szCs w:val="14"/>
              </w:rPr>
              <w:t>人</w:t>
            </w:r>
            <w:r w:rsidR="001D0362" w:rsidRPr="001F52E7">
              <w:rPr>
                <w:rFonts w:asciiTheme="majorEastAsia" w:eastAsiaTheme="majorEastAsia" w:hAnsiTheme="majorEastAsia" w:hint="eastAsia"/>
                <w:sz w:val="14"/>
                <w:szCs w:val="14"/>
              </w:rPr>
              <w:t>の学生を受け入れ、研修を実施した。また、夏期インターンシップとして</w:t>
            </w:r>
            <w:r w:rsidRPr="001F52E7">
              <w:rPr>
                <w:rFonts w:asciiTheme="majorEastAsia" w:eastAsiaTheme="majorEastAsia" w:hAnsiTheme="majorEastAsia" w:hint="eastAsia"/>
                <w:sz w:val="14"/>
                <w:szCs w:val="14"/>
              </w:rPr>
              <w:t>、</w:t>
            </w:r>
            <w:r w:rsidR="001D0362" w:rsidRPr="001F52E7">
              <w:rPr>
                <w:rFonts w:asciiTheme="majorEastAsia" w:eastAsiaTheme="majorEastAsia" w:hAnsiTheme="majorEastAsia" w:hint="eastAsia"/>
                <w:sz w:val="14"/>
                <w:szCs w:val="14"/>
              </w:rPr>
              <w:t>摂南大学、龍谷大学</w:t>
            </w:r>
            <w:r w:rsidRPr="001F52E7">
              <w:rPr>
                <w:rFonts w:asciiTheme="majorEastAsia" w:eastAsiaTheme="majorEastAsia" w:hAnsiTheme="majorEastAsia" w:hint="eastAsia"/>
                <w:sz w:val="14"/>
                <w:szCs w:val="14"/>
              </w:rPr>
              <w:t>及び</w:t>
            </w:r>
            <w:r w:rsidR="001D0362" w:rsidRPr="001F52E7">
              <w:rPr>
                <w:rFonts w:asciiTheme="majorEastAsia" w:eastAsiaTheme="majorEastAsia" w:hAnsiTheme="majorEastAsia" w:hint="eastAsia"/>
                <w:sz w:val="14"/>
                <w:szCs w:val="14"/>
              </w:rPr>
              <w:t>和歌山大学の３大学から</w:t>
            </w:r>
            <w:r w:rsidRPr="001F52E7">
              <w:rPr>
                <w:rFonts w:asciiTheme="majorEastAsia" w:eastAsiaTheme="majorEastAsia" w:hAnsiTheme="majorEastAsia" w:hint="eastAsia"/>
                <w:sz w:val="14"/>
                <w:szCs w:val="14"/>
              </w:rPr>
              <w:t>計</w:t>
            </w:r>
            <w:r w:rsidR="001D0362" w:rsidRPr="001F52E7">
              <w:rPr>
                <w:rFonts w:asciiTheme="majorEastAsia" w:eastAsiaTheme="majorEastAsia" w:hAnsiTheme="majorEastAsia" w:hint="eastAsia"/>
                <w:sz w:val="14"/>
                <w:szCs w:val="14"/>
              </w:rPr>
              <w:t>８名の学生を受け入れ、研修を実施した。</w:t>
            </w:r>
          </w:p>
          <w:p w:rsidR="001D0362" w:rsidRPr="001F52E7" w:rsidRDefault="001D0362" w:rsidP="001C3443">
            <w:pPr>
              <w:kinsoku w:val="0"/>
              <w:autoSpaceDE w:val="0"/>
              <w:autoSpaceDN w:val="0"/>
              <w:spacing w:line="0" w:lineRule="atLeas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○和泉センターでは、高度受託研究</w:t>
            </w:r>
            <w:r w:rsidR="00350B3E"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共同研究の実施において、</w:t>
            </w:r>
            <w:r w:rsidR="00350B3E" w:rsidRPr="001F52E7">
              <w:rPr>
                <w:rFonts w:asciiTheme="majorEastAsia" w:eastAsiaTheme="majorEastAsia" w:hAnsiTheme="majorEastAsia" w:hint="eastAsia"/>
                <w:sz w:val="14"/>
                <w:szCs w:val="14"/>
              </w:rPr>
              <w:t>延べ</w:t>
            </w:r>
            <w:r w:rsidRPr="001F52E7">
              <w:rPr>
                <w:rFonts w:asciiTheme="majorEastAsia" w:eastAsiaTheme="majorEastAsia" w:hAnsiTheme="majorEastAsia" w:hint="eastAsia"/>
                <w:sz w:val="14"/>
                <w:szCs w:val="14"/>
              </w:rPr>
              <w:t>46人の派遣研究員を企業</w:t>
            </w:r>
            <w:r w:rsidR="00350B3E" w:rsidRPr="001F52E7">
              <w:rPr>
                <w:rFonts w:asciiTheme="majorEastAsia" w:eastAsiaTheme="majorEastAsia" w:hAnsiTheme="majorEastAsia" w:hint="eastAsia"/>
                <w:sz w:val="14"/>
                <w:szCs w:val="14"/>
              </w:rPr>
              <w:t>から</w:t>
            </w:r>
            <w:r w:rsidRPr="001F52E7">
              <w:rPr>
                <w:rFonts w:asciiTheme="majorEastAsia" w:eastAsiaTheme="majorEastAsia" w:hAnsiTheme="majorEastAsia" w:hint="eastAsia"/>
                <w:sz w:val="14"/>
                <w:szCs w:val="14"/>
              </w:rPr>
              <w:t>受け入れ、ＯＲＴ（On the Research Training）研修によ</w:t>
            </w:r>
            <w:r w:rsidR="00350B3E" w:rsidRPr="001F52E7">
              <w:rPr>
                <w:rFonts w:asciiTheme="majorEastAsia" w:eastAsiaTheme="majorEastAsia" w:hAnsiTheme="majorEastAsia" w:hint="eastAsia"/>
                <w:sz w:val="14"/>
                <w:szCs w:val="14"/>
              </w:rPr>
              <w:t>る</w:t>
            </w:r>
            <w:r w:rsidRPr="001F52E7">
              <w:rPr>
                <w:rFonts w:asciiTheme="majorEastAsia" w:eastAsiaTheme="majorEastAsia" w:hAnsiTheme="majorEastAsia" w:hint="eastAsia"/>
                <w:sz w:val="14"/>
                <w:szCs w:val="14"/>
              </w:rPr>
              <w:t>企業への技術移転を効果的に行った。</w:t>
            </w:r>
          </w:p>
          <w:p w:rsidR="001D0362" w:rsidRPr="001F52E7"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○森之宮センターでは、人材育成を目的と</w:t>
            </w:r>
            <w:r w:rsidR="00350B3E" w:rsidRPr="001F52E7">
              <w:rPr>
                <w:rFonts w:asciiTheme="majorEastAsia" w:eastAsiaTheme="majorEastAsia" w:hAnsiTheme="majorEastAsia" w:hint="eastAsia"/>
                <w:sz w:val="14"/>
                <w:szCs w:val="14"/>
              </w:rPr>
              <w:t>する19件の</w:t>
            </w:r>
            <w:r w:rsidRPr="001F52E7">
              <w:rPr>
                <w:rFonts w:asciiTheme="majorEastAsia" w:eastAsiaTheme="majorEastAsia" w:hAnsiTheme="majorEastAsia" w:hint="eastAsia"/>
                <w:sz w:val="14"/>
                <w:szCs w:val="14"/>
              </w:rPr>
              <w:t>受託研究</w:t>
            </w:r>
            <w:r w:rsidR="00350B3E" w:rsidRPr="001F52E7">
              <w:rPr>
                <w:rFonts w:asciiTheme="majorEastAsia" w:eastAsiaTheme="majorEastAsia" w:hAnsiTheme="majorEastAsia" w:hint="eastAsia"/>
                <w:sz w:val="14"/>
                <w:szCs w:val="14"/>
              </w:rPr>
              <w:t>及び９回の</w:t>
            </w:r>
            <w:r w:rsidRPr="001F52E7">
              <w:rPr>
                <w:rFonts w:asciiTheme="majorEastAsia" w:eastAsiaTheme="majorEastAsia" w:hAnsiTheme="majorEastAsia" w:hint="eastAsia"/>
                <w:sz w:val="14"/>
                <w:szCs w:val="14"/>
              </w:rPr>
              <w:t>職員派遣を行った。</w:t>
            </w:r>
          </w:p>
          <w:p w:rsidR="001D0362" w:rsidRPr="001F52E7"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1F52E7" w:rsidRDefault="00A33BF3" w:rsidP="00C664A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○新型コロナウイルス感染症拡大の影響による技術セミナーや研修中止の代替措置として、５</w:t>
            </w:r>
            <w:r w:rsidR="001D0362" w:rsidRPr="001F52E7">
              <w:rPr>
                <w:rFonts w:asciiTheme="majorEastAsia" w:eastAsiaTheme="majorEastAsia" w:hAnsiTheme="majorEastAsia" w:hint="eastAsia"/>
                <w:sz w:val="14"/>
                <w:szCs w:val="14"/>
              </w:rPr>
              <w:t>軸加工技術を紹介する</w:t>
            </w:r>
            <w:r w:rsidR="00C664AA" w:rsidRPr="001F52E7">
              <w:rPr>
                <w:rFonts w:asciiTheme="majorEastAsia" w:eastAsiaTheme="majorEastAsia" w:hAnsiTheme="majorEastAsia" w:hint="eastAsia"/>
                <w:sz w:val="14"/>
                <w:szCs w:val="14"/>
              </w:rPr>
              <w:t>Ｗｅｂ</w:t>
            </w:r>
            <w:r w:rsidR="001D0362" w:rsidRPr="001F52E7">
              <w:rPr>
                <w:rFonts w:asciiTheme="majorEastAsia" w:eastAsiaTheme="majorEastAsia" w:hAnsiTheme="majorEastAsia" w:hint="eastAsia"/>
                <w:sz w:val="14"/>
                <w:szCs w:val="14"/>
              </w:rPr>
              <w:t>サイト</w:t>
            </w:r>
            <w:r w:rsidR="00C664AA" w:rsidRPr="001F52E7">
              <w:rPr>
                <w:rFonts w:asciiTheme="majorEastAsia" w:eastAsiaTheme="majorEastAsia" w:hAnsiTheme="majorEastAsia" w:hint="eastAsia"/>
                <w:sz w:val="14"/>
                <w:szCs w:val="14"/>
              </w:rPr>
              <w:t>の</w:t>
            </w:r>
            <w:r w:rsidR="001D0362" w:rsidRPr="001F52E7">
              <w:rPr>
                <w:rFonts w:asciiTheme="majorEastAsia" w:eastAsiaTheme="majorEastAsia" w:hAnsiTheme="majorEastAsia" w:hint="eastAsia"/>
                <w:sz w:val="14"/>
                <w:szCs w:val="14"/>
              </w:rPr>
              <w:t>公開</w:t>
            </w:r>
            <w:r w:rsidR="00C664AA" w:rsidRPr="001F52E7">
              <w:rPr>
                <w:rFonts w:asciiTheme="majorEastAsia" w:eastAsiaTheme="majorEastAsia" w:hAnsiTheme="majorEastAsia" w:hint="eastAsia"/>
                <w:sz w:val="14"/>
                <w:szCs w:val="14"/>
              </w:rPr>
              <w:t>に</w:t>
            </w:r>
            <w:r w:rsidR="001D0362" w:rsidRPr="001F52E7">
              <w:rPr>
                <w:rFonts w:asciiTheme="majorEastAsia" w:eastAsiaTheme="majorEastAsia" w:hAnsiTheme="majorEastAsia" w:hint="eastAsia"/>
                <w:sz w:val="14"/>
                <w:szCs w:val="14"/>
              </w:rPr>
              <w:t>加え、５軸制御マシニングセンター紹介動画を</w:t>
            </w:r>
            <w:r w:rsidR="009C4A73" w:rsidRPr="001F52E7">
              <w:rPr>
                <w:rFonts w:asciiTheme="majorEastAsia" w:eastAsiaTheme="majorEastAsia" w:hAnsiTheme="majorEastAsia" w:hint="eastAsia"/>
                <w:sz w:val="14"/>
                <w:szCs w:val="14"/>
              </w:rPr>
              <w:t>Y</w:t>
            </w:r>
            <w:r w:rsidR="001D0362" w:rsidRPr="001F52E7">
              <w:rPr>
                <w:rFonts w:asciiTheme="majorEastAsia" w:eastAsiaTheme="majorEastAsia" w:hAnsiTheme="majorEastAsia" w:hint="eastAsia"/>
                <w:sz w:val="14"/>
                <w:szCs w:val="14"/>
              </w:rPr>
              <w:t>ouTube</w:t>
            </w:r>
            <w:r w:rsidRPr="001F52E7">
              <w:rPr>
                <w:rFonts w:asciiTheme="majorEastAsia" w:eastAsiaTheme="majorEastAsia" w:hAnsiTheme="majorEastAsia" w:hint="eastAsia"/>
                <w:sz w:val="14"/>
                <w:szCs w:val="14"/>
              </w:rPr>
              <w:t>に公開</w:t>
            </w:r>
            <w:r w:rsidR="001D0362" w:rsidRPr="001F52E7">
              <w:rPr>
                <w:rFonts w:asciiTheme="majorEastAsia" w:eastAsiaTheme="majorEastAsia" w:hAnsiTheme="majorEastAsia" w:hint="eastAsia"/>
                <w:sz w:val="14"/>
                <w:szCs w:val="14"/>
              </w:rPr>
              <w:t>し、当該機器</w:t>
            </w:r>
            <w:r w:rsidR="00C664AA" w:rsidRPr="001F52E7">
              <w:rPr>
                <w:rFonts w:asciiTheme="majorEastAsia" w:eastAsiaTheme="majorEastAsia" w:hAnsiTheme="majorEastAsia" w:hint="eastAsia"/>
                <w:sz w:val="14"/>
                <w:szCs w:val="14"/>
              </w:rPr>
              <w:t>の</w:t>
            </w:r>
            <w:r w:rsidR="001D0362" w:rsidRPr="001F52E7">
              <w:rPr>
                <w:rFonts w:asciiTheme="majorEastAsia" w:eastAsiaTheme="majorEastAsia" w:hAnsiTheme="majorEastAsia" w:hint="eastAsia"/>
                <w:sz w:val="14"/>
                <w:szCs w:val="14"/>
              </w:rPr>
              <w:t>普及促進に</w:t>
            </w:r>
            <w:r w:rsidR="00C664AA" w:rsidRPr="001F52E7">
              <w:rPr>
                <w:rFonts w:asciiTheme="majorEastAsia" w:eastAsiaTheme="majorEastAsia" w:hAnsiTheme="majorEastAsia" w:hint="eastAsia"/>
                <w:sz w:val="14"/>
                <w:szCs w:val="14"/>
              </w:rPr>
              <w:t>取り組んだ</w:t>
            </w:r>
            <w:r w:rsidR="001D0362" w:rsidRPr="001F52E7">
              <w:rPr>
                <w:rFonts w:asciiTheme="majorEastAsia" w:eastAsiaTheme="majorEastAsia" w:hAnsiTheme="majorEastAsia" w:hint="eastAsia"/>
                <w:sz w:val="14"/>
                <w:szCs w:val="14"/>
              </w:rPr>
              <w:t>。</w:t>
            </w:r>
          </w:p>
          <w:p w:rsidR="001D0362" w:rsidRPr="001F52E7"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【人材育成】</w:t>
            </w:r>
          </w:p>
          <w:p w:rsidR="001D0362" w:rsidRPr="001F52E7" w:rsidRDefault="001D0362" w:rsidP="001C3443">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実績値：令和２年度中の人材育成延べ人数</w:t>
            </w:r>
          </w:p>
          <w:p w:rsidR="001D0362" w:rsidRPr="001F52E7" w:rsidRDefault="001D0362" w:rsidP="001C3443">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297人（達成率69％）</w:t>
            </w:r>
          </w:p>
          <w:tbl>
            <w:tblPr>
              <w:tblStyle w:val="ac"/>
              <w:tblW w:w="0" w:type="auto"/>
              <w:tblLayout w:type="fixed"/>
              <w:tblLook w:val="04A0" w:firstRow="1" w:lastRow="0" w:firstColumn="1" w:lastColumn="0" w:noHBand="0" w:noVBand="1"/>
            </w:tblPr>
            <w:tblGrid>
              <w:gridCol w:w="641"/>
              <w:gridCol w:w="641"/>
              <w:gridCol w:w="641"/>
              <w:gridCol w:w="641"/>
              <w:gridCol w:w="642"/>
            </w:tblGrid>
            <w:tr w:rsidR="001D0362" w:rsidRPr="001F52E7">
              <w:tc>
                <w:tcPr>
                  <w:tcW w:w="641" w:type="dxa"/>
                  <w:tcBorders>
                    <w:top w:val="single" w:sz="4" w:space="0" w:color="auto"/>
                    <w:left w:val="single" w:sz="4" w:space="0" w:color="auto"/>
                    <w:bottom w:val="single" w:sz="4" w:space="0" w:color="auto"/>
                    <w:right w:val="single" w:sz="4" w:space="0" w:color="auto"/>
                  </w:tcBorders>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1D0362" w:rsidRPr="001F52E7">
              <w:tc>
                <w:tcPr>
                  <w:tcW w:w="641" w:type="dxa"/>
                  <w:tcBorders>
                    <w:top w:val="single" w:sz="4" w:space="0" w:color="auto"/>
                    <w:left w:val="single" w:sz="4" w:space="0" w:color="auto"/>
                    <w:bottom w:val="single" w:sz="4" w:space="0" w:color="auto"/>
                    <w:right w:val="single" w:sz="4" w:space="0" w:color="auto"/>
                  </w:tcBorders>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677</w:t>
                  </w:r>
                </w:p>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(169%)</w:t>
                  </w:r>
                </w:p>
              </w:tc>
              <w:tc>
                <w:tcPr>
                  <w:tcW w:w="641" w:type="dxa"/>
                  <w:tcBorders>
                    <w:top w:val="single" w:sz="4" w:space="0" w:color="auto"/>
                    <w:left w:val="single" w:sz="4" w:space="0" w:color="auto"/>
                    <w:bottom w:val="single" w:sz="4" w:space="0" w:color="auto"/>
                    <w:right w:val="single" w:sz="4" w:space="0" w:color="auto"/>
                  </w:tcBorders>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744</w:t>
                  </w:r>
                </w:p>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(181%)</w:t>
                  </w:r>
                </w:p>
              </w:tc>
              <w:tc>
                <w:tcPr>
                  <w:tcW w:w="641" w:type="dxa"/>
                  <w:tcBorders>
                    <w:top w:val="single" w:sz="4" w:space="0" w:color="auto"/>
                    <w:left w:val="single" w:sz="4" w:space="0" w:color="auto"/>
                    <w:bottom w:val="single" w:sz="4" w:space="0" w:color="auto"/>
                    <w:right w:val="single" w:sz="4" w:space="0" w:color="auto"/>
                  </w:tcBorders>
                  <w:vAlign w:val="center"/>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526</w:t>
                  </w:r>
                </w:p>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(125%)</w:t>
                  </w:r>
                </w:p>
              </w:tc>
              <w:tc>
                <w:tcPr>
                  <w:tcW w:w="641" w:type="dxa"/>
                  <w:tcBorders>
                    <w:top w:val="single" w:sz="4" w:space="0" w:color="auto"/>
                    <w:left w:val="single" w:sz="4" w:space="0" w:color="auto"/>
                    <w:bottom w:val="single" w:sz="4" w:space="0" w:color="auto"/>
                    <w:right w:val="single" w:sz="4" w:space="0" w:color="auto"/>
                  </w:tcBorders>
                  <w:vAlign w:val="center"/>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297</w:t>
                  </w:r>
                </w:p>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(69%)</w:t>
                  </w:r>
                </w:p>
              </w:tc>
              <w:tc>
                <w:tcPr>
                  <w:tcW w:w="642" w:type="dxa"/>
                  <w:tcBorders>
                    <w:top w:val="single" w:sz="4" w:space="0" w:color="auto"/>
                    <w:left w:val="single" w:sz="4" w:space="0" w:color="auto"/>
                    <w:bottom w:val="single" w:sz="4" w:space="0" w:color="auto"/>
                    <w:right w:val="single" w:sz="4" w:space="0" w:color="auto"/>
                  </w:tcBorders>
                  <w:vAlign w:val="center"/>
                  <w:hideMark/>
                </w:tcPr>
                <w:p w:rsidR="001D0362" w:rsidRPr="001F52E7"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1D0362" w:rsidRPr="001F52E7" w:rsidRDefault="001D0362" w:rsidP="001C3443">
            <w:pPr>
              <w:kinsoku w:val="0"/>
              <w:autoSpaceDE w:val="0"/>
              <w:autoSpaceDN w:val="0"/>
              <w:spacing w:line="0" w:lineRule="atLeast"/>
              <w:rPr>
                <w:rFonts w:asciiTheme="majorEastAsia" w:eastAsiaTheme="majorEastAsia" w:hAnsiTheme="majorEastAsia"/>
                <w:sz w:val="14"/>
                <w:szCs w:val="14"/>
              </w:rPr>
            </w:pPr>
          </w:p>
          <w:p w:rsidR="001D0362" w:rsidRPr="001F52E7" w:rsidRDefault="001D0362" w:rsidP="001C3443">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1D0362" w:rsidRPr="001F52E7">
              <w:tc>
                <w:tcPr>
                  <w:tcW w:w="3205" w:type="dxa"/>
                  <w:tcBorders>
                    <w:top w:val="double" w:sz="4" w:space="0" w:color="auto"/>
                    <w:left w:val="double" w:sz="4" w:space="0" w:color="auto"/>
                    <w:bottom w:val="double" w:sz="4" w:space="0" w:color="auto"/>
                    <w:right w:val="double" w:sz="4" w:space="0" w:color="auto"/>
                  </w:tcBorders>
                  <w:hideMark/>
                </w:tcPr>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1D0362" w:rsidRPr="001F52E7" w:rsidRDefault="001D0362" w:rsidP="00E871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・数値目標に掲げた「人材育成延べ人数」について、</w:t>
                  </w:r>
                  <w:r w:rsidR="00026EAA" w:rsidRPr="001F52E7">
                    <w:rPr>
                      <w:rFonts w:asciiTheme="majorEastAsia" w:eastAsiaTheme="majorEastAsia" w:hAnsiTheme="majorEastAsia" w:hint="eastAsia"/>
                      <w:sz w:val="14"/>
                      <w:szCs w:val="14"/>
                    </w:rPr>
                    <w:t>新型コロナウイルス感染症拡大の影響により達成率が</w:t>
                  </w:r>
                  <w:r w:rsidRPr="001F52E7">
                    <w:rPr>
                      <w:rFonts w:asciiTheme="majorEastAsia" w:eastAsiaTheme="majorEastAsia" w:hAnsiTheme="majorEastAsia" w:hint="eastAsia"/>
                      <w:sz w:val="14"/>
                      <w:szCs w:val="14"/>
                    </w:rPr>
                    <w:t>目標値の69％</w:t>
                  </w:r>
                  <w:r w:rsidR="00026EAA" w:rsidRPr="001F52E7">
                    <w:rPr>
                      <w:rFonts w:asciiTheme="majorEastAsia" w:eastAsiaTheme="majorEastAsia" w:hAnsiTheme="majorEastAsia" w:hint="eastAsia"/>
                      <w:sz w:val="14"/>
                      <w:szCs w:val="14"/>
                    </w:rPr>
                    <w:t>であったため、</w:t>
                  </w:r>
                  <w:r w:rsidRPr="001F52E7">
                    <w:rPr>
                      <w:rFonts w:asciiTheme="majorEastAsia" w:eastAsiaTheme="majorEastAsia" w:hAnsiTheme="majorEastAsia" w:hint="eastAsia"/>
                      <w:sz w:val="14"/>
                      <w:szCs w:val="14"/>
                    </w:rPr>
                    <w:t>自己評価の考え方から評価はⅠとなる</w:t>
                  </w:r>
                  <w:r w:rsidR="00026EAA" w:rsidRPr="001F52E7">
                    <w:rPr>
                      <w:rFonts w:asciiTheme="majorEastAsia" w:eastAsiaTheme="majorEastAsia" w:hAnsiTheme="majorEastAsia" w:hint="eastAsia"/>
                      <w:sz w:val="14"/>
                      <w:szCs w:val="14"/>
                    </w:rPr>
                    <w:t>が、</w:t>
                  </w:r>
                  <w:r w:rsidRPr="001F52E7">
                    <w:rPr>
                      <w:rFonts w:asciiTheme="majorEastAsia" w:eastAsiaTheme="majorEastAsia" w:hAnsiTheme="majorEastAsia" w:hint="eastAsia"/>
                      <w:sz w:val="14"/>
                      <w:szCs w:val="14"/>
                    </w:rPr>
                    <w:t>年度計画に掲げた７項目</w:t>
                  </w:r>
                  <w:r w:rsidR="00026EAA"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全て計画どおり実施したことに</w:t>
                  </w:r>
                  <w:r w:rsidR="00026EAA" w:rsidRPr="001F52E7">
                    <w:rPr>
                      <w:rFonts w:asciiTheme="majorEastAsia" w:eastAsiaTheme="majorEastAsia" w:hAnsiTheme="majorEastAsia" w:hint="eastAsia"/>
                      <w:sz w:val="14"/>
                      <w:szCs w:val="14"/>
                    </w:rPr>
                    <w:t>加え</w:t>
                  </w:r>
                  <w:r w:rsidRPr="001F52E7">
                    <w:rPr>
                      <w:rFonts w:asciiTheme="majorEastAsia" w:eastAsiaTheme="majorEastAsia" w:hAnsiTheme="majorEastAsia" w:hint="eastAsia"/>
                      <w:sz w:val="14"/>
                      <w:szCs w:val="14"/>
                    </w:rPr>
                    <w:t>、</w:t>
                  </w:r>
                  <w:r w:rsidR="00026EAA" w:rsidRPr="001F52E7">
                    <w:rPr>
                      <w:rFonts w:asciiTheme="majorEastAsia" w:eastAsiaTheme="majorEastAsia" w:hAnsiTheme="majorEastAsia" w:hint="eastAsia"/>
                      <w:sz w:val="14"/>
                      <w:szCs w:val="14"/>
                    </w:rPr>
                    <w:t>Ｗｅｂを活用して開催した「</w:t>
                  </w:r>
                  <w:r w:rsidRPr="001F52E7">
                    <w:rPr>
                      <w:rFonts w:asciiTheme="majorEastAsia" w:eastAsiaTheme="majorEastAsia" w:hAnsiTheme="majorEastAsia" w:hint="eastAsia"/>
                      <w:sz w:val="14"/>
                      <w:szCs w:val="14"/>
                    </w:rPr>
                    <w:t>産業技術支援フェア</w:t>
                  </w:r>
                  <w:r w:rsidR="00C81A6F"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in</w:t>
                  </w:r>
                  <w:r w:rsidR="00C81A6F" w:rsidRPr="001F52E7">
                    <w:rPr>
                      <w:rFonts w:asciiTheme="majorEastAsia" w:eastAsiaTheme="majorEastAsia" w:hAnsiTheme="majorEastAsia" w:hint="eastAsia"/>
                      <w:sz w:val="14"/>
                      <w:szCs w:val="14"/>
                    </w:rPr>
                    <w:t xml:space="preserve"> KANSAI </w:t>
                  </w:r>
                  <w:r w:rsidRPr="001F52E7">
                    <w:rPr>
                      <w:rFonts w:asciiTheme="majorEastAsia" w:eastAsiaTheme="majorEastAsia" w:hAnsiTheme="majorEastAsia" w:hint="eastAsia"/>
                      <w:sz w:val="14"/>
                      <w:szCs w:val="14"/>
                    </w:rPr>
                    <w:t>2020</w:t>
                  </w:r>
                  <w:r w:rsidR="00026EAA" w:rsidRPr="001F52E7">
                    <w:rPr>
                      <w:rFonts w:asciiTheme="majorEastAsia" w:eastAsiaTheme="majorEastAsia" w:hAnsiTheme="majorEastAsia" w:hint="eastAsia"/>
                      <w:sz w:val="14"/>
                      <w:szCs w:val="14"/>
                    </w:rPr>
                    <w:t>」の参加者が</w:t>
                  </w:r>
                  <w:r w:rsidRPr="001F52E7">
                    <w:rPr>
                      <w:rFonts w:asciiTheme="majorEastAsia" w:eastAsiaTheme="majorEastAsia" w:hAnsiTheme="majorEastAsia" w:hint="eastAsia"/>
                      <w:sz w:val="14"/>
                      <w:szCs w:val="14"/>
                    </w:rPr>
                    <w:t>593</w:t>
                  </w:r>
                  <w:r w:rsidR="00026EAA" w:rsidRPr="001F52E7">
                    <w:rPr>
                      <w:rFonts w:asciiTheme="majorEastAsia" w:eastAsiaTheme="majorEastAsia" w:hAnsiTheme="majorEastAsia" w:hint="eastAsia"/>
                      <w:sz w:val="14"/>
                      <w:szCs w:val="14"/>
                    </w:rPr>
                    <w:t>人と好評を得たこと</w:t>
                  </w:r>
                  <w:r w:rsidR="00E8717E" w:rsidRPr="001F52E7">
                    <w:rPr>
                      <w:rFonts w:asciiTheme="majorEastAsia" w:eastAsiaTheme="majorEastAsia" w:hAnsiTheme="majorEastAsia" w:hint="eastAsia"/>
                      <w:sz w:val="14"/>
                      <w:szCs w:val="14"/>
                    </w:rPr>
                    <w:t>などを</w:t>
                  </w:r>
                  <w:r w:rsidR="00026EAA" w:rsidRPr="001F52E7">
                    <w:rPr>
                      <w:rFonts w:asciiTheme="majorEastAsia" w:eastAsiaTheme="majorEastAsia" w:hAnsiTheme="majorEastAsia" w:hint="eastAsia"/>
                      <w:sz w:val="14"/>
                      <w:szCs w:val="14"/>
                    </w:rPr>
                    <w:t>総合的に</w:t>
                  </w:r>
                  <w:r w:rsidR="00C81A6F" w:rsidRPr="001F52E7">
                    <w:rPr>
                      <w:rFonts w:asciiTheme="majorEastAsia" w:eastAsiaTheme="majorEastAsia" w:hAnsiTheme="majorEastAsia" w:hint="eastAsia"/>
                      <w:sz w:val="14"/>
                      <w:szCs w:val="14"/>
                    </w:rPr>
                    <w:t>判断</w:t>
                  </w:r>
                  <w:r w:rsidR="00026EAA" w:rsidRPr="001F52E7">
                    <w:rPr>
                      <w:rFonts w:asciiTheme="majorEastAsia" w:eastAsiaTheme="majorEastAsia" w:hAnsiTheme="majorEastAsia" w:hint="eastAsia"/>
                      <w:sz w:val="14"/>
                      <w:szCs w:val="14"/>
                    </w:rPr>
                    <w:t>し</w:t>
                  </w:r>
                  <w:r w:rsidR="00E8717E"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自己評価はⅡとした。</w:t>
                  </w:r>
                </w:p>
              </w:tc>
            </w:tr>
          </w:tbl>
          <w:p w:rsidR="001D0362" w:rsidRPr="001F52E7" w:rsidRDefault="001D0362" w:rsidP="001C3443">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1D0362" w:rsidRPr="001F52E7" w:rsidRDefault="001D0362" w:rsidP="001C3443">
            <w:pPr>
              <w:kinsoku w:val="0"/>
              <w:autoSpaceDE w:val="0"/>
              <w:autoSpaceDN w:val="0"/>
              <w:spacing w:line="0" w:lineRule="atLeast"/>
              <w:jc w:val="left"/>
              <w:rPr>
                <w:rFonts w:asciiTheme="majorEastAsia" w:eastAsiaTheme="majorEastAsia" w:hAnsiTheme="majorEastAsia"/>
                <w:sz w:val="14"/>
                <w:szCs w:val="14"/>
              </w:rPr>
            </w:pPr>
          </w:p>
        </w:tc>
      </w:tr>
      <w:tr w:rsidR="00CF65D9" w:rsidRPr="001F52E7" w:rsidTr="00DC2ADD">
        <w:tc>
          <w:tcPr>
            <w:tcW w:w="3455" w:type="dxa"/>
            <w:tcBorders>
              <w:top w:val="nil"/>
              <w:bottom w:val="single" w:sz="4" w:space="0" w:color="auto"/>
              <w:right w:val="double" w:sz="4" w:space="0" w:color="auto"/>
            </w:tcBorders>
          </w:tcPr>
          <w:p w:rsidR="00CF65D9" w:rsidRPr="001F52E7"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1F52E7"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1F52E7"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1F52E7"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1F52E7"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1F52E7"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1F52E7"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Pr="001F52E7" w:rsidRDefault="00B10083">
      <w:pPr>
        <w:widowControl/>
        <w:jc w:val="left"/>
        <w:rPr>
          <w:rFonts w:asciiTheme="majorEastAsia" w:eastAsiaTheme="majorEastAsia" w:hAnsiTheme="majorEastAsia"/>
          <w:sz w:val="14"/>
          <w:szCs w:val="14"/>
        </w:rPr>
      </w:pPr>
    </w:p>
    <w:p w:rsidR="000434E1" w:rsidRPr="001F52E7" w:rsidRDefault="000434E1" w:rsidP="002F2425">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74443D">
        <w:trPr>
          <w:trHeight w:val="68"/>
        </w:trPr>
        <w:tc>
          <w:tcPr>
            <w:tcW w:w="863" w:type="dxa"/>
            <w:tcBorders>
              <w:bottom w:val="nil"/>
              <w:right w:val="single" w:sz="4" w:space="0" w:color="auto"/>
            </w:tcBorders>
            <w:vAlign w:val="center"/>
          </w:tcPr>
          <w:p w:rsidR="002F2425" w:rsidRPr="001F52E7"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1F52E7"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74443D">
        <w:tc>
          <w:tcPr>
            <w:tcW w:w="863" w:type="dxa"/>
            <w:tcBorders>
              <w:top w:val="nil"/>
              <w:bottom w:val="nil"/>
              <w:right w:val="single" w:sz="4" w:space="0" w:color="auto"/>
            </w:tcBorders>
            <w:vAlign w:val="center"/>
          </w:tcPr>
          <w:p w:rsidR="002F2425" w:rsidRPr="001F52E7"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2F2425" w:rsidRPr="001F52E7"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５　顧客満足度を高める事業化までの一気通貫の企業支援</w:t>
            </w:r>
          </w:p>
          <w:p w:rsidR="002F2425" w:rsidRPr="001F52E7"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1F52E7"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　一気通貫支援の充実強化に向けた産学官連携の推進</w:t>
            </w:r>
          </w:p>
          <w:p w:rsidR="002F2425" w:rsidRPr="001F52E7"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1F52E7"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　ワンストップ化、スピード化による顧客サービスの向上</w:t>
            </w:r>
          </w:p>
          <w:p w:rsidR="002F2425" w:rsidRPr="001F52E7"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1F52E7"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　企業支援のための情報収集・分析と積極的な情報発信</w:t>
            </w:r>
          </w:p>
          <w:p w:rsidR="002F2425" w:rsidRPr="001F52E7"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1F52E7" w:rsidTr="0074443D">
        <w:trPr>
          <w:trHeight w:val="46"/>
        </w:trPr>
        <w:tc>
          <w:tcPr>
            <w:tcW w:w="863" w:type="dxa"/>
            <w:tcBorders>
              <w:top w:val="nil"/>
              <w:right w:val="single" w:sz="4" w:space="0" w:color="auto"/>
            </w:tcBorders>
            <w:vAlign w:val="center"/>
          </w:tcPr>
          <w:p w:rsidR="002F2425" w:rsidRPr="001F52E7"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1F52E7"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1F52E7"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216355" w:rsidRPr="001F52E7" w:rsidTr="004B75B5">
        <w:tc>
          <w:tcPr>
            <w:tcW w:w="3456" w:type="dxa"/>
            <w:vMerge w:val="restart"/>
            <w:tcBorders>
              <w:top w:val="single" w:sz="4" w:space="0" w:color="auto"/>
              <w:right w:val="double" w:sz="4" w:space="0" w:color="auto"/>
            </w:tcBorders>
            <w:vAlign w:val="center"/>
          </w:tcPr>
          <w:p w:rsidR="0089054E" w:rsidRPr="001F52E7"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1F52E7"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1F52E7"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89054E" w:rsidRPr="001F52E7"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1F52E7"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1F52E7"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4B75B5">
        <w:tc>
          <w:tcPr>
            <w:tcW w:w="3456" w:type="dxa"/>
            <w:vMerge/>
            <w:tcBorders>
              <w:bottom w:val="nil"/>
              <w:right w:val="double" w:sz="4" w:space="0" w:color="auto"/>
            </w:tcBorders>
          </w:tcPr>
          <w:p w:rsidR="0089054E" w:rsidRPr="001F52E7"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1F52E7"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1F52E7"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1F52E7"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1F52E7"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1F52E7"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1F52E7"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89054E" w:rsidRPr="001F52E7"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8F49F8">
        <w:tc>
          <w:tcPr>
            <w:tcW w:w="13686" w:type="dxa"/>
            <w:gridSpan w:val="7"/>
            <w:tcBorders>
              <w:top w:val="single" w:sz="4" w:space="0" w:color="auto"/>
              <w:bottom w:val="dashSmallGap" w:sz="4" w:space="0" w:color="auto"/>
            </w:tcBorders>
          </w:tcPr>
          <w:p w:rsidR="0089054E" w:rsidRPr="001F52E7"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w:t>
            </w:r>
            <w:r w:rsidRPr="001F52E7">
              <w:rPr>
                <w:rFonts w:asciiTheme="majorEastAsia" w:eastAsiaTheme="majorEastAsia" w:hAnsiTheme="majorEastAsia" w:hint="eastAsia"/>
                <w:kern w:val="0"/>
                <w:sz w:val="14"/>
                <w:szCs w:val="14"/>
              </w:rPr>
              <w:t xml:space="preserve"> </w:t>
            </w:r>
            <w:r w:rsidR="00120361" w:rsidRPr="001F52E7">
              <w:rPr>
                <w:rFonts w:asciiTheme="majorEastAsia" w:eastAsiaTheme="majorEastAsia" w:hAnsiTheme="majorEastAsia" w:hint="eastAsia"/>
                <w:kern w:val="0"/>
                <w:sz w:val="14"/>
                <w:szCs w:val="14"/>
              </w:rPr>
              <w:t>一気通貫支援の充実強化に向けた産学官連携の推進</w:t>
            </w:r>
          </w:p>
        </w:tc>
      </w:tr>
      <w:tr w:rsidR="00216355" w:rsidRPr="001F52E7" w:rsidTr="004B75B5">
        <w:tc>
          <w:tcPr>
            <w:tcW w:w="3456" w:type="dxa"/>
            <w:tcBorders>
              <w:top w:val="dashSmallGap" w:sz="4" w:space="0" w:color="auto"/>
              <w:bottom w:val="nil"/>
              <w:right w:val="double" w:sz="4" w:space="0" w:color="auto"/>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1F52E7"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1F52E7"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1F52E7"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1F52E7"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F33931" w:rsidRPr="001F52E7" w:rsidTr="00A36040">
        <w:trPr>
          <w:trHeight w:val="352"/>
        </w:trPr>
        <w:tc>
          <w:tcPr>
            <w:tcW w:w="3456" w:type="dxa"/>
            <w:tcBorders>
              <w:top w:val="nil"/>
              <w:bottom w:val="nil"/>
              <w:right w:val="double" w:sz="4" w:space="0" w:color="auto"/>
            </w:tcBorders>
          </w:tcPr>
          <w:p w:rsidR="006420F0" w:rsidRPr="001F52E7" w:rsidRDefault="006420F0"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bookmarkStart w:id="83" w:name="_GoBack" w:colFirst="5" w:colLast="6"/>
            <w:r w:rsidRPr="001F52E7">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6420F0" w:rsidRPr="001F52E7" w:rsidRDefault="006420F0"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　昨年度検討し策定した事業計画に基づき施設改修を行い、テクノイノベーションプラザを開設する。出口戦略を重視し、ビジネスコーディネータを配置して必要となるマーケティングを行うことで、確度の高いビジネス化を目指した支援を実施する。</w:t>
            </w:r>
          </w:p>
          <w:p w:rsidR="006420F0" w:rsidRPr="001F52E7" w:rsidRDefault="006420F0"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6420F0" w:rsidRPr="001F52E7" w:rsidRDefault="006420F0"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6420F0" w:rsidRPr="001F52E7" w:rsidRDefault="006420F0" w:rsidP="00384D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　ライフサイエンス分野への中小企業の参入を促進するため、平成31年度に設立された一般社団法人医療健康機器開発協会と連携して、参加各社に適した分野でのニーズ探索、製品開発、販路拡大等を支援していく。</w:t>
            </w:r>
          </w:p>
        </w:tc>
        <w:tc>
          <w:tcPr>
            <w:tcW w:w="398" w:type="dxa"/>
            <w:tcBorders>
              <w:top w:val="nil"/>
              <w:left w:val="single" w:sz="4" w:space="0" w:color="auto"/>
              <w:bottom w:val="nil"/>
              <w:right w:val="single" w:sz="4" w:space="0" w:color="auto"/>
            </w:tcBorders>
          </w:tcPr>
          <w:p w:rsidR="006420F0" w:rsidRPr="001F52E7" w:rsidRDefault="006420F0" w:rsidP="001C3443">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6420F0" w:rsidRPr="001F52E7" w:rsidRDefault="006420F0"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○テクノイノベーションプラザを開設した。</w:t>
            </w:r>
            <w:r w:rsidR="00A33BF3"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開設に関するプレスリリースを</w:t>
            </w:r>
            <w:r w:rsidR="00A33BF3" w:rsidRPr="001F52E7">
              <w:rPr>
                <w:rFonts w:asciiTheme="majorEastAsia" w:eastAsiaTheme="majorEastAsia" w:hAnsiTheme="majorEastAsia" w:hint="eastAsia"/>
                <w:sz w:val="14"/>
                <w:szCs w:val="14"/>
              </w:rPr>
              <w:t>12月10日に</w:t>
            </w:r>
            <w:r w:rsidRPr="001F52E7">
              <w:rPr>
                <w:rFonts w:asciiTheme="majorEastAsia" w:eastAsiaTheme="majorEastAsia" w:hAnsiTheme="majorEastAsia" w:hint="eastAsia"/>
                <w:sz w:val="14"/>
                <w:szCs w:val="14"/>
              </w:rPr>
              <w:t>行</w:t>
            </w:r>
            <w:r w:rsidR="00A33BF3" w:rsidRPr="001F52E7">
              <w:rPr>
                <w:rFonts w:asciiTheme="majorEastAsia" w:eastAsiaTheme="majorEastAsia" w:hAnsiTheme="majorEastAsia" w:hint="eastAsia"/>
                <w:sz w:val="14"/>
                <w:szCs w:val="14"/>
              </w:rPr>
              <w:t>い、</w:t>
            </w:r>
            <w:r w:rsidRPr="001F52E7">
              <w:rPr>
                <w:rFonts w:asciiTheme="majorEastAsia" w:eastAsiaTheme="majorEastAsia" w:hAnsiTheme="majorEastAsia" w:hint="eastAsia"/>
                <w:sz w:val="14"/>
                <w:szCs w:val="14"/>
              </w:rPr>
              <w:t>その内容</w:t>
            </w:r>
            <w:r w:rsidR="00A33BF3" w:rsidRPr="001F52E7">
              <w:rPr>
                <w:rFonts w:asciiTheme="majorEastAsia" w:eastAsiaTheme="majorEastAsia" w:hAnsiTheme="majorEastAsia" w:hint="eastAsia"/>
                <w:sz w:val="14"/>
                <w:szCs w:val="14"/>
              </w:rPr>
              <w:t>が</w:t>
            </w:r>
            <w:r w:rsidRPr="001F52E7">
              <w:rPr>
                <w:rFonts w:asciiTheme="majorEastAsia" w:eastAsiaTheme="majorEastAsia" w:hAnsiTheme="majorEastAsia" w:hint="eastAsia"/>
                <w:sz w:val="14"/>
                <w:szCs w:val="14"/>
              </w:rPr>
              <w:t>大阪日日新聞（１月16日付け朝刊）に</w:t>
            </w:r>
            <w:r w:rsidR="00A33BF3" w:rsidRPr="001F52E7">
              <w:rPr>
                <w:rFonts w:asciiTheme="majorEastAsia" w:eastAsiaTheme="majorEastAsia" w:hAnsiTheme="majorEastAsia" w:hint="eastAsia"/>
                <w:sz w:val="14"/>
                <w:szCs w:val="14"/>
              </w:rPr>
              <w:t>掲載さ</w:t>
            </w:r>
            <w:r w:rsidRPr="001F52E7">
              <w:rPr>
                <w:rFonts w:asciiTheme="majorEastAsia" w:eastAsiaTheme="majorEastAsia" w:hAnsiTheme="majorEastAsia" w:hint="eastAsia"/>
                <w:sz w:val="14"/>
                <w:szCs w:val="14"/>
              </w:rPr>
              <w:t>れた。</w:t>
            </w:r>
          </w:p>
          <w:p w:rsidR="006420F0" w:rsidRPr="001F52E7" w:rsidRDefault="006420F0" w:rsidP="00590B1A">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○テクノイノベーションプラザへの展示を希望する製品化事例については、企業と調整して適宜追加した。</w:t>
            </w:r>
          </w:p>
          <w:p w:rsidR="002F0FD0" w:rsidRPr="001F52E7" w:rsidRDefault="002F0FD0"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1F52E7" w:rsidRDefault="006420F0"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○本分野の継続的な活動を目指して創設した「一般社団法人医療健康機器開発協会」と連携し、医療現場従事者との交流を促進するとともに、見学会付きの講習会を開催した。</w:t>
            </w:r>
          </w:p>
          <w:p w:rsidR="006420F0" w:rsidRPr="001F52E7" w:rsidRDefault="006420F0" w:rsidP="002F0FD0">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○全12回の開催を予定していた医療健康分野参入研究会について、</w:t>
            </w:r>
            <w:r w:rsidR="002F0FD0" w:rsidRPr="001F52E7">
              <w:rPr>
                <w:rFonts w:asciiTheme="majorEastAsia" w:eastAsiaTheme="majorEastAsia" w:hAnsiTheme="majorEastAsia" w:hint="eastAsia"/>
                <w:sz w:val="14"/>
                <w:szCs w:val="14"/>
              </w:rPr>
              <w:t>新型コロナウイルス感染症</w:t>
            </w:r>
            <w:r w:rsidRPr="001F52E7">
              <w:rPr>
                <w:rFonts w:asciiTheme="majorEastAsia" w:eastAsiaTheme="majorEastAsia" w:hAnsiTheme="majorEastAsia" w:hint="eastAsia"/>
                <w:sz w:val="14"/>
                <w:szCs w:val="14"/>
              </w:rPr>
              <w:t>拡大の影響により、計８回に縮小して実施した。</w:t>
            </w:r>
          </w:p>
        </w:tc>
        <w:tc>
          <w:tcPr>
            <w:tcW w:w="391" w:type="dxa"/>
            <w:tcBorders>
              <w:top w:val="nil"/>
              <w:left w:val="single" w:sz="4" w:space="0" w:color="auto"/>
              <w:bottom w:val="nil"/>
            </w:tcBorders>
          </w:tcPr>
          <w:p w:rsidR="006420F0" w:rsidRPr="001F52E7" w:rsidRDefault="006420F0" w:rsidP="001C344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Ⅱ</w:t>
            </w:r>
          </w:p>
        </w:tc>
        <w:tc>
          <w:tcPr>
            <w:tcW w:w="405" w:type="dxa"/>
            <w:tcBorders>
              <w:top w:val="nil"/>
              <w:left w:val="single" w:sz="4" w:space="0" w:color="auto"/>
              <w:bottom w:val="nil"/>
            </w:tcBorders>
          </w:tcPr>
          <w:p w:rsidR="006420F0" w:rsidRPr="008457D3" w:rsidRDefault="00934140" w:rsidP="001C3443">
            <w:pPr>
              <w:kinsoku w:val="0"/>
              <w:autoSpaceDE w:val="0"/>
              <w:autoSpaceDN w:val="0"/>
              <w:spacing w:line="0" w:lineRule="atLeast"/>
              <w:ind w:left="-50" w:right="-50"/>
              <w:jc w:val="center"/>
              <w:rPr>
                <w:rFonts w:asciiTheme="majorEastAsia" w:eastAsiaTheme="majorEastAsia" w:hAnsiTheme="majorEastAsia"/>
                <w:sz w:val="14"/>
                <w:szCs w:val="14"/>
              </w:rPr>
            </w:pPr>
            <w:r w:rsidRPr="008457D3">
              <w:rPr>
                <w:rFonts w:asciiTheme="majorEastAsia" w:eastAsiaTheme="majorEastAsia" w:hAnsiTheme="majorEastAsia" w:hint="eastAsia"/>
                <w:sz w:val="14"/>
                <w:szCs w:val="14"/>
              </w:rPr>
              <w:t>Ⅲ</w:t>
            </w:r>
          </w:p>
        </w:tc>
        <w:tc>
          <w:tcPr>
            <w:tcW w:w="2142" w:type="dxa"/>
            <w:vMerge w:val="restart"/>
            <w:tcBorders>
              <w:top w:val="nil"/>
              <w:left w:val="single" w:sz="4" w:space="0" w:color="auto"/>
            </w:tcBorders>
          </w:tcPr>
          <w:p w:rsidR="00A36040" w:rsidRPr="008457D3" w:rsidRDefault="00595AE9" w:rsidP="008448C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457D3">
              <w:rPr>
                <w:rFonts w:asciiTheme="majorEastAsia" w:eastAsiaTheme="majorEastAsia" w:hAnsiTheme="majorEastAsia" w:hint="eastAsia"/>
                <w:kern w:val="0"/>
                <w:sz w:val="14"/>
                <w:szCs w:val="14"/>
              </w:rPr>
              <w:t>コロナ禍において活動が制限される中、大学、支援機関等と連携して伴走型支援を行う拠点となるテクノイノベーションプラザを開設して取組を始め、両センター依頼試験等の申請手続のワンストップ化</w:t>
            </w:r>
            <w:r w:rsidR="008448CD" w:rsidRPr="008457D3">
              <w:rPr>
                <w:rFonts w:asciiTheme="majorEastAsia" w:eastAsiaTheme="majorEastAsia" w:hAnsiTheme="majorEastAsia" w:hint="eastAsia"/>
                <w:kern w:val="0"/>
                <w:sz w:val="14"/>
                <w:szCs w:val="14"/>
              </w:rPr>
              <w:t>の</w:t>
            </w:r>
            <w:r w:rsidRPr="008457D3">
              <w:rPr>
                <w:rFonts w:asciiTheme="majorEastAsia" w:eastAsiaTheme="majorEastAsia" w:hAnsiTheme="majorEastAsia" w:hint="eastAsia"/>
                <w:kern w:val="0"/>
                <w:sz w:val="14"/>
                <w:szCs w:val="14"/>
              </w:rPr>
              <w:t>取組や両センターの顧客情報データベースを共有化するなど、統合後の法人の基盤整備を着実に進め</w:t>
            </w:r>
            <w:r w:rsidR="00F33931" w:rsidRPr="008457D3">
              <w:rPr>
                <w:rFonts w:asciiTheme="majorEastAsia" w:eastAsiaTheme="majorEastAsia" w:hAnsiTheme="majorEastAsia" w:hint="eastAsia"/>
                <w:kern w:val="0"/>
                <w:sz w:val="14"/>
                <w:szCs w:val="14"/>
              </w:rPr>
              <w:t>るとともに</w:t>
            </w:r>
            <w:r w:rsidRPr="008457D3">
              <w:rPr>
                <w:rFonts w:asciiTheme="majorEastAsia" w:eastAsiaTheme="majorEastAsia" w:hAnsiTheme="majorEastAsia" w:hint="eastAsia"/>
                <w:kern w:val="0"/>
                <w:sz w:val="14"/>
                <w:szCs w:val="14"/>
              </w:rPr>
              <w:t>、</w:t>
            </w:r>
            <w:r w:rsidR="00F33931" w:rsidRPr="008457D3">
              <w:rPr>
                <w:rFonts w:asciiTheme="majorEastAsia" w:eastAsiaTheme="majorEastAsia" w:hAnsiTheme="majorEastAsia" w:hint="eastAsia"/>
                <w:kern w:val="0"/>
                <w:sz w:val="14"/>
                <w:szCs w:val="14"/>
              </w:rPr>
              <w:t>Ｗｅｂセミナー開催に必要な機器等を導入してコロナ禍における積極的な情報発信を進めるなど、全体として計画どおり実施し、</w:t>
            </w:r>
            <w:r w:rsidR="00F33931" w:rsidRPr="008457D3">
              <w:rPr>
                <w:rFonts w:asciiTheme="majorEastAsia" w:eastAsiaTheme="majorEastAsia" w:hAnsiTheme="majorEastAsia" w:hint="eastAsia"/>
                <w:sz w:val="14"/>
                <w:szCs w:val="14"/>
              </w:rPr>
              <w:t>「Ⅲ」とすることが適当とした評価委員会の意見も踏まえ、自己評価を上回る「Ⅲ」が適当であると判断した。</w:t>
            </w:r>
          </w:p>
        </w:tc>
      </w:tr>
      <w:bookmarkEnd w:id="83"/>
      <w:tr w:rsidR="006420F0" w:rsidRPr="001F52E7" w:rsidTr="00A36040">
        <w:tc>
          <w:tcPr>
            <w:tcW w:w="3456" w:type="dxa"/>
            <w:tcBorders>
              <w:top w:val="nil"/>
              <w:bottom w:val="dashSmallGap" w:sz="4" w:space="0" w:color="auto"/>
              <w:right w:val="double" w:sz="4" w:space="0" w:color="auto"/>
            </w:tcBorders>
          </w:tcPr>
          <w:p w:rsidR="006420F0" w:rsidRPr="001F52E7"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6420F0" w:rsidRPr="001F52E7"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6420F0" w:rsidRPr="001F52E7"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1F52E7"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6420F0" w:rsidRPr="001F52E7"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6420F0" w:rsidRPr="001F52E7"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1F52E7"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6420F0" w:rsidRPr="001F52E7" w:rsidTr="00A36040">
        <w:tc>
          <w:tcPr>
            <w:tcW w:w="6914" w:type="dxa"/>
            <w:gridSpan w:val="2"/>
            <w:tcBorders>
              <w:top w:val="dashSmallGap" w:sz="4" w:space="0" w:color="auto"/>
              <w:bottom w:val="dashSmallGap" w:sz="4" w:space="0" w:color="auto"/>
              <w:right w:val="single" w:sz="4" w:space="0" w:color="auto"/>
            </w:tcBorders>
          </w:tcPr>
          <w:p w:rsidR="006420F0" w:rsidRPr="001F52E7" w:rsidRDefault="006420F0" w:rsidP="008F49F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(2) </w:t>
            </w:r>
            <w:r w:rsidRPr="001F52E7">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6420F0" w:rsidRPr="001F52E7"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6420F0" w:rsidRPr="001F52E7"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6420F0" w:rsidRPr="001F52E7"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6420F0" w:rsidRPr="001F52E7"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1F52E7" w:rsidRDefault="006420F0" w:rsidP="00A72344">
            <w:pPr>
              <w:kinsoku w:val="0"/>
              <w:autoSpaceDE w:val="0"/>
              <w:autoSpaceDN w:val="0"/>
              <w:spacing w:line="0" w:lineRule="atLeast"/>
              <w:jc w:val="left"/>
              <w:rPr>
                <w:rFonts w:asciiTheme="majorEastAsia" w:eastAsiaTheme="majorEastAsia" w:hAnsiTheme="majorEastAsia"/>
                <w:sz w:val="14"/>
                <w:szCs w:val="14"/>
              </w:rPr>
            </w:pPr>
          </w:p>
        </w:tc>
      </w:tr>
      <w:tr w:rsidR="006420F0" w:rsidRPr="001F52E7" w:rsidTr="00A36040">
        <w:tc>
          <w:tcPr>
            <w:tcW w:w="3456" w:type="dxa"/>
            <w:tcBorders>
              <w:top w:val="dashSmallGap" w:sz="4" w:space="0" w:color="auto"/>
              <w:bottom w:val="nil"/>
              <w:right w:val="double" w:sz="4" w:space="0" w:color="auto"/>
            </w:tcBorders>
          </w:tcPr>
          <w:p w:rsidR="006420F0" w:rsidRPr="001F52E7" w:rsidRDefault="006420F0" w:rsidP="008F49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6420F0" w:rsidRPr="001F52E7"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6420F0" w:rsidRPr="001F52E7"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1F52E7"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6420F0" w:rsidRPr="001F52E7"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6420F0" w:rsidRPr="001F52E7"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1F52E7"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6420F0" w:rsidRPr="001F52E7" w:rsidTr="00A36040">
        <w:trPr>
          <w:trHeight w:val="352"/>
        </w:trPr>
        <w:tc>
          <w:tcPr>
            <w:tcW w:w="3456" w:type="dxa"/>
            <w:tcBorders>
              <w:top w:val="nil"/>
              <w:bottom w:val="nil"/>
              <w:right w:val="double" w:sz="4" w:space="0" w:color="auto"/>
            </w:tcBorders>
          </w:tcPr>
          <w:p w:rsidR="006420F0" w:rsidRPr="001F52E7" w:rsidRDefault="006420F0"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6420F0" w:rsidRPr="001F52E7" w:rsidRDefault="006420F0" w:rsidP="004811C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　両センター間の電話内線転送機能等、和泉セン</w:t>
            </w:r>
          </w:p>
          <w:p w:rsidR="006420F0" w:rsidRPr="001F52E7" w:rsidRDefault="006420F0" w:rsidP="00384DC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ターと森之宮センターの情報交流機能を活用して、</w:t>
            </w:r>
          </w:p>
          <w:p w:rsidR="006420F0" w:rsidRPr="001F52E7" w:rsidRDefault="006420F0" w:rsidP="00384DC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電話相談窓口のワンストップ化を一層充実させる。</w:t>
            </w:r>
          </w:p>
          <w:p w:rsidR="006420F0" w:rsidRPr="001F52E7" w:rsidRDefault="006420F0"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また、両センターの受付部門の職員が一体的に顧客対応するためのワンストップ支援推進チームを設置して、申請手続き等のワンストップ化を目指す。</w:t>
            </w:r>
          </w:p>
          <w:p w:rsidR="002F5A99" w:rsidRPr="001F52E7" w:rsidRDefault="002F5A99"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1F52E7" w:rsidRDefault="003928A9"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420F0" w:rsidRPr="001F52E7" w:rsidRDefault="006420F0" w:rsidP="00753ABC">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②　和泉センターで導入されている顧客情報のデータベースに森之宮センターの新たな利用者情報などを蓄積する。</w:t>
            </w:r>
          </w:p>
        </w:tc>
        <w:tc>
          <w:tcPr>
            <w:tcW w:w="398" w:type="dxa"/>
            <w:tcBorders>
              <w:top w:val="nil"/>
              <w:left w:val="single" w:sz="4" w:space="0" w:color="auto"/>
              <w:bottom w:val="nil"/>
              <w:right w:val="single" w:sz="4" w:space="0" w:color="auto"/>
            </w:tcBorders>
          </w:tcPr>
          <w:p w:rsidR="006420F0" w:rsidRPr="001F52E7" w:rsidRDefault="006420F0"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1F52E7"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○各センターに寄せられた電話での技術相談等に対し、両センター間の電話内線転送機能などを活用してワンストップで対応した。</w:t>
            </w:r>
          </w:p>
          <w:p w:rsidR="003928A9" w:rsidRPr="001F52E7" w:rsidRDefault="003928A9"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1F52E7"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○両センター職員が顧客対応を一体的に行うために設置したワンストップ支援推進チームにおいて、令和３年４月からの両センター依頼試験等の申請手続の一元化に取り組んだ。</w:t>
            </w:r>
          </w:p>
          <w:p w:rsidR="006420F0" w:rsidRPr="001F52E7"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1F52E7" w:rsidRDefault="006420F0" w:rsidP="00753ABC">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○和泉センターの顧客情報データベースに、新たに森之宮センターの利用者情報の蓄積を開始し、両センターの顧客情報データベースを共有化した。</w:t>
            </w:r>
          </w:p>
        </w:tc>
        <w:tc>
          <w:tcPr>
            <w:tcW w:w="391" w:type="dxa"/>
            <w:tcBorders>
              <w:top w:val="nil"/>
              <w:left w:val="single" w:sz="4" w:space="0" w:color="auto"/>
              <w:bottom w:val="nil"/>
            </w:tcBorders>
          </w:tcPr>
          <w:p w:rsidR="006420F0" w:rsidRPr="001F52E7" w:rsidRDefault="006420F0"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6420F0" w:rsidRPr="001F52E7" w:rsidRDefault="006420F0"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6420F0" w:rsidRPr="001F52E7" w:rsidRDefault="006420F0" w:rsidP="004811C2">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7212E">
        <w:tc>
          <w:tcPr>
            <w:tcW w:w="3456" w:type="dxa"/>
            <w:tcBorders>
              <w:top w:val="nil"/>
              <w:bottom w:val="single" w:sz="4" w:space="0" w:color="auto"/>
              <w:right w:val="double" w:sz="4" w:space="0" w:color="auto"/>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1F52E7"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1F52E7"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1F52E7"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1F52E7"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07212E">
        <w:tc>
          <w:tcPr>
            <w:tcW w:w="6914" w:type="dxa"/>
            <w:gridSpan w:val="2"/>
            <w:tcBorders>
              <w:top w:val="single" w:sz="4" w:space="0" w:color="auto"/>
              <w:bottom w:val="dashSmallGap" w:sz="4" w:space="0" w:color="auto"/>
              <w:right w:val="single" w:sz="4" w:space="0" w:color="auto"/>
            </w:tcBorders>
          </w:tcPr>
          <w:p w:rsidR="004B75B5" w:rsidRPr="001F52E7"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(3) </w:t>
            </w:r>
            <w:r w:rsidRPr="001F52E7">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1F52E7"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1F52E7"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1F52E7"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1F52E7"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1F52E7"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7212E">
        <w:tc>
          <w:tcPr>
            <w:tcW w:w="3456" w:type="dxa"/>
            <w:tcBorders>
              <w:top w:val="dashSmallGap" w:sz="4" w:space="0" w:color="auto"/>
              <w:bottom w:val="nil"/>
              <w:right w:val="double" w:sz="4" w:space="0" w:color="auto"/>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1F52E7"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1F52E7"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1F52E7"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1F52E7"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4811C2" w:rsidRPr="001F52E7" w:rsidTr="0007212E">
        <w:trPr>
          <w:trHeight w:val="352"/>
        </w:trPr>
        <w:tc>
          <w:tcPr>
            <w:tcW w:w="3456" w:type="dxa"/>
            <w:tcBorders>
              <w:top w:val="nil"/>
              <w:bottom w:val="nil"/>
              <w:right w:val="double" w:sz="4" w:space="0" w:color="auto"/>
            </w:tcBorders>
          </w:tcPr>
          <w:p w:rsidR="004811C2" w:rsidRPr="001F52E7"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　情報収集・分析</w:t>
            </w:r>
          </w:p>
          <w:p w:rsidR="004811C2" w:rsidRPr="001F52E7"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企業支援のための情報は、主として以下の方法で収集し、分析を行う。</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1F52E7"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1F52E7"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rsidR="003928A9" w:rsidRPr="001F52E7"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3458" w:type="dxa"/>
            <w:tcBorders>
              <w:top w:val="nil"/>
              <w:left w:val="double" w:sz="4" w:space="0" w:color="auto"/>
              <w:bottom w:val="nil"/>
            </w:tcBorders>
          </w:tcPr>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情報収集・分析</w:t>
            </w:r>
          </w:p>
          <w:p w:rsidR="004811C2" w:rsidRPr="001F52E7" w:rsidRDefault="004811C2" w:rsidP="004811C2">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企業ニーズや産業界の技術開発動向等の情報を主として以下の方法で収集し、分析を行う。</w:t>
            </w:r>
          </w:p>
          <w:p w:rsidR="004811C2"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来所履歴、技術相談、依頼試験分析、機器・装置使用、受託研究等を利用した企業情報の新たなデータを追加するとともに、蓄積したデータベースの活用を図る。</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1F52E7"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(b)</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業界団体等が主催する研究会や講習会、展示会等へ参加し、産業界の技術開発動向等に関する情報を収集する。</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1F52E7"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11C2" w:rsidRPr="001F52E7"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065331"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○森之宮センターに顧客管理システムを導入し、利</w:t>
            </w:r>
          </w:p>
          <w:p w:rsidR="00065331" w:rsidRPr="001F52E7" w:rsidRDefault="00065331" w:rsidP="00065331">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11C2" w:rsidRPr="001F52E7">
              <w:rPr>
                <w:rFonts w:asciiTheme="majorEastAsia" w:eastAsiaTheme="majorEastAsia" w:hAnsiTheme="majorEastAsia" w:hint="eastAsia"/>
                <w:sz w:val="14"/>
                <w:szCs w:val="14"/>
              </w:rPr>
              <w:t>用者の基本情報</w:t>
            </w:r>
            <w:r w:rsidRPr="001F52E7">
              <w:rPr>
                <w:rFonts w:asciiTheme="majorEastAsia" w:eastAsiaTheme="majorEastAsia" w:hAnsiTheme="majorEastAsia" w:hint="eastAsia"/>
                <w:sz w:val="14"/>
                <w:szCs w:val="14"/>
              </w:rPr>
              <w:t>を</w:t>
            </w:r>
            <w:r w:rsidR="004811C2" w:rsidRPr="001F52E7">
              <w:rPr>
                <w:rFonts w:asciiTheme="majorEastAsia" w:eastAsiaTheme="majorEastAsia" w:hAnsiTheme="majorEastAsia" w:hint="eastAsia"/>
                <w:sz w:val="14"/>
                <w:szCs w:val="14"/>
              </w:rPr>
              <w:t>和泉センターと共有した。また、</w:t>
            </w:r>
          </w:p>
          <w:p w:rsidR="004811C2" w:rsidRPr="001F52E7" w:rsidRDefault="00065331"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11C2" w:rsidRPr="001F52E7">
              <w:rPr>
                <w:rFonts w:asciiTheme="majorEastAsia" w:eastAsiaTheme="majorEastAsia" w:hAnsiTheme="majorEastAsia" w:hint="eastAsia"/>
                <w:sz w:val="14"/>
                <w:szCs w:val="14"/>
              </w:rPr>
              <w:t>令和３年４月から技術相談や依頼試験等の利用者情報をデータベースに蓄積</w:t>
            </w:r>
            <w:r w:rsidR="000B37F5" w:rsidRPr="001F52E7">
              <w:rPr>
                <w:rFonts w:asciiTheme="majorEastAsia" w:eastAsiaTheme="majorEastAsia" w:hAnsiTheme="majorEastAsia" w:hint="eastAsia"/>
                <w:sz w:val="14"/>
                <w:szCs w:val="14"/>
              </w:rPr>
              <w:t>できるよう</w:t>
            </w:r>
            <w:r w:rsidR="004811C2" w:rsidRPr="001F52E7">
              <w:rPr>
                <w:rFonts w:asciiTheme="majorEastAsia" w:eastAsiaTheme="majorEastAsia" w:hAnsiTheme="majorEastAsia" w:hint="eastAsia"/>
                <w:sz w:val="14"/>
                <w:szCs w:val="14"/>
              </w:rPr>
              <w:t>申請手続等の一元化（システムの拡充）に取り組んだ。</w:t>
            </w:r>
          </w:p>
          <w:p w:rsidR="00A4601D" w:rsidRPr="001F52E7" w:rsidRDefault="00A4601D"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0B37F5">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○産業界の技術動向等に関する情報収集を行うため、</w:t>
            </w:r>
          </w:p>
          <w:p w:rsidR="004811C2" w:rsidRPr="001F52E7" w:rsidRDefault="000B37F5" w:rsidP="000B37F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11C2" w:rsidRPr="001F52E7">
              <w:rPr>
                <w:rFonts w:asciiTheme="majorEastAsia" w:eastAsiaTheme="majorEastAsia" w:hAnsiTheme="majorEastAsia" w:hint="eastAsia"/>
                <w:sz w:val="14"/>
                <w:szCs w:val="14"/>
              </w:rPr>
              <w:t>（一社）大阪府技術協会や（一社）大阪工研協会など</w:t>
            </w:r>
            <w:r w:rsidRPr="001F52E7">
              <w:rPr>
                <w:rFonts w:asciiTheme="majorEastAsia" w:eastAsiaTheme="majorEastAsia" w:hAnsiTheme="majorEastAsia" w:hint="eastAsia"/>
                <w:sz w:val="14"/>
                <w:szCs w:val="14"/>
              </w:rPr>
              <w:t>、</w:t>
            </w:r>
            <w:r w:rsidR="004811C2" w:rsidRPr="001F52E7">
              <w:rPr>
                <w:rFonts w:asciiTheme="majorEastAsia" w:eastAsiaTheme="majorEastAsia" w:hAnsiTheme="majorEastAsia" w:hint="eastAsia"/>
                <w:sz w:val="14"/>
                <w:szCs w:val="14"/>
              </w:rPr>
              <w:t>各種業界団体等の関連行事に参加した。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○リアル開催７件、オンライン開催２件、ハイブリッド開催２件計11件</w:t>
            </w:r>
            <w:r w:rsidR="000B37F5" w:rsidRPr="001F52E7">
              <w:rPr>
                <w:rFonts w:asciiTheme="majorEastAsia" w:eastAsiaTheme="majorEastAsia" w:hAnsiTheme="majorEastAsia" w:hint="eastAsia"/>
                <w:sz w:val="14"/>
                <w:szCs w:val="14"/>
              </w:rPr>
              <w:t>の展示会に</w:t>
            </w:r>
            <w:r w:rsidRPr="001F52E7">
              <w:rPr>
                <w:rFonts w:asciiTheme="majorEastAsia" w:eastAsiaTheme="majorEastAsia" w:hAnsiTheme="majorEastAsia" w:hint="eastAsia"/>
                <w:sz w:val="14"/>
                <w:szCs w:val="14"/>
              </w:rPr>
              <w:t>出展した。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○展示会の出展に</w:t>
            </w:r>
            <w:r w:rsidR="00AF48DC" w:rsidRPr="001F52E7">
              <w:rPr>
                <w:rFonts w:asciiTheme="majorEastAsia" w:eastAsiaTheme="majorEastAsia" w:hAnsiTheme="majorEastAsia" w:hint="eastAsia"/>
                <w:sz w:val="14"/>
                <w:szCs w:val="14"/>
              </w:rPr>
              <w:t>当たって</w:t>
            </w:r>
            <w:r w:rsidRPr="001F52E7">
              <w:rPr>
                <w:rFonts w:asciiTheme="majorEastAsia" w:eastAsiaTheme="majorEastAsia" w:hAnsiTheme="majorEastAsia" w:hint="eastAsia"/>
                <w:sz w:val="14"/>
                <w:szCs w:val="14"/>
              </w:rPr>
              <w:t>、出展テーマに関連</w:t>
            </w:r>
            <w:r w:rsidR="00AF48DC" w:rsidRPr="001F52E7">
              <w:rPr>
                <w:rFonts w:asciiTheme="majorEastAsia" w:eastAsiaTheme="majorEastAsia" w:hAnsiTheme="majorEastAsia" w:hint="eastAsia"/>
                <w:sz w:val="14"/>
                <w:szCs w:val="14"/>
              </w:rPr>
              <w:t>する</w:t>
            </w:r>
            <w:r w:rsidRPr="001F52E7">
              <w:rPr>
                <w:rFonts w:asciiTheme="majorEastAsia" w:eastAsiaTheme="majorEastAsia" w:hAnsiTheme="majorEastAsia" w:hint="eastAsia"/>
                <w:sz w:val="14"/>
                <w:szCs w:val="14"/>
              </w:rPr>
              <w:t>研究成果を選択</w:t>
            </w:r>
            <w:r w:rsidR="00AF48DC" w:rsidRPr="001F52E7">
              <w:rPr>
                <w:rFonts w:asciiTheme="majorEastAsia" w:eastAsiaTheme="majorEastAsia" w:hAnsiTheme="majorEastAsia" w:hint="eastAsia"/>
                <w:sz w:val="14"/>
                <w:szCs w:val="14"/>
              </w:rPr>
              <w:t>するなど、工夫</w:t>
            </w:r>
            <w:r w:rsidRPr="001F52E7">
              <w:rPr>
                <w:rFonts w:asciiTheme="majorEastAsia" w:eastAsiaTheme="majorEastAsia" w:hAnsiTheme="majorEastAsia" w:hint="eastAsia"/>
                <w:sz w:val="14"/>
                <w:szCs w:val="14"/>
              </w:rPr>
              <w:t>した。また、他機関の展示を見学し、技術開発動向について情報収集を行った。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AF48D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○最新の研究動向等に関する情報収集を行うため、多数の学会等関連行事に参加した。</w:t>
            </w:r>
          </w:p>
        </w:tc>
        <w:tc>
          <w:tcPr>
            <w:tcW w:w="391" w:type="dxa"/>
            <w:tcBorders>
              <w:top w:val="nil"/>
              <w:left w:val="single" w:sz="4" w:space="0" w:color="auto"/>
              <w:bottom w:val="nil"/>
            </w:tcBorders>
          </w:tcPr>
          <w:p w:rsidR="004811C2" w:rsidRPr="001F52E7"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1F52E7"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7212E">
        <w:tc>
          <w:tcPr>
            <w:tcW w:w="3456" w:type="dxa"/>
            <w:tcBorders>
              <w:top w:val="nil"/>
              <w:bottom w:val="single" w:sz="4" w:space="0" w:color="auto"/>
              <w:right w:val="double" w:sz="4" w:space="0" w:color="auto"/>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1F52E7"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1F52E7"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1F52E7"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1F52E7"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07212E">
        <w:tc>
          <w:tcPr>
            <w:tcW w:w="3456" w:type="dxa"/>
            <w:tcBorders>
              <w:top w:val="dashSmallGap" w:sz="4" w:space="0" w:color="auto"/>
              <w:bottom w:val="nil"/>
              <w:right w:val="double" w:sz="4" w:space="0" w:color="auto"/>
            </w:tcBorders>
          </w:tcPr>
          <w:p w:rsidR="00FD7F51" w:rsidRPr="001F52E7" w:rsidRDefault="00FD7F51" w:rsidP="009C2C9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1F52E7"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1F52E7"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1F52E7"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1F52E7"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1F52E7"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1F52E7"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4811C2" w:rsidRPr="001F52E7" w:rsidTr="004B75B5">
        <w:trPr>
          <w:trHeight w:val="352"/>
        </w:trPr>
        <w:tc>
          <w:tcPr>
            <w:tcW w:w="3456" w:type="dxa"/>
            <w:tcBorders>
              <w:top w:val="nil"/>
              <w:bottom w:val="nil"/>
              <w:right w:val="double" w:sz="4" w:space="0" w:color="auto"/>
            </w:tcBorders>
          </w:tcPr>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　積極的な情報発信</w:t>
            </w:r>
          </w:p>
          <w:p w:rsidR="004811C2" w:rsidRPr="001F52E7"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　課題解決に至った成果を事例集として発行し研究シーズや成果の見える化を行う。</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1F52E7"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1F52E7"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2E1EAC" w:rsidRPr="001F52E7" w:rsidRDefault="002E1EAC" w:rsidP="002E1EAC">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1F52E7"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1F52E7"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1F52E7"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1F52E7"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(f)　研究成果や研究の過程で得られた知見につい</w:t>
            </w:r>
          </w:p>
          <w:p w:rsidR="004811C2" w:rsidRPr="001F52E7" w:rsidRDefault="004811C2" w:rsidP="004811C2">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て、学会等での講演発表や審査付論文等の投稿、</w:t>
            </w:r>
          </w:p>
          <w:p w:rsidR="004811C2" w:rsidRPr="001F52E7" w:rsidRDefault="004811C2" w:rsidP="004811C2">
            <w:pPr>
              <w:kinsoku w:val="0"/>
              <w:autoSpaceDE w:val="0"/>
              <w:autoSpaceDN w:val="0"/>
              <w:spacing w:line="0" w:lineRule="atLeast"/>
              <w:ind w:leftChars="135" w:left="283"/>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技術講演、学会誌等への総解説の執筆などを積極的に行い、成果普及を行う。</w:t>
            </w: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【技術支援成果の見える化】</w:t>
            </w:r>
          </w:p>
          <w:p w:rsidR="004811C2" w:rsidRPr="001F52E7"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目標値：中期計画期間中の製品化成果事例件数</w:t>
            </w:r>
          </w:p>
          <w:p w:rsidR="004811C2" w:rsidRPr="001F52E7"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145件</w:t>
            </w: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B536A3" w:rsidRPr="001F52E7" w:rsidRDefault="00B536A3"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【技術情報の発信】</w:t>
            </w:r>
          </w:p>
          <w:p w:rsidR="004811C2" w:rsidRPr="001F52E7"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目標値：中期計画期間中の技術情報の発信件数</w:t>
            </w:r>
          </w:p>
          <w:p w:rsidR="004811C2" w:rsidRPr="001F52E7"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4,935件</w:t>
            </w: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【審査の上掲載された研究成果】</w:t>
            </w:r>
          </w:p>
          <w:p w:rsidR="004811C2" w:rsidRPr="001F52E7"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目標値：中期計画期間中に審査の上掲載された</w:t>
            </w:r>
          </w:p>
          <w:p w:rsidR="004811C2" w:rsidRPr="001F52E7"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研究成果の発信件数　 420件</w:t>
            </w:r>
          </w:p>
        </w:tc>
        <w:tc>
          <w:tcPr>
            <w:tcW w:w="3458" w:type="dxa"/>
            <w:tcBorders>
              <w:top w:val="nil"/>
              <w:left w:val="double" w:sz="4" w:space="0" w:color="auto"/>
              <w:bottom w:val="nil"/>
            </w:tcBorders>
          </w:tcPr>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②</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積極的な情報発信</w:t>
            </w:r>
          </w:p>
          <w:p w:rsidR="004811C2" w:rsidRPr="001F52E7" w:rsidRDefault="004811C2" w:rsidP="004811C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1F52E7" w:rsidRDefault="004811C2" w:rsidP="00384DC6">
            <w:pPr>
              <w:kinsoku w:val="0"/>
              <w:autoSpaceDE w:val="0"/>
              <w:autoSpaceDN w:val="0"/>
              <w:spacing w:line="0" w:lineRule="atLeast"/>
              <w:ind w:left="291" w:hangingChars="208" w:hanging="291"/>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研究シーズや成果の見える化を行うために課題解決に至った成果を事例集として発行する。</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(b)</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最新の技術動向や研究成果などをコンパクトにまとめた刊行物を発行する。</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1F52E7"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84DC6"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研究成果を企業に移転し、製品化や実用化に</w:t>
            </w:r>
          </w:p>
          <w:p w:rsidR="004811C2" w:rsidRPr="001F52E7" w:rsidRDefault="00384DC6" w:rsidP="00384DC6">
            <w:pPr>
              <w:kinsoku w:val="0"/>
              <w:autoSpaceDE w:val="0"/>
              <w:autoSpaceDN w:val="0"/>
              <w:spacing w:line="0" w:lineRule="atLeast"/>
              <w:ind w:left="277" w:rightChars="-117" w:right="-246"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11C2" w:rsidRPr="001F52E7">
              <w:rPr>
                <w:rFonts w:asciiTheme="majorEastAsia" w:eastAsiaTheme="majorEastAsia" w:hAnsiTheme="majorEastAsia" w:hint="eastAsia"/>
                <w:sz w:val="14"/>
                <w:szCs w:val="14"/>
              </w:rPr>
              <w:t>つなげるためのセミナーや講演会等を開催する。</w:t>
            </w:r>
          </w:p>
          <w:p w:rsidR="002E1EAC" w:rsidRPr="001F52E7" w:rsidRDefault="002E1EAC"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(d)</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企業訪問等により、個々の企業ニーズに適合した情報提供を実施する。</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(e)</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ホームページ、メールマガジン等の電子媒体を用いて、効果的、迅速な情報発信を行う。</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(f)</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学会発表、論文投稿、技術講演、技術解説の執筆などを積極的に行い、成果普及に努める。</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1F52E7"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1F52E7"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1F52E7"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(g)</w:t>
            </w:r>
            <w:r w:rsidR="00A809B3"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国立研究開発法人産業技術総合研究所、関西広域連合等と共同で、関西圏の公設試が一堂に会する「産業技術支援フェア</w:t>
            </w:r>
            <w:r w:rsidR="00384DC6" w:rsidRPr="001F52E7">
              <w:rPr>
                <w:rFonts w:asciiTheme="majorEastAsia" w:eastAsiaTheme="majorEastAsia" w:hAnsiTheme="majorEastAsia" w:hint="eastAsia"/>
                <w:sz w:val="14"/>
                <w:szCs w:val="14"/>
              </w:rPr>
              <w:t>inＫＡＮＳＡＩ</w:t>
            </w:r>
            <w:r w:rsidRPr="001F52E7">
              <w:rPr>
                <w:rFonts w:asciiTheme="majorEastAsia" w:eastAsiaTheme="majorEastAsia" w:hAnsiTheme="majorEastAsia" w:hint="eastAsia"/>
                <w:sz w:val="14"/>
                <w:szCs w:val="14"/>
              </w:rPr>
              <w:t>」を大阪市内で開催する。</w:t>
            </w: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【技術支援成果の見える化】</w:t>
            </w:r>
          </w:p>
          <w:p w:rsidR="004811C2" w:rsidRPr="001F52E7" w:rsidRDefault="004811C2" w:rsidP="004811C2">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目標値：令和２年度中の製品化成果事例件数</w:t>
            </w:r>
          </w:p>
          <w:p w:rsidR="004811C2" w:rsidRPr="001F52E7"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29件</w:t>
            </w: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【技術情報の発信】</w:t>
            </w:r>
          </w:p>
          <w:p w:rsidR="004811C2" w:rsidRPr="001F52E7"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目標値：令和２年度中の技術情報の発信件数</w:t>
            </w: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987件</w:t>
            </w: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【審査の上掲載された研究成果】</w:t>
            </w:r>
          </w:p>
          <w:p w:rsidR="004811C2" w:rsidRPr="001F52E7"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目標値：令和２年度中に審査の上掲載された</w:t>
            </w:r>
          </w:p>
          <w:p w:rsidR="004811C2" w:rsidRPr="001F52E7"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研究成果の発信件数　84件</w:t>
            </w: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【自己評価の考え方】</w:t>
            </w:r>
          </w:p>
          <w:p w:rsidR="004811C2" w:rsidRPr="001F52E7" w:rsidRDefault="004811C2" w:rsidP="00F760DB">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Ⅴ：131％以上、Ⅳ：111～130％</w:t>
            </w:r>
            <w:r w:rsidR="00F760DB"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Ⅲ：91～110％</w:t>
            </w:r>
            <w:r w:rsidR="00F760DB" w:rsidRPr="001F52E7">
              <w:rPr>
                <w:rFonts w:asciiTheme="majorEastAsia" w:eastAsiaTheme="majorEastAsia" w:hAnsiTheme="majorEastAsia" w:hint="eastAsia"/>
                <w:sz w:val="14"/>
                <w:szCs w:val="14"/>
              </w:rPr>
              <w:t>、</w:t>
            </w:r>
          </w:p>
          <w:p w:rsidR="004811C2" w:rsidRPr="001F52E7"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Ⅱ：71～90％</w:t>
            </w:r>
            <w:r w:rsidR="00F760DB"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Ⅰ：～70％</w:t>
            </w:r>
          </w:p>
          <w:p w:rsidR="004811C2" w:rsidRPr="001F52E7" w:rsidRDefault="004811C2" w:rsidP="00F760D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1428F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○「企業支援成果事例集」を発刊し、33件の成果事例を掲載した。（添付資料８参照）</w:t>
            </w:r>
          </w:p>
          <w:p w:rsidR="004811C2" w:rsidRPr="001F52E7"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○「大阪技術研テクノレポート」を発刊し、研究・技術成果、特許出願・特許公開・特許登録成果</w:t>
            </w:r>
            <w:r w:rsidR="0074532A" w:rsidRPr="001F52E7">
              <w:rPr>
                <w:rFonts w:asciiTheme="majorEastAsia" w:eastAsiaTheme="majorEastAsia" w:hAnsiTheme="majorEastAsia" w:hint="eastAsia"/>
                <w:sz w:val="14"/>
                <w:szCs w:val="14"/>
              </w:rPr>
              <w:t>及び新聞等</w:t>
            </w:r>
            <w:r w:rsidRPr="001F52E7">
              <w:rPr>
                <w:rFonts w:asciiTheme="majorEastAsia" w:eastAsiaTheme="majorEastAsia" w:hAnsiTheme="majorEastAsia" w:hint="eastAsia"/>
                <w:sz w:val="14"/>
                <w:szCs w:val="14"/>
              </w:rPr>
              <w:t>で取り</w:t>
            </w:r>
            <w:r w:rsidR="001428FA" w:rsidRPr="001F52E7">
              <w:rPr>
                <w:rFonts w:asciiTheme="majorEastAsia" w:eastAsiaTheme="majorEastAsia" w:hAnsiTheme="majorEastAsia" w:hint="eastAsia"/>
                <w:sz w:val="14"/>
                <w:szCs w:val="14"/>
              </w:rPr>
              <w:t>上げられた研究・技術成果から代表的なもの</w:t>
            </w:r>
            <w:r w:rsidRPr="001F52E7">
              <w:rPr>
                <w:rFonts w:asciiTheme="majorEastAsia" w:eastAsiaTheme="majorEastAsia" w:hAnsiTheme="majorEastAsia" w:hint="eastAsia"/>
                <w:sz w:val="14"/>
                <w:szCs w:val="14"/>
              </w:rPr>
              <w:t>46件</w:t>
            </w:r>
            <w:r w:rsidR="001428FA"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紹介</w:t>
            </w:r>
            <w:r w:rsidR="00A33BF3" w:rsidRPr="001F52E7">
              <w:rPr>
                <w:rFonts w:asciiTheme="majorEastAsia" w:eastAsiaTheme="majorEastAsia" w:hAnsiTheme="majorEastAsia" w:hint="eastAsia"/>
                <w:sz w:val="14"/>
                <w:szCs w:val="14"/>
              </w:rPr>
              <w:t>するとともに</w:t>
            </w:r>
            <w:r w:rsidRPr="001F52E7">
              <w:rPr>
                <w:rFonts w:asciiTheme="majorEastAsia" w:eastAsiaTheme="majorEastAsia" w:hAnsiTheme="majorEastAsia" w:hint="eastAsia"/>
                <w:sz w:val="14"/>
                <w:szCs w:val="14"/>
              </w:rPr>
              <w:t>、展示会</w:t>
            </w:r>
            <w:r w:rsidR="00D64A62" w:rsidRPr="001F52E7">
              <w:rPr>
                <w:rFonts w:asciiTheme="majorEastAsia" w:eastAsiaTheme="majorEastAsia" w:hAnsiTheme="majorEastAsia" w:hint="eastAsia"/>
                <w:sz w:val="14"/>
                <w:szCs w:val="14"/>
              </w:rPr>
              <w:t>などの機会</w:t>
            </w:r>
            <w:r w:rsidR="00A33BF3" w:rsidRPr="001F52E7">
              <w:rPr>
                <w:rFonts w:asciiTheme="majorEastAsia" w:eastAsiaTheme="majorEastAsia" w:hAnsiTheme="majorEastAsia" w:hint="eastAsia"/>
                <w:sz w:val="14"/>
                <w:szCs w:val="14"/>
              </w:rPr>
              <w:t>を通じ</w:t>
            </w:r>
            <w:r w:rsidRPr="001F52E7">
              <w:rPr>
                <w:rFonts w:asciiTheme="majorEastAsia" w:eastAsiaTheme="majorEastAsia" w:hAnsiTheme="majorEastAsia" w:hint="eastAsia"/>
                <w:sz w:val="14"/>
                <w:szCs w:val="14"/>
              </w:rPr>
              <w:t>広く配布</w:t>
            </w:r>
            <w:r w:rsidR="00A33BF3" w:rsidRPr="001F52E7">
              <w:rPr>
                <w:rFonts w:asciiTheme="majorEastAsia" w:eastAsiaTheme="majorEastAsia" w:hAnsiTheme="majorEastAsia" w:hint="eastAsia"/>
                <w:sz w:val="14"/>
                <w:szCs w:val="14"/>
              </w:rPr>
              <w:t>するなど</w:t>
            </w:r>
            <w:r w:rsidR="001428FA" w:rsidRPr="001F52E7">
              <w:rPr>
                <w:rFonts w:asciiTheme="majorEastAsia" w:eastAsiaTheme="majorEastAsia" w:hAnsiTheme="majorEastAsia" w:hint="eastAsia"/>
                <w:sz w:val="14"/>
                <w:szCs w:val="14"/>
              </w:rPr>
              <w:t>、</w:t>
            </w:r>
            <w:r w:rsidR="00A33BF3" w:rsidRPr="001F52E7">
              <w:rPr>
                <w:rFonts w:asciiTheme="majorEastAsia" w:eastAsiaTheme="majorEastAsia" w:hAnsiTheme="majorEastAsia" w:hint="eastAsia"/>
                <w:sz w:val="14"/>
                <w:szCs w:val="14"/>
              </w:rPr>
              <w:t>多様な情報発信</w:t>
            </w:r>
            <w:r w:rsidRPr="001F52E7">
              <w:rPr>
                <w:rFonts w:asciiTheme="majorEastAsia" w:eastAsiaTheme="majorEastAsia" w:hAnsiTheme="majorEastAsia" w:hint="eastAsia"/>
                <w:sz w:val="14"/>
                <w:szCs w:val="14"/>
              </w:rPr>
              <w:t>を行った</w:t>
            </w:r>
            <w:r w:rsidR="00A33BF3" w:rsidRPr="001F52E7">
              <w:rPr>
                <w:rFonts w:asciiTheme="majorEastAsia" w:eastAsiaTheme="majorEastAsia" w:hAnsiTheme="majorEastAsia" w:hint="eastAsia"/>
                <w:sz w:val="14"/>
                <w:szCs w:val="14"/>
              </w:rPr>
              <w:t>。</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○研究部</w:t>
            </w:r>
            <w:r w:rsidR="00D64A62"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研究室</w:t>
            </w:r>
            <w:r w:rsidR="00D64A62"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研究員が自らの技術シーズをアピールするため、設備機器、要素技術、研究成果等を簡潔にまとめたテクニカルシート24</w:t>
            </w:r>
            <w:r w:rsidR="00D64A62" w:rsidRPr="001F52E7">
              <w:rPr>
                <w:rFonts w:asciiTheme="majorEastAsia" w:eastAsiaTheme="majorEastAsia" w:hAnsiTheme="majorEastAsia" w:hint="eastAsia"/>
                <w:sz w:val="14"/>
                <w:szCs w:val="14"/>
              </w:rPr>
              <w:t>枚を</w:t>
            </w:r>
            <w:r w:rsidRPr="001F52E7">
              <w:rPr>
                <w:rFonts w:asciiTheme="majorEastAsia" w:eastAsiaTheme="majorEastAsia" w:hAnsiTheme="majorEastAsia" w:hint="eastAsia"/>
                <w:sz w:val="14"/>
                <w:szCs w:val="14"/>
              </w:rPr>
              <w:t>発行した。</w:t>
            </w:r>
          </w:p>
          <w:p w:rsidR="003928A9" w:rsidRPr="001F52E7" w:rsidRDefault="003928A9"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○総合パンフレットを全面改訂するとともに、業務年報を11月に発行した。</w:t>
            </w:r>
          </w:p>
          <w:p w:rsidR="004811C2" w:rsidRPr="001F52E7" w:rsidRDefault="004811C2"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A33BF3" w:rsidRPr="001F52E7">
              <w:rPr>
                <w:rFonts w:asciiTheme="majorEastAsia" w:eastAsiaTheme="majorEastAsia" w:hAnsiTheme="majorEastAsia" w:hint="eastAsia"/>
                <w:sz w:val="14"/>
                <w:szCs w:val="14"/>
              </w:rPr>
              <w:t>研究成果を企業に移転し製品化や実用化につなげるため、３月に２</w:t>
            </w:r>
            <w:r w:rsidRPr="001F52E7">
              <w:rPr>
                <w:rFonts w:asciiTheme="majorEastAsia" w:eastAsiaTheme="majorEastAsia" w:hAnsiTheme="majorEastAsia" w:hint="eastAsia"/>
                <w:sz w:val="14"/>
                <w:szCs w:val="14"/>
              </w:rPr>
              <w:t>件のハイブリッドセミナーを開催した。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○研究所の知名度</w:t>
            </w:r>
            <w:r w:rsidR="002E1EAC"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向上、新規顧客</w:t>
            </w:r>
            <w:r w:rsidR="002E1EAC"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獲得のため、地域</w:t>
            </w:r>
            <w:r w:rsidR="00355DEC" w:rsidRPr="001F52E7">
              <w:rPr>
                <w:rFonts w:asciiTheme="majorEastAsia" w:eastAsiaTheme="majorEastAsia" w:hAnsiTheme="majorEastAsia" w:hint="eastAsia"/>
                <w:sz w:val="14"/>
                <w:szCs w:val="14"/>
              </w:rPr>
              <w:t>や</w:t>
            </w:r>
            <w:r w:rsidRPr="001F52E7">
              <w:rPr>
                <w:rFonts w:asciiTheme="majorEastAsia" w:eastAsiaTheme="majorEastAsia" w:hAnsiTheme="majorEastAsia" w:hint="eastAsia"/>
                <w:sz w:val="14"/>
                <w:szCs w:val="14"/>
              </w:rPr>
              <w:t>出展形態の異なる新たな展示会</w:t>
            </w:r>
            <w:r w:rsidR="00355DEC"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含め</w:t>
            </w:r>
            <w:r w:rsidR="00355DEC" w:rsidRPr="001F52E7">
              <w:rPr>
                <w:rFonts w:asciiTheme="majorEastAsia" w:eastAsiaTheme="majorEastAsia" w:hAnsiTheme="majorEastAsia" w:hint="eastAsia"/>
                <w:sz w:val="14"/>
                <w:szCs w:val="14"/>
              </w:rPr>
              <w:t>て、</w:t>
            </w:r>
            <w:r w:rsidRPr="001F52E7">
              <w:rPr>
                <w:rFonts w:asciiTheme="majorEastAsia" w:eastAsiaTheme="majorEastAsia" w:hAnsiTheme="majorEastAsia" w:hint="eastAsia"/>
                <w:sz w:val="14"/>
                <w:szCs w:val="14"/>
              </w:rPr>
              <w:t>10件に出展した。（添付資料９参照）</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○新機能性材料展では、ノベルティ</w:t>
            </w:r>
            <w:r w:rsidR="00B84416" w:rsidRPr="001F52E7">
              <w:rPr>
                <w:rFonts w:asciiTheme="majorEastAsia" w:eastAsiaTheme="majorEastAsia" w:hAnsiTheme="majorEastAsia" w:hint="eastAsia"/>
                <w:sz w:val="14"/>
                <w:szCs w:val="14"/>
              </w:rPr>
              <w:t>グッズ</w:t>
            </w:r>
            <w:r w:rsidRPr="001F52E7">
              <w:rPr>
                <w:rFonts w:asciiTheme="majorEastAsia" w:eastAsiaTheme="majorEastAsia" w:hAnsiTheme="majorEastAsia" w:hint="eastAsia"/>
                <w:sz w:val="14"/>
                <w:szCs w:val="14"/>
              </w:rPr>
              <w:t>など</w:t>
            </w:r>
            <w:r w:rsidR="00B84416"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活用し、ブース来場者に技術情報の発信を行った。</w:t>
            </w:r>
            <w:r w:rsidR="00B84416"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積極的な情報発信を行うとともに、会場で</w:t>
            </w:r>
            <w:r w:rsidR="00B84416"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来場者の相談に</w:t>
            </w:r>
            <w:r w:rsidR="00B84416" w:rsidRPr="001F52E7">
              <w:rPr>
                <w:rFonts w:asciiTheme="majorEastAsia" w:eastAsiaTheme="majorEastAsia" w:hAnsiTheme="majorEastAsia" w:hint="eastAsia"/>
                <w:sz w:val="14"/>
                <w:szCs w:val="14"/>
              </w:rPr>
              <w:t>も</w:t>
            </w:r>
            <w:r w:rsidRPr="001F52E7">
              <w:rPr>
                <w:rFonts w:asciiTheme="majorEastAsia" w:eastAsiaTheme="majorEastAsia" w:hAnsiTheme="majorEastAsia" w:hint="eastAsia"/>
                <w:sz w:val="14"/>
                <w:szCs w:val="14"/>
              </w:rPr>
              <w:t>対応した。</w:t>
            </w:r>
          </w:p>
          <w:p w:rsidR="00366E80" w:rsidRPr="001F52E7" w:rsidRDefault="004811C2" w:rsidP="00366E80">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230A12" w:rsidRPr="001F52E7">
              <w:rPr>
                <w:rFonts w:asciiTheme="majorEastAsia" w:eastAsiaTheme="majorEastAsia" w:hAnsiTheme="majorEastAsia" w:hint="eastAsia"/>
                <w:sz w:val="14"/>
                <w:szCs w:val="14"/>
              </w:rPr>
              <w:t>ＭＯＢＩＯ－Ｆｏｒｕｍ</w:t>
            </w:r>
            <w:r w:rsidRPr="001F52E7">
              <w:rPr>
                <w:rFonts w:asciiTheme="majorEastAsia" w:eastAsiaTheme="majorEastAsia" w:hAnsiTheme="majorEastAsia" w:hint="eastAsia"/>
                <w:sz w:val="14"/>
                <w:szCs w:val="14"/>
              </w:rPr>
              <w:t>（８月）、</w:t>
            </w:r>
            <w:r w:rsidR="00366E80" w:rsidRPr="001F52E7">
              <w:rPr>
                <w:rFonts w:asciiTheme="majorEastAsia" w:eastAsiaTheme="majorEastAsia" w:hAnsiTheme="majorEastAsia" w:hint="eastAsia"/>
                <w:sz w:val="14"/>
                <w:szCs w:val="14"/>
              </w:rPr>
              <w:t>ＭＯＢＩＯ－Ｃａｆé</w:t>
            </w:r>
            <w:r w:rsidRPr="001F52E7">
              <w:rPr>
                <w:rFonts w:asciiTheme="majorEastAsia" w:eastAsiaTheme="majorEastAsia" w:hAnsiTheme="majorEastAsia" w:hint="eastAsia"/>
                <w:sz w:val="14"/>
                <w:szCs w:val="14"/>
              </w:rPr>
              <w:t>（</w:t>
            </w:r>
            <w:r w:rsidR="00366E80" w:rsidRPr="001F52E7">
              <w:rPr>
                <w:rFonts w:asciiTheme="majorEastAsia" w:eastAsiaTheme="majorEastAsia" w:hAnsiTheme="majorEastAsia" w:hint="eastAsia"/>
                <w:sz w:val="14"/>
                <w:szCs w:val="14"/>
              </w:rPr>
              <w:t>３回：</w:t>
            </w:r>
            <w:r w:rsidRPr="001F52E7">
              <w:rPr>
                <w:rFonts w:asciiTheme="majorEastAsia" w:eastAsiaTheme="majorEastAsia" w:hAnsiTheme="majorEastAsia" w:hint="eastAsia"/>
                <w:sz w:val="14"/>
                <w:szCs w:val="14"/>
              </w:rPr>
              <w:t>10月、11月、３月）を開催し、</w:t>
            </w:r>
          </w:p>
          <w:p w:rsidR="004811C2" w:rsidRPr="001F52E7" w:rsidRDefault="00366E80" w:rsidP="00366E80">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法人の</w:t>
            </w:r>
            <w:r w:rsidR="004811C2" w:rsidRPr="001F52E7">
              <w:rPr>
                <w:rFonts w:asciiTheme="majorEastAsia" w:eastAsiaTheme="majorEastAsia" w:hAnsiTheme="majorEastAsia" w:hint="eastAsia"/>
                <w:sz w:val="14"/>
                <w:szCs w:val="14"/>
              </w:rPr>
              <w:t>研究シーズ、人材育成等</w:t>
            </w:r>
            <w:r w:rsidRPr="001F52E7">
              <w:rPr>
                <w:rFonts w:asciiTheme="majorEastAsia" w:eastAsiaTheme="majorEastAsia" w:hAnsiTheme="majorEastAsia" w:hint="eastAsia"/>
                <w:sz w:val="14"/>
                <w:szCs w:val="14"/>
              </w:rPr>
              <w:t>について</w:t>
            </w:r>
            <w:r w:rsidR="004811C2" w:rsidRPr="001F52E7">
              <w:rPr>
                <w:rFonts w:asciiTheme="majorEastAsia" w:eastAsiaTheme="majorEastAsia" w:hAnsiTheme="majorEastAsia" w:hint="eastAsia"/>
                <w:sz w:val="14"/>
                <w:szCs w:val="14"/>
              </w:rPr>
              <w:t>紹介した。</w:t>
            </w:r>
          </w:p>
          <w:p w:rsidR="004811C2" w:rsidRPr="001F52E7" w:rsidRDefault="00366E8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○産創館テクニカルセミナー</w:t>
            </w:r>
            <w:r w:rsidR="004811C2"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３回：</w:t>
            </w:r>
            <w:r w:rsidR="004811C2" w:rsidRPr="001F52E7">
              <w:rPr>
                <w:rFonts w:asciiTheme="majorEastAsia" w:eastAsiaTheme="majorEastAsia" w:hAnsiTheme="majorEastAsia" w:hint="eastAsia"/>
                <w:sz w:val="14"/>
                <w:szCs w:val="14"/>
              </w:rPr>
              <w:t>９月、11月、２月）を実施した。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○バナ－によ</w:t>
            </w:r>
            <w:r w:rsidR="00B121FD" w:rsidRPr="001F52E7">
              <w:rPr>
                <w:rFonts w:asciiTheme="majorEastAsia" w:eastAsiaTheme="majorEastAsia" w:hAnsiTheme="majorEastAsia" w:hint="eastAsia"/>
                <w:sz w:val="14"/>
                <w:szCs w:val="14"/>
              </w:rPr>
              <w:t>り</w:t>
            </w:r>
            <w:r w:rsidRPr="001F52E7">
              <w:rPr>
                <w:rFonts w:asciiTheme="majorEastAsia" w:eastAsiaTheme="majorEastAsia" w:hAnsiTheme="majorEastAsia" w:hint="eastAsia"/>
                <w:sz w:val="14"/>
                <w:szCs w:val="14"/>
              </w:rPr>
              <w:t>視覚効果を高め</w:t>
            </w:r>
            <w:r w:rsidR="00366E80" w:rsidRPr="001F52E7">
              <w:rPr>
                <w:rFonts w:asciiTheme="majorEastAsia" w:eastAsiaTheme="majorEastAsia" w:hAnsiTheme="majorEastAsia" w:hint="eastAsia"/>
                <w:sz w:val="14"/>
                <w:szCs w:val="14"/>
              </w:rPr>
              <w:t>るなど、</w:t>
            </w:r>
            <w:r w:rsidRPr="001F52E7">
              <w:rPr>
                <w:rFonts w:asciiTheme="majorEastAsia" w:eastAsiaTheme="majorEastAsia" w:hAnsiTheme="majorEastAsia" w:hint="eastAsia"/>
                <w:sz w:val="14"/>
                <w:szCs w:val="14"/>
              </w:rPr>
              <w:t>ホームページでの</w:t>
            </w:r>
            <w:r w:rsidR="00A33BF3" w:rsidRPr="001F52E7">
              <w:rPr>
                <w:rFonts w:asciiTheme="majorEastAsia" w:eastAsiaTheme="majorEastAsia" w:hAnsiTheme="majorEastAsia" w:hint="eastAsia"/>
                <w:sz w:val="14"/>
                <w:szCs w:val="14"/>
              </w:rPr>
              <w:t>効果的な</w:t>
            </w:r>
            <w:r w:rsidRPr="001F52E7">
              <w:rPr>
                <w:rFonts w:asciiTheme="majorEastAsia" w:eastAsiaTheme="majorEastAsia" w:hAnsiTheme="majorEastAsia" w:hint="eastAsia"/>
                <w:sz w:val="14"/>
                <w:szCs w:val="14"/>
              </w:rPr>
              <w:t>広報活動を行った。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○トップページのお知らせに、</w:t>
            </w:r>
            <w:r w:rsidR="00366E80" w:rsidRPr="001F52E7">
              <w:rPr>
                <w:rFonts w:asciiTheme="majorEastAsia" w:eastAsiaTheme="majorEastAsia" w:hAnsiTheme="majorEastAsia" w:hint="eastAsia"/>
                <w:sz w:val="14"/>
                <w:szCs w:val="14"/>
              </w:rPr>
              <w:t>コロナ対策事業、バス時刻変更、エレベータ改修工事、メール障害等の</w:t>
            </w:r>
            <w:r w:rsidRPr="001F52E7">
              <w:rPr>
                <w:rFonts w:asciiTheme="majorEastAsia" w:eastAsiaTheme="majorEastAsia" w:hAnsiTheme="majorEastAsia" w:hint="eastAsia"/>
                <w:sz w:val="14"/>
                <w:szCs w:val="14"/>
              </w:rPr>
              <w:t>利用者のための情報を</w:t>
            </w:r>
            <w:r w:rsidR="00366E80" w:rsidRPr="001F52E7">
              <w:rPr>
                <w:rFonts w:asciiTheme="majorEastAsia" w:eastAsiaTheme="majorEastAsia" w:hAnsiTheme="majorEastAsia" w:hint="eastAsia"/>
                <w:sz w:val="14"/>
                <w:szCs w:val="14"/>
              </w:rPr>
              <w:t>適宜</w:t>
            </w:r>
            <w:r w:rsidRPr="001F52E7">
              <w:rPr>
                <w:rFonts w:asciiTheme="majorEastAsia" w:eastAsiaTheme="majorEastAsia" w:hAnsiTheme="majorEastAsia" w:hint="eastAsia"/>
                <w:sz w:val="14"/>
                <w:szCs w:val="14"/>
              </w:rPr>
              <w:t>掲載した。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○メールマガジンは、イベント開催日を考慮したタイミングで</w:t>
            </w:r>
            <w:r w:rsidR="00164D79" w:rsidRPr="001F52E7">
              <w:rPr>
                <w:rFonts w:asciiTheme="majorEastAsia" w:eastAsiaTheme="majorEastAsia" w:hAnsiTheme="majorEastAsia" w:hint="eastAsia"/>
                <w:sz w:val="14"/>
                <w:szCs w:val="14"/>
              </w:rPr>
              <w:t>53回</w:t>
            </w:r>
            <w:r w:rsidRPr="001F52E7">
              <w:rPr>
                <w:rFonts w:asciiTheme="majorEastAsia" w:eastAsiaTheme="majorEastAsia" w:hAnsiTheme="majorEastAsia" w:hint="eastAsia"/>
                <w:sz w:val="14"/>
                <w:szCs w:val="14"/>
              </w:rPr>
              <w:t>の配信を行った。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○12件の報道発表を行うなど、</w:t>
            </w:r>
            <w:r w:rsidR="00164D79" w:rsidRPr="001F52E7">
              <w:rPr>
                <w:rFonts w:asciiTheme="majorEastAsia" w:eastAsiaTheme="majorEastAsia" w:hAnsiTheme="majorEastAsia" w:hint="eastAsia"/>
                <w:sz w:val="14"/>
                <w:szCs w:val="14"/>
              </w:rPr>
              <w:t>報道機関を</w:t>
            </w:r>
            <w:r w:rsidRPr="001F52E7">
              <w:rPr>
                <w:rFonts w:asciiTheme="majorEastAsia" w:eastAsiaTheme="majorEastAsia" w:hAnsiTheme="majorEastAsia" w:hint="eastAsia"/>
                <w:sz w:val="14"/>
                <w:szCs w:val="14"/>
              </w:rPr>
              <w:t>意識した効果的な情報発信に</w:t>
            </w:r>
            <w:r w:rsidR="00164D79" w:rsidRPr="001F52E7">
              <w:rPr>
                <w:rFonts w:asciiTheme="majorEastAsia" w:eastAsiaTheme="majorEastAsia" w:hAnsiTheme="majorEastAsia" w:hint="eastAsia"/>
                <w:sz w:val="14"/>
                <w:szCs w:val="14"/>
              </w:rPr>
              <w:t>取り組んだ</w:t>
            </w:r>
            <w:r w:rsidRPr="001F52E7">
              <w:rPr>
                <w:rFonts w:asciiTheme="majorEastAsia" w:eastAsiaTheme="majorEastAsia" w:hAnsiTheme="majorEastAsia" w:hint="eastAsia"/>
                <w:sz w:val="14"/>
                <w:szCs w:val="14"/>
              </w:rPr>
              <w:t>。</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○学会発表等</w:t>
            </w:r>
            <w:r w:rsidR="00164D79" w:rsidRPr="001F52E7">
              <w:rPr>
                <w:rFonts w:asciiTheme="majorEastAsia" w:eastAsiaTheme="majorEastAsia" w:hAnsiTheme="majorEastAsia" w:hint="eastAsia"/>
                <w:sz w:val="14"/>
                <w:szCs w:val="14"/>
              </w:rPr>
              <w:t>の技術情報の発信件数は、新型コロナウイルスの感染拡大の影響により</w:t>
            </w:r>
            <w:r w:rsidRPr="001F52E7">
              <w:rPr>
                <w:rFonts w:asciiTheme="majorEastAsia" w:eastAsiaTheme="majorEastAsia" w:hAnsiTheme="majorEastAsia" w:hint="eastAsia"/>
                <w:sz w:val="14"/>
                <w:szCs w:val="14"/>
              </w:rPr>
              <w:t>発表機会が減少したため、</w:t>
            </w:r>
            <w:r w:rsidR="00164D79" w:rsidRPr="001F52E7">
              <w:rPr>
                <w:rFonts w:asciiTheme="majorEastAsia" w:eastAsiaTheme="majorEastAsia" w:hAnsiTheme="majorEastAsia" w:hint="eastAsia"/>
                <w:sz w:val="14"/>
                <w:szCs w:val="14"/>
              </w:rPr>
              <w:t>達成率が</w:t>
            </w:r>
            <w:r w:rsidRPr="001F52E7">
              <w:rPr>
                <w:rFonts w:asciiTheme="majorEastAsia" w:eastAsiaTheme="majorEastAsia" w:hAnsiTheme="majorEastAsia" w:hint="eastAsia"/>
                <w:sz w:val="14"/>
                <w:szCs w:val="14"/>
              </w:rPr>
              <w:t>489件と目標</w:t>
            </w:r>
            <w:r w:rsidR="00164D79" w:rsidRPr="001F52E7">
              <w:rPr>
                <w:rFonts w:asciiTheme="majorEastAsia" w:eastAsiaTheme="majorEastAsia" w:hAnsiTheme="majorEastAsia" w:hint="eastAsia"/>
                <w:sz w:val="14"/>
                <w:szCs w:val="14"/>
              </w:rPr>
              <w:t>値</w:t>
            </w:r>
            <w:r w:rsidRPr="001F52E7">
              <w:rPr>
                <w:rFonts w:asciiTheme="majorEastAsia" w:eastAsiaTheme="majorEastAsia" w:hAnsiTheme="majorEastAsia" w:hint="eastAsia"/>
                <w:sz w:val="14"/>
                <w:szCs w:val="14"/>
              </w:rPr>
              <w:t>の50</w:t>
            </w:r>
            <w:r w:rsidR="00164D79"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に</w:t>
            </w:r>
            <w:r w:rsidR="00164D79" w:rsidRPr="001F52E7">
              <w:rPr>
                <w:rFonts w:asciiTheme="majorEastAsia" w:eastAsiaTheme="majorEastAsia" w:hAnsiTheme="majorEastAsia" w:hint="eastAsia"/>
                <w:sz w:val="14"/>
                <w:szCs w:val="14"/>
              </w:rPr>
              <w:t>留まった。</w:t>
            </w: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○得られた研究成果等を国内外の学会、雑誌</w:t>
            </w:r>
            <w:r w:rsidR="00164D79" w:rsidRPr="001F52E7">
              <w:rPr>
                <w:rFonts w:asciiTheme="majorEastAsia" w:eastAsiaTheme="majorEastAsia" w:hAnsiTheme="majorEastAsia" w:hint="eastAsia"/>
                <w:sz w:val="14"/>
                <w:szCs w:val="14"/>
              </w:rPr>
              <w:t>等</w:t>
            </w:r>
            <w:r w:rsidRPr="001F52E7">
              <w:rPr>
                <w:rFonts w:asciiTheme="majorEastAsia" w:eastAsiaTheme="majorEastAsia" w:hAnsiTheme="majorEastAsia" w:hint="eastAsia"/>
                <w:sz w:val="14"/>
                <w:szCs w:val="14"/>
              </w:rPr>
              <w:t>に論文として投稿し、審査を経て91件が掲載された。（添付資料10</w:t>
            </w:r>
            <w:r w:rsidR="00164D79" w:rsidRPr="001F52E7">
              <w:rPr>
                <w:rFonts w:asciiTheme="majorEastAsia" w:eastAsiaTheme="majorEastAsia" w:hAnsiTheme="majorEastAsia" w:hint="eastAsia"/>
                <w:sz w:val="14"/>
                <w:szCs w:val="14"/>
              </w:rPr>
              <w:t>参照）</w:t>
            </w:r>
          </w:p>
          <w:p w:rsidR="004811C2" w:rsidRPr="001F52E7"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1D69E3" w:rsidRPr="001F52E7">
              <w:rPr>
                <w:rFonts w:asciiTheme="majorEastAsia" w:eastAsiaTheme="majorEastAsia" w:hAnsiTheme="majorEastAsia" w:hint="eastAsia"/>
                <w:sz w:val="14"/>
                <w:szCs w:val="14"/>
              </w:rPr>
              <w:t>関西圏の企業に公設試験研究機関をより広く活用してもらうため、国立研究開発法人産業技術総合研究所などとの共同開催</w:t>
            </w:r>
            <w:r w:rsidR="00B121FD" w:rsidRPr="001F52E7">
              <w:rPr>
                <w:rFonts w:asciiTheme="majorEastAsia" w:eastAsiaTheme="majorEastAsia" w:hAnsiTheme="majorEastAsia" w:hint="eastAsia"/>
                <w:sz w:val="14"/>
                <w:szCs w:val="14"/>
              </w:rPr>
              <w:t>により</w:t>
            </w:r>
            <w:r w:rsidR="001D69E3" w:rsidRPr="001F52E7">
              <w:rPr>
                <w:rFonts w:asciiTheme="majorEastAsia" w:eastAsiaTheme="majorEastAsia" w:hAnsiTheme="majorEastAsia" w:hint="eastAsia"/>
                <w:sz w:val="14"/>
                <w:szCs w:val="14"/>
              </w:rPr>
              <w:t>、近畿経済産業局管内及び関西広域連合域内の公設試験研究機関の協力を得て、</w:t>
            </w:r>
            <w:r w:rsidR="00B121FD" w:rsidRPr="001F52E7">
              <w:rPr>
                <w:rFonts w:asciiTheme="majorEastAsia" w:eastAsiaTheme="majorEastAsia" w:hAnsiTheme="majorEastAsia" w:hint="eastAsia"/>
                <w:sz w:val="14"/>
                <w:szCs w:val="14"/>
              </w:rPr>
              <w:t>「</w:t>
            </w:r>
            <w:r w:rsidR="001D69E3" w:rsidRPr="001F52E7">
              <w:rPr>
                <w:rFonts w:asciiTheme="majorEastAsia" w:eastAsiaTheme="majorEastAsia" w:hAnsiTheme="majorEastAsia" w:hint="eastAsia"/>
                <w:sz w:val="14"/>
                <w:szCs w:val="14"/>
              </w:rPr>
              <w:t>産業技術支援フェアin  KANSAI 2020」を</w:t>
            </w:r>
            <w:r w:rsidR="00470480" w:rsidRPr="001F52E7">
              <w:rPr>
                <w:rFonts w:asciiTheme="majorEastAsia" w:eastAsiaTheme="majorEastAsia" w:hAnsiTheme="majorEastAsia" w:hint="eastAsia"/>
                <w:sz w:val="14"/>
                <w:szCs w:val="14"/>
              </w:rPr>
              <w:t>オンライン形式で</w:t>
            </w:r>
            <w:r w:rsidR="00B121FD" w:rsidRPr="001F52E7">
              <w:rPr>
                <w:rFonts w:asciiTheme="majorEastAsia" w:eastAsiaTheme="majorEastAsia" w:hAnsiTheme="majorEastAsia" w:hint="eastAsia"/>
                <w:sz w:val="14"/>
                <w:szCs w:val="14"/>
              </w:rPr>
              <w:t>開催</w:t>
            </w:r>
            <w:r w:rsidR="001D69E3" w:rsidRPr="001F52E7">
              <w:rPr>
                <w:rFonts w:asciiTheme="majorEastAsia" w:eastAsiaTheme="majorEastAsia" w:hAnsiTheme="majorEastAsia" w:hint="eastAsia"/>
                <w:sz w:val="14"/>
                <w:szCs w:val="14"/>
              </w:rPr>
              <w:t>し、593人の参加があった。</w:t>
            </w:r>
            <w:r w:rsidR="00B536A3"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添付資料13参照）</w:t>
            </w:r>
          </w:p>
          <w:p w:rsidR="00B121FD" w:rsidRPr="001F52E7" w:rsidRDefault="00B121FD"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1F52E7"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【技術支援成果の見える化】</w:t>
            </w:r>
          </w:p>
          <w:p w:rsidR="004811C2" w:rsidRPr="001F52E7"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実績値：令和２年度中の製品化成果事例件数</w:t>
            </w:r>
          </w:p>
          <w:p w:rsidR="004811C2" w:rsidRPr="001F52E7" w:rsidRDefault="004811C2" w:rsidP="00B536A3">
            <w:pPr>
              <w:kinsoku w:val="0"/>
              <w:autoSpaceDE w:val="0"/>
              <w:autoSpaceDN w:val="0"/>
              <w:spacing w:line="0" w:lineRule="atLeast"/>
              <w:ind w:firstLineChars="500" w:firstLine="7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33件（達成率114％）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4811C2" w:rsidRPr="001F52E7">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4811C2" w:rsidRPr="001F52E7">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35</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33</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(114%)</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33</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(114%)</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33</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(114%)</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B536A3" w:rsidRPr="001F52E7" w:rsidRDefault="00B536A3" w:rsidP="004811C2">
            <w:pPr>
              <w:kinsoku w:val="0"/>
              <w:autoSpaceDE w:val="0"/>
              <w:autoSpaceDN w:val="0"/>
              <w:spacing w:line="0" w:lineRule="atLeas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【技術情報の発信】</w:t>
            </w:r>
          </w:p>
          <w:p w:rsidR="004811C2" w:rsidRPr="001F52E7"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実績値：令和２年度中の技術情報の発信件数</w:t>
            </w:r>
          </w:p>
          <w:p w:rsidR="004811C2" w:rsidRPr="001F52E7" w:rsidRDefault="004811C2" w:rsidP="00B536A3">
            <w:pPr>
              <w:kinsoku w:val="0"/>
              <w:autoSpaceDE w:val="0"/>
              <w:autoSpaceDN w:val="0"/>
              <w:spacing w:line="0" w:lineRule="atLeast"/>
              <w:ind w:firstLineChars="500" w:firstLine="7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489件（達成率50％）</w:t>
            </w:r>
          </w:p>
          <w:tbl>
            <w:tblPr>
              <w:tblStyle w:val="ac"/>
              <w:tblW w:w="0" w:type="auto"/>
              <w:tblLayout w:type="fixed"/>
              <w:tblLook w:val="04A0" w:firstRow="1" w:lastRow="0" w:firstColumn="1" w:lastColumn="0" w:noHBand="0" w:noVBand="1"/>
            </w:tblPr>
            <w:tblGrid>
              <w:gridCol w:w="641"/>
              <w:gridCol w:w="641"/>
              <w:gridCol w:w="641"/>
              <w:gridCol w:w="641"/>
              <w:gridCol w:w="642"/>
            </w:tblGrid>
            <w:tr w:rsidR="004811C2" w:rsidRPr="001F52E7">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4811C2" w:rsidRPr="001F52E7">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1,162</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(118%)</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989</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(100%)</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920</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489</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(50%)</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4811C2" w:rsidRPr="001F52E7"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【審査の上掲載された研究成果】</w:t>
            </w:r>
          </w:p>
          <w:p w:rsidR="004811C2" w:rsidRPr="001F52E7"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実績値：令和2年度中に審査の上掲載された研究</w:t>
            </w:r>
          </w:p>
          <w:p w:rsidR="004811C2" w:rsidRPr="001F52E7"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成果の発信件数　91件（達成率108％）</w:t>
            </w:r>
          </w:p>
          <w:tbl>
            <w:tblPr>
              <w:tblStyle w:val="ac"/>
              <w:tblW w:w="0" w:type="auto"/>
              <w:tblLayout w:type="fixed"/>
              <w:tblLook w:val="04A0" w:firstRow="1" w:lastRow="0" w:firstColumn="1" w:lastColumn="0" w:noHBand="0" w:noVBand="1"/>
            </w:tblPr>
            <w:tblGrid>
              <w:gridCol w:w="641"/>
              <w:gridCol w:w="641"/>
              <w:gridCol w:w="641"/>
              <w:gridCol w:w="641"/>
              <w:gridCol w:w="642"/>
            </w:tblGrid>
            <w:tr w:rsidR="004811C2" w:rsidRPr="001F52E7">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4811C2" w:rsidRPr="001F52E7">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105</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(125%)</w:t>
                  </w:r>
                </w:p>
              </w:tc>
              <w:tc>
                <w:tcPr>
                  <w:tcW w:w="641" w:type="dxa"/>
                  <w:tcBorders>
                    <w:top w:val="single" w:sz="4" w:space="0" w:color="auto"/>
                    <w:left w:val="single" w:sz="4" w:space="0" w:color="auto"/>
                    <w:bottom w:val="single" w:sz="4" w:space="0" w:color="auto"/>
                    <w:right w:val="single" w:sz="4" w:space="0" w:color="auto"/>
                  </w:tcBorders>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92</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2"/>
                      <w:szCs w:val="12"/>
                    </w:rPr>
                    <w:t>(110%)</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113</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(135%)</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91</w:t>
                  </w:r>
                </w:p>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(108%)</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1F52E7"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4811C2" w:rsidRPr="001F52E7"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1F52E7" w:rsidRDefault="004811C2" w:rsidP="004811C2">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4811C2" w:rsidRPr="001F52E7">
              <w:tc>
                <w:tcPr>
                  <w:tcW w:w="3205" w:type="dxa"/>
                  <w:tcBorders>
                    <w:top w:val="double" w:sz="4" w:space="0" w:color="auto"/>
                    <w:left w:val="double" w:sz="4" w:space="0" w:color="auto"/>
                    <w:bottom w:val="double" w:sz="4" w:space="0" w:color="auto"/>
                    <w:right w:val="double" w:sz="4" w:space="0" w:color="auto"/>
                  </w:tcBorders>
                  <w:hideMark/>
                </w:tcPr>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7F41CA" w:rsidRPr="001F52E7" w:rsidRDefault="007F41CA" w:rsidP="007F41C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・年度計画に掲げた６項目を全て計画どおり実施した。</w:t>
                  </w:r>
                </w:p>
                <w:p w:rsidR="007F41CA" w:rsidRPr="001F52E7" w:rsidRDefault="007F41CA" w:rsidP="007F41C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・テクノイノベーションプラザの開設が新聞</w:t>
                  </w:r>
                  <w:r w:rsidR="00C5235C" w:rsidRPr="001F52E7">
                    <w:rPr>
                      <w:rFonts w:asciiTheme="majorEastAsia" w:eastAsiaTheme="majorEastAsia" w:hAnsiTheme="majorEastAsia" w:hint="eastAsia"/>
                      <w:sz w:val="14"/>
                      <w:szCs w:val="14"/>
                    </w:rPr>
                    <w:t>に掲載された。</w:t>
                  </w:r>
                </w:p>
                <w:p w:rsidR="00D21999" w:rsidRPr="001F52E7" w:rsidRDefault="004811C2" w:rsidP="00DD5AC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・数値目標を掲げた「製品化成果事例件数」、「技術情報の発信件数」及び「審査の上掲載された研究成果の発信件数」は、それぞれ</w:t>
                  </w:r>
                  <w:r w:rsidR="00D21999"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達成率が目標値の114％、50％</w:t>
                  </w:r>
                  <w:r w:rsidR="006420F0"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108％</w:t>
                  </w:r>
                  <w:r w:rsidR="00C71B4A" w:rsidRPr="001F52E7">
                    <w:rPr>
                      <w:rFonts w:asciiTheme="majorEastAsia" w:eastAsiaTheme="majorEastAsia" w:hAnsiTheme="majorEastAsia" w:hint="eastAsia"/>
                      <w:sz w:val="14"/>
                      <w:szCs w:val="14"/>
                    </w:rPr>
                    <w:t>で</w:t>
                  </w:r>
                  <w:r w:rsidR="007F41CA" w:rsidRPr="001F52E7">
                    <w:rPr>
                      <w:rFonts w:asciiTheme="majorEastAsia" w:eastAsiaTheme="majorEastAsia" w:hAnsiTheme="majorEastAsia" w:hint="eastAsia"/>
                      <w:sz w:val="14"/>
                      <w:szCs w:val="14"/>
                    </w:rPr>
                    <w:t>、その</w:t>
                  </w:r>
                  <w:r w:rsidR="00C34718" w:rsidRPr="001F52E7">
                    <w:rPr>
                      <w:rFonts w:asciiTheme="majorEastAsia" w:eastAsiaTheme="majorEastAsia" w:hAnsiTheme="majorEastAsia" w:hint="eastAsia"/>
                      <w:sz w:val="14"/>
                      <w:szCs w:val="14"/>
                    </w:rPr>
                    <w:t>平均</w:t>
                  </w:r>
                  <w:r w:rsidR="00C71B4A" w:rsidRPr="001F52E7">
                    <w:rPr>
                      <w:rFonts w:asciiTheme="majorEastAsia" w:eastAsiaTheme="majorEastAsia" w:hAnsiTheme="majorEastAsia" w:hint="eastAsia"/>
                      <w:sz w:val="14"/>
                      <w:szCs w:val="14"/>
                    </w:rPr>
                    <w:t>値</w:t>
                  </w:r>
                  <w:r w:rsidR="00C34718" w:rsidRPr="001F52E7">
                    <w:rPr>
                      <w:rFonts w:asciiTheme="majorEastAsia" w:eastAsiaTheme="majorEastAsia" w:hAnsiTheme="majorEastAsia" w:hint="eastAsia"/>
                      <w:sz w:val="14"/>
                      <w:szCs w:val="14"/>
                    </w:rPr>
                    <w:t>は9</w:t>
                  </w:r>
                  <w:r w:rsidR="007F41CA" w:rsidRPr="001F52E7">
                    <w:rPr>
                      <w:rFonts w:asciiTheme="majorEastAsia" w:eastAsiaTheme="majorEastAsia" w:hAnsiTheme="majorEastAsia" w:hint="eastAsia"/>
                      <w:sz w:val="14"/>
                      <w:szCs w:val="14"/>
                    </w:rPr>
                    <w:t>0</w:t>
                  </w:r>
                  <w:r w:rsidR="00C34718" w:rsidRPr="001F52E7">
                    <w:rPr>
                      <w:rFonts w:asciiTheme="majorEastAsia" w:eastAsiaTheme="majorEastAsia" w:hAnsiTheme="majorEastAsia" w:hint="eastAsia"/>
                      <w:sz w:val="14"/>
                      <w:szCs w:val="14"/>
                    </w:rPr>
                    <w:t>.</w:t>
                  </w:r>
                  <w:r w:rsidR="007F41CA" w:rsidRPr="001F52E7">
                    <w:rPr>
                      <w:rFonts w:asciiTheme="majorEastAsia" w:eastAsiaTheme="majorEastAsia" w:hAnsiTheme="majorEastAsia" w:hint="eastAsia"/>
                      <w:sz w:val="14"/>
                      <w:szCs w:val="14"/>
                    </w:rPr>
                    <w:t>6</w:t>
                  </w:r>
                  <w:r w:rsidR="00C34718" w:rsidRPr="001F52E7">
                    <w:rPr>
                      <w:rFonts w:asciiTheme="majorEastAsia" w:eastAsiaTheme="majorEastAsia" w:hAnsiTheme="majorEastAsia" w:hint="eastAsia"/>
                      <w:sz w:val="14"/>
                      <w:szCs w:val="14"/>
                    </w:rPr>
                    <w:t>％</w:t>
                  </w:r>
                  <w:r w:rsidR="00DD5AC0" w:rsidRPr="001F52E7">
                    <w:rPr>
                      <w:rFonts w:asciiTheme="majorEastAsia" w:eastAsiaTheme="majorEastAsia" w:hAnsiTheme="majorEastAsia" w:hint="eastAsia"/>
                      <w:sz w:val="14"/>
                      <w:szCs w:val="14"/>
                    </w:rPr>
                    <w:t>で</w:t>
                  </w:r>
                  <w:r w:rsidRPr="001F52E7">
                    <w:rPr>
                      <w:rFonts w:asciiTheme="majorEastAsia" w:eastAsiaTheme="majorEastAsia" w:hAnsiTheme="majorEastAsia" w:hint="eastAsia"/>
                      <w:sz w:val="14"/>
                      <w:szCs w:val="14"/>
                    </w:rPr>
                    <w:t>あった</w:t>
                  </w:r>
                  <w:r w:rsidR="00DD5AC0" w:rsidRPr="001F52E7">
                    <w:rPr>
                      <w:rFonts w:asciiTheme="majorEastAsia" w:eastAsiaTheme="majorEastAsia" w:hAnsiTheme="majorEastAsia" w:hint="eastAsia"/>
                      <w:sz w:val="14"/>
                      <w:szCs w:val="14"/>
                    </w:rPr>
                    <w:t>ので</w:t>
                  </w:r>
                  <w:r w:rsidR="00C34718" w:rsidRPr="001F52E7">
                    <w:rPr>
                      <w:rFonts w:asciiTheme="majorEastAsia" w:eastAsiaTheme="majorEastAsia" w:hAnsiTheme="majorEastAsia" w:hint="eastAsia"/>
                      <w:sz w:val="14"/>
                      <w:szCs w:val="14"/>
                    </w:rPr>
                    <w:t>、</w:t>
                  </w:r>
                  <w:r w:rsidR="00C71B4A" w:rsidRPr="001F52E7">
                    <w:rPr>
                      <w:rFonts w:asciiTheme="majorEastAsia" w:eastAsiaTheme="majorEastAsia" w:hAnsiTheme="majorEastAsia" w:hint="eastAsia"/>
                      <w:sz w:val="14"/>
                      <w:szCs w:val="14"/>
                    </w:rPr>
                    <w:t>自己評価はⅡとした。</w:t>
                  </w:r>
                </w:p>
              </w:tc>
            </w:tr>
          </w:tbl>
          <w:p w:rsidR="004811C2" w:rsidRPr="001F52E7" w:rsidRDefault="004811C2" w:rsidP="004811C2">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4811C2" w:rsidRPr="001F52E7"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1F52E7"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1F52E7"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FD7F51" w:rsidRPr="001F52E7" w:rsidTr="004B75B5">
        <w:tc>
          <w:tcPr>
            <w:tcW w:w="3456" w:type="dxa"/>
            <w:tcBorders>
              <w:top w:val="nil"/>
              <w:bottom w:val="single" w:sz="4" w:space="0" w:color="auto"/>
              <w:right w:val="double" w:sz="4" w:space="0" w:color="auto"/>
            </w:tcBorders>
          </w:tcPr>
          <w:p w:rsidR="00FD7F51" w:rsidRPr="001F52E7"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1F52E7"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1F52E7"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1F52E7"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1F52E7"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1F52E7"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1F52E7"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1F52E7"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1F52E7" w:rsidRDefault="00700DAA" w:rsidP="008221FF">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9C2C98">
        <w:trPr>
          <w:trHeight w:val="68"/>
        </w:trPr>
        <w:tc>
          <w:tcPr>
            <w:tcW w:w="863" w:type="dxa"/>
            <w:tcBorders>
              <w:bottom w:val="nil"/>
              <w:right w:val="single" w:sz="4" w:space="0" w:color="auto"/>
            </w:tcBorders>
            <w:vAlign w:val="center"/>
          </w:tcPr>
          <w:p w:rsidR="00036880" w:rsidRPr="001F52E7"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1F52E7"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9C2C98">
        <w:tc>
          <w:tcPr>
            <w:tcW w:w="863" w:type="dxa"/>
            <w:tcBorders>
              <w:top w:val="nil"/>
              <w:bottom w:val="nil"/>
              <w:right w:val="single" w:sz="4" w:space="0" w:color="auto"/>
            </w:tcBorders>
            <w:vAlign w:val="center"/>
          </w:tcPr>
          <w:p w:rsidR="00036880" w:rsidRPr="001F52E7"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036880" w:rsidRPr="001F52E7"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５　顧客満足度を高める事業化までの一気通貫の企業支援</w:t>
            </w:r>
          </w:p>
          <w:p w:rsidR="00036880" w:rsidRPr="001F52E7"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1F52E7"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202B18" w:rsidRPr="001F52E7">
              <w:rPr>
                <w:rFonts w:asciiTheme="majorEastAsia" w:eastAsiaTheme="majorEastAsia" w:hAnsiTheme="majorEastAsia" w:hint="eastAsia"/>
                <w:sz w:val="14"/>
                <w:szCs w:val="14"/>
              </w:rPr>
              <w:t xml:space="preserve"> (4)　ネットワークの構築による企業支援の強化</w:t>
            </w:r>
          </w:p>
          <w:p w:rsidR="00202B18" w:rsidRPr="001F52E7"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1F52E7" w:rsidTr="009C2C98">
        <w:trPr>
          <w:trHeight w:val="46"/>
        </w:trPr>
        <w:tc>
          <w:tcPr>
            <w:tcW w:w="863" w:type="dxa"/>
            <w:tcBorders>
              <w:top w:val="nil"/>
              <w:right w:val="single" w:sz="4" w:space="0" w:color="auto"/>
            </w:tcBorders>
            <w:vAlign w:val="center"/>
          </w:tcPr>
          <w:p w:rsidR="00036880" w:rsidRPr="001F52E7"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1F52E7"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1F52E7"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1F52E7" w:rsidTr="009C2C98">
        <w:tc>
          <w:tcPr>
            <w:tcW w:w="3458" w:type="dxa"/>
            <w:vMerge w:val="restart"/>
            <w:tcBorders>
              <w:top w:val="single" w:sz="4" w:space="0" w:color="auto"/>
              <w:right w:val="double" w:sz="4" w:space="0" w:color="auto"/>
            </w:tcBorders>
            <w:vAlign w:val="center"/>
          </w:tcPr>
          <w:p w:rsidR="00700DAA" w:rsidRPr="001F52E7"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1F52E7"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1F52E7"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700DAA" w:rsidRPr="001F52E7"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1F52E7"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1F52E7"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9C2C98">
        <w:tc>
          <w:tcPr>
            <w:tcW w:w="3458" w:type="dxa"/>
            <w:vMerge/>
            <w:tcBorders>
              <w:bottom w:val="nil"/>
              <w:right w:val="double" w:sz="4" w:space="0" w:color="auto"/>
            </w:tcBorders>
          </w:tcPr>
          <w:p w:rsidR="00700DAA" w:rsidRPr="001F52E7"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1F52E7"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1F52E7"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1F52E7"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1F52E7"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1F52E7"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1F52E7"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700DAA" w:rsidRPr="001F52E7"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C2C98">
        <w:tc>
          <w:tcPr>
            <w:tcW w:w="3458" w:type="dxa"/>
            <w:tcBorders>
              <w:top w:val="nil"/>
              <w:bottom w:val="single" w:sz="4" w:space="0" w:color="auto"/>
              <w:right w:val="double" w:sz="4" w:space="0" w:color="auto"/>
            </w:tcBorders>
          </w:tcPr>
          <w:p w:rsidR="009C7C90" w:rsidRPr="001F52E7"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1F52E7"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1F52E7"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1F52E7"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1F52E7"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1F52E7"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1F52E7"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8F49F8">
        <w:tc>
          <w:tcPr>
            <w:tcW w:w="13686" w:type="dxa"/>
            <w:gridSpan w:val="7"/>
            <w:tcBorders>
              <w:top w:val="single" w:sz="4" w:space="0" w:color="auto"/>
              <w:bottom w:val="dashSmallGap" w:sz="4" w:space="0" w:color="auto"/>
            </w:tcBorders>
          </w:tcPr>
          <w:p w:rsidR="0089054E" w:rsidRPr="001F52E7"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(4) </w:t>
            </w:r>
            <w:r w:rsidR="00206AD5" w:rsidRPr="001F52E7">
              <w:rPr>
                <w:rFonts w:asciiTheme="majorEastAsia" w:eastAsiaTheme="majorEastAsia" w:hAnsiTheme="majorEastAsia" w:hint="eastAsia"/>
                <w:kern w:val="0"/>
                <w:sz w:val="14"/>
                <w:szCs w:val="14"/>
              </w:rPr>
              <w:t>ネットワークの構築による企業支援の強化</w:t>
            </w:r>
          </w:p>
        </w:tc>
      </w:tr>
      <w:tr w:rsidR="00216355" w:rsidRPr="001F52E7" w:rsidTr="001B1630">
        <w:tc>
          <w:tcPr>
            <w:tcW w:w="3458" w:type="dxa"/>
            <w:tcBorders>
              <w:top w:val="dashSmallGap" w:sz="4" w:space="0" w:color="auto"/>
              <w:bottom w:val="nil"/>
              <w:right w:val="double" w:sz="4" w:space="0" w:color="auto"/>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1F52E7"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1F52E7"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1F52E7"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1F52E7"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1F52E7"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5175DD" w:rsidRPr="001F52E7" w:rsidTr="001B1630">
        <w:tc>
          <w:tcPr>
            <w:tcW w:w="3458" w:type="dxa"/>
            <w:tcBorders>
              <w:top w:val="nil"/>
              <w:bottom w:val="nil"/>
              <w:right w:val="double" w:sz="4" w:space="0" w:color="auto"/>
            </w:tcBorders>
          </w:tcPr>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　企業経営層との情報交流</w:t>
            </w:r>
          </w:p>
          <w:p w:rsidR="005175DD" w:rsidRPr="001F52E7"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5175DD" w:rsidRPr="001F52E7" w:rsidRDefault="005175DD" w:rsidP="005175DD">
            <w:pPr>
              <w:pStyle w:val="ae"/>
              <w:kinsoku w:val="0"/>
              <w:autoSpaceDE w:val="0"/>
              <w:autoSpaceDN w:val="0"/>
              <w:spacing w:line="0" w:lineRule="atLeast"/>
              <w:ind w:leftChars="0" w:left="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企業経営層との情報交流</w:t>
            </w:r>
          </w:p>
          <w:p w:rsidR="00520209" w:rsidRPr="001F52E7" w:rsidRDefault="005175DD"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w:t>
            </w:r>
          </w:p>
          <w:p w:rsidR="005175DD" w:rsidRPr="001F52E7" w:rsidRDefault="00520209" w:rsidP="00520209">
            <w:pPr>
              <w:kinsoku w:val="0"/>
              <w:autoSpaceDE w:val="0"/>
              <w:autoSpaceDN w:val="0"/>
              <w:spacing w:line="0" w:lineRule="atLeast"/>
              <w:ind w:rightChars="-114" w:right="-239"/>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5175DD" w:rsidRPr="001F52E7">
              <w:rPr>
                <w:rFonts w:asciiTheme="majorEastAsia" w:eastAsiaTheme="majorEastAsia" w:hAnsiTheme="majorEastAsia" w:hint="eastAsia"/>
                <w:sz w:val="14"/>
                <w:szCs w:val="14"/>
              </w:rPr>
              <w:t>問題意識の把握に努め、研究所の運営に反映する。</w:t>
            </w:r>
          </w:p>
        </w:tc>
        <w:tc>
          <w:tcPr>
            <w:tcW w:w="398"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5175DD" w:rsidRPr="001F52E7" w:rsidRDefault="005175DD" w:rsidP="00520209">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○企業ヒアリングについて</w:t>
            </w:r>
            <w:r w:rsidR="00520209" w:rsidRPr="001F52E7">
              <w:rPr>
                <w:rFonts w:asciiTheme="majorEastAsia" w:eastAsiaTheme="majorEastAsia" w:hAnsiTheme="majorEastAsia" w:hint="eastAsia"/>
                <w:sz w:val="14"/>
                <w:szCs w:val="14"/>
              </w:rPr>
              <w:t>は</w:t>
            </w:r>
            <w:r w:rsidRPr="001F52E7">
              <w:rPr>
                <w:rFonts w:asciiTheme="majorEastAsia" w:eastAsiaTheme="majorEastAsia" w:hAnsiTheme="majorEastAsia" w:hint="eastAsia"/>
                <w:sz w:val="14"/>
                <w:szCs w:val="14"/>
              </w:rPr>
              <w:t>、新型コロナウイルス感染症拡大の影響により</w:t>
            </w:r>
            <w:r w:rsidR="00520209" w:rsidRPr="001F52E7">
              <w:rPr>
                <w:rFonts w:asciiTheme="majorEastAsia" w:eastAsiaTheme="majorEastAsia" w:hAnsiTheme="majorEastAsia" w:hint="eastAsia"/>
                <w:sz w:val="14"/>
                <w:szCs w:val="14"/>
              </w:rPr>
              <w:t>中止した。</w:t>
            </w: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kern w:val="0"/>
                <w:sz w:val="14"/>
                <w:szCs w:val="14"/>
              </w:rPr>
              <w:t>Ⅲ</w:t>
            </w:r>
          </w:p>
        </w:tc>
        <w:tc>
          <w:tcPr>
            <w:tcW w:w="397" w:type="dxa"/>
            <w:tcBorders>
              <w:top w:val="nil"/>
              <w:left w:val="single" w:sz="4" w:space="0" w:color="auto"/>
              <w:bottom w:val="nil"/>
            </w:tcBorders>
          </w:tcPr>
          <w:p w:rsidR="005175DD" w:rsidRPr="001F52E7" w:rsidRDefault="00BE040E" w:rsidP="005175DD">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0" w:type="dxa"/>
            <w:vMerge w:val="restart"/>
            <w:tcBorders>
              <w:top w:val="nil"/>
              <w:left w:val="single" w:sz="4" w:space="0" w:color="auto"/>
              <w:bottom w:val="nil"/>
            </w:tcBorders>
          </w:tcPr>
          <w:p w:rsidR="00DA35D6" w:rsidRPr="001F52E7" w:rsidRDefault="00DA35D6" w:rsidP="00F532D8">
            <w:pPr>
              <w:kinsoku w:val="0"/>
              <w:autoSpaceDE w:val="0"/>
              <w:autoSpaceDN w:val="0"/>
              <w:spacing w:line="0" w:lineRule="atLeast"/>
              <w:ind w:rightChars="-25" w:right="-53"/>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これらの取組は計画を順調に実施しており、自己評価の「Ⅲ」は妥当であると判断した。</w:t>
            </w:r>
          </w:p>
          <w:p w:rsidR="00DC33DD" w:rsidRPr="001F52E7" w:rsidRDefault="00DC33DD" w:rsidP="00E6798E">
            <w:pPr>
              <w:kinsoku w:val="0"/>
              <w:autoSpaceDE w:val="0"/>
              <w:autoSpaceDN w:val="0"/>
              <w:spacing w:line="0" w:lineRule="atLeast"/>
              <w:ind w:rightChars="-25" w:right="-53"/>
              <w:jc w:val="left"/>
              <w:rPr>
                <w:rFonts w:asciiTheme="majorEastAsia" w:eastAsiaTheme="majorEastAsia" w:hAnsiTheme="majorEastAsia"/>
                <w:sz w:val="14"/>
                <w:szCs w:val="14"/>
                <w:highlight w:val="yellow"/>
              </w:rPr>
            </w:pPr>
            <w:r w:rsidRPr="001F52E7">
              <w:rPr>
                <w:rFonts w:asciiTheme="majorEastAsia" w:eastAsiaTheme="majorEastAsia" w:hAnsiTheme="majorEastAsia" w:hint="eastAsia"/>
                <w:sz w:val="14"/>
                <w:szCs w:val="14"/>
              </w:rPr>
              <w:t xml:space="preserve">　なお、新型コロナウイルス感染症拡大の影響により中止となった理事長企業ヒアリングや和泉市文化芸術ふれあい体験事業については、</w:t>
            </w:r>
            <w:r w:rsidR="00F532D8" w:rsidRPr="001F52E7">
              <w:rPr>
                <w:rFonts w:asciiTheme="majorEastAsia" w:eastAsiaTheme="majorEastAsia" w:hAnsiTheme="majorEastAsia" w:hint="eastAsia"/>
                <w:sz w:val="14"/>
                <w:szCs w:val="14"/>
              </w:rPr>
              <w:t>オンライン形式で開催するなど</w:t>
            </w:r>
            <w:r w:rsidRPr="001F52E7">
              <w:rPr>
                <w:rFonts w:asciiTheme="majorEastAsia" w:eastAsiaTheme="majorEastAsia" w:hAnsiTheme="majorEastAsia" w:hint="eastAsia"/>
                <w:sz w:val="14"/>
                <w:szCs w:val="14"/>
              </w:rPr>
              <w:t>工夫し、コロナ禍に</w:t>
            </w:r>
            <w:r w:rsidR="00373273" w:rsidRPr="001F52E7">
              <w:rPr>
                <w:rFonts w:asciiTheme="majorEastAsia" w:eastAsiaTheme="majorEastAsia" w:hAnsiTheme="majorEastAsia" w:hint="eastAsia"/>
                <w:sz w:val="14"/>
                <w:szCs w:val="14"/>
              </w:rPr>
              <w:t>応じた</w:t>
            </w:r>
            <w:r w:rsidRPr="001F52E7">
              <w:rPr>
                <w:rFonts w:asciiTheme="majorEastAsia" w:eastAsiaTheme="majorEastAsia" w:hAnsiTheme="majorEastAsia" w:hint="eastAsia"/>
                <w:sz w:val="14"/>
                <w:szCs w:val="14"/>
              </w:rPr>
              <w:t>取組を進められたい。</w:t>
            </w:r>
          </w:p>
        </w:tc>
      </w:tr>
      <w:tr w:rsidR="005175DD" w:rsidRPr="001F52E7" w:rsidTr="001B1630">
        <w:tc>
          <w:tcPr>
            <w:tcW w:w="3458" w:type="dxa"/>
            <w:tcBorders>
              <w:top w:val="nil"/>
              <w:bottom w:val="dashSmallGap" w:sz="4" w:space="0" w:color="auto"/>
              <w:right w:val="double" w:sz="4" w:space="0" w:color="auto"/>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5175DD" w:rsidRPr="001F52E7" w:rsidTr="001B1630">
        <w:tc>
          <w:tcPr>
            <w:tcW w:w="3458" w:type="dxa"/>
            <w:tcBorders>
              <w:top w:val="dashSmallGap" w:sz="4" w:space="0" w:color="auto"/>
              <w:bottom w:val="nil"/>
              <w:right w:val="double" w:sz="4" w:space="0" w:color="auto"/>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5175DD" w:rsidRPr="001F52E7" w:rsidTr="001B1630">
        <w:tc>
          <w:tcPr>
            <w:tcW w:w="3458" w:type="dxa"/>
            <w:tcBorders>
              <w:top w:val="nil"/>
              <w:bottom w:val="nil"/>
              <w:right w:val="double" w:sz="4" w:space="0" w:color="auto"/>
            </w:tcBorders>
          </w:tcPr>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　業界団体との連携</w:t>
            </w:r>
          </w:p>
          <w:p w:rsidR="005175DD" w:rsidRPr="001F52E7"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業界団体との連携</w:t>
            </w:r>
          </w:p>
          <w:p w:rsidR="005175DD" w:rsidRPr="001F52E7" w:rsidRDefault="005175DD"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業界団体の講習会、講演会、見学会等の活動を支援し、直接的にニーズの把握に努め、産学官連携や異分野・異業種の技術交流を行う。加えて強固な連携関係を築くために団体登録制度を運用する。</w:t>
            </w: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1F52E7"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○各種学会</w:t>
            </w:r>
            <w:r w:rsidR="00520209"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協会</w:t>
            </w:r>
            <w:r w:rsidR="00520209"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研究会等の常任幹事会、幹事会等に出席し、活動を支援した。</w:t>
            </w:r>
          </w:p>
          <w:p w:rsidR="00177425" w:rsidRPr="001F52E7" w:rsidRDefault="00177425" w:rsidP="002349DF">
            <w:pPr>
              <w:kinsoku w:val="0"/>
              <w:autoSpaceDE w:val="0"/>
              <w:autoSpaceDN w:val="0"/>
              <w:spacing w:line="0" w:lineRule="atLeast"/>
              <w:ind w:left="140" w:hangingChars="100" w:hanging="140"/>
              <w:rPr>
                <w:rFonts w:asciiTheme="majorEastAsia" w:eastAsiaTheme="majorEastAsia" w:hAnsiTheme="majorEastAsia"/>
                <w:sz w:val="14"/>
                <w:szCs w:val="14"/>
              </w:rPr>
            </w:pPr>
          </w:p>
          <w:p w:rsidR="002349DF" w:rsidRPr="001F52E7" w:rsidRDefault="002349DF" w:rsidP="002349DF">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○医療健康分野参入研究会の</w:t>
            </w:r>
            <w:r w:rsidR="00177425" w:rsidRPr="001F52E7">
              <w:rPr>
                <w:rFonts w:asciiTheme="majorEastAsia" w:eastAsiaTheme="majorEastAsia" w:hAnsiTheme="majorEastAsia" w:hint="eastAsia"/>
                <w:sz w:val="14"/>
                <w:szCs w:val="14"/>
              </w:rPr>
              <w:t>共同開催</w:t>
            </w:r>
            <w:r w:rsidRPr="001F52E7">
              <w:rPr>
                <w:rFonts w:asciiTheme="majorEastAsia" w:eastAsiaTheme="majorEastAsia" w:hAnsiTheme="majorEastAsia" w:hint="eastAsia"/>
                <w:sz w:val="14"/>
                <w:szCs w:val="14"/>
              </w:rPr>
              <w:t>や情報提供を通じ</w:t>
            </w:r>
            <w:r w:rsidR="00300A01" w:rsidRPr="001F52E7">
              <w:rPr>
                <w:rFonts w:asciiTheme="majorEastAsia" w:eastAsiaTheme="majorEastAsia" w:hAnsiTheme="majorEastAsia" w:hint="eastAsia"/>
                <w:sz w:val="14"/>
                <w:szCs w:val="14"/>
              </w:rPr>
              <w:t>た</w:t>
            </w:r>
            <w:r w:rsidRPr="001F52E7">
              <w:rPr>
                <w:rFonts w:asciiTheme="majorEastAsia" w:eastAsiaTheme="majorEastAsia" w:hAnsiTheme="majorEastAsia" w:hint="eastAsia"/>
                <w:sz w:val="14"/>
                <w:szCs w:val="14"/>
              </w:rPr>
              <w:t>医療健康機器開発協会の活動支援、また常任幹事会、幹事会等の書面開催</w:t>
            </w:r>
            <w:r w:rsidR="00300A01" w:rsidRPr="001F52E7">
              <w:rPr>
                <w:rFonts w:asciiTheme="majorEastAsia" w:eastAsiaTheme="majorEastAsia" w:hAnsiTheme="majorEastAsia" w:hint="eastAsia"/>
                <w:sz w:val="14"/>
                <w:szCs w:val="14"/>
              </w:rPr>
              <w:t>の対応による</w:t>
            </w:r>
            <w:r w:rsidRPr="001F52E7">
              <w:rPr>
                <w:rFonts w:asciiTheme="majorEastAsia" w:eastAsiaTheme="majorEastAsia" w:hAnsiTheme="majorEastAsia" w:hint="eastAsia"/>
                <w:sz w:val="14"/>
                <w:szCs w:val="14"/>
              </w:rPr>
              <w:t>日本熱処理技術協会</w:t>
            </w:r>
            <w:r w:rsidR="00177425"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表面技術協会の活動支援</w:t>
            </w:r>
            <w:r w:rsidR="00300A01" w:rsidRPr="001F52E7">
              <w:rPr>
                <w:rFonts w:asciiTheme="majorEastAsia" w:eastAsiaTheme="majorEastAsia" w:hAnsiTheme="majorEastAsia" w:hint="eastAsia"/>
                <w:sz w:val="14"/>
                <w:szCs w:val="14"/>
              </w:rPr>
              <w:t>など、業界団体との連携に取り組んだ。</w:t>
            </w:r>
          </w:p>
          <w:p w:rsidR="00177425" w:rsidRPr="001F52E7" w:rsidRDefault="00177425" w:rsidP="00300A01">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300A01">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○大阪府立大学</w:t>
            </w:r>
            <w:r w:rsidR="00300A01"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ほか、団体や研究会などが実施するセミナー等の広報</w:t>
            </w:r>
            <w:r w:rsidR="00300A01" w:rsidRPr="001F52E7">
              <w:rPr>
                <w:rFonts w:asciiTheme="majorEastAsia" w:eastAsiaTheme="majorEastAsia" w:hAnsiTheme="majorEastAsia" w:hint="eastAsia"/>
                <w:sz w:val="14"/>
                <w:szCs w:val="14"/>
              </w:rPr>
              <w:t>（後援10件、他に延期１件、中止２件）</w:t>
            </w:r>
            <w:r w:rsidRPr="001F52E7">
              <w:rPr>
                <w:rFonts w:asciiTheme="majorEastAsia" w:eastAsiaTheme="majorEastAsia" w:hAnsiTheme="majorEastAsia" w:hint="eastAsia"/>
                <w:sz w:val="14"/>
                <w:szCs w:val="14"/>
              </w:rPr>
              <w:t>に協力し、連携を図った。</w:t>
            </w: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5175DD" w:rsidRPr="001F52E7" w:rsidTr="001B1630">
        <w:tc>
          <w:tcPr>
            <w:tcW w:w="3458" w:type="dxa"/>
            <w:tcBorders>
              <w:top w:val="nil"/>
              <w:bottom w:val="dashSmallGap" w:sz="4" w:space="0" w:color="auto"/>
              <w:right w:val="double" w:sz="4" w:space="0" w:color="auto"/>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5175DD" w:rsidRPr="001F52E7" w:rsidTr="001B1630">
        <w:tc>
          <w:tcPr>
            <w:tcW w:w="3458" w:type="dxa"/>
            <w:tcBorders>
              <w:top w:val="dashSmallGap" w:sz="4" w:space="0" w:color="auto"/>
              <w:bottom w:val="nil"/>
              <w:right w:val="double" w:sz="4" w:space="0" w:color="auto"/>
            </w:tcBorders>
          </w:tcPr>
          <w:p w:rsidR="005175DD" w:rsidRPr="001F52E7" w:rsidRDefault="005175DD" w:rsidP="005175DD">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1F52E7"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5175DD" w:rsidRPr="001F52E7" w:rsidTr="001B1630">
        <w:tc>
          <w:tcPr>
            <w:tcW w:w="3458" w:type="dxa"/>
            <w:tcBorders>
              <w:top w:val="nil"/>
              <w:bottom w:val="nil"/>
              <w:right w:val="double" w:sz="4" w:space="0" w:color="auto"/>
            </w:tcBorders>
          </w:tcPr>
          <w:p w:rsidR="005175DD" w:rsidRPr="001F52E7"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　行政機関、金融機関等との連携による多様な支援</w:t>
            </w:r>
          </w:p>
          <w:p w:rsidR="005175DD" w:rsidRPr="001F52E7"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1F52E7">
              <w:rPr>
                <w:rFonts w:asciiTheme="majorEastAsia" w:eastAsiaTheme="majorEastAsia" w:hAnsiTheme="majorEastAsia"/>
                <w:sz w:val="14"/>
                <w:szCs w:val="14"/>
              </w:rPr>
              <w:t>(a)</w:t>
            </w:r>
            <w:r w:rsidRPr="001F52E7">
              <w:rPr>
                <w:rFonts w:asciiTheme="majorEastAsia" w:eastAsiaTheme="majorEastAsia" w:hAnsiTheme="majorEastAsia" w:hint="eastAsia"/>
                <w:sz w:val="14"/>
                <w:szCs w:val="14"/>
              </w:rPr>
              <w:t>～</w:t>
            </w:r>
            <w:r w:rsidRPr="001F52E7">
              <w:rPr>
                <w:rFonts w:asciiTheme="majorEastAsia" w:eastAsiaTheme="majorEastAsia" w:hAnsiTheme="majorEastAsia"/>
                <w:sz w:val="14"/>
                <w:szCs w:val="14"/>
              </w:rPr>
              <w:t>(d)</w:t>
            </w:r>
            <w:r w:rsidRPr="001F52E7">
              <w:rPr>
                <w:rFonts w:asciiTheme="majorEastAsia" w:eastAsiaTheme="majorEastAsia" w:hAnsiTheme="majorEastAsia" w:hint="eastAsia"/>
                <w:sz w:val="14"/>
                <w:szCs w:val="14"/>
              </w:rPr>
              <w:t>に示す。</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　大阪府市関連機関との連携</w:t>
            </w:r>
          </w:p>
          <w:p w:rsidR="005175DD" w:rsidRPr="001F52E7"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177425" w:rsidRPr="001F52E7"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(b)　産業技術連携推進会議等との連携</w:t>
            </w:r>
          </w:p>
          <w:p w:rsidR="005175DD" w:rsidRPr="001F52E7"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産業技術連携推進会議等の行政機関と連携し</w:t>
            </w:r>
          </w:p>
          <w:p w:rsidR="005175DD" w:rsidRPr="001F52E7" w:rsidRDefault="005175DD" w:rsidP="005175DD">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様々な企業ニーズに応じた技術支援を実施する。</w:t>
            </w:r>
          </w:p>
          <w:p w:rsidR="005175DD" w:rsidRPr="001F52E7" w:rsidRDefault="005175DD" w:rsidP="005175DD">
            <w:pPr>
              <w:kinsoku w:val="0"/>
              <w:autoSpaceDE w:val="0"/>
              <w:autoSpaceDN w:val="0"/>
              <w:spacing w:line="0" w:lineRule="atLeast"/>
              <w:ind w:leftChars="135" w:left="283"/>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また、講演会等の開催により研究成果の普及や利用拡大を推進する。</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E16FC8" w:rsidRPr="001F52E7" w:rsidRDefault="00E16FC8"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　金融機関との連携</w:t>
            </w:r>
          </w:p>
          <w:p w:rsidR="005175DD" w:rsidRPr="001F52E7"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(d)　商工会議所等との連携</w:t>
            </w:r>
          </w:p>
          <w:p w:rsidR="005175DD" w:rsidRPr="001F52E7"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商工会議所や商工会等との連携を強化し、技術支援を実施する。</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5175DD" w:rsidRPr="001F52E7" w:rsidRDefault="005175DD" w:rsidP="0057757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③</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行政機関、金融機関等との連携による多様な支援</w:t>
            </w:r>
          </w:p>
          <w:p w:rsidR="005175DD" w:rsidRPr="001F52E7"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行政機関、金融機関等と連携し、ワンストップ機能を向上させることで、企業の様々な相談への対応や課題の解決に向け、以下に挙げる幅広い支援を行う。</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大阪府市関連機関との連携</w:t>
            </w:r>
          </w:p>
          <w:p w:rsidR="005175DD" w:rsidRPr="001F52E7"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公益財団法人大阪産業局、MOBIO （ものづくりビジネスセンター大阪）、産業デザインセンター、産業経済リサーチセンター等、府市関連支援機関との連携を強化し、研究開発、品質管理から販路開拓まで、広範な支援を行う。</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177425" w:rsidRPr="001F52E7"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177425" w:rsidRPr="001F52E7"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(b)</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産業技術連携推進会議等との連携</w:t>
            </w:r>
          </w:p>
          <w:p w:rsidR="00577574" w:rsidRPr="001F52E7" w:rsidRDefault="005175DD" w:rsidP="00577574">
            <w:pPr>
              <w:kinsoku w:val="0"/>
              <w:autoSpaceDE w:val="0"/>
              <w:autoSpaceDN w:val="0"/>
              <w:spacing w:line="0" w:lineRule="atLeast"/>
              <w:ind w:leftChars="133" w:left="279" w:rightChars="-117" w:right="-246"/>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産業技術連携推進会議や行政機関等と連携し、</w:t>
            </w:r>
          </w:p>
          <w:p w:rsidR="00577574" w:rsidRPr="001F52E7" w:rsidRDefault="005175DD" w:rsidP="00577574">
            <w:pPr>
              <w:kinsoku w:val="0"/>
              <w:autoSpaceDE w:val="0"/>
              <w:autoSpaceDN w:val="0"/>
              <w:spacing w:line="0" w:lineRule="atLeast"/>
              <w:ind w:leftChars="133" w:left="279" w:rightChars="-117" w:right="-246"/>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様々な企業ニーズに応じた技術支援を実施する。 </w:t>
            </w:r>
          </w:p>
          <w:p w:rsidR="00577574" w:rsidRPr="001F52E7" w:rsidRDefault="005175DD" w:rsidP="005175DD">
            <w:pPr>
              <w:kinsoku w:val="0"/>
              <w:autoSpaceDE w:val="0"/>
              <w:autoSpaceDN w:val="0"/>
              <w:spacing w:line="0" w:lineRule="atLeast"/>
              <w:ind w:leftChars="133" w:left="279"/>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また、講演会等の開催により研究成果の普及や</w:t>
            </w:r>
          </w:p>
          <w:p w:rsidR="005175DD" w:rsidRPr="001F52E7" w:rsidRDefault="005175DD" w:rsidP="005175DD">
            <w:pPr>
              <w:kinsoku w:val="0"/>
              <w:autoSpaceDE w:val="0"/>
              <w:autoSpaceDN w:val="0"/>
              <w:spacing w:line="0" w:lineRule="atLeast"/>
              <w:ind w:leftChars="133" w:left="279"/>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利用拡大を推進する。</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金融機関との連携</w:t>
            </w:r>
          </w:p>
          <w:p w:rsidR="005175DD" w:rsidRPr="001F52E7"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研究所の説明会・見学会を金融機関向けに開催し、金融機関の顧客企業が抱える技術課題の解決に取り組む。また、研究所利用企業が事業化・製品化にあたり、必要となる資金支援が受</w:t>
            </w:r>
          </w:p>
          <w:p w:rsidR="005175DD" w:rsidRPr="001F52E7"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けられるよう金融機関と連携し、先進技術スタートアップ事業を実施する。</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(d)</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商工会議所等との連携</w:t>
            </w:r>
          </w:p>
          <w:p w:rsidR="005175DD" w:rsidRPr="001F52E7"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商工会議所や商工会等との連携を強化し、技術支援を実施する。また、地域の商工会議所等と連携し、地域企業向けセミナーを開催する。</w:t>
            </w: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3D5796" w:rsidRPr="001F52E7" w:rsidRDefault="003D5796"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(e)</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和泉市、東大阪市との連携</w:t>
            </w:r>
          </w:p>
          <w:p w:rsidR="005175DD" w:rsidRPr="001F52E7" w:rsidRDefault="005175DD"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577574"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和泉市、東大阪市と連携して、ライフサイエ ンス分野への参入に必要な基礎を学ぶための連続講習会を開催するなど、中小企業の同分野への参入を促進する事業を実施する。</w:t>
            </w:r>
          </w:p>
        </w:tc>
        <w:tc>
          <w:tcPr>
            <w:tcW w:w="398"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4E0DC7" w:rsidRPr="001F52E7">
              <w:rPr>
                <w:rFonts w:asciiTheme="majorEastAsia" w:eastAsiaTheme="majorEastAsia" w:hAnsiTheme="majorEastAsia" w:hint="eastAsia"/>
                <w:sz w:val="14"/>
                <w:szCs w:val="14"/>
              </w:rPr>
              <w:t>（公財）大阪産業局</w:t>
            </w:r>
            <w:r w:rsidRPr="001F52E7">
              <w:rPr>
                <w:rFonts w:asciiTheme="majorEastAsia" w:eastAsiaTheme="majorEastAsia" w:hAnsiTheme="majorEastAsia" w:hint="eastAsia"/>
                <w:sz w:val="14"/>
                <w:szCs w:val="14"/>
              </w:rPr>
              <w:t>大阪産業創造館と連携し、</w:t>
            </w:r>
            <w:r w:rsidR="004E0DC7" w:rsidRPr="001F52E7">
              <w:rPr>
                <w:rFonts w:asciiTheme="majorEastAsia" w:eastAsiaTheme="majorEastAsia" w:hAnsiTheme="majorEastAsia" w:hint="eastAsia"/>
                <w:sz w:val="14"/>
                <w:szCs w:val="14"/>
              </w:rPr>
              <w:t>４件の</w:t>
            </w:r>
            <w:r w:rsidRPr="001F52E7">
              <w:rPr>
                <w:rFonts w:asciiTheme="majorEastAsia" w:eastAsiaTheme="majorEastAsia" w:hAnsiTheme="majorEastAsia" w:hint="eastAsia"/>
                <w:sz w:val="14"/>
                <w:szCs w:val="14"/>
              </w:rPr>
              <w:t>大阪技術研主催セミナーを共催した。</w:t>
            </w: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（添付資料７参照）</w:t>
            </w:r>
          </w:p>
          <w:p w:rsidR="00177425" w:rsidRPr="001F52E7" w:rsidRDefault="00177425"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177425" w:rsidRPr="001F52E7">
              <w:rPr>
                <w:rFonts w:asciiTheme="majorEastAsia" w:eastAsiaTheme="majorEastAsia" w:hAnsiTheme="majorEastAsia" w:hint="eastAsia"/>
                <w:sz w:val="14"/>
                <w:szCs w:val="14"/>
              </w:rPr>
              <w:t>（公財）大阪産業局</w:t>
            </w:r>
            <w:r w:rsidRPr="001F52E7">
              <w:rPr>
                <w:rFonts w:asciiTheme="majorEastAsia" w:eastAsiaTheme="majorEastAsia" w:hAnsiTheme="majorEastAsia" w:hint="eastAsia"/>
                <w:sz w:val="14"/>
                <w:szCs w:val="14"/>
              </w:rPr>
              <w:t>大阪産業創造館</w:t>
            </w:r>
            <w:r w:rsidR="00177425" w:rsidRPr="001F52E7">
              <w:rPr>
                <w:rFonts w:asciiTheme="majorEastAsia" w:eastAsiaTheme="majorEastAsia" w:hAnsiTheme="majorEastAsia" w:hint="eastAsia"/>
                <w:sz w:val="14"/>
                <w:szCs w:val="14"/>
              </w:rPr>
              <w:t>が</w:t>
            </w:r>
            <w:r w:rsidRPr="001F52E7">
              <w:rPr>
                <w:rFonts w:asciiTheme="majorEastAsia" w:eastAsiaTheme="majorEastAsia" w:hAnsiTheme="majorEastAsia" w:hint="eastAsia"/>
                <w:sz w:val="14"/>
                <w:szCs w:val="14"/>
              </w:rPr>
              <w:t>主催</w:t>
            </w:r>
            <w:r w:rsidR="00177425" w:rsidRPr="001F52E7">
              <w:rPr>
                <w:rFonts w:asciiTheme="majorEastAsia" w:eastAsiaTheme="majorEastAsia" w:hAnsiTheme="majorEastAsia" w:hint="eastAsia"/>
                <w:sz w:val="14"/>
                <w:szCs w:val="14"/>
              </w:rPr>
              <w:t>する２つの</w:t>
            </w:r>
            <w:r w:rsidRPr="001F52E7">
              <w:rPr>
                <w:rFonts w:asciiTheme="majorEastAsia" w:eastAsiaTheme="majorEastAsia" w:hAnsiTheme="majorEastAsia" w:hint="eastAsia"/>
                <w:sz w:val="14"/>
                <w:szCs w:val="14"/>
              </w:rPr>
              <w:t>展示会にブース出展した</w:t>
            </w:r>
            <w:r w:rsidR="00177425" w:rsidRPr="001F52E7">
              <w:rPr>
                <w:rFonts w:asciiTheme="majorEastAsia" w:eastAsiaTheme="majorEastAsia" w:hAnsiTheme="majorEastAsia" w:hint="eastAsia"/>
                <w:sz w:val="14"/>
                <w:szCs w:val="14"/>
              </w:rPr>
              <w:t>ほか、</w:t>
            </w:r>
            <w:r w:rsidRPr="001F52E7">
              <w:rPr>
                <w:rFonts w:asciiTheme="majorEastAsia" w:eastAsiaTheme="majorEastAsia" w:hAnsiTheme="majorEastAsia" w:hint="eastAsia"/>
                <w:sz w:val="14"/>
                <w:szCs w:val="14"/>
              </w:rPr>
              <w:t>関西広域連合の２</w:t>
            </w:r>
            <w:r w:rsidR="00177425" w:rsidRPr="001F52E7">
              <w:rPr>
                <w:rFonts w:asciiTheme="majorEastAsia" w:eastAsiaTheme="majorEastAsia" w:hAnsiTheme="majorEastAsia" w:hint="eastAsia"/>
                <w:sz w:val="14"/>
                <w:szCs w:val="14"/>
              </w:rPr>
              <w:t>つ</w:t>
            </w:r>
            <w:r w:rsidRPr="001F52E7">
              <w:rPr>
                <w:rFonts w:asciiTheme="majorEastAsia" w:eastAsiaTheme="majorEastAsia" w:hAnsiTheme="majorEastAsia" w:hint="eastAsia"/>
                <w:sz w:val="14"/>
                <w:szCs w:val="14"/>
              </w:rPr>
              <w:t>の事業へ</w:t>
            </w:r>
            <w:r w:rsidR="00177425"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参画</w:t>
            </w:r>
            <w:r w:rsidR="00177425" w:rsidRPr="001F52E7">
              <w:rPr>
                <w:rFonts w:asciiTheme="majorEastAsia" w:eastAsiaTheme="majorEastAsia" w:hAnsiTheme="majorEastAsia" w:hint="eastAsia"/>
                <w:sz w:val="14"/>
                <w:szCs w:val="14"/>
              </w:rPr>
              <w:t>、その他１</w:t>
            </w:r>
            <w:r w:rsidRPr="001F52E7">
              <w:rPr>
                <w:rFonts w:asciiTheme="majorEastAsia" w:eastAsiaTheme="majorEastAsia" w:hAnsiTheme="majorEastAsia" w:hint="eastAsia"/>
                <w:sz w:val="14"/>
                <w:szCs w:val="14"/>
              </w:rPr>
              <w:t>件の事業を</w:t>
            </w:r>
            <w:r w:rsidR="00177425" w:rsidRPr="001F52E7">
              <w:rPr>
                <w:rFonts w:asciiTheme="majorEastAsia" w:eastAsiaTheme="majorEastAsia" w:hAnsiTheme="majorEastAsia" w:hint="eastAsia"/>
                <w:sz w:val="14"/>
                <w:szCs w:val="14"/>
              </w:rPr>
              <w:t>共同</w:t>
            </w:r>
            <w:r w:rsidR="00CC22AA" w:rsidRPr="001F52E7">
              <w:rPr>
                <w:rFonts w:asciiTheme="majorEastAsia" w:eastAsiaTheme="majorEastAsia" w:hAnsiTheme="majorEastAsia" w:hint="eastAsia"/>
                <w:sz w:val="14"/>
                <w:szCs w:val="14"/>
              </w:rPr>
              <w:lastRenderedPageBreak/>
              <w:t>開催</w:t>
            </w:r>
            <w:r w:rsidR="00177425" w:rsidRPr="001F52E7">
              <w:rPr>
                <w:rFonts w:asciiTheme="majorEastAsia" w:eastAsiaTheme="majorEastAsia" w:hAnsiTheme="majorEastAsia" w:hint="eastAsia"/>
                <w:sz w:val="14"/>
                <w:szCs w:val="14"/>
              </w:rPr>
              <w:t>した</w:t>
            </w:r>
            <w:r w:rsidRPr="001F52E7">
              <w:rPr>
                <w:rFonts w:asciiTheme="majorEastAsia" w:eastAsiaTheme="majorEastAsia" w:hAnsiTheme="majorEastAsia" w:hint="eastAsia"/>
                <w:sz w:val="14"/>
                <w:szCs w:val="14"/>
              </w:rPr>
              <w:t>。（添付資料９参照）</w:t>
            </w: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177425" w:rsidRPr="001F52E7" w:rsidRDefault="00177425"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4D7A31"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○産業技術連携推進会議の各種分科会活</w:t>
            </w:r>
            <w:r w:rsidR="004D7A31" w:rsidRPr="001F52E7">
              <w:rPr>
                <w:rFonts w:asciiTheme="majorEastAsia" w:eastAsiaTheme="majorEastAsia" w:hAnsiTheme="majorEastAsia" w:hint="eastAsia"/>
                <w:sz w:val="14"/>
                <w:szCs w:val="14"/>
              </w:rPr>
              <w:t>動等に参加した。また、新型コロナウイルス感染症拡大の影響により</w:t>
            </w:r>
            <w:r w:rsidRPr="001F52E7">
              <w:rPr>
                <w:rFonts w:asciiTheme="majorEastAsia" w:eastAsiaTheme="majorEastAsia" w:hAnsiTheme="majorEastAsia" w:hint="eastAsia"/>
                <w:sz w:val="14"/>
                <w:szCs w:val="14"/>
              </w:rPr>
              <w:t>地</w:t>
            </w:r>
            <w:r w:rsidR="004D7A31" w:rsidRPr="001F52E7">
              <w:rPr>
                <w:rFonts w:asciiTheme="majorEastAsia" w:eastAsiaTheme="majorEastAsia" w:hAnsiTheme="majorEastAsia" w:hint="eastAsia"/>
                <w:sz w:val="14"/>
                <w:szCs w:val="14"/>
              </w:rPr>
              <w:t>方独立行政法人公設試験研究機関情報連絡会及び</w:t>
            </w:r>
            <w:r w:rsidRPr="001F52E7">
              <w:rPr>
                <w:rFonts w:asciiTheme="majorEastAsia" w:eastAsiaTheme="majorEastAsia" w:hAnsiTheme="majorEastAsia" w:hint="eastAsia"/>
                <w:sz w:val="14"/>
                <w:szCs w:val="14"/>
              </w:rPr>
              <w:t>産業技術連携推進会議総会については</w:t>
            </w:r>
            <w:r w:rsidR="004D7A31" w:rsidRPr="001F52E7">
              <w:rPr>
                <w:rFonts w:asciiTheme="majorEastAsia" w:eastAsiaTheme="majorEastAsia" w:hAnsiTheme="majorEastAsia" w:hint="eastAsia"/>
                <w:sz w:val="14"/>
                <w:szCs w:val="14"/>
              </w:rPr>
              <w:t>Ｗｅｂ開催</w:t>
            </w:r>
            <w:r w:rsidRPr="001F52E7">
              <w:rPr>
                <w:rFonts w:asciiTheme="majorEastAsia" w:eastAsiaTheme="majorEastAsia" w:hAnsiTheme="majorEastAsia" w:hint="eastAsia"/>
                <w:sz w:val="14"/>
                <w:szCs w:val="14"/>
              </w:rPr>
              <w:t>、</w:t>
            </w:r>
            <w:r w:rsidR="004D7A31"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産技連近畿地域部会</w:t>
            </w:r>
            <w:r w:rsidR="004D7A31"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近畿地域産技連総会については書面</w:t>
            </w:r>
            <w:r w:rsidR="00B121FD" w:rsidRPr="001F52E7">
              <w:rPr>
                <w:rFonts w:asciiTheme="majorEastAsia" w:eastAsiaTheme="majorEastAsia" w:hAnsiTheme="majorEastAsia" w:hint="eastAsia"/>
                <w:sz w:val="14"/>
                <w:szCs w:val="14"/>
              </w:rPr>
              <w:t>により開催した</w:t>
            </w:r>
            <w:r w:rsidRPr="001F52E7">
              <w:rPr>
                <w:rFonts w:asciiTheme="majorEastAsia" w:eastAsiaTheme="majorEastAsia" w:hAnsiTheme="majorEastAsia" w:hint="eastAsia"/>
                <w:sz w:val="14"/>
                <w:szCs w:val="14"/>
              </w:rPr>
              <w:t>。</w:t>
            </w:r>
          </w:p>
          <w:p w:rsidR="005175DD" w:rsidRPr="001F52E7" w:rsidRDefault="005175DD" w:rsidP="004D7A31">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（添付資料11参照）</w:t>
            </w:r>
          </w:p>
          <w:p w:rsidR="005175DD" w:rsidRPr="001F52E7" w:rsidRDefault="005175DD" w:rsidP="005175DD">
            <w:pPr>
              <w:kinsoku w:val="0"/>
              <w:autoSpaceDE w:val="0"/>
              <w:autoSpaceDN w:val="0"/>
              <w:spacing w:line="0" w:lineRule="atLeast"/>
              <w:rPr>
                <w:rFonts w:asciiTheme="majorEastAsia" w:eastAsiaTheme="majorEastAsia" w:hAnsiTheme="majorEastAsia"/>
                <w:sz w:val="14"/>
                <w:szCs w:val="14"/>
              </w:rPr>
            </w:pPr>
          </w:p>
          <w:p w:rsidR="001D7E0D" w:rsidRPr="001F52E7" w:rsidRDefault="00E16FC8" w:rsidP="00612CBE">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1D7E0D" w:rsidRPr="001F52E7">
              <w:rPr>
                <w:rFonts w:asciiTheme="majorEastAsia" w:eastAsiaTheme="majorEastAsia" w:hAnsiTheme="majorEastAsia" w:hint="eastAsia"/>
                <w:sz w:val="14"/>
                <w:szCs w:val="14"/>
              </w:rPr>
              <w:t>前年度に引き続き、</w:t>
            </w:r>
            <w:r w:rsidR="00D13F30" w:rsidRPr="001F52E7">
              <w:rPr>
                <w:rFonts w:asciiTheme="majorEastAsia" w:eastAsiaTheme="majorEastAsia" w:hAnsiTheme="majorEastAsia" w:hint="eastAsia"/>
                <w:sz w:val="14"/>
                <w:szCs w:val="14"/>
              </w:rPr>
              <w:t>池田泉州銀行と連携し</w:t>
            </w:r>
            <w:r w:rsidR="001D7E0D" w:rsidRPr="001F52E7">
              <w:rPr>
                <w:rFonts w:asciiTheme="majorEastAsia" w:eastAsiaTheme="majorEastAsia" w:hAnsiTheme="majorEastAsia" w:hint="eastAsia"/>
                <w:sz w:val="14"/>
                <w:szCs w:val="14"/>
              </w:rPr>
              <w:t>て</w:t>
            </w:r>
            <w:r w:rsidR="005175DD" w:rsidRPr="001F52E7">
              <w:rPr>
                <w:rFonts w:asciiTheme="majorEastAsia" w:eastAsiaTheme="majorEastAsia" w:hAnsiTheme="majorEastAsia" w:hint="eastAsia"/>
                <w:sz w:val="14"/>
                <w:szCs w:val="14"/>
              </w:rPr>
              <w:t>「先進技術スタートアッププログラム」</w:t>
            </w:r>
            <w:r w:rsidRPr="001F52E7">
              <w:rPr>
                <w:rFonts w:asciiTheme="majorEastAsia" w:eastAsiaTheme="majorEastAsia" w:hAnsiTheme="majorEastAsia" w:hint="eastAsia"/>
                <w:sz w:val="14"/>
                <w:szCs w:val="14"/>
              </w:rPr>
              <w:t>を実施し、</w:t>
            </w:r>
            <w:r w:rsidR="005175DD" w:rsidRPr="001F52E7">
              <w:rPr>
                <w:rFonts w:asciiTheme="majorEastAsia" w:eastAsiaTheme="majorEastAsia" w:hAnsiTheme="majorEastAsia" w:hint="eastAsia"/>
                <w:sz w:val="14"/>
                <w:szCs w:val="14"/>
              </w:rPr>
              <w:t>３件の新規研究開発プロジェクトを立ち上げた。</w:t>
            </w:r>
          </w:p>
          <w:p w:rsidR="005175DD" w:rsidRPr="001F52E7" w:rsidRDefault="005175DD" w:rsidP="001D7E0D">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（添付資料12参照）</w:t>
            </w: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○大阪信用金庫</w:t>
            </w:r>
            <w:r w:rsidR="00EF6FEA" w:rsidRPr="001F52E7">
              <w:rPr>
                <w:rFonts w:asciiTheme="majorEastAsia" w:eastAsiaTheme="majorEastAsia" w:hAnsiTheme="majorEastAsia" w:hint="eastAsia"/>
                <w:sz w:val="14"/>
                <w:szCs w:val="14"/>
              </w:rPr>
              <w:t>と連携し、４回の企業向け見学会を</w:t>
            </w:r>
            <w:r w:rsidRPr="001F52E7">
              <w:rPr>
                <w:rFonts w:asciiTheme="majorEastAsia" w:eastAsiaTheme="majorEastAsia" w:hAnsiTheme="majorEastAsia" w:hint="eastAsia"/>
                <w:sz w:val="14"/>
                <w:szCs w:val="14"/>
              </w:rPr>
              <w:t>実施した。</w:t>
            </w: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223FBB" w:rsidRPr="001F52E7" w:rsidRDefault="00223FBB"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297647" w:rsidRPr="001F52E7" w:rsidRDefault="00297647" w:rsidP="00297647">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○大阪商工会議所と</w:t>
            </w:r>
            <w:r w:rsidR="005175DD" w:rsidRPr="001F52E7">
              <w:rPr>
                <w:rFonts w:asciiTheme="majorEastAsia" w:eastAsiaTheme="majorEastAsia" w:hAnsiTheme="majorEastAsia" w:hint="eastAsia"/>
                <w:sz w:val="14"/>
                <w:szCs w:val="14"/>
              </w:rPr>
              <w:t>連携し、12月に「産業技術支援フェア</w:t>
            </w:r>
            <w:r w:rsidRPr="001F52E7">
              <w:rPr>
                <w:rFonts w:asciiTheme="majorEastAsia" w:eastAsiaTheme="majorEastAsia" w:hAnsiTheme="majorEastAsia" w:hint="eastAsia"/>
                <w:sz w:val="14"/>
                <w:szCs w:val="14"/>
              </w:rPr>
              <w:t xml:space="preserve"> </w:t>
            </w:r>
            <w:r w:rsidR="005175DD" w:rsidRPr="001F52E7">
              <w:rPr>
                <w:rFonts w:asciiTheme="majorEastAsia" w:eastAsiaTheme="majorEastAsia" w:hAnsiTheme="majorEastAsia" w:hint="eastAsia"/>
                <w:sz w:val="14"/>
                <w:szCs w:val="14"/>
              </w:rPr>
              <w:t>in</w:t>
            </w:r>
            <w:r w:rsidRPr="001F52E7">
              <w:rPr>
                <w:rFonts w:asciiTheme="majorEastAsia" w:eastAsiaTheme="majorEastAsia" w:hAnsiTheme="majorEastAsia" w:hint="eastAsia"/>
                <w:sz w:val="14"/>
                <w:szCs w:val="14"/>
              </w:rPr>
              <w:t xml:space="preserve"> KANSAI</w:t>
            </w:r>
            <w:r w:rsidR="005175DD" w:rsidRPr="001F52E7">
              <w:rPr>
                <w:rFonts w:asciiTheme="majorEastAsia" w:eastAsiaTheme="majorEastAsia" w:hAnsiTheme="majorEastAsia" w:hint="eastAsia"/>
                <w:sz w:val="14"/>
                <w:szCs w:val="14"/>
              </w:rPr>
              <w:t xml:space="preserve"> 2020</w:t>
            </w:r>
            <w:r w:rsidR="00B121FD" w:rsidRPr="001F52E7">
              <w:rPr>
                <w:rFonts w:asciiTheme="majorEastAsia" w:eastAsiaTheme="majorEastAsia" w:hAnsiTheme="majorEastAsia" w:hint="eastAsia"/>
                <w:sz w:val="14"/>
                <w:szCs w:val="14"/>
              </w:rPr>
              <w:t>」</w:t>
            </w:r>
            <w:r w:rsidR="005175DD" w:rsidRPr="001F52E7">
              <w:rPr>
                <w:rFonts w:asciiTheme="majorEastAsia" w:eastAsiaTheme="majorEastAsia" w:hAnsiTheme="majorEastAsia" w:hint="eastAsia"/>
                <w:sz w:val="14"/>
                <w:szCs w:val="14"/>
              </w:rPr>
              <w:t>を開催した。</w:t>
            </w:r>
          </w:p>
          <w:p w:rsidR="005175DD" w:rsidRPr="001F52E7" w:rsidRDefault="005175DD" w:rsidP="00297647">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（添付資料13参照）</w:t>
            </w:r>
          </w:p>
          <w:p w:rsidR="003D5796" w:rsidRPr="001F52E7" w:rsidRDefault="003D5796" w:rsidP="0029764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297647" w:rsidRPr="001F52E7" w:rsidRDefault="005175DD" w:rsidP="0029764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○堺市産業振興センター３件、八尾商工会議所３件、</w:t>
            </w:r>
          </w:p>
          <w:p w:rsidR="00C34D28" w:rsidRPr="001F52E7" w:rsidRDefault="00297647"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5175DD" w:rsidRPr="001F52E7">
              <w:rPr>
                <w:rFonts w:asciiTheme="majorEastAsia" w:eastAsiaTheme="majorEastAsia" w:hAnsiTheme="majorEastAsia" w:hint="eastAsia"/>
                <w:sz w:val="14"/>
                <w:szCs w:val="14"/>
              </w:rPr>
              <w:t>東大阪商工会議所１件</w:t>
            </w:r>
            <w:r w:rsidR="00C34D28" w:rsidRPr="001F52E7">
              <w:rPr>
                <w:rFonts w:asciiTheme="majorEastAsia" w:eastAsiaTheme="majorEastAsia" w:hAnsiTheme="majorEastAsia" w:hint="eastAsia"/>
                <w:sz w:val="14"/>
                <w:szCs w:val="14"/>
              </w:rPr>
              <w:t>及び</w:t>
            </w:r>
            <w:r w:rsidR="005175DD" w:rsidRPr="001F52E7">
              <w:rPr>
                <w:rFonts w:asciiTheme="majorEastAsia" w:eastAsiaTheme="majorEastAsia" w:hAnsiTheme="majorEastAsia" w:hint="eastAsia"/>
                <w:sz w:val="14"/>
                <w:szCs w:val="14"/>
              </w:rPr>
              <w:t>東大阪市立産業技術支</w:t>
            </w:r>
          </w:p>
          <w:p w:rsidR="005175DD" w:rsidRPr="001F52E7" w:rsidRDefault="00C34D28" w:rsidP="00C34D28">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5175DD" w:rsidRPr="001F52E7">
              <w:rPr>
                <w:rFonts w:asciiTheme="majorEastAsia" w:eastAsiaTheme="majorEastAsia" w:hAnsiTheme="majorEastAsia" w:hint="eastAsia"/>
                <w:sz w:val="14"/>
                <w:szCs w:val="14"/>
              </w:rPr>
              <w:t>援センター７件の主催セミナーに講師を派遣した。</w:t>
            </w:r>
          </w:p>
          <w:p w:rsidR="00C34D28" w:rsidRPr="001F52E7" w:rsidRDefault="00C34D28"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○和泉商工会議所と連携し、和泉ビジネス交流会をオンライン形式で開催した。</w:t>
            </w:r>
          </w:p>
          <w:p w:rsidR="00223FBB" w:rsidRPr="001F52E7" w:rsidRDefault="00223FBB" w:rsidP="00C34D28">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1F52E7" w:rsidRDefault="00B121FD" w:rsidP="00B121F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○和泉市、東大阪市等と連携し</w:t>
            </w:r>
            <w:r w:rsidR="00C34D28" w:rsidRPr="001F52E7">
              <w:rPr>
                <w:rFonts w:asciiTheme="majorEastAsia" w:eastAsiaTheme="majorEastAsia" w:hAnsiTheme="majorEastAsia" w:hint="eastAsia"/>
                <w:sz w:val="14"/>
                <w:szCs w:val="14"/>
              </w:rPr>
              <w:t>、８回の</w:t>
            </w:r>
            <w:r w:rsidR="005175DD" w:rsidRPr="001F52E7">
              <w:rPr>
                <w:rFonts w:asciiTheme="majorEastAsia" w:eastAsiaTheme="majorEastAsia" w:hAnsiTheme="majorEastAsia" w:hint="eastAsia"/>
                <w:sz w:val="14"/>
                <w:szCs w:val="14"/>
              </w:rPr>
              <w:t>医療健康分野参入研究会を開催し、</w:t>
            </w:r>
            <w:r w:rsidR="00C34D28" w:rsidRPr="001F52E7">
              <w:rPr>
                <w:rFonts w:asciiTheme="majorEastAsia" w:eastAsiaTheme="majorEastAsia" w:hAnsiTheme="majorEastAsia" w:hint="eastAsia"/>
                <w:sz w:val="14"/>
                <w:szCs w:val="14"/>
              </w:rPr>
              <w:t>延べ</w:t>
            </w:r>
            <w:r w:rsidR="005175DD" w:rsidRPr="001F52E7">
              <w:rPr>
                <w:rFonts w:asciiTheme="majorEastAsia" w:eastAsiaTheme="majorEastAsia" w:hAnsiTheme="majorEastAsia" w:hint="eastAsia"/>
                <w:sz w:val="14"/>
                <w:szCs w:val="14"/>
              </w:rPr>
              <w:t>120</w:t>
            </w:r>
            <w:r w:rsidR="00C34D28" w:rsidRPr="001F52E7">
              <w:rPr>
                <w:rFonts w:asciiTheme="majorEastAsia" w:eastAsiaTheme="majorEastAsia" w:hAnsiTheme="majorEastAsia" w:hint="eastAsia"/>
                <w:sz w:val="14"/>
                <w:szCs w:val="14"/>
              </w:rPr>
              <w:t>人</w:t>
            </w:r>
            <w:r w:rsidR="005175DD" w:rsidRPr="001F52E7">
              <w:rPr>
                <w:rFonts w:asciiTheme="majorEastAsia" w:eastAsiaTheme="majorEastAsia" w:hAnsiTheme="majorEastAsia" w:hint="eastAsia"/>
                <w:sz w:val="14"/>
                <w:szCs w:val="14"/>
              </w:rPr>
              <w:t>程度の参加があった。</w:t>
            </w: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1F52E7"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1F52E7"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705C5A">
        <w:trPr>
          <w:trHeight w:val="66"/>
        </w:trPr>
        <w:tc>
          <w:tcPr>
            <w:tcW w:w="3458" w:type="dxa"/>
            <w:tcBorders>
              <w:top w:val="nil"/>
              <w:bottom w:val="dashSmallGap" w:sz="4" w:space="0" w:color="auto"/>
              <w:right w:val="double" w:sz="4" w:space="0" w:color="auto"/>
            </w:tcBorders>
          </w:tcPr>
          <w:p w:rsidR="00C32A95" w:rsidRPr="001F52E7"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1F52E7"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1F52E7"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1F52E7"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1F52E7"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1F52E7"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1F52E7"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733573">
        <w:trPr>
          <w:trHeight w:val="75"/>
        </w:trPr>
        <w:tc>
          <w:tcPr>
            <w:tcW w:w="3458" w:type="dxa"/>
            <w:tcBorders>
              <w:top w:val="dashSmallGap" w:sz="4" w:space="0" w:color="auto"/>
              <w:bottom w:val="nil"/>
              <w:right w:val="double" w:sz="4" w:space="0" w:color="auto"/>
            </w:tcBorders>
          </w:tcPr>
          <w:p w:rsidR="00970449" w:rsidRPr="001F52E7"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1F52E7"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1F52E7"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1F52E7"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1F52E7"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1F52E7"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1F52E7"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485092" w:rsidRPr="001F52E7" w:rsidTr="00485092">
        <w:trPr>
          <w:trHeight w:val="66"/>
        </w:trPr>
        <w:tc>
          <w:tcPr>
            <w:tcW w:w="3458" w:type="dxa"/>
            <w:vMerge w:val="restart"/>
            <w:tcBorders>
              <w:top w:val="nil"/>
              <w:right w:val="double" w:sz="4" w:space="0" w:color="auto"/>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④　産学官連携の推進</w:t>
            </w:r>
          </w:p>
          <w:p w:rsidR="00485092" w:rsidRPr="001F52E7"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1F52E7">
              <w:rPr>
                <w:rFonts w:asciiTheme="majorEastAsia" w:eastAsiaTheme="majorEastAsia" w:hAnsiTheme="majorEastAsia"/>
                <w:sz w:val="14"/>
                <w:szCs w:val="14"/>
              </w:rPr>
              <w:t>(a)</w:t>
            </w:r>
            <w:r w:rsidRPr="001F52E7">
              <w:rPr>
                <w:rFonts w:asciiTheme="majorEastAsia" w:eastAsiaTheme="majorEastAsia" w:hAnsiTheme="majorEastAsia" w:hint="eastAsia"/>
                <w:sz w:val="14"/>
                <w:szCs w:val="14"/>
              </w:rPr>
              <w:t>～</w:t>
            </w:r>
            <w:r w:rsidRPr="001F52E7">
              <w:rPr>
                <w:rFonts w:asciiTheme="majorEastAsia" w:eastAsiaTheme="majorEastAsia" w:hAnsiTheme="majorEastAsia"/>
                <w:sz w:val="14"/>
                <w:szCs w:val="14"/>
              </w:rPr>
              <w:t>(d)</w:t>
            </w:r>
            <w:r w:rsidRPr="001F52E7">
              <w:rPr>
                <w:rFonts w:asciiTheme="majorEastAsia" w:eastAsiaTheme="majorEastAsia" w:hAnsiTheme="majorEastAsia" w:hint="eastAsia"/>
                <w:sz w:val="14"/>
                <w:szCs w:val="14"/>
              </w:rPr>
              <w:t>に示す。</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　コンソーシアムによるイノベーション創出</w:t>
            </w:r>
          </w:p>
          <w:p w:rsidR="00485092" w:rsidRPr="001F52E7"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CC1D27" w:rsidRPr="001F52E7" w:rsidRDefault="00CC1D27" w:rsidP="00485092">
            <w:pPr>
              <w:kinsoku w:val="0"/>
              <w:autoSpaceDE w:val="0"/>
              <w:autoSpaceDN w:val="0"/>
              <w:spacing w:line="0" w:lineRule="atLeast"/>
              <w:jc w:val="left"/>
              <w:rPr>
                <w:rFonts w:asciiTheme="majorEastAsia" w:eastAsiaTheme="majorEastAsia" w:hAnsiTheme="majorEastAsia"/>
                <w:sz w:val="14"/>
                <w:szCs w:val="14"/>
              </w:rPr>
            </w:pPr>
          </w:p>
          <w:p w:rsidR="003D5796" w:rsidRPr="001F52E7"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1F52E7"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1F52E7"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(b)　大学との連携</w:t>
            </w:r>
          </w:p>
          <w:p w:rsidR="00485092" w:rsidRPr="001F52E7"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1F52E7"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9B2551" w:rsidRPr="001F52E7"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　国立研究開発法人産業技術総合研究所との連携</w:t>
            </w:r>
          </w:p>
          <w:p w:rsidR="00485092" w:rsidRPr="001F52E7"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(d)　産学官連携による自主企画研究会の開催</w:t>
            </w:r>
          </w:p>
          <w:p w:rsidR="00485092" w:rsidRPr="001F52E7"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val="restart"/>
            <w:tcBorders>
              <w:top w:val="nil"/>
              <w:left w:val="double" w:sz="4" w:space="0" w:color="auto"/>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④</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産学官連携の促進</w:t>
            </w:r>
          </w:p>
          <w:p w:rsidR="00485092" w:rsidRPr="001F52E7"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(a)</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コンソーシアムによるイノベーション創出</w:t>
            </w:r>
          </w:p>
          <w:p w:rsidR="00577574" w:rsidRPr="001F52E7"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具体的には、おおさかグリーンナノコンソーシアム事業において、フォーラム実施、展示会への出展、</w:t>
            </w:r>
          </w:p>
          <w:p w:rsidR="00577574" w:rsidRPr="001F52E7" w:rsidRDefault="00577574" w:rsidP="00577574">
            <w:pPr>
              <w:kinsoku w:val="0"/>
              <w:autoSpaceDE w:val="0"/>
              <w:autoSpaceDN w:val="0"/>
              <w:spacing w:line="0" w:lineRule="atLeast"/>
              <w:ind w:left="280" w:rightChars="-117" w:right="-246"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 xml:space="preserve">　　</w:t>
            </w:r>
            <w:r w:rsidR="00485092" w:rsidRPr="001F52E7">
              <w:rPr>
                <w:rFonts w:asciiTheme="majorEastAsia" w:eastAsiaTheme="majorEastAsia" w:hAnsiTheme="majorEastAsia" w:hint="eastAsia"/>
                <w:sz w:val="14"/>
                <w:szCs w:val="14"/>
              </w:rPr>
              <w:t>情報受発信、研究に必要な競争的資金の獲得等、</w:t>
            </w:r>
          </w:p>
          <w:p w:rsidR="00485092" w:rsidRPr="001F52E7"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各種企画・運営・支援を行う。</w:t>
            </w:r>
          </w:p>
          <w:p w:rsidR="00577574" w:rsidRPr="001F52E7" w:rsidRDefault="00577574" w:rsidP="00577574">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(b)</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大学との連携</w:t>
            </w:r>
          </w:p>
          <w:p w:rsidR="00577574" w:rsidRPr="001F52E7"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公立大学法人大阪（大阪府立大学・大阪府立大学工業高等専門学校・大阪市立大学）及び国 立大学法人大阪大学、国立大学法人奈良先端科学技術大学院大学、国立大学法人京都工芸繊維大学、国立大学法人長岡技術科学大学、国立大</w:t>
            </w:r>
          </w:p>
          <w:p w:rsidR="00577574" w:rsidRPr="001F52E7" w:rsidRDefault="00577574" w:rsidP="00577574">
            <w:pPr>
              <w:kinsoku w:val="0"/>
              <w:autoSpaceDE w:val="0"/>
              <w:autoSpaceDN w:val="0"/>
              <w:spacing w:line="0" w:lineRule="atLeast"/>
              <w:ind w:rightChars="-117" w:right="-246"/>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学法人和歌山大学、大学法人大阪電気通信大学、</w:t>
            </w:r>
          </w:p>
          <w:p w:rsidR="00485092" w:rsidRPr="001F52E7"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大学法人同志社大学、大学法人大阪工業大学等の各大学と連携し、研究開発・企業支援・人材育成等を実施する。</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1F52E7"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(c)</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国立研究開発法人産業技術総合研究所との連携</w:t>
            </w:r>
          </w:p>
          <w:p w:rsidR="00577574" w:rsidRPr="001F52E7" w:rsidRDefault="00485092" w:rsidP="00485092">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国立研究開発法人産業技術総合研究所と連携</w:t>
            </w:r>
          </w:p>
          <w:p w:rsidR="00485092" w:rsidRPr="001F52E7"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し、相互の研究開発を効果的に推進すると</w:t>
            </w:r>
            <w:r w:rsidRPr="001F52E7">
              <w:rPr>
                <w:rFonts w:asciiTheme="majorEastAsia" w:eastAsiaTheme="majorEastAsia" w:hAnsiTheme="majorEastAsia" w:hint="eastAsia"/>
                <w:sz w:val="14"/>
                <w:szCs w:val="14"/>
              </w:rPr>
              <w:t>とも</w:t>
            </w:r>
            <w:r w:rsidR="00485092" w:rsidRPr="001F52E7">
              <w:rPr>
                <w:rFonts w:asciiTheme="majorEastAsia" w:eastAsiaTheme="majorEastAsia" w:hAnsiTheme="majorEastAsia" w:hint="eastAsia"/>
                <w:sz w:val="14"/>
                <w:szCs w:val="14"/>
              </w:rPr>
              <w:t>に、企業への技術開発支援を通じて、産業技術力を強化することにより、産業の発展及びイノベーションの創出に貢献する。</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(d)</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産学官連携による自主企画研究会の開催</w:t>
            </w:r>
          </w:p>
          <w:p w:rsidR="00485092" w:rsidRPr="001F52E7" w:rsidRDefault="00485092" w:rsidP="00D60E7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val="restart"/>
            <w:tcBorders>
              <w:top w:val="nil"/>
              <w:left w:val="single" w:sz="4" w:space="0" w:color="auto"/>
              <w:right w:val="single" w:sz="4" w:space="0" w:color="auto"/>
            </w:tcBorders>
          </w:tcPr>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○おおさかグリーンナノコンソーシアムが</w:t>
            </w:r>
            <w:r w:rsidR="003D5796" w:rsidRPr="001F52E7">
              <w:rPr>
                <w:rFonts w:asciiTheme="majorEastAsia" w:eastAsiaTheme="majorEastAsia" w:hAnsiTheme="majorEastAsia" w:hint="eastAsia"/>
                <w:sz w:val="14"/>
                <w:szCs w:val="14"/>
              </w:rPr>
              <w:t>開催する</w:t>
            </w:r>
            <w:r w:rsidRPr="001F52E7">
              <w:rPr>
                <w:rFonts w:asciiTheme="majorEastAsia" w:eastAsiaTheme="majorEastAsia" w:hAnsiTheme="majorEastAsia" w:hint="eastAsia"/>
                <w:sz w:val="14"/>
                <w:szCs w:val="14"/>
              </w:rPr>
              <w:t>グリーンナノフォーラム</w:t>
            </w:r>
            <w:r w:rsidR="003D5796" w:rsidRPr="001F52E7">
              <w:rPr>
                <w:rFonts w:asciiTheme="majorEastAsia" w:eastAsiaTheme="majorEastAsia" w:hAnsiTheme="majorEastAsia" w:hint="eastAsia"/>
                <w:sz w:val="14"/>
                <w:szCs w:val="14"/>
              </w:rPr>
              <w:t>において</w:t>
            </w:r>
            <w:r w:rsidRPr="001F52E7">
              <w:rPr>
                <w:rFonts w:asciiTheme="majorEastAsia" w:eastAsiaTheme="majorEastAsia" w:hAnsiTheme="majorEastAsia" w:hint="eastAsia"/>
                <w:sz w:val="14"/>
                <w:szCs w:val="14"/>
              </w:rPr>
              <w:t>、企業とのマッチングイベント</w:t>
            </w:r>
            <w:r w:rsidR="003D5796" w:rsidRPr="001F52E7">
              <w:rPr>
                <w:rFonts w:asciiTheme="majorEastAsia" w:eastAsiaTheme="majorEastAsia" w:hAnsiTheme="majorEastAsia" w:hint="eastAsia"/>
                <w:sz w:val="14"/>
                <w:szCs w:val="14"/>
              </w:rPr>
              <w:t>など</w:t>
            </w:r>
            <w:r w:rsidRPr="001F52E7">
              <w:rPr>
                <w:rFonts w:asciiTheme="majorEastAsia" w:eastAsiaTheme="majorEastAsia" w:hAnsiTheme="majorEastAsia" w:hint="eastAsia"/>
                <w:sz w:val="14"/>
                <w:szCs w:val="14"/>
              </w:rPr>
              <w:t>を行った。</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（添付資料14参照)</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3D5796" w:rsidRPr="001F52E7" w:rsidRDefault="003D5796"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6C463E"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6C463E" w:rsidRPr="001F52E7">
              <w:rPr>
                <w:rFonts w:asciiTheme="majorEastAsia" w:eastAsiaTheme="majorEastAsia" w:hAnsiTheme="majorEastAsia" w:hint="eastAsia"/>
                <w:sz w:val="14"/>
                <w:szCs w:val="14"/>
              </w:rPr>
              <w:t>国立大学法人</w:t>
            </w:r>
            <w:r w:rsidRPr="001F52E7">
              <w:rPr>
                <w:rFonts w:asciiTheme="majorEastAsia" w:eastAsiaTheme="majorEastAsia" w:hAnsiTheme="majorEastAsia" w:hint="eastAsia"/>
                <w:sz w:val="14"/>
                <w:szCs w:val="14"/>
              </w:rPr>
              <w:t>大阪大学産業科学研究所と</w:t>
            </w:r>
            <w:r w:rsidR="00F55ADB" w:rsidRPr="001F52E7">
              <w:rPr>
                <w:rFonts w:asciiTheme="majorEastAsia" w:eastAsiaTheme="majorEastAsia" w:hAnsiTheme="majorEastAsia" w:hint="eastAsia"/>
                <w:sz w:val="14"/>
                <w:szCs w:val="14"/>
              </w:rPr>
              <w:t>連携して</w:t>
            </w:r>
          </w:p>
          <w:p w:rsidR="006C463E" w:rsidRPr="001F52E7" w:rsidRDefault="006C463E" w:rsidP="006C463E">
            <w:pPr>
              <w:kinsoku w:val="0"/>
              <w:autoSpaceDE w:val="0"/>
              <w:autoSpaceDN w:val="0"/>
              <w:spacing w:line="0" w:lineRule="atLeast"/>
              <w:ind w:left="140" w:rightChars="-183" w:right="-384"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「香り・におい・ガスセンサー研究会」</w:t>
            </w:r>
            <w:r w:rsidR="00F55ADB" w:rsidRPr="001F52E7">
              <w:rPr>
                <w:rFonts w:asciiTheme="majorEastAsia" w:eastAsiaTheme="majorEastAsia" w:hAnsiTheme="majorEastAsia" w:hint="eastAsia"/>
                <w:sz w:val="14"/>
                <w:szCs w:val="14"/>
              </w:rPr>
              <w:t>を</w:t>
            </w:r>
            <w:r w:rsidR="00485092" w:rsidRPr="001F52E7">
              <w:rPr>
                <w:rFonts w:asciiTheme="majorEastAsia" w:eastAsiaTheme="majorEastAsia" w:hAnsiTheme="majorEastAsia" w:hint="eastAsia"/>
                <w:sz w:val="14"/>
                <w:szCs w:val="14"/>
              </w:rPr>
              <w:t>設立</w:t>
            </w:r>
            <w:r w:rsidR="00F55ADB" w:rsidRPr="001F52E7">
              <w:rPr>
                <w:rFonts w:asciiTheme="majorEastAsia" w:eastAsiaTheme="majorEastAsia" w:hAnsiTheme="majorEastAsia" w:hint="eastAsia"/>
                <w:sz w:val="14"/>
                <w:szCs w:val="14"/>
              </w:rPr>
              <w:t>し、</w:t>
            </w:r>
          </w:p>
          <w:p w:rsidR="00485092" w:rsidRPr="001F52E7" w:rsidRDefault="006C463E" w:rsidP="00223FBB">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研究員が研究会の運営、特に次年度以降のセミナーで講演</w:t>
            </w:r>
            <w:r w:rsidR="00A53BDA" w:rsidRPr="001F52E7">
              <w:rPr>
                <w:rFonts w:asciiTheme="majorEastAsia" w:eastAsiaTheme="majorEastAsia" w:hAnsiTheme="majorEastAsia" w:hint="eastAsia"/>
                <w:sz w:val="14"/>
                <w:szCs w:val="14"/>
              </w:rPr>
              <w:t>する</w:t>
            </w:r>
            <w:r w:rsidR="00485092" w:rsidRPr="001F52E7">
              <w:rPr>
                <w:rFonts w:asciiTheme="majorEastAsia" w:eastAsiaTheme="majorEastAsia" w:hAnsiTheme="majorEastAsia" w:hint="eastAsia"/>
                <w:sz w:val="14"/>
                <w:szCs w:val="14"/>
              </w:rPr>
              <w:t>講師選定に協力した。また、項目別に研究開発内容を精査</w:t>
            </w:r>
            <w:r w:rsidR="00A53BDA" w:rsidRPr="001F52E7">
              <w:rPr>
                <w:rFonts w:asciiTheme="majorEastAsia" w:eastAsiaTheme="majorEastAsia" w:hAnsiTheme="majorEastAsia" w:hint="eastAsia"/>
                <w:sz w:val="14"/>
                <w:szCs w:val="14"/>
              </w:rPr>
              <w:t>し</w:t>
            </w:r>
            <w:r w:rsidR="00223FBB" w:rsidRPr="001F52E7">
              <w:rPr>
                <w:rFonts w:asciiTheme="majorEastAsia" w:eastAsiaTheme="majorEastAsia" w:hAnsiTheme="majorEastAsia" w:hint="eastAsia"/>
                <w:sz w:val="14"/>
                <w:szCs w:val="14"/>
              </w:rPr>
              <w:t>、</w:t>
            </w:r>
            <w:r w:rsidR="00485092" w:rsidRPr="001F52E7">
              <w:rPr>
                <w:rFonts w:asciiTheme="majorEastAsia" w:eastAsiaTheme="majorEastAsia" w:hAnsiTheme="majorEastAsia" w:hint="eastAsia"/>
                <w:sz w:val="14"/>
                <w:szCs w:val="14"/>
              </w:rPr>
              <w:t>共同研究を開始した結果、令和３年度以降のプロジェクト研究</w:t>
            </w:r>
            <w:r w:rsidR="00A53BDA" w:rsidRPr="001F52E7">
              <w:rPr>
                <w:rFonts w:asciiTheme="majorEastAsia" w:eastAsiaTheme="majorEastAsia" w:hAnsiTheme="majorEastAsia" w:hint="eastAsia"/>
                <w:sz w:val="14"/>
                <w:szCs w:val="14"/>
              </w:rPr>
              <w:t>の実施につながった。</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A53BDA"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○大阪工業大学イノベーションデイズに</w:t>
            </w:r>
            <w:r w:rsidR="00A53BDA" w:rsidRPr="001F52E7">
              <w:rPr>
                <w:rFonts w:asciiTheme="majorEastAsia" w:eastAsiaTheme="majorEastAsia" w:hAnsiTheme="majorEastAsia" w:hint="eastAsia"/>
                <w:sz w:val="14"/>
                <w:szCs w:val="14"/>
              </w:rPr>
              <w:t>おいて、ｅ－</w:t>
            </w:r>
            <w:r w:rsidRPr="001F52E7">
              <w:rPr>
                <w:rFonts w:asciiTheme="majorEastAsia" w:eastAsiaTheme="majorEastAsia" w:hAnsiTheme="majorEastAsia" w:hint="eastAsia"/>
                <w:sz w:val="14"/>
                <w:szCs w:val="14"/>
              </w:rPr>
              <w:t>ポスター展示（12件）を行った。</w:t>
            </w:r>
          </w:p>
          <w:p w:rsidR="00485092" w:rsidRPr="001F52E7" w:rsidRDefault="00485092" w:rsidP="00A53BDA">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開催期間：</w:t>
            </w:r>
            <w:r w:rsidR="00A53BDA" w:rsidRPr="001F52E7">
              <w:rPr>
                <w:rFonts w:asciiTheme="majorEastAsia" w:eastAsiaTheme="majorEastAsia" w:hAnsiTheme="majorEastAsia" w:hint="eastAsia"/>
                <w:sz w:val="14"/>
                <w:szCs w:val="14"/>
              </w:rPr>
              <w:t>令和２</w:t>
            </w:r>
            <w:r w:rsidRPr="001F52E7">
              <w:rPr>
                <w:rFonts w:asciiTheme="majorEastAsia" w:eastAsiaTheme="majorEastAsia" w:hAnsiTheme="majorEastAsia" w:hint="eastAsia"/>
                <w:sz w:val="14"/>
                <w:szCs w:val="14"/>
              </w:rPr>
              <w:t>年</w:t>
            </w:r>
            <w:r w:rsidR="00A53BDA" w:rsidRPr="001F52E7">
              <w:rPr>
                <w:rFonts w:asciiTheme="majorEastAsia" w:eastAsiaTheme="majorEastAsia" w:hAnsiTheme="majorEastAsia" w:hint="eastAsia"/>
                <w:sz w:val="14"/>
                <w:szCs w:val="14"/>
              </w:rPr>
              <w:t>９</w:t>
            </w:r>
            <w:r w:rsidRPr="001F52E7">
              <w:rPr>
                <w:rFonts w:asciiTheme="majorEastAsia" w:eastAsiaTheme="majorEastAsia" w:hAnsiTheme="majorEastAsia" w:hint="eastAsia"/>
                <w:sz w:val="14"/>
                <w:szCs w:val="14"/>
              </w:rPr>
              <w:t>月28日</w:t>
            </w:r>
            <w:r w:rsidR="00A53BDA" w:rsidRPr="001F52E7">
              <w:rPr>
                <w:rFonts w:asciiTheme="majorEastAsia" w:eastAsiaTheme="majorEastAsia" w:hAnsiTheme="majorEastAsia" w:hint="eastAsia"/>
                <w:sz w:val="14"/>
                <w:szCs w:val="14"/>
              </w:rPr>
              <w:t>～令和３年１</w:t>
            </w:r>
            <w:r w:rsidRPr="001F52E7">
              <w:rPr>
                <w:rFonts w:asciiTheme="majorEastAsia" w:eastAsiaTheme="majorEastAsia" w:hAnsiTheme="majorEastAsia" w:hint="eastAsia"/>
                <w:sz w:val="14"/>
                <w:szCs w:val="14"/>
              </w:rPr>
              <w:t>月31日</w:t>
            </w:r>
          </w:p>
          <w:p w:rsidR="00485092" w:rsidRPr="001F52E7" w:rsidRDefault="00A53BDA"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ＯＲＩＳＴ展示関連割合</w:t>
            </w:r>
            <w:r w:rsidR="00275674" w:rsidRPr="001F52E7">
              <w:rPr>
                <w:rFonts w:asciiTheme="majorEastAsia" w:eastAsiaTheme="majorEastAsia" w:hAnsiTheme="majorEastAsia" w:hint="eastAsia"/>
                <w:sz w:val="14"/>
                <w:szCs w:val="14"/>
              </w:rPr>
              <w:t>：</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・ページビュー数：592</w:t>
            </w:r>
            <w:r w:rsidR="00A53BDA" w:rsidRPr="001F52E7">
              <w:rPr>
                <w:rFonts w:asciiTheme="majorEastAsia" w:eastAsiaTheme="majorEastAsia" w:hAnsiTheme="majorEastAsia" w:hint="eastAsia"/>
                <w:sz w:val="14"/>
                <w:szCs w:val="14"/>
              </w:rPr>
              <w:t>件</w:t>
            </w:r>
            <w:r w:rsidRPr="001F52E7">
              <w:rPr>
                <w:rFonts w:asciiTheme="majorEastAsia" w:eastAsiaTheme="majorEastAsia" w:hAnsiTheme="majorEastAsia" w:hint="eastAsia"/>
                <w:sz w:val="14"/>
                <w:szCs w:val="14"/>
              </w:rPr>
              <w:t>/27,788件</w:t>
            </w: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・訪問数：302</w:t>
            </w:r>
            <w:r w:rsidR="00A53BDA" w:rsidRPr="001F52E7">
              <w:rPr>
                <w:rFonts w:asciiTheme="majorEastAsia" w:eastAsiaTheme="majorEastAsia" w:hAnsiTheme="majorEastAsia" w:hint="eastAsia"/>
                <w:sz w:val="14"/>
                <w:szCs w:val="14"/>
              </w:rPr>
              <w:t>人</w:t>
            </w:r>
            <w:r w:rsidRPr="001F52E7">
              <w:rPr>
                <w:rFonts w:asciiTheme="majorEastAsia" w:eastAsiaTheme="majorEastAsia" w:hAnsiTheme="majorEastAsia" w:hint="eastAsia"/>
                <w:sz w:val="14"/>
                <w:szCs w:val="14"/>
              </w:rPr>
              <w:t>/8,600</w:t>
            </w:r>
            <w:r w:rsidR="00A53BDA" w:rsidRPr="001F52E7">
              <w:rPr>
                <w:rFonts w:asciiTheme="majorEastAsia" w:eastAsiaTheme="majorEastAsia" w:hAnsiTheme="majorEastAsia" w:hint="eastAsia"/>
                <w:sz w:val="14"/>
                <w:szCs w:val="14"/>
              </w:rPr>
              <w:t>人</w:t>
            </w: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・平均ページ滞在時間：</w:t>
            </w:r>
            <w:r w:rsidR="00A53BDA" w:rsidRPr="001F52E7">
              <w:rPr>
                <w:rFonts w:asciiTheme="majorEastAsia" w:eastAsiaTheme="majorEastAsia" w:hAnsiTheme="majorEastAsia" w:hint="eastAsia"/>
                <w:sz w:val="14"/>
                <w:szCs w:val="14"/>
              </w:rPr>
              <w:t>２</w:t>
            </w:r>
            <w:r w:rsidRPr="001F52E7">
              <w:rPr>
                <w:rFonts w:asciiTheme="majorEastAsia" w:eastAsiaTheme="majorEastAsia" w:hAnsiTheme="majorEastAsia" w:hint="eastAsia"/>
                <w:sz w:val="14"/>
                <w:szCs w:val="14"/>
              </w:rPr>
              <w:t>分28秒</w:t>
            </w: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○基盤研究やプロジェクト研究</w:t>
            </w:r>
            <w:r w:rsidR="00275674"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テーマに基づき、大学</w:t>
            </w:r>
            <w:r w:rsidR="00275674" w:rsidRPr="001F52E7">
              <w:rPr>
                <w:rFonts w:asciiTheme="majorEastAsia" w:eastAsiaTheme="majorEastAsia" w:hAnsiTheme="majorEastAsia" w:hint="eastAsia"/>
                <w:sz w:val="14"/>
                <w:szCs w:val="14"/>
              </w:rPr>
              <w:t>などと</w:t>
            </w:r>
            <w:r w:rsidRPr="001F52E7">
              <w:rPr>
                <w:rFonts w:asciiTheme="majorEastAsia" w:eastAsiaTheme="majorEastAsia" w:hAnsiTheme="majorEastAsia" w:hint="eastAsia"/>
                <w:sz w:val="14"/>
                <w:szCs w:val="14"/>
              </w:rPr>
              <w:t>93件の共同研究を実施した。</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（添付資料５参照）</w:t>
            </w:r>
          </w:p>
          <w:p w:rsidR="00275674" w:rsidRPr="001F52E7" w:rsidRDefault="00275674"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275674"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977896"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大阪府立大学及び</w:t>
            </w:r>
            <w:r w:rsidR="00485092" w:rsidRPr="001F52E7">
              <w:rPr>
                <w:rFonts w:asciiTheme="majorEastAsia" w:eastAsiaTheme="majorEastAsia" w:hAnsiTheme="majorEastAsia" w:hint="eastAsia"/>
                <w:sz w:val="14"/>
                <w:szCs w:val="14"/>
              </w:rPr>
              <w:t>大阪市立大学との連携協定に基づき、人材育成、共同研究</w:t>
            </w:r>
            <w:r w:rsidRPr="001F52E7">
              <w:rPr>
                <w:rFonts w:asciiTheme="majorEastAsia" w:eastAsiaTheme="majorEastAsia" w:hAnsiTheme="majorEastAsia" w:hint="eastAsia"/>
                <w:sz w:val="14"/>
                <w:szCs w:val="14"/>
              </w:rPr>
              <w:t>及び</w:t>
            </w:r>
            <w:r w:rsidR="00485092" w:rsidRPr="001F52E7">
              <w:rPr>
                <w:rFonts w:asciiTheme="majorEastAsia" w:eastAsiaTheme="majorEastAsia" w:hAnsiTheme="majorEastAsia" w:hint="eastAsia"/>
                <w:sz w:val="14"/>
                <w:szCs w:val="14"/>
              </w:rPr>
              <w:t>企業支援に関する３分野で連携事業の取組を進めた。</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（添付資料15参照）</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○産総研が主催する地域ＩＣ（イノベーションコーディネーター）会議が</w:t>
            </w:r>
            <w:r w:rsidR="008D1782" w:rsidRPr="001F52E7">
              <w:rPr>
                <w:rFonts w:asciiTheme="majorEastAsia" w:eastAsiaTheme="majorEastAsia" w:hAnsiTheme="majorEastAsia" w:hint="eastAsia"/>
                <w:sz w:val="14"/>
                <w:szCs w:val="14"/>
              </w:rPr>
              <w:t>Ｗｅｂで</w:t>
            </w:r>
            <w:r w:rsidRPr="001F52E7">
              <w:rPr>
                <w:rFonts w:asciiTheme="majorEastAsia" w:eastAsiaTheme="majorEastAsia" w:hAnsiTheme="majorEastAsia" w:hint="eastAsia"/>
                <w:sz w:val="14"/>
                <w:szCs w:val="14"/>
              </w:rPr>
              <w:t>開催され、</w:t>
            </w:r>
            <w:r w:rsidR="008D1782" w:rsidRPr="001F52E7">
              <w:rPr>
                <w:rFonts w:asciiTheme="majorEastAsia" w:eastAsiaTheme="majorEastAsia" w:hAnsiTheme="majorEastAsia" w:hint="eastAsia"/>
                <w:sz w:val="14"/>
                <w:szCs w:val="14"/>
              </w:rPr>
              <w:t>法人</w:t>
            </w:r>
            <w:r w:rsidR="00BD2CA1" w:rsidRPr="001F52E7">
              <w:rPr>
                <w:rFonts w:asciiTheme="majorEastAsia" w:eastAsiaTheme="majorEastAsia" w:hAnsiTheme="majorEastAsia" w:hint="eastAsia"/>
                <w:sz w:val="14"/>
                <w:szCs w:val="14"/>
              </w:rPr>
              <w:t>職員（</w:t>
            </w:r>
            <w:r w:rsidRPr="001F52E7">
              <w:rPr>
                <w:rFonts w:asciiTheme="majorEastAsia" w:eastAsiaTheme="majorEastAsia" w:hAnsiTheme="majorEastAsia" w:hint="eastAsia"/>
                <w:sz w:val="14"/>
                <w:szCs w:val="14"/>
              </w:rPr>
              <w:t>産総研ＩＣ</w:t>
            </w:r>
            <w:r w:rsidR="00BD2CA1"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１</w:t>
            </w:r>
            <w:r w:rsidR="008D1782" w:rsidRPr="001F52E7">
              <w:rPr>
                <w:rFonts w:asciiTheme="majorEastAsia" w:eastAsiaTheme="majorEastAsia" w:hAnsiTheme="majorEastAsia" w:hint="eastAsia"/>
                <w:sz w:val="14"/>
                <w:szCs w:val="14"/>
              </w:rPr>
              <w:t>人が</w:t>
            </w:r>
            <w:r w:rsidRPr="001F52E7">
              <w:rPr>
                <w:rFonts w:asciiTheme="majorEastAsia" w:eastAsiaTheme="majorEastAsia" w:hAnsiTheme="majorEastAsia" w:hint="eastAsia"/>
                <w:sz w:val="14"/>
                <w:szCs w:val="14"/>
              </w:rPr>
              <w:t>参加し、企業支援に向けた情報収集・意見交換を実施した。</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212477" w:rsidRPr="001F52E7">
              <w:rPr>
                <w:rFonts w:asciiTheme="majorEastAsia" w:eastAsiaTheme="majorEastAsia" w:hAnsiTheme="majorEastAsia" w:hint="eastAsia"/>
                <w:sz w:val="14"/>
                <w:szCs w:val="14"/>
              </w:rPr>
              <w:t>関西圏の企業に公設試験研究機関をより広く活用してもらうため、国立研究開発法人産業技術総合研究所などとの共同開催</w:t>
            </w:r>
            <w:r w:rsidR="00B121FD" w:rsidRPr="001F52E7">
              <w:rPr>
                <w:rFonts w:asciiTheme="majorEastAsia" w:eastAsiaTheme="majorEastAsia" w:hAnsiTheme="majorEastAsia" w:hint="eastAsia"/>
                <w:sz w:val="14"/>
                <w:szCs w:val="14"/>
              </w:rPr>
              <w:t>により</w:t>
            </w:r>
            <w:r w:rsidR="00212477" w:rsidRPr="001F52E7">
              <w:rPr>
                <w:rFonts w:asciiTheme="majorEastAsia" w:eastAsiaTheme="majorEastAsia" w:hAnsiTheme="majorEastAsia" w:hint="eastAsia"/>
                <w:sz w:val="14"/>
                <w:szCs w:val="14"/>
              </w:rPr>
              <w:t>、近畿経済産業局管内及び関西広域連合域内の公設試験研究機関の協力を得て、12月４日に「産業技術支援フェアin  KANSAI 2020」をオンライン</w:t>
            </w:r>
            <w:r w:rsidR="00470480" w:rsidRPr="001F52E7">
              <w:rPr>
                <w:rFonts w:asciiTheme="majorEastAsia" w:eastAsiaTheme="majorEastAsia" w:hAnsiTheme="majorEastAsia" w:hint="eastAsia"/>
                <w:sz w:val="14"/>
                <w:szCs w:val="14"/>
              </w:rPr>
              <w:t>形式で</w:t>
            </w:r>
            <w:r w:rsidR="00B121FD" w:rsidRPr="001F52E7">
              <w:rPr>
                <w:rFonts w:asciiTheme="majorEastAsia" w:eastAsiaTheme="majorEastAsia" w:hAnsiTheme="majorEastAsia" w:hint="eastAsia"/>
                <w:sz w:val="14"/>
                <w:szCs w:val="14"/>
              </w:rPr>
              <w:t>開催</w:t>
            </w:r>
            <w:r w:rsidR="00212477" w:rsidRPr="001F52E7">
              <w:rPr>
                <w:rFonts w:asciiTheme="majorEastAsia" w:eastAsiaTheme="majorEastAsia" w:hAnsiTheme="majorEastAsia" w:hint="eastAsia"/>
                <w:sz w:val="14"/>
                <w:szCs w:val="14"/>
              </w:rPr>
              <w:t>し、593人の参加があった。</w:t>
            </w:r>
            <w:r w:rsidRPr="001F52E7">
              <w:rPr>
                <w:rFonts w:asciiTheme="majorEastAsia" w:eastAsiaTheme="majorEastAsia" w:hAnsiTheme="majorEastAsia" w:hint="eastAsia"/>
                <w:sz w:val="14"/>
                <w:szCs w:val="14"/>
              </w:rPr>
              <w:t>【</w:t>
            </w:r>
            <w:r w:rsidR="008D1782" w:rsidRPr="001F52E7">
              <w:rPr>
                <w:rFonts w:asciiTheme="majorEastAsia" w:eastAsiaTheme="majorEastAsia" w:hAnsiTheme="majorEastAsia" w:hint="eastAsia"/>
                <w:sz w:val="14"/>
                <w:szCs w:val="14"/>
              </w:rPr>
              <w:t>Ｐ</w:t>
            </w:r>
            <w:r w:rsidR="00212477" w:rsidRPr="001F52E7">
              <w:rPr>
                <w:rFonts w:asciiTheme="majorEastAsia" w:eastAsiaTheme="majorEastAsia" w:hAnsiTheme="majorEastAsia" w:hint="eastAsia"/>
                <w:sz w:val="14"/>
                <w:szCs w:val="14"/>
              </w:rPr>
              <w:t>18</w:t>
            </w:r>
            <w:r w:rsidRPr="001F52E7">
              <w:rPr>
                <w:rFonts w:asciiTheme="majorEastAsia" w:eastAsiaTheme="majorEastAsia" w:hAnsiTheme="majorEastAsia" w:hint="eastAsia"/>
                <w:sz w:val="14"/>
                <w:szCs w:val="14"/>
              </w:rPr>
              <w:t>再掲】</w:t>
            </w:r>
          </w:p>
          <w:p w:rsidR="00C86B82" w:rsidRPr="001F52E7" w:rsidRDefault="00C86B8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○令和元年度から開催してきた</w:t>
            </w:r>
            <w:r w:rsidR="006E150D" w:rsidRPr="001F52E7">
              <w:rPr>
                <w:rFonts w:asciiTheme="majorEastAsia" w:eastAsiaTheme="majorEastAsia" w:hAnsiTheme="majorEastAsia" w:hint="eastAsia"/>
                <w:sz w:val="14"/>
                <w:szCs w:val="14"/>
              </w:rPr>
              <w:t>「</w:t>
            </w:r>
            <w:r w:rsidR="00223FBB" w:rsidRPr="001F52E7">
              <w:rPr>
                <w:rFonts w:asciiTheme="majorEastAsia" w:eastAsiaTheme="majorEastAsia" w:hAnsiTheme="majorEastAsia" w:hint="eastAsia"/>
                <w:sz w:val="14"/>
                <w:szCs w:val="14"/>
              </w:rPr>
              <w:t>産</w:t>
            </w:r>
            <w:r w:rsidRPr="001F52E7">
              <w:rPr>
                <w:rFonts w:asciiTheme="majorEastAsia" w:eastAsiaTheme="majorEastAsia" w:hAnsiTheme="majorEastAsia" w:hint="eastAsia"/>
                <w:sz w:val="14"/>
                <w:szCs w:val="14"/>
              </w:rPr>
              <w:t>業技術支援フェア in KANSAI</w:t>
            </w:r>
            <w:r w:rsidR="006E150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について</w:t>
            </w:r>
            <w:r w:rsidR="001D7E0D" w:rsidRPr="001F52E7">
              <w:rPr>
                <w:rFonts w:asciiTheme="majorEastAsia" w:eastAsiaTheme="majorEastAsia" w:hAnsiTheme="majorEastAsia" w:hint="eastAsia"/>
                <w:sz w:val="14"/>
                <w:szCs w:val="14"/>
              </w:rPr>
              <w:t>は</w:t>
            </w:r>
            <w:r w:rsidRPr="001F52E7">
              <w:rPr>
                <w:rFonts w:asciiTheme="majorEastAsia" w:eastAsiaTheme="majorEastAsia" w:hAnsiTheme="majorEastAsia" w:hint="eastAsia"/>
                <w:sz w:val="14"/>
                <w:szCs w:val="14"/>
              </w:rPr>
              <w:t>、「地域連携の拡充強化に貢献するとともに</w:t>
            </w:r>
            <w:r w:rsidR="006E150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新たな交流に繋ぐ貴重な場となっている」と</w:t>
            </w:r>
            <w:r w:rsidR="006E150D" w:rsidRPr="001F52E7">
              <w:rPr>
                <w:rFonts w:asciiTheme="majorEastAsia" w:eastAsiaTheme="majorEastAsia" w:hAnsiTheme="majorEastAsia" w:hint="eastAsia"/>
                <w:sz w:val="14"/>
                <w:szCs w:val="14"/>
              </w:rPr>
              <w:t>され</w:t>
            </w:r>
            <w:r w:rsidRPr="001F52E7">
              <w:rPr>
                <w:rFonts w:asciiTheme="majorEastAsia" w:eastAsiaTheme="majorEastAsia" w:hAnsiTheme="majorEastAsia" w:hint="eastAsia"/>
                <w:sz w:val="14"/>
                <w:szCs w:val="14"/>
              </w:rPr>
              <w:t>、</w:t>
            </w:r>
            <w:r w:rsidR="001D7E0D" w:rsidRPr="001F52E7">
              <w:rPr>
                <w:rFonts w:asciiTheme="majorEastAsia" w:eastAsiaTheme="majorEastAsia" w:hAnsiTheme="majorEastAsia" w:hint="eastAsia"/>
                <w:sz w:val="14"/>
                <w:szCs w:val="14"/>
              </w:rPr>
              <w:t>産業技術連携推進会議から</w:t>
            </w:r>
            <w:r w:rsidRPr="001F52E7">
              <w:rPr>
                <w:rFonts w:asciiTheme="majorEastAsia" w:eastAsiaTheme="majorEastAsia" w:hAnsiTheme="majorEastAsia" w:hint="eastAsia"/>
                <w:sz w:val="14"/>
                <w:szCs w:val="14"/>
              </w:rPr>
              <w:t>当研究所</w:t>
            </w:r>
            <w:r w:rsidR="001D7E0D"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産業技術総合研究所関西センターに対</w:t>
            </w:r>
            <w:r w:rsidR="001D7E0D" w:rsidRPr="001F52E7">
              <w:rPr>
                <w:rFonts w:asciiTheme="majorEastAsia" w:eastAsiaTheme="majorEastAsia" w:hAnsiTheme="majorEastAsia" w:hint="eastAsia"/>
                <w:sz w:val="14"/>
                <w:szCs w:val="14"/>
              </w:rPr>
              <w:t>する</w:t>
            </w:r>
            <w:r w:rsidRPr="001F52E7">
              <w:rPr>
                <w:rFonts w:asciiTheme="majorEastAsia" w:eastAsiaTheme="majorEastAsia" w:hAnsiTheme="majorEastAsia" w:hint="eastAsia"/>
                <w:sz w:val="14"/>
                <w:szCs w:val="14"/>
              </w:rPr>
              <w:t>感謝状が授与された。</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○前年度に引き続き、産学官のメンバーから構成される３つの自主企画研究会を運営し、研究会、講</w:t>
            </w:r>
            <w:r w:rsidRPr="001F52E7">
              <w:rPr>
                <w:rFonts w:asciiTheme="majorEastAsia" w:eastAsiaTheme="majorEastAsia" w:hAnsiTheme="majorEastAsia" w:hint="eastAsia"/>
                <w:sz w:val="14"/>
                <w:szCs w:val="14"/>
              </w:rPr>
              <w:lastRenderedPageBreak/>
              <w:t>演会、見学会等の企画を実施した。</w:t>
            </w:r>
          </w:p>
          <w:p w:rsidR="00485092" w:rsidRPr="001F52E7" w:rsidRDefault="00485092" w:rsidP="00183FAF">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（添付資料16参照）</w:t>
            </w: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485092" w:rsidRPr="001F52E7" w:rsidTr="00485092">
        <w:tc>
          <w:tcPr>
            <w:tcW w:w="3458" w:type="dxa"/>
            <w:vMerge/>
            <w:tcBorders>
              <w:bottom w:val="nil"/>
              <w:right w:val="double" w:sz="4" w:space="0" w:color="auto"/>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485092" w:rsidRPr="001F52E7"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tcBorders>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AD073A">
        <w:trPr>
          <w:trHeight w:val="66"/>
        </w:trPr>
        <w:tc>
          <w:tcPr>
            <w:tcW w:w="3458" w:type="dxa"/>
            <w:tcBorders>
              <w:top w:val="nil"/>
              <w:bottom w:val="dashSmallGap" w:sz="4" w:space="0" w:color="auto"/>
              <w:right w:val="double" w:sz="4" w:space="0" w:color="auto"/>
            </w:tcBorders>
          </w:tcPr>
          <w:p w:rsidR="00970449" w:rsidRPr="001F52E7"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1F52E7"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1F52E7"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1F52E7"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1F52E7"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1F52E7"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1F52E7"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0C7E05">
        <w:trPr>
          <w:trHeight w:val="75"/>
        </w:trPr>
        <w:tc>
          <w:tcPr>
            <w:tcW w:w="3458" w:type="dxa"/>
            <w:tcBorders>
              <w:top w:val="dashSmallGap" w:sz="4" w:space="0" w:color="auto"/>
              <w:bottom w:val="nil"/>
              <w:right w:val="double" w:sz="4" w:space="0" w:color="auto"/>
            </w:tcBorders>
          </w:tcPr>
          <w:p w:rsidR="0047095B" w:rsidRPr="001F52E7"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1F52E7"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1F52E7"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1F52E7"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1F52E7"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1F52E7"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1F52E7"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85092" w:rsidRPr="001F52E7" w:rsidTr="004B7D2F">
        <w:trPr>
          <w:trHeight w:val="833"/>
        </w:trPr>
        <w:tc>
          <w:tcPr>
            <w:tcW w:w="3458" w:type="dxa"/>
            <w:tcBorders>
              <w:top w:val="nil"/>
              <w:bottom w:val="nil"/>
              <w:right w:val="double" w:sz="4" w:space="0" w:color="auto"/>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⑤　広域連携の着実な推進</w:t>
            </w:r>
          </w:p>
          <w:p w:rsidR="00485092" w:rsidRPr="001F52E7"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⑤</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広域連携の着実な推進</w:t>
            </w:r>
          </w:p>
          <w:p w:rsidR="00485092" w:rsidRPr="001F52E7"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関西広域連合参加府県市の試験研究機関と、関西ラボねっと等を通じて、設備機器情報の共有・提供等の面で連携し互いに補完することで、経営資源を相互に効率的・効果的に活かすとともに、利用企業の選択肢を増やし、広域からの企業のニーズに応える。</w:t>
            </w:r>
          </w:p>
          <w:p w:rsidR="00F051B8" w:rsidRPr="001F52E7" w:rsidRDefault="00F051B8" w:rsidP="00F051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○１月12日に大阪工業大学梅田キャンパスで開催されたグリーン・イノベーション研究成果企業化促進フォーラム</w:t>
            </w:r>
            <w:r w:rsidR="00470480" w:rsidRPr="001F52E7">
              <w:rPr>
                <w:rFonts w:asciiTheme="majorEastAsia" w:eastAsiaTheme="majorEastAsia" w:hAnsiTheme="majorEastAsia" w:hint="eastAsia"/>
                <w:sz w:val="14"/>
                <w:szCs w:val="14"/>
              </w:rPr>
              <w:t>において、２名</w:t>
            </w:r>
            <w:r w:rsidRPr="001F52E7">
              <w:rPr>
                <w:rFonts w:asciiTheme="majorEastAsia" w:eastAsiaTheme="majorEastAsia" w:hAnsiTheme="majorEastAsia" w:hint="eastAsia"/>
                <w:sz w:val="14"/>
                <w:szCs w:val="14"/>
              </w:rPr>
              <w:t>の研究員が研究成果発表会のファシリテーターを務め、１名が研究成果</w:t>
            </w:r>
            <w:r w:rsidR="00470480"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発表を行った。</w:t>
            </w:r>
          </w:p>
          <w:p w:rsidR="00485092" w:rsidRPr="001F52E7"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○２月に「メディカルジャパン2021大阪」に出展した。（添付資料11参照）</w:t>
            </w:r>
          </w:p>
          <w:p w:rsidR="00470480" w:rsidRPr="001F52E7" w:rsidRDefault="00470480"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BA442C" w:rsidRPr="001F52E7" w:rsidRDefault="00485092" w:rsidP="00BA442C">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BA442C" w:rsidRPr="001F52E7">
              <w:rPr>
                <w:rFonts w:asciiTheme="majorEastAsia" w:eastAsiaTheme="majorEastAsia" w:hAnsiTheme="majorEastAsia" w:hint="eastAsia"/>
                <w:sz w:val="14"/>
                <w:szCs w:val="14"/>
              </w:rPr>
              <w:t>関西広域連合参加府県市の試験研究機関と連携し、</w:t>
            </w:r>
          </w:p>
          <w:p w:rsidR="00485092" w:rsidRPr="001F52E7" w:rsidRDefault="00BA442C" w:rsidP="00BA442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374EF" w:rsidRPr="001F52E7">
              <w:rPr>
                <w:rFonts w:asciiTheme="majorEastAsia" w:eastAsiaTheme="majorEastAsia" w:hAnsiTheme="majorEastAsia" w:hint="eastAsia"/>
                <w:sz w:val="14"/>
                <w:szCs w:val="14"/>
              </w:rPr>
              <w:t>「</w:t>
            </w:r>
            <w:r w:rsidR="00485092" w:rsidRPr="001F52E7">
              <w:rPr>
                <w:rFonts w:asciiTheme="majorEastAsia" w:eastAsiaTheme="majorEastAsia" w:hAnsiTheme="majorEastAsia" w:hint="eastAsia"/>
                <w:sz w:val="14"/>
                <w:szCs w:val="14"/>
              </w:rPr>
              <w:t>産業技術支援フェアin KANSAI 2020</w:t>
            </w:r>
            <w:r w:rsidR="004374EF"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をオンライン形式で実施した</w:t>
            </w:r>
            <w:r w:rsidR="00485092" w:rsidRPr="001F52E7">
              <w:rPr>
                <w:rFonts w:asciiTheme="majorEastAsia" w:eastAsiaTheme="majorEastAsia" w:hAnsiTheme="majorEastAsia" w:hint="eastAsia"/>
                <w:sz w:val="14"/>
                <w:szCs w:val="14"/>
              </w:rPr>
              <w:t>。</w:t>
            </w:r>
          </w:p>
          <w:p w:rsidR="00485092" w:rsidRPr="001F52E7"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DE0978" w:rsidRPr="001F52E7" w:rsidRDefault="00DE0978" w:rsidP="005043A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○関西ラボねっとの情報発信力を強化するため、</w:t>
            </w:r>
            <w:r w:rsidR="005043AD" w:rsidRPr="001F52E7">
              <w:rPr>
                <w:rFonts w:asciiTheme="majorEastAsia" w:eastAsiaTheme="majorEastAsia" w:hAnsiTheme="majorEastAsia" w:hint="eastAsia"/>
                <w:sz w:val="14"/>
                <w:szCs w:val="14"/>
              </w:rPr>
              <w:t>令和３年４月に</w:t>
            </w:r>
            <w:r w:rsidRPr="001F52E7">
              <w:rPr>
                <w:rFonts w:asciiTheme="majorEastAsia" w:eastAsiaTheme="majorEastAsia" w:hAnsiTheme="majorEastAsia" w:hint="eastAsia"/>
                <w:sz w:val="14"/>
                <w:szCs w:val="14"/>
              </w:rPr>
              <w:t>新たに開設する</w:t>
            </w:r>
            <w:r w:rsidR="005043AD" w:rsidRPr="001F52E7">
              <w:rPr>
                <w:rFonts w:asciiTheme="majorEastAsia" w:eastAsiaTheme="majorEastAsia" w:hAnsiTheme="majorEastAsia" w:hint="eastAsia"/>
                <w:sz w:val="14"/>
                <w:szCs w:val="14"/>
              </w:rPr>
              <w:t>関西広域連合</w:t>
            </w:r>
            <w:r w:rsidRPr="001F52E7">
              <w:rPr>
                <w:rFonts w:asciiTheme="majorEastAsia" w:eastAsiaTheme="majorEastAsia" w:hAnsiTheme="majorEastAsia" w:hint="eastAsia"/>
                <w:sz w:val="14"/>
                <w:szCs w:val="14"/>
              </w:rPr>
              <w:t>ホームペ－ジ「かんさいラボサーチ」の構築に当たり、</w:t>
            </w:r>
            <w:r w:rsidR="005043AD" w:rsidRPr="001F52E7">
              <w:rPr>
                <w:rFonts w:asciiTheme="majorEastAsia" w:eastAsiaTheme="majorEastAsia" w:hAnsiTheme="majorEastAsia" w:hint="eastAsia"/>
                <w:sz w:val="14"/>
                <w:szCs w:val="14"/>
              </w:rPr>
              <w:t>サイトコンセプトの提案やコンテンツの検討などに協力した。</w:t>
            </w: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485092" w:rsidRPr="001F52E7" w:rsidTr="00D0120D">
        <w:trPr>
          <w:trHeight w:val="80"/>
        </w:trPr>
        <w:tc>
          <w:tcPr>
            <w:tcW w:w="3458" w:type="dxa"/>
            <w:tcBorders>
              <w:top w:val="nil"/>
              <w:bottom w:val="dashSmallGap" w:sz="4" w:space="0" w:color="auto"/>
              <w:right w:val="double" w:sz="4" w:space="0" w:color="auto"/>
            </w:tcBorders>
          </w:tcPr>
          <w:p w:rsidR="00485092" w:rsidRPr="001F52E7"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85092" w:rsidRPr="001F52E7"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1F52E7" w:rsidRDefault="00485092" w:rsidP="00485092">
            <w:pPr>
              <w:kinsoku w:val="0"/>
              <w:autoSpaceDE w:val="0"/>
              <w:autoSpaceDN w:val="0"/>
              <w:spacing w:line="60" w:lineRule="exact"/>
              <w:jc w:val="left"/>
              <w:rPr>
                <w:rFonts w:asciiTheme="majorEastAsia" w:eastAsiaTheme="majorEastAsia" w:hAnsiTheme="majorEastAsia"/>
                <w:sz w:val="14"/>
                <w:szCs w:val="14"/>
              </w:rPr>
            </w:pPr>
          </w:p>
        </w:tc>
      </w:tr>
      <w:tr w:rsidR="00485092" w:rsidRPr="001F52E7" w:rsidTr="004459C6">
        <w:trPr>
          <w:trHeight w:val="75"/>
        </w:trPr>
        <w:tc>
          <w:tcPr>
            <w:tcW w:w="3458" w:type="dxa"/>
            <w:tcBorders>
              <w:top w:val="dashSmallGap" w:sz="4" w:space="0" w:color="auto"/>
              <w:bottom w:val="nil"/>
              <w:right w:val="double" w:sz="4" w:space="0" w:color="auto"/>
            </w:tcBorders>
          </w:tcPr>
          <w:p w:rsidR="00485092" w:rsidRPr="001F52E7"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85092" w:rsidRPr="001F52E7"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1F52E7" w:rsidRDefault="00485092" w:rsidP="00485092">
            <w:pPr>
              <w:kinsoku w:val="0"/>
              <w:autoSpaceDE w:val="0"/>
              <w:autoSpaceDN w:val="0"/>
              <w:spacing w:line="60" w:lineRule="exact"/>
              <w:jc w:val="right"/>
              <w:rPr>
                <w:rFonts w:asciiTheme="majorEastAsia" w:eastAsiaTheme="majorEastAsia" w:hAnsiTheme="majorEastAsia"/>
                <w:sz w:val="14"/>
                <w:szCs w:val="14"/>
              </w:rPr>
            </w:pPr>
          </w:p>
        </w:tc>
      </w:tr>
      <w:tr w:rsidR="00485092" w:rsidRPr="001F52E7" w:rsidTr="004B7D2F">
        <w:trPr>
          <w:trHeight w:val="692"/>
        </w:trPr>
        <w:tc>
          <w:tcPr>
            <w:tcW w:w="3458" w:type="dxa"/>
            <w:tcBorders>
              <w:top w:val="nil"/>
              <w:bottom w:val="nil"/>
              <w:right w:val="double" w:sz="4" w:space="0" w:color="auto"/>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⑥　地域との連携と社会貢献</w:t>
            </w:r>
          </w:p>
          <w:p w:rsidR="00485092" w:rsidRPr="001F52E7"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⑥</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地域との連携と社会貢献</w:t>
            </w:r>
          </w:p>
          <w:p w:rsidR="00485092" w:rsidRPr="001F52E7"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480" w:rsidRPr="001F52E7" w:rsidRDefault="00485092" w:rsidP="00470480">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○１月18日に「第10回和泉ビジネス交流会」をオンライン</w:t>
            </w:r>
            <w:r w:rsidR="008A6662" w:rsidRPr="001F52E7">
              <w:rPr>
                <w:rFonts w:asciiTheme="majorEastAsia" w:eastAsiaTheme="majorEastAsia" w:hAnsiTheme="majorEastAsia" w:hint="eastAsia"/>
                <w:sz w:val="14"/>
                <w:szCs w:val="14"/>
              </w:rPr>
              <w:t>形式</w:t>
            </w:r>
            <w:r w:rsidR="00470480" w:rsidRPr="001F52E7">
              <w:rPr>
                <w:rFonts w:asciiTheme="majorEastAsia" w:eastAsiaTheme="majorEastAsia" w:hAnsiTheme="majorEastAsia" w:hint="eastAsia"/>
                <w:sz w:val="14"/>
                <w:szCs w:val="14"/>
              </w:rPr>
              <w:t>で</w:t>
            </w:r>
            <w:r w:rsidRPr="001F52E7">
              <w:rPr>
                <w:rFonts w:asciiTheme="majorEastAsia" w:eastAsiaTheme="majorEastAsia" w:hAnsiTheme="majorEastAsia" w:hint="eastAsia"/>
                <w:sz w:val="14"/>
                <w:szCs w:val="14"/>
              </w:rPr>
              <w:t>開催した。</w:t>
            </w:r>
          </w:p>
          <w:p w:rsidR="00485092" w:rsidRPr="001F52E7" w:rsidRDefault="00485092" w:rsidP="00470480">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（特別講演：モーリー・ロバートソン氏）</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8A666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○11月17日</w:t>
            </w:r>
            <w:r w:rsidR="008A6662" w:rsidRPr="001F52E7">
              <w:rPr>
                <w:rFonts w:asciiTheme="majorEastAsia" w:eastAsiaTheme="majorEastAsia" w:hAnsiTheme="majorEastAsia" w:hint="eastAsia"/>
                <w:sz w:val="14"/>
                <w:szCs w:val="14"/>
              </w:rPr>
              <w:t>に大阪市立森之宮小学校</w:t>
            </w:r>
            <w:r w:rsidRPr="001F52E7">
              <w:rPr>
                <w:rFonts w:asciiTheme="majorEastAsia" w:eastAsiaTheme="majorEastAsia" w:hAnsiTheme="majorEastAsia" w:hint="eastAsia"/>
                <w:sz w:val="14"/>
                <w:szCs w:val="14"/>
              </w:rPr>
              <w:t>６年生</w:t>
            </w:r>
            <w:r w:rsidR="008A6662" w:rsidRPr="001F52E7">
              <w:rPr>
                <w:rFonts w:asciiTheme="majorEastAsia" w:eastAsiaTheme="majorEastAsia" w:hAnsiTheme="majorEastAsia" w:hint="eastAsia"/>
                <w:sz w:val="14"/>
                <w:szCs w:val="14"/>
              </w:rPr>
              <w:t>の生徒</w:t>
            </w:r>
            <w:r w:rsidRPr="001F52E7">
              <w:rPr>
                <w:rFonts w:asciiTheme="majorEastAsia" w:eastAsiaTheme="majorEastAsia" w:hAnsiTheme="majorEastAsia" w:hint="eastAsia"/>
                <w:sz w:val="14"/>
                <w:szCs w:val="14"/>
              </w:rPr>
              <w:t>12</w:t>
            </w:r>
            <w:r w:rsidR="008A6662" w:rsidRPr="001F52E7">
              <w:rPr>
                <w:rFonts w:asciiTheme="majorEastAsia" w:eastAsiaTheme="majorEastAsia" w:hAnsiTheme="majorEastAsia" w:hint="eastAsia"/>
                <w:sz w:val="14"/>
                <w:szCs w:val="14"/>
              </w:rPr>
              <w:t>人</w:t>
            </w:r>
            <w:r w:rsidRPr="001F52E7">
              <w:rPr>
                <w:rFonts w:asciiTheme="majorEastAsia" w:eastAsiaTheme="majorEastAsia" w:hAnsiTheme="majorEastAsia" w:hint="eastAsia"/>
                <w:sz w:val="14"/>
                <w:szCs w:val="14"/>
              </w:rPr>
              <w:t>を受け入れ、実験見学会を実施した。</w:t>
            </w: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○和泉市教育委員会</w:t>
            </w:r>
            <w:r w:rsidR="00A527F4" w:rsidRPr="001F52E7">
              <w:rPr>
                <w:rFonts w:asciiTheme="majorEastAsia" w:eastAsiaTheme="majorEastAsia" w:hAnsiTheme="majorEastAsia" w:hint="eastAsia"/>
                <w:sz w:val="14"/>
                <w:szCs w:val="14"/>
              </w:rPr>
              <w:t>から依頼のあった</w:t>
            </w:r>
            <w:r w:rsidRPr="001F52E7">
              <w:rPr>
                <w:rFonts w:asciiTheme="majorEastAsia" w:eastAsiaTheme="majorEastAsia" w:hAnsiTheme="majorEastAsia" w:hint="eastAsia"/>
                <w:sz w:val="14"/>
                <w:szCs w:val="14"/>
              </w:rPr>
              <w:t>和泉市文化芸術ふれあい体験事業</w:t>
            </w:r>
            <w:r w:rsidR="00A527F4" w:rsidRPr="001F52E7">
              <w:rPr>
                <w:rFonts w:asciiTheme="majorEastAsia" w:eastAsiaTheme="majorEastAsia" w:hAnsiTheme="majorEastAsia" w:hint="eastAsia"/>
                <w:sz w:val="14"/>
                <w:szCs w:val="14"/>
              </w:rPr>
              <w:t>については、</w:t>
            </w:r>
            <w:r w:rsidRPr="001F52E7">
              <w:rPr>
                <w:rFonts w:asciiTheme="majorEastAsia" w:eastAsiaTheme="majorEastAsia" w:hAnsiTheme="majorEastAsia" w:hint="eastAsia"/>
                <w:sz w:val="14"/>
                <w:szCs w:val="14"/>
              </w:rPr>
              <w:t>新型コロナウイルス感染症拡大</w:t>
            </w:r>
            <w:r w:rsidR="00A527F4" w:rsidRPr="001F52E7">
              <w:rPr>
                <w:rFonts w:asciiTheme="majorEastAsia" w:eastAsiaTheme="majorEastAsia" w:hAnsiTheme="majorEastAsia" w:hint="eastAsia"/>
                <w:sz w:val="14"/>
                <w:szCs w:val="14"/>
              </w:rPr>
              <w:t>の影響により</w:t>
            </w:r>
            <w:r w:rsidRPr="001F52E7">
              <w:rPr>
                <w:rFonts w:asciiTheme="majorEastAsia" w:eastAsiaTheme="majorEastAsia" w:hAnsiTheme="majorEastAsia" w:hint="eastAsia"/>
                <w:sz w:val="14"/>
                <w:szCs w:val="14"/>
              </w:rPr>
              <w:t>中止となった。</w:t>
            </w: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485092" w:rsidRPr="001F52E7">
              <w:tc>
                <w:tcPr>
                  <w:tcW w:w="3205" w:type="dxa"/>
                  <w:tcBorders>
                    <w:top w:val="double" w:sz="4" w:space="0" w:color="auto"/>
                    <w:left w:val="double" w:sz="4" w:space="0" w:color="auto"/>
                    <w:bottom w:val="double" w:sz="4" w:space="0" w:color="auto"/>
                    <w:right w:val="double" w:sz="4" w:space="0" w:color="auto"/>
                  </w:tcBorders>
                  <w:hideMark/>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485092" w:rsidRPr="001F52E7" w:rsidRDefault="00506A43" w:rsidP="008D6A6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・年度計画に掲げた６項目のうち、新型コロナウイルス感染症拡大の影響</w:t>
                  </w:r>
                  <w:r w:rsidR="00672EC4" w:rsidRPr="001F52E7">
                    <w:rPr>
                      <w:rFonts w:asciiTheme="majorEastAsia" w:eastAsiaTheme="majorEastAsia" w:hAnsiTheme="majorEastAsia" w:hint="eastAsia"/>
                      <w:sz w:val="14"/>
                      <w:szCs w:val="14"/>
                    </w:rPr>
                    <w:t>により</w:t>
                  </w:r>
                  <w:r w:rsidRPr="001F52E7">
                    <w:rPr>
                      <w:rFonts w:asciiTheme="majorEastAsia" w:eastAsiaTheme="majorEastAsia" w:hAnsiTheme="majorEastAsia" w:hint="eastAsia"/>
                      <w:sz w:val="14"/>
                      <w:szCs w:val="14"/>
                    </w:rPr>
                    <w:t>中止</w:t>
                  </w:r>
                  <w:r w:rsidR="00672EC4" w:rsidRPr="001F52E7">
                    <w:rPr>
                      <w:rFonts w:asciiTheme="majorEastAsia" w:eastAsiaTheme="majorEastAsia" w:hAnsiTheme="majorEastAsia" w:hint="eastAsia"/>
                      <w:sz w:val="14"/>
                      <w:szCs w:val="14"/>
                    </w:rPr>
                    <w:t>と</w:t>
                  </w:r>
                  <w:r w:rsidRPr="001F52E7">
                    <w:rPr>
                      <w:rFonts w:asciiTheme="majorEastAsia" w:eastAsiaTheme="majorEastAsia" w:hAnsiTheme="majorEastAsia" w:hint="eastAsia"/>
                      <w:sz w:val="14"/>
                      <w:szCs w:val="14"/>
                    </w:rPr>
                    <w:t>なった</w:t>
                  </w:r>
                  <w:r w:rsidR="00672EC4" w:rsidRPr="001F52E7">
                    <w:rPr>
                      <w:rFonts w:asciiTheme="majorEastAsia" w:eastAsiaTheme="majorEastAsia" w:hAnsiTheme="majorEastAsia" w:hint="eastAsia"/>
                      <w:sz w:val="14"/>
                      <w:szCs w:val="14"/>
                    </w:rPr>
                    <w:t>理事長企業ヒアリング及び和泉市文化芸術ふれあい体験事業を除</w:t>
                  </w:r>
                  <w:r w:rsidR="008D6A65" w:rsidRPr="001F52E7">
                    <w:rPr>
                      <w:rFonts w:asciiTheme="majorEastAsia" w:eastAsiaTheme="majorEastAsia" w:hAnsiTheme="majorEastAsia" w:hint="eastAsia"/>
                      <w:sz w:val="14"/>
                      <w:szCs w:val="14"/>
                    </w:rPr>
                    <w:t>いた</w:t>
                  </w:r>
                  <w:r w:rsidR="00672EC4" w:rsidRPr="001F52E7">
                    <w:rPr>
                      <w:rFonts w:asciiTheme="majorEastAsia" w:eastAsiaTheme="majorEastAsia" w:hAnsiTheme="majorEastAsia" w:hint="eastAsia"/>
                      <w:sz w:val="14"/>
                      <w:szCs w:val="14"/>
                    </w:rPr>
                    <w:t>項目を全て計画どおり実施したことや</w:t>
                  </w:r>
                  <w:r w:rsidR="006E150D" w:rsidRPr="001F52E7">
                    <w:rPr>
                      <w:rFonts w:asciiTheme="majorEastAsia" w:eastAsiaTheme="majorEastAsia" w:hAnsiTheme="majorEastAsia" w:hint="eastAsia"/>
                      <w:sz w:val="14"/>
                      <w:szCs w:val="14"/>
                    </w:rPr>
                    <w:t>、</w:t>
                  </w:r>
                  <w:r w:rsidR="00672EC4" w:rsidRPr="001F52E7">
                    <w:rPr>
                      <w:rFonts w:asciiTheme="majorEastAsia" w:eastAsiaTheme="majorEastAsia" w:hAnsiTheme="majorEastAsia" w:hint="eastAsia"/>
                      <w:sz w:val="14"/>
                      <w:szCs w:val="14"/>
                    </w:rPr>
                    <w:t>令和元年度から開催してきた産業技術支援フェア in KANSAIの取組について産業技術連携推進会議から感謝状</w:t>
                  </w:r>
                  <w:r w:rsidR="008D6A65" w:rsidRPr="001F52E7">
                    <w:rPr>
                      <w:rFonts w:asciiTheme="majorEastAsia" w:eastAsiaTheme="majorEastAsia" w:hAnsiTheme="majorEastAsia" w:hint="eastAsia"/>
                      <w:sz w:val="14"/>
                      <w:szCs w:val="14"/>
                    </w:rPr>
                    <w:t>が</w:t>
                  </w:r>
                  <w:r w:rsidR="00672EC4" w:rsidRPr="001F52E7">
                    <w:rPr>
                      <w:rFonts w:asciiTheme="majorEastAsia" w:eastAsiaTheme="majorEastAsia" w:hAnsiTheme="majorEastAsia" w:hint="eastAsia"/>
                      <w:sz w:val="14"/>
                      <w:szCs w:val="14"/>
                    </w:rPr>
                    <w:t>授与されたことなどを総合的に判断し、</w:t>
                  </w:r>
                  <w:r w:rsidR="00485092" w:rsidRPr="001F52E7">
                    <w:rPr>
                      <w:rFonts w:asciiTheme="majorEastAsia" w:eastAsiaTheme="majorEastAsia" w:hAnsiTheme="majorEastAsia" w:hint="eastAsia"/>
                      <w:sz w:val="14"/>
                      <w:szCs w:val="14"/>
                    </w:rPr>
                    <w:t>自己評価はⅢとした。</w:t>
                  </w:r>
                </w:p>
              </w:tc>
            </w:tr>
          </w:tbl>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47095B" w:rsidRPr="001F52E7" w:rsidTr="00F6744C">
        <w:trPr>
          <w:trHeight w:val="85"/>
        </w:trPr>
        <w:tc>
          <w:tcPr>
            <w:tcW w:w="3458" w:type="dxa"/>
            <w:tcBorders>
              <w:top w:val="nil"/>
              <w:bottom w:val="single" w:sz="4" w:space="0" w:color="auto"/>
              <w:right w:val="double" w:sz="4" w:space="0" w:color="auto"/>
            </w:tcBorders>
          </w:tcPr>
          <w:p w:rsidR="0047095B" w:rsidRPr="001F52E7"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1F52E7"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1F52E7"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1F52E7"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1F52E7"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1F52E7"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1F52E7"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1F52E7"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1F52E7" w:rsidRDefault="000A0709" w:rsidP="00351B69">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1F52E7" w:rsidTr="008F49F8">
        <w:trPr>
          <w:trHeight w:val="52"/>
        </w:trPr>
        <w:tc>
          <w:tcPr>
            <w:tcW w:w="863" w:type="dxa"/>
            <w:tcBorders>
              <w:bottom w:val="nil"/>
            </w:tcBorders>
            <w:vAlign w:val="center"/>
          </w:tcPr>
          <w:p w:rsidR="00351B69" w:rsidRPr="001F52E7"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8F49F8">
        <w:tc>
          <w:tcPr>
            <w:tcW w:w="863" w:type="dxa"/>
            <w:tcBorders>
              <w:top w:val="nil"/>
              <w:bottom w:val="nil"/>
            </w:tcBorders>
            <w:vAlign w:val="center"/>
          </w:tcPr>
          <w:p w:rsidR="00351B69" w:rsidRPr="001F52E7" w:rsidRDefault="00035746" w:rsidP="00961343">
            <w:pPr>
              <w:pStyle w:val="2"/>
              <w:keepNext w:val="0"/>
              <w:spacing w:line="0" w:lineRule="atLeast"/>
              <w:jc w:val="center"/>
              <w:rPr>
                <w:rFonts w:asciiTheme="majorEastAsia" w:hAnsiTheme="majorEastAsia"/>
                <w:sz w:val="14"/>
                <w:szCs w:val="14"/>
              </w:rPr>
            </w:pPr>
            <w:bookmarkStart w:id="84" w:name="_Toc15299730"/>
            <w:r w:rsidRPr="001F52E7">
              <w:rPr>
                <w:rFonts w:asciiTheme="majorEastAsia" w:hAnsiTheme="majorEastAsia" w:hint="eastAsia"/>
                <w:sz w:val="14"/>
                <w:szCs w:val="14"/>
              </w:rPr>
              <w:t>大 項 目</w:t>
            </w:r>
            <w:r w:rsidR="00A93C00" w:rsidRPr="001F52E7">
              <w:rPr>
                <w:rFonts w:asciiTheme="majorEastAsia" w:hAnsiTheme="majorEastAsia" w:hint="eastAsia"/>
                <w:sz w:val="14"/>
                <w:szCs w:val="14"/>
              </w:rPr>
              <w:t>（</w:t>
            </w:r>
            <w:r w:rsidR="00961343" w:rsidRPr="001F52E7">
              <w:rPr>
                <w:rFonts w:asciiTheme="majorEastAsia" w:hAnsiTheme="majorEastAsia" w:hint="eastAsia"/>
                <w:sz w:val="14"/>
                <w:szCs w:val="14"/>
              </w:rPr>
              <w:t>４</w:t>
            </w:r>
            <w:r w:rsidRPr="001F52E7">
              <w:rPr>
                <w:rFonts w:asciiTheme="majorEastAsia" w:hAnsiTheme="majorEastAsia" w:hint="eastAsia"/>
                <w:sz w:val="14"/>
                <w:szCs w:val="14"/>
              </w:rPr>
              <w:t>）</w:t>
            </w:r>
            <w:bookmarkEnd w:id="84"/>
          </w:p>
        </w:tc>
        <w:tc>
          <w:tcPr>
            <w:tcW w:w="10276" w:type="dxa"/>
            <w:tcBorders>
              <w:top w:val="nil"/>
              <w:bottom w:val="nil"/>
            </w:tcBorders>
            <w:vAlign w:val="center"/>
          </w:tcPr>
          <w:p w:rsidR="00351B69" w:rsidRPr="001F52E7"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1F52E7">
              <w:rPr>
                <w:rFonts w:asciiTheme="majorEastAsia" w:hAnsiTheme="majorEastAsia" w:hint="eastAsia"/>
                <w:sz w:val="14"/>
                <w:szCs w:val="14"/>
              </w:rPr>
              <w:t>Ⅱ</w:t>
            </w:r>
            <w:r w:rsidR="00351B69" w:rsidRPr="001F52E7">
              <w:rPr>
                <w:rFonts w:asciiTheme="majorEastAsia" w:hAnsiTheme="majorEastAsia" w:hint="eastAsia"/>
                <w:sz w:val="14"/>
                <w:szCs w:val="14"/>
              </w:rPr>
              <w:t xml:space="preserve">　</w:t>
            </w:r>
            <w:r w:rsidR="00B41E29" w:rsidRPr="001F52E7">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1F52E7"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1F52E7">
              <w:rPr>
                <w:rFonts w:asciiTheme="majorEastAsia" w:hAnsiTheme="majorEastAsia" w:hint="eastAsia"/>
                <w:sz w:val="14"/>
                <w:szCs w:val="14"/>
              </w:rPr>
              <w:t>１</w:t>
            </w:r>
            <w:r w:rsidR="00351B69" w:rsidRPr="001F52E7">
              <w:rPr>
                <w:rFonts w:asciiTheme="majorEastAsia" w:hAnsiTheme="majorEastAsia" w:hint="eastAsia"/>
                <w:sz w:val="14"/>
                <w:szCs w:val="14"/>
              </w:rPr>
              <w:t xml:space="preserve">　</w:t>
            </w:r>
            <w:r w:rsidRPr="001F52E7">
              <w:rPr>
                <w:rFonts w:asciiTheme="majorEastAsia" w:hAnsiTheme="majorEastAsia" w:hint="eastAsia"/>
                <w:sz w:val="14"/>
                <w:szCs w:val="14"/>
              </w:rPr>
              <w:t>自主的・自律的な組織運営</w:t>
            </w:r>
            <w:bookmarkEnd w:id="89"/>
            <w:bookmarkEnd w:id="90"/>
            <w:bookmarkEnd w:id="91"/>
            <w:bookmarkEnd w:id="92"/>
          </w:p>
          <w:p w:rsidR="00567D1B" w:rsidRPr="001F52E7"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1F52E7">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1F52E7"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1F52E7">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1F52E7"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1F52E7">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1F52E7" w:rsidTr="008F49F8">
        <w:trPr>
          <w:trHeight w:val="45"/>
        </w:trPr>
        <w:tc>
          <w:tcPr>
            <w:tcW w:w="863" w:type="dxa"/>
            <w:tcBorders>
              <w:top w:val="nil"/>
              <w:bottom w:val="single" w:sz="4" w:space="0" w:color="auto"/>
            </w:tcBorders>
            <w:vAlign w:val="center"/>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1F52E7"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1F52E7" w:rsidTr="008F49F8">
        <w:trPr>
          <w:trHeight w:val="68"/>
        </w:trPr>
        <w:tc>
          <w:tcPr>
            <w:tcW w:w="863" w:type="dxa"/>
            <w:tcBorders>
              <w:bottom w:val="nil"/>
              <w:right w:val="single" w:sz="4" w:space="0" w:color="auto"/>
            </w:tcBorders>
            <w:vAlign w:val="center"/>
          </w:tcPr>
          <w:p w:rsidR="00351B69" w:rsidRPr="001F52E7"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8F49F8">
        <w:tc>
          <w:tcPr>
            <w:tcW w:w="863" w:type="dxa"/>
            <w:tcBorders>
              <w:top w:val="nil"/>
              <w:bottom w:val="nil"/>
              <w:right w:val="single" w:sz="4" w:space="0" w:color="auto"/>
            </w:tcBorders>
            <w:vAlign w:val="center"/>
          </w:tcPr>
          <w:p w:rsidR="00351B69" w:rsidRPr="001F52E7"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156D8D" w:rsidRPr="001F52E7"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自主的・自律的な組織運営</w:t>
            </w:r>
          </w:p>
          <w:p w:rsidR="00156D8D" w:rsidRPr="001F52E7"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1F52E7"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　企業の利用メリットを最大化するための機動性の高い組織体制</w:t>
            </w:r>
          </w:p>
          <w:p w:rsidR="00156D8D" w:rsidRPr="001F52E7"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1F52E7"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　適正な組織運営</w:t>
            </w:r>
          </w:p>
          <w:p w:rsidR="00351B69" w:rsidRPr="001F52E7"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1F52E7" w:rsidTr="008F49F8">
        <w:trPr>
          <w:trHeight w:val="46"/>
        </w:trPr>
        <w:tc>
          <w:tcPr>
            <w:tcW w:w="863" w:type="dxa"/>
            <w:tcBorders>
              <w:top w:val="nil"/>
              <w:right w:val="single" w:sz="4" w:space="0" w:color="auto"/>
            </w:tcBorders>
            <w:vAlign w:val="center"/>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1F52E7"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216355" w:rsidRPr="001F52E7" w:rsidTr="00485092">
        <w:tc>
          <w:tcPr>
            <w:tcW w:w="3457" w:type="dxa"/>
            <w:vMerge w:val="restart"/>
            <w:tcBorders>
              <w:top w:val="single" w:sz="4" w:space="0" w:color="auto"/>
              <w:right w:val="double" w:sz="4" w:space="0" w:color="auto"/>
            </w:tcBorders>
            <w:vAlign w:val="center"/>
          </w:tcPr>
          <w:p w:rsidR="00351B69" w:rsidRPr="001F52E7"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1F52E7"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1F52E7"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351B69" w:rsidRPr="001F52E7"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51B69" w:rsidRPr="001F52E7"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1F52E7"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485092">
        <w:tc>
          <w:tcPr>
            <w:tcW w:w="3457" w:type="dxa"/>
            <w:vMerge/>
            <w:tcBorders>
              <w:bottom w:val="nil"/>
              <w:right w:val="double" w:sz="4" w:space="0" w:color="auto"/>
            </w:tcBorders>
          </w:tcPr>
          <w:p w:rsidR="00351B69" w:rsidRPr="001F52E7"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1F52E7"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1F52E7"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1F52E7"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351B69" w:rsidRPr="001F52E7"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1F52E7"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1F52E7"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351B69" w:rsidRPr="001F52E7"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8F49F8">
        <w:tc>
          <w:tcPr>
            <w:tcW w:w="13686" w:type="dxa"/>
            <w:gridSpan w:val="7"/>
            <w:tcBorders>
              <w:top w:val="single" w:sz="4" w:space="0" w:color="auto"/>
              <w:bottom w:val="dashSmallGap" w:sz="4" w:space="0" w:color="auto"/>
            </w:tcBorders>
          </w:tcPr>
          <w:p w:rsidR="00351B69" w:rsidRPr="001F52E7"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w:t>
            </w:r>
            <w:r w:rsidRPr="001F52E7">
              <w:rPr>
                <w:rFonts w:asciiTheme="majorEastAsia" w:eastAsiaTheme="majorEastAsia" w:hAnsiTheme="majorEastAsia" w:hint="eastAsia"/>
                <w:kern w:val="0"/>
                <w:sz w:val="14"/>
                <w:szCs w:val="14"/>
              </w:rPr>
              <w:t xml:space="preserve"> </w:t>
            </w:r>
            <w:r w:rsidR="00BE4C68" w:rsidRPr="001F52E7">
              <w:rPr>
                <w:rFonts w:asciiTheme="majorEastAsia" w:eastAsiaTheme="majorEastAsia" w:hAnsiTheme="majorEastAsia" w:hint="eastAsia"/>
                <w:kern w:val="0"/>
                <w:sz w:val="14"/>
                <w:szCs w:val="14"/>
              </w:rPr>
              <w:t>企業の利用メリットを最大化するための機動性の高い組織体制</w:t>
            </w:r>
          </w:p>
        </w:tc>
      </w:tr>
      <w:tr w:rsidR="00216355" w:rsidRPr="001F52E7" w:rsidTr="00485092">
        <w:tc>
          <w:tcPr>
            <w:tcW w:w="3457" w:type="dxa"/>
            <w:tcBorders>
              <w:top w:val="dashSmallGap" w:sz="4" w:space="0" w:color="auto"/>
              <w:bottom w:val="nil"/>
              <w:right w:val="double" w:sz="4" w:space="0" w:color="auto"/>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1F52E7"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1F52E7"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351B69" w:rsidRPr="001F52E7"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1F52E7"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485092" w:rsidRPr="001F52E7" w:rsidTr="00485092">
        <w:trPr>
          <w:trHeight w:val="352"/>
        </w:trPr>
        <w:tc>
          <w:tcPr>
            <w:tcW w:w="3457" w:type="dxa"/>
            <w:tcBorders>
              <w:top w:val="nil"/>
              <w:bottom w:val="nil"/>
              <w:right w:val="double" w:sz="4" w:space="0" w:color="auto"/>
            </w:tcBorders>
          </w:tcPr>
          <w:p w:rsidR="00485092" w:rsidRPr="001F52E7"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566612" w:rsidRPr="001F52E7" w:rsidRDefault="00485092" w:rsidP="00566612">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中小企業の置かれた社会情勢や経済状況に応じ、</w:t>
            </w:r>
          </w:p>
          <w:p w:rsidR="00485092" w:rsidRPr="001F52E7" w:rsidRDefault="0056661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変化する技術ニーズに即応で</w:t>
            </w:r>
            <w:r w:rsidRPr="001F52E7">
              <w:rPr>
                <w:rFonts w:asciiTheme="majorEastAsia" w:eastAsiaTheme="majorEastAsia" w:hAnsiTheme="majorEastAsia" w:hint="eastAsia"/>
                <w:sz w:val="14"/>
                <w:szCs w:val="14"/>
              </w:rPr>
              <w:t>き、企業が研究所を利用する際のメリットを最大化するために必要な</w:t>
            </w:r>
            <w:r w:rsidR="00485092" w:rsidRPr="001F52E7">
              <w:rPr>
                <w:rFonts w:asciiTheme="majorEastAsia" w:eastAsiaTheme="majorEastAsia" w:hAnsiTheme="majorEastAsia" w:hint="eastAsia"/>
                <w:sz w:val="14"/>
                <w:szCs w:val="14"/>
              </w:rPr>
              <w:t>柔軟性・機動性の高い組織体制のあり方を検討する。</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研究開発事業と技術支援事業とのバランスの取れた事業体制を維持する。中小企業への技術支援を高い水準で提供するために、技術サポートセンターでは、技術支援に長けたベテラン職員が定型的かつニーズの高い依頼試験や設備開放を担当することにより質の高いサービスを提供するとともに、担当研究員の業務バランスの改善を図る。</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0717E" w:rsidRPr="001F52E7" w:rsidRDefault="0050717E"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和泉センター・森之宮センターにおけるワンストップ支援を実現するために両センターの顧客サービス部門（受付）にて研究所全体の業務受付が可能なワンストップ支援推進チームを設置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12</w:t>
            </w:r>
          </w:p>
        </w:tc>
        <w:tc>
          <w:tcPr>
            <w:tcW w:w="3436"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○４月より</w:t>
            </w:r>
            <w:r w:rsidR="00D52F7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和泉センターと共通の利用者登録制度を森之宮センターでも開始し、両センターの間で顧客の基本情報の共有化が図られた。引き続き、依頼試験、装置使用、受託研究等の利用情報の登録・共有化を目指すなど、登録内容の更なる充実を図っていく。</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○地域産業界に貢献し得る分野の研究と中小企業の成長を支えるための技術支援を実施するために、バランスの取れた事業体制を維持した。</w:t>
            </w:r>
            <w:r w:rsidR="0050717E" w:rsidRPr="001F52E7">
              <w:rPr>
                <w:rFonts w:asciiTheme="majorEastAsia" w:eastAsiaTheme="majorEastAsia" w:hAnsiTheme="majorEastAsia" w:hint="eastAsia"/>
                <w:sz w:val="14"/>
                <w:szCs w:val="14"/>
              </w:rPr>
              <w:t>また、</w:t>
            </w:r>
            <w:r w:rsidR="0050717E" w:rsidRPr="001F52E7">
              <w:rPr>
                <w:rFonts w:asciiTheme="majorEastAsia" w:eastAsiaTheme="majorEastAsia" w:hAnsiTheme="majorEastAsia" w:hint="eastAsia"/>
                <w:kern w:val="0"/>
                <w:sz w:val="14"/>
                <w:szCs w:val="14"/>
              </w:rPr>
              <w:t>ＴＳＣでは、的確かつ計画的なメンテナンスにより高精度なサービスを維持するとともに、修理、消耗品の購入、保守・校正等を担当し</w:t>
            </w:r>
            <w:r w:rsidR="00785474" w:rsidRPr="001F52E7">
              <w:rPr>
                <w:rFonts w:asciiTheme="majorEastAsia" w:eastAsiaTheme="majorEastAsia" w:hAnsiTheme="majorEastAsia" w:hint="eastAsia"/>
                <w:kern w:val="0"/>
                <w:sz w:val="14"/>
                <w:szCs w:val="14"/>
              </w:rPr>
              <w:t>て</w:t>
            </w:r>
            <w:r w:rsidR="0050717E" w:rsidRPr="001F52E7">
              <w:rPr>
                <w:rFonts w:asciiTheme="majorEastAsia" w:eastAsiaTheme="majorEastAsia" w:hAnsiTheme="majorEastAsia" w:hint="eastAsia"/>
                <w:kern w:val="0"/>
                <w:sz w:val="14"/>
                <w:szCs w:val="14"/>
              </w:rPr>
              <w:t>専門部研究員の負担軽減</w:t>
            </w:r>
            <w:r w:rsidR="00785474" w:rsidRPr="001F52E7">
              <w:rPr>
                <w:rFonts w:asciiTheme="majorEastAsia" w:eastAsiaTheme="majorEastAsia" w:hAnsiTheme="majorEastAsia" w:hint="eastAsia"/>
                <w:kern w:val="0"/>
                <w:sz w:val="14"/>
                <w:szCs w:val="14"/>
              </w:rPr>
              <w:t>を図るなど、研究員の</w:t>
            </w:r>
            <w:r w:rsidR="0050717E" w:rsidRPr="001F52E7">
              <w:rPr>
                <w:rFonts w:asciiTheme="majorEastAsia" w:eastAsiaTheme="majorEastAsia" w:hAnsiTheme="majorEastAsia" w:hint="eastAsia"/>
                <w:kern w:val="0"/>
                <w:sz w:val="14"/>
                <w:szCs w:val="14"/>
              </w:rPr>
              <w:t>業務バランスの改善に取り組んだ。</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1B1A13"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○ワンストップ支援推進チームの活動を通じて、利用者登録制度</w:t>
            </w:r>
            <w:r w:rsidR="00D52F7D"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安定的な運用が</w:t>
            </w:r>
            <w:r w:rsidR="00D52F7D" w:rsidRPr="001F52E7">
              <w:rPr>
                <w:rFonts w:asciiTheme="majorEastAsia" w:eastAsiaTheme="majorEastAsia" w:hAnsiTheme="majorEastAsia" w:hint="eastAsia"/>
                <w:sz w:val="14"/>
                <w:szCs w:val="14"/>
              </w:rPr>
              <w:t>図られた</w:t>
            </w:r>
            <w:r w:rsidRPr="001F52E7">
              <w:rPr>
                <w:rFonts w:asciiTheme="majorEastAsia" w:eastAsiaTheme="majorEastAsia" w:hAnsiTheme="majorEastAsia" w:hint="eastAsia"/>
                <w:sz w:val="14"/>
                <w:szCs w:val="14"/>
              </w:rPr>
              <w:t>。</w:t>
            </w:r>
            <w:r w:rsidR="00D52F7D"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両センター間の電話転送によるワンストップ電話対応など、今後も両センターの関係部署</w:t>
            </w:r>
            <w:r w:rsidR="00D52F7D" w:rsidRPr="001F52E7">
              <w:rPr>
                <w:rFonts w:asciiTheme="majorEastAsia" w:eastAsiaTheme="majorEastAsia" w:hAnsiTheme="majorEastAsia" w:hint="eastAsia"/>
                <w:sz w:val="14"/>
                <w:szCs w:val="14"/>
              </w:rPr>
              <w:t>が積極的に</w:t>
            </w:r>
            <w:r w:rsidRPr="001F52E7">
              <w:rPr>
                <w:rFonts w:asciiTheme="majorEastAsia" w:eastAsiaTheme="majorEastAsia" w:hAnsiTheme="majorEastAsia" w:hint="eastAsia"/>
                <w:sz w:val="14"/>
                <w:szCs w:val="14"/>
              </w:rPr>
              <w:t>連携</w:t>
            </w:r>
            <w:r w:rsidR="00D52F7D"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図ることによ</w:t>
            </w:r>
            <w:r w:rsidR="00D52F7D" w:rsidRPr="001F52E7">
              <w:rPr>
                <w:rFonts w:asciiTheme="majorEastAsia" w:eastAsiaTheme="majorEastAsia" w:hAnsiTheme="majorEastAsia" w:hint="eastAsia"/>
                <w:sz w:val="14"/>
                <w:szCs w:val="14"/>
              </w:rPr>
              <w:t>り</w:t>
            </w:r>
            <w:r w:rsidRPr="001F52E7">
              <w:rPr>
                <w:rFonts w:asciiTheme="majorEastAsia" w:eastAsiaTheme="majorEastAsia" w:hAnsiTheme="majorEastAsia" w:hint="eastAsia"/>
                <w:sz w:val="14"/>
                <w:szCs w:val="14"/>
              </w:rPr>
              <w:t>、</w:t>
            </w:r>
            <w:r w:rsidR="001B1A13" w:rsidRPr="001F52E7">
              <w:rPr>
                <w:rFonts w:asciiTheme="majorEastAsia" w:eastAsiaTheme="majorEastAsia" w:hAnsiTheme="majorEastAsia" w:hint="eastAsia"/>
                <w:sz w:val="14"/>
                <w:szCs w:val="14"/>
              </w:rPr>
              <w:t>両センターの顧客サー</w:t>
            </w:r>
          </w:p>
          <w:p w:rsidR="00485092" w:rsidRPr="001F52E7" w:rsidRDefault="001B1A13" w:rsidP="001B1A1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ビス部門の一体的</w:t>
            </w:r>
            <w:r w:rsidR="00485092" w:rsidRPr="001F52E7">
              <w:rPr>
                <w:rFonts w:asciiTheme="majorEastAsia" w:eastAsiaTheme="majorEastAsia" w:hAnsiTheme="majorEastAsia" w:hint="eastAsia"/>
                <w:sz w:val="14"/>
                <w:szCs w:val="14"/>
              </w:rPr>
              <w:t>運用が可能</w:t>
            </w:r>
            <w:r w:rsidRPr="001F52E7">
              <w:rPr>
                <w:rFonts w:asciiTheme="majorEastAsia" w:eastAsiaTheme="majorEastAsia" w:hAnsiTheme="majorEastAsia" w:hint="eastAsia"/>
                <w:sz w:val="14"/>
                <w:szCs w:val="14"/>
              </w:rPr>
              <w:t>な</w:t>
            </w:r>
            <w:r w:rsidR="00485092" w:rsidRPr="001F52E7">
              <w:rPr>
                <w:rFonts w:asciiTheme="majorEastAsia" w:eastAsiaTheme="majorEastAsia" w:hAnsiTheme="majorEastAsia" w:hint="eastAsia"/>
                <w:sz w:val="14"/>
                <w:szCs w:val="14"/>
              </w:rPr>
              <w:t>体制整備を目指す。</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395D3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○両センター間の電話転送によるワンストップ電話</w:t>
            </w:r>
          </w:p>
          <w:p w:rsidR="00485092" w:rsidRPr="001F52E7" w:rsidRDefault="00395D32" w:rsidP="00395D32">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485092" w:rsidRPr="001F52E7">
              <w:rPr>
                <w:rFonts w:asciiTheme="majorEastAsia" w:eastAsiaTheme="majorEastAsia" w:hAnsiTheme="majorEastAsia" w:hint="eastAsia"/>
                <w:sz w:val="14"/>
                <w:szCs w:val="14"/>
              </w:rPr>
              <w:t>対応件数は、313件（前年度比104.7</w:t>
            </w:r>
            <w:r w:rsidRPr="001F52E7">
              <w:rPr>
                <w:rFonts w:asciiTheme="majorEastAsia" w:eastAsiaTheme="majorEastAsia" w:hAnsiTheme="majorEastAsia" w:hint="eastAsia"/>
                <w:sz w:val="14"/>
                <w:szCs w:val="14"/>
              </w:rPr>
              <w:t>％）</w:t>
            </w:r>
            <w:r w:rsidR="00485092" w:rsidRPr="001F52E7">
              <w:rPr>
                <w:rFonts w:asciiTheme="majorEastAsia" w:eastAsiaTheme="majorEastAsia" w:hAnsiTheme="majorEastAsia" w:hint="eastAsia"/>
                <w:sz w:val="14"/>
                <w:szCs w:val="14"/>
              </w:rPr>
              <w:t>であった。</w:t>
            </w:r>
          </w:p>
          <w:p w:rsidR="001B1A13" w:rsidRPr="001F52E7" w:rsidRDefault="001B1A13"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485092" w:rsidRPr="001F52E7"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1F52E7" w:rsidTr="00485092">
        <w:tc>
          <w:tcPr>
            <w:tcW w:w="3457" w:type="dxa"/>
            <w:tcBorders>
              <w:top w:val="nil"/>
              <w:bottom w:val="dashSmallGap" w:sz="4" w:space="0" w:color="auto"/>
              <w:right w:val="double" w:sz="4" w:space="0" w:color="auto"/>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1F52E7"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1F52E7"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1F52E7"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1F52E7"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485092">
        <w:tc>
          <w:tcPr>
            <w:tcW w:w="6915" w:type="dxa"/>
            <w:gridSpan w:val="2"/>
            <w:tcBorders>
              <w:top w:val="dashSmallGap" w:sz="4" w:space="0" w:color="auto"/>
              <w:bottom w:val="dashSmallGap" w:sz="4" w:space="0" w:color="auto"/>
              <w:right w:val="single" w:sz="4" w:space="0" w:color="auto"/>
            </w:tcBorders>
          </w:tcPr>
          <w:p w:rsidR="0097458F" w:rsidRPr="001F52E7"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 xml:space="preserve">(2) </w:t>
            </w:r>
            <w:r w:rsidRPr="001F52E7">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1F52E7"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97458F" w:rsidRPr="001F52E7"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1F52E7"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1F52E7"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1F52E7"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485092">
        <w:tc>
          <w:tcPr>
            <w:tcW w:w="3457" w:type="dxa"/>
            <w:tcBorders>
              <w:top w:val="dashSmallGap" w:sz="4" w:space="0" w:color="auto"/>
              <w:bottom w:val="nil"/>
              <w:right w:val="double" w:sz="4" w:space="0" w:color="auto"/>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1F52E7"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1F52E7"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1F52E7"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1F52E7"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485092" w:rsidRPr="001F52E7" w:rsidTr="00485092">
        <w:trPr>
          <w:trHeight w:val="352"/>
        </w:trPr>
        <w:tc>
          <w:tcPr>
            <w:tcW w:w="3457" w:type="dxa"/>
            <w:tcBorders>
              <w:top w:val="nil"/>
              <w:bottom w:val="nil"/>
              <w:right w:val="double" w:sz="4" w:space="0" w:color="auto"/>
            </w:tcBorders>
          </w:tcPr>
          <w:p w:rsidR="00485092" w:rsidRPr="001F52E7"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7E18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次期中期計画策定に向け、外部の有識者から助言を得るために経営諮問会議を開催する。</w:t>
            </w:r>
          </w:p>
          <w:p w:rsidR="00485092" w:rsidRPr="001F52E7" w:rsidRDefault="00485092" w:rsidP="007E18C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○「中期計画等の策定及び評価に関する規程」に基づき、10月の運営会議において年度計画の進捗管理を行った。</w:t>
            </w: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88" w:hangingChars="63" w:hanging="88"/>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職員一人ひとりが、人事評価制度における目標設定シートや研究提案書を活用して、研究所の目標や課題等を踏まえた自己の目標を設定し、管理監督者との期初面談、自己期中評価後の期中面談、自己期末評価後の開示面談を通じて、ＰＤＣＡサイクルの実践につなげた。</w:t>
            </w: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○数値目標実績</w:t>
            </w:r>
            <w:r w:rsidR="00262A11"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企業支援実績を</w:t>
            </w:r>
            <w:r w:rsidR="00F858BA" w:rsidRPr="001F52E7">
              <w:rPr>
                <w:rFonts w:asciiTheme="majorEastAsia" w:eastAsiaTheme="majorEastAsia" w:hAnsiTheme="majorEastAsia" w:hint="eastAsia"/>
                <w:sz w:val="14"/>
                <w:szCs w:val="14"/>
              </w:rPr>
              <w:t>毎月</w:t>
            </w:r>
            <w:r w:rsidRPr="001F52E7">
              <w:rPr>
                <w:rFonts w:asciiTheme="majorEastAsia" w:eastAsiaTheme="majorEastAsia" w:hAnsiTheme="majorEastAsia" w:hint="eastAsia"/>
                <w:sz w:val="14"/>
                <w:szCs w:val="14"/>
              </w:rPr>
              <w:t>集約し、法人内</w:t>
            </w:r>
            <w:r w:rsidR="004D44C6" w:rsidRPr="001F52E7">
              <w:rPr>
                <w:rFonts w:asciiTheme="majorEastAsia" w:eastAsiaTheme="majorEastAsia" w:hAnsiTheme="majorEastAsia" w:hint="eastAsia"/>
                <w:sz w:val="14"/>
                <w:szCs w:val="14"/>
              </w:rPr>
              <w:t>で</w:t>
            </w:r>
            <w:r w:rsidR="00262A11" w:rsidRPr="001F52E7">
              <w:rPr>
                <w:rFonts w:asciiTheme="majorEastAsia" w:eastAsiaTheme="majorEastAsia" w:hAnsiTheme="majorEastAsia" w:hint="eastAsia"/>
                <w:sz w:val="14"/>
                <w:szCs w:val="14"/>
              </w:rPr>
              <w:t>共有</w:t>
            </w:r>
            <w:r w:rsidRPr="001F52E7">
              <w:rPr>
                <w:rFonts w:asciiTheme="majorEastAsia" w:eastAsiaTheme="majorEastAsia" w:hAnsiTheme="majorEastAsia" w:hint="eastAsia"/>
                <w:sz w:val="14"/>
                <w:szCs w:val="14"/>
              </w:rPr>
              <w:t>するとともに、府</w:t>
            </w:r>
            <w:r w:rsidR="00262A11"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市関係部局へ情報共有</w:t>
            </w:r>
            <w:r w:rsidR="00262A11" w:rsidRPr="001F52E7">
              <w:rPr>
                <w:rFonts w:asciiTheme="majorEastAsia" w:eastAsiaTheme="majorEastAsia" w:hAnsiTheme="majorEastAsia" w:hint="eastAsia"/>
                <w:sz w:val="14"/>
                <w:szCs w:val="14"/>
              </w:rPr>
              <w:t>を行い</w:t>
            </w:r>
            <w:r w:rsidRPr="001F52E7">
              <w:rPr>
                <w:rFonts w:asciiTheme="majorEastAsia" w:eastAsiaTheme="majorEastAsia" w:hAnsiTheme="majorEastAsia" w:hint="eastAsia"/>
                <w:sz w:val="14"/>
                <w:szCs w:val="14"/>
              </w:rPr>
              <w:t>、円滑な組織運営を図った。</w:t>
            </w: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○経営諮問会議を４回開催し、外部有識委員の意見を参考</w:t>
            </w:r>
            <w:r w:rsidR="00262A11" w:rsidRPr="001F52E7">
              <w:rPr>
                <w:rFonts w:asciiTheme="majorEastAsia" w:eastAsiaTheme="majorEastAsia" w:hAnsiTheme="majorEastAsia" w:hint="eastAsia"/>
                <w:sz w:val="14"/>
                <w:szCs w:val="14"/>
              </w:rPr>
              <w:t>に</w:t>
            </w:r>
            <w:r w:rsidR="006D5698" w:rsidRPr="001F52E7">
              <w:rPr>
                <w:rFonts w:asciiTheme="majorEastAsia" w:eastAsiaTheme="majorEastAsia" w:hAnsiTheme="majorEastAsia" w:hint="eastAsia"/>
                <w:sz w:val="14"/>
                <w:szCs w:val="14"/>
              </w:rPr>
              <w:t>して</w:t>
            </w:r>
            <w:r w:rsidR="006E150D" w:rsidRPr="001F52E7">
              <w:rPr>
                <w:rFonts w:asciiTheme="majorEastAsia" w:eastAsiaTheme="majorEastAsia" w:hAnsiTheme="majorEastAsia" w:hint="eastAsia"/>
                <w:sz w:val="14"/>
                <w:szCs w:val="14"/>
              </w:rPr>
              <w:t>次期</w:t>
            </w:r>
            <w:r w:rsidRPr="001F52E7">
              <w:rPr>
                <w:rFonts w:asciiTheme="majorEastAsia" w:eastAsiaTheme="majorEastAsia" w:hAnsiTheme="majorEastAsia" w:hint="eastAsia"/>
                <w:sz w:val="14"/>
                <w:szCs w:val="14"/>
              </w:rPr>
              <w:t>中期計画</w:t>
            </w:r>
            <w:r w:rsidR="00262A11"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骨子案を取りまとめた。</w:t>
            </w: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tbl>
            <w:tblPr>
              <w:tblStyle w:val="ac"/>
              <w:tblpPr w:leftFromText="142" w:rightFromText="142" w:vertAnchor="text" w:horzAnchor="margin" w:tblpYSpec="bottom"/>
              <w:tblOverlap w:val="never"/>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485092" w:rsidRPr="001F52E7">
              <w:tc>
                <w:tcPr>
                  <w:tcW w:w="3205" w:type="dxa"/>
                  <w:tcBorders>
                    <w:top w:val="double" w:sz="4" w:space="0" w:color="auto"/>
                    <w:left w:val="double" w:sz="4" w:space="0" w:color="auto"/>
                    <w:bottom w:val="double" w:sz="4" w:space="0" w:color="auto"/>
                    <w:right w:val="double" w:sz="4" w:space="0" w:color="auto"/>
                  </w:tcBorders>
                  <w:hideMark/>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485092" w:rsidRPr="001F52E7"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485092">
        <w:tc>
          <w:tcPr>
            <w:tcW w:w="3457" w:type="dxa"/>
            <w:tcBorders>
              <w:top w:val="nil"/>
              <w:bottom w:val="single" w:sz="4" w:space="0" w:color="auto"/>
              <w:right w:val="double" w:sz="4" w:space="0" w:color="auto"/>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1F52E7"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1F52E7"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351B69" w:rsidRPr="001F52E7"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1F52E7"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1F52E7"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1F52E7" w:rsidRDefault="002C5F9D" w:rsidP="00567D1B">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9C2C98">
        <w:trPr>
          <w:trHeight w:val="68"/>
        </w:trPr>
        <w:tc>
          <w:tcPr>
            <w:tcW w:w="863" w:type="dxa"/>
            <w:tcBorders>
              <w:bottom w:val="nil"/>
              <w:right w:val="single" w:sz="4" w:space="0" w:color="auto"/>
            </w:tcBorders>
            <w:vAlign w:val="center"/>
          </w:tcPr>
          <w:p w:rsidR="002C5F9D" w:rsidRPr="001F52E7"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9C2C98">
        <w:tc>
          <w:tcPr>
            <w:tcW w:w="863" w:type="dxa"/>
            <w:tcBorders>
              <w:top w:val="nil"/>
              <w:bottom w:val="nil"/>
              <w:right w:val="single" w:sz="4" w:space="0" w:color="auto"/>
            </w:tcBorders>
            <w:vAlign w:val="center"/>
          </w:tcPr>
          <w:p w:rsidR="002C5F9D" w:rsidRPr="001F52E7"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AF466B" w:rsidRPr="001F52E7"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２　業務運営の継続的向上のための取組</w:t>
            </w:r>
          </w:p>
          <w:p w:rsidR="00AF466B" w:rsidRPr="001F52E7"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1F52E7"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　業務の効率化</w:t>
            </w:r>
          </w:p>
          <w:p w:rsidR="00AF466B" w:rsidRPr="001F52E7"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1F52E7"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　研究開発成果の評価と共有</w:t>
            </w:r>
          </w:p>
          <w:p w:rsidR="00AF466B" w:rsidRPr="001F52E7"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1F52E7"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(3)　機器・技術支援施設の効率的な整備</w:t>
            </w:r>
          </w:p>
          <w:p w:rsidR="002C5F9D" w:rsidRPr="001F52E7"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1F52E7" w:rsidTr="009C2C98">
        <w:trPr>
          <w:trHeight w:val="46"/>
        </w:trPr>
        <w:tc>
          <w:tcPr>
            <w:tcW w:w="863" w:type="dxa"/>
            <w:tcBorders>
              <w:top w:val="nil"/>
              <w:right w:val="single" w:sz="4" w:space="0" w:color="auto"/>
            </w:tcBorders>
            <w:vAlign w:val="center"/>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1F52E7"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16355" w:rsidRPr="001F52E7" w:rsidTr="00B756AE">
        <w:tc>
          <w:tcPr>
            <w:tcW w:w="3454" w:type="dxa"/>
            <w:vMerge w:val="restart"/>
            <w:tcBorders>
              <w:top w:val="single" w:sz="4" w:space="0" w:color="auto"/>
              <w:right w:val="double" w:sz="4" w:space="0" w:color="auto"/>
            </w:tcBorders>
            <w:vAlign w:val="center"/>
          </w:tcPr>
          <w:p w:rsidR="002C5F9D" w:rsidRPr="001F52E7"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1F52E7"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1F52E7"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2C5F9D" w:rsidRPr="001F52E7"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1F52E7"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1F52E7"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B756AE">
        <w:tc>
          <w:tcPr>
            <w:tcW w:w="3454" w:type="dxa"/>
            <w:vMerge/>
            <w:tcBorders>
              <w:bottom w:val="nil"/>
              <w:right w:val="double" w:sz="4" w:space="0" w:color="auto"/>
            </w:tcBorders>
          </w:tcPr>
          <w:p w:rsidR="002C5F9D" w:rsidRPr="001F52E7"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1F52E7"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1F52E7"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1F52E7"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1F52E7"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1F52E7"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1F52E7"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2C5F9D" w:rsidRPr="001F52E7"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C2C98">
        <w:tc>
          <w:tcPr>
            <w:tcW w:w="13686" w:type="dxa"/>
            <w:gridSpan w:val="7"/>
            <w:tcBorders>
              <w:top w:val="single" w:sz="4" w:space="0" w:color="auto"/>
              <w:bottom w:val="dashSmallGap" w:sz="4" w:space="0" w:color="auto"/>
            </w:tcBorders>
          </w:tcPr>
          <w:p w:rsidR="002C5F9D" w:rsidRPr="001F52E7"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w:t>
            </w:r>
            <w:r w:rsidRPr="001F52E7">
              <w:rPr>
                <w:rFonts w:asciiTheme="majorEastAsia" w:eastAsiaTheme="majorEastAsia" w:hAnsiTheme="majorEastAsia" w:hint="eastAsia"/>
                <w:kern w:val="0"/>
                <w:sz w:val="14"/>
                <w:szCs w:val="14"/>
              </w:rPr>
              <w:t xml:space="preserve"> </w:t>
            </w:r>
            <w:r w:rsidR="00C8308A" w:rsidRPr="001F52E7">
              <w:rPr>
                <w:rFonts w:asciiTheme="majorEastAsia" w:eastAsiaTheme="majorEastAsia" w:hAnsiTheme="majorEastAsia" w:hint="eastAsia"/>
                <w:kern w:val="0"/>
                <w:sz w:val="14"/>
                <w:szCs w:val="14"/>
              </w:rPr>
              <w:t>業務の効率化</w:t>
            </w:r>
          </w:p>
        </w:tc>
      </w:tr>
      <w:tr w:rsidR="00216355" w:rsidRPr="001F52E7" w:rsidTr="00073D49">
        <w:tc>
          <w:tcPr>
            <w:tcW w:w="3454" w:type="dxa"/>
            <w:tcBorders>
              <w:top w:val="dashSmallGap" w:sz="4" w:space="0" w:color="auto"/>
              <w:bottom w:val="nil"/>
              <w:right w:val="double" w:sz="4" w:space="0" w:color="auto"/>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1F52E7"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1F52E7"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1F52E7"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1F52E7"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485092" w:rsidRPr="001F52E7" w:rsidTr="008E0E3F">
        <w:trPr>
          <w:trHeight w:val="352"/>
        </w:trPr>
        <w:tc>
          <w:tcPr>
            <w:tcW w:w="3454" w:type="dxa"/>
            <w:tcBorders>
              <w:top w:val="nil"/>
              <w:bottom w:val="nil"/>
              <w:right w:val="double" w:sz="4" w:space="0" w:color="auto"/>
            </w:tcBorders>
          </w:tcPr>
          <w:p w:rsidR="00485092" w:rsidRPr="001F52E7"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485092" w:rsidRPr="001F52E7" w:rsidRDefault="00485092" w:rsidP="00485092">
            <w:pPr>
              <w:kinsoku w:val="0"/>
              <w:autoSpaceDE w:val="0"/>
              <w:autoSpaceDN w:val="0"/>
              <w:spacing w:line="0" w:lineRule="atLeast"/>
              <w:ind w:rightChars="-144" w:right="-302"/>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研究員の業務バランス改善、技術の伝承、人材育成、</w:t>
            </w: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財務会計・人事給与・文書管理等の各種事務処理について、総務・財務システムに関して、不具合解消や制度改正への対応など、業務効率の維持・改善を実施する。</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物品購入等の事務処理の簡素化、効率化を更に推進し、研究員の負担軽減につなげる。</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377C3" w:rsidRPr="001F52E7" w:rsidRDefault="00485092" w:rsidP="00B377C3">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両センター共通の会議、職員研修等においては、</w:t>
            </w:r>
          </w:p>
          <w:p w:rsidR="00485092" w:rsidRPr="001F52E7" w:rsidRDefault="00B377C3" w:rsidP="00B377C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ＴＶ</w:t>
            </w:r>
            <w:r w:rsidR="00485092" w:rsidRPr="001F52E7">
              <w:rPr>
                <w:rFonts w:asciiTheme="majorEastAsia" w:eastAsiaTheme="majorEastAsia" w:hAnsiTheme="majorEastAsia" w:hint="eastAsia"/>
                <w:sz w:val="14"/>
                <w:szCs w:val="14"/>
              </w:rPr>
              <w:t>会議システムを活用し、効率化を図る。</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④</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総務事務や施設・設備の保守点検・修理等の業務の一部について、可能なものの外部委託の活用や事務手続マニュアルの作成などにより、効率的・効果的な手法により実施する。</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6C8" w:rsidRPr="001F52E7" w:rsidRDefault="00C326C8"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6C8" w:rsidRPr="001F52E7" w:rsidRDefault="00C326C8"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⑤</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社会から求められる優れた研究成果を創出し、高度な技術支援を可能とするために、研究職職員が、一定時間、集中的に研究業務に従事しうる体制を引き続き確保する。</w:t>
            </w: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1F52E7"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⑥</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担当研究員の業務バランス改善、技術の伝承、人材育成、収入の確保等の観点から技術サポートセンターを運営し、定型的かつニーズの高い依頼試験や設備開放を担当する。また</w:t>
            </w:r>
            <w:r w:rsidR="001F4E9A"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和泉センター新技術開発棟大型実験室に集約された機器を活用して、引き続き業務の効率化を図る。</w:t>
            </w:r>
          </w:p>
          <w:p w:rsidR="00B377C3" w:rsidRPr="001F52E7" w:rsidRDefault="00B377C3" w:rsidP="00B377C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1F52E7"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trike/>
                <w:sz w:val="14"/>
                <w:szCs w:val="14"/>
              </w:rPr>
            </w:pPr>
            <w:r w:rsidRPr="001F52E7">
              <w:rPr>
                <w:rFonts w:asciiTheme="majorEastAsia" w:eastAsiaTheme="majorEastAsia" w:hAnsiTheme="majorEastAsia" w:hint="eastAsia"/>
                <w:sz w:val="14"/>
                <w:szCs w:val="14"/>
              </w:rPr>
              <w:t>○システム開発業者との定例会により、情報共有・意見交換を行い、課題の共通認識及び解決を図った。システムの不具合や制度改正等には、両センターと開発業者で調整を行い、不具合解消や制度改正に対応するシステム改修を適宜行った。また、必要に応じ、職員に操作方法等について周知した。</w:t>
            </w: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○平成30年度から導入した法人カード</w:t>
            </w:r>
            <w:r w:rsidR="006025EE" w:rsidRPr="001F52E7">
              <w:rPr>
                <w:rFonts w:asciiTheme="majorEastAsia" w:eastAsiaTheme="majorEastAsia" w:hAnsiTheme="majorEastAsia" w:hint="eastAsia"/>
                <w:sz w:val="14"/>
                <w:szCs w:val="14"/>
              </w:rPr>
              <w:t>の活用</w:t>
            </w:r>
            <w:r w:rsidRPr="001F52E7">
              <w:rPr>
                <w:rFonts w:asciiTheme="majorEastAsia" w:eastAsiaTheme="majorEastAsia" w:hAnsiTheme="majorEastAsia" w:hint="eastAsia"/>
                <w:sz w:val="14"/>
                <w:szCs w:val="14"/>
              </w:rPr>
              <w:t>により、事務の効率化が図られるとともに、研究員</w:t>
            </w:r>
            <w:r w:rsidR="006025EE" w:rsidRPr="001F52E7">
              <w:rPr>
                <w:rFonts w:asciiTheme="majorEastAsia" w:eastAsiaTheme="majorEastAsia" w:hAnsiTheme="majorEastAsia" w:hint="eastAsia"/>
                <w:sz w:val="14"/>
                <w:szCs w:val="14"/>
              </w:rPr>
              <w:t>が求める</w:t>
            </w:r>
            <w:r w:rsidRPr="001F52E7">
              <w:rPr>
                <w:rFonts w:asciiTheme="majorEastAsia" w:eastAsiaTheme="majorEastAsia" w:hAnsiTheme="majorEastAsia" w:hint="eastAsia"/>
                <w:sz w:val="14"/>
                <w:szCs w:val="14"/>
              </w:rPr>
              <w:t>多品種小ロット</w:t>
            </w:r>
            <w:r w:rsidR="006025EE"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研究材料の調達にも</w:t>
            </w:r>
            <w:r w:rsidR="006025EE" w:rsidRPr="001F52E7">
              <w:rPr>
                <w:rFonts w:asciiTheme="majorEastAsia" w:eastAsiaTheme="majorEastAsia" w:hAnsiTheme="majorEastAsia" w:hint="eastAsia"/>
                <w:sz w:val="14"/>
                <w:szCs w:val="14"/>
              </w:rPr>
              <w:t>効率的に</w:t>
            </w:r>
            <w:r w:rsidRPr="001F52E7">
              <w:rPr>
                <w:rFonts w:asciiTheme="majorEastAsia" w:eastAsiaTheme="majorEastAsia" w:hAnsiTheme="majorEastAsia" w:hint="eastAsia"/>
                <w:sz w:val="14"/>
                <w:szCs w:val="14"/>
              </w:rPr>
              <w:t>対応</w:t>
            </w:r>
            <w:r w:rsidR="006025EE" w:rsidRPr="001F52E7">
              <w:rPr>
                <w:rFonts w:asciiTheme="majorEastAsia" w:eastAsiaTheme="majorEastAsia" w:hAnsiTheme="majorEastAsia" w:hint="eastAsia"/>
                <w:sz w:val="14"/>
                <w:szCs w:val="14"/>
              </w:rPr>
              <w:t>した。</w:t>
            </w:r>
          </w:p>
          <w:p w:rsidR="00485092" w:rsidRPr="001F52E7" w:rsidRDefault="00485092" w:rsidP="007612FD">
            <w:pPr>
              <w:kinsoku w:val="0"/>
              <w:autoSpaceDE w:val="0"/>
              <w:autoSpaceDN w:val="0"/>
              <w:spacing w:line="0" w:lineRule="atLeast"/>
              <w:rPr>
                <w:rFonts w:asciiTheme="majorEastAsia" w:eastAsiaTheme="majorEastAsia" w:hAnsiTheme="majorEastAsia"/>
                <w:sz w:val="14"/>
                <w:szCs w:val="14"/>
              </w:rPr>
            </w:pP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○和泉センターでは、ＯＲＩＳＴホール</w:t>
            </w:r>
            <w:r w:rsidR="006025EE"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特別会議室</w:t>
            </w:r>
            <w:r w:rsidR="006025EE"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研修室の</w:t>
            </w:r>
            <w:r w:rsidR="006025EE" w:rsidRPr="001F52E7">
              <w:rPr>
                <w:rFonts w:asciiTheme="majorEastAsia" w:eastAsiaTheme="majorEastAsia" w:hAnsiTheme="majorEastAsia" w:hint="eastAsia"/>
                <w:sz w:val="14"/>
                <w:szCs w:val="14"/>
              </w:rPr>
              <w:t>ＡＶ</w:t>
            </w:r>
            <w:r w:rsidR="00D60AD3" w:rsidRPr="001F52E7">
              <w:rPr>
                <w:rFonts w:asciiTheme="majorEastAsia" w:eastAsiaTheme="majorEastAsia" w:hAnsiTheme="majorEastAsia" w:hint="eastAsia"/>
                <w:sz w:val="14"/>
                <w:szCs w:val="14"/>
              </w:rPr>
              <w:t>機器の</w:t>
            </w:r>
            <w:r w:rsidRPr="001F52E7">
              <w:rPr>
                <w:rFonts w:asciiTheme="majorEastAsia" w:eastAsiaTheme="majorEastAsia" w:hAnsiTheme="majorEastAsia" w:hint="eastAsia"/>
                <w:sz w:val="14"/>
                <w:szCs w:val="14"/>
              </w:rPr>
              <w:t>更新に伴</w:t>
            </w:r>
            <w:r w:rsidR="006025EE" w:rsidRPr="001F52E7">
              <w:rPr>
                <w:rFonts w:asciiTheme="majorEastAsia" w:eastAsiaTheme="majorEastAsia" w:hAnsiTheme="majorEastAsia" w:hint="eastAsia"/>
                <w:sz w:val="14"/>
                <w:szCs w:val="14"/>
              </w:rPr>
              <w:t>う</w:t>
            </w:r>
            <w:r w:rsidRPr="001F52E7">
              <w:rPr>
                <w:rFonts w:asciiTheme="majorEastAsia" w:eastAsiaTheme="majorEastAsia" w:hAnsiTheme="majorEastAsia" w:hint="eastAsia"/>
                <w:sz w:val="14"/>
                <w:szCs w:val="14"/>
              </w:rPr>
              <w:t>音質</w:t>
            </w:r>
            <w:r w:rsidR="00D60AD3"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向上</w:t>
            </w:r>
            <w:r w:rsidR="006025EE"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図</w:t>
            </w:r>
            <w:r w:rsidR="006025EE" w:rsidRPr="001F52E7">
              <w:rPr>
                <w:rFonts w:asciiTheme="majorEastAsia" w:eastAsiaTheme="majorEastAsia" w:hAnsiTheme="majorEastAsia" w:hint="eastAsia"/>
                <w:sz w:val="14"/>
                <w:szCs w:val="14"/>
              </w:rPr>
              <w:t>り、</w:t>
            </w:r>
            <w:r w:rsidR="00D60AD3" w:rsidRPr="001F52E7">
              <w:rPr>
                <w:rFonts w:asciiTheme="majorEastAsia" w:eastAsiaTheme="majorEastAsia" w:hAnsiTheme="majorEastAsia" w:hint="eastAsia"/>
                <w:sz w:val="14"/>
                <w:szCs w:val="14"/>
              </w:rPr>
              <w:t>ＴＶ会議を</w:t>
            </w:r>
            <w:r w:rsidR="006025EE" w:rsidRPr="001F52E7">
              <w:rPr>
                <w:rFonts w:asciiTheme="majorEastAsia" w:eastAsiaTheme="majorEastAsia" w:hAnsiTheme="majorEastAsia" w:hint="eastAsia"/>
                <w:sz w:val="14"/>
                <w:szCs w:val="14"/>
              </w:rPr>
              <w:t>スムーズ</w:t>
            </w:r>
            <w:r w:rsidR="00D60AD3" w:rsidRPr="001F52E7">
              <w:rPr>
                <w:rFonts w:asciiTheme="majorEastAsia" w:eastAsiaTheme="majorEastAsia" w:hAnsiTheme="majorEastAsia" w:hint="eastAsia"/>
                <w:sz w:val="14"/>
                <w:szCs w:val="14"/>
              </w:rPr>
              <w:t>に</w:t>
            </w:r>
            <w:r w:rsidRPr="001F52E7">
              <w:rPr>
                <w:rFonts w:asciiTheme="majorEastAsia" w:eastAsiaTheme="majorEastAsia" w:hAnsiTheme="majorEastAsia" w:hint="eastAsia"/>
                <w:sz w:val="14"/>
                <w:szCs w:val="14"/>
              </w:rPr>
              <w:t>実施できるようにした。</w:t>
            </w: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○総務事務の各種業務において、必要に応じて年間スケジュール</w:t>
            </w:r>
            <w:r w:rsidR="00D60AD3"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事務手続マニュアルの作成</w:t>
            </w:r>
            <w:r w:rsidR="00D60AD3" w:rsidRPr="001F52E7">
              <w:rPr>
                <w:rFonts w:asciiTheme="majorEastAsia" w:eastAsiaTheme="majorEastAsia" w:hAnsiTheme="majorEastAsia" w:hint="eastAsia"/>
                <w:sz w:val="14"/>
                <w:szCs w:val="14"/>
              </w:rPr>
              <w:t>等</w:t>
            </w:r>
            <w:r w:rsidRPr="001F52E7">
              <w:rPr>
                <w:rFonts w:asciiTheme="majorEastAsia" w:eastAsiaTheme="majorEastAsia" w:hAnsiTheme="majorEastAsia" w:hint="eastAsia"/>
                <w:sz w:val="14"/>
                <w:szCs w:val="14"/>
              </w:rPr>
              <w:t>を行い、部内の業務量</w:t>
            </w:r>
            <w:r w:rsidR="00D60AD3"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調整や事務処理の</w:t>
            </w:r>
            <w:r w:rsidR="00D60AD3" w:rsidRPr="001F52E7">
              <w:rPr>
                <w:rFonts w:asciiTheme="majorEastAsia" w:eastAsiaTheme="majorEastAsia" w:hAnsiTheme="majorEastAsia" w:hint="eastAsia"/>
                <w:sz w:val="14"/>
                <w:szCs w:val="14"/>
              </w:rPr>
              <w:t>効率化に取り組んだ。</w:t>
            </w: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485092" w:rsidRPr="001F52E7">
              <w:rPr>
                <w:rFonts w:asciiTheme="majorEastAsia" w:eastAsiaTheme="majorEastAsia" w:hAnsiTheme="majorEastAsia" w:hint="eastAsia"/>
                <w:sz w:val="14"/>
                <w:szCs w:val="14"/>
              </w:rPr>
              <w:t>国や府</w:t>
            </w:r>
            <w:r w:rsidRPr="001F52E7">
              <w:rPr>
                <w:rFonts w:asciiTheme="majorEastAsia" w:eastAsiaTheme="majorEastAsia" w:hAnsiTheme="majorEastAsia" w:hint="eastAsia"/>
                <w:sz w:val="14"/>
                <w:szCs w:val="14"/>
              </w:rPr>
              <w:t>の指針</w:t>
            </w:r>
            <w:r w:rsidR="00485092" w:rsidRPr="001F52E7">
              <w:rPr>
                <w:rFonts w:asciiTheme="majorEastAsia" w:eastAsiaTheme="majorEastAsia" w:hAnsiTheme="majorEastAsia" w:hint="eastAsia"/>
                <w:sz w:val="14"/>
                <w:szCs w:val="14"/>
              </w:rPr>
              <w:t>を参考に、申請者等の押印を省略</w:t>
            </w:r>
            <w:r w:rsidRPr="001F52E7">
              <w:rPr>
                <w:rFonts w:asciiTheme="majorEastAsia" w:eastAsiaTheme="majorEastAsia" w:hAnsiTheme="majorEastAsia" w:hint="eastAsia"/>
                <w:sz w:val="14"/>
                <w:szCs w:val="14"/>
              </w:rPr>
              <w:t>する申請書類等の押印の見直しを行うため、</w:t>
            </w:r>
            <w:r w:rsidR="00485092" w:rsidRPr="001F52E7">
              <w:rPr>
                <w:rFonts w:asciiTheme="majorEastAsia" w:eastAsiaTheme="majorEastAsia" w:hAnsiTheme="majorEastAsia" w:hint="eastAsia"/>
                <w:sz w:val="14"/>
                <w:szCs w:val="14"/>
              </w:rPr>
              <w:t>関係規程等を改正した。また、旅費支給事務については、事務</w:t>
            </w:r>
            <w:r w:rsidRPr="001F52E7">
              <w:rPr>
                <w:rFonts w:asciiTheme="majorEastAsia" w:eastAsiaTheme="majorEastAsia" w:hAnsiTheme="majorEastAsia" w:hint="eastAsia"/>
                <w:sz w:val="14"/>
                <w:szCs w:val="14"/>
              </w:rPr>
              <w:t>の</w:t>
            </w:r>
            <w:r w:rsidR="00485092" w:rsidRPr="001F52E7">
              <w:rPr>
                <w:rFonts w:asciiTheme="majorEastAsia" w:eastAsiaTheme="majorEastAsia" w:hAnsiTheme="majorEastAsia" w:hint="eastAsia"/>
                <w:sz w:val="14"/>
                <w:szCs w:val="14"/>
              </w:rPr>
              <w:t>効率化を図るため、新たなシステムの検証作業を行った。</w:t>
            </w: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C326C8" w:rsidRPr="001F52E7"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C326C8" w:rsidRPr="001F52E7"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○支援業務に特化し</w:t>
            </w:r>
            <w:r w:rsidR="00740B0F" w:rsidRPr="001F52E7">
              <w:rPr>
                <w:rFonts w:asciiTheme="majorEastAsia" w:eastAsiaTheme="majorEastAsia" w:hAnsiTheme="majorEastAsia" w:hint="eastAsia"/>
                <w:sz w:val="14"/>
                <w:szCs w:val="14"/>
              </w:rPr>
              <w:t>て</w:t>
            </w:r>
            <w:r w:rsidRPr="001F52E7">
              <w:rPr>
                <w:rFonts w:asciiTheme="majorEastAsia" w:eastAsiaTheme="majorEastAsia" w:hAnsiTheme="majorEastAsia" w:hint="eastAsia"/>
                <w:sz w:val="14"/>
                <w:szCs w:val="14"/>
              </w:rPr>
              <w:t>効率的</w:t>
            </w:r>
            <w:r w:rsidR="00740B0F" w:rsidRPr="001F52E7">
              <w:rPr>
                <w:rFonts w:asciiTheme="majorEastAsia" w:eastAsiaTheme="majorEastAsia" w:hAnsiTheme="majorEastAsia" w:hint="eastAsia"/>
                <w:sz w:val="14"/>
                <w:szCs w:val="14"/>
              </w:rPr>
              <w:t>な</w:t>
            </w:r>
            <w:r w:rsidRPr="001F52E7">
              <w:rPr>
                <w:rFonts w:asciiTheme="majorEastAsia" w:eastAsiaTheme="majorEastAsia" w:hAnsiTheme="majorEastAsia" w:hint="eastAsia"/>
                <w:sz w:val="14"/>
                <w:szCs w:val="14"/>
              </w:rPr>
              <w:t>収入</w:t>
            </w:r>
            <w:r w:rsidR="00740B0F"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確保</w:t>
            </w:r>
            <w:r w:rsidR="00740B0F"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目的</w:t>
            </w:r>
            <w:r w:rsidR="00AF02FF" w:rsidRPr="001F52E7">
              <w:rPr>
                <w:rFonts w:asciiTheme="majorEastAsia" w:eastAsiaTheme="majorEastAsia" w:hAnsiTheme="majorEastAsia" w:hint="eastAsia"/>
                <w:sz w:val="14"/>
                <w:szCs w:val="14"/>
              </w:rPr>
              <w:t>で、平成28年度</w:t>
            </w:r>
            <w:r w:rsidR="00740B0F" w:rsidRPr="001F52E7">
              <w:rPr>
                <w:rFonts w:asciiTheme="majorEastAsia" w:eastAsiaTheme="majorEastAsia" w:hAnsiTheme="majorEastAsia" w:hint="eastAsia"/>
                <w:sz w:val="14"/>
                <w:szCs w:val="14"/>
              </w:rPr>
              <w:t>に設置した</w:t>
            </w:r>
            <w:r w:rsidRPr="001F52E7">
              <w:rPr>
                <w:rFonts w:asciiTheme="majorEastAsia" w:eastAsiaTheme="majorEastAsia" w:hAnsiTheme="majorEastAsia" w:hint="eastAsia"/>
                <w:sz w:val="14"/>
                <w:szCs w:val="14"/>
              </w:rPr>
              <w:t>和泉センターＴＳＣ</w:t>
            </w:r>
            <w:r w:rsidR="00740B0F" w:rsidRPr="001F52E7">
              <w:rPr>
                <w:rFonts w:asciiTheme="majorEastAsia" w:eastAsiaTheme="majorEastAsia" w:hAnsiTheme="majorEastAsia" w:hint="eastAsia"/>
                <w:sz w:val="14"/>
                <w:szCs w:val="14"/>
              </w:rPr>
              <w:t>において、</w:t>
            </w:r>
            <w:r w:rsidRPr="001F52E7">
              <w:rPr>
                <w:rFonts w:asciiTheme="majorEastAsia" w:eastAsiaTheme="majorEastAsia" w:hAnsiTheme="majorEastAsia" w:hint="eastAsia"/>
                <w:sz w:val="14"/>
                <w:szCs w:val="14"/>
              </w:rPr>
              <w:t>的確かつ計画的なメンテナンスにより高精度なサービスを維持し、依頼試験収入4,070万円（昨年度比122.8</w:t>
            </w:r>
            <w:r w:rsidR="00D930D9"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）、装置使用・指導料収入1,405万円（昨年度比：104.0</w:t>
            </w:r>
            <w:r w:rsidR="00D930D9"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w:t>
            </w:r>
            <w:r w:rsidR="00740B0F" w:rsidRPr="001F52E7">
              <w:rPr>
                <w:rFonts w:asciiTheme="majorEastAsia" w:eastAsiaTheme="majorEastAsia" w:hAnsiTheme="majorEastAsia" w:hint="eastAsia"/>
                <w:sz w:val="14"/>
                <w:szCs w:val="14"/>
              </w:rPr>
              <w:t>の実績を上げた</w:t>
            </w:r>
            <w:r w:rsidRPr="001F52E7">
              <w:rPr>
                <w:rFonts w:asciiTheme="majorEastAsia" w:eastAsiaTheme="majorEastAsia" w:hAnsiTheme="majorEastAsia" w:hint="eastAsia"/>
                <w:sz w:val="14"/>
                <w:szCs w:val="14"/>
              </w:rPr>
              <w:t>。</w:t>
            </w:r>
          </w:p>
          <w:p w:rsidR="00485092" w:rsidRPr="001F52E7"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1F52E7" w:rsidRDefault="00485092" w:rsidP="007612FD">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○これまでどおり</w:t>
            </w:r>
            <w:r w:rsidR="00AF02FF"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修理、消耗品の購入、保守・校</w:t>
            </w:r>
            <w:r w:rsidR="007612FD" w:rsidRPr="001F52E7">
              <w:rPr>
                <w:rFonts w:asciiTheme="majorEastAsia" w:eastAsiaTheme="majorEastAsia" w:hAnsiTheme="majorEastAsia"/>
                <w:sz w:val="14"/>
                <w:szCs w:val="14"/>
              </w:rPr>
              <w:br/>
            </w:r>
            <w:r w:rsidRPr="001F52E7">
              <w:rPr>
                <w:rFonts w:asciiTheme="majorEastAsia" w:eastAsiaTheme="majorEastAsia" w:hAnsiTheme="majorEastAsia" w:hint="eastAsia"/>
                <w:sz w:val="14"/>
                <w:szCs w:val="14"/>
              </w:rPr>
              <w:t>正等をＴＳＣが担当し、専門部研究員の負担軽減に貢献するよう</w:t>
            </w:r>
            <w:r w:rsidR="007612FD" w:rsidRPr="001F52E7">
              <w:rPr>
                <w:rFonts w:asciiTheme="majorEastAsia" w:eastAsiaTheme="majorEastAsia" w:hAnsiTheme="majorEastAsia" w:hint="eastAsia"/>
                <w:sz w:val="14"/>
                <w:szCs w:val="14"/>
              </w:rPr>
              <w:t>取り組んだ</w:t>
            </w:r>
            <w:r w:rsidRPr="001F52E7">
              <w:rPr>
                <w:rFonts w:asciiTheme="majorEastAsia" w:eastAsiaTheme="majorEastAsia" w:hAnsiTheme="majorEastAsia" w:hint="eastAsia"/>
                <w:sz w:val="14"/>
                <w:szCs w:val="14"/>
              </w:rPr>
              <w:t>。</w:t>
            </w:r>
            <w:r w:rsidR="007612FD"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新たに材料試験機、ねじ締め付け試験システム、タッピンねじ等ねじ込み試験機等の校正点検</w:t>
            </w:r>
            <w:r w:rsidR="007612FD" w:rsidRPr="001F52E7">
              <w:rPr>
                <w:rFonts w:asciiTheme="majorEastAsia" w:eastAsiaTheme="majorEastAsia" w:hAnsiTheme="majorEastAsia" w:hint="eastAsia"/>
                <w:sz w:val="14"/>
                <w:szCs w:val="14"/>
              </w:rPr>
              <w:t>や</w:t>
            </w:r>
            <w:r w:rsidRPr="001F52E7">
              <w:rPr>
                <w:rFonts w:asciiTheme="majorEastAsia" w:eastAsiaTheme="majorEastAsia" w:hAnsiTheme="majorEastAsia" w:hint="eastAsia"/>
                <w:sz w:val="14"/>
                <w:szCs w:val="14"/>
              </w:rPr>
              <w:t>材料試験機の校正点検に使用する力計の保守業務（外部校正機関での校正等）を実施した。</w:t>
            </w:r>
          </w:p>
          <w:p w:rsidR="007612FD" w:rsidRPr="001F52E7" w:rsidRDefault="007612FD" w:rsidP="007612FD">
            <w:pPr>
              <w:kinsoku w:val="0"/>
              <w:autoSpaceDE w:val="0"/>
              <w:autoSpaceDN w:val="0"/>
              <w:spacing w:line="0" w:lineRule="atLeast"/>
              <w:jc w:val="left"/>
              <w:rPr>
                <w:rFonts w:asciiTheme="majorEastAsia" w:eastAsiaTheme="majorEastAsia" w:hAnsiTheme="majorEastAsia"/>
                <w:sz w:val="14"/>
                <w:szCs w:val="14"/>
              </w:rPr>
            </w:pPr>
          </w:p>
          <w:p w:rsidR="00485092" w:rsidRPr="001F52E7" w:rsidRDefault="00485092" w:rsidP="007612FD">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○ＴＳＣ</w:t>
            </w:r>
            <w:r w:rsidR="007612FD" w:rsidRPr="001F52E7">
              <w:rPr>
                <w:rFonts w:asciiTheme="majorEastAsia" w:eastAsiaTheme="majorEastAsia" w:hAnsiTheme="majorEastAsia" w:hint="eastAsia"/>
                <w:sz w:val="14"/>
                <w:szCs w:val="14"/>
              </w:rPr>
              <w:t>において</w:t>
            </w:r>
            <w:r w:rsidRPr="001F52E7">
              <w:rPr>
                <w:rFonts w:asciiTheme="majorEastAsia" w:eastAsiaTheme="majorEastAsia" w:hAnsiTheme="majorEastAsia" w:hint="eastAsia"/>
                <w:sz w:val="14"/>
                <w:szCs w:val="14"/>
              </w:rPr>
              <w:t>、機械金属全般、化学・機器分析</w:t>
            </w:r>
            <w:r w:rsidR="007612FD" w:rsidRPr="001F52E7">
              <w:rPr>
                <w:rFonts w:asciiTheme="majorEastAsia" w:eastAsiaTheme="majorEastAsia" w:hAnsiTheme="majorEastAsia"/>
                <w:sz w:val="14"/>
                <w:szCs w:val="14"/>
              </w:rPr>
              <w:br/>
            </w:r>
            <w:r w:rsidRPr="001F52E7">
              <w:rPr>
                <w:rFonts w:asciiTheme="majorEastAsia" w:eastAsiaTheme="majorEastAsia" w:hAnsiTheme="majorEastAsia" w:hint="eastAsia"/>
                <w:sz w:val="14"/>
                <w:szCs w:val="14"/>
              </w:rPr>
              <w:t>全般、ＥＭＣに関する技術相談</w:t>
            </w:r>
            <w:r w:rsidR="007612FD" w:rsidRPr="001F52E7">
              <w:rPr>
                <w:rFonts w:asciiTheme="majorEastAsia" w:eastAsiaTheme="majorEastAsia" w:hAnsiTheme="majorEastAsia" w:hint="eastAsia"/>
                <w:sz w:val="14"/>
                <w:szCs w:val="14"/>
              </w:rPr>
              <w:t>及び複数の分野にわたる技術相談のコーディネートを実施し</w:t>
            </w:r>
            <w:r w:rsidRPr="001F52E7">
              <w:rPr>
                <w:rFonts w:asciiTheme="majorEastAsia" w:eastAsiaTheme="majorEastAsia" w:hAnsiTheme="majorEastAsia" w:hint="eastAsia"/>
                <w:sz w:val="14"/>
                <w:szCs w:val="14"/>
              </w:rPr>
              <w:t>、業務の効率化を図った。</w:t>
            </w:r>
            <w:r w:rsidR="007612FD"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複数の研究部が関わる技術相談を実施した。</w:t>
            </w:r>
          </w:p>
        </w:tc>
        <w:tc>
          <w:tcPr>
            <w:tcW w:w="398"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485092" w:rsidRPr="001F52E7"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485092" w:rsidRPr="001F52E7"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1F52E7" w:rsidTr="008E0E3F">
        <w:tc>
          <w:tcPr>
            <w:tcW w:w="3454" w:type="dxa"/>
            <w:tcBorders>
              <w:top w:val="nil"/>
              <w:bottom w:val="dashSmallGap" w:sz="4" w:space="0" w:color="auto"/>
              <w:right w:val="double" w:sz="4" w:space="0" w:color="auto"/>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1F52E7"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1F52E7"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1F52E7"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1F52E7"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8E0E3F">
        <w:tc>
          <w:tcPr>
            <w:tcW w:w="6913" w:type="dxa"/>
            <w:gridSpan w:val="2"/>
            <w:tcBorders>
              <w:top w:val="dashSmallGap" w:sz="4" w:space="0" w:color="auto"/>
              <w:bottom w:val="dashSmallGap" w:sz="4" w:space="0" w:color="auto"/>
              <w:right w:val="single" w:sz="4" w:space="0" w:color="auto"/>
            </w:tcBorders>
          </w:tcPr>
          <w:p w:rsidR="00B756AE" w:rsidRPr="001F52E7"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(2) </w:t>
            </w:r>
            <w:r w:rsidRPr="001F52E7">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8E0E3F">
        <w:tc>
          <w:tcPr>
            <w:tcW w:w="3454" w:type="dxa"/>
            <w:tcBorders>
              <w:top w:val="dashSmallGap" w:sz="4" w:space="0" w:color="auto"/>
              <w:bottom w:val="nil"/>
              <w:right w:val="double" w:sz="4" w:space="0" w:color="auto"/>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1F52E7"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1F52E7"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1F52E7"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1F52E7"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7745D" w:rsidRPr="001F52E7" w:rsidTr="008E0E3F">
        <w:trPr>
          <w:trHeight w:val="2295"/>
        </w:trPr>
        <w:tc>
          <w:tcPr>
            <w:tcW w:w="3454" w:type="dxa"/>
            <w:tcBorders>
              <w:top w:val="nil"/>
              <w:bottom w:val="nil"/>
              <w:right w:val="double" w:sz="4" w:space="0" w:color="auto"/>
            </w:tcBorders>
          </w:tcPr>
          <w:p w:rsidR="00D7745D" w:rsidRPr="001F52E7"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研究管理システムを運用し、研究の進捗状況を管理するとともに、学会発表、論文投稿等の成果発信状況も管理し、法人内で情報を共有する。</w:t>
            </w: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25AA" w:rsidRPr="001F52E7" w:rsidRDefault="00D7745D"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結果については、役職員が情報の共有化を図る。</w:t>
            </w:r>
          </w:p>
          <w:p w:rsidR="00D7745D" w:rsidRPr="001F52E7" w:rsidRDefault="003B25AA" w:rsidP="003B25A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D7745D" w:rsidRPr="001F52E7">
              <w:rPr>
                <w:rFonts w:asciiTheme="majorEastAsia" w:eastAsiaTheme="majorEastAsia" w:hAnsiTheme="majorEastAsia" w:hint="eastAsia"/>
                <w:sz w:val="14"/>
                <w:szCs w:val="14"/>
              </w:rPr>
              <w:t>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D7745D" w:rsidRPr="001F52E7"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D7745D" w:rsidRPr="001F52E7"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○研究管理システムにより</w:t>
            </w:r>
            <w:r w:rsidR="001C454A"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学会発表、論文投稿及び展示会発表等の研究開発成果の発信情報をチェックし、役職員間で情報共有を行った。</w:t>
            </w:r>
          </w:p>
          <w:p w:rsidR="00D7745D" w:rsidRPr="001F52E7"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○展示会出展については、所内掲示板</w:t>
            </w:r>
            <w:r w:rsidR="001C454A"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会議室において、出展情報を共有した。</w:t>
            </w:r>
          </w:p>
          <w:p w:rsidR="00D7745D" w:rsidRPr="001F52E7"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D7745D" w:rsidRPr="001F52E7" w:rsidRDefault="00D7745D" w:rsidP="001C454A">
            <w:pPr>
              <w:kinsoku w:val="0"/>
              <w:autoSpaceDE w:val="0"/>
              <w:autoSpaceDN w:val="0"/>
              <w:spacing w:line="0" w:lineRule="atLeast"/>
              <w:ind w:left="140" w:rightChars="-24" w:right="-5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1C454A"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11月及び３月の運営会議に上半期及び下半期研究報告会を開催し、研究の進捗情報を共有した。また、１月の運営会議において令和３年度研究計画検討会を開催した。</w:t>
            </w: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C41E05">
            <w:pPr>
              <w:kinsoku w:val="0"/>
              <w:autoSpaceDE w:val="0"/>
              <w:autoSpaceDN w:val="0"/>
              <w:spacing w:line="0" w:lineRule="atLeast"/>
              <w:ind w:left="140" w:rightChars="-11" w:right="-23"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○森之宮センターでは、１月に研究進捗報告会、</w:t>
            </w:r>
            <w:r w:rsidR="00C41E05" w:rsidRPr="001F52E7">
              <w:rPr>
                <w:rFonts w:asciiTheme="majorEastAsia" w:eastAsiaTheme="majorEastAsia" w:hAnsiTheme="majorEastAsia" w:hint="eastAsia"/>
                <w:sz w:val="14"/>
                <w:szCs w:val="14"/>
              </w:rPr>
              <w:t>３</w:t>
            </w:r>
            <w:r w:rsidRPr="001F52E7">
              <w:rPr>
                <w:rFonts w:asciiTheme="majorEastAsia" w:eastAsiaTheme="majorEastAsia" w:hAnsiTheme="majorEastAsia" w:hint="eastAsia"/>
                <w:sz w:val="14"/>
                <w:szCs w:val="14"/>
              </w:rPr>
              <w:t>月に令和３年度研究提案書検討会を開催した。</w:t>
            </w:r>
          </w:p>
        </w:tc>
        <w:tc>
          <w:tcPr>
            <w:tcW w:w="398" w:type="dxa"/>
            <w:tcBorders>
              <w:top w:val="nil"/>
              <w:left w:val="single" w:sz="4" w:space="0" w:color="auto"/>
              <w:bottom w:val="nil"/>
            </w:tcBorders>
          </w:tcPr>
          <w:p w:rsidR="00D7745D" w:rsidRPr="001F52E7"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1F52E7"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1F52E7"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8E0E3F">
        <w:tc>
          <w:tcPr>
            <w:tcW w:w="3454" w:type="dxa"/>
            <w:tcBorders>
              <w:top w:val="nil"/>
              <w:bottom w:val="single" w:sz="4" w:space="0" w:color="auto"/>
              <w:right w:val="double" w:sz="4" w:space="0" w:color="auto"/>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1F52E7"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1F52E7"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1F52E7"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1F52E7"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1F52E7"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8E0E3F">
        <w:tc>
          <w:tcPr>
            <w:tcW w:w="6913" w:type="dxa"/>
            <w:gridSpan w:val="2"/>
            <w:tcBorders>
              <w:top w:val="single" w:sz="4" w:space="0" w:color="auto"/>
              <w:bottom w:val="dashSmallGap" w:sz="4" w:space="0" w:color="auto"/>
              <w:right w:val="single" w:sz="4" w:space="0" w:color="auto"/>
            </w:tcBorders>
          </w:tcPr>
          <w:p w:rsidR="00B756AE" w:rsidRPr="001F52E7"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(3) </w:t>
            </w:r>
            <w:r w:rsidRPr="001F52E7">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1F52E7"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8E0E3F">
        <w:tc>
          <w:tcPr>
            <w:tcW w:w="3454" w:type="dxa"/>
            <w:tcBorders>
              <w:top w:val="dashSmallGap" w:sz="4" w:space="0" w:color="auto"/>
              <w:bottom w:val="nil"/>
              <w:right w:val="double" w:sz="4" w:space="0" w:color="auto"/>
            </w:tcBorders>
          </w:tcPr>
          <w:p w:rsidR="00C8308A" w:rsidRPr="001F52E7" w:rsidRDefault="00C8308A" w:rsidP="009C2C9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1F52E7"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1F52E7"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1F52E7"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1F52E7"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1F52E7"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1F52E7"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D7745D" w:rsidRPr="001F52E7" w:rsidTr="00B756AE">
        <w:trPr>
          <w:trHeight w:val="352"/>
        </w:trPr>
        <w:tc>
          <w:tcPr>
            <w:tcW w:w="3454" w:type="dxa"/>
            <w:tcBorders>
              <w:top w:val="nil"/>
              <w:bottom w:val="nil"/>
              <w:right w:val="double" w:sz="4" w:space="0" w:color="auto"/>
            </w:tcBorders>
          </w:tcPr>
          <w:p w:rsidR="00D7745D" w:rsidRPr="001F52E7"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w:t>
            </w:r>
            <w:r w:rsidRPr="001F52E7">
              <w:rPr>
                <w:rFonts w:asciiTheme="majorEastAsia" w:eastAsiaTheme="majorEastAsia" w:hAnsiTheme="majorEastAsia" w:hint="eastAsia"/>
                <w:sz w:val="14"/>
                <w:szCs w:val="14"/>
              </w:rPr>
              <w:lastRenderedPageBreak/>
              <w:t>チェックするとともに、顧客への新たな提案や講習会の開催等に取り組み、次の整備につなげる。</w:t>
            </w:r>
          </w:p>
        </w:tc>
        <w:tc>
          <w:tcPr>
            <w:tcW w:w="3459" w:type="dxa"/>
            <w:tcBorders>
              <w:top w:val="nil"/>
              <w:left w:val="double" w:sz="4" w:space="0" w:color="auto"/>
              <w:bottom w:val="nil"/>
            </w:tcBorders>
          </w:tcPr>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設備機器・技術支援施設の整備に関しては、企業ニーズの高さ、公設試としての整備必要性、研究開発における必要性等の観点から選定し整備する。</w:t>
            </w:r>
          </w:p>
          <w:p w:rsidR="00D7745D" w:rsidRPr="001F52E7"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公益財団法人ＪＫＡ等の補助事業を活用し、地域産業振興に不可欠な設備機器を整備する。</w:t>
            </w: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25AA" w:rsidRPr="001F52E7" w:rsidRDefault="00D7745D"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④</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整備後は利用の進捗度をチェックするとともに、</w:t>
            </w:r>
          </w:p>
          <w:p w:rsidR="003B25AA" w:rsidRPr="001F52E7" w:rsidRDefault="003B25AA"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D7745D" w:rsidRPr="001F52E7">
              <w:rPr>
                <w:rFonts w:asciiTheme="majorEastAsia" w:eastAsiaTheme="majorEastAsia" w:hAnsiTheme="majorEastAsia" w:hint="eastAsia"/>
                <w:sz w:val="14"/>
                <w:szCs w:val="14"/>
              </w:rPr>
              <w:t>顧客への新たな提案や講習会の開催等に取り組み、</w:t>
            </w:r>
          </w:p>
          <w:p w:rsidR="00D7745D" w:rsidRPr="001F52E7" w:rsidRDefault="003B25AA"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D7745D" w:rsidRPr="001F52E7">
              <w:rPr>
                <w:rFonts w:asciiTheme="majorEastAsia" w:eastAsiaTheme="majorEastAsia" w:hAnsiTheme="majorEastAsia" w:hint="eastAsia"/>
                <w:sz w:val="14"/>
                <w:szCs w:val="14"/>
              </w:rPr>
              <w:t>次の整備につなげる。</w:t>
            </w: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7745D" w:rsidRPr="001F52E7"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D7745D" w:rsidRPr="001F52E7"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735B6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機器整備部会及び入札審査会において仕様書等の確認・審査を行い適正な入札を執行し予算を有効に活用して機器の導入を図った。また、新型コロナによる事業収入の落ち込みにも、他予算の調整により、当初予定の機器等を導入・整備することができた。</w:t>
            </w:r>
          </w:p>
          <w:p w:rsidR="00C41E05" w:rsidRPr="001F52E7" w:rsidRDefault="00C41E05" w:rsidP="00C41E05">
            <w:pPr>
              <w:kinsoku w:val="0"/>
              <w:autoSpaceDE w:val="0"/>
              <w:autoSpaceDN w:val="0"/>
              <w:spacing w:line="0" w:lineRule="atLeast"/>
              <w:ind w:rightChars="-48" w:right="-101"/>
              <w:jc w:val="left"/>
              <w:rPr>
                <w:rFonts w:asciiTheme="majorEastAsia" w:eastAsiaTheme="majorEastAsia" w:hAnsiTheme="majorEastAsia"/>
                <w:sz w:val="14"/>
                <w:szCs w:val="14"/>
              </w:rPr>
            </w:pPr>
          </w:p>
          <w:p w:rsidR="00426F21" w:rsidRPr="001F52E7" w:rsidRDefault="00D7745D" w:rsidP="00C41E05">
            <w:pPr>
              <w:kinsoku w:val="0"/>
              <w:autoSpaceDE w:val="0"/>
              <w:autoSpaceDN w:val="0"/>
              <w:spacing w:line="0" w:lineRule="atLeast"/>
              <w:ind w:left="140" w:rightChars="-4" w:right="-8"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○森之宮センターでは</w:t>
            </w:r>
            <w:r w:rsidR="00C41E05"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機器整備検討会を実施し、その結果に基づき、予算の有効活用と計画性を考慮した機器整備を行った。</w:t>
            </w:r>
          </w:p>
          <w:p w:rsidR="00D7745D" w:rsidRPr="001F52E7" w:rsidRDefault="00D7745D" w:rsidP="00426F21">
            <w:pPr>
              <w:kinsoku w:val="0"/>
              <w:autoSpaceDE w:val="0"/>
              <w:autoSpaceDN w:val="0"/>
              <w:spacing w:line="0" w:lineRule="atLeast"/>
              <w:ind w:rightChars="-4" w:right="-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（添付資料17参照）</w:t>
            </w:r>
          </w:p>
          <w:p w:rsidR="00D7745D" w:rsidRPr="001F52E7"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w:t>
            </w:r>
            <w:r w:rsidR="00C41E05"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公財</w:t>
            </w:r>
            <w:r w:rsidR="00C41E05"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ＪＫＡ等の補助事業を活用し、「固体・液体試料測定用核磁気共鳴（ＮＭＲ）システム」と、「キャピラリー電気泳動質量分析システム」を導入した。</w:t>
            </w:r>
          </w:p>
          <w:p w:rsidR="00D7745D" w:rsidRPr="001F52E7" w:rsidRDefault="00D7745D" w:rsidP="00D7745D">
            <w:pPr>
              <w:kinsoku w:val="0"/>
              <w:autoSpaceDE w:val="0"/>
              <w:autoSpaceDN w:val="0"/>
              <w:spacing w:line="0" w:lineRule="atLeast"/>
              <w:ind w:left="202" w:hangingChars="144" w:hanging="202"/>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C41E05"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年度当初に策定した年間保守・校正検定計画に従い保守・校正検定を実施した。</w:t>
            </w:r>
          </w:p>
          <w:p w:rsidR="00D7745D" w:rsidRPr="001F52E7"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○森之宮センターでは</w:t>
            </w:r>
            <w:r w:rsidR="00315121"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５月～３月に機器・装置</w:t>
            </w:r>
            <w:r w:rsidR="00315121"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設備のトレーサビリティ定期点検を実施した。</w:t>
            </w:r>
            <w:r w:rsidR="00315121"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支援業務に使用する機器の外部校正</w:t>
            </w:r>
            <w:r w:rsidR="00315121"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標準品・標準試料の購入・校正について</w:t>
            </w:r>
            <w:r w:rsidR="00315121" w:rsidRPr="001F52E7">
              <w:rPr>
                <w:rFonts w:asciiTheme="majorEastAsia" w:eastAsiaTheme="majorEastAsia" w:hAnsiTheme="majorEastAsia" w:hint="eastAsia"/>
                <w:sz w:val="14"/>
                <w:szCs w:val="14"/>
              </w:rPr>
              <w:t>は</w:t>
            </w:r>
            <w:r w:rsidRPr="001F52E7">
              <w:rPr>
                <w:rFonts w:asciiTheme="majorEastAsia" w:eastAsiaTheme="majorEastAsia" w:hAnsiTheme="majorEastAsia" w:hint="eastAsia"/>
                <w:sz w:val="14"/>
                <w:szCs w:val="14"/>
              </w:rPr>
              <w:t>順次実施</w:t>
            </w:r>
            <w:r w:rsidR="00315121" w:rsidRPr="001F52E7">
              <w:rPr>
                <w:rFonts w:asciiTheme="majorEastAsia" w:eastAsiaTheme="majorEastAsia" w:hAnsiTheme="majorEastAsia" w:hint="eastAsia"/>
                <w:sz w:val="14"/>
                <w:szCs w:val="14"/>
              </w:rPr>
              <w:t>し</w:t>
            </w:r>
            <w:r w:rsidRPr="001F52E7">
              <w:rPr>
                <w:rFonts w:asciiTheme="majorEastAsia" w:eastAsiaTheme="majorEastAsia" w:hAnsiTheme="majorEastAsia" w:hint="eastAsia"/>
                <w:sz w:val="14"/>
                <w:szCs w:val="14"/>
              </w:rPr>
              <w:t>、機器修繕については</w:t>
            </w:r>
            <w:r w:rsidR="00315121" w:rsidRPr="001F52E7">
              <w:rPr>
                <w:rFonts w:asciiTheme="majorEastAsia" w:eastAsiaTheme="majorEastAsia" w:hAnsiTheme="majorEastAsia" w:hint="eastAsia"/>
                <w:sz w:val="14"/>
                <w:szCs w:val="14"/>
              </w:rPr>
              <w:t>申請の</w:t>
            </w:r>
            <w:r w:rsidRPr="001F52E7">
              <w:rPr>
                <w:rFonts w:asciiTheme="majorEastAsia" w:eastAsiaTheme="majorEastAsia" w:hAnsiTheme="majorEastAsia" w:hint="eastAsia"/>
                <w:sz w:val="14"/>
                <w:szCs w:val="14"/>
              </w:rPr>
              <w:t>あったもの</w:t>
            </w:r>
            <w:r w:rsidR="00315121" w:rsidRPr="001F52E7">
              <w:rPr>
                <w:rFonts w:asciiTheme="majorEastAsia" w:eastAsiaTheme="majorEastAsia" w:hAnsiTheme="majorEastAsia" w:hint="eastAsia"/>
                <w:sz w:val="14"/>
                <w:szCs w:val="14"/>
              </w:rPr>
              <w:t>全て</w:t>
            </w:r>
            <w:r w:rsidRPr="001F52E7">
              <w:rPr>
                <w:rFonts w:asciiTheme="majorEastAsia" w:eastAsiaTheme="majorEastAsia" w:hAnsiTheme="majorEastAsia" w:hint="eastAsia"/>
                <w:sz w:val="14"/>
                <w:szCs w:val="14"/>
              </w:rPr>
              <w:t>に対応し、早期復旧に</w:t>
            </w:r>
            <w:r w:rsidR="00315121" w:rsidRPr="001F52E7">
              <w:rPr>
                <w:rFonts w:asciiTheme="majorEastAsia" w:eastAsiaTheme="majorEastAsia" w:hAnsiTheme="majorEastAsia" w:hint="eastAsia"/>
                <w:sz w:val="14"/>
                <w:szCs w:val="14"/>
              </w:rPr>
              <w:t>取り組んだ</w:t>
            </w:r>
            <w:r w:rsidRPr="001F52E7">
              <w:rPr>
                <w:rFonts w:asciiTheme="majorEastAsia" w:eastAsiaTheme="majorEastAsia" w:hAnsiTheme="majorEastAsia" w:hint="eastAsia"/>
                <w:sz w:val="14"/>
                <w:szCs w:val="14"/>
              </w:rPr>
              <w:t>。</w:t>
            </w:r>
          </w:p>
          <w:p w:rsidR="00D7745D" w:rsidRPr="001F52E7" w:rsidRDefault="00D7745D" w:rsidP="00D7745D">
            <w:pPr>
              <w:kinsoku w:val="0"/>
              <w:autoSpaceDE w:val="0"/>
              <w:autoSpaceDN w:val="0"/>
              <w:spacing w:line="0" w:lineRule="atLeas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○和泉センターでは、「備品管理システム」を使用して、機器稼働状況調査を行った。</w:t>
            </w:r>
          </w:p>
          <w:p w:rsidR="00D7745D" w:rsidRPr="001F52E7" w:rsidRDefault="00D7745D" w:rsidP="00D7745D">
            <w:pPr>
              <w:kinsoku w:val="0"/>
              <w:autoSpaceDE w:val="0"/>
              <w:autoSpaceDN w:val="0"/>
              <w:spacing w:line="0" w:lineRule="atLeast"/>
              <w:ind w:left="202" w:hangingChars="144" w:hanging="202"/>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平成29年度に決定した「機器整備における機器分類と考え方」に従い、短期回収型機器については過去５年の稼動実績、一般型機器については過去３年の活用状況を調査し、第１回経営会議及び第16回理事会において結果を報告し、機器整備のＰＤＣＡを適切に実践した。</w:t>
            </w:r>
          </w:p>
          <w:p w:rsidR="00D7745D" w:rsidRPr="001F52E7" w:rsidRDefault="00D7745D" w:rsidP="00D7745D">
            <w:pPr>
              <w:kinsoku w:val="0"/>
              <w:autoSpaceDE w:val="0"/>
              <w:autoSpaceDN w:val="0"/>
              <w:spacing w:line="0" w:lineRule="atLeast"/>
              <w:rPr>
                <w:rFonts w:asciiTheme="majorEastAsia" w:eastAsiaTheme="majorEastAsia" w:hAnsiTheme="majorEastAsia"/>
                <w:sz w:val="14"/>
                <w:szCs w:val="14"/>
              </w:rPr>
            </w:pPr>
          </w:p>
          <w:p w:rsidR="00D7745D" w:rsidRPr="001F52E7" w:rsidRDefault="00D7745D" w:rsidP="00D7745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7745D" w:rsidRPr="001F52E7">
              <w:tc>
                <w:tcPr>
                  <w:tcW w:w="3205" w:type="dxa"/>
                  <w:tcBorders>
                    <w:top w:val="double" w:sz="4" w:space="0" w:color="auto"/>
                    <w:left w:val="double" w:sz="4" w:space="0" w:color="auto"/>
                    <w:bottom w:val="double" w:sz="4" w:space="0" w:color="auto"/>
                    <w:right w:val="double" w:sz="4" w:space="0" w:color="auto"/>
                  </w:tcBorders>
                  <w:hideMark/>
                </w:tcPr>
                <w:p w:rsidR="00D7745D" w:rsidRPr="001F52E7" w:rsidRDefault="00D7745D" w:rsidP="00D7745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D7745D" w:rsidRPr="001F52E7"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・年度計画で掲げた12項目について、全て計画どおり実施したので、自己評価はⅢとした。</w:t>
                  </w:r>
                </w:p>
              </w:tc>
            </w:tr>
          </w:tbl>
          <w:p w:rsidR="00D7745D" w:rsidRPr="001F52E7" w:rsidRDefault="00D7745D" w:rsidP="00D7745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1F52E7"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1F52E7"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1F52E7"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C8308A" w:rsidRPr="001F52E7" w:rsidTr="00B756AE">
        <w:tc>
          <w:tcPr>
            <w:tcW w:w="3454" w:type="dxa"/>
            <w:tcBorders>
              <w:top w:val="nil"/>
              <w:bottom w:val="single" w:sz="4" w:space="0" w:color="auto"/>
              <w:right w:val="double" w:sz="4" w:space="0" w:color="auto"/>
            </w:tcBorders>
          </w:tcPr>
          <w:p w:rsidR="00C8308A" w:rsidRPr="001F52E7"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1F52E7"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1F52E7"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1F52E7"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1F52E7"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1F52E7"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1F52E7"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1F52E7" w:rsidRDefault="00617BE9">
      <w:pPr>
        <w:widowControl/>
        <w:jc w:val="left"/>
        <w:rPr>
          <w:rFonts w:asciiTheme="majorEastAsia" w:eastAsiaTheme="majorEastAsia" w:hAnsiTheme="majorEastAsia"/>
          <w:sz w:val="14"/>
          <w:szCs w:val="14"/>
        </w:rPr>
      </w:pPr>
    </w:p>
    <w:p w:rsidR="002C5F9D" w:rsidRPr="001F52E7" w:rsidRDefault="00323D68" w:rsidP="00323D68">
      <w:pPr>
        <w:widowControl/>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9C2C98">
        <w:trPr>
          <w:trHeight w:val="68"/>
        </w:trPr>
        <w:tc>
          <w:tcPr>
            <w:tcW w:w="863" w:type="dxa"/>
            <w:tcBorders>
              <w:bottom w:val="nil"/>
              <w:right w:val="single" w:sz="4" w:space="0" w:color="auto"/>
            </w:tcBorders>
            <w:vAlign w:val="center"/>
          </w:tcPr>
          <w:p w:rsidR="00E051C9" w:rsidRPr="001F52E7"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9C2C98">
        <w:tc>
          <w:tcPr>
            <w:tcW w:w="863" w:type="dxa"/>
            <w:tcBorders>
              <w:top w:val="nil"/>
              <w:bottom w:val="nil"/>
              <w:right w:val="single" w:sz="4" w:space="0" w:color="auto"/>
            </w:tcBorders>
            <w:vAlign w:val="center"/>
          </w:tcPr>
          <w:p w:rsidR="00E051C9" w:rsidRPr="001F52E7"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E051C9" w:rsidRPr="001F52E7"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３　優れた職員の確保と能力向上に向けた取組</w:t>
            </w:r>
          </w:p>
          <w:p w:rsidR="00E051C9" w:rsidRPr="001F52E7"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1F52E7"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　計画的・戦略的な職員の確保・育成</w:t>
            </w:r>
          </w:p>
          <w:p w:rsidR="00E051C9" w:rsidRPr="001F52E7"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1F52E7"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　職員の意欲の喚起</w:t>
            </w:r>
          </w:p>
          <w:p w:rsidR="00E051C9" w:rsidRPr="001F52E7"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1F52E7" w:rsidTr="009C2C98">
        <w:trPr>
          <w:trHeight w:val="46"/>
        </w:trPr>
        <w:tc>
          <w:tcPr>
            <w:tcW w:w="863" w:type="dxa"/>
            <w:tcBorders>
              <w:top w:val="nil"/>
              <w:right w:val="single" w:sz="4" w:space="0" w:color="auto"/>
            </w:tcBorders>
            <w:vAlign w:val="center"/>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1F52E7"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1F52E7" w:rsidTr="00137644">
        <w:tc>
          <w:tcPr>
            <w:tcW w:w="3455" w:type="dxa"/>
            <w:vMerge w:val="restart"/>
            <w:tcBorders>
              <w:top w:val="single" w:sz="4" w:space="0" w:color="auto"/>
              <w:right w:val="double" w:sz="4" w:space="0" w:color="auto"/>
            </w:tcBorders>
            <w:vAlign w:val="center"/>
          </w:tcPr>
          <w:p w:rsidR="00E051C9" w:rsidRPr="001F52E7"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1F52E7"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1F52E7"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E051C9" w:rsidRPr="001F52E7"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1F52E7"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1F52E7"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A45231">
        <w:tc>
          <w:tcPr>
            <w:tcW w:w="3455" w:type="dxa"/>
            <w:vMerge/>
            <w:tcBorders>
              <w:bottom w:val="nil"/>
              <w:right w:val="double" w:sz="4" w:space="0" w:color="auto"/>
            </w:tcBorders>
          </w:tcPr>
          <w:p w:rsidR="00E051C9" w:rsidRPr="001F52E7"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1F52E7"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1F52E7"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1F52E7"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1F52E7"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1F52E7"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1F52E7"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E051C9" w:rsidRPr="001F52E7"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D636D">
        <w:tc>
          <w:tcPr>
            <w:tcW w:w="13686" w:type="dxa"/>
            <w:gridSpan w:val="7"/>
            <w:tcBorders>
              <w:top w:val="single" w:sz="4" w:space="0" w:color="auto"/>
              <w:bottom w:val="dashSmallGap" w:sz="4" w:space="0" w:color="auto"/>
            </w:tcBorders>
          </w:tcPr>
          <w:p w:rsidR="00137644" w:rsidRPr="001F52E7"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 計画的・戦略的な職員の確保・育成</w:t>
            </w:r>
          </w:p>
        </w:tc>
      </w:tr>
      <w:tr w:rsidR="00216355" w:rsidRPr="001F52E7" w:rsidTr="00035746">
        <w:tc>
          <w:tcPr>
            <w:tcW w:w="3455" w:type="dxa"/>
            <w:tcBorders>
              <w:top w:val="dashSmallGap" w:sz="4" w:space="0" w:color="auto"/>
              <w:bottom w:val="nil"/>
              <w:right w:val="double" w:sz="4" w:space="0" w:color="auto"/>
            </w:tcBorders>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1F52E7"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1F52E7"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1F52E7"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1F52E7"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644F59">
        <w:trPr>
          <w:trHeight w:val="50"/>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p w:rsidR="00922C42" w:rsidRPr="001F52E7" w:rsidRDefault="00922C42" w:rsidP="00922C42">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職員の年齢・経験等の構成を踏まえ、長期的な育成の視野に立ち、若手職員や即戦力となる社会人など、柔軟な採用形態により優秀な職員を確保・育成する。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業務の効率的な遂行のため、ＯＢ職員の有効な人員配置について検討する。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1F52E7"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1F52E7"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組織的なＯＪＴの推進により研究員の企業支援業務能力を培う。また計画的な職員研修の実施や業務上有益な各種資格取得を推進する。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1F52E7"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1EE5" w:rsidRPr="001F52E7" w:rsidRDefault="00A560E6" w:rsidP="00922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④</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A560E6" w:rsidRPr="001F52E7" w:rsidRDefault="00A302A4" w:rsidP="00A302A4">
            <w:pPr>
              <w:kinsoku w:val="0"/>
              <w:autoSpaceDE w:val="0"/>
              <w:autoSpaceDN w:val="0"/>
              <w:spacing w:line="0" w:lineRule="atLeast"/>
              <w:ind w:left="129" w:hangingChars="92" w:hanging="129"/>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795180"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研究職５</w:t>
            </w:r>
            <w:r w:rsidRPr="001F52E7">
              <w:rPr>
                <w:rFonts w:asciiTheme="majorEastAsia" w:eastAsiaTheme="majorEastAsia" w:hAnsiTheme="majorEastAsia" w:hint="eastAsia"/>
                <w:sz w:val="14"/>
                <w:szCs w:val="14"/>
              </w:rPr>
              <w:t>人</w:t>
            </w:r>
            <w:r w:rsidR="00A560E6" w:rsidRPr="001F52E7">
              <w:rPr>
                <w:rFonts w:asciiTheme="majorEastAsia" w:eastAsiaTheme="majorEastAsia" w:hAnsiTheme="majorEastAsia" w:hint="eastAsia"/>
                <w:sz w:val="14"/>
                <w:szCs w:val="14"/>
              </w:rPr>
              <w:t>と事務職３</w:t>
            </w:r>
            <w:r w:rsidRPr="001F52E7">
              <w:rPr>
                <w:rFonts w:asciiTheme="majorEastAsia" w:eastAsiaTheme="majorEastAsia" w:hAnsiTheme="majorEastAsia" w:hint="eastAsia"/>
                <w:sz w:val="14"/>
                <w:szCs w:val="14"/>
              </w:rPr>
              <w:t>人を</w:t>
            </w:r>
            <w:r w:rsidR="00A560E6"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また森之宮センターでは</w:t>
            </w:r>
            <w:r w:rsidR="00795180"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研究職２</w:t>
            </w:r>
            <w:r w:rsidRPr="001F52E7">
              <w:rPr>
                <w:rFonts w:asciiTheme="majorEastAsia" w:eastAsiaTheme="majorEastAsia" w:hAnsiTheme="majorEastAsia" w:hint="eastAsia"/>
                <w:sz w:val="14"/>
                <w:szCs w:val="14"/>
              </w:rPr>
              <w:t>人を令和３年度に</w:t>
            </w:r>
            <w:r w:rsidR="00A560E6" w:rsidRPr="001F52E7">
              <w:rPr>
                <w:rFonts w:asciiTheme="majorEastAsia" w:eastAsiaTheme="majorEastAsia" w:hAnsiTheme="majorEastAsia" w:hint="eastAsia"/>
                <w:sz w:val="14"/>
                <w:szCs w:val="14"/>
              </w:rPr>
              <w:t>新規採用</w:t>
            </w:r>
            <w:r w:rsidRPr="001F52E7">
              <w:rPr>
                <w:rFonts w:asciiTheme="majorEastAsia" w:eastAsiaTheme="majorEastAsia" w:hAnsiTheme="majorEastAsia" w:hint="eastAsia"/>
                <w:sz w:val="14"/>
                <w:szCs w:val="14"/>
              </w:rPr>
              <w:t>することを決定</w:t>
            </w:r>
            <w:r w:rsidR="00A560E6" w:rsidRPr="001F52E7">
              <w:rPr>
                <w:rFonts w:asciiTheme="majorEastAsia" w:eastAsiaTheme="majorEastAsia" w:hAnsiTheme="majorEastAsia" w:hint="eastAsia"/>
                <w:sz w:val="14"/>
                <w:szCs w:val="14"/>
              </w:rPr>
              <w:t>した。</w:t>
            </w:r>
          </w:p>
          <w:p w:rsidR="00A560E6" w:rsidRPr="001F52E7"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DC4D07"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11～12月の人事ヒアリングを経て、令和３年４月</w:t>
            </w:r>
            <w:r w:rsidR="00DC4D07"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採用に至らなかった２分野に加えて</w:t>
            </w:r>
            <w:r w:rsidR="00DC4D07" w:rsidRPr="001F52E7">
              <w:rPr>
                <w:rFonts w:asciiTheme="majorEastAsia" w:eastAsiaTheme="majorEastAsia" w:hAnsiTheme="majorEastAsia" w:hint="eastAsia"/>
                <w:sz w:val="14"/>
                <w:szCs w:val="14"/>
              </w:rPr>
              <w:t>、更に</w:t>
            </w:r>
            <w:r w:rsidRPr="001F52E7">
              <w:rPr>
                <w:rFonts w:asciiTheme="majorEastAsia" w:eastAsiaTheme="majorEastAsia" w:hAnsiTheme="majorEastAsia" w:hint="eastAsia"/>
                <w:sz w:val="14"/>
                <w:szCs w:val="14"/>
              </w:rPr>
              <w:t>１分野の募集を決定した。</w:t>
            </w:r>
          </w:p>
          <w:p w:rsidR="00922C42" w:rsidRPr="001F52E7" w:rsidRDefault="00922C42"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○応募者</w:t>
            </w:r>
            <w:r w:rsidR="00782ED6"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増加に</w:t>
            </w:r>
            <w:r w:rsidR="00782ED6" w:rsidRPr="001F52E7">
              <w:rPr>
                <w:rFonts w:asciiTheme="majorEastAsia" w:eastAsiaTheme="majorEastAsia" w:hAnsiTheme="majorEastAsia" w:hint="eastAsia"/>
                <w:sz w:val="14"/>
                <w:szCs w:val="14"/>
              </w:rPr>
              <w:t>関する取組として、施設見学会を実施し</w:t>
            </w:r>
            <w:r w:rsidRPr="001F52E7">
              <w:rPr>
                <w:rFonts w:asciiTheme="majorEastAsia" w:eastAsiaTheme="majorEastAsia" w:hAnsiTheme="majorEastAsia" w:hint="eastAsia"/>
                <w:sz w:val="14"/>
                <w:szCs w:val="14"/>
              </w:rPr>
              <w:t>、法人の認知度向上に</w:t>
            </w:r>
            <w:r w:rsidR="00782ED6" w:rsidRPr="001F52E7">
              <w:rPr>
                <w:rFonts w:asciiTheme="majorEastAsia" w:eastAsiaTheme="majorEastAsia" w:hAnsiTheme="majorEastAsia" w:hint="eastAsia"/>
                <w:sz w:val="14"/>
                <w:szCs w:val="14"/>
              </w:rPr>
              <w:t>取り組んだ</w:t>
            </w:r>
            <w:r w:rsidRPr="001F52E7">
              <w:rPr>
                <w:rFonts w:asciiTheme="majorEastAsia" w:eastAsiaTheme="majorEastAsia" w:hAnsiTheme="majorEastAsia" w:hint="eastAsia"/>
                <w:sz w:val="14"/>
                <w:szCs w:val="14"/>
              </w:rPr>
              <w:t>。</w:t>
            </w:r>
          </w:p>
          <w:p w:rsidR="00922C42" w:rsidRPr="001F52E7" w:rsidRDefault="00922C42"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○包括連携協定を締結している大阪府立大学</w:t>
            </w:r>
            <w:r w:rsidR="00782ED6"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学生を対象に、３月17日に仕事理解ワークショップを</w:t>
            </w:r>
            <w:r w:rsidR="00782ED6" w:rsidRPr="001F52E7">
              <w:rPr>
                <w:rFonts w:asciiTheme="majorEastAsia" w:eastAsiaTheme="majorEastAsia" w:hAnsiTheme="majorEastAsia" w:hint="eastAsia"/>
                <w:sz w:val="14"/>
                <w:szCs w:val="14"/>
              </w:rPr>
              <w:t>Ｗｅｂで</w:t>
            </w:r>
            <w:r w:rsidRPr="001F52E7">
              <w:rPr>
                <w:rFonts w:asciiTheme="majorEastAsia" w:eastAsiaTheme="majorEastAsia" w:hAnsiTheme="majorEastAsia" w:hint="eastAsia"/>
                <w:sz w:val="14"/>
                <w:szCs w:val="14"/>
              </w:rPr>
              <w:t>開催した。</w:t>
            </w:r>
          </w:p>
          <w:p w:rsidR="00A560E6" w:rsidRPr="001F52E7" w:rsidRDefault="00A560E6" w:rsidP="00A560E6">
            <w:pPr>
              <w:kinsoku w:val="0"/>
              <w:autoSpaceDE w:val="0"/>
              <w:autoSpaceDN w:val="0"/>
              <w:spacing w:line="0" w:lineRule="atLeast"/>
              <w:ind w:left="59" w:hangingChars="42" w:hanging="59"/>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○職員の能力向上に向けて、各職場でＯＪＴを推進するとともに、年間を通じて各種研修を計画的に実施した。（添付資料18参照）</w:t>
            </w:r>
          </w:p>
          <w:p w:rsidR="00922C42" w:rsidRPr="001F52E7"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○18件の資格取得を推進した。</w:t>
            </w:r>
          </w:p>
          <w:p w:rsidR="00A560E6" w:rsidRPr="001F52E7" w:rsidRDefault="00A560E6" w:rsidP="00A560E6">
            <w:pPr>
              <w:kinsoku w:val="0"/>
              <w:autoSpaceDE w:val="0"/>
              <w:autoSpaceDN w:val="0"/>
              <w:spacing w:line="0" w:lineRule="atLeast"/>
              <w:ind w:left="59" w:hangingChars="42" w:hanging="59"/>
              <w:rPr>
                <w:rFonts w:asciiTheme="majorEastAsia" w:eastAsiaTheme="majorEastAsia" w:hAnsiTheme="majorEastAsia"/>
                <w:sz w:val="14"/>
                <w:szCs w:val="14"/>
              </w:rPr>
            </w:pPr>
          </w:p>
          <w:p w:rsidR="00A560E6" w:rsidRPr="001F52E7" w:rsidRDefault="00A560E6" w:rsidP="004D1EE5">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○自主企画研究会やおおさかグリーンナノコンソーシアム</w:t>
            </w:r>
            <w:r w:rsidR="004D1EE5"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活動などを通じて、地域の研究者・技術者とのネットワーク</w:t>
            </w:r>
            <w:r w:rsidR="004D1EE5"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構築</w:t>
            </w:r>
            <w:r w:rsidR="004D1EE5" w:rsidRPr="001F52E7">
              <w:rPr>
                <w:rFonts w:asciiTheme="majorEastAsia" w:eastAsiaTheme="majorEastAsia" w:hAnsiTheme="majorEastAsia" w:hint="eastAsia"/>
                <w:sz w:val="14"/>
                <w:szCs w:val="14"/>
              </w:rPr>
              <w:t>に取り組んだ</w:t>
            </w:r>
            <w:r w:rsidRPr="001F52E7">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1F52E7" w:rsidTr="00922C42">
        <w:trPr>
          <w:trHeight w:val="63"/>
        </w:trPr>
        <w:tc>
          <w:tcPr>
            <w:tcW w:w="3455" w:type="dxa"/>
            <w:tcBorders>
              <w:top w:val="nil"/>
              <w:bottom w:val="dashSmallGap" w:sz="4" w:space="0" w:color="auto"/>
              <w:right w:val="double" w:sz="4" w:space="0" w:color="auto"/>
            </w:tcBorders>
          </w:tcPr>
          <w:p w:rsidR="009C2C98" w:rsidRPr="001F52E7"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1F52E7"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1F52E7"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1F52E7"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1F52E7"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1F52E7"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1F52E7"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922C42">
        <w:trPr>
          <w:trHeight w:val="53"/>
        </w:trPr>
        <w:tc>
          <w:tcPr>
            <w:tcW w:w="6913" w:type="dxa"/>
            <w:gridSpan w:val="2"/>
            <w:tcBorders>
              <w:top w:val="dashSmallGap" w:sz="4" w:space="0" w:color="auto"/>
              <w:bottom w:val="nil"/>
            </w:tcBorders>
          </w:tcPr>
          <w:p w:rsidR="00A45231" w:rsidRPr="001F52E7"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1F52E7"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1F52E7"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1F52E7"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1F52E7"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1F52E7"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644F59">
        <w:trPr>
          <w:trHeight w:val="75"/>
        </w:trPr>
        <w:tc>
          <w:tcPr>
            <w:tcW w:w="3455" w:type="dxa"/>
            <w:tcBorders>
              <w:top w:val="dashSmallGap" w:sz="4" w:space="0" w:color="auto"/>
              <w:bottom w:val="nil"/>
              <w:right w:val="double" w:sz="4" w:space="0" w:color="auto"/>
            </w:tcBorders>
          </w:tcPr>
          <w:p w:rsidR="009C2C98" w:rsidRPr="001F52E7"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1F52E7"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1F52E7"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1F52E7"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1F52E7"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1F52E7"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1F52E7"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922C42">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w:t>
            </w:r>
            <w:r w:rsidRPr="001F52E7">
              <w:rPr>
                <w:rFonts w:asciiTheme="majorEastAsia" w:eastAsiaTheme="majorEastAsia" w:hAnsiTheme="majorEastAsia" w:hint="eastAsia"/>
                <w:sz w:val="14"/>
                <w:szCs w:val="14"/>
              </w:rPr>
              <w:lastRenderedPageBreak/>
              <w:t>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人事評価制度を実施することで、職員の意識改革及び意欲向上を喚起し、資質及び能力を高め、組織の活性化を図る。また、客観的かつ総合的な評価結果に応じた処遇への反映を適切に行う。</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それぞれの研究部</w:t>
            </w:r>
            <w:r w:rsidR="003B25AA" w:rsidRPr="001F52E7">
              <w:rPr>
                <w:rFonts w:asciiTheme="majorEastAsia" w:eastAsiaTheme="majorEastAsia" w:hAnsiTheme="majorEastAsia" w:hint="eastAsia"/>
                <w:sz w:val="14"/>
                <w:szCs w:val="14"/>
              </w:rPr>
              <w:t>及び技術サポートセンターへの</w:t>
            </w:r>
            <w:r w:rsidRPr="001F52E7">
              <w:rPr>
                <w:rFonts w:asciiTheme="majorEastAsia" w:eastAsiaTheme="majorEastAsia" w:hAnsiTheme="majorEastAsia" w:hint="eastAsia"/>
                <w:sz w:val="14"/>
                <w:szCs w:val="14"/>
              </w:rPr>
              <w:t>業務実績に基づく予算配分を行う。</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1F52E7"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1F52E7"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1F52E7"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1F52E7"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1F52E7"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支援企業の成功事例や研究開発成果、外部機関からの受賞や競争的外部資金の獲得等、職員の努力によって得られた成果を公表する。</w:t>
            </w:r>
          </w:p>
          <w:p w:rsidR="004E3D2D" w:rsidRPr="001F52E7" w:rsidRDefault="004E3D2D"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1F52E7"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制度運用後、両センター職員から出された意見等をもとに</w:t>
            </w:r>
            <w:r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制度</w:t>
            </w:r>
            <w:r w:rsidRPr="001F52E7">
              <w:rPr>
                <w:rFonts w:asciiTheme="majorEastAsia" w:eastAsiaTheme="majorEastAsia" w:hAnsiTheme="majorEastAsia" w:hint="eastAsia"/>
                <w:sz w:val="14"/>
                <w:szCs w:val="14"/>
              </w:rPr>
              <w:t>の一部</w:t>
            </w:r>
            <w:r w:rsidR="00A560E6" w:rsidRPr="001F52E7">
              <w:rPr>
                <w:rFonts w:asciiTheme="majorEastAsia" w:eastAsiaTheme="majorEastAsia" w:hAnsiTheme="majorEastAsia" w:hint="eastAsia"/>
                <w:sz w:val="14"/>
                <w:szCs w:val="14"/>
              </w:rPr>
              <w:t>改正を行った。今後</w:t>
            </w:r>
            <w:r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適切な運用を継続するとともに、評価者研修を実施していく。</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922C42" w:rsidRPr="001F52E7"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922C42" w:rsidRPr="001F52E7"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○令和元年度の人事評価結果を期末・勤勉手当における勤勉手当成績率に正しく反映した。今後も適切な運用を継続する。</w:t>
            </w:r>
          </w:p>
          <w:p w:rsidR="00A560E6" w:rsidRPr="001F52E7"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○和泉センターでは、簡易受託研究、オーダーメード依頼試験等の実績に応じて、年間計画どおり３回</w:t>
            </w:r>
            <w:r w:rsidR="0073333F" w:rsidRPr="001F52E7">
              <w:rPr>
                <w:rFonts w:asciiTheme="majorEastAsia" w:eastAsiaTheme="majorEastAsia" w:hAnsiTheme="majorEastAsia" w:hint="eastAsia"/>
                <w:sz w:val="14"/>
                <w:szCs w:val="14"/>
              </w:rPr>
              <w:t>（４月、８月、12月）</w:t>
            </w:r>
            <w:r w:rsidRPr="001F52E7">
              <w:rPr>
                <w:rFonts w:asciiTheme="majorEastAsia" w:eastAsiaTheme="majorEastAsia" w:hAnsiTheme="majorEastAsia" w:hint="eastAsia"/>
                <w:sz w:val="14"/>
                <w:szCs w:val="14"/>
              </w:rPr>
              <w:t>の予算配分を行った。また、新型コロナウイルス感染症拡大</w:t>
            </w:r>
            <w:r w:rsidR="0073333F" w:rsidRPr="001F52E7">
              <w:rPr>
                <w:rFonts w:asciiTheme="majorEastAsia" w:eastAsiaTheme="majorEastAsia" w:hAnsiTheme="majorEastAsia" w:hint="eastAsia"/>
                <w:sz w:val="14"/>
                <w:szCs w:val="14"/>
              </w:rPr>
              <w:t>の影響</w:t>
            </w:r>
            <w:r w:rsidRPr="001F52E7">
              <w:rPr>
                <w:rFonts w:asciiTheme="majorEastAsia" w:eastAsiaTheme="majorEastAsia" w:hAnsiTheme="majorEastAsia" w:hint="eastAsia"/>
                <w:sz w:val="14"/>
                <w:szCs w:val="14"/>
              </w:rPr>
              <w:t>に</w:t>
            </w:r>
            <w:r w:rsidR="0073333F" w:rsidRPr="001F52E7">
              <w:rPr>
                <w:rFonts w:asciiTheme="majorEastAsia" w:eastAsiaTheme="majorEastAsia" w:hAnsiTheme="majorEastAsia" w:hint="eastAsia"/>
                <w:sz w:val="14"/>
                <w:szCs w:val="14"/>
              </w:rPr>
              <w:t>より</w:t>
            </w:r>
            <w:r w:rsidRPr="001F52E7">
              <w:rPr>
                <w:rFonts w:asciiTheme="majorEastAsia" w:eastAsiaTheme="majorEastAsia" w:hAnsiTheme="majorEastAsia" w:hint="eastAsia"/>
                <w:sz w:val="14"/>
                <w:szCs w:val="14"/>
              </w:rPr>
              <w:t>技術支援関連収入の減少を緻密に予測する</w:t>
            </w:r>
            <w:r w:rsidR="0073333F" w:rsidRPr="001F52E7">
              <w:rPr>
                <w:rFonts w:asciiTheme="majorEastAsia" w:eastAsiaTheme="majorEastAsia" w:hAnsiTheme="majorEastAsia" w:hint="eastAsia"/>
                <w:sz w:val="14"/>
                <w:szCs w:val="14"/>
              </w:rPr>
              <w:t>など</w:t>
            </w:r>
            <w:r w:rsidRPr="001F52E7">
              <w:rPr>
                <w:rFonts w:asciiTheme="majorEastAsia" w:eastAsiaTheme="majorEastAsia" w:hAnsiTheme="majorEastAsia" w:hint="eastAsia"/>
                <w:sz w:val="14"/>
                <w:szCs w:val="14"/>
              </w:rPr>
              <w:t>、技術支援費予算に係る補正予算要求等を適切に行った。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○森之宮センターでは、手数料等の収入額に応じて各研究部に予算を配分した。</w:t>
            </w:r>
          </w:p>
          <w:p w:rsidR="00A560E6" w:rsidRPr="001F52E7"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○学会等における職員の受賞や競争的外部資金の獲得等の結果について、運営会議での報告や掲示により公表した。（添付資料19参照）</w:t>
            </w: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560E6" w:rsidRPr="001F52E7">
              <w:tc>
                <w:tcPr>
                  <w:tcW w:w="3205" w:type="dxa"/>
                  <w:tcBorders>
                    <w:top w:val="double" w:sz="4" w:space="0" w:color="auto"/>
                    <w:left w:val="double" w:sz="4" w:space="0" w:color="auto"/>
                    <w:bottom w:val="double" w:sz="4" w:space="0" w:color="auto"/>
                    <w:right w:val="double" w:sz="4" w:space="0" w:color="auto"/>
                  </w:tcBorders>
                  <w:hideMark/>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560E6" w:rsidRPr="001F52E7"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051C9" w:rsidRPr="001F52E7" w:rsidTr="00137644">
        <w:tc>
          <w:tcPr>
            <w:tcW w:w="3455" w:type="dxa"/>
            <w:tcBorders>
              <w:top w:val="nil"/>
              <w:bottom w:val="single" w:sz="4" w:space="0" w:color="auto"/>
              <w:right w:val="double" w:sz="4" w:space="0" w:color="auto"/>
            </w:tcBorders>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1F52E7"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1F52E7"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1F52E7"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1F52E7"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1F52E7"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1F52E7"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1F52E7" w:rsidRDefault="005C468A">
      <w:pPr>
        <w:widowControl/>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page"/>
      </w:r>
    </w:p>
    <w:p w:rsidR="00676722" w:rsidRPr="001F52E7"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1F52E7" w:rsidTr="009D636D">
        <w:trPr>
          <w:trHeight w:val="68"/>
        </w:trPr>
        <w:tc>
          <w:tcPr>
            <w:tcW w:w="863" w:type="dxa"/>
            <w:tcBorders>
              <w:bottom w:val="nil"/>
              <w:right w:val="single" w:sz="4" w:space="0" w:color="auto"/>
            </w:tcBorders>
            <w:vAlign w:val="center"/>
          </w:tcPr>
          <w:p w:rsidR="00676722" w:rsidRPr="001F52E7"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9D636D">
        <w:tc>
          <w:tcPr>
            <w:tcW w:w="863" w:type="dxa"/>
            <w:tcBorders>
              <w:top w:val="nil"/>
              <w:bottom w:val="nil"/>
              <w:right w:val="single" w:sz="4" w:space="0" w:color="auto"/>
            </w:tcBorders>
            <w:vAlign w:val="center"/>
          </w:tcPr>
          <w:p w:rsidR="00676722" w:rsidRPr="001F52E7"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D30B5B" w:rsidRPr="001F52E7"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　情報システム化の推進</w:t>
            </w:r>
          </w:p>
          <w:p w:rsidR="00676722" w:rsidRPr="001F52E7"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1F52E7" w:rsidTr="009D636D">
        <w:trPr>
          <w:trHeight w:val="46"/>
        </w:trPr>
        <w:tc>
          <w:tcPr>
            <w:tcW w:w="863" w:type="dxa"/>
            <w:tcBorders>
              <w:top w:val="nil"/>
              <w:right w:val="single" w:sz="4" w:space="0" w:color="auto"/>
            </w:tcBorders>
            <w:vAlign w:val="center"/>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1F52E7"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216355" w:rsidRPr="001F52E7" w:rsidTr="009D636D">
        <w:tc>
          <w:tcPr>
            <w:tcW w:w="3455" w:type="dxa"/>
            <w:vMerge w:val="restart"/>
            <w:tcBorders>
              <w:top w:val="single" w:sz="4" w:space="0" w:color="auto"/>
              <w:right w:val="double" w:sz="4" w:space="0" w:color="auto"/>
            </w:tcBorders>
            <w:vAlign w:val="center"/>
          </w:tcPr>
          <w:p w:rsidR="00676722" w:rsidRPr="001F52E7"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1F52E7"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1F52E7"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676722" w:rsidRPr="001F52E7"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1F52E7"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1F52E7"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610BDC">
        <w:tc>
          <w:tcPr>
            <w:tcW w:w="3455" w:type="dxa"/>
            <w:vMerge/>
            <w:tcBorders>
              <w:bottom w:val="nil"/>
              <w:right w:val="double" w:sz="4" w:space="0" w:color="auto"/>
            </w:tcBorders>
          </w:tcPr>
          <w:p w:rsidR="00676722" w:rsidRPr="001F52E7"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1F52E7"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1F52E7"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1F52E7"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1F52E7"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1F52E7"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1F52E7"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676722" w:rsidRPr="001F52E7"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D636D">
        <w:tc>
          <w:tcPr>
            <w:tcW w:w="13686" w:type="dxa"/>
            <w:gridSpan w:val="7"/>
            <w:tcBorders>
              <w:top w:val="single" w:sz="4" w:space="0" w:color="auto"/>
              <w:bottom w:val="dashSmallGap" w:sz="4" w:space="0" w:color="auto"/>
            </w:tcBorders>
          </w:tcPr>
          <w:p w:rsidR="00676722" w:rsidRPr="001F52E7"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610BDC">
        <w:tc>
          <w:tcPr>
            <w:tcW w:w="3455" w:type="dxa"/>
            <w:tcBorders>
              <w:top w:val="dashSmallGap" w:sz="4" w:space="0" w:color="auto"/>
              <w:bottom w:val="nil"/>
              <w:right w:val="double" w:sz="4" w:space="0" w:color="auto"/>
            </w:tcBorders>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1F52E7"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1F52E7"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1F52E7"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1F52E7"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610BDC">
        <w:trPr>
          <w:trHeight w:val="50"/>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総務・財務システムに関して、不具合解消や制度改正などのシステム改修を行った場合など職員に対し、必要に応じて、適宜操作方法等の周知を行うなど、円滑なシステム運用を実施する。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企業支援に関する顧客情報のデータベースについて、両センターでの共同運用を推進する。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システム開発業者との定例会により、情報共有・意見交換を行い、課題の共通認識及び解決を図った。システムの不具合や制度改正等には、両センターと開発業者で調整を行い、不具合解消や制度改正に対応するシステム改修を適宜行った。また、必要に応じ、職員に操作方法等について周知した。【</w:t>
            </w:r>
            <w:r w:rsidR="002E749C" w:rsidRPr="001F52E7">
              <w:rPr>
                <w:rFonts w:asciiTheme="majorEastAsia" w:eastAsiaTheme="majorEastAsia" w:hAnsiTheme="majorEastAsia" w:hint="eastAsia"/>
                <w:sz w:val="14"/>
                <w:szCs w:val="14"/>
              </w:rPr>
              <w:t>Ｐ26</w:t>
            </w:r>
            <w:r w:rsidRPr="001F52E7">
              <w:rPr>
                <w:rFonts w:asciiTheme="majorEastAsia" w:eastAsiaTheme="majorEastAsia" w:hAnsiTheme="majorEastAsia" w:hint="eastAsia"/>
                <w:sz w:val="14"/>
                <w:szCs w:val="14"/>
              </w:rPr>
              <w:t>再掲】</w:t>
            </w:r>
          </w:p>
          <w:p w:rsidR="002E749C" w:rsidRPr="001F52E7" w:rsidRDefault="002E749C" w:rsidP="002E749C">
            <w:pPr>
              <w:kinsoku w:val="0"/>
              <w:autoSpaceDE w:val="0"/>
              <w:autoSpaceDN w:val="0"/>
              <w:spacing w:line="0" w:lineRule="atLeas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月より、和泉センターと共通の利用者登録制度を森之宮センターでも開始し、両センターの間で顧客の基本情報の共有化が図られた。引き続き、依頼試験、装置使用、受託研究等の利用情報の登録・共有化を目指すなど、登録内容の更なる充実を図っていく。【</w:t>
            </w:r>
            <w:r w:rsidR="002E749C" w:rsidRPr="001F52E7">
              <w:rPr>
                <w:rFonts w:asciiTheme="majorEastAsia" w:eastAsiaTheme="majorEastAsia" w:hAnsiTheme="majorEastAsia" w:hint="eastAsia"/>
                <w:sz w:val="14"/>
                <w:szCs w:val="14"/>
              </w:rPr>
              <w:t>Ｐ24</w:t>
            </w:r>
            <w:r w:rsidRPr="001F52E7">
              <w:rPr>
                <w:rFonts w:asciiTheme="majorEastAsia" w:eastAsiaTheme="majorEastAsia" w:hAnsiTheme="majorEastAsia" w:hint="eastAsia"/>
                <w:sz w:val="14"/>
                <w:szCs w:val="14"/>
              </w:rPr>
              <w:t>再掲】</w:t>
            </w: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560E6" w:rsidRPr="001F52E7">
              <w:tc>
                <w:tcPr>
                  <w:tcW w:w="3205" w:type="dxa"/>
                  <w:tcBorders>
                    <w:top w:val="double" w:sz="4" w:space="0" w:color="auto"/>
                    <w:left w:val="double" w:sz="4" w:space="0" w:color="auto"/>
                    <w:bottom w:val="double" w:sz="4" w:space="0" w:color="auto"/>
                    <w:right w:val="double" w:sz="4" w:space="0" w:color="auto"/>
                  </w:tcBorders>
                  <w:hideMark/>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・年度計画に掲げた２項目について、</w:t>
                  </w:r>
                  <w:r w:rsidR="002E749C" w:rsidRPr="001F52E7">
                    <w:rPr>
                      <w:rFonts w:asciiTheme="majorEastAsia" w:eastAsiaTheme="majorEastAsia" w:hAnsiTheme="majorEastAsia" w:hint="eastAsia"/>
                      <w:sz w:val="14"/>
                      <w:szCs w:val="14"/>
                    </w:rPr>
                    <w:t>全て</w:t>
                  </w:r>
                  <w:r w:rsidRPr="001F52E7">
                    <w:rPr>
                      <w:rFonts w:asciiTheme="majorEastAsia" w:eastAsiaTheme="majorEastAsia" w:hAnsiTheme="majorEastAsia" w:hint="eastAsia"/>
                      <w:sz w:val="14"/>
                      <w:szCs w:val="14"/>
                    </w:rPr>
                    <w:t>計画どおり実施したので、自己評価はⅢとした。</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＜業務運営上の課題及び改善方策＞</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・システムの更なる導入拡充</w:t>
                  </w:r>
                </w:p>
              </w:tc>
            </w:tr>
          </w:tbl>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1F52E7" w:rsidTr="007A764C">
        <w:trPr>
          <w:trHeight w:val="80"/>
        </w:trPr>
        <w:tc>
          <w:tcPr>
            <w:tcW w:w="3455" w:type="dxa"/>
            <w:tcBorders>
              <w:top w:val="nil"/>
              <w:bottom w:val="single" w:sz="4" w:space="0" w:color="auto"/>
              <w:right w:val="double" w:sz="4" w:space="0" w:color="auto"/>
            </w:tcBorders>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1F52E7"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1F52E7"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1F52E7"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1F52E7"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1F52E7"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1F52E7"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1F52E7" w:rsidRDefault="00523E19" w:rsidP="00523E19">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1F52E7" w:rsidTr="0074443D">
        <w:trPr>
          <w:trHeight w:val="52"/>
        </w:trPr>
        <w:tc>
          <w:tcPr>
            <w:tcW w:w="863" w:type="dxa"/>
            <w:tcBorders>
              <w:bottom w:val="nil"/>
            </w:tcBorders>
            <w:vAlign w:val="center"/>
          </w:tcPr>
          <w:p w:rsidR="008221FF" w:rsidRPr="001F52E7"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8221FF">
        <w:trPr>
          <w:trHeight w:val="272"/>
        </w:trPr>
        <w:tc>
          <w:tcPr>
            <w:tcW w:w="863" w:type="dxa"/>
            <w:vMerge w:val="restart"/>
            <w:tcBorders>
              <w:top w:val="nil"/>
            </w:tcBorders>
            <w:vAlign w:val="center"/>
          </w:tcPr>
          <w:p w:rsidR="008221FF" w:rsidRPr="001F52E7"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1F52E7">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1F52E7"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1F52E7">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1F52E7"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1F52E7">
              <w:rPr>
                <w:rFonts w:asciiTheme="majorEastAsia" w:hAnsiTheme="majorEastAsia" w:hint="eastAsia"/>
                <w:sz w:val="14"/>
                <w:szCs w:val="14"/>
              </w:rPr>
              <w:t>１　事業収入の確保</w:t>
            </w:r>
            <w:bookmarkEnd w:id="111"/>
            <w:bookmarkEnd w:id="112"/>
            <w:bookmarkEnd w:id="113"/>
            <w:bookmarkEnd w:id="114"/>
          </w:p>
          <w:p w:rsidR="008221FF" w:rsidRPr="001F52E7"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1F52E7">
              <w:rPr>
                <w:rFonts w:asciiTheme="majorEastAsia" w:hAnsiTheme="majorEastAsia" w:hint="eastAsia"/>
                <w:sz w:val="14"/>
                <w:szCs w:val="14"/>
              </w:rPr>
              <w:t>２　財務基盤の強化と効率的な予算執行</w:t>
            </w:r>
            <w:bookmarkEnd w:id="115"/>
            <w:bookmarkEnd w:id="116"/>
            <w:bookmarkEnd w:id="117"/>
            <w:bookmarkEnd w:id="118"/>
          </w:p>
        </w:tc>
      </w:tr>
      <w:tr w:rsidR="00216355" w:rsidRPr="001F52E7" w:rsidTr="008221FF">
        <w:trPr>
          <w:trHeight w:val="709"/>
        </w:trPr>
        <w:tc>
          <w:tcPr>
            <w:tcW w:w="863" w:type="dxa"/>
            <w:vMerge/>
            <w:tcBorders>
              <w:bottom w:val="nil"/>
            </w:tcBorders>
            <w:vAlign w:val="center"/>
          </w:tcPr>
          <w:p w:rsidR="008221FF" w:rsidRPr="001F52E7"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1F52E7"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1F52E7">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1F52E7"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1F52E7">
              <w:rPr>
                <w:rFonts w:asciiTheme="majorEastAsia" w:hAnsiTheme="majorEastAsia" w:hint="eastAsia"/>
                <w:sz w:val="14"/>
                <w:szCs w:val="14"/>
              </w:rPr>
              <w:t>１　施設の計画的な整備及び活用等</w:t>
            </w:r>
            <w:bookmarkEnd w:id="123"/>
            <w:bookmarkEnd w:id="124"/>
            <w:bookmarkEnd w:id="125"/>
            <w:bookmarkEnd w:id="126"/>
          </w:p>
          <w:p w:rsidR="008221FF" w:rsidRPr="001F52E7"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1F52E7">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1F52E7"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1F52E7">
              <w:rPr>
                <w:rFonts w:asciiTheme="majorEastAsia" w:hAnsiTheme="majorEastAsia" w:hint="eastAsia"/>
                <w:sz w:val="14"/>
                <w:szCs w:val="14"/>
              </w:rPr>
              <w:t>３　危機管理対策の推進・ＢＣＰの策定</w:t>
            </w:r>
            <w:bookmarkEnd w:id="131"/>
            <w:bookmarkEnd w:id="132"/>
            <w:bookmarkEnd w:id="133"/>
            <w:bookmarkEnd w:id="134"/>
          </w:p>
          <w:p w:rsidR="008221FF" w:rsidRPr="001F52E7" w:rsidRDefault="008221FF" w:rsidP="0074443D">
            <w:pPr>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　社会的責任の遂行</w:t>
            </w:r>
          </w:p>
        </w:tc>
      </w:tr>
      <w:tr w:rsidR="008221FF" w:rsidRPr="001F52E7" w:rsidTr="0074443D">
        <w:trPr>
          <w:trHeight w:val="45"/>
        </w:trPr>
        <w:tc>
          <w:tcPr>
            <w:tcW w:w="863" w:type="dxa"/>
            <w:tcBorders>
              <w:top w:val="nil"/>
              <w:bottom w:val="single" w:sz="4" w:space="0" w:color="auto"/>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1F52E7"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1F52E7" w:rsidTr="0074443D">
        <w:trPr>
          <w:trHeight w:val="68"/>
        </w:trPr>
        <w:tc>
          <w:tcPr>
            <w:tcW w:w="863" w:type="dxa"/>
            <w:tcBorders>
              <w:bottom w:val="nil"/>
              <w:right w:val="single" w:sz="4" w:space="0" w:color="auto"/>
            </w:tcBorders>
            <w:vAlign w:val="center"/>
          </w:tcPr>
          <w:p w:rsidR="008221FF" w:rsidRPr="001F52E7"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74443D">
        <w:tc>
          <w:tcPr>
            <w:tcW w:w="863" w:type="dxa"/>
            <w:tcBorders>
              <w:top w:val="nil"/>
              <w:bottom w:val="nil"/>
              <w:right w:val="single" w:sz="4" w:space="0" w:color="auto"/>
            </w:tcBorders>
            <w:vAlign w:val="center"/>
          </w:tcPr>
          <w:p w:rsidR="008221FF" w:rsidRPr="001F52E7"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8221FF" w:rsidRPr="001F52E7"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　財務内容の改善及び効率化に関する目標を達成するためとるべき措置）</w:t>
            </w:r>
          </w:p>
          <w:p w:rsidR="008221FF" w:rsidRPr="001F52E7"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事業収入の確保</w:t>
            </w:r>
          </w:p>
          <w:p w:rsidR="008221FF" w:rsidRPr="001F52E7"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1F52E7"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２　財務基盤の強化と予算の効率的な執行</w:t>
            </w:r>
          </w:p>
          <w:p w:rsidR="008221FF" w:rsidRPr="001F52E7"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1F52E7" w:rsidTr="0074443D">
        <w:trPr>
          <w:trHeight w:val="46"/>
        </w:trPr>
        <w:tc>
          <w:tcPr>
            <w:tcW w:w="863" w:type="dxa"/>
            <w:tcBorders>
              <w:top w:val="nil"/>
              <w:right w:val="single" w:sz="4" w:space="0" w:color="auto"/>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1F52E7"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216355" w:rsidRPr="001F52E7" w:rsidTr="008221FF">
        <w:tc>
          <w:tcPr>
            <w:tcW w:w="3453" w:type="dxa"/>
            <w:vMerge w:val="restart"/>
            <w:tcBorders>
              <w:top w:val="single" w:sz="4" w:space="0" w:color="auto"/>
              <w:right w:val="double" w:sz="4" w:space="0" w:color="auto"/>
            </w:tcBorders>
            <w:vAlign w:val="center"/>
          </w:tcPr>
          <w:p w:rsidR="00523E19" w:rsidRPr="001F52E7"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1F52E7"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1F52E7"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523E19" w:rsidRPr="001F52E7"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1F52E7"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1F52E7"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8221FF">
        <w:tc>
          <w:tcPr>
            <w:tcW w:w="3453" w:type="dxa"/>
            <w:vMerge/>
            <w:tcBorders>
              <w:bottom w:val="nil"/>
              <w:right w:val="double" w:sz="4" w:space="0" w:color="auto"/>
            </w:tcBorders>
          </w:tcPr>
          <w:p w:rsidR="00523E19" w:rsidRPr="001F52E7"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1F52E7"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1F52E7"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1F52E7"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1F52E7"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1F52E7"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1F52E7"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523E19" w:rsidRPr="001F52E7"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D636D">
        <w:tc>
          <w:tcPr>
            <w:tcW w:w="13686" w:type="dxa"/>
            <w:gridSpan w:val="7"/>
            <w:tcBorders>
              <w:top w:val="single" w:sz="4" w:space="0" w:color="auto"/>
              <w:bottom w:val="dashSmallGap" w:sz="4" w:space="0" w:color="auto"/>
            </w:tcBorders>
          </w:tcPr>
          <w:p w:rsidR="006D739C" w:rsidRPr="001F52E7"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事業収入の確保</w:t>
            </w:r>
          </w:p>
          <w:p w:rsidR="00523E19" w:rsidRPr="001F52E7"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(1) </w:t>
            </w:r>
            <w:r w:rsidR="00151B59" w:rsidRPr="001F52E7">
              <w:rPr>
                <w:rFonts w:asciiTheme="majorEastAsia" w:eastAsiaTheme="majorEastAsia" w:hAnsiTheme="majorEastAsia" w:hint="eastAsia"/>
                <w:sz w:val="14"/>
                <w:szCs w:val="14"/>
              </w:rPr>
              <w:t>事業収入の確保と政策的な料金設定</w:t>
            </w:r>
          </w:p>
        </w:tc>
      </w:tr>
      <w:tr w:rsidR="00216355" w:rsidRPr="001F52E7" w:rsidTr="003A2CBE">
        <w:tc>
          <w:tcPr>
            <w:tcW w:w="3453" w:type="dxa"/>
            <w:tcBorders>
              <w:top w:val="dashSmallGap" w:sz="4" w:space="0" w:color="auto"/>
              <w:bottom w:val="nil"/>
              <w:right w:val="double" w:sz="4" w:space="0" w:color="auto"/>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1F52E7"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1F52E7"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1F52E7"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1F52E7"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3A2CBE">
        <w:trPr>
          <w:trHeight w:val="50"/>
        </w:trPr>
        <w:tc>
          <w:tcPr>
            <w:tcW w:w="3453"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045B77" w:rsidRPr="001F52E7" w:rsidRDefault="00045B77"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【事業収入額（競争的外部資金を除く）】</w:t>
            </w:r>
          </w:p>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目標値：中期計画期間中の事業収入総額</w:t>
            </w:r>
          </w:p>
          <w:p w:rsidR="00A560E6" w:rsidRPr="001F52E7" w:rsidRDefault="00A560E6" w:rsidP="00A560E6">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2,964百万円</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045B7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※事業収入額＝民間からの収入額</w:t>
            </w:r>
          </w:p>
          <w:p w:rsidR="00045B77" w:rsidRPr="001F52E7" w:rsidRDefault="00045B77" w:rsidP="00045B77">
            <w:pPr>
              <w:kinsoku w:val="0"/>
              <w:autoSpaceDE w:val="0"/>
              <w:autoSpaceDN w:val="0"/>
              <w:spacing w:line="0" w:lineRule="atLeast"/>
              <w:jc w:val="left"/>
              <w:rPr>
                <w:rFonts w:asciiTheme="majorEastAsia" w:eastAsiaTheme="majorEastAsia" w:hAnsiTheme="majorEastAsia"/>
                <w:sz w:val="14"/>
                <w:szCs w:val="14"/>
              </w:rPr>
            </w:pPr>
          </w:p>
          <w:p w:rsidR="00045B77" w:rsidRPr="001F52E7" w:rsidRDefault="00045B77" w:rsidP="00045B77">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企業の声に応えるサービスの実現や利便性の向上、広報宣伝により顧客を拡大し、収入を確保する。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利用料金については、企業ニーズ等を踏まえ、受益者負担を前提に設定するとともに、中小企業に配慮した料金設定を行う。</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【事業収入額（競争的外部資金を除く）】</w:t>
            </w:r>
          </w:p>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目標値：令和２年度中の事業収入総額</w:t>
            </w:r>
          </w:p>
          <w:p w:rsidR="00A560E6" w:rsidRPr="001F52E7" w:rsidRDefault="00A560E6" w:rsidP="00045B7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597.8百万円</w:t>
            </w:r>
          </w:p>
          <w:p w:rsidR="00560A18" w:rsidRPr="001F52E7" w:rsidRDefault="00560A18"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60A18" w:rsidRPr="001F52E7" w:rsidRDefault="00560A18" w:rsidP="00560A18">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【自己評価の考え方】</w:t>
            </w:r>
          </w:p>
          <w:p w:rsidR="00560A18" w:rsidRPr="001F52E7" w:rsidRDefault="00560A18" w:rsidP="00560A18">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Ⅴ：131％以上、Ⅳ：111～130％、Ⅲ：91～110％、</w:t>
            </w:r>
          </w:p>
          <w:p w:rsidR="00A560E6" w:rsidRPr="001F52E7" w:rsidRDefault="00560A18"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Ⅱ：71～90％、 Ⅰ：～70％</w:t>
            </w:r>
          </w:p>
        </w:tc>
        <w:tc>
          <w:tcPr>
            <w:tcW w:w="403"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○展示会</w:t>
            </w:r>
            <w:r w:rsidR="00AB1405"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来場者に対して、広報発行物と</w:t>
            </w:r>
            <w:r w:rsidR="00AB1405" w:rsidRPr="001F52E7">
              <w:rPr>
                <w:rFonts w:asciiTheme="majorEastAsia" w:eastAsiaTheme="majorEastAsia" w:hAnsiTheme="majorEastAsia" w:hint="eastAsia"/>
                <w:sz w:val="14"/>
                <w:szCs w:val="14"/>
              </w:rPr>
              <w:t>一緒に</w:t>
            </w:r>
            <w:r w:rsidRPr="001F52E7">
              <w:rPr>
                <w:rFonts w:asciiTheme="majorEastAsia" w:eastAsiaTheme="majorEastAsia" w:hAnsiTheme="majorEastAsia" w:hint="eastAsia"/>
                <w:sz w:val="14"/>
                <w:szCs w:val="14"/>
              </w:rPr>
              <w:t>ノベルティグッズを配布する</w:t>
            </w:r>
            <w:r w:rsidR="00AB1405" w:rsidRPr="001F52E7">
              <w:rPr>
                <w:rFonts w:asciiTheme="majorEastAsia" w:eastAsiaTheme="majorEastAsia" w:hAnsiTheme="majorEastAsia" w:hint="eastAsia"/>
                <w:sz w:val="14"/>
                <w:szCs w:val="14"/>
              </w:rPr>
              <w:t>など、</w:t>
            </w:r>
            <w:r w:rsidRPr="001F52E7">
              <w:rPr>
                <w:rFonts w:asciiTheme="majorEastAsia" w:eastAsiaTheme="majorEastAsia" w:hAnsiTheme="majorEastAsia" w:hint="eastAsia"/>
                <w:sz w:val="14"/>
                <w:szCs w:val="14"/>
              </w:rPr>
              <w:t>効果的な広報宣伝活動を実施した。</w:t>
            </w:r>
          </w:p>
          <w:p w:rsidR="00045B77" w:rsidRPr="001F52E7" w:rsidRDefault="00A560E6" w:rsidP="00045B77">
            <w:pPr>
              <w:kinsoku w:val="0"/>
              <w:autoSpaceDE w:val="0"/>
              <w:autoSpaceDN w:val="0"/>
              <w:spacing w:line="0" w:lineRule="atLeast"/>
              <w:ind w:left="88" w:hangingChars="63" w:hanging="88"/>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○研究員が作製した動画をYouTube</w:t>
            </w:r>
            <w:r w:rsidR="00045B77"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ＯＲＩＳＴチ</w:t>
            </w:r>
          </w:p>
          <w:p w:rsidR="00A560E6" w:rsidRPr="001F52E7" w:rsidRDefault="00045B77" w:rsidP="00045B77">
            <w:pPr>
              <w:kinsoku w:val="0"/>
              <w:autoSpaceDE w:val="0"/>
              <w:autoSpaceDN w:val="0"/>
              <w:spacing w:line="0" w:lineRule="atLeast"/>
              <w:ind w:left="88" w:rightChars="-115" w:right="-241" w:hangingChars="63" w:hanging="88"/>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560E6" w:rsidRPr="001F52E7">
              <w:rPr>
                <w:rFonts w:asciiTheme="majorEastAsia" w:eastAsiaTheme="majorEastAsia" w:hAnsiTheme="majorEastAsia" w:hint="eastAsia"/>
                <w:sz w:val="14"/>
                <w:szCs w:val="14"/>
              </w:rPr>
              <w:t>ャンネル</w:t>
            </w:r>
            <w:r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に</w:t>
            </w:r>
            <w:r w:rsidRPr="001F52E7">
              <w:rPr>
                <w:rFonts w:asciiTheme="majorEastAsia" w:eastAsiaTheme="majorEastAsia" w:hAnsiTheme="majorEastAsia" w:hint="eastAsia"/>
                <w:sz w:val="14"/>
                <w:szCs w:val="14"/>
              </w:rPr>
              <w:t>公開し</w:t>
            </w:r>
            <w:r w:rsidR="00A560E6" w:rsidRPr="001F52E7">
              <w:rPr>
                <w:rFonts w:asciiTheme="majorEastAsia" w:eastAsiaTheme="majorEastAsia" w:hAnsiTheme="majorEastAsia" w:hint="eastAsia"/>
                <w:sz w:val="14"/>
                <w:szCs w:val="14"/>
              </w:rPr>
              <w:t>、広報ツールとして活用した。</w:t>
            </w:r>
          </w:p>
          <w:p w:rsidR="00A560E6" w:rsidRPr="001F52E7"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○令和２年度の事業収入額は、581百万円（競争的外部資金を除く）</w:t>
            </w:r>
            <w:r w:rsidR="00045B77" w:rsidRPr="001F52E7">
              <w:rPr>
                <w:rFonts w:asciiTheme="majorEastAsia" w:eastAsiaTheme="majorEastAsia" w:hAnsiTheme="majorEastAsia" w:hint="eastAsia"/>
                <w:sz w:val="14"/>
                <w:szCs w:val="14"/>
              </w:rPr>
              <w:t>で、達成率</w:t>
            </w:r>
            <w:r w:rsidR="00560A18" w:rsidRPr="001F52E7">
              <w:rPr>
                <w:rFonts w:asciiTheme="majorEastAsia" w:eastAsiaTheme="majorEastAsia" w:hAnsiTheme="majorEastAsia" w:hint="eastAsia"/>
                <w:sz w:val="14"/>
                <w:szCs w:val="14"/>
              </w:rPr>
              <w:t>が</w:t>
            </w:r>
            <w:r w:rsidRPr="001F52E7">
              <w:rPr>
                <w:rFonts w:asciiTheme="majorEastAsia" w:eastAsiaTheme="majorEastAsia" w:hAnsiTheme="majorEastAsia" w:hint="eastAsia"/>
                <w:sz w:val="14"/>
                <w:szCs w:val="14"/>
              </w:rPr>
              <w:t>目標値</w:t>
            </w:r>
            <w:r w:rsidR="00045B77"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97％であった。</w:t>
            </w:r>
          </w:p>
          <w:p w:rsidR="00A560E6" w:rsidRPr="001F52E7"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p>
          <w:p w:rsidR="00A560E6" w:rsidRPr="001F52E7" w:rsidRDefault="00045B77"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○森之宮センターにおいて、令和３</w:t>
            </w:r>
            <w:r w:rsidR="00A560E6" w:rsidRPr="001F52E7">
              <w:rPr>
                <w:rFonts w:asciiTheme="majorEastAsia" w:eastAsiaTheme="majorEastAsia" w:hAnsiTheme="majorEastAsia" w:hint="eastAsia"/>
                <w:sz w:val="14"/>
                <w:szCs w:val="14"/>
              </w:rPr>
              <w:t>年度に新たに供用開始する設備・機器</w:t>
            </w:r>
            <w:r w:rsidRPr="001F52E7">
              <w:rPr>
                <w:rFonts w:asciiTheme="majorEastAsia" w:eastAsiaTheme="majorEastAsia" w:hAnsiTheme="majorEastAsia" w:hint="eastAsia"/>
                <w:sz w:val="14"/>
                <w:szCs w:val="14"/>
              </w:rPr>
              <w:t>を</w:t>
            </w:r>
            <w:r w:rsidR="00A560E6" w:rsidRPr="001F52E7">
              <w:rPr>
                <w:rFonts w:asciiTheme="majorEastAsia" w:eastAsiaTheme="majorEastAsia" w:hAnsiTheme="majorEastAsia" w:hint="eastAsia"/>
                <w:sz w:val="14"/>
                <w:szCs w:val="14"/>
              </w:rPr>
              <w:t>検討し、使用料金の適切な設定を行った。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○依頼試験、装置使用等の手数料・使用料のあり方について、検討会を開催した。</w:t>
            </w:r>
            <w:r w:rsidR="00045B77"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センター間の料金統一について、</w:t>
            </w:r>
            <w:r w:rsidR="00045B77" w:rsidRPr="001F52E7">
              <w:rPr>
                <w:rFonts w:asciiTheme="majorEastAsia" w:eastAsiaTheme="majorEastAsia" w:hAnsiTheme="majorEastAsia" w:hint="eastAsia"/>
                <w:sz w:val="14"/>
                <w:szCs w:val="14"/>
              </w:rPr>
              <w:t>次期</w:t>
            </w:r>
            <w:r w:rsidRPr="001F52E7">
              <w:rPr>
                <w:rFonts w:asciiTheme="majorEastAsia" w:eastAsiaTheme="majorEastAsia" w:hAnsiTheme="majorEastAsia" w:hint="eastAsia"/>
                <w:sz w:val="14"/>
                <w:szCs w:val="14"/>
              </w:rPr>
              <w:t>中期計画期間中に検討を行うことを決定した。</w:t>
            </w: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200" w:hangingChars="143" w:hanging="2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【事業収入額（競争的外部資金を除く）】</w:t>
            </w:r>
          </w:p>
          <w:p w:rsidR="00A560E6" w:rsidRPr="001F52E7" w:rsidRDefault="00A560E6" w:rsidP="00A560E6">
            <w:pPr>
              <w:kinsoku w:val="0"/>
              <w:autoSpaceDE w:val="0"/>
              <w:autoSpaceDN w:val="0"/>
              <w:spacing w:line="0" w:lineRule="atLeast"/>
              <w:ind w:firstLineChars="100" w:firstLine="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実績値：令和２年度中の事業収入総額</w:t>
            </w:r>
          </w:p>
          <w:p w:rsidR="00A560E6" w:rsidRPr="001F52E7" w:rsidRDefault="00A560E6" w:rsidP="00045B77">
            <w:pPr>
              <w:kinsoku w:val="0"/>
              <w:autoSpaceDE w:val="0"/>
              <w:autoSpaceDN w:val="0"/>
              <w:spacing w:line="0" w:lineRule="atLeast"/>
              <w:ind w:firstLineChars="500" w:firstLine="70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581百万円（達成率97％）</w:t>
            </w:r>
          </w:p>
          <w:tbl>
            <w:tblPr>
              <w:tblStyle w:val="ac"/>
              <w:tblW w:w="0" w:type="auto"/>
              <w:tblLayout w:type="fixed"/>
              <w:tblLook w:val="04A0" w:firstRow="1" w:lastRow="0" w:firstColumn="1" w:lastColumn="0" w:noHBand="0" w:noVBand="1"/>
            </w:tblPr>
            <w:tblGrid>
              <w:gridCol w:w="641"/>
              <w:gridCol w:w="641"/>
              <w:gridCol w:w="641"/>
              <w:gridCol w:w="641"/>
              <w:gridCol w:w="642"/>
            </w:tblGrid>
            <w:tr w:rsidR="00A560E6" w:rsidRPr="001F52E7">
              <w:tc>
                <w:tcPr>
                  <w:tcW w:w="641" w:type="dxa"/>
                  <w:tcBorders>
                    <w:top w:val="single" w:sz="4" w:space="0" w:color="auto"/>
                    <w:left w:val="single" w:sz="4" w:space="0" w:color="auto"/>
                    <w:bottom w:val="single" w:sz="4" w:space="0" w:color="auto"/>
                    <w:right w:val="single" w:sz="4" w:space="0" w:color="auto"/>
                  </w:tcBorders>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R3</w:t>
                  </w:r>
                </w:p>
              </w:tc>
            </w:tr>
            <w:tr w:rsidR="00A560E6" w:rsidRPr="001F52E7">
              <w:tc>
                <w:tcPr>
                  <w:tcW w:w="641" w:type="dxa"/>
                  <w:tcBorders>
                    <w:top w:val="single" w:sz="4" w:space="0" w:color="auto"/>
                    <w:left w:val="single" w:sz="4" w:space="0" w:color="auto"/>
                    <w:bottom w:val="single" w:sz="4" w:space="0" w:color="auto"/>
                    <w:right w:val="single" w:sz="4" w:space="0" w:color="auto"/>
                  </w:tcBorders>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566</w:t>
                  </w:r>
                </w:p>
                <w:p w:rsidR="00A560E6" w:rsidRPr="001F52E7" w:rsidRDefault="00A560E6" w:rsidP="00A560E6">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4"/>
                      <w:szCs w:val="12"/>
                    </w:rPr>
                    <w:t>(97%)</w:t>
                  </w:r>
                </w:p>
              </w:tc>
              <w:tc>
                <w:tcPr>
                  <w:tcW w:w="641" w:type="dxa"/>
                  <w:tcBorders>
                    <w:top w:val="single" w:sz="4" w:space="0" w:color="auto"/>
                    <w:left w:val="single" w:sz="4" w:space="0" w:color="auto"/>
                    <w:bottom w:val="single" w:sz="4" w:space="0" w:color="auto"/>
                    <w:right w:val="single" w:sz="4" w:space="0" w:color="auto"/>
                  </w:tcBorders>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604</w:t>
                  </w:r>
                </w:p>
                <w:p w:rsidR="00A560E6" w:rsidRPr="001F52E7" w:rsidRDefault="00A560E6" w:rsidP="00A560E6">
                  <w:pPr>
                    <w:kinsoku w:val="0"/>
                    <w:autoSpaceDE w:val="0"/>
                    <w:autoSpaceDN w:val="0"/>
                    <w:spacing w:line="0" w:lineRule="atLeast"/>
                    <w:jc w:val="center"/>
                    <w:rPr>
                      <w:rFonts w:asciiTheme="majorEastAsia" w:eastAsiaTheme="majorEastAsia" w:hAnsiTheme="majorEastAsia"/>
                      <w:sz w:val="12"/>
                      <w:szCs w:val="12"/>
                    </w:rPr>
                  </w:pPr>
                  <w:r w:rsidRPr="001F52E7">
                    <w:rPr>
                      <w:rFonts w:asciiTheme="majorEastAsia" w:eastAsiaTheme="majorEastAsia" w:hAnsiTheme="majorEastAsia" w:hint="eastAsia"/>
                      <w:sz w:val="14"/>
                      <w:szCs w:val="12"/>
                    </w:rPr>
                    <w:t>(103%)</w:t>
                  </w:r>
                </w:p>
              </w:tc>
              <w:tc>
                <w:tcPr>
                  <w:tcW w:w="641" w:type="dxa"/>
                  <w:tcBorders>
                    <w:top w:val="single" w:sz="4" w:space="0" w:color="auto"/>
                    <w:left w:val="single" w:sz="4" w:space="0" w:color="auto"/>
                    <w:bottom w:val="single" w:sz="4" w:space="0" w:color="auto"/>
                    <w:right w:val="single" w:sz="4" w:space="0" w:color="auto"/>
                  </w:tcBorders>
                  <w:vAlign w:val="center"/>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626</w:t>
                  </w:r>
                </w:p>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581</w:t>
                  </w:r>
                </w:p>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(97%)</w:t>
                  </w:r>
                </w:p>
              </w:tc>
              <w:tc>
                <w:tcPr>
                  <w:tcW w:w="642" w:type="dxa"/>
                  <w:tcBorders>
                    <w:top w:val="single" w:sz="4" w:space="0" w:color="auto"/>
                    <w:left w:val="single" w:sz="4" w:space="0" w:color="auto"/>
                    <w:bottom w:val="single" w:sz="4" w:space="0" w:color="auto"/>
                    <w:right w:val="single" w:sz="4" w:space="0" w:color="auto"/>
                  </w:tcBorders>
                  <w:vAlign w:val="center"/>
                  <w:hideMark/>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p>
              </w:tc>
            </w:tr>
          </w:tbl>
          <w:p w:rsidR="00A560E6" w:rsidRPr="001F52E7" w:rsidRDefault="00A560E6" w:rsidP="00A560E6">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1F52E7" w:rsidTr="003A2CBE">
        <w:trPr>
          <w:trHeight w:val="50"/>
        </w:trPr>
        <w:tc>
          <w:tcPr>
            <w:tcW w:w="3453" w:type="dxa"/>
            <w:tcBorders>
              <w:top w:val="nil"/>
              <w:bottom w:val="dashSmallGap" w:sz="4" w:space="0" w:color="auto"/>
              <w:right w:val="double" w:sz="4" w:space="0" w:color="auto"/>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1F52E7"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1F52E7"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1F52E7"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1F52E7"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3A2CBE">
        <w:trPr>
          <w:trHeight w:val="75"/>
        </w:trPr>
        <w:tc>
          <w:tcPr>
            <w:tcW w:w="6909" w:type="dxa"/>
            <w:gridSpan w:val="2"/>
            <w:tcBorders>
              <w:top w:val="dashSmallGap" w:sz="4" w:space="0" w:color="auto"/>
              <w:bottom w:val="nil"/>
            </w:tcBorders>
          </w:tcPr>
          <w:p w:rsidR="00523E19" w:rsidRPr="001F52E7"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 xml:space="preserve">(2) </w:t>
            </w:r>
            <w:r w:rsidR="00151B59" w:rsidRPr="001F52E7">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1F52E7"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1F52E7"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1F52E7"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1F52E7"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1F52E7"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3A2CBE">
        <w:trPr>
          <w:trHeight w:val="75"/>
        </w:trPr>
        <w:tc>
          <w:tcPr>
            <w:tcW w:w="3453" w:type="dxa"/>
            <w:tcBorders>
              <w:top w:val="dashSmallGap" w:sz="4" w:space="0" w:color="auto"/>
              <w:bottom w:val="nil"/>
              <w:right w:val="double" w:sz="4" w:space="0" w:color="auto"/>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1F52E7"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1F52E7"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1F52E7"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1F52E7"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3A2CBE">
        <w:trPr>
          <w:trHeight w:val="1128"/>
        </w:trPr>
        <w:tc>
          <w:tcPr>
            <w:tcW w:w="3453"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研究管理部門において競争的外部資金の公募情報を常に注視し、早期に研究員へ情報提供を行うことで、申請の準備期間を確保し、積極的な応募を推進する。</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採択率の向上を目指して、申請書の書き方スキルアップを図る研修を開催する。</w:t>
            </w:r>
          </w:p>
        </w:tc>
        <w:tc>
          <w:tcPr>
            <w:tcW w:w="403"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560E6" w:rsidRPr="001F52E7" w:rsidRDefault="00A560E6" w:rsidP="00C773AE">
            <w:pPr>
              <w:kinsoku w:val="0"/>
              <w:autoSpaceDE w:val="0"/>
              <w:autoSpaceDN w:val="0"/>
              <w:spacing w:line="0" w:lineRule="atLeast"/>
              <w:ind w:left="140" w:rightChars="-11" w:right="-23" w:hangingChars="100" w:hanging="140"/>
              <w:jc w:val="left"/>
              <w:rPr>
                <w:rFonts w:asciiTheme="majorEastAsia" w:eastAsiaTheme="majorEastAsia" w:hAnsiTheme="majorEastAsia"/>
                <w:i/>
                <w:sz w:val="14"/>
                <w:szCs w:val="14"/>
              </w:rPr>
            </w:pPr>
            <w:r w:rsidRPr="001F52E7">
              <w:rPr>
                <w:rFonts w:asciiTheme="majorEastAsia" w:eastAsiaTheme="majorEastAsia" w:hAnsiTheme="majorEastAsia" w:hint="eastAsia"/>
                <w:sz w:val="14"/>
                <w:szCs w:val="14"/>
              </w:rPr>
              <w:t>○公募情報を早期に把握し、職員に迅速に周知することで競争的外部資金の獲得を推進した。</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C773AE">
            <w:pPr>
              <w:kinsoku w:val="0"/>
              <w:autoSpaceDE w:val="0"/>
              <w:autoSpaceDN w:val="0"/>
              <w:spacing w:line="0" w:lineRule="atLeast"/>
              <w:ind w:left="140" w:rightChars="-11" w:right="-23"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C773AE" w:rsidRPr="001F52E7">
              <w:rPr>
                <w:rFonts w:asciiTheme="majorEastAsia" w:eastAsiaTheme="majorEastAsia" w:hAnsiTheme="majorEastAsia" w:hint="eastAsia"/>
                <w:sz w:val="14"/>
                <w:szCs w:val="14"/>
              </w:rPr>
              <w:t>文部科学省</w:t>
            </w:r>
            <w:r w:rsidRPr="001F52E7">
              <w:rPr>
                <w:rFonts w:asciiTheme="majorEastAsia" w:eastAsiaTheme="majorEastAsia" w:hAnsiTheme="majorEastAsia" w:hint="eastAsia"/>
                <w:sz w:val="14"/>
                <w:szCs w:val="14"/>
              </w:rPr>
              <w:t>科学研究費補助金</w:t>
            </w:r>
            <w:r w:rsidR="00C773AE"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獲得に向け、８月25日及び26日に科研費研修を開催し、提案増加に取り組んだ。</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3A2CBE">
        <w:tc>
          <w:tcPr>
            <w:tcW w:w="3453" w:type="dxa"/>
            <w:tcBorders>
              <w:top w:val="nil"/>
              <w:bottom w:val="dashSmallGap" w:sz="4" w:space="0" w:color="auto"/>
              <w:right w:val="double" w:sz="4" w:space="0" w:color="auto"/>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1F52E7"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1F52E7"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1F52E7"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1F52E7"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1F52E7"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3A2CBE">
        <w:tc>
          <w:tcPr>
            <w:tcW w:w="6909" w:type="dxa"/>
            <w:gridSpan w:val="2"/>
            <w:tcBorders>
              <w:top w:val="dashSmallGap" w:sz="4" w:space="0" w:color="auto"/>
              <w:bottom w:val="dashSmallGap" w:sz="4" w:space="0" w:color="auto"/>
              <w:right w:val="single" w:sz="4" w:space="0" w:color="auto"/>
            </w:tcBorders>
          </w:tcPr>
          <w:p w:rsidR="00C8410D" w:rsidRPr="001F52E7"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1F52E7"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1F52E7"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1F52E7"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1F52E7"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1F52E7"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3A2CBE">
        <w:tc>
          <w:tcPr>
            <w:tcW w:w="3453" w:type="dxa"/>
            <w:tcBorders>
              <w:top w:val="dashSmallGap" w:sz="4" w:space="0" w:color="auto"/>
              <w:bottom w:val="nil"/>
              <w:right w:val="double" w:sz="4" w:space="0" w:color="auto"/>
            </w:tcBorders>
          </w:tcPr>
          <w:p w:rsidR="00190E7A" w:rsidRPr="001F52E7" w:rsidRDefault="00190E7A"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1F52E7"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1F52E7"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1F52E7"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1F52E7"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1F52E7"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1F52E7"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8221FF">
        <w:trPr>
          <w:trHeight w:val="50"/>
        </w:trPr>
        <w:tc>
          <w:tcPr>
            <w:tcW w:w="3453"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c>
          <w:tcPr>
            <w:tcW w:w="3456"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管理業務及び企業支援業務の精査、事務処理や契約方法の改善、及び固定経費の見直し等により</w:t>
            </w:r>
          </w:p>
          <w:p w:rsidR="00A560E6" w:rsidRPr="001F52E7" w:rsidRDefault="00A560E6" w:rsidP="00A560E6">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経費を削減するとともに、収支状況を常に管理し、</w:t>
            </w:r>
          </w:p>
          <w:p w:rsidR="00A560E6" w:rsidRPr="001F52E7" w:rsidRDefault="00A560E6" w:rsidP="00A560E6">
            <w:pPr>
              <w:kinsoku w:val="0"/>
              <w:autoSpaceDE w:val="0"/>
              <w:autoSpaceDN w:val="0"/>
              <w:spacing w:line="0" w:lineRule="atLeast"/>
              <w:ind w:leftChars="70" w:left="147"/>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適切な運営を行うことによって、法人の財務基盤を強化する。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71CA7" w:rsidRPr="001F52E7" w:rsidRDefault="00571CA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71CA7" w:rsidRPr="001F52E7" w:rsidRDefault="00571CA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戦略的な研究資金投入や、予算配分の重点化を行う。</w:t>
            </w:r>
            <w:r w:rsidR="007F4154" w:rsidRPr="001F52E7">
              <w:rPr>
                <w:rFonts w:asciiTheme="majorEastAsia" w:eastAsiaTheme="majorEastAsia" w:hAnsiTheme="majorEastAsia" w:hint="eastAsia"/>
                <w:sz w:val="14"/>
                <w:szCs w:val="14"/>
              </w:rPr>
              <w:t>さらに</w:t>
            </w:r>
            <w:r w:rsidRPr="001F52E7">
              <w:rPr>
                <w:rFonts w:asciiTheme="majorEastAsia" w:eastAsiaTheme="majorEastAsia" w:hAnsiTheme="majorEastAsia" w:hint="eastAsia"/>
                <w:sz w:val="14"/>
                <w:szCs w:val="14"/>
              </w:rPr>
              <w:t>、効率的な業務運営のためスクラップ＆ビルドを徹底する。</w:t>
            </w:r>
          </w:p>
          <w:p w:rsidR="00A560E6" w:rsidRPr="001F52E7" w:rsidRDefault="00A560E6"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560E6" w:rsidRPr="001F52E7" w:rsidRDefault="004D44C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予算の執行状況</w:t>
            </w:r>
            <w:r w:rsidRPr="001F52E7">
              <w:rPr>
                <w:rFonts w:asciiTheme="majorEastAsia" w:eastAsiaTheme="majorEastAsia" w:hAnsiTheme="majorEastAsia" w:hint="eastAsia"/>
                <w:sz w:val="14"/>
                <w:szCs w:val="14"/>
              </w:rPr>
              <w:t>について毎月</w:t>
            </w:r>
            <w:r w:rsidR="00A560E6" w:rsidRPr="001F52E7">
              <w:rPr>
                <w:rFonts w:asciiTheme="majorEastAsia" w:eastAsiaTheme="majorEastAsia" w:hAnsiTheme="majorEastAsia" w:hint="eastAsia"/>
                <w:sz w:val="14"/>
                <w:szCs w:val="14"/>
              </w:rPr>
              <w:t>報告</w:t>
            </w:r>
            <w:r w:rsidRPr="001F52E7">
              <w:rPr>
                <w:rFonts w:asciiTheme="majorEastAsia" w:eastAsiaTheme="majorEastAsia" w:hAnsiTheme="majorEastAsia" w:hint="eastAsia"/>
                <w:sz w:val="14"/>
                <w:szCs w:val="14"/>
              </w:rPr>
              <w:t>・確認</w:t>
            </w:r>
            <w:r w:rsidR="00A560E6" w:rsidRPr="001F52E7">
              <w:rPr>
                <w:rFonts w:asciiTheme="majorEastAsia" w:eastAsiaTheme="majorEastAsia" w:hAnsiTheme="majorEastAsia" w:hint="eastAsia"/>
                <w:sz w:val="14"/>
                <w:szCs w:val="14"/>
              </w:rPr>
              <w:t>するとともに、関係部署と情報</w:t>
            </w:r>
            <w:r w:rsidRPr="001F52E7">
              <w:rPr>
                <w:rFonts w:asciiTheme="majorEastAsia" w:eastAsiaTheme="majorEastAsia" w:hAnsiTheme="majorEastAsia" w:hint="eastAsia"/>
                <w:sz w:val="14"/>
                <w:szCs w:val="14"/>
              </w:rPr>
              <w:t>共有し、連携を図りながら、新型コロナによる事業収入の落ち込みに</w:t>
            </w:r>
            <w:r w:rsidR="00A560E6" w:rsidRPr="001F52E7">
              <w:rPr>
                <w:rFonts w:asciiTheme="majorEastAsia" w:eastAsiaTheme="majorEastAsia" w:hAnsiTheme="majorEastAsia" w:hint="eastAsia"/>
                <w:sz w:val="14"/>
                <w:szCs w:val="14"/>
              </w:rPr>
              <w:t>対応した。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571CA7" w:rsidRPr="001F52E7" w:rsidRDefault="00571CA7" w:rsidP="00571CA7">
            <w:pPr>
              <w:kinsoku w:val="0"/>
              <w:autoSpaceDE w:val="0"/>
              <w:autoSpaceDN w:val="0"/>
              <w:spacing w:line="0" w:lineRule="atLeast"/>
              <w:ind w:left="140" w:rightChars="-4" w:right="-8"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型コロナウイルス感染症の拡大により売上げが減少した府内中小企業に対して、企業の競争力の確保に必要な研究開発費を支援するため、依頼試験、装置使用等の利用料金の50％減額事業を実施し、延べ313社の中小企業が利用するなど、効果を上げた。</w:t>
            </w:r>
          </w:p>
          <w:p w:rsidR="00571CA7" w:rsidRPr="001F52E7" w:rsidRDefault="00571CA7"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○令和３年度の重点事業項目について</w:t>
            </w:r>
            <w:r w:rsidR="004D44C6"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３月の理事会</w:t>
            </w:r>
            <w:r w:rsidR="004D44C6" w:rsidRPr="001F52E7">
              <w:rPr>
                <w:rFonts w:asciiTheme="majorEastAsia" w:eastAsiaTheme="majorEastAsia" w:hAnsiTheme="majorEastAsia" w:hint="eastAsia"/>
                <w:sz w:val="14"/>
                <w:szCs w:val="14"/>
              </w:rPr>
              <w:t>で</w:t>
            </w:r>
            <w:r w:rsidRPr="001F52E7">
              <w:rPr>
                <w:rFonts w:asciiTheme="majorEastAsia" w:eastAsiaTheme="majorEastAsia" w:hAnsiTheme="majorEastAsia" w:hint="eastAsia"/>
                <w:sz w:val="14"/>
                <w:szCs w:val="14"/>
              </w:rPr>
              <w:t>承認を得た。</w:t>
            </w: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560E6" w:rsidRPr="001F52E7">
              <w:tc>
                <w:tcPr>
                  <w:tcW w:w="3205" w:type="dxa"/>
                  <w:tcBorders>
                    <w:top w:val="double" w:sz="4" w:space="0" w:color="auto"/>
                    <w:left w:val="double" w:sz="4" w:space="0" w:color="auto"/>
                    <w:bottom w:val="double" w:sz="4" w:space="0" w:color="auto"/>
                    <w:right w:val="double" w:sz="4" w:space="0" w:color="auto"/>
                  </w:tcBorders>
                  <w:hideMark/>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A560E6" w:rsidRPr="001F52E7" w:rsidRDefault="007068F8" w:rsidP="00A560E6">
                  <w:pPr>
                    <w:kinsoku w:val="0"/>
                    <w:autoSpaceDE w:val="0"/>
                    <w:autoSpaceDN w:val="0"/>
                    <w:spacing w:line="0" w:lineRule="atLeast"/>
                    <w:ind w:left="140" w:hangingChars="100" w:hanging="140"/>
                    <w:jc w:val="left"/>
                    <w:rPr>
                      <w:rFonts w:asciiTheme="majorEastAsia" w:eastAsiaTheme="majorEastAsia" w:hAnsiTheme="majorEastAsia"/>
                      <w:b/>
                      <w:sz w:val="14"/>
                      <w:szCs w:val="14"/>
                    </w:rPr>
                  </w:pPr>
                  <w:r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年度計画に掲げた６項目について、全て計画どおり実施した。</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・数値目標に掲げた事業収入額については、達成率が目標値の97％であったので、自己評価はⅢとした。</w:t>
                  </w:r>
                </w:p>
              </w:tc>
            </w:tr>
          </w:tbl>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190E7A" w:rsidRPr="001F52E7" w:rsidTr="008221FF">
        <w:tc>
          <w:tcPr>
            <w:tcW w:w="3453" w:type="dxa"/>
            <w:tcBorders>
              <w:top w:val="nil"/>
              <w:bottom w:val="single" w:sz="4" w:space="0" w:color="auto"/>
              <w:right w:val="double" w:sz="4" w:space="0" w:color="auto"/>
            </w:tcBorders>
          </w:tcPr>
          <w:p w:rsidR="00190E7A" w:rsidRPr="001F52E7"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1F52E7"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1F52E7"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1F52E7"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1F52E7"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1F52E7"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1F52E7"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1F52E7"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1F52E7" w:rsidRDefault="00F13E66" w:rsidP="008221FF">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74443D">
        <w:trPr>
          <w:trHeight w:val="68"/>
        </w:trPr>
        <w:tc>
          <w:tcPr>
            <w:tcW w:w="863" w:type="dxa"/>
            <w:tcBorders>
              <w:bottom w:val="nil"/>
              <w:right w:val="single" w:sz="4" w:space="0" w:color="auto"/>
            </w:tcBorders>
            <w:vAlign w:val="center"/>
          </w:tcPr>
          <w:p w:rsidR="008221FF" w:rsidRPr="001F52E7"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74443D">
        <w:tc>
          <w:tcPr>
            <w:tcW w:w="863" w:type="dxa"/>
            <w:tcBorders>
              <w:top w:val="nil"/>
              <w:bottom w:val="nil"/>
              <w:right w:val="single" w:sz="4" w:space="0" w:color="auto"/>
            </w:tcBorders>
            <w:vAlign w:val="center"/>
          </w:tcPr>
          <w:p w:rsidR="008221FF" w:rsidRPr="001F52E7"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8221FF" w:rsidRPr="001F52E7"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　その他業務運営に関する重要事項の目標を達成するためとるべき措置）</w:t>
            </w:r>
          </w:p>
          <w:p w:rsidR="008221FF" w:rsidRPr="001F52E7"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施設の計画的な整備及び活用等</w:t>
            </w:r>
          </w:p>
          <w:p w:rsidR="008221FF" w:rsidRPr="001F52E7"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1F52E7" w:rsidTr="0074443D">
        <w:trPr>
          <w:trHeight w:val="46"/>
        </w:trPr>
        <w:tc>
          <w:tcPr>
            <w:tcW w:w="863" w:type="dxa"/>
            <w:tcBorders>
              <w:top w:val="nil"/>
              <w:right w:val="single" w:sz="4" w:space="0" w:color="auto"/>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1F52E7"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216355" w:rsidRPr="001F52E7" w:rsidTr="009D636D">
        <w:tc>
          <w:tcPr>
            <w:tcW w:w="3455" w:type="dxa"/>
            <w:vMerge w:val="restart"/>
            <w:tcBorders>
              <w:top w:val="single" w:sz="4" w:space="0" w:color="auto"/>
              <w:right w:val="double" w:sz="4" w:space="0" w:color="auto"/>
            </w:tcBorders>
            <w:vAlign w:val="center"/>
          </w:tcPr>
          <w:p w:rsidR="00F13E66" w:rsidRPr="001F52E7"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1F52E7"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1F52E7"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F13E66" w:rsidRPr="001F52E7"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1F52E7"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1F52E7"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E37ABD">
        <w:tc>
          <w:tcPr>
            <w:tcW w:w="3455" w:type="dxa"/>
            <w:vMerge/>
            <w:tcBorders>
              <w:bottom w:val="nil"/>
              <w:right w:val="double" w:sz="4" w:space="0" w:color="auto"/>
            </w:tcBorders>
          </w:tcPr>
          <w:p w:rsidR="00F13E66" w:rsidRPr="001F52E7"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1F52E7"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1F52E7"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1F52E7"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1F52E7"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1F52E7"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1F52E7"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F13E66" w:rsidRPr="001F52E7"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D636D">
        <w:tc>
          <w:tcPr>
            <w:tcW w:w="13686" w:type="dxa"/>
            <w:gridSpan w:val="7"/>
            <w:tcBorders>
              <w:top w:val="single" w:sz="4" w:space="0" w:color="auto"/>
              <w:bottom w:val="dashSmallGap" w:sz="4" w:space="0" w:color="auto"/>
            </w:tcBorders>
          </w:tcPr>
          <w:p w:rsidR="00F13E66" w:rsidRPr="001F52E7"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E37ABD">
        <w:tc>
          <w:tcPr>
            <w:tcW w:w="3455" w:type="dxa"/>
            <w:tcBorders>
              <w:top w:val="dashSmallGap" w:sz="4" w:space="0" w:color="auto"/>
              <w:bottom w:val="nil"/>
              <w:right w:val="double" w:sz="4" w:space="0" w:color="auto"/>
            </w:tcBorders>
          </w:tcPr>
          <w:p w:rsidR="00F13E66" w:rsidRPr="001F52E7" w:rsidRDefault="00F13E66"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1F52E7"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1F52E7"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1F52E7"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1F52E7"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1F52E7"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1F52E7"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E37ABD">
        <w:trPr>
          <w:trHeight w:val="50"/>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土地・建物は適正に管理するとともに有効活用する。また</w:t>
            </w:r>
            <w:r w:rsidR="00BD18CE" w:rsidRPr="001F52E7">
              <w:rPr>
                <w:rFonts w:asciiTheme="majorEastAsia" w:eastAsiaTheme="majorEastAsia" w:hAnsiTheme="majorEastAsia" w:hint="eastAsia"/>
                <w:sz w:val="14"/>
                <w:szCs w:val="14"/>
              </w:rPr>
              <w:t>、建物は「大阪府ファシリティマネジメント基本方針」に基づく取組</w:t>
            </w:r>
            <w:r w:rsidRPr="001F52E7">
              <w:rPr>
                <w:rFonts w:asciiTheme="majorEastAsia" w:eastAsiaTheme="majorEastAsia" w:hAnsiTheme="majorEastAsia" w:hint="eastAsia"/>
                <w:sz w:val="14"/>
                <w:szCs w:val="14"/>
              </w:rPr>
              <w:t>として、建物劣化度調査等委託を実施し、その調査結果を踏まえた中長期保全計画（案）及び法人版のファシリティマネジメント基本方針を策定する。 その基本方針等に基づき計画的な建物の整備を行う。</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E67DC8" w:rsidRPr="001F52E7" w:rsidRDefault="00E67DC8"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利用者の利便性向上のためインターネット利用環境の維持・整備を行う。</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○和泉センターでは、建物劣化度調査等委託の入札及び契約締結を行った。</w:t>
            </w:r>
            <w:r w:rsidR="003C130F" w:rsidRPr="001F52E7">
              <w:rPr>
                <w:rFonts w:asciiTheme="majorEastAsia" w:eastAsiaTheme="majorEastAsia" w:hAnsiTheme="majorEastAsia" w:hint="eastAsia"/>
                <w:sz w:val="14"/>
                <w:szCs w:val="14"/>
              </w:rPr>
              <w:t>また、９月に</w:t>
            </w:r>
            <w:r w:rsidRPr="001F52E7">
              <w:rPr>
                <w:rFonts w:asciiTheme="majorEastAsia" w:eastAsiaTheme="majorEastAsia" w:hAnsiTheme="majorEastAsia" w:hint="eastAsia"/>
                <w:sz w:val="14"/>
                <w:szCs w:val="14"/>
              </w:rPr>
              <w:t>職員立会</w:t>
            </w:r>
            <w:r w:rsidR="003C130F" w:rsidRPr="001F52E7">
              <w:rPr>
                <w:rFonts w:asciiTheme="majorEastAsia" w:eastAsiaTheme="majorEastAsia" w:hAnsiTheme="majorEastAsia" w:hint="eastAsia"/>
                <w:sz w:val="14"/>
                <w:szCs w:val="14"/>
              </w:rPr>
              <w:t>い</w:t>
            </w:r>
            <w:r w:rsidRPr="001F52E7">
              <w:rPr>
                <w:rFonts w:asciiTheme="majorEastAsia" w:eastAsiaTheme="majorEastAsia" w:hAnsiTheme="majorEastAsia" w:hint="eastAsia"/>
                <w:sz w:val="14"/>
                <w:szCs w:val="14"/>
              </w:rPr>
              <w:t>のもと、委託業者による調査を行った。</w:t>
            </w:r>
            <w:r w:rsidR="003C130F" w:rsidRPr="001F52E7">
              <w:rPr>
                <w:rFonts w:asciiTheme="majorEastAsia" w:eastAsiaTheme="majorEastAsia" w:hAnsiTheme="majorEastAsia" w:hint="eastAsia"/>
                <w:sz w:val="14"/>
                <w:szCs w:val="14"/>
              </w:rPr>
              <w:t>なお、</w:t>
            </w:r>
            <w:r w:rsidRPr="001F52E7">
              <w:rPr>
                <w:rFonts w:asciiTheme="majorEastAsia" w:eastAsiaTheme="majorEastAsia" w:hAnsiTheme="majorEastAsia" w:hint="eastAsia"/>
                <w:sz w:val="14"/>
                <w:szCs w:val="14"/>
              </w:rPr>
              <w:t>建物劣化度調査</w:t>
            </w:r>
            <w:r w:rsidR="003C130F"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結果について</w:t>
            </w:r>
            <w:r w:rsidR="003C130F" w:rsidRPr="001F52E7">
              <w:rPr>
                <w:rFonts w:asciiTheme="majorEastAsia" w:eastAsiaTheme="majorEastAsia" w:hAnsiTheme="majorEastAsia" w:hint="eastAsia"/>
                <w:sz w:val="14"/>
                <w:szCs w:val="14"/>
              </w:rPr>
              <w:t>は</w:t>
            </w:r>
            <w:r w:rsidRPr="001F52E7">
              <w:rPr>
                <w:rFonts w:asciiTheme="majorEastAsia" w:eastAsiaTheme="majorEastAsia" w:hAnsiTheme="majorEastAsia" w:hint="eastAsia"/>
                <w:sz w:val="14"/>
                <w:szCs w:val="14"/>
              </w:rPr>
              <w:t>大阪府と情報共有</w:t>
            </w:r>
            <w:r w:rsidR="007D2DFA" w:rsidRPr="001F52E7">
              <w:rPr>
                <w:rFonts w:asciiTheme="majorEastAsia" w:eastAsiaTheme="majorEastAsia" w:hAnsiTheme="majorEastAsia" w:hint="eastAsia"/>
                <w:sz w:val="14"/>
                <w:szCs w:val="14"/>
              </w:rPr>
              <w:t>し、</w:t>
            </w:r>
            <w:r w:rsidRPr="001F52E7">
              <w:rPr>
                <w:rFonts w:asciiTheme="majorEastAsia" w:eastAsiaTheme="majorEastAsia" w:hAnsiTheme="majorEastAsia" w:hint="eastAsia"/>
                <w:sz w:val="14"/>
                <w:szCs w:val="14"/>
              </w:rPr>
              <w:t>次年度以降の予算要求に向けて、意見交換等を行った。</w:t>
            </w:r>
            <w:r w:rsidR="007D2DFA" w:rsidRPr="001F52E7">
              <w:rPr>
                <w:rFonts w:asciiTheme="majorEastAsia" w:eastAsiaTheme="majorEastAsia" w:hAnsiTheme="majorEastAsia" w:hint="eastAsia"/>
                <w:sz w:val="14"/>
                <w:szCs w:val="14"/>
              </w:rPr>
              <w:t>引き続き、</w:t>
            </w:r>
            <w:r w:rsidRPr="001F52E7">
              <w:rPr>
                <w:rFonts w:asciiTheme="majorEastAsia" w:eastAsiaTheme="majorEastAsia" w:hAnsiTheme="majorEastAsia" w:hint="eastAsia"/>
                <w:sz w:val="14"/>
                <w:szCs w:val="14"/>
              </w:rPr>
              <w:t>建物劣化度調査結果に基づき、</w:t>
            </w:r>
            <w:r w:rsidR="007D2DFA" w:rsidRPr="001F52E7">
              <w:rPr>
                <w:rFonts w:asciiTheme="majorEastAsia" w:eastAsiaTheme="majorEastAsia" w:hAnsiTheme="majorEastAsia" w:hint="eastAsia"/>
                <w:sz w:val="14"/>
                <w:szCs w:val="14"/>
              </w:rPr>
              <w:t>法人ファシリティマネジメント基本方針の策定に取り組む。</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では、建物の安全対策を進めるため、７月から３月までの工期で研究本棟及び管理棟の外壁改修工事を実施するとともに、避雷針・排煙窓等の改修を行い、あわせて電気設備の基本調査を実施した。また、新型コロナウイルス感染症対策の一環として、管理棟のトイレの衛生設備を非接触化する改修工事を実施した。</w:t>
            </w:r>
          </w:p>
          <w:p w:rsidR="00A560E6" w:rsidRPr="001F52E7" w:rsidRDefault="00A560E6" w:rsidP="00A560E6">
            <w:pPr>
              <w:kinsoku w:val="0"/>
              <w:autoSpaceDE w:val="0"/>
              <w:autoSpaceDN w:val="0"/>
              <w:spacing w:line="0" w:lineRule="atLeast"/>
              <w:ind w:left="141" w:hangingChars="100" w:hanging="141"/>
              <w:rPr>
                <w:rFonts w:asciiTheme="majorEastAsia" w:eastAsiaTheme="majorEastAsia" w:hAnsiTheme="majorEastAsia"/>
                <w:b/>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○令和３年４月の「３Ｄ造形技術イノベーションセンター」の開設に向けて、既設造形機２台の移設及び新規造形機２台の導入、センター改修工事等すべて完了した。【</w:t>
            </w:r>
            <w:r w:rsidR="004717C1" w:rsidRPr="001F52E7">
              <w:rPr>
                <w:rFonts w:asciiTheme="majorEastAsia" w:eastAsiaTheme="majorEastAsia" w:hAnsiTheme="majorEastAsia" w:hint="eastAsia"/>
                <w:sz w:val="14"/>
                <w:szCs w:val="14"/>
              </w:rPr>
              <w:t>Ｐ４</w:t>
            </w:r>
            <w:r w:rsidRPr="001F52E7">
              <w:rPr>
                <w:rFonts w:asciiTheme="majorEastAsia" w:eastAsiaTheme="majorEastAsia" w:hAnsiTheme="majorEastAsia" w:hint="eastAsia"/>
                <w:sz w:val="14"/>
                <w:szCs w:val="14"/>
              </w:rPr>
              <w:t>再掲】</w:t>
            </w:r>
          </w:p>
          <w:p w:rsidR="004717C1" w:rsidRPr="001F52E7" w:rsidRDefault="004717C1"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○会議室等の施設使用については、新型コロナウイルス感染症感染拡大防止の観点から、一時期使用を中止する</w:t>
            </w:r>
            <w:r w:rsidR="00140ECB" w:rsidRPr="001F52E7">
              <w:rPr>
                <w:rFonts w:asciiTheme="majorEastAsia" w:eastAsiaTheme="majorEastAsia" w:hAnsiTheme="majorEastAsia" w:hint="eastAsia"/>
                <w:sz w:val="14"/>
                <w:szCs w:val="14"/>
              </w:rPr>
              <w:t>と</w:t>
            </w:r>
            <w:r w:rsidRPr="001F52E7">
              <w:rPr>
                <w:rFonts w:asciiTheme="majorEastAsia" w:eastAsiaTheme="majorEastAsia" w:hAnsiTheme="majorEastAsia" w:hint="eastAsia"/>
                <w:sz w:val="14"/>
                <w:szCs w:val="14"/>
              </w:rPr>
              <w:t>ともに、使用再開後も定員の半分以下での使用に制限して実施した。</w:t>
            </w:r>
          </w:p>
          <w:p w:rsidR="00A560E6" w:rsidRPr="001F52E7" w:rsidRDefault="00A560E6" w:rsidP="00A560E6">
            <w:pPr>
              <w:kinsoku w:val="0"/>
              <w:autoSpaceDE w:val="0"/>
              <w:autoSpaceDN w:val="0"/>
              <w:spacing w:line="0" w:lineRule="atLeast"/>
              <w:ind w:left="141" w:hangingChars="100" w:hanging="141"/>
              <w:rPr>
                <w:rFonts w:asciiTheme="majorEastAsia" w:eastAsiaTheme="majorEastAsia" w:hAnsiTheme="majorEastAsia"/>
                <w:b/>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○和泉センターでは、無線ＬＡＮ中継器を所内の随所に新規配置し、16カ所の会議室等で、</w:t>
            </w:r>
            <w:r w:rsidR="00D0411A" w:rsidRPr="001F52E7">
              <w:rPr>
                <w:rFonts w:asciiTheme="majorEastAsia" w:eastAsiaTheme="majorEastAsia" w:hAnsiTheme="majorEastAsia" w:hint="eastAsia"/>
                <w:sz w:val="14"/>
                <w:szCs w:val="14"/>
              </w:rPr>
              <w:t>Ｗｅｂ</w:t>
            </w:r>
            <w:r w:rsidRPr="001F52E7">
              <w:rPr>
                <w:rFonts w:asciiTheme="majorEastAsia" w:eastAsiaTheme="majorEastAsia" w:hAnsiTheme="majorEastAsia" w:hint="eastAsia"/>
                <w:sz w:val="14"/>
                <w:szCs w:val="14"/>
              </w:rPr>
              <w:t>会議や学会等のオンライン開催に対応できるよう整備した。また、無線ＬＡＮの設定を見直し、有線と同等のセキュリティを確保した回線を各部応接室に増設した。さらに、実験棟の研究室に無線ＬＡＮを設置し、利用者がエントランスまで戻ることなく外部と</w:t>
            </w:r>
            <w:r w:rsidR="00F712BD"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通信</w:t>
            </w:r>
            <w:r w:rsidR="00F712BD" w:rsidRPr="001F52E7">
              <w:rPr>
                <w:rFonts w:asciiTheme="majorEastAsia" w:eastAsiaTheme="majorEastAsia" w:hAnsiTheme="majorEastAsia" w:hint="eastAsia"/>
                <w:sz w:val="14"/>
                <w:szCs w:val="14"/>
              </w:rPr>
              <w:t>が</w:t>
            </w:r>
            <w:r w:rsidRPr="001F52E7">
              <w:rPr>
                <w:rFonts w:asciiTheme="majorEastAsia" w:eastAsiaTheme="majorEastAsia" w:hAnsiTheme="majorEastAsia" w:hint="eastAsia"/>
                <w:sz w:val="14"/>
                <w:szCs w:val="14"/>
              </w:rPr>
              <w:t>できる</w:t>
            </w:r>
            <w:r w:rsidR="00D0411A" w:rsidRPr="001F52E7">
              <w:rPr>
                <w:rFonts w:asciiTheme="majorEastAsia" w:eastAsiaTheme="majorEastAsia" w:hAnsiTheme="majorEastAsia" w:hint="eastAsia"/>
                <w:sz w:val="14"/>
                <w:szCs w:val="14"/>
              </w:rPr>
              <w:t>環境を整えた</w:t>
            </w:r>
            <w:r w:rsidRPr="001F52E7">
              <w:rPr>
                <w:rFonts w:asciiTheme="majorEastAsia" w:eastAsiaTheme="majorEastAsia" w:hAnsiTheme="majorEastAsia" w:hint="eastAsia"/>
                <w:sz w:val="14"/>
                <w:szCs w:val="14"/>
              </w:rPr>
              <w:t>。</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1F52E7"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1F52E7"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1F52E7" w:rsidRDefault="00A560E6" w:rsidP="00D0411A">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○森之宮センターでは、利用者の利便性向上のため、</w:t>
            </w:r>
          </w:p>
          <w:p w:rsidR="00A560E6" w:rsidRPr="001F52E7"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560E6" w:rsidRPr="001F52E7">
              <w:rPr>
                <w:rFonts w:asciiTheme="majorEastAsia" w:eastAsiaTheme="majorEastAsia" w:hAnsiTheme="majorEastAsia" w:hint="eastAsia"/>
                <w:sz w:val="14"/>
                <w:szCs w:val="14"/>
              </w:rPr>
              <w:t>令和３年４月の運用開始に向けて、館内ロビー等へのWi-Fi環境の整備を行った。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○情報セキュリティを重視した</w:t>
            </w:r>
            <w:r w:rsidR="00D0411A" w:rsidRPr="001F52E7">
              <w:rPr>
                <w:rFonts w:asciiTheme="majorEastAsia" w:eastAsiaTheme="majorEastAsia" w:hAnsiTheme="majorEastAsia" w:hint="eastAsia"/>
                <w:sz w:val="14"/>
                <w:szCs w:val="14"/>
              </w:rPr>
              <w:t>Ｗｅｂ</w:t>
            </w:r>
            <w:r w:rsidRPr="001F52E7">
              <w:rPr>
                <w:rFonts w:asciiTheme="majorEastAsia" w:eastAsiaTheme="majorEastAsia" w:hAnsiTheme="majorEastAsia" w:hint="eastAsia"/>
                <w:sz w:val="14"/>
                <w:szCs w:val="14"/>
              </w:rPr>
              <w:t>会議システムとして、オープンソースソフトウェアのジッチ・ミートを活用したＯＲＩＳＴビデオシステムを新規に立ち上げ、９月より所内業務</w:t>
            </w:r>
            <w:r w:rsidR="00640620" w:rsidRPr="001F52E7">
              <w:rPr>
                <w:rFonts w:asciiTheme="majorEastAsia" w:eastAsiaTheme="majorEastAsia" w:hAnsiTheme="majorEastAsia" w:hint="eastAsia"/>
                <w:sz w:val="14"/>
                <w:szCs w:val="14"/>
              </w:rPr>
              <w:t>で</w:t>
            </w:r>
            <w:r w:rsidRPr="001F52E7">
              <w:rPr>
                <w:rFonts w:asciiTheme="majorEastAsia" w:eastAsiaTheme="majorEastAsia" w:hAnsiTheme="majorEastAsia" w:hint="eastAsia"/>
                <w:sz w:val="14"/>
                <w:szCs w:val="14"/>
              </w:rPr>
              <w:t>正式に活用を開始した。また、１月より</w:t>
            </w:r>
            <w:r w:rsidR="00640620" w:rsidRPr="001F52E7">
              <w:rPr>
                <w:rFonts w:asciiTheme="majorEastAsia" w:eastAsiaTheme="majorEastAsia" w:hAnsiTheme="majorEastAsia" w:hint="eastAsia"/>
                <w:sz w:val="14"/>
                <w:szCs w:val="14"/>
              </w:rPr>
              <w:t>Cisco Webex</w:t>
            </w:r>
            <w:r w:rsidRPr="001F52E7">
              <w:rPr>
                <w:rFonts w:asciiTheme="majorEastAsia" w:eastAsiaTheme="majorEastAsia" w:hAnsiTheme="majorEastAsia" w:hint="eastAsia"/>
                <w:sz w:val="14"/>
                <w:szCs w:val="14"/>
              </w:rPr>
              <w:t>システムを導入し、所外との</w:t>
            </w:r>
            <w:r w:rsidR="00640620" w:rsidRPr="001F52E7">
              <w:rPr>
                <w:rFonts w:asciiTheme="majorEastAsia" w:eastAsiaTheme="majorEastAsia" w:hAnsiTheme="majorEastAsia" w:hint="eastAsia"/>
                <w:sz w:val="14"/>
                <w:szCs w:val="14"/>
              </w:rPr>
              <w:t>Ｗｅｂ</w:t>
            </w:r>
            <w:r w:rsidRPr="001F52E7">
              <w:rPr>
                <w:rFonts w:asciiTheme="majorEastAsia" w:eastAsiaTheme="majorEastAsia" w:hAnsiTheme="majorEastAsia" w:hint="eastAsia"/>
                <w:sz w:val="14"/>
                <w:szCs w:val="14"/>
              </w:rPr>
              <w:t>会議システムとして運用を開始した。</w:t>
            </w: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560E6" w:rsidRPr="001F52E7">
              <w:tc>
                <w:tcPr>
                  <w:tcW w:w="3205" w:type="dxa"/>
                  <w:tcBorders>
                    <w:top w:val="double" w:sz="4" w:space="0" w:color="auto"/>
                    <w:left w:val="double" w:sz="4" w:space="0" w:color="auto"/>
                    <w:bottom w:val="double" w:sz="4" w:space="0" w:color="auto"/>
                    <w:right w:val="double" w:sz="4" w:space="0" w:color="auto"/>
                  </w:tcBorders>
                  <w:hideMark/>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Ⅲ</w:t>
            </w:r>
          </w:p>
        </w:tc>
        <w:tc>
          <w:tcPr>
            <w:tcW w:w="413"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A560E6" w:rsidRPr="001F52E7"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1F52E7" w:rsidTr="00E37ABD">
        <w:trPr>
          <w:trHeight w:val="85"/>
        </w:trPr>
        <w:tc>
          <w:tcPr>
            <w:tcW w:w="3455" w:type="dxa"/>
            <w:tcBorders>
              <w:top w:val="nil"/>
              <w:bottom w:val="single" w:sz="4" w:space="0" w:color="auto"/>
              <w:right w:val="double" w:sz="4" w:space="0" w:color="auto"/>
            </w:tcBorders>
          </w:tcPr>
          <w:p w:rsidR="00F13E66" w:rsidRPr="001F52E7"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1F52E7"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1F52E7"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1F52E7"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1F52E7"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1F52E7"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1F52E7"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1F52E7"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1F52E7" w:rsidRDefault="00104272" w:rsidP="008221FF">
      <w:pPr>
        <w:widowControl/>
        <w:kinsoku w:val="0"/>
        <w:autoSpaceDE w:val="0"/>
        <w:autoSpaceDN w:val="0"/>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1F52E7" w:rsidTr="0074443D">
        <w:trPr>
          <w:trHeight w:val="68"/>
        </w:trPr>
        <w:tc>
          <w:tcPr>
            <w:tcW w:w="863" w:type="dxa"/>
            <w:tcBorders>
              <w:bottom w:val="nil"/>
              <w:right w:val="single" w:sz="4" w:space="0" w:color="auto"/>
            </w:tcBorders>
            <w:vAlign w:val="center"/>
          </w:tcPr>
          <w:p w:rsidR="008221FF" w:rsidRPr="001F52E7"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74443D">
        <w:tc>
          <w:tcPr>
            <w:tcW w:w="863" w:type="dxa"/>
            <w:tcBorders>
              <w:top w:val="nil"/>
              <w:bottom w:val="nil"/>
              <w:right w:val="single" w:sz="4" w:space="0" w:color="auto"/>
            </w:tcBorders>
            <w:vAlign w:val="center"/>
          </w:tcPr>
          <w:p w:rsidR="008221FF" w:rsidRPr="001F52E7"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8221FF" w:rsidRPr="001F52E7"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　その他業務運営に関する重要事項の目標を達成するためとるべき措置）</w:t>
            </w:r>
          </w:p>
          <w:p w:rsidR="008221FF" w:rsidRPr="001F52E7"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２　利用者の安全確保と職員の安全衛生管理</w:t>
            </w:r>
          </w:p>
          <w:p w:rsidR="008221FF" w:rsidRPr="001F52E7"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1F52E7" w:rsidTr="0074443D">
        <w:trPr>
          <w:trHeight w:val="46"/>
        </w:trPr>
        <w:tc>
          <w:tcPr>
            <w:tcW w:w="863" w:type="dxa"/>
            <w:tcBorders>
              <w:top w:val="nil"/>
              <w:right w:val="single" w:sz="4" w:space="0" w:color="auto"/>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1F52E7"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1F52E7"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1F52E7" w:rsidTr="009D636D">
        <w:tc>
          <w:tcPr>
            <w:tcW w:w="3455" w:type="dxa"/>
            <w:vMerge w:val="restart"/>
            <w:tcBorders>
              <w:top w:val="single" w:sz="4" w:space="0" w:color="auto"/>
              <w:right w:val="double" w:sz="4" w:space="0" w:color="auto"/>
            </w:tcBorders>
            <w:vAlign w:val="center"/>
          </w:tcPr>
          <w:p w:rsidR="00E809A2" w:rsidRPr="001F52E7"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1F52E7"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1F52E7"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E809A2" w:rsidRPr="001F52E7"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1F52E7"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1F52E7"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9D636D">
        <w:tc>
          <w:tcPr>
            <w:tcW w:w="3455" w:type="dxa"/>
            <w:vMerge/>
            <w:tcBorders>
              <w:bottom w:val="nil"/>
              <w:right w:val="double" w:sz="4" w:space="0" w:color="auto"/>
            </w:tcBorders>
          </w:tcPr>
          <w:p w:rsidR="00E809A2" w:rsidRPr="001F52E7"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1F52E7"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1F52E7"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1F52E7"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1F52E7"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1F52E7"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1F52E7"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E809A2" w:rsidRPr="001F52E7"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D636D">
        <w:tc>
          <w:tcPr>
            <w:tcW w:w="13686" w:type="dxa"/>
            <w:gridSpan w:val="7"/>
            <w:tcBorders>
              <w:top w:val="single" w:sz="4" w:space="0" w:color="auto"/>
              <w:bottom w:val="dashSmallGap" w:sz="4" w:space="0" w:color="auto"/>
            </w:tcBorders>
          </w:tcPr>
          <w:p w:rsidR="00E809A2" w:rsidRPr="001F52E7"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9D636D">
        <w:tc>
          <w:tcPr>
            <w:tcW w:w="3455" w:type="dxa"/>
            <w:tcBorders>
              <w:top w:val="dashSmallGap" w:sz="4" w:space="0" w:color="auto"/>
              <w:bottom w:val="nil"/>
              <w:right w:val="double" w:sz="4" w:space="0" w:color="auto"/>
            </w:tcBorders>
          </w:tcPr>
          <w:p w:rsidR="00E809A2" w:rsidRPr="001F52E7" w:rsidRDefault="00E809A2"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1F52E7"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1F52E7"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1F52E7"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1F52E7"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1F52E7"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1F52E7"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9D636D">
        <w:trPr>
          <w:trHeight w:val="50"/>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272A3D" w:rsidRPr="001F52E7" w:rsidRDefault="00A560E6" w:rsidP="00272A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職員が快適な労働環境で業務に従事し、心身ともに健康を維持できるよう、労働安全衛生法等関係法令に基づく健康診断や作業環境測定等を実施する。職員の健康管理相談窓口として、産業医による月</w:t>
            </w:r>
            <w:r w:rsidR="00272A3D" w:rsidRPr="001F52E7">
              <w:rPr>
                <w:rFonts w:asciiTheme="majorEastAsia" w:eastAsiaTheme="majorEastAsia" w:hAnsiTheme="majorEastAsia" w:hint="eastAsia"/>
                <w:sz w:val="14"/>
                <w:szCs w:val="14"/>
              </w:rPr>
              <w:t>１</w:t>
            </w:r>
            <w:r w:rsidRPr="001F52E7">
              <w:rPr>
                <w:rFonts w:asciiTheme="majorEastAsia" w:eastAsiaTheme="majorEastAsia" w:hAnsiTheme="majorEastAsia" w:hint="eastAsia"/>
                <w:sz w:val="14"/>
                <w:szCs w:val="14"/>
              </w:rPr>
              <w:t>回の健康相談体制を維持するとともに、メンタルヘルス等の研修を実施する。また、職員</w:t>
            </w:r>
          </w:p>
          <w:p w:rsidR="00A560E6" w:rsidRPr="001F52E7" w:rsidRDefault="00272A3D" w:rsidP="00272A3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560E6" w:rsidRPr="001F52E7">
              <w:rPr>
                <w:rFonts w:asciiTheme="majorEastAsia" w:eastAsiaTheme="majorEastAsia" w:hAnsiTheme="majorEastAsia" w:hint="eastAsia"/>
                <w:sz w:val="14"/>
                <w:szCs w:val="14"/>
              </w:rPr>
              <w:t>に対して、救急救命に関する知識習得を促進する。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887C59"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○森之宮センターでは、顧客に良好かつ安全な利用環境を提供すべく、管理棟のトイレ改修を行うと</w:t>
            </w:r>
          </w:p>
          <w:p w:rsidR="00A560E6" w:rsidRPr="001F52E7" w:rsidRDefault="00887C59" w:rsidP="00887C59">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560E6" w:rsidRPr="001F52E7">
              <w:rPr>
                <w:rFonts w:asciiTheme="majorEastAsia" w:eastAsiaTheme="majorEastAsia" w:hAnsiTheme="majorEastAsia" w:hint="eastAsia"/>
                <w:sz w:val="14"/>
                <w:szCs w:val="14"/>
              </w:rPr>
              <w:t>ともに</w:t>
            </w:r>
            <w:r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施設・設備の維持管理を適切に実施した。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また、顧客が装置・機器を使用する際には、職員から十分に事前説明を行っ</w:t>
            </w:r>
            <w:r w:rsidR="00887C59" w:rsidRPr="001F52E7">
              <w:rPr>
                <w:rFonts w:asciiTheme="majorEastAsia" w:eastAsiaTheme="majorEastAsia" w:hAnsiTheme="majorEastAsia" w:hint="eastAsia"/>
                <w:sz w:val="14"/>
                <w:szCs w:val="14"/>
              </w:rPr>
              <w:t>た</w:t>
            </w:r>
            <w:r w:rsidRPr="001F52E7">
              <w:rPr>
                <w:rFonts w:asciiTheme="majorEastAsia" w:eastAsiaTheme="majorEastAsia" w:hAnsiTheme="majorEastAsia" w:hint="eastAsia"/>
                <w:sz w:val="14"/>
                <w:szCs w:val="14"/>
              </w:rPr>
              <w:t>。</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5D43E9" w:rsidRPr="001F52E7">
              <w:rPr>
                <w:rFonts w:asciiTheme="majorEastAsia" w:eastAsiaTheme="majorEastAsia" w:hAnsiTheme="majorEastAsia" w:hint="eastAsia"/>
                <w:sz w:val="14"/>
                <w:szCs w:val="14"/>
              </w:rPr>
              <w:t>エックス</w:t>
            </w:r>
            <w:r w:rsidRPr="001F52E7">
              <w:rPr>
                <w:rFonts w:asciiTheme="majorEastAsia" w:eastAsiaTheme="majorEastAsia" w:hAnsiTheme="majorEastAsia" w:hint="eastAsia"/>
                <w:sz w:val="14"/>
                <w:szCs w:val="14"/>
              </w:rPr>
              <w:t>線回折装置</w:t>
            </w:r>
            <w:r w:rsidR="005D43E9" w:rsidRPr="001F52E7">
              <w:rPr>
                <w:rFonts w:asciiTheme="majorEastAsia" w:eastAsiaTheme="majorEastAsia" w:hAnsiTheme="majorEastAsia" w:hint="eastAsia"/>
                <w:sz w:val="14"/>
                <w:szCs w:val="14"/>
              </w:rPr>
              <w:t>など</w:t>
            </w:r>
            <w:r w:rsidRPr="001F52E7">
              <w:rPr>
                <w:rFonts w:asciiTheme="majorEastAsia" w:eastAsiaTheme="majorEastAsia" w:hAnsiTheme="majorEastAsia" w:hint="eastAsia"/>
                <w:sz w:val="14"/>
                <w:szCs w:val="14"/>
              </w:rPr>
              <w:t>、特定の装置に</w:t>
            </w:r>
            <w:r w:rsidR="005D43E9" w:rsidRPr="001F52E7">
              <w:rPr>
                <w:rFonts w:asciiTheme="majorEastAsia" w:eastAsiaTheme="majorEastAsia" w:hAnsiTheme="majorEastAsia" w:hint="eastAsia"/>
                <w:sz w:val="14"/>
                <w:szCs w:val="14"/>
              </w:rPr>
              <w:t>安全研修を義務付け、実施</w:t>
            </w:r>
            <w:r w:rsidRPr="001F52E7">
              <w:rPr>
                <w:rFonts w:asciiTheme="majorEastAsia" w:eastAsiaTheme="majorEastAsia" w:hAnsiTheme="majorEastAsia" w:hint="eastAsia"/>
                <w:sz w:val="14"/>
                <w:szCs w:val="14"/>
              </w:rPr>
              <w:t>内容</w:t>
            </w:r>
            <w:r w:rsidR="005D43E9"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報告により状況を管理した。また、新規機器調達時の仕様書</w:t>
            </w:r>
            <w:r w:rsidR="005D43E9" w:rsidRPr="001F52E7">
              <w:rPr>
                <w:rFonts w:asciiTheme="majorEastAsia" w:eastAsiaTheme="majorEastAsia" w:hAnsiTheme="majorEastAsia" w:hint="eastAsia"/>
                <w:sz w:val="14"/>
                <w:szCs w:val="14"/>
              </w:rPr>
              <w:t>で</w:t>
            </w:r>
            <w:r w:rsidRPr="001F52E7">
              <w:rPr>
                <w:rFonts w:asciiTheme="majorEastAsia" w:eastAsiaTheme="majorEastAsia" w:hAnsiTheme="majorEastAsia" w:hint="eastAsia"/>
                <w:sz w:val="14"/>
                <w:szCs w:val="14"/>
              </w:rPr>
              <w:t>「残留リスク一覧」の提出を求め</w:t>
            </w:r>
            <w:r w:rsidR="005D43E9" w:rsidRPr="001F52E7">
              <w:rPr>
                <w:rFonts w:asciiTheme="majorEastAsia" w:eastAsiaTheme="majorEastAsia" w:hAnsiTheme="majorEastAsia" w:hint="eastAsia"/>
                <w:sz w:val="14"/>
                <w:szCs w:val="14"/>
              </w:rPr>
              <w:t>た。</w:t>
            </w:r>
          </w:p>
          <w:p w:rsidR="00A560E6" w:rsidRPr="001F52E7" w:rsidRDefault="00A560E6" w:rsidP="00A560E6">
            <w:pPr>
              <w:kinsoku w:val="0"/>
              <w:autoSpaceDE w:val="0"/>
              <w:autoSpaceDN w:val="0"/>
              <w:spacing w:line="0" w:lineRule="atLeast"/>
              <w:rPr>
                <w:rFonts w:asciiTheme="majorEastAsia" w:eastAsiaTheme="majorEastAsia" w:hAnsiTheme="majorEastAsia"/>
                <w:b/>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○和泉センターでは、薬品リスクアセスメント実施基準に基づき、</w:t>
            </w:r>
            <w:r w:rsidR="00A0027A" w:rsidRPr="001F52E7">
              <w:rPr>
                <w:rFonts w:asciiTheme="majorEastAsia" w:eastAsiaTheme="majorEastAsia" w:hAnsiTheme="majorEastAsia" w:hint="eastAsia"/>
                <w:sz w:val="14"/>
                <w:szCs w:val="14"/>
              </w:rPr>
              <w:t>ｅ－ラーニングによる</w:t>
            </w:r>
            <w:r w:rsidRPr="001F52E7">
              <w:rPr>
                <w:rFonts w:asciiTheme="majorEastAsia" w:eastAsiaTheme="majorEastAsia" w:hAnsiTheme="majorEastAsia" w:hint="eastAsia"/>
                <w:sz w:val="14"/>
                <w:szCs w:val="14"/>
              </w:rPr>
              <w:t>心肺蘇生法研修（ＡＥＤ体験）を実施した。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highlight w:val="cyan"/>
              </w:rPr>
            </w:pPr>
            <w:r w:rsidRPr="001F52E7">
              <w:rPr>
                <w:rFonts w:asciiTheme="majorEastAsia" w:eastAsiaTheme="majorEastAsia" w:hAnsiTheme="majorEastAsia" w:hint="eastAsia"/>
                <w:sz w:val="14"/>
                <w:szCs w:val="14"/>
              </w:rPr>
              <w:t>○森之宮センターでは、危険物取扱有資格者（15名）が保安講習を受講した。</w:t>
            </w:r>
            <w:r w:rsidR="00A0027A"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危険物、毒劇物</w:t>
            </w:r>
            <w:r w:rsidR="00A0027A"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高圧ガスの在庫管理を進め、事故や火災等の予防を行った。</w:t>
            </w:r>
            <w:r w:rsidR="00A0027A" w:rsidRPr="001F52E7">
              <w:rPr>
                <w:rFonts w:asciiTheme="majorEastAsia" w:eastAsiaTheme="majorEastAsia" w:hAnsiTheme="majorEastAsia" w:hint="eastAsia"/>
                <w:sz w:val="14"/>
                <w:szCs w:val="14"/>
              </w:rPr>
              <w:t>そのうえ、</w:t>
            </w:r>
            <w:r w:rsidRPr="001F52E7">
              <w:rPr>
                <w:rFonts w:asciiTheme="majorEastAsia" w:eastAsiaTheme="majorEastAsia" w:hAnsiTheme="majorEastAsia" w:hint="eastAsia"/>
                <w:sz w:val="14"/>
                <w:szCs w:val="14"/>
              </w:rPr>
              <w:t>化学物質を使用した際のリスクアセスメント結果を参考に簡易</w:t>
            </w:r>
            <w:r w:rsidR="00A0027A" w:rsidRPr="001F52E7">
              <w:rPr>
                <w:rFonts w:asciiTheme="majorEastAsia" w:eastAsiaTheme="majorEastAsia" w:hAnsiTheme="majorEastAsia" w:hint="eastAsia"/>
                <w:sz w:val="14"/>
                <w:szCs w:val="14"/>
              </w:rPr>
              <w:t>排気装置</w:t>
            </w:r>
            <w:r w:rsidRPr="001F52E7">
              <w:rPr>
                <w:rFonts w:asciiTheme="majorEastAsia" w:eastAsiaTheme="majorEastAsia" w:hAnsiTheme="majorEastAsia" w:hint="eastAsia"/>
                <w:sz w:val="14"/>
                <w:szCs w:val="14"/>
              </w:rPr>
              <w:t>を導入し、対策を講じた。</w:t>
            </w:r>
          </w:p>
          <w:p w:rsidR="00A560E6" w:rsidRPr="001F52E7" w:rsidRDefault="00A560E6" w:rsidP="00A560E6">
            <w:pPr>
              <w:kinsoku w:val="0"/>
              <w:autoSpaceDE w:val="0"/>
              <w:autoSpaceDN w:val="0"/>
              <w:spacing w:line="0" w:lineRule="atLeast"/>
              <w:rPr>
                <w:rFonts w:asciiTheme="majorEastAsia" w:eastAsiaTheme="majorEastAsia" w:hAnsiTheme="majorEastAsia"/>
                <w:b/>
                <w:sz w:val="14"/>
                <w:szCs w:val="14"/>
                <w:highlight w:val="cyan"/>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A0027A"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毎月第１水曜日に安全衛生委員会と産業医の健康相談を実施し、森之宮センターでは</w:t>
            </w:r>
            <w:r w:rsidR="00A0027A"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毎月第４水曜日に安全衛生委員会、第１金曜日に産業医の健康相談を実施した。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○安全衛生委員会では</w:t>
            </w:r>
            <w:r w:rsidR="00A0027A" w:rsidRPr="001F52E7">
              <w:rPr>
                <w:rFonts w:asciiTheme="majorEastAsia" w:eastAsiaTheme="majorEastAsia" w:hAnsiTheme="majorEastAsia" w:hint="eastAsia"/>
                <w:sz w:val="14"/>
                <w:szCs w:val="14"/>
              </w:rPr>
              <w:t>、安全衛生管理事業などを</w:t>
            </w:r>
            <w:r w:rsidRPr="001F52E7">
              <w:rPr>
                <w:rFonts w:asciiTheme="majorEastAsia" w:eastAsiaTheme="majorEastAsia" w:hAnsiTheme="majorEastAsia" w:hint="eastAsia"/>
                <w:sz w:val="14"/>
                <w:szCs w:val="14"/>
              </w:rPr>
              <w:t>審議</w:t>
            </w:r>
            <w:r w:rsidR="00A0027A" w:rsidRPr="001F52E7">
              <w:rPr>
                <w:rFonts w:asciiTheme="majorEastAsia" w:eastAsiaTheme="majorEastAsia" w:hAnsiTheme="majorEastAsia" w:hint="eastAsia"/>
                <w:sz w:val="14"/>
                <w:szCs w:val="14"/>
              </w:rPr>
              <w:t>したうえで</w:t>
            </w:r>
            <w:r w:rsidRPr="001F52E7">
              <w:rPr>
                <w:rFonts w:asciiTheme="majorEastAsia" w:eastAsiaTheme="majorEastAsia" w:hAnsiTheme="majorEastAsia" w:hint="eastAsia"/>
                <w:sz w:val="14"/>
                <w:szCs w:val="14"/>
              </w:rPr>
              <w:t>全職員に議題内容を周知した。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○職員の健康維持管理を図るため、各種健診</w:t>
            </w:r>
            <w:r w:rsidR="00A0027A"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ストレスチェック</w:t>
            </w:r>
            <w:r w:rsidR="00A0027A"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ＶＤＴ作業調査を行い、産業医</w:t>
            </w:r>
            <w:r w:rsidR="00A0027A"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指示に</w:t>
            </w:r>
            <w:r w:rsidR="00A0027A" w:rsidRPr="001F52E7">
              <w:rPr>
                <w:rFonts w:asciiTheme="majorEastAsia" w:eastAsiaTheme="majorEastAsia" w:hAnsiTheme="majorEastAsia" w:hint="eastAsia"/>
                <w:sz w:val="14"/>
                <w:szCs w:val="14"/>
              </w:rPr>
              <w:t>基づく</w:t>
            </w:r>
            <w:r w:rsidRPr="001F52E7">
              <w:rPr>
                <w:rFonts w:asciiTheme="majorEastAsia" w:eastAsiaTheme="majorEastAsia" w:hAnsiTheme="majorEastAsia" w:hint="eastAsia"/>
                <w:sz w:val="14"/>
                <w:szCs w:val="14"/>
              </w:rPr>
              <w:t>精密検査受診勧奨や産業医</w:t>
            </w:r>
            <w:r w:rsidR="00A0027A" w:rsidRPr="001F52E7">
              <w:rPr>
                <w:rFonts w:asciiTheme="majorEastAsia" w:eastAsiaTheme="majorEastAsia" w:hAnsiTheme="majorEastAsia" w:hint="eastAsia"/>
                <w:sz w:val="14"/>
                <w:szCs w:val="14"/>
              </w:rPr>
              <w:t>との</w:t>
            </w:r>
            <w:r w:rsidRPr="001F52E7">
              <w:rPr>
                <w:rFonts w:asciiTheme="majorEastAsia" w:eastAsiaTheme="majorEastAsia" w:hAnsiTheme="majorEastAsia" w:hint="eastAsia"/>
                <w:sz w:val="14"/>
                <w:szCs w:val="14"/>
              </w:rPr>
              <w:t>面談も併せて行った。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4000C0"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職場巡視と作業環境測定を年に各２回実施し、森之宮センターでは</w:t>
            </w:r>
            <w:r w:rsidR="004000C0"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職場巡視を毎月、作業環境測定を年２回実施した。</w:t>
            </w:r>
          </w:p>
          <w:p w:rsidR="00A560E6" w:rsidRPr="001F52E7" w:rsidRDefault="00A560E6" w:rsidP="00A560E6">
            <w:pPr>
              <w:kinsoku w:val="0"/>
              <w:autoSpaceDE w:val="0"/>
              <w:autoSpaceDN w:val="0"/>
              <w:spacing w:line="0" w:lineRule="atLeast"/>
              <w:ind w:leftChars="1" w:left="89" w:hangingChars="62" w:hanging="87"/>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560E6" w:rsidRPr="001F52E7">
              <w:tc>
                <w:tcPr>
                  <w:tcW w:w="3205" w:type="dxa"/>
                  <w:tcBorders>
                    <w:top w:val="double" w:sz="4" w:space="0" w:color="auto"/>
                    <w:left w:val="double" w:sz="4" w:space="0" w:color="auto"/>
                    <w:bottom w:val="double" w:sz="4" w:space="0" w:color="auto"/>
                    <w:right w:val="double" w:sz="4" w:space="0" w:color="auto"/>
                  </w:tcBorders>
                  <w:hideMark/>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1F52E7" w:rsidTr="009D636D">
        <w:tc>
          <w:tcPr>
            <w:tcW w:w="3455" w:type="dxa"/>
            <w:tcBorders>
              <w:top w:val="nil"/>
              <w:bottom w:val="single" w:sz="4" w:space="0" w:color="auto"/>
              <w:right w:val="double" w:sz="4" w:space="0" w:color="auto"/>
            </w:tcBorders>
          </w:tcPr>
          <w:p w:rsidR="00E809A2" w:rsidRPr="001F52E7"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1F52E7"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1F52E7"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1F52E7"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1F52E7"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1F52E7"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1F52E7"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74443D" w:rsidRPr="001F52E7"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1F52E7" w:rsidTr="0074443D">
        <w:trPr>
          <w:trHeight w:val="68"/>
        </w:trPr>
        <w:tc>
          <w:tcPr>
            <w:tcW w:w="863" w:type="dxa"/>
            <w:tcBorders>
              <w:bottom w:val="nil"/>
              <w:right w:val="single" w:sz="4" w:space="0" w:color="auto"/>
            </w:tcBorders>
            <w:vAlign w:val="center"/>
          </w:tcPr>
          <w:p w:rsidR="0074443D" w:rsidRPr="001F52E7"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1F52E7"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74443D">
        <w:tc>
          <w:tcPr>
            <w:tcW w:w="863" w:type="dxa"/>
            <w:tcBorders>
              <w:top w:val="nil"/>
              <w:bottom w:val="nil"/>
              <w:right w:val="single" w:sz="4" w:space="0" w:color="auto"/>
            </w:tcBorders>
            <w:vAlign w:val="center"/>
          </w:tcPr>
          <w:p w:rsidR="0074443D" w:rsidRPr="001F52E7"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　その他業務運営に関する重要事項の目標を達成するためとるべき措置）</w:t>
            </w:r>
          </w:p>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３　危機管理対策の推進・ＢＣＰの策定</w:t>
            </w:r>
          </w:p>
          <w:p w:rsidR="0074443D" w:rsidRPr="001F52E7"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1F52E7" w:rsidTr="0074443D">
        <w:trPr>
          <w:trHeight w:val="46"/>
        </w:trPr>
        <w:tc>
          <w:tcPr>
            <w:tcW w:w="863" w:type="dxa"/>
            <w:tcBorders>
              <w:top w:val="nil"/>
              <w:right w:val="single" w:sz="4" w:space="0" w:color="auto"/>
            </w:tcBorders>
            <w:vAlign w:val="center"/>
          </w:tcPr>
          <w:p w:rsidR="0074443D" w:rsidRPr="001F52E7"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1F52E7"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1F52E7" w:rsidTr="009D636D">
        <w:tc>
          <w:tcPr>
            <w:tcW w:w="3455" w:type="dxa"/>
            <w:vMerge w:val="restart"/>
            <w:tcBorders>
              <w:top w:val="single" w:sz="4" w:space="0" w:color="auto"/>
              <w:right w:val="double" w:sz="4" w:space="0" w:color="auto"/>
            </w:tcBorders>
            <w:vAlign w:val="center"/>
          </w:tcPr>
          <w:p w:rsidR="0072772F" w:rsidRPr="001F52E7"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1F52E7"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1F52E7"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72772F" w:rsidRPr="001F52E7"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1F52E7"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1F52E7"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9D636D">
        <w:tc>
          <w:tcPr>
            <w:tcW w:w="3455" w:type="dxa"/>
            <w:vMerge/>
            <w:tcBorders>
              <w:bottom w:val="nil"/>
              <w:right w:val="double" w:sz="4" w:space="0" w:color="auto"/>
            </w:tcBorders>
          </w:tcPr>
          <w:p w:rsidR="0072772F" w:rsidRPr="001F52E7"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1F52E7"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1F52E7"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1F52E7"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1F52E7"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1F52E7"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1F52E7"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72772F" w:rsidRPr="001F52E7"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D636D">
        <w:tc>
          <w:tcPr>
            <w:tcW w:w="13686" w:type="dxa"/>
            <w:gridSpan w:val="7"/>
            <w:tcBorders>
              <w:top w:val="single" w:sz="4" w:space="0" w:color="auto"/>
              <w:bottom w:val="dashSmallGap" w:sz="4" w:space="0" w:color="auto"/>
            </w:tcBorders>
          </w:tcPr>
          <w:p w:rsidR="0072772F" w:rsidRPr="001F52E7"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9D636D">
        <w:tc>
          <w:tcPr>
            <w:tcW w:w="3455" w:type="dxa"/>
            <w:tcBorders>
              <w:top w:val="dashSmallGap" w:sz="4" w:space="0" w:color="auto"/>
              <w:bottom w:val="nil"/>
              <w:right w:val="double" w:sz="4" w:space="0" w:color="auto"/>
            </w:tcBorders>
          </w:tcPr>
          <w:p w:rsidR="0072772F" w:rsidRPr="001F52E7" w:rsidRDefault="0072772F"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1F52E7"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1F52E7"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1F52E7"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1F52E7"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1F52E7"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1F52E7"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9D636D">
        <w:trPr>
          <w:trHeight w:val="50"/>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南海トラフ等の地震や新興感染症の発生などに備えるため、飲料水・食料品等の備蓄を行う。</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1F4E9A"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和泉・森之宮両センターともに、策定した各センター版</w:t>
            </w:r>
            <w:r w:rsidR="00E94245" w:rsidRPr="001F52E7">
              <w:rPr>
                <w:rFonts w:asciiTheme="majorEastAsia" w:eastAsiaTheme="majorEastAsia" w:hAnsiTheme="majorEastAsia" w:hint="eastAsia"/>
                <w:sz w:val="14"/>
                <w:szCs w:val="14"/>
              </w:rPr>
              <w:t>ＢＣＰ（事業継続計画）の検証作業と課題解決に向けた取</w:t>
            </w:r>
            <w:r w:rsidRPr="001F52E7">
              <w:rPr>
                <w:rFonts w:asciiTheme="majorEastAsia" w:eastAsiaTheme="majorEastAsia" w:hAnsiTheme="majorEastAsia" w:hint="eastAsia"/>
                <w:sz w:val="14"/>
                <w:szCs w:val="14"/>
              </w:rPr>
              <w:t>組を進める。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592BC4" w:rsidRPr="001F52E7">
              <w:rPr>
                <w:rFonts w:asciiTheme="majorEastAsia" w:eastAsiaTheme="majorEastAsia" w:hAnsiTheme="majorEastAsia" w:hint="eastAsia"/>
                <w:sz w:val="14"/>
                <w:szCs w:val="14"/>
              </w:rPr>
              <w:t>法人ＢＣＰ（事業継続計画）に基づき、</w:t>
            </w:r>
            <w:r w:rsidRPr="001F52E7">
              <w:rPr>
                <w:rFonts w:asciiTheme="majorEastAsia" w:eastAsiaTheme="majorEastAsia" w:hAnsiTheme="majorEastAsia" w:hint="eastAsia"/>
                <w:sz w:val="14"/>
                <w:szCs w:val="14"/>
              </w:rPr>
              <w:t>計画的に備蓄食料等を購入し、適切</w:t>
            </w:r>
            <w:r w:rsidR="00592BC4" w:rsidRPr="001F52E7">
              <w:rPr>
                <w:rFonts w:asciiTheme="majorEastAsia" w:eastAsiaTheme="majorEastAsia" w:hAnsiTheme="majorEastAsia" w:hint="eastAsia"/>
                <w:sz w:val="14"/>
                <w:szCs w:val="14"/>
              </w:rPr>
              <w:t>に備蓄を行った</w:t>
            </w:r>
            <w:r w:rsidRPr="001F52E7">
              <w:rPr>
                <w:rFonts w:asciiTheme="majorEastAsia" w:eastAsiaTheme="majorEastAsia" w:hAnsiTheme="majorEastAsia" w:hint="eastAsia"/>
                <w:sz w:val="14"/>
                <w:szCs w:val="14"/>
              </w:rPr>
              <w:t>。</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○新型コロナウイルス感染症</w:t>
            </w:r>
            <w:r w:rsidR="00592BC4" w:rsidRPr="001F52E7">
              <w:rPr>
                <w:rFonts w:asciiTheme="majorEastAsia" w:eastAsiaTheme="majorEastAsia" w:hAnsiTheme="majorEastAsia" w:hint="eastAsia"/>
                <w:sz w:val="14"/>
                <w:szCs w:val="14"/>
              </w:rPr>
              <w:t>拡大</w:t>
            </w:r>
            <w:r w:rsidRPr="001F52E7">
              <w:rPr>
                <w:rFonts w:asciiTheme="majorEastAsia" w:eastAsiaTheme="majorEastAsia" w:hAnsiTheme="majorEastAsia" w:hint="eastAsia"/>
                <w:sz w:val="14"/>
                <w:szCs w:val="14"/>
              </w:rPr>
              <w:t>の影響により</w:t>
            </w:r>
            <w:r w:rsidR="00C263E4" w:rsidRPr="001F52E7">
              <w:rPr>
                <w:rFonts w:asciiTheme="majorEastAsia" w:eastAsiaTheme="majorEastAsia" w:hAnsiTheme="majorEastAsia" w:hint="eastAsia"/>
                <w:sz w:val="14"/>
                <w:szCs w:val="14"/>
              </w:rPr>
              <w:t>、地震編</w:t>
            </w:r>
            <w:r w:rsidR="00592BC4" w:rsidRPr="001F52E7">
              <w:rPr>
                <w:rFonts w:asciiTheme="majorEastAsia" w:eastAsiaTheme="majorEastAsia" w:hAnsiTheme="majorEastAsia" w:hint="eastAsia"/>
                <w:sz w:val="14"/>
                <w:szCs w:val="14"/>
              </w:rPr>
              <w:t>に関するＢＣＰ取組</w:t>
            </w:r>
            <w:r w:rsidR="00A424EF"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当面延期し、両センター共通の</w:t>
            </w:r>
            <w:r w:rsidR="00592BC4" w:rsidRPr="001F52E7">
              <w:rPr>
                <w:rFonts w:asciiTheme="majorEastAsia" w:eastAsiaTheme="majorEastAsia" w:hAnsiTheme="majorEastAsia" w:hint="eastAsia"/>
                <w:sz w:val="14"/>
                <w:szCs w:val="14"/>
              </w:rPr>
              <w:t>パンデミック</w:t>
            </w:r>
            <w:r w:rsidR="00C263E4" w:rsidRPr="001F52E7">
              <w:rPr>
                <w:rFonts w:asciiTheme="majorEastAsia" w:eastAsiaTheme="majorEastAsia" w:hAnsiTheme="majorEastAsia" w:hint="eastAsia"/>
                <w:sz w:val="14"/>
                <w:szCs w:val="14"/>
              </w:rPr>
              <w:t>編</w:t>
            </w:r>
            <w:r w:rsidR="00592BC4" w:rsidRPr="001F52E7">
              <w:rPr>
                <w:rFonts w:asciiTheme="majorEastAsia" w:eastAsiaTheme="majorEastAsia" w:hAnsiTheme="majorEastAsia" w:hint="eastAsia"/>
                <w:sz w:val="14"/>
                <w:szCs w:val="14"/>
              </w:rPr>
              <w:t>に関する</w:t>
            </w:r>
            <w:r w:rsidRPr="001F52E7">
              <w:rPr>
                <w:rFonts w:asciiTheme="majorEastAsia" w:eastAsiaTheme="majorEastAsia" w:hAnsiTheme="majorEastAsia" w:hint="eastAsia"/>
                <w:sz w:val="14"/>
                <w:szCs w:val="14"/>
              </w:rPr>
              <w:t>ＢＣＰ</w:t>
            </w:r>
            <w:r w:rsidR="00592BC4" w:rsidRPr="001F52E7">
              <w:rPr>
                <w:rFonts w:asciiTheme="majorEastAsia" w:eastAsiaTheme="majorEastAsia" w:hAnsiTheme="majorEastAsia" w:hint="eastAsia"/>
                <w:sz w:val="14"/>
                <w:szCs w:val="14"/>
              </w:rPr>
              <w:t>取組</w:t>
            </w:r>
            <w:r w:rsidRPr="001F52E7">
              <w:rPr>
                <w:rFonts w:asciiTheme="majorEastAsia" w:eastAsiaTheme="majorEastAsia" w:hAnsiTheme="majorEastAsia" w:hint="eastAsia"/>
                <w:sz w:val="14"/>
                <w:szCs w:val="14"/>
              </w:rPr>
              <w:t>を役員会等で検討・調整</w:t>
            </w:r>
            <w:r w:rsidR="00A424EF" w:rsidRPr="001F52E7">
              <w:rPr>
                <w:rFonts w:asciiTheme="majorEastAsia" w:eastAsiaTheme="majorEastAsia" w:hAnsiTheme="majorEastAsia" w:hint="eastAsia"/>
                <w:sz w:val="14"/>
                <w:szCs w:val="14"/>
              </w:rPr>
              <w:t>し、</w:t>
            </w:r>
            <w:r w:rsidR="00592BC4" w:rsidRPr="001F52E7">
              <w:rPr>
                <w:rFonts w:asciiTheme="majorEastAsia" w:eastAsiaTheme="majorEastAsia" w:hAnsiTheme="majorEastAsia" w:hint="eastAsia"/>
                <w:sz w:val="14"/>
                <w:szCs w:val="14"/>
              </w:rPr>
              <w:t>案を</w:t>
            </w:r>
            <w:r w:rsidRPr="001F52E7">
              <w:rPr>
                <w:rFonts w:asciiTheme="majorEastAsia" w:eastAsiaTheme="majorEastAsia" w:hAnsiTheme="majorEastAsia" w:hint="eastAsia"/>
                <w:sz w:val="14"/>
                <w:szCs w:val="14"/>
              </w:rPr>
              <w:t>取り</w:t>
            </w:r>
            <w:r w:rsidR="00592BC4" w:rsidRPr="001F52E7">
              <w:rPr>
                <w:rFonts w:asciiTheme="majorEastAsia" w:eastAsiaTheme="majorEastAsia" w:hAnsiTheme="majorEastAsia" w:hint="eastAsia"/>
                <w:sz w:val="14"/>
                <w:szCs w:val="14"/>
              </w:rPr>
              <w:t>まとめ</w:t>
            </w:r>
            <w:r w:rsidRPr="001F52E7">
              <w:rPr>
                <w:rFonts w:asciiTheme="majorEastAsia" w:eastAsiaTheme="majorEastAsia" w:hAnsiTheme="majorEastAsia" w:hint="eastAsia"/>
                <w:sz w:val="14"/>
                <w:szCs w:val="14"/>
              </w:rPr>
              <w:t>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C263E4" w:rsidRPr="001F52E7">
              <w:rPr>
                <w:rFonts w:asciiTheme="majorEastAsia" w:eastAsiaTheme="majorEastAsia" w:hAnsiTheme="majorEastAsia" w:hint="eastAsia"/>
                <w:sz w:val="14"/>
                <w:szCs w:val="14"/>
              </w:rPr>
              <w:t>パンデミック編に関する</w:t>
            </w:r>
            <w:r w:rsidRPr="001F52E7">
              <w:rPr>
                <w:rFonts w:asciiTheme="majorEastAsia" w:eastAsiaTheme="majorEastAsia" w:hAnsiTheme="majorEastAsia" w:hint="eastAsia"/>
                <w:sz w:val="14"/>
                <w:szCs w:val="14"/>
              </w:rPr>
              <w:t>ＢＣＰ策定に</w:t>
            </w:r>
            <w:r w:rsidR="00C263E4" w:rsidRPr="001F52E7">
              <w:rPr>
                <w:rFonts w:asciiTheme="majorEastAsia" w:eastAsiaTheme="majorEastAsia" w:hAnsiTheme="majorEastAsia" w:hint="eastAsia"/>
                <w:sz w:val="14"/>
                <w:szCs w:val="14"/>
              </w:rPr>
              <w:t>当たり、個々の職員意識を的確に把握</w:t>
            </w:r>
            <w:r w:rsidRPr="001F52E7">
              <w:rPr>
                <w:rFonts w:asciiTheme="majorEastAsia" w:eastAsiaTheme="majorEastAsia" w:hAnsiTheme="majorEastAsia" w:hint="eastAsia"/>
                <w:sz w:val="14"/>
                <w:szCs w:val="14"/>
              </w:rPr>
              <w:t>かつ反映させるため、アンケートを</w:t>
            </w:r>
            <w:r w:rsidR="00C263E4" w:rsidRPr="001F52E7">
              <w:rPr>
                <w:rFonts w:asciiTheme="majorEastAsia" w:eastAsiaTheme="majorEastAsia" w:hAnsiTheme="majorEastAsia" w:hint="eastAsia"/>
                <w:sz w:val="14"/>
                <w:szCs w:val="14"/>
              </w:rPr>
              <w:t>行った。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w:t>
            </w:r>
            <w:r w:rsidR="00C263E4" w:rsidRPr="001F52E7">
              <w:rPr>
                <w:rFonts w:asciiTheme="majorEastAsia" w:eastAsiaTheme="majorEastAsia" w:hAnsiTheme="majorEastAsia" w:hint="eastAsia"/>
                <w:sz w:val="14"/>
                <w:szCs w:val="14"/>
              </w:rPr>
              <w:t>地震編に関する</w:t>
            </w:r>
            <w:r w:rsidRPr="001F52E7">
              <w:rPr>
                <w:rFonts w:asciiTheme="majorEastAsia" w:eastAsiaTheme="majorEastAsia" w:hAnsiTheme="majorEastAsia" w:hint="eastAsia"/>
                <w:sz w:val="14"/>
                <w:szCs w:val="14"/>
              </w:rPr>
              <w:t>ＢＣＰに</w:t>
            </w:r>
            <w:r w:rsidR="00C263E4" w:rsidRPr="001F52E7">
              <w:rPr>
                <w:rFonts w:asciiTheme="majorEastAsia" w:eastAsiaTheme="majorEastAsia" w:hAnsiTheme="majorEastAsia" w:hint="eastAsia"/>
                <w:sz w:val="14"/>
                <w:szCs w:val="14"/>
              </w:rPr>
              <w:t>基づき、</w:t>
            </w:r>
            <w:r w:rsidRPr="001F52E7">
              <w:rPr>
                <w:rFonts w:asciiTheme="majorEastAsia" w:eastAsiaTheme="majorEastAsia" w:hAnsiTheme="majorEastAsia" w:hint="eastAsia"/>
                <w:sz w:val="14"/>
                <w:szCs w:val="14"/>
              </w:rPr>
              <w:t>職員訓練を行った。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（添付資料20参照）</w:t>
            </w: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560E6" w:rsidRPr="001F52E7">
              <w:tc>
                <w:tcPr>
                  <w:tcW w:w="3205" w:type="dxa"/>
                  <w:tcBorders>
                    <w:top w:val="double" w:sz="4" w:space="0" w:color="auto"/>
                    <w:left w:val="double" w:sz="4" w:space="0" w:color="auto"/>
                    <w:bottom w:val="double" w:sz="4" w:space="0" w:color="auto"/>
                    <w:right w:val="double" w:sz="4" w:space="0" w:color="auto"/>
                  </w:tcBorders>
                  <w:hideMark/>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・当初計画していたＢＣＰ地震編の検証作業については、新型コロナウイルス感染症拡大に伴い、</w:t>
                  </w:r>
                  <w:r w:rsidR="006E6D1A" w:rsidRPr="001F52E7">
                    <w:rPr>
                      <w:rFonts w:asciiTheme="majorEastAsia" w:eastAsiaTheme="majorEastAsia" w:hAnsiTheme="majorEastAsia" w:hint="eastAsia"/>
                      <w:sz w:val="14"/>
                      <w:szCs w:val="14"/>
                    </w:rPr>
                    <w:t>パンデミック編に関する</w:t>
                  </w:r>
                  <w:r w:rsidRPr="001F52E7">
                    <w:rPr>
                      <w:rFonts w:asciiTheme="majorEastAsia" w:eastAsiaTheme="majorEastAsia" w:hAnsiTheme="majorEastAsia" w:hint="eastAsia"/>
                      <w:sz w:val="14"/>
                      <w:szCs w:val="14"/>
                    </w:rPr>
                    <w:t>ＢＣＰ</w:t>
                  </w:r>
                  <w:r w:rsidR="006E6D1A"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策定作業に計画を変更した。</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・年度計画に掲げた２項目について、いずれも計画どおり実施したので、自己評価はⅢとした。</w:t>
                  </w:r>
                </w:p>
              </w:tc>
            </w:tr>
          </w:tbl>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1F52E7" w:rsidTr="009D636D">
        <w:tc>
          <w:tcPr>
            <w:tcW w:w="3455" w:type="dxa"/>
            <w:tcBorders>
              <w:top w:val="nil"/>
              <w:bottom w:val="single" w:sz="4" w:space="0" w:color="auto"/>
              <w:right w:val="double" w:sz="4" w:space="0" w:color="auto"/>
            </w:tcBorders>
          </w:tcPr>
          <w:p w:rsidR="0072772F" w:rsidRPr="001F52E7"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1F52E7"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1F52E7"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1F52E7"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1F52E7"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1F52E7"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1F52E7"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1F52E7"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1F52E7" w:rsidRDefault="00030BE6">
      <w:pPr>
        <w:widowControl/>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page"/>
      </w:r>
    </w:p>
    <w:p w:rsidR="0074443D" w:rsidRPr="001F52E7"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1F52E7" w:rsidTr="0074443D">
        <w:trPr>
          <w:trHeight w:val="68"/>
        </w:trPr>
        <w:tc>
          <w:tcPr>
            <w:tcW w:w="863" w:type="dxa"/>
            <w:tcBorders>
              <w:bottom w:val="nil"/>
              <w:right w:val="single" w:sz="4" w:space="0" w:color="auto"/>
            </w:tcBorders>
            <w:vAlign w:val="center"/>
          </w:tcPr>
          <w:p w:rsidR="0074443D" w:rsidRPr="001F52E7"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1F52E7"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74443D">
        <w:tc>
          <w:tcPr>
            <w:tcW w:w="863" w:type="dxa"/>
            <w:tcBorders>
              <w:top w:val="nil"/>
              <w:bottom w:val="nil"/>
              <w:right w:val="single" w:sz="4" w:space="0" w:color="auto"/>
            </w:tcBorders>
            <w:vAlign w:val="center"/>
          </w:tcPr>
          <w:p w:rsidR="0074443D" w:rsidRPr="001F52E7"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中期目標</w:t>
            </w:r>
          </w:p>
        </w:tc>
        <w:tc>
          <w:tcPr>
            <w:tcW w:w="12827" w:type="dxa"/>
            <w:tcBorders>
              <w:top w:val="nil"/>
              <w:bottom w:val="nil"/>
            </w:tcBorders>
          </w:tcPr>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（Ⅳ　その他業務運営に関する重要事項の目標を達成するためとるべき措置）</w:t>
            </w:r>
          </w:p>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　社会的責任の遂行</w:t>
            </w:r>
          </w:p>
          <w:p w:rsidR="0074443D" w:rsidRPr="001F52E7"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公共性を有する法人として、公正かつ適切な活動を通じ社会的責任を遂行する。</w:t>
            </w:r>
          </w:p>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(1)　情報公開の徹底</w:t>
            </w:r>
          </w:p>
          <w:p w:rsidR="0074443D" w:rsidRPr="001F52E7"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運営状況の一層の透明性を確保するため、経営情報等の公開を徹底する。</w:t>
            </w:r>
          </w:p>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(2)　個人情報の保護と情報セキュリティ</w:t>
            </w:r>
          </w:p>
          <w:p w:rsidR="0074443D" w:rsidRPr="001F52E7"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(3)　コンプライアンスの徹底</w:t>
            </w:r>
          </w:p>
          <w:p w:rsidR="0074443D" w:rsidRPr="001F52E7"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(4)　適切なリスク管理</w:t>
            </w:r>
          </w:p>
          <w:p w:rsidR="0074443D" w:rsidRPr="001F52E7"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法人運営上のリスクを多面的に調査・検討し、適切にリスク管理を行う。</w:t>
            </w:r>
          </w:p>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(5)　環境に配慮した業務運営</w:t>
            </w:r>
          </w:p>
          <w:p w:rsidR="0074443D" w:rsidRPr="001F52E7"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環境への負荷を低減するため、環境に配慮した取組を推進する。</w:t>
            </w:r>
          </w:p>
        </w:tc>
      </w:tr>
      <w:tr w:rsidR="0074443D" w:rsidRPr="001F52E7" w:rsidTr="0074443D">
        <w:trPr>
          <w:trHeight w:val="46"/>
        </w:trPr>
        <w:tc>
          <w:tcPr>
            <w:tcW w:w="863" w:type="dxa"/>
            <w:tcBorders>
              <w:top w:val="nil"/>
              <w:right w:val="single" w:sz="4" w:space="0" w:color="auto"/>
            </w:tcBorders>
            <w:vAlign w:val="center"/>
          </w:tcPr>
          <w:p w:rsidR="0074443D" w:rsidRPr="001F52E7"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1F52E7"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1F52E7"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1F52E7" w:rsidTr="009D636D">
        <w:tc>
          <w:tcPr>
            <w:tcW w:w="3455" w:type="dxa"/>
            <w:vMerge w:val="restart"/>
            <w:tcBorders>
              <w:top w:val="single" w:sz="4" w:space="0" w:color="auto"/>
              <w:right w:val="double" w:sz="4" w:space="0" w:color="auto"/>
            </w:tcBorders>
            <w:vAlign w:val="center"/>
          </w:tcPr>
          <w:p w:rsidR="00B136E8" w:rsidRPr="001F52E7"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1F52E7"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1F52E7"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小項</w:t>
            </w:r>
          </w:p>
          <w:p w:rsidR="00B136E8" w:rsidRPr="001F52E7"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1F52E7"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1F52E7"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知事の評価</w:t>
            </w:r>
          </w:p>
        </w:tc>
      </w:tr>
      <w:tr w:rsidR="00216355" w:rsidRPr="001F52E7" w:rsidTr="009D636D">
        <w:tc>
          <w:tcPr>
            <w:tcW w:w="3455" w:type="dxa"/>
            <w:vMerge/>
            <w:tcBorders>
              <w:bottom w:val="nil"/>
              <w:right w:val="double" w:sz="4" w:space="0" w:color="auto"/>
            </w:tcBorders>
          </w:tcPr>
          <w:p w:rsidR="00B136E8" w:rsidRPr="001F52E7"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1F52E7"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1F52E7"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1F52E7"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1F52E7"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1F52E7"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1F52E7"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評価の判断理由・</w:t>
            </w:r>
          </w:p>
          <w:p w:rsidR="00B136E8" w:rsidRPr="001F52E7"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評価のコメント等</w:t>
            </w:r>
          </w:p>
        </w:tc>
      </w:tr>
      <w:tr w:rsidR="00216355" w:rsidRPr="001F52E7" w:rsidTr="009D636D">
        <w:tc>
          <w:tcPr>
            <w:tcW w:w="13686" w:type="dxa"/>
            <w:gridSpan w:val="7"/>
            <w:tcBorders>
              <w:top w:val="single" w:sz="4" w:space="0" w:color="auto"/>
              <w:bottom w:val="dashSmallGap" w:sz="4" w:space="0" w:color="auto"/>
            </w:tcBorders>
          </w:tcPr>
          <w:p w:rsidR="00B136E8" w:rsidRPr="001F52E7"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(1) </w:t>
            </w:r>
            <w:r w:rsidR="00F14D58" w:rsidRPr="001F52E7">
              <w:rPr>
                <w:rFonts w:asciiTheme="majorEastAsia" w:eastAsiaTheme="majorEastAsia" w:hAnsiTheme="majorEastAsia" w:hint="eastAsia"/>
                <w:sz w:val="14"/>
                <w:szCs w:val="14"/>
              </w:rPr>
              <w:t>情報公開の徹底</w:t>
            </w:r>
          </w:p>
        </w:tc>
      </w:tr>
      <w:tr w:rsidR="00216355" w:rsidRPr="001F52E7" w:rsidTr="009D636D">
        <w:tc>
          <w:tcPr>
            <w:tcW w:w="3455" w:type="dxa"/>
            <w:tcBorders>
              <w:top w:val="dashSmallGap" w:sz="4" w:space="0" w:color="auto"/>
              <w:bottom w:val="nil"/>
              <w:right w:val="double" w:sz="4" w:space="0" w:color="auto"/>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1F52E7"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1F52E7"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1F52E7"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1F52E7"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0A484F">
        <w:trPr>
          <w:trHeight w:val="50"/>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7B35AB"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11D2" w:rsidRPr="001F52E7" w:rsidRDefault="003811D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7B35AB" w:rsidRPr="001F52E7">
              <w:rPr>
                <w:rFonts w:asciiTheme="majorEastAsia" w:eastAsiaTheme="majorEastAsia" w:hAnsiTheme="majorEastAsia" w:hint="eastAsia"/>
                <w:sz w:val="14"/>
                <w:szCs w:val="14"/>
              </w:rPr>
              <w:t xml:space="preserve">　</w:t>
            </w:r>
            <w:r w:rsidR="00696D5B" w:rsidRPr="001F52E7">
              <w:rPr>
                <w:rFonts w:asciiTheme="majorEastAsia" w:eastAsiaTheme="majorEastAsia" w:hAnsiTheme="majorEastAsia" w:hint="eastAsia"/>
                <w:sz w:val="14"/>
                <w:szCs w:val="14"/>
              </w:rPr>
              <w:t>事業内容や運営状況に関する情報公開請求に対して</w:t>
            </w:r>
            <w:r w:rsidRPr="001F52E7">
              <w:rPr>
                <w:rFonts w:asciiTheme="majorEastAsia" w:eastAsiaTheme="majorEastAsia" w:hAnsiTheme="majorEastAsia" w:hint="eastAsia"/>
                <w:sz w:val="14"/>
                <w:szCs w:val="14"/>
              </w:rPr>
              <w:t>迅速に対応する。</w:t>
            </w: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20</w:t>
            </w:r>
          </w:p>
        </w:tc>
        <w:tc>
          <w:tcPr>
            <w:tcW w:w="3436" w:type="dxa"/>
            <w:tcBorders>
              <w:top w:val="nil"/>
              <w:left w:val="single" w:sz="4" w:space="0" w:color="auto"/>
              <w:bottom w:val="nil"/>
              <w:right w:val="single" w:sz="4" w:space="0" w:color="auto"/>
            </w:tcBorders>
          </w:tcPr>
          <w:p w:rsidR="00555C0F" w:rsidRPr="001F52E7" w:rsidRDefault="00555C0F" w:rsidP="00555C0F">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○ホームページに規程類、契約・入札情報等を公表</w:t>
            </w:r>
          </w:p>
          <w:p w:rsidR="00555C0F" w:rsidRPr="001F52E7" w:rsidRDefault="00555C0F" w:rsidP="00555C0F">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し、随時更新するなど、情報公開に行った。また、</w:t>
            </w:r>
          </w:p>
          <w:p w:rsidR="00555C0F" w:rsidRPr="001F52E7" w:rsidRDefault="00555C0F" w:rsidP="00555C0F">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トップペ－ジにおけるバナ－を活用するなど、閲覧者にとって情報を入手しやすいホームページの運用に取り組んだ。</w:t>
            </w:r>
          </w:p>
          <w:p w:rsidR="00A560E6" w:rsidRPr="001F52E7" w:rsidRDefault="00A560E6" w:rsidP="00673DE0">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673DE0" w:rsidRPr="001F52E7">
              <w:rPr>
                <w:rFonts w:asciiTheme="majorEastAsia" w:eastAsiaTheme="majorEastAsia" w:hAnsiTheme="majorEastAsia" w:hint="eastAsia"/>
                <w:sz w:val="14"/>
                <w:szCs w:val="14"/>
              </w:rPr>
              <w:t>森之宮センター外壁改修工事に係る</w:t>
            </w:r>
            <w:r w:rsidRPr="001F52E7">
              <w:rPr>
                <w:rFonts w:asciiTheme="majorEastAsia" w:eastAsiaTheme="majorEastAsia" w:hAnsiTheme="majorEastAsia" w:hint="eastAsia"/>
                <w:sz w:val="14"/>
                <w:szCs w:val="14"/>
              </w:rPr>
              <w:t>８月18日付け</w:t>
            </w:r>
            <w:r w:rsidR="00673DE0"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法人文書公開請求について</w:t>
            </w:r>
            <w:r w:rsidR="00673DE0" w:rsidRPr="001F52E7">
              <w:rPr>
                <w:rFonts w:asciiTheme="majorEastAsia" w:eastAsiaTheme="majorEastAsia" w:hAnsiTheme="majorEastAsia" w:hint="eastAsia"/>
                <w:sz w:val="14"/>
                <w:szCs w:val="14"/>
              </w:rPr>
              <w:t>、適切に</w:t>
            </w:r>
            <w:r w:rsidRPr="001F52E7">
              <w:rPr>
                <w:rFonts w:asciiTheme="majorEastAsia" w:eastAsiaTheme="majorEastAsia" w:hAnsiTheme="majorEastAsia" w:hint="eastAsia"/>
                <w:sz w:val="14"/>
                <w:szCs w:val="14"/>
              </w:rPr>
              <w:t>対応した。</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216355" w:rsidRPr="001F52E7" w:rsidTr="000A484F">
        <w:trPr>
          <w:trHeight w:val="80"/>
        </w:trPr>
        <w:tc>
          <w:tcPr>
            <w:tcW w:w="3455" w:type="dxa"/>
            <w:tcBorders>
              <w:top w:val="nil"/>
              <w:bottom w:val="dashSmallGap" w:sz="4" w:space="0" w:color="auto"/>
              <w:right w:val="double" w:sz="4" w:space="0" w:color="auto"/>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1F52E7"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1F52E7"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1F52E7"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1F52E7"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0A484F">
        <w:trPr>
          <w:trHeight w:val="70"/>
        </w:trPr>
        <w:tc>
          <w:tcPr>
            <w:tcW w:w="6913" w:type="dxa"/>
            <w:gridSpan w:val="2"/>
            <w:tcBorders>
              <w:top w:val="dashSmallGap" w:sz="4" w:space="0" w:color="auto"/>
              <w:bottom w:val="nil"/>
            </w:tcBorders>
          </w:tcPr>
          <w:p w:rsidR="00B136E8" w:rsidRPr="001F52E7"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(2) </w:t>
            </w:r>
            <w:r w:rsidR="00F14D58" w:rsidRPr="001F52E7">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1F52E7"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1F52E7"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1F52E7"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1F52E7"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1F52E7"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A484F">
        <w:trPr>
          <w:trHeight w:val="75"/>
        </w:trPr>
        <w:tc>
          <w:tcPr>
            <w:tcW w:w="3455" w:type="dxa"/>
            <w:tcBorders>
              <w:top w:val="dashSmallGap" w:sz="4" w:space="0" w:color="auto"/>
              <w:bottom w:val="nil"/>
              <w:right w:val="double" w:sz="4" w:space="0" w:color="auto"/>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1F52E7"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1F52E7"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1F52E7"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1F52E7"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1F52E7"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0A484F">
        <w:trPr>
          <w:trHeight w:val="85"/>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7B35AB"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7B35AB"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情報セキュリティ基本方針に基づき、情報セキュリティに関する規程類を遵守し、電子媒体等を通じた情報漏洩がないよう、業務を遂行する。</w:t>
            </w: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○関係規程に基づく適切な管理を行</w:t>
            </w:r>
            <w:r w:rsidR="00E94056" w:rsidRPr="001F52E7">
              <w:rPr>
                <w:rFonts w:asciiTheme="majorEastAsia" w:eastAsiaTheme="majorEastAsia" w:hAnsiTheme="majorEastAsia" w:hint="eastAsia"/>
                <w:sz w:val="14"/>
                <w:szCs w:val="14"/>
              </w:rPr>
              <w:t>うとともに、ｅ－ラーニングにより</w:t>
            </w:r>
            <w:r w:rsidRPr="001F52E7">
              <w:rPr>
                <w:rFonts w:asciiTheme="majorEastAsia" w:eastAsiaTheme="majorEastAsia" w:hAnsiTheme="majorEastAsia" w:hint="eastAsia"/>
                <w:sz w:val="14"/>
                <w:szCs w:val="14"/>
              </w:rPr>
              <w:t>個人情報保護の適正管理に関する研修</w:t>
            </w:r>
            <w:r w:rsidR="00E94056"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実施した。</w:t>
            </w:r>
          </w:p>
          <w:p w:rsidR="004B6547" w:rsidRPr="001F52E7" w:rsidRDefault="004B6547"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○関係規程に基づき、</w:t>
            </w:r>
            <w:r w:rsidR="009E5223" w:rsidRPr="001F52E7">
              <w:rPr>
                <w:rFonts w:asciiTheme="majorEastAsia" w:eastAsiaTheme="majorEastAsia" w:hAnsiTheme="majorEastAsia" w:hint="eastAsia"/>
                <w:sz w:val="14"/>
                <w:szCs w:val="14"/>
              </w:rPr>
              <w:t>各種</w:t>
            </w:r>
            <w:r w:rsidRPr="001F52E7">
              <w:rPr>
                <w:rFonts w:asciiTheme="majorEastAsia" w:eastAsiaTheme="majorEastAsia" w:hAnsiTheme="majorEastAsia" w:hint="eastAsia"/>
                <w:sz w:val="14"/>
                <w:szCs w:val="14"/>
              </w:rPr>
              <w:t>サーバーに対するセキュリティ対策やウイルスソフトの導入、セキュリティ監査の実施など、ハード面・ソフト面のセキュリティ対策を講じ</w:t>
            </w:r>
            <w:r w:rsidR="004B6547" w:rsidRPr="001F52E7">
              <w:rPr>
                <w:rFonts w:asciiTheme="majorEastAsia" w:eastAsiaTheme="majorEastAsia" w:hAnsiTheme="majorEastAsia" w:hint="eastAsia"/>
                <w:sz w:val="14"/>
                <w:szCs w:val="14"/>
              </w:rPr>
              <w:t>た</w:t>
            </w:r>
            <w:r w:rsidRPr="001F52E7">
              <w:rPr>
                <w:rFonts w:asciiTheme="majorEastAsia" w:eastAsiaTheme="majorEastAsia" w:hAnsiTheme="majorEastAsia" w:hint="eastAsia"/>
                <w:sz w:val="14"/>
                <w:szCs w:val="14"/>
              </w:rPr>
              <w:t>。</w:t>
            </w:r>
          </w:p>
          <w:p w:rsidR="009E5223" w:rsidRPr="001F52E7" w:rsidRDefault="00A560E6" w:rsidP="009E5223">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○各種サーバー</w:t>
            </w:r>
            <w:r w:rsidR="009E5223"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セキュリティ対策について</w:t>
            </w:r>
            <w:r w:rsidR="009E5223" w:rsidRPr="001F52E7">
              <w:rPr>
                <w:rFonts w:asciiTheme="majorEastAsia" w:eastAsiaTheme="majorEastAsia" w:hAnsiTheme="majorEastAsia" w:hint="eastAsia"/>
                <w:sz w:val="14"/>
                <w:szCs w:val="14"/>
              </w:rPr>
              <w:t>は</w:t>
            </w:r>
            <w:r w:rsidRPr="001F52E7">
              <w:rPr>
                <w:rFonts w:asciiTheme="majorEastAsia" w:eastAsiaTheme="majorEastAsia" w:hAnsiTheme="majorEastAsia" w:hint="eastAsia"/>
                <w:sz w:val="14"/>
                <w:szCs w:val="14"/>
              </w:rPr>
              <w:t>、常</w:t>
            </w:r>
          </w:p>
          <w:p w:rsidR="009E5223" w:rsidRPr="001F52E7" w:rsidRDefault="009E5223" w:rsidP="009E522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3811D2" w:rsidRPr="001F52E7">
              <w:rPr>
                <w:rFonts w:asciiTheme="majorEastAsia" w:eastAsiaTheme="majorEastAsia" w:hAnsiTheme="majorEastAsia" w:hint="eastAsia"/>
                <w:sz w:val="14"/>
                <w:szCs w:val="14"/>
              </w:rPr>
              <w:t>に最新の</w:t>
            </w:r>
            <w:r w:rsidR="00A560E6" w:rsidRPr="001F52E7">
              <w:rPr>
                <w:rFonts w:asciiTheme="majorEastAsia" w:eastAsiaTheme="majorEastAsia" w:hAnsiTheme="majorEastAsia" w:hint="eastAsia"/>
                <w:sz w:val="14"/>
                <w:szCs w:val="14"/>
              </w:rPr>
              <w:t>情報及び</w:t>
            </w:r>
            <w:r w:rsidRPr="001F52E7">
              <w:rPr>
                <w:rFonts w:asciiTheme="majorEastAsia" w:eastAsiaTheme="majorEastAsia" w:hAnsiTheme="majorEastAsia" w:hint="eastAsia"/>
                <w:sz w:val="14"/>
                <w:szCs w:val="14"/>
              </w:rPr>
              <w:t>統合脅威管理システム（ＵＴＭ</w:t>
            </w:r>
            <w:r w:rsidR="00A560E6" w:rsidRPr="001F52E7">
              <w:rPr>
                <w:rFonts w:asciiTheme="majorEastAsia" w:eastAsiaTheme="majorEastAsia" w:hAnsiTheme="majorEastAsia" w:hint="eastAsia"/>
                <w:sz w:val="14"/>
                <w:szCs w:val="14"/>
              </w:rPr>
              <w:t>）</w:t>
            </w:r>
          </w:p>
          <w:p w:rsidR="003811D2" w:rsidRPr="001F52E7" w:rsidRDefault="009E5223" w:rsidP="0036559D">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560E6" w:rsidRPr="001F52E7">
              <w:rPr>
                <w:rFonts w:asciiTheme="majorEastAsia" w:eastAsiaTheme="majorEastAsia" w:hAnsiTheme="majorEastAsia" w:hint="eastAsia"/>
                <w:sz w:val="14"/>
                <w:szCs w:val="14"/>
              </w:rPr>
              <w:t>を活用し、情報流出に繋がるウイルス対策</w:t>
            </w:r>
            <w:r w:rsidRPr="001F52E7">
              <w:rPr>
                <w:rFonts w:asciiTheme="majorEastAsia" w:eastAsiaTheme="majorEastAsia" w:hAnsiTheme="majorEastAsia" w:hint="eastAsia"/>
                <w:sz w:val="14"/>
                <w:szCs w:val="14"/>
              </w:rPr>
              <w:t>の</w:t>
            </w:r>
            <w:r w:rsidR="00A560E6" w:rsidRPr="001F52E7">
              <w:rPr>
                <w:rFonts w:asciiTheme="majorEastAsia" w:eastAsiaTheme="majorEastAsia" w:hAnsiTheme="majorEastAsia" w:hint="eastAsia"/>
                <w:sz w:val="14"/>
                <w:szCs w:val="14"/>
              </w:rPr>
              <w:t>強化</w:t>
            </w:r>
            <w:r w:rsidRPr="001F52E7">
              <w:rPr>
                <w:rFonts w:asciiTheme="majorEastAsia" w:eastAsiaTheme="majorEastAsia" w:hAnsiTheme="majorEastAsia" w:hint="eastAsia"/>
                <w:sz w:val="14"/>
                <w:szCs w:val="14"/>
              </w:rPr>
              <w:t>に取り組んだ</w:t>
            </w:r>
            <w:r w:rsidR="00A560E6" w:rsidRPr="001F52E7">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A484F">
        <w:trPr>
          <w:trHeight w:val="80"/>
        </w:trPr>
        <w:tc>
          <w:tcPr>
            <w:tcW w:w="3455" w:type="dxa"/>
            <w:tcBorders>
              <w:top w:val="nil"/>
              <w:bottom w:val="single" w:sz="4" w:space="0" w:color="auto"/>
              <w:right w:val="doub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1F52E7"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1F52E7"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1F52E7"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0A484F">
        <w:trPr>
          <w:trHeight w:val="70"/>
        </w:trPr>
        <w:tc>
          <w:tcPr>
            <w:tcW w:w="6913" w:type="dxa"/>
            <w:gridSpan w:val="2"/>
            <w:tcBorders>
              <w:top w:val="dashSmallGap" w:sz="4" w:space="0" w:color="auto"/>
              <w:bottom w:val="nil"/>
            </w:tcBorders>
          </w:tcPr>
          <w:p w:rsidR="00067D2F" w:rsidRPr="001F52E7"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(3) </w:t>
            </w:r>
            <w:r w:rsidRPr="001F52E7">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A484F">
        <w:trPr>
          <w:trHeight w:val="75"/>
        </w:trPr>
        <w:tc>
          <w:tcPr>
            <w:tcW w:w="3455" w:type="dxa"/>
            <w:tcBorders>
              <w:top w:val="dashSmallGap" w:sz="4" w:space="0" w:color="auto"/>
              <w:bottom w:val="nil"/>
              <w:right w:val="doub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0A484F">
        <w:trPr>
          <w:trHeight w:val="85"/>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7B35AB"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法令や社会規範、法人規程等を遵守し、誠実に業務を遂行する。特に</w:t>
            </w:r>
            <w:r w:rsidR="00696D5B"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障がい者の雇用率については、早期達成に向けて取り組む。</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B6547" w:rsidRPr="001F52E7" w:rsidRDefault="004B654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11D2" w:rsidRPr="001F52E7" w:rsidRDefault="003811D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②</w:t>
            </w:r>
            <w:r w:rsidR="007B35AB"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職員の法令遵守に関する規程の運用やコンプライアンス研修の開催などにより、意識を高める。</w:t>
            </w: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811D2"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○４月に新規採用職員向けにコンプライアンス研修を実施した。</w:t>
            </w:r>
            <w:r w:rsidR="003811D2" w:rsidRPr="001F52E7">
              <w:rPr>
                <w:rFonts w:asciiTheme="majorEastAsia" w:eastAsiaTheme="majorEastAsia" w:hAnsiTheme="majorEastAsia" w:hint="eastAsia"/>
                <w:sz w:val="14"/>
                <w:szCs w:val="14"/>
              </w:rPr>
              <w:t>また、</w:t>
            </w:r>
            <w:r w:rsidRPr="001F52E7">
              <w:rPr>
                <w:rFonts w:asciiTheme="majorEastAsia" w:eastAsiaTheme="majorEastAsia" w:hAnsiTheme="majorEastAsia" w:hint="eastAsia"/>
                <w:sz w:val="14"/>
                <w:szCs w:val="14"/>
              </w:rPr>
              <w:t>和泉センターでは</w:t>
            </w:r>
            <w:r w:rsidR="003811D2"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６月にコンプライアンス点検週間、12月に倫理週間を設け</w:t>
            </w:r>
            <w:r w:rsidR="003811D2" w:rsidRPr="001F52E7">
              <w:rPr>
                <w:rFonts w:asciiTheme="majorEastAsia" w:eastAsiaTheme="majorEastAsia" w:hAnsiTheme="majorEastAsia" w:hint="eastAsia"/>
                <w:sz w:val="14"/>
                <w:szCs w:val="14"/>
              </w:rPr>
              <w:t>て</w:t>
            </w:r>
            <w:r w:rsidRPr="001F52E7">
              <w:rPr>
                <w:rFonts w:asciiTheme="majorEastAsia" w:eastAsiaTheme="majorEastAsia" w:hAnsiTheme="majorEastAsia" w:hint="eastAsia"/>
                <w:sz w:val="14"/>
                <w:szCs w:val="14"/>
              </w:rPr>
              <w:t>セルフ研修及び自己点検を実施し、森之宮センターでは</w:t>
            </w:r>
            <w:r w:rsidR="003811D2"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１月に不祥事防止等をテーマに</w:t>
            </w:r>
            <w:r w:rsidR="003811D2" w:rsidRPr="001F52E7">
              <w:rPr>
                <w:rFonts w:asciiTheme="majorEastAsia" w:eastAsiaTheme="majorEastAsia" w:hAnsiTheme="majorEastAsia" w:hint="eastAsia"/>
                <w:sz w:val="14"/>
                <w:szCs w:val="14"/>
              </w:rPr>
              <w:t>ｅ－ラ</w:t>
            </w:r>
          </w:p>
          <w:p w:rsidR="00A560E6" w:rsidRPr="001F52E7" w:rsidRDefault="003811D2" w:rsidP="003811D2">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ーニングによる</w:t>
            </w:r>
            <w:r w:rsidR="00A560E6" w:rsidRPr="001F52E7">
              <w:rPr>
                <w:rFonts w:asciiTheme="majorEastAsia" w:eastAsiaTheme="majorEastAsia" w:hAnsiTheme="majorEastAsia" w:hint="eastAsia"/>
                <w:sz w:val="14"/>
                <w:szCs w:val="14"/>
              </w:rPr>
              <w:t>コンプライアンス研修を実施した。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○「研究倫理研修」「公的研究費の執行に関する研修」を実施し、職員のコンプライアンス意識の向上を図った。</w:t>
            </w:r>
          </w:p>
          <w:p w:rsidR="00A560E6" w:rsidRPr="001F52E7" w:rsidRDefault="00A560E6" w:rsidP="003811D2">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○地方独立行政法人法</w:t>
            </w:r>
            <w:r w:rsidR="003811D2" w:rsidRPr="001F52E7">
              <w:rPr>
                <w:rFonts w:asciiTheme="majorEastAsia" w:eastAsiaTheme="majorEastAsia" w:hAnsiTheme="majorEastAsia" w:hint="eastAsia"/>
                <w:sz w:val="14"/>
                <w:szCs w:val="14"/>
              </w:rPr>
              <w:t>の一部改正</w:t>
            </w:r>
            <w:r w:rsidRPr="001F52E7">
              <w:rPr>
                <w:rFonts w:asciiTheme="majorEastAsia" w:eastAsiaTheme="majorEastAsia" w:hAnsiTheme="majorEastAsia" w:hint="eastAsia"/>
                <w:sz w:val="14"/>
                <w:szCs w:val="14"/>
              </w:rPr>
              <w:t>に基づ</w:t>
            </w:r>
            <w:r w:rsidR="003811D2" w:rsidRPr="001F52E7">
              <w:rPr>
                <w:rFonts w:asciiTheme="majorEastAsia" w:eastAsiaTheme="majorEastAsia" w:hAnsiTheme="majorEastAsia" w:hint="eastAsia"/>
                <w:sz w:val="14"/>
                <w:szCs w:val="14"/>
              </w:rPr>
              <w:t>き、</w:t>
            </w:r>
            <w:r w:rsidRPr="001F52E7">
              <w:rPr>
                <w:rFonts w:asciiTheme="majorEastAsia" w:eastAsiaTheme="majorEastAsia" w:hAnsiTheme="majorEastAsia" w:hint="eastAsia"/>
                <w:sz w:val="14"/>
                <w:szCs w:val="14"/>
              </w:rPr>
              <w:t>再就職規制についての規程を制定</w:t>
            </w:r>
            <w:r w:rsidR="003811D2" w:rsidRPr="001F52E7">
              <w:rPr>
                <w:rFonts w:asciiTheme="majorEastAsia" w:eastAsiaTheme="majorEastAsia" w:hAnsiTheme="majorEastAsia" w:hint="eastAsia"/>
                <w:sz w:val="14"/>
                <w:szCs w:val="14"/>
              </w:rPr>
              <w:t>し</w:t>
            </w:r>
            <w:r w:rsidRPr="001F52E7">
              <w:rPr>
                <w:rFonts w:asciiTheme="majorEastAsia" w:eastAsiaTheme="majorEastAsia" w:hAnsiTheme="majorEastAsia" w:hint="eastAsia"/>
                <w:sz w:val="14"/>
                <w:szCs w:val="14"/>
              </w:rPr>
              <w:t>、</w:t>
            </w:r>
            <w:r w:rsidR="003811D2" w:rsidRPr="001F52E7">
              <w:rPr>
                <w:rFonts w:asciiTheme="majorEastAsia" w:eastAsiaTheme="majorEastAsia" w:hAnsiTheme="majorEastAsia" w:hint="eastAsia"/>
                <w:sz w:val="14"/>
                <w:szCs w:val="14"/>
              </w:rPr>
              <w:t>職員に</w:t>
            </w:r>
            <w:r w:rsidRPr="001F52E7">
              <w:rPr>
                <w:rFonts w:asciiTheme="majorEastAsia" w:eastAsiaTheme="majorEastAsia" w:hAnsiTheme="majorEastAsia" w:hint="eastAsia"/>
                <w:sz w:val="14"/>
                <w:szCs w:val="14"/>
              </w:rPr>
              <w:t>周知した。</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A484F">
        <w:tc>
          <w:tcPr>
            <w:tcW w:w="3455" w:type="dxa"/>
            <w:tcBorders>
              <w:top w:val="nil"/>
              <w:bottom w:val="single" w:sz="4" w:space="0" w:color="auto"/>
              <w:right w:val="doub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1F52E7"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1F52E7"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1F52E7"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0A484F">
        <w:trPr>
          <w:trHeight w:val="75"/>
        </w:trPr>
        <w:tc>
          <w:tcPr>
            <w:tcW w:w="6913" w:type="dxa"/>
            <w:gridSpan w:val="2"/>
            <w:tcBorders>
              <w:top w:val="dashSmallGap" w:sz="4" w:space="0" w:color="auto"/>
              <w:bottom w:val="nil"/>
            </w:tcBorders>
          </w:tcPr>
          <w:p w:rsidR="00067D2F" w:rsidRPr="001F52E7"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(4) </w:t>
            </w:r>
            <w:r w:rsidRPr="001F52E7">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A484F">
        <w:trPr>
          <w:trHeight w:val="40"/>
        </w:trPr>
        <w:tc>
          <w:tcPr>
            <w:tcW w:w="3455" w:type="dxa"/>
            <w:tcBorders>
              <w:top w:val="dashSmallGap" w:sz="4" w:space="0" w:color="auto"/>
              <w:bottom w:val="nil"/>
              <w:right w:val="doub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0A484F">
        <w:trPr>
          <w:trHeight w:val="85"/>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○コンプライアンス推進委員会を開催し、多角的な視点からリスクを調査・検討し、適切なリスク管理に</w:t>
            </w:r>
            <w:r w:rsidR="003811D2" w:rsidRPr="001F52E7">
              <w:rPr>
                <w:rFonts w:asciiTheme="majorEastAsia" w:eastAsiaTheme="majorEastAsia" w:hAnsiTheme="majorEastAsia" w:hint="eastAsia"/>
                <w:sz w:val="14"/>
                <w:szCs w:val="14"/>
              </w:rPr>
              <w:t>取り組んだ</w:t>
            </w:r>
            <w:r w:rsidRPr="001F52E7">
              <w:rPr>
                <w:rFonts w:asciiTheme="majorEastAsia" w:eastAsiaTheme="majorEastAsia" w:hAnsiTheme="majorEastAsia" w:hint="eastAsia"/>
                <w:sz w:val="14"/>
                <w:szCs w:val="14"/>
              </w:rPr>
              <w:t>。</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○監事監査、内部監査（計画立案）、競争的資金内部監査を実施し、適正な組織運営</w:t>
            </w:r>
            <w:r w:rsidR="00E441F5" w:rsidRPr="001F52E7">
              <w:rPr>
                <w:rFonts w:asciiTheme="majorEastAsia" w:eastAsiaTheme="majorEastAsia" w:hAnsiTheme="majorEastAsia" w:hint="eastAsia"/>
                <w:sz w:val="14"/>
                <w:szCs w:val="14"/>
              </w:rPr>
              <w:t>を行った</w:t>
            </w:r>
            <w:r w:rsidRPr="001F52E7">
              <w:rPr>
                <w:rFonts w:asciiTheme="majorEastAsia" w:eastAsiaTheme="majorEastAsia" w:hAnsiTheme="majorEastAsia" w:hint="eastAsia"/>
                <w:sz w:val="14"/>
                <w:szCs w:val="14"/>
              </w:rPr>
              <w:t>。</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○財産管理</w:t>
            </w:r>
            <w:r w:rsidR="00D078B6"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会計処理については、会計監査法人による会計監査</w:t>
            </w:r>
            <w:r w:rsidR="00D078B6"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内部監査</w:t>
            </w:r>
            <w:r w:rsidR="00D078B6" w:rsidRPr="001F52E7">
              <w:rPr>
                <w:rFonts w:asciiTheme="majorEastAsia" w:eastAsiaTheme="majorEastAsia" w:hAnsiTheme="majorEastAsia" w:hint="eastAsia"/>
                <w:sz w:val="14"/>
                <w:szCs w:val="14"/>
              </w:rPr>
              <w:t>及び</w:t>
            </w:r>
            <w:r w:rsidRPr="001F52E7">
              <w:rPr>
                <w:rFonts w:asciiTheme="majorEastAsia" w:eastAsiaTheme="majorEastAsia" w:hAnsiTheme="majorEastAsia" w:hint="eastAsia"/>
                <w:sz w:val="14"/>
                <w:szCs w:val="14"/>
              </w:rPr>
              <w:t>副理事長による金庫検査等を</w:t>
            </w:r>
            <w:r w:rsidR="00D078B6" w:rsidRPr="001F52E7">
              <w:rPr>
                <w:rFonts w:asciiTheme="majorEastAsia" w:eastAsiaTheme="majorEastAsia" w:hAnsiTheme="majorEastAsia" w:hint="eastAsia"/>
                <w:sz w:val="14"/>
                <w:szCs w:val="14"/>
              </w:rPr>
              <w:t>実施すると</w:t>
            </w:r>
            <w:r w:rsidRPr="001F52E7">
              <w:rPr>
                <w:rFonts w:asciiTheme="majorEastAsia" w:eastAsiaTheme="majorEastAsia" w:hAnsiTheme="majorEastAsia" w:hint="eastAsia"/>
                <w:sz w:val="14"/>
                <w:szCs w:val="14"/>
              </w:rPr>
              <w:t>ともに、これら監査結果等に基づき</w:t>
            </w:r>
            <w:r w:rsidR="00184C64"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規程遵守の徹底を図った。</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○安全衛生委員会を毎月実施し、適切なリスク管理</w:t>
            </w:r>
            <w:r w:rsidR="00E441F5" w:rsidRPr="001F52E7">
              <w:rPr>
                <w:rFonts w:asciiTheme="majorEastAsia" w:eastAsiaTheme="majorEastAsia" w:hAnsiTheme="majorEastAsia" w:hint="eastAsia"/>
                <w:sz w:val="14"/>
                <w:szCs w:val="14"/>
              </w:rPr>
              <w:t>を行った</w:t>
            </w:r>
            <w:r w:rsidRPr="001F52E7">
              <w:rPr>
                <w:rFonts w:asciiTheme="majorEastAsia" w:eastAsiaTheme="majorEastAsia" w:hAnsiTheme="majorEastAsia" w:hint="eastAsia"/>
                <w:sz w:val="14"/>
                <w:szCs w:val="14"/>
              </w:rPr>
              <w:t>。</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○薬品の棚卸しを実施し、不要な薬品を処分した。 </w:t>
            </w:r>
          </w:p>
          <w:p w:rsidR="00A560E6" w:rsidRPr="001F52E7" w:rsidRDefault="00A560E6" w:rsidP="00742514">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2E7E2C" w:rsidRPr="001F52E7">
              <w:rPr>
                <w:rFonts w:asciiTheme="majorEastAsia" w:eastAsiaTheme="majorEastAsia" w:hAnsiTheme="majorEastAsia" w:hint="eastAsia"/>
                <w:sz w:val="14"/>
                <w:szCs w:val="14"/>
              </w:rPr>
              <w:t>文部科学省</w:t>
            </w:r>
            <w:r w:rsidRPr="001F52E7">
              <w:rPr>
                <w:rFonts w:asciiTheme="majorEastAsia" w:eastAsiaTheme="majorEastAsia" w:hAnsiTheme="majorEastAsia" w:hint="eastAsia"/>
                <w:sz w:val="14"/>
                <w:szCs w:val="14"/>
              </w:rPr>
              <w:t>「研究機関における公的研究費の管理・監査のガイドライン（実施基準）履行状況調査」</w:t>
            </w:r>
            <w:r w:rsidR="002E7E2C" w:rsidRPr="001F52E7">
              <w:rPr>
                <w:rFonts w:asciiTheme="majorEastAsia" w:eastAsiaTheme="majorEastAsia" w:hAnsiTheme="majorEastAsia" w:hint="eastAsia"/>
                <w:sz w:val="14"/>
                <w:szCs w:val="14"/>
              </w:rPr>
              <w:t>が実施され、</w:t>
            </w:r>
            <w:r w:rsidRPr="001F52E7">
              <w:rPr>
                <w:rFonts w:asciiTheme="majorEastAsia" w:eastAsiaTheme="majorEastAsia" w:hAnsiTheme="majorEastAsia" w:hint="eastAsia"/>
                <w:sz w:val="14"/>
                <w:szCs w:val="14"/>
              </w:rPr>
              <w:t>調査報告書</w:t>
            </w:r>
            <w:r w:rsidR="002E7E2C"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提出</w:t>
            </w:r>
            <w:r w:rsidR="002E7E2C" w:rsidRPr="001F52E7">
              <w:rPr>
                <w:rFonts w:asciiTheme="majorEastAsia" w:eastAsiaTheme="majorEastAsia" w:hAnsiTheme="majorEastAsia" w:hint="eastAsia"/>
                <w:sz w:val="14"/>
                <w:szCs w:val="14"/>
              </w:rPr>
              <w:t>などに対応し</w:t>
            </w:r>
            <w:r w:rsidRPr="001F52E7">
              <w:rPr>
                <w:rFonts w:asciiTheme="majorEastAsia" w:eastAsiaTheme="majorEastAsia" w:hAnsiTheme="majorEastAsia" w:hint="eastAsia"/>
                <w:sz w:val="14"/>
                <w:szCs w:val="14"/>
              </w:rPr>
              <w:t>、ガイドラインに基づく公的研究費の管理・監査体制が整備されていること</w:t>
            </w:r>
            <w:r w:rsidR="00742514" w:rsidRPr="001F52E7">
              <w:rPr>
                <w:rFonts w:asciiTheme="majorEastAsia" w:eastAsiaTheme="majorEastAsia" w:hAnsiTheme="majorEastAsia" w:hint="eastAsia"/>
                <w:sz w:val="14"/>
                <w:szCs w:val="14"/>
              </w:rPr>
              <w:t>が</w:t>
            </w:r>
            <w:r w:rsidRPr="001F52E7">
              <w:rPr>
                <w:rFonts w:asciiTheme="majorEastAsia" w:eastAsiaTheme="majorEastAsia" w:hAnsiTheme="majorEastAsia" w:hint="eastAsia"/>
                <w:sz w:val="14"/>
                <w:szCs w:val="14"/>
              </w:rPr>
              <w:t>確認</w:t>
            </w:r>
            <w:r w:rsidR="00742514" w:rsidRPr="001F52E7">
              <w:rPr>
                <w:rFonts w:asciiTheme="majorEastAsia" w:eastAsiaTheme="majorEastAsia" w:hAnsiTheme="majorEastAsia" w:hint="eastAsia"/>
                <w:sz w:val="14"/>
                <w:szCs w:val="14"/>
              </w:rPr>
              <w:t>された</w:t>
            </w:r>
            <w:r w:rsidRPr="001F52E7">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A484F">
        <w:tc>
          <w:tcPr>
            <w:tcW w:w="3455" w:type="dxa"/>
            <w:tcBorders>
              <w:top w:val="nil"/>
              <w:bottom w:val="single" w:sz="4" w:space="0" w:color="auto"/>
              <w:right w:val="doub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1F52E7"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1F52E7"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1F52E7"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0A484F">
        <w:trPr>
          <w:trHeight w:val="75"/>
        </w:trPr>
        <w:tc>
          <w:tcPr>
            <w:tcW w:w="6913" w:type="dxa"/>
            <w:gridSpan w:val="2"/>
            <w:tcBorders>
              <w:top w:val="dashSmallGap" w:sz="4" w:space="0" w:color="auto"/>
              <w:bottom w:val="nil"/>
            </w:tcBorders>
          </w:tcPr>
          <w:p w:rsidR="00067D2F" w:rsidRPr="001F52E7"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(5) </w:t>
            </w:r>
            <w:r w:rsidRPr="001F52E7">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1F52E7" w:rsidTr="000A484F">
        <w:trPr>
          <w:trHeight w:val="40"/>
        </w:trPr>
        <w:tc>
          <w:tcPr>
            <w:tcW w:w="3455" w:type="dxa"/>
            <w:tcBorders>
              <w:top w:val="dashSmallGap" w:sz="4" w:space="0" w:color="auto"/>
              <w:bottom w:val="nil"/>
              <w:right w:val="doub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1F52E7"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1F52E7"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9D636D">
        <w:trPr>
          <w:trHeight w:val="747"/>
        </w:trPr>
        <w:tc>
          <w:tcPr>
            <w:tcW w:w="3455" w:type="dxa"/>
            <w:tcBorders>
              <w:top w:val="nil"/>
              <w:bottom w:val="nil"/>
              <w:right w:val="double" w:sz="4" w:space="0" w:color="auto"/>
            </w:tcBorders>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w:t>
            </w:r>
            <w:r w:rsidR="007B35AB"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w:t>
            </w:r>
            <w:r w:rsidR="00AD0486" w:rsidRPr="001F52E7">
              <w:rPr>
                <w:rFonts w:asciiTheme="majorEastAsia" w:eastAsiaTheme="majorEastAsia" w:hAnsiTheme="majorEastAsia" w:hint="eastAsia"/>
                <w:sz w:val="14"/>
                <w:szCs w:val="14"/>
              </w:rPr>
              <w:t>しやすさ</w:t>
            </w:r>
            <w:r w:rsidRPr="001F52E7">
              <w:rPr>
                <w:rFonts w:asciiTheme="majorEastAsia" w:eastAsiaTheme="majorEastAsia" w:hAnsiTheme="majorEastAsia" w:hint="eastAsia"/>
                <w:sz w:val="14"/>
                <w:szCs w:val="14"/>
              </w:rPr>
              <w:t>を考慮する。</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1F52E7" w:rsidRDefault="00A560E6" w:rsidP="00AD048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w:t>
            </w:r>
            <w:r w:rsidR="007B35AB" w:rsidRPr="001F52E7">
              <w:rPr>
                <w:rFonts w:asciiTheme="majorEastAsia" w:eastAsiaTheme="majorEastAsia" w:hAnsiTheme="majorEastAsia" w:hint="eastAsia"/>
                <w:sz w:val="14"/>
                <w:szCs w:val="14"/>
              </w:rPr>
              <w:t xml:space="preserve">　</w:t>
            </w:r>
            <w:r w:rsidRPr="001F52E7">
              <w:rPr>
                <w:rFonts w:asciiTheme="majorEastAsia" w:eastAsiaTheme="majorEastAsia" w:hAnsiTheme="majorEastAsia" w:hint="eastAsia"/>
                <w:sz w:val="14"/>
                <w:szCs w:val="14"/>
              </w:rPr>
              <w:t>省エネルギー、廃棄物削減の取組状況等を明らかにするため、毎年度「環境報告書」を作成し、情報を公開する。</w:t>
            </w:r>
          </w:p>
          <w:p w:rsidR="00AD0486" w:rsidRPr="001F52E7" w:rsidRDefault="00AD0486" w:rsidP="00AD048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○空調熱源を電気からガス</w:t>
            </w:r>
            <w:r w:rsidR="0036559D" w:rsidRPr="001F52E7">
              <w:rPr>
                <w:rFonts w:asciiTheme="majorEastAsia" w:eastAsiaTheme="majorEastAsia" w:hAnsiTheme="majorEastAsia" w:hint="eastAsia"/>
                <w:sz w:val="14"/>
                <w:szCs w:val="14"/>
              </w:rPr>
              <w:t>へ切りかえる</w:t>
            </w:r>
            <w:r w:rsidRPr="001F52E7">
              <w:rPr>
                <w:rFonts w:asciiTheme="majorEastAsia" w:eastAsiaTheme="majorEastAsia" w:hAnsiTheme="majorEastAsia" w:hint="eastAsia"/>
                <w:sz w:val="14"/>
                <w:szCs w:val="14"/>
              </w:rPr>
              <w:t>など、継続的な電力使用料の平準化によ</w:t>
            </w:r>
            <w:r w:rsidR="0036559D" w:rsidRPr="001F52E7">
              <w:rPr>
                <w:rFonts w:asciiTheme="majorEastAsia" w:eastAsiaTheme="majorEastAsia" w:hAnsiTheme="majorEastAsia" w:hint="eastAsia"/>
                <w:sz w:val="14"/>
                <w:szCs w:val="14"/>
              </w:rPr>
              <w:t>る</w:t>
            </w:r>
            <w:r w:rsidRPr="001F52E7">
              <w:rPr>
                <w:rFonts w:asciiTheme="majorEastAsia" w:eastAsiaTheme="majorEastAsia" w:hAnsiTheme="majorEastAsia" w:hint="eastAsia"/>
                <w:sz w:val="14"/>
                <w:szCs w:val="14"/>
              </w:rPr>
              <w:t>節電に努め</w:t>
            </w:r>
            <w:r w:rsidR="0036559D" w:rsidRPr="001F52E7">
              <w:rPr>
                <w:rFonts w:asciiTheme="majorEastAsia" w:eastAsiaTheme="majorEastAsia" w:hAnsiTheme="majorEastAsia" w:hint="eastAsia"/>
                <w:sz w:val="14"/>
                <w:szCs w:val="14"/>
              </w:rPr>
              <w:t>るとともに</w:t>
            </w:r>
            <w:r w:rsidRPr="001F52E7">
              <w:rPr>
                <w:rFonts w:asciiTheme="majorEastAsia" w:eastAsiaTheme="majorEastAsia" w:hAnsiTheme="majorEastAsia" w:hint="eastAsia"/>
                <w:sz w:val="14"/>
                <w:szCs w:val="14"/>
              </w:rPr>
              <w:t>、エネルギー見える化システムを活用する</w:t>
            </w:r>
            <w:r w:rsidR="0036559D" w:rsidRPr="001F52E7">
              <w:rPr>
                <w:rFonts w:asciiTheme="majorEastAsia" w:eastAsiaTheme="majorEastAsia" w:hAnsiTheme="majorEastAsia" w:hint="eastAsia"/>
                <w:sz w:val="14"/>
                <w:szCs w:val="14"/>
              </w:rPr>
              <w:t>など</w:t>
            </w:r>
            <w:r w:rsidRPr="001F52E7">
              <w:rPr>
                <w:rFonts w:asciiTheme="majorEastAsia" w:eastAsiaTheme="majorEastAsia" w:hAnsiTheme="majorEastAsia" w:hint="eastAsia"/>
                <w:sz w:val="14"/>
                <w:szCs w:val="14"/>
              </w:rPr>
              <w:t>し、消費エネルギーの削減を行った。</w:t>
            </w:r>
          </w:p>
          <w:p w:rsidR="0036559D"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○毎月、電気</w:t>
            </w:r>
            <w:r w:rsidR="0036559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ガス</w:t>
            </w:r>
            <w:r w:rsidR="0036559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水道</w:t>
            </w:r>
            <w:r w:rsidR="0036559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紙の使用量等をＯＲＩ</w:t>
            </w:r>
          </w:p>
          <w:p w:rsidR="00A560E6" w:rsidRPr="001F52E7" w:rsidRDefault="0036559D" w:rsidP="0036559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A560E6" w:rsidRPr="001F52E7">
              <w:rPr>
                <w:rFonts w:asciiTheme="majorEastAsia" w:eastAsiaTheme="majorEastAsia" w:hAnsiTheme="majorEastAsia" w:hint="eastAsia"/>
                <w:sz w:val="14"/>
                <w:szCs w:val="14"/>
              </w:rPr>
              <w:t>ＳＴ情報システムで</w:t>
            </w:r>
            <w:r w:rsidRPr="001F52E7">
              <w:rPr>
                <w:rFonts w:asciiTheme="majorEastAsia" w:eastAsiaTheme="majorEastAsia" w:hAnsiTheme="majorEastAsia" w:hint="eastAsia"/>
                <w:sz w:val="14"/>
                <w:szCs w:val="14"/>
              </w:rPr>
              <w:t>職員へ</w:t>
            </w:r>
            <w:r w:rsidR="00A560E6" w:rsidRPr="001F52E7">
              <w:rPr>
                <w:rFonts w:asciiTheme="majorEastAsia" w:eastAsiaTheme="majorEastAsia" w:hAnsiTheme="majorEastAsia" w:hint="eastAsia"/>
                <w:sz w:val="14"/>
                <w:szCs w:val="14"/>
              </w:rPr>
              <w:t>周知</w:t>
            </w:r>
            <w:r w:rsidRPr="001F52E7">
              <w:rPr>
                <w:rFonts w:asciiTheme="majorEastAsia" w:eastAsiaTheme="majorEastAsia" w:hAnsiTheme="majorEastAsia" w:hint="eastAsia"/>
                <w:sz w:val="14"/>
                <w:szCs w:val="14"/>
              </w:rPr>
              <w:t>し、</w:t>
            </w:r>
            <w:r w:rsidR="00A560E6" w:rsidRPr="001F52E7">
              <w:rPr>
                <w:rFonts w:asciiTheme="majorEastAsia" w:eastAsiaTheme="majorEastAsia" w:hAnsiTheme="majorEastAsia" w:hint="eastAsia"/>
                <w:sz w:val="14"/>
                <w:szCs w:val="14"/>
              </w:rPr>
              <w:t>啓発を行った。</w:t>
            </w:r>
          </w:p>
          <w:p w:rsidR="00A560E6" w:rsidRPr="001F52E7" w:rsidRDefault="0036559D"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○資源ごみ</w:t>
            </w:r>
            <w:r w:rsidR="00A560E6" w:rsidRPr="001F52E7">
              <w:rPr>
                <w:rFonts w:asciiTheme="majorEastAsia" w:eastAsiaTheme="majorEastAsia" w:hAnsiTheme="majorEastAsia" w:hint="eastAsia"/>
                <w:sz w:val="14"/>
                <w:szCs w:val="14"/>
              </w:rPr>
              <w:t>分別、紙ごみリサイクル</w:t>
            </w:r>
            <w:r w:rsidRPr="001F52E7">
              <w:rPr>
                <w:rFonts w:asciiTheme="majorEastAsia" w:eastAsiaTheme="majorEastAsia" w:hAnsiTheme="majorEastAsia" w:hint="eastAsia"/>
                <w:sz w:val="14"/>
                <w:szCs w:val="14"/>
              </w:rPr>
              <w:t>及び</w:t>
            </w:r>
            <w:r w:rsidR="00A560E6" w:rsidRPr="001F52E7">
              <w:rPr>
                <w:rFonts w:asciiTheme="majorEastAsia" w:eastAsiaTheme="majorEastAsia" w:hAnsiTheme="majorEastAsia" w:hint="eastAsia"/>
                <w:sz w:val="14"/>
                <w:szCs w:val="14"/>
              </w:rPr>
              <w:t>省エネルギーの取組により</w:t>
            </w:r>
            <w:r w:rsidRPr="001F52E7">
              <w:rPr>
                <w:rFonts w:asciiTheme="majorEastAsia" w:eastAsiaTheme="majorEastAsia" w:hAnsiTheme="majorEastAsia" w:hint="eastAsia"/>
                <w:sz w:val="14"/>
                <w:szCs w:val="14"/>
              </w:rPr>
              <w:t>、</w:t>
            </w:r>
            <w:r w:rsidR="00A560E6" w:rsidRPr="001F52E7">
              <w:rPr>
                <w:rFonts w:asciiTheme="majorEastAsia" w:eastAsiaTheme="majorEastAsia" w:hAnsiTheme="majorEastAsia" w:hint="eastAsia"/>
                <w:sz w:val="14"/>
                <w:szCs w:val="14"/>
              </w:rPr>
              <w:t>環境に配慮した業務運営に</w:t>
            </w:r>
            <w:r w:rsidRPr="001F52E7">
              <w:rPr>
                <w:rFonts w:asciiTheme="majorEastAsia" w:eastAsiaTheme="majorEastAsia" w:hAnsiTheme="majorEastAsia" w:hint="eastAsia"/>
                <w:sz w:val="14"/>
                <w:szCs w:val="14"/>
              </w:rPr>
              <w:t>取り組んだ</w:t>
            </w:r>
            <w:r w:rsidR="00A560E6" w:rsidRPr="001F52E7">
              <w:rPr>
                <w:rFonts w:asciiTheme="majorEastAsia" w:eastAsiaTheme="majorEastAsia" w:hAnsiTheme="majorEastAsia" w:hint="eastAsia"/>
                <w:sz w:val="14"/>
                <w:szCs w:val="14"/>
              </w:rPr>
              <w:t>。</w:t>
            </w: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1F52E7"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○電気、ガス、水道の使用量については毎日、廃棄物排出量については毎月把握し、省エネルギー及び廃棄物削減の取組状況等を集約し</w:t>
            </w:r>
            <w:r w:rsidR="0036559D" w:rsidRPr="001F52E7">
              <w:rPr>
                <w:rFonts w:asciiTheme="majorEastAsia" w:eastAsiaTheme="majorEastAsia" w:hAnsiTheme="majorEastAsia" w:hint="eastAsia"/>
                <w:sz w:val="14"/>
                <w:szCs w:val="14"/>
              </w:rPr>
              <w:t>て</w:t>
            </w:r>
            <w:r w:rsidRPr="001F52E7">
              <w:rPr>
                <w:rFonts w:asciiTheme="majorEastAsia" w:eastAsiaTheme="majorEastAsia" w:hAnsiTheme="majorEastAsia" w:hint="eastAsia"/>
                <w:sz w:val="14"/>
                <w:szCs w:val="14"/>
              </w:rPr>
              <w:t>１月に「環境報告書【概要版】」を作成</w:t>
            </w:r>
            <w:r w:rsidR="0036559D"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公表した。</w:t>
            </w:r>
          </w:p>
          <w:p w:rsidR="00A560E6" w:rsidRPr="001F52E7" w:rsidRDefault="00A560E6" w:rsidP="00A560E6">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（添付資料21参照）</w:t>
            </w:r>
          </w:p>
          <w:p w:rsidR="00A560E6" w:rsidRPr="001F52E7" w:rsidRDefault="00A560E6" w:rsidP="00A560E6">
            <w:pPr>
              <w:kinsoku w:val="0"/>
              <w:autoSpaceDE w:val="0"/>
              <w:autoSpaceDN w:val="0"/>
              <w:spacing w:line="0" w:lineRule="atLeast"/>
              <w:rPr>
                <w:rFonts w:asciiTheme="majorEastAsia" w:eastAsiaTheme="majorEastAsia" w:hAnsiTheme="majorEastAsia"/>
                <w:sz w:val="14"/>
                <w:szCs w:val="14"/>
              </w:rPr>
            </w:pPr>
          </w:p>
          <w:p w:rsidR="0036559D" w:rsidRPr="001F52E7" w:rsidRDefault="0036559D"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560E6" w:rsidRPr="001F52E7">
              <w:tc>
                <w:tcPr>
                  <w:tcW w:w="3205" w:type="dxa"/>
                  <w:tcBorders>
                    <w:top w:val="double" w:sz="4" w:space="0" w:color="auto"/>
                    <w:left w:val="double" w:sz="4" w:space="0" w:color="auto"/>
                    <w:bottom w:val="double" w:sz="4" w:space="0" w:color="auto"/>
                    <w:right w:val="double" w:sz="4" w:space="0" w:color="auto"/>
                  </w:tcBorders>
                  <w:hideMark/>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＜評価の理由＞</w:t>
                  </w:r>
                </w:p>
                <w:p w:rsidR="00A560E6" w:rsidRPr="001F52E7"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・年度計画に掲げた９項目について、全て計画どおり実施したので、自己評価はⅢとした。</w:t>
                  </w:r>
                </w:p>
              </w:tc>
            </w:tr>
          </w:tbl>
          <w:p w:rsidR="00A560E6" w:rsidRPr="001F52E7"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1F52E7"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067D2F" w:rsidRPr="001F52E7" w:rsidTr="009D636D">
        <w:tc>
          <w:tcPr>
            <w:tcW w:w="3455" w:type="dxa"/>
            <w:tcBorders>
              <w:top w:val="nil"/>
              <w:bottom w:val="single" w:sz="4" w:space="0" w:color="auto"/>
              <w:right w:val="doub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1F52E7"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1F52E7"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1F52E7"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1F52E7"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1F52E7"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1F52E7" w:rsidRDefault="00B136E8" w:rsidP="00B136E8">
      <w:pPr>
        <w:widowControl/>
        <w:kinsoku w:val="0"/>
        <w:autoSpaceDE w:val="0"/>
        <w:autoSpaceDN w:val="0"/>
        <w:jc w:val="left"/>
        <w:rPr>
          <w:rFonts w:asciiTheme="majorEastAsia" w:eastAsiaTheme="majorEastAsia" w:hAnsiTheme="majorEastAsia"/>
          <w:sz w:val="14"/>
          <w:szCs w:val="14"/>
        </w:rPr>
      </w:pPr>
    </w:p>
    <w:p w:rsidR="00523E19" w:rsidRPr="001F52E7" w:rsidRDefault="00194481" w:rsidP="00F14573">
      <w:pPr>
        <w:pStyle w:val="1"/>
        <w:keepNext w:val="0"/>
        <w:rPr>
          <w:rFonts w:asciiTheme="majorEastAsia" w:hAnsiTheme="majorEastAsia"/>
          <w:b/>
          <w:sz w:val="14"/>
          <w:szCs w:val="14"/>
        </w:rPr>
      </w:pPr>
      <w:r w:rsidRPr="001F52E7">
        <w:rPr>
          <w:rFonts w:asciiTheme="majorEastAsia" w:hAnsiTheme="majorEastAsia"/>
          <w:sz w:val="14"/>
          <w:szCs w:val="14"/>
        </w:rPr>
        <w:br w:type="column"/>
      </w:r>
      <w:bookmarkStart w:id="135" w:name="_Toc15299744"/>
      <w:r w:rsidR="00846525" w:rsidRPr="001F52E7">
        <w:rPr>
          <w:rFonts w:asciiTheme="majorEastAsia" w:hAnsiTheme="majorEastAsia" w:hint="eastAsia"/>
          <w:b/>
          <w:sz w:val="14"/>
          <w:szCs w:val="14"/>
        </w:rPr>
        <w:lastRenderedPageBreak/>
        <w:t>２</w:t>
      </w:r>
      <w:r w:rsidR="008B32AE" w:rsidRPr="001F52E7">
        <w:rPr>
          <w:rFonts w:asciiTheme="majorEastAsia" w:hAnsiTheme="majorEastAsia" w:hint="eastAsia"/>
          <w:b/>
          <w:sz w:val="14"/>
          <w:szCs w:val="14"/>
        </w:rPr>
        <w:t>．</w:t>
      </w:r>
      <w:r w:rsidR="00EE2090" w:rsidRPr="001F52E7">
        <w:rPr>
          <w:rFonts w:asciiTheme="majorEastAsia" w:hAnsiTheme="majorEastAsia" w:hint="eastAsia"/>
          <w:b/>
          <w:sz w:val="14"/>
          <w:szCs w:val="14"/>
        </w:rPr>
        <w:t>予算（人件費の見積りを含む。）、収支計画及び資金計画</w:t>
      </w:r>
      <w:bookmarkEnd w:id="135"/>
    </w:p>
    <w:p w:rsidR="003B7D01" w:rsidRPr="001F52E7"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※財務諸表決算報告書及び決算報告書参照</w:t>
      </w:r>
    </w:p>
    <w:p w:rsidR="003B7D01" w:rsidRPr="001F52E7"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1F52E7" w:rsidRDefault="00846525" w:rsidP="00F14573">
      <w:pPr>
        <w:pStyle w:val="1"/>
        <w:keepNext w:val="0"/>
        <w:spacing w:line="0" w:lineRule="atLeast"/>
        <w:jc w:val="left"/>
        <w:rPr>
          <w:rFonts w:asciiTheme="majorEastAsia" w:hAnsiTheme="majorEastAsia"/>
          <w:b/>
          <w:sz w:val="14"/>
          <w:szCs w:val="14"/>
        </w:rPr>
      </w:pPr>
      <w:bookmarkStart w:id="136" w:name="_Toc15299745"/>
      <w:r w:rsidRPr="001F52E7">
        <w:rPr>
          <w:rFonts w:asciiTheme="majorEastAsia" w:hAnsiTheme="majorEastAsia" w:hint="eastAsia"/>
          <w:b/>
          <w:sz w:val="14"/>
          <w:szCs w:val="14"/>
        </w:rPr>
        <w:t>３</w:t>
      </w:r>
      <w:r w:rsidR="008B32AE" w:rsidRPr="001F52E7">
        <w:rPr>
          <w:rFonts w:asciiTheme="majorEastAsia" w:hAnsiTheme="majorEastAsia" w:hint="eastAsia"/>
          <w:b/>
          <w:sz w:val="14"/>
          <w:szCs w:val="14"/>
        </w:rPr>
        <w:t>．</w:t>
      </w:r>
      <w:r w:rsidR="008516A7" w:rsidRPr="001F52E7">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1F52E7" w:rsidTr="00720B32">
        <w:tc>
          <w:tcPr>
            <w:tcW w:w="4566" w:type="dxa"/>
            <w:tcBorders>
              <w:top w:val="single" w:sz="4" w:space="0" w:color="auto"/>
              <w:bottom w:val="single" w:sz="4" w:space="0" w:color="auto"/>
            </w:tcBorders>
            <w:vAlign w:val="center"/>
          </w:tcPr>
          <w:p w:rsidR="008516A7" w:rsidRPr="001F52E7"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1F52E7"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1F52E7"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w:t>
            </w:r>
          </w:p>
        </w:tc>
      </w:tr>
      <w:tr w:rsidR="00216355" w:rsidRPr="001F52E7" w:rsidTr="008516A7">
        <w:tc>
          <w:tcPr>
            <w:tcW w:w="4566" w:type="dxa"/>
            <w:tcBorders>
              <w:top w:val="single" w:sz="4" w:space="0" w:color="auto"/>
            </w:tcBorders>
          </w:tcPr>
          <w:p w:rsidR="008516A7" w:rsidRPr="001F52E7" w:rsidRDefault="008516A7"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4567" w:type="dxa"/>
            <w:tcBorders>
              <w:top w:val="single" w:sz="4" w:space="0" w:color="auto"/>
            </w:tcBorders>
          </w:tcPr>
          <w:p w:rsidR="008516A7" w:rsidRPr="001F52E7"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1F52E7"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8516A7">
        <w:trPr>
          <w:trHeight w:val="50"/>
        </w:trPr>
        <w:tc>
          <w:tcPr>
            <w:tcW w:w="4566" w:type="dxa"/>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５億円</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＜想定される理由＞</w:t>
            </w:r>
          </w:p>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５億円</w:t>
            </w:r>
          </w:p>
          <w:p w:rsidR="00A560E6" w:rsidRPr="001F52E7"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＜想定される理由＞</w:t>
            </w:r>
          </w:p>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r>
      <w:tr w:rsidR="00720B32" w:rsidRPr="001F52E7" w:rsidTr="008516A7">
        <w:tc>
          <w:tcPr>
            <w:tcW w:w="4566" w:type="dxa"/>
          </w:tcPr>
          <w:p w:rsidR="00720B32" w:rsidRPr="001F52E7"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1F52E7"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1F52E7"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1F52E7"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1F52E7" w:rsidRDefault="00846525" w:rsidP="00F14573">
      <w:pPr>
        <w:pStyle w:val="1"/>
        <w:keepNext w:val="0"/>
        <w:spacing w:line="0" w:lineRule="atLeast"/>
        <w:jc w:val="left"/>
        <w:rPr>
          <w:rFonts w:asciiTheme="majorEastAsia" w:hAnsiTheme="majorEastAsia"/>
          <w:b/>
          <w:sz w:val="14"/>
          <w:szCs w:val="14"/>
        </w:rPr>
      </w:pPr>
      <w:bookmarkStart w:id="137" w:name="_Toc15299746"/>
      <w:r w:rsidRPr="001F52E7">
        <w:rPr>
          <w:rFonts w:asciiTheme="majorEastAsia" w:hAnsiTheme="majorEastAsia" w:hint="eastAsia"/>
          <w:b/>
          <w:sz w:val="14"/>
          <w:szCs w:val="14"/>
        </w:rPr>
        <w:t>４</w:t>
      </w:r>
      <w:r w:rsidR="00412D21" w:rsidRPr="001F52E7">
        <w:rPr>
          <w:rFonts w:asciiTheme="majorEastAsia" w:hAnsiTheme="majorEastAsia" w:hint="eastAsia"/>
          <w:b/>
          <w:sz w:val="14"/>
          <w:szCs w:val="14"/>
        </w:rPr>
        <w:t>．</w:t>
      </w:r>
      <w:r w:rsidR="00846A97" w:rsidRPr="001F52E7">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1F52E7" w:rsidTr="009D636D">
        <w:tc>
          <w:tcPr>
            <w:tcW w:w="4566" w:type="dxa"/>
            <w:tcBorders>
              <w:top w:val="single" w:sz="4" w:space="0" w:color="auto"/>
              <w:bottom w:val="single" w:sz="4" w:space="0" w:color="auto"/>
            </w:tcBorders>
            <w:vAlign w:val="center"/>
          </w:tcPr>
          <w:p w:rsidR="00846A97" w:rsidRPr="001F52E7"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1F52E7"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1F52E7"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w:t>
            </w:r>
          </w:p>
        </w:tc>
      </w:tr>
      <w:tr w:rsidR="00216355" w:rsidRPr="001F52E7" w:rsidTr="009D636D">
        <w:tc>
          <w:tcPr>
            <w:tcW w:w="4566" w:type="dxa"/>
            <w:tcBorders>
              <w:top w:val="single" w:sz="4" w:space="0" w:color="auto"/>
            </w:tcBorders>
          </w:tcPr>
          <w:p w:rsidR="00846A97" w:rsidRPr="001F52E7" w:rsidRDefault="00846A97"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4567" w:type="dxa"/>
            <w:tcBorders>
              <w:top w:val="single" w:sz="4" w:space="0" w:color="auto"/>
            </w:tcBorders>
          </w:tcPr>
          <w:p w:rsidR="00846A97" w:rsidRPr="001F52E7"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1F52E7"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A560E6" w:rsidRPr="001F52E7" w:rsidTr="009D636D">
        <w:trPr>
          <w:trHeight w:val="50"/>
        </w:trPr>
        <w:tc>
          <w:tcPr>
            <w:tcW w:w="4566" w:type="dxa"/>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本部・和泉センターの北側に位置する用地について、不要財産になることが見込まれるため、地方独立行政法人法第42条の２第１項に基づき、大阪府に現物納付する。（平成30年度以降）</w:t>
            </w:r>
          </w:p>
        </w:tc>
        <w:tc>
          <w:tcPr>
            <w:tcW w:w="4567" w:type="dxa"/>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c>
          <w:tcPr>
            <w:tcW w:w="4567" w:type="dxa"/>
          </w:tcPr>
          <w:p w:rsidR="00A560E6" w:rsidRPr="001F52E7"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r>
      <w:tr w:rsidR="00846A97" w:rsidRPr="001F52E7" w:rsidTr="009D636D">
        <w:tc>
          <w:tcPr>
            <w:tcW w:w="4566" w:type="dxa"/>
          </w:tcPr>
          <w:p w:rsidR="00846A97" w:rsidRPr="001F52E7"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1F52E7"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1F52E7"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1F52E7"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1F52E7" w:rsidRDefault="00846525" w:rsidP="00F14573">
      <w:pPr>
        <w:pStyle w:val="1"/>
        <w:keepNext w:val="0"/>
        <w:spacing w:line="0" w:lineRule="atLeast"/>
        <w:jc w:val="left"/>
        <w:rPr>
          <w:rFonts w:asciiTheme="majorEastAsia" w:hAnsiTheme="majorEastAsia"/>
          <w:b/>
          <w:sz w:val="14"/>
          <w:szCs w:val="14"/>
        </w:rPr>
      </w:pPr>
      <w:bookmarkStart w:id="138" w:name="_Toc15299747"/>
      <w:r w:rsidRPr="001F52E7">
        <w:rPr>
          <w:rFonts w:asciiTheme="majorEastAsia" w:hAnsiTheme="majorEastAsia" w:hint="eastAsia"/>
          <w:b/>
          <w:sz w:val="14"/>
          <w:szCs w:val="14"/>
        </w:rPr>
        <w:t>５</w:t>
      </w:r>
      <w:r w:rsidR="00412D21" w:rsidRPr="001F52E7">
        <w:rPr>
          <w:rFonts w:asciiTheme="majorEastAsia" w:hAnsiTheme="majorEastAsia" w:hint="eastAsia"/>
          <w:b/>
          <w:sz w:val="14"/>
          <w:szCs w:val="14"/>
        </w:rPr>
        <w:t>．</w:t>
      </w:r>
      <w:r w:rsidR="002E7CEE" w:rsidRPr="001F52E7">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1F52E7" w:rsidTr="009D636D">
        <w:tc>
          <w:tcPr>
            <w:tcW w:w="4566" w:type="dxa"/>
            <w:tcBorders>
              <w:top w:val="single" w:sz="4" w:space="0" w:color="auto"/>
              <w:bottom w:val="single" w:sz="4" w:space="0" w:color="auto"/>
            </w:tcBorders>
            <w:vAlign w:val="center"/>
          </w:tcPr>
          <w:p w:rsidR="007C0AD5" w:rsidRPr="001F52E7"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1F52E7"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1F52E7"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w:t>
            </w:r>
          </w:p>
        </w:tc>
      </w:tr>
      <w:tr w:rsidR="00216355" w:rsidRPr="001F52E7" w:rsidTr="009D636D">
        <w:tc>
          <w:tcPr>
            <w:tcW w:w="4566" w:type="dxa"/>
            <w:tcBorders>
              <w:top w:val="single" w:sz="4" w:space="0" w:color="auto"/>
            </w:tcBorders>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4567" w:type="dxa"/>
            <w:tcBorders>
              <w:top w:val="single" w:sz="4" w:space="0" w:color="auto"/>
            </w:tcBorders>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9D636D">
        <w:trPr>
          <w:trHeight w:val="50"/>
        </w:trPr>
        <w:tc>
          <w:tcPr>
            <w:tcW w:w="4566" w:type="dxa"/>
          </w:tcPr>
          <w:p w:rsidR="007C0AD5" w:rsidRPr="001F52E7"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c>
          <w:tcPr>
            <w:tcW w:w="4567" w:type="dxa"/>
          </w:tcPr>
          <w:p w:rsidR="007C0AD5" w:rsidRPr="001F52E7"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c>
          <w:tcPr>
            <w:tcW w:w="4567" w:type="dxa"/>
          </w:tcPr>
          <w:p w:rsidR="007C0AD5" w:rsidRPr="001F52E7"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r>
      <w:tr w:rsidR="007C0AD5" w:rsidRPr="001F52E7" w:rsidTr="009D636D">
        <w:tc>
          <w:tcPr>
            <w:tcW w:w="4566" w:type="dxa"/>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1F52E7"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1F52E7" w:rsidRDefault="00846525" w:rsidP="00F14573">
      <w:pPr>
        <w:pStyle w:val="1"/>
        <w:keepNext w:val="0"/>
        <w:spacing w:line="0" w:lineRule="atLeast"/>
        <w:jc w:val="left"/>
        <w:rPr>
          <w:rFonts w:asciiTheme="majorEastAsia" w:hAnsiTheme="majorEastAsia"/>
          <w:b/>
          <w:sz w:val="14"/>
          <w:szCs w:val="14"/>
        </w:rPr>
      </w:pPr>
      <w:bookmarkStart w:id="139" w:name="_Toc15299748"/>
      <w:r w:rsidRPr="001F52E7">
        <w:rPr>
          <w:rFonts w:asciiTheme="majorEastAsia" w:hAnsiTheme="majorEastAsia" w:hint="eastAsia"/>
          <w:b/>
          <w:sz w:val="14"/>
          <w:szCs w:val="14"/>
        </w:rPr>
        <w:t>６</w:t>
      </w:r>
      <w:r w:rsidR="00412D21" w:rsidRPr="001F52E7">
        <w:rPr>
          <w:rFonts w:asciiTheme="majorEastAsia" w:hAnsiTheme="majorEastAsia" w:hint="eastAsia"/>
          <w:b/>
          <w:sz w:val="14"/>
          <w:szCs w:val="14"/>
        </w:rPr>
        <w:t>．</w:t>
      </w:r>
      <w:r w:rsidR="00C016BD" w:rsidRPr="001F52E7">
        <w:rPr>
          <w:rFonts w:asciiTheme="majorEastAsia" w:hAnsiTheme="majorEastAsia" w:hint="eastAsia"/>
          <w:b/>
          <w:sz w:val="14"/>
          <w:szCs w:val="14"/>
        </w:rPr>
        <w:t>剰余金</w:t>
      </w:r>
      <w:r w:rsidR="007C0AD5" w:rsidRPr="001F52E7">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1F52E7" w:rsidTr="009D636D">
        <w:tc>
          <w:tcPr>
            <w:tcW w:w="4566" w:type="dxa"/>
            <w:tcBorders>
              <w:top w:val="single" w:sz="4" w:space="0" w:color="auto"/>
              <w:bottom w:val="single" w:sz="4" w:space="0" w:color="auto"/>
            </w:tcBorders>
            <w:vAlign w:val="center"/>
          </w:tcPr>
          <w:p w:rsidR="007C0AD5" w:rsidRPr="001F52E7"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1F52E7"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1F52E7"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w:t>
            </w:r>
          </w:p>
        </w:tc>
      </w:tr>
      <w:tr w:rsidR="00216355" w:rsidRPr="001F52E7" w:rsidTr="009D636D">
        <w:tc>
          <w:tcPr>
            <w:tcW w:w="4566" w:type="dxa"/>
            <w:tcBorders>
              <w:top w:val="single" w:sz="4" w:space="0" w:color="auto"/>
            </w:tcBorders>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4567" w:type="dxa"/>
            <w:tcBorders>
              <w:top w:val="single" w:sz="4" w:space="0" w:color="auto"/>
            </w:tcBorders>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8C2760" w:rsidRPr="001F52E7" w:rsidTr="009D636D">
        <w:trPr>
          <w:trHeight w:val="50"/>
        </w:trPr>
        <w:tc>
          <w:tcPr>
            <w:tcW w:w="4566" w:type="dxa"/>
          </w:tcPr>
          <w:p w:rsidR="008C2760" w:rsidRPr="001F52E7"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8C2760" w:rsidRPr="001F52E7"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8C2760" w:rsidRPr="001F52E7" w:rsidRDefault="008C2760" w:rsidP="00737878">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和泉センターにおいて、目的積立金175,911千円を取崩し、以下のとおり活用した。</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・３Ｄ造形技術イノベーションセンター事業</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・テクノイノベーションプラザ事業</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・防犯カメラ設置</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・５軸加工技術人材育成事業　他</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1F52E7" w:rsidRDefault="008C2760" w:rsidP="00737878">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森之宮センターにおいて、目的積立金113,176千円を取崩し、以下のとおり活用した。</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・誘電特性測定システム購入</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・粘弾性測定装置購入　他</w:t>
            </w:r>
          </w:p>
        </w:tc>
      </w:tr>
      <w:tr w:rsidR="007C0AD5" w:rsidRPr="001F52E7" w:rsidTr="009D636D">
        <w:tc>
          <w:tcPr>
            <w:tcW w:w="4566" w:type="dxa"/>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1F52E7"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1F52E7"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1F52E7" w:rsidRDefault="00846525" w:rsidP="00F14573">
      <w:pPr>
        <w:pStyle w:val="1"/>
        <w:keepNext w:val="0"/>
        <w:spacing w:line="0" w:lineRule="atLeast"/>
        <w:jc w:val="left"/>
        <w:rPr>
          <w:rFonts w:asciiTheme="majorEastAsia" w:hAnsiTheme="majorEastAsia"/>
          <w:b/>
          <w:sz w:val="14"/>
          <w:szCs w:val="14"/>
        </w:rPr>
      </w:pPr>
      <w:bookmarkStart w:id="140" w:name="_Toc15299749"/>
      <w:r w:rsidRPr="001F52E7">
        <w:rPr>
          <w:rFonts w:asciiTheme="majorEastAsia" w:hAnsiTheme="majorEastAsia" w:hint="eastAsia"/>
          <w:b/>
          <w:sz w:val="14"/>
          <w:szCs w:val="14"/>
        </w:rPr>
        <w:t>７</w:t>
      </w:r>
      <w:r w:rsidR="00A90F35" w:rsidRPr="001F52E7">
        <w:rPr>
          <w:rFonts w:asciiTheme="majorEastAsia" w:hAnsiTheme="majorEastAsia" w:hint="eastAsia"/>
          <w:b/>
          <w:sz w:val="14"/>
          <w:szCs w:val="14"/>
        </w:rPr>
        <w:t>．</w:t>
      </w:r>
      <w:r w:rsidR="0090578F" w:rsidRPr="001F52E7">
        <w:rPr>
          <w:rFonts w:asciiTheme="majorEastAsia" w:hAnsiTheme="majorEastAsia" w:hint="eastAsia"/>
          <w:b/>
          <w:sz w:val="14"/>
          <w:szCs w:val="14"/>
        </w:rPr>
        <w:t>地方独立行政法人大阪産業技術研究所の業務運営並びに財務及び会計に関する大阪府市規約第</w:t>
      </w:r>
      <w:r w:rsidR="00785689" w:rsidRPr="001F52E7">
        <w:rPr>
          <w:rFonts w:asciiTheme="majorEastAsia" w:hAnsiTheme="majorEastAsia" w:hint="eastAsia"/>
          <w:b/>
          <w:sz w:val="14"/>
          <w:szCs w:val="14"/>
        </w:rPr>
        <w:t>６</w:t>
      </w:r>
      <w:r w:rsidR="0090578F" w:rsidRPr="001F52E7">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1F52E7" w:rsidTr="003836BE">
        <w:tc>
          <w:tcPr>
            <w:tcW w:w="4566" w:type="dxa"/>
            <w:tcBorders>
              <w:top w:val="single" w:sz="4" w:space="0" w:color="auto"/>
              <w:bottom w:val="single" w:sz="4" w:space="0" w:color="auto"/>
            </w:tcBorders>
            <w:vAlign w:val="center"/>
          </w:tcPr>
          <w:p w:rsidR="00A90F35" w:rsidRPr="001F52E7"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1F52E7"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1F52E7"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実績</w:t>
            </w:r>
          </w:p>
        </w:tc>
      </w:tr>
      <w:tr w:rsidR="00216355" w:rsidRPr="001F52E7" w:rsidTr="003836BE">
        <w:tc>
          <w:tcPr>
            <w:tcW w:w="4566" w:type="dxa"/>
            <w:tcBorders>
              <w:top w:val="single" w:sz="4" w:space="0" w:color="auto"/>
              <w:bottom w:val="nil"/>
            </w:tcBorders>
          </w:tcPr>
          <w:p w:rsidR="00A90F35" w:rsidRPr="001F52E7" w:rsidRDefault="00A90F35" w:rsidP="00D55EF8">
            <w:pPr>
              <w:kinsoku w:val="0"/>
              <w:autoSpaceDE w:val="0"/>
              <w:autoSpaceDN w:val="0"/>
              <w:spacing w:line="60" w:lineRule="exact"/>
              <w:jc w:val="left"/>
              <w:rPr>
                <w:rFonts w:asciiTheme="majorEastAsia" w:eastAsiaTheme="majorEastAsia" w:hAnsiTheme="majorEastAsia"/>
                <w:sz w:val="14"/>
                <w:szCs w:val="14"/>
              </w:rPr>
            </w:pP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r w:rsidRPr="001F52E7">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1F52E7"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1F52E7"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8C2760" w:rsidRPr="001F52E7" w:rsidTr="00445E94">
        <w:tc>
          <w:tcPr>
            <w:tcW w:w="4566"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施設及び設備機器に関する計画（平成29～33年度）</w:t>
            </w:r>
          </w:p>
          <w:p w:rsidR="008C2760" w:rsidRPr="001F52E7" w:rsidRDefault="008C2760" w:rsidP="008C2760">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１　施設及び設備機器に関する計画</w:t>
            </w:r>
          </w:p>
          <w:p w:rsidR="008C2760" w:rsidRPr="001F52E7"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①　施設を適正に管理し、有効な活用を行う。</w:t>
            </w:r>
          </w:p>
          <w:p w:rsidR="008C2760" w:rsidRPr="001F52E7" w:rsidRDefault="008C2760" w:rsidP="008C2760">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C2760" w:rsidRPr="001F52E7" w:rsidRDefault="008C2760" w:rsidP="008C2760">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③　導入した備品管理システムを活用し、施設及び設備機器を適切に管理する。</w:t>
            </w:r>
          </w:p>
          <w:p w:rsidR="00AD0486" w:rsidRPr="001F52E7"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・和泉センターでは、機器整備部会及び入札審査会</w:t>
            </w:r>
            <w:r w:rsidR="00737878" w:rsidRPr="001F52E7">
              <w:rPr>
                <w:rFonts w:asciiTheme="majorEastAsia" w:eastAsiaTheme="majorEastAsia" w:hAnsiTheme="majorEastAsia" w:hint="eastAsia"/>
                <w:sz w:val="14"/>
                <w:szCs w:val="14"/>
              </w:rPr>
              <w:t>で</w:t>
            </w:r>
            <w:r w:rsidRPr="001F52E7">
              <w:rPr>
                <w:rFonts w:asciiTheme="majorEastAsia" w:eastAsiaTheme="majorEastAsia" w:hAnsiTheme="majorEastAsia" w:hint="eastAsia"/>
                <w:sz w:val="14"/>
                <w:szCs w:val="14"/>
              </w:rPr>
              <w:t>仕様書等の確認・審査を行い</w:t>
            </w:r>
            <w:r w:rsidR="00737878"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適正な入札を執行</w:t>
            </w:r>
            <w:r w:rsidR="00737878" w:rsidRPr="001F52E7">
              <w:rPr>
                <w:rFonts w:asciiTheme="majorEastAsia" w:eastAsiaTheme="majorEastAsia" w:hAnsiTheme="majorEastAsia" w:hint="eastAsia"/>
                <w:sz w:val="14"/>
                <w:szCs w:val="14"/>
              </w:rPr>
              <w:t>するとともに、</w:t>
            </w:r>
            <w:r w:rsidRPr="001F52E7">
              <w:rPr>
                <w:rFonts w:asciiTheme="majorEastAsia" w:eastAsiaTheme="majorEastAsia" w:hAnsiTheme="majorEastAsia" w:hint="eastAsia"/>
                <w:sz w:val="14"/>
                <w:szCs w:val="14"/>
              </w:rPr>
              <w:t>予算</w:t>
            </w:r>
            <w:r w:rsidR="00737878"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有効活用</w:t>
            </w:r>
            <w:r w:rsidR="00737878" w:rsidRPr="001F52E7">
              <w:rPr>
                <w:rFonts w:asciiTheme="majorEastAsia" w:eastAsiaTheme="majorEastAsia" w:hAnsiTheme="majorEastAsia" w:hint="eastAsia"/>
                <w:sz w:val="14"/>
                <w:szCs w:val="14"/>
              </w:rPr>
              <w:t>により</w:t>
            </w:r>
            <w:r w:rsidRPr="001F52E7">
              <w:rPr>
                <w:rFonts w:asciiTheme="majorEastAsia" w:eastAsiaTheme="majorEastAsia" w:hAnsiTheme="majorEastAsia" w:hint="eastAsia"/>
                <w:sz w:val="14"/>
                <w:szCs w:val="14"/>
              </w:rPr>
              <w:t>機器の導入を図った。</w:t>
            </w: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・森之宮センターでは</w:t>
            </w:r>
            <w:r w:rsidR="00737878"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機器整備検討会を実施し、その結果に基</w:t>
            </w:r>
            <w:r w:rsidR="00737878" w:rsidRPr="001F52E7">
              <w:rPr>
                <w:rFonts w:asciiTheme="majorEastAsia" w:eastAsiaTheme="majorEastAsia" w:hAnsiTheme="majorEastAsia" w:hint="eastAsia"/>
                <w:sz w:val="14"/>
                <w:szCs w:val="14"/>
              </w:rPr>
              <w:t>づき</w:t>
            </w:r>
            <w:r w:rsidRPr="001F52E7">
              <w:rPr>
                <w:rFonts w:asciiTheme="majorEastAsia" w:eastAsiaTheme="majorEastAsia" w:hAnsiTheme="majorEastAsia" w:hint="eastAsia"/>
                <w:sz w:val="14"/>
                <w:szCs w:val="14"/>
              </w:rPr>
              <w:t>予算の有効活用と計画</w:t>
            </w:r>
            <w:r w:rsidR="00737878" w:rsidRPr="001F52E7">
              <w:rPr>
                <w:rFonts w:asciiTheme="majorEastAsia" w:eastAsiaTheme="majorEastAsia" w:hAnsiTheme="majorEastAsia" w:hint="eastAsia"/>
                <w:sz w:val="14"/>
                <w:szCs w:val="14"/>
              </w:rPr>
              <w:t>的な</w:t>
            </w:r>
            <w:r w:rsidRPr="001F52E7">
              <w:rPr>
                <w:rFonts w:asciiTheme="majorEastAsia" w:eastAsiaTheme="majorEastAsia" w:hAnsiTheme="majorEastAsia" w:hint="eastAsia"/>
                <w:sz w:val="14"/>
                <w:szCs w:val="14"/>
              </w:rPr>
              <w:t>機器整備を行った。</w:t>
            </w: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・両センターにおいて、以下のとおり設備機器等整備を行った。</w:t>
            </w: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w:t>
            </w: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・電子ビーム積層造形装置</w:t>
            </w: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・分析機能付き走査電子顕微鏡　等</w:t>
            </w: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lastRenderedPageBreak/>
              <w:t>【森之宮センター】</w:t>
            </w: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・誘電特性測定システム</w:t>
            </w:r>
          </w:p>
          <w:p w:rsidR="008C2760" w:rsidRPr="001F52E7"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・固体・液体試料測定用核磁気共鳴（ＮＭＲ）システム　等</w:t>
            </w:r>
          </w:p>
        </w:tc>
      </w:tr>
      <w:tr w:rsidR="00216355" w:rsidRPr="001F52E7" w:rsidTr="003836BE">
        <w:trPr>
          <w:trHeight w:val="50"/>
        </w:trPr>
        <w:tc>
          <w:tcPr>
            <w:tcW w:w="4566" w:type="dxa"/>
            <w:tcBorders>
              <w:top w:val="nil"/>
              <w:bottom w:val="dashSmallGap" w:sz="4" w:space="0" w:color="auto"/>
            </w:tcBorders>
          </w:tcPr>
          <w:p w:rsidR="003836BE" w:rsidRPr="001F52E7"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1F52E7"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1F52E7"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1F52E7" w:rsidTr="003836BE">
        <w:trPr>
          <w:trHeight w:val="40"/>
        </w:trPr>
        <w:tc>
          <w:tcPr>
            <w:tcW w:w="4566" w:type="dxa"/>
            <w:tcBorders>
              <w:top w:val="dashSmallGap" w:sz="4" w:space="0" w:color="auto"/>
              <w:bottom w:val="nil"/>
            </w:tcBorders>
          </w:tcPr>
          <w:p w:rsidR="003836BE" w:rsidRPr="001F52E7"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1F52E7"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1F52E7"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8C2760" w:rsidRPr="001F52E7" w:rsidTr="00B80350">
        <w:trPr>
          <w:trHeight w:val="575"/>
        </w:trPr>
        <w:tc>
          <w:tcPr>
            <w:tcW w:w="4566"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２　人事に関する計画（平成29～33年度）</w:t>
            </w:r>
          </w:p>
          <w:p w:rsidR="008C2760" w:rsidRPr="001F52E7"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２　人事に関する計画</w:t>
            </w:r>
          </w:p>
          <w:p w:rsidR="008C2760" w:rsidRPr="001F52E7" w:rsidRDefault="008C2760" w:rsidP="008C2760">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9518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w:t>
            </w:r>
            <w:r w:rsidR="00795180" w:rsidRPr="001F52E7">
              <w:rPr>
                <w:rFonts w:asciiTheme="majorEastAsia" w:eastAsiaTheme="majorEastAsia" w:hAnsiTheme="majorEastAsia" w:hint="eastAsia"/>
                <w:sz w:val="14"/>
                <w:szCs w:val="14"/>
              </w:rPr>
              <w:t>和泉センターでは、研究職５人と事務職３人を、また森之宮センターでは、研究職２人を令和３年度に新規採用することを決定した。</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w:t>
            </w:r>
            <w:r w:rsidR="00795180" w:rsidRPr="001F52E7">
              <w:rPr>
                <w:rFonts w:asciiTheme="majorEastAsia" w:eastAsiaTheme="majorEastAsia" w:hAnsiTheme="majorEastAsia" w:hint="eastAsia"/>
                <w:sz w:val="14"/>
                <w:szCs w:val="14"/>
              </w:rPr>
              <w:t>Ｐ29</w:t>
            </w:r>
            <w:r w:rsidRPr="001F52E7">
              <w:rPr>
                <w:rFonts w:asciiTheme="majorEastAsia" w:eastAsiaTheme="majorEastAsia" w:hAnsiTheme="majorEastAsia" w:hint="eastAsia"/>
                <w:sz w:val="14"/>
                <w:szCs w:val="14"/>
              </w:rPr>
              <w:t>再掲】</w:t>
            </w:r>
          </w:p>
        </w:tc>
      </w:tr>
      <w:tr w:rsidR="008C2760" w:rsidRPr="001F52E7" w:rsidTr="00705A41">
        <w:trPr>
          <w:trHeight w:val="50"/>
        </w:trPr>
        <w:tc>
          <w:tcPr>
            <w:tcW w:w="4566" w:type="dxa"/>
            <w:tcBorders>
              <w:top w:val="nil"/>
              <w:bottom w:val="dashSmallGap" w:sz="4" w:space="0" w:color="auto"/>
            </w:tcBorders>
          </w:tcPr>
          <w:p w:rsidR="008C2760" w:rsidRPr="001F52E7"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1F52E7"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1F52E7"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8C2760" w:rsidRPr="001F52E7" w:rsidTr="00705A41">
        <w:trPr>
          <w:trHeight w:val="40"/>
        </w:trPr>
        <w:tc>
          <w:tcPr>
            <w:tcW w:w="4566" w:type="dxa"/>
            <w:tcBorders>
              <w:top w:val="dashSmallGap" w:sz="4" w:space="0" w:color="auto"/>
              <w:bottom w:val="nil"/>
            </w:tcBorders>
          </w:tcPr>
          <w:p w:rsidR="008C2760" w:rsidRPr="001F52E7"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1F52E7"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1F52E7"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8C2760" w:rsidRPr="001F52E7" w:rsidTr="00B80350">
        <w:trPr>
          <w:trHeight w:val="134"/>
        </w:trPr>
        <w:tc>
          <w:tcPr>
            <w:tcW w:w="4566"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３　中期目標の期間を超える債務負担</w:t>
            </w:r>
          </w:p>
          <w:p w:rsidR="008C2760" w:rsidRPr="001F52E7"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c>
          <w:tcPr>
            <w:tcW w:w="4567"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３　中期目標の期間を超える債務負担</w:t>
            </w:r>
          </w:p>
          <w:p w:rsidR="008C2760" w:rsidRPr="001F52E7"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c>
          <w:tcPr>
            <w:tcW w:w="4567"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1F52E7"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なし</w:t>
            </w:r>
          </w:p>
        </w:tc>
      </w:tr>
      <w:tr w:rsidR="008C2760" w:rsidRPr="001F52E7" w:rsidTr="00705A41">
        <w:trPr>
          <w:trHeight w:val="50"/>
        </w:trPr>
        <w:tc>
          <w:tcPr>
            <w:tcW w:w="4566" w:type="dxa"/>
            <w:tcBorders>
              <w:top w:val="nil"/>
              <w:bottom w:val="dashSmallGap" w:sz="4" w:space="0" w:color="auto"/>
            </w:tcBorders>
          </w:tcPr>
          <w:p w:rsidR="008C2760" w:rsidRPr="001F52E7"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1F52E7"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1F52E7"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8C2760" w:rsidRPr="001F52E7" w:rsidTr="00705A41">
        <w:trPr>
          <w:trHeight w:val="40"/>
        </w:trPr>
        <w:tc>
          <w:tcPr>
            <w:tcW w:w="4566" w:type="dxa"/>
            <w:tcBorders>
              <w:top w:val="dashSmallGap" w:sz="4" w:space="0" w:color="auto"/>
              <w:bottom w:val="nil"/>
            </w:tcBorders>
          </w:tcPr>
          <w:p w:rsidR="008C2760" w:rsidRPr="001F52E7"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1F52E7"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1F52E7"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8C2760" w:rsidRPr="001F52E7" w:rsidTr="00B80350">
        <w:trPr>
          <w:trHeight w:val="495"/>
        </w:trPr>
        <w:tc>
          <w:tcPr>
            <w:tcW w:w="4566"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　積立金の処分に関する計画</w:t>
            </w:r>
          </w:p>
          <w:p w:rsidR="008C2760" w:rsidRPr="001F52E7"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４　積立金の処分に関する計画</w:t>
            </w:r>
          </w:p>
          <w:p w:rsidR="008C2760" w:rsidRPr="001F52E7" w:rsidRDefault="008C2760" w:rsidP="008C2760">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p w:rsidR="00AD0486" w:rsidRPr="001F52E7"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8C2760" w:rsidRPr="001F52E7" w:rsidRDefault="008C2760" w:rsidP="00622EB2">
            <w:pPr>
              <w:kinsoku w:val="0"/>
              <w:autoSpaceDE w:val="0"/>
              <w:autoSpaceDN w:val="0"/>
              <w:spacing w:line="0" w:lineRule="atLeas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両センターにおいて、前中期目標期間繰越積立金125,398千円を取崩し、以下のとおり活用した。</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【和泉センター】</w:t>
            </w:r>
          </w:p>
          <w:p w:rsidR="008C2760" w:rsidRPr="001F52E7" w:rsidRDefault="008C2760" w:rsidP="00622EB2">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 xml:space="preserve">　法人の円滑な業務運営資金として、効率的に執行を行った。また、「３Ｄ造形技術イノベーションセンター」</w:t>
            </w:r>
            <w:r w:rsidR="00622EB2" w:rsidRPr="001F52E7">
              <w:rPr>
                <w:rFonts w:asciiTheme="majorEastAsia" w:eastAsiaTheme="majorEastAsia" w:hAnsiTheme="majorEastAsia" w:hint="eastAsia"/>
                <w:sz w:val="14"/>
                <w:szCs w:val="14"/>
              </w:rPr>
              <w:t>を</w:t>
            </w:r>
            <w:r w:rsidRPr="001F52E7">
              <w:rPr>
                <w:rFonts w:asciiTheme="majorEastAsia" w:eastAsiaTheme="majorEastAsia" w:hAnsiTheme="majorEastAsia" w:hint="eastAsia"/>
                <w:sz w:val="14"/>
                <w:szCs w:val="14"/>
              </w:rPr>
              <w:t>整備</w:t>
            </w:r>
            <w:r w:rsidR="00622EB2" w:rsidRPr="001F52E7">
              <w:rPr>
                <w:rFonts w:asciiTheme="majorEastAsia" w:eastAsiaTheme="majorEastAsia" w:hAnsiTheme="majorEastAsia" w:hint="eastAsia"/>
                <w:sz w:val="14"/>
                <w:szCs w:val="14"/>
              </w:rPr>
              <w:t>する</w:t>
            </w:r>
            <w:r w:rsidRPr="001F52E7">
              <w:rPr>
                <w:rFonts w:asciiTheme="majorEastAsia" w:eastAsiaTheme="majorEastAsia" w:hAnsiTheme="majorEastAsia" w:hint="eastAsia"/>
                <w:sz w:val="14"/>
                <w:szCs w:val="14"/>
              </w:rPr>
              <w:t>ため</w:t>
            </w:r>
            <w:r w:rsidR="00622EB2" w:rsidRPr="001F52E7">
              <w:rPr>
                <w:rFonts w:asciiTheme="majorEastAsia" w:eastAsiaTheme="majorEastAsia" w:hAnsiTheme="majorEastAsia" w:hint="eastAsia"/>
                <w:sz w:val="14"/>
                <w:szCs w:val="14"/>
              </w:rPr>
              <w:t>、</w:t>
            </w:r>
            <w:r w:rsidRPr="001F52E7">
              <w:rPr>
                <w:rFonts w:asciiTheme="majorEastAsia" w:eastAsiaTheme="majorEastAsia" w:hAnsiTheme="majorEastAsia" w:hint="eastAsia"/>
                <w:sz w:val="14"/>
                <w:szCs w:val="14"/>
              </w:rPr>
              <w:t>改修費用等に充てた。</w:t>
            </w: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1F52E7"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【森之宮センター】</w:t>
            </w:r>
          </w:p>
          <w:p w:rsidR="008C2760" w:rsidRPr="001F52E7" w:rsidRDefault="008C2760" w:rsidP="00622EB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52E7">
              <w:rPr>
                <w:rFonts w:asciiTheme="majorEastAsia" w:eastAsiaTheme="majorEastAsia" w:hAnsiTheme="majorEastAsia" w:hint="eastAsia"/>
                <w:sz w:val="14"/>
                <w:szCs w:val="14"/>
              </w:rPr>
              <w:t>令和</w:t>
            </w:r>
            <w:r w:rsidR="00622EB2" w:rsidRPr="001F52E7">
              <w:rPr>
                <w:rFonts w:asciiTheme="majorEastAsia" w:eastAsiaTheme="majorEastAsia" w:hAnsiTheme="majorEastAsia" w:hint="eastAsia"/>
                <w:sz w:val="14"/>
                <w:szCs w:val="14"/>
              </w:rPr>
              <w:t>３</w:t>
            </w:r>
            <w:r w:rsidRPr="001F52E7">
              <w:rPr>
                <w:rFonts w:asciiTheme="majorEastAsia" w:eastAsiaTheme="majorEastAsia" w:hAnsiTheme="majorEastAsia" w:hint="eastAsia"/>
                <w:sz w:val="14"/>
                <w:szCs w:val="14"/>
              </w:rPr>
              <w:t>年度</w:t>
            </w:r>
            <w:r w:rsidR="00622EB2" w:rsidRPr="001F52E7">
              <w:rPr>
                <w:rFonts w:asciiTheme="majorEastAsia" w:eastAsiaTheme="majorEastAsia" w:hAnsiTheme="majorEastAsia" w:hint="eastAsia"/>
                <w:sz w:val="14"/>
                <w:szCs w:val="14"/>
              </w:rPr>
              <w:t>の</w:t>
            </w:r>
            <w:r w:rsidRPr="001F52E7">
              <w:rPr>
                <w:rFonts w:asciiTheme="majorEastAsia" w:eastAsiaTheme="majorEastAsia" w:hAnsiTheme="majorEastAsia" w:hint="eastAsia"/>
                <w:sz w:val="14"/>
                <w:szCs w:val="14"/>
              </w:rPr>
              <w:t>予算編成に</w:t>
            </w:r>
            <w:r w:rsidR="00622EB2" w:rsidRPr="001F52E7">
              <w:rPr>
                <w:rFonts w:asciiTheme="majorEastAsia" w:eastAsiaTheme="majorEastAsia" w:hAnsiTheme="majorEastAsia" w:hint="eastAsia"/>
                <w:sz w:val="14"/>
                <w:szCs w:val="14"/>
              </w:rPr>
              <w:t>当たり</w:t>
            </w:r>
            <w:r w:rsidRPr="001F52E7">
              <w:rPr>
                <w:rFonts w:asciiTheme="majorEastAsia" w:eastAsiaTheme="majorEastAsia" w:hAnsiTheme="majorEastAsia" w:hint="eastAsia"/>
                <w:sz w:val="14"/>
                <w:szCs w:val="14"/>
              </w:rPr>
              <w:t>、中小企業支援や研究開発の充実・強化につながる設備機器の整備等の財源の一部に、目的積立金を充てること</w:t>
            </w:r>
            <w:r w:rsidR="00622EB2" w:rsidRPr="001F52E7">
              <w:rPr>
                <w:rFonts w:asciiTheme="majorEastAsia" w:eastAsiaTheme="majorEastAsia" w:hAnsiTheme="majorEastAsia" w:hint="eastAsia"/>
                <w:sz w:val="14"/>
                <w:szCs w:val="14"/>
              </w:rPr>
              <w:t>を決定した</w:t>
            </w:r>
            <w:r w:rsidRPr="001F52E7">
              <w:rPr>
                <w:rFonts w:asciiTheme="majorEastAsia" w:eastAsiaTheme="majorEastAsia" w:hAnsiTheme="majorEastAsia" w:hint="eastAsia"/>
                <w:sz w:val="14"/>
                <w:szCs w:val="14"/>
              </w:rPr>
              <w:t>。</w:t>
            </w:r>
          </w:p>
        </w:tc>
      </w:tr>
      <w:tr w:rsidR="00216355" w:rsidRPr="001F52E7" w:rsidTr="003836BE">
        <w:tc>
          <w:tcPr>
            <w:tcW w:w="4566" w:type="dxa"/>
            <w:tcBorders>
              <w:top w:val="nil"/>
            </w:tcBorders>
          </w:tcPr>
          <w:p w:rsidR="00A90F35" w:rsidRPr="001F52E7"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1F52E7"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1F52E7"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012304" w:rsidRPr="001F52E7"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1F52E7"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Pr="001F52E7"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1F52E7">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66857"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1F52E7"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6B" w:rsidRDefault="00BD2E6B" w:rsidP="00285553">
      <w:r>
        <w:separator/>
      </w:r>
    </w:p>
  </w:endnote>
  <w:endnote w:type="continuationSeparator" w:id="0">
    <w:p w:rsidR="00BD2E6B" w:rsidRDefault="00BD2E6B"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BD42DA" w:rsidRPr="0076533D" w:rsidRDefault="00BD42DA"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8457D3" w:rsidRPr="008457D3">
          <w:rPr>
            <w:rFonts w:asciiTheme="majorEastAsia" w:eastAsiaTheme="majorEastAsia" w:hAnsiTheme="majorEastAsia"/>
            <w:noProof/>
            <w:sz w:val="14"/>
            <w:szCs w:val="14"/>
            <w:lang w:val="ja-JP"/>
          </w:rPr>
          <w:t>17</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6B" w:rsidRDefault="00BD2E6B" w:rsidP="00285553">
      <w:r>
        <w:separator/>
      </w:r>
    </w:p>
  </w:footnote>
  <w:footnote w:type="continuationSeparator" w:id="0">
    <w:p w:rsidR="00BD2E6B" w:rsidRDefault="00BD2E6B"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DA" w:rsidRPr="00BF60AD" w:rsidRDefault="00BD42DA" w:rsidP="00A803E7">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566"/>
    <w:rsid w:val="00001C3F"/>
    <w:rsid w:val="00001FBF"/>
    <w:rsid w:val="000029A2"/>
    <w:rsid w:val="00002C73"/>
    <w:rsid w:val="00003159"/>
    <w:rsid w:val="00003CAA"/>
    <w:rsid w:val="00004CD3"/>
    <w:rsid w:val="00004F31"/>
    <w:rsid w:val="000050BB"/>
    <w:rsid w:val="00011588"/>
    <w:rsid w:val="00011C6F"/>
    <w:rsid w:val="00012304"/>
    <w:rsid w:val="00012469"/>
    <w:rsid w:val="000153FD"/>
    <w:rsid w:val="000155BA"/>
    <w:rsid w:val="00017AF8"/>
    <w:rsid w:val="000204C1"/>
    <w:rsid w:val="00020758"/>
    <w:rsid w:val="0002157B"/>
    <w:rsid w:val="0002205F"/>
    <w:rsid w:val="00022353"/>
    <w:rsid w:val="00022A9D"/>
    <w:rsid w:val="0002441C"/>
    <w:rsid w:val="00024918"/>
    <w:rsid w:val="0002561B"/>
    <w:rsid w:val="00026EAA"/>
    <w:rsid w:val="00027385"/>
    <w:rsid w:val="000302A5"/>
    <w:rsid w:val="00030B77"/>
    <w:rsid w:val="00030BE6"/>
    <w:rsid w:val="000323D5"/>
    <w:rsid w:val="000344E6"/>
    <w:rsid w:val="000347B8"/>
    <w:rsid w:val="00035746"/>
    <w:rsid w:val="00035C56"/>
    <w:rsid w:val="00036880"/>
    <w:rsid w:val="00037BF2"/>
    <w:rsid w:val="000431B4"/>
    <w:rsid w:val="00043228"/>
    <w:rsid w:val="000434E1"/>
    <w:rsid w:val="00043840"/>
    <w:rsid w:val="00043A10"/>
    <w:rsid w:val="00043BF2"/>
    <w:rsid w:val="00045076"/>
    <w:rsid w:val="00045B77"/>
    <w:rsid w:val="00050891"/>
    <w:rsid w:val="00050A0A"/>
    <w:rsid w:val="000516DC"/>
    <w:rsid w:val="0005278C"/>
    <w:rsid w:val="00054BB0"/>
    <w:rsid w:val="00056311"/>
    <w:rsid w:val="00056E4C"/>
    <w:rsid w:val="0006039D"/>
    <w:rsid w:val="00060514"/>
    <w:rsid w:val="000612F8"/>
    <w:rsid w:val="000615AE"/>
    <w:rsid w:val="000616FE"/>
    <w:rsid w:val="00064F9B"/>
    <w:rsid w:val="00065331"/>
    <w:rsid w:val="00065CE9"/>
    <w:rsid w:val="00067D2F"/>
    <w:rsid w:val="00070C90"/>
    <w:rsid w:val="0007212E"/>
    <w:rsid w:val="000723C7"/>
    <w:rsid w:val="00072525"/>
    <w:rsid w:val="00073D49"/>
    <w:rsid w:val="0007595F"/>
    <w:rsid w:val="000763FD"/>
    <w:rsid w:val="00076B7E"/>
    <w:rsid w:val="00082B2B"/>
    <w:rsid w:val="00086EBA"/>
    <w:rsid w:val="0009065C"/>
    <w:rsid w:val="0009437E"/>
    <w:rsid w:val="0009503D"/>
    <w:rsid w:val="000950A3"/>
    <w:rsid w:val="000972D1"/>
    <w:rsid w:val="000977B7"/>
    <w:rsid w:val="000A0709"/>
    <w:rsid w:val="000A0BDB"/>
    <w:rsid w:val="000A142F"/>
    <w:rsid w:val="000A484F"/>
    <w:rsid w:val="000A4981"/>
    <w:rsid w:val="000A505C"/>
    <w:rsid w:val="000A5658"/>
    <w:rsid w:val="000A6267"/>
    <w:rsid w:val="000A7530"/>
    <w:rsid w:val="000B0FB1"/>
    <w:rsid w:val="000B301B"/>
    <w:rsid w:val="000B365D"/>
    <w:rsid w:val="000B37F5"/>
    <w:rsid w:val="000B636B"/>
    <w:rsid w:val="000B74B2"/>
    <w:rsid w:val="000C0229"/>
    <w:rsid w:val="000C0AE0"/>
    <w:rsid w:val="000C383A"/>
    <w:rsid w:val="000C5657"/>
    <w:rsid w:val="000C60CB"/>
    <w:rsid w:val="000C7CCF"/>
    <w:rsid w:val="000C7E05"/>
    <w:rsid w:val="000D0199"/>
    <w:rsid w:val="000D19EF"/>
    <w:rsid w:val="000D1D3F"/>
    <w:rsid w:val="000D1F4E"/>
    <w:rsid w:val="000D3B69"/>
    <w:rsid w:val="000D42AB"/>
    <w:rsid w:val="000D43D5"/>
    <w:rsid w:val="000D43F2"/>
    <w:rsid w:val="000D44B5"/>
    <w:rsid w:val="000D50C2"/>
    <w:rsid w:val="000D6923"/>
    <w:rsid w:val="000E01F9"/>
    <w:rsid w:val="000E077D"/>
    <w:rsid w:val="000E0ED8"/>
    <w:rsid w:val="000E240E"/>
    <w:rsid w:val="000E2A4B"/>
    <w:rsid w:val="000E2B70"/>
    <w:rsid w:val="000E3589"/>
    <w:rsid w:val="000E4500"/>
    <w:rsid w:val="000F1210"/>
    <w:rsid w:val="000F1BE9"/>
    <w:rsid w:val="000F2F19"/>
    <w:rsid w:val="000F3130"/>
    <w:rsid w:val="000F35BF"/>
    <w:rsid w:val="000F53EF"/>
    <w:rsid w:val="000F638E"/>
    <w:rsid w:val="000F70B3"/>
    <w:rsid w:val="000F7461"/>
    <w:rsid w:val="0010002B"/>
    <w:rsid w:val="0010068A"/>
    <w:rsid w:val="00100B16"/>
    <w:rsid w:val="00104093"/>
    <w:rsid w:val="00104272"/>
    <w:rsid w:val="00104879"/>
    <w:rsid w:val="00107B03"/>
    <w:rsid w:val="001139EA"/>
    <w:rsid w:val="0011433A"/>
    <w:rsid w:val="00114EF1"/>
    <w:rsid w:val="00115B8A"/>
    <w:rsid w:val="00120361"/>
    <w:rsid w:val="00120427"/>
    <w:rsid w:val="00120E06"/>
    <w:rsid w:val="00122030"/>
    <w:rsid w:val="00122F6C"/>
    <w:rsid w:val="00123EEB"/>
    <w:rsid w:val="00124F8D"/>
    <w:rsid w:val="00132AC7"/>
    <w:rsid w:val="00133C2A"/>
    <w:rsid w:val="0013404B"/>
    <w:rsid w:val="00134C75"/>
    <w:rsid w:val="001372DB"/>
    <w:rsid w:val="00137644"/>
    <w:rsid w:val="0013779E"/>
    <w:rsid w:val="00140A7D"/>
    <w:rsid w:val="00140C29"/>
    <w:rsid w:val="00140ECB"/>
    <w:rsid w:val="00140FDD"/>
    <w:rsid w:val="001428FA"/>
    <w:rsid w:val="001451C7"/>
    <w:rsid w:val="00146169"/>
    <w:rsid w:val="00150028"/>
    <w:rsid w:val="001509E3"/>
    <w:rsid w:val="0015123A"/>
    <w:rsid w:val="00151B59"/>
    <w:rsid w:val="00152D4D"/>
    <w:rsid w:val="001531E5"/>
    <w:rsid w:val="00153604"/>
    <w:rsid w:val="00155858"/>
    <w:rsid w:val="00156D8D"/>
    <w:rsid w:val="001579F1"/>
    <w:rsid w:val="00157A4A"/>
    <w:rsid w:val="00163B68"/>
    <w:rsid w:val="00164D79"/>
    <w:rsid w:val="00166A92"/>
    <w:rsid w:val="00167565"/>
    <w:rsid w:val="00167F4B"/>
    <w:rsid w:val="001700F3"/>
    <w:rsid w:val="001718C3"/>
    <w:rsid w:val="00171966"/>
    <w:rsid w:val="00173198"/>
    <w:rsid w:val="00174470"/>
    <w:rsid w:val="00177178"/>
    <w:rsid w:val="00177425"/>
    <w:rsid w:val="00177477"/>
    <w:rsid w:val="00181D69"/>
    <w:rsid w:val="00183B3D"/>
    <w:rsid w:val="00183FAF"/>
    <w:rsid w:val="00183FBB"/>
    <w:rsid w:val="00184C64"/>
    <w:rsid w:val="0018575F"/>
    <w:rsid w:val="00185ED1"/>
    <w:rsid w:val="001905BD"/>
    <w:rsid w:val="001905D9"/>
    <w:rsid w:val="00190E7A"/>
    <w:rsid w:val="00191143"/>
    <w:rsid w:val="00191FD0"/>
    <w:rsid w:val="00194481"/>
    <w:rsid w:val="001946D7"/>
    <w:rsid w:val="001952B9"/>
    <w:rsid w:val="00196391"/>
    <w:rsid w:val="001A2948"/>
    <w:rsid w:val="001A2C6D"/>
    <w:rsid w:val="001A39CC"/>
    <w:rsid w:val="001A4B4A"/>
    <w:rsid w:val="001A598B"/>
    <w:rsid w:val="001A5F73"/>
    <w:rsid w:val="001B0021"/>
    <w:rsid w:val="001B1630"/>
    <w:rsid w:val="001B1A13"/>
    <w:rsid w:val="001B2407"/>
    <w:rsid w:val="001B2715"/>
    <w:rsid w:val="001B2E6A"/>
    <w:rsid w:val="001B48E0"/>
    <w:rsid w:val="001B5366"/>
    <w:rsid w:val="001B6795"/>
    <w:rsid w:val="001B7A87"/>
    <w:rsid w:val="001C1139"/>
    <w:rsid w:val="001C184C"/>
    <w:rsid w:val="001C202B"/>
    <w:rsid w:val="001C26C7"/>
    <w:rsid w:val="001C3221"/>
    <w:rsid w:val="001C3443"/>
    <w:rsid w:val="001C454A"/>
    <w:rsid w:val="001C4FBE"/>
    <w:rsid w:val="001C53C0"/>
    <w:rsid w:val="001C68CD"/>
    <w:rsid w:val="001C7848"/>
    <w:rsid w:val="001D00EA"/>
    <w:rsid w:val="001D0362"/>
    <w:rsid w:val="001D3690"/>
    <w:rsid w:val="001D4D08"/>
    <w:rsid w:val="001D6482"/>
    <w:rsid w:val="001D69E3"/>
    <w:rsid w:val="001D7338"/>
    <w:rsid w:val="001D777E"/>
    <w:rsid w:val="001D7A00"/>
    <w:rsid w:val="001D7E0D"/>
    <w:rsid w:val="001E1141"/>
    <w:rsid w:val="001E3970"/>
    <w:rsid w:val="001E428F"/>
    <w:rsid w:val="001E4EF4"/>
    <w:rsid w:val="001E7226"/>
    <w:rsid w:val="001F1822"/>
    <w:rsid w:val="001F31F5"/>
    <w:rsid w:val="001F4E9A"/>
    <w:rsid w:val="001F52E7"/>
    <w:rsid w:val="001F5469"/>
    <w:rsid w:val="002024D9"/>
    <w:rsid w:val="00202B18"/>
    <w:rsid w:val="00203487"/>
    <w:rsid w:val="002034C3"/>
    <w:rsid w:val="00205DBA"/>
    <w:rsid w:val="00206AD5"/>
    <w:rsid w:val="00210340"/>
    <w:rsid w:val="00211571"/>
    <w:rsid w:val="00212477"/>
    <w:rsid w:val="0021316E"/>
    <w:rsid w:val="00213419"/>
    <w:rsid w:val="00214411"/>
    <w:rsid w:val="0021472D"/>
    <w:rsid w:val="002155E6"/>
    <w:rsid w:val="00216355"/>
    <w:rsid w:val="00216C1F"/>
    <w:rsid w:val="002172F3"/>
    <w:rsid w:val="00217ABD"/>
    <w:rsid w:val="00221DE0"/>
    <w:rsid w:val="00221EC8"/>
    <w:rsid w:val="00223FBB"/>
    <w:rsid w:val="0022424D"/>
    <w:rsid w:val="0022454C"/>
    <w:rsid w:val="00224E1E"/>
    <w:rsid w:val="00226A8C"/>
    <w:rsid w:val="00230A12"/>
    <w:rsid w:val="00230BDE"/>
    <w:rsid w:val="0023249E"/>
    <w:rsid w:val="0023251F"/>
    <w:rsid w:val="00234681"/>
    <w:rsid w:val="002349DF"/>
    <w:rsid w:val="00236B94"/>
    <w:rsid w:val="00237311"/>
    <w:rsid w:val="00240985"/>
    <w:rsid w:val="00240A1E"/>
    <w:rsid w:val="00241842"/>
    <w:rsid w:val="00242C8F"/>
    <w:rsid w:val="00243D61"/>
    <w:rsid w:val="00244935"/>
    <w:rsid w:val="002450B6"/>
    <w:rsid w:val="00245C4B"/>
    <w:rsid w:val="00247827"/>
    <w:rsid w:val="00247870"/>
    <w:rsid w:val="00247C7C"/>
    <w:rsid w:val="00253281"/>
    <w:rsid w:val="00253D71"/>
    <w:rsid w:val="00253EF0"/>
    <w:rsid w:val="0025424D"/>
    <w:rsid w:val="002553C0"/>
    <w:rsid w:val="0025550E"/>
    <w:rsid w:val="00257776"/>
    <w:rsid w:val="002578CD"/>
    <w:rsid w:val="0026204B"/>
    <w:rsid w:val="00262A11"/>
    <w:rsid w:val="002635D1"/>
    <w:rsid w:val="002646E9"/>
    <w:rsid w:val="00266FB7"/>
    <w:rsid w:val="00267EBA"/>
    <w:rsid w:val="00267F13"/>
    <w:rsid w:val="00270762"/>
    <w:rsid w:val="00271208"/>
    <w:rsid w:val="0027135A"/>
    <w:rsid w:val="00271649"/>
    <w:rsid w:val="00271679"/>
    <w:rsid w:val="00272938"/>
    <w:rsid w:val="00272A3D"/>
    <w:rsid w:val="00273849"/>
    <w:rsid w:val="00273DD5"/>
    <w:rsid w:val="002748C5"/>
    <w:rsid w:val="00274997"/>
    <w:rsid w:val="00274F10"/>
    <w:rsid w:val="00275674"/>
    <w:rsid w:val="00282204"/>
    <w:rsid w:val="002832CC"/>
    <w:rsid w:val="00283A87"/>
    <w:rsid w:val="0028436F"/>
    <w:rsid w:val="00285553"/>
    <w:rsid w:val="002862D2"/>
    <w:rsid w:val="00286714"/>
    <w:rsid w:val="00290456"/>
    <w:rsid w:val="0029100A"/>
    <w:rsid w:val="00293759"/>
    <w:rsid w:val="00293F67"/>
    <w:rsid w:val="002969D9"/>
    <w:rsid w:val="00296E66"/>
    <w:rsid w:val="002975D3"/>
    <w:rsid w:val="00297647"/>
    <w:rsid w:val="00297DCE"/>
    <w:rsid w:val="002A26F2"/>
    <w:rsid w:val="002A29D3"/>
    <w:rsid w:val="002A3117"/>
    <w:rsid w:val="002A3DE3"/>
    <w:rsid w:val="002A5A7F"/>
    <w:rsid w:val="002A7A1C"/>
    <w:rsid w:val="002A7DE2"/>
    <w:rsid w:val="002B0AE1"/>
    <w:rsid w:val="002B496E"/>
    <w:rsid w:val="002B4B84"/>
    <w:rsid w:val="002B5D44"/>
    <w:rsid w:val="002B6542"/>
    <w:rsid w:val="002C4C0F"/>
    <w:rsid w:val="002C5F9D"/>
    <w:rsid w:val="002C66B3"/>
    <w:rsid w:val="002C69A4"/>
    <w:rsid w:val="002C69E7"/>
    <w:rsid w:val="002C7AE5"/>
    <w:rsid w:val="002D1B68"/>
    <w:rsid w:val="002D357A"/>
    <w:rsid w:val="002D3763"/>
    <w:rsid w:val="002D620B"/>
    <w:rsid w:val="002D6748"/>
    <w:rsid w:val="002E1EAC"/>
    <w:rsid w:val="002E3AB4"/>
    <w:rsid w:val="002E5418"/>
    <w:rsid w:val="002E5BEE"/>
    <w:rsid w:val="002E6363"/>
    <w:rsid w:val="002E749C"/>
    <w:rsid w:val="002E7ABA"/>
    <w:rsid w:val="002E7CEE"/>
    <w:rsid w:val="002E7D01"/>
    <w:rsid w:val="002E7E2C"/>
    <w:rsid w:val="002F02B1"/>
    <w:rsid w:val="002F0FD0"/>
    <w:rsid w:val="002F21B7"/>
    <w:rsid w:val="002F2425"/>
    <w:rsid w:val="002F3DD2"/>
    <w:rsid w:val="002F574E"/>
    <w:rsid w:val="002F5989"/>
    <w:rsid w:val="002F5A99"/>
    <w:rsid w:val="002F7AF5"/>
    <w:rsid w:val="002F7C7E"/>
    <w:rsid w:val="00300A01"/>
    <w:rsid w:val="00310B77"/>
    <w:rsid w:val="00314996"/>
    <w:rsid w:val="00315121"/>
    <w:rsid w:val="00315894"/>
    <w:rsid w:val="003165A9"/>
    <w:rsid w:val="00316E23"/>
    <w:rsid w:val="00317AC5"/>
    <w:rsid w:val="00323D68"/>
    <w:rsid w:val="003246E5"/>
    <w:rsid w:val="00325ECD"/>
    <w:rsid w:val="003263EC"/>
    <w:rsid w:val="00327587"/>
    <w:rsid w:val="0033063A"/>
    <w:rsid w:val="003310EB"/>
    <w:rsid w:val="00334D31"/>
    <w:rsid w:val="003363F5"/>
    <w:rsid w:val="00337F34"/>
    <w:rsid w:val="00340647"/>
    <w:rsid w:val="003408D8"/>
    <w:rsid w:val="0034094B"/>
    <w:rsid w:val="0034096C"/>
    <w:rsid w:val="00340FE8"/>
    <w:rsid w:val="00342A54"/>
    <w:rsid w:val="00342CD1"/>
    <w:rsid w:val="00343C67"/>
    <w:rsid w:val="00345AFE"/>
    <w:rsid w:val="00350B3E"/>
    <w:rsid w:val="00351B69"/>
    <w:rsid w:val="003544A6"/>
    <w:rsid w:val="00354A1F"/>
    <w:rsid w:val="00354AC1"/>
    <w:rsid w:val="00355DEC"/>
    <w:rsid w:val="00357C82"/>
    <w:rsid w:val="00357F31"/>
    <w:rsid w:val="003601F9"/>
    <w:rsid w:val="00361669"/>
    <w:rsid w:val="003617EB"/>
    <w:rsid w:val="00362A7E"/>
    <w:rsid w:val="00363CAA"/>
    <w:rsid w:val="003644F8"/>
    <w:rsid w:val="00365031"/>
    <w:rsid w:val="003651A8"/>
    <w:rsid w:val="0036559D"/>
    <w:rsid w:val="00366106"/>
    <w:rsid w:val="00366E80"/>
    <w:rsid w:val="00367722"/>
    <w:rsid w:val="00367D1A"/>
    <w:rsid w:val="0037234A"/>
    <w:rsid w:val="00373273"/>
    <w:rsid w:val="0037381C"/>
    <w:rsid w:val="00374D25"/>
    <w:rsid w:val="00375482"/>
    <w:rsid w:val="00375654"/>
    <w:rsid w:val="0037741F"/>
    <w:rsid w:val="0037791A"/>
    <w:rsid w:val="00380227"/>
    <w:rsid w:val="003811D2"/>
    <w:rsid w:val="003836BE"/>
    <w:rsid w:val="00384DC6"/>
    <w:rsid w:val="00384F6F"/>
    <w:rsid w:val="003857B6"/>
    <w:rsid w:val="00386012"/>
    <w:rsid w:val="003861F4"/>
    <w:rsid w:val="003875AB"/>
    <w:rsid w:val="00391B6B"/>
    <w:rsid w:val="003928A9"/>
    <w:rsid w:val="0039513C"/>
    <w:rsid w:val="00395D32"/>
    <w:rsid w:val="00397E6D"/>
    <w:rsid w:val="003A022B"/>
    <w:rsid w:val="003A1337"/>
    <w:rsid w:val="003A23DC"/>
    <w:rsid w:val="003A2CBE"/>
    <w:rsid w:val="003A2DAF"/>
    <w:rsid w:val="003A3C88"/>
    <w:rsid w:val="003A53E2"/>
    <w:rsid w:val="003A546D"/>
    <w:rsid w:val="003A58B0"/>
    <w:rsid w:val="003A6DCB"/>
    <w:rsid w:val="003A7492"/>
    <w:rsid w:val="003B044E"/>
    <w:rsid w:val="003B0F3D"/>
    <w:rsid w:val="003B25AA"/>
    <w:rsid w:val="003B35F1"/>
    <w:rsid w:val="003B5D39"/>
    <w:rsid w:val="003B739A"/>
    <w:rsid w:val="003B7D01"/>
    <w:rsid w:val="003B7F02"/>
    <w:rsid w:val="003C0787"/>
    <w:rsid w:val="003C130F"/>
    <w:rsid w:val="003C1A8C"/>
    <w:rsid w:val="003C1D05"/>
    <w:rsid w:val="003C28EE"/>
    <w:rsid w:val="003C3A13"/>
    <w:rsid w:val="003C3A20"/>
    <w:rsid w:val="003C5B08"/>
    <w:rsid w:val="003C72A5"/>
    <w:rsid w:val="003D04AC"/>
    <w:rsid w:val="003D226F"/>
    <w:rsid w:val="003D34BF"/>
    <w:rsid w:val="003D374A"/>
    <w:rsid w:val="003D3A2A"/>
    <w:rsid w:val="003D4964"/>
    <w:rsid w:val="003D5796"/>
    <w:rsid w:val="003D5DA2"/>
    <w:rsid w:val="003D5EE9"/>
    <w:rsid w:val="003D5F12"/>
    <w:rsid w:val="003D6175"/>
    <w:rsid w:val="003D7B4C"/>
    <w:rsid w:val="003D7DF3"/>
    <w:rsid w:val="003E0A9A"/>
    <w:rsid w:val="003E109D"/>
    <w:rsid w:val="003F13EC"/>
    <w:rsid w:val="003F1F7A"/>
    <w:rsid w:val="003F4C92"/>
    <w:rsid w:val="003F51A6"/>
    <w:rsid w:val="003F7A98"/>
    <w:rsid w:val="004000C0"/>
    <w:rsid w:val="004007A5"/>
    <w:rsid w:val="00401D56"/>
    <w:rsid w:val="00403535"/>
    <w:rsid w:val="004040F3"/>
    <w:rsid w:val="00404281"/>
    <w:rsid w:val="004045A6"/>
    <w:rsid w:val="0040603A"/>
    <w:rsid w:val="00406E6D"/>
    <w:rsid w:val="004079D9"/>
    <w:rsid w:val="004100A2"/>
    <w:rsid w:val="00412D21"/>
    <w:rsid w:val="00413F45"/>
    <w:rsid w:val="00414A5D"/>
    <w:rsid w:val="00414F3F"/>
    <w:rsid w:val="0041783C"/>
    <w:rsid w:val="0041787E"/>
    <w:rsid w:val="00422716"/>
    <w:rsid w:val="004235EF"/>
    <w:rsid w:val="0042487E"/>
    <w:rsid w:val="004249DB"/>
    <w:rsid w:val="00426F21"/>
    <w:rsid w:val="004278CA"/>
    <w:rsid w:val="00431BC8"/>
    <w:rsid w:val="00432E5E"/>
    <w:rsid w:val="00433C53"/>
    <w:rsid w:val="00433CC4"/>
    <w:rsid w:val="00434FA5"/>
    <w:rsid w:val="004361BE"/>
    <w:rsid w:val="004374EF"/>
    <w:rsid w:val="004379D5"/>
    <w:rsid w:val="00440A77"/>
    <w:rsid w:val="00440F72"/>
    <w:rsid w:val="004412EF"/>
    <w:rsid w:val="00441656"/>
    <w:rsid w:val="00441B04"/>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48BE"/>
    <w:rsid w:val="004600B6"/>
    <w:rsid w:val="004605DE"/>
    <w:rsid w:val="00460E4E"/>
    <w:rsid w:val="00460FD0"/>
    <w:rsid w:val="004612DC"/>
    <w:rsid w:val="00461345"/>
    <w:rsid w:val="00461800"/>
    <w:rsid w:val="00465D99"/>
    <w:rsid w:val="00466232"/>
    <w:rsid w:val="004666CD"/>
    <w:rsid w:val="00467143"/>
    <w:rsid w:val="004702F2"/>
    <w:rsid w:val="00470480"/>
    <w:rsid w:val="0047058F"/>
    <w:rsid w:val="0047095B"/>
    <w:rsid w:val="004717C1"/>
    <w:rsid w:val="004727C9"/>
    <w:rsid w:val="00472CF0"/>
    <w:rsid w:val="004745B5"/>
    <w:rsid w:val="00474DAA"/>
    <w:rsid w:val="004758B3"/>
    <w:rsid w:val="0047768E"/>
    <w:rsid w:val="00477CD9"/>
    <w:rsid w:val="00480A18"/>
    <w:rsid w:val="0048119C"/>
    <w:rsid w:val="004811C2"/>
    <w:rsid w:val="00481A52"/>
    <w:rsid w:val="00482835"/>
    <w:rsid w:val="00483530"/>
    <w:rsid w:val="00483625"/>
    <w:rsid w:val="00483A8A"/>
    <w:rsid w:val="00483C2A"/>
    <w:rsid w:val="00485092"/>
    <w:rsid w:val="0049022A"/>
    <w:rsid w:val="00491630"/>
    <w:rsid w:val="00493677"/>
    <w:rsid w:val="004938CA"/>
    <w:rsid w:val="0049446D"/>
    <w:rsid w:val="00495373"/>
    <w:rsid w:val="00496D07"/>
    <w:rsid w:val="004A02F9"/>
    <w:rsid w:val="004A27A9"/>
    <w:rsid w:val="004A46F6"/>
    <w:rsid w:val="004A4701"/>
    <w:rsid w:val="004A6B95"/>
    <w:rsid w:val="004B0693"/>
    <w:rsid w:val="004B0E85"/>
    <w:rsid w:val="004B2EBC"/>
    <w:rsid w:val="004B3463"/>
    <w:rsid w:val="004B4DF5"/>
    <w:rsid w:val="004B6306"/>
    <w:rsid w:val="004B6547"/>
    <w:rsid w:val="004B75B5"/>
    <w:rsid w:val="004B7C49"/>
    <w:rsid w:val="004B7D2F"/>
    <w:rsid w:val="004C0D7D"/>
    <w:rsid w:val="004C4264"/>
    <w:rsid w:val="004C49B8"/>
    <w:rsid w:val="004C5766"/>
    <w:rsid w:val="004C6E39"/>
    <w:rsid w:val="004C6F0D"/>
    <w:rsid w:val="004C77CC"/>
    <w:rsid w:val="004D032B"/>
    <w:rsid w:val="004D1EE5"/>
    <w:rsid w:val="004D22ED"/>
    <w:rsid w:val="004D2596"/>
    <w:rsid w:val="004D267C"/>
    <w:rsid w:val="004D2979"/>
    <w:rsid w:val="004D3B12"/>
    <w:rsid w:val="004D44C6"/>
    <w:rsid w:val="004D7A31"/>
    <w:rsid w:val="004E0706"/>
    <w:rsid w:val="004E0BCC"/>
    <w:rsid w:val="004E0DC7"/>
    <w:rsid w:val="004E2EE9"/>
    <w:rsid w:val="004E3547"/>
    <w:rsid w:val="004E3D2D"/>
    <w:rsid w:val="004E47F1"/>
    <w:rsid w:val="004E4897"/>
    <w:rsid w:val="004E4C3E"/>
    <w:rsid w:val="004E57EE"/>
    <w:rsid w:val="004E5C59"/>
    <w:rsid w:val="004E5DED"/>
    <w:rsid w:val="004E663D"/>
    <w:rsid w:val="004E6C0C"/>
    <w:rsid w:val="004E7066"/>
    <w:rsid w:val="004E71B9"/>
    <w:rsid w:val="004E7B3F"/>
    <w:rsid w:val="004F1D31"/>
    <w:rsid w:val="004F1EB5"/>
    <w:rsid w:val="004F3C6D"/>
    <w:rsid w:val="004F4EF7"/>
    <w:rsid w:val="0050020C"/>
    <w:rsid w:val="00501196"/>
    <w:rsid w:val="00502B0A"/>
    <w:rsid w:val="005040E2"/>
    <w:rsid w:val="005043AD"/>
    <w:rsid w:val="00506210"/>
    <w:rsid w:val="00506A43"/>
    <w:rsid w:val="0050717E"/>
    <w:rsid w:val="0051010E"/>
    <w:rsid w:val="00513E4F"/>
    <w:rsid w:val="00515643"/>
    <w:rsid w:val="00516609"/>
    <w:rsid w:val="0051740D"/>
    <w:rsid w:val="005174C9"/>
    <w:rsid w:val="005175DD"/>
    <w:rsid w:val="00517B68"/>
    <w:rsid w:val="00520209"/>
    <w:rsid w:val="00523E19"/>
    <w:rsid w:val="00524240"/>
    <w:rsid w:val="00525C8E"/>
    <w:rsid w:val="0052762D"/>
    <w:rsid w:val="005277C7"/>
    <w:rsid w:val="005321BB"/>
    <w:rsid w:val="00532B80"/>
    <w:rsid w:val="00532DFD"/>
    <w:rsid w:val="00532EF5"/>
    <w:rsid w:val="005339FA"/>
    <w:rsid w:val="00533F5D"/>
    <w:rsid w:val="00534213"/>
    <w:rsid w:val="00534A1B"/>
    <w:rsid w:val="00535377"/>
    <w:rsid w:val="0053541A"/>
    <w:rsid w:val="00535C31"/>
    <w:rsid w:val="00536678"/>
    <w:rsid w:val="00536AB3"/>
    <w:rsid w:val="005379D9"/>
    <w:rsid w:val="00544916"/>
    <w:rsid w:val="0054517F"/>
    <w:rsid w:val="00546201"/>
    <w:rsid w:val="00546C84"/>
    <w:rsid w:val="00546D31"/>
    <w:rsid w:val="00550C2F"/>
    <w:rsid w:val="0055167B"/>
    <w:rsid w:val="0055291C"/>
    <w:rsid w:val="00552D6B"/>
    <w:rsid w:val="005536BD"/>
    <w:rsid w:val="0055422D"/>
    <w:rsid w:val="005542E1"/>
    <w:rsid w:val="005545EB"/>
    <w:rsid w:val="005547ED"/>
    <w:rsid w:val="00554CB1"/>
    <w:rsid w:val="0055524C"/>
    <w:rsid w:val="00555C0F"/>
    <w:rsid w:val="00556415"/>
    <w:rsid w:val="00560A18"/>
    <w:rsid w:val="00561606"/>
    <w:rsid w:val="00562902"/>
    <w:rsid w:val="00563B8E"/>
    <w:rsid w:val="00565BD7"/>
    <w:rsid w:val="00565FF9"/>
    <w:rsid w:val="00566423"/>
    <w:rsid w:val="00566612"/>
    <w:rsid w:val="00566737"/>
    <w:rsid w:val="005668F3"/>
    <w:rsid w:val="00566A03"/>
    <w:rsid w:val="00567C10"/>
    <w:rsid w:val="00567C48"/>
    <w:rsid w:val="00567D1B"/>
    <w:rsid w:val="00570438"/>
    <w:rsid w:val="00571CA7"/>
    <w:rsid w:val="0057354A"/>
    <w:rsid w:val="005753ED"/>
    <w:rsid w:val="005758E1"/>
    <w:rsid w:val="00576E59"/>
    <w:rsid w:val="00577574"/>
    <w:rsid w:val="00580758"/>
    <w:rsid w:val="00582403"/>
    <w:rsid w:val="0058692B"/>
    <w:rsid w:val="00586F48"/>
    <w:rsid w:val="00587EC3"/>
    <w:rsid w:val="00590410"/>
    <w:rsid w:val="00590668"/>
    <w:rsid w:val="00590B1A"/>
    <w:rsid w:val="005912A2"/>
    <w:rsid w:val="005919A3"/>
    <w:rsid w:val="005925A4"/>
    <w:rsid w:val="00592BC4"/>
    <w:rsid w:val="005935D7"/>
    <w:rsid w:val="00593DA4"/>
    <w:rsid w:val="0059463A"/>
    <w:rsid w:val="005949EE"/>
    <w:rsid w:val="00594B4E"/>
    <w:rsid w:val="00594D4C"/>
    <w:rsid w:val="00594F16"/>
    <w:rsid w:val="00595AE9"/>
    <w:rsid w:val="005963AA"/>
    <w:rsid w:val="005979E6"/>
    <w:rsid w:val="005A018E"/>
    <w:rsid w:val="005A0243"/>
    <w:rsid w:val="005A22E1"/>
    <w:rsid w:val="005A4CA6"/>
    <w:rsid w:val="005A5E2F"/>
    <w:rsid w:val="005A673A"/>
    <w:rsid w:val="005B031A"/>
    <w:rsid w:val="005B0367"/>
    <w:rsid w:val="005B338A"/>
    <w:rsid w:val="005B3984"/>
    <w:rsid w:val="005B457A"/>
    <w:rsid w:val="005B46F4"/>
    <w:rsid w:val="005B7940"/>
    <w:rsid w:val="005C08F0"/>
    <w:rsid w:val="005C144C"/>
    <w:rsid w:val="005C15E8"/>
    <w:rsid w:val="005C3A71"/>
    <w:rsid w:val="005C3D64"/>
    <w:rsid w:val="005C468A"/>
    <w:rsid w:val="005C4974"/>
    <w:rsid w:val="005C6384"/>
    <w:rsid w:val="005C6739"/>
    <w:rsid w:val="005C67AF"/>
    <w:rsid w:val="005C6BF0"/>
    <w:rsid w:val="005C7C70"/>
    <w:rsid w:val="005D0226"/>
    <w:rsid w:val="005D0C1F"/>
    <w:rsid w:val="005D43E9"/>
    <w:rsid w:val="005D47E6"/>
    <w:rsid w:val="005D4883"/>
    <w:rsid w:val="005D4D7B"/>
    <w:rsid w:val="005D54AB"/>
    <w:rsid w:val="005D7D4B"/>
    <w:rsid w:val="005E26F4"/>
    <w:rsid w:val="005E2E96"/>
    <w:rsid w:val="005E4D12"/>
    <w:rsid w:val="005E5347"/>
    <w:rsid w:val="005E584B"/>
    <w:rsid w:val="005E59F7"/>
    <w:rsid w:val="005E7AC7"/>
    <w:rsid w:val="005F01E2"/>
    <w:rsid w:val="005F3917"/>
    <w:rsid w:val="005F4500"/>
    <w:rsid w:val="005F5067"/>
    <w:rsid w:val="005F51D6"/>
    <w:rsid w:val="005F5664"/>
    <w:rsid w:val="005F62A4"/>
    <w:rsid w:val="005F6AB9"/>
    <w:rsid w:val="00601A44"/>
    <w:rsid w:val="006025EE"/>
    <w:rsid w:val="00602A3D"/>
    <w:rsid w:val="00603C62"/>
    <w:rsid w:val="00603FA8"/>
    <w:rsid w:val="0060452A"/>
    <w:rsid w:val="00605B55"/>
    <w:rsid w:val="00610BDC"/>
    <w:rsid w:val="006121DC"/>
    <w:rsid w:val="00612A12"/>
    <w:rsid w:val="00612CBE"/>
    <w:rsid w:val="00614FE5"/>
    <w:rsid w:val="00615D9D"/>
    <w:rsid w:val="00616AE2"/>
    <w:rsid w:val="00617BE9"/>
    <w:rsid w:val="00617F3A"/>
    <w:rsid w:val="00620E6A"/>
    <w:rsid w:val="00621B1D"/>
    <w:rsid w:val="00622EB2"/>
    <w:rsid w:val="00624B31"/>
    <w:rsid w:val="00633385"/>
    <w:rsid w:val="00633CD1"/>
    <w:rsid w:val="006342CA"/>
    <w:rsid w:val="00635DDC"/>
    <w:rsid w:val="00637F3C"/>
    <w:rsid w:val="00640620"/>
    <w:rsid w:val="006406F4"/>
    <w:rsid w:val="006406FF"/>
    <w:rsid w:val="00640B28"/>
    <w:rsid w:val="006413A7"/>
    <w:rsid w:val="00641655"/>
    <w:rsid w:val="006420EC"/>
    <w:rsid w:val="006420F0"/>
    <w:rsid w:val="0064216A"/>
    <w:rsid w:val="006423BF"/>
    <w:rsid w:val="00643CE9"/>
    <w:rsid w:val="00644658"/>
    <w:rsid w:val="00644F59"/>
    <w:rsid w:val="00651194"/>
    <w:rsid w:val="006515AF"/>
    <w:rsid w:val="00652BC9"/>
    <w:rsid w:val="00653609"/>
    <w:rsid w:val="0065401C"/>
    <w:rsid w:val="0065441A"/>
    <w:rsid w:val="00655385"/>
    <w:rsid w:val="00655F21"/>
    <w:rsid w:val="00656175"/>
    <w:rsid w:val="00656FDD"/>
    <w:rsid w:val="006607C0"/>
    <w:rsid w:val="00661D2C"/>
    <w:rsid w:val="00663EA5"/>
    <w:rsid w:val="006669EF"/>
    <w:rsid w:val="00667127"/>
    <w:rsid w:val="006709B8"/>
    <w:rsid w:val="006728F7"/>
    <w:rsid w:val="00672D24"/>
    <w:rsid w:val="00672EC4"/>
    <w:rsid w:val="00673DE0"/>
    <w:rsid w:val="00674168"/>
    <w:rsid w:val="00674806"/>
    <w:rsid w:val="006764C7"/>
    <w:rsid w:val="00676722"/>
    <w:rsid w:val="0067768C"/>
    <w:rsid w:val="00677C21"/>
    <w:rsid w:val="006801C0"/>
    <w:rsid w:val="00681067"/>
    <w:rsid w:val="0068247E"/>
    <w:rsid w:val="006851D2"/>
    <w:rsid w:val="00685FCC"/>
    <w:rsid w:val="00687044"/>
    <w:rsid w:val="00690D01"/>
    <w:rsid w:val="00691D97"/>
    <w:rsid w:val="006924FD"/>
    <w:rsid w:val="0069285B"/>
    <w:rsid w:val="0069386D"/>
    <w:rsid w:val="00693D5B"/>
    <w:rsid w:val="006950C8"/>
    <w:rsid w:val="00696A29"/>
    <w:rsid w:val="00696D5B"/>
    <w:rsid w:val="00697BBF"/>
    <w:rsid w:val="006A281C"/>
    <w:rsid w:val="006A28F6"/>
    <w:rsid w:val="006A379B"/>
    <w:rsid w:val="006A3E87"/>
    <w:rsid w:val="006A6324"/>
    <w:rsid w:val="006A7F8A"/>
    <w:rsid w:val="006A7FC2"/>
    <w:rsid w:val="006B0502"/>
    <w:rsid w:val="006B1E52"/>
    <w:rsid w:val="006B2ADC"/>
    <w:rsid w:val="006B3407"/>
    <w:rsid w:val="006B481B"/>
    <w:rsid w:val="006B60A5"/>
    <w:rsid w:val="006B6E67"/>
    <w:rsid w:val="006C132D"/>
    <w:rsid w:val="006C2614"/>
    <w:rsid w:val="006C3572"/>
    <w:rsid w:val="006C3DEC"/>
    <w:rsid w:val="006C463E"/>
    <w:rsid w:val="006C6172"/>
    <w:rsid w:val="006C7EF7"/>
    <w:rsid w:val="006D1AD4"/>
    <w:rsid w:val="006D24FB"/>
    <w:rsid w:val="006D2645"/>
    <w:rsid w:val="006D3123"/>
    <w:rsid w:val="006D3616"/>
    <w:rsid w:val="006D3956"/>
    <w:rsid w:val="006D5698"/>
    <w:rsid w:val="006D5822"/>
    <w:rsid w:val="006D5923"/>
    <w:rsid w:val="006D739C"/>
    <w:rsid w:val="006E10C4"/>
    <w:rsid w:val="006E150D"/>
    <w:rsid w:val="006E272F"/>
    <w:rsid w:val="006E4E6E"/>
    <w:rsid w:val="006E5829"/>
    <w:rsid w:val="006E65B6"/>
    <w:rsid w:val="006E6CCD"/>
    <w:rsid w:val="006E6D1A"/>
    <w:rsid w:val="006E6D40"/>
    <w:rsid w:val="006E7A29"/>
    <w:rsid w:val="006F3DB1"/>
    <w:rsid w:val="006F47E8"/>
    <w:rsid w:val="006F5F8C"/>
    <w:rsid w:val="006F6F64"/>
    <w:rsid w:val="007000B4"/>
    <w:rsid w:val="00700DAA"/>
    <w:rsid w:val="00703EBE"/>
    <w:rsid w:val="0070415F"/>
    <w:rsid w:val="007052B0"/>
    <w:rsid w:val="00705A41"/>
    <w:rsid w:val="00705C5A"/>
    <w:rsid w:val="007061C1"/>
    <w:rsid w:val="007068F8"/>
    <w:rsid w:val="007114A7"/>
    <w:rsid w:val="0071304E"/>
    <w:rsid w:val="00714A22"/>
    <w:rsid w:val="00715624"/>
    <w:rsid w:val="00716924"/>
    <w:rsid w:val="00716A88"/>
    <w:rsid w:val="00716F73"/>
    <w:rsid w:val="00720B32"/>
    <w:rsid w:val="007246C8"/>
    <w:rsid w:val="007255FC"/>
    <w:rsid w:val="00725C6C"/>
    <w:rsid w:val="00725EB2"/>
    <w:rsid w:val="00725FD3"/>
    <w:rsid w:val="00727672"/>
    <w:rsid w:val="0072772F"/>
    <w:rsid w:val="00727BCE"/>
    <w:rsid w:val="00731CC2"/>
    <w:rsid w:val="00733115"/>
    <w:rsid w:val="0073333F"/>
    <w:rsid w:val="00733573"/>
    <w:rsid w:val="00733E57"/>
    <w:rsid w:val="00735B6D"/>
    <w:rsid w:val="00735C58"/>
    <w:rsid w:val="00735F6D"/>
    <w:rsid w:val="00737878"/>
    <w:rsid w:val="007379F1"/>
    <w:rsid w:val="00737EE7"/>
    <w:rsid w:val="00740857"/>
    <w:rsid w:val="00740B0F"/>
    <w:rsid w:val="00740B87"/>
    <w:rsid w:val="00741B0E"/>
    <w:rsid w:val="00742414"/>
    <w:rsid w:val="00742514"/>
    <w:rsid w:val="00742A3E"/>
    <w:rsid w:val="007433AB"/>
    <w:rsid w:val="007437BD"/>
    <w:rsid w:val="0074437B"/>
    <w:rsid w:val="0074443D"/>
    <w:rsid w:val="00744D3C"/>
    <w:rsid w:val="0074532A"/>
    <w:rsid w:val="00745427"/>
    <w:rsid w:val="00751B48"/>
    <w:rsid w:val="00752824"/>
    <w:rsid w:val="00753971"/>
    <w:rsid w:val="00753ABC"/>
    <w:rsid w:val="00754309"/>
    <w:rsid w:val="00754326"/>
    <w:rsid w:val="007569A1"/>
    <w:rsid w:val="007575DD"/>
    <w:rsid w:val="007612FD"/>
    <w:rsid w:val="00761DED"/>
    <w:rsid w:val="00763B19"/>
    <w:rsid w:val="00764637"/>
    <w:rsid w:val="0076497C"/>
    <w:rsid w:val="0076533D"/>
    <w:rsid w:val="00766050"/>
    <w:rsid w:val="00766319"/>
    <w:rsid w:val="00767D3E"/>
    <w:rsid w:val="00770220"/>
    <w:rsid w:val="007720AB"/>
    <w:rsid w:val="00773787"/>
    <w:rsid w:val="00773F82"/>
    <w:rsid w:val="00776E5C"/>
    <w:rsid w:val="007777C9"/>
    <w:rsid w:val="0078036A"/>
    <w:rsid w:val="0078066A"/>
    <w:rsid w:val="0078139E"/>
    <w:rsid w:val="00781BD9"/>
    <w:rsid w:val="00782ED6"/>
    <w:rsid w:val="00784F58"/>
    <w:rsid w:val="00785474"/>
    <w:rsid w:val="00785689"/>
    <w:rsid w:val="007857CE"/>
    <w:rsid w:val="007872C8"/>
    <w:rsid w:val="00787606"/>
    <w:rsid w:val="007877D0"/>
    <w:rsid w:val="00787D89"/>
    <w:rsid w:val="007901D9"/>
    <w:rsid w:val="00790491"/>
    <w:rsid w:val="00791188"/>
    <w:rsid w:val="00795180"/>
    <w:rsid w:val="007954F6"/>
    <w:rsid w:val="00795798"/>
    <w:rsid w:val="00795F80"/>
    <w:rsid w:val="00797578"/>
    <w:rsid w:val="00797DDA"/>
    <w:rsid w:val="007A268E"/>
    <w:rsid w:val="007A2D9A"/>
    <w:rsid w:val="007A3536"/>
    <w:rsid w:val="007A4522"/>
    <w:rsid w:val="007A51B9"/>
    <w:rsid w:val="007A764C"/>
    <w:rsid w:val="007B0778"/>
    <w:rsid w:val="007B1BB5"/>
    <w:rsid w:val="007B2134"/>
    <w:rsid w:val="007B35AB"/>
    <w:rsid w:val="007B36E5"/>
    <w:rsid w:val="007B59B2"/>
    <w:rsid w:val="007B715F"/>
    <w:rsid w:val="007B735B"/>
    <w:rsid w:val="007B77BC"/>
    <w:rsid w:val="007C0145"/>
    <w:rsid w:val="007C05F6"/>
    <w:rsid w:val="007C0AD5"/>
    <w:rsid w:val="007C14A7"/>
    <w:rsid w:val="007C20A0"/>
    <w:rsid w:val="007C37A7"/>
    <w:rsid w:val="007C5A46"/>
    <w:rsid w:val="007C600D"/>
    <w:rsid w:val="007C6EEE"/>
    <w:rsid w:val="007C7002"/>
    <w:rsid w:val="007D1D9C"/>
    <w:rsid w:val="007D2DFA"/>
    <w:rsid w:val="007D2E35"/>
    <w:rsid w:val="007D4979"/>
    <w:rsid w:val="007D557F"/>
    <w:rsid w:val="007D618D"/>
    <w:rsid w:val="007D6AB7"/>
    <w:rsid w:val="007D6BE3"/>
    <w:rsid w:val="007D722A"/>
    <w:rsid w:val="007D7A14"/>
    <w:rsid w:val="007E136B"/>
    <w:rsid w:val="007E18CC"/>
    <w:rsid w:val="007E1DDD"/>
    <w:rsid w:val="007E2115"/>
    <w:rsid w:val="007E2FE5"/>
    <w:rsid w:val="007E42BF"/>
    <w:rsid w:val="007E6A51"/>
    <w:rsid w:val="007E7A78"/>
    <w:rsid w:val="007E7CE8"/>
    <w:rsid w:val="007F085D"/>
    <w:rsid w:val="007F2BDD"/>
    <w:rsid w:val="007F4154"/>
    <w:rsid w:val="007F41CA"/>
    <w:rsid w:val="007F506B"/>
    <w:rsid w:val="007F55D0"/>
    <w:rsid w:val="007F61BF"/>
    <w:rsid w:val="007F6B2B"/>
    <w:rsid w:val="007F751B"/>
    <w:rsid w:val="0080038E"/>
    <w:rsid w:val="0080063A"/>
    <w:rsid w:val="0080125E"/>
    <w:rsid w:val="00801787"/>
    <w:rsid w:val="008037BF"/>
    <w:rsid w:val="008074D6"/>
    <w:rsid w:val="00810232"/>
    <w:rsid w:val="00812361"/>
    <w:rsid w:val="00812D9B"/>
    <w:rsid w:val="00812DE5"/>
    <w:rsid w:val="00813D3C"/>
    <w:rsid w:val="00814CE4"/>
    <w:rsid w:val="00815871"/>
    <w:rsid w:val="00817EEB"/>
    <w:rsid w:val="008218A7"/>
    <w:rsid w:val="008221FF"/>
    <w:rsid w:val="00824513"/>
    <w:rsid w:val="00826611"/>
    <w:rsid w:val="008301D5"/>
    <w:rsid w:val="00831763"/>
    <w:rsid w:val="00834633"/>
    <w:rsid w:val="00834CD4"/>
    <w:rsid w:val="008411B9"/>
    <w:rsid w:val="00841FA9"/>
    <w:rsid w:val="00843180"/>
    <w:rsid w:val="00843A9D"/>
    <w:rsid w:val="00843F48"/>
    <w:rsid w:val="008448CD"/>
    <w:rsid w:val="00844EA3"/>
    <w:rsid w:val="0084541B"/>
    <w:rsid w:val="00845422"/>
    <w:rsid w:val="008457D3"/>
    <w:rsid w:val="00845A29"/>
    <w:rsid w:val="00846525"/>
    <w:rsid w:val="00846A97"/>
    <w:rsid w:val="00847FAB"/>
    <w:rsid w:val="00850239"/>
    <w:rsid w:val="008515D0"/>
    <w:rsid w:val="008516A7"/>
    <w:rsid w:val="008533A6"/>
    <w:rsid w:val="008533FC"/>
    <w:rsid w:val="008537B8"/>
    <w:rsid w:val="008537F6"/>
    <w:rsid w:val="00855FC2"/>
    <w:rsid w:val="00857365"/>
    <w:rsid w:val="008579F3"/>
    <w:rsid w:val="00860044"/>
    <w:rsid w:val="008629CD"/>
    <w:rsid w:val="00863366"/>
    <w:rsid w:val="008634D9"/>
    <w:rsid w:val="008636DC"/>
    <w:rsid w:val="00864427"/>
    <w:rsid w:val="00866556"/>
    <w:rsid w:val="00871C9D"/>
    <w:rsid w:val="00872BCA"/>
    <w:rsid w:val="0087307A"/>
    <w:rsid w:val="00875B00"/>
    <w:rsid w:val="00876028"/>
    <w:rsid w:val="008803F8"/>
    <w:rsid w:val="00880D48"/>
    <w:rsid w:val="00880F6F"/>
    <w:rsid w:val="00881753"/>
    <w:rsid w:val="0088407F"/>
    <w:rsid w:val="00884833"/>
    <w:rsid w:val="008855DF"/>
    <w:rsid w:val="00887692"/>
    <w:rsid w:val="00887C59"/>
    <w:rsid w:val="00887DB5"/>
    <w:rsid w:val="00890287"/>
    <w:rsid w:val="0089054E"/>
    <w:rsid w:val="00891C7B"/>
    <w:rsid w:val="00893627"/>
    <w:rsid w:val="00894774"/>
    <w:rsid w:val="00894EEF"/>
    <w:rsid w:val="00895122"/>
    <w:rsid w:val="00896256"/>
    <w:rsid w:val="0089651D"/>
    <w:rsid w:val="008965E6"/>
    <w:rsid w:val="008974F2"/>
    <w:rsid w:val="008975E3"/>
    <w:rsid w:val="0089773A"/>
    <w:rsid w:val="008A0443"/>
    <w:rsid w:val="008A06AE"/>
    <w:rsid w:val="008A0CA2"/>
    <w:rsid w:val="008A1BB4"/>
    <w:rsid w:val="008A2F96"/>
    <w:rsid w:val="008A447B"/>
    <w:rsid w:val="008A4D9A"/>
    <w:rsid w:val="008A58F8"/>
    <w:rsid w:val="008A5F11"/>
    <w:rsid w:val="008A6662"/>
    <w:rsid w:val="008A7177"/>
    <w:rsid w:val="008A73AA"/>
    <w:rsid w:val="008A77D1"/>
    <w:rsid w:val="008A77F5"/>
    <w:rsid w:val="008B035C"/>
    <w:rsid w:val="008B0688"/>
    <w:rsid w:val="008B1161"/>
    <w:rsid w:val="008B1233"/>
    <w:rsid w:val="008B1D70"/>
    <w:rsid w:val="008B32AE"/>
    <w:rsid w:val="008B3B7D"/>
    <w:rsid w:val="008B5638"/>
    <w:rsid w:val="008C091D"/>
    <w:rsid w:val="008C2760"/>
    <w:rsid w:val="008C2E20"/>
    <w:rsid w:val="008C2EC5"/>
    <w:rsid w:val="008C41D7"/>
    <w:rsid w:val="008C61CE"/>
    <w:rsid w:val="008C752D"/>
    <w:rsid w:val="008D0734"/>
    <w:rsid w:val="008D0A9E"/>
    <w:rsid w:val="008D1782"/>
    <w:rsid w:val="008D18A9"/>
    <w:rsid w:val="008D321F"/>
    <w:rsid w:val="008D36D6"/>
    <w:rsid w:val="008D3C27"/>
    <w:rsid w:val="008D4169"/>
    <w:rsid w:val="008D46D8"/>
    <w:rsid w:val="008D6313"/>
    <w:rsid w:val="008D6873"/>
    <w:rsid w:val="008D69D5"/>
    <w:rsid w:val="008D6A65"/>
    <w:rsid w:val="008D7315"/>
    <w:rsid w:val="008E0E3F"/>
    <w:rsid w:val="008E2A64"/>
    <w:rsid w:val="008E327A"/>
    <w:rsid w:val="008E4312"/>
    <w:rsid w:val="008E500E"/>
    <w:rsid w:val="008E6B54"/>
    <w:rsid w:val="008E6C46"/>
    <w:rsid w:val="008F049D"/>
    <w:rsid w:val="008F0DF9"/>
    <w:rsid w:val="008F2054"/>
    <w:rsid w:val="008F2655"/>
    <w:rsid w:val="008F2E48"/>
    <w:rsid w:val="008F3905"/>
    <w:rsid w:val="008F41FF"/>
    <w:rsid w:val="008F43B8"/>
    <w:rsid w:val="008F49F8"/>
    <w:rsid w:val="008F5CE8"/>
    <w:rsid w:val="008F625E"/>
    <w:rsid w:val="00902529"/>
    <w:rsid w:val="009025C3"/>
    <w:rsid w:val="00902D70"/>
    <w:rsid w:val="00904F17"/>
    <w:rsid w:val="009053AF"/>
    <w:rsid w:val="0090578F"/>
    <w:rsid w:val="009061BC"/>
    <w:rsid w:val="00906CD2"/>
    <w:rsid w:val="00910560"/>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3137A"/>
    <w:rsid w:val="00933EF3"/>
    <w:rsid w:val="00934140"/>
    <w:rsid w:val="00935464"/>
    <w:rsid w:val="0093573D"/>
    <w:rsid w:val="00936A2E"/>
    <w:rsid w:val="00940247"/>
    <w:rsid w:val="00940BCD"/>
    <w:rsid w:val="00942EB9"/>
    <w:rsid w:val="009435D8"/>
    <w:rsid w:val="00946282"/>
    <w:rsid w:val="00950118"/>
    <w:rsid w:val="00950147"/>
    <w:rsid w:val="00951321"/>
    <w:rsid w:val="00952418"/>
    <w:rsid w:val="009532E3"/>
    <w:rsid w:val="0095451A"/>
    <w:rsid w:val="00954A2F"/>
    <w:rsid w:val="009561F0"/>
    <w:rsid w:val="00961343"/>
    <w:rsid w:val="009624B7"/>
    <w:rsid w:val="0096287D"/>
    <w:rsid w:val="00963369"/>
    <w:rsid w:val="00966E02"/>
    <w:rsid w:val="00970449"/>
    <w:rsid w:val="00971E9A"/>
    <w:rsid w:val="00972F73"/>
    <w:rsid w:val="00973880"/>
    <w:rsid w:val="0097458F"/>
    <w:rsid w:val="009765D0"/>
    <w:rsid w:val="009776EC"/>
    <w:rsid w:val="00977896"/>
    <w:rsid w:val="0098170E"/>
    <w:rsid w:val="0098217A"/>
    <w:rsid w:val="0098277B"/>
    <w:rsid w:val="009831CC"/>
    <w:rsid w:val="009837BC"/>
    <w:rsid w:val="009848A2"/>
    <w:rsid w:val="0098624A"/>
    <w:rsid w:val="009868CE"/>
    <w:rsid w:val="00990376"/>
    <w:rsid w:val="0099282B"/>
    <w:rsid w:val="00993C34"/>
    <w:rsid w:val="00994B2E"/>
    <w:rsid w:val="0099563A"/>
    <w:rsid w:val="00996571"/>
    <w:rsid w:val="009965D3"/>
    <w:rsid w:val="009968C8"/>
    <w:rsid w:val="009A043B"/>
    <w:rsid w:val="009A09FE"/>
    <w:rsid w:val="009A1C0F"/>
    <w:rsid w:val="009A29BC"/>
    <w:rsid w:val="009A315C"/>
    <w:rsid w:val="009A38CD"/>
    <w:rsid w:val="009A392C"/>
    <w:rsid w:val="009A3E4A"/>
    <w:rsid w:val="009A4194"/>
    <w:rsid w:val="009A4514"/>
    <w:rsid w:val="009A6E67"/>
    <w:rsid w:val="009A7832"/>
    <w:rsid w:val="009B0AE7"/>
    <w:rsid w:val="009B2551"/>
    <w:rsid w:val="009B27FE"/>
    <w:rsid w:val="009B32EB"/>
    <w:rsid w:val="009B524C"/>
    <w:rsid w:val="009B624D"/>
    <w:rsid w:val="009B685F"/>
    <w:rsid w:val="009C2C98"/>
    <w:rsid w:val="009C4A73"/>
    <w:rsid w:val="009C51C6"/>
    <w:rsid w:val="009C5C9F"/>
    <w:rsid w:val="009C6BC2"/>
    <w:rsid w:val="009C7C90"/>
    <w:rsid w:val="009D0CD6"/>
    <w:rsid w:val="009D3335"/>
    <w:rsid w:val="009D5CF1"/>
    <w:rsid w:val="009D636D"/>
    <w:rsid w:val="009D6F0F"/>
    <w:rsid w:val="009D79C9"/>
    <w:rsid w:val="009E0B7E"/>
    <w:rsid w:val="009E19A2"/>
    <w:rsid w:val="009E1FF3"/>
    <w:rsid w:val="009E2472"/>
    <w:rsid w:val="009E3251"/>
    <w:rsid w:val="009E394B"/>
    <w:rsid w:val="009E3DF6"/>
    <w:rsid w:val="009E5223"/>
    <w:rsid w:val="009E62C4"/>
    <w:rsid w:val="009E6D6F"/>
    <w:rsid w:val="009F021C"/>
    <w:rsid w:val="009F0C7D"/>
    <w:rsid w:val="009F13F4"/>
    <w:rsid w:val="009F1983"/>
    <w:rsid w:val="009F1BA4"/>
    <w:rsid w:val="009F3B8C"/>
    <w:rsid w:val="009F40BF"/>
    <w:rsid w:val="009F55AD"/>
    <w:rsid w:val="009F6378"/>
    <w:rsid w:val="009F74F9"/>
    <w:rsid w:val="009F7ECD"/>
    <w:rsid w:val="00A0027A"/>
    <w:rsid w:val="00A011D9"/>
    <w:rsid w:val="00A01221"/>
    <w:rsid w:val="00A02190"/>
    <w:rsid w:val="00A02C6D"/>
    <w:rsid w:val="00A02E1F"/>
    <w:rsid w:val="00A042F4"/>
    <w:rsid w:val="00A04FF5"/>
    <w:rsid w:val="00A054E3"/>
    <w:rsid w:val="00A066AA"/>
    <w:rsid w:val="00A06D97"/>
    <w:rsid w:val="00A10D4B"/>
    <w:rsid w:val="00A124A4"/>
    <w:rsid w:val="00A125A0"/>
    <w:rsid w:val="00A12E94"/>
    <w:rsid w:val="00A12F6C"/>
    <w:rsid w:val="00A1373B"/>
    <w:rsid w:val="00A139C2"/>
    <w:rsid w:val="00A14057"/>
    <w:rsid w:val="00A14D5F"/>
    <w:rsid w:val="00A1736F"/>
    <w:rsid w:val="00A20571"/>
    <w:rsid w:val="00A226EA"/>
    <w:rsid w:val="00A24258"/>
    <w:rsid w:val="00A25CE5"/>
    <w:rsid w:val="00A2648C"/>
    <w:rsid w:val="00A26CAB"/>
    <w:rsid w:val="00A302A4"/>
    <w:rsid w:val="00A307CC"/>
    <w:rsid w:val="00A30A50"/>
    <w:rsid w:val="00A32DB2"/>
    <w:rsid w:val="00A3308A"/>
    <w:rsid w:val="00A33BF3"/>
    <w:rsid w:val="00A33C97"/>
    <w:rsid w:val="00A341CF"/>
    <w:rsid w:val="00A34E1B"/>
    <w:rsid w:val="00A351B8"/>
    <w:rsid w:val="00A35600"/>
    <w:rsid w:val="00A35F78"/>
    <w:rsid w:val="00A36040"/>
    <w:rsid w:val="00A3684F"/>
    <w:rsid w:val="00A37286"/>
    <w:rsid w:val="00A404A0"/>
    <w:rsid w:val="00A40A53"/>
    <w:rsid w:val="00A40D1D"/>
    <w:rsid w:val="00A4112F"/>
    <w:rsid w:val="00A424EF"/>
    <w:rsid w:val="00A45231"/>
    <w:rsid w:val="00A453C4"/>
    <w:rsid w:val="00A4601D"/>
    <w:rsid w:val="00A512CC"/>
    <w:rsid w:val="00A51715"/>
    <w:rsid w:val="00A52750"/>
    <w:rsid w:val="00A527F4"/>
    <w:rsid w:val="00A53BDA"/>
    <w:rsid w:val="00A53D98"/>
    <w:rsid w:val="00A5402E"/>
    <w:rsid w:val="00A55D09"/>
    <w:rsid w:val="00A560E6"/>
    <w:rsid w:val="00A564D2"/>
    <w:rsid w:val="00A570C1"/>
    <w:rsid w:val="00A60DC9"/>
    <w:rsid w:val="00A6145D"/>
    <w:rsid w:val="00A61BC5"/>
    <w:rsid w:val="00A61D04"/>
    <w:rsid w:val="00A6532E"/>
    <w:rsid w:val="00A6538E"/>
    <w:rsid w:val="00A6711D"/>
    <w:rsid w:val="00A70059"/>
    <w:rsid w:val="00A72344"/>
    <w:rsid w:val="00A72597"/>
    <w:rsid w:val="00A728D2"/>
    <w:rsid w:val="00A72989"/>
    <w:rsid w:val="00A7370F"/>
    <w:rsid w:val="00A742F6"/>
    <w:rsid w:val="00A770C4"/>
    <w:rsid w:val="00A803E7"/>
    <w:rsid w:val="00A809B3"/>
    <w:rsid w:val="00A80EBF"/>
    <w:rsid w:val="00A81D5F"/>
    <w:rsid w:val="00A836E2"/>
    <w:rsid w:val="00A85826"/>
    <w:rsid w:val="00A90F35"/>
    <w:rsid w:val="00A91AD3"/>
    <w:rsid w:val="00A91B4D"/>
    <w:rsid w:val="00A91DFB"/>
    <w:rsid w:val="00A92CC8"/>
    <w:rsid w:val="00A92F9A"/>
    <w:rsid w:val="00A93C00"/>
    <w:rsid w:val="00A949FB"/>
    <w:rsid w:val="00A94CF6"/>
    <w:rsid w:val="00A958FA"/>
    <w:rsid w:val="00A9598A"/>
    <w:rsid w:val="00A95EBF"/>
    <w:rsid w:val="00A97EEA"/>
    <w:rsid w:val="00AA2201"/>
    <w:rsid w:val="00AA3499"/>
    <w:rsid w:val="00AA372A"/>
    <w:rsid w:val="00AA502C"/>
    <w:rsid w:val="00AA6B3A"/>
    <w:rsid w:val="00AB10D5"/>
    <w:rsid w:val="00AB1405"/>
    <w:rsid w:val="00AB164B"/>
    <w:rsid w:val="00AB3C5A"/>
    <w:rsid w:val="00AB4F3B"/>
    <w:rsid w:val="00AC21BD"/>
    <w:rsid w:val="00AC2778"/>
    <w:rsid w:val="00AC3FF5"/>
    <w:rsid w:val="00AC46D6"/>
    <w:rsid w:val="00AC66DD"/>
    <w:rsid w:val="00AD0486"/>
    <w:rsid w:val="00AD04AF"/>
    <w:rsid w:val="00AD073A"/>
    <w:rsid w:val="00AD0C8A"/>
    <w:rsid w:val="00AD2315"/>
    <w:rsid w:val="00AD276F"/>
    <w:rsid w:val="00AD4B79"/>
    <w:rsid w:val="00AD6730"/>
    <w:rsid w:val="00AD7380"/>
    <w:rsid w:val="00AD7CF7"/>
    <w:rsid w:val="00AE199A"/>
    <w:rsid w:val="00AE1F4C"/>
    <w:rsid w:val="00AE2470"/>
    <w:rsid w:val="00AE2C8F"/>
    <w:rsid w:val="00AE3673"/>
    <w:rsid w:val="00AE3D42"/>
    <w:rsid w:val="00AE40ED"/>
    <w:rsid w:val="00AE49DD"/>
    <w:rsid w:val="00AE686C"/>
    <w:rsid w:val="00AE78E3"/>
    <w:rsid w:val="00AF02FF"/>
    <w:rsid w:val="00AF054C"/>
    <w:rsid w:val="00AF0A93"/>
    <w:rsid w:val="00AF1353"/>
    <w:rsid w:val="00AF466B"/>
    <w:rsid w:val="00AF46BB"/>
    <w:rsid w:val="00AF475C"/>
    <w:rsid w:val="00AF48DC"/>
    <w:rsid w:val="00AF7AD2"/>
    <w:rsid w:val="00B00D57"/>
    <w:rsid w:val="00B016D6"/>
    <w:rsid w:val="00B0197B"/>
    <w:rsid w:val="00B024A7"/>
    <w:rsid w:val="00B044AE"/>
    <w:rsid w:val="00B05066"/>
    <w:rsid w:val="00B05413"/>
    <w:rsid w:val="00B05C42"/>
    <w:rsid w:val="00B06F29"/>
    <w:rsid w:val="00B0752E"/>
    <w:rsid w:val="00B10083"/>
    <w:rsid w:val="00B11069"/>
    <w:rsid w:val="00B115DE"/>
    <w:rsid w:val="00B121FD"/>
    <w:rsid w:val="00B12832"/>
    <w:rsid w:val="00B12F5B"/>
    <w:rsid w:val="00B13149"/>
    <w:rsid w:val="00B136E8"/>
    <w:rsid w:val="00B15514"/>
    <w:rsid w:val="00B20208"/>
    <w:rsid w:val="00B24A7E"/>
    <w:rsid w:val="00B25CB9"/>
    <w:rsid w:val="00B2672B"/>
    <w:rsid w:val="00B2747B"/>
    <w:rsid w:val="00B276C6"/>
    <w:rsid w:val="00B30F5C"/>
    <w:rsid w:val="00B354D9"/>
    <w:rsid w:val="00B35BD7"/>
    <w:rsid w:val="00B3742B"/>
    <w:rsid w:val="00B377C3"/>
    <w:rsid w:val="00B37D95"/>
    <w:rsid w:val="00B4051F"/>
    <w:rsid w:val="00B40D27"/>
    <w:rsid w:val="00B4106E"/>
    <w:rsid w:val="00B4120B"/>
    <w:rsid w:val="00B41E29"/>
    <w:rsid w:val="00B42D5B"/>
    <w:rsid w:val="00B435CA"/>
    <w:rsid w:val="00B45EBE"/>
    <w:rsid w:val="00B47C49"/>
    <w:rsid w:val="00B47D4B"/>
    <w:rsid w:val="00B520B1"/>
    <w:rsid w:val="00B532EB"/>
    <w:rsid w:val="00B536A3"/>
    <w:rsid w:val="00B54898"/>
    <w:rsid w:val="00B563A4"/>
    <w:rsid w:val="00B563B5"/>
    <w:rsid w:val="00B5648A"/>
    <w:rsid w:val="00B574CE"/>
    <w:rsid w:val="00B6253D"/>
    <w:rsid w:val="00B647E3"/>
    <w:rsid w:val="00B65011"/>
    <w:rsid w:val="00B65161"/>
    <w:rsid w:val="00B656CC"/>
    <w:rsid w:val="00B662FE"/>
    <w:rsid w:val="00B66675"/>
    <w:rsid w:val="00B66CD4"/>
    <w:rsid w:val="00B705B7"/>
    <w:rsid w:val="00B71259"/>
    <w:rsid w:val="00B714EF"/>
    <w:rsid w:val="00B72A25"/>
    <w:rsid w:val="00B756AE"/>
    <w:rsid w:val="00B766F0"/>
    <w:rsid w:val="00B76FB6"/>
    <w:rsid w:val="00B77FC6"/>
    <w:rsid w:val="00B80350"/>
    <w:rsid w:val="00B833AB"/>
    <w:rsid w:val="00B84416"/>
    <w:rsid w:val="00B845AD"/>
    <w:rsid w:val="00B8543E"/>
    <w:rsid w:val="00B85687"/>
    <w:rsid w:val="00B90AD7"/>
    <w:rsid w:val="00B90C94"/>
    <w:rsid w:val="00B93225"/>
    <w:rsid w:val="00B9339C"/>
    <w:rsid w:val="00B94131"/>
    <w:rsid w:val="00B9430A"/>
    <w:rsid w:val="00B95777"/>
    <w:rsid w:val="00B95B3B"/>
    <w:rsid w:val="00B95BAD"/>
    <w:rsid w:val="00B962CE"/>
    <w:rsid w:val="00B966D9"/>
    <w:rsid w:val="00B97415"/>
    <w:rsid w:val="00B97449"/>
    <w:rsid w:val="00B97E6B"/>
    <w:rsid w:val="00BA06DD"/>
    <w:rsid w:val="00BA0A70"/>
    <w:rsid w:val="00BA169D"/>
    <w:rsid w:val="00BA2919"/>
    <w:rsid w:val="00BA2C99"/>
    <w:rsid w:val="00BA3D35"/>
    <w:rsid w:val="00BA442C"/>
    <w:rsid w:val="00BA5DA3"/>
    <w:rsid w:val="00BA629B"/>
    <w:rsid w:val="00BA793E"/>
    <w:rsid w:val="00BB02D9"/>
    <w:rsid w:val="00BB085F"/>
    <w:rsid w:val="00BB0FF7"/>
    <w:rsid w:val="00BB143C"/>
    <w:rsid w:val="00BB1C70"/>
    <w:rsid w:val="00BB1ECB"/>
    <w:rsid w:val="00BB30E5"/>
    <w:rsid w:val="00BB33BB"/>
    <w:rsid w:val="00BB3DE4"/>
    <w:rsid w:val="00BB605A"/>
    <w:rsid w:val="00BB6868"/>
    <w:rsid w:val="00BC1106"/>
    <w:rsid w:val="00BC19C8"/>
    <w:rsid w:val="00BC4907"/>
    <w:rsid w:val="00BD002C"/>
    <w:rsid w:val="00BD009E"/>
    <w:rsid w:val="00BD18CE"/>
    <w:rsid w:val="00BD2CA1"/>
    <w:rsid w:val="00BD2E6B"/>
    <w:rsid w:val="00BD42DA"/>
    <w:rsid w:val="00BD4BBE"/>
    <w:rsid w:val="00BE040E"/>
    <w:rsid w:val="00BE08F9"/>
    <w:rsid w:val="00BE0E8A"/>
    <w:rsid w:val="00BE2C4D"/>
    <w:rsid w:val="00BE3D26"/>
    <w:rsid w:val="00BE3E17"/>
    <w:rsid w:val="00BE3EDE"/>
    <w:rsid w:val="00BE42E8"/>
    <w:rsid w:val="00BE4C68"/>
    <w:rsid w:val="00BE5D89"/>
    <w:rsid w:val="00BE654B"/>
    <w:rsid w:val="00BE6CDF"/>
    <w:rsid w:val="00BF2BB9"/>
    <w:rsid w:val="00BF2EF0"/>
    <w:rsid w:val="00BF3774"/>
    <w:rsid w:val="00BF57F9"/>
    <w:rsid w:val="00BF60AD"/>
    <w:rsid w:val="00BF7C3D"/>
    <w:rsid w:val="00C001F7"/>
    <w:rsid w:val="00C003CA"/>
    <w:rsid w:val="00C016BD"/>
    <w:rsid w:val="00C02267"/>
    <w:rsid w:val="00C02774"/>
    <w:rsid w:val="00C0359F"/>
    <w:rsid w:val="00C03FDC"/>
    <w:rsid w:val="00C0402E"/>
    <w:rsid w:val="00C04402"/>
    <w:rsid w:val="00C047DD"/>
    <w:rsid w:val="00C0670A"/>
    <w:rsid w:val="00C06B45"/>
    <w:rsid w:val="00C13379"/>
    <w:rsid w:val="00C14B8A"/>
    <w:rsid w:val="00C14C7E"/>
    <w:rsid w:val="00C16954"/>
    <w:rsid w:val="00C263E4"/>
    <w:rsid w:val="00C3037A"/>
    <w:rsid w:val="00C30573"/>
    <w:rsid w:val="00C30DBF"/>
    <w:rsid w:val="00C3152E"/>
    <w:rsid w:val="00C316F2"/>
    <w:rsid w:val="00C326C8"/>
    <w:rsid w:val="00C32A95"/>
    <w:rsid w:val="00C32EDE"/>
    <w:rsid w:val="00C32F5D"/>
    <w:rsid w:val="00C338CC"/>
    <w:rsid w:val="00C34567"/>
    <w:rsid w:val="00C34718"/>
    <w:rsid w:val="00C34B3C"/>
    <w:rsid w:val="00C34D28"/>
    <w:rsid w:val="00C35140"/>
    <w:rsid w:val="00C37776"/>
    <w:rsid w:val="00C41E05"/>
    <w:rsid w:val="00C41E9E"/>
    <w:rsid w:val="00C42DF7"/>
    <w:rsid w:val="00C436D9"/>
    <w:rsid w:val="00C43FBF"/>
    <w:rsid w:val="00C4415A"/>
    <w:rsid w:val="00C44CAD"/>
    <w:rsid w:val="00C466E1"/>
    <w:rsid w:val="00C469AB"/>
    <w:rsid w:val="00C4715A"/>
    <w:rsid w:val="00C47317"/>
    <w:rsid w:val="00C474F5"/>
    <w:rsid w:val="00C47548"/>
    <w:rsid w:val="00C47C04"/>
    <w:rsid w:val="00C50387"/>
    <w:rsid w:val="00C509F7"/>
    <w:rsid w:val="00C51FBB"/>
    <w:rsid w:val="00C5235C"/>
    <w:rsid w:val="00C523A0"/>
    <w:rsid w:val="00C52826"/>
    <w:rsid w:val="00C52969"/>
    <w:rsid w:val="00C54152"/>
    <w:rsid w:val="00C54F5E"/>
    <w:rsid w:val="00C56305"/>
    <w:rsid w:val="00C60AA6"/>
    <w:rsid w:val="00C61215"/>
    <w:rsid w:val="00C62523"/>
    <w:rsid w:val="00C646E4"/>
    <w:rsid w:val="00C65A3F"/>
    <w:rsid w:val="00C664AA"/>
    <w:rsid w:val="00C67F43"/>
    <w:rsid w:val="00C71B4A"/>
    <w:rsid w:val="00C73445"/>
    <w:rsid w:val="00C73AF1"/>
    <w:rsid w:val="00C7703E"/>
    <w:rsid w:val="00C773AE"/>
    <w:rsid w:val="00C77A3E"/>
    <w:rsid w:val="00C813DE"/>
    <w:rsid w:val="00C81A6F"/>
    <w:rsid w:val="00C81CEA"/>
    <w:rsid w:val="00C82037"/>
    <w:rsid w:val="00C82759"/>
    <w:rsid w:val="00C8308A"/>
    <w:rsid w:val="00C8410D"/>
    <w:rsid w:val="00C8560E"/>
    <w:rsid w:val="00C86B82"/>
    <w:rsid w:val="00C87F88"/>
    <w:rsid w:val="00C91C37"/>
    <w:rsid w:val="00C94E0C"/>
    <w:rsid w:val="00C97AD8"/>
    <w:rsid w:val="00CA011A"/>
    <w:rsid w:val="00CA07DA"/>
    <w:rsid w:val="00CA19B0"/>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5610"/>
    <w:rsid w:val="00CB614D"/>
    <w:rsid w:val="00CB6DC5"/>
    <w:rsid w:val="00CB7944"/>
    <w:rsid w:val="00CC0664"/>
    <w:rsid w:val="00CC0793"/>
    <w:rsid w:val="00CC0A48"/>
    <w:rsid w:val="00CC1379"/>
    <w:rsid w:val="00CC1D27"/>
    <w:rsid w:val="00CC22AA"/>
    <w:rsid w:val="00CC376B"/>
    <w:rsid w:val="00CC5038"/>
    <w:rsid w:val="00CC54FC"/>
    <w:rsid w:val="00CC6146"/>
    <w:rsid w:val="00CC6304"/>
    <w:rsid w:val="00CC6CCF"/>
    <w:rsid w:val="00CC721D"/>
    <w:rsid w:val="00CC79A4"/>
    <w:rsid w:val="00CD0938"/>
    <w:rsid w:val="00CD0CAA"/>
    <w:rsid w:val="00CD0F7F"/>
    <w:rsid w:val="00CD1591"/>
    <w:rsid w:val="00CD17EB"/>
    <w:rsid w:val="00CD3CDB"/>
    <w:rsid w:val="00CD4475"/>
    <w:rsid w:val="00CD582C"/>
    <w:rsid w:val="00CD63A3"/>
    <w:rsid w:val="00CD7AC0"/>
    <w:rsid w:val="00CE1891"/>
    <w:rsid w:val="00CE3946"/>
    <w:rsid w:val="00CE4B02"/>
    <w:rsid w:val="00CE5AF4"/>
    <w:rsid w:val="00CE64AF"/>
    <w:rsid w:val="00CF58CD"/>
    <w:rsid w:val="00CF5C28"/>
    <w:rsid w:val="00CF65D9"/>
    <w:rsid w:val="00D0120D"/>
    <w:rsid w:val="00D02DFA"/>
    <w:rsid w:val="00D0329B"/>
    <w:rsid w:val="00D033FD"/>
    <w:rsid w:val="00D03CF8"/>
    <w:rsid w:val="00D0411A"/>
    <w:rsid w:val="00D05DD3"/>
    <w:rsid w:val="00D05FF5"/>
    <w:rsid w:val="00D067A0"/>
    <w:rsid w:val="00D078B6"/>
    <w:rsid w:val="00D079A2"/>
    <w:rsid w:val="00D1009A"/>
    <w:rsid w:val="00D1012E"/>
    <w:rsid w:val="00D11DE4"/>
    <w:rsid w:val="00D12E29"/>
    <w:rsid w:val="00D13F30"/>
    <w:rsid w:val="00D14D35"/>
    <w:rsid w:val="00D16144"/>
    <w:rsid w:val="00D2006A"/>
    <w:rsid w:val="00D21999"/>
    <w:rsid w:val="00D21B66"/>
    <w:rsid w:val="00D21CC6"/>
    <w:rsid w:val="00D22411"/>
    <w:rsid w:val="00D224E8"/>
    <w:rsid w:val="00D22BDB"/>
    <w:rsid w:val="00D23412"/>
    <w:rsid w:val="00D24C02"/>
    <w:rsid w:val="00D24EA3"/>
    <w:rsid w:val="00D257B7"/>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2F7D"/>
    <w:rsid w:val="00D5336F"/>
    <w:rsid w:val="00D534A0"/>
    <w:rsid w:val="00D53991"/>
    <w:rsid w:val="00D55EF8"/>
    <w:rsid w:val="00D560B6"/>
    <w:rsid w:val="00D56206"/>
    <w:rsid w:val="00D57167"/>
    <w:rsid w:val="00D60AD3"/>
    <w:rsid w:val="00D60E74"/>
    <w:rsid w:val="00D61ABD"/>
    <w:rsid w:val="00D64A62"/>
    <w:rsid w:val="00D659CA"/>
    <w:rsid w:val="00D66A5B"/>
    <w:rsid w:val="00D673AB"/>
    <w:rsid w:val="00D71E53"/>
    <w:rsid w:val="00D73027"/>
    <w:rsid w:val="00D7311F"/>
    <w:rsid w:val="00D73374"/>
    <w:rsid w:val="00D7381E"/>
    <w:rsid w:val="00D74645"/>
    <w:rsid w:val="00D752B9"/>
    <w:rsid w:val="00D755C8"/>
    <w:rsid w:val="00D7593D"/>
    <w:rsid w:val="00D768BE"/>
    <w:rsid w:val="00D77015"/>
    <w:rsid w:val="00D7745D"/>
    <w:rsid w:val="00D775AE"/>
    <w:rsid w:val="00D80A20"/>
    <w:rsid w:val="00D8163B"/>
    <w:rsid w:val="00D82B7F"/>
    <w:rsid w:val="00D83B5D"/>
    <w:rsid w:val="00D84983"/>
    <w:rsid w:val="00D878C2"/>
    <w:rsid w:val="00D87F8C"/>
    <w:rsid w:val="00D90BAF"/>
    <w:rsid w:val="00D90C6C"/>
    <w:rsid w:val="00D90EDA"/>
    <w:rsid w:val="00D9111B"/>
    <w:rsid w:val="00D91263"/>
    <w:rsid w:val="00D918AE"/>
    <w:rsid w:val="00D91977"/>
    <w:rsid w:val="00D930D9"/>
    <w:rsid w:val="00D95B53"/>
    <w:rsid w:val="00D97AD0"/>
    <w:rsid w:val="00DA0288"/>
    <w:rsid w:val="00DA1765"/>
    <w:rsid w:val="00DA1796"/>
    <w:rsid w:val="00DA2698"/>
    <w:rsid w:val="00DA2A57"/>
    <w:rsid w:val="00DA35D6"/>
    <w:rsid w:val="00DA4295"/>
    <w:rsid w:val="00DA4FFD"/>
    <w:rsid w:val="00DA63BB"/>
    <w:rsid w:val="00DA7E7A"/>
    <w:rsid w:val="00DB0262"/>
    <w:rsid w:val="00DB0A16"/>
    <w:rsid w:val="00DB119E"/>
    <w:rsid w:val="00DB32C6"/>
    <w:rsid w:val="00DB3683"/>
    <w:rsid w:val="00DB38B0"/>
    <w:rsid w:val="00DC0CF0"/>
    <w:rsid w:val="00DC1B24"/>
    <w:rsid w:val="00DC1F1C"/>
    <w:rsid w:val="00DC24AD"/>
    <w:rsid w:val="00DC2ADD"/>
    <w:rsid w:val="00DC2F33"/>
    <w:rsid w:val="00DC33DD"/>
    <w:rsid w:val="00DC3743"/>
    <w:rsid w:val="00DC3AE9"/>
    <w:rsid w:val="00DC4D07"/>
    <w:rsid w:val="00DC7E3F"/>
    <w:rsid w:val="00DD0781"/>
    <w:rsid w:val="00DD0CB8"/>
    <w:rsid w:val="00DD17DD"/>
    <w:rsid w:val="00DD183A"/>
    <w:rsid w:val="00DD1B8B"/>
    <w:rsid w:val="00DD2582"/>
    <w:rsid w:val="00DD436C"/>
    <w:rsid w:val="00DD5178"/>
    <w:rsid w:val="00DD53C6"/>
    <w:rsid w:val="00DD5AC0"/>
    <w:rsid w:val="00DE0978"/>
    <w:rsid w:val="00DE1F56"/>
    <w:rsid w:val="00DE2D08"/>
    <w:rsid w:val="00DE3E69"/>
    <w:rsid w:val="00DE61A0"/>
    <w:rsid w:val="00DE6A4D"/>
    <w:rsid w:val="00DE7500"/>
    <w:rsid w:val="00DE7E99"/>
    <w:rsid w:val="00DF39B5"/>
    <w:rsid w:val="00DF4DA4"/>
    <w:rsid w:val="00DF5192"/>
    <w:rsid w:val="00DF6886"/>
    <w:rsid w:val="00E00378"/>
    <w:rsid w:val="00E0072B"/>
    <w:rsid w:val="00E01346"/>
    <w:rsid w:val="00E0267A"/>
    <w:rsid w:val="00E031EE"/>
    <w:rsid w:val="00E03224"/>
    <w:rsid w:val="00E04CD8"/>
    <w:rsid w:val="00E051C9"/>
    <w:rsid w:val="00E05297"/>
    <w:rsid w:val="00E05F04"/>
    <w:rsid w:val="00E07322"/>
    <w:rsid w:val="00E07C5E"/>
    <w:rsid w:val="00E1331B"/>
    <w:rsid w:val="00E13FEA"/>
    <w:rsid w:val="00E16FC8"/>
    <w:rsid w:val="00E17C49"/>
    <w:rsid w:val="00E202DE"/>
    <w:rsid w:val="00E20581"/>
    <w:rsid w:val="00E212D5"/>
    <w:rsid w:val="00E21580"/>
    <w:rsid w:val="00E22FC0"/>
    <w:rsid w:val="00E231D9"/>
    <w:rsid w:val="00E237DE"/>
    <w:rsid w:val="00E24B7B"/>
    <w:rsid w:val="00E260C2"/>
    <w:rsid w:val="00E26D92"/>
    <w:rsid w:val="00E31CF6"/>
    <w:rsid w:val="00E32691"/>
    <w:rsid w:val="00E33669"/>
    <w:rsid w:val="00E3436C"/>
    <w:rsid w:val="00E36656"/>
    <w:rsid w:val="00E366E1"/>
    <w:rsid w:val="00E3753B"/>
    <w:rsid w:val="00E37ABD"/>
    <w:rsid w:val="00E408C1"/>
    <w:rsid w:val="00E41F8C"/>
    <w:rsid w:val="00E424A9"/>
    <w:rsid w:val="00E439C1"/>
    <w:rsid w:val="00E441F5"/>
    <w:rsid w:val="00E44E4A"/>
    <w:rsid w:val="00E45929"/>
    <w:rsid w:val="00E459FE"/>
    <w:rsid w:val="00E45C59"/>
    <w:rsid w:val="00E47F70"/>
    <w:rsid w:val="00E5043E"/>
    <w:rsid w:val="00E50894"/>
    <w:rsid w:val="00E519B7"/>
    <w:rsid w:val="00E525F4"/>
    <w:rsid w:val="00E543C5"/>
    <w:rsid w:val="00E55D67"/>
    <w:rsid w:val="00E55F03"/>
    <w:rsid w:val="00E572E7"/>
    <w:rsid w:val="00E61C7C"/>
    <w:rsid w:val="00E63062"/>
    <w:rsid w:val="00E63E12"/>
    <w:rsid w:val="00E645B8"/>
    <w:rsid w:val="00E64866"/>
    <w:rsid w:val="00E64E05"/>
    <w:rsid w:val="00E65574"/>
    <w:rsid w:val="00E65FC6"/>
    <w:rsid w:val="00E6798E"/>
    <w:rsid w:val="00E67DC8"/>
    <w:rsid w:val="00E709F2"/>
    <w:rsid w:val="00E714FE"/>
    <w:rsid w:val="00E76220"/>
    <w:rsid w:val="00E76DE8"/>
    <w:rsid w:val="00E8083F"/>
    <w:rsid w:val="00E809A2"/>
    <w:rsid w:val="00E8467C"/>
    <w:rsid w:val="00E85D88"/>
    <w:rsid w:val="00E8717E"/>
    <w:rsid w:val="00E92D47"/>
    <w:rsid w:val="00E94056"/>
    <w:rsid w:val="00E94245"/>
    <w:rsid w:val="00E955F8"/>
    <w:rsid w:val="00E96BEE"/>
    <w:rsid w:val="00E97FB6"/>
    <w:rsid w:val="00EA09D4"/>
    <w:rsid w:val="00EA1022"/>
    <w:rsid w:val="00EA1245"/>
    <w:rsid w:val="00EA2C3A"/>
    <w:rsid w:val="00EA2DF2"/>
    <w:rsid w:val="00EA48FC"/>
    <w:rsid w:val="00EA583A"/>
    <w:rsid w:val="00EA6CC5"/>
    <w:rsid w:val="00EA72AC"/>
    <w:rsid w:val="00EB0169"/>
    <w:rsid w:val="00EB05E0"/>
    <w:rsid w:val="00EB26F6"/>
    <w:rsid w:val="00EB2B67"/>
    <w:rsid w:val="00EB3D52"/>
    <w:rsid w:val="00EB4AFC"/>
    <w:rsid w:val="00EB5A66"/>
    <w:rsid w:val="00EB6078"/>
    <w:rsid w:val="00EC24B6"/>
    <w:rsid w:val="00EC4E8B"/>
    <w:rsid w:val="00EC5573"/>
    <w:rsid w:val="00EC6467"/>
    <w:rsid w:val="00EC7355"/>
    <w:rsid w:val="00ED1305"/>
    <w:rsid w:val="00ED571F"/>
    <w:rsid w:val="00ED579C"/>
    <w:rsid w:val="00ED60D9"/>
    <w:rsid w:val="00EE0EC6"/>
    <w:rsid w:val="00EE13C3"/>
    <w:rsid w:val="00EE2090"/>
    <w:rsid w:val="00EE2B2E"/>
    <w:rsid w:val="00EE3244"/>
    <w:rsid w:val="00EE36C0"/>
    <w:rsid w:val="00EE4761"/>
    <w:rsid w:val="00EE4AFF"/>
    <w:rsid w:val="00EE4B7E"/>
    <w:rsid w:val="00EE75B2"/>
    <w:rsid w:val="00EF05E8"/>
    <w:rsid w:val="00EF0850"/>
    <w:rsid w:val="00EF1938"/>
    <w:rsid w:val="00EF1E8A"/>
    <w:rsid w:val="00EF2209"/>
    <w:rsid w:val="00EF236F"/>
    <w:rsid w:val="00EF66B0"/>
    <w:rsid w:val="00EF6FEA"/>
    <w:rsid w:val="00EF7552"/>
    <w:rsid w:val="00F0248E"/>
    <w:rsid w:val="00F03659"/>
    <w:rsid w:val="00F03AE5"/>
    <w:rsid w:val="00F03E21"/>
    <w:rsid w:val="00F04508"/>
    <w:rsid w:val="00F048B1"/>
    <w:rsid w:val="00F0494B"/>
    <w:rsid w:val="00F051B8"/>
    <w:rsid w:val="00F1251E"/>
    <w:rsid w:val="00F13419"/>
    <w:rsid w:val="00F13E66"/>
    <w:rsid w:val="00F14573"/>
    <w:rsid w:val="00F14D58"/>
    <w:rsid w:val="00F16343"/>
    <w:rsid w:val="00F16EA6"/>
    <w:rsid w:val="00F17A49"/>
    <w:rsid w:val="00F20D2E"/>
    <w:rsid w:val="00F20FDA"/>
    <w:rsid w:val="00F22286"/>
    <w:rsid w:val="00F23DAA"/>
    <w:rsid w:val="00F25C6C"/>
    <w:rsid w:val="00F260D5"/>
    <w:rsid w:val="00F26548"/>
    <w:rsid w:val="00F26A65"/>
    <w:rsid w:val="00F26D2A"/>
    <w:rsid w:val="00F277A1"/>
    <w:rsid w:val="00F3148E"/>
    <w:rsid w:val="00F3187F"/>
    <w:rsid w:val="00F334CC"/>
    <w:rsid w:val="00F33931"/>
    <w:rsid w:val="00F33FD7"/>
    <w:rsid w:val="00F36715"/>
    <w:rsid w:val="00F36A68"/>
    <w:rsid w:val="00F36AFB"/>
    <w:rsid w:val="00F40BBD"/>
    <w:rsid w:val="00F4173A"/>
    <w:rsid w:val="00F429BA"/>
    <w:rsid w:val="00F435A0"/>
    <w:rsid w:val="00F437A3"/>
    <w:rsid w:val="00F4437A"/>
    <w:rsid w:val="00F44454"/>
    <w:rsid w:val="00F45714"/>
    <w:rsid w:val="00F47123"/>
    <w:rsid w:val="00F47F17"/>
    <w:rsid w:val="00F53233"/>
    <w:rsid w:val="00F532D8"/>
    <w:rsid w:val="00F53378"/>
    <w:rsid w:val="00F53A55"/>
    <w:rsid w:val="00F540A7"/>
    <w:rsid w:val="00F557E9"/>
    <w:rsid w:val="00F55ADB"/>
    <w:rsid w:val="00F57042"/>
    <w:rsid w:val="00F57834"/>
    <w:rsid w:val="00F5798D"/>
    <w:rsid w:val="00F57A80"/>
    <w:rsid w:val="00F60002"/>
    <w:rsid w:val="00F62E46"/>
    <w:rsid w:val="00F63B1F"/>
    <w:rsid w:val="00F642CA"/>
    <w:rsid w:val="00F6539E"/>
    <w:rsid w:val="00F65C35"/>
    <w:rsid w:val="00F6744C"/>
    <w:rsid w:val="00F712BD"/>
    <w:rsid w:val="00F714DE"/>
    <w:rsid w:val="00F71B6A"/>
    <w:rsid w:val="00F7236B"/>
    <w:rsid w:val="00F75EC1"/>
    <w:rsid w:val="00F75FCD"/>
    <w:rsid w:val="00F760DB"/>
    <w:rsid w:val="00F77CC8"/>
    <w:rsid w:val="00F80119"/>
    <w:rsid w:val="00F82B67"/>
    <w:rsid w:val="00F832B6"/>
    <w:rsid w:val="00F83454"/>
    <w:rsid w:val="00F8465E"/>
    <w:rsid w:val="00F84749"/>
    <w:rsid w:val="00F84F1D"/>
    <w:rsid w:val="00F84F8E"/>
    <w:rsid w:val="00F858AA"/>
    <w:rsid w:val="00F858BA"/>
    <w:rsid w:val="00F85C0D"/>
    <w:rsid w:val="00F85EFB"/>
    <w:rsid w:val="00F87799"/>
    <w:rsid w:val="00F90C66"/>
    <w:rsid w:val="00F90F43"/>
    <w:rsid w:val="00F91E22"/>
    <w:rsid w:val="00F9217D"/>
    <w:rsid w:val="00F9272E"/>
    <w:rsid w:val="00F95AC5"/>
    <w:rsid w:val="00F97D55"/>
    <w:rsid w:val="00FA285F"/>
    <w:rsid w:val="00FA317A"/>
    <w:rsid w:val="00FA33D8"/>
    <w:rsid w:val="00FA3DB8"/>
    <w:rsid w:val="00FA45E1"/>
    <w:rsid w:val="00FA52A4"/>
    <w:rsid w:val="00FB1311"/>
    <w:rsid w:val="00FB22B2"/>
    <w:rsid w:val="00FB3DF5"/>
    <w:rsid w:val="00FB5861"/>
    <w:rsid w:val="00FB64A4"/>
    <w:rsid w:val="00FC2A7B"/>
    <w:rsid w:val="00FC4142"/>
    <w:rsid w:val="00FC685C"/>
    <w:rsid w:val="00FC69DC"/>
    <w:rsid w:val="00FC7537"/>
    <w:rsid w:val="00FD095A"/>
    <w:rsid w:val="00FD110A"/>
    <w:rsid w:val="00FD1507"/>
    <w:rsid w:val="00FD18B7"/>
    <w:rsid w:val="00FD1A14"/>
    <w:rsid w:val="00FD303C"/>
    <w:rsid w:val="00FD3238"/>
    <w:rsid w:val="00FD4A07"/>
    <w:rsid w:val="00FD65FC"/>
    <w:rsid w:val="00FD6972"/>
    <w:rsid w:val="00FD6AB3"/>
    <w:rsid w:val="00FD768E"/>
    <w:rsid w:val="00FD780B"/>
    <w:rsid w:val="00FD7F49"/>
    <w:rsid w:val="00FD7F51"/>
    <w:rsid w:val="00FE34F3"/>
    <w:rsid w:val="00FE530B"/>
    <w:rsid w:val="00FE5F69"/>
    <w:rsid w:val="00FE7292"/>
    <w:rsid w:val="00FF019B"/>
    <w:rsid w:val="00FF05B9"/>
    <w:rsid w:val="00FF0DA2"/>
    <w:rsid w:val="00FF22E7"/>
    <w:rsid w:val="00FF278C"/>
    <w:rsid w:val="00FF299D"/>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6D84-0119-456B-AB85-A1FDE1B7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11345</TotalTime>
  <Pages>43</Pages>
  <Words>8600</Words>
  <Characters>49022</Characters>
  <Application>Microsoft Office Word</Application>
  <DocSecurity>0</DocSecurity>
  <Lines>408</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977</cp:revision>
  <cp:lastPrinted>2021-08-18T13:59:00Z</cp:lastPrinted>
  <dcterms:created xsi:type="dcterms:W3CDTF">2019-06-25T00:41:00Z</dcterms:created>
  <dcterms:modified xsi:type="dcterms:W3CDTF">2021-08-31T05:55:00Z</dcterms:modified>
</cp:coreProperties>
</file>