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　平成</w:t>
      </w:r>
      <w:r w:rsidR="00865BB3">
        <w:rPr>
          <w:rFonts w:hint="eastAsia"/>
          <w:b/>
          <w:sz w:val="24"/>
          <w:szCs w:val="24"/>
        </w:rPr>
        <w:t>30</w:t>
      </w:r>
      <w:r w:rsidRPr="00065FE8">
        <w:rPr>
          <w:rFonts w:hint="eastAsia"/>
          <w:b/>
          <w:sz w:val="24"/>
          <w:szCs w:val="24"/>
          <w:lang w:eastAsia="zh-TW"/>
        </w:rPr>
        <w:t>年度第</w:t>
      </w:r>
      <w:r w:rsidR="00791BF0">
        <w:rPr>
          <w:rFonts w:hint="eastAsia"/>
          <w:b/>
          <w:sz w:val="24"/>
          <w:szCs w:val="24"/>
        </w:rPr>
        <w:t>3</w:t>
      </w:r>
      <w:r w:rsidRPr="00065FE8">
        <w:rPr>
          <w:rFonts w:hint="eastAsia"/>
          <w:b/>
          <w:sz w:val="24"/>
          <w:szCs w:val="24"/>
          <w:lang w:eastAsia="zh-TW"/>
        </w:rPr>
        <w:t>回定例会議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平成</w:t>
      </w:r>
      <w:r w:rsidR="00791BF0">
        <w:rPr>
          <w:rFonts w:hint="eastAsia"/>
        </w:rPr>
        <w:t>31</w:t>
      </w:r>
      <w:r w:rsidRPr="00065FE8">
        <w:rPr>
          <w:rFonts w:hint="eastAsia"/>
        </w:rPr>
        <w:t>年</w:t>
      </w:r>
      <w:r w:rsidR="00791BF0">
        <w:rPr>
          <w:rFonts w:hint="eastAsia"/>
        </w:rPr>
        <w:t>3</w:t>
      </w:r>
      <w:r w:rsidR="00A038F8" w:rsidRPr="00065FE8">
        <w:rPr>
          <w:rFonts w:hint="eastAsia"/>
        </w:rPr>
        <w:t>月</w:t>
      </w:r>
      <w:r w:rsidR="00791BF0">
        <w:rPr>
          <w:rFonts w:hint="eastAsia"/>
        </w:rPr>
        <w:t>15</w:t>
      </w:r>
      <w:r w:rsidR="00C14B71" w:rsidRPr="00065FE8">
        <w:rPr>
          <w:rFonts w:hint="eastAsia"/>
        </w:rPr>
        <w:t>日</w:t>
      </w:r>
      <w:r w:rsidR="00A038F8" w:rsidRPr="00065FE8">
        <w:rPr>
          <w:rFonts w:hint="eastAsia"/>
        </w:rPr>
        <w:t>（</w:t>
      </w:r>
      <w:r w:rsidR="00791BF0">
        <w:rPr>
          <w:rFonts w:hint="eastAsia"/>
        </w:rPr>
        <w:t>金</w:t>
      </w:r>
      <w:r w:rsidR="00C14B71" w:rsidRPr="00065FE8">
        <w:rPr>
          <w:rFonts w:hint="eastAsia"/>
        </w:rPr>
        <w:t>）午後</w:t>
      </w:r>
      <w:r w:rsidR="00163FA3">
        <w:rPr>
          <w:rFonts w:hint="eastAsia"/>
        </w:rPr>
        <w:t>1</w:t>
      </w:r>
      <w:r w:rsidR="00C14B71" w:rsidRPr="00065FE8">
        <w:rPr>
          <w:rFonts w:hint="eastAsia"/>
        </w:rPr>
        <w:t>時</w:t>
      </w:r>
      <w:r w:rsidR="00FA13B9" w:rsidRPr="00065FE8">
        <w:rPr>
          <w:rFonts w:hint="eastAsia"/>
        </w:rPr>
        <w:t>30分</w:t>
      </w:r>
      <w:r w:rsidR="00C14B71" w:rsidRPr="00065FE8">
        <w:rPr>
          <w:rFonts w:hint="eastAsia"/>
        </w:rPr>
        <w:t>から午後</w:t>
      </w:r>
      <w:r w:rsidR="00163FA3">
        <w:rPr>
          <w:rFonts w:hint="eastAsia"/>
        </w:rPr>
        <w:t>3</w:t>
      </w:r>
      <w:r w:rsidR="00C14B71" w:rsidRPr="00065FE8">
        <w:rPr>
          <w:rFonts w:hint="eastAsia"/>
        </w:rPr>
        <w:t>時</w:t>
      </w:r>
      <w:r w:rsidR="00163FA3">
        <w:rPr>
          <w:rFonts w:hint="eastAsia"/>
        </w:rPr>
        <w:t>5</w:t>
      </w:r>
      <w:r w:rsidR="00791BF0">
        <w:t>0</w:t>
      </w:r>
      <w:r w:rsidR="00FA13B9" w:rsidRPr="00065FE8">
        <w:rPr>
          <w:rFonts w:hint="eastAsia"/>
        </w:rPr>
        <w:t>分</w:t>
      </w:r>
    </w:p>
    <w:p w:rsidR="008F1B17" w:rsidRPr="00791BF0"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63FA3">
        <w:rPr>
          <w:rFonts w:ascii="ＭＳ 明朝" w:eastAsia="ＭＳ 明朝" w:hAnsi="ＭＳ 明朝" w:hint="eastAsia"/>
          <w:spacing w:val="420"/>
          <w:sz w:val="21"/>
          <w:szCs w:val="21"/>
          <w:fitText w:val="1260" w:id="743608833"/>
        </w:rPr>
        <w:t>場</w:t>
      </w:r>
      <w:r w:rsidRPr="00163FA3">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791BF0">
        <w:rPr>
          <w:rFonts w:ascii="ＭＳ 明朝" w:eastAsia="ＭＳ 明朝" w:hAnsi="ＭＳ 明朝" w:hint="eastAsia"/>
          <w:sz w:val="21"/>
          <w:szCs w:val="21"/>
        </w:rPr>
        <w:t>ＯＭＭビル地下</w:t>
      </w:r>
      <w:r w:rsidR="00183D9D">
        <w:rPr>
          <w:rFonts w:ascii="ＭＳ 明朝" w:eastAsia="ＭＳ 明朝" w:hAnsi="ＭＳ 明朝" w:hint="eastAsia"/>
          <w:sz w:val="21"/>
          <w:szCs w:val="21"/>
        </w:rPr>
        <w:t>1</w:t>
      </w:r>
      <w:r w:rsidR="00791BF0">
        <w:rPr>
          <w:rFonts w:ascii="ＭＳ 明朝" w:eastAsia="ＭＳ 明朝" w:hAnsi="ＭＳ 明朝" w:hint="eastAsia"/>
          <w:sz w:val="21"/>
          <w:szCs w:val="21"/>
        </w:rPr>
        <w:t>階　ギャラリー</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63FA3">
        <w:rPr>
          <w:rFonts w:hint="eastAsia"/>
          <w:spacing w:val="70"/>
          <w:kern w:val="0"/>
          <w:fitText w:val="1260" w:id="743608834"/>
        </w:rPr>
        <w:t>出席委</w:t>
      </w:r>
      <w:r w:rsidRPr="00163FA3">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163FA3">
        <w:rPr>
          <w:rFonts w:hint="eastAsia"/>
        </w:rPr>
        <w:t>30</w:t>
      </w:r>
      <w:r w:rsidRPr="00065FE8">
        <w:rPr>
          <w:rFonts w:hint="eastAsia"/>
        </w:rPr>
        <w:t>年</w:t>
      </w:r>
      <w:r w:rsidR="00791BF0">
        <w:rPr>
          <w:rFonts w:hint="eastAsia"/>
        </w:rPr>
        <w:t>8</w:t>
      </w:r>
      <w:r w:rsidRPr="00065FE8">
        <w:rPr>
          <w:rFonts w:hint="eastAsia"/>
        </w:rPr>
        <w:t>月</w:t>
      </w:r>
      <w:r w:rsidR="00293B7B">
        <w:rPr>
          <w:rFonts w:hint="eastAsia"/>
        </w:rPr>
        <w:t>1</w:t>
      </w:r>
      <w:r w:rsidRPr="00065FE8">
        <w:rPr>
          <w:rFonts w:hint="eastAsia"/>
        </w:rPr>
        <w:t>日から平成</w:t>
      </w:r>
      <w:r w:rsidR="00865BB3">
        <w:rPr>
          <w:rFonts w:hint="eastAsia"/>
        </w:rPr>
        <w:t>30</w:t>
      </w:r>
      <w:r w:rsidR="00A038F8" w:rsidRPr="00065FE8">
        <w:rPr>
          <w:rFonts w:hint="eastAsia"/>
        </w:rPr>
        <w:t>年</w:t>
      </w:r>
      <w:r w:rsidR="00791BF0">
        <w:rPr>
          <w:rFonts w:hint="eastAsia"/>
        </w:rPr>
        <w:t>11</w:t>
      </w:r>
      <w:r w:rsidRPr="00065FE8">
        <w:rPr>
          <w:rFonts w:hint="eastAsia"/>
        </w:rPr>
        <w:t>月</w:t>
      </w:r>
      <w:r w:rsidR="00791BF0">
        <w:rPr>
          <w:rFonts w:hint="eastAsia"/>
        </w:rPr>
        <w:t>30</w:t>
      </w:r>
      <w:r w:rsidRPr="00065FE8">
        <w:rPr>
          <w:rFonts w:hint="eastAsia"/>
        </w:rPr>
        <w:t>日まで</w:t>
      </w:r>
    </w:p>
    <w:p w:rsidR="008F1B17" w:rsidRPr="00791BF0"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審議対象期間中の、入札方式別の発注案件の状況、</w:t>
      </w:r>
      <w:r w:rsidRPr="00065FE8">
        <w:t>入札参加停止</w:t>
      </w:r>
      <w:r w:rsidRPr="00065FE8">
        <w:rPr>
          <w:rFonts w:hint="eastAsia"/>
        </w:rPr>
        <w:t>措置等の状況、談合情報等の処理状況について事務局、担当課から内容の説明を求めた上で審議を行った。</w:t>
      </w:r>
    </w:p>
    <w:p w:rsidR="008D0F73" w:rsidRPr="00065FE8" w:rsidRDefault="008F1B17" w:rsidP="008D0F73">
      <w:pPr>
        <w:ind w:leftChars="900" w:left="1890" w:firstLineChars="100" w:firstLine="210"/>
      </w:pPr>
      <w:r w:rsidRPr="00065FE8">
        <w:rPr>
          <w:rFonts w:hint="eastAsia"/>
        </w:rPr>
        <w:t>また、大阪府が契約締結した</w:t>
      </w:r>
      <w:r w:rsidRPr="00065FE8">
        <w:t>建設工事（予定価格250万円を超えるもの）、測量・建設コンサルタント等業務（予定価格100万円を超えるもの）、委託役務業務（予定価格</w:t>
      </w:r>
      <w:r w:rsidRPr="00065FE8">
        <w:rPr>
          <w:rFonts w:hint="eastAsia"/>
        </w:rPr>
        <w:t>100</w:t>
      </w:r>
      <w:r w:rsidRPr="00065FE8">
        <w:t>万円（物件の借入れについては、</w:t>
      </w:r>
      <w:r w:rsidRPr="00065FE8">
        <w:rPr>
          <w:rFonts w:hint="eastAsia"/>
        </w:rPr>
        <w:t>80</w:t>
      </w:r>
      <w:r w:rsidRPr="00065FE8">
        <w:t>万円）を超えるもの）、物品購入（予定価格160万円を超えるもの）総契約件数</w:t>
      </w:r>
      <w:r w:rsidR="00791BF0">
        <w:rPr>
          <w:rFonts w:hint="eastAsia"/>
        </w:rPr>
        <w:t>653</w:t>
      </w:r>
      <w:r w:rsidRPr="00065FE8">
        <w:t>件の中から</w:t>
      </w:r>
      <w:r w:rsidRPr="00065FE8">
        <w:rPr>
          <w:rFonts w:hint="eastAsia"/>
        </w:rPr>
        <w:t>次の</w:t>
      </w:r>
      <w:r w:rsidR="00791BF0">
        <w:rPr>
          <w:rFonts w:hint="eastAsia"/>
        </w:rPr>
        <w:t>6</w:t>
      </w:r>
      <w:r w:rsidR="00DA4C36">
        <w:rPr>
          <w:rFonts w:hint="eastAsia"/>
        </w:rPr>
        <w:t>件を委員が</w:t>
      </w:r>
      <w:r w:rsidRPr="00065FE8">
        <w:rPr>
          <w:rFonts w:hint="eastAsia"/>
        </w:rPr>
        <w:t>抽出し、事案ごとに担当の発注部局から入札・契約の過程及び内容の説明を求めた上で審議を行った。</w:t>
      </w:r>
    </w:p>
    <w:p w:rsidR="003754B4" w:rsidRPr="00065FE8" w:rsidRDefault="00B502EB" w:rsidP="0070455C">
      <w:pPr>
        <w:rPr>
          <w:rFonts w:hAnsi="ＭＳ 明朝"/>
          <w:kern w:val="0"/>
        </w:rPr>
      </w:pPr>
      <w:r w:rsidRPr="00065FE8">
        <w:rPr>
          <w:rFonts w:hint="eastAsia"/>
        </w:rPr>
        <w:t xml:space="preserve"> </w:t>
      </w: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F46910" w:rsidRDefault="009D45D5">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F46910" w:rsidRPr="00065FE8">
        <w:rPr>
          <w:rFonts w:hAnsi="ＭＳ 明朝" w:hint="eastAsia"/>
        </w:rPr>
        <w:t>別紙のとおり</w:t>
      </w:r>
    </w:p>
    <w:p w:rsidR="00A87FAB" w:rsidRPr="00865BB3" w:rsidRDefault="00A87FAB">
      <w:pPr>
        <w:jc w:val="left"/>
        <w:rPr>
          <w:rFonts w:hAnsi="ＭＳ 明朝"/>
        </w:rPr>
      </w:pPr>
    </w:p>
    <w:p w:rsidR="00C14B71" w:rsidRDefault="008D0F73">
      <w:pPr>
        <w:widowControl/>
        <w:jc w:val="left"/>
        <w:rPr>
          <w:rFonts w:hAnsi="ＭＳ 明朝"/>
        </w:rPr>
      </w:pPr>
      <w:r w:rsidRPr="00065FE8">
        <w:rPr>
          <w:rFonts w:hint="eastAsia"/>
        </w:rPr>
        <w:t xml:space="preserve"> (抽出事案一覧)</w:t>
      </w:r>
    </w:p>
    <w:tbl>
      <w:tblPr>
        <w:tblpPr w:leftFromText="142" w:rightFromText="142" w:vertAnchor="page" w:horzAnchor="margin" w:tblpY="9916"/>
        <w:tblW w:w="9695" w:type="dxa"/>
        <w:tblLayout w:type="fixed"/>
        <w:tblCellMar>
          <w:left w:w="99" w:type="dxa"/>
          <w:right w:w="99" w:type="dxa"/>
        </w:tblCellMar>
        <w:tblLook w:val="0000" w:firstRow="0" w:lastRow="0" w:firstColumn="0" w:lastColumn="0" w:noHBand="0" w:noVBand="0"/>
      </w:tblPr>
      <w:tblGrid>
        <w:gridCol w:w="1178"/>
        <w:gridCol w:w="1134"/>
        <w:gridCol w:w="5725"/>
        <w:gridCol w:w="1658"/>
      </w:tblGrid>
      <w:tr w:rsidR="002818A0" w:rsidRPr="00065FE8" w:rsidTr="002818A0">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818A0" w:rsidRPr="00865BB3" w:rsidRDefault="002818A0" w:rsidP="002818A0">
            <w:pPr>
              <w:widowControl/>
              <w:jc w:val="center"/>
              <w:rPr>
                <w:rFonts w:hAnsi="ＭＳ 明朝" w:cs="ＭＳ Ｐゴシック"/>
                <w:kern w:val="0"/>
              </w:rPr>
            </w:pPr>
            <w:r w:rsidRPr="00865BB3">
              <w:rPr>
                <w:rFonts w:hAnsi="ＭＳ 明朝" w:cs="ＭＳ Ｐゴシック" w:hint="eastAsia"/>
                <w:kern w:val="0"/>
              </w:rPr>
              <w:t>入 札 方 式</w:t>
            </w:r>
          </w:p>
        </w:tc>
        <w:tc>
          <w:tcPr>
            <w:tcW w:w="5725" w:type="dxa"/>
            <w:tcBorders>
              <w:top w:val="single" w:sz="4" w:space="0" w:color="auto"/>
              <w:left w:val="nil"/>
              <w:bottom w:val="nil"/>
              <w:right w:val="single" w:sz="4" w:space="0" w:color="auto"/>
            </w:tcBorders>
            <w:shd w:val="clear" w:color="auto" w:fill="auto"/>
            <w:vAlign w:val="center"/>
          </w:tcPr>
          <w:p w:rsidR="002818A0" w:rsidRPr="00865BB3" w:rsidRDefault="002818A0" w:rsidP="002818A0">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2818A0" w:rsidRPr="00283888" w:rsidRDefault="002818A0" w:rsidP="002818A0">
            <w:pPr>
              <w:widowControl/>
              <w:jc w:val="center"/>
              <w:rPr>
                <w:rFonts w:hAnsi="ＭＳ 明朝" w:cs="ＭＳ Ｐゴシック"/>
                <w:kern w:val="0"/>
              </w:rPr>
            </w:pPr>
            <w:r w:rsidRPr="00283888">
              <w:rPr>
                <w:rFonts w:hAnsi="ＭＳ 明朝" w:cs="ＭＳ Ｐゴシック" w:hint="eastAsia"/>
                <w:kern w:val="0"/>
              </w:rPr>
              <w:t>契約金額(円)</w:t>
            </w:r>
          </w:p>
        </w:tc>
      </w:tr>
      <w:tr w:rsidR="002818A0" w:rsidRPr="00065FE8" w:rsidTr="002818A0">
        <w:trPr>
          <w:trHeight w:hRule="exact" w:val="700"/>
        </w:trPr>
        <w:tc>
          <w:tcPr>
            <w:tcW w:w="1178" w:type="dxa"/>
            <w:vMerge w:val="restart"/>
            <w:tcBorders>
              <w:top w:val="nil"/>
              <w:left w:val="single" w:sz="4" w:space="0" w:color="auto"/>
              <w:right w:val="single" w:sz="4" w:space="0" w:color="auto"/>
            </w:tcBorders>
            <w:shd w:val="clear" w:color="auto" w:fill="auto"/>
            <w:noWrap/>
            <w:vAlign w:val="center"/>
          </w:tcPr>
          <w:p w:rsidR="002818A0" w:rsidRPr="00865BB3" w:rsidRDefault="002818A0" w:rsidP="002818A0">
            <w:pPr>
              <w:jc w:val="center"/>
              <w:rPr>
                <w:rFonts w:hAnsi="ＭＳ 明朝" w:cs="ＭＳ Ｐゴシック"/>
              </w:rPr>
            </w:pPr>
            <w:r w:rsidRPr="002818A0">
              <w:rPr>
                <w:rFonts w:hAnsi="ＭＳ 明朝" w:cs="ＭＳ Ｐゴシック" w:hint="eastAsia"/>
                <w:spacing w:val="30"/>
                <w:kern w:val="0"/>
                <w:fitText w:val="945" w:id="1939568130"/>
              </w:rPr>
              <w:t>建設工</w:t>
            </w:r>
            <w:r w:rsidRPr="002818A0">
              <w:rPr>
                <w:rFonts w:hAnsi="ＭＳ 明朝" w:cs="ＭＳ Ｐゴシック" w:hint="eastAsia"/>
                <w:spacing w:val="-37"/>
                <w:kern w:val="0"/>
                <w:fitText w:val="945" w:id="1939568130"/>
              </w:rPr>
              <w:t>事</w:t>
            </w:r>
          </w:p>
        </w:tc>
        <w:tc>
          <w:tcPr>
            <w:tcW w:w="1134" w:type="dxa"/>
            <w:tcBorders>
              <w:top w:val="nil"/>
              <w:left w:val="nil"/>
              <w:bottom w:val="single" w:sz="4" w:space="0" w:color="auto"/>
              <w:right w:val="single" w:sz="4" w:space="0" w:color="auto"/>
            </w:tcBorders>
            <w:shd w:val="clear" w:color="auto" w:fill="auto"/>
            <w:vAlign w:val="center"/>
          </w:tcPr>
          <w:p w:rsidR="002818A0" w:rsidRPr="00865BB3" w:rsidRDefault="002818A0" w:rsidP="002818A0">
            <w:pPr>
              <w:jc w:val="center"/>
              <w:rPr>
                <w:rFonts w:hAnsi="ＭＳ 明朝"/>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2818A0" w:rsidP="002818A0">
            <w:pPr>
              <w:rPr>
                <w:rFonts w:hAnsi="ＭＳ 明朝" w:cs="ＭＳ Ｐゴシック"/>
              </w:rPr>
            </w:pPr>
            <w:r>
              <w:rPr>
                <w:rFonts w:hAnsi="ＭＳ 明朝" w:cs="ＭＳ Ｐゴシック" w:hint="eastAsia"/>
              </w:rPr>
              <w:t>大阪府立夕陽丘高等職業技術専門校内部改修工事（職業技術専門校）</w:t>
            </w:r>
          </w:p>
        </w:tc>
        <w:tc>
          <w:tcPr>
            <w:tcW w:w="1658" w:type="dxa"/>
            <w:tcBorders>
              <w:top w:val="nil"/>
              <w:left w:val="nil"/>
              <w:bottom w:val="single" w:sz="4" w:space="0" w:color="auto"/>
              <w:right w:val="single" w:sz="4" w:space="0" w:color="auto"/>
            </w:tcBorders>
            <w:shd w:val="clear" w:color="auto" w:fill="auto"/>
            <w:noWrap/>
            <w:vAlign w:val="center"/>
          </w:tcPr>
          <w:p w:rsidR="002818A0" w:rsidRPr="00865BB3" w:rsidRDefault="002818A0" w:rsidP="002818A0">
            <w:pPr>
              <w:jc w:val="right"/>
              <w:rPr>
                <w:rFonts w:hAnsi="ＭＳ 明朝" w:cs="ＭＳ Ｐゴシック"/>
              </w:rPr>
            </w:pPr>
            <w:r>
              <w:rPr>
                <w:rFonts w:hAnsi="ＭＳ 明朝" w:cs="ＭＳ Ｐゴシック" w:hint="eastAsia"/>
              </w:rPr>
              <w:t>77,433,840</w:t>
            </w:r>
          </w:p>
        </w:tc>
      </w:tr>
      <w:tr w:rsidR="002818A0" w:rsidRPr="00065FE8" w:rsidTr="002818A0">
        <w:trPr>
          <w:trHeight w:hRule="exact" w:val="696"/>
        </w:trPr>
        <w:tc>
          <w:tcPr>
            <w:tcW w:w="1178" w:type="dxa"/>
            <w:vMerge/>
            <w:tcBorders>
              <w:left w:val="single" w:sz="4" w:space="0" w:color="auto"/>
              <w:right w:val="single" w:sz="4" w:space="0" w:color="auto"/>
            </w:tcBorders>
            <w:shd w:val="clear" w:color="auto" w:fill="auto"/>
            <w:vAlign w:val="center"/>
          </w:tcPr>
          <w:p w:rsidR="002818A0" w:rsidRPr="00865BB3" w:rsidRDefault="002818A0" w:rsidP="002818A0">
            <w:pPr>
              <w:rPr>
                <w:rFonts w:hAnsi="ＭＳ 明朝"/>
              </w:rPr>
            </w:pPr>
          </w:p>
        </w:tc>
        <w:tc>
          <w:tcPr>
            <w:tcW w:w="1134" w:type="dxa"/>
            <w:tcBorders>
              <w:top w:val="nil"/>
              <w:left w:val="nil"/>
              <w:bottom w:val="single" w:sz="4" w:space="0" w:color="auto"/>
              <w:right w:val="single" w:sz="4" w:space="0" w:color="auto"/>
            </w:tcBorders>
            <w:shd w:val="clear" w:color="auto" w:fill="auto"/>
            <w:vAlign w:val="center"/>
          </w:tcPr>
          <w:p w:rsidR="002818A0" w:rsidRPr="00865BB3" w:rsidRDefault="002818A0" w:rsidP="002818A0">
            <w:pPr>
              <w:jc w:val="center"/>
              <w:rPr>
                <w:rFonts w:hAnsi="ＭＳ 明朝" w:cs="ＭＳ Ｐゴシック"/>
              </w:rPr>
            </w:pPr>
            <w:r w:rsidRPr="00865BB3">
              <w:rPr>
                <w:rFonts w:hAnsi="ＭＳ 明朝" w:hint="eastAsia"/>
              </w:rPr>
              <w:t>一般競争</w:t>
            </w:r>
          </w:p>
        </w:tc>
        <w:tc>
          <w:tcPr>
            <w:tcW w:w="5725" w:type="dxa"/>
            <w:tcBorders>
              <w:top w:val="nil"/>
              <w:left w:val="nil"/>
              <w:bottom w:val="single" w:sz="4" w:space="0" w:color="auto"/>
              <w:right w:val="single" w:sz="4" w:space="0" w:color="auto"/>
            </w:tcBorders>
            <w:shd w:val="clear" w:color="auto" w:fill="auto"/>
            <w:vAlign w:val="center"/>
          </w:tcPr>
          <w:p w:rsidR="002818A0" w:rsidRPr="00865BB3" w:rsidRDefault="002818A0" w:rsidP="002818A0">
            <w:pPr>
              <w:rPr>
                <w:rFonts w:hAnsi="ＭＳ 明朝" w:cs="ＭＳ Ｐゴシック"/>
              </w:rPr>
            </w:pPr>
            <w:r>
              <w:rPr>
                <w:rFonts w:hAnsi="ＭＳ 明朝" w:cs="ＭＳ Ｐゴシック" w:hint="eastAsia"/>
              </w:rPr>
              <w:t>大阪府立こんごう福祉センター旧女子ブロックセンター他撤去工事</w:t>
            </w:r>
          </w:p>
        </w:tc>
        <w:tc>
          <w:tcPr>
            <w:tcW w:w="1658" w:type="dxa"/>
            <w:tcBorders>
              <w:top w:val="nil"/>
              <w:left w:val="nil"/>
              <w:bottom w:val="single" w:sz="4" w:space="0" w:color="auto"/>
              <w:right w:val="single" w:sz="4" w:space="0" w:color="auto"/>
            </w:tcBorders>
            <w:shd w:val="clear" w:color="auto" w:fill="auto"/>
            <w:noWrap/>
            <w:vAlign w:val="center"/>
          </w:tcPr>
          <w:p w:rsidR="002818A0" w:rsidRPr="00865BB3" w:rsidRDefault="002818A0" w:rsidP="002818A0">
            <w:pPr>
              <w:jc w:val="right"/>
              <w:rPr>
                <w:rFonts w:hAnsi="ＭＳ 明朝" w:cs="ＭＳ Ｐゴシック"/>
              </w:rPr>
            </w:pPr>
            <w:r>
              <w:rPr>
                <w:rFonts w:hAnsi="ＭＳ 明朝" w:cs="ＭＳ Ｐゴシック" w:hint="eastAsia"/>
              </w:rPr>
              <w:t>35,335,440</w:t>
            </w:r>
          </w:p>
        </w:tc>
      </w:tr>
      <w:tr w:rsidR="002818A0" w:rsidRPr="00065FE8" w:rsidTr="002818A0">
        <w:trPr>
          <w:trHeight w:hRule="exact" w:val="579"/>
        </w:trPr>
        <w:tc>
          <w:tcPr>
            <w:tcW w:w="1178" w:type="dxa"/>
            <w:vMerge/>
            <w:tcBorders>
              <w:left w:val="single" w:sz="4" w:space="0" w:color="auto"/>
              <w:right w:val="single" w:sz="4" w:space="0" w:color="auto"/>
            </w:tcBorders>
            <w:shd w:val="clear" w:color="auto" w:fill="auto"/>
            <w:vAlign w:val="center"/>
          </w:tcPr>
          <w:p w:rsidR="002818A0" w:rsidRPr="00865BB3" w:rsidRDefault="002818A0" w:rsidP="002818A0">
            <w:pPr>
              <w:rPr>
                <w:rFonts w:hAnsi="ＭＳ 明朝"/>
              </w:rPr>
            </w:pPr>
          </w:p>
        </w:tc>
        <w:tc>
          <w:tcPr>
            <w:tcW w:w="1134" w:type="dxa"/>
            <w:tcBorders>
              <w:top w:val="single" w:sz="4" w:space="0" w:color="auto"/>
              <w:left w:val="nil"/>
              <w:right w:val="single" w:sz="4" w:space="0" w:color="auto"/>
            </w:tcBorders>
            <w:shd w:val="clear" w:color="auto" w:fill="auto"/>
            <w:vAlign w:val="center"/>
          </w:tcPr>
          <w:p w:rsidR="002818A0" w:rsidRPr="00865BB3" w:rsidRDefault="002818A0" w:rsidP="002818A0">
            <w:pPr>
              <w:jc w:val="center"/>
              <w:rPr>
                <w:rFonts w:hAnsi="ＭＳ 明朝"/>
              </w:rPr>
            </w:pPr>
            <w:r>
              <w:rPr>
                <w:rFonts w:hAnsi="ＭＳ 明朝" w:hint="eastAsia"/>
              </w:rPr>
              <w:t>一般競争</w:t>
            </w:r>
          </w:p>
        </w:tc>
        <w:tc>
          <w:tcPr>
            <w:tcW w:w="5725" w:type="dxa"/>
            <w:tcBorders>
              <w:top w:val="single" w:sz="4" w:space="0" w:color="auto"/>
              <w:left w:val="nil"/>
              <w:right w:val="single" w:sz="4" w:space="0" w:color="auto"/>
            </w:tcBorders>
            <w:shd w:val="clear" w:color="auto" w:fill="auto"/>
            <w:vAlign w:val="center"/>
          </w:tcPr>
          <w:p w:rsidR="002818A0" w:rsidRDefault="002818A0" w:rsidP="002818A0">
            <w:pPr>
              <w:rPr>
                <w:rFonts w:hAnsi="ＭＳ 明朝" w:cs="ＭＳ Ｐゴシック"/>
              </w:rPr>
            </w:pPr>
            <w:r>
              <w:rPr>
                <w:rFonts w:hAnsi="ＭＳ 明朝" w:cs="ＭＳ Ｐゴシック" w:hint="eastAsia"/>
              </w:rPr>
              <w:t>日本万国博覧会記念公園 ポンプ設備改修工事</w:t>
            </w:r>
          </w:p>
        </w:tc>
        <w:tc>
          <w:tcPr>
            <w:tcW w:w="1658" w:type="dxa"/>
            <w:tcBorders>
              <w:top w:val="single" w:sz="4" w:space="0" w:color="auto"/>
              <w:left w:val="nil"/>
              <w:right w:val="single" w:sz="4" w:space="0" w:color="auto"/>
            </w:tcBorders>
            <w:shd w:val="clear" w:color="auto" w:fill="auto"/>
            <w:noWrap/>
            <w:vAlign w:val="center"/>
          </w:tcPr>
          <w:p w:rsidR="002818A0" w:rsidRDefault="002818A0" w:rsidP="002818A0">
            <w:pPr>
              <w:jc w:val="right"/>
              <w:rPr>
                <w:rFonts w:hAnsi="ＭＳ 明朝" w:cs="ＭＳ Ｐゴシック"/>
              </w:rPr>
            </w:pPr>
            <w:r>
              <w:rPr>
                <w:rFonts w:hAnsi="ＭＳ 明朝" w:cs="ＭＳ Ｐゴシック" w:hint="eastAsia"/>
              </w:rPr>
              <w:t>14,191,200</w:t>
            </w:r>
          </w:p>
        </w:tc>
      </w:tr>
      <w:tr w:rsidR="002818A0" w:rsidRPr="00065FE8" w:rsidTr="00695D14">
        <w:trPr>
          <w:trHeight w:hRule="exact" w:val="705"/>
        </w:trPr>
        <w:tc>
          <w:tcPr>
            <w:tcW w:w="1178" w:type="dxa"/>
            <w:vMerge w:val="restart"/>
            <w:tcBorders>
              <w:top w:val="single" w:sz="4" w:space="0" w:color="auto"/>
              <w:left w:val="single" w:sz="4" w:space="0" w:color="auto"/>
              <w:right w:val="single" w:sz="4" w:space="0" w:color="auto"/>
            </w:tcBorders>
            <w:shd w:val="clear" w:color="auto" w:fill="auto"/>
            <w:vAlign w:val="center"/>
          </w:tcPr>
          <w:p w:rsidR="002818A0" w:rsidRPr="00865BB3" w:rsidRDefault="002818A0" w:rsidP="002818A0">
            <w:pPr>
              <w:jc w:val="distribute"/>
              <w:rPr>
                <w:rFonts w:hAnsi="ＭＳ 明朝"/>
              </w:rPr>
            </w:pPr>
            <w:r w:rsidRPr="00865BB3">
              <w:rPr>
                <w:rFonts w:hAnsi="ＭＳ 明朝" w:hint="eastAsia"/>
              </w:rPr>
              <w:t>委託役務</w:t>
            </w:r>
          </w:p>
        </w:tc>
        <w:tc>
          <w:tcPr>
            <w:tcW w:w="1134" w:type="dxa"/>
            <w:tcBorders>
              <w:top w:val="single" w:sz="4" w:space="0" w:color="auto"/>
              <w:left w:val="nil"/>
              <w:bottom w:val="single" w:sz="4" w:space="0" w:color="auto"/>
              <w:right w:val="single" w:sz="4" w:space="0" w:color="auto"/>
            </w:tcBorders>
            <w:shd w:val="clear" w:color="auto" w:fill="auto"/>
            <w:vAlign w:val="center"/>
          </w:tcPr>
          <w:p w:rsidR="00695D14" w:rsidRDefault="00695D14" w:rsidP="002818A0">
            <w:pPr>
              <w:jc w:val="center"/>
              <w:rPr>
                <w:rFonts w:hAnsi="ＭＳ 明朝"/>
              </w:rPr>
            </w:pPr>
            <w:r>
              <w:rPr>
                <w:rFonts w:hAnsi="ＭＳ 明朝" w:hint="eastAsia"/>
              </w:rPr>
              <w:t>総合評価</w:t>
            </w:r>
          </w:p>
          <w:p w:rsidR="002818A0" w:rsidRPr="00865BB3" w:rsidRDefault="002818A0" w:rsidP="002818A0">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2818A0" w:rsidP="002818A0">
            <w:pPr>
              <w:spacing w:line="320" w:lineRule="exact"/>
              <w:rPr>
                <w:rFonts w:hAnsi="ＭＳ 明朝" w:cs="ＭＳ Ｐゴシック"/>
              </w:rPr>
            </w:pPr>
            <w:r>
              <w:rPr>
                <w:rFonts w:hAnsi="ＭＳ 明朝" w:cs="ＭＳ Ｐゴシック" w:hint="eastAsia"/>
              </w:rPr>
              <w:t>税務窓口等業務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818A0" w:rsidRPr="00865BB3" w:rsidRDefault="002818A0" w:rsidP="002818A0">
            <w:pPr>
              <w:jc w:val="right"/>
              <w:rPr>
                <w:rFonts w:hAnsi="ＭＳ 明朝" w:cs="ＭＳ Ｐゴシック"/>
              </w:rPr>
            </w:pPr>
            <w:r>
              <w:rPr>
                <w:rFonts w:hAnsi="ＭＳ 明朝" w:cs="ＭＳ Ｐゴシック" w:hint="eastAsia"/>
              </w:rPr>
              <w:t>1,404,000,000</w:t>
            </w:r>
          </w:p>
        </w:tc>
      </w:tr>
      <w:tr w:rsidR="002818A0" w:rsidRPr="00065FE8" w:rsidTr="002818A0">
        <w:trPr>
          <w:trHeight w:val="547"/>
        </w:trPr>
        <w:tc>
          <w:tcPr>
            <w:tcW w:w="1178" w:type="dxa"/>
            <w:vMerge/>
            <w:tcBorders>
              <w:left w:val="single" w:sz="4" w:space="0" w:color="auto"/>
              <w:bottom w:val="single" w:sz="4" w:space="0" w:color="auto"/>
              <w:right w:val="single" w:sz="4" w:space="0" w:color="auto"/>
            </w:tcBorders>
            <w:shd w:val="clear" w:color="auto" w:fill="auto"/>
            <w:vAlign w:val="center"/>
          </w:tcPr>
          <w:p w:rsidR="002818A0" w:rsidRPr="00865BB3" w:rsidRDefault="002818A0" w:rsidP="002818A0">
            <w:pPr>
              <w:rPr>
                <w:rFonts w:hAnsi="ＭＳ 明朝" w:cs="ＭＳ Ｐゴシック"/>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95D14" w:rsidRDefault="00695D14" w:rsidP="002818A0">
            <w:pPr>
              <w:jc w:val="center"/>
              <w:rPr>
                <w:rFonts w:hAnsi="ＭＳ 明朝"/>
              </w:rPr>
            </w:pPr>
            <w:r>
              <w:rPr>
                <w:rFonts w:hAnsi="ＭＳ 明朝" w:hint="eastAsia"/>
              </w:rPr>
              <w:t>総合評価</w:t>
            </w:r>
          </w:p>
          <w:p w:rsidR="002818A0" w:rsidRPr="00865BB3" w:rsidRDefault="002818A0" w:rsidP="002818A0">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2818A0" w:rsidRPr="00304660" w:rsidRDefault="002818A0" w:rsidP="002818A0">
            <w:pPr>
              <w:rPr>
                <w:rFonts w:hAnsi="ＭＳ 明朝" w:cs="ＭＳ Ｐゴシック"/>
              </w:rPr>
            </w:pPr>
            <w:r>
              <w:rPr>
                <w:rFonts w:hAnsi="ＭＳ 明朝" w:cs="ＭＳ Ｐゴシック" w:hint="eastAsia"/>
              </w:rPr>
              <w:t>大阪府住吉警察署他放置車両確認事務等業務</w:t>
            </w:r>
          </w:p>
        </w:tc>
        <w:tc>
          <w:tcPr>
            <w:tcW w:w="1658" w:type="dxa"/>
            <w:tcBorders>
              <w:top w:val="nil"/>
              <w:left w:val="nil"/>
              <w:bottom w:val="single" w:sz="4" w:space="0" w:color="auto"/>
              <w:right w:val="single" w:sz="4" w:space="0" w:color="auto"/>
            </w:tcBorders>
            <w:shd w:val="clear" w:color="auto" w:fill="auto"/>
            <w:vAlign w:val="center"/>
          </w:tcPr>
          <w:p w:rsidR="002818A0" w:rsidRPr="00865BB3" w:rsidRDefault="002818A0" w:rsidP="002818A0">
            <w:pPr>
              <w:wordWrap w:val="0"/>
              <w:jc w:val="right"/>
              <w:rPr>
                <w:rFonts w:hAnsi="ＭＳ 明朝" w:cs="ＭＳ Ｐゴシック"/>
              </w:rPr>
            </w:pPr>
            <w:r>
              <w:rPr>
                <w:rFonts w:hAnsi="ＭＳ 明朝" w:cs="ＭＳ Ｐゴシック" w:hint="eastAsia"/>
              </w:rPr>
              <w:t>281,554,108</w:t>
            </w:r>
          </w:p>
        </w:tc>
      </w:tr>
      <w:tr w:rsidR="002818A0" w:rsidRPr="00065FE8" w:rsidTr="002818A0">
        <w:trPr>
          <w:trHeight w:val="555"/>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818A0" w:rsidRPr="00865BB3" w:rsidRDefault="002818A0" w:rsidP="002818A0">
            <w:pPr>
              <w:jc w:val="distribute"/>
              <w:rPr>
                <w:rFonts w:hAnsi="ＭＳ 明朝"/>
              </w:rPr>
            </w:pPr>
            <w:r w:rsidRPr="00865BB3">
              <w:rPr>
                <w:rFonts w:hAnsi="ＭＳ 明朝" w:cs="ＭＳ Ｐゴシック" w:hint="eastAsia"/>
              </w:rPr>
              <w:t>物品購入</w:t>
            </w:r>
          </w:p>
        </w:tc>
        <w:tc>
          <w:tcPr>
            <w:tcW w:w="1134"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2818A0" w:rsidP="002818A0">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2818A0" w:rsidRPr="00865BB3" w:rsidRDefault="002818A0" w:rsidP="002818A0">
            <w:pPr>
              <w:rPr>
                <w:rFonts w:hAnsi="ＭＳ 明朝" w:cs="ＭＳ Ｐゴシック"/>
              </w:rPr>
            </w:pPr>
            <w:r>
              <w:rPr>
                <w:rFonts w:hAnsi="ＭＳ 明朝" w:cs="ＭＳ Ｐゴシック" w:hint="eastAsia"/>
              </w:rPr>
              <w:t>（事・入－11）口紅式のりの単価契約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818A0" w:rsidRPr="00865BB3" w:rsidRDefault="002818A0" w:rsidP="002818A0">
            <w:pPr>
              <w:jc w:val="right"/>
              <w:rPr>
                <w:rFonts w:hAnsi="ＭＳ 明朝" w:cs="ＭＳ Ｐゴシック"/>
              </w:rPr>
            </w:pPr>
            <w:r>
              <w:rPr>
                <w:rFonts w:hAnsi="ＭＳ 明朝" w:cs="ＭＳ Ｐゴシック" w:hint="eastAsia"/>
              </w:rPr>
              <w:t>2,507,760</w:t>
            </w:r>
          </w:p>
        </w:tc>
      </w:tr>
    </w:tbl>
    <w:p w:rsidR="00A87FAB" w:rsidRDefault="00A87FAB" w:rsidP="00EC074D">
      <w:pPr>
        <w:jc w:val="left"/>
      </w:pPr>
    </w:p>
    <w:p w:rsidR="00A87FAB" w:rsidRDefault="00A87FAB" w:rsidP="00EC074D">
      <w:pPr>
        <w:jc w:val="left"/>
      </w:pPr>
    </w:p>
    <w:p w:rsidR="002A48A8" w:rsidRDefault="002A48A8" w:rsidP="00EC074D">
      <w:pPr>
        <w:jc w:val="left"/>
      </w:pPr>
    </w:p>
    <w:p w:rsidR="002A48A8" w:rsidRDefault="002A48A8" w:rsidP="00EC074D">
      <w:pPr>
        <w:jc w:val="left"/>
      </w:pPr>
    </w:p>
    <w:p w:rsidR="002A48A8" w:rsidRDefault="002A48A8" w:rsidP="00EC074D">
      <w:pPr>
        <w:jc w:val="left"/>
      </w:pPr>
    </w:p>
    <w:p w:rsidR="00A87FAB" w:rsidRDefault="00D14E91" w:rsidP="00EC074D">
      <w:pPr>
        <w:jc w:val="left"/>
      </w:pPr>
      <w:r>
        <w:rPr>
          <w:rFonts w:hint="eastAsia"/>
        </w:rPr>
        <w:lastRenderedPageBreak/>
        <w:t>（別紙）</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D14E91" w:rsidRPr="00CB6516" w:rsidTr="002A48A8">
        <w:trPr>
          <w:tblHeader/>
        </w:trPr>
        <w:tc>
          <w:tcPr>
            <w:tcW w:w="3510" w:type="dxa"/>
          </w:tcPr>
          <w:p w:rsidR="00D14E91" w:rsidRPr="00CB6516" w:rsidRDefault="00D14E91" w:rsidP="002A48A8">
            <w:pPr>
              <w:jc w:val="center"/>
              <w:rPr>
                <w:rFonts w:hAnsi="ＭＳ 明朝"/>
              </w:rPr>
            </w:pPr>
            <w:r w:rsidRPr="00CB6516">
              <w:rPr>
                <w:rFonts w:hAnsi="ＭＳ 明朝" w:hint="eastAsia"/>
                <w:spacing w:val="315"/>
                <w:kern w:val="0"/>
                <w:fitText w:val="1050" w:id="1684255488"/>
              </w:rPr>
              <w:t>質</w:t>
            </w:r>
            <w:r w:rsidRPr="00CB6516">
              <w:rPr>
                <w:rFonts w:hAnsi="ＭＳ 明朝" w:hint="eastAsia"/>
                <w:kern w:val="0"/>
                <w:fitText w:val="1050" w:id="1684255488"/>
              </w:rPr>
              <w:t>問</w:t>
            </w:r>
          </w:p>
        </w:tc>
        <w:tc>
          <w:tcPr>
            <w:tcW w:w="6099" w:type="dxa"/>
          </w:tcPr>
          <w:p w:rsidR="00D14E91" w:rsidRPr="00CB6516" w:rsidRDefault="00D14E91" w:rsidP="002A48A8">
            <w:pPr>
              <w:jc w:val="center"/>
              <w:rPr>
                <w:rFonts w:hAnsi="ＭＳ 明朝"/>
              </w:rPr>
            </w:pPr>
            <w:r w:rsidRPr="00CB6516">
              <w:rPr>
                <w:rFonts w:hAnsi="ＭＳ 明朝" w:hint="eastAsia"/>
                <w:spacing w:val="315"/>
                <w:kern w:val="0"/>
                <w:fitText w:val="1050" w:id="1684255489"/>
              </w:rPr>
              <w:t>回</w:t>
            </w:r>
            <w:r w:rsidRPr="00CB6516">
              <w:rPr>
                <w:rFonts w:hAnsi="ＭＳ 明朝" w:hint="eastAsia"/>
                <w:kern w:val="0"/>
                <w:fitText w:val="1050" w:id="1684255489"/>
              </w:rPr>
              <w:t>答</w:t>
            </w:r>
          </w:p>
        </w:tc>
      </w:tr>
      <w:tr w:rsidR="00D14E91" w:rsidRPr="00CB6516" w:rsidTr="002A48A8">
        <w:trPr>
          <w:trHeight w:val="469"/>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CB6516" w:rsidRPr="003D7595">
              <w:rPr>
                <w:rFonts w:hAnsi="ＭＳ 明朝" w:cs="ＭＳ Ｐゴシック" w:hint="eastAsia"/>
                <w:b/>
              </w:rPr>
              <w:t>大阪</w:t>
            </w:r>
            <w:r w:rsidR="00304660">
              <w:rPr>
                <w:rFonts w:hAnsi="ＭＳ 明朝" w:cs="ＭＳ Ｐゴシック" w:hint="eastAsia"/>
                <w:b/>
              </w:rPr>
              <w:t>府立夕陽丘高等職業技術専門校内部改修工事（職業技術専門校）</w:t>
            </w:r>
            <w:r w:rsidRPr="003D7595">
              <w:rPr>
                <w:rFonts w:hAnsi="ＭＳ 明朝" w:cs="ＭＳ Ｐゴシック" w:hint="eastAsia"/>
                <w:b/>
              </w:rPr>
              <w:t>】</w:t>
            </w:r>
          </w:p>
          <w:p w:rsidR="00D14E91" w:rsidRPr="002A48A8"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rPr>
            </w:pPr>
          </w:p>
        </w:tc>
      </w:tr>
      <w:tr w:rsidR="00D14E91" w:rsidRPr="00CB6516" w:rsidTr="002A48A8">
        <w:trPr>
          <w:trHeight w:val="360"/>
        </w:trPr>
        <w:tc>
          <w:tcPr>
            <w:tcW w:w="3510" w:type="dxa"/>
            <w:tcBorders>
              <w:top w:val="nil"/>
              <w:bottom w:val="nil"/>
            </w:tcBorders>
          </w:tcPr>
          <w:p w:rsidR="00D14E91" w:rsidRPr="00CB6516" w:rsidRDefault="00D14E91" w:rsidP="002C5557">
            <w:pPr>
              <w:rPr>
                <w:rFonts w:hAnsi="ＭＳ 明朝" w:cs="ＭＳ Ｐゴシック"/>
              </w:rPr>
            </w:pPr>
            <w:r w:rsidRPr="00CB6516">
              <w:rPr>
                <w:rFonts w:hAnsi="ＭＳ 明朝" w:cs="ＭＳ Ｐゴシック" w:hint="eastAsia"/>
              </w:rPr>
              <w:t xml:space="preserve">　</w:t>
            </w:r>
            <w:r w:rsidR="008A6A60">
              <w:rPr>
                <w:rFonts w:hAnsi="ＭＳ 明朝" w:cs="ＭＳ Ｐゴシック" w:hint="eastAsia"/>
              </w:rPr>
              <w:t>本件と同時に発注する案件に参加できない制限を設定した理由はどのようなもの</w:t>
            </w:r>
            <w:r w:rsidR="0017545A">
              <w:rPr>
                <w:rFonts w:hAnsi="ＭＳ 明朝" w:cs="ＭＳ Ｐゴシック" w:hint="eastAsia"/>
              </w:rPr>
              <w:t>か。</w:t>
            </w:r>
          </w:p>
          <w:p w:rsidR="00D14E91" w:rsidRPr="008A6A60" w:rsidRDefault="00D14E91" w:rsidP="002A48A8">
            <w:pPr>
              <w:rPr>
                <w:rFonts w:hAnsi="ＭＳ 明朝" w:cs="ＭＳ Ｐゴシック"/>
              </w:rPr>
            </w:pPr>
          </w:p>
        </w:tc>
        <w:tc>
          <w:tcPr>
            <w:tcW w:w="6099" w:type="dxa"/>
            <w:tcBorders>
              <w:top w:val="nil"/>
              <w:bottom w:val="nil"/>
            </w:tcBorders>
          </w:tcPr>
          <w:p w:rsidR="00D14E91" w:rsidRDefault="008A6A60" w:rsidP="002A48A8">
            <w:pPr>
              <w:ind w:firstLineChars="100" w:firstLine="210"/>
              <w:rPr>
                <w:rFonts w:hAnsi="ＭＳ 明朝"/>
                <w:kern w:val="0"/>
              </w:rPr>
            </w:pPr>
            <w:r>
              <w:rPr>
                <w:rFonts w:hAnsi="ＭＳ 明朝" w:hint="eastAsia"/>
                <w:kern w:val="0"/>
              </w:rPr>
              <w:t>過去の案件で安易に応札した業者があったことから、設計図書を詳細に確認し、適切な積算のうえ応札されることを期待して、原則として同時に発注する案件に重複参加できない制限を設定したもの。</w:t>
            </w:r>
          </w:p>
          <w:p w:rsidR="0017545A" w:rsidRPr="003745CA" w:rsidRDefault="0017545A" w:rsidP="002A48A8">
            <w:pPr>
              <w:ind w:firstLineChars="100" w:firstLine="210"/>
              <w:rPr>
                <w:rFonts w:hAnsi="ＭＳ 明朝"/>
                <w:kern w:val="0"/>
              </w:rPr>
            </w:pPr>
          </w:p>
        </w:tc>
      </w:tr>
      <w:tr w:rsidR="00D14E91" w:rsidRPr="00CB6516" w:rsidTr="002A48A8">
        <w:trPr>
          <w:trHeight w:val="360"/>
        </w:trPr>
        <w:tc>
          <w:tcPr>
            <w:tcW w:w="3510" w:type="dxa"/>
            <w:tcBorders>
              <w:top w:val="nil"/>
              <w:bottom w:val="nil"/>
            </w:tcBorders>
          </w:tcPr>
          <w:p w:rsidR="00D14E91" w:rsidRPr="00FB698A" w:rsidRDefault="006C511E" w:rsidP="002A48A8">
            <w:pPr>
              <w:ind w:firstLineChars="100" w:firstLine="210"/>
              <w:rPr>
                <w:rFonts w:hAnsi="ＭＳ 明朝" w:cs="ＭＳ Ｐゴシック"/>
                <w:color w:val="000000" w:themeColor="text1"/>
              </w:rPr>
            </w:pPr>
            <w:r>
              <w:rPr>
                <w:rFonts w:hAnsi="ＭＳ 明朝" w:cs="ＭＳ Ｐゴシック" w:hint="eastAsia"/>
                <w:color w:val="000000" w:themeColor="text1"/>
              </w:rPr>
              <w:t>他に「今年度中に受注実績がないこと」という制限を設定した理由はどのようなものか。</w:t>
            </w:r>
          </w:p>
          <w:p w:rsidR="000B4DD6" w:rsidRPr="00FB698A" w:rsidRDefault="000B4DD6" w:rsidP="002A48A8">
            <w:pPr>
              <w:ind w:firstLineChars="100" w:firstLine="210"/>
              <w:rPr>
                <w:rFonts w:hAnsi="ＭＳ 明朝" w:cs="ＭＳ Ｐゴシック"/>
                <w:color w:val="000000" w:themeColor="text1"/>
              </w:rPr>
            </w:pPr>
          </w:p>
        </w:tc>
        <w:tc>
          <w:tcPr>
            <w:tcW w:w="6099" w:type="dxa"/>
            <w:tcBorders>
              <w:top w:val="nil"/>
              <w:bottom w:val="nil"/>
            </w:tcBorders>
          </w:tcPr>
          <w:p w:rsidR="00CD1811" w:rsidRPr="006C511E" w:rsidRDefault="000B4DD6" w:rsidP="00C74314">
            <w:pPr>
              <w:rPr>
                <w:rFonts w:hAnsi="ＭＳ 明朝"/>
                <w:color w:val="000000" w:themeColor="text1"/>
                <w:kern w:val="0"/>
              </w:rPr>
            </w:pPr>
            <w:r w:rsidRPr="00FB698A">
              <w:rPr>
                <w:rFonts w:hAnsi="ＭＳ 明朝" w:hint="eastAsia"/>
                <w:color w:val="000000" w:themeColor="text1"/>
                <w:kern w:val="0"/>
              </w:rPr>
              <w:t xml:space="preserve">　</w:t>
            </w:r>
            <w:r w:rsidR="006C511E">
              <w:rPr>
                <w:rFonts w:hAnsi="ＭＳ 明朝" w:hint="eastAsia"/>
                <w:color w:val="000000" w:themeColor="text1"/>
                <w:kern w:val="0"/>
              </w:rPr>
              <w:t>当部局の年間発注件数が少な</w:t>
            </w:r>
            <w:r w:rsidR="00C74314">
              <w:rPr>
                <w:rFonts w:hAnsi="ＭＳ 明朝" w:hint="eastAsia"/>
                <w:color w:val="000000" w:themeColor="text1"/>
                <w:kern w:val="0"/>
              </w:rPr>
              <w:t>いこともあり</w:t>
            </w:r>
            <w:r w:rsidR="006C511E">
              <w:rPr>
                <w:rFonts w:hAnsi="ＭＳ 明朝" w:hint="eastAsia"/>
                <w:color w:val="000000" w:themeColor="text1"/>
                <w:kern w:val="0"/>
              </w:rPr>
              <w:t>、府内の中小企業育成の観点から</w:t>
            </w:r>
            <w:r w:rsidR="00A25371">
              <w:rPr>
                <w:rFonts w:hAnsi="ＭＳ 明朝" w:hint="eastAsia"/>
                <w:color w:val="000000" w:themeColor="text1"/>
                <w:kern w:val="0"/>
              </w:rPr>
              <w:t>年間1件の</w:t>
            </w:r>
            <w:r w:rsidR="006C511E">
              <w:rPr>
                <w:rFonts w:hAnsi="ＭＳ 明朝" w:hint="eastAsia"/>
                <w:color w:val="000000" w:themeColor="text1"/>
                <w:kern w:val="0"/>
              </w:rPr>
              <w:t>受注制限を設定したもの。</w:t>
            </w:r>
          </w:p>
        </w:tc>
      </w:tr>
      <w:tr w:rsidR="00D14E91" w:rsidRPr="00CB6516" w:rsidTr="002A48A8">
        <w:trPr>
          <w:trHeight w:val="360"/>
        </w:trPr>
        <w:tc>
          <w:tcPr>
            <w:tcW w:w="3510" w:type="dxa"/>
            <w:tcBorders>
              <w:top w:val="nil"/>
              <w:bottom w:val="nil"/>
            </w:tcBorders>
          </w:tcPr>
          <w:p w:rsidR="00D14E91" w:rsidRPr="00CB6516" w:rsidRDefault="00D14E91" w:rsidP="002A48A8">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D14E91" w:rsidP="002A48A8">
            <w:pPr>
              <w:rPr>
                <w:rFonts w:hAnsi="ＭＳ 明朝"/>
                <w:kern w:val="0"/>
              </w:rPr>
            </w:pPr>
            <w:r w:rsidRPr="00CB6516">
              <w:rPr>
                <w:rFonts w:hAnsi="ＭＳ 明朝" w:hint="eastAsia"/>
                <w:kern w:val="0"/>
              </w:rPr>
              <w:t xml:space="preserve">　</w:t>
            </w:r>
            <w:r w:rsidR="006C511E">
              <w:rPr>
                <w:rFonts w:hAnsi="ＭＳ 明朝" w:hint="eastAsia"/>
                <w:kern w:val="0"/>
              </w:rPr>
              <w:t>今後は、同時に発注する複数案件について重複参加を可能とし、原則として「取り抜け方式」</w:t>
            </w:r>
            <w:r w:rsidR="00515471" w:rsidRPr="00515471">
              <w:rPr>
                <w:rFonts w:hAnsi="ＭＳ 明朝" w:hint="eastAsia"/>
                <w:kern w:val="0"/>
                <w:vertAlign w:val="superscript"/>
              </w:rPr>
              <w:t>※</w:t>
            </w:r>
            <w:r w:rsidR="006C511E">
              <w:rPr>
                <w:rFonts w:hAnsi="ＭＳ 明朝" w:hint="eastAsia"/>
                <w:kern w:val="0"/>
              </w:rPr>
              <w:t>を採用するとともに、そもそも</w:t>
            </w:r>
            <w:r w:rsidR="00515471">
              <w:rPr>
                <w:rFonts w:hAnsi="ＭＳ 明朝" w:hint="eastAsia"/>
                <w:kern w:val="0"/>
              </w:rPr>
              <w:t>案件が</w:t>
            </w:r>
            <w:r w:rsidR="006C511E">
              <w:rPr>
                <w:rFonts w:hAnsi="ＭＳ 明朝" w:hint="eastAsia"/>
                <w:kern w:val="0"/>
              </w:rPr>
              <w:t>重複しないよう、またその数が少なくなるよう発注時期を調整する。また、より競争性を高めるため、その他の参加制限</w:t>
            </w:r>
            <w:r w:rsidR="00A25371">
              <w:rPr>
                <w:rFonts w:hAnsi="ＭＳ 明朝" w:hint="eastAsia"/>
                <w:kern w:val="0"/>
              </w:rPr>
              <w:t>のあり方</w:t>
            </w:r>
            <w:r w:rsidR="004E5F38">
              <w:rPr>
                <w:rFonts w:hAnsi="ＭＳ 明朝" w:hint="eastAsia"/>
                <w:kern w:val="0"/>
              </w:rPr>
              <w:t>についても</w:t>
            </w:r>
            <w:r w:rsidR="006C511E">
              <w:rPr>
                <w:rFonts w:hAnsi="ＭＳ 明朝" w:hint="eastAsia"/>
                <w:kern w:val="0"/>
              </w:rPr>
              <w:t>引き続き</w:t>
            </w:r>
            <w:r w:rsidR="00A25371">
              <w:rPr>
                <w:rFonts w:hAnsi="ＭＳ 明朝" w:hint="eastAsia"/>
                <w:kern w:val="0"/>
              </w:rPr>
              <w:t>検討していきたい</w:t>
            </w:r>
            <w:r w:rsidR="006C511E">
              <w:rPr>
                <w:rFonts w:hAnsi="ＭＳ 明朝" w:hint="eastAsia"/>
                <w:kern w:val="0"/>
              </w:rPr>
              <w:t>。</w:t>
            </w:r>
          </w:p>
          <w:p w:rsidR="00283888" w:rsidRDefault="00D42591" w:rsidP="00515471">
            <w:pPr>
              <w:ind w:leftChars="100" w:left="390" w:hangingChars="100" w:hanging="180"/>
              <w:rPr>
                <w:rFonts w:hAnsi="ＭＳ 明朝"/>
                <w:kern w:val="0"/>
                <w:sz w:val="18"/>
                <w:szCs w:val="18"/>
              </w:rPr>
            </w:pPr>
            <w:r>
              <w:rPr>
                <w:rFonts w:hAnsi="ＭＳ 明朝"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35560</wp:posOffset>
                      </wp:positionV>
                      <wp:extent cx="3708000" cy="1296000"/>
                      <wp:effectExtent l="0" t="0" r="26035" b="19050"/>
                      <wp:wrapNone/>
                      <wp:docPr id="1" name="大かっこ 1"/>
                      <wp:cNvGraphicFramePr/>
                      <a:graphic xmlns:a="http://schemas.openxmlformats.org/drawingml/2006/main">
                        <a:graphicData uri="http://schemas.microsoft.com/office/word/2010/wordprocessingShape">
                          <wps:wsp>
                            <wps:cNvSpPr/>
                            <wps:spPr>
                              <a:xfrm>
                                <a:off x="0" y="0"/>
                                <a:ext cx="3708000" cy="1296000"/>
                              </a:xfrm>
                              <a:prstGeom prst="bracketPair">
                                <a:avLst>
                                  <a:gd name="adj" fmla="val 66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1E7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pt;margin-top:2.8pt;width:291.9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" adj="1440" strokecolor="black [3213]" strokeweight=".5pt"/>
                  </w:pict>
                </mc:Fallback>
              </mc:AlternateContent>
            </w:r>
            <w:r w:rsidR="00515471" w:rsidRPr="003739C7">
              <w:rPr>
                <w:rFonts w:hAnsi="ＭＳ 明朝" w:hint="eastAsia"/>
                <w:kern w:val="0"/>
                <w:sz w:val="18"/>
                <w:szCs w:val="18"/>
              </w:rPr>
              <w:t>※「取り抜け方式」：中小企業者の過大受注による案件の品質低下</w:t>
            </w:r>
          </w:p>
          <w:p w:rsidR="00283888" w:rsidRDefault="00515471" w:rsidP="00283888">
            <w:pPr>
              <w:ind w:leftChars="200" w:left="420"/>
              <w:rPr>
                <w:rFonts w:hAnsi="ＭＳ 明朝"/>
                <w:kern w:val="0"/>
                <w:sz w:val="18"/>
                <w:szCs w:val="18"/>
              </w:rPr>
            </w:pPr>
            <w:r w:rsidRPr="003739C7">
              <w:rPr>
                <w:rFonts w:hAnsi="ＭＳ 明朝" w:hint="eastAsia"/>
                <w:kern w:val="0"/>
                <w:sz w:val="18"/>
                <w:szCs w:val="18"/>
              </w:rPr>
              <w:t>防止等を目的</w:t>
            </w:r>
            <w:r>
              <w:rPr>
                <w:rFonts w:hAnsi="ＭＳ 明朝" w:hint="eastAsia"/>
                <w:kern w:val="0"/>
                <w:sz w:val="18"/>
                <w:szCs w:val="18"/>
              </w:rPr>
              <w:t>として</w:t>
            </w:r>
            <w:r w:rsidRPr="003739C7">
              <w:rPr>
                <w:rFonts w:hAnsi="ＭＳ 明朝" w:hint="eastAsia"/>
                <w:kern w:val="0"/>
                <w:sz w:val="18"/>
                <w:szCs w:val="18"/>
              </w:rPr>
              <w:t>、同一日又は同一時期に入札公告する複数の</w:t>
            </w:r>
          </w:p>
          <w:p w:rsidR="00283888" w:rsidRDefault="00515471" w:rsidP="00283888">
            <w:pPr>
              <w:ind w:leftChars="200" w:left="420"/>
              <w:rPr>
                <w:rFonts w:hAnsi="ＭＳ 明朝"/>
                <w:kern w:val="0"/>
                <w:sz w:val="18"/>
                <w:szCs w:val="18"/>
              </w:rPr>
            </w:pPr>
            <w:r w:rsidRPr="003739C7">
              <w:rPr>
                <w:rFonts w:hAnsi="ＭＳ 明朝" w:hint="eastAsia"/>
                <w:kern w:val="0"/>
                <w:sz w:val="18"/>
                <w:szCs w:val="18"/>
              </w:rPr>
              <w:t>案件の入札において、落札者を決定する案件の順位を予め定めて</w:t>
            </w:r>
          </w:p>
          <w:p w:rsidR="00283888" w:rsidRDefault="00515471" w:rsidP="00283888">
            <w:pPr>
              <w:ind w:leftChars="200" w:left="420"/>
              <w:rPr>
                <w:rFonts w:hAnsi="ＭＳ 明朝"/>
                <w:kern w:val="0"/>
                <w:sz w:val="18"/>
                <w:szCs w:val="18"/>
              </w:rPr>
            </w:pPr>
            <w:r w:rsidRPr="003739C7">
              <w:rPr>
                <w:rFonts w:hAnsi="ＭＳ 明朝" w:hint="eastAsia"/>
                <w:kern w:val="0"/>
                <w:sz w:val="18"/>
                <w:szCs w:val="18"/>
              </w:rPr>
              <w:t>おき、落札決定順位が上位の案件で落札者となった者の他の案件</w:t>
            </w:r>
          </w:p>
          <w:p w:rsidR="00283888" w:rsidRDefault="00515471" w:rsidP="00283888">
            <w:pPr>
              <w:ind w:leftChars="200" w:left="420"/>
              <w:rPr>
                <w:rFonts w:hAnsi="ＭＳ 明朝"/>
                <w:kern w:val="0"/>
                <w:sz w:val="18"/>
                <w:szCs w:val="18"/>
              </w:rPr>
            </w:pPr>
            <w:r w:rsidRPr="003739C7">
              <w:rPr>
                <w:rFonts w:hAnsi="ＭＳ 明朝" w:hint="eastAsia"/>
                <w:kern w:val="0"/>
                <w:sz w:val="18"/>
                <w:szCs w:val="18"/>
              </w:rPr>
              <w:t>における入札書を無効とみなすことにより、落札者を決定する</w:t>
            </w:r>
          </w:p>
          <w:p w:rsidR="00515471" w:rsidRPr="003739C7" w:rsidRDefault="00515471" w:rsidP="00283888">
            <w:pPr>
              <w:ind w:leftChars="200" w:left="420"/>
              <w:rPr>
                <w:rFonts w:hAnsi="ＭＳ 明朝"/>
                <w:kern w:val="0"/>
                <w:sz w:val="18"/>
                <w:szCs w:val="18"/>
              </w:rPr>
            </w:pPr>
            <w:r w:rsidRPr="003739C7">
              <w:rPr>
                <w:rFonts w:hAnsi="ＭＳ 明朝" w:hint="eastAsia"/>
                <w:kern w:val="0"/>
                <w:sz w:val="18"/>
                <w:szCs w:val="18"/>
              </w:rPr>
              <w:t>入札方式をいう。</w:t>
            </w:r>
          </w:p>
          <w:p w:rsidR="00D14E91" w:rsidRPr="00515471" w:rsidRDefault="00D14E91" w:rsidP="002A48A8">
            <w:pPr>
              <w:rPr>
                <w:rFonts w:hAnsi="ＭＳ 明朝"/>
                <w:kern w:val="0"/>
              </w:rPr>
            </w:pPr>
          </w:p>
        </w:tc>
      </w:tr>
      <w:tr w:rsidR="00D14E91" w:rsidRPr="00CB6516" w:rsidTr="002A48A8">
        <w:trPr>
          <w:trHeight w:val="360"/>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6A5BAF">
              <w:rPr>
                <w:rFonts w:hAnsi="ＭＳ 明朝" w:cs="ＭＳ Ｐゴシック" w:hint="eastAsia"/>
                <w:b/>
              </w:rPr>
              <w:t>大阪府立</w:t>
            </w:r>
            <w:r w:rsidR="00304660">
              <w:rPr>
                <w:rFonts w:hAnsi="ＭＳ 明朝" w:cs="ＭＳ Ｐゴシック" w:hint="eastAsia"/>
                <w:b/>
              </w:rPr>
              <w:t>こんごう福祉センター旧女子ブロックセンター他撤去工事</w:t>
            </w:r>
            <w:r w:rsidRPr="003D7595">
              <w:rPr>
                <w:rFonts w:hAnsi="ＭＳ 明朝" w:cs="ＭＳ Ｐゴシック" w:hint="eastAsia"/>
                <w:b/>
              </w:rPr>
              <w:t>】</w:t>
            </w:r>
          </w:p>
          <w:p w:rsidR="00D14E91" w:rsidRPr="006A5BAF"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kern w:val="0"/>
              </w:rPr>
            </w:pPr>
          </w:p>
        </w:tc>
      </w:tr>
      <w:tr w:rsidR="00D14E91" w:rsidRPr="00CB6516" w:rsidTr="002A48A8">
        <w:trPr>
          <w:trHeight w:val="276"/>
        </w:trPr>
        <w:tc>
          <w:tcPr>
            <w:tcW w:w="3510" w:type="dxa"/>
            <w:tcBorders>
              <w:top w:val="nil"/>
              <w:bottom w:val="nil"/>
            </w:tcBorders>
          </w:tcPr>
          <w:p w:rsidR="00D14E91" w:rsidRDefault="00D14E91" w:rsidP="002A48A8">
            <w:pPr>
              <w:rPr>
                <w:rFonts w:hAnsi="ＭＳ 明朝" w:cs="ＭＳ Ｐゴシック"/>
              </w:rPr>
            </w:pPr>
            <w:r w:rsidRPr="00CB6516">
              <w:rPr>
                <w:rFonts w:hAnsi="ＭＳ 明朝" w:cs="ＭＳ Ｐゴシック" w:hint="eastAsia"/>
              </w:rPr>
              <w:t xml:space="preserve">　</w:t>
            </w:r>
            <w:r w:rsidR="006A5BAF">
              <w:rPr>
                <w:rFonts w:hAnsi="ＭＳ 明朝" w:cs="ＭＳ Ｐゴシック" w:hint="eastAsia"/>
              </w:rPr>
              <w:t>失格者</w:t>
            </w:r>
            <w:r w:rsidR="00F05F95">
              <w:rPr>
                <w:rFonts w:hAnsi="ＭＳ 明朝" w:cs="ＭＳ Ｐゴシック" w:hint="eastAsia"/>
              </w:rPr>
              <w:t>が多</w:t>
            </w:r>
            <w:r w:rsidR="00EC6FE1">
              <w:rPr>
                <w:rFonts w:hAnsi="ＭＳ 明朝" w:cs="ＭＳ Ｐゴシック" w:hint="eastAsia"/>
              </w:rPr>
              <w:t>かった</w:t>
            </w:r>
            <w:r w:rsidR="00F05F95">
              <w:rPr>
                <w:rFonts w:hAnsi="ＭＳ 明朝" w:cs="ＭＳ Ｐゴシック" w:hint="eastAsia"/>
              </w:rPr>
              <w:t>のはなぜか。</w:t>
            </w:r>
          </w:p>
          <w:p w:rsidR="008B5339" w:rsidRDefault="008B5339" w:rsidP="002A48A8">
            <w:pPr>
              <w:rPr>
                <w:rFonts w:hAnsi="ＭＳ 明朝" w:cs="ＭＳ Ｐゴシック"/>
              </w:rPr>
            </w:pPr>
          </w:p>
          <w:p w:rsidR="008B5339" w:rsidRDefault="008B5339" w:rsidP="002A48A8">
            <w:pPr>
              <w:rPr>
                <w:rFonts w:hAnsi="ＭＳ 明朝" w:cs="ＭＳ Ｐゴシック"/>
              </w:rPr>
            </w:pPr>
          </w:p>
          <w:p w:rsidR="008B5339" w:rsidRDefault="008B5339" w:rsidP="002A48A8">
            <w:pPr>
              <w:rPr>
                <w:rFonts w:hAnsi="ＭＳ 明朝" w:cs="ＭＳ Ｐゴシック"/>
              </w:rPr>
            </w:pPr>
          </w:p>
          <w:p w:rsidR="001B0015" w:rsidRDefault="001B0015" w:rsidP="002A48A8">
            <w:pPr>
              <w:rPr>
                <w:rFonts w:hAnsi="ＭＳ 明朝" w:cs="ＭＳ Ｐゴシック"/>
              </w:rPr>
            </w:pPr>
          </w:p>
          <w:p w:rsidR="00514424" w:rsidRDefault="00514424" w:rsidP="002A48A8">
            <w:pPr>
              <w:rPr>
                <w:rFonts w:hAnsi="ＭＳ 明朝" w:cs="ＭＳ Ｐゴシック"/>
              </w:rPr>
            </w:pPr>
            <w:r>
              <w:rPr>
                <w:rFonts w:hAnsi="ＭＳ 明朝" w:cs="ＭＳ Ｐゴシック" w:hint="eastAsia"/>
              </w:rPr>
              <w:t xml:space="preserve">　</w:t>
            </w:r>
            <w:r w:rsidR="0089092A">
              <w:rPr>
                <w:rFonts w:hAnsi="ＭＳ 明朝" w:cs="ＭＳ Ｐゴシック" w:hint="eastAsia"/>
              </w:rPr>
              <w:t>建物を解体して更地にする本件のような</w:t>
            </w:r>
            <w:r w:rsidR="00C34657">
              <w:rPr>
                <w:rFonts w:hAnsi="ＭＳ 明朝" w:cs="ＭＳ Ｐゴシック" w:hint="eastAsia"/>
              </w:rPr>
              <w:t>撤去工事</w:t>
            </w:r>
            <w:r w:rsidR="0089092A">
              <w:rPr>
                <w:rFonts w:hAnsi="ＭＳ 明朝" w:cs="ＭＳ Ｐゴシック" w:hint="eastAsia"/>
              </w:rPr>
              <w:t>に、最低制限価格の設定は必要なのか。</w:t>
            </w:r>
          </w:p>
          <w:p w:rsidR="008B5339" w:rsidRPr="00CB6516" w:rsidRDefault="008B5339" w:rsidP="002A48A8">
            <w:pPr>
              <w:rPr>
                <w:rFonts w:hAnsi="ＭＳ 明朝" w:cs="ＭＳ Ｐゴシック"/>
              </w:rPr>
            </w:pPr>
          </w:p>
        </w:tc>
        <w:tc>
          <w:tcPr>
            <w:tcW w:w="6099" w:type="dxa"/>
            <w:tcBorders>
              <w:top w:val="nil"/>
              <w:bottom w:val="nil"/>
            </w:tcBorders>
          </w:tcPr>
          <w:p w:rsidR="00D14E91" w:rsidRPr="00CB6516" w:rsidRDefault="00D14E91" w:rsidP="002A48A8">
            <w:pPr>
              <w:rPr>
                <w:rFonts w:hAnsi="ＭＳ 明朝"/>
                <w:kern w:val="0"/>
              </w:rPr>
            </w:pPr>
            <w:r w:rsidRPr="00CB6516">
              <w:rPr>
                <w:rFonts w:hAnsi="ＭＳ 明朝" w:hint="eastAsia"/>
                <w:kern w:val="0"/>
              </w:rPr>
              <w:t xml:space="preserve">　</w:t>
            </w:r>
            <w:r w:rsidR="00F05F95">
              <w:rPr>
                <w:rFonts w:hAnsi="ＭＳ 明朝" w:hint="eastAsia"/>
                <w:kern w:val="0"/>
              </w:rPr>
              <w:t>本件</w:t>
            </w:r>
            <w:r w:rsidR="00925675">
              <w:rPr>
                <w:rFonts w:hAnsi="ＭＳ 明朝" w:hint="eastAsia"/>
                <w:kern w:val="0"/>
              </w:rPr>
              <w:t>は</w:t>
            </w:r>
            <w:r w:rsidR="000C65F2">
              <w:rPr>
                <w:rFonts w:hAnsi="ＭＳ 明朝" w:hint="eastAsia"/>
                <w:kern w:val="0"/>
              </w:rPr>
              <w:t>一般的な施設に比して機械設備の撤去割合が大きいにもかかわらず、多くの</w:t>
            </w:r>
            <w:r w:rsidR="00925675">
              <w:rPr>
                <w:rFonts w:hAnsi="ＭＳ 明朝" w:hint="eastAsia"/>
                <w:kern w:val="0"/>
              </w:rPr>
              <w:t>入札</w:t>
            </w:r>
            <w:r w:rsidR="006A5BAF">
              <w:rPr>
                <w:rFonts w:hAnsi="ＭＳ 明朝" w:hint="eastAsia"/>
                <w:kern w:val="0"/>
              </w:rPr>
              <w:t>参加者は</w:t>
            </w:r>
            <w:r w:rsidR="00C34657">
              <w:rPr>
                <w:rFonts w:hAnsi="ＭＳ 明朝" w:hint="eastAsia"/>
                <w:kern w:val="0"/>
              </w:rPr>
              <w:t>数量を積み上げ</w:t>
            </w:r>
            <w:r w:rsidR="0089092A">
              <w:rPr>
                <w:rFonts w:hAnsi="ＭＳ 明朝" w:hint="eastAsia"/>
                <w:kern w:val="0"/>
              </w:rPr>
              <w:t>るのでは</w:t>
            </w:r>
            <w:r w:rsidR="00C34657">
              <w:rPr>
                <w:rFonts w:hAnsi="ＭＳ 明朝" w:hint="eastAsia"/>
                <w:kern w:val="0"/>
              </w:rPr>
              <w:t>なく</w:t>
            </w:r>
            <w:r w:rsidR="000C65F2">
              <w:rPr>
                <w:rFonts w:hAnsi="ＭＳ 明朝" w:hint="eastAsia"/>
                <w:kern w:val="0"/>
              </w:rPr>
              <w:t>一定率を計上して積算</w:t>
            </w:r>
            <w:r w:rsidR="00925675">
              <w:rPr>
                <w:rFonts w:hAnsi="ＭＳ 明朝" w:hint="eastAsia"/>
                <w:kern w:val="0"/>
              </w:rPr>
              <w:t>するなど、積算方法の</w:t>
            </w:r>
            <w:r w:rsidR="00033FA3">
              <w:rPr>
                <w:rFonts w:hAnsi="ＭＳ 明朝" w:hint="eastAsia"/>
                <w:kern w:val="0"/>
              </w:rPr>
              <w:t>乖離</w:t>
            </w:r>
            <w:r w:rsidR="0089092A">
              <w:rPr>
                <w:rFonts w:hAnsi="ＭＳ 明朝" w:hint="eastAsia"/>
                <w:kern w:val="0"/>
              </w:rPr>
              <w:t>により</w:t>
            </w:r>
            <w:r w:rsidR="00925675">
              <w:rPr>
                <w:rFonts w:hAnsi="ＭＳ 明朝" w:hint="eastAsia"/>
                <w:kern w:val="0"/>
              </w:rPr>
              <w:t>失格者が多くなった</w:t>
            </w:r>
            <w:r w:rsidR="000C65F2">
              <w:rPr>
                <w:rFonts w:hAnsi="ＭＳ 明朝" w:hint="eastAsia"/>
                <w:kern w:val="0"/>
              </w:rPr>
              <w:t>もの</w:t>
            </w:r>
            <w:r w:rsidR="008B5339">
              <w:rPr>
                <w:rFonts w:hAnsi="ＭＳ 明朝" w:hint="eastAsia"/>
                <w:kern w:val="0"/>
              </w:rPr>
              <w:t>と考えている。</w:t>
            </w:r>
          </w:p>
          <w:p w:rsidR="00D14E91" w:rsidRPr="0089092A" w:rsidRDefault="00D14E91" w:rsidP="002A48A8">
            <w:pPr>
              <w:rPr>
                <w:rFonts w:hAnsi="ＭＳ 明朝"/>
                <w:kern w:val="0"/>
              </w:rPr>
            </w:pPr>
          </w:p>
          <w:p w:rsidR="001B0015" w:rsidRDefault="00514424" w:rsidP="002A48A8">
            <w:pPr>
              <w:rPr>
                <w:rFonts w:hAnsi="ＭＳ 明朝"/>
                <w:kern w:val="0"/>
              </w:rPr>
            </w:pPr>
            <w:r>
              <w:rPr>
                <w:rFonts w:hAnsi="ＭＳ 明朝" w:hint="eastAsia"/>
                <w:kern w:val="0"/>
              </w:rPr>
              <w:t xml:space="preserve">　</w:t>
            </w:r>
            <w:r w:rsidR="0089092A">
              <w:rPr>
                <w:rFonts w:hAnsi="ＭＳ 明朝" w:hint="eastAsia"/>
                <w:kern w:val="0"/>
              </w:rPr>
              <w:t>過度に安価な入札では、</w:t>
            </w:r>
            <w:r w:rsidR="00A25371">
              <w:rPr>
                <w:rFonts w:hAnsi="ＭＳ 明朝" w:hint="eastAsia"/>
                <w:kern w:val="0"/>
              </w:rPr>
              <w:t>業者が</w:t>
            </w:r>
            <w:r w:rsidR="0089092A">
              <w:rPr>
                <w:rFonts w:hAnsi="ＭＳ 明朝" w:hint="eastAsia"/>
                <w:kern w:val="0"/>
              </w:rPr>
              <w:t>安全対策費を削減するなど粗雑な工事となり、周辺住民に影響を与えるおそれがあるため、撤去工事であっても一定の金額基準は必要と考えている。</w:t>
            </w:r>
          </w:p>
          <w:p w:rsidR="002600D4" w:rsidRPr="0089092A" w:rsidRDefault="002600D4" w:rsidP="002A48A8">
            <w:pPr>
              <w:rPr>
                <w:rFonts w:hAnsi="ＭＳ 明朝"/>
                <w:kern w:val="0"/>
              </w:rPr>
            </w:pPr>
          </w:p>
        </w:tc>
      </w:tr>
      <w:tr w:rsidR="00D14E91" w:rsidRPr="00CB6516" w:rsidTr="002A48A8">
        <w:trPr>
          <w:trHeight w:val="276"/>
        </w:trPr>
        <w:tc>
          <w:tcPr>
            <w:tcW w:w="3510" w:type="dxa"/>
            <w:tcBorders>
              <w:top w:val="nil"/>
              <w:bottom w:val="nil"/>
            </w:tcBorders>
          </w:tcPr>
          <w:p w:rsidR="00D14E91" w:rsidRPr="00CB6516" w:rsidRDefault="00D14E91" w:rsidP="002A48A8">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D14E91" w:rsidP="000130B6">
            <w:pPr>
              <w:rPr>
                <w:rFonts w:hAnsi="ＭＳ 明朝"/>
                <w:kern w:val="0"/>
              </w:rPr>
            </w:pPr>
            <w:r w:rsidRPr="00CB6516">
              <w:rPr>
                <w:rFonts w:hAnsi="ＭＳ 明朝" w:hint="eastAsia"/>
                <w:kern w:val="0"/>
              </w:rPr>
              <w:t xml:space="preserve">　</w:t>
            </w:r>
            <w:r w:rsidR="000130B6">
              <w:rPr>
                <w:rFonts w:hAnsi="ＭＳ 明朝" w:hint="eastAsia"/>
                <w:kern w:val="0"/>
              </w:rPr>
              <w:t>本件のような機械設備の撤去が多い特殊な案件については、配管の状況等を写真で示すなど、より分かりやすい図面作成を行い、適切な積算が可能となるよう努め</w:t>
            </w:r>
            <w:r w:rsidR="002600D4">
              <w:rPr>
                <w:rFonts w:hAnsi="ＭＳ 明朝" w:hint="eastAsia"/>
                <w:kern w:val="0"/>
              </w:rPr>
              <w:t>ていきたい。</w:t>
            </w:r>
          </w:p>
        </w:tc>
      </w:tr>
      <w:tr w:rsidR="00D14E91" w:rsidRPr="00CB6516" w:rsidTr="002A48A8">
        <w:trPr>
          <w:trHeight w:val="276"/>
        </w:trPr>
        <w:tc>
          <w:tcPr>
            <w:tcW w:w="3510" w:type="dxa"/>
            <w:tcBorders>
              <w:top w:val="nil"/>
              <w:bottom w:val="nil"/>
            </w:tcBorders>
          </w:tcPr>
          <w:p w:rsidR="00A25371" w:rsidRPr="00CB6516" w:rsidRDefault="00A25371" w:rsidP="002A48A8">
            <w:pPr>
              <w:rPr>
                <w:rFonts w:hAnsi="ＭＳ 明朝" w:cs="ＭＳ Ｐゴシック"/>
              </w:rPr>
            </w:pPr>
          </w:p>
        </w:tc>
        <w:tc>
          <w:tcPr>
            <w:tcW w:w="6099" w:type="dxa"/>
            <w:tcBorders>
              <w:top w:val="nil"/>
              <w:bottom w:val="nil"/>
            </w:tcBorders>
          </w:tcPr>
          <w:p w:rsidR="00D14E91" w:rsidRPr="00D44C1E" w:rsidRDefault="00D14E91" w:rsidP="002A48A8">
            <w:pPr>
              <w:rPr>
                <w:rFonts w:hAnsi="ＭＳ 明朝"/>
                <w:kern w:val="0"/>
              </w:rPr>
            </w:pPr>
          </w:p>
        </w:tc>
      </w:tr>
      <w:tr w:rsidR="00D14E91" w:rsidRPr="00CB6516" w:rsidTr="002A48A8">
        <w:trPr>
          <w:trHeight w:val="276"/>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304660">
              <w:rPr>
                <w:rFonts w:hAnsi="ＭＳ 明朝" w:cs="ＭＳ Ｐゴシック" w:hint="eastAsia"/>
                <w:b/>
              </w:rPr>
              <w:t>日本万国博覧会記念公園 ポンプ設備改修工事</w:t>
            </w:r>
            <w:r w:rsidRPr="003D7595">
              <w:rPr>
                <w:rFonts w:hAnsi="ＭＳ 明朝" w:cs="ＭＳ Ｐゴシック" w:hint="eastAsia"/>
                <w:b/>
              </w:rPr>
              <w:t>】</w:t>
            </w:r>
          </w:p>
          <w:p w:rsidR="00D14E91" w:rsidRPr="00510261" w:rsidRDefault="00D14E91" w:rsidP="002A48A8">
            <w:pPr>
              <w:rPr>
                <w:rFonts w:hAnsi="ＭＳ 明朝" w:cs="ＭＳ Ｐゴシック"/>
              </w:rPr>
            </w:pPr>
          </w:p>
        </w:tc>
        <w:tc>
          <w:tcPr>
            <w:tcW w:w="6099" w:type="dxa"/>
            <w:tcBorders>
              <w:bottom w:val="nil"/>
            </w:tcBorders>
          </w:tcPr>
          <w:p w:rsidR="00D14E91" w:rsidRPr="00CB6516" w:rsidRDefault="00D14E91" w:rsidP="002A48A8">
            <w:pPr>
              <w:ind w:left="210" w:hangingChars="100" w:hanging="210"/>
              <w:rPr>
                <w:rFonts w:hAnsi="ＭＳ 明朝"/>
                <w:kern w:val="0"/>
              </w:rPr>
            </w:pPr>
          </w:p>
        </w:tc>
      </w:tr>
      <w:tr w:rsidR="00D14E91" w:rsidRPr="00642A7B" w:rsidTr="002A48A8">
        <w:trPr>
          <w:trHeight w:val="284"/>
        </w:trPr>
        <w:tc>
          <w:tcPr>
            <w:tcW w:w="3510" w:type="dxa"/>
            <w:tcBorders>
              <w:top w:val="nil"/>
              <w:bottom w:val="nil"/>
            </w:tcBorders>
          </w:tcPr>
          <w:p w:rsidR="005A6502" w:rsidRPr="00CB6516" w:rsidRDefault="00D14E91" w:rsidP="002A48A8">
            <w:pPr>
              <w:rPr>
                <w:rFonts w:hAnsi="ＭＳ 明朝" w:cs="ＭＳ Ｐゴシック"/>
              </w:rPr>
            </w:pPr>
            <w:r w:rsidRPr="00CB6516">
              <w:rPr>
                <w:rFonts w:hAnsi="ＭＳ 明朝" w:cs="ＭＳ Ｐゴシック" w:hint="eastAsia"/>
              </w:rPr>
              <w:t xml:space="preserve">　</w:t>
            </w:r>
            <w:r w:rsidR="00D44C1E">
              <w:rPr>
                <w:rFonts w:hAnsi="ＭＳ 明朝" w:cs="ＭＳ Ｐゴシック" w:hint="eastAsia"/>
              </w:rPr>
              <w:t>落札率が高</w:t>
            </w:r>
            <w:r w:rsidR="00EC6FE1">
              <w:rPr>
                <w:rFonts w:hAnsi="ＭＳ 明朝" w:cs="ＭＳ Ｐゴシック" w:hint="eastAsia"/>
              </w:rPr>
              <w:t>かったの</w:t>
            </w:r>
            <w:r w:rsidR="00D44C1E">
              <w:rPr>
                <w:rFonts w:hAnsi="ＭＳ 明朝" w:cs="ＭＳ Ｐゴシック" w:hint="eastAsia"/>
              </w:rPr>
              <w:t>はなぜか。</w:t>
            </w:r>
          </w:p>
          <w:p w:rsidR="00D14E91" w:rsidRDefault="005A6502" w:rsidP="002A48A8">
            <w:pPr>
              <w:rPr>
                <w:rFonts w:hAnsi="ＭＳ 明朝" w:cs="ＭＳ Ｐゴシック"/>
              </w:rPr>
            </w:pPr>
            <w:r w:rsidRPr="00CB6516">
              <w:rPr>
                <w:rFonts w:hAnsi="ＭＳ 明朝" w:cs="ＭＳ Ｐゴシック" w:hint="eastAsia"/>
              </w:rPr>
              <w:t xml:space="preserve">　</w:t>
            </w: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3739C7" w:rsidP="002A48A8">
            <w:pPr>
              <w:rPr>
                <w:rFonts w:hAnsi="ＭＳ 明朝" w:cs="ＭＳ Ｐゴシック"/>
              </w:rPr>
            </w:pPr>
          </w:p>
          <w:p w:rsidR="003739C7" w:rsidRDefault="00CE1EDB" w:rsidP="002A48A8">
            <w:pPr>
              <w:rPr>
                <w:rFonts w:hAnsi="ＭＳ 明朝" w:cs="ＭＳ Ｐゴシック"/>
              </w:rPr>
            </w:pPr>
            <w:r>
              <w:rPr>
                <w:rFonts w:hAnsi="ＭＳ 明朝" w:cs="ＭＳ Ｐゴシック" w:hint="eastAsia"/>
              </w:rPr>
              <w:t xml:space="preserve">　</w:t>
            </w:r>
            <w:r w:rsidR="00642A7B">
              <w:rPr>
                <w:rFonts w:hAnsi="ＭＳ 明朝" w:cs="ＭＳ Ｐゴシック" w:hint="eastAsia"/>
              </w:rPr>
              <w:t>施工期間が限られること</w:t>
            </w:r>
            <w:r w:rsidR="00405E4E">
              <w:rPr>
                <w:rFonts w:hAnsi="ＭＳ 明朝" w:cs="ＭＳ Ｐゴシック" w:hint="eastAsia"/>
              </w:rPr>
              <w:t>を</w:t>
            </w:r>
            <w:r w:rsidR="00642A7B">
              <w:rPr>
                <w:rFonts w:hAnsi="ＭＳ 明朝" w:cs="ＭＳ Ｐゴシック" w:hint="eastAsia"/>
              </w:rPr>
              <w:t>想定</w:t>
            </w:r>
            <w:r w:rsidR="00405E4E">
              <w:rPr>
                <w:rFonts w:hAnsi="ＭＳ 明朝" w:cs="ＭＳ Ｐゴシック" w:hint="eastAsia"/>
              </w:rPr>
              <w:t>する</w:t>
            </w:r>
            <w:r w:rsidR="00642A7B">
              <w:rPr>
                <w:rFonts w:hAnsi="ＭＳ 明朝" w:cs="ＭＳ Ｐゴシック" w:hint="eastAsia"/>
              </w:rPr>
              <w:t>と入札金額が高くなる理由はどのようなものか。</w:t>
            </w:r>
          </w:p>
          <w:p w:rsidR="003739C7" w:rsidRPr="00CB6516" w:rsidRDefault="003739C7" w:rsidP="002A48A8">
            <w:pPr>
              <w:rPr>
                <w:rFonts w:hAnsi="ＭＳ 明朝" w:cs="ＭＳ Ｐゴシック"/>
              </w:rPr>
            </w:pPr>
          </w:p>
        </w:tc>
        <w:tc>
          <w:tcPr>
            <w:tcW w:w="6099" w:type="dxa"/>
            <w:tcBorders>
              <w:top w:val="nil"/>
              <w:bottom w:val="nil"/>
            </w:tcBorders>
          </w:tcPr>
          <w:p w:rsidR="00D14E91" w:rsidRDefault="00145207" w:rsidP="00D44C1E">
            <w:pPr>
              <w:ind w:firstLineChars="100" w:firstLine="210"/>
              <w:rPr>
                <w:rFonts w:hAnsi="ＭＳ 明朝"/>
                <w:kern w:val="0"/>
              </w:rPr>
            </w:pPr>
            <w:r>
              <w:rPr>
                <w:rFonts w:hAnsi="ＭＳ 明朝" w:hint="eastAsia"/>
                <w:kern w:val="0"/>
              </w:rPr>
              <w:t>本件は</w:t>
            </w:r>
            <w:r w:rsidR="00CE1EDB">
              <w:rPr>
                <w:rFonts w:hAnsi="ＭＳ 明朝" w:hint="eastAsia"/>
                <w:kern w:val="0"/>
              </w:rPr>
              <w:t>ポンプ設備の更新と分解整備を行う改修工事であり、既設部分との整合性を図る必要があるため、新設工事に比して施工上の作業効率が悪い。さらに、業者が園内のイベント開催日等は施工期間が限られることを想定して応札したことから、</w:t>
            </w:r>
            <w:r w:rsidR="00464C9D">
              <w:rPr>
                <w:rFonts w:hAnsi="ＭＳ 明朝" w:hint="eastAsia"/>
                <w:kern w:val="0"/>
              </w:rPr>
              <w:t>結果として落札率が高くなったものと考えている。</w:t>
            </w:r>
          </w:p>
          <w:p w:rsidR="003739C7" w:rsidRPr="00CE1EDB" w:rsidRDefault="003739C7" w:rsidP="002A48A8">
            <w:pPr>
              <w:rPr>
                <w:rFonts w:hAnsi="ＭＳ 明朝"/>
                <w:kern w:val="0"/>
              </w:rPr>
            </w:pPr>
          </w:p>
          <w:p w:rsidR="00CE1EDB" w:rsidRPr="00CE1EDB" w:rsidRDefault="00CE1EDB" w:rsidP="00642A7B">
            <w:pPr>
              <w:rPr>
                <w:rFonts w:hAnsi="ＭＳ 明朝"/>
                <w:kern w:val="0"/>
              </w:rPr>
            </w:pPr>
            <w:r>
              <w:rPr>
                <w:rFonts w:hAnsi="ＭＳ 明朝" w:hint="eastAsia"/>
                <w:kern w:val="0"/>
              </w:rPr>
              <w:t xml:space="preserve">　</w:t>
            </w:r>
            <w:r w:rsidR="00642A7B">
              <w:rPr>
                <w:rFonts w:hAnsi="ＭＳ 明朝" w:hint="eastAsia"/>
                <w:kern w:val="0"/>
              </w:rPr>
              <w:t>休止期間中を考慮した資機材リース料の計上や、工事進捗を図るための下請業者の追加など、必要経費を割高に設定したことから、入札金額が高くなったものと考えている。</w:t>
            </w:r>
          </w:p>
        </w:tc>
      </w:tr>
      <w:tr w:rsidR="00D14E91" w:rsidRPr="00CB6516" w:rsidTr="002A48A8">
        <w:trPr>
          <w:trHeight w:val="360"/>
        </w:trPr>
        <w:tc>
          <w:tcPr>
            <w:tcW w:w="3510" w:type="dxa"/>
            <w:tcBorders>
              <w:top w:val="nil"/>
              <w:bottom w:val="nil"/>
            </w:tcBorders>
          </w:tcPr>
          <w:p w:rsidR="00D14E91" w:rsidRPr="00CB6516" w:rsidRDefault="00D14E91" w:rsidP="003739C7">
            <w:pPr>
              <w:rPr>
                <w:rFonts w:hAnsi="ＭＳ 明朝" w:cs="ＭＳ Ｐゴシック"/>
              </w:rPr>
            </w:pPr>
            <w:r w:rsidRPr="00CB6516">
              <w:rPr>
                <w:rFonts w:hAnsi="ＭＳ 明朝" w:cs="ＭＳ Ｐゴシック" w:hint="eastAsia"/>
              </w:rPr>
              <w:t xml:space="preserve">　</w:t>
            </w:r>
            <w:r w:rsidR="003739C7">
              <w:rPr>
                <w:rFonts w:hAnsi="ＭＳ 明朝" w:cs="ＭＳ Ｐゴシック" w:hint="eastAsia"/>
              </w:rPr>
              <w:t>今後に向けて改善点はあるか。</w:t>
            </w:r>
          </w:p>
        </w:tc>
        <w:tc>
          <w:tcPr>
            <w:tcW w:w="6099" w:type="dxa"/>
            <w:tcBorders>
              <w:top w:val="nil"/>
              <w:bottom w:val="nil"/>
            </w:tcBorders>
          </w:tcPr>
          <w:p w:rsidR="00D14E91" w:rsidRPr="00CB6516" w:rsidRDefault="00642A7B" w:rsidP="002A48A8">
            <w:pPr>
              <w:ind w:firstLineChars="100" w:firstLine="210"/>
              <w:rPr>
                <w:rFonts w:hAnsi="ＭＳ 明朝"/>
                <w:kern w:val="0"/>
              </w:rPr>
            </w:pPr>
            <w:r>
              <w:rPr>
                <w:rFonts w:hAnsi="ＭＳ 明朝" w:hint="eastAsia"/>
                <w:kern w:val="0"/>
              </w:rPr>
              <w:t>イベントの開催日等、あらかじめ把握している範囲の事項を仕様書等に記載するな</w:t>
            </w:r>
            <w:r w:rsidR="009F4038">
              <w:rPr>
                <w:rFonts w:hAnsi="ＭＳ 明朝" w:hint="eastAsia"/>
                <w:kern w:val="0"/>
              </w:rPr>
              <w:t>ど</w:t>
            </w:r>
            <w:r>
              <w:rPr>
                <w:rFonts w:hAnsi="ＭＳ 明朝" w:hint="eastAsia"/>
                <w:kern w:val="0"/>
              </w:rPr>
              <w:t>施工条件を明確にし、</w:t>
            </w:r>
            <w:r w:rsidR="009F4038">
              <w:rPr>
                <w:rFonts w:hAnsi="ＭＳ 明朝" w:hint="eastAsia"/>
                <w:kern w:val="0"/>
              </w:rPr>
              <w:t>適切な積算が可能となるよう努めていきたい。</w:t>
            </w:r>
          </w:p>
          <w:p w:rsidR="00D14E91" w:rsidRPr="00CB6516" w:rsidRDefault="00D14E91" w:rsidP="002A48A8">
            <w:pPr>
              <w:rPr>
                <w:rFonts w:hAnsi="ＭＳ 明朝"/>
                <w:kern w:val="0"/>
              </w:rPr>
            </w:pPr>
          </w:p>
        </w:tc>
      </w:tr>
      <w:tr w:rsidR="00D14E91" w:rsidRPr="00CB6516" w:rsidTr="002A48A8">
        <w:trPr>
          <w:trHeight w:val="274"/>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304660">
              <w:rPr>
                <w:rFonts w:hAnsi="ＭＳ 明朝" w:cs="ＭＳ Ｐゴシック" w:hint="eastAsia"/>
                <w:b/>
              </w:rPr>
              <w:t>税務窓口等業務</w:t>
            </w:r>
            <w:r w:rsidRPr="003D7595">
              <w:rPr>
                <w:rFonts w:hAnsi="ＭＳ 明朝" w:cs="ＭＳ Ｐゴシック" w:hint="eastAsia"/>
                <w:b/>
              </w:rPr>
              <w:t>】</w:t>
            </w:r>
          </w:p>
          <w:p w:rsidR="00D14E91" w:rsidRPr="00971A99"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kern w:val="0"/>
              </w:rPr>
            </w:pPr>
          </w:p>
        </w:tc>
      </w:tr>
      <w:tr w:rsidR="00D14E91" w:rsidRPr="00CB6516" w:rsidTr="002A48A8">
        <w:trPr>
          <w:trHeight w:val="360"/>
        </w:trPr>
        <w:tc>
          <w:tcPr>
            <w:tcW w:w="3510" w:type="dxa"/>
            <w:tcBorders>
              <w:top w:val="nil"/>
              <w:bottom w:val="nil"/>
            </w:tcBorders>
          </w:tcPr>
          <w:p w:rsidR="002F6B1D" w:rsidRDefault="00520F7C" w:rsidP="00E637FD">
            <w:pPr>
              <w:ind w:firstLineChars="100" w:firstLine="210"/>
              <w:rPr>
                <w:rFonts w:hAnsi="ＭＳ 明朝" w:cs="ＭＳ Ｐゴシック"/>
              </w:rPr>
            </w:pPr>
            <w:r>
              <w:rPr>
                <w:rFonts w:hAnsi="ＭＳ 明朝" w:cs="ＭＳ Ｐゴシック" w:hint="eastAsia"/>
              </w:rPr>
              <w:t>本件は市場化テストを契機</w:t>
            </w:r>
            <w:r w:rsidR="00313164">
              <w:rPr>
                <w:rFonts w:hAnsi="ＭＳ 明朝" w:cs="ＭＳ Ｐゴシック" w:hint="eastAsia"/>
              </w:rPr>
              <w:t>として</w:t>
            </w:r>
            <w:r>
              <w:rPr>
                <w:rFonts w:hAnsi="ＭＳ 明朝" w:cs="ＭＳ Ｐゴシック" w:hint="eastAsia"/>
              </w:rPr>
              <w:t>民間委託を始めて</w:t>
            </w:r>
            <w:r w:rsidR="002F6B1D">
              <w:rPr>
                <w:rFonts w:hAnsi="ＭＳ 明朝" w:cs="ＭＳ Ｐゴシック" w:hint="eastAsia"/>
              </w:rPr>
              <w:t>おり、同じ</w:t>
            </w:r>
            <w:r w:rsidR="00A25371">
              <w:rPr>
                <w:rFonts w:hAnsi="ＭＳ 明朝" w:cs="ＭＳ Ｐゴシック" w:hint="eastAsia"/>
              </w:rPr>
              <w:t>業者の</w:t>
            </w:r>
            <w:r w:rsidR="002F6B1D">
              <w:rPr>
                <w:rFonts w:hAnsi="ＭＳ 明朝" w:cs="ＭＳ Ｐゴシック" w:hint="eastAsia"/>
              </w:rPr>
              <w:t>受注が継続しているが、当該受注者のみが業務に習熟しているのか。</w:t>
            </w:r>
          </w:p>
          <w:p w:rsidR="002F6B1D" w:rsidRDefault="002F6B1D" w:rsidP="00E637FD">
            <w:pPr>
              <w:ind w:firstLineChars="100" w:firstLine="210"/>
              <w:rPr>
                <w:rFonts w:hAnsi="ＭＳ 明朝" w:cs="ＭＳ Ｐゴシック"/>
              </w:rPr>
            </w:pPr>
          </w:p>
          <w:p w:rsidR="00D14E91" w:rsidRDefault="009A6565" w:rsidP="00E637FD">
            <w:pPr>
              <w:ind w:firstLineChars="100" w:firstLine="210"/>
              <w:rPr>
                <w:rFonts w:hAnsi="ＭＳ 明朝" w:cs="ＭＳ Ｐゴシック"/>
              </w:rPr>
            </w:pPr>
            <w:r>
              <w:rPr>
                <w:rFonts w:hAnsi="ＭＳ 明朝" w:cs="ＭＳ Ｐゴシック" w:hint="eastAsia"/>
              </w:rPr>
              <w:t>応札可能業者にとって、</w:t>
            </w:r>
            <w:r w:rsidR="00311049">
              <w:rPr>
                <w:rFonts w:hAnsi="ＭＳ 明朝" w:cs="ＭＳ Ｐゴシック" w:hint="eastAsia"/>
              </w:rPr>
              <w:t>業務遂行の面など、</w:t>
            </w:r>
            <w:r>
              <w:rPr>
                <w:rFonts w:hAnsi="ＭＳ 明朝" w:cs="ＭＳ Ｐゴシック" w:hint="eastAsia"/>
              </w:rPr>
              <w:t>新規参入の</w:t>
            </w:r>
            <w:r w:rsidR="002F6B1D">
              <w:rPr>
                <w:rFonts w:hAnsi="ＭＳ 明朝" w:cs="ＭＳ Ｐゴシック" w:hint="eastAsia"/>
              </w:rPr>
              <w:t>ハードルが高くなっていないか。</w:t>
            </w:r>
          </w:p>
          <w:p w:rsidR="00E637FD" w:rsidRDefault="00E637FD" w:rsidP="00405E4E">
            <w:pPr>
              <w:rPr>
                <w:rFonts w:hAnsi="ＭＳ 明朝" w:cs="ＭＳ Ｐゴシック"/>
              </w:rPr>
            </w:pPr>
          </w:p>
          <w:p w:rsidR="009A6565" w:rsidRDefault="009A6565" w:rsidP="00405E4E">
            <w:pPr>
              <w:rPr>
                <w:rFonts w:hAnsi="ＭＳ 明朝" w:cs="ＭＳ Ｐゴシック"/>
              </w:rPr>
            </w:pPr>
          </w:p>
          <w:p w:rsidR="009A6565" w:rsidRDefault="009A6565" w:rsidP="00405E4E">
            <w:pPr>
              <w:rPr>
                <w:rFonts w:hAnsi="ＭＳ 明朝" w:cs="ＭＳ Ｐゴシック"/>
              </w:rPr>
            </w:pPr>
          </w:p>
          <w:p w:rsidR="00405E4E" w:rsidRDefault="00405E4E" w:rsidP="00405E4E">
            <w:pPr>
              <w:rPr>
                <w:rFonts w:hAnsi="ＭＳ 明朝" w:cs="ＭＳ Ｐゴシック"/>
              </w:rPr>
            </w:pPr>
            <w:r>
              <w:rPr>
                <w:rFonts w:hAnsi="ＭＳ 明朝" w:cs="ＭＳ Ｐゴシック" w:hint="eastAsia"/>
              </w:rPr>
              <w:t xml:space="preserve">　今後に向けて改善点はあるか。</w:t>
            </w:r>
          </w:p>
          <w:p w:rsidR="00405E4E" w:rsidRPr="00CB6516" w:rsidRDefault="00405E4E" w:rsidP="00405E4E">
            <w:pPr>
              <w:rPr>
                <w:rFonts w:hAnsi="ＭＳ 明朝" w:cs="ＭＳ Ｐゴシック"/>
              </w:rPr>
            </w:pPr>
          </w:p>
        </w:tc>
        <w:tc>
          <w:tcPr>
            <w:tcW w:w="6099" w:type="dxa"/>
            <w:tcBorders>
              <w:top w:val="nil"/>
              <w:bottom w:val="nil"/>
            </w:tcBorders>
          </w:tcPr>
          <w:p w:rsidR="00880AF0" w:rsidRDefault="009A6565" w:rsidP="007775EA">
            <w:pPr>
              <w:ind w:firstLineChars="100" w:firstLine="210"/>
              <w:rPr>
                <w:rFonts w:hAnsi="ＭＳ 明朝"/>
                <w:kern w:val="0"/>
              </w:rPr>
            </w:pPr>
            <w:r>
              <w:rPr>
                <w:rFonts w:hAnsi="ＭＳ 明朝" w:hint="eastAsia"/>
                <w:kern w:val="0"/>
              </w:rPr>
              <w:t>一般的な人材派遣会社でも十分対応できると考えるが、税務窓口を全面的に委託しているのが本府と</w:t>
            </w:r>
            <w:r w:rsidR="006260F3">
              <w:rPr>
                <w:rFonts w:hAnsi="ＭＳ 明朝" w:hint="eastAsia"/>
                <w:kern w:val="0"/>
              </w:rPr>
              <w:t>他１</w:t>
            </w:r>
            <w:r>
              <w:rPr>
                <w:rFonts w:hAnsi="ＭＳ 明朝" w:hint="eastAsia"/>
                <w:kern w:val="0"/>
              </w:rPr>
              <w:t>県のみであるため、</w:t>
            </w:r>
            <w:r w:rsidR="00A25371">
              <w:rPr>
                <w:rFonts w:hAnsi="ＭＳ 明朝" w:hint="eastAsia"/>
                <w:kern w:val="0"/>
              </w:rPr>
              <w:t>履行</w:t>
            </w:r>
            <w:r>
              <w:rPr>
                <w:rFonts w:hAnsi="ＭＳ 明朝" w:hint="eastAsia"/>
                <w:kern w:val="0"/>
              </w:rPr>
              <w:t>実績を持つ業者が全国的に少ないという側面はある。</w:t>
            </w:r>
          </w:p>
          <w:p w:rsidR="00405E4E" w:rsidRPr="009A6565" w:rsidRDefault="00405E4E" w:rsidP="00405E4E">
            <w:pPr>
              <w:rPr>
                <w:rFonts w:hAnsi="ＭＳ 明朝"/>
                <w:kern w:val="0"/>
              </w:rPr>
            </w:pPr>
          </w:p>
          <w:p w:rsidR="009A6565" w:rsidRDefault="009A6565" w:rsidP="00405E4E">
            <w:pPr>
              <w:rPr>
                <w:rFonts w:hAnsi="ＭＳ 明朝"/>
                <w:kern w:val="0"/>
              </w:rPr>
            </w:pPr>
          </w:p>
          <w:p w:rsidR="009A6565" w:rsidRDefault="009A6565" w:rsidP="00405E4E">
            <w:pPr>
              <w:rPr>
                <w:rFonts w:hAnsi="ＭＳ 明朝"/>
                <w:kern w:val="0"/>
              </w:rPr>
            </w:pPr>
            <w:r>
              <w:rPr>
                <w:rFonts w:hAnsi="ＭＳ 明朝" w:hint="eastAsia"/>
                <w:kern w:val="0"/>
              </w:rPr>
              <w:t xml:space="preserve">　市場化テストにおいて、民間のノウハウと創意工夫を最大限に活かすことにより、サービスの質が向上すると判断</w:t>
            </w:r>
            <w:r w:rsidR="00F7305D">
              <w:rPr>
                <w:rFonts w:hAnsi="ＭＳ 明朝" w:hint="eastAsia"/>
                <w:kern w:val="0"/>
              </w:rPr>
              <w:t>し</w:t>
            </w:r>
            <w:r>
              <w:rPr>
                <w:rFonts w:hAnsi="ＭＳ 明朝" w:hint="eastAsia"/>
                <w:kern w:val="0"/>
              </w:rPr>
              <w:t>ている。また、３年間の長期継続契約を行う際に、前受注者との引継期間も設定しており、効率的に業務移管できるよう配慮している。</w:t>
            </w:r>
          </w:p>
          <w:p w:rsidR="009A6565" w:rsidRDefault="009A6565" w:rsidP="00405E4E">
            <w:pPr>
              <w:rPr>
                <w:rFonts w:hAnsi="ＭＳ 明朝"/>
                <w:kern w:val="0"/>
              </w:rPr>
            </w:pPr>
          </w:p>
          <w:p w:rsidR="00311049" w:rsidRPr="009A6565" w:rsidRDefault="00311049" w:rsidP="00F7305D">
            <w:pPr>
              <w:rPr>
                <w:rFonts w:hAnsi="ＭＳ 明朝"/>
                <w:kern w:val="0"/>
              </w:rPr>
            </w:pPr>
            <w:r>
              <w:rPr>
                <w:rFonts w:hAnsi="ＭＳ 明朝" w:hint="eastAsia"/>
                <w:kern w:val="0"/>
              </w:rPr>
              <w:t xml:space="preserve">　府税事務所を地域割や、業務内容</w:t>
            </w:r>
            <w:r w:rsidR="00F7305D">
              <w:rPr>
                <w:rFonts w:hAnsi="ＭＳ 明朝" w:hint="eastAsia"/>
                <w:kern w:val="0"/>
              </w:rPr>
              <w:t>を</w:t>
            </w:r>
            <w:bookmarkStart w:id="0" w:name="_GoBack"/>
            <w:bookmarkEnd w:id="0"/>
            <w:r>
              <w:rPr>
                <w:rFonts w:hAnsi="ＭＳ 明朝" w:hint="eastAsia"/>
                <w:kern w:val="0"/>
              </w:rPr>
              <w:t>分割するなど、コスト増とならないよう仕様内容の検討を行うとともに、受注者が固定化しないよう、人材派遣会社への働きかけに努めていきたい。</w:t>
            </w:r>
          </w:p>
        </w:tc>
      </w:tr>
      <w:tr w:rsidR="00D14E91" w:rsidRPr="00CB6516" w:rsidTr="002A48A8">
        <w:trPr>
          <w:trHeight w:val="360"/>
        </w:trPr>
        <w:tc>
          <w:tcPr>
            <w:tcW w:w="3510" w:type="dxa"/>
            <w:tcBorders>
              <w:top w:val="nil"/>
              <w:bottom w:val="nil"/>
            </w:tcBorders>
          </w:tcPr>
          <w:p w:rsidR="00D14E91" w:rsidRPr="0094166A" w:rsidRDefault="00D14E91" w:rsidP="002A48A8">
            <w:pPr>
              <w:rPr>
                <w:rFonts w:hAnsi="ＭＳ 明朝" w:cs="ＭＳ Ｐゴシック"/>
                <w:color w:val="000000" w:themeColor="text1"/>
              </w:rPr>
            </w:pPr>
          </w:p>
        </w:tc>
        <w:tc>
          <w:tcPr>
            <w:tcW w:w="6099" w:type="dxa"/>
            <w:tcBorders>
              <w:top w:val="nil"/>
              <w:bottom w:val="nil"/>
            </w:tcBorders>
          </w:tcPr>
          <w:p w:rsidR="00D14E91" w:rsidRPr="00CB6516" w:rsidRDefault="00D14E91" w:rsidP="002A48A8">
            <w:pPr>
              <w:rPr>
                <w:rFonts w:hAnsi="ＭＳ 明朝"/>
                <w:color w:val="000000" w:themeColor="text1"/>
                <w:kern w:val="0"/>
              </w:rPr>
            </w:pPr>
          </w:p>
        </w:tc>
      </w:tr>
      <w:tr w:rsidR="00D14E91" w:rsidRPr="00CB6516" w:rsidTr="002A48A8">
        <w:trPr>
          <w:trHeight w:val="225"/>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94166A" w:rsidRPr="003D7595">
              <w:rPr>
                <w:rFonts w:hAnsi="ＭＳ 明朝" w:cs="ＭＳ Ｐゴシック" w:hint="eastAsia"/>
                <w:b/>
              </w:rPr>
              <w:t>大阪府</w:t>
            </w:r>
            <w:r w:rsidR="00304660">
              <w:rPr>
                <w:rFonts w:hAnsi="ＭＳ 明朝" w:cs="ＭＳ Ｐゴシック" w:hint="eastAsia"/>
                <w:b/>
              </w:rPr>
              <w:t>住吉警察署他放置車両確認事務等</w:t>
            </w:r>
            <w:r w:rsidR="00561C09">
              <w:rPr>
                <w:rFonts w:hAnsi="ＭＳ 明朝" w:cs="ＭＳ Ｐゴシック" w:hint="eastAsia"/>
                <w:b/>
              </w:rPr>
              <w:t>業務</w:t>
            </w:r>
            <w:r w:rsidRPr="003D7595">
              <w:rPr>
                <w:rFonts w:hAnsi="ＭＳ 明朝" w:cs="ＭＳ Ｐゴシック" w:hint="eastAsia"/>
                <w:b/>
              </w:rPr>
              <w:t>】</w:t>
            </w:r>
          </w:p>
          <w:p w:rsidR="00D14E91" w:rsidRPr="00CB6516" w:rsidRDefault="00D14E91" w:rsidP="002A48A8">
            <w:pPr>
              <w:rPr>
                <w:rFonts w:hAnsi="ＭＳ 明朝" w:cs="ＭＳ Ｐゴシック"/>
              </w:rPr>
            </w:pPr>
          </w:p>
        </w:tc>
        <w:tc>
          <w:tcPr>
            <w:tcW w:w="6099" w:type="dxa"/>
            <w:tcBorders>
              <w:bottom w:val="nil"/>
            </w:tcBorders>
          </w:tcPr>
          <w:p w:rsidR="00D14E91" w:rsidRPr="00CB6516" w:rsidRDefault="00D14E91" w:rsidP="002A48A8">
            <w:pPr>
              <w:autoSpaceDE w:val="0"/>
              <w:autoSpaceDN w:val="0"/>
              <w:rPr>
                <w:rFonts w:hAnsi="ＭＳ 明朝"/>
                <w:kern w:val="0"/>
              </w:rPr>
            </w:pPr>
          </w:p>
        </w:tc>
      </w:tr>
      <w:tr w:rsidR="00D14E91" w:rsidRPr="00CB6516" w:rsidTr="002A48A8">
        <w:trPr>
          <w:trHeight w:val="360"/>
        </w:trPr>
        <w:tc>
          <w:tcPr>
            <w:tcW w:w="3510" w:type="dxa"/>
            <w:tcBorders>
              <w:top w:val="nil"/>
              <w:bottom w:val="nil"/>
            </w:tcBorders>
          </w:tcPr>
          <w:p w:rsidR="00723495" w:rsidRDefault="00723495" w:rsidP="002A48A8">
            <w:pPr>
              <w:rPr>
                <w:rFonts w:hAnsi="ＭＳ 明朝" w:cs="ＭＳ Ｐゴシック"/>
              </w:rPr>
            </w:pPr>
            <w:r>
              <w:rPr>
                <w:rFonts w:hAnsi="ＭＳ 明朝" w:cs="ＭＳ Ｐゴシック" w:hint="eastAsia"/>
              </w:rPr>
              <w:t xml:space="preserve">　</w:t>
            </w:r>
            <w:r w:rsidR="00561C09">
              <w:rPr>
                <w:rFonts w:hAnsi="ＭＳ 明朝" w:cs="ＭＳ Ｐゴシック" w:hint="eastAsia"/>
              </w:rPr>
              <w:t>応札者が少な</w:t>
            </w:r>
            <w:r w:rsidR="007F1DC4">
              <w:rPr>
                <w:rFonts w:hAnsi="ＭＳ 明朝" w:cs="ＭＳ Ｐゴシック" w:hint="eastAsia"/>
              </w:rPr>
              <w:t>く、同時に発注した他の案件も全て</w:t>
            </w:r>
            <w:r w:rsidR="00D52A5F">
              <w:rPr>
                <w:rFonts w:hAnsi="ＭＳ 明朝" w:cs="ＭＳ Ｐゴシック" w:hint="eastAsia"/>
              </w:rPr>
              <w:t>本件</w:t>
            </w:r>
            <w:r w:rsidR="007F1DC4">
              <w:rPr>
                <w:rFonts w:hAnsi="ＭＳ 明朝" w:cs="ＭＳ Ｐゴシック" w:hint="eastAsia"/>
              </w:rPr>
              <w:t>受注者が落札しているのはなぜか。</w:t>
            </w:r>
          </w:p>
          <w:p w:rsidR="00FB698A" w:rsidRDefault="00FB698A" w:rsidP="002A48A8">
            <w:pPr>
              <w:rPr>
                <w:rFonts w:hAnsi="ＭＳ 明朝" w:cs="ＭＳ Ｐゴシック"/>
              </w:rPr>
            </w:pPr>
          </w:p>
          <w:p w:rsidR="00A25371" w:rsidRDefault="00A25371" w:rsidP="002A48A8">
            <w:pPr>
              <w:rPr>
                <w:rFonts w:hAnsi="ＭＳ 明朝" w:cs="ＭＳ Ｐゴシック"/>
              </w:rPr>
            </w:pPr>
          </w:p>
          <w:p w:rsidR="008B6DA7" w:rsidRDefault="007F1DC4" w:rsidP="002A48A8">
            <w:pPr>
              <w:rPr>
                <w:rFonts w:hAnsi="ＭＳ 明朝" w:cs="ＭＳ Ｐゴシック"/>
              </w:rPr>
            </w:pPr>
            <w:r>
              <w:rPr>
                <w:rFonts w:hAnsi="ＭＳ 明朝" w:cs="ＭＳ Ｐゴシック" w:hint="eastAsia"/>
              </w:rPr>
              <w:t xml:space="preserve">　</w:t>
            </w:r>
            <w:r w:rsidR="00391627">
              <w:rPr>
                <w:rFonts w:hAnsi="ＭＳ 明朝" w:cs="ＭＳ Ｐゴシック" w:hint="eastAsia"/>
              </w:rPr>
              <w:t>小規模な業者でも参入できるよ</w:t>
            </w:r>
            <w:r w:rsidR="00391627">
              <w:rPr>
                <w:rFonts w:hAnsi="ＭＳ 明朝" w:cs="ＭＳ Ｐゴシック" w:hint="eastAsia"/>
              </w:rPr>
              <w:lastRenderedPageBreak/>
              <w:t>う、ブロック割を細分化する等の対応はできないのか。</w:t>
            </w:r>
          </w:p>
          <w:p w:rsidR="008B6DA7" w:rsidRPr="00CB6516" w:rsidRDefault="008B6DA7" w:rsidP="002A48A8">
            <w:pPr>
              <w:rPr>
                <w:rFonts w:hAnsi="ＭＳ 明朝" w:cs="ＭＳ Ｐゴシック"/>
              </w:rPr>
            </w:pPr>
          </w:p>
        </w:tc>
        <w:tc>
          <w:tcPr>
            <w:tcW w:w="6099" w:type="dxa"/>
            <w:tcBorders>
              <w:top w:val="nil"/>
              <w:bottom w:val="nil"/>
            </w:tcBorders>
          </w:tcPr>
          <w:p w:rsidR="008B6DA7" w:rsidRDefault="007F1DC4" w:rsidP="002A48A8">
            <w:pPr>
              <w:ind w:firstLineChars="100" w:firstLine="210"/>
              <w:rPr>
                <w:rFonts w:hAnsi="ＭＳ 明朝"/>
                <w:kern w:val="0"/>
              </w:rPr>
            </w:pPr>
            <w:r>
              <w:rPr>
                <w:rFonts w:hAnsi="ＭＳ 明朝" w:hint="eastAsia"/>
                <w:kern w:val="0"/>
              </w:rPr>
              <w:lastRenderedPageBreak/>
              <w:t>他の応札可能業者は、自社の駐車監視員の確保状況や</w:t>
            </w:r>
            <w:r w:rsidR="000902AE">
              <w:rPr>
                <w:rFonts w:hAnsi="ＭＳ 明朝" w:hint="eastAsia"/>
                <w:kern w:val="0"/>
              </w:rPr>
              <w:t>総合評価落札方式の評価基準等を鑑みて参加を判断している一方、</w:t>
            </w:r>
            <w:r w:rsidR="00D52A5F">
              <w:rPr>
                <w:rFonts w:hAnsi="ＭＳ 明朝" w:hint="eastAsia"/>
                <w:kern w:val="0"/>
              </w:rPr>
              <w:t>本件</w:t>
            </w:r>
            <w:r w:rsidR="000902AE">
              <w:rPr>
                <w:rFonts w:hAnsi="ＭＳ 明朝" w:hint="eastAsia"/>
                <w:kern w:val="0"/>
              </w:rPr>
              <w:t>受注者は全ての案件を履行できる体制を整備</w:t>
            </w:r>
            <w:r w:rsidR="00A94369">
              <w:rPr>
                <w:rFonts w:hAnsi="ＭＳ 明朝" w:hint="eastAsia"/>
                <w:kern w:val="0"/>
              </w:rPr>
              <w:t>していることが要因と考えている。</w:t>
            </w:r>
          </w:p>
          <w:p w:rsidR="00A25371" w:rsidRPr="00D52A5F" w:rsidRDefault="00A25371" w:rsidP="007F1DC4">
            <w:pPr>
              <w:rPr>
                <w:rFonts w:hAnsi="ＭＳ 明朝"/>
                <w:kern w:val="0"/>
              </w:rPr>
            </w:pPr>
          </w:p>
          <w:p w:rsidR="00A94369" w:rsidRDefault="00A94369" w:rsidP="007F1DC4">
            <w:pPr>
              <w:rPr>
                <w:rFonts w:hAnsi="ＭＳ 明朝"/>
                <w:kern w:val="0"/>
              </w:rPr>
            </w:pPr>
            <w:r>
              <w:rPr>
                <w:rFonts w:hAnsi="ＭＳ 明朝" w:hint="eastAsia"/>
                <w:kern w:val="0"/>
              </w:rPr>
              <w:t xml:space="preserve">　</w:t>
            </w:r>
            <w:r w:rsidR="00391627">
              <w:rPr>
                <w:rFonts w:hAnsi="ＭＳ 明朝" w:hint="eastAsia"/>
                <w:kern w:val="0"/>
              </w:rPr>
              <w:t>毎回発注する際にブロック割を見直しているが、駐車実態の</w:t>
            </w:r>
            <w:r w:rsidR="00391627">
              <w:rPr>
                <w:rFonts w:hAnsi="ＭＳ 明朝" w:hint="eastAsia"/>
                <w:kern w:val="0"/>
              </w:rPr>
              <w:lastRenderedPageBreak/>
              <w:t>改善状況に伴うブロック内での駐車監視員の相互運用を前提としているため、</w:t>
            </w:r>
            <w:r w:rsidR="00A76F54">
              <w:rPr>
                <w:rFonts w:hAnsi="ＭＳ 明朝" w:hint="eastAsia"/>
                <w:kern w:val="0"/>
              </w:rPr>
              <w:t>あまり細分化しすぎると効率的に運用できない</w:t>
            </w:r>
            <w:r w:rsidR="00A25371">
              <w:rPr>
                <w:rFonts w:hAnsi="ＭＳ 明朝" w:hint="eastAsia"/>
                <w:kern w:val="0"/>
              </w:rPr>
              <w:t>おそれがある</w:t>
            </w:r>
            <w:r w:rsidR="00A76F54">
              <w:rPr>
                <w:rFonts w:hAnsi="ＭＳ 明朝" w:hint="eastAsia"/>
                <w:kern w:val="0"/>
              </w:rPr>
              <w:t>と考えている。</w:t>
            </w:r>
          </w:p>
          <w:p w:rsidR="00A94369" w:rsidRPr="00E50178" w:rsidRDefault="00A94369" w:rsidP="007F1DC4">
            <w:pPr>
              <w:rPr>
                <w:rFonts w:hAnsi="ＭＳ 明朝"/>
                <w:kern w:val="0"/>
              </w:rPr>
            </w:pPr>
          </w:p>
        </w:tc>
      </w:tr>
      <w:tr w:rsidR="00D14E91" w:rsidRPr="00CB6516" w:rsidTr="002A48A8">
        <w:trPr>
          <w:trHeight w:val="360"/>
        </w:trPr>
        <w:tc>
          <w:tcPr>
            <w:tcW w:w="3510" w:type="dxa"/>
            <w:tcBorders>
              <w:top w:val="nil"/>
              <w:bottom w:val="nil"/>
            </w:tcBorders>
          </w:tcPr>
          <w:p w:rsidR="00D14E91" w:rsidRPr="00CB6516" w:rsidRDefault="00D14E91" w:rsidP="002A48A8">
            <w:pPr>
              <w:rPr>
                <w:rFonts w:hAnsi="ＭＳ 明朝" w:cs="ＭＳ Ｐゴシック"/>
              </w:rPr>
            </w:pPr>
            <w:r w:rsidRPr="00CB6516">
              <w:rPr>
                <w:rFonts w:hAnsi="ＭＳ 明朝" w:cs="ＭＳ Ｐゴシック" w:hint="eastAsia"/>
              </w:rPr>
              <w:lastRenderedPageBreak/>
              <w:t xml:space="preserve">　今後に向けて改善点はあるか。</w:t>
            </w:r>
          </w:p>
        </w:tc>
        <w:tc>
          <w:tcPr>
            <w:tcW w:w="6099" w:type="dxa"/>
            <w:tcBorders>
              <w:top w:val="nil"/>
              <w:bottom w:val="nil"/>
            </w:tcBorders>
          </w:tcPr>
          <w:p w:rsidR="00D14E91" w:rsidRPr="00CB6516" w:rsidRDefault="00A76F54" w:rsidP="002A48A8">
            <w:pPr>
              <w:ind w:firstLineChars="100" w:firstLine="210"/>
              <w:rPr>
                <w:rFonts w:hAnsi="ＭＳ 明朝"/>
              </w:rPr>
            </w:pPr>
            <w:r>
              <w:rPr>
                <w:rFonts w:hAnsi="ＭＳ 明朝" w:hint="eastAsia"/>
              </w:rPr>
              <w:t>ブロック割や仕様書</w:t>
            </w:r>
            <w:r w:rsidR="002D79E6">
              <w:rPr>
                <w:rFonts w:hAnsi="ＭＳ 明朝" w:hint="eastAsia"/>
              </w:rPr>
              <w:t>の内容</w:t>
            </w:r>
            <w:r>
              <w:rPr>
                <w:rFonts w:hAnsi="ＭＳ 明朝" w:hint="eastAsia"/>
              </w:rPr>
              <w:t>、総合評価落札方式の評価基準等の見直しを</w:t>
            </w:r>
            <w:r w:rsidR="002D79E6">
              <w:rPr>
                <w:rFonts w:hAnsi="ＭＳ 明朝" w:hint="eastAsia"/>
              </w:rPr>
              <w:t>検討し、</w:t>
            </w:r>
            <w:r w:rsidR="000B6345">
              <w:rPr>
                <w:rFonts w:hAnsi="ＭＳ 明朝" w:hint="eastAsia"/>
              </w:rPr>
              <w:t>参加者が増加するよう努めていきたい</w:t>
            </w:r>
            <w:r w:rsidR="00262BEE">
              <w:rPr>
                <w:rFonts w:hAnsi="ＭＳ 明朝" w:hint="eastAsia"/>
              </w:rPr>
              <w:t>。</w:t>
            </w:r>
          </w:p>
          <w:p w:rsidR="00D14E91" w:rsidRPr="00BC5EC1" w:rsidRDefault="00D14E91" w:rsidP="002A48A8">
            <w:pPr>
              <w:rPr>
                <w:rFonts w:hAnsi="ＭＳ 明朝"/>
              </w:rPr>
            </w:pPr>
          </w:p>
        </w:tc>
      </w:tr>
      <w:tr w:rsidR="00D14E91" w:rsidRPr="00CB6516" w:rsidTr="002A48A8">
        <w:trPr>
          <w:trHeight w:val="134"/>
        </w:trPr>
        <w:tc>
          <w:tcPr>
            <w:tcW w:w="3510" w:type="dxa"/>
            <w:tcBorders>
              <w:bottom w:val="nil"/>
            </w:tcBorders>
            <w:vAlign w:val="center"/>
          </w:tcPr>
          <w:p w:rsidR="00D14E91" w:rsidRPr="003D7595" w:rsidRDefault="00D14E91" w:rsidP="002A48A8">
            <w:pPr>
              <w:rPr>
                <w:rFonts w:hAnsi="ＭＳ 明朝" w:cs="ＭＳ Ｐゴシック"/>
                <w:b/>
              </w:rPr>
            </w:pPr>
            <w:r w:rsidRPr="003D7595">
              <w:rPr>
                <w:rFonts w:hAnsi="ＭＳ 明朝" w:cs="ＭＳ Ｐゴシック" w:hint="eastAsia"/>
                <w:b/>
              </w:rPr>
              <w:t>【</w:t>
            </w:r>
            <w:r w:rsidR="00304660">
              <w:rPr>
                <w:rFonts w:hAnsi="ＭＳ 明朝" w:cs="ＭＳ Ｐゴシック" w:hint="eastAsia"/>
                <w:b/>
              </w:rPr>
              <w:t>（事・入－１１）口紅式のりの単価契約</w:t>
            </w:r>
            <w:r w:rsidRPr="003D7595">
              <w:rPr>
                <w:rFonts w:hAnsi="ＭＳ 明朝" w:cs="ＭＳ Ｐゴシック" w:hint="eastAsia"/>
                <w:b/>
              </w:rPr>
              <w:t>】</w:t>
            </w:r>
          </w:p>
          <w:p w:rsidR="00D14E91" w:rsidRPr="00C91E7A" w:rsidRDefault="00D14E91" w:rsidP="002A48A8">
            <w:pPr>
              <w:rPr>
                <w:rFonts w:hAnsi="ＭＳ 明朝" w:cs="ＭＳ Ｐゴシック"/>
              </w:rPr>
            </w:pPr>
          </w:p>
        </w:tc>
        <w:tc>
          <w:tcPr>
            <w:tcW w:w="6099" w:type="dxa"/>
            <w:tcBorders>
              <w:bottom w:val="nil"/>
            </w:tcBorders>
          </w:tcPr>
          <w:p w:rsidR="00D14E91" w:rsidRPr="00CB6516" w:rsidRDefault="00D14E91" w:rsidP="002A48A8">
            <w:pPr>
              <w:rPr>
                <w:rFonts w:hAnsi="ＭＳ 明朝"/>
                <w:kern w:val="0"/>
              </w:rPr>
            </w:pPr>
          </w:p>
        </w:tc>
      </w:tr>
      <w:tr w:rsidR="00D14E91" w:rsidRPr="00CB6516" w:rsidTr="002A48A8">
        <w:trPr>
          <w:trHeight w:val="360"/>
        </w:trPr>
        <w:tc>
          <w:tcPr>
            <w:tcW w:w="3510" w:type="dxa"/>
            <w:tcBorders>
              <w:top w:val="nil"/>
              <w:bottom w:val="nil"/>
            </w:tcBorders>
          </w:tcPr>
          <w:p w:rsidR="00D14E91" w:rsidRDefault="00D14E91" w:rsidP="00C91E7A">
            <w:pPr>
              <w:rPr>
                <w:rFonts w:hAnsi="ＭＳ 明朝" w:cs="ＭＳ Ｐゴシック"/>
              </w:rPr>
            </w:pPr>
            <w:r w:rsidRPr="00CB6516">
              <w:rPr>
                <w:rFonts w:hAnsi="ＭＳ 明朝" w:cs="ＭＳ Ｐゴシック" w:hint="eastAsia"/>
              </w:rPr>
              <w:t xml:space="preserve">　</w:t>
            </w:r>
            <w:r w:rsidR="00C91E7A">
              <w:rPr>
                <w:rFonts w:hAnsi="ＭＳ 明朝" w:cs="ＭＳ Ｐゴシック" w:hint="eastAsia"/>
              </w:rPr>
              <w:t>応札者が少な</w:t>
            </w:r>
            <w:r w:rsidR="00EC6FE1">
              <w:rPr>
                <w:rFonts w:hAnsi="ＭＳ 明朝" w:cs="ＭＳ Ｐゴシック" w:hint="eastAsia"/>
              </w:rPr>
              <w:t>かった</w:t>
            </w:r>
            <w:r w:rsidR="00C91E7A">
              <w:rPr>
                <w:rFonts w:hAnsi="ＭＳ 明朝" w:cs="ＭＳ Ｐゴシック" w:hint="eastAsia"/>
              </w:rPr>
              <w:t>のはなぜか</w:t>
            </w:r>
            <w:r w:rsidR="00195528">
              <w:rPr>
                <w:rFonts w:hAnsi="ＭＳ 明朝" w:cs="ＭＳ Ｐゴシック" w:hint="eastAsia"/>
              </w:rPr>
              <w:t>。</w:t>
            </w:r>
          </w:p>
          <w:p w:rsidR="006432D8" w:rsidRDefault="006432D8" w:rsidP="00C91E7A">
            <w:pPr>
              <w:rPr>
                <w:rFonts w:hAnsi="ＭＳ 明朝" w:cs="ＭＳ Ｐゴシック"/>
              </w:rPr>
            </w:pPr>
          </w:p>
          <w:p w:rsidR="006432D8" w:rsidRDefault="006432D8" w:rsidP="00C91E7A">
            <w:pPr>
              <w:rPr>
                <w:rFonts w:hAnsi="ＭＳ 明朝" w:cs="ＭＳ Ｐゴシック"/>
              </w:rPr>
            </w:pPr>
          </w:p>
          <w:p w:rsidR="006432D8" w:rsidRDefault="006432D8" w:rsidP="00C91E7A">
            <w:pPr>
              <w:rPr>
                <w:rFonts w:hAnsi="ＭＳ 明朝" w:cs="ＭＳ Ｐゴシック"/>
              </w:rPr>
            </w:pPr>
          </w:p>
          <w:p w:rsidR="00727DE2" w:rsidRDefault="00727DE2" w:rsidP="00C91E7A">
            <w:pPr>
              <w:rPr>
                <w:rFonts w:hAnsi="ＭＳ 明朝" w:cs="ＭＳ Ｐゴシック"/>
              </w:rPr>
            </w:pPr>
            <w:r>
              <w:rPr>
                <w:rFonts w:hAnsi="ＭＳ 明朝" w:cs="ＭＳ Ｐゴシック" w:hint="eastAsia"/>
              </w:rPr>
              <w:t xml:space="preserve">　</w:t>
            </w:r>
            <w:r w:rsidR="005E1F50">
              <w:rPr>
                <w:rFonts w:hAnsi="ＭＳ 明朝" w:cs="ＭＳ Ｐゴシック" w:hint="eastAsia"/>
              </w:rPr>
              <w:t>参加者を多く確保するため、</w:t>
            </w:r>
            <w:r>
              <w:rPr>
                <w:rFonts w:hAnsi="ＭＳ 明朝" w:cs="ＭＳ Ｐゴシック" w:hint="eastAsia"/>
              </w:rPr>
              <w:t>同種の事務用品をまとめて発注すること</w:t>
            </w:r>
            <w:r w:rsidR="005E1F50">
              <w:rPr>
                <w:rFonts w:hAnsi="ＭＳ 明朝" w:cs="ＭＳ Ｐゴシック" w:hint="eastAsia"/>
              </w:rPr>
              <w:t>はできないのか。</w:t>
            </w:r>
          </w:p>
          <w:p w:rsidR="00727DE2" w:rsidRDefault="00727DE2" w:rsidP="00C91E7A">
            <w:pPr>
              <w:rPr>
                <w:rFonts w:hAnsi="ＭＳ 明朝" w:cs="ＭＳ Ｐゴシック"/>
              </w:rPr>
            </w:pPr>
          </w:p>
          <w:p w:rsidR="005E1F50" w:rsidRDefault="005E1F50" w:rsidP="00C91E7A">
            <w:pPr>
              <w:rPr>
                <w:rFonts w:hAnsi="ＭＳ 明朝" w:cs="ＭＳ Ｐゴシック"/>
              </w:rPr>
            </w:pPr>
          </w:p>
          <w:p w:rsidR="006432D8" w:rsidRPr="00CB6516" w:rsidRDefault="006432D8" w:rsidP="00C91E7A">
            <w:pPr>
              <w:rPr>
                <w:rFonts w:hAnsi="ＭＳ 明朝" w:cs="ＭＳ Ｐゴシック"/>
              </w:rPr>
            </w:pPr>
            <w:r>
              <w:rPr>
                <w:rFonts w:hAnsi="ＭＳ 明朝" w:cs="ＭＳ Ｐゴシック" w:hint="eastAsia"/>
              </w:rPr>
              <w:t xml:space="preserve">　今後に向けて改善点はあるか。</w:t>
            </w:r>
          </w:p>
        </w:tc>
        <w:tc>
          <w:tcPr>
            <w:tcW w:w="6099" w:type="dxa"/>
            <w:tcBorders>
              <w:top w:val="nil"/>
              <w:bottom w:val="nil"/>
            </w:tcBorders>
          </w:tcPr>
          <w:p w:rsidR="00D14E91" w:rsidRDefault="00727DE2" w:rsidP="006432D8">
            <w:pPr>
              <w:ind w:firstLineChars="100" w:firstLine="210"/>
              <w:rPr>
                <w:rFonts w:hAnsi="ＭＳ 明朝"/>
                <w:kern w:val="0"/>
              </w:rPr>
            </w:pPr>
            <w:r>
              <w:rPr>
                <w:rFonts w:hAnsi="ＭＳ 明朝" w:hint="eastAsia"/>
                <w:kern w:val="0"/>
              </w:rPr>
              <w:t>本府の事務用品の調達は、市場価格に比して非常に安価であり、</w:t>
            </w:r>
            <w:r w:rsidR="006A65AA">
              <w:rPr>
                <w:rFonts w:hAnsi="ＭＳ 明朝" w:hint="eastAsia"/>
                <w:kern w:val="0"/>
              </w:rPr>
              <w:t>競争</w:t>
            </w:r>
            <w:r>
              <w:rPr>
                <w:rFonts w:hAnsi="ＭＳ 明朝" w:hint="eastAsia"/>
                <w:kern w:val="0"/>
              </w:rPr>
              <w:t>可能な</w:t>
            </w:r>
            <w:r w:rsidR="006A65AA">
              <w:rPr>
                <w:rFonts w:hAnsi="ＭＳ 明朝" w:hint="eastAsia"/>
                <w:kern w:val="0"/>
              </w:rPr>
              <w:t>金額で</w:t>
            </w:r>
            <w:r>
              <w:rPr>
                <w:rFonts w:hAnsi="ＭＳ 明朝" w:hint="eastAsia"/>
                <w:kern w:val="0"/>
              </w:rPr>
              <w:t>用品を仕入れることができた業者のみ</w:t>
            </w:r>
            <w:r w:rsidR="006A65AA">
              <w:rPr>
                <w:rFonts w:hAnsi="ＭＳ 明朝" w:hint="eastAsia"/>
                <w:kern w:val="0"/>
              </w:rPr>
              <w:t>参加</w:t>
            </w:r>
            <w:r>
              <w:rPr>
                <w:rFonts w:hAnsi="ＭＳ 明朝" w:hint="eastAsia"/>
                <w:kern w:val="0"/>
              </w:rPr>
              <w:t>していることが要因</w:t>
            </w:r>
            <w:r w:rsidR="006432D8">
              <w:rPr>
                <w:rFonts w:hAnsi="ＭＳ 明朝" w:hint="eastAsia"/>
                <w:kern w:val="0"/>
              </w:rPr>
              <w:t>と考えている。</w:t>
            </w:r>
          </w:p>
          <w:p w:rsidR="006432D8" w:rsidRDefault="006432D8" w:rsidP="00727DE2">
            <w:pPr>
              <w:rPr>
                <w:rFonts w:hAnsi="ＭＳ 明朝"/>
                <w:kern w:val="0"/>
              </w:rPr>
            </w:pPr>
          </w:p>
          <w:p w:rsidR="00727DE2" w:rsidRDefault="005E1F50" w:rsidP="00727DE2">
            <w:pPr>
              <w:rPr>
                <w:rFonts w:hAnsi="ＭＳ 明朝"/>
                <w:kern w:val="0"/>
              </w:rPr>
            </w:pPr>
            <w:r>
              <w:rPr>
                <w:rFonts w:hAnsi="ＭＳ 明朝" w:hint="eastAsia"/>
                <w:kern w:val="0"/>
              </w:rPr>
              <w:t xml:space="preserve">　契約局で発注する173品目の事務用品のうち、ペンの色違い等はまとめているが、業者によって調達用品の得手不得手があり、まとめ過ぎると結果的にコスト増となるおそれがあるため、慎重に見極める必要があると考えている。</w:t>
            </w:r>
          </w:p>
          <w:p w:rsidR="00727DE2" w:rsidRPr="00727DE2" w:rsidRDefault="00727DE2" w:rsidP="00727DE2">
            <w:pPr>
              <w:rPr>
                <w:rFonts w:hAnsi="ＭＳ 明朝"/>
                <w:kern w:val="0"/>
              </w:rPr>
            </w:pPr>
          </w:p>
          <w:p w:rsidR="006432D8" w:rsidRPr="00CB6516" w:rsidRDefault="005E1F50" w:rsidP="00A25371">
            <w:pPr>
              <w:ind w:firstLineChars="100" w:firstLine="210"/>
              <w:rPr>
                <w:rFonts w:hAnsi="ＭＳ 明朝"/>
                <w:kern w:val="0"/>
              </w:rPr>
            </w:pPr>
            <w:r>
              <w:rPr>
                <w:rFonts w:hAnsi="ＭＳ 明朝" w:hint="eastAsia"/>
                <w:kern w:val="0"/>
              </w:rPr>
              <w:t>現在、用品全体の発注方法について検討を行っており、次年度は配送料の圧縮によるスケールメリットが期待できる出先機関への直送用品</w:t>
            </w:r>
            <w:r w:rsidR="0019191C">
              <w:rPr>
                <w:rFonts w:hAnsi="ＭＳ 明朝" w:hint="eastAsia"/>
                <w:kern w:val="0"/>
              </w:rPr>
              <w:t>を試行的にまとめて発注し、その状況を検証してい</w:t>
            </w:r>
            <w:r w:rsidR="00A25371">
              <w:rPr>
                <w:rFonts w:hAnsi="ＭＳ 明朝" w:hint="eastAsia"/>
                <w:kern w:val="0"/>
              </w:rPr>
              <w:t>きたい</w:t>
            </w:r>
            <w:r w:rsidR="0019191C">
              <w:rPr>
                <w:rFonts w:hAnsi="ＭＳ 明朝" w:hint="eastAsia"/>
                <w:kern w:val="0"/>
              </w:rPr>
              <w:t>。</w:t>
            </w:r>
          </w:p>
        </w:tc>
      </w:tr>
      <w:tr w:rsidR="00D14E91" w:rsidRPr="00CB6516" w:rsidTr="00304660">
        <w:trPr>
          <w:trHeight w:val="360"/>
        </w:trPr>
        <w:tc>
          <w:tcPr>
            <w:tcW w:w="3510" w:type="dxa"/>
            <w:tcBorders>
              <w:top w:val="nil"/>
              <w:bottom w:val="single" w:sz="4" w:space="0" w:color="auto"/>
            </w:tcBorders>
          </w:tcPr>
          <w:p w:rsidR="00D14E91" w:rsidRPr="00CB6516" w:rsidRDefault="00D14E91" w:rsidP="002A48A8">
            <w:pPr>
              <w:rPr>
                <w:rFonts w:hAnsi="ＭＳ 明朝" w:cs="ＭＳ Ｐゴシック"/>
              </w:rPr>
            </w:pPr>
          </w:p>
        </w:tc>
        <w:tc>
          <w:tcPr>
            <w:tcW w:w="6099" w:type="dxa"/>
            <w:tcBorders>
              <w:top w:val="nil"/>
              <w:bottom w:val="single" w:sz="4" w:space="0" w:color="auto"/>
            </w:tcBorders>
          </w:tcPr>
          <w:p w:rsidR="00D14E91" w:rsidRPr="0019191C" w:rsidRDefault="00D14E91" w:rsidP="002A48A8">
            <w:pPr>
              <w:rPr>
                <w:rFonts w:hAnsi="ＭＳ 明朝"/>
                <w:kern w:val="0"/>
              </w:rPr>
            </w:pPr>
          </w:p>
        </w:tc>
      </w:tr>
    </w:tbl>
    <w:p w:rsidR="00515471" w:rsidRPr="00C91E7A" w:rsidRDefault="00515471" w:rsidP="00C91E7A">
      <w:pPr>
        <w:rPr>
          <w:kern w:val="0"/>
          <w:sz w:val="20"/>
          <w:szCs w:val="20"/>
        </w:rPr>
      </w:pPr>
    </w:p>
    <w:sectPr w:rsidR="00515471" w:rsidRPr="00C91E7A" w:rsidSect="002818A0">
      <w:footerReference w:type="even" r:id="rId11"/>
      <w:footerReference w:type="default" r:id="rId12"/>
      <w:pgSz w:w="11906" w:h="16838" w:code="9"/>
      <w:pgMar w:top="964" w:right="1247" w:bottom="851" w:left="1247" w:header="567"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E9" w:rsidRDefault="002436E9">
      <w:r>
        <w:separator/>
      </w:r>
    </w:p>
  </w:endnote>
  <w:endnote w:type="continuationSeparator" w:id="0">
    <w:p w:rsidR="002436E9" w:rsidRDefault="0024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E9" w:rsidRDefault="002436E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36E9" w:rsidRDefault="002436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09643"/>
      <w:docPartObj>
        <w:docPartGallery w:val="Page Numbers (Bottom of Page)"/>
        <w:docPartUnique/>
      </w:docPartObj>
    </w:sdtPr>
    <w:sdtEndPr/>
    <w:sdtContent>
      <w:sdt>
        <w:sdtPr>
          <w:id w:val="1728636285"/>
          <w:docPartObj>
            <w:docPartGallery w:val="Page Numbers (Top of Page)"/>
            <w:docPartUnique/>
          </w:docPartObj>
        </w:sdtPr>
        <w:sdtEndPr/>
        <w:sdtContent>
          <w:p w:rsidR="00A25371" w:rsidRDefault="00A25371"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F7305D">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F7305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E9" w:rsidRDefault="002436E9">
      <w:r>
        <w:separator/>
      </w:r>
    </w:p>
  </w:footnote>
  <w:footnote w:type="continuationSeparator" w:id="0">
    <w:p w:rsidR="002436E9" w:rsidRDefault="0024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903"/>
    <w:rsid w:val="000C3067"/>
    <w:rsid w:val="000C3115"/>
    <w:rsid w:val="000C3577"/>
    <w:rsid w:val="000C38E7"/>
    <w:rsid w:val="000C476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70EE"/>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D79E6"/>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A71"/>
    <w:rsid w:val="00364FBD"/>
    <w:rsid w:val="00365F1F"/>
    <w:rsid w:val="0036700F"/>
    <w:rsid w:val="00367241"/>
    <w:rsid w:val="00370076"/>
    <w:rsid w:val="003703CE"/>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1DC4"/>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A60"/>
    <w:rsid w:val="008A6B3A"/>
    <w:rsid w:val="008A6DB4"/>
    <w:rsid w:val="008A7224"/>
    <w:rsid w:val="008A74B0"/>
    <w:rsid w:val="008B06DC"/>
    <w:rsid w:val="008B0B4B"/>
    <w:rsid w:val="008B0FE2"/>
    <w:rsid w:val="008B11D2"/>
    <w:rsid w:val="008B2870"/>
    <w:rsid w:val="008B342E"/>
    <w:rsid w:val="008B3479"/>
    <w:rsid w:val="008B349E"/>
    <w:rsid w:val="008B42F0"/>
    <w:rsid w:val="008B500E"/>
    <w:rsid w:val="008B5339"/>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D6C"/>
    <w:rsid w:val="00C331F1"/>
    <w:rsid w:val="00C332C3"/>
    <w:rsid w:val="00C3382A"/>
    <w:rsid w:val="00C34245"/>
    <w:rsid w:val="00C343B2"/>
    <w:rsid w:val="00C34657"/>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657A"/>
    <w:rsid w:val="00CE6D09"/>
    <w:rsid w:val="00CE7B20"/>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6B1"/>
    <w:rsid w:val="00F34081"/>
    <w:rsid w:val="00F342BB"/>
    <w:rsid w:val="00F345AE"/>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B11220D-7FB4-48D4-B4F3-5169A9A7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4</Pages>
  <Words>503</Words>
  <Characters>2869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59</cp:revision>
  <cp:lastPrinted>2018-08-07T06:33:00Z</cp:lastPrinted>
  <dcterms:created xsi:type="dcterms:W3CDTF">2018-06-26T07:34:00Z</dcterms:created>
  <dcterms:modified xsi:type="dcterms:W3CDTF">2019-03-28T02:45:00Z</dcterms:modified>
</cp:coreProperties>
</file>