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065FE8" w:rsidRDefault="008F1B17" w:rsidP="00F342BB">
      <w:pPr>
        <w:ind w:rightChars="-232" w:right="-487"/>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8E6B9E">
        <w:rPr>
          <w:rFonts w:hint="eastAsia"/>
          <w:b/>
          <w:sz w:val="24"/>
          <w:szCs w:val="24"/>
        </w:rPr>
        <w:t>２</w:t>
      </w:r>
      <w:r w:rsidRPr="00065FE8">
        <w:rPr>
          <w:rFonts w:hint="eastAsia"/>
          <w:b/>
          <w:sz w:val="24"/>
          <w:szCs w:val="24"/>
          <w:lang w:eastAsia="zh-TW"/>
        </w:rPr>
        <w:t>部会　平成</w:t>
      </w:r>
      <w:r w:rsidR="00865BB3">
        <w:rPr>
          <w:rFonts w:hint="eastAsia"/>
          <w:b/>
          <w:sz w:val="24"/>
          <w:szCs w:val="24"/>
        </w:rPr>
        <w:t>30</w:t>
      </w:r>
      <w:r w:rsidRPr="00065FE8">
        <w:rPr>
          <w:rFonts w:hint="eastAsia"/>
          <w:b/>
          <w:sz w:val="24"/>
          <w:szCs w:val="24"/>
          <w:lang w:eastAsia="zh-TW"/>
        </w:rPr>
        <w:t>年度第</w:t>
      </w:r>
      <w:r w:rsidR="00865BB3">
        <w:rPr>
          <w:rFonts w:hint="eastAsia"/>
          <w:b/>
          <w:sz w:val="24"/>
          <w:szCs w:val="24"/>
        </w:rPr>
        <w:t>１</w:t>
      </w:r>
      <w:r w:rsidRPr="00065FE8">
        <w:rPr>
          <w:rFonts w:hint="eastAsia"/>
          <w:b/>
          <w:sz w:val="24"/>
          <w:szCs w:val="24"/>
          <w:lang w:eastAsia="zh-TW"/>
        </w:rPr>
        <w:t>回定例会議　議事概要</w:t>
      </w:r>
    </w:p>
    <w:p w:rsidR="008F1B17" w:rsidRPr="00893262" w:rsidRDefault="008F1B17" w:rsidP="0057716B">
      <w:pPr>
        <w:jc w:val="left"/>
        <w:rPr>
          <w:lang w:eastAsia="zh-TW"/>
        </w:rPr>
      </w:pPr>
    </w:p>
    <w:p w:rsidR="008F1B17" w:rsidRPr="00065FE8" w:rsidRDefault="008F1B17" w:rsidP="008F1B17">
      <w:pPr>
        <w:jc w:val="left"/>
      </w:pPr>
      <w:r w:rsidRPr="00065FE8">
        <w:rPr>
          <w:rFonts w:hint="eastAsia"/>
          <w:kern w:val="0"/>
        </w:rPr>
        <w:t xml:space="preserve">１　</w:t>
      </w:r>
      <w:r w:rsidRPr="00C533AC">
        <w:rPr>
          <w:rFonts w:hint="eastAsia"/>
          <w:spacing w:val="70"/>
          <w:kern w:val="0"/>
          <w:fitText w:val="1260" w:id="743608832"/>
        </w:rPr>
        <w:t>開催日</w:t>
      </w:r>
      <w:r w:rsidRPr="00C533AC">
        <w:rPr>
          <w:rFonts w:hint="eastAsia"/>
          <w:kern w:val="0"/>
          <w:fitText w:val="1260" w:id="743608832"/>
        </w:rPr>
        <w:t>時</w:t>
      </w:r>
      <w:r w:rsidRPr="00065FE8">
        <w:rPr>
          <w:rFonts w:hint="eastAsia"/>
        </w:rPr>
        <w:t xml:space="preserve">　　平成</w:t>
      </w:r>
      <w:r w:rsidR="00893262">
        <w:rPr>
          <w:rFonts w:hint="eastAsia"/>
        </w:rPr>
        <w:t>30</w:t>
      </w:r>
      <w:r w:rsidRPr="00065FE8">
        <w:rPr>
          <w:rFonts w:hint="eastAsia"/>
        </w:rPr>
        <w:t>年</w:t>
      </w:r>
      <w:r w:rsidR="00865BB3">
        <w:rPr>
          <w:rFonts w:hint="eastAsia"/>
        </w:rPr>
        <w:t>６</w:t>
      </w:r>
      <w:r w:rsidR="00A038F8" w:rsidRPr="00065FE8">
        <w:rPr>
          <w:rFonts w:hint="eastAsia"/>
        </w:rPr>
        <w:t>月</w:t>
      </w:r>
      <w:r w:rsidR="00865BB3">
        <w:rPr>
          <w:rFonts w:hint="eastAsia"/>
        </w:rPr>
        <w:t>21</w:t>
      </w:r>
      <w:r w:rsidR="00C14B71" w:rsidRPr="00065FE8">
        <w:rPr>
          <w:rFonts w:hint="eastAsia"/>
        </w:rPr>
        <w:t>日</w:t>
      </w:r>
      <w:r w:rsidR="00A038F8" w:rsidRPr="00065FE8">
        <w:rPr>
          <w:rFonts w:hint="eastAsia"/>
        </w:rPr>
        <w:t>（</w:t>
      </w:r>
      <w:r w:rsidR="001B6418">
        <w:rPr>
          <w:rFonts w:hint="eastAsia"/>
        </w:rPr>
        <w:t>木</w:t>
      </w:r>
      <w:r w:rsidR="00C14B71" w:rsidRPr="00065FE8">
        <w:rPr>
          <w:rFonts w:hint="eastAsia"/>
        </w:rPr>
        <w:t>）午後</w:t>
      </w:r>
      <w:r w:rsidR="008E6B9E">
        <w:rPr>
          <w:rFonts w:hint="eastAsia"/>
        </w:rPr>
        <w:t>１</w:t>
      </w:r>
      <w:r w:rsidR="00C14B71" w:rsidRPr="00065FE8">
        <w:rPr>
          <w:rFonts w:hint="eastAsia"/>
        </w:rPr>
        <w:t>時</w:t>
      </w:r>
      <w:r w:rsidR="00FA13B9" w:rsidRPr="00065FE8">
        <w:rPr>
          <w:rFonts w:hint="eastAsia"/>
        </w:rPr>
        <w:t>30分</w:t>
      </w:r>
      <w:r w:rsidR="00C14B71" w:rsidRPr="00065FE8">
        <w:rPr>
          <w:rFonts w:hint="eastAsia"/>
        </w:rPr>
        <w:t>から午後</w:t>
      </w:r>
      <w:r w:rsidR="008E6B9E">
        <w:rPr>
          <w:rFonts w:hint="eastAsia"/>
        </w:rPr>
        <w:t>４</w:t>
      </w:r>
      <w:r w:rsidR="00C14B71" w:rsidRPr="00065FE8">
        <w:rPr>
          <w:rFonts w:hint="eastAsia"/>
        </w:rPr>
        <w:t>時</w:t>
      </w:r>
      <w:r w:rsidR="00865BB3">
        <w:rPr>
          <w:rFonts w:hint="eastAsia"/>
        </w:rPr>
        <w:t>0</w:t>
      </w:r>
      <w:r w:rsidR="006B2020" w:rsidRPr="00065FE8">
        <w:rPr>
          <w:rFonts w:hint="eastAsia"/>
        </w:rPr>
        <w:t>0</w:t>
      </w:r>
      <w:r w:rsidR="00FA13B9" w:rsidRPr="00065FE8">
        <w:rPr>
          <w:rFonts w:hint="eastAsia"/>
        </w:rPr>
        <w:t>分</w:t>
      </w:r>
    </w:p>
    <w:p w:rsidR="008F1B17" w:rsidRPr="00865BB3"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865BB3">
        <w:rPr>
          <w:rFonts w:ascii="ＭＳ 明朝" w:eastAsia="ＭＳ 明朝" w:hAnsi="ＭＳ 明朝" w:hint="eastAsia"/>
          <w:spacing w:val="420"/>
          <w:sz w:val="21"/>
          <w:szCs w:val="21"/>
          <w:fitText w:val="1260" w:id="743608833"/>
        </w:rPr>
        <w:t>場</w:t>
      </w:r>
      <w:r w:rsidRPr="00865BB3">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865BB3">
        <w:rPr>
          <w:rFonts w:ascii="ＭＳ 明朝" w:eastAsia="ＭＳ 明朝" w:hAnsi="ＭＳ 明朝" w:hint="eastAsia"/>
          <w:sz w:val="21"/>
          <w:szCs w:val="21"/>
        </w:rPr>
        <w:t>大阪赤十字会館４</w:t>
      </w:r>
      <w:r w:rsidR="00893262">
        <w:rPr>
          <w:rFonts w:ascii="ＭＳ 明朝" w:eastAsia="ＭＳ 明朝" w:hAnsi="ＭＳ 明朝" w:hint="eastAsia"/>
          <w:sz w:val="21"/>
          <w:szCs w:val="21"/>
        </w:rPr>
        <w:t xml:space="preserve">階　</w:t>
      </w:r>
      <w:r w:rsidR="00865BB3">
        <w:rPr>
          <w:rFonts w:ascii="ＭＳ 明朝" w:eastAsia="ＭＳ 明朝" w:hAnsi="ＭＳ 明朝" w:hint="eastAsia"/>
          <w:sz w:val="21"/>
          <w:szCs w:val="21"/>
        </w:rPr>
        <w:t>４０１会議室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865BB3">
        <w:rPr>
          <w:rFonts w:hint="eastAsia"/>
          <w:spacing w:val="70"/>
          <w:kern w:val="0"/>
          <w:fitText w:val="1260" w:id="743608834"/>
        </w:rPr>
        <w:t>出席委</w:t>
      </w:r>
      <w:r w:rsidRPr="00865BB3">
        <w:rPr>
          <w:rFonts w:hint="eastAsia"/>
          <w:kern w:val="0"/>
          <w:fitText w:val="1260" w:id="743608834"/>
        </w:rPr>
        <w:t>員</w:t>
      </w:r>
      <w:r w:rsidRPr="00065FE8">
        <w:rPr>
          <w:rFonts w:hint="eastAsia"/>
        </w:rPr>
        <w:t xml:space="preserve">　　</w:t>
      </w:r>
      <w:r w:rsidR="008E6B9E">
        <w:rPr>
          <w:rFonts w:hint="eastAsia"/>
        </w:rPr>
        <w:t>５</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8352D9">
        <w:rPr>
          <w:rFonts w:hint="eastAsia"/>
        </w:rPr>
        <w:t>29</w:t>
      </w:r>
      <w:r w:rsidRPr="00065FE8">
        <w:rPr>
          <w:rFonts w:hint="eastAsia"/>
        </w:rPr>
        <w:t>年</w:t>
      </w:r>
      <w:r w:rsidR="00865BB3">
        <w:rPr>
          <w:rFonts w:hint="eastAsia"/>
        </w:rPr>
        <w:t>12</w:t>
      </w:r>
      <w:r w:rsidRPr="00065FE8">
        <w:rPr>
          <w:rFonts w:hint="eastAsia"/>
        </w:rPr>
        <w:t>月</w:t>
      </w:r>
      <w:r w:rsidR="00293B7B">
        <w:rPr>
          <w:rFonts w:hint="eastAsia"/>
        </w:rPr>
        <w:t>1</w:t>
      </w:r>
      <w:r w:rsidRPr="00065FE8">
        <w:rPr>
          <w:rFonts w:hint="eastAsia"/>
        </w:rPr>
        <w:t>日から平成</w:t>
      </w:r>
      <w:r w:rsidR="00865BB3">
        <w:rPr>
          <w:rFonts w:hint="eastAsia"/>
        </w:rPr>
        <w:t>30</w:t>
      </w:r>
      <w:r w:rsidR="00A038F8" w:rsidRPr="00065FE8">
        <w:rPr>
          <w:rFonts w:hint="eastAsia"/>
        </w:rPr>
        <w:t>年</w:t>
      </w:r>
      <w:r w:rsidR="00865BB3">
        <w:rPr>
          <w:rFonts w:hint="eastAsia"/>
        </w:rPr>
        <w:t>３</w:t>
      </w:r>
      <w:r w:rsidRPr="00065FE8">
        <w:rPr>
          <w:rFonts w:hint="eastAsia"/>
        </w:rPr>
        <w:t>月</w:t>
      </w:r>
      <w:r w:rsidR="00865BB3">
        <w:rPr>
          <w:rFonts w:hint="eastAsia"/>
        </w:rPr>
        <w:t>31</w:t>
      </w:r>
      <w:r w:rsidRPr="00065FE8">
        <w:rPr>
          <w:rFonts w:hint="eastAsia"/>
        </w:rPr>
        <w:t>日まで</w:t>
      </w:r>
    </w:p>
    <w:p w:rsidR="008F1B17" w:rsidRPr="00865BB3" w:rsidRDefault="008F1B17" w:rsidP="008F1B17">
      <w:pPr>
        <w:ind w:left="863" w:hangingChars="411" w:hanging="863"/>
        <w:rPr>
          <w:kern w:val="0"/>
        </w:rPr>
      </w:pPr>
    </w:p>
    <w:p w:rsidR="008F1B17" w:rsidRPr="00065FE8" w:rsidRDefault="008F1B17" w:rsidP="008F1B17">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審議対象期間中の、入札方式別の発注案件の状況、</w:t>
      </w:r>
      <w:r w:rsidRPr="00065FE8">
        <w:t>入札参加停止</w:t>
      </w:r>
      <w:r w:rsidRPr="00065FE8">
        <w:rPr>
          <w:rFonts w:hint="eastAsia"/>
        </w:rPr>
        <w:t>措置等の状況、談合情報等の処理状況について事務局、担当課から内容の説明を求めた上で審議を行った。</w:t>
      </w:r>
    </w:p>
    <w:p w:rsidR="008D0F73" w:rsidRPr="00065FE8" w:rsidRDefault="008F1B17" w:rsidP="008D0F73">
      <w:pPr>
        <w:ind w:leftChars="900" w:left="1890" w:firstLineChars="100" w:firstLine="210"/>
      </w:pPr>
      <w:r w:rsidRPr="00065FE8">
        <w:rPr>
          <w:rFonts w:hint="eastAsia"/>
        </w:rPr>
        <w:t>また、大阪府が契約締結した</w:t>
      </w:r>
      <w:r w:rsidRPr="00065FE8">
        <w:t>建設工事（予定価格250万円を超えるもの）、測量・建設コンサルタント等業務（予定価格100万円を超えるもの）、委託役務業務（予定価格</w:t>
      </w:r>
      <w:r w:rsidRPr="00065FE8">
        <w:rPr>
          <w:rFonts w:hint="eastAsia"/>
        </w:rPr>
        <w:t>100</w:t>
      </w:r>
      <w:r w:rsidRPr="00065FE8">
        <w:t>万円（物件の借入れについては、</w:t>
      </w:r>
      <w:r w:rsidRPr="00065FE8">
        <w:rPr>
          <w:rFonts w:hint="eastAsia"/>
        </w:rPr>
        <w:t>80</w:t>
      </w:r>
      <w:r w:rsidRPr="00065FE8">
        <w:t>万円）を超えるもの）、物品購入（予定価格160万円を超えるもの）総契約件数</w:t>
      </w:r>
      <w:r w:rsidR="00865BB3">
        <w:rPr>
          <w:rFonts w:hint="eastAsia"/>
        </w:rPr>
        <w:t>300</w:t>
      </w:r>
      <w:r w:rsidRPr="00065FE8">
        <w:t>件の中から</w:t>
      </w:r>
      <w:r w:rsidRPr="00065FE8">
        <w:rPr>
          <w:rFonts w:hint="eastAsia"/>
        </w:rPr>
        <w:t>次の</w:t>
      </w:r>
      <w:r w:rsidR="00865BB3">
        <w:rPr>
          <w:rFonts w:hint="eastAsia"/>
        </w:rPr>
        <w:t>９</w:t>
      </w:r>
      <w:r w:rsidR="00DA4C36">
        <w:rPr>
          <w:rFonts w:hint="eastAsia"/>
        </w:rPr>
        <w:t>件を委員が</w:t>
      </w:r>
      <w:r w:rsidRPr="00065FE8">
        <w:rPr>
          <w:rFonts w:hint="eastAsia"/>
        </w:rPr>
        <w:t>抽出し、事案ごとに担当の発注部局から入札・契約の過程及び内容の説明を求めた上で審議を行った。</w:t>
      </w:r>
    </w:p>
    <w:p w:rsidR="003754B4" w:rsidRPr="00065FE8" w:rsidRDefault="00B502EB" w:rsidP="0070455C">
      <w:pPr>
        <w:rPr>
          <w:rFonts w:hAnsi="ＭＳ 明朝"/>
          <w:kern w:val="0"/>
        </w:rPr>
      </w:pPr>
      <w:r w:rsidRPr="00065FE8">
        <w:rPr>
          <w:rFonts w:hint="eastAsia"/>
        </w:rPr>
        <w:t xml:space="preserve"> </w:t>
      </w: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F46910" w:rsidRDefault="009D45D5">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F46910" w:rsidRPr="00065FE8">
        <w:rPr>
          <w:rFonts w:hAnsi="ＭＳ 明朝" w:hint="eastAsia"/>
        </w:rPr>
        <w:t>別紙のとおり</w:t>
      </w:r>
    </w:p>
    <w:p w:rsidR="00A87FAB" w:rsidRPr="00865BB3" w:rsidRDefault="00A87FAB">
      <w:pPr>
        <w:jc w:val="left"/>
        <w:rPr>
          <w:rFonts w:hAnsi="ＭＳ 明朝"/>
        </w:rPr>
      </w:pPr>
    </w:p>
    <w:p w:rsidR="00C14B71" w:rsidRDefault="008D0F73">
      <w:pPr>
        <w:widowControl/>
        <w:jc w:val="left"/>
        <w:rPr>
          <w:rFonts w:hAnsi="ＭＳ 明朝"/>
        </w:rPr>
      </w:pPr>
      <w:r w:rsidRPr="00065FE8">
        <w:rPr>
          <w:rFonts w:hint="eastAsia"/>
        </w:rPr>
        <w:t xml:space="preserve"> (抽出事案一覧)</w:t>
      </w:r>
    </w:p>
    <w:tbl>
      <w:tblPr>
        <w:tblpPr w:leftFromText="142" w:rightFromText="142" w:vertAnchor="page" w:horzAnchor="margin" w:tblpY="9166"/>
        <w:tblW w:w="0" w:type="auto"/>
        <w:tblCellMar>
          <w:left w:w="99" w:type="dxa"/>
          <w:right w:w="99" w:type="dxa"/>
        </w:tblCellMar>
        <w:tblLook w:val="0000" w:firstRow="0" w:lastRow="0" w:firstColumn="0" w:lastColumn="0" w:noHBand="0" w:noVBand="0"/>
      </w:tblPr>
      <w:tblGrid>
        <w:gridCol w:w="1179"/>
        <w:gridCol w:w="1080"/>
        <w:gridCol w:w="5787"/>
        <w:gridCol w:w="1563"/>
      </w:tblGrid>
      <w:tr w:rsidR="00A87FAB" w:rsidRPr="00065FE8" w:rsidTr="004453A4">
        <w:trPr>
          <w:trHeight w:hRule="exact" w:val="454"/>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87FAB" w:rsidRPr="00865BB3" w:rsidRDefault="00A87FAB" w:rsidP="0082380C">
            <w:pPr>
              <w:widowControl/>
              <w:jc w:val="center"/>
              <w:rPr>
                <w:rFonts w:hAnsi="ＭＳ 明朝" w:cs="ＭＳ Ｐゴシック"/>
                <w:kern w:val="0"/>
              </w:rPr>
            </w:pPr>
            <w:r w:rsidRPr="00865BB3">
              <w:rPr>
                <w:rFonts w:hAnsi="ＭＳ 明朝" w:cs="ＭＳ Ｐゴシック" w:hint="eastAsia"/>
                <w:kern w:val="0"/>
              </w:rPr>
              <w:t>入</w:t>
            </w:r>
            <w:r w:rsidR="00865BB3" w:rsidRPr="00865BB3">
              <w:rPr>
                <w:rFonts w:hAnsi="ＭＳ 明朝" w:cs="ＭＳ Ｐゴシック" w:hint="eastAsia"/>
                <w:kern w:val="0"/>
              </w:rPr>
              <w:t xml:space="preserve"> </w:t>
            </w:r>
            <w:r w:rsidRPr="00865BB3">
              <w:rPr>
                <w:rFonts w:hAnsi="ＭＳ 明朝" w:cs="ＭＳ Ｐゴシック" w:hint="eastAsia"/>
                <w:kern w:val="0"/>
              </w:rPr>
              <w:t>札</w:t>
            </w:r>
            <w:r w:rsidR="00865BB3" w:rsidRPr="00865BB3">
              <w:rPr>
                <w:rFonts w:hAnsi="ＭＳ 明朝" w:cs="ＭＳ Ｐゴシック" w:hint="eastAsia"/>
                <w:kern w:val="0"/>
              </w:rPr>
              <w:t xml:space="preserve"> </w:t>
            </w:r>
            <w:r w:rsidRPr="00865BB3">
              <w:rPr>
                <w:rFonts w:hAnsi="ＭＳ 明朝" w:cs="ＭＳ Ｐゴシック" w:hint="eastAsia"/>
                <w:kern w:val="0"/>
              </w:rPr>
              <w:t>方</w:t>
            </w:r>
            <w:r w:rsidR="00865BB3" w:rsidRPr="00865BB3">
              <w:rPr>
                <w:rFonts w:hAnsi="ＭＳ 明朝" w:cs="ＭＳ Ｐゴシック" w:hint="eastAsia"/>
                <w:kern w:val="0"/>
              </w:rPr>
              <w:t xml:space="preserve"> </w:t>
            </w:r>
            <w:r w:rsidRPr="00865BB3">
              <w:rPr>
                <w:rFonts w:hAnsi="ＭＳ 明朝" w:cs="ＭＳ Ｐゴシック" w:hint="eastAsia"/>
                <w:kern w:val="0"/>
              </w:rPr>
              <w:t>式</w:t>
            </w:r>
          </w:p>
        </w:tc>
        <w:tc>
          <w:tcPr>
            <w:tcW w:w="5787" w:type="dxa"/>
            <w:tcBorders>
              <w:top w:val="single" w:sz="4" w:space="0" w:color="auto"/>
              <w:left w:val="nil"/>
              <w:bottom w:val="nil"/>
              <w:right w:val="single" w:sz="4" w:space="0" w:color="auto"/>
            </w:tcBorders>
            <w:shd w:val="clear" w:color="auto" w:fill="auto"/>
            <w:vAlign w:val="center"/>
          </w:tcPr>
          <w:p w:rsidR="00A87FAB" w:rsidRPr="00865BB3" w:rsidRDefault="00A87FAB" w:rsidP="0082380C">
            <w:pPr>
              <w:widowControl/>
              <w:jc w:val="center"/>
              <w:rPr>
                <w:rFonts w:hAnsi="ＭＳ 明朝" w:cs="ＭＳ Ｐゴシック"/>
                <w:kern w:val="0"/>
              </w:rPr>
            </w:pPr>
            <w:r w:rsidRPr="00865BB3">
              <w:rPr>
                <w:rFonts w:hAnsi="ＭＳ 明朝" w:cs="ＭＳ Ｐゴシック" w:hint="eastAsia"/>
                <w:kern w:val="0"/>
              </w:rPr>
              <w:t>案</w:t>
            </w:r>
            <w:r w:rsidR="00865BB3" w:rsidRPr="00865BB3">
              <w:rPr>
                <w:rFonts w:hAnsi="ＭＳ 明朝" w:cs="ＭＳ Ｐゴシック" w:hint="eastAsia"/>
                <w:kern w:val="0"/>
              </w:rPr>
              <w:t xml:space="preserve">　</w:t>
            </w:r>
            <w:r w:rsidRPr="00865BB3">
              <w:rPr>
                <w:rFonts w:hAnsi="ＭＳ 明朝" w:cs="ＭＳ Ｐゴシック" w:hint="eastAsia"/>
                <w:kern w:val="0"/>
              </w:rPr>
              <w:t xml:space="preserve">　　件</w:t>
            </w:r>
            <w:r w:rsidR="00865BB3" w:rsidRPr="00865BB3">
              <w:rPr>
                <w:rFonts w:hAnsi="ＭＳ 明朝" w:cs="ＭＳ Ｐゴシック" w:hint="eastAsia"/>
                <w:kern w:val="0"/>
              </w:rPr>
              <w:t xml:space="preserve">　</w:t>
            </w:r>
            <w:r w:rsidRPr="00865BB3">
              <w:rPr>
                <w:rFonts w:hAnsi="ＭＳ 明朝" w:cs="ＭＳ Ｐゴシック" w:hint="eastAsia"/>
                <w:kern w:val="0"/>
              </w:rPr>
              <w:t xml:space="preserve">　　名</w:t>
            </w:r>
          </w:p>
        </w:tc>
        <w:tc>
          <w:tcPr>
            <w:tcW w:w="1563"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A87FAB" w:rsidP="0082380C">
            <w:pPr>
              <w:widowControl/>
              <w:jc w:val="center"/>
              <w:rPr>
                <w:rFonts w:hAnsi="ＭＳ 明朝" w:cs="ＭＳ Ｐゴシック"/>
                <w:w w:val="90"/>
                <w:kern w:val="0"/>
              </w:rPr>
            </w:pPr>
            <w:r w:rsidRPr="00865BB3">
              <w:rPr>
                <w:rFonts w:hAnsi="ＭＳ 明朝" w:cs="ＭＳ Ｐゴシック" w:hint="eastAsia"/>
                <w:w w:val="90"/>
                <w:kern w:val="0"/>
              </w:rPr>
              <w:t>契約金額(円)</w:t>
            </w:r>
          </w:p>
        </w:tc>
      </w:tr>
      <w:tr w:rsidR="00A87FAB" w:rsidRPr="00065FE8" w:rsidTr="004453A4">
        <w:trPr>
          <w:trHeight w:hRule="exact" w:val="454"/>
        </w:trPr>
        <w:tc>
          <w:tcPr>
            <w:tcW w:w="1179" w:type="dxa"/>
            <w:vMerge w:val="restart"/>
            <w:tcBorders>
              <w:top w:val="nil"/>
              <w:left w:val="single" w:sz="4" w:space="0" w:color="auto"/>
              <w:right w:val="single" w:sz="4" w:space="0" w:color="auto"/>
            </w:tcBorders>
            <w:shd w:val="clear" w:color="auto" w:fill="auto"/>
            <w:noWrap/>
            <w:vAlign w:val="center"/>
          </w:tcPr>
          <w:p w:rsidR="00A87FAB" w:rsidRPr="00865BB3" w:rsidRDefault="00A87FAB" w:rsidP="0082380C">
            <w:pPr>
              <w:jc w:val="distribute"/>
              <w:rPr>
                <w:rFonts w:hAnsi="ＭＳ 明朝" w:cs="ＭＳ Ｐゴシック"/>
              </w:rPr>
            </w:pPr>
            <w:r w:rsidRPr="00865BB3">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A87FAB" w:rsidRPr="00865BB3" w:rsidRDefault="00A87FAB" w:rsidP="0082380C">
            <w:pPr>
              <w:jc w:val="center"/>
              <w:rPr>
                <w:rFonts w:hAnsi="ＭＳ 明朝"/>
              </w:rPr>
            </w:pPr>
            <w:r w:rsidRPr="00865BB3">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865BB3" w:rsidP="0082380C">
            <w:pPr>
              <w:rPr>
                <w:rFonts w:hAnsi="ＭＳ 明朝" w:cs="ＭＳ Ｐゴシック"/>
              </w:rPr>
            </w:pPr>
            <w:r w:rsidRPr="00865BB3">
              <w:rPr>
                <w:rFonts w:hAnsi="ＭＳ 明朝" w:cs="ＭＳ Ｐゴシック" w:hint="eastAsia"/>
              </w:rPr>
              <w:t>大阪府営清滝住宅第１期外１件エレベーター棟増築工事</w:t>
            </w:r>
          </w:p>
        </w:tc>
        <w:tc>
          <w:tcPr>
            <w:tcW w:w="1563" w:type="dxa"/>
            <w:tcBorders>
              <w:top w:val="nil"/>
              <w:left w:val="nil"/>
              <w:bottom w:val="single" w:sz="4" w:space="0" w:color="auto"/>
              <w:right w:val="single" w:sz="4" w:space="0" w:color="auto"/>
            </w:tcBorders>
            <w:shd w:val="clear" w:color="auto" w:fill="auto"/>
            <w:noWrap/>
            <w:vAlign w:val="center"/>
          </w:tcPr>
          <w:p w:rsidR="00A87FAB" w:rsidRPr="00865BB3" w:rsidRDefault="00865BB3" w:rsidP="0082380C">
            <w:pPr>
              <w:jc w:val="right"/>
              <w:rPr>
                <w:rFonts w:hAnsi="ＭＳ 明朝" w:cs="ＭＳ Ｐゴシック"/>
              </w:rPr>
            </w:pPr>
            <w:r w:rsidRPr="00865BB3">
              <w:rPr>
                <w:rFonts w:hAnsi="ＭＳ 明朝" w:cs="ＭＳ Ｐゴシック" w:hint="eastAsia"/>
              </w:rPr>
              <w:t>469,800,000</w:t>
            </w:r>
          </w:p>
        </w:tc>
      </w:tr>
      <w:tr w:rsidR="00A87FAB" w:rsidRPr="00065FE8" w:rsidTr="004453A4">
        <w:trPr>
          <w:trHeight w:hRule="exact" w:val="454"/>
        </w:trPr>
        <w:tc>
          <w:tcPr>
            <w:tcW w:w="1179" w:type="dxa"/>
            <w:vMerge/>
            <w:tcBorders>
              <w:left w:val="single" w:sz="4" w:space="0" w:color="auto"/>
              <w:right w:val="single" w:sz="4" w:space="0" w:color="auto"/>
            </w:tcBorders>
            <w:shd w:val="clear" w:color="auto" w:fill="auto"/>
            <w:vAlign w:val="center"/>
          </w:tcPr>
          <w:p w:rsidR="00A87FAB" w:rsidRPr="00865BB3" w:rsidRDefault="00A87FAB" w:rsidP="0082380C">
            <w:pP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7FAB" w:rsidRPr="00865BB3" w:rsidRDefault="00A87FAB" w:rsidP="0082380C">
            <w:pPr>
              <w:jc w:val="center"/>
              <w:rPr>
                <w:rFonts w:hAnsi="ＭＳ 明朝" w:cs="ＭＳ Ｐゴシック"/>
              </w:rPr>
            </w:pPr>
            <w:r w:rsidRPr="00865BB3">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65BB3" w:rsidRDefault="00865BB3" w:rsidP="0082380C">
            <w:pPr>
              <w:rPr>
                <w:rFonts w:hAnsi="ＭＳ 明朝" w:cs="ＭＳ Ｐゴシック"/>
              </w:rPr>
            </w:pPr>
            <w:r w:rsidRPr="00865BB3">
              <w:rPr>
                <w:rFonts w:hAnsi="ＭＳ 明朝" w:cs="ＭＳ Ｐゴシック" w:hint="eastAsia"/>
              </w:rPr>
              <w:t>日本</w:t>
            </w:r>
            <w:r>
              <w:rPr>
                <w:rFonts w:hAnsi="ＭＳ 明朝" w:cs="ＭＳ Ｐゴシック" w:hint="eastAsia"/>
              </w:rPr>
              <w:t>万国博覧会記念公園 もみじ川芝生広場改修工事</w:t>
            </w:r>
          </w:p>
        </w:tc>
        <w:tc>
          <w:tcPr>
            <w:tcW w:w="1563" w:type="dxa"/>
            <w:tcBorders>
              <w:top w:val="nil"/>
              <w:left w:val="nil"/>
              <w:bottom w:val="single" w:sz="4" w:space="0" w:color="auto"/>
              <w:right w:val="single" w:sz="4" w:space="0" w:color="auto"/>
            </w:tcBorders>
            <w:shd w:val="clear" w:color="auto" w:fill="auto"/>
            <w:noWrap/>
            <w:vAlign w:val="center"/>
          </w:tcPr>
          <w:p w:rsidR="00A87FAB" w:rsidRPr="00865BB3" w:rsidRDefault="00865BB3" w:rsidP="0082380C">
            <w:pPr>
              <w:jc w:val="right"/>
              <w:rPr>
                <w:rFonts w:hAnsi="ＭＳ 明朝" w:cs="ＭＳ Ｐゴシック"/>
              </w:rPr>
            </w:pPr>
            <w:r>
              <w:rPr>
                <w:rFonts w:hAnsi="ＭＳ 明朝" w:cs="ＭＳ Ｐゴシック" w:hint="eastAsia"/>
              </w:rPr>
              <w:t>46,924,920</w:t>
            </w:r>
          </w:p>
        </w:tc>
      </w:tr>
      <w:tr w:rsidR="0082380C" w:rsidRPr="00065FE8" w:rsidTr="004453A4">
        <w:trPr>
          <w:trHeight w:hRule="exact" w:val="454"/>
        </w:trPr>
        <w:tc>
          <w:tcPr>
            <w:tcW w:w="1179" w:type="dxa"/>
            <w:vMerge/>
            <w:tcBorders>
              <w:left w:val="single" w:sz="4" w:space="0" w:color="auto"/>
              <w:bottom w:val="single" w:sz="4" w:space="0" w:color="auto"/>
              <w:right w:val="single" w:sz="4" w:space="0" w:color="auto"/>
            </w:tcBorders>
            <w:shd w:val="clear" w:color="auto" w:fill="auto"/>
            <w:vAlign w:val="center"/>
          </w:tcPr>
          <w:p w:rsidR="0082380C" w:rsidRPr="00865BB3" w:rsidRDefault="0082380C" w:rsidP="0082380C">
            <w:pP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82380C" w:rsidRPr="00865BB3" w:rsidRDefault="0082380C" w:rsidP="0082380C">
            <w:pPr>
              <w:jc w:val="center"/>
              <w:rPr>
                <w:rFonts w:hAnsi="ＭＳ 明朝" w:cs="ＭＳ Ｐゴシック"/>
              </w:rPr>
            </w:pPr>
            <w:r>
              <w:rPr>
                <w:rFonts w:hAnsi="ＭＳ 明朝" w:cs="ＭＳ Ｐゴシック" w:hint="eastAsia"/>
              </w:rPr>
              <w:t>随意契約</w:t>
            </w:r>
          </w:p>
        </w:tc>
        <w:tc>
          <w:tcPr>
            <w:tcW w:w="5787" w:type="dxa"/>
            <w:tcBorders>
              <w:top w:val="nil"/>
              <w:left w:val="nil"/>
              <w:bottom w:val="single" w:sz="4" w:space="0" w:color="auto"/>
              <w:right w:val="single" w:sz="4" w:space="0" w:color="auto"/>
            </w:tcBorders>
            <w:shd w:val="clear" w:color="auto" w:fill="auto"/>
            <w:vAlign w:val="center"/>
          </w:tcPr>
          <w:p w:rsidR="0082380C" w:rsidRPr="00865BB3" w:rsidRDefault="0082380C" w:rsidP="0082380C">
            <w:pPr>
              <w:rPr>
                <w:rFonts w:hAnsi="ＭＳ 明朝" w:cs="ＭＳ Ｐゴシック"/>
              </w:rPr>
            </w:pPr>
            <w:r>
              <w:rPr>
                <w:rFonts w:hAnsi="ＭＳ 明朝" w:hint="eastAsia"/>
              </w:rPr>
              <w:t>大阪府立茨木支援学校昇降機設備改修工事</w:t>
            </w:r>
            <w:r w:rsidR="0023186C">
              <w:rPr>
                <w:rFonts w:hAnsi="ＭＳ 明朝" w:hint="eastAsia"/>
              </w:rPr>
              <w:t>（その２）</w:t>
            </w:r>
          </w:p>
        </w:tc>
        <w:tc>
          <w:tcPr>
            <w:tcW w:w="1563" w:type="dxa"/>
            <w:tcBorders>
              <w:top w:val="nil"/>
              <w:left w:val="nil"/>
              <w:bottom w:val="single" w:sz="4" w:space="0" w:color="auto"/>
              <w:right w:val="single" w:sz="4" w:space="0" w:color="auto"/>
            </w:tcBorders>
            <w:shd w:val="clear" w:color="auto" w:fill="auto"/>
            <w:noWrap/>
            <w:vAlign w:val="center"/>
          </w:tcPr>
          <w:p w:rsidR="0082380C" w:rsidRPr="00865BB3" w:rsidRDefault="0082380C" w:rsidP="0082380C">
            <w:pPr>
              <w:jc w:val="right"/>
              <w:rPr>
                <w:rFonts w:hAnsi="ＭＳ 明朝" w:cs="ＭＳ Ｐゴシック"/>
              </w:rPr>
            </w:pPr>
            <w:r>
              <w:rPr>
                <w:rFonts w:hAnsi="ＭＳ 明朝" w:cs="ＭＳ Ｐゴシック" w:hint="eastAsia"/>
              </w:rPr>
              <w:t>38,556,000</w:t>
            </w:r>
          </w:p>
        </w:tc>
      </w:tr>
      <w:tr w:rsidR="00A87FAB" w:rsidRPr="00065FE8" w:rsidTr="004453A4">
        <w:trPr>
          <w:trHeight w:hRule="exact" w:val="749"/>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A87FAB" w:rsidRPr="0082380C" w:rsidRDefault="00A87FAB" w:rsidP="0082380C">
            <w:pPr>
              <w:spacing w:line="280" w:lineRule="exact"/>
              <w:rPr>
                <w:rFonts w:hAnsi="ＭＳ 明朝"/>
                <w:w w:val="80"/>
              </w:rPr>
            </w:pPr>
            <w:r w:rsidRPr="0082380C">
              <w:rPr>
                <w:rFonts w:hAnsi="ＭＳ 明朝" w:cs="ＭＳ Ｐゴシック" w:hint="eastAsia"/>
                <w:w w:val="80"/>
                <w:sz w:val="16"/>
                <w:szCs w:val="16"/>
              </w:rPr>
              <w:t>測量・</w:t>
            </w:r>
            <w:r w:rsidR="0082380C" w:rsidRPr="0082380C">
              <w:rPr>
                <w:rFonts w:hAnsi="ＭＳ 明朝" w:cs="ＭＳ Ｐゴシック" w:hint="eastAsia"/>
                <w:w w:val="80"/>
                <w:sz w:val="16"/>
                <w:szCs w:val="16"/>
              </w:rPr>
              <w:t>建設コンサルタント等業務</w:t>
            </w:r>
          </w:p>
        </w:tc>
        <w:tc>
          <w:tcPr>
            <w:tcW w:w="1080"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A87FAB" w:rsidP="0082380C">
            <w:pPr>
              <w:jc w:val="center"/>
              <w:rPr>
                <w:rFonts w:hAnsi="ＭＳ 明朝" w:cs="ＭＳ Ｐゴシック"/>
              </w:rPr>
            </w:pPr>
            <w:r w:rsidRPr="00865BB3">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82380C" w:rsidP="0082380C">
            <w:pPr>
              <w:spacing w:line="320" w:lineRule="exact"/>
              <w:rPr>
                <w:rFonts w:hAnsi="ＭＳ 明朝" w:cs="ＭＳ Ｐゴシック"/>
              </w:rPr>
            </w:pPr>
            <w:r>
              <w:rPr>
                <w:rFonts w:hAnsi="ＭＳ 明朝" w:cs="ＭＳ Ｐゴシック" w:hint="eastAsia"/>
              </w:rPr>
              <w:t>大阪府営高槻下田部住宅第１期エレベーター棟増築工事地質調査業務</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A87FAB" w:rsidRPr="00865BB3" w:rsidRDefault="0082380C" w:rsidP="0082380C">
            <w:pPr>
              <w:jc w:val="right"/>
              <w:rPr>
                <w:rFonts w:hAnsi="ＭＳ 明朝" w:cs="ＭＳ Ｐゴシック"/>
              </w:rPr>
            </w:pPr>
            <w:r>
              <w:rPr>
                <w:rFonts w:hAnsi="ＭＳ 明朝" w:cs="ＭＳ Ｐゴシック" w:hint="eastAsia"/>
              </w:rPr>
              <w:t>4,572,720</w:t>
            </w:r>
          </w:p>
        </w:tc>
      </w:tr>
      <w:tr w:rsidR="00A87FAB" w:rsidRPr="00065FE8" w:rsidTr="004453A4">
        <w:trPr>
          <w:trHeight w:hRule="exact" w:val="703"/>
        </w:trPr>
        <w:tc>
          <w:tcPr>
            <w:tcW w:w="1179" w:type="dxa"/>
            <w:vMerge w:val="restart"/>
            <w:tcBorders>
              <w:top w:val="single" w:sz="4" w:space="0" w:color="auto"/>
              <w:left w:val="single" w:sz="4" w:space="0" w:color="auto"/>
              <w:right w:val="single" w:sz="4" w:space="0" w:color="auto"/>
            </w:tcBorders>
            <w:shd w:val="clear" w:color="auto" w:fill="auto"/>
            <w:vAlign w:val="center"/>
          </w:tcPr>
          <w:p w:rsidR="00A87FAB" w:rsidRPr="00865BB3" w:rsidRDefault="00A87FAB" w:rsidP="0082380C">
            <w:pPr>
              <w:jc w:val="distribute"/>
              <w:rPr>
                <w:rFonts w:hAnsi="ＭＳ 明朝"/>
              </w:rPr>
            </w:pPr>
            <w:r w:rsidRPr="00865BB3">
              <w:rPr>
                <w:rFonts w:hAnsi="ＭＳ 明朝" w:hint="eastAsia"/>
              </w:rPr>
              <w:t>委託役務</w:t>
            </w:r>
          </w:p>
        </w:tc>
        <w:tc>
          <w:tcPr>
            <w:tcW w:w="1080" w:type="dxa"/>
            <w:tcBorders>
              <w:top w:val="nil"/>
              <w:left w:val="nil"/>
              <w:bottom w:val="single" w:sz="4" w:space="0" w:color="auto"/>
              <w:right w:val="single" w:sz="4" w:space="0" w:color="auto"/>
            </w:tcBorders>
            <w:shd w:val="clear" w:color="auto" w:fill="auto"/>
            <w:vAlign w:val="center"/>
          </w:tcPr>
          <w:p w:rsidR="00A87FAB" w:rsidRPr="00865BB3" w:rsidRDefault="00A87FAB" w:rsidP="0082380C">
            <w:pPr>
              <w:jc w:val="center"/>
              <w:rPr>
                <w:rFonts w:hAnsi="ＭＳ 明朝" w:cs="ＭＳ Ｐゴシック"/>
              </w:rPr>
            </w:pPr>
            <w:r w:rsidRPr="00865BB3">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65BB3" w:rsidRDefault="0082380C" w:rsidP="0082380C">
            <w:pPr>
              <w:spacing w:line="320" w:lineRule="exact"/>
              <w:rPr>
                <w:rFonts w:hAnsi="ＭＳ 明朝" w:cs="ＭＳ Ｐゴシック"/>
              </w:rPr>
            </w:pPr>
            <w:r>
              <w:rPr>
                <w:rFonts w:hAnsi="ＭＳ 明朝" w:cs="ＭＳ Ｐゴシック" w:hint="eastAsia"/>
              </w:rPr>
              <w:t>大阪府営貝塚三ツ松住宅外１０件アスベスト含有分析調査業務</w:t>
            </w:r>
          </w:p>
        </w:tc>
        <w:tc>
          <w:tcPr>
            <w:tcW w:w="1563" w:type="dxa"/>
            <w:tcBorders>
              <w:top w:val="nil"/>
              <w:left w:val="nil"/>
              <w:bottom w:val="single" w:sz="4" w:space="0" w:color="auto"/>
              <w:right w:val="single" w:sz="4" w:space="0" w:color="auto"/>
            </w:tcBorders>
            <w:shd w:val="clear" w:color="auto" w:fill="auto"/>
            <w:noWrap/>
            <w:vAlign w:val="center"/>
          </w:tcPr>
          <w:p w:rsidR="00A87FAB" w:rsidRPr="00865BB3" w:rsidRDefault="0082380C" w:rsidP="0082380C">
            <w:pPr>
              <w:jc w:val="right"/>
              <w:rPr>
                <w:rFonts w:hAnsi="ＭＳ 明朝" w:cs="ＭＳ Ｐゴシック"/>
              </w:rPr>
            </w:pPr>
            <w:r>
              <w:rPr>
                <w:rFonts w:hAnsi="ＭＳ 明朝" w:cs="ＭＳ Ｐゴシック" w:hint="eastAsia"/>
              </w:rPr>
              <w:t>6,447,600</w:t>
            </w:r>
          </w:p>
        </w:tc>
      </w:tr>
      <w:tr w:rsidR="0082380C" w:rsidRPr="00065FE8" w:rsidTr="004453A4">
        <w:trPr>
          <w:trHeight w:hRule="exact" w:val="454"/>
        </w:trPr>
        <w:tc>
          <w:tcPr>
            <w:tcW w:w="1179" w:type="dxa"/>
            <w:vMerge/>
            <w:tcBorders>
              <w:left w:val="single" w:sz="4" w:space="0" w:color="auto"/>
              <w:right w:val="single" w:sz="4" w:space="0" w:color="auto"/>
            </w:tcBorders>
            <w:shd w:val="clear" w:color="auto" w:fill="auto"/>
            <w:vAlign w:val="center"/>
          </w:tcPr>
          <w:p w:rsidR="0082380C" w:rsidRPr="00865BB3" w:rsidRDefault="0082380C" w:rsidP="0082380C">
            <w:pPr>
              <w:rPr>
                <w:rFonts w:hAnsi="ＭＳ 明朝" w:cs="ＭＳ Ｐゴシック"/>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2380C" w:rsidRPr="00865BB3" w:rsidRDefault="0082380C" w:rsidP="0082380C">
            <w:pPr>
              <w:jc w:val="center"/>
              <w:rPr>
                <w:rFonts w:hAnsi="ＭＳ 明朝" w:cs="ＭＳ Ｐゴシック"/>
              </w:rPr>
            </w:pPr>
            <w:r w:rsidRPr="00865BB3">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vAlign w:val="center"/>
          </w:tcPr>
          <w:p w:rsidR="0082380C" w:rsidRPr="00865BB3" w:rsidRDefault="0082380C" w:rsidP="0082380C">
            <w:pPr>
              <w:rPr>
                <w:rFonts w:hAnsi="ＭＳ 明朝" w:cs="ＭＳ Ｐゴシック"/>
              </w:rPr>
            </w:pPr>
            <w:r>
              <w:rPr>
                <w:rFonts w:hAnsi="ＭＳ 明朝" w:cs="ＭＳ Ｐゴシック" w:hint="eastAsia"/>
              </w:rPr>
              <w:t>画像データ比較対照車種特定システム機器の賃貸借</w:t>
            </w:r>
          </w:p>
        </w:tc>
        <w:tc>
          <w:tcPr>
            <w:tcW w:w="1563" w:type="dxa"/>
            <w:tcBorders>
              <w:top w:val="nil"/>
              <w:left w:val="nil"/>
              <w:bottom w:val="single" w:sz="4" w:space="0" w:color="auto"/>
              <w:right w:val="single" w:sz="4" w:space="0" w:color="auto"/>
            </w:tcBorders>
            <w:shd w:val="clear" w:color="auto" w:fill="auto"/>
            <w:vAlign w:val="center"/>
          </w:tcPr>
          <w:p w:rsidR="0082380C" w:rsidRPr="00865BB3" w:rsidRDefault="0082380C" w:rsidP="0082380C">
            <w:pPr>
              <w:jc w:val="right"/>
              <w:rPr>
                <w:rFonts w:hAnsi="ＭＳ 明朝" w:cs="ＭＳ Ｐゴシック"/>
              </w:rPr>
            </w:pPr>
            <w:r>
              <w:rPr>
                <w:rFonts w:hAnsi="ＭＳ 明朝" w:cs="ＭＳ Ｐゴシック" w:hint="eastAsia"/>
              </w:rPr>
              <w:t>1,659,398</w:t>
            </w:r>
          </w:p>
        </w:tc>
      </w:tr>
      <w:tr w:rsidR="00A87FAB" w:rsidRPr="00065FE8" w:rsidTr="00CB6516">
        <w:trPr>
          <w:trHeight w:hRule="exact" w:val="691"/>
        </w:trPr>
        <w:tc>
          <w:tcPr>
            <w:tcW w:w="1179" w:type="dxa"/>
            <w:vMerge/>
            <w:tcBorders>
              <w:left w:val="single" w:sz="4" w:space="0" w:color="auto"/>
              <w:bottom w:val="single" w:sz="4" w:space="0" w:color="auto"/>
              <w:right w:val="single" w:sz="4" w:space="0" w:color="auto"/>
            </w:tcBorders>
            <w:shd w:val="clear" w:color="auto" w:fill="auto"/>
            <w:vAlign w:val="center"/>
          </w:tcPr>
          <w:p w:rsidR="00A87FAB" w:rsidRPr="00865BB3" w:rsidRDefault="00A87FAB" w:rsidP="0082380C">
            <w:pPr>
              <w:rPr>
                <w:rFonts w:hAnsi="ＭＳ 明朝" w:cs="ＭＳ Ｐゴシック"/>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82380C" w:rsidP="0082380C">
            <w:pPr>
              <w:jc w:val="center"/>
              <w:rPr>
                <w:rFonts w:hAnsi="ＭＳ 明朝" w:cs="ＭＳ Ｐゴシック"/>
              </w:rPr>
            </w:pPr>
            <w:r>
              <w:rPr>
                <w:rFonts w:hAnsi="ＭＳ 明朝" w:cs="ＭＳ Ｐゴシック" w:hint="eastAsia"/>
              </w:rPr>
              <w:t>随意契約</w:t>
            </w:r>
          </w:p>
        </w:tc>
        <w:tc>
          <w:tcPr>
            <w:tcW w:w="5787" w:type="dxa"/>
            <w:tcBorders>
              <w:top w:val="single" w:sz="4" w:space="0" w:color="auto"/>
              <w:left w:val="nil"/>
              <w:bottom w:val="single" w:sz="4" w:space="0" w:color="auto"/>
              <w:right w:val="single" w:sz="4" w:space="0" w:color="auto"/>
            </w:tcBorders>
            <w:shd w:val="clear" w:color="auto" w:fill="auto"/>
            <w:vAlign w:val="center"/>
          </w:tcPr>
          <w:p w:rsidR="00A87FAB" w:rsidRPr="00865BB3" w:rsidRDefault="0082380C" w:rsidP="0082380C">
            <w:pPr>
              <w:spacing w:line="320" w:lineRule="exact"/>
              <w:rPr>
                <w:rFonts w:hAnsi="ＭＳ 明朝" w:cs="ＭＳ Ｐゴシック"/>
              </w:rPr>
            </w:pPr>
            <w:r>
              <w:rPr>
                <w:rFonts w:hAnsi="ＭＳ 明朝" w:cs="ＭＳ Ｐゴシック" w:hint="eastAsia"/>
              </w:rPr>
              <w:t>交通信号機及び固定式灯火標識電球取替清掃等業務（その２）</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A87FAB" w:rsidRPr="00865BB3" w:rsidRDefault="0082380C" w:rsidP="0082380C">
            <w:pPr>
              <w:jc w:val="right"/>
              <w:rPr>
                <w:rFonts w:hAnsi="ＭＳ 明朝" w:cs="ＭＳ Ｐゴシック"/>
              </w:rPr>
            </w:pPr>
            <w:r>
              <w:rPr>
                <w:rFonts w:hAnsi="ＭＳ 明朝" w:cs="ＭＳ Ｐゴシック" w:hint="eastAsia"/>
              </w:rPr>
              <w:t>33,480,000</w:t>
            </w:r>
          </w:p>
        </w:tc>
      </w:tr>
      <w:tr w:rsidR="0082380C" w:rsidRPr="00065FE8" w:rsidTr="004453A4">
        <w:trPr>
          <w:trHeight w:hRule="exact" w:val="454"/>
        </w:trPr>
        <w:tc>
          <w:tcPr>
            <w:tcW w:w="1179" w:type="dxa"/>
            <w:vMerge w:val="restart"/>
            <w:tcBorders>
              <w:left w:val="single" w:sz="4" w:space="0" w:color="auto"/>
              <w:right w:val="single" w:sz="4" w:space="0" w:color="auto"/>
            </w:tcBorders>
            <w:shd w:val="clear" w:color="auto" w:fill="auto"/>
            <w:vAlign w:val="center"/>
          </w:tcPr>
          <w:p w:rsidR="0082380C" w:rsidRPr="00865BB3" w:rsidRDefault="0082380C" w:rsidP="0082380C">
            <w:pPr>
              <w:jc w:val="distribute"/>
              <w:rPr>
                <w:rFonts w:hAnsi="ＭＳ 明朝"/>
              </w:rPr>
            </w:pPr>
            <w:r w:rsidRPr="00865BB3">
              <w:rPr>
                <w:rFonts w:hAnsi="ＭＳ 明朝" w:cs="ＭＳ Ｐゴシック" w:hint="eastAsia"/>
              </w:rPr>
              <w:t>物品購入</w:t>
            </w:r>
          </w:p>
        </w:tc>
        <w:tc>
          <w:tcPr>
            <w:tcW w:w="1080" w:type="dxa"/>
            <w:tcBorders>
              <w:top w:val="nil"/>
              <w:left w:val="nil"/>
              <w:bottom w:val="single" w:sz="4" w:space="0" w:color="auto"/>
              <w:right w:val="single" w:sz="4" w:space="0" w:color="auto"/>
            </w:tcBorders>
            <w:shd w:val="clear" w:color="auto" w:fill="auto"/>
            <w:vAlign w:val="center"/>
          </w:tcPr>
          <w:p w:rsidR="0082380C" w:rsidRPr="00865BB3" w:rsidRDefault="0082380C" w:rsidP="0082380C">
            <w:pPr>
              <w:jc w:val="center"/>
              <w:rPr>
                <w:rFonts w:hAnsi="ＭＳ 明朝" w:cs="ＭＳ Ｐゴシック"/>
              </w:rPr>
            </w:pPr>
            <w:r w:rsidRPr="00865BB3">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82380C" w:rsidRPr="00865BB3" w:rsidRDefault="0082380C" w:rsidP="0082380C">
            <w:pPr>
              <w:rPr>
                <w:rFonts w:hAnsi="ＭＳ 明朝" w:cs="ＭＳ Ｐゴシック"/>
              </w:rPr>
            </w:pPr>
            <w:r>
              <w:rPr>
                <w:rFonts w:hAnsi="ＭＳ 明朝" w:hint="eastAsia"/>
              </w:rPr>
              <w:t>入退室管理装置ほか２</w:t>
            </w:r>
            <w:r w:rsidRPr="00865BB3">
              <w:rPr>
                <w:rFonts w:hAnsi="ＭＳ 明朝" w:hint="eastAsia"/>
              </w:rPr>
              <w:t>件の購入</w:t>
            </w:r>
          </w:p>
        </w:tc>
        <w:tc>
          <w:tcPr>
            <w:tcW w:w="1563" w:type="dxa"/>
            <w:tcBorders>
              <w:top w:val="nil"/>
              <w:left w:val="nil"/>
              <w:bottom w:val="single" w:sz="4" w:space="0" w:color="auto"/>
              <w:right w:val="single" w:sz="4" w:space="0" w:color="auto"/>
            </w:tcBorders>
            <w:shd w:val="clear" w:color="auto" w:fill="auto"/>
            <w:noWrap/>
            <w:vAlign w:val="center"/>
          </w:tcPr>
          <w:p w:rsidR="0082380C" w:rsidRPr="00865BB3" w:rsidRDefault="0082380C" w:rsidP="0082380C">
            <w:pPr>
              <w:jc w:val="right"/>
              <w:rPr>
                <w:rFonts w:hAnsi="ＭＳ 明朝" w:cs="ＭＳ Ｐゴシック"/>
              </w:rPr>
            </w:pPr>
            <w:r>
              <w:rPr>
                <w:rFonts w:hAnsi="ＭＳ 明朝" w:cs="ＭＳ Ｐゴシック" w:hint="eastAsia"/>
              </w:rPr>
              <w:t>7,970,400</w:t>
            </w:r>
          </w:p>
        </w:tc>
      </w:tr>
      <w:tr w:rsidR="0082380C" w:rsidRPr="00065FE8" w:rsidTr="004453A4">
        <w:trPr>
          <w:trHeight w:hRule="exact" w:val="761"/>
        </w:trPr>
        <w:tc>
          <w:tcPr>
            <w:tcW w:w="1179" w:type="dxa"/>
            <w:vMerge/>
            <w:tcBorders>
              <w:left w:val="single" w:sz="4" w:space="0" w:color="auto"/>
              <w:bottom w:val="single" w:sz="4" w:space="0" w:color="auto"/>
              <w:right w:val="single" w:sz="4" w:space="0" w:color="auto"/>
            </w:tcBorders>
            <w:shd w:val="clear" w:color="auto" w:fill="auto"/>
            <w:vAlign w:val="center"/>
          </w:tcPr>
          <w:p w:rsidR="0082380C" w:rsidRPr="00865BB3" w:rsidRDefault="0082380C" w:rsidP="0082380C">
            <w:pPr>
              <w:jc w:val="distribute"/>
              <w:rPr>
                <w:rFonts w:hAnsi="ＭＳ 明朝" w:cs="ＭＳ Ｐゴシック"/>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2380C" w:rsidRPr="00865BB3" w:rsidRDefault="0082380C" w:rsidP="0082380C">
            <w:pPr>
              <w:jc w:val="center"/>
              <w:rPr>
                <w:rFonts w:hAnsi="ＭＳ 明朝"/>
              </w:rPr>
            </w:pPr>
            <w:r>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vAlign w:val="center"/>
          </w:tcPr>
          <w:p w:rsidR="0082380C" w:rsidRPr="00865BB3" w:rsidRDefault="0082380C" w:rsidP="0082380C">
            <w:pPr>
              <w:spacing w:line="320" w:lineRule="exact"/>
              <w:rPr>
                <w:rFonts w:hAnsi="ＭＳ 明朝"/>
              </w:rPr>
            </w:pPr>
            <w:r>
              <w:rPr>
                <w:rFonts w:hAnsi="ＭＳ 明朝" w:hint="eastAsia"/>
              </w:rPr>
              <w:t>壁掛け式超短焦点プロジェクター（電子黒板機能付き）他２件の購入（高槻北）</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82380C" w:rsidRPr="00865BB3" w:rsidRDefault="0082380C" w:rsidP="0082380C">
            <w:pPr>
              <w:jc w:val="right"/>
              <w:rPr>
                <w:rFonts w:hAnsi="ＭＳ 明朝"/>
              </w:rPr>
            </w:pPr>
            <w:r>
              <w:rPr>
                <w:rFonts w:hAnsi="ＭＳ 明朝" w:hint="eastAsia"/>
              </w:rPr>
              <w:t>3,062,264</w:t>
            </w:r>
          </w:p>
        </w:tc>
      </w:tr>
    </w:tbl>
    <w:p w:rsidR="00A87FAB" w:rsidRDefault="00A87FAB" w:rsidP="00EC074D">
      <w:pPr>
        <w:jc w:val="left"/>
      </w:pPr>
    </w:p>
    <w:p w:rsidR="00A87FAB" w:rsidRDefault="00A87FAB" w:rsidP="00EC074D">
      <w:pPr>
        <w:jc w:val="left"/>
      </w:pPr>
    </w:p>
    <w:p w:rsidR="00A87FAB" w:rsidRDefault="00A87FAB" w:rsidP="00EC074D">
      <w:pPr>
        <w:jc w:val="left"/>
      </w:pPr>
    </w:p>
    <w:p w:rsidR="00880AF0" w:rsidRDefault="00880AF0" w:rsidP="00EC074D">
      <w:pPr>
        <w:jc w:val="left"/>
      </w:pPr>
    </w:p>
    <w:p w:rsidR="00A87FAB" w:rsidRDefault="00D14E91" w:rsidP="00EC074D">
      <w:pPr>
        <w:jc w:val="left"/>
      </w:pPr>
      <w:r>
        <w:rPr>
          <w:rFonts w:hint="eastAsia"/>
        </w:rPr>
        <w:lastRenderedPageBreak/>
        <w:t>（別紙）</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D14E91" w:rsidRPr="00CB6516" w:rsidTr="00D14E91">
        <w:trPr>
          <w:tblHeader/>
        </w:trPr>
        <w:tc>
          <w:tcPr>
            <w:tcW w:w="3510" w:type="dxa"/>
          </w:tcPr>
          <w:p w:rsidR="00D14E91" w:rsidRPr="00CB6516" w:rsidRDefault="00D14E91" w:rsidP="00D14E91">
            <w:pPr>
              <w:jc w:val="center"/>
              <w:rPr>
                <w:rFonts w:hAnsi="ＭＳ 明朝"/>
              </w:rPr>
            </w:pPr>
            <w:r w:rsidRPr="00CB6516">
              <w:rPr>
                <w:rFonts w:hAnsi="ＭＳ 明朝" w:hint="eastAsia"/>
                <w:spacing w:val="315"/>
                <w:kern w:val="0"/>
                <w:fitText w:val="1050" w:id="1684255488"/>
              </w:rPr>
              <w:t>質</w:t>
            </w:r>
            <w:r w:rsidRPr="00CB6516">
              <w:rPr>
                <w:rFonts w:hAnsi="ＭＳ 明朝" w:hint="eastAsia"/>
                <w:kern w:val="0"/>
                <w:fitText w:val="1050" w:id="1684255488"/>
              </w:rPr>
              <w:t>問</w:t>
            </w:r>
          </w:p>
        </w:tc>
        <w:tc>
          <w:tcPr>
            <w:tcW w:w="6099" w:type="dxa"/>
          </w:tcPr>
          <w:p w:rsidR="00D14E91" w:rsidRPr="00CB6516" w:rsidRDefault="00D14E91" w:rsidP="00D14E91">
            <w:pPr>
              <w:jc w:val="center"/>
              <w:rPr>
                <w:rFonts w:hAnsi="ＭＳ 明朝"/>
              </w:rPr>
            </w:pPr>
            <w:r w:rsidRPr="00CB6516">
              <w:rPr>
                <w:rFonts w:hAnsi="ＭＳ 明朝" w:hint="eastAsia"/>
                <w:spacing w:val="315"/>
                <w:kern w:val="0"/>
                <w:fitText w:val="1050" w:id="1684255489"/>
              </w:rPr>
              <w:t>回</w:t>
            </w:r>
            <w:r w:rsidRPr="00CB6516">
              <w:rPr>
                <w:rFonts w:hAnsi="ＭＳ 明朝" w:hint="eastAsia"/>
                <w:kern w:val="0"/>
                <w:fitText w:val="1050" w:id="1684255489"/>
              </w:rPr>
              <w:t>答</w:t>
            </w:r>
          </w:p>
        </w:tc>
      </w:tr>
      <w:tr w:rsidR="00D14E91" w:rsidRPr="00CB6516" w:rsidTr="00D14E91">
        <w:trPr>
          <w:trHeight w:val="469"/>
        </w:trPr>
        <w:tc>
          <w:tcPr>
            <w:tcW w:w="3510" w:type="dxa"/>
            <w:tcBorders>
              <w:bottom w:val="nil"/>
            </w:tcBorders>
            <w:vAlign w:val="center"/>
          </w:tcPr>
          <w:p w:rsidR="00D14E91" w:rsidRPr="003D7595" w:rsidRDefault="00D14E91" w:rsidP="00D14E91">
            <w:pPr>
              <w:rPr>
                <w:rFonts w:hAnsi="ＭＳ 明朝" w:cs="ＭＳ Ｐゴシック"/>
                <w:b/>
              </w:rPr>
            </w:pPr>
            <w:r w:rsidRPr="003D7595">
              <w:rPr>
                <w:rFonts w:hAnsi="ＭＳ 明朝" w:cs="ＭＳ Ｐゴシック" w:hint="eastAsia"/>
                <w:b/>
              </w:rPr>
              <w:t>【</w:t>
            </w:r>
            <w:r w:rsidR="00CB6516" w:rsidRPr="003D7595">
              <w:rPr>
                <w:rFonts w:hAnsi="ＭＳ 明朝" w:cs="ＭＳ Ｐゴシック" w:hint="eastAsia"/>
                <w:b/>
              </w:rPr>
              <w:t>大阪府営清滝住宅第１期外１件エレベーター棟増築工事</w:t>
            </w:r>
            <w:r w:rsidRPr="003D7595">
              <w:rPr>
                <w:rFonts w:hAnsi="ＭＳ 明朝" w:cs="ＭＳ Ｐゴシック" w:hint="eastAsia"/>
                <w:b/>
              </w:rPr>
              <w:t>】</w:t>
            </w:r>
          </w:p>
          <w:p w:rsidR="00D14E91" w:rsidRPr="00CB6516" w:rsidRDefault="00D14E91" w:rsidP="00D14E91">
            <w:pPr>
              <w:rPr>
                <w:rFonts w:hAnsi="ＭＳ 明朝" w:cs="ＭＳ Ｐゴシック"/>
              </w:rPr>
            </w:pPr>
          </w:p>
        </w:tc>
        <w:tc>
          <w:tcPr>
            <w:tcW w:w="6099" w:type="dxa"/>
            <w:tcBorders>
              <w:bottom w:val="nil"/>
            </w:tcBorders>
          </w:tcPr>
          <w:p w:rsidR="00D14E91" w:rsidRPr="00CB6516" w:rsidRDefault="00D14E91" w:rsidP="00D14E91">
            <w:pPr>
              <w:rPr>
                <w:rFonts w:hAnsi="ＭＳ 明朝"/>
              </w:rPr>
            </w:pPr>
          </w:p>
        </w:tc>
      </w:tr>
      <w:tr w:rsidR="00D14E91" w:rsidRPr="00CB6516" w:rsidTr="00D14E91">
        <w:trPr>
          <w:trHeight w:val="360"/>
        </w:trPr>
        <w:tc>
          <w:tcPr>
            <w:tcW w:w="3510" w:type="dxa"/>
            <w:tcBorders>
              <w:top w:val="nil"/>
              <w:bottom w:val="nil"/>
            </w:tcBorders>
          </w:tcPr>
          <w:p w:rsidR="00D14E91" w:rsidRPr="00CB6516" w:rsidRDefault="00D14E91" w:rsidP="00D14E91">
            <w:pPr>
              <w:rPr>
                <w:rFonts w:hAnsi="ＭＳ 明朝" w:cs="ＭＳ Ｐゴシック"/>
              </w:rPr>
            </w:pPr>
            <w:r w:rsidRPr="00CB6516">
              <w:rPr>
                <w:rFonts w:hAnsi="ＭＳ 明朝" w:cs="ＭＳ Ｐゴシック" w:hint="eastAsia"/>
              </w:rPr>
              <w:t xml:space="preserve">　</w:t>
            </w:r>
            <w:r w:rsidR="0017545A">
              <w:rPr>
                <w:rFonts w:hAnsi="ＭＳ 明朝" w:cs="ＭＳ Ｐゴシック" w:hint="eastAsia"/>
              </w:rPr>
              <w:t>辞退者が１０者と多いのはなぜか。</w:t>
            </w:r>
          </w:p>
          <w:p w:rsidR="00D14E91" w:rsidRPr="00FF16A0" w:rsidRDefault="00D14E91" w:rsidP="00D14E91">
            <w:pPr>
              <w:rPr>
                <w:rFonts w:hAnsi="ＭＳ 明朝" w:cs="ＭＳ Ｐゴシック"/>
              </w:rPr>
            </w:pPr>
          </w:p>
        </w:tc>
        <w:tc>
          <w:tcPr>
            <w:tcW w:w="6099" w:type="dxa"/>
            <w:tcBorders>
              <w:top w:val="nil"/>
              <w:bottom w:val="nil"/>
            </w:tcBorders>
          </w:tcPr>
          <w:p w:rsidR="00D14E91" w:rsidRDefault="0017545A" w:rsidP="0017545A">
            <w:pPr>
              <w:ind w:firstLineChars="100" w:firstLine="210"/>
              <w:rPr>
                <w:rFonts w:hAnsi="ＭＳ 明朝"/>
                <w:kern w:val="0"/>
              </w:rPr>
            </w:pPr>
            <w:r>
              <w:rPr>
                <w:rFonts w:hAnsi="ＭＳ 明朝" w:hint="eastAsia"/>
                <w:kern w:val="0"/>
              </w:rPr>
              <w:t>エレベーター棟増築工事は発注予定月を事前に公表して</w:t>
            </w:r>
            <w:r w:rsidR="00FB698A">
              <w:rPr>
                <w:rFonts w:hAnsi="ＭＳ 明朝" w:hint="eastAsia"/>
                <w:kern w:val="0"/>
              </w:rPr>
              <w:t>いる。</w:t>
            </w:r>
            <w:r>
              <w:rPr>
                <w:rFonts w:hAnsi="ＭＳ 明朝" w:hint="eastAsia"/>
                <w:kern w:val="0"/>
              </w:rPr>
              <w:t>本件と同日公告の工事が３件、１月に５件、２月に２件あ</w:t>
            </w:r>
            <w:r w:rsidR="00FB698A">
              <w:rPr>
                <w:rFonts w:hAnsi="ＭＳ 明朝" w:hint="eastAsia"/>
                <w:kern w:val="0"/>
              </w:rPr>
              <w:t>り、いずれも入札参加</w:t>
            </w:r>
            <w:r w:rsidR="00880AF0">
              <w:rPr>
                <w:rFonts w:hAnsi="ＭＳ 明朝" w:hint="eastAsia"/>
                <w:kern w:val="0"/>
              </w:rPr>
              <w:t>資格</w:t>
            </w:r>
            <w:bookmarkStart w:id="0" w:name="_GoBack"/>
            <w:bookmarkEnd w:id="0"/>
            <w:r w:rsidR="00FB698A">
              <w:rPr>
                <w:rFonts w:hAnsi="ＭＳ 明朝" w:hint="eastAsia"/>
                <w:kern w:val="0"/>
              </w:rPr>
              <w:t>として工事現場ごとに専任の監理技術者を配置するよう求めている。限られた監理技術者をどの工事に配置するかは業者の判断であり、他の案件の工事内容と比較し、結果的に本件への応札を辞退した者が多くなったのではないかと</w:t>
            </w:r>
            <w:r>
              <w:rPr>
                <w:rFonts w:hAnsi="ＭＳ 明朝" w:hint="eastAsia"/>
                <w:kern w:val="0"/>
              </w:rPr>
              <w:t>考えている。</w:t>
            </w:r>
          </w:p>
          <w:p w:rsidR="0017545A" w:rsidRPr="00FB698A" w:rsidRDefault="0017545A" w:rsidP="0017545A">
            <w:pPr>
              <w:ind w:firstLineChars="100" w:firstLine="210"/>
              <w:rPr>
                <w:rFonts w:hAnsi="ＭＳ 明朝"/>
                <w:kern w:val="0"/>
              </w:rPr>
            </w:pPr>
          </w:p>
        </w:tc>
      </w:tr>
      <w:tr w:rsidR="00D14E91" w:rsidRPr="00CB6516" w:rsidTr="00D14E91">
        <w:trPr>
          <w:trHeight w:val="360"/>
        </w:trPr>
        <w:tc>
          <w:tcPr>
            <w:tcW w:w="3510" w:type="dxa"/>
            <w:tcBorders>
              <w:top w:val="nil"/>
              <w:bottom w:val="nil"/>
            </w:tcBorders>
          </w:tcPr>
          <w:p w:rsidR="00D14E91" w:rsidRPr="00FB698A" w:rsidRDefault="000B4DD6" w:rsidP="00FF16A0">
            <w:pPr>
              <w:ind w:firstLineChars="100" w:firstLine="210"/>
              <w:rPr>
                <w:rFonts w:hAnsi="ＭＳ 明朝" w:cs="ＭＳ Ｐゴシック"/>
                <w:color w:val="000000" w:themeColor="text1"/>
              </w:rPr>
            </w:pPr>
            <w:r w:rsidRPr="00FB698A">
              <w:rPr>
                <w:rFonts w:hAnsi="ＭＳ 明朝" w:cs="ＭＳ Ｐゴシック" w:hint="eastAsia"/>
                <w:color w:val="000000" w:themeColor="text1"/>
              </w:rPr>
              <w:t>同種工事を複数発注しているとのことであるが、応札者が少なく、落札率が高いのは本件だけか。</w:t>
            </w:r>
          </w:p>
          <w:p w:rsidR="000B4DD6" w:rsidRPr="00FB698A" w:rsidRDefault="000B4DD6" w:rsidP="00FF16A0">
            <w:pPr>
              <w:ind w:firstLineChars="100" w:firstLine="210"/>
              <w:rPr>
                <w:rFonts w:hAnsi="ＭＳ 明朝" w:cs="ＭＳ Ｐゴシック"/>
                <w:color w:val="000000" w:themeColor="text1"/>
              </w:rPr>
            </w:pPr>
          </w:p>
        </w:tc>
        <w:tc>
          <w:tcPr>
            <w:tcW w:w="6099" w:type="dxa"/>
            <w:tcBorders>
              <w:top w:val="nil"/>
              <w:bottom w:val="nil"/>
            </w:tcBorders>
          </w:tcPr>
          <w:p w:rsidR="00FF16A0" w:rsidRPr="00FB698A" w:rsidRDefault="000B4DD6" w:rsidP="000B4DD6">
            <w:pPr>
              <w:rPr>
                <w:rFonts w:hAnsi="ＭＳ 明朝"/>
                <w:color w:val="000000" w:themeColor="text1"/>
                <w:kern w:val="0"/>
              </w:rPr>
            </w:pPr>
            <w:r w:rsidRPr="00FB698A">
              <w:rPr>
                <w:rFonts w:hAnsi="ＭＳ 明朝" w:hint="eastAsia"/>
                <w:color w:val="000000" w:themeColor="text1"/>
                <w:kern w:val="0"/>
              </w:rPr>
              <w:t xml:space="preserve">　</w:t>
            </w:r>
            <w:r w:rsidR="00217AB8" w:rsidRPr="00FB698A">
              <w:rPr>
                <w:rFonts w:hAnsi="ＭＳ 明朝" w:hint="eastAsia"/>
                <w:color w:val="000000" w:themeColor="text1"/>
                <w:kern w:val="0"/>
              </w:rPr>
              <w:t>他に、２者で９８％、３者で９６％、５者で９６％となっている案件があった。</w:t>
            </w:r>
          </w:p>
        </w:tc>
      </w:tr>
      <w:tr w:rsidR="00D14E91" w:rsidRPr="00CB6516" w:rsidTr="00D14E91">
        <w:trPr>
          <w:trHeight w:val="360"/>
        </w:trPr>
        <w:tc>
          <w:tcPr>
            <w:tcW w:w="3510" w:type="dxa"/>
            <w:tcBorders>
              <w:top w:val="nil"/>
              <w:bottom w:val="nil"/>
            </w:tcBorders>
          </w:tcPr>
          <w:p w:rsidR="00D14E91" w:rsidRPr="00CB6516" w:rsidRDefault="00D14E91" w:rsidP="00D14E91">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nil"/>
            </w:tcBorders>
          </w:tcPr>
          <w:p w:rsidR="00D14E91" w:rsidRPr="00CB6516" w:rsidRDefault="00D14E91" w:rsidP="00D14E91">
            <w:pPr>
              <w:rPr>
                <w:rFonts w:hAnsi="ＭＳ 明朝"/>
                <w:kern w:val="0"/>
              </w:rPr>
            </w:pPr>
            <w:r w:rsidRPr="00CB6516">
              <w:rPr>
                <w:rFonts w:hAnsi="ＭＳ 明朝" w:hint="eastAsia"/>
                <w:kern w:val="0"/>
              </w:rPr>
              <w:t xml:space="preserve">　</w:t>
            </w:r>
            <w:r w:rsidR="00FF16A0">
              <w:rPr>
                <w:rFonts w:hAnsi="ＭＳ 明朝" w:hint="eastAsia"/>
                <w:kern w:val="0"/>
              </w:rPr>
              <w:t>可能な限り発注時期を分散させ</w:t>
            </w:r>
            <w:r w:rsidR="00FB698A">
              <w:rPr>
                <w:rFonts w:hAnsi="ＭＳ 明朝" w:hint="eastAsia"/>
                <w:kern w:val="0"/>
              </w:rPr>
              <w:t>たい。また、</w:t>
            </w:r>
            <w:r w:rsidR="00FF16A0">
              <w:rPr>
                <w:rFonts w:hAnsi="ＭＳ 明朝" w:hint="eastAsia"/>
                <w:kern w:val="0"/>
              </w:rPr>
              <w:t>平成３０年度からは、</w:t>
            </w:r>
            <w:r w:rsidR="00FB698A">
              <w:rPr>
                <w:rFonts w:hAnsi="ＭＳ 明朝" w:hint="eastAsia"/>
                <w:kern w:val="0"/>
              </w:rPr>
              <w:t>入札時点では</w:t>
            </w:r>
            <w:r w:rsidR="00FF16A0">
              <w:rPr>
                <w:rFonts w:hAnsi="ＭＳ 明朝" w:hint="eastAsia"/>
                <w:kern w:val="0"/>
              </w:rPr>
              <w:t>同一公告日の</w:t>
            </w:r>
            <w:r w:rsidR="00FB698A">
              <w:rPr>
                <w:rFonts w:hAnsi="ＭＳ 明朝" w:hint="eastAsia"/>
                <w:kern w:val="0"/>
              </w:rPr>
              <w:t>工事ごとに異なる監理技術者を確保していなくても入札</w:t>
            </w:r>
            <w:r w:rsidR="00FF16A0">
              <w:rPr>
                <w:rFonts w:hAnsi="ＭＳ 明朝" w:hint="eastAsia"/>
                <w:kern w:val="0"/>
              </w:rPr>
              <w:t>参加</w:t>
            </w:r>
            <w:r w:rsidR="00FB698A">
              <w:rPr>
                <w:rFonts w:hAnsi="ＭＳ 明朝" w:hint="eastAsia"/>
                <w:kern w:val="0"/>
              </w:rPr>
              <w:t>自体は</w:t>
            </w:r>
            <w:r w:rsidR="00FF16A0">
              <w:rPr>
                <w:rFonts w:hAnsi="ＭＳ 明朝" w:hint="eastAsia"/>
                <w:kern w:val="0"/>
              </w:rPr>
              <w:t>可能とする緩和策を講じ、参加者が一層増加するよう努めてい</w:t>
            </w:r>
            <w:r w:rsidR="00FB698A">
              <w:rPr>
                <w:rFonts w:hAnsi="ＭＳ 明朝" w:hint="eastAsia"/>
                <w:kern w:val="0"/>
              </w:rPr>
              <w:t>くこととしている</w:t>
            </w:r>
            <w:r w:rsidR="00FF16A0">
              <w:rPr>
                <w:rFonts w:hAnsi="ＭＳ 明朝" w:hint="eastAsia"/>
                <w:kern w:val="0"/>
              </w:rPr>
              <w:t>。</w:t>
            </w:r>
          </w:p>
          <w:p w:rsidR="00D14E91" w:rsidRPr="00880AF0" w:rsidRDefault="00D14E91" w:rsidP="00D14E91">
            <w:pPr>
              <w:rPr>
                <w:rFonts w:hAnsi="ＭＳ 明朝"/>
                <w:kern w:val="0"/>
              </w:rPr>
            </w:pPr>
          </w:p>
        </w:tc>
      </w:tr>
      <w:tr w:rsidR="00D14E91" w:rsidRPr="00CB6516" w:rsidTr="00D14E91">
        <w:trPr>
          <w:trHeight w:val="360"/>
        </w:trPr>
        <w:tc>
          <w:tcPr>
            <w:tcW w:w="3510" w:type="dxa"/>
            <w:tcBorders>
              <w:bottom w:val="nil"/>
            </w:tcBorders>
            <w:vAlign w:val="center"/>
          </w:tcPr>
          <w:p w:rsidR="00D14E91" w:rsidRPr="003D7595" w:rsidRDefault="00D14E91" w:rsidP="00D14E91">
            <w:pPr>
              <w:rPr>
                <w:rFonts w:hAnsi="ＭＳ 明朝" w:cs="ＭＳ Ｐゴシック"/>
                <w:b/>
              </w:rPr>
            </w:pPr>
            <w:r w:rsidRPr="003D7595">
              <w:rPr>
                <w:rFonts w:hAnsi="ＭＳ 明朝" w:cs="ＭＳ Ｐゴシック" w:hint="eastAsia"/>
                <w:b/>
              </w:rPr>
              <w:t>【</w:t>
            </w:r>
            <w:r w:rsidR="00FF16A0" w:rsidRPr="003D7595">
              <w:rPr>
                <w:rFonts w:hAnsi="ＭＳ 明朝" w:cs="ＭＳ Ｐゴシック" w:hint="eastAsia"/>
                <w:b/>
              </w:rPr>
              <w:t>日本万国博覧会記念公園 もみじ川芝生広場改修工事</w:t>
            </w:r>
            <w:r w:rsidRPr="003D7595">
              <w:rPr>
                <w:rFonts w:hAnsi="ＭＳ 明朝" w:cs="ＭＳ Ｐゴシック" w:hint="eastAsia"/>
                <w:b/>
              </w:rPr>
              <w:t>】</w:t>
            </w:r>
          </w:p>
          <w:p w:rsidR="00D14E91" w:rsidRPr="00FF16A0" w:rsidRDefault="00D14E91" w:rsidP="00D14E91">
            <w:pPr>
              <w:rPr>
                <w:rFonts w:hAnsi="ＭＳ 明朝" w:cs="ＭＳ Ｐゴシック"/>
              </w:rPr>
            </w:pPr>
          </w:p>
        </w:tc>
        <w:tc>
          <w:tcPr>
            <w:tcW w:w="6099" w:type="dxa"/>
            <w:tcBorders>
              <w:bottom w:val="nil"/>
            </w:tcBorders>
          </w:tcPr>
          <w:p w:rsidR="00D14E91" w:rsidRPr="00CB6516" w:rsidRDefault="00D14E91" w:rsidP="00D14E91">
            <w:pPr>
              <w:rPr>
                <w:rFonts w:hAnsi="ＭＳ 明朝"/>
                <w:kern w:val="0"/>
              </w:rPr>
            </w:pPr>
          </w:p>
        </w:tc>
      </w:tr>
      <w:tr w:rsidR="00D14E91" w:rsidRPr="00CB6516" w:rsidTr="00D14E91">
        <w:trPr>
          <w:trHeight w:val="276"/>
        </w:trPr>
        <w:tc>
          <w:tcPr>
            <w:tcW w:w="3510" w:type="dxa"/>
            <w:tcBorders>
              <w:top w:val="nil"/>
              <w:bottom w:val="nil"/>
            </w:tcBorders>
          </w:tcPr>
          <w:p w:rsidR="00D14E91" w:rsidRDefault="00D14E91" w:rsidP="00FF16A0">
            <w:pPr>
              <w:rPr>
                <w:rFonts w:hAnsi="ＭＳ 明朝" w:cs="ＭＳ Ｐゴシック"/>
              </w:rPr>
            </w:pPr>
            <w:r w:rsidRPr="00CB6516">
              <w:rPr>
                <w:rFonts w:hAnsi="ＭＳ 明朝" w:cs="ＭＳ Ｐゴシック" w:hint="eastAsia"/>
              </w:rPr>
              <w:t xml:space="preserve">　</w:t>
            </w:r>
            <w:r w:rsidR="00F05F95">
              <w:rPr>
                <w:rFonts w:hAnsi="ＭＳ 明朝" w:cs="ＭＳ Ｐゴシック" w:hint="eastAsia"/>
              </w:rPr>
              <w:t>辞退者が多いのはなぜか。</w:t>
            </w:r>
          </w:p>
          <w:p w:rsidR="008B5339" w:rsidRDefault="008B5339" w:rsidP="00FF16A0">
            <w:pPr>
              <w:rPr>
                <w:rFonts w:hAnsi="ＭＳ 明朝" w:cs="ＭＳ Ｐゴシック"/>
              </w:rPr>
            </w:pPr>
          </w:p>
          <w:p w:rsidR="008B5339" w:rsidRDefault="008B5339" w:rsidP="00FF16A0">
            <w:pPr>
              <w:rPr>
                <w:rFonts w:hAnsi="ＭＳ 明朝" w:cs="ＭＳ Ｐゴシック"/>
              </w:rPr>
            </w:pPr>
          </w:p>
          <w:p w:rsidR="008B5339" w:rsidRDefault="008B5339" w:rsidP="00FF16A0">
            <w:pPr>
              <w:rPr>
                <w:rFonts w:hAnsi="ＭＳ 明朝" w:cs="ＭＳ Ｐゴシック"/>
              </w:rPr>
            </w:pPr>
          </w:p>
          <w:p w:rsidR="001B0015" w:rsidRDefault="001B0015" w:rsidP="00FF16A0">
            <w:pPr>
              <w:rPr>
                <w:rFonts w:hAnsi="ＭＳ 明朝" w:cs="ＭＳ Ｐゴシック"/>
              </w:rPr>
            </w:pPr>
          </w:p>
          <w:p w:rsidR="008B5339" w:rsidRDefault="001B0015" w:rsidP="00FF16A0">
            <w:pPr>
              <w:rPr>
                <w:rFonts w:hAnsi="ＭＳ 明朝" w:cs="ＭＳ Ｐゴシック"/>
              </w:rPr>
            </w:pPr>
            <w:r>
              <w:rPr>
                <w:rFonts w:hAnsi="ＭＳ 明朝" w:cs="ＭＳ Ｐゴシック" w:hint="eastAsia"/>
              </w:rPr>
              <w:t xml:space="preserve">　造園工事と機械・電気設備工事を分割して発注する方法は考えられないのか。</w:t>
            </w:r>
          </w:p>
          <w:p w:rsidR="008B5339" w:rsidRPr="00CB6516" w:rsidRDefault="008B5339" w:rsidP="00FF16A0">
            <w:pPr>
              <w:rPr>
                <w:rFonts w:hAnsi="ＭＳ 明朝" w:cs="ＭＳ Ｐゴシック"/>
              </w:rPr>
            </w:pPr>
          </w:p>
        </w:tc>
        <w:tc>
          <w:tcPr>
            <w:tcW w:w="6099" w:type="dxa"/>
            <w:tcBorders>
              <w:top w:val="nil"/>
              <w:bottom w:val="nil"/>
            </w:tcBorders>
          </w:tcPr>
          <w:p w:rsidR="00D14E91" w:rsidRPr="00CB6516" w:rsidRDefault="00D14E91" w:rsidP="00D14E91">
            <w:pPr>
              <w:rPr>
                <w:rFonts w:hAnsi="ＭＳ 明朝"/>
                <w:kern w:val="0"/>
              </w:rPr>
            </w:pPr>
            <w:r w:rsidRPr="00CB6516">
              <w:rPr>
                <w:rFonts w:hAnsi="ＭＳ 明朝" w:hint="eastAsia"/>
                <w:kern w:val="0"/>
              </w:rPr>
              <w:t xml:space="preserve">　</w:t>
            </w:r>
            <w:r w:rsidR="00F05F95">
              <w:rPr>
                <w:rFonts w:hAnsi="ＭＳ 明朝" w:hint="eastAsia"/>
                <w:kern w:val="0"/>
              </w:rPr>
              <w:t>本件は</w:t>
            </w:r>
            <w:r w:rsidR="008B5339">
              <w:rPr>
                <w:rFonts w:hAnsi="ＭＳ 明朝" w:hint="eastAsia"/>
                <w:kern w:val="0"/>
              </w:rPr>
              <w:t>単に芝生を張り替える</w:t>
            </w:r>
            <w:r w:rsidR="005524D5">
              <w:rPr>
                <w:rFonts w:hAnsi="ＭＳ 明朝" w:hint="eastAsia"/>
                <w:kern w:val="0"/>
              </w:rPr>
              <w:t>だけで</w:t>
            </w:r>
            <w:r w:rsidR="00880AF0">
              <w:rPr>
                <w:rFonts w:hAnsi="ＭＳ 明朝" w:hint="eastAsia"/>
                <w:kern w:val="0"/>
              </w:rPr>
              <w:t>は</w:t>
            </w:r>
            <w:r w:rsidR="008B5339">
              <w:rPr>
                <w:rFonts w:hAnsi="ＭＳ 明朝" w:hint="eastAsia"/>
                <w:kern w:val="0"/>
              </w:rPr>
              <w:t>なく、スプリンクラーの改修など、機械・電気設備工事も混在しており、</w:t>
            </w:r>
            <w:r w:rsidR="001B0015">
              <w:rPr>
                <w:rFonts w:hAnsi="ＭＳ 明朝" w:hint="eastAsia"/>
                <w:kern w:val="0"/>
              </w:rPr>
              <w:t>下請業者</w:t>
            </w:r>
            <w:r w:rsidR="00FB698A">
              <w:rPr>
                <w:rFonts w:hAnsi="ＭＳ 明朝" w:hint="eastAsia"/>
                <w:kern w:val="0"/>
              </w:rPr>
              <w:t>を確保し経費の</w:t>
            </w:r>
            <w:r w:rsidR="008B5339">
              <w:rPr>
                <w:rFonts w:hAnsi="ＭＳ 明朝" w:hint="eastAsia"/>
                <w:kern w:val="0"/>
              </w:rPr>
              <w:t>積算</w:t>
            </w:r>
            <w:r w:rsidR="00FB698A">
              <w:rPr>
                <w:rFonts w:hAnsi="ＭＳ 明朝" w:hint="eastAsia"/>
                <w:kern w:val="0"/>
              </w:rPr>
              <w:t>や工事を</w:t>
            </w:r>
            <w:r w:rsidR="001B0015">
              <w:rPr>
                <w:rFonts w:hAnsi="ＭＳ 明朝" w:hint="eastAsia"/>
                <w:kern w:val="0"/>
              </w:rPr>
              <w:t>依頼</w:t>
            </w:r>
            <w:r w:rsidR="00FB698A">
              <w:rPr>
                <w:rFonts w:hAnsi="ＭＳ 明朝" w:hint="eastAsia"/>
                <w:kern w:val="0"/>
              </w:rPr>
              <w:t>するといった</w:t>
            </w:r>
            <w:r w:rsidR="008B5339">
              <w:rPr>
                <w:rFonts w:hAnsi="ＭＳ 明朝" w:hint="eastAsia"/>
                <w:kern w:val="0"/>
              </w:rPr>
              <w:t>手間</w:t>
            </w:r>
            <w:r w:rsidR="00FB698A">
              <w:rPr>
                <w:rFonts w:hAnsi="ＭＳ 明朝" w:hint="eastAsia"/>
                <w:kern w:val="0"/>
              </w:rPr>
              <w:t>も</w:t>
            </w:r>
            <w:r w:rsidR="008B5339">
              <w:rPr>
                <w:rFonts w:hAnsi="ＭＳ 明朝" w:hint="eastAsia"/>
                <w:kern w:val="0"/>
              </w:rPr>
              <w:t>かかることから、参加を控えた業者が多かった</w:t>
            </w:r>
            <w:r w:rsidR="00FB698A">
              <w:rPr>
                <w:rFonts w:hAnsi="ＭＳ 明朝" w:hint="eastAsia"/>
                <w:kern w:val="0"/>
              </w:rPr>
              <w:t>のではないか</w:t>
            </w:r>
            <w:r w:rsidR="008B5339">
              <w:rPr>
                <w:rFonts w:hAnsi="ＭＳ 明朝" w:hint="eastAsia"/>
                <w:kern w:val="0"/>
              </w:rPr>
              <w:t>と考えている。</w:t>
            </w:r>
          </w:p>
          <w:p w:rsidR="00D14E91" w:rsidRPr="00FB698A" w:rsidRDefault="00D14E91" w:rsidP="00D14E91">
            <w:pPr>
              <w:rPr>
                <w:rFonts w:hAnsi="ＭＳ 明朝"/>
                <w:kern w:val="0"/>
              </w:rPr>
            </w:pPr>
          </w:p>
          <w:p w:rsidR="001B0015" w:rsidRDefault="001B0015" w:rsidP="00D14E91">
            <w:pPr>
              <w:rPr>
                <w:rFonts w:hAnsi="ＭＳ 明朝"/>
                <w:kern w:val="0"/>
              </w:rPr>
            </w:pPr>
            <w:r>
              <w:rPr>
                <w:rFonts w:hAnsi="ＭＳ 明朝" w:hint="eastAsia"/>
                <w:kern w:val="0"/>
              </w:rPr>
              <w:t xml:space="preserve">　本件は</w:t>
            </w:r>
            <w:r w:rsidR="00FB698A">
              <w:rPr>
                <w:rFonts w:hAnsi="ＭＳ 明朝" w:hint="eastAsia"/>
                <w:kern w:val="0"/>
              </w:rPr>
              <w:t>、</w:t>
            </w:r>
            <w:r>
              <w:rPr>
                <w:rFonts w:hAnsi="ＭＳ 明朝" w:hint="eastAsia"/>
                <w:kern w:val="0"/>
              </w:rPr>
              <w:t>芝生</w:t>
            </w:r>
            <w:r w:rsidR="00FB698A">
              <w:rPr>
                <w:rFonts w:hAnsi="ＭＳ 明朝" w:hint="eastAsia"/>
                <w:kern w:val="0"/>
              </w:rPr>
              <w:t>を張</w:t>
            </w:r>
            <w:r w:rsidR="00CF5D16">
              <w:rPr>
                <w:rFonts w:hAnsi="ＭＳ 明朝" w:hint="eastAsia"/>
                <w:kern w:val="0"/>
              </w:rPr>
              <w:t>り</w:t>
            </w:r>
            <w:r w:rsidR="00FB698A">
              <w:rPr>
                <w:rFonts w:hAnsi="ＭＳ 明朝" w:hint="eastAsia"/>
                <w:kern w:val="0"/>
              </w:rPr>
              <w:t>替え適正に</w:t>
            </w:r>
            <w:r>
              <w:rPr>
                <w:rFonts w:hAnsi="ＭＳ 明朝" w:hint="eastAsia"/>
                <w:kern w:val="0"/>
              </w:rPr>
              <w:t>管理</w:t>
            </w:r>
            <w:r w:rsidR="00FB698A">
              <w:rPr>
                <w:rFonts w:hAnsi="ＭＳ 明朝" w:hint="eastAsia"/>
                <w:kern w:val="0"/>
              </w:rPr>
              <w:t>していくこと</w:t>
            </w:r>
            <w:r>
              <w:rPr>
                <w:rFonts w:hAnsi="ＭＳ 明朝" w:hint="eastAsia"/>
                <w:kern w:val="0"/>
              </w:rPr>
              <w:t>が目的であり、各工事を分割して発注すると、その後芝枯れ等があった場合に責任の所在が不明確となる</w:t>
            </w:r>
            <w:r w:rsidR="00FB698A">
              <w:rPr>
                <w:rFonts w:hAnsi="ＭＳ 明朝" w:hint="eastAsia"/>
                <w:kern w:val="0"/>
              </w:rPr>
              <w:t>ことから</w:t>
            </w:r>
            <w:r>
              <w:rPr>
                <w:rFonts w:hAnsi="ＭＳ 明朝" w:hint="eastAsia"/>
                <w:kern w:val="0"/>
              </w:rPr>
              <w:t>、造園業者に発注しているものである。</w:t>
            </w:r>
          </w:p>
          <w:p w:rsidR="002600D4" w:rsidRPr="00FB698A" w:rsidRDefault="002600D4" w:rsidP="002600D4">
            <w:pPr>
              <w:rPr>
                <w:rFonts w:hAnsi="ＭＳ 明朝"/>
                <w:kern w:val="0"/>
              </w:rPr>
            </w:pPr>
          </w:p>
        </w:tc>
      </w:tr>
      <w:tr w:rsidR="00D14E91" w:rsidRPr="00CB6516" w:rsidTr="00D14E91">
        <w:trPr>
          <w:trHeight w:val="276"/>
        </w:trPr>
        <w:tc>
          <w:tcPr>
            <w:tcW w:w="3510" w:type="dxa"/>
            <w:tcBorders>
              <w:top w:val="nil"/>
              <w:bottom w:val="nil"/>
            </w:tcBorders>
          </w:tcPr>
          <w:p w:rsidR="00D14E91" w:rsidRPr="00CB6516" w:rsidRDefault="00D14E91" w:rsidP="00D14E91">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6099" w:type="dxa"/>
            <w:tcBorders>
              <w:top w:val="nil"/>
              <w:bottom w:val="nil"/>
            </w:tcBorders>
          </w:tcPr>
          <w:p w:rsidR="00D14E91" w:rsidRPr="00CB6516" w:rsidRDefault="00D14E91" w:rsidP="00880AF0">
            <w:pPr>
              <w:rPr>
                <w:rFonts w:hAnsi="ＭＳ 明朝"/>
                <w:kern w:val="0"/>
              </w:rPr>
            </w:pPr>
            <w:r w:rsidRPr="00CB6516">
              <w:rPr>
                <w:rFonts w:hAnsi="ＭＳ 明朝" w:hint="eastAsia"/>
                <w:kern w:val="0"/>
              </w:rPr>
              <w:t xml:space="preserve">　</w:t>
            </w:r>
            <w:r w:rsidR="00FB698A">
              <w:rPr>
                <w:rFonts w:hAnsi="ＭＳ 明朝" w:hint="eastAsia"/>
                <w:kern w:val="0"/>
              </w:rPr>
              <w:t>入札</w:t>
            </w:r>
            <w:r w:rsidR="002600D4">
              <w:rPr>
                <w:rFonts w:hAnsi="ＭＳ 明朝" w:hint="eastAsia"/>
                <w:kern w:val="0"/>
              </w:rPr>
              <w:t>参加者が</w:t>
            </w:r>
            <w:r w:rsidR="00FB698A">
              <w:rPr>
                <w:rFonts w:hAnsi="ＭＳ 明朝" w:hint="eastAsia"/>
                <w:kern w:val="0"/>
              </w:rPr>
              <w:t>増えるよう、</w:t>
            </w:r>
            <w:r w:rsidR="002600D4">
              <w:rPr>
                <w:rFonts w:hAnsi="ＭＳ 明朝" w:hint="eastAsia"/>
                <w:kern w:val="0"/>
              </w:rPr>
              <w:t>見積項目や図面の記載内容</w:t>
            </w:r>
            <w:r w:rsidR="00BD77A4">
              <w:rPr>
                <w:rFonts w:hAnsi="ＭＳ 明朝" w:hint="eastAsia"/>
                <w:kern w:val="0"/>
              </w:rPr>
              <w:t>を分かりやすく</w:t>
            </w:r>
            <w:r w:rsidR="00FB698A">
              <w:rPr>
                <w:rFonts w:hAnsi="ＭＳ 明朝" w:hint="eastAsia"/>
                <w:kern w:val="0"/>
              </w:rPr>
              <w:t>できるよう</w:t>
            </w:r>
            <w:r w:rsidR="002600D4">
              <w:rPr>
                <w:rFonts w:hAnsi="ＭＳ 明朝" w:hint="eastAsia"/>
                <w:kern w:val="0"/>
              </w:rPr>
              <w:t>努めていきたい。</w:t>
            </w:r>
          </w:p>
        </w:tc>
      </w:tr>
      <w:tr w:rsidR="00D14E91" w:rsidRPr="00CB6516" w:rsidTr="00D14E91">
        <w:trPr>
          <w:trHeight w:val="276"/>
        </w:trPr>
        <w:tc>
          <w:tcPr>
            <w:tcW w:w="3510" w:type="dxa"/>
            <w:tcBorders>
              <w:top w:val="nil"/>
              <w:bottom w:val="nil"/>
            </w:tcBorders>
          </w:tcPr>
          <w:p w:rsidR="00D14E91" w:rsidRPr="00CB6516" w:rsidRDefault="00D14E91" w:rsidP="00D14E91">
            <w:pPr>
              <w:rPr>
                <w:rFonts w:hAnsi="ＭＳ 明朝" w:cs="ＭＳ Ｐゴシック"/>
              </w:rPr>
            </w:pPr>
          </w:p>
        </w:tc>
        <w:tc>
          <w:tcPr>
            <w:tcW w:w="6099" w:type="dxa"/>
            <w:tcBorders>
              <w:top w:val="nil"/>
              <w:bottom w:val="nil"/>
            </w:tcBorders>
          </w:tcPr>
          <w:p w:rsidR="00D14E91" w:rsidRPr="00CB6516" w:rsidRDefault="00D14E91" w:rsidP="00D14E91">
            <w:pPr>
              <w:rPr>
                <w:rFonts w:hAnsi="ＭＳ 明朝"/>
                <w:kern w:val="0"/>
              </w:rPr>
            </w:pPr>
          </w:p>
        </w:tc>
      </w:tr>
      <w:tr w:rsidR="00D14E91" w:rsidRPr="00CB6516" w:rsidTr="00D14E91">
        <w:trPr>
          <w:trHeight w:val="276"/>
        </w:trPr>
        <w:tc>
          <w:tcPr>
            <w:tcW w:w="3510" w:type="dxa"/>
            <w:tcBorders>
              <w:bottom w:val="nil"/>
            </w:tcBorders>
            <w:vAlign w:val="center"/>
          </w:tcPr>
          <w:p w:rsidR="00D14E91" w:rsidRPr="003D7595" w:rsidRDefault="00D14E91" w:rsidP="00D14E91">
            <w:pPr>
              <w:rPr>
                <w:rFonts w:hAnsi="ＭＳ 明朝" w:cs="ＭＳ Ｐゴシック"/>
                <w:b/>
              </w:rPr>
            </w:pPr>
            <w:r w:rsidRPr="003D7595">
              <w:rPr>
                <w:rFonts w:hAnsi="ＭＳ 明朝" w:cs="ＭＳ Ｐゴシック" w:hint="eastAsia"/>
                <w:b/>
              </w:rPr>
              <w:t>【</w:t>
            </w:r>
            <w:r w:rsidR="002600D4" w:rsidRPr="003D7595">
              <w:rPr>
                <w:rFonts w:hAnsi="ＭＳ 明朝" w:cs="ＭＳ Ｐゴシック" w:hint="eastAsia"/>
                <w:b/>
              </w:rPr>
              <w:t>大阪府立茨木支援学校昇降機設備改修工事（その２）</w:t>
            </w:r>
            <w:r w:rsidRPr="003D7595">
              <w:rPr>
                <w:rFonts w:hAnsi="ＭＳ 明朝" w:cs="ＭＳ Ｐゴシック" w:hint="eastAsia"/>
                <w:b/>
              </w:rPr>
              <w:t>】</w:t>
            </w:r>
          </w:p>
          <w:p w:rsidR="00D14E91" w:rsidRPr="002600D4" w:rsidRDefault="00D14E91" w:rsidP="00D14E91">
            <w:pPr>
              <w:rPr>
                <w:rFonts w:hAnsi="ＭＳ 明朝" w:cs="ＭＳ Ｐゴシック"/>
              </w:rPr>
            </w:pPr>
          </w:p>
        </w:tc>
        <w:tc>
          <w:tcPr>
            <w:tcW w:w="6099" w:type="dxa"/>
            <w:tcBorders>
              <w:bottom w:val="nil"/>
            </w:tcBorders>
          </w:tcPr>
          <w:p w:rsidR="00D14E91" w:rsidRPr="00CB6516" w:rsidRDefault="00D14E91" w:rsidP="00D14E91">
            <w:pPr>
              <w:ind w:left="210" w:hangingChars="100" w:hanging="210"/>
              <w:rPr>
                <w:rFonts w:hAnsi="ＭＳ 明朝"/>
                <w:kern w:val="0"/>
              </w:rPr>
            </w:pPr>
          </w:p>
        </w:tc>
      </w:tr>
      <w:tr w:rsidR="00D14E91" w:rsidRPr="00CB6516" w:rsidTr="00880AF0">
        <w:trPr>
          <w:trHeight w:val="284"/>
        </w:trPr>
        <w:tc>
          <w:tcPr>
            <w:tcW w:w="3510" w:type="dxa"/>
            <w:tcBorders>
              <w:top w:val="nil"/>
              <w:bottom w:val="nil"/>
            </w:tcBorders>
          </w:tcPr>
          <w:p w:rsidR="005A6502" w:rsidRPr="00CB6516" w:rsidRDefault="00D14E91" w:rsidP="002600D4">
            <w:pPr>
              <w:rPr>
                <w:rFonts w:hAnsi="ＭＳ 明朝" w:cs="ＭＳ Ｐゴシック"/>
              </w:rPr>
            </w:pPr>
            <w:r w:rsidRPr="00CB6516">
              <w:rPr>
                <w:rFonts w:hAnsi="ＭＳ 明朝" w:cs="ＭＳ Ｐゴシック" w:hint="eastAsia"/>
              </w:rPr>
              <w:t xml:space="preserve">　</w:t>
            </w:r>
            <w:r w:rsidR="002600D4">
              <w:rPr>
                <w:rFonts w:hAnsi="ＭＳ 明朝" w:cs="ＭＳ Ｐゴシック" w:hint="eastAsia"/>
              </w:rPr>
              <w:t>６号随契</w:t>
            </w:r>
            <w:r w:rsidR="002600D4" w:rsidRPr="004E3F49">
              <w:rPr>
                <w:rFonts w:hAnsi="ＭＳ 明朝" w:cs="ＭＳ Ｐゴシック" w:hint="eastAsia"/>
                <w:b/>
                <w:vertAlign w:val="superscript"/>
              </w:rPr>
              <w:t>※</w:t>
            </w:r>
            <w:r w:rsidR="005D4759" w:rsidRPr="004E3F49">
              <w:rPr>
                <w:rFonts w:hAnsi="ＭＳ 明朝" w:cs="ＭＳ Ｐゴシック" w:hint="eastAsia"/>
                <w:b/>
                <w:vertAlign w:val="superscript"/>
              </w:rPr>
              <w:t>１</w:t>
            </w:r>
            <w:r w:rsidR="002600D4">
              <w:rPr>
                <w:rFonts w:hAnsi="ＭＳ 明朝" w:cs="ＭＳ Ｐゴシック" w:hint="eastAsia"/>
              </w:rPr>
              <w:t>としたのはなぜか。</w:t>
            </w:r>
          </w:p>
          <w:p w:rsidR="00D14E91" w:rsidRPr="00CB6516" w:rsidRDefault="005A6502" w:rsidP="003943D1">
            <w:pPr>
              <w:rPr>
                <w:rFonts w:hAnsi="ＭＳ 明朝" w:cs="ＭＳ Ｐゴシック"/>
              </w:rPr>
            </w:pPr>
            <w:r w:rsidRPr="00CB6516">
              <w:rPr>
                <w:rFonts w:hAnsi="ＭＳ 明朝" w:cs="ＭＳ Ｐゴシック" w:hint="eastAsia"/>
              </w:rPr>
              <w:t xml:space="preserve">　</w:t>
            </w:r>
          </w:p>
        </w:tc>
        <w:tc>
          <w:tcPr>
            <w:tcW w:w="6099" w:type="dxa"/>
            <w:tcBorders>
              <w:top w:val="nil"/>
              <w:bottom w:val="nil"/>
            </w:tcBorders>
          </w:tcPr>
          <w:p w:rsidR="00D14E91" w:rsidRDefault="005D4759" w:rsidP="005A6502">
            <w:pPr>
              <w:ind w:firstLineChars="100" w:firstLine="210"/>
              <w:rPr>
                <w:rFonts w:hAnsi="ＭＳ 明朝"/>
                <w:kern w:val="0"/>
              </w:rPr>
            </w:pPr>
            <w:r>
              <w:rPr>
                <w:rFonts w:hAnsi="ＭＳ 明朝" w:hint="eastAsia"/>
                <w:kern w:val="0"/>
              </w:rPr>
              <w:t>本件は当初、一般競争入札で発注し</w:t>
            </w:r>
            <w:r w:rsidR="00FB698A">
              <w:rPr>
                <w:rFonts w:hAnsi="ＭＳ 明朝" w:hint="eastAsia"/>
                <w:kern w:val="0"/>
              </w:rPr>
              <w:t>ようとし</w:t>
            </w:r>
            <w:r>
              <w:rPr>
                <w:rFonts w:hAnsi="ＭＳ 明朝" w:hint="eastAsia"/>
                <w:kern w:val="0"/>
              </w:rPr>
              <w:t>たが、応札した１者が予定価格超過であり、再入札も辞退したことから入札不調となった。そこで８号随契</w:t>
            </w:r>
            <w:r w:rsidRPr="004E3F49">
              <w:rPr>
                <w:rFonts w:hAnsi="ＭＳ 明朝" w:hint="eastAsia"/>
                <w:b/>
                <w:kern w:val="0"/>
                <w:vertAlign w:val="superscript"/>
              </w:rPr>
              <w:t>※２</w:t>
            </w:r>
            <w:r>
              <w:rPr>
                <w:rFonts w:hAnsi="ＭＳ 明朝" w:hint="eastAsia"/>
                <w:kern w:val="0"/>
              </w:rPr>
              <w:t>を行うため</w:t>
            </w:r>
            <w:r w:rsidR="008003AA">
              <w:rPr>
                <w:rFonts w:hAnsi="ＭＳ 明朝" w:hint="eastAsia"/>
                <w:kern w:val="0"/>
              </w:rPr>
              <w:t>応札者のみ</w:t>
            </w:r>
            <w:r>
              <w:rPr>
                <w:rFonts w:hAnsi="ＭＳ 明朝" w:hint="eastAsia"/>
                <w:kern w:val="0"/>
              </w:rPr>
              <w:t>と協議したが、予定価格以下での契約締結が見込めなかった。</w:t>
            </w:r>
            <w:r w:rsidR="003943D1">
              <w:rPr>
                <w:rFonts w:hAnsi="ＭＳ 明朝" w:hint="eastAsia"/>
                <w:kern w:val="0"/>
              </w:rPr>
              <w:t>よって、予定価格を見直した上、参加条件を満たす９者に見積りを依頼し、最も安価な価格を提示した者と６号随契を締結したもので</w:t>
            </w:r>
            <w:r w:rsidR="003943D1">
              <w:rPr>
                <w:rFonts w:hAnsi="ＭＳ 明朝" w:hint="eastAsia"/>
                <w:kern w:val="0"/>
              </w:rPr>
              <w:lastRenderedPageBreak/>
              <w:t>ある。</w:t>
            </w:r>
          </w:p>
          <w:p w:rsidR="005A6502" w:rsidRPr="005A6502" w:rsidRDefault="005A6502" w:rsidP="005A6502">
            <w:pPr>
              <w:rPr>
                <w:rFonts w:hAnsi="ＭＳ 明朝"/>
                <w:kern w:val="0"/>
              </w:rPr>
            </w:pPr>
          </w:p>
        </w:tc>
      </w:tr>
      <w:tr w:rsidR="00D14E91" w:rsidRPr="00CB6516" w:rsidTr="00D14E91">
        <w:trPr>
          <w:trHeight w:val="360"/>
        </w:trPr>
        <w:tc>
          <w:tcPr>
            <w:tcW w:w="3510" w:type="dxa"/>
            <w:tcBorders>
              <w:top w:val="nil"/>
              <w:bottom w:val="nil"/>
            </w:tcBorders>
          </w:tcPr>
          <w:p w:rsidR="00D14E91" w:rsidRPr="00CB6516" w:rsidRDefault="00D14E91" w:rsidP="00FB698A">
            <w:pPr>
              <w:rPr>
                <w:rFonts w:hAnsi="ＭＳ 明朝" w:cs="ＭＳ Ｐゴシック"/>
              </w:rPr>
            </w:pPr>
            <w:r w:rsidRPr="00CB6516">
              <w:rPr>
                <w:rFonts w:hAnsi="ＭＳ 明朝" w:cs="ＭＳ Ｐゴシック" w:hint="eastAsia"/>
              </w:rPr>
              <w:lastRenderedPageBreak/>
              <w:t xml:space="preserve">　</w:t>
            </w:r>
            <w:r w:rsidR="00FB698A">
              <w:rPr>
                <w:rFonts w:hAnsi="ＭＳ 明朝" w:cs="ＭＳ Ｐゴシック" w:hint="eastAsia"/>
              </w:rPr>
              <w:t>随意契約</w:t>
            </w:r>
            <w:r w:rsidR="008003AA">
              <w:rPr>
                <w:rFonts w:hAnsi="ＭＳ 明朝" w:cs="ＭＳ Ｐゴシック" w:hint="eastAsia"/>
              </w:rPr>
              <w:t>を行う際の</w:t>
            </w:r>
            <w:r w:rsidR="005A6502">
              <w:rPr>
                <w:rFonts w:hAnsi="ＭＳ 明朝" w:cs="ＭＳ Ｐゴシック" w:hint="eastAsia"/>
              </w:rPr>
              <w:t>手続きを含め、</w:t>
            </w:r>
            <w:r w:rsidRPr="00CB6516">
              <w:rPr>
                <w:rFonts w:hAnsi="ＭＳ 明朝" w:cs="ＭＳ Ｐゴシック" w:hint="eastAsia"/>
              </w:rPr>
              <w:t>今後に向けて改善点はあるか。</w:t>
            </w:r>
          </w:p>
        </w:tc>
        <w:tc>
          <w:tcPr>
            <w:tcW w:w="6099" w:type="dxa"/>
            <w:tcBorders>
              <w:top w:val="nil"/>
              <w:bottom w:val="nil"/>
            </w:tcBorders>
          </w:tcPr>
          <w:p w:rsidR="00D14E91" w:rsidRPr="00CB6516" w:rsidRDefault="008065AF" w:rsidP="00D14E91">
            <w:pPr>
              <w:ind w:firstLineChars="100" w:firstLine="210"/>
              <w:rPr>
                <w:rFonts w:hAnsi="ＭＳ 明朝"/>
                <w:kern w:val="0"/>
              </w:rPr>
            </w:pPr>
            <w:r>
              <w:rPr>
                <w:rFonts w:hAnsi="ＭＳ 明朝" w:hint="eastAsia"/>
                <w:kern w:val="0"/>
              </w:rPr>
              <w:t>今後、８号随契を行うに当たっては、入札不調時の応札者だけでなく、参加条件を満たす多くの業者から見積りを徴取</w:t>
            </w:r>
            <w:r w:rsidR="00FB698A">
              <w:rPr>
                <w:rFonts w:hAnsi="ＭＳ 明朝" w:hint="eastAsia"/>
                <w:kern w:val="0"/>
              </w:rPr>
              <w:t>するなど</w:t>
            </w:r>
            <w:r>
              <w:rPr>
                <w:rFonts w:hAnsi="ＭＳ 明朝" w:hint="eastAsia"/>
                <w:kern w:val="0"/>
              </w:rPr>
              <w:t>、</w:t>
            </w:r>
            <w:r w:rsidR="00FB698A">
              <w:rPr>
                <w:rFonts w:hAnsi="ＭＳ 明朝" w:hint="eastAsia"/>
                <w:kern w:val="0"/>
              </w:rPr>
              <w:t>随意契約について</w:t>
            </w:r>
            <w:r>
              <w:rPr>
                <w:rFonts w:hAnsi="ＭＳ 明朝" w:hint="eastAsia"/>
                <w:kern w:val="0"/>
              </w:rPr>
              <w:t>適切に手続きを進めていく。</w:t>
            </w:r>
          </w:p>
          <w:p w:rsidR="00D14E91" w:rsidRPr="00CB6516" w:rsidRDefault="00D14E91" w:rsidP="00D14E91">
            <w:pPr>
              <w:rPr>
                <w:rFonts w:hAnsi="ＭＳ 明朝"/>
                <w:kern w:val="0"/>
              </w:rPr>
            </w:pPr>
          </w:p>
        </w:tc>
      </w:tr>
      <w:tr w:rsidR="00D14E91" w:rsidRPr="00CB6516" w:rsidTr="00D14E91">
        <w:trPr>
          <w:trHeight w:val="274"/>
        </w:trPr>
        <w:tc>
          <w:tcPr>
            <w:tcW w:w="3510" w:type="dxa"/>
            <w:tcBorders>
              <w:bottom w:val="nil"/>
            </w:tcBorders>
            <w:vAlign w:val="center"/>
          </w:tcPr>
          <w:p w:rsidR="00D14E91" w:rsidRPr="003D7595" w:rsidRDefault="00D14E91" w:rsidP="00D14E91">
            <w:pPr>
              <w:rPr>
                <w:rFonts w:hAnsi="ＭＳ 明朝" w:cs="ＭＳ Ｐゴシック"/>
                <w:b/>
              </w:rPr>
            </w:pPr>
            <w:r w:rsidRPr="003D7595">
              <w:rPr>
                <w:rFonts w:hAnsi="ＭＳ 明朝" w:cs="ＭＳ Ｐゴシック" w:hint="eastAsia"/>
                <w:b/>
              </w:rPr>
              <w:t>【</w:t>
            </w:r>
            <w:r w:rsidR="008A7224" w:rsidRPr="003D7595">
              <w:rPr>
                <w:rFonts w:hAnsi="ＭＳ 明朝" w:cs="ＭＳ Ｐゴシック" w:hint="eastAsia"/>
                <w:b/>
              </w:rPr>
              <w:t>大阪府営高槻下田部住宅第１期エレベーター棟増築工事地質調査業務</w:t>
            </w:r>
            <w:r w:rsidRPr="003D7595">
              <w:rPr>
                <w:rFonts w:hAnsi="ＭＳ 明朝" w:cs="ＭＳ Ｐゴシック" w:hint="eastAsia"/>
                <w:b/>
              </w:rPr>
              <w:t>】</w:t>
            </w:r>
          </w:p>
          <w:p w:rsidR="00D14E91" w:rsidRPr="008A7224" w:rsidRDefault="00D14E91" w:rsidP="00D14E91">
            <w:pPr>
              <w:rPr>
                <w:rFonts w:hAnsi="ＭＳ 明朝" w:cs="ＭＳ Ｐゴシック"/>
              </w:rPr>
            </w:pPr>
          </w:p>
        </w:tc>
        <w:tc>
          <w:tcPr>
            <w:tcW w:w="6099" w:type="dxa"/>
            <w:tcBorders>
              <w:bottom w:val="nil"/>
            </w:tcBorders>
          </w:tcPr>
          <w:p w:rsidR="00D14E91" w:rsidRPr="00CB6516" w:rsidRDefault="00D14E91" w:rsidP="00D14E91">
            <w:pPr>
              <w:rPr>
                <w:rFonts w:hAnsi="ＭＳ 明朝"/>
                <w:kern w:val="0"/>
              </w:rPr>
            </w:pPr>
          </w:p>
        </w:tc>
      </w:tr>
      <w:tr w:rsidR="00D14E91" w:rsidRPr="00CB6516" w:rsidTr="00D14E91">
        <w:trPr>
          <w:trHeight w:val="360"/>
        </w:trPr>
        <w:tc>
          <w:tcPr>
            <w:tcW w:w="3510" w:type="dxa"/>
            <w:tcBorders>
              <w:top w:val="nil"/>
              <w:bottom w:val="nil"/>
            </w:tcBorders>
          </w:tcPr>
          <w:p w:rsidR="00D14E91" w:rsidRPr="00CB6516" w:rsidRDefault="008A7224" w:rsidP="00880AF0">
            <w:pPr>
              <w:ind w:firstLineChars="100" w:firstLine="210"/>
              <w:rPr>
                <w:rFonts w:hAnsi="ＭＳ 明朝" w:cs="ＭＳ Ｐゴシック"/>
              </w:rPr>
            </w:pPr>
            <w:r>
              <w:rPr>
                <w:rFonts w:hAnsi="ＭＳ 明朝" w:cs="ＭＳ Ｐゴシック" w:hint="eastAsia"/>
              </w:rPr>
              <w:t>失格者が多いのはなぜか。</w:t>
            </w:r>
          </w:p>
        </w:tc>
        <w:tc>
          <w:tcPr>
            <w:tcW w:w="6099" w:type="dxa"/>
            <w:tcBorders>
              <w:top w:val="nil"/>
              <w:bottom w:val="nil"/>
            </w:tcBorders>
          </w:tcPr>
          <w:p w:rsidR="00D14E91" w:rsidRDefault="00880AF0" w:rsidP="00880AF0">
            <w:pPr>
              <w:ind w:firstLineChars="100" w:firstLine="210"/>
              <w:rPr>
                <w:rFonts w:hAnsi="ＭＳ 明朝"/>
                <w:kern w:val="0"/>
              </w:rPr>
            </w:pPr>
            <w:r>
              <w:rPr>
                <w:rFonts w:hAnsi="ＭＳ 明朝" w:hint="eastAsia"/>
                <w:kern w:val="0"/>
              </w:rPr>
              <w:t>受注意欲が高く、</w:t>
            </w:r>
            <w:r w:rsidR="0094166A">
              <w:rPr>
                <w:rFonts w:hAnsi="ＭＳ 明朝" w:hint="eastAsia"/>
                <w:kern w:val="0"/>
              </w:rPr>
              <w:t>最低制限価格付近を見込んで入札したものの、</w:t>
            </w:r>
            <w:r>
              <w:rPr>
                <w:rFonts w:hAnsi="ＭＳ 明朝" w:hint="eastAsia"/>
                <w:kern w:val="0"/>
              </w:rPr>
              <w:t>結果的に</w:t>
            </w:r>
            <w:r w:rsidR="0094166A">
              <w:rPr>
                <w:rFonts w:hAnsi="ＭＳ 明朝" w:hint="eastAsia"/>
                <w:kern w:val="0"/>
              </w:rPr>
              <w:t>下回ってしまった業者が多</w:t>
            </w:r>
            <w:r>
              <w:rPr>
                <w:rFonts w:hAnsi="ＭＳ 明朝" w:hint="eastAsia"/>
                <w:kern w:val="0"/>
              </w:rPr>
              <w:t>かったのではないかと</w:t>
            </w:r>
            <w:r w:rsidR="0094166A">
              <w:rPr>
                <w:rFonts w:hAnsi="ＭＳ 明朝" w:hint="eastAsia"/>
                <w:kern w:val="0"/>
              </w:rPr>
              <w:t>考えている。</w:t>
            </w:r>
          </w:p>
          <w:p w:rsidR="00880AF0" w:rsidRPr="0094166A" w:rsidRDefault="00880AF0" w:rsidP="00880AF0">
            <w:pPr>
              <w:rPr>
                <w:rFonts w:hAnsi="ＭＳ 明朝"/>
                <w:kern w:val="0"/>
              </w:rPr>
            </w:pPr>
          </w:p>
        </w:tc>
      </w:tr>
      <w:tr w:rsidR="00D14E91" w:rsidRPr="00CB6516" w:rsidTr="00D14E91">
        <w:trPr>
          <w:trHeight w:val="360"/>
        </w:trPr>
        <w:tc>
          <w:tcPr>
            <w:tcW w:w="3510" w:type="dxa"/>
            <w:tcBorders>
              <w:top w:val="nil"/>
              <w:bottom w:val="nil"/>
            </w:tcBorders>
          </w:tcPr>
          <w:p w:rsidR="00D14E91" w:rsidRPr="00CB6516" w:rsidRDefault="00D14E91" w:rsidP="00D14E91">
            <w:pPr>
              <w:ind w:firstLineChars="100" w:firstLine="210"/>
              <w:rPr>
                <w:rFonts w:hAnsi="ＭＳ 明朝" w:cs="ＭＳ Ｐゴシック"/>
                <w:color w:val="000000" w:themeColor="text1"/>
              </w:rPr>
            </w:pPr>
            <w:r w:rsidRPr="00CB6516">
              <w:rPr>
                <w:rFonts w:hAnsi="ＭＳ 明朝" w:cs="ＭＳ Ｐゴシック" w:hint="eastAsia"/>
                <w:color w:val="000000" w:themeColor="text1"/>
              </w:rPr>
              <w:t>今後</w:t>
            </w:r>
            <w:r w:rsidR="0094166A">
              <w:rPr>
                <w:rFonts w:hAnsi="ＭＳ 明朝" w:cs="ＭＳ Ｐゴシック" w:hint="eastAsia"/>
                <w:color w:val="000000" w:themeColor="text1"/>
              </w:rPr>
              <w:t>に向けて改善点はあるか</w:t>
            </w:r>
            <w:r w:rsidRPr="00CB6516">
              <w:rPr>
                <w:rFonts w:hAnsi="ＭＳ 明朝" w:cs="ＭＳ Ｐゴシック" w:hint="eastAsia"/>
                <w:color w:val="000000" w:themeColor="text1"/>
              </w:rPr>
              <w:t>。</w:t>
            </w:r>
          </w:p>
          <w:p w:rsidR="00D14E91" w:rsidRPr="0094166A" w:rsidRDefault="00D14E91" w:rsidP="00D14E91">
            <w:pPr>
              <w:rPr>
                <w:rFonts w:hAnsi="ＭＳ 明朝" w:cs="ＭＳ Ｐゴシック"/>
                <w:color w:val="000000" w:themeColor="text1"/>
              </w:rPr>
            </w:pPr>
          </w:p>
        </w:tc>
        <w:tc>
          <w:tcPr>
            <w:tcW w:w="6099" w:type="dxa"/>
            <w:tcBorders>
              <w:top w:val="nil"/>
              <w:bottom w:val="nil"/>
            </w:tcBorders>
          </w:tcPr>
          <w:p w:rsidR="00D14E91" w:rsidRPr="00CB6516" w:rsidRDefault="00880AF0" w:rsidP="00D14E91">
            <w:pPr>
              <w:ind w:firstLineChars="100" w:firstLine="210"/>
              <w:rPr>
                <w:rFonts w:hAnsi="ＭＳ 明朝"/>
                <w:color w:val="000000" w:themeColor="text1"/>
                <w:kern w:val="0"/>
              </w:rPr>
            </w:pPr>
            <w:r>
              <w:rPr>
                <w:rFonts w:hAnsi="ＭＳ 明朝" w:hint="eastAsia"/>
                <w:color w:val="000000" w:themeColor="text1"/>
                <w:kern w:val="0"/>
              </w:rPr>
              <w:t>業者が入札に当たって行う積算に必要な情報をより分かりやすく把握できるよう、入札公告時に示す</w:t>
            </w:r>
            <w:r w:rsidR="0094166A">
              <w:rPr>
                <w:rFonts w:hAnsi="ＭＳ 明朝" w:hint="eastAsia"/>
                <w:color w:val="000000" w:themeColor="text1"/>
                <w:kern w:val="0"/>
              </w:rPr>
              <w:t>積算要領</w:t>
            </w:r>
            <w:r>
              <w:rPr>
                <w:rFonts w:hAnsi="ＭＳ 明朝" w:hint="eastAsia"/>
                <w:color w:val="000000" w:themeColor="text1"/>
                <w:kern w:val="0"/>
              </w:rPr>
              <w:t>のホームページ先のＵＲＬを目につきやすく表示</w:t>
            </w:r>
            <w:r w:rsidR="0094166A">
              <w:rPr>
                <w:rFonts w:hAnsi="ＭＳ 明朝" w:hint="eastAsia"/>
                <w:color w:val="000000" w:themeColor="text1"/>
                <w:kern w:val="0"/>
              </w:rPr>
              <w:t>するとともに、</w:t>
            </w:r>
            <w:r>
              <w:rPr>
                <w:rFonts w:hAnsi="ＭＳ 明朝" w:hint="eastAsia"/>
                <w:color w:val="000000" w:themeColor="text1"/>
                <w:kern w:val="0"/>
              </w:rPr>
              <w:t>積算要領に経費の</w:t>
            </w:r>
            <w:r w:rsidR="00644D12">
              <w:rPr>
                <w:rFonts w:hAnsi="ＭＳ 明朝" w:hint="eastAsia"/>
                <w:color w:val="000000" w:themeColor="text1"/>
                <w:kern w:val="0"/>
              </w:rPr>
              <w:t>算定式等を具体的に示す</w:t>
            </w:r>
            <w:r w:rsidR="0094166A">
              <w:rPr>
                <w:rFonts w:hAnsi="ＭＳ 明朝" w:hint="eastAsia"/>
                <w:color w:val="000000" w:themeColor="text1"/>
                <w:kern w:val="0"/>
              </w:rPr>
              <w:t>などの工夫を検討していきたい。</w:t>
            </w:r>
          </w:p>
          <w:p w:rsidR="00D14E91" w:rsidRPr="00CB6516" w:rsidRDefault="00D14E91" w:rsidP="00D14E91">
            <w:pPr>
              <w:rPr>
                <w:rFonts w:hAnsi="ＭＳ 明朝"/>
                <w:color w:val="000000" w:themeColor="text1"/>
                <w:kern w:val="0"/>
              </w:rPr>
            </w:pPr>
          </w:p>
        </w:tc>
      </w:tr>
      <w:tr w:rsidR="00D14E91" w:rsidRPr="00CB6516" w:rsidTr="00D14E91">
        <w:trPr>
          <w:trHeight w:val="225"/>
        </w:trPr>
        <w:tc>
          <w:tcPr>
            <w:tcW w:w="3510" w:type="dxa"/>
            <w:tcBorders>
              <w:bottom w:val="nil"/>
            </w:tcBorders>
            <w:vAlign w:val="center"/>
          </w:tcPr>
          <w:p w:rsidR="00D14E91" w:rsidRPr="003D7595" w:rsidRDefault="00D14E91" w:rsidP="00D14E91">
            <w:pPr>
              <w:rPr>
                <w:rFonts w:hAnsi="ＭＳ 明朝" w:cs="ＭＳ Ｐゴシック"/>
                <w:b/>
              </w:rPr>
            </w:pPr>
            <w:r w:rsidRPr="003D7595">
              <w:rPr>
                <w:rFonts w:hAnsi="ＭＳ 明朝" w:cs="ＭＳ Ｐゴシック" w:hint="eastAsia"/>
                <w:b/>
              </w:rPr>
              <w:t>【</w:t>
            </w:r>
            <w:r w:rsidR="0094166A" w:rsidRPr="003D7595">
              <w:rPr>
                <w:rFonts w:hAnsi="ＭＳ 明朝" w:cs="ＭＳ Ｐゴシック" w:hint="eastAsia"/>
                <w:b/>
              </w:rPr>
              <w:t>大阪府営貝塚三ツ松住宅外１０件アスベスト含有分析調査業務</w:t>
            </w:r>
            <w:r w:rsidRPr="003D7595">
              <w:rPr>
                <w:rFonts w:hAnsi="ＭＳ 明朝" w:cs="ＭＳ Ｐゴシック" w:hint="eastAsia"/>
                <w:b/>
              </w:rPr>
              <w:t>】</w:t>
            </w:r>
          </w:p>
          <w:p w:rsidR="00D14E91" w:rsidRPr="00CB6516" w:rsidRDefault="00D14E91" w:rsidP="00D14E91">
            <w:pPr>
              <w:rPr>
                <w:rFonts w:hAnsi="ＭＳ 明朝" w:cs="ＭＳ Ｐゴシック"/>
              </w:rPr>
            </w:pPr>
          </w:p>
        </w:tc>
        <w:tc>
          <w:tcPr>
            <w:tcW w:w="6099" w:type="dxa"/>
            <w:tcBorders>
              <w:bottom w:val="nil"/>
            </w:tcBorders>
          </w:tcPr>
          <w:p w:rsidR="00D14E91" w:rsidRPr="00CB6516" w:rsidRDefault="00D14E91" w:rsidP="00D14E91">
            <w:pPr>
              <w:autoSpaceDE w:val="0"/>
              <w:autoSpaceDN w:val="0"/>
              <w:rPr>
                <w:rFonts w:hAnsi="ＭＳ 明朝"/>
                <w:kern w:val="0"/>
              </w:rPr>
            </w:pPr>
          </w:p>
        </w:tc>
      </w:tr>
      <w:tr w:rsidR="00D14E91" w:rsidRPr="00CB6516" w:rsidTr="00D14E91">
        <w:trPr>
          <w:trHeight w:val="360"/>
        </w:trPr>
        <w:tc>
          <w:tcPr>
            <w:tcW w:w="3510" w:type="dxa"/>
            <w:tcBorders>
              <w:top w:val="nil"/>
              <w:bottom w:val="nil"/>
            </w:tcBorders>
          </w:tcPr>
          <w:p w:rsidR="00723495" w:rsidRDefault="00723495" w:rsidP="00221E4F">
            <w:pPr>
              <w:rPr>
                <w:rFonts w:hAnsi="ＭＳ 明朝" w:cs="ＭＳ Ｐゴシック"/>
              </w:rPr>
            </w:pPr>
            <w:r>
              <w:rPr>
                <w:rFonts w:hAnsi="ＭＳ 明朝" w:cs="ＭＳ Ｐゴシック" w:hint="eastAsia"/>
              </w:rPr>
              <w:t xml:space="preserve">　落札率が低い</w:t>
            </w:r>
            <w:r w:rsidR="008B6DA7">
              <w:rPr>
                <w:rFonts w:hAnsi="ＭＳ 明朝" w:cs="ＭＳ Ｐゴシック" w:hint="eastAsia"/>
              </w:rPr>
              <w:t>のはなぜか。</w:t>
            </w:r>
          </w:p>
          <w:p w:rsidR="00FB698A" w:rsidRDefault="00FB698A" w:rsidP="00221E4F">
            <w:pPr>
              <w:rPr>
                <w:rFonts w:hAnsi="ＭＳ 明朝" w:cs="ＭＳ Ｐゴシック"/>
              </w:rPr>
            </w:pPr>
          </w:p>
          <w:p w:rsidR="00723495" w:rsidRPr="008B6DA7" w:rsidRDefault="00723495" w:rsidP="00221E4F">
            <w:pPr>
              <w:rPr>
                <w:rFonts w:hAnsi="ＭＳ 明朝" w:cs="ＭＳ Ｐゴシック"/>
              </w:rPr>
            </w:pPr>
          </w:p>
          <w:p w:rsidR="008B6DA7" w:rsidRPr="008B6DA7" w:rsidRDefault="008B6DA7" w:rsidP="00221E4F">
            <w:pPr>
              <w:rPr>
                <w:rFonts w:hAnsi="ＭＳ 明朝" w:cs="ＭＳ Ｐゴシック"/>
              </w:rPr>
            </w:pPr>
          </w:p>
          <w:p w:rsidR="008B6DA7" w:rsidRDefault="008B6DA7" w:rsidP="00221E4F">
            <w:pPr>
              <w:rPr>
                <w:rFonts w:hAnsi="ＭＳ 明朝" w:cs="ＭＳ Ｐゴシック"/>
              </w:rPr>
            </w:pPr>
            <w:r>
              <w:rPr>
                <w:rFonts w:hAnsi="ＭＳ 明朝" w:cs="ＭＳ Ｐゴシック" w:hint="eastAsia"/>
              </w:rPr>
              <w:t xml:space="preserve">　一者入札となっているが、受注可能業者は何者あるか。</w:t>
            </w:r>
          </w:p>
          <w:p w:rsidR="008B6DA7" w:rsidRPr="00CB6516" w:rsidRDefault="008B6DA7" w:rsidP="00221E4F">
            <w:pPr>
              <w:rPr>
                <w:rFonts w:hAnsi="ＭＳ 明朝" w:cs="ＭＳ Ｐゴシック"/>
              </w:rPr>
            </w:pPr>
          </w:p>
        </w:tc>
        <w:tc>
          <w:tcPr>
            <w:tcW w:w="6099" w:type="dxa"/>
            <w:tcBorders>
              <w:top w:val="nil"/>
              <w:bottom w:val="nil"/>
            </w:tcBorders>
          </w:tcPr>
          <w:p w:rsidR="00723495" w:rsidRDefault="00FB698A" w:rsidP="00D14E91">
            <w:pPr>
              <w:ind w:firstLineChars="100" w:firstLine="210"/>
              <w:rPr>
                <w:rFonts w:hAnsi="ＭＳ 明朝"/>
                <w:kern w:val="0"/>
              </w:rPr>
            </w:pPr>
            <w:r>
              <w:rPr>
                <w:rFonts w:hAnsi="ＭＳ 明朝" w:hint="eastAsia"/>
                <w:kern w:val="0"/>
              </w:rPr>
              <w:t>受注意欲が高く、他社との競争を</w:t>
            </w:r>
            <w:r w:rsidR="00BC5EC1">
              <w:rPr>
                <w:rFonts w:hAnsi="ＭＳ 明朝" w:hint="eastAsia"/>
                <w:kern w:val="0"/>
              </w:rPr>
              <w:t>考慮するとともに、</w:t>
            </w:r>
            <w:r w:rsidR="00723495">
              <w:rPr>
                <w:rFonts w:hAnsi="ＭＳ 明朝" w:hint="eastAsia"/>
                <w:kern w:val="0"/>
              </w:rPr>
              <w:t>業務量（検体</w:t>
            </w:r>
            <w:r w:rsidR="00262BEE">
              <w:rPr>
                <w:rFonts w:hAnsi="ＭＳ 明朝" w:hint="eastAsia"/>
                <w:kern w:val="0"/>
              </w:rPr>
              <w:t>数</w:t>
            </w:r>
            <w:r w:rsidR="00723495">
              <w:rPr>
                <w:rFonts w:hAnsi="ＭＳ 明朝" w:hint="eastAsia"/>
                <w:kern w:val="0"/>
              </w:rPr>
              <w:t>）の多さ</w:t>
            </w:r>
            <w:r w:rsidR="00BC5EC1">
              <w:rPr>
                <w:rFonts w:hAnsi="ＭＳ 明朝" w:hint="eastAsia"/>
                <w:kern w:val="0"/>
              </w:rPr>
              <w:t>を踏まえ</w:t>
            </w:r>
            <w:r w:rsidR="00217A92">
              <w:rPr>
                <w:rFonts w:hAnsi="ＭＳ 明朝" w:hint="eastAsia"/>
                <w:kern w:val="0"/>
              </w:rPr>
              <w:t>、</w:t>
            </w:r>
            <w:r w:rsidR="00723495">
              <w:rPr>
                <w:rFonts w:hAnsi="ＭＳ 明朝" w:hint="eastAsia"/>
                <w:kern w:val="0"/>
              </w:rPr>
              <w:t>スケールメリットにより価格</w:t>
            </w:r>
            <w:r w:rsidR="00BC5EC1">
              <w:rPr>
                <w:rFonts w:hAnsi="ＭＳ 明朝" w:hint="eastAsia"/>
                <w:kern w:val="0"/>
              </w:rPr>
              <w:t>を</w:t>
            </w:r>
            <w:r w:rsidR="00723495">
              <w:rPr>
                <w:rFonts w:hAnsi="ＭＳ 明朝" w:hint="eastAsia"/>
                <w:kern w:val="0"/>
              </w:rPr>
              <w:t>抑え</w:t>
            </w:r>
            <w:r w:rsidR="00BC5EC1">
              <w:rPr>
                <w:rFonts w:hAnsi="ＭＳ 明朝" w:hint="eastAsia"/>
                <w:kern w:val="0"/>
              </w:rPr>
              <w:t>て入札した結果ではないか</w:t>
            </w:r>
            <w:r w:rsidR="00723495">
              <w:rPr>
                <w:rFonts w:hAnsi="ＭＳ 明朝" w:hint="eastAsia"/>
                <w:kern w:val="0"/>
              </w:rPr>
              <w:t>と考えている。</w:t>
            </w:r>
          </w:p>
          <w:p w:rsidR="008B6DA7" w:rsidRDefault="008B6DA7" w:rsidP="00D14E91">
            <w:pPr>
              <w:ind w:firstLineChars="100" w:firstLine="210"/>
              <w:rPr>
                <w:rFonts w:hAnsi="ＭＳ 明朝"/>
                <w:kern w:val="0"/>
              </w:rPr>
            </w:pPr>
          </w:p>
          <w:p w:rsidR="008B6DA7" w:rsidRDefault="008B6DA7" w:rsidP="00D14E91">
            <w:pPr>
              <w:ind w:firstLineChars="100" w:firstLine="210"/>
              <w:rPr>
                <w:rFonts w:hAnsi="ＭＳ 明朝"/>
                <w:kern w:val="0"/>
              </w:rPr>
            </w:pPr>
            <w:r>
              <w:rPr>
                <w:rFonts w:hAnsi="ＭＳ 明朝" w:hint="eastAsia"/>
                <w:kern w:val="0"/>
              </w:rPr>
              <w:t>大阪府環境農林水産部作成の「アスベストに関する測定可能な事業所一覧（大阪府域）」</w:t>
            </w:r>
            <w:r w:rsidR="00E50178">
              <w:rPr>
                <w:rFonts w:hAnsi="ＭＳ 明朝" w:hint="eastAsia"/>
                <w:kern w:val="0"/>
              </w:rPr>
              <w:t>記載の事業者のうち、</w:t>
            </w:r>
            <w:r>
              <w:rPr>
                <w:rFonts w:hAnsi="ＭＳ 明朝" w:hint="eastAsia"/>
                <w:kern w:val="0"/>
              </w:rPr>
              <w:t>１８者が</w:t>
            </w:r>
            <w:r w:rsidR="00E50178">
              <w:rPr>
                <w:rFonts w:hAnsi="ＭＳ 明朝" w:hint="eastAsia"/>
                <w:kern w:val="0"/>
              </w:rPr>
              <w:t>今回参加資格として示している資格者名簿に登録されている</w:t>
            </w:r>
            <w:r>
              <w:rPr>
                <w:rFonts w:hAnsi="ＭＳ 明朝" w:hint="eastAsia"/>
                <w:kern w:val="0"/>
              </w:rPr>
              <w:t>ことを確認している。</w:t>
            </w:r>
          </w:p>
          <w:p w:rsidR="008B6DA7" w:rsidRPr="00E50178" w:rsidRDefault="008B6DA7" w:rsidP="00D14E91">
            <w:pPr>
              <w:ind w:firstLineChars="100" w:firstLine="210"/>
              <w:rPr>
                <w:rFonts w:hAnsi="ＭＳ 明朝"/>
                <w:kern w:val="0"/>
              </w:rPr>
            </w:pPr>
          </w:p>
        </w:tc>
      </w:tr>
      <w:tr w:rsidR="00D14E91" w:rsidRPr="00CB6516" w:rsidTr="00D14E91">
        <w:trPr>
          <w:trHeight w:val="360"/>
        </w:trPr>
        <w:tc>
          <w:tcPr>
            <w:tcW w:w="3510" w:type="dxa"/>
            <w:tcBorders>
              <w:top w:val="nil"/>
              <w:bottom w:val="nil"/>
            </w:tcBorders>
          </w:tcPr>
          <w:p w:rsidR="00D14E91" w:rsidRPr="00CB6516" w:rsidRDefault="00D14E91" w:rsidP="00D14E91">
            <w:pPr>
              <w:rPr>
                <w:rFonts w:hAnsi="ＭＳ 明朝" w:cs="ＭＳ Ｐゴシック"/>
              </w:rPr>
            </w:pPr>
            <w:r w:rsidRPr="00CB6516">
              <w:rPr>
                <w:rFonts w:hAnsi="ＭＳ 明朝" w:cs="ＭＳ Ｐゴシック" w:hint="eastAsia"/>
              </w:rPr>
              <w:t xml:space="preserve">　今後に向けて改善点はあるか。</w:t>
            </w:r>
          </w:p>
        </w:tc>
        <w:tc>
          <w:tcPr>
            <w:tcW w:w="6099" w:type="dxa"/>
            <w:tcBorders>
              <w:top w:val="nil"/>
              <w:bottom w:val="nil"/>
            </w:tcBorders>
          </w:tcPr>
          <w:p w:rsidR="00D14E91" w:rsidRPr="00CB6516" w:rsidRDefault="00BC5EC1" w:rsidP="00D14E91">
            <w:pPr>
              <w:ind w:firstLineChars="100" w:firstLine="210"/>
              <w:rPr>
                <w:rFonts w:hAnsi="ＭＳ 明朝"/>
              </w:rPr>
            </w:pPr>
            <w:r>
              <w:rPr>
                <w:rFonts w:hAnsi="ＭＳ 明朝" w:hint="eastAsia"/>
              </w:rPr>
              <w:t>予定価格の</w:t>
            </w:r>
            <w:r w:rsidR="00262BEE">
              <w:rPr>
                <w:rFonts w:hAnsi="ＭＳ 明朝" w:hint="eastAsia"/>
              </w:rPr>
              <w:t>算出</w:t>
            </w:r>
            <w:r>
              <w:rPr>
                <w:rFonts w:hAnsi="ＭＳ 明朝" w:hint="eastAsia"/>
              </w:rPr>
              <w:t>に当たっては、</w:t>
            </w:r>
            <w:r w:rsidR="00262BEE">
              <w:rPr>
                <w:rFonts w:hAnsi="ＭＳ 明朝" w:hint="eastAsia"/>
              </w:rPr>
              <w:t>市場価格の</w:t>
            </w:r>
            <w:r>
              <w:rPr>
                <w:rFonts w:hAnsi="ＭＳ 明朝" w:hint="eastAsia"/>
              </w:rPr>
              <w:t>より一層の</w:t>
            </w:r>
            <w:r w:rsidR="00262BEE">
              <w:rPr>
                <w:rFonts w:hAnsi="ＭＳ 明朝" w:hint="eastAsia"/>
              </w:rPr>
              <w:t>把握に努めるとともに、</w:t>
            </w:r>
            <w:r>
              <w:rPr>
                <w:rFonts w:hAnsi="ＭＳ 明朝" w:hint="eastAsia"/>
              </w:rPr>
              <w:t>入札参加者を増やすため、</w:t>
            </w:r>
            <w:r w:rsidR="00262BEE">
              <w:rPr>
                <w:rFonts w:hAnsi="ＭＳ 明朝" w:hint="eastAsia"/>
              </w:rPr>
              <w:t>業者の繁忙期を避け、できるだけ早期に発注するよう</w:t>
            </w:r>
            <w:r w:rsidR="00527741">
              <w:rPr>
                <w:rFonts w:hAnsi="ＭＳ 明朝" w:hint="eastAsia"/>
              </w:rPr>
              <w:t>検討していきたい</w:t>
            </w:r>
            <w:r w:rsidR="00262BEE">
              <w:rPr>
                <w:rFonts w:hAnsi="ＭＳ 明朝" w:hint="eastAsia"/>
              </w:rPr>
              <w:t>。</w:t>
            </w:r>
          </w:p>
          <w:p w:rsidR="00D14E91" w:rsidRPr="00BC5EC1" w:rsidRDefault="00D14E91" w:rsidP="00D14E91">
            <w:pPr>
              <w:rPr>
                <w:rFonts w:hAnsi="ＭＳ 明朝"/>
              </w:rPr>
            </w:pPr>
          </w:p>
        </w:tc>
      </w:tr>
      <w:tr w:rsidR="00D14E91" w:rsidRPr="00CB6516" w:rsidTr="00BC5EC1">
        <w:trPr>
          <w:trHeight w:val="134"/>
        </w:trPr>
        <w:tc>
          <w:tcPr>
            <w:tcW w:w="3510" w:type="dxa"/>
            <w:tcBorders>
              <w:bottom w:val="nil"/>
            </w:tcBorders>
            <w:vAlign w:val="center"/>
          </w:tcPr>
          <w:p w:rsidR="00D14E91" w:rsidRPr="003D7595" w:rsidRDefault="00D14E91" w:rsidP="00D14E91">
            <w:pPr>
              <w:rPr>
                <w:rFonts w:hAnsi="ＭＳ 明朝" w:cs="ＭＳ Ｐゴシック"/>
                <w:b/>
              </w:rPr>
            </w:pPr>
            <w:r w:rsidRPr="003D7595">
              <w:rPr>
                <w:rFonts w:hAnsi="ＭＳ 明朝" w:cs="ＭＳ Ｐゴシック" w:hint="eastAsia"/>
                <w:b/>
              </w:rPr>
              <w:t>【</w:t>
            </w:r>
            <w:r w:rsidR="00527741" w:rsidRPr="003D7595">
              <w:rPr>
                <w:rFonts w:hAnsi="ＭＳ 明朝" w:cs="ＭＳ Ｐゴシック" w:hint="eastAsia"/>
                <w:b/>
              </w:rPr>
              <w:t>画像データ比較対照車種特定システム機器の賃貸借</w:t>
            </w:r>
            <w:r w:rsidRPr="003D7595">
              <w:rPr>
                <w:rFonts w:hAnsi="ＭＳ 明朝" w:cs="ＭＳ Ｐゴシック" w:hint="eastAsia"/>
                <w:b/>
              </w:rPr>
              <w:t>】</w:t>
            </w:r>
          </w:p>
          <w:p w:rsidR="00D14E91" w:rsidRPr="00CB6516" w:rsidRDefault="00D14E91" w:rsidP="00D14E91">
            <w:pPr>
              <w:rPr>
                <w:rFonts w:hAnsi="ＭＳ 明朝" w:cs="ＭＳ Ｐゴシック"/>
              </w:rPr>
            </w:pPr>
          </w:p>
        </w:tc>
        <w:tc>
          <w:tcPr>
            <w:tcW w:w="6099" w:type="dxa"/>
            <w:tcBorders>
              <w:bottom w:val="nil"/>
            </w:tcBorders>
          </w:tcPr>
          <w:p w:rsidR="00D14E91" w:rsidRPr="00CB6516" w:rsidRDefault="00D14E91" w:rsidP="00D14E91">
            <w:pPr>
              <w:rPr>
                <w:rFonts w:hAnsi="ＭＳ 明朝"/>
                <w:kern w:val="0"/>
              </w:rPr>
            </w:pPr>
          </w:p>
        </w:tc>
      </w:tr>
      <w:tr w:rsidR="00D14E91" w:rsidRPr="00CB6516" w:rsidTr="00D14E91">
        <w:trPr>
          <w:trHeight w:val="360"/>
        </w:trPr>
        <w:tc>
          <w:tcPr>
            <w:tcW w:w="3510" w:type="dxa"/>
            <w:tcBorders>
              <w:top w:val="nil"/>
              <w:bottom w:val="nil"/>
            </w:tcBorders>
          </w:tcPr>
          <w:p w:rsidR="00D14E91" w:rsidRPr="00CB6516" w:rsidRDefault="00D14E91" w:rsidP="00195528">
            <w:pPr>
              <w:rPr>
                <w:rFonts w:hAnsi="ＭＳ 明朝" w:cs="ＭＳ Ｐゴシック"/>
              </w:rPr>
            </w:pPr>
            <w:r w:rsidRPr="00CB6516">
              <w:rPr>
                <w:rFonts w:hAnsi="ＭＳ 明朝" w:cs="ＭＳ Ｐゴシック" w:hint="eastAsia"/>
              </w:rPr>
              <w:t xml:space="preserve">　</w:t>
            </w:r>
            <w:r w:rsidR="00BC5EC1">
              <w:rPr>
                <w:rFonts w:hAnsi="ＭＳ 明朝" w:cs="ＭＳ Ｐゴシック" w:hint="eastAsia"/>
              </w:rPr>
              <w:t>入札参加者を増やすため、今後に向けた</w:t>
            </w:r>
            <w:r w:rsidR="00195528">
              <w:rPr>
                <w:rFonts w:hAnsi="ＭＳ 明朝" w:cs="ＭＳ Ｐゴシック" w:hint="eastAsia"/>
              </w:rPr>
              <w:t>改善点はあるか。</w:t>
            </w:r>
          </w:p>
        </w:tc>
        <w:tc>
          <w:tcPr>
            <w:tcW w:w="6099" w:type="dxa"/>
            <w:tcBorders>
              <w:top w:val="nil"/>
              <w:bottom w:val="nil"/>
            </w:tcBorders>
          </w:tcPr>
          <w:p w:rsidR="00D14E91" w:rsidRPr="00CB6516" w:rsidRDefault="00880AF0" w:rsidP="00880AF0">
            <w:pPr>
              <w:ind w:firstLineChars="100" w:firstLine="210"/>
              <w:rPr>
                <w:rFonts w:hAnsi="ＭＳ 明朝"/>
                <w:kern w:val="0"/>
              </w:rPr>
            </w:pPr>
            <w:r>
              <w:rPr>
                <w:rFonts w:hAnsi="ＭＳ 明朝" w:hint="eastAsia"/>
                <w:kern w:val="0"/>
              </w:rPr>
              <w:t>入札参加者を増やすため、契約</w:t>
            </w:r>
            <w:r w:rsidR="00195528">
              <w:rPr>
                <w:rFonts w:hAnsi="ＭＳ 明朝" w:hint="eastAsia"/>
                <w:kern w:val="0"/>
              </w:rPr>
              <w:t>局と協力しながら入札公告情報の</w:t>
            </w:r>
            <w:r w:rsidR="00BC5EC1">
              <w:rPr>
                <w:rFonts w:hAnsi="ＭＳ 明朝" w:hint="eastAsia"/>
                <w:kern w:val="0"/>
              </w:rPr>
              <w:t>業者への一層の</w:t>
            </w:r>
            <w:r w:rsidR="00195528">
              <w:rPr>
                <w:rFonts w:hAnsi="ＭＳ 明朝" w:hint="eastAsia"/>
                <w:kern w:val="0"/>
              </w:rPr>
              <w:t>周知に努め</w:t>
            </w:r>
            <w:r w:rsidR="00BC5EC1">
              <w:rPr>
                <w:rFonts w:hAnsi="ＭＳ 明朝" w:hint="eastAsia"/>
                <w:kern w:val="0"/>
              </w:rPr>
              <w:t>るとともに、今後も関係部局と検討していきたい。</w:t>
            </w:r>
          </w:p>
        </w:tc>
      </w:tr>
      <w:tr w:rsidR="00D14E91" w:rsidRPr="00CB6516" w:rsidTr="00D14E91">
        <w:trPr>
          <w:trHeight w:val="360"/>
        </w:trPr>
        <w:tc>
          <w:tcPr>
            <w:tcW w:w="3510" w:type="dxa"/>
            <w:tcBorders>
              <w:top w:val="nil"/>
              <w:bottom w:val="nil"/>
            </w:tcBorders>
          </w:tcPr>
          <w:p w:rsidR="00D14E91" w:rsidRPr="00CB6516" w:rsidRDefault="00D14E91" w:rsidP="00D14E91">
            <w:pPr>
              <w:rPr>
                <w:rFonts w:hAnsi="ＭＳ 明朝" w:cs="ＭＳ Ｐゴシック"/>
              </w:rPr>
            </w:pPr>
          </w:p>
        </w:tc>
        <w:tc>
          <w:tcPr>
            <w:tcW w:w="6099" w:type="dxa"/>
            <w:tcBorders>
              <w:top w:val="nil"/>
              <w:bottom w:val="nil"/>
            </w:tcBorders>
          </w:tcPr>
          <w:p w:rsidR="00D14E91" w:rsidRPr="00CB6516" w:rsidRDefault="00D14E91" w:rsidP="00D14E91">
            <w:pPr>
              <w:rPr>
                <w:rFonts w:hAnsi="ＭＳ 明朝"/>
                <w:kern w:val="0"/>
              </w:rPr>
            </w:pPr>
          </w:p>
        </w:tc>
      </w:tr>
      <w:tr w:rsidR="00D14E91" w:rsidRPr="00CB6516" w:rsidTr="00D14E91">
        <w:trPr>
          <w:trHeight w:val="450"/>
        </w:trPr>
        <w:tc>
          <w:tcPr>
            <w:tcW w:w="3510" w:type="dxa"/>
            <w:tcBorders>
              <w:bottom w:val="nil"/>
            </w:tcBorders>
            <w:vAlign w:val="center"/>
          </w:tcPr>
          <w:p w:rsidR="00D14E91" w:rsidRPr="003D7595" w:rsidRDefault="00D14E91" w:rsidP="00D14E91">
            <w:pPr>
              <w:rPr>
                <w:rFonts w:hAnsi="ＭＳ 明朝" w:cs="ＭＳ Ｐゴシック"/>
                <w:b/>
              </w:rPr>
            </w:pPr>
            <w:r w:rsidRPr="003D7595">
              <w:rPr>
                <w:rFonts w:hAnsi="ＭＳ 明朝" w:cs="ＭＳ Ｐゴシック" w:hint="eastAsia"/>
                <w:b/>
              </w:rPr>
              <w:t>【</w:t>
            </w:r>
            <w:r w:rsidR="00195528" w:rsidRPr="003D7595">
              <w:rPr>
                <w:rFonts w:hAnsi="ＭＳ 明朝" w:cs="ＭＳ Ｐゴシック" w:hint="eastAsia"/>
                <w:b/>
              </w:rPr>
              <w:t>交通信号機及び固定式灯火標識電球取替清掃等業務（その２）</w:t>
            </w:r>
            <w:r w:rsidRPr="003D7595">
              <w:rPr>
                <w:rFonts w:hAnsi="ＭＳ 明朝" w:cs="ＭＳ Ｐゴシック" w:hint="eastAsia"/>
                <w:b/>
              </w:rPr>
              <w:t>】</w:t>
            </w:r>
          </w:p>
          <w:p w:rsidR="00D14E91" w:rsidRPr="00195528" w:rsidRDefault="00D14E91" w:rsidP="00D14E91">
            <w:pPr>
              <w:rPr>
                <w:rFonts w:hAnsi="ＭＳ 明朝" w:cs="ＭＳ Ｐゴシック"/>
              </w:rPr>
            </w:pPr>
          </w:p>
        </w:tc>
        <w:tc>
          <w:tcPr>
            <w:tcW w:w="6099" w:type="dxa"/>
            <w:tcBorders>
              <w:bottom w:val="nil"/>
            </w:tcBorders>
          </w:tcPr>
          <w:p w:rsidR="00D14E91" w:rsidRPr="00CB6516" w:rsidRDefault="00D14E91" w:rsidP="00D14E91">
            <w:pPr>
              <w:ind w:left="210" w:hangingChars="100" w:hanging="210"/>
              <w:rPr>
                <w:rFonts w:hAnsi="ＭＳ 明朝"/>
                <w:kern w:val="0"/>
              </w:rPr>
            </w:pPr>
          </w:p>
        </w:tc>
      </w:tr>
      <w:tr w:rsidR="00D14E91" w:rsidRPr="00CB6516" w:rsidTr="00D14E91">
        <w:trPr>
          <w:trHeight w:val="360"/>
        </w:trPr>
        <w:tc>
          <w:tcPr>
            <w:tcW w:w="3510" w:type="dxa"/>
            <w:tcBorders>
              <w:top w:val="nil"/>
              <w:bottom w:val="nil"/>
            </w:tcBorders>
          </w:tcPr>
          <w:p w:rsidR="00D14E91" w:rsidRPr="00CB6516" w:rsidRDefault="00D14E91" w:rsidP="00195528">
            <w:pPr>
              <w:rPr>
                <w:rFonts w:hAnsi="ＭＳ 明朝" w:cs="ＭＳ Ｐゴシック"/>
              </w:rPr>
            </w:pPr>
            <w:r w:rsidRPr="00CB6516">
              <w:rPr>
                <w:rFonts w:hAnsi="ＭＳ 明朝" w:cs="ＭＳ Ｐゴシック" w:hint="eastAsia"/>
              </w:rPr>
              <w:t xml:space="preserve">　</w:t>
            </w:r>
            <w:r w:rsidR="003A46F7">
              <w:rPr>
                <w:rFonts w:hAnsi="ＭＳ 明朝" w:cs="ＭＳ Ｐゴシック" w:hint="eastAsia"/>
              </w:rPr>
              <w:t>６号随契としたのはなぜか。</w:t>
            </w:r>
          </w:p>
        </w:tc>
        <w:tc>
          <w:tcPr>
            <w:tcW w:w="6099" w:type="dxa"/>
            <w:tcBorders>
              <w:top w:val="nil"/>
              <w:bottom w:val="nil"/>
            </w:tcBorders>
          </w:tcPr>
          <w:p w:rsidR="00D14E91" w:rsidRDefault="00D14E91" w:rsidP="003A46F7">
            <w:pPr>
              <w:rPr>
                <w:rFonts w:hAnsi="ＭＳ 明朝"/>
                <w:kern w:val="0"/>
              </w:rPr>
            </w:pPr>
            <w:r w:rsidRPr="00CB6516">
              <w:rPr>
                <w:rFonts w:hAnsi="ＭＳ 明朝" w:hint="eastAsia"/>
                <w:kern w:val="0"/>
              </w:rPr>
              <w:t xml:space="preserve">　</w:t>
            </w:r>
            <w:r w:rsidR="003A46F7">
              <w:rPr>
                <w:rFonts w:hAnsi="ＭＳ 明朝" w:hint="eastAsia"/>
                <w:kern w:val="0"/>
              </w:rPr>
              <w:t>本件は</w:t>
            </w:r>
            <w:r w:rsidR="00920001">
              <w:rPr>
                <w:rFonts w:hAnsi="ＭＳ 明朝" w:hint="eastAsia"/>
                <w:kern w:val="0"/>
              </w:rPr>
              <w:t>、平成２９年８月と同年１０月に</w:t>
            </w:r>
            <w:r w:rsidR="003A46F7">
              <w:rPr>
                <w:rFonts w:hAnsi="ＭＳ 明朝" w:hint="eastAsia"/>
                <w:kern w:val="0"/>
              </w:rPr>
              <w:t>一般競争入札で発注</w:t>
            </w:r>
            <w:r w:rsidR="003A46F7">
              <w:rPr>
                <w:rFonts w:hAnsi="ＭＳ 明朝" w:hint="eastAsia"/>
                <w:kern w:val="0"/>
              </w:rPr>
              <w:lastRenderedPageBreak/>
              <w:t>したが、</w:t>
            </w:r>
            <w:r w:rsidR="00920001">
              <w:rPr>
                <w:rFonts w:hAnsi="ＭＳ 明朝" w:hint="eastAsia"/>
                <w:kern w:val="0"/>
              </w:rPr>
              <w:t>いずれも落札候補者がなく入札不調となった。</w:t>
            </w:r>
            <w:r w:rsidR="008820D9">
              <w:rPr>
                <w:rFonts w:hAnsi="ＭＳ 明朝" w:hint="eastAsia"/>
                <w:kern w:val="0"/>
              </w:rPr>
              <w:t>そこで</w:t>
            </w:r>
            <w:r w:rsidR="00727B6B">
              <w:rPr>
                <w:rFonts w:hAnsi="ＭＳ 明朝" w:hint="eastAsia"/>
                <w:kern w:val="0"/>
              </w:rPr>
              <w:t>応札者</w:t>
            </w:r>
            <w:r w:rsidR="008820D9">
              <w:rPr>
                <w:rFonts w:hAnsi="ＭＳ 明朝" w:hint="eastAsia"/>
                <w:kern w:val="0"/>
              </w:rPr>
              <w:t>に見積書を依頼したが、全</w:t>
            </w:r>
            <w:r w:rsidR="0023186C">
              <w:rPr>
                <w:rFonts w:hAnsi="ＭＳ 明朝" w:hint="eastAsia"/>
                <w:kern w:val="0"/>
              </w:rPr>
              <w:t>者</w:t>
            </w:r>
            <w:r w:rsidR="008820D9">
              <w:rPr>
                <w:rFonts w:hAnsi="ＭＳ 明朝" w:hint="eastAsia"/>
                <w:kern w:val="0"/>
              </w:rPr>
              <w:t>辞退であった。本件の性質上、これ以上</w:t>
            </w:r>
            <w:r w:rsidR="005C0B11">
              <w:rPr>
                <w:rFonts w:hAnsi="ＭＳ 明朝" w:hint="eastAsia"/>
                <w:kern w:val="0"/>
              </w:rPr>
              <w:t>業務の開始を遅らせることは</w:t>
            </w:r>
            <w:r w:rsidR="00727B6B">
              <w:rPr>
                <w:rFonts w:hAnsi="ＭＳ 明朝" w:hint="eastAsia"/>
                <w:kern w:val="0"/>
              </w:rPr>
              <w:t>できないことから、参加条件を満たす</w:t>
            </w:r>
            <w:r w:rsidR="005C0B11">
              <w:rPr>
                <w:rFonts w:hAnsi="ＭＳ 明朝" w:hint="eastAsia"/>
                <w:kern w:val="0"/>
              </w:rPr>
              <w:t>者に見積りを依頼し、最も安価な価格を提示した者と６号随契を締結したものである。</w:t>
            </w:r>
          </w:p>
          <w:p w:rsidR="003A46F7" w:rsidRPr="005C0B11" w:rsidRDefault="003A46F7" w:rsidP="003A46F7">
            <w:pPr>
              <w:rPr>
                <w:rFonts w:hAnsi="ＭＳ 明朝"/>
                <w:kern w:val="0"/>
              </w:rPr>
            </w:pPr>
          </w:p>
        </w:tc>
      </w:tr>
      <w:tr w:rsidR="00D14E91" w:rsidRPr="00CB6516" w:rsidTr="00D14E91">
        <w:trPr>
          <w:trHeight w:val="360"/>
        </w:trPr>
        <w:tc>
          <w:tcPr>
            <w:tcW w:w="3510" w:type="dxa"/>
            <w:tcBorders>
              <w:top w:val="nil"/>
              <w:bottom w:val="single" w:sz="4" w:space="0" w:color="auto"/>
            </w:tcBorders>
          </w:tcPr>
          <w:p w:rsidR="00D14E91" w:rsidRPr="00CB6516" w:rsidRDefault="00D14E91" w:rsidP="00D14E91">
            <w:pPr>
              <w:rPr>
                <w:rFonts w:hAnsi="ＭＳ 明朝"/>
              </w:rPr>
            </w:pPr>
            <w:r w:rsidRPr="00CB6516">
              <w:rPr>
                <w:rFonts w:hAnsi="ＭＳ 明朝" w:hint="eastAsia"/>
              </w:rPr>
              <w:lastRenderedPageBreak/>
              <w:t xml:space="preserve">　</w:t>
            </w:r>
            <w:r w:rsidR="005C0B11">
              <w:rPr>
                <w:rFonts w:hAnsi="ＭＳ 明朝" w:hint="eastAsia"/>
              </w:rPr>
              <w:t>今後に向けて改善点はあるか。</w:t>
            </w:r>
          </w:p>
          <w:p w:rsidR="00D14E91" w:rsidRPr="00CB6516" w:rsidRDefault="00D14E91" w:rsidP="00D14E91">
            <w:pPr>
              <w:rPr>
                <w:rFonts w:hAnsi="ＭＳ 明朝"/>
              </w:rPr>
            </w:pPr>
          </w:p>
        </w:tc>
        <w:tc>
          <w:tcPr>
            <w:tcW w:w="6099" w:type="dxa"/>
            <w:tcBorders>
              <w:top w:val="nil"/>
              <w:bottom w:val="single" w:sz="4" w:space="0" w:color="auto"/>
            </w:tcBorders>
          </w:tcPr>
          <w:p w:rsidR="005C0B11" w:rsidRDefault="00D14E91" w:rsidP="00FE5D38">
            <w:pPr>
              <w:rPr>
                <w:rFonts w:hAnsi="ＭＳ 明朝"/>
                <w:kern w:val="0"/>
              </w:rPr>
            </w:pPr>
            <w:r w:rsidRPr="00CB6516">
              <w:rPr>
                <w:rFonts w:hAnsi="ＭＳ 明朝" w:hint="eastAsia"/>
                <w:kern w:val="0"/>
              </w:rPr>
              <w:t xml:space="preserve">　</w:t>
            </w:r>
            <w:r w:rsidR="005C0B11">
              <w:rPr>
                <w:rFonts w:hAnsi="ＭＳ 明朝" w:hint="eastAsia"/>
                <w:kern w:val="0"/>
              </w:rPr>
              <w:t>当初の一般競争入札においても応札者が少なかったことから、</w:t>
            </w:r>
            <w:r w:rsidR="00BC5EC1">
              <w:rPr>
                <w:rFonts w:hAnsi="ＭＳ 明朝" w:hint="eastAsia"/>
                <w:kern w:val="0"/>
              </w:rPr>
              <w:t>発注時期について工事案件の多い時期を避け</w:t>
            </w:r>
            <w:r w:rsidR="00FE5D38">
              <w:rPr>
                <w:rFonts w:hAnsi="ＭＳ 明朝" w:hint="eastAsia"/>
                <w:kern w:val="0"/>
              </w:rPr>
              <w:t>たり</w:t>
            </w:r>
            <w:r w:rsidR="00BC5EC1">
              <w:rPr>
                <w:rFonts w:hAnsi="ＭＳ 明朝" w:hint="eastAsia"/>
                <w:kern w:val="0"/>
              </w:rPr>
              <w:t>、</w:t>
            </w:r>
            <w:r w:rsidR="005C0B11">
              <w:rPr>
                <w:rFonts w:hAnsi="ＭＳ 明朝" w:hint="eastAsia"/>
                <w:kern w:val="0"/>
              </w:rPr>
              <w:t>小規模業者でも対応しやすい</w:t>
            </w:r>
            <w:r w:rsidR="00BC5EC1">
              <w:rPr>
                <w:rFonts w:hAnsi="ＭＳ 明朝" w:hint="eastAsia"/>
                <w:kern w:val="0"/>
              </w:rPr>
              <w:t>仕様と</w:t>
            </w:r>
            <w:r w:rsidR="00FE5D38">
              <w:rPr>
                <w:rFonts w:hAnsi="ＭＳ 明朝" w:hint="eastAsia"/>
                <w:kern w:val="0"/>
              </w:rPr>
              <w:t>する工夫をしていくなど、より多くの業者が参入しやすい発注となる</w:t>
            </w:r>
            <w:r w:rsidR="005C0B11">
              <w:rPr>
                <w:rFonts w:hAnsi="ＭＳ 明朝" w:hint="eastAsia"/>
                <w:kern w:val="0"/>
              </w:rPr>
              <w:t>よう</w:t>
            </w:r>
            <w:r w:rsidR="00FE5D38">
              <w:rPr>
                <w:rFonts w:hAnsi="ＭＳ 明朝" w:hint="eastAsia"/>
                <w:kern w:val="0"/>
              </w:rPr>
              <w:t>、今後心がけていきたい。</w:t>
            </w:r>
          </w:p>
          <w:p w:rsidR="00FE5D38" w:rsidRPr="00CB6516" w:rsidRDefault="00FE5D38" w:rsidP="00FE5D38">
            <w:pPr>
              <w:rPr>
                <w:rFonts w:hAnsi="ＭＳ 明朝"/>
                <w:kern w:val="0"/>
              </w:rPr>
            </w:pPr>
          </w:p>
        </w:tc>
      </w:tr>
      <w:tr w:rsidR="00D14E91" w:rsidRPr="00CB6516" w:rsidTr="00D14E91">
        <w:trPr>
          <w:trHeight w:val="264"/>
        </w:trPr>
        <w:tc>
          <w:tcPr>
            <w:tcW w:w="3510" w:type="dxa"/>
            <w:tcBorders>
              <w:top w:val="single" w:sz="4" w:space="0" w:color="auto"/>
              <w:bottom w:val="nil"/>
            </w:tcBorders>
          </w:tcPr>
          <w:p w:rsidR="00D14E91" w:rsidRPr="003D7595" w:rsidRDefault="00D14E91" w:rsidP="00D14E91">
            <w:pPr>
              <w:rPr>
                <w:rFonts w:hAnsi="ＭＳ 明朝" w:cs="ＭＳ Ｐゴシック"/>
                <w:b/>
                <w:lang w:eastAsia="zh-TW"/>
              </w:rPr>
            </w:pPr>
            <w:r w:rsidRPr="003D7595">
              <w:rPr>
                <w:rFonts w:hAnsi="ＭＳ 明朝" w:cs="ＭＳ Ｐゴシック" w:hint="eastAsia"/>
                <w:b/>
                <w:lang w:eastAsia="zh-TW"/>
              </w:rPr>
              <w:t>【</w:t>
            </w:r>
            <w:r w:rsidR="006F2C3C" w:rsidRPr="003D7595">
              <w:rPr>
                <w:rFonts w:hAnsi="ＭＳ 明朝" w:cs="ＭＳ Ｐゴシック" w:hint="eastAsia"/>
                <w:b/>
              </w:rPr>
              <w:t>入退室管理装置ほか２件の購入</w:t>
            </w:r>
            <w:r w:rsidRPr="003D7595">
              <w:rPr>
                <w:rFonts w:hAnsi="ＭＳ 明朝" w:cs="ＭＳ Ｐゴシック" w:hint="eastAsia"/>
                <w:b/>
                <w:lang w:eastAsia="zh-TW"/>
              </w:rPr>
              <w:t>】</w:t>
            </w:r>
          </w:p>
          <w:p w:rsidR="00D14E91" w:rsidRPr="006F2C3C" w:rsidRDefault="00D14E91" w:rsidP="00D14E91">
            <w:pPr>
              <w:rPr>
                <w:rFonts w:hAnsi="ＭＳ 明朝" w:cs="ＭＳ Ｐゴシック"/>
                <w:lang w:eastAsia="zh-TW"/>
              </w:rPr>
            </w:pPr>
          </w:p>
        </w:tc>
        <w:tc>
          <w:tcPr>
            <w:tcW w:w="6099" w:type="dxa"/>
            <w:tcBorders>
              <w:top w:val="single" w:sz="4" w:space="0" w:color="auto"/>
              <w:bottom w:val="nil"/>
            </w:tcBorders>
          </w:tcPr>
          <w:p w:rsidR="00D14E91" w:rsidRPr="00CB6516" w:rsidRDefault="00D14E91" w:rsidP="00D14E91">
            <w:pPr>
              <w:rPr>
                <w:rFonts w:hAnsi="ＭＳ 明朝"/>
                <w:kern w:val="0"/>
                <w:lang w:eastAsia="zh-TW"/>
              </w:rPr>
            </w:pPr>
          </w:p>
        </w:tc>
      </w:tr>
      <w:tr w:rsidR="00D14E91" w:rsidRPr="00CB6516" w:rsidTr="00D14E91">
        <w:trPr>
          <w:trHeight w:val="360"/>
        </w:trPr>
        <w:tc>
          <w:tcPr>
            <w:tcW w:w="3510" w:type="dxa"/>
            <w:tcBorders>
              <w:top w:val="nil"/>
              <w:bottom w:val="nil"/>
            </w:tcBorders>
          </w:tcPr>
          <w:p w:rsidR="00D14E91" w:rsidRPr="00CB6516" w:rsidRDefault="006F2C3C" w:rsidP="00F23DEB">
            <w:pPr>
              <w:ind w:firstLineChars="100" w:firstLine="210"/>
              <w:rPr>
                <w:rFonts w:hAnsi="ＭＳ 明朝" w:cs="ＭＳ Ｐゴシック"/>
              </w:rPr>
            </w:pPr>
            <w:r>
              <w:rPr>
                <w:rFonts w:hAnsi="ＭＳ 明朝" w:cs="ＭＳ Ｐゴシック" w:hint="eastAsia"/>
              </w:rPr>
              <w:t>落札率が低いが、どのよう</w:t>
            </w:r>
            <w:r w:rsidR="00F23DEB">
              <w:rPr>
                <w:rFonts w:hAnsi="ＭＳ 明朝" w:cs="ＭＳ Ｐゴシック" w:hint="eastAsia"/>
              </w:rPr>
              <w:t>な理由が考えられるの</w:t>
            </w:r>
            <w:r>
              <w:rPr>
                <w:rFonts w:hAnsi="ＭＳ 明朝" w:cs="ＭＳ Ｐゴシック" w:hint="eastAsia"/>
              </w:rPr>
              <w:t>か。</w:t>
            </w:r>
          </w:p>
        </w:tc>
        <w:tc>
          <w:tcPr>
            <w:tcW w:w="6099" w:type="dxa"/>
            <w:tcBorders>
              <w:top w:val="nil"/>
              <w:bottom w:val="nil"/>
            </w:tcBorders>
          </w:tcPr>
          <w:p w:rsidR="00D14E91" w:rsidRPr="00CB6516" w:rsidRDefault="006F2C3C" w:rsidP="00D14E91">
            <w:pPr>
              <w:ind w:firstLineChars="100" w:firstLine="210"/>
              <w:rPr>
                <w:rFonts w:hAnsi="ＭＳ 明朝"/>
                <w:kern w:val="0"/>
              </w:rPr>
            </w:pPr>
            <w:r>
              <w:rPr>
                <w:rFonts w:hAnsi="ＭＳ 明朝" w:hint="eastAsia"/>
                <w:kern w:val="0"/>
              </w:rPr>
              <w:t>落札者は機器の製造から販売まで一貫して行うメーカーであ</w:t>
            </w:r>
            <w:r w:rsidR="0015178E">
              <w:rPr>
                <w:rFonts w:hAnsi="ＭＳ 明朝" w:hint="eastAsia"/>
                <w:kern w:val="0"/>
              </w:rPr>
              <w:t>り、受注意欲が高かったことから</w:t>
            </w:r>
            <w:r w:rsidR="00F23DEB">
              <w:rPr>
                <w:rFonts w:hAnsi="ＭＳ 明朝" w:hint="eastAsia"/>
                <w:kern w:val="0"/>
              </w:rPr>
              <w:t>、自社の戦略として</w:t>
            </w:r>
            <w:r>
              <w:rPr>
                <w:rFonts w:hAnsi="ＭＳ 明朝" w:hint="eastAsia"/>
                <w:kern w:val="0"/>
              </w:rPr>
              <w:t>安価に入札</w:t>
            </w:r>
            <w:r w:rsidR="0015178E">
              <w:rPr>
                <w:rFonts w:hAnsi="ＭＳ 明朝" w:hint="eastAsia"/>
                <w:kern w:val="0"/>
              </w:rPr>
              <w:t>した</w:t>
            </w:r>
            <w:r w:rsidR="00F23DEB">
              <w:rPr>
                <w:rFonts w:hAnsi="ＭＳ 明朝" w:hint="eastAsia"/>
                <w:kern w:val="0"/>
              </w:rPr>
              <w:t>のではないか</w:t>
            </w:r>
            <w:r>
              <w:rPr>
                <w:rFonts w:hAnsi="ＭＳ 明朝" w:hint="eastAsia"/>
                <w:kern w:val="0"/>
              </w:rPr>
              <w:t>と考えている。</w:t>
            </w:r>
          </w:p>
          <w:p w:rsidR="00D14E91" w:rsidRPr="00F23DEB" w:rsidRDefault="00D14E91" w:rsidP="00D14E91">
            <w:pPr>
              <w:ind w:firstLineChars="100" w:firstLine="210"/>
              <w:rPr>
                <w:rFonts w:hAnsi="ＭＳ 明朝"/>
                <w:kern w:val="0"/>
              </w:rPr>
            </w:pPr>
          </w:p>
        </w:tc>
      </w:tr>
      <w:tr w:rsidR="00D14E91" w:rsidRPr="00CB6516" w:rsidTr="00D14E91">
        <w:trPr>
          <w:trHeight w:val="360"/>
        </w:trPr>
        <w:tc>
          <w:tcPr>
            <w:tcW w:w="3510" w:type="dxa"/>
            <w:tcBorders>
              <w:top w:val="nil"/>
              <w:bottom w:val="nil"/>
            </w:tcBorders>
          </w:tcPr>
          <w:p w:rsidR="00D14E91" w:rsidRPr="00CB6516" w:rsidRDefault="006F2C3C" w:rsidP="00D14E91">
            <w:pPr>
              <w:ind w:firstLineChars="100" w:firstLine="210"/>
              <w:rPr>
                <w:rFonts w:hAnsi="ＭＳ 明朝" w:cs="ＭＳ Ｐゴシック"/>
              </w:rPr>
            </w:pPr>
            <w:r>
              <w:rPr>
                <w:rFonts w:hAnsi="ＭＳ 明朝" w:cs="ＭＳ Ｐゴシック" w:hint="eastAsia"/>
              </w:rPr>
              <w:t>今後に向けて改善点はあるか。</w:t>
            </w:r>
          </w:p>
        </w:tc>
        <w:tc>
          <w:tcPr>
            <w:tcW w:w="6099" w:type="dxa"/>
            <w:tcBorders>
              <w:top w:val="nil"/>
              <w:bottom w:val="nil"/>
            </w:tcBorders>
          </w:tcPr>
          <w:p w:rsidR="00D14E91" w:rsidRPr="00CB6516" w:rsidRDefault="007E7E93" w:rsidP="00880AF0">
            <w:pPr>
              <w:ind w:firstLineChars="100" w:firstLine="210"/>
              <w:rPr>
                <w:rFonts w:hAnsi="ＭＳ 明朝"/>
                <w:kern w:val="0"/>
              </w:rPr>
            </w:pPr>
            <w:r>
              <w:rPr>
                <w:rFonts w:hAnsi="ＭＳ 明朝" w:hint="eastAsia"/>
                <w:kern w:val="0"/>
              </w:rPr>
              <w:t>発注時期が業者の繁忙期と重ならないよう、スケジュール調整を図るとともに、</w:t>
            </w:r>
            <w:r w:rsidR="00880AF0">
              <w:rPr>
                <w:rFonts w:hAnsi="ＭＳ 明朝" w:hint="eastAsia"/>
                <w:kern w:val="0"/>
              </w:rPr>
              <w:t>入札参加資格として「通信用機器」以外に登録されている</w:t>
            </w:r>
            <w:r w:rsidR="00F23DEB">
              <w:rPr>
                <w:rFonts w:hAnsi="ＭＳ 明朝" w:hint="eastAsia"/>
                <w:kern w:val="0"/>
              </w:rPr>
              <w:t>業者</w:t>
            </w:r>
            <w:r w:rsidR="0015178E">
              <w:rPr>
                <w:rFonts w:hAnsi="ＭＳ 明朝" w:hint="eastAsia"/>
                <w:kern w:val="0"/>
              </w:rPr>
              <w:t>も</w:t>
            </w:r>
            <w:r w:rsidR="00F23DEB">
              <w:rPr>
                <w:rFonts w:hAnsi="ＭＳ 明朝" w:hint="eastAsia"/>
                <w:kern w:val="0"/>
              </w:rPr>
              <w:t>参加</w:t>
            </w:r>
            <w:r w:rsidR="0015178E">
              <w:rPr>
                <w:rFonts w:hAnsi="ＭＳ 明朝" w:hint="eastAsia"/>
                <w:kern w:val="0"/>
              </w:rPr>
              <w:t>対象とする</w:t>
            </w:r>
            <w:r w:rsidR="00F23DEB">
              <w:rPr>
                <w:rFonts w:hAnsi="ＭＳ 明朝" w:hint="eastAsia"/>
                <w:kern w:val="0"/>
              </w:rPr>
              <w:t>ことについて</w:t>
            </w:r>
            <w:r w:rsidR="0015178E">
              <w:rPr>
                <w:rFonts w:hAnsi="ＭＳ 明朝" w:hint="eastAsia"/>
                <w:kern w:val="0"/>
              </w:rPr>
              <w:t>検討したいと考えている</w:t>
            </w:r>
            <w:r>
              <w:rPr>
                <w:rFonts w:hAnsi="ＭＳ 明朝" w:hint="eastAsia"/>
                <w:kern w:val="0"/>
              </w:rPr>
              <w:t>。</w:t>
            </w:r>
          </w:p>
        </w:tc>
      </w:tr>
      <w:tr w:rsidR="00D14E91" w:rsidRPr="00CB6516" w:rsidTr="00D14E91">
        <w:trPr>
          <w:trHeight w:val="360"/>
        </w:trPr>
        <w:tc>
          <w:tcPr>
            <w:tcW w:w="3510" w:type="dxa"/>
            <w:tcBorders>
              <w:top w:val="nil"/>
              <w:bottom w:val="nil"/>
            </w:tcBorders>
          </w:tcPr>
          <w:p w:rsidR="00D14E91" w:rsidRPr="00CB6516" w:rsidRDefault="00D14E91" w:rsidP="00D14E91">
            <w:pPr>
              <w:ind w:firstLineChars="100" w:firstLine="210"/>
              <w:rPr>
                <w:rFonts w:hAnsi="ＭＳ 明朝" w:cs="ＭＳ Ｐゴシック"/>
              </w:rPr>
            </w:pPr>
          </w:p>
        </w:tc>
        <w:tc>
          <w:tcPr>
            <w:tcW w:w="6099" w:type="dxa"/>
            <w:tcBorders>
              <w:top w:val="nil"/>
              <w:bottom w:val="nil"/>
            </w:tcBorders>
          </w:tcPr>
          <w:p w:rsidR="00D14E91" w:rsidRPr="00CB6516" w:rsidRDefault="00D14E91" w:rsidP="00D14E91">
            <w:pPr>
              <w:ind w:firstLineChars="100" w:firstLine="210"/>
              <w:rPr>
                <w:rFonts w:hAnsi="ＭＳ 明朝"/>
                <w:kern w:val="0"/>
              </w:rPr>
            </w:pPr>
          </w:p>
        </w:tc>
      </w:tr>
      <w:tr w:rsidR="00D14E91" w:rsidRPr="00CB6516" w:rsidTr="00D14E91">
        <w:trPr>
          <w:trHeight w:val="157"/>
        </w:trPr>
        <w:tc>
          <w:tcPr>
            <w:tcW w:w="3510" w:type="dxa"/>
            <w:tcBorders>
              <w:bottom w:val="nil"/>
            </w:tcBorders>
            <w:vAlign w:val="center"/>
          </w:tcPr>
          <w:p w:rsidR="00D14E91" w:rsidRPr="003D7595" w:rsidRDefault="00D14E91" w:rsidP="00D14E91">
            <w:pPr>
              <w:rPr>
                <w:rFonts w:hAnsi="ＭＳ 明朝" w:cs="ＭＳ Ｐゴシック"/>
                <w:b/>
                <w:lang w:eastAsia="zh-TW"/>
              </w:rPr>
            </w:pPr>
            <w:r w:rsidRPr="003D7595">
              <w:rPr>
                <w:rFonts w:hAnsi="ＭＳ 明朝" w:cs="ＭＳ Ｐゴシック" w:hint="eastAsia"/>
                <w:b/>
                <w:lang w:eastAsia="zh-TW"/>
              </w:rPr>
              <w:t>【</w:t>
            </w:r>
            <w:r w:rsidR="00BD7206" w:rsidRPr="003D7595">
              <w:rPr>
                <w:rFonts w:hAnsi="ＭＳ 明朝" w:cs="ＭＳ Ｐゴシック" w:hint="eastAsia"/>
                <w:b/>
              </w:rPr>
              <w:t>壁掛け式超短焦点プロジェクター（電子黒板機能付き）他２件の購入（高槻北）</w:t>
            </w:r>
            <w:r w:rsidRPr="003D7595">
              <w:rPr>
                <w:rFonts w:hAnsi="ＭＳ 明朝" w:cs="ＭＳ Ｐゴシック" w:hint="eastAsia"/>
                <w:b/>
                <w:lang w:eastAsia="zh-TW"/>
              </w:rPr>
              <w:t>】</w:t>
            </w:r>
          </w:p>
          <w:p w:rsidR="00D14E91" w:rsidRPr="00BD7206" w:rsidRDefault="00D14E91" w:rsidP="00D14E91">
            <w:pPr>
              <w:rPr>
                <w:rFonts w:hAnsi="ＭＳ 明朝" w:cs="ＭＳ Ｐゴシック"/>
                <w:lang w:eastAsia="zh-TW"/>
              </w:rPr>
            </w:pPr>
          </w:p>
        </w:tc>
        <w:tc>
          <w:tcPr>
            <w:tcW w:w="6099" w:type="dxa"/>
            <w:tcBorders>
              <w:bottom w:val="nil"/>
            </w:tcBorders>
          </w:tcPr>
          <w:p w:rsidR="00D14E91" w:rsidRPr="00CB6516" w:rsidRDefault="00D14E91" w:rsidP="00D14E91">
            <w:pPr>
              <w:ind w:firstLineChars="100" w:firstLine="210"/>
              <w:rPr>
                <w:rFonts w:hAnsi="ＭＳ 明朝"/>
                <w:kern w:val="0"/>
                <w:lang w:eastAsia="zh-TW"/>
              </w:rPr>
            </w:pPr>
          </w:p>
        </w:tc>
      </w:tr>
      <w:tr w:rsidR="00D14E91" w:rsidRPr="00CB6516" w:rsidTr="00190111">
        <w:trPr>
          <w:trHeight w:val="1004"/>
        </w:trPr>
        <w:tc>
          <w:tcPr>
            <w:tcW w:w="3510" w:type="dxa"/>
            <w:tcBorders>
              <w:top w:val="nil"/>
              <w:bottom w:val="nil"/>
            </w:tcBorders>
          </w:tcPr>
          <w:p w:rsidR="00D14E91" w:rsidRDefault="00D14E91" w:rsidP="00BD7206">
            <w:pPr>
              <w:rPr>
                <w:rFonts w:hAnsi="ＭＳ 明朝" w:cs="ＭＳ Ｐゴシック"/>
              </w:rPr>
            </w:pPr>
            <w:r w:rsidRPr="00CB6516">
              <w:rPr>
                <w:rFonts w:hAnsi="ＭＳ 明朝" w:cs="ＭＳ Ｐゴシック" w:hint="eastAsia"/>
                <w:lang w:eastAsia="zh-TW"/>
              </w:rPr>
              <w:t xml:space="preserve">　</w:t>
            </w:r>
            <w:r w:rsidR="00BD7206">
              <w:rPr>
                <w:rFonts w:hAnsi="ＭＳ 明朝" w:cs="ＭＳ Ｐゴシック" w:hint="eastAsia"/>
              </w:rPr>
              <w:t>他校の同種案件で落札率が低いものがあるが、本件の落札率が高いのはなぜか。</w:t>
            </w:r>
          </w:p>
          <w:p w:rsidR="00BD7206" w:rsidRDefault="00BD7206" w:rsidP="00BD7206">
            <w:pPr>
              <w:rPr>
                <w:rFonts w:hAnsi="ＭＳ 明朝" w:cs="ＭＳ Ｐゴシック"/>
              </w:rPr>
            </w:pPr>
          </w:p>
          <w:p w:rsidR="0015178E" w:rsidRDefault="0015178E" w:rsidP="00BD7206">
            <w:pPr>
              <w:rPr>
                <w:rFonts w:hAnsi="ＭＳ 明朝" w:cs="ＭＳ Ｐゴシック"/>
              </w:rPr>
            </w:pPr>
            <w:r>
              <w:rPr>
                <w:rFonts w:hAnsi="ＭＳ 明朝" w:cs="ＭＳ Ｐゴシック" w:hint="eastAsia"/>
              </w:rPr>
              <w:t xml:space="preserve">　</w:t>
            </w:r>
            <w:r w:rsidR="00F23DEB">
              <w:rPr>
                <w:rFonts w:hAnsi="ＭＳ 明朝" w:cs="ＭＳ Ｐゴシック" w:hint="eastAsia"/>
              </w:rPr>
              <w:t>本件のような</w:t>
            </w:r>
            <w:r>
              <w:rPr>
                <w:rFonts w:hAnsi="ＭＳ 明朝" w:cs="ＭＳ Ｐゴシック" w:hint="eastAsia"/>
              </w:rPr>
              <w:t>調達は教育庁で一括発注した方が効率的ではないか。</w:t>
            </w:r>
          </w:p>
          <w:p w:rsidR="0015178E" w:rsidRPr="00F23DEB" w:rsidRDefault="0015178E" w:rsidP="00BD7206">
            <w:pPr>
              <w:rPr>
                <w:rFonts w:hAnsi="ＭＳ 明朝" w:cs="ＭＳ Ｐゴシック"/>
              </w:rPr>
            </w:pPr>
          </w:p>
        </w:tc>
        <w:tc>
          <w:tcPr>
            <w:tcW w:w="6099" w:type="dxa"/>
            <w:tcBorders>
              <w:top w:val="nil"/>
              <w:bottom w:val="nil"/>
            </w:tcBorders>
          </w:tcPr>
          <w:p w:rsidR="00D14E91" w:rsidRDefault="00F23DEB" w:rsidP="00190111">
            <w:pPr>
              <w:ind w:firstLineChars="100" w:firstLine="210"/>
              <w:rPr>
                <w:rFonts w:hAnsi="ＭＳ 明朝"/>
                <w:kern w:val="0"/>
              </w:rPr>
            </w:pPr>
            <w:r>
              <w:rPr>
                <w:rFonts w:hAnsi="ＭＳ 明朝" w:hint="eastAsia"/>
                <w:kern w:val="0"/>
              </w:rPr>
              <w:t>本件は、</w:t>
            </w:r>
            <w:r w:rsidR="00190111">
              <w:rPr>
                <w:rFonts w:hAnsi="ＭＳ 明朝" w:hint="eastAsia"/>
                <w:kern w:val="0"/>
              </w:rPr>
              <w:t>他校が求める</w:t>
            </w:r>
            <w:r w:rsidR="00880AF0">
              <w:rPr>
                <w:rFonts w:hAnsi="ＭＳ 明朝" w:hint="eastAsia"/>
                <w:kern w:val="0"/>
              </w:rPr>
              <w:t>超短焦点プロジェクター</w:t>
            </w:r>
            <w:r>
              <w:rPr>
                <w:rFonts w:hAnsi="ＭＳ 明朝" w:hint="eastAsia"/>
                <w:kern w:val="0"/>
              </w:rPr>
              <w:t>と</w:t>
            </w:r>
            <w:r w:rsidR="00190111">
              <w:rPr>
                <w:rFonts w:hAnsi="ＭＳ 明朝" w:hint="eastAsia"/>
                <w:kern w:val="0"/>
              </w:rPr>
              <w:t>は</w:t>
            </w:r>
            <w:r>
              <w:rPr>
                <w:rFonts w:hAnsi="ＭＳ 明朝" w:hint="eastAsia"/>
                <w:kern w:val="0"/>
              </w:rPr>
              <w:t>仕様が異なり、</w:t>
            </w:r>
            <w:r w:rsidR="00190111">
              <w:rPr>
                <w:rFonts w:hAnsi="ＭＳ 明朝" w:hint="eastAsia"/>
                <w:kern w:val="0"/>
              </w:rPr>
              <w:t>「電子黒板機能」が</w:t>
            </w:r>
            <w:r>
              <w:rPr>
                <w:rFonts w:hAnsi="ＭＳ 明朝" w:hint="eastAsia"/>
                <w:kern w:val="0"/>
              </w:rPr>
              <w:t>ある</w:t>
            </w:r>
            <w:r w:rsidR="00190111">
              <w:rPr>
                <w:rFonts w:hAnsi="ＭＳ 明朝" w:hint="eastAsia"/>
                <w:kern w:val="0"/>
              </w:rPr>
              <w:t>特殊</w:t>
            </w:r>
            <w:r>
              <w:rPr>
                <w:rFonts w:hAnsi="ＭＳ 明朝" w:hint="eastAsia"/>
                <w:kern w:val="0"/>
              </w:rPr>
              <w:t>なものなの</w:t>
            </w:r>
            <w:r w:rsidR="00190111">
              <w:rPr>
                <w:rFonts w:hAnsi="ＭＳ 明朝" w:hint="eastAsia"/>
                <w:kern w:val="0"/>
              </w:rPr>
              <w:t>で</w:t>
            </w:r>
            <w:r>
              <w:rPr>
                <w:rFonts w:hAnsi="ＭＳ 明朝" w:hint="eastAsia"/>
                <w:kern w:val="0"/>
              </w:rPr>
              <w:t>、</w:t>
            </w:r>
            <w:r w:rsidR="00190111">
              <w:rPr>
                <w:rFonts w:hAnsi="ＭＳ 明朝" w:hint="eastAsia"/>
                <w:kern w:val="0"/>
              </w:rPr>
              <w:t>値引き等がされにく</w:t>
            </w:r>
            <w:r>
              <w:rPr>
                <w:rFonts w:hAnsi="ＭＳ 明朝" w:hint="eastAsia"/>
                <w:kern w:val="0"/>
              </w:rPr>
              <w:t>かったのではないか</w:t>
            </w:r>
            <w:r w:rsidR="00190111">
              <w:rPr>
                <w:rFonts w:hAnsi="ＭＳ 明朝" w:hint="eastAsia"/>
                <w:kern w:val="0"/>
              </w:rPr>
              <w:t>と考えている。</w:t>
            </w:r>
          </w:p>
          <w:p w:rsidR="0015178E" w:rsidRPr="00880AF0" w:rsidRDefault="0015178E" w:rsidP="00190111">
            <w:pPr>
              <w:ind w:firstLineChars="100" w:firstLine="210"/>
              <w:rPr>
                <w:rFonts w:hAnsi="ＭＳ 明朝"/>
                <w:kern w:val="0"/>
              </w:rPr>
            </w:pPr>
          </w:p>
          <w:p w:rsidR="0015178E" w:rsidRDefault="0015178E" w:rsidP="00190111">
            <w:pPr>
              <w:ind w:firstLineChars="100" w:firstLine="210"/>
              <w:rPr>
                <w:rFonts w:hAnsi="ＭＳ 明朝"/>
                <w:kern w:val="0"/>
              </w:rPr>
            </w:pPr>
            <w:r>
              <w:rPr>
                <w:rFonts w:hAnsi="ＭＳ 明朝" w:hint="eastAsia"/>
                <w:kern w:val="0"/>
              </w:rPr>
              <w:t>各学校が教育内容を設定し、それに応じて調達の仕様を決定しているため、一括発注することは困難であると考えている。</w:t>
            </w:r>
          </w:p>
          <w:p w:rsidR="0015178E" w:rsidRPr="00F23DEB" w:rsidRDefault="0015178E" w:rsidP="00190111">
            <w:pPr>
              <w:ind w:firstLineChars="100" w:firstLine="210"/>
              <w:rPr>
                <w:rFonts w:hAnsi="ＭＳ 明朝"/>
                <w:kern w:val="0"/>
              </w:rPr>
            </w:pPr>
          </w:p>
        </w:tc>
      </w:tr>
      <w:tr w:rsidR="00D14E91" w:rsidRPr="00CB6516" w:rsidTr="00BD7206">
        <w:trPr>
          <w:trHeight w:val="526"/>
        </w:trPr>
        <w:tc>
          <w:tcPr>
            <w:tcW w:w="3510" w:type="dxa"/>
            <w:tcBorders>
              <w:top w:val="nil"/>
              <w:bottom w:val="nil"/>
            </w:tcBorders>
          </w:tcPr>
          <w:p w:rsidR="00D14E91" w:rsidRPr="00CB6516" w:rsidRDefault="00D14E91" w:rsidP="00D14E91">
            <w:pPr>
              <w:rPr>
                <w:rFonts w:hAnsi="ＭＳ 明朝" w:cs="ＭＳ Ｐゴシック"/>
              </w:rPr>
            </w:pPr>
            <w:r w:rsidRPr="00CB6516">
              <w:rPr>
                <w:rFonts w:hAnsi="ＭＳ 明朝" w:cs="ＭＳ Ｐゴシック" w:hint="eastAsia"/>
              </w:rPr>
              <w:t xml:space="preserve">　</w:t>
            </w:r>
            <w:r w:rsidR="00190111">
              <w:rPr>
                <w:rFonts w:hAnsi="ＭＳ 明朝" w:cs="ＭＳ Ｐゴシック" w:hint="eastAsia"/>
              </w:rPr>
              <w:t>今後に向けて改善点はあるか。</w:t>
            </w:r>
          </w:p>
        </w:tc>
        <w:tc>
          <w:tcPr>
            <w:tcW w:w="6099" w:type="dxa"/>
            <w:tcBorders>
              <w:top w:val="nil"/>
              <w:bottom w:val="nil"/>
            </w:tcBorders>
          </w:tcPr>
          <w:p w:rsidR="00D14E91" w:rsidRPr="00190111" w:rsidRDefault="00190111" w:rsidP="00F23DEB">
            <w:pPr>
              <w:rPr>
                <w:rFonts w:hAnsi="ＭＳ 明朝"/>
                <w:kern w:val="0"/>
              </w:rPr>
            </w:pPr>
            <w:r>
              <w:rPr>
                <w:rFonts w:hAnsi="ＭＳ 明朝" w:hint="eastAsia"/>
                <w:kern w:val="0"/>
              </w:rPr>
              <w:t xml:space="preserve">　物品購入における経費節減のため、共通の教育内容</w:t>
            </w:r>
            <w:r w:rsidR="00F23DEB">
              <w:rPr>
                <w:rFonts w:hAnsi="ＭＳ 明朝" w:hint="eastAsia"/>
                <w:kern w:val="0"/>
              </w:rPr>
              <w:t>で</w:t>
            </w:r>
            <w:r>
              <w:rPr>
                <w:rFonts w:hAnsi="ＭＳ 明朝" w:hint="eastAsia"/>
                <w:kern w:val="0"/>
              </w:rPr>
              <w:t>運用</w:t>
            </w:r>
            <w:r w:rsidR="00F23DEB">
              <w:rPr>
                <w:rFonts w:hAnsi="ＭＳ 明朝" w:hint="eastAsia"/>
                <w:kern w:val="0"/>
              </w:rPr>
              <w:t>するなど</w:t>
            </w:r>
            <w:r>
              <w:rPr>
                <w:rFonts w:hAnsi="ＭＳ 明朝" w:hint="eastAsia"/>
                <w:kern w:val="0"/>
              </w:rPr>
              <w:t>仕様が同じものであれば、教育庁で一括発注することも検討したいと考えている。</w:t>
            </w:r>
          </w:p>
        </w:tc>
      </w:tr>
      <w:tr w:rsidR="00D14E91" w:rsidRPr="00CB6516" w:rsidTr="00D14E91">
        <w:trPr>
          <w:trHeight w:val="360"/>
        </w:trPr>
        <w:tc>
          <w:tcPr>
            <w:tcW w:w="3510" w:type="dxa"/>
            <w:tcBorders>
              <w:top w:val="nil"/>
              <w:bottom w:val="single" w:sz="4" w:space="0" w:color="auto"/>
            </w:tcBorders>
          </w:tcPr>
          <w:p w:rsidR="00D14E91" w:rsidRPr="00CB6516" w:rsidRDefault="00D14E91" w:rsidP="00D14E91">
            <w:pPr>
              <w:rPr>
                <w:rFonts w:hAnsi="ＭＳ 明朝" w:cs="ＭＳ Ｐゴシック"/>
              </w:rPr>
            </w:pPr>
            <w:r w:rsidRPr="00CB6516">
              <w:rPr>
                <w:rFonts w:hAnsi="ＭＳ 明朝" w:cs="ＭＳ Ｐゴシック" w:hint="eastAsia"/>
              </w:rPr>
              <w:t xml:space="preserve">　</w:t>
            </w:r>
          </w:p>
        </w:tc>
        <w:tc>
          <w:tcPr>
            <w:tcW w:w="6099" w:type="dxa"/>
            <w:tcBorders>
              <w:top w:val="nil"/>
              <w:bottom w:val="single" w:sz="4" w:space="0" w:color="auto"/>
            </w:tcBorders>
          </w:tcPr>
          <w:p w:rsidR="00D14E91" w:rsidRPr="00F23DEB" w:rsidRDefault="00D14E91" w:rsidP="00D14E91">
            <w:pPr>
              <w:rPr>
                <w:rFonts w:hAnsi="ＭＳ 明朝"/>
                <w:kern w:val="0"/>
              </w:rPr>
            </w:pPr>
          </w:p>
        </w:tc>
      </w:tr>
    </w:tbl>
    <w:p w:rsidR="00C13E5E" w:rsidRDefault="00C13E5E" w:rsidP="00426FAD">
      <w:pPr>
        <w:rPr>
          <w:rFonts w:hAnsi="ＭＳ 明朝"/>
          <w:kern w:val="0"/>
        </w:rPr>
      </w:pPr>
    </w:p>
    <w:p w:rsidR="002600D4" w:rsidRPr="005D4759" w:rsidRDefault="002600D4" w:rsidP="005D4759">
      <w:pPr>
        <w:ind w:left="630" w:hangingChars="300" w:hanging="630"/>
        <w:rPr>
          <w:kern w:val="0"/>
          <w:sz w:val="20"/>
          <w:szCs w:val="20"/>
        </w:rPr>
      </w:pPr>
      <w:r>
        <w:rPr>
          <w:rFonts w:hAnsi="ＭＳ 明朝" w:hint="eastAsia"/>
          <w:kern w:val="0"/>
        </w:rPr>
        <w:t xml:space="preserve">　</w:t>
      </w:r>
      <w:r w:rsidRPr="004E3F49">
        <w:rPr>
          <w:rFonts w:hAnsi="ＭＳ 明朝" w:hint="eastAsia"/>
          <w:b/>
          <w:kern w:val="0"/>
        </w:rPr>
        <w:t>※</w:t>
      </w:r>
      <w:r w:rsidR="005D4759" w:rsidRPr="004E3F49">
        <w:rPr>
          <w:rFonts w:hAnsi="ＭＳ 明朝" w:hint="eastAsia"/>
          <w:b/>
          <w:kern w:val="0"/>
        </w:rPr>
        <w:t>１</w:t>
      </w:r>
      <w:r w:rsidRPr="008D1B08">
        <w:rPr>
          <w:rFonts w:hint="eastAsia"/>
          <w:kern w:val="0"/>
          <w:sz w:val="20"/>
          <w:szCs w:val="20"/>
        </w:rPr>
        <w:t>『６号随契』：地方自治法施行令第１６７条の２第１項第</w:t>
      </w:r>
      <w:r w:rsidR="006A2EFF">
        <w:rPr>
          <w:rFonts w:hint="eastAsia"/>
          <w:kern w:val="0"/>
          <w:sz w:val="20"/>
          <w:szCs w:val="20"/>
        </w:rPr>
        <w:t>６</w:t>
      </w:r>
      <w:r w:rsidRPr="008D1B08">
        <w:rPr>
          <w:rFonts w:hint="eastAsia"/>
          <w:kern w:val="0"/>
          <w:sz w:val="20"/>
          <w:szCs w:val="20"/>
        </w:rPr>
        <w:t>号に定める「</w:t>
      </w:r>
      <w:r w:rsidR="00F96749">
        <w:rPr>
          <w:rFonts w:hint="eastAsia"/>
          <w:kern w:val="0"/>
          <w:sz w:val="20"/>
          <w:szCs w:val="20"/>
        </w:rPr>
        <w:t>競争入札に付することが不利と認められるとき</w:t>
      </w:r>
      <w:r w:rsidRPr="005D4759">
        <w:rPr>
          <w:rFonts w:hint="eastAsia"/>
          <w:sz w:val="20"/>
          <w:szCs w:val="20"/>
        </w:rPr>
        <w:t>」に、随意契約によることができる。</w:t>
      </w:r>
    </w:p>
    <w:p w:rsidR="002600D4" w:rsidRPr="005D4759" w:rsidRDefault="002600D4" w:rsidP="002600D4">
      <w:pPr>
        <w:rPr>
          <w:rFonts w:hAnsi="ＭＳ 明朝"/>
          <w:kern w:val="0"/>
          <w:sz w:val="20"/>
          <w:szCs w:val="20"/>
        </w:rPr>
      </w:pPr>
    </w:p>
    <w:p w:rsidR="002600D4" w:rsidRPr="005D4759" w:rsidRDefault="005D4759" w:rsidP="00190111">
      <w:pPr>
        <w:ind w:left="600" w:hangingChars="300" w:hanging="600"/>
        <w:rPr>
          <w:rFonts w:hAnsi="ＭＳ 明朝"/>
          <w:kern w:val="0"/>
          <w:sz w:val="20"/>
          <w:szCs w:val="20"/>
        </w:rPr>
      </w:pPr>
      <w:r w:rsidRPr="005D4759">
        <w:rPr>
          <w:rFonts w:hAnsi="ＭＳ 明朝" w:hint="eastAsia"/>
          <w:kern w:val="0"/>
          <w:sz w:val="20"/>
          <w:szCs w:val="20"/>
        </w:rPr>
        <w:t xml:space="preserve">　</w:t>
      </w:r>
      <w:r w:rsidRPr="004E3F49">
        <w:rPr>
          <w:rFonts w:hAnsi="ＭＳ 明朝" w:hint="eastAsia"/>
          <w:b/>
          <w:kern w:val="0"/>
          <w:sz w:val="20"/>
          <w:szCs w:val="20"/>
        </w:rPr>
        <w:t>※２</w:t>
      </w:r>
      <w:r w:rsidRPr="005D4759">
        <w:rPr>
          <w:rFonts w:hAnsi="ＭＳ 明朝" w:hint="eastAsia"/>
          <w:kern w:val="0"/>
          <w:sz w:val="20"/>
          <w:szCs w:val="20"/>
        </w:rPr>
        <w:t>『８号随契』：</w:t>
      </w:r>
      <w:r w:rsidRPr="005D4759">
        <w:rPr>
          <w:rFonts w:hint="eastAsia"/>
          <w:kern w:val="0"/>
          <w:sz w:val="20"/>
          <w:szCs w:val="20"/>
        </w:rPr>
        <w:t>地方自治法施行令第１６７条の２第１項第８号に定める「</w:t>
      </w:r>
      <w:r w:rsidRPr="005D4759">
        <w:rPr>
          <w:rFonts w:hint="eastAsia"/>
          <w:sz w:val="20"/>
          <w:szCs w:val="20"/>
        </w:rPr>
        <w:t>競争入札に付し入札者がないとき、又は再度の入札に付し落札者がないとき</w:t>
      </w:r>
      <w:r>
        <w:rPr>
          <w:rFonts w:hint="eastAsia"/>
          <w:sz w:val="20"/>
          <w:szCs w:val="20"/>
        </w:rPr>
        <w:t>」に、随意契約によることができる。</w:t>
      </w:r>
    </w:p>
    <w:sectPr w:rsidR="002600D4" w:rsidRPr="005D4759" w:rsidSect="00880AF0">
      <w:footerReference w:type="even" r:id="rId12"/>
      <w:pgSz w:w="11906" w:h="16838" w:code="9"/>
      <w:pgMar w:top="851" w:right="1134" w:bottom="851" w:left="1361" w:header="851" w:footer="992" w:gutter="0"/>
      <w:pgNumType w:fmt="numberInDash"/>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E9" w:rsidRDefault="002436E9">
      <w:r>
        <w:separator/>
      </w:r>
    </w:p>
  </w:endnote>
  <w:endnote w:type="continuationSeparator" w:id="0">
    <w:p w:rsidR="002436E9" w:rsidRDefault="0024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E9" w:rsidRDefault="002436E9"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36E9" w:rsidRDefault="002436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E9" w:rsidRDefault="002436E9">
      <w:r>
        <w:separator/>
      </w:r>
    </w:p>
  </w:footnote>
  <w:footnote w:type="continuationSeparator" w:id="0">
    <w:p w:rsidR="002436E9" w:rsidRDefault="00243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634"/>
    <w:rsid w:val="000149E5"/>
    <w:rsid w:val="00014B84"/>
    <w:rsid w:val="00014C74"/>
    <w:rsid w:val="00015277"/>
    <w:rsid w:val="00015B0E"/>
    <w:rsid w:val="00016352"/>
    <w:rsid w:val="00016730"/>
    <w:rsid w:val="00016FD1"/>
    <w:rsid w:val="00017219"/>
    <w:rsid w:val="000202F8"/>
    <w:rsid w:val="00020AB6"/>
    <w:rsid w:val="00020E46"/>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6D5"/>
    <w:rsid w:val="00090C7C"/>
    <w:rsid w:val="00091059"/>
    <w:rsid w:val="000918BC"/>
    <w:rsid w:val="00091EDC"/>
    <w:rsid w:val="000921A2"/>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476D"/>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70EE"/>
    <w:rsid w:val="000E740B"/>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44F"/>
    <w:rsid w:val="00182536"/>
    <w:rsid w:val="00183D41"/>
    <w:rsid w:val="0018434E"/>
    <w:rsid w:val="00184433"/>
    <w:rsid w:val="0018484E"/>
    <w:rsid w:val="00184CAE"/>
    <w:rsid w:val="00185049"/>
    <w:rsid w:val="00185105"/>
    <w:rsid w:val="001866C4"/>
    <w:rsid w:val="00187C70"/>
    <w:rsid w:val="001900C5"/>
    <w:rsid w:val="00190111"/>
    <w:rsid w:val="0019143F"/>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957"/>
    <w:rsid w:val="001C7973"/>
    <w:rsid w:val="001C7E11"/>
    <w:rsid w:val="001D3109"/>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5378"/>
    <w:rsid w:val="002156C9"/>
    <w:rsid w:val="00215A0A"/>
    <w:rsid w:val="00215E16"/>
    <w:rsid w:val="0021614E"/>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9E5"/>
    <w:rsid w:val="002A1E02"/>
    <w:rsid w:val="002A22D7"/>
    <w:rsid w:val="002A2680"/>
    <w:rsid w:val="002A28ED"/>
    <w:rsid w:val="002A3102"/>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740"/>
    <w:rsid w:val="002C4C39"/>
    <w:rsid w:val="002C52F0"/>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E"/>
    <w:rsid w:val="002D6CDD"/>
    <w:rsid w:val="002E073D"/>
    <w:rsid w:val="002E0901"/>
    <w:rsid w:val="002E0CAC"/>
    <w:rsid w:val="002E0CE4"/>
    <w:rsid w:val="002E1C5B"/>
    <w:rsid w:val="002E4275"/>
    <w:rsid w:val="002E4927"/>
    <w:rsid w:val="002E4C49"/>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300777"/>
    <w:rsid w:val="00300A78"/>
    <w:rsid w:val="00300FCF"/>
    <w:rsid w:val="00302234"/>
    <w:rsid w:val="003032BD"/>
    <w:rsid w:val="0030359B"/>
    <w:rsid w:val="003036B9"/>
    <w:rsid w:val="00303F01"/>
    <w:rsid w:val="00304351"/>
    <w:rsid w:val="003055B2"/>
    <w:rsid w:val="003059F0"/>
    <w:rsid w:val="0030606E"/>
    <w:rsid w:val="00307123"/>
    <w:rsid w:val="00307530"/>
    <w:rsid w:val="00307B19"/>
    <w:rsid w:val="0031071E"/>
    <w:rsid w:val="00310BFA"/>
    <w:rsid w:val="0031107B"/>
    <w:rsid w:val="0031137F"/>
    <w:rsid w:val="00312770"/>
    <w:rsid w:val="00312D42"/>
    <w:rsid w:val="0031307F"/>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A71"/>
    <w:rsid w:val="00364FBD"/>
    <w:rsid w:val="00365F1F"/>
    <w:rsid w:val="0036700F"/>
    <w:rsid w:val="00367241"/>
    <w:rsid w:val="00370076"/>
    <w:rsid w:val="003703CE"/>
    <w:rsid w:val="00370FD8"/>
    <w:rsid w:val="003711AC"/>
    <w:rsid w:val="00371E2A"/>
    <w:rsid w:val="00372136"/>
    <w:rsid w:val="00372487"/>
    <w:rsid w:val="00372DC4"/>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590"/>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870"/>
    <w:rsid w:val="00515C9C"/>
    <w:rsid w:val="00516071"/>
    <w:rsid w:val="00516585"/>
    <w:rsid w:val="00516BFD"/>
    <w:rsid w:val="00516FA8"/>
    <w:rsid w:val="00517D0F"/>
    <w:rsid w:val="005207FA"/>
    <w:rsid w:val="00520CD7"/>
    <w:rsid w:val="00520E56"/>
    <w:rsid w:val="005213DB"/>
    <w:rsid w:val="0052156D"/>
    <w:rsid w:val="005219F1"/>
    <w:rsid w:val="00521D29"/>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EB"/>
    <w:rsid w:val="00555C52"/>
    <w:rsid w:val="00556579"/>
    <w:rsid w:val="0055796D"/>
    <w:rsid w:val="00557F99"/>
    <w:rsid w:val="0056027B"/>
    <w:rsid w:val="00560A8D"/>
    <w:rsid w:val="00561430"/>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80C"/>
    <w:rsid w:val="00623C8E"/>
    <w:rsid w:val="00625B9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30C4"/>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C39"/>
    <w:rsid w:val="006A608E"/>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8B"/>
    <w:rsid w:val="007044D7"/>
    <w:rsid w:val="0070455C"/>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495"/>
    <w:rsid w:val="00723553"/>
    <w:rsid w:val="00723EA6"/>
    <w:rsid w:val="007242E0"/>
    <w:rsid w:val="00724350"/>
    <w:rsid w:val="00724597"/>
    <w:rsid w:val="007245E3"/>
    <w:rsid w:val="00724E8F"/>
    <w:rsid w:val="0072571F"/>
    <w:rsid w:val="007263DA"/>
    <w:rsid w:val="00726776"/>
    <w:rsid w:val="007267CC"/>
    <w:rsid w:val="00726B0B"/>
    <w:rsid w:val="00727B6B"/>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7B7"/>
    <w:rsid w:val="00777C15"/>
    <w:rsid w:val="007801D8"/>
    <w:rsid w:val="0078115D"/>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2880"/>
    <w:rsid w:val="007931D9"/>
    <w:rsid w:val="0079377A"/>
    <w:rsid w:val="00793A47"/>
    <w:rsid w:val="00793AFE"/>
    <w:rsid w:val="00794A0C"/>
    <w:rsid w:val="00794A23"/>
    <w:rsid w:val="00794C66"/>
    <w:rsid w:val="00795287"/>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E7E93"/>
    <w:rsid w:val="007F0B08"/>
    <w:rsid w:val="007F0C01"/>
    <w:rsid w:val="007F0EDD"/>
    <w:rsid w:val="007F184A"/>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6BA"/>
    <w:rsid w:val="0081022D"/>
    <w:rsid w:val="00810A77"/>
    <w:rsid w:val="00810CC2"/>
    <w:rsid w:val="008118F2"/>
    <w:rsid w:val="00811ABF"/>
    <w:rsid w:val="00812A6D"/>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80C"/>
    <w:rsid w:val="008240C7"/>
    <w:rsid w:val="00824289"/>
    <w:rsid w:val="0082496D"/>
    <w:rsid w:val="008254F2"/>
    <w:rsid w:val="008258D7"/>
    <w:rsid w:val="00826047"/>
    <w:rsid w:val="00826835"/>
    <w:rsid w:val="00826A6B"/>
    <w:rsid w:val="00826AD5"/>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A03"/>
    <w:rsid w:val="0089124D"/>
    <w:rsid w:val="0089178B"/>
    <w:rsid w:val="00891BE9"/>
    <w:rsid w:val="00892D60"/>
    <w:rsid w:val="00893262"/>
    <w:rsid w:val="008937FF"/>
    <w:rsid w:val="0089464E"/>
    <w:rsid w:val="0089485D"/>
    <w:rsid w:val="00894BAF"/>
    <w:rsid w:val="00895DCD"/>
    <w:rsid w:val="00896F20"/>
    <w:rsid w:val="008971CF"/>
    <w:rsid w:val="008974D6"/>
    <w:rsid w:val="0089758F"/>
    <w:rsid w:val="00897735"/>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DE"/>
    <w:rsid w:val="008A66C2"/>
    <w:rsid w:val="008A6B3A"/>
    <w:rsid w:val="008A6DB4"/>
    <w:rsid w:val="008A7224"/>
    <w:rsid w:val="008A74B0"/>
    <w:rsid w:val="008B06DC"/>
    <w:rsid w:val="008B0B4B"/>
    <w:rsid w:val="008B0FE2"/>
    <w:rsid w:val="008B11D2"/>
    <w:rsid w:val="008B2870"/>
    <w:rsid w:val="008B342E"/>
    <w:rsid w:val="008B3479"/>
    <w:rsid w:val="008B349E"/>
    <w:rsid w:val="008B42F0"/>
    <w:rsid w:val="008B5339"/>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7030"/>
    <w:rsid w:val="008F71B5"/>
    <w:rsid w:val="0090064A"/>
    <w:rsid w:val="00901797"/>
    <w:rsid w:val="00901871"/>
    <w:rsid w:val="00901CD7"/>
    <w:rsid w:val="00901EEB"/>
    <w:rsid w:val="00902035"/>
    <w:rsid w:val="0090301B"/>
    <w:rsid w:val="00903428"/>
    <w:rsid w:val="00903734"/>
    <w:rsid w:val="00903CF3"/>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3BE1"/>
    <w:rsid w:val="00924370"/>
    <w:rsid w:val="0092450E"/>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270"/>
    <w:rsid w:val="009722D2"/>
    <w:rsid w:val="009724C3"/>
    <w:rsid w:val="009727EF"/>
    <w:rsid w:val="00972F51"/>
    <w:rsid w:val="0097329B"/>
    <w:rsid w:val="009735FC"/>
    <w:rsid w:val="009736E2"/>
    <w:rsid w:val="00973A02"/>
    <w:rsid w:val="009744BF"/>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D0C"/>
    <w:rsid w:val="00A24165"/>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5452"/>
    <w:rsid w:val="00A5580B"/>
    <w:rsid w:val="00A568DE"/>
    <w:rsid w:val="00A578B1"/>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FA"/>
    <w:rsid w:val="00A945BA"/>
    <w:rsid w:val="00A94948"/>
    <w:rsid w:val="00A951CD"/>
    <w:rsid w:val="00A95994"/>
    <w:rsid w:val="00A96F7F"/>
    <w:rsid w:val="00A97BC2"/>
    <w:rsid w:val="00A97BCA"/>
    <w:rsid w:val="00AA092A"/>
    <w:rsid w:val="00AA0954"/>
    <w:rsid w:val="00AA0CC1"/>
    <w:rsid w:val="00AA13EB"/>
    <w:rsid w:val="00AA143B"/>
    <w:rsid w:val="00AA1DCE"/>
    <w:rsid w:val="00AA1F37"/>
    <w:rsid w:val="00AA20B0"/>
    <w:rsid w:val="00AA22E9"/>
    <w:rsid w:val="00AA299A"/>
    <w:rsid w:val="00AA2A98"/>
    <w:rsid w:val="00AA2AB0"/>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2D73"/>
    <w:rsid w:val="00AF37BC"/>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A0A"/>
    <w:rsid w:val="00BC5353"/>
    <w:rsid w:val="00BC58B4"/>
    <w:rsid w:val="00BC5EC1"/>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6321"/>
    <w:rsid w:val="00C26EC8"/>
    <w:rsid w:val="00C270C6"/>
    <w:rsid w:val="00C27EBA"/>
    <w:rsid w:val="00C3075B"/>
    <w:rsid w:val="00C308CD"/>
    <w:rsid w:val="00C32D6C"/>
    <w:rsid w:val="00C332C3"/>
    <w:rsid w:val="00C3382A"/>
    <w:rsid w:val="00C34245"/>
    <w:rsid w:val="00C343B2"/>
    <w:rsid w:val="00C34D3A"/>
    <w:rsid w:val="00C35A32"/>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416"/>
    <w:rsid w:val="00C57952"/>
    <w:rsid w:val="00C57E9D"/>
    <w:rsid w:val="00C61489"/>
    <w:rsid w:val="00C6154F"/>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2B18"/>
    <w:rsid w:val="00C92DAE"/>
    <w:rsid w:val="00C933E7"/>
    <w:rsid w:val="00C93AB8"/>
    <w:rsid w:val="00C93CA3"/>
    <w:rsid w:val="00C93F95"/>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57A"/>
    <w:rsid w:val="00CE6D09"/>
    <w:rsid w:val="00CE7B20"/>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37EF"/>
    <w:rsid w:val="00D43CD0"/>
    <w:rsid w:val="00D440EA"/>
    <w:rsid w:val="00D448F0"/>
    <w:rsid w:val="00D451E4"/>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627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2BB"/>
    <w:rsid w:val="00F345AE"/>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2C2B41-23CE-4356-9F63-EBAC2782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3540</Words>
  <Characters>380</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大阪府</cp:lastModifiedBy>
  <cp:revision>11</cp:revision>
  <cp:lastPrinted>2018-08-07T06:33:00Z</cp:lastPrinted>
  <dcterms:created xsi:type="dcterms:W3CDTF">2018-06-26T07:34:00Z</dcterms:created>
  <dcterms:modified xsi:type="dcterms:W3CDTF">2018-08-23T02:03:00Z</dcterms:modified>
</cp:coreProperties>
</file>