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065FE8" w:rsidRDefault="008F1B17" w:rsidP="00F342BB">
      <w:pPr>
        <w:ind w:rightChars="-232" w:right="-487"/>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8E6B9E">
        <w:rPr>
          <w:rFonts w:hint="eastAsia"/>
          <w:b/>
          <w:sz w:val="24"/>
          <w:szCs w:val="24"/>
        </w:rPr>
        <w:t>２</w:t>
      </w:r>
      <w:r w:rsidRPr="00065FE8">
        <w:rPr>
          <w:rFonts w:hint="eastAsia"/>
          <w:b/>
          <w:sz w:val="24"/>
          <w:szCs w:val="24"/>
          <w:lang w:eastAsia="zh-TW"/>
        </w:rPr>
        <w:t>部会　平成2</w:t>
      </w:r>
      <w:r w:rsidR="00E5189B">
        <w:rPr>
          <w:rFonts w:hint="eastAsia"/>
          <w:b/>
          <w:sz w:val="24"/>
          <w:szCs w:val="24"/>
          <w:lang w:eastAsia="zh-TW"/>
        </w:rPr>
        <w:t>9</w:t>
      </w:r>
      <w:r w:rsidRPr="00065FE8">
        <w:rPr>
          <w:rFonts w:hint="eastAsia"/>
          <w:b/>
          <w:sz w:val="24"/>
          <w:szCs w:val="24"/>
          <w:lang w:eastAsia="zh-TW"/>
        </w:rPr>
        <w:t>年度第</w:t>
      </w:r>
      <w:r w:rsidR="008E6B9E">
        <w:rPr>
          <w:rFonts w:hint="eastAsia"/>
          <w:b/>
          <w:sz w:val="24"/>
          <w:szCs w:val="24"/>
        </w:rPr>
        <w:t>３</w:t>
      </w:r>
      <w:r w:rsidRPr="00065FE8">
        <w:rPr>
          <w:rFonts w:hint="eastAsia"/>
          <w:b/>
          <w:sz w:val="24"/>
          <w:szCs w:val="24"/>
          <w:lang w:eastAsia="zh-TW"/>
        </w:rPr>
        <w:t>回定例会議　議事概要</w:t>
      </w:r>
    </w:p>
    <w:p w:rsidR="008F1B17" w:rsidRPr="00893262" w:rsidRDefault="008F1B17" w:rsidP="0057716B">
      <w:pPr>
        <w:jc w:val="left"/>
        <w:rPr>
          <w:lang w:eastAsia="zh-TW"/>
        </w:rPr>
      </w:pPr>
    </w:p>
    <w:p w:rsidR="008F1B17" w:rsidRPr="00065FE8" w:rsidRDefault="008F1B17" w:rsidP="008F1B17">
      <w:pPr>
        <w:jc w:val="left"/>
      </w:pPr>
      <w:r w:rsidRPr="00065FE8">
        <w:rPr>
          <w:rFonts w:hint="eastAsia"/>
          <w:kern w:val="0"/>
        </w:rPr>
        <w:t xml:space="preserve">１　</w:t>
      </w:r>
      <w:r w:rsidRPr="00C533AC">
        <w:rPr>
          <w:rFonts w:hint="eastAsia"/>
          <w:spacing w:val="70"/>
          <w:kern w:val="0"/>
          <w:fitText w:val="1260" w:id="743608832"/>
        </w:rPr>
        <w:t>開催日</w:t>
      </w:r>
      <w:r w:rsidRPr="00C533AC">
        <w:rPr>
          <w:rFonts w:hint="eastAsia"/>
          <w:kern w:val="0"/>
          <w:fitText w:val="1260" w:id="743608832"/>
        </w:rPr>
        <w:t>時</w:t>
      </w:r>
      <w:r w:rsidRPr="00065FE8">
        <w:rPr>
          <w:rFonts w:hint="eastAsia"/>
        </w:rPr>
        <w:t xml:space="preserve">　　平成</w:t>
      </w:r>
      <w:r w:rsidR="00893262">
        <w:rPr>
          <w:rFonts w:hint="eastAsia"/>
        </w:rPr>
        <w:t>30</w:t>
      </w:r>
      <w:r w:rsidRPr="00065FE8">
        <w:rPr>
          <w:rFonts w:hint="eastAsia"/>
        </w:rPr>
        <w:t>年</w:t>
      </w:r>
      <w:r w:rsidR="008E6B9E">
        <w:rPr>
          <w:rFonts w:hint="eastAsia"/>
        </w:rPr>
        <w:t>２</w:t>
      </w:r>
      <w:r w:rsidR="00A038F8" w:rsidRPr="00065FE8">
        <w:rPr>
          <w:rFonts w:hint="eastAsia"/>
        </w:rPr>
        <w:t>月</w:t>
      </w:r>
      <w:r w:rsidR="00893262">
        <w:rPr>
          <w:rFonts w:hint="eastAsia"/>
        </w:rPr>
        <w:t>22</w:t>
      </w:r>
      <w:r w:rsidR="00C14B71" w:rsidRPr="00065FE8">
        <w:rPr>
          <w:rFonts w:hint="eastAsia"/>
        </w:rPr>
        <w:t>日</w:t>
      </w:r>
      <w:r w:rsidR="00A038F8" w:rsidRPr="00065FE8">
        <w:rPr>
          <w:rFonts w:hint="eastAsia"/>
        </w:rPr>
        <w:t>（</w:t>
      </w:r>
      <w:r w:rsidR="001B6418">
        <w:rPr>
          <w:rFonts w:hint="eastAsia"/>
        </w:rPr>
        <w:t>木</w:t>
      </w:r>
      <w:r w:rsidR="00C14B71" w:rsidRPr="00065FE8">
        <w:rPr>
          <w:rFonts w:hint="eastAsia"/>
        </w:rPr>
        <w:t>）午後</w:t>
      </w:r>
      <w:r w:rsidR="008E6B9E">
        <w:rPr>
          <w:rFonts w:hint="eastAsia"/>
        </w:rPr>
        <w:t>１</w:t>
      </w:r>
      <w:r w:rsidR="00C14B71" w:rsidRPr="00065FE8">
        <w:rPr>
          <w:rFonts w:hint="eastAsia"/>
        </w:rPr>
        <w:t>時</w:t>
      </w:r>
      <w:r w:rsidR="00FA13B9" w:rsidRPr="00065FE8">
        <w:rPr>
          <w:rFonts w:hint="eastAsia"/>
        </w:rPr>
        <w:t>30分</w:t>
      </w:r>
      <w:r w:rsidR="00C14B71" w:rsidRPr="00065FE8">
        <w:rPr>
          <w:rFonts w:hint="eastAsia"/>
        </w:rPr>
        <w:t>から午後</w:t>
      </w:r>
      <w:r w:rsidR="008E6B9E">
        <w:rPr>
          <w:rFonts w:hint="eastAsia"/>
        </w:rPr>
        <w:t>４</w:t>
      </w:r>
      <w:r w:rsidR="00C14B71" w:rsidRPr="00065FE8">
        <w:rPr>
          <w:rFonts w:hint="eastAsia"/>
        </w:rPr>
        <w:t>時</w:t>
      </w:r>
      <w:r w:rsidR="00893262">
        <w:rPr>
          <w:rFonts w:hint="eastAsia"/>
        </w:rPr>
        <w:t>2</w:t>
      </w:r>
      <w:r w:rsidR="006B2020" w:rsidRPr="00065FE8">
        <w:rPr>
          <w:rFonts w:hint="eastAsia"/>
        </w:rPr>
        <w:t>0</w:t>
      </w:r>
      <w:r w:rsidR="00FA13B9" w:rsidRPr="00065FE8">
        <w:rPr>
          <w:rFonts w:hint="eastAsia"/>
        </w:rPr>
        <w:t>分</w:t>
      </w:r>
    </w:p>
    <w:p w:rsidR="008F1B17" w:rsidRPr="008E6B9E"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065FE8">
        <w:rPr>
          <w:rFonts w:ascii="ＭＳ 明朝" w:eastAsia="ＭＳ 明朝" w:hAnsi="ＭＳ 明朝" w:hint="eastAsia"/>
          <w:spacing w:val="420"/>
          <w:sz w:val="21"/>
          <w:szCs w:val="21"/>
          <w:fitText w:val="1260" w:id="743608833"/>
        </w:rPr>
        <w:t>場</w:t>
      </w:r>
      <w:r w:rsidRPr="00065FE8">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893262">
        <w:rPr>
          <w:rFonts w:ascii="ＭＳ 明朝" w:eastAsia="ＭＳ 明朝" w:hAnsi="ＭＳ 明朝" w:hint="eastAsia"/>
          <w:sz w:val="21"/>
          <w:szCs w:val="21"/>
        </w:rPr>
        <w:t>ＯＭＭビル</w:t>
      </w:r>
      <w:r w:rsidR="008E6B9E">
        <w:rPr>
          <w:rFonts w:ascii="ＭＳ 明朝" w:eastAsia="ＭＳ 明朝" w:hAnsi="ＭＳ 明朝" w:hint="eastAsia"/>
          <w:sz w:val="21"/>
          <w:szCs w:val="21"/>
        </w:rPr>
        <w:t>１</w:t>
      </w:r>
      <w:r w:rsidR="00893262">
        <w:rPr>
          <w:rFonts w:ascii="ＭＳ 明朝" w:eastAsia="ＭＳ 明朝" w:hAnsi="ＭＳ 明朝" w:hint="eastAsia"/>
          <w:sz w:val="21"/>
          <w:szCs w:val="21"/>
        </w:rPr>
        <w:t>階　グラン102会議室</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C533AC">
        <w:rPr>
          <w:rFonts w:hint="eastAsia"/>
          <w:spacing w:val="70"/>
          <w:kern w:val="0"/>
          <w:fitText w:val="1260" w:id="743608834"/>
        </w:rPr>
        <w:t>出席委</w:t>
      </w:r>
      <w:r w:rsidRPr="00C533AC">
        <w:rPr>
          <w:rFonts w:hint="eastAsia"/>
          <w:kern w:val="0"/>
          <w:fitText w:val="1260" w:id="743608834"/>
        </w:rPr>
        <w:t>員</w:t>
      </w:r>
      <w:r w:rsidRPr="00065FE8">
        <w:rPr>
          <w:rFonts w:hint="eastAsia"/>
        </w:rPr>
        <w:t xml:space="preserve">　　</w:t>
      </w:r>
      <w:r w:rsidR="008E6B9E">
        <w:rPr>
          <w:rFonts w:hint="eastAsia"/>
        </w:rPr>
        <w:t>５</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４　審議対象期間　　平成</w:t>
      </w:r>
      <w:r w:rsidR="008352D9">
        <w:rPr>
          <w:rFonts w:hint="eastAsia"/>
        </w:rPr>
        <w:t>29</w:t>
      </w:r>
      <w:r w:rsidRPr="00065FE8">
        <w:rPr>
          <w:rFonts w:hint="eastAsia"/>
        </w:rPr>
        <w:t>年</w:t>
      </w:r>
      <w:r w:rsidR="008E6B9E">
        <w:rPr>
          <w:rFonts w:hint="eastAsia"/>
        </w:rPr>
        <w:t>８</w:t>
      </w:r>
      <w:r w:rsidRPr="00065FE8">
        <w:rPr>
          <w:rFonts w:hint="eastAsia"/>
        </w:rPr>
        <w:t>月</w:t>
      </w:r>
      <w:r w:rsidR="00293B7B">
        <w:rPr>
          <w:rFonts w:hint="eastAsia"/>
        </w:rPr>
        <w:t>1</w:t>
      </w:r>
      <w:r w:rsidRPr="00065FE8">
        <w:rPr>
          <w:rFonts w:hint="eastAsia"/>
        </w:rPr>
        <w:t>日から平成</w:t>
      </w:r>
      <w:r w:rsidR="006B2FEC">
        <w:rPr>
          <w:rFonts w:hint="eastAsia"/>
        </w:rPr>
        <w:t>29</w:t>
      </w:r>
      <w:r w:rsidR="00A038F8" w:rsidRPr="00065FE8">
        <w:rPr>
          <w:rFonts w:hint="eastAsia"/>
        </w:rPr>
        <w:t>年</w:t>
      </w:r>
      <w:r w:rsidR="00893262">
        <w:rPr>
          <w:rFonts w:hint="eastAsia"/>
        </w:rPr>
        <w:t>11</w:t>
      </w:r>
      <w:r w:rsidRPr="00065FE8">
        <w:rPr>
          <w:rFonts w:hint="eastAsia"/>
        </w:rPr>
        <w:t>月</w:t>
      </w:r>
      <w:r w:rsidR="00893262">
        <w:rPr>
          <w:rFonts w:hint="eastAsia"/>
        </w:rPr>
        <w:t>30</w:t>
      </w:r>
      <w:r w:rsidRPr="00065FE8">
        <w:rPr>
          <w:rFonts w:hint="eastAsia"/>
        </w:rPr>
        <w:t>日まで</w:t>
      </w:r>
    </w:p>
    <w:p w:rsidR="008F1B17" w:rsidRPr="008E6B9E" w:rsidRDefault="008F1B17" w:rsidP="008F1B17">
      <w:pPr>
        <w:ind w:left="863" w:hangingChars="411" w:hanging="863"/>
        <w:rPr>
          <w:kern w:val="0"/>
        </w:rPr>
      </w:pPr>
    </w:p>
    <w:p w:rsidR="008F1B17" w:rsidRPr="00065FE8" w:rsidRDefault="008F1B17" w:rsidP="008F1B17">
      <w:pPr>
        <w:ind w:left="1932" w:hangingChars="920" w:hanging="1932"/>
      </w:pPr>
      <w:r w:rsidRPr="00065FE8">
        <w:rPr>
          <w:rFonts w:hint="eastAsia"/>
          <w:kern w:val="0"/>
        </w:rPr>
        <w:t xml:space="preserve">５　</w:t>
      </w:r>
      <w:r w:rsidRPr="00C533AC">
        <w:rPr>
          <w:rFonts w:hint="eastAsia"/>
          <w:spacing w:val="26"/>
          <w:kern w:val="0"/>
          <w:fitText w:val="1260" w:id="743608835"/>
        </w:rPr>
        <w:t>会議の概</w:t>
      </w:r>
      <w:r w:rsidRPr="00C533AC">
        <w:rPr>
          <w:rFonts w:hint="eastAsia"/>
          <w:spacing w:val="1"/>
          <w:kern w:val="0"/>
          <w:fitText w:val="1260" w:id="743608835"/>
        </w:rPr>
        <w:t>要</w:t>
      </w:r>
      <w:r w:rsidRPr="00065FE8">
        <w:rPr>
          <w:rFonts w:hint="eastAsia"/>
        </w:rPr>
        <w:t xml:space="preserve">　　審議対象期間中の、入札方式別の発注案件の状況、</w:t>
      </w:r>
      <w:r w:rsidRPr="00065FE8">
        <w:t>入札参加停止</w:t>
      </w:r>
      <w:r w:rsidRPr="00065FE8">
        <w:rPr>
          <w:rFonts w:hint="eastAsia"/>
        </w:rPr>
        <w:t>措置等の状況、談合情報等の処理状況について事務局、担当課から内容の説明を求めた上で審議を行った。</w:t>
      </w:r>
    </w:p>
    <w:p w:rsidR="008D0F73" w:rsidRPr="00065FE8" w:rsidRDefault="008F1B17" w:rsidP="008D0F73">
      <w:pPr>
        <w:ind w:leftChars="900" w:left="1890" w:firstLineChars="100" w:firstLine="210"/>
      </w:pPr>
      <w:r w:rsidRPr="00065FE8">
        <w:rPr>
          <w:rFonts w:hint="eastAsia"/>
        </w:rPr>
        <w:t>また、大阪府が契約締結した</w:t>
      </w:r>
      <w:r w:rsidRPr="00065FE8">
        <w:t>建設工事（予定価格250万円を超えるもの）、測量・建設コンサルタント等業務（予定価格100万円を超えるもの）、委託役務業務（予定価格</w:t>
      </w:r>
      <w:r w:rsidRPr="00065FE8">
        <w:rPr>
          <w:rFonts w:hint="eastAsia"/>
        </w:rPr>
        <w:t>100</w:t>
      </w:r>
      <w:r w:rsidRPr="00065FE8">
        <w:t>万円（物件の借入れについては、</w:t>
      </w:r>
      <w:r w:rsidRPr="00065FE8">
        <w:rPr>
          <w:rFonts w:hint="eastAsia"/>
        </w:rPr>
        <w:t>80</w:t>
      </w:r>
      <w:r w:rsidRPr="00065FE8">
        <w:t>万円）を超えるもの）、物品購入（予定価格160万円を超えるもの）総契約件数</w:t>
      </w:r>
      <w:r w:rsidR="00893262">
        <w:rPr>
          <w:rFonts w:hint="eastAsia"/>
        </w:rPr>
        <w:t>519</w:t>
      </w:r>
      <w:r w:rsidRPr="00065FE8">
        <w:t>件の中から</w:t>
      </w:r>
      <w:r w:rsidRPr="00065FE8">
        <w:rPr>
          <w:rFonts w:hint="eastAsia"/>
        </w:rPr>
        <w:t>次の</w:t>
      </w:r>
      <w:r w:rsidR="00893262">
        <w:rPr>
          <w:rFonts w:hint="eastAsia"/>
        </w:rPr>
        <w:t>10</w:t>
      </w:r>
      <w:r w:rsidR="00DA4C36">
        <w:rPr>
          <w:rFonts w:hint="eastAsia"/>
        </w:rPr>
        <w:t>件を委員が</w:t>
      </w:r>
      <w:r w:rsidRPr="00065FE8">
        <w:rPr>
          <w:rFonts w:hint="eastAsia"/>
        </w:rPr>
        <w:t>抽出し、事案ごとに担当の発注部局から入札・契約の過程及び内容の説明を求めた上で審議を行った。</w:t>
      </w:r>
    </w:p>
    <w:p w:rsidR="003754B4" w:rsidRPr="00065FE8" w:rsidRDefault="00B502EB" w:rsidP="0070455C">
      <w:pPr>
        <w:rPr>
          <w:rFonts w:hAnsi="ＭＳ 明朝"/>
          <w:kern w:val="0"/>
        </w:rPr>
      </w:pPr>
      <w:r w:rsidRPr="00065FE8">
        <w:rPr>
          <w:rFonts w:hint="eastAsia"/>
        </w:rPr>
        <w:t xml:space="preserve"> </w:t>
      </w: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065FE8">
        <w:rPr>
          <w:rFonts w:hAnsi="ＭＳ 明朝" w:hint="eastAsia"/>
          <w:spacing w:val="15"/>
          <w:kern w:val="0"/>
          <w:fitText w:val="1470" w:id="-891624703"/>
        </w:rPr>
        <w:t>審</w:t>
      </w:r>
      <w:r w:rsidR="001E6819" w:rsidRPr="00065FE8">
        <w:rPr>
          <w:rFonts w:hAnsi="ＭＳ 明朝" w:hint="eastAsia"/>
          <w:spacing w:val="15"/>
          <w:kern w:val="0"/>
          <w:fitText w:val="1470" w:id="-891624703"/>
        </w:rPr>
        <w:t>議</w:t>
      </w:r>
      <w:r w:rsidR="004A1350" w:rsidRPr="00065FE8">
        <w:rPr>
          <w:rFonts w:hAnsi="ＭＳ 明朝" w:hint="eastAsia"/>
          <w:spacing w:val="15"/>
          <w:kern w:val="0"/>
          <w:fitText w:val="1470" w:id="-891624703"/>
        </w:rPr>
        <w:t>の結果</w:t>
      </w:r>
      <w:r w:rsidR="00C850D6" w:rsidRPr="00065FE8">
        <w:rPr>
          <w:rFonts w:hAnsi="ＭＳ 明朝" w:hint="eastAsia"/>
          <w:spacing w:val="30"/>
          <w:kern w:val="0"/>
          <w:fitText w:val="1470" w:id="-891624703"/>
        </w:rPr>
        <w:t>：</w:t>
      </w:r>
      <w:r w:rsidR="00D30268" w:rsidRPr="00065FE8">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F46910" w:rsidRDefault="009D45D5">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C850D6" w:rsidRPr="00065FE8">
        <w:rPr>
          <w:rFonts w:hAnsi="ＭＳ 明朝" w:hint="eastAsia"/>
        </w:rPr>
        <w:t xml:space="preserve">：　</w:t>
      </w:r>
      <w:r w:rsidR="00F46910" w:rsidRPr="00065FE8">
        <w:rPr>
          <w:rFonts w:hAnsi="ＭＳ 明朝" w:hint="eastAsia"/>
        </w:rPr>
        <w:t>別紙のとおり</w:t>
      </w:r>
    </w:p>
    <w:p w:rsidR="00A87FAB" w:rsidRPr="00065FE8" w:rsidRDefault="00A87FAB">
      <w:pPr>
        <w:jc w:val="left"/>
        <w:rPr>
          <w:rFonts w:hAnsi="ＭＳ 明朝"/>
        </w:rPr>
      </w:pPr>
    </w:p>
    <w:p w:rsidR="00C14B71" w:rsidRDefault="008D0F73">
      <w:pPr>
        <w:widowControl/>
        <w:jc w:val="left"/>
        <w:rPr>
          <w:rFonts w:hAnsi="ＭＳ 明朝"/>
        </w:rPr>
      </w:pPr>
      <w:r w:rsidRPr="00065FE8">
        <w:rPr>
          <w:rFonts w:hint="eastAsia"/>
        </w:rPr>
        <w:t xml:space="preserve"> (抽出事案一覧)</w:t>
      </w:r>
    </w:p>
    <w:tbl>
      <w:tblPr>
        <w:tblpPr w:leftFromText="142" w:rightFromText="142" w:vertAnchor="page" w:horzAnchor="margin" w:tblpY="9166"/>
        <w:tblW w:w="0" w:type="auto"/>
        <w:tblCellMar>
          <w:left w:w="99" w:type="dxa"/>
          <w:right w:w="99" w:type="dxa"/>
        </w:tblCellMar>
        <w:tblLook w:val="0000" w:firstRow="0" w:lastRow="0" w:firstColumn="0" w:lastColumn="0" w:noHBand="0" w:noVBand="0"/>
      </w:tblPr>
      <w:tblGrid>
        <w:gridCol w:w="1179"/>
        <w:gridCol w:w="1080"/>
        <w:gridCol w:w="5787"/>
        <w:gridCol w:w="1563"/>
      </w:tblGrid>
      <w:tr w:rsidR="00A87FAB" w:rsidRPr="00065FE8" w:rsidTr="00A87FAB">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87FAB" w:rsidRPr="00065FE8" w:rsidRDefault="00A87FAB" w:rsidP="00A87FAB">
            <w:pPr>
              <w:widowControl/>
              <w:jc w:val="center"/>
              <w:rPr>
                <w:rFonts w:hAnsi="ＭＳ 明朝" w:cs="ＭＳ Ｐゴシック"/>
                <w:kern w:val="0"/>
              </w:rPr>
            </w:pPr>
            <w:r w:rsidRPr="00065FE8">
              <w:rPr>
                <w:rFonts w:hAnsi="ＭＳ 明朝" w:cs="ＭＳ Ｐゴシック" w:hint="eastAsia"/>
                <w:kern w:val="0"/>
              </w:rPr>
              <w:t>入札方式</w:t>
            </w:r>
          </w:p>
        </w:tc>
        <w:tc>
          <w:tcPr>
            <w:tcW w:w="5787" w:type="dxa"/>
            <w:tcBorders>
              <w:top w:val="single" w:sz="4" w:space="0" w:color="auto"/>
              <w:left w:val="nil"/>
              <w:bottom w:val="nil"/>
              <w:right w:val="single" w:sz="4" w:space="0" w:color="auto"/>
            </w:tcBorders>
            <w:shd w:val="clear" w:color="auto" w:fill="auto"/>
            <w:vAlign w:val="center"/>
          </w:tcPr>
          <w:p w:rsidR="00A87FAB" w:rsidRPr="00065FE8" w:rsidRDefault="00A87FAB" w:rsidP="00A87FAB">
            <w:pPr>
              <w:widowControl/>
              <w:jc w:val="center"/>
              <w:rPr>
                <w:rFonts w:hAnsi="ＭＳ 明朝" w:cs="ＭＳ Ｐゴシック"/>
                <w:kern w:val="0"/>
              </w:rPr>
            </w:pPr>
            <w:r w:rsidRPr="00065FE8">
              <w:rPr>
                <w:rFonts w:hAnsi="ＭＳ 明朝" w:cs="ＭＳ Ｐゴシック" w:hint="eastAsia"/>
                <w:kern w:val="0"/>
              </w:rPr>
              <w:t>案　　件　　名</w:t>
            </w:r>
          </w:p>
        </w:tc>
        <w:tc>
          <w:tcPr>
            <w:tcW w:w="1563" w:type="dxa"/>
            <w:tcBorders>
              <w:top w:val="single" w:sz="4" w:space="0" w:color="auto"/>
              <w:left w:val="nil"/>
              <w:bottom w:val="single" w:sz="4" w:space="0" w:color="auto"/>
              <w:right w:val="single" w:sz="4" w:space="0" w:color="auto"/>
            </w:tcBorders>
            <w:shd w:val="clear" w:color="auto" w:fill="auto"/>
            <w:vAlign w:val="center"/>
          </w:tcPr>
          <w:p w:rsidR="00A87FAB" w:rsidRPr="00065FE8" w:rsidRDefault="00A87FAB" w:rsidP="00A87FAB">
            <w:pPr>
              <w:widowControl/>
              <w:jc w:val="center"/>
              <w:rPr>
                <w:rFonts w:hAnsi="ＭＳ 明朝" w:cs="ＭＳ Ｐゴシック"/>
                <w:w w:val="90"/>
                <w:kern w:val="0"/>
              </w:rPr>
            </w:pPr>
            <w:r w:rsidRPr="00065FE8">
              <w:rPr>
                <w:rFonts w:hAnsi="ＭＳ 明朝" w:cs="ＭＳ Ｐゴシック" w:hint="eastAsia"/>
                <w:w w:val="90"/>
                <w:kern w:val="0"/>
              </w:rPr>
              <w:t>契約金額(円)</w:t>
            </w:r>
          </w:p>
        </w:tc>
      </w:tr>
      <w:tr w:rsidR="00A87FAB" w:rsidRPr="00065FE8" w:rsidTr="00A87FAB">
        <w:trPr>
          <w:trHeight w:val="310"/>
        </w:trPr>
        <w:tc>
          <w:tcPr>
            <w:tcW w:w="1179" w:type="dxa"/>
            <w:vMerge w:val="restart"/>
            <w:tcBorders>
              <w:top w:val="nil"/>
              <w:left w:val="single" w:sz="4" w:space="0" w:color="auto"/>
              <w:right w:val="single" w:sz="4" w:space="0" w:color="auto"/>
            </w:tcBorders>
            <w:shd w:val="clear" w:color="auto" w:fill="auto"/>
            <w:noWrap/>
            <w:vAlign w:val="center"/>
          </w:tcPr>
          <w:p w:rsidR="00A87FAB" w:rsidRPr="00065FE8" w:rsidRDefault="00A87FAB" w:rsidP="00A87FAB">
            <w:pPr>
              <w:jc w:val="distribute"/>
              <w:rPr>
                <w:rFonts w:hAnsi="ＭＳ 明朝" w:cs="ＭＳ Ｐゴシック"/>
              </w:rPr>
            </w:pPr>
            <w:r w:rsidRPr="00065FE8">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rPr>
            </w:pPr>
            <w:r w:rsidRPr="00065FE8">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rPr>
            </w:pPr>
            <w:r w:rsidRPr="00893262">
              <w:rPr>
                <w:rFonts w:hint="eastAsia"/>
              </w:rPr>
              <w:t>大阪府営堺三原台第１期高層住宅（建て替え）新築工事（第２工区）</w:t>
            </w:r>
          </w:p>
        </w:tc>
        <w:tc>
          <w:tcPr>
            <w:tcW w:w="1563" w:type="dxa"/>
            <w:tcBorders>
              <w:top w:val="nil"/>
              <w:left w:val="nil"/>
              <w:bottom w:val="single" w:sz="4" w:space="0" w:color="auto"/>
              <w:right w:val="single" w:sz="4" w:space="0" w:color="auto"/>
            </w:tcBorders>
            <w:shd w:val="clear" w:color="auto" w:fill="auto"/>
            <w:noWrap/>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1,654,052,400</w:t>
            </w:r>
          </w:p>
        </w:tc>
      </w:tr>
      <w:tr w:rsidR="00A87FAB" w:rsidRPr="00065FE8" w:rsidTr="00A87FAB">
        <w:trPr>
          <w:trHeight w:val="368"/>
        </w:trPr>
        <w:tc>
          <w:tcPr>
            <w:tcW w:w="1179" w:type="dxa"/>
            <w:vMerge/>
            <w:tcBorders>
              <w:left w:val="single" w:sz="4" w:space="0" w:color="auto"/>
              <w:right w:val="single" w:sz="4" w:space="0" w:color="auto"/>
            </w:tcBorders>
            <w:shd w:val="clear" w:color="auto" w:fill="auto"/>
            <w:vAlign w:val="center"/>
          </w:tcPr>
          <w:p w:rsidR="00A87FAB" w:rsidRPr="00065FE8" w:rsidRDefault="00A87FAB" w:rsidP="00A87FAB">
            <w:pP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rPr>
            </w:pPr>
            <w:r w:rsidRPr="00893262">
              <w:rPr>
                <w:rFonts w:hint="eastAsia"/>
              </w:rPr>
              <w:t>大阪府営堺竹城台４丁第２期住宅（建て替え）進入路整備工事</w:t>
            </w:r>
          </w:p>
        </w:tc>
        <w:tc>
          <w:tcPr>
            <w:tcW w:w="1563" w:type="dxa"/>
            <w:tcBorders>
              <w:top w:val="nil"/>
              <w:left w:val="nil"/>
              <w:bottom w:val="single" w:sz="4" w:space="0" w:color="auto"/>
              <w:right w:val="single" w:sz="4" w:space="0" w:color="auto"/>
            </w:tcBorders>
            <w:shd w:val="clear" w:color="auto" w:fill="auto"/>
            <w:noWrap/>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43,926,840</w:t>
            </w:r>
          </w:p>
        </w:tc>
      </w:tr>
      <w:tr w:rsidR="00A87FAB" w:rsidRPr="00065FE8" w:rsidTr="00A87FAB">
        <w:trPr>
          <w:trHeight w:val="274"/>
        </w:trPr>
        <w:tc>
          <w:tcPr>
            <w:tcW w:w="1179" w:type="dxa"/>
            <w:vMerge/>
            <w:tcBorders>
              <w:left w:val="single" w:sz="4" w:space="0" w:color="auto"/>
              <w:right w:val="single" w:sz="4" w:space="0" w:color="auto"/>
            </w:tcBorders>
            <w:shd w:val="clear" w:color="auto" w:fill="auto"/>
            <w:vAlign w:val="center"/>
          </w:tcPr>
          <w:p w:rsidR="00A87FAB" w:rsidRPr="00065FE8" w:rsidRDefault="00A87FAB" w:rsidP="00A87FAB">
            <w:pP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rPr>
            </w:pPr>
            <w:r w:rsidRPr="00893262">
              <w:rPr>
                <w:rFonts w:hint="eastAsia"/>
              </w:rPr>
              <w:t>大阪府警察関目別館ほか消防設備改修工事</w:t>
            </w:r>
          </w:p>
        </w:tc>
        <w:tc>
          <w:tcPr>
            <w:tcW w:w="1563" w:type="dxa"/>
            <w:tcBorders>
              <w:top w:val="nil"/>
              <w:left w:val="nil"/>
              <w:bottom w:val="single" w:sz="4" w:space="0" w:color="auto"/>
              <w:right w:val="single" w:sz="4" w:space="0" w:color="auto"/>
            </w:tcBorders>
            <w:shd w:val="clear" w:color="auto" w:fill="auto"/>
            <w:noWrap/>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23,587,200</w:t>
            </w:r>
          </w:p>
        </w:tc>
      </w:tr>
      <w:tr w:rsidR="00A87FAB" w:rsidRPr="00065FE8" w:rsidTr="00A87FAB">
        <w:trPr>
          <w:trHeight w:val="261"/>
        </w:trPr>
        <w:tc>
          <w:tcPr>
            <w:tcW w:w="1179" w:type="dxa"/>
            <w:vMerge/>
            <w:tcBorders>
              <w:left w:val="single" w:sz="4" w:space="0" w:color="auto"/>
              <w:bottom w:val="single" w:sz="4" w:space="0" w:color="auto"/>
              <w:right w:val="single" w:sz="4" w:space="0" w:color="auto"/>
            </w:tcBorders>
            <w:shd w:val="clear" w:color="auto" w:fill="auto"/>
            <w:vAlign w:val="center"/>
          </w:tcPr>
          <w:p w:rsidR="00A87FAB" w:rsidRPr="00065FE8" w:rsidRDefault="00A87FAB" w:rsidP="00A87FAB">
            <w:pP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cs="ＭＳ Ｐゴシック"/>
              </w:rPr>
            </w:pPr>
            <w:r>
              <w:rPr>
                <w:rFonts w:hAnsi="ＭＳ 明朝" w:hint="eastAsia"/>
              </w:rPr>
              <w:t>随意契約</w:t>
            </w:r>
          </w:p>
        </w:tc>
        <w:tc>
          <w:tcPr>
            <w:tcW w:w="5787"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rPr>
            </w:pPr>
            <w:r w:rsidRPr="00893262">
              <w:rPr>
                <w:rFonts w:hint="eastAsia"/>
              </w:rPr>
              <w:t>大阪府北河内府民センタービル吸収式冷温水機改修工事</w:t>
            </w:r>
          </w:p>
        </w:tc>
        <w:tc>
          <w:tcPr>
            <w:tcW w:w="1563" w:type="dxa"/>
            <w:tcBorders>
              <w:top w:val="nil"/>
              <w:left w:val="nil"/>
              <w:bottom w:val="single" w:sz="4" w:space="0" w:color="auto"/>
              <w:right w:val="single" w:sz="4" w:space="0" w:color="auto"/>
            </w:tcBorders>
            <w:shd w:val="clear" w:color="auto" w:fill="auto"/>
            <w:noWrap/>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22,499,640</w:t>
            </w:r>
          </w:p>
        </w:tc>
      </w:tr>
      <w:tr w:rsidR="00A87FAB" w:rsidRPr="00065FE8" w:rsidTr="00A87FAB">
        <w:trPr>
          <w:trHeight w:val="268"/>
        </w:trPr>
        <w:tc>
          <w:tcPr>
            <w:tcW w:w="1179" w:type="dxa"/>
            <w:tcBorders>
              <w:left w:val="single" w:sz="4" w:space="0" w:color="auto"/>
              <w:bottom w:val="single" w:sz="4" w:space="0" w:color="auto"/>
              <w:right w:val="single" w:sz="4" w:space="0" w:color="auto"/>
            </w:tcBorders>
            <w:shd w:val="clear" w:color="auto" w:fill="auto"/>
            <w:vAlign w:val="center"/>
          </w:tcPr>
          <w:p w:rsidR="00A87FAB" w:rsidRPr="00065FE8" w:rsidRDefault="00A87FAB" w:rsidP="00A87FAB">
            <w:pPr>
              <w:rPr>
                <w:rFonts w:hAnsi="ＭＳ 明朝"/>
              </w:rPr>
            </w:pPr>
            <w:r w:rsidRPr="00065FE8">
              <w:rPr>
                <w:rFonts w:hAnsi="ＭＳ 明朝" w:cs="ＭＳ Ｐゴシック" w:hint="eastAsia"/>
                <w:sz w:val="16"/>
                <w:szCs w:val="16"/>
              </w:rPr>
              <w:t>測量・建コン</w:t>
            </w:r>
          </w:p>
        </w:tc>
        <w:tc>
          <w:tcPr>
            <w:tcW w:w="1080" w:type="dxa"/>
            <w:tcBorders>
              <w:top w:val="nil"/>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rPr>
            </w:pPr>
            <w:r w:rsidRPr="00893262">
              <w:rPr>
                <w:rFonts w:hint="eastAsia"/>
              </w:rPr>
              <w:t>日本万国博覧会記念公園　万博の森毎木調査等委託</w:t>
            </w:r>
          </w:p>
        </w:tc>
        <w:tc>
          <w:tcPr>
            <w:tcW w:w="1563" w:type="dxa"/>
            <w:tcBorders>
              <w:top w:val="nil"/>
              <w:left w:val="nil"/>
              <w:bottom w:val="single" w:sz="4" w:space="0" w:color="auto"/>
              <w:right w:val="single" w:sz="4" w:space="0" w:color="auto"/>
            </w:tcBorders>
            <w:shd w:val="clear" w:color="auto" w:fill="auto"/>
            <w:noWrap/>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7,128,000</w:t>
            </w:r>
          </w:p>
        </w:tc>
      </w:tr>
      <w:tr w:rsidR="00A87FAB" w:rsidRPr="00065FE8" w:rsidTr="00A87FAB">
        <w:trPr>
          <w:trHeight w:val="229"/>
        </w:trPr>
        <w:tc>
          <w:tcPr>
            <w:tcW w:w="1179" w:type="dxa"/>
            <w:vMerge w:val="restart"/>
            <w:tcBorders>
              <w:top w:val="single" w:sz="4" w:space="0" w:color="auto"/>
              <w:left w:val="single" w:sz="4" w:space="0" w:color="auto"/>
              <w:right w:val="single" w:sz="4" w:space="0" w:color="auto"/>
            </w:tcBorders>
            <w:shd w:val="clear" w:color="auto" w:fill="auto"/>
            <w:vAlign w:val="center"/>
          </w:tcPr>
          <w:p w:rsidR="00A87FAB" w:rsidRPr="00065FE8" w:rsidRDefault="00A87FAB" w:rsidP="00A87FAB">
            <w:pPr>
              <w:jc w:val="distribute"/>
              <w:rPr>
                <w:rFonts w:hAnsi="ＭＳ 明朝"/>
              </w:rPr>
            </w:pPr>
            <w:r w:rsidRPr="00065FE8">
              <w:rPr>
                <w:rFonts w:hAnsi="ＭＳ 明朝" w:hint="eastAsia"/>
              </w:rPr>
              <w:t>委託役務</w:t>
            </w:r>
          </w:p>
        </w:tc>
        <w:tc>
          <w:tcPr>
            <w:tcW w:w="1080" w:type="dxa"/>
            <w:tcBorders>
              <w:top w:val="nil"/>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rPr>
            </w:pPr>
            <w:r w:rsidRPr="00893262">
              <w:rPr>
                <w:rFonts w:hint="eastAsia"/>
              </w:rPr>
              <w:t>アクティブラーニングルーム整備事業に伴う機器等（泉尾高等学校）の賃貸借</w:t>
            </w:r>
          </w:p>
        </w:tc>
        <w:tc>
          <w:tcPr>
            <w:tcW w:w="1563" w:type="dxa"/>
            <w:tcBorders>
              <w:top w:val="nil"/>
              <w:left w:val="nil"/>
              <w:bottom w:val="single" w:sz="4" w:space="0" w:color="auto"/>
              <w:right w:val="single" w:sz="4" w:space="0" w:color="auto"/>
            </w:tcBorders>
            <w:shd w:val="clear" w:color="auto" w:fill="auto"/>
            <w:noWrap/>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19,414,080</w:t>
            </w:r>
          </w:p>
        </w:tc>
      </w:tr>
      <w:tr w:rsidR="00A87FAB" w:rsidRPr="00065FE8" w:rsidTr="00A87FAB">
        <w:trPr>
          <w:trHeight w:val="319"/>
        </w:trPr>
        <w:tc>
          <w:tcPr>
            <w:tcW w:w="1179" w:type="dxa"/>
            <w:vMerge/>
            <w:tcBorders>
              <w:left w:val="single" w:sz="4" w:space="0" w:color="auto"/>
              <w:right w:val="single" w:sz="4" w:space="0" w:color="auto"/>
            </w:tcBorders>
            <w:shd w:val="clear" w:color="auto" w:fill="auto"/>
            <w:vAlign w:val="center"/>
          </w:tcPr>
          <w:p w:rsidR="00A87FAB" w:rsidRPr="00065FE8" w:rsidRDefault="00A87FAB" w:rsidP="00A87FAB">
            <w:pPr>
              <w:rPr>
                <w:rFonts w:hAnsi="ＭＳ 明朝" w:cs="ＭＳ Ｐゴシック"/>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cs="ＭＳ Ｐゴシック"/>
              </w:rPr>
            </w:pPr>
            <w:r w:rsidRPr="00065FE8">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rPr>
            </w:pPr>
            <w:r w:rsidRPr="00893262">
              <w:rPr>
                <w:rFonts w:hint="eastAsia"/>
              </w:rPr>
              <w:t>車両ナンバー識別システム機器の賃貸借</w:t>
            </w:r>
          </w:p>
        </w:tc>
        <w:tc>
          <w:tcPr>
            <w:tcW w:w="1563"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9,933,840</w:t>
            </w:r>
          </w:p>
        </w:tc>
      </w:tr>
      <w:tr w:rsidR="00A87FAB" w:rsidRPr="00065FE8" w:rsidTr="00A87FAB">
        <w:trPr>
          <w:trHeight w:val="283"/>
        </w:trPr>
        <w:tc>
          <w:tcPr>
            <w:tcW w:w="1179" w:type="dxa"/>
            <w:vMerge/>
            <w:tcBorders>
              <w:left w:val="single" w:sz="4" w:space="0" w:color="auto"/>
              <w:right w:val="single" w:sz="4" w:space="0" w:color="auto"/>
            </w:tcBorders>
            <w:shd w:val="clear" w:color="auto" w:fill="auto"/>
            <w:vAlign w:val="center"/>
          </w:tcPr>
          <w:p w:rsidR="00A87FAB" w:rsidRPr="00065FE8" w:rsidRDefault="00A87FAB" w:rsidP="00A87FAB">
            <w:pP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cs="ＭＳ Ｐゴシック"/>
              </w:rPr>
            </w:pPr>
            <w:r>
              <w:rPr>
                <w:rFonts w:hAnsi="ＭＳ 明朝" w:cs="ＭＳ Ｐゴシック"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lang w:eastAsia="zh-TW"/>
              </w:rPr>
            </w:pPr>
            <w:r w:rsidRPr="00893262">
              <w:rPr>
                <w:rFonts w:hint="eastAsia"/>
                <w:lang w:eastAsia="zh-TW"/>
              </w:rPr>
              <w:t>大阪府営堺三原台住宅地積測量図作成業務</w:t>
            </w:r>
          </w:p>
        </w:tc>
        <w:tc>
          <w:tcPr>
            <w:tcW w:w="1563"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1,109,160</w:t>
            </w:r>
          </w:p>
        </w:tc>
      </w:tr>
      <w:tr w:rsidR="00A87FAB" w:rsidRPr="00065FE8" w:rsidTr="00A87FAB">
        <w:trPr>
          <w:trHeight w:val="279"/>
        </w:trPr>
        <w:tc>
          <w:tcPr>
            <w:tcW w:w="1179" w:type="dxa"/>
            <w:vMerge/>
            <w:tcBorders>
              <w:left w:val="single" w:sz="4" w:space="0" w:color="auto"/>
              <w:bottom w:val="single" w:sz="4" w:space="0" w:color="auto"/>
              <w:right w:val="single" w:sz="4" w:space="0" w:color="auto"/>
            </w:tcBorders>
            <w:shd w:val="clear" w:color="auto" w:fill="auto"/>
            <w:vAlign w:val="center"/>
          </w:tcPr>
          <w:p w:rsidR="00A87FAB" w:rsidRPr="00065FE8" w:rsidRDefault="00A87FAB" w:rsidP="00A87FAB">
            <w:pPr>
              <w:rPr>
                <w:rFonts w:hAnsi="ＭＳ 明朝" w:cs="ＭＳ Ｐゴシック"/>
                <w:sz w:val="16"/>
                <w:szCs w:val="16"/>
              </w:rPr>
            </w:pPr>
          </w:p>
        </w:tc>
        <w:tc>
          <w:tcPr>
            <w:tcW w:w="1080" w:type="dxa"/>
            <w:tcBorders>
              <w:top w:val="nil"/>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lang w:eastAsia="zh-TW"/>
              </w:rPr>
            </w:pPr>
            <w:r w:rsidRPr="00893262">
              <w:rPr>
                <w:rFonts w:hint="eastAsia"/>
                <w:lang w:eastAsia="zh-TW"/>
              </w:rPr>
              <w:t>可変標識等点検調整業務</w:t>
            </w:r>
          </w:p>
        </w:tc>
        <w:tc>
          <w:tcPr>
            <w:tcW w:w="1563" w:type="dxa"/>
            <w:tcBorders>
              <w:top w:val="nil"/>
              <w:left w:val="nil"/>
              <w:bottom w:val="single" w:sz="4" w:space="0" w:color="auto"/>
              <w:right w:val="single" w:sz="4" w:space="0" w:color="auto"/>
            </w:tcBorders>
            <w:shd w:val="clear" w:color="auto" w:fill="auto"/>
            <w:noWrap/>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5,367,600</w:t>
            </w:r>
          </w:p>
        </w:tc>
      </w:tr>
      <w:tr w:rsidR="00A87FAB" w:rsidRPr="00065FE8" w:rsidTr="00A87FAB">
        <w:trPr>
          <w:trHeight w:val="241"/>
        </w:trPr>
        <w:tc>
          <w:tcPr>
            <w:tcW w:w="1179" w:type="dxa"/>
            <w:tcBorders>
              <w:left w:val="single" w:sz="4" w:space="0" w:color="auto"/>
              <w:bottom w:val="single" w:sz="4" w:space="0" w:color="auto"/>
              <w:right w:val="single" w:sz="4" w:space="0" w:color="auto"/>
            </w:tcBorders>
            <w:shd w:val="clear" w:color="auto" w:fill="auto"/>
            <w:vAlign w:val="center"/>
          </w:tcPr>
          <w:p w:rsidR="00A87FAB" w:rsidRPr="00C06F19" w:rsidRDefault="00A87FAB" w:rsidP="00A87FAB">
            <w:pPr>
              <w:rPr>
                <w:rFonts w:hAnsi="ＭＳ 明朝"/>
              </w:rPr>
            </w:pPr>
            <w:r w:rsidRPr="00065FE8">
              <w:rPr>
                <w:rFonts w:hAnsi="ＭＳ 明朝" w:cs="ＭＳ Ｐゴシック" w:hint="eastAsia"/>
              </w:rPr>
              <w:t>物品購入</w:t>
            </w:r>
          </w:p>
        </w:tc>
        <w:tc>
          <w:tcPr>
            <w:tcW w:w="1080" w:type="dxa"/>
            <w:tcBorders>
              <w:top w:val="nil"/>
              <w:left w:val="nil"/>
              <w:bottom w:val="single" w:sz="4" w:space="0" w:color="auto"/>
              <w:right w:val="single" w:sz="4" w:space="0" w:color="auto"/>
            </w:tcBorders>
            <w:shd w:val="clear" w:color="auto" w:fill="auto"/>
            <w:vAlign w:val="center"/>
          </w:tcPr>
          <w:p w:rsidR="00A87FAB" w:rsidRPr="00065FE8" w:rsidRDefault="00A87FAB" w:rsidP="00A87FAB">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A87FAB" w:rsidRPr="00893262" w:rsidRDefault="00A87FAB" w:rsidP="00A87FAB">
            <w:pPr>
              <w:rPr>
                <w:rFonts w:ascii="ＭＳ Ｐゴシック" w:eastAsia="ＭＳ Ｐゴシック" w:hAnsi="ＭＳ Ｐゴシック" w:cs="ＭＳ Ｐゴシック"/>
              </w:rPr>
            </w:pPr>
            <w:r w:rsidRPr="00893262">
              <w:rPr>
                <w:rFonts w:hint="eastAsia"/>
              </w:rPr>
              <w:t>スタッキングチェア他１件の購入</w:t>
            </w:r>
          </w:p>
        </w:tc>
        <w:tc>
          <w:tcPr>
            <w:tcW w:w="1563" w:type="dxa"/>
            <w:tcBorders>
              <w:top w:val="nil"/>
              <w:left w:val="nil"/>
              <w:bottom w:val="single" w:sz="4" w:space="0" w:color="auto"/>
              <w:right w:val="single" w:sz="4" w:space="0" w:color="auto"/>
            </w:tcBorders>
            <w:shd w:val="clear" w:color="auto" w:fill="auto"/>
            <w:noWrap/>
            <w:vAlign w:val="center"/>
          </w:tcPr>
          <w:p w:rsidR="00A87FAB" w:rsidRPr="00893262" w:rsidRDefault="00A87FAB" w:rsidP="00A87FAB">
            <w:pPr>
              <w:jc w:val="right"/>
              <w:rPr>
                <w:rFonts w:ascii="ＭＳ Ｐゴシック" w:eastAsia="ＭＳ Ｐゴシック" w:hAnsi="ＭＳ Ｐゴシック" w:cs="ＭＳ Ｐゴシック"/>
              </w:rPr>
            </w:pPr>
            <w:r w:rsidRPr="00893262">
              <w:rPr>
                <w:rFonts w:hint="eastAsia"/>
              </w:rPr>
              <w:t>6,812,640</w:t>
            </w:r>
          </w:p>
        </w:tc>
      </w:tr>
    </w:tbl>
    <w:p w:rsidR="00A87FAB" w:rsidRDefault="00A87FAB" w:rsidP="00EC074D">
      <w:pPr>
        <w:jc w:val="left"/>
      </w:pPr>
    </w:p>
    <w:p w:rsidR="00A87FAB" w:rsidRDefault="00A87FAB" w:rsidP="00EC074D">
      <w:pPr>
        <w:jc w:val="left"/>
      </w:pPr>
    </w:p>
    <w:p w:rsidR="00A87FAB" w:rsidRDefault="00A87FAB" w:rsidP="00EC074D">
      <w:pPr>
        <w:jc w:val="left"/>
      </w:pPr>
    </w:p>
    <w:p w:rsidR="00A87FAB" w:rsidRDefault="00A87FAB" w:rsidP="00EC074D">
      <w:pPr>
        <w:jc w:val="left"/>
      </w:pPr>
    </w:p>
    <w:p w:rsidR="00C14085" w:rsidRDefault="00C14085" w:rsidP="00EC074D">
      <w:pPr>
        <w:jc w:val="left"/>
      </w:pPr>
    </w:p>
    <w:p w:rsidR="00C14085" w:rsidRDefault="00C14085" w:rsidP="00EC074D">
      <w:pPr>
        <w:jc w:val="left"/>
      </w:pPr>
    </w:p>
    <w:p w:rsidR="002E6280" w:rsidRDefault="002E6280" w:rsidP="00EC074D">
      <w:pPr>
        <w:jc w:val="left"/>
      </w:pPr>
    </w:p>
    <w:p w:rsidR="00A87FAB" w:rsidRDefault="00D14E91" w:rsidP="00EC074D">
      <w:pPr>
        <w:jc w:val="left"/>
      </w:pPr>
      <w:r>
        <w:rPr>
          <w:rFonts w:hint="eastAsia"/>
        </w:rPr>
        <w:lastRenderedPageBreak/>
        <w:t>（別紙）</w:t>
      </w:r>
    </w:p>
    <w:tbl>
      <w:tblPr>
        <w:tblpPr w:leftFromText="142" w:rightFromText="142" w:vertAnchor="page" w:horzAnchor="margin"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D14E91" w:rsidRPr="00065FE8" w:rsidTr="00C14085">
        <w:trPr>
          <w:tblHeader/>
        </w:trPr>
        <w:tc>
          <w:tcPr>
            <w:tcW w:w="3510" w:type="dxa"/>
          </w:tcPr>
          <w:p w:rsidR="00D14E91" w:rsidRPr="00065FE8" w:rsidRDefault="00D14E91" w:rsidP="00C14085">
            <w:pPr>
              <w:jc w:val="center"/>
              <w:rPr>
                <w:rFonts w:hAnsi="ＭＳ 明朝"/>
              </w:rPr>
            </w:pPr>
            <w:r w:rsidRPr="00C14085">
              <w:rPr>
                <w:rFonts w:hAnsi="ＭＳ 明朝" w:hint="eastAsia"/>
                <w:spacing w:val="315"/>
                <w:kern w:val="0"/>
                <w:fitText w:val="1050" w:id="1684255488"/>
              </w:rPr>
              <w:t>質</w:t>
            </w:r>
            <w:r w:rsidRPr="00C14085">
              <w:rPr>
                <w:rFonts w:hAnsi="ＭＳ 明朝" w:hint="eastAsia"/>
                <w:kern w:val="0"/>
                <w:fitText w:val="1050" w:id="1684255488"/>
              </w:rPr>
              <w:t>問</w:t>
            </w:r>
          </w:p>
        </w:tc>
        <w:tc>
          <w:tcPr>
            <w:tcW w:w="6099" w:type="dxa"/>
          </w:tcPr>
          <w:p w:rsidR="00D14E91" w:rsidRPr="00065FE8" w:rsidRDefault="00D14E91" w:rsidP="00C14085">
            <w:pPr>
              <w:jc w:val="center"/>
              <w:rPr>
                <w:rFonts w:hAnsi="ＭＳ 明朝"/>
              </w:rPr>
            </w:pPr>
            <w:r w:rsidRPr="00D14E91">
              <w:rPr>
                <w:rFonts w:hAnsi="ＭＳ 明朝" w:hint="eastAsia"/>
                <w:spacing w:val="315"/>
                <w:kern w:val="0"/>
                <w:fitText w:val="1050" w:id="1684255489"/>
              </w:rPr>
              <w:t>回</w:t>
            </w:r>
            <w:r w:rsidRPr="00D14E91">
              <w:rPr>
                <w:rFonts w:hAnsi="ＭＳ 明朝" w:hint="eastAsia"/>
                <w:kern w:val="0"/>
                <w:fitText w:val="1050" w:id="1684255489"/>
              </w:rPr>
              <w:t>答</w:t>
            </w:r>
          </w:p>
        </w:tc>
      </w:tr>
      <w:tr w:rsidR="00D14E91" w:rsidRPr="00065FE8" w:rsidTr="00C14085">
        <w:trPr>
          <w:trHeight w:val="469"/>
        </w:trPr>
        <w:tc>
          <w:tcPr>
            <w:tcW w:w="3510" w:type="dxa"/>
            <w:tcBorders>
              <w:bottom w:val="nil"/>
            </w:tcBorders>
            <w:vAlign w:val="center"/>
          </w:tcPr>
          <w:p w:rsidR="00D14E91" w:rsidRDefault="00D14E91" w:rsidP="00C14085">
            <w:pPr>
              <w:rPr>
                <w:rFonts w:hAnsi="ＭＳ 明朝" w:cs="ＭＳ Ｐゴシック"/>
                <w:sz w:val="20"/>
                <w:szCs w:val="20"/>
              </w:rPr>
            </w:pPr>
            <w:r w:rsidRPr="00065FE8">
              <w:rPr>
                <w:rFonts w:hAnsi="ＭＳ 明朝" w:cs="ＭＳ Ｐゴシック" w:hint="eastAsia"/>
                <w:sz w:val="20"/>
                <w:szCs w:val="20"/>
              </w:rPr>
              <w:t>【</w:t>
            </w:r>
            <w:r w:rsidRPr="00893262">
              <w:rPr>
                <w:rFonts w:hint="eastAsia"/>
              </w:rPr>
              <w:t>大阪府営堺三原台第１期高層住宅（建て替え）新築工事（第２工区）</w:t>
            </w:r>
            <w:r w:rsidRPr="00065FE8">
              <w:rPr>
                <w:rFonts w:hAnsi="ＭＳ 明朝" w:cs="ＭＳ Ｐゴシック" w:hint="eastAsia"/>
                <w:sz w:val="20"/>
                <w:szCs w:val="20"/>
              </w:rPr>
              <w:t>】</w:t>
            </w:r>
          </w:p>
          <w:p w:rsidR="00D14E91" w:rsidRPr="006B2FEC" w:rsidRDefault="00D14E91" w:rsidP="00C14085">
            <w:pPr>
              <w:rPr>
                <w:rFonts w:hAnsi="ＭＳ 明朝" w:cs="ＭＳ Ｐゴシック"/>
                <w:sz w:val="20"/>
                <w:szCs w:val="20"/>
              </w:rPr>
            </w:pPr>
          </w:p>
        </w:tc>
        <w:tc>
          <w:tcPr>
            <w:tcW w:w="6099" w:type="dxa"/>
            <w:tcBorders>
              <w:bottom w:val="nil"/>
            </w:tcBorders>
          </w:tcPr>
          <w:p w:rsidR="00D14E91" w:rsidRPr="00000E04" w:rsidRDefault="00D14E91" w:rsidP="00C14085">
            <w:pPr>
              <w:rPr>
                <w:rFonts w:hAnsi="ＭＳ 明朝"/>
              </w:rPr>
            </w:pPr>
          </w:p>
        </w:tc>
      </w:tr>
      <w:tr w:rsidR="00D14E91" w:rsidRPr="00065FE8" w:rsidTr="00C14085">
        <w:trPr>
          <w:trHeight w:val="360"/>
        </w:trPr>
        <w:tc>
          <w:tcPr>
            <w:tcW w:w="3510" w:type="dxa"/>
            <w:tcBorders>
              <w:top w:val="nil"/>
              <w:bottom w:val="nil"/>
            </w:tcBorders>
          </w:tcPr>
          <w:p w:rsidR="00D14E91" w:rsidRDefault="00D14E91" w:rsidP="00C14085">
            <w:pPr>
              <w:rPr>
                <w:rFonts w:hAnsi="ＭＳ 明朝" w:cs="ＭＳ Ｐゴシック"/>
              </w:rPr>
            </w:pPr>
            <w:r>
              <w:rPr>
                <w:rFonts w:hAnsi="ＭＳ 明朝" w:cs="ＭＳ Ｐゴシック" w:hint="eastAsia"/>
              </w:rPr>
              <w:t xml:space="preserve">　本案件は一者入札となっているが他の第１工区から第７工区まで同時に入札公告したのはなぜか。</w:t>
            </w:r>
          </w:p>
          <w:p w:rsidR="00D14E91" w:rsidRPr="008E6B9E" w:rsidRDefault="00D14E91" w:rsidP="00C14085">
            <w:pPr>
              <w:rPr>
                <w:rFonts w:hAnsi="ＭＳ 明朝" w:cs="ＭＳ Ｐゴシック"/>
              </w:rPr>
            </w:pPr>
          </w:p>
        </w:tc>
        <w:tc>
          <w:tcPr>
            <w:tcW w:w="6099" w:type="dxa"/>
            <w:tcBorders>
              <w:top w:val="nil"/>
              <w:bottom w:val="nil"/>
            </w:tcBorders>
          </w:tcPr>
          <w:p w:rsidR="00D14E91" w:rsidRDefault="00D14E91" w:rsidP="00C14085">
            <w:pPr>
              <w:ind w:firstLineChars="100" w:firstLine="210"/>
              <w:rPr>
                <w:rFonts w:hAnsi="ＭＳ 明朝"/>
                <w:kern w:val="0"/>
              </w:rPr>
            </w:pPr>
            <w:r>
              <w:rPr>
                <w:rFonts w:hAnsi="ＭＳ 明朝" w:hint="eastAsia"/>
                <w:kern w:val="0"/>
              </w:rPr>
              <w:t>泉北ニュータウン再生のため、府営住宅の建て替えによって生み出された土地をまちづくりに活用することを予定しており、一定規模の面積の用地が必要であることから、７件同時に発注することとした。</w:t>
            </w:r>
          </w:p>
          <w:p w:rsidR="00D14E91" w:rsidRPr="00417813" w:rsidRDefault="00D14E91" w:rsidP="00C14085">
            <w:pPr>
              <w:rPr>
                <w:rFonts w:hAnsi="ＭＳ 明朝"/>
                <w:kern w:val="0"/>
              </w:rPr>
            </w:pPr>
          </w:p>
        </w:tc>
      </w:tr>
      <w:tr w:rsidR="00D14E91" w:rsidRPr="00065FE8" w:rsidTr="00C14085">
        <w:trPr>
          <w:trHeight w:val="360"/>
        </w:trPr>
        <w:tc>
          <w:tcPr>
            <w:tcW w:w="3510" w:type="dxa"/>
            <w:tcBorders>
              <w:top w:val="nil"/>
              <w:bottom w:val="nil"/>
            </w:tcBorders>
          </w:tcPr>
          <w:p w:rsidR="00D14E91" w:rsidRPr="0078115D" w:rsidRDefault="00D14E91" w:rsidP="00C14085">
            <w:pPr>
              <w:ind w:firstLineChars="100" w:firstLine="210"/>
              <w:rPr>
                <w:rFonts w:hAnsi="ＭＳ 明朝" w:cs="ＭＳ Ｐゴシック"/>
              </w:rPr>
            </w:pPr>
            <w:r>
              <w:rPr>
                <w:rFonts w:hAnsi="ＭＳ 明朝" w:cs="ＭＳ Ｐゴシック" w:hint="eastAsia"/>
              </w:rPr>
              <w:t>入札参加者を増やすためにどのような努力をした</w:t>
            </w:r>
            <w:r w:rsidRPr="0078115D">
              <w:rPr>
                <w:rFonts w:hAnsi="ＭＳ 明朝" w:cs="ＭＳ Ｐゴシック" w:hint="eastAsia"/>
              </w:rPr>
              <w:t>か。</w:t>
            </w:r>
          </w:p>
        </w:tc>
        <w:tc>
          <w:tcPr>
            <w:tcW w:w="6099" w:type="dxa"/>
            <w:tcBorders>
              <w:top w:val="nil"/>
              <w:bottom w:val="nil"/>
            </w:tcBorders>
          </w:tcPr>
          <w:p w:rsidR="00D14E91" w:rsidRPr="0078115D" w:rsidRDefault="00D14E91" w:rsidP="00C14085">
            <w:pPr>
              <w:rPr>
                <w:rFonts w:hAnsi="ＭＳ 明朝"/>
                <w:kern w:val="0"/>
              </w:rPr>
            </w:pPr>
            <w:r w:rsidRPr="0078115D">
              <w:rPr>
                <w:rFonts w:hAnsi="ＭＳ 明朝" w:hint="eastAsia"/>
                <w:kern w:val="0"/>
              </w:rPr>
              <w:t xml:space="preserve">　入札案件については、発注時期を</w:t>
            </w:r>
            <w:r>
              <w:rPr>
                <w:rFonts w:hAnsi="ＭＳ 明朝" w:hint="eastAsia"/>
                <w:kern w:val="0"/>
              </w:rPr>
              <w:t>ホームページで</w:t>
            </w:r>
            <w:r w:rsidRPr="0078115D">
              <w:rPr>
                <w:rFonts w:hAnsi="ＭＳ 明朝" w:hint="eastAsia"/>
                <w:kern w:val="0"/>
              </w:rPr>
              <w:t>公表しているが、</w:t>
            </w:r>
            <w:r>
              <w:rPr>
                <w:rFonts w:hAnsi="ＭＳ 明朝" w:hint="eastAsia"/>
                <w:kern w:val="0"/>
              </w:rPr>
              <w:t>本案件のような規模の工事は、例えば第３四半期に発注する、といった具体的な情報提供を行っている。</w:t>
            </w:r>
          </w:p>
          <w:p w:rsidR="00D14E91" w:rsidRPr="0078115D" w:rsidRDefault="00D14E91" w:rsidP="00C14085">
            <w:pPr>
              <w:rPr>
                <w:rFonts w:hAnsi="ＭＳ 明朝"/>
                <w:kern w:val="0"/>
              </w:rPr>
            </w:pPr>
          </w:p>
        </w:tc>
      </w:tr>
      <w:tr w:rsidR="00D14E91" w:rsidRPr="00065FE8" w:rsidTr="00C14085">
        <w:trPr>
          <w:trHeight w:val="360"/>
        </w:trPr>
        <w:tc>
          <w:tcPr>
            <w:tcW w:w="3510" w:type="dxa"/>
            <w:tcBorders>
              <w:top w:val="nil"/>
              <w:bottom w:val="nil"/>
            </w:tcBorders>
          </w:tcPr>
          <w:p w:rsidR="00D14E91" w:rsidRDefault="00D14E91" w:rsidP="00C14085">
            <w:pPr>
              <w:ind w:firstLineChars="100" w:firstLine="210"/>
              <w:rPr>
                <w:rFonts w:hAnsi="ＭＳ 明朝" w:cs="ＭＳ Ｐゴシック"/>
              </w:rPr>
            </w:pPr>
            <w:r>
              <w:rPr>
                <w:rFonts w:hAnsi="ＭＳ 明朝" w:cs="ＭＳ Ｐゴシック" w:hint="eastAsia"/>
              </w:rPr>
              <w:t>今後に向けて改善点はあるか。</w:t>
            </w:r>
          </w:p>
        </w:tc>
        <w:tc>
          <w:tcPr>
            <w:tcW w:w="6099" w:type="dxa"/>
            <w:tcBorders>
              <w:top w:val="nil"/>
              <w:bottom w:val="nil"/>
            </w:tcBorders>
          </w:tcPr>
          <w:p w:rsidR="00D14E91" w:rsidRDefault="00D14E91" w:rsidP="00C14085">
            <w:pPr>
              <w:rPr>
                <w:rFonts w:hAnsi="ＭＳ 明朝"/>
                <w:kern w:val="0"/>
              </w:rPr>
            </w:pPr>
            <w:r>
              <w:rPr>
                <w:rFonts w:hAnsi="ＭＳ 明朝" w:hint="eastAsia"/>
                <w:kern w:val="0"/>
              </w:rPr>
              <w:t xml:space="preserve">　発注時期を調整することにより同時発注となる案件をできるだけ少なくするとともに、工区割についても、より競争性が高まるよう今後検討していきたい。</w:t>
            </w:r>
          </w:p>
          <w:p w:rsidR="00D14E91" w:rsidRPr="00E13B57" w:rsidRDefault="00D14E91" w:rsidP="00C14085">
            <w:pPr>
              <w:rPr>
                <w:rFonts w:hAnsi="ＭＳ 明朝"/>
                <w:kern w:val="0"/>
              </w:rPr>
            </w:pPr>
          </w:p>
        </w:tc>
      </w:tr>
      <w:tr w:rsidR="00D14E91" w:rsidRPr="00065FE8" w:rsidTr="00C14085">
        <w:trPr>
          <w:trHeight w:val="360"/>
        </w:trPr>
        <w:tc>
          <w:tcPr>
            <w:tcW w:w="3510" w:type="dxa"/>
            <w:tcBorders>
              <w:bottom w:val="nil"/>
            </w:tcBorders>
            <w:vAlign w:val="center"/>
          </w:tcPr>
          <w:p w:rsidR="00D14E91" w:rsidRDefault="00D14E91" w:rsidP="00C14085">
            <w:pPr>
              <w:rPr>
                <w:rFonts w:hAnsi="ＭＳ 明朝" w:cs="ＭＳ Ｐゴシック"/>
              </w:rPr>
            </w:pPr>
            <w:r>
              <w:rPr>
                <w:rFonts w:hAnsi="ＭＳ 明朝" w:cs="ＭＳ Ｐゴシック" w:hint="eastAsia"/>
              </w:rPr>
              <w:t>【</w:t>
            </w:r>
            <w:r w:rsidRPr="00C145FA">
              <w:rPr>
                <w:rFonts w:hAnsi="ＭＳ 明朝" w:cs="ＭＳ Ｐゴシック" w:hint="eastAsia"/>
              </w:rPr>
              <w:t>大阪府営堺竹城台４丁第２期住宅（建て替え）進入路整備工事</w:t>
            </w:r>
            <w:r>
              <w:rPr>
                <w:rFonts w:hAnsi="ＭＳ 明朝" w:cs="ＭＳ Ｐゴシック" w:hint="eastAsia"/>
              </w:rPr>
              <w:t>】</w:t>
            </w:r>
          </w:p>
          <w:p w:rsidR="00D14E91" w:rsidRPr="00C145FA" w:rsidRDefault="00D14E91" w:rsidP="00C14085">
            <w:pPr>
              <w:rPr>
                <w:rFonts w:hAnsi="ＭＳ 明朝" w:cs="ＭＳ Ｐゴシック"/>
              </w:rPr>
            </w:pPr>
          </w:p>
        </w:tc>
        <w:tc>
          <w:tcPr>
            <w:tcW w:w="6099" w:type="dxa"/>
            <w:tcBorders>
              <w:bottom w:val="nil"/>
            </w:tcBorders>
          </w:tcPr>
          <w:p w:rsidR="00D14E91" w:rsidRPr="002C0A8D" w:rsidRDefault="00D14E91" w:rsidP="00C14085">
            <w:pPr>
              <w:rPr>
                <w:rFonts w:hAnsi="ＭＳ 明朝"/>
                <w:kern w:val="0"/>
              </w:rPr>
            </w:pPr>
          </w:p>
        </w:tc>
      </w:tr>
      <w:tr w:rsidR="00D14E91" w:rsidRPr="00065FE8" w:rsidTr="00C14085">
        <w:trPr>
          <w:trHeight w:val="276"/>
        </w:trPr>
        <w:tc>
          <w:tcPr>
            <w:tcW w:w="3510" w:type="dxa"/>
            <w:tcBorders>
              <w:top w:val="nil"/>
              <w:bottom w:val="nil"/>
            </w:tcBorders>
          </w:tcPr>
          <w:p w:rsidR="00D14E91" w:rsidRPr="00065FE8" w:rsidRDefault="00D14E91" w:rsidP="00C14085">
            <w:pPr>
              <w:rPr>
                <w:rFonts w:hAnsi="ＭＳ 明朝" w:cs="ＭＳ Ｐゴシック"/>
              </w:rPr>
            </w:pPr>
            <w:r>
              <w:rPr>
                <w:rFonts w:hAnsi="ＭＳ 明朝" w:cs="ＭＳ Ｐゴシック" w:hint="eastAsia"/>
              </w:rPr>
              <w:t xml:space="preserve">　失格者が多いが、設計書の記載に分かりにくい点などはなかったか。</w:t>
            </w:r>
          </w:p>
        </w:tc>
        <w:tc>
          <w:tcPr>
            <w:tcW w:w="6099" w:type="dxa"/>
            <w:tcBorders>
              <w:top w:val="nil"/>
              <w:bottom w:val="nil"/>
            </w:tcBorders>
          </w:tcPr>
          <w:p w:rsidR="00D14E91" w:rsidRDefault="00D14E91" w:rsidP="00C14085">
            <w:pPr>
              <w:rPr>
                <w:rFonts w:hAnsi="ＭＳ 明朝"/>
                <w:kern w:val="0"/>
              </w:rPr>
            </w:pPr>
            <w:r>
              <w:rPr>
                <w:rFonts w:hAnsi="ＭＳ 明朝" w:hint="eastAsia"/>
                <w:kern w:val="0"/>
              </w:rPr>
              <w:t xml:space="preserve">　本案件の設計金額は、国に準じた積算基準により算定しており、その基準についても公表していることから、特に分かりにくい点があったとは考えていない。</w:t>
            </w:r>
          </w:p>
          <w:p w:rsidR="00D14E91" w:rsidRPr="008A33B4" w:rsidRDefault="00D14E91" w:rsidP="00C14085">
            <w:pPr>
              <w:rPr>
                <w:rFonts w:hAnsi="ＭＳ 明朝"/>
                <w:kern w:val="0"/>
              </w:rPr>
            </w:pPr>
          </w:p>
        </w:tc>
      </w:tr>
      <w:tr w:rsidR="00D14E91" w:rsidRPr="00065FE8" w:rsidTr="00C14085">
        <w:trPr>
          <w:trHeight w:val="276"/>
        </w:trPr>
        <w:tc>
          <w:tcPr>
            <w:tcW w:w="3510" w:type="dxa"/>
            <w:tcBorders>
              <w:top w:val="nil"/>
              <w:bottom w:val="nil"/>
            </w:tcBorders>
          </w:tcPr>
          <w:p w:rsidR="00D14E91" w:rsidRDefault="00D14E91" w:rsidP="00C14085">
            <w:pPr>
              <w:ind w:firstLineChars="100" w:firstLine="210"/>
              <w:rPr>
                <w:rFonts w:hAnsi="ＭＳ 明朝" w:cs="ＭＳ Ｐゴシック"/>
              </w:rPr>
            </w:pPr>
            <w:r>
              <w:rPr>
                <w:rFonts w:hAnsi="ＭＳ 明朝" w:cs="ＭＳ Ｐゴシック" w:hint="eastAsia"/>
              </w:rPr>
              <w:t>今後に向けて改善点はあるか。</w:t>
            </w:r>
          </w:p>
        </w:tc>
        <w:tc>
          <w:tcPr>
            <w:tcW w:w="6099" w:type="dxa"/>
            <w:tcBorders>
              <w:top w:val="nil"/>
              <w:bottom w:val="nil"/>
            </w:tcBorders>
          </w:tcPr>
          <w:p w:rsidR="00D14E91" w:rsidRPr="00554EC5" w:rsidRDefault="00D14E91" w:rsidP="00C14085">
            <w:pPr>
              <w:rPr>
                <w:rFonts w:hAnsi="ＭＳ 明朝"/>
                <w:kern w:val="0"/>
              </w:rPr>
            </w:pPr>
            <w:r>
              <w:rPr>
                <w:rFonts w:hAnsi="ＭＳ 明朝" w:hint="eastAsia"/>
                <w:kern w:val="0"/>
              </w:rPr>
              <w:t xml:space="preserve">　設計書についてより分かりやすい記載をするとともに、広く情報提供を行いながら、さらなる参加者の確保を図っていきたい。</w:t>
            </w:r>
          </w:p>
        </w:tc>
      </w:tr>
      <w:tr w:rsidR="00D14E91" w:rsidRPr="00065FE8" w:rsidTr="00C14085">
        <w:trPr>
          <w:trHeight w:val="276"/>
        </w:trPr>
        <w:tc>
          <w:tcPr>
            <w:tcW w:w="3510" w:type="dxa"/>
            <w:tcBorders>
              <w:top w:val="nil"/>
              <w:bottom w:val="nil"/>
            </w:tcBorders>
          </w:tcPr>
          <w:p w:rsidR="00D14E91" w:rsidRDefault="00D14E91" w:rsidP="00C14085">
            <w:pPr>
              <w:rPr>
                <w:rFonts w:hAnsi="ＭＳ 明朝" w:cs="ＭＳ Ｐゴシック"/>
              </w:rPr>
            </w:pPr>
          </w:p>
        </w:tc>
        <w:tc>
          <w:tcPr>
            <w:tcW w:w="6099" w:type="dxa"/>
            <w:tcBorders>
              <w:top w:val="nil"/>
              <w:bottom w:val="nil"/>
            </w:tcBorders>
          </w:tcPr>
          <w:p w:rsidR="00D14E91" w:rsidRPr="00E13B57" w:rsidRDefault="00D14E91" w:rsidP="00C14085">
            <w:pPr>
              <w:rPr>
                <w:rFonts w:hAnsi="ＭＳ 明朝"/>
                <w:kern w:val="0"/>
              </w:rPr>
            </w:pPr>
          </w:p>
        </w:tc>
      </w:tr>
      <w:tr w:rsidR="00D14E91" w:rsidRPr="00065FE8" w:rsidTr="00C14085">
        <w:trPr>
          <w:trHeight w:val="276"/>
        </w:trPr>
        <w:tc>
          <w:tcPr>
            <w:tcW w:w="3510" w:type="dxa"/>
            <w:tcBorders>
              <w:bottom w:val="nil"/>
            </w:tcBorders>
            <w:vAlign w:val="center"/>
          </w:tcPr>
          <w:p w:rsidR="00D14E91" w:rsidRDefault="00D14E91" w:rsidP="00C14085">
            <w:pPr>
              <w:rPr>
                <w:rFonts w:hAnsi="ＭＳ 明朝" w:cs="ＭＳ Ｐゴシック"/>
              </w:rPr>
            </w:pPr>
            <w:r>
              <w:rPr>
                <w:rFonts w:hAnsi="ＭＳ 明朝" w:cs="ＭＳ Ｐゴシック" w:hint="eastAsia"/>
              </w:rPr>
              <w:t>【</w:t>
            </w:r>
            <w:r w:rsidRPr="00516FA8">
              <w:rPr>
                <w:rFonts w:hAnsi="ＭＳ 明朝" w:cs="ＭＳ Ｐゴシック" w:hint="eastAsia"/>
              </w:rPr>
              <w:t>大阪府警察関目別館ほか消防設備改修工事</w:t>
            </w:r>
            <w:r>
              <w:rPr>
                <w:rFonts w:hAnsi="ＭＳ 明朝" w:cs="ＭＳ Ｐゴシック" w:hint="eastAsia"/>
              </w:rPr>
              <w:t>】</w:t>
            </w:r>
          </w:p>
          <w:p w:rsidR="00D14E91" w:rsidRPr="00065FE8" w:rsidRDefault="00D14E91" w:rsidP="00C14085">
            <w:pPr>
              <w:rPr>
                <w:rFonts w:hAnsi="ＭＳ 明朝" w:cs="ＭＳ Ｐゴシック"/>
              </w:rPr>
            </w:pPr>
          </w:p>
        </w:tc>
        <w:tc>
          <w:tcPr>
            <w:tcW w:w="6099" w:type="dxa"/>
            <w:tcBorders>
              <w:bottom w:val="nil"/>
            </w:tcBorders>
          </w:tcPr>
          <w:p w:rsidR="00D14E91" w:rsidRPr="00065FE8" w:rsidRDefault="00D14E91" w:rsidP="00C14085">
            <w:pPr>
              <w:ind w:left="210" w:hangingChars="100" w:hanging="210"/>
              <w:rPr>
                <w:rFonts w:hAnsi="ＭＳ 明朝"/>
                <w:kern w:val="0"/>
              </w:rPr>
            </w:pPr>
          </w:p>
        </w:tc>
      </w:tr>
      <w:tr w:rsidR="00D14E91" w:rsidRPr="00065FE8" w:rsidTr="00C14085">
        <w:trPr>
          <w:trHeight w:val="360"/>
        </w:trPr>
        <w:tc>
          <w:tcPr>
            <w:tcW w:w="3510" w:type="dxa"/>
            <w:tcBorders>
              <w:top w:val="nil"/>
              <w:bottom w:val="nil"/>
            </w:tcBorders>
          </w:tcPr>
          <w:p w:rsidR="00D14E91" w:rsidRPr="00516FA8" w:rsidRDefault="00D14E91" w:rsidP="00C14085">
            <w:pPr>
              <w:rPr>
                <w:rFonts w:hAnsi="ＭＳ 明朝" w:cs="ＭＳ Ｐゴシック"/>
              </w:rPr>
            </w:pPr>
            <w:r>
              <w:rPr>
                <w:rFonts w:hAnsi="ＭＳ 明朝" w:cs="ＭＳ Ｐゴシック" w:hint="eastAsia"/>
              </w:rPr>
              <w:t xml:space="preserve">　辞退者が多かったのはなぜか。</w:t>
            </w:r>
          </w:p>
        </w:tc>
        <w:tc>
          <w:tcPr>
            <w:tcW w:w="6099" w:type="dxa"/>
            <w:tcBorders>
              <w:top w:val="nil"/>
              <w:bottom w:val="nil"/>
            </w:tcBorders>
          </w:tcPr>
          <w:p w:rsidR="00D14E91" w:rsidRDefault="00D14E91" w:rsidP="00C14085">
            <w:pPr>
              <w:ind w:firstLineChars="100" w:firstLine="210"/>
              <w:rPr>
                <w:rFonts w:hAnsi="ＭＳ 明朝"/>
                <w:kern w:val="0"/>
              </w:rPr>
            </w:pPr>
            <w:r>
              <w:rPr>
                <w:rFonts w:hAnsi="ＭＳ 明朝" w:hint="eastAsia"/>
                <w:kern w:val="0"/>
              </w:rPr>
              <w:t>府警本部発注の工事案件において設計書の詳細を確認するためには、一旦参加申込をしないと確認できず、申込後に工事内容を確認した結果、消火設備の設置だけでなく制御盤の更新も含まれていることから調整に手間が掛かるものと判断し、辞退者が多かったのではないかと考えている。</w:t>
            </w:r>
          </w:p>
          <w:p w:rsidR="00D14E91" w:rsidRPr="003F7ED5" w:rsidRDefault="00D14E91" w:rsidP="00C14085">
            <w:pPr>
              <w:rPr>
                <w:rFonts w:hAnsi="ＭＳ 明朝"/>
                <w:kern w:val="0"/>
              </w:rPr>
            </w:pPr>
          </w:p>
        </w:tc>
      </w:tr>
      <w:tr w:rsidR="00D14E91" w:rsidRPr="00065FE8" w:rsidTr="00C14085">
        <w:trPr>
          <w:trHeight w:val="360"/>
        </w:trPr>
        <w:tc>
          <w:tcPr>
            <w:tcW w:w="3510" w:type="dxa"/>
            <w:tcBorders>
              <w:top w:val="nil"/>
              <w:bottom w:val="nil"/>
            </w:tcBorders>
          </w:tcPr>
          <w:p w:rsidR="00D14E91" w:rsidRPr="00065FE8" w:rsidRDefault="00D14E91" w:rsidP="00C14085">
            <w:pPr>
              <w:rPr>
                <w:rFonts w:hAnsi="ＭＳ 明朝" w:cs="ＭＳ Ｐゴシック"/>
              </w:rPr>
            </w:pPr>
            <w:r>
              <w:rPr>
                <w:rFonts w:hAnsi="ＭＳ 明朝" w:cs="ＭＳ Ｐゴシック" w:hint="eastAsia"/>
              </w:rPr>
              <w:t xml:space="preserve">　予定価格を超える金額の入札者が多いが、どのように積算を行ったのか。</w:t>
            </w:r>
          </w:p>
        </w:tc>
        <w:tc>
          <w:tcPr>
            <w:tcW w:w="6099" w:type="dxa"/>
            <w:tcBorders>
              <w:top w:val="nil"/>
              <w:bottom w:val="nil"/>
            </w:tcBorders>
          </w:tcPr>
          <w:p w:rsidR="00D14E91" w:rsidRDefault="00D14E91" w:rsidP="00C14085">
            <w:pPr>
              <w:rPr>
                <w:rFonts w:hAnsi="ＭＳ 明朝"/>
                <w:kern w:val="0"/>
              </w:rPr>
            </w:pPr>
            <w:r>
              <w:rPr>
                <w:rFonts w:hAnsi="ＭＳ 明朝" w:hint="eastAsia"/>
                <w:kern w:val="0"/>
              </w:rPr>
              <w:t xml:space="preserve">　国土交通省の公共建築工事積算基準等を用いるとともに、材料費については刊行物に記載している価格やメーカーの見積額等を採用するなど、適正に積算している。</w:t>
            </w:r>
          </w:p>
          <w:p w:rsidR="00D14E91" w:rsidRPr="00A70F11" w:rsidRDefault="00D14E91" w:rsidP="00C14085">
            <w:pPr>
              <w:rPr>
                <w:rFonts w:hAnsi="ＭＳ 明朝"/>
                <w:kern w:val="0"/>
              </w:rPr>
            </w:pPr>
          </w:p>
        </w:tc>
      </w:tr>
      <w:tr w:rsidR="00D14E91" w:rsidRPr="00065FE8" w:rsidTr="00C14085">
        <w:trPr>
          <w:trHeight w:val="360"/>
        </w:trPr>
        <w:tc>
          <w:tcPr>
            <w:tcW w:w="3510" w:type="dxa"/>
            <w:tcBorders>
              <w:top w:val="nil"/>
              <w:bottom w:val="nil"/>
            </w:tcBorders>
          </w:tcPr>
          <w:p w:rsidR="00D14E91" w:rsidRDefault="00D14E91" w:rsidP="00C14085">
            <w:pPr>
              <w:rPr>
                <w:rFonts w:hAnsi="ＭＳ 明朝" w:cs="ＭＳ Ｐゴシック"/>
              </w:rPr>
            </w:pPr>
            <w:r>
              <w:rPr>
                <w:rFonts w:hAnsi="ＭＳ 明朝" w:cs="ＭＳ Ｐゴシック" w:hint="eastAsia"/>
              </w:rPr>
              <w:t xml:space="preserve">　今後に向けて改善点はあるか。</w:t>
            </w:r>
          </w:p>
        </w:tc>
        <w:tc>
          <w:tcPr>
            <w:tcW w:w="6099" w:type="dxa"/>
            <w:tcBorders>
              <w:top w:val="nil"/>
              <w:bottom w:val="nil"/>
            </w:tcBorders>
          </w:tcPr>
          <w:p w:rsidR="00D14E91" w:rsidRDefault="00D14E91" w:rsidP="00C14085">
            <w:pPr>
              <w:ind w:firstLineChars="100" w:firstLine="210"/>
              <w:rPr>
                <w:rFonts w:hAnsi="ＭＳ 明朝"/>
                <w:kern w:val="0"/>
              </w:rPr>
            </w:pPr>
            <w:r>
              <w:rPr>
                <w:rFonts w:hAnsi="ＭＳ 明朝" w:hint="eastAsia"/>
                <w:kern w:val="0"/>
              </w:rPr>
              <w:t>予定価格の設定に当たっては、引き続き市場価格の適正な把握を行い、受注者が適切に積算できるように努めていきたい。</w:t>
            </w:r>
          </w:p>
          <w:p w:rsidR="00D14E91" w:rsidRPr="001255B4" w:rsidRDefault="00D14E91" w:rsidP="00C14085">
            <w:pPr>
              <w:rPr>
                <w:rFonts w:hAnsi="ＭＳ 明朝"/>
                <w:kern w:val="0"/>
              </w:rPr>
            </w:pPr>
          </w:p>
        </w:tc>
      </w:tr>
      <w:tr w:rsidR="00D14E91" w:rsidRPr="00065FE8" w:rsidTr="00C14085">
        <w:trPr>
          <w:trHeight w:val="274"/>
        </w:trPr>
        <w:tc>
          <w:tcPr>
            <w:tcW w:w="3510" w:type="dxa"/>
            <w:tcBorders>
              <w:bottom w:val="nil"/>
            </w:tcBorders>
            <w:vAlign w:val="center"/>
          </w:tcPr>
          <w:p w:rsidR="00C14085" w:rsidRDefault="00C14085" w:rsidP="00C14085">
            <w:pPr>
              <w:rPr>
                <w:rFonts w:hAnsi="ＭＳ 明朝" w:cs="ＭＳ Ｐゴシック"/>
              </w:rPr>
            </w:pPr>
          </w:p>
          <w:p w:rsidR="00C14085" w:rsidRDefault="00C14085" w:rsidP="00C14085">
            <w:pPr>
              <w:rPr>
                <w:rFonts w:hAnsi="ＭＳ 明朝" w:cs="ＭＳ Ｐゴシック"/>
              </w:rPr>
            </w:pPr>
          </w:p>
          <w:p w:rsidR="00D14E91" w:rsidRDefault="00D14E91" w:rsidP="00C14085">
            <w:pPr>
              <w:rPr>
                <w:rFonts w:hAnsi="ＭＳ 明朝" w:cs="ＭＳ Ｐゴシック"/>
              </w:rPr>
            </w:pPr>
            <w:r>
              <w:rPr>
                <w:rFonts w:hAnsi="ＭＳ 明朝" w:cs="ＭＳ Ｐゴシック" w:hint="eastAsia"/>
              </w:rPr>
              <w:lastRenderedPageBreak/>
              <w:t>【</w:t>
            </w:r>
            <w:r w:rsidRPr="00A70F11">
              <w:rPr>
                <w:rFonts w:hAnsi="ＭＳ 明朝" w:cs="ＭＳ Ｐゴシック" w:hint="eastAsia"/>
              </w:rPr>
              <w:t>大阪府北河内府民センタービル吸収式冷温水機改修工事</w:t>
            </w:r>
            <w:r>
              <w:rPr>
                <w:rFonts w:hAnsi="ＭＳ 明朝" w:cs="ＭＳ Ｐゴシック" w:hint="eastAsia"/>
              </w:rPr>
              <w:t>】</w:t>
            </w:r>
          </w:p>
          <w:p w:rsidR="00D14E91" w:rsidRPr="00A70F11" w:rsidRDefault="00D14E91" w:rsidP="00C14085">
            <w:pPr>
              <w:rPr>
                <w:rFonts w:hAnsi="ＭＳ 明朝" w:cs="ＭＳ Ｐゴシック"/>
              </w:rPr>
            </w:pPr>
          </w:p>
        </w:tc>
        <w:tc>
          <w:tcPr>
            <w:tcW w:w="6099" w:type="dxa"/>
            <w:tcBorders>
              <w:bottom w:val="nil"/>
            </w:tcBorders>
          </w:tcPr>
          <w:p w:rsidR="00D14E91" w:rsidRPr="00057354" w:rsidRDefault="00D14E91" w:rsidP="00C14085">
            <w:pPr>
              <w:rPr>
                <w:rFonts w:hAnsi="ＭＳ 明朝"/>
                <w:kern w:val="0"/>
              </w:rPr>
            </w:pPr>
          </w:p>
        </w:tc>
      </w:tr>
      <w:tr w:rsidR="00D14E91" w:rsidRPr="00065FE8" w:rsidTr="00C14085">
        <w:trPr>
          <w:trHeight w:val="360"/>
        </w:trPr>
        <w:tc>
          <w:tcPr>
            <w:tcW w:w="3510" w:type="dxa"/>
            <w:tcBorders>
              <w:top w:val="nil"/>
              <w:bottom w:val="nil"/>
            </w:tcBorders>
          </w:tcPr>
          <w:p w:rsidR="00D14E91" w:rsidRPr="00065FE8" w:rsidRDefault="00D14E91" w:rsidP="00C14085">
            <w:pPr>
              <w:ind w:firstLineChars="100" w:firstLine="210"/>
              <w:rPr>
                <w:rFonts w:hAnsi="ＭＳ 明朝" w:cs="ＭＳ Ｐゴシック"/>
              </w:rPr>
            </w:pPr>
            <w:r>
              <w:rPr>
                <w:rFonts w:hAnsi="ＭＳ 明朝" w:cs="ＭＳ Ｐゴシック" w:hint="eastAsia"/>
              </w:rPr>
              <w:lastRenderedPageBreak/>
              <w:t>６号随契としたのはなぜか。</w:t>
            </w:r>
          </w:p>
        </w:tc>
        <w:tc>
          <w:tcPr>
            <w:tcW w:w="6099" w:type="dxa"/>
            <w:tcBorders>
              <w:top w:val="nil"/>
              <w:bottom w:val="nil"/>
            </w:tcBorders>
          </w:tcPr>
          <w:p w:rsidR="00D14E91" w:rsidRDefault="00D14E91" w:rsidP="00C14085">
            <w:pPr>
              <w:ind w:firstLineChars="100" w:firstLine="210"/>
              <w:rPr>
                <w:rFonts w:hAnsi="ＭＳ 明朝"/>
                <w:kern w:val="0"/>
              </w:rPr>
            </w:pPr>
            <w:r>
              <w:rPr>
                <w:rFonts w:hAnsi="ＭＳ 明朝" w:hint="eastAsia"/>
                <w:kern w:val="0"/>
              </w:rPr>
              <w:t>北河内府民センタービルの空調機の改修については、当初国のＥＳＣＯ事業による補助金の活用を予定し、今年度応募したが採択されなかった。空調機は２基のうち１基が既に故障しており早急な改修が必要な状況であったが、入札に付すと１年半は必要となる。契約相手方はＥＳＣＯ事業での申請のために詳細設計を準備しており、工事にかかる設計を省略でき、工期の短縮を図ることができるとともに、より安価に改修できることから、緊急性も踏まえて６号随契を行った。</w:t>
            </w:r>
          </w:p>
          <w:p w:rsidR="00D14E91" w:rsidRPr="00815BEE" w:rsidRDefault="00D14E91" w:rsidP="00C14085">
            <w:pPr>
              <w:rPr>
                <w:rFonts w:hAnsi="ＭＳ 明朝"/>
                <w:kern w:val="0"/>
              </w:rPr>
            </w:pPr>
          </w:p>
        </w:tc>
      </w:tr>
      <w:tr w:rsidR="00D14E91" w:rsidRPr="00065FE8" w:rsidTr="00C14085">
        <w:trPr>
          <w:trHeight w:val="360"/>
        </w:trPr>
        <w:tc>
          <w:tcPr>
            <w:tcW w:w="3510" w:type="dxa"/>
            <w:tcBorders>
              <w:top w:val="nil"/>
              <w:bottom w:val="nil"/>
            </w:tcBorders>
          </w:tcPr>
          <w:p w:rsidR="00D14E91" w:rsidRPr="000A2BDA" w:rsidRDefault="00D14E91" w:rsidP="00C14085">
            <w:pPr>
              <w:ind w:firstLineChars="100" w:firstLine="210"/>
              <w:rPr>
                <w:rFonts w:hAnsi="ＭＳ 明朝" w:cs="ＭＳ Ｐゴシック"/>
                <w:color w:val="000000" w:themeColor="text1"/>
              </w:rPr>
            </w:pPr>
            <w:r>
              <w:rPr>
                <w:rFonts w:hAnsi="ＭＳ 明朝" w:cs="ＭＳ Ｐゴシック" w:hint="eastAsia"/>
                <w:color w:val="000000" w:themeColor="text1"/>
              </w:rPr>
              <w:t>今後、</w:t>
            </w:r>
            <w:r w:rsidRPr="000A2BDA">
              <w:rPr>
                <w:rFonts w:hAnsi="ＭＳ 明朝" w:cs="ＭＳ Ｐゴシック" w:hint="eastAsia"/>
                <w:color w:val="000000" w:themeColor="text1"/>
              </w:rPr>
              <w:t>随意契約</w:t>
            </w:r>
            <w:r>
              <w:rPr>
                <w:rFonts w:hAnsi="ＭＳ 明朝" w:cs="ＭＳ Ｐゴシック" w:hint="eastAsia"/>
                <w:color w:val="000000" w:themeColor="text1"/>
              </w:rPr>
              <w:t>を適用する際は、その</w:t>
            </w:r>
            <w:r w:rsidRPr="000A2BDA">
              <w:rPr>
                <w:rFonts w:hAnsi="ＭＳ 明朝" w:cs="ＭＳ Ｐゴシック" w:hint="eastAsia"/>
                <w:color w:val="000000" w:themeColor="text1"/>
              </w:rPr>
              <w:t>必要性を</w:t>
            </w:r>
            <w:r>
              <w:rPr>
                <w:rFonts w:hAnsi="ＭＳ 明朝" w:cs="ＭＳ Ｐゴシック" w:hint="eastAsia"/>
                <w:color w:val="000000" w:themeColor="text1"/>
              </w:rPr>
              <w:t>より客観的に</w:t>
            </w:r>
            <w:r w:rsidRPr="000A2BDA">
              <w:rPr>
                <w:rFonts w:hAnsi="ＭＳ 明朝" w:cs="ＭＳ Ｐゴシック" w:hint="eastAsia"/>
                <w:color w:val="000000" w:themeColor="text1"/>
              </w:rPr>
              <w:t>説明できるよう、</w:t>
            </w:r>
            <w:r>
              <w:rPr>
                <w:rFonts w:hAnsi="ＭＳ 明朝" w:cs="ＭＳ Ｐゴシック" w:hint="eastAsia"/>
                <w:color w:val="000000" w:themeColor="text1"/>
              </w:rPr>
              <w:t>慎重に</w:t>
            </w:r>
            <w:r w:rsidRPr="000A2BDA">
              <w:rPr>
                <w:rFonts w:hAnsi="ＭＳ 明朝" w:cs="ＭＳ Ｐゴシック" w:hint="eastAsia"/>
                <w:color w:val="000000" w:themeColor="text1"/>
              </w:rPr>
              <w:t>検討</w:t>
            </w:r>
            <w:r>
              <w:rPr>
                <w:rFonts w:hAnsi="ＭＳ 明朝" w:cs="ＭＳ Ｐゴシック" w:hint="eastAsia"/>
                <w:color w:val="000000" w:themeColor="text1"/>
              </w:rPr>
              <w:t>され</w:t>
            </w:r>
            <w:r w:rsidRPr="000A2BDA">
              <w:rPr>
                <w:rFonts w:hAnsi="ＭＳ 明朝" w:cs="ＭＳ Ｐゴシック" w:hint="eastAsia"/>
                <w:color w:val="000000" w:themeColor="text1"/>
              </w:rPr>
              <w:t>たい。</w:t>
            </w:r>
          </w:p>
          <w:p w:rsidR="00D14E91" w:rsidRPr="000A2BDA" w:rsidRDefault="00D14E91" w:rsidP="00C14085">
            <w:pPr>
              <w:rPr>
                <w:rFonts w:hAnsi="ＭＳ 明朝" w:cs="ＭＳ Ｐゴシック"/>
                <w:color w:val="000000" w:themeColor="text1"/>
              </w:rPr>
            </w:pPr>
          </w:p>
        </w:tc>
        <w:tc>
          <w:tcPr>
            <w:tcW w:w="6099" w:type="dxa"/>
            <w:tcBorders>
              <w:top w:val="nil"/>
              <w:bottom w:val="nil"/>
            </w:tcBorders>
          </w:tcPr>
          <w:p w:rsidR="00D14E91" w:rsidRPr="000A2BDA" w:rsidRDefault="00D14E91" w:rsidP="00C14085">
            <w:pPr>
              <w:ind w:firstLineChars="100" w:firstLine="210"/>
              <w:rPr>
                <w:rFonts w:hAnsi="ＭＳ 明朝"/>
                <w:color w:val="000000" w:themeColor="text1"/>
                <w:kern w:val="0"/>
              </w:rPr>
            </w:pPr>
            <w:r>
              <w:rPr>
                <w:rFonts w:hAnsi="ＭＳ 明朝" w:hint="eastAsia"/>
                <w:color w:val="000000" w:themeColor="text1"/>
                <w:kern w:val="0"/>
              </w:rPr>
              <w:t>随意契約を行う場合は、引き続き</w:t>
            </w:r>
            <w:r w:rsidRPr="000A2BDA">
              <w:rPr>
                <w:rFonts w:hAnsi="ＭＳ 明朝" w:hint="eastAsia"/>
                <w:color w:val="000000" w:themeColor="text1"/>
                <w:kern w:val="0"/>
              </w:rPr>
              <w:t>慎重に検討し</w:t>
            </w:r>
            <w:r>
              <w:rPr>
                <w:rFonts w:hAnsi="ＭＳ 明朝" w:hint="eastAsia"/>
                <w:color w:val="000000" w:themeColor="text1"/>
                <w:kern w:val="0"/>
              </w:rPr>
              <w:t>ていき</w:t>
            </w:r>
            <w:r w:rsidRPr="000A2BDA">
              <w:rPr>
                <w:rFonts w:hAnsi="ＭＳ 明朝" w:hint="eastAsia"/>
                <w:color w:val="000000" w:themeColor="text1"/>
                <w:kern w:val="0"/>
              </w:rPr>
              <w:t>たい。</w:t>
            </w:r>
          </w:p>
          <w:p w:rsidR="00D14E91" w:rsidRPr="000A2BDA" w:rsidRDefault="00D14E91" w:rsidP="00C14085">
            <w:pPr>
              <w:rPr>
                <w:rFonts w:hAnsi="ＭＳ 明朝"/>
                <w:color w:val="000000" w:themeColor="text1"/>
                <w:kern w:val="0"/>
              </w:rPr>
            </w:pPr>
          </w:p>
        </w:tc>
      </w:tr>
      <w:tr w:rsidR="00D14E91" w:rsidRPr="00065FE8" w:rsidTr="00C14085">
        <w:trPr>
          <w:trHeight w:val="225"/>
        </w:trPr>
        <w:tc>
          <w:tcPr>
            <w:tcW w:w="3510" w:type="dxa"/>
            <w:tcBorders>
              <w:bottom w:val="nil"/>
            </w:tcBorders>
            <w:vAlign w:val="center"/>
          </w:tcPr>
          <w:p w:rsidR="00D14E91" w:rsidRDefault="00D14E91" w:rsidP="00C14085">
            <w:pPr>
              <w:rPr>
                <w:rFonts w:hAnsi="ＭＳ 明朝" w:cs="ＭＳ Ｐゴシック"/>
              </w:rPr>
            </w:pPr>
            <w:r>
              <w:rPr>
                <w:rFonts w:hAnsi="ＭＳ 明朝" w:cs="ＭＳ Ｐゴシック" w:hint="eastAsia"/>
              </w:rPr>
              <w:t>【</w:t>
            </w:r>
            <w:r w:rsidRPr="0088185B">
              <w:rPr>
                <w:rFonts w:hAnsi="ＭＳ 明朝" w:cs="ＭＳ Ｐゴシック" w:hint="eastAsia"/>
              </w:rPr>
              <w:t>日本万国博覧会記念公園　万博の森毎木調査等委託</w:t>
            </w:r>
            <w:r>
              <w:rPr>
                <w:rFonts w:hAnsi="ＭＳ 明朝" w:cs="ＭＳ Ｐゴシック" w:hint="eastAsia"/>
              </w:rPr>
              <w:t>】</w:t>
            </w:r>
          </w:p>
          <w:p w:rsidR="00D14E91" w:rsidRPr="00EC1DE3" w:rsidRDefault="00D14E91" w:rsidP="00C14085">
            <w:pPr>
              <w:rPr>
                <w:rFonts w:hAnsi="ＭＳ 明朝" w:cs="ＭＳ Ｐゴシック"/>
              </w:rPr>
            </w:pPr>
          </w:p>
        </w:tc>
        <w:tc>
          <w:tcPr>
            <w:tcW w:w="6099" w:type="dxa"/>
            <w:tcBorders>
              <w:bottom w:val="nil"/>
            </w:tcBorders>
          </w:tcPr>
          <w:p w:rsidR="00D14E91" w:rsidRPr="00065FE8" w:rsidRDefault="00D14E91" w:rsidP="00C14085">
            <w:pPr>
              <w:autoSpaceDE w:val="0"/>
              <w:autoSpaceDN w:val="0"/>
              <w:rPr>
                <w:rFonts w:hAnsi="ＭＳ 明朝"/>
                <w:kern w:val="0"/>
              </w:rPr>
            </w:pPr>
          </w:p>
        </w:tc>
      </w:tr>
      <w:tr w:rsidR="00D14E91" w:rsidRPr="00065FE8" w:rsidTr="00C14085">
        <w:trPr>
          <w:trHeight w:val="360"/>
        </w:trPr>
        <w:tc>
          <w:tcPr>
            <w:tcW w:w="3510" w:type="dxa"/>
            <w:tcBorders>
              <w:top w:val="nil"/>
              <w:bottom w:val="nil"/>
            </w:tcBorders>
          </w:tcPr>
          <w:p w:rsidR="00D14E91" w:rsidRPr="0088185B" w:rsidRDefault="00D14E91" w:rsidP="00C14085">
            <w:pPr>
              <w:rPr>
                <w:rFonts w:hAnsi="ＭＳ 明朝" w:cs="ＭＳ Ｐゴシック"/>
              </w:rPr>
            </w:pPr>
            <w:r>
              <w:rPr>
                <w:rFonts w:hAnsi="ＭＳ 明朝" w:cs="ＭＳ Ｐゴシック" w:hint="eastAsia"/>
              </w:rPr>
              <w:t xml:space="preserve">　失格者が多かったのはなぜか。</w:t>
            </w:r>
          </w:p>
        </w:tc>
        <w:tc>
          <w:tcPr>
            <w:tcW w:w="6099" w:type="dxa"/>
            <w:tcBorders>
              <w:top w:val="nil"/>
              <w:bottom w:val="nil"/>
            </w:tcBorders>
          </w:tcPr>
          <w:p w:rsidR="00D14E91" w:rsidRDefault="00D14E91" w:rsidP="00C14085">
            <w:pPr>
              <w:ind w:firstLineChars="100" w:firstLine="210"/>
              <w:rPr>
                <w:rFonts w:hAnsi="ＭＳ 明朝"/>
                <w:kern w:val="0"/>
              </w:rPr>
            </w:pPr>
            <w:r>
              <w:rPr>
                <w:rFonts w:hAnsi="ＭＳ 明朝" w:hint="eastAsia"/>
                <w:kern w:val="0"/>
              </w:rPr>
              <w:t>本案件は過去に発注した案件と名称が似ており、業者が業務内容の違いに気付かず、過去の案件を参考に積算したため、低い価格で入札した結果ではないかと考えている。</w:t>
            </w:r>
          </w:p>
          <w:p w:rsidR="00D14E91" w:rsidRPr="0014446C" w:rsidRDefault="00D14E91" w:rsidP="00C14085">
            <w:pPr>
              <w:ind w:firstLineChars="100" w:firstLine="210"/>
              <w:rPr>
                <w:rFonts w:hAnsi="ＭＳ 明朝"/>
                <w:kern w:val="0"/>
              </w:rPr>
            </w:pPr>
          </w:p>
        </w:tc>
      </w:tr>
      <w:tr w:rsidR="00D14E91" w:rsidRPr="00065FE8" w:rsidTr="00C14085">
        <w:trPr>
          <w:trHeight w:val="360"/>
        </w:trPr>
        <w:tc>
          <w:tcPr>
            <w:tcW w:w="3510" w:type="dxa"/>
            <w:tcBorders>
              <w:top w:val="nil"/>
              <w:bottom w:val="nil"/>
            </w:tcBorders>
          </w:tcPr>
          <w:p w:rsidR="00D14E91" w:rsidRPr="00065FE8" w:rsidRDefault="00D14E91" w:rsidP="00C14085">
            <w:pPr>
              <w:rPr>
                <w:rFonts w:hAnsi="ＭＳ 明朝" w:cs="ＭＳ Ｐゴシック"/>
              </w:rPr>
            </w:pPr>
            <w:r>
              <w:rPr>
                <w:rFonts w:hAnsi="ＭＳ 明朝" w:cs="ＭＳ Ｐゴシック" w:hint="eastAsia"/>
              </w:rPr>
              <w:t xml:space="preserve">　今後に向けて改善点はあるか。</w:t>
            </w:r>
          </w:p>
        </w:tc>
        <w:tc>
          <w:tcPr>
            <w:tcW w:w="6099" w:type="dxa"/>
            <w:tcBorders>
              <w:top w:val="nil"/>
              <w:bottom w:val="nil"/>
            </w:tcBorders>
          </w:tcPr>
          <w:p w:rsidR="00D14E91" w:rsidRDefault="00D14E91" w:rsidP="00C14085">
            <w:pPr>
              <w:ind w:firstLineChars="100" w:firstLine="210"/>
              <w:rPr>
                <w:rFonts w:ascii="Century"/>
              </w:rPr>
            </w:pPr>
            <w:r>
              <w:rPr>
                <w:rFonts w:ascii="Century" w:hint="eastAsia"/>
              </w:rPr>
              <w:t>過去</w:t>
            </w:r>
            <w:r>
              <w:rPr>
                <w:rFonts w:asciiTheme="minorEastAsia" w:eastAsiaTheme="minorEastAsia" w:hAnsiTheme="minorEastAsia" w:hint="eastAsia"/>
              </w:rPr>
              <w:t>２</w:t>
            </w:r>
            <w:r>
              <w:rPr>
                <w:rFonts w:ascii="Century" w:hint="eastAsia"/>
              </w:rPr>
              <w:t>年同じような名称で入札した案件があったことから、業務名称を工夫するとともに、積算を間違わないように注意喚起を明記するなどの対応をしたい。</w:t>
            </w:r>
          </w:p>
          <w:p w:rsidR="00D14E91" w:rsidRPr="0014446C" w:rsidRDefault="00D14E91" w:rsidP="00C14085">
            <w:pPr>
              <w:rPr>
                <w:rFonts w:ascii="Century"/>
              </w:rPr>
            </w:pPr>
          </w:p>
        </w:tc>
      </w:tr>
      <w:tr w:rsidR="00D14E91" w:rsidRPr="00065FE8" w:rsidTr="00C14085">
        <w:trPr>
          <w:trHeight w:val="660"/>
        </w:trPr>
        <w:tc>
          <w:tcPr>
            <w:tcW w:w="3510" w:type="dxa"/>
            <w:tcBorders>
              <w:bottom w:val="nil"/>
            </w:tcBorders>
            <w:vAlign w:val="center"/>
          </w:tcPr>
          <w:p w:rsidR="00D14E91" w:rsidRDefault="00D14E91" w:rsidP="00C14085">
            <w:pPr>
              <w:rPr>
                <w:rFonts w:hAnsi="ＭＳ 明朝" w:cs="ＭＳ Ｐゴシック"/>
              </w:rPr>
            </w:pPr>
            <w:r>
              <w:rPr>
                <w:rFonts w:hAnsi="ＭＳ 明朝" w:cs="ＭＳ Ｐゴシック" w:hint="eastAsia"/>
              </w:rPr>
              <w:t>【</w:t>
            </w:r>
            <w:r w:rsidRPr="002436E9">
              <w:rPr>
                <w:rFonts w:hAnsi="ＭＳ 明朝" w:cs="ＭＳ Ｐゴシック" w:hint="eastAsia"/>
              </w:rPr>
              <w:t>アクティブラーニングルーム整備事業に伴う機器等（泉尾高等学校）の賃貸借</w:t>
            </w:r>
            <w:r>
              <w:rPr>
                <w:rFonts w:hAnsi="ＭＳ 明朝" w:cs="ＭＳ Ｐゴシック" w:hint="eastAsia"/>
              </w:rPr>
              <w:t>】</w:t>
            </w:r>
          </w:p>
          <w:p w:rsidR="00D14E91" w:rsidRPr="002436E9" w:rsidRDefault="00D14E91" w:rsidP="00C14085">
            <w:pPr>
              <w:rPr>
                <w:rFonts w:hAnsi="ＭＳ 明朝" w:cs="ＭＳ Ｐゴシック"/>
              </w:rPr>
            </w:pPr>
          </w:p>
        </w:tc>
        <w:tc>
          <w:tcPr>
            <w:tcW w:w="6099" w:type="dxa"/>
            <w:tcBorders>
              <w:bottom w:val="nil"/>
            </w:tcBorders>
          </w:tcPr>
          <w:p w:rsidR="00D14E91" w:rsidRPr="00065FE8" w:rsidRDefault="00D14E91" w:rsidP="00C14085">
            <w:pPr>
              <w:rPr>
                <w:rFonts w:hAnsi="ＭＳ 明朝"/>
                <w:kern w:val="0"/>
              </w:rPr>
            </w:pPr>
          </w:p>
        </w:tc>
      </w:tr>
      <w:tr w:rsidR="00D14E91" w:rsidRPr="00065FE8" w:rsidTr="00C14085">
        <w:trPr>
          <w:trHeight w:val="360"/>
        </w:trPr>
        <w:tc>
          <w:tcPr>
            <w:tcW w:w="3510" w:type="dxa"/>
            <w:tcBorders>
              <w:top w:val="nil"/>
              <w:bottom w:val="nil"/>
            </w:tcBorders>
          </w:tcPr>
          <w:p w:rsidR="00D14E91" w:rsidRDefault="00D14E91" w:rsidP="00C14085">
            <w:pPr>
              <w:rPr>
                <w:rFonts w:hAnsi="ＭＳ 明朝" w:cs="ＭＳ Ｐゴシック"/>
              </w:rPr>
            </w:pPr>
            <w:r>
              <w:rPr>
                <w:rFonts w:hAnsi="ＭＳ 明朝" w:cs="ＭＳ Ｐゴシック" w:hint="eastAsia"/>
              </w:rPr>
              <w:t xml:space="preserve">　一者入札になったのはなぜか。</w:t>
            </w:r>
          </w:p>
          <w:p w:rsidR="00D14E91" w:rsidRPr="00D657B7" w:rsidRDefault="00D14E91" w:rsidP="00C14085">
            <w:pPr>
              <w:rPr>
                <w:rFonts w:hAnsi="ＭＳ 明朝" w:cs="ＭＳ Ｐゴシック"/>
              </w:rPr>
            </w:pPr>
          </w:p>
        </w:tc>
        <w:tc>
          <w:tcPr>
            <w:tcW w:w="6099" w:type="dxa"/>
            <w:tcBorders>
              <w:top w:val="nil"/>
              <w:bottom w:val="nil"/>
            </w:tcBorders>
          </w:tcPr>
          <w:p w:rsidR="00D14E91" w:rsidRDefault="00D14E91" w:rsidP="00C14085">
            <w:pPr>
              <w:ind w:firstLineChars="100" w:firstLine="210"/>
              <w:rPr>
                <w:rFonts w:hAnsi="ＭＳ 明朝"/>
                <w:kern w:val="0"/>
              </w:rPr>
            </w:pPr>
            <w:r>
              <w:rPr>
                <w:rFonts w:hAnsi="ＭＳ 明朝" w:hint="eastAsia"/>
                <w:kern w:val="0"/>
              </w:rPr>
              <w:t>自社製品以外の物品の調達が難しいことから、参加を控えたのではないかと考えている。</w:t>
            </w:r>
          </w:p>
          <w:p w:rsidR="00D14E91" w:rsidRPr="00E501FD" w:rsidRDefault="00D14E91" w:rsidP="00C14085">
            <w:pPr>
              <w:rPr>
                <w:rFonts w:hAnsi="ＭＳ 明朝"/>
                <w:kern w:val="0"/>
              </w:rPr>
            </w:pPr>
          </w:p>
        </w:tc>
      </w:tr>
      <w:tr w:rsidR="00D14E91" w:rsidRPr="00035527" w:rsidTr="00C14085">
        <w:trPr>
          <w:trHeight w:val="360"/>
        </w:trPr>
        <w:tc>
          <w:tcPr>
            <w:tcW w:w="3510" w:type="dxa"/>
            <w:tcBorders>
              <w:top w:val="nil"/>
              <w:bottom w:val="nil"/>
            </w:tcBorders>
          </w:tcPr>
          <w:p w:rsidR="00D14E91" w:rsidRDefault="00D14E91" w:rsidP="00C14085">
            <w:pPr>
              <w:rPr>
                <w:rFonts w:hAnsi="ＭＳ 明朝" w:cs="ＭＳ Ｐゴシック"/>
              </w:rPr>
            </w:pPr>
            <w:r>
              <w:rPr>
                <w:rFonts w:hAnsi="ＭＳ 明朝" w:cs="ＭＳ Ｐゴシック" w:hint="eastAsia"/>
              </w:rPr>
              <w:t xml:space="preserve">　教育庁が一括して発注するといった手法は取らないのか。</w:t>
            </w:r>
          </w:p>
          <w:p w:rsidR="00D14E91" w:rsidRPr="00035527" w:rsidRDefault="00D14E91" w:rsidP="00C14085">
            <w:pPr>
              <w:rPr>
                <w:rFonts w:hAnsi="ＭＳ 明朝" w:cs="ＭＳ Ｐゴシック"/>
              </w:rPr>
            </w:pPr>
          </w:p>
        </w:tc>
        <w:tc>
          <w:tcPr>
            <w:tcW w:w="6099" w:type="dxa"/>
            <w:tcBorders>
              <w:top w:val="nil"/>
              <w:bottom w:val="nil"/>
            </w:tcBorders>
          </w:tcPr>
          <w:p w:rsidR="00D14E91" w:rsidRPr="00E501FD" w:rsidRDefault="00D14E91" w:rsidP="00C14085">
            <w:pPr>
              <w:ind w:firstLineChars="100" w:firstLine="210"/>
              <w:rPr>
                <w:rFonts w:hAnsi="ＭＳ 明朝"/>
                <w:kern w:val="0"/>
              </w:rPr>
            </w:pPr>
            <w:r>
              <w:rPr>
                <w:rFonts w:hAnsi="ＭＳ 明朝" w:hint="eastAsia"/>
                <w:kern w:val="0"/>
              </w:rPr>
              <w:t>学校独自で設定した教育内容にかかる発注については、当該学校が発注することとなっている。</w:t>
            </w:r>
          </w:p>
        </w:tc>
      </w:tr>
      <w:tr w:rsidR="00D14E91" w:rsidRPr="00065FE8" w:rsidTr="00C14085">
        <w:trPr>
          <w:trHeight w:val="360"/>
        </w:trPr>
        <w:tc>
          <w:tcPr>
            <w:tcW w:w="3510" w:type="dxa"/>
            <w:tcBorders>
              <w:top w:val="nil"/>
              <w:bottom w:val="nil"/>
            </w:tcBorders>
          </w:tcPr>
          <w:p w:rsidR="00D14E91" w:rsidRDefault="00D14E91" w:rsidP="00C14085">
            <w:pPr>
              <w:rPr>
                <w:rFonts w:hAnsi="ＭＳ 明朝" w:cs="ＭＳ Ｐゴシック"/>
              </w:rPr>
            </w:pPr>
            <w:r>
              <w:rPr>
                <w:rFonts w:hAnsi="ＭＳ 明朝" w:cs="ＭＳ Ｐゴシック" w:hint="eastAsia"/>
              </w:rPr>
              <w:t xml:space="preserve">　同種の入札が限られた参加者で続くのは好ましくないことから、より競争性が高まるよう改善されたい。</w:t>
            </w:r>
          </w:p>
          <w:p w:rsidR="00D14E91" w:rsidRPr="00065FE8" w:rsidRDefault="00D14E91" w:rsidP="00C14085">
            <w:pPr>
              <w:rPr>
                <w:rFonts w:hAnsi="ＭＳ 明朝" w:cs="ＭＳ Ｐゴシック"/>
              </w:rPr>
            </w:pPr>
          </w:p>
        </w:tc>
        <w:tc>
          <w:tcPr>
            <w:tcW w:w="6099" w:type="dxa"/>
            <w:tcBorders>
              <w:top w:val="nil"/>
              <w:bottom w:val="nil"/>
            </w:tcBorders>
          </w:tcPr>
          <w:p w:rsidR="00D14E91" w:rsidRPr="00B25E82" w:rsidRDefault="00D14E91" w:rsidP="00C14085">
            <w:pPr>
              <w:rPr>
                <w:rFonts w:hAnsi="ＭＳ 明朝"/>
                <w:kern w:val="0"/>
              </w:rPr>
            </w:pPr>
            <w:r>
              <w:rPr>
                <w:rFonts w:hAnsi="ＭＳ 明朝" w:hint="eastAsia"/>
                <w:kern w:val="0"/>
              </w:rPr>
              <w:t xml:space="preserve">　広く情報提供を行い、入札参加者の拡大に努めてまいりたい。</w:t>
            </w:r>
          </w:p>
        </w:tc>
      </w:tr>
      <w:tr w:rsidR="00D14E91" w:rsidRPr="00065FE8" w:rsidTr="00C14085">
        <w:trPr>
          <w:trHeight w:val="450"/>
        </w:trPr>
        <w:tc>
          <w:tcPr>
            <w:tcW w:w="3510" w:type="dxa"/>
            <w:tcBorders>
              <w:bottom w:val="nil"/>
            </w:tcBorders>
            <w:vAlign w:val="center"/>
          </w:tcPr>
          <w:p w:rsidR="00D14E91" w:rsidRDefault="00D14E91" w:rsidP="00C14085">
            <w:pPr>
              <w:rPr>
                <w:rFonts w:hAnsi="ＭＳ 明朝" w:cs="ＭＳ Ｐゴシック"/>
              </w:rPr>
            </w:pPr>
            <w:r>
              <w:rPr>
                <w:rFonts w:hAnsi="ＭＳ 明朝" w:cs="ＭＳ Ｐゴシック" w:hint="eastAsia"/>
              </w:rPr>
              <w:t>【</w:t>
            </w:r>
            <w:r w:rsidRPr="002436E9">
              <w:rPr>
                <w:rFonts w:hAnsi="ＭＳ 明朝" w:cs="ＭＳ Ｐゴシック" w:hint="eastAsia"/>
              </w:rPr>
              <w:t>車両ナンバー識別システム機器の賃貸借</w:t>
            </w:r>
            <w:r>
              <w:rPr>
                <w:rFonts w:hAnsi="ＭＳ 明朝" w:cs="ＭＳ Ｐゴシック" w:hint="eastAsia"/>
              </w:rPr>
              <w:t>】</w:t>
            </w:r>
          </w:p>
          <w:p w:rsidR="00D14E91" w:rsidRPr="009133C0" w:rsidRDefault="00D14E91" w:rsidP="00C14085">
            <w:pPr>
              <w:rPr>
                <w:rFonts w:hAnsi="ＭＳ 明朝" w:cs="ＭＳ Ｐゴシック"/>
              </w:rPr>
            </w:pPr>
          </w:p>
        </w:tc>
        <w:tc>
          <w:tcPr>
            <w:tcW w:w="6099" w:type="dxa"/>
            <w:tcBorders>
              <w:bottom w:val="nil"/>
            </w:tcBorders>
          </w:tcPr>
          <w:p w:rsidR="00D14E91" w:rsidRPr="00065FE8" w:rsidRDefault="00D14E91" w:rsidP="00C14085">
            <w:pPr>
              <w:ind w:left="210" w:hangingChars="100" w:hanging="210"/>
              <w:rPr>
                <w:rFonts w:hAnsi="ＭＳ 明朝"/>
                <w:kern w:val="0"/>
              </w:rPr>
            </w:pPr>
          </w:p>
        </w:tc>
      </w:tr>
      <w:tr w:rsidR="00D14E91" w:rsidRPr="00065FE8" w:rsidTr="00C14085">
        <w:trPr>
          <w:trHeight w:val="360"/>
        </w:trPr>
        <w:tc>
          <w:tcPr>
            <w:tcW w:w="3510" w:type="dxa"/>
            <w:tcBorders>
              <w:top w:val="nil"/>
              <w:bottom w:val="nil"/>
            </w:tcBorders>
          </w:tcPr>
          <w:p w:rsidR="00D14E91" w:rsidRPr="002436E9" w:rsidRDefault="00D14E91" w:rsidP="00C14085">
            <w:pPr>
              <w:rPr>
                <w:rFonts w:hAnsi="ＭＳ 明朝" w:cs="ＭＳ Ｐゴシック"/>
              </w:rPr>
            </w:pPr>
            <w:r>
              <w:rPr>
                <w:rFonts w:hAnsi="ＭＳ 明朝" w:cs="ＭＳ Ｐゴシック" w:hint="eastAsia"/>
              </w:rPr>
              <w:t xml:space="preserve">　使用するソフトが指定してあるのはなぜか。</w:t>
            </w:r>
          </w:p>
        </w:tc>
        <w:tc>
          <w:tcPr>
            <w:tcW w:w="6099" w:type="dxa"/>
            <w:tcBorders>
              <w:top w:val="nil"/>
              <w:bottom w:val="nil"/>
            </w:tcBorders>
          </w:tcPr>
          <w:p w:rsidR="00D14E91" w:rsidRDefault="00D14E91" w:rsidP="00C14085">
            <w:pPr>
              <w:rPr>
                <w:rFonts w:hAnsi="ＭＳ 明朝"/>
                <w:kern w:val="0"/>
              </w:rPr>
            </w:pPr>
            <w:r>
              <w:rPr>
                <w:rFonts w:hAnsi="ＭＳ 明朝" w:hint="eastAsia"/>
                <w:kern w:val="0"/>
              </w:rPr>
              <w:t xml:space="preserve">　ソフトについては、車両ナンバーを識別する解析手法が公表されているものを使う必要があるため、使用するソフトを指定</w:t>
            </w:r>
            <w:r>
              <w:rPr>
                <w:rFonts w:hAnsi="ＭＳ 明朝" w:hint="eastAsia"/>
                <w:kern w:val="0"/>
              </w:rPr>
              <w:lastRenderedPageBreak/>
              <w:t>している。</w:t>
            </w:r>
          </w:p>
          <w:p w:rsidR="00D14E91" w:rsidRPr="00E07927" w:rsidRDefault="00D14E91" w:rsidP="00C14085">
            <w:pPr>
              <w:rPr>
                <w:rFonts w:hAnsi="ＭＳ 明朝"/>
                <w:kern w:val="0"/>
              </w:rPr>
            </w:pPr>
          </w:p>
        </w:tc>
      </w:tr>
      <w:tr w:rsidR="00D14E91" w:rsidRPr="00E32BDC" w:rsidTr="00C14085">
        <w:trPr>
          <w:trHeight w:val="360"/>
        </w:trPr>
        <w:tc>
          <w:tcPr>
            <w:tcW w:w="3510" w:type="dxa"/>
            <w:tcBorders>
              <w:top w:val="nil"/>
              <w:bottom w:val="single" w:sz="4" w:space="0" w:color="auto"/>
            </w:tcBorders>
          </w:tcPr>
          <w:p w:rsidR="00D14E91" w:rsidRDefault="00D14E91" w:rsidP="00C14085">
            <w:r>
              <w:rPr>
                <w:rFonts w:hint="eastAsia"/>
              </w:rPr>
              <w:lastRenderedPageBreak/>
              <w:t xml:space="preserve">　ライセンスソフトが必要であれば、ライセンスを持っている業者と他社との価格差が出てくることは必然であるため、他の契約方法も検討してはどうか。</w:t>
            </w:r>
          </w:p>
          <w:p w:rsidR="00D14E91" w:rsidRPr="00935147" w:rsidRDefault="00D14E91" w:rsidP="00C14085"/>
        </w:tc>
        <w:tc>
          <w:tcPr>
            <w:tcW w:w="6099" w:type="dxa"/>
            <w:tcBorders>
              <w:top w:val="nil"/>
              <w:bottom w:val="single" w:sz="4" w:space="0" w:color="auto"/>
            </w:tcBorders>
          </w:tcPr>
          <w:p w:rsidR="00D14E91" w:rsidRPr="00065FE8" w:rsidRDefault="00D14E91" w:rsidP="00C14085">
            <w:pPr>
              <w:rPr>
                <w:rFonts w:hAnsi="ＭＳ 明朝"/>
                <w:kern w:val="0"/>
              </w:rPr>
            </w:pPr>
            <w:r>
              <w:rPr>
                <w:rFonts w:hAnsi="ＭＳ 明朝" w:hint="eastAsia"/>
                <w:kern w:val="0"/>
              </w:rPr>
              <w:t xml:space="preserve">　ソフトの調達自体はどの業者でもできることから入札としてきたが、今後の調達に当たっては、随意契約等も含め契約手法を検討していきたい。</w:t>
            </w:r>
          </w:p>
        </w:tc>
      </w:tr>
      <w:tr w:rsidR="00D14E91" w:rsidRPr="00065FE8" w:rsidTr="00C14085">
        <w:trPr>
          <w:trHeight w:val="264"/>
        </w:trPr>
        <w:tc>
          <w:tcPr>
            <w:tcW w:w="3510" w:type="dxa"/>
            <w:tcBorders>
              <w:top w:val="single" w:sz="4" w:space="0" w:color="auto"/>
              <w:bottom w:val="nil"/>
            </w:tcBorders>
          </w:tcPr>
          <w:p w:rsidR="00D14E91" w:rsidRDefault="00D14E91" w:rsidP="00C14085">
            <w:pPr>
              <w:rPr>
                <w:rFonts w:hAnsi="ＭＳ 明朝" w:cs="ＭＳ Ｐゴシック"/>
                <w:lang w:eastAsia="zh-TW"/>
              </w:rPr>
            </w:pPr>
            <w:r>
              <w:rPr>
                <w:rFonts w:hAnsi="ＭＳ 明朝" w:cs="ＭＳ Ｐゴシック" w:hint="eastAsia"/>
                <w:lang w:eastAsia="zh-TW"/>
              </w:rPr>
              <w:t>【</w:t>
            </w:r>
            <w:r w:rsidRPr="002D1CFC">
              <w:rPr>
                <w:rFonts w:hAnsi="ＭＳ 明朝" w:cs="ＭＳ Ｐゴシック" w:hint="eastAsia"/>
                <w:lang w:eastAsia="zh-TW"/>
              </w:rPr>
              <w:t>大阪府営堺三原台住宅地積測量図作成業務</w:t>
            </w:r>
            <w:r>
              <w:rPr>
                <w:rFonts w:hAnsi="ＭＳ 明朝" w:cs="ＭＳ Ｐゴシック" w:hint="eastAsia"/>
                <w:lang w:eastAsia="zh-TW"/>
              </w:rPr>
              <w:t>】</w:t>
            </w:r>
          </w:p>
          <w:p w:rsidR="00D14E91" w:rsidRPr="00065FE8" w:rsidRDefault="00D14E91" w:rsidP="00C14085">
            <w:pPr>
              <w:rPr>
                <w:rFonts w:hAnsi="ＭＳ 明朝" w:cs="ＭＳ Ｐゴシック"/>
                <w:lang w:eastAsia="zh-TW"/>
              </w:rPr>
            </w:pPr>
          </w:p>
        </w:tc>
        <w:tc>
          <w:tcPr>
            <w:tcW w:w="6099" w:type="dxa"/>
            <w:tcBorders>
              <w:top w:val="single" w:sz="4" w:space="0" w:color="auto"/>
              <w:bottom w:val="nil"/>
            </w:tcBorders>
          </w:tcPr>
          <w:p w:rsidR="00D14E91" w:rsidRPr="003036B9" w:rsidRDefault="00D14E91" w:rsidP="00C14085">
            <w:pPr>
              <w:rPr>
                <w:rFonts w:hAnsi="ＭＳ 明朝"/>
                <w:kern w:val="0"/>
                <w:lang w:eastAsia="zh-TW"/>
              </w:rPr>
            </w:pPr>
          </w:p>
        </w:tc>
      </w:tr>
      <w:tr w:rsidR="00D14E91" w:rsidRPr="00065FE8" w:rsidTr="00C14085">
        <w:trPr>
          <w:trHeight w:val="360"/>
        </w:trPr>
        <w:tc>
          <w:tcPr>
            <w:tcW w:w="3510" w:type="dxa"/>
            <w:tcBorders>
              <w:top w:val="nil"/>
              <w:bottom w:val="nil"/>
            </w:tcBorders>
          </w:tcPr>
          <w:p w:rsidR="00D14E91" w:rsidRPr="002D1CFC" w:rsidRDefault="00D14E91" w:rsidP="00C14085">
            <w:pPr>
              <w:ind w:firstLineChars="100" w:firstLine="210"/>
              <w:rPr>
                <w:rFonts w:hAnsi="ＭＳ 明朝" w:cs="ＭＳ Ｐゴシック"/>
              </w:rPr>
            </w:pPr>
            <w:r>
              <w:rPr>
                <w:rFonts w:hAnsi="ＭＳ 明朝" w:cs="ＭＳ Ｐゴシック" w:hint="eastAsia"/>
              </w:rPr>
              <w:t>落札率が低いのはなぜか。</w:t>
            </w:r>
          </w:p>
        </w:tc>
        <w:tc>
          <w:tcPr>
            <w:tcW w:w="6099" w:type="dxa"/>
            <w:tcBorders>
              <w:top w:val="nil"/>
              <w:bottom w:val="nil"/>
            </w:tcBorders>
          </w:tcPr>
          <w:p w:rsidR="00D14E91" w:rsidRDefault="00D14E91" w:rsidP="00C14085">
            <w:pPr>
              <w:ind w:firstLineChars="100" w:firstLine="210"/>
              <w:rPr>
                <w:rFonts w:hAnsi="ＭＳ 明朝"/>
                <w:kern w:val="0"/>
              </w:rPr>
            </w:pPr>
            <w:r>
              <w:rPr>
                <w:rFonts w:hAnsi="ＭＳ 明朝" w:hint="eastAsia"/>
                <w:kern w:val="0"/>
              </w:rPr>
              <w:t>業者の受注意欲が高く、入札した額でもこれまでのノウハウを生かして履行可能との判断で入札したものと考えている。</w:t>
            </w:r>
          </w:p>
          <w:p w:rsidR="00D14E91" w:rsidRPr="00546610" w:rsidRDefault="00D14E91" w:rsidP="00C14085">
            <w:pPr>
              <w:ind w:firstLineChars="100" w:firstLine="210"/>
              <w:rPr>
                <w:rFonts w:hAnsi="ＭＳ 明朝"/>
                <w:kern w:val="0"/>
              </w:rPr>
            </w:pPr>
          </w:p>
        </w:tc>
      </w:tr>
      <w:tr w:rsidR="00D14E91" w:rsidRPr="00065FE8" w:rsidTr="00C14085">
        <w:trPr>
          <w:trHeight w:val="360"/>
        </w:trPr>
        <w:tc>
          <w:tcPr>
            <w:tcW w:w="3510" w:type="dxa"/>
            <w:tcBorders>
              <w:top w:val="nil"/>
              <w:bottom w:val="nil"/>
            </w:tcBorders>
          </w:tcPr>
          <w:p w:rsidR="00D14E91" w:rsidRPr="00065FE8" w:rsidRDefault="00D14E91" w:rsidP="00C14085">
            <w:pPr>
              <w:ind w:firstLineChars="100" w:firstLine="210"/>
              <w:rPr>
                <w:rFonts w:hAnsi="ＭＳ 明朝" w:cs="ＭＳ Ｐゴシック"/>
              </w:rPr>
            </w:pPr>
            <w:r>
              <w:rPr>
                <w:rFonts w:hAnsi="ＭＳ 明朝" w:cs="ＭＳ Ｐゴシック" w:hint="eastAsia"/>
              </w:rPr>
              <w:t>業務の履行に問題はないか。</w:t>
            </w:r>
          </w:p>
        </w:tc>
        <w:tc>
          <w:tcPr>
            <w:tcW w:w="6099" w:type="dxa"/>
            <w:tcBorders>
              <w:top w:val="nil"/>
              <w:bottom w:val="nil"/>
            </w:tcBorders>
          </w:tcPr>
          <w:p w:rsidR="00D14E91" w:rsidRPr="00065FE8" w:rsidRDefault="00D14E91" w:rsidP="00C14085">
            <w:pPr>
              <w:ind w:firstLineChars="100" w:firstLine="210"/>
              <w:rPr>
                <w:rFonts w:hAnsi="ＭＳ 明朝"/>
                <w:kern w:val="0"/>
              </w:rPr>
            </w:pPr>
            <w:r>
              <w:rPr>
                <w:rFonts w:hAnsi="ＭＳ 明朝" w:hint="eastAsia"/>
                <w:kern w:val="0"/>
              </w:rPr>
              <w:t>現在、業務履行中であるが、問題は生じていない。これまでも同種の業務において低落札率となった案件があったが、完成検査において問題はなかった。</w:t>
            </w:r>
          </w:p>
        </w:tc>
      </w:tr>
      <w:tr w:rsidR="00D14E91" w:rsidRPr="00065FE8" w:rsidTr="00C14085">
        <w:trPr>
          <w:trHeight w:val="360"/>
        </w:trPr>
        <w:tc>
          <w:tcPr>
            <w:tcW w:w="3510" w:type="dxa"/>
            <w:tcBorders>
              <w:top w:val="nil"/>
              <w:bottom w:val="nil"/>
            </w:tcBorders>
          </w:tcPr>
          <w:p w:rsidR="00D14E91" w:rsidRPr="00065FE8" w:rsidRDefault="00D14E91" w:rsidP="00C14085">
            <w:pPr>
              <w:ind w:firstLineChars="100" w:firstLine="210"/>
              <w:rPr>
                <w:rFonts w:hAnsi="ＭＳ 明朝" w:cs="ＭＳ Ｐゴシック"/>
              </w:rPr>
            </w:pPr>
          </w:p>
        </w:tc>
        <w:tc>
          <w:tcPr>
            <w:tcW w:w="6099" w:type="dxa"/>
            <w:tcBorders>
              <w:top w:val="nil"/>
              <w:bottom w:val="nil"/>
            </w:tcBorders>
          </w:tcPr>
          <w:p w:rsidR="00D14E91" w:rsidRPr="00815BEE" w:rsidRDefault="00D14E91" w:rsidP="00C14085">
            <w:pPr>
              <w:ind w:firstLineChars="100" w:firstLine="210"/>
              <w:rPr>
                <w:rFonts w:hAnsi="ＭＳ 明朝"/>
                <w:kern w:val="0"/>
              </w:rPr>
            </w:pPr>
          </w:p>
        </w:tc>
      </w:tr>
      <w:tr w:rsidR="00D14E91" w:rsidRPr="00065FE8" w:rsidTr="00C14085">
        <w:trPr>
          <w:trHeight w:val="157"/>
        </w:trPr>
        <w:tc>
          <w:tcPr>
            <w:tcW w:w="3510" w:type="dxa"/>
            <w:tcBorders>
              <w:bottom w:val="nil"/>
            </w:tcBorders>
            <w:vAlign w:val="center"/>
          </w:tcPr>
          <w:p w:rsidR="00D14E91" w:rsidRDefault="00D14E91" w:rsidP="00C14085">
            <w:pPr>
              <w:rPr>
                <w:rFonts w:hAnsi="ＭＳ 明朝" w:cs="ＭＳ Ｐゴシック"/>
                <w:lang w:eastAsia="zh-TW"/>
              </w:rPr>
            </w:pPr>
            <w:r>
              <w:rPr>
                <w:rFonts w:hAnsi="ＭＳ 明朝" w:cs="ＭＳ Ｐゴシック" w:hint="eastAsia"/>
                <w:lang w:eastAsia="zh-TW"/>
              </w:rPr>
              <w:t>【</w:t>
            </w:r>
            <w:r w:rsidRPr="00A25A2E">
              <w:rPr>
                <w:rFonts w:hAnsi="ＭＳ 明朝" w:cs="ＭＳ Ｐゴシック" w:hint="eastAsia"/>
                <w:lang w:eastAsia="zh-TW"/>
              </w:rPr>
              <w:t>可変標識等点検調整業務</w:t>
            </w:r>
            <w:r>
              <w:rPr>
                <w:rFonts w:hAnsi="ＭＳ 明朝" w:cs="ＭＳ Ｐゴシック" w:hint="eastAsia"/>
                <w:lang w:eastAsia="zh-TW"/>
              </w:rPr>
              <w:t>】</w:t>
            </w:r>
          </w:p>
          <w:p w:rsidR="00D14E91" w:rsidRDefault="00D14E91" w:rsidP="00C14085">
            <w:pPr>
              <w:rPr>
                <w:rFonts w:hAnsi="ＭＳ 明朝" w:cs="ＭＳ Ｐゴシック"/>
                <w:lang w:eastAsia="zh-TW"/>
              </w:rPr>
            </w:pPr>
          </w:p>
        </w:tc>
        <w:tc>
          <w:tcPr>
            <w:tcW w:w="6099" w:type="dxa"/>
            <w:tcBorders>
              <w:bottom w:val="nil"/>
            </w:tcBorders>
          </w:tcPr>
          <w:p w:rsidR="00D14E91" w:rsidRDefault="00D14E91" w:rsidP="00C14085">
            <w:pPr>
              <w:ind w:firstLineChars="100" w:firstLine="210"/>
              <w:rPr>
                <w:rFonts w:hAnsi="ＭＳ 明朝"/>
                <w:kern w:val="0"/>
                <w:lang w:eastAsia="zh-TW"/>
              </w:rPr>
            </w:pPr>
          </w:p>
        </w:tc>
      </w:tr>
      <w:tr w:rsidR="00D14E91" w:rsidRPr="00F02100" w:rsidTr="00C14085">
        <w:trPr>
          <w:trHeight w:val="366"/>
        </w:trPr>
        <w:tc>
          <w:tcPr>
            <w:tcW w:w="3510" w:type="dxa"/>
            <w:tcBorders>
              <w:top w:val="nil"/>
              <w:bottom w:val="nil"/>
            </w:tcBorders>
          </w:tcPr>
          <w:p w:rsidR="00D14E91" w:rsidRPr="00A25A2E" w:rsidRDefault="00D14E91" w:rsidP="00C14085">
            <w:pPr>
              <w:rPr>
                <w:rFonts w:hAnsi="ＭＳ 明朝" w:cs="ＭＳ Ｐゴシック"/>
              </w:rPr>
            </w:pPr>
            <w:r>
              <w:rPr>
                <w:rFonts w:hAnsi="ＭＳ 明朝" w:cs="ＭＳ Ｐゴシック" w:hint="eastAsia"/>
                <w:lang w:eastAsia="zh-TW"/>
              </w:rPr>
              <w:t xml:space="preserve">　</w:t>
            </w:r>
            <w:r>
              <w:rPr>
                <w:rFonts w:hAnsi="ＭＳ 明朝" w:cs="ＭＳ Ｐゴシック" w:hint="eastAsia"/>
              </w:rPr>
              <w:t>一者入札になったのはなぜか。</w:t>
            </w:r>
          </w:p>
        </w:tc>
        <w:tc>
          <w:tcPr>
            <w:tcW w:w="6099" w:type="dxa"/>
            <w:tcBorders>
              <w:top w:val="nil"/>
              <w:bottom w:val="nil"/>
            </w:tcBorders>
          </w:tcPr>
          <w:p w:rsidR="00D14E91" w:rsidRDefault="00D14E91" w:rsidP="00C14085">
            <w:pPr>
              <w:ind w:firstLineChars="100" w:firstLine="210"/>
              <w:rPr>
                <w:rFonts w:hAnsi="ＭＳ 明朝"/>
                <w:kern w:val="0"/>
              </w:rPr>
            </w:pPr>
            <w:r>
              <w:rPr>
                <w:rFonts w:hAnsi="ＭＳ 明朝" w:hint="eastAsia"/>
                <w:kern w:val="0"/>
              </w:rPr>
              <w:t>維持コストの関係から可変標識を反射標識に移行しつつある。それに伴い本案件の業務量は今後減少することから、これまで長期契約していたものを単年度契約に見直すこととしている。その結果、今回は、前回の長期契約が完了し、新年度までの半年間の発注としており、業務量が少なく時期も年度途中となったことが一者入札になった理由ではないかと考えている。</w:t>
            </w:r>
          </w:p>
          <w:p w:rsidR="002E6280" w:rsidRPr="002200BB" w:rsidRDefault="002E6280" w:rsidP="00C14085">
            <w:pPr>
              <w:ind w:firstLineChars="100" w:firstLine="210"/>
              <w:rPr>
                <w:rFonts w:hAnsi="ＭＳ 明朝"/>
                <w:kern w:val="0"/>
              </w:rPr>
            </w:pPr>
          </w:p>
        </w:tc>
      </w:tr>
      <w:tr w:rsidR="00D14E91" w:rsidRPr="00065FE8" w:rsidTr="00C14085">
        <w:trPr>
          <w:trHeight w:val="360"/>
        </w:trPr>
        <w:tc>
          <w:tcPr>
            <w:tcW w:w="3510" w:type="dxa"/>
            <w:tcBorders>
              <w:top w:val="nil"/>
              <w:bottom w:val="nil"/>
            </w:tcBorders>
          </w:tcPr>
          <w:p w:rsidR="00D14E91" w:rsidRPr="0003290F" w:rsidRDefault="00D14E91" w:rsidP="00C14085">
            <w:pPr>
              <w:rPr>
                <w:rFonts w:hAnsi="ＭＳ 明朝" w:cs="ＭＳ Ｐゴシック"/>
                <w:color w:val="000000" w:themeColor="text1"/>
              </w:rPr>
            </w:pPr>
            <w:bookmarkStart w:id="0" w:name="_GoBack" w:colFirst="0" w:colLast="1"/>
            <w:r w:rsidRPr="0003290F">
              <w:rPr>
                <w:rFonts w:hAnsi="ＭＳ 明朝" w:cs="ＭＳ Ｐゴシック" w:hint="eastAsia"/>
                <w:color w:val="000000" w:themeColor="text1"/>
              </w:rPr>
              <w:t xml:space="preserve">　</w:t>
            </w:r>
            <w:r w:rsidR="002E6280" w:rsidRPr="0003290F">
              <w:rPr>
                <w:rFonts w:hAnsi="ＭＳ 明朝" w:cs="ＭＳ Ｐゴシック" w:hint="eastAsia"/>
                <w:color w:val="000000" w:themeColor="text1"/>
              </w:rPr>
              <w:t>今後に向けて改善点はあるか。</w:t>
            </w:r>
          </w:p>
          <w:p w:rsidR="002E6280" w:rsidRPr="0003290F" w:rsidRDefault="002E6280" w:rsidP="00C14085">
            <w:pPr>
              <w:rPr>
                <w:rFonts w:hAnsi="ＭＳ 明朝" w:cs="ＭＳ Ｐゴシック"/>
                <w:color w:val="000000" w:themeColor="text1"/>
              </w:rPr>
            </w:pPr>
          </w:p>
        </w:tc>
        <w:tc>
          <w:tcPr>
            <w:tcW w:w="6099" w:type="dxa"/>
            <w:tcBorders>
              <w:top w:val="nil"/>
              <w:bottom w:val="nil"/>
            </w:tcBorders>
          </w:tcPr>
          <w:p w:rsidR="00D14E91" w:rsidRPr="0003290F" w:rsidRDefault="002E6280" w:rsidP="00C14085">
            <w:pPr>
              <w:rPr>
                <w:rFonts w:hAnsi="ＭＳ 明朝"/>
                <w:color w:val="000000" w:themeColor="text1"/>
                <w:kern w:val="0"/>
              </w:rPr>
            </w:pPr>
            <w:r w:rsidRPr="0003290F">
              <w:rPr>
                <w:rFonts w:hAnsi="ＭＳ 明朝" w:hint="eastAsia"/>
                <w:color w:val="000000" w:themeColor="text1"/>
                <w:kern w:val="0"/>
              </w:rPr>
              <w:t xml:space="preserve">　入札参加条件や仕様内容等を検討し、競争性を高めていくようにしたい。</w:t>
            </w:r>
          </w:p>
          <w:p w:rsidR="002E6280" w:rsidRPr="0003290F" w:rsidRDefault="002E6280" w:rsidP="00C14085">
            <w:pPr>
              <w:rPr>
                <w:rFonts w:hAnsi="ＭＳ 明朝"/>
                <w:color w:val="000000" w:themeColor="text1"/>
                <w:kern w:val="0"/>
              </w:rPr>
            </w:pPr>
          </w:p>
        </w:tc>
      </w:tr>
      <w:tr w:rsidR="00D14E91" w:rsidRPr="00065FE8" w:rsidTr="00C14085">
        <w:trPr>
          <w:trHeight w:val="360"/>
        </w:trPr>
        <w:tc>
          <w:tcPr>
            <w:tcW w:w="3510" w:type="dxa"/>
            <w:tcBorders>
              <w:bottom w:val="nil"/>
            </w:tcBorders>
            <w:vAlign w:val="center"/>
          </w:tcPr>
          <w:p w:rsidR="00D14E91" w:rsidRPr="0003290F" w:rsidRDefault="00D14E91" w:rsidP="00C14085">
            <w:pPr>
              <w:rPr>
                <w:rFonts w:hAnsi="ＭＳ 明朝" w:cs="ＭＳ Ｐゴシック"/>
                <w:color w:val="000000" w:themeColor="text1"/>
              </w:rPr>
            </w:pPr>
            <w:r w:rsidRPr="0003290F">
              <w:rPr>
                <w:rFonts w:hAnsi="ＭＳ 明朝" w:cs="ＭＳ Ｐゴシック" w:hint="eastAsia"/>
                <w:color w:val="000000" w:themeColor="text1"/>
              </w:rPr>
              <w:t>【スタッキングチェア他１件の購入】</w:t>
            </w:r>
          </w:p>
          <w:p w:rsidR="00D14E91" w:rsidRPr="0003290F" w:rsidRDefault="00D14E91" w:rsidP="00C14085">
            <w:pPr>
              <w:rPr>
                <w:rFonts w:hAnsi="ＭＳ 明朝" w:cs="ＭＳ Ｐゴシック"/>
                <w:color w:val="000000" w:themeColor="text1"/>
              </w:rPr>
            </w:pPr>
          </w:p>
        </w:tc>
        <w:tc>
          <w:tcPr>
            <w:tcW w:w="6099" w:type="dxa"/>
            <w:tcBorders>
              <w:bottom w:val="nil"/>
            </w:tcBorders>
          </w:tcPr>
          <w:p w:rsidR="00D14E91" w:rsidRPr="0003290F" w:rsidRDefault="00D14E91" w:rsidP="00C14085">
            <w:pPr>
              <w:rPr>
                <w:rFonts w:hAnsi="ＭＳ 明朝"/>
                <w:color w:val="000000" w:themeColor="text1"/>
                <w:kern w:val="0"/>
              </w:rPr>
            </w:pPr>
          </w:p>
        </w:tc>
      </w:tr>
      <w:tr w:rsidR="00D14E91" w:rsidRPr="00065FE8" w:rsidTr="00C14085">
        <w:trPr>
          <w:trHeight w:val="141"/>
        </w:trPr>
        <w:tc>
          <w:tcPr>
            <w:tcW w:w="3510" w:type="dxa"/>
            <w:tcBorders>
              <w:top w:val="nil"/>
              <w:bottom w:val="nil"/>
            </w:tcBorders>
          </w:tcPr>
          <w:p w:rsidR="00D14E91" w:rsidRPr="0003290F" w:rsidRDefault="00D14E91" w:rsidP="00C14085">
            <w:pPr>
              <w:rPr>
                <w:rFonts w:hAnsi="ＭＳ 明朝" w:cs="ＭＳ Ｐゴシック"/>
                <w:color w:val="000000" w:themeColor="text1"/>
              </w:rPr>
            </w:pPr>
            <w:r w:rsidRPr="0003290F">
              <w:rPr>
                <w:rFonts w:hAnsi="ＭＳ 明朝" w:cs="ＭＳ Ｐゴシック" w:hint="eastAsia"/>
                <w:color w:val="000000" w:themeColor="text1"/>
              </w:rPr>
              <w:t xml:space="preserve">　一者入札になったのはなぜか。</w:t>
            </w:r>
          </w:p>
        </w:tc>
        <w:tc>
          <w:tcPr>
            <w:tcW w:w="6099" w:type="dxa"/>
            <w:tcBorders>
              <w:top w:val="nil"/>
              <w:bottom w:val="nil"/>
            </w:tcBorders>
          </w:tcPr>
          <w:p w:rsidR="00D14E91" w:rsidRPr="0003290F" w:rsidRDefault="00D14E91" w:rsidP="00C14085">
            <w:pPr>
              <w:ind w:leftChars="16" w:left="34"/>
              <w:rPr>
                <w:rFonts w:hAnsi="ＭＳ 明朝"/>
                <w:color w:val="000000" w:themeColor="text1"/>
                <w:kern w:val="0"/>
              </w:rPr>
            </w:pPr>
            <w:r w:rsidRPr="0003290F">
              <w:rPr>
                <w:rFonts w:hAnsi="ＭＳ 明朝" w:hint="eastAsia"/>
                <w:color w:val="000000" w:themeColor="text1"/>
                <w:kern w:val="0"/>
              </w:rPr>
              <w:t xml:space="preserve">　昨年度も同様に椅子を購入し、本案件と同じ業者が落札しているが、昨年度の入札結果を見て他者は落札できる見込みがないと判断し、入札に参加しなかったのではないかと考えている。</w:t>
            </w:r>
          </w:p>
          <w:p w:rsidR="00D14E91" w:rsidRPr="0003290F" w:rsidRDefault="00D14E91" w:rsidP="00C14085">
            <w:pPr>
              <w:ind w:leftChars="16" w:left="34"/>
              <w:rPr>
                <w:rFonts w:hAnsi="ＭＳ 明朝"/>
                <w:color w:val="000000" w:themeColor="text1"/>
                <w:kern w:val="0"/>
              </w:rPr>
            </w:pPr>
          </w:p>
        </w:tc>
      </w:tr>
      <w:tr w:rsidR="00D14E91" w:rsidRPr="00065FE8" w:rsidTr="00C14085">
        <w:trPr>
          <w:trHeight w:val="360"/>
        </w:trPr>
        <w:tc>
          <w:tcPr>
            <w:tcW w:w="3510" w:type="dxa"/>
            <w:tcBorders>
              <w:top w:val="nil"/>
              <w:bottom w:val="nil"/>
            </w:tcBorders>
          </w:tcPr>
          <w:p w:rsidR="00D14E91" w:rsidRPr="0003290F" w:rsidRDefault="00D14E91" w:rsidP="00C14085">
            <w:pPr>
              <w:rPr>
                <w:rFonts w:hAnsi="ＭＳ 明朝" w:cs="ＭＳ Ｐゴシック"/>
                <w:color w:val="000000" w:themeColor="text1"/>
              </w:rPr>
            </w:pPr>
            <w:r w:rsidRPr="0003290F">
              <w:rPr>
                <w:rFonts w:hAnsi="ＭＳ 明朝" w:cs="ＭＳ Ｐゴシック" w:hint="eastAsia"/>
                <w:color w:val="000000" w:themeColor="text1"/>
              </w:rPr>
              <w:t xml:space="preserve">　昨年度より購入数が多くなっているにもかかわらず、１脚当たりの単価が高くなっているが、理由は何か。</w:t>
            </w:r>
          </w:p>
        </w:tc>
        <w:tc>
          <w:tcPr>
            <w:tcW w:w="6099" w:type="dxa"/>
            <w:tcBorders>
              <w:top w:val="nil"/>
              <w:bottom w:val="nil"/>
            </w:tcBorders>
          </w:tcPr>
          <w:p w:rsidR="00D14E91" w:rsidRPr="0003290F" w:rsidRDefault="00D14E91" w:rsidP="00C14085">
            <w:pPr>
              <w:rPr>
                <w:rFonts w:hAnsi="ＭＳ 明朝"/>
                <w:color w:val="000000" w:themeColor="text1"/>
                <w:kern w:val="0"/>
              </w:rPr>
            </w:pPr>
            <w:r w:rsidRPr="0003290F">
              <w:rPr>
                <w:rFonts w:hAnsi="ＭＳ 明朝" w:hint="eastAsia"/>
                <w:color w:val="000000" w:themeColor="text1"/>
                <w:kern w:val="0"/>
              </w:rPr>
              <w:t xml:space="preserve">　単価については、原材料費の高騰により市場価格が上昇していると聞いている。</w:t>
            </w:r>
          </w:p>
          <w:p w:rsidR="00D14E91" w:rsidRPr="0003290F" w:rsidRDefault="00D14E91" w:rsidP="00C14085">
            <w:pPr>
              <w:rPr>
                <w:rFonts w:hAnsi="ＭＳ 明朝"/>
                <w:color w:val="000000" w:themeColor="text1"/>
                <w:kern w:val="0"/>
              </w:rPr>
            </w:pPr>
          </w:p>
        </w:tc>
      </w:tr>
      <w:tr w:rsidR="00D14E91" w:rsidRPr="00065FE8" w:rsidTr="00C14085">
        <w:trPr>
          <w:trHeight w:val="360"/>
        </w:trPr>
        <w:tc>
          <w:tcPr>
            <w:tcW w:w="3510" w:type="dxa"/>
            <w:tcBorders>
              <w:top w:val="nil"/>
              <w:bottom w:val="single" w:sz="4" w:space="0" w:color="auto"/>
            </w:tcBorders>
          </w:tcPr>
          <w:p w:rsidR="00D14E91" w:rsidRPr="0003290F" w:rsidRDefault="00D14E91" w:rsidP="00C14085">
            <w:pPr>
              <w:rPr>
                <w:rFonts w:hAnsi="ＭＳ 明朝" w:cs="ＭＳ Ｐゴシック"/>
                <w:color w:val="000000" w:themeColor="text1"/>
              </w:rPr>
            </w:pPr>
            <w:r w:rsidRPr="0003290F">
              <w:rPr>
                <w:rFonts w:hAnsi="ＭＳ 明朝" w:cs="ＭＳ Ｐゴシック" w:hint="eastAsia"/>
                <w:color w:val="000000" w:themeColor="text1"/>
              </w:rPr>
              <w:t xml:space="preserve">　</w:t>
            </w:r>
          </w:p>
          <w:p w:rsidR="002E6280" w:rsidRPr="0003290F" w:rsidRDefault="002E6280" w:rsidP="00C14085">
            <w:pPr>
              <w:rPr>
                <w:rFonts w:hAnsi="ＭＳ 明朝" w:cs="ＭＳ Ｐゴシック"/>
                <w:color w:val="000000" w:themeColor="text1"/>
              </w:rPr>
            </w:pPr>
            <w:r w:rsidRPr="0003290F">
              <w:rPr>
                <w:rFonts w:hAnsi="ＭＳ 明朝" w:cs="ＭＳ Ｐゴシック" w:hint="eastAsia"/>
                <w:color w:val="000000" w:themeColor="text1"/>
              </w:rPr>
              <w:t xml:space="preserve">　今後に向けて改善点はあるか。</w:t>
            </w:r>
          </w:p>
          <w:p w:rsidR="002E6280" w:rsidRPr="0003290F" w:rsidRDefault="002E6280" w:rsidP="00C14085">
            <w:pPr>
              <w:rPr>
                <w:rFonts w:hAnsi="ＭＳ 明朝" w:cs="ＭＳ Ｐゴシック"/>
                <w:color w:val="000000" w:themeColor="text1"/>
              </w:rPr>
            </w:pPr>
          </w:p>
        </w:tc>
        <w:tc>
          <w:tcPr>
            <w:tcW w:w="6099" w:type="dxa"/>
            <w:tcBorders>
              <w:top w:val="nil"/>
              <w:bottom w:val="single" w:sz="4" w:space="0" w:color="auto"/>
            </w:tcBorders>
          </w:tcPr>
          <w:p w:rsidR="00D14E91" w:rsidRPr="0003290F" w:rsidRDefault="00D14E91" w:rsidP="00C14085">
            <w:pPr>
              <w:rPr>
                <w:rFonts w:hAnsi="ＭＳ 明朝"/>
                <w:color w:val="000000" w:themeColor="text1"/>
                <w:kern w:val="0"/>
              </w:rPr>
            </w:pPr>
          </w:p>
          <w:p w:rsidR="002E6280" w:rsidRPr="0003290F" w:rsidRDefault="002E6280" w:rsidP="00C14085">
            <w:pPr>
              <w:rPr>
                <w:rFonts w:hAnsi="ＭＳ 明朝"/>
                <w:color w:val="000000" w:themeColor="text1"/>
                <w:kern w:val="0"/>
              </w:rPr>
            </w:pPr>
            <w:r w:rsidRPr="0003290F">
              <w:rPr>
                <w:rFonts w:hAnsi="ＭＳ 明朝" w:hint="eastAsia"/>
                <w:color w:val="000000" w:themeColor="text1"/>
                <w:kern w:val="0"/>
              </w:rPr>
              <w:t xml:space="preserve">　今後の入札においては、複数の企業が入札参加できるよう、</w:t>
            </w:r>
            <w:r w:rsidR="00E062EE" w:rsidRPr="0003290F">
              <w:rPr>
                <w:rFonts w:hAnsi="ＭＳ 明朝" w:hint="eastAsia"/>
                <w:color w:val="000000" w:themeColor="text1"/>
                <w:kern w:val="0"/>
              </w:rPr>
              <w:t>入札公告後、</w:t>
            </w:r>
            <w:r w:rsidRPr="0003290F">
              <w:rPr>
                <w:rFonts w:hAnsi="ＭＳ 明朝" w:hint="eastAsia"/>
                <w:color w:val="000000" w:themeColor="text1"/>
                <w:kern w:val="0"/>
              </w:rPr>
              <w:t>より多くの企業</w:t>
            </w:r>
            <w:r w:rsidR="00E062EE" w:rsidRPr="0003290F">
              <w:rPr>
                <w:rFonts w:hAnsi="ＭＳ 明朝" w:hint="eastAsia"/>
                <w:color w:val="000000" w:themeColor="text1"/>
                <w:kern w:val="0"/>
              </w:rPr>
              <w:t>に</w:t>
            </w:r>
            <w:r w:rsidR="00633B8A" w:rsidRPr="0003290F">
              <w:rPr>
                <w:rFonts w:hAnsi="ＭＳ 明朝" w:hint="eastAsia"/>
                <w:color w:val="000000" w:themeColor="text1"/>
                <w:kern w:val="0"/>
              </w:rPr>
              <w:t>周知を図って</w:t>
            </w:r>
            <w:r w:rsidRPr="0003290F">
              <w:rPr>
                <w:rFonts w:hAnsi="ＭＳ 明朝" w:hint="eastAsia"/>
                <w:color w:val="000000" w:themeColor="text1"/>
                <w:kern w:val="0"/>
              </w:rPr>
              <w:t>いきたい。</w:t>
            </w:r>
          </w:p>
          <w:p w:rsidR="002E6280" w:rsidRPr="0003290F" w:rsidRDefault="002E6280" w:rsidP="00C14085">
            <w:pPr>
              <w:rPr>
                <w:rFonts w:hAnsi="ＭＳ 明朝"/>
                <w:color w:val="000000" w:themeColor="text1"/>
                <w:kern w:val="0"/>
              </w:rPr>
            </w:pPr>
          </w:p>
        </w:tc>
      </w:tr>
      <w:bookmarkEnd w:id="0"/>
    </w:tbl>
    <w:p w:rsidR="00C13E5E" w:rsidRPr="00065FE8" w:rsidRDefault="00C13E5E" w:rsidP="00426FAD">
      <w:pPr>
        <w:rPr>
          <w:kern w:val="0"/>
        </w:rPr>
      </w:pPr>
    </w:p>
    <w:sectPr w:rsidR="00C13E5E" w:rsidRPr="00065FE8" w:rsidSect="00C14085">
      <w:footerReference w:type="even" r:id="rId12"/>
      <w:pgSz w:w="11906" w:h="16838" w:code="9"/>
      <w:pgMar w:top="851" w:right="1134" w:bottom="851" w:left="1361" w:header="851" w:footer="992" w:gutter="0"/>
      <w:pgNumType w:fmt="numberInDash"/>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E9" w:rsidRDefault="002436E9">
      <w:r>
        <w:separator/>
      </w:r>
    </w:p>
  </w:endnote>
  <w:endnote w:type="continuationSeparator" w:id="0">
    <w:p w:rsidR="002436E9" w:rsidRDefault="0024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E9" w:rsidRDefault="002436E9"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36E9" w:rsidRDefault="002436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E9" w:rsidRDefault="002436E9">
      <w:r>
        <w:separator/>
      </w:r>
    </w:p>
  </w:footnote>
  <w:footnote w:type="continuationSeparator" w:id="0">
    <w:p w:rsidR="002436E9" w:rsidRDefault="00243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634"/>
    <w:rsid w:val="000149E5"/>
    <w:rsid w:val="00014B84"/>
    <w:rsid w:val="00014C74"/>
    <w:rsid w:val="00015277"/>
    <w:rsid w:val="00015B0E"/>
    <w:rsid w:val="00016352"/>
    <w:rsid w:val="00016730"/>
    <w:rsid w:val="00016FD1"/>
    <w:rsid w:val="00017219"/>
    <w:rsid w:val="000202F8"/>
    <w:rsid w:val="00020AB6"/>
    <w:rsid w:val="00020E46"/>
    <w:rsid w:val="000219F1"/>
    <w:rsid w:val="00021D06"/>
    <w:rsid w:val="00022F29"/>
    <w:rsid w:val="00023154"/>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290F"/>
    <w:rsid w:val="00033E86"/>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6D5"/>
    <w:rsid w:val="00090C7C"/>
    <w:rsid w:val="00091059"/>
    <w:rsid w:val="000918BC"/>
    <w:rsid w:val="00091EDC"/>
    <w:rsid w:val="000921A2"/>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476D"/>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70EE"/>
    <w:rsid w:val="000E740B"/>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64D1"/>
    <w:rsid w:val="001767B0"/>
    <w:rsid w:val="00176CCA"/>
    <w:rsid w:val="001773A5"/>
    <w:rsid w:val="0017742B"/>
    <w:rsid w:val="00180529"/>
    <w:rsid w:val="00180E9B"/>
    <w:rsid w:val="00180F8B"/>
    <w:rsid w:val="00181C70"/>
    <w:rsid w:val="0018244F"/>
    <w:rsid w:val="00182536"/>
    <w:rsid w:val="00183D41"/>
    <w:rsid w:val="0018434E"/>
    <w:rsid w:val="00184433"/>
    <w:rsid w:val="0018484E"/>
    <w:rsid w:val="00184CAE"/>
    <w:rsid w:val="00185049"/>
    <w:rsid w:val="00185105"/>
    <w:rsid w:val="001866C4"/>
    <w:rsid w:val="00187C70"/>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1542"/>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957"/>
    <w:rsid w:val="001C7973"/>
    <w:rsid w:val="001C7E11"/>
    <w:rsid w:val="001D3109"/>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5378"/>
    <w:rsid w:val="002156C9"/>
    <w:rsid w:val="00215A0A"/>
    <w:rsid w:val="00215E16"/>
    <w:rsid w:val="0021614E"/>
    <w:rsid w:val="00217719"/>
    <w:rsid w:val="002179A6"/>
    <w:rsid w:val="00217E89"/>
    <w:rsid w:val="00217F18"/>
    <w:rsid w:val="0022002D"/>
    <w:rsid w:val="002200BB"/>
    <w:rsid w:val="00221284"/>
    <w:rsid w:val="0022129E"/>
    <w:rsid w:val="0022143C"/>
    <w:rsid w:val="002219DD"/>
    <w:rsid w:val="00221C1E"/>
    <w:rsid w:val="00221FB5"/>
    <w:rsid w:val="002225B2"/>
    <w:rsid w:val="0022385D"/>
    <w:rsid w:val="002241AC"/>
    <w:rsid w:val="00225885"/>
    <w:rsid w:val="0022666F"/>
    <w:rsid w:val="00226CBD"/>
    <w:rsid w:val="002274AB"/>
    <w:rsid w:val="002279AD"/>
    <w:rsid w:val="00227E41"/>
    <w:rsid w:val="002307DD"/>
    <w:rsid w:val="00230D1B"/>
    <w:rsid w:val="0023191F"/>
    <w:rsid w:val="00231C72"/>
    <w:rsid w:val="00233BB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513"/>
    <w:rsid w:val="002611E7"/>
    <w:rsid w:val="00261E76"/>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19E5"/>
    <w:rsid w:val="002A1E02"/>
    <w:rsid w:val="002A22D7"/>
    <w:rsid w:val="002A2680"/>
    <w:rsid w:val="002A28ED"/>
    <w:rsid w:val="002A3102"/>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3F1"/>
    <w:rsid w:val="002C2C49"/>
    <w:rsid w:val="002C3536"/>
    <w:rsid w:val="002C36F0"/>
    <w:rsid w:val="002C4740"/>
    <w:rsid w:val="002C4C39"/>
    <w:rsid w:val="002C52F0"/>
    <w:rsid w:val="002C560E"/>
    <w:rsid w:val="002C58D8"/>
    <w:rsid w:val="002C59B3"/>
    <w:rsid w:val="002C5A62"/>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E"/>
    <w:rsid w:val="002D6CDD"/>
    <w:rsid w:val="002E073D"/>
    <w:rsid w:val="002E0901"/>
    <w:rsid w:val="002E0CAC"/>
    <w:rsid w:val="002E0CE4"/>
    <w:rsid w:val="002E1C5B"/>
    <w:rsid w:val="002E4275"/>
    <w:rsid w:val="002E4927"/>
    <w:rsid w:val="002E4C49"/>
    <w:rsid w:val="002E6280"/>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300777"/>
    <w:rsid w:val="00300A78"/>
    <w:rsid w:val="00300FCF"/>
    <w:rsid w:val="00302234"/>
    <w:rsid w:val="003032BD"/>
    <w:rsid w:val="0030359B"/>
    <w:rsid w:val="003036B9"/>
    <w:rsid w:val="00303F01"/>
    <w:rsid w:val="00304351"/>
    <w:rsid w:val="003055B2"/>
    <w:rsid w:val="003059F0"/>
    <w:rsid w:val="0030606E"/>
    <w:rsid w:val="00307123"/>
    <w:rsid w:val="00307530"/>
    <w:rsid w:val="00307B19"/>
    <w:rsid w:val="0031071E"/>
    <w:rsid w:val="00310BFA"/>
    <w:rsid w:val="0031107B"/>
    <w:rsid w:val="0031137F"/>
    <w:rsid w:val="00312770"/>
    <w:rsid w:val="00312D42"/>
    <w:rsid w:val="0031307F"/>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A71"/>
    <w:rsid w:val="00364FBD"/>
    <w:rsid w:val="00365F1F"/>
    <w:rsid w:val="0036700F"/>
    <w:rsid w:val="00367241"/>
    <w:rsid w:val="00370076"/>
    <w:rsid w:val="003703CE"/>
    <w:rsid w:val="00370FD8"/>
    <w:rsid w:val="003711AC"/>
    <w:rsid w:val="00371E2A"/>
    <w:rsid w:val="00372136"/>
    <w:rsid w:val="00372487"/>
    <w:rsid w:val="00372DC4"/>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888"/>
    <w:rsid w:val="0039242D"/>
    <w:rsid w:val="00392AB7"/>
    <w:rsid w:val="00392F7B"/>
    <w:rsid w:val="0039319F"/>
    <w:rsid w:val="00393901"/>
    <w:rsid w:val="00393957"/>
    <w:rsid w:val="003946F0"/>
    <w:rsid w:val="00394705"/>
    <w:rsid w:val="00394F0F"/>
    <w:rsid w:val="00395363"/>
    <w:rsid w:val="00396054"/>
    <w:rsid w:val="00396924"/>
    <w:rsid w:val="00397AA5"/>
    <w:rsid w:val="003A1CB7"/>
    <w:rsid w:val="003A2590"/>
    <w:rsid w:val="003A2C1C"/>
    <w:rsid w:val="003A37F0"/>
    <w:rsid w:val="003A4143"/>
    <w:rsid w:val="003A418C"/>
    <w:rsid w:val="003A4AB7"/>
    <w:rsid w:val="003A6E4E"/>
    <w:rsid w:val="003A6FA9"/>
    <w:rsid w:val="003B0C98"/>
    <w:rsid w:val="003B0F29"/>
    <w:rsid w:val="003B127B"/>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670C"/>
    <w:rsid w:val="003D7333"/>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2D31"/>
    <w:rsid w:val="004D3F9A"/>
    <w:rsid w:val="004D4CB4"/>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4025"/>
    <w:rsid w:val="004E4DAC"/>
    <w:rsid w:val="004E55BD"/>
    <w:rsid w:val="004E57BD"/>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870"/>
    <w:rsid w:val="00515C9C"/>
    <w:rsid w:val="00516071"/>
    <w:rsid w:val="00516585"/>
    <w:rsid w:val="00516BFD"/>
    <w:rsid w:val="00516FA8"/>
    <w:rsid w:val="00517D0F"/>
    <w:rsid w:val="005207FA"/>
    <w:rsid w:val="00520CD7"/>
    <w:rsid w:val="00520E56"/>
    <w:rsid w:val="005213DB"/>
    <w:rsid w:val="0052156D"/>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189A"/>
    <w:rsid w:val="005336F2"/>
    <w:rsid w:val="00533CAD"/>
    <w:rsid w:val="00535B19"/>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71E"/>
    <w:rsid w:val="00552917"/>
    <w:rsid w:val="00552995"/>
    <w:rsid w:val="00553684"/>
    <w:rsid w:val="00554A5C"/>
    <w:rsid w:val="00554B8E"/>
    <w:rsid w:val="00554EC5"/>
    <w:rsid w:val="0055536A"/>
    <w:rsid w:val="005557EB"/>
    <w:rsid w:val="00555C52"/>
    <w:rsid w:val="00556579"/>
    <w:rsid w:val="0055796D"/>
    <w:rsid w:val="00557F99"/>
    <w:rsid w:val="0056027B"/>
    <w:rsid w:val="00560A8D"/>
    <w:rsid w:val="00561430"/>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64A"/>
    <w:rsid w:val="005729AB"/>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AA6"/>
    <w:rsid w:val="005D5A30"/>
    <w:rsid w:val="005D618C"/>
    <w:rsid w:val="005D64D8"/>
    <w:rsid w:val="005D6712"/>
    <w:rsid w:val="005D7271"/>
    <w:rsid w:val="005D7899"/>
    <w:rsid w:val="005E0120"/>
    <w:rsid w:val="005E031F"/>
    <w:rsid w:val="005E16F6"/>
    <w:rsid w:val="005E171F"/>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80C"/>
    <w:rsid w:val="00623C8E"/>
    <w:rsid w:val="00625B9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B8A"/>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30C4"/>
    <w:rsid w:val="00643497"/>
    <w:rsid w:val="0064426D"/>
    <w:rsid w:val="00644AEA"/>
    <w:rsid w:val="00644BFB"/>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70BF"/>
    <w:rsid w:val="006970FA"/>
    <w:rsid w:val="00697174"/>
    <w:rsid w:val="00697E55"/>
    <w:rsid w:val="00697F15"/>
    <w:rsid w:val="006A054A"/>
    <w:rsid w:val="006A0D6B"/>
    <w:rsid w:val="006A0EBD"/>
    <w:rsid w:val="006A1324"/>
    <w:rsid w:val="006A1A67"/>
    <w:rsid w:val="006A22F3"/>
    <w:rsid w:val="006A27D1"/>
    <w:rsid w:val="006A38D0"/>
    <w:rsid w:val="006A3978"/>
    <w:rsid w:val="006A3CFB"/>
    <w:rsid w:val="006A44E1"/>
    <w:rsid w:val="006A4721"/>
    <w:rsid w:val="006A4CAB"/>
    <w:rsid w:val="006A572E"/>
    <w:rsid w:val="006A593B"/>
    <w:rsid w:val="006A5C39"/>
    <w:rsid w:val="006A608E"/>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5FBB"/>
    <w:rsid w:val="006E6C70"/>
    <w:rsid w:val="006E7247"/>
    <w:rsid w:val="006E7309"/>
    <w:rsid w:val="006F0687"/>
    <w:rsid w:val="006F0C2E"/>
    <w:rsid w:val="006F221C"/>
    <w:rsid w:val="006F2C85"/>
    <w:rsid w:val="006F378D"/>
    <w:rsid w:val="006F5503"/>
    <w:rsid w:val="006F5FE8"/>
    <w:rsid w:val="006F62EC"/>
    <w:rsid w:val="006F6692"/>
    <w:rsid w:val="006F6749"/>
    <w:rsid w:val="0070065B"/>
    <w:rsid w:val="007011D0"/>
    <w:rsid w:val="007029E5"/>
    <w:rsid w:val="0070373C"/>
    <w:rsid w:val="0070408B"/>
    <w:rsid w:val="007044D7"/>
    <w:rsid w:val="0070455C"/>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20ED"/>
    <w:rsid w:val="00722994"/>
    <w:rsid w:val="00723175"/>
    <w:rsid w:val="007231D1"/>
    <w:rsid w:val="0072325F"/>
    <w:rsid w:val="00723553"/>
    <w:rsid w:val="00723EA6"/>
    <w:rsid w:val="007242E0"/>
    <w:rsid w:val="00724350"/>
    <w:rsid w:val="00724597"/>
    <w:rsid w:val="007245E3"/>
    <w:rsid w:val="00724E8F"/>
    <w:rsid w:val="0072571F"/>
    <w:rsid w:val="007263DA"/>
    <w:rsid w:val="00726776"/>
    <w:rsid w:val="007267CC"/>
    <w:rsid w:val="00726B0B"/>
    <w:rsid w:val="00727F8E"/>
    <w:rsid w:val="0073017E"/>
    <w:rsid w:val="007301B2"/>
    <w:rsid w:val="00730823"/>
    <w:rsid w:val="00731143"/>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F9A"/>
    <w:rsid w:val="00773A87"/>
    <w:rsid w:val="00773AC3"/>
    <w:rsid w:val="0077427B"/>
    <w:rsid w:val="007747B4"/>
    <w:rsid w:val="00775C61"/>
    <w:rsid w:val="00775DAB"/>
    <w:rsid w:val="00776A3A"/>
    <w:rsid w:val="0077709A"/>
    <w:rsid w:val="007774C3"/>
    <w:rsid w:val="007777B7"/>
    <w:rsid w:val="00777C15"/>
    <w:rsid w:val="007801D8"/>
    <w:rsid w:val="0078115D"/>
    <w:rsid w:val="00782326"/>
    <w:rsid w:val="00782754"/>
    <w:rsid w:val="00782883"/>
    <w:rsid w:val="00782AFA"/>
    <w:rsid w:val="00783E5F"/>
    <w:rsid w:val="0078470D"/>
    <w:rsid w:val="00784BD4"/>
    <w:rsid w:val="007850FA"/>
    <w:rsid w:val="00785F35"/>
    <w:rsid w:val="00786591"/>
    <w:rsid w:val="00786EAD"/>
    <w:rsid w:val="00787462"/>
    <w:rsid w:val="0078783C"/>
    <w:rsid w:val="00787DF8"/>
    <w:rsid w:val="007919B9"/>
    <w:rsid w:val="00792880"/>
    <w:rsid w:val="007931D9"/>
    <w:rsid w:val="0079377A"/>
    <w:rsid w:val="00793A47"/>
    <w:rsid w:val="00793AFE"/>
    <w:rsid w:val="00794A0C"/>
    <w:rsid w:val="00794A23"/>
    <w:rsid w:val="00794C66"/>
    <w:rsid w:val="00795287"/>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F0B08"/>
    <w:rsid w:val="007F0C01"/>
    <w:rsid w:val="007F0EDD"/>
    <w:rsid w:val="007F184A"/>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998"/>
    <w:rsid w:val="00800A04"/>
    <w:rsid w:val="00801187"/>
    <w:rsid w:val="00801DF2"/>
    <w:rsid w:val="0080253A"/>
    <w:rsid w:val="0080297B"/>
    <w:rsid w:val="008039C0"/>
    <w:rsid w:val="00804075"/>
    <w:rsid w:val="00804AA0"/>
    <w:rsid w:val="00804D89"/>
    <w:rsid w:val="008076BA"/>
    <w:rsid w:val="0081022D"/>
    <w:rsid w:val="00810A77"/>
    <w:rsid w:val="00810CC2"/>
    <w:rsid w:val="008118F2"/>
    <w:rsid w:val="00811ABF"/>
    <w:rsid w:val="00812A6D"/>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40C7"/>
    <w:rsid w:val="00824289"/>
    <w:rsid w:val="0082496D"/>
    <w:rsid w:val="008254F2"/>
    <w:rsid w:val="008258D7"/>
    <w:rsid w:val="00826047"/>
    <w:rsid w:val="00826835"/>
    <w:rsid w:val="00826A6B"/>
    <w:rsid w:val="00826AD5"/>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1DC5"/>
    <w:rsid w:val="00854976"/>
    <w:rsid w:val="008551FB"/>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73E5"/>
    <w:rsid w:val="00877402"/>
    <w:rsid w:val="00877AFB"/>
    <w:rsid w:val="00877D30"/>
    <w:rsid w:val="00877D8B"/>
    <w:rsid w:val="0088057F"/>
    <w:rsid w:val="008808BE"/>
    <w:rsid w:val="0088168C"/>
    <w:rsid w:val="0088185B"/>
    <w:rsid w:val="00881885"/>
    <w:rsid w:val="00881D7F"/>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A03"/>
    <w:rsid w:val="0089124D"/>
    <w:rsid w:val="0089178B"/>
    <w:rsid w:val="00891BE9"/>
    <w:rsid w:val="00892D60"/>
    <w:rsid w:val="00893262"/>
    <w:rsid w:val="008937FF"/>
    <w:rsid w:val="0089464E"/>
    <w:rsid w:val="0089485D"/>
    <w:rsid w:val="00894BAF"/>
    <w:rsid w:val="00895DCD"/>
    <w:rsid w:val="00896F20"/>
    <w:rsid w:val="008971CF"/>
    <w:rsid w:val="008974D6"/>
    <w:rsid w:val="0089758F"/>
    <w:rsid w:val="00897735"/>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DE"/>
    <w:rsid w:val="008A66C2"/>
    <w:rsid w:val="008A6B3A"/>
    <w:rsid w:val="008A6DB4"/>
    <w:rsid w:val="008A74B0"/>
    <w:rsid w:val="008B06DC"/>
    <w:rsid w:val="008B0B4B"/>
    <w:rsid w:val="008B0FE2"/>
    <w:rsid w:val="008B11D2"/>
    <w:rsid w:val="008B2870"/>
    <w:rsid w:val="008B342E"/>
    <w:rsid w:val="008B3479"/>
    <w:rsid w:val="008B349E"/>
    <w:rsid w:val="008B42F0"/>
    <w:rsid w:val="008B65DC"/>
    <w:rsid w:val="008B663D"/>
    <w:rsid w:val="008B694E"/>
    <w:rsid w:val="008B6BF6"/>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01F8"/>
    <w:rsid w:val="008E2FDC"/>
    <w:rsid w:val="008E4B34"/>
    <w:rsid w:val="008E51C0"/>
    <w:rsid w:val="008E5CD2"/>
    <w:rsid w:val="008E632B"/>
    <w:rsid w:val="008E6B9E"/>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CC9"/>
    <w:rsid w:val="008F51D7"/>
    <w:rsid w:val="008F5F48"/>
    <w:rsid w:val="008F615B"/>
    <w:rsid w:val="008F650E"/>
    <w:rsid w:val="008F6648"/>
    <w:rsid w:val="008F680A"/>
    <w:rsid w:val="008F68A8"/>
    <w:rsid w:val="008F6D43"/>
    <w:rsid w:val="008F7030"/>
    <w:rsid w:val="008F71B5"/>
    <w:rsid w:val="0090064A"/>
    <w:rsid w:val="00901797"/>
    <w:rsid w:val="00901871"/>
    <w:rsid w:val="00901CD7"/>
    <w:rsid w:val="00901EEB"/>
    <w:rsid w:val="00902035"/>
    <w:rsid w:val="0090301B"/>
    <w:rsid w:val="00903428"/>
    <w:rsid w:val="00903734"/>
    <w:rsid w:val="00903CF3"/>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8F8"/>
    <w:rsid w:val="00921832"/>
    <w:rsid w:val="00921D1A"/>
    <w:rsid w:val="00922319"/>
    <w:rsid w:val="00922844"/>
    <w:rsid w:val="00922A92"/>
    <w:rsid w:val="00922BE6"/>
    <w:rsid w:val="00923BE1"/>
    <w:rsid w:val="00924370"/>
    <w:rsid w:val="0092450E"/>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6EF4"/>
    <w:rsid w:val="00937585"/>
    <w:rsid w:val="00942441"/>
    <w:rsid w:val="009429D1"/>
    <w:rsid w:val="00942DD4"/>
    <w:rsid w:val="00942F39"/>
    <w:rsid w:val="00943E59"/>
    <w:rsid w:val="009443EA"/>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270"/>
    <w:rsid w:val="009722D2"/>
    <w:rsid w:val="009724C3"/>
    <w:rsid w:val="009727EF"/>
    <w:rsid w:val="00972F51"/>
    <w:rsid w:val="0097329B"/>
    <w:rsid w:val="009735FC"/>
    <w:rsid w:val="009736E2"/>
    <w:rsid w:val="00973A02"/>
    <w:rsid w:val="009744BF"/>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D0C"/>
    <w:rsid w:val="00A24165"/>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5452"/>
    <w:rsid w:val="00A5580B"/>
    <w:rsid w:val="00A568DE"/>
    <w:rsid w:val="00A578B1"/>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FA"/>
    <w:rsid w:val="00A945BA"/>
    <w:rsid w:val="00A94948"/>
    <w:rsid w:val="00A951CD"/>
    <w:rsid w:val="00A95994"/>
    <w:rsid w:val="00A96F7F"/>
    <w:rsid w:val="00A97BC2"/>
    <w:rsid w:val="00A97BCA"/>
    <w:rsid w:val="00AA092A"/>
    <w:rsid w:val="00AA0954"/>
    <w:rsid w:val="00AA0CC1"/>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2D73"/>
    <w:rsid w:val="00AF37BC"/>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23C6"/>
    <w:rsid w:val="00B337D6"/>
    <w:rsid w:val="00B33D77"/>
    <w:rsid w:val="00B340E4"/>
    <w:rsid w:val="00B34758"/>
    <w:rsid w:val="00B35DD3"/>
    <w:rsid w:val="00B36F8C"/>
    <w:rsid w:val="00B3755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A0A"/>
    <w:rsid w:val="00BC5353"/>
    <w:rsid w:val="00BC58B4"/>
    <w:rsid w:val="00BC5F4E"/>
    <w:rsid w:val="00BC6802"/>
    <w:rsid w:val="00BC6816"/>
    <w:rsid w:val="00BC6C9C"/>
    <w:rsid w:val="00BC7167"/>
    <w:rsid w:val="00BD0198"/>
    <w:rsid w:val="00BD10E6"/>
    <w:rsid w:val="00BD2446"/>
    <w:rsid w:val="00BD26F7"/>
    <w:rsid w:val="00BD4FA0"/>
    <w:rsid w:val="00BD62C9"/>
    <w:rsid w:val="00BD6379"/>
    <w:rsid w:val="00BD657E"/>
    <w:rsid w:val="00BD6D8F"/>
    <w:rsid w:val="00BD71EE"/>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85"/>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6321"/>
    <w:rsid w:val="00C26EC8"/>
    <w:rsid w:val="00C270C6"/>
    <w:rsid w:val="00C27EBA"/>
    <w:rsid w:val="00C3075B"/>
    <w:rsid w:val="00C308CD"/>
    <w:rsid w:val="00C32D6C"/>
    <w:rsid w:val="00C332C3"/>
    <w:rsid w:val="00C3382A"/>
    <w:rsid w:val="00C34245"/>
    <w:rsid w:val="00C343B2"/>
    <w:rsid w:val="00C34D3A"/>
    <w:rsid w:val="00C35A32"/>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6075"/>
    <w:rsid w:val="00C56D51"/>
    <w:rsid w:val="00C56D5B"/>
    <w:rsid w:val="00C56D6D"/>
    <w:rsid w:val="00C57416"/>
    <w:rsid w:val="00C57952"/>
    <w:rsid w:val="00C57E9D"/>
    <w:rsid w:val="00C61489"/>
    <w:rsid w:val="00C6154F"/>
    <w:rsid w:val="00C617CD"/>
    <w:rsid w:val="00C61B04"/>
    <w:rsid w:val="00C621B7"/>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2B18"/>
    <w:rsid w:val="00C92DAE"/>
    <w:rsid w:val="00C933E7"/>
    <w:rsid w:val="00C93AB8"/>
    <w:rsid w:val="00C93CA3"/>
    <w:rsid w:val="00C93F95"/>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3520"/>
    <w:rsid w:val="00CB365A"/>
    <w:rsid w:val="00CB3750"/>
    <w:rsid w:val="00CB37CE"/>
    <w:rsid w:val="00CB42AD"/>
    <w:rsid w:val="00CB47E8"/>
    <w:rsid w:val="00CB4EAE"/>
    <w:rsid w:val="00CB6205"/>
    <w:rsid w:val="00CB6221"/>
    <w:rsid w:val="00CB62AA"/>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57A"/>
    <w:rsid w:val="00CE6D09"/>
    <w:rsid w:val="00CE7B20"/>
    <w:rsid w:val="00CF14AC"/>
    <w:rsid w:val="00CF158F"/>
    <w:rsid w:val="00CF2003"/>
    <w:rsid w:val="00CF218A"/>
    <w:rsid w:val="00CF2CAB"/>
    <w:rsid w:val="00CF4935"/>
    <w:rsid w:val="00CF54C3"/>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37EF"/>
    <w:rsid w:val="00D43CD0"/>
    <w:rsid w:val="00D440EA"/>
    <w:rsid w:val="00D448F0"/>
    <w:rsid w:val="00D451E4"/>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6278"/>
    <w:rsid w:val="00D570E3"/>
    <w:rsid w:val="00D57119"/>
    <w:rsid w:val="00D5741E"/>
    <w:rsid w:val="00D57804"/>
    <w:rsid w:val="00D57D8D"/>
    <w:rsid w:val="00D60102"/>
    <w:rsid w:val="00D60218"/>
    <w:rsid w:val="00D603A8"/>
    <w:rsid w:val="00D6046E"/>
    <w:rsid w:val="00D60C95"/>
    <w:rsid w:val="00D6216F"/>
    <w:rsid w:val="00D62AF3"/>
    <w:rsid w:val="00D62DEC"/>
    <w:rsid w:val="00D62E07"/>
    <w:rsid w:val="00D62F77"/>
    <w:rsid w:val="00D6364A"/>
    <w:rsid w:val="00D639C6"/>
    <w:rsid w:val="00D63E7B"/>
    <w:rsid w:val="00D642E9"/>
    <w:rsid w:val="00D6437F"/>
    <w:rsid w:val="00D64A69"/>
    <w:rsid w:val="00D6553A"/>
    <w:rsid w:val="00D6558A"/>
    <w:rsid w:val="00D657B7"/>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85A"/>
    <w:rsid w:val="00E05125"/>
    <w:rsid w:val="00E052D6"/>
    <w:rsid w:val="00E055E5"/>
    <w:rsid w:val="00E05B34"/>
    <w:rsid w:val="00E05BCB"/>
    <w:rsid w:val="00E062EE"/>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8DE"/>
    <w:rsid w:val="00E46169"/>
    <w:rsid w:val="00E4622F"/>
    <w:rsid w:val="00E46579"/>
    <w:rsid w:val="00E46B02"/>
    <w:rsid w:val="00E46E39"/>
    <w:rsid w:val="00E477E2"/>
    <w:rsid w:val="00E501FD"/>
    <w:rsid w:val="00E5130F"/>
    <w:rsid w:val="00E5189B"/>
    <w:rsid w:val="00E52285"/>
    <w:rsid w:val="00E529E0"/>
    <w:rsid w:val="00E53509"/>
    <w:rsid w:val="00E5487A"/>
    <w:rsid w:val="00E54FE6"/>
    <w:rsid w:val="00E55238"/>
    <w:rsid w:val="00E55648"/>
    <w:rsid w:val="00E57141"/>
    <w:rsid w:val="00E57573"/>
    <w:rsid w:val="00E5769D"/>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2BB"/>
    <w:rsid w:val="00F345AE"/>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1335"/>
    <w:rsid w:val="00F72B25"/>
    <w:rsid w:val="00F72B5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E96"/>
    <w:rsid w:val="00FE13C4"/>
    <w:rsid w:val="00FE16C3"/>
    <w:rsid w:val="00FE1CF3"/>
    <w:rsid w:val="00FE258E"/>
    <w:rsid w:val="00FE2774"/>
    <w:rsid w:val="00FE303E"/>
    <w:rsid w:val="00FE57D0"/>
    <w:rsid w:val="00FE5874"/>
    <w:rsid w:val="00FE60C0"/>
    <w:rsid w:val="00FE7AE4"/>
    <w:rsid w:val="00FE7C71"/>
    <w:rsid w:val="00FF0711"/>
    <w:rsid w:val="00FF0FF6"/>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69156E-2E60-4624-ADE1-A5A4888F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3842</TotalTime>
  <Pages>4</Pages>
  <Words>3330</Words>
  <Characters>405</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大阪府</cp:lastModifiedBy>
  <cp:revision>87</cp:revision>
  <cp:lastPrinted>2018-05-10T07:45:00Z</cp:lastPrinted>
  <dcterms:created xsi:type="dcterms:W3CDTF">2017-03-31T06:55:00Z</dcterms:created>
  <dcterms:modified xsi:type="dcterms:W3CDTF">2018-05-11T00:31:00Z</dcterms:modified>
</cp:coreProperties>
</file>