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194EFC">
        <w:rPr>
          <w:rFonts w:hint="eastAsia"/>
          <w:b/>
          <w:sz w:val="24"/>
          <w:szCs w:val="24"/>
        </w:rPr>
        <w:t>1</w:t>
      </w:r>
      <w:r w:rsidRPr="00065FE8">
        <w:rPr>
          <w:rFonts w:hint="eastAsia"/>
          <w:b/>
          <w:sz w:val="24"/>
          <w:szCs w:val="24"/>
          <w:lang w:eastAsia="zh-TW"/>
        </w:rPr>
        <w:t xml:space="preserve">部会　</w:t>
      </w:r>
      <w:r w:rsidR="00214A66">
        <w:rPr>
          <w:rFonts w:hint="eastAsia"/>
          <w:b/>
          <w:sz w:val="24"/>
          <w:szCs w:val="24"/>
        </w:rPr>
        <w:t>令和</w:t>
      </w:r>
      <w:r w:rsidR="007529CE">
        <w:rPr>
          <w:rFonts w:hint="eastAsia"/>
          <w:b/>
          <w:sz w:val="24"/>
          <w:szCs w:val="24"/>
        </w:rPr>
        <w:t>3</w:t>
      </w:r>
      <w:r w:rsidRPr="00065FE8">
        <w:rPr>
          <w:rFonts w:hint="eastAsia"/>
          <w:b/>
          <w:sz w:val="24"/>
          <w:szCs w:val="24"/>
          <w:lang w:eastAsia="zh-TW"/>
        </w:rPr>
        <w:t>年度</w:t>
      </w:r>
      <w:r w:rsidR="007529CE">
        <w:rPr>
          <w:rFonts w:hint="eastAsia"/>
          <w:b/>
          <w:sz w:val="24"/>
          <w:szCs w:val="24"/>
        </w:rPr>
        <w:t>第1回</w:t>
      </w:r>
      <w:r w:rsidRPr="00065FE8">
        <w:rPr>
          <w:rFonts w:hint="eastAsia"/>
          <w:b/>
          <w:sz w:val="24"/>
          <w:szCs w:val="24"/>
          <w:lang w:eastAsia="zh-TW"/>
        </w:rPr>
        <w:t>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w:t>
      </w:r>
      <w:r w:rsidR="00C57152">
        <w:rPr>
          <w:rFonts w:hint="eastAsia"/>
        </w:rPr>
        <w:t>令和</w:t>
      </w:r>
      <w:r w:rsidR="00FA5692">
        <w:rPr>
          <w:rFonts w:hint="eastAsia"/>
        </w:rPr>
        <w:t>3</w:t>
      </w:r>
      <w:r w:rsidRPr="00065FE8">
        <w:rPr>
          <w:rFonts w:hint="eastAsia"/>
        </w:rPr>
        <w:t>年</w:t>
      </w:r>
      <w:r w:rsidR="007529CE">
        <w:rPr>
          <w:rFonts w:hint="eastAsia"/>
        </w:rPr>
        <w:t>8</w:t>
      </w:r>
      <w:r w:rsidR="00A038F8" w:rsidRPr="00065FE8">
        <w:rPr>
          <w:rFonts w:hint="eastAsia"/>
        </w:rPr>
        <w:t>月</w:t>
      </w:r>
      <w:r w:rsidR="007529CE">
        <w:rPr>
          <w:rFonts w:hint="eastAsia"/>
        </w:rPr>
        <w:t>25</w:t>
      </w:r>
      <w:r w:rsidR="00C14B71" w:rsidRPr="00065FE8">
        <w:rPr>
          <w:rFonts w:hint="eastAsia"/>
        </w:rPr>
        <w:t>日</w:t>
      </w:r>
      <w:r w:rsidR="00A038F8" w:rsidRPr="00065FE8">
        <w:rPr>
          <w:rFonts w:hint="eastAsia"/>
        </w:rPr>
        <w:t>（</w:t>
      </w:r>
      <w:r w:rsidR="007529CE">
        <w:rPr>
          <w:rFonts w:hint="eastAsia"/>
        </w:rPr>
        <w:t>水</w:t>
      </w:r>
      <w:r w:rsidR="00C14B71" w:rsidRPr="00065FE8">
        <w:rPr>
          <w:rFonts w:hint="eastAsia"/>
        </w:rPr>
        <w:t>）</w:t>
      </w:r>
      <w:r w:rsidR="00FA5692">
        <w:rPr>
          <w:rFonts w:hint="eastAsia"/>
        </w:rPr>
        <w:t>午後1</w:t>
      </w:r>
      <w:r w:rsidR="00C14B71" w:rsidRPr="00065FE8">
        <w:rPr>
          <w:rFonts w:hint="eastAsia"/>
        </w:rPr>
        <w:t>時</w:t>
      </w:r>
      <w:r w:rsidR="00FA5692">
        <w:rPr>
          <w:rFonts w:hint="eastAsia"/>
        </w:rPr>
        <w:t>2</w:t>
      </w:r>
      <w:r w:rsidR="007529CE">
        <w:rPr>
          <w:rFonts w:hint="eastAsia"/>
        </w:rPr>
        <w:t>5</w:t>
      </w:r>
      <w:r w:rsidR="00C57152">
        <w:rPr>
          <w:rFonts w:hint="eastAsia"/>
        </w:rPr>
        <w:t>分</w:t>
      </w:r>
      <w:r w:rsidR="00C14B71" w:rsidRPr="00065FE8">
        <w:rPr>
          <w:rFonts w:hint="eastAsia"/>
        </w:rPr>
        <w:t>から</w:t>
      </w:r>
      <w:r w:rsidR="00FA5692">
        <w:rPr>
          <w:rFonts w:hint="eastAsia"/>
        </w:rPr>
        <w:t>午後3</w:t>
      </w:r>
      <w:r w:rsidR="00DD1709">
        <w:rPr>
          <w:rFonts w:hint="eastAsia"/>
        </w:rPr>
        <w:t>時</w:t>
      </w:r>
      <w:r w:rsidR="007529CE">
        <w:rPr>
          <w:rFonts w:hint="eastAsia"/>
        </w:rPr>
        <w:t>3</w:t>
      </w:r>
      <w:r w:rsidR="00DD1709">
        <w:rPr>
          <w:rFonts w:hint="eastAsia"/>
        </w:rPr>
        <w:t>0分</w:t>
      </w:r>
      <w:r w:rsidR="00214A66">
        <w:rPr>
          <w:rFonts w:hint="eastAsia"/>
        </w:rPr>
        <w:t>まで</w:t>
      </w:r>
    </w:p>
    <w:p w:rsidR="008F1B17" w:rsidRPr="007529CE"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194EFC">
        <w:rPr>
          <w:rFonts w:ascii="ＭＳ 明朝" w:eastAsia="ＭＳ 明朝" w:hAnsi="ＭＳ 明朝" w:hint="eastAsia"/>
          <w:spacing w:val="420"/>
          <w:sz w:val="21"/>
          <w:szCs w:val="21"/>
          <w:fitText w:val="1260" w:id="743608833"/>
        </w:rPr>
        <w:t>場</w:t>
      </w:r>
      <w:r w:rsidRPr="00194EFC">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214A66">
        <w:rPr>
          <w:rFonts w:ascii="ＭＳ 明朝" w:eastAsia="ＭＳ 明朝" w:hAnsi="ＭＳ 明朝" w:hint="eastAsia"/>
          <w:sz w:val="21"/>
          <w:szCs w:val="21"/>
        </w:rPr>
        <w:t>大阪赤十字会館4階　401会議室</w:t>
      </w:r>
    </w:p>
    <w:p w:rsidR="008F1B17" w:rsidRPr="008E6B9E"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194EFC">
        <w:rPr>
          <w:rFonts w:hint="eastAsia"/>
          <w:spacing w:val="70"/>
          <w:kern w:val="0"/>
          <w:fitText w:val="1260" w:id="743608834"/>
        </w:rPr>
        <w:t>出席委</w:t>
      </w:r>
      <w:r w:rsidRPr="00194EFC">
        <w:rPr>
          <w:rFonts w:hint="eastAsia"/>
          <w:kern w:val="0"/>
          <w:fitText w:val="1260" w:id="743608834"/>
        </w:rPr>
        <w:t>員</w:t>
      </w:r>
      <w:r w:rsidRPr="00065FE8">
        <w:rPr>
          <w:rFonts w:hint="eastAsia"/>
        </w:rPr>
        <w:t xml:space="preserve">　　</w:t>
      </w:r>
      <w:r w:rsidR="0021713D">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 xml:space="preserve">４　審議対象期間　　</w:t>
      </w:r>
      <w:r w:rsidR="007529CE">
        <w:rPr>
          <w:rFonts w:hint="eastAsia"/>
        </w:rPr>
        <w:t>令和2</w:t>
      </w:r>
      <w:r w:rsidR="00FA5692">
        <w:rPr>
          <w:rFonts w:hint="eastAsia"/>
        </w:rPr>
        <w:t>年10</w:t>
      </w:r>
      <w:r w:rsidRPr="00065FE8">
        <w:rPr>
          <w:rFonts w:hint="eastAsia"/>
        </w:rPr>
        <w:t>月</w:t>
      </w:r>
      <w:r w:rsidR="00293B7B">
        <w:rPr>
          <w:rFonts w:hint="eastAsia"/>
        </w:rPr>
        <w:t>1</w:t>
      </w:r>
      <w:r w:rsidRPr="00065FE8">
        <w:rPr>
          <w:rFonts w:hint="eastAsia"/>
        </w:rPr>
        <w:t>日から</w:t>
      </w:r>
      <w:r w:rsidR="00FA5692">
        <w:rPr>
          <w:rFonts w:hint="eastAsia"/>
        </w:rPr>
        <w:t>令和</w:t>
      </w:r>
      <w:r w:rsidR="007529CE">
        <w:rPr>
          <w:rFonts w:hint="eastAsia"/>
        </w:rPr>
        <w:t>3</w:t>
      </w:r>
      <w:r w:rsidR="00A038F8" w:rsidRPr="00065FE8">
        <w:rPr>
          <w:rFonts w:hint="eastAsia"/>
        </w:rPr>
        <w:t>年</w:t>
      </w:r>
      <w:r w:rsidR="007529CE">
        <w:rPr>
          <w:rFonts w:hint="eastAsia"/>
        </w:rPr>
        <w:t>3</w:t>
      </w:r>
      <w:r w:rsidRPr="00065FE8">
        <w:rPr>
          <w:rFonts w:hint="eastAsia"/>
        </w:rPr>
        <w:t>月</w:t>
      </w:r>
      <w:r w:rsidR="007529CE">
        <w:rPr>
          <w:rFonts w:hint="eastAsia"/>
        </w:rPr>
        <w:t>31</w:t>
      </w:r>
      <w:r w:rsidRPr="00065FE8">
        <w:rPr>
          <w:rFonts w:hint="eastAsia"/>
        </w:rPr>
        <w:t>日まで</w:t>
      </w:r>
    </w:p>
    <w:p w:rsidR="008F1B17" w:rsidRPr="007529CE" w:rsidRDefault="008F1B17" w:rsidP="008F1B17">
      <w:pPr>
        <w:ind w:left="863" w:hangingChars="411" w:hanging="863"/>
        <w:rPr>
          <w:kern w:val="0"/>
        </w:rPr>
      </w:pPr>
    </w:p>
    <w:p w:rsidR="00FE2FB5" w:rsidRDefault="008F1B17" w:rsidP="008F1B17">
      <w:pPr>
        <w:ind w:left="1932" w:hangingChars="920" w:hanging="1932"/>
      </w:pPr>
      <w:r w:rsidRPr="00065FE8">
        <w:rPr>
          <w:rFonts w:hint="eastAsia"/>
          <w:kern w:val="0"/>
        </w:rPr>
        <w:t xml:space="preserve">５　</w:t>
      </w:r>
      <w:r w:rsidRPr="007529CE">
        <w:rPr>
          <w:rFonts w:hint="eastAsia"/>
          <w:spacing w:val="26"/>
          <w:kern w:val="0"/>
          <w:fitText w:val="1260" w:id="743608835"/>
        </w:rPr>
        <w:t>会議の概</w:t>
      </w:r>
      <w:r w:rsidRPr="007529CE">
        <w:rPr>
          <w:rFonts w:hint="eastAsia"/>
          <w:spacing w:val="1"/>
          <w:kern w:val="0"/>
          <w:fitText w:val="1260" w:id="743608835"/>
        </w:rPr>
        <w:t>要</w:t>
      </w:r>
      <w:r w:rsidRPr="00065FE8">
        <w:rPr>
          <w:rFonts w:hint="eastAsia"/>
        </w:rPr>
        <w:t xml:space="preserve">　　</w:t>
      </w:r>
      <w:r w:rsidR="007529CE">
        <w:rPr>
          <w:rFonts w:hint="eastAsia"/>
        </w:rPr>
        <w:t>令和2</w:t>
      </w:r>
      <w:r w:rsidR="00FE2FB5">
        <w:rPr>
          <w:rFonts w:hint="eastAsia"/>
        </w:rPr>
        <w:t>年度定例会議の抽出事案に係る委員意見を踏まえた検討状況等について、</w:t>
      </w:r>
      <w:r w:rsidR="00AB16C7">
        <w:rPr>
          <w:rFonts w:hint="eastAsia"/>
        </w:rPr>
        <w:t>別添のとおり</w:t>
      </w:r>
      <w:r w:rsidR="00FE2FB5">
        <w:rPr>
          <w:rFonts w:hint="eastAsia"/>
        </w:rPr>
        <w:t>事務局から報告を行った。</w:t>
      </w:r>
    </w:p>
    <w:p w:rsidR="008F1B17" w:rsidRPr="00065FE8" w:rsidRDefault="008F1B17" w:rsidP="00FE2FB5">
      <w:pPr>
        <w:ind w:leftChars="900" w:left="1890" w:firstLineChars="100" w:firstLine="210"/>
      </w:pPr>
      <w:r w:rsidRPr="00065FE8">
        <w:rPr>
          <w:rFonts w:hint="eastAsia"/>
        </w:rPr>
        <w:t>審議対象期間中</w:t>
      </w:r>
      <w:r w:rsidR="00907DE3">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907DE3">
        <w:rPr>
          <w:rFonts w:hint="eastAsia"/>
        </w:rPr>
        <w:t>及び</w:t>
      </w:r>
      <w:r w:rsidRPr="00065FE8">
        <w:rPr>
          <w:rFonts w:hint="eastAsia"/>
        </w:rPr>
        <w:t>談合情報等の処理状況について</w:t>
      </w:r>
      <w:r w:rsidR="00907DE3">
        <w:rPr>
          <w:rFonts w:hint="eastAsia"/>
        </w:rPr>
        <w:t>、</w:t>
      </w:r>
      <w:r w:rsidRPr="00065FE8">
        <w:rPr>
          <w:rFonts w:hint="eastAsia"/>
        </w:rPr>
        <w:t>事務局</w:t>
      </w:r>
      <w:r w:rsidR="007D5220">
        <w:rPr>
          <w:rFonts w:hint="eastAsia"/>
        </w:rPr>
        <w:t>に</w:t>
      </w:r>
      <w:r w:rsidRPr="00065FE8">
        <w:rPr>
          <w:rFonts w:hint="eastAsia"/>
        </w:rPr>
        <w:t>内容の説明を求めた上で審議を行った。</w:t>
      </w:r>
    </w:p>
    <w:p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7529CE">
        <w:rPr>
          <w:rFonts w:hint="eastAsia"/>
        </w:rPr>
        <w:t>1,290</w:t>
      </w:r>
      <w:r w:rsidR="007D5220">
        <w:rPr>
          <w:rFonts w:hint="eastAsia"/>
        </w:rPr>
        <w:t>件）のうち</w:t>
      </w:r>
      <w:r w:rsidRPr="00065FE8">
        <w:t>、</w:t>
      </w:r>
      <w:r w:rsidR="007D5220">
        <w:rPr>
          <w:rFonts w:hint="eastAsia"/>
        </w:rPr>
        <w:t>委員が抽出した</w:t>
      </w:r>
      <w:r w:rsidR="00194EFC">
        <w:rPr>
          <w:rFonts w:hint="eastAsia"/>
        </w:rPr>
        <w:t>4</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rsidTr="00790144">
        <w:trPr>
          <w:trHeight w:val="240"/>
        </w:trPr>
        <w:tc>
          <w:tcPr>
            <w:tcW w:w="3386" w:type="dxa"/>
            <w:vAlign w:val="center"/>
          </w:tcPr>
          <w:p w:rsidR="007D5220" w:rsidRDefault="007D5220" w:rsidP="007D5220">
            <w:pPr>
              <w:jc w:val="center"/>
            </w:pPr>
            <w:r>
              <w:rPr>
                <w:rFonts w:hint="eastAsia"/>
              </w:rPr>
              <w:t>種　　　　　別</w:t>
            </w:r>
          </w:p>
        </w:tc>
        <w:tc>
          <w:tcPr>
            <w:tcW w:w="3685" w:type="dxa"/>
            <w:vAlign w:val="center"/>
          </w:tcPr>
          <w:p w:rsidR="007D5220" w:rsidRDefault="007D5220" w:rsidP="007D5220">
            <w:pPr>
              <w:jc w:val="center"/>
            </w:pPr>
            <w:r>
              <w:rPr>
                <w:rFonts w:hint="eastAsia"/>
              </w:rPr>
              <w:t>内　　　　　訳</w:t>
            </w:r>
          </w:p>
        </w:tc>
      </w:tr>
      <w:tr w:rsidR="007D5220" w:rsidTr="00790144">
        <w:trPr>
          <w:trHeight w:val="165"/>
        </w:trPr>
        <w:tc>
          <w:tcPr>
            <w:tcW w:w="3386" w:type="dxa"/>
            <w:vAlign w:val="center"/>
          </w:tcPr>
          <w:p w:rsidR="007D5220" w:rsidRDefault="007D5220" w:rsidP="008D0F73">
            <w:r>
              <w:rPr>
                <w:rFonts w:hint="eastAsia"/>
              </w:rPr>
              <w:t>建設工事</w:t>
            </w:r>
          </w:p>
        </w:tc>
        <w:tc>
          <w:tcPr>
            <w:tcW w:w="3685" w:type="dxa"/>
            <w:vAlign w:val="center"/>
          </w:tcPr>
          <w:p w:rsidR="007D5220" w:rsidRDefault="007D5220" w:rsidP="008D0F73">
            <w:r>
              <w:rPr>
                <w:rFonts w:hint="eastAsia"/>
              </w:rPr>
              <w:t>予定価格250万円を超えるもの</w:t>
            </w:r>
          </w:p>
        </w:tc>
      </w:tr>
      <w:tr w:rsidR="007D5220" w:rsidTr="00790144">
        <w:trPr>
          <w:trHeight w:val="86"/>
        </w:trPr>
        <w:tc>
          <w:tcPr>
            <w:tcW w:w="3386" w:type="dxa"/>
            <w:vAlign w:val="center"/>
          </w:tcPr>
          <w:p w:rsidR="007D5220" w:rsidRDefault="007D5220" w:rsidP="008D0F73">
            <w:r>
              <w:rPr>
                <w:rFonts w:hint="eastAsia"/>
              </w:rPr>
              <w:t>測量・建設コンサルタント等業務</w:t>
            </w:r>
          </w:p>
        </w:tc>
        <w:tc>
          <w:tcPr>
            <w:tcW w:w="3685" w:type="dxa"/>
            <w:vAlign w:val="center"/>
          </w:tcPr>
          <w:p w:rsidR="007D5220" w:rsidRDefault="007D5220" w:rsidP="008D0F73">
            <w:r>
              <w:rPr>
                <w:rFonts w:hint="eastAsia"/>
              </w:rPr>
              <w:t>予定価格100万円を超えるもの</w:t>
            </w:r>
          </w:p>
        </w:tc>
      </w:tr>
      <w:tr w:rsidR="007D5220" w:rsidTr="00790144">
        <w:trPr>
          <w:trHeight w:val="240"/>
        </w:trPr>
        <w:tc>
          <w:tcPr>
            <w:tcW w:w="3386" w:type="dxa"/>
            <w:vAlign w:val="center"/>
          </w:tcPr>
          <w:p w:rsidR="007D5220" w:rsidRDefault="007D5220" w:rsidP="008D0F73">
            <w:r>
              <w:rPr>
                <w:rFonts w:hint="eastAsia"/>
              </w:rPr>
              <w:t>委託役務業務</w:t>
            </w:r>
          </w:p>
        </w:tc>
        <w:tc>
          <w:tcPr>
            <w:tcW w:w="3685" w:type="dxa"/>
            <w:vAlign w:val="center"/>
          </w:tcPr>
          <w:p w:rsidR="00485435" w:rsidRDefault="007D5220" w:rsidP="00D01E7E">
            <w:pPr>
              <w:spacing w:line="300" w:lineRule="exact"/>
            </w:pPr>
            <w:r>
              <w:rPr>
                <w:rFonts w:hint="eastAsia"/>
              </w:rPr>
              <w:t>予定価格100万円（物件の借入れに</w:t>
            </w:r>
          </w:p>
          <w:p w:rsidR="007D5220" w:rsidRDefault="007D5220" w:rsidP="00D01E7E">
            <w:pPr>
              <w:spacing w:line="300" w:lineRule="exact"/>
            </w:pPr>
            <w:r>
              <w:rPr>
                <w:rFonts w:hint="eastAsia"/>
              </w:rPr>
              <w:t>ついては80万円）を超えるもの</w:t>
            </w:r>
          </w:p>
        </w:tc>
      </w:tr>
      <w:tr w:rsidR="007D5220" w:rsidTr="00790144">
        <w:trPr>
          <w:trHeight w:val="195"/>
        </w:trPr>
        <w:tc>
          <w:tcPr>
            <w:tcW w:w="3386" w:type="dxa"/>
            <w:vAlign w:val="center"/>
          </w:tcPr>
          <w:p w:rsidR="007D5220" w:rsidRDefault="007D5220" w:rsidP="008D0F73">
            <w:r>
              <w:rPr>
                <w:rFonts w:hint="eastAsia"/>
              </w:rPr>
              <w:t>物品購入</w:t>
            </w:r>
          </w:p>
        </w:tc>
        <w:tc>
          <w:tcPr>
            <w:tcW w:w="3685" w:type="dxa"/>
            <w:vAlign w:val="center"/>
          </w:tcPr>
          <w:p w:rsidR="007D5220" w:rsidRDefault="007D5220" w:rsidP="008D0F73">
            <w:r>
              <w:rPr>
                <w:rFonts w:hint="eastAsia"/>
              </w:rPr>
              <w:t>予定価格160万円を超えるもの</w:t>
            </w:r>
          </w:p>
        </w:tc>
      </w:tr>
    </w:tbl>
    <w:p w:rsidR="003754B4" w:rsidRPr="00065FE8" w:rsidRDefault="003754B4" w:rsidP="0070455C">
      <w:pPr>
        <w:rPr>
          <w:rFonts w:hAnsi="ＭＳ 明朝"/>
          <w:kern w:val="0"/>
        </w:rPr>
      </w:pP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1F4113">
        <w:rPr>
          <w:rFonts w:hAnsi="ＭＳ 明朝" w:hint="eastAsia"/>
        </w:rPr>
        <w:t>別添</w:t>
      </w:r>
      <w:r w:rsidR="00F46910" w:rsidRPr="00065FE8">
        <w:rPr>
          <w:rFonts w:hAnsi="ＭＳ 明朝" w:hint="eastAsia"/>
        </w:rPr>
        <w:t>のとおり</w:t>
      </w:r>
    </w:p>
    <w:p w:rsidR="00A237B9" w:rsidRDefault="00A237B9" w:rsidP="007D5220">
      <w:pPr>
        <w:jc w:val="left"/>
      </w:pPr>
    </w:p>
    <w:p w:rsidR="007D5220" w:rsidRPr="007D5220" w:rsidRDefault="00726623"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1986"/>
        <w:tblW w:w="9695" w:type="dxa"/>
        <w:tblLayout w:type="fixed"/>
        <w:tblCellMar>
          <w:left w:w="99" w:type="dxa"/>
          <w:right w:w="99" w:type="dxa"/>
        </w:tblCellMar>
        <w:tblLook w:val="0000" w:firstRow="0" w:lastRow="0" w:firstColumn="0" w:lastColumn="0" w:noHBand="0" w:noVBand="0"/>
      </w:tblPr>
      <w:tblGrid>
        <w:gridCol w:w="1178"/>
        <w:gridCol w:w="1134"/>
        <w:gridCol w:w="5725"/>
        <w:gridCol w:w="1658"/>
      </w:tblGrid>
      <w:tr w:rsidR="00B71D0C" w:rsidRPr="00065FE8" w:rsidTr="00B71D0C">
        <w:trPr>
          <w:trHeight w:hRule="exact" w:val="454"/>
        </w:trPr>
        <w:tc>
          <w:tcPr>
            <w:tcW w:w="23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71D0C" w:rsidRPr="00865BB3" w:rsidRDefault="00B71D0C" w:rsidP="00B71D0C">
            <w:pPr>
              <w:widowControl/>
              <w:jc w:val="center"/>
              <w:rPr>
                <w:rFonts w:hAnsi="ＭＳ 明朝" w:cs="ＭＳ Ｐゴシック"/>
                <w:kern w:val="0"/>
              </w:rPr>
            </w:pPr>
            <w:r w:rsidRPr="00865BB3">
              <w:rPr>
                <w:rFonts w:hAnsi="ＭＳ 明朝" w:cs="ＭＳ Ｐゴシック" w:hint="eastAsia"/>
                <w:kern w:val="0"/>
              </w:rPr>
              <w:t>入 札 方 式</w:t>
            </w:r>
          </w:p>
        </w:tc>
        <w:tc>
          <w:tcPr>
            <w:tcW w:w="5725" w:type="dxa"/>
            <w:tcBorders>
              <w:top w:val="single" w:sz="4" w:space="0" w:color="auto"/>
              <w:left w:val="nil"/>
              <w:bottom w:val="single" w:sz="4" w:space="0" w:color="auto"/>
              <w:right w:val="single" w:sz="4" w:space="0" w:color="auto"/>
            </w:tcBorders>
            <w:shd w:val="clear" w:color="auto" w:fill="auto"/>
            <w:vAlign w:val="center"/>
          </w:tcPr>
          <w:p w:rsidR="00B71D0C" w:rsidRPr="00865BB3" w:rsidRDefault="00B71D0C" w:rsidP="00B71D0C">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rsidR="00B71D0C" w:rsidRPr="00283888" w:rsidRDefault="00B71D0C" w:rsidP="00B71D0C">
            <w:pPr>
              <w:widowControl/>
              <w:jc w:val="center"/>
              <w:rPr>
                <w:rFonts w:hAnsi="ＭＳ 明朝" w:cs="ＭＳ Ｐゴシック"/>
                <w:kern w:val="0"/>
              </w:rPr>
            </w:pPr>
            <w:r w:rsidRPr="00283888">
              <w:rPr>
                <w:rFonts w:hAnsi="ＭＳ 明朝" w:cs="ＭＳ Ｐゴシック" w:hint="eastAsia"/>
                <w:kern w:val="0"/>
              </w:rPr>
              <w:t>契約金額(円)</w:t>
            </w:r>
          </w:p>
        </w:tc>
      </w:tr>
      <w:tr w:rsidR="00B71D0C" w:rsidRPr="00065FE8" w:rsidTr="00B71D0C">
        <w:trPr>
          <w:trHeight w:hRule="exact" w:val="737"/>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71D0C" w:rsidRPr="00194EFC" w:rsidRDefault="00B71D0C" w:rsidP="00B71D0C">
            <w:pPr>
              <w:jc w:val="center"/>
              <w:rPr>
                <w:rFonts w:hAnsi="ＭＳ 明朝"/>
              </w:rPr>
            </w:pPr>
            <w:r>
              <w:rPr>
                <w:rFonts w:hAnsi="ＭＳ 明朝" w:hint="eastAsia"/>
              </w:rPr>
              <w:t>建設工事</w:t>
            </w:r>
          </w:p>
        </w:tc>
        <w:tc>
          <w:tcPr>
            <w:tcW w:w="1134" w:type="dxa"/>
            <w:tcBorders>
              <w:top w:val="nil"/>
              <w:left w:val="nil"/>
              <w:bottom w:val="single" w:sz="4" w:space="0" w:color="auto"/>
              <w:right w:val="single" w:sz="4" w:space="0" w:color="auto"/>
            </w:tcBorders>
            <w:shd w:val="clear" w:color="auto" w:fill="auto"/>
            <w:vAlign w:val="center"/>
          </w:tcPr>
          <w:p w:rsidR="00B71D0C" w:rsidRPr="00865BB3" w:rsidRDefault="007529CE" w:rsidP="00B71D0C">
            <w:pPr>
              <w:jc w:val="center"/>
              <w:rPr>
                <w:rFonts w:hAnsi="ＭＳ 明朝" w:cs="ＭＳ Ｐゴシック"/>
              </w:rPr>
            </w:pPr>
            <w:r>
              <w:rPr>
                <w:rFonts w:hAnsi="ＭＳ 明朝" w:hint="eastAsia"/>
              </w:rPr>
              <w:t>総合評価</w:t>
            </w:r>
            <w:r w:rsidR="00B71D0C"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B71D0C" w:rsidRPr="00865BB3" w:rsidRDefault="007529CE" w:rsidP="00B71D0C">
            <w:pPr>
              <w:rPr>
                <w:rFonts w:hAnsi="ＭＳ 明朝" w:cs="ＭＳ Ｐゴシック"/>
              </w:rPr>
            </w:pPr>
            <w:r>
              <w:rPr>
                <w:rFonts w:hAnsi="ＭＳ 明朝" w:cs="ＭＳ Ｐゴシック" w:hint="eastAsia"/>
              </w:rPr>
              <w:t>淀川右岸流域下水道 高槻水みらいセンター 3号重力濃縮設備工事</w:t>
            </w:r>
          </w:p>
        </w:tc>
        <w:tc>
          <w:tcPr>
            <w:tcW w:w="1658" w:type="dxa"/>
            <w:tcBorders>
              <w:top w:val="nil"/>
              <w:left w:val="nil"/>
              <w:bottom w:val="single" w:sz="4" w:space="0" w:color="auto"/>
              <w:right w:val="single" w:sz="4" w:space="0" w:color="auto"/>
            </w:tcBorders>
            <w:shd w:val="clear" w:color="auto" w:fill="auto"/>
            <w:noWrap/>
            <w:vAlign w:val="center"/>
          </w:tcPr>
          <w:p w:rsidR="00B71D0C" w:rsidRPr="00865BB3" w:rsidRDefault="007529CE" w:rsidP="00B71D0C">
            <w:pPr>
              <w:jc w:val="right"/>
              <w:rPr>
                <w:rFonts w:hAnsi="ＭＳ 明朝" w:cs="ＭＳ Ｐゴシック"/>
              </w:rPr>
            </w:pPr>
            <w:r>
              <w:rPr>
                <w:rFonts w:hAnsi="ＭＳ 明朝" w:cs="ＭＳ Ｐゴシック" w:hint="eastAsia"/>
              </w:rPr>
              <w:t>217,800,000</w:t>
            </w:r>
          </w:p>
        </w:tc>
      </w:tr>
      <w:tr w:rsidR="00B71D0C" w:rsidRPr="00065FE8" w:rsidTr="00B71D0C">
        <w:trPr>
          <w:trHeight w:hRule="exact" w:val="737"/>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71D0C" w:rsidRPr="00C57152" w:rsidRDefault="00B71D0C" w:rsidP="00B71D0C">
            <w:pPr>
              <w:jc w:val="left"/>
              <w:rPr>
                <w:rFonts w:hAnsi="ＭＳ 明朝"/>
              </w:rPr>
            </w:pPr>
            <w:r w:rsidRPr="00C57152">
              <w:rPr>
                <w:rFonts w:hAnsi="ＭＳ 明朝" w:hint="eastAsia"/>
              </w:rPr>
              <w:t>建設ｺﾝｻﾙﾀﾝﾄ業務</w:t>
            </w:r>
          </w:p>
        </w:tc>
        <w:tc>
          <w:tcPr>
            <w:tcW w:w="1134" w:type="dxa"/>
            <w:tcBorders>
              <w:top w:val="single" w:sz="4" w:space="0" w:color="auto"/>
              <w:left w:val="nil"/>
              <w:right w:val="single" w:sz="4" w:space="0" w:color="auto"/>
            </w:tcBorders>
            <w:shd w:val="clear" w:color="auto" w:fill="auto"/>
            <w:vAlign w:val="center"/>
          </w:tcPr>
          <w:p w:rsidR="00B71D0C" w:rsidRPr="00865BB3" w:rsidRDefault="00B71D0C" w:rsidP="00B71D0C">
            <w:pPr>
              <w:jc w:val="center"/>
              <w:rPr>
                <w:rFonts w:hAnsi="ＭＳ 明朝"/>
              </w:rPr>
            </w:pPr>
            <w:r>
              <w:rPr>
                <w:rFonts w:hAnsi="ＭＳ 明朝" w:hint="eastAsia"/>
              </w:rPr>
              <w:t>一般競争</w:t>
            </w:r>
          </w:p>
        </w:tc>
        <w:tc>
          <w:tcPr>
            <w:tcW w:w="5725" w:type="dxa"/>
            <w:tcBorders>
              <w:top w:val="single" w:sz="4" w:space="0" w:color="auto"/>
              <w:left w:val="nil"/>
              <w:right w:val="single" w:sz="4" w:space="0" w:color="auto"/>
            </w:tcBorders>
            <w:shd w:val="clear" w:color="auto" w:fill="auto"/>
            <w:vAlign w:val="center"/>
          </w:tcPr>
          <w:p w:rsidR="00B71D0C" w:rsidRDefault="007529CE" w:rsidP="00D27065">
            <w:pPr>
              <w:rPr>
                <w:rFonts w:hAnsi="ＭＳ 明朝" w:cs="ＭＳ Ｐゴシック"/>
              </w:rPr>
            </w:pPr>
            <w:r>
              <w:rPr>
                <w:rFonts w:hAnsi="ＭＳ 明朝" w:cs="ＭＳ Ｐゴシック" w:hint="eastAsia"/>
              </w:rPr>
              <w:t>泉北地区ため池情報整理（</w:t>
            </w:r>
            <w:r w:rsidR="00D27065">
              <w:rPr>
                <w:rFonts w:hAnsi="ＭＳ 明朝" w:cs="ＭＳ Ｐゴシック" w:hint="eastAsia"/>
              </w:rPr>
              <w:t>2-2</w:t>
            </w:r>
            <w:r>
              <w:rPr>
                <w:rFonts w:hAnsi="ＭＳ 明朝" w:cs="ＭＳ Ｐゴシック" w:hint="eastAsia"/>
              </w:rPr>
              <w:t>）業務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B71D0C" w:rsidRDefault="007529CE" w:rsidP="00B71D0C">
            <w:pPr>
              <w:jc w:val="right"/>
              <w:rPr>
                <w:rFonts w:hAnsi="ＭＳ 明朝" w:cs="ＭＳ Ｐゴシック"/>
              </w:rPr>
            </w:pPr>
            <w:r>
              <w:rPr>
                <w:rFonts w:hAnsi="ＭＳ 明朝" w:cs="ＭＳ Ｐゴシック" w:hint="eastAsia"/>
              </w:rPr>
              <w:t>20,449,000</w:t>
            </w:r>
          </w:p>
        </w:tc>
      </w:tr>
      <w:tr w:rsidR="00B71D0C" w:rsidRPr="00065FE8" w:rsidTr="00B71D0C">
        <w:trPr>
          <w:trHeight w:hRule="exact" w:val="773"/>
        </w:trPr>
        <w:tc>
          <w:tcPr>
            <w:tcW w:w="1178" w:type="dxa"/>
            <w:vMerge w:val="restart"/>
            <w:tcBorders>
              <w:top w:val="single" w:sz="4" w:space="0" w:color="auto"/>
              <w:left w:val="single" w:sz="4" w:space="0" w:color="auto"/>
              <w:right w:val="single" w:sz="4" w:space="0" w:color="auto"/>
            </w:tcBorders>
            <w:shd w:val="clear" w:color="auto" w:fill="auto"/>
            <w:vAlign w:val="center"/>
          </w:tcPr>
          <w:p w:rsidR="00B71D0C" w:rsidRPr="00194EFC" w:rsidRDefault="00B71D0C" w:rsidP="00B71D0C">
            <w:pPr>
              <w:jc w:val="center"/>
              <w:rPr>
                <w:rFonts w:hAnsi="ＭＳ 明朝" w:cs="ＭＳ Ｐゴシック"/>
              </w:rPr>
            </w:pPr>
            <w:r w:rsidRPr="00194EFC">
              <w:rPr>
                <w:rFonts w:hAnsi="ＭＳ 明朝" w:cs="ＭＳ Ｐゴシック" w:hint="eastAsia"/>
              </w:rPr>
              <w:t>委託役務</w:t>
            </w:r>
          </w:p>
        </w:tc>
        <w:tc>
          <w:tcPr>
            <w:tcW w:w="1134" w:type="dxa"/>
            <w:tcBorders>
              <w:top w:val="single" w:sz="4" w:space="0" w:color="auto"/>
              <w:left w:val="nil"/>
              <w:bottom w:val="single" w:sz="4" w:space="0" w:color="auto"/>
              <w:right w:val="single" w:sz="4" w:space="0" w:color="auto"/>
            </w:tcBorders>
            <w:shd w:val="clear" w:color="auto" w:fill="auto"/>
            <w:vAlign w:val="center"/>
          </w:tcPr>
          <w:p w:rsidR="00B71D0C" w:rsidRPr="00865BB3" w:rsidRDefault="00B71D0C" w:rsidP="00B71D0C">
            <w:pPr>
              <w:jc w:val="center"/>
              <w:rPr>
                <w:rFonts w:hAnsi="ＭＳ 明朝" w:cs="ＭＳ Ｐゴシック"/>
              </w:rPr>
            </w:pPr>
            <w:r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B71D0C" w:rsidRPr="00304660" w:rsidRDefault="007529CE" w:rsidP="00B71D0C">
            <w:pPr>
              <w:rPr>
                <w:rFonts w:hAnsi="ＭＳ 明朝" w:cs="ＭＳ Ｐゴシック"/>
              </w:rPr>
            </w:pPr>
            <w:r>
              <w:rPr>
                <w:rFonts w:hAnsi="ＭＳ 明朝" w:cs="ＭＳ Ｐゴシック" w:hint="eastAsia"/>
              </w:rPr>
              <w:t>狭山池ダム 電気設備点検整備業務</w:t>
            </w:r>
          </w:p>
        </w:tc>
        <w:tc>
          <w:tcPr>
            <w:tcW w:w="1658" w:type="dxa"/>
            <w:tcBorders>
              <w:top w:val="single" w:sz="4" w:space="0" w:color="auto"/>
              <w:left w:val="nil"/>
              <w:bottom w:val="single" w:sz="4" w:space="0" w:color="auto"/>
              <w:right w:val="single" w:sz="4" w:space="0" w:color="auto"/>
            </w:tcBorders>
            <w:shd w:val="clear" w:color="auto" w:fill="auto"/>
            <w:vAlign w:val="center"/>
          </w:tcPr>
          <w:p w:rsidR="00B71D0C" w:rsidRPr="00865BB3" w:rsidRDefault="007529CE" w:rsidP="00B71D0C">
            <w:pPr>
              <w:wordWrap w:val="0"/>
              <w:jc w:val="right"/>
              <w:rPr>
                <w:rFonts w:hAnsi="ＭＳ 明朝" w:cs="ＭＳ Ｐゴシック"/>
              </w:rPr>
            </w:pPr>
            <w:r>
              <w:rPr>
                <w:rFonts w:hAnsi="ＭＳ 明朝" w:cs="ＭＳ Ｐゴシック" w:hint="eastAsia"/>
              </w:rPr>
              <w:t>60,742,000</w:t>
            </w:r>
          </w:p>
        </w:tc>
      </w:tr>
      <w:tr w:rsidR="00B71D0C" w:rsidRPr="00065FE8" w:rsidTr="00B71D0C">
        <w:trPr>
          <w:trHeight w:hRule="exact" w:val="737"/>
        </w:trPr>
        <w:tc>
          <w:tcPr>
            <w:tcW w:w="1178" w:type="dxa"/>
            <w:vMerge/>
            <w:tcBorders>
              <w:left w:val="single" w:sz="4" w:space="0" w:color="auto"/>
              <w:bottom w:val="single" w:sz="4" w:space="0" w:color="auto"/>
              <w:right w:val="single" w:sz="4" w:space="0" w:color="auto"/>
            </w:tcBorders>
            <w:shd w:val="clear" w:color="auto" w:fill="auto"/>
            <w:vAlign w:val="center"/>
          </w:tcPr>
          <w:p w:rsidR="00B71D0C" w:rsidRPr="00194EFC" w:rsidRDefault="00B71D0C" w:rsidP="00B71D0C">
            <w:pPr>
              <w:jc w:val="center"/>
              <w:rPr>
                <w:rFonts w:hAnsi="ＭＳ 明朝"/>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71D0C" w:rsidRPr="00865BB3" w:rsidRDefault="007529CE" w:rsidP="007529CE">
            <w:pPr>
              <w:jc w:val="center"/>
              <w:rPr>
                <w:rFonts w:hAnsi="ＭＳ 明朝" w:cs="ＭＳ Ｐゴシック"/>
              </w:rPr>
            </w:pPr>
            <w:r>
              <w:rPr>
                <w:rFonts w:hAnsi="ＭＳ 明朝" w:cs="ＭＳ Ｐゴシック" w:hint="eastAsia"/>
              </w:rPr>
              <w:t>随意契約</w:t>
            </w:r>
          </w:p>
        </w:tc>
        <w:tc>
          <w:tcPr>
            <w:tcW w:w="5725" w:type="dxa"/>
            <w:tcBorders>
              <w:top w:val="single" w:sz="4" w:space="0" w:color="auto"/>
              <w:left w:val="nil"/>
              <w:bottom w:val="single" w:sz="4" w:space="0" w:color="auto"/>
              <w:right w:val="single" w:sz="4" w:space="0" w:color="auto"/>
            </w:tcBorders>
            <w:shd w:val="clear" w:color="auto" w:fill="auto"/>
            <w:vAlign w:val="center"/>
          </w:tcPr>
          <w:p w:rsidR="00B71D0C" w:rsidRPr="00865BB3" w:rsidRDefault="007529CE" w:rsidP="00B71D0C">
            <w:pPr>
              <w:rPr>
                <w:rFonts w:hAnsi="ＭＳ 明朝" w:cs="ＭＳ Ｐゴシック"/>
              </w:rPr>
            </w:pPr>
            <w:r>
              <w:rPr>
                <w:rFonts w:hAnsi="ＭＳ 明朝" w:cs="ＭＳ Ｐゴシック" w:hint="eastAsia"/>
              </w:rPr>
              <w:t>大阪府営業時間短縮協力金に係る書類審査及び相談コールセンター運営等に関する業務委託料</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B71D0C" w:rsidRPr="00865BB3" w:rsidRDefault="007529CE" w:rsidP="00B71D0C">
            <w:pPr>
              <w:jc w:val="right"/>
              <w:rPr>
                <w:rFonts w:hAnsi="ＭＳ 明朝" w:cs="ＭＳ Ｐゴシック"/>
              </w:rPr>
            </w:pPr>
            <w:r>
              <w:rPr>
                <w:rFonts w:hAnsi="ＭＳ 明朝" w:cs="ＭＳ Ｐゴシック" w:hint="eastAsia"/>
              </w:rPr>
              <w:t>679,298,400</w:t>
            </w:r>
          </w:p>
        </w:tc>
      </w:tr>
    </w:tbl>
    <w:p w:rsidR="00194EFC" w:rsidRDefault="00194EFC" w:rsidP="00EC074D">
      <w:pPr>
        <w:jc w:val="left"/>
      </w:pPr>
    </w:p>
    <w:p w:rsidR="00A87FAB" w:rsidRPr="001F4113" w:rsidRDefault="00AB16C7" w:rsidP="001F4113">
      <w:pPr>
        <w:jc w:val="right"/>
        <w:rPr>
          <w:sz w:val="24"/>
          <w:szCs w:val="24"/>
        </w:rPr>
      </w:pPr>
      <w:r>
        <w:rPr>
          <w:rFonts w:hint="eastAsia"/>
          <w:noProof/>
          <w:sz w:val="24"/>
          <w:szCs w:val="24"/>
        </w:rPr>
        <w:lastRenderedPageBreak/>
        <mc:AlternateContent>
          <mc:Choice Requires="wps">
            <w:drawing>
              <wp:anchor distT="0" distB="0" distL="114300" distR="114300" simplePos="0" relativeHeight="251661824" behindDoc="0" locked="0" layoutInCell="1" allowOverlap="1">
                <wp:simplePos x="0" y="0"/>
                <wp:positionH relativeFrom="column">
                  <wp:posOffset>-67945</wp:posOffset>
                </wp:positionH>
                <wp:positionV relativeFrom="paragraph">
                  <wp:posOffset>92710</wp:posOffset>
                </wp:positionV>
                <wp:extent cx="29880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9880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181C" w:rsidRPr="00AB16C7" w:rsidRDefault="002F181C" w:rsidP="00AB16C7">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3</w:t>
                            </w:r>
                            <w:r>
                              <w:rPr>
                                <w:b/>
                                <w:color w:val="000000" w:themeColor="text1"/>
                                <w:sz w:val="22"/>
                                <w:szCs w:val="22"/>
                              </w:rPr>
                              <w:t>年度</w:t>
                            </w:r>
                            <w:r>
                              <w:rPr>
                                <w:rFonts w:hint="eastAsia"/>
                                <w:b/>
                                <w:color w:val="000000" w:themeColor="text1"/>
                                <w:sz w:val="22"/>
                                <w:szCs w:val="22"/>
                              </w:rPr>
                              <w:t>第1回</w:t>
                            </w:r>
                            <w:r w:rsidRPr="00AB16C7">
                              <w:rPr>
                                <w:b/>
                                <w:color w:val="000000" w:themeColor="text1"/>
                                <w:sz w:val="22"/>
                                <w:szCs w:val="22"/>
                              </w:rPr>
                              <w:t>定例会議抽出事案</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5.35pt;margin-top:7.3pt;width:235.3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" filled="f" stroked="f" strokeweight="2pt">
                <v:textbox>
                  <w:txbxContent>
                    <w:p w:rsidR="002F181C" w:rsidRPr="00AB16C7" w:rsidRDefault="002F181C" w:rsidP="00AB16C7">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3</w:t>
                      </w:r>
                      <w:r>
                        <w:rPr>
                          <w:b/>
                          <w:color w:val="000000" w:themeColor="text1"/>
                          <w:sz w:val="22"/>
                          <w:szCs w:val="22"/>
                        </w:rPr>
                        <w:t>年度</w:t>
                      </w:r>
                      <w:r>
                        <w:rPr>
                          <w:rFonts w:hint="eastAsia"/>
                          <w:b/>
                          <w:color w:val="000000" w:themeColor="text1"/>
                          <w:sz w:val="22"/>
                          <w:szCs w:val="22"/>
                        </w:rPr>
                        <w:t>第1回</w:t>
                      </w:r>
                      <w:r w:rsidRPr="00AB16C7">
                        <w:rPr>
                          <w:b/>
                          <w:color w:val="000000" w:themeColor="text1"/>
                          <w:sz w:val="22"/>
                          <w:szCs w:val="22"/>
                        </w:rPr>
                        <w:t>定例会議抽出事案</w:t>
                      </w:r>
                      <w:r w:rsidRPr="00AB16C7">
                        <w:rPr>
                          <w:rFonts w:hint="eastAsia"/>
                          <w:b/>
                          <w:color w:val="000000" w:themeColor="text1"/>
                          <w:sz w:val="22"/>
                          <w:szCs w:val="22"/>
                        </w:rPr>
                        <w:t>≫</w:t>
                      </w:r>
                    </w:p>
                  </w:txbxContent>
                </v:textbox>
              </v:rect>
            </w:pict>
          </mc:Fallback>
        </mc:AlternateContent>
      </w:r>
      <w:r w:rsidR="001F4113" w:rsidRPr="001F4113">
        <w:rPr>
          <w:rFonts w:hint="eastAsia"/>
          <w:sz w:val="24"/>
          <w:szCs w:val="24"/>
          <w:bdr w:val="single" w:sz="4" w:space="0" w:color="auto"/>
        </w:rPr>
        <w:t>別　添</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953"/>
      </w:tblGrid>
      <w:tr w:rsidR="00E046C7" w:rsidRPr="00CB6516" w:rsidTr="00F80405">
        <w:trPr>
          <w:trHeight w:val="116"/>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200EAE" w:rsidRDefault="00E046C7" w:rsidP="007529CE">
            <w:pPr>
              <w:rPr>
                <w:rFonts w:hAnsi="ＭＳ 明朝" w:cs="ＭＳ Ｐゴシック"/>
                <w:b/>
                <w:sz w:val="22"/>
                <w:szCs w:val="22"/>
              </w:rPr>
            </w:pPr>
            <w:r w:rsidRPr="00200EAE">
              <w:rPr>
                <w:rFonts w:hAnsi="ＭＳ 明朝" w:cs="ＭＳ Ｐゴシック" w:hint="eastAsia"/>
                <w:b/>
                <w:sz w:val="22"/>
                <w:szCs w:val="22"/>
              </w:rPr>
              <w:t>【</w:t>
            </w:r>
            <w:r w:rsidR="007529CE">
              <w:rPr>
                <w:rFonts w:hAnsi="ＭＳ 明朝" w:cs="ＭＳ Ｐゴシック" w:hint="eastAsia"/>
                <w:b/>
                <w:sz w:val="22"/>
                <w:szCs w:val="22"/>
              </w:rPr>
              <w:t>淀川右岸流域下水道 高槻水みらいセンター 3号重力濃縮設備工事</w:t>
            </w:r>
            <w:r w:rsidRPr="00200EAE">
              <w:rPr>
                <w:rFonts w:hAnsi="ＭＳ 明朝" w:cs="ＭＳ Ｐゴシック" w:hint="eastAsia"/>
                <w:b/>
                <w:sz w:val="22"/>
                <w:szCs w:val="22"/>
              </w:rPr>
              <w:t>】</w:t>
            </w:r>
          </w:p>
        </w:tc>
      </w:tr>
      <w:tr w:rsidR="00D14E91" w:rsidRPr="00922BD7" w:rsidTr="00F80405">
        <w:trPr>
          <w:trHeight w:val="70"/>
        </w:trPr>
        <w:tc>
          <w:tcPr>
            <w:tcW w:w="3429" w:type="dxa"/>
            <w:tcBorders>
              <w:top w:val="single" w:sz="4" w:space="0" w:color="auto"/>
              <w:left w:val="single" w:sz="12" w:space="0" w:color="auto"/>
              <w:bottom w:val="single" w:sz="4" w:space="0" w:color="auto"/>
            </w:tcBorders>
          </w:tcPr>
          <w:p w:rsidR="00D14E91" w:rsidRPr="008A6A60"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rsidR="0017545A" w:rsidRPr="001F4113" w:rsidRDefault="00892E2D" w:rsidP="00892E2D">
            <w:pPr>
              <w:jc w:val="center"/>
              <w:rPr>
                <w:rFonts w:hAnsi="ＭＳ 明朝"/>
                <w:kern w:val="0"/>
              </w:rPr>
            </w:pPr>
            <w:r>
              <w:rPr>
                <w:rFonts w:hAnsi="ＭＳ 明朝" w:hint="eastAsia"/>
                <w:kern w:val="0"/>
              </w:rPr>
              <w:t>担　　当　　課　　等　　回　　答</w:t>
            </w:r>
          </w:p>
        </w:tc>
      </w:tr>
      <w:tr w:rsidR="00892E2D" w:rsidRPr="00922BD7" w:rsidTr="00F80405">
        <w:trPr>
          <w:trHeight w:val="1845"/>
        </w:trPr>
        <w:tc>
          <w:tcPr>
            <w:tcW w:w="3429" w:type="dxa"/>
            <w:tcBorders>
              <w:top w:val="single" w:sz="4" w:space="0" w:color="auto"/>
              <w:left w:val="single" w:sz="12" w:space="0" w:color="auto"/>
              <w:bottom w:val="nil"/>
            </w:tcBorders>
          </w:tcPr>
          <w:p w:rsidR="00892E2D" w:rsidRPr="00CB6516" w:rsidRDefault="00892E2D" w:rsidP="00892E2D">
            <w:pPr>
              <w:rPr>
                <w:rFonts w:hAnsi="ＭＳ 明朝" w:cs="ＭＳ Ｐゴシック"/>
              </w:rPr>
            </w:pPr>
            <w:r w:rsidRPr="00CB6516">
              <w:rPr>
                <w:rFonts w:hAnsi="ＭＳ 明朝" w:cs="ＭＳ Ｐゴシック" w:hint="eastAsia"/>
              </w:rPr>
              <w:t xml:space="preserve">　</w:t>
            </w:r>
            <w:r w:rsidR="005D4786">
              <w:rPr>
                <w:rFonts w:hAnsi="ＭＳ 明朝" w:cs="ＭＳ Ｐゴシック" w:hint="eastAsia"/>
              </w:rPr>
              <w:t>一者入札かつ落札率が高い</w:t>
            </w:r>
            <w:r w:rsidR="0058495E">
              <w:rPr>
                <w:rFonts w:hAnsi="ＭＳ 明朝" w:cs="ＭＳ Ｐゴシック" w:hint="eastAsia"/>
              </w:rPr>
              <w:t>が、入札参加資格で求めている施工実績を緩和すれば競争性が高まるのではないか。</w:t>
            </w:r>
          </w:p>
          <w:p w:rsidR="00892E2D" w:rsidRPr="0058495E" w:rsidRDefault="00892E2D" w:rsidP="00892E2D">
            <w:pPr>
              <w:rPr>
                <w:rFonts w:hAnsi="ＭＳ 明朝" w:cs="ＭＳ Ｐゴシック"/>
              </w:rPr>
            </w:pPr>
          </w:p>
        </w:tc>
        <w:tc>
          <w:tcPr>
            <w:tcW w:w="5953" w:type="dxa"/>
            <w:tcBorders>
              <w:top w:val="single" w:sz="4" w:space="0" w:color="auto"/>
              <w:bottom w:val="nil"/>
              <w:right w:val="single" w:sz="12" w:space="0" w:color="auto"/>
            </w:tcBorders>
          </w:tcPr>
          <w:p w:rsidR="00892E2D" w:rsidRPr="00DD1709" w:rsidRDefault="0058495E" w:rsidP="00892E2D">
            <w:pPr>
              <w:ind w:firstLineChars="100" w:firstLine="210"/>
              <w:rPr>
                <w:rFonts w:hAnsi="ＭＳ 明朝"/>
                <w:kern w:val="0"/>
              </w:rPr>
            </w:pPr>
            <w:r>
              <w:rPr>
                <w:rFonts w:hAnsi="ＭＳ 明朝" w:hint="eastAsia"/>
                <w:kern w:val="0"/>
              </w:rPr>
              <w:t>一者入札については、</w:t>
            </w:r>
            <w:r w:rsidR="003D0FA8">
              <w:rPr>
                <w:rFonts w:hAnsi="ＭＳ 明朝" w:hint="eastAsia"/>
                <w:kern w:val="0"/>
              </w:rPr>
              <w:t>事</w:t>
            </w:r>
            <w:r w:rsidR="00CB7460">
              <w:rPr>
                <w:rFonts w:hAnsi="ＭＳ 明朝" w:hint="eastAsia"/>
                <w:kern w:val="0"/>
              </w:rPr>
              <w:t>業者側で配置技術者が不足していたこと</w:t>
            </w:r>
            <w:r w:rsidR="006E4477">
              <w:rPr>
                <w:rFonts w:hAnsi="ＭＳ 明朝" w:hint="eastAsia"/>
                <w:kern w:val="0"/>
              </w:rPr>
              <w:t>、高落札率については、公表している設計図書等により精緻に積算できたことが要因と考えている。また、入札参加資格については</w:t>
            </w:r>
            <w:r w:rsidR="006E4477" w:rsidRPr="0013593D">
              <w:rPr>
                <w:rFonts w:hAnsi="ＭＳ 明朝" w:hint="eastAsia"/>
                <w:color w:val="000000" w:themeColor="text1"/>
                <w:kern w:val="0"/>
              </w:rPr>
              <w:t>、</w:t>
            </w:r>
            <w:r w:rsidR="006E4477">
              <w:rPr>
                <w:rFonts w:hAnsi="ＭＳ 明朝" w:hint="eastAsia"/>
                <w:kern w:val="0"/>
              </w:rPr>
              <w:t>同型設備の施工実績</w:t>
            </w:r>
            <w:r w:rsidR="0013593D">
              <w:rPr>
                <w:rFonts w:hAnsi="ＭＳ 明朝" w:hint="eastAsia"/>
                <w:kern w:val="0"/>
              </w:rPr>
              <w:t>を</w:t>
            </w:r>
            <w:r w:rsidR="0013593D" w:rsidRPr="00AE0C1F">
              <w:rPr>
                <w:rFonts w:hAnsi="ＭＳ 明朝" w:hint="eastAsia"/>
                <w:color w:val="000000" w:themeColor="text1"/>
                <w:kern w:val="0"/>
              </w:rPr>
              <w:t>過去15年間の中で有していればよいと</w:t>
            </w:r>
            <w:r w:rsidR="006E4477" w:rsidRPr="00AE0C1F">
              <w:rPr>
                <w:rFonts w:hAnsi="ＭＳ 明朝" w:hint="eastAsia"/>
                <w:color w:val="000000" w:themeColor="text1"/>
                <w:kern w:val="0"/>
              </w:rPr>
              <w:t>のみ</w:t>
            </w:r>
            <w:r w:rsidR="0013593D" w:rsidRPr="00AE0C1F">
              <w:rPr>
                <w:rFonts w:hAnsi="ＭＳ 明朝" w:hint="eastAsia"/>
                <w:color w:val="000000" w:themeColor="text1"/>
                <w:kern w:val="0"/>
              </w:rPr>
              <w:t>し</w:t>
            </w:r>
            <w:r w:rsidR="006E0430">
              <w:rPr>
                <w:rFonts w:hAnsi="ＭＳ 明朝" w:hint="eastAsia"/>
                <w:kern w:val="0"/>
              </w:rPr>
              <w:t>ており</w:t>
            </w:r>
            <w:r w:rsidR="006E4477">
              <w:rPr>
                <w:rFonts w:hAnsi="ＭＳ 明朝" w:hint="eastAsia"/>
                <w:kern w:val="0"/>
              </w:rPr>
              <w:t>、必要最小限としている。</w:t>
            </w:r>
          </w:p>
          <w:p w:rsidR="00892E2D" w:rsidRDefault="00892E2D" w:rsidP="00892E2D">
            <w:pPr>
              <w:rPr>
                <w:rFonts w:hAnsi="ＭＳ 明朝"/>
                <w:kern w:val="0"/>
              </w:rPr>
            </w:pPr>
          </w:p>
        </w:tc>
      </w:tr>
      <w:tr w:rsidR="00D14E91" w:rsidRPr="00CB6516" w:rsidTr="00F80405">
        <w:trPr>
          <w:trHeight w:val="360"/>
        </w:trPr>
        <w:tc>
          <w:tcPr>
            <w:tcW w:w="3429" w:type="dxa"/>
            <w:tcBorders>
              <w:top w:val="nil"/>
              <w:left w:val="single" w:sz="12" w:space="0" w:color="auto"/>
              <w:bottom w:val="nil"/>
            </w:tcBorders>
          </w:tcPr>
          <w:p w:rsidR="000B4DD6" w:rsidRPr="006E0430" w:rsidRDefault="00610493" w:rsidP="00892E2D">
            <w:pPr>
              <w:ind w:firstLineChars="100" w:firstLine="210"/>
              <w:rPr>
                <w:rFonts w:hAnsi="ＭＳ 明朝" w:cs="ＭＳ Ｐゴシック"/>
                <w:color w:val="000000" w:themeColor="text1"/>
              </w:rPr>
            </w:pPr>
            <w:r>
              <w:rPr>
                <w:rFonts w:hAnsi="ＭＳ 明朝" w:cs="ＭＳ Ｐゴシック" w:hint="eastAsia"/>
                <w:color w:val="000000" w:themeColor="text1"/>
              </w:rPr>
              <w:t>発注時期を前倒しすれば、</w:t>
            </w:r>
            <w:r w:rsidR="003D0FA8">
              <w:rPr>
                <w:rFonts w:hAnsi="ＭＳ 明朝" w:cs="ＭＳ Ｐゴシック" w:hint="eastAsia"/>
                <w:color w:val="000000" w:themeColor="text1"/>
              </w:rPr>
              <w:t>事</w:t>
            </w:r>
            <w:r>
              <w:rPr>
                <w:rFonts w:hAnsi="ＭＳ 明朝" w:cs="ＭＳ Ｐゴシック" w:hint="eastAsia"/>
                <w:color w:val="000000" w:themeColor="text1"/>
              </w:rPr>
              <w:t>業者側で技術者の確保が可能となり、競争性も高まるのではないか。</w:t>
            </w:r>
          </w:p>
          <w:p w:rsidR="00C360E3" w:rsidRPr="00610493" w:rsidRDefault="00C360E3" w:rsidP="00892E2D">
            <w:pPr>
              <w:rPr>
                <w:rFonts w:hAnsi="ＭＳ 明朝" w:cs="ＭＳ Ｐゴシック"/>
                <w:color w:val="000000" w:themeColor="text1"/>
              </w:rPr>
            </w:pPr>
          </w:p>
        </w:tc>
        <w:tc>
          <w:tcPr>
            <w:tcW w:w="5953" w:type="dxa"/>
            <w:tcBorders>
              <w:top w:val="nil"/>
              <w:bottom w:val="nil"/>
              <w:right w:val="single" w:sz="12" w:space="0" w:color="auto"/>
            </w:tcBorders>
          </w:tcPr>
          <w:p w:rsidR="00CD1811" w:rsidRDefault="000B4DD6" w:rsidP="00892E2D">
            <w:pPr>
              <w:rPr>
                <w:rFonts w:hAnsi="ＭＳ 明朝"/>
                <w:color w:val="000000" w:themeColor="text1"/>
                <w:kern w:val="0"/>
              </w:rPr>
            </w:pPr>
            <w:r w:rsidRPr="00FB698A">
              <w:rPr>
                <w:rFonts w:hAnsi="ＭＳ 明朝" w:hint="eastAsia"/>
                <w:color w:val="000000" w:themeColor="text1"/>
                <w:kern w:val="0"/>
              </w:rPr>
              <w:t xml:space="preserve">　</w:t>
            </w:r>
            <w:r w:rsidR="00610493">
              <w:rPr>
                <w:rFonts w:hAnsi="ＭＳ 明朝" w:hint="eastAsia"/>
                <w:color w:val="000000" w:themeColor="text1"/>
                <w:kern w:val="0"/>
              </w:rPr>
              <w:t>年度の早期に発注すれば参加者の増加が期待されるが、本件は先行の土木・建築工事の完了後に設備を据え付ける工事であるため、単独で前倒ししても、現場着手ができない状況</w:t>
            </w:r>
            <w:r w:rsidR="00F9503A" w:rsidRPr="00AE0C1F">
              <w:rPr>
                <w:rFonts w:hAnsi="ＭＳ 明朝" w:hint="eastAsia"/>
                <w:color w:val="000000" w:themeColor="text1"/>
                <w:kern w:val="0"/>
              </w:rPr>
              <w:t>であった</w:t>
            </w:r>
            <w:r w:rsidR="00610493">
              <w:rPr>
                <w:rFonts w:hAnsi="ＭＳ 明朝" w:hint="eastAsia"/>
                <w:color w:val="000000" w:themeColor="text1"/>
                <w:kern w:val="0"/>
              </w:rPr>
              <w:t>。</w:t>
            </w:r>
          </w:p>
          <w:p w:rsidR="001E3ADD" w:rsidRPr="007453AC" w:rsidRDefault="001E3ADD" w:rsidP="00892E2D">
            <w:pPr>
              <w:rPr>
                <w:rFonts w:hAnsi="ＭＳ 明朝"/>
                <w:color w:val="000000" w:themeColor="text1"/>
                <w:kern w:val="0"/>
              </w:rPr>
            </w:pPr>
          </w:p>
        </w:tc>
      </w:tr>
      <w:tr w:rsidR="00D14E91" w:rsidRPr="00CB6516" w:rsidTr="00F80405">
        <w:trPr>
          <w:trHeight w:val="1030"/>
        </w:trPr>
        <w:tc>
          <w:tcPr>
            <w:tcW w:w="3429" w:type="dxa"/>
            <w:tcBorders>
              <w:top w:val="nil"/>
              <w:left w:val="single" w:sz="12" w:space="0" w:color="auto"/>
              <w:bottom w:val="single" w:sz="4" w:space="0" w:color="auto"/>
            </w:tcBorders>
          </w:tcPr>
          <w:p w:rsidR="001820C8" w:rsidRDefault="00610493" w:rsidP="00892E2D">
            <w:pPr>
              <w:ind w:firstLineChars="100" w:firstLine="210"/>
              <w:rPr>
                <w:rFonts w:hAnsi="ＭＳ 明朝" w:cs="ＭＳ Ｐゴシック"/>
              </w:rPr>
            </w:pPr>
            <w:r>
              <w:rPr>
                <w:rFonts w:hAnsi="ＭＳ 明朝" w:cs="ＭＳ Ｐゴシック" w:hint="eastAsia"/>
              </w:rPr>
              <w:t>今後に向けて改善方針等</w:t>
            </w:r>
            <w:r w:rsidR="00D14E91" w:rsidRPr="00CB6516">
              <w:rPr>
                <w:rFonts w:hAnsi="ＭＳ 明朝" w:cs="ＭＳ Ｐゴシック" w:hint="eastAsia"/>
              </w:rPr>
              <w:t>はあるか。</w:t>
            </w:r>
          </w:p>
          <w:p w:rsidR="001820C8" w:rsidRPr="00CB6516" w:rsidRDefault="001820C8" w:rsidP="00892E2D">
            <w:pPr>
              <w:rPr>
                <w:rFonts w:hAnsi="ＭＳ 明朝" w:cs="ＭＳ Ｐゴシック"/>
              </w:rPr>
            </w:pPr>
          </w:p>
        </w:tc>
        <w:tc>
          <w:tcPr>
            <w:tcW w:w="5953" w:type="dxa"/>
            <w:tcBorders>
              <w:top w:val="nil"/>
              <w:bottom w:val="single" w:sz="4" w:space="0" w:color="auto"/>
              <w:right w:val="single" w:sz="12" w:space="0" w:color="auto"/>
            </w:tcBorders>
          </w:tcPr>
          <w:p w:rsidR="00D14E91" w:rsidRDefault="00D14E91" w:rsidP="00892E2D">
            <w:pPr>
              <w:rPr>
                <w:rFonts w:hAnsi="ＭＳ 明朝"/>
                <w:kern w:val="0"/>
              </w:rPr>
            </w:pPr>
            <w:r w:rsidRPr="00CB6516">
              <w:rPr>
                <w:rFonts w:hAnsi="ＭＳ 明朝" w:hint="eastAsia"/>
                <w:kern w:val="0"/>
              </w:rPr>
              <w:t xml:space="preserve">　</w:t>
            </w:r>
            <w:r w:rsidR="008D7F9D">
              <w:rPr>
                <w:rFonts w:hAnsi="ＭＳ 明朝" w:hint="eastAsia"/>
                <w:kern w:val="0"/>
              </w:rPr>
              <w:t>入札参加資格については現状が妥当と判断しているが、競争性の確保に</w:t>
            </w:r>
            <w:r w:rsidR="008D7F9D" w:rsidRPr="008D7F9D">
              <w:rPr>
                <w:rFonts w:hAnsi="ＭＳ 明朝" w:hint="eastAsia"/>
                <w:color w:val="000000" w:themeColor="text1"/>
                <w:kern w:val="0"/>
              </w:rPr>
              <w:t>向けた検討は今後も続けていきた</w:t>
            </w:r>
            <w:r w:rsidR="008D7F9D">
              <w:rPr>
                <w:rFonts w:hAnsi="ＭＳ 明朝" w:hint="eastAsia"/>
                <w:kern w:val="0"/>
              </w:rPr>
              <w:t>いと考えている。また、発注時期を可能な限り前倒しできるよう調整したいと考えている。</w:t>
            </w:r>
          </w:p>
          <w:p w:rsidR="001820C8" w:rsidRPr="002C4315" w:rsidRDefault="001820C8" w:rsidP="00892E2D">
            <w:pPr>
              <w:rPr>
                <w:rFonts w:hAnsi="ＭＳ 明朝"/>
                <w:kern w:val="0"/>
              </w:rPr>
            </w:pPr>
          </w:p>
        </w:tc>
      </w:tr>
      <w:tr w:rsidR="00723D8E" w:rsidRPr="00CB6516" w:rsidTr="00F80405">
        <w:trPr>
          <w:trHeight w:val="512"/>
        </w:trPr>
        <w:tc>
          <w:tcPr>
            <w:tcW w:w="9382" w:type="dxa"/>
            <w:gridSpan w:val="2"/>
            <w:tcBorders>
              <w:top w:val="single" w:sz="4" w:space="0" w:color="auto"/>
              <w:left w:val="single" w:sz="12" w:space="0" w:color="auto"/>
              <w:bottom w:val="single" w:sz="12" w:space="0" w:color="auto"/>
              <w:right w:val="single" w:sz="12" w:space="0" w:color="auto"/>
            </w:tcBorders>
          </w:tcPr>
          <w:p w:rsidR="00723D8E" w:rsidRDefault="00723D8E" w:rsidP="00892E2D">
            <w:pPr>
              <w:rPr>
                <w:rFonts w:hAnsi="ＭＳ 明朝" w:cs="ＭＳ Ｐゴシック"/>
              </w:rPr>
            </w:pPr>
            <w:r>
              <w:rPr>
                <w:rFonts w:hAnsi="ＭＳ 明朝" w:cs="ＭＳ Ｐゴシック" w:hint="eastAsia"/>
              </w:rPr>
              <w:t>≪</w:t>
            </w:r>
            <w:r w:rsidR="00BC73B8">
              <w:rPr>
                <w:rFonts w:hAnsi="ＭＳ 明朝" w:cs="ＭＳ Ｐゴシック" w:hint="eastAsia"/>
              </w:rPr>
              <w:t>講　評</w:t>
            </w:r>
            <w:r>
              <w:rPr>
                <w:rFonts w:hAnsi="ＭＳ 明朝" w:cs="ＭＳ Ｐゴシック" w:hint="eastAsia"/>
              </w:rPr>
              <w:t>≫</w:t>
            </w:r>
          </w:p>
          <w:p w:rsidR="00723D8E" w:rsidRDefault="00723D8E" w:rsidP="00892E2D">
            <w:pPr>
              <w:ind w:left="210" w:hangingChars="100" w:hanging="210"/>
              <w:rPr>
                <w:rFonts w:hAnsi="ＭＳ 明朝" w:cs="ＭＳ Ｐゴシック"/>
              </w:rPr>
            </w:pPr>
            <w:r>
              <w:rPr>
                <w:rFonts w:hAnsi="ＭＳ 明朝" w:cs="ＭＳ Ｐゴシック" w:hint="eastAsia"/>
              </w:rPr>
              <w:t xml:space="preserve">　　</w:t>
            </w:r>
            <w:r w:rsidR="004D0DD4">
              <w:rPr>
                <w:rFonts w:hAnsi="ＭＳ 明朝" w:cs="ＭＳ Ｐゴシック" w:hint="eastAsia"/>
              </w:rPr>
              <w:t>本件</w:t>
            </w:r>
            <w:r w:rsidR="00ED0773">
              <w:rPr>
                <w:rFonts w:hAnsi="ＭＳ 明朝" w:cs="ＭＳ Ｐゴシック" w:hint="eastAsia"/>
              </w:rPr>
              <w:t>は、総合評価落札方式により発注しているにもかかわらず、応札者が</w:t>
            </w:r>
            <w:r w:rsidR="001E755A">
              <w:rPr>
                <w:rFonts w:hAnsi="ＭＳ 明朝" w:cs="ＭＳ Ｐゴシック" w:hint="eastAsia"/>
              </w:rPr>
              <w:t>1</w:t>
            </w:r>
            <w:r w:rsidR="00ED0773">
              <w:rPr>
                <w:rFonts w:hAnsi="ＭＳ 明朝" w:cs="ＭＳ Ｐゴシック" w:hint="eastAsia"/>
              </w:rPr>
              <w:t>者と少ない状況であるため、今後は、一者入札とならないよう、入札参加資格や総合評価項目の検討を行うなど、競争性の確保に努められたい。</w:t>
            </w:r>
          </w:p>
          <w:p w:rsidR="00136B7D" w:rsidRDefault="00ED0773" w:rsidP="00ED0773">
            <w:pPr>
              <w:ind w:left="210" w:hangingChars="100" w:hanging="210"/>
              <w:rPr>
                <w:rFonts w:hAnsi="ＭＳ 明朝"/>
                <w:kern w:val="0"/>
              </w:rPr>
            </w:pPr>
            <w:r>
              <w:rPr>
                <w:rFonts w:hAnsi="ＭＳ 明朝" w:cs="ＭＳ Ｐゴシック" w:hint="eastAsia"/>
              </w:rPr>
              <w:t xml:space="preserve">　　また、本件では、先行工事の完了まで現場着手ができない等の制約があったとのことであるが、今後は、先行工事の施工計画も含めて発注時期を早期化するなど、少しでも競争性がはたらくような工夫をされたい。検討結果等について</w:t>
            </w:r>
            <w:r w:rsidR="00F9503A" w:rsidRPr="00AE0C1F">
              <w:rPr>
                <w:rFonts w:hAnsi="ＭＳ 明朝" w:cs="ＭＳ Ｐゴシック" w:hint="eastAsia"/>
                <w:color w:val="000000" w:themeColor="text1"/>
              </w:rPr>
              <w:t>は</w:t>
            </w:r>
            <w:r>
              <w:rPr>
                <w:rFonts w:hAnsi="ＭＳ 明朝" w:cs="ＭＳ Ｐゴシック" w:hint="eastAsia"/>
              </w:rPr>
              <w:t>、次回の定例会議において報告されたい。</w:t>
            </w:r>
          </w:p>
          <w:p w:rsidR="009E0C5F" w:rsidRDefault="009E0C5F" w:rsidP="00892E2D">
            <w:pPr>
              <w:rPr>
                <w:rFonts w:hAnsi="ＭＳ 明朝"/>
                <w:kern w:val="0"/>
              </w:rPr>
            </w:pPr>
          </w:p>
          <w:p w:rsidR="00E46BFB" w:rsidRPr="00053B1C" w:rsidRDefault="00E46BFB" w:rsidP="00892E2D">
            <w:pPr>
              <w:rPr>
                <w:rFonts w:hAnsi="ＭＳ 明朝"/>
                <w:kern w:val="0"/>
              </w:rPr>
            </w:pPr>
          </w:p>
        </w:tc>
      </w:tr>
      <w:tr w:rsidR="00E046C7" w:rsidRPr="00CB6516"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200EAE" w:rsidRDefault="00E046C7" w:rsidP="00D27065">
            <w:pPr>
              <w:rPr>
                <w:rFonts w:hAnsi="ＭＳ 明朝" w:cs="ＭＳ Ｐゴシック"/>
                <w:b/>
                <w:sz w:val="22"/>
                <w:szCs w:val="22"/>
              </w:rPr>
            </w:pPr>
            <w:r w:rsidRPr="00200EAE">
              <w:rPr>
                <w:rFonts w:hAnsi="ＭＳ 明朝" w:cs="ＭＳ Ｐゴシック" w:hint="eastAsia"/>
                <w:b/>
                <w:sz w:val="22"/>
                <w:szCs w:val="22"/>
              </w:rPr>
              <w:t>【</w:t>
            </w:r>
            <w:r w:rsidR="007529CE">
              <w:rPr>
                <w:rFonts w:hAnsi="ＭＳ 明朝" w:cs="ＭＳ Ｐゴシック" w:hint="eastAsia"/>
                <w:b/>
                <w:sz w:val="22"/>
                <w:szCs w:val="22"/>
              </w:rPr>
              <w:t>泉北地区ため池情報整理（</w:t>
            </w:r>
            <w:r w:rsidR="00D27065">
              <w:rPr>
                <w:rFonts w:hAnsi="ＭＳ 明朝" w:cs="ＭＳ Ｐゴシック" w:hint="eastAsia"/>
                <w:b/>
                <w:sz w:val="22"/>
                <w:szCs w:val="22"/>
              </w:rPr>
              <w:t>2-2</w:t>
            </w:r>
            <w:r w:rsidR="007529CE">
              <w:rPr>
                <w:rFonts w:hAnsi="ＭＳ 明朝" w:cs="ＭＳ Ｐゴシック" w:hint="eastAsia"/>
                <w:b/>
                <w:sz w:val="22"/>
                <w:szCs w:val="22"/>
              </w:rPr>
              <w:t>）業務</w:t>
            </w:r>
            <w:r w:rsidR="00D46894" w:rsidRPr="00200EAE">
              <w:rPr>
                <w:rFonts w:hAnsi="ＭＳ 明朝" w:cs="ＭＳ Ｐゴシック" w:hint="eastAsia"/>
                <w:b/>
                <w:sz w:val="22"/>
                <w:szCs w:val="22"/>
              </w:rPr>
              <w:t>】</w:t>
            </w:r>
          </w:p>
        </w:tc>
      </w:tr>
      <w:tr w:rsidR="00D14E91" w:rsidRPr="00CB6516" w:rsidTr="00F80405">
        <w:trPr>
          <w:trHeight w:val="150"/>
        </w:trPr>
        <w:tc>
          <w:tcPr>
            <w:tcW w:w="3429" w:type="dxa"/>
            <w:tcBorders>
              <w:top w:val="single" w:sz="4" w:space="0" w:color="auto"/>
              <w:left w:val="single" w:sz="12" w:space="0" w:color="auto"/>
              <w:bottom w:val="single" w:sz="4" w:space="0" w:color="auto"/>
            </w:tcBorders>
          </w:tcPr>
          <w:p w:rsidR="007421FA" w:rsidRPr="00892E2D" w:rsidRDefault="00892E2D" w:rsidP="00892E2D">
            <w:pPr>
              <w:jc w:val="center"/>
              <w:rPr>
                <w:kern w:val="0"/>
              </w:rPr>
            </w:pPr>
            <w:r w:rsidRPr="00892E2D">
              <w:rPr>
                <w:rFonts w:hint="eastAsia"/>
                <w:kern w:val="0"/>
              </w:rPr>
              <w:t>委</w:t>
            </w:r>
            <w:r>
              <w:rPr>
                <w:rFonts w:hint="eastAsia"/>
                <w:kern w:val="0"/>
              </w:rPr>
              <w:t xml:space="preserve">　　</w:t>
            </w:r>
            <w:r w:rsidRPr="00892E2D">
              <w:rPr>
                <w:rFonts w:hint="eastAsia"/>
                <w:kern w:val="0"/>
              </w:rPr>
              <w:t>員</w:t>
            </w:r>
            <w:r>
              <w:rPr>
                <w:rFonts w:hint="eastAsia"/>
                <w:kern w:val="0"/>
              </w:rPr>
              <w:t xml:space="preserve">　　</w:t>
            </w:r>
            <w:r w:rsidRPr="00892E2D">
              <w:rPr>
                <w:rFonts w:hint="eastAsia"/>
                <w:kern w:val="0"/>
              </w:rPr>
              <w:t>質</w:t>
            </w:r>
            <w:r>
              <w:rPr>
                <w:rFonts w:hint="eastAsia"/>
                <w:kern w:val="0"/>
              </w:rPr>
              <w:t xml:space="preserve">　　</w:t>
            </w:r>
            <w:r w:rsidRPr="00892E2D">
              <w:rPr>
                <w:rFonts w:hint="eastAsia"/>
                <w:kern w:val="0"/>
              </w:rPr>
              <w:t>問</w:t>
            </w:r>
          </w:p>
        </w:tc>
        <w:tc>
          <w:tcPr>
            <w:tcW w:w="5953" w:type="dxa"/>
            <w:tcBorders>
              <w:top w:val="single" w:sz="4" w:space="0" w:color="auto"/>
              <w:bottom w:val="single" w:sz="4" w:space="0" w:color="auto"/>
              <w:right w:val="single" w:sz="12" w:space="0" w:color="auto"/>
            </w:tcBorders>
          </w:tcPr>
          <w:p w:rsidR="00324FCC" w:rsidRPr="00892E2D" w:rsidRDefault="00892E2D" w:rsidP="00892E2D">
            <w:pPr>
              <w:jc w:val="center"/>
              <w:rPr>
                <w:rFonts w:hAnsi="ＭＳ 明朝"/>
                <w:kern w:val="0"/>
              </w:rPr>
            </w:pPr>
            <w:r>
              <w:rPr>
                <w:rFonts w:hAnsi="ＭＳ 明朝" w:hint="eastAsia"/>
                <w:kern w:val="0"/>
              </w:rPr>
              <w:t>担　　当　　課　　等　　回　　答</w:t>
            </w:r>
          </w:p>
        </w:tc>
      </w:tr>
      <w:tr w:rsidR="00892E2D" w:rsidRPr="00CB6516" w:rsidTr="00AB7BEC">
        <w:trPr>
          <w:trHeight w:val="846"/>
        </w:trPr>
        <w:tc>
          <w:tcPr>
            <w:tcW w:w="3429" w:type="dxa"/>
            <w:tcBorders>
              <w:top w:val="single" w:sz="4" w:space="0" w:color="auto"/>
              <w:left w:val="single" w:sz="12" w:space="0" w:color="auto"/>
              <w:bottom w:val="nil"/>
            </w:tcBorders>
          </w:tcPr>
          <w:p w:rsidR="00AF49FE" w:rsidRDefault="00892E2D" w:rsidP="00892E2D">
            <w:pPr>
              <w:rPr>
                <w:rFonts w:hAnsi="ＭＳ 明朝" w:cs="ＭＳ Ｐゴシック"/>
              </w:rPr>
            </w:pPr>
            <w:r w:rsidRPr="00CB6516">
              <w:rPr>
                <w:rFonts w:hAnsi="ＭＳ 明朝" w:cs="ＭＳ Ｐゴシック" w:hint="eastAsia"/>
              </w:rPr>
              <w:t xml:space="preserve">　</w:t>
            </w:r>
            <w:r w:rsidR="00AF49FE">
              <w:rPr>
                <w:rFonts w:hAnsi="ＭＳ 明朝" w:cs="ＭＳ Ｐゴシック" w:hint="eastAsia"/>
              </w:rPr>
              <w:t>本件及び同種業務3件を同時に発注したところ、全て一者入札、かつ、同じ落札者となったことについて、どのように考えているか。</w:t>
            </w:r>
          </w:p>
          <w:p w:rsidR="004D5A5D" w:rsidRDefault="004D5A5D" w:rsidP="00892E2D">
            <w:pPr>
              <w:rPr>
                <w:rFonts w:hAnsi="ＭＳ 明朝" w:cs="ＭＳ Ｐゴシック"/>
              </w:rPr>
            </w:pPr>
          </w:p>
          <w:p w:rsidR="00E46BFB" w:rsidRDefault="00E46BFB" w:rsidP="00892E2D">
            <w:pPr>
              <w:rPr>
                <w:rFonts w:hAnsi="ＭＳ 明朝" w:cs="ＭＳ Ｐゴシック"/>
              </w:rPr>
            </w:pPr>
          </w:p>
          <w:p w:rsidR="00E46BFB" w:rsidRDefault="00E46BFB" w:rsidP="00892E2D">
            <w:pPr>
              <w:rPr>
                <w:rFonts w:hAnsi="ＭＳ 明朝" w:cs="ＭＳ Ｐゴシック"/>
              </w:rPr>
            </w:pPr>
          </w:p>
          <w:p w:rsidR="00E46BFB" w:rsidRDefault="00E46BFB" w:rsidP="00892E2D">
            <w:pPr>
              <w:rPr>
                <w:rFonts w:hAnsi="ＭＳ 明朝" w:cs="ＭＳ Ｐゴシック"/>
              </w:rPr>
            </w:pPr>
          </w:p>
          <w:p w:rsidR="00A21809" w:rsidRDefault="00A21809" w:rsidP="00892E2D">
            <w:pPr>
              <w:rPr>
                <w:rFonts w:hAnsi="ＭＳ 明朝" w:cs="ＭＳ Ｐゴシック"/>
              </w:rPr>
            </w:pPr>
          </w:p>
          <w:p w:rsidR="001273CF" w:rsidRDefault="009F672D" w:rsidP="0074408E">
            <w:pPr>
              <w:ind w:firstLineChars="100" w:firstLine="210"/>
              <w:rPr>
                <w:rFonts w:hAnsi="ＭＳ 明朝" w:cs="ＭＳ Ｐゴシック"/>
              </w:rPr>
            </w:pPr>
            <w:r>
              <w:rPr>
                <w:rFonts w:hAnsi="ＭＳ 明朝" w:cs="ＭＳ Ｐゴシック" w:hint="eastAsia"/>
              </w:rPr>
              <w:t>本件が</w:t>
            </w:r>
            <w:r w:rsidR="00F7487C">
              <w:rPr>
                <w:rFonts w:hAnsi="ＭＳ 明朝" w:cs="ＭＳ Ｐゴシック" w:hint="eastAsia"/>
              </w:rPr>
              <w:t>12月の発注</w:t>
            </w:r>
            <w:r>
              <w:rPr>
                <w:rFonts w:hAnsi="ＭＳ 明朝" w:cs="ＭＳ Ｐゴシック" w:hint="eastAsia"/>
              </w:rPr>
              <w:t>となり、多くの調査</w:t>
            </w:r>
            <w:r w:rsidR="007C5D5A">
              <w:rPr>
                <w:rFonts w:hAnsi="ＭＳ 明朝" w:cs="ＭＳ Ｐゴシック" w:hint="eastAsia"/>
              </w:rPr>
              <w:t>箇所</w:t>
            </w:r>
            <w:r>
              <w:rPr>
                <w:rFonts w:hAnsi="ＭＳ 明朝" w:cs="ＭＳ Ｐゴシック" w:hint="eastAsia"/>
              </w:rPr>
              <w:t>を1ヶ月で完了させる</w:t>
            </w:r>
            <w:r>
              <w:rPr>
                <w:rFonts w:hAnsi="ＭＳ 明朝" w:cs="ＭＳ Ｐゴシック" w:hint="eastAsia"/>
              </w:rPr>
              <w:lastRenderedPageBreak/>
              <w:t>ような履行期間となったのはなぜか。</w:t>
            </w:r>
          </w:p>
          <w:p w:rsidR="00954E9A" w:rsidRDefault="00954E9A" w:rsidP="00DC082B">
            <w:pPr>
              <w:rPr>
                <w:rFonts w:hAnsi="ＭＳ 明朝" w:cs="ＭＳ Ｐゴシック"/>
              </w:rPr>
            </w:pPr>
          </w:p>
          <w:p w:rsidR="00F7487C" w:rsidRDefault="00F7487C" w:rsidP="00DC082B">
            <w:pPr>
              <w:rPr>
                <w:rFonts w:hAnsi="ＭＳ 明朝" w:cs="ＭＳ Ｐゴシック"/>
              </w:rPr>
            </w:pPr>
          </w:p>
          <w:p w:rsidR="00F7487C" w:rsidRDefault="00F7487C" w:rsidP="00DC082B">
            <w:pPr>
              <w:rPr>
                <w:rFonts w:hAnsi="ＭＳ 明朝" w:cs="ＭＳ Ｐゴシック"/>
              </w:rPr>
            </w:pPr>
          </w:p>
          <w:p w:rsidR="00F9503A" w:rsidRPr="009F672D" w:rsidRDefault="00F9503A" w:rsidP="00DC082B">
            <w:pPr>
              <w:rPr>
                <w:rFonts w:hAnsi="ＭＳ 明朝" w:cs="ＭＳ Ｐゴシック"/>
              </w:rPr>
            </w:pPr>
          </w:p>
          <w:p w:rsidR="00F80405" w:rsidRDefault="00F80405" w:rsidP="00DC082B">
            <w:pPr>
              <w:rPr>
                <w:rFonts w:hAnsi="ＭＳ 明朝" w:cs="ＭＳ Ｐゴシック"/>
              </w:rPr>
            </w:pPr>
            <w:r>
              <w:rPr>
                <w:rFonts w:hAnsi="ＭＳ 明朝" w:cs="ＭＳ Ｐゴシック" w:hint="eastAsia"/>
              </w:rPr>
              <w:t xml:space="preserve">　今後に向けて改善</w:t>
            </w:r>
            <w:r w:rsidR="0074408E">
              <w:rPr>
                <w:rFonts w:hAnsi="ＭＳ 明朝" w:cs="ＭＳ Ｐゴシック" w:hint="eastAsia"/>
              </w:rPr>
              <w:t>方針等</w:t>
            </w:r>
            <w:r>
              <w:rPr>
                <w:rFonts w:hAnsi="ＭＳ 明朝" w:cs="ＭＳ Ｐゴシック" w:hint="eastAsia"/>
              </w:rPr>
              <w:t>はあるか。</w:t>
            </w:r>
          </w:p>
          <w:p w:rsidR="00F80405" w:rsidRDefault="00F80405" w:rsidP="00DC082B">
            <w:pPr>
              <w:rPr>
                <w:rFonts w:hAnsi="ＭＳ 明朝" w:cs="ＭＳ Ｐゴシック"/>
              </w:rPr>
            </w:pPr>
          </w:p>
        </w:tc>
        <w:tc>
          <w:tcPr>
            <w:tcW w:w="5953" w:type="dxa"/>
            <w:tcBorders>
              <w:top w:val="single" w:sz="4" w:space="0" w:color="auto"/>
              <w:bottom w:val="nil"/>
              <w:right w:val="single" w:sz="12" w:space="0" w:color="auto"/>
            </w:tcBorders>
          </w:tcPr>
          <w:p w:rsidR="00892E2D" w:rsidRPr="000239C7" w:rsidRDefault="0074408E" w:rsidP="0074408E">
            <w:pPr>
              <w:rPr>
                <w:rFonts w:hAnsi="ＭＳ 明朝"/>
                <w:color w:val="000000" w:themeColor="text1"/>
                <w:kern w:val="0"/>
              </w:rPr>
            </w:pPr>
            <w:r>
              <w:rPr>
                <w:rFonts w:hAnsi="ＭＳ 明朝" w:hint="eastAsia"/>
                <w:color w:val="000000" w:themeColor="text1"/>
                <w:kern w:val="0"/>
              </w:rPr>
              <w:lastRenderedPageBreak/>
              <w:t xml:space="preserve">　</w:t>
            </w:r>
            <w:r w:rsidR="00E46BFB">
              <w:rPr>
                <w:rFonts w:hAnsi="ＭＳ 明朝" w:hint="eastAsia"/>
                <w:color w:val="000000" w:themeColor="text1"/>
                <w:kern w:val="0"/>
              </w:rPr>
              <w:t>令和2年10月に「防災重点農業用ため池に係る防災工事等の推進に関する特別措置法」が施行され、全国的に本件のような防災工事推進計画を策定するための発注が多くなっていた。</w:t>
            </w:r>
            <w:r w:rsidR="00E46BFB" w:rsidRPr="00E46BFB">
              <w:rPr>
                <w:rFonts w:hAnsi="ＭＳ 明朝" w:hint="eastAsia"/>
                <w:color w:val="000000" w:themeColor="text1"/>
                <w:kern w:val="0"/>
              </w:rPr>
              <w:t>また、本件は先行して発注した同様の業務において、業務量が増加したことで完了できなかった項目について別途発注する必要が生じたため12月の発注となったことや、ため池の機能診断という特殊技術に精通した事業者側の技術者不足等により、応札者が少なくなったものと考えている。</w:t>
            </w:r>
          </w:p>
          <w:p w:rsidR="001273CF" w:rsidRDefault="001273CF" w:rsidP="001273CF">
            <w:pPr>
              <w:rPr>
                <w:rFonts w:hAnsi="ＭＳ 明朝"/>
                <w:kern w:val="0"/>
              </w:rPr>
            </w:pPr>
          </w:p>
          <w:p w:rsidR="001273CF" w:rsidRPr="00AE0C1F" w:rsidRDefault="00DC082B" w:rsidP="001273CF">
            <w:pPr>
              <w:rPr>
                <w:rFonts w:hAnsi="ＭＳ 明朝"/>
                <w:color w:val="000000" w:themeColor="text1"/>
                <w:kern w:val="0"/>
              </w:rPr>
            </w:pPr>
            <w:r>
              <w:rPr>
                <w:rFonts w:hAnsi="ＭＳ 明朝" w:hint="eastAsia"/>
                <w:kern w:val="0"/>
              </w:rPr>
              <w:t xml:space="preserve">　</w:t>
            </w:r>
            <w:r w:rsidR="00E46BFB" w:rsidRPr="00E46BFB">
              <w:rPr>
                <w:rFonts w:hAnsi="ＭＳ 明朝" w:hint="eastAsia"/>
                <w:color w:val="000000" w:themeColor="text1"/>
                <w:kern w:val="0"/>
              </w:rPr>
              <w:t>令和2年7月に発注した「泉北地区ため池情報整理（2）業務」</w:t>
            </w:r>
            <w:r w:rsidR="00E46BFB" w:rsidRPr="00E46BFB">
              <w:rPr>
                <w:rFonts w:hAnsi="ＭＳ 明朝" w:hint="eastAsia"/>
                <w:color w:val="000000" w:themeColor="text1"/>
                <w:kern w:val="0"/>
                <w:sz w:val="20"/>
                <w:szCs w:val="20"/>
              </w:rPr>
              <w:t>（以下「（2）業務」という。）</w:t>
            </w:r>
            <w:r w:rsidR="00E46BFB" w:rsidRPr="00E46BFB">
              <w:rPr>
                <w:rFonts w:hAnsi="ＭＳ 明朝" w:hint="eastAsia"/>
                <w:color w:val="000000" w:themeColor="text1"/>
                <w:kern w:val="0"/>
              </w:rPr>
              <w:t>に本件の調査箇所が含まれ</w:t>
            </w:r>
            <w:r w:rsidR="00E46BFB" w:rsidRPr="00E46BFB">
              <w:rPr>
                <w:rFonts w:hAnsi="ＭＳ 明朝" w:hint="eastAsia"/>
                <w:color w:val="000000" w:themeColor="text1"/>
                <w:kern w:val="0"/>
              </w:rPr>
              <w:lastRenderedPageBreak/>
              <w:t>ていたが、（2）業務における悉皆調査の結果、調査対象箇所数が当初の想定より大幅に増加したことから、本件の調査箇所を分離して別発注とした一方で、防災工事推進計画の策定が国への補助金申請の条件となっているため、令和2年度末までの業務完了を目指す必要があった</w:t>
            </w:r>
            <w:r w:rsidR="00E46BFB" w:rsidRPr="00AE0C1F">
              <w:rPr>
                <w:rFonts w:hAnsi="ＭＳ 明朝" w:hint="eastAsia"/>
                <w:color w:val="000000" w:themeColor="text1"/>
                <w:kern w:val="0"/>
              </w:rPr>
              <w:t>。</w:t>
            </w:r>
          </w:p>
          <w:p w:rsidR="00DC082B" w:rsidRPr="00E46BFB" w:rsidRDefault="00DC082B" w:rsidP="001273CF">
            <w:pPr>
              <w:rPr>
                <w:rFonts w:hAnsi="ＭＳ 明朝"/>
                <w:kern w:val="0"/>
              </w:rPr>
            </w:pPr>
          </w:p>
          <w:p w:rsidR="00B71D0C" w:rsidRDefault="00B71D0C" w:rsidP="001273CF">
            <w:pPr>
              <w:rPr>
                <w:rFonts w:hAnsi="ＭＳ 明朝"/>
                <w:kern w:val="0"/>
              </w:rPr>
            </w:pPr>
            <w:r>
              <w:rPr>
                <w:rFonts w:hAnsi="ＭＳ 明朝" w:hint="eastAsia"/>
                <w:kern w:val="0"/>
              </w:rPr>
              <w:t xml:space="preserve">　</w:t>
            </w:r>
            <w:r w:rsidR="00E46BFB" w:rsidRPr="00E46BFB">
              <w:rPr>
                <w:rFonts w:hAnsi="ＭＳ 明朝" w:hint="eastAsia"/>
                <w:color w:val="000000" w:themeColor="text1"/>
                <w:kern w:val="0"/>
              </w:rPr>
              <w:t>今後は、ため池全体の調査箇所数等、業務内容の精査を行い、計画的な発注</w:t>
            </w:r>
            <w:r w:rsidR="00536FAF">
              <w:rPr>
                <w:rFonts w:hAnsi="ＭＳ 明朝" w:hint="eastAsia"/>
                <w:color w:val="000000" w:themeColor="text1"/>
                <w:kern w:val="0"/>
              </w:rPr>
              <w:t>及び早期の発注</w:t>
            </w:r>
            <w:r w:rsidR="00E46BFB" w:rsidRPr="00E46BFB">
              <w:rPr>
                <w:rFonts w:hAnsi="ＭＳ 明朝" w:hint="eastAsia"/>
                <w:color w:val="000000" w:themeColor="text1"/>
                <w:kern w:val="0"/>
              </w:rPr>
              <w:t>となるように努めたい。</w:t>
            </w:r>
          </w:p>
          <w:p w:rsidR="00B71D0C" w:rsidRPr="001C73F9" w:rsidRDefault="00B71D0C" w:rsidP="001273CF">
            <w:pPr>
              <w:rPr>
                <w:rFonts w:hAnsi="ＭＳ 明朝"/>
                <w:kern w:val="0"/>
              </w:rPr>
            </w:pPr>
          </w:p>
        </w:tc>
      </w:tr>
      <w:tr w:rsidR="00136B7D" w:rsidRPr="00CB6516" w:rsidTr="00F80405">
        <w:trPr>
          <w:trHeight w:val="945"/>
        </w:trPr>
        <w:tc>
          <w:tcPr>
            <w:tcW w:w="9382" w:type="dxa"/>
            <w:gridSpan w:val="2"/>
            <w:tcBorders>
              <w:top w:val="single" w:sz="6" w:space="0" w:color="auto"/>
              <w:left w:val="single" w:sz="12" w:space="0" w:color="auto"/>
              <w:bottom w:val="single" w:sz="12" w:space="0" w:color="auto"/>
              <w:right w:val="single" w:sz="12" w:space="0" w:color="auto"/>
            </w:tcBorders>
          </w:tcPr>
          <w:p w:rsidR="00136B7D" w:rsidRDefault="00136B7D" w:rsidP="00892E2D">
            <w:pPr>
              <w:rPr>
                <w:rFonts w:hAnsi="ＭＳ 明朝" w:cs="ＭＳ Ｐゴシック"/>
              </w:rPr>
            </w:pPr>
            <w:r>
              <w:rPr>
                <w:rFonts w:hAnsi="ＭＳ 明朝" w:cs="ＭＳ Ｐゴシック" w:hint="eastAsia"/>
              </w:rPr>
              <w:lastRenderedPageBreak/>
              <w:t>≪</w:t>
            </w:r>
            <w:r w:rsidR="001273CF">
              <w:rPr>
                <w:rFonts w:hAnsi="ＭＳ 明朝" w:cs="ＭＳ Ｐゴシック" w:hint="eastAsia"/>
              </w:rPr>
              <w:t>講　評</w:t>
            </w:r>
            <w:r>
              <w:rPr>
                <w:rFonts w:hAnsi="ＭＳ 明朝" w:cs="ＭＳ Ｐゴシック" w:hint="eastAsia"/>
              </w:rPr>
              <w:t>≫</w:t>
            </w:r>
          </w:p>
          <w:p w:rsidR="00023271" w:rsidRPr="00023271" w:rsidRDefault="00136B7D" w:rsidP="00023271">
            <w:pPr>
              <w:ind w:left="210" w:hangingChars="100" w:hanging="210"/>
              <w:rPr>
                <w:rFonts w:hAnsi="ＭＳ 明朝"/>
              </w:rPr>
            </w:pPr>
            <w:r w:rsidRPr="002F2DEE">
              <w:rPr>
                <w:rFonts w:hAnsi="ＭＳ 明朝" w:cs="ＭＳ Ｐゴシック" w:hint="eastAsia"/>
              </w:rPr>
              <w:t xml:space="preserve">　　</w:t>
            </w:r>
            <w:r w:rsidR="00021224">
              <w:rPr>
                <w:rFonts w:hAnsi="ＭＳ 明朝" w:cs="ＭＳ Ｐゴシック" w:hint="eastAsia"/>
              </w:rPr>
              <w:t>本件</w:t>
            </w:r>
            <w:r w:rsidR="00ED0773">
              <w:rPr>
                <w:rFonts w:hAnsi="ＭＳ 明朝" w:cs="ＭＳ Ｐゴシック" w:hint="eastAsia"/>
              </w:rPr>
              <w:t>が</w:t>
            </w:r>
            <w:r w:rsidR="001273CF">
              <w:rPr>
                <w:rFonts w:hAnsi="ＭＳ 明朝" w:cs="ＭＳ Ｐゴシック" w:hint="eastAsia"/>
              </w:rPr>
              <w:t>、</w:t>
            </w:r>
            <w:r w:rsidR="00ED0773">
              <w:rPr>
                <w:rFonts w:hAnsi="ＭＳ 明朝" w:cs="ＭＳ Ｐゴシック" w:hint="eastAsia"/>
              </w:rPr>
              <w:t>同種業務</w:t>
            </w:r>
            <w:r w:rsidR="001E755A">
              <w:rPr>
                <w:rFonts w:hAnsi="ＭＳ 明朝" w:cs="ＭＳ Ｐゴシック" w:hint="eastAsia"/>
              </w:rPr>
              <w:t>4</w:t>
            </w:r>
            <w:r w:rsidR="00ED0773">
              <w:rPr>
                <w:rFonts w:hAnsi="ＭＳ 明朝" w:cs="ＭＳ Ｐゴシック" w:hint="eastAsia"/>
              </w:rPr>
              <w:t>件とも同じ落札者で、かつ、全て一者入札となっている点については、多くの現場調査を短期間で処理する内容となっていることが主な要因であると考えられるため、今後は、現場状況や業務規模に応じた履行期間の確保や、できるだけ早期の発注を行うなど、適切な発注計画の策定に努められたい。</w:t>
            </w:r>
            <w:r w:rsidR="002D6057">
              <w:rPr>
                <w:rFonts w:hAnsi="ＭＳ 明朝" w:cs="ＭＳ Ｐゴシック" w:hint="eastAsia"/>
              </w:rPr>
              <w:t>検討</w:t>
            </w:r>
            <w:r w:rsidR="002D6057">
              <w:rPr>
                <w:rFonts w:hAnsi="ＭＳ 明朝" w:hint="eastAsia"/>
                <w:kern w:val="0"/>
              </w:rPr>
              <w:t>結果等について</w:t>
            </w:r>
            <w:r w:rsidR="00F9503A" w:rsidRPr="00AE0C1F">
              <w:rPr>
                <w:rFonts w:hAnsi="ＭＳ 明朝" w:hint="eastAsia"/>
                <w:color w:val="000000" w:themeColor="text1"/>
                <w:kern w:val="0"/>
              </w:rPr>
              <w:t>は</w:t>
            </w:r>
            <w:r w:rsidR="002D6057">
              <w:rPr>
                <w:rFonts w:hAnsi="ＭＳ 明朝" w:hint="eastAsia"/>
                <w:kern w:val="0"/>
              </w:rPr>
              <w:t>、次回の定例会議において報告されたい。</w:t>
            </w:r>
          </w:p>
          <w:p w:rsidR="008A5B68" w:rsidRDefault="008A5B68" w:rsidP="00892E2D">
            <w:pPr>
              <w:rPr>
                <w:rFonts w:hAnsi="ＭＳ 明朝"/>
                <w:kern w:val="0"/>
              </w:rPr>
            </w:pPr>
          </w:p>
          <w:p w:rsidR="00E46BFB" w:rsidRPr="002F2DEE" w:rsidRDefault="00E46BFB" w:rsidP="00892E2D">
            <w:pPr>
              <w:rPr>
                <w:rFonts w:hAnsi="ＭＳ 明朝"/>
                <w:kern w:val="0"/>
              </w:rPr>
            </w:pPr>
          </w:p>
        </w:tc>
      </w:tr>
      <w:tr w:rsidR="00E046C7" w:rsidRPr="00CB6516"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200EAE" w:rsidRDefault="00E046C7" w:rsidP="007529CE">
            <w:pPr>
              <w:rPr>
                <w:rFonts w:hAnsi="ＭＳ 明朝" w:cs="ＭＳ Ｐゴシック"/>
                <w:b/>
                <w:sz w:val="22"/>
                <w:szCs w:val="22"/>
              </w:rPr>
            </w:pPr>
            <w:r w:rsidRPr="00200EAE">
              <w:rPr>
                <w:rFonts w:hAnsi="ＭＳ 明朝" w:cs="ＭＳ Ｐゴシック" w:hint="eastAsia"/>
                <w:b/>
                <w:sz w:val="22"/>
                <w:szCs w:val="22"/>
              </w:rPr>
              <w:t>【</w:t>
            </w:r>
            <w:r w:rsidR="007529CE">
              <w:rPr>
                <w:rFonts w:hAnsi="ＭＳ 明朝" w:cs="ＭＳ Ｐゴシック" w:hint="eastAsia"/>
                <w:b/>
                <w:sz w:val="22"/>
                <w:szCs w:val="22"/>
              </w:rPr>
              <w:t>狭山池ダム 電気設備点検整備業務】</w:t>
            </w:r>
          </w:p>
        </w:tc>
      </w:tr>
      <w:tr w:rsidR="00D14E91" w:rsidRPr="00642A7B" w:rsidTr="00F80405">
        <w:trPr>
          <w:trHeight w:val="138"/>
        </w:trPr>
        <w:tc>
          <w:tcPr>
            <w:tcW w:w="3429" w:type="dxa"/>
            <w:tcBorders>
              <w:top w:val="single" w:sz="4" w:space="0" w:color="auto"/>
              <w:left w:val="single" w:sz="12" w:space="0" w:color="auto"/>
              <w:bottom w:val="single" w:sz="4" w:space="0" w:color="auto"/>
            </w:tcBorders>
          </w:tcPr>
          <w:p w:rsidR="003739C7" w:rsidRPr="00892E2D"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rsidR="001D6E9B" w:rsidRPr="00CE1EDB" w:rsidRDefault="00892E2D" w:rsidP="00892E2D">
            <w:pPr>
              <w:jc w:val="center"/>
              <w:rPr>
                <w:rFonts w:hAnsi="ＭＳ 明朝"/>
                <w:kern w:val="0"/>
              </w:rPr>
            </w:pPr>
            <w:r>
              <w:rPr>
                <w:rFonts w:hAnsi="ＭＳ 明朝" w:hint="eastAsia"/>
                <w:kern w:val="0"/>
              </w:rPr>
              <w:t>担　　当　　課　　等　　回　　答</w:t>
            </w:r>
          </w:p>
        </w:tc>
      </w:tr>
      <w:tr w:rsidR="00892E2D" w:rsidRPr="00642A7B" w:rsidTr="00B057CE">
        <w:trPr>
          <w:trHeight w:val="3765"/>
        </w:trPr>
        <w:tc>
          <w:tcPr>
            <w:tcW w:w="3429" w:type="dxa"/>
            <w:tcBorders>
              <w:top w:val="single" w:sz="4" w:space="0" w:color="auto"/>
              <w:left w:val="single" w:sz="12" w:space="0" w:color="auto"/>
              <w:bottom w:val="dotted" w:sz="4" w:space="0" w:color="auto"/>
            </w:tcBorders>
          </w:tcPr>
          <w:p w:rsidR="00892E2D" w:rsidRPr="00246EE0" w:rsidRDefault="00892E2D" w:rsidP="00892E2D">
            <w:pPr>
              <w:rPr>
                <w:rFonts w:hAnsi="ＭＳ 明朝" w:cs="ＭＳ Ｐゴシック"/>
                <w:color w:val="000000" w:themeColor="text1"/>
              </w:rPr>
            </w:pPr>
            <w:r w:rsidRPr="00246EE0">
              <w:rPr>
                <w:rFonts w:hAnsi="ＭＳ 明朝" w:cs="ＭＳ Ｐゴシック" w:hint="eastAsia"/>
                <w:color w:val="000000" w:themeColor="text1"/>
              </w:rPr>
              <w:t xml:space="preserve">　</w:t>
            </w:r>
            <w:r w:rsidR="00F90C72">
              <w:rPr>
                <w:rFonts w:hAnsi="ＭＳ 明朝" w:cs="ＭＳ Ｐゴシック" w:hint="eastAsia"/>
                <w:color w:val="000000" w:themeColor="text1"/>
              </w:rPr>
              <w:t>本件は、設備工事と維持管理業務を一体的に発注することにより、トータルコスト低減等を目的とした試行事例であるが、</w:t>
            </w:r>
            <w:r w:rsidR="00E77FD5">
              <w:rPr>
                <w:rFonts w:hAnsi="ＭＳ 明朝" w:cs="ＭＳ Ｐゴシック" w:hint="eastAsia"/>
                <w:color w:val="000000" w:themeColor="text1"/>
              </w:rPr>
              <w:t>今回の</w:t>
            </w:r>
            <w:r w:rsidR="00F90C72">
              <w:rPr>
                <w:rFonts w:hAnsi="ＭＳ 明朝" w:cs="ＭＳ Ｐゴシック" w:hint="eastAsia"/>
                <w:color w:val="000000" w:themeColor="text1"/>
              </w:rPr>
              <w:t>結果を踏まえ</w:t>
            </w:r>
            <w:r w:rsidR="00E77FD5">
              <w:rPr>
                <w:rFonts w:hAnsi="ＭＳ 明朝" w:cs="ＭＳ Ｐゴシック" w:hint="eastAsia"/>
                <w:color w:val="000000" w:themeColor="text1"/>
              </w:rPr>
              <w:t>、発注部局としてどのような</w:t>
            </w:r>
            <w:r w:rsidR="00F90C72">
              <w:rPr>
                <w:rFonts w:hAnsi="ＭＳ 明朝" w:cs="ＭＳ Ｐゴシック" w:hint="eastAsia"/>
                <w:color w:val="000000" w:themeColor="text1"/>
              </w:rPr>
              <w:t>評価</w:t>
            </w:r>
            <w:r w:rsidR="00E77FD5">
              <w:rPr>
                <w:rFonts w:hAnsi="ＭＳ 明朝" w:cs="ＭＳ Ｐゴシック" w:hint="eastAsia"/>
                <w:color w:val="000000" w:themeColor="text1"/>
              </w:rPr>
              <w:t>を</w:t>
            </w:r>
            <w:r w:rsidR="00F90C72">
              <w:rPr>
                <w:rFonts w:hAnsi="ＭＳ 明朝" w:cs="ＭＳ Ｐゴシック" w:hint="eastAsia"/>
                <w:color w:val="000000" w:themeColor="text1"/>
              </w:rPr>
              <w:t>しているか。</w:t>
            </w:r>
          </w:p>
          <w:p w:rsidR="00892E2D" w:rsidRDefault="00892E2D" w:rsidP="00892E2D">
            <w:pPr>
              <w:rPr>
                <w:rFonts w:hAnsi="ＭＳ 明朝" w:cs="ＭＳ Ｐゴシック"/>
                <w:color w:val="000000" w:themeColor="text1"/>
              </w:rPr>
            </w:pPr>
          </w:p>
          <w:p w:rsidR="003D0FA8" w:rsidRPr="00E77FD5" w:rsidRDefault="003D0FA8" w:rsidP="00892E2D">
            <w:pPr>
              <w:rPr>
                <w:rFonts w:hAnsi="ＭＳ 明朝" w:cs="ＭＳ Ｐゴシック"/>
                <w:color w:val="000000" w:themeColor="text1"/>
              </w:rPr>
            </w:pPr>
          </w:p>
          <w:p w:rsidR="00892E2D" w:rsidRPr="00246EE0" w:rsidRDefault="00892E2D" w:rsidP="00892E2D">
            <w:pPr>
              <w:rPr>
                <w:rFonts w:hAnsi="ＭＳ 明朝" w:cs="ＭＳ Ｐゴシック"/>
                <w:color w:val="000000" w:themeColor="text1"/>
              </w:rPr>
            </w:pPr>
            <w:r w:rsidRPr="00246EE0">
              <w:rPr>
                <w:rFonts w:hAnsi="ＭＳ 明朝" w:cs="ＭＳ Ｐゴシック" w:hint="eastAsia"/>
                <w:color w:val="000000" w:themeColor="text1"/>
              </w:rPr>
              <w:t xml:space="preserve">　</w:t>
            </w:r>
            <w:r w:rsidR="00E77FD5">
              <w:rPr>
                <w:rFonts w:hAnsi="ＭＳ 明朝" w:cs="ＭＳ Ｐゴシック" w:hint="eastAsia"/>
                <w:color w:val="000000" w:themeColor="text1"/>
              </w:rPr>
              <w:t>今回は工事と業務について、それぞれ関連企業が</w:t>
            </w:r>
            <w:r w:rsidR="00F9503A" w:rsidRPr="00AE0C1F">
              <w:rPr>
                <w:rFonts w:hAnsi="ＭＳ 明朝" w:cs="ＭＳ Ｐゴシック" w:hint="eastAsia"/>
                <w:color w:val="000000" w:themeColor="text1"/>
              </w:rPr>
              <w:t>、一体的に</w:t>
            </w:r>
            <w:r w:rsidR="00E77FD5" w:rsidRPr="00AE0C1F">
              <w:rPr>
                <w:rFonts w:hAnsi="ＭＳ 明朝" w:cs="ＭＳ Ｐゴシック" w:hint="eastAsia"/>
                <w:color w:val="000000" w:themeColor="text1"/>
              </w:rPr>
              <w:t>受注すること</w:t>
            </w:r>
            <w:r w:rsidR="00F9503A" w:rsidRPr="00AE0C1F">
              <w:rPr>
                <w:rFonts w:hAnsi="ＭＳ 明朝" w:cs="ＭＳ Ｐゴシック" w:hint="eastAsia"/>
                <w:color w:val="000000" w:themeColor="text1"/>
              </w:rPr>
              <w:t>でコストの低減などが図られたようだ</w:t>
            </w:r>
            <w:r w:rsidR="00A66B12" w:rsidRPr="00AE0C1F">
              <w:rPr>
                <w:rFonts w:hAnsi="ＭＳ 明朝" w:cs="ＭＳ Ｐゴシック" w:hint="eastAsia"/>
                <w:color w:val="000000" w:themeColor="text1"/>
              </w:rPr>
              <w:t>が</w:t>
            </w:r>
            <w:r w:rsidR="00A66B12">
              <w:rPr>
                <w:rFonts w:hAnsi="ＭＳ 明朝" w:cs="ＭＳ Ｐゴシック" w:hint="eastAsia"/>
                <w:color w:val="000000" w:themeColor="text1"/>
              </w:rPr>
              <w:t>、本件の発注方式は他の案件にも適用できるのか。</w:t>
            </w:r>
          </w:p>
          <w:p w:rsidR="00892E2D" w:rsidRPr="00A66B12" w:rsidRDefault="00892E2D" w:rsidP="00892E2D">
            <w:pPr>
              <w:rPr>
                <w:rFonts w:hAnsi="ＭＳ 明朝" w:cs="ＭＳ Ｐゴシック"/>
                <w:color w:val="000000" w:themeColor="text1"/>
              </w:rPr>
            </w:pPr>
          </w:p>
        </w:tc>
        <w:tc>
          <w:tcPr>
            <w:tcW w:w="5953" w:type="dxa"/>
            <w:tcBorders>
              <w:top w:val="single" w:sz="4" w:space="0" w:color="auto"/>
              <w:bottom w:val="dotted" w:sz="4" w:space="0" w:color="auto"/>
              <w:right w:val="single" w:sz="12" w:space="0" w:color="auto"/>
            </w:tcBorders>
          </w:tcPr>
          <w:p w:rsidR="00892E2D" w:rsidRPr="00246EE0" w:rsidRDefault="00F52BE7" w:rsidP="00892E2D">
            <w:pPr>
              <w:ind w:firstLineChars="100" w:firstLine="210"/>
              <w:rPr>
                <w:rFonts w:hAnsi="ＭＳ 明朝"/>
                <w:color w:val="000000" w:themeColor="text1"/>
                <w:kern w:val="0"/>
              </w:rPr>
            </w:pPr>
            <w:r>
              <w:rPr>
                <w:rFonts w:hAnsi="ＭＳ 明朝" w:hint="eastAsia"/>
                <w:color w:val="000000" w:themeColor="text1"/>
                <w:kern w:val="0"/>
              </w:rPr>
              <w:t>従来、維持管理業務は設備工事を施工した</w:t>
            </w:r>
            <w:r w:rsidR="003D0FA8">
              <w:rPr>
                <w:rFonts w:hAnsi="ＭＳ 明朝" w:hint="eastAsia"/>
                <w:color w:val="000000" w:themeColor="text1"/>
                <w:kern w:val="0"/>
              </w:rPr>
              <w:t>事</w:t>
            </w:r>
            <w:r>
              <w:rPr>
                <w:rFonts w:hAnsi="ＭＳ 明朝" w:hint="eastAsia"/>
                <w:color w:val="000000" w:themeColor="text1"/>
                <w:kern w:val="0"/>
              </w:rPr>
              <w:t>業者の関連</w:t>
            </w:r>
            <w:r w:rsidR="003D0FA8">
              <w:rPr>
                <w:rFonts w:hAnsi="ＭＳ 明朝" w:hint="eastAsia"/>
                <w:color w:val="000000" w:themeColor="text1"/>
                <w:kern w:val="0"/>
              </w:rPr>
              <w:t>企業</w:t>
            </w:r>
            <w:r>
              <w:rPr>
                <w:rFonts w:hAnsi="ＭＳ 明朝" w:hint="eastAsia"/>
                <w:color w:val="000000" w:themeColor="text1"/>
                <w:kern w:val="0"/>
              </w:rPr>
              <w:t>に毎年、随意契約で発注し、落札率は90％以上と高かったが、本件では48％となり、非常に効果があったと考えている。また、</w:t>
            </w:r>
            <w:r w:rsidR="00582693">
              <w:rPr>
                <w:rFonts w:hAnsi="ＭＳ 明朝" w:hint="eastAsia"/>
                <w:color w:val="000000" w:themeColor="text1"/>
                <w:kern w:val="0"/>
              </w:rPr>
              <w:t>本件は</w:t>
            </w:r>
            <w:r w:rsidR="003C7E13">
              <w:rPr>
                <w:rFonts w:hAnsi="ＭＳ 明朝" w:hint="eastAsia"/>
                <w:color w:val="000000" w:themeColor="text1"/>
                <w:kern w:val="0"/>
              </w:rPr>
              <w:t>相当</w:t>
            </w:r>
            <w:r w:rsidR="00582693">
              <w:rPr>
                <w:rFonts w:hAnsi="ＭＳ 明朝" w:hint="eastAsia"/>
                <w:color w:val="000000" w:themeColor="text1"/>
                <w:kern w:val="0"/>
              </w:rPr>
              <w:t>長期</w:t>
            </w:r>
            <w:r w:rsidR="003C7E13">
              <w:rPr>
                <w:rFonts w:hAnsi="ＭＳ 明朝" w:hint="eastAsia"/>
                <w:color w:val="000000" w:themeColor="text1"/>
                <w:kern w:val="0"/>
              </w:rPr>
              <w:t>の</w:t>
            </w:r>
            <w:r w:rsidR="00582693">
              <w:rPr>
                <w:rFonts w:hAnsi="ＭＳ 明朝" w:hint="eastAsia"/>
                <w:color w:val="000000" w:themeColor="text1"/>
                <w:kern w:val="0"/>
              </w:rPr>
              <w:t>契約</w:t>
            </w:r>
            <w:r w:rsidR="00567F1C">
              <w:rPr>
                <w:rFonts w:hAnsi="ＭＳ 明朝" w:hint="eastAsia"/>
                <w:color w:val="000000" w:themeColor="text1"/>
                <w:kern w:val="0"/>
              </w:rPr>
              <w:t>で</w:t>
            </w:r>
            <w:r w:rsidR="003C7E13">
              <w:rPr>
                <w:rFonts w:hAnsi="ＭＳ 明朝" w:hint="eastAsia"/>
                <w:color w:val="000000" w:themeColor="text1"/>
                <w:kern w:val="0"/>
              </w:rPr>
              <w:t>、かつ安価になっている</w:t>
            </w:r>
            <w:r w:rsidR="00567F1C">
              <w:rPr>
                <w:rFonts w:hAnsi="ＭＳ 明朝" w:hint="eastAsia"/>
                <w:color w:val="000000" w:themeColor="text1"/>
                <w:kern w:val="0"/>
              </w:rPr>
              <w:t>が</w:t>
            </w:r>
            <w:r w:rsidR="00582693">
              <w:rPr>
                <w:rFonts w:hAnsi="ＭＳ 明朝" w:hint="eastAsia"/>
                <w:color w:val="000000" w:themeColor="text1"/>
                <w:kern w:val="0"/>
              </w:rPr>
              <w:t>、府側はコスト</w:t>
            </w:r>
            <w:r w:rsidR="003C7E13">
              <w:rPr>
                <w:rFonts w:hAnsi="ＭＳ 明朝" w:hint="eastAsia"/>
                <w:color w:val="000000" w:themeColor="text1"/>
                <w:kern w:val="0"/>
              </w:rPr>
              <w:t>の低減</w:t>
            </w:r>
            <w:r w:rsidR="00582693">
              <w:rPr>
                <w:rFonts w:hAnsi="ＭＳ 明朝" w:hint="eastAsia"/>
                <w:color w:val="000000" w:themeColor="text1"/>
                <w:kern w:val="0"/>
              </w:rPr>
              <w:t>と確実な部品確保</w:t>
            </w:r>
            <w:r w:rsidR="00A469C9">
              <w:rPr>
                <w:rFonts w:hAnsi="ＭＳ 明朝" w:hint="eastAsia"/>
                <w:color w:val="000000" w:themeColor="text1"/>
                <w:kern w:val="0"/>
              </w:rPr>
              <w:t>ができ</w:t>
            </w:r>
            <w:r w:rsidR="00582693">
              <w:rPr>
                <w:rFonts w:hAnsi="ＭＳ 明朝" w:hint="eastAsia"/>
                <w:color w:val="000000" w:themeColor="text1"/>
                <w:kern w:val="0"/>
              </w:rPr>
              <w:t>、</w:t>
            </w:r>
            <w:r w:rsidR="003D0FA8">
              <w:rPr>
                <w:rFonts w:hAnsi="ＭＳ 明朝" w:hint="eastAsia"/>
                <w:color w:val="000000" w:themeColor="text1"/>
                <w:kern w:val="0"/>
              </w:rPr>
              <w:t>事</w:t>
            </w:r>
            <w:r w:rsidR="00582693">
              <w:rPr>
                <w:rFonts w:hAnsi="ＭＳ 明朝" w:hint="eastAsia"/>
                <w:color w:val="000000" w:themeColor="text1"/>
                <w:kern w:val="0"/>
              </w:rPr>
              <w:t>業者側は安定的な受注</w:t>
            </w:r>
            <w:r w:rsidR="00A469C9">
              <w:rPr>
                <w:rFonts w:hAnsi="ＭＳ 明朝" w:hint="eastAsia"/>
                <w:color w:val="000000" w:themeColor="text1"/>
                <w:kern w:val="0"/>
              </w:rPr>
              <w:t>が確保でき</w:t>
            </w:r>
            <w:r w:rsidR="003C7E13">
              <w:rPr>
                <w:rFonts w:hAnsi="ＭＳ 明朝" w:hint="eastAsia"/>
                <w:color w:val="000000" w:themeColor="text1"/>
                <w:kern w:val="0"/>
              </w:rPr>
              <w:t>るなど</w:t>
            </w:r>
            <w:r w:rsidR="00582693">
              <w:rPr>
                <w:rFonts w:hAnsi="ＭＳ 明朝" w:hint="eastAsia"/>
                <w:color w:val="000000" w:themeColor="text1"/>
                <w:kern w:val="0"/>
              </w:rPr>
              <w:t>、双方にメリットがあると考えている。</w:t>
            </w:r>
          </w:p>
          <w:p w:rsidR="00892E2D" w:rsidRPr="003C7E13" w:rsidRDefault="00892E2D" w:rsidP="00892E2D">
            <w:pPr>
              <w:rPr>
                <w:rFonts w:hAnsi="ＭＳ 明朝"/>
                <w:color w:val="000000" w:themeColor="text1"/>
                <w:kern w:val="0"/>
              </w:rPr>
            </w:pPr>
          </w:p>
          <w:p w:rsidR="001E31DD" w:rsidRPr="00246EE0" w:rsidRDefault="00892E2D" w:rsidP="00892E2D">
            <w:pPr>
              <w:rPr>
                <w:rFonts w:hAnsi="ＭＳ 明朝"/>
                <w:color w:val="000000" w:themeColor="text1"/>
                <w:kern w:val="0"/>
              </w:rPr>
            </w:pPr>
            <w:r w:rsidRPr="00246EE0">
              <w:rPr>
                <w:rFonts w:hAnsi="ＭＳ 明朝" w:hint="eastAsia"/>
                <w:color w:val="000000" w:themeColor="text1"/>
                <w:kern w:val="0"/>
              </w:rPr>
              <w:t xml:space="preserve">　</w:t>
            </w:r>
            <w:r w:rsidR="001E31DD">
              <w:rPr>
                <w:rFonts w:hAnsi="ＭＳ 明朝" w:hint="eastAsia"/>
                <w:color w:val="000000" w:themeColor="text1"/>
                <w:kern w:val="0"/>
              </w:rPr>
              <w:t>設置された</w:t>
            </w:r>
            <w:r w:rsidR="00A66B12">
              <w:rPr>
                <w:rFonts w:hAnsi="ＭＳ 明朝" w:hint="eastAsia"/>
                <w:color w:val="000000" w:themeColor="text1"/>
                <w:kern w:val="0"/>
              </w:rPr>
              <w:t>設備は</w:t>
            </w:r>
            <w:r w:rsidR="001E31DD">
              <w:rPr>
                <w:rFonts w:hAnsi="ＭＳ 明朝" w:hint="eastAsia"/>
                <w:color w:val="000000" w:themeColor="text1"/>
                <w:kern w:val="0"/>
              </w:rPr>
              <w:t>企業の独自技術をもって製作されているため、点検整備も関連企業でないと実施できないという特殊性がある。また、この発注方式は、時間経過で部品を交換するなど、点検整備計画があらかじめ立案できる設備を対象としており、</w:t>
            </w:r>
            <w:r w:rsidR="0013593D" w:rsidRPr="00AE0C1F">
              <w:rPr>
                <w:rFonts w:hAnsi="ＭＳ 明朝" w:hint="eastAsia"/>
                <w:color w:val="000000" w:themeColor="text1"/>
                <w:kern w:val="0"/>
              </w:rPr>
              <w:t>今回は</w:t>
            </w:r>
            <w:r w:rsidR="00F9503A" w:rsidRPr="00AE0C1F">
              <w:rPr>
                <w:rFonts w:hAnsi="ＭＳ 明朝" w:hint="eastAsia"/>
                <w:color w:val="000000" w:themeColor="text1"/>
                <w:kern w:val="0"/>
              </w:rPr>
              <w:t>あくまで</w:t>
            </w:r>
            <w:r w:rsidR="001E31DD" w:rsidRPr="00AE0C1F">
              <w:rPr>
                <w:rFonts w:hAnsi="ＭＳ 明朝" w:hint="eastAsia"/>
                <w:color w:val="000000" w:themeColor="text1"/>
                <w:kern w:val="0"/>
              </w:rPr>
              <w:t>試行実施</w:t>
            </w:r>
            <w:r w:rsidR="00F9503A" w:rsidRPr="00AE0C1F">
              <w:rPr>
                <w:rFonts w:hAnsi="ＭＳ 明朝" w:hint="eastAsia"/>
                <w:color w:val="000000" w:themeColor="text1"/>
                <w:kern w:val="0"/>
              </w:rPr>
              <w:t>案件</w:t>
            </w:r>
            <w:r w:rsidR="004C109A" w:rsidRPr="00AE0C1F">
              <w:rPr>
                <w:rFonts w:hAnsi="ＭＳ 明朝" w:hint="eastAsia"/>
                <w:color w:val="000000" w:themeColor="text1"/>
                <w:kern w:val="0"/>
              </w:rPr>
              <w:t>への適用</w:t>
            </w:r>
            <w:r w:rsidR="0013593D" w:rsidRPr="00AE0C1F">
              <w:rPr>
                <w:rFonts w:hAnsi="ＭＳ 明朝" w:hint="eastAsia"/>
                <w:color w:val="000000" w:themeColor="text1"/>
                <w:kern w:val="0"/>
              </w:rPr>
              <w:t>で</w:t>
            </w:r>
            <w:r w:rsidR="00AE0C1F">
              <w:rPr>
                <w:rFonts w:hAnsi="ＭＳ 明朝" w:hint="eastAsia"/>
                <w:color w:val="000000" w:themeColor="text1"/>
                <w:kern w:val="0"/>
              </w:rPr>
              <w:t>ある</w:t>
            </w:r>
            <w:r w:rsidR="0013593D" w:rsidRPr="00AE0C1F">
              <w:rPr>
                <w:rFonts w:hAnsi="ＭＳ 明朝" w:hint="eastAsia"/>
                <w:color w:val="000000" w:themeColor="text1"/>
                <w:kern w:val="0"/>
              </w:rPr>
              <w:t>が、他案件への適用といった</w:t>
            </w:r>
            <w:r w:rsidR="001E31DD" w:rsidRPr="00AE0C1F">
              <w:rPr>
                <w:rFonts w:hAnsi="ＭＳ 明朝" w:hint="eastAsia"/>
                <w:color w:val="000000" w:themeColor="text1"/>
                <w:kern w:val="0"/>
              </w:rPr>
              <w:t>改善</w:t>
            </w:r>
            <w:r w:rsidR="0013593D" w:rsidRPr="00AE0C1F">
              <w:rPr>
                <w:rFonts w:hAnsi="ＭＳ 明朝" w:hint="eastAsia"/>
                <w:color w:val="000000" w:themeColor="text1"/>
                <w:kern w:val="0"/>
              </w:rPr>
              <w:t>は</w:t>
            </w:r>
            <w:r w:rsidR="001E31DD" w:rsidRPr="00AE0C1F">
              <w:rPr>
                <w:rFonts w:hAnsi="ＭＳ 明朝" w:hint="eastAsia"/>
                <w:color w:val="000000" w:themeColor="text1"/>
                <w:kern w:val="0"/>
              </w:rPr>
              <w:t>検討し</w:t>
            </w:r>
            <w:r w:rsidR="001E31DD" w:rsidRPr="0013593D">
              <w:rPr>
                <w:rFonts w:hAnsi="ＭＳ 明朝" w:hint="eastAsia"/>
                <w:color w:val="000000" w:themeColor="text1"/>
                <w:kern w:val="0"/>
              </w:rPr>
              <w:t>ていきたい</w:t>
            </w:r>
            <w:r w:rsidR="001E31DD">
              <w:rPr>
                <w:rFonts w:hAnsi="ＭＳ 明朝" w:hint="eastAsia"/>
                <w:color w:val="000000" w:themeColor="text1"/>
                <w:kern w:val="0"/>
              </w:rPr>
              <w:t>。</w:t>
            </w:r>
          </w:p>
          <w:p w:rsidR="00892E2D" w:rsidRPr="001E31DD" w:rsidRDefault="00892E2D" w:rsidP="00892E2D">
            <w:pPr>
              <w:rPr>
                <w:rFonts w:hAnsi="ＭＳ 明朝"/>
                <w:color w:val="000000" w:themeColor="text1"/>
                <w:kern w:val="0"/>
              </w:rPr>
            </w:pPr>
          </w:p>
        </w:tc>
      </w:tr>
      <w:tr w:rsidR="001D6E9B" w:rsidRPr="00CB6516" w:rsidTr="000239C7">
        <w:trPr>
          <w:trHeight w:val="1550"/>
        </w:trPr>
        <w:tc>
          <w:tcPr>
            <w:tcW w:w="9382" w:type="dxa"/>
            <w:gridSpan w:val="2"/>
            <w:tcBorders>
              <w:top w:val="single" w:sz="4" w:space="0" w:color="auto"/>
              <w:left w:val="single" w:sz="12" w:space="0" w:color="auto"/>
              <w:bottom w:val="single" w:sz="12" w:space="0" w:color="auto"/>
              <w:right w:val="single" w:sz="12" w:space="0" w:color="auto"/>
            </w:tcBorders>
          </w:tcPr>
          <w:p w:rsidR="001D6E9B" w:rsidRDefault="001D6E9B" w:rsidP="00892E2D">
            <w:pPr>
              <w:rPr>
                <w:rFonts w:hAnsi="ＭＳ 明朝" w:cs="ＭＳ Ｐゴシック"/>
              </w:rPr>
            </w:pPr>
            <w:r>
              <w:rPr>
                <w:rFonts w:hAnsi="ＭＳ 明朝" w:cs="ＭＳ Ｐゴシック" w:hint="eastAsia"/>
              </w:rPr>
              <w:t>≪</w:t>
            </w:r>
            <w:r w:rsidR="00BE2E43">
              <w:rPr>
                <w:rFonts w:hAnsi="ＭＳ 明朝" w:cs="ＭＳ Ｐゴシック" w:hint="eastAsia"/>
              </w:rPr>
              <w:t>講　評</w:t>
            </w:r>
            <w:r>
              <w:rPr>
                <w:rFonts w:hAnsi="ＭＳ 明朝" w:cs="ＭＳ Ｐゴシック" w:hint="eastAsia"/>
              </w:rPr>
              <w:t>≫</w:t>
            </w:r>
          </w:p>
          <w:p w:rsidR="00023271" w:rsidRDefault="001D6E9B" w:rsidP="00023271">
            <w:pPr>
              <w:ind w:left="210" w:hangingChars="100" w:hanging="210"/>
              <w:rPr>
                <w:rFonts w:hAnsi="ＭＳ 明朝"/>
                <w:kern w:val="0"/>
              </w:rPr>
            </w:pPr>
            <w:r>
              <w:rPr>
                <w:rFonts w:hAnsi="ＭＳ 明朝" w:cs="ＭＳ Ｐゴシック" w:hint="eastAsia"/>
              </w:rPr>
              <w:t xml:space="preserve">　</w:t>
            </w:r>
            <w:r w:rsidRPr="001D6E9B">
              <w:rPr>
                <w:rFonts w:hAnsi="ＭＳ 明朝" w:cs="ＭＳ Ｐゴシック" w:hint="eastAsia"/>
              </w:rPr>
              <w:t xml:space="preserve">　</w:t>
            </w:r>
            <w:r w:rsidRPr="001D6E9B">
              <w:rPr>
                <w:rFonts w:hAnsi="ＭＳ 明朝" w:hint="eastAsia"/>
                <w:color w:val="000000" w:themeColor="text1"/>
              </w:rPr>
              <w:t>本件は</w:t>
            </w:r>
            <w:r w:rsidR="00824604">
              <w:rPr>
                <w:rFonts w:hAnsi="ＭＳ 明朝" w:hint="eastAsia"/>
                <w:color w:val="000000" w:themeColor="text1"/>
              </w:rPr>
              <w:t>、</w:t>
            </w:r>
            <w:r w:rsidR="00ED0773">
              <w:rPr>
                <w:rFonts w:hAnsi="ＭＳ 明朝" w:hint="eastAsia"/>
                <w:color w:val="000000" w:themeColor="text1"/>
              </w:rPr>
              <w:t>試行事例として抽出したものであり、発注部局においては、引き続き適正な入札・契約手続きの執行に努められたい。</w:t>
            </w:r>
          </w:p>
          <w:p w:rsidR="008A5B68" w:rsidRDefault="008A5B68" w:rsidP="00892E2D">
            <w:pPr>
              <w:rPr>
                <w:rFonts w:hAnsi="ＭＳ 明朝"/>
                <w:kern w:val="0"/>
              </w:rPr>
            </w:pPr>
          </w:p>
          <w:p w:rsidR="00E46BFB" w:rsidRPr="00053B1C" w:rsidRDefault="00E46BFB" w:rsidP="00892E2D">
            <w:pPr>
              <w:rPr>
                <w:rFonts w:hAnsi="ＭＳ 明朝"/>
                <w:kern w:val="0"/>
              </w:rPr>
            </w:pPr>
          </w:p>
        </w:tc>
      </w:tr>
    </w:tbl>
    <w:p w:rsidR="00892E2D" w:rsidRDefault="00892E2D" w:rsidP="00C91E7A">
      <w:pPr>
        <w:rPr>
          <w:rFonts w:hAnsi="ＭＳ 明朝"/>
          <w:b/>
          <w:kern w:val="0"/>
          <w:sz w:val="22"/>
          <w:szCs w:val="22"/>
        </w:rPr>
      </w:pPr>
    </w:p>
    <w:p w:rsidR="008A5B68" w:rsidRDefault="008A5B68" w:rsidP="00C91E7A">
      <w:pPr>
        <w:rPr>
          <w:rFonts w:hAnsi="ＭＳ 明朝"/>
          <w:b/>
          <w:kern w:val="0"/>
          <w:sz w:val="22"/>
          <w:szCs w:val="22"/>
        </w:rPr>
      </w:pPr>
    </w:p>
    <w:p w:rsidR="00536FAF" w:rsidRDefault="00536FAF" w:rsidP="00C91E7A">
      <w:pPr>
        <w:rPr>
          <w:rFonts w:hAnsi="ＭＳ 明朝" w:hint="eastAsia"/>
          <w:b/>
          <w:kern w:val="0"/>
          <w:sz w:val="22"/>
          <w:szCs w:val="22"/>
        </w:rPr>
      </w:pPr>
      <w:bookmarkStart w:id="0" w:name="_GoBack"/>
      <w:bookmarkEnd w:id="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3"/>
        <w:gridCol w:w="5923"/>
      </w:tblGrid>
      <w:tr w:rsidR="003E61DE" w:rsidTr="003E61DE">
        <w:trPr>
          <w:trHeight w:val="25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tcPr>
          <w:p w:rsidR="003E61DE" w:rsidRPr="003E61DE" w:rsidRDefault="003E61DE">
            <w:pPr>
              <w:widowControl/>
              <w:jc w:val="left"/>
              <w:rPr>
                <w:rFonts w:hAnsi="ＭＳ 明朝"/>
                <w:b/>
                <w:w w:val="94"/>
                <w:kern w:val="0"/>
                <w:sz w:val="22"/>
                <w:szCs w:val="22"/>
              </w:rPr>
            </w:pPr>
            <w:r w:rsidRPr="003E61DE">
              <w:rPr>
                <w:rFonts w:hAnsi="ＭＳ 明朝" w:cs="ＭＳ Ｐゴシック" w:hint="eastAsia"/>
                <w:b/>
                <w:w w:val="94"/>
                <w:sz w:val="22"/>
                <w:szCs w:val="22"/>
              </w:rPr>
              <w:t>【大阪府営業時間短縮協力金に係る書類審査及び相談コールセンター運営等に関する業務委託料】</w:t>
            </w:r>
          </w:p>
        </w:tc>
      </w:tr>
      <w:tr w:rsidR="003E61DE" w:rsidTr="003E61DE">
        <w:trPr>
          <w:trHeight w:val="285"/>
        </w:trPr>
        <w:tc>
          <w:tcPr>
            <w:tcW w:w="3433" w:type="dxa"/>
            <w:tcBorders>
              <w:left w:val="single" w:sz="12" w:space="0" w:color="auto"/>
            </w:tcBorders>
          </w:tcPr>
          <w:p w:rsidR="003E61DE" w:rsidRDefault="003E61DE" w:rsidP="003E61DE">
            <w:pPr>
              <w:widowControl/>
              <w:jc w:val="center"/>
              <w:rPr>
                <w:rFonts w:hAnsi="ＭＳ 明朝"/>
                <w:b/>
                <w:kern w:val="0"/>
                <w:sz w:val="22"/>
                <w:szCs w:val="22"/>
              </w:rPr>
            </w:pPr>
            <w:r>
              <w:rPr>
                <w:rFonts w:hAnsi="ＭＳ 明朝" w:cs="ＭＳ Ｐゴシック" w:hint="eastAsia"/>
              </w:rPr>
              <w:t>委　　員　　質　　問</w:t>
            </w:r>
          </w:p>
        </w:tc>
        <w:tc>
          <w:tcPr>
            <w:tcW w:w="5923" w:type="dxa"/>
            <w:tcBorders>
              <w:right w:val="single" w:sz="12" w:space="0" w:color="auto"/>
            </w:tcBorders>
          </w:tcPr>
          <w:p w:rsidR="003E61DE" w:rsidRDefault="003E61DE" w:rsidP="003E61DE">
            <w:pPr>
              <w:widowControl/>
              <w:jc w:val="center"/>
              <w:rPr>
                <w:rFonts w:hAnsi="ＭＳ 明朝"/>
                <w:b/>
                <w:kern w:val="0"/>
                <w:sz w:val="22"/>
                <w:szCs w:val="22"/>
              </w:rPr>
            </w:pPr>
            <w:r>
              <w:rPr>
                <w:rFonts w:hAnsi="ＭＳ 明朝" w:hint="eastAsia"/>
                <w:kern w:val="0"/>
              </w:rPr>
              <w:t>担　　当　　課　　等　　回　　答</w:t>
            </w:r>
          </w:p>
        </w:tc>
      </w:tr>
      <w:tr w:rsidR="003E61DE" w:rsidTr="003E61DE">
        <w:trPr>
          <w:trHeight w:val="690"/>
        </w:trPr>
        <w:tc>
          <w:tcPr>
            <w:tcW w:w="3433" w:type="dxa"/>
            <w:tcBorders>
              <w:left w:val="single" w:sz="12" w:space="0" w:color="auto"/>
            </w:tcBorders>
          </w:tcPr>
          <w:p w:rsidR="003E61DE" w:rsidRDefault="00F869FD" w:rsidP="003E61DE">
            <w:pPr>
              <w:ind w:firstLineChars="100" w:firstLine="210"/>
              <w:rPr>
                <w:rFonts w:hAnsi="ＭＳ 明朝" w:cs="ＭＳ Ｐゴシック"/>
              </w:rPr>
            </w:pPr>
            <w:r>
              <w:rPr>
                <w:rFonts w:hAnsi="ＭＳ 明朝" w:cs="ＭＳ Ｐゴシック" w:hint="eastAsia"/>
              </w:rPr>
              <w:t>本件は、新型コロナウイルス感染症の拡大防止</w:t>
            </w:r>
            <w:r w:rsidR="00B7479A" w:rsidRPr="00AE0C1F">
              <w:rPr>
                <w:rFonts w:hAnsi="ＭＳ 明朝" w:cs="ＭＳ Ｐゴシック" w:hint="eastAsia"/>
                <w:color w:val="000000" w:themeColor="text1"/>
              </w:rPr>
              <w:t>に伴う</w:t>
            </w:r>
            <w:r w:rsidRPr="00AE0C1F">
              <w:rPr>
                <w:rFonts w:hAnsi="ＭＳ 明朝" w:cs="ＭＳ Ｐゴシック" w:hint="eastAsia"/>
                <w:color w:val="000000" w:themeColor="text1"/>
              </w:rPr>
              <w:t>緊急的な対応が必要</w:t>
            </w:r>
            <w:r w:rsidR="00F9503A" w:rsidRPr="00AE0C1F">
              <w:rPr>
                <w:rFonts w:hAnsi="ＭＳ 明朝" w:cs="ＭＳ Ｐゴシック" w:hint="eastAsia"/>
                <w:color w:val="000000" w:themeColor="text1"/>
              </w:rPr>
              <w:t>なため</w:t>
            </w:r>
            <w:r>
              <w:rPr>
                <w:rFonts w:hAnsi="ＭＳ 明朝" w:cs="ＭＳ Ｐゴシック" w:hint="eastAsia"/>
              </w:rPr>
              <w:t>、随意契約</w:t>
            </w:r>
            <w:r w:rsidR="00F872CA">
              <w:rPr>
                <w:rFonts w:hAnsi="ＭＳ 明朝" w:cs="ＭＳ Ｐゴシック" w:hint="eastAsia"/>
              </w:rPr>
              <w:t>により</w:t>
            </w:r>
            <w:r>
              <w:rPr>
                <w:rFonts w:hAnsi="ＭＳ 明朝" w:cs="ＭＳ Ｐゴシック" w:hint="eastAsia"/>
              </w:rPr>
              <w:t>発注しているが、</w:t>
            </w:r>
            <w:r w:rsidR="00F872CA">
              <w:rPr>
                <w:rFonts w:hAnsi="ＭＳ 明朝" w:cs="ＭＳ Ｐゴシック" w:hint="eastAsia"/>
              </w:rPr>
              <w:t>見積書の徴取が1者となったのはなぜか。</w:t>
            </w:r>
          </w:p>
          <w:p w:rsidR="003E61DE" w:rsidRDefault="003E61DE" w:rsidP="003E61DE">
            <w:pPr>
              <w:rPr>
                <w:rFonts w:hAnsi="ＭＳ 明朝" w:cs="ＭＳ Ｐゴシック"/>
              </w:rPr>
            </w:pPr>
          </w:p>
          <w:p w:rsidR="003E61DE" w:rsidRDefault="003E61DE" w:rsidP="003E61DE">
            <w:pPr>
              <w:rPr>
                <w:rFonts w:hAnsi="ＭＳ 明朝" w:cs="ＭＳ Ｐゴシック"/>
              </w:rPr>
            </w:pPr>
            <w:r>
              <w:rPr>
                <w:rFonts w:hAnsi="ＭＳ 明朝" w:cs="ＭＳ Ｐゴシック" w:hint="eastAsia"/>
              </w:rPr>
              <w:t xml:space="preserve">　</w:t>
            </w:r>
            <w:r w:rsidR="000E0FF8">
              <w:rPr>
                <w:rFonts w:hAnsi="ＭＳ 明朝" w:cs="ＭＳ Ｐゴシック" w:hint="eastAsia"/>
              </w:rPr>
              <w:t>本件に</w:t>
            </w:r>
            <w:r w:rsidR="00F9503A" w:rsidRPr="00AE0C1F">
              <w:rPr>
                <w:rFonts w:hAnsi="ＭＳ 明朝" w:cs="ＭＳ Ｐゴシック" w:hint="eastAsia"/>
                <w:color w:val="000000" w:themeColor="text1"/>
              </w:rPr>
              <w:t>ついては、業務の</w:t>
            </w:r>
            <w:r w:rsidR="000E0FF8" w:rsidRPr="00AE0C1F">
              <w:rPr>
                <w:rFonts w:hAnsi="ＭＳ 明朝" w:cs="ＭＳ Ｐゴシック" w:hint="eastAsia"/>
                <w:color w:val="000000" w:themeColor="text1"/>
              </w:rPr>
              <w:t>再委託</w:t>
            </w:r>
            <w:r w:rsidR="00F9503A" w:rsidRPr="00AE0C1F">
              <w:rPr>
                <w:rFonts w:hAnsi="ＭＳ 明朝" w:cs="ＭＳ Ｐゴシック" w:hint="eastAsia"/>
                <w:color w:val="000000" w:themeColor="text1"/>
              </w:rPr>
              <w:t>が行われているのか</w:t>
            </w:r>
            <w:r w:rsidR="000E0FF8" w:rsidRPr="00AE0C1F">
              <w:rPr>
                <w:rFonts w:hAnsi="ＭＳ 明朝" w:cs="ＭＳ Ｐゴシック" w:hint="eastAsia"/>
                <w:color w:val="000000" w:themeColor="text1"/>
              </w:rPr>
              <w:t>。</w:t>
            </w:r>
            <w:r w:rsidR="00607038">
              <w:rPr>
                <w:rFonts w:hAnsi="ＭＳ 明朝" w:cs="ＭＳ Ｐゴシック" w:hint="eastAsia"/>
              </w:rPr>
              <w:t>また、委託する業務量が多い中、分割して発注することは考えられないのか。</w:t>
            </w:r>
          </w:p>
          <w:p w:rsidR="003E61DE" w:rsidRDefault="003E61DE" w:rsidP="003E61DE">
            <w:pPr>
              <w:rPr>
                <w:rFonts w:hAnsi="ＭＳ 明朝" w:cs="ＭＳ Ｐゴシック"/>
              </w:rPr>
            </w:pPr>
          </w:p>
          <w:p w:rsidR="003E61DE" w:rsidRDefault="003E61DE" w:rsidP="003E61DE">
            <w:pPr>
              <w:rPr>
                <w:rFonts w:hAnsi="ＭＳ 明朝" w:cs="ＭＳ Ｐゴシック"/>
              </w:rPr>
            </w:pPr>
            <w:r>
              <w:rPr>
                <w:rFonts w:hAnsi="ＭＳ 明朝" w:cs="ＭＳ Ｐゴシック" w:hint="eastAsia"/>
              </w:rPr>
              <w:t xml:space="preserve">　今後に向けて改善方針等はあるか。</w:t>
            </w:r>
          </w:p>
          <w:p w:rsidR="003E61DE" w:rsidRPr="003E61DE" w:rsidRDefault="003E61DE">
            <w:pPr>
              <w:widowControl/>
              <w:jc w:val="left"/>
              <w:rPr>
                <w:rFonts w:hAnsi="ＭＳ 明朝"/>
                <w:b/>
                <w:kern w:val="0"/>
                <w:sz w:val="22"/>
                <w:szCs w:val="22"/>
              </w:rPr>
            </w:pPr>
          </w:p>
        </w:tc>
        <w:tc>
          <w:tcPr>
            <w:tcW w:w="5923" w:type="dxa"/>
            <w:tcBorders>
              <w:right w:val="single" w:sz="12" w:space="0" w:color="auto"/>
            </w:tcBorders>
          </w:tcPr>
          <w:p w:rsidR="003E61DE" w:rsidRPr="0073097E" w:rsidRDefault="003E61DE">
            <w:pPr>
              <w:widowControl/>
              <w:jc w:val="left"/>
              <w:rPr>
                <w:rFonts w:hAnsi="ＭＳ 明朝"/>
                <w:kern w:val="0"/>
              </w:rPr>
            </w:pPr>
            <w:r w:rsidRPr="0073097E">
              <w:rPr>
                <w:rFonts w:hAnsi="ＭＳ 明朝" w:hint="eastAsia"/>
                <w:kern w:val="0"/>
              </w:rPr>
              <w:t xml:space="preserve">　</w:t>
            </w:r>
            <w:r w:rsidR="0073097E">
              <w:rPr>
                <w:rFonts w:hAnsi="ＭＳ 明朝" w:hint="eastAsia"/>
                <w:kern w:val="0"/>
              </w:rPr>
              <w:t>過去に同種業務を履行した実績のある2者に依頼したが、</w:t>
            </w:r>
            <w:r w:rsidR="004C366D">
              <w:rPr>
                <w:rFonts w:hAnsi="ＭＳ 明朝" w:hint="eastAsia"/>
                <w:kern w:val="0"/>
              </w:rPr>
              <w:t>うち</w:t>
            </w:r>
            <w:r w:rsidR="002B6A63">
              <w:rPr>
                <w:rFonts w:hAnsi="ＭＳ 明朝" w:hint="eastAsia"/>
                <w:kern w:val="0"/>
              </w:rPr>
              <w:t>1者は他自治体の</w:t>
            </w:r>
            <w:r w:rsidR="004C366D">
              <w:rPr>
                <w:rFonts w:hAnsi="ＭＳ 明朝" w:hint="eastAsia"/>
                <w:kern w:val="0"/>
              </w:rPr>
              <w:t>同種</w:t>
            </w:r>
            <w:r w:rsidR="002B6A63">
              <w:rPr>
                <w:rFonts w:hAnsi="ＭＳ 明朝" w:hint="eastAsia"/>
                <w:kern w:val="0"/>
              </w:rPr>
              <w:t>業務を対応中であり、</w:t>
            </w:r>
            <w:r w:rsidR="00E60998">
              <w:rPr>
                <w:rFonts w:hAnsi="ＭＳ 明朝" w:hint="eastAsia"/>
                <w:kern w:val="0"/>
              </w:rPr>
              <w:t>緊急事態宣言の発出後、短期間で</w:t>
            </w:r>
            <w:r w:rsidR="002B6A63">
              <w:rPr>
                <w:rFonts w:hAnsi="ＭＳ 明朝" w:hint="eastAsia"/>
                <w:kern w:val="0"/>
              </w:rPr>
              <w:t>府の求める体制を整備することが困難として辞退した</w:t>
            </w:r>
            <w:r w:rsidR="002F181C">
              <w:rPr>
                <w:rFonts w:hAnsi="ＭＳ 明朝" w:hint="eastAsia"/>
                <w:kern w:val="0"/>
              </w:rPr>
              <w:t>ため、結果</w:t>
            </w:r>
            <w:r w:rsidR="00E60998">
              <w:rPr>
                <w:rFonts w:hAnsi="ＭＳ 明朝" w:hint="eastAsia"/>
                <w:kern w:val="0"/>
              </w:rPr>
              <w:t>的に</w:t>
            </w:r>
            <w:r w:rsidR="002F181C">
              <w:rPr>
                <w:rFonts w:hAnsi="ＭＳ 明朝" w:hint="eastAsia"/>
                <w:kern w:val="0"/>
              </w:rPr>
              <w:t>1者</w:t>
            </w:r>
            <w:r w:rsidR="00E60998">
              <w:rPr>
                <w:rFonts w:hAnsi="ＭＳ 明朝" w:hint="eastAsia"/>
                <w:kern w:val="0"/>
              </w:rPr>
              <w:t>と</w:t>
            </w:r>
            <w:r w:rsidR="002F181C">
              <w:rPr>
                <w:rFonts w:hAnsi="ＭＳ 明朝" w:hint="eastAsia"/>
                <w:kern w:val="0"/>
              </w:rPr>
              <w:t>なった</w:t>
            </w:r>
            <w:r w:rsidR="002B6A63">
              <w:rPr>
                <w:rFonts w:hAnsi="ＭＳ 明朝" w:hint="eastAsia"/>
                <w:kern w:val="0"/>
              </w:rPr>
              <w:t>。</w:t>
            </w:r>
          </w:p>
          <w:p w:rsidR="003E61DE" w:rsidRDefault="003E61DE">
            <w:pPr>
              <w:widowControl/>
              <w:jc w:val="left"/>
              <w:rPr>
                <w:rFonts w:hAnsi="ＭＳ 明朝"/>
                <w:kern w:val="0"/>
              </w:rPr>
            </w:pPr>
          </w:p>
          <w:p w:rsidR="00731C47" w:rsidRPr="00731C47" w:rsidRDefault="00731C47">
            <w:pPr>
              <w:widowControl/>
              <w:jc w:val="left"/>
              <w:rPr>
                <w:rFonts w:hAnsi="ＭＳ 明朝"/>
                <w:kern w:val="0"/>
              </w:rPr>
            </w:pPr>
          </w:p>
          <w:p w:rsidR="003E61DE" w:rsidRPr="0073097E" w:rsidRDefault="003E61DE">
            <w:pPr>
              <w:widowControl/>
              <w:jc w:val="left"/>
              <w:rPr>
                <w:rFonts w:hAnsi="ＭＳ 明朝"/>
                <w:kern w:val="0"/>
              </w:rPr>
            </w:pPr>
            <w:r w:rsidRPr="0073097E">
              <w:rPr>
                <w:rFonts w:hAnsi="ＭＳ 明朝" w:hint="eastAsia"/>
                <w:kern w:val="0"/>
              </w:rPr>
              <w:t xml:space="preserve">　</w:t>
            </w:r>
            <w:r w:rsidR="00607038">
              <w:rPr>
                <w:rFonts w:hAnsi="ＭＳ 明朝" w:hint="eastAsia"/>
                <w:kern w:val="0"/>
              </w:rPr>
              <w:t>再委託</w:t>
            </w:r>
            <w:r w:rsidR="00F9503A" w:rsidRPr="00AE0C1F">
              <w:rPr>
                <w:rFonts w:hAnsi="ＭＳ 明朝" w:hint="eastAsia"/>
                <w:color w:val="000000" w:themeColor="text1"/>
                <w:kern w:val="0"/>
              </w:rPr>
              <w:t>は行われておらず</w:t>
            </w:r>
            <w:r w:rsidR="00607038" w:rsidRPr="00AE0C1F">
              <w:rPr>
                <w:rFonts w:hAnsi="ＭＳ 明朝" w:hint="eastAsia"/>
                <w:color w:val="000000" w:themeColor="text1"/>
                <w:kern w:val="0"/>
              </w:rPr>
              <w:t>、受注者1者</w:t>
            </w:r>
            <w:r w:rsidR="00F9503A" w:rsidRPr="00AE0C1F">
              <w:rPr>
                <w:rFonts w:hAnsi="ＭＳ 明朝" w:hint="eastAsia"/>
                <w:color w:val="000000" w:themeColor="text1"/>
                <w:kern w:val="0"/>
              </w:rPr>
              <w:t>が業務を</w:t>
            </w:r>
            <w:r w:rsidR="00607038" w:rsidRPr="00AE0C1F">
              <w:rPr>
                <w:rFonts w:hAnsi="ＭＳ 明朝" w:hint="eastAsia"/>
                <w:color w:val="000000" w:themeColor="text1"/>
                <w:kern w:val="0"/>
              </w:rPr>
              <w:t>履行</w:t>
            </w:r>
            <w:r w:rsidR="00607038">
              <w:rPr>
                <w:rFonts w:hAnsi="ＭＳ 明朝" w:hint="eastAsia"/>
                <w:kern w:val="0"/>
              </w:rPr>
              <w:t>している。また、</w:t>
            </w:r>
            <w:r w:rsidR="0080471B">
              <w:rPr>
                <w:rFonts w:hAnsi="ＭＳ 明朝" w:hint="eastAsia"/>
                <w:kern w:val="0"/>
              </w:rPr>
              <w:t>書類審査業務とコールセンター運営を、同じ業者で連携してもらうとともに、統合的な指揮命令系統のもとに履行させるため、当初から分割発注は考慮していなかった。</w:t>
            </w:r>
          </w:p>
          <w:p w:rsidR="00F9503A" w:rsidRPr="0073097E" w:rsidRDefault="00F9503A">
            <w:pPr>
              <w:widowControl/>
              <w:jc w:val="left"/>
              <w:rPr>
                <w:rFonts w:hAnsi="ＭＳ 明朝"/>
                <w:kern w:val="0"/>
              </w:rPr>
            </w:pPr>
          </w:p>
          <w:p w:rsidR="003E61DE" w:rsidRPr="0073097E" w:rsidRDefault="003E61DE">
            <w:pPr>
              <w:widowControl/>
              <w:jc w:val="left"/>
              <w:rPr>
                <w:rFonts w:hAnsi="ＭＳ 明朝"/>
                <w:kern w:val="0"/>
              </w:rPr>
            </w:pPr>
            <w:r w:rsidRPr="0073097E">
              <w:rPr>
                <w:rFonts w:hAnsi="ＭＳ 明朝" w:hint="eastAsia"/>
                <w:kern w:val="0"/>
              </w:rPr>
              <w:t xml:space="preserve">　</w:t>
            </w:r>
            <w:r w:rsidR="00372D81">
              <w:rPr>
                <w:rFonts w:hAnsi="ＭＳ 明朝" w:hint="eastAsia"/>
                <w:kern w:val="0"/>
              </w:rPr>
              <w:t>今後、同種業務を発注する際は、競争性を踏まえた見積書の徴取について考慮していきたい。</w:t>
            </w:r>
          </w:p>
          <w:p w:rsidR="003E61DE" w:rsidRPr="003E61DE" w:rsidRDefault="003E61DE">
            <w:pPr>
              <w:widowControl/>
              <w:jc w:val="left"/>
              <w:rPr>
                <w:rFonts w:hAnsi="ＭＳ 明朝"/>
                <w:b/>
                <w:kern w:val="0"/>
                <w:sz w:val="22"/>
                <w:szCs w:val="22"/>
              </w:rPr>
            </w:pPr>
          </w:p>
        </w:tc>
      </w:tr>
      <w:tr w:rsidR="003E61DE" w:rsidTr="003E61DE">
        <w:trPr>
          <w:trHeight w:val="795"/>
        </w:trPr>
        <w:tc>
          <w:tcPr>
            <w:tcW w:w="9356" w:type="dxa"/>
            <w:gridSpan w:val="2"/>
            <w:tcBorders>
              <w:left w:val="single" w:sz="12" w:space="0" w:color="auto"/>
              <w:bottom w:val="single" w:sz="12" w:space="0" w:color="auto"/>
              <w:right w:val="single" w:sz="12" w:space="0" w:color="auto"/>
            </w:tcBorders>
          </w:tcPr>
          <w:p w:rsidR="003E61DE" w:rsidRDefault="003E61DE" w:rsidP="003E61DE">
            <w:pPr>
              <w:rPr>
                <w:rFonts w:hAnsi="ＭＳ 明朝" w:cs="ＭＳ Ｐゴシック"/>
              </w:rPr>
            </w:pPr>
            <w:r>
              <w:rPr>
                <w:rFonts w:hAnsi="ＭＳ 明朝" w:cs="ＭＳ Ｐゴシック" w:hint="eastAsia"/>
              </w:rPr>
              <w:t>≪講　評≫</w:t>
            </w:r>
          </w:p>
          <w:p w:rsidR="003E61DE" w:rsidRDefault="003E61DE" w:rsidP="003E61DE">
            <w:pPr>
              <w:ind w:left="210" w:hangingChars="100" w:hanging="210"/>
              <w:rPr>
                <w:rFonts w:hAnsi="ＭＳ 明朝"/>
                <w:color w:val="000000" w:themeColor="text1"/>
              </w:rPr>
            </w:pPr>
            <w:r>
              <w:rPr>
                <w:rFonts w:hAnsi="ＭＳ 明朝" w:cs="ＭＳ Ｐゴシック" w:hint="eastAsia"/>
              </w:rPr>
              <w:t xml:space="preserve">　</w:t>
            </w:r>
            <w:r w:rsidRPr="001D6E9B">
              <w:rPr>
                <w:rFonts w:hAnsi="ＭＳ 明朝" w:cs="ＭＳ Ｐゴシック" w:hint="eastAsia"/>
              </w:rPr>
              <w:t xml:space="preserve">　</w:t>
            </w:r>
            <w:r>
              <w:rPr>
                <w:rFonts w:hAnsi="ＭＳ 明朝" w:hint="eastAsia"/>
                <w:color w:val="000000" w:themeColor="text1"/>
              </w:rPr>
              <w:t>本件は、新型コロナウイルス感染症の拡大防止に伴う案件であり、緊急に発注する必要性を踏まえ、見積書の徴取が可能であった1者と随意契約をしたことは一定理解できるが、今後は、複数者からの見積書の徴取や、業務量を踏まえた分割発注の検討等をして、可能な限り競争性を確保するよう努められたい。</w:t>
            </w:r>
          </w:p>
          <w:p w:rsidR="003E61DE" w:rsidRDefault="003E61DE" w:rsidP="003E61DE">
            <w:pPr>
              <w:ind w:leftChars="100" w:left="210" w:firstLineChars="100" w:firstLine="210"/>
              <w:rPr>
                <w:rFonts w:hAnsi="ＭＳ 明朝"/>
                <w:color w:val="000000" w:themeColor="text1"/>
              </w:rPr>
            </w:pPr>
            <w:r>
              <w:rPr>
                <w:rFonts w:hAnsi="ＭＳ 明朝" w:hint="eastAsia"/>
                <w:color w:val="000000" w:themeColor="text1"/>
              </w:rPr>
              <w:t>また、再委託の状況確認や変更契約の取り扱いなど</w:t>
            </w:r>
            <w:r w:rsidR="008C0C3B" w:rsidRPr="00AE0C1F">
              <w:rPr>
                <w:rFonts w:hAnsi="ＭＳ 明朝" w:hint="eastAsia"/>
                <w:color w:val="000000" w:themeColor="text1"/>
              </w:rPr>
              <w:t>、</w:t>
            </w:r>
            <w:r w:rsidRPr="00AE0C1F">
              <w:rPr>
                <w:rFonts w:hAnsi="ＭＳ 明朝" w:hint="eastAsia"/>
                <w:color w:val="000000" w:themeColor="text1"/>
              </w:rPr>
              <w:t>適切な契約手続きの執行に</w:t>
            </w:r>
            <w:r w:rsidR="008C0C3B" w:rsidRPr="00AE0C1F">
              <w:rPr>
                <w:rFonts w:hAnsi="ＭＳ 明朝" w:hint="eastAsia"/>
                <w:color w:val="000000" w:themeColor="text1"/>
              </w:rPr>
              <w:t>引き続き</w:t>
            </w:r>
            <w:r w:rsidRPr="00AE0C1F">
              <w:rPr>
                <w:rFonts w:hAnsi="ＭＳ 明朝" w:hint="eastAsia"/>
                <w:color w:val="000000" w:themeColor="text1"/>
              </w:rPr>
              <w:t>努められたい。検討結果等について</w:t>
            </w:r>
            <w:r w:rsidR="008C0C3B" w:rsidRPr="00AE0C1F">
              <w:rPr>
                <w:rFonts w:hAnsi="ＭＳ 明朝" w:hint="eastAsia"/>
                <w:color w:val="000000" w:themeColor="text1"/>
              </w:rPr>
              <w:t>は</w:t>
            </w:r>
            <w:r w:rsidRPr="00AE0C1F">
              <w:rPr>
                <w:rFonts w:hAnsi="ＭＳ 明朝" w:hint="eastAsia"/>
                <w:color w:val="000000" w:themeColor="text1"/>
              </w:rPr>
              <w:t>、次回の</w:t>
            </w:r>
            <w:r>
              <w:rPr>
                <w:rFonts w:hAnsi="ＭＳ 明朝" w:hint="eastAsia"/>
                <w:color w:val="000000" w:themeColor="text1"/>
              </w:rPr>
              <w:t>定例会議において報告されたい。</w:t>
            </w:r>
          </w:p>
          <w:p w:rsidR="003E61DE" w:rsidRDefault="003E61DE">
            <w:pPr>
              <w:widowControl/>
              <w:jc w:val="left"/>
              <w:rPr>
                <w:rFonts w:hAnsi="ＭＳ 明朝"/>
                <w:b/>
                <w:kern w:val="0"/>
                <w:sz w:val="22"/>
                <w:szCs w:val="22"/>
              </w:rPr>
            </w:pPr>
          </w:p>
          <w:p w:rsidR="00306A4C" w:rsidRPr="003E61DE" w:rsidRDefault="00306A4C">
            <w:pPr>
              <w:widowControl/>
              <w:jc w:val="left"/>
              <w:rPr>
                <w:rFonts w:hAnsi="ＭＳ 明朝"/>
                <w:b/>
                <w:kern w:val="0"/>
                <w:sz w:val="22"/>
                <w:szCs w:val="22"/>
              </w:rPr>
            </w:pPr>
          </w:p>
        </w:tc>
      </w:tr>
    </w:tbl>
    <w:p w:rsidR="00C85D51" w:rsidRDefault="00C85D51">
      <w:pPr>
        <w:widowControl/>
        <w:jc w:val="left"/>
        <w:rPr>
          <w:rFonts w:hAnsi="ＭＳ 明朝"/>
          <w:b/>
          <w:kern w:val="0"/>
          <w:sz w:val="22"/>
          <w:szCs w:val="22"/>
        </w:rPr>
      </w:pPr>
      <w:r>
        <w:rPr>
          <w:rFonts w:hAnsi="ＭＳ 明朝"/>
          <w:b/>
          <w:kern w:val="0"/>
          <w:sz w:val="22"/>
          <w:szCs w:val="22"/>
        </w:rPr>
        <w:br w:type="page"/>
      </w:r>
    </w:p>
    <w:p w:rsidR="00FF5980" w:rsidRDefault="00FF5980" w:rsidP="00C91E7A">
      <w:pPr>
        <w:rPr>
          <w:rFonts w:hAnsi="ＭＳ 明朝"/>
          <w:kern w:val="0"/>
          <w:sz w:val="22"/>
          <w:szCs w:val="22"/>
        </w:rPr>
      </w:pPr>
    </w:p>
    <w:p w:rsidR="008D7F9D" w:rsidRPr="00FF5980" w:rsidRDefault="008D7F9D" w:rsidP="00C91E7A">
      <w:pPr>
        <w:rPr>
          <w:rFonts w:hAnsi="ＭＳ 明朝"/>
          <w:kern w:val="0"/>
          <w:sz w:val="22"/>
          <w:szCs w:val="22"/>
        </w:rPr>
      </w:pPr>
    </w:p>
    <w:p w:rsidR="00AB16C7" w:rsidRPr="00AB16C7" w:rsidRDefault="0071557F" w:rsidP="00C91E7A">
      <w:pPr>
        <w:rPr>
          <w:rFonts w:hAnsi="ＭＳ 明朝"/>
          <w:b/>
          <w:kern w:val="0"/>
          <w:sz w:val="22"/>
          <w:szCs w:val="22"/>
        </w:rPr>
      </w:pPr>
      <w:r>
        <w:rPr>
          <w:rFonts w:hAnsi="ＭＳ 明朝" w:hint="eastAsia"/>
          <w:b/>
          <w:kern w:val="0"/>
          <w:sz w:val="22"/>
          <w:szCs w:val="22"/>
        </w:rPr>
        <w:t>≪令和</w:t>
      </w:r>
      <w:r w:rsidR="007529CE">
        <w:rPr>
          <w:rFonts w:hAnsi="ＭＳ 明朝" w:hint="eastAsia"/>
          <w:b/>
          <w:kern w:val="0"/>
          <w:sz w:val="22"/>
          <w:szCs w:val="22"/>
        </w:rPr>
        <w:t>2</w:t>
      </w:r>
      <w:r>
        <w:rPr>
          <w:rFonts w:hAnsi="ＭＳ 明朝" w:hint="eastAsia"/>
          <w:b/>
          <w:kern w:val="0"/>
          <w:sz w:val="22"/>
          <w:szCs w:val="22"/>
        </w:rPr>
        <w:t>年度</w:t>
      </w:r>
      <w:r w:rsidR="00AB16C7" w:rsidRPr="00AB16C7">
        <w:rPr>
          <w:rFonts w:hAnsi="ＭＳ 明朝" w:hint="eastAsia"/>
          <w:b/>
          <w:kern w:val="0"/>
          <w:sz w:val="22"/>
          <w:szCs w:val="22"/>
        </w:rPr>
        <w:t>定例会議抽出事案に係る検討状況の報告≫</w:t>
      </w:r>
    </w:p>
    <w:tbl>
      <w:tblPr>
        <w:tblW w:w="943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5190"/>
      </w:tblGrid>
      <w:tr w:rsidR="00AB16C7" w:rsidTr="003E7823">
        <w:trPr>
          <w:trHeight w:val="300"/>
        </w:trPr>
        <w:tc>
          <w:tcPr>
            <w:tcW w:w="4245" w:type="dxa"/>
            <w:tcBorders>
              <w:top w:val="single" w:sz="12" w:space="0" w:color="auto"/>
              <w:left w:val="single" w:sz="12" w:space="0" w:color="auto"/>
              <w:bottom w:val="single" w:sz="12" w:space="0" w:color="auto"/>
            </w:tcBorders>
          </w:tcPr>
          <w:p w:rsidR="00AB16C7" w:rsidRPr="00306DF0" w:rsidRDefault="00AB16C7" w:rsidP="00E046C7">
            <w:pPr>
              <w:jc w:val="center"/>
              <w:rPr>
                <w:rFonts w:hAnsi="ＭＳ 明朝"/>
                <w:kern w:val="0"/>
              </w:rPr>
            </w:pPr>
            <w:r w:rsidRPr="00306DF0">
              <w:rPr>
                <w:rFonts w:hAnsi="ＭＳ 明朝" w:hint="eastAsia"/>
                <w:kern w:val="0"/>
              </w:rPr>
              <w:t>委</w:t>
            </w:r>
            <w:r w:rsidR="00E046C7" w:rsidRPr="00306DF0">
              <w:rPr>
                <w:rFonts w:hAnsi="ＭＳ 明朝" w:hint="eastAsia"/>
                <w:kern w:val="0"/>
              </w:rPr>
              <w:t xml:space="preserve">　　</w:t>
            </w:r>
            <w:r w:rsidRPr="00306DF0">
              <w:rPr>
                <w:rFonts w:hAnsi="ＭＳ 明朝" w:hint="eastAsia"/>
                <w:kern w:val="0"/>
              </w:rPr>
              <w:t>員</w:t>
            </w:r>
            <w:r w:rsidR="00E046C7" w:rsidRPr="00306DF0">
              <w:rPr>
                <w:rFonts w:hAnsi="ＭＳ 明朝" w:hint="eastAsia"/>
                <w:kern w:val="0"/>
              </w:rPr>
              <w:t xml:space="preserve">　　</w:t>
            </w:r>
            <w:r w:rsidRPr="00306DF0">
              <w:rPr>
                <w:rFonts w:hAnsi="ＭＳ 明朝" w:hint="eastAsia"/>
                <w:kern w:val="0"/>
              </w:rPr>
              <w:t>意</w:t>
            </w:r>
            <w:r w:rsidR="00E046C7" w:rsidRPr="00306DF0">
              <w:rPr>
                <w:rFonts w:hAnsi="ＭＳ 明朝" w:hint="eastAsia"/>
                <w:kern w:val="0"/>
              </w:rPr>
              <w:t xml:space="preserve">　　</w:t>
            </w:r>
            <w:r w:rsidRPr="00306DF0">
              <w:rPr>
                <w:rFonts w:hAnsi="ＭＳ 明朝" w:hint="eastAsia"/>
                <w:kern w:val="0"/>
              </w:rPr>
              <w:t>見</w:t>
            </w:r>
          </w:p>
        </w:tc>
        <w:tc>
          <w:tcPr>
            <w:tcW w:w="5190" w:type="dxa"/>
            <w:tcBorders>
              <w:top w:val="single" w:sz="12" w:space="0" w:color="auto"/>
              <w:bottom w:val="single" w:sz="12" w:space="0" w:color="auto"/>
              <w:right w:val="single" w:sz="12" w:space="0" w:color="auto"/>
            </w:tcBorders>
          </w:tcPr>
          <w:p w:rsidR="00AB16C7" w:rsidRPr="00306DF0" w:rsidRDefault="002F6278" w:rsidP="002F6278">
            <w:pPr>
              <w:jc w:val="center"/>
              <w:rPr>
                <w:rFonts w:hAnsi="ＭＳ 明朝"/>
                <w:kern w:val="0"/>
              </w:rPr>
            </w:pPr>
            <w:r w:rsidRPr="00306DF0">
              <w:rPr>
                <w:rFonts w:hAnsi="ＭＳ 明朝" w:hint="eastAsia"/>
                <w:kern w:val="0"/>
              </w:rPr>
              <w:t>担 当 課 等 報 告 〔事務局より報告〕</w:t>
            </w:r>
          </w:p>
        </w:tc>
      </w:tr>
      <w:tr w:rsidR="00E046C7" w:rsidTr="00FA5692">
        <w:trPr>
          <w:trHeight w:val="50"/>
        </w:trPr>
        <w:tc>
          <w:tcPr>
            <w:tcW w:w="9435"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E046C7" w:rsidRPr="00200EAE" w:rsidRDefault="00E046C7" w:rsidP="00023271">
            <w:pPr>
              <w:rPr>
                <w:rFonts w:hAnsi="ＭＳ 明朝"/>
                <w:b/>
                <w:kern w:val="0"/>
                <w:sz w:val="22"/>
                <w:szCs w:val="22"/>
              </w:rPr>
            </w:pPr>
            <w:r w:rsidRPr="00200EAE">
              <w:rPr>
                <w:rFonts w:hAnsi="ＭＳ 明朝" w:hint="eastAsia"/>
                <w:b/>
                <w:kern w:val="0"/>
                <w:sz w:val="22"/>
                <w:szCs w:val="22"/>
              </w:rPr>
              <w:t>【</w:t>
            </w:r>
            <w:r w:rsidR="007529CE">
              <w:rPr>
                <w:rFonts w:hAnsi="ＭＳ 明朝" w:hint="eastAsia"/>
                <w:b/>
                <w:kern w:val="0"/>
                <w:sz w:val="22"/>
                <w:szCs w:val="22"/>
              </w:rPr>
              <w:t>大阪モノレール 詳細設計委託（</w:t>
            </w:r>
            <w:r w:rsidR="00023271">
              <w:rPr>
                <w:rFonts w:hAnsi="ＭＳ 明朝" w:hint="eastAsia"/>
                <w:b/>
                <w:kern w:val="0"/>
                <w:sz w:val="22"/>
                <w:szCs w:val="22"/>
              </w:rPr>
              <w:t>R2（その1</w:t>
            </w:r>
            <w:r w:rsidR="007529CE">
              <w:rPr>
                <w:rFonts w:hAnsi="ＭＳ 明朝" w:hint="eastAsia"/>
                <w:b/>
                <w:kern w:val="0"/>
                <w:sz w:val="22"/>
                <w:szCs w:val="22"/>
              </w:rPr>
              <w:t>））</w:t>
            </w:r>
            <w:r w:rsidRPr="00200EAE">
              <w:rPr>
                <w:rFonts w:hAnsi="ＭＳ 明朝" w:hint="eastAsia"/>
                <w:b/>
                <w:kern w:val="0"/>
                <w:sz w:val="22"/>
                <w:szCs w:val="22"/>
              </w:rPr>
              <w:t>】</w:t>
            </w:r>
          </w:p>
        </w:tc>
      </w:tr>
      <w:tr w:rsidR="00AB16C7" w:rsidTr="003E7823">
        <w:trPr>
          <w:trHeight w:val="165"/>
        </w:trPr>
        <w:tc>
          <w:tcPr>
            <w:tcW w:w="4245" w:type="dxa"/>
            <w:tcBorders>
              <w:top w:val="single" w:sz="6" w:space="0" w:color="auto"/>
              <w:left w:val="single" w:sz="12" w:space="0" w:color="auto"/>
              <w:bottom w:val="single" w:sz="12" w:space="0" w:color="auto"/>
            </w:tcBorders>
          </w:tcPr>
          <w:p w:rsidR="007529CE" w:rsidRPr="007529CE" w:rsidRDefault="007529CE" w:rsidP="003E7823">
            <w:pPr>
              <w:ind w:left="105" w:hangingChars="50" w:hanging="105"/>
              <w:rPr>
                <w:rFonts w:hAnsi="ＭＳ 明朝"/>
                <w:kern w:val="0"/>
              </w:rPr>
            </w:pPr>
            <w:r w:rsidRPr="007529CE">
              <w:rPr>
                <w:rFonts w:hAnsi="ＭＳ 明朝" w:hint="eastAsia"/>
                <w:kern w:val="0"/>
              </w:rPr>
              <w:t>・本件では、技術評価点の低い者が落札しているが、</w:t>
            </w:r>
            <w:r w:rsidR="00023271">
              <w:rPr>
                <w:rFonts w:hAnsi="ＭＳ 明朝" w:hint="eastAsia"/>
                <w:kern w:val="0"/>
              </w:rPr>
              <w:t>共同企業体（</w:t>
            </w:r>
            <w:r w:rsidRPr="007529CE">
              <w:rPr>
                <w:rFonts w:hAnsi="ＭＳ 明朝" w:hint="eastAsia"/>
                <w:kern w:val="0"/>
              </w:rPr>
              <w:t>ＪＶ</w:t>
            </w:r>
            <w:r w:rsidR="00023271">
              <w:rPr>
                <w:rFonts w:hAnsi="ＭＳ 明朝" w:hint="eastAsia"/>
                <w:kern w:val="0"/>
              </w:rPr>
              <w:t>）</w:t>
            </w:r>
            <w:r w:rsidRPr="007529CE">
              <w:rPr>
                <w:rFonts w:hAnsi="ＭＳ 明朝" w:hint="eastAsia"/>
                <w:kern w:val="0"/>
              </w:rPr>
              <w:t>での受注実績のある者であれば一定の技術力が確保されるということなので、そうした点を技術評価点に反映されるような評価システムにするよう検討されたい。</w:t>
            </w:r>
          </w:p>
          <w:p w:rsidR="00AB16C7" w:rsidRDefault="007529CE" w:rsidP="003E7823">
            <w:pPr>
              <w:ind w:left="105" w:hangingChars="50" w:hanging="105"/>
              <w:rPr>
                <w:rFonts w:hAnsi="ＭＳ 明朝"/>
                <w:kern w:val="0"/>
              </w:rPr>
            </w:pPr>
            <w:r w:rsidRPr="007529CE">
              <w:rPr>
                <w:rFonts w:hAnsi="ＭＳ 明朝" w:hint="eastAsia"/>
                <w:kern w:val="0"/>
              </w:rPr>
              <w:t>・今後は、できるだけ分散して発注すること等により、技術評価点が反映されるような競争環境を構築するよう工夫されたい。</w:t>
            </w:r>
          </w:p>
        </w:tc>
        <w:tc>
          <w:tcPr>
            <w:tcW w:w="5190" w:type="dxa"/>
            <w:tcBorders>
              <w:top w:val="single" w:sz="6" w:space="0" w:color="auto"/>
              <w:bottom w:val="single" w:sz="12" w:space="0" w:color="auto"/>
              <w:right w:val="single" w:sz="12" w:space="0" w:color="auto"/>
            </w:tcBorders>
          </w:tcPr>
          <w:p w:rsidR="003E7823" w:rsidRPr="003E7823" w:rsidRDefault="00023271" w:rsidP="003E7823">
            <w:pPr>
              <w:ind w:left="105" w:hangingChars="50" w:hanging="105"/>
              <w:rPr>
                <w:rFonts w:hAnsi="ＭＳ 明朝"/>
                <w:kern w:val="0"/>
              </w:rPr>
            </w:pPr>
            <w:r>
              <w:rPr>
                <w:rFonts w:hAnsi="ＭＳ 明朝" w:hint="eastAsia"/>
                <w:kern w:val="0"/>
              </w:rPr>
              <w:t>・さらなる参加者の増加を目指し、令和3年度は発注時期を前倒しした。（4</w:t>
            </w:r>
            <w:r w:rsidR="003E7823" w:rsidRPr="003E7823">
              <w:rPr>
                <w:rFonts w:hAnsi="ＭＳ 明朝" w:hint="eastAsia"/>
                <w:kern w:val="0"/>
              </w:rPr>
              <w:t>月</w:t>
            </w:r>
            <w:r>
              <w:rPr>
                <w:rFonts w:hAnsi="ＭＳ 明朝" w:hint="eastAsia"/>
                <w:kern w:val="0"/>
              </w:rPr>
              <w:t>16</w:t>
            </w:r>
            <w:r w:rsidR="003E7823" w:rsidRPr="003E7823">
              <w:rPr>
                <w:rFonts w:hAnsi="ＭＳ 明朝" w:hint="eastAsia"/>
                <w:kern w:val="0"/>
              </w:rPr>
              <w:t>日公告）</w:t>
            </w:r>
          </w:p>
          <w:p w:rsidR="003E7823" w:rsidRPr="003E7823" w:rsidRDefault="003E7823" w:rsidP="003E7823">
            <w:pPr>
              <w:ind w:left="105" w:hangingChars="50" w:hanging="105"/>
              <w:rPr>
                <w:rFonts w:hAnsi="ＭＳ 明朝"/>
                <w:kern w:val="0"/>
              </w:rPr>
            </w:pPr>
            <w:r w:rsidRPr="003E7823">
              <w:rPr>
                <w:rFonts w:hAnsi="ＭＳ 明朝" w:hint="eastAsia"/>
                <w:kern w:val="0"/>
              </w:rPr>
              <w:t>・建設コンサルタント業界では発注量に対して技術者が慢性的に不足していること、大阪モノレールは供用時期が決定しており委託発注時期を遅らせられないことから、技術者に比較的余裕がある年度早期に発注することで競争環境を確保できると判断した。</w:t>
            </w:r>
          </w:p>
          <w:p w:rsidR="003E7823" w:rsidRPr="003E7823" w:rsidRDefault="00023271" w:rsidP="003E7823">
            <w:pPr>
              <w:ind w:left="105" w:hangingChars="50" w:hanging="105"/>
              <w:rPr>
                <w:rFonts w:hAnsi="ＭＳ 明朝"/>
                <w:kern w:val="0"/>
              </w:rPr>
            </w:pPr>
            <w:r>
              <w:rPr>
                <w:rFonts w:hAnsi="ＭＳ 明朝" w:hint="eastAsia"/>
                <w:kern w:val="0"/>
              </w:rPr>
              <w:t>・令和3</w:t>
            </w:r>
            <w:r w:rsidR="003E7823" w:rsidRPr="003E7823">
              <w:rPr>
                <w:rFonts w:hAnsi="ＭＳ 明朝" w:hint="eastAsia"/>
                <w:kern w:val="0"/>
              </w:rPr>
              <w:t>年度発注案件から、ＪＶとしての履行実績を総合評価の加点評価の対象とした。</w:t>
            </w:r>
          </w:p>
          <w:p w:rsidR="003E7823" w:rsidRPr="003E7823" w:rsidRDefault="003E7823" w:rsidP="003E7823">
            <w:pPr>
              <w:ind w:left="105" w:hangingChars="50" w:hanging="105"/>
              <w:rPr>
                <w:rFonts w:hAnsi="ＭＳ 明朝"/>
                <w:kern w:val="0"/>
              </w:rPr>
            </w:pPr>
            <w:r w:rsidRPr="003E7823">
              <w:rPr>
                <w:rFonts w:hAnsi="ＭＳ 明朝" w:hint="eastAsia"/>
                <w:kern w:val="0"/>
              </w:rPr>
              <w:t>・標準的な「設計統一マニュアル」を策定し、令和</w:t>
            </w:r>
            <w:r w:rsidR="00023271">
              <w:rPr>
                <w:rFonts w:hAnsi="ＭＳ 明朝" w:hint="eastAsia"/>
                <w:kern w:val="0"/>
              </w:rPr>
              <w:t>3</w:t>
            </w:r>
            <w:r w:rsidRPr="003E7823">
              <w:rPr>
                <w:rFonts w:hAnsi="ＭＳ 明朝" w:hint="eastAsia"/>
                <w:kern w:val="0"/>
              </w:rPr>
              <w:t>年</w:t>
            </w:r>
            <w:r w:rsidR="00023271">
              <w:rPr>
                <w:rFonts w:hAnsi="ＭＳ 明朝" w:hint="eastAsia"/>
                <w:kern w:val="0"/>
              </w:rPr>
              <w:t>5</w:t>
            </w:r>
            <w:r w:rsidRPr="003E7823">
              <w:rPr>
                <w:rFonts w:hAnsi="ＭＳ 明朝" w:hint="eastAsia"/>
                <w:kern w:val="0"/>
              </w:rPr>
              <w:t>月に概要版をホームページで公表した。</w:t>
            </w:r>
          </w:p>
          <w:p w:rsidR="003E7823" w:rsidRPr="003E7823" w:rsidRDefault="003E7823" w:rsidP="003E7823">
            <w:pPr>
              <w:rPr>
                <w:rFonts w:hAnsi="ＭＳ 明朝"/>
                <w:kern w:val="0"/>
              </w:rPr>
            </w:pPr>
            <w:r w:rsidRPr="003E7823">
              <w:rPr>
                <w:rFonts w:hAnsi="ＭＳ 明朝" w:hint="eastAsia"/>
                <w:kern w:val="0"/>
              </w:rPr>
              <w:t>【入札結果】</w:t>
            </w:r>
          </w:p>
          <w:p w:rsidR="00AB16C7" w:rsidRDefault="003E7823" w:rsidP="00023271">
            <w:pPr>
              <w:ind w:left="105" w:hangingChars="50" w:hanging="105"/>
              <w:rPr>
                <w:rFonts w:hAnsi="ＭＳ 明朝"/>
                <w:kern w:val="0"/>
              </w:rPr>
            </w:pPr>
            <w:r w:rsidRPr="003E7823">
              <w:rPr>
                <w:rFonts w:hAnsi="ＭＳ 明朝" w:hint="eastAsia"/>
                <w:kern w:val="0"/>
              </w:rPr>
              <w:t>・令和</w:t>
            </w:r>
            <w:r w:rsidR="00023271">
              <w:rPr>
                <w:rFonts w:hAnsi="ＭＳ 明朝" w:hint="eastAsia"/>
                <w:kern w:val="0"/>
              </w:rPr>
              <w:t>3</w:t>
            </w:r>
            <w:r w:rsidRPr="003E7823">
              <w:rPr>
                <w:rFonts w:hAnsi="ＭＳ 明朝" w:hint="eastAsia"/>
                <w:kern w:val="0"/>
              </w:rPr>
              <w:t>年度は</w:t>
            </w:r>
            <w:r w:rsidR="00023271">
              <w:rPr>
                <w:rFonts w:hAnsi="ＭＳ 明朝" w:hint="eastAsia"/>
                <w:kern w:val="0"/>
              </w:rPr>
              <w:t>6</w:t>
            </w:r>
            <w:r w:rsidRPr="003E7823">
              <w:rPr>
                <w:rFonts w:hAnsi="ＭＳ 明朝" w:hint="eastAsia"/>
                <w:kern w:val="0"/>
              </w:rPr>
              <w:t>件発注し、参加者数は前年度と同程度の</w:t>
            </w:r>
            <w:r w:rsidR="00023271">
              <w:rPr>
                <w:rFonts w:hAnsi="ＭＳ 明朝" w:hint="eastAsia"/>
                <w:kern w:val="0"/>
              </w:rPr>
              <w:t>8</w:t>
            </w:r>
            <w:r w:rsidRPr="003E7823">
              <w:rPr>
                <w:rFonts w:hAnsi="ＭＳ 明朝" w:hint="eastAsia"/>
                <w:kern w:val="0"/>
              </w:rPr>
              <w:t>～</w:t>
            </w:r>
            <w:r w:rsidR="00023271">
              <w:rPr>
                <w:rFonts w:hAnsi="ＭＳ 明朝" w:hint="eastAsia"/>
                <w:kern w:val="0"/>
              </w:rPr>
              <w:t>10</w:t>
            </w:r>
            <w:r w:rsidRPr="003E7823">
              <w:rPr>
                <w:rFonts w:hAnsi="ＭＳ 明朝" w:hint="eastAsia"/>
                <w:kern w:val="0"/>
              </w:rPr>
              <w:t>者、落札者の評価点の最低値は「19.20」から「44.97」に上昇し、平均値も「64.52」から「68.76」に上昇しており、見直しによる効果がみられた。</w:t>
            </w:r>
          </w:p>
          <w:p w:rsidR="00607038" w:rsidRDefault="00607038" w:rsidP="00023271">
            <w:pPr>
              <w:ind w:left="105" w:hangingChars="50" w:hanging="105"/>
              <w:rPr>
                <w:rFonts w:hAnsi="ＭＳ 明朝"/>
                <w:kern w:val="0"/>
              </w:rPr>
            </w:pPr>
          </w:p>
        </w:tc>
      </w:tr>
      <w:tr w:rsidR="00E046C7" w:rsidTr="00FA5692">
        <w:trPr>
          <w:trHeight w:val="270"/>
        </w:trPr>
        <w:tc>
          <w:tcPr>
            <w:tcW w:w="9435"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E046C7" w:rsidRPr="00200EAE" w:rsidRDefault="00E046C7" w:rsidP="007529CE">
            <w:pPr>
              <w:rPr>
                <w:rFonts w:hAnsi="ＭＳ 明朝"/>
                <w:b/>
                <w:kern w:val="0"/>
                <w:sz w:val="22"/>
                <w:szCs w:val="22"/>
              </w:rPr>
            </w:pPr>
            <w:r w:rsidRPr="00200EAE">
              <w:rPr>
                <w:rFonts w:hAnsi="ＭＳ 明朝" w:hint="eastAsia"/>
                <w:b/>
                <w:kern w:val="0"/>
                <w:sz w:val="22"/>
                <w:szCs w:val="22"/>
              </w:rPr>
              <w:t>【</w:t>
            </w:r>
            <w:r w:rsidR="007529CE">
              <w:rPr>
                <w:rFonts w:hAnsi="ＭＳ 明朝" w:hint="eastAsia"/>
                <w:b/>
                <w:kern w:val="0"/>
                <w:sz w:val="22"/>
                <w:szCs w:val="22"/>
              </w:rPr>
              <w:t>寝屋川流域下水道 鴻池水みらいセンター外 運転管理業務</w:t>
            </w:r>
            <w:r w:rsidR="0010607E" w:rsidRPr="00200EAE">
              <w:rPr>
                <w:rFonts w:hAnsi="ＭＳ 明朝" w:hint="eastAsia"/>
                <w:b/>
                <w:kern w:val="0"/>
                <w:sz w:val="22"/>
                <w:szCs w:val="22"/>
              </w:rPr>
              <w:t>】</w:t>
            </w:r>
          </w:p>
        </w:tc>
      </w:tr>
      <w:tr w:rsidR="00AB16C7" w:rsidTr="003E7823">
        <w:trPr>
          <w:trHeight w:val="285"/>
        </w:trPr>
        <w:tc>
          <w:tcPr>
            <w:tcW w:w="4245" w:type="dxa"/>
            <w:tcBorders>
              <w:top w:val="single" w:sz="6" w:space="0" w:color="auto"/>
              <w:left w:val="single" w:sz="12" w:space="0" w:color="auto"/>
              <w:bottom w:val="single" w:sz="12" w:space="0" w:color="auto"/>
            </w:tcBorders>
          </w:tcPr>
          <w:p w:rsidR="003E7823" w:rsidRPr="003E7823" w:rsidRDefault="003E7823" w:rsidP="003E7823">
            <w:pPr>
              <w:ind w:left="105" w:hangingChars="50" w:hanging="105"/>
              <w:rPr>
                <w:rFonts w:hAnsi="ＭＳ 明朝"/>
                <w:kern w:val="0"/>
              </w:rPr>
            </w:pPr>
            <w:r w:rsidRPr="003E7823">
              <w:rPr>
                <w:rFonts w:hAnsi="ＭＳ 明朝" w:hint="eastAsia"/>
                <w:kern w:val="0"/>
              </w:rPr>
              <w:t>・本件では、高度な技術やノウハウを要するため、総合評価方式で発注しているが、結果的に一者入札となっており、引き続き、入札参加資格や提案・評価項目の見直しを行うなど、競争性の確保に努められたい。</w:t>
            </w:r>
          </w:p>
          <w:p w:rsidR="00AB16C7" w:rsidRDefault="003E7823" w:rsidP="003E7823">
            <w:pPr>
              <w:ind w:left="105" w:hangingChars="50" w:hanging="105"/>
              <w:rPr>
                <w:rFonts w:hAnsi="ＭＳ 明朝"/>
                <w:kern w:val="0"/>
              </w:rPr>
            </w:pPr>
            <w:r w:rsidRPr="003E7823">
              <w:rPr>
                <w:rFonts w:hAnsi="ＭＳ 明朝" w:hint="eastAsia"/>
                <w:kern w:val="0"/>
              </w:rPr>
              <w:t>・本件のような入札参加できる事業者が少ない場合は、必要な技術要件を仕様書に明記するなど、入札参加しやすくなるよう、一般競争入札等、他の発注方法についても検討されたい。</w:t>
            </w:r>
          </w:p>
          <w:p w:rsidR="00607038" w:rsidRDefault="00607038" w:rsidP="003E7823">
            <w:pPr>
              <w:ind w:left="105" w:hangingChars="50" w:hanging="105"/>
              <w:rPr>
                <w:rFonts w:hAnsi="ＭＳ 明朝"/>
                <w:kern w:val="0"/>
              </w:rPr>
            </w:pPr>
          </w:p>
        </w:tc>
        <w:tc>
          <w:tcPr>
            <w:tcW w:w="5190" w:type="dxa"/>
            <w:tcBorders>
              <w:top w:val="single" w:sz="6" w:space="0" w:color="auto"/>
              <w:bottom w:val="single" w:sz="12" w:space="0" w:color="auto"/>
              <w:right w:val="single" w:sz="12" w:space="0" w:color="auto"/>
            </w:tcBorders>
          </w:tcPr>
          <w:p w:rsidR="003E7823" w:rsidRPr="003E7823" w:rsidRDefault="003E7823" w:rsidP="003E7823">
            <w:pPr>
              <w:ind w:left="105" w:hangingChars="50" w:hanging="105"/>
              <w:rPr>
                <w:rFonts w:hAnsi="ＭＳ 明朝"/>
                <w:kern w:val="0"/>
              </w:rPr>
            </w:pPr>
            <w:r w:rsidRPr="003E7823">
              <w:rPr>
                <w:rFonts w:hAnsi="ＭＳ 明朝" w:hint="eastAsia"/>
                <w:kern w:val="0"/>
              </w:rPr>
              <w:t>・競争性の確保に向けた入札参加資格及び総合評価方式の提案、評価項目の見直し、一般競争入札等の他の入札方法の実施可否を検討している。</w:t>
            </w:r>
          </w:p>
          <w:p w:rsidR="00AB16C7" w:rsidRPr="008C0C3B" w:rsidRDefault="00AB16C7" w:rsidP="00023271">
            <w:pPr>
              <w:ind w:left="105" w:hangingChars="50" w:hanging="105"/>
              <w:rPr>
                <w:rFonts w:hAnsi="ＭＳ 明朝"/>
                <w:dstrike/>
                <w:kern w:val="0"/>
              </w:rPr>
            </w:pPr>
          </w:p>
        </w:tc>
      </w:tr>
    </w:tbl>
    <w:p w:rsidR="00AB16C7" w:rsidRPr="00AB16C7" w:rsidRDefault="00AB16C7" w:rsidP="00C91E7A">
      <w:pPr>
        <w:rPr>
          <w:rFonts w:hAnsi="ＭＳ 明朝"/>
          <w:kern w:val="0"/>
        </w:rPr>
      </w:pPr>
    </w:p>
    <w:sectPr w:rsidR="00AB16C7" w:rsidRPr="00AB16C7" w:rsidSect="003E61DE">
      <w:footerReference w:type="even" r:id="rId11"/>
      <w:footerReference w:type="default" r:id="rId12"/>
      <w:pgSz w:w="11906" w:h="16838" w:code="9"/>
      <w:pgMar w:top="964" w:right="1247" w:bottom="851" w:left="1247" w:header="567"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81C" w:rsidRDefault="002F181C">
      <w:r>
        <w:separator/>
      </w:r>
    </w:p>
  </w:endnote>
  <w:endnote w:type="continuationSeparator" w:id="0">
    <w:p w:rsidR="002F181C" w:rsidRDefault="002F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1C" w:rsidRDefault="002F181C"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F181C" w:rsidRDefault="002F18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rsidR="002F181C" w:rsidRDefault="002F181C"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536FAF">
              <w:rPr>
                <w:b/>
                <w:bCs/>
                <w:noProof/>
              </w:rPr>
              <w:t>5</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536FAF">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81C" w:rsidRDefault="002F181C">
      <w:r>
        <w:separator/>
      </w:r>
    </w:p>
  </w:footnote>
  <w:footnote w:type="continuationSeparator" w:id="0">
    <w:p w:rsidR="002F181C" w:rsidRDefault="002F1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3"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9"/>
  </w:num>
  <w:num w:numId="3">
    <w:abstractNumId w:val="17"/>
  </w:num>
  <w:num w:numId="4">
    <w:abstractNumId w:val="9"/>
  </w:num>
  <w:num w:numId="5">
    <w:abstractNumId w:val="6"/>
  </w:num>
  <w:num w:numId="6">
    <w:abstractNumId w:val="19"/>
  </w:num>
  <w:num w:numId="7">
    <w:abstractNumId w:val="18"/>
  </w:num>
  <w:num w:numId="8">
    <w:abstractNumId w:val="20"/>
  </w:num>
  <w:num w:numId="9">
    <w:abstractNumId w:val="28"/>
  </w:num>
  <w:num w:numId="10">
    <w:abstractNumId w:val="13"/>
  </w:num>
  <w:num w:numId="11">
    <w:abstractNumId w:val="12"/>
  </w:num>
  <w:num w:numId="12">
    <w:abstractNumId w:val="7"/>
  </w:num>
  <w:num w:numId="13">
    <w:abstractNumId w:val="1"/>
  </w:num>
  <w:num w:numId="14">
    <w:abstractNumId w:val="25"/>
  </w:num>
  <w:num w:numId="15">
    <w:abstractNumId w:val="32"/>
  </w:num>
  <w:num w:numId="16">
    <w:abstractNumId w:val="3"/>
  </w:num>
  <w:num w:numId="17">
    <w:abstractNumId w:val="33"/>
  </w:num>
  <w:num w:numId="18">
    <w:abstractNumId w:val="8"/>
  </w:num>
  <w:num w:numId="19">
    <w:abstractNumId w:val="27"/>
  </w:num>
  <w:num w:numId="20">
    <w:abstractNumId w:val="26"/>
  </w:num>
  <w:num w:numId="21">
    <w:abstractNumId w:val="31"/>
  </w:num>
  <w:num w:numId="22">
    <w:abstractNumId w:val="4"/>
  </w:num>
  <w:num w:numId="23">
    <w:abstractNumId w:val="2"/>
  </w:num>
  <w:num w:numId="24">
    <w:abstractNumId w:val="0"/>
  </w:num>
  <w:num w:numId="25">
    <w:abstractNumId w:val="15"/>
  </w:num>
  <w:num w:numId="26">
    <w:abstractNumId w:val="22"/>
  </w:num>
  <w:num w:numId="27">
    <w:abstractNumId w:val="21"/>
  </w:num>
  <w:num w:numId="28">
    <w:abstractNumId w:val="24"/>
  </w:num>
  <w:num w:numId="29">
    <w:abstractNumId w:val="23"/>
  </w:num>
  <w:num w:numId="30">
    <w:abstractNumId w:val="30"/>
  </w:num>
  <w:num w:numId="31">
    <w:abstractNumId w:val="11"/>
  </w:num>
  <w:num w:numId="32">
    <w:abstractNumId w:val="16"/>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385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219"/>
    <w:rsid w:val="000202F8"/>
    <w:rsid w:val="00020AB6"/>
    <w:rsid w:val="00020E46"/>
    <w:rsid w:val="00021224"/>
    <w:rsid w:val="000219F1"/>
    <w:rsid w:val="00021D06"/>
    <w:rsid w:val="00022F29"/>
    <w:rsid w:val="00023154"/>
    <w:rsid w:val="00023271"/>
    <w:rsid w:val="00023960"/>
    <w:rsid w:val="000239C7"/>
    <w:rsid w:val="000240C4"/>
    <w:rsid w:val="00024B4A"/>
    <w:rsid w:val="00025143"/>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09A"/>
    <w:rsid w:val="000462C8"/>
    <w:rsid w:val="00046D89"/>
    <w:rsid w:val="000472EF"/>
    <w:rsid w:val="0004757E"/>
    <w:rsid w:val="00047AFE"/>
    <w:rsid w:val="000502A2"/>
    <w:rsid w:val="000506DF"/>
    <w:rsid w:val="00051005"/>
    <w:rsid w:val="0005166F"/>
    <w:rsid w:val="000516ED"/>
    <w:rsid w:val="000516F7"/>
    <w:rsid w:val="00052250"/>
    <w:rsid w:val="0005226E"/>
    <w:rsid w:val="00052514"/>
    <w:rsid w:val="000537B4"/>
    <w:rsid w:val="00053B1C"/>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CB2"/>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80C"/>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C4E"/>
    <w:rsid w:val="000C1E6F"/>
    <w:rsid w:val="000C2903"/>
    <w:rsid w:val="000C3067"/>
    <w:rsid w:val="000C3115"/>
    <w:rsid w:val="000C3577"/>
    <w:rsid w:val="000C38E7"/>
    <w:rsid w:val="000C476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77A9"/>
    <w:rsid w:val="000E0188"/>
    <w:rsid w:val="000E0FF8"/>
    <w:rsid w:val="000E18FA"/>
    <w:rsid w:val="000E216C"/>
    <w:rsid w:val="000E28E9"/>
    <w:rsid w:val="000E2F75"/>
    <w:rsid w:val="000E30CA"/>
    <w:rsid w:val="000E36D6"/>
    <w:rsid w:val="000E3BCF"/>
    <w:rsid w:val="000E4641"/>
    <w:rsid w:val="000E4656"/>
    <w:rsid w:val="000E47A5"/>
    <w:rsid w:val="000E51A1"/>
    <w:rsid w:val="000E5294"/>
    <w:rsid w:val="000E633C"/>
    <w:rsid w:val="000E6618"/>
    <w:rsid w:val="000E70EE"/>
    <w:rsid w:val="000E740B"/>
    <w:rsid w:val="000E76B9"/>
    <w:rsid w:val="000E7DCD"/>
    <w:rsid w:val="000F005C"/>
    <w:rsid w:val="000F0E18"/>
    <w:rsid w:val="000F1113"/>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07E"/>
    <w:rsid w:val="00106149"/>
    <w:rsid w:val="00106C74"/>
    <w:rsid w:val="00106C9C"/>
    <w:rsid w:val="00111524"/>
    <w:rsid w:val="00111710"/>
    <w:rsid w:val="0011240C"/>
    <w:rsid w:val="00112DC2"/>
    <w:rsid w:val="0011334D"/>
    <w:rsid w:val="00113BAF"/>
    <w:rsid w:val="00113CF4"/>
    <w:rsid w:val="00115335"/>
    <w:rsid w:val="00115E15"/>
    <w:rsid w:val="00115EDC"/>
    <w:rsid w:val="00116F77"/>
    <w:rsid w:val="00117711"/>
    <w:rsid w:val="001222A5"/>
    <w:rsid w:val="00122BC0"/>
    <w:rsid w:val="00122E62"/>
    <w:rsid w:val="00122FC9"/>
    <w:rsid w:val="00123A9D"/>
    <w:rsid w:val="001247DE"/>
    <w:rsid w:val="001255B4"/>
    <w:rsid w:val="00125DA3"/>
    <w:rsid w:val="00125E55"/>
    <w:rsid w:val="00125F22"/>
    <w:rsid w:val="001262F8"/>
    <w:rsid w:val="00126AC7"/>
    <w:rsid w:val="00126D4F"/>
    <w:rsid w:val="001272B0"/>
    <w:rsid w:val="001273CF"/>
    <w:rsid w:val="0012750A"/>
    <w:rsid w:val="00127820"/>
    <w:rsid w:val="0013040D"/>
    <w:rsid w:val="00132091"/>
    <w:rsid w:val="00132818"/>
    <w:rsid w:val="001328B5"/>
    <w:rsid w:val="00132F2F"/>
    <w:rsid w:val="001336CB"/>
    <w:rsid w:val="0013469A"/>
    <w:rsid w:val="00134ABB"/>
    <w:rsid w:val="00134F82"/>
    <w:rsid w:val="0013550E"/>
    <w:rsid w:val="0013593D"/>
    <w:rsid w:val="0013598C"/>
    <w:rsid w:val="00135DEB"/>
    <w:rsid w:val="00136096"/>
    <w:rsid w:val="001361E8"/>
    <w:rsid w:val="00136880"/>
    <w:rsid w:val="00136B7D"/>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2D54"/>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8DA"/>
    <w:rsid w:val="0017290F"/>
    <w:rsid w:val="00172A73"/>
    <w:rsid w:val="00173A80"/>
    <w:rsid w:val="001740FA"/>
    <w:rsid w:val="001744C4"/>
    <w:rsid w:val="00174930"/>
    <w:rsid w:val="0017545A"/>
    <w:rsid w:val="001764D1"/>
    <w:rsid w:val="001767B0"/>
    <w:rsid w:val="00176CCA"/>
    <w:rsid w:val="001773A5"/>
    <w:rsid w:val="0017742B"/>
    <w:rsid w:val="001802B4"/>
    <w:rsid w:val="00180529"/>
    <w:rsid w:val="00180E9B"/>
    <w:rsid w:val="00180F8B"/>
    <w:rsid w:val="00181C70"/>
    <w:rsid w:val="001820C8"/>
    <w:rsid w:val="0018244F"/>
    <w:rsid w:val="00182536"/>
    <w:rsid w:val="00183D41"/>
    <w:rsid w:val="00183D9D"/>
    <w:rsid w:val="00183DC5"/>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4EFC"/>
    <w:rsid w:val="00195528"/>
    <w:rsid w:val="001963DA"/>
    <w:rsid w:val="0019653F"/>
    <w:rsid w:val="001969CA"/>
    <w:rsid w:val="00196DBF"/>
    <w:rsid w:val="001972BC"/>
    <w:rsid w:val="00197560"/>
    <w:rsid w:val="001975CA"/>
    <w:rsid w:val="001979B7"/>
    <w:rsid w:val="001A0A0B"/>
    <w:rsid w:val="001A0D41"/>
    <w:rsid w:val="001A1B66"/>
    <w:rsid w:val="001A1FDB"/>
    <w:rsid w:val="001A22A5"/>
    <w:rsid w:val="001A2544"/>
    <w:rsid w:val="001A2560"/>
    <w:rsid w:val="001A2833"/>
    <w:rsid w:val="001A2AD9"/>
    <w:rsid w:val="001A497C"/>
    <w:rsid w:val="001A4E6E"/>
    <w:rsid w:val="001A5959"/>
    <w:rsid w:val="001A641A"/>
    <w:rsid w:val="001A6678"/>
    <w:rsid w:val="001A686D"/>
    <w:rsid w:val="001A79B5"/>
    <w:rsid w:val="001A7E93"/>
    <w:rsid w:val="001B0015"/>
    <w:rsid w:val="001B1542"/>
    <w:rsid w:val="001B1A3E"/>
    <w:rsid w:val="001B3155"/>
    <w:rsid w:val="001B38B1"/>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3F9"/>
    <w:rsid w:val="001C7957"/>
    <w:rsid w:val="001C7973"/>
    <w:rsid w:val="001C7DF9"/>
    <w:rsid w:val="001C7E11"/>
    <w:rsid w:val="001D3109"/>
    <w:rsid w:val="001D4622"/>
    <w:rsid w:val="001D4D61"/>
    <w:rsid w:val="001D5496"/>
    <w:rsid w:val="001D5AC7"/>
    <w:rsid w:val="001D5D2F"/>
    <w:rsid w:val="001D5E7A"/>
    <w:rsid w:val="001D67E1"/>
    <w:rsid w:val="001D6D9A"/>
    <w:rsid w:val="001D6E9B"/>
    <w:rsid w:val="001D718A"/>
    <w:rsid w:val="001D7531"/>
    <w:rsid w:val="001D79A7"/>
    <w:rsid w:val="001D7E03"/>
    <w:rsid w:val="001E03BA"/>
    <w:rsid w:val="001E0A34"/>
    <w:rsid w:val="001E0EBD"/>
    <w:rsid w:val="001E1427"/>
    <w:rsid w:val="001E1952"/>
    <w:rsid w:val="001E22CE"/>
    <w:rsid w:val="001E2560"/>
    <w:rsid w:val="001E31DD"/>
    <w:rsid w:val="001E3748"/>
    <w:rsid w:val="001E3ADD"/>
    <w:rsid w:val="001E54E8"/>
    <w:rsid w:val="001E59F7"/>
    <w:rsid w:val="001E674C"/>
    <w:rsid w:val="001E6819"/>
    <w:rsid w:val="001E6897"/>
    <w:rsid w:val="001E6CB0"/>
    <w:rsid w:val="001E7446"/>
    <w:rsid w:val="001E755A"/>
    <w:rsid w:val="001E7B34"/>
    <w:rsid w:val="001F0BC5"/>
    <w:rsid w:val="001F11D6"/>
    <w:rsid w:val="001F1330"/>
    <w:rsid w:val="001F1356"/>
    <w:rsid w:val="001F2CDE"/>
    <w:rsid w:val="001F2E0E"/>
    <w:rsid w:val="001F2E4F"/>
    <w:rsid w:val="001F36D9"/>
    <w:rsid w:val="001F382A"/>
    <w:rsid w:val="001F39B7"/>
    <w:rsid w:val="001F4113"/>
    <w:rsid w:val="001F4571"/>
    <w:rsid w:val="001F4AD0"/>
    <w:rsid w:val="001F4EB0"/>
    <w:rsid w:val="001F5375"/>
    <w:rsid w:val="001F6285"/>
    <w:rsid w:val="001F7606"/>
    <w:rsid w:val="002002A5"/>
    <w:rsid w:val="00200967"/>
    <w:rsid w:val="00200B5D"/>
    <w:rsid w:val="00200EAE"/>
    <w:rsid w:val="002013A6"/>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2CF7"/>
    <w:rsid w:val="0022385D"/>
    <w:rsid w:val="002241AC"/>
    <w:rsid w:val="00225885"/>
    <w:rsid w:val="0022666F"/>
    <w:rsid w:val="00226CBD"/>
    <w:rsid w:val="002274AB"/>
    <w:rsid w:val="002279AD"/>
    <w:rsid w:val="00227E41"/>
    <w:rsid w:val="002307DD"/>
    <w:rsid w:val="00230D1B"/>
    <w:rsid w:val="0023186C"/>
    <w:rsid w:val="0023191F"/>
    <w:rsid w:val="00231C72"/>
    <w:rsid w:val="00233BB4"/>
    <w:rsid w:val="00234195"/>
    <w:rsid w:val="0023422C"/>
    <w:rsid w:val="002346B0"/>
    <w:rsid w:val="002348FB"/>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6EE0"/>
    <w:rsid w:val="00247B5E"/>
    <w:rsid w:val="00250B9E"/>
    <w:rsid w:val="00250E3A"/>
    <w:rsid w:val="00251095"/>
    <w:rsid w:val="0025299C"/>
    <w:rsid w:val="00252A5C"/>
    <w:rsid w:val="0025347A"/>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36F5"/>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126B"/>
    <w:rsid w:val="002A19E5"/>
    <w:rsid w:val="002A1E02"/>
    <w:rsid w:val="002A22D7"/>
    <w:rsid w:val="002A2680"/>
    <w:rsid w:val="002A28ED"/>
    <w:rsid w:val="002A3102"/>
    <w:rsid w:val="002A48A8"/>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6A63"/>
    <w:rsid w:val="002B739C"/>
    <w:rsid w:val="002B77AB"/>
    <w:rsid w:val="002C092A"/>
    <w:rsid w:val="002C0A8D"/>
    <w:rsid w:val="002C1675"/>
    <w:rsid w:val="002C19C5"/>
    <w:rsid w:val="002C2154"/>
    <w:rsid w:val="002C23F1"/>
    <w:rsid w:val="002C2C49"/>
    <w:rsid w:val="002C3536"/>
    <w:rsid w:val="002C36F0"/>
    <w:rsid w:val="002C4315"/>
    <w:rsid w:val="002C4740"/>
    <w:rsid w:val="002C4C39"/>
    <w:rsid w:val="002C52F0"/>
    <w:rsid w:val="002C5557"/>
    <w:rsid w:val="002C560E"/>
    <w:rsid w:val="002C58D8"/>
    <w:rsid w:val="002C59B3"/>
    <w:rsid w:val="002C5A62"/>
    <w:rsid w:val="002C7B17"/>
    <w:rsid w:val="002D004D"/>
    <w:rsid w:val="002D01A2"/>
    <w:rsid w:val="002D074F"/>
    <w:rsid w:val="002D0932"/>
    <w:rsid w:val="002D10BD"/>
    <w:rsid w:val="002D14E8"/>
    <w:rsid w:val="002D1C3A"/>
    <w:rsid w:val="002D1CFC"/>
    <w:rsid w:val="002D1D4A"/>
    <w:rsid w:val="002D20AF"/>
    <w:rsid w:val="002D25FD"/>
    <w:rsid w:val="002D275C"/>
    <w:rsid w:val="002D28F0"/>
    <w:rsid w:val="002D2E12"/>
    <w:rsid w:val="002D2E5A"/>
    <w:rsid w:val="002D339D"/>
    <w:rsid w:val="002D43C0"/>
    <w:rsid w:val="002D6057"/>
    <w:rsid w:val="002D605E"/>
    <w:rsid w:val="002D6CDD"/>
    <w:rsid w:val="002D79E6"/>
    <w:rsid w:val="002E073D"/>
    <w:rsid w:val="002E0901"/>
    <w:rsid w:val="002E0CAC"/>
    <w:rsid w:val="002E0CE4"/>
    <w:rsid w:val="002E1C5B"/>
    <w:rsid w:val="002E4275"/>
    <w:rsid w:val="002E4927"/>
    <w:rsid w:val="002E4C49"/>
    <w:rsid w:val="002E6649"/>
    <w:rsid w:val="002E7D4B"/>
    <w:rsid w:val="002E7DAA"/>
    <w:rsid w:val="002F1675"/>
    <w:rsid w:val="002F181C"/>
    <w:rsid w:val="002F18F4"/>
    <w:rsid w:val="002F1E04"/>
    <w:rsid w:val="002F28BF"/>
    <w:rsid w:val="002F2A00"/>
    <w:rsid w:val="002F2A58"/>
    <w:rsid w:val="002F2B51"/>
    <w:rsid w:val="002F2DEE"/>
    <w:rsid w:val="002F3232"/>
    <w:rsid w:val="002F33EF"/>
    <w:rsid w:val="002F56F1"/>
    <w:rsid w:val="002F584A"/>
    <w:rsid w:val="002F6258"/>
    <w:rsid w:val="002F6278"/>
    <w:rsid w:val="002F62F0"/>
    <w:rsid w:val="002F6B1D"/>
    <w:rsid w:val="00300777"/>
    <w:rsid w:val="00300A78"/>
    <w:rsid w:val="00300FCF"/>
    <w:rsid w:val="00302234"/>
    <w:rsid w:val="003032BD"/>
    <w:rsid w:val="0030359B"/>
    <w:rsid w:val="003036B9"/>
    <w:rsid w:val="00303F01"/>
    <w:rsid w:val="00304351"/>
    <w:rsid w:val="00304660"/>
    <w:rsid w:val="003055B2"/>
    <w:rsid w:val="003059F0"/>
    <w:rsid w:val="0030606E"/>
    <w:rsid w:val="00306A4C"/>
    <w:rsid w:val="00306DF0"/>
    <w:rsid w:val="00307123"/>
    <w:rsid w:val="00307530"/>
    <w:rsid w:val="00307B19"/>
    <w:rsid w:val="0031071E"/>
    <w:rsid w:val="00310BFA"/>
    <w:rsid w:val="00311049"/>
    <w:rsid w:val="0031107B"/>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70A"/>
    <w:rsid w:val="00323A54"/>
    <w:rsid w:val="00323C88"/>
    <w:rsid w:val="0032478E"/>
    <w:rsid w:val="00324D61"/>
    <w:rsid w:val="00324EE6"/>
    <w:rsid w:val="00324FCC"/>
    <w:rsid w:val="00325F29"/>
    <w:rsid w:val="003263D2"/>
    <w:rsid w:val="00326EBD"/>
    <w:rsid w:val="003276CD"/>
    <w:rsid w:val="00327C67"/>
    <w:rsid w:val="00327ED1"/>
    <w:rsid w:val="00330BF5"/>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3963"/>
    <w:rsid w:val="00363A36"/>
    <w:rsid w:val="003641CA"/>
    <w:rsid w:val="003646A7"/>
    <w:rsid w:val="00364A71"/>
    <w:rsid w:val="00364E08"/>
    <w:rsid w:val="00364FBD"/>
    <w:rsid w:val="00365F1F"/>
    <w:rsid w:val="0036700F"/>
    <w:rsid w:val="00367241"/>
    <w:rsid w:val="00370076"/>
    <w:rsid w:val="003703CE"/>
    <w:rsid w:val="00370FD8"/>
    <w:rsid w:val="003711AC"/>
    <w:rsid w:val="00371E2A"/>
    <w:rsid w:val="00372136"/>
    <w:rsid w:val="00372487"/>
    <w:rsid w:val="00372D81"/>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1A22"/>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7DF"/>
    <w:rsid w:val="00392AB7"/>
    <w:rsid w:val="00392F7B"/>
    <w:rsid w:val="0039319F"/>
    <w:rsid w:val="00393901"/>
    <w:rsid w:val="00393957"/>
    <w:rsid w:val="003943D1"/>
    <w:rsid w:val="003946F0"/>
    <w:rsid w:val="00394705"/>
    <w:rsid w:val="00394F0F"/>
    <w:rsid w:val="00395363"/>
    <w:rsid w:val="00396054"/>
    <w:rsid w:val="00396924"/>
    <w:rsid w:val="00397AA5"/>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C7E13"/>
    <w:rsid w:val="003D0948"/>
    <w:rsid w:val="003D0C72"/>
    <w:rsid w:val="003D0FA8"/>
    <w:rsid w:val="003D0FED"/>
    <w:rsid w:val="003D1706"/>
    <w:rsid w:val="003D2231"/>
    <w:rsid w:val="003D23A8"/>
    <w:rsid w:val="003D2BE9"/>
    <w:rsid w:val="003D425B"/>
    <w:rsid w:val="003D43F8"/>
    <w:rsid w:val="003D53E7"/>
    <w:rsid w:val="003D670C"/>
    <w:rsid w:val="003D7333"/>
    <w:rsid w:val="003D7595"/>
    <w:rsid w:val="003D768A"/>
    <w:rsid w:val="003E0413"/>
    <w:rsid w:val="003E122A"/>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1DE"/>
    <w:rsid w:val="003E6623"/>
    <w:rsid w:val="003E6AA1"/>
    <w:rsid w:val="003E7823"/>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060"/>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4BE"/>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1DC3"/>
    <w:rsid w:val="00462394"/>
    <w:rsid w:val="00462543"/>
    <w:rsid w:val="004626BC"/>
    <w:rsid w:val="0046288E"/>
    <w:rsid w:val="00462A16"/>
    <w:rsid w:val="004636FE"/>
    <w:rsid w:val="0046372B"/>
    <w:rsid w:val="00464272"/>
    <w:rsid w:val="00464C9D"/>
    <w:rsid w:val="00465167"/>
    <w:rsid w:val="00465246"/>
    <w:rsid w:val="00465278"/>
    <w:rsid w:val="00465393"/>
    <w:rsid w:val="00465759"/>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3A3F"/>
    <w:rsid w:val="00484352"/>
    <w:rsid w:val="004844BE"/>
    <w:rsid w:val="0048518E"/>
    <w:rsid w:val="004851BA"/>
    <w:rsid w:val="00485435"/>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4F1D"/>
    <w:rsid w:val="004B561B"/>
    <w:rsid w:val="004B73C9"/>
    <w:rsid w:val="004B7524"/>
    <w:rsid w:val="004B7ECD"/>
    <w:rsid w:val="004C076C"/>
    <w:rsid w:val="004C097B"/>
    <w:rsid w:val="004C0F8E"/>
    <w:rsid w:val="004C104C"/>
    <w:rsid w:val="004C109A"/>
    <w:rsid w:val="004C1855"/>
    <w:rsid w:val="004C1E45"/>
    <w:rsid w:val="004C32EC"/>
    <w:rsid w:val="004C366D"/>
    <w:rsid w:val="004C51AC"/>
    <w:rsid w:val="004C53F7"/>
    <w:rsid w:val="004C6D6D"/>
    <w:rsid w:val="004C743D"/>
    <w:rsid w:val="004C7AD1"/>
    <w:rsid w:val="004D02E0"/>
    <w:rsid w:val="004D0329"/>
    <w:rsid w:val="004D0DD4"/>
    <w:rsid w:val="004D0F21"/>
    <w:rsid w:val="004D2D31"/>
    <w:rsid w:val="004D3F9A"/>
    <w:rsid w:val="004D4CB4"/>
    <w:rsid w:val="004D5662"/>
    <w:rsid w:val="004D5A5D"/>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E27"/>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6D9"/>
    <w:rsid w:val="00522B6D"/>
    <w:rsid w:val="0052430E"/>
    <w:rsid w:val="00524B79"/>
    <w:rsid w:val="00524EB6"/>
    <w:rsid w:val="0052664F"/>
    <w:rsid w:val="00526A22"/>
    <w:rsid w:val="00526C63"/>
    <w:rsid w:val="00527560"/>
    <w:rsid w:val="005276F7"/>
    <w:rsid w:val="00527741"/>
    <w:rsid w:val="00530A40"/>
    <w:rsid w:val="00530EB8"/>
    <w:rsid w:val="00531307"/>
    <w:rsid w:val="005316B3"/>
    <w:rsid w:val="0053189A"/>
    <w:rsid w:val="00532142"/>
    <w:rsid w:val="005336F2"/>
    <w:rsid w:val="00533CAD"/>
    <w:rsid w:val="00534F58"/>
    <w:rsid w:val="00535B19"/>
    <w:rsid w:val="005369BC"/>
    <w:rsid w:val="00536B73"/>
    <w:rsid w:val="00536ECE"/>
    <w:rsid w:val="00536FAF"/>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FC6"/>
    <w:rsid w:val="0055012C"/>
    <w:rsid w:val="00550B21"/>
    <w:rsid w:val="00551F2F"/>
    <w:rsid w:val="00552417"/>
    <w:rsid w:val="005524D5"/>
    <w:rsid w:val="0055271E"/>
    <w:rsid w:val="00552917"/>
    <w:rsid w:val="00552995"/>
    <w:rsid w:val="00553485"/>
    <w:rsid w:val="00553684"/>
    <w:rsid w:val="00554A5C"/>
    <w:rsid w:val="00554B8E"/>
    <w:rsid w:val="00554EC5"/>
    <w:rsid w:val="0055536A"/>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67F1C"/>
    <w:rsid w:val="005701D4"/>
    <w:rsid w:val="00570EE4"/>
    <w:rsid w:val="00572262"/>
    <w:rsid w:val="0057264A"/>
    <w:rsid w:val="005729AB"/>
    <w:rsid w:val="005734BC"/>
    <w:rsid w:val="00573D23"/>
    <w:rsid w:val="00575492"/>
    <w:rsid w:val="00575F3E"/>
    <w:rsid w:val="0057606F"/>
    <w:rsid w:val="00576562"/>
    <w:rsid w:val="005768ED"/>
    <w:rsid w:val="00576E26"/>
    <w:rsid w:val="00576E2D"/>
    <w:rsid w:val="0057716B"/>
    <w:rsid w:val="005776AA"/>
    <w:rsid w:val="005779B8"/>
    <w:rsid w:val="00580186"/>
    <w:rsid w:val="00580661"/>
    <w:rsid w:val="00581242"/>
    <w:rsid w:val="005822F9"/>
    <w:rsid w:val="005824FC"/>
    <w:rsid w:val="00582693"/>
    <w:rsid w:val="0058333B"/>
    <w:rsid w:val="00583540"/>
    <w:rsid w:val="00583EA2"/>
    <w:rsid w:val="00584376"/>
    <w:rsid w:val="0058495E"/>
    <w:rsid w:val="00584B91"/>
    <w:rsid w:val="00584CD6"/>
    <w:rsid w:val="00585480"/>
    <w:rsid w:val="005863F8"/>
    <w:rsid w:val="00586862"/>
    <w:rsid w:val="00586BF0"/>
    <w:rsid w:val="00586D2C"/>
    <w:rsid w:val="005876EC"/>
    <w:rsid w:val="00587DC1"/>
    <w:rsid w:val="00590B4E"/>
    <w:rsid w:val="00590D85"/>
    <w:rsid w:val="00591AEB"/>
    <w:rsid w:val="005923D9"/>
    <w:rsid w:val="005928E6"/>
    <w:rsid w:val="00593510"/>
    <w:rsid w:val="0059425C"/>
    <w:rsid w:val="00594503"/>
    <w:rsid w:val="00594A18"/>
    <w:rsid w:val="00594E12"/>
    <w:rsid w:val="00595329"/>
    <w:rsid w:val="005959AA"/>
    <w:rsid w:val="00595DC8"/>
    <w:rsid w:val="00595E04"/>
    <w:rsid w:val="0059627D"/>
    <w:rsid w:val="00596556"/>
    <w:rsid w:val="00596792"/>
    <w:rsid w:val="00596BC2"/>
    <w:rsid w:val="00596DBC"/>
    <w:rsid w:val="005973D9"/>
    <w:rsid w:val="005979E4"/>
    <w:rsid w:val="005A0325"/>
    <w:rsid w:val="005A1522"/>
    <w:rsid w:val="005A20D4"/>
    <w:rsid w:val="005A21D0"/>
    <w:rsid w:val="005A2B6A"/>
    <w:rsid w:val="005A4472"/>
    <w:rsid w:val="005A4502"/>
    <w:rsid w:val="005A4824"/>
    <w:rsid w:val="005A4E1A"/>
    <w:rsid w:val="005A4F58"/>
    <w:rsid w:val="005A54BC"/>
    <w:rsid w:val="005A58AE"/>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1C87"/>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E89"/>
    <w:rsid w:val="005D3ECF"/>
    <w:rsid w:val="005D464D"/>
    <w:rsid w:val="005D4759"/>
    <w:rsid w:val="005D4786"/>
    <w:rsid w:val="005D4AA6"/>
    <w:rsid w:val="005D5A30"/>
    <w:rsid w:val="005D618C"/>
    <w:rsid w:val="005D64D8"/>
    <w:rsid w:val="005D6712"/>
    <w:rsid w:val="005D7271"/>
    <w:rsid w:val="005D7899"/>
    <w:rsid w:val="005E0120"/>
    <w:rsid w:val="005E031F"/>
    <w:rsid w:val="005E16F6"/>
    <w:rsid w:val="005E171F"/>
    <w:rsid w:val="005E1F50"/>
    <w:rsid w:val="005E372C"/>
    <w:rsid w:val="005E39FF"/>
    <w:rsid w:val="005E3D60"/>
    <w:rsid w:val="005E4674"/>
    <w:rsid w:val="005E5094"/>
    <w:rsid w:val="005E521F"/>
    <w:rsid w:val="005E5CD1"/>
    <w:rsid w:val="005E7414"/>
    <w:rsid w:val="005E7FDE"/>
    <w:rsid w:val="005F06EF"/>
    <w:rsid w:val="005F0D4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B83"/>
    <w:rsid w:val="00605E03"/>
    <w:rsid w:val="00606172"/>
    <w:rsid w:val="0060692F"/>
    <w:rsid w:val="00606C40"/>
    <w:rsid w:val="00607038"/>
    <w:rsid w:val="00607A67"/>
    <w:rsid w:val="00610493"/>
    <w:rsid w:val="00610D14"/>
    <w:rsid w:val="006114F6"/>
    <w:rsid w:val="00611811"/>
    <w:rsid w:val="006129FF"/>
    <w:rsid w:val="00612FF0"/>
    <w:rsid w:val="006137A7"/>
    <w:rsid w:val="00613F04"/>
    <w:rsid w:val="00614378"/>
    <w:rsid w:val="0061461D"/>
    <w:rsid w:val="00614AEA"/>
    <w:rsid w:val="0061581B"/>
    <w:rsid w:val="00616793"/>
    <w:rsid w:val="00616A4D"/>
    <w:rsid w:val="006170B8"/>
    <w:rsid w:val="006208E2"/>
    <w:rsid w:val="0062133E"/>
    <w:rsid w:val="0062214B"/>
    <w:rsid w:val="0062305B"/>
    <w:rsid w:val="0062380C"/>
    <w:rsid w:val="00623C8E"/>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76D"/>
    <w:rsid w:val="00642A7B"/>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AE"/>
    <w:rsid w:val="00681CBE"/>
    <w:rsid w:val="00681D62"/>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50A"/>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D14"/>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04"/>
    <w:rsid w:val="006C4B72"/>
    <w:rsid w:val="006C511E"/>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0430"/>
    <w:rsid w:val="006E17B1"/>
    <w:rsid w:val="006E1B9D"/>
    <w:rsid w:val="006E2A86"/>
    <w:rsid w:val="006E361A"/>
    <w:rsid w:val="006E374A"/>
    <w:rsid w:val="006E3A0F"/>
    <w:rsid w:val="006E4255"/>
    <w:rsid w:val="006E4477"/>
    <w:rsid w:val="006E4651"/>
    <w:rsid w:val="006E4911"/>
    <w:rsid w:val="006E496B"/>
    <w:rsid w:val="006E5FBB"/>
    <w:rsid w:val="006E6C70"/>
    <w:rsid w:val="006E7247"/>
    <w:rsid w:val="006E7309"/>
    <w:rsid w:val="006F0687"/>
    <w:rsid w:val="006F0C2E"/>
    <w:rsid w:val="006F221C"/>
    <w:rsid w:val="006F2C3C"/>
    <w:rsid w:val="006F2C85"/>
    <w:rsid w:val="006F378D"/>
    <w:rsid w:val="006F5503"/>
    <w:rsid w:val="006F5FE8"/>
    <w:rsid w:val="006F62EC"/>
    <w:rsid w:val="006F6692"/>
    <w:rsid w:val="006F6749"/>
    <w:rsid w:val="0070065B"/>
    <w:rsid w:val="007011D0"/>
    <w:rsid w:val="007029E5"/>
    <w:rsid w:val="0070373C"/>
    <w:rsid w:val="00704060"/>
    <w:rsid w:val="0070408B"/>
    <w:rsid w:val="007044D7"/>
    <w:rsid w:val="0070455C"/>
    <w:rsid w:val="00705312"/>
    <w:rsid w:val="00705A1F"/>
    <w:rsid w:val="00705B0C"/>
    <w:rsid w:val="00705DC8"/>
    <w:rsid w:val="0070748A"/>
    <w:rsid w:val="00710321"/>
    <w:rsid w:val="00710E97"/>
    <w:rsid w:val="0071109E"/>
    <w:rsid w:val="00712232"/>
    <w:rsid w:val="00712F14"/>
    <w:rsid w:val="0071327D"/>
    <w:rsid w:val="00713851"/>
    <w:rsid w:val="00714362"/>
    <w:rsid w:val="007146F3"/>
    <w:rsid w:val="00714DFA"/>
    <w:rsid w:val="0071557F"/>
    <w:rsid w:val="007157E6"/>
    <w:rsid w:val="0071726E"/>
    <w:rsid w:val="0071791D"/>
    <w:rsid w:val="00717AA8"/>
    <w:rsid w:val="00717BD0"/>
    <w:rsid w:val="00717C11"/>
    <w:rsid w:val="00717C32"/>
    <w:rsid w:val="00720778"/>
    <w:rsid w:val="007209B1"/>
    <w:rsid w:val="00720ECC"/>
    <w:rsid w:val="007217B6"/>
    <w:rsid w:val="007217E8"/>
    <w:rsid w:val="00721B07"/>
    <w:rsid w:val="00721C9B"/>
    <w:rsid w:val="00721EE2"/>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623"/>
    <w:rsid w:val="0072670B"/>
    <w:rsid w:val="00726776"/>
    <w:rsid w:val="007267CC"/>
    <w:rsid w:val="00726B0B"/>
    <w:rsid w:val="00727B6B"/>
    <w:rsid w:val="00727DE2"/>
    <w:rsid w:val="00727F8E"/>
    <w:rsid w:val="0073017E"/>
    <w:rsid w:val="007301B2"/>
    <w:rsid w:val="00730823"/>
    <w:rsid w:val="0073097E"/>
    <w:rsid w:val="00731143"/>
    <w:rsid w:val="00731C47"/>
    <w:rsid w:val="007328B7"/>
    <w:rsid w:val="00732BA7"/>
    <w:rsid w:val="00732DD5"/>
    <w:rsid w:val="007331AA"/>
    <w:rsid w:val="00733921"/>
    <w:rsid w:val="00733E72"/>
    <w:rsid w:val="00734D53"/>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1FA"/>
    <w:rsid w:val="007423C4"/>
    <w:rsid w:val="00742B50"/>
    <w:rsid w:val="0074408E"/>
    <w:rsid w:val="0074432F"/>
    <w:rsid w:val="007444AA"/>
    <w:rsid w:val="00744FB5"/>
    <w:rsid w:val="00745368"/>
    <w:rsid w:val="007453AC"/>
    <w:rsid w:val="0074544B"/>
    <w:rsid w:val="00745D2B"/>
    <w:rsid w:val="0074625F"/>
    <w:rsid w:val="00747678"/>
    <w:rsid w:val="00747C20"/>
    <w:rsid w:val="00750F92"/>
    <w:rsid w:val="00751266"/>
    <w:rsid w:val="0075190D"/>
    <w:rsid w:val="007520F4"/>
    <w:rsid w:val="0075283D"/>
    <w:rsid w:val="007529CE"/>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E65"/>
    <w:rsid w:val="00772F9A"/>
    <w:rsid w:val="00773A87"/>
    <w:rsid w:val="00773AC3"/>
    <w:rsid w:val="0077427B"/>
    <w:rsid w:val="007747B4"/>
    <w:rsid w:val="00775C61"/>
    <w:rsid w:val="00775DAB"/>
    <w:rsid w:val="00776A3A"/>
    <w:rsid w:val="0077709A"/>
    <w:rsid w:val="007774C3"/>
    <w:rsid w:val="007775EA"/>
    <w:rsid w:val="007777B7"/>
    <w:rsid w:val="00777C15"/>
    <w:rsid w:val="00777C53"/>
    <w:rsid w:val="007801D8"/>
    <w:rsid w:val="0078115D"/>
    <w:rsid w:val="00782326"/>
    <w:rsid w:val="00782754"/>
    <w:rsid w:val="00782883"/>
    <w:rsid w:val="00782AFA"/>
    <w:rsid w:val="00783E5F"/>
    <w:rsid w:val="0078470D"/>
    <w:rsid w:val="00784BD4"/>
    <w:rsid w:val="007850FA"/>
    <w:rsid w:val="00785F35"/>
    <w:rsid w:val="00786591"/>
    <w:rsid w:val="00786EAD"/>
    <w:rsid w:val="00787032"/>
    <w:rsid w:val="00787462"/>
    <w:rsid w:val="0078783C"/>
    <w:rsid w:val="00787DF8"/>
    <w:rsid w:val="00790144"/>
    <w:rsid w:val="007919B9"/>
    <w:rsid w:val="00791BF0"/>
    <w:rsid w:val="00792880"/>
    <w:rsid w:val="007931D9"/>
    <w:rsid w:val="0079377A"/>
    <w:rsid w:val="00793A47"/>
    <w:rsid w:val="00793AFE"/>
    <w:rsid w:val="00794A0C"/>
    <w:rsid w:val="00794A23"/>
    <w:rsid w:val="00794C66"/>
    <w:rsid w:val="00795287"/>
    <w:rsid w:val="00795456"/>
    <w:rsid w:val="00795879"/>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12F"/>
    <w:rsid w:val="007B3370"/>
    <w:rsid w:val="007B4A13"/>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5D5A"/>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5D"/>
    <w:rsid w:val="007D5CED"/>
    <w:rsid w:val="007D5FEA"/>
    <w:rsid w:val="007D7531"/>
    <w:rsid w:val="007E0E65"/>
    <w:rsid w:val="007E1381"/>
    <w:rsid w:val="007E2BAF"/>
    <w:rsid w:val="007E347E"/>
    <w:rsid w:val="007E44B5"/>
    <w:rsid w:val="007E4D3D"/>
    <w:rsid w:val="007E52AB"/>
    <w:rsid w:val="007E6E44"/>
    <w:rsid w:val="007E7066"/>
    <w:rsid w:val="007E7996"/>
    <w:rsid w:val="007E7E93"/>
    <w:rsid w:val="007F0B08"/>
    <w:rsid w:val="007F0C01"/>
    <w:rsid w:val="007F0EDD"/>
    <w:rsid w:val="007F184A"/>
    <w:rsid w:val="007F1DC4"/>
    <w:rsid w:val="007F3B50"/>
    <w:rsid w:val="007F3C96"/>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71B"/>
    <w:rsid w:val="00804AA0"/>
    <w:rsid w:val="00804D89"/>
    <w:rsid w:val="008065AF"/>
    <w:rsid w:val="008076BA"/>
    <w:rsid w:val="0081022D"/>
    <w:rsid w:val="00810A77"/>
    <w:rsid w:val="00810CC2"/>
    <w:rsid w:val="008118F2"/>
    <w:rsid w:val="00811ABF"/>
    <w:rsid w:val="00812A6D"/>
    <w:rsid w:val="00812B4C"/>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3044"/>
    <w:rsid w:val="0082380C"/>
    <w:rsid w:val="008240C7"/>
    <w:rsid w:val="00824289"/>
    <w:rsid w:val="00824604"/>
    <w:rsid w:val="0082496D"/>
    <w:rsid w:val="008254F2"/>
    <w:rsid w:val="008258D7"/>
    <w:rsid w:val="00826047"/>
    <w:rsid w:val="00826835"/>
    <w:rsid w:val="00826A6B"/>
    <w:rsid w:val="00826AD5"/>
    <w:rsid w:val="008274FF"/>
    <w:rsid w:val="00827730"/>
    <w:rsid w:val="0082784C"/>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E58"/>
    <w:rsid w:val="00845C54"/>
    <w:rsid w:val="00845E4C"/>
    <w:rsid w:val="00845F80"/>
    <w:rsid w:val="00846A7B"/>
    <w:rsid w:val="00847883"/>
    <w:rsid w:val="0085097F"/>
    <w:rsid w:val="00851DC5"/>
    <w:rsid w:val="00854976"/>
    <w:rsid w:val="008551FB"/>
    <w:rsid w:val="00855337"/>
    <w:rsid w:val="00855494"/>
    <w:rsid w:val="00855F21"/>
    <w:rsid w:val="00855F46"/>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7019"/>
    <w:rsid w:val="00867625"/>
    <w:rsid w:val="0087100B"/>
    <w:rsid w:val="00871380"/>
    <w:rsid w:val="008713AA"/>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24B2"/>
    <w:rsid w:val="00882992"/>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B7"/>
    <w:rsid w:val="0089092A"/>
    <w:rsid w:val="00890A03"/>
    <w:rsid w:val="0089124D"/>
    <w:rsid w:val="0089178B"/>
    <w:rsid w:val="00891BE9"/>
    <w:rsid w:val="00892D60"/>
    <w:rsid w:val="00892E2D"/>
    <w:rsid w:val="00893262"/>
    <w:rsid w:val="008937FF"/>
    <w:rsid w:val="0089464E"/>
    <w:rsid w:val="0089485D"/>
    <w:rsid w:val="00894BAF"/>
    <w:rsid w:val="00895DCD"/>
    <w:rsid w:val="00896F20"/>
    <w:rsid w:val="008971CF"/>
    <w:rsid w:val="008974D6"/>
    <w:rsid w:val="0089758F"/>
    <w:rsid w:val="00897735"/>
    <w:rsid w:val="00897C01"/>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5B68"/>
    <w:rsid w:val="008A5BDE"/>
    <w:rsid w:val="008A66C2"/>
    <w:rsid w:val="008A6A60"/>
    <w:rsid w:val="008A6B3A"/>
    <w:rsid w:val="008A6DB4"/>
    <w:rsid w:val="008A7224"/>
    <w:rsid w:val="008A74B0"/>
    <w:rsid w:val="008B06DC"/>
    <w:rsid w:val="008B0B4B"/>
    <w:rsid w:val="008B0FE2"/>
    <w:rsid w:val="008B11D2"/>
    <w:rsid w:val="008B2601"/>
    <w:rsid w:val="008B2870"/>
    <w:rsid w:val="008B342E"/>
    <w:rsid w:val="008B3479"/>
    <w:rsid w:val="008B349E"/>
    <w:rsid w:val="008B3A0F"/>
    <w:rsid w:val="008B42F0"/>
    <w:rsid w:val="008B500E"/>
    <w:rsid w:val="008B5339"/>
    <w:rsid w:val="008B65DC"/>
    <w:rsid w:val="008B663D"/>
    <w:rsid w:val="008B694E"/>
    <w:rsid w:val="008B6BF6"/>
    <w:rsid w:val="008B6DA7"/>
    <w:rsid w:val="008B6E74"/>
    <w:rsid w:val="008B73E9"/>
    <w:rsid w:val="008B75A4"/>
    <w:rsid w:val="008B7DAF"/>
    <w:rsid w:val="008C0C3B"/>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553"/>
    <w:rsid w:val="008D0571"/>
    <w:rsid w:val="008D0F73"/>
    <w:rsid w:val="008D0FDB"/>
    <w:rsid w:val="008D1133"/>
    <w:rsid w:val="008D113B"/>
    <w:rsid w:val="008D181A"/>
    <w:rsid w:val="008D1D4D"/>
    <w:rsid w:val="008D2CB5"/>
    <w:rsid w:val="008D319D"/>
    <w:rsid w:val="008D36C0"/>
    <w:rsid w:val="008D3B2B"/>
    <w:rsid w:val="008D3B69"/>
    <w:rsid w:val="008D46AC"/>
    <w:rsid w:val="008D474B"/>
    <w:rsid w:val="008D53AB"/>
    <w:rsid w:val="008D7298"/>
    <w:rsid w:val="008D7EF0"/>
    <w:rsid w:val="008D7F9D"/>
    <w:rsid w:val="008E01F8"/>
    <w:rsid w:val="008E2FDC"/>
    <w:rsid w:val="008E4B34"/>
    <w:rsid w:val="008E51C0"/>
    <w:rsid w:val="008E5CD2"/>
    <w:rsid w:val="008E632B"/>
    <w:rsid w:val="008E6786"/>
    <w:rsid w:val="008E6B9E"/>
    <w:rsid w:val="008E75AC"/>
    <w:rsid w:val="008F0343"/>
    <w:rsid w:val="008F0559"/>
    <w:rsid w:val="008F0596"/>
    <w:rsid w:val="008F0CBA"/>
    <w:rsid w:val="008F102F"/>
    <w:rsid w:val="008F1383"/>
    <w:rsid w:val="008F17E4"/>
    <w:rsid w:val="008F1B17"/>
    <w:rsid w:val="008F1D47"/>
    <w:rsid w:val="008F1EC1"/>
    <w:rsid w:val="008F23A1"/>
    <w:rsid w:val="008F36BF"/>
    <w:rsid w:val="008F436F"/>
    <w:rsid w:val="008F4418"/>
    <w:rsid w:val="008F462F"/>
    <w:rsid w:val="008F472A"/>
    <w:rsid w:val="008F4CC9"/>
    <w:rsid w:val="008F51D7"/>
    <w:rsid w:val="008F5F48"/>
    <w:rsid w:val="008F615B"/>
    <w:rsid w:val="008F650E"/>
    <w:rsid w:val="008F6648"/>
    <w:rsid w:val="008F680A"/>
    <w:rsid w:val="008F68A8"/>
    <w:rsid w:val="008F6D43"/>
    <w:rsid w:val="008F6E47"/>
    <w:rsid w:val="008F7030"/>
    <w:rsid w:val="008F71B5"/>
    <w:rsid w:val="0090064A"/>
    <w:rsid w:val="009010EC"/>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07DE3"/>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D7"/>
    <w:rsid w:val="00922BE6"/>
    <w:rsid w:val="00923BE1"/>
    <w:rsid w:val="00924370"/>
    <w:rsid w:val="0092450E"/>
    <w:rsid w:val="00925675"/>
    <w:rsid w:val="00925E62"/>
    <w:rsid w:val="00925F59"/>
    <w:rsid w:val="00926EF3"/>
    <w:rsid w:val="00927329"/>
    <w:rsid w:val="00927DFD"/>
    <w:rsid w:val="00927E90"/>
    <w:rsid w:val="00927F7A"/>
    <w:rsid w:val="0093040B"/>
    <w:rsid w:val="00930903"/>
    <w:rsid w:val="0093158C"/>
    <w:rsid w:val="00931FAE"/>
    <w:rsid w:val="00932265"/>
    <w:rsid w:val="0093242B"/>
    <w:rsid w:val="00933765"/>
    <w:rsid w:val="00933907"/>
    <w:rsid w:val="00933C08"/>
    <w:rsid w:val="00933E28"/>
    <w:rsid w:val="0093512E"/>
    <w:rsid w:val="00935147"/>
    <w:rsid w:val="00935153"/>
    <w:rsid w:val="00936EF4"/>
    <w:rsid w:val="00937585"/>
    <w:rsid w:val="0094166A"/>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4E9A"/>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4887"/>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0914"/>
    <w:rsid w:val="009A1808"/>
    <w:rsid w:val="009A1929"/>
    <w:rsid w:val="009A222C"/>
    <w:rsid w:val="009A2B05"/>
    <w:rsid w:val="009A2B36"/>
    <w:rsid w:val="009A2D9A"/>
    <w:rsid w:val="009A3116"/>
    <w:rsid w:val="009A3675"/>
    <w:rsid w:val="009A39C2"/>
    <w:rsid w:val="009A43B8"/>
    <w:rsid w:val="009A4AAD"/>
    <w:rsid w:val="009A4F98"/>
    <w:rsid w:val="009A5824"/>
    <w:rsid w:val="009A5C52"/>
    <w:rsid w:val="009A5CB1"/>
    <w:rsid w:val="009A6565"/>
    <w:rsid w:val="009A66BF"/>
    <w:rsid w:val="009A76D6"/>
    <w:rsid w:val="009B01CC"/>
    <w:rsid w:val="009B036E"/>
    <w:rsid w:val="009B0A34"/>
    <w:rsid w:val="009B0C9B"/>
    <w:rsid w:val="009B1505"/>
    <w:rsid w:val="009B2629"/>
    <w:rsid w:val="009B2823"/>
    <w:rsid w:val="009B3AF9"/>
    <w:rsid w:val="009B3D47"/>
    <w:rsid w:val="009B489F"/>
    <w:rsid w:val="009B4A32"/>
    <w:rsid w:val="009B5211"/>
    <w:rsid w:val="009B536C"/>
    <w:rsid w:val="009B69A7"/>
    <w:rsid w:val="009B7706"/>
    <w:rsid w:val="009B7A71"/>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0C5F"/>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E7B3F"/>
    <w:rsid w:val="009F074A"/>
    <w:rsid w:val="009F0B04"/>
    <w:rsid w:val="009F0B6C"/>
    <w:rsid w:val="009F16A1"/>
    <w:rsid w:val="009F19BE"/>
    <w:rsid w:val="009F19EB"/>
    <w:rsid w:val="009F208F"/>
    <w:rsid w:val="009F28A8"/>
    <w:rsid w:val="009F290C"/>
    <w:rsid w:val="009F4038"/>
    <w:rsid w:val="009F4564"/>
    <w:rsid w:val="009F672D"/>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178"/>
    <w:rsid w:val="00A05EB2"/>
    <w:rsid w:val="00A05FA0"/>
    <w:rsid w:val="00A06543"/>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4EB"/>
    <w:rsid w:val="00A21809"/>
    <w:rsid w:val="00A21890"/>
    <w:rsid w:val="00A2246C"/>
    <w:rsid w:val="00A23437"/>
    <w:rsid w:val="00A234A1"/>
    <w:rsid w:val="00A237B9"/>
    <w:rsid w:val="00A23D0C"/>
    <w:rsid w:val="00A24165"/>
    <w:rsid w:val="00A25371"/>
    <w:rsid w:val="00A258BA"/>
    <w:rsid w:val="00A25A2E"/>
    <w:rsid w:val="00A25E2E"/>
    <w:rsid w:val="00A26E36"/>
    <w:rsid w:val="00A273B5"/>
    <w:rsid w:val="00A275A9"/>
    <w:rsid w:val="00A27858"/>
    <w:rsid w:val="00A27F21"/>
    <w:rsid w:val="00A30E0F"/>
    <w:rsid w:val="00A31067"/>
    <w:rsid w:val="00A31E1E"/>
    <w:rsid w:val="00A323C8"/>
    <w:rsid w:val="00A32432"/>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69C9"/>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30"/>
    <w:rsid w:val="00A638EB"/>
    <w:rsid w:val="00A63DFB"/>
    <w:rsid w:val="00A6463E"/>
    <w:rsid w:val="00A65995"/>
    <w:rsid w:val="00A65F74"/>
    <w:rsid w:val="00A66B12"/>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4A27"/>
    <w:rsid w:val="00A74A70"/>
    <w:rsid w:val="00A761A3"/>
    <w:rsid w:val="00A7639F"/>
    <w:rsid w:val="00A7645D"/>
    <w:rsid w:val="00A76F54"/>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AB2"/>
    <w:rsid w:val="00A92DF6"/>
    <w:rsid w:val="00A93B6F"/>
    <w:rsid w:val="00A94369"/>
    <w:rsid w:val="00A943FA"/>
    <w:rsid w:val="00A945BA"/>
    <w:rsid w:val="00A94948"/>
    <w:rsid w:val="00A951CD"/>
    <w:rsid w:val="00A95994"/>
    <w:rsid w:val="00A96F7F"/>
    <w:rsid w:val="00A97BC2"/>
    <w:rsid w:val="00A97BCA"/>
    <w:rsid w:val="00A97C81"/>
    <w:rsid w:val="00AA092A"/>
    <w:rsid w:val="00AA0954"/>
    <w:rsid w:val="00AA0CC1"/>
    <w:rsid w:val="00AA13EB"/>
    <w:rsid w:val="00AA143B"/>
    <w:rsid w:val="00AA1DCE"/>
    <w:rsid w:val="00AA1F37"/>
    <w:rsid w:val="00AA20B0"/>
    <w:rsid w:val="00AA22E9"/>
    <w:rsid w:val="00AA299A"/>
    <w:rsid w:val="00AA2A98"/>
    <w:rsid w:val="00AA363F"/>
    <w:rsid w:val="00AA4528"/>
    <w:rsid w:val="00AA4B27"/>
    <w:rsid w:val="00AA5359"/>
    <w:rsid w:val="00AA5585"/>
    <w:rsid w:val="00AA5CFB"/>
    <w:rsid w:val="00AA65DC"/>
    <w:rsid w:val="00AA79B0"/>
    <w:rsid w:val="00AB008E"/>
    <w:rsid w:val="00AB0DE3"/>
    <w:rsid w:val="00AB1220"/>
    <w:rsid w:val="00AB16C7"/>
    <w:rsid w:val="00AB275C"/>
    <w:rsid w:val="00AB2792"/>
    <w:rsid w:val="00AB31DA"/>
    <w:rsid w:val="00AB355D"/>
    <w:rsid w:val="00AB3CAD"/>
    <w:rsid w:val="00AB3D35"/>
    <w:rsid w:val="00AB4F31"/>
    <w:rsid w:val="00AB5E91"/>
    <w:rsid w:val="00AB619F"/>
    <w:rsid w:val="00AB691A"/>
    <w:rsid w:val="00AB780E"/>
    <w:rsid w:val="00AB7BEC"/>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E0C1F"/>
    <w:rsid w:val="00AE1947"/>
    <w:rsid w:val="00AE23E0"/>
    <w:rsid w:val="00AE3269"/>
    <w:rsid w:val="00AE3E54"/>
    <w:rsid w:val="00AE460A"/>
    <w:rsid w:val="00AE5AA1"/>
    <w:rsid w:val="00AE6595"/>
    <w:rsid w:val="00AE65E2"/>
    <w:rsid w:val="00AE6E64"/>
    <w:rsid w:val="00AF1CBA"/>
    <w:rsid w:val="00AF2071"/>
    <w:rsid w:val="00AF22E9"/>
    <w:rsid w:val="00AF23B5"/>
    <w:rsid w:val="00AF2C8F"/>
    <w:rsid w:val="00AF2D73"/>
    <w:rsid w:val="00AF37BC"/>
    <w:rsid w:val="00AF3F72"/>
    <w:rsid w:val="00AF415C"/>
    <w:rsid w:val="00AF41B7"/>
    <w:rsid w:val="00AF444D"/>
    <w:rsid w:val="00AF4458"/>
    <w:rsid w:val="00AF49FE"/>
    <w:rsid w:val="00AF4FAE"/>
    <w:rsid w:val="00AF504D"/>
    <w:rsid w:val="00AF56A8"/>
    <w:rsid w:val="00AF588D"/>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7CE"/>
    <w:rsid w:val="00B05F31"/>
    <w:rsid w:val="00B066C8"/>
    <w:rsid w:val="00B068DF"/>
    <w:rsid w:val="00B06E17"/>
    <w:rsid w:val="00B07A45"/>
    <w:rsid w:val="00B100C2"/>
    <w:rsid w:val="00B100F7"/>
    <w:rsid w:val="00B103F5"/>
    <w:rsid w:val="00B10618"/>
    <w:rsid w:val="00B1075A"/>
    <w:rsid w:val="00B10988"/>
    <w:rsid w:val="00B10F3B"/>
    <w:rsid w:val="00B1213A"/>
    <w:rsid w:val="00B133B4"/>
    <w:rsid w:val="00B13C1A"/>
    <w:rsid w:val="00B14803"/>
    <w:rsid w:val="00B151E7"/>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42D"/>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F8C"/>
    <w:rsid w:val="00B3755B"/>
    <w:rsid w:val="00B37576"/>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0E4"/>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D0C"/>
    <w:rsid w:val="00B71E71"/>
    <w:rsid w:val="00B72454"/>
    <w:rsid w:val="00B7262A"/>
    <w:rsid w:val="00B72699"/>
    <w:rsid w:val="00B727F7"/>
    <w:rsid w:val="00B7288B"/>
    <w:rsid w:val="00B734AE"/>
    <w:rsid w:val="00B73A2B"/>
    <w:rsid w:val="00B73D88"/>
    <w:rsid w:val="00B73D91"/>
    <w:rsid w:val="00B744D8"/>
    <w:rsid w:val="00B7479A"/>
    <w:rsid w:val="00B74BAC"/>
    <w:rsid w:val="00B74EAF"/>
    <w:rsid w:val="00B750ED"/>
    <w:rsid w:val="00B753F2"/>
    <w:rsid w:val="00B75508"/>
    <w:rsid w:val="00B75750"/>
    <w:rsid w:val="00B75792"/>
    <w:rsid w:val="00B8132A"/>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5D4"/>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5F6B"/>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C73B8"/>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2E43"/>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211"/>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EA5"/>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6D8C"/>
    <w:rsid w:val="00C17117"/>
    <w:rsid w:val="00C2008A"/>
    <w:rsid w:val="00C2049B"/>
    <w:rsid w:val="00C21BB8"/>
    <w:rsid w:val="00C22E01"/>
    <w:rsid w:val="00C231F7"/>
    <w:rsid w:val="00C24657"/>
    <w:rsid w:val="00C26321"/>
    <w:rsid w:val="00C26EC8"/>
    <w:rsid w:val="00C270C6"/>
    <w:rsid w:val="00C2790E"/>
    <w:rsid w:val="00C27EBA"/>
    <w:rsid w:val="00C3075B"/>
    <w:rsid w:val="00C308CD"/>
    <w:rsid w:val="00C32D6C"/>
    <w:rsid w:val="00C331F1"/>
    <w:rsid w:val="00C332C3"/>
    <w:rsid w:val="00C3382A"/>
    <w:rsid w:val="00C339B9"/>
    <w:rsid w:val="00C34245"/>
    <w:rsid w:val="00C343B2"/>
    <w:rsid w:val="00C34657"/>
    <w:rsid w:val="00C34D3A"/>
    <w:rsid w:val="00C35A32"/>
    <w:rsid w:val="00C360E3"/>
    <w:rsid w:val="00C36806"/>
    <w:rsid w:val="00C374D3"/>
    <w:rsid w:val="00C37502"/>
    <w:rsid w:val="00C37C9A"/>
    <w:rsid w:val="00C403CE"/>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6870"/>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6075"/>
    <w:rsid w:val="00C56D51"/>
    <w:rsid w:val="00C56D5B"/>
    <w:rsid w:val="00C56D6D"/>
    <w:rsid w:val="00C57152"/>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B1"/>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D51"/>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6B47"/>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460"/>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1EA"/>
    <w:rsid w:val="00CE0E58"/>
    <w:rsid w:val="00CE160A"/>
    <w:rsid w:val="00CE1EDB"/>
    <w:rsid w:val="00CE1F8A"/>
    <w:rsid w:val="00CE28C4"/>
    <w:rsid w:val="00CE297A"/>
    <w:rsid w:val="00CE3465"/>
    <w:rsid w:val="00CE3907"/>
    <w:rsid w:val="00CE3943"/>
    <w:rsid w:val="00CE43D4"/>
    <w:rsid w:val="00CE599A"/>
    <w:rsid w:val="00CE5E98"/>
    <w:rsid w:val="00CE657A"/>
    <w:rsid w:val="00CE6D09"/>
    <w:rsid w:val="00CE72BD"/>
    <w:rsid w:val="00CE7B20"/>
    <w:rsid w:val="00CF10E2"/>
    <w:rsid w:val="00CF14AC"/>
    <w:rsid w:val="00CF158F"/>
    <w:rsid w:val="00CF2003"/>
    <w:rsid w:val="00CF218A"/>
    <w:rsid w:val="00CF2CAB"/>
    <w:rsid w:val="00CF4935"/>
    <w:rsid w:val="00CF54C3"/>
    <w:rsid w:val="00CF5593"/>
    <w:rsid w:val="00CF5D16"/>
    <w:rsid w:val="00CF5DC5"/>
    <w:rsid w:val="00CF638D"/>
    <w:rsid w:val="00CF6693"/>
    <w:rsid w:val="00CF6A74"/>
    <w:rsid w:val="00CF7E7D"/>
    <w:rsid w:val="00D00C25"/>
    <w:rsid w:val="00D00F3F"/>
    <w:rsid w:val="00D011F7"/>
    <w:rsid w:val="00D01289"/>
    <w:rsid w:val="00D01691"/>
    <w:rsid w:val="00D01E09"/>
    <w:rsid w:val="00D01E7E"/>
    <w:rsid w:val="00D01EB3"/>
    <w:rsid w:val="00D027F6"/>
    <w:rsid w:val="00D0320C"/>
    <w:rsid w:val="00D041EE"/>
    <w:rsid w:val="00D048B4"/>
    <w:rsid w:val="00D048C7"/>
    <w:rsid w:val="00D04AFB"/>
    <w:rsid w:val="00D051B6"/>
    <w:rsid w:val="00D0622F"/>
    <w:rsid w:val="00D0626B"/>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065"/>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46894"/>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520E"/>
    <w:rsid w:val="00D56218"/>
    <w:rsid w:val="00D56278"/>
    <w:rsid w:val="00D570E3"/>
    <w:rsid w:val="00D57119"/>
    <w:rsid w:val="00D5741E"/>
    <w:rsid w:val="00D57804"/>
    <w:rsid w:val="00D57D8D"/>
    <w:rsid w:val="00D60102"/>
    <w:rsid w:val="00D60218"/>
    <w:rsid w:val="00D603A8"/>
    <w:rsid w:val="00D6046E"/>
    <w:rsid w:val="00D60C95"/>
    <w:rsid w:val="00D6216F"/>
    <w:rsid w:val="00D62775"/>
    <w:rsid w:val="00D62AF3"/>
    <w:rsid w:val="00D62DEC"/>
    <w:rsid w:val="00D62E07"/>
    <w:rsid w:val="00D62F77"/>
    <w:rsid w:val="00D6364A"/>
    <w:rsid w:val="00D639C6"/>
    <w:rsid w:val="00D63E7B"/>
    <w:rsid w:val="00D642E9"/>
    <w:rsid w:val="00D6437F"/>
    <w:rsid w:val="00D64A69"/>
    <w:rsid w:val="00D6553A"/>
    <w:rsid w:val="00D6558A"/>
    <w:rsid w:val="00D657B7"/>
    <w:rsid w:val="00D659CB"/>
    <w:rsid w:val="00D6720F"/>
    <w:rsid w:val="00D6762E"/>
    <w:rsid w:val="00D678F8"/>
    <w:rsid w:val="00D70131"/>
    <w:rsid w:val="00D70CC9"/>
    <w:rsid w:val="00D70D5D"/>
    <w:rsid w:val="00D7120F"/>
    <w:rsid w:val="00D71805"/>
    <w:rsid w:val="00D71822"/>
    <w:rsid w:val="00D71EE3"/>
    <w:rsid w:val="00D73B8A"/>
    <w:rsid w:val="00D743E3"/>
    <w:rsid w:val="00D74415"/>
    <w:rsid w:val="00D74D57"/>
    <w:rsid w:val="00D75D9F"/>
    <w:rsid w:val="00D76050"/>
    <w:rsid w:val="00D76258"/>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B7C"/>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6C16"/>
    <w:rsid w:val="00DB72E1"/>
    <w:rsid w:val="00DB7321"/>
    <w:rsid w:val="00DB7613"/>
    <w:rsid w:val="00DC02E4"/>
    <w:rsid w:val="00DC033B"/>
    <w:rsid w:val="00DC082B"/>
    <w:rsid w:val="00DC10B8"/>
    <w:rsid w:val="00DC13F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709"/>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D94"/>
    <w:rsid w:val="00DD7F7D"/>
    <w:rsid w:val="00DE0556"/>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9FF"/>
    <w:rsid w:val="00DE7A19"/>
    <w:rsid w:val="00DF0227"/>
    <w:rsid w:val="00DF0CA9"/>
    <w:rsid w:val="00DF0D13"/>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6C7"/>
    <w:rsid w:val="00E0485A"/>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AA4"/>
    <w:rsid w:val="00E40B51"/>
    <w:rsid w:val="00E416F3"/>
    <w:rsid w:val="00E42C27"/>
    <w:rsid w:val="00E42CEA"/>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BFB"/>
    <w:rsid w:val="00E46E39"/>
    <w:rsid w:val="00E477E2"/>
    <w:rsid w:val="00E50178"/>
    <w:rsid w:val="00E501FD"/>
    <w:rsid w:val="00E5130F"/>
    <w:rsid w:val="00E5189B"/>
    <w:rsid w:val="00E518B6"/>
    <w:rsid w:val="00E52285"/>
    <w:rsid w:val="00E529E0"/>
    <w:rsid w:val="00E53509"/>
    <w:rsid w:val="00E5487A"/>
    <w:rsid w:val="00E54FE6"/>
    <w:rsid w:val="00E55238"/>
    <w:rsid w:val="00E5560C"/>
    <w:rsid w:val="00E55648"/>
    <w:rsid w:val="00E57141"/>
    <w:rsid w:val="00E57573"/>
    <w:rsid w:val="00E5769D"/>
    <w:rsid w:val="00E60269"/>
    <w:rsid w:val="00E60462"/>
    <w:rsid w:val="00E60570"/>
    <w:rsid w:val="00E60998"/>
    <w:rsid w:val="00E609AD"/>
    <w:rsid w:val="00E60D23"/>
    <w:rsid w:val="00E611C3"/>
    <w:rsid w:val="00E61508"/>
    <w:rsid w:val="00E62A89"/>
    <w:rsid w:val="00E6331F"/>
    <w:rsid w:val="00E637FD"/>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C1C"/>
    <w:rsid w:val="00E72D29"/>
    <w:rsid w:val="00E72FEE"/>
    <w:rsid w:val="00E74538"/>
    <w:rsid w:val="00E74C96"/>
    <w:rsid w:val="00E75278"/>
    <w:rsid w:val="00E7566A"/>
    <w:rsid w:val="00E756C5"/>
    <w:rsid w:val="00E758AB"/>
    <w:rsid w:val="00E75E4A"/>
    <w:rsid w:val="00E7638E"/>
    <w:rsid w:val="00E77111"/>
    <w:rsid w:val="00E77FD5"/>
    <w:rsid w:val="00E80B88"/>
    <w:rsid w:val="00E80CAC"/>
    <w:rsid w:val="00E81157"/>
    <w:rsid w:val="00E81676"/>
    <w:rsid w:val="00E81ED3"/>
    <w:rsid w:val="00E820B0"/>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3AE"/>
    <w:rsid w:val="00E954E8"/>
    <w:rsid w:val="00E95500"/>
    <w:rsid w:val="00E95C63"/>
    <w:rsid w:val="00E979BA"/>
    <w:rsid w:val="00E97B25"/>
    <w:rsid w:val="00E97C80"/>
    <w:rsid w:val="00EA0AE4"/>
    <w:rsid w:val="00EA0D44"/>
    <w:rsid w:val="00EA0ED0"/>
    <w:rsid w:val="00EA1372"/>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61B"/>
    <w:rsid w:val="00EC6BFB"/>
    <w:rsid w:val="00EC6FE1"/>
    <w:rsid w:val="00EC7124"/>
    <w:rsid w:val="00EC7589"/>
    <w:rsid w:val="00EC7BF6"/>
    <w:rsid w:val="00ED0063"/>
    <w:rsid w:val="00ED077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253"/>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D22"/>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851"/>
    <w:rsid w:val="00F278C3"/>
    <w:rsid w:val="00F27AAA"/>
    <w:rsid w:val="00F27CA7"/>
    <w:rsid w:val="00F30F5F"/>
    <w:rsid w:val="00F31A42"/>
    <w:rsid w:val="00F32D6A"/>
    <w:rsid w:val="00F3309A"/>
    <w:rsid w:val="00F336B1"/>
    <w:rsid w:val="00F34081"/>
    <w:rsid w:val="00F342BB"/>
    <w:rsid w:val="00F345AE"/>
    <w:rsid w:val="00F34BC2"/>
    <w:rsid w:val="00F34D57"/>
    <w:rsid w:val="00F3626D"/>
    <w:rsid w:val="00F363E2"/>
    <w:rsid w:val="00F368A7"/>
    <w:rsid w:val="00F37018"/>
    <w:rsid w:val="00F3780C"/>
    <w:rsid w:val="00F37C09"/>
    <w:rsid w:val="00F37CCA"/>
    <w:rsid w:val="00F40367"/>
    <w:rsid w:val="00F40856"/>
    <w:rsid w:val="00F40EBF"/>
    <w:rsid w:val="00F40F24"/>
    <w:rsid w:val="00F42621"/>
    <w:rsid w:val="00F42C9E"/>
    <w:rsid w:val="00F43088"/>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BE7"/>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57BBC"/>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0DA4"/>
    <w:rsid w:val="00F71335"/>
    <w:rsid w:val="00F72B25"/>
    <w:rsid w:val="00F72B55"/>
    <w:rsid w:val="00F7305D"/>
    <w:rsid w:val="00F73202"/>
    <w:rsid w:val="00F745FF"/>
    <w:rsid w:val="00F7487C"/>
    <w:rsid w:val="00F7664A"/>
    <w:rsid w:val="00F7727E"/>
    <w:rsid w:val="00F775C8"/>
    <w:rsid w:val="00F777EC"/>
    <w:rsid w:val="00F77FDE"/>
    <w:rsid w:val="00F80405"/>
    <w:rsid w:val="00F80926"/>
    <w:rsid w:val="00F80E3D"/>
    <w:rsid w:val="00F80EB1"/>
    <w:rsid w:val="00F815F6"/>
    <w:rsid w:val="00F81EB8"/>
    <w:rsid w:val="00F82150"/>
    <w:rsid w:val="00F824C8"/>
    <w:rsid w:val="00F82A2C"/>
    <w:rsid w:val="00F82E3B"/>
    <w:rsid w:val="00F8399D"/>
    <w:rsid w:val="00F83B9B"/>
    <w:rsid w:val="00F83E79"/>
    <w:rsid w:val="00F8427B"/>
    <w:rsid w:val="00F8509B"/>
    <w:rsid w:val="00F85ABB"/>
    <w:rsid w:val="00F85BE9"/>
    <w:rsid w:val="00F869FD"/>
    <w:rsid w:val="00F86F4A"/>
    <w:rsid w:val="00F872CA"/>
    <w:rsid w:val="00F87997"/>
    <w:rsid w:val="00F87E2B"/>
    <w:rsid w:val="00F901F5"/>
    <w:rsid w:val="00F90C72"/>
    <w:rsid w:val="00F919A3"/>
    <w:rsid w:val="00F921AD"/>
    <w:rsid w:val="00F9224E"/>
    <w:rsid w:val="00F93464"/>
    <w:rsid w:val="00F94C3E"/>
    <w:rsid w:val="00F9503A"/>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92"/>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B698A"/>
    <w:rsid w:val="00FC0115"/>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1079"/>
    <w:rsid w:val="00FD1F15"/>
    <w:rsid w:val="00FD3433"/>
    <w:rsid w:val="00FD4383"/>
    <w:rsid w:val="00FD4AEA"/>
    <w:rsid w:val="00FD5F9E"/>
    <w:rsid w:val="00FD6A01"/>
    <w:rsid w:val="00FD759B"/>
    <w:rsid w:val="00FE0054"/>
    <w:rsid w:val="00FE0172"/>
    <w:rsid w:val="00FE0258"/>
    <w:rsid w:val="00FE0B5D"/>
    <w:rsid w:val="00FE0E96"/>
    <w:rsid w:val="00FE13C4"/>
    <w:rsid w:val="00FE16C3"/>
    <w:rsid w:val="00FE1CF3"/>
    <w:rsid w:val="00FE258E"/>
    <w:rsid w:val="00FE2774"/>
    <w:rsid w:val="00FE2FB5"/>
    <w:rsid w:val="00FE303E"/>
    <w:rsid w:val="00FE57D0"/>
    <w:rsid w:val="00FE5874"/>
    <w:rsid w:val="00FE5D38"/>
    <w:rsid w:val="00FE60C0"/>
    <w:rsid w:val="00FE7AE4"/>
    <w:rsid w:val="00FE7C71"/>
    <w:rsid w:val="00FF0711"/>
    <w:rsid w:val="00FF0FF6"/>
    <w:rsid w:val="00FF16A0"/>
    <w:rsid w:val="00FF1943"/>
    <w:rsid w:val="00FF1B92"/>
    <w:rsid w:val="00FF1BEE"/>
    <w:rsid w:val="00FF1E21"/>
    <w:rsid w:val="00FF24BE"/>
    <w:rsid w:val="00FF254D"/>
    <w:rsid w:val="00FF29A9"/>
    <w:rsid w:val="00FF2F50"/>
    <w:rsid w:val="00FF3E3D"/>
    <w:rsid w:val="00FF4059"/>
    <w:rsid w:val="00FF41D3"/>
    <w:rsid w:val="00FF490F"/>
    <w:rsid w:val="00FF551F"/>
    <w:rsid w:val="00FF5566"/>
    <w:rsid w:val="00FF5980"/>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v:textbox inset="5.85pt,.7pt,5.85pt,.7pt"/>
    </o:shapedefaults>
    <o:shapelayout v:ext="edit">
      <o:idmap v:ext="edit" data="1"/>
    </o:shapelayout>
  </w:shapeDefaults>
  <w:decimalSymbol w:val="."/>
  <w:listSeparator w:val=","/>
  <w14:docId w14:val="0A21DB64"/>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 w:type="paragraph" w:styleId="ac">
    <w:name w:val="annotation text"/>
    <w:basedOn w:val="a"/>
    <w:link w:val="ad"/>
    <w:semiHidden/>
    <w:unhideWhenUsed/>
    <w:rsid w:val="00F81EB8"/>
    <w:pPr>
      <w:jc w:val="left"/>
    </w:pPr>
  </w:style>
  <w:style w:type="character" w:customStyle="1" w:styleId="ad">
    <w:name w:val="コメント文字列 (文字)"/>
    <w:basedOn w:val="a0"/>
    <w:link w:val="ac"/>
    <w:semiHidden/>
    <w:rsid w:val="00F81EB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2.xml><?xml version="1.0" encoding="utf-8"?>
<ds:datastoreItem xmlns:ds="http://schemas.openxmlformats.org/officeDocument/2006/customXml" ds:itemID="{CED48A56-6748-4BA9-A1D6-B3D6D91FC4FA}">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15183C-AAF5-404D-91B6-99CFD4B7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5</Pages>
  <Words>692</Words>
  <Characters>3950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120</cp:revision>
  <cp:lastPrinted>2021-10-27T01:42:00Z</cp:lastPrinted>
  <dcterms:created xsi:type="dcterms:W3CDTF">2020-06-04T08:00:00Z</dcterms:created>
  <dcterms:modified xsi:type="dcterms:W3CDTF">2021-11-29T00:09:00Z</dcterms:modified>
</cp:coreProperties>
</file>