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D582" w14:textId="5C6A3690" w:rsidR="005A23C5" w:rsidRPr="007B33C0" w:rsidRDefault="005A23C5" w:rsidP="005A23C5">
      <w:pPr>
        <w:jc w:val="right"/>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(読み上げソフト対応ファイル)</w:t>
      </w:r>
    </w:p>
    <w:p w14:paraId="3276CCB8" w14:textId="77777777" w:rsidR="005A23C5" w:rsidRPr="007B33C0" w:rsidRDefault="005A23C5" w:rsidP="00BB0D7D">
      <w:pPr>
        <w:jc w:val="center"/>
        <w:rPr>
          <w:rFonts w:asciiTheme="majorEastAsia" w:eastAsiaTheme="majorEastAsia" w:hAnsiTheme="majorEastAsia"/>
          <w:sz w:val="24"/>
          <w:szCs w:val="24"/>
        </w:rPr>
      </w:pPr>
    </w:p>
    <w:p w14:paraId="71B23611" w14:textId="75EB6CC0" w:rsidR="00235BF0" w:rsidRPr="007B33C0" w:rsidRDefault="00F334F5" w:rsidP="00F334F5">
      <w:pPr>
        <w:jc w:val="center"/>
        <w:rPr>
          <w:rFonts w:asciiTheme="majorEastAsia" w:eastAsiaTheme="majorEastAsia" w:hAnsiTheme="majorEastAsia"/>
          <w:sz w:val="24"/>
          <w:szCs w:val="24"/>
        </w:rPr>
      </w:pPr>
      <w:r w:rsidRPr="00F334F5">
        <w:rPr>
          <w:rFonts w:asciiTheme="majorEastAsia" w:eastAsiaTheme="majorEastAsia" w:hAnsiTheme="majorEastAsia" w:hint="eastAsia"/>
          <w:sz w:val="24"/>
          <w:szCs w:val="24"/>
        </w:rPr>
        <w:t>第５期大阪府ホームレスの自立の支援等に関する実施計画の概要</w:t>
      </w:r>
    </w:p>
    <w:p w14:paraId="5789B610" w14:textId="77777777" w:rsidR="005A23C5" w:rsidRPr="007B33C0" w:rsidRDefault="005A23C5" w:rsidP="005A79D8">
      <w:pPr>
        <w:jc w:val="right"/>
        <w:rPr>
          <w:rFonts w:asciiTheme="majorEastAsia" w:eastAsiaTheme="majorEastAsia" w:hAnsiTheme="majorEastAsia"/>
          <w:sz w:val="24"/>
          <w:szCs w:val="24"/>
        </w:rPr>
      </w:pPr>
    </w:p>
    <w:p w14:paraId="71B23618" w14:textId="31149B1C" w:rsidR="00235BF0" w:rsidRPr="00F334F5" w:rsidRDefault="00D25C26" w:rsidP="00CF2008">
      <w:pPr>
        <w:rPr>
          <w:rFonts w:asciiTheme="majorEastAsia" w:eastAsiaTheme="majorEastAsia" w:hAnsiTheme="majorEastAsia"/>
          <w:b/>
          <w:bCs/>
          <w:sz w:val="24"/>
          <w:szCs w:val="24"/>
        </w:rPr>
      </w:pPr>
      <w:r w:rsidRPr="00F334F5">
        <w:rPr>
          <w:rFonts w:asciiTheme="majorEastAsia" w:eastAsiaTheme="majorEastAsia" w:hAnsiTheme="majorEastAsia" w:hint="eastAsia"/>
          <w:b/>
          <w:bCs/>
          <w:sz w:val="24"/>
          <w:szCs w:val="24"/>
        </w:rPr>
        <w:t>第</w:t>
      </w:r>
      <w:r w:rsidR="00DA2DC5" w:rsidRPr="00F334F5">
        <w:rPr>
          <w:rFonts w:asciiTheme="majorEastAsia" w:eastAsiaTheme="majorEastAsia" w:hAnsiTheme="majorEastAsia" w:hint="eastAsia"/>
          <w:b/>
          <w:bCs/>
          <w:sz w:val="24"/>
          <w:szCs w:val="24"/>
        </w:rPr>
        <w:t>１</w:t>
      </w:r>
      <w:r w:rsidR="00D06702" w:rsidRPr="00F334F5">
        <w:rPr>
          <w:rFonts w:asciiTheme="majorEastAsia" w:eastAsiaTheme="majorEastAsia" w:hAnsiTheme="majorEastAsia" w:hint="eastAsia"/>
          <w:b/>
          <w:bCs/>
          <w:sz w:val="24"/>
          <w:szCs w:val="24"/>
        </w:rPr>
        <w:t xml:space="preserve">　</w:t>
      </w:r>
      <w:r w:rsidR="00BF3ED5" w:rsidRPr="00F334F5">
        <w:rPr>
          <w:rFonts w:asciiTheme="majorEastAsia" w:eastAsiaTheme="majorEastAsia" w:hAnsiTheme="majorEastAsia" w:hint="eastAsia"/>
          <w:b/>
          <w:bCs/>
          <w:sz w:val="24"/>
          <w:szCs w:val="24"/>
        </w:rPr>
        <w:t>はじめに</w:t>
      </w:r>
    </w:p>
    <w:p w14:paraId="04BFCDC4" w14:textId="63B7EE52" w:rsidR="00F334F5" w:rsidRPr="00F334F5" w:rsidRDefault="00F334F5" w:rsidP="00F334F5">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ホームレスの自立の支援等に関する特別措置法（平成14年法律第105号。以下「法」という。）」及び国の「ホームレスの自立の支援等に関する基本方針（令和5年7月31日告示）」に即し、ホームレスの状況の変化や大阪府のこれまでの施策の評価などを踏まえ、ホームレス及びホームレスとなることを余儀なくされるおそれのある者（以下「ホームレス等」という。）の自立と、地域社会におけるホームレス等に関する諸問題の解決を</w:t>
      </w:r>
      <w:r w:rsidR="008D4D30">
        <w:rPr>
          <w:rFonts w:asciiTheme="majorEastAsia" w:eastAsiaTheme="majorEastAsia" w:hAnsiTheme="majorEastAsia" w:hint="eastAsia"/>
          <w:szCs w:val="21"/>
        </w:rPr>
        <w:t>めざ</w:t>
      </w:r>
      <w:r w:rsidRPr="00F334F5">
        <w:rPr>
          <w:rFonts w:asciiTheme="majorEastAsia" w:eastAsiaTheme="majorEastAsia" w:hAnsiTheme="majorEastAsia" w:hint="eastAsia"/>
          <w:szCs w:val="21"/>
        </w:rPr>
        <w:t xml:space="preserve">し、大阪府におけるホームレス自立支援施策を総合的かつ計画的に実施するため策定（法第9条に規定された都道府県実施計画）。　</w:t>
      </w:r>
    </w:p>
    <w:p w14:paraId="210DC226" w14:textId="223EA146" w:rsidR="00BF3ED5" w:rsidRPr="00F334F5" w:rsidRDefault="00F334F5" w:rsidP="00F334F5">
      <w:pPr>
        <w:rPr>
          <w:rFonts w:asciiTheme="majorEastAsia" w:eastAsiaTheme="majorEastAsia" w:hAnsiTheme="majorEastAsia"/>
          <w:szCs w:val="21"/>
        </w:rPr>
      </w:pPr>
      <w:r w:rsidRPr="00F334F5">
        <w:rPr>
          <w:rFonts w:asciiTheme="majorEastAsia" w:eastAsiaTheme="majorEastAsia" w:hAnsiTheme="majorEastAsia" w:hint="eastAsia"/>
          <w:szCs w:val="21"/>
        </w:rPr>
        <w:t xml:space="preserve">　法の趣旨、理念を踏まえつつ、ホームレス自立支援施策のうち、福祉の観点から実施しているホームレス自立支援事業等については「生活困窮者自立支援法（平成25年法律第105号）」の枠組みで実施。</w:t>
      </w:r>
    </w:p>
    <w:p w14:paraId="75B53F23" w14:textId="3553625A" w:rsidR="00F334F5" w:rsidRDefault="00F334F5" w:rsidP="00F334F5">
      <w:pPr>
        <w:rPr>
          <w:rFonts w:asciiTheme="majorEastAsia" w:eastAsiaTheme="majorEastAsia" w:hAnsiTheme="majorEastAsia"/>
          <w:sz w:val="24"/>
          <w:szCs w:val="24"/>
        </w:rPr>
      </w:pPr>
    </w:p>
    <w:p w14:paraId="5AF0E18C" w14:textId="77777777" w:rsidR="004679D8" w:rsidRPr="007B33C0" w:rsidRDefault="004679D8" w:rsidP="00F334F5">
      <w:pPr>
        <w:rPr>
          <w:rFonts w:asciiTheme="majorEastAsia" w:eastAsiaTheme="majorEastAsia" w:hAnsiTheme="majorEastAsia"/>
          <w:sz w:val="24"/>
          <w:szCs w:val="24"/>
        </w:rPr>
      </w:pPr>
    </w:p>
    <w:p w14:paraId="709E4719" w14:textId="77777777" w:rsidR="00F334F5" w:rsidRPr="00F334F5" w:rsidRDefault="00F334F5" w:rsidP="00BF3ED5">
      <w:pPr>
        <w:rPr>
          <w:rFonts w:asciiTheme="majorEastAsia" w:eastAsiaTheme="majorEastAsia" w:hAnsiTheme="majorEastAsia"/>
          <w:b/>
          <w:bCs/>
          <w:sz w:val="24"/>
          <w:szCs w:val="24"/>
        </w:rPr>
      </w:pPr>
      <w:r w:rsidRPr="00F334F5">
        <w:rPr>
          <w:rFonts w:asciiTheme="majorEastAsia" w:eastAsiaTheme="majorEastAsia" w:hAnsiTheme="majorEastAsia" w:hint="eastAsia"/>
          <w:b/>
          <w:bCs/>
          <w:sz w:val="24"/>
          <w:szCs w:val="24"/>
        </w:rPr>
        <w:t>第２　ホームレスの現状と課題</w:t>
      </w:r>
    </w:p>
    <w:p w14:paraId="29300590" w14:textId="77777777" w:rsidR="00F334F5" w:rsidRPr="00F334F5" w:rsidRDefault="00F334F5" w:rsidP="00F334F5">
      <w:pPr>
        <w:rPr>
          <w:rFonts w:asciiTheme="majorEastAsia" w:eastAsiaTheme="majorEastAsia" w:hAnsiTheme="majorEastAsia"/>
          <w:szCs w:val="21"/>
          <w:u w:val="single"/>
        </w:rPr>
      </w:pPr>
      <w:r w:rsidRPr="00F334F5">
        <w:rPr>
          <w:rFonts w:asciiTheme="majorEastAsia" w:eastAsiaTheme="majorEastAsia" w:hAnsiTheme="majorEastAsia" w:hint="eastAsia"/>
          <w:szCs w:val="21"/>
          <w:u w:val="single"/>
        </w:rPr>
        <w:t>１　ホームレスの地域差・高齢化・長期化</w:t>
      </w:r>
    </w:p>
    <w:p w14:paraId="32523FAD"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・大阪府のホームレスの数は、都道府県別にみると令和２年概数調査以降、全国で１位。</w:t>
      </w:r>
    </w:p>
    <w:p w14:paraId="1861ABF0"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（そのうち大半は大阪市が占めている。）</w:t>
      </w:r>
    </w:p>
    <w:p w14:paraId="0980A74B" w14:textId="294F9F35" w:rsid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・前回調査時と比べ、ホームレスの高齢化及び路上生活期間の長期化の傾向がより顕著な状況。</w:t>
      </w:r>
    </w:p>
    <w:p w14:paraId="2483530F" w14:textId="38758BF0" w:rsidR="003C314C" w:rsidRDefault="003C314C" w:rsidP="003C314C">
      <w:pPr>
        <w:ind w:firstLineChars="200" w:firstLine="420"/>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10863BF3" wp14:editId="13772140">
                <wp:simplePos x="0" y="0"/>
                <wp:positionH relativeFrom="column">
                  <wp:posOffset>281395</wp:posOffset>
                </wp:positionH>
                <wp:positionV relativeFrom="paragraph">
                  <wp:posOffset>16510</wp:posOffset>
                </wp:positionV>
                <wp:extent cx="5366657" cy="1110343"/>
                <wp:effectExtent l="0" t="0" r="24765" b="13970"/>
                <wp:wrapNone/>
                <wp:docPr id="3" name="正方形/長方形 3"/>
                <wp:cNvGraphicFramePr/>
                <a:graphic xmlns:a="http://schemas.openxmlformats.org/drawingml/2006/main">
                  <a:graphicData uri="http://schemas.microsoft.com/office/word/2010/wordprocessingShape">
                    <wps:wsp>
                      <wps:cNvSpPr/>
                      <wps:spPr>
                        <a:xfrm>
                          <a:off x="0" y="0"/>
                          <a:ext cx="5366657" cy="1110343"/>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1C485" id="正方形/長方形 3" o:spid="_x0000_s1026" style="position:absolute;left:0;text-align:left;margin-left:22.15pt;margin-top:1.3pt;width:422.55pt;height:8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" filled="f" strokecolor="black [3213]" strokeweight="1pt">
                <v:stroke dashstyle="1 1"/>
              </v:rect>
            </w:pict>
          </mc:Fallback>
        </mc:AlternateContent>
      </w:r>
      <w:r>
        <w:rPr>
          <w:rFonts w:asciiTheme="majorEastAsia" w:eastAsiaTheme="majorEastAsia" w:hAnsiTheme="majorEastAsia" w:hint="eastAsia"/>
          <w:szCs w:val="21"/>
        </w:rPr>
        <w:t>（参考）</w:t>
      </w:r>
    </w:p>
    <w:p w14:paraId="43BA54BE" w14:textId="7657E1EE" w:rsidR="004679D8" w:rsidRPr="004679D8"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厚生労働省「ホームレスの実態に関する全国調査（生活実態調査）」によると、</w:t>
      </w:r>
    </w:p>
    <w:p w14:paraId="6F9A6964" w14:textId="38BBB36B" w:rsidR="004679D8" w:rsidRPr="004679D8"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平均年齢は、平成28年調査時61.5歳、令和3年調査時は63.6歳となっている。</w:t>
      </w:r>
    </w:p>
    <w:p w14:paraId="1CE9DD60" w14:textId="6605CA0E" w:rsidR="003C314C"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路上生活の期間が</w:t>
      </w:r>
      <w:r w:rsidR="002E5D05">
        <w:rPr>
          <w:rFonts w:asciiTheme="majorEastAsia" w:eastAsiaTheme="majorEastAsia" w:hAnsiTheme="majorEastAsia" w:hint="eastAsia"/>
          <w:szCs w:val="21"/>
        </w:rPr>
        <w:t>10</w:t>
      </w:r>
      <w:r w:rsidRPr="004679D8">
        <w:rPr>
          <w:rFonts w:asciiTheme="majorEastAsia" w:eastAsiaTheme="majorEastAsia" w:hAnsiTheme="majorEastAsia" w:hint="eastAsia"/>
          <w:szCs w:val="21"/>
        </w:rPr>
        <w:t>年以上の割合は、平成28年調査時34.6％、令和3年調査時は</w:t>
      </w:r>
    </w:p>
    <w:p w14:paraId="6E9B79A3" w14:textId="04D5E61F" w:rsidR="004679D8"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40.0％となっている。</w:t>
      </w:r>
    </w:p>
    <w:p w14:paraId="2B159168" w14:textId="2243A885" w:rsidR="00F334F5" w:rsidRDefault="004679D8" w:rsidP="004679D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F334F5" w:rsidRPr="00F334F5">
        <w:rPr>
          <w:rFonts w:asciiTheme="majorEastAsia" w:eastAsiaTheme="majorEastAsia" w:hAnsiTheme="majorEastAsia" w:hint="eastAsia"/>
          <w:szCs w:val="21"/>
        </w:rPr>
        <w:t>地域の実情に応じた施策</w:t>
      </w:r>
      <w:r w:rsidR="00DE3CC5" w:rsidRPr="00EF4814">
        <w:rPr>
          <w:rFonts w:asciiTheme="majorEastAsia" w:eastAsiaTheme="majorEastAsia" w:hAnsiTheme="majorEastAsia" w:hint="eastAsia"/>
          <w:szCs w:val="21"/>
        </w:rPr>
        <w:t>や広域的に連携した施策</w:t>
      </w:r>
      <w:r w:rsidR="00F334F5" w:rsidRPr="00F334F5">
        <w:rPr>
          <w:rFonts w:asciiTheme="majorEastAsia" w:eastAsiaTheme="majorEastAsia" w:hAnsiTheme="majorEastAsia" w:hint="eastAsia"/>
          <w:szCs w:val="21"/>
        </w:rPr>
        <w:t>を実施するとともに、引き続き伴走型支援が必要。</w:t>
      </w:r>
    </w:p>
    <w:p w14:paraId="08215978" w14:textId="0272147C" w:rsidR="00F334F5" w:rsidRDefault="00F334F5" w:rsidP="00F334F5">
      <w:pPr>
        <w:rPr>
          <w:rFonts w:asciiTheme="majorEastAsia" w:eastAsiaTheme="majorEastAsia" w:hAnsiTheme="majorEastAsia"/>
          <w:szCs w:val="21"/>
        </w:rPr>
      </w:pPr>
    </w:p>
    <w:p w14:paraId="706AC55C" w14:textId="77777777" w:rsidR="00F334F5" w:rsidRPr="00F334F5" w:rsidRDefault="00F334F5" w:rsidP="00F334F5">
      <w:pPr>
        <w:rPr>
          <w:rFonts w:asciiTheme="majorEastAsia" w:eastAsiaTheme="majorEastAsia" w:hAnsiTheme="majorEastAsia"/>
          <w:szCs w:val="21"/>
          <w:u w:val="single"/>
        </w:rPr>
      </w:pPr>
      <w:r w:rsidRPr="00F334F5">
        <w:rPr>
          <w:rFonts w:asciiTheme="majorEastAsia" w:eastAsiaTheme="majorEastAsia" w:hAnsiTheme="majorEastAsia" w:hint="eastAsia"/>
          <w:szCs w:val="21"/>
          <w:u w:val="single"/>
        </w:rPr>
        <w:t>２　ホームレスの抱える課題の複合化・ニーズの多様化</w:t>
      </w:r>
    </w:p>
    <w:p w14:paraId="4B225860"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・ホームレスとなる要因は、仕事に起因するものや体調、人間関係など複合的に重なり合っている。</w:t>
      </w:r>
    </w:p>
    <w:p w14:paraId="7FA541BF"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・路上生活中も、食料や起居する場所の確保、衛生面など様々な課題を抱えている。</w:t>
      </w:r>
    </w:p>
    <w:p w14:paraId="01D84BA7"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・国の生活実態調査より、ホームレスの今後希望する生活について、ニーズが多様化している。</w:t>
      </w:r>
    </w:p>
    <w:p w14:paraId="6D887BE3" w14:textId="7DE11F3A" w:rsidR="00F334F5" w:rsidRDefault="004679D8" w:rsidP="004679D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F334F5" w:rsidRPr="00F334F5">
        <w:rPr>
          <w:rFonts w:asciiTheme="majorEastAsia" w:eastAsiaTheme="majorEastAsia" w:hAnsiTheme="majorEastAsia" w:hint="eastAsia"/>
          <w:szCs w:val="21"/>
        </w:rPr>
        <w:t>総合的かつきめ細かなホームレス自立支援施策が必要。</w:t>
      </w:r>
    </w:p>
    <w:p w14:paraId="38EDEBA3" w14:textId="1A75B0C5" w:rsidR="004679D8" w:rsidRDefault="004679D8" w:rsidP="00F334F5">
      <w:pPr>
        <w:rPr>
          <w:rFonts w:asciiTheme="majorEastAsia" w:eastAsiaTheme="majorEastAsia" w:hAnsiTheme="majorEastAsia"/>
          <w:szCs w:val="21"/>
        </w:rPr>
      </w:pPr>
    </w:p>
    <w:p w14:paraId="005D7A54" w14:textId="77777777" w:rsidR="004679D8" w:rsidRPr="004679D8" w:rsidRDefault="004679D8" w:rsidP="004679D8">
      <w:pPr>
        <w:rPr>
          <w:rFonts w:asciiTheme="majorEastAsia" w:eastAsiaTheme="majorEastAsia" w:hAnsiTheme="majorEastAsia"/>
          <w:szCs w:val="21"/>
          <w:u w:val="single"/>
        </w:rPr>
      </w:pPr>
      <w:r w:rsidRPr="004679D8">
        <w:rPr>
          <w:rFonts w:asciiTheme="majorEastAsia" w:eastAsiaTheme="majorEastAsia" w:hAnsiTheme="majorEastAsia" w:hint="eastAsia"/>
          <w:szCs w:val="21"/>
          <w:u w:val="single"/>
        </w:rPr>
        <w:t>３　誰にとっても住みやすい地域づくり</w:t>
      </w:r>
    </w:p>
    <w:p w14:paraId="075BA931" w14:textId="56CE7D23" w:rsidR="004679D8" w:rsidRPr="004679D8" w:rsidRDefault="004679D8" w:rsidP="004679D8">
      <w:pPr>
        <w:ind w:leftChars="100" w:left="420" w:hangingChars="100" w:hanging="210"/>
        <w:rPr>
          <w:rFonts w:asciiTheme="majorEastAsia" w:eastAsiaTheme="majorEastAsia" w:hAnsiTheme="majorEastAsia"/>
          <w:szCs w:val="21"/>
        </w:rPr>
      </w:pPr>
      <w:r w:rsidRPr="004679D8">
        <w:rPr>
          <w:rFonts w:asciiTheme="majorEastAsia" w:eastAsiaTheme="majorEastAsia" w:hAnsiTheme="majorEastAsia" w:hint="eastAsia"/>
          <w:szCs w:val="21"/>
        </w:rPr>
        <w:t>・ホームレスが公共施設を起居の場所とすることで、地域住民の適正な利用が妨げられるなどの問題がある。</w:t>
      </w:r>
    </w:p>
    <w:p w14:paraId="62766D21" w14:textId="12298C7B"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・依然、ホームレスに対する嫌がらせ・襲撃による被害が存在。</w:t>
      </w:r>
    </w:p>
    <w:p w14:paraId="300B4644" w14:textId="2B0E7863" w:rsidR="004679D8" w:rsidRDefault="004679D8" w:rsidP="004679D8">
      <w:pPr>
        <w:ind w:leftChars="100" w:left="420" w:hangingChars="100" w:hanging="210"/>
        <w:rPr>
          <w:rFonts w:asciiTheme="majorEastAsia" w:eastAsiaTheme="majorEastAsia" w:hAnsiTheme="majorEastAsia"/>
          <w:szCs w:val="21"/>
        </w:rPr>
      </w:pPr>
      <w:r w:rsidRPr="004679D8">
        <w:rPr>
          <w:rFonts w:asciiTheme="majorEastAsia" w:eastAsiaTheme="majorEastAsia" w:hAnsiTheme="majorEastAsia" w:hint="eastAsia"/>
          <w:szCs w:val="21"/>
        </w:rPr>
        <w:t>⇒誰にとっても</w:t>
      </w:r>
      <w:r w:rsidR="002E5D05">
        <w:rPr>
          <w:rFonts w:asciiTheme="majorEastAsia" w:eastAsiaTheme="majorEastAsia" w:hAnsiTheme="majorEastAsia" w:hint="eastAsia"/>
          <w:szCs w:val="21"/>
        </w:rPr>
        <w:t>安全・安心</w:t>
      </w:r>
      <w:r w:rsidRPr="004679D8">
        <w:rPr>
          <w:rFonts w:asciiTheme="majorEastAsia" w:eastAsiaTheme="majorEastAsia" w:hAnsiTheme="majorEastAsia" w:hint="eastAsia"/>
          <w:szCs w:val="21"/>
        </w:rPr>
        <w:t>な地域づくりが不可欠。併せて、路上生活を脱却したホームレスの自立した日常生活が継続可能となる地域づくりが必要。</w:t>
      </w:r>
    </w:p>
    <w:p w14:paraId="1B51A5AF" w14:textId="264DFDE5" w:rsidR="003C314C" w:rsidRDefault="003C314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3ACD4C9" w14:textId="0AB4BB21" w:rsidR="004679D8" w:rsidRDefault="004679D8" w:rsidP="004679D8">
      <w:pPr>
        <w:rPr>
          <w:rFonts w:asciiTheme="majorEastAsia" w:eastAsiaTheme="majorEastAsia" w:hAnsiTheme="majorEastAsia"/>
          <w:b/>
          <w:bCs/>
          <w:sz w:val="24"/>
          <w:szCs w:val="24"/>
        </w:rPr>
      </w:pPr>
      <w:r w:rsidRPr="004679D8">
        <w:rPr>
          <w:rFonts w:asciiTheme="majorEastAsia" w:eastAsiaTheme="majorEastAsia" w:hAnsiTheme="majorEastAsia" w:hint="eastAsia"/>
          <w:b/>
          <w:bCs/>
          <w:sz w:val="24"/>
          <w:szCs w:val="24"/>
        </w:rPr>
        <w:lastRenderedPageBreak/>
        <w:t>第３　大阪府におけるホームレスの自立支援等に関する基本的な方針</w:t>
      </w:r>
    </w:p>
    <w:p w14:paraId="4C8D6CA7" w14:textId="77777777" w:rsidR="004679D8" w:rsidRDefault="004679D8" w:rsidP="004679D8">
      <w:pPr>
        <w:ind w:firstLineChars="100" w:firstLine="211"/>
        <w:rPr>
          <w:rFonts w:asciiTheme="majorEastAsia" w:eastAsiaTheme="majorEastAsia" w:hAnsiTheme="majorEastAsia"/>
          <w:b/>
          <w:bCs/>
          <w:szCs w:val="21"/>
        </w:rPr>
      </w:pPr>
      <w:r w:rsidRPr="004679D8">
        <w:rPr>
          <w:rFonts w:asciiTheme="majorEastAsia" w:eastAsiaTheme="majorEastAsia" w:hAnsiTheme="majorEastAsia" w:hint="eastAsia"/>
          <w:b/>
          <w:bCs/>
          <w:szCs w:val="21"/>
        </w:rPr>
        <w:t>１　広域連携体制による巡回相談指導の実施</w:t>
      </w:r>
    </w:p>
    <w:p w14:paraId="4EF21781" w14:textId="77777777" w:rsidR="004679D8" w:rsidRDefault="004679D8" w:rsidP="004679D8">
      <w:pPr>
        <w:ind w:firstLineChars="100" w:firstLine="211"/>
        <w:rPr>
          <w:rFonts w:asciiTheme="majorEastAsia" w:eastAsiaTheme="majorEastAsia" w:hAnsiTheme="majorEastAsia"/>
          <w:b/>
          <w:bCs/>
          <w:szCs w:val="21"/>
        </w:rPr>
      </w:pPr>
      <w:r w:rsidRPr="004679D8">
        <w:rPr>
          <w:rFonts w:asciiTheme="majorEastAsia" w:eastAsiaTheme="majorEastAsia" w:hAnsiTheme="majorEastAsia" w:hint="eastAsia"/>
          <w:b/>
          <w:bCs/>
          <w:szCs w:val="21"/>
        </w:rPr>
        <w:t>２　総合的なホームレス自立支援施策の推進</w:t>
      </w:r>
    </w:p>
    <w:p w14:paraId="527B992F" w14:textId="2E3C00A9" w:rsidR="004679D8" w:rsidRPr="004679D8" w:rsidRDefault="004679D8" w:rsidP="004679D8">
      <w:pPr>
        <w:ind w:firstLineChars="100" w:firstLine="211"/>
        <w:rPr>
          <w:rFonts w:asciiTheme="majorEastAsia" w:eastAsiaTheme="majorEastAsia" w:hAnsiTheme="majorEastAsia"/>
          <w:b/>
          <w:bCs/>
          <w:szCs w:val="21"/>
        </w:rPr>
      </w:pPr>
      <w:r w:rsidRPr="004679D8">
        <w:rPr>
          <w:rFonts w:asciiTheme="majorEastAsia" w:eastAsiaTheme="majorEastAsia" w:hAnsiTheme="majorEastAsia" w:hint="eastAsia"/>
          <w:b/>
          <w:bCs/>
          <w:szCs w:val="21"/>
        </w:rPr>
        <w:t>３　安全・安心な地域づくり</w:t>
      </w:r>
    </w:p>
    <w:p w14:paraId="2D1BB933" w14:textId="387C8DF9" w:rsidR="004679D8" w:rsidRDefault="004679D8" w:rsidP="004679D8">
      <w:pPr>
        <w:rPr>
          <w:rFonts w:asciiTheme="majorEastAsia" w:eastAsiaTheme="majorEastAsia" w:hAnsiTheme="majorEastAsia"/>
          <w:b/>
          <w:bCs/>
          <w:sz w:val="24"/>
          <w:szCs w:val="24"/>
        </w:rPr>
      </w:pPr>
    </w:p>
    <w:p w14:paraId="1D5F68B1" w14:textId="77777777" w:rsidR="004679D8" w:rsidRDefault="004679D8" w:rsidP="004679D8">
      <w:pPr>
        <w:rPr>
          <w:rFonts w:asciiTheme="majorEastAsia" w:eastAsiaTheme="majorEastAsia" w:hAnsiTheme="majorEastAsia"/>
          <w:b/>
          <w:bCs/>
          <w:sz w:val="24"/>
          <w:szCs w:val="24"/>
        </w:rPr>
      </w:pPr>
    </w:p>
    <w:p w14:paraId="2D87D931" w14:textId="77777777" w:rsidR="004679D8" w:rsidRPr="004679D8" w:rsidRDefault="004679D8" w:rsidP="004679D8">
      <w:pPr>
        <w:rPr>
          <w:rFonts w:asciiTheme="majorEastAsia" w:eastAsiaTheme="majorEastAsia" w:hAnsiTheme="majorEastAsia"/>
          <w:b/>
          <w:bCs/>
          <w:sz w:val="24"/>
          <w:szCs w:val="24"/>
        </w:rPr>
      </w:pPr>
      <w:r w:rsidRPr="004679D8">
        <w:rPr>
          <w:rFonts w:asciiTheme="majorEastAsia" w:eastAsiaTheme="majorEastAsia" w:hAnsiTheme="majorEastAsia" w:hint="eastAsia"/>
          <w:b/>
          <w:bCs/>
          <w:sz w:val="24"/>
          <w:szCs w:val="24"/>
        </w:rPr>
        <w:t>第４　大阪府におけるホームレス自立支援施策の取組み</w:t>
      </w:r>
    </w:p>
    <w:p w14:paraId="289F7B60" w14:textId="2F6385B2"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u w:val="single"/>
        </w:rPr>
        <w:t>１　広域連携体制による巡回相談指導の実施</w:t>
      </w:r>
    </w:p>
    <w:p w14:paraId="094CDE3B" w14:textId="7199286A"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(1)ホームレスに対する伴走型支援</w:t>
      </w:r>
    </w:p>
    <w:p w14:paraId="64F6346E" w14:textId="1BB060AC"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(2)ホームレスとなることを余儀なくされるおそれのある者に対する支援</w:t>
      </w:r>
    </w:p>
    <w:p w14:paraId="270169AE" w14:textId="6CDA3966"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(3)路上生活から脱却した者に対する再び路上生活に戻ることの防止に資する支援</w:t>
      </w:r>
    </w:p>
    <w:p w14:paraId="7C3FF1AD" w14:textId="0AD9023C"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(4)個々の事情に対応した支援</w:t>
      </w:r>
    </w:p>
    <w:p w14:paraId="3C278644" w14:textId="63322D11" w:rsid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(5)巡回相談指導事業従事者の資質向上</w:t>
      </w:r>
    </w:p>
    <w:p w14:paraId="16F7C3F7" w14:textId="3A258597" w:rsidR="004679D8" w:rsidRDefault="004679D8" w:rsidP="004679D8">
      <w:pPr>
        <w:rPr>
          <w:rFonts w:asciiTheme="majorEastAsia" w:eastAsiaTheme="majorEastAsia" w:hAnsiTheme="majorEastAsia"/>
          <w:szCs w:val="21"/>
        </w:rPr>
      </w:pPr>
    </w:p>
    <w:p w14:paraId="411973FE" w14:textId="77777777"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u w:val="single"/>
        </w:rPr>
        <w:t>２　総合的なホームレス自立支援施策の推進</w:t>
      </w:r>
    </w:p>
    <w:p w14:paraId="0883C054" w14:textId="0AB9D8EE"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(1)保健</w:t>
      </w:r>
      <w:r w:rsidR="00DE3CC5" w:rsidRPr="00EF4814">
        <w:rPr>
          <w:rFonts w:asciiTheme="majorEastAsia" w:eastAsiaTheme="majorEastAsia" w:hAnsiTheme="majorEastAsia" w:hint="eastAsia"/>
          <w:szCs w:val="21"/>
        </w:rPr>
        <w:t>及び</w:t>
      </w:r>
      <w:r w:rsidRPr="004679D8">
        <w:rPr>
          <w:rFonts w:asciiTheme="majorEastAsia" w:eastAsiaTheme="majorEastAsia" w:hAnsiTheme="majorEastAsia" w:hint="eastAsia"/>
          <w:szCs w:val="21"/>
        </w:rPr>
        <w:t>医療の確保</w:t>
      </w:r>
    </w:p>
    <w:p w14:paraId="4175FCF4" w14:textId="0D5C422A"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(2)生活保護の実施</w:t>
      </w:r>
    </w:p>
    <w:p w14:paraId="6675FD72" w14:textId="55252729"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(3)就業機会の確保・就労支援</w:t>
      </w:r>
    </w:p>
    <w:p w14:paraId="5788F254" w14:textId="5F582F8D"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(4)安定した居住場所の確保</w:t>
      </w:r>
    </w:p>
    <w:p w14:paraId="1D2546DD" w14:textId="43AF477A"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(5)ホームレスとなることを余儀なくされるおそれのある者に対する支援</w:t>
      </w:r>
    </w:p>
    <w:p w14:paraId="4C82C7CC" w14:textId="3655DB8E" w:rsidR="004679D8" w:rsidRDefault="004679D8" w:rsidP="004679D8">
      <w:pPr>
        <w:rPr>
          <w:rFonts w:asciiTheme="majorEastAsia" w:eastAsiaTheme="majorEastAsia" w:hAnsiTheme="majorEastAsia"/>
          <w:szCs w:val="21"/>
        </w:rPr>
      </w:pPr>
    </w:p>
    <w:p w14:paraId="3979F410" w14:textId="77777777"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u w:val="single"/>
        </w:rPr>
        <w:t>３　安全・安心な地域づくり</w:t>
      </w:r>
    </w:p>
    <w:p w14:paraId="1694DDF6" w14:textId="43147B14"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(1)ホームレスの人権擁護</w:t>
      </w:r>
    </w:p>
    <w:p w14:paraId="6813D92B" w14:textId="03C28C3B"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(2)地域における生活環境の改善</w:t>
      </w:r>
    </w:p>
    <w:p w14:paraId="5C7F264E" w14:textId="652D31A0"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(3)地域における安全の確保</w:t>
      </w:r>
    </w:p>
    <w:p w14:paraId="14ED5674" w14:textId="2C531910"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(4)民間団体等との連携等</w:t>
      </w:r>
    </w:p>
    <w:p w14:paraId="16D4A4F7" w14:textId="6580499C" w:rsidR="004679D8" w:rsidRDefault="004679D8" w:rsidP="004679D8">
      <w:pPr>
        <w:rPr>
          <w:rFonts w:asciiTheme="majorEastAsia" w:eastAsiaTheme="majorEastAsia" w:hAnsiTheme="majorEastAsia"/>
          <w:szCs w:val="21"/>
        </w:rPr>
      </w:pPr>
    </w:p>
    <w:p w14:paraId="0594E009" w14:textId="77777777" w:rsidR="003C314C" w:rsidRPr="004679D8" w:rsidRDefault="003C314C" w:rsidP="004679D8">
      <w:pPr>
        <w:rPr>
          <w:rFonts w:asciiTheme="majorEastAsia" w:eastAsiaTheme="majorEastAsia" w:hAnsiTheme="majorEastAsia"/>
          <w:szCs w:val="21"/>
        </w:rPr>
      </w:pPr>
    </w:p>
    <w:p w14:paraId="27714079" w14:textId="77777777" w:rsidR="004679D8" w:rsidRPr="004679D8" w:rsidRDefault="004679D8" w:rsidP="004679D8">
      <w:pPr>
        <w:rPr>
          <w:rFonts w:asciiTheme="majorEastAsia" w:eastAsiaTheme="majorEastAsia" w:hAnsiTheme="majorEastAsia"/>
          <w:sz w:val="24"/>
          <w:szCs w:val="24"/>
        </w:rPr>
      </w:pPr>
      <w:r w:rsidRPr="004679D8">
        <w:rPr>
          <w:rFonts w:asciiTheme="majorEastAsia" w:eastAsiaTheme="majorEastAsia" w:hAnsiTheme="majorEastAsia" w:hint="eastAsia"/>
          <w:b/>
          <w:bCs/>
          <w:sz w:val="24"/>
          <w:szCs w:val="24"/>
        </w:rPr>
        <w:t>第５　計画の推進及び見直し</w:t>
      </w:r>
    </w:p>
    <w:p w14:paraId="7869218A" w14:textId="77777777"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rPr>
        <w:t>１　計画の推進体制</w:t>
      </w:r>
    </w:p>
    <w:p w14:paraId="7438B05A" w14:textId="77777777"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【大阪府の役割】広域自治体として、広域的な連携、協力体制の構築</w:t>
      </w:r>
    </w:p>
    <w:p w14:paraId="3DD26B66" w14:textId="77777777"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【市町村の役割】基礎自治体として、国や府等と連携し地域の実情に応じた施策を推進</w:t>
      </w:r>
    </w:p>
    <w:p w14:paraId="5B7A8087" w14:textId="249EBD26" w:rsidR="00BF3ED5" w:rsidRDefault="004679D8" w:rsidP="004679D8">
      <w:pPr>
        <w:ind w:left="840" w:hangingChars="400" w:hanging="840"/>
        <w:rPr>
          <w:rFonts w:asciiTheme="majorEastAsia" w:eastAsiaTheme="majorEastAsia" w:hAnsiTheme="majorEastAsia"/>
          <w:szCs w:val="21"/>
        </w:rPr>
      </w:pPr>
      <w:r w:rsidRPr="004679D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4679D8">
        <w:rPr>
          <w:rFonts w:asciiTheme="majorEastAsia" w:eastAsiaTheme="majorEastAsia" w:hAnsiTheme="majorEastAsia" w:hint="eastAsia"/>
          <w:szCs w:val="21"/>
        </w:rPr>
        <w:t>⇒「大阪府・市町村ホームレス自立支援推進協議会」において、府と市町村の共同の実施主体として、ホームレス自立支援施策に取り組む。</w:t>
      </w:r>
    </w:p>
    <w:p w14:paraId="2D63531B" w14:textId="77777777" w:rsidR="004679D8" w:rsidRDefault="004679D8" w:rsidP="004679D8">
      <w:pPr>
        <w:ind w:left="840" w:hangingChars="400" w:hanging="840"/>
        <w:rPr>
          <w:rFonts w:asciiTheme="majorEastAsia" w:eastAsiaTheme="majorEastAsia" w:hAnsiTheme="majorEastAsia"/>
          <w:szCs w:val="21"/>
        </w:rPr>
      </w:pPr>
    </w:p>
    <w:p w14:paraId="46BE2E37" w14:textId="217F5818" w:rsidR="004679D8" w:rsidRPr="004679D8" w:rsidRDefault="004679D8" w:rsidP="004679D8">
      <w:pPr>
        <w:ind w:left="840" w:hangingChars="400" w:hanging="840"/>
        <w:rPr>
          <w:rFonts w:asciiTheme="majorEastAsia" w:eastAsiaTheme="majorEastAsia" w:hAnsiTheme="majorEastAsia"/>
          <w:szCs w:val="21"/>
        </w:rPr>
      </w:pPr>
      <w:r w:rsidRPr="004679D8">
        <w:rPr>
          <w:rFonts w:asciiTheme="majorEastAsia" w:eastAsiaTheme="majorEastAsia" w:hAnsiTheme="majorEastAsia" w:hint="eastAsia"/>
          <w:szCs w:val="21"/>
        </w:rPr>
        <w:t>２　計画期間及び計画の見直し等</w:t>
      </w:r>
    </w:p>
    <w:p w14:paraId="08FFC68E" w14:textId="63ECF8ED" w:rsidR="004679D8" w:rsidRPr="004679D8" w:rsidRDefault="004679D8" w:rsidP="004679D8">
      <w:pPr>
        <w:ind w:leftChars="100" w:left="840" w:hangingChars="300" w:hanging="630"/>
        <w:rPr>
          <w:rFonts w:asciiTheme="majorEastAsia" w:eastAsiaTheme="majorEastAsia" w:hAnsiTheme="majorEastAsia"/>
          <w:szCs w:val="21"/>
        </w:rPr>
      </w:pPr>
      <w:r w:rsidRPr="004679D8">
        <w:rPr>
          <w:rFonts w:asciiTheme="majorEastAsia" w:eastAsiaTheme="majorEastAsia" w:hAnsiTheme="majorEastAsia" w:hint="eastAsia"/>
          <w:szCs w:val="21"/>
        </w:rPr>
        <w:t>(1) 計画期間：５年間（令和6(2024)年4月から令和11(2029)年3月まで）</w:t>
      </w:r>
    </w:p>
    <w:p w14:paraId="78CB2DAC" w14:textId="151683F4" w:rsidR="004679D8" w:rsidRPr="004679D8" w:rsidRDefault="004679D8" w:rsidP="004679D8">
      <w:pPr>
        <w:ind w:leftChars="100" w:left="840" w:hangingChars="300" w:hanging="630"/>
        <w:rPr>
          <w:rFonts w:asciiTheme="majorEastAsia" w:eastAsiaTheme="majorEastAsia" w:hAnsiTheme="majorEastAsia"/>
          <w:szCs w:val="21"/>
        </w:rPr>
      </w:pPr>
      <w:r w:rsidRPr="004679D8">
        <w:rPr>
          <w:rFonts w:asciiTheme="majorEastAsia" w:eastAsiaTheme="majorEastAsia" w:hAnsiTheme="majorEastAsia" w:hint="eastAsia"/>
          <w:szCs w:val="21"/>
        </w:rPr>
        <w:t>(2) 計画に定める取組みを評価し、計画を見直す。</w:t>
      </w:r>
    </w:p>
    <w:sectPr w:rsidR="004679D8" w:rsidRPr="004679D8" w:rsidSect="005A23C5">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83FD" w14:textId="77777777" w:rsidR="007C16B3" w:rsidRDefault="007C16B3" w:rsidP="007C16B3">
      <w:r>
        <w:separator/>
      </w:r>
    </w:p>
  </w:endnote>
  <w:endnote w:type="continuationSeparator" w:id="0">
    <w:p w14:paraId="54FA4967" w14:textId="77777777" w:rsidR="007C16B3" w:rsidRDefault="007C16B3" w:rsidP="007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1101" w14:textId="77777777" w:rsidR="007C16B3" w:rsidRDefault="007C16B3" w:rsidP="007C16B3">
      <w:r>
        <w:separator/>
      </w:r>
    </w:p>
  </w:footnote>
  <w:footnote w:type="continuationSeparator" w:id="0">
    <w:p w14:paraId="005B7096" w14:textId="77777777" w:rsidR="007C16B3" w:rsidRDefault="007C16B3" w:rsidP="007C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F0"/>
    <w:rsid w:val="0002221F"/>
    <w:rsid w:val="0007509B"/>
    <w:rsid w:val="000B2D89"/>
    <w:rsid w:val="0010298F"/>
    <w:rsid w:val="001570B9"/>
    <w:rsid w:val="00162628"/>
    <w:rsid w:val="001E7212"/>
    <w:rsid w:val="00235BF0"/>
    <w:rsid w:val="00237E4A"/>
    <w:rsid w:val="002634A7"/>
    <w:rsid w:val="002B4FA6"/>
    <w:rsid w:val="002E5D05"/>
    <w:rsid w:val="00305239"/>
    <w:rsid w:val="003141FC"/>
    <w:rsid w:val="00336458"/>
    <w:rsid w:val="003C314C"/>
    <w:rsid w:val="003C559A"/>
    <w:rsid w:val="004679D8"/>
    <w:rsid w:val="004F3B30"/>
    <w:rsid w:val="0054348B"/>
    <w:rsid w:val="005843F3"/>
    <w:rsid w:val="0058795A"/>
    <w:rsid w:val="005A23C5"/>
    <w:rsid w:val="005A79D8"/>
    <w:rsid w:val="005A7E93"/>
    <w:rsid w:val="006871D7"/>
    <w:rsid w:val="006E18AB"/>
    <w:rsid w:val="00733120"/>
    <w:rsid w:val="00750BDA"/>
    <w:rsid w:val="00786561"/>
    <w:rsid w:val="007B33C0"/>
    <w:rsid w:val="007C16B3"/>
    <w:rsid w:val="007C5CCC"/>
    <w:rsid w:val="007E7994"/>
    <w:rsid w:val="00814A9E"/>
    <w:rsid w:val="008701A4"/>
    <w:rsid w:val="00871D8C"/>
    <w:rsid w:val="00895DC5"/>
    <w:rsid w:val="008C3840"/>
    <w:rsid w:val="008D4D30"/>
    <w:rsid w:val="00911326"/>
    <w:rsid w:val="00964F57"/>
    <w:rsid w:val="00A20CDF"/>
    <w:rsid w:val="00A85DC9"/>
    <w:rsid w:val="00AA6C03"/>
    <w:rsid w:val="00B45FC6"/>
    <w:rsid w:val="00BB0D7D"/>
    <w:rsid w:val="00BC75E2"/>
    <w:rsid w:val="00BF0EAB"/>
    <w:rsid w:val="00BF3ED5"/>
    <w:rsid w:val="00C17D4C"/>
    <w:rsid w:val="00C67CA3"/>
    <w:rsid w:val="00CE2C04"/>
    <w:rsid w:val="00CF2008"/>
    <w:rsid w:val="00D06702"/>
    <w:rsid w:val="00D25C26"/>
    <w:rsid w:val="00DA2DC5"/>
    <w:rsid w:val="00DD508A"/>
    <w:rsid w:val="00DE3CC5"/>
    <w:rsid w:val="00E405EB"/>
    <w:rsid w:val="00EE3F95"/>
    <w:rsid w:val="00EF4814"/>
    <w:rsid w:val="00F334F5"/>
    <w:rsid w:val="00F4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B2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E3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F95"/>
    <w:rPr>
      <w:rFonts w:asciiTheme="majorHAnsi" w:eastAsiaTheme="majorEastAsia" w:hAnsiTheme="majorHAnsi" w:cstheme="majorBidi"/>
      <w:sz w:val="18"/>
      <w:szCs w:val="18"/>
    </w:rPr>
  </w:style>
  <w:style w:type="paragraph" w:styleId="a5">
    <w:name w:val="header"/>
    <w:basedOn w:val="a"/>
    <w:link w:val="a6"/>
    <w:uiPriority w:val="99"/>
    <w:unhideWhenUsed/>
    <w:rsid w:val="007C16B3"/>
    <w:pPr>
      <w:tabs>
        <w:tab w:val="center" w:pos="4252"/>
        <w:tab w:val="right" w:pos="8504"/>
      </w:tabs>
      <w:snapToGrid w:val="0"/>
    </w:pPr>
  </w:style>
  <w:style w:type="character" w:customStyle="1" w:styleId="a6">
    <w:name w:val="ヘッダー (文字)"/>
    <w:basedOn w:val="a0"/>
    <w:link w:val="a5"/>
    <w:uiPriority w:val="99"/>
    <w:rsid w:val="007C16B3"/>
  </w:style>
  <w:style w:type="paragraph" w:styleId="a7">
    <w:name w:val="footer"/>
    <w:basedOn w:val="a"/>
    <w:link w:val="a8"/>
    <w:uiPriority w:val="99"/>
    <w:unhideWhenUsed/>
    <w:rsid w:val="007C16B3"/>
    <w:pPr>
      <w:tabs>
        <w:tab w:val="center" w:pos="4252"/>
        <w:tab w:val="right" w:pos="8504"/>
      </w:tabs>
      <w:snapToGrid w:val="0"/>
    </w:pPr>
  </w:style>
  <w:style w:type="character" w:customStyle="1" w:styleId="a8">
    <w:name w:val="フッター (文字)"/>
    <w:basedOn w:val="a0"/>
    <w:link w:val="a7"/>
    <w:uiPriority w:val="99"/>
    <w:rsid w:val="007C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163">
      <w:bodyDiv w:val="1"/>
      <w:marLeft w:val="0"/>
      <w:marRight w:val="0"/>
      <w:marTop w:val="0"/>
      <w:marBottom w:val="0"/>
      <w:divBdr>
        <w:top w:val="none" w:sz="0" w:space="0" w:color="auto"/>
        <w:left w:val="none" w:sz="0" w:space="0" w:color="auto"/>
        <w:bottom w:val="none" w:sz="0" w:space="0" w:color="auto"/>
        <w:right w:val="none" w:sz="0" w:space="0" w:color="auto"/>
      </w:divBdr>
    </w:div>
    <w:div w:id="64187686">
      <w:bodyDiv w:val="1"/>
      <w:marLeft w:val="0"/>
      <w:marRight w:val="0"/>
      <w:marTop w:val="0"/>
      <w:marBottom w:val="0"/>
      <w:divBdr>
        <w:top w:val="none" w:sz="0" w:space="0" w:color="auto"/>
        <w:left w:val="none" w:sz="0" w:space="0" w:color="auto"/>
        <w:bottom w:val="none" w:sz="0" w:space="0" w:color="auto"/>
        <w:right w:val="none" w:sz="0" w:space="0" w:color="auto"/>
      </w:divBdr>
    </w:div>
    <w:div w:id="149368904">
      <w:bodyDiv w:val="1"/>
      <w:marLeft w:val="0"/>
      <w:marRight w:val="0"/>
      <w:marTop w:val="0"/>
      <w:marBottom w:val="0"/>
      <w:divBdr>
        <w:top w:val="none" w:sz="0" w:space="0" w:color="auto"/>
        <w:left w:val="none" w:sz="0" w:space="0" w:color="auto"/>
        <w:bottom w:val="none" w:sz="0" w:space="0" w:color="auto"/>
        <w:right w:val="none" w:sz="0" w:space="0" w:color="auto"/>
      </w:divBdr>
    </w:div>
    <w:div w:id="293948321">
      <w:bodyDiv w:val="1"/>
      <w:marLeft w:val="0"/>
      <w:marRight w:val="0"/>
      <w:marTop w:val="0"/>
      <w:marBottom w:val="0"/>
      <w:divBdr>
        <w:top w:val="none" w:sz="0" w:space="0" w:color="auto"/>
        <w:left w:val="none" w:sz="0" w:space="0" w:color="auto"/>
        <w:bottom w:val="none" w:sz="0" w:space="0" w:color="auto"/>
        <w:right w:val="none" w:sz="0" w:space="0" w:color="auto"/>
      </w:divBdr>
    </w:div>
    <w:div w:id="294216276">
      <w:bodyDiv w:val="1"/>
      <w:marLeft w:val="0"/>
      <w:marRight w:val="0"/>
      <w:marTop w:val="0"/>
      <w:marBottom w:val="0"/>
      <w:divBdr>
        <w:top w:val="none" w:sz="0" w:space="0" w:color="auto"/>
        <w:left w:val="none" w:sz="0" w:space="0" w:color="auto"/>
        <w:bottom w:val="none" w:sz="0" w:space="0" w:color="auto"/>
        <w:right w:val="none" w:sz="0" w:space="0" w:color="auto"/>
      </w:divBdr>
    </w:div>
    <w:div w:id="336813477">
      <w:bodyDiv w:val="1"/>
      <w:marLeft w:val="0"/>
      <w:marRight w:val="0"/>
      <w:marTop w:val="0"/>
      <w:marBottom w:val="0"/>
      <w:divBdr>
        <w:top w:val="none" w:sz="0" w:space="0" w:color="auto"/>
        <w:left w:val="none" w:sz="0" w:space="0" w:color="auto"/>
        <w:bottom w:val="none" w:sz="0" w:space="0" w:color="auto"/>
        <w:right w:val="none" w:sz="0" w:space="0" w:color="auto"/>
      </w:divBdr>
    </w:div>
    <w:div w:id="695540704">
      <w:bodyDiv w:val="1"/>
      <w:marLeft w:val="0"/>
      <w:marRight w:val="0"/>
      <w:marTop w:val="0"/>
      <w:marBottom w:val="0"/>
      <w:divBdr>
        <w:top w:val="none" w:sz="0" w:space="0" w:color="auto"/>
        <w:left w:val="none" w:sz="0" w:space="0" w:color="auto"/>
        <w:bottom w:val="none" w:sz="0" w:space="0" w:color="auto"/>
        <w:right w:val="none" w:sz="0" w:space="0" w:color="auto"/>
      </w:divBdr>
    </w:div>
    <w:div w:id="867450131">
      <w:bodyDiv w:val="1"/>
      <w:marLeft w:val="0"/>
      <w:marRight w:val="0"/>
      <w:marTop w:val="0"/>
      <w:marBottom w:val="0"/>
      <w:divBdr>
        <w:top w:val="none" w:sz="0" w:space="0" w:color="auto"/>
        <w:left w:val="none" w:sz="0" w:space="0" w:color="auto"/>
        <w:bottom w:val="none" w:sz="0" w:space="0" w:color="auto"/>
        <w:right w:val="none" w:sz="0" w:space="0" w:color="auto"/>
      </w:divBdr>
    </w:div>
    <w:div w:id="1081099241">
      <w:bodyDiv w:val="1"/>
      <w:marLeft w:val="0"/>
      <w:marRight w:val="0"/>
      <w:marTop w:val="0"/>
      <w:marBottom w:val="0"/>
      <w:divBdr>
        <w:top w:val="none" w:sz="0" w:space="0" w:color="auto"/>
        <w:left w:val="none" w:sz="0" w:space="0" w:color="auto"/>
        <w:bottom w:val="none" w:sz="0" w:space="0" w:color="auto"/>
        <w:right w:val="none" w:sz="0" w:space="0" w:color="auto"/>
      </w:divBdr>
    </w:div>
    <w:div w:id="1104308589">
      <w:bodyDiv w:val="1"/>
      <w:marLeft w:val="0"/>
      <w:marRight w:val="0"/>
      <w:marTop w:val="0"/>
      <w:marBottom w:val="0"/>
      <w:divBdr>
        <w:top w:val="none" w:sz="0" w:space="0" w:color="auto"/>
        <w:left w:val="none" w:sz="0" w:space="0" w:color="auto"/>
        <w:bottom w:val="none" w:sz="0" w:space="0" w:color="auto"/>
        <w:right w:val="none" w:sz="0" w:space="0" w:color="auto"/>
      </w:divBdr>
    </w:div>
    <w:div w:id="1132286734">
      <w:bodyDiv w:val="1"/>
      <w:marLeft w:val="0"/>
      <w:marRight w:val="0"/>
      <w:marTop w:val="0"/>
      <w:marBottom w:val="0"/>
      <w:divBdr>
        <w:top w:val="none" w:sz="0" w:space="0" w:color="auto"/>
        <w:left w:val="none" w:sz="0" w:space="0" w:color="auto"/>
        <w:bottom w:val="none" w:sz="0" w:space="0" w:color="auto"/>
        <w:right w:val="none" w:sz="0" w:space="0" w:color="auto"/>
      </w:divBdr>
    </w:div>
    <w:div w:id="1556618973">
      <w:bodyDiv w:val="1"/>
      <w:marLeft w:val="0"/>
      <w:marRight w:val="0"/>
      <w:marTop w:val="0"/>
      <w:marBottom w:val="0"/>
      <w:divBdr>
        <w:top w:val="none" w:sz="0" w:space="0" w:color="auto"/>
        <w:left w:val="none" w:sz="0" w:space="0" w:color="auto"/>
        <w:bottom w:val="none" w:sz="0" w:space="0" w:color="auto"/>
        <w:right w:val="none" w:sz="0" w:space="0" w:color="auto"/>
      </w:divBdr>
    </w:div>
    <w:div w:id="1578975951">
      <w:bodyDiv w:val="1"/>
      <w:marLeft w:val="0"/>
      <w:marRight w:val="0"/>
      <w:marTop w:val="0"/>
      <w:marBottom w:val="0"/>
      <w:divBdr>
        <w:top w:val="none" w:sz="0" w:space="0" w:color="auto"/>
        <w:left w:val="none" w:sz="0" w:space="0" w:color="auto"/>
        <w:bottom w:val="none" w:sz="0" w:space="0" w:color="auto"/>
        <w:right w:val="none" w:sz="0" w:space="0" w:color="auto"/>
      </w:divBdr>
    </w:div>
    <w:div w:id="1628270574">
      <w:bodyDiv w:val="1"/>
      <w:marLeft w:val="0"/>
      <w:marRight w:val="0"/>
      <w:marTop w:val="0"/>
      <w:marBottom w:val="0"/>
      <w:divBdr>
        <w:top w:val="none" w:sz="0" w:space="0" w:color="auto"/>
        <w:left w:val="none" w:sz="0" w:space="0" w:color="auto"/>
        <w:bottom w:val="none" w:sz="0" w:space="0" w:color="auto"/>
        <w:right w:val="none" w:sz="0" w:space="0" w:color="auto"/>
      </w:divBdr>
    </w:div>
    <w:div w:id="1700810609">
      <w:bodyDiv w:val="1"/>
      <w:marLeft w:val="0"/>
      <w:marRight w:val="0"/>
      <w:marTop w:val="0"/>
      <w:marBottom w:val="0"/>
      <w:divBdr>
        <w:top w:val="none" w:sz="0" w:space="0" w:color="auto"/>
        <w:left w:val="none" w:sz="0" w:space="0" w:color="auto"/>
        <w:bottom w:val="none" w:sz="0" w:space="0" w:color="auto"/>
        <w:right w:val="none" w:sz="0" w:space="0" w:color="auto"/>
      </w:divBdr>
    </w:div>
    <w:div w:id="1767460437">
      <w:bodyDiv w:val="1"/>
      <w:marLeft w:val="0"/>
      <w:marRight w:val="0"/>
      <w:marTop w:val="0"/>
      <w:marBottom w:val="0"/>
      <w:divBdr>
        <w:top w:val="none" w:sz="0" w:space="0" w:color="auto"/>
        <w:left w:val="none" w:sz="0" w:space="0" w:color="auto"/>
        <w:bottom w:val="none" w:sz="0" w:space="0" w:color="auto"/>
        <w:right w:val="none" w:sz="0" w:space="0" w:color="auto"/>
      </w:divBdr>
    </w:div>
    <w:div w:id="1858227111">
      <w:bodyDiv w:val="1"/>
      <w:marLeft w:val="0"/>
      <w:marRight w:val="0"/>
      <w:marTop w:val="0"/>
      <w:marBottom w:val="0"/>
      <w:divBdr>
        <w:top w:val="none" w:sz="0" w:space="0" w:color="auto"/>
        <w:left w:val="none" w:sz="0" w:space="0" w:color="auto"/>
        <w:bottom w:val="none" w:sz="0" w:space="0" w:color="auto"/>
        <w:right w:val="none" w:sz="0" w:space="0" w:color="auto"/>
      </w:divBdr>
    </w:div>
    <w:div w:id="1870142776">
      <w:bodyDiv w:val="1"/>
      <w:marLeft w:val="0"/>
      <w:marRight w:val="0"/>
      <w:marTop w:val="0"/>
      <w:marBottom w:val="0"/>
      <w:divBdr>
        <w:top w:val="none" w:sz="0" w:space="0" w:color="auto"/>
        <w:left w:val="none" w:sz="0" w:space="0" w:color="auto"/>
        <w:bottom w:val="none" w:sz="0" w:space="0" w:color="auto"/>
        <w:right w:val="none" w:sz="0" w:space="0" w:color="auto"/>
      </w:divBdr>
    </w:div>
    <w:div w:id="21372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C060-C25F-4453-A109-264F6DF8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2024-03-21T02:34:00Z</dcterms:created>
  <dcterms:modified xsi:type="dcterms:W3CDTF">2024-03-21T02:34:00Z</dcterms:modified>
</cp:coreProperties>
</file>