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B2" w:rsidRDefault="002A1859" w:rsidP="00F34432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8774A9">
        <w:rPr>
          <w:rFonts w:ascii="メイリオ" w:eastAsia="メイリオ" w:hAnsi="メイリオ" w:cs="メイリオ" w:hint="eastAsia"/>
        </w:rPr>
        <w:t>ソーシャル・インパクト・ボンド（SIB）を活用した</w:t>
      </w:r>
    </w:p>
    <w:p w:rsidR="002A1859" w:rsidRPr="008774A9" w:rsidRDefault="00182158" w:rsidP="00F34432">
      <w:pPr>
        <w:spacing w:line="320" w:lineRule="exac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大阪独自の</w:t>
      </w:r>
      <w:r w:rsidR="002A1859" w:rsidRPr="008774A9">
        <w:rPr>
          <w:rFonts w:ascii="メイリオ" w:eastAsia="メイリオ" w:hAnsi="メイリオ" w:cs="メイリオ" w:hint="eastAsia"/>
        </w:rPr>
        <w:t>生活困窮者自立支援のための新たな仕組みづくり研究会</w:t>
      </w:r>
      <w:r w:rsidR="008B558D">
        <w:rPr>
          <w:rFonts w:ascii="メイリオ" w:eastAsia="メイリオ" w:hAnsi="メイリオ" w:cs="メイリオ" w:hint="eastAsia"/>
        </w:rPr>
        <w:t>設置要綱</w:t>
      </w:r>
    </w:p>
    <w:p w:rsidR="002A1859" w:rsidRPr="008774A9" w:rsidRDefault="002A1859" w:rsidP="00F34432">
      <w:pPr>
        <w:spacing w:line="320" w:lineRule="exact"/>
        <w:rPr>
          <w:rFonts w:ascii="メイリオ" w:eastAsia="メイリオ" w:hAnsi="メイリオ" w:cs="メイリオ"/>
        </w:rPr>
      </w:pPr>
    </w:p>
    <w:p w:rsidR="002A1859" w:rsidRPr="008774A9" w:rsidRDefault="002A1859" w:rsidP="00F34432">
      <w:pPr>
        <w:spacing w:line="320" w:lineRule="exact"/>
        <w:rPr>
          <w:rFonts w:ascii="メイリオ" w:eastAsia="メイリオ" w:hAnsi="メイリオ" w:cs="メイリオ"/>
        </w:rPr>
      </w:pPr>
      <w:r w:rsidRPr="008774A9">
        <w:rPr>
          <w:rFonts w:ascii="メイリオ" w:eastAsia="メイリオ" w:hAnsi="メイリオ" w:cs="メイリオ" w:hint="eastAsia"/>
        </w:rPr>
        <w:t>（設置）</w:t>
      </w:r>
    </w:p>
    <w:p w:rsidR="002A1859" w:rsidRPr="008774A9" w:rsidRDefault="002A1859" w:rsidP="00F34432">
      <w:pPr>
        <w:spacing w:line="320" w:lineRule="exact"/>
        <w:ind w:left="210" w:hangingChars="100" w:hanging="210"/>
        <w:rPr>
          <w:rFonts w:ascii="メイリオ" w:eastAsia="メイリオ" w:hAnsi="メイリオ" w:cs="メイリオ"/>
        </w:rPr>
      </w:pPr>
      <w:r w:rsidRPr="008774A9">
        <w:rPr>
          <w:rFonts w:ascii="メイリオ" w:eastAsia="メイリオ" w:hAnsi="メイリオ" w:cs="メイリオ" w:hint="eastAsia"/>
        </w:rPr>
        <w:t>第1条　第3期大阪府地域福祉支援計画に基づ</w:t>
      </w:r>
      <w:r w:rsidR="000E29B1">
        <w:rPr>
          <w:rFonts w:ascii="メイリオ" w:eastAsia="メイリオ" w:hAnsi="メイリオ" w:cs="メイリオ" w:hint="eastAsia"/>
        </w:rPr>
        <w:t>き</w:t>
      </w:r>
      <w:r w:rsidR="00B65AE5">
        <w:rPr>
          <w:rFonts w:ascii="メイリオ" w:eastAsia="メイリオ" w:hAnsi="メイリオ" w:cs="メイリオ" w:hint="eastAsia"/>
        </w:rPr>
        <w:t>、</w:t>
      </w:r>
      <w:r w:rsidRPr="008774A9">
        <w:rPr>
          <w:rFonts w:ascii="メイリオ" w:eastAsia="メイリオ" w:hAnsi="メイリオ" w:cs="メイリオ" w:hint="eastAsia"/>
        </w:rPr>
        <w:t>民間資金で公的事業を進めるソーシャル・インパクト・ボンド（SIB）を活用</w:t>
      </w:r>
      <w:r w:rsidR="000E29B1">
        <w:rPr>
          <w:rFonts w:ascii="メイリオ" w:eastAsia="メイリオ" w:hAnsi="メイリオ" w:cs="メイリオ" w:hint="eastAsia"/>
        </w:rPr>
        <w:t>し、</w:t>
      </w:r>
      <w:r w:rsidR="006A2422">
        <w:rPr>
          <w:rFonts w:ascii="メイリオ" w:eastAsia="メイリオ" w:hAnsi="メイリオ" w:cs="メイリオ" w:hint="eastAsia"/>
        </w:rPr>
        <w:t>社会的課題（生活困窮者の自立・就労を推進）の解決に資する</w:t>
      </w:r>
      <w:r w:rsidR="00C739B2">
        <w:rPr>
          <w:rFonts w:ascii="メイリオ" w:eastAsia="メイリオ" w:hAnsi="メイリオ" w:cs="メイリオ" w:hint="eastAsia"/>
        </w:rPr>
        <w:t>大阪独自の新たな</w:t>
      </w:r>
      <w:r w:rsidRPr="008774A9">
        <w:rPr>
          <w:rFonts w:ascii="メイリオ" w:eastAsia="メイリオ" w:hAnsi="メイリオ" w:cs="メイリオ" w:hint="eastAsia"/>
        </w:rPr>
        <w:t>生活困窮者</w:t>
      </w:r>
      <w:r w:rsidR="00182158">
        <w:rPr>
          <w:rFonts w:ascii="メイリオ" w:eastAsia="メイリオ" w:hAnsi="メイリオ" w:cs="メイリオ" w:hint="eastAsia"/>
        </w:rPr>
        <w:t>自立支援スキーム</w:t>
      </w:r>
      <w:r w:rsidRPr="008774A9">
        <w:rPr>
          <w:rFonts w:ascii="メイリオ" w:eastAsia="メイリオ" w:hAnsi="メイリオ" w:cs="メイリオ" w:hint="eastAsia"/>
        </w:rPr>
        <w:t>の構築に向けて、学識経験者や社会福祉関係者等、幅広く意見を求めるため、ソーシャル・インパクト・ボンド（SIB）を活用した</w:t>
      </w:r>
      <w:r w:rsidR="00182158">
        <w:rPr>
          <w:rFonts w:ascii="メイリオ" w:eastAsia="メイリオ" w:hAnsi="メイリオ" w:cs="メイリオ" w:hint="eastAsia"/>
        </w:rPr>
        <w:t>大阪独自の</w:t>
      </w:r>
      <w:r w:rsidRPr="008774A9">
        <w:rPr>
          <w:rFonts w:ascii="メイリオ" w:eastAsia="メイリオ" w:hAnsi="メイリオ" w:cs="メイリオ" w:hint="eastAsia"/>
        </w:rPr>
        <w:t>生活困窮者自立支援のための新たな仕組みづくり研究会（以下「研究会」という。）を設置する。</w:t>
      </w:r>
    </w:p>
    <w:p w:rsidR="002A1859" w:rsidRPr="008774A9" w:rsidRDefault="002A1859" w:rsidP="00F34432">
      <w:pPr>
        <w:spacing w:line="320" w:lineRule="exact"/>
        <w:rPr>
          <w:rFonts w:ascii="メイリオ" w:eastAsia="メイリオ" w:hAnsi="メイリオ" w:cs="メイリオ"/>
        </w:rPr>
      </w:pPr>
    </w:p>
    <w:p w:rsidR="002A1859" w:rsidRPr="008774A9" w:rsidRDefault="002A1859" w:rsidP="00F34432">
      <w:pPr>
        <w:spacing w:line="320" w:lineRule="exact"/>
        <w:rPr>
          <w:rFonts w:ascii="メイリオ" w:eastAsia="メイリオ" w:hAnsi="メイリオ" w:cs="メイリオ"/>
        </w:rPr>
      </w:pPr>
      <w:r w:rsidRPr="008774A9">
        <w:rPr>
          <w:rFonts w:ascii="メイリオ" w:eastAsia="メイリオ" w:hAnsi="メイリオ" w:cs="メイリオ" w:hint="eastAsia"/>
        </w:rPr>
        <w:t>（</w:t>
      </w:r>
      <w:r w:rsidR="00CC13EB">
        <w:rPr>
          <w:rFonts w:ascii="メイリオ" w:eastAsia="メイリオ" w:hAnsi="メイリオ" w:cs="メイリオ" w:hint="eastAsia"/>
        </w:rPr>
        <w:t>研究</w:t>
      </w:r>
      <w:r w:rsidRPr="008774A9">
        <w:rPr>
          <w:rFonts w:ascii="メイリオ" w:eastAsia="メイリオ" w:hAnsi="メイリオ" w:cs="メイリオ" w:hint="eastAsia"/>
        </w:rPr>
        <w:t>内容）</w:t>
      </w:r>
    </w:p>
    <w:p w:rsidR="002A1859" w:rsidRPr="008774A9" w:rsidRDefault="002A1859" w:rsidP="00F34432">
      <w:pPr>
        <w:spacing w:line="320" w:lineRule="exact"/>
        <w:rPr>
          <w:rFonts w:ascii="メイリオ" w:eastAsia="メイリオ" w:hAnsi="メイリオ" w:cs="メイリオ"/>
        </w:rPr>
      </w:pPr>
      <w:r w:rsidRPr="008774A9">
        <w:rPr>
          <w:rFonts w:ascii="メイリオ" w:eastAsia="メイリオ" w:hAnsi="メイリオ" w:cs="メイリオ" w:hint="eastAsia"/>
        </w:rPr>
        <w:t>第2条</w:t>
      </w:r>
      <w:r w:rsidR="00F34432">
        <w:rPr>
          <w:rFonts w:ascii="メイリオ" w:eastAsia="メイリオ" w:hAnsi="メイリオ" w:cs="メイリオ" w:hint="eastAsia"/>
        </w:rPr>
        <w:t xml:space="preserve">　</w:t>
      </w:r>
      <w:r w:rsidR="00F34432">
        <w:rPr>
          <w:rFonts w:ascii="Meiryo UI" w:eastAsia="Meiryo UI" w:hAnsi="Meiryo UI" w:cs="Meiryo UI" w:hint="eastAsia"/>
          <w:szCs w:val="21"/>
        </w:rPr>
        <w:t>研究会は、前条の目的を達成するため、次に掲げる事項について研究する。</w:t>
      </w:r>
    </w:p>
    <w:p w:rsidR="002A1859" w:rsidRPr="008774A9" w:rsidRDefault="002A1859" w:rsidP="00F34432">
      <w:pPr>
        <w:spacing w:line="320" w:lineRule="exact"/>
        <w:ind w:firstLineChars="200" w:firstLine="420"/>
        <w:rPr>
          <w:rFonts w:ascii="メイリオ" w:eastAsia="メイリオ" w:hAnsi="メイリオ" w:cs="メイリオ"/>
        </w:rPr>
      </w:pPr>
      <w:r w:rsidRPr="008774A9">
        <w:rPr>
          <w:rFonts w:ascii="メイリオ" w:eastAsia="メイリオ" w:hAnsi="メイリオ" w:cs="メイリオ" w:hint="eastAsia"/>
        </w:rPr>
        <w:t>一　生活困窮者自立支援（特に就労支援）に関すること</w:t>
      </w:r>
    </w:p>
    <w:p w:rsidR="002A1859" w:rsidRPr="008774A9" w:rsidRDefault="002A1859" w:rsidP="00F34432">
      <w:pPr>
        <w:spacing w:line="320" w:lineRule="exact"/>
        <w:ind w:firstLineChars="200" w:firstLine="420"/>
        <w:rPr>
          <w:rFonts w:ascii="メイリオ" w:eastAsia="メイリオ" w:hAnsi="メイリオ" w:cs="メイリオ"/>
        </w:rPr>
      </w:pPr>
      <w:r w:rsidRPr="008774A9">
        <w:rPr>
          <w:rFonts w:ascii="メイリオ" w:eastAsia="メイリオ" w:hAnsi="メイリオ" w:cs="メイリオ" w:hint="eastAsia"/>
        </w:rPr>
        <w:t>二　ソーシャル・インパクト・ボンド（SIB）の活用に関すること</w:t>
      </w:r>
    </w:p>
    <w:p w:rsidR="002A1859" w:rsidRPr="008774A9" w:rsidRDefault="002A1859" w:rsidP="00F34432">
      <w:pPr>
        <w:spacing w:line="320" w:lineRule="exact"/>
        <w:ind w:firstLineChars="200" w:firstLine="420"/>
        <w:rPr>
          <w:rFonts w:ascii="メイリオ" w:eastAsia="メイリオ" w:hAnsi="メイリオ" w:cs="メイリオ"/>
        </w:rPr>
      </w:pPr>
      <w:r w:rsidRPr="008774A9">
        <w:rPr>
          <w:rFonts w:ascii="メイリオ" w:eastAsia="メイリオ" w:hAnsi="メイリオ" w:cs="メイリオ" w:hint="eastAsia"/>
        </w:rPr>
        <w:t>三　大阪独自の新たな生活困窮者自立支援スキームに関すること</w:t>
      </w: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</w:t>
      </w:r>
      <w:r w:rsidR="00F0264E" w:rsidRPr="008774A9">
        <w:rPr>
          <w:rFonts w:ascii="メイリオ" w:eastAsia="メイリオ" w:hAnsi="メイリオ" w:cs="メイリオ" w:hint="eastAsia"/>
          <w:szCs w:val="21"/>
        </w:rPr>
        <w:t>組織</w:t>
      </w:r>
      <w:r w:rsidRPr="008774A9">
        <w:rPr>
          <w:rFonts w:ascii="メイリオ" w:eastAsia="メイリオ" w:hAnsi="メイリオ" w:cs="メイリオ" w:hint="eastAsia"/>
          <w:szCs w:val="21"/>
        </w:rPr>
        <w:t>）</w:t>
      </w:r>
    </w:p>
    <w:p w:rsidR="00E04A2B" w:rsidRPr="008774A9" w:rsidRDefault="00F0264E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第</w:t>
      </w:r>
      <w:r w:rsidR="005546B0" w:rsidRPr="008774A9">
        <w:rPr>
          <w:rFonts w:ascii="メイリオ" w:eastAsia="メイリオ" w:hAnsi="メイリオ" w:cs="メイリオ" w:hint="eastAsia"/>
          <w:szCs w:val="21"/>
        </w:rPr>
        <w:t>３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 xml:space="preserve">条　</w:t>
      </w:r>
      <w:r w:rsidR="008820AC" w:rsidRPr="008774A9">
        <w:rPr>
          <w:rFonts w:ascii="メイリオ" w:eastAsia="メイリオ" w:hAnsi="メイリオ" w:cs="メイリオ" w:hint="eastAsia"/>
          <w:szCs w:val="21"/>
        </w:rPr>
        <w:t>研究会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は、必要な最小限の構成員で組織する。</w:t>
      </w: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２</w:t>
      </w:r>
      <w:r w:rsidR="008774A9" w:rsidRPr="008774A9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8774A9">
        <w:rPr>
          <w:rFonts w:ascii="メイリオ" w:eastAsia="メイリオ" w:hAnsi="メイリオ" w:cs="メイリオ" w:hint="eastAsia"/>
          <w:szCs w:val="21"/>
        </w:rPr>
        <w:t>構成員は、目的に応じて、適切かつ幅広い人選に努めることとする。</w:t>
      </w:r>
    </w:p>
    <w:p w:rsidR="00E04A2B" w:rsidRPr="008774A9" w:rsidRDefault="008774A9" w:rsidP="00F34432">
      <w:pPr>
        <w:snapToGrid w:val="0"/>
        <w:spacing w:line="320" w:lineRule="exact"/>
        <w:ind w:leftChars="2" w:left="214" w:hangingChars="100" w:hanging="210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</w:rPr>
        <w:t xml:space="preserve">３　</w:t>
      </w:r>
      <w:r w:rsidR="002A1859" w:rsidRPr="008774A9">
        <w:rPr>
          <w:rFonts w:ascii="メイリオ" w:eastAsia="メイリオ" w:hAnsi="メイリオ" w:cs="メイリオ" w:hint="eastAsia"/>
        </w:rPr>
        <w:t>構成員の任期は、平成28年3月31日までとし、検討状況に応じて、再任することができる。ただし、補欠の構成員の任期は、前任者の残期間とする。</w:t>
      </w:r>
    </w:p>
    <w:p w:rsidR="002A1859" w:rsidRPr="008774A9" w:rsidRDefault="002A1859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（会議）</w:t>
      </w:r>
    </w:p>
    <w:p w:rsidR="00E04A2B" w:rsidRPr="008774A9" w:rsidRDefault="00F0264E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第</w:t>
      </w:r>
      <w:r w:rsidR="005546B0" w:rsidRPr="008774A9">
        <w:rPr>
          <w:rFonts w:ascii="メイリオ" w:eastAsia="メイリオ" w:hAnsi="メイリオ" w:cs="メイリオ" w:hint="eastAsia"/>
          <w:szCs w:val="21"/>
        </w:rPr>
        <w:t>４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 xml:space="preserve">条　</w:t>
      </w:r>
      <w:r w:rsidR="00CB0E83" w:rsidRPr="008774A9">
        <w:rPr>
          <w:rFonts w:ascii="メイリオ" w:eastAsia="メイリオ" w:hAnsi="メイリオ" w:cs="メイリオ" w:hint="eastAsia"/>
          <w:szCs w:val="21"/>
        </w:rPr>
        <w:t>研究会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は、</w:t>
      </w:r>
      <w:r w:rsidRPr="008774A9">
        <w:rPr>
          <w:rFonts w:ascii="メイリオ" w:eastAsia="メイリオ" w:hAnsi="メイリオ" w:cs="メイリオ" w:hint="eastAsia"/>
          <w:szCs w:val="21"/>
        </w:rPr>
        <w:t>地域福祉推進室長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が招集し開催する。</w:t>
      </w: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 xml:space="preserve">２　</w:t>
      </w:r>
      <w:r w:rsidR="00CB0E83" w:rsidRPr="008774A9">
        <w:rPr>
          <w:rFonts w:ascii="メイリオ" w:eastAsia="メイリオ" w:hAnsi="メイリオ" w:cs="メイリオ" w:hint="eastAsia"/>
          <w:szCs w:val="21"/>
        </w:rPr>
        <w:t>研究会</w:t>
      </w:r>
      <w:r w:rsidRPr="008774A9">
        <w:rPr>
          <w:rFonts w:ascii="メイリオ" w:eastAsia="メイリオ" w:hAnsi="メイリオ" w:cs="メイリオ" w:hint="eastAsia"/>
          <w:szCs w:val="21"/>
        </w:rPr>
        <w:t>の進行は、</w:t>
      </w:r>
      <w:r w:rsidR="00865940" w:rsidRPr="008774A9">
        <w:rPr>
          <w:rFonts w:ascii="メイリオ" w:eastAsia="メイリオ" w:hAnsi="メイリオ" w:cs="メイリオ" w:hint="eastAsia"/>
          <w:szCs w:val="21"/>
        </w:rPr>
        <w:t>座長</w:t>
      </w:r>
      <w:r w:rsidRPr="008774A9">
        <w:rPr>
          <w:rFonts w:ascii="メイリオ" w:eastAsia="メイリオ" w:hAnsi="メイリオ" w:cs="メイリオ" w:hint="eastAsia"/>
          <w:szCs w:val="21"/>
        </w:rPr>
        <w:t>を定めて行うことができる。</w:t>
      </w:r>
    </w:p>
    <w:p w:rsidR="00E04A2B" w:rsidRPr="008774A9" w:rsidRDefault="002A1859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</w:rPr>
        <w:t>３　地域福祉推進室長が必要と認めるときは、研究会の構成員以外の者の出席を求めることができる。</w:t>
      </w:r>
    </w:p>
    <w:p w:rsidR="002A1859" w:rsidRPr="008774A9" w:rsidRDefault="002A1859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（謝礼金等）</w:t>
      </w:r>
    </w:p>
    <w:p w:rsidR="00E04A2B" w:rsidRPr="008774A9" w:rsidRDefault="005546B0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第５</w:t>
      </w:r>
      <w:r w:rsidR="00865940" w:rsidRPr="008774A9">
        <w:rPr>
          <w:rFonts w:ascii="メイリオ" w:eastAsia="メイリオ" w:hAnsi="メイリオ" w:cs="メイリオ" w:hint="eastAsia"/>
          <w:szCs w:val="21"/>
        </w:rPr>
        <w:t>条　構成員の</w:t>
      </w:r>
      <w:r w:rsidR="00B65AE5">
        <w:rPr>
          <w:rFonts w:ascii="メイリオ" w:eastAsia="メイリオ" w:hAnsi="メイリオ" w:cs="メイリオ" w:hint="eastAsia"/>
          <w:szCs w:val="21"/>
        </w:rPr>
        <w:t>出席の謝礼金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の額は、日額</w:t>
      </w:r>
      <w:r w:rsidR="00F47089" w:rsidRPr="008774A9">
        <w:rPr>
          <w:rFonts w:ascii="メイリオ" w:eastAsia="メイリオ" w:hAnsi="メイリオ" w:cs="メイリオ" w:hint="eastAsia"/>
          <w:szCs w:val="21"/>
        </w:rPr>
        <w:t>8,200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円と</w:t>
      </w:r>
      <w:r w:rsidR="00B65AE5">
        <w:rPr>
          <w:rFonts w:ascii="メイリオ" w:eastAsia="メイリオ" w:hAnsi="メイリオ" w:cs="メイリオ" w:hint="eastAsia"/>
          <w:szCs w:val="21"/>
        </w:rPr>
        <w:t>し、出席の都度支給</w:t>
      </w:r>
      <w:r w:rsidR="0015391C">
        <w:rPr>
          <w:rFonts w:ascii="メイリオ" w:eastAsia="メイリオ" w:hAnsi="メイリオ" w:cs="メイリオ" w:hint="eastAsia"/>
          <w:szCs w:val="21"/>
        </w:rPr>
        <w:t>する。</w:t>
      </w:r>
    </w:p>
    <w:p w:rsidR="00E04A2B" w:rsidRPr="008774A9" w:rsidRDefault="00E04A2B" w:rsidP="00F34432">
      <w:pPr>
        <w:snapToGrid w:val="0"/>
        <w:spacing w:line="32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２　構成員</w:t>
      </w:r>
      <w:r w:rsidR="00865940" w:rsidRPr="008774A9">
        <w:rPr>
          <w:rFonts w:ascii="メイリオ" w:eastAsia="メイリオ" w:hAnsi="メイリオ" w:cs="メイリオ" w:hint="eastAsia"/>
          <w:szCs w:val="21"/>
        </w:rPr>
        <w:t>の費用弁償については、「職員の旅費に関する条例」</w:t>
      </w:r>
      <w:r w:rsidR="00F34432" w:rsidRPr="00B929E1">
        <w:rPr>
          <w:rFonts w:ascii="Meiryo UI" w:eastAsia="Meiryo UI" w:hAnsi="Meiryo UI" w:cs="Meiryo UI" w:hint="eastAsia"/>
          <w:szCs w:val="21"/>
        </w:rPr>
        <w:t>（昭和四十年大阪府条例第三十七号）</w:t>
      </w:r>
      <w:r w:rsidR="00865940" w:rsidRPr="008774A9">
        <w:rPr>
          <w:rFonts w:ascii="メイリオ" w:eastAsia="メイリオ" w:hAnsi="メイリオ" w:cs="メイリオ" w:hint="eastAsia"/>
          <w:szCs w:val="21"/>
        </w:rPr>
        <w:t>に準じて支給する。</w:t>
      </w:r>
    </w:p>
    <w:p w:rsidR="00E04A2B" w:rsidRPr="008774A9" w:rsidRDefault="005546B0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３　構成員のうち府の経済に属する常勤の職員である者に対しては、謝礼を支給しない。</w:t>
      </w:r>
    </w:p>
    <w:p w:rsidR="005546B0" w:rsidRPr="008774A9" w:rsidRDefault="00F34432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>
        <w:rPr>
          <w:rFonts w:ascii="Meiryo UI" w:eastAsia="Meiryo UI" w:hAnsi="Meiryo UI" w:cs="Meiryo UI" w:hint="eastAsia"/>
          <w:szCs w:val="21"/>
        </w:rPr>
        <w:t>４　意見の聴取の為、出席を求めた構成員以外の者の</w:t>
      </w:r>
      <w:r w:rsidR="00FF20E6">
        <w:rPr>
          <w:rFonts w:ascii="Meiryo UI" w:eastAsia="Meiryo UI" w:hAnsi="Meiryo UI" w:cs="Meiryo UI" w:hint="eastAsia"/>
          <w:szCs w:val="21"/>
        </w:rPr>
        <w:t>謝礼等</w:t>
      </w:r>
      <w:r>
        <w:rPr>
          <w:rFonts w:ascii="Meiryo UI" w:eastAsia="Meiryo UI" w:hAnsi="Meiryo UI" w:cs="Meiryo UI" w:hint="eastAsia"/>
          <w:szCs w:val="21"/>
        </w:rPr>
        <w:t>は構成員の例による。</w:t>
      </w:r>
    </w:p>
    <w:p w:rsidR="00F34432" w:rsidRDefault="00F34432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（庶務）</w:t>
      </w:r>
    </w:p>
    <w:p w:rsidR="00E04A2B" w:rsidRPr="008774A9" w:rsidRDefault="005546B0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第６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 xml:space="preserve">条　</w:t>
      </w:r>
      <w:r w:rsidR="00FE586B">
        <w:rPr>
          <w:rFonts w:ascii="メイリオ" w:eastAsia="メイリオ" w:hAnsi="メイリオ" w:cs="メイリオ" w:hint="eastAsia"/>
          <w:szCs w:val="21"/>
        </w:rPr>
        <w:t>研究会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の庶務は、</w:t>
      </w:r>
      <w:r w:rsidR="00CC13EB">
        <w:rPr>
          <w:rFonts w:ascii="メイリオ" w:eastAsia="メイリオ" w:hAnsi="メイリオ" w:cs="メイリオ" w:hint="eastAsia"/>
          <w:szCs w:val="21"/>
        </w:rPr>
        <w:t>地域福祉推進室</w:t>
      </w:r>
      <w:r w:rsidR="00F0264E" w:rsidRPr="008774A9">
        <w:rPr>
          <w:rFonts w:ascii="メイリオ" w:eastAsia="メイリオ" w:hAnsi="メイリオ" w:cs="メイリオ" w:hint="eastAsia"/>
          <w:szCs w:val="21"/>
        </w:rPr>
        <w:t>地域福祉課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において行う。</w:t>
      </w:r>
    </w:p>
    <w:p w:rsidR="00E04A2B" w:rsidRPr="00FE586B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（委任）</w:t>
      </w:r>
    </w:p>
    <w:p w:rsidR="00E04A2B" w:rsidRPr="008774A9" w:rsidRDefault="00CB0E83" w:rsidP="00F34432">
      <w:pPr>
        <w:snapToGrid w:val="0"/>
        <w:spacing w:line="32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第７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条　この要綱に定めるもののほか、</w:t>
      </w:r>
      <w:r w:rsidR="00FE586B">
        <w:rPr>
          <w:rFonts w:ascii="メイリオ" w:eastAsia="メイリオ" w:hAnsi="メイリオ" w:cs="メイリオ" w:hint="eastAsia"/>
          <w:szCs w:val="21"/>
        </w:rPr>
        <w:t>研究会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の運営に関し必要な事項は、</w:t>
      </w:r>
      <w:r w:rsidR="00F0264E" w:rsidRPr="008774A9">
        <w:rPr>
          <w:rFonts w:ascii="メイリオ" w:eastAsia="メイリオ" w:hAnsi="メイリオ" w:cs="メイリオ" w:hint="eastAsia"/>
          <w:szCs w:val="21"/>
        </w:rPr>
        <w:t>地域福祉推進室長</w:t>
      </w:r>
      <w:r w:rsidR="00E04A2B" w:rsidRPr="008774A9">
        <w:rPr>
          <w:rFonts w:ascii="メイリオ" w:eastAsia="メイリオ" w:hAnsi="メイリオ" w:cs="メイリオ" w:hint="eastAsia"/>
          <w:szCs w:val="21"/>
        </w:rPr>
        <w:t>が定める。</w:t>
      </w: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附　則</w:t>
      </w:r>
    </w:p>
    <w:p w:rsidR="00E04A2B" w:rsidRPr="008774A9" w:rsidRDefault="00E04A2B" w:rsidP="00F34432">
      <w:pPr>
        <w:snapToGrid w:val="0"/>
        <w:spacing w:line="320" w:lineRule="exact"/>
        <w:rPr>
          <w:rFonts w:ascii="メイリオ" w:eastAsia="メイリオ" w:hAnsi="メイリオ" w:cs="メイリオ"/>
          <w:szCs w:val="21"/>
        </w:rPr>
      </w:pPr>
      <w:r w:rsidRPr="008774A9">
        <w:rPr>
          <w:rFonts w:ascii="メイリオ" w:eastAsia="メイリオ" w:hAnsi="メイリオ" w:cs="メイリオ" w:hint="eastAsia"/>
          <w:szCs w:val="21"/>
        </w:rPr>
        <w:t>（施行期日）</w:t>
      </w:r>
    </w:p>
    <w:p w:rsidR="00E04A2B" w:rsidRPr="00F0264E" w:rsidRDefault="00E04A2B" w:rsidP="00F34432">
      <w:pPr>
        <w:snapToGrid w:val="0"/>
        <w:spacing w:line="320" w:lineRule="exact"/>
        <w:rPr>
          <w:rFonts w:ascii="Meiryo UI" w:eastAsia="Meiryo UI" w:hAnsi="Meiryo UI" w:cs="Meiryo UI"/>
          <w:sz w:val="24"/>
          <w:szCs w:val="24"/>
        </w:rPr>
      </w:pPr>
      <w:r w:rsidRPr="008774A9">
        <w:rPr>
          <w:rFonts w:ascii="メイリオ" w:eastAsia="メイリオ" w:hAnsi="メイリオ" w:cs="メイリオ" w:hint="eastAsia"/>
          <w:szCs w:val="21"/>
        </w:rPr>
        <w:t xml:space="preserve">　この要綱は、平成</w:t>
      </w:r>
      <w:r w:rsidR="00584F94">
        <w:rPr>
          <w:rFonts w:ascii="メイリオ" w:eastAsia="メイリオ" w:hAnsi="メイリオ" w:cs="メイリオ" w:hint="eastAsia"/>
          <w:szCs w:val="21"/>
        </w:rPr>
        <w:t>27</w:t>
      </w:r>
      <w:bookmarkStart w:id="0" w:name="_GoBack"/>
      <w:bookmarkEnd w:id="0"/>
      <w:r w:rsidR="00685260">
        <w:rPr>
          <w:rFonts w:ascii="メイリオ" w:eastAsia="メイリオ" w:hAnsi="メイリオ" w:cs="メイリオ" w:hint="eastAsia"/>
          <w:szCs w:val="21"/>
        </w:rPr>
        <w:t>年</w:t>
      </w:r>
      <w:r w:rsidR="008B558D">
        <w:rPr>
          <w:rFonts w:ascii="メイリオ" w:eastAsia="メイリオ" w:hAnsi="メイリオ" w:cs="メイリオ" w:hint="eastAsia"/>
          <w:szCs w:val="21"/>
        </w:rPr>
        <w:t>11</w:t>
      </w:r>
      <w:r w:rsidRPr="008774A9">
        <w:rPr>
          <w:rFonts w:ascii="メイリオ" w:eastAsia="メイリオ" w:hAnsi="メイリオ" w:cs="メイリオ" w:hint="eastAsia"/>
          <w:szCs w:val="21"/>
        </w:rPr>
        <w:t>月</w:t>
      </w:r>
      <w:r w:rsidR="008B558D">
        <w:rPr>
          <w:rFonts w:ascii="メイリオ" w:eastAsia="メイリオ" w:hAnsi="メイリオ" w:cs="メイリオ" w:hint="eastAsia"/>
          <w:szCs w:val="21"/>
        </w:rPr>
        <w:t>26</w:t>
      </w:r>
      <w:r w:rsidRPr="008774A9">
        <w:rPr>
          <w:rFonts w:ascii="メイリオ" w:eastAsia="メイリオ" w:hAnsi="メイリオ" w:cs="メイリオ" w:hint="eastAsia"/>
          <w:szCs w:val="21"/>
        </w:rPr>
        <w:t>日から施行する。</w:t>
      </w:r>
    </w:p>
    <w:sectPr w:rsidR="00E04A2B" w:rsidRPr="00F0264E" w:rsidSect="002F1723">
      <w:pgSz w:w="11906" w:h="16838" w:code="9"/>
      <w:pgMar w:top="851" w:right="1134" w:bottom="851" w:left="1418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7B1" w:rsidRDefault="006927B1" w:rsidP="00FA6138">
      <w:r>
        <w:separator/>
      </w:r>
    </w:p>
  </w:endnote>
  <w:endnote w:type="continuationSeparator" w:id="0">
    <w:p w:rsidR="006927B1" w:rsidRDefault="006927B1" w:rsidP="00FA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7B1" w:rsidRDefault="006927B1" w:rsidP="00FA6138">
      <w:r>
        <w:separator/>
      </w:r>
    </w:p>
  </w:footnote>
  <w:footnote w:type="continuationSeparator" w:id="0">
    <w:p w:rsidR="006927B1" w:rsidRDefault="006927B1" w:rsidP="00FA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17"/>
    <w:rsid w:val="00017427"/>
    <w:rsid w:val="000E1103"/>
    <w:rsid w:val="000E29B1"/>
    <w:rsid w:val="000F64CE"/>
    <w:rsid w:val="00120EE3"/>
    <w:rsid w:val="0015391C"/>
    <w:rsid w:val="00167D97"/>
    <w:rsid w:val="00180787"/>
    <w:rsid w:val="00182158"/>
    <w:rsid w:val="001A1DC6"/>
    <w:rsid w:val="001D6627"/>
    <w:rsid w:val="002A1859"/>
    <w:rsid w:val="002C452B"/>
    <w:rsid w:val="002F1723"/>
    <w:rsid w:val="00383559"/>
    <w:rsid w:val="003A540F"/>
    <w:rsid w:val="004E5A96"/>
    <w:rsid w:val="00506C2F"/>
    <w:rsid w:val="00525770"/>
    <w:rsid w:val="005546B0"/>
    <w:rsid w:val="00584F94"/>
    <w:rsid w:val="00600A81"/>
    <w:rsid w:val="00616D12"/>
    <w:rsid w:val="006728EF"/>
    <w:rsid w:val="00685260"/>
    <w:rsid w:val="006927B1"/>
    <w:rsid w:val="00696BB2"/>
    <w:rsid w:val="006A2422"/>
    <w:rsid w:val="006B70BE"/>
    <w:rsid w:val="006F0283"/>
    <w:rsid w:val="00763F91"/>
    <w:rsid w:val="007B2CC3"/>
    <w:rsid w:val="007E18B6"/>
    <w:rsid w:val="007E509F"/>
    <w:rsid w:val="00865940"/>
    <w:rsid w:val="008774A9"/>
    <w:rsid w:val="008820AC"/>
    <w:rsid w:val="008B558D"/>
    <w:rsid w:val="00910BE9"/>
    <w:rsid w:val="00980D17"/>
    <w:rsid w:val="00A46C83"/>
    <w:rsid w:val="00A91865"/>
    <w:rsid w:val="00AB4EEF"/>
    <w:rsid w:val="00AC7EF5"/>
    <w:rsid w:val="00AD3F80"/>
    <w:rsid w:val="00B65AE5"/>
    <w:rsid w:val="00C739B2"/>
    <w:rsid w:val="00CB0E83"/>
    <w:rsid w:val="00CC13EB"/>
    <w:rsid w:val="00D3535A"/>
    <w:rsid w:val="00D50D4A"/>
    <w:rsid w:val="00DF5FFC"/>
    <w:rsid w:val="00E04A2B"/>
    <w:rsid w:val="00E95EE5"/>
    <w:rsid w:val="00ED45BC"/>
    <w:rsid w:val="00F0264E"/>
    <w:rsid w:val="00F117AA"/>
    <w:rsid w:val="00F34432"/>
    <w:rsid w:val="00F47089"/>
    <w:rsid w:val="00F52A72"/>
    <w:rsid w:val="00FA6138"/>
    <w:rsid w:val="00FE1E31"/>
    <w:rsid w:val="00FE586B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138"/>
  </w:style>
  <w:style w:type="paragraph" w:styleId="a5">
    <w:name w:val="footer"/>
    <w:basedOn w:val="a"/>
    <w:link w:val="a6"/>
    <w:uiPriority w:val="99"/>
    <w:unhideWhenUsed/>
    <w:rsid w:val="00FA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138"/>
  </w:style>
  <w:style w:type="paragraph" w:styleId="a7">
    <w:name w:val="Balloon Text"/>
    <w:basedOn w:val="a"/>
    <w:link w:val="a8"/>
    <w:uiPriority w:val="99"/>
    <w:semiHidden/>
    <w:unhideWhenUsed/>
    <w:rsid w:val="0058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F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138"/>
  </w:style>
  <w:style w:type="paragraph" w:styleId="a5">
    <w:name w:val="footer"/>
    <w:basedOn w:val="a"/>
    <w:link w:val="a6"/>
    <w:uiPriority w:val="99"/>
    <w:unhideWhenUsed/>
    <w:rsid w:val="00FA6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138"/>
  </w:style>
  <w:style w:type="paragraph" w:styleId="a7">
    <w:name w:val="Balloon Text"/>
    <w:basedOn w:val="a"/>
    <w:link w:val="a8"/>
    <w:uiPriority w:val="99"/>
    <w:semiHidden/>
    <w:unhideWhenUsed/>
    <w:rsid w:val="00584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4F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 </cp:lastModifiedBy>
  <cp:revision>2</cp:revision>
  <cp:lastPrinted>2015-12-10T02:10:00Z</cp:lastPrinted>
  <dcterms:created xsi:type="dcterms:W3CDTF">2015-12-10T02:10:00Z</dcterms:created>
  <dcterms:modified xsi:type="dcterms:W3CDTF">2015-12-10T02:10:00Z</dcterms:modified>
</cp:coreProperties>
</file>