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9A50" w14:textId="3F369DE2" w:rsidR="00DE5198" w:rsidRPr="00360132" w:rsidRDefault="00483AFC" w:rsidP="00360132">
      <w:pPr>
        <w:pStyle w:val="a6"/>
        <w:rPr>
          <w:sz w:val="32"/>
          <w:szCs w:val="32"/>
        </w:rPr>
      </w:pPr>
      <w:r w:rsidRPr="00360132">
        <w:rPr>
          <w:rFonts w:hint="eastAsia"/>
          <w:sz w:val="32"/>
          <w:szCs w:val="32"/>
        </w:rPr>
        <w:t>第</w:t>
      </w:r>
      <w:r w:rsidR="00E977B1">
        <w:rPr>
          <w:rFonts w:hint="eastAsia"/>
          <w:sz w:val="32"/>
          <w:szCs w:val="32"/>
        </w:rPr>
        <w:t>３</w:t>
      </w:r>
      <w:r w:rsidR="00587F02">
        <w:rPr>
          <w:rFonts w:hint="eastAsia"/>
          <w:sz w:val="32"/>
          <w:szCs w:val="32"/>
        </w:rPr>
        <w:t>次</w:t>
      </w:r>
      <w:r w:rsidR="006C471D">
        <w:rPr>
          <w:rFonts w:hint="eastAsia"/>
          <w:sz w:val="32"/>
          <w:szCs w:val="32"/>
        </w:rPr>
        <w:t>大阪府</w:t>
      </w:r>
      <w:r w:rsidR="00CB244F">
        <w:rPr>
          <w:rFonts w:hint="eastAsia"/>
          <w:sz w:val="32"/>
          <w:szCs w:val="32"/>
        </w:rPr>
        <w:t>健康増進</w:t>
      </w:r>
      <w:r w:rsidR="006C471D">
        <w:rPr>
          <w:rFonts w:hint="eastAsia"/>
          <w:sz w:val="32"/>
          <w:szCs w:val="32"/>
        </w:rPr>
        <w:t>計画最終評価</w:t>
      </w:r>
      <w:r w:rsidRPr="00360132">
        <w:rPr>
          <w:rFonts w:hint="eastAsia"/>
          <w:sz w:val="32"/>
          <w:szCs w:val="32"/>
        </w:rPr>
        <w:t xml:space="preserve">　正誤表</w:t>
      </w:r>
    </w:p>
    <w:p w14:paraId="4AA2BCFD" w14:textId="77777777" w:rsidR="00360132" w:rsidRPr="00132304" w:rsidRDefault="00483AFC" w:rsidP="00483AFC">
      <w:pPr>
        <w:jc w:val="right"/>
        <w:rPr>
          <w:sz w:val="18"/>
          <w:szCs w:val="18"/>
        </w:rPr>
      </w:pPr>
      <w:r w:rsidRPr="00132304">
        <w:rPr>
          <w:rFonts w:hint="eastAsia"/>
          <w:sz w:val="18"/>
          <w:szCs w:val="18"/>
        </w:rPr>
        <w:t>※下線部は正誤箇所</w:t>
      </w:r>
    </w:p>
    <w:tbl>
      <w:tblPr>
        <w:tblStyle w:val="a3"/>
        <w:tblpPr w:leftFromText="142" w:rightFromText="142" w:vertAnchor="page" w:horzAnchor="margin" w:tblpY="204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80"/>
        <w:gridCol w:w="5514"/>
        <w:gridCol w:w="5514"/>
        <w:gridCol w:w="1167"/>
      </w:tblGrid>
      <w:tr w:rsidR="00876F80" w14:paraId="2DEC10DA" w14:textId="77777777" w:rsidTr="00B27DFC">
        <w:trPr>
          <w:trHeight w:val="510"/>
        </w:trPr>
        <w:tc>
          <w:tcPr>
            <w:tcW w:w="534" w:type="dxa"/>
            <w:vAlign w:val="center"/>
          </w:tcPr>
          <w:p w14:paraId="54233749" w14:textId="77777777" w:rsidR="00876F80" w:rsidRPr="00132304" w:rsidRDefault="00876F80" w:rsidP="00B27DFC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頁</w:t>
            </w:r>
          </w:p>
        </w:tc>
        <w:tc>
          <w:tcPr>
            <w:tcW w:w="2580" w:type="dxa"/>
            <w:vAlign w:val="center"/>
          </w:tcPr>
          <w:p w14:paraId="660CBD0A" w14:textId="11347989" w:rsidR="00876F80" w:rsidRPr="00132304" w:rsidRDefault="00876F80" w:rsidP="00B27DFC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5514" w:type="dxa"/>
            <w:vAlign w:val="center"/>
          </w:tcPr>
          <w:p w14:paraId="11BD1A74" w14:textId="77777777" w:rsidR="00876F80" w:rsidRPr="00132304" w:rsidRDefault="00876F80" w:rsidP="00B27DFC">
            <w:pPr>
              <w:pStyle w:val="a6"/>
              <w:rPr>
                <w:sz w:val="20"/>
                <w:szCs w:val="20"/>
              </w:rPr>
            </w:pPr>
            <w:r w:rsidRPr="00132304">
              <w:rPr>
                <w:rFonts w:hint="eastAsia"/>
                <w:sz w:val="20"/>
                <w:szCs w:val="20"/>
              </w:rPr>
              <w:t>誤</w:t>
            </w:r>
          </w:p>
        </w:tc>
        <w:tc>
          <w:tcPr>
            <w:tcW w:w="5514" w:type="dxa"/>
            <w:vAlign w:val="center"/>
          </w:tcPr>
          <w:p w14:paraId="1EAC843F" w14:textId="77777777" w:rsidR="00876F80" w:rsidRPr="00132304" w:rsidRDefault="00876F80" w:rsidP="00B27DFC">
            <w:pPr>
              <w:pStyle w:val="a6"/>
              <w:rPr>
                <w:sz w:val="20"/>
                <w:szCs w:val="20"/>
              </w:rPr>
            </w:pPr>
            <w:r w:rsidRPr="00132304">
              <w:rPr>
                <w:rFonts w:hint="eastAsia"/>
                <w:sz w:val="20"/>
                <w:szCs w:val="20"/>
              </w:rPr>
              <w:t>正</w:t>
            </w:r>
          </w:p>
        </w:tc>
        <w:tc>
          <w:tcPr>
            <w:tcW w:w="1167" w:type="dxa"/>
            <w:vAlign w:val="center"/>
          </w:tcPr>
          <w:p w14:paraId="5B5A2FE3" w14:textId="77777777" w:rsidR="00876F80" w:rsidRPr="00132304" w:rsidRDefault="00876F80" w:rsidP="00B27DFC">
            <w:pPr>
              <w:pStyle w:val="a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CF308B" w:rsidRPr="000F129F" w14:paraId="7F86D8F2" w14:textId="77777777" w:rsidTr="00B27DFC">
        <w:trPr>
          <w:trHeight w:val="737"/>
        </w:trPr>
        <w:tc>
          <w:tcPr>
            <w:tcW w:w="534" w:type="dxa"/>
            <w:vAlign w:val="center"/>
          </w:tcPr>
          <w:p w14:paraId="79565063" w14:textId="14A8AC7B" w:rsidR="00CF308B" w:rsidRDefault="00CF308B" w:rsidP="00B27D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2580" w:type="dxa"/>
            <w:vAlign w:val="center"/>
          </w:tcPr>
          <w:p w14:paraId="7F56DF45" w14:textId="2B7B3206" w:rsidR="00CF308B" w:rsidRDefault="00CF308B" w:rsidP="00B27DFC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10　</w:t>
            </w:r>
            <w:r w:rsidRPr="00AE61A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成人の喫煙率</w:t>
            </w:r>
            <w:r w:rsidRPr="00AE61AB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（☆）</w:t>
            </w:r>
          </w:p>
        </w:tc>
        <w:tc>
          <w:tcPr>
            <w:tcW w:w="5514" w:type="dxa"/>
            <w:vAlign w:val="center"/>
          </w:tcPr>
          <w:tbl>
            <w:tblPr>
              <w:tblStyle w:val="a3"/>
              <w:tblW w:w="2891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041"/>
              <w:gridCol w:w="850"/>
            </w:tblGrid>
            <w:tr w:rsidR="00CF308B" w:rsidRPr="00AE61AB" w14:paraId="2E355331" w14:textId="77777777" w:rsidTr="00CF308B">
              <w:trPr>
                <w:trHeight w:val="20"/>
              </w:trPr>
              <w:tc>
                <w:tcPr>
                  <w:tcW w:w="2041" w:type="dxa"/>
                  <w:vMerge w:val="restart"/>
                  <w:vAlign w:val="center"/>
                </w:tcPr>
                <w:p w14:paraId="136E3E3A" w14:textId="77777777" w:rsidR="00CF308B" w:rsidRPr="00AE61AB" w:rsidRDefault="00CF308B" w:rsidP="00963B8D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E61AB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>成人の喫煙率</w:t>
                  </w:r>
                  <w:r w:rsidRPr="00AE61AB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  <w:t>（☆）</w:t>
                  </w:r>
                </w:p>
              </w:tc>
              <w:tc>
                <w:tcPr>
                  <w:tcW w:w="850" w:type="dxa"/>
                  <w:vAlign w:val="center"/>
                </w:tcPr>
                <w:p w14:paraId="507B88A0" w14:textId="1EF6FC7E" w:rsidR="00CF308B" w:rsidRPr="00AE61AB" w:rsidRDefault="00CF308B" w:rsidP="00963B8D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E61AB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>男性</w:t>
                  </w:r>
                </w:p>
              </w:tc>
            </w:tr>
            <w:tr w:rsidR="00CF308B" w:rsidRPr="00AE61AB" w14:paraId="6164E1AB" w14:textId="77777777" w:rsidTr="00CF308B">
              <w:trPr>
                <w:trHeight w:val="20"/>
              </w:trPr>
              <w:tc>
                <w:tcPr>
                  <w:tcW w:w="2041" w:type="dxa"/>
                  <w:vMerge/>
                  <w:vAlign w:val="center"/>
                </w:tcPr>
                <w:p w14:paraId="4EC55C50" w14:textId="77777777" w:rsidR="00CF308B" w:rsidRPr="00AE61AB" w:rsidRDefault="00CF308B" w:rsidP="00963B8D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E0F70BD" w14:textId="044132DC" w:rsidR="00CF308B" w:rsidRPr="00AE61AB" w:rsidRDefault="00CF308B" w:rsidP="00963B8D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E61AB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  <w:t>女性</w:t>
                  </w:r>
                </w:p>
              </w:tc>
            </w:tr>
          </w:tbl>
          <w:p w14:paraId="42C05D44" w14:textId="621EA5F8" w:rsidR="00CF308B" w:rsidRPr="00F7353D" w:rsidRDefault="00CF308B" w:rsidP="00B27DFC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514" w:type="dxa"/>
            <w:vAlign w:val="center"/>
          </w:tcPr>
          <w:tbl>
            <w:tblPr>
              <w:tblStyle w:val="a3"/>
              <w:tblW w:w="4138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88"/>
              <w:gridCol w:w="850"/>
            </w:tblGrid>
            <w:tr w:rsidR="00CF308B" w:rsidRPr="00AE61AB" w14:paraId="3E2CC729" w14:textId="77777777" w:rsidTr="00CF308B">
              <w:trPr>
                <w:trHeight w:val="20"/>
              </w:trPr>
              <w:tc>
                <w:tcPr>
                  <w:tcW w:w="3288" w:type="dxa"/>
                  <w:vMerge w:val="restart"/>
                  <w:vAlign w:val="center"/>
                </w:tcPr>
                <w:p w14:paraId="762E44A5" w14:textId="1E3081EC" w:rsidR="00CF308B" w:rsidRPr="00AE61AB" w:rsidRDefault="00CF308B" w:rsidP="00963B8D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E61AB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>成人</w:t>
                  </w:r>
                  <w:r w:rsidRPr="00084FE2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  <w:u w:val="single"/>
                    </w:rPr>
                    <w:t>（20歳以上）</w:t>
                  </w:r>
                  <w:r w:rsidRPr="00AE61AB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>の喫煙率</w:t>
                  </w:r>
                  <w:r w:rsidRPr="00AE61AB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  <w:t>（☆）</w:t>
                  </w:r>
                </w:p>
              </w:tc>
              <w:tc>
                <w:tcPr>
                  <w:tcW w:w="850" w:type="dxa"/>
                  <w:vAlign w:val="center"/>
                </w:tcPr>
                <w:p w14:paraId="680C6287" w14:textId="77777777" w:rsidR="00CF308B" w:rsidRPr="00AE61AB" w:rsidRDefault="00CF308B" w:rsidP="00963B8D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E61AB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>男性</w:t>
                  </w:r>
                </w:p>
              </w:tc>
            </w:tr>
            <w:tr w:rsidR="00CF308B" w:rsidRPr="00AE61AB" w14:paraId="5E88B7B5" w14:textId="77777777" w:rsidTr="00CF308B">
              <w:trPr>
                <w:trHeight w:val="20"/>
              </w:trPr>
              <w:tc>
                <w:tcPr>
                  <w:tcW w:w="3288" w:type="dxa"/>
                  <w:vMerge/>
                  <w:vAlign w:val="center"/>
                </w:tcPr>
                <w:p w14:paraId="56E13BDF" w14:textId="77777777" w:rsidR="00CF308B" w:rsidRPr="00AE61AB" w:rsidRDefault="00CF308B" w:rsidP="00963B8D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9C2BAE6" w14:textId="77777777" w:rsidR="00CF308B" w:rsidRPr="00AE61AB" w:rsidRDefault="00CF308B" w:rsidP="00963B8D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E61AB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  <w:t>女性</w:t>
                  </w:r>
                </w:p>
              </w:tc>
            </w:tr>
          </w:tbl>
          <w:p w14:paraId="68C6D5A3" w14:textId="5448E788" w:rsidR="00CF308B" w:rsidRPr="00F7353D" w:rsidRDefault="00CF308B" w:rsidP="00B27DFC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49FD9A0D" w14:textId="77777777" w:rsidR="00CF308B" w:rsidRDefault="00CF308B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>
              <w:rPr>
                <w:rFonts w:asciiTheme="minorEastAsia" w:hAnsi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2EFEC98C" w14:textId="210BB8F2" w:rsidR="00CF308B" w:rsidRDefault="00CF308B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月訂正</w:t>
            </w:r>
          </w:p>
        </w:tc>
      </w:tr>
      <w:tr w:rsidR="00876F80" w:rsidRPr="000F129F" w14:paraId="6F8694C5" w14:textId="77777777" w:rsidTr="00B27DFC">
        <w:trPr>
          <w:trHeight w:val="1814"/>
        </w:trPr>
        <w:tc>
          <w:tcPr>
            <w:tcW w:w="534" w:type="dxa"/>
            <w:vAlign w:val="center"/>
          </w:tcPr>
          <w:p w14:paraId="544F3890" w14:textId="1BE5D776" w:rsidR="00876F80" w:rsidRPr="00936D66" w:rsidRDefault="00865725" w:rsidP="00B27D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2580" w:type="dxa"/>
            <w:vAlign w:val="center"/>
          </w:tcPr>
          <w:p w14:paraId="729ED2D3" w14:textId="5D3084F0" w:rsidR="004A7035" w:rsidRDefault="004A7035" w:rsidP="00B27DFC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1,12</w:t>
            </w:r>
          </w:p>
          <w:p w14:paraId="22506165" w14:textId="7D63A430" w:rsidR="00CB244F" w:rsidRPr="00AE61AB" w:rsidRDefault="00CB244F" w:rsidP="00B27DFC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AE61A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敷地内全面禁煙の割合</w:t>
            </w:r>
          </w:p>
          <w:p w14:paraId="0817C77E" w14:textId="00B5145F" w:rsidR="00876F80" w:rsidRPr="00876F80" w:rsidRDefault="00CB244F" w:rsidP="00B27DFC">
            <w:pPr>
              <w:widowControl/>
              <w:autoSpaceDE w:val="0"/>
              <w:autoSpaceDN w:val="0"/>
              <w:jc w:val="lef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E61AB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（中間点検見直し前の12は「建物内禁煙の割合」）</w:t>
            </w:r>
          </w:p>
        </w:tc>
        <w:tc>
          <w:tcPr>
            <w:tcW w:w="5514" w:type="dxa"/>
            <w:vAlign w:val="center"/>
          </w:tcPr>
          <w:tbl>
            <w:tblPr>
              <w:tblStyle w:val="21"/>
              <w:tblpPr w:leftFromText="142" w:rightFromText="142" w:vertAnchor="text" w:horzAnchor="margin" w:tblpXSpec="center" w:tblpY="83"/>
              <w:tblOverlap w:val="never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1474"/>
              <w:gridCol w:w="1474"/>
              <w:gridCol w:w="1475"/>
            </w:tblGrid>
            <w:tr w:rsidR="00CB244F" w:rsidRPr="005E210B" w14:paraId="6B30D33D" w14:textId="77777777" w:rsidTr="00CB244F">
              <w:trPr>
                <w:trHeight w:val="416"/>
              </w:trPr>
              <w:tc>
                <w:tcPr>
                  <w:tcW w:w="959" w:type="dxa"/>
                  <w:vMerge w:val="restart"/>
                  <w:vAlign w:val="center"/>
                </w:tcPr>
                <w:p w14:paraId="02BEBBBE" w14:textId="77777777" w:rsidR="00CB244F" w:rsidRPr="00F7353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F7353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官公庁</w:t>
                  </w:r>
                </w:p>
              </w:tc>
              <w:tc>
                <w:tcPr>
                  <w:tcW w:w="1474" w:type="dxa"/>
                  <w:shd w:val="clear" w:color="auto" w:fill="607796"/>
                  <w:vAlign w:val="center"/>
                </w:tcPr>
                <w:p w14:paraId="6A3511D5" w14:textId="77777777" w:rsidR="00CB244F" w:rsidRPr="00F7353D" w:rsidRDefault="00CB244F" w:rsidP="00B27DF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B66A9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ﾍﾞｰｽﾗｲﾝ</w:t>
                  </w:r>
                  <w:r w:rsidRPr="00445E76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値</w:t>
                  </w:r>
                </w:p>
              </w:tc>
              <w:tc>
                <w:tcPr>
                  <w:tcW w:w="1474" w:type="dxa"/>
                  <w:shd w:val="clear" w:color="auto" w:fill="002060"/>
                </w:tcPr>
                <w:p w14:paraId="10F9FFDC" w14:textId="77777777" w:rsidR="00CB244F" w:rsidRPr="00445E76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中間値</w:t>
                  </w:r>
                </w:p>
              </w:tc>
              <w:tc>
                <w:tcPr>
                  <w:tcW w:w="1475" w:type="dxa"/>
                  <w:shd w:val="clear" w:color="auto" w:fill="002060"/>
                  <w:vAlign w:val="center"/>
                </w:tcPr>
                <w:p w14:paraId="61D95F7B" w14:textId="77777777" w:rsidR="00CB244F" w:rsidRPr="00F7353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445E76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現状値</w:t>
                  </w:r>
                </w:p>
              </w:tc>
            </w:tr>
            <w:tr w:rsidR="00CB244F" w:rsidRPr="005E210B" w14:paraId="6E84039F" w14:textId="77777777" w:rsidTr="00D317CF">
              <w:trPr>
                <w:trHeight w:val="1191"/>
              </w:trPr>
              <w:tc>
                <w:tcPr>
                  <w:tcW w:w="959" w:type="dxa"/>
                  <w:vMerge/>
                  <w:vAlign w:val="center"/>
                </w:tcPr>
                <w:p w14:paraId="4B24B808" w14:textId="77777777" w:rsidR="00CB244F" w:rsidRPr="00F7353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5AB4E1E6" w14:textId="77777777" w:rsidR="00CB244F" w:rsidRPr="00F7353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F7353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14.0%</w:t>
                  </w:r>
                  <w:r w:rsidRPr="00AE61AB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  <w:t>（H28）</w:t>
                  </w:r>
                </w:p>
              </w:tc>
              <w:tc>
                <w:tcPr>
                  <w:tcW w:w="1474" w:type="dxa"/>
                  <w:vAlign w:val="center"/>
                </w:tcPr>
                <w:p w14:paraId="684B09F9" w14:textId="77777777" w:rsidR="00CB244F" w:rsidRPr="00CB244F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B244F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－</w:t>
                  </w:r>
                </w:p>
              </w:tc>
              <w:tc>
                <w:tcPr>
                  <w:tcW w:w="1475" w:type="dxa"/>
                  <w:vAlign w:val="center"/>
                </w:tcPr>
                <w:p w14:paraId="21CA71FF" w14:textId="77777777" w:rsidR="00CB244F" w:rsidRPr="006C471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</w:pPr>
                  <w:r w:rsidRPr="006C471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82.1%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（R5）</w:t>
                  </w:r>
                </w:p>
              </w:tc>
            </w:tr>
          </w:tbl>
          <w:p w14:paraId="12AC69E4" w14:textId="77777777" w:rsidR="00876F80" w:rsidRPr="00F74F24" w:rsidRDefault="00876F80" w:rsidP="00B27DFC">
            <w:pPr>
              <w:pStyle w:val="ae"/>
              <w:snapToGrid w:val="0"/>
              <w:spacing w:line="240" w:lineRule="auto"/>
              <w:ind w:leftChars="0"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5514" w:type="dxa"/>
            <w:vAlign w:val="center"/>
          </w:tcPr>
          <w:tbl>
            <w:tblPr>
              <w:tblStyle w:val="21"/>
              <w:tblpPr w:leftFromText="142" w:rightFromText="142" w:vertAnchor="text" w:horzAnchor="margin" w:tblpXSpec="center" w:tblpY="83"/>
              <w:tblOverlap w:val="never"/>
              <w:tblW w:w="5382" w:type="dxa"/>
              <w:tblLayout w:type="fixed"/>
              <w:tblLook w:val="04A0" w:firstRow="1" w:lastRow="0" w:firstColumn="1" w:lastColumn="0" w:noHBand="0" w:noVBand="1"/>
            </w:tblPr>
            <w:tblGrid>
              <w:gridCol w:w="959"/>
              <w:gridCol w:w="1474"/>
              <w:gridCol w:w="1474"/>
              <w:gridCol w:w="1475"/>
            </w:tblGrid>
            <w:tr w:rsidR="00CB244F" w:rsidRPr="005E210B" w14:paraId="25FF3784" w14:textId="77777777" w:rsidTr="00916D95">
              <w:trPr>
                <w:trHeight w:val="416"/>
              </w:trPr>
              <w:tc>
                <w:tcPr>
                  <w:tcW w:w="959" w:type="dxa"/>
                  <w:vMerge w:val="restart"/>
                  <w:vAlign w:val="center"/>
                </w:tcPr>
                <w:p w14:paraId="403DC611" w14:textId="77777777" w:rsidR="00CB244F" w:rsidRPr="00F7353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F7353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官公庁</w:t>
                  </w:r>
                </w:p>
              </w:tc>
              <w:tc>
                <w:tcPr>
                  <w:tcW w:w="1474" w:type="dxa"/>
                  <w:shd w:val="clear" w:color="auto" w:fill="607796"/>
                  <w:vAlign w:val="center"/>
                </w:tcPr>
                <w:p w14:paraId="1CE43F43" w14:textId="77777777" w:rsidR="00CB244F" w:rsidRPr="00F7353D" w:rsidRDefault="00CB244F" w:rsidP="00B27DFC">
                  <w:pPr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B66A9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ﾍﾞｰｽﾗｲﾝ</w:t>
                  </w:r>
                  <w:r w:rsidRPr="00445E76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値</w:t>
                  </w:r>
                </w:p>
              </w:tc>
              <w:tc>
                <w:tcPr>
                  <w:tcW w:w="1474" w:type="dxa"/>
                  <w:shd w:val="clear" w:color="auto" w:fill="002060"/>
                </w:tcPr>
                <w:p w14:paraId="7B5BB2F2" w14:textId="77777777" w:rsidR="00CB244F" w:rsidRPr="00445E76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中間値</w:t>
                  </w:r>
                </w:p>
              </w:tc>
              <w:tc>
                <w:tcPr>
                  <w:tcW w:w="1475" w:type="dxa"/>
                  <w:shd w:val="clear" w:color="auto" w:fill="002060"/>
                  <w:vAlign w:val="center"/>
                </w:tcPr>
                <w:p w14:paraId="07ECE44E" w14:textId="77777777" w:rsidR="00CB244F" w:rsidRPr="00F7353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445E76">
                    <w:rPr>
                      <w:rFonts w:ascii="ＭＳ ゴシック" w:eastAsia="ＭＳ ゴシック" w:hAnsi="ＭＳ ゴシック" w:hint="eastAsia"/>
                      <w:b/>
                      <w:color w:val="FFFFFF" w:themeColor="background1"/>
                      <w:sz w:val="20"/>
                      <w:szCs w:val="20"/>
                    </w:rPr>
                    <w:t>現状値</w:t>
                  </w:r>
                </w:p>
              </w:tc>
            </w:tr>
            <w:tr w:rsidR="00CB244F" w:rsidRPr="005E210B" w14:paraId="156654F2" w14:textId="77777777" w:rsidTr="00D317CF">
              <w:trPr>
                <w:trHeight w:val="1191"/>
              </w:trPr>
              <w:tc>
                <w:tcPr>
                  <w:tcW w:w="959" w:type="dxa"/>
                  <w:vMerge/>
                  <w:vAlign w:val="center"/>
                </w:tcPr>
                <w:p w14:paraId="4B0178C0" w14:textId="77777777" w:rsidR="00CB244F" w:rsidRPr="00F7353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  <w:vAlign w:val="center"/>
                </w:tcPr>
                <w:p w14:paraId="128247A0" w14:textId="77777777" w:rsidR="00CB244F" w:rsidRPr="00F7353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F7353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14.0%</w:t>
                  </w:r>
                  <w:r w:rsidRPr="00AE61AB"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  <w:t>（H28）</w:t>
                  </w:r>
                </w:p>
              </w:tc>
              <w:tc>
                <w:tcPr>
                  <w:tcW w:w="1474" w:type="dxa"/>
                  <w:vAlign w:val="center"/>
                </w:tcPr>
                <w:p w14:paraId="2B0291DA" w14:textId="77777777" w:rsidR="00CB244F" w:rsidRPr="00CB244F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</w:rPr>
                  </w:pPr>
                  <w:r w:rsidRPr="00CB244F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</w:rPr>
                    <w:t>－</w:t>
                  </w:r>
                </w:p>
              </w:tc>
              <w:tc>
                <w:tcPr>
                  <w:tcW w:w="1475" w:type="dxa"/>
                  <w:vAlign w:val="center"/>
                </w:tcPr>
                <w:p w14:paraId="1CA23209" w14:textId="4760E356" w:rsidR="00CB244F" w:rsidRPr="006C471D" w:rsidRDefault="00CB244F" w:rsidP="00B27DFC">
                  <w:pPr>
                    <w:widowControl/>
                    <w:autoSpaceDE w:val="0"/>
                    <w:autoSpaceDN w:val="0"/>
                    <w:jc w:val="center"/>
                    <w:rPr>
                      <w:rFonts w:ascii="ＭＳ ゴシック" w:eastAsia="ＭＳ ゴシック" w:hAnsi="ＭＳ ゴシック" w:cs="ＭＳ Ｐゴシック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</w:pPr>
                  <w:r w:rsidRPr="006C471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82.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3</w:t>
                  </w:r>
                  <w:r w:rsidRPr="006C471D"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%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color w:val="000000" w:themeColor="text1"/>
                      <w:kern w:val="0"/>
                      <w:sz w:val="20"/>
                      <w:szCs w:val="20"/>
                      <w:u w:val="single"/>
                    </w:rPr>
                    <w:t>（R5）</w:t>
                  </w:r>
                </w:p>
              </w:tc>
            </w:tr>
          </w:tbl>
          <w:p w14:paraId="7B670912" w14:textId="77777777" w:rsidR="00876F80" w:rsidRPr="00F74F24" w:rsidRDefault="00876F80" w:rsidP="00B27DFC">
            <w:pPr>
              <w:pStyle w:val="ae"/>
              <w:snapToGrid w:val="0"/>
              <w:spacing w:line="240" w:lineRule="auto"/>
              <w:ind w:leftChars="0" w:left="200" w:hangingChars="100" w:hanging="200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167" w:type="dxa"/>
            <w:vAlign w:val="center"/>
          </w:tcPr>
          <w:p w14:paraId="49A26181" w14:textId="7ED069BB" w:rsidR="00876F80" w:rsidRDefault="00876F80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587F02">
              <w:rPr>
                <w:rFonts w:asciiTheme="minorEastAsia" w:hAnsi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21A7A20D" w14:textId="77777777" w:rsidR="00876F80" w:rsidRDefault="00876F80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月訂正</w:t>
            </w:r>
          </w:p>
          <w:p w14:paraId="3AD3EF0D" w14:textId="665C0F3A" w:rsidR="00FC3448" w:rsidRPr="00936D66" w:rsidRDefault="00FC3448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評価は「B」から変更なし</w:t>
            </w:r>
          </w:p>
        </w:tc>
      </w:tr>
      <w:tr w:rsidR="00BF77C7" w:rsidRPr="000F129F" w14:paraId="4567D439" w14:textId="77777777" w:rsidTr="00B27DFC">
        <w:trPr>
          <w:trHeight w:val="1417"/>
        </w:trPr>
        <w:tc>
          <w:tcPr>
            <w:tcW w:w="534" w:type="dxa"/>
            <w:vAlign w:val="center"/>
          </w:tcPr>
          <w:p w14:paraId="4254BA01" w14:textId="3927756D" w:rsidR="00BF77C7" w:rsidRDefault="00BF77C7" w:rsidP="00B27D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2580" w:type="dxa"/>
            <w:vAlign w:val="center"/>
          </w:tcPr>
          <w:p w14:paraId="47709473" w14:textId="53304018" w:rsidR="00BF77C7" w:rsidRDefault="00BF77C7" w:rsidP="00B27DFC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８</w:t>
            </w:r>
            <w:r w:rsidR="00D317C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</w:t>
            </w:r>
            <w:r w:rsidRPr="00BD5ED6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生活習慣病のリスクを高める量を飲酒している者の割合（男性</w:t>
            </w:r>
            <w:r w:rsidRPr="00BD5ED6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/女性）（☆）</w:t>
            </w:r>
          </w:p>
        </w:tc>
        <w:tc>
          <w:tcPr>
            <w:tcW w:w="5514" w:type="dxa"/>
            <w:vAlign w:val="center"/>
          </w:tcPr>
          <w:tbl>
            <w:tblPr>
              <w:tblStyle w:val="a3"/>
              <w:tblW w:w="5329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329"/>
            </w:tblGrid>
            <w:tr w:rsidR="004D37B1" w:rsidRPr="00AE61AB" w14:paraId="654EC459" w14:textId="77777777" w:rsidTr="004D37B1">
              <w:trPr>
                <w:trHeight w:val="300"/>
              </w:trPr>
              <w:tc>
                <w:tcPr>
                  <w:tcW w:w="5329" w:type="dxa"/>
                  <w:vMerge w:val="restart"/>
                  <w:vAlign w:val="center"/>
                </w:tcPr>
                <w:p w14:paraId="415BBAA7" w14:textId="6ADF7618" w:rsidR="00BF77C7" w:rsidRPr="00AE61AB" w:rsidRDefault="00BF77C7" w:rsidP="00963B8D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参考値</w:t>
                  </w:r>
                  <w:r w:rsidRPr="00F441E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：</w:t>
                  </w: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男性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13.6</w:t>
                  </w:r>
                  <w:r w:rsidRPr="00F441E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％、</w:t>
                  </w: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女性</w:t>
                  </w:r>
                  <w:r w:rsidRPr="004D37B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u w:val="single"/>
                    </w:rPr>
                    <w:t>9.3</w:t>
                  </w:r>
                  <w:r w:rsidRPr="004D37B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u w:val="single"/>
                    </w:rPr>
                    <w:t>％</w:t>
                  </w: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 xml:space="preserve">　大阪府健康づくり実態調査（</w:t>
                  </w:r>
                  <w:r w:rsidRPr="00F441E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R4</w:t>
                  </w: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）</w:t>
                  </w:r>
                </w:p>
              </w:tc>
            </w:tr>
            <w:tr w:rsidR="004D37B1" w:rsidRPr="00AE61AB" w14:paraId="7E8D6E3C" w14:textId="77777777" w:rsidTr="004D37B1">
              <w:trPr>
                <w:trHeight w:val="300"/>
              </w:trPr>
              <w:tc>
                <w:tcPr>
                  <w:tcW w:w="5329" w:type="dxa"/>
                  <w:vMerge/>
                  <w:vAlign w:val="center"/>
                </w:tcPr>
                <w:p w14:paraId="19CF6A78" w14:textId="77777777" w:rsidR="00BF77C7" w:rsidRPr="00AE61AB" w:rsidRDefault="00BF77C7" w:rsidP="00963B8D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4FBE2AF" w14:textId="77777777" w:rsidR="00BF77C7" w:rsidRPr="008545DB" w:rsidRDefault="00BF77C7" w:rsidP="00B27DF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514" w:type="dxa"/>
            <w:vAlign w:val="center"/>
          </w:tcPr>
          <w:tbl>
            <w:tblPr>
              <w:tblStyle w:val="a3"/>
              <w:tblW w:w="5329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329"/>
            </w:tblGrid>
            <w:tr w:rsidR="004D37B1" w:rsidRPr="00AE61AB" w14:paraId="2F09754B" w14:textId="77777777" w:rsidTr="004F5E0F">
              <w:trPr>
                <w:trHeight w:val="300"/>
              </w:trPr>
              <w:tc>
                <w:tcPr>
                  <w:tcW w:w="5329" w:type="dxa"/>
                  <w:vMerge w:val="restart"/>
                  <w:vAlign w:val="center"/>
                </w:tcPr>
                <w:p w14:paraId="080B27FB" w14:textId="460BC04E" w:rsidR="004D37B1" w:rsidRPr="00AE61AB" w:rsidRDefault="004D37B1" w:rsidP="00963B8D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参考値</w:t>
                  </w:r>
                  <w:r w:rsidRPr="00F441E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：</w:t>
                  </w: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男性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13.6</w:t>
                  </w:r>
                  <w:r w:rsidRPr="00F441E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％、</w:t>
                  </w: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女性</w:t>
                  </w:r>
                  <w:r w:rsidRPr="004D37B1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u w:val="single"/>
                    </w:rPr>
                    <w:t>9.6</w:t>
                  </w:r>
                  <w:r w:rsidRPr="004D37B1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  <w:u w:val="single"/>
                    </w:rPr>
                    <w:t>％</w:t>
                  </w: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 xml:space="preserve">　大阪府健康づくり実態調査（</w:t>
                  </w:r>
                  <w:r w:rsidRPr="00F441E6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R4</w:t>
                  </w:r>
                  <w:r w:rsidRPr="00F441E6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）</w:t>
                  </w:r>
                </w:p>
              </w:tc>
            </w:tr>
            <w:tr w:rsidR="004D37B1" w:rsidRPr="00AE61AB" w14:paraId="374840DC" w14:textId="77777777" w:rsidTr="004F5E0F">
              <w:trPr>
                <w:trHeight w:val="300"/>
              </w:trPr>
              <w:tc>
                <w:tcPr>
                  <w:tcW w:w="5329" w:type="dxa"/>
                  <w:vMerge/>
                  <w:vAlign w:val="center"/>
                </w:tcPr>
                <w:p w14:paraId="18E57F10" w14:textId="77777777" w:rsidR="004D37B1" w:rsidRPr="00AE61AB" w:rsidRDefault="004D37B1" w:rsidP="00963B8D">
                  <w:pPr>
                    <w:framePr w:hSpace="142" w:wrap="around" w:vAnchor="page" w:hAnchor="margin" w:y="2041"/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E34246D" w14:textId="77777777" w:rsidR="00BF77C7" w:rsidRPr="004D37B1" w:rsidRDefault="00BF77C7" w:rsidP="00B27DFC">
            <w:pPr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0FE70045" w14:textId="77777777" w:rsidR="00BF77C7" w:rsidRDefault="00BF77C7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>
              <w:rPr>
                <w:rFonts w:asciiTheme="minorEastAsia" w:hAnsi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01661CB4" w14:textId="2C020500" w:rsidR="00BF77C7" w:rsidRDefault="00BF77C7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月訂正</w:t>
            </w:r>
          </w:p>
        </w:tc>
      </w:tr>
      <w:tr w:rsidR="00D317CF" w:rsidRPr="000F129F" w14:paraId="2FB596C7" w14:textId="77777777" w:rsidTr="00B27DFC">
        <w:trPr>
          <w:trHeight w:val="1361"/>
        </w:trPr>
        <w:tc>
          <w:tcPr>
            <w:tcW w:w="534" w:type="dxa"/>
            <w:vAlign w:val="center"/>
          </w:tcPr>
          <w:p w14:paraId="6AEC1522" w14:textId="172688C9" w:rsidR="00D317CF" w:rsidRDefault="00D317CF" w:rsidP="00B27D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16</w:t>
            </w:r>
          </w:p>
        </w:tc>
        <w:tc>
          <w:tcPr>
            <w:tcW w:w="2580" w:type="dxa"/>
            <w:vAlign w:val="center"/>
          </w:tcPr>
          <w:p w14:paraId="7DF3AC5D" w14:textId="75EF7797" w:rsidR="00D317CF" w:rsidRPr="00D317CF" w:rsidRDefault="00D317CF" w:rsidP="00B27DFC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317C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【最終評価及び課題】</w:t>
            </w:r>
          </w:p>
        </w:tc>
        <w:tc>
          <w:tcPr>
            <w:tcW w:w="5514" w:type="dxa"/>
            <w:vAlign w:val="center"/>
          </w:tcPr>
          <w:p w14:paraId="08286519" w14:textId="0F0A4C2A" w:rsidR="00D317CF" w:rsidRPr="00D317CF" w:rsidRDefault="00D317CF" w:rsidP="00B27DFC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317C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なお、データソースは異なりますが、令和4年度の大阪府健康づくり実態調査では、男性13.6</w:t>
            </w:r>
            <w:r w:rsidRPr="00D317C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％、女性</w:t>
            </w:r>
            <w:r w:rsidRPr="00D317C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  <w:t>9.</w:t>
            </w:r>
            <w:r w:rsidR="00B27DFC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  <w:t>3</w:t>
            </w:r>
            <w:r w:rsidRPr="00D317C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  <w:t>％</w:t>
            </w:r>
            <w:r w:rsidRPr="00D317C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であり、ベースライン値と比較するといずれも改善傾向にあります。</w:t>
            </w:r>
          </w:p>
        </w:tc>
        <w:tc>
          <w:tcPr>
            <w:tcW w:w="5514" w:type="dxa"/>
            <w:vAlign w:val="center"/>
          </w:tcPr>
          <w:p w14:paraId="10BB268F" w14:textId="675500A7" w:rsidR="00D317CF" w:rsidRPr="00D317CF" w:rsidRDefault="00D317CF" w:rsidP="00B27DFC">
            <w:pPr>
              <w:ind w:firstLineChars="100" w:firstLine="20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317C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なお、データソースは異なりますが、令和4年度の大阪府健康づくり実態調査では、男性13.6</w:t>
            </w:r>
            <w:r w:rsidRPr="00D317C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％、女性</w:t>
            </w:r>
            <w:r w:rsidRPr="00D317CF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  <w:u w:val="single"/>
              </w:rPr>
              <w:t>9.6％</w:t>
            </w:r>
            <w:r w:rsidRPr="00D317CF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であり、ベースライン値と比較するといずれも改善傾向にあります。</w:t>
            </w:r>
          </w:p>
        </w:tc>
        <w:tc>
          <w:tcPr>
            <w:tcW w:w="1167" w:type="dxa"/>
            <w:vAlign w:val="center"/>
          </w:tcPr>
          <w:p w14:paraId="395625FF" w14:textId="77777777" w:rsidR="00D317CF" w:rsidRDefault="00D317CF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>
              <w:rPr>
                <w:rFonts w:asciiTheme="minorEastAsia" w:hAnsi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76C2F172" w14:textId="38FC8A05" w:rsidR="00D317CF" w:rsidRDefault="00D317CF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月訂正</w:t>
            </w:r>
          </w:p>
        </w:tc>
      </w:tr>
      <w:tr w:rsidR="00D317CF" w:rsidRPr="000F129F" w14:paraId="21ED4C4A" w14:textId="77777777" w:rsidTr="00B27DFC">
        <w:trPr>
          <w:trHeight w:val="2542"/>
        </w:trPr>
        <w:tc>
          <w:tcPr>
            <w:tcW w:w="534" w:type="dxa"/>
            <w:vAlign w:val="center"/>
          </w:tcPr>
          <w:p w14:paraId="5113DE3C" w14:textId="0759541E" w:rsidR="00D317CF" w:rsidRDefault="00D317CF" w:rsidP="00B27DF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17</w:t>
            </w:r>
          </w:p>
        </w:tc>
        <w:tc>
          <w:tcPr>
            <w:tcW w:w="2580" w:type="dxa"/>
            <w:vAlign w:val="center"/>
          </w:tcPr>
          <w:p w14:paraId="3435E563" w14:textId="732FCE75" w:rsidR="00D317CF" w:rsidRDefault="00D317CF" w:rsidP="00B27DFC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1,12</w:t>
            </w:r>
          </w:p>
          <w:p w14:paraId="22D29297" w14:textId="77777777" w:rsidR="00D317CF" w:rsidRPr="00D4572C" w:rsidRDefault="00D317CF" w:rsidP="00B27DF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D4572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敷地内全面禁煙の割合</w:t>
            </w:r>
          </w:p>
          <w:p w14:paraId="034E677A" w14:textId="77777777" w:rsidR="00D317CF" w:rsidRPr="00D4572C" w:rsidRDefault="00D317CF" w:rsidP="00B27DFC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</w:pPr>
            <w:r w:rsidRPr="00D4572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（病院</w:t>
            </w:r>
            <w:r w:rsidRPr="00D4572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/私立小中高等学校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/</w:t>
            </w:r>
            <w:r w:rsidRPr="00D4572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官公庁</w:t>
            </w:r>
            <w:r w:rsidRPr="00D4572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/大学）</w:t>
            </w:r>
          </w:p>
          <w:p w14:paraId="02418C1A" w14:textId="71E464C5" w:rsidR="00D317CF" w:rsidRPr="00FC3448" w:rsidRDefault="00D317CF" w:rsidP="00B27DFC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D4572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（官公庁</w:t>
            </w:r>
            <w:r w:rsidRPr="00D4572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/大学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の</w:t>
            </w:r>
            <w:r w:rsidRPr="00D4572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中間点検見直し前</w:t>
            </w:r>
            <w:r w:rsidRPr="00D4572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は「建物内禁煙の割合」</w:t>
            </w:r>
            <w:r w:rsidRPr="00D4572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。</w:t>
            </w:r>
            <w:r w:rsidRPr="00D4572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いずれも</w:t>
            </w:r>
            <w:r w:rsidRPr="00D4572C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</w:rPr>
              <w:t>100</w:t>
            </w:r>
            <w:r w:rsidRPr="00D4572C">
              <w:rPr>
                <w:rFonts w:ascii="HG丸ｺﾞｼｯｸM-PRO" w:eastAsia="HG丸ｺﾞｼｯｸM-PRO" w:hAnsi="HG丸ｺﾞｼｯｸM-PRO"/>
                <w:color w:val="000000" w:themeColor="text1"/>
                <w:sz w:val="20"/>
              </w:rPr>
              <w:t>％達成）</w:t>
            </w:r>
          </w:p>
        </w:tc>
        <w:tc>
          <w:tcPr>
            <w:tcW w:w="5514" w:type="dxa"/>
            <w:vAlign w:val="center"/>
          </w:tcPr>
          <w:tbl>
            <w:tblPr>
              <w:tblStyle w:val="a3"/>
              <w:tblpPr w:leftFromText="142" w:rightFromText="142" w:vertAnchor="text" w:horzAnchor="margin" w:tblpXSpec="center" w:tblpY="192"/>
              <w:tblOverlap w:val="never"/>
              <w:tblW w:w="4961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480"/>
              <w:gridCol w:w="2481"/>
            </w:tblGrid>
            <w:tr w:rsidR="00D317CF" w:rsidRPr="00E41A14" w14:paraId="42F82A11" w14:textId="77777777" w:rsidTr="007C1D15">
              <w:trPr>
                <w:trHeight w:val="283"/>
              </w:trPr>
              <w:tc>
                <w:tcPr>
                  <w:tcW w:w="2499" w:type="pct"/>
                  <w:shd w:val="clear" w:color="auto" w:fill="0070C0"/>
                  <w:vAlign w:val="center"/>
                </w:tcPr>
                <w:p w14:paraId="44379655" w14:textId="77777777" w:rsidR="00D317CF" w:rsidRPr="008545DB" w:rsidRDefault="00D317CF" w:rsidP="00B27DFC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FFFFFF" w:themeColor="background1"/>
                      <w:sz w:val="20"/>
                      <w:szCs w:val="20"/>
                    </w:rPr>
                  </w:pPr>
                  <w:r w:rsidRPr="008545DB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20"/>
                      <w:szCs w:val="20"/>
                    </w:rPr>
                    <w:t>ﾍﾞｰｽﾗｲﾝ値</w:t>
                  </w:r>
                </w:p>
              </w:tc>
              <w:tc>
                <w:tcPr>
                  <w:tcW w:w="2501" w:type="pct"/>
                  <w:shd w:val="clear" w:color="auto" w:fill="0070C0"/>
                  <w:vAlign w:val="center"/>
                </w:tcPr>
                <w:p w14:paraId="238F13D2" w14:textId="77777777" w:rsidR="00D317CF" w:rsidRPr="008545DB" w:rsidRDefault="00D317CF" w:rsidP="00B27DFC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FFFFFF" w:themeColor="background1"/>
                      <w:sz w:val="20"/>
                      <w:szCs w:val="20"/>
                    </w:rPr>
                  </w:pPr>
                  <w:r w:rsidRPr="008545DB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20"/>
                      <w:szCs w:val="20"/>
                    </w:rPr>
                    <w:t>現状値</w:t>
                  </w:r>
                </w:p>
              </w:tc>
            </w:tr>
            <w:tr w:rsidR="00D317CF" w:rsidRPr="008545DB" w14:paraId="0B015F5A" w14:textId="77777777" w:rsidTr="00FC3448">
              <w:trPr>
                <w:trHeight w:val="1749"/>
              </w:trPr>
              <w:tc>
                <w:tcPr>
                  <w:tcW w:w="2499" w:type="pct"/>
                  <w:tcBorders>
                    <w:bottom w:val="single" w:sz="4" w:space="0" w:color="auto"/>
                  </w:tcBorders>
                  <w:vAlign w:val="center"/>
                </w:tcPr>
                <w:p w14:paraId="191B029B" w14:textId="77777777" w:rsidR="00D317CF" w:rsidRDefault="00D317CF" w:rsidP="00B27D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  <w:r w:rsidRPr="00D4572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73.5%/51.9%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/</w:t>
                  </w:r>
                </w:p>
                <w:p w14:paraId="2A8E1193" w14:textId="6FFEB2B7" w:rsidR="00D317CF" w:rsidRPr="00D4572C" w:rsidRDefault="00D317CF" w:rsidP="00B27D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  <w:r w:rsidRPr="00D4572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14.0%/28.6%</w:t>
                  </w:r>
                </w:p>
                <w:p w14:paraId="04408C5D" w14:textId="2744F4D8" w:rsidR="00D317CF" w:rsidRPr="007700B9" w:rsidRDefault="00D317CF" w:rsidP="00B27DFC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D4572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（H28）</w:t>
                  </w:r>
                </w:p>
              </w:tc>
              <w:tc>
                <w:tcPr>
                  <w:tcW w:w="2501" w:type="pct"/>
                  <w:tcBorders>
                    <w:bottom w:val="single" w:sz="4" w:space="0" w:color="auto"/>
                  </w:tcBorders>
                  <w:vAlign w:val="center"/>
                </w:tcPr>
                <w:p w14:paraId="71B59472" w14:textId="77777777" w:rsidR="00D317CF" w:rsidRDefault="00D317CF" w:rsidP="00B27D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  <w:r w:rsidRPr="003F361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97.4%/90.9%</w:t>
                  </w:r>
                  <w: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/</w:t>
                  </w:r>
                </w:p>
                <w:p w14:paraId="54B2BE13" w14:textId="3C3FABFB" w:rsidR="00D317CF" w:rsidRPr="003F361F" w:rsidRDefault="00D317CF" w:rsidP="00B27D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  <w:r w:rsidRPr="004A703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u w:val="single"/>
                    </w:rPr>
                    <w:t>82.1%</w:t>
                  </w:r>
                  <w:r w:rsidRPr="003F361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/68.2%</w:t>
                  </w:r>
                </w:p>
                <w:p w14:paraId="2DF42A23" w14:textId="6832AF4C" w:rsidR="00D317CF" w:rsidRPr="007700B9" w:rsidRDefault="00D317CF" w:rsidP="00B27DFC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3F361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（</w:t>
                  </w:r>
                  <w:r w:rsidRPr="003F361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R5）</w:t>
                  </w:r>
                </w:p>
              </w:tc>
            </w:tr>
          </w:tbl>
          <w:p w14:paraId="27A86EEE" w14:textId="158157FB" w:rsidR="00D317CF" w:rsidRPr="00F7353D" w:rsidRDefault="00D317CF" w:rsidP="00B27DFC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5514" w:type="dxa"/>
            <w:vAlign w:val="center"/>
          </w:tcPr>
          <w:tbl>
            <w:tblPr>
              <w:tblStyle w:val="a3"/>
              <w:tblpPr w:leftFromText="142" w:rightFromText="142" w:vertAnchor="text" w:horzAnchor="margin" w:tblpXSpec="center" w:tblpY="192"/>
              <w:tblOverlap w:val="never"/>
              <w:tblW w:w="4961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480"/>
              <w:gridCol w:w="2481"/>
            </w:tblGrid>
            <w:tr w:rsidR="00D317CF" w:rsidRPr="00E41A14" w14:paraId="2ACE609B" w14:textId="77777777" w:rsidTr="007C1D15">
              <w:trPr>
                <w:trHeight w:val="283"/>
              </w:trPr>
              <w:tc>
                <w:tcPr>
                  <w:tcW w:w="2499" w:type="pct"/>
                  <w:shd w:val="clear" w:color="auto" w:fill="0070C0"/>
                  <w:vAlign w:val="center"/>
                </w:tcPr>
                <w:p w14:paraId="528A1049" w14:textId="77777777" w:rsidR="00D317CF" w:rsidRPr="008545DB" w:rsidRDefault="00D317CF" w:rsidP="00B27DFC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FFFFFF" w:themeColor="background1"/>
                      <w:sz w:val="20"/>
                      <w:szCs w:val="20"/>
                    </w:rPr>
                  </w:pPr>
                  <w:r w:rsidRPr="008545DB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20"/>
                      <w:szCs w:val="20"/>
                    </w:rPr>
                    <w:t>ﾍﾞｰｽﾗｲﾝ値</w:t>
                  </w:r>
                </w:p>
              </w:tc>
              <w:tc>
                <w:tcPr>
                  <w:tcW w:w="2501" w:type="pct"/>
                  <w:shd w:val="clear" w:color="auto" w:fill="0070C0"/>
                  <w:vAlign w:val="center"/>
                </w:tcPr>
                <w:p w14:paraId="159FB423" w14:textId="77777777" w:rsidR="00D317CF" w:rsidRPr="008545DB" w:rsidRDefault="00D317CF" w:rsidP="00B27DFC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FFFFFF" w:themeColor="background1"/>
                      <w:sz w:val="20"/>
                      <w:szCs w:val="20"/>
                    </w:rPr>
                  </w:pPr>
                  <w:r w:rsidRPr="008545DB">
                    <w:rPr>
                      <w:rFonts w:ascii="HG丸ｺﾞｼｯｸM-PRO" w:eastAsia="HG丸ｺﾞｼｯｸM-PRO" w:hAnsi="HG丸ｺﾞｼｯｸM-PRO" w:hint="eastAsia"/>
                      <w:color w:val="FFFFFF" w:themeColor="background1"/>
                      <w:sz w:val="20"/>
                      <w:szCs w:val="20"/>
                    </w:rPr>
                    <w:t>現状値</w:t>
                  </w:r>
                </w:p>
              </w:tc>
            </w:tr>
            <w:tr w:rsidR="00D317CF" w:rsidRPr="008545DB" w14:paraId="12719D7F" w14:textId="77777777" w:rsidTr="00916D95">
              <w:trPr>
                <w:trHeight w:val="1749"/>
              </w:trPr>
              <w:tc>
                <w:tcPr>
                  <w:tcW w:w="2499" w:type="pct"/>
                  <w:tcBorders>
                    <w:bottom w:val="single" w:sz="4" w:space="0" w:color="auto"/>
                  </w:tcBorders>
                  <w:vAlign w:val="center"/>
                </w:tcPr>
                <w:p w14:paraId="2DDD15F5" w14:textId="77777777" w:rsidR="00D317CF" w:rsidRDefault="00D317CF" w:rsidP="00B27D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  <w:r w:rsidRPr="00D4572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73.5%/51.9%</w:t>
                  </w:r>
                  <w:r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/</w:t>
                  </w:r>
                </w:p>
                <w:p w14:paraId="6D10CB3C" w14:textId="5E0CD891" w:rsidR="00D317CF" w:rsidRPr="00D4572C" w:rsidRDefault="00D317CF" w:rsidP="00B27D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  <w:r w:rsidRPr="00D4572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14.0%/28.6%</w:t>
                  </w:r>
                </w:p>
                <w:p w14:paraId="5B84F03C" w14:textId="38519D15" w:rsidR="00D317CF" w:rsidRPr="007700B9" w:rsidRDefault="00D317CF" w:rsidP="00B27DFC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D4572C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（H28）</w:t>
                  </w:r>
                </w:p>
              </w:tc>
              <w:tc>
                <w:tcPr>
                  <w:tcW w:w="2501" w:type="pct"/>
                  <w:tcBorders>
                    <w:bottom w:val="single" w:sz="4" w:space="0" w:color="auto"/>
                  </w:tcBorders>
                  <w:vAlign w:val="center"/>
                </w:tcPr>
                <w:p w14:paraId="3BC4F2BD" w14:textId="77777777" w:rsidR="00D317CF" w:rsidRDefault="00D317CF" w:rsidP="00B27D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  <w:r w:rsidRPr="003F361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97.4%/90.9%</w:t>
                  </w:r>
                  <w:r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/</w:t>
                  </w:r>
                </w:p>
                <w:p w14:paraId="03B6E01E" w14:textId="15A02555" w:rsidR="00D317CF" w:rsidRPr="003F361F" w:rsidRDefault="00D317CF" w:rsidP="00B27DFC">
                  <w:pPr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</w:pPr>
                  <w:r w:rsidRPr="004A7035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u w:val="single"/>
                    </w:rPr>
                    <w:t>82.3%</w:t>
                  </w:r>
                  <w:r w:rsidRPr="003F361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/68.2%</w:t>
                  </w:r>
                </w:p>
                <w:p w14:paraId="37C4C2CA" w14:textId="19C088B6" w:rsidR="00D317CF" w:rsidRPr="007700B9" w:rsidRDefault="00D317CF" w:rsidP="00B27DFC">
                  <w:pPr>
                    <w:autoSpaceDE w:val="0"/>
                    <w:autoSpaceDN w:val="0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  <w:szCs w:val="20"/>
                    </w:rPr>
                  </w:pPr>
                  <w:r w:rsidRPr="003F361F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0"/>
                    </w:rPr>
                    <w:t>（</w:t>
                  </w:r>
                  <w:r w:rsidRPr="003F361F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0"/>
                    </w:rPr>
                    <w:t>R5）</w:t>
                  </w:r>
                </w:p>
              </w:tc>
            </w:tr>
          </w:tbl>
          <w:p w14:paraId="03B45DC2" w14:textId="4EB3C2FB" w:rsidR="00D317CF" w:rsidRPr="00F7353D" w:rsidRDefault="00D317CF" w:rsidP="00B27DFC">
            <w:pPr>
              <w:widowControl/>
              <w:autoSpaceDE w:val="0"/>
              <w:autoSpaceDN w:val="0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14:paraId="22792914" w14:textId="56130EBD" w:rsidR="00D317CF" w:rsidRDefault="00D317CF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>
              <w:rPr>
                <w:rFonts w:asciiTheme="minorEastAsia" w:hAnsiTheme="minorEastAsia"/>
                <w:sz w:val="20"/>
                <w:szCs w:val="20"/>
              </w:rPr>
              <w:t>6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  <w:p w14:paraId="363D5127" w14:textId="77777777" w:rsidR="00D317CF" w:rsidRDefault="00D317CF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月訂正</w:t>
            </w:r>
          </w:p>
          <w:p w14:paraId="397D95EC" w14:textId="4302F6CA" w:rsidR="00D317CF" w:rsidRDefault="00D317CF" w:rsidP="00B27DF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評価は「B」から変更なし</w:t>
            </w:r>
          </w:p>
        </w:tc>
      </w:tr>
    </w:tbl>
    <w:p w14:paraId="21F06941" w14:textId="14D487C1" w:rsidR="00360132" w:rsidRPr="00CD4D62" w:rsidRDefault="00360132" w:rsidP="00CD4D62">
      <w:pPr>
        <w:rPr>
          <w:rFonts w:hint="eastAsia"/>
        </w:rPr>
      </w:pPr>
    </w:p>
    <w:sectPr w:rsidR="00360132" w:rsidRPr="00CD4D62" w:rsidSect="00D317CF">
      <w:pgSz w:w="16838" w:h="11906" w:orient="landscape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92CB" w14:textId="77777777" w:rsidR="007D4927" w:rsidRDefault="007D4927" w:rsidP="009E4FC5">
      <w:r>
        <w:separator/>
      </w:r>
    </w:p>
  </w:endnote>
  <w:endnote w:type="continuationSeparator" w:id="0">
    <w:p w14:paraId="11A8F2A4" w14:textId="77777777" w:rsidR="007D4927" w:rsidRDefault="007D4927" w:rsidP="009E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BF51" w14:textId="77777777" w:rsidR="007D4927" w:rsidRDefault="007D4927" w:rsidP="009E4FC5">
      <w:r>
        <w:separator/>
      </w:r>
    </w:p>
  </w:footnote>
  <w:footnote w:type="continuationSeparator" w:id="0">
    <w:p w14:paraId="4B7D28D7" w14:textId="77777777" w:rsidR="007D4927" w:rsidRDefault="007D4927" w:rsidP="009E4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9DB"/>
    <w:rsid w:val="0001399D"/>
    <w:rsid w:val="00020C4A"/>
    <w:rsid w:val="00020E15"/>
    <w:rsid w:val="00067FEC"/>
    <w:rsid w:val="00074E8E"/>
    <w:rsid w:val="000A5590"/>
    <w:rsid w:val="000A7E82"/>
    <w:rsid w:val="000F129F"/>
    <w:rsid w:val="00132304"/>
    <w:rsid w:val="00162753"/>
    <w:rsid w:val="001B11F5"/>
    <w:rsid w:val="001B5547"/>
    <w:rsid w:val="001C5CAC"/>
    <w:rsid w:val="001F3929"/>
    <w:rsid w:val="00246CB4"/>
    <w:rsid w:val="00250D94"/>
    <w:rsid w:val="00271C1D"/>
    <w:rsid w:val="00291598"/>
    <w:rsid w:val="002B3ADF"/>
    <w:rsid w:val="00306317"/>
    <w:rsid w:val="00344F93"/>
    <w:rsid w:val="00360132"/>
    <w:rsid w:val="00384AF9"/>
    <w:rsid w:val="003B63A5"/>
    <w:rsid w:val="003E6E6D"/>
    <w:rsid w:val="003F017E"/>
    <w:rsid w:val="0043213E"/>
    <w:rsid w:val="00482A89"/>
    <w:rsid w:val="00482FD0"/>
    <w:rsid w:val="00483AFC"/>
    <w:rsid w:val="004A7035"/>
    <w:rsid w:val="004D37B1"/>
    <w:rsid w:val="00542134"/>
    <w:rsid w:val="0054360B"/>
    <w:rsid w:val="0057052A"/>
    <w:rsid w:val="00587F02"/>
    <w:rsid w:val="005A7CAD"/>
    <w:rsid w:val="00614219"/>
    <w:rsid w:val="006455FB"/>
    <w:rsid w:val="006A242F"/>
    <w:rsid w:val="006C471D"/>
    <w:rsid w:val="006F3D5B"/>
    <w:rsid w:val="007126C7"/>
    <w:rsid w:val="007278FE"/>
    <w:rsid w:val="0073584C"/>
    <w:rsid w:val="007759A5"/>
    <w:rsid w:val="0078076C"/>
    <w:rsid w:val="00795B74"/>
    <w:rsid w:val="007A1DA0"/>
    <w:rsid w:val="007A51A4"/>
    <w:rsid w:val="007C1D15"/>
    <w:rsid w:val="007D4927"/>
    <w:rsid w:val="007E4A49"/>
    <w:rsid w:val="008042E8"/>
    <w:rsid w:val="00813852"/>
    <w:rsid w:val="008459DB"/>
    <w:rsid w:val="00845FCA"/>
    <w:rsid w:val="0085178C"/>
    <w:rsid w:val="00865725"/>
    <w:rsid w:val="00875E21"/>
    <w:rsid w:val="00876F80"/>
    <w:rsid w:val="008A59A9"/>
    <w:rsid w:val="00927F43"/>
    <w:rsid w:val="00936D66"/>
    <w:rsid w:val="00963B8D"/>
    <w:rsid w:val="009852DC"/>
    <w:rsid w:val="009A4671"/>
    <w:rsid w:val="009C08BD"/>
    <w:rsid w:val="009E4FC5"/>
    <w:rsid w:val="00A71C5F"/>
    <w:rsid w:val="00A75DED"/>
    <w:rsid w:val="00A85DB8"/>
    <w:rsid w:val="00A86C1E"/>
    <w:rsid w:val="00AE4F2D"/>
    <w:rsid w:val="00B03613"/>
    <w:rsid w:val="00B06A5D"/>
    <w:rsid w:val="00B27DFC"/>
    <w:rsid w:val="00B923DA"/>
    <w:rsid w:val="00BB3487"/>
    <w:rsid w:val="00BC275A"/>
    <w:rsid w:val="00BD3F1D"/>
    <w:rsid w:val="00BF37BE"/>
    <w:rsid w:val="00BF77C7"/>
    <w:rsid w:val="00C12991"/>
    <w:rsid w:val="00C65660"/>
    <w:rsid w:val="00CB244F"/>
    <w:rsid w:val="00CB4796"/>
    <w:rsid w:val="00CB4BE4"/>
    <w:rsid w:val="00CD4D62"/>
    <w:rsid w:val="00CF308B"/>
    <w:rsid w:val="00CF3343"/>
    <w:rsid w:val="00D317CF"/>
    <w:rsid w:val="00D31D8E"/>
    <w:rsid w:val="00D41038"/>
    <w:rsid w:val="00DC6A28"/>
    <w:rsid w:val="00DD1108"/>
    <w:rsid w:val="00DE5198"/>
    <w:rsid w:val="00E2674B"/>
    <w:rsid w:val="00E418AF"/>
    <w:rsid w:val="00E64477"/>
    <w:rsid w:val="00E93714"/>
    <w:rsid w:val="00E977B1"/>
    <w:rsid w:val="00EE1F0B"/>
    <w:rsid w:val="00EE7A26"/>
    <w:rsid w:val="00EF7F4D"/>
    <w:rsid w:val="00F072F4"/>
    <w:rsid w:val="00F177C3"/>
    <w:rsid w:val="00F33FD5"/>
    <w:rsid w:val="00F5532A"/>
    <w:rsid w:val="00F6086C"/>
    <w:rsid w:val="00F7353D"/>
    <w:rsid w:val="00F74F24"/>
    <w:rsid w:val="00FA43C3"/>
    <w:rsid w:val="00FC3448"/>
    <w:rsid w:val="00FE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0A49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3AF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3AF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83AF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83AF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83AFC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83AFC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483AFC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83AFC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483AFC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4FC5"/>
  </w:style>
  <w:style w:type="paragraph" w:styleId="aa">
    <w:name w:val="footer"/>
    <w:basedOn w:val="a"/>
    <w:link w:val="ab"/>
    <w:uiPriority w:val="99"/>
    <w:unhideWhenUsed/>
    <w:rsid w:val="009E4F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4FC5"/>
  </w:style>
  <w:style w:type="paragraph" w:styleId="ac">
    <w:name w:val="Balloon Text"/>
    <w:basedOn w:val="a"/>
    <w:link w:val="ad"/>
    <w:uiPriority w:val="99"/>
    <w:semiHidden/>
    <w:unhideWhenUsed/>
    <w:rsid w:val="002915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1598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本文１"/>
    <w:basedOn w:val="a"/>
    <w:rsid w:val="00A86C1E"/>
    <w:pPr>
      <w:adjustRightInd w:val="0"/>
      <w:spacing w:line="240" w:lineRule="atLeast"/>
      <w:ind w:leftChars="100" w:left="100" w:firstLineChars="100" w:firstLine="100"/>
      <w:textAlignment w:val="baseline"/>
    </w:pPr>
    <w:rPr>
      <w:rFonts w:ascii="HG丸ｺﾞｼｯｸM-PRO" w:eastAsia="HG丸ｺﾞｼｯｸM-PRO" w:hAnsi="Century" w:cs="ＭＳ 明朝"/>
      <w:color w:val="000000"/>
      <w:kern w:val="0"/>
      <w:sz w:val="24"/>
      <w:szCs w:val="20"/>
    </w:rPr>
  </w:style>
  <w:style w:type="paragraph" w:customStyle="1" w:styleId="Default">
    <w:name w:val="Default"/>
    <w:rsid w:val="00020C4A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color w:val="000000"/>
      <w:kern w:val="0"/>
      <w:sz w:val="24"/>
      <w:szCs w:val="24"/>
    </w:rPr>
  </w:style>
  <w:style w:type="table" w:customStyle="1" w:styleId="21">
    <w:name w:val="表 (格子)2"/>
    <w:basedOn w:val="a1"/>
    <w:next w:val="a3"/>
    <w:uiPriority w:val="59"/>
    <w:rsid w:val="00F74F2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C344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C344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C344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344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C34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6FAB0-2876-44F1-A25E-7EDFCA8E7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2024-02-07T07:45:00Z</dcterms:created>
  <dcterms:modified xsi:type="dcterms:W3CDTF">2024-02-07T07:46:00Z</dcterms:modified>
</cp:coreProperties>
</file>