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FEB56" w14:textId="77777777" w:rsidR="003E45CD" w:rsidRDefault="003E45CD" w:rsidP="003E45CD">
      <w:pPr>
        <w:rPr>
          <w:rFonts w:ascii="HGP明朝E" w:eastAsia="HGP明朝E" w:hAnsi="HGP明朝E"/>
        </w:rPr>
      </w:pPr>
      <w:bookmarkStart w:id="0" w:name="_Hlk85107024"/>
    </w:p>
    <w:p w14:paraId="6DB415B6" w14:textId="77777777" w:rsidR="003E45CD" w:rsidRDefault="003E45CD" w:rsidP="003E45CD">
      <w:pPr>
        <w:rPr>
          <w:rFonts w:ascii="HGP明朝E" w:eastAsia="HGP明朝E" w:hAnsi="HGP明朝E"/>
        </w:rPr>
      </w:pPr>
    </w:p>
    <w:p w14:paraId="30B1CE4B" w14:textId="77777777" w:rsidR="003E45CD" w:rsidRDefault="003E45CD" w:rsidP="003E45CD">
      <w:pPr>
        <w:rPr>
          <w:rFonts w:ascii="HGP明朝E" w:eastAsia="HGP明朝E" w:hAnsi="HGP明朝E"/>
        </w:rPr>
      </w:pPr>
    </w:p>
    <w:p w14:paraId="3043F1BB" w14:textId="77777777" w:rsidR="003E45CD" w:rsidRDefault="003E45CD" w:rsidP="003E45CD">
      <w:pPr>
        <w:rPr>
          <w:rFonts w:ascii="HGP明朝E" w:eastAsia="HGP明朝E" w:hAnsi="HGP明朝E"/>
        </w:rPr>
      </w:pPr>
    </w:p>
    <w:p w14:paraId="399D6EA6" w14:textId="77777777" w:rsidR="003E45CD" w:rsidRDefault="003E45CD" w:rsidP="003E45CD">
      <w:pPr>
        <w:rPr>
          <w:rFonts w:ascii="HGP明朝E" w:eastAsia="HGP明朝E" w:hAnsi="HGP明朝E"/>
        </w:rPr>
      </w:pPr>
    </w:p>
    <w:p w14:paraId="67AA965E" w14:textId="77777777" w:rsidR="003E45CD" w:rsidRDefault="003E45CD" w:rsidP="003E45CD">
      <w:pPr>
        <w:rPr>
          <w:rFonts w:ascii="HGP明朝E" w:eastAsia="HGP明朝E" w:hAnsi="HGP明朝E"/>
        </w:rPr>
      </w:pPr>
    </w:p>
    <w:p w14:paraId="1657799B" w14:textId="77777777" w:rsidR="003E45CD" w:rsidRDefault="003E45CD" w:rsidP="003E45CD">
      <w:pPr>
        <w:rPr>
          <w:rFonts w:ascii="HGP明朝E" w:eastAsia="HGP明朝E" w:hAnsi="HGP明朝E"/>
        </w:rPr>
      </w:pPr>
    </w:p>
    <w:p w14:paraId="34E0E08A" w14:textId="77777777" w:rsidR="003E45CD" w:rsidRDefault="003E45CD" w:rsidP="003E45CD">
      <w:pPr>
        <w:rPr>
          <w:rFonts w:ascii="HGP明朝E" w:eastAsia="HGP明朝E" w:hAnsi="HGP明朝E"/>
        </w:rPr>
      </w:pPr>
    </w:p>
    <w:p w14:paraId="3212CE93" w14:textId="77777777" w:rsidR="003E45CD" w:rsidRDefault="003E45CD" w:rsidP="003E45CD">
      <w:pPr>
        <w:rPr>
          <w:rFonts w:ascii="HGP明朝E" w:eastAsia="HGP明朝E" w:hAnsi="HGP明朝E"/>
        </w:rPr>
      </w:pPr>
    </w:p>
    <w:p w14:paraId="168B98F9" w14:textId="77777777" w:rsidR="003E45CD" w:rsidRDefault="003E45CD" w:rsidP="003E45CD">
      <w:pPr>
        <w:rPr>
          <w:rFonts w:ascii="HGP明朝E" w:eastAsia="HGP明朝E" w:hAnsi="HGP明朝E"/>
        </w:rPr>
      </w:pPr>
    </w:p>
    <w:p w14:paraId="04784B72" w14:textId="77777777" w:rsidR="003E45CD" w:rsidRDefault="003E45CD" w:rsidP="003E45CD">
      <w:pPr>
        <w:rPr>
          <w:rFonts w:ascii="HGP明朝E" w:eastAsia="HGP明朝E" w:hAnsi="HGP明朝E"/>
        </w:rPr>
      </w:pPr>
    </w:p>
    <w:p w14:paraId="15F316BA" w14:textId="77777777" w:rsidR="003E45CD" w:rsidRDefault="003E45CD" w:rsidP="003E45CD">
      <w:pPr>
        <w:rPr>
          <w:rFonts w:ascii="HGP明朝E" w:eastAsia="HGP明朝E" w:hAnsi="HGP明朝E"/>
        </w:rPr>
      </w:pPr>
    </w:p>
    <w:p w14:paraId="29BBADE5" w14:textId="77777777" w:rsidR="003E45CD" w:rsidRDefault="003E45CD" w:rsidP="003E45CD">
      <w:pPr>
        <w:rPr>
          <w:rFonts w:ascii="HGP明朝E" w:eastAsia="HGP明朝E" w:hAnsi="HGP明朝E"/>
        </w:rPr>
      </w:pPr>
    </w:p>
    <w:bookmarkEnd w:id="0"/>
    <w:p w14:paraId="6399D809" w14:textId="0D8F76BE" w:rsidR="00742C51" w:rsidRDefault="00E37BDB" w:rsidP="003E45CD">
      <w:pPr>
        <w:jc w:val="center"/>
        <w:rPr>
          <w:rFonts w:ascii="HGP明朝E" w:eastAsia="HGP明朝E" w:hAnsi="HGP明朝E"/>
          <w:sz w:val="40"/>
          <w:szCs w:val="40"/>
        </w:rPr>
      </w:pPr>
      <w:r w:rsidRPr="005C4AEC">
        <w:rPr>
          <w:rFonts w:ascii="HGP明朝E" w:eastAsia="HGP明朝E" w:hAnsi="HGP明朝E" w:hint="eastAsia"/>
          <w:sz w:val="40"/>
          <w:szCs w:val="40"/>
        </w:rPr>
        <w:t>Ｃ．</w:t>
      </w:r>
      <w:r w:rsidR="00E9263B" w:rsidRPr="005C4AEC">
        <w:rPr>
          <w:rFonts w:ascii="HGP明朝E" w:eastAsia="HGP明朝E" w:hAnsi="HGP明朝E" w:hint="eastAsia"/>
          <w:sz w:val="40"/>
          <w:szCs w:val="40"/>
        </w:rPr>
        <w:t>構造計算適合性判定における</w:t>
      </w:r>
      <w:r w:rsidR="000E013F" w:rsidRPr="005C4AEC">
        <w:rPr>
          <w:rFonts w:ascii="HGP明朝E" w:eastAsia="HGP明朝E" w:hAnsi="HGP明朝E" w:hint="eastAsia"/>
          <w:sz w:val="40"/>
          <w:szCs w:val="40"/>
        </w:rPr>
        <w:t>明示漏れ事例</w:t>
      </w:r>
    </w:p>
    <w:p w14:paraId="6A0EC208" w14:textId="4B712D48" w:rsidR="00D2496C" w:rsidRDefault="00D2496C" w:rsidP="00D2496C">
      <w:pPr>
        <w:rPr>
          <w:rFonts w:ascii="HGP明朝E" w:eastAsia="HGP明朝E" w:hAnsi="HGP明朝E"/>
        </w:rPr>
      </w:pPr>
    </w:p>
    <w:p w14:paraId="4FE30397" w14:textId="530D88ED" w:rsidR="00D2496C" w:rsidRDefault="00D2496C" w:rsidP="00D2496C">
      <w:pPr>
        <w:rPr>
          <w:rFonts w:ascii="HGP明朝E" w:eastAsia="HGP明朝E" w:hAnsi="HGP明朝E"/>
        </w:rPr>
      </w:pPr>
    </w:p>
    <w:p w14:paraId="494ADA77" w14:textId="57ABF66C" w:rsidR="00D2496C" w:rsidRDefault="00D2496C" w:rsidP="00D2496C">
      <w:pPr>
        <w:rPr>
          <w:rFonts w:ascii="HGP明朝E" w:eastAsia="HGP明朝E" w:hAnsi="HGP明朝E"/>
        </w:rPr>
      </w:pPr>
    </w:p>
    <w:p w14:paraId="7B197C5A" w14:textId="1BC470D9" w:rsidR="00D2496C" w:rsidRDefault="00D2496C" w:rsidP="00D2496C">
      <w:pPr>
        <w:rPr>
          <w:rFonts w:ascii="HGP明朝E" w:eastAsia="HGP明朝E" w:hAnsi="HGP明朝E"/>
        </w:rPr>
      </w:pPr>
    </w:p>
    <w:p w14:paraId="5A29FAE4" w14:textId="178AD04D" w:rsidR="00D2496C" w:rsidRDefault="00D2496C" w:rsidP="00D2496C">
      <w:pPr>
        <w:rPr>
          <w:rFonts w:ascii="HGP明朝E" w:eastAsia="HGP明朝E" w:hAnsi="HGP明朝E"/>
        </w:rPr>
      </w:pPr>
    </w:p>
    <w:p w14:paraId="4365DAC9" w14:textId="35872F6E" w:rsidR="00D2496C" w:rsidRDefault="00D2496C" w:rsidP="00D2496C">
      <w:pPr>
        <w:rPr>
          <w:rFonts w:ascii="HGP明朝E" w:eastAsia="HGP明朝E" w:hAnsi="HGP明朝E"/>
        </w:rPr>
      </w:pPr>
    </w:p>
    <w:p w14:paraId="1E3363B5" w14:textId="3484DAF1" w:rsidR="00D2496C" w:rsidRDefault="00D2496C" w:rsidP="00D2496C">
      <w:pPr>
        <w:rPr>
          <w:rFonts w:ascii="HGP明朝E" w:eastAsia="HGP明朝E" w:hAnsi="HGP明朝E"/>
        </w:rPr>
      </w:pPr>
    </w:p>
    <w:p w14:paraId="67D00E43" w14:textId="33C021D1" w:rsidR="00D2496C" w:rsidRDefault="00D2496C" w:rsidP="00D2496C">
      <w:pPr>
        <w:rPr>
          <w:rFonts w:ascii="HGP明朝E" w:eastAsia="HGP明朝E" w:hAnsi="HGP明朝E"/>
        </w:rPr>
      </w:pPr>
    </w:p>
    <w:p w14:paraId="6CDE23F8" w14:textId="2116C127" w:rsidR="00D2496C" w:rsidRDefault="00D2496C" w:rsidP="00D2496C">
      <w:pPr>
        <w:rPr>
          <w:rFonts w:ascii="HGP明朝E" w:eastAsia="HGP明朝E" w:hAnsi="HGP明朝E"/>
        </w:rPr>
      </w:pPr>
    </w:p>
    <w:p w14:paraId="00FCC9EB" w14:textId="7CDADA30" w:rsidR="00D2496C" w:rsidRDefault="00D2496C" w:rsidP="00D2496C">
      <w:pPr>
        <w:rPr>
          <w:rFonts w:ascii="HGP明朝E" w:eastAsia="HGP明朝E" w:hAnsi="HGP明朝E"/>
        </w:rPr>
      </w:pPr>
    </w:p>
    <w:p w14:paraId="72F16EE1" w14:textId="33379477" w:rsidR="00D2496C" w:rsidRDefault="00D2496C" w:rsidP="00D2496C">
      <w:pPr>
        <w:rPr>
          <w:rFonts w:ascii="HGP明朝E" w:eastAsia="HGP明朝E" w:hAnsi="HGP明朝E"/>
        </w:rPr>
      </w:pPr>
    </w:p>
    <w:p w14:paraId="76477444" w14:textId="2E444925" w:rsidR="00D2496C" w:rsidRDefault="00D2496C" w:rsidP="00D2496C">
      <w:pPr>
        <w:rPr>
          <w:rFonts w:ascii="HGP明朝E" w:eastAsia="HGP明朝E" w:hAnsi="HGP明朝E"/>
        </w:rPr>
      </w:pPr>
    </w:p>
    <w:p w14:paraId="0CB6CE69" w14:textId="5C194DF0" w:rsidR="00D2496C" w:rsidRDefault="00D2496C" w:rsidP="00D2496C">
      <w:pPr>
        <w:rPr>
          <w:rFonts w:ascii="HGP明朝E" w:eastAsia="HGP明朝E" w:hAnsi="HGP明朝E"/>
        </w:rPr>
      </w:pPr>
    </w:p>
    <w:p w14:paraId="51CFC814" w14:textId="2B3B8394" w:rsidR="00D2496C" w:rsidRDefault="00D2496C" w:rsidP="00D2496C">
      <w:pPr>
        <w:rPr>
          <w:rFonts w:ascii="HGP明朝E" w:eastAsia="HGP明朝E" w:hAnsi="HGP明朝E"/>
        </w:rPr>
      </w:pPr>
    </w:p>
    <w:p w14:paraId="25339637" w14:textId="47168077" w:rsidR="00D2496C" w:rsidRDefault="00D2496C" w:rsidP="00D2496C">
      <w:pPr>
        <w:rPr>
          <w:rFonts w:ascii="HGP明朝E" w:eastAsia="HGP明朝E" w:hAnsi="HGP明朝E"/>
        </w:rPr>
      </w:pPr>
    </w:p>
    <w:p w14:paraId="454B2FD2" w14:textId="707655EA" w:rsidR="00D2496C" w:rsidRDefault="00D2496C" w:rsidP="00D2496C">
      <w:pPr>
        <w:rPr>
          <w:rFonts w:ascii="HGP明朝E" w:eastAsia="HGP明朝E" w:hAnsi="HGP明朝E"/>
        </w:rPr>
      </w:pPr>
    </w:p>
    <w:p w14:paraId="06CAEEEB" w14:textId="323C590E" w:rsidR="00D2496C" w:rsidRDefault="00D2496C" w:rsidP="00D2496C">
      <w:pPr>
        <w:rPr>
          <w:rFonts w:ascii="HGP明朝E" w:eastAsia="HGP明朝E" w:hAnsi="HGP明朝E"/>
        </w:rPr>
      </w:pPr>
    </w:p>
    <w:p w14:paraId="503143F4" w14:textId="0D08C7A1" w:rsidR="00D2496C" w:rsidRDefault="00D2496C" w:rsidP="00D2496C">
      <w:pPr>
        <w:rPr>
          <w:rFonts w:ascii="HGP明朝E" w:eastAsia="HGP明朝E" w:hAnsi="HGP明朝E"/>
        </w:rPr>
      </w:pPr>
    </w:p>
    <w:p w14:paraId="24DF12C1" w14:textId="1CDF307C" w:rsidR="00D2496C" w:rsidRDefault="00D2496C" w:rsidP="00D2496C">
      <w:pPr>
        <w:rPr>
          <w:rFonts w:ascii="HGP明朝E" w:eastAsia="HGP明朝E" w:hAnsi="HGP明朝E"/>
        </w:rPr>
      </w:pPr>
    </w:p>
    <w:p w14:paraId="3953CBA1" w14:textId="5EB7BD5F" w:rsidR="00D2496C" w:rsidRDefault="00D2496C" w:rsidP="00D2496C">
      <w:pPr>
        <w:rPr>
          <w:rFonts w:ascii="HGP明朝E" w:eastAsia="HGP明朝E" w:hAnsi="HGP明朝E"/>
        </w:rPr>
      </w:pPr>
    </w:p>
    <w:p w14:paraId="49E8D634" w14:textId="046E69ED" w:rsidR="00D2496C" w:rsidRDefault="00D2496C" w:rsidP="00D2496C">
      <w:pPr>
        <w:rPr>
          <w:rFonts w:ascii="HGP明朝E" w:eastAsia="HGP明朝E" w:hAnsi="HGP明朝E"/>
        </w:rPr>
      </w:pPr>
    </w:p>
    <w:p w14:paraId="0A3654B9" w14:textId="77777777" w:rsidR="00D2496C" w:rsidRDefault="00D2496C" w:rsidP="00D2496C">
      <w:pPr>
        <w:rPr>
          <w:rFonts w:ascii="HGP明朝E" w:eastAsia="HGP明朝E" w:hAnsi="HGP明朝E"/>
        </w:rPr>
        <w:sectPr w:rsidR="00D2496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pPr>
    </w:p>
    <w:p w14:paraId="0E11CBF0" w14:textId="77777777" w:rsidR="00D2496C" w:rsidRPr="004337EB" w:rsidRDefault="00D2496C" w:rsidP="00D2496C">
      <w:pPr>
        <w:jc w:val="center"/>
        <w:rPr>
          <w:rFonts w:ascii="ＭＳ ゴシック" w:eastAsia="ＭＳ ゴシック" w:hAnsi="ＭＳ ゴシック"/>
          <w:b/>
          <w:sz w:val="28"/>
        </w:rPr>
      </w:pPr>
      <w:r w:rsidRPr="004337EB">
        <w:rPr>
          <w:rFonts w:ascii="ＭＳ ゴシック" w:eastAsia="ＭＳ ゴシック" w:hAnsi="ＭＳ ゴシック" w:hint="eastAsia"/>
          <w:b/>
          <w:sz w:val="28"/>
        </w:rPr>
        <w:lastRenderedPageBreak/>
        <w:t>構造計算適合性判定における明示漏れ事例</w:t>
      </w:r>
    </w:p>
    <w:p w14:paraId="5BC9617F" w14:textId="77777777" w:rsidR="00D2496C" w:rsidRDefault="00D2496C" w:rsidP="00D2496C">
      <w:pPr>
        <w:jc w:val="center"/>
        <w:rPr>
          <w:b/>
          <w:sz w:val="28"/>
        </w:rPr>
      </w:pPr>
    </w:p>
    <w:p w14:paraId="57AE1E86" w14:textId="77777777" w:rsidR="00D2496C" w:rsidRPr="00397682" w:rsidRDefault="00D2496C" w:rsidP="00D2496C">
      <w:pPr>
        <w:ind w:firstLineChars="100" w:firstLine="206"/>
        <w:jc w:val="left"/>
      </w:pPr>
      <w:r w:rsidRPr="0018251E">
        <w:rPr>
          <w:rFonts w:hint="eastAsia"/>
        </w:rPr>
        <w:t>建築基準法施行規則第</w:t>
      </w:r>
      <w:r>
        <w:rPr>
          <w:rFonts w:hint="eastAsia"/>
        </w:rPr>
        <w:t>3</w:t>
      </w:r>
      <w:r w:rsidRPr="0018251E">
        <w:rPr>
          <w:rFonts w:hint="eastAsia"/>
        </w:rPr>
        <w:t>条の</w:t>
      </w:r>
      <w:r>
        <w:rPr>
          <w:rFonts w:hint="eastAsia"/>
        </w:rPr>
        <w:t>7</w:t>
      </w:r>
      <w:r w:rsidRPr="0018251E">
        <w:rPr>
          <w:rFonts w:hint="eastAsia"/>
        </w:rPr>
        <w:t>に規定する構造計算適合性判定の申請書に添付される図書や構造計算</w:t>
      </w:r>
      <w:r w:rsidRPr="00397682">
        <w:rPr>
          <w:rFonts w:hint="eastAsia"/>
        </w:rPr>
        <w:t>書（以下、判定図書という）には、建築基準法施行規則第</w:t>
      </w:r>
      <w:r>
        <w:rPr>
          <w:rFonts w:hint="eastAsia"/>
        </w:rPr>
        <w:t>1</w:t>
      </w:r>
      <w:r w:rsidRPr="00397682">
        <w:rPr>
          <w:rFonts w:hint="eastAsia"/>
        </w:rPr>
        <w:t>条の</w:t>
      </w:r>
      <w:r>
        <w:rPr>
          <w:rFonts w:hint="eastAsia"/>
        </w:rPr>
        <w:t>3</w:t>
      </w:r>
      <w:r w:rsidRPr="00397682">
        <w:rPr>
          <w:rFonts w:hint="eastAsia"/>
        </w:rPr>
        <w:t>で規定される明示すべき事項の記載が義務付けられている。</w:t>
      </w:r>
    </w:p>
    <w:p w14:paraId="4DD5EF45" w14:textId="77777777" w:rsidR="00D2496C" w:rsidRPr="00397682" w:rsidRDefault="00D2496C" w:rsidP="00D2496C">
      <w:pPr>
        <w:jc w:val="left"/>
      </w:pPr>
      <w:r w:rsidRPr="00397682">
        <w:rPr>
          <w:rFonts w:hint="eastAsia"/>
        </w:rPr>
        <w:t xml:space="preserve">　しかし、構造計算適合性判定においては、建築基準法施行規則に規定される明示すべき事項が図面に明示されていない等、構造計算適合性判定員が特定構造計算基準又は特定増改築構造計算基準に適合するかどうかの判断を行うために必要な明示が漏れている事例がある。</w:t>
      </w:r>
    </w:p>
    <w:p w14:paraId="2348F5D2" w14:textId="77777777" w:rsidR="00D2496C" w:rsidRPr="00397682" w:rsidRDefault="00D2496C" w:rsidP="00D2496C">
      <w:pPr>
        <w:jc w:val="left"/>
      </w:pPr>
      <w:r w:rsidRPr="00397682">
        <w:rPr>
          <w:rFonts w:hint="eastAsia"/>
        </w:rPr>
        <w:t xml:space="preserve">　ここでは、判定図書の明示漏れをあらかじめ防止し、構造計算適合判定の円滑化を図るため、構造計算適合性判定においてよくある明示漏れの事例を紹介する。</w:t>
      </w:r>
    </w:p>
    <w:p w14:paraId="410B4544" w14:textId="77777777" w:rsidR="00D2496C" w:rsidRPr="00397682" w:rsidRDefault="00D2496C" w:rsidP="00D2496C">
      <w:pPr>
        <w:jc w:val="left"/>
      </w:pPr>
    </w:p>
    <w:p w14:paraId="686D2295" w14:textId="77777777" w:rsidR="00D2496C" w:rsidRPr="00397682" w:rsidRDefault="00D2496C" w:rsidP="00D2496C">
      <w:pPr>
        <w:jc w:val="left"/>
      </w:pPr>
    </w:p>
    <w:p w14:paraId="3DD4A903" w14:textId="77777777" w:rsidR="00D2496C" w:rsidRPr="00397682" w:rsidRDefault="00D2496C" w:rsidP="00D2496C">
      <w:pPr>
        <w:jc w:val="lef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28"/>
      </w:tblGrid>
      <w:tr w:rsidR="00D2496C" w:rsidRPr="00397682" w14:paraId="0B69D061" w14:textId="77777777" w:rsidTr="000B6B36">
        <w:tc>
          <w:tcPr>
            <w:tcW w:w="9060" w:type="dxa"/>
            <w:shd w:val="clear" w:color="auto" w:fill="auto"/>
          </w:tcPr>
          <w:p w14:paraId="2264ADBC" w14:textId="77777777" w:rsidR="00D2496C" w:rsidRPr="00397682" w:rsidRDefault="00D2496C" w:rsidP="000B6B36">
            <w:pPr>
              <w:spacing w:line="360" w:lineRule="auto"/>
              <w:jc w:val="center"/>
              <w:rPr>
                <w:rFonts w:ascii="ＭＳ ゴシック" w:eastAsia="ＭＳ ゴシック" w:hAnsi="ＭＳ ゴシック"/>
              </w:rPr>
            </w:pPr>
            <w:r w:rsidRPr="00397682">
              <w:rPr>
                <w:rFonts w:ascii="ＭＳ ゴシック" w:eastAsia="ＭＳ ゴシック" w:hAnsi="ＭＳ ゴシック" w:hint="eastAsia"/>
              </w:rPr>
              <w:t>ブレース芯・梁芯の明示</w:t>
            </w:r>
          </w:p>
        </w:tc>
      </w:tr>
      <w:tr w:rsidR="00D2496C" w:rsidRPr="00397682" w14:paraId="49B13757" w14:textId="77777777" w:rsidTr="000B6B36">
        <w:tc>
          <w:tcPr>
            <w:tcW w:w="9060" w:type="dxa"/>
            <w:shd w:val="clear" w:color="auto" w:fill="auto"/>
          </w:tcPr>
          <w:p w14:paraId="756BCCDC" w14:textId="77777777" w:rsidR="00D2496C" w:rsidRPr="00397682" w:rsidRDefault="00D2496C" w:rsidP="000B6B36">
            <w:pPr>
              <w:rPr>
                <w:rFonts w:ascii="ＭＳ ゴシック" w:eastAsia="ＭＳ ゴシック" w:hAnsi="ＭＳ ゴシック"/>
                <w:sz w:val="20"/>
                <w:szCs w:val="20"/>
              </w:rPr>
            </w:pPr>
            <w:r w:rsidRPr="00397682">
              <w:rPr>
                <w:rFonts w:ascii="ＭＳ ゴシック" w:eastAsia="ＭＳ ゴシック" w:hAnsi="ＭＳ ゴシック" w:hint="eastAsia"/>
                <w:sz w:val="20"/>
                <w:szCs w:val="20"/>
              </w:rPr>
              <w:t>【明示漏れ事例】</w:t>
            </w:r>
          </w:p>
          <w:p w14:paraId="439F19E5" w14:textId="77777777" w:rsidR="00D2496C" w:rsidRPr="00397682" w:rsidRDefault="00D2496C" w:rsidP="000B6B36">
            <w:pPr>
              <w:rPr>
                <w:sz w:val="20"/>
                <w:szCs w:val="20"/>
              </w:rPr>
            </w:pPr>
            <w:r w:rsidRPr="00397682">
              <w:rPr>
                <w:rFonts w:hint="eastAsia"/>
                <w:sz w:val="20"/>
                <w:szCs w:val="20"/>
              </w:rPr>
              <w:t>鉄骨造のブレース芯、梁芯の位置がわかる図面がない。</w:t>
            </w:r>
          </w:p>
        </w:tc>
      </w:tr>
      <w:tr w:rsidR="00D2496C" w:rsidRPr="00397682" w14:paraId="68AD643C" w14:textId="77777777" w:rsidTr="000B6B36">
        <w:tc>
          <w:tcPr>
            <w:tcW w:w="9060" w:type="dxa"/>
            <w:shd w:val="clear" w:color="auto" w:fill="auto"/>
          </w:tcPr>
          <w:p w14:paraId="2EA4D395" w14:textId="77777777" w:rsidR="00D2496C" w:rsidRPr="00397682" w:rsidRDefault="00D2496C" w:rsidP="000B6B36">
            <w:pPr>
              <w:rPr>
                <w:rFonts w:ascii="ＭＳ ゴシック" w:eastAsia="ＭＳ ゴシック" w:hAnsi="ＭＳ ゴシック"/>
                <w:sz w:val="20"/>
                <w:szCs w:val="20"/>
              </w:rPr>
            </w:pPr>
            <w:r w:rsidRPr="00397682">
              <w:rPr>
                <w:rFonts w:ascii="ＭＳ ゴシック" w:eastAsia="ＭＳ ゴシック" w:hAnsi="ＭＳ ゴシック" w:hint="eastAsia"/>
                <w:sz w:val="20"/>
                <w:szCs w:val="20"/>
              </w:rPr>
              <w:t>【明示すべき理由】</w:t>
            </w:r>
          </w:p>
          <w:p w14:paraId="0455BFD8" w14:textId="77777777" w:rsidR="00D2496C" w:rsidRPr="00397682" w:rsidRDefault="00D2496C" w:rsidP="000B6B36">
            <w:pPr>
              <w:rPr>
                <w:sz w:val="20"/>
                <w:szCs w:val="20"/>
              </w:rPr>
            </w:pPr>
            <w:r w:rsidRPr="00397682">
              <w:rPr>
                <w:rFonts w:hint="eastAsia"/>
                <w:sz w:val="20"/>
                <w:szCs w:val="20"/>
              </w:rPr>
              <w:t>鉛直ブレースは梁芯、柱芯、間柱位置などの関係により納まりが変わり、検討内容が異なる。また、アンカーボルトとブレース位置の関係がわかる図面も添付が必要となる。ブレースのねらい点は偏心曲げモーメントの検討とも関係する。</w:t>
            </w:r>
          </w:p>
        </w:tc>
      </w:tr>
    </w:tbl>
    <w:p w14:paraId="5EEB366D" w14:textId="77777777" w:rsidR="00D2496C" w:rsidRPr="00397682" w:rsidRDefault="00D2496C" w:rsidP="00D2496C">
      <w:pPr>
        <w:jc w:val="left"/>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28"/>
      </w:tblGrid>
      <w:tr w:rsidR="00D2496C" w:rsidRPr="00397682" w14:paraId="40E9B71C" w14:textId="77777777" w:rsidTr="000B6B36">
        <w:tc>
          <w:tcPr>
            <w:tcW w:w="9060" w:type="dxa"/>
            <w:shd w:val="clear" w:color="auto" w:fill="auto"/>
          </w:tcPr>
          <w:p w14:paraId="0093CB45" w14:textId="77777777" w:rsidR="00D2496C" w:rsidRPr="00397682" w:rsidRDefault="00D2496C" w:rsidP="000B6B36">
            <w:pPr>
              <w:spacing w:line="360" w:lineRule="auto"/>
              <w:jc w:val="center"/>
              <w:rPr>
                <w:rFonts w:ascii="ＭＳ ゴシック" w:eastAsia="ＭＳ ゴシック" w:hAnsi="ＭＳ ゴシック"/>
              </w:rPr>
            </w:pPr>
            <w:r w:rsidRPr="00397682">
              <w:rPr>
                <w:rFonts w:ascii="ＭＳ ゴシック" w:eastAsia="ＭＳ ゴシック" w:hAnsi="ＭＳ ゴシック" w:hint="eastAsia"/>
              </w:rPr>
              <w:t>軸組図の基礎・基礎梁の明示</w:t>
            </w:r>
          </w:p>
        </w:tc>
      </w:tr>
      <w:tr w:rsidR="00D2496C" w:rsidRPr="00397682" w14:paraId="38267DA6" w14:textId="77777777" w:rsidTr="000B6B36">
        <w:tc>
          <w:tcPr>
            <w:tcW w:w="9060" w:type="dxa"/>
            <w:shd w:val="clear" w:color="auto" w:fill="auto"/>
          </w:tcPr>
          <w:p w14:paraId="61228AFB" w14:textId="77777777" w:rsidR="00D2496C" w:rsidRPr="00397682" w:rsidRDefault="00D2496C" w:rsidP="000B6B36">
            <w:pPr>
              <w:rPr>
                <w:rFonts w:ascii="ＭＳ ゴシック" w:eastAsia="ＭＳ ゴシック" w:hAnsi="ＭＳ ゴシック"/>
                <w:sz w:val="20"/>
                <w:szCs w:val="20"/>
              </w:rPr>
            </w:pPr>
            <w:r w:rsidRPr="00397682">
              <w:rPr>
                <w:rFonts w:ascii="ＭＳ ゴシック" w:eastAsia="ＭＳ ゴシック" w:hAnsi="ＭＳ ゴシック" w:hint="eastAsia"/>
                <w:sz w:val="20"/>
                <w:szCs w:val="20"/>
              </w:rPr>
              <w:t>【明示漏れ事例】</w:t>
            </w:r>
          </w:p>
          <w:p w14:paraId="053AB460" w14:textId="77777777" w:rsidR="00D2496C" w:rsidRPr="00397682" w:rsidRDefault="00D2496C" w:rsidP="000B6B36">
            <w:pPr>
              <w:rPr>
                <w:sz w:val="20"/>
                <w:szCs w:val="20"/>
              </w:rPr>
            </w:pPr>
            <w:r w:rsidRPr="00397682">
              <w:rPr>
                <w:rFonts w:hint="eastAsia"/>
                <w:sz w:val="20"/>
                <w:szCs w:val="20"/>
              </w:rPr>
              <w:t>鉄骨造の軸組図に基礎・基礎梁の躯体が記載されていない。（レベル等の寸法を含む）</w:t>
            </w:r>
          </w:p>
        </w:tc>
      </w:tr>
      <w:tr w:rsidR="00D2496C" w:rsidRPr="00397682" w14:paraId="7EDD6C68" w14:textId="77777777" w:rsidTr="000B6B36">
        <w:tc>
          <w:tcPr>
            <w:tcW w:w="9060" w:type="dxa"/>
            <w:shd w:val="clear" w:color="auto" w:fill="auto"/>
          </w:tcPr>
          <w:p w14:paraId="37AF1AAD" w14:textId="77777777" w:rsidR="00D2496C" w:rsidRPr="00397682" w:rsidRDefault="00D2496C" w:rsidP="000B6B36">
            <w:pPr>
              <w:rPr>
                <w:rFonts w:ascii="ＭＳ ゴシック" w:eastAsia="ＭＳ ゴシック" w:hAnsi="ＭＳ ゴシック"/>
                <w:sz w:val="20"/>
                <w:szCs w:val="20"/>
              </w:rPr>
            </w:pPr>
            <w:r w:rsidRPr="00397682">
              <w:rPr>
                <w:rFonts w:ascii="ＭＳ ゴシック" w:eastAsia="ＭＳ ゴシック" w:hAnsi="ＭＳ ゴシック" w:hint="eastAsia"/>
                <w:sz w:val="20"/>
                <w:szCs w:val="20"/>
              </w:rPr>
              <w:t>【明示すべき理由】</w:t>
            </w:r>
          </w:p>
          <w:p w14:paraId="539F42BA" w14:textId="77777777" w:rsidR="00D2496C" w:rsidRPr="00397682" w:rsidRDefault="00D2496C" w:rsidP="000B6B36">
            <w:pPr>
              <w:rPr>
                <w:sz w:val="20"/>
                <w:szCs w:val="20"/>
              </w:rPr>
            </w:pPr>
            <w:r w:rsidRPr="00397682">
              <w:rPr>
                <w:rFonts w:hint="eastAsia"/>
                <w:sz w:val="20"/>
                <w:szCs w:val="20"/>
              </w:rPr>
              <w:t>軸組図に明示すべき事項は「構造耐力上主要な部分である部材（接合部を含む）の位置、寸法、構造方法及び材料の種別並びに開口部の位置、形状及び寸法」等となっている。</w:t>
            </w:r>
          </w:p>
          <w:p w14:paraId="1FCFB848" w14:textId="77777777" w:rsidR="00D2496C" w:rsidRPr="00397682" w:rsidRDefault="00D2496C" w:rsidP="000B6B36">
            <w:pPr>
              <w:rPr>
                <w:sz w:val="20"/>
                <w:szCs w:val="20"/>
              </w:rPr>
            </w:pPr>
            <w:r w:rsidRPr="00397682">
              <w:rPr>
                <w:rFonts w:hint="eastAsia"/>
                <w:sz w:val="20"/>
                <w:szCs w:val="20"/>
              </w:rPr>
              <w:t>鉄骨柱脚位置と基礎・基礎梁レベルとの関連を把握できるように鉄骨造の軸組図には基礎部分の表示が必要となる。</w:t>
            </w:r>
          </w:p>
        </w:tc>
      </w:tr>
    </w:tbl>
    <w:p w14:paraId="0F94D236" w14:textId="77777777" w:rsidR="00D2496C" w:rsidRPr="00397682" w:rsidRDefault="00D2496C" w:rsidP="00D2496C">
      <w:pPr>
        <w:jc w:val="left"/>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28"/>
      </w:tblGrid>
      <w:tr w:rsidR="00D2496C" w:rsidRPr="00397682" w14:paraId="52917525" w14:textId="77777777" w:rsidTr="000B6B36">
        <w:tc>
          <w:tcPr>
            <w:tcW w:w="9060" w:type="dxa"/>
            <w:shd w:val="clear" w:color="auto" w:fill="auto"/>
          </w:tcPr>
          <w:p w14:paraId="5B5121FB" w14:textId="77777777" w:rsidR="00D2496C" w:rsidRPr="00397682" w:rsidRDefault="00D2496C" w:rsidP="000B6B36">
            <w:pPr>
              <w:spacing w:line="360" w:lineRule="auto"/>
              <w:jc w:val="center"/>
              <w:rPr>
                <w:rFonts w:ascii="ＭＳ ゴシック" w:eastAsia="ＭＳ ゴシック" w:hAnsi="ＭＳ ゴシック"/>
              </w:rPr>
            </w:pPr>
            <w:r w:rsidRPr="00397682">
              <w:rPr>
                <w:rFonts w:ascii="ＭＳ ゴシック" w:eastAsia="ＭＳ ゴシック" w:hAnsi="ＭＳ ゴシック" w:hint="eastAsia"/>
              </w:rPr>
              <w:t>テーパー管の詳細の明示</w:t>
            </w:r>
          </w:p>
        </w:tc>
      </w:tr>
      <w:tr w:rsidR="00D2496C" w:rsidRPr="00397682" w14:paraId="3013E2C3" w14:textId="77777777" w:rsidTr="000B6B36">
        <w:tc>
          <w:tcPr>
            <w:tcW w:w="9060" w:type="dxa"/>
            <w:shd w:val="clear" w:color="auto" w:fill="auto"/>
          </w:tcPr>
          <w:p w14:paraId="3147F9EA" w14:textId="77777777" w:rsidR="00D2496C" w:rsidRPr="00397682" w:rsidRDefault="00D2496C" w:rsidP="000B6B36">
            <w:pPr>
              <w:rPr>
                <w:rFonts w:ascii="ＭＳ ゴシック" w:eastAsia="ＭＳ ゴシック" w:hAnsi="ＭＳ ゴシック"/>
                <w:sz w:val="20"/>
                <w:szCs w:val="20"/>
              </w:rPr>
            </w:pPr>
            <w:r w:rsidRPr="00397682">
              <w:rPr>
                <w:rFonts w:ascii="ＭＳ ゴシック" w:eastAsia="ＭＳ ゴシック" w:hAnsi="ＭＳ ゴシック" w:hint="eastAsia"/>
                <w:sz w:val="20"/>
                <w:szCs w:val="20"/>
              </w:rPr>
              <w:t>【明示漏れ事例】</w:t>
            </w:r>
          </w:p>
          <w:p w14:paraId="314B47F2" w14:textId="77777777" w:rsidR="00D2496C" w:rsidRPr="00397682" w:rsidRDefault="00D2496C" w:rsidP="000B6B36">
            <w:pPr>
              <w:rPr>
                <w:sz w:val="20"/>
                <w:szCs w:val="20"/>
              </w:rPr>
            </w:pPr>
            <w:r w:rsidRPr="00397682">
              <w:rPr>
                <w:rFonts w:hint="eastAsia"/>
                <w:sz w:val="20"/>
                <w:szCs w:val="20"/>
              </w:rPr>
              <w:t>鉄骨造の柱梁接合部のテーパー管において、材質、製造方法の明示がない。</w:t>
            </w:r>
          </w:p>
        </w:tc>
      </w:tr>
      <w:tr w:rsidR="00D2496C" w:rsidRPr="00397682" w14:paraId="2FA17F26" w14:textId="77777777" w:rsidTr="000B6B36">
        <w:tc>
          <w:tcPr>
            <w:tcW w:w="9060" w:type="dxa"/>
            <w:shd w:val="clear" w:color="auto" w:fill="auto"/>
          </w:tcPr>
          <w:p w14:paraId="05EF1023" w14:textId="77777777" w:rsidR="00D2496C" w:rsidRPr="00397682" w:rsidRDefault="00D2496C" w:rsidP="000B6B36">
            <w:pPr>
              <w:rPr>
                <w:rFonts w:ascii="ＭＳ ゴシック" w:eastAsia="ＭＳ ゴシック" w:hAnsi="ＭＳ ゴシック"/>
                <w:sz w:val="20"/>
                <w:szCs w:val="20"/>
              </w:rPr>
            </w:pPr>
            <w:r w:rsidRPr="00397682">
              <w:rPr>
                <w:rFonts w:ascii="ＭＳ ゴシック" w:eastAsia="ＭＳ ゴシック" w:hAnsi="ＭＳ ゴシック" w:hint="eastAsia"/>
                <w:sz w:val="20"/>
                <w:szCs w:val="20"/>
              </w:rPr>
              <w:t>【明示すべき理由】</w:t>
            </w:r>
          </w:p>
          <w:p w14:paraId="3F4AB228" w14:textId="77777777" w:rsidR="00D2496C" w:rsidRPr="00397682" w:rsidRDefault="00D2496C" w:rsidP="000B6B36">
            <w:pPr>
              <w:rPr>
                <w:sz w:val="20"/>
                <w:szCs w:val="20"/>
              </w:rPr>
            </w:pPr>
            <w:r w:rsidRPr="00397682">
              <w:rPr>
                <w:rFonts w:hint="eastAsia"/>
                <w:sz w:val="20"/>
                <w:szCs w:val="20"/>
              </w:rPr>
              <w:t>テーパー管は大臣認定品を使用するか</w:t>
            </w:r>
            <w:r>
              <w:rPr>
                <w:rFonts w:hint="eastAsia"/>
                <w:sz w:val="20"/>
                <w:szCs w:val="20"/>
              </w:rPr>
              <w:t>4</w:t>
            </w:r>
            <w:r w:rsidRPr="00397682">
              <w:rPr>
                <w:rFonts w:hint="eastAsia"/>
                <w:sz w:val="20"/>
                <w:szCs w:val="20"/>
              </w:rPr>
              <w:t>面ボックスが一般的である。</w:t>
            </w:r>
            <w:r>
              <w:rPr>
                <w:rFonts w:hint="eastAsia"/>
                <w:sz w:val="20"/>
                <w:szCs w:val="20"/>
              </w:rPr>
              <w:t>4</w:t>
            </w:r>
            <w:r w:rsidRPr="00397682">
              <w:rPr>
                <w:rFonts w:hint="eastAsia"/>
                <w:sz w:val="20"/>
                <w:szCs w:val="20"/>
              </w:rPr>
              <w:t>面ボックスの場合は溶接方法、材質を表示する必要がある。柱が</w:t>
            </w:r>
            <w:r w:rsidRPr="00397682">
              <w:rPr>
                <w:rFonts w:hint="eastAsia"/>
                <w:sz w:val="20"/>
                <w:szCs w:val="20"/>
              </w:rPr>
              <w:t>BCR</w:t>
            </w:r>
            <w:r w:rsidRPr="00397682">
              <w:rPr>
                <w:rFonts w:hint="eastAsia"/>
                <w:sz w:val="20"/>
                <w:szCs w:val="20"/>
              </w:rPr>
              <w:t>や</w:t>
            </w:r>
            <w:r w:rsidRPr="00397682">
              <w:rPr>
                <w:rFonts w:hint="eastAsia"/>
                <w:sz w:val="20"/>
                <w:szCs w:val="20"/>
              </w:rPr>
              <w:t>BCP</w:t>
            </w:r>
            <w:r w:rsidRPr="00397682">
              <w:rPr>
                <w:rFonts w:hint="eastAsia"/>
                <w:sz w:val="20"/>
                <w:szCs w:val="20"/>
              </w:rPr>
              <w:t>の場合、強度は</w:t>
            </w:r>
            <w:r w:rsidRPr="00397682">
              <w:rPr>
                <w:rFonts w:hint="eastAsia"/>
                <w:sz w:val="20"/>
                <w:szCs w:val="20"/>
              </w:rPr>
              <w:t>490N</w:t>
            </w:r>
            <w:r w:rsidRPr="00397682">
              <w:rPr>
                <w:rFonts w:hint="eastAsia"/>
                <w:sz w:val="20"/>
                <w:szCs w:val="20"/>
              </w:rPr>
              <w:t>級鋼以上となる。なおプレス曲げの場合は外側曲げ半径が板厚の</w:t>
            </w:r>
            <w:r>
              <w:rPr>
                <w:rFonts w:hint="eastAsia"/>
                <w:sz w:val="20"/>
                <w:szCs w:val="20"/>
              </w:rPr>
              <w:t>1</w:t>
            </w:r>
            <w:r>
              <w:rPr>
                <w:sz w:val="20"/>
                <w:szCs w:val="20"/>
              </w:rPr>
              <w:t>0</w:t>
            </w:r>
            <w:r w:rsidRPr="00397682">
              <w:rPr>
                <w:rFonts w:hint="eastAsia"/>
                <w:sz w:val="20"/>
                <w:szCs w:val="20"/>
              </w:rPr>
              <w:t>倍以上の曲げ加工となり応力伝達に注意が必要である。</w:t>
            </w:r>
          </w:p>
        </w:tc>
      </w:tr>
    </w:tbl>
    <w:p w14:paraId="6197ADBE" w14:textId="77777777" w:rsidR="00D2496C" w:rsidRPr="00397682" w:rsidRDefault="00D2496C" w:rsidP="00D2496C">
      <w:pPr>
        <w:jc w:val="left"/>
        <w:rPr>
          <w:b/>
        </w:rPr>
      </w:pPr>
      <w:r w:rsidRPr="00397682">
        <w:rPr>
          <w: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28"/>
      </w:tblGrid>
      <w:tr w:rsidR="00D2496C" w:rsidRPr="00397682" w14:paraId="4CAA86BC" w14:textId="77777777" w:rsidTr="000B6B36">
        <w:tc>
          <w:tcPr>
            <w:tcW w:w="9060" w:type="dxa"/>
            <w:shd w:val="clear" w:color="auto" w:fill="auto"/>
          </w:tcPr>
          <w:p w14:paraId="12F1432B" w14:textId="77777777" w:rsidR="00D2496C" w:rsidRPr="00397682" w:rsidRDefault="00D2496C" w:rsidP="000B6B36">
            <w:pPr>
              <w:spacing w:line="360" w:lineRule="auto"/>
              <w:jc w:val="center"/>
              <w:rPr>
                <w:rFonts w:ascii="ＭＳ ゴシック" w:eastAsia="ＭＳ ゴシック" w:hAnsi="ＭＳ ゴシック"/>
              </w:rPr>
            </w:pPr>
            <w:r w:rsidRPr="00397682">
              <w:rPr>
                <w:rFonts w:ascii="ＭＳ ゴシック" w:eastAsia="ＭＳ ゴシック" w:hAnsi="ＭＳ ゴシック" w:hint="eastAsia"/>
              </w:rPr>
              <w:lastRenderedPageBreak/>
              <w:t>ターンバックル付ブレース材の明示及び検討</w:t>
            </w:r>
          </w:p>
        </w:tc>
      </w:tr>
      <w:tr w:rsidR="00D2496C" w:rsidRPr="00397682" w14:paraId="64492481" w14:textId="77777777" w:rsidTr="000B6B36">
        <w:tc>
          <w:tcPr>
            <w:tcW w:w="9060" w:type="dxa"/>
            <w:shd w:val="clear" w:color="auto" w:fill="auto"/>
          </w:tcPr>
          <w:p w14:paraId="44FFCA64" w14:textId="77777777" w:rsidR="00D2496C" w:rsidRPr="00397682" w:rsidRDefault="00D2496C" w:rsidP="000B6B36">
            <w:pPr>
              <w:rPr>
                <w:rFonts w:ascii="ＭＳ ゴシック" w:eastAsia="ＭＳ ゴシック" w:hAnsi="ＭＳ ゴシック"/>
                <w:sz w:val="20"/>
                <w:szCs w:val="20"/>
              </w:rPr>
            </w:pPr>
            <w:r w:rsidRPr="00397682">
              <w:rPr>
                <w:rFonts w:ascii="ＭＳ ゴシック" w:eastAsia="ＭＳ ゴシック" w:hAnsi="ＭＳ ゴシック" w:hint="eastAsia"/>
                <w:sz w:val="20"/>
                <w:szCs w:val="20"/>
              </w:rPr>
              <w:t>【明示漏れ事例】</w:t>
            </w:r>
          </w:p>
          <w:p w14:paraId="24042DFB" w14:textId="77777777" w:rsidR="00D2496C" w:rsidRPr="00397682" w:rsidRDefault="00D2496C" w:rsidP="000B6B36">
            <w:pPr>
              <w:rPr>
                <w:sz w:val="20"/>
                <w:szCs w:val="20"/>
              </w:rPr>
            </w:pPr>
            <w:r w:rsidRPr="00397682">
              <w:rPr>
                <w:rFonts w:hint="eastAsia"/>
                <w:sz w:val="20"/>
                <w:szCs w:val="20"/>
              </w:rPr>
              <w:t>ターンバックル付ブレース材の材質および接合ボルト孔径が明示されていない。</w:t>
            </w:r>
          </w:p>
          <w:p w14:paraId="4F64ACE1" w14:textId="77777777" w:rsidR="00D2496C" w:rsidRPr="00397682" w:rsidRDefault="00D2496C" w:rsidP="000B6B36">
            <w:pPr>
              <w:rPr>
                <w:sz w:val="20"/>
                <w:szCs w:val="20"/>
              </w:rPr>
            </w:pPr>
            <w:r w:rsidRPr="00397682">
              <w:rPr>
                <w:rFonts w:hint="eastAsia"/>
                <w:sz w:val="20"/>
                <w:szCs w:val="20"/>
              </w:rPr>
              <w:t>（ターンバックル付ブレースは大臣認定品または</w:t>
            </w:r>
            <w:r w:rsidRPr="00397682">
              <w:rPr>
                <w:rFonts w:hint="eastAsia"/>
                <w:sz w:val="20"/>
                <w:szCs w:val="20"/>
              </w:rPr>
              <w:t>JIS</w:t>
            </w:r>
            <w:r w:rsidRPr="00397682">
              <w:rPr>
                <w:rFonts w:hint="eastAsia"/>
                <w:sz w:val="20"/>
                <w:szCs w:val="20"/>
              </w:rPr>
              <w:t>製品のみ使用可）</w:t>
            </w:r>
          </w:p>
        </w:tc>
      </w:tr>
      <w:tr w:rsidR="00D2496C" w:rsidRPr="00397682" w14:paraId="7069FD89" w14:textId="77777777" w:rsidTr="000B6B36">
        <w:tc>
          <w:tcPr>
            <w:tcW w:w="9060" w:type="dxa"/>
            <w:shd w:val="clear" w:color="auto" w:fill="auto"/>
          </w:tcPr>
          <w:p w14:paraId="650A50DD" w14:textId="77777777" w:rsidR="00D2496C" w:rsidRPr="00397682" w:rsidRDefault="00D2496C" w:rsidP="000B6B36">
            <w:pPr>
              <w:rPr>
                <w:rFonts w:ascii="ＭＳ ゴシック" w:eastAsia="ＭＳ ゴシック" w:hAnsi="ＭＳ ゴシック"/>
                <w:sz w:val="20"/>
                <w:szCs w:val="20"/>
              </w:rPr>
            </w:pPr>
            <w:r w:rsidRPr="00397682">
              <w:rPr>
                <w:rFonts w:ascii="ＭＳ ゴシック" w:eastAsia="ＭＳ ゴシック" w:hAnsi="ＭＳ ゴシック" w:hint="eastAsia"/>
                <w:sz w:val="20"/>
                <w:szCs w:val="20"/>
              </w:rPr>
              <w:t>【明示すべき理由】</w:t>
            </w:r>
          </w:p>
          <w:p w14:paraId="57CD0C9E" w14:textId="77777777" w:rsidR="00D2496C" w:rsidRPr="00397682" w:rsidRDefault="00D2496C" w:rsidP="000B6B36">
            <w:pPr>
              <w:rPr>
                <w:sz w:val="20"/>
                <w:szCs w:val="20"/>
              </w:rPr>
            </w:pPr>
            <w:r w:rsidRPr="00397682">
              <w:rPr>
                <w:rFonts w:hint="eastAsia"/>
                <w:sz w:val="20"/>
                <w:szCs w:val="20"/>
              </w:rPr>
              <w:t>ターンバックル付ブレースの材質は、ターンバックルボルトは</w:t>
            </w:r>
            <w:r w:rsidRPr="00397682">
              <w:rPr>
                <w:rFonts w:hint="eastAsia"/>
                <w:sz w:val="20"/>
                <w:szCs w:val="20"/>
              </w:rPr>
              <w:t>SNR400B</w:t>
            </w:r>
            <w:r w:rsidRPr="00397682">
              <w:rPr>
                <w:rFonts w:hint="eastAsia"/>
                <w:sz w:val="20"/>
                <w:szCs w:val="20"/>
              </w:rPr>
              <w:t>で羽子板は</w:t>
            </w:r>
            <w:r w:rsidRPr="00397682">
              <w:rPr>
                <w:rFonts w:hint="eastAsia"/>
                <w:sz w:val="20"/>
                <w:szCs w:val="20"/>
              </w:rPr>
              <w:t>SN400B</w:t>
            </w:r>
            <w:r w:rsidRPr="00397682">
              <w:rPr>
                <w:rFonts w:hint="eastAsia"/>
                <w:sz w:val="20"/>
                <w:szCs w:val="20"/>
              </w:rPr>
              <w:t>、孔径は高力ボルトの支圧接合ゆえに、軸径</w:t>
            </w:r>
            <w:r w:rsidRPr="00397682">
              <w:rPr>
                <w:rFonts w:hint="eastAsia"/>
                <w:sz w:val="20"/>
                <w:szCs w:val="20"/>
              </w:rPr>
              <w:t>+1.0</w:t>
            </w:r>
            <w:r w:rsidRPr="00397682">
              <w:rPr>
                <w:rFonts w:hint="eastAsia"/>
                <w:sz w:val="20"/>
                <w:szCs w:val="20"/>
              </w:rPr>
              <w:t>～</w:t>
            </w:r>
            <w:r w:rsidRPr="00397682">
              <w:rPr>
                <w:rFonts w:hint="eastAsia"/>
                <w:sz w:val="20"/>
                <w:szCs w:val="20"/>
              </w:rPr>
              <w:t>1.5mm (</w:t>
            </w:r>
            <w:r w:rsidRPr="00397682">
              <w:rPr>
                <w:rFonts w:hint="eastAsia"/>
                <w:sz w:val="20"/>
                <w:szCs w:val="20"/>
              </w:rPr>
              <w:t>ガセットプレートの孔径も同じ）となる。</w:t>
            </w:r>
            <w:r w:rsidRPr="00397682">
              <w:rPr>
                <w:rFonts w:hint="eastAsia"/>
                <w:sz w:val="20"/>
                <w:szCs w:val="20"/>
              </w:rPr>
              <w:t>JIS</w:t>
            </w:r>
            <w:r w:rsidRPr="00397682">
              <w:rPr>
                <w:rFonts w:hint="eastAsia"/>
                <w:sz w:val="20"/>
                <w:szCs w:val="20"/>
              </w:rPr>
              <w:t>製品においては、ブレース接合部の検討はガセットおよびその溶接部となる。</w:t>
            </w:r>
          </w:p>
        </w:tc>
      </w:tr>
    </w:tbl>
    <w:p w14:paraId="2D305F71" w14:textId="77777777" w:rsidR="00D2496C" w:rsidRPr="00397682" w:rsidRDefault="00D2496C" w:rsidP="00D2496C">
      <w:pPr>
        <w:jc w:val="left"/>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28"/>
      </w:tblGrid>
      <w:tr w:rsidR="00D2496C" w:rsidRPr="00397682" w14:paraId="6EB22AD5" w14:textId="77777777" w:rsidTr="000B6B36">
        <w:tc>
          <w:tcPr>
            <w:tcW w:w="9060" w:type="dxa"/>
            <w:shd w:val="clear" w:color="auto" w:fill="auto"/>
          </w:tcPr>
          <w:p w14:paraId="33CA3078" w14:textId="77777777" w:rsidR="00D2496C" w:rsidRPr="00397682" w:rsidRDefault="00D2496C" w:rsidP="000B6B36">
            <w:pPr>
              <w:spacing w:line="360" w:lineRule="auto"/>
              <w:jc w:val="center"/>
              <w:rPr>
                <w:rFonts w:ascii="ＭＳ ゴシック" w:eastAsia="ＭＳ ゴシック" w:hAnsi="ＭＳ ゴシック"/>
              </w:rPr>
            </w:pPr>
            <w:r w:rsidRPr="00397682">
              <w:rPr>
                <w:rFonts w:ascii="ＭＳ ゴシック" w:eastAsia="ＭＳ ゴシック" w:hAnsi="ＭＳ ゴシック" w:hint="eastAsia"/>
              </w:rPr>
              <w:t>荷重伝達方向の明示</w:t>
            </w:r>
          </w:p>
        </w:tc>
      </w:tr>
      <w:tr w:rsidR="00D2496C" w:rsidRPr="00397682" w14:paraId="2193F6A9" w14:textId="77777777" w:rsidTr="000B6B36">
        <w:tc>
          <w:tcPr>
            <w:tcW w:w="9060" w:type="dxa"/>
            <w:shd w:val="clear" w:color="auto" w:fill="auto"/>
          </w:tcPr>
          <w:p w14:paraId="442212E8" w14:textId="77777777" w:rsidR="00D2496C" w:rsidRPr="00397682" w:rsidRDefault="00D2496C" w:rsidP="000B6B36">
            <w:pPr>
              <w:rPr>
                <w:rFonts w:ascii="ＭＳ ゴシック" w:eastAsia="ＭＳ ゴシック" w:hAnsi="ＭＳ ゴシック"/>
                <w:sz w:val="20"/>
                <w:szCs w:val="20"/>
              </w:rPr>
            </w:pPr>
            <w:r w:rsidRPr="00397682">
              <w:rPr>
                <w:rFonts w:ascii="ＭＳ ゴシック" w:eastAsia="ＭＳ ゴシック" w:hAnsi="ＭＳ ゴシック" w:hint="eastAsia"/>
                <w:sz w:val="20"/>
                <w:szCs w:val="20"/>
              </w:rPr>
              <w:t>【明示漏れ事例】</w:t>
            </w:r>
          </w:p>
          <w:p w14:paraId="6A3C2CEA" w14:textId="77777777" w:rsidR="00D2496C" w:rsidRPr="00397682" w:rsidRDefault="00D2496C" w:rsidP="000B6B36">
            <w:pPr>
              <w:rPr>
                <w:sz w:val="20"/>
                <w:szCs w:val="20"/>
              </w:rPr>
            </w:pPr>
            <w:r w:rsidRPr="00397682">
              <w:rPr>
                <w:rFonts w:hint="eastAsia"/>
                <w:sz w:val="20"/>
                <w:szCs w:val="20"/>
              </w:rPr>
              <w:t>胴縁において、荷重伝達方向に対して、強軸・弱軸の方向が明確に記載されていない。</w:t>
            </w:r>
          </w:p>
        </w:tc>
      </w:tr>
      <w:tr w:rsidR="00D2496C" w:rsidRPr="00397682" w14:paraId="332B60A0" w14:textId="77777777" w:rsidTr="000B6B36">
        <w:tc>
          <w:tcPr>
            <w:tcW w:w="9060" w:type="dxa"/>
            <w:shd w:val="clear" w:color="auto" w:fill="auto"/>
          </w:tcPr>
          <w:p w14:paraId="446A6937" w14:textId="77777777" w:rsidR="00D2496C" w:rsidRPr="00397682" w:rsidRDefault="00D2496C" w:rsidP="000B6B36">
            <w:pPr>
              <w:rPr>
                <w:rFonts w:ascii="ＭＳ ゴシック" w:eastAsia="ＭＳ ゴシック" w:hAnsi="ＭＳ ゴシック"/>
                <w:sz w:val="20"/>
                <w:szCs w:val="20"/>
              </w:rPr>
            </w:pPr>
            <w:r w:rsidRPr="00397682">
              <w:rPr>
                <w:rFonts w:ascii="ＭＳ ゴシック" w:eastAsia="ＭＳ ゴシック" w:hAnsi="ＭＳ ゴシック" w:hint="eastAsia"/>
                <w:sz w:val="20"/>
                <w:szCs w:val="20"/>
              </w:rPr>
              <w:t>【明示すべき理由】</w:t>
            </w:r>
          </w:p>
          <w:p w14:paraId="4153492F" w14:textId="77777777" w:rsidR="00D2496C" w:rsidRPr="00397682" w:rsidRDefault="00D2496C" w:rsidP="000B6B36">
            <w:pPr>
              <w:rPr>
                <w:sz w:val="20"/>
                <w:szCs w:val="20"/>
              </w:rPr>
            </w:pPr>
            <w:r w:rsidRPr="00397682">
              <w:rPr>
                <w:rFonts w:hint="eastAsia"/>
                <w:sz w:val="20"/>
                <w:szCs w:val="20"/>
              </w:rPr>
              <w:t>断面に方向性のある部材は構造図で配置方向を明示することが必要である。</w:t>
            </w:r>
          </w:p>
        </w:tc>
      </w:tr>
    </w:tbl>
    <w:p w14:paraId="222697B8" w14:textId="77777777" w:rsidR="00D2496C" w:rsidRPr="00397682" w:rsidRDefault="00D2496C" w:rsidP="00D2496C">
      <w:pPr>
        <w:jc w:val="left"/>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28"/>
      </w:tblGrid>
      <w:tr w:rsidR="00D2496C" w:rsidRPr="00397682" w14:paraId="6BAC4406" w14:textId="77777777" w:rsidTr="000B6B36">
        <w:tc>
          <w:tcPr>
            <w:tcW w:w="9060" w:type="dxa"/>
            <w:shd w:val="clear" w:color="auto" w:fill="auto"/>
          </w:tcPr>
          <w:p w14:paraId="3D972D29" w14:textId="77777777" w:rsidR="00D2496C" w:rsidRPr="00397682" w:rsidRDefault="00D2496C" w:rsidP="000B6B36">
            <w:pPr>
              <w:spacing w:line="360" w:lineRule="auto"/>
              <w:jc w:val="center"/>
              <w:rPr>
                <w:rFonts w:ascii="ＭＳ ゴシック" w:eastAsia="ＭＳ ゴシック" w:hAnsi="ＭＳ ゴシック"/>
              </w:rPr>
            </w:pPr>
            <w:r w:rsidRPr="00397682">
              <w:rPr>
                <w:rFonts w:ascii="ＭＳ ゴシック" w:eastAsia="ＭＳ ゴシック" w:hAnsi="ＭＳ ゴシック" w:hint="eastAsia"/>
              </w:rPr>
              <w:t>基礎・杭・地盤改良等の位置の明示</w:t>
            </w:r>
          </w:p>
        </w:tc>
      </w:tr>
      <w:tr w:rsidR="00D2496C" w:rsidRPr="00397682" w14:paraId="51A64CD0" w14:textId="77777777" w:rsidTr="000B6B36">
        <w:tc>
          <w:tcPr>
            <w:tcW w:w="9060" w:type="dxa"/>
            <w:shd w:val="clear" w:color="auto" w:fill="auto"/>
          </w:tcPr>
          <w:p w14:paraId="4ABA9AFB" w14:textId="77777777" w:rsidR="00D2496C" w:rsidRPr="00397682" w:rsidRDefault="00D2496C" w:rsidP="000B6B36">
            <w:pPr>
              <w:rPr>
                <w:rFonts w:ascii="ＭＳ ゴシック" w:eastAsia="ＭＳ ゴシック" w:hAnsi="ＭＳ ゴシック"/>
                <w:sz w:val="20"/>
                <w:szCs w:val="20"/>
              </w:rPr>
            </w:pPr>
            <w:r w:rsidRPr="00397682">
              <w:rPr>
                <w:rFonts w:ascii="ＭＳ ゴシック" w:eastAsia="ＭＳ ゴシック" w:hAnsi="ＭＳ ゴシック" w:hint="eastAsia"/>
                <w:sz w:val="20"/>
                <w:szCs w:val="20"/>
              </w:rPr>
              <w:t>【明示漏れ事例】</w:t>
            </w:r>
          </w:p>
          <w:p w14:paraId="73D87250" w14:textId="77777777" w:rsidR="00D2496C" w:rsidRPr="00397682" w:rsidRDefault="00D2496C" w:rsidP="000B6B36">
            <w:pPr>
              <w:rPr>
                <w:sz w:val="20"/>
                <w:szCs w:val="20"/>
              </w:rPr>
            </w:pPr>
            <w:r w:rsidRPr="00397682">
              <w:rPr>
                <w:rFonts w:hint="eastAsia"/>
                <w:sz w:val="20"/>
                <w:szCs w:val="20"/>
              </w:rPr>
              <w:t>基礎伏図等において、基礎、杭、地盤改良体などの通り芯からの位置が明示されていない。</w:t>
            </w:r>
          </w:p>
        </w:tc>
      </w:tr>
      <w:tr w:rsidR="00D2496C" w:rsidRPr="00397682" w14:paraId="0C789C49" w14:textId="77777777" w:rsidTr="000B6B36">
        <w:tc>
          <w:tcPr>
            <w:tcW w:w="9060" w:type="dxa"/>
            <w:shd w:val="clear" w:color="auto" w:fill="auto"/>
          </w:tcPr>
          <w:p w14:paraId="73DDBB2D" w14:textId="77777777" w:rsidR="00D2496C" w:rsidRPr="00397682" w:rsidRDefault="00D2496C" w:rsidP="000B6B36">
            <w:pPr>
              <w:rPr>
                <w:rFonts w:ascii="ＭＳ ゴシック" w:eastAsia="ＭＳ ゴシック" w:hAnsi="ＭＳ ゴシック"/>
                <w:sz w:val="20"/>
                <w:szCs w:val="20"/>
              </w:rPr>
            </w:pPr>
            <w:r w:rsidRPr="00397682">
              <w:rPr>
                <w:rFonts w:ascii="ＭＳ ゴシック" w:eastAsia="ＭＳ ゴシック" w:hAnsi="ＭＳ ゴシック" w:hint="eastAsia"/>
                <w:sz w:val="20"/>
                <w:szCs w:val="20"/>
              </w:rPr>
              <w:t>【明示すべき理由】</w:t>
            </w:r>
          </w:p>
          <w:p w14:paraId="1C62919B" w14:textId="77777777" w:rsidR="00D2496C" w:rsidRPr="00397682" w:rsidRDefault="00D2496C" w:rsidP="000B6B36">
            <w:pPr>
              <w:rPr>
                <w:sz w:val="20"/>
                <w:szCs w:val="20"/>
              </w:rPr>
            </w:pPr>
            <w:r w:rsidRPr="00397682">
              <w:rPr>
                <w:rFonts w:hint="eastAsia"/>
                <w:sz w:val="20"/>
                <w:szCs w:val="20"/>
              </w:rPr>
              <w:t>構造耐力上主要な部分の位置・寸法、および支持地盤の位置を構造図に明示する必要がある。</w:t>
            </w:r>
          </w:p>
        </w:tc>
      </w:tr>
    </w:tbl>
    <w:p w14:paraId="0A10601C" w14:textId="77777777" w:rsidR="00D2496C" w:rsidRPr="00397682" w:rsidRDefault="00D2496C" w:rsidP="00D2496C">
      <w:pPr>
        <w:jc w:val="left"/>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28"/>
      </w:tblGrid>
      <w:tr w:rsidR="00D2496C" w:rsidRPr="00397682" w14:paraId="0F168D96" w14:textId="77777777" w:rsidTr="000B6B36">
        <w:tc>
          <w:tcPr>
            <w:tcW w:w="9060" w:type="dxa"/>
            <w:shd w:val="clear" w:color="auto" w:fill="auto"/>
          </w:tcPr>
          <w:p w14:paraId="3143BF81" w14:textId="77777777" w:rsidR="00D2496C" w:rsidRPr="00397682" w:rsidRDefault="00D2496C" w:rsidP="000B6B36">
            <w:pPr>
              <w:spacing w:line="360" w:lineRule="auto"/>
              <w:jc w:val="center"/>
              <w:rPr>
                <w:rFonts w:ascii="ＭＳ ゴシック" w:eastAsia="ＭＳ ゴシック" w:hAnsi="ＭＳ ゴシック"/>
              </w:rPr>
            </w:pPr>
            <w:r w:rsidRPr="00397682">
              <w:rPr>
                <w:rFonts w:ascii="ＭＳ ゴシック" w:eastAsia="ＭＳ ゴシック" w:hAnsi="ＭＳ ゴシック" w:hint="eastAsia"/>
              </w:rPr>
              <w:t>基礎と支持地盤の位置の明示</w:t>
            </w:r>
          </w:p>
        </w:tc>
      </w:tr>
      <w:tr w:rsidR="00D2496C" w:rsidRPr="00397682" w14:paraId="1569791E" w14:textId="77777777" w:rsidTr="000B6B36">
        <w:tc>
          <w:tcPr>
            <w:tcW w:w="9060" w:type="dxa"/>
            <w:shd w:val="clear" w:color="auto" w:fill="auto"/>
          </w:tcPr>
          <w:p w14:paraId="6F425F2C" w14:textId="77777777" w:rsidR="00D2496C" w:rsidRPr="00397682" w:rsidRDefault="00D2496C" w:rsidP="000B6B36">
            <w:pPr>
              <w:rPr>
                <w:rFonts w:ascii="ＭＳ ゴシック" w:eastAsia="ＭＳ ゴシック" w:hAnsi="ＭＳ ゴシック"/>
                <w:sz w:val="20"/>
                <w:szCs w:val="20"/>
              </w:rPr>
            </w:pPr>
            <w:r w:rsidRPr="00397682">
              <w:rPr>
                <w:rFonts w:ascii="ＭＳ ゴシック" w:eastAsia="ＭＳ ゴシック" w:hAnsi="ＭＳ ゴシック" w:hint="eastAsia"/>
                <w:sz w:val="20"/>
                <w:szCs w:val="20"/>
              </w:rPr>
              <w:t>【明示漏れ事例】</w:t>
            </w:r>
          </w:p>
          <w:p w14:paraId="604A1737" w14:textId="77777777" w:rsidR="00D2496C" w:rsidRPr="00397682" w:rsidRDefault="00D2496C" w:rsidP="000B6B36">
            <w:pPr>
              <w:rPr>
                <w:sz w:val="20"/>
                <w:szCs w:val="20"/>
              </w:rPr>
            </w:pPr>
            <w:r w:rsidRPr="00397682">
              <w:rPr>
                <w:rFonts w:hint="eastAsia"/>
                <w:sz w:val="20"/>
                <w:szCs w:val="20"/>
              </w:rPr>
              <w:t>柱状図等（基礎・地盤説明書）において設計</w:t>
            </w:r>
            <w:r w:rsidRPr="00397682">
              <w:rPr>
                <w:rFonts w:hint="eastAsia"/>
                <w:sz w:val="20"/>
                <w:szCs w:val="20"/>
              </w:rPr>
              <w:t>GL</w:t>
            </w:r>
            <w:r w:rsidRPr="00397682">
              <w:rPr>
                <w:rFonts w:hint="eastAsia"/>
                <w:sz w:val="20"/>
                <w:szCs w:val="20"/>
              </w:rPr>
              <w:t>が明示されていない。</w:t>
            </w:r>
          </w:p>
        </w:tc>
      </w:tr>
      <w:tr w:rsidR="00D2496C" w:rsidRPr="00ED7FA2" w14:paraId="3310DABC" w14:textId="77777777" w:rsidTr="000B6B36">
        <w:tc>
          <w:tcPr>
            <w:tcW w:w="9060" w:type="dxa"/>
            <w:shd w:val="clear" w:color="auto" w:fill="auto"/>
          </w:tcPr>
          <w:p w14:paraId="0A58291A" w14:textId="77777777" w:rsidR="00D2496C" w:rsidRPr="0018251E" w:rsidRDefault="00D2496C" w:rsidP="000B6B36">
            <w:pPr>
              <w:rPr>
                <w:rFonts w:ascii="ＭＳ ゴシック" w:eastAsia="ＭＳ ゴシック" w:hAnsi="ＭＳ ゴシック"/>
                <w:sz w:val="20"/>
                <w:szCs w:val="20"/>
              </w:rPr>
            </w:pPr>
            <w:r>
              <w:rPr>
                <w:rFonts w:ascii="ＭＳ ゴシック" w:eastAsia="ＭＳ ゴシック" w:hAnsi="ＭＳ ゴシック" w:hint="eastAsia"/>
                <w:sz w:val="20"/>
                <w:szCs w:val="20"/>
              </w:rPr>
              <w:t>【明示すべき理由</w:t>
            </w:r>
            <w:r w:rsidRPr="00563139">
              <w:rPr>
                <w:rFonts w:ascii="ＭＳ ゴシック" w:eastAsia="ＭＳ ゴシック" w:hAnsi="ＭＳ ゴシック" w:hint="eastAsia"/>
                <w:sz w:val="20"/>
                <w:szCs w:val="20"/>
              </w:rPr>
              <w:t>】</w:t>
            </w:r>
          </w:p>
          <w:p w14:paraId="732D7C92" w14:textId="77777777" w:rsidR="00D2496C" w:rsidRPr="00ED7FA2" w:rsidRDefault="00D2496C" w:rsidP="000B6B36">
            <w:pPr>
              <w:rPr>
                <w:sz w:val="20"/>
                <w:szCs w:val="20"/>
              </w:rPr>
            </w:pPr>
            <w:r w:rsidRPr="00ED7FA2">
              <w:rPr>
                <w:rFonts w:hint="eastAsia"/>
                <w:sz w:val="20"/>
                <w:szCs w:val="20"/>
              </w:rPr>
              <w:t>柱状図等に設計</w:t>
            </w:r>
            <w:r w:rsidRPr="00ED7FA2">
              <w:rPr>
                <w:rFonts w:hint="eastAsia"/>
                <w:sz w:val="20"/>
                <w:szCs w:val="20"/>
              </w:rPr>
              <w:t>GL</w:t>
            </w:r>
            <w:r w:rsidRPr="00ED7FA2">
              <w:rPr>
                <w:rFonts w:hint="eastAsia"/>
                <w:sz w:val="20"/>
                <w:szCs w:val="20"/>
              </w:rPr>
              <w:t>を明示する必要がある。</w:t>
            </w:r>
          </w:p>
        </w:tc>
      </w:tr>
    </w:tbl>
    <w:p w14:paraId="28A43524" w14:textId="77777777" w:rsidR="00D2496C" w:rsidRDefault="00D2496C" w:rsidP="00D2496C">
      <w:pPr>
        <w:jc w:val="left"/>
        <w:rPr>
          <w:b/>
        </w:rPr>
      </w:pPr>
    </w:p>
    <w:p w14:paraId="3E976D8F" w14:textId="77777777" w:rsidR="00D2496C" w:rsidRPr="00ED7FA2" w:rsidRDefault="00D2496C" w:rsidP="00D2496C"/>
    <w:p w14:paraId="1AE26531" w14:textId="7A50D633" w:rsidR="00D2496C" w:rsidRPr="00D2496C" w:rsidRDefault="00D2496C" w:rsidP="00D2496C">
      <w:pPr>
        <w:rPr>
          <w:rFonts w:ascii="HGP明朝E" w:eastAsia="HGP明朝E" w:hAnsi="HGP明朝E"/>
        </w:rPr>
      </w:pPr>
    </w:p>
    <w:sectPr w:rsidR="00D2496C" w:rsidRPr="00D2496C" w:rsidSect="009B61C6">
      <w:footerReference w:type="default" r:id="rId12"/>
      <w:pgSz w:w="11906" w:h="16838" w:code="9"/>
      <w:pgMar w:top="1418" w:right="1531" w:bottom="1701" w:left="1531" w:header="851" w:footer="992" w:gutter="0"/>
      <w:pgNumType w:start="1"/>
      <w:cols w:space="425"/>
      <w:docGrid w:type="linesAndChars" w:linePitch="327" w:charSpace="-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08234" w14:textId="77777777" w:rsidR="00977D11" w:rsidRDefault="00977D11" w:rsidP="00742C51">
      <w:r>
        <w:separator/>
      </w:r>
    </w:p>
  </w:endnote>
  <w:endnote w:type="continuationSeparator" w:id="0">
    <w:p w14:paraId="511FED7D" w14:textId="77777777" w:rsidR="00977D11" w:rsidRDefault="00977D11" w:rsidP="0074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B109B" w14:textId="77777777" w:rsidR="009B61C6" w:rsidRDefault="009B61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D6A28" w14:textId="77777777" w:rsidR="009B61C6" w:rsidRDefault="009B61C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EDF6B" w14:textId="77777777" w:rsidR="009B61C6" w:rsidRDefault="009B61C6">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2EBBA" w14:textId="530359C8" w:rsidR="00D54DC1" w:rsidRPr="00820671" w:rsidRDefault="00474083" w:rsidP="00474083">
    <w:pPr>
      <w:pStyle w:val="a5"/>
      <w:tabs>
        <w:tab w:val="clear" w:pos="8504"/>
      </w:tabs>
      <w:jc w:val="center"/>
      <w:rPr>
        <w:rFonts w:eastAsia="ＭＳ ゴシック"/>
        <w:szCs w:val="20"/>
      </w:rPr>
    </w:pPr>
    <w:r w:rsidRPr="00D5293D">
      <w:rPr>
        <w:rFonts w:ascii="Century" w:eastAsia="ＭＳ ゴシック" w:hAnsi="Century"/>
        <w:szCs w:val="20"/>
      </w:rPr>
      <w:t>C</w:t>
    </w:r>
    <w:r w:rsidRPr="00820671">
      <w:rPr>
        <w:rFonts w:eastAsia="ＭＳ ゴシック"/>
        <w:szCs w:val="20"/>
      </w:rPr>
      <w:t>－</w:t>
    </w:r>
    <w:bookmarkStart w:id="1" w:name="_GoBack"/>
    <w:r w:rsidRPr="00D5293D">
      <w:rPr>
        <w:rFonts w:ascii="Century" w:eastAsia="ＭＳ ゴシック" w:hAnsi="Century"/>
        <w:szCs w:val="20"/>
      </w:rPr>
      <w:fldChar w:fldCharType="begin"/>
    </w:r>
    <w:r w:rsidRPr="00D5293D">
      <w:rPr>
        <w:rFonts w:ascii="Century" w:eastAsia="ＭＳ ゴシック" w:hAnsi="Century"/>
        <w:szCs w:val="20"/>
      </w:rPr>
      <w:instrText>PAGE   \* MERGEFORMAT</w:instrText>
    </w:r>
    <w:r w:rsidRPr="00D5293D">
      <w:rPr>
        <w:rFonts w:ascii="Century" w:eastAsia="ＭＳ ゴシック" w:hAnsi="Century"/>
        <w:szCs w:val="20"/>
      </w:rPr>
      <w:fldChar w:fldCharType="separate"/>
    </w:r>
    <w:r w:rsidR="00D5293D" w:rsidRPr="00D5293D">
      <w:rPr>
        <w:rFonts w:ascii="Century" w:eastAsia="ＭＳ ゴシック" w:hAnsi="Century"/>
        <w:noProof/>
        <w:szCs w:val="20"/>
        <w:lang w:val="ja-JP"/>
      </w:rPr>
      <w:t>2</w:t>
    </w:r>
    <w:r w:rsidRPr="00D5293D">
      <w:rPr>
        <w:rFonts w:ascii="Century" w:eastAsia="ＭＳ ゴシック" w:hAnsi="Century"/>
        <w:szCs w:val="20"/>
      </w:rPr>
      <w:fldChar w:fldCharType="end"/>
    </w:r>
    <w:bookmarkEnd w:id="1"/>
  </w:p>
  <w:p w14:paraId="3B2DDF84" w14:textId="77777777" w:rsidR="00820671" w:rsidRPr="00820671" w:rsidRDefault="00820671" w:rsidP="00474083">
    <w:pPr>
      <w:pStyle w:val="a5"/>
      <w:tabs>
        <w:tab w:val="clear" w:pos="8504"/>
      </w:tabs>
      <w:jc w:val="center"/>
      <w:rPr>
        <w:rFonts w:eastAsia="ＭＳ ゴシック"/>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AE748" w14:textId="77777777" w:rsidR="00977D11" w:rsidRDefault="00977D11" w:rsidP="00742C51">
      <w:r>
        <w:separator/>
      </w:r>
    </w:p>
  </w:footnote>
  <w:footnote w:type="continuationSeparator" w:id="0">
    <w:p w14:paraId="347767A9" w14:textId="77777777" w:rsidR="00977D11" w:rsidRDefault="00977D11" w:rsidP="00742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F6314" w14:textId="77777777" w:rsidR="009B61C6" w:rsidRDefault="009B61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7388C" w14:textId="77777777" w:rsidR="009B61C6" w:rsidRDefault="009B61C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DA53B" w14:textId="77777777" w:rsidR="009B61C6" w:rsidRDefault="009B61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E3A"/>
    <w:rsid w:val="000E013F"/>
    <w:rsid w:val="002B2AEF"/>
    <w:rsid w:val="00300D09"/>
    <w:rsid w:val="003D5475"/>
    <w:rsid w:val="003E45CD"/>
    <w:rsid w:val="00451D42"/>
    <w:rsid w:val="00474083"/>
    <w:rsid w:val="00510B69"/>
    <w:rsid w:val="005C4AEC"/>
    <w:rsid w:val="00610E3A"/>
    <w:rsid w:val="006C52A7"/>
    <w:rsid w:val="00742C51"/>
    <w:rsid w:val="00791485"/>
    <w:rsid w:val="00820671"/>
    <w:rsid w:val="00977D11"/>
    <w:rsid w:val="009A1AD8"/>
    <w:rsid w:val="009B61C6"/>
    <w:rsid w:val="00B043D7"/>
    <w:rsid w:val="00D2496C"/>
    <w:rsid w:val="00D5293D"/>
    <w:rsid w:val="00D53650"/>
    <w:rsid w:val="00D57739"/>
    <w:rsid w:val="00E22F5D"/>
    <w:rsid w:val="00E37BDB"/>
    <w:rsid w:val="00E63FFE"/>
    <w:rsid w:val="00E9263B"/>
    <w:rsid w:val="00EA0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CE4F23E"/>
  <w15:docId w15:val="{BFCEC77F-7AB0-40B0-B46C-ED6263758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96C"/>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451D42"/>
    <w:pPr>
      <w:spacing w:before="200" w:after="280"/>
      <w:ind w:left="936" w:right="936"/>
    </w:pPr>
    <w:rPr>
      <w:b/>
      <w:bCs/>
      <w:i/>
      <w:iCs/>
      <w:color w:val="auto"/>
    </w:rPr>
  </w:style>
  <w:style w:type="character" w:customStyle="1" w:styleId="20">
    <w:name w:val="引用文 2 (文字)"/>
    <w:basedOn w:val="a0"/>
    <w:link w:val="2"/>
    <w:uiPriority w:val="30"/>
    <w:rsid w:val="00451D42"/>
    <w:rPr>
      <w:rFonts w:ascii="Times New Roman" w:hAnsi="Times New Roman" w:cs="ＭＳ 明朝"/>
      <w:b/>
      <w:bCs/>
      <w:i/>
      <w:iCs/>
      <w:sz w:val="21"/>
      <w:szCs w:val="21"/>
    </w:rPr>
  </w:style>
  <w:style w:type="paragraph" w:styleId="a3">
    <w:name w:val="header"/>
    <w:basedOn w:val="a"/>
    <w:link w:val="a4"/>
    <w:uiPriority w:val="99"/>
    <w:unhideWhenUsed/>
    <w:rsid w:val="00742C51"/>
    <w:pPr>
      <w:tabs>
        <w:tab w:val="center" w:pos="4252"/>
        <w:tab w:val="right" w:pos="8504"/>
      </w:tabs>
      <w:snapToGrid w:val="0"/>
    </w:pPr>
  </w:style>
  <w:style w:type="character" w:customStyle="1" w:styleId="a4">
    <w:name w:val="ヘッダー (文字)"/>
    <w:basedOn w:val="a0"/>
    <w:link w:val="a3"/>
    <w:uiPriority w:val="99"/>
    <w:rsid w:val="00742C51"/>
    <w:rPr>
      <w:rFonts w:ascii="Times New Roman" w:hAnsi="Times New Roman" w:cs="ＭＳ 明朝"/>
      <w:color w:val="000000"/>
      <w:sz w:val="21"/>
      <w:szCs w:val="21"/>
    </w:rPr>
  </w:style>
  <w:style w:type="paragraph" w:styleId="a5">
    <w:name w:val="footer"/>
    <w:basedOn w:val="a"/>
    <w:link w:val="a6"/>
    <w:uiPriority w:val="99"/>
    <w:unhideWhenUsed/>
    <w:rsid w:val="00742C51"/>
    <w:pPr>
      <w:tabs>
        <w:tab w:val="center" w:pos="4252"/>
        <w:tab w:val="right" w:pos="8504"/>
      </w:tabs>
      <w:snapToGrid w:val="0"/>
    </w:pPr>
  </w:style>
  <w:style w:type="character" w:customStyle="1" w:styleId="a6">
    <w:name w:val="フッター (文字)"/>
    <w:basedOn w:val="a0"/>
    <w:link w:val="a5"/>
    <w:uiPriority w:val="99"/>
    <w:rsid w:val="00742C51"/>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230</Words>
  <Characters>1315</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2016-01-06T03:11:00Z</cp:lastPrinted>
  <dcterms:created xsi:type="dcterms:W3CDTF">2021-10-14T03:19:00Z</dcterms:created>
  <dcterms:modified xsi:type="dcterms:W3CDTF">2021-10-15T04:44:00Z</dcterms:modified>
</cp:coreProperties>
</file>