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AE7" w:rsidRDefault="00A72AE7" w:rsidP="004E2A63">
      <w:pPr>
        <w:jc w:val="center"/>
        <w:rPr>
          <w:sz w:val="24"/>
          <w:szCs w:val="28"/>
        </w:rPr>
      </w:pPr>
    </w:p>
    <w:p w:rsidR="00511230" w:rsidRPr="00804C94" w:rsidRDefault="00511230" w:rsidP="004E2A63">
      <w:pPr>
        <w:jc w:val="center"/>
        <w:rPr>
          <w:sz w:val="24"/>
          <w:szCs w:val="28"/>
        </w:rPr>
      </w:pPr>
    </w:p>
    <w:p w:rsidR="00A72AE7" w:rsidRPr="00804C94" w:rsidRDefault="00A72AE7" w:rsidP="004E2A63">
      <w:pPr>
        <w:jc w:val="center"/>
        <w:rPr>
          <w:sz w:val="24"/>
          <w:szCs w:val="28"/>
        </w:rPr>
      </w:pPr>
    </w:p>
    <w:p w:rsidR="00A72AE7" w:rsidRPr="00804C94" w:rsidRDefault="00A72AE7" w:rsidP="004E2A63">
      <w:pPr>
        <w:jc w:val="center"/>
        <w:rPr>
          <w:sz w:val="24"/>
          <w:szCs w:val="28"/>
        </w:rPr>
      </w:pPr>
    </w:p>
    <w:p w:rsidR="00A72AE7" w:rsidRPr="00804C94" w:rsidRDefault="00A72AE7" w:rsidP="004E2A63">
      <w:pPr>
        <w:jc w:val="center"/>
        <w:rPr>
          <w:sz w:val="24"/>
          <w:szCs w:val="28"/>
        </w:rPr>
      </w:pPr>
    </w:p>
    <w:p w:rsidR="00A72AE7" w:rsidRPr="00804C94" w:rsidRDefault="00A72AE7" w:rsidP="004E2A63">
      <w:pPr>
        <w:jc w:val="center"/>
        <w:rPr>
          <w:sz w:val="24"/>
          <w:szCs w:val="28"/>
        </w:rPr>
      </w:pPr>
    </w:p>
    <w:p w:rsidR="00A72AE7" w:rsidRPr="00804C94" w:rsidRDefault="00A72AE7" w:rsidP="004E2A63">
      <w:pPr>
        <w:jc w:val="center"/>
        <w:rPr>
          <w:sz w:val="24"/>
          <w:szCs w:val="28"/>
        </w:rPr>
      </w:pPr>
    </w:p>
    <w:p w:rsidR="00A72AE7" w:rsidRPr="00804C94" w:rsidRDefault="00A72AE7" w:rsidP="004E2A63">
      <w:pPr>
        <w:jc w:val="center"/>
        <w:rPr>
          <w:sz w:val="24"/>
          <w:szCs w:val="28"/>
        </w:rPr>
      </w:pPr>
    </w:p>
    <w:p w:rsidR="00A72AE7" w:rsidRPr="00804C94" w:rsidRDefault="00A72AE7" w:rsidP="004E2A63">
      <w:pPr>
        <w:jc w:val="center"/>
        <w:rPr>
          <w:sz w:val="24"/>
          <w:szCs w:val="28"/>
        </w:rPr>
      </w:pPr>
    </w:p>
    <w:p w:rsidR="00415B33" w:rsidRPr="00804C94" w:rsidRDefault="00415B33" w:rsidP="004E2A63">
      <w:pPr>
        <w:jc w:val="center"/>
        <w:rPr>
          <w:sz w:val="24"/>
          <w:szCs w:val="28"/>
        </w:rPr>
      </w:pPr>
    </w:p>
    <w:p w:rsidR="00415B33" w:rsidRPr="00804C94" w:rsidRDefault="00415B33" w:rsidP="004E2A63">
      <w:pPr>
        <w:jc w:val="center"/>
        <w:rPr>
          <w:sz w:val="24"/>
          <w:szCs w:val="28"/>
        </w:rPr>
      </w:pPr>
    </w:p>
    <w:p w:rsidR="005056C3" w:rsidRPr="00804C94" w:rsidRDefault="004E2A63" w:rsidP="004E2A63">
      <w:pPr>
        <w:jc w:val="center"/>
        <w:rPr>
          <w:rFonts w:asciiTheme="majorEastAsia" w:eastAsiaTheme="majorEastAsia" w:hAnsiTheme="majorEastAsia"/>
          <w:sz w:val="36"/>
          <w:szCs w:val="28"/>
        </w:rPr>
      </w:pPr>
      <w:r w:rsidRPr="00804C94">
        <w:rPr>
          <w:rFonts w:asciiTheme="majorEastAsia" w:eastAsiaTheme="majorEastAsia" w:hAnsiTheme="majorEastAsia" w:hint="eastAsia"/>
          <w:sz w:val="36"/>
          <w:szCs w:val="28"/>
        </w:rPr>
        <w:t>第８回市街化区域及び市街化調整区域の</w:t>
      </w:r>
    </w:p>
    <w:p w:rsidR="00222F26" w:rsidRDefault="004E2A63" w:rsidP="00A72AE7">
      <w:pPr>
        <w:jc w:val="center"/>
        <w:rPr>
          <w:rFonts w:asciiTheme="majorEastAsia" w:eastAsiaTheme="majorEastAsia" w:hAnsiTheme="majorEastAsia"/>
          <w:sz w:val="36"/>
          <w:szCs w:val="28"/>
        </w:rPr>
      </w:pPr>
      <w:r w:rsidRPr="00804C94">
        <w:rPr>
          <w:rFonts w:asciiTheme="majorEastAsia" w:eastAsiaTheme="majorEastAsia" w:hAnsiTheme="majorEastAsia" w:hint="eastAsia"/>
          <w:sz w:val="36"/>
          <w:szCs w:val="28"/>
        </w:rPr>
        <w:t>区域区分変更についての基本方針</w:t>
      </w:r>
    </w:p>
    <w:p w:rsidR="00B812DE" w:rsidRPr="009C207D" w:rsidRDefault="00B812DE" w:rsidP="00A72AE7">
      <w:pPr>
        <w:jc w:val="center"/>
        <w:rPr>
          <w:rFonts w:asciiTheme="majorEastAsia" w:eastAsiaTheme="majorEastAsia" w:hAnsiTheme="majorEastAsia"/>
          <w:sz w:val="36"/>
          <w:szCs w:val="28"/>
        </w:rPr>
      </w:pPr>
    </w:p>
    <w:p w:rsidR="004E2A63" w:rsidRPr="00804C94" w:rsidRDefault="004E2A63" w:rsidP="004E2A63">
      <w:pPr>
        <w:spacing w:line="320" w:lineRule="exact"/>
        <w:contextualSpacing/>
        <w:rPr>
          <w:rFonts w:ascii="ＭＳ 明朝" w:hAnsi="ＭＳ 明朝"/>
          <w:sz w:val="22"/>
        </w:rPr>
      </w:pPr>
    </w:p>
    <w:p w:rsidR="00474033" w:rsidRPr="00804C94" w:rsidRDefault="00474033"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A72AE7" w:rsidRPr="00804C94" w:rsidRDefault="00A72AE7" w:rsidP="004E2A63">
      <w:pPr>
        <w:spacing w:line="320" w:lineRule="exact"/>
        <w:contextualSpacing/>
        <w:rPr>
          <w:rFonts w:ascii="ＭＳ 明朝" w:hAnsi="ＭＳ 明朝"/>
          <w:sz w:val="22"/>
        </w:rPr>
      </w:pPr>
    </w:p>
    <w:p w:rsidR="005056C3" w:rsidRPr="00804C94" w:rsidRDefault="005056C3" w:rsidP="004E2A63">
      <w:pPr>
        <w:spacing w:line="320" w:lineRule="exact"/>
        <w:contextualSpacing/>
        <w:rPr>
          <w:rFonts w:ascii="ＭＳ 明朝" w:hAnsi="ＭＳ 明朝"/>
          <w:sz w:val="22"/>
        </w:rPr>
      </w:pPr>
    </w:p>
    <w:p w:rsidR="00A72AE7" w:rsidRPr="00804C94" w:rsidRDefault="00A72AE7" w:rsidP="00945076">
      <w:pPr>
        <w:contextualSpacing/>
        <w:jc w:val="center"/>
        <w:rPr>
          <w:rFonts w:asciiTheme="majorEastAsia" w:eastAsiaTheme="majorEastAsia" w:hAnsiTheme="majorEastAsia"/>
          <w:sz w:val="32"/>
        </w:rPr>
      </w:pPr>
      <w:r w:rsidRPr="00804C94">
        <w:rPr>
          <w:rFonts w:asciiTheme="majorEastAsia" w:eastAsiaTheme="majorEastAsia" w:hAnsiTheme="majorEastAsia" w:hint="eastAsia"/>
          <w:sz w:val="32"/>
        </w:rPr>
        <w:t>大阪府都市整備部都市計画室計画推進課</w:t>
      </w:r>
    </w:p>
    <w:p w:rsidR="00A72AE7" w:rsidRPr="00804C94" w:rsidRDefault="00A47256" w:rsidP="00945076">
      <w:pPr>
        <w:contextualSpacing/>
        <w:jc w:val="center"/>
        <w:rPr>
          <w:rFonts w:asciiTheme="majorEastAsia" w:eastAsiaTheme="majorEastAsia" w:hAnsiTheme="majorEastAsia"/>
          <w:sz w:val="32"/>
        </w:rPr>
      </w:pPr>
      <w:r w:rsidRPr="00804C94">
        <w:rPr>
          <w:rFonts w:asciiTheme="majorEastAsia" w:eastAsiaTheme="majorEastAsia" w:hAnsiTheme="majorEastAsia" w:hint="eastAsia"/>
          <w:sz w:val="32"/>
        </w:rPr>
        <w:t>平成</w:t>
      </w:r>
      <w:r w:rsidR="0019117E">
        <w:rPr>
          <w:rFonts w:asciiTheme="majorEastAsia" w:eastAsiaTheme="majorEastAsia" w:hAnsiTheme="majorEastAsia" w:hint="eastAsia"/>
          <w:sz w:val="32"/>
        </w:rPr>
        <w:t>30</w:t>
      </w:r>
      <w:r w:rsidR="009C207D">
        <w:rPr>
          <w:rFonts w:asciiTheme="majorEastAsia" w:eastAsiaTheme="majorEastAsia" w:hAnsiTheme="majorEastAsia" w:hint="eastAsia"/>
          <w:sz w:val="32"/>
        </w:rPr>
        <w:t>年</w:t>
      </w:r>
      <w:r w:rsidR="00D472F9">
        <w:rPr>
          <w:rFonts w:asciiTheme="majorEastAsia" w:eastAsiaTheme="majorEastAsia" w:hAnsiTheme="majorEastAsia" w:hint="eastAsia"/>
          <w:sz w:val="32"/>
        </w:rPr>
        <w:t>２</w:t>
      </w:r>
      <w:r w:rsidR="00A72AE7" w:rsidRPr="00804C94">
        <w:rPr>
          <w:rFonts w:asciiTheme="majorEastAsia" w:eastAsiaTheme="majorEastAsia" w:hAnsiTheme="majorEastAsia" w:hint="eastAsia"/>
          <w:sz w:val="32"/>
        </w:rPr>
        <w:t>月</w:t>
      </w:r>
    </w:p>
    <w:p w:rsidR="00A72AE7" w:rsidRPr="00804C94" w:rsidRDefault="00A72AE7" w:rsidP="004E2A63">
      <w:pPr>
        <w:spacing w:line="320" w:lineRule="exact"/>
        <w:contextualSpacing/>
        <w:rPr>
          <w:rFonts w:ascii="ＭＳ 明朝" w:hAnsi="ＭＳ 明朝"/>
          <w:sz w:val="22"/>
        </w:rPr>
      </w:pPr>
    </w:p>
    <w:p w:rsidR="00A72AE7" w:rsidRPr="00804C94" w:rsidRDefault="00A72AE7">
      <w:pPr>
        <w:widowControl/>
        <w:jc w:val="left"/>
        <w:rPr>
          <w:rFonts w:ascii="ＭＳ 明朝" w:hAnsi="ＭＳ 明朝"/>
          <w:sz w:val="22"/>
        </w:rPr>
        <w:sectPr w:rsidR="00A72AE7" w:rsidRPr="00804C94" w:rsidSect="00415B33">
          <w:footerReference w:type="default" r:id="rId9"/>
          <w:footerReference w:type="first" r:id="rId10"/>
          <w:pgSz w:w="11906" w:h="16838" w:code="9"/>
          <w:pgMar w:top="1701" w:right="1701" w:bottom="1418" w:left="1701" w:header="851" w:footer="992" w:gutter="0"/>
          <w:pgNumType w:start="0"/>
          <w:cols w:space="425"/>
          <w:titlePg/>
          <w:docGrid w:linePitch="328"/>
        </w:sectPr>
      </w:pPr>
    </w:p>
    <w:p w:rsidR="00415B33" w:rsidRPr="00804C94" w:rsidRDefault="00415B33" w:rsidP="004E2A63">
      <w:pPr>
        <w:spacing w:line="320" w:lineRule="exact"/>
        <w:contextualSpacing/>
        <w:rPr>
          <w:rFonts w:asciiTheme="majorEastAsia" w:eastAsiaTheme="majorEastAsia" w:hAnsiTheme="majorEastAsia"/>
          <w:b/>
          <w:sz w:val="22"/>
        </w:rPr>
      </w:pPr>
    </w:p>
    <w:p w:rsidR="001340C6" w:rsidRPr="00804C94" w:rsidRDefault="001340C6" w:rsidP="00DE37C5">
      <w:pPr>
        <w:spacing w:line="360" w:lineRule="exact"/>
        <w:contextualSpacing/>
        <w:rPr>
          <w:rFonts w:asciiTheme="majorEastAsia" w:eastAsiaTheme="majorEastAsia" w:hAnsiTheme="majorEastAsia"/>
          <w:b/>
          <w:sz w:val="22"/>
        </w:rPr>
      </w:pPr>
    </w:p>
    <w:p w:rsidR="00415B33" w:rsidRPr="00804C94" w:rsidRDefault="00415B33" w:rsidP="00DE37C5">
      <w:pPr>
        <w:spacing w:line="360" w:lineRule="exact"/>
        <w:contextualSpacing/>
        <w:jc w:val="center"/>
        <w:rPr>
          <w:rFonts w:asciiTheme="minorEastAsia" w:eastAsiaTheme="minorEastAsia" w:hAnsiTheme="minorEastAsia"/>
          <w:sz w:val="28"/>
        </w:rPr>
      </w:pPr>
      <w:r w:rsidRPr="00804C94">
        <w:rPr>
          <w:rFonts w:asciiTheme="minorEastAsia" w:eastAsiaTheme="minorEastAsia" w:hAnsiTheme="minorEastAsia" w:hint="eastAsia"/>
          <w:sz w:val="28"/>
        </w:rPr>
        <w:t>目</w:t>
      </w:r>
      <w:r w:rsidR="001340C6" w:rsidRPr="00804C94">
        <w:rPr>
          <w:rFonts w:asciiTheme="minorEastAsia" w:eastAsiaTheme="minorEastAsia" w:hAnsiTheme="minorEastAsia" w:hint="eastAsia"/>
          <w:sz w:val="28"/>
        </w:rPr>
        <w:t xml:space="preserve">　　</w:t>
      </w:r>
      <w:r w:rsidRPr="00804C94">
        <w:rPr>
          <w:rFonts w:asciiTheme="minorEastAsia" w:eastAsiaTheme="minorEastAsia" w:hAnsiTheme="minorEastAsia" w:hint="eastAsia"/>
          <w:sz w:val="28"/>
        </w:rPr>
        <w:t>次</w:t>
      </w:r>
    </w:p>
    <w:p w:rsidR="00415B33" w:rsidRPr="00804C94" w:rsidRDefault="00415B33" w:rsidP="00DE37C5">
      <w:pPr>
        <w:spacing w:line="360" w:lineRule="exact"/>
        <w:contextualSpacing/>
        <w:rPr>
          <w:rFonts w:asciiTheme="minorEastAsia" w:eastAsiaTheme="minorEastAsia" w:hAnsiTheme="minorEastAsia"/>
          <w:sz w:val="22"/>
        </w:rPr>
      </w:pPr>
    </w:p>
    <w:p w:rsidR="00697B1D" w:rsidRPr="00804C94" w:rsidRDefault="00697B1D" w:rsidP="00DE37C5">
      <w:pPr>
        <w:spacing w:line="360" w:lineRule="exact"/>
        <w:contextualSpacing/>
        <w:rPr>
          <w:rFonts w:asciiTheme="minorEastAsia" w:eastAsiaTheme="minorEastAsia" w:hAnsiTheme="minorEastAsia"/>
          <w:sz w:val="22"/>
        </w:rPr>
      </w:pPr>
    </w:p>
    <w:p w:rsidR="00415B33" w:rsidRPr="00804C9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804C94">
        <w:rPr>
          <w:rFonts w:asciiTheme="minorEastAsia" w:eastAsiaTheme="minorEastAsia" w:hAnsiTheme="minorEastAsia" w:hint="eastAsia"/>
          <w:sz w:val="22"/>
        </w:rPr>
        <w:t>趣旨</w:t>
      </w:r>
      <w:r w:rsidR="001340C6" w:rsidRPr="00804C94">
        <w:rPr>
          <w:rFonts w:asciiTheme="minorEastAsia" w:eastAsiaTheme="minorEastAsia" w:hAnsiTheme="minorEastAsia" w:hint="eastAsia"/>
          <w:sz w:val="22"/>
        </w:rPr>
        <w:t xml:space="preserve">　　</w:t>
      </w:r>
      <w:r w:rsidR="006D1C60" w:rsidRPr="00804C94">
        <w:rPr>
          <w:rFonts w:asciiTheme="minorEastAsia" w:eastAsiaTheme="minorEastAsia" w:hAnsiTheme="minorEastAsia" w:hint="eastAsia"/>
          <w:sz w:val="22"/>
        </w:rPr>
        <w:t xml:space="preserve">　　　　　　　　　　　　　　　　　　　</w:t>
      </w:r>
      <w:r w:rsidR="002F3298">
        <w:rPr>
          <w:rFonts w:asciiTheme="minorEastAsia" w:eastAsiaTheme="minorEastAsia" w:hAnsiTheme="minorEastAsia" w:hint="eastAsia"/>
          <w:sz w:val="22"/>
        </w:rPr>
        <w:t>・・・・・・・・・・・・</w:t>
      </w:r>
      <w:r w:rsidR="0086472C">
        <w:rPr>
          <w:rFonts w:asciiTheme="minorEastAsia" w:eastAsiaTheme="minorEastAsia" w:hAnsiTheme="minorEastAsia" w:hint="eastAsia"/>
          <w:sz w:val="22"/>
        </w:rPr>
        <w:t>１</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１－１　背景</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１－２　基本方針を策定する目的</w:t>
      </w:r>
    </w:p>
    <w:p w:rsidR="001340C6" w:rsidRPr="00804C94" w:rsidRDefault="001340C6" w:rsidP="00DE37C5">
      <w:pPr>
        <w:spacing w:line="360" w:lineRule="exact"/>
        <w:ind w:firstLineChars="100" w:firstLine="220"/>
        <w:contextualSpacing/>
        <w:rPr>
          <w:rFonts w:asciiTheme="minorEastAsia" w:eastAsiaTheme="minorEastAsia" w:hAnsiTheme="minorEastAsia"/>
          <w:sz w:val="22"/>
        </w:rPr>
      </w:pPr>
    </w:p>
    <w:p w:rsidR="00415B33" w:rsidRPr="00804C9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804C94">
        <w:rPr>
          <w:rFonts w:asciiTheme="minorEastAsia" w:eastAsiaTheme="minorEastAsia" w:hAnsiTheme="minorEastAsia" w:hint="eastAsia"/>
          <w:sz w:val="22"/>
        </w:rPr>
        <w:t>区域区分変更の考え方</w:t>
      </w:r>
      <w:r w:rsidR="006D1C60" w:rsidRPr="00804C94">
        <w:rPr>
          <w:rFonts w:asciiTheme="minorEastAsia" w:eastAsiaTheme="minorEastAsia" w:hAnsiTheme="minorEastAsia" w:hint="eastAsia"/>
          <w:sz w:val="22"/>
        </w:rPr>
        <w:t xml:space="preserve">　　　　</w:t>
      </w:r>
      <w:r w:rsidR="00721E9F">
        <w:rPr>
          <w:rFonts w:asciiTheme="minorEastAsia" w:eastAsiaTheme="minorEastAsia" w:hAnsiTheme="minorEastAsia" w:hint="eastAsia"/>
          <w:sz w:val="22"/>
        </w:rPr>
        <w:t>・・・・</w:t>
      </w:r>
      <w:r w:rsidR="006D1C60" w:rsidRPr="00804C94">
        <w:rPr>
          <w:rFonts w:asciiTheme="minorEastAsia" w:eastAsiaTheme="minorEastAsia" w:hAnsiTheme="minorEastAsia" w:hint="eastAsia"/>
          <w:sz w:val="22"/>
        </w:rPr>
        <w:t>・・・・・・・・・・</w:t>
      </w:r>
      <w:r w:rsidR="00721E9F">
        <w:rPr>
          <w:rFonts w:asciiTheme="minorEastAsia" w:eastAsiaTheme="minorEastAsia" w:hAnsiTheme="minorEastAsia" w:hint="eastAsia"/>
          <w:sz w:val="22"/>
        </w:rPr>
        <w:t>・・・・・</w:t>
      </w:r>
      <w:r w:rsidR="002F3298">
        <w:rPr>
          <w:rFonts w:asciiTheme="minorEastAsia" w:eastAsiaTheme="minorEastAsia" w:hAnsiTheme="minorEastAsia" w:hint="eastAsia"/>
          <w:sz w:val="22"/>
        </w:rPr>
        <w:t>・・</w:t>
      </w:r>
      <w:r w:rsidR="0086472C">
        <w:rPr>
          <w:rFonts w:asciiTheme="minorEastAsia" w:eastAsiaTheme="minorEastAsia" w:hAnsiTheme="minorEastAsia" w:hint="eastAsia"/>
          <w:sz w:val="22"/>
        </w:rPr>
        <w:t>２</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 xml:space="preserve">２－１　</w:t>
      </w:r>
      <w:r w:rsidR="009A5803" w:rsidRPr="00804C94">
        <w:rPr>
          <w:rFonts w:asciiTheme="minorEastAsia" w:eastAsiaTheme="minorEastAsia" w:hAnsiTheme="minorEastAsia" w:hint="eastAsia"/>
          <w:sz w:val="22"/>
        </w:rPr>
        <w:t>関連法令</w:t>
      </w:r>
      <w:r w:rsidRPr="00804C94">
        <w:rPr>
          <w:rFonts w:asciiTheme="minorEastAsia" w:eastAsiaTheme="minorEastAsia" w:hAnsiTheme="minorEastAsia" w:hint="eastAsia"/>
          <w:sz w:val="22"/>
        </w:rPr>
        <w:t>等</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２－２　基本的な考え方</w:t>
      </w:r>
    </w:p>
    <w:p w:rsidR="00415B33" w:rsidRPr="00804C94" w:rsidRDefault="001340C6"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 xml:space="preserve">２－３　</w:t>
      </w:r>
      <w:r w:rsidR="00415B33" w:rsidRPr="00804C94">
        <w:rPr>
          <w:rFonts w:asciiTheme="minorEastAsia" w:eastAsiaTheme="minorEastAsia" w:hAnsiTheme="minorEastAsia" w:hint="eastAsia"/>
          <w:sz w:val="22"/>
        </w:rPr>
        <w:t>目標年次</w:t>
      </w:r>
    </w:p>
    <w:p w:rsidR="00415B33" w:rsidRPr="00804C94" w:rsidRDefault="001340C6"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 xml:space="preserve">２－４　</w:t>
      </w:r>
      <w:r w:rsidR="00415B33" w:rsidRPr="00804C94">
        <w:rPr>
          <w:rFonts w:asciiTheme="minorEastAsia" w:eastAsiaTheme="minorEastAsia" w:hAnsiTheme="minorEastAsia" w:hint="eastAsia"/>
          <w:sz w:val="22"/>
        </w:rPr>
        <w:t>目標年次における市街化区域の規模の設定</w:t>
      </w:r>
    </w:p>
    <w:p w:rsidR="00415B33" w:rsidRPr="00804C94" w:rsidRDefault="00415B33" w:rsidP="00DE37C5">
      <w:pPr>
        <w:spacing w:line="360" w:lineRule="exact"/>
        <w:ind w:left="225"/>
        <w:contextualSpacing/>
        <w:rPr>
          <w:rFonts w:asciiTheme="minorEastAsia" w:eastAsiaTheme="minorEastAsia" w:hAnsiTheme="minorEastAsia"/>
          <w:sz w:val="22"/>
        </w:rPr>
      </w:pPr>
    </w:p>
    <w:p w:rsidR="00415B33" w:rsidRPr="00804C9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804C94">
        <w:rPr>
          <w:rFonts w:asciiTheme="minorEastAsia" w:eastAsiaTheme="minorEastAsia" w:hAnsiTheme="minorEastAsia" w:hint="eastAsia"/>
          <w:sz w:val="22"/>
        </w:rPr>
        <w:t>市街化区域への編入</w:t>
      </w:r>
      <w:r w:rsidR="006D1C60" w:rsidRPr="00804C94">
        <w:rPr>
          <w:rFonts w:asciiTheme="minorEastAsia" w:eastAsiaTheme="minorEastAsia" w:hAnsiTheme="minorEastAsia" w:hint="eastAsia"/>
          <w:sz w:val="22"/>
        </w:rPr>
        <w:t xml:space="preserve">　　　　　・・・・・・・・・・・</w:t>
      </w:r>
      <w:r w:rsidR="00721E9F">
        <w:rPr>
          <w:rFonts w:asciiTheme="minorEastAsia" w:eastAsiaTheme="minorEastAsia" w:hAnsiTheme="minorEastAsia" w:hint="eastAsia"/>
          <w:sz w:val="22"/>
        </w:rPr>
        <w:t>・・・・・・・・・</w:t>
      </w:r>
      <w:r w:rsidR="002F3298">
        <w:rPr>
          <w:rFonts w:asciiTheme="minorEastAsia" w:eastAsiaTheme="minorEastAsia" w:hAnsiTheme="minorEastAsia" w:hint="eastAsia"/>
          <w:sz w:val="22"/>
        </w:rPr>
        <w:t>・</w:t>
      </w:r>
      <w:r w:rsidR="0086472C">
        <w:rPr>
          <w:rFonts w:asciiTheme="minorEastAsia" w:eastAsiaTheme="minorEastAsia" w:hAnsiTheme="minorEastAsia" w:hint="eastAsia"/>
          <w:sz w:val="22"/>
        </w:rPr>
        <w:t>４</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 xml:space="preserve">３－１　</w:t>
      </w:r>
      <w:r w:rsidR="00611554" w:rsidRPr="00804C94">
        <w:rPr>
          <w:rFonts w:asciiTheme="minorEastAsia" w:eastAsiaTheme="minorEastAsia" w:hAnsiTheme="minorEastAsia" w:hint="eastAsia"/>
          <w:sz w:val="22"/>
        </w:rPr>
        <w:t>編入の考え方</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３－２　編入基準</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３－３　編入を保留する制度の活用（保留フレームの設定）</w:t>
      </w:r>
    </w:p>
    <w:p w:rsidR="00415B33" w:rsidRPr="00804C94" w:rsidRDefault="00F753CB"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３－４　留意事項</w:t>
      </w:r>
    </w:p>
    <w:p w:rsidR="00F753CB" w:rsidRPr="00804C94" w:rsidRDefault="00F753CB" w:rsidP="00DE37C5">
      <w:pPr>
        <w:spacing w:line="360" w:lineRule="exact"/>
        <w:ind w:firstLineChars="100" w:firstLine="220"/>
        <w:contextualSpacing/>
        <w:rPr>
          <w:rFonts w:asciiTheme="minorEastAsia" w:eastAsiaTheme="minorEastAsia" w:hAnsiTheme="minorEastAsia"/>
          <w:sz w:val="22"/>
        </w:rPr>
      </w:pPr>
    </w:p>
    <w:p w:rsidR="00415B33" w:rsidRPr="00804C94" w:rsidRDefault="00415B33" w:rsidP="00DE37C5">
      <w:pPr>
        <w:pStyle w:val="a9"/>
        <w:numPr>
          <w:ilvl w:val="0"/>
          <w:numId w:val="5"/>
        </w:numPr>
        <w:spacing w:line="360" w:lineRule="exact"/>
        <w:ind w:leftChars="0"/>
        <w:contextualSpacing/>
        <w:rPr>
          <w:rFonts w:asciiTheme="minorEastAsia" w:eastAsiaTheme="minorEastAsia" w:hAnsiTheme="minorEastAsia"/>
          <w:sz w:val="22"/>
        </w:rPr>
      </w:pPr>
      <w:r w:rsidRPr="00804C94">
        <w:rPr>
          <w:rFonts w:asciiTheme="minorEastAsia" w:eastAsiaTheme="minorEastAsia" w:hAnsiTheme="minorEastAsia" w:hint="eastAsia"/>
          <w:sz w:val="22"/>
        </w:rPr>
        <w:t>市街化調整区域への編入</w:t>
      </w:r>
      <w:r w:rsidR="00721E9F">
        <w:rPr>
          <w:rFonts w:asciiTheme="minorEastAsia" w:eastAsiaTheme="minorEastAsia" w:hAnsiTheme="minorEastAsia" w:hint="eastAsia"/>
          <w:sz w:val="22"/>
        </w:rPr>
        <w:t xml:space="preserve">　　</w:t>
      </w:r>
      <w:r w:rsidR="006D1C60" w:rsidRPr="00804C94">
        <w:rPr>
          <w:rFonts w:asciiTheme="minorEastAsia" w:eastAsiaTheme="minorEastAsia" w:hAnsiTheme="minorEastAsia" w:hint="eastAsia"/>
          <w:sz w:val="22"/>
        </w:rPr>
        <w:t xml:space="preserve">　・・</w:t>
      </w:r>
      <w:r w:rsidR="00721E9F">
        <w:rPr>
          <w:rFonts w:asciiTheme="minorEastAsia" w:eastAsiaTheme="minorEastAsia" w:hAnsiTheme="minorEastAsia" w:hint="eastAsia"/>
          <w:sz w:val="22"/>
        </w:rPr>
        <w:t>・・・・・・・・・</w:t>
      </w:r>
      <w:r w:rsidR="00222F26">
        <w:rPr>
          <w:rFonts w:asciiTheme="minorEastAsia" w:eastAsiaTheme="minorEastAsia" w:hAnsiTheme="minorEastAsia" w:hint="eastAsia"/>
          <w:sz w:val="22"/>
        </w:rPr>
        <w:t>・・・・・・・・・・</w:t>
      </w:r>
      <w:r w:rsidR="0086472C">
        <w:rPr>
          <w:rFonts w:asciiTheme="minorEastAsia" w:eastAsiaTheme="minorEastAsia" w:hAnsiTheme="minorEastAsia" w:hint="eastAsia"/>
          <w:sz w:val="22"/>
        </w:rPr>
        <w:t>８</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 xml:space="preserve">４－１　</w:t>
      </w:r>
      <w:r w:rsidR="00611554" w:rsidRPr="00804C94">
        <w:rPr>
          <w:rFonts w:asciiTheme="minorEastAsia" w:eastAsiaTheme="minorEastAsia" w:hAnsiTheme="minorEastAsia" w:hint="eastAsia"/>
          <w:sz w:val="22"/>
        </w:rPr>
        <w:t>編入の考え方</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４－２　編入基準</w:t>
      </w:r>
    </w:p>
    <w:p w:rsidR="0018661F" w:rsidRPr="00804C94" w:rsidRDefault="0018661F" w:rsidP="00DE37C5">
      <w:pPr>
        <w:spacing w:line="360" w:lineRule="exact"/>
        <w:ind w:firstLineChars="100" w:firstLine="220"/>
        <w:contextualSpacing/>
        <w:rPr>
          <w:rFonts w:asciiTheme="minorEastAsia" w:eastAsiaTheme="minorEastAsia" w:hAnsiTheme="minorEastAsia"/>
          <w:sz w:val="22"/>
        </w:rPr>
      </w:pPr>
      <w:r w:rsidRPr="00804C94">
        <w:rPr>
          <w:rFonts w:asciiTheme="minorEastAsia" w:eastAsiaTheme="minorEastAsia" w:hAnsiTheme="minorEastAsia" w:hint="eastAsia"/>
          <w:sz w:val="22"/>
        </w:rPr>
        <w:t>４－３　留意事項</w:t>
      </w:r>
    </w:p>
    <w:p w:rsidR="00415B33" w:rsidRPr="00804C94" w:rsidRDefault="00415B33" w:rsidP="00DE37C5">
      <w:pPr>
        <w:spacing w:line="360" w:lineRule="exact"/>
        <w:ind w:firstLineChars="100" w:firstLine="220"/>
        <w:contextualSpacing/>
        <w:rPr>
          <w:rFonts w:asciiTheme="minorEastAsia" w:eastAsiaTheme="minorEastAsia" w:hAnsiTheme="minorEastAsia"/>
          <w:sz w:val="22"/>
        </w:rPr>
      </w:pPr>
    </w:p>
    <w:p w:rsidR="001340C6" w:rsidRPr="00804C94" w:rsidRDefault="001340C6" w:rsidP="00DE37C5">
      <w:pPr>
        <w:pStyle w:val="a9"/>
        <w:numPr>
          <w:ilvl w:val="0"/>
          <w:numId w:val="5"/>
        </w:numPr>
        <w:spacing w:line="360" w:lineRule="exact"/>
        <w:ind w:leftChars="0"/>
        <w:contextualSpacing/>
        <w:rPr>
          <w:rFonts w:asciiTheme="minorEastAsia" w:eastAsiaTheme="minorEastAsia" w:hAnsiTheme="minorEastAsia"/>
          <w:sz w:val="22"/>
        </w:rPr>
      </w:pPr>
      <w:r w:rsidRPr="00804C94">
        <w:rPr>
          <w:rFonts w:asciiTheme="minorEastAsia" w:eastAsiaTheme="minorEastAsia" w:hAnsiTheme="minorEastAsia" w:hint="eastAsia"/>
          <w:sz w:val="22"/>
        </w:rPr>
        <w:t>区域区分の境界の設定方法</w:t>
      </w:r>
      <w:r w:rsidR="006D1C60" w:rsidRPr="00804C94">
        <w:rPr>
          <w:rFonts w:asciiTheme="minorEastAsia" w:eastAsiaTheme="minorEastAsia" w:hAnsiTheme="minorEastAsia" w:hint="eastAsia"/>
          <w:sz w:val="22"/>
        </w:rPr>
        <w:t>・・・・・・・</w:t>
      </w:r>
      <w:r w:rsidR="002F3298">
        <w:rPr>
          <w:rFonts w:asciiTheme="minorEastAsia" w:eastAsiaTheme="minorEastAsia" w:hAnsiTheme="minorEastAsia" w:hint="eastAsia"/>
          <w:sz w:val="22"/>
        </w:rPr>
        <w:t>・・・・・・・・・・・・・・・</w:t>
      </w:r>
      <w:r w:rsidR="00222F26">
        <w:rPr>
          <w:rFonts w:asciiTheme="minorEastAsia" w:eastAsiaTheme="minorEastAsia" w:hAnsiTheme="minorEastAsia" w:hint="eastAsia"/>
          <w:sz w:val="22"/>
        </w:rPr>
        <w:t>・９</w:t>
      </w:r>
    </w:p>
    <w:p w:rsidR="001340C6" w:rsidRPr="00222F26" w:rsidRDefault="001340C6" w:rsidP="00DE37C5">
      <w:pPr>
        <w:pStyle w:val="a9"/>
        <w:spacing w:line="360" w:lineRule="exact"/>
        <w:ind w:leftChars="0" w:left="480"/>
        <w:contextualSpacing/>
        <w:rPr>
          <w:rFonts w:asciiTheme="minorEastAsia" w:eastAsiaTheme="minorEastAsia" w:hAnsiTheme="minorEastAsia"/>
          <w:sz w:val="22"/>
        </w:rPr>
      </w:pPr>
    </w:p>
    <w:p w:rsidR="001340C6" w:rsidRPr="00804C94" w:rsidRDefault="001340C6" w:rsidP="00DE37C5">
      <w:pPr>
        <w:pStyle w:val="a9"/>
        <w:numPr>
          <w:ilvl w:val="0"/>
          <w:numId w:val="5"/>
        </w:numPr>
        <w:spacing w:line="360" w:lineRule="exact"/>
        <w:ind w:leftChars="0"/>
        <w:contextualSpacing/>
        <w:rPr>
          <w:rFonts w:asciiTheme="minorEastAsia" w:eastAsiaTheme="minorEastAsia" w:hAnsiTheme="minorEastAsia"/>
          <w:sz w:val="22"/>
        </w:rPr>
      </w:pPr>
      <w:r w:rsidRPr="00804C94">
        <w:rPr>
          <w:rFonts w:asciiTheme="minorEastAsia" w:eastAsiaTheme="minorEastAsia" w:hAnsiTheme="minorEastAsia" w:hint="eastAsia"/>
          <w:sz w:val="22"/>
        </w:rPr>
        <w:t>その他事項</w:t>
      </w:r>
      <w:r w:rsidR="006D1C60" w:rsidRPr="00804C94">
        <w:rPr>
          <w:rFonts w:asciiTheme="minorEastAsia" w:eastAsiaTheme="minorEastAsia" w:hAnsiTheme="minorEastAsia" w:hint="eastAsia"/>
          <w:sz w:val="22"/>
        </w:rPr>
        <w:t xml:space="preserve">　　　　　　　　　　　　　　　　　　</w:t>
      </w:r>
      <w:r w:rsidR="00222F26">
        <w:rPr>
          <w:rFonts w:asciiTheme="minorEastAsia" w:eastAsiaTheme="minorEastAsia" w:hAnsiTheme="minorEastAsia" w:hint="eastAsia"/>
          <w:sz w:val="22"/>
        </w:rPr>
        <w:t>・・・・・・・・・・・・９</w:t>
      </w:r>
    </w:p>
    <w:p w:rsidR="00415B33" w:rsidRPr="00804C94" w:rsidRDefault="00415B33" w:rsidP="004E2A63">
      <w:pPr>
        <w:spacing w:line="320" w:lineRule="exact"/>
        <w:contextualSpacing/>
        <w:rPr>
          <w:rFonts w:asciiTheme="minorEastAsia" w:eastAsiaTheme="minorEastAsia" w:hAnsiTheme="minorEastAsia"/>
          <w:sz w:val="22"/>
        </w:rPr>
      </w:pPr>
    </w:p>
    <w:p w:rsidR="001340C6" w:rsidRPr="00804C94" w:rsidRDefault="001340C6" w:rsidP="004E2A63">
      <w:pPr>
        <w:spacing w:line="320" w:lineRule="exact"/>
        <w:contextualSpacing/>
        <w:rPr>
          <w:rFonts w:asciiTheme="majorEastAsia" w:eastAsiaTheme="majorEastAsia" w:hAnsiTheme="majorEastAsia"/>
          <w:b/>
          <w:sz w:val="22"/>
        </w:rPr>
      </w:pPr>
    </w:p>
    <w:p w:rsidR="001340C6" w:rsidRPr="00804C94" w:rsidRDefault="001340C6" w:rsidP="004E2A63">
      <w:pPr>
        <w:spacing w:line="320" w:lineRule="exact"/>
        <w:contextualSpacing/>
        <w:rPr>
          <w:rFonts w:asciiTheme="majorEastAsia" w:eastAsiaTheme="majorEastAsia" w:hAnsiTheme="majorEastAsia"/>
          <w:b/>
          <w:sz w:val="22"/>
        </w:rPr>
      </w:pPr>
    </w:p>
    <w:p w:rsidR="001340C6" w:rsidRPr="00804C94" w:rsidRDefault="001340C6" w:rsidP="004E2A63">
      <w:pPr>
        <w:spacing w:line="320" w:lineRule="exact"/>
        <w:contextualSpacing/>
        <w:rPr>
          <w:rFonts w:asciiTheme="majorEastAsia" w:eastAsiaTheme="majorEastAsia" w:hAnsiTheme="majorEastAsia"/>
          <w:b/>
          <w:sz w:val="22"/>
        </w:rPr>
      </w:pPr>
    </w:p>
    <w:p w:rsidR="00415B33" w:rsidRPr="00804C94" w:rsidRDefault="00415B33" w:rsidP="004E2A63">
      <w:pPr>
        <w:spacing w:line="320" w:lineRule="exact"/>
        <w:contextualSpacing/>
        <w:rPr>
          <w:rFonts w:asciiTheme="majorEastAsia" w:eastAsiaTheme="majorEastAsia" w:hAnsiTheme="majorEastAsia"/>
          <w:b/>
          <w:sz w:val="22"/>
        </w:rPr>
        <w:sectPr w:rsidR="00415B33" w:rsidRPr="00804C94" w:rsidSect="00A72AE7">
          <w:pgSz w:w="11906" w:h="16838" w:code="9"/>
          <w:pgMar w:top="1701" w:right="1701" w:bottom="1418" w:left="1701" w:header="851" w:footer="992" w:gutter="0"/>
          <w:pgNumType w:start="1"/>
          <w:cols w:space="425"/>
          <w:titlePg/>
          <w:docGrid w:linePitch="328"/>
        </w:sectPr>
      </w:pPr>
    </w:p>
    <w:p w:rsidR="004E2A63" w:rsidRPr="00804C94" w:rsidRDefault="004E2A63" w:rsidP="00DE37C5">
      <w:pPr>
        <w:spacing w:line="360" w:lineRule="exact"/>
        <w:contextualSpacing/>
        <w:rPr>
          <w:rFonts w:asciiTheme="majorEastAsia" w:eastAsiaTheme="majorEastAsia" w:hAnsiTheme="majorEastAsia"/>
          <w:b/>
          <w:sz w:val="24"/>
        </w:rPr>
      </w:pPr>
      <w:r w:rsidRPr="00804C94">
        <w:rPr>
          <w:rFonts w:asciiTheme="majorEastAsia" w:eastAsiaTheme="majorEastAsia" w:hAnsiTheme="majorEastAsia" w:hint="eastAsia"/>
          <w:b/>
          <w:sz w:val="24"/>
        </w:rPr>
        <w:t>１．趣旨</w:t>
      </w:r>
    </w:p>
    <w:p w:rsidR="004E2A63" w:rsidRPr="00804C94" w:rsidRDefault="001340C6" w:rsidP="00DE37C5">
      <w:pPr>
        <w:spacing w:line="360" w:lineRule="exact"/>
        <w:contextualSpacing/>
        <w:rPr>
          <w:rFonts w:asciiTheme="majorEastAsia" w:eastAsiaTheme="majorEastAsia" w:hAnsiTheme="majorEastAsia" w:cs="ＭＳ Ｐゴシック"/>
          <w:b/>
          <w:kern w:val="0"/>
          <w:sz w:val="22"/>
        </w:rPr>
      </w:pPr>
      <w:r w:rsidRPr="00804C94">
        <w:rPr>
          <w:rFonts w:asciiTheme="majorEastAsia" w:eastAsiaTheme="majorEastAsia" w:hAnsiTheme="majorEastAsia" w:cs="ＭＳ Ｐゴシック" w:hint="eastAsia"/>
          <w:b/>
          <w:kern w:val="0"/>
          <w:sz w:val="22"/>
        </w:rPr>
        <w:t>１－１</w:t>
      </w:r>
      <w:r w:rsidR="00E97EC6" w:rsidRPr="00804C94">
        <w:rPr>
          <w:rFonts w:asciiTheme="majorEastAsia" w:eastAsiaTheme="majorEastAsia" w:hAnsiTheme="majorEastAsia" w:cs="ＭＳ Ｐゴシック" w:hint="eastAsia"/>
          <w:b/>
          <w:kern w:val="0"/>
          <w:sz w:val="22"/>
        </w:rPr>
        <w:t xml:space="preserve">　</w:t>
      </w:r>
      <w:r w:rsidR="004E2A63" w:rsidRPr="00804C94">
        <w:rPr>
          <w:rFonts w:asciiTheme="majorEastAsia" w:eastAsiaTheme="majorEastAsia" w:hAnsiTheme="majorEastAsia" w:cs="ＭＳ Ｐゴシック" w:hint="eastAsia"/>
          <w:b/>
          <w:kern w:val="0"/>
          <w:sz w:val="22"/>
          <w:lang w:val="ja-JP"/>
        </w:rPr>
        <w:t>背景</w:t>
      </w:r>
    </w:p>
    <w:p w:rsidR="004E2A63" w:rsidRPr="0040723B" w:rsidRDefault="004E2A63" w:rsidP="00DE37C5">
      <w:pPr>
        <w:spacing w:line="360" w:lineRule="exact"/>
        <w:ind w:leftChars="100" w:left="210"/>
        <w:contextualSpacing/>
        <w:rPr>
          <w:rFonts w:ascii="ＭＳ 明朝" w:hAnsi="ＭＳ 明朝" w:cs="ＭＳ Ｐゴシック"/>
          <w:kern w:val="0"/>
          <w:sz w:val="22"/>
          <w:lang w:val="ja-JP"/>
        </w:rPr>
      </w:pPr>
      <w:r w:rsidRPr="00804C94">
        <w:rPr>
          <w:rFonts w:ascii="ＭＳ 明朝" w:hAnsi="ＭＳ 明朝" w:cs="ＭＳ Ｐゴシック" w:hint="eastAsia"/>
          <w:kern w:val="0"/>
          <w:sz w:val="22"/>
          <w:lang w:val="ja-JP"/>
        </w:rPr>
        <w:t xml:space="preserve">　市街化区域及び市街化調整区域の区域区分は、昭和</w:t>
      </w:r>
      <w:r w:rsidRPr="00804C94">
        <w:rPr>
          <w:rFonts w:ascii="ＭＳ 明朝" w:hAnsi="ＭＳ 明朝" w:cs="ＭＳ Ｐゴシック"/>
          <w:kern w:val="0"/>
          <w:sz w:val="22"/>
          <w:lang w:val="ja-JP"/>
        </w:rPr>
        <w:t>45</w:t>
      </w:r>
      <w:r w:rsidRPr="00804C94">
        <w:rPr>
          <w:rFonts w:ascii="ＭＳ 明朝" w:hAnsi="ＭＳ 明朝" w:cs="ＭＳ Ｐゴシック" w:hint="eastAsia"/>
          <w:kern w:val="0"/>
          <w:sz w:val="22"/>
          <w:lang w:val="ja-JP"/>
        </w:rPr>
        <w:t>年</w:t>
      </w:r>
      <w:r w:rsidR="00D472F9">
        <w:rPr>
          <w:rFonts w:ascii="ＭＳ 明朝" w:hAnsi="ＭＳ 明朝" w:cs="ＭＳ Ｐゴシック" w:hint="eastAsia"/>
          <w:kern w:val="0"/>
          <w:sz w:val="22"/>
          <w:lang w:val="ja-JP"/>
        </w:rPr>
        <w:t>６</w:t>
      </w:r>
      <w:r w:rsidRPr="00804C94">
        <w:rPr>
          <w:rFonts w:ascii="ＭＳ 明朝" w:hAnsi="ＭＳ 明朝" w:cs="ＭＳ Ｐゴシック" w:hint="eastAsia"/>
          <w:kern w:val="0"/>
          <w:sz w:val="22"/>
          <w:lang w:val="ja-JP"/>
        </w:rPr>
        <w:t>月</w:t>
      </w:r>
      <w:r w:rsidRPr="00804C94">
        <w:rPr>
          <w:rFonts w:ascii="ＭＳ 明朝" w:hAnsi="ＭＳ 明朝" w:cs="ＭＳ Ｐゴシック"/>
          <w:kern w:val="0"/>
          <w:sz w:val="22"/>
          <w:lang w:val="ja-JP"/>
        </w:rPr>
        <w:t>20</w:t>
      </w:r>
      <w:r w:rsidRPr="00804C94">
        <w:rPr>
          <w:rFonts w:ascii="ＭＳ 明朝" w:hAnsi="ＭＳ 明朝" w:cs="ＭＳ Ｐゴシック" w:hint="eastAsia"/>
          <w:kern w:val="0"/>
          <w:sz w:val="22"/>
          <w:lang w:val="ja-JP"/>
        </w:rPr>
        <w:t>日に</w:t>
      </w:r>
      <w:r w:rsidR="00862C17" w:rsidRPr="00804C94">
        <w:rPr>
          <w:rFonts w:ascii="ＭＳ 明朝" w:hAnsi="ＭＳ 明朝" w:cs="ＭＳ Ｐゴシック" w:hint="eastAsia"/>
          <w:kern w:val="0"/>
          <w:sz w:val="22"/>
          <w:lang w:val="ja-JP"/>
        </w:rPr>
        <w:t>都市</w:t>
      </w:r>
      <w:r w:rsidRPr="00804C94">
        <w:rPr>
          <w:rFonts w:ascii="ＭＳ 明朝" w:hAnsi="ＭＳ 明朝" w:cs="ＭＳ Ｐゴシック" w:hint="eastAsia"/>
          <w:kern w:val="0"/>
          <w:sz w:val="22"/>
          <w:lang w:val="ja-JP"/>
        </w:rPr>
        <w:t>計画決定さ</w:t>
      </w:r>
      <w:r w:rsidRPr="0040723B">
        <w:rPr>
          <w:rFonts w:ascii="ＭＳ 明朝" w:hAnsi="ＭＳ 明朝" w:cs="ＭＳ Ｐゴシック" w:hint="eastAsia"/>
          <w:kern w:val="0"/>
          <w:sz w:val="22"/>
          <w:lang w:val="ja-JP"/>
        </w:rPr>
        <w:t>れて以降、</w:t>
      </w:r>
      <w:r w:rsidR="00D472F9">
        <w:rPr>
          <w:rFonts w:ascii="ＭＳ 明朝" w:hAnsi="ＭＳ 明朝" w:cs="ＭＳ Ｐゴシック" w:hint="eastAsia"/>
          <w:kern w:val="0"/>
          <w:sz w:val="22"/>
          <w:lang w:val="ja-JP"/>
        </w:rPr>
        <w:t>７</w:t>
      </w:r>
      <w:r w:rsidRPr="0040723B">
        <w:rPr>
          <w:rFonts w:ascii="ＭＳ 明朝" w:hAnsi="ＭＳ 明朝" w:cs="ＭＳ Ｐゴシック" w:hint="eastAsia"/>
          <w:kern w:val="0"/>
          <w:sz w:val="22"/>
          <w:lang w:val="ja-JP"/>
        </w:rPr>
        <w:t>回にわたる一斉見直しを経て現在に至っている。この制度は、これまで約50年にわたり、無秩序な市街地の拡大を抑制し、計画的な市街地の形成に大きな役割を果たしてきたところである。</w:t>
      </w:r>
    </w:p>
    <w:p w:rsidR="0040723B" w:rsidRPr="0040723B"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しかしながら、この間、人口減少社会の到来、少子化、急速な高齢化の進展、自然災害の激甚化・広域化、資源・エネルギー問題の深刻化、ライフスタイルの変化、</w:t>
      </w:r>
      <w:r w:rsidR="000C0840" w:rsidRPr="0040723B">
        <w:rPr>
          <w:rFonts w:ascii="ＭＳ 明朝" w:hAnsi="ＭＳ 明朝" w:cs="ＭＳ Ｐゴシック" w:hint="eastAsia"/>
          <w:kern w:val="0"/>
          <w:sz w:val="22"/>
          <w:lang w:val="ja-JP"/>
        </w:rPr>
        <w:t>空き家の増加、</w:t>
      </w:r>
      <w:r w:rsidRPr="0040723B">
        <w:rPr>
          <w:rFonts w:ascii="ＭＳ 明朝" w:hAnsi="ＭＳ 明朝" w:cs="ＭＳ Ｐゴシック" w:hint="eastAsia"/>
          <w:kern w:val="0"/>
          <w:sz w:val="22"/>
          <w:lang w:val="ja-JP"/>
        </w:rPr>
        <w:t>厳しい財政的制約など、社会経済情勢が大きく変化してきており、新たな市街地の拡大は</w:t>
      </w:r>
      <w:r w:rsidR="00B4250D" w:rsidRPr="0040723B">
        <w:rPr>
          <w:rFonts w:ascii="ＭＳ 明朝" w:hAnsi="ＭＳ 明朝" w:cs="ＭＳ Ｐゴシック" w:hint="eastAsia"/>
          <w:kern w:val="0"/>
          <w:sz w:val="22"/>
          <w:lang w:val="ja-JP"/>
        </w:rPr>
        <w:t>市街地の拡散を招き、人口密度の低下により、</w:t>
      </w:r>
      <w:r w:rsidRPr="0040723B">
        <w:rPr>
          <w:rFonts w:ascii="ＭＳ 明朝" w:hAnsi="ＭＳ 明朝" w:cs="ＭＳ Ｐゴシック" w:hint="eastAsia"/>
          <w:kern w:val="0"/>
          <w:sz w:val="22"/>
          <w:lang w:val="ja-JP"/>
        </w:rPr>
        <w:t>公共交通の衰退、都市施設の維持管理や福祉施設等の行政コストの増大など、様々な問題を引き起こすことが懸念されている。</w:t>
      </w:r>
    </w:p>
    <w:p w:rsidR="004B6F30" w:rsidRPr="0040723B"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また、都市再生特別措置法に基づく立地適正化計画制度が創設され、市街化区域内において居住誘導区域や都市機能誘導区域を設定することにより、さらなる都市機能の集約や人口密度の維持を図るなど、市町村による新たなまちづくりの取組が始まっている。さらには、都市</w:t>
      </w:r>
      <w:r w:rsidR="00B23D7D" w:rsidRPr="0040723B">
        <w:rPr>
          <w:rFonts w:ascii="ＭＳ 明朝" w:hAnsi="ＭＳ 明朝" w:cs="ＭＳ Ｐゴシック" w:hint="eastAsia"/>
          <w:kern w:val="0"/>
          <w:sz w:val="22"/>
          <w:lang w:val="ja-JP"/>
        </w:rPr>
        <w:t>農業</w:t>
      </w:r>
      <w:r w:rsidR="00C17031" w:rsidRPr="0040723B">
        <w:rPr>
          <w:rFonts w:ascii="ＭＳ 明朝" w:hAnsi="ＭＳ 明朝" w:cs="ＭＳ Ｐゴシック" w:hint="eastAsia"/>
          <w:kern w:val="0"/>
          <w:sz w:val="22"/>
          <w:lang w:val="ja-JP"/>
        </w:rPr>
        <w:t>振興基本法の</w:t>
      </w:r>
      <w:r w:rsidR="00585CF9" w:rsidRPr="0040723B">
        <w:rPr>
          <w:rFonts w:ascii="ＭＳ 明朝" w:hAnsi="ＭＳ 明朝" w:cs="ＭＳ Ｐゴシック" w:hint="eastAsia"/>
          <w:kern w:val="0"/>
          <w:sz w:val="22"/>
          <w:lang w:val="ja-JP"/>
        </w:rPr>
        <w:t>制定</w:t>
      </w:r>
      <w:r w:rsidR="00C17031" w:rsidRPr="0040723B">
        <w:rPr>
          <w:rFonts w:ascii="ＭＳ 明朝" w:hAnsi="ＭＳ 明朝" w:cs="ＭＳ Ｐゴシック" w:hint="eastAsia"/>
          <w:kern w:val="0"/>
          <w:sz w:val="22"/>
          <w:lang w:val="ja-JP"/>
        </w:rPr>
        <w:t>後、策定された</w:t>
      </w:r>
      <w:r w:rsidR="00585CF9" w:rsidRPr="0040723B">
        <w:rPr>
          <w:rFonts w:ascii="ＭＳ 明朝" w:hAnsi="ＭＳ 明朝" w:cs="ＭＳ Ｐゴシック" w:hint="eastAsia"/>
          <w:kern w:val="0"/>
          <w:sz w:val="22"/>
          <w:lang w:val="ja-JP"/>
        </w:rPr>
        <w:t>都市農業振興基本計画</w:t>
      </w:r>
      <w:r w:rsidRPr="0040723B">
        <w:rPr>
          <w:rFonts w:ascii="ＭＳ 明朝" w:hAnsi="ＭＳ 明朝" w:cs="ＭＳ Ｐゴシック" w:hint="eastAsia"/>
          <w:kern w:val="0"/>
          <w:sz w:val="22"/>
          <w:lang w:val="ja-JP"/>
        </w:rPr>
        <w:t>により、都市と緑・農の共生の実現に向けた取組が進められている。</w:t>
      </w:r>
    </w:p>
    <w:p w:rsidR="004E2A63" w:rsidRPr="0040723B"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このような中、大阪府では、今後の都市計画のあり方について、平成26年</w:t>
      </w:r>
      <w:r w:rsidR="00D472F9">
        <w:rPr>
          <w:rFonts w:ascii="ＭＳ 明朝" w:hAnsi="ＭＳ 明朝" w:cs="ＭＳ Ｐゴシック" w:hint="eastAsia"/>
          <w:kern w:val="0"/>
          <w:sz w:val="22"/>
          <w:lang w:val="ja-JP"/>
        </w:rPr>
        <w:t>７</w:t>
      </w:r>
      <w:r w:rsidR="00023E1F" w:rsidRPr="0040723B">
        <w:rPr>
          <w:rFonts w:ascii="ＭＳ 明朝" w:hAnsi="ＭＳ 明朝" w:cs="ＭＳ Ｐゴシック" w:hint="eastAsia"/>
          <w:kern w:val="0"/>
          <w:sz w:val="22"/>
          <w:lang w:val="ja-JP"/>
        </w:rPr>
        <w:t>月に都市計画審議会に諮問し、</w:t>
      </w:r>
      <w:r w:rsidRPr="0040723B">
        <w:rPr>
          <w:rFonts w:ascii="ＭＳ 明朝" w:hAnsi="ＭＳ 明朝" w:cs="ＭＳ Ｐゴシック" w:hint="eastAsia"/>
          <w:kern w:val="0"/>
          <w:sz w:val="22"/>
          <w:lang w:val="ja-JP"/>
        </w:rPr>
        <w:t>平成28年</w:t>
      </w:r>
      <w:r w:rsidR="00D472F9">
        <w:rPr>
          <w:rFonts w:ascii="ＭＳ 明朝" w:hAnsi="ＭＳ 明朝" w:cs="ＭＳ Ｐゴシック" w:hint="eastAsia"/>
          <w:kern w:val="0"/>
          <w:sz w:val="22"/>
          <w:lang w:val="ja-JP"/>
        </w:rPr>
        <w:t>２</w:t>
      </w:r>
      <w:r w:rsidRPr="0040723B">
        <w:rPr>
          <w:rFonts w:ascii="ＭＳ 明朝" w:hAnsi="ＭＳ 明朝" w:cs="ＭＳ Ｐゴシック" w:hint="eastAsia"/>
          <w:kern w:val="0"/>
          <w:sz w:val="22"/>
          <w:lang w:val="ja-JP"/>
        </w:rPr>
        <w:t>月に「大阪府における都市計画のあり方」について答申を受けた。また、平成</w:t>
      </w:r>
      <w:r w:rsidRPr="0040723B">
        <w:rPr>
          <w:rFonts w:ascii="ＭＳ 明朝" w:hAnsi="ＭＳ 明朝" w:cs="ＭＳ Ｐゴシック"/>
          <w:kern w:val="0"/>
          <w:sz w:val="22"/>
          <w:lang w:val="ja-JP"/>
        </w:rPr>
        <w:t>29</w:t>
      </w:r>
      <w:r w:rsidR="0040723B">
        <w:rPr>
          <w:rFonts w:ascii="ＭＳ 明朝" w:hAnsi="ＭＳ 明朝" w:cs="ＭＳ Ｐゴシック" w:hint="eastAsia"/>
          <w:kern w:val="0"/>
          <w:sz w:val="22"/>
          <w:lang w:val="ja-JP"/>
        </w:rPr>
        <w:t>年</w:t>
      </w:r>
      <w:r w:rsidR="00D472F9">
        <w:rPr>
          <w:rFonts w:ascii="ＭＳ 明朝" w:hAnsi="ＭＳ 明朝" w:cs="ＭＳ Ｐゴシック" w:hint="eastAsia"/>
          <w:kern w:val="0"/>
          <w:sz w:val="22"/>
          <w:lang w:val="ja-JP"/>
        </w:rPr>
        <w:t>３</w:t>
      </w:r>
      <w:r w:rsidRPr="0040723B">
        <w:rPr>
          <w:rFonts w:ascii="ＭＳ 明朝" w:hAnsi="ＭＳ 明朝" w:cs="ＭＳ Ｐゴシック" w:hint="eastAsia"/>
          <w:kern w:val="0"/>
          <w:sz w:val="22"/>
          <w:lang w:val="ja-JP"/>
        </w:rPr>
        <w:t>月には「大阪府国土利用計画（第</w:t>
      </w:r>
      <w:r w:rsidR="00862C17" w:rsidRPr="0040723B">
        <w:rPr>
          <w:rFonts w:ascii="ＭＳ 明朝" w:hAnsi="ＭＳ 明朝" w:cs="ＭＳ Ｐゴシック" w:hint="eastAsia"/>
          <w:kern w:val="0"/>
          <w:sz w:val="22"/>
          <w:lang w:val="ja-JP"/>
        </w:rPr>
        <w:t>五</w:t>
      </w:r>
      <w:r w:rsidRPr="0040723B">
        <w:rPr>
          <w:rFonts w:ascii="ＭＳ 明朝" w:hAnsi="ＭＳ 明朝" w:cs="ＭＳ Ｐゴシック" w:hint="eastAsia"/>
          <w:kern w:val="0"/>
          <w:sz w:val="22"/>
          <w:lang w:val="ja-JP"/>
        </w:rPr>
        <w:t>次）」を策定し、今後</w:t>
      </w:r>
      <w:r w:rsidRPr="0040723B">
        <w:rPr>
          <w:rFonts w:ascii="ＭＳ 明朝" w:hAnsi="ＭＳ 明朝" w:cs="ＭＳ Ｐゴシック"/>
          <w:kern w:val="0"/>
          <w:sz w:val="22"/>
          <w:lang w:val="ja-JP"/>
        </w:rPr>
        <w:t>10</w:t>
      </w:r>
      <w:r w:rsidRPr="0040723B">
        <w:rPr>
          <w:rFonts w:ascii="ＭＳ 明朝" w:hAnsi="ＭＳ 明朝" w:cs="ＭＳ Ｐゴシック" w:hint="eastAsia"/>
          <w:kern w:val="0"/>
          <w:sz w:val="22"/>
          <w:lang w:val="ja-JP"/>
        </w:rPr>
        <w:t>年間において土地利用の観点から大阪の将来像を描き、目指すべき方向性を定めた。</w:t>
      </w:r>
    </w:p>
    <w:p w:rsidR="004E2A63" w:rsidRPr="0040723B" w:rsidRDefault="004E2A63" w:rsidP="004E2EC1">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このため、第</w:t>
      </w:r>
      <w:r w:rsidR="00D472F9">
        <w:rPr>
          <w:rFonts w:ascii="ＭＳ 明朝" w:hAnsi="ＭＳ 明朝" w:cs="ＭＳ Ｐゴシック" w:hint="eastAsia"/>
          <w:kern w:val="0"/>
          <w:sz w:val="22"/>
          <w:lang w:val="ja-JP"/>
        </w:rPr>
        <w:t>８</w:t>
      </w:r>
      <w:r w:rsidRPr="0040723B">
        <w:rPr>
          <w:rFonts w:ascii="ＭＳ 明朝" w:hAnsi="ＭＳ 明朝" w:cs="ＭＳ Ｐゴシック" w:hint="eastAsia"/>
          <w:kern w:val="0"/>
          <w:sz w:val="22"/>
          <w:lang w:val="ja-JP"/>
        </w:rPr>
        <w:t>回目となる区域区分の変更に</w:t>
      </w:r>
      <w:r w:rsidR="00180AC7" w:rsidRPr="0040723B">
        <w:rPr>
          <w:rFonts w:ascii="ＭＳ 明朝" w:hAnsi="ＭＳ 明朝" w:cs="ＭＳ Ｐゴシック" w:hint="eastAsia"/>
          <w:kern w:val="0"/>
          <w:sz w:val="22"/>
          <w:lang w:val="ja-JP"/>
        </w:rPr>
        <w:t>ついては</w:t>
      </w:r>
      <w:r w:rsidRPr="0040723B">
        <w:rPr>
          <w:rFonts w:ascii="ＭＳ 明朝" w:hAnsi="ＭＳ 明朝" w:cs="ＭＳ Ｐゴシック" w:hint="eastAsia"/>
          <w:kern w:val="0"/>
          <w:sz w:val="22"/>
          <w:lang w:val="ja-JP"/>
        </w:rPr>
        <w:t>、これらの社会経済情勢の変化や</w:t>
      </w:r>
      <w:r w:rsidR="004E2EC1">
        <w:rPr>
          <w:rFonts w:ascii="ＭＳ 明朝" w:hAnsi="ＭＳ 明朝" w:cs="ＭＳ Ｐゴシック" w:hint="eastAsia"/>
          <w:kern w:val="0"/>
          <w:sz w:val="22"/>
          <w:lang w:val="ja-JP"/>
        </w:rPr>
        <w:t>「大阪府国土利用計画（第五次）」で示した土地利用の基本方針である人口減少社会等に対応した人・企業を呼び込む</w:t>
      </w:r>
      <w:r w:rsidRPr="0040723B">
        <w:rPr>
          <w:rFonts w:ascii="ＭＳ 明朝" w:hAnsi="ＭＳ 明朝" w:cs="ＭＳ Ｐゴシック" w:hint="eastAsia"/>
          <w:kern w:val="0"/>
          <w:sz w:val="22"/>
          <w:lang w:val="ja-JP"/>
        </w:rPr>
        <w:t>質の高い都市の形成、既存の都市ストックを活用した</w:t>
      </w:r>
      <w:r w:rsidR="00B4250D" w:rsidRPr="0040723B">
        <w:rPr>
          <w:rFonts w:ascii="ＭＳ 明朝" w:hAnsi="ＭＳ 明朝" w:cs="ＭＳ Ｐゴシック" w:hint="eastAsia"/>
          <w:kern w:val="0"/>
          <w:sz w:val="22"/>
          <w:lang w:val="ja-JP"/>
        </w:rPr>
        <w:t>大阪にふさわしい</w:t>
      </w:r>
      <w:r w:rsidRPr="0040723B">
        <w:rPr>
          <w:rFonts w:ascii="ＭＳ 明朝" w:hAnsi="ＭＳ 明朝" w:cs="ＭＳ Ｐゴシック" w:hint="eastAsia"/>
          <w:kern w:val="0"/>
          <w:sz w:val="22"/>
          <w:lang w:val="ja-JP"/>
        </w:rPr>
        <w:t>ネットワーク型都市構造の強化、</w:t>
      </w:r>
      <w:r w:rsidR="004E2EC1">
        <w:rPr>
          <w:rFonts w:ascii="ＭＳ 明朝" w:hAnsi="ＭＳ 明朝" w:cs="ＭＳ Ｐゴシック" w:hint="eastAsia"/>
          <w:kern w:val="0"/>
          <w:sz w:val="22"/>
          <w:lang w:val="ja-JP"/>
        </w:rPr>
        <w:t>都市の格を高める魅力ある都市空間の創造、環境負荷が少なく、みどり豊かな都市の形成、</w:t>
      </w:r>
      <w:r w:rsidRPr="0040723B">
        <w:rPr>
          <w:rFonts w:ascii="ＭＳ 明朝" w:hAnsi="ＭＳ 明朝" w:cs="ＭＳ Ｐゴシック" w:hint="eastAsia"/>
          <w:kern w:val="0"/>
          <w:sz w:val="22"/>
          <w:lang w:val="ja-JP"/>
        </w:rPr>
        <w:t>災害に強い都市の構築、</w:t>
      </w:r>
      <w:r w:rsidR="004E2EC1">
        <w:rPr>
          <w:rFonts w:ascii="ＭＳ 明朝" w:hAnsi="ＭＳ 明朝" w:cs="ＭＳ Ｐゴシック" w:hint="eastAsia"/>
          <w:kern w:val="0"/>
          <w:sz w:val="22"/>
          <w:lang w:val="ja-JP"/>
        </w:rPr>
        <w:t>誰もが安心して暮らしやすい生活環境の形成</w:t>
      </w:r>
      <w:r w:rsidRPr="0040723B">
        <w:rPr>
          <w:rFonts w:ascii="ＭＳ 明朝" w:hAnsi="ＭＳ 明朝" w:cs="ＭＳ Ｐゴシック" w:hint="eastAsia"/>
          <w:kern w:val="0"/>
          <w:sz w:val="22"/>
          <w:lang w:val="ja-JP"/>
        </w:rPr>
        <w:t>の視点から行う必要がある。</w:t>
      </w:r>
    </w:p>
    <w:p w:rsidR="001340C6" w:rsidRPr="0040723B" w:rsidRDefault="001340C6" w:rsidP="00DE37C5">
      <w:pPr>
        <w:spacing w:line="360" w:lineRule="exact"/>
        <w:contextualSpacing/>
        <w:rPr>
          <w:rFonts w:ascii="ＭＳ 明朝" w:hAnsi="ＭＳ 明朝" w:cs="ＭＳ Ｐゴシック"/>
          <w:kern w:val="0"/>
          <w:sz w:val="22"/>
          <w:lang w:val="ja-JP"/>
        </w:rPr>
      </w:pPr>
    </w:p>
    <w:p w:rsidR="004E2A63" w:rsidRPr="0040723B" w:rsidRDefault="001340C6" w:rsidP="00DE37C5">
      <w:pPr>
        <w:spacing w:line="360" w:lineRule="exact"/>
        <w:contextualSpacing/>
        <w:rPr>
          <w:rFonts w:asciiTheme="majorEastAsia" w:eastAsiaTheme="majorEastAsia" w:hAnsiTheme="majorEastAsia" w:cs="ＭＳ Ｐゴシック"/>
          <w:b/>
          <w:kern w:val="0"/>
          <w:sz w:val="22"/>
          <w:lang w:val="ja-JP"/>
        </w:rPr>
      </w:pPr>
      <w:r w:rsidRPr="0040723B">
        <w:rPr>
          <w:rFonts w:asciiTheme="majorEastAsia" w:eastAsiaTheme="majorEastAsia" w:hAnsiTheme="majorEastAsia" w:cs="ＭＳ Ｐゴシック" w:hint="eastAsia"/>
          <w:b/>
          <w:kern w:val="0"/>
          <w:sz w:val="22"/>
          <w:lang w:val="ja-JP"/>
        </w:rPr>
        <w:t xml:space="preserve">１－２　</w:t>
      </w:r>
      <w:r w:rsidR="004E2A63" w:rsidRPr="0040723B">
        <w:rPr>
          <w:rFonts w:asciiTheme="majorEastAsia" w:eastAsiaTheme="majorEastAsia" w:hAnsiTheme="majorEastAsia" w:cs="ＭＳ Ｐゴシック" w:hint="eastAsia"/>
          <w:b/>
          <w:kern w:val="0"/>
          <w:sz w:val="22"/>
          <w:lang w:val="ja-JP"/>
        </w:rPr>
        <w:t>基本方針を策定する目的</w:t>
      </w:r>
    </w:p>
    <w:p w:rsidR="00F9312C" w:rsidRPr="00804C94" w:rsidRDefault="004E2A63" w:rsidP="00AC2FBE">
      <w:pPr>
        <w:spacing w:line="360" w:lineRule="exact"/>
        <w:ind w:leftChars="100" w:left="210"/>
        <w:contextualSpacing/>
        <w:rPr>
          <w:rFonts w:ascii="ＭＳ 明朝" w:hAnsi="ＭＳ 明朝"/>
          <w:sz w:val="22"/>
        </w:rPr>
      </w:pPr>
      <w:r w:rsidRPr="0040723B">
        <w:rPr>
          <w:rFonts w:ascii="ＭＳ 明朝" w:hAnsi="ＭＳ 明朝" w:hint="eastAsia"/>
          <w:sz w:val="22"/>
        </w:rPr>
        <w:t xml:space="preserve">　本方針は、区域区分変更にあたっての大阪府の考え方をまとめたものであり、第</w:t>
      </w:r>
      <w:r w:rsidR="00CA291B">
        <w:rPr>
          <w:rFonts w:ascii="ＭＳ 明朝" w:hAnsi="ＭＳ 明朝" w:hint="eastAsia"/>
          <w:sz w:val="22"/>
        </w:rPr>
        <w:t>８</w:t>
      </w:r>
      <w:r w:rsidRPr="0040723B">
        <w:rPr>
          <w:rFonts w:ascii="ＭＳ 明朝" w:hAnsi="ＭＳ 明朝" w:hint="eastAsia"/>
          <w:sz w:val="22"/>
        </w:rPr>
        <w:t>回市街化区域及び市街化調整区域の区域区分変更（線引き一斉見直し）は、本方針に基づき実施する。</w:t>
      </w:r>
      <w:r w:rsidR="00FB3C4E" w:rsidRPr="0040723B">
        <w:rPr>
          <w:rFonts w:ascii="ＭＳ 明朝" w:hAnsi="ＭＳ 明朝" w:hint="eastAsia"/>
          <w:sz w:val="22"/>
        </w:rPr>
        <w:t>なお、都市計画区域の整備、開発及び保全の方針（以下、「都市計画区域マスタープラン」という）の区域区分の決定に関する方針に</w:t>
      </w:r>
      <w:r w:rsidR="0040723B" w:rsidRPr="0040723B">
        <w:rPr>
          <w:rFonts w:ascii="ＭＳ 明朝" w:hAnsi="ＭＳ 明朝" w:hint="eastAsia"/>
          <w:sz w:val="22"/>
        </w:rPr>
        <w:t>ついては、本方針と整合</w:t>
      </w:r>
      <w:r w:rsidR="00AC2FBE">
        <w:rPr>
          <w:rFonts w:ascii="ＭＳ 明朝" w:hAnsi="ＭＳ 明朝" w:hint="eastAsia"/>
          <w:sz w:val="22"/>
        </w:rPr>
        <w:t>を図るもの</w:t>
      </w:r>
      <w:r w:rsidR="0040723B" w:rsidRPr="0040723B">
        <w:rPr>
          <w:rFonts w:ascii="ＭＳ 明朝" w:hAnsi="ＭＳ 明朝" w:hint="eastAsia"/>
          <w:sz w:val="22"/>
        </w:rPr>
        <w:t>とする</w:t>
      </w:r>
      <w:r w:rsidR="00FB3C4E" w:rsidRPr="0040723B">
        <w:rPr>
          <w:rFonts w:ascii="ＭＳ 明朝" w:hAnsi="ＭＳ 明朝" w:hint="eastAsia"/>
          <w:sz w:val="22"/>
        </w:rPr>
        <w:t>。</w:t>
      </w:r>
      <w:r w:rsidRPr="0040723B">
        <w:rPr>
          <w:rFonts w:ascii="ＭＳ 明朝" w:hAnsi="ＭＳ 明朝" w:hint="eastAsia"/>
          <w:sz w:val="22"/>
        </w:rPr>
        <w:t>市町村は、本方針及び</w:t>
      </w:r>
      <w:r w:rsidR="00862C17" w:rsidRPr="0040723B">
        <w:rPr>
          <w:rFonts w:ascii="ＭＳ 明朝" w:hAnsi="ＭＳ 明朝" w:cs="ＭＳ Ｐゴシック" w:hint="eastAsia"/>
          <w:kern w:val="0"/>
          <w:sz w:val="22"/>
          <w:lang w:val="ja-JP"/>
        </w:rPr>
        <w:t>「市町村の都市計画に関する基本的な方針（以下、「市町村マスタープ</w:t>
      </w:r>
      <w:r w:rsidR="00862C17" w:rsidRPr="00804C94">
        <w:rPr>
          <w:rFonts w:ascii="ＭＳ 明朝" w:hAnsi="ＭＳ 明朝" w:cs="ＭＳ Ｐゴシック" w:hint="eastAsia"/>
          <w:kern w:val="0"/>
          <w:sz w:val="22"/>
          <w:lang w:val="ja-JP"/>
        </w:rPr>
        <w:t>ラン」という）」</w:t>
      </w:r>
      <w:r w:rsidRPr="00804C94">
        <w:rPr>
          <w:rFonts w:ascii="ＭＳ 明朝" w:hAnsi="ＭＳ 明朝" w:hint="eastAsia"/>
          <w:sz w:val="22"/>
        </w:rPr>
        <w:t>等に基づき、該当地区を選定し、大阪府と区域区分変更の協議を行う。</w:t>
      </w:r>
      <w:r w:rsidR="00F9312C" w:rsidRPr="00804C94">
        <w:rPr>
          <w:rFonts w:ascii="ＭＳ 明朝" w:hAnsi="ＭＳ 明朝"/>
          <w:sz w:val="22"/>
        </w:rPr>
        <w:br w:type="page"/>
      </w:r>
    </w:p>
    <w:p w:rsidR="004E2A63" w:rsidRPr="00804C94" w:rsidRDefault="004E2A63" w:rsidP="00DE37C5">
      <w:pPr>
        <w:spacing w:line="360" w:lineRule="exact"/>
        <w:contextualSpacing/>
        <w:rPr>
          <w:rFonts w:asciiTheme="majorEastAsia" w:eastAsiaTheme="majorEastAsia" w:hAnsiTheme="majorEastAsia"/>
          <w:b/>
          <w:sz w:val="24"/>
        </w:rPr>
      </w:pPr>
      <w:r w:rsidRPr="00804C94">
        <w:rPr>
          <w:rFonts w:asciiTheme="majorEastAsia" w:eastAsiaTheme="majorEastAsia" w:hAnsiTheme="majorEastAsia" w:hint="eastAsia"/>
          <w:b/>
          <w:sz w:val="24"/>
        </w:rPr>
        <w:t>２．区域区分変更の考え方</w:t>
      </w:r>
    </w:p>
    <w:p w:rsidR="004E2A63" w:rsidRPr="00804C94" w:rsidRDefault="001340C6" w:rsidP="00DE37C5">
      <w:pPr>
        <w:spacing w:line="360" w:lineRule="exact"/>
        <w:contextualSpacing/>
        <w:rPr>
          <w:rFonts w:asciiTheme="majorEastAsia" w:eastAsiaTheme="majorEastAsia" w:hAnsiTheme="majorEastAsia"/>
          <w:b/>
          <w:sz w:val="22"/>
        </w:rPr>
      </w:pPr>
      <w:r w:rsidRPr="00804C94">
        <w:rPr>
          <w:rFonts w:asciiTheme="majorEastAsia" w:eastAsiaTheme="majorEastAsia" w:hAnsiTheme="majorEastAsia" w:hint="eastAsia"/>
          <w:b/>
          <w:sz w:val="22"/>
        </w:rPr>
        <w:t xml:space="preserve">２－１　</w:t>
      </w:r>
      <w:r w:rsidR="00804C94" w:rsidRPr="00804C94">
        <w:rPr>
          <w:rFonts w:asciiTheme="majorEastAsia" w:eastAsiaTheme="majorEastAsia" w:hAnsiTheme="majorEastAsia" w:hint="eastAsia"/>
          <w:b/>
          <w:sz w:val="22"/>
        </w:rPr>
        <w:t>関連法令</w:t>
      </w:r>
      <w:r w:rsidR="004E2A63" w:rsidRPr="00804C94">
        <w:rPr>
          <w:rFonts w:asciiTheme="majorEastAsia" w:eastAsiaTheme="majorEastAsia" w:hAnsiTheme="majorEastAsia" w:hint="eastAsia"/>
          <w:b/>
          <w:sz w:val="22"/>
        </w:rPr>
        <w:t>等</w:t>
      </w:r>
    </w:p>
    <w:p w:rsidR="004E2A63" w:rsidRPr="0040723B" w:rsidRDefault="004E2A63" w:rsidP="00DE37C5">
      <w:pPr>
        <w:spacing w:line="360" w:lineRule="exact"/>
        <w:ind w:leftChars="100" w:left="210" w:firstLineChars="100" w:firstLine="220"/>
        <w:contextualSpacing/>
        <w:rPr>
          <w:rFonts w:ascii="ＭＳ 明朝" w:hAnsi="ＭＳ 明朝"/>
          <w:sz w:val="22"/>
        </w:rPr>
      </w:pPr>
      <w:r w:rsidRPr="0040723B">
        <w:rPr>
          <w:rFonts w:ascii="ＭＳ 明朝" w:hAnsi="ＭＳ 明朝" w:hint="eastAsia"/>
          <w:sz w:val="22"/>
        </w:rPr>
        <w:t>区域区分の変更は、本方針、都市計画関係法令、「都市計画運用指針」及び「都市計画と農林漁業との調整措置について」等に基づき実施するものとする。</w:t>
      </w:r>
    </w:p>
    <w:p w:rsidR="004E2A63" w:rsidRPr="0040723B" w:rsidRDefault="004E2A63" w:rsidP="00DE37C5">
      <w:pPr>
        <w:spacing w:line="360" w:lineRule="exact"/>
        <w:ind w:leftChars="100" w:left="210"/>
        <w:contextualSpacing/>
        <w:rPr>
          <w:rFonts w:ascii="ＭＳ 明朝" w:hAnsi="ＭＳ 明朝"/>
          <w:sz w:val="22"/>
        </w:rPr>
      </w:pPr>
    </w:p>
    <w:p w:rsidR="004E2A63" w:rsidRPr="0040723B" w:rsidRDefault="001340C6" w:rsidP="00DE37C5">
      <w:pPr>
        <w:spacing w:line="360" w:lineRule="exact"/>
        <w:contextualSpacing/>
        <w:rPr>
          <w:rFonts w:asciiTheme="majorEastAsia" w:eastAsiaTheme="majorEastAsia" w:hAnsiTheme="majorEastAsia"/>
          <w:b/>
          <w:sz w:val="22"/>
        </w:rPr>
      </w:pPr>
      <w:r w:rsidRPr="0040723B">
        <w:rPr>
          <w:rFonts w:asciiTheme="majorEastAsia" w:eastAsiaTheme="majorEastAsia" w:hAnsiTheme="majorEastAsia" w:hint="eastAsia"/>
          <w:b/>
          <w:sz w:val="22"/>
        </w:rPr>
        <w:t xml:space="preserve">２－２　</w:t>
      </w:r>
      <w:r w:rsidR="004E2A63" w:rsidRPr="0040723B">
        <w:rPr>
          <w:rFonts w:asciiTheme="majorEastAsia" w:eastAsiaTheme="majorEastAsia" w:hAnsiTheme="majorEastAsia" w:hint="eastAsia"/>
          <w:b/>
          <w:sz w:val="22"/>
        </w:rPr>
        <w:t>基本的な考え方</w:t>
      </w:r>
    </w:p>
    <w:p w:rsidR="004E2A63" w:rsidRPr="0040723B" w:rsidRDefault="00670F5F"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区域区分変更の基本的な考え方としては、</w:t>
      </w:r>
      <w:r w:rsidR="004E2A63" w:rsidRPr="0040723B">
        <w:rPr>
          <w:rFonts w:ascii="ＭＳ 明朝" w:hAnsi="ＭＳ 明朝" w:cs="ＭＳ Ｐゴシック" w:hint="eastAsia"/>
          <w:kern w:val="0"/>
          <w:sz w:val="22"/>
          <w:lang w:val="ja-JP"/>
        </w:rPr>
        <w:t>人口減少社会等に対応する質の高い都市の形成や既存のストックを活用したネットワーク型都市構造の強化に寄与する都市づくりを推進するため、まずは、</w:t>
      </w:r>
      <w:r w:rsidR="00862C17" w:rsidRPr="0040723B">
        <w:rPr>
          <w:rFonts w:ascii="ＭＳ 明朝" w:hAnsi="ＭＳ 明朝" w:cs="ＭＳ Ｐゴシック" w:hint="eastAsia"/>
          <w:kern w:val="0"/>
          <w:sz w:val="22"/>
          <w:lang w:val="ja-JP"/>
        </w:rPr>
        <w:t>現行の市街化区域内における</w:t>
      </w:r>
      <w:r w:rsidR="004E2A63" w:rsidRPr="0040723B">
        <w:rPr>
          <w:rFonts w:ascii="ＭＳ 明朝" w:hAnsi="ＭＳ 明朝" w:cs="ＭＳ Ｐゴシック" w:hint="eastAsia"/>
          <w:kern w:val="0"/>
          <w:sz w:val="22"/>
          <w:lang w:val="ja-JP"/>
        </w:rPr>
        <w:t>既成市街地の再整備や低未利用地の活用等により土地の有効活用を図</w:t>
      </w:r>
      <w:r w:rsidR="00180AC7" w:rsidRPr="0040723B">
        <w:rPr>
          <w:rFonts w:ascii="ＭＳ 明朝" w:hAnsi="ＭＳ 明朝" w:cs="ＭＳ Ｐゴシック" w:hint="eastAsia"/>
          <w:kern w:val="0"/>
          <w:sz w:val="22"/>
          <w:lang w:val="ja-JP"/>
        </w:rPr>
        <w:t>り、</w:t>
      </w:r>
      <w:r w:rsidRPr="0040723B">
        <w:rPr>
          <w:rFonts w:ascii="ＭＳ 明朝" w:hAnsi="ＭＳ 明朝" w:cs="ＭＳ Ｐゴシック" w:hint="eastAsia"/>
          <w:kern w:val="0"/>
          <w:sz w:val="22"/>
          <w:lang w:val="ja-JP"/>
        </w:rPr>
        <w:t>市街地の無秩序な拡大の抑制に努めることを</w:t>
      </w:r>
      <w:r w:rsidR="004E2A63" w:rsidRPr="0040723B">
        <w:rPr>
          <w:rFonts w:ascii="ＭＳ 明朝" w:hAnsi="ＭＳ 明朝" w:cs="ＭＳ Ｐゴシック" w:hint="eastAsia"/>
          <w:kern w:val="0"/>
          <w:sz w:val="22"/>
          <w:lang w:val="ja-JP"/>
        </w:rPr>
        <w:t>基本とする。</w:t>
      </w:r>
    </w:p>
    <w:p w:rsidR="004E2A63" w:rsidRPr="0040723B"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その上で、</w:t>
      </w:r>
      <w:r w:rsidR="00023E1F" w:rsidRPr="0040723B">
        <w:rPr>
          <w:rFonts w:ascii="ＭＳ 明朝" w:hAnsi="ＭＳ 明朝" w:cs="ＭＳ Ｐゴシック" w:hint="eastAsia"/>
          <w:kern w:val="0"/>
          <w:sz w:val="22"/>
          <w:lang w:val="ja-JP"/>
        </w:rPr>
        <w:t>市町村マスタープラン</w:t>
      </w:r>
      <w:r w:rsidR="008335E5">
        <w:rPr>
          <w:rFonts w:ascii="ＭＳ 明朝" w:hAnsi="ＭＳ 明朝" w:cs="ＭＳ Ｐゴシック" w:hint="eastAsia"/>
          <w:kern w:val="0"/>
          <w:sz w:val="22"/>
          <w:lang w:val="ja-JP"/>
        </w:rPr>
        <w:t>や立地適正化計画等との整合が図られ、都市機能を</w:t>
      </w:r>
      <w:r w:rsidRPr="0040723B">
        <w:rPr>
          <w:rFonts w:ascii="ＭＳ 明朝" w:hAnsi="ＭＳ 明朝" w:cs="ＭＳ Ｐゴシック" w:hint="eastAsia"/>
          <w:kern w:val="0"/>
          <w:sz w:val="22"/>
          <w:lang w:val="ja-JP"/>
        </w:rPr>
        <w:t>集約</w:t>
      </w:r>
      <w:r w:rsidR="008335E5">
        <w:rPr>
          <w:rFonts w:ascii="ＭＳ 明朝" w:hAnsi="ＭＳ 明朝" w:cs="ＭＳ Ｐゴシック" w:hint="eastAsia"/>
          <w:kern w:val="0"/>
          <w:sz w:val="22"/>
          <w:lang w:val="ja-JP"/>
        </w:rPr>
        <w:t>する区域</w:t>
      </w:r>
      <w:r w:rsidRPr="0040723B">
        <w:rPr>
          <w:rFonts w:ascii="ＭＳ 明朝" w:hAnsi="ＭＳ 明朝" w:cs="ＭＳ Ｐゴシック" w:hint="eastAsia"/>
          <w:kern w:val="0"/>
          <w:sz w:val="22"/>
          <w:lang w:val="ja-JP"/>
        </w:rPr>
        <w:t>や交通ネットワークを活用した産業立地を促進する</w:t>
      </w:r>
      <w:r w:rsidR="00AA1250" w:rsidRPr="0040723B">
        <w:rPr>
          <w:rFonts w:ascii="ＭＳ 明朝" w:hAnsi="ＭＳ 明朝" w:cs="ＭＳ Ｐゴシック" w:hint="eastAsia"/>
          <w:kern w:val="0"/>
          <w:sz w:val="22"/>
          <w:lang w:val="ja-JP"/>
        </w:rPr>
        <w:t>区域においては、必要最小限の区域</w:t>
      </w:r>
      <w:r w:rsidRPr="0040723B">
        <w:rPr>
          <w:rFonts w:ascii="ＭＳ 明朝" w:hAnsi="ＭＳ 明朝" w:cs="ＭＳ Ｐゴシック" w:hint="eastAsia"/>
          <w:kern w:val="0"/>
          <w:sz w:val="22"/>
          <w:lang w:val="ja-JP"/>
        </w:rPr>
        <w:t>で市街化調整区域から市街化区域への編入を進めるとともに、</w:t>
      </w:r>
      <w:r w:rsidR="0027136F" w:rsidRPr="0040723B">
        <w:rPr>
          <w:rFonts w:ascii="ＭＳ 明朝" w:hAnsi="ＭＳ 明朝" w:cs="ＭＳ Ｐゴシック" w:hint="eastAsia"/>
          <w:kern w:val="0"/>
          <w:sz w:val="22"/>
        </w:rPr>
        <w:t>計画的な市街地の形成</w:t>
      </w:r>
      <w:r w:rsidRPr="0040723B">
        <w:rPr>
          <w:rFonts w:ascii="ＭＳ 明朝" w:hAnsi="ＭＳ 明朝" w:cs="ＭＳ Ｐゴシック" w:hint="eastAsia"/>
          <w:kern w:val="0"/>
          <w:sz w:val="22"/>
        </w:rPr>
        <w:t>の見込みがない区域等を市街化調整区域へ編入するなど、適正な区域区分の変更を行い、良好な市街地を形成・維持する。</w:t>
      </w:r>
    </w:p>
    <w:p w:rsidR="004E2A63" w:rsidRPr="0040723B" w:rsidRDefault="004E2A63" w:rsidP="00DE31E9">
      <w:pPr>
        <w:spacing w:line="360" w:lineRule="exact"/>
        <w:ind w:leftChars="100" w:left="210" w:firstLineChars="100" w:firstLine="220"/>
        <w:contextualSpacing/>
        <w:rPr>
          <w:rFonts w:ascii="ＭＳ 明朝" w:hAnsi="ＭＳ 明朝"/>
          <w:sz w:val="22"/>
        </w:rPr>
      </w:pPr>
      <w:r w:rsidRPr="0040723B">
        <w:rPr>
          <w:rFonts w:ascii="ＭＳ 明朝" w:hAnsi="ＭＳ 明朝" w:cs="ＭＳ Ｐゴシック" w:hint="eastAsia"/>
          <w:kern w:val="0"/>
          <w:sz w:val="22"/>
          <w:lang w:val="ja-JP"/>
        </w:rPr>
        <w:t>災害に強い都市づくり</w:t>
      </w:r>
      <w:r w:rsidR="000E15BE" w:rsidRPr="0040723B">
        <w:rPr>
          <w:rFonts w:ascii="ＭＳ 明朝" w:hAnsi="ＭＳ 明朝" w:cs="ＭＳ Ｐゴシック" w:hint="eastAsia"/>
          <w:kern w:val="0"/>
          <w:sz w:val="22"/>
          <w:lang w:val="ja-JP"/>
        </w:rPr>
        <w:t>に向け</w:t>
      </w:r>
      <w:r w:rsidRPr="0040723B">
        <w:rPr>
          <w:rFonts w:ascii="ＭＳ 明朝" w:hAnsi="ＭＳ 明朝" w:cs="ＭＳ Ｐゴシック" w:hint="eastAsia"/>
          <w:kern w:val="0"/>
          <w:sz w:val="22"/>
          <w:lang w:val="ja-JP"/>
        </w:rPr>
        <w:t>、</w:t>
      </w:r>
      <w:r w:rsidR="00EC3119" w:rsidRPr="0040723B">
        <w:rPr>
          <w:rFonts w:ascii="ＭＳ 明朝" w:hAnsi="ＭＳ 明朝" w:cs="ＭＳ Ｐゴシック" w:hint="eastAsia"/>
          <w:kern w:val="0"/>
          <w:sz w:val="22"/>
          <w:lang w:val="ja-JP"/>
        </w:rPr>
        <w:t>市街化調整区域における</w:t>
      </w:r>
      <w:r w:rsidR="0027136F" w:rsidRPr="0040723B">
        <w:rPr>
          <w:rFonts w:ascii="ＭＳ 明朝" w:hAnsi="ＭＳ 明朝" w:hint="eastAsia"/>
          <w:sz w:val="22"/>
        </w:rPr>
        <w:t>災害の</w:t>
      </w:r>
      <w:r w:rsidR="00DE31E9" w:rsidRPr="0040723B">
        <w:rPr>
          <w:rFonts w:ascii="ＭＳ 明朝" w:hAnsi="ＭＳ 明朝" w:hint="eastAsia"/>
          <w:sz w:val="22"/>
        </w:rPr>
        <w:t>リスクが高い区域については</w:t>
      </w:r>
      <w:r w:rsidR="00B4250D" w:rsidRPr="0040723B">
        <w:rPr>
          <w:rFonts w:ascii="ＭＳ 明朝" w:hAnsi="ＭＳ 明朝" w:hint="eastAsia"/>
          <w:sz w:val="22"/>
        </w:rPr>
        <w:t>新たな</w:t>
      </w:r>
      <w:r w:rsidR="00DE31E9" w:rsidRPr="0040723B">
        <w:rPr>
          <w:rFonts w:ascii="ＭＳ 明朝" w:hAnsi="ＭＳ 明朝" w:hint="eastAsia"/>
          <w:sz w:val="22"/>
        </w:rPr>
        <w:t>市街地が</w:t>
      </w:r>
      <w:r w:rsidR="0027136F" w:rsidRPr="0040723B">
        <w:rPr>
          <w:rFonts w:ascii="ＭＳ 明朝" w:hAnsi="ＭＳ 明朝" w:hint="eastAsia"/>
          <w:sz w:val="22"/>
        </w:rPr>
        <w:t>形成</w:t>
      </w:r>
      <w:r w:rsidR="00DE31E9" w:rsidRPr="0040723B">
        <w:rPr>
          <w:rFonts w:ascii="ＭＳ 明朝" w:hAnsi="ＭＳ 明朝" w:hint="eastAsia"/>
          <w:sz w:val="22"/>
        </w:rPr>
        <w:t>されないよう</w:t>
      </w:r>
      <w:r w:rsidR="00F35FE6" w:rsidRPr="0040723B">
        <w:rPr>
          <w:rFonts w:ascii="ＭＳ 明朝" w:hAnsi="ＭＳ 明朝" w:hint="eastAsia"/>
          <w:sz w:val="22"/>
        </w:rPr>
        <w:t>原則として</w:t>
      </w:r>
      <w:r w:rsidR="00DE31E9" w:rsidRPr="0040723B">
        <w:rPr>
          <w:rFonts w:ascii="ＭＳ 明朝" w:hAnsi="ＭＳ 明朝" w:hint="eastAsia"/>
          <w:sz w:val="22"/>
        </w:rPr>
        <w:t>市街化区域への</w:t>
      </w:r>
      <w:r w:rsidR="00F35FE6" w:rsidRPr="0040723B">
        <w:rPr>
          <w:rFonts w:ascii="ＭＳ 明朝" w:hAnsi="ＭＳ 明朝" w:hint="eastAsia"/>
          <w:sz w:val="22"/>
        </w:rPr>
        <w:t>編入</w:t>
      </w:r>
      <w:r w:rsidR="00DE31E9" w:rsidRPr="0040723B">
        <w:rPr>
          <w:rFonts w:ascii="ＭＳ 明朝" w:hAnsi="ＭＳ 明朝" w:hint="eastAsia"/>
          <w:sz w:val="22"/>
        </w:rPr>
        <w:t>は行わない</w:t>
      </w:r>
      <w:r w:rsidR="00F35FE6" w:rsidRPr="0040723B">
        <w:rPr>
          <w:rFonts w:ascii="ＭＳ 明朝" w:hAnsi="ＭＳ 明朝" w:hint="eastAsia"/>
          <w:sz w:val="22"/>
        </w:rPr>
        <w:t>。</w:t>
      </w:r>
      <w:r w:rsidRPr="0040723B">
        <w:rPr>
          <w:rFonts w:ascii="ＭＳ 明朝" w:hAnsi="ＭＳ 明朝" w:hint="eastAsia"/>
          <w:sz w:val="22"/>
        </w:rPr>
        <w:t>既に</w:t>
      </w:r>
      <w:r w:rsidR="0027136F" w:rsidRPr="0040723B">
        <w:rPr>
          <w:rFonts w:ascii="ＭＳ 明朝" w:hAnsi="ＭＳ 明朝" w:cs="ＭＳ Ｐゴシック" w:hint="eastAsia"/>
          <w:kern w:val="0"/>
          <w:sz w:val="22"/>
        </w:rPr>
        <w:t>市街化</w:t>
      </w:r>
      <w:r w:rsidRPr="0040723B">
        <w:rPr>
          <w:rFonts w:ascii="ＭＳ 明朝" w:hAnsi="ＭＳ 明朝" w:cs="ＭＳ Ｐゴシック" w:hint="eastAsia"/>
          <w:kern w:val="0"/>
          <w:sz w:val="22"/>
        </w:rPr>
        <w:t>区域で</w:t>
      </w:r>
      <w:r w:rsidR="0027136F" w:rsidRPr="0040723B">
        <w:rPr>
          <w:rFonts w:ascii="ＭＳ 明朝" w:hAnsi="ＭＳ 明朝" w:cs="ＭＳ Ｐゴシック" w:hint="eastAsia"/>
          <w:kern w:val="0"/>
          <w:sz w:val="22"/>
        </w:rPr>
        <w:t>あっても</w:t>
      </w:r>
      <w:r w:rsidRPr="0040723B">
        <w:rPr>
          <w:rFonts w:ascii="ＭＳ 明朝" w:hAnsi="ＭＳ 明朝" w:cs="ＭＳ Ｐゴシック" w:hint="eastAsia"/>
          <w:kern w:val="0"/>
          <w:sz w:val="22"/>
        </w:rPr>
        <w:t>災害</w:t>
      </w:r>
      <w:r w:rsidR="0027136F" w:rsidRPr="0040723B">
        <w:rPr>
          <w:rFonts w:ascii="ＭＳ 明朝" w:hAnsi="ＭＳ 明朝" w:cs="ＭＳ Ｐゴシック" w:hint="eastAsia"/>
          <w:kern w:val="0"/>
          <w:sz w:val="22"/>
        </w:rPr>
        <w:t>の</w:t>
      </w:r>
      <w:r w:rsidRPr="0040723B">
        <w:rPr>
          <w:rFonts w:ascii="ＭＳ 明朝" w:hAnsi="ＭＳ 明朝" w:cs="ＭＳ Ｐゴシック" w:hint="eastAsia"/>
          <w:kern w:val="0"/>
          <w:sz w:val="22"/>
        </w:rPr>
        <w:t>リスクが高い区域については、</w:t>
      </w:r>
      <w:r w:rsidR="00CB0E20" w:rsidRPr="0040723B">
        <w:rPr>
          <w:rFonts w:ascii="ＭＳ 明朝" w:hAnsi="ＭＳ 明朝" w:cs="ＭＳ Ｐゴシック" w:hint="eastAsia"/>
          <w:kern w:val="0"/>
          <w:sz w:val="22"/>
        </w:rPr>
        <w:t>安全性の観点や</w:t>
      </w:r>
      <w:r w:rsidR="0027136F" w:rsidRPr="0040723B">
        <w:rPr>
          <w:rFonts w:ascii="ＭＳ 明朝" w:hAnsi="ＭＳ 明朝" w:cs="ＭＳ Ｐゴシック" w:hint="eastAsia"/>
          <w:kern w:val="0"/>
          <w:sz w:val="22"/>
        </w:rPr>
        <w:t>現在の</w:t>
      </w:r>
      <w:r w:rsidR="00CB0E20" w:rsidRPr="0040723B">
        <w:rPr>
          <w:rFonts w:ascii="ＭＳ 明朝" w:hAnsi="ＭＳ 明朝" w:cs="ＭＳ Ｐゴシック" w:hint="eastAsia"/>
          <w:kern w:val="0"/>
          <w:sz w:val="22"/>
        </w:rPr>
        <w:t>土地利用</w:t>
      </w:r>
      <w:r w:rsidRPr="0040723B">
        <w:rPr>
          <w:rFonts w:ascii="ＭＳ 明朝" w:hAnsi="ＭＳ 明朝" w:cs="ＭＳ Ｐゴシック" w:hint="eastAsia"/>
          <w:kern w:val="0"/>
          <w:sz w:val="22"/>
        </w:rPr>
        <w:t>状況</w:t>
      </w:r>
      <w:r w:rsidR="00CB0E20" w:rsidRPr="0040723B">
        <w:rPr>
          <w:rFonts w:ascii="ＭＳ 明朝" w:hAnsi="ＭＳ 明朝" w:cs="ＭＳ Ｐゴシック" w:hint="eastAsia"/>
          <w:kern w:val="0"/>
          <w:sz w:val="22"/>
        </w:rPr>
        <w:t>等</w:t>
      </w:r>
      <w:r w:rsidRPr="0040723B">
        <w:rPr>
          <w:rFonts w:ascii="ＭＳ 明朝" w:hAnsi="ＭＳ 明朝" w:cs="ＭＳ Ｐゴシック" w:hint="eastAsia"/>
          <w:kern w:val="0"/>
          <w:sz w:val="22"/>
        </w:rPr>
        <w:t>を踏まえ</w:t>
      </w:r>
      <w:r w:rsidR="00CB0E20" w:rsidRPr="0040723B">
        <w:rPr>
          <w:rFonts w:ascii="ＭＳ 明朝" w:hAnsi="ＭＳ 明朝" w:cs="ＭＳ Ｐゴシック" w:hint="eastAsia"/>
          <w:kern w:val="0"/>
          <w:sz w:val="22"/>
        </w:rPr>
        <w:t>ながら、</w:t>
      </w:r>
      <w:r w:rsidR="000C0840" w:rsidRPr="0040723B">
        <w:rPr>
          <w:rFonts w:ascii="ＭＳ 明朝" w:hAnsi="ＭＳ 明朝" w:cs="ＭＳ Ｐゴシック" w:hint="eastAsia"/>
          <w:kern w:val="0"/>
          <w:sz w:val="22"/>
        </w:rPr>
        <w:t>必要に応じ、</w:t>
      </w:r>
      <w:r w:rsidR="00023E1F" w:rsidRPr="0040723B">
        <w:rPr>
          <w:rFonts w:ascii="ＭＳ 明朝" w:hAnsi="ＭＳ 明朝" w:cs="ＭＳ Ｐゴシック" w:hint="eastAsia"/>
          <w:kern w:val="0"/>
          <w:sz w:val="22"/>
        </w:rPr>
        <w:t>市街化調整区域への編入</w:t>
      </w:r>
      <w:r w:rsidR="000C0840" w:rsidRPr="0040723B">
        <w:rPr>
          <w:rFonts w:ascii="ＭＳ 明朝" w:hAnsi="ＭＳ 明朝" w:cs="ＭＳ Ｐゴシック" w:hint="eastAsia"/>
          <w:kern w:val="0"/>
          <w:sz w:val="22"/>
        </w:rPr>
        <w:t>を</w:t>
      </w:r>
      <w:r w:rsidRPr="0040723B">
        <w:rPr>
          <w:rFonts w:ascii="ＭＳ 明朝" w:hAnsi="ＭＳ 明朝" w:cs="ＭＳ Ｐゴシック" w:hint="eastAsia"/>
          <w:kern w:val="0"/>
          <w:sz w:val="22"/>
        </w:rPr>
        <w:t>検討する。</w:t>
      </w:r>
    </w:p>
    <w:p w:rsidR="004E2A63" w:rsidRPr="0040723B"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hint="eastAsia"/>
          <w:sz w:val="22"/>
        </w:rPr>
        <w:t>魅力ある都市空間を創造し、</w:t>
      </w:r>
      <w:r w:rsidRPr="0040723B">
        <w:rPr>
          <w:rFonts w:ascii="ＭＳ 明朝" w:hAnsi="ＭＳ 明朝" w:cs="ＭＳ Ｐゴシック" w:hint="eastAsia"/>
          <w:kern w:val="0"/>
          <w:sz w:val="22"/>
        </w:rPr>
        <w:t>みどり豊かな都市を形成するため、</w:t>
      </w:r>
      <w:r w:rsidRPr="0040723B">
        <w:rPr>
          <w:rFonts w:ascii="ＭＳ 明朝" w:hAnsi="ＭＳ 明朝" w:cs="ＭＳ Ｐゴシック" w:hint="eastAsia"/>
          <w:kern w:val="0"/>
          <w:sz w:val="22"/>
          <w:lang w:val="ja-JP"/>
        </w:rPr>
        <w:t>市街化区域への編入にあたっては、土地利用の不可逆性や自然的環境の保全等に配慮し、農林漁業との調和を図りつつ、「みどりの大阪推進計画」で示された緑化の目標を確保するなど、緑地の保全や景観に配慮した土地利用を図るものとする。</w:t>
      </w:r>
    </w:p>
    <w:p w:rsidR="004E2A63" w:rsidRPr="0040723B" w:rsidRDefault="004E2A63" w:rsidP="00DE37C5">
      <w:pPr>
        <w:spacing w:line="360" w:lineRule="exact"/>
        <w:ind w:leftChars="100" w:left="210" w:firstLineChars="100" w:firstLine="220"/>
        <w:contextualSpacing/>
        <w:rPr>
          <w:rFonts w:ascii="ＭＳ 明朝" w:hAnsi="ＭＳ 明朝" w:cs="ＭＳ Ｐゴシック"/>
          <w:kern w:val="0"/>
          <w:sz w:val="22"/>
          <w:lang w:val="ja-JP"/>
        </w:rPr>
      </w:pPr>
      <w:r w:rsidRPr="0040723B">
        <w:rPr>
          <w:rFonts w:ascii="ＭＳ 明朝" w:hAnsi="ＭＳ 明朝" w:cs="ＭＳ Ｐゴシック" w:hint="eastAsia"/>
          <w:kern w:val="0"/>
          <w:sz w:val="22"/>
          <w:lang w:val="ja-JP"/>
        </w:rPr>
        <w:t>また、都市農地については、新たな位置付けを踏まえ、食料等の安定供給、災害時における活用、地球温暖化の防止、生物多様性の確保、良好な景観形成、府民のレク</w:t>
      </w:r>
      <w:r w:rsidR="00D472F9">
        <w:rPr>
          <w:rFonts w:ascii="ＭＳ 明朝" w:hAnsi="ＭＳ 明朝" w:cs="ＭＳ Ｐゴシック" w:hint="eastAsia"/>
          <w:kern w:val="0"/>
          <w:sz w:val="22"/>
          <w:lang w:val="ja-JP"/>
        </w:rPr>
        <w:t>リエ</w:t>
      </w:r>
      <w:bookmarkStart w:id="0" w:name="_GoBack"/>
      <w:bookmarkEnd w:id="0"/>
      <w:r w:rsidRPr="0040723B">
        <w:rPr>
          <w:rFonts w:ascii="ＭＳ 明朝" w:hAnsi="ＭＳ 明朝" w:cs="ＭＳ Ｐゴシック" w:hint="eastAsia"/>
          <w:kern w:val="0"/>
          <w:sz w:val="22"/>
          <w:lang w:val="ja-JP"/>
        </w:rPr>
        <w:t>ーション利用の場など、</w:t>
      </w:r>
      <w:r w:rsidR="00217573" w:rsidRPr="0040723B">
        <w:rPr>
          <w:rFonts w:ascii="ＭＳ 明朝" w:hAnsi="ＭＳ 明朝" w:cs="ＭＳ Ｐゴシック" w:hint="eastAsia"/>
          <w:kern w:val="0"/>
          <w:sz w:val="22"/>
          <w:lang w:val="ja-JP"/>
        </w:rPr>
        <w:t>都市における貴重な緑地として</w:t>
      </w:r>
      <w:r w:rsidR="006C1B74" w:rsidRPr="0040723B">
        <w:rPr>
          <w:rFonts w:ascii="ＭＳ 明朝" w:hAnsi="ＭＳ 明朝" w:cs="ＭＳ Ｐゴシック" w:hint="eastAsia"/>
          <w:kern w:val="0"/>
          <w:sz w:val="22"/>
          <w:lang w:val="ja-JP"/>
        </w:rPr>
        <w:t>、多面的機能の発揮を図るよう</w:t>
      </w:r>
      <w:r w:rsidRPr="0040723B">
        <w:rPr>
          <w:rFonts w:ascii="ＭＳ 明朝" w:hAnsi="ＭＳ 明朝" w:cs="ＭＳ Ｐゴシック" w:hint="eastAsia"/>
          <w:kern w:val="0"/>
          <w:sz w:val="22"/>
          <w:lang w:val="ja-JP"/>
        </w:rPr>
        <w:t>適正な保全に努める。</w:t>
      </w:r>
    </w:p>
    <w:p w:rsidR="00DB0DCA" w:rsidRPr="0040723B" w:rsidRDefault="004E2A63" w:rsidP="00DE37C5">
      <w:pPr>
        <w:spacing w:line="360" w:lineRule="exact"/>
        <w:ind w:leftChars="100" w:left="210"/>
        <w:contextualSpacing/>
        <w:rPr>
          <w:rFonts w:ascii="ＭＳ 明朝" w:hAnsi="ＭＳ 明朝"/>
          <w:sz w:val="22"/>
        </w:rPr>
      </w:pPr>
      <w:r w:rsidRPr="0040723B">
        <w:rPr>
          <w:rFonts w:ascii="ＭＳ 明朝" w:hAnsi="ＭＳ 明朝" w:cs="ＭＳ Ｐゴシック" w:hint="eastAsia"/>
          <w:kern w:val="0"/>
          <w:sz w:val="22"/>
          <w:lang w:val="ja-JP"/>
        </w:rPr>
        <w:t xml:space="preserve">　区域区分の変更は、社会経済情勢の変化に対応するため、都市計画基礎調査に基づき、概ね</w:t>
      </w:r>
      <w:r w:rsidR="00D472F9">
        <w:rPr>
          <w:rFonts w:ascii="ＭＳ 明朝" w:hAnsi="ＭＳ 明朝" w:cs="ＭＳ Ｐゴシック" w:hint="eastAsia"/>
          <w:kern w:val="0"/>
          <w:sz w:val="22"/>
          <w:lang w:val="ja-JP"/>
        </w:rPr>
        <w:t>５</w:t>
      </w:r>
      <w:r w:rsidRPr="0040723B">
        <w:rPr>
          <w:rFonts w:ascii="ＭＳ 明朝" w:hAnsi="ＭＳ 明朝" w:cs="ＭＳ Ｐゴシック" w:hint="eastAsia"/>
          <w:kern w:val="0"/>
          <w:sz w:val="22"/>
          <w:lang w:val="ja-JP"/>
        </w:rPr>
        <w:t>年毎に府内全域を対象として、総合的観点から実施する。ただし、保留フレームが設定されているものについては、計画的な</w:t>
      </w:r>
      <w:r w:rsidRPr="0040723B">
        <w:rPr>
          <w:rFonts w:ascii="ＭＳ 明朝" w:hAnsi="ＭＳ 明朝" w:hint="eastAsia"/>
          <w:sz w:val="22"/>
        </w:rPr>
        <w:t>市街地の形成が確実となった時点で行う。</w:t>
      </w:r>
    </w:p>
    <w:p w:rsidR="004E2A63" w:rsidRPr="00804C94" w:rsidRDefault="004E2A63" w:rsidP="00DB0DCA">
      <w:pPr>
        <w:spacing w:line="360" w:lineRule="exact"/>
        <w:ind w:leftChars="100" w:left="210" w:firstLineChars="100" w:firstLine="220"/>
        <w:contextualSpacing/>
        <w:rPr>
          <w:rFonts w:ascii="ＭＳ 明朝" w:hAnsi="ＭＳ 明朝"/>
          <w:sz w:val="22"/>
        </w:rPr>
      </w:pPr>
      <w:r w:rsidRPr="0040723B">
        <w:rPr>
          <w:rFonts w:ascii="ＭＳ 明朝" w:hAnsi="ＭＳ 明朝" w:hint="eastAsia"/>
          <w:sz w:val="22"/>
        </w:rPr>
        <w:t>なお、土地所有者等から区域区分に</w:t>
      </w:r>
      <w:r w:rsidRPr="00804C94">
        <w:rPr>
          <w:rFonts w:ascii="ＭＳ 明朝" w:hAnsi="ＭＳ 明朝" w:hint="eastAsia"/>
          <w:sz w:val="22"/>
        </w:rPr>
        <w:t>関する都市計画の変更の提案があり、計画提案を踏まえた都市計画の変更を行う場合についても、原則として概ね</w:t>
      </w:r>
      <w:r w:rsidR="00D472F9">
        <w:rPr>
          <w:rFonts w:ascii="ＭＳ 明朝" w:hAnsi="ＭＳ 明朝" w:hint="eastAsia"/>
          <w:sz w:val="22"/>
        </w:rPr>
        <w:t>５</w:t>
      </w:r>
      <w:r w:rsidRPr="00804C94">
        <w:rPr>
          <w:rFonts w:ascii="ＭＳ 明朝" w:hAnsi="ＭＳ 明朝" w:hint="eastAsia"/>
          <w:sz w:val="22"/>
        </w:rPr>
        <w:t>年毎の区域区分の変更に併せて行う。</w:t>
      </w:r>
    </w:p>
    <w:p w:rsidR="001340C6" w:rsidRPr="00804C94" w:rsidRDefault="001340C6" w:rsidP="00DE37C5">
      <w:pPr>
        <w:spacing w:line="360" w:lineRule="exact"/>
        <w:contextualSpacing/>
        <w:rPr>
          <w:rFonts w:ascii="ＭＳ 明朝" w:hAnsi="ＭＳ 明朝" w:cs="ＭＳ Ｐゴシック"/>
          <w:kern w:val="0"/>
          <w:sz w:val="22"/>
          <w:lang w:val="ja-JP"/>
        </w:rPr>
      </w:pPr>
    </w:p>
    <w:p w:rsidR="004E2A63" w:rsidRPr="00804C94" w:rsidRDefault="001340C6" w:rsidP="00DE37C5">
      <w:pPr>
        <w:spacing w:line="360" w:lineRule="exact"/>
        <w:contextualSpacing/>
        <w:rPr>
          <w:rFonts w:asciiTheme="majorEastAsia" w:eastAsiaTheme="majorEastAsia" w:hAnsiTheme="majorEastAsia"/>
          <w:b/>
          <w:sz w:val="22"/>
        </w:rPr>
      </w:pPr>
      <w:r w:rsidRPr="00804C94">
        <w:rPr>
          <w:rFonts w:asciiTheme="majorEastAsia" w:eastAsiaTheme="majorEastAsia" w:hAnsiTheme="majorEastAsia" w:cs="ＭＳ Ｐゴシック" w:hint="eastAsia"/>
          <w:b/>
          <w:kern w:val="0"/>
          <w:sz w:val="22"/>
          <w:lang w:val="ja-JP"/>
        </w:rPr>
        <w:t xml:space="preserve">２－３　</w:t>
      </w:r>
      <w:r w:rsidR="004E2A63" w:rsidRPr="00804C94">
        <w:rPr>
          <w:rFonts w:asciiTheme="majorEastAsia" w:eastAsiaTheme="majorEastAsia" w:hAnsiTheme="majorEastAsia" w:hint="eastAsia"/>
          <w:b/>
          <w:sz w:val="22"/>
        </w:rPr>
        <w:t>目標年次</w:t>
      </w:r>
    </w:p>
    <w:p w:rsidR="004E2A63" w:rsidRDefault="004E2A63" w:rsidP="00DE37C5">
      <w:pPr>
        <w:spacing w:line="360" w:lineRule="exact"/>
        <w:ind w:firstLineChars="100" w:firstLine="220"/>
        <w:contextualSpacing/>
        <w:rPr>
          <w:rFonts w:ascii="ＭＳ 明朝" w:hAnsi="ＭＳ 明朝"/>
          <w:sz w:val="22"/>
        </w:rPr>
      </w:pPr>
      <w:r w:rsidRPr="00804C94">
        <w:rPr>
          <w:rFonts w:ascii="ＭＳ 明朝" w:hAnsi="ＭＳ 明朝" w:hint="eastAsia"/>
          <w:sz w:val="22"/>
        </w:rPr>
        <w:t xml:space="preserve">　平成37年（2025年）を目標年次とする。</w:t>
      </w:r>
    </w:p>
    <w:p w:rsidR="006C1B74" w:rsidRPr="00804C94" w:rsidRDefault="006C1B74" w:rsidP="00DE37C5">
      <w:pPr>
        <w:spacing w:line="360" w:lineRule="exact"/>
        <w:ind w:firstLineChars="100" w:firstLine="220"/>
        <w:contextualSpacing/>
        <w:rPr>
          <w:rFonts w:ascii="ＭＳ 明朝" w:hAnsi="ＭＳ 明朝"/>
          <w:sz w:val="22"/>
        </w:rPr>
      </w:pPr>
    </w:p>
    <w:p w:rsidR="004E2A63" w:rsidRPr="00804C94" w:rsidRDefault="001340C6" w:rsidP="00DE37C5">
      <w:pPr>
        <w:spacing w:line="360" w:lineRule="exact"/>
        <w:contextualSpacing/>
        <w:rPr>
          <w:rFonts w:asciiTheme="majorEastAsia" w:eastAsiaTheme="majorEastAsia" w:hAnsiTheme="majorEastAsia"/>
          <w:b/>
          <w:sz w:val="22"/>
        </w:rPr>
      </w:pPr>
      <w:r w:rsidRPr="00804C94">
        <w:rPr>
          <w:rFonts w:asciiTheme="majorEastAsia" w:eastAsiaTheme="majorEastAsia" w:hAnsiTheme="majorEastAsia" w:hint="eastAsia"/>
          <w:b/>
          <w:sz w:val="22"/>
        </w:rPr>
        <w:t xml:space="preserve">２－４　</w:t>
      </w:r>
      <w:r w:rsidR="004E2A63" w:rsidRPr="00804C94">
        <w:rPr>
          <w:rFonts w:asciiTheme="majorEastAsia" w:eastAsiaTheme="majorEastAsia" w:hAnsiTheme="majorEastAsia" w:hint="eastAsia"/>
          <w:b/>
          <w:sz w:val="22"/>
        </w:rPr>
        <w:t>目標年次における市街化区域の規模の設定</w:t>
      </w:r>
    </w:p>
    <w:p w:rsidR="00DB0DCA" w:rsidRPr="00804C94" w:rsidRDefault="004E2A63" w:rsidP="00DE37C5">
      <w:pPr>
        <w:spacing w:line="360" w:lineRule="exact"/>
        <w:ind w:leftChars="100" w:left="210" w:firstLineChars="100" w:firstLine="220"/>
        <w:contextualSpacing/>
        <w:rPr>
          <w:rFonts w:ascii="ＭＳ 明朝" w:hAnsi="ＭＳ 明朝"/>
          <w:sz w:val="22"/>
        </w:rPr>
      </w:pPr>
      <w:r w:rsidRPr="00804C94">
        <w:rPr>
          <w:rFonts w:ascii="ＭＳ 明朝" w:hAnsi="ＭＳ 明朝" w:hint="eastAsia"/>
          <w:sz w:val="22"/>
        </w:rPr>
        <w:t>市街化区域への編入は</w:t>
      </w:r>
      <w:r w:rsidR="00A46386" w:rsidRPr="00804C94">
        <w:rPr>
          <w:rFonts w:ascii="ＭＳ 明朝" w:hAnsi="ＭＳ 明朝" w:hint="eastAsia"/>
          <w:sz w:val="22"/>
        </w:rPr>
        <w:t>都市計画区域マスタープラン</w:t>
      </w:r>
      <w:r w:rsidRPr="00804C94">
        <w:rPr>
          <w:rFonts w:ascii="ＭＳ 明朝" w:hAnsi="ＭＳ 明朝" w:hint="eastAsia"/>
          <w:sz w:val="22"/>
        </w:rPr>
        <w:t>の改定とあわせて行うこととし、目標年次において必要と見込まれる人口や産業を予測</w:t>
      </w:r>
      <w:r w:rsidR="00780BB8" w:rsidRPr="00804C94">
        <w:rPr>
          <w:rFonts w:ascii="ＭＳ 明朝" w:hAnsi="ＭＳ 明朝" w:hint="eastAsia"/>
          <w:sz w:val="22"/>
        </w:rPr>
        <w:t>（人口フレーム方式や産業フレーム方式）</w:t>
      </w:r>
      <w:r w:rsidRPr="00804C94">
        <w:rPr>
          <w:rFonts w:ascii="ＭＳ 明朝" w:hAnsi="ＭＳ 明朝" w:hint="eastAsia"/>
          <w:sz w:val="22"/>
        </w:rPr>
        <w:t>した上で、</w:t>
      </w:r>
      <w:r w:rsidR="00780BB8" w:rsidRPr="00804C94">
        <w:rPr>
          <w:rFonts w:ascii="ＭＳ 明朝" w:hAnsi="ＭＳ 明朝" w:hint="eastAsia"/>
          <w:sz w:val="22"/>
        </w:rPr>
        <w:t>そ</w:t>
      </w:r>
      <w:r w:rsidRPr="00804C94">
        <w:rPr>
          <w:rFonts w:ascii="ＭＳ 明朝" w:hAnsi="ＭＳ 明朝" w:hint="eastAsia"/>
          <w:sz w:val="22"/>
        </w:rPr>
        <w:t>の範囲内において区域区分の変更を行う。</w:t>
      </w:r>
    </w:p>
    <w:p w:rsidR="00A72AE7" w:rsidRPr="00804C94" w:rsidRDefault="004E2A63" w:rsidP="00DE37C5">
      <w:pPr>
        <w:spacing w:line="360" w:lineRule="exact"/>
        <w:ind w:leftChars="100" w:left="210" w:firstLineChars="100" w:firstLine="220"/>
        <w:contextualSpacing/>
        <w:rPr>
          <w:rFonts w:ascii="ＭＳ 明朝" w:hAnsi="ＭＳ 明朝"/>
          <w:sz w:val="22"/>
        </w:rPr>
      </w:pPr>
      <w:r w:rsidRPr="00804C94">
        <w:rPr>
          <w:rFonts w:ascii="ＭＳ 明朝" w:hAnsi="ＭＳ 明朝" w:hint="eastAsia"/>
          <w:sz w:val="22"/>
        </w:rPr>
        <w:t>市街化区域への編入を保留する制度を活用する場合は、市街化区域に編入すべき状況が整った時点で、</w:t>
      </w:r>
      <w:r w:rsidR="00780BB8" w:rsidRPr="00804C94">
        <w:rPr>
          <w:rFonts w:ascii="ＭＳ 明朝" w:hAnsi="ＭＳ 明朝" w:hint="eastAsia"/>
          <w:sz w:val="22"/>
        </w:rPr>
        <w:t>人口フレームや産業フレーム</w:t>
      </w:r>
      <w:r w:rsidRPr="00804C94">
        <w:rPr>
          <w:rFonts w:ascii="ＭＳ 明朝" w:hAnsi="ＭＳ 明朝" w:hint="eastAsia"/>
          <w:sz w:val="22"/>
        </w:rPr>
        <w:t>の範囲内において、その一部を解除し、市街化区域へ編入する。（保留</w:t>
      </w:r>
      <w:r w:rsidRPr="007810B2">
        <w:rPr>
          <w:rFonts w:ascii="ＭＳ 明朝" w:hAnsi="ＭＳ 明朝" w:hint="eastAsia"/>
          <w:sz w:val="22"/>
        </w:rPr>
        <w:t>フ</w:t>
      </w:r>
      <w:r w:rsidRPr="00804C94">
        <w:rPr>
          <w:rFonts w:ascii="ＭＳ 明朝" w:hAnsi="ＭＳ 明朝" w:hint="eastAsia"/>
          <w:sz w:val="22"/>
        </w:rPr>
        <w:t>レームの解除）</w:t>
      </w:r>
      <w:r w:rsidR="00A72AE7" w:rsidRPr="00804C94">
        <w:rPr>
          <w:rFonts w:ascii="ＭＳ 明朝" w:hAnsi="ＭＳ 明朝"/>
          <w:sz w:val="22"/>
        </w:rPr>
        <w:br w:type="page"/>
      </w:r>
    </w:p>
    <w:p w:rsidR="004E2A63" w:rsidRPr="00804C94" w:rsidRDefault="004E2A63" w:rsidP="00DE37C5">
      <w:pPr>
        <w:spacing w:line="360" w:lineRule="exact"/>
        <w:contextualSpacing/>
        <w:rPr>
          <w:rFonts w:asciiTheme="majorEastAsia" w:eastAsiaTheme="majorEastAsia" w:hAnsiTheme="majorEastAsia"/>
          <w:b/>
          <w:sz w:val="24"/>
        </w:rPr>
      </w:pPr>
      <w:r w:rsidRPr="00804C94">
        <w:rPr>
          <w:rFonts w:asciiTheme="majorEastAsia" w:eastAsiaTheme="majorEastAsia" w:hAnsiTheme="majorEastAsia" w:hint="eastAsia"/>
          <w:b/>
          <w:sz w:val="24"/>
        </w:rPr>
        <w:t>３．市街化区域への編入</w:t>
      </w:r>
    </w:p>
    <w:p w:rsidR="004E2A63" w:rsidRPr="00804C94" w:rsidRDefault="004E2A63" w:rsidP="00DE37C5">
      <w:pPr>
        <w:spacing w:line="360" w:lineRule="exact"/>
        <w:contextualSpacing/>
        <w:rPr>
          <w:rFonts w:asciiTheme="majorEastAsia" w:eastAsiaTheme="majorEastAsia" w:hAnsiTheme="majorEastAsia"/>
          <w:b/>
          <w:sz w:val="22"/>
        </w:rPr>
      </w:pPr>
      <w:r w:rsidRPr="00804C94">
        <w:rPr>
          <w:rFonts w:asciiTheme="majorEastAsia" w:eastAsiaTheme="majorEastAsia" w:hAnsiTheme="majorEastAsia" w:hint="eastAsia"/>
          <w:b/>
          <w:sz w:val="22"/>
        </w:rPr>
        <w:t xml:space="preserve">３－１　</w:t>
      </w:r>
      <w:r w:rsidR="009A5803" w:rsidRPr="00804C94">
        <w:rPr>
          <w:rFonts w:asciiTheme="majorEastAsia" w:eastAsiaTheme="majorEastAsia" w:hAnsiTheme="majorEastAsia" w:hint="eastAsia"/>
          <w:b/>
          <w:sz w:val="22"/>
        </w:rPr>
        <w:t>編入の考え方</w:t>
      </w:r>
    </w:p>
    <w:p w:rsidR="009A5803" w:rsidRPr="00804C94" w:rsidRDefault="009A5803" w:rsidP="00DE37C5">
      <w:pPr>
        <w:numPr>
          <w:ilvl w:val="0"/>
          <w:numId w:val="4"/>
        </w:numPr>
        <w:spacing w:line="360" w:lineRule="exact"/>
        <w:contextualSpacing/>
        <w:rPr>
          <w:rFonts w:ascii="ＭＳ 明朝" w:hAnsi="ＭＳ 明朝"/>
          <w:sz w:val="22"/>
        </w:rPr>
      </w:pPr>
      <w:r w:rsidRPr="00804C94">
        <w:rPr>
          <w:rFonts w:ascii="ＭＳ 明朝" w:hAnsi="ＭＳ 明朝" w:hint="eastAsia"/>
          <w:sz w:val="22"/>
        </w:rPr>
        <w:t>市街化区域への編入を検討する区域</w:t>
      </w:r>
    </w:p>
    <w:p w:rsidR="004E2A63" w:rsidRPr="0040723B" w:rsidRDefault="00E97EC6" w:rsidP="009A5803">
      <w:pPr>
        <w:spacing w:line="360" w:lineRule="exact"/>
        <w:ind w:leftChars="200" w:left="420" w:firstLineChars="100" w:firstLine="220"/>
        <w:contextualSpacing/>
        <w:rPr>
          <w:rFonts w:ascii="ＭＳ 明朝" w:hAnsi="ＭＳ 明朝"/>
          <w:sz w:val="22"/>
        </w:rPr>
      </w:pPr>
      <w:r w:rsidRPr="00804C94">
        <w:rPr>
          <w:rFonts w:ascii="ＭＳ 明朝" w:hAnsi="ＭＳ 明朝" w:hint="eastAsia"/>
          <w:sz w:val="22"/>
        </w:rPr>
        <w:t>次に示すアから</w:t>
      </w:r>
      <w:r w:rsidR="004E2A63" w:rsidRPr="00804C94">
        <w:rPr>
          <w:rFonts w:ascii="ＭＳ 明朝" w:hAnsi="ＭＳ 明朝" w:hint="eastAsia"/>
          <w:sz w:val="22"/>
        </w:rPr>
        <w:t>エの区域について</w:t>
      </w:r>
      <w:r w:rsidRPr="00804C94">
        <w:rPr>
          <w:rFonts w:ascii="ＭＳ 明朝" w:hAnsi="ＭＳ 明朝" w:hint="eastAsia"/>
          <w:sz w:val="22"/>
        </w:rPr>
        <w:t>は</w:t>
      </w:r>
      <w:r w:rsidR="004E2A63" w:rsidRPr="00804C94">
        <w:rPr>
          <w:rFonts w:ascii="ＭＳ 明朝" w:hAnsi="ＭＳ 明朝" w:hint="eastAsia"/>
          <w:sz w:val="22"/>
        </w:rPr>
        <w:t>、優先的かつ計画的に市街化を図るべき区域</w:t>
      </w:r>
      <w:r w:rsidR="004E2A63" w:rsidRPr="0040723B">
        <w:rPr>
          <w:rFonts w:ascii="ＭＳ 明朝" w:hAnsi="ＭＳ 明朝" w:hint="eastAsia"/>
          <w:sz w:val="22"/>
        </w:rPr>
        <w:t>として市街化区域への編入を検討する。</w:t>
      </w:r>
    </w:p>
    <w:p w:rsidR="000A22EF" w:rsidRPr="0040723B" w:rsidRDefault="000A22EF" w:rsidP="000A22EF">
      <w:pPr>
        <w:spacing w:line="160" w:lineRule="exact"/>
        <w:contextualSpacing/>
        <w:rPr>
          <w:rFonts w:ascii="ＭＳ 明朝" w:hAnsi="ＭＳ 明朝"/>
          <w:sz w:val="22"/>
        </w:rPr>
      </w:pPr>
    </w:p>
    <w:p w:rsidR="002B72AE" w:rsidRPr="0040723B" w:rsidRDefault="00E945A0" w:rsidP="00E945A0">
      <w:pPr>
        <w:spacing w:line="360" w:lineRule="exact"/>
        <w:contextualSpacing/>
        <w:rPr>
          <w:rFonts w:ascii="ＭＳ 明朝" w:hAnsi="ＭＳ 明朝"/>
          <w:sz w:val="22"/>
        </w:rPr>
      </w:pPr>
      <w:r w:rsidRPr="0040723B">
        <w:rPr>
          <w:rFonts w:ascii="ＭＳ 明朝" w:hAnsi="ＭＳ 明朝" w:hint="eastAsia"/>
          <w:sz w:val="22"/>
        </w:rPr>
        <w:t xml:space="preserve">　　ア　新市街地</w:t>
      </w:r>
      <w:r w:rsidR="002B72AE" w:rsidRPr="0040723B">
        <w:rPr>
          <w:rFonts w:ascii="ＭＳ 明朝" w:hAnsi="ＭＳ 明朝" w:hint="eastAsia"/>
          <w:sz w:val="22"/>
        </w:rPr>
        <w:t>において以下のすべてを満たす区域</w:t>
      </w:r>
    </w:p>
    <w:p w:rsidR="00323F8B" w:rsidRPr="0040723B" w:rsidRDefault="00323F8B" w:rsidP="00323F8B">
      <w:pPr>
        <w:spacing w:line="360" w:lineRule="exact"/>
        <w:ind w:leftChars="400" w:left="1060" w:hangingChars="100" w:hanging="220"/>
        <w:contextualSpacing/>
        <w:rPr>
          <w:rFonts w:ascii="ＭＳ 明朝" w:hAnsi="ＭＳ 明朝"/>
          <w:sz w:val="22"/>
        </w:rPr>
      </w:pPr>
      <w:r w:rsidRPr="0040723B">
        <w:rPr>
          <w:rFonts w:ascii="ＭＳ 明朝" w:hAnsi="ＭＳ 明朝" w:hint="eastAsia"/>
          <w:sz w:val="22"/>
        </w:rPr>
        <w:t>・</w:t>
      </w:r>
      <w:r w:rsidR="00E945A0" w:rsidRPr="0040723B">
        <w:rPr>
          <w:rFonts w:ascii="ＭＳ 明朝" w:hAnsi="ＭＳ 明朝" w:hint="eastAsia"/>
          <w:sz w:val="22"/>
        </w:rPr>
        <w:t>「市町村マスタープラン等に位置付けられた地域の生活拠点からの徒歩圏の区域（以下、「</w:t>
      </w:r>
      <w:r w:rsidR="00023E1F" w:rsidRPr="0040723B">
        <w:rPr>
          <w:rFonts w:ascii="ＭＳ 明朝" w:hAnsi="ＭＳ 明朝" w:hint="eastAsia"/>
          <w:sz w:val="22"/>
        </w:rPr>
        <w:t>生活拠点からの徒歩圏の区域」という</w:t>
      </w:r>
      <w:r w:rsidR="00E945A0" w:rsidRPr="0040723B">
        <w:rPr>
          <w:rFonts w:ascii="ＭＳ 明朝" w:hAnsi="ＭＳ 明朝" w:hint="eastAsia"/>
          <w:sz w:val="22"/>
        </w:rPr>
        <w:t>）」又は「主要な幹線道路沿道の区域」</w:t>
      </w:r>
    </w:p>
    <w:p w:rsidR="00E945A0" w:rsidRPr="0040723B" w:rsidRDefault="00023E1F" w:rsidP="00323F8B">
      <w:pPr>
        <w:spacing w:line="360" w:lineRule="exact"/>
        <w:ind w:leftChars="500" w:left="1270" w:hangingChars="100" w:hanging="220"/>
        <w:contextualSpacing/>
        <w:rPr>
          <w:rFonts w:ascii="ＭＳ 明朝" w:hAnsi="ＭＳ 明朝"/>
          <w:sz w:val="22"/>
        </w:rPr>
      </w:pPr>
      <w:r w:rsidRPr="0040723B">
        <w:rPr>
          <w:rFonts w:ascii="ＭＳ 明朝" w:hAnsi="ＭＳ 明朝" w:hint="eastAsia"/>
          <w:sz w:val="22"/>
        </w:rPr>
        <w:t>（</w:t>
      </w:r>
      <w:r w:rsidR="002B72AE" w:rsidRPr="0040723B">
        <w:rPr>
          <w:rFonts w:ascii="ＭＳ 明朝" w:hAnsi="ＭＳ 明朝" w:hint="eastAsia"/>
          <w:sz w:val="22"/>
        </w:rPr>
        <w:t>ただし、住宅系土地利用が図られる</w:t>
      </w:r>
      <w:r w:rsidRPr="0040723B">
        <w:rPr>
          <w:rFonts w:ascii="ＭＳ 明朝" w:hAnsi="ＭＳ 明朝" w:hint="eastAsia"/>
          <w:sz w:val="22"/>
        </w:rPr>
        <w:t>場合は「生活拠点からの徒歩圏の区域」とする）</w:t>
      </w:r>
    </w:p>
    <w:p w:rsidR="00323F8B" w:rsidRPr="0040723B" w:rsidRDefault="00323F8B" w:rsidP="00323F8B">
      <w:pPr>
        <w:pStyle w:val="a9"/>
        <w:spacing w:line="360" w:lineRule="exact"/>
        <w:ind w:left="1060" w:hangingChars="100" w:hanging="220"/>
        <w:contextualSpacing/>
        <w:rPr>
          <w:rFonts w:ascii="ＭＳ 明朝" w:hAnsi="ＭＳ 明朝"/>
          <w:sz w:val="22"/>
        </w:rPr>
      </w:pPr>
      <w:r w:rsidRPr="0040723B">
        <w:rPr>
          <w:rFonts w:ascii="ＭＳ 明朝" w:hAnsi="ＭＳ 明朝" w:hint="eastAsia"/>
          <w:sz w:val="22"/>
        </w:rPr>
        <w:t>・</w:t>
      </w:r>
      <w:r w:rsidR="00E945A0" w:rsidRPr="0040723B">
        <w:rPr>
          <w:rFonts w:ascii="ＭＳ 明朝" w:hAnsi="ＭＳ 明朝" w:hint="eastAsia"/>
          <w:sz w:val="22"/>
        </w:rPr>
        <w:t>現行の市街化区域に周囲の概</w:t>
      </w:r>
      <w:r w:rsidR="00D472F9">
        <w:rPr>
          <w:rFonts w:ascii="ＭＳ 明朝" w:hAnsi="ＭＳ 明朝" w:hint="eastAsia"/>
          <w:sz w:val="22"/>
        </w:rPr>
        <w:t>ね４分の１</w:t>
      </w:r>
      <w:r w:rsidR="00E945A0" w:rsidRPr="00256763">
        <w:rPr>
          <w:rFonts w:ascii="ＭＳ 明朝" w:hAnsi="ＭＳ 明朝" w:hint="eastAsia"/>
          <w:sz w:val="22"/>
        </w:rPr>
        <w:t>以上が</w:t>
      </w:r>
      <w:r w:rsidR="00257E49" w:rsidRPr="00256763">
        <w:rPr>
          <w:rFonts w:ascii="ＭＳ 明朝" w:hAnsi="ＭＳ 明朝" w:hint="eastAsia"/>
          <w:sz w:val="22"/>
        </w:rPr>
        <w:t>接して</w:t>
      </w:r>
      <w:r w:rsidR="00E945A0" w:rsidRPr="00256763">
        <w:rPr>
          <w:rFonts w:ascii="ＭＳ 明朝" w:hAnsi="ＭＳ 明朝" w:hint="eastAsia"/>
          <w:sz w:val="22"/>
        </w:rPr>
        <w:t>いるなど、現</w:t>
      </w:r>
      <w:r w:rsidR="00E945A0" w:rsidRPr="0040723B">
        <w:rPr>
          <w:rFonts w:ascii="ＭＳ 明朝" w:hAnsi="ＭＳ 明朝" w:hint="eastAsia"/>
          <w:sz w:val="22"/>
        </w:rPr>
        <w:t>行の市街化区域と一体の市街地形成が図られる区域</w:t>
      </w:r>
    </w:p>
    <w:p w:rsidR="00323F8B" w:rsidRPr="0040723B" w:rsidRDefault="00323F8B" w:rsidP="00323F8B">
      <w:pPr>
        <w:pStyle w:val="a9"/>
        <w:spacing w:line="360" w:lineRule="exact"/>
        <w:ind w:left="1060" w:hangingChars="100" w:hanging="220"/>
        <w:contextualSpacing/>
        <w:rPr>
          <w:rFonts w:ascii="ＭＳ 明朝" w:hAnsi="ＭＳ 明朝"/>
          <w:sz w:val="22"/>
        </w:rPr>
      </w:pPr>
      <w:r w:rsidRPr="0040723B">
        <w:rPr>
          <w:rFonts w:ascii="ＭＳ 明朝" w:hAnsi="ＭＳ 明朝" w:hint="eastAsia"/>
          <w:sz w:val="22"/>
        </w:rPr>
        <w:t>・</w:t>
      </w:r>
      <w:r w:rsidR="00E945A0" w:rsidRPr="0040723B">
        <w:rPr>
          <w:rFonts w:ascii="ＭＳ 明朝" w:hAnsi="ＭＳ 明朝" w:hint="eastAsia"/>
          <w:sz w:val="22"/>
        </w:rPr>
        <w:t>土地区画整理事業や地区計画等（都市計画法第12条の</w:t>
      </w:r>
      <w:r w:rsidR="00D472F9">
        <w:rPr>
          <w:rFonts w:ascii="ＭＳ 明朝" w:hAnsi="ＭＳ 明朝" w:hint="eastAsia"/>
          <w:sz w:val="22"/>
        </w:rPr>
        <w:t>４</w:t>
      </w:r>
      <w:r w:rsidR="00E945A0" w:rsidRPr="0040723B">
        <w:rPr>
          <w:rFonts w:ascii="ＭＳ 明朝" w:hAnsi="ＭＳ 明朝" w:hint="eastAsia"/>
          <w:sz w:val="22"/>
        </w:rPr>
        <w:t>第</w:t>
      </w:r>
      <w:r w:rsidR="00D472F9">
        <w:rPr>
          <w:rFonts w:ascii="ＭＳ 明朝" w:hAnsi="ＭＳ 明朝" w:hint="eastAsia"/>
          <w:sz w:val="22"/>
        </w:rPr>
        <w:t>１</w:t>
      </w:r>
      <w:r w:rsidR="00E945A0" w:rsidRPr="0040723B">
        <w:rPr>
          <w:rFonts w:ascii="ＭＳ 明朝" w:hAnsi="ＭＳ 明朝" w:hint="eastAsia"/>
          <w:sz w:val="22"/>
        </w:rPr>
        <w:t>項第</w:t>
      </w:r>
      <w:r w:rsidR="00D472F9">
        <w:rPr>
          <w:rFonts w:ascii="ＭＳ 明朝" w:hAnsi="ＭＳ 明朝" w:hint="eastAsia"/>
          <w:sz w:val="22"/>
        </w:rPr>
        <w:t>１</w:t>
      </w:r>
      <w:r w:rsidR="00E945A0" w:rsidRPr="0040723B">
        <w:rPr>
          <w:rFonts w:ascii="ＭＳ 明朝" w:hAnsi="ＭＳ 明朝" w:hint="eastAsia"/>
          <w:sz w:val="22"/>
        </w:rPr>
        <w:t>号から第</w:t>
      </w:r>
      <w:r w:rsidR="00D472F9">
        <w:rPr>
          <w:rFonts w:ascii="ＭＳ 明朝" w:hAnsi="ＭＳ 明朝" w:hint="eastAsia"/>
          <w:sz w:val="22"/>
        </w:rPr>
        <w:t>４</w:t>
      </w:r>
      <w:r w:rsidR="00EA140D" w:rsidRPr="0040723B">
        <w:rPr>
          <w:rFonts w:ascii="ＭＳ 明朝" w:hAnsi="ＭＳ 明朝" w:hint="eastAsia"/>
          <w:sz w:val="22"/>
        </w:rPr>
        <w:t>号に掲げる計画</w:t>
      </w:r>
      <w:r w:rsidR="00E945A0" w:rsidRPr="0040723B">
        <w:rPr>
          <w:rFonts w:ascii="ＭＳ 明朝" w:hAnsi="ＭＳ 明朝" w:hint="eastAsia"/>
          <w:sz w:val="22"/>
        </w:rPr>
        <w:t>）を定めることにより、計画的な土地利用を誘導し、</w:t>
      </w:r>
    </w:p>
    <w:p w:rsidR="00E945A0" w:rsidRPr="0040723B" w:rsidRDefault="0027136F" w:rsidP="00323F8B">
      <w:pPr>
        <w:pStyle w:val="a9"/>
        <w:spacing w:line="360" w:lineRule="exact"/>
        <w:ind w:leftChars="100" w:left="210" w:firstLineChars="400" w:firstLine="880"/>
        <w:contextualSpacing/>
        <w:rPr>
          <w:rFonts w:ascii="ＭＳ 明朝" w:hAnsi="ＭＳ 明朝"/>
          <w:sz w:val="22"/>
        </w:rPr>
      </w:pPr>
      <w:r w:rsidRPr="0040723B">
        <w:rPr>
          <w:rFonts w:ascii="ＭＳ 明朝" w:hAnsi="ＭＳ 明朝" w:hint="eastAsia"/>
          <w:sz w:val="22"/>
        </w:rPr>
        <w:t>新たに市街地の形成</w:t>
      </w:r>
      <w:r w:rsidR="00E945A0" w:rsidRPr="0040723B">
        <w:rPr>
          <w:rFonts w:ascii="ＭＳ 明朝" w:hAnsi="ＭＳ 明朝" w:hint="eastAsia"/>
          <w:sz w:val="22"/>
        </w:rPr>
        <w:t>を図るべき区域</w:t>
      </w:r>
    </w:p>
    <w:p w:rsidR="00E945A0" w:rsidRPr="0040723B" w:rsidRDefault="00E945A0" w:rsidP="00E945A0">
      <w:pPr>
        <w:spacing w:line="160" w:lineRule="exact"/>
        <w:ind w:firstLineChars="200" w:firstLine="440"/>
        <w:contextualSpacing/>
        <w:rPr>
          <w:rFonts w:ascii="ＭＳ 明朝" w:hAnsi="ＭＳ 明朝"/>
          <w:sz w:val="22"/>
        </w:rPr>
      </w:pPr>
    </w:p>
    <w:p w:rsidR="00323F8B" w:rsidRPr="0040723B" w:rsidRDefault="00E945A0" w:rsidP="00323F8B">
      <w:pPr>
        <w:spacing w:line="360" w:lineRule="exact"/>
        <w:ind w:firstLineChars="200" w:firstLine="440"/>
        <w:contextualSpacing/>
        <w:rPr>
          <w:rFonts w:ascii="ＭＳ 明朝" w:hAnsi="ＭＳ 明朝"/>
          <w:sz w:val="22"/>
        </w:rPr>
      </w:pPr>
      <w:r w:rsidRPr="0040723B">
        <w:rPr>
          <w:rFonts w:ascii="ＭＳ 明朝" w:hAnsi="ＭＳ 明朝" w:hint="eastAsia"/>
          <w:sz w:val="22"/>
        </w:rPr>
        <w:t>イ</w:t>
      </w:r>
      <w:r w:rsidR="004E2A63" w:rsidRPr="0040723B">
        <w:rPr>
          <w:rFonts w:ascii="ＭＳ 明朝" w:hAnsi="ＭＳ 明朝" w:hint="eastAsia"/>
          <w:sz w:val="22"/>
        </w:rPr>
        <w:t xml:space="preserve">　既成市街地</w:t>
      </w:r>
      <w:r w:rsidR="002B72AE" w:rsidRPr="0040723B">
        <w:rPr>
          <w:rFonts w:ascii="ＭＳ 明朝" w:hAnsi="ＭＳ 明朝" w:hint="eastAsia"/>
          <w:sz w:val="22"/>
        </w:rPr>
        <w:t>において以下のすべてを満たす区域</w:t>
      </w:r>
    </w:p>
    <w:p w:rsidR="00A46386" w:rsidRPr="0040723B" w:rsidRDefault="00323F8B" w:rsidP="00323F8B">
      <w:pPr>
        <w:spacing w:line="360" w:lineRule="exact"/>
        <w:ind w:firstLineChars="400" w:firstLine="880"/>
        <w:contextualSpacing/>
        <w:rPr>
          <w:rFonts w:ascii="ＭＳ 明朝" w:hAnsi="ＭＳ 明朝"/>
          <w:sz w:val="22"/>
        </w:rPr>
      </w:pPr>
      <w:r w:rsidRPr="0040723B">
        <w:rPr>
          <w:rFonts w:ascii="ＭＳ 明朝" w:hAnsi="ＭＳ 明朝" w:hint="eastAsia"/>
          <w:sz w:val="22"/>
        </w:rPr>
        <w:t>・</w:t>
      </w:r>
      <w:r w:rsidR="00A46386" w:rsidRPr="0040723B">
        <w:rPr>
          <w:rFonts w:ascii="ＭＳ 明朝" w:hAnsi="ＭＳ 明朝" w:hint="eastAsia"/>
          <w:sz w:val="22"/>
        </w:rPr>
        <w:t>「</w:t>
      </w:r>
      <w:r w:rsidR="00EA140D" w:rsidRPr="0040723B">
        <w:rPr>
          <w:rFonts w:ascii="ＭＳ 明朝" w:hAnsi="ＭＳ 明朝" w:hint="eastAsia"/>
          <w:sz w:val="22"/>
        </w:rPr>
        <w:t>生活</w:t>
      </w:r>
      <w:r w:rsidR="00A46386" w:rsidRPr="0040723B">
        <w:rPr>
          <w:rFonts w:ascii="ＭＳ 明朝" w:hAnsi="ＭＳ 明朝" w:hint="eastAsia"/>
          <w:sz w:val="22"/>
        </w:rPr>
        <w:t>拠点からの徒歩圏の区域」</w:t>
      </w:r>
      <w:r w:rsidR="007101C8" w:rsidRPr="0040723B">
        <w:rPr>
          <w:rFonts w:ascii="ＭＳ 明朝" w:hAnsi="ＭＳ 明朝" w:hint="eastAsia"/>
          <w:sz w:val="22"/>
        </w:rPr>
        <w:t>又は</w:t>
      </w:r>
      <w:r w:rsidR="00A46386" w:rsidRPr="0040723B">
        <w:rPr>
          <w:rFonts w:ascii="ＭＳ 明朝" w:hAnsi="ＭＳ 明朝" w:hint="eastAsia"/>
          <w:sz w:val="22"/>
        </w:rPr>
        <w:t>「</w:t>
      </w:r>
      <w:r w:rsidR="007101C8" w:rsidRPr="0040723B">
        <w:rPr>
          <w:rFonts w:ascii="ＭＳ 明朝" w:hAnsi="ＭＳ 明朝" w:hint="eastAsia"/>
          <w:sz w:val="22"/>
        </w:rPr>
        <w:t>主要な幹線道路沿道の区域</w:t>
      </w:r>
      <w:r w:rsidR="00A46386" w:rsidRPr="0040723B">
        <w:rPr>
          <w:rFonts w:ascii="ＭＳ 明朝" w:hAnsi="ＭＳ 明朝" w:hint="eastAsia"/>
          <w:sz w:val="22"/>
        </w:rPr>
        <w:t>」</w:t>
      </w:r>
    </w:p>
    <w:p w:rsidR="0026522F" w:rsidRPr="00256763" w:rsidRDefault="00323F8B" w:rsidP="00323F8B">
      <w:pPr>
        <w:spacing w:line="360" w:lineRule="exact"/>
        <w:ind w:leftChars="500" w:left="1270" w:hangingChars="100" w:hanging="220"/>
        <w:contextualSpacing/>
        <w:rPr>
          <w:rFonts w:ascii="ＭＳ 明朝" w:hAnsi="ＭＳ 明朝"/>
          <w:sz w:val="22"/>
        </w:rPr>
      </w:pPr>
      <w:r w:rsidRPr="0040723B">
        <w:rPr>
          <w:rFonts w:ascii="ＭＳ 明朝" w:hAnsi="ＭＳ 明朝" w:hint="eastAsia"/>
          <w:sz w:val="22"/>
        </w:rPr>
        <w:t>（</w:t>
      </w:r>
      <w:r w:rsidR="002B72AE" w:rsidRPr="0040723B">
        <w:rPr>
          <w:rFonts w:ascii="ＭＳ 明朝" w:hAnsi="ＭＳ 明朝" w:hint="eastAsia"/>
          <w:sz w:val="22"/>
        </w:rPr>
        <w:t>ただし、</w:t>
      </w:r>
      <w:r w:rsidR="004A1262" w:rsidRPr="0040723B">
        <w:rPr>
          <w:rFonts w:ascii="ＭＳ 明朝" w:hAnsi="ＭＳ 明朝" w:hint="eastAsia"/>
          <w:sz w:val="22"/>
        </w:rPr>
        <w:t>住宅系</w:t>
      </w:r>
      <w:r w:rsidR="00DB0DCA" w:rsidRPr="0040723B">
        <w:rPr>
          <w:rFonts w:ascii="ＭＳ 明朝" w:hAnsi="ＭＳ 明朝" w:hint="eastAsia"/>
          <w:sz w:val="22"/>
        </w:rPr>
        <w:t>土地利用が図られている場合は、</w:t>
      </w:r>
      <w:r w:rsidR="00A46386" w:rsidRPr="0040723B">
        <w:rPr>
          <w:rFonts w:ascii="ＭＳ 明朝" w:hAnsi="ＭＳ 明朝" w:hint="eastAsia"/>
          <w:sz w:val="22"/>
        </w:rPr>
        <w:t>「</w:t>
      </w:r>
      <w:r w:rsidRPr="0040723B">
        <w:rPr>
          <w:rFonts w:ascii="ＭＳ 明朝" w:hAnsi="ＭＳ 明朝" w:hint="eastAsia"/>
          <w:sz w:val="22"/>
        </w:rPr>
        <w:t>生活</w:t>
      </w:r>
      <w:r w:rsidR="00DB0DCA" w:rsidRPr="0040723B">
        <w:rPr>
          <w:rFonts w:ascii="ＭＳ 明朝" w:hAnsi="ＭＳ 明朝" w:hint="eastAsia"/>
          <w:sz w:val="22"/>
        </w:rPr>
        <w:t>拠点からの徒歩圏の区域</w:t>
      </w:r>
      <w:r w:rsidR="00A46386" w:rsidRPr="0040723B">
        <w:rPr>
          <w:rFonts w:ascii="ＭＳ 明朝" w:hAnsi="ＭＳ 明朝" w:hint="eastAsia"/>
          <w:sz w:val="22"/>
        </w:rPr>
        <w:t>」</w:t>
      </w:r>
      <w:r w:rsidR="00DB0DCA" w:rsidRPr="0040723B">
        <w:rPr>
          <w:rFonts w:ascii="ＭＳ 明朝" w:hAnsi="ＭＳ 明朝" w:hint="eastAsia"/>
          <w:sz w:val="22"/>
        </w:rPr>
        <w:t>かつ</w:t>
      </w:r>
      <w:r w:rsidRPr="0040723B">
        <w:rPr>
          <w:rFonts w:ascii="ＭＳ 明朝" w:hAnsi="ＭＳ 明朝" w:hint="eastAsia"/>
          <w:sz w:val="22"/>
        </w:rPr>
        <w:t>「</w:t>
      </w:r>
      <w:r w:rsidR="00E945A0" w:rsidRPr="0040723B">
        <w:rPr>
          <w:rFonts w:ascii="ＭＳ 明朝" w:hAnsi="ＭＳ 明朝" w:hint="eastAsia"/>
          <w:sz w:val="22"/>
        </w:rPr>
        <w:t>平成27年</w:t>
      </w:r>
      <w:r w:rsidR="004E080D" w:rsidRPr="0040723B">
        <w:rPr>
          <w:rFonts w:ascii="ＭＳ 明朝" w:hAnsi="ＭＳ 明朝" w:hint="eastAsia"/>
          <w:sz w:val="22"/>
        </w:rPr>
        <w:t>国勢調査における人口集中地区の</w:t>
      </w:r>
      <w:r w:rsidR="004A1262" w:rsidRPr="0040723B">
        <w:rPr>
          <w:rFonts w:ascii="ＭＳ 明朝" w:hAnsi="ＭＳ 明朝" w:hint="eastAsia"/>
          <w:sz w:val="22"/>
        </w:rPr>
        <w:t>区域</w:t>
      </w:r>
      <w:r w:rsidR="00DB0DCA" w:rsidRPr="0040723B">
        <w:rPr>
          <w:rFonts w:ascii="ＭＳ 明朝" w:hAnsi="ＭＳ 明朝" w:hint="eastAsia"/>
          <w:sz w:val="22"/>
        </w:rPr>
        <w:t>であって、</w:t>
      </w:r>
      <w:r w:rsidRPr="0040723B">
        <w:rPr>
          <w:rFonts w:ascii="ＭＳ 明朝" w:hAnsi="ＭＳ 明朝" w:hint="eastAsia"/>
          <w:sz w:val="22"/>
        </w:rPr>
        <w:t>人口密度が40人/</w:t>
      </w:r>
      <w:r w:rsidRPr="00256763">
        <w:rPr>
          <w:rFonts w:ascii="ＭＳ 明朝" w:hAnsi="ＭＳ 明朝" w:hint="eastAsia"/>
          <w:sz w:val="22"/>
        </w:rPr>
        <w:t>ha以上の</w:t>
      </w:r>
      <w:r w:rsidR="00DB0DCA" w:rsidRPr="00256763">
        <w:rPr>
          <w:rFonts w:ascii="ＭＳ 明朝" w:hAnsi="ＭＳ 明朝" w:hint="eastAsia"/>
          <w:sz w:val="22"/>
        </w:rPr>
        <w:t>区域</w:t>
      </w:r>
      <w:r w:rsidRPr="00256763">
        <w:rPr>
          <w:rFonts w:ascii="ＭＳ 明朝" w:hAnsi="ＭＳ 明朝" w:hint="eastAsia"/>
          <w:sz w:val="22"/>
        </w:rPr>
        <w:t>」とする）</w:t>
      </w:r>
    </w:p>
    <w:p w:rsidR="00323F8B" w:rsidRPr="00256763" w:rsidRDefault="00323F8B" w:rsidP="00323F8B">
      <w:pPr>
        <w:spacing w:line="360" w:lineRule="exact"/>
        <w:ind w:leftChars="400" w:left="1060" w:hangingChars="100" w:hanging="220"/>
        <w:contextualSpacing/>
        <w:rPr>
          <w:rFonts w:ascii="ＭＳ 明朝" w:hAnsi="ＭＳ 明朝"/>
          <w:sz w:val="22"/>
        </w:rPr>
      </w:pPr>
      <w:r w:rsidRPr="00256763">
        <w:rPr>
          <w:rFonts w:ascii="ＭＳ 明朝" w:hAnsi="ＭＳ 明朝" w:hint="eastAsia"/>
          <w:sz w:val="22"/>
        </w:rPr>
        <w:t>・</w:t>
      </w:r>
      <w:r w:rsidR="00974491" w:rsidRPr="00256763">
        <w:rPr>
          <w:rFonts w:ascii="ＭＳ 明朝" w:hAnsi="ＭＳ 明朝" w:hint="eastAsia"/>
          <w:sz w:val="22"/>
        </w:rPr>
        <w:t>現行の市街化区域に周囲の概ね</w:t>
      </w:r>
      <w:r w:rsidR="00D472F9">
        <w:rPr>
          <w:rFonts w:ascii="ＭＳ 明朝" w:hAnsi="ＭＳ 明朝" w:hint="eastAsia"/>
          <w:sz w:val="22"/>
        </w:rPr>
        <w:t>４分の１</w:t>
      </w:r>
      <w:r w:rsidR="00257E49" w:rsidRPr="00256763">
        <w:rPr>
          <w:rFonts w:ascii="ＭＳ 明朝" w:hAnsi="ＭＳ 明朝" w:hint="eastAsia"/>
          <w:sz w:val="22"/>
        </w:rPr>
        <w:t>以上が接しているなど</w:t>
      </w:r>
      <w:r w:rsidR="00974491" w:rsidRPr="00256763">
        <w:rPr>
          <w:rFonts w:ascii="ＭＳ 明朝" w:hAnsi="ＭＳ 明朝" w:hint="eastAsia"/>
          <w:sz w:val="22"/>
        </w:rPr>
        <w:t>、現行の市街化区域と一体の市街地形成が図られている区域</w:t>
      </w:r>
    </w:p>
    <w:p w:rsidR="00974491" w:rsidRPr="00256763" w:rsidRDefault="00323F8B" w:rsidP="00323F8B">
      <w:pPr>
        <w:spacing w:line="360" w:lineRule="exact"/>
        <w:ind w:leftChars="400" w:left="1060" w:hangingChars="100" w:hanging="220"/>
        <w:contextualSpacing/>
        <w:rPr>
          <w:rFonts w:ascii="ＭＳ 明朝" w:hAnsi="ＭＳ 明朝"/>
          <w:sz w:val="22"/>
        </w:rPr>
      </w:pPr>
      <w:r w:rsidRPr="00256763">
        <w:rPr>
          <w:rFonts w:ascii="ＭＳ 明朝" w:hAnsi="ＭＳ 明朝" w:hint="eastAsia"/>
          <w:sz w:val="22"/>
        </w:rPr>
        <w:t>・</w:t>
      </w:r>
      <w:r w:rsidR="00974491" w:rsidRPr="00256763">
        <w:rPr>
          <w:rFonts w:ascii="ＭＳ 明朝" w:hAnsi="ＭＳ 明朝" w:hint="eastAsia"/>
          <w:sz w:val="22"/>
        </w:rPr>
        <w:t>都</w:t>
      </w:r>
      <w:r w:rsidR="00E945A0" w:rsidRPr="00256763">
        <w:rPr>
          <w:rFonts w:ascii="ＭＳ 明朝" w:hAnsi="ＭＳ 明朝" w:hint="eastAsia"/>
          <w:sz w:val="22"/>
        </w:rPr>
        <w:t>市基盤施設が整備されているなど既に市街化が図られ</w:t>
      </w:r>
      <w:r w:rsidR="00437243" w:rsidRPr="00256763">
        <w:rPr>
          <w:rFonts w:ascii="ＭＳ 明朝" w:hAnsi="ＭＳ 明朝" w:hint="eastAsia"/>
          <w:sz w:val="22"/>
        </w:rPr>
        <w:t>ているが</w:t>
      </w:r>
      <w:r w:rsidR="00974491" w:rsidRPr="00256763">
        <w:rPr>
          <w:rFonts w:ascii="ＭＳ 明朝" w:hAnsi="ＭＳ 明朝" w:hint="eastAsia"/>
          <w:sz w:val="22"/>
        </w:rPr>
        <w:t>、市街化区域に編入することにより、より良好な市街地の形成及び保全を図っていくべき区域</w:t>
      </w:r>
      <w:r w:rsidR="00CE75A2" w:rsidRPr="00256763">
        <w:rPr>
          <w:rFonts w:ascii="ＭＳ 明朝" w:hAnsi="ＭＳ 明朝" w:hint="eastAsia"/>
          <w:sz w:val="22"/>
        </w:rPr>
        <w:t>（原則として建物の建っていない区域は除く）</w:t>
      </w:r>
    </w:p>
    <w:p w:rsidR="00DB0DCA" w:rsidRPr="0040723B" w:rsidRDefault="00DB0DCA" w:rsidP="00DB0DCA">
      <w:pPr>
        <w:spacing w:line="100" w:lineRule="exact"/>
        <w:contextualSpacing/>
        <w:rPr>
          <w:rFonts w:ascii="ＭＳ 明朝" w:hAnsi="ＭＳ 明朝"/>
          <w:sz w:val="22"/>
        </w:rPr>
      </w:pPr>
    </w:p>
    <w:p w:rsidR="00323F8B" w:rsidRPr="0040723B" w:rsidRDefault="004E2A63" w:rsidP="00323F8B">
      <w:pPr>
        <w:spacing w:line="360" w:lineRule="exact"/>
        <w:ind w:firstLineChars="100" w:firstLine="220"/>
        <w:contextualSpacing/>
        <w:rPr>
          <w:rFonts w:ascii="ＭＳ 明朝" w:hAnsi="ＭＳ 明朝"/>
          <w:sz w:val="22"/>
        </w:rPr>
      </w:pPr>
      <w:r w:rsidRPr="0040723B">
        <w:rPr>
          <w:rFonts w:ascii="ＭＳ 明朝" w:hAnsi="ＭＳ 明朝" w:hint="eastAsia"/>
          <w:sz w:val="22"/>
        </w:rPr>
        <w:t xml:space="preserve">　ウ　飛地</w:t>
      </w:r>
      <w:r w:rsidR="002B72AE" w:rsidRPr="0040723B">
        <w:rPr>
          <w:rFonts w:ascii="ＭＳ 明朝" w:hAnsi="ＭＳ 明朝" w:hint="eastAsia"/>
          <w:sz w:val="22"/>
        </w:rPr>
        <w:t>の区域</w:t>
      </w:r>
    </w:p>
    <w:p w:rsidR="004E2A63" w:rsidRPr="0040723B" w:rsidRDefault="00974491" w:rsidP="00323F8B">
      <w:pPr>
        <w:spacing w:line="360" w:lineRule="exact"/>
        <w:ind w:leftChars="400" w:left="1060" w:hangingChars="100" w:hanging="220"/>
        <w:contextualSpacing/>
        <w:rPr>
          <w:rFonts w:ascii="ＭＳ 明朝" w:hAnsi="ＭＳ 明朝"/>
          <w:sz w:val="22"/>
        </w:rPr>
      </w:pPr>
      <w:r w:rsidRPr="0040723B">
        <w:rPr>
          <w:rFonts w:ascii="ＭＳ 明朝" w:hAnsi="ＭＳ 明朝" w:hint="eastAsia"/>
          <w:sz w:val="22"/>
        </w:rPr>
        <w:t>・</w:t>
      </w:r>
      <w:r w:rsidR="007101C8" w:rsidRPr="0040723B">
        <w:rPr>
          <w:rFonts w:ascii="ＭＳ 明朝" w:hAnsi="ＭＳ 明朝" w:hint="eastAsia"/>
          <w:sz w:val="22"/>
        </w:rPr>
        <w:t>次のいずれかに該当する</w:t>
      </w:r>
      <w:r w:rsidR="004E2A63" w:rsidRPr="0040723B">
        <w:rPr>
          <w:rFonts w:ascii="ＭＳ 明朝" w:hAnsi="ＭＳ 明朝" w:hint="eastAsia"/>
          <w:sz w:val="22"/>
        </w:rPr>
        <w:t>概ね20ha</w:t>
      </w:r>
      <w:r w:rsidR="0027136F" w:rsidRPr="0040723B">
        <w:rPr>
          <w:rFonts w:ascii="ＭＳ 明朝" w:hAnsi="ＭＳ 明朝" w:hint="eastAsia"/>
          <w:sz w:val="22"/>
        </w:rPr>
        <w:t>以上を目途とした一団の土地の区域であって、計画的な市街地の形成</w:t>
      </w:r>
      <w:r w:rsidR="004E2A63" w:rsidRPr="0040723B">
        <w:rPr>
          <w:rFonts w:ascii="ＭＳ 明朝" w:hAnsi="ＭＳ 明朝" w:hint="eastAsia"/>
          <w:sz w:val="22"/>
        </w:rPr>
        <w:t>が確実に図られる区域</w:t>
      </w:r>
    </w:p>
    <w:p w:rsidR="004E2A63" w:rsidRPr="0040723B" w:rsidRDefault="007101C8" w:rsidP="00323F8B">
      <w:pPr>
        <w:spacing w:line="360" w:lineRule="exact"/>
        <w:ind w:leftChars="416" w:left="1534" w:hangingChars="300" w:hanging="660"/>
        <w:contextualSpacing/>
        <w:rPr>
          <w:rFonts w:ascii="ＭＳ 明朝" w:hAnsi="ＭＳ 明朝"/>
          <w:sz w:val="22"/>
        </w:rPr>
      </w:pPr>
      <w:r w:rsidRPr="0040723B">
        <w:rPr>
          <w:rFonts w:ascii="ＭＳ 明朝" w:hAnsi="ＭＳ 明朝" w:hint="eastAsia"/>
          <w:sz w:val="22"/>
        </w:rPr>
        <w:t>（ア）</w:t>
      </w:r>
      <w:r w:rsidR="004E2A63" w:rsidRPr="0040723B">
        <w:rPr>
          <w:rFonts w:ascii="ＭＳ 明朝" w:hAnsi="ＭＳ 明朝" w:cs="MS-Mincho" w:hint="eastAsia"/>
          <w:kern w:val="0"/>
          <w:sz w:val="22"/>
        </w:rPr>
        <w:t>インターチェンジ、新たに設置される鉄道の新駅又は大学等の公共公益施設と一体となって計画的に整備される住居（工業・商業・流通業務などの従業員居住施設等）、工業、研究業務、流通業務等の適地</w:t>
      </w:r>
    </w:p>
    <w:p w:rsidR="007101C8" w:rsidRPr="0040723B" w:rsidRDefault="007101C8" w:rsidP="00323F8B">
      <w:pPr>
        <w:spacing w:line="360" w:lineRule="exact"/>
        <w:ind w:leftChars="416" w:left="1534" w:hangingChars="300" w:hanging="660"/>
        <w:contextualSpacing/>
        <w:rPr>
          <w:rFonts w:ascii="ＭＳ 明朝" w:hAnsi="ＭＳ 明朝"/>
          <w:sz w:val="22"/>
        </w:rPr>
      </w:pPr>
      <w:r w:rsidRPr="0040723B">
        <w:rPr>
          <w:rFonts w:ascii="ＭＳ 明朝" w:hAnsi="ＭＳ 明朝" w:cs="MS-Mincho" w:hint="eastAsia"/>
          <w:kern w:val="0"/>
          <w:sz w:val="22"/>
        </w:rPr>
        <w:t>（イ）</w:t>
      </w:r>
      <w:r w:rsidR="004E2A63" w:rsidRPr="0040723B">
        <w:rPr>
          <w:rFonts w:ascii="ＭＳ 明朝" w:hAnsi="ＭＳ 明朝" w:cs="MS-Mincho" w:hint="eastAsia"/>
          <w:kern w:val="0"/>
          <w:sz w:val="22"/>
        </w:rPr>
        <w:t>鉄道既存駅周辺、温泉その他の観光資源の周辺の既成市街地で計画的</w:t>
      </w:r>
      <w:r w:rsidR="00C1279F">
        <w:rPr>
          <w:rFonts w:ascii="ＭＳ 明朝" w:hAnsi="ＭＳ 明朝" w:cs="MS-Mincho" w:hint="eastAsia"/>
          <w:kern w:val="0"/>
          <w:sz w:val="22"/>
        </w:rPr>
        <w:t>な</w:t>
      </w:r>
      <w:r w:rsidR="004E2A63" w:rsidRPr="0040723B">
        <w:rPr>
          <w:rFonts w:ascii="ＭＳ 明朝" w:hAnsi="ＭＳ 明朝" w:cs="MS-Mincho" w:hint="eastAsia"/>
          <w:kern w:val="0"/>
          <w:sz w:val="22"/>
        </w:rPr>
        <w:t>市街地整備が確実に行われる区域</w:t>
      </w:r>
    </w:p>
    <w:p w:rsidR="0006238D" w:rsidRDefault="007101C8" w:rsidP="0006238D">
      <w:pPr>
        <w:spacing w:line="360" w:lineRule="exact"/>
        <w:ind w:leftChars="416" w:left="874"/>
        <w:contextualSpacing/>
        <w:rPr>
          <w:rFonts w:ascii="ＭＳ 明朝" w:hAnsi="ＭＳ 明朝" w:cs="MS-Mincho"/>
          <w:kern w:val="0"/>
          <w:sz w:val="22"/>
        </w:rPr>
      </w:pPr>
      <w:r w:rsidRPr="0040723B">
        <w:rPr>
          <w:rFonts w:ascii="ＭＳ 明朝" w:hAnsi="ＭＳ 明朝" w:cs="MS-Mincho" w:hint="eastAsia"/>
          <w:kern w:val="0"/>
          <w:sz w:val="22"/>
        </w:rPr>
        <w:t>（ウ）</w:t>
      </w:r>
      <w:r w:rsidR="004E2A63" w:rsidRPr="0040723B">
        <w:rPr>
          <w:rFonts w:ascii="ＭＳ 明朝" w:hAnsi="ＭＳ 明朝" w:cs="MS-Mincho" w:hint="eastAsia"/>
          <w:kern w:val="0"/>
          <w:sz w:val="22"/>
        </w:rPr>
        <w:t>役場、旧役場周辺の既成市街地で計画的</w:t>
      </w:r>
      <w:r w:rsidR="0006238D">
        <w:rPr>
          <w:rFonts w:ascii="ＭＳ 明朝" w:hAnsi="ＭＳ 明朝" w:cs="MS-Mincho" w:hint="eastAsia"/>
          <w:kern w:val="0"/>
          <w:sz w:val="22"/>
        </w:rPr>
        <w:t>な</w:t>
      </w:r>
      <w:r w:rsidR="004E2A63" w:rsidRPr="0040723B">
        <w:rPr>
          <w:rFonts w:ascii="ＭＳ 明朝" w:hAnsi="ＭＳ 明朝" w:cs="MS-Mincho" w:hint="eastAsia"/>
          <w:kern w:val="0"/>
          <w:sz w:val="22"/>
        </w:rPr>
        <w:t>市街地整備が確実に行われる</w:t>
      </w:r>
    </w:p>
    <w:p w:rsidR="00323F8B" w:rsidRPr="0040723B" w:rsidRDefault="004445A2" w:rsidP="0006238D">
      <w:pPr>
        <w:spacing w:line="360" w:lineRule="exact"/>
        <w:ind w:leftChars="416" w:left="874" w:firstLineChars="300" w:firstLine="660"/>
        <w:contextualSpacing/>
        <w:rPr>
          <w:rFonts w:ascii="ＭＳ 明朝" w:hAnsi="ＭＳ 明朝" w:cs="MS-Mincho"/>
          <w:kern w:val="0"/>
          <w:sz w:val="22"/>
        </w:rPr>
      </w:pPr>
      <w:r w:rsidRPr="0040723B">
        <w:rPr>
          <w:rFonts w:ascii="ＭＳ 明朝" w:hAnsi="ＭＳ 明朝" w:cs="MS-Mincho" w:hint="eastAsia"/>
          <w:kern w:val="0"/>
          <w:sz w:val="22"/>
        </w:rPr>
        <w:t>区域</w:t>
      </w:r>
    </w:p>
    <w:p w:rsidR="007101C8" w:rsidRPr="0040723B" w:rsidRDefault="007101C8" w:rsidP="00323F8B">
      <w:pPr>
        <w:spacing w:line="360" w:lineRule="exact"/>
        <w:ind w:leftChars="416" w:left="1534" w:hangingChars="300" w:hanging="660"/>
        <w:contextualSpacing/>
        <w:rPr>
          <w:rFonts w:ascii="ＭＳ 明朝" w:hAnsi="ＭＳ 明朝"/>
          <w:sz w:val="22"/>
        </w:rPr>
      </w:pPr>
      <w:r w:rsidRPr="0040723B">
        <w:rPr>
          <w:rFonts w:ascii="ＭＳ 明朝" w:hAnsi="ＭＳ 明朝" w:cs="MS-Mincho" w:hint="eastAsia"/>
          <w:kern w:val="0"/>
          <w:sz w:val="22"/>
        </w:rPr>
        <w:t>（エ）</w:t>
      </w:r>
      <w:r w:rsidR="004E2A63" w:rsidRPr="0040723B">
        <w:rPr>
          <w:rFonts w:ascii="ＭＳ 明朝" w:hAnsi="ＭＳ 明朝" w:cs="MS-Mincho" w:hint="eastAsia"/>
          <w:kern w:val="0"/>
          <w:sz w:val="22"/>
        </w:rPr>
        <w:t>人口減少、産業停滞等により活性化が特に必要な地域で計画的</w:t>
      </w:r>
      <w:r w:rsidR="0006238D">
        <w:rPr>
          <w:rFonts w:ascii="ＭＳ 明朝" w:hAnsi="ＭＳ 明朝" w:cs="MS-Mincho" w:hint="eastAsia"/>
          <w:kern w:val="0"/>
          <w:sz w:val="22"/>
        </w:rPr>
        <w:t>な</w:t>
      </w:r>
      <w:r w:rsidR="004E2A63" w:rsidRPr="0040723B">
        <w:rPr>
          <w:rFonts w:ascii="ＭＳ 明朝" w:hAnsi="ＭＳ 明朝" w:cs="MS-Mincho" w:hint="eastAsia"/>
          <w:kern w:val="0"/>
          <w:sz w:val="22"/>
        </w:rPr>
        <w:t>市街地整備（既存集落を中心とするものを除く。）が確実に行われる区域</w:t>
      </w:r>
    </w:p>
    <w:p w:rsidR="001C0BBE" w:rsidRPr="0040723B" w:rsidRDefault="007101C8" w:rsidP="00323F8B">
      <w:pPr>
        <w:spacing w:line="360" w:lineRule="exact"/>
        <w:ind w:leftChars="416" w:left="874"/>
        <w:contextualSpacing/>
        <w:rPr>
          <w:rFonts w:ascii="ＭＳ 明朝" w:hAnsi="ＭＳ 明朝" w:cs="MS-Mincho"/>
          <w:kern w:val="0"/>
          <w:sz w:val="22"/>
        </w:rPr>
      </w:pPr>
      <w:r w:rsidRPr="0040723B">
        <w:rPr>
          <w:rFonts w:ascii="ＭＳ 明朝" w:hAnsi="ＭＳ 明朝" w:cs="MS-Mincho" w:hint="eastAsia"/>
          <w:kern w:val="0"/>
          <w:sz w:val="22"/>
        </w:rPr>
        <w:t>（オ）</w:t>
      </w:r>
      <w:r w:rsidR="004E2A63" w:rsidRPr="0040723B">
        <w:rPr>
          <w:rFonts w:ascii="ＭＳ 明朝" w:hAnsi="ＭＳ 明朝" w:cs="MS-Mincho" w:hint="eastAsia"/>
          <w:kern w:val="0"/>
          <w:sz w:val="22"/>
        </w:rPr>
        <w:t>効率的な工業生産、環境保全を図る必要がある場合の工場適地</w:t>
      </w:r>
    </w:p>
    <w:p w:rsidR="00611554" w:rsidRPr="0040723B" w:rsidRDefault="00611554" w:rsidP="00611554">
      <w:pPr>
        <w:spacing w:line="100" w:lineRule="exact"/>
        <w:contextualSpacing/>
        <w:rPr>
          <w:rFonts w:ascii="ＭＳ 明朝" w:hAnsi="ＭＳ 明朝"/>
          <w:sz w:val="22"/>
        </w:rPr>
      </w:pPr>
    </w:p>
    <w:p w:rsidR="004E2A63" w:rsidRPr="0040723B" w:rsidRDefault="004E2A63" w:rsidP="00DE37C5">
      <w:pPr>
        <w:spacing w:line="360" w:lineRule="exact"/>
        <w:ind w:firstLineChars="100" w:firstLine="220"/>
        <w:contextualSpacing/>
        <w:rPr>
          <w:rFonts w:ascii="ＭＳ 明朝" w:hAnsi="ＭＳ 明朝"/>
          <w:sz w:val="22"/>
        </w:rPr>
      </w:pPr>
      <w:r w:rsidRPr="0040723B">
        <w:rPr>
          <w:rFonts w:ascii="ＭＳ 明朝" w:hAnsi="ＭＳ 明朝" w:hint="eastAsia"/>
          <w:sz w:val="22"/>
        </w:rPr>
        <w:t xml:space="preserve">　エ　埋立地</w:t>
      </w:r>
      <w:r w:rsidR="002B72AE" w:rsidRPr="0040723B">
        <w:rPr>
          <w:rFonts w:ascii="ＭＳ 明朝" w:hAnsi="ＭＳ 明朝" w:hint="eastAsia"/>
          <w:sz w:val="22"/>
        </w:rPr>
        <w:t>の区域</w:t>
      </w:r>
    </w:p>
    <w:p w:rsidR="00974491" w:rsidRPr="0040723B" w:rsidRDefault="00974491" w:rsidP="00804C94">
      <w:pPr>
        <w:widowControl/>
        <w:spacing w:line="360" w:lineRule="exact"/>
        <w:ind w:leftChars="400" w:left="1060" w:hangingChars="100" w:hanging="220"/>
        <w:contextualSpacing/>
        <w:jc w:val="left"/>
        <w:rPr>
          <w:rFonts w:ascii="ＭＳ 明朝" w:hAnsi="ＭＳ 明朝"/>
          <w:sz w:val="22"/>
        </w:rPr>
      </w:pPr>
      <w:r w:rsidRPr="0040723B">
        <w:rPr>
          <w:rFonts w:ascii="ＭＳ 明朝" w:hAnsi="ＭＳ 明朝" w:hint="eastAsia"/>
          <w:sz w:val="22"/>
        </w:rPr>
        <w:t>・</w:t>
      </w:r>
      <w:r w:rsidR="004E2A63" w:rsidRPr="0040723B">
        <w:rPr>
          <w:rFonts w:ascii="ＭＳ 明朝" w:hAnsi="ＭＳ 明朝" w:hint="eastAsia"/>
          <w:sz w:val="22"/>
        </w:rPr>
        <w:t>公有水面埋立法に基づく埋立免許によって、事業実施中又</w:t>
      </w:r>
      <w:r w:rsidR="0030037A" w:rsidRPr="0040723B">
        <w:rPr>
          <w:rFonts w:ascii="ＭＳ 明朝" w:hAnsi="ＭＳ 明朝" w:hint="eastAsia"/>
          <w:sz w:val="22"/>
        </w:rPr>
        <w:t>は</w:t>
      </w:r>
      <w:r w:rsidR="004E2A63" w:rsidRPr="0040723B">
        <w:rPr>
          <w:rFonts w:ascii="ＭＳ 明朝" w:hAnsi="ＭＳ 明朝" w:hint="eastAsia"/>
          <w:sz w:val="22"/>
        </w:rPr>
        <w:t>完了している埋立地の区域</w:t>
      </w:r>
    </w:p>
    <w:p w:rsidR="00804C94" w:rsidRPr="0040723B" w:rsidRDefault="00804C94" w:rsidP="00804C94">
      <w:pPr>
        <w:widowControl/>
        <w:spacing w:line="360" w:lineRule="exact"/>
        <w:contextualSpacing/>
        <w:jc w:val="left"/>
        <w:rPr>
          <w:rFonts w:ascii="ＭＳ 明朝" w:hAnsi="ＭＳ 明朝"/>
          <w:sz w:val="22"/>
        </w:rPr>
      </w:pPr>
    </w:p>
    <w:p w:rsidR="004E2A63" w:rsidRPr="0040723B" w:rsidRDefault="004E2A63" w:rsidP="00DE37C5">
      <w:pPr>
        <w:spacing w:line="360" w:lineRule="exact"/>
        <w:contextualSpacing/>
        <w:rPr>
          <w:rFonts w:ascii="ＭＳ 明朝" w:hAnsi="ＭＳ 明朝"/>
          <w:sz w:val="22"/>
        </w:rPr>
      </w:pPr>
      <w:r w:rsidRPr="0040723B">
        <w:rPr>
          <w:rFonts w:ascii="ＭＳ 明朝" w:hAnsi="ＭＳ 明朝" w:hint="eastAsia"/>
          <w:sz w:val="22"/>
        </w:rPr>
        <w:t>（２）</w:t>
      </w:r>
      <w:r w:rsidR="009A5803" w:rsidRPr="0040723B">
        <w:rPr>
          <w:rFonts w:ascii="ＭＳ 明朝" w:hAnsi="ＭＳ 明朝" w:hint="eastAsia"/>
          <w:sz w:val="22"/>
        </w:rPr>
        <w:t>上位計画等</w:t>
      </w:r>
      <w:r w:rsidRPr="0040723B">
        <w:rPr>
          <w:rFonts w:ascii="ＭＳ 明朝" w:hAnsi="ＭＳ 明朝" w:hint="eastAsia"/>
          <w:sz w:val="22"/>
        </w:rPr>
        <w:t>の位置付け</w:t>
      </w:r>
    </w:p>
    <w:p w:rsidR="004E2A63" w:rsidRPr="0040723B" w:rsidRDefault="009A5803" w:rsidP="00DE37C5">
      <w:pPr>
        <w:spacing w:line="360" w:lineRule="exact"/>
        <w:ind w:leftChars="200" w:left="420" w:firstLineChars="100" w:firstLine="220"/>
        <w:contextualSpacing/>
        <w:rPr>
          <w:rFonts w:ascii="ＭＳ 明朝" w:hAnsi="ＭＳ 明朝"/>
          <w:sz w:val="22"/>
        </w:rPr>
      </w:pPr>
      <w:r w:rsidRPr="00256763">
        <w:rPr>
          <w:rFonts w:ascii="ＭＳ 明朝" w:hAnsi="ＭＳ 明朝" w:hint="eastAsia"/>
          <w:sz w:val="22"/>
        </w:rPr>
        <w:t>市街化区域へ</w:t>
      </w:r>
      <w:r w:rsidR="00501FAE" w:rsidRPr="00256763">
        <w:rPr>
          <w:rFonts w:ascii="ＭＳ 明朝" w:hAnsi="ＭＳ 明朝" w:hint="eastAsia"/>
          <w:sz w:val="22"/>
        </w:rPr>
        <w:t>の</w:t>
      </w:r>
      <w:r w:rsidRPr="00256763">
        <w:rPr>
          <w:rFonts w:ascii="ＭＳ 明朝" w:hAnsi="ＭＳ 明朝" w:hint="eastAsia"/>
          <w:sz w:val="22"/>
        </w:rPr>
        <w:t>編入</w:t>
      </w:r>
      <w:r w:rsidR="00501FAE" w:rsidRPr="00256763">
        <w:rPr>
          <w:rFonts w:ascii="ＭＳ 明朝" w:hAnsi="ＭＳ 明朝" w:hint="eastAsia"/>
          <w:sz w:val="22"/>
        </w:rPr>
        <w:t>を検討</w:t>
      </w:r>
      <w:r w:rsidRPr="00256763">
        <w:rPr>
          <w:rFonts w:ascii="ＭＳ 明朝" w:hAnsi="ＭＳ 明朝" w:hint="eastAsia"/>
          <w:sz w:val="22"/>
        </w:rPr>
        <w:t>する</w:t>
      </w:r>
      <w:r w:rsidR="004E2A63" w:rsidRPr="00256763">
        <w:rPr>
          <w:rFonts w:ascii="ＭＳ 明朝" w:hAnsi="ＭＳ 明朝" w:hint="eastAsia"/>
          <w:sz w:val="22"/>
        </w:rPr>
        <w:t>区域は、</w:t>
      </w:r>
      <w:r w:rsidR="00A46386" w:rsidRPr="00256763">
        <w:rPr>
          <w:rFonts w:ascii="ＭＳ 明朝" w:hAnsi="ＭＳ 明朝" w:hint="eastAsia"/>
          <w:sz w:val="22"/>
        </w:rPr>
        <w:t>都市計画区域マスタープラン</w:t>
      </w:r>
      <w:r w:rsidR="00501FAE" w:rsidRPr="00256763">
        <w:rPr>
          <w:rFonts w:ascii="ＭＳ 明朝" w:hAnsi="ＭＳ 明朝" w:hint="eastAsia"/>
          <w:sz w:val="22"/>
        </w:rPr>
        <w:t>との整合が図られ、</w:t>
      </w:r>
      <w:r w:rsidR="00CE75A2" w:rsidRPr="00256763">
        <w:rPr>
          <w:rFonts w:ascii="ＭＳ 明朝" w:hAnsi="ＭＳ 明朝" w:hint="eastAsia"/>
          <w:sz w:val="22"/>
        </w:rPr>
        <w:t>市町村マスタープラン</w:t>
      </w:r>
      <w:r w:rsidR="00501FAE" w:rsidRPr="00256763">
        <w:rPr>
          <w:rFonts w:ascii="ＭＳ 明朝" w:hAnsi="ＭＳ 明朝" w:hint="eastAsia"/>
          <w:sz w:val="22"/>
        </w:rPr>
        <w:t>等に</w:t>
      </w:r>
      <w:r w:rsidR="004E2A63" w:rsidRPr="00256763">
        <w:rPr>
          <w:rFonts w:ascii="ＭＳ 明朝" w:hAnsi="ＭＳ 明朝" w:hint="eastAsia"/>
          <w:sz w:val="22"/>
        </w:rPr>
        <w:t>位置付け</w:t>
      </w:r>
      <w:r w:rsidR="00501FAE" w:rsidRPr="00256763">
        <w:rPr>
          <w:rFonts w:ascii="ＭＳ 明朝" w:hAnsi="ＭＳ 明朝" w:hint="eastAsia"/>
          <w:sz w:val="22"/>
        </w:rPr>
        <w:t>られている区域とする</w:t>
      </w:r>
      <w:r w:rsidR="00CE75A2" w:rsidRPr="00256763">
        <w:rPr>
          <w:rFonts w:ascii="ＭＳ 明朝" w:hAnsi="ＭＳ 明朝" w:hint="eastAsia"/>
          <w:sz w:val="22"/>
        </w:rPr>
        <w:t>。</w:t>
      </w:r>
      <w:r w:rsidR="00EC3119" w:rsidRPr="00256763">
        <w:rPr>
          <w:rFonts w:ascii="ＭＳ 明朝" w:hAnsi="ＭＳ 明朝" w:hint="eastAsia"/>
          <w:sz w:val="22"/>
        </w:rPr>
        <w:t>なお、</w:t>
      </w:r>
      <w:r w:rsidR="000B74D1" w:rsidRPr="00256763">
        <w:rPr>
          <w:rFonts w:ascii="ＭＳ 明朝" w:hAnsi="ＭＳ 明朝" w:hint="eastAsia"/>
          <w:sz w:val="22"/>
        </w:rPr>
        <w:t>立地適正化計画の</w:t>
      </w:r>
      <w:r w:rsidR="004E2A63" w:rsidRPr="00256763">
        <w:rPr>
          <w:rFonts w:ascii="ＭＳ 明朝" w:hAnsi="ＭＳ 明朝" w:hint="eastAsia"/>
          <w:sz w:val="22"/>
        </w:rPr>
        <w:t>策定</w:t>
      </w:r>
      <w:r w:rsidR="000B74D1" w:rsidRPr="00256763">
        <w:rPr>
          <w:rFonts w:ascii="ＭＳ 明朝" w:hAnsi="ＭＳ 明朝" w:hint="eastAsia"/>
          <w:sz w:val="22"/>
        </w:rPr>
        <w:t>市町村は立地適正化計画</w:t>
      </w:r>
      <w:r w:rsidR="004E2A63" w:rsidRPr="00256763">
        <w:rPr>
          <w:rFonts w:ascii="ＭＳ 明朝" w:hAnsi="ＭＳ 明朝" w:hint="eastAsia"/>
          <w:sz w:val="22"/>
        </w:rPr>
        <w:t>と</w:t>
      </w:r>
      <w:r w:rsidR="000B74D1" w:rsidRPr="00256763">
        <w:rPr>
          <w:rFonts w:ascii="ＭＳ 明朝" w:hAnsi="ＭＳ 明朝" w:hint="eastAsia"/>
          <w:sz w:val="22"/>
        </w:rPr>
        <w:t>も整合が図られる区域</w:t>
      </w:r>
      <w:r w:rsidR="004E2A63" w:rsidRPr="00256763">
        <w:rPr>
          <w:rFonts w:ascii="ＭＳ 明朝" w:hAnsi="ＭＳ 明朝" w:hint="eastAsia"/>
          <w:sz w:val="22"/>
        </w:rPr>
        <w:t>とする。</w:t>
      </w:r>
    </w:p>
    <w:p w:rsidR="004E2A63" w:rsidRPr="0040723B" w:rsidRDefault="004E2A63" w:rsidP="00DE37C5">
      <w:pPr>
        <w:spacing w:line="360" w:lineRule="exact"/>
        <w:contextualSpacing/>
        <w:rPr>
          <w:rFonts w:ascii="ＭＳ 明朝" w:hAnsi="ＭＳ 明朝"/>
          <w:sz w:val="22"/>
        </w:rPr>
      </w:pPr>
    </w:p>
    <w:p w:rsidR="004E2A63" w:rsidRPr="0040723B" w:rsidRDefault="004E2A63" w:rsidP="00DE37C5">
      <w:pPr>
        <w:spacing w:line="360" w:lineRule="exact"/>
        <w:contextualSpacing/>
        <w:rPr>
          <w:rFonts w:ascii="ＭＳ 明朝" w:hAnsi="ＭＳ 明朝"/>
          <w:sz w:val="22"/>
        </w:rPr>
      </w:pPr>
      <w:r w:rsidRPr="0040723B">
        <w:rPr>
          <w:rFonts w:ascii="ＭＳ 明朝" w:hAnsi="ＭＳ 明朝" w:hint="eastAsia"/>
          <w:sz w:val="22"/>
        </w:rPr>
        <w:t>（３）原則として市街化区域に</w:t>
      </w:r>
      <w:r w:rsidR="00552B6E" w:rsidRPr="0040723B">
        <w:rPr>
          <w:rFonts w:ascii="ＭＳ 明朝" w:hAnsi="ＭＳ 明朝" w:hint="eastAsia"/>
          <w:sz w:val="22"/>
        </w:rPr>
        <w:t>編入し</w:t>
      </w:r>
      <w:r w:rsidRPr="0040723B">
        <w:rPr>
          <w:rFonts w:ascii="ＭＳ 明朝" w:hAnsi="ＭＳ 明朝" w:hint="eastAsia"/>
          <w:sz w:val="22"/>
        </w:rPr>
        <w:t>ない区域</w:t>
      </w:r>
    </w:p>
    <w:p w:rsidR="004E2A63" w:rsidRPr="0040723B" w:rsidRDefault="009A5803" w:rsidP="00DE37C5">
      <w:pPr>
        <w:spacing w:line="360" w:lineRule="exact"/>
        <w:ind w:left="440" w:hangingChars="200" w:hanging="440"/>
        <w:contextualSpacing/>
        <w:rPr>
          <w:rFonts w:ascii="ＭＳ 明朝" w:hAnsi="ＭＳ 明朝"/>
          <w:sz w:val="22"/>
        </w:rPr>
      </w:pPr>
      <w:r w:rsidRPr="0040723B">
        <w:rPr>
          <w:rFonts w:ascii="ＭＳ 明朝" w:hAnsi="ＭＳ 明朝" w:hint="eastAsia"/>
          <w:sz w:val="22"/>
        </w:rPr>
        <w:t xml:space="preserve">　　　</w:t>
      </w:r>
      <w:r w:rsidR="00E97EC6" w:rsidRPr="0040723B">
        <w:rPr>
          <w:rFonts w:ascii="ＭＳ 明朝" w:hAnsi="ＭＳ 明朝" w:hint="eastAsia"/>
          <w:sz w:val="22"/>
        </w:rPr>
        <w:t>原則として</w:t>
      </w:r>
      <w:r w:rsidR="002B72AE" w:rsidRPr="0040723B">
        <w:rPr>
          <w:rFonts w:ascii="ＭＳ 明朝" w:hAnsi="ＭＳ 明朝" w:hint="eastAsia"/>
          <w:sz w:val="22"/>
        </w:rPr>
        <w:t>、</w:t>
      </w:r>
      <w:r w:rsidR="00E97EC6" w:rsidRPr="0040723B">
        <w:rPr>
          <w:rFonts w:ascii="ＭＳ 明朝" w:hAnsi="ＭＳ 明朝" w:hint="eastAsia"/>
          <w:sz w:val="22"/>
        </w:rPr>
        <w:t>次に示すアからエ</w:t>
      </w:r>
      <w:r w:rsidR="004E2A63" w:rsidRPr="0040723B">
        <w:rPr>
          <w:rFonts w:ascii="ＭＳ 明朝" w:hAnsi="ＭＳ 明朝" w:hint="eastAsia"/>
          <w:sz w:val="22"/>
        </w:rPr>
        <w:t>の区域</w:t>
      </w:r>
      <w:r w:rsidR="002B72AE" w:rsidRPr="0040723B">
        <w:rPr>
          <w:rFonts w:ascii="ＭＳ 明朝" w:hAnsi="ＭＳ 明朝" w:hint="eastAsia"/>
          <w:sz w:val="22"/>
        </w:rPr>
        <w:t>は、市街化区域に編入しない</w:t>
      </w:r>
      <w:r w:rsidR="004E2A63" w:rsidRPr="0040723B">
        <w:rPr>
          <w:rFonts w:ascii="ＭＳ 明朝" w:hAnsi="ＭＳ 明朝" w:hint="eastAsia"/>
          <w:sz w:val="22"/>
        </w:rPr>
        <w:t>。</w:t>
      </w:r>
    </w:p>
    <w:p w:rsidR="004E2A63" w:rsidRPr="0040723B" w:rsidRDefault="004E2A63" w:rsidP="00DE37C5">
      <w:pPr>
        <w:spacing w:line="360" w:lineRule="exact"/>
        <w:ind w:leftChars="100" w:left="731" w:hangingChars="237" w:hanging="521"/>
        <w:contextualSpacing/>
        <w:rPr>
          <w:rFonts w:ascii="ＭＳ 明朝" w:hAnsi="ＭＳ 明朝"/>
          <w:sz w:val="22"/>
        </w:rPr>
      </w:pPr>
      <w:r w:rsidRPr="0040723B">
        <w:rPr>
          <w:rFonts w:ascii="ＭＳ 明朝" w:hAnsi="ＭＳ 明朝" w:hint="eastAsia"/>
          <w:sz w:val="22"/>
        </w:rPr>
        <w:t xml:space="preserve">　ア　市街化の動向並びに鉄道、道路、河川及び用排水施設の整備の見通し等を勘案して市街化することが不適当な土地の区域</w:t>
      </w:r>
    </w:p>
    <w:p w:rsidR="004E2A63" w:rsidRPr="0040723B"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 xml:space="preserve">イ　</w:t>
      </w:r>
      <w:r w:rsidR="00DC4AA8" w:rsidRPr="0040723B">
        <w:rPr>
          <w:rFonts w:ascii="ＭＳ 明朝" w:hAnsi="ＭＳ 明朝" w:cs="ＭＳ Ｐゴシック"/>
          <w:kern w:val="0"/>
          <w:sz w:val="22"/>
        </w:rPr>
        <w:t>溢水、湛水、津波、高潮等による災害の発生の</w:t>
      </w:r>
      <w:r w:rsidR="003754E4" w:rsidRPr="0040723B">
        <w:rPr>
          <w:rFonts w:ascii="ＭＳ 明朝" w:hAnsi="ＭＳ 明朝" w:cs="ＭＳ Ｐゴシック" w:hint="eastAsia"/>
          <w:kern w:val="0"/>
          <w:sz w:val="22"/>
        </w:rPr>
        <w:t>おそれ</w:t>
      </w:r>
      <w:r w:rsidRPr="0040723B">
        <w:rPr>
          <w:rFonts w:ascii="ＭＳ 明朝" w:hAnsi="ＭＳ 明朝" w:cs="ＭＳ Ｐゴシック" w:hint="eastAsia"/>
          <w:kern w:val="0"/>
          <w:sz w:val="22"/>
        </w:rPr>
        <w:t>があるなど、</w:t>
      </w:r>
      <w:r w:rsidRPr="0040723B">
        <w:rPr>
          <w:rFonts w:ascii="ＭＳ 明朝" w:hAnsi="ＭＳ 明朝" w:hint="eastAsia"/>
          <w:sz w:val="22"/>
        </w:rPr>
        <w:t>災害リスクの高い区域</w:t>
      </w:r>
    </w:p>
    <w:p w:rsidR="004E2A63" w:rsidRPr="0040723B"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ウ　優良な集団農地その他長期にわたり農用地として保存すべき土地の区域</w:t>
      </w:r>
    </w:p>
    <w:p w:rsidR="004E2A63" w:rsidRPr="0040723B" w:rsidRDefault="004E2A63" w:rsidP="00DE37C5">
      <w:pPr>
        <w:spacing w:line="360" w:lineRule="exact"/>
        <w:ind w:leftChars="200" w:left="721" w:hangingChars="137" w:hanging="301"/>
        <w:contextualSpacing/>
        <w:rPr>
          <w:rFonts w:ascii="ＭＳ 明朝" w:hAnsi="ＭＳ 明朝"/>
          <w:sz w:val="22"/>
        </w:rPr>
      </w:pPr>
      <w:r w:rsidRPr="0040723B">
        <w:rPr>
          <w:rFonts w:ascii="ＭＳ 明朝" w:hAnsi="ＭＳ 明朝" w:hint="eastAsia"/>
          <w:sz w:val="22"/>
        </w:rPr>
        <w:t>エ　優れた自然の風景を維持し、都市の環境を保持し、水源を涵養し、土砂の流出を防備する等のため保全すべき土地の区域</w:t>
      </w:r>
    </w:p>
    <w:p w:rsidR="004E2A63" w:rsidRPr="0040723B" w:rsidRDefault="004E2A63" w:rsidP="00DE37C5">
      <w:pPr>
        <w:spacing w:line="360" w:lineRule="exact"/>
        <w:contextualSpacing/>
        <w:rPr>
          <w:rFonts w:ascii="ＭＳ 明朝" w:hAnsi="ＭＳ 明朝"/>
          <w:sz w:val="22"/>
        </w:rPr>
      </w:pPr>
    </w:p>
    <w:p w:rsidR="004E2A63" w:rsidRPr="0040723B" w:rsidRDefault="004E2A63" w:rsidP="00DE37C5">
      <w:pPr>
        <w:widowControl/>
        <w:spacing w:line="360" w:lineRule="exact"/>
        <w:contextualSpacing/>
        <w:jc w:val="left"/>
        <w:rPr>
          <w:rFonts w:asciiTheme="majorEastAsia" w:eastAsiaTheme="majorEastAsia" w:hAnsiTheme="majorEastAsia"/>
          <w:b/>
          <w:sz w:val="22"/>
        </w:rPr>
      </w:pPr>
      <w:r w:rsidRPr="0040723B">
        <w:rPr>
          <w:rFonts w:asciiTheme="majorEastAsia" w:eastAsiaTheme="majorEastAsia" w:hAnsiTheme="majorEastAsia" w:hint="eastAsia"/>
          <w:b/>
          <w:sz w:val="22"/>
        </w:rPr>
        <w:t>３－２　編入基準</w:t>
      </w:r>
    </w:p>
    <w:p w:rsidR="000E15BE" w:rsidRPr="0040723B" w:rsidRDefault="006B51A1" w:rsidP="006A7708">
      <w:pPr>
        <w:spacing w:line="360" w:lineRule="exact"/>
        <w:ind w:leftChars="132" w:left="277" w:firstLineChars="100" w:firstLine="220"/>
        <w:contextualSpacing/>
        <w:rPr>
          <w:rFonts w:ascii="ＭＳ 明朝" w:hAnsi="ＭＳ 明朝"/>
          <w:sz w:val="22"/>
        </w:rPr>
      </w:pPr>
      <w:r w:rsidRPr="0040723B">
        <w:rPr>
          <w:rFonts w:ascii="ＭＳ 明朝" w:hAnsi="ＭＳ 明朝" w:hint="eastAsia"/>
          <w:sz w:val="22"/>
        </w:rPr>
        <w:t>市街化区域への編入を検討する区域のうち新市街地</w:t>
      </w:r>
      <w:r w:rsidR="006A7708">
        <w:rPr>
          <w:rFonts w:ascii="ＭＳ 明朝" w:hAnsi="ＭＳ 明朝" w:hint="eastAsia"/>
          <w:sz w:val="22"/>
        </w:rPr>
        <w:t>、飛地</w:t>
      </w:r>
      <w:r w:rsidRPr="0040723B">
        <w:rPr>
          <w:rFonts w:ascii="ＭＳ 明朝" w:hAnsi="ＭＳ 明朝" w:hint="eastAsia"/>
          <w:sz w:val="22"/>
        </w:rPr>
        <w:t>については、</w:t>
      </w:r>
      <w:r w:rsidR="002B72AE" w:rsidRPr="0040723B">
        <w:rPr>
          <w:rFonts w:ascii="ＭＳ 明朝" w:hAnsi="ＭＳ 明朝" w:hint="eastAsia"/>
          <w:sz w:val="22"/>
        </w:rPr>
        <w:t>大阪府との協議において、</w:t>
      </w:r>
      <w:r w:rsidR="004E2A63" w:rsidRPr="0040723B">
        <w:rPr>
          <w:rFonts w:ascii="ＭＳ 明朝" w:hAnsi="ＭＳ 明朝" w:hint="eastAsia"/>
          <w:sz w:val="22"/>
        </w:rPr>
        <w:t>次</w:t>
      </w:r>
      <w:r w:rsidR="00E97EC6" w:rsidRPr="0040723B">
        <w:rPr>
          <w:rFonts w:ascii="ＭＳ 明朝" w:hAnsi="ＭＳ 明朝" w:hint="eastAsia"/>
          <w:sz w:val="22"/>
        </w:rPr>
        <w:t>に示す</w:t>
      </w:r>
      <w:r w:rsidR="004E2A63" w:rsidRPr="0040723B">
        <w:rPr>
          <w:rFonts w:ascii="ＭＳ 明朝" w:hAnsi="ＭＳ 明朝" w:hint="eastAsia"/>
          <w:sz w:val="22"/>
        </w:rPr>
        <w:t>アからキの</w:t>
      </w:r>
      <w:r w:rsidR="002B72AE" w:rsidRPr="0040723B">
        <w:rPr>
          <w:rFonts w:ascii="ＭＳ 明朝" w:hAnsi="ＭＳ 明朝" w:hint="eastAsia"/>
          <w:sz w:val="22"/>
        </w:rPr>
        <w:t>すべてを満たすと認められたものを</w:t>
      </w:r>
      <w:r w:rsidR="004E2A63" w:rsidRPr="0040723B">
        <w:rPr>
          <w:rFonts w:ascii="ＭＳ 明朝" w:hAnsi="ＭＳ 明朝" w:hint="eastAsia"/>
          <w:sz w:val="22"/>
        </w:rPr>
        <w:t>市街化区域へ編入する。</w:t>
      </w:r>
      <w:r w:rsidR="00DB1F15" w:rsidRPr="0040723B">
        <w:rPr>
          <w:rFonts w:ascii="ＭＳ 明朝" w:hAnsi="ＭＳ 明朝" w:hint="eastAsia"/>
          <w:sz w:val="22"/>
        </w:rPr>
        <w:t>既成市街地については、ア及びオを除くすべてを満たす</w:t>
      </w:r>
      <w:r w:rsidR="002B72AE" w:rsidRPr="0040723B">
        <w:rPr>
          <w:rFonts w:ascii="ＭＳ 明朝" w:hAnsi="ＭＳ 明朝" w:hint="eastAsia"/>
          <w:sz w:val="22"/>
        </w:rPr>
        <w:t>と認められたもの</w:t>
      </w:r>
      <w:r w:rsidR="00DB1F15" w:rsidRPr="0040723B">
        <w:rPr>
          <w:rFonts w:ascii="ＭＳ 明朝" w:hAnsi="ＭＳ 明朝" w:hint="eastAsia"/>
          <w:sz w:val="22"/>
        </w:rPr>
        <w:t>を市街化区域へ編入する。</w:t>
      </w:r>
      <w:r w:rsidR="007810B2">
        <w:rPr>
          <w:rFonts w:ascii="ＭＳ 明朝" w:hAnsi="ＭＳ 明朝" w:hint="eastAsia"/>
          <w:sz w:val="22"/>
        </w:rPr>
        <w:t>埋立地については、大阪府及び地元市町と埋立事業の進捗状況や土地利用の具体性等を協議した上で、市街化区域へ編入する。</w:t>
      </w:r>
    </w:p>
    <w:p w:rsidR="0026522F" w:rsidRPr="0040723B" w:rsidRDefault="0026522F"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 xml:space="preserve">ア　</w:t>
      </w:r>
      <w:r w:rsidR="0006238D">
        <w:rPr>
          <w:rFonts w:ascii="ＭＳ 明朝" w:hAnsi="ＭＳ 明朝" w:hint="eastAsia"/>
          <w:sz w:val="22"/>
        </w:rPr>
        <w:t>土地利用計画が定まっている</w:t>
      </w:r>
      <w:r w:rsidR="004E2A63" w:rsidRPr="0040723B">
        <w:rPr>
          <w:rFonts w:ascii="ＭＳ 明朝" w:hAnsi="ＭＳ 明朝" w:hint="eastAsia"/>
          <w:sz w:val="22"/>
        </w:rPr>
        <w:t>土地の区域</w:t>
      </w:r>
      <w:r w:rsidR="0006238D">
        <w:rPr>
          <w:rFonts w:ascii="ＭＳ 明朝" w:hAnsi="ＭＳ 明朝" w:hint="eastAsia"/>
          <w:sz w:val="22"/>
        </w:rPr>
        <w:t>であり、計画的な市街地の形成が確実と見込まれる区域</w:t>
      </w:r>
    </w:p>
    <w:p w:rsidR="0026522F" w:rsidRPr="0040723B"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イ　計画的な市街化を図る</w:t>
      </w:r>
      <w:r w:rsidR="0068465A" w:rsidRPr="0040723B">
        <w:rPr>
          <w:rFonts w:ascii="ＭＳ 明朝" w:hAnsi="ＭＳ 明朝" w:hint="eastAsia"/>
          <w:sz w:val="22"/>
        </w:rPr>
        <w:t>又は</w:t>
      </w:r>
      <w:r w:rsidR="0015457A" w:rsidRPr="0040723B">
        <w:rPr>
          <w:rFonts w:ascii="ＭＳ 明朝" w:hAnsi="ＭＳ 明朝" w:hint="eastAsia"/>
          <w:sz w:val="22"/>
        </w:rPr>
        <w:t>より</w:t>
      </w:r>
      <w:r w:rsidR="0068465A" w:rsidRPr="0040723B">
        <w:rPr>
          <w:rFonts w:ascii="ＭＳ 明朝" w:hAnsi="ＭＳ 明朝" w:hint="eastAsia"/>
          <w:sz w:val="22"/>
        </w:rPr>
        <w:t>良好な市街地の保全を図る</w:t>
      </w:r>
      <w:r w:rsidRPr="0040723B">
        <w:rPr>
          <w:rFonts w:ascii="ＭＳ 明朝" w:hAnsi="ＭＳ 明朝" w:hint="eastAsia"/>
          <w:sz w:val="22"/>
        </w:rPr>
        <w:t>上で必要最小限の整形な区域</w:t>
      </w:r>
    </w:p>
    <w:p w:rsidR="0026522F" w:rsidRPr="0040723B" w:rsidRDefault="0026522F"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 xml:space="preserve">ウ　</w:t>
      </w:r>
      <w:r w:rsidR="004E2A63" w:rsidRPr="0040723B">
        <w:rPr>
          <w:rFonts w:ascii="ＭＳ 明朝" w:hAnsi="ＭＳ 明朝" w:hint="eastAsia"/>
          <w:sz w:val="22"/>
        </w:rPr>
        <w:t>土地利用</w:t>
      </w:r>
      <w:r w:rsidR="003A54D2" w:rsidRPr="0040723B">
        <w:rPr>
          <w:rFonts w:ascii="ＭＳ 明朝" w:hAnsi="ＭＳ 明朝" w:hint="eastAsia"/>
          <w:sz w:val="22"/>
        </w:rPr>
        <w:t>計画</w:t>
      </w:r>
      <w:r w:rsidR="00941300" w:rsidRPr="00C33F89">
        <w:rPr>
          <w:rFonts w:ascii="ＭＳ 明朝" w:hAnsi="ＭＳ 明朝" w:hint="eastAsia"/>
          <w:sz w:val="22"/>
        </w:rPr>
        <w:t>の実現</w:t>
      </w:r>
      <w:r w:rsidR="0068465A" w:rsidRPr="0040723B">
        <w:rPr>
          <w:rFonts w:ascii="ＭＳ 明朝" w:hAnsi="ＭＳ 明朝" w:hint="eastAsia"/>
          <w:sz w:val="22"/>
        </w:rPr>
        <w:t>又はより良好な市街地の保全を図る</w:t>
      </w:r>
      <w:r w:rsidR="004E2A63" w:rsidRPr="0040723B">
        <w:rPr>
          <w:rFonts w:ascii="ＭＳ 明朝" w:hAnsi="ＭＳ 明朝" w:hint="eastAsia"/>
          <w:sz w:val="22"/>
        </w:rPr>
        <w:t>に相応しい用途地域を区域区分の変更と同時に都市計画</w:t>
      </w:r>
      <w:r w:rsidR="00CB0E20" w:rsidRPr="0040723B">
        <w:rPr>
          <w:rFonts w:ascii="ＭＳ 明朝" w:hAnsi="ＭＳ 明朝" w:hint="eastAsia"/>
          <w:sz w:val="22"/>
        </w:rPr>
        <w:t>として</w:t>
      </w:r>
      <w:r w:rsidR="004E2A63" w:rsidRPr="0040723B">
        <w:rPr>
          <w:rFonts w:ascii="ＭＳ 明朝" w:hAnsi="ＭＳ 明朝" w:hint="eastAsia"/>
          <w:sz w:val="22"/>
        </w:rPr>
        <w:t>定めるもの</w:t>
      </w:r>
    </w:p>
    <w:p w:rsidR="004E2A63" w:rsidRPr="0040723B" w:rsidRDefault="0026522F"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 xml:space="preserve">エ　</w:t>
      </w:r>
      <w:r w:rsidR="00CB0E20" w:rsidRPr="0040723B">
        <w:rPr>
          <w:rFonts w:ascii="ＭＳ 明朝" w:hAnsi="ＭＳ 明朝" w:hint="eastAsia"/>
          <w:sz w:val="22"/>
        </w:rPr>
        <w:t>土地利用</w:t>
      </w:r>
      <w:r w:rsidR="003A54D2" w:rsidRPr="0040723B">
        <w:rPr>
          <w:rFonts w:ascii="ＭＳ 明朝" w:hAnsi="ＭＳ 明朝" w:hint="eastAsia"/>
          <w:sz w:val="22"/>
        </w:rPr>
        <w:t>計画</w:t>
      </w:r>
      <w:r w:rsidR="00CB0E20" w:rsidRPr="0040723B">
        <w:rPr>
          <w:rFonts w:ascii="ＭＳ 明朝" w:hAnsi="ＭＳ 明朝" w:hint="eastAsia"/>
          <w:sz w:val="22"/>
        </w:rPr>
        <w:t>を誘導する方策</w:t>
      </w:r>
      <w:r w:rsidR="0068465A" w:rsidRPr="0040723B">
        <w:rPr>
          <w:rFonts w:ascii="ＭＳ 明朝" w:hAnsi="ＭＳ 明朝" w:hint="eastAsia"/>
          <w:sz w:val="22"/>
        </w:rPr>
        <w:t>又は</w:t>
      </w:r>
      <w:r w:rsidR="0015457A" w:rsidRPr="0040723B">
        <w:rPr>
          <w:rFonts w:ascii="ＭＳ 明朝" w:hAnsi="ＭＳ 明朝" w:hint="eastAsia"/>
          <w:sz w:val="22"/>
        </w:rPr>
        <w:t>より</w:t>
      </w:r>
      <w:r w:rsidR="0068465A" w:rsidRPr="0040723B">
        <w:rPr>
          <w:rFonts w:ascii="ＭＳ 明朝" w:hAnsi="ＭＳ 明朝" w:hint="eastAsia"/>
          <w:sz w:val="22"/>
        </w:rPr>
        <w:t>良好な市街地の保全を図る方策</w:t>
      </w:r>
      <w:r w:rsidR="00CB0E20" w:rsidRPr="0040723B">
        <w:rPr>
          <w:rFonts w:ascii="ＭＳ 明朝" w:hAnsi="ＭＳ 明朝" w:hint="eastAsia"/>
          <w:sz w:val="22"/>
        </w:rPr>
        <w:t>として地区計画等を</w:t>
      </w:r>
      <w:r w:rsidR="004E2A63" w:rsidRPr="0040723B">
        <w:rPr>
          <w:rFonts w:ascii="ＭＳ 明朝" w:hAnsi="ＭＳ 明朝" w:hint="eastAsia"/>
          <w:sz w:val="22"/>
        </w:rPr>
        <w:t>区域区分の変更と同時に都市計画として定めるもの</w:t>
      </w:r>
      <w:r w:rsidR="0025539E" w:rsidRPr="0040723B">
        <w:rPr>
          <w:rFonts w:ascii="ＭＳ 明朝" w:hAnsi="ＭＳ 明朝" w:hint="eastAsia"/>
          <w:sz w:val="22"/>
        </w:rPr>
        <w:t>（なお、</w:t>
      </w:r>
      <w:r w:rsidR="0068465A" w:rsidRPr="0040723B">
        <w:rPr>
          <w:rFonts w:ascii="ＭＳ 明朝" w:hAnsi="ＭＳ 明朝" w:hint="eastAsia"/>
          <w:sz w:val="22"/>
        </w:rPr>
        <w:t>原則として</w:t>
      </w:r>
      <w:r w:rsidR="0025539E" w:rsidRPr="0040723B">
        <w:rPr>
          <w:rFonts w:ascii="ＭＳ 明朝" w:hAnsi="ＭＳ 明朝" w:hint="eastAsia"/>
          <w:sz w:val="22"/>
        </w:rPr>
        <w:t>地区計画等には、土地利用計画に基づき建築物の用途制限など地区整備計画を定めること）</w:t>
      </w:r>
    </w:p>
    <w:p w:rsidR="004E2A63" w:rsidRPr="0040723B"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 xml:space="preserve">オ　</w:t>
      </w:r>
      <w:r w:rsidR="00E945A0" w:rsidRPr="0040723B">
        <w:rPr>
          <w:rFonts w:ascii="ＭＳ 明朝" w:hAnsi="ＭＳ 明朝" w:hint="eastAsia"/>
          <w:sz w:val="22"/>
        </w:rPr>
        <w:t>都市基盤施設</w:t>
      </w:r>
      <w:r w:rsidR="0063429A" w:rsidRPr="0040723B">
        <w:rPr>
          <w:rFonts w:ascii="ＭＳ 明朝" w:hAnsi="ＭＳ 明朝" w:hint="eastAsia"/>
          <w:sz w:val="22"/>
        </w:rPr>
        <w:t>の整備を誘導する方策として</w:t>
      </w:r>
      <w:r w:rsidR="00CB0E20" w:rsidRPr="0040723B">
        <w:rPr>
          <w:rFonts w:ascii="ＭＳ 明朝" w:hAnsi="ＭＳ 明朝" w:hint="eastAsia"/>
          <w:sz w:val="22"/>
        </w:rPr>
        <w:t>土地区画整理事業又は</w:t>
      </w:r>
      <w:r w:rsidRPr="0040723B">
        <w:rPr>
          <w:rFonts w:ascii="ＭＳ 明朝" w:hAnsi="ＭＳ 明朝" w:hint="eastAsia"/>
          <w:sz w:val="22"/>
        </w:rPr>
        <w:t>地区計画等</w:t>
      </w:r>
      <w:r w:rsidR="00CB0E20" w:rsidRPr="0040723B">
        <w:rPr>
          <w:rFonts w:ascii="ＭＳ 明朝" w:hAnsi="ＭＳ 明朝" w:hint="eastAsia"/>
          <w:sz w:val="22"/>
        </w:rPr>
        <w:t>を</w:t>
      </w:r>
      <w:r w:rsidR="0063429A" w:rsidRPr="0040723B">
        <w:rPr>
          <w:rFonts w:ascii="ＭＳ 明朝" w:hAnsi="ＭＳ 明朝" w:hint="eastAsia"/>
          <w:sz w:val="22"/>
        </w:rPr>
        <w:t>区域区分の変更と同時に</w:t>
      </w:r>
      <w:r w:rsidR="00CB0E20" w:rsidRPr="0040723B">
        <w:rPr>
          <w:rFonts w:ascii="ＭＳ 明朝" w:hAnsi="ＭＳ 明朝" w:hint="eastAsia"/>
          <w:sz w:val="22"/>
        </w:rPr>
        <w:t>都市計画として定め</w:t>
      </w:r>
      <w:r w:rsidR="000E15BE" w:rsidRPr="0040723B">
        <w:rPr>
          <w:rFonts w:ascii="ＭＳ 明朝" w:hAnsi="ＭＳ 明朝" w:hint="eastAsia"/>
          <w:sz w:val="22"/>
        </w:rPr>
        <w:t>るもの</w:t>
      </w:r>
      <w:r w:rsidR="00CB0E20" w:rsidRPr="0040723B">
        <w:rPr>
          <w:rFonts w:ascii="ＭＳ 明朝" w:hAnsi="ＭＳ 明朝" w:hint="eastAsia"/>
          <w:sz w:val="22"/>
        </w:rPr>
        <w:t>（</w:t>
      </w:r>
      <w:r w:rsidR="0063429A" w:rsidRPr="0040723B">
        <w:rPr>
          <w:rFonts w:ascii="ＭＳ 明朝" w:hAnsi="ＭＳ 明朝" w:hint="eastAsia"/>
          <w:sz w:val="22"/>
        </w:rPr>
        <w:t>なお、</w:t>
      </w:r>
      <w:r w:rsidR="00CB0E20" w:rsidRPr="0040723B">
        <w:rPr>
          <w:rFonts w:ascii="ＭＳ 明朝" w:hAnsi="ＭＳ 明朝" w:hint="eastAsia"/>
          <w:sz w:val="22"/>
        </w:rPr>
        <w:t>地区計画等</w:t>
      </w:r>
      <w:r w:rsidR="0063429A" w:rsidRPr="0040723B">
        <w:rPr>
          <w:rFonts w:ascii="ＭＳ 明朝" w:hAnsi="ＭＳ 明朝" w:hint="eastAsia"/>
          <w:sz w:val="22"/>
        </w:rPr>
        <w:t>には</w:t>
      </w:r>
      <w:r w:rsidR="000E15BE" w:rsidRPr="0040723B">
        <w:rPr>
          <w:rFonts w:ascii="ＭＳ 明朝" w:hAnsi="ＭＳ 明朝" w:hint="eastAsia"/>
          <w:sz w:val="22"/>
        </w:rPr>
        <w:t>道路・公園等の地区施設や最低敷地面積等を定める等、将来の土地利用に支障を来さないよう考慮するとともに、</w:t>
      </w:r>
      <w:r w:rsidR="0063429A" w:rsidRPr="0040723B">
        <w:rPr>
          <w:rFonts w:ascii="ＭＳ 明朝" w:hAnsi="ＭＳ 明朝" w:hint="eastAsia"/>
          <w:sz w:val="22"/>
        </w:rPr>
        <w:t>その実現化方策、整備方針、整備計画を</w:t>
      </w:r>
      <w:r w:rsidR="00CB0E20" w:rsidRPr="0040723B">
        <w:rPr>
          <w:rFonts w:ascii="ＭＳ 明朝" w:hAnsi="ＭＳ 明朝" w:hint="eastAsia"/>
          <w:sz w:val="22"/>
        </w:rPr>
        <w:t>明らか</w:t>
      </w:r>
      <w:r w:rsidR="000E15BE" w:rsidRPr="0040723B">
        <w:rPr>
          <w:rFonts w:ascii="ＭＳ 明朝" w:hAnsi="ＭＳ 明朝" w:hint="eastAsia"/>
          <w:sz w:val="22"/>
        </w:rPr>
        <w:t>にすること</w:t>
      </w:r>
      <w:r w:rsidR="00CB0E20" w:rsidRPr="0040723B">
        <w:rPr>
          <w:rFonts w:ascii="ＭＳ 明朝" w:hAnsi="ＭＳ 明朝" w:hint="eastAsia"/>
          <w:sz w:val="22"/>
        </w:rPr>
        <w:t>）</w:t>
      </w:r>
    </w:p>
    <w:p w:rsidR="00B812DE" w:rsidRPr="0040723B"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カ　みどりの大阪推進計画で示された緑化の目標</w:t>
      </w:r>
      <w:r w:rsidR="00552B6E" w:rsidRPr="0040723B">
        <w:rPr>
          <w:rFonts w:ascii="ＭＳ 明朝" w:hAnsi="ＭＳ 明朝" w:hint="eastAsia"/>
          <w:sz w:val="22"/>
        </w:rPr>
        <w:t>の</w:t>
      </w:r>
      <w:r w:rsidR="000E15BE" w:rsidRPr="0040723B">
        <w:rPr>
          <w:rFonts w:ascii="ＭＳ 明朝" w:hAnsi="ＭＳ 明朝" w:hint="eastAsia"/>
          <w:sz w:val="22"/>
        </w:rPr>
        <w:t>達成</w:t>
      </w:r>
      <w:r w:rsidR="00552B6E" w:rsidRPr="0040723B">
        <w:rPr>
          <w:rFonts w:ascii="ＭＳ 明朝" w:hAnsi="ＭＳ 明朝" w:hint="eastAsia"/>
          <w:sz w:val="22"/>
        </w:rPr>
        <w:t>に資</w:t>
      </w:r>
      <w:r w:rsidR="000E15BE" w:rsidRPr="0040723B">
        <w:rPr>
          <w:rFonts w:ascii="ＭＳ 明朝" w:hAnsi="ＭＳ 明朝" w:hint="eastAsia"/>
          <w:sz w:val="22"/>
        </w:rPr>
        <w:t>するよう必要な措置を講ずる</w:t>
      </w:r>
      <w:r w:rsidRPr="0040723B">
        <w:rPr>
          <w:rFonts w:ascii="ＭＳ 明朝" w:hAnsi="ＭＳ 明朝" w:hint="eastAsia"/>
          <w:sz w:val="22"/>
        </w:rPr>
        <w:t>もの</w:t>
      </w:r>
    </w:p>
    <w:p w:rsidR="00BC2399" w:rsidRDefault="004E2A63" w:rsidP="00FD4AF3">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キ　市街化区域へ編入することにより生じる</w:t>
      </w:r>
      <w:r w:rsidRPr="00804C94">
        <w:rPr>
          <w:rFonts w:ascii="ＭＳ 明朝" w:hAnsi="ＭＳ 明朝" w:hint="eastAsia"/>
          <w:sz w:val="22"/>
        </w:rPr>
        <w:t>農林漁業、環境、道路、河川等への</w:t>
      </w:r>
    </w:p>
    <w:p w:rsidR="00983049" w:rsidRPr="00804C94" w:rsidRDefault="004E2A63" w:rsidP="00BC2399">
      <w:pPr>
        <w:spacing w:line="360" w:lineRule="exact"/>
        <w:ind w:leftChars="300" w:left="630"/>
        <w:contextualSpacing/>
        <w:rPr>
          <w:rFonts w:ascii="ＭＳ 明朝" w:hAnsi="ＭＳ 明朝"/>
          <w:sz w:val="22"/>
        </w:rPr>
      </w:pPr>
      <w:r w:rsidRPr="00804C94">
        <w:rPr>
          <w:rFonts w:ascii="ＭＳ 明朝" w:hAnsi="ＭＳ 明朝" w:hint="eastAsia"/>
          <w:sz w:val="22"/>
        </w:rPr>
        <w:t>影響について、関連部局との調整が整ったもの</w:t>
      </w:r>
    </w:p>
    <w:p w:rsidR="00DB0DCA" w:rsidRPr="00804C94" w:rsidRDefault="00DB0DCA" w:rsidP="00983049">
      <w:pPr>
        <w:spacing w:line="360" w:lineRule="exact"/>
        <w:contextualSpacing/>
        <w:rPr>
          <w:rFonts w:ascii="ＭＳ 明朝" w:hAnsi="ＭＳ 明朝"/>
          <w:sz w:val="22"/>
        </w:rPr>
      </w:pPr>
    </w:p>
    <w:p w:rsidR="004E2A63" w:rsidRPr="00804C94" w:rsidRDefault="00D472F9" w:rsidP="00DE37C5">
      <w:pPr>
        <w:spacing w:line="360" w:lineRule="exact"/>
        <w:contextualSpacing/>
        <w:rPr>
          <w:rFonts w:asciiTheme="majorEastAsia" w:eastAsiaTheme="majorEastAsia" w:hAnsiTheme="majorEastAsia"/>
          <w:b/>
          <w:sz w:val="22"/>
        </w:rPr>
      </w:pPr>
      <w:r>
        <w:rPr>
          <w:rFonts w:asciiTheme="majorEastAsia" w:eastAsiaTheme="majorEastAsia" w:hAnsiTheme="majorEastAsia" w:hint="eastAsia"/>
          <w:b/>
          <w:sz w:val="22"/>
        </w:rPr>
        <w:t xml:space="preserve">３－３　</w:t>
      </w:r>
      <w:r w:rsidR="004E2A63" w:rsidRPr="00804C94">
        <w:rPr>
          <w:rFonts w:asciiTheme="majorEastAsia" w:eastAsiaTheme="majorEastAsia" w:hAnsiTheme="majorEastAsia" w:hint="eastAsia"/>
          <w:b/>
          <w:sz w:val="22"/>
        </w:rPr>
        <w:t>編入を保留する制度の活用（保留フレームの設定）</w:t>
      </w:r>
    </w:p>
    <w:p w:rsidR="004E2A63" w:rsidRPr="00804C94" w:rsidRDefault="004E2A63" w:rsidP="00DE37C5">
      <w:pPr>
        <w:spacing w:line="360" w:lineRule="exact"/>
        <w:contextualSpacing/>
        <w:rPr>
          <w:rFonts w:ascii="ＭＳ 明朝" w:hAnsi="ＭＳ 明朝"/>
          <w:sz w:val="22"/>
        </w:rPr>
      </w:pPr>
      <w:r w:rsidRPr="00804C94">
        <w:rPr>
          <w:rFonts w:ascii="ＭＳ 明朝" w:hAnsi="ＭＳ 明朝" w:hint="eastAsia"/>
          <w:sz w:val="22"/>
        </w:rPr>
        <w:t>（１）市街化区域への編入を保留する区域</w:t>
      </w:r>
    </w:p>
    <w:p w:rsidR="00E97EC6" w:rsidRPr="00804C94" w:rsidRDefault="004E2A63" w:rsidP="00DE37C5">
      <w:pPr>
        <w:spacing w:line="360" w:lineRule="exact"/>
        <w:ind w:leftChars="200" w:left="420" w:firstLineChars="100" w:firstLine="220"/>
        <w:contextualSpacing/>
        <w:rPr>
          <w:rFonts w:ascii="ＭＳ 明朝" w:hAnsi="ＭＳ 明朝"/>
          <w:sz w:val="22"/>
        </w:rPr>
      </w:pPr>
      <w:r w:rsidRPr="00804C94">
        <w:rPr>
          <w:rFonts w:ascii="ＭＳ 明朝" w:hAnsi="ＭＳ 明朝" w:hint="eastAsia"/>
          <w:sz w:val="22"/>
        </w:rPr>
        <w:t>次</w:t>
      </w:r>
      <w:r w:rsidR="00E97EC6" w:rsidRPr="00804C94">
        <w:rPr>
          <w:rFonts w:ascii="ＭＳ 明朝" w:hAnsi="ＭＳ 明朝" w:hint="eastAsia"/>
          <w:sz w:val="22"/>
        </w:rPr>
        <w:t>に示す</w:t>
      </w:r>
      <w:r w:rsidR="006A7708">
        <w:rPr>
          <w:rFonts w:ascii="ＭＳ 明朝" w:hAnsi="ＭＳ 明朝" w:hint="eastAsia"/>
          <w:sz w:val="22"/>
        </w:rPr>
        <w:t>アからウ</w:t>
      </w:r>
      <w:r w:rsidRPr="00804C94">
        <w:rPr>
          <w:rFonts w:ascii="ＭＳ 明朝" w:hAnsi="ＭＳ 明朝" w:hint="eastAsia"/>
          <w:sz w:val="22"/>
        </w:rPr>
        <w:t>のすべてを満たすものを市街化区域への編入を保留する区域とする。</w:t>
      </w:r>
    </w:p>
    <w:p w:rsidR="004E2A63" w:rsidRPr="00804C94" w:rsidRDefault="003E2287" w:rsidP="00DE37C5">
      <w:pPr>
        <w:spacing w:line="360" w:lineRule="exact"/>
        <w:ind w:leftChars="200" w:left="640" w:hangingChars="100" w:hanging="220"/>
        <w:contextualSpacing/>
        <w:rPr>
          <w:rFonts w:ascii="ＭＳ 明朝" w:hAnsi="ＭＳ 明朝"/>
          <w:sz w:val="22"/>
        </w:rPr>
      </w:pPr>
      <w:r w:rsidRPr="00804C94">
        <w:rPr>
          <w:rFonts w:ascii="ＭＳ 明朝" w:hAnsi="ＭＳ 明朝" w:hint="eastAsia"/>
          <w:sz w:val="22"/>
        </w:rPr>
        <w:t>ア</w:t>
      </w:r>
      <w:r w:rsidR="004E2A63" w:rsidRPr="00804C94">
        <w:rPr>
          <w:rFonts w:ascii="ＭＳ 明朝" w:hAnsi="ＭＳ 明朝" w:hint="eastAsia"/>
          <w:sz w:val="22"/>
        </w:rPr>
        <w:t xml:space="preserve">　３－１</w:t>
      </w:r>
      <w:r w:rsidR="009A5803" w:rsidRPr="00804C94">
        <w:rPr>
          <w:rFonts w:ascii="ＭＳ 明朝" w:hAnsi="ＭＳ 明朝" w:hint="eastAsia"/>
          <w:sz w:val="22"/>
        </w:rPr>
        <w:t>（１）</w:t>
      </w:r>
      <w:r w:rsidR="00611554" w:rsidRPr="00804C94">
        <w:rPr>
          <w:rFonts w:ascii="ＭＳ 明朝" w:hAnsi="ＭＳ 明朝" w:hint="eastAsia"/>
          <w:sz w:val="22"/>
        </w:rPr>
        <w:t>に示す市街化区域への編入を検討する区域（</w:t>
      </w:r>
      <w:r w:rsidR="004E2A63" w:rsidRPr="00804C94">
        <w:rPr>
          <w:rFonts w:ascii="ＭＳ 明朝" w:hAnsi="ＭＳ 明朝" w:hint="eastAsia"/>
          <w:sz w:val="22"/>
        </w:rPr>
        <w:t>既成市街地は除く）</w:t>
      </w:r>
    </w:p>
    <w:p w:rsidR="003E2287" w:rsidRPr="00804C94" w:rsidRDefault="00D472F9" w:rsidP="003E2287">
      <w:pPr>
        <w:spacing w:line="360" w:lineRule="exact"/>
        <w:ind w:leftChars="200" w:left="640" w:hangingChars="100" w:hanging="220"/>
        <w:contextualSpacing/>
        <w:rPr>
          <w:rFonts w:ascii="ＭＳ 明朝" w:hAnsi="ＭＳ 明朝"/>
          <w:sz w:val="22"/>
        </w:rPr>
      </w:pPr>
      <w:r>
        <w:rPr>
          <w:rFonts w:ascii="ＭＳ 明朝" w:hAnsi="ＭＳ 明朝" w:hint="eastAsia"/>
          <w:sz w:val="22"/>
        </w:rPr>
        <w:t>イ　第８</w:t>
      </w:r>
      <w:r w:rsidR="003E2287" w:rsidRPr="00804C94">
        <w:rPr>
          <w:rFonts w:ascii="ＭＳ 明朝" w:hAnsi="ＭＳ 明朝" w:hint="eastAsia"/>
          <w:sz w:val="22"/>
        </w:rPr>
        <w:t>回区域区分の変更に向けて、大阪府と協議調整を行った結果、</w:t>
      </w:r>
      <w:r w:rsidR="00FE7291" w:rsidRPr="00804C94">
        <w:rPr>
          <w:rFonts w:ascii="ＭＳ 明朝" w:hAnsi="ＭＳ 明朝" w:hint="eastAsia"/>
          <w:sz w:val="22"/>
        </w:rPr>
        <w:t>事業実施の確実性の</w:t>
      </w:r>
      <w:r w:rsidR="003E2287" w:rsidRPr="00804C94">
        <w:rPr>
          <w:rFonts w:ascii="ＭＳ 明朝" w:hAnsi="ＭＳ 明朝" w:hint="eastAsia"/>
          <w:sz w:val="22"/>
        </w:rPr>
        <w:t>不足等の理由で、市街化区域への編入に至らなかった土地の区域</w:t>
      </w:r>
    </w:p>
    <w:p w:rsidR="004E2A63" w:rsidRPr="00804C94" w:rsidRDefault="00E74F85" w:rsidP="009A5803">
      <w:pPr>
        <w:spacing w:line="360" w:lineRule="exact"/>
        <w:ind w:leftChars="200" w:left="640" w:hangingChars="100" w:hanging="220"/>
        <w:contextualSpacing/>
        <w:rPr>
          <w:rFonts w:ascii="ＭＳ 明朝" w:hAnsi="ＭＳ 明朝"/>
          <w:sz w:val="22"/>
        </w:rPr>
      </w:pPr>
      <w:r w:rsidRPr="00804C94">
        <w:rPr>
          <w:rFonts w:ascii="ＭＳ 明朝" w:hAnsi="ＭＳ 明朝" w:hint="eastAsia"/>
          <w:sz w:val="22"/>
        </w:rPr>
        <w:t>ウ</w:t>
      </w:r>
      <w:r w:rsidR="00FE7291" w:rsidRPr="00804C94">
        <w:rPr>
          <w:rFonts w:ascii="ＭＳ 明朝" w:hAnsi="ＭＳ 明朝" w:hint="eastAsia"/>
          <w:sz w:val="22"/>
        </w:rPr>
        <w:t xml:space="preserve">　</w:t>
      </w:r>
      <w:r w:rsidR="00FE7291" w:rsidRPr="00CE75A2">
        <w:rPr>
          <w:rFonts w:ascii="ＭＳ 明朝" w:hAnsi="ＭＳ 明朝" w:hint="eastAsia"/>
          <w:sz w:val="22"/>
        </w:rPr>
        <w:t>計画的な事業</w:t>
      </w:r>
      <w:r w:rsidR="00FE7291" w:rsidRPr="00804C94">
        <w:rPr>
          <w:rFonts w:ascii="ＭＳ 明朝" w:hAnsi="ＭＳ 明朝" w:hint="eastAsia"/>
          <w:sz w:val="22"/>
        </w:rPr>
        <w:t>の実施</w:t>
      </w:r>
      <w:r w:rsidR="004E2A63" w:rsidRPr="00804C94">
        <w:rPr>
          <w:rFonts w:ascii="ＭＳ 明朝" w:hAnsi="ＭＳ 明朝" w:hint="eastAsia"/>
          <w:sz w:val="22"/>
        </w:rPr>
        <w:t>が概ね</w:t>
      </w:r>
      <w:r w:rsidR="00D472F9">
        <w:rPr>
          <w:rFonts w:ascii="ＭＳ 明朝" w:hAnsi="ＭＳ 明朝" w:hint="eastAsia"/>
          <w:sz w:val="22"/>
        </w:rPr>
        <w:t>５</w:t>
      </w:r>
      <w:r w:rsidR="004E2A63" w:rsidRPr="00804C94">
        <w:rPr>
          <w:rFonts w:ascii="ＭＳ 明朝" w:hAnsi="ＭＳ 明朝" w:hint="eastAsia"/>
          <w:sz w:val="22"/>
        </w:rPr>
        <w:t>年以内に実施される見込みがあると認められる区域</w:t>
      </w:r>
    </w:p>
    <w:p w:rsidR="00945076" w:rsidRPr="00804C94" w:rsidRDefault="00945076" w:rsidP="00DE37C5">
      <w:pPr>
        <w:spacing w:line="360" w:lineRule="exact"/>
        <w:contextualSpacing/>
        <w:rPr>
          <w:rFonts w:ascii="ＭＳ 明朝" w:hAnsi="ＭＳ 明朝"/>
          <w:sz w:val="22"/>
        </w:rPr>
      </w:pPr>
    </w:p>
    <w:p w:rsidR="004E2A63" w:rsidRPr="00804C94" w:rsidRDefault="004E2A63" w:rsidP="00DE37C5">
      <w:pPr>
        <w:spacing w:line="360" w:lineRule="exact"/>
        <w:contextualSpacing/>
        <w:rPr>
          <w:rFonts w:ascii="ＭＳ 明朝" w:hAnsi="ＭＳ 明朝"/>
          <w:sz w:val="22"/>
        </w:rPr>
      </w:pPr>
      <w:r w:rsidRPr="00804C94">
        <w:rPr>
          <w:rFonts w:ascii="ＭＳ 明朝" w:hAnsi="ＭＳ 明朝" w:hint="eastAsia"/>
          <w:sz w:val="22"/>
        </w:rPr>
        <w:t>（２）保留フレームの設定種別</w:t>
      </w:r>
    </w:p>
    <w:p w:rsidR="00E97EC6" w:rsidRPr="00804C94" w:rsidRDefault="004E2A63" w:rsidP="00DE37C5">
      <w:pPr>
        <w:spacing w:line="360" w:lineRule="exact"/>
        <w:ind w:leftChars="100" w:left="210" w:firstLineChars="200" w:firstLine="440"/>
        <w:contextualSpacing/>
        <w:rPr>
          <w:rFonts w:ascii="ＭＳ 明朝" w:hAnsi="ＭＳ 明朝"/>
          <w:sz w:val="22"/>
        </w:rPr>
      </w:pPr>
      <w:r w:rsidRPr="00804C94">
        <w:rPr>
          <w:rFonts w:ascii="ＭＳ 明朝" w:hAnsi="ＭＳ 明朝" w:hint="eastAsia"/>
          <w:sz w:val="22"/>
        </w:rPr>
        <w:t>保留フレームの設定種別は、次</w:t>
      </w:r>
      <w:r w:rsidR="00E97EC6" w:rsidRPr="00804C94">
        <w:rPr>
          <w:rFonts w:ascii="ＭＳ 明朝" w:hAnsi="ＭＳ 明朝" w:hint="eastAsia"/>
          <w:sz w:val="22"/>
        </w:rPr>
        <w:t>に示すア又は</w:t>
      </w:r>
      <w:r w:rsidRPr="00804C94">
        <w:rPr>
          <w:rFonts w:ascii="ＭＳ 明朝" w:hAnsi="ＭＳ 明朝" w:hint="eastAsia"/>
          <w:sz w:val="22"/>
        </w:rPr>
        <w:t>イとする。</w:t>
      </w:r>
    </w:p>
    <w:p w:rsidR="004E2A63" w:rsidRPr="00804C94" w:rsidRDefault="004E2A63" w:rsidP="00DE37C5">
      <w:pPr>
        <w:spacing w:line="360" w:lineRule="exact"/>
        <w:ind w:firstLineChars="200" w:firstLine="440"/>
        <w:contextualSpacing/>
        <w:rPr>
          <w:rFonts w:ascii="ＭＳ 明朝" w:hAnsi="ＭＳ 明朝"/>
          <w:sz w:val="22"/>
        </w:rPr>
      </w:pPr>
      <w:r w:rsidRPr="00804C94">
        <w:rPr>
          <w:rFonts w:ascii="ＭＳ 明朝" w:hAnsi="ＭＳ 明朝" w:hint="eastAsia"/>
          <w:sz w:val="22"/>
        </w:rPr>
        <w:t>ア　特定保留フレーム</w:t>
      </w:r>
    </w:p>
    <w:p w:rsidR="004E2A63" w:rsidRPr="00256763" w:rsidRDefault="004E2A63" w:rsidP="00DE37C5">
      <w:pPr>
        <w:spacing w:line="360" w:lineRule="exact"/>
        <w:ind w:leftChars="300" w:left="630"/>
        <w:contextualSpacing/>
        <w:rPr>
          <w:rFonts w:ascii="ＭＳ 明朝" w:hAnsi="ＭＳ 明朝"/>
          <w:sz w:val="22"/>
        </w:rPr>
      </w:pPr>
      <w:r w:rsidRPr="00256763">
        <w:rPr>
          <w:rFonts w:ascii="ＭＳ 明朝" w:hAnsi="ＭＳ 明朝" w:hint="eastAsia"/>
          <w:sz w:val="22"/>
        </w:rPr>
        <w:t>計画的な</w:t>
      </w:r>
      <w:r w:rsidR="000B74D1" w:rsidRPr="00256763">
        <w:rPr>
          <w:rFonts w:ascii="ＭＳ 明朝" w:hAnsi="ＭＳ 明朝" w:hint="eastAsia"/>
          <w:sz w:val="22"/>
        </w:rPr>
        <w:t>事業</w:t>
      </w:r>
      <w:r w:rsidR="00CE75A2" w:rsidRPr="00256763">
        <w:rPr>
          <w:rFonts w:ascii="ＭＳ 明朝" w:hAnsi="ＭＳ 明朝" w:hint="eastAsia"/>
          <w:sz w:val="22"/>
        </w:rPr>
        <w:t>の</w:t>
      </w:r>
      <w:r w:rsidRPr="00256763">
        <w:rPr>
          <w:rFonts w:ascii="ＭＳ 明朝" w:hAnsi="ＭＳ 明朝" w:hint="eastAsia"/>
          <w:sz w:val="22"/>
        </w:rPr>
        <w:t>実施の見通しがあり、農林漁業との調整が整っており、その位置及び区域界、事業予定者、事業着手年度及び事業予定期間等が明確なもの</w:t>
      </w:r>
    </w:p>
    <w:p w:rsidR="004E2A63" w:rsidRPr="00256763" w:rsidRDefault="004E2A63" w:rsidP="00DE37C5">
      <w:pPr>
        <w:spacing w:line="360" w:lineRule="exact"/>
        <w:ind w:firstLineChars="200" w:firstLine="440"/>
        <w:contextualSpacing/>
        <w:rPr>
          <w:rFonts w:ascii="ＭＳ 明朝" w:hAnsi="ＭＳ 明朝"/>
          <w:sz w:val="22"/>
        </w:rPr>
      </w:pPr>
      <w:r w:rsidRPr="00256763">
        <w:rPr>
          <w:rFonts w:ascii="ＭＳ 明朝" w:hAnsi="ＭＳ 明朝" w:hint="eastAsia"/>
          <w:sz w:val="22"/>
        </w:rPr>
        <w:t>イ　一般保留フレーム</w:t>
      </w:r>
    </w:p>
    <w:p w:rsidR="004E2A63" w:rsidRPr="00256763" w:rsidRDefault="004E2A63" w:rsidP="00DE37C5">
      <w:pPr>
        <w:spacing w:line="360" w:lineRule="exact"/>
        <w:ind w:leftChars="300" w:left="630"/>
        <w:contextualSpacing/>
        <w:rPr>
          <w:rFonts w:ascii="ＭＳ 明朝" w:hAnsi="ＭＳ 明朝"/>
          <w:sz w:val="22"/>
        </w:rPr>
      </w:pPr>
      <w:r w:rsidRPr="00256763">
        <w:rPr>
          <w:rFonts w:ascii="ＭＳ 明朝" w:hAnsi="ＭＳ 明朝" w:hint="eastAsia"/>
          <w:sz w:val="22"/>
        </w:rPr>
        <w:t>計画的な</w:t>
      </w:r>
      <w:r w:rsidR="00FE7291" w:rsidRPr="00256763">
        <w:rPr>
          <w:rFonts w:ascii="ＭＳ 明朝" w:hAnsi="ＭＳ 明朝" w:hint="eastAsia"/>
          <w:sz w:val="22"/>
        </w:rPr>
        <w:t>事業</w:t>
      </w:r>
      <w:r w:rsidR="00CE75A2" w:rsidRPr="00256763">
        <w:rPr>
          <w:rFonts w:ascii="ＭＳ 明朝" w:hAnsi="ＭＳ 明朝" w:hint="eastAsia"/>
          <w:sz w:val="22"/>
        </w:rPr>
        <w:t>の</w:t>
      </w:r>
      <w:r w:rsidR="00FE7291" w:rsidRPr="00256763">
        <w:rPr>
          <w:rFonts w:ascii="ＭＳ 明朝" w:hAnsi="ＭＳ 明朝" w:hint="eastAsia"/>
          <w:sz w:val="22"/>
        </w:rPr>
        <w:t>実施</w:t>
      </w:r>
      <w:r w:rsidRPr="00256763">
        <w:rPr>
          <w:rFonts w:ascii="ＭＳ 明朝" w:hAnsi="ＭＳ 明朝" w:hint="eastAsia"/>
          <w:sz w:val="22"/>
        </w:rPr>
        <w:t>の見通しはあるものの、</w:t>
      </w:r>
      <w:r w:rsidR="00B23D7D" w:rsidRPr="00256763">
        <w:rPr>
          <w:rFonts w:ascii="ＭＳ 明朝" w:hAnsi="ＭＳ 明朝" w:hint="eastAsia"/>
          <w:sz w:val="22"/>
        </w:rPr>
        <w:t>農林漁業との調整が整っておらず、</w:t>
      </w:r>
      <w:r w:rsidRPr="00256763">
        <w:rPr>
          <w:rFonts w:ascii="ＭＳ 明朝" w:hAnsi="ＭＳ 明朝" w:hint="eastAsia"/>
          <w:sz w:val="22"/>
        </w:rPr>
        <w:t>その区域や時期が明確でないもの</w:t>
      </w:r>
    </w:p>
    <w:p w:rsidR="00945076" w:rsidRPr="00256763" w:rsidRDefault="00945076" w:rsidP="00DE37C5">
      <w:pPr>
        <w:spacing w:line="360" w:lineRule="exact"/>
        <w:contextualSpacing/>
        <w:rPr>
          <w:rFonts w:ascii="ＭＳ 明朝" w:hAnsi="ＭＳ 明朝"/>
          <w:sz w:val="22"/>
        </w:rPr>
      </w:pPr>
    </w:p>
    <w:p w:rsidR="003A54D2" w:rsidRPr="00256763" w:rsidRDefault="003A54D2" w:rsidP="00DE37C5">
      <w:pPr>
        <w:spacing w:line="360" w:lineRule="exact"/>
        <w:contextualSpacing/>
        <w:rPr>
          <w:rFonts w:ascii="ＭＳ 明朝" w:hAnsi="ＭＳ 明朝"/>
          <w:sz w:val="22"/>
        </w:rPr>
      </w:pPr>
      <w:r w:rsidRPr="00256763">
        <w:rPr>
          <w:rFonts w:ascii="ＭＳ 明朝" w:hAnsi="ＭＳ 明朝" w:hint="eastAsia"/>
          <w:sz w:val="22"/>
        </w:rPr>
        <w:t>（３）制度の活用に関する留意事項</w:t>
      </w:r>
    </w:p>
    <w:p w:rsidR="00945076" w:rsidRDefault="003A54D2" w:rsidP="00DE37C5">
      <w:pPr>
        <w:spacing w:line="360" w:lineRule="exact"/>
        <w:ind w:leftChars="200" w:left="420" w:firstLineChars="100" w:firstLine="220"/>
        <w:contextualSpacing/>
        <w:rPr>
          <w:rFonts w:ascii="ＭＳ 明朝" w:hAnsi="ＭＳ 明朝"/>
          <w:sz w:val="22"/>
        </w:rPr>
      </w:pPr>
      <w:r w:rsidRPr="00256763">
        <w:rPr>
          <w:rFonts w:ascii="ＭＳ 明朝" w:hAnsi="ＭＳ 明朝" w:hint="eastAsia"/>
          <w:sz w:val="22"/>
        </w:rPr>
        <w:t>市街化区域への編入を保留する区域は、計画的な市街地の形成が確実となった時点から、３－２に示す市街化区域への編入基準を満たす場合において、市街化区域編入の都市計画手続きを進める。</w:t>
      </w:r>
      <w:r w:rsidR="00945076" w:rsidRPr="00256763">
        <w:rPr>
          <w:rFonts w:ascii="ＭＳ 明朝" w:hAnsi="ＭＳ 明朝" w:hint="eastAsia"/>
          <w:sz w:val="22"/>
        </w:rPr>
        <w:t>保留フレームの設定は</w:t>
      </w:r>
      <w:r w:rsidRPr="00256763">
        <w:rPr>
          <w:rFonts w:ascii="ＭＳ 明朝" w:hAnsi="ＭＳ 明朝" w:hint="eastAsia"/>
          <w:sz w:val="22"/>
        </w:rPr>
        <w:t>、</w:t>
      </w:r>
      <w:r w:rsidR="0027136F" w:rsidRPr="00256763">
        <w:rPr>
          <w:rFonts w:ascii="ＭＳ 明朝" w:hAnsi="ＭＳ 明朝" w:hint="eastAsia"/>
          <w:sz w:val="22"/>
        </w:rPr>
        <w:t>計画的な</w:t>
      </w:r>
      <w:r w:rsidR="00FE7291" w:rsidRPr="00256763">
        <w:rPr>
          <w:rFonts w:ascii="ＭＳ 明朝" w:hAnsi="ＭＳ 明朝" w:hint="eastAsia"/>
          <w:sz w:val="22"/>
        </w:rPr>
        <w:t>事業の実施</w:t>
      </w:r>
      <w:r w:rsidR="00720925" w:rsidRPr="00256763">
        <w:rPr>
          <w:rFonts w:ascii="ＭＳ 明朝" w:hAnsi="ＭＳ 明朝" w:hint="eastAsia"/>
          <w:sz w:val="22"/>
        </w:rPr>
        <w:t>が前提であり</w:t>
      </w:r>
      <w:r w:rsidR="00100127" w:rsidRPr="00256763">
        <w:rPr>
          <w:rFonts w:ascii="ＭＳ 明朝" w:hAnsi="ＭＳ 明朝" w:hint="eastAsia"/>
          <w:sz w:val="22"/>
        </w:rPr>
        <w:t>、</w:t>
      </w:r>
      <w:r w:rsidR="00720925" w:rsidRPr="00256763">
        <w:rPr>
          <w:rFonts w:ascii="ＭＳ 明朝" w:hAnsi="ＭＳ 明朝" w:hint="eastAsia"/>
          <w:sz w:val="22"/>
        </w:rPr>
        <w:t>事業の実施</w:t>
      </w:r>
      <w:r w:rsidR="006224D6" w:rsidRPr="00256763">
        <w:rPr>
          <w:rFonts w:ascii="ＭＳ 明朝" w:hAnsi="ＭＳ 明朝" w:hint="eastAsia"/>
          <w:sz w:val="22"/>
        </w:rPr>
        <w:t>の見通しについて</w:t>
      </w:r>
      <w:r w:rsidR="00720925" w:rsidRPr="00256763">
        <w:rPr>
          <w:rFonts w:ascii="ＭＳ 明朝" w:hAnsi="ＭＳ 明朝" w:hint="eastAsia"/>
          <w:sz w:val="22"/>
        </w:rPr>
        <w:t>は</w:t>
      </w:r>
      <w:r w:rsidR="006224D6" w:rsidRPr="00256763">
        <w:rPr>
          <w:rFonts w:ascii="ＭＳ 明朝" w:hAnsi="ＭＳ 明朝" w:hint="eastAsia"/>
          <w:sz w:val="22"/>
        </w:rPr>
        <w:t>厳格に判断を行うもので</w:t>
      </w:r>
      <w:r w:rsidR="00B23D7D" w:rsidRPr="00256763">
        <w:rPr>
          <w:rFonts w:ascii="ＭＳ 明朝" w:hAnsi="ＭＳ 明朝" w:hint="eastAsia"/>
          <w:sz w:val="22"/>
        </w:rPr>
        <w:t>ある。</w:t>
      </w:r>
      <w:r w:rsidR="00F753CB" w:rsidRPr="00256763">
        <w:rPr>
          <w:rFonts w:ascii="ＭＳ 明朝" w:hAnsi="ＭＳ 明朝" w:hint="eastAsia"/>
          <w:sz w:val="22"/>
        </w:rPr>
        <w:t>保留フレームの設定種別は、</w:t>
      </w:r>
      <w:r w:rsidR="00945076" w:rsidRPr="00256763">
        <w:rPr>
          <w:rFonts w:ascii="ＭＳ 明朝" w:hAnsi="ＭＳ 明朝" w:hint="eastAsia"/>
          <w:sz w:val="22"/>
        </w:rPr>
        <w:t>可能な限</w:t>
      </w:r>
      <w:r w:rsidR="00F753CB" w:rsidRPr="00256763">
        <w:rPr>
          <w:rFonts w:ascii="ＭＳ 明朝" w:hAnsi="ＭＳ 明朝" w:hint="eastAsia"/>
          <w:sz w:val="22"/>
        </w:rPr>
        <w:t>り特定保留フレームを</w:t>
      </w:r>
      <w:r w:rsidR="00F753CB" w:rsidRPr="00804C94">
        <w:rPr>
          <w:rFonts w:ascii="ＭＳ 明朝" w:hAnsi="ＭＳ 明朝" w:hint="eastAsia"/>
          <w:sz w:val="22"/>
        </w:rPr>
        <w:t>設定するよう</w:t>
      </w:r>
      <w:r w:rsidR="00945076" w:rsidRPr="00804C94">
        <w:rPr>
          <w:rFonts w:ascii="ＭＳ 明朝" w:hAnsi="ＭＳ 明朝" w:hint="eastAsia"/>
          <w:sz w:val="22"/>
        </w:rPr>
        <w:t>努め</w:t>
      </w:r>
      <w:r w:rsidR="00F753CB" w:rsidRPr="00804C94">
        <w:rPr>
          <w:rFonts w:ascii="ＭＳ 明朝" w:hAnsi="ＭＳ 明朝" w:hint="eastAsia"/>
          <w:sz w:val="22"/>
        </w:rPr>
        <w:t>るものとする。</w:t>
      </w:r>
    </w:p>
    <w:p w:rsidR="00501FAE" w:rsidRDefault="00501FAE" w:rsidP="00DE37C5">
      <w:pPr>
        <w:spacing w:line="360" w:lineRule="exact"/>
        <w:ind w:leftChars="200" w:left="420" w:firstLineChars="100" w:firstLine="220"/>
        <w:contextualSpacing/>
        <w:rPr>
          <w:rFonts w:ascii="ＭＳ 明朝" w:hAnsi="ＭＳ 明朝"/>
          <w:sz w:val="22"/>
        </w:rPr>
      </w:pPr>
    </w:p>
    <w:p w:rsidR="00F753CB" w:rsidRPr="00804C94" w:rsidRDefault="00F753CB" w:rsidP="00DE37C5">
      <w:pPr>
        <w:widowControl/>
        <w:spacing w:line="360" w:lineRule="exact"/>
        <w:contextualSpacing/>
        <w:jc w:val="left"/>
        <w:rPr>
          <w:rFonts w:asciiTheme="majorEastAsia" w:eastAsiaTheme="majorEastAsia" w:hAnsiTheme="majorEastAsia"/>
          <w:b/>
          <w:sz w:val="22"/>
        </w:rPr>
      </w:pPr>
      <w:r w:rsidRPr="00804C94">
        <w:rPr>
          <w:rFonts w:asciiTheme="majorEastAsia" w:eastAsiaTheme="majorEastAsia" w:hAnsiTheme="majorEastAsia" w:hint="eastAsia"/>
          <w:b/>
          <w:sz w:val="22"/>
        </w:rPr>
        <w:t>３－４　留意事項</w:t>
      </w:r>
    </w:p>
    <w:p w:rsidR="008A2C3D" w:rsidRPr="0046698E" w:rsidRDefault="008A2C3D" w:rsidP="008A2C3D">
      <w:pPr>
        <w:spacing w:line="360" w:lineRule="exact"/>
        <w:ind w:leftChars="100" w:left="210"/>
        <w:contextualSpacing/>
        <w:rPr>
          <w:rFonts w:ascii="ＭＳ 明朝" w:hAnsi="ＭＳ 明朝"/>
          <w:sz w:val="22"/>
        </w:rPr>
      </w:pPr>
      <w:r w:rsidRPr="00804C94">
        <w:rPr>
          <w:rFonts w:ascii="ＭＳ 明朝" w:hAnsi="ＭＳ 明朝" w:hint="eastAsia"/>
          <w:sz w:val="22"/>
        </w:rPr>
        <w:t xml:space="preserve">　</w:t>
      </w:r>
      <w:r w:rsidRPr="0046698E">
        <w:rPr>
          <w:rFonts w:ascii="ＭＳ 明朝" w:hAnsi="ＭＳ 明朝" w:hint="eastAsia"/>
          <w:sz w:val="22"/>
        </w:rPr>
        <w:t>市街化区域への編入にあたっては、地域一帯としての土地利用の方向性を勘案し、編入の必要性や区域の妥当性を検討する必要がある。そのため、既成市街地（市街化調整区域で地区計画が策定された区域も含む）であっても、開発された区域のみを検討するのではなく、周辺の土地利用状況や方向性を踏まえた上で、市街化区域へ編入する区域を設定することが望ましい。</w:t>
      </w:r>
    </w:p>
    <w:p w:rsidR="008A2C3D" w:rsidRDefault="008A2C3D" w:rsidP="008A2C3D">
      <w:pPr>
        <w:spacing w:line="360" w:lineRule="exact"/>
        <w:ind w:leftChars="100" w:left="210"/>
        <w:contextualSpacing/>
        <w:rPr>
          <w:rFonts w:ascii="ＭＳ 明朝" w:hAnsi="ＭＳ 明朝"/>
          <w:sz w:val="22"/>
        </w:rPr>
      </w:pPr>
      <w:r w:rsidRPr="0046698E">
        <w:rPr>
          <w:rFonts w:ascii="ＭＳ 明朝" w:hAnsi="ＭＳ 明朝" w:hint="eastAsia"/>
          <w:sz w:val="22"/>
        </w:rPr>
        <w:t xml:space="preserve">　なお、市街化区域への編入を検討する区域に農地や森林が含まれている場合、市町村の都市計画部局は農林部局と構想の段階（市町村マスタープランの策定前や地域のまちづくりの機運が高まる前の段階など）からその地域における将来の都市的土地利用・農的土地利用の方向性や整備及び保全の方針について、十分に協議・調整することが望ましい。</w:t>
      </w:r>
    </w:p>
    <w:p w:rsidR="0006238D" w:rsidRDefault="008A2C3D" w:rsidP="008A2C3D">
      <w:pPr>
        <w:spacing w:line="360" w:lineRule="exact"/>
        <w:ind w:leftChars="100" w:left="210" w:firstLineChars="100" w:firstLine="220"/>
        <w:contextualSpacing/>
        <w:rPr>
          <w:rFonts w:ascii="ＭＳ 明朝" w:hAnsi="ＭＳ 明朝"/>
          <w:sz w:val="22"/>
        </w:rPr>
      </w:pPr>
      <w:r w:rsidRPr="0046698E">
        <w:rPr>
          <w:rFonts w:ascii="ＭＳ 明朝" w:hAnsi="ＭＳ 明朝" w:hint="eastAsia"/>
          <w:sz w:val="22"/>
        </w:rPr>
        <w:t>また、都市緑地法に基づく緑の基本計画で定めた緑地（農地を含む）の保全の方針とも整合が図られるよう関係部局と協議・調整を行うことが望ましい。</w:t>
      </w: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720925" w:rsidRDefault="00720925" w:rsidP="0006238D">
      <w:pPr>
        <w:spacing w:line="360" w:lineRule="exact"/>
        <w:contextualSpacing/>
        <w:rPr>
          <w:rFonts w:ascii="ＭＳ 明朝" w:hAnsi="ＭＳ 明朝"/>
          <w:sz w:val="22"/>
        </w:rPr>
      </w:pPr>
    </w:p>
    <w:p w:rsidR="00720925" w:rsidRDefault="00720925" w:rsidP="0006238D">
      <w:pPr>
        <w:spacing w:line="360" w:lineRule="exact"/>
        <w:contextualSpacing/>
        <w:rPr>
          <w:rFonts w:ascii="ＭＳ 明朝" w:hAnsi="ＭＳ 明朝"/>
          <w:sz w:val="22"/>
        </w:rPr>
      </w:pPr>
    </w:p>
    <w:p w:rsidR="0006238D" w:rsidRDefault="0006238D" w:rsidP="0006238D">
      <w:pPr>
        <w:spacing w:line="360" w:lineRule="exact"/>
        <w:contextualSpacing/>
        <w:rPr>
          <w:rFonts w:ascii="ＭＳ 明朝" w:hAnsi="ＭＳ 明朝"/>
          <w:sz w:val="22"/>
        </w:rPr>
      </w:pPr>
    </w:p>
    <w:p w:rsidR="008A2C3D" w:rsidRDefault="008A2C3D" w:rsidP="0006238D">
      <w:pPr>
        <w:spacing w:line="360" w:lineRule="exact"/>
        <w:contextualSpacing/>
        <w:rPr>
          <w:rFonts w:ascii="ＭＳ 明朝" w:hAnsi="ＭＳ 明朝"/>
          <w:sz w:val="22"/>
        </w:rPr>
      </w:pPr>
    </w:p>
    <w:p w:rsidR="008A2C3D" w:rsidRDefault="008A2C3D" w:rsidP="0006238D">
      <w:pPr>
        <w:spacing w:line="360" w:lineRule="exact"/>
        <w:contextualSpacing/>
        <w:rPr>
          <w:rFonts w:ascii="ＭＳ 明朝" w:hAnsi="ＭＳ 明朝"/>
          <w:sz w:val="22"/>
        </w:rPr>
      </w:pPr>
    </w:p>
    <w:p w:rsidR="004E2A63" w:rsidRPr="00804C94" w:rsidRDefault="004E2A63" w:rsidP="00DE37C5">
      <w:pPr>
        <w:spacing w:line="360" w:lineRule="exact"/>
        <w:contextualSpacing/>
        <w:rPr>
          <w:rFonts w:asciiTheme="majorEastAsia" w:eastAsiaTheme="majorEastAsia" w:hAnsiTheme="majorEastAsia"/>
          <w:b/>
          <w:sz w:val="24"/>
        </w:rPr>
      </w:pPr>
      <w:r w:rsidRPr="00804C94">
        <w:rPr>
          <w:rFonts w:asciiTheme="majorEastAsia" w:eastAsiaTheme="majorEastAsia" w:hAnsiTheme="majorEastAsia" w:hint="eastAsia"/>
          <w:b/>
          <w:sz w:val="24"/>
        </w:rPr>
        <w:t>４．市街化調整区域への編入</w:t>
      </w:r>
    </w:p>
    <w:p w:rsidR="00611554" w:rsidRPr="00804C94" w:rsidRDefault="004E2A63" w:rsidP="00DE37C5">
      <w:pPr>
        <w:spacing w:line="360" w:lineRule="exact"/>
        <w:contextualSpacing/>
        <w:rPr>
          <w:rFonts w:asciiTheme="majorEastAsia" w:eastAsiaTheme="majorEastAsia" w:hAnsiTheme="majorEastAsia"/>
          <w:b/>
          <w:sz w:val="22"/>
        </w:rPr>
      </w:pPr>
      <w:r w:rsidRPr="00804C94">
        <w:rPr>
          <w:rFonts w:asciiTheme="majorEastAsia" w:eastAsiaTheme="majorEastAsia" w:hAnsiTheme="majorEastAsia" w:hint="eastAsia"/>
          <w:b/>
          <w:sz w:val="22"/>
        </w:rPr>
        <w:t xml:space="preserve">４－１　</w:t>
      </w:r>
      <w:r w:rsidR="00611554" w:rsidRPr="00804C94">
        <w:rPr>
          <w:rFonts w:asciiTheme="majorEastAsia" w:eastAsiaTheme="majorEastAsia" w:hAnsiTheme="majorEastAsia" w:hint="eastAsia"/>
          <w:b/>
          <w:sz w:val="22"/>
        </w:rPr>
        <w:t>編入の考え方</w:t>
      </w:r>
    </w:p>
    <w:p w:rsidR="0026522F" w:rsidRPr="00BD0F41" w:rsidRDefault="00611554" w:rsidP="00DE37C5">
      <w:pPr>
        <w:spacing w:line="360" w:lineRule="exact"/>
        <w:contextualSpacing/>
        <w:rPr>
          <w:rFonts w:asciiTheme="minorEastAsia" w:eastAsiaTheme="minorEastAsia" w:hAnsiTheme="minorEastAsia"/>
          <w:sz w:val="22"/>
        </w:rPr>
      </w:pPr>
      <w:r w:rsidRPr="00BD0F41">
        <w:rPr>
          <w:rFonts w:asciiTheme="minorEastAsia" w:eastAsiaTheme="minorEastAsia" w:hAnsiTheme="minorEastAsia" w:hint="eastAsia"/>
          <w:sz w:val="22"/>
        </w:rPr>
        <w:t>（１）</w:t>
      </w:r>
      <w:r w:rsidR="00804C94" w:rsidRPr="00BD0F41">
        <w:rPr>
          <w:rFonts w:asciiTheme="minorEastAsia" w:eastAsiaTheme="minorEastAsia" w:hAnsiTheme="minorEastAsia" w:hint="eastAsia"/>
          <w:sz w:val="22"/>
        </w:rPr>
        <w:t>市街化調整区域への編入を</w:t>
      </w:r>
      <w:r w:rsidR="004E2A63" w:rsidRPr="00BD0F41">
        <w:rPr>
          <w:rFonts w:asciiTheme="minorEastAsia" w:eastAsiaTheme="minorEastAsia" w:hAnsiTheme="minorEastAsia" w:hint="eastAsia"/>
          <w:sz w:val="22"/>
        </w:rPr>
        <w:t>検討する区域</w:t>
      </w:r>
    </w:p>
    <w:p w:rsidR="0026522F" w:rsidRPr="00804C94" w:rsidRDefault="000E15BE" w:rsidP="00611554">
      <w:pPr>
        <w:spacing w:line="360" w:lineRule="exact"/>
        <w:ind w:leftChars="200" w:left="420" w:firstLineChars="100" w:firstLine="220"/>
        <w:contextualSpacing/>
        <w:rPr>
          <w:rFonts w:asciiTheme="majorEastAsia" w:eastAsiaTheme="majorEastAsia" w:hAnsiTheme="majorEastAsia"/>
          <w:b/>
          <w:sz w:val="22"/>
        </w:rPr>
      </w:pPr>
      <w:r w:rsidRPr="00804C94">
        <w:rPr>
          <w:rFonts w:ascii="ＭＳ 明朝" w:hAnsi="ＭＳ 明朝" w:hint="eastAsia"/>
          <w:sz w:val="22"/>
        </w:rPr>
        <w:t>次に示すア又は</w:t>
      </w:r>
      <w:r w:rsidR="004E2A63" w:rsidRPr="00804C94">
        <w:rPr>
          <w:rFonts w:ascii="ＭＳ 明朝" w:hAnsi="ＭＳ 明朝" w:hint="eastAsia"/>
          <w:sz w:val="22"/>
        </w:rPr>
        <w:t>イの区域について、市街化区域から市街化調整区域への編入を検討する。</w:t>
      </w:r>
    </w:p>
    <w:p w:rsidR="00BC2399" w:rsidRPr="0040723B" w:rsidRDefault="004E2A63" w:rsidP="00BC2399">
      <w:pPr>
        <w:spacing w:line="360" w:lineRule="exact"/>
        <w:ind w:leftChars="100" w:left="650" w:hangingChars="200" w:hanging="440"/>
        <w:contextualSpacing/>
        <w:rPr>
          <w:rFonts w:ascii="ＭＳ 明朝" w:hAnsi="ＭＳ 明朝"/>
          <w:sz w:val="22"/>
        </w:rPr>
      </w:pPr>
      <w:r w:rsidRPr="00804C94">
        <w:rPr>
          <w:rFonts w:ascii="ＭＳ 明朝" w:hAnsi="ＭＳ 明朝" w:hint="eastAsia"/>
          <w:sz w:val="22"/>
        </w:rPr>
        <w:t xml:space="preserve">　ア　計画的な</w:t>
      </w:r>
      <w:r w:rsidR="00F65065" w:rsidRPr="00804C94">
        <w:rPr>
          <w:rFonts w:ascii="ＭＳ 明朝" w:hAnsi="ＭＳ 明朝" w:hint="eastAsia"/>
          <w:sz w:val="22"/>
        </w:rPr>
        <w:t>市</w:t>
      </w:r>
      <w:r w:rsidR="00F65065" w:rsidRPr="0040723B">
        <w:rPr>
          <w:rFonts w:ascii="ＭＳ 明朝" w:hAnsi="ＭＳ 明朝" w:hint="eastAsia"/>
          <w:sz w:val="22"/>
        </w:rPr>
        <w:t>街化</w:t>
      </w:r>
      <w:r w:rsidRPr="0040723B">
        <w:rPr>
          <w:rFonts w:ascii="ＭＳ 明朝" w:hAnsi="ＭＳ 明朝" w:hint="eastAsia"/>
          <w:sz w:val="22"/>
        </w:rPr>
        <w:t>の見込みがない区域</w:t>
      </w:r>
      <w:r w:rsidR="00BC2399" w:rsidRPr="0040723B">
        <w:rPr>
          <w:rFonts w:ascii="ＭＳ 明朝" w:hAnsi="ＭＳ 明朝" w:hint="eastAsia"/>
          <w:sz w:val="22"/>
        </w:rPr>
        <w:t>において以下のすべてを満たす区域</w:t>
      </w:r>
    </w:p>
    <w:p w:rsidR="004E2A63" w:rsidRPr="0040723B" w:rsidRDefault="006224D6" w:rsidP="005968CC">
      <w:pPr>
        <w:spacing w:line="360" w:lineRule="exact"/>
        <w:ind w:leftChars="400" w:left="1060" w:hangingChars="100" w:hanging="220"/>
        <w:contextualSpacing/>
        <w:rPr>
          <w:rFonts w:ascii="ＭＳ 明朝" w:hAnsi="ＭＳ 明朝"/>
          <w:sz w:val="22"/>
        </w:rPr>
      </w:pPr>
      <w:r w:rsidRPr="0040723B">
        <w:rPr>
          <w:rFonts w:ascii="ＭＳ 明朝" w:hAnsi="ＭＳ 明朝" w:hint="eastAsia"/>
          <w:sz w:val="22"/>
        </w:rPr>
        <w:t>・</w:t>
      </w:r>
      <w:r w:rsidR="0027136F" w:rsidRPr="0040723B">
        <w:rPr>
          <w:rFonts w:ascii="ＭＳ 明朝" w:hAnsi="ＭＳ 明朝" w:hint="eastAsia"/>
          <w:sz w:val="22"/>
        </w:rPr>
        <w:t>現に</w:t>
      </w:r>
      <w:r w:rsidR="00F65065" w:rsidRPr="0040723B">
        <w:rPr>
          <w:rFonts w:ascii="ＭＳ 明朝" w:hAnsi="ＭＳ 明朝" w:hint="eastAsia"/>
          <w:sz w:val="22"/>
        </w:rPr>
        <w:t>市街化</w:t>
      </w:r>
      <w:r w:rsidR="004E2A63" w:rsidRPr="0040723B">
        <w:rPr>
          <w:rFonts w:ascii="ＭＳ 明朝" w:hAnsi="ＭＳ 明朝" w:hint="eastAsia"/>
          <w:sz w:val="22"/>
        </w:rPr>
        <w:t>されておらず、</w:t>
      </w:r>
      <w:r w:rsidR="000418EF" w:rsidRPr="0040723B">
        <w:rPr>
          <w:rFonts w:ascii="ＭＳ 明朝" w:hAnsi="ＭＳ 明朝" w:hint="eastAsia"/>
          <w:sz w:val="22"/>
        </w:rPr>
        <w:t>当分の間営農の継続が確実であることなどにより、計画的な市街地整備の見込みがない</w:t>
      </w:r>
      <w:r w:rsidR="004E2A63" w:rsidRPr="0040723B">
        <w:rPr>
          <w:rFonts w:ascii="ＭＳ 明朝" w:hAnsi="ＭＳ 明朝" w:hint="eastAsia"/>
          <w:sz w:val="22"/>
        </w:rPr>
        <w:t>区域</w:t>
      </w:r>
    </w:p>
    <w:p w:rsidR="00A72AE7" w:rsidRPr="0040723B" w:rsidRDefault="006224D6" w:rsidP="006224D6">
      <w:pPr>
        <w:pStyle w:val="a9"/>
        <w:spacing w:line="360" w:lineRule="exact"/>
        <w:ind w:left="1060" w:hangingChars="100" w:hanging="220"/>
        <w:contextualSpacing/>
        <w:rPr>
          <w:rFonts w:ascii="ＭＳ 明朝" w:hAnsi="ＭＳ 明朝"/>
          <w:kern w:val="0"/>
          <w:sz w:val="22"/>
        </w:rPr>
      </w:pPr>
      <w:r w:rsidRPr="0040723B">
        <w:rPr>
          <w:rFonts w:ascii="ＭＳ 明朝" w:hAnsi="ＭＳ 明朝" w:hint="eastAsia"/>
          <w:kern w:val="0"/>
          <w:sz w:val="22"/>
        </w:rPr>
        <w:t>・</w:t>
      </w:r>
      <w:r w:rsidR="004E2A63" w:rsidRPr="0040723B">
        <w:rPr>
          <w:rFonts w:ascii="ＭＳ 明朝" w:hAnsi="ＭＳ 明朝" w:hint="eastAsia"/>
          <w:kern w:val="0"/>
          <w:sz w:val="22"/>
        </w:rPr>
        <w:t>市街化調整区域に編入することにより、周辺の市街化区域における一体的かつ計画的な整備</w:t>
      </w:r>
      <w:r w:rsidR="000418EF" w:rsidRPr="0040723B">
        <w:rPr>
          <w:rFonts w:ascii="ＭＳ 明朝" w:hAnsi="ＭＳ 明朝" w:hint="eastAsia"/>
          <w:kern w:val="0"/>
          <w:sz w:val="22"/>
        </w:rPr>
        <w:t>を図るうえで支</w:t>
      </w:r>
      <w:r w:rsidR="004E2A63" w:rsidRPr="0040723B">
        <w:rPr>
          <w:rFonts w:ascii="ＭＳ 明朝" w:hAnsi="ＭＳ 明朝" w:hint="eastAsia"/>
          <w:kern w:val="0"/>
          <w:sz w:val="22"/>
        </w:rPr>
        <w:t>障</w:t>
      </w:r>
      <w:r w:rsidR="000418EF" w:rsidRPr="0040723B">
        <w:rPr>
          <w:rFonts w:ascii="ＭＳ 明朝" w:hAnsi="ＭＳ 明朝" w:hint="eastAsia"/>
          <w:kern w:val="0"/>
          <w:sz w:val="22"/>
        </w:rPr>
        <w:t>が生じることのない一団</w:t>
      </w:r>
      <w:r w:rsidR="004E2A63" w:rsidRPr="0040723B">
        <w:rPr>
          <w:rFonts w:ascii="ＭＳ 明朝" w:hAnsi="ＭＳ 明朝" w:hint="eastAsia"/>
          <w:kern w:val="0"/>
          <w:sz w:val="22"/>
        </w:rPr>
        <w:t>の</w:t>
      </w:r>
      <w:r w:rsidR="000418EF" w:rsidRPr="0040723B">
        <w:rPr>
          <w:rFonts w:ascii="ＭＳ 明朝" w:hAnsi="ＭＳ 明朝" w:hint="eastAsia"/>
          <w:kern w:val="0"/>
          <w:sz w:val="22"/>
        </w:rPr>
        <w:t>土地の</w:t>
      </w:r>
      <w:r w:rsidRPr="0040723B">
        <w:rPr>
          <w:rFonts w:ascii="ＭＳ 明朝" w:hAnsi="ＭＳ 明朝" w:hint="eastAsia"/>
          <w:kern w:val="0"/>
          <w:sz w:val="22"/>
        </w:rPr>
        <w:t>区域</w:t>
      </w:r>
    </w:p>
    <w:p w:rsidR="004E2A63" w:rsidRPr="0040723B"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 xml:space="preserve">イ　</w:t>
      </w:r>
      <w:r w:rsidR="00A72AE7" w:rsidRPr="0040723B">
        <w:rPr>
          <w:rFonts w:ascii="ＭＳ 明朝" w:hAnsi="ＭＳ 明朝" w:cs="ＭＳ Ｐゴシック"/>
          <w:kern w:val="0"/>
          <w:sz w:val="22"/>
        </w:rPr>
        <w:t>溢水、湛水、津波、高潮等による災害の発生のおそれ</w:t>
      </w:r>
      <w:r w:rsidR="00A72AE7" w:rsidRPr="0040723B">
        <w:rPr>
          <w:rFonts w:ascii="ＭＳ 明朝" w:hAnsi="ＭＳ 明朝" w:cs="ＭＳ Ｐゴシック" w:hint="eastAsia"/>
          <w:kern w:val="0"/>
          <w:sz w:val="22"/>
        </w:rPr>
        <w:t>があるなど、</w:t>
      </w:r>
      <w:r w:rsidR="00A72AE7" w:rsidRPr="0040723B">
        <w:rPr>
          <w:rFonts w:ascii="ＭＳ 明朝" w:hAnsi="ＭＳ 明朝" w:hint="eastAsia"/>
          <w:sz w:val="22"/>
        </w:rPr>
        <w:t>災害リスクの高い区域</w:t>
      </w:r>
    </w:p>
    <w:p w:rsidR="00B812DE" w:rsidRPr="0040723B" w:rsidRDefault="00B812DE" w:rsidP="00DE37C5">
      <w:pPr>
        <w:spacing w:line="360" w:lineRule="exact"/>
        <w:contextualSpacing/>
        <w:rPr>
          <w:rFonts w:ascii="ＭＳ 明朝" w:hAnsi="ＭＳ 明朝"/>
          <w:sz w:val="22"/>
        </w:rPr>
      </w:pPr>
    </w:p>
    <w:p w:rsidR="004E2A63" w:rsidRPr="0040723B" w:rsidRDefault="00611554" w:rsidP="00DE37C5">
      <w:pPr>
        <w:spacing w:line="360" w:lineRule="exact"/>
        <w:contextualSpacing/>
        <w:rPr>
          <w:rFonts w:ascii="ＭＳ 明朝" w:hAnsi="ＭＳ 明朝"/>
          <w:sz w:val="22"/>
        </w:rPr>
      </w:pPr>
      <w:r w:rsidRPr="0040723B">
        <w:rPr>
          <w:rFonts w:ascii="ＭＳ 明朝" w:hAnsi="ＭＳ 明朝" w:hint="eastAsia"/>
          <w:sz w:val="22"/>
        </w:rPr>
        <w:t>（２）上位計画等</w:t>
      </w:r>
      <w:r w:rsidR="004E2A63" w:rsidRPr="0040723B">
        <w:rPr>
          <w:rFonts w:ascii="ＭＳ 明朝" w:hAnsi="ＭＳ 明朝" w:hint="eastAsia"/>
          <w:sz w:val="22"/>
        </w:rPr>
        <w:t>との整合</w:t>
      </w:r>
    </w:p>
    <w:p w:rsidR="004E2A63" w:rsidRPr="0040723B" w:rsidRDefault="004E2A63" w:rsidP="00DE37C5">
      <w:pPr>
        <w:spacing w:line="360" w:lineRule="exact"/>
        <w:ind w:leftChars="200" w:left="420" w:firstLineChars="100" w:firstLine="220"/>
        <w:contextualSpacing/>
        <w:rPr>
          <w:rFonts w:ascii="ＭＳ 明朝" w:hAnsi="ＭＳ 明朝"/>
          <w:sz w:val="22"/>
        </w:rPr>
      </w:pPr>
      <w:r w:rsidRPr="0040723B">
        <w:rPr>
          <w:rFonts w:ascii="ＭＳ 明朝" w:hAnsi="ＭＳ 明朝" w:hint="eastAsia"/>
          <w:sz w:val="22"/>
        </w:rPr>
        <w:t>市街化調整区域へ</w:t>
      </w:r>
      <w:r w:rsidR="00804C94" w:rsidRPr="0040723B">
        <w:rPr>
          <w:rFonts w:ascii="ＭＳ 明朝" w:hAnsi="ＭＳ 明朝" w:hint="eastAsia"/>
          <w:sz w:val="22"/>
        </w:rPr>
        <w:t>編入す</w:t>
      </w:r>
      <w:r w:rsidRPr="0040723B">
        <w:rPr>
          <w:rFonts w:ascii="ＭＳ 明朝" w:hAnsi="ＭＳ 明朝" w:hint="eastAsia"/>
          <w:sz w:val="22"/>
        </w:rPr>
        <w:t>る区域は、都市計画区域マスタープランや市町村マスタープラン等との整合が図られ</w:t>
      </w:r>
      <w:r w:rsidR="003E2287" w:rsidRPr="0040723B">
        <w:rPr>
          <w:rFonts w:ascii="ＭＳ 明朝" w:hAnsi="ＭＳ 明朝" w:hint="eastAsia"/>
          <w:sz w:val="22"/>
        </w:rPr>
        <w:t>る区域とする。なお、立地適正化計画の策定市町村は立地適正化計画とも整合が図られている区域とする。</w:t>
      </w:r>
    </w:p>
    <w:p w:rsidR="004E2A63" w:rsidRPr="0040723B" w:rsidRDefault="004E2A63" w:rsidP="00DE37C5">
      <w:pPr>
        <w:spacing w:line="360" w:lineRule="exact"/>
        <w:contextualSpacing/>
        <w:rPr>
          <w:rFonts w:ascii="ＭＳ 明朝" w:hAnsi="ＭＳ 明朝"/>
          <w:sz w:val="22"/>
        </w:rPr>
      </w:pPr>
    </w:p>
    <w:p w:rsidR="004E2A63" w:rsidRPr="0040723B" w:rsidRDefault="004E2A63" w:rsidP="00DE37C5">
      <w:pPr>
        <w:widowControl/>
        <w:spacing w:line="360" w:lineRule="exact"/>
        <w:contextualSpacing/>
        <w:jc w:val="left"/>
        <w:rPr>
          <w:rFonts w:asciiTheme="majorEastAsia" w:eastAsiaTheme="majorEastAsia" w:hAnsiTheme="majorEastAsia"/>
          <w:b/>
          <w:sz w:val="22"/>
        </w:rPr>
      </w:pPr>
      <w:r w:rsidRPr="0040723B">
        <w:rPr>
          <w:rFonts w:asciiTheme="majorEastAsia" w:eastAsiaTheme="majorEastAsia" w:hAnsiTheme="majorEastAsia" w:hint="eastAsia"/>
          <w:b/>
          <w:sz w:val="22"/>
        </w:rPr>
        <w:t>４－２　編入基準</w:t>
      </w:r>
    </w:p>
    <w:p w:rsidR="004E2A63" w:rsidRPr="0040723B" w:rsidRDefault="004E2A63" w:rsidP="00DE37C5">
      <w:pPr>
        <w:spacing w:line="360" w:lineRule="exact"/>
        <w:ind w:leftChars="100" w:left="210" w:firstLineChars="100" w:firstLine="220"/>
        <w:contextualSpacing/>
        <w:rPr>
          <w:rFonts w:ascii="ＭＳ 明朝" w:hAnsi="ＭＳ 明朝"/>
          <w:sz w:val="22"/>
        </w:rPr>
      </w:pPr>
      <w:r w:rsidRPr="0040723B">
        <w:rPr>
          <w:rFonts w:ascii="ＭＳ 明朝" w:hAnsi="ＭＳ 明朝" w:hint="eastAsia"/>
          <w:sz w:val="22"/>
        </w:rPr>
        <w:t>市街化調整区域への編入を検討する区域のうち、</w:t>
      </w:r>
      <w:r w:rsidR="002B72AE" w:rsidRPr="0040723B">
        <w:rPr>
          <w:rFonts w:ascii="ＭＳ 明朝" w:hAnsi="ＭＳ 明朝" w:hint="eastAsia"/>
          <w:sz w:val="22"/>
        </w:rPr>
        <w:t>大阪府との協議において、</w:t>
      </w:r>
      <w:r w:rsidRPr="0040723B">
        <w:rPr>
          <w:rFonts w:ascii="ＭＳ 明朝" w:hAnsi="ＭＳ 明朝" w:hint="eastAsia"/>
          <w:sz w:val="22"/>
        </w:rPr>
        <w:t>次</w:t>
      </w:r>
      <w:r w:rsidR="00E97EC6" w:rsidRPr="0040723B">
        <w:rPr>
          <w:rFonts w:ascii="ＭＳ 明朝" w:hAnsi="ＭＳ 明朝" w:hint="eastAsia"/>
          <w:sz w:val="22"/>
        </w:rPr>
        <w:t>に示す</w:t>
      </w:r>
      <w:r w:rsidR="006B51A1" w:rsidRPr="0040723B">
        <w:rPr>
          <w:rFonts w:ascii="ＭＳ 明朝" w:hAnsi="ＭＳ 明朝" w:hint="eastAsia"/>
          <w:sz w:val="22"/>
        </w:rPr>
        <w:t>ア及びイ</w:t>
      </w:r>
      <w:r w:rsidR="002B72AE" w:rsidRPr="0040723B">
        <w:rPr>
          <w:rFonts w:ascii="ＭＳ 明朝" w:hAnsi="ＭＳ 明朝" w:hint="eastAsia"/>
          <w:sz w:val="22"/>
        </w:rPr>
        <w:t>を満たすと認められるもの</w:t>
      </w:r>
      <w:r w:rsidRPr="0040723B">
        <w:rPr>
          <w:rFonts w:ascii="ＭＳ 明朝" w:hAnsi="ＭＳ 明朝" w:hint="eastAsia"/>
          <w:sz w:val="22"/>
        </w:rPr>
        <w:t>を市街化調整区域へ編入する。</w:t>
      </w:r>
    </w:p>
    <w:p w:rsidR="004E2A63" w:rsidRPr="00804C94" w:rsidRDefault="004E2A63" w:rsidP="00DE37C5">
      <w:pPr>
        <w:spacing w:line="360" w:lineRule="exact"/>
        <w:ind w:leftChars="200" w:left="640" w:hangingChars="100" w:hanging="220"/>
        <w:contextualSpacing/>
        <w:rPr>
          <w:rFonts w:ascii="ＭＳ 明朝" w:hAnsi="ＭＳ 明朝"/>
          <w:sz w:val="22"/>
        </w:rPr>
      </w:pPr>
      <w:r w:rsidRPr="0040723B">
        <w:rPr>
          <w:rFonts w:ascii="ＭＳ 明朝" w:hAnsi="ＭＳ 明朝" w:hint="eastAsia"/>
          <w:sz w:val="22"/>
        </w:rPr>
        <w:t>ア　市街化調整区域への編入を検討する区域のうち、土地区</w:t>
      </w:r>
      <w:r w:rsidRPr="00804C94">
        <w:rPr>
          <w:rFonts w:ascii="ＭＳ 明朝" w:hAnsi="ＭＳ 明朝" w:hint="eastAsia"/>
          <w:sz w:val="22"/>
        </w:rPr>
        <w:t>画整理事業、地区計画等が都市計画決定されている場合は、少なくとも区域区分の変更と同時に廃止もしくは変更をするもの</w:t>
      </w:r>
    </w:p>
    <w:p w:rsidR="004E2A63" w:rsidRPr="00804C94" w:rsidRDefault="006B51A1" w:rsidP="00DE37C5">
      <w:pPr>
        <w:spacing w:line="360" w:lineRule="exact"/>
        <w:ind w:leftChars="200" w:left="640" w:hangingChars="100" w:hanging="220"/>
        <w:contextualSpacing/>
        <w:rPr>
          <w:rFonts w:ascii="ＭＳ 明朝" w:hAnsi="ＭＳ 明朝"/>
          <w:sz w:val="22"/>
        </w:rPr>
      </w:pPr>
      <w:r w:rsidRPr="00804C94">
        <w:rPr>
          <w:rFonts w:ascii="ＭＳ 明朝" w:hAnsi="ＭＳ 明朝" w:hint="eastAsia"/>
          <w:sz w:val="22"/>
        </w:rPr>
        <w:t>イ</w:t>
      </w:r>
      <w:r w:rsidR="004E2A63" w:rsidRPr="00804C94">
        <w:rPr>
          <w:rFonts w:ascii="ＭＳ 明朝" w:hAnsi="ＭＳ 明朝" w:hint="eastAsia"/>
          <w:sz w:val="22"/>
        </w:rPr>
        <w:t xml:space="preserve">　市街化調整区域へ</w:t>
      </w:r>
      <w:r w:rsidR="0026522F" w:rsidRPr="00804C94">
        <w:rPr>
          <w:rFonts w:ascii="ＭＳ 明朝" w:hAnsi="ＭＳ 明朝" w:hint="eastAsia"/>
          <w:sz w:val="22"/>
        </w:rPr>
        <w:t>の編入により、市街化区域に囲まれることとなる区域は、原則として</w:t>
      </w:r>
      <w:r w:rsidR="004E2A63" w:rsidRPr="00804C94">
        <w:rPr>
          <w:rFonts w:ascii="ＭＳ 明朝" w:hAnsi="ＭＳ 明朝" w:hint="eastAsia"/>
          <w:sz w:val="22"/>
        </w:rPr>
        <w:t>その規模が</w:t>
      </w:r>
      <w:r w:rsidR="00D472F9">
        <w:rPr>
          <w:rFonts w:ascii="ＭＳ 明朝" w:hAnsi="ＭＳ 明朝" w:hint="eastAsia"/>
          <w:sz w:val="22"/>
        </w:rPr>
        <w:t>２</w:t>
      </w:r>
      <w:r w:rsidR="004E2A63" w:rsidRPr="00804C94">
        <w:rPr>
          <w:rFonts w:ascii="ＭＳ 明朝" w:hAnsi="ＭＳ 明朝" w:hint="eastAsia"/>
          <w:sz w:val="22"/>
        </w:rPr>
        <w:t>ha以上のもの</w:t>
      </w:r>
    </w:p>
    <w:p w:rsidR="0018661F" w:rsidRPr="0086472C" w:rsidRDefault="0018661F" w:rsidP="00DE37C5">
      <w:pPr>
        <w:spacing w:line="360" w:lineRule="exact"/>
        <w:ind w:left="220" w:hangingChars="100" w:hanging="220"/>
        <w:contextualSpacing/>
        <w:rPr>
          <w:rFonts w:ascii="ＭＳ 明朝" w:hAnsi="ＭＳ 明朝"/>
          <w:sz w:val="22"/>
        </w:rPr>
      </w:pPr>
    </w:p>
    <w:p w:rsidR="0018661F" w:rsidRPr="00804C94" w:rsidRDefault="0018661F" w:rsidP="00DE37C5">
      <w:pPr>
        <w:widowControl/>
        <w:spacing w:line="360" w:lineRule="exact"/>
        <w:contextualSpacing/>
        <w:jc w:val="left"/>
        <w:rPr>
          <w:rFonts w:asciiTheme="majorEastAsia" w:eastAsiaTheme="majorEastAsia" w:hAnsiTheme="majorEastAsia"/>
          <w:b/>
          <w:sz w:val="22"/>
        </w:rPr>
      </w:pPr>
      <w:r w:rsidRPr="00804C94">
        <w:rPr>
          <w:rFonts w:asciiTheme="majorEastAsia" w:eastAsiaTheme="majorEastAsia" w:hAnsiTheme="majorEastAsia" w:hint="eastAsia"/>
          <w:b/>
          <w:sz w:val="22"/>
        </w:rPr>
        <w:t>４－３　留意事項</w:t>
      </w:r>
    </w:p>
    <w:p w:rsidR="003115AE" w:rsidRPr="0040723B" w:rsidRDefault="004E2A63" w:rsidP="00DE37C5">
      <w:pPr>
        <w:spacing w:line="360" w:lineRule="exact"/>
        <w:ind w:left="220" w:hangingChars="100" w:hanging="220"/>
        <w:contextualSpacing/>
        <w:rPr>
          <w:rFonts w:ascii="ＭＳ 明朝" w:hAnsi="ＭＳ 明朝"/>
          <w:sz w:val="22"/>
        </w:rPr>
      </w:pPr>
      <w:r w:rsidRPr="00804C94">
        <w:rPr>
          <w:rFonts w:ascii="ＭＳ 明朝" w:hAnsi="ＭＳ 明朝" w:hint="eastAsia"/>
          <w:sz w:val="22"/>
        </w:rPr>
        <w:t xml:space="preserve">　　市街化調整区域へ編入する</w:t>
      </w:r>
      <w:r w:rsidR="00F73ED4" w:rsidRPr="00804C94">
        <w:rPr>
          <w:rFonts w:ascii="ＭＳ 明朝" w:hAnsi="ＭＳ 明朝" w:hint="eastAsia"/>
          <w:sz w:val="22"/>
        </w:rPr>
        <w:t>区域に農地や森林が含まれている場合、将来的にも農地や</w:t>
      </w:r>
      <w:r w:rsidR="00F73ED4" w:rsidRPr="0040723B">
        <w:rPr>
          <w:rFonts w:ascii="ＭＳ 明朝" w:hAnsi="ＭＳ 明朝" w:hint="eastAsia"/>
          <w:sz w:val="22"/>
        </w:rPr>
        <w:t>森林など</w:t>
      </w:r>
      <w:r w:rsidR="00552B6E" w:rsidRPr="0040723B">
        <w:rPr>
          <w:rFonts w:ascii="ＭＳ 明朝" w:hAnsi="ＭＳ 明朝" w:hint="eastAsia"/>
          <w:sz w:val="22"/>
        </w:rPr>
        <w:t>において</w:t>
      </w:r>
      <w:r w:rsidR="006B51A1" w:rsidRPr="0040723B">
        <w:rPr>
          <w:rFonts w:ascii="ＭＳ 明朝" w:hAnsi="ＭＳ 明朝" w:hint="eastAsia"/>
          <w:sz w:val="22"/>
        </w:rPr>
        <w:t>無秩序な土地利用が図られない</w:t>
      </w:r>
      <w:r w:rsidR="003115AE" w:rsidRPr="0040723B">
        <w:rPr>
          <w:rFonts w:ascii="ＭＳ 明朝" w:hAnsi="ＭＳ 明朝" w:hint="eastAsia"/>
          <w:sz w:val="22"/>
        </w:rPr>
        <w:t>よう</w:t>
      </w:r>
      <w:r w:rsidR="00F73ED4" w:rsidRPr="0040723B">
        <w:rPr>
          <w:rFonts w:ascii="ＭＳ 明朝" w:hAnsi="ＭＳ 明朝" w:hint="eastAsia"/>
          <w:sz w:val="22"/>
        </w:rPr>
        <w:t>当該区域を緑の基本計画に</w:t>
      </w:r>
      <w:r w:rsidR="006C1B74" w:rsidRPr="0040723B">
        <w:rPr>
          <w:rFonts w:ascii="ＭＳ 明朝" w:hAnsi="ＭＳ 明朝" w:hint="eastAsia"/>
          <w:sz w:val="22"/>
        </w:rPr>
        <w:t>おいて保全すべき緑地（農地を含む）と位置付けるなど</w:t>
      </w:r>
      <w:r w:rsidR="00B23D7D" w:rsidRPr="0040723B">
        <w:rPr>
          <w:rFonts w:ascii="ＭＳ 明朝" w:hAnsi="ＭＳ 明朝" w:hint="eastAsia"/>
          <w:sz w:val="22"/>
        </w:rPr>
        <w:t>、保全に向けた</w:t>
      </w:r>
      <w:r w:rsidR="003115AE" w:rsidRPr="0040723B">
        <w:rPr>
          <w:rFonts w:ascii="ＭＳ 明朝" w:hAnsi="ＭＳ 明朝" w:hint="eastAsia"/>
          <w:sz w:val="22"/>
        </w:rPr>
        <w:t>検討</w:t>
      </w:r>
      <w:r w:rsidR="00B23D7D" w:rsidRPr="0040723B">
        <w:rPr>
          <w:rFonts w:ascii="ＭＳ 明朝" w:hAnsi="ＭＳ 明朝" w:hint="eastAsia"/>
          <w:sz w:val="22"/>
        </w:rPr>
        <w:t>を行う</w:t>
      </w:r>
      <w:r w:rsidR="003115AE" w:rsidRPr="0040723B">
        <w:rPr>
          <w:rFonts w:ascii="ＭＳ 明朝" w:hAnsi="ＭＳ 明朝" w:hint="eastAsia"/>
          <w:sz w:val="22"/>
        </w:rPr>
        <w:t>こ</w:t>
      </w:r>
      <w:r w:rsidR="00F73ED4" w:rsidRPr="0040723B">
        <w:rPr>
          <w:rFonts w:ascii="ＭＳ 明朝" w:hAnsi="ＭＳ 明朝" w:hint="eastAsia"/>
          <w:sz w:val="22"/>
        </w:rPr>
        <w:t>とが望ましい。</w:t>
      </w:r>
    </w:p>
    <w:p w:rsidR="001340C6" w:rsidRPr="00804C94" w:rsidRDefault="004E2A63" w:rsidP="00DE37C5">
      <w:pPr>
        <w:spacing w:line="360" w:lineRule="exact"/>
        <w:ind w:leftChars="100" w:left="210" w:firstLineChars="100" w:firstLine="220"/>
        <w:contextualSpacing/>
        <w:rPr>
          <w:rFonts w:ascii="ＭＳ 明朝" w:hAnsi="ＭＳ 明朝"/>
          <w:sz w:val="22"/>
        </w:rPr>
      </w:pPr>
      <w:r w:rsidRPr="0040723B">
        <w:rPr>
          <w:rFonts w:ascii="ＭＳ 明朝" w:hAnsi="ＭＳ 明朝" w:hint="eastAsia"/>
          <w:sz w:val="22"/>
        </w:rPr>
        <w:t>また、市街化調整区域へ編入する区域内に</w:t>
      </w:r>
      <w:r w:rsidR="005968CC" w:rsidRPr="0040723B">
        <w:rPr>
          <w:rFonts w:ascii="ＭＳ 明朝" w:hAnsi="ＭＳ 明朝" w:hint="eastAsia"/>
          <w:sz w:val="22"/>
        </w:rPr>
        <w:t>集団的</w:t>
      </w:r>
      <w:r w:rsidRPr="0040723B">
        <w:rPr>
          <w:rFonts w:ascii="ＭＳ 明朝" w:hAnsi="ＭＳ 明朝" w:hint="eastAsia"/>
          <w:sz w:val="22"/>
        </w:rPr>
        <w:t>農地が存在する場合</w:t>
      </w:r>
      <w:r w:rsidR="005968CC" w:rsidRPr="0040723B">
        <w:rPr>
          <w:rFonts w:ascii="ＭＳ 明朝" w:hAnsi="ＭＳ 明朝" w:hint="eastAsia"/>
          <w:sz w:val="22"/>
        </w:rPr>
        <w:t>や周辺農地との一体的な営農を行う場合は、</w:t>
      </w:r>
      <w:r w:rsidRPr="0040723B">
        <w:rPr>
          <w:rFonts w:ascii="ＭＳ 明朝" w:hAnsi="ＭＳ 明朝" w:hint="eastAsia"/>
          <w:sz w:val="22"/>
        </w:rPr>
        <w:t>農業振興</w:t>
      </w:r>
      <w:r w:rsidRPr="00804C94">
        <w:rPr>
          <w:rFonts w:ascii="ＭＳ 明朝" w:hAnsi="ＭＳ 明朝" w:hint="eastAsia"/>
          <w:sz w:val="22"/>
        </w:rPr>
        <w:t>地域の指定や農空間保全地域の指定</w:t>
      </w:r>
      <w:r w:rsidR="005968CC" w:rsidRPr="00804C94">
        <w:rPr>
          <w:rFonts w:ascii="ＭＳ 明朝" w:hAnsi="ＭＳ 明朝" w:hint="eastAsia"/>
          <w:sz w:val="22"/>
        </w:rPr>
        <w:t>（</w:t>
      </w:r>
      <w:r w:rsidR="005968CC" w:rsidRPr="00804C94">
        <w:rPr>
          <w:rStyle w:val="cm30"/>
          <w:rFonts w:ascii="ＭＳ 明朝" w:hAnsi="ＭＳ 明朝" w:hint="eastAsia"/>
          <w:sz w:val="22"/>
        </w:rPr>
        <w:t>大阪府都市農業の推進及び農空間の保全と活用に関する条例第14条</w:t>
      </w:r>
      <w:r w:rsidR="005968CC" w:rsidRPr="00804C94">
        <w:rPr>
          <w:rFonts w:ascii="ＭＳ 明朝" w:hAnsi="ＭＳ 明朝" w:hint="eastAsia"/>
          <w:sz w:val="22"/>
        </w:rPr>
        <w:t>）</w:t>
      </w:r>
      <w:r w:rsidRPr="00804C94">
        <w:rPr>
          <w:rFonts w:ascii="ＭＳ 明朝" w:hAnsi="ＭＳ 明朝" w:hint="eastAsia"/>
          <w:sz w:val="22"/>
        </w:rPr>
        <w:t>を検討することが望ましい。</w:t>
      </w:r>
      <w:r w:rsidR="001340C6" w:rsidRPr="00804C94">
        <w:rPr>
          <w:rFonts w:ascii="ＭＳ 明朝" w:hAnsi="ＭＳ 明朝"/>
          <w:sz w:val="22"/>
        </w:rPr>
        <w:br w:type="page"/>
      </w:r>
    </w:p>
    <w:p w:rsidR="004E2A63" w:rsidRPr="00804C94" w:rsidRDefault="004E2A63" w:rsidP="00DE37C5">
      <w:pPr>
        <w:spacing w:line="360" w:lineRule="exact"/>
        <w:contextualSpacing/>
        <w:rPr>
          <w:rFonts w:asciiTheme="majorEastAsia" w:eastAsiaTheme="majorEastAsia" w:hAnsiTheme="majorEastAsia"/>
          <w:b/>
          <w:sz w:val="24"/>
        </w:rPr>
      </w:pPr>
      <w:r w:rsidRPr="00804C94">
        <w:rPr>
          <w:rFonts w:asciiTheme="majorEastAsia" w:eastAsiaTheme="majorEastAsia" w:hAnsiTheme="majorEastAsia" w:hint="eastAsia"/>
          <w:b/>
          <w:sz w:val="24"/>
        </w:rPr>
        <w:t>５．区域区分の境界の設定方法</w:t>
      </w:r>
    </w:p>
    <w:p w:rsidR="004E2A63" w:rsidRPr="00804C94" w:rsidRDefault="004E2A63" w:rsidP="00DE37C5">
      <w:pPr>
        <w:spacing w:line="360" w:lineRule="exact"/>
        <w:ind w:leftChars="100" w:left="210"/>
        <w:contextualSpacing/>
        <w:rPr>
          <w:rFonts w:ascii="ＭＳ 明朝" w:hAnsi="ＭＳ 明朝" w:cs="ＭＳ Ｐゴシック"/>
          <w:kern w:val="0"/>
          <w:sz w:val="22"/>
        </w:rPr>
      </w:pPr>
      <w:r w:rsidRPr="00804C94">
        <w:rPr>
          <w:rFonts w:ascii="ＭＳ 明朝" w:hAnsi="ＭＳ 明朝" w:hint="eastAsia"/>
          <w:sz w:val="22"/>
        </w:rPr>
        <w:t xml:space="preserve">　</w:t>
      </w:r>
      <w:r w:rsidRPr="00804C94">
        <w:rPr>
          <w:rFonts w:ascii="ＭＳ 明朝" w:hAnsi="ＭＳ 明朝" w:cs="ＭＳ Ｐゴシック"/>
          <w:kern w:val="0"/>
          <w:sz w:val="22"/>
        </w:rPr>
        <w:t>区域区分の境界は、原則として、鉄道その他の施設、河川、海岸、崖その他の地形、地物等土地の範囲を明示するのに適当なものにより定める</w:t>
      </w:r>
      <w:r w:rsidRPr="00804C94">
        <w:rPr>
          <w:rFonts w:ascii="ＭＳ 明朝" w:hAnsi="ＭＳ 明朝" w:cs="ＭＳ Ｐゴシック" w:hint="eastAsia"/>
          <w:kern w:val="0"/>
          <w:sz w:val="22"/>
        </w:rPr>
        <w:t>。</w:t>
      </w:r>
    </w:p>
    <w:p w:rsidR="004E2A63" w:rsidRPr="00804C94" w:rsidRDefault="004E2A63" w:rsidP="00DE37C5">
      <w:pPr>
        <w:spacing w:line="360" w:lineRule="exact"/>
        <w:ind w:leftChars="100" w:left="210" w:firstLineChars="100" w:firstLine="220"/>
        <w:contextualSpacing/>
        <w:rPr>
          <w:rFonts w:ascii="ＭＳ 明朝" w:hAnsi="ＭＳ 明朝"/>
          <w:b/>
          <w:sz w:val="22"/>
        </w:rPr>
      </w:pPr>
      <w:r w:rsidRPr="00804C94">
        <w:rPr>
          <w:rFonts w:ascii="ＭＳ 明朝" w:hAnsi="ＭＳ 明朝" w:hint="eastAsia"/>
          <w:sz w:val="22"/>
        </w:rPr>
        <w:t>なお、区域区分の境界とされている道路、河川等の位置</w:t>
      </w:r>
      <w:r w:rsidR="003E2287" w:rsidRPr="00804C94">
        <w:rPr>
          <w:rFonts w:ascii="ＭＳ 明朝" w:hAnsi="ＭＳ 明朝" w:hint="eastAsia"/>
          <w:sz w:val="22"/>
        </w:rPr>
        <w:t>の</w:t>
      </w:r>
      <w:r w:rsidRPr="00804C94">
        <w:rPr>
          <w:rFonts w:ascii="ＭＳ 明朝" w:hAnsi="ＭＳ 明朝" w:hint="eastAsia"/>
          <w:sz w:val="22"/>
        </w:rPr>
        <w:t>変更</w:t>
      </w:r>
      <w:r w:rsidR="003E2287" w:rsidRPr="00804C94">
        <w:rPr>
          <w:rFonts w:ascii="ＭＳ 明朝" w:hAnsi="ＭＳ 明朝" w:hint="eastAsia"/>
          <w:sz w:val="22"/>
        </w:rPr>
        <w:t>により、</w:t>
      </w:r>
      <w:r w:rsidRPr="00804C94">
        <w:rPr>
          <w:rFonts w:ascii="ＭＳ 明朝" w:hAnsi="ＭＳ 明朝" w:hint="eastAsia"/>
          <w:sz w:val="22"/>
        </w:rPr>
        <w:t>区域区分の境界が不明確に</w:t>
      </w:r>
      <w:r w:rsidR="003E2287" w:rsidRPr="00804C94">
        <w:rPr>
          <w:rFonts w:ascii="ＭＳ 明朝" w:hAnsi="ＭＳ 明朝" w:hint="eastAsia"/>
          <w:sz w:val="22"/>
        </w:rPr>
        <w:t>なっている</w:t>
      </w:r>
      <w:r w:rsidRPr="00804C94">
        <w:rPr>
          <w:rFonts w:ascii="ＭＳ 明朝" w:hAnsi="ＭＳ 明朝" w:hint="eastAsia"/>
          <w:sz w:val="22"/>
        </w:rPr>
        <w:t>場合には、原則として、第</w:t>
      </w:r>
      <w:r w:rsidR="00D472F9">
        <w:rPr>
          <w:rFonts w:ascii="ＭＳ 明朝" w:hAnsi="ＭＳ 明朝" w:hint="eastAsia"/>
          <w:sz w:val="22"/>
        </w:rPr>
        <w:t>８</w:t>
      </w:r>
      <w:r w:rsidRPr="00804C94">
        <w:rPr>
          <w:rFonts w:ascii="ＭＳ 明朝" w:hAnsi="ＭＳ 明朝" w:hint="eastAsia"/>
          <w:sz w:val="22"/>
        </w:rPr>
        <w:t>回区域区分の変更と同時に区域区分の変更（界線整理）を行う。</w:t>
      </w:r>
    </w:p>
    <w:p w:rsidR="004E2A63" w:rsidRPr="000B1C00" w:rsidRDefault="004E2A63" w:rsidP="00DE37C5">
      <w:pPr>
        <w:spacing w:line="360" w:lineRule="exact"/>
        <w:contextualSpacing/>
        <w:rPr>
          <w:rFonts w:asciiTheme="majorEastAsia" w:eastAsiaTheme="majorEastAsia" w:hAnsiTheme="majorEastAsia"/>
          <w:sz w:val="22"/>
        </w:rPr>
      </w:pPr>
    </w:p>
    <w:p w:rsidR="004E2A63" w:rsidRPr="000B1C00" w:rsidRDefault="004E2A63" w:rsidP="00DE37C5">
      <w:pPr>
        <w:spacing w:line="360" w:lineRule="exact"/>
        <w:contextualSpacing/>
        <w:rPr>
          <w:rFonts w:asciiTheme="majorEastAsia" w:eastAsiaTheme="majorEastAsia" w:hAnsiTheme="majorEastAsia"/>
          <w:b/>
          <w:sz w:val="24"/>
        </w:rPr>
      </w:pPr>
      <w:r w:rsidRPr="000B1C00">
        <w:rPr>
          <w:rFonts w:asciiTheme="majorEastAsia" w:eastAsiaTheme="majorEastAsia" w:hAnsiTheme="majorEastAsia" w:hint="eastAsia"/>
          <w:b/>
          <w:sz w:val="24"/>
        </w:rPr>
        <w:t>６．その他事項</w:t>
      </w:r>
    </w:p>
    <w:p w:rsidR="00D8452E" w:rsidRPr="000B1C00" w:rsidRDefault="00BB35EC" w:rsidP="00DE37C5">
      <w:pPr>
        <w:spacing w:line="360" w:lineRule="exact"/>
        <w:ind w:leftChars="100" w:left="210" w:firstLineChars="100" w:firstLine="220"/>
      </w:pPr>
      <w:r w:rsidRPr="000B1C00">
        <w:rPr>
          <w:rFonts w:ascii="ＭＳ 明朝" w:hAnsi="ＭＳ 明朝" w:hint="eastAsia"/>
          <w:sz w:val="22"/>
        </w:rPr>
        <w:t>市町村は、</w:t>
      </w:r>
      <w:r w:rsidR="004E2A63" w:rsidRPr="000B1C00">
        <w:rPr>
          <w:rFonts w:ascii="ＭＳ 明朝" w:hAnsi="ＭＳ 明朝" w:hint="eastAsia"/>
          <w:sz w:val="22"/>
        </w:rPr>
        <w:t>素案</w:t>
      </w:r>
      <w:r w:rsidR="006D1C60">
        <w:rPr>
          <w:rFonts w:ascii="ＭＳ 明朝" w:hAnsi="ＭＳ 明朝" w:hint="eastAsia"/>
          <w:sz w:val="22"/>
        </w:rPr>
        <w:t>や</w:t>
      </w:r>
      <w:r w:rsidRPr="000B1C00">
        <w:rPr>
          <w:rFonts w:ascii="ＭＳ 明朝" w:hAnsi="ＭＳ 明朝" w:hint="eastAsia"/>
          <w:sz w:val="22"/>
        </w:rPr>
        <w:t>原案の作成にあたって</w:t>
      </w:r>
      <w:r w:rsidR="006D1C60">
        <w:rPr>
          <w:rFonts w:ascii="ＭＳ 明朝" w:hAnsi="ＭＳ 明朝" w:hint="eastAsia"/>
          <w:sz w:val="22"/>
        </w:rPr>
        <w:t>は</w:t>
      </w:r>
      <w:r w:rsidRPr="000B1C00">
        <w:rPr>
          <w:rFonts w:ascii="ＭＳ 明朝" w:hAnsi="ＭＳ 明朝" w:hint="eastAsia"/>
          <w:sz w:val="22"/>
        </w:rPr>
        <w:t>、事前に農林・河川・道路担当部局等関係機関</w:t>
      </w:r>
      <w:r w:rsidR="004E2A63" w:rsidRPr="000B1C00">
        <w:rPr>
          <w:rFonts w:ascii="ＭＳ 明朝" w:hAnsi="ＭＳ 明朝" w:hint="eastAsia"/>
          <w:sz w:val="22"/>
        </w:rPr>
        <w:t>と協議・調整を図る</w:t>
      </w:r>
      <w:r w:rsidRPr="000B1C00">
        <w:rPr>
          <w:rFonts w:ascii="ＭＳ 明朝" w:hAnsi="ＭＳ 明朝" w:hint="eastAsia"/>
          <w:sz w:val="22"/>
        </w:rPr>
        <w:t>こと</w:t>
      </w:r>
      <w:r w:rsidR="004E2A63" w:rsidRPr="000B1C00">
        <w:rPr>
          <w:rFonts w:ascii="ＭＳ 明朝" w:hAnsi="ＭＳ 明朝" w:hint="eastAsia"/>
          <w:sz w:val="22"/>
        </w:rPr>
        <w:t>。</w:t>
      </w:r>
    </w:p>
    <w:sectPr w:rsidR="00D8452E" w:rsidRPr="000B1C00" w:rsidSect="00965E4E">
      <w:pgSz w:w="11906" w:h="16838" w:code="9"/>
      <w:pgMar w:top="1701" w:right="1701" w:bottom="1418" w:left="1701" w:header="851" w:footer="992" w:gutter="0"/>
      <w:pgNumType w:fmt="numberInDash" w:start="1"/>
      <w:cols w:space="425"/>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EAA" w:rsidRDefault="00415EAA" w:rsidP="00A72AE7">
      <w:r>
        <w:separator/>
      </w:r>
    </w:p>
  </w:endnote>
  <w:endnote w:type="continuationSeparator" w:id="0">
    <w:p w:rsidR="00415EAA" w:rsidRDefault="00415EAA" w:rsidP="00A7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6241625"/>
      <w:docPartObj>
        <w:docPartGallery w:val="Page Numbers (Bottom of Page)"/>
        <w:docPartUnique/>
      </w:docPartObj>
    </w:sdtPr>
    <w:sdtEndPr/>
    <w:sdtContent>
      <w:p w:rsidR="00415EAA" w:rsidRDefault="00415EAA">
        <w:pPr>
          <w:pStyle w:val="a7"/>
          <w:jc w:val="center"/>
        </w:pPr>
        <w:r>
          <w:fldChar w:fldCharType="begin"/>
        </w:r>
        <w:r>
          <w:instrText>PAGE   \* MERGEFORMAT</w:instrText>
        </w:r>
        <w:r>
          <w:fldChar w:fldCharType="separate"/>
        </w:r>
        <w:r w:rsidR="00260DE0" w:rsidRPr="00260DE0">
          <w:rPr>
            <w:noProof/>
            <w:lang w:val="ja-JP"/>
          </w:rPr>
          <w:t>-</w:t>
        </w:r>
        <w:r w:rsidR="00260DE0">
          <w:rPr>
            <w:noProof/>
          </w:rPr>
          <w:t xml:space="preserve"> 9 -</w:t>
        </w:r>
        <w:r>
          <w:fldChar w:fldCharType="end"/>
        </w:r>
      </w:p>
    </w:sdtContent>
  </w:sdt>
  <w:p w:rsidR="00415EAA" w:rsidRDefault="00415EAA" w:rsidP="00A72AE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EAA" w:rsidRDefault="00415EAA">
    <w:pPr>
      <w:pStyle w:val="a7"/>
      <w:jc w:val="center"/>
    </w:pPr>
  </w:p>
  <w:p w:rsidR="00415EAA" w:rsidRDefault="00415EA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EAA" w:rsidRDefault="00415EAA" w:rsidP="00A72AE7">
      <w:r>
        <w:separator/>
      </w:r>
    </w:p>
  </w:footnote>
  <w:footnote w:type="continuationSeparator" w:id="0">
    <w:p w:rsidR="00415EAA" w:rsidRDefault="00415EAA" w:rsidP="00A72A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23FB0"/>
    <w:multiLevelType w:val="hybridMultilevel"/>
    <w:tmpl w:val="EC7E54F6"/>
    <w:lvl w:ilvl="0" w:tplc="224646BA">
      <w:start w:val="1"/>
      <w:numFmt w:val="decimalEnclosedCircle"/>
      <w:lvlText w:val="%1"/>
      <w:lvlJc w:val="left"/>
      <w:pPr>
        <w:ind w:left="990" w:hanging="360"/>
      </w:pPr>
      <w:rPr>
        <w:rFonts w:hint="default"/>
      </w:rPr>
    </w:lvl>
    <w:lvl w:ilvl="1" w:tplc="B4968E60">
      <w:start w:val="4"/>
      <w:numFmt w:val="decimalEnclosedCircle"/>
      <w:lvlText w:val="【%2"/>
      <w:lvlJc w:val="left"/>
      <w:pPr>
        <w:ind w:left="1470" w:hanging="4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286264EA"/>
    <w:multiLevelType w:val="hybridMultilevel"/>
    <w:tmpl w:val="B448B01A"/>
    <w:lvl w:ilvl="0" w:tplc="7C322194">
      <w:start w:val="1"/>
      <w:numFmt w:val="decimalFullWidth"/>
      <w:lvlText w:val="（%1）"/>
      <w:lvlJc w:val="left"/>
      <w:pPr>
        <w:ind w:left="941" w:hanging="72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362B5714"/>
    <w:multiLevelType w:val="hybridMultilevel"/>
    <w:tmpl w:val="0BCE4DFA"/>
    <w:lvl w:ilvl="0" w:tplc="6ED079B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972192"/>
    <w:multiLevelType w:val="hybridMultilevel"/>
    <w:tmpl w:val="87B83168"/>
    <w:lvl w:ilvl="0" w:tplc="32B6F6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ECE2058"/>
    <w:multiLevelType w:val="hybridMultilevel"/>
    <w:tmpl w:val="491C3030"/>
    <w:lvl w:ilvl="0" w:tplc="F2FC5E0C">
      <w:start w:val="1"/>
      <w:numFmt w:val="decimalEnclosedCircle"/>
      <w:lvlText w:val="%1"/>
      <w:lvlJc w:val="left"/>
      <w:pPr>
        <w:ind w:left="990" w:hanging="360"/>
      </w:pPr>
      <w:rPr>
        <w:rFonts w:ascii="Century" w:eastAsia="ＭＳ 明朝" w:hAnsi="Century"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nsid w:val="42335C01"/>
    <w:multiLevelType w:val="hybridMultilevel"/>
    <w:tmpl w:val="B2061722"/>
    <w:lvl w:ilvl="0" w:tplc="0B5C41E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7063E0B"/>
    <w:multiLevelType w:val="hybridMultilevel"/>
    <w:tmpl w:val="D262804E"/>
    <w:lvl w:ilvl="0" w:tplc="96B073E0">
      <w:start w:val="1"/>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7">
    <w:nsid w:val="593B69AE"/>
    <w:multiLevelType w:val="hybridMultilevel"/>
    <w:tmpl w:val="E564C6C2"/>
    <w:lvl w:ilvl="0" w:tplc="67D4999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nsid w:val="5AF81649"/>
    <w:multiLevelType w:val="hybridMultilevel"/>
    <w:tmpl w:val="8A901ECC"/>
    <w:lvl w:ilvl="0" w:tplc="6CAC90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nsid w:val="7E3D4143"/>
    <w:multiLevelType w:val="hybridMultilevel"/>
    <w:tmpl w:val="5038E1B2"/>
    <w:lvl w:ilvl="0" w:tplc="0A2CBAA6">
      <w:start w:val="1"/>
      <w:numFmt w:val="decimalFullWidth"/>
      <w:lvlText w:val="（%1）"/>
      <w:lvlJc w:val="left"/>
      <w:pPr>
        <w:ind w:left="720" w:hanging="720"/>
      </w:pPr>
      <w:rPr>
        <w:rFonts w:hint="default"/>
      </w:rPr>
    </w:lvl>
    <w:lvl w:ilvl="1" w:tplc="01347F22">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8"/>
  </w:num>
  <w:num w:numId="4">
    <w:abstractNumId w:val="9"/>
  </w:num>
  <w:num w:numId="5">
    <w:abstractNumId w:val="3"/>
  </w:num>
  <w:num w:numId="6">
    <w:abstractNumId w:val="1"/>
  </w:num>
  <w:num w:numId="7">
    <w:abstractNumId w:val="7"/>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savePreviewPicture/>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63"/>
    <w:rsid w:val="00003FD6"/>
    <w:rsid w:val="00023E1F"/>
    <w:rsid w:val="00036734"/>
    <w:rsid w:val="00037A82"/>
    <w:rsid w:val="000418EF"/>
    <w:rsid w:val="0006238D"/>
    <w:rsid w:val="0006519A"/>
    <w:rsid w:val="000A22EF"/>
    <w:rsid w:val="000B1C00"/>
    <w:rsid w:val="000B74D1"/>
    <w:rsid w:val="000C0840"/>
    <w:rsid w:val="000D11E0"/>
    <w:rsid w:val="000E15BE"/>
    <w:rsid w:val="00100127"/>
    <w:rsid w:val="001340C6"/>
    <w:rsid w:val="0015457A"/>
    <w:rsid w:val="00180AC7"/>
    <w:rsid w:val="0018661F"/>
    <w:rsid w:val="0019117E"/>
    <w:rsid w:val="001C0BBE"/>
    <w:rsid w:val="001F70BA"/>
    <w:rsid w:val="00200C2B"/>
    <w:rsid w:val="0020324A"/>
    <w:rsid w:val="00217573"/>
    <w:rsid w:val="00222F26"/>
    <w:rsid w:val="002334A1"/>
    <w:rsid w:val="0025539E"/>
    <w:rsid w:val="00256763"/>
    <w:rsid w:val="00257E49"/>
    <w:rsid w:val="00260DE0"/>
    <w:rsid w:val="0026522F"/>
    <w:rsid w:val="0027136F"/>
    <w:rsid w:val="00280FD4"/>
    <w:rsid w:val="002A21C9"/>
    <w:rsid w:val="002B72AE"/>
    <w:rsid w:val="002F3298"/>
    <w:rsid w:val="002F495E"/>
    <w:rsid w:val="0030037A"/>
    <w:rsid w:val="003115AE"/>
    <w:rsid w:val="00323F8B"/>
    <w:rsid w:val="00356A3B"/>
    <w:rsid w:val="003754E4"/>
    <w:rsid w:val="00395AB3"/>
    <w:rsid w:val="003A54D2"/>
    <w:rsid w:val="003B1B4C"/>
    <w:rsid w:val="003B207B"/>
    <w:rsid w:val="003D3959"/>
    <w:rsid w:val="003E2287"/>
    <w:rsid w:val="0040723B"/>
    <w:rsid w:val="00415B33"/>
    <w:rsid w:val="00415EAA"/>
    <w:rsid w:val="00437243"/>
    <w:rsid w:val="004413E6"/>
    <w:rsid w:val="004445A2"/>
    <w:rsid w:val="00474033"/>
    <w:rsid w:val="004817A8"/>
    <w:rsid w:val="004A1262"/>
    <w:rsid w:val="004A5CAE"/>
    <w:rsid w:val="004B6F30"/>
    <w:rsid w:val="004B78C1"/>
    <w:rsid w:val="004E080D"/>
    <w:rsid w:val="004E2A63"/>
    <w:rsid w:val="004E2EC1"/>
    <w:rsid w:val="00501FAE"/>
    <w:rsid w:val="005056C3"/>
    <w:rsid w:val="00511230"/>
    <w:rsid w:val="0052335E"/>
    <w:rsid w:val="005329E6"/>
    <w:rsid w:val="00552B6E"/>
    <w:rsid w:val="00585CF9"/>
    <w:rsid w:val="005968CC"/>
    <w:rsid w:val="005D5EB8"/>
    <w:rsid w:val="005E3477"/>
    <w:rsid w:val="00611554"/>
    <w:rsid w:val="006224D6"/>
    <w:rsid w:val="0063429A"/>
    <w:rsid w:val="00635501"/>
    <w:rsid w:val="00635920"/>
    <w:rsid w:val="006417A7"/>
    <w:rsid w:val="006508CD"/>
    <w:rsid w:val="00670F5F"/>
    <w:rsid w:val="0068465A"/>
    <w:rsid w:val="00697B1D"/>
    <w:rsid w:val="006A7708"/>
    <w:rsid w:val="006A7CDC"/>
    <w:rsid w:val="006B44EE"/>
    <w:rsid w:val="006B51A1"/>
    <w:rsid w:val="006C1B74"/>
    <w:rsid w:val="006D03E6"/>
    <w:rsid w:val="006D1C60"/>
    <w:rsid w:val="007101C8"/>
    <w:rsid w:val="00720925"/>
    <w:rsid w:val="00721E9F"/>
    <w:rsid w:val="00780BB8"/>
    <w:rsid w:val="007810B2"/>
    <w:rsid w:val="007F26A8"/>
    <w:rsid w:val="00804C94"/>
    <w:rsid w:val="008160D8"/>
    <w:rsid w:val="00830B2D"/>
    <w:rsid w:val="008335E5"/>
    <w:rsid w:val="00851C74"/>
    <w:rsid w:val="00862C17"/>
    <w:rsid w:val="0086472C"/>
    <w:rsid w:val="00895F87"/>
    <w:rsid w:val="008A2C3D"/>
    <w:rsid w:val="008F0059"/>
    <w:rsid w:val="008F221F"/>
    <w:rsid w:val="008F6110"/>
    <w:rsid w:val="009030E8"/>
    <w:rsid w:val="00941300"/>
    <w:rsid w:val="00945076"/>
    <w:rsid w:val="00963736"/>
    <w:rsid w:val="00965E4E"/>
    <w:rsid w:val="00974491"/>
    <w:rsid w:val="00983049"/>
    <w:rsid w:val="009A46C1"/>
    <w:rsid w:val="009A5803"/>
    <w:rsid w:val="009B1926"/>
    <w:rsid w:val="009C207D"/>
    <w:rsid w:val="009C53F0"/>
    <w:rsid w:val="00A46386"/>
    <w:rsid w:val="00A47256"/>
    <w:rsid w:val="00A72AE7"/>
    <w:rsid w:val="00A81B89"/>
    <w:rsid w:val="00AA1250"/>
    <w:rsid w:val="00AC2FBE"/>
    <w:rsid w:val="00AD176D"/>
    <w:rsid w:val="00AE7154"/>
    <w:rsid w:val="00B00C29"/>
    <w:rsid w:val="00B23D7D"/>
    <w:rsid w:val="00B4250D"/>
    <w:rsid w:val="00B43510"/>
    <w:rsid w:val="00B43E80"/>
    <w:rsid w:val="00B812DE"/>
    <w:rsid w:val="00BB35EC"/>
    <w:rsid w:val="00BC2399"/>
    <w:rsid w:val="00BD0F41"/>
    <w:rsid w:val="00C1279F"/>
    <w:rsid w:val="00C17031"/>
    <w:rsid w:val="00C21DF3"/>
    <w:rsid w:val="00C33F89"/>
    <w:rsid w:val="00C47471"/>
    <w:rsid w:val="00C71D31"/>
    <w:rsid w:val="00CA178D"/>
    <w:rsid w:val="00CA291B"/>
    <w:rsid w:val="00CA7F5B"/>
    <w:rsid w:val="00CB0E20"/>
    <w:rsid w:val="00CB76B6"/>
    <w:rsid w:val="00CC365E"/>
    <w:rsid w:val="00CC3B19"/>
    <w:rsid w:val="00CD2E6E"/>
    <w:rsid w:val="00CE5395"/>
    <w:rsid w:val="00CE75A2"/>
    <w:rsid w:val="00D22EE7"/>
    <w:rsid w:val="00D472F9"/>
    <w:rsid w:val="00D53B36"/>
    <w:rsid w:val="00D8452E"/>
    <w:rsid w:val="00DB0DCA"/>
    <w:rsid w:val="00DB1F15"/>
    <w:rsid w:val="00DC4AA8"/>
    <w:rsid w:val="00DE31E9"/>
    <w:rsid w:val="00DE37C5"/>
    <w:rsid w:val="00E005AC"/>
    <w:rsid w:val="00E41353"/>
    <w:rsid w:val="00E74F85"/>
    <w:rsid w:val="00E86482"/>
    <w:rsid w:val="00E945A0"/>
    <w:rsid w:val="00E97EC6"/>
    <w:rsid w:val="00EA140D"/>
    <w:rsid w:val="00EC3119"/>
    <w:rsid w:val="00ED119C"/>
    <w:rsid w:val="00F35FE6"/>
    <w:rsid w:val="00F65065"/>
    <w:rsid w:val="00F73ED4"/>
    <w:rsid w:val="00F753CB"/>
    <w:rsid w:val="00F9312C"/>
    <w:rsid w:val="00F952D3"/>
    <w:rsid w:val="00FB2A7E"/>
    <w:rsid w:val="00FB3C4E"/>
    <w:rsid w:val="00FD4AF3"/>
    <w:rsid w:val="00FE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63"/>
    <w:pPr>
      <w:widowControl w:val="0"/>
      <w:jc w:val="both"/>
    </w:pPr>
    <w:rPr>
      <w:rFonts w:ascii="Century" w:eastAsia="ＭＳ 明朝" w:hAnsi="Century" w:cs="Times New Roman"/>
    </w:rPr>
  </w:style>
  <w:style w:type="paragraph" w:styleId="1">
    <w:name w:val="heading 1"/>
    <w:basedOn w:val="a"/>
    <w:next w:val="a"/>
    <w:link w:val="10"/>
    <w:uiPriority w:val="9"/>
    <w:qFormat/>
    <w:rsid w:val="001340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2DE"/>
    <w:rPr>
      <w:rFonts w:asciiTheme="majorHAnsi" w:eastAsiaTheme="majorEastAsia" w:hAnsiTheme="majorHAnsi" w:cstheme="majorBidi"/>
      <w:sz w:val="18"/>
      <w:szCs w:val="18"/>
    </w:rPr>
  </w:style>
  <w:style w:type="paragraph" w:styleId="a5">
    <w:name w:val="header"/>
    <w:basedOn w:val="a"/>
    <w:link w:val="a6"/>
    <w:uiPriority w:val="99"/>
    <w:unhideWhenUsed/>
    <w:rsid w:val="00A72AE7"/>
    <w:pPr>
      <w:tabs>
        <w:tab w:val="center" w:pos="4252"/>
        <w:tab w:val="right" w:pos="8504"/>
      </w:tabs>
      <w:snapToGrid w:val="0"/>
    </w:pPr>
  </w:style>
  <w:style w:type="character" w:customStyle="1" w:styleId="a6">
    <w:name w:val="ヘッダー (文字)"/>
    <w:basedOn w:val="a0"/>
    <w:link w:val="a5"/>
    <w:uiPriority w:val="99"/>
    <w:rsid w:val="00A72AE7"/>
    <w:rPr>
      <w:rFonts w:ascii="Century" w:eastAsia="ＭＳ 明朝" w:hAnsi="Century" w:cs="Times New Roman"/>
    </w:rPr>
  </w:style>
  <w:style w:type="paragraph" w:styleId="a7">
    <w:name w:val="footer"/>
    <w:basedOn w:val="a"/>
    <w:link w:val="a8"/>
    <w:uiPriority w:val="99"/>
    <w:unhideWhenUsed/>
    <w:rsid w:val="00A72AE7"/>
    <w:pPr>
      <w:tabs>
        <w:tab w:val="center" w:pos="4252"/>
        <w:tab w:val="right" w:pos="8504"/>
      </w:tabs>
      <w:snapToGrid w:val="0"/>
    </w:pPr>
  </w:style>
  <w:style w:type="character" w:customStyle="1" w:styleId="a8">
    <w:name w:val="フッター (文字)"/>
    <w:basedOn w:val="a0"/>
    <w:link w:val="a7"/>
    <w:uiPriority w:val="99"/>
    <w:rsid w:val="00A72AE7"/>
    <w:rPr>
      <w:rFonts w:ascii="Century" w:eastAsia="ＭＳ 明朝" w:hAnsi="Century" w:cs="Times New Roman"/>
    </w:rPr>
  </w:style>
  <w:style w:type="paragraph" w:styleId="a9">
    <w:name w:val="List Paragraph"/>
    <w:basedOn w:val="a"/>
    <w:uiPriority w:val="34"/>
    <w:qFormat/>
    <w:rsid w:val="00415B33"/>
    <w:pPr>
      <w:ind w:leftChars="400" w:left="840"/>
    </w:pPr>
  </w:style>
  <w:style w:type="paragraph" w:styleId="aa">
    <w:name w:val="No Spacing"/>
    <w:link w:val="ab"/>
    <w:uiPriority w:val="1"/>
    <w:qFormat/>
    <w:rsid w:val="001340C6"/>
    <w:rPr>
      <w:kern w:val="0"/>
      <w:sz w:val="22"/>
    </w:rPr>
  </w:style>
  <w:style w:type="character" w:customStyle="1" w:styleId="ab">
    <w:name w:val="行間詰め (文字)"/>
    <w:basedOn w:val="a0"/>
    <w:link w:val="aa"/>
    <w:uiPriority w:val="1"/>
    <w:rsid w:val="001340C6"/>
    <w:rPr>
      <w:kern w:val="0"/>
      <w:sz w:val="22"/>
    </w:rPr>
  </w:style>
  <w:style w:type="character" w:customStyle="1" w:styleId="10">
    <w:name w:val="見出し 1 (文字)"/>
    <w:basedOn w:val="a0"/>
    <w:link w:val="1"/>
    <w:uiPriority w:val="9"/>
    <w:rsid w:val="001340C6"/>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1340C6"/>
    <w:pPr>
      <w:keepLines/>
      <w:widowControl/>
      <w:spacing w:before="480" w:line="276" w:lineRule="auto"/>
      <w:jc w:val="left"/>
      <w:outlineLvl w:val="9"/>
    </w:pPr>
    <w:rPr>
      <w:b/>
      <w:bCs/>
      <w:color w:val="365F91" w:themeColor="accent1" w:themeShade="BF"/>
      <w:kern w:val="0"/>
      <w:sz w:val="28"/>
      <w:szCs w:val="28"/>
    </w:rPr>
  </w:style>
  <w:style w:type="character" w:customStyle="1" w:styleId="cm30">
    <w:name w:val="cm30"/>
    <w:basedOn w:val="a0"/>
    <w:rsid w:val="00596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A63"/>
    <w:pPr>
      <w:widowControl w:val="0"/>
      <w:jc w:val="both"/>
    </w:pPr>
    <w:rPr>
      <w:rFonts w:ascii="Century" w:eastAsia="ＭＳ 明朝" w:hAnsi="Century" w:cs="Times New Roman"/>
    </w:rPr>
  </w:style>
  <w:style w:type="paragraph" w:styleId="1">
    <w:name w:val="heading 1"/>
    <w:basedOn w:val="a"/>
    <w:next w:val="a"/>
    <w:link w:val="10"/>
    <w:uiPriority w:val="9"/>
    <w:qFormat/>
    <w:rsid w:val="001340C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812D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812DE"/>
    <w:rPr>
      <w:rFonts w:asciiTheme="majorHAnsi" w:eastAsiaTheme="majorEastAsia" w:hAnsiTheme="majorHAnsi" w:cstheme="majorBidi"/>
      <w:sz w:val="18"/>
      <w:szCs w:val="18"/>
    </w:rPr>
  </w:style>
  <w:style w:type="paragraph" w:styleId="a5">
    <w:name w:val="header"/>
    <w:basedOn w:val="a"/>
    <w:link w:val="a6"/>
    <w:uiPriority w:val="99"/>
    <w:unhideWhenUsed/>
    <w:rsid w:val="00A72AE7"/>
    <w:pPr>
      <w:tabs>
        <w:tab w:val="center" w:pos="4252"/>
        <w:tab w:val="right" w:pos="8504"/>
      </w:tabs>
      <w:snapToGrid w:val="0"/>
    </w:pPr>
  </w:style>
  <w:style w:type="character" w:customStyle="1" w:styleId="a6">
    <w:name w:val="ヘッダー (文字)"/>
    <w:basedOn w:val="a0"/>
    <w:link w:val="a5"/>
    <w:uiPriority w:val="99"/>
    <w:rsid w:val="00A72AE7"/>
    <w:rPr>
      <w:rFonts w:ascii="Century" w:eastAsia="ＭＳ 明朝" w:hAnsi="Century" w:cs="Times New Roman"/>
    </w:rPr>
  </w:style>
  <w:style w:type="paragraph" w:styleId="a7">
    <w:name w:val="footer"/>
    <w:basedOn w:val="a"/>
    <w:link w:val="a8"/>
    <w:uiPriority w:val="99"/>
    <w:unhideWhenUsed/>
    <w:rsid w:val="00A72AE7"/>
    <w:pPr>
      <w:tabs>
        <w:tab w:val="center" w:pos="4252"/>
        <w:tab w:val="right" w:pos="8504"/>
      </w:tabs>
      <w:snapToGrid w:val="0"/>
    </w:pPr>
  </w:style>
  <w:style w:type="character" w:customStyle="1" w:styleId="a8">
    <w:name w:val="フッター (文字)"/>
    <w:basedOn w:val="a0"/>
    <w:link w:val="a7"/>
    <w:uiPriority w:val="99"/>
    <w:rsid w:val="00A72AE7"/>
    <w:rPr>
      <w:rFonts w:ascii="Century" w:eastAsia="ＭＳ 明朝" w:hAnsi="Century" w:cs="Times New Roman"/>
    </w:rPr>
  </w:style>
  <w:style w:type="paragraph" w:styleId="a9">
    <w:name w:val="List Paragraph"/>
    <w:basedOn w:val="a"/>
    <w:uiPriority w:val="34"/>
    <w:qFormat/>
    <w:rsid w:val="00415B33"/>
    <w:pPr>
      <w:ind w:leftChars="400" w:left="840"/>
    </w:pPr>
  </w:style>
  <w:style w:type="paragraph" w:styleId="aa">
    <w:name w:val="No Spacing"/>
    <w:link w:val="ab"/>
    <w:uiPriority w:val="1"/>
    <w:qFormat/>
    <w:rsid w:val="001340C6"/>
    <w:rPr>
      <w:kern w:val="0"/>
      <w:sz w:val="22"/>
    </w:rPr>
  </w:style>
  <w:style w:type="character" w:customStyle="1" w:styleId="ab">
    <w:name w:val="行間詰め (文字)"/>
    <w:basedOn w:val="a0"/>
    <w:link w:val="aa"/>
    <w:uiPriority w:val="1"/>
    <w:rsid w:val="001340C6"/>
    <w:rPr>
      <w:kern w:val="0"/>
      <w:sz w:val="22"/>
    </w:rPr>
  </w:style>
  <w:style w:type="character" w:customStyle="1" w:styleId="10">
    <w:name w:val="見出し 1 (文字)"/>
    <w:basedOn w:val="a0"/>
    <w:link w:val="1"/>
    <w:uiPriority w:val="9"/>
    <w:rsid w:val="001340C6"/>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1340C6"/>
    <w:pPr>
      <w:keepLines/>
      <w:widowControl/>
      <w:spacing w:before="480" w:line="276" w:lineRule="auto"/>
      <w:jc w:val="left"/>
      <w:outlineLvl w:val="9"/>
    </w:pPr>
    <w:rPr>
      <w:b/>
      <w:bCs/>
      <w:color w:val="365F91" w:themeColor="accent1" w:themeShade="BF"/>
      <w:kern w:val="0"/>
      <w:sz w:val="28"/>
      <w:szCs w:val="28"/>
    </w:rPr>
  </w:style>
  <w:style w:type="character" w:customStyle="1" w:styleId="cm30">
    <w:name w:val="cm30"/>
    <w:basedOn w:val="a0"/>
    <w:rsid w:val="00596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081E7-F8A0-4A09-AFC9-F49C1C63F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1098</Words>
  <Characters>6260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NagataMas</dc:creator>
  <cp:lastModifiedBy>NagataMas</cp:lastModifiedBy>
  <cp:revision>4</cp:revision>
  <cp:lastPrinted>2018-02-15T06:57:00Z</cp:lastPrinted>
  <dcterms:created xsi:type="dcterms:W3CDTF">2018-02-15T06:51:00Z</dcterms:created>
  <dcterms:modified xsi:type="dcterms:W3CDTF">2018-02-15T06:57:00Z</dcterms:modified>
</cp:coreProperties>
</file>