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E69D" w14:textId="53554758" w:rsidR="000B34C6" w:rsidRPr="000D615F" w:rsidRDefault="000B34C6" w:rsidP="000B34C6">
      <w:pPr>
        <w:rPr>
          <w:rFonts w:ascii="Century" w:eastAsia="ＭＳ 明朝" w:hAnsi="Century"/>
          <w:color w:val="000000" w:themeColor="text1"/>
        </w:rPr>
      </w:pP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>1. 概要</w:t>
      </w:r>
    </w:p>
    <w:p w14:paraId="0C39D507" w14:textId="77777777" w:rsidR="000B34C6" w:rsidRPr="007E7FB8" w:rsidRDefault="000B34C6" w:rsidP="000B34C6">
      <w:pPr>
        <w:rPr>
          <w:rFonts w:ascii="ＭＳ ゴシック" w:eastAsia="ＭＳ ゴシック" w:hAnsi="ＭＳ ゴシック"/>
          <w:b/>
          <w:color w:val="000000" w:themeColor="text1"/>
        </w:rPr>
      </w:pP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>1-1. 調査日と調査地点</w:t>
      </w:r>
    </w:p>
    <w:p w14:paraId="21AE25AB" w14:textId="5B14B0CA" w:rsidR="000B34C6" w:rsidRPr="007E7FB8" w:rsidRDefault="000B34C6" w:rsidP="000B34C6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color w:val="000000" w:themeColor="text1"/>
        </w:rPr>
        <w:t xml:space="preserve">　</w:t>
      </w:r>
      <w:r w:rsidR="00771FD2" w:rsidRPr="007E7FB8">
        <w:rPr>
          <w:rFonts w:ascii="Times New Roman" w:eastAsiaTheme="minorHAnsi" w:hAnsi="Times New Roman" w:cs="Times New Roman"/>
          <w:color w:val="000000" w:themeColor="text1"/>
        </w:rPr>
        <w:t>令和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年度大阪府水道水中微量有機物質調査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（補完調査）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実施要領に基づき実施した。表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1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に調査日および調査地点を示した。</w:t>
      </w:r>
    </w:p>
    <w:p w14:paraId="30E7C679" w14:textId="77777777" w:rsidR="000B34C6" w:rsidRPr="007E7FB8" w:rsidRDefault="000B34C6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p w14:paraId="46B5D005" w14:textId="77777777" w:rsidR="00251C0D" w:rsidRPr="007E7FB8" w:rsidRDefault="00251C0D" w:rsidP="00251C0D">
      <w:pPr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1-2. 調査項目</w:t>
      </w:r>
    </w:p>
    <w:p w14:paraId="47FA3545" w14:textId="0CB88366" w:rsidR="00251C0D" w:rsidRPr="007E7FB8" w:rsidRDefault="00251C0D" w:rsidP="00251C0D">
      <w:pPr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 xml:space="preserve">1-2-1. </w:t>
      </w:r>
      <w:r w:rsidR="00771FD2"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令和</w:t>
      </w:r>
      <w:r w:rsidR="00927087"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4</w:t>
      </w: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年度</w:t>
      </w:r>
      <w:r w:rsidR="00012399" w:rsidRPr="007E7FB8">
        <w:rPr>
          <w:rFonts w:ascii="ＭＳ ゴシック" w:eastAsia="ＭＳ ゴシック" w:hAnsi="ＭＳ ゴシック" w:hint="eastAsia"/>
          <w:b/>
          <w:color w:val="000000" w:themeColor="text1"/>
        </w:rPr>
        <w:t>補完調査項目</w:t>
      </w:r>
    </w:p>
    <w:p w14:paraId="64DA6FA8" w14:textId="4F93B10F" w:rsidR="009A538B" w:rsidRPr="007E7FB8" w:rsidRDefault="00771FD2" w:rsidP="009A538B">
      <w:pPr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</w:t>
      </w:r>
      <w:r w:rsidR="00F22361" w:rsidRPr="007E7FB8">
        <w:rPr>
          <w:rFonts w:ascii="Times New Roman" w:hAnsi="Times New Roman" w:cs="Times New Roman"/>
          <w:color w:val="000000" w:themeColor="text1"/>
        </w:rPr>
        <w:t>フルオロ</w:t>
      </w:r>
      <w:r w:rsidRPr="007E7FB8">
        <w:rPr>
          <w:rFonts w:ascii="Times New Roman" w:hAnsi="Times New Roman" w:cs="Times New Roman"/>
          <w:color w:val="000000" w:themeColor="text1"/>
        </w:rPr>
        <w:t>およびポリフルオロアルキル化合物</w:t>
      </w:r>
      <w:r w:rsidRPr="007E7FB8">
        <w:rPr>
          <w:rFonts w:ascii="Times New Roman" w:hAnsi="Times New Roman" w:cs="Times New Roman"/>
          <w:color w:val="000000" w:themeColor="text1"/>
        </w:rPr>
        <w:t xml:space="preserve"> (Per- and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polyfluoroalkyl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substances, PFAS)</w:t>
      </w:r>
    </w:p>
    <w:p w14:paraId="5FD82AC3" w14:textId="541FEAD5" w:rsidR="00F7789E" w:rsidRPr="007E7FB8" w:rsidRDefault="00F7789E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ペルフルオロオクタンスルホン酸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Perfluorooctanesulfonic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PFOS)</w:t>
      </w:r>
    </w:p>
    <w:p w14:paraId="67696170" w14:textId="77777777" w:rsidR="00F7789E" w:rsidRPr="007E7FB8" w:rsidRDefault="00F7789E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ペルフルオロオクタン酸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Perfluorooctanoic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PFOA)</w:t>
      </w:r>
    </w:p>
    <w:p w14:paraId="485476DA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ペルフルオロブタンスルホン酸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Perfluorobutanesulfonic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PFBS)</w:t>
      </w:r>
    </w:p>
    <w:p w14:paraId="7EC87336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ペルフルオロペンタンスルホン酸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Perfluoropentanesulfonic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PFPeS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0BAE02AE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ペルフルオロヘキサンスルホン酸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Perfluorohexanesulfonic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PFHxS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16F70B14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ペルフルオロヘプタンスルホン酸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Perfluoroheptanesulfonic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PFHpS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0008FD78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ペルフルオロノナンスルホン酸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Perfluorononanesulfonic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PFNS)</w:t>
      </w:r>
    </w:p>
    <w:p w14:paraId="189F3D8B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ペルフルオロデカンスルホン酸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Perfluorodecanesulfonic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PFDS)</w:t>
      </w:r>
    </w:p>
    <w:p w14:paraId="106F27A7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ペルフルオロドデカンスルホン酸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Perfluorododecanesulfonic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PFDoS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342EB859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ペルフルオロブタン酸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Perfluorobutanoic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PFBA)</w:t>
      </w:r>
    </w:p>
    <w:p w14:paraId="0CB8AB9D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ペルフルオロペンタン酸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Perfluoropentanoic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PFPeA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0ADA3EF5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ペルフルオロヘキサン酸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Perfluorohexanoic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PFHxA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4FED1810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ペルフルオロヘプタン酸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Perfluoroheptanoic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PFHpA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008DDF31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ペルフルオロノナン酸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Perfluorononanoic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PFNA)</w:t>
      </w:r>
    </w:p>
    <w:p w14:paraId="4645BC43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PFDA)</w:t>
      </w:r>
    </w:p>
    <w:p w14:paraId="050373CD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ペルフルオロウンデカン酸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Perfluoroundecanoic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PFUdA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1E331D7E" w14:textId="7F339CA5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ペルフルオロドデカン酸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Perfluorododecanoic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PFDoA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1148E67A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ペルフルオロトリデカン酸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Perfluorotridecanoic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PFTrDA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0F8940B7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ペルフルオロテトラデカン酸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Perfluorotetradecanoic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PFTeDA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66445297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ペルフルオロヘキサデカン酸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Perfluorohexadecanoic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PFHxDA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>)</w:t>
      </w:r>
    </w:p>
    <w:p w14:paraId="52503EFD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ペルフルオロオクタデカン酸</w:t>
      </w:r>
      <w:r w:rsidRPr="007E7FB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Perfluorooctadecanoic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acid, PFODA)</w:t>
      </w:r>
    </w:p>
    <w:p w14:paraId="3B045726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proofErr w:type="spellStart"/>
      <w:r w:rsidRPr="007E7FB8">
        <w:rPr>
          <w:rFonts w:ascii="Times New Roman" w:hAnsi="Times New Roman" w:cs="Times New Roman"/>
          <w:color w:val="000000" w:themeColor="text1"/>
        </w:rPr>
        <w:t>Hexafluoropropylene</w:t>
      </w:r>
      <w:proofErr w:type="spellEnd"/>
      <w:r w:rsidRPr="007E7FB8">
        <w:rPr>
          <w:rFonts w:ascii="Times New Roman" w:hAnsi="Times New Roman" w:cs="Times New Roman"/>
          <w:color w:val="000000" w:themeColor="text1"/>
        </w:rPr>
        <w:t xml:space="preserve"> oxide dimer acid (HFPO-DA)</w:t>
      </w:r>
    </w:p>
    <w:p w14:paraId="42CFDA32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Perfluoro-3-methoxypropanoic acid (PFMPA)</w:t>
      </w:r>
    </w:p>
    <w:p w14:paraId="1880E85F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Perfluoro-4-methoxybutanoic acid (PFMBA)</w:t>
      </w:r>
    </w:p>
    <w:p w14:paraId="75EE30FB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Nonafluoro-3,6-dioxaheptanoic acid (NFDHA)</w:t>
      </w:r>
    </w:p>
    <w:p w14:paraId="19F62091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-Perfluorohexane sulfonic acid (4:2FTS)</w:t>
      </w:r>
    </w:p>
    <w:p w14:paraId="25BBC7AF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-Perfluorooctane sulfonic acid (6:2FTS)</w:t>
      </w:r>
    </w:p>
    <w:p w14:paraId="4EF949C2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,1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, 2</w:t>
      </w:r>
      <w:r w:rsidRPr="007E7FB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7E7FB8">
        <w:rPr>
          <w:rFonts w:ascii="Times New Roman" w:hAnsi="Times New Roman" w:cs="Times New Roman"/>
          <w:color w:val="000000" w:themeColor="text1"/>
        </w:rPr>
        <w:t>-Perfluorodecane sulfonic acid (8:2FTS)</w:t>
      </w:r>
    </w:p>
    <w:p w14:paraId="416074DF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lastRenderedPageBreak/>
        <w:t>4,8-Dioxa-3H-perfluorononanoic acid (ADONA)</w:t>
      </w:r>
    </w:p>
    <w:p w14:paraId="0B0DE7BA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11-Chloroeicosafluoro-3-oxaundecane-1-sulfonic acid (11Cl-PF3OUdS)</w:t>
      </w:r>
    </w:p>
    <w:p w14:paraId="36C91A06" w14:textId="77777777" w:rsidR="00F7789E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7E7FB8">
        <w:rPr>
          <w:rFonts w:ascii="Times New Roman" w:hAnsi="Times New Roman" w:cs="Times New Roman"/>
          <w:color w:val="000000" w:themeColor="text1"/>
        </w:rPr>
        <w:t>9-Chlorohexadecafluoro-3-oxanonane-1-sulfonic acid (9Cl-PF3ONS)</w:t>
      </w:r>
    </w:p>
    <w:p w14:paraId="37CDD4A4" w14:textId="3F0C08E1" w:rsidR="00A0487D" w:rsidRPr="007E7FB8" w:rsidRDefault="00A0487D" w:rsidP="00F7789E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color w:val="000000" w:themeColor="text1"/>
        </w:rPr>
      </w:pPr>
      <w:proofErr w:type="spellStart"/>
      <w:r w:rsidRPr="007E7FB8">
        <w:rPr>
          <w:rFonts w:ascii="Times New Roman" w:hAnsi="Times New Roman" w:cs="Times New Roman"/>
          <w:color w:val="000000" w:themeColor="text1"/>
        </w:rPr>
        <w:t>Perfluoro</w:t>
      </w:r>
      <w:proofErr w:type="spellEnd"/>
      <w:r w:rsidRPr="007E7FB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7E7FB8">
        <w:rPr>
          <w:rFonts w:ascii="Times New Roman" w:hAnsi="Times New Roman" w:cs="Times New Roman"/>
          <w:color w:val="000000" w:themeColor="text1"/>
        </w:rPr>
        <w:t>(2-ethoxyethane) sulfonic acid (PFEESA)</w:t>
      </w:r>
    </w:p>
    <w:p w14:paraId="61BF879E" w14:textId="77777777" w:rsidR="002D2BF1" w:rsidRPr="007E7FB8" w:rsidRDefault="002D2BF1" w:rsidP="009A538B">
      <w:pPr>
        <w:rPr>
          <w:rFonts w:ascii="Century" w:eastAsia="ＭＳ 明朝" w:hAnsi="Century" w:cs="Times New Roman"/>
          <w:color w:val="000000" w:themeColor="text1"/>
        </w:rPr>
      </w:pPr>
    </w:p>
    <w:p w14:paraId="0BC2B109" w14:textId="77777777" w:rsidR="00251C0D" w:rsidRPr="007E7FB8" w:rsidRDefault="00251C0D" w:rsidP="00251C0D">
      <w:pPr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1-2-2. 水質汚濁指標項目</w:t>
      </w:r>
    </w:p>
    <w:p w14:paraId="470E6AAE" w14:textId="77777777" w:rsidR="00251C0D" w:rsidRPr="007E7FB8" w:rsidRDefault="00F63117" w:rsidP="00251C0D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251C0D" w:rsidRPr="007E7FB8">
        <w:rPr>
          <w:rFonts w:ascii="Times New Roman" w:eastAsiaTheme="minorHAnsi" w:hAnsi="Times New Roman" w:cs="Times New Roman"/>
          <w:color w:val="000000" w:themeColor="text1"/>
        </w:rPr>
        <w:t>1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）</w:t>
      </w:r>
      <w:r w:rsidR="00251C0D" w:rsidRPr="007E7FB8">
        <w:rPr>
          <w:rFonts w:ascii="Times New Roman" w:eastAsiaTheme="minorHAnsi" w:hAnsi="Times New Roman" w:cs="Times New Roman"/>
          <w:color w:val="000000" w:themeColor="text1"/>
        </w:rPr>
        <w:t>全有機炭素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687306" w:rsidRPr="007E7FB8">
        <w:rPr>
          <w:rFonts w:ascii="Times New Roman" w:eastAsiaTheme="minorHAnsi" w:hAnsi="Times New Roman" w:cs="Times New Roman"/>
          <w:color w:val="000000" w:themeColor="text1"/>
        </w:rPr>
        <w:t>TOC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）</w:t>
      </w:r>
    </w:p>
    <w:p w14:paraId="0F1F68D6" w14:textId="77777777" w:rsidR="00251C0D" w:rsidRPr="007E7FB8" w:rsidRDefault="00F63117" w:rsidP="00251C0D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251C0D" w:rsidRPr="007E7FB8">
        <w:rPr>
          <w:rFonts w:ascii="Times New Roman" w:eastAsiaTheme="minorHAnsi" w:hAnsi="Times New Roman" w:cs="Times New Roman"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）</w:t>
      </w:r>
      <w:r w:rsidR="00251C0D" w:rsidRPr="007E7FB8">
        <w:rPr>
          <w:rFonts w:ascii="Times New Roman" w:eastAsiaTheme="minorHAnsi" w:hAnsi="Times New Roman" w:cs="Times New Roman"/>
          <w:color w:val="000000" w:themeColor="text1"/>
        </w:rPr>
        <w:t>全有機ハロゲン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687306" w:rsidRPr="007E7FB8">
        <w:rPr>
          <w:rFonts w:ascii="Times New Roman" w:eastAsiaTheme="minorHAnsi" w:hAnsi="Times New Roman" w:cs="Times New Roman"/>
          <w:color w:val="000000" w:themeColor="text1"/>
        </w:rPr>
        <w:t>TOX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）</w:t>
      </w:r>
    </w:p>
    <w:p w14:paraId="43058221" w14:textId="77777777" w:rsidR="000B34C6" w:rsidRPr="007E7FB8" w:rsidRDefault="000B34C6" w:rsidP="000B34C6">
      <w:pPr>
        <w:rPr>
          <w:rFonts w:ascii="Century" w:eastAsia="ＭＳ 明朝" w:hAnsi="Century" w:cs="Times New Roman"/>
          <w:color w:val="000000" w:themeColor="text1"/>
        </w:rPr>
      </w:pPr>
    </w:p>
    <w:p w14:paraId="455E0228" w14:textId="77777777" w:rsidR="00D02FB1" w:rsidRPr="007E7FB8" w:rsidRDefault="00D02FB1" w:rsidP="00D02FB1">
      <w:pPr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1-3. 調査結果</w:t>
      </w:r>
    </w:p>
    <w:p w14:paraId="42858E06" w14:textId="50945A60" w:rsidR="00D02FB1" w:rsidRPr="007E7FB8" w:rsidRDefault="00D02FB1" w:rsidP="00D02FB1">
      <w:pPr>
        <w:rPr>
          <w:rFonts w:ascii="ＭＳ ゴシック" w:eastAsia="ＭＳ ゴシック" w:hAnsi="ＭＳ ゴシック" w:cs="Times New Roman"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 xml:space="preserve">1-3-1. </w:t>
      </w:r>
      <w:r w:rsidR="00AC7561"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令和</w:t>
      </w:r>
      <w:r w:rsidR="007A7A20"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4</w:t>
      </w: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年度</w:t>
      </w:r>
      <w:r w:rsidR="000C7807" w:rsidRPr="007E7FB8">
        <w:rPr>
          <w:rFonts w:ascii="ＭＳ ゴシック" w:eastAsia="ＭＳ ゴシック" w:hAnsi="ＭＳ ゴシック" w:hint="eastAsia"/>
          <w:b/>
          <w:color w:val="000000" w:themeColor="text1"/>
        </w:rPr>
        <w:t>補完調査項目</w:t>
      </w:r>
    </w:p>
    <w:p w14:paraId="18789DA4" w14:textId="2B2C8663" w:rsidR="00487FF6" w:rsidRPr="007E7FB8" w:rsidRDefault="00D02FB1" w:rsidP="00F909E3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対象浄水場の原水</w:t>
      </w:r>
      <w:r w:rsidR="00167585" w:rsidRPr="007E7FB8">
        <w:rPr>
          <w:rFonts w:ascii="Times New Roman" w:eastAsiaTheme="minorHAnsi" w:hAnsi="Times New Roman" w:cs="Times New Roman"/>
          <w:color w:val="000000" w:themeColor="text1"/>
        </w:rPr>
        <w:t>および</w:t>
      </w:r>
      <w:r w:rsidR="0081139F" w:rsidRPr="007E7FB8">
        <w:rPr>
          <w:rFonts w:ascii="Times New Roman" w:eastAsiaTheme="minorHAnsi" w:hAnsi="Times New Roman" w:cs="Times New Roman"/>
          <w:color w:val="000000" w:themeColor="text1"/>
        </w:rPr>
        <w:t>浄水</w:t>
      </w:r>
      <w:r w:rsidR="00C84A2D" w:rsidRPr="007E7FB8">
        <w:rPr>
          <w:rFonts w:ascii="Times New Roman" w:eastAsiaTheme="minorHAnsi" w:hAnsi="Times New Roman" w:cs="Times New Roman" w:hint="eastAsia"/>
          <w:color w:val="000000" w:themeColor="text1"/>
        </w:rPr>
        <w:t>に</w:t>
      </w:r>
      <w:r w:rsidR="0081139F" w:rsidRPr="007E7FB8">
        <w:rPr>
          <w:rFonts w:ascii="Times New Roman" w:eastAsiaTheme="minorHAnsi" w:hAnsi="Times New Roman" w:cs="Times New Roman"/>
          <w:color w:val="000000" w:themeColor="text1"/>
        </w:rPr>
        <w:t>お</w:t>
      </w:r>
      <w:r w:rsidR="00E575CF" w:rsidRPr="007E7FB8">
        <w:rPr>
          <w:rFonts w:ascii="Times New Roman" w:eastAsiaTheme="minorHAnsi" w:hAnsi="Times New Roman" w:cs="Times New Roman"/>
          <w:color w:val="000000" w:themeColor="text1"/>
        </w:rPr>
        <w:t>ける</w:t>
      </w:r>
      <w:r w:rsidR="0081139F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81139F" w:rsidRPr="007E7FB8">
        <w:rPr>
          <w:rFonts w:ascii="Times New Roman" w:eastAsiaTheme="minorHAnsi" w:hAnsi="Times New Roman" w:cs="Times New Roman"/>
          <w:color w:val="000000" w:themeColor="text1"/>
        </w:rPr>
        <w:t>の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調査結果を表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2</w:t>
      </w:r>
      <w:r w:rsidR="00E575CF" w:rsidRPr="007E7FB8">
        <w:rPr>
          <w:rFonts w:ascii="Times New Roman" w:eastAsiaTheme="minorHAnsi" w:hAnsi="Times New Roman" w:cs="Times New Roman"/>
          <w:color w:val="000000" w:themeColor="text1"/>
        </w:rPr>
        <w:t>に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示した。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原水における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PFOS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および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PFOA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（合算）の検出濃度は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0.44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～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1.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0 ng/L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、浄水においては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&lt;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 xml:space="preserve"> 0.10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～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2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.5 ng/L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であった。水質管理目標設定項目における目標値の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50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 xml:space="preserve"> ng/L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（暫定）より低値であった。また、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PFOS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および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PFOA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以外に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PFBS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proofErr w:type="spellStart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FHxS</w:t>
      </w:r>
      <w:proofErr w:type="spellEnd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PFBA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proofErr w:type="spellStart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FPeA</w:t>
      </w:r>
      <w:proofErr w:type="spellEnd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proofErr w:type="spellStart"/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PFHxA</w:t>
      </w:r>
      <w:proofErr w:type="spellEnd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PFNA</w:t>
      </w:r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proofErr w:type="spellStart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FUdA</w:t>
      </w:r>
      <w:proofErr w:type="spellEnd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および</w:t>
      </w:r>
      <w:proofErr w:type="spellStart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P</w:t>
      </w:r>
      <w:r w:rsidR="00487FF6" w:rsidRPr="007E7FB8">
        <w:rPr>
          <w:rFonts w:ascii="Times New Roman" w:eastAsiaTheme="minorHAnsi" w:hAnsi="Times New Roman" w:cs="Times New Roman"/>
          <w:color w:val="000000" w:themeColor="text1"/>
        </w:rPr>
        <w:t>FTrDA</w:t>
      </w:r>
      <w:proofErr w:type="spellEnd"/>
      <w:r w:rsidR="00487FF6" w:rsidRPr="007E7FB8">
        <w:rPr>
          <w:rFonts w:ascii="Times New Roman" w:eastAsiaTheme="minorHAnsi" w:hAnsi="Times New Roman" w:cs="Times New Roman" w:hint="eastAsia"/>
          <w:color w:val="000000" w:themeColor="text1"/>
        </w:rPr>
        <w:t>が検出された。</w:t>
      </w:r>
    </w:p>
    <w:p w14:paraId="41B19ECE" w14:textId="77777777" w:rsidR="00934037" w:rsidRPr="007E7FB8" w:rsidRDefault="00934037" w:rsidP="00F909E3">
      <w:pPr>
        <w:rPr>
          <w:rFonts w:ascii="Century" w:eastAsia="ＭＳ 明朝" w:hAnsi="Century" w:cs="Times New Roman"/>
          <w:color w:val="000000" w:themeColor="text1"/>
        </w:rPr>
      </w:pPr>
    </w:p>
    <w:p w14:paraId="562623B2" w14:textId="77777777" w:rsidR="00202246" w:rsidRPr="007E7FB8" w:rsidRDefault="00202246" w:rsidP="00202246">
      <w:pPr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7E7FB8">
        <w:rPr>
          <w:rFonts w:ascii="ＭＳ ゴシック" w:eastAsia="ＭＳ ゴシック" w:hAnsi="ＭＳ ゴシック" w:cs="Times New Roman" w:hint="eastAsia"/>
          <w:b/>
          <w:color w:val="000000" w:themeColor="text1"/>
        </w:rPr>
        <w:t>1-3-2. 水質汚濁指標項目</w:t>
      </w:r>
    </w:p>
    <w:p w14:paraId="519F37C3" w14:textId="40444795" w:rsidR="00554BC6" w:rsidRPr="007E7FB8" w:rsidRDefault="00202246" w:rsidP="0081139F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対象浄水場の原水</w:t>
      </w:r>
      <w:r w:rsidR="00554BC6" w:rsidRPr="007E7FB8">
        <w:rPr>
          <w:rFonts w:ascii="Times New Roman" w:eastAsiaTheme="minorHAnsi" w:hAnsi="Times New Roman" w:cs="Times New Roman"/>
          <w:color w:val="000000" w:themeColor="text1"/>
        </w:rPr>
        <w:t>および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浄水の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TOC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および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TOX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の調査結果を表</w:t>
      </w:r>
      <w:r w:rsidR="0081139F" w:rsidRPr="007E7FB8">
        <w:rPr>
          <w:rFonts w:ascii="Times New Roman" w:eastAsiaTheme="minorHAnsi" w:hAnsi="Times New Roman" w:cs="Times New Roman"/>
          <w:color w:val="000000" w:themeColor="text1"/>
        </w:rPr>
        <w:t>3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に示した。原水における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TOC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の検出濃度は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～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1.6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 xml:space="preserve"> mg/L</w:t>
      </w:r>
      <w:r w:rsidR="00554BC6" w:rsidRPr="007E7FB8">
        <w:rPr>
          <w:rFonts w:ascii="Times New Roman" w:eastAsiaTheme="minorHAnsi" w:hAnsi="Times New Roman" w:cs="Times New Roman" w:hint="eastAsia"/>
          <w:color w:val="000000" w:themeColor="text1"/>
        </w:rPr>
        <w:t>、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浄水における検出濃度は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0.2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～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0.4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 xml:space="preserve"> mg/L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であった。全ての試料で水道水質基準値以下であった。</w:t>
      </w:r>
    </w:p>
    <w:p w14:paraId="5686E9E5" w14:textId="5C56D34B" w:rsidR="00202246" w:rsidRPr="007E7FB8" w:rsidRDefault="00202246" w:rsidP="00E466BB">
      <w:pPr>
        <w:ind w:firstLineChars="100" w:firstLine="210"/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color w:val="000000" w:themeColor="text1"/>
        </w:rPr>
        <w:t>また、原水における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TOX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の検出濃度は</w:t>
      </w:r>
      <w:r w:rsidR="00C84A2D" w:rsidRPr="007E7FB8">
        <w:rPr>
          <w:rFonts w:ascii="Times New Roman" w:eastAsiaTheme="minorHAnsi" w:hAnsi="Times New Roman" w:cs="Times New Roman" w:hint="eastAsia"/>
          <w:color w:val="000000" w:themeColor="text1"/>
        </w:rPr>
        <w:t>&lt;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0.00</w:t>
      </w:r>
      <w:r w:rsidR="00554BC6" w:rsidRPr="007E7FB8">
        <w:rPr>
          <w:rFonts w:ascii="Times New Roman" w:eastAsiaTheme="minorHAnsi" w:hAnsi="Times New Roman" w:cs="Times New Roman" w:hint="eastAsia"/>
          <w:color w:val="000000" w:themeColor="text1"/>
        </w:rPr>
        <w:t>1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～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0.0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0</w:t>
      </w:r>
      <w:r w:rsidR="00554BC6" w:rsidRPr="007E7FB8">
        <w:rPr>
          <w:rFonts w:ascii="Times New Roman" w:eastAsiaTheme="minorHAnsi" w:hAnsi="Times New Roman" w:cs="Times New Roman" w:hint="eastAsia"/>
          <w:color w:val="000000" w:themeColor="text1"/>
        </w:rPr>
        <w:t>3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mg-Cl/L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で</w:t>
      </w:r>
      <w:r w:rsidR="00554BC6" w:rsidRPr="007E7FB8">
        <w:rPr>
          <w:rFonts w:ascii="Times New Roman" w:eastAsiaTheme="minorHAnsi" w:hAnsi="Times New Roman" w:cs="Times New Roman" w:hint="eastAsia"/>
          <w:color w:val="000000" w:themeColor="text1"/>
        </w:rPr>
        <w:t>あり、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浄水における検出濃度は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0.0</w:t>
      </w:r>
      <w:r w:rsidR="00544305" w:rsidRPr="007E7FB8">
        <w:rPr>
          <w:rFonts w:ascii="Times New Roman" w:eastAsiaTheme="minorHAnsi" w:hAnsi="Times New Roman" w:cs="Times New Roman" w:hint="eastAsia"/>
          <w:color w:val="000000" w:themeColor="text1"/>
        </w:rPr>
        <w:t>0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5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～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</w:t>
      </w:r>
      <w:r w:rsidR="007A7A20" w:rsidRPr="007E7FB8">
        <w:rPr>
          <w:rFonts w:ascii="Times New Roman" w:eastAsiaTheme="minorHAnsi" w:hAnsi="Times New Roman" w:cs="Times New Roman" w:hint="eastAsia"/>
          <w:color w:val="000000" w:themeColor="text1"/>
        </w:rPr>
        <w:t>032</w:t>
      </w:r>
      <w:r w:rsidR="00544305" w:rsidRPr="007E7FB8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mg-Cl/L</w:t>
      </w:r>
      <w:r w:rsidR="00544305" w:rsidRPr="007E7FB8">
        <w:rPr>
          <w:rFonts w:ascii="Times New Roman" w:eastAsiaTheme="minorHAnsi" w:hAnsi="Times New Roman" w:cs="Times New Roman" w:hint="eastAsia"/>
          <w:color w:val="000000" w:themeColor="text1"/>
        </w:rPr>
        <w:t>で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あった。</w:t>
      </w:r>
    </w:p>
    <w:p w14:paraId="10C7E191" w14:textId="77777777" w:rsidR="00202246" w:rsidRPr="007E7FB8" w:rsidRDefault="00202246" w:rsidP="00202246">
      <w:pPr>
        <w:rPr>
          <w:rFonts w:ascii="Century" w:eastAsia="ＭＳ 明朝" w:hAnsi="Century" w:cs="Times New Roman"/>
          <w:color w:val="000000" w:themeColor="text1"/>
        </w:rPr>
      </w:pPr>
    </w:p>
    <w:p w14:paraId="5F253650" w14:textId="272122C9" w:rsidR="00202246" w:rsidRPr="007E7FB8" w:rsidRDefault="00202246" w:rsidP="00202246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 xml:space="preserve">2. </w:t>
      </w:r>
      <w:r w:rsidR="00AC7561" w:rsidRPr="007E7FB8">
        <w:rPr>
          <w:rFonts w:ascii="ＭＳ ゴシック" w:eastAsia="ＭＳ ゴシック" w:hAnsi="ＭＳ ゴシック" w:hint="eastAsia"/>
          <w:b/>
          <w:color w:val="000000" w:themeColor="text1"/>
        </w:rPr>
        <w:t>令和</w:t>
      </w:r>
      <w:r w:rsidR="00E85F82" w:rsidRPr="007E7FB8">
        <w:rPr>
          <w:rFonts w:ascii="ＭＳ ゴシック" w:eastAsia="ＭＳ ゴシック" w:hAnsi="ＭＳ ゴシック" w:hint="eastAsia"/>
          <w:b/>
          <w:color w:val="000000" w:themeColor="text1"/>
        </w:rPr>
        <w:t>4</w:t>
      </w: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>年度</w:t>
      </w:r>
      <w:r w:rsidR="00126F5A" w:rsidRPr="007E7FB8">
        <w:rPr>
          <w:rFonts w:ascii="ＭＳ ゴシック" w:eastAsia="ＭＳ ゴシック" w:hAnsi="ＭＳ ゴシック" w:hint="eastAsia"/>
          <w:b/>
          <w:color w:val="000000" w:themeColor="text1"/>
        </w:rPr>
        <w:t>補完</w:t>
      </w: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>調査項目</w:t>
      </w:r>
    </w:p>
    <w:p w14:paraId="31A19592" w14:textId="7D7A6693" w:rsidR="00202246" w:rsidRPr="007E7FB8" w:rsidRDefault="00202246" w:rsidP="00202246">
      <w:pPr>
        <w:rPr>
          <w:rFonts w:ascii="ＭＳ ゴシック" w:eastAsia="ＭＳ ゴシック" w:hAnsi="ＭＳ ゴシック"/>
          <w:color w:val="000000" w:themeColor="text1"/>
        </w:rPr>
      </w:pPr>
      <w:r w:rsidRPr="007E7FB8">
        <w:rPr>
          <w:rFonts w:ascii="ＭＳ ゴシック" w:eastAsia="ＭＳ ゴシック" w:hAnsi="ＭＳ ゴシック" w:hint="eastAsia"/>
          <w:b/>
          <w:color w:val="000000" w:themeColor="text1"/>
        </w:rPr>
        <w:t>2-1.</w:t>
      </w:r>
      <w:r w:rsidRPr="007E7FB8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AC7561" w:rsidRPr="007E7FB8">
        <w:rPr>
          <w:rFonts w:ascii="ＭＳ ゴシック" w:eastAsia="ＭＳ ゴシック" w:hAnsi="ＭＳ ゴシック" w:hint="eastAsia"/>
          <w:b/>
          <w:color w:val="000000" w:themeColor="text1"/>
        </w:rPr>
        <w:t>PFAS</w:t>
      </w:r>
    </w:p>
    <w:p w14:paraId="3B4980CA" w14:textId="59EEFBF2" w:rsidR="00EF1132" w:rsidRPr="007E7FB8" w:rsidRDefault="00202246" w:rsidP="00EF1132">
      <w:pPr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eastAsiaTheme="minorHAnsi" w:hint="eastAsia"/>
          <w:color w:val="000000" w:themeColor="text1"/>
        </w:rPr>
        <w:t xml:space="preserve">　</w:t>
      </w:r>
      <w:proofErr w:type="spellStart"/>
      <w:r w:rsidR="007C1B4E" w:rsidRPr="007E7FB8">
        <w:rPr>
          <w:rFonts w:ascii="Times New Roman" w:hAnsi="Times New Roman" w:cs="Times New Roman"/>
          <w:color w:val="000000" w:themeColor="text1"/>
        </w:rPr>
        <w:t>Perfluorooctanesulfonic</w:t>
      </w:r>
      <w:proofErr w:type="spellEnd"/>
      <w:r w:rsidR="007C1B4E" w:rsidRPr="007E7FB8">
        <w:rPr>
          <w:rFonts w:ascii="Times New Roman" w:hAnsi="Times New Roman" w:cs="Times New Roman"/>
          <w:color w:val="000000" w:themeColor="text1"/>
        </w:rPr>
        <w:t xml:space="preserve"> acid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）や</w:t>
      </w:r>
      <w:proofErr w:type="spellStart"/>
      <w:r w:rsidR="007C1B4E" w:rsidRPr="007E7FB8">
        <w:rPr>
          <w:rFonts w:ascii="Times New Roman" w:hAnsi="Times New Roman" w:cs="Times New Roman"/>
          <w:color w:val="000000" w:themeColor="text1"/>
        </w:rPr>
        <w:t>Perfluorooctanoic</w:t>
      </w:r>
      <w:proofErr w:type="spellEnd"/>
      <w:r w:rsidR="007C1B4E" w:rsidRPr="007E7FB8">
        <w:rPr>
          <w:rFonts w:ascii="Times New Roman" w:hAnsi="Times New Roman" w:cs="Times New Roman"/>
          <w:color w:val="000000" w:themeColor="text1"/>
        </w:rPr>
        <w:t xml:space="preserve"> acid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PFOA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）に代表されるペルフルオロおよびポリフルオロアルキル化合物（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 xml:space="preserve">Per- and </w:t>
      </w:r>
      <w:proofErr w:type="spellStart"/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polyfluoroalkyl</w:t>
      </w:r>
      <w:proofErr w:type="spellEnd"/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 xml:space="preserve"> substances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，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）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は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水にも油にも溶けやすいため界面活性剤として利用され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撥水剤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紙の防水剤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泡状消化剤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フッ素樹脂の合成補助剤など私たちの身近な製品に使われてい</w:t>
      </w:r>
      <w:r w:rsidR="00C84A2D" w:rsidRPr="007E7FB8">
        <w:rPr>
          <w:rFonts w:ascii="Times New Roman" w:eastAsiaTheme="minorHAnsi" w:hAnsi="Times New Roman" w:cs="Times New Roman" w:hint="eastAsia"/>
          <w:color w:val="000000" w:themeColor="text1"/>
        </w:rPr>
        <w:t>る</w:t>
      </w:r>
      <w:r w:rsidR="00EF1132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1)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。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は炭素－フッ素の結合が強く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酸化分解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光分解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生分解などを受けにくい難分解性の化合物である</w:t>
      </w:r>
      <w:r w:rsidR="00EF1132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1)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。また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これらの化合物は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2000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年代初めに野生動物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ヒトおよび環境中に広範囲に存在していることが報告され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残留性の高い環境汚染物質である</w:t>
      </w:r>
      <w:r w:rsidR="00EF1132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2</w:t>
      </w:r>
      <w:r w:rsidR="000C7807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-</w:t>
      </w:r>
      <w:r w:rsidR="00CB1DAC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5)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 xml:space="preserve"> 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>。</w:t>
      </w:r>
    </w:p>
    <w:p w14:paraId="0DDE8D05" w14:textId="0CC5A853" w:rsidR="00EF1132" w:rsidRPr="007E7FB8" w:rsidRDefault="00EF1132" w:rsidP="00893635">
      <w:pPr>
        <w:ind w:firstLineChars="100" w:firstLine="210"/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color w:val="000000" w:themeColor="text1"/>
        </w:rPr>
        <w:t>水道水における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PFOS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と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PFOA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は要検討項目に位置づけられていたが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その目標値は定められていなかった。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2020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年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4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月に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PFOS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と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PFOA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は水質管理目標設定項目に分類され</w:t>
      </w:r>
      <w:r w:rsidR="00C84A2D"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その目標値は合算で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0.00005 mg/L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50 ng/L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）以下（暫定）とされた</w:t>
      </w:r>
      <w:r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6)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。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また、</w:t>
      </w:r>
      <w:proofErr w:type="spellStart"/>
      <w:r w:rsidR="005C0836" w:rsidRPr="007E7FB8">
        <w:rPr>
          <w:rFonts w:ascii="Times New Roman" w:hAnsi="Times New Roman" w:cs="Times New Roman"/>
          <w:color w:val="000000" w:themeColor="text1"/>
        </w:rPr>
        <w:lastRenderedPageBreak/>
        <w:t>Perfluorohexanesulfonic</w:t>
      </w:r>
      <w:proofErr w:type="spellEnd"/>
      <w:r w:rsidR="005C0836" w:rsidRPr="007E7FB8">
        <w:rPr>
          <w:rFonts w:ascii="Times New Roman" w:hAnsi="Times New Roman" w:cs="Times New Roman"/>
          <w:color w:val="000000" w:themeColor="text1"/>
        </w:rPr>
        <w:t xml:space="preserve"> acid</w:t>
      </w:r>
      <w:r w:rsidR="005C0836" w:rsidRPr="007E7FB8">
        <w:rPr>
          <w:rFonts w:ascii="Times New Roman" w:eastAsiaTheme="minorHAnsi" w:hAnsi="Times New Roman" w:cs="Times New Roman"/>
          <w:color w:val="000000" w:themeColor="text1"/>
        </w:rPr>
        <w:t>（</w:t>
      </w:r>
      <w:proofErr w:type="spellStart"/>
      <w:r w:rsidR="005C0836" w:rsidRPr="007E7FB8">
        <w:rPr>
          <w:rFonts w:ascii="Times New Roman" w:eastAsiaTheme="minorHAnsi" w:hAnsi="Times New Roman" w:cs="Times New Roman"/>
          <w:color w:val="000000" w:themeColor="text1"/>
        </w:rPr>
        <w:t>PFHxS</w:t>
      </w:r>
      <w:proofErr w:type="spellEnd"/>
      <w:r w:rsidR="005C0836" w:rsidRPr="007E7FB8">
        <w:rPr>
          <w:rFonts w:ascii="Times New Roman" w:eastAsiaTheme="minorHAnsi" w:hAnsi="Times New Roman" w:cs="Times New Roman"/>
          <w:color w:val="000000" w:themeColor="text1"/>
        </w:rPr>
        <w:t>）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が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2021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年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月に目標値は設定されなかったものの、要検討項目に追加された</w:t>
      </w:r>
      <w:r w:rsidR="00E466BB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7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）</w:t>
      </w:r>
      <w:r w:rsidR="005C0836" w:rsidRPr="007E7FB8">
        <w:rPr>
          <w:rFonts w:ascii="Times New Roman" w:eastAsiaTheme="minorHAnsi" w:hAnsi="Times New Roman" w:cs="Times New Roman" w:hint="eastAsia"/>
          <w:color w:val="000000" w:themeColor="text1"/>
        </w:rPr>
        <w:t>。</w:t>
      </w:r>
    </w:p>
    <w:p w14:paraId="64C23341" w14:textId="4C5B9F43" w:rsidR="004E6FD9" w:rsidRPr="007E7FB8" w:rsidRDefault="00C84A2D" w:rsidP="00EF1132">
      <w:pPr>
        <w:ind w:firstLineChars="100" w:firstLine="210"/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一方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・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PFOA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には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代替物質が存在しており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海外においては代替物質の検出事例</w:t>
      </w:r>
      <w:r w:rsidR="00E466BB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8</w:t>
      </w:r>
      <w:r w:rsidR="00CB1DAC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)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 xml:space="preserve"> 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>や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水道水の汚染事例</w:t>
      </w:r>
      <w:r w:rsidR="00E466BB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9</w:t>
      </w:r>
      <w:r w:rsidR="00CB1DAC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)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 xml:space="preserve"> </w:t>
      </w:r>
      <w:r w:rsidR="00CB1DAC" w:rsidRPr="007E7FB8">
        <w:rPr>
          <w:rFonts w:ascii="Times New Roman" w:eastAsiaTheme="minorHAnsi" w:hAnsi="Times New Roman" w:cs="Times New Roman" w:hint="eastAsia"/>
          <w:color w:val="000000" w:themeColor="text1"/>
        </w:rPr>
        <w:t>が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報告されている。また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2019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年にはアメリカ合衆国環境保護庁（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USEPA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）は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PFOS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と炭素数が異なるペルフルオロアルキルスルホン酸（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PFS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A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）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種、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PFOA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と炭素数が異なるペルフルオロアルキルカルボン酸</w:t>
      </w:r>
      <w:r w:rsidR="006F3054" w:rsidRPr="007E7FB8">
        <w:rPr>
          <w:rFonts w:ascii="Times New Roman" w:eastAsiaTheme="minorHAnsi" w:hAnsi="Times New Roman" w:cs="Times New Roman" w:hint="eastAsia"/>
          <w:color w:val="000000" w:themeColor="text1"/>
        </w:rPr>
        <w:t>（</w:t>
      </w:r>
      <w:r w:rsidR="006F3054" w:rsidRPr="007E7FB8">
        <w:rPr>
          <w:rFonts w:ascii="Times New Roman" w:eastAsiaTheme="minorHAnsi" w:hAnsi="Times New Roman" w:cs="Times New Roman" w:hint="eastAsia"/>
          <w:color w:val="000000" w:themeColor="text1"/>
        </w:rPr>
        <w:t>P</w:t>
      </w:r>
      <w:r w:rsidR="006F3054" w:rsidRPr="007E7FB8">
        <w:rPr>
          <w:rFonts w:ascii="Times New Roman" w:eastAsiaTheme="minorHAnsi" w:hAnsi="Times New Roman" w:cs="Times New Roman"/>
          <w:color w:val="000000" w:themeColor="text1"/>
        </w:rPr>
        <w:t>FCA</w:t>
      </w:r>
      <w:r w:rsidR="006F3054" w:rsidRPr="007E7FB8">
        <w:rPr>
          <w:rFonts w:ascii="Times New Roman" w:eastAsiaTheme="minorHAnsi" w:hAnsi="Times New Roman" w:cs="Times New Roman" w:hint="eastAsia"/>
          <w:color w:val="000000" w:themeColor="text1"/>
        </w:rPr>
        <w:t>）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8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種、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PFOS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・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PFOA</w:t>
      </w:r>
      <w:r w:rsidR="007D54B6" w:rsidRPr="007E7FB8">
        <w:rPr>
          <w:rFonts w:ascii="Times New Roman" w:eastAsiaTheme="minorHAnsi" w:hAnsi="Times New Roman" w:cs="Times New Roman" w:hint="eastAsia"/>
          <w:color w:val="000000" w:themeColor="text1"/>
        </w:rPr>
        <w:t>と構造式が少し異なる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11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種の新規</w:t>
      </w:r>
      <w:r w:rsidR="00815507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を含む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25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種の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の一斉分析法</w:t>
      </w:r>
      <w:r w:rsidR="00E466BB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10</w:t>
      </w:r>
      <w:r w:rsidR="00B00AD1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)</w:t>
      </w:r>
      <w:r w:rsidR="00B00AD1" w:rsidRPr="007E7FB8">
        <w:rPr>
          <w:rFonts w:ascii="Times New Roman" w:eastAsiaTheme="minorHAnsi" w:hAnsi="Times New Roman" w:cs="Times New Roman" w:hint="eastAsia"/>
          <w:color w:val="000000" w:themeColor="text1"/>
        </w:rPr>
        <w:t xml:space="preserve"> </w:t>
      </w:r>
      <w:r w:rsidR="00B00AD1" w:rsidRPr="007E7FB8">
        <w:rPr>
          <w:rFonts w:ascii="Times New Roman" w:eastAsiaTheme="minorHAnsi" w:hAnsi="Times New Roman" w:cs="Times New Roman" w:hint="eastAsia"/>
          <w:color w:val="000000" w:themeColor="text1"/>
        </w:rPr>
        <w:t>を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示すなど</w:t>
      </w:r>
      <w:r w:rsidRPr="007E7FB8">
        <w:rPr>
          <w:rFonts w:ascii="Times New Roman" w:eastAsiaTheme="minorHAnsi" w:hAnsi="Times New Roman" w:cs="Times New Roman"/>
          <w:color w:val="000000" w:themeColor="text1"/>
        </w:rPr>
        <w:t>、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海外において</w:t>
      </w:r>
      <w:r w:rsidR="00F87C54" w:rsidRPr="007E7FB8">
        <w:rPr>
          <w:rFonts w:ascii="Times New Roman" w:eastAsiaTheme="minorHAnsi" w:hAnsi="Times New Roman" w:cs="Times New Roman" w:hint="eastAsia"/>
          <w:color w:val="000000" w:themeColor="text1"/>
        </w:rPr>
        <w:t>も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・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PFOA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以外の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PFAS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について非常に関心が高まっている。</w:t>
      </w:r>
    </w:p>
    <w:p w14:paraId="3E069485" w14:textId="4A7E4D54" w:rsidR="00202246" w:rsidRPr="007E7FB8" w:rsidRDefault="00F87C54" w:rsidP="004E6FD9">
      <w:pPr>
        <w:ind w:firstLineChars="100" w:firstLine="210"/>
        <w:rPr>
          <w:rFonts w:ascii="Times New Roman" w:eastAsiaTheme="minorHAnsi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令和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年度大阪府水道水中微量有機物質調査において</w:t>
      </w:r>
      <w:r w:rsidR="004E6FD9" w:rsidRPr="007E7FB8">
        <w:rPr>
          <w:rFonts w:ascii="Times New Roman" w:eastAsiaTheme="minorHAnsi" w:hAnsi="Times New Roman" w:cs="Times New Roman" w:hint="eastAsia"/>
          <w:color w:val="000000" w:themeColor="text1"/>
        </w:rPr>
        <w:t>32</w:t>
      </w:r>
      <w:r w:rsidR="004E6FD9" w:rsidRPr="007E7FB8">
        <w:rPr>
          <w:rFonts w:ascii="Times New Roman" w:eastAsiaTheme="minorHAnsi" w:hAnsi="Times New Roman" w:cs="Times New Roman" w:hint="eastAsia"/>
          <w:color w:val="000000" w:themeColor="text1"/>
        </w:rPr>
        <w:t>種の</w:t>
      </w:r>
      <w:r w:rsidR="004E6FD9" w:rsidRPr="007E7FB8">
        <w:rPr>
          <w:rFonts w:ascii="Times New Roman" w:eastAsiaTheme="minorHAnsi" w:hAnsi="Times New Roman" w:cs="Times New Roman" w:hint="eastAsia"/>
          <w:color w:val="000000" w:themeColor="text1"/>
        </w:rPr>
        <w:t>PFAS</w:t>
      </w:r>
      <w:r w:rsidR="004E6FD9" w:rsidRPr="007E7FB8">
        <w:rPr>
          <w:rFonts w:ascii="Times New Roman" w:eastAsiaTheme="minorHAnsi" w:hAnsi="Times New Roman" w:cs="Times New Roman" w:hint="eastAsia"/>
          <w:color w:val="000000" w:themeColor="text1"/>
        </w:rPr>
        <w:t>について大阪府内浄水場における存在実態を調査した</w:t>
      </w:r>
      <w:r w:rsidR="00EF1132" w:rsidRPr="007E7FB8">
        <w:rPr>
          <w:rFonts w:ascii="Times New Roman" w:eastAsiaTheme="minorHAnsi" w:hAnsi="Times New Roman" w:cs="Times New Roman"/>
          <w:color w:val="000000" w:themeColor="text1"/>
        </w:rPr>
        <w:t>。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その結果、調査対象とした</w:t>
      </w:r>
      <w:r w:rsidR="00E466BB" w:rsidRPr="007E7FB8">
        <w:rPr>
          <w:rFonts w:ascii="Times New Roman" w:eastAsiaTheme="minorHAnsi" w:hAnsi="Times New Roman" w:cs="Times New Roman" w:hint="eastAsia"/>
          <w:color w:val="000000" w:themeColor="text1"/>
        </w:rPr>
        <w:t>22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施設の原水および浄水すべてから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PFAS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が検出され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  <w:vertAlign w:val="superscript"/>
        </w:rPr>
        <w:t>11</w:t>
      </w:r>
      <w:r w:rsidR="0027315D" w:rsidRPr="007E7FB8">
        <w:rPr>
          <w:rFonts w:ascii="Times New Roman" w:eastAsiaTheme="minorHAnsi" w:hAnsi="Times New Roman" w:cs="Times New Roman"/>
          <w:color w:val="000000" w:themeColor="text1"/>
          <w:vertAlign w:val="superscript"/>
        </w:rPr>
        <w:t>)</w:t>
      </w:r>
      <w:r w:rsidR="00E85F82" w:rsidRPr="007E7FB8">
        <w:rPr>
          <w:rFonts w:ascii="Times New Roman" w:eastAsiaTheme="minorHAnsi" w:hAnsi="Times New Roman" w:cs="Times New Roman" w:hint="eastAsia"/>
          <w:color w:val="000000" w:themeColor="text1"/>
        </w:rPr>
        <w:t>、大阪府内の浄水場においても</w:t>
      </w:r>
      <w:r w:rsidR="00E85F82" w:rsidRPr="007E7FB8">
        <w:rPr>
          <w:rFonts w:ascii="Times New Roman" w:eastAsiaTheme="minorHAnsi" w:hAnsi="Times New Roman" w:cs="Times New Roman" w:hint="eastAsia"/>
          <w:color w:val="000000" w:themeColor="text1"/>
        </w:rPr>
        <w:t>PFAS</w:t>
      </w:r>
      <w:r w:rsidR="00E85F82" w:rsidRPr="007E7FB8">
        <w:rPr>
          <w:rFonts w:ascii="Times New Roman" w:eastAsiaTheme="minorHAnsi" w:hAnsi="Times New Roman" w:cs="Times New Roman" w:hint="eastAsia"/>
          <w:color w:val="000000" w:themeColor="text1"/>
        </w:rPr>
        <w:t>が広く存在していることがわかった。</w:t>
      </w:r>
    </w:p>
    <w:p w14:paraId="1D7C7D2C" w14:textId="67A55FFE" w:rsidR="00202246" w:rsidRPr="007E7FB8" w:rsidRDefault="00E85F82" w:rsidP="00E633A7">
      <w:pPr>
        <w:ind w:firstLineChars="100" w:firstLine="210"/>
        <w:rPr>
          <w:rFonts w:ascii="Times New Roman" w:eastAsia="ＭＳ 明朝" w:hAnsi="Times New Roman" w:cs="Times New Roman"/>
          <w:color w:val="000000" w:themeColor="text1"/>
        </w:rPr>
      </w:pP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令和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年度は令和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年度に調査対象としておらず、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PFAS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の検出状況が不明である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3</w:t>
      </w:r>
      <w:r w:rsidR="00202246" w:rsidRPr="007E7FB8">
        <w:rPr>
          <w:rFonts w:ascii="Times New Roman" w:eastAsiaTheme="minorHAnsi" w:hAnsi="Times New Roman" w:cs="Times New Roman"/>
          <w:color w:val="000000" w:themeColor="text1"/>
        </w:rPr>
        <w:t>施設（水源：表流水）</w:t>
      </w:r>
      <w:r w:rsidRPr="007E7FB8">
        <w:rPr>
          <w:rFonts w:ascii="Times New Roman" w:eastAsiaTheme="minorHAnsi" w:hAnsi="Times New Roman" w:cs="Times New Roman" w:hint="eastAsia"/>
          <w:color w:val="000000" w:themeColor="text1"/>
        </w:rPr>
        <w:t>について、補完調査として調査を実施した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。</w:t>
      </w:r>
      <w:r w:rsidR="00657E92" w:rsidRPr="007E7FB8">
        <w:rPr>
          <w:rFonts w:ascii="Times New Roman" w:eastAsiaTheme="minorHAnsi" w:hAnsi="Times New Roman" w:cs="Times New Roman"/>
          <w:color w:val="000000" w:themeColor="text1"/>
        </w:rPr>
        <w:t>原水および浄水を調査対象試料とし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て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2</w:t>
      </w:r>
      <w:r w:rsidR="00202246" w:rsidRPr="007E7FB8">
        <w:rPr>
          <w:rFonts w:ascii="Times New Roman" w:eastAsiaTheme="minorHAnsi" w:hAnsi="Times New Roman" w:cs="Times New Roman"/>
          <w:color w:val="000000" w:themeColor="text1"/>
        </w:rPr>
        <w:t>月に</w:t>
      </w:r>
      <w:r w:rsidR="00657E92" w:rsidRPr="007E7FB8">
        <w:rPr>
          <w:rFonts w:ascii="Times New Roman" w:eastAsiaTheme="minorHAnsi" w:hAnsi="Times New Roman" w:cs="Times New Roman"/>
          <w:color w:val="000000" w:themeColor="text1"/>
        </w:rPr>
        <w:t>調査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を</w:t>
      </w:r>
      <w:r w:rsidR="00202246" w:rsidRPr="007E7FB8">
        <w:rPr>
          <w:rFonts w:ascii="Times New Roman" w:eastAsiaTheme="minorHAnsi" w:hAnsi="Times New Roman" w:cs="Times New Roman"/>
          <w:color w:val="000000" w:themeColor="text1"/>
        </w:rPr>
        <w:t>実施し</w:t>
      </w:r>
      <w:r w:rsidR="00657E92" w:rsidRPr="007E7FB8">
        <w:rPr>
          <w:rFonts w:ascii="Times New Roman" w:eastAsiaTheme="minorHAnsi" w:hAnsi="Times New Roman" w:cs="Times New Roman" w:hint="eastAsia"/>
          <w:color w:val="000000" w:themeColor="text1"/>
        </w:rPr>
        <w:t>た</w:t>
      </w:r>
      <w:r w:rsidR="00202246" w:rsidRPr="007E7FB8">
        <w:rPr>
          <w:rFonts w:ascii="Times New Roman" w:eastAsiaTheme="minorHAnsi" w:hAnsi="Times New Roman" w:cs="Times New Roman"/>
          <w:color w:val="000000" w:themeColor="text1"/>
        </w:rPr>
        <w:t>。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調査対象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PFAS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の概要を表</w:t>
      </w:r>
      <w:r w:rsidR="00012399" w:rsidRPr="007E7FB8">
        <w:rPr>
          <w:rFonts w:ascii="Times New Roman" w:eastAsiaTheme="minorHAnsi" w:hAnsi="Times New Roman" w:cs="Times New Roman" w:hint="eastAsia"/>
          <w:color w:val="000000" w:themeColor="text1"/>
        </w:rPr>
        <w:t>4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に、構造式を図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1</w:t>
      </w:r>
      <w:r w:rsidR="0027315D" w:rsidRPr="007E7FB8">
        <w:rPr>
          <w:rStyle w:val="a9"/>
          <w:rFonts w:ascii="Times New Roman" w:eastAsiaTheme="minorHAnsi" w:hAnsi="Times New Roman" w:cs="Times New Roman" w:hint="eastAsia"/>
          <w:color w:val="000000" w:themeColor="text1"/>
          <w:u w:val="none"/>
        </w:rPr>
        <w:t>に</w:t>
      </w:r>
      <w:r w:rsidR="0027315D" w:rsidRPr="007E7FB8">
        <w:rPr>
          <w:rFonts w:ascii="Times New Roman" w:eastAsiaTheme="minorHAnsi" w:hAnsi="Times New Roman" w:cs="Times New Roman" w:hint="eastAsia"/>
          <w:color w:val="000000" w:themeColor="text1"/>
        </w:rPr>
        <w:t>示す。</w:t>
      </w:r>
    </w:p>
    <w:p w14:paraId="4BDAC611" w14:textId="349DBA65" w:rsidR="000D615F" w:rsidRDefault="000D615F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/>
          <w:color w:val="000000" w:themeColor="text1"/>
        </w:rPr>
        <w:br w:type="page"/>
      </w:r>
    </w:p>
    <w:p w14:paraId="22048F35" w14:textId="77777777" w:rsidR="00202246" w:rsidRPr="007E7FB8" w:rsidRDefault="00202246" w:rsidP="00202246">
      <w:pPr>
        <w:rPr>
          <w:rFonts w:ascii="Century" w:eastAsia="ＭＳ 明朝" w:hAnsi="Century" w:cs="Times New Roman"/>
          <w:color w:val="000000" w:themeColor="text1"/>
        </w:rPr>
      </w:pPr>
    </w:p>
    <w:p w14:paraId="3D220FED" w14:textId="3BC44919" w:rsidR="00892176" w:rsidRPr="007E7FB8" w:rsidRDefault="00892176" w:rsidP="00892176">
      <w:pPr>
        <w:widowControl/>
        <w:jc w:val="center"/>
        <w:rPr>
          <w:color w:val="000000" w:themeColor="text1"/>
        </w:rPr>
      </w:pPr>
      <w:r w:rsidRPr="007E7FB8">
        <w:rPr>
          <w:noProof/>
          <w:color w:val="000000" w:themeColor="text1"/>
        </w:rPr>
        <w:drawing>
          <wp:inline distT="0" distB="0" distL="0" distR="0" wp14:anchorId="12FF4AAF" wp14:editId="31EEFC7C">
            <wp:extent cx="4445640" cy="23853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40" cy="23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5208A" w14:textId="2DBDE072" w:rsidR="00892176" w:rsidRPr="007E7FB8" w:rsidRDefault="00892176" w:rsidP="00892176">
      <w:pPr>
        <w:widowControl/>
        <w:jc w:val="center"/>
        <w:rPr>
          <w:color w:val="000000" w:themeColor="text1"/>
        </w:rPr>
      </w:pPr>
      <w:r w:rsidRPr="007E7FB8">
        <w:rPr>
          <w:rFonts w:hint="eastAsia"/>
          <w:noProof/>
          <w:color w:val="000000" w:themeColor="text1"/>
        </w:rPr>
        <w:drawing>
          <wp:inline distT="0" distB="0" distL="0" distR="0" wp14:anchorId="37302102" wp14:editId="33C89AFF">
            <wp:extent cx="4929120" cy="2786760"/>
            <wp:effectExtent l="0" t="0" r="5080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20" cy="27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8480F" w14:textId="26147E80" w:rsidR="00892176" w:rsidRPr="007E7FB8" w:rsidRDefault="00892176" w:rsidP="00892176">
      <w:pPr>
        <w:widowControl/>
        <w:jc w:val="center"/>
        <w:rPr>
          <w:color w:val="000000" w:themeColor="text1"/>
        </w:rPr>
      </w:pPr>
      <w:r w:rsidRPr="007E7FB8">
        <w:rPr>
          <w:rFonts w:hint="eastAsia"/>
          <w:noProof/>
          <w:color w:val="000000" w:themeColor="text1"/>
        </w:rPr>
        <w:drawing>
          <wp:inline distT="0" distB="0" distL="0" distR="0" wp14:anchorId="11BEDC63" wp14:editId="7957AE5A">
            <wp:extent cx="4929480" cy="2483280"/>
            <wp:effectExtent l="0" t="0" r="508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8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C880" w14:textId="04F2F49C" w:rsidR="00E01577" w:rsidRPr="007E7FB8" w:rsidRDefault="00892176" w:rsidP="00892176">
      <w:pPr>
        <w:widowControl/>
        <w:jc w:val="center"/>
        <w:rPr>
          <w:b/>
          <w:bCs/>
          <w:color w:val="000000" w:themeColor="text1"/>
        </w:rPr>
      </w:pPr>
      <w:bookmarkStart w:id="0" w:name="図1"/>
      <w:r w:rsidRPr="007E7FB8">
        <w:rPr>
          <w:rFonts w:hint="eastAsia"/>
          <w:b/>
          <w:bCs/>
          <w:color w:val="000000" w:themeColor="text1"/>
        </w:rPr>
        <w:lastRenderedPageBreak/>
        <w:t>図1</w:t>
      </w:r>
      <w:r w:rsidRPr="007E7FB8">
        <w:rPr>
          <w:b/>
          <w:bCs/>
          <w:color w:val="000000" w:themeColor="text1"/>
        </w:rPr>
        <w:t>.</w:t>
      </w:r>
      <w:bookmarkEnd w:id="0"/>
      <w:r w:rsidRPr="007E7FB8">
        <w:rPr>
          <w:b/>
          <w:bCs/>
          <w:color w:val="000000" w:themeColor="text1"/>
        </w:rPr>
        <w:t xml:space="preserve"> </w:t>
      </w:r>
      <w:r w:rsidRPr="007E7FB8">
        <w:rPr>
          <w:rFonts w:hint="eastAsia"/>
          <w:b/>
          <w:bCs/>
          <w:color w:val="000000" w:themeColor="text1"/>
        </w:rPr>
        <w:t>調査対象PFASの構造式</w:t>
      </w:r>
    </w:p>
    <w:p w14:paraId="6E87C3D4" w14:textId="014B6C4D" w:rsidR="00202246" w:rsidRPr="007E7FB8" w:rsidRDefault="00202246" w:rsidP="004F4C78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bookmarkStart w:id="1" w:name="表1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表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1</w:t>
      </w:r>
      <w:bookmarkEnd w:id="1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 xml:space="preserve">. </w:t>
      </w:r>
      <w:r w:rsidR="00EC1E7D" w:rsidRPr="007E7FB8">
        <w:rPr>
          <w:rFonts w:ascii="Times New Roman" w:eastAsiaTheme="minorHAnsi" w:hAnsi="Times New Roman" w:cs="Times New Roman"/>
          <w:b/>
          <w:color w:val="000000" w:themeColor="text1"/>
        </w:rPr>
        <w:t>令和</w:t>
      </w:r>
      <w:r w:rsidR="00B969BB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4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年度大阪府水道水中微量有機物質調査の調査日および調査地点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1373"/>
        <w:gridCol w:w="3533"/>
        <w:gridCol w:w="1475"/>
      </w:tblGrid>
      <w:tr w:rsidR="007E7FB8" w:rsidRPr="007E7FB8" w14:paraId="0AA9FFA8" w14:textId="77777777" w:rsidTr="00B969BB">
        <w:trPr>
          <w:trHeight w:val="567"/>
          <w:jc w:val="center"/>
        </w:trPr>
        <w:tc>
          <w:tcPr>
            <w:tcW w:w="1248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F33A38" w14:textId="6CFBFBF3" w:rsidR="000A22B1" w:rsidRPr="007E7FB8" w:rsidRDefault="000A22B1" w:rsidP="00F26483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調</w:t>
            </w:r>
            <w:r w:rsidR="00F8059B"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査</w:t>
            </w:r>
            <w:r w:rsidR="00F8059B"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807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0D4E63" w14:textId="18853C39" w:rsidR="000A22B1" w:rsidRPr="007E7FB8" w:rsidRDefault="000A22B1" w:rsidP="00F26483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関連河川等</w:t>
            </w:r>
          </w:p>
        </w:tc>
        <w:tc>
          <w:tcPr>
            <w:tcW w:w="2077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4EFD9" w14:textId="4C6341F9" w:rsidR="000A22B1" w:rsidRPr="007E7FB8" w:rsidRDefault="000A22B1" w:rsidP="00F26483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調</w:t>
            </w:r>
            <w:r w:rsidR="00F8059B"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査</w:t>
            </w:r>
            <w:r w:rsidR="00F8059B"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地</w:t>
            </w:r>
            <w:r w:rsidR="00F8059B"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点</w:t>
            </w:r>
          </w:p>
        </w:tc>
        <w:tc>
          <w:tcPr>
            <w:tcW w:w="867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F24767" w14:textId="362EAB5D" w:rsidR="000A22B1" w:rsidRPr="007E7FB8" w:rsidRDefault="000A22B1" w:rsidP="00F26483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entury" w:eastAsia="ＭＳ 明朝" w:hAnsi="Century" w:cs="Times New Roman" w:hint="eastAsia"/>
                <w:b/>
                <w:color w:val="000000" w:themeColor="text1"/>
                <w:sz w:val="20"/>
                <w:szCs w:val="21"/>
              </w:rPr>
              <w:t>水源種別</w:t>
            </w:r>
          </w:p>
        </w:tc>
      </w:tr>
      <w:tr w:rsidR="007E7FB8" w:rsidRPr="007E7FB8" w14:paraId="64B34ED5" w14:textId="77777777" w:rsidTr="00B969BB">
        <w:trPr>
          <w:trHeight w:val="397"/>
          <w:jc w:val="center"/>
        </w:trPr>
        <w:tc>
          <w:tcPr>
            <w:tcW w:w="1248" w:type="pct"/>
            <w:vMerge w:val="restart"/>
            <w:tcBorders>
              <w:left w:val="nil"/>
              <w:right w:val="nil"/>
            </w:tcBorders>
            <w:vAlign w:val="center"/>
          </w:tcPr>
          <w:p w14:paraId="2833A4A1" w14:textId="3BD43BAB" w:rsidR="00B969BB" w:rsidRPr="007E7FB8" w:rsidRDefault="00B969BB" w:rsidP="00F26483">
            <w:pPr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令和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5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年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2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月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6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日</w:t>
            </w:r>
          </w:p>
          <w:p w14:paraId="36C17D37" w14:textId="363AA8D6" w:rsidR="00B969BB" w:rsidRPr="007E7FB8" w:rsidRDefault="00B969BB" w:rsidP="0065033F">
            <w:pPr>
              <w:ind w:firstLineChars="100" w:firstLine="200"/>
              <w:rPr>
                <w:rFonts w:ascii="Century" w:eastAsia="ＭＳ 明朝" w:hAnsi="Century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～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2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月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10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807" w:type="pct"/>
            <w:tcBorders>
              <w:left w:val="nil"/>
              <w:bottom w:val="nil"/>
              <w:right w:val="nil"/>
            </w:tcBorders>
            <w:vAlign w:val="center"/>
          </w:tcPr>
          <w:p w14:paraId="37ED6EC3" w14:textId="141F64AB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小和田川</w:t>
            </w:r>
          </w:p>
        </w:tc>
        <w:tc>
          <w:tcPr>
            <w:tcW w:w="2077" w:type="pct"/>
            <w:tcBorders>
              <w:left w:val="nil"/>
              <w:bottom w:val="nil"/>
              <w:right w:val="nil"/>
            </w:tcBorders>
            <w:vAlign w:val="center"/>
          </w:tcPr>
          <w:p w14:paraId="2ABF0921" w14:textId="589644B1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能勢町　歌垣浄水場</w:t>
            </w:r>
          </w:p>
        </w:tc>
        <w:tc>
          <w:tcPr>
            <w:tcW w:w="867" w:type="pct"/>
            <w:tcBorders>
              <w:left w:val="nil"/>
              <w:bottom w:val="nil"/>
              <w:right w:val="nil"/>
            </w:tcBorders>
            <w:vAlign w:val="center"/>
          </w:tcPr>
          <w:p w14:paraId="7DCE0C1A" w14:textId="43B22683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表流水</w:t>
            </w:r>
          </w:p>
        </w:tc>
      </w:tr>
      <w:tr w:rsidR="007E7FB8" w:rsidRPr="007E7FB8" w14:paraId="4D487A96" w14:textId="77777777" w:rsidTr="00B969BB">
        <w:trPr>
          <w:trHeight w:val="397"/>
          <w:jc w:val="center"/>
        </w:trPr>
        <w:tc>
          <w:tcPr>
            <w:tcW w:w="1248" w:type="pct"/>
            <w:vMerge/>
            <w:tcBorders>
              <w:left w:val="nil"/>
              <w:right w:val="nil"/>
            </w:tcBorders>
          </w:tcPr>
          <w:p w14:paraId="4DE4384A" w14:textId="77777777" w:rsidR="00B969BB" w:rsidRPr="007E7FB8" w:rsidRDefault="00B969BB" w:rsidP="004F4C78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52D6" w14:textId="59DCF47F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天王水源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C16B" w14:textId="499B8EF4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能勢町　天王浄水場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125F" w14:textId="555E6A35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表流水</w:t>
            </w:r>
          </w:p>
        </w:tc>
      </w:tr>
      <w:tr w:rsidR="007E7FB8" w:rsidRPr="007E7FB8" w14:paraId="7B7C1150" w14:textId="77777777" w:rsidTr="00B969BB">
        <w:trPr>
          <w:trHeight w:val="397"/>
          <w:jc w:val="center"/>
        </w:trPr>
        <w:tc>
          <w:tcPr>
            <w:tcW w:w="1248" w:type="pct"/>
            <w:vMerge/>
            <w:tcBorders>
              <w:left w:val="nil"/>
              <w:right w:val="nil"/>
            </w:tcBorders>
          </w:tcPr>
          <w:p w14:paraId="7093AF8B" w14:textId="77777777" w:rsidR="00B969BB" w:rsidRPr="007E7FB8" w:rsidRDefault="00B969BB" w:rsidP="004F4C78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26CA4" w14:textId="256F095F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18"/>
                <w:szCs w:val="20"/>
              </w:rPr>
              <w:t>妙見山水源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EC73C" w14:textId="4CD7AD46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能勢町　妙見山浄水場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E4C26" w14:textId="52230473" w:rsidR="00B969BB" w:rsidRPr="007E7FB8" w:rsidRDefault="00B969BB" w:rsidP="00F26483">
            <w:pPr>
              <w:ind w:leftChars="100" w:left="210"/>
              <w:rPr>
                <w:rFonts w:eastAsiaTheme="minorHAnsi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eastAsiaTheme="minorHAnsi" w:cs="Times New Roman" w:hint="eastAsia"/>
                <w:bCs/>
                <w:color w:val="000000" w:themeColor="text1"/>
                <w:sz w:val="20"/>
                <w:szCs w:val="21"/>
              </w:rPr>
              <w:t>表流水</w:t>
            </w:r>
          </w:p>
        </w:tc>
      </w:tr>
    </w:tbl>
    <w:p w14:paraId="1E07FA31" w14:textId="0C95B183" w:rsidR="00522C5C" w:rsidRPr="007E7FB8" w:rsidRDefault="009062D8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5D1E5096" w14:textId="20F4AB40" w:rsidR="000A22B1" w:rsidRPr="007E7FB8" w:rsidRDefault="009062D8" w:rsidP="004F4C78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bookmarkStart w:id="2" w:name="表2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="00771A28" w:rsidRPr="007E7FB8">
        <w:rPr>
          <w:rFonts w:ascii="Times New Roman" w:eastAsiaTheme="minorHAnsi" w:hAnsi="Times New Roman" w:cs="Times New Roman"/>
          <w:b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.</w:t>
      </w:r>
      <w:bookmarkEnd w:id="2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 xml:space="preserve"> PFAS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1</w:t>
      </w:r>
      <w:r w:rsidR="00BC51F3" w:rsidRPr="007E7FB8">
        <w:rPr>
          <w:rFonts w:ascii="Times New Roman" w:eastAsiaTheme="minorHAnsi" w:hAnsi="Times New Roman" w:cs="Times New Roman"/>
          <w:b/>
          <w:color w:val="000000" w:themeColor="text1"/>
        </w:rPr>
        <w:t>/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29FA8037" w14:textId="719ADE07" w:rsidTr="00B969BB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A827D1" w14:textId="77777777" w:rsidR="007D6AF3" w:rsidRPr="007E7FB8" w:rsidRDefault="007D6AF3" w:rsidP="00F308F0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9D9CD9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PFOS</w:t>
            </w:r>
          </w:p>
          <w:p w14:paraId="4A0C4D8C" w14:textId="7F4BDB5D" w:rsidR="0065033F" w:rsidRPr="007E7FB8" w:rsidRDefault="0065033F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E72189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PFOA</w:t>
            </w:r>
          </w:p>
          <w:p w14:paraId="5507DEC8" w14:textId="57FE7BE8" w:rsidR="0065033F" w:rsidRPr="007E7FB8" w:rsidRDefault="0065033F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55BC9B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PFOS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＋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PFOA</w:t>
            </w:r>
          </w:p>
          <w:p w14:paraId="5D44A9D4" w14:textId="1C3173EE" w:rsidR="0065033F" w:rsidRPr="007E7FB8" w:rsidRDefault="0065033F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08CD9652" w14:textId="2E340A73" w:rsidTr="00B969BB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15847E" w14:textId="77777777" w:rsidR="007D6AF3" w:rsidRPr="007E7FB8" w:rsidRDefault="007D6AF3" w:rsidP="007D6AF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88653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9612F7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626E77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3491E3" w14:textId="77777777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9FB149" w14:textId="01B9E570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81AEDA" w14:textId="53A39DCD" w:rsidR="007D6AF3" w:rsidRPr="007E7FB8" w:rsidRDefault="007D6AF3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4E51DF61" w14:textId="131DA934" w:rsidTr="00B969BB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0C8E25" w14:textId="7119F7D6" w:rsidR="00A22503" w:rsidRPr="007E7FB8" w:rsidRDefault="00B969BB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</w:t>
            </w:r>
            <w:r w:rsidR="00A22503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610C9" w14:textId="662D267A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9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51AEC5B6" w14:textId="5E617640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38E3B707" w14:textId="63DA742F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2F14E34" w14:textId="0BDFD143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557C8518" w14:textId="4B26CED6" w:rsidR="00A22503" w:rsidRPr="007E7FB8" w:rsidRDefault="00B969BB" w:rsidP="00A225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1.0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73F0F8B8" w14:textId="3D127601" w:rsidR="00AD04F4" w:rsidRPr="007E7FB8" w:rsidRDefault="00B969BB" w:rsidP="00AD04F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2.</w:t>
            </w:r>
            <w:r w:rsidR="00AD04F4"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7E7FB8" w:rsidRPr="007E7FB8" w14:paraId="381D7C22" w14:textId="7E8299F5" w:rsidTr="00B969BB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F378CF" w14:textId="38B80AD5" w:rsidR="00A22503" w:rsidRPr="007E7FB8" w:rsidRDefault="00B969BB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E7E9B" w14:textId="5C0810BF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0.11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DF3F" w14:textId="02C4E426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2CAE" w14:textId="530719B5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0346" w14:textId="21246713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7F89E" w14:textId="390C142F" w:rsidR="00A22503" w:rsidRPr="007E7FB8" w:rsidRDefault="00B969BB" w:rsidP="00A225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0.44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5A97" w14:textId="7599DC5F" w:rsidR="00A22503" w:rsidRPr="007E7FB8" w:rsidRDefault="00B969BB" w:rsidP="00A225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366C0365" w14:textId="45F5462C" w:rsidTr="00B969BB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2FE6D0" w14:textId="4F2099E9" w:rsidR="00A22503" w:rsidRPr="007E7FB8" w:rsidRDefault="00B969BB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</w:t>
            </w:r>
            <w:r w:rsidR="00A22503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697D2" w14:textId="65B7BA00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0.14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4075" w14:textId="015C328D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BB5E" w14:textId="3CA7347B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F086" w14:textId="6DC10687" w:rsidR="00A22503" w:rsidRPr="007E7FB8" w:rsidRDefault="00B969BB" w:rsidP="00A225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746F" w14:textId="6BB32698" w:rsidR="00A22503" w:rsidRPr="007E7FB8" w:rsidRDefault="00B969BB" w:rsidP="00A225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1.0</w:t>
            </w:r>
            <w:r w:rsidR="00A22503"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CE70" w14:textId="1957F470" w:rsidR="00A22503" w:rsidRPr="007E7FB8" w:rsidRDefault="00B969BB" w:rsidP="00A225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0.70</w:t>
            </w:r>
          </w:p>
        </w:tc>
      </w:tr>
      <w:tr w:rsidR="007E7FB8" w:rsidRPr="007E7FB8" w14:paraId="200B41AA" w14:textId="77777777" w:rsidTr="00B969BB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215CD9" w14:textId="30F032AC" w:rsidR="00246F04" w:rsidRPr="007E7FB8" w:rsidRDefault="00246F04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3D6A8" w14:textId="1D2D4F58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0.19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7EE577" w14:textId="0F52ABCA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0.46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35D895" w14:textId="3A68D82D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0.86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C27125" w14:textId="4A99265D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2.1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7B67F1" w14:textId="7EC868DC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F6610" w14:textId="78ACE21D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2.</w:t>
            </w:r>
            <w:r w:rsidR="00AD04F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5</w:t>
            </w:r>
          </w:p>
        </w:tc>
      </w:tr>
      <w:tr w:rsidR="007E7FB8" w:rsidRPr="007E7FB8" w14:paraId="322B2950" w14:textId="77777777" w:rsidTr="00B969BB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D47291" w14:textId="48D63AC9" w:rsidR="00246F04" w:rsidRPr="007E7FB8" w:rsidRDefault="00BB395C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C1119" w14:textId="3EB69B0B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8BF8D" w14:textId="41894748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0.19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96B66" w14:textId="5DE1B257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0.68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A0676" w14:textId="5D9A0BE8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0.90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6D7FA" w14:textId="47AAE14D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0.81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85615" w14:textId="79C7A9C8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1.1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</w:tr>
      <w:tr w:rsidR="007E7FB8" w:rsidRPr="007E7FB8" w14:paraId="000F1351" w14:textId="77777777" w:rsidTr="00B969BB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2FED61" w14:textId="3F3F637B" w:rsidR="00246F04" w:rsidRPr="007E7FB8" w:rsidRDefault="00246F04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29E78" w14:textId="47988ABE" w:rsidR="00246F04" w:rsidRPr="007E7FB8" w:rsidRDefault="00246F04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</w:t>
            </w:r>
            <w:r w:rsidR="00B969BB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641B9" w14:textId="49825586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&lt;0.096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45822" w14:textId="04B4F9C3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0.33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5E8FE" w14:textId="4FB5F3BA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0.59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82D8A" w14:textId="33C02E59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0.44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7FC18" w14:textId="023FE279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&lt;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0.10</w:t>
            </w:r>
          </w:p>
        </w:tc>
      </w:tr>
      <w:tr w:rsidR="007E7FB8" w:rsidRPr="007E7FB8" w14:paraId="2FC5BF08" w14:textId="77777777" w:rsidTr="00B969BB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6D0657" w14:textId="7DD84254" w:rsidR="00246F04" w:rsidRPr="007E7FB8" w:rsidRDefault="00246F04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90335" w14:textId="68367A9B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CECA9" w14:textId="685B93A8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FD228" w14:textId="4667FC2F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E1C4E" w14:textId="5DAB5C78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092A9" w14:textId="5DB400BA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72B53" w14:textId="7A0DF5A6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</w:t>
            </w:r>
          </w:p>
        </w:tc>
      </w:tr>
      <w:tr w:rsidR="007E7FB8" w:rsidRPr="007E7FB8" w14:paraId="6B701EFB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1125C7" w14:textId="6C759489" w:rsidR="00246F04" w:rsidRPr="007E7FB8" w:rsidRDefault="00246F04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3B2D" w14:textId="107096A2" w:rsidR="00246F04" w:rsidRPr="007E7FB8" w:rsidRDefault="00246F04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21F29" w14:textId="055E5EEF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67</w:t>
            </w:r>
            <w:r w:rsidR="00246F0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264B9" w14:textId="365C3EE5" w:rsidR="00246F04" w:rsidRPr="007E7FB8" w:rsidRDefault="00246F04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EFEB9" w14:textId="21E48D56" w:rsidR="00246F04" w:rsidRPr="007E7FB8" w:rsidRDefault="00B969BB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67</w:t>
            </w:r>
            <w:r w:rsidR="00246F0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EE029" w14:textId="7EE690A1" w:rsidR="00246F04" w:rsidRPr="007E7FB8" w:rsidRDefault="00246F04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A86BF" w14:textId="44CCF2E4" w:rsidR="00246F04" w:rsidRPr="007E7FB8" w:rsidRDefault="00F028DD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67</w:t>
            </w:r>
            <w:r w:rsidR="00246F0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4E8F25EA" w14:textId="77777777" w:rsidTr="00B969BB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26ACBB" w14:textId="16720B5F" w:rsidR="00722EB0" w:rsidRPr="007E7FB8" w:rsidRDefault="00722EB0" w:rsidP="00EE345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BD5F4B" w14:textId="250E731F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FDA686" w14:textId="2200DF07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EA3A32" w14:textId="666006FE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C77000" w14:textId="417CA10D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206FB0" w14:textId="2F9EADDE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699BE9" w14:textId="7D652E3D" w:rsidR="00722EB0" w:rsidRPr="007E7FB8" w:rsidRDefault="00B650E5" w:rsidP="00246F04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</w:tr>
    </w:tbl>
    <w:p w14:paraId="30A55347" w14:textId="77777777" w:rsidR="005F7215" w:rsidRPr="007E7FB8" w:rsidRDefault="005F7215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20625A00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8628C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D61E60" w14:textId="489162B9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PFBS</w:t>
            </w:r>
          </w:p>
          <w:p w14:paraId="22580D7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083CE2" w14:textId="2BF9A816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PFPeS</w:t>
            </w:r>
            <w:proofErr w:type="spellEnd"/>
          </w:p>
          <w:p w14:paraId="0214709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30E796" w14:textId="71911F9E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PFHxS</w:t>
            </w:r>
            <w:proofErr w:type="spellEnd"/>
          </w:p>
          <w:p w14:paraId="20315A4F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2776673D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23688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6EA5B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D7414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EF3F2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5730D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F8C281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4A9D03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62492B9E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635F6A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00739" w14:textId="3B04F9E2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0320BDE" w14:textId="0E864BCA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7AFE2EB8" w14:textId="040D04F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04533857" w14:textId="70B73A86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07A51FE0" w14:textId="430E9D8B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4C485AD" w14:textId="3DC04AD7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0.16</w:t>
            </w:r>
          </w:p>
        </w:tc>
      </w:tr>
      <w:tr w:rsidR="007E7FB8" w:rsidRPr="007E7FB8" w14:paraId="46B5F056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1B2A36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F1CFB" w14:textId="080A758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787FA" w14:textId="1E09B852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3D89" w14:textId="668E9BB6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A80F" w14:textId="374BA45D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0185" w14:textId="6FBE1D67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1C63" w14:textId="0E9BE57D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12FB7283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D1DC26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76D88" w14:textId="6715763A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B813" w14:textId="31B47096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772F" w14:textId="65BC1CBE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C2E74" w14:textId="3995CB8A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CC97" w14:textId="57A8B26F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9C63" w14:textId="671BD193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3C4C674F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64B879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05CC3A" w14:textId="15403D5A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78B7D8" w14:textId="2C72AB03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0.17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1AD17" w14:textId="7A524179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A1A1A" w14:textId="42382717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5853FA" w14:textId="527BEA8D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9A7377" w14:textId="6653C2EF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0.16</w:t>
            </w:r>
          </w:p>
        </w:tc>
      </w:tr>
      <w:tr w:rsidR="007E7FB8" w:rsidRPr="007E7FB8" w14:paraId="46CEA955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41BB0" w14:textId="7BC94A13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70E8C" w14:textId="69290C88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5E201" w14:textId="742BB4CF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0.057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C35B3" w14:textId="4159A7F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4FF19" w14:textId="1767DC0E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B51A7" w14:textId="5CC00BCA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838FB" w14:textId="4BC4576B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0.053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</w:tr>
      <w:tr w:rsidR="007E7FB8" w:rsidRPr="007E7FB8" w14:paraId="1B6571A3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430BE8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C7796" w14:textId="0BEA14BD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460BA" w14:textId="1949A9C1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F9D7E" w14:textId="691259E9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99DCD" w14:textId="50A808AE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78FB3" w14:textId="2F92E085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091C7" w14:textId="142260BA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7B97648A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534E3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AA48F" w14:textId="3504EA9B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7CF5A" w14:textId="28A12E8A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A7B86" w14:textId="783E214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196A0" w14:textId="7646AFA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C54E2" w14:textId="3457934E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15D5C" w14:textId="5049248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</w:t>
            </w:r>
          </w:p>
        </w:tc>
      </w:tr>
      <w:tr w:rsidR="007E7FB8" w:rsidRPr="007E7FB8" w14:paraId="2203F086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90554" w14:textId="77777777" w:rsidR="00C220CE" w:rsidRPr="007E7FB8" w:rsidRDefault="00C220CE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E69D0" w14:textId="26FEB5DD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E4BF9" w14:textId="30E3425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33%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54927" w14:textId="10CE4397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431C3" w14:textId="2AB13A7C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5E273" w14:textId="1EBAECD5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4319" w14:textId="0BF51F18" w:rsidR="00C220CE" w:rsidRPr="007E7FB8" w:rsidRDefault="00C220CE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33%</w:t>
            </w:r>
          </w:p>
        </w:tc>
      </w:tr>
      <w:tr w:rsidR="007E7FB8" w:rsidRPr="007E7FB8" w14:paraId="63B8EE18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4DF9ED" w14:textId="3E585429" w:rsidR="00722EB0" w:rsidRPr="007E7FB8" w:rsidRDefault="00722EB0" w:rsidP="00C220CE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79B9E9" w14:textId="18CABFF9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.089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DDFE0E" w14:textId="38F10C26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.089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6833D5" w14:textId="72D40042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993691" w14:textId="11B7D23B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CF1764" w14:textId="004DF45D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C13271" w14:textId="3708D031" w:rsidR="00722EB0" w:rsidRPr="007E7FB8" w:rsidRDefault="00B650E5" w:rsidP="00C220CE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.095</w:t>
            </w:r>
          </w:p>
        </w:tc>
      </w:tr>
    </w:tbl>
    <w:p w14:paraId="3FB57CEB" w14:textId="73F810AD" w:rsidR="0061638F" w:rsidRPr="007E7FB8" w:rsidRDefault="00BA4358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 xml:space="preserve">* 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定量下限値未満は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0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として平均値を求めた。</w:t>
      </w:r>
    </w:p>
    <w:p w14:paraId="190DA7FA" w14:textId="77777777" w:rsidR="0061638F" w:rsidRPr="007E7FB8" w:rsidRDefault="0061638F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br w:type="page"/>
      </w:r>
    </w:p>
    <w:p w14:paraId="0CABDAEC" w14:textId="14E967C6" w:rsidR="0061638F" w:rsidRPr="007E7FB8" w:rsidRDefault="00BA4358" w:rsidP="00BA4358">
      <w:pPr>
        <w:widowControl/>
        <w:jc w:val="center"/>
        <w:rPr>
          <w:rFonts w:ascii="Times New Roman" w:eastAsia="ＭＳ 明朝" w:hAnsi="Times New Roman" w:cs="Times New Roman"/>
          <w:bCs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2. PFAS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2/6</w:t>
      </w:r>
      <w:r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353E02D2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F634A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4EF7D5" w14:textId="715CC4BB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Hp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S</w:t>
            </w:r>
            <w:proofErr w:type="spellEnd"/>
          </w:p>
          <w:p w14:paraId="5C86884F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28280D" w14:textId="475385E6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NS</w:t>
            </w:r>
          </w:p>
          <w:p w14:paraId="0F953D0A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535297" w14:textId="6A44932E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PFDS</w:t>
            </w:r>
          </w:p>
          <w:p w14:paraId="7694604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27DBD101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FEFE5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0377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0C53E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B9AF1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73B0B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5054C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D0EB3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25E62FE7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EDE62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381B8" w14:textId="03643245" w:rsidR="0061638F" w:rsidRPr="007E7FB8" w:rsidRDefault="00107F8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EB44CFB" w14:textId="5D63092F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05FA0A8F" w14:textId="69191503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473CD77" w14:textId="751E4D6A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499E2CF1" w14:textId="55D6EB4F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542EE3CE" w14:textId="3FCD185E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</w:tr>
      <w:tr w:rsidR="007E7FB8" w:rsidRPr="007E7FB8" w14:paraId="4B4469B1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C87123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8F261" w14:textId="0AEA00BC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4296" w14:textId="399640DC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5C0B" w14:textId="7DDE395B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ECE3" w14:textId="661795BA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809A" w14:textId="160330DB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805D" w14:textId="188AE421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</w:tr>
      <w:tr w:rsidR="007E7FB8" w:rsidRPr="007E7FB8" w14:paraId="6121B02F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979986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96493" w14:textId="2050BF27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2C66" w14:textId="754CD1F6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82C75" w14:textId="116DC2D2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5174" w14:textId="05020CF4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7BDE2" w14:textId="7279CC61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72ED" w14:textId="4AF20C80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</w:tr>
      <w:tr w:rsidR="007E7FB8" w:rsidRPr="007E7FB8" w14:paraId="0645E3DF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70DCD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5AFF9" w14:textId="494ABC67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CCCB4F" w14:textId="0A8A7BD6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A0661A" w14:textId="0B620820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9A31A" w14:textId="7E67DB78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72E400" w14:textId="7C2E1D05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A1BFC0" w14:textId="4C63B401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</w:tr>
      <w:tr w:rsidR="007E7FB8" w:rsidRPr="007E7FB8" w14:paraId="1CF8C448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43A18D" w14:textId="465A8534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97943" w14:textId="21A47BF8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DCD6B" w14:textId="020722F2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E3FB1" w14:textId="5C2498AB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E1728" w14:textId="74CCC840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B39AA" w14:textId="20A155BE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00A52" w14:textId="3ADBBB3E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0DFC0E9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8EC57E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B2341" w14:textId="6F6606FB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43C18" w14:textId="14865C5C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24980" w14:textId="44E75E84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A72D0" w14:textId="09CCF366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3820E" w14:textId="7A3B3482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153E3" w14:textId="26A1EC57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</w:tr>
      <w:tr w:rsidR="007E7FB8" w:rsidRPr="007E7FB8" w14:paraId="75213968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C8C2F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C978F" w14:textId="7B7C8CE7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F1F45" w14:textId="68459106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F5722" w14:textId="41AAA0A1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E8E9D" w14:textId="592C77AC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20004" w14:textId="2E637BDB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77145" w14:textId="65954600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023A17C6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A446B7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99EBE" w14:textId="4FD98CF0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BA4B5" w14:textId="7DEF0C38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A8ABE" w14:textId="6D432491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996CE" w14:textId="501B6E1A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B395F" w14:textId="0542C138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4D7DD" w14:textId="536BE528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562F3F08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51AA2" w14:textId="081EE657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2B7ED6" w14:textId="1601A64C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ADA43F" w14:textId="07ED973C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.095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82C9D2" w14:textId="00DF2957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855B53" w14:textId="1405B45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0D6E6C" w14:textId="1988442F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51F4F6" w14:textId="10D8467F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.97</w:t>
            </w:r>
          </w:p>
        </w:tc>
      </w:tr>
    </w:tbl>
    <w:p w14:paraId="0241BAA7" w14:textId="77777777" w:rsidR="0061638F" w:rsidRPr="007E7FB8" w:rsidRDefault="0061638F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087F699E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8E112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34F869" w14:textId="5ED396D2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DoS</w:t>
            </w:r>
            <w:proofErr w:type="spellEnd"/>
          </w:p>
          <w:p w14:paraId="502A95B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BE1820" w14:textId="1F159A6B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BA</w:t>
            </w:r>
          </w:p>
          <w:p w14:paraId="73B02F2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0DFFD3" w14:textId="31BCEA85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PFPeA</w:t>
            </w:r>
            <w:proofErr w:type="spellEnd"/>
          </w:p>
          <w:p w14:paraId="391C29E1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078EC3DA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0393D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A5BF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B7F96A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81EC3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F1151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C26BD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B1080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373AF1BF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FC2F9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03A3" w14:textId="541B31D9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2C872BC7" w14:textId="5748616A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58A74789" w14:textId="74266A37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24702F3C" w14:textId="0F6583B5" w:rsidR="00990DAB" w:rsidRPr="007E7FB8" w:rsidRDefault="00990DAB" w:rsidP="00990DAB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</w:t>
            </w:r>
            <w:r w:rsidRPr="007E7FB8">
              <w:rPr>
                <w:rFonts w:ascii="Cambria" w:hAnsi="Cambr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7ED0C9D0" w14:textId="7BC22228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2ADB3988" w14:textId="63C54203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0.60</w:t>
            </w:r>
          </w:p>
        </w:tc>
      </w:tr>
      <w:tr w:rsidR="007E7FB8" w:rsidRPr="007E7FB8" w14:paraId="3ED2B335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58EFF8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AF727" w14:textId="0C16E243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68F6" w14:textId="4FD62A0E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7E63" w14:textId="15333204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475A" w14:textId="543954F0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E01B2" w14:textId="02E63F15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</w:t>
            </w:r>
            <w:r w:rsidR="00990DAB"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C469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1953895F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31C18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A70F8" w14:textId="6449BBBA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CFE2" w14:textId="5DB3C40B" w:rsidR="0061638F" w:rsidRPr="007E7FB8" w:rsidRDefault="00FD4ED8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FD942" w14:textId="41F8BF17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8FBF" w14:textId="6B4123BA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52E7" w14:textId="6A14EF57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22A74" w14:textId="35173663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7E7FB8" w:rsidRPr="007E7FB8" w14:paraId="7647186B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C9C433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8A554" w14:textId="405A05D5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B6853" w14:textId="04D94296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8E05B5" w14:textId="4A143BDA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1.1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7DA427" w14:textId="557BCC4D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1.1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0F5D3D" w14:textId="71FE287C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0.37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78A461" w14:textId="553B7510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0.60</w:t>
            </w:r>
          </w:p>
        </w:tc>
      </w:tr>
      <w:tr w:rsidR="007E7FB8" w:rsidRPr="007E7FB8" w14:paraId="57A93C31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80B264" w14:textId="19B4F3DC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86100" w14:textId="4525C1B8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DF917" w14:textId="20C95E37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9DB1E" w14:textId="206C845A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80016" w14:textId="765CC31F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0.56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8454E" w14:textId="5E15A47F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.20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777BB" w14:textId="5B289ADE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0.26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</w:tr>
      <w:tr w:rsidR="007E7FB8" w:rsidRPr="007E7FB8" w14:paraId="4A5A8912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76F600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81B70" w14:textId="466C14C3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195CB" w14:textId="364CB2DA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&lt;0.97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5B33" w14:textId="61C182CC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0.67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36DD2" w14:textId="23E0BCB8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8F743" w14:textId="7E94ACE3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2CDB6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&lt;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0.10</w:t>
            </w:r>
          </w:p>
        </w:tc>
      </w:tr>
      <w:tr w:rsidR="007E7FB8" w:rsidRPr="007E7FB8" w14:paraId="4D55413D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495C1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ED56B" w14:textId="1B64CE1F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E3566" w14:textId="26E6B61F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3677D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613A7" w14:textId="6FB2300E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CE76D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720E1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</w:t>
            </w:r>
          </w:p>
        </w:tc>
      </w:tr>
      <w:tr w:rsidR="007E7FB8" w:rsidRPr="007E7FB8" w14:paraId="7EBF6E3F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B49168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B3139" w14:textId="7BE599A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C4DDE" w14:textId="09D81152" w:rsidR="0061638F" w:rsidRPr="007E7FB8" w:rsidRDefault="00FD4ED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28A5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82A77" w14:textId="27082760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100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FFFC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6177A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67%</w:t>
            </w:r>
          </w:p>
        </w:tc>
      </w:tr>
      <w:tr w:rsidR="007E7FB8" w:rsidRPr="007E7FB8" w14:paraId="1D448F8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2F577F" w14:textId="4F702F31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3C769C" w14:textId="2AC46162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9EFF7C" w14:textId="0D198C67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.97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BC1675" w14:textId="0EF4DA05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B65B40" w14:textId="7B7B3EBA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D76A70" w14:textId="780468FE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1B0966" w14:textId="27C1947E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</w:tr>
    </w:tbl>
    <w:p w14:paraId="4C1FA1C6" w14:textId="6F87AD5D" w:rsidR="0061638F" w:rsidRPr="007E7FB8" w:rsidRDefault="00927087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 xml:space="preserve">* 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定量下限値未満は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0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として平均値を求めた。</w:t>
      </w:r>
    </w:p>
    <w:p w14:paraId="2D88C7FA" w14:textId="22FF08EB" w:rsidR="00BE5C06" w:rsidRPr="007E7FB8" w:rsidRDefault="00BE5C06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4A176FB4" w14:textId="7F45575D" w:rsidR="009062D8" w:rsidRPr="007E7FB8" w:rsidRDefault="00BE5C06" w:rsidP="004F4C78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="00771A28" w:rsidRPr="007E7FB8">
        <w:rPr>
          <w:rFonts w:ascii="Times New Roman" w:eastAsiaTheme="minorHAnsi" w:hAnsi="Times New Roman" w:cs="Times New Roman"/>
          <w:b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. PFAS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3</w:t>
      </w:r>
      <w:r w:rsidR="00BC51F3" w:rsidRPr="007E7FB8">
        <w:rPr>
          <w:rFonts w:ascii="Times New Roman" w:eastAsiaTheme="minorHAnsi" w:hAnsi="Times New Roman" w:cs="Times New Roman"/>
          <w:b/>
          <w:color w:val="000000" w:themeColor="text1"/>
        </w:rPr>
        <w:t>/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682E8C80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DBF55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F5376" w14:textId="40FB776E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HxA</w:t>
            </w:r>
            <w:proofErr w:type="spellEnd"/>
          </w:p>
          <w:p w14:paraId="4811955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9AB1F2" w14:textId="7F81D63F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HpA</w:t>
            </w:r>
            <w:proofErr w:type="spellEnd"/>
          </w:p>
          <w:p w14:paraId="7AA9897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0BCAC3" w14:textId="667113C2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PFNA</w:t>
            </w:r>
          </w:p>
          <w:p w14:paraId="406E729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11444054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CD10A8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8EAD5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9C046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6270B6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8AC8E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4A87D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9D38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7CDBAB37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940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D59D" w14:textId="2E707C7E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402D8A8" w14:textId="54448772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4C3E6FBC" w14:textId="3A1FA9F1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2515CCF" w14:textId="2D3D350C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56623F0C" w14:textId="734C2AB7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219A500" w14:textId="2AD20F49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7E7FB8" w:rsidRPr="007E7FB8" w14:paraId="4C09CED3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44625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FCD2" w14:textId="0D676E13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F43B" w14:textId="3DA3990E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6381" w14:textId="230256EF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C5787" w14:textId="68810669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C610" w14:textId="2CAB3BE5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91C92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11CFAAD4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5060ED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329A2" w14:textId="4286AF0B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F4E8" w14:textId="3FE85BE7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045F1" w14:textId="7DB357E8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80A56" w14:textId="2B57AACF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72A4" w14:textId="1BE18058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B88B" w14:textId="10D45921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7E7FB8" w:rsidRPr="007E7FB8" w14:paraId="47A551E6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D94415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15B4E4" w14:textId="609EA4A5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C971CF" w14:textId="7D6D1649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1.2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1FEA04" w14:textId="036DC2DB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170CC" w14:textId="73BF836A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3117AE" w14:textId="210417B9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0.36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663253" w14:textId="52C05726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1.0</w:t>
            </w:r>
          </w:p>
        </w:tc>
      </w:tr>
      <w:tr w:rsidR="007E7FB8" w:rsidRPr="007E7FB8" w14:paraId="5F289928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43C3CA" w14:textId="49AA51C2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AF10D" w14:textId="3326EBF4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E634E" w14:textId="3FCA2997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0.40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46A2C" w14:textId="3B5B8D42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9F4B9" w14:textId="3501FDEC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35C7" w14:textId="5968282A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.30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1BB3C" w14:textId="260F5964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0.42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</w:tr>
      <w:tr w:rsidR="007E7FB8" w:rsidRPr="007E7FB8" w14:paraId="397BB90C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887264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93E86" w14:textId="75331CA8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04623" w14:textId="6FD1D031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F940A" w14:textId="5E6D97AC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F2FFB" w14:textId="39107B0B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07CB0" w14:textId="44EF55A0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0.23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C30DF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&lt;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0.10</w:t>
            </w:r>
          </w:p>
        </w:tc>
      </w:tr>
      <w:tr w:rsidR="007E7FB8" w:rsidRPr="007E7FB8" w14:paraId="0F8BB635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6D9A0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7A7EB" w14:textId="0E9DFA0D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19F37" w14:textId="6E1DF896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5C757" w14:textId="7A5DB946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D1D97" w14:textId="39E2B3FC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4DA2F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31CFD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2</w:t>
            </w:r>
          </w:p>
        </w:tc>
      </w:tr>
      <w:tr w:rsidR="007E7FB8" w:rsidRPr="007E7FB8" w14:paraId="4D4F6587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D9CDBE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6ECF7" w14:textId="2B24B7F9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D7DD9" w14:textId="49C79335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33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1B790" w14:textId="5B06DD43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BDEF5" w14:textId="445054D1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5606F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12683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67%</w:t>
            </w:r>
          </w:p>
        </w:tc>
      </w:tr>
      <w:tr w:rsidR="007E7FB8" w:rsidRPr="007E7FB8" w14:paraId="1348E330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B1BFA6" w14:textId="6E4067F9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12436E" w14:textId="6B0D57D9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B1C408" w14:textId="378B756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BA1E22" w14:textId="3E03BDFD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22ACCE" w14:textId="368B62C9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4C4C5A" w14:textId="10FD8EFD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1A0544" w14:textId="79F95D87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</w:tr>
    </w:tbl>
    <w:p w14:paraId="0FDE0D35" w14:textId="77777777" w:rsidR="0061638F" w:rsidRPr="007E7FB8" w:rsidRDefault="0061638F" w:rsidP="0061638F">
      <w:pPr>
        <w:jc w:val="left"/>
        <w:rPr>
          <w:rFonts w:ascii="Times New Roman" w:eastAsiaTheme="minorHAnsi" w:hAnsi="Times New Roman" w:cs="Times New Roman"/>
          <w:b/>
          <w:color w:val="000000" w:themeColor="text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6C6AE3AA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C25EB6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B85EFC" w14:textId="49B1B605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PFDA</w:t>
            </w:r>
          </w:p>
          <w:p w14:paraId="5020AE8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D56298" w14:textId="786CF52B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PF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UdA</w:t>
            </w:r>
            <w:proofErr w:type="spellEnd"/>
          </w:p>
          <w:p w14:paraId="65340EFF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304C2B" w14:textId="5DD6214E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PFDoA</w:t>
            </w:r>
            <w:proofErr w:type="spellEnd"/>
          </w:p>
          <w:p w14:paraId="6CE6C6F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789DD365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BACE1F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65F8F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0D81C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37E1B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DC100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5F22B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C2FE2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4D671DE7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C3BBB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5E075" w14:textId="3F2BBE77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0D80B516" w14:textId="52CF0DE6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1DAFB289" w14:textId="3F4A896A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7860E551" w14:textId="3C7CE37E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384A536E" w14:textId="7EBC8A1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66F784F" w14:textId="42E7975B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0F4BB0A8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F31165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0771" w14:textId="65F986DF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32EB" w14:textId="548D870E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5C67" w14:textId="3D537E2C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BF26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E594" w14:textId="40EC0470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3142" w14:textId="2527F4B2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58DE23A9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C4E44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6BAC2" w14:textId="3CC5B1E3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7014" w14:textId="49750BC7" w:rsidR="0061638F" w:rsidRPr="007E7FB8" w:rsidRDefault="00990DAB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93AB" w14:textId="6330F2BF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F03F" w14:textId="3AECF8E1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74BC" w14:textId="1CA6020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0D96" w14:textId="7D90657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56723051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0AEC7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1ED53F" w14:textId="3AA26A1D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E78BF5" w14:textId="4E739726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10715" w14:textId="0BBC01A2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A95246" w14:textId="2485A12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0.12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C61042" w14:textId="574ED36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6ABA19" w14:textId="3D5C2C10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30E83117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B46818" w14:textId="0EB7F045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A444D" w14:textId="6BF29FF8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B00E3" w14:textId="6DBA8D99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DBFCE" w14:textId="5D2543AF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43CA5" w14:textId="449B23C4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0.040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754B1" w14:textId="381FB27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8E079" w14:textId="2C1610C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1CB4F71C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AFFC7F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6765E" w14:textId="305D554F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7D302" w14:textId="67074057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6CBEB" w14:textId="6B42E35A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9C831" w14:textId="4E007EC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1E720" w14:textId="69C7759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CA2FA" w14:textId="2047EB71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43F30B3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78C00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C52CA" w14:textId="5C999126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105B2" w14:textId="75EFFA6E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4503C" w14:textId="4BE4D6F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6EE14" w14:textId="70892BE7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85EC4" w14:textId="6513C1F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85574" w14:textId="61371620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22EC7216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02598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094DD" w14:textId="126735AA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BA473" w14:textId="550AAB9A" w:rsidR="0061638F" w:rsidRPr="007E7FB8" w:rsidRDefault="00990DAB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09229" w14:textId="7E0112D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42C8D" w14:textId="4B3A219A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33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DE839" w14:textId="40DFE19A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2CC18" w14:textId="7AF0C1F7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556A2FEE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B32974" w14:textId="5AB5731D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4A3FA1" w14:textId="038B6B8F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77B9F6" w14:textId="324131AC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25EE3C" w14:textId="27CC59D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311B6F" w14:textId="0CDA30FC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F64E8A" w14:textId="58DC3E05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2FB61D" w14:textId="31FBE1D0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</w:t>
            </w:r>
          </w:p>
        </w:tc>
      </w:tr>
    </w:tbl>
    <w:p w14:paraId="6B8FEFE2" w14:textId="0BF2A146" w:rsidR="00D235E7" w:rsidRPr="007E7FB8" w:rsidRDefault="00D235E7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 xml:space="preserve">* 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定量下限値未満は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0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として平均値を求めた。</w:t>
      </w:r>
    </w:p>
    <w:p w14:paraId="0E5C9943" w14:textId="6CAAB288" w:rsidR="00BE5C06" w:rsidRPr="007E7FB8" w:rsidRDefault="00BE5C06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2005CC7E" w14:textId="22358A51" w:rsidR="00BE5C06" w:rsidRPr="007E7FB8" w:rsidRDefault="00BE5C06" w:rsidP="00BE5C06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="00771A28" w:rsidRPr="007E7FB8">
        <w:rPr>
          <w:rFonts w:ascii="Times New Roman" w:eastAsiaTheme="minorHAnsi" w:hAnsi="Times New Roman" w:cs="Times New Roman"/>
          <w:b/>
          <w:color w:val="000000" w:themeColor="text1"/>
        </w:rPr>
        <w:t>2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. PFAS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4</w:t>
      </w:r>
      <w:r w:rsidR="00BC51F3" w:rsidRPr="007E7FB8">
        <w:rPr>
          <w:rFonts w:ascii="Times New Roman" w:eastAsiaTheme="minorHAnsi" w:hAnsi="Times New Roman" w:cs="Times New Roman"/>
          <w:b/>
          <w:color w:val="000000" w:themeColor="text1"/>
        </w:rPr>
        <w:t>/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69CFD592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7366F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41DA1D" w14:textId="7D3275C5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PFTrDA</w:t>
            </w:r>
            <w:proofErr w:type="spellEnd"/>
          </w:p>
          <w:p w14:paraId="4D5966D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CB6447" w14:textId="120FC35D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PFTeDA</w:t>
            </w:r>
            <w:proofErr w:type="spellEnd"/>
          </w:p>
          <w:p w14:paraId="0AD2E2A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4D8851" w14:textId="22AA0E23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PFHxDA</w:t>
            </w:r>
            <w:proofErr w:type="spellEnd"/>
          </w:p>
          <w:p w14:paraId="547363F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7DEA92F1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5413B1F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86027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1A09F1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FC338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526943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9CFC4A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8791A1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0AC287C2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14365E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66FB7" w14:textId="6678A458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77A8A8D4" w14:textId="53215DA5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1C61B5B1" w14:textId="3542CECF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B8417B2" w14:textId="32972F75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458E040C" w14:textId="171FED42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743E07EA" w14:textId="38B9802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60B494AA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DED8BE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E4DC" w14:textId="79DA15CC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C515" w14:textId="32A4FCDA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8587" w14:textId="57800EAC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7025" w14:textId="52103CDB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2F0E" w14:textId="4A26A4B2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A1069" w14:textId="66ED76D6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4E5A1DCD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B815CD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1D5B" w14:textId="45E72EC8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1BA0" w14:textId="6A0B09B9" w:rsidR="0061638F" w:rsidRPr="007E7FB8" w:rsidRDefault="00AD04F4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B4B9" w14:textId="7C8EAF29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F0C0" w14:textId="6550E63B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E3E6" w14:textId="4981119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A27A" w14:textId="0222160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0E618341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36287F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BC86FA" w14:textId="3D45A9DF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92DB98" w14:textId="1DF2B6E0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F2797" w14:textId="058DC52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EAFBD" w14:textId="0F348109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89E03" w14:textId="47C7A93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627CFB" w14:textId="7A72C5B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6</w:t>
            </w:r>
          </w:p>
        </w:tc>
      </w:tr>
      <w:tr w:rsidR="007E7FB8" w:rsidRPr="007E7FB8" w14:paraId="53E44C22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F50577" w14:textId="35E529F8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F908E" w14:textId="3387E45D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.03</w:t>
            </w:r>
            <w:r w:rsidR="00904DA4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7C2" w14:textId="423002AD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E64F5" w14:textId="2E29B37F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3B890" w14:textId="46900ACD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C3092" w14:textId="6075681B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03D17" w14:textId="1ED7C1B4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61870290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997B4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DCF0D" w14:textId="61CF7A4D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CE689" w14:textId="19F40009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4F42E" w14:textId="5AD8D62B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85D75" w14:textId="38831B3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615B0" w14:textId="1B57A38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AE604" w14:textId="776D5D8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</w:tr>
      <w:tr w:rsidR="007E7FB8" w:rsidRPr="007E7FB8" w14:paraId="53481F3B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7A49B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AF7E7" w14:textId="446E794A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52D84" w14:textId="65F2F13F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FD733" w14:textId="2793E168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FACDA" w14:textId="49D5BC5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6DB31" w14:textId="76D2AD3B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3E941" w14:textId="13FF5E8E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418A42F6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E2F24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45697" w14:textId="7EB5E437" w:rsidR="0061638F" w:rsidRPr="007E7FB8" w:rsidRDefault="00AD04F4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33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ADACA" w14:textId="0C3908B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83BA5" w14:textId="4A42E845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4EEA0" w14:textId="327D4C12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3471E" w14:textId="46DB3BF6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1F50" w14:textId="5EF8D12F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2FCC3040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DEA727" w14:textId="4763D19E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BF4F84" w14:textId="330F88FD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5A7EAD" w14:textId="1D6B0A4A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BA9946" w14:textId="057DF0F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96F7E1" w14:textId="7824A778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B070B2" w14:textId="662F765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E01D2E" w14:textId="426DB62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</w:tr>
    </w:tbl>
    <w:p w14:paraId="01C8FBE0" w14:textId="77777777" w:rsidR="0061638F" w:rsidRPr="007E7FB8" w:rsidRDefault="0061638F">
      <w:pPr>
        <w:widowControl/>
        <w:jc w:val="left"/>
        <w:rPr>
          <w:rFonts w:ascii="Times New Roman" w:eastAsia="ＭＳ 明朝" w:hAnsi="Times New Roman" w:cs="Times New Roman"/>
          <w:bCs/>
          <w:color w:val="000000" w:themeColor="text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2E7382AF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C4319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AFFEE6" w14:textId="10A138FF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P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FODA</w:t>
            </w:r>
          </w:p>
          <w:p w14:paraId="6ED26D2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B1984E" w14:textId="201FF0EF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HFPO-DA</w:t>
            </w:r>
          </w:p>
          <w:p w14:paraId="4D2CB1F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B525F4" w14:textId="044DFCE9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PFMPA</w:t>
            </w:r>
          </w:p>
          <w:p w14:paraId="2E7DE2D3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3BC45FCA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6938B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B250DF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D56D46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CE16C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4CD65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C79FC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4A26E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0370555F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9B8E5D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178A7" w14:textId="1915C23C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246E63AE" w14:textId="7EF89A06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39F2C8DA" w14:textId="3505C438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32102757" w14:textId="734DD633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30C20DC5" w14:textId="40CF21D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F971E41" w14:textId="3A7980A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477423E8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87C20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6572" w14:textId="0363A879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B263" w14:textId="12D50E65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25011" w14:textId="08860EE9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5653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5FD5" w14:textId="2E4637B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3243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668520ED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9266E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1994A" w14:textId="0EAF62BB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4D4C" w14:textId="75B0C07F" w:rsidR="0061638F" w:rsidRPr="007E7FB8" w:rsidRDefault="00824EE6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5D43" w14:textId="78B90049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A889" w14:textId="293C56D4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5766" w14:textId="3526091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D6C4" w14:textId="4E9A520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18E78D2D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4D0A87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999C22" w14:textId="0700F7B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79BF1" w14:textId="1E0E95A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F6535A" w14:textId="4EE1AA6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E885A0" w14:textId="07BE632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5B347A" w14:textId="423A9C7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8EEA1" w14:textId="5FCF323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</w:tr>
      <w:tr w:rsidR="007E7FB8" w:rsidRPr="007E7FB8" w14:paraId="3B4EA12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1FC667" w14:textId="7F509262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B02BC" w14:textId="042499C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4AB4F" w14:textId="54516C93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CB457" w14:textId="30B58481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F41BF" w14:textId="79128BA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3BEB" w14:textId="14BF8EE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95FD7" w14:textId="4FF2C53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280BC90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89648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1950E" w14:textId="5B2241E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04561" w14:textId="5521172C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2677E" w14:textId="4281868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90AAA" w14:textId="7674DFF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AF6F2" w14:textId="29B0228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07DEE" w14:textId="77777777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&lt;</w:t>
            </w: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0.10</w:t>
            </w:r>
          </w:p>
        </w:tc>
      </w:tr>
      <w:tr w:rsidR="007E7FB8" w:rsidRPr="007E7FB8" w14:paraId="620ADCDD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2C333D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68FC1" w14:textId="243B8105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5A026" w14:textId="102A0617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DC51F" w14:textId="1D1C9EC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FFEA5" w14:textId="201DEAF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8C53F" w14:textId="2B93698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02C3" w14:textId="22AF06D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7C6B120D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C7E4F3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70FDF" w14:textId="090B8C00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8D6CC" w14:textId="65C68C79" w:rsidR="0061638F" w:rsidRPr="007E7FB8" w:rsidRDefault="00824EE6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52274" w14:textId="76A7CDD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7ADE1" w14:textId="1D6AEAC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68699" w14:textId="6F9F9F8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69125" w14:textId="30C4D52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70E268BE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262C6F" w14:textId="38D92667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8397F0" w14:textId="3030B61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687E2B" w14:textId="1D776FE7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1.0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BD295C" w14:textId="1ECAE46F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E8A449" w14:textId="6B38B4A4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F353A4" w14:textId="5E8FED6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DCB397" w14:textId="1D423F3E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</w:tr>
    </w:tbl>
    <w:p w14:paraId="04A0B464" w14:textId="71F93DE9" w:rsidR="00D235E7" w:rsidRPr="007E7FB8" w:rsidRDefault="00D235E7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 xml:space="preserve">* 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定量下限値未満は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0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として平均値を求めた。</w:t>
      </w:r>
    </w:p>
    <w:p w14:paraId="2480B623" w14:textId="7621AAC1" w:rsidR="00285124" w:rsidRPr="007E7FB8" w:rsidRDefault="00285124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449A7253" w14:textId="7B07FEE4" w:rsidR="00BE5C06" w:rsidRPr="007E7FB8" w:rsidRDefault="00771A28" w:rsidP="004F4C78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2</w:t>
      </w:r>
      <w:r w:rsidR="00285124" w:rsidRPr="007E7FB8">
        <w:rPr>
          <w:rFonts w:ascii="Times New Roman" w:eastAsiaTheme="minorHAnsi" w:hAnsi="Times New Roman" w:cs="Times New Roman"/>
          <w:b/>
          <w:color w:val="000000" w:themeColor="text1"/>
        </w:rPr>
        <w:t>. PFAS</w:t>
      </w:r>
      <w:r w:rsidR="00285124"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5</w:t>
      </w:r>
      <w:r w:rsidR="00BC51F3" w:rsidRPr="007E7FB8">
        <w:rPr>
          <w:rFonts w:ascii="Times New Roman" w:eastAsiaTheme="minorHAnsi" w:hAnsi="Times New Roman" w:cs="Times New Roman"/>
          <w:b/>
          <w:color w:val="000000" w:themeColor="text1"/>
        </w:rPr>
        <w:t>/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7D09276D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47C0B6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B8CEB9" w14:textId="641B0723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PFMBA</w:t>
            </w:r>
          </w:p>
          <w:p w14:paraId="43DF696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DC2262" w14:textId="12684478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NFDHA</w:t>
            </w:r>
          </w:p>
          <w:p w14:paraId="541FF4C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FD39FF" w14:textId="000DBBE0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4:2FTS</w:t>
            </w:r>
          </w:p>
          <w:p w14:paraId="55A6DA1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4CA7D7FC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3A6B9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E8EB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F6F7C6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8C3E3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BDBA3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65C84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C0C08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528395C6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5B490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E63D" w14:textId="4736BBFF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46D9512E" w14:textId="4CB0B55E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1A0C3333" w14:textId="3E8E26E1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114DBB4" w14:textId="4F8F7B8A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783D80B9" w14:textId="5959BE6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6A802E78" w14:textId="315BCE1E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</w:tr>
      <w:tr w:rsidR="007E7FB8" w:rsidRPr="007E7FB8" w14:paraId="5D15FD55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15A127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40EF0" w14:textId="2942089F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8C1" w14:textId="66EB29A3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E63E" w14:textId="29792267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9FD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6B66" w14:textId="7AE84EC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15E7" w14:textId="7CDA24F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</w:tr>
      <w:tr w:rsidR="007E7FB8" w:rsidRPr="007E7FB8" w14:paraId="62757C6D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A48B7C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D336" w14:textId="7EDAB276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9D2E" w14:textId="7A69C1F0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AA08" w14:textId="0480CC47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B0D9" w14:textId="385F8E7E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5AA9" w14:textId="75D06FE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D976" w14:textId="6EB53881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</w:tr>
      <w:tr w:rsidR="007E7FB8" w:rsidRPr="007E7FB8" w14:paraId="2FB0215E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33457A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FD3807" w14:textId="26F6810E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5B5529" w14:textId="021B357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EDFF5" w14:textId="1B5E8EA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42A094" w14:textId="6E60526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174127" w14:textId="01A0A7D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2B6AE2" w14:textId="169A30A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</w:tr>
      <w:tr w:rsidR="007E7FB8" w:rsidRPr="007E7FB8" w14:paraId="39851F4E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FCCEA5" w14:textId="627C9F30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04BF6" w14:textId="4EA296E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EE2CD" w14:textId="4D51A97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FA26C" w14:textId="2FC042F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6DBCE" w14:textId="1B35898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B4E1E" w14:textId="4A380A7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0BE67" w14:textId="76BD1BE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3974CE53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0EBB6B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8C7AC" w14:textId="3939101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0D61E" w14:textId="2E02260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3256C" w14:textId="73BBC83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F88FC" w14:textId="5AD56A3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702D7" w14:textId="48BE7BA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4BD09" w14:textId="7AE895F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</w:tr>
      <w:tr w:rsidR="007E7FB8" w:rsidRPr="007E7FB8" w14:paraId="6DC47B29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1C07A4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DEEFA" w14:textId="0BC2B0A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5C2D7" w14:textId="0624994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079A9" w14:textId="042DE23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83425" w14:textId="42941AA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52AB5" w14:textId="2BCDA1E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45598" w14:textId="46D6094E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015B39C6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B5D705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6AFDC" w14:textId="131CED4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56AFB" w14:textId="2EB420B1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5F3C6" w14:textId="576839D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5F5E9" w14:textId="5980D77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78C3D" w14:textId="713A225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BDA88" w14:textId="2B8C00A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6BC4B926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387F9A" w14:textId="74FFC61C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83F06A" w14:textId="437FEF3C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AAF88F" w14:textId="12F5C443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0E6EED" w14:textId="5CA5D21B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C23FEE" w14:textId="7DEEE7ED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0.10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1B7263" w14:textId="30C5A38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003381" w14:textId="0488706D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</w:tr>
    </w:tbl>
    <w:p w14:paraId="1AD99577" w14:textId="77777777" w:rsidR="0061638F" w:rsidRPr="007E7FB8" w:rsidRDefault="0061638F" w:rsidP="0061638F">
      <w:pPr>
        <w:jc w:val="left"/>
        <w:rPr>
          <w:rFonts w:ascii="Times New Roman" w:eastAsiaTheme="minorHAnsi" w:hAnsi="Times New Roman" w:cs="Times New Roman"/>
          <w:b/>
          <w:color w:val="000000" w:themeColor="text1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2D2DD7F7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16C8C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20B536" w14:textId="0ACC7C9D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6:2FTS</w:t>
            </w:r>
          </w:p>
          <w:p w14:paraId="68D4A05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176379" w14:textId="3B52BC00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8:2FTS</w:t>
            </w:r>
          </w:p>
          <w:p w14:paraId="5C4FF23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0B4ED2" w14:textId="1F5C2246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ADONA</w:t>
            </w:r>
          </w:p>
          <w:p w14:paraId="06DB7BE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2F698483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2C2F74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9590F0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E60814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D0A649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7E8C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FA053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A6F09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1BABC4AA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0D6862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A6CCA" w14:textId="5F05FBDB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04DC5E86" w14:textId="1AA0389F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1522E5B1" w14:textId="3EDEE4F7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76D274D0" w14:textId="557B8343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02D854A4" w14:textId="26CD5E6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4033BB78" w14:textId="5E5E658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4E955739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A45E9D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E70FE" w14:textId="552F7D61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B6CF" w14:textId="50BCD646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0AAE" w14:textId="4C4AC374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62D8" w14:textId="72A710E7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C3B3" w14:textId="56A54D3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6B98" w14:textId="4A93E44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7D2F9568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3FF79A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BD3D" w14:textId="08221DA8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B562" w14:textId="1D022BF5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3EB" w14:textId="386F2B95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F6C1" w14:textId="7464CA85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D0F6C" w14:textId="0A91F27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7CC0" w14:textId="1697CA7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1D0BE28B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83B7CF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2F51F2" w14:textId="2A3B38D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679146" w14:textId="5DBC9BD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3CF489" w14:textId="7716AFA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7DF7E6" w14:textId="233F348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9BFB02" w14:textId="1393FAE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F96E5F" w14:textId="00277EC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3C3DD8BF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FEB287" w14:textId="61F3EC19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3E28D" w14:textId="4B84525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6F84B" w14:textId="70E2CB6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00A25" w14:textId="58221F4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2106B" w14:textId="24482B6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CD70D" w14:textId="3377390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2E310" w14:textId="0794CE9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7F425362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B0DBA6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734FD" w14:textId="00D90C6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8A4E7" w14:textId="710EB53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B0756" w14:textId="50888E2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54AC7" w14:textId="43D8087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29AA4" w14:textId="3AF00E71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38A6D" w14:textId="5A6D3EF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&lt;0.095</w:t>
            </w:r>
          </w:p>
        </w:tc>
      </w:tr>
      <w:tr w:rsidR="007E7FB8" w:rsidRPr="007E7FB8" w14:paraId="44D5D29B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85C400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CEEF8" w14:textId="397DBB0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8780F" w14:textId="1C1E85A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2BABB" w14:textId="6AD9384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26543" w14:textId="00DD2C0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38034" w14:textId="4BAB663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9FB99" w14:textId="1D5AE66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029FAADC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D5CB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B0BEE" w14:textId="0465FB4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5AAC9" w14:textId="52D8A26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5CE7E" w14:textId="26505B51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F79B5" w14:textId="7536276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D0EF7" w14:textId="43464D7E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3D718" w14:textId="59DD012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697D9110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70B426" w14:textId="11331544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BC1749" w14:textId="05F76324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D5FA33" w14:textId="2E4C53A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EC5696" w14:textId="7B67FA90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C28D16" w14:textId="47F19B49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AB619B" w14:textId="1AD67086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CC3E44" w14:textId="4744F200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0.095</w:t>
            </w:r>
          </w:p>
        </w:tc>
      </w:tr>
    </w:tbl>
    <w:p w14:paraId="79684B9A" w14:textId="4D9EDC77" w:rsidR="00D235E7" w:rsidRPr="007E7FB8" w:rsidRDefault="00D235E7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</w:p>
    <w:p w14:paraId="35A5F6B6" w14:textId="2065B89E" w:rsidR="00F308F0" w:rsidRPr="007E7FB8" w:rsidRDefault="00F308F0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5FF29D92" w14:textId="7CCA7D3E" w:rsidR="00285124" w:rsidRPr="007E7FB8" w:rsidRDefault="00771A28" w:rsidP="004F4C78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2</w:t>
      </w:r>
      <w:r w:rsidR="00F308F0" w:rsidRPr="007E7FB8">
        <w:rPr>
          <w:rFonts w:ascii="Times New Roman" w:eastAsiaTheme="minorHAnsi" w:hAnsi="Times New Roman" w:cs="Times New Roman"/>
          <w:b/>
          <w:color w:val="000000" w:themeColor="text1"/>
        </w:rPr>
        <w:t>. PFAS</w:t>
      </w:r>
      <w:r w:rsidR="00F308F0"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（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/>
          <w:b/>
          <w:color w:val="000000" w:themeColor="text1"/>
        </w:rPr>
        <w:t>/</w:t>
      </w:r>
      <w:r w:rsidR="00BA4358" w:rsidRPr="007E7FB8">
        <w:rPr>
          <w:rFonts w:ascii="Times New Roman" w:eastAsiaTheme="minorHAnsi" w:hAnsi="Times New Roman" w:cs="Times New Roman"/>
          <w:b/>
          <w:color w:val="000000" w:themeColor="text1"/>
        </w:rPr>
        <w:t>6</w:t>
      </w:r>
      <w:r w:rsidR="00BC51F3" w:rsidRPr="007E7FB8">
        <w:rPr>
          <w:rFonts w:ascii="Times New Roman" w:eastAsiaTheme="minorHAnsi" w:hAnsi="Times New Roman" w:cs="Times New Roman" w:hint="eastAsia"/>
          <w:b/>
          <w:color w:val="000000" w:themeColor="text1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42"/>
        <w:gridCol w:w="1126"/>
        <w:gridCol w:w="1128"/>
        <w:gridCol w:w="1126"/>
        <w:gridCol w:w="1128"/>
        <w:gridCol w:w="1126"/>
        <w:gridCol w:w="1128"/>
      </w:tblGrid>
      <w:tr w:rsidR="007E7FB8" w:rsidRPr="007E7FB8" w14:paraId="2C15AFB7" w14:textId="77777777" w:rsidTr="00C20D03">
        <w:trPr>
          <w:trHeight w:val="397"/>
        </w:trPr>
        <w:tc>
          <w:tcPr>
            <w:tcW w:w="1024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C3C0A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37FE23" w14:textId="5D721F32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11Cl-PF3OUdS</w:t>
            </w:r>
          </w:p>
          <w:p w14:paraId="291D4887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742547" w14:textId="6D2BB06B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9Cl-PF3ONS</w:t>
            </w:r>
          </w:p>
          <w:p w14:paraId="79C7048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  <w:tc>
          <w:tcPr>
            <w:tcW w:w="1325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04E8C2" w14:textId="51320C3A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PFEESA</w:t>
            </w:r>
          </w:p>
          <w:p w14:paraId="4E624C4B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(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ng/L)</w:t>
            </w:r>
          </w:p>
        </w:tc>
      </w:tr>
      <w:tr w:rsidR="007E7FB8" w:rsidRPr="007E7FB8" w14:paraId="1B1C905C" w14:textId="77777777" w:rsidTr="00C20D03">
        <w:trPr>
          <w:trHeight w:val="397"/>
        </w:trPr>
        <w:tc>
          <w:tcPr>
            <w:tcW w:w="1024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702CA7C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1ECA1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3AD1E8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93820E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12595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3B9E72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3A42AD" w14:textId="77777777" w:rsidR="0061638F" w:rsidRPr="007E7FB8" w:rsidRDefault="0061638F" w:rsidP="00C20D03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28D57797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AE507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0FB96" w14:textId="08444A6A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16106C42" w14:textId="2ACA1222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0F15CD63" w14:textId="202EB311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52750549" w14:textId="7C8BFA6B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vAlign w:val="center"/>
          </w:tcPr>
          <w:p w14:paraId="6E58B5CE" w14:textId="79718C2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vAlign w:val="center"/>
          </w:tcPr>
          <w:p w14:paraId="5C439C71" w14:textId="3170DE2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</w:tr>
      <w:tr w:rsidR="007E7FB8" w:rsidRPr="007E7FB8" w14:paraId="6340D868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599BD9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C8BF4" w14:textId="7E89D8D9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EB5A" w14:textId="3129147A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C220" w14:textId="0FCF8D96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04B6" w14:textId="651EF426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B812" w14:textId="41BC3C8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9716B" w14:textId="29576A6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</w:tr>
      <w:tr w:rsidR="007E7FB8" w:rsidRPr="007E7FB8" w14:paraId="6B8DEAC2" w14:textId="77777777" w:rsidTr="00C20D03">
        <w:trPr>
          <w:trHeight w:val="397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BAF302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97CC7" w14:textId="0D2BA42F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AB19" w14:textId="6E59BD9F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9887" w14:textId="2461A88B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4099" w14:textId="72F210D8" w:rsidR="0061638F" w:rsidRPr="007E7FB8" w:rsidRDefault="001644AF" w:rsidP="00C20D03">
            <w:pPr>
              <w:ind w:leftChars="100" w:left="210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6E0FC" w14:textId="2E2E709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EE40" w14:textId="375629F7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</w:tr>
      <w:tr w:rsidR="007E7FB8" w:rsidRPr="007E7FB8" w14:paraId="156C8E6B" w14:textId="77777777" w:rsidTr="00C20D03">
        <w:trPr>
          <w:trHeight w:val="397"/>
        </w:trPr>
        <w:tc>
          <w:tcPr>
            <w:tcW w:w="102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7408B1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7E3DA7" w14:textId="201FE30E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FF0DA" w14:textId="60F9478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97DC72" w14:textId="1331237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F0E7FD" w14:textId="085E999B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00C84C" w14:textId="1CF299B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110152" w14:textId="773E93A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</w:tr>
      <w:tr w:rsidR="007E7FB8" w:rsidRPr="007E7FB8" w14:paraId="6BF147EC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A05A5E" w14:textId="65B557FE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7842B" w14:textId="503CF7D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62C0D" w14:textId="7A5CE2E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4F08A" w14:textId="136D28D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C991A" w14:textId="2F069D4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A526A" w14:textId="6131FD68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8696E" w14:textId="2B65761F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-</w:t>
            </w:r>
          </w:p>
        </w:tc>
      </w:tr>
      <w:tr w:rsidR="007E7FB8" w:rsidRPr="007E7FB8" w14:paraId="749918F5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6113F5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77526" w14:textId="22A090D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5EFCC" w14:textId="09E1315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D3968" w14:textId="7FD6A99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01706" w14:textId="57B50379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&lt;0.093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000DF" w14:textId="4103C64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E2D9F" w14:textId="245BD9A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0"/>
              </w:rPr>
              <w:t>&lt;0.089</w:t>
            </w:r>
          </w:p>
        </w:tc>
      </w:tr>
      <w:tr w:rsidR="007E7FB8" w:rsidRPr="007E7FB8" w14:paraId="20ACD81A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5F53EF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3C513" w14:textId="464D65AD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C4E27" w14:textId="6A24960C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F2FB8" w14:textId="50473F75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681EF" w14:textId="1D986AD0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36A5D" w14:textId="0A366C5A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468FF" w14:textId="1B9B37C4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</w:p>
        </w:tc>
      </w:tr>
      <w:tr w:rsidR="007E7FB8" w:rsidRPr="007E7FB8" w14:paraId="4E45C60D" w14:textId="77777777" w:rsidTr="00722EB0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EB32A4" w14:textId="77777777" w:rsidR="0061638F" w:rsidRPr="007E7FB8" w:rsidRDefault="0061638F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28535" w14:textId="189D440C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D34F9" w14:textId="40E26B73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5EB74" w14:textId="7B465D4A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6A76B" w14:textId="24707132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18B77" w14:textId="2CB70EBB" w:rsidR="0061638F" w:rsidRPr="007E7FB8" w:rsidRDefault="0061638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014AC" w14:textId="39538AF6" w:rsidR="0061638F" w:rsidRPr="007E7FB8" w:rsidRDefault="001644AF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0</w:t>
            </w:r>
            <w:r w:rsidR="0061638F" w:rsidRPr="007E7FB8">
              <w:rPr>
                <w:rFonts w:ascii="Cambria" w:hAnsi="Cambria"/>
                <w:color w:val="000000" w:themeColor="text1"/>
                <w:sz w:val="20"/>
                <w:szCs w:val="21"/>
              </w:rPr>
              <w:t>%</w:t>
            </w:r>
          </w:p>
        </w:tc>
      </w:tr>
      <w:tr w:rsidR="007E7FB8" w:rsidRPr="007E7FB8" w14:paraId="4277FABE" w14:textId="77777777" w:rsidTr="00C20D03">
        <w:trPr>
          <w:trHeight w:val="397"/>
        </w:trPr>
        <w:tc>
          <w:tcPr>
            <w:tcW w:w="10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13FC3A" w14:textId="0FDB2098" w:rsidR="00722EB0" w:rsidRPr="007E7FB8" w:rsidRDefault="00722EB0" w:rsidP="00C20D03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00A2C" w14:textId="5D8474A1" w:rsidR="00722EB0" w:rsidRPr="007E7FB8" w:rsidRDefault="00E959E8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53104E" w14:textId="6DFB629F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53D68" w14:textId="2D7E8688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3173AE" w14:textId="23B6496B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0.094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2FBD32" w14:textId="164AD290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0.089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79D89E" w14:textId="52D4F0F9" w:rsidR="00722EB0" w:rsidRPr="007E7FB8" w:rsidRDefault="00B650E5" w:rsidP="00C20D03">
            <w:pPr>
              <w:ind w:leftChars="100" w:left="210"/>
              <w:rPr>
                <w:rFonts w:ascii="Cambria" w:hAnsi="Cambria"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hAnsi="Cambria" w:hint="eastAsia"/>
                <w:color w:val="000000" w:themeColor="text1"/>
                <w:sz w:val="20"/>
                <w:szCs w:val="21"/>
              </w:rPr>
              <w:t>0.089</w:t>
            </w:r>
          </w:p>
        </w:tc>
      </w:tr>
    </w:tbl>
    <w:p w14:paraId="3ACBAAAB" w14:textId="483BD91A" w:rsidR="00D235E7" w:rsidRPr="007E7FB8" w:rsidRDefault="00D235E7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</w:p>
    <w:p w14:paraId="36BF3F70" w14:textId="1D60FBF4" w:rsidR="00C65653" w:rsidRPr="007E7FB8" w:rsidRDefault="009A4689" w:rsidP="005F7215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49235255" w14:textId="79D4A53D" w:rsidR="00202246" w:rsidRPr="007E7FB8" w:rsidRDefault="00202246" w:rsidP="005F7215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  <w:sectPr w:rsidR="00202246" w:rsidRPr="007E7FB8" w:rsidSect="000946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701" w:bottom="1701" w:left="1701" w:header="851" w:footer="992" w:gutter="0"/>
          <w:pgNumType w:start="0"/>
          <w:cols w:space="425"/>
          <w:titlePg/>
          <w:docGrid w:type="lines" w:linePitch="360"/>
        </w:sectPr>
      </w:pPr>
    </w:p>
    <w:p w14:paraId="3E826BF0" w14:textId="6270AB4A" w:rsidR="004B201B" w:rsidRPr="007E7FB8" w:rsidRDefault="004B201B" w:rsidP="004B201B">
      <w:pPr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bookmarkStart w:id="3" w:name="表3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表</w:t>
      </w:r>
      <w:r w:rsidR="00771A28" w:rsidRPr="007E7FB8">
        <w:rPr>
          <w:rFonts w:ascii="Times New Roman" w:eastAsiaTheme="minorHAnsi" w:hAnsi="Times New Roman" w:cs="Times New Roman"/>
          <w:b/>
          <w:color w:val="000000" w:themeColor="text1"/>
        </w:rPr>
        <w:t>3</w:t>
      </w:r>
      <w:bookmarkEnd w:id="3"/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 xml:space="preserve">. 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全有機炭素</w:t>
      </w:r>
      <w:r w:rsidR="00F63117" w:rsidRPr="007E7FB8">
        <w:rPr>
          <w:rFonts w:ascii="Times New Roman" w:eastAsiaTheme="minorHAnsi" w:hAnsi="Times New Roman" w:cs="Times New Roman"/>
          <w:b/>
          <w:color w:val="000000" w:themeColor="text1"/>
        </w:rPr>
        <w:t>（</w:t>
      </w:r>
      <w:r w:rsidR="00687306" w:rsidRPr="007E7FB8">
        <w:rPr>
          <w:rFonts w:ascii="Times New Roman" w:eastAsiaTheme="minorHAnsi" w:hAnsi="Times New Roman" w:cs="Times New Roman"/>
          <w:b/>
          <w:color w:val="000000" w:themeColor="text1"/>
        </w:rPr>
        <w:t>TOC</w:t>
      </w:r>
      <w:r w:rsidR="00F63117" w:rsidRPr="007E7FB8">
        <w:rPr>
          <w:rFonts w:ascii="Times New Roman" w:eastAsiaTheme="minorHAnsi" w:hAnsi="Times New Roman" w:cs="Times New Roman"/>
          <w:b/>
          <w:color w:val="000000" w:themeColor="text1"/>
        </w:rPr>
        <w:t>）</w:t>
      </w:r>
      <w:r w:rsidR="00BC6451" w:rsidRPr="007E7FB8">
        <w:rPr>
          <w:rFonts w:ascii="Times New Roman" w:eastAsiaTheme="minorHAnsi" w:hAnsi="Times New Roman" w:cs="Times New Roman"/>
          <w:b/>
          <w:color w:val="000000" w:themeColor="text1"/>
        </w:rPr>
        <w:t>および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全有機ハロゲン</w:t>
      </w:r>
      <w:r w:rsidR="00F63117" w:rsidRPr="007E7FB8">
        <w:rPr>
          <w:rFonts w:ascii="Times New Roman" w:eastAsiaTheme="minorHAnsi" w:hAnsi="Times New Roman" w:cs="Times New Roman"/>
          <w:b/>
          <w:color w:val="000000" w:themeColor="text1"/>
        </w:rPr>
        <w:t>（</w:t>
      </w:r>
      <w:r w:rsidR="00687306" w:rsidRPr="007E7FB8">
        <w:rPr>
          <w:rFonts w:ascii="Times New Roman" w:eastAsiaTheme="minorHAnsi" w:hAnsi="Times New Roman" w:cs="Times New Roman"/>
          <w:b/>
          <w:color w:val="000000" w:themeColor="text1"/>
        </w:rPr>
        <w:t>TOX</w:t>
      </w:r>
      <w:r w:rsidR="00F63117" w:rsidRPr="007E7FB8">
        <w:rPr>
          <w:rFonts w:ascii="Times New Roman" w:eastAsiaTheme="minorHAnsi" w:hAnsi="Times New Roman" w:cs="Times New Roman"/>
          <w:b/>
          <w:color w:val="000000" w:themeColor="text1"/>
        </w:rPr>
        <w:t>）</w:t>
      </w:r>
      <w:r w:rsidRPr="007E7FB8">
        <w:rPr>
          <w:rFonts w:ascii="Times New Roman" w:eastAsiaTheme="minorHAnsi" w:hAnsi="Times New Roman" w:cs="Times New Roman"/>
          <w:b/>
          <w:color w:val="000000" w:themeColor="text1"/>
        </w:rPr>
        <w:t>の検出濃度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7E7FB8" w:rsidRPr="007E7FB8" w14:paraId="02910E1F" w14:textId="77777777" w:rsidTr="00C5204E">
        <w:trPr>
          <w:trHeight w:val="397"/>
        </w:trPr>
        <w:tc>
          <w:tcPr>
            <w:tcW w:w="1000" w:type="pct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5C0A4D" w14:textId="34A73482" w:rsidR="004129D9" w:rsidRPr="007E7FB8" w:rsidRDefault="004129D9" w:rsidP="007171DB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場</w:t>
            </w:r>
          </w:p>
        </w:tc>
        <w:tc>
          <w:tcPr>
            <w:tcW w:w="2000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9490F8" w14:textId="376052C4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TOC (mg/L)</w:t>
            </w:r>
          </w:p>
        </w:tc>
        <w:tc>
          <w:tcPr>
            <w:tcW w:w="2000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921734" w14:textId="5A1A0777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TOX (mg Cl/L)</w:t>
            </w:r>
          </w:p>
        </w:tc>
      </w:tr>
      <w:tr w:rsidR="007E7FB8" w:rsidRPr="007E7FB8" w14:paraId="5FFF3D69" w14:textId="77777777" w:rsidTr="00C5204E">
        <w:trPr>
          <w:trHeight w:val="397"/>
        </w:trPr>
        <w:tc>
          <w:tcPr>
            <w:tcW w:w="1000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1D761C7" w14:textId="77777777" w:rsidR="004129D9" w:rsidRPr="007E7FB8" w:rsidRDefault="004129D9" w:rsidP="004B201B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CED0B6" w14:textId="49D5C74F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299030" w14:textId="294C0C8D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8D5282" w14:textId="658A3CE9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原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A33399" w14:textId="034F9FA0" w:rsidR="004129D9" w:rsidRPr="007E7FB8" w:rsidRDefault="004129D9" w:rsidP="00044BBF">
            <w:pPr>
              <w:jc w:val="center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浄</w:t>
            </w:r>
            <w:r w:rsidR="007171DB"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  <w:t>水</w:t>
            </w:r>
          </w:p>
        </w:tc>
      </w:tr>
      <w:tr w:rsidR="007E7FB8" w:rsidRPr="007E7FB8" w14:paraId="262F0DCF" w14:textId="77777777" w:rsidTr="009544BC">
        <w:trPr>
          <w:trHeight w:val="397"/>
        </w:trPr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E3D443" w14:textId="1A898B95" w:rsidR="000724C7" w:rsidRPr="007E7FB8" w:rsidRDefault="000724C7" w:rsidP="000724C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歌垣浄水場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14:paraId="0852F67E" w14:textId="7E20A2A4" w:rsidR="000724C7" w:rsidRPr="007E7FB8" w:rsidRDefault="004B6AFD" w:rsidP="000724C7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1.6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14:paraId="71C705AE" w14:textId="743A5048" w:rsidR="000724C7" w:rsidRPr="007E7FB8" w:rsidRDefault="004B6AFD" w:rsidP="000724C7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0.4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14:paraId="7B31D01B" w14:textId="5AC5AEAF" w:rsidR="000724C7" w:rsidRPr="007E7FB8" w:rsidRDefault="000724C7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.003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14:paraId="41098B3A" w14:textId="1D72B5C9" w:rsidR="000724C7" w:rsidRPr="007E7FB8" w:rsidRDefault="000724C7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05</w:t>
            </w:r>
          </w:p>
        </w:tc>
      </w:tr>
      <w:tr w:rsidR="007E7FB8" w:rsidRPr="007E7FB8" w14:paraId="7408A83B" w14:textId="77777777" w:rsidTr="009544BC">
        <w:trPr>
          <w:trHeight w:val="397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17A97" w14:textId="405C7BCB" w:rsidR="000724C7" w:rsidRPr="007E7FB8" w:rsidRDefault="000724C7" w:rsidP="000724C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天王浄水場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DC21" w14:textId="2CC61D9D" w:rsidR="004B6AFD" w:rsidRPr="007E7FB8" w:rsidRDefault="004B6AFD" w:rsidP="004B6AFD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</w:t>
            </w: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BFC6" w14:textId="1BDDE6BA" w:rsidR="000724C7" w:rsidRPr="007E7FB8" w:rsidRDefault="004B6AFD" w:rsidP="000724C7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C3FB" w14:textId="5C61FC24" w:rsidR="000724C7" w:rsidRPr="007E7FB8" w:rsidRDefault="004B6AFD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0.002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3EBD" w14:textId="469143C8" w:rsidR="000724C7" w:rsidRPr="007E7FB8" w:rsidRDefault="000724C7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18</w:t>
            </w:r>
          </w:p>
        </w:tc>
      </w:tr>
      <w:tr w:rsidR="007E7FB8" w:rsidRPr="007E7FB8" w14:paraId="0529F017" w14:textId="77777777" w:rsidTr="009544BC">
        <w:trPr>
          <w:trHeight w:val="397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B2F0F" w14:textId="779991C9" w:rsidR="000724C7" w:rsidRPr="007E7FB8" w:rsidRDefault="000724C7" w:rsidP="000724C7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妙見山浄水場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92FBC" w14:textId="394A9911" w:rsidR="000724C7" w:rsidRPr="007E7FB8" w:rsidRDefault="004B6AFD" w:rsidP="000724C7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1E9B" w14:textId="11D516D0" w:rsidR="000724C7" w:rsidRPr="007E7FB8" w:rsidRDefault="004B6AFD" w:rsidP="000724C7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FBF3" w14:textId="68BA4D35" w:rsidR="000724C7" w:rsidRPr="007E7FB8" w:rsidRDefault="004B6AFD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525F" w14:textId="08E0B97E" w:rsidR="000724C7" w:rsidRPr="007E7FB8" w:rsidRDefault="000724C7" w:rsidP="000724C7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32</w:t>
            </w:r>
          </w:p>
        </w:tc>
      </w:tr>
      <w:tr w:rsidR="007E7FB8" w:rsidRPr="007E7FB8" w14:paraId="7E05B159" w14:textId="77777777" w:rsidTr="00C5204E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668054" w14:textId="59CB0B01" w:rsidR="00F85BBF" w:rsidRPr="007E7FB8" w:rsidRDefault="00F85BBF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最大値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63560016" w14:textId="1438FECA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1.6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754E4992" w14:textId="41D8E1CB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0.4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5769505C" w14:textId="0B526658" w:rsidR="00F85BBF" w:rsidRPr="007E7FB8" w:rsidRDefault="0024353C" w:rsidP="0024353C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7E3CD008" w14:textId="36986612" w:rsidR="00F85BBF" w:rsidRPr="007E7FB8" w:rsidRDefault="0024353C" w:rsidP="00BB395C">
            <w:pPr>
              <w:wordWrap w:val="0"/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032</w:t>
            </w:r>
          </w:p>
        </w:tc>
      </w:tr>
      <w:tr w:rsidR="007E7FB8" w:rsidRPr="007E7FB8" w14:paraId="3EA8B403" w14:textId="77777777" w:rsidTr="00C5204E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5054F" w14:textId="24D84F20" w:rsidR="00F85BBF" w:rsidRPr="007E7FB8" w:rsidRDefault="00D235E7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平均値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4B9989E" w14:textId="7FE06C9A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0.9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1F20B4FA" w14:textId="0B4C57B4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</w:t>
            </w:r>
            <w:r w:rsidR="00927087"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4CB8A8D" w14:textId="19604489" w:rsidR="00F85BBF" w:rsidRPr="007E7FB8" w:rsidRDefault="0024353C" w:rsidP="0024353C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2</w:t>
            </w:r>
            <w:r w:rsidR="002F3367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*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F8F11BF" w14:textId="52F28885" w:rsidR="00F85BBF" w:rsidRPr="007E7FB8" w:rsidRDefault="0024353C" w:rsidP="0024353C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18</w:t>
            </w:r>
          </w:p>
        </w:tc>
      </w:tr>
      <w:tr w:rsidR="007E7FB8" w:rsidRPr="007E7FB8" w14:paraId="1AEFA7DB" w14:textId="77777777" w:rsidTr="00C5204E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E9E95D" w14:textId="7ADF2DF9" w:rsidR="00F85BBF" w:rsidRPr="007E7FB8" w:rsidRDefault="00F85BBF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最小値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1CAA45B7" w14:textId="628C4AE1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0.4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B414869" w14:textId="7EC9B2A5" w:rsidR="00F85BBF" w:rsidRPr="007E7FB8" w:rsidRDefault="004B6AFD" w:rsidP="0024353C">
            <w:pPr>
              <w:ind w:rightChars="350" w:right="73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0.</w:t>
            </w:r>
            <w:r w:rsidR="00927087"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2283B033" w14:textId="5DD1E9F4" w:rsidR="00F85BBF" w:rsidRPr="007E7FB8" w:rsidRDefault="00927087" w:rsidP="0024353C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&lt;0.001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310B5604" w14:textId="792A2F97" w:rsidR="00F85BBF" w:rsidRPr="007E7FB8" w:rsidRDefault="0024353C" w:rsidP="0024353C">
            <w:pPr>
              <w:ind w:rightChars="250" w:right="525"/>
              <w:jc w:val="righ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.00</w:t>
            </w:r>
            <w:r w:rsidR="004B6AFD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5</w:t>
            </w:r>
          </w:p>
        </w:tc>
      </w:tr>
      <w:tr w:rsidR="007E7FB8" w:rsidRPr="007E7FB8" w14:paraId="11BEADC7" w14:textId="77777777" w:rsidTr="00D235E7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A926E5" w14:textId="5EF391D5" w:rsidR="00F85BBF" w:rsidRPr="007E7FB8" w:rsidRDefault="00F85BBF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検出数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5D4610DB" w14:textId="1024A65E" w:rsidR="00F85BBF" w:rsidRPr="007E7FB8" w:rsidRDefault="004B6AFD" w:rsidP="00D235E7">
            <w:pPr>
              <w:ind w:leftChars="250" w:left="525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64019087" w14:textId="0509CFC8" w:rsidR="00F85BBF" w:rsidRPr="007E7FB8" w:rsidRDefault="004B6AFD" w:rsidP="00D235E7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2B126542" w14:textId="0C075109" w:rsidR="00F85BBF" w:rsidRPr="007E7FB8" w:rsidRDefault="004B6AFD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7BC36320" w14:textId="3B88D98D" w:rsidR="00F85BBF" w:rsidRPr="007E7FB8" w:rsidRDefault="004B6AFD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3</w:t>
            </w:r>
          </w:p>
        </w:tc>
      </w:tr>
      <w:tr w:rsidR="007E7FB8" w:rsidRPr="007E7FB8" w14:paraId="1B9F136B" w14:textId="77777777" w:rsidTr="00C5204E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3C01C7" w14:textId="412E7344" w:rsidR="00F85BBF" w:rsidRPr="007E7FB8" w:rsidRDefault="00F85BBF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検出率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301CF487" w14:textId="03570BF0" w:rsidR="00F85BBF" w:rsidRPr="007E7FB8" w:rsidRDefault="0024353C" w:rsidP="00D235E7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61DDB297" w14:textId="45610483" w:rsidR="00F85BBF" w:rsidRPr="007E7FB8" w:rsidRDefault="0024353C" w:rsidP="00D235E7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00%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111929A5" w14:textId="6EAF99FC" w:rsidR="00F85BBF" w:rsidRPr="007E7FB8" w:rsidRDefault="004B6AFD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67</w:t>
            </w:r>
            <w:r w:rsidR="0024353C"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%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0D5F49CE" w14:textId="398E985C" w:rsidR="00F85BBF" w:rsidRPr="007E7FB8" w:rsidRDefault="0024353C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1</w:t>
            </w:r>
            <w:r w:rsidRPr="007E7FB8"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  <w:t>00%</w:t>
            </w:r>
          </w:p>
        </w:tc>
      </w:tr>
      <w:tr w:rsidR="007E7FB8" w:rsidRPr="007E7FB8" w14:paraId="19B19128" w14:textId="77777777" w:rsidTr="00C5204E">
        <w:trPr>
          <w:trHeight w:val="397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CC19C1" w14:textId="4C1A5BDC" w:rsidR="00722EB0" w:rsidRPr="007E7FB8" w:rsidRDefault="00722EB0" w:rsidP="00F85BBF">
            <w:pPr>
              <w:ind w:leftChars="100" w:left="210"/>
              <w:rPr>
                <w:rFonts w:ascii="Cambria" w:eastAsiaTheme="minorHAnsi" w:hAnsi="Cambria" w:cs="Times New Roman"/>
                <w:b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  <w:sz w:val="20"/>
                <w:szCs w:val="21"/>
              </w:rPr>
              <w:t>定量下限値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1404D962" w14:textId="14C8FB48" w:rsidR="00722EB0" w:rsidRPr="007E7FB8" w:rsidRDefault="00722EB0" w:rsidP="00D235E7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0.3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19143708" w14:textId="602F5DF0" w:rsidR="00722EB0" w:rsidRPr="007E7FB8" w:rsidRDefault="00722EB0" w:rsidP="00D235E7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0.3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378FEAC0" w14:textId="79429DF0" w:rsidR="00722EB0" w:rsidRPr="007E7FB8" w:rsidRDefault="00722EB0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0.001</w:t>
            </w: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272D8E1C" w14:textId="44CBACCD" w:rsidR="00722EB0" w:rsidRPr="007E7FB8" w:rsidRDefault="00722EB0" w:rsidP="00BB395C">
            <w:pPr>
              <w:ind w:leftChars="250" w:left="525"/>
              <w:jc w:val="left"/>
              <w:rPr>
                <w:rFonts w:ascii="Cambria" w:eastAsiaTheme="minorHAnsi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Cs/>
                <w:color w:val="000000" w:themeColor="text1"/>
                <w:sz w:val="20"/>
                <w:szCs w:val="21"/>
              </w:rPr>
              <w:t>0.001</w:t>
            </w:r>
          </w:p>
        </w:tc>
      </w:tr>
    </w:tbl>
    <w:p w14:paraId="6C54984D" w14:textId="0E6FB0B4" w:rsidR="007171DB" w:rsidRPr="007E7FB8" w:rsidRDefault="005C1A29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 xml:space="preserve">* 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定量下限値未満は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0</w:t>
      </w:r>
      <w:r w:rsidRPr="007E7FB8">
        <w:rPr>
          <w:rFonts w:ascii="Times New Roman" w:eastAsia="ＭＳ 明朝" w:hAnsi="Times New Roman" w:cs="Times New Roman"/>
          <w:bCs/>
          <w:color w:val="000000" w:themeColor="text1"/>
        </w:rPr>
        <w:t>として平均値を求めた。</w:t>
      </w:r>
    </w:p>
    <w:p w14:paraId="6B898F55" w14:textId="77777777" w:rsidR="007171DB" w:rsidRPr="007E7FB8" w:rsidRDefault="007171DB">
      <w:pPr>
        <w:widowControl/>
        <w:jc w:val="left"/>
        <w:rPr>
          <w:rFonts w:ascii="Century" w:eastAsia="ＭＳ 明朝" w:hAnsi="Century" w:cs="Times New Roman"/>
          <w:b/>
          <w:color w:val="000000" w:themeColor="text1"/>
        </w:rPr>
      </w:pPr>
      <w:r w:rsidRPr="007E7FB8">
        <w:rPr>
          <w:rFonts w:ascii="Century" w:eastAsia="ＭＳ 明朝" w:hAnsi="Century" w:cs="Times New Roman"/>
          <w:b/>
          <w:color w:val="000000" w:themeColor="text1"/>
        </w:rPr>
        <w:br w:type="page"/>
      </w:r>
    </w:p>
    <w:p w14:paraId="2DCC8AB9" w14:textId="6C598F71" w:rsidR="00771A28" w:rsidRPr="007E7FB8" w:rsidRDefault="00771A28" w:rsidP="00771A28">
      <w:pPr>
        <w:widowControl/>
        <w:jc w:val="center"/>
        <w:rPr>
          <w:rFonts w:ascii="Cambria" w:eastAsiaTheme="minorHAnsi" w:hAnsi="Cambria" w:cs="Times New Roman"/>
          <w:b/>
          <w:color w:val="000000" w:themeColor="text1"/>
        </w:rPr>
      </w:pPr>
      <w:bookmarkStart w:id="4" w:name="表7"/>
      <w:r w:rsidRPr="007E7FB8">
        <w:rPr>
          <w:rFonts w:ascii="Cambria" w:eastAsiaTheme="minorHAnsi" w:hAnsi="Cambria" w:cs="Times New Roman"/>
          <w:b/>
          <w:color w:val="000000" w:themeColor="text1"/>
        </w:rPr>
        <w:lastRenderedPageBreak/>
        <w:t>表</w:t>
      </w:r>
      <w:bookmarkEnd w:id="4"/>
      <w:r w:rsidR="00927087" w:rsidRPr="007E7FB8">
        <w:rPr>
          <w:rFonts w:ascii="Cambria" w:eastAsiaTheme="minorHAnsi" w:hAnsi="Cambria" w:cs="Times New Roman" w:hint="eastAsia"/>
          <w:b/>
          <w:color w:val="000000" w:themeColor="text1"/>
        </w:rPr>
        <w:t>4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 xml:space="preserve">. 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調査対象化合物の概要（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1/2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）</w:t>
      </w:r>
    </w:p>
    <w:tbl>
      <w:tblPr>
        <w:tblStyle w:val="ad"/>
        <w:tblW w:w="5126" w:type="pct"/>
        <w:jc w:val="center"/>
        <w:tblLook w:val="04A0" w:firstRow="1" w:lastRow="0" w:firstColumn="1" w:lastColumn="0" w:noHBand="0" w:noVBand="1"/>
      </w:tblPr>
      <w:tblGrid>
        <w:gridCol w:w="3673"/>
        <w:gridCol w:w="1813"/>
        <w:gridCol w:w="1501"/>
        <w:gridCol w:w="1731"/>
      </w:tblGrid>
      <w:tr w:rsidR="007E7FB8" w:rsidRPr="007E7FB8" w14:paraId="1365A4C0" w14:textId="77777777" w:rsidTr="00893411">
        <w:trPr>
          <w:trHeight w:val="567"/>
          <w:jc w:val="center"/>
        </w:trPr>
        <w:tc>
          <w:tcPr>
            <w:tcW w:w="2106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F2B68C" w14:textId="77777777" w:rsidR="00771A28" w:rsidRPr="007E7FB8" w:rsidRDefault="00771A28" w:rsidP="003C12A7">
            <w:pPr>
              <w:widowControl/>
              <w:jc w:val="center"/>
              <w:rPr>
                <w:rFonts w:ascii="Cambria" w:eastAsiaTheme="minorHAnsi" w:hAnsi="Cambria" w:cs="Times New Roman"/>
                <w:b/>
                <w:color w:val="000000" w:themeColor="text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</w:rPr>
              <w:t>化合物名</w:t>
            </w:r>
          </w:p>
        </w:tc>
        <w:tc>
          <w:tcPr>
            <w:tcW w:w="104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51DC71" w14:textId="77777777" w:rsidR="00771A28" w:rsidRPr="007E7FB8" w:rsidRDefault="00771A28" w:rsidP="003C12A7">
            <w:pPr>
              <w:widowControl/>
              <w:jc w:val="center"/>
              <w:rPr>
                <w:rFonts w:ascii="Cambria" w:eastAsiaTheme="minorHAnsi" w:hAnsi="Cambria" w:cs="Times New Roman"/>
                <w:b/>
                <w:color w:val="000000" w:themeColor="text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略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 xml:space="preserve"> 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号</w:t>
            </w:r>
          </w:p>
        </w:tc>
        <w:tc>
          <w:tcPr>
            <w:tcW w:w="861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82D51D" w14:textId="77777777" w:rsidR="00771A28" w:rsidRPr="007E7FB8" w:rsidRDefault="00771A28" w:rsidP="003C12A7">
            <w:pPr>
              <w:widowControl/>
              <w:jc w:val="center"/>
              <w:rPr>
                <w:rFonts w:ascii="Cambria" w:eastAsiaTheme="minorHAnsi" w:hAnsi="Cambria" w:cs="Times New Roman"/>
                <w:b/>
                <w:color w:val="000000" w:themeColor="text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分子式</w:t>
            </w:r>
          </w:p>
        </w:tc>
        <w:tc>
          <w:tcPr>
            <w:tcW w:w="993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3668F8" w14:textId="77777777" w:rsidR="00771A28" w:rsidRPr="007E7FB8" w:rsidRDefault="00771A28" w:rsidP="003C12A7">
            <w:pPr>
              <w:widowControl/>
              <w:jc w:val="center"/>
              <w:rPr>
                <w:rFonts w:ascii="Cambria" w:eastAsiaTheme="minorHAnsi" w:hAnsi="Cambria" w:cs="Times New Roman"/>
                <w:b/>
                <w:color w:val="000000" w:themeColor="text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</w:rPr>
              <w:t>CAS No.</w:t>
            </w:r>
          </w:p>
        </w:tc>
      </w:tr>
      <w:tr w:rsidR="007E7FB8" w:rsidRPr="007E7FB8" w14:paraId="76E49532" w14:textId="77777777" w:rsidTr="00893411">
        <w:trPr>
          <w:trHeight w:val="397"/>
          <w:jc w:val="center"/>
        </w:trPr>
        <w:tc>
          <w:tcPr>
            <w:tcW w:w="2106" w:type="pct"/>
            <w:tcBorders>
              <w:left w:val="nil"/>
              <w:bottom w:val="nil"/>
              <w:right w:val="nil"/>
            </w:tcBorders>
            <w:vAlign w:val="center"/>
          </w:tcPr>
          <w:p w14:paraId="3D6E052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Perfluorooctanesulfonic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left w:val="nil"/>
              <w:bottom w:val="nil"/>
              <w:right w:val="nil"/>
            </w:tcBorders>
            <w:vAlign w:val="center"/>
          </w:tcPr>
          <w:p w14:paraId="40C7C9B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PFOS</w:t>
            </w:r>
          </w:p>
        </w:tc>
        <w:tc>
          <w:tcPr>
            <w:tcW w:w="861" w:type="pct"/>
            <w:tcBorders>
              <w:left w:val="nil"/>
              <w:bottom w:val="nil"/>
              <w:right w:val="nil"/>
            </w:tcBorders>
            <w:vAlign w:val="center"/>
          </w:tcPr>
          <w:p w14:paraId="4B921539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8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left w:val="nil"/>
              <w:bottom w:val="nil"/>
              <w:right w:val="nil"/>
            </w:tcBorders>
            <w:vAlign w:val="center"/>
          </w:tcPr>
          <w:p w14:paraId="3E44F7D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1763-23-1</w:t>
            </w:r>
          </w:p>
        </w:tc>
      </w:tr>
      <w:tr w:rsidR="007E7FB8" w:rsidRPr="007E7FB8" w14:paraId="5191970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91C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Perfluorooctanoic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6261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PFOA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4F53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8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E78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335-67-1</w:t>
            </w:r>
          </w:p>
        </w:tc>
      </w:tr>
      <w:tr w:rsidR="007E7FB8" w:rsidRPr="007E7FB8" w14:paraId="40342F1F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E7B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Perfluorobutanesulfonic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A248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PFBS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7F57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2EF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375-73-5</w:t>
            </w:r>
          </w:p>
        </w:tc>
      </w:tr>
      <w:tr w:rsidR="007E7FB8" w:rsidRPr="007E7FB8" w14:paraId="29FD5CF1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8D3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Perfluoropentanesulfonic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6E987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PFPeS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926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08ED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2706-91-4</w:t>
            </w:r>
          </w:p>
        </w:tc>
      </w:tr>
      <w:tr w:rsidR="007E7FB8" w:rsidRPr="007E7FB8" w14:paraId="71C2B2FC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524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Perfluorohexanesulfonic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627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PFHxS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B78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E9E0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355-46-4</w:t>
            </w:r>
          </w:p>
        </w:tc>
      </w:tr>
      <w:tr w:rsidR="007E7FB8" w:rsidRPr="007E7FB8" w14:paraId="7FBFA186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9726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Perfluoroheptanesulfonic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6687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PFHpS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2FDB7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6D1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375-92-8</w:t>
            </w:r>
          </w:p>
        </w:tc>
      </w:tr>
      <w:tr w:rsidR="007E7FB8" w:rsidRPr="007E7FB8" w14:paraId="745E10CA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9B5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Perfluorononanesulfonic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8C8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PFNS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7EF7D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6854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68259-12-1</w:t>
            </w:r>
          </w:p>
        </w:tc>
      </w:tr>
      <w:tr w:rsidR="007E7FB8" w:rsidRPr="007E7FB8" w14:paraId="6681970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110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Perfluorodecanesulfonic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49534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PFDS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C20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8EF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335-77-3</w:t>
            </w:r>
          </w:p>
        </w:tc>
      </w:tr>
      <w:tr w:rsidR="007E7FB8" w:rsidRPr="007E7FB8" w14:paraId="60A3E175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D65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Perfluorododecanesulfonic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C048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PFDoS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88B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12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8800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79780-39-5</w:t>
            </w:r>
          </w:p>
        </w:tc>
      </w:tr>
      <w:tr w:rsidR="007E7FB8" w:rsidRPr="007E7FB8" w14:paraId="54B711B4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34B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Perfluorobutanoic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7FC9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PFBA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03C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8E21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375-22-4</w:t>
            </w:r>
          </w:p>
        </w:tc>
      </w:tr>
      <w:tr w:rsidR="007E7FB8" w:rsidRPr="007E7FB8" w14:paraId="3F9D8623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15D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Perfluoropentanoic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83D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PFPeA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6AB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8F2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2706-90-3</w:t>
            </w:r>
          </w:p>
        </w:tc>
      </w:tr>
      <w:tr w:rsidR="007E7FB8" w:rsidRPr="007E7FB8" w14:paraId="32E459C6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C4C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Perfluorohexanoic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0A5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PFHxA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5AFD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878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307-24-4</w:t>
            </w:r>
          </w:p>
        </w:tc>
      </w:tr>
      <w:tr w:rsidR="007E7FB8" w:rsidRPr="007E7FB8" w14:paraId="7A9BD67D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4C8B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Perfluoroheptanoic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C868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PFHpA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12F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C87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375-85-9</w:t>
            </w:r>
          </w:p>
        </w:tc>
      </w:tr>
      <w:tr w:rsidR="007E7FB8" w:rsidRPr="007E7FB8" w14:paraId="2965EDA0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07D2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Perfluorononanoic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67C8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PFNA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22B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8D0F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375-95-1</w:t>
            </w:r>
          </w:p>
        </w:tc>
      </w:tr>
      <w:tr w:rsidR="007E7FB8" w:rsidRPr="007E7FB8" w14:paraId="0AA52426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CEB1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45A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PFDA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D9F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429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335-76-2</w:t>
            </w:r>
          </w:p>
        </w:tc>
      </w:tr>
      <w:tr w:rsidR="007E7FB8" w:rsidRPr="007E7FB8" w14:paraId="1459954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8D5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Perfluoroundecanoic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EE2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PFUdA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C94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9017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2058-94-8</w:t>
            </w:r>
          </w:p>
        </w:tc>
      </w:tr>
      <w:tr w:rsidR="007E7FB8" w:rsidRPr="007E7FB8" w14:paraId="5A423BE6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87B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Perfluorododecanoic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10C3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PFDoA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85ED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12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8B9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307-55-1</w:t>
            </w:r>
          </w:p>
        </w:tc>
      </w:tr>
      <w:tr w:rsidR="007E7FB8" w:rsidRPr="007E7FB8" w14:paraId="29E3D4E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0DAE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Perfluorotridecanoic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469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PFTrDA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9A77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CD5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72629-94-8</w:t>
            </w:r>
          </w:p>
        </w:tc>
      </w:tr>
      <w:tr w:rsidR="007E7FB8" w:rsidRPr="007E7FB8" w14:paraId="2D303B6B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833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Perfluorotetradecanoic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4C7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PFTeDA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49C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BF6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376-06-7</w:t>
            </w:r>
          </w:p>
        </w:tc>
      </w:tr>
      <w:tr w:rsidR="007E7FB8" w:rsidRPr="007E7FB8" w14:paraId="5F324D01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4346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Perfluorohexadecanoic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975B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PFHxDA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578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84D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67905-19-5</w:t>
            </w:r>
          </w:p>
        </w:tc>
      </w:tr>
      <w:tr w:rsidR="007E7FB8" w:rsidRPr="007E7FB8" w14:paraId="723AFCA8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11215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Perfluorooctadecanoic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66A1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PFODA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0EE6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18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6BCE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16517-11-6</w:t>
            </w:r>
          </w:p>
        </w:tc>
      </w:tr>
      <w:tr w:rsidR="007E7FB8" w:rsidRPr="007E7FB8" w14:paraId="1FD4657B" w14:textId="77777777" w:rsidTr="00893411">
        <w:trPr>
          <w:trHeight w:val="397"/>
          <w:jc w:val="center"/>
        </w:trPr>
        <w:tc>
          <w:tcPr>
            <w:tcW w:w="210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FB9F28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Hexafluoropropylene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 xml:space="preserve"> oxide dimer </w:t>
            </w:r>
          </w:p>
          <w:p w14:paraId="5F15B18C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36E7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HFPO-DA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1D1A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11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3879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13252-13-6</w:t>
            </w:r>
          </w:p>
        </w:tc>
      </w:tr>
      <w:tr w:rsidR="007E7FB8" w:rsidRPr="007E7FB8" w14:paraId="392B6430" w14:textId="77777777" w:rsidTr="00893411">
        <w:trPr>
          <w:trHeight w:val="397"/>
          <w:jc w:val="center"/>
        </w:trPr>
        <w:tc>
          <w:tcPr>
            <w:tcW w:w="2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79F209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</w:tcPr>
          <w:p w14:paraId="53470DF9" w14:textId="77777777" w:rsidR="003A1FE4" w:rsidRPr="007E7FB8" w:rsidRDefault="003A1FE4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67EFE6F7" w14:textId="77777777" w:rsidR="003A1FE4" w:rsidRPr="007E7FB8" w:rsidRDefault="003A1FE4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797C85F1" w14:textId="77777777" w:rsidR="003A1FE4" w:rsidRPr="007E7FB8" w:rsidRDefault="003A1FE4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7FB8" w:rsidRPr="007E7FB8" w14:paraId="416506C9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EC43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Perfluoro-3-methoxypropanoic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923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PFMPA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82E71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5754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377-73-1</w:t>
            </w:r>
          </w:p>
        </w:tc>
      </w:tr>
      <w:tr w:rsidR="007E7FB8" w:rsidRPr="007E7FB8" w14:paraId="219CA13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329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Perfluoro-4-methoxybutanoic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E34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PFMBA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6C72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0DB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0"/>
              </w:rPr>
              <w:t>863090-89-5</w:t>
            </w:r>
          </w:p>
        </w:tc>
      </w:tr>
      <w:tr w:rsidR="007E7FB8" w:rsidRPr="007E7FB8" w14:paraId="0D3E54BE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86FE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Nonafluoro-3,6-dioxaheptanoic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6BFA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NFDHA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4E6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C30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151772-58-6</w:t>
            </w:r>
          </w:p>
        </w:tc>
      </w:tr>
      <w:tr w:rsidR="007E7FB8" w:rsidRPr="007E7FB8" w14:paraId="4C605ED2" w14:textId="77777777" w:rsidTr="00893411">
        <w:trPr>
          <w:trHeight w:val="397"/>
          <w:jc w:val="center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A509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 xml:space="preserve">1H,1H, 2H, 2H-Perfluorohexane </w:t>
            </w:r>
          </w:p>
          <w:p w14:paraId="29D923F6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sulfonic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</w:tcPr>
          <w:p w14:paraId="0A45581B" w14:textId="77777777" w:rsidR="00771A28" w:rsidRPr="007E7FB8" w:rsidRDefault="00771A28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4:2FTS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2151BF14" w14:textId="77777777" w:rsidR="00771A28" w:rsidRPr="007E7FB8" w:rsidRDefault="00771A28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</w:tcPr>
          <w:p w14:paraId="581C2FBE" w14:textId="77777777" w:rsidR="00771A28" w:rsidRPr="007E7FB8" w:rsidRDefault="00771A28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757124-72-4</w:t>
            </w:r>
          </w:p>
        </w:tc>
      </w:tr>
      <w:tr w:rsidR="007E7FB8" w:rsidRPr="007E7FB8" w14:paraId="4A32FC4F" w14:textId="77777777" w:rsidTr="00893411">
        <w:trPr>
          <w:trHeight w:val="397"/>
          <w:jc w:val="center"/>
        </w:trPr>
        <w:tc>
          <w:tcPr>
            <w:tcW w:w="210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226D1E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 xml:space="preserve">1H,1H, 2H, 2H-Perfluorooctane </w:t>
            </w:r>
          </w:p>
          <w:p w14:paraId="4BC0CEAC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sulfonic acid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6DDB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6:2FTS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4E70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8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FD66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27619-97-2</w:t>
            </w:r>
          </w:p>
        </w:tc>
      </w:tr>
      <w:tr w:rsidR="003A1FE4" w:rsidRPr="007E7FB8" w14:paraId="07A03C95" w14:textId="77777777" w:rsidTr="00893411">
        <w:trPr>
          <w:trHeight w:val="397"/>
          <w:jc w:val="center"/>
        </w:trPr>
        <w:tc>
          <w:tcPr>
            <w:tcW w:w="2106" w:type="pct"/>
            <w:vMerge/>
            <w:tcBorders>
              <w:left w:val="nil"/>
              <w:right w:val="nil"/>
            </w:tcBorders>
            <w:vAlign w:val="center"/>
          </w:tcPr>
          <w:p w14:paraId="3E10C87E" w14:textId="77777777" w:rsidR="003A1FE4" w:rsidRPr="007E7FB8" w:rsidRDefault="003A1FE4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1040" w:type="pct"/>
            <w:tcBorders>
              <w:top w:val="nil"/>
              <w:left w:val="nil"/>
              <w:right w:val="nil"/>
            </w:tcBorders>
            <w:vAlign w:val="center"/>
          </w:tcPr>
          <w:p w14:paraId="24E86C15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61" w:type="pct"/>
            <w:tcBorders>
              <w:top w:val="nil"/>
              <w:left w:val="nil"/>
              <w:right w:val="nil"/>
            </w:tcBorders>
            <w:vAlign w:val="center"/>
          </w:tcPr>
          <w:p w14:paraId="03872119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right w:val="nil"/>
            </w:tcBorders>
            <w:vAlign w:val="center"/>
          </w:tcPr>
          <w:p w14:paraId="720D69C9" w14:textId="77777777" w:rsidR="003A1FE4" w:rsidRPr="007E7FB8" w:rsidRDefault="003A1FE4" w:rsidP="003A1FE4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</w:tr>
    </w:tbl>
    <w:p w14:paraId="24D4B318" w14:textId="77777777" w:rsidR="006F3054" w:rsidRPr="007E7FB8" w:rsidRDefault="006F3054" w:rsidP="00771A28">
      <w:pPr>
        <w:jc w:val="center"/>
        <w:rPr>
          <w:rFonts w:ascii="Cambria" w:eastAsiaTheme="minorHAnsi" w:hAnsi="Cambria" w:cs="Times New Roman"/>
          <w:b/>
          <w:color w:val="000000" w:themeColor="text1"/>
        </w:rPr>
      </w:pPr>
    </w:p>
    <w:p w14:paraId="21063CC4" w14:textId="6D64FFE2" w:rsidR="00771A28" w:rsidRPr="007E7FB8" w:rsidRDefault="00771A28" w:rsidP="00771A28">
      <w:pPr>
        <w:jc w:val="center"/>
        <w:rPr>
          <w:color w:val="000000" w:themeColor="text1"/>
        </w:rPr>
      </w:pPr>
      <w:r w:rsidRPr="007E7FB8">
        <w:rPr>
          <w:rFonts w:ascii="Cambria" w:eastAsiaTheme="minorHAnsi" w:hAnsi="Cambria" w:cs="Times New Roman"/>
          <w:b/>
          <w:color w:val="000000" w:themeColor="text1"/>
        </w:rPr>
        <w:lastRenderedPageBreak/>
        <w:t>表</w:t>
      </w:r>
      <w:r w:rsidR="00927087" w:rsidRPr="007E7FB8">
        <w:rPr>
          <w:rFonts w:ascii="Cambria" w:eastAsiaTheme="minorHAnsi" w:hAnsi="Cambria" w:cs="Times New Roman" w:hint="eastAsia"/>
          <w:b/>
          <w:color w:val="000000" w:themeColor="text1"/>
        </w:rPr>
        <w:t>4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 xml:space="preserve">. 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調査対象化合物の概要（</w:t>
      </w:r>
      <w:r w:rsidR="00927087" w:rsidRPr="007E7FB8">
        <w:rPr>
          <w:rFonts w:ascii="Cambria" w:eastAsiaTheme="minorHAnsi" w:hAnsi="Cambria" w:cs="Times New Roman" w:hint="eastAsia"/>
          <w:b/>
          <w:color w:val="000000" w:themeColor="text1"/>
        </w:rPr>
        <w:t>2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/2</w:t>
      </w:r>
      <w:r w:rsidRPr="007E7FB8">
        <w:rPr>
          <w:rFonts w:ascii="Cambria" w:eastAsiaTheme="minorHAnsi" w:hAnsi="Cambria" w:cs="Times New Roman"/>
          <w:b/>
          <w:color w:val="000000" w:themeColor="text1"/>
        </w:rPr>
        <w:t>）</w:t>
      </w:r>
    </w:p>
    <w:tbl>
      <w:tblPr>
        <w:tblStyle w:val="ad"/>
        <w:tblW w:w="5133" w:type="pct"/>
        <w:jc w:val="center"/>
        <w:tblLook w:val="04A0" w:firstRow="1" w:lastRow="0" w:firstColumn="1" w:lastColumn="0" w:noHBand="0" w:noVBand="1"/>
      </w:tblPr>
      <w:tblGrid>
        <w:gridCol w:w="3658"/>
        <w:gridCol w:w="1800"/>
        <w:gridCol w:w="1540"/>
        <w:gridCol w:w="1732"/>
      </w:tblGrid>
      <w:tr w:rsidR="007E7FB8" w:rsidRPr="007E7FB8" w14:paraId="0D96217C" w14:textId="77777777" w:rsidTr="00893411">
        <w:trPr>
          <w:trHeight w:val="567"/>
          <w:jc w:val="center"/>
        </w:trPr>
        <w:tc>
          <w:tcPr>
            <w:tcW w:w="2095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55EB6C" w14:textId="77777777" w:rsidR="00771A28" w:rsidRPr="007E7FB8" w:rsidRDefault="00771A28" w:rsidP="003C12A7">
            <w:pPr>
              <w:widowControl/>
              <w:jc w:val="center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</w:rPr>
              <w:t>化合物名</w:t>
            </w:r>
          </w:p>
        </w:tc>
        <w:tc>
          <w:tcPr>
            <w:tcW w:w="1031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3534E7" w14:textId="77777777" w:rsidR="00771A28" w:rsidRPr="007E7FB8" w:rsidRDefault="00771A28" w:rsidP="003C12A7">
            <w:pPr>
              <w:widowControl/>
              <w:jc w:val="center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略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 xml:space="preserve"> </w:t>
            </w: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号</w:t>
            </w:r>
          </w:p>
        </w:tc>
        <w:tc>
          <w:tcPr>
            <w:tcW w:w="88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3B2AE7" w14:textId="77777777" w:rsidR="00771A28" w:rsidRPr="007E7FB8" w:rsidRDefault="00771A28" w:rsidP="003C12A7">
            <w:pPr>
              <w:widowControl/>
              <w:jc w:val="center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 w:hint="eastAsia"/>
                <w:b/>
                <w:color w:val="000000" w:themeColor="text1"/>
              </w:rPr>
              <w:t>分子式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E9C777" w14:textId="77777777" w:rsidR="00771A28" w:rsidRPr="007E7FB8" w:rsidRDefault="00771A28" w:rsidP="003C12A7">
            <w:pPr>
              <w:widowControl/>
              <w:jc w:val="center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Theme="minorHAnsi" w:hAnsi="Cambria" w:cs="Times New Roman"/>
                <w:b/>
                <w:color w:val="000000" w:themeColor="text1"/>
              </w:rPr>
              <w:t>CAS No.</w:t>
            </w:r>
          </w:p>
        </w:tc>
      </w:tr>
      <w:tr w:rsidR="007E7FB8" w:rsidRPr="007E7FB8" w14:paraId="4B0FE7E5" w14:textId="77777777" w:rsidTr="00893411">
        <w:trPr>
          <w:trHeight w:val="397"/>
          <w:jc w:val="center"/>
        </w:trPr>
        <w:tc>
          <w:tcPr>
            <w:tcW w:w="2095" w:type="pct"/>
            <w:vMerge w:val="restart"/>
            <w:tcBorders>
              <w:left w:val="nil"/>
              <w:right w:val="nil"/>
            </w:tcBorders>
            <w:vAlign w:val="center"/>
          </w:tcPr>
          <w:p w14:paraId="538F5242" w14:textId="77777777" w:rsidR="000C131E" w:rsidRPr="007E7FB8" w:rsidRDefault="000C131E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 xml:space="preserve">1H,1H, 2H, 2H-Perfluorodecane </w:t>
            </w:r>
          </w:p>
          <w:p w14:paraId="3C53A15E" w14:textId="77777777" w:rsidR="000C131E" w:rsidRPr="007E7FB8" w:rsidRDefault="000C131E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sulfonic acid</w:t>
            </w:r>
          </w:p>
        </w:tc>
        <w:tc>
          <w:tcPr>
            <w:tcW w:w="1031" w:type="pct"/>
            <w:tcBorders>
              <w:left w:val="nil"/>
              <w:bottom w:val="nil"/>
              <w:right w:val="nil"/>
            </w:tcBorders>
            <w:vAlign w:val="center"/>
          </w:tcPr>
          <w:p w14:paraId="6F62627F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8:2FTS</w:t>
            </w:r>
          </w:p>
        </w:tc>
        <w:tc>
          <w:tcPr>
            <w:tcW w:w="882" w:type="pct"/>
            <w:tcBorders>
              <w:left w:val="nil"/>
              <w:bottom w:val="nil"/>
              <w:right w:val="nil"/>
            </w:tcBorders>
            <w:vAlign w:val="center"/>
          </w:tcPr>
          <w:p w14:paraId="2C6989B0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10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5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3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2" w:type="pct"/>
            <w:tcBorders>
              <w:left w:val="nil"/>
              <w:bottom w:val="nil"/>
              <w:right w:val="nil"/>
            </w:tcBorders>
            <w:vAlign w:val="center"/>
          </w:tcPr>
          <w:p w14:paraId="67D3FFF9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39108-34-4</w:t>
            </w:r>
          </w:p>
        </w:tc>
      </w:tr>
      <w:tr w:rsidR="007E7FB8" w:rsidRPr="007E7FB8" w14:paraId="1D9F3169" w14:textId="77777777" w:rsidTr="00893411">
        <w:trPr>
          <w:trHeight w:val="397"/>
          <w:jc w:val="center"/>
        </w:trPr>
        <w:tc>
          <w:tcPr>
            <w:tcW w:w="209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0972D5" w14:textId="77777777" w:rsidR="000C131E" w:rsidRPr="007E7FB8" w:rsidRDefault="000C131E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72CE5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2D06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253B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</w:tr>
      <w:tr w:rsidR="007E7FB8" w:rsidRPr="007E7FB8" w14:paraId="3137B33B" w14:textId="77777777" w:rsidTr="00893411">
        <w:trPr>
          <w:trHeight w:val="397"/>
          <w:jc w:val="center"/>
        </w:trPr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205F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4,8-Dioxa-3H-perfluorononanoic acid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B0BC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ADONA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D610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7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2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12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25BD" w14:textId="77777777" w:rsidR="00771A28" w:rsidRPr="007E7FB8" w:rsidRDefault="00771A28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919005-14-4</w:t>
            </w:r>
          </w:p>
        </w:tc>
      </w:tr>
      <w:tr w:rsidR="007E7FB8" w:rsidRPr="007E7FB8" w14:paraId="47C7EA52" w14:textId="77777777" w:rsidTr="00893411">
        <w:trPr>
          <w:trHeight w:val="397"/>
          <w:jc w:val="center"/>
        </w:trPr>
        <w:tc>
          <w:tcPr>
            <w:tcW w:w="209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0AAAAA" w14:textId="404EB17A" w:rsidR="000C131E" w:rsidRPr="007E7FB8" w:rsidRDefault="000C131E" w:rsidP="00893411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11-Chloroeicosafluoro-3-oxaundecane-1-sulfonic acid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4C4229E7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11Cl-PF3OUdS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214E5D5C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10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HClF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20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</w:tcPr>
          <w:p w14:paraId="56604F1D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763051-92-9</w:t>
            </w:r>
          </w:p>
        </w:tc>
      </w:tr>
      <w:tr w:rsidR="007E7FB8" w:rsidRPr="007E7FB8" w14:paraId="77A4A603" w14:textId="77777777" w:rsidTr="00893411">
        <w:trPr>
          <w:trHeight w:val="397"/>
          <w:jc w:val="center"/>
        </w:trPr>
        <w:tc>
          <w:tcPr>
            <w:tcW w:w="209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1BB540" w14:textId="77777777" w:rsidR="000C131E" w:rsidRPr="007E7FB8" w:rsidRDefault="000C131E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3B0546C5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478CA55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</w:tcPr>
          <w:p w14:paraId="38F705C2" w14:textId="77777777" w:rsidR="000C131E" w:rsidRPr="007E7FB8" w:rsidRDefault="000C131E" w:rsidP="00C90BDA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</w:tr>
      <w:tr w:rsidR="007E7FB8" w:rsidRPr="007E7FB8" w14:paraId="7EEFF8D0" w14:textId="77777777" w:rsidTr="00893411">
        <w:trPr>
          <w:trHeight w:val="397"/>
          <w:jc w:val="center"/>
        </w:trPr>
        <w:tc>
          <w:tcPr>
            <w:tcW w:w="209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E6D209" w14:textId="7BA9F61A" w:rsidR="000C131E" w:rsidRPr="007E7FB8" w:rsidRDefault="000C131E" w:rsidP="00893411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9-Chlorohexadecafluoro-3-oxanonane-1-sulfonic acid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63DB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9Cl-PF3ONS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B86D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8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HClF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16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0EB5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756426-58-1</w:t>
            </w:r>
          </w:p>
        </w:tc>
      </w:tr>
      <w:tr w:rsidR="007E7FB8" w:rsidRPr="007E7FB8" w14:paraId="7C8B78EA" w14:textId="77777777" w:rsidTr="00893411">
        <w:trPr>
          <w:trHeight w:val="397"/>
          <w:jc w:val="center"/>
        </w:trPr>
        <w:tc>
          <w:tcPr>
            <w:tcW w:w="209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02399C" w14:textId="77777777" w:rsidR="000C131E" w:rsidRPr="007E7FB8" w:rsidRDefault="000C131E" w:rsidP="003C12A7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8C314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B2F5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0891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</w:tr>
      <w:tr w:rsidR="007E7FB8" w:rsidRPr="007E7FB8" w14:paraId="6B8731A5" w14:textId="77777777" w:rsidTr="00893411">
        <w:trPr>
          <w:trHeight w:val="397"/>
          <w:jc w:val="center"/>
        </w:trPr>
        <w:tc>
          <w:tcPr>
            <w:tcW w:w="209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293334" w14:textId="77777777" w:rsidR="000C131E" w:rsidRPr="007E7FB8" w:rsidRDefault="000C131E" w:rsidP="003C12A7">
            <w:pPr>
              <w:widowControl/>
              <w:ind w:leftChars="100" w:left="210"/>
              <w:jc w:val="left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proofErr w:type="spellStart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Perfluoro</w:t>
            </w:r>
            <w:proofErr w:type="spellEnd"/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 xml:space="preserve"> (2-ethoxyethane) sulfonic acid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449B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PFEESA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CBAB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C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HF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9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O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  <w:vertAlign w:val="subscript"/>
              </w:rPr>
              <w:t>4</w:t>
            </w: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S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4566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  <w:r w:rsidRPr="007E7FB8"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  <w:t>113507-82-7</w:t>
            </w:r>
          </w:p>
        </w:tc>
      </w:tr>
      <w:tr w:rsidR="000C131E" w:rsidRPr="007E7FB8" w14:paraId="04949F37" w14:textId="77777777" w:rsidTr="00893411">
        <w:trPr>
          <w:trHeight w:val="397"/>
          <w:jc w:val="center"/>
        </w:trPr>
        <w:tc>
          <w:tcPr>
            <w:tcW w:w="2095" w:type="pct"/>
            <w:vMerge/>
            <w:tcBorders>
              <w:left w:val="nil"/>
              <w:right w:val="nil"/>
            </w:tcBorders>
            <w:vAlign w:val="center"/>
          </w:tcPr>
          <w:p w14:paraId="22CA4332" w14:textId="77777777" w:rsidR="000C131E" w:rsidRPr="007E7FB8" w:rsidRDefault="000C131E" w:rsidP="003C12A7">
            <w:pPr>
              <w:widowControl/>
              <w:ind w:leftChars="100" w:left="210"/>
              <w:jc w:val="left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1031" w:type="pct"/>
            <w:tcBorders>
              <w:top w:val="nil"/>
              <w:left w:val="nil"/>
              <w:right w:val="nil"/>
            </w:tcBorders>
            <w:vAlign w:val="center"/>
          </w:tcPr>
          <w:p w14:paraId="4480A94F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882" w:type="pct"/>
            <w:tcBorders>
              <w:top w:val="nil"/>
              <w:left w:val="nil"/>
              <w:right w:val="nil"/>
            </w:tcBorders>
            <w:vAlign w:val="center"/>
          </w:tcPr>
          <w:p w14:paraId="16EC14DE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right w:val="nil"/>
            </w:tcBorders>
            <w:vAlign w:val="center"/>
          </w:tcPr>
          <w:p w14:paraId="79E941F7" w14:textId="77777777" w:rsidR="000C131E" w:rsidRPr="007E7FB8" w:rsidRDefault="000C131E" w:rsidP="000C131E">
            <w:pPr>
              <w:widowControl/>
              <w:ind w:leftChars="100" w:left="210"/>
              <w:rPr>
                <w:rFonts w:ascii="Cambria" w:eastAsia="ＭＳ 明朝" w:hAnsi="Cambria" w:cs="Times New Roman"/>
                <w:bCs/>
                <w:color w:val="000000" w:themeColor="text1"/>
                <w:sz w:val="20"/>
                <w:szCs w:val="21"/>
              </w:rPr>
            </w:pPr>
          </w:p>
        </w:tc>
      </w:tr>
    </w:tbl>
    <w:p w14:paraId="29A2CB84" w14:textId="0DDFE5FC" w:rsidR="00771A28" w:rsidRPr="007E7FB8" w:rsidRDefault="00771A28">
      <w:pPr>
        <w:widowControl/>
        <w:jc w:val="left"/>
        <w:rPr>
          <w:rFonts w:ascii="Century" w:eastAsia="ＭＳ 明朝" w:hAnsi="Century"/>
          <w:color w:val="000000" w:themeColor="text1"/>
        </w:rPr>
      </w:pPr>
      <w:bookmarkStart w:id="5" w:name="_GoBack"/>
      <w:bookmarkEnd w:id="5"/>
    </w:p>
    <w:sectPr w:rsidR="00771A28" w:rsidRPr="007E7FB8" w:rsidSect="0063440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0BCB" w14:textId="77777777" w:rsidR="00C20D03" w:rsidRDefault="00C20D03" w:rsidP="0009465A">
      <w:r>
        <w:separator/>
      </w:r>
    </w:p>
  </w:endnote>
  <w:endnote w:type="continuationSeparator" w:id="0">
    <w:p w14:paraId="6997479B" w14:textId="77777777" w:rsidR="00C20D03" w:rsidRDefault="00C20D03" w:rsidP="000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FC7C" w14:textId="77777777" w:rsidR="00E12831" w:rsidRDefault="00E128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26D3" w14:textId="77777777" w:rsidR="00C20D03" w:rsidRPr="00E12831" w:rsidRDefault="00C20D03" w:rsidP="00E128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1936" w14:textId="77777777" w:rsidR="00E12831" w:rsidRDefault="00E128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BE1AF" w14:textId="77777777" w:rsidR="00C20D03" w:rsidRDefault="00C20D03" w:rsidP="0009465A">
      <w:r>
        <w:separator/>
      </w:r>
    </w:p>
  </w:footnote>
  <w:footnote w:type="continuationSeparator" w:id="0">
    <w:p w14:paraId="7C41CCDC" w14:textId="77777777" w:rsidR="00C20D03" w:rsidRDefault="00C20D03" w:rsidP="0009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1D74" w14:textId="77777777" w:rsidR="00E12831" w:rsidRDefault="00E128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150E6" w14:textId="77777777" w:rsidR="00E12831" w:rsidRDefault="00E128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4A8F" w14:textId="30BE2EF4" w:rsidR="00C20D03" w:rsidRDefault="00C20D03" w:rsidP="001726B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C2E"/>
    <w:multiLevelType w:val="hybridMultilevel"/>
    <w:tmpl w:val="09D221E2"/>
    <w:lvl w:ilvl="0" w:tplc="356E32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7600D"/>
    <w:multiLevelType w:val="hybridMultilevel"/>
    <w:tmpl w:val="9B6AB2B0"/>
    <w:lvl w:ilvl="0" w:tplc="451215DA"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979A7"/>
    <w:multiLevelType w:val="hybridMultilevel"/>
    <w:tmpl w:val="B09822BE"/>
    <w:lvl w:ilvl="0" w:tplc="408464B4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4C6EE0"/>
    <w:multiLevelType w:val="hybridMultilevel"/>
    <w:tmpl w:val="A81E0294"/>
    <w:lvl w:ilvl="0" w:tplc="533806BC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694CBA"/>
    <w:multiLevelType w:val="hybridMultilevel"/>
    <w:tmpl w:val="5C128126"/>
    <w:lvl w:ilvl="0" w:tplc="408464B4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71FE6"/>
    <w:multiLevelType w:val="hybridMultilevel"/>
    <w:tmpl w:val="C8863D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7F511F"/>
    <w:multiLevelType w:val="hybridMultilevel"/>
    <w:tmpl w:val="743A77FE"/>
    <w:lvl w:ilvl="0" w:tplc="7FFC48C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79"/>
    <w:rsid w:val="00001213"/>
    <w:rsid w:val="000039FE"/>
    <w:rsid w:val="000053D4"/>
    <w:rsid w:val="00012399"/>
    <w:rsid w:val="000123CC"/>
    <w:rsid w:val="00017BE3"/>
    <w:rsid w:val="00020CFA"/>
    <w:rsid w:val="00022B00"/>
    <w:rsid w:val="00023FD9"/>
    <w:rsid w:val="000245A0"/>
    <w:rsid w:val="0002597D"/>
    <w:rsid w:val="00031C30"/>
    <w:rsid w:val="00033E22"/>
    <w:rsid w:val="00036D4E"/>
    <w:rsid w:val="00036D8E"/>
    <w:rsid w:val="0004060E"/>
    <w:rsid w:val="0004157F"/>
    <w:rsid w:val="0004176B"/>
    <w:rsid w:val="000424E6"/>
    <w:rsid w:val="00044BBF"/>
    <w:rsid w:val="000515E8"/>
    <w:rsid w:val="000560EC"/>
    <w:rsid w:val="000575C3"/>
    <w:rsid w:val="0006563D"/>
    <w:rsid w:val="00066AFB"/>
    <w:rsid w:val="00067D51"/>
    <w:rsid w:val="00070685"/>
    <w:rsid w:val="000706A8"/>
    <w:rsid w:val="00070F4E"/>
    <w:rsid w:val="00071147"/>
    <w:rsid w:val="000724C7"/>
    <w:rsid w:val="00072652"/>
    <w:rsid w:val="000777BE"/>
    <w:rsid w:val="000836FD"/>
    <w:rsid w:val="00083EF5"/>
    <w:rsid w:val="00086131"/>
    <w:rsid w:val="000924C6"/>
    <w:rsid w:val="0009465A"/>
    <w:rsid w:val="000966C7"/>
    <w:rsid w:val="000A0161"/>
    <w:rsid w:val="000A22B1"/>
    <w:rsid w:val="000A2AC0"/>
    <w:rsid w:val="000A48A7"/>
    <w:rsid w:val="000A4B35"/>
    <w:rsid w:val="000A7F5C"/>
    <w:rsid w:val="000B3096"/>
    <w:rsid w:val="000B34C6"/>
    <w:rsid w:val="000C1124"/>
    <w:rsid w:val="000C131E"/>
    <w:rsid w:val="000C1D43"/>
    <w:rsid w:val="000C28C1"/>
    <w:rsid w:val="000C3123"/>
    <w:rsid w:val="000C396A"/>
    <w:rsid w:val="000C3BEB"/>
    <w:rsid w:val="000C523B"/>
    <w:rsid w:val="000C572A"/>
    <w:rsid w:val="000C6A35"/>
    <w:rsid w:val="000C7807"/>
    <w:rsid w:val="000D3C36"/>
    <w:rsid w:val="000D4A5C"/>
    <w:rsid w:val="000D5B93"/>
    <w:rsid w:val="000D615F"/>
    <w:rsid w:val="000E2902"/>
    <w:rsid w:val="000E4DA8"/>
    <w:rsid w:val="000E4E89"/>
    <w:rsid w:val="000F0908"/>
    <w:rsid w:val="000F1D0D"/>
    <w:rsid w:val="000F23D7"/>
    <w:rsid w:val="00100413"/>
    <w:rsid w:val="001011EE"/>
    <w:rsid w:val="00106AA6"/>
    <w:rsid w:val="00107F86"/>
    <w:rsid w:val="00114FC8"/>
    <w:rsid w:val="0011636D"/>
    <w:rsid w:val="00116820"/>
    <w:rsid w:val="00117D36"/>
    <w:rsid w:val="00126F5A"/>
    <w:rsid w:val="00131546"/>
    <w:rsid w:val="0013162D"/>
    <w:rsid w:val="001327E2"/>
    <w:rsid w:val="00135CF1"/>
    <w:rsid w:val="00136542"/>
    <w:rsid w:val="0013706E"/>
    <w:rsid w:val="00141DDF"/>
    <w:rsid w:val="00143966"/>
    <w:rsid w:val="00143A13"/>
    <w:rsid w:val="00146912"/>
    <w:rsid w:val="001505CB"/>
    <w:rsid w:val="0015217A"/>
    <w:rsid w:val="001533FD"/>
    <w:rsid w:val="00153B91"/>
    <w:rsid w:val="00153EED"/>
    <w:rsid w:val="001552EE"/>
    <w:rsid w:val="00155577"/>
    <w:rsid w:val="00155880"/>
    <w:rsid w:val="00155BB1"/>
    <w:rsid w:val="0015789B"/>
    <w:rsid w:val="0016296C"/>
    <w:rsid w:val="001644AF"/>
    <w:rsid w:val="00165992"/>
    <w:rsid w:val="00167135"/>
    <w:rsid w:val="00167585"/>
    <w:rsid w:val="00167D36"/>
    <w:rsid w:val="001726BB"/>
    <w:rsid w:val="001755D9"/>
    <w:rsid w:val="00177684"/>
    <w:rsid w:val="0018347D"/>
    <w:rsid w:val="00185E4C"/>
    <w:rsid w:val="00186E4C"/>
    <w:rsid w:val="00187862"/>
    <w:rsid w:val="00187AE8"/>
    <w:rsid w:val="001A1352"/>
    <w:rsid w:val="001A1A50"/>
    <w:rsid w:val="001A2906"/>
    <w:rsid w:val="001A391C"/>
    <w:rsid w:val="001A4188"/>
    <w:rsid w:val="001A486B"/>
    <w:rsid w:val="001A63FE"/>
    <w:rsid w:val="001B17DD"/>
    <w:rsid w:val="001B42C3"/>
    <w:rsid w:val="001B4C9F"/>
    <w:rsid w:val="001B53C3"/>
    <w:rsid w:val="001B605B"/>
    <w:rsid w:val="001B7513"/>
    <w:rsid w:val="001C0190"/>
    <w:rsid w:val="001C0688"/>
    <w:rsid w:val="001C24E7"/>
    <w:rsid w:val="001C26F8"/>
    <w:rsid w:val="001D4FCC"/>
    <w:rsid w:val="001D5C94"/>
    <w:rsid w:val="001D6E06"/>
    <w:rsid w:val="001E25EE"/>
    <w:rsid w:val="001E273D"/>
    <w:rsid w:val="001E3154"/>
    <w:rsid w:val="001E4750"/>
    <w:rsid w:val="001E6BBF"/>
    <w:rsid w:val="001E7205"/>
    <w:rsid w:val="001F2B5B"/>
    <w:rsid w:val="001F59F2"/>
    <w:rsid w:val="001F603B"/>
    <w:rsid w:val="001F6FCC"/>
    <w:rsid w:val="00202246"/>
    <w:rsid w:val="002042BE"/>
    <w:rsid w:val="00204CAA"/>
    <w:rsid w:val="00206A15"/>
    <w:rsid w:val="0021306D"/>
    <w:rsid w:val="00227652"/>
    <w:rsid w:val="00230732"/>
    <w:rsid w:val="002431CD"/>
    <w:rsid w:val="0024353C"/>
    <w:rsid w:val="00246F04"/>
    <w:rsid w:val="00250678"/>
    <w:rsid w:val="00251823"/>
    <w:rsid w:val="00251C0D"/>
    <w:rsid w:val="0025545F"/>
    <w:rsid w:val="00255A75"/>
    <w:rsid w:val="0025784A"/>
    <w:rsid w:val="0026066C"/>
    <w:rsid w:val="002618E4"/>
    <w:rsid w:val="00262A76"/>
    <w:rsid w:val="00263065"/>
    <w:rsid w:val="00266DBF"/>
    <w:rsid w:val="00270492"/>
    <w:rsid w:val="002710F2"/>
    <w:rsid w:val="00271DE5"/>
    <w:rsid w:val="00272662"/>
    <w:rsid w:val="0027315D"/>
    <w:rsid w:val="00275617"/>
    <w:rsid w:val="0028161B"/>
    <w:rsid w:val="00285124"/>
    <w:rsid w:val="00292886"/>
    <w:rsid w:val="00294E62"/>
    <w:rsid w:val="00295A09"/>
    <w:rsid w:val="002A1DD3"/>
    <w:rsid w:val="002A2390"/>
    <w:rsid w:val="002A40E8"/>
    <w:rsid w:val="002A62FC"/>
    <w:rsid w:val="002B3A67"/>
    <w:rsid w:val="002B4FC3"/>
    <w:rsid w:val="002B6D00"/>
    <w:rsid w:val="002B6F0D"/>
    <w:rsid w:val="002B78D8"/>
    <w:rsid w:val="002C47FB"/>
    <w:rsid w:val="002D2BF1"/>
    <w:rsid w:val="002D72B8"/>
    <w:rsid w:val="002E0C9D"/>
    <w:rsid w:val="002E3B3D"/>
    <w:rsid w:val="002E6A44"/>
    <w:rsid w:val="002E7355"/>
    <w:rsid w:val="002F1727"/>
    <w:rsid w:val="002F3367"/>
    <w:rsid w:val="002F3393"/>
    <w:rsid w:val="002F4B65"/>
    <w:rsid w:val="00301AD5"/>
    <w:rsid w:val="00311014"/>
    <w:rsid w:val="00311787"/>
    <w:rsid w:val="0031413E"/>
    <w:rsid w:val="00316131"/>
    <w:rsid w:val="00322413"/>
    <w:rsid w:val="00326A46"/>
    <w:rsid w:val="00326D94"/>
    <w:rsid w:val="00330C8E"/>
    <w:rsid w:val="003347C3"/>
    <w:rsid w:val="00335788"/>
    <w:rsid w:val="00343359"/>
    <w:rsid w:val="00343CB3"/>
    <w:rsid w:val="00347500"/>
    <w:rsid w:val="00350DAB"/>
    <w:rsid w:val="00352B64"/>
    <w:rsid w:val="00352D57"/>
    <w:rsid w:val="003543A3"/>
    <w:rsid w:val="003577A8"/>
    <w:rsid w:val="003605BE"/>
    <w:rsid w:val="0036152B"/>
    <w:rsid w:val="0036689E"/>
    <w:rsid w:val="00370B47"/>
    <w:rsid w:val="00370E75"/>
    <w:rsid w:val="0037713C"/>
    <w:rsid w:val="00383C3D"/>
    <w:rsid w:val="003843FF"/>
    <w:rsid w:val="00390701"/>
    <w:rsid w:val="00391139"/>
    <w:rsid w:val="003942AB"/>
    <w:rsid w:val="003A1FE4"/>
    <w:rsid w:val="003A59A4"/>
    <w:rsid w:val="003B04A5"/>
    <w:rsid w:val="003B0CC4"/>
    <w:rsid w:val="003B29F9"/>
    <w:rsid w:val="003B3CF8"/>
    <w:rsid w:val="003B5760"/>
    <w:rsid w:val="003B60D0"/>
    <w:rsid w:val="003C12A7"/>
    <w:rsid w:val="003C23D8"/>
    <w:rsid w:val="003C2CF3"/>
    <w:rsid w:val="003C4096"/>
    <w:rsid w:val="003C43CA"/>
    <w:rsid w:val="003C6CFB"/>
    <w:rsid w:val="003C7B6B"/>
    <w:rsid w:val="003D4322"/>
    <w:rsid w:val="003D56E0"/>
    <w:rsid w:val="003E11F8"/>
    <w:rsid w:val="003E3A98"/>
    <w:rsid w:val="003E6343"/>
    <w:rsid w:val="003E76BA"/>
    <w:rsid w:val="003F21F0"/>
    <w:rsid w:val="003F6111"/>
    <w:rsid w:val="00402827"/>
    <w:rsid w:val="00402CFA"/>
    <w:rsid w:val="00403E6F"/>
    <w:rsid w:val="004059DA"/>
    <w:rsid w:val="00406357"/>
    <w:rsid w:val="004129D9"/>
    <w:rsid w:val="004162BF"/>
    <w:rsid w:val="00416693"/>
    <w:rsid w:val="00417EDA"/>
    <w:rsid w:val="004209DE"/>
    <w:rsid w:val="00421889"/>
    <w:rsid w:val="00425655"/>
    <w:rsid w:val="00431506"/>
    <w:rsid w:val="00432CDC"/>
    <w:rsid w:val="00435FAF"/>
    <w:rsid w:val="004501B5"/>
    <w:rsid w:val="004502AF"/>
    <w:rsid w:val="00452C40"/>
    <w:rsid w:val="00455E4B"/>
    <w:rsid w:val="00457C83"/>
    <w:rsid w:val="00460270"/>
    <w:rsid w:val="00460886"/>
    <w:rsid w:val="00465374"/>
    <w:rsid w:val="00467C91"/>
    <w:rsid w:val="00476E7D"/>
    <w:rsid w:val="00476F5A"/>
    <w:rsid w:val="004775FF"/>
    <w:rsid w:val="00480B73"/>
    <w:rsid w:val="00481B57"/>
    <w:rsid w:val="00481C37"/>
    <w:rsid w:val="00482F75"/>
    <w:rsid w:val="00487FF6"/>
    <w:rsid w:val="0049264B"/>
    <w:rsid w:val="004949E0"/>
    <w:rsid w:val="004A2DA8"/>
    <w:rsid w:val="004A31AC"/>
    <w:rsid w:val="004A5053"/>
    <w:rsid w:val="004B0784"/>
    <w:rsid w:val="004B201B"/>
    <w:rsid w:val="004B32CE"/>
    <w:rsid w:val="004B404B"/>
    <w:rsid w:val="004B6AFD"/>
    <w:rsid w:val="004C4EEB"/>
    <w:rsid w:val="004C4F81"/>
    <w:rsid w:val="004C7BDA"/>
    <w:rsid w:val="004E07EA"/>
    <w:rsid w:val="004E3BD2"/>
    <w:rsid w:val="004E6FD9"/>
    <w:rsid w:val="004E7013"/>
    <w:rsid w:val="004E7517"/>
    <w:rsid w:val="004E7A67"/>
    <w:rsid w:val="004F0E75"/>
    <w:rsid w:val="004F4C78"/>
    <w:rsid w:val="00501D45"/>
    <w:rsid w:val="00502FB2"/>
    <w:rsid w:val="005030E0"/>
    <w:rsid w:val="0050360B"/>
    <w:rsid w:val="00516A14"/>
    <w:rsid w:val="005222B7"/>
    <w:rsid w:val="00522C5C"/>
    <w:rsid w:val="005234C5"/>
    <w:rsid w:val="0052374D"/>
    <w:rsid w:val="00523936"/>
    <w:rsid w:val="00524E6F"/>
    <w:rsid w:val="00526015"/>
    <w:rsid w:val="00526568"/>
    <w:rsid w:val="005301FC"/>
    <w:rsid w:val="0053496A"/>
    <w:rsid w:val="00540CCF"/>
    <w:rsid w:val="00542B27"/>
    <w:rsid w:val="00543C4C"/>
    <w:rsid w:val="00543DD4"/>
    <w:rsid w:val="00544305"/>
    <w:rsid w:val="005458BF"/>
    <w:rsid w:val="00547826"/>
    <w:rsid w:val="00554BC6"/>
    <w:rsid w:val="00556E4E"/>
    <w:rsid w:val="005572BE"/>
    <w:rsid w:val="00561671"/>
    <w:rsid w:val="005616B0"/>
    <w:rsid w:val="00567E66"/>
    <w:rsid w:val="0057111D"/>
    <w:rsid w:val="00572459"/>
    <w:rsid w:val="005738F7"/>
    <w:rsid w:val="005774FD"/>
    <w:rsid w:val="00581F2A"/>
    <w:rsid w:val="005840EF"/>
    <w:rsid w:val="005874D8"/>
    <w:rsid w:val="005967BA"/>
    <w:rsid w:val="005A140F"/>
    <w:rsid w:val="005A5255"/>
    <w:rsid w:val="005A5B9E"/>
    <w:rsid w:val="005A66CA"/>
    <w:rsid w:val="005A6733"/>
    <w:rsid w:val="005A6E5F"/>
    <w:rsid w:val="005A7724"/>
    <w:rsid w:val="005B2F5A"/>
    <w:rsid w:val="005B46E7"/>
    <w:rsid w:val="005B5FE0"/>
    <w:rsid w:val="005C0836"/>
    <w:rsid w:val="005C1A29"/>
    <w:rsid w:val="005C2538"/>
    <w:rsid w:val="005C52C8"/>
    <w:rsid w:val="005C57BA"/>
    <w:rsid w:val="005D09FA"/>
    <w:rsid w:val="005D0D41"/>
    <w:rsid w:val="005D1651"/>
    <w:rsid w:val="005D1A72"/>
    <w:rsid w:val="005D7E04"/>
    <w:rsid w:val="005F0BAA"/>
    <w:rsid w:val="005F0E04"/>
    <w:rsid w:val="005F31B1"/>
    <w:rsid w:val="005F593E"/>
    <w:rsid w:val="005F6AC7"/>
    <w:rsid w:val="005F7081"/>
    <w:rsid w:val="005F7215"/>
    <w:rsid w:val="00602ED4"/>
    <w:rsid w:val="00606CAD"/>
    <w:rsid w:val="0060711D"/>
    <w:rsid w:val="00613640"/>
    <w:rsid w:val="00613F9B"/>
    <w:rsid w:val="0061638F"/>
    <w:rsid w:val="00617A37"/>
    <w:rsid w:val="006228B9"/>
    <w:rsid w:val="00624F9C"/>
    <w:rsid w:val="00631F18"/>
    <w:rsid w:val="0063375D"/>
    <w:rsid w:val="00633989"/>
    <w:rsid w:val="00634409"/>
    <w:rsid w:val="006352ED"/>
    <w:rsid w:val="00643C42"/>
    <w:rsid w:val="0065033F"/>
    <w:rsid w:val="00653F0D"/>
    <w:rsid w:val="00654364"/>
    <w:rsid w:val="00654EF7"/>
    <w:rsid w:val="00655040"/>
    <w:rsid w:val="00656497"/>
    <w:rsid w:val="00657677"/>
    <w:rsid w:val="00657E92"/>
    <w:rsid w:val="0066039E"/>
    <w:rsid w:val="0066384B"/>
    <w:rsid w:val="00664508"/>
    <w:rsid w:val="00666EF2"/>
    <w:rsid w:val="006701B7"/>
    <w:rsid w:val="00672D19"/>
    <w:rsid w:val="0067316B"/>
    <w:rsid w:val="0067317F"/>
    <w:rsid w:val="00675618"/>
    <w:rsid w:val="00677F21"/>
    <w:rsid w:val="00680047"/>
    <w:rsid w:val="00682D19"/>
    <w:rsid w:val="006832DC"/>
    <w:rsid w:val="00686999"/>
    <w:rsid w:val="00687306"/>
    <w:rsid w:val="0069501F"/>
    <w:rsid w:val="00696143"/>
    <w:rsid w:val="0069784B"/>
    <w:rsid w:val="006A24C3"/>
    <w:rsid w:val="006B691C"/>
    <w:rsid w:val="006B7720"/>
    <w:rsid w:val="006C2AF4"/>
    <w:rsid w:val="006C4818"/>
    <w:rsid w:val="006D1D7B"/>
    <w:rsid w:val="006D4575"/>
    <w:rsid w:val="006D6134"/>
    <w:rsid w:val="006E1B3A"/>
    <w:rsid w:val="006E53A3"/>
    <w:rsid w:val="006F0D7E"/>
    <w:rsid w:val="006F3054"/>
    <w:rsid w:val="006F33DD"/>
    <w:rsid w:val="006F397F"/>
    <w:rsid w:val="00700FC0"/>
    <w:rsid w:val="00701C8F"/>
    <w:rsid w:val="00703C59"/>
    <w:rsid w:val="0071007B"/>
    <w:rsid w:val="00710D1C"/>
    <w:rsid w:val="00711DD3"/>
    <w:rsid w:val="007129E0"/>
    <w:rsid w:val="007171DB"/>
    <w:rsid w:val="00720F6A"/>
    <w:rsid w:val="00722EB0"/>
    <w:rsid w:val="0072306A"/>
    <w:rsid w:val="00725728"/>
    <w:rsid w:val="00731704"/>
    <w:rsid w:val="00732F4D"/>
    <w:rsid w:val="0073386D"/>
    <w:rsid w:val="0073512D"/>
    <w:rsid w:val="007353E3"/>
    <w:rsid w:val="00735CF8"/>
    <w:rsid w:val="007459AE"/>
    <w:rsid w:val="00746ADA"/>
    <w:rsid w:val="007548DF"/>
    <w:rsid w:val="00755AD3"/>
    <w:rsid w:val="00756C6D"/>
    <w:rsid w:val="007650E3"/>
    <w:rsid w:val="00765C0D"/>
    <w:rsid w:val="00771A28"/>
    <w:rsid w:val="00771FD2"/>
    <w:rsid w:val="00776FDC"/>
    <w:rsid w:val="00782917"/>
    <w:rsid w:val="00787DB4"/>
    <w:rsid w:val="00787E71"/>
    <w:rsid w:val="00792BDF"/>
    <w:rsid w:val="00793041"/>
    <w:rsid w:val="00797F3E"/>
    <w:rsid w:val="007A280A"/>
    <w:rsid w:val="007A41CE"/>
    <w:rsid w:val="007A4B53"/>
    <w:rsid w:val="007A4BBC"/>
    <w:rsid w:val="007A7A20"/>
    <w:rsid w:val="007B159A"/>
    <w:rsid w:val="007B31D2"/>
    <w:rsid w:val="007B5F94"/>
    <w:rsid w:val="007B60CC"/>
    <w:rsid w:val="007B629C"/>
    <w:rsid w:val="007B7149"/>
    <w:rsid w:val="007C088A"/>
    <w:rsid w:val="007C0F11"/>
    <w:rsid w:val="007C1B4E"/>
    <w:rsid w:val="007C4EFC"/>
    <w:rsid w:val="007D007D"/>
    <w:rsid w:val="007D2253"/>
    <w:rsid w:val="007D2D88"/>
    <w:rsid w:val="007D2E4B"/>
    <w:rsid w:val="007D3476"/>
    <w:rsid w:val="007D54B6"/>
    <w:rsid w:val="007D686B"/>
    <w:rsid w:val="007D6AF3"/>
    <w:rsid w:val="007E2ABC"/>
    <w:rsid w:val="007E2F56"/>
    <w:rsid w:val="007E7DE3"/>
    <w:rsid w:val="007E7FB8"/>
    <w:rsid w:val="00801468"/>
    <w:rsid w:val="008024F0"/>
    <w:rsid w:val="00806D08"/>
    <w:rsid w:val="0081139F"/>
    <w:rsid w:val="00815507"/>
    <w:rsid w:val="008167AB"/>
    <w:rsid w:val="00822D9D"/>
    <w:rsid w:val="00824EE6"/>
    <w:rsid w:val="00825097"/>
    <w:rsid w:val="0082551D"/>
    <w:rsid w:val="0083100D"/>
    <w:rsid w:val="00832477"/>
    <w:rsid w:val="00832584"/>
    <w:rsid w:val="00833802"/>
    <w:rsid w:val="008359A8"/>
    <w:rsid w:val="00840C6C"/>
    <w:rsid w:val="00841ADD"/>
    <w:rsid w:val="0085333D"/>
    <w:rsid w:val="00872561"/>
    <w:rsid w:val="00875AE1"/>
    <w:rsid w:val="008761D1"/>
    <w:rsid w:val="00880651"/>
    <w:rsid w:val="008810B8"/>
    <w:rsid w:val="00884513"/>
    <w:rsid w:val="008852F8"/>
    <w:rsid w:val="00892176"/>
    <w:rsid w:val="00893411"/>
    <w:rsid w:val="00893635"/>
    <w:rsid w:val="00896221"/>
    <w:rsid w:val="00897648"/>
    <w:rsid w:val="008A3119"/>
    <w:rsid w:val="008A5B7C"/>
    <w:rsid w:val="008A76AB"/>
    <w:rsid w:val="008B266A"/>
    <w:rsid w:val="008B28D9"/>
    <w:rsid w:val="008B3175"/>
    <w:rsid w:val="008B4C72"/>
    <w:rsid w:val="008B7C81"/>
    <w:rsid w:val="008C05C4"/>
    <w:rsid w:val="008C0B25"/>
    <w:rsid w:val="008C278B"/>
    <w:rsid w:val="008D0376"/>
    <w:rsid w:val="008D1506"/>
    <w:rsid w:val="008D2C05"/>
    <w:rsid w:val="008D64CE"/>
    <w:rsid w:val="008D7FF3"/>
    <w:rsid w:val="008E5050"/>
    <w:rsid w:val="008E7C0F"/>
    <w:rsid w:val="008F1B7B"/>
    <w:rsid w:val="008F32BA"/>
    <w:rsid w:val="008F4D2B"/>
    <w:rsid w:val="008F5C80"/>
    <w:rsid w:val="00901683"/>
    <w:rsid w:val="00904A6C"/>
    <w:rsid w:val="00904DA4"/>
    <w:rsid w:val="009062D8"/>
    <w:rsid w:val="00907130"/>
    <w:rsid w:val="00907FC9"/>
    <w:rsid w:val="009135E3"/>
    <w:rsid w:val="0092001C"/>
    <w:rsid w:val="00923FEF"/>
    <w:rsid w:val="009245BF"/>
    <w:rsid w:val="00925FA0"/>
    <w:rsid w:val="00927087"/>
    <w:rsid w:val="00932328"/>
    <w:rsid w:val="00934037"/>
    <w:rsid w:val="00941331"/>
    <w:rsid w:val="00946143"/>
    <w:rsid w:val="00950318"/>
    <w:rsid w:val="0095049F"/>
    <w:rsid w:val="009542E4"/>
    <w:rsid w:val="009544BC"/>
    <w:rsid w:val="00955869"/>
    <w:rsid w:val="00956BE0"/>
    <w:rsid w:val="00956E5F"/>
    <w:rsid w:val="00963858"/>
    <w:rsid w:val="00963D88"/>
    <w:rsid w:val="0096409B"/>
    <w:rsid w:val="009653E3"/>
    <w:rsid w:val="009736C2"/>
    <w:rsid w:val="00980309"/>
    <w:rsid w:val="00981558"/>
    <w:rsid w:val="009822B2"/>
    <w:rsid w:val="00990DAB"/>
    <w:rsid w:val="009936F3"/>
    <w:rsid w:val="009A3E6E"/>
    <w:rsid w:val="009A4689"/>
    <w:rsid w:val="009A538B"/>
    <w:rsid w:val="009B08D0"/>
    <w:rsid w:val="009B75E7"/>
    <w:rsid w:val="009C2CE0"/>
    <w:rsid w:val="009C5586"/>
    <w:rsid w:val="009D1105"/>
    <w:rsid w:val="009D11A3"/>
    <w:rsid w:val="009D414A"/>
    <w:rsid w:val="009D76BA"/>
    <w:rsid w:val="009D78F7"/>
    <w:rsid w:val="009E3FF3"/>
    <w:rsid w:val="009E5A2E"/>
    <w:rsid w:val="009E7993"/>
    <w:rsid w:val="009F03B8"/>
    <w:rsid w:val="009F1181"/>
    <w:rsid w:val="009F1501"/>
    <w:rsid w:val="00A0487D"/>
    <w:rsid w:val="00A058F4"/>
    <w:rsid w:val="00A104B7"/>
    <w:rsid w:val="00A10968"/>
    <w:rsid w:val="00A1371B"/>
    <w:rsid w:val="00A1535D"/>
    <w:rsid w:val="00A20490"/>
    <w:rsid w:val="00A223C7"/>
    <w:rsid w:val="00A22503"/>
    <w:rsid w:val="00A261FD"/>
    <w:rsid w:val="00A3396D"/>
    <w:rsid w:val="00A36B1E"/>
    <w:rsid w:val="00A40F1E"/>
    <w:rsid w:val="00A42014"/>
    <w:rsid w:val="00A50ED2"/>
    <w:rsid w:val="00A530D6"/>
    <w:rsid w:val="00A54084"/>
    <w:rsid w:val="00A579C4"/>
    <w:rsid w:val="00A60F24"/>
    <w:rsid w:val="00A6458C"/>
    <w:rsid w:val="00A6471B"/>
    <w:rsid w:val="00A64A96"/>
    <w:rsid w:val="00A70A29"/>
    <w:rsid w:val="00A80056"/>
    <w:rsid w:val="00A81D8B"/>
    <w:rsid w:val="00A82085"/>
    <w:rsid w:val="00A8240B"/>
    <w:rsid w:val="00A870C3"/>
    <w:rsid w:val="00AA1C05"/>
    <w:rsid w:val="00AB061C"/>
    <w:rsid w:val="00AB0DA1"/>
    <w:rsid w:val="00AB424B"/>
    <w:rsid w:val="00AB57B0"/>
    <w:rsid w:val="00AB6595"/>
    <w:rsid w:val="00AC0E48"/>
    <w:rsid w:val="00AC7561"/>
    <w:rsid w:val="00AD04F4"/>
    <w:rsid w:val="00AD202D"/>
    <w:rsid w:val="00AD2DF3"/>
    <w:rsid w:val="00AD485A"/>
    <w:rsid w:val="00AE0C15"/>
    <w:rsid w:val="00AE1710"/>
    <w:rsid w:val="00AE5F05"/>
    <w:rsid w:val="00AE7687"/>
    <w:rsid w:val="00AF4385"/>
    <w:rsid w:val="00AF506E"/>
    <w:rsid w:val="00AF73D8"/>
    <w:rsid w:val="00B00AD1"/>
    <w:rsid w:val="00B00FC0"/>
    <w:rsid w:val="00B012A6"/>
    <w:rsid w:val="00B01A81"/>
    <w:rsid w:val="00B048F3"/>
    <w:rsid w:val="00B06019"/>
    <w:rsid w:val="00B10BB7"/>
    <w:rsid w:val="00B11734"/>
    <w:rsid w:val="00B13979"/>
    <w:rsid w:val="00B14A17"/>
    <w:rsid w:val="00B14A95"/>
    <w:rsid w:val="00B175CE"/>
    <w:rsid w:val="00B20ED3"/>
    <w:rsid w:val="00B22462"/>
    <w:rsid w:val="00B352AE"/>
    <w:rsid w:val="00B42981"/>
    <w:rsid w:val="00B449F5"/>
    <w:rsid w:val="00B5438E"/>
    <w:rsid w:val="00B56585"/>
    <w:rsid w:val="00B650E5"/>
    <w:rsid w:val="00B7437A"/>
    <w:rsid w:val="00B76C52"/>
    <w:rsid w:val="00B82093"/>
    <w:rsid w:val="00B86072"/>
    <w:rsid w:val="00B879F5"/>
    <w:rsid w:val="00B901AC"/>
    <w:rsid w:val="00B90FB4"/>
    <w:rsid w:val="00B927FF"/>
    <w:rsid w:val="00B94CAE"/>
    <w:rsid w:val="00B95601"/>
    <w:rsid w:val="00B969BB"/>
    <w:rsid w:val="00BA1FBA"/>
    <w:rsid w:val="00BA4358"/>
    <w:rsid w:val="00BA6DA5"/>
    <w:rsid w:val="00BA7D4F"/>
    <w:rsid w:val="00BB127D"/>
    <w:rsid w:val="00BB128D"/>
    <w:rsid w:val="00BB395C"/>
    <w:rsid w:val="00BC0E5C"/>
    <w:rsid w:val="00BC5118"/>
    <w:rsid w:val="00BC51A8"/>
    <w:rsid w:val="00BC51F3"/>
    <w:rsid w:val="00BC630E"/>
    <w:rsid w:val="00BC6451"/>
    <w:rsid w:val="00BD11C3"/>
    <w:rsid w:val="00BD59C4"/>
    <w:rsid w:val="00BD673C"/>
    <w:rsid w:val="00BE03A0"/>
    <w:rsid w:val="00BE04F3"/>
    <w:rsid w:val="00BE313D"/>
    <w:rsid w:val="00BE5C06"/>
    <w:rsid w:val="00BE7131"/>
    <w:rsid w:val="00BE719A"/>
    <w:rsid w:val="00C0015B"/>
    <w:rsid w:val="00C02EC3"/>
    <w:rsid w:val="00C05E7D"/>
    <w:rsid w:val="00C07444"/>
    <w:rsid w:val="00C07CC3"/>
    <w:rsid w:val="00C112BC"/>
    <w:rsid w:val="00C1391F"/>
    <w:rsid w:val="00C15848"/>
    <w:rsid w:val="00C17430"/>
    <w:rsid w:val="00C20D03"/>
    <w:rsid w:val="00C220CE"/>
    <w:rsid w:val="00C233CD"/>
    <w:rsid w:val="00C241A0"/>
    <w:rsid w:val="00C24817"/>
    <w:rsid w:val="00C27C13"/>
    <w:rsid w:val="00C3084E"/>
    <w:rsid w:val="00C34A8D"/>
    <w:rsid w:val="00C352E6"/>
    <w:rsid w:val="00C35F22"/>
    <w:rsid w:val="00C3605A"/>
    <w:rsid w:val="00C43764"/>
    <w:rsid w:val="00C5204E"/>
    <w:rsid w:val="00C539CD"/>
    <w:rsid w:val="00C54B3B"/>
    <w:rsid w:val="00C56925"/>
    <w:rsid w:val="00C5724C"/>
    <w:rsid w:val="00C5745B"/>
    <w:rsid w:val="00C6067F"/>
    <w:rsid w:val="00C65653"/>
    <w:rsid w:val="00C667AF"/>
    <w:rsid w:val="00C66B34"/>
    <w:rsid w:val="00C67CB3"/>
    <w:rsid w:val="00C763E2"/>
    <w:rsid w:val="00C778B5"/>
    <w:rsid w:val="00C80BCA"/>
    <w:rsid w:val="00C84226"/>
    <w:rsid w:val="00C84A2D"/>
    <w:rsid w:val="00C8753F"/>
    <w:rsid w:val="00C87740"/>
    <w:rsid w:val="00C90416"/>
    <w:rsid w:val="00C90BDA"/>
    <w:rsid w:val="00C94764"/>
    <w:rsid w:val="00C9477F"/>
    <w:rsid w:val="00C949E5"/>
    <w:rsid w:val="00C95D8D"/>
    <w:rsid w:val="00CA3D27"/>
    <w:rsid w:val="00CA3F33"/>
    <w:rsid w:val="00CA421C"/>
    <w:rsid w:val="00CB1DAC"/>
    <w:rsid w:val="00CB68DE"/>
    <w:rsid w:val="00CC105A"/>
    <w:rsid w:val="00CC56D0"/>
    <w:rsid w:val="00CD0486"/>
    <w:rsid w:val="00CD0D1D"/>
    <w:rsid w:val="00CD223D"/>
    <w:rsid w:val="00CD41A8"/>
    <w:rsid w:val="00CD5B68"/>
    <w:rsid w:val="00CD613B"/>
    <w:rsid w:val="00CE2F69"/>
    <w:rsid w:val="00CE4831"/>
    <w:rsid w:val="00CE77DD"/>
    <w:rsid w:val="00CF2D5C"/>
    <w:rsid w:val="00D02671"/>
    <w:rsid w:val="00D02FB1"/>
    <w:rsid w:val="00D0315B"/>
    <w:rsid w:val="00D03B61"/>
    <w:rsid w:val="00D0402F"/>
    <w:rsid w:val="00D13CB8"/>
    <w:rsid w:val="00D177DD"/>
    <w:rsid w:val="00D2015D"/>
    <w:rsid w:val="00D21125"/>
    <w:rsid w:val="00D22733"/>
    <w:rsid w:val="00D22DEF"/>
    <w:rsid w:val="00D235E7"/>
    <w:rsid w:val="00D25382"/>
    <w:rsid w:val="00D2677D"/>
    <w:rsid w:val="00D301B9"/>
    <w:rsid w:val="00D30255"/>
    <w:rsid w:val="00D33774"/>
    <w:rsid w:val="00D34027"/>
    <w:rsid w:val="00D3506A"/>
    <w:rsid w:val="00D40AB4"/>
    <w:rsid w:val="00D415AE"/>
    <w:rsid w:val="00D4210D"/>
    <w:rsid w:val="00D42702"/>
    <w:rsid w:val="00D44409"/>
    <w:rsid w:val="00D47C31"/>
    <w:rsid w:val="00D665C4"/>
    <w:rsid w:val="00D70C24"/>
    <w:rsid w:val="00D7266C"/>
    <w:rsid w:val="00D733CB"/>
    <w:rsid w:val="00D7362D"/>
    <w:rsid w:val="00D773EC"/>
    <w:rsid w:val="00D80B6C"/>
    <w:rsid w:val="00D867C1"/>
    <w:rsid w:val="00D935AD"/>
    <w:rsid w:val="00D95A50"/>
    <w:rsid w:val="00D9780B"/>
    <w:rsid w:val="00DA2412"/>
    <w:rsid w:val="00DA7793"/>
    <w:rsid w:val="00DB3034"/>
    <w:rsid w:val="00DB4273"/>
    <w:rsid w:val="00DB5E71"/>
    <w:rsid w:val="00DC1B24"/>
    <w:rsid w:val="00DC2CA6"/>
    <w:rsid w:val="00DC3F7A"/>
    <w:rsid w:val="00DC4744"/>
    <w:rsid w:val="00DD20E7"/>
    <w:rsid w:val="00DE394C"/>
    <w:rsid w:val="00DE529E"/>
    <w:rsid w:val="00DE6281"/>
    <w:rsid w:val="00DF0E86"/>
    <w:rsid w:val="00DF3DFA"/>
    <w:rsid w:val="00DF430C"/>
    <w:rsid w:val="00DF5DB3"/>
    <w:rsid w:val="00DF6AE2"/>
    <w:rsid w:val="00E01577"/>
    <w:rsid w:val="00E0438C"/>
    <w:rsid w:val="00E12831"/>
    <w:rsid w:val="00E17F20"/>
    <w:rsid w:val="00E235BB"/>
    <w:rsid w:val="00E279BA"/>
    <w:rsid w:val="00E30727"/>
    <w:rsid w:val="00E33FE0"/>
    <w:rsid w:val="00E35412"/>
    <w:rsid w:val="00E3573A"/>
    <w:rsid w:val="00E36447"/>
    <w:rsid w:val="00E45ABB"/>
    <w:rsid w:val="00E466BB"/>
    <w:rsid w:val="00E56BA1"/>
    <w:rsid w:val="00E575CF"/>
    <w:rsid w:val="00E57B6F"/>
    <w:rsid w:val="00E610A6"/>
    <w:rsid w:val="00E632D5"/>
    <w:rsid w:val="00E633A7"/>
    <w:rsid w:val="00E76FAD"/>
    <w:rsid w:val="00E77A27"/>
    <w:rsid w:val="00E80163"/>
    <w:rsid w:val="00E830A4"/>
    <w:rsid w:val="00E852B8"/>
    <w:rsid w:val="00E85E6C"/>
    <w:rsid w:val="00E85F82"/>
    <w:rsid w:val="00E8740D"/>
    <w:rsid w:val="00E907E2"/>
    <w:rsid w:val="00E91BB7"/>
    <w:rsid w:val="00E946E8"/>
    <w:rsid w:val="00E950D9"/>
    <w:rsid w:val="00E959E8"/>
    <w:rsid w:val="00EA176B"/>
    <w:rsid w:val="00EA243D"/>
    <w:rsid w:val="00EA37E3"/>
    <w:rsid w:val="00EB17FB"/>
    <w:rsid w:val="00EB243B"/>
    <w:rsid w:val="00EB47BB"/>
    <w:rsid w:val="00EB5336"/>
    <w:rsid w:val="00EC1570"/>
    <w:rsid w:val="00EC1E7D"/>
    <w:rsid w:val="00EC7095"/>
    <w:rsid w:val="00ED048F"/>
    <w:rsid w:val="00ED2D0E"/>
    <w:rsid w:val="00ED3AFD"/>
    <w:rsid w:val="00ED7C8B"/>
    <w:rsid w:val="00ED7F54"/>
    <w:rsid w:val="00EE07F8"/>
    <w:rsid w:val="00EE3457"/>
    <w:rsid w:val="00EE3728"/>
    <w:rsid w:val="00EE4ABA"/>
    <w:rsid w:val="00EE71A1"/>
    <w:rsid w:val="00EF1132"/>
    <w:rsid w:val="00EF130F"/>
    <w:rsid w:val="00EF3620"/>
    <w:rsid w:val="00EF3C49"/>
    <w:rsid w:val="00EF3C4C"/>
    <w:rsid w:val="00EF430B"/>
    <w:rsid w:val="00F01E2E"/>
    <w:rsid w:val="00F028DD"/>
    <w:rsid w:val="00F0333F"/>
    <w:rsid w:val="00F03831"/>
    <w:rsid w:val="00F04DCC"/>
    <w:rsid w:val="00F0760D"/>
    <w:rsid w:val="00F12A01"/>
    <w:rsid w:val="00F14CE1"/>
    <w:rsid w:val="00F17488"/>
    <w:rsid w:val="00F22361"/>
    <w:rsid w:val="00F243BC"/>
    <w:rsid w:val="00F249C7"/>
    <w:rsid w:val="00F256FA"/>
    <w:rsid w:val="00F257ED"/>
    <w:rsid w:val="00F26483"/>
    <w:rsid w:val="00F308F0"/>
    <w:rsid w:val="00F30CBC"/>
    <w:rsid w:val="00F310EC"/>
    <w:rsid w:val="00F32021"/>
    <w:rsid w:val="00F336EC"/>
    <w:rsid w:val="00F416D0"/>
    <w:rsid w:val="00F45266"/>
    <w:rsid w:val="00F461CE"/>
    <w:rsid w:val="00F50832"/>
    <w:rsid w:val="00F56206"/>
    <w:rsid w:val="00F5760A"/>
    <w:rsid w:val="00F63117"/>
    <w:rsid w:val="00F71522"/>
    <w:rsid w:val="00F776AC"/>
    <w:rsid w:val="00F7789E"/>
    <w:rsid w:val="00F8059B"/>
    <w:rsid w:val="00F83CE7"/>
    <w:rsid w:val="00F8514A"/>
    <w:rsid w:val="00F85BBF"/>
    <w:rsid w:val="00F85E3C"/>
    <w:rsid w:val="00F87C54"/>
    <w:rsid w:val="00F909E3"/>
    <w:rsid w:val="00F916D5"/>
    <w:rsid w:val="00FA06A9"/>
    <w:rsid w:val="00FA0804"/>
    <w:rsid w:val="00FA5298"/>
    <w:rsid w:val="00FA57BC"/>
    <w:rsid w:val="00FA598B"/>
    <w:rsid w:val="00FA5A43"/>
    <w:rsid w:val="00FA72CE"/>
    <w:rsid w:val="00FB0ACC"/>
    <w:rsid w:val="00FB2472"/>
    <w:rsid w:val="00FB3974"/>
    <w:rsid w:val="00FB486E"/>
    <w:rsid w:val="00FC1DCA"/>
    <w:rsid w:val="00FC1F04"/>
    <w:rsid w:val="00FC5D7C"/>
    <w:rsid w:val="00FC6CC3"/>
    <w:rsid w:val="00FC730A"/>
    <w:rsid w:val="00FD0723"/>
    <w:rsid w:val="00FD3175"/>
    <w:rsid w:val="00FD3E42"/>
    <w:rsid w:val="00FD4ED8"/>
    <w:rsid w:val="00FD51CE"/>
    <w:rsid w:val="00FD54A2"/>
    <w:rsid w:val="00FD7871"/>
    <w:rsid w:val="00FE2306"/>
    <w:rsid w:val="00FE41EC"/>
    <w:rsid w:val="00FE7E21"/>
    <w:rsid w:val="00FF103F"/>
    <w:rsid w:val="00FF614F"/>
    <w:rsid w:val="00FF73FE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2C6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538B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94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65A"/>
  </w:style>
  <w:style w:type="paragraph" w:styleId="a6">
    <w:name w:val="footer"/>
    <w:basedOn w:val="a"/>
    <w:link w:val="a7"/>
    <w:uiPriority w:val="99"/>
    <w:unhideWhenUsed/>
    <w:rsid w:val="00094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65A"/>
  </w:style>
  <w:style w:type="paragraph" w:styleId="a8">
    <w:name w:val="List Paragraph"/>
    <w:basedOn w:val="a"/>
    <w:uiPriority w:val="34"/>
    <w:qFormat/>
    <w:rsid w:val="009B08D0"/>
    <w:pPr>
      <w:ind w:leftChars="400" w:left="840"/>
    </w:pPr>
  </w:style>
  <w:style w:type="character" w:styleId="a9">
    <w:name w:val="Hyperlink"/>
    <w:basedOn w:val="a0"/>
    <w:uiPriority w:val="99"/>
    <w:unhideWhenUsed/>
    <w:rsid w:val="007E2AB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E2AB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7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C8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C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E628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E62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E628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E62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E6281"/>
    <w:rPr>
      <w:b/>
      <w:bCs/>
    </w:rPr>
  </w:style>
  <w:style w:type="character" w:styleId="af3">
    <w:name w:val="Placeholder Text"/>
    <w:basedOn w:val="a0"/>
    <w:uiPriority w:val="99"/>
    <w:semiHidden/>
    <w:rsid w:val="00311014"/>
    <w:rPr>
      <w:color w:val="808080"/>
    </w:rPr>
  </w:style>
  <w:style w:type="character" w:customStyle="1" w:styleId="1">
    <w:name w:val="未解決のメンション1"/>
    <w:basedOn w:val="a0"/>
    <w:uiPriority w:val="99"/>
    <w:semiHidden/>
    <w:unhideWhenUsed/>
    <w:rsid w:val="00880651"/>
    <w:rPr>
      <w:color w:val="605E5C"/>
      <w:shd w:val="clear" w:color="auto" w:fill="E1DFDD"/>
    </w:rPr>
  </w:style>
  <w:style w:type="character" w:customStyle="1" w:styleId="cit-volume">
    <w:name w:val="cit-volume"/>
    <w:basedOn w:val="a0"/>
    <w:rsid w:val="006352ED"/>
  </w:style>
  <w:style w:type="paragraph" w:styleId="af4">
    <w:name w:val="Revision"/>
    <w:hidden/>
    <w:uiPriority w:val="99"/>
    <w:semiHidden/>
    <w:rsid w:val="0073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C32-9C2A-4A65-86EF-BE366201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2023-09-01T10:43:00Z</dcterms:created>
  <dcterms:modified xsi:type="dcterms:W3CDTF">2023-09-01T10:43:00Z</dcterms:modified>
</cp:coreProperties>
</file>