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9C00FA">
        <w:rPr>
          <w:rFonts w:ascii="Meiryo UI" w:eastAsia="Meiryo UI" w:hAnsi="Meiryo UI" w:hint="eastAsia"/>
          <w:sz w:val="44"/>
          <w:szCs w:val="40"/>
        </w:rPr>
        <w:t>貝塚市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486409</wp:posOffset>
                </wp:positionV>
                <wp:extent cx="6214610" cy="1714500"/>
                <wp:effectExtent l="0" t="0" r="15240" b="19050"/>
                <wp:wrapNone/>
                <wp:docPr id="8" name="グループ化 8" descr="2016年度の老朽管率は、22.5%、管路更新率は0.87%、基幹管路の耐震適合率は28.6%であり、耐震化計画は策定中です。&#10;2016年度の浄水場の耐震化率は0%ですが、2017年度には98.9%となっています。" title="貝塚市計画"/>
                <wp:cNvGraphicFramePr/>
                <a:graphic xmlns:a="http://schemas.openxmlformats.org/drawingml/2006/main">
                  <a:graphicData uri="http://schemas.microsoft.com/office/word/2010/wordprocessingGroup">
                    <wpg:wgp>
                      <wpg:cNvGrpSpPr/>
                      <wpg:grpSpPr>
                        <a:xfrm>
                          <a:off x="0" y="0"/>
                          <a:ext cx="6214610" cy="1714500"/>
                          <a:chOff x="-558668" y="-2783090"/>
                          <a:chExt cx="5409265" cy="1400422"/>
                        </a:xfrm>
                      </wpg:grpSpPr>
                      <wps:wsp>
                        <wps:cNvPr id="9" name="角丸四角形 9"/>
                        <wps:cNvSpPr/>
                        <wps:spPr>
                          <a:xfrm>
                            <a:off x="-471697" y="-2657388"/>
                            <a:ext cx="5322294" cy="1274720"/>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FF07D3"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050D9" w:rsidRPr="00073FFB" w:rsidTr="00B050D9">
                                <w:tc>
                                  <w:tcPr>
                                    <w:tcW w:w="2402" w:type="dxa"/>
                                    <w:shd w:val="clear" w:color="auto" w:fill="BDD6EE" w:themeFill="accent1" w:themeFillTint="66"/>
                                    <w:vAlign w:val="center"/>
                                  </w:tcPr>
                                  <w:p w:rsidR="00B050D9" w:rsidRPr="001E0FAD" w:rsidRDefault="00B050D9"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050D9" w:rsidRPr="001E0FAD" w:rsidRDefault="00D05BD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22.5</w:t>
                                    </w:r>
                                  </w:p>
                                </w:tc>
                                <w:tc>
                                  <w:tcPr>
                                    <w:tcW w:w="1094" w:type="dxa"/>
                                    <w:tcBorders>
                                      <w:right w:val="dashSmallGap" w:sz="4" w:space="0" w:color="808080" w:themeColor="background1" w:themeShade="80"/>
                                    </w:tcBorders>
                                    <w:shd w:val="clear" w:color="auto" w:fill="auto"/>
                                    <w:vAlign w:val="center"/>
                                  </w:tcPr>
                                  <w:p w:rsidR="00B050D9" w:rsidRPr="001E0FAD" w:rsidRDefault="00B53116" w:rsidP="00B53116">
                                    <w:pPr>
                                      <w:tabs>
                                        <w:tab w:val="left" w:pos="896"/>
                                      </w:tabs>
                                      <w:spacing w:line="280" w:lineRule="exact"/>
                                      <w:ind w:rightChars="-64" w:right="-134" w:firstLineChars="83" w:firstLine="199"/>
                                      <w:jc w:val="left"/>
                                      <w:rPr>
                                        <w:rFonts w:ascii="Meiryo UI" w:eastAsia="Meiryo UI" w:hAnsi="Meiryo UI"/>
                                        <w:b/>
                                        <w:sz w:val="24"/>
                                      </w:rPr>
                                    </w:pPr>
                                    <w:r>
                                      <w:rPr>
                                        <w:rFonts w:ascii="Meiryo UI" w:eastAsia="Meiryo UI" w:hAnsi="Meiryo UI" w:hint="eastAsia"/>
                                        <w:b/>
                                        <w:sz w:val="24"/>
                                      </w:rPr>
                                      <w:t>策定中</w:t>
                                    </w:r>
                                  </w:p>
                                </w:tc>
                                <w:tc>
                                  <w:tcPr>
                                    <w:tcW w:w="1795" w:type="dxa"/>
                                    <w:tcBorders>
                                      <w:left w:val="dashSmallGap" w:sz="4" w:space="0" w:color="808080" w:themeColor="background1" w:themeShade="80"/>
                                    </w:tcBorders>
                                    <w:shd w:val="clear" w:color="auto" w:fill="auto"/>
                                    <w:vAlign w:val="center"/>
                                  </w:tcPr>
                                  <w:p w:rsidR="00B050D9" w:rsidRPr="001E0FAD" w:rsidRDefault="00B050D9" w:rsidP="00417EC5">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B050D9"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050D9" w:rsidRPr="00FF07D3" w:rsidRDefault="00B050D9"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050D9" w:rsidRPr="00FF07D3" w:rsidRDefault="00B050D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D05BD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0.87</w:t>
                                    </w:r>
                                  </w:p>
                                </w:tc>
                                <w:tc>
                                  <w:tcPr>
                                    <w:tcW w:w="1094" w:type="dxa"/>
                                    <w:tcBorders>
                                      <w:right w:val="nil"/>
                                    </w:tcBorders>
                                    <w:shd w:val="clear" w:color="auto" w:fill="auto"/>
                                    <w:vAlign w:val="center"/>
                                  </w:tcPr>
                                  <w:p w:rsidR="004A79F1" w:rsidRPr="001E0FAD" w:rsidRDefault="00B53116" w:rsidP="00B53116">
                                    <w:pPr>
                                      <w:tabs>
                                        <w:tab w:val="left" w:pos="916"/>
                                      </w:tabs>
                                      <w:spacing w:line="280" w:lineRule="exact"/>
                                      <w:ind w:firstLineChars="39" w:firstLine="94"/>
                                      <w:jc w:val="right"/>
                                      <w:rPr>
                                        <w:rFonts w:ascii="Meiryo UI" w:eastAsia="Meiryo UI" w:hAnsi="Meiryo UI"/>
                                        <w:b/>
                                        <w:sz w:val="24"/>
                                      </w:rPr>
                                    </w:pPr>
                                    <w:r>
                                      <w:rPr>
                                        <w:rFonts w:ascii="Meiryo UI" w:eastAsia="Meiryo UI" w:hAnsi="Meiryo UI" w:hint="eastAsia"/>
                                        <w:b/>
                                        <w:sz w:val="24"/>
                                      </w:rPr>
                                      <w:t>策定中</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D05BD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28.6</w:t>
                                    </w:r>
                                  </w:p>
                                </w:tc>
                                <w:tc>
                                  <w:tcPr>
                                    <w:tcW w:w="1094" w:type="dxa"/>
                                    <w:tcBorders>
                                      <w:right w:val="nil"/>
                                    </w:tcBorders>
                                    <w:shd w:val="clear" w:color="auto" w:fill="auto"/>
                                    <w:vAlign w:val="center"/>
                                  </w:tcPr>
                                  <w:p w:rsidR="004A79F1" w:rsidRPr="001E0FAD" w:rsidRDefault="00B53116" w:rsidP="00B53116">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C7B64" w:rsidRPr="00073FFB" w:rsidTr="002C7B64">
                                <w:tc>
                                  <w:tcPr>
                                    <w:tcW w:w="2402" w:type="dxa"/>
                                    <w:shd w:val="clear" w:color="auto" w:fill="BDD6EE" w:themeFill="accent1" w:themeFillTint="66"/>
                                    <w:vAlign w:val="center"/>
                                  </w:tcPr>
                                  <w:p w:rsidR="002C7B64" w:rsidRPr="001E0FAD" w:rsidRDefault="002C7B64"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2C7B64" w:rsidRPr="001E0FAD" w:rsidRDefault="002C7B64"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0</w:t>
                                    </w:r>
                                    <w:r w:rsidR="00821585">
                                      <w:rPr>
                                        <w:rFonts w:ascii="Meiryo UI" w:eastAsia="Meiryo UI" w:hAnsi="Meiryo UI" w:hint="eastAsia"/>
                                        <w:b/>
                                        <w:sz w:val="24"/>
                                      </w:rPr>
                                      <w:t>※</w:t>
                                    </w:r>
                                  </w:p>
                                </w:tc>
                                <w:tc>
                                  <w:tcPr>
                                    <w:tcW w:w="1094" w:type="dxa"/>
                                    <w:tcBorders>
                                      <w:right w:val="dashSmallGap" w:sz="4" w:space="0" w:color="808080" w:themeColor="background1" w:themeShade="80"/>
                                    </w:tcBorders>
                                    <w:shd w:val="clear" w:color="auto" w:fill="auto"/>
                                    <w:vAlign w:val="center"/>
                                  </w:tcPr>
                                  <w:p w:rsidR="002C7B64" w:rsidRPr="001E0FAD" w:rsidRDefault="00B53116" w:rsidP="00B53116">
                                    <w:pPr>
                                      <w:tabs>
                                        <w:tab w:val="left" w:pos="856"/>
                                      </w:tabs>
                                      <w:spacing w:line="280" w:lineRule="exact"/>
                                      <w:ind w:leftChars="34" w:left="71" w:firstLineChars="1" w:firstLine="2"/>
                                      <w:jc w:val="right"/>
                                      <w:rPr>
                                        <w:rFonts w:ascii="Meiryo UI" w:eastAsia="Meiryo UI" w:hAnsi="Meiryo UI"/>
                                        <w:b/>
                                        <w:sz w:val="24"/>
                                      </w:rPr>
                                    </w:pPr>
                                    <w:r>
                                      <w:rPr>
                                        <w:rFonts w:ascii="Meiryo UI" w:eastAsia="Meiryo UI" w:hAnsi="Meiryo UI" w:hint="eastAsia"/>
                                        <w:b/>
                                        <w:sz w:val="24"/>
                                      </w:rPr>
                                      <w:t>策定中</w:t>
                                    </w:r>
                                  </w:p>
                                </w:tc>
                                <w:tc>
                                  <w:tcPr>
                                    <w:tcW w:w="1795" w:type="dxa"/>
                                    <w:tcBorders>
                                      <w:left w:val="dashSmallGap" w:sz="4" w:space="0" w:color="808080" w:themeColor="background1" w:themeShade="80"/>
                                    </w:tcBorders>
                                    <w:shd w:val="clear" w:color="auto" w:fill="auto"/>
                                    <w:vAlign w:val="center"/>
                                  </w:tcPr>
                                  <w:p w:rsidR="002C7B64" w:rsidRPr="001E0FAD" w:rsidRDefault="002C7B64" w:rsidP="00753402">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2C7B64"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2C7B64" w:rsidRPr="00FF07D3" w:rsidRDefault="002C7B64"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C7B64" w:rsidRPr="00FF07D3" w:rsidRDefault="002C7B64"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17EC5" w:rsidRPr="00417EC5" w:rsidRDefault="00821585" w:rsidP="00417EC5">
                              <w:pPr>
                                <w:spacing w:line="300" w:lineRule="exact"/>
                                <w:jc w:val="right"/>
                                <w:rPr>
                                  <w:rFonts w:ascii="Meiryo UI" w:eastAsia="Meiryo UI" w:hAnsi="Meiryo UI"/>
                                </w:rPr>
                              </w:pPr>
                              <w:r>
                                <w:rPr>
                                  <w:rFonts w:ascii="Meiryo UI" w:eastAsia="Meiryo UI" w:hAnsi="Meiryo UI" w:hint="eastAsia"/>
                                </w:rPr>
                                <w:t>※</w:t>
                              </w:r>
                              <w:r>
                                <w:rPr>
                                  <w:rFonts w:ascii="Meiryo UI" w:eastAsia="Meiryo UI" w:hAnsi="Meiryo UI"/>
                                </w:rPr>
                                <w:t>浄水場は2017年度に耐震化率</w:t>
                              </w:r>
                              <w:r>
                                <w:rPr>
                                  <w:rFonts w:ascii="Meiryo UI" w:eastAsia="Meiryo UI" w:hAnsi="Meiryo UI" w:hint="eastAsia"/>
                                </w:rPr>
                                <w:t>98.9%となっています。</w:t>
                              </w:r>
                            </w:p>
                            <w:p w:rsidR="004B0B3D" w:rsidRPr="00417EC5"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36845"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9C00FA"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貝塚市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貝塚市計画 - 説明: 2016年度の老朽管率は、22.5%、管路更新率は0.87%、基幹管路の耐震適合率は28.6%であり、耐震化計画は策定中です。&#10;2016年度の浄水場の耐震化率は0%ですが、2017年度には98.9%となっています。" style="position:absolute;left:0;text-align:left;margin-left:.3pt;margin-top:38.3pt;width:489.35pt;height:135pt;z-index:251669504;mso-width-relative:margin;mso-height-relative:margin" coordorigin="-5586,-27830" coordsize="54092,1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">
                <v:roundrect id="角丸四角形 9" o:spid="_x0000_s1027" style="position:absolute;left:-4716;top:-26573;width:53221;height:12747;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FF07D3"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050D9" w:rsidRPr="00073FFB" w:rsidTr="00B050D9">
                          <w:tc>
                            <w:tcPr>
                              <w:tcW w:w="2402" w:type="dxa"/>
                              <w:shd w:val="clear" w:color="auto" w:fill="BDD6EE" w:themeFill="accent1" w:themeFillTint="66"/>
                              <w:vAlign w:val="center"/>
                            </w:tcPr>
                            <w:p w:rsidR="00B050D9" w:rsidRPr="001E0FAD" w:rsidRDefault="00B050D9"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050D9" w:rsidRPr="001E0FAD" w:rsidRDefault="00D05BD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22.5</w:t>
                              </w:r>
                            </w:p>
                          </w:tc>
                          <w:tc>
                            <w:tcPr>
                              <w:tcW w:w="1094" w:type="dxa"/>
                              <w:tcBorders>
                                <w:right w:val="dashSmallGap" w:sz="4" w:space="0" w:color="808080" w:themeColor="background1" w:themeShade="80"/>
                              </w:tcBorders>
                              <w:shd w:val="clear" w:color="auto" w:fill="auto"/>
                              <w:vAlign w:val="center"/>
                            </w:tcPr>
                            <w:p w:rsidR="00B050D9" w:rsidRPr="001E0FAD" w:rsidRDefault="00B53116" w:rsidP="00B53116">
                              <w:pPr>
                                <w:tabs>
                                  <w:tab w:val="left" w:pos="896"/>
                                </w:tabs>
                                <w:spacing w:line="280" w:lineRule="exact"/>
                                <w:ind w:rightChars="-64" w:right="-134" w:firstLineChars="83" w:firstLine="199"/>
                                <w:jc w:val="left"/>
                                <w:rPr>
                                  <w:rFonts w:ascii="Meiryo UI" w:eastAsia="Meiryo UI" w:hAnsi="Meiryo UI"/>
                                  <w:b/>
                                  <w:sz w:val="24"/>
                                </w:rPr>
                              </w:pPr>
                              <w:r>
                                <w:rPr>
                                  <w:rFonts w:ascii="Meiryo UI" w:eastAsia="Meiryo UI" w:hAnsi="Meiryo UI" w:hint="eastAsia"/>
                                  <w:b/>
                                  <w:sz w:val="24"/>
                                </w:rPr>
                                <w:t>策定中</w:t>
                              </w:r>
                            </w:p>
                          </w:tc>
                          <w:tc>
                            <w:tcPr>
                              <w:tcW w:w="1795" w:type="dxa"/>
                              <w:tcBorders>
                                <w:left w:val="dashSmallGap" w:sz="4" w:space="0" w:color="808080" w:themeColor="background1" w:themeShade="80"/>
                              </w:tcBorders>
                              <w:shd w:val="clear" w:color="auto" w:fill="auto"/>
                              <w:vAlign w:val="center"/>
                            </w:tcPr>
                            <w:p w:rsidR="00B050D9" w:rsidRPr="001E0FAD" w:rsidRDefault="00B050D9" w:rsidP="00417EC5">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B050D9"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050D9" w:rsidRPr="00FF07D3" w:rsidRDefault="00B050D9"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050D9" w:rsidRPr="00FF07D3" w:rsidRDefault="00B050D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D05BD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0.87</w:t>
                              </w:r>
                            </w:p>
                          </w:tc>
                          <w:tc>
                            <w:tcPr>
                              <w:tcW w:w="1094" w:type="dxa"/>
                              <w:tcBorders>
                                <w:right w:val="nil"/>
                              </w:tcBorders>
                              <w:shd w:val="clear" w:color="auto" w:fill="auto"/>
                              <w:vAlign w:val="center"/>
                            </w:tcPr>
                            <w:p w:rsidR="004A79F1" w:rsidRPr="001E0FAD" w:rsidRDefault="00B53116" w:rsidP="00B53116">
                              <w:pPr>
                                <w:tabs>
                                  <w:tab w:val="left" w:pos="916"/>
                                </w:tabs>
                                <w:spacing w:line="280" w:lineRule="exact"/>
                                <w:ind w:firstLineChars="39" w:firstLine="94"/>
                                <w:jc w:val="right"/>
                                <w:rPr>
                                  <w:rFonts w:ascii="Meiryo UI" w:eastAsia="Meiryo UI" w:hAnsi="Meiryo UI"/>
                                  <w:b/>
                                  <w:sz w:val="24"/>
                                </w:rPr>
                              </w:pPr>
                              <w:r>
                                <w:rPr>
                                  <w:rFonts w:ascii="Meiryo UI" w:eastAsia="Meiryo UI" w:hAnsi="Meiryo UI" w:hint="eastAsia"/>
                                  <w:b/>
                                  <w:sz w:val="24"/>
                                </w:rPr>
                                <w:t>策定中</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B050D9">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D05BD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28.6</w:t>
                              </w:r>
                            </w:p>
                          </w:tc>
                          <w:tc>
                            <w:tcPr>
                              <w:tcW w:w="1094" w:type="dxa"/>
                              <w:tcBorders>
                                <w:right w:val="nil"/>
                              </w:tcBorders>
                              <w:shd w:val="clear" w:color="auto" w:fill="auto"/>
                              <w:vAlign w:val="center"/>
                            </w:tcPr>
                            <w:p w:rsidR="004A79F1" w:rsidRPr="001E0FAD" w:rsidRDefault="00B53116" w:rsidP="00B53116">
                              <w:pPr>
                                <w:tabs>
                                  <w:tab w:val="left" w:pos="916"/>
                                </w:tabs>
                                <w:spacing w:line="280" w:lineRule="exact"/>
                                <w:ind w:rightChars="-64" w:right="-134" w:firstLineChars="93" w:firstLine="223"/>
                                <w:jc w:val="left"/>
                                <w:rPr>
                                  <w:rFonts w:ascii="Meiryo UI" w:eastAsia="Meiryo UI" w:hAnsi="Meiryo UI"/>
                                  <w:b/>
                                  <w:sz w:val="24"/>
                                </w:rPr>
                              </w:pPr>
                              <w:r>
                                <w:rPr>
                                  <w:rFonts w:ascii="Meiryo UI" w:eastAsia="Meiryo UI" w:hAnsi="Meiryo UI" w:hint="eastAsia"/>
                                  <w:b/>
                                  <w:sz w:val="24"/>
                                </w:rPr>
                                <w:t>策定中</w:t>
                              </w:r>
                            </w:p>
                          </w:tc>
                          <w:tc>
                            <w:tcPr>
                              <w:tcW w:w="1795"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C7B64" w:rsidRPr="00073FFB" w:rsidTr="002C7B64">
                          <w:tc>
                            <w:tcPr>
                              <w:tcW w:w="2402" w:type="dxa"/>
                              <w:shd w:val="clear" w:color="auto" w:fill="BDD6EE" w:themeFill="accent1" w:themeFillTint="66"/>
                              <w:vAlign w:val="center"/>
                            </w:tcPr>
                            <w:p w:rsidR="002C7B64" w:rsidRPr="001E0FAD" w:rsidRDefault="002C7B64"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2C7B64" w:rsidRPr="001E0FAD" w:rsidRDefault="002C7B64"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0</w:t>
                              </w:r>
                              <w:r w:rsidR="00821585">
                                <w:rPr>
                                  <w:rFonts w:ascii="Meiryo UI" w:eastAsia="Meiryo UI" w:hAnsi="Meiryo UI" w:hint="eastAsia"/>
                                  <w:b/>
                                  <w:sz w:val="24"/>
                                </w:rPr>
                                <w:t>※</w:t>
                              </w:r>
                            </w:p>
                          </w:tc>
                          <w:tc>
                            <w:tcPr>
                              <w:tcW w:w="1094" w:type="dxa"/>
                              <w:tcBorders>
                                <w:right w:val="dashSmallGap" w:sz="4" w:space="0" w:color="808080" w:themeColor="background1" w:themeShade="80"/>
                              </w:tcBorders>
                              <w:shd w:val="clear" w:color="auto" w:fill="auto"/>
                              <w:vAlign w:val="center"/>
                            </w:tcPr>
                            <w:p w:rsidR="002C7B64" w:rsidRPr="001E0FAD" w:rsidRDefault="00B53116" w:rsidP="00B53116">
                              <w:pPr>
                                <w:tabs>
                                  <w:tab w:val="left" w:pos="856"/>
                                </w:tabs>
                                <w:spacing w:line="280" w:lineRule="exact"/>
                                <w:ind w:leftChars="34" w:left="71" w:firstLineChars="1" w:firstLine="2"/>
                                <w:jc w:val="right"/>
                                <w:rPr>
                                  <w:rFonts w:ascii="Meiryo UI" w:eastAsia="Meiryo UI" w:hAnsi="Meiryo UI"/>
                                  <w:b/>
                                  <w:sz w:val="24"/>
                                </w:rPr>
                              </w:pPr>
                              <w:r>
                                <w:rPr>
                                  <w:rFonts w:ascii="Meiryo UI" w:eastAsia="Meiryo UI" w:hAnsi="Meiryo UI" w:hint="eastAsia"/>
                                  <w:b/>
                                  <w:sz w:val="24"/>
                                </w:rPr>
                                <w:t>策定中</w:t>
                              </w:r>
                            </w:p>
                          </w:tc>
                          <w:tc>
                            <w:tcPr>
                              <w:tcW w:w="1795" w:type="dxa"/>
                              <w:tcBorders>
                                <w:left w:val="dashSmallGap" w:sz="4" w:space="0" w:color="808080" w:themeColor="background1" w:themeShade="80"/>
                              </w:tcBorders>
                              <w:shd w:val="clear" w:color="auto" w:fill="auto"/>
                              <w:vAlign w:val="center"/>
                            </w:tcPr>
                            <w:p w:rsidR="002C7B64" w:rsidRPr="001E0FAD" w:rsidRDefault="002C7B64" w:rsidP="00753402">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2C7B64" w:rsidRPr="00477C6A" w:rsidRDefault="009A2C9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2C7B64" w:rsidRPr="00FF07D3" w:rsidRDefault="002C7B64"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C7B64" w:rsidRPr="00FF07D3" w:rsidRDefault="002C7B64"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17EC5" w:rsidRPr="00417EC5" w:rsidRDefault="00821585" w:rsidP="00417EC5">
                        <w:pPr>
                          <w:spacing w:line="300" w:lineRule="exact"/>
                          <w:jc w:val="right"/>
                          <w:rPr>
                            <w:rFonts w:ascii="Meiryo UI" w:eastAsia="Meiryo UI" w:hAnsi="Meiryo UI"/>
                          </w:rPr>
                        </w:pPr>
                        <w:r>
                          <w:rPr>
                            <w:rFonts w:ascii="Meiryo UI" w:eastAsia="Meiryo UI" w:hAnsi="Meiryo UI" w:hint="eastAsia"/>
                          </w:rPr>
                          <w:t>※</w:t>
                        </w:r>
                        <w:r>
                          <w:rPr>
                            <w:rFonts w:ascii="Meiryo UI" w:eastAsia="Meiryo UI" w:hAnsi="Meiryo UI"/>
                          </w:rPr>
                          <w:t>浄水場は2017年度に耐震化率</w:t>
                        </w:r>
                        <w:r>
                          <w:rPr>
                            <w:rFonts w:ascii="Meiryo UI" w:eastAsia="Meiryo UI" w:hAnsi="Meiryo UI" w:hint="eastAsia"/>
                          </w:rPr>
                          <w:t>98.9%となっています。</w:t>
                        </w:r>
                      </w:p>
                      <w:p w:rsidR="004B0B3D" w:rsidRPr="00417EC5"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367;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9C00FA"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貝塚市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1C74E3"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58D3F24D" wp14:editId="56036C62">
            <wp:simplePos x="0" y="0"/>
            <wp:positionH relativeFrom="column">
              <wp:posOffset>4352925</wp:posOffset>
            </wp:positionH>
            <wp:positionV relativeFrom="paragraph">
              <wp:posOffset>790575</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5223CB09" wp14:editId="4230FD20">
                <wp:simplePos x="0" y="0"/>
                <wp:positionH relativeFrom="margin">
                  <wp:posOffset>0</wp:posOffset>
                </wp:positionH>
                <wp:positionV relativeFrom="paragraph">
                  <wp:posOffset>780415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1C74E3" w:rsidRDefault="001C74E3" w:rsidP="001C74E3">
                              <w:pPr>
                                <w:spacing w:line="400" w:lineRule="exact"/>
                                <w:jc w:val="center"/>
                                <w:rPr>
                                  <w:rFonts w:ascii="Meiryo UI" w:eastAsia="Meiryo UI" w:hAnsi="Meiryo UI"/>
                                  <w:b/>
                                </w:rPr>
                              </w:pPr>
                            </w:p>
                            <w:p w:rsidR="001C74E3" w:rsidRPr="002E0141" w:rsidRDefault="001C74E3" w:rsidP="001C74E3">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2,365</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2,809</w:t>
                              </w:r>
                              <w:r w:rsidRPr="00A97AF4">
                                <w:rPr>
                                  <w:rFonts w:ascii="Meiryo UI" w:eastAsia="Meiryo UI" w:hAnsi="Meiryo UI" w:hint="eastAsia"/>
                                  <w:b/>
                                  <w:sz w:val="40"/>
                                </w:rPr>
                                <w:t>円</w:t>
                              </w:r>
                            </w:p>
                            <w:p w:rsidR="001C74E3" w:rsidRPr="00CC6F97" w:rsidRDefault="001C74E3" w:rsidP="001C74E3">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Pr>
                                  <w:rFonts w:ascii="Meiryo UI" w:eastAsia="Meiryo UI" w:hAnsi="Meiryo UI"/>
                                  <w:b/>
                                  <w:sz w:val="28"/>
                                </w:rPr>
                                <w:t>2</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1C74E3" w:rsidRPr="00A97AF4" w:rsidRDefault="001C74E3" w:rsidP="001C74E3"/>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1C74E3" w:rsidRDefault="001C74E3" w:rsidP="001C74E3">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1C74E3" w:rsidRDefault="001C74E3" w:rsidP="001C74E3">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1C74E3" w:rsidRPr="00645BA0" w:rsidRDefault="001C74E3" w:rsidP="001C74E3">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（貝塚市）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23CB09" id="グループ化 4" o:spid="_x0000_s1031" style="position:absolute;left:0;text-align:left;margin-left:0;margin-top:61.45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KKHw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1C74E3" w:rsidRDefault="001C74E3" w:rsidP="001C74E3">
                        <w:pPr>
                          <w:spacing w:line="400" w:lineRule="exact"/>
                          <w:jc w:val="center"/>
                          <w:rPr>
                            <w:rFonts w:ascii="Meiryo UI" w:eastAsia="Meiryo UI" w:hAnsi="Meiryo UI"/>
                            <w:b/>
                          </w:rPr>
                        </w:pPr>
                      </w:p>
                      <w:p w:rsidR="001C74E3" w:rsidRPr="002E0141" w:rsidRDefault="001C74E3" w:rsidP="001C74E3">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b/>
                            <w:sz w:val="40"/>
                          </w:rPr>
                          <w:t>2,</w:t>
                        </w:r>
                        <w:r>
                          <w:rPr>
                            <w:rFonts w:ascii="Meiryo UI" w:eastAsia="Meiryo UI" w:hAnsi="Meiryo UI"/>
                            <w:b/>
                            <w:sz w:val="40"/>
                          </w:rPr>
                          <w:t>3</w:t>
                        </w:r>
                        <w:r>
                          <w:rPr>
                            <w:rFonts w:ascii="Meiryo UI" w:eastAsia="Meiryo UI" w:hAnsi="Meiryo UI"/>
                            <w:b/>
                            <w:sz w:val="40"/>
                          </w:rPr>
                          <w:t>65</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2,809</w:t>
                        </w:r>
                        <w:r w:rsidRPr="00A97AF4">
                          <w:rPr>
                            <w:rFonts w:ascii="Meiryo UI" w:eastAsia="Meiryo UI" w:hAnsi="Meiryo UI" w:hint="eastAsia"/>
                            <w:b/>
                            <w:sz w:val="40"/>
                          </w:rPr>
                          <w:t>円</w:t>
                        </w:r>
                      </w:p>
                      <w:p w:rsidR="001C74E3" w:rsidRPr="00CC6F97" w:rsidRDefault="001C74E3" w:rsidP="001C74E3">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Pr>
                            <w:rFonts w:ascii="Meiryo UI" w:eastAsia="Meiryo UI" w:hAnsi="Meiryo UI"/>
                            <w:b/>
                            <w:sz w:val="28"/>
                          </w:rPr>
                          <w:t>2</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1C74E3" w:rsidRPr="00A97AF4" w:rsidRDefault="001C74E3" w:rsidP="001C74E3"/>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1C74E3" w:rsidRDefault="001C74E3" w:rsidP="001C74E3">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1C74E3" w:rsidRDefault="001C74E3" w:rsidP="001C74E3">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1C74E3" w:rsidRPr="00645BA0" w:rsidRDefault="001C74E3" w:rsidP="001C74E3">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（貝塚市</w:t>
                        </w:r>
                        <w:r>
                          <w:rPr>
                            <w:rFonts w:ascii="Meiryo UI" w:eastAsia="Meiryo UI" w:hAnsi="Meiryo UI" w:hint="eastAsia"/>
                            <w:b/>
                            <w:color w:val="FFFFFF" w:themeColor="background1"/>
                            <w:sz w:val="28"/>
                          </w:rPr>
                          <w:t>）</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1C74E3"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00C0D2B9" wp14:editId="0060A860">
                <wp:simplePos x="0" y="0"/>
                <wp:positionH relativeFrom="column">
                  <wp:posOffset>3009900</wp:posOffset>
                </wp:positionH>
                <wp:positionV relativeFrom="paragraph">
                  <wp:posOffset>209550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5A6CF3" id="_x0000_t32" coordsize="21600,21600" o:spt="32" o:oned="t" path="m,l21600,21600e" filled="f">
                <v:path arrowok="t" fillok="f" o:connecttype="none"/>
                <o:lock v:ext="edit" shapetype="t"/>
              </v:shapetype>
              <v:shape id="直線矢印コネクタ 17" o:spid="_x0000_s1026" type="#_x0000_t32" style="position:absolute;left:0;text-align:left;margin-left:237pt;margin-top:16.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1C74E3" w:rsidRDefault="00B73E0D" w:rsidP="001C74E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1C74E3">
        <w:rPr>
          <w:rFonts w:ascii="Meiryo UI" w:eastAsia="Meiryo UI" w:hAnsi="Meiryo UI" w:hint="eastAsia"/>
          <w:b/>
          <w:color w:val="000000" w:themeColor="text1"/>
          <w:sz w:val="24"/>
          <w:u w:val="single"/>
        </w:rPr>
        <w:t>あくまで将来の料金イメージです</w:t>
      </w:r>
      <w:r w:rsidR="009F2955" w:rsidRPr="001C74E3">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Pr="00670F1E" w:rsidRDefault="002B468D" w:rsidP="00670F1E">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9F2E03">
        <w:rPr>
          <w:rFonts w:ascii="Meiryo UI" w:eastAsia="Meiryo UI" w:hAnsi="Meiryo UI" w:hint="eastAsia"/>
          <w:color w:val="000000" w:themeColor="text1"/>
          <w:sz w:val="24"/>
        </w:rPr>
        <w:t>なし</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3928F2"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bookmarkStart w:id="0" w:name="_GoBack"/>
      <w:r w:rsidRPr="00117E7D">
        <w:rPr>
          <w:rFonts w:ascii="Meiryo UI" w:eastAsia="Meiryo UI" w:hAnsi="Meiryo UI" w:hint="eastAsia"/>
          <w:color w:val="000000" w:themeColor="text1"/>
          <w:sz w:val="24"/>
        </w:rPr>
        <w:t>ただし、</w:t>
      </w:r>
      <w:bookmarkEnd w:id="0"/>
      <w:r w:rsidRPr="003928F2">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B50710">
        <w:rPr>
          <w:rFonts w:ascii="Meiryo UI" w:eastAsia="Meiryo UI" w:hAnsi="Meiryo UI" w:hint="eastAsia"/>
          <w:color w:val="FF0000"/>
          <w:szCs w:val="24"/>
          <w:u w:val="single"/>
        </w:rPr>
        <w:t>1</w:t>
      </w:r>
      <w:r w:rsidR="009F2E03">
        <w:rPr>
          <w:rFonts w:ascii="Meiryo UI" w:eastAsia="Meiryo UI" w:hAnsi="Meiryo UI" w:hint="eastAsia"/>
          <w:color w:val="FF0000"/>
          <w:szCs w:val="24"/>
          <w:u w:val="single"/>
        </w:rPr>
        <w:t>51.3</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E828BF">
        <w:rPr>
          <w:rFonts w:ascii="Meiryo UI" w:eastAsia="Meiryo UI" w:hAnsi="Meiryo UI" w:hint="eastAsia"/>
          <w:color w:val="FF0000"/>
          <w:szCs w:val="24"/>
          <w:u w:val="single"/>
        </w:rPr>
        <w:t>減価償却費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3928F2" w:rsidRPr="00801BCB" w:rsidRDefault="003928F2" w:rsidP="003928F2">
      <w:pPr>
        <w:pStyle w:val="a7"/>
        <w:spacing w:line="280" w:lineRule="exact"/>
        <w:ind w:leftChars="0" w:left="851"/>
        <w:rPr>
          <w:rFonts w:ascii="Meiryo UI" w:eastAsia="Meiryo UI" w:hAnsi="Meiryo UI"/>
          <w:color w:val="FF0000"/>
          <w:szCs w:val="24"/>
          <w:u w:val="single"/>
        </w:rPr>
      </w:pPr>
    </w:p>
    <w:p w:rsidR="005F2D8D" w:rsidRPr="003928F2" w:rsidRDefault="008C4642" w:rsidP="003928F2">
      <w:pPr>
        <w:pStyle w:val="a7"/>
        <w:numPr>
          <w:ilvl w:val="1"/>
          <w:numId w:val="8"/>
        </w:numPr>
        <w:spacing w:line="280" w:lineRule="exact"/>
        <w:ind w:leftChars="0"/>
        <w:rPr>
          <w:rFonts w:ascii="Meiryo UI" w:eastAsia="Meiryo UI" w:hAnsi="Meiryo UI"/>
          <w:color w:val="FF0000"/>
          <w:szCs w:val="24"/>
          <w:u w:val="single"/>
        </w:rPr>
      </w:pPr>
      <w:r w:rsidRPr="003928F2">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3928F2">
        <w:rPr>
          <w:rFonts w:ascii="Meiryo UI" w:eastAsia="Meiryo UI" w:hAnsi="Meiryo UI" w:hint="eastAsia"/>
          <w:color w:val="FF0000"/>
          <w:szCs w:val="24"/>
          <w:u w:val="single"/>
        </w:rPr>
        <w:t>（実際は、今後の更新費用等を考慮して水道料金を設定する必要があります）</w:t>
      </w:r>
    </w:p>
    <w:sectPr w:rsidR="005F2D8D" w:rsidRPr="003928F2"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17E7D"/>
    <w:rsid w:val="00121A1E"/>
    <w:rsid w:val="00124F0E"/>
    <w:rsid w:val="0012699C"/>
    <w:rsid w:val="00136664"/>
    <w:rsid w:val="0016541A"/>
    <w:rsid w:val="001719A5"/>
    <w:rsid w:val="001A544D"/>
    <w:rsid w:val="001A6A8F"/>
    <w:rsid w:val="001B2AFD"/>
    <w:rsid w:val="001B71B5"/>
    <w:rsid w:val="001C151D"/>
    <w:rsid w:val="001C74E3"/>
    <w:rsid w:val="001E0FAD"/>
    <w:rsid w:val="002019A4"/>
    <w:rsid w:val="00215941"/>
    <w:rsid w:val="00222845"/>
    <w:rsid w:val="00234F81"/>
    <w:rsid w:val="00237E48"/>
    <w:rsid w:val="00244C89"/>
    <w:rsid w:val="00252959"/>
    <w:rsid w:val="0025508A"/>
    <w:rsid w:val="0026011E"/>
    <w:rsid w:val="002977CD"/>
    <w:rsid w:val="002B468D"/>
    <w:rsid w:val="002C7B64"/>
    <w:rsid w:val="002D0B97"/>
    <w:rsid w:val="002E0141"/>
    <w:rsid w:val="00303CF9"/>
    <w:rsid w:val="003256D7"/>
    <w:rsid w:val="003458A9"/>
    <w:rsid w:val="00347A91"/>
    <w:rsid w:val="0035008A"/>
    <w:rsid w:val="0035099B"/>
    <w:rsid w:val="00356941"/>
    <w:rsid w:val="0037611E"/>
    <w:rsid w:val="00383EE3"/>
    <w:rsid w:val="00384580"/>
    <w:rsid w:val="003928F2"/>
    <w:rsid w:val="003A30EF"/>
    <w:rsid w:val="003E0425"/>
    <w:rsid w:val="003E3499"/>
    <w:rsid w:val="00402A07"/>
    <w:rsid w:val="00417EC5"/>
    <w:rsid w:val="00477C6A"/>
    <w:rsid w:val="00487B2E"/>
    <w:rsid w:val="00495E4D"/>
    <w:rsid w:val="004A04D4"/>
    <w:rsid w:val="004A1C68"/>
    <w:rsid w:val="004A3823"/>
    <w:rsid w:val="004A79F1"/>
    <w:rsid w:val="004B0B3D"/>
    <w:rsid w:val="004B740E"/>
    <w:rsid w:val="004E2EAF"/>
    <w:rsid w:val="004E6921"/>
    <w:rsid w:val="004F508C"/>
    <w:rsid w:val="004F51CF"/>
    <w:rsid w:val="005015DF"/>
    <w:rsid w:val="00510928"/>
    <w:rsid w:val="00535EB0"/>
    <w:rsid w:val="005362F9"/>
    <w:rsid w:val="005430C0"/>
    <w:rsid w:val="005749C7"/>
    <w:rsid w:val="005946C8"/>
    <w:rsid w:val="005B5319"/>
    <w:rsid w:val="005B5937"/>
    <w:rsid w:val="005F2D8D"/>
    <w:rsid w:val="005F6414"/>
    <w:rsid w:val="00601D60"/>
    <w:rsid w:val="00607B06"/>
    <w:rsid w:val="006104E0"/>
    <w:rsid w:val="006238DB"/>
    <w:rsid w:val="006267AB"/>
    <w:rsid w:val="0063127E"/>
    <w:rsid w:val="006372FE"/>
    <w:rsid w:val="00641141"/>
    <w:rsid w:val="00645BA0"/>
    <w:rsid w:val="00670F1E"/>
    <w:rsid w:val="006A5288"/>
    <w:rsid w:val="006C16A1"/>
    <w:rsid w:val="006C646E"/>
    <w:rsid w:val="006D2675"/>
    <w:rsid w:val="006D4918"/>
    <w:rsid w:val="006D6B8E"/>
    <w:rsid w:val="006E5D8E"/>
    <w:rsid w:val="00733D6E"/>
    <w:rsid w:val="00734A38"/>
    <w:rsid w:val="00753402"/>
    <w:rsid w:val="007567C8"/>
    <w:rsid w:val="007B0C8E"/>
    <w:rsid w:val="007B7473"/>
    <w:rsid w:val="007C1BC1"/>
    <w:rsid w:val="007F2803"/>
    <w:rsid w:val="00801BCB"/>
    <w:rsid w:val="00804A6B"/>
    <w:rsid w:val="00815249"/>
    <w:rsid w:val="00821585"/>
    <w:rsid w:val="00823AB2"/>
    <w:rsid w:val="008964EA"/>
    <w:rsid w:val="008C4642"/>
    <w:rsid w:val="008D3546"/>
    <w:rsid w:val="008E2BC5"/>
    <w:rsid w:val="008E6968"/>
    <w:rsid w:val="008F18E1"/>
    <w:rsid w:val="00901D5A"/>
    <w:rsid w:val="00913A78"/>
    <w:rsid w:val="009301E0"/>
    <w:rsid w:val="009507C4"/>
    <w:rsid w:val="00965C7F"/>
    <w:rsid w:val="009745F7"/>
    <w:rsid w:val="00986FD7"/>
    <w:rsid w:val="009A2C9E"/>
    <w:rsid w:val="009A655F"/>
    <w:rsid w:val="009A78C7"/>
    <w:rsid w:val="009C00FA"/>
    <w:rsid w:val="009D18AD"/>
    <w:rsid w:val="009E2768"/>
    <w:rsid w:val="009E766C"/>
    <w:rsid w:val="009F2955"/>
    <w:rsid w:val="009F2E03"/>
    <w:rsid w:val="009F5A93"/>
    <w:rsid w:val="00A05B53"/>
    <w:rsid w:val="00A1308D"/>
    <w:rsid w:val="00A23BB0"/>
    <w:rsid w:val="00A44A96"/>
    <w:rsid w:val="00A450F0"/>
    <w:rsid w:val="00A92BBE"/>
    <w:rsid w:val="00A97AF4"/>
    <w:rsid w:val="00AC456E"/>
    <w:rsid w:val="00AC517E"/>
    <w:rsid w:val="00AD7F27"/>
    <w:rsid w:val="00AE42AD"/>
    <w:rsid w:val="00B050D9"/>
    <w:rsid w:val="00B50424"/>
    <w:rsid w:val="00B50710"/>
    <w:rsid w:val="00B53116"/>
    <w:rsid w:val="00B73E0D"/>
    <w:rsid w:val="00B763A1"/>
    <w:rsid w:val="00B91DD3"/>
    <w:rsid w:val="00BA5637"/>
    <w:rsid w:val="00BA7B76"/>
    <w:rsid w:val="00BB3AFF"/>
    <w:rsid w:val="00BB5502"/>
    <w:rsid w:val="00BE0C32"/>
    <w:rsid w:val="00BE6FD5"/>
    <w:rsid w:val="00C00384"/>
    <w:rsid w:val="00C063C9"/>
    <w:rsid w:val="00C07032"/>
    <w:rsid w:val="00C14F45"/>
    <w:rsid w:val="00C47050"/>
    <w:rsid w:val="00C71270"/>
    <w:rsid w:val="00C74142"/>
    <w:rsid w:val="00C819DF"/>
    <w:rsid w:val="00C83DCC"/>
    <w:rsid w:val="00C85D7D"/>
    <w:rsid w:val="00CC6F97"/>
    <w:rsid w:val="00D05BD6"/>
    <w:rsid w:val="00D06F5C"/>
    <w:rsid w:val="00D339A6"/>
    <w:rsid w:val="00D4677B"/>
    <w:rsid w:val="00D5426E"/>
    <w:rsid w:val="00D70209"/>
    <w:rsid w:val="00D76CD2"/>
    <w:rsid w:val="00D77AD7"/>
    <w:rsid w:val="00DA3DDE"/>
    <w:rsid w:val="00DC1066"/>
    <w:rsid w:val="00DD005B"/>
    <w:rsid w:val="00DD73B4"/>
    <w:rsid w:val="00DE5AD3"/>
    <w:rsid w:val="00DF238C"/>
    <w:rsid w:val="00DF5AFE"/>
    <w:rsid w:val="00E06DEC"/>
    <w:rsid w:val="00E13576"/>
    <w:rsid w:val="00E22340"/>
    <w:rsid w:val="00E23CB8"/>
    <w:rsid w:val="00E34A9D"/>
    <w:rsid w:val="00E34CD7"/>
    <w:rsid w:val="00E4324C"/>
    <w:rsid w:val="00E828BF"/>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30727">
      <w:bodyDiv w:val="1"/>
      <w:marLeft w:val="0"/>
      <w:marRight w:val="0"/>
      <w:marTop w:val="0"/>
      <w:marBottom w:val="0"/>
      <w:divBdr>
        <w:top w:val="none" w:sz="0" w:space="0" w:color="auto"/>
        <w:left w:val="none" w:sz="0" w:space="0" w:color="auto"/>
        <w:bottom w:val="none" w:sz="0" w:space="0" w:color="auto"/>
        <w:right w:val="none" w:sz="0" w:space="0" w:color="auto"/>
      </w:divBdr>
    </w:div>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55936-A2D5-44A4-B774-0C76C5A2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41</cp:revision>
  <cp:lastPrinted>2019-01-21T04:06:00Z</cp:lastPrinted>
  <dcterms:created xsi:type="dcterms:W3CDTF">2019-01-04T09:32:00Z</dcterms:created>
  <dcterms:modified xsi:type="dcterms:W3CDTF">2019-03-29T05:29:00Z</dcterms:modified>
</cp:coreProperties>
</file>