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7567C8" w:rsidP="00FF4392">
      <w:pPr>
        <w:spacing w:beforeLines="50" w:before="157" w:line="400" w:lineRule="exact"/>
        <w:ind w:rightChars="-203" w:right="-426"/>
        <w:jc w:val="distribute"/>
        <w:rPr>
          <w:rFonts w:ascii="Meiryo UI" w:eastAsia="Meiryo UI" w:hAnsi="Meiryo UI"/>
          <w:b/>
          <w:sz w:val="40"/>
          <w:szCs w:val="40"/>
        </w:rPr>
      </w:pPr>
      <w:r w:rsidRPr="00FF4392">
        <w:rPr>
          <w:rFonts w:ascii="Meiryo UI" w:eastAsia="Meiryo UI" w:hAnsi="Meiryo UI" w:hint="eastAsia"/>
          <w:sz w:val="44"/>
          <w:szCs w:val="40"/>
        </w:rPr>
        <w:t>「</w:t>
      </w:r>
      <w:r w:rsidR="00DD005B">
        <w:rPr>
          <w:rFonts w:ascii="Meiryo UI" w:eastAsia="Meiryo UI" w:hAnsi="Meiryo UI" w:hint="eastAsia"/>
          <w:sz w:val="44"/>
          <w:szCs w:val="40"/>
        </w:rPr>
        <w:t>枚方市</w:t>
      </w:r>
      <w:r w:rsidRPr="00FF4392">
        <w:rPr>
          <w:rFonts w:ascii="Meiryo UI" w:eastAsia="Meiryo UI" w:hAnsi="Meiryo UI" w:hint="eastAsia"/>
          <w:sz w:val="44"/>
          <w:szCs w:val="40"/>
        </w:rPr>
        <w:t>」</w:t>
      </w:r>
      <w:r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7567C8" w:rsidP="00FF07D3">
      <w:pPr>
        <w:spacing w:beforeLines="70" w:before="220" w:afterLines="50" w:after="157" w:line="560" w:lineRule="exact"/>
        <w:rPr>
          <w:rFonts w:ascii="Meiryo UI" w:eastAsia="Meiryo UI" w:hAnsi="Meiryo UI"/>
          <w:b/>
          <w:sz w:val="40"/>
        </w:rPr>
      </w:pPr>
      <w:r w:rsidRPr="00FF07D3">
        <w:rPr>
          <w:rFonts w:ascii="Meiryo UI" w:eastAsia="Meiryo UI" w:hAnsi="Meiryo UI" w:hint="eastAsia"/>
          <w:b/>
          <w:noProof/>
          <w:sz w:val="32"/>
        </w:rPr>
        <mc:AlternateContent>
          <mc:Choice Requires="wpg">
            <w:drawing>
              <wp:anchor distT="0" distB="0" distL="114300" distR="114300" simplePos="0" relativeHeight="251669504" behindDoc="0" locked="0" layoutInCell="1" allowOverlap="1">
                <wp:simplePos x="0" y="0"/>
                <wp:positionH relativeFrom="column">
                  <wp:posOffset>3810</wp:posOffset>
                </wp:positionH>
                <wp:positionV relativeFrom="paragraph">
                  <wp:posOffset>486409</wp:posOffset>
                </wp:positionV>
                <wp:extent cx="6214610" cy="1714500"/>
                <wp:effectExtent l="0" t="0" r="15240" b="19050"/>
                <wp:wrapNone/>
                <wp:docPr id="8" name="グループ化 8" descr="2016年度の老朽管率は、24.1%、管路更新率は1.02%、基幹管路の耐震適合率は33.0%であり、2028年度には耐震化率が導水管で100%、送水管で36.9%、配水管で28.7%になる見込みです。&#10;2016年度の浄水場の耐震化率は0%で、2026年度には耐震化率が100%となる見込みです。" title="枚方市計画"/>
                <wp:cNvGraphicFramePr/>
                <a:graphic xmlns:a="http://schemas.openxmlformats.org/drawingml/2006/main">
                  <a:graphicData uri="http://schemas.microsoft.com/office/word/2010/wordprocessingGroup">
                    <wpg:wgp>
                      <wpg:cNvGrpSpPr/>
                      <wpg:grpSpPr>
                        <a:xfrm>
                          <a:off x="0" y="0"/>
                          <a:ext cx="6214610" cy="1714500"/>
                          <a:chOff x="-558668" y="-2783090"/>
                          <a:chExt cx="5409265" cy="1400422"/>
                        </a:xfrm>
                      </wpg:grpSpPr>
                      <wps:wsp>
                        <wps:cNvPr id="9" name="角丸四角形 9"/>
                        <wps:cNvSpPr/>
                        <wps:spPr>
                          <a:xfrm>
                            <a:off x="-471697" y="-2657388"/>
                            <a:ext cx="5322294" cy="1274720"/>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2"/>
                                <w:gridCol w:w="1226"/>
                                <w:gridCol w:w="1094"/>
                                <w:gridCol w:w="1795"/>
                                <w:gridCol w:w="588"/>
                                <w:gridCol w:w="1108"/>
                                <w:gridCol w:w="1108"/>
                              </w:tblGrid>
                              <w:tr w:rsidR="00FF07D3" w:rsidRPr="00073FFB" w:rsidTr="00B050D9">
                                <w:trPr>
                                  <w:trHeight w:val="227"/>
                                </w:trPr>
                                <w:tc>
                                  <w:tcPr>
                                    <w:tcW w:w="2402"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7"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B050D9" w:rsidRPr="00073FFB" w:rsidTr="00B050D9">
                                <w:tc>
                                  <w:tcPr>
                                    <w:tcW w:w="2402" w:type="dxa"/>
                                    <w:shd w:val="clear" w:color="auto" w:fill="BDD6EE" w:themeFill="accent1" w:themeFillTint="66"/>
                                    <w:vAlign w:val="center"/>
                                  </w:tcPr>
                                  <w:p w:rsidR="00B050D9" w:rsidRPr="001E0FAD" w:rsidRDefault="00B050D9"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B050D9" w:rsidRPr="001E0FAD" w:rsidRDefault="00B050D9"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24.1</w:t>
                                    </w:r>
                                  </w:p>
                                </w:tc>
                                <w:tc>
                                  <w:tcPr>
                                    <w:tcW w:w="1094" w:type="dxa"/>
                                    <w:tcBorders>
                                      <w:right w:val="dashSmallGap" w:sz="4" w:space="0" w:color="808080" w:themeColor="background1" w:themeShade="80"/>
                                    </w:tcBorders>
                                    <w:shd w:val="clear" w:color="auto" w:fill="auto"/>
                                    <w:vAlign w:val="center"/>
                                  </w:tcPr>
                                  <w:p w:rsidR="00B050D9" w:rsidRPr="001E0FAD" w:rsidRDefault="00417EC5" w:rsidP="00417EC5">
                                    <w:pPr>
                                      <w:tabs>
                                        <w:tab w:val="left" w:pos="896"/>
                                      </w:tabs>
                                      <w:spacing w:line="280" w:lineRule="exact"/>
                                      <w:ind w:rightChars="-64" w:right="-134" w:firstLineChars="83" w:firstLine="199"/>
                                      <w:jc w:val="center"/>
                                      <w:rPr>
                                        <w:rFonts w:ascii="Meiryo UI" w:eastAsia="Meiryo UI" w:hAnsi="Meiryo UI"/>
                                        <w:b/>
                                        <w:sz w:val="24"/>
                                      </w:rPr>
                                    </w:pPr>
                                    <w:r>
                                      <w:rPr>
                                        <w:rFonts w:ascii="Meiryo UI" w:eastAsia="Meiryo UI" w:hAnsi="Meiryo UI" w:hint="eastAsia"/>
                                        <w:b/>
                                        <w:sz w:val="24"/>
                                      </w:rPr>
                                      <w:t>※</w:t>
                                    </w:r>
                                  </w:p>
                                </w:tc>
                                <w:tc>
                                  <w:tcPr>
                                    <w:tcW w:w="1795" w:type="dxa"/>
                                    <w:tcBorders>
                                      <w:left w:val="dashSmallGap" w:sz="4" w:space="0" w:color="808080" w:themeColor="background1" w:themeShade="80"/>
                                    </w:tcBorders>
                                    <w:shd w:val="clear" w:color="auto" w:fill="auto"/>
                                    <w:vAlign w:val="center"/>
                                  </w:tcPr>
                                  <w:p w:rsidR="00B050D9" w:rsidRPr="001E0FAD" w:rsidRDefault="00417EC5" w:rsidP="00417EC5">
                                    <w:pPr>
                                      <w:tabs>
                                        <w:tab w:val="left" w:pos="896"/>
                                      </w:tabs>
                                      <w:spacing w:line="280" w:lineRule="exact"/>
                                      <w:ind w:rightChars="-64" w:right="-134" w:firstLineChars="31" w:firstLine="74"/>
                                      <w:jc w:val="left"/>
                                      <w:rPr>
                                        <w:rFonts w:ascii="Meiryo UI" w:eastAsia="Meiryo UI" w:hAnsi="Meiryo UI"/>
                                        <w:b/>
                                        <w:sz w:val="24"/>
                                      </w:rPr>
                                    </w:pPr>
                                    <w:r>
                                      <w:rPr>
                                        <w:rFonts w:ascii="Meiryo UI" w:eastAsia="Meiryo UI" w:hAnsi="Meiryo UI" w:hint="eastAsia"/>
                                        <w:b/>
                                        <w:sz w:val="24"/>
                                      </w:rPr>
                                      <w:t>(2028年度)</w:t>
                                    </w:r>
                                  </w:p>
                                </w:tc>
                                <w:tc>
                                  <w:tcPr>
                                    <w:tcW w:w="588" w:type="dxa"/>
                                    <w:shd w:val="clear" w:color="auto" w:fill="auto"/>
                                    <w:vAlign w:val="center"/>
                                  </w:tcPr>
                                  <w:p w:rsidR="00B050D9" w:rsidRPr="00477C6A" w:rsidRDefault="00B050D9"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B050D9" w:rsidRPr="00FF07D3" w:rsidRDefault="00B050D9"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B050D9" w:rsidRPr="00FF07D3" w:rsidRDefault="00B050D9"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B050D9">
                                <w:tc>
                                  <w:tcPr>
                                    <w:tcW w:w="2402"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237E48"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1.02</w:t>
                                    </w:r>
                                  </w:p>
                                </w:tc>
                                <w:tc>
                                  <w:tcPr>
                                    <w:tcW w:w="1094" w:type="dxa"/>
                                    <w:tcBorders>
                                      <w:right w:val="nil"/>
                                    </w:tcBorders>
                                    <w:shd w:val="clear" w:color="auto" w:fill="auto"/>
                                    <w:vAlign w:val="center"/>
                                  </w:tcPr>
                                  <w:p w:rsidR="004A79F1" w:rsidRPr="001E0FAD" w:rsidRDefault="00417EC5" w:rsidP="00417EC5">
                                    <w:pPr>
                                      <w:tabs>
                                        <w:tab w:val="left" w:pos="916"/>
                                      </w:tabs>
                                      <w:spacing w:line="280" w:lineRule="exact"/>
                                      <w:ind w:firstLineChars="193" w:firstLine="463"/>
                                      <w:jc w:val="left"/>
                                      <w:rPr>
                                        <w:rFonts w:ascii="Meiryo UI" w:eastAsia="Meiryo UI" w:hAnsi="Meiryo UI"/>
                                        <w:b/>
                                        <w:sz w:val="24"/>
                                      </w:rPr>
                                    </w:pPr>
                                    <w:r>
                                      <w:rPr>
                                        <w:rFonts w:ascii="Meiryo UI" w:eastAsia="Meiryo UI" w:hAnsi="Meiryo UI" w:hint="eastAsia"/>
                                        <w:b/>
                                        <w:sz w:val="24"/>
                                      </w:rPr>
                                      <w:t>※</w:t>
                                    </w:r>
                                  </w:p>
                                </w:tc>
                                <w:tc>
                                  <w:tcPr>
                                    <w:tcW w:w="1795" w:type="dxa"/>
                                    <w:tcBorders>
                                      <w:left w:val="nil"/>
                                    </w:tcBorders>
                                    <w:shd w:val="clear" w:color="auto" w:fill="auto"/>
                                    <w:vAlign w:val="center"/>
                                  </w:tcPr>
                                  <w:p w:rsidR="004A79F1" w:rsidRPr="001E0FAD" w:rsidRDefault="00237E48"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w:t>
                                    </w:r>
                                    <w:r w:rsidR="00B050D9">
                                      <w:rPr>
                                        <w:rFonts w:ascii="Meiryo UI" w:eastAsia="Meiryo UI" w:hAnsi="Meiryo UI"/>
                                        <w:b/>
                                        <w:sz w:val="24"/>
                                      </w:rPr>
                                      <w:t>2028</w:t>
                                    </w:r>
                                    <w:r w:rsidR="004A79F1" w:rsidRPr="001E0FAD">
                                      <w:rPr>
                                        <w:rFonts w:ascii="Meiryo UI" w:eastAsia="Meiryo UI" w:hAnsi="Meiryo UI"/>
                                        <w:b/>
                                        <w:sz w:val="24"/>
                                      </w:rPr>
                                      <w:t>年</w:t>
                                    </w:r>
                                    <w:r w:rsidR="004A79F1"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E34CD7"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B050D9">
                                <w:tc>
                                  <w:tcPr>
                                    <w:tcW w:w="2402"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237E48"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33</w:t>
                                    </w:r>
                                    <w:r w:rsidR="004A04D4">
                                      <w:rPr>
                                        <w:rFonts w:ascii="Meiryo UI" w:eastAsia="Meiryo UI" w:hAnsi="Meiryo UI" w:hint="eastAsia"/>
                                        <w:b/>
                                        <w:sz w:val="24"/>
                                      </w:rPr>
                                      <w:t>.0</w:t>
                                    </w:r>
                                  </w:p>
                                </w:tc>
                                <w:tc>
                                  <w:tcPr>
                                    <w:tcW w:w="1094" w:type="dxa"/>
                                    <w:tcBorders>
                                      <w:right w:val="nil"/>
                                    </w:tcBorders>
                                    <w:shd w:val="clear" w:color="auto" w:fill="auto"/>
                                    <w:vAlign w:val="center"/>
                                  </w:tcPr>
                                  <w:p w:rsidR="004A79F1" w:rsidRPr="001E0FAD" w:rsidRDefault="00252959" w:rsidP="00297BF5">
                                    <w:pPr>
                                      <w:tabs>
                                        <w:tab w:val="left" w:pos="944"/>
                                      </w:tabs>
                                      <w:spacing w:line="280" w:lineRule="exact"/>
                                      <w:ind w:rightChars="-64" w:right="-134" w:firstLineChars="83" w:firstLine="199"/>
                                      <w:jc w:val="center"/>
                                      <w:rPr>
                                        <w:rFonts w:ascii="Meiryo UI" w:eastAsia="Meiryo UI" w:hAnsi="Meiryo UI"/>
                                        <w:b/>
                                        <w:sz w:val="24"/>
                                      </w:rPr>
                                    </w:pPr>
                                    <w:r>
                                      <w:rPr>
                                        <w:rFonts w:ascii="Meiryo UI" w:eastAsia="Meiryo UI" w:hAnsi="Meiryo UI" w:hint="eastAsia"/>
                                        <w:b/>
                                        <w:sz w:val="24"/>
                                      </w:rPr>
                                      <w:t>※</w:t>
                                    </w:r>
                                  </w:p>
                                </w:tc>
                                <w:tc>
                                  <w:tcPr>
                                    <w:tcW w:w="1795"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252959">
                                      <w:rPr>
                                        <w:rFonts w:ascii="Meiryo UI" w:eastAsia="Meiryo UI" w:hAnsi="Meiryo UI"/>
                                        <w:b/>
                                        <w:sz w:val="24"/>
                                      </w:rPr>
                                      <w:t>2028</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9E766C"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A92BBE">
                                      <w:rPr>
                                        <w:rFonts w:ascii="Meiryo UI" w:eastAsia="Meiryo UI" w:hAnsi="Meiryo UI" w:hint="eastAsia"/>
                                        <w:sz w:val="22"/>
                                        <w:szCs w:val="18"/>
                                      </w:rPr>
                                      <w:t>.</w:t>
                                    </w:r>
                                    <w:r w:rsidR="00A92BBE">
                                      <w:rPr>
                                        <w:rFonts w:ascii="Meiryo UI" w:eastAsia="Meiryo UI" w:hAnsi="Meiryo UI"/>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2C7B64" w:rsidRPr="00073FFB" w:rsidTr="002C7B64">
                                <w:tc>
                                  <w:tcPr>
                                    <w:tcW w:w="2402" w:type="dxa"/>
                                    <w:shd w:val="clear" w:color="auto" w:fill="BDD6EE" w:themeFill="accent1" w:themeFillTint="66"/>
                                    <w:vAlign w:val="center"/>
                                  </w:tcPr>
                                  <w:p w:rsidR="002C7B64" w:rsidRPr="001E0FAD" w:rsidRDefault="002C7B64"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2C7B64" w:rsidRPr="001E0FAD" w:rsidRDefault="002C7B64" w:rsidP="005946C8">
                                    <w:pPr>
                                      <w:spacing w:line="280" w:lineRule="exact"/>
                                      <w:ind w:leftChars="-147" w:left="-309" w:rightChars="99" w:right="208" w:firstLineChars="200" w:firstLine="480"/>
                                      <w:jc w:val="center"/>
                                      <w:rPr>
                                        <w:rFonts w:ascii="Meiryo UI" w:eastAsia="Meiryo UI" w:hAnsi="Meiryo UI"/>
                                        <w:b/>
                                        <w:sz w:val="24"/>
                                      </w:rPr>
                                    </w:pPr>
                                    <w:r>
                                      <w:rPr>
                                        <w:rFonts w:ascii="Meiryo UI" w:eastAsia="Meiryo UI" w:hAnsi="Meiryo UI" w:hint="eastAsia"/>
                                        <w:b/>
                                        <w:sz w:val="24"/>
                                      </w:rPr>
                                      <w:t>0</w:t>
                                    </w:r>
                                  </w:p>
                                </w:tc>
                                <w:tc>
                                  <w:tcPr>
                                    <w:tcW w:w="1094" w:type="dxa"/>
                                    <w:tcBorders>
                                      <w:right w:val="dashSmallGap" w:sz="4" w:space="0" w:color="808080" w:themeColor="background1" w:themeShade="80"/>
                                    </w:tcBorders>
                                    <w:shd w:val="clear" w:color="auto" w:fill="auto"/>
                                    <w:vAlign w:val="center"/>
                                  </w:tcPr>
                                  <w:p w:rsidR="002C7B64" w:rsidRPr="001E0FAD" w:rsidRDefault="007D4E59" w:rsidP="00753402">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 xml:space="preserve">　86.3</w:t>
                                    </w:r>
                                  </w:p>
                                </w:tc>
                                <w:tc>
                                  <w:tcPr>
                                    <w:tcW w:w="1795" w:type="dxa"/>
                                    <w:tcBorders>
                                      <w:left w:val="dashSmallGap" w:sz="4" w:space="0" w:color="808080" w:themeColor="background1" w:themeShade="80"/>
                                    </w:tcBorders>
                                    <w:shd w:val="clear" w:color="auto" w:fill="auto"/>
                                    <w:vAlign w:val="center"/>
                                  </w:tcPr>
                                  <w:p w:rsidR="002C7B64" w:rsidRPr="001E0FAD" w:rsidRDefault="00215941" w:rsidP="00252E67">
                                    <w:pPr>
                                      <w:tabs>
                                        <w:tab w:val="left" w:pos="856"/>
                                      </w:tabs>
                                      <w:spacing w:line="280" w:lineRule="exact"/>
                                      <w:ind w:leftChars="-4" w:left="71" w:hangingChars="33" w:hanging="79"/>
                                      <w:jc w:val="center"/>
                                      <w:rPr>
                                        <w:rFonts w:ascii="Meiryo UI" w:eastAsia="Meiryo UI" w:hAnsi="Meiryo UI"/>
                                        <w:b/>
                                        <w:sz w:val="24"/>
                                      </w:rPr>
                                    </w:pPr>
                                    <w:r w:rsidRPr="00252E67">
                                      <w:rPr>
                                        <w:rFonts w:ascii="Meiryo UI" w:eastAsia="Meiryo UI" w:hAnsi="Meiryo UI" w:hint="eastAsia"/>
                                        <w:b/>
                                        <w:sz w:val="24"/>
                                      </w:rPr>
                                      <w:t>(</w:t>
                                    </w:r>
                                    <w:r w:rsidR="007D4E59" w:rsidRPr="00252E67">
                                      <w:rPr>
                                        <w:rFonts w:ascii="Meiryo UI" w:eastAsia="Meiryo UI" w:hAnsi="Meiryo UI" w:hint="eastAsia"/>
                                        <w:b/>
                                        <w:sz w:val="24"/>
                                      </w:rPr>
                                      <w:t>2028</w:t>
                                    </w:r>
                                    <w:r w:rsidRPr="00252E67">
                                      <w:rPr>
                                        <w:rFonts w:ascii="Meiryo UI" w:eastAsia="Meiryo UI" w:hAnsi="Meiryo UI"/>
                                        <w:b/>
                                        <w:sz w:val="24"/>
                                      </w:rPr>
                                      <w:t>年</w:t>
                                    </w:r>
                                    <w:r w:rsidRPr="00252E67">
                                      <w:rPr>
                                        <w:rFonts w:ascii="Meiryo UI" w:eastAsia="Meiryo UI" w:hAnsi="Meiryo UI" w:hint="eastAsia"/>
                                        <w:b/>
                                        <w:sz w:val="24"/>
                                      </w:rPr>
                                      <w:t>度)</w:t>
                                    </w:r>
                                  </w:p>
                                </w:tc>
                                <w:tc>
                                  <w:tcPr>
                                    <w:tcW w:w="588" w:type="dxa"/>
                                    <w:shd w:val="clear" w:color="auto" w:fill="auto"/>
                                    <w:vAlign w:val="center"/>
                                  </w:tcPr>
                                  <w:p w:rsidR="002C7B64" w:rsidRPr="00477C6A" w:rsidRDefault="002C7B64"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0"/>
                                      </w:rPr>
                                      <w:t>☺</w:t>
                                    </w:r>
                                  </w:p>
                                </w:tc>
                                <w:tc>
                                  <w:tcPr>
                                    <w:tcW w:w="1108" w:type="dxa"/>
                                    <w:shd w:val="clear" w:color="auto" w:fill="auto"/>
                                    <w:vAlign w:val="center"/>
                                  </w:tcPr>
                                  <w:p w:rsidR="002C7B64" w:rsidRPr="00FF07D3" w:rsidRDefault="002C7B64"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2C7B64" w:rsidRPr="00FF07D3" w:rsidRDefault="002C7B64"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17EC5" w:rsidRPr="00417EC5" w:rsidRDefault="00417EC5" w:rsidP="00417EC5">
                              <w:pPr>
                                <w:spacing w:line="300" w:lineRule="exact"/>
                                <w:jc w:val="right"/>
                                <w:rPr>
                                  <w:rFonts w:ascii="Meiryo UI" w:eastAsia="Meiryo UI" w:hAnsi="Meiryo UI"/>
                                </w:rPr>
                              </w:pPr>
                              <w:r w:rsidRPr="00417EC5">
                                <w:rPr>
                                  <w:rFonts w:ascii="Meiryo UI" w:eastAsia="Meiryo UI" w:hAnsi="Meiryo UI" w:hint="eastAsia"/>
                                </w:rPr>
                                <w:t>※耐震化率は導水管で100%、送水管36.9%、配水管28.7%を目標としています。</w:t>
                              </w:r>
                            </w:p>
                            <w:p w:rsidR="004B0B3D" w:rsidRPr="00417EC5" w:rsidRDefault="004B0B3D" w:rsidP="004B0B3D">
                              <w:pPr>
                                <w:spacing w:line="300" w:lineRule="exact"/>
                                <w:rPr>
                                  <w:rFonts w:ascii="Meiryo UI" w:eastAsia="Meiryo UI" w:hAnsi="Meiryo UI"/>
                                  <w:b/>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8" y="-2783090"/>
                            <a:ext cx="936845"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DD005B"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枚方市</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alt="タイトル: 枚方市計画 - 説明: 2016年度の老朽管率は、24.1%、管路更新率は1.02%、基幹管路の耐震適合率は33.0%であり、2028年度には耐震化率が導水管で100%、送水管で36.9%、配水管で28.7%になる見込みです。&#10;2016年度の浄水場の耐震化率は0%で、2026年度には耐震化率が100%となる見込みです。" style="position:absolute;left:0;text-align:left;margin-left:.3pt;margin-top:38.3pt;width:489.35pt;height:135pt;z-index:251669504;mso-width-relative:margin;mso-height-relative:margin" coordorigin="-5586,-27830" coordsize="54092,1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ta9gQAACkMAAAOAAAAZHJzL2Uyb0RvYy54bWzcVltvG0UUfkfiP6wWlbfYu+v12l7iVG5C&#10;IqTQRqSoz5O9edHuzjIzjp0+xQ6oFS1VhVAQpOL20BYqNXkIIikt/JhlHedfcGb2kjtCQYCEH9Yz&#10;Z2bOOXPO+b4z01cHYSCtOoT6OGrLakWRJSeysO1HXlt+/+b8VFOWKEORjQIcOW15zaHy1ZnXX5vu&#10;x6aj4S4ObIdIoCSiZj9uy13GYrNapVbXCRGt4NiJYNHFJEQMpsSr2gT1QXsYVDVFMap9TOyYYMuh&#10;FKRz2aI8I/S7rmOxG65LHSYFbRl8Y+JLxHeFf6sz08j0CIq7vpW7gS7hRYj8CIyWquYQQ1KP+GdU&#10;hb5FMMUuq1g4rGLX9S1H3AFuoyqnbrNAcC8Wd/HMvheXYYLQnorTpdVa11eXiOTbbRkSFaEQUpSM&#10;dpKNZ8nGy2Tji/T+pgQLtkMtCBq4aKT7u+mLx8nw+WR9OH706uD5dwcP7iTD7WR9qOkV9Qr8g2zy&#10;8/Z4a3e8uZMtQl1ofCX95kW6v5+tCxUPDx/dORz+kD68m22s1SrKlWT4JBmOktEnXKeiNQuTz8DM&#10;ZJ0fAbfE/vvpzoPxzi4ohDOqAkfXh4fgVyGqGZWWkH38aSnTmpUGmABlPyaje5PH9ya/vkyGvwmj&#10;XybrozffGHTeOnHT8U8fwen0293S5cL+duascLOMzDluCteGTy8yCXXpswBCP/76q/Hmfro3mjy9&#10;e/D5L7w6+7FnQpIWSLwcL5Fc4GUzXnADl4T8H0pJGoi6Xivr2hkwyQKhoam6oUL5W7CmNlS9ruSV&#10;b3UBHvzcVL3eNAxINeyY0hrNmtIqt7ydq6nrSksz6rkaXVF0TeMuVgsvqtzZ0rd+DJCmR1VL/17V&#10;LndR7AgwUB6QvGpbRdVOnnz2+95eurUFg/TV91IrC57YW0aOmhSCeE7YpvSGarQa+fWNeqPWbHIF&#10;yCxiWK9pmtbS88trDb2hiQCVl0dmTChbcHAo8UFbBvBG9nvAQIIY0OoiZVyhZ+c4Q/YHsuSGAfDN&#10;KgokTW+qeTTzvaC6UMkPUhz49rwfBGLCCdKZDYgEZ9sysiwnYqqwFPTCd7GdyYEii1SDmOdabG8W&#10;YjAhqJZrEok8YSSIpD6gHvLOawcBPbsBYjAMYyAMGnmyhAIPeN9iRJg+cbpUfNzF+hkXjcIXZB53&#10;EWxmnv+5izxAc4h2MxvCfpa30GfQWAI/BGbjqopkBZHIqmgNkBFevrxQs7rgIzZYGQiYUXMF22tQ&#10;ZwRnbYPG1rwP9hYRZUuIQN4gLND72A34uAGGWOF8JEtdTG6fJ+f7AQiwKkt96DsQxw97iDiyFLwT&#10;AUSgrHi0mZjAgByXrhTSqBfOYsi7Ct01tsSQ72VBMXQJDm9Ba+xwa7CEIgtsZpnKJ7Ms64PQXC2n&#10;0xHboCnFiC1Gy7HFlfNQ8QjfHNxCJM7rmgEkruMCjsgU1ZrRwNFefjLCnR7Drl8GOYtnHnGgBs5u&#10;/wJHcObLWttpkoCVPNXAKH+BJS4kyYIlWjWjqecMqUETqRk5pAuaLgB9MUccRZJzicD6CeCv0RL1&#10;8A6ycR8qBwoShG15XvxykwIMBV9kUFa1xuWgTLyV0mr9WuvaXIZj2kW2k0EPWkqJMZptP0so/wxa&#10;xfNFcCcvp/8CtDVOYmdAm0v/d6AVbR7eoyK/+duZP3iPzwXIj174M38AAAD//wMAUEsDBBQABgAI&#10;AAAAIQB3ooso3gAAAAcBAAAPAAAAZHJzL2Rvd25yZXYueG1sTI5BS8NAEIXvgv9hGcGb3cRo2sZs&#10;SinqqQi2QvG2zU6T0OxsyG6T9N87nvT0mPceb758NdlWDNj7xpGCeBaBQCqdaahS8LV/e1iA8EGT&#10;0a0jVHBFD6vi9ibXmXEjfeKwC5XgEfKZVlCH0GVS+rJGq/3MdUicnVxvdeCzr6Tp9cjjtpWPUZRK&#10;qxviD7XucFNjed5drIL3UY/rJH4dtufT5vq9f/44bGNU6v5uWr+ACDiFvzL84jM6FMx0dBcyXrQK&#10;Uu4pmKesnC7nywTEUUHyxI4scvmfv/gBAAD//wMAUEsBAi0AFAAGAAgAAAAhALaDOJL+AAAA4QEA&#10;ABMAAAAAAAAAAAAAAAAAAAAAAFtDb250ZW50X1R5cGVzXS54bWxQSwECLQAUAAYACAAAACEAOP0h&#10;/9YAAACUAQAACwAAAAAAAAAAAAAAAAAvAQAAX3JlbHMvLnJlbHNQSwECLQAUAAYACAAAACEAoi5r&#10;WvYEAAApDAAADgAAAAAAAAAAAAAAAAAuAgAAZHJzL2Uyb0RvYy54bWxQSwECLQAUAAYACAAAACEA&#10;d6KLKN4AAAAHAQAADwAAAAAAAAAAAAAAAABQBwAAZHJzL2Rvd25yZXYueG1sUEsFBgAAAAAEAAQA&#10;8wAAAFsIAAAAAA==&#10;">
                <v:roundrect id="角丸四角形 9" o:spid="_x0000_s1027" style="position:absolute;left:-4716;top:-26573;width:53221;height:12747;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2"/>
                          <w:gridCol w:w="1226"/>
                          <w:gridCol w:w="1094"/>
                          <w:gridCol w:w="1795"/>
                          <w:gridCol w:w="588"/>
                          <w:gridCol w:w="1108"/>
                          <w:gridCol w:w="1108"/>
                        </w:tblGrid>
                        <w:tr w:rsidR="00FF07D3" w:rsidRPr="00073FFB" w:rsidTr="00B050D9">
                          <w:trPr>
                            <w:trHeight w:val="227"/>
                          </w:trPr>
                          <w:tc>
                            <w:tcPr>
                              <w:tcW w:w="2402"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7"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B050D9" w:rsidRPr="00073FFB" w:rsidTr="00B050D9">
                          <w:tc>
                            <w:tcPr>
                              <w:tcW w:w="2402" w:type="dxa"/>
                              <w:shd w:val="clear" w:color="auto" w:fill="BDD6EE" w:themeFill="accent1" w:themeFillTint="66"/>
                              <w:vAlign w:val="center"/>
                            </w:tcPr>
                            <w:p w:rsidR="00B050D9" w:rsidRPr="001E0FAD" w:rsidRDefault="00B050D9"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B050D9" w:rsidRPr="001E0FAD" w:rsidRDefault="00B050D9"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24.1</w:t>
                              </w:r>
                            </w:p>
                          </w:tc>
                          <w:tc>
                            <w:tcPr>
                              <w:tcW w:w="1094" w:type="dxa"/>
                              <w:tcBorders>
                                <w:right w:val="dashSmallGap" w:sz="4" w:space="0" w:color="808080" w:themeColor="background1" w:themeShade="80"/>
                              </w:tcBorders>
                              <w:shd w:val="clear" w:color="auto" w:fill="auto"/>
                              <w:vAlign w:val="center"/>
                            </w:tcPr>
                            <w:p w:rsidR="00B050D9" w:rsidRPr="001E0FAD" w:rsidRDefault="00417EC5" w:rsidP="00417EC5">
                              <w:pPr>
                                <w:tabs>
                                  <w:tab w:val="left" w:pos="896"/>
                                </w:tabs>
                                <w:spacing w:line="280" w:lineRule="exact"/>
                                <w:ind w:rightChars="-64" w:right="-134" w:firstLineChars="83" w:firstLine="199"/>
                                <w:jc w:val="center"/>
                                <w:rPr>
                                  <w:rFonts w:ascii="Meiryo UI" w:eastAsia="Meiryo UI" w:hAnsi="Meiryo UI"/>
                                  <w:b/>
                                  <w:sz w:val="24"/>
                                </w:rPr>
                              </w:pPr>
                              <w:r>
                                <w:rPr>
                                  <w:rFonts w:ascii="Meiryo UI" w:eastAsia="Meiryo UI" w:hAnsi="Meiryo UI" w:hint="eastAsia"/>
                                  <w:b/>
                                  <w:sz w:val="24"/>
                                </w:rPr>
                                <w:t>※</w:t>
                              </w:r>
                            </w:p>
                          </w:tc>
                          <w:tc>
                            <w:tcPr>
                              <w:tcW w:w="1795" w:type="dxa"/>
                              <w:tcBorders>
                                <w:left w:val="dashSmallGap" w:sz="4" w:space="0" w:color="808080" w:themeColor="background1" w:themeShade="80"/>
                              </w:tcBorders>
                              <w:shd w:val="clear" w:color="auto" w:fill="auto"/>
                              <w:vAlign w:val="center"/>
                            </w:tcPr>
                            <w:p w:rsidR="00B050D9" w:rsidRPr="001E0FAD" w:rsidRDefault="00417EC5" w:rsidP="00417EC5">
                              <w:pPr>
                                <w:tabs>
                                  <w:tab w:val="left" w:pos="896"/>
                                </w:tabs>
                                <w:spacing w:line="280" w:lineRule="exact"/>
                                <w:ind w:rightChars="-64" w:right="-134" w:firstLineChars="31" w:firstLine="74"/>
                                <w:jc w:val="left"/>
                                <w:rPr>
                                  <w:rFonts w:ascii="Meiryo UI" w:eastAsia="Meiryo UI" w:hAnsi="Meiryo UI"/>
                                  <w:b/>
                                  <w:sz w:val="24"/>
                                </w:rPr>
                              </w:pPr>
                              <w:r>
                                <w:rPr>
                                  <w:rFonts w:ascii="Meiryo UI" w:eastAsia="Meiryo UI" w:hAnsi="Meiryo UI" w:hint="eastAsia"/>
                                  <w:b/>
                                  <w:sz w:val="24"/>
                                </w:rPr>
                                <w:t>(2028年度)</w:t>
                              </w:r>
                            </w:p>
                          </w:tc>
                          <w:tc>
                            <w:tcPr>
                              <w:tcW w:w="588" w:type="dxa"/>
                              <w:shd w:val="clear" w:color="auto" w:fill="auto"/>
                              <w:vAlign w:val="center"/>
                            </w:tcPr>
                            <w:p w:rsidR="00B050D9" w:rsidRPr="00477C6A" w:rsidRDefault="00B050D9"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B050D9" w:rsidRPr="00FF07D3" w:rsidRDefault="00B050D9"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B050D9" w:rsidRPr="00FF07D3" w:rsidRDefault="00B050D9"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B050D9">
                          <w:tc>
                            <w:tcPr>
                              <w:tcW w:w="2402"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237E48"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1.02</w:t>
                              </w:r>
                            </w:p>
                          </w:tc>
                          <w:tc>
                            <w:tcPr>
                              <w:tcW w:w="1094" w:type="dxa"/>
                              <w:tcBorders>
                                <w:right w:val="nil"/>
                              </w:tcBorders>
                              <w:shd w:val="clear" w:color="auto" w:fill="auto"/>
                              <w:vAlign w:val="center"/>
                            </w:tcPr>
                            <w:p w:rsidR="004A79F1" w:rsidRPr="001E0FAD" w:rsidRDefault="00417EC5" w:rsidP="00417EC5">
                              <w:pPr>
                                <w:tabs>
                                  <w:tab w:val="left" w:pos="916"/>
                                </w:tabs>
                                <w:spacing w:line="280" w:lineRule="exact"/>
                                <w:ind w:firstLineChars="193" w:firstLine="463"/>
                                <w:jc w:val="left"/>
                                <w:rPr>
                                  <w:rFonts w:ascii="Meiryo UI" w:eastAsia="Meiryo UI" w:hAnsi="Meiryo UI"/>
                                  <w:b/>
                                  <w:sz w:val="24"/>
                                </w:rPr>
                              </w:pPr>
                              <w:r>
                                <w:rPr>
                                  <w:rFonts w:ascii="Meiryo UI" w:eastAsia="Meiryo UI" w:hAnsi="Meiryo UI" w:hint="eastAsia"/>
                                  <w:b/>
                                  <w:sz w:val="24"/>
                                </w:rPr>
                                <w:t>※</w:t>
                              </w:r>
                            </w:p>
                          </w:tc>
                          <w:tc>
                            <w:tcPr>
                              <w:tcW w:w="1795" w:type="dxa"/>
                              <w:tcBorders>
                                <w:left w:val="nil"/>
                              </w:tcBorders>
                              <w:shd w:val="clear" w:color="auto" w:fill="auto"/>
                              <w:vAlign w:val="center"/>
                            </w:tcPr>
                            <w:p w:rsidR="004A79F1" w:rsidRPr="001E0FAD" w:rsidRDefault="00237E48"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w:t>
                              </w:r>
                              <w:r w:rsidR="00B050D9">
                                <w:rPr>
                                  <w:rFonts w:ascii="Meiryo UI" w:eastAsia="Meiryo UI" w:hAnsi="Meiryo UI"/>
                                  <w:b/>
                                  <w:sz w:val="24"/>
                                </w:rPr>
                                <w:t>2028</w:t>
                              </w:r>
                              <w:r w:rsidR="004A79F1" w:rsidRPr="001E0FAD">
                                <w:rPr>
                                  <w:rFonts w:ascii="Meiryo UI" w:eastAsia="Meiryo UI" w:hAnsi="Meiryo UI"/>
                                  <w:b/>
                                  <w:sz w:val="24"/>
                                </w:rPr>
                                <w:t>年</w:t>
                              </w:r>
                              <w:r w:rsidR="004A79F1"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E34CD7"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B050D9">
                          <w:tc>
                            <w:tcPr>
                              <w:tcW w:w="2402"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237E48"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33</w:t>
                              </w:r>
                              <w:r w:rsidR="004A04D4">
                                <w:rPr>
                                  <w:rFonts w:ascii="Meiryo UI" w:eastAsia="Meiryo UI" w:hAnsi="Meiryo UI" w:hint="eastAsia"/>
                                  <w:b/>
                                  <w:sz w:val="24"/>
                                </w:rPr>
                                <w:t>.0</w:t>
                              </w:r>
                            </w:p>
                          </w:tc>
                          <w:tc>
                            <w:tcPr>
                              <w:tcW w:w="1094" w:type="dxa"/>
                              <w:tcBorders>
                                <w:right w:val="nil"/>
                              </w:tcBorders>
                              <w:shd w:val="clear" w:color="auto" w:fill="auto"/>
                              <w:vAlign w:val="center"/>
                            </w:tcPr>
                            <w:p w:rsidR="004A79F1" w:rsidRPr="001E0FAD" w:rsidRDefault="00252959" w:rsidP="00297BF5">
                              <w:pPr>
                                <w:tabs>
                                  <w:tab w:val="left" w:pos="944"/>
                                </w:tabs>
                                <w:spacing w:line="280" w:lineRule="exact"/>
                                <w:ind w:rightChars="-64" w:right="-134" w:firstLineChars="83" w:firstLine="199"/>
                                <w:jc w:val="center"/>
                                <w:rPr>
                                  <w:rFonts w:ascii="Meiryo UI" w:eastAsia="Meiryo UI" w:hAnsi="Meiryo UI"/>
                                  <w:b/>
                                  <w:sz w:val="24"/>
                                </w:rPr>
                              </w:pPr>
                              <w:r>
                                <w:rPr>
                                  <w:rFonts w:ascii="Meiryo UI" w:eastAsia="Meiryo UI" w:hAnsi="Meiryo UI" w:hint="eastAsia"/>
                                  <w:b/>
                                  <w:sz w:val="24"/>
                                </w:rPr>
                                <w:t>※</w:t>
                              </w:r>
                            </w:p>
                          </w:tc>
                          <w:tc>
                            <w:tcPr>
                              <w:tcW w:w="1795"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252959">
                                <w:rPr>
                                  <w:rFonts w:ascii="Meiryo UI" w:eastAsia="Meiryo UI" w:hAnsi="Meiryo UI"/>
                                  <w:b/>
                                  <w:sz w:val="24"/>
                                </w:rPr>
                                <w:t>2028</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9E766C"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A92BBE">
                                <w:rPr>
                                  <w:rFonts w:ascii="Meiryo UI" w:eastAsia="Meiryo UI" w:hAnsi="Meiryo UI" w:hint="eastAsia"/>
                                  <w:sz w:val="22"/>
                                  <w:szCs w:val="18"/>
                                </w:rPr>
                                <w:t>.</w:t>
                              </w:r>
                              <w:r w:rsidR="00A92BBE">
                                <w:rPr>
                                  <w:rFonts w:ascii="Meiryo UI" w:eastAsia="Meiryo UI" w:hAnsi="Meiryo UI"/>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2C7B64" w:rsidRPr="00073FFB" w:rsidTr="002C7B64">
                          <w:tc>
                            <w:tcPr>
                              <w:tcW w:w="2402" w:type="dxa"/>
                              <w:shd w:val="clear" w:color="auto" w:fill="BDD6EE" w:themeFill="accent1" w:themeFillTint="66"/>
                              <w:vAlign w:val="center"/>
                            </w:tcPr>
                            <w:p w:rsidR="002C7B64" w:rsidRPr="001E0FAD" w:rsidRDefault="002C7B64"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2C7B64" w:rsidRPr="001E0FAD" w:rsidRDefault="002C7B64" w:rsidP="005946C8">
                              <w:pPr>
                                <w:spacing w:line="280" w:lineRule="exact"/>
                                <w:ind w:leftChars="-147" w:left="-309" w:rightChars="99" w:right="208" w:firstLineChars="200" w:firstLine="480"/>
                                <w:jc w:val="center"/>
                                <w:rPr>
                                  <w:rFonts w:ascii="Meiryo UI" w:eastAsia="Meiryo UI" w:hAnsi="Meiryo UI"/>
                                  <w:b/>
                                  <w:sz w:val="24"/>
                                </w:rPr>
                              </w:pPr>
                              <w:r>
                                <w:rPr>
                                  <w:rFonts w:ascii="Meiryo UI" w:eastAsia="Meiryo UI" w:hAnsi="Meiryo UI" w:hint="eastAsia"/>
                                  <w:b/>
                                  <w:sz w:val="24"/>
                                </w:rPr>
                                <w:t>0</w:t>
                              </w:r>
                            </w:p>
                          </w:tc>
                          <w:tc>
                            <w:tcPr>
                              <w:tcW w:w="1094" w:type="dxa"/>
                              <w:tcBorders>
                                <w:right w:val="dashSmallGap" w:sz="4" w:space="0" w:color="808080" w:themeColor="background1" w:themeShade="80"/>
                              </w:tcBorders>
                              <w:shd w:val="clear" w:color="auto" w:fill="auto"/>
                              <w:vAlign w:val="center"/>
                            </w:tcPr>
                            <w:p w:rsidR="002C7B64" w:rsidRPr="001E0FAD" w:rsidRDefault="007D4E59" w:rsidP="00753402">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 xml:space="preserve">　86.3</w:t>
                              </w:r>
                            </w:p>
                          </w:tc>
                          <w:tc>
                            <w:tcPr>
                              <w:tcW w:w="1795" w:type="dxa"/>
                              <w:tcBorders>
                                <w:left w:val="dashSmallGap" w:sz="4" w:space="0" w:color="808080" w:themeColor="background1" w:themeShade="80"/>
                              </w:tcBorders>
                              <w:shd w:val="clear" w:color="auto" w:fill="auto"/>
                              <w:vAlign w:val="center"/>
                            </w:tcPr>
                            <w:p w:rsidR="002C7B64" w:rsidRPr="001E0FAD" w:rsidRDefault="00215941" w:rsidP="00252E67">
                              <w:pPr>
                                <w:tabs>
                                  <w:tab w:val="left" w:pos="856"/>
                                </w:tabs>
                                <w:spacing w:line="280" w:lineRule="exact"/>
                                <w:ind w:leftChars="-4" w:left="71" w:hangingChars="33" w:hanging="79"/>
                                <w:jc w:val="center"/>
                                <w:rPr>
                                  <w:rFonts w:ascii="Meiryo UI" w:eastAsia="Meiryo UI" w:hAnsi="Meiryo UI"/>
                                  <w:b/>
                                  <w:sz w:val="24"/>
                                </w:rPr>
                              </w:pPr>
                              <w:r w:rsidRPr="00252E67">
                                <w:rPr>
                                  <w:rFonts w:ascii="Meiryo UI" w:eastAsia="Meiryo UI" w:hAnsi="Meiryo UI" w:hint="eastAsia"/>
                                  <w:b/>
                                  <w:sz w:val="24"/>
                                </w:rPr>
                                <w:t>(</w:t>
                              </w:r>
                              <w:r w:rsidR="007D4E59" w:rsidRPr="00252E67">
                                <w:rPr>
                                  <w:rFonts w:ascii="Meiryo UI" w:eastAsia="Meiryo UI" w:hAnsi="Meiryo UI" w:hint="eastAsia"/>
                                  <w:b/>
                                  <w:sz w:val="24"/>
                                </w:rPr>
                                <w:t>2028</w:t>
                              </w:r>
                              <w:r w:rsidRPr="00252E67">
                                <w:rPr>
                                  <w:rFonts w:ascii="Meiryo UI" w:eastAsia="Meiryo UI" w:hAnsi="Meiryo UI"/>
                                  <w:b/>
                                  <w:sz w:val="24"/>
                                </w:rPr>
                                <w:t>年</w:t>
                              </w:r>
                              <w:r w:rsidRPr="00252E67">
                                <w:rPr>
                                  <w:rFonts w:ascii="Meiryo UI" w:eastAsia="Meiryo UI" w:hAnsi="Meiryo UI" w:hint="eastAsia"/>
                                  <w:b/>
                                  <w:sz w:val="24"/>
                                </w:rPr>
                                <w:t>度)</w:t>
                              </w:r>
                            </w:p>
                          </w:tc>
                          <w:tc>
                            <w:tcPr>
                              <w:tcW w:w="588" w:type="dxa"/>
                              <w:shd w:val="clear" w:color="auto" w:fill="auto"/>
                              <w:vAlign w:val="center"/>
                            </w:tcPr>
                            <w:p w:rsidR="002C7B64" w:rsidRPr="00477C6A" w:rsidRDefault="002C7B64"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0"/>
                                </w:rPr>
                                <w:t>☺</w:t>
                              </w:r>
                            </w:p>
                          </w:tc>
                          <w:tc>
                            <w:tcPr>
                              <w:tcW w:w="1108" w:type="dxa"/>
                              <w:shd w:val="clear" w:color="auto" w:fill="auto"/>
                              <w:vAlign w:val="center"/>
                            </w:tcPr>
                            <w:p w:rsidR="002C7B64" w:rsidRPr="00FF07D3" w:rsidRDefault="002C7B64"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2C7B64" w:rsidRPr="00FF07D3" w:rsidRDefault="002C7B64"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17EC5" w:rsidRPr="00417EC5" w:rsidRDefault="00417EC5" w:rsidP="00417EC5">
                        <w:pPr>
                          <w:spacing w:line="300" w:lineRule="exact"/>
                          <w:jc w:val="right"/>
                          <w:rPr>
                            <w:rFonts w:ascii="Meiryo UI" w:eastAsia="Meiryo UI" w:hAnsi="Meiryo UI"/>
                          </w:rPr>
                        </w:pPr>
                        <w:r w:rsidRPr="00417EC5">
                          <w:rPr>
                            <w:rFonts w:ascii="Meiryo UI" w:eastAsia="Meiryo UI" w:hAnsi="Meiryo UI" w:hint="eastAsia"/>
                          </w:rPr>
                          <w:t>※耐震化率は導水管で100%、送水管36.9%、配水管28.7%を目標としています。</w:t>
                        </w:r>
                      </w:p>
                      <w:p w:rsidR="004B0B3D" w:rsidRPr="00417EC5" w:rsidRDefault="004B0B3D" w:rsidP="004B0B3D">
                        <w:pPr>
                          <w:spacing w:line="300" w:lineRule="exact"/>
                          <w:rPr>
                            <w:rFonts w:ascii="Meiryo UI" w:eastAsia="Meiryo UI" w:hAnsi="Meiryo UI"/>
                            <w:b/>
                            <w:sz w:val="24"/>
                          </w:rPr>
                        </w:pPr>
                      </w:p>
                    </w:txbxContent>
                  </v:textbox>
                </v:roundrect>
                <v:roundrect id="角丸四角形 10" o:spid="_x0000_s1028" style="position:absolute;left:-5586;top:-27830;width:9367;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DD005B"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枚方市</w:t>
                        </w:r>
                        <w:r w:rsidR="00DF5AFE" w:rsidRPr="00645BA0">
                          <w:rPr>
                            <w:rFonts w:ascii="Meiryo UI" w:eastAsia="Meiryo UI" w:hAnsi="Meiryo UI" w:hint="eastAsia"/>
                            <w:b/>
                            <w:sz w:val="28"/>
                          </w:rPr>
                          <w:t>計画</w:t>
                        </w:r>
                      </w:p>
                    </w:txbxContent>
                  </v:textbox>
                </v:roundrect>
              </v:group>
            </w:pict>
          </mc:Fallback>
        </mc:AlternateContent>
      </w:r>
      <w:r w:rsidR="00DE5AD3" w:rsidRPr="00FF07D3">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801BCB"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696128" behindDoc="0" locked="0" layoutInCell="1" allowOverlap="1" wp14:anchorId="7CEC07F8" wp14:editId="05FABC31">
                <wp:simplePos x="0" y="0"/>
                <wp:positionH relativeFrom="margin">
                  <wp:posOffset>4621497</wp:posOffset>
                </wp:positionH>
                <wp:positionV relativeFrom="paragraph">
                  <wp:posOffset>34939</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07F8" id="正方形/長方形 21" o:spid="_x0000_s1029" style="position:absolute;left:0;text-align:left;margin-left:363.9pt;margin-top:2.75pt;width:125.2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DfP4RF3AAAAAgBAAAPAAAAZHJzL2Rvd25yZXYueG1sTI9PS8Qw&#10;FMTvgt8hPMGbm1pZW2vTRQUR2YO46j1N3rbF5qU06Z/99j5PehxmmPlNuVtdL2YcQ+dJwfUmAYFk&#10;vO2oUfD58XyVgwhRk9W9J1RwwgC76vys1IX1C73jfIiN4BIKhVbQxjgUUgbTotNh4wck9o5+dDqy&#10;HBtpR71wuetlmiS30umOeKHVAz61aL4Pk1Pw5Y+PizM1vc6nt2562Y/G5HulLi/Wh3sQEdf4F4Zf&#10;fEaHiplqP5ENoleQpRmjRwXbLQj277I8BVGzTm5AVqX8f6D6AQAA//8DAFBLAQItABQABgAIAAAA&#10;IQC2gziS/gAAAOEBAAATAAAAAAAAAAAAAAAAAAAAAABbQ29udGVudF9UeXBlc10ueG1sUEsBAi0A&#10;FAAGAAgAAAAhADj9If/WAAAAlAEAAAsAAAAAAAAAAAAAAAAALwEAAF9yZWxzLy5yZWxzUEsBAi0A&#10;FAAGAAgAAAAhAP4qH7KSAgAAUwUAAA4AAAAAAAAAAAAAAAAALgIAAGRycy9lMm9Eb2MueG1sUEsB&#10;Ai0AFAAGAAgAAAAhAN8/hEXcAAAACAEAAA8AAAAAAAAAAAAAAAAA7AQAAGRycy9kb3ducmV2Lnht&#10;bFBLBQYAAAAABAAEAPMAAAD1BQ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965C7F" w:rsidRDefault="004A79F1" w:rsidP="0012699C">
      <w:pPr>
        <w:spacing w:beforeLines="100" w:before="315" w:afterLines="50" w:after="157" w:line="560" w:lineRule="exact"/>
        <w:rPr>
          <w:rFonts w:ascii="Meiryo UI" w:eastAsia="Meiryo UI" w:hAnsi="Meiryo UI"/>
          <w:sz w:val="40"/>
        </w:rPr>
      </w:pPr>
      <w:r>
        <w:rPr>
          <w:rFonts w:ascii="Meiryo UI" w:eastAsia="Meiryo UI" w:hAnsi="Meiryo UI"/>
          <w:noProof/>
          <w:sz w:val="40"/>
        </w:rPr>
        <mc:AlternateContent>
          <mc:Choice Requires="wps">
            <w:drawing>
              <wp:anchor distT="0" distB="0" distL="114300" distR="114300" simplePos="0" relativeHeight="251671552" behindDoc="0" locked="0" layoutInCell="1" allowOverlap="1">
                <wp:simplePos x="0" y="0"/>
                <wp:positionH relativeFrom="column">
                  <wp:posOffset>2406967</wp:posOffset>
                </wp:positionH>
                <wp:positionV relativeFrom="paragraph">
                  <wp:posOffset>429260</wp:posOffset>
                </wp:positionV>
                <wp:extent cx="2286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B93392" id="_x0000_t32" coordsize="21600,21600" o:spt="32" o:oned="t" path="m,l21600,21600e" filled="f">
                <v:path arrowok="t" fillok="f" o:connecttype="none"/>
                <o:lock v:ext="edit" shapetype="t"/>
              </v:shapetype>
              <v:shape id="直線矢印コネクタ 14" o:spid="_x0000_s1026" type="#_x0000_t32" style="position:absolute;left:0;text-align:left;margin-left:189.5pt;margin-top:33.8pt;width:1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IDFQIAAD8EAAAOAAAAZHJzL2Uyb0RvYy54bWysU0uOEzEQ3SNxB8t70p2IGaIonVlkCBsE&#10;EZ8DOG6725LbtsomnWzDei4ACyQuwEggseQw0SjXmLI76eG7ANELtz/1XtV7Lk8vNo0mawFeWVPQ&#10;4SCnRBhuS2Wqgr5+tXgwpsQHZkqmrREF3QpPL2b3701bNxEjW1tdCiBIYvykdQWtQ3CTLPO8Fg3z&#10;A+uEwUNpoWEBl1BlJbAW2RudjfL8PGstlA4sF97j7mV3SGeJX0rBw3MpvQhEFxRrC2mENK7imM2m&#10;bFIBc7XixzLYP1TRMGUwaU91yQIjb0D9QtUoDtZbGQbcNpmVUnGRNKCaYf6Tmpc1cyJpQXO8623y&#10;/4+WP1svgagS7+4hJYY1eEeH918OX98dPny8ubre7z7v317td5/2u28EQ9Cv1vkJwuZmCceVd0uI&#10;4jcSmvhHWWSTPN72HotNIBw3R6PxeY43wU9H2R3OgQ9PhG1InBTUB2CqqsPcGoMXaWGYLGbrpz5g&#10;ZgSeADGpNqRF+vHZo7MU5q1W5UJpHQ89VKu5BrJm2AeLRY5flIIUP4QFpvRjU5KwdehDAMVMpcUx&#10;UhsERPGd3DQLWy265C+ERBtRYFdkamDRp2ScCxOGPRNGR5jE8npg3pUdO/9PwGN8hIrU3H8D7hEp&#10;szWhBzfKWPhd9rA5lSy7+JMDne5owcqW29QIyRrs0uTq8UXFZ/D9OsHv3v3sFgAA//8DAFBLAwQU&#10;AAYACAAAACEAQv8OeOAAAAAJAQAADwAAAGRycy9kb3ducmV2LnhtbEyPzU7DQAyE70i8w8pIXFC7&#10;KT9pG7KpEIIDhwraIvW6TdwkImtH2U0TeHqMOMDR49HMN+lqdI06YedrJgOzaQQKKeeiptLA++55&#10;sgDlg6XCNkxo4BM9rLLzs9QmBQ+0wdM2lEpCyCfWQBVCm2jt8wqd9VNukeR35M7ZIGdX6qKzg4S7&#10;Rl9HUaydrUkaKtviY4X5x7Z3Bvb8RQM/ve3XzLleLF/64+b1ypjLi/HhHlTAMfyZ4Qdf0CETpgP3&#10;VHjVGLiZL2VLMBDPY1BiuJ3diXD4FXSW6v8Lsm8AAAD//wMAUEsBAi0AFAAGAAgAAAAhALaDOJL+&#10;AAAA4QEAABMAAAAAAAAAAAAAAAAAAAAAAFtDb250ZW50X1R5cGVzXS54bWxQSwECLQAUAAYACAAA&#10;ACEAOP0h/9YAAACUAQAACwAAAAAAAAAAAAAAAAAvAQAAX3JlbHMvLnJlbHNQSwECLQAUAAYACAAA&#10;ACEAPBZiAxUCAAA/BAAADgAAAAAAAAAAAAAAAAAuAgAAZHJzL2Uyb0RvYy54bWxQSwECLQAUAAYA&#10;CAAAACEAQv8OeOAAAAAJAQAADwAAAAAAAAAAAAAAAABvBAAAZHJzL2Rvd25yZXYueG1sUEsFBgAA&#10;AAAEAAQA8wAAAHwFAAAAAA==&#10;" strokecolor="red" strokeweight="2.25pt">
                <v:stroke endarrow="block" joinstyle="miter"/>
              </v:shape>
            </w:pict>
          </mc:Fallback>
        </mc:AlternateContent>
      </w:r>
      <w:r w:rsidR="001A544D">
        <w:rPr>
          <w:rFonts w:ascii="Meiryo UI" w:eastAsia="Meiryo UI" w:hAnsi="Meiryo UI"/>
          <w:noProof/>
          <w:sz w:val="40"/>
        </w:rPr>
        <mc:AlternateContent>
          <mc:Choice Requires="wps">
            <w:drawing>
              <wp:anchor distT="0" distB="0" distL="114300" distR="114300" simplePos="0" relativeHeight="251670528" behindDoc="0" locked="0" layoutInCell="1" allowOverlap="1">
                <wp:simplePos x="0" y="0"/>
                <wp:positionH relativeFrom="column">
                  <wp:posOffset>2427287</wp:posOffset>
                </wp:positionH>
                <wp:positionV relativeFrom="paragraph">
                  <wp:posOffset>219710</wp:posOffset>
                </wp:positionV>
                <wp:extent cx="21600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2160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635A2" id="直線矢印コネクタ 13" o:spid="_x0000_s1026" type="#_x0000_t32" style="position:absolute;left:0;text-align:left;margin-left:191.1pt;margin-top:17.3pt;width:1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mjFQIAAD8EAAAOAAAAZHJzL2Uyb0RvYy54bWysU0uOEzEQ3SNxB6v3pDtBM4xa6cwiQ9gg&#10;iPgcwHHb3Zb8U9mkk21YzwVggcQFGAkklhwmQrkGZXfSw3cBYuNu2/Ve1XtVnl5utCJrDl5aU2Xj&#10;UZERbpitpWmq7OWLxb2LjPhATU2VNbzKttxnl7O7d6adK/nEtlbVHAiSGF92rsraEFyZ5561XFM/&#10;so4bvBQWNA24hSavgXbIrlU+KYrzvLNQO7CMe4+nV/1lNkv8QnAWngrheSCqyrC2kFZI6yqu+WxK&#10;ywaoayU7lkH/oQpNpcGkA9UVDZS8AvkLlZYMrLcijJjVuRVCMp40oJpx8ZOa5y11PGlBc7wbbPL/&#10;j5Y9WS+ByBp7dz8jhmrs0eHtp8PnN4d3779e3+x3H/evr/e7D/vdF4Ih6FfnfImwuVnCcefdEqL4&#10;jQAdvyiLbJLH28FjvgmE4eFkfF4U2Al2uspvcQ58eMStJvGnynwAKps2zK0x2EgL42QxXT/2ATMj&#10;8ASISZUhHdJfnD04S2HeKlkvpFLx0kOzmisga4pzsFhgBan1SPFDWKBSPTQ1CVuHPgSQ1DSKR9EY&#10;qQx+ovhebvoLW8X75M+4QBtRYF9kGmA+pKSMcRPGAxNGR5jA8gZg0ZcdJ/9PwGN8hPI03H8DHhAp&#10;szVhAGtpLPwue9icShZ9/MmBXne0YGXrbRqEZA1OafLq+KLiM/h+n+C37372DQAA//8DAFBLAwQU&#10;AAYACAAAACEAlXDFkt4AAAAJAQAADwAAAGRycy9kb3ducmV2LnhtbEyPQU+DQBCF7yb+h82YeDF2&#10;KTYEkaUxRg8ejG016XULUyCyM4RdCvrrHeNBbzPvvbz5Jl/PrlMnHHzLZGC5iEAhlVy1VBt4f3u6&#10;TkH5YKmyHRMa+EQP6+L8LLdZxRNt8bQLtZIS8pk10ITQZ1r7skFn/YJ7JPGOPDgbZB1qXQ12knLX&#10;6TiKEu1sS3KhsT0+NFh+7EZnYM9fNPHjZv/CXOr09nk8bl+vjLm8mO/vQAWcw18YfvAFHQphOvBI&#10;lVedgZs0jiUqwyoBJYHVMhHh8CvoItf/Pyi+AQAA//8DAFBLAQItABQABgAIAAAAIQC2gziS/gAA&#10;AOEBAAATAAAAAAAAAAAAAAAAAAAAAABbQ29udGVudF9UeXBlc10ueG1sUEsBAi0AFAAGAAgAAAAh&#10;ADj9If/WAAAAlAEAAAsAAAAAAAAAAAAAAAAALwEAAF9yZWxzLy5yZWxzUEsBAi0AFAAGAAgAAAAh&#10;AHHsSaMVAgAAPwQAAA4AAAAAAAAAAAAAAAAALgIAAGRycy9lMm9Eb2MueG1sUEsBAi0AFAAGAAgA&#10;AAAhAJVwxZLeAAAACQEAAA8AAAAAAAAAAAAAAAAAbwQAAGRycy9kb3ducmV2LnhtbFBLBQYAAAAA&#10;BAAEAPMAAAB6BQAAAAA=&#10;" strokecolor="red" strokeweight="2.25pt">
                <v:stroke endarrow="block" joinstyle="miter"/>
              </v:shape>
            </w:pict>
          </mc:Fallback>
        </mc:AlternateContent>
      </w:r>
    </w:p>
    <w:p w:rsidR="000F4B45" w:rsidRPr="000F4B45" w:rsidRDefault="004A79F1" w:rsidP="000F4B45">
      <w:pPr>
        <w:spacing w:beforeLines="200" w:before="630" w:afterLines="50" w:after="157"/>
        <w:rPr>
          <w:rFonts w:ascii="Meiryo UI" w:eastAsia="Meiryo UI" w:hAnsi="Meiryo UI"/>
          <w:b/>
          <w:sz w:val="28"/>
        </w:rPr>
      </w:pPr>
      <w:r>
        <w:rPr>
          <w:rFonts w:ascii="Meiryo UI" w:eastAsia="Meiryo UI" w:hAnsi="Meiryo UI"/>
          <w:noProof/>
          <w:sz w:val="40"/>
        </w:rPr>
        <mc:AlternateContent>
          <mc:Choice Requires="wps">
            <w:drawing>
              <wp:anchor distT="0" distB="0" distL="114300" distR="114300" simplePos="0" relativeHeight="251672576" behindDoc="0" locked="0" layoutInCell="1" allowOverlap="1">
                <wp:simplePos x="0" y="0"/>
                <wp:positionH relativeFrom="column">
                  <wp:posOffset>2407285</wp:posOffset>
                </wp:positionH>
                <wp:positionV relativeFrom="paragraph">
                  <wp:posOffset>90170</wp:posOffset>
                </wp:positionV>
                <wp:extent cx="22860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B4FF0E" id="直線矢印コネクタ 15" o:spid="_x0000_s1026" type="#_x0000_t32" style="position:absolute;left:0;text-align:left;margin-left:189.55pt;margin-top:7.1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uFQIAAD8EAAAOAAAAZHJzL2Uyb0RvYy54bWysU0uOEzEQ3SNxB6v3pDuRMkRROrPIEDYI&#10;Ij4HcNx2tyX/VDbpZBvWcwFYIHEBkEBiyWEilGtM2Z30MHwWIHrh9qfeq3rP5dnlViuy4eClNWU2&#10;HBQZ4YbZSpq6zF69XD6YZMQHaiqqrOFltuM+u5zfvzdr3ZSPbGNVxYEgifHT1pVZE4Kb5rlnDdfU&#10;D6zjBg+FBU0DLqHOK6AtsmuVj4riIm8tVA4s497j7lV3mM0TvxCchWdCeB6IKjOsLaQR0riOYz6f&#10;0WkN1DWSncqg/1CFptJg0p7qigZKXoP8hUpLBtZbEQbM6twKIRlPGlDNsPhJzYuGOp60oDne9Tb5&#10;/0fLnm5WQGSFdzfOiKEa7+j47svx69vj+w/frz8d9p8Pb64P+4+H/TeCIehX6/wUYQuzgtPKuxVE&#10;8VsBOv5RFtkmj3e9x3wbCMPN0WhyUeBNsPNRfotz4MNjbjWJkzLzAaism7CwxuBFWhgmi+nmiQ+Y&#10;GYFnQEyqDGmRfjJ+OE5h3ipZLaVS8dBDvV4oIBuKfbBcFvhFKUhxJyxQqR6ZioSdQx8CSGpqxU+R&#10;yiAgiu/kplnYKd4lf84F2ogCuyJTA/M+JWWMmzDsmTA6wgSW1wOLruzY+X8CnuIjlKfm/htwj0iZ&#10;rQk9WEtj4XfZw/Zcsujizw50uqMFa1vtUiMka7BLk6unFxWfwY/rBL999/MbAAAA//8DAFBLAwQU&#10;AAYACAAAACEAyoDlZ94AAAAJAQAADwAAAGRycy9kb3ducmV2LnhtbEyPQUvDQBCF74L/YRnBi7Sb&#10;1KptzKaI6MFD0bZCr9tkmgSzMyG7aaK/3hEPepz3Pt68l65G16gTdr5mMhBPI1BIORc1lQbed8+T&#10;BSgfLBW2YUIDn+hhlZ2fpTYpeKANnrahVBJCPrEGqhDaRGufV+isn3KLJN6RO2eDnF2pi84OEu4a&#10;PYuiW+1sTfKhsi0+Vph/bHtnYM9fNPDT237NnOvF8qU/bl6vjLm8GB/uQQUcwx8MP/WlOmTS6cA9&#10;FV41Bq7vlrGgYsxnoASYxzciHH4FnaX6/4LsGwAA//8DAFBLAQItABQABgAIAAAAIQC2gziS/gAA&#10;AOEBAAATAAAAAAAAAAAAAAAAAAAAAABbQ29udGVudF9UeXBlc10ueG1sUEsBAi0AFAAGAAgAAAAh&#10;ADj9If/WAAAAlAEAAAsAAAAAAAAAAAAAAAAALwEAAF9yZWxzLy5yZWxzUEsBAi0AFAAGAAgAAAAh&#10;AIRrIy4VAgAAPwQAAA4AAAAAAAAAAAAAAAAALgIAAGRycy9lMm9Eb2MueG1sUEsBAi0AFAAGAAgA&#10;AAAhAMqA5WfeAAAACQEAAA8AAAAAAAAAAAAAAAAAbwQAAGRycy9kb3ducmV2LnhtbFBLBQYAAAAA&#10;BAAEAPMAAAB6BQAAAAA=&#10;" strokecolor="red" strokeweight="2.25pt">
                <v:stroke endarrow="block" joinstyle="miter"/>
              </v:shape>
            </w:pict>
          </mc:Fallback>
        </mc:AlternateContent>
      </w:r>
      <w:r>
        <w:rPr>
          <w:rFonts w:ascii="Meiryo UI" w:eastAsia="Meiryo UI" w:hAnsi="Meiryo UI" w:hint="eastAsia"/>
          <w:noProof/>
          <w:color w:val="000000" w:themeColor="text1"/>
          <w:sz w:val="28"/>
        </w:rPr>
        <mc:AlternateContent>
          <mc:Choice Requires="wps">
            <w:drawing>
              <wp:anchor distT="0" distB="0" distL="114300" distR="114300" simplePos="0" relativeHeight="251673600" behindDoc="0" locked="0" layoutInCell="1" allowOverlap="1">
                <wp:simplePos x="0" y="0"/>
                <wp:positionH relativeFrom="column">
                  <wp:posOffset>2407602</wp:posOffset>
                </wp:positionH>
                <wp:positionV relativeFrom="paragraph">
                  <wp:posOffset>273050</wp:posOffset>
                </wp:positionV>
                <wp:extent cx="228600" cy="0"/>
                <wp:effectExtent l="0" t="95250" r="0" b="95250"/>
                <wp:wrapNone/>
                <wp:docPr id="16" name="直線矢印コネクタ 16"/>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0C8D3E" id="直線矢印コネクタ 16" o:spid="_x0000_s1026" type="#_x0000_t32" style="position:absolute;left:0;text-align:left;margin-left:189.55pt;margin-top:21.5pt;width:18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BZFQIAAD8EAAAOAAAAZHJzL2Uyb0RvYy54bWysU0uOEzEQ3SNxB6v3pDuRJkRROrPIEDYI&#10;Ij4HcNx2tyX/VDbpZBvWcwFYIHEBkEBiyWEilGtM2Z30MHwWIHrh9qfeq3rP5dnlViuy4eClNWU2&#10;HBQZ4YbZSpq6zF69XD6YZMQHaiqqrOFltuM+u5zfvzdr3ZSPbGNVxYEgifHT1pVZE4Kb5rlnDdfU&#10;D6zjBg+FBU0DLqHOK6AtsmuVj4pinLcWKgeWce9x96o7zOaJXwjOwjMhPA9ElRnWFtIIaVzHMZ/P&#10;6LQG6hrJTmXQf6hCU2kwaU91RQMlr0H+QqUlA+utCANmdW6FkIwnDahmWPyk5kVDHU9a0Bzvepv8&#10;/6NlTzcrILLCuxtnxFCNd3R89+X49e3x/Yfv158O+8+HN9eH/cfD/hvBEPSrdX6KsIVZwWnl3Qqi&#10;+K0AHf8oi2yTx7veY74NhOHmaDQZF3gT7HyU3+Ic+PCYW03ipMx8ACrrJiysMXiRFobJYrp54gNm&#10;RuAZEJMqQ1qkn1w8vEhh3ipZLaVS8dBDvV4oIBuKfbBcFvhFKUhxJyxQqR6ZioSdQx8CSGpqxU+R&#10;yiAgiu/kplnYKd4lf84F2ogCuyJTA/M+JWWMmzDsmTA6wgSW1wOLruzY+X8CnuIjlKfm/htwj0iZ&#10;rQk9WEtj4XfZw/Zcsujizw50uqMFa1vtUiMka7BLk6unFxWfwY/rBL999/MbAAAA//8DAFBLAwQU&#10;AAYACAAAACEAkGGsbN4AAAAJAQAADwAAAGRycy9kb3ducmV2LnhtbEyPTUvDQBCG74L/YRnBi7Sb&#10;2KptzKaI6MFD0bZCr9tkmgSzMyG7aaK/3hEPepx3Ht6PdDW6Rp2w8zWTgXgagULKuaipNPC+e54s&#10;QPlgqbANExr4RA+r7PwstUnBA23wtA2lEhPyiTVQhdAmWvu8Qmf9lFsk+R25czbI2ZW66Owg5q7R&#10;11F0q52tSRIq2+JjhfnHtncG9vxFAz+97dfMuV4sX/rj5vXKmMuL8eEeVMAx/MHwU1+qQyadDtxT&#10;4VVjYHa3jAU1MJ/JJgHm8Y0Ih19BZ6n+vyD7BgAA//8DAFBLAQItABQABgAIAAAAIQC2gziS/gAA&#10;AOEBAAATAAAAAAAAAAAAAAAAAAAAAABbQ29udGVudF9UeXBlc10ueG1sUEsBAi0AFAAGAAgAAAAh&#10;ADj9If/WAAAAlAEAAAsAAAAAAAAAAAAAAAAALwEAAF9yZWxzLy5yZWxzUEsBAi0AFAAGAAgAAAAh&#10;AEzt4FkVAgAAPwQAAA4AAAAAAAAAAAAAAAAALgIAAGRycy9lMm9Eb2MueG1sUEsBAi0AFAAGAAgA&#10;AAAhAJBhrGzeAAAACQEAAA8AAAAAAAAAAAAAAAAAbwQAAGRycy9kb3ducmV2LnhtbFBLBQYAAAAA&#10;BAAEAPMAAAB6BQAAAAA=&#10;" strokecolor="red" strokeweight="2.25pt">
                <v:stroke endarrow="block" joinstyle="miter"/>
              </v:shape>
            </w:pict>
          </mc:Fallback>
        </mc:AlternateContent>
      </w:r>
      <w:r w:rsidR="001A544D">
        <w:rPr>
          <w:rFonts w:ascii="Meiryo UI" w:eastAsia="Meiryo UI" w:hAnsi="Meiryo UI" w:hint="eastAsia"/>
          <w:noProof/>
          <w:color w:val="000000" w:themeColor="text1"/>
          <w:sz w:val="28"/>
        </w:rPr>
        <mc:AlternateContent>
          <mc:Choice Requires="wps">
            <w:drawing>
              <wp:anchor distT="0" distB="0" distL="114300" distR="114300" simplePos="0" relativeHeight="251697152" behindDoc="0" locked="0" layoutInCell="1" allowOverlap="1">
                <wp:simplePos x="0" y="0"/>
                <wp:positionH relativeFrom="column">
                  <wp:posOffset>98057</wp:posOffset>
                </wp:positionH>
                <wp:positionV relativeFrom="paragraph">
                  <wp:posOffset>641952</wp:posOffset>
                </wp:positionV>
                <wp:extent cx="4027170" cy="269240"/>
                <wp:effectExtent l="0" t="0" r="11430" b="111760"/>
                <wp:wrapNone/>
                <wp:docPr id="2" name="角丸四角形吹き出し 2"/>
                <wp:cNvGraphicFramePr/>
                <a:graphic xmlns:a="http://schemas.openxmlformats.org/drawingml/2006/main">
                  <a:graphicData uri="http://schemas.microsoft.com/office/word/2010/wordprocessingShape">
                    <wps:wsp>
                      <wps:cNvSpPr/>
                      <wps:spPr>
                        <a:xfrm>
                          <a:off x="0" y="0"/>
                          <a:ext cx="4027170" cy="269240"/>
                        </a:xfrm>
                        <a:prstGeom prst="wedgeRoundRectCallout">
                          <a:avLst>
                            <a:gd name="adj1" fmla="val 7817"/>
                            <a:gd name="adj2" fmla="val 7969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0" type="#_x0000_t62" style="position:absolute;left:0;text-align:left;margin-left:7.7pt;margin-top:50.55pt;width:317.1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DnBQMAAC4GAAAOAAAAZHJzL2Uyb0RvYy54bWysVM1uEzEQviPxDpbvdH+aJk3UTRVSBSFV&#10;tGqLena8drLIay+2k0249cQJCXHh0BsXXqEg8TQlEo/B2LvZrGjFAZHDZsYz83nm88wcHa9ygZZM&#10;m0zJBEd7IUZMUpVmcpbg11eTZ4cYGUtkSoSSLMFrZvDx8OmTo7IYsFjNlUiZRgAizaAsEjy3thgE&#10;gaFzlhOzpwomwciVzokFVc+CVJMS0HMRxGHYDUql00IryoyB05PKiIcen3NG7RnnhlkkEgy5Wf/V&#10;/jt132B4RAYzTYp5Rus0yD9kkZNMwqUN1AmxBC109gAqz6hWRnG7R1UeKM4zynwNUE0U/lHN5ZwU&#10;zNcC5Jiiocn8P1j6anmuUZYmOMZIkhye6NfXTz/v7ja3tyBsfnzZfPx2f/Nh8/77/c1nFDvCysIM&#10;IO6yONe1ZkB01a+4zt0/1IVWnuR1QzJbWUThsBPGvagHb0HBFnf7cce/QrCLLrSxL5jKkRMSXLJ0&#10;xi7UQqYX8JxjIoRaWE82WZ4a61lP69xJ+ibCiOcCHnFJBOodRr36jVsuUGrLpd/tb/ug5bPf9om6&#10;3a7HgSzrS0Ha5ukykGqSCeG7SUh3YJTIUnfmFT2bjoVGkBLwET4PJ9uaW26A6EIDR29FqJfsWjCH&#10;IeQF4/BSQGHsq/czwhpYQimTNqpMc5Ky6raDEH6OAoBvIrzmAR0yhywb7BrAzd9D7Aqm9nehzI9Y&#10;Exz+LbEquInwNytpm+A8k0o/BiCgqvrmyn9LUkWNY8mupivfxfvO051MVbqGztaqGnlT0EkG7XRK&#10;jD0nGtoDOhD2lj2DDxeqTLCqJYzmSr977Nz5w+iBFaMSdkaCzdsF0Qwj8VLCUPajDjQzsl7pHPRi&#10;UHTbMm1b5CIfK+gHaFjIzovO34qtyLXKr2G9jdytYCKSwt0JplZvlbGtdhksSMpGI+8Gi6Ug9lRe&#10;FtSBO55dp16troku6pmyMI2v1Ha/1E1dcbzzdZFSjRZW8cw6447XWoGl5FupXqBu67V177Vb88Pf&#10;AAAA//8DAFBLAwQUAAYACAAAACEAXSoyxOEAAAAKAQAADwAAAGRycy9kb3ducmV2LnhtbEyPQUvE&#10;MBCF74L/IYzgzU2rbXFr00UEEVYQdtfD7i1tYlNMJrXJ7rb+eseTnoY383jzvWo1OctOegy9RwHp&#10;IgGmsfWqx07A++755h5YiBKVtB61gFkHWNWXF5UslT/jRp+2sWMUgqGUAkyMQ8l5aI12Miz8oJFu&#10;H350MpIcO65GeaZwZ/ltkhTcyR7pg5GDfjK6/dwenYCXfP7aue83lEVj5/0B1697sxbi+mp6fAAW&#10;9RT/zPCLT+hQE1Pjj6gCs6TzjJw0kzQFRoYiWxbAGtpkdznwuuL/K9Q/AAAA//8DAFBLAQItABQA&#10;BgAIAAAAIQC2gziS/gAAAOEBAAATAAAAAAAAAAAAAAAAAAAAAABbQ29udGVudF9UeXBlc10ueG1s&#10;UEsBAi0AFAAGAAgAAAAhADj9If/WAAAAlAEAAAsAAAAAAAAAAAAAAAAALwEAAF9yZWxzLy5yZWxz&#10;UEsBAi0AFAAGAAgAAAAhABqaEOcFAwAALgYAAA4AAAAAAAAAAAAAAAAALgIAAGRycy9lMm9Eb2Mu&#10;eG1sUEsBAi0AFAAGAAgAAAAhAF0qMsThAAAACgEAAA8AAAAAAAAAAAAAAAAAXwUAAGRycy9kb3du&#10;cmV2LnhtbFBLBQYAAAAABAAEAPMAAABtBgAAAAA=&#10;" adj="12488,28013" filled="f" strokecolor="#00b0f0" strokeweight="1pt">
                <v:textbo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v:textbox>
              </v:shape>
            </w:pict>
          </mc:Fallback>
        </mc:AlternateContent>
      </w:r>
    </w:p>
    <w:p w:rsidR="00965C7F" w:rsidRPr="00FF07D3" w:rsidRDefault="000F4B45" w:rsidP="001A544D">
      <w:pPr>
        <w:spacing w:beforeLines="150" w:before="472" w:line="360" w:lineRule="exact"/>
        <w:rPr>
          <w:rFonts w:ascii="Meiryo UI" w:eastAsia="Meiryo UI" w:hAnsi="Meiryo UI"/>
          <w:b/>
          <w:sz w:val="32"/>
        </w:rPr>
      </w:pPr>
      <w:r w:rsidRPr="00FF07D3">
        <w:rPr>
          <w:rFonts w:ascii="Meiryo UI" w:eastAsia="Meiryo UI" w:hAnsi="Meiryo UI" w:hint="eastAsia"/>
          <w:b/>
          <w:sz w:val="32"/>
        </w:rPr>
        <w:t>水道管の</w:t>
      </w:r>
      <w:r w:rsidR="001E0FAD" w:rsidRPr="00FF07D3">
        <w:rPr>
          <w:rFonts w:ascii="Meiryo UI" w:eastAsia="Meiryo UI" w:hAnsi="Meiryo UI" w:hint="eastAsia"/>
          <w:b/>
          <w:sz w:val="32"/>
        </w:rPr>
        <w:t>更新スピードをアップさせ、</w:t>
      </w:r>
      <w:r w:rsidR="00965C7F" w:rsidRPr="00FF07D3">
        <w:rPr>
          <w:rFonts w:ascii="Meiryo UI" w:eastAsia="Meiryo UI" w:hAnsi="Meiryo UI" w:hint="eastAsia"/>
          <w:b/>
          <w:sz w:val="32"/>
        </w:rPr>
        <w:t>60年間ですべての水道管を</w:t>
      </w:r>
      <w:r w:rsidR="001E0FAD" w:rsidRPr="00FF07D3">
        <w:rPr>
          <w:rFonts w:ascii="Meiryo UI" w:eastAsia="Meiryo UI" w:hAnsi="Meiryo UI" w:hint="eastAsia"/>
          <w:b/>
          <w:sz w:val="32"/>
        </w:rPr>
        <w:t>入れ換えると</w:t>
      </w:r>
      <w:r w:rsidR="00965C7F" w:rsidRPr="00FF07D3">
        <w:rPr>
          <w:rFonts w:ascii="Meiryo UI" w:eastAsia="Meiryo UI" w:hAnsi="Meiryo UI" w:hint="eastAsia"/>
          <w:b/>
          <w:sz w:val="32"/>
        </w:rPr>
        <w:t>仮定して、</w:t>
      </w:r>
      <w:r w:rsidR="001E0FAD" w:rsidRPr="00FF07D3">
        <w:rPr>
          <w:rFonts w:ascii="Meiryo UI" w:eastAsia="Meiryo UI" w:hAnsi="Meiryo UI" w:hint="eastAsia"/>
          <w:b/>
          <w:sz w:val="32"/>
        </w:rPr>
        <w:t>大阪府で</w:t>
      </w:r>
      <w:r w:rsidR="006C16A1" w:rsidRPr="00FF07D3">
        <w:rPr>
          <w:rFonts w:ascii="Meiryo UI" w:eastAsia="Meiryo UI" w:hAnsi="Meiryo UI" w:hint="eastAsia"/>
          <w:b/>
          <w:sz w:val="32"/>
        </w:rPr>
        <w:t>204</w:t>
      </w:r>
      <w:r w:rsidR="00965C7F" w:rsidRPr="00FF07D3">
        <w:rPr>
          <w:rFonts w:ascii="Meiryo UI" w:eastAsia="Meiryo UI" w:hAnsi="Meiryo UI" w:hint="eastAsia"/>
          <w:b/>
          <w:sz w:val="32"/>
        </w:rPr>
        <w:t>5年</w:t>
      </w:r>
      <w:r w:rsidR="00C063C9" w:rsidRPr="00FF07D3">
        <w:rPr>
          <w:rFonts w:ascii="Meiryo UI" w:eastAsia="Meiryo UI" w:hAnsi="Meiryo UI" w:hint="eastAsia"/>
          <w:b/>
          <w:sz w:val="32"/>
        </w:rPr>
        <w:t>度</w:t>
      </w:r>
      <w:r w:rsidR="00965C7F" w:rsidRPr="00FF07D3">
        <w:rPr>
          <w:rFonts w:ascii="Meiryo UI" w:eastAsia="Meiryo UI" w:hAnsi="Meiryo UI" w:hint="eastAsia"/>
          <w:b/>
          <w:sz w:val="32"/>
        </w:rPr>
        <w:t>の水道料金を試算して</w:t>
      </w:r>
      <w:r w:rsidR="001E0FAD" w:rsidRPr="00FF07D3">
        <w:rPr>
          <w:rFonts w:ascii="Meiryo UI" w:eastAsia="Meiryo UI" w:hAnsi="Meiryo UI" w:hint="eastAsia"/>
          <w:b/>
          <w:sz w:val="32"/>
        </w:rPr>
        <w:t>みると・・・</w:t>
      </w:r>
    </w:p>
    <w:p w:rsidR="00965C7F" w:rsidRPr="00901D5A" w:rsidRDefault="004161E5" w:rsidP="004E6921">
      <w:pPr>
        <w:spacing w:beforeLines="260" w:before="819" w:afterLines="50" w:after="157" w:line="360" w:lineRule="exact"/>
        <w:jc w:val="right"/>
        <w:rPr>
          <w:rFonts w:ascii="Meiryo UI" w:eastAsia="Meiryo UI" w:hAnsi="Meiryo UI"/>
        </w:rPr>
      </w:pPr>
      <w:r w:rsidRPr="004161E5">
        <w:rPr>
          <w:rFonts w:ascii="Meiryo UI" w:eastAsia="Meiryo UI" w:hAnsi="Meiryo UI"/>
          <w:b/>
          <w:noProof/>
        </w:rPr>
        <w:drawing>
          <wp:anchor distT="0" distB="0" distL="114300" distR="114300" simplePos="0" relativeHeight="251708416" behindDoc="0" locked="0" layoutInCell="1" allowOverlap="1">
            <wp:simplePos x="0" y="0"/>
            <wp:positionH relativeFrom="column">
              <wp:posOffset>4318635</wp:posOffset>
            </wp:positionH>
            <wp:positionV relativeFrom="paragraph">
              <wp:posOffset>109220</wp:posOffset>
            </wp:positionV>
            <wp:extent cx="1247775" cy="25717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257175"/>
                    </a:xfrm>
                    <a:prstGeom prst="rect">
                      <a:avLst/>
                    </a:prstGeom>
                    <a:noFill/>
                    <a:ln>
                      <a:noFill/>
                    </a:ln>
                  </pic:spPr>
                </pic:pic>
              </a:graphicData>
            </a:graphic>
          </wp:anchor>
        </w:drawing>
      </w:r>
      <w:r>
        <w:rPr>
          <w:rFonts w:ascii="Meiryo UI" w:eastAsia="Meiryo UI" w:hAnsi="Meiryo UI" w:hint="eastAsia"/>
          <w:noProof/>
          <w:sz w:val="40"/>
        </w:rPr>
        <mc:AlternateContent>
          <mc:Choice Requires="wps">
            <w:drawing>
              <wp:anchor distT="0" distB="0" distL="114300" distR="114300" simplePos="0" relativeHeight="251707392" behindDoc="0" locked="0" layoutInCell="1" allowOverlap="1" wp14:anchorId="4F1842A1" wp14:editId="70C10AE1">
                <wp:simplePos x="0" y="0"/>
                <wp:positionH relativeFrom="column">
                  <wp:posOffset>3032125</wp:posOffset>
                </wp:positionH>
                <wp:positionV relativeFrom="paragraph">
                  <wp:posOffset>365760</wp:posOffset>
                </wp:positionV>
                <wp:extent cx="676275" cy="171450"/>
                <wp:effectExtent l="19050" t="95250" r="0" b="76200"/>
                <wp:wrapNone/>
                <wp:docPr id="17" name="直線矢印コネクタ 17"/>
                <wp:cNvGraphicFramePr/>
                <a:graphic xmlns:a="http://schemas.openxmlformats.org/drawingml/2006/main">
                  <a:graphicData uri="http://schemas.microsoft.com/office/word/2010/wordprocessingShape">
                    <wps:wsp>
                      <wps:cNvCnPr/>
                      <wps:spPr>
                        <a:xfrm flipV="1">
                          <a:off x="0" y="0"/>
                          <a:ext cx="676275" cy="171450"/>
                        </a:xfrm>
                        <a:prstGeom prst="straightConnector1">
                          <a:avLst/>
                        </a:prstGeom>
                        <a:noFill/>
                        <a:ln w="762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248962A" id="_x0000_t32" coordsize="21600,21600" o:spt="32" o:oned="t" path="m,l21600,21600e" filled="f">
                <v:path arrowok="t" fillok="f" o:connecttype="none"/>
                <o:lock v:ext="edit" shapetype="t"/>
              </v:shapetype>
              <v:shape id="直線矢印コネクタ 17" o:spid="_x0000_s1026" type="#_x0000_t32" style="position:absolute;left:0;text-align:left;margin-left:238.75pt;margin-top:28.8pt;width:53.25pt;height:13.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I4DQIAALUDAAAOAAAAZHJzL2Uyb0RvYy54bWysU82O0zAQviPxDpbvNGnFtquo6R5aygVB&#10;JX7uU8dJLPlPtmnaaznvC8ABiRdgJZA48jAV6mswdkK1wA2RgzXj8Xwz882X+c1eSbLjzgujSzoe&#10;5ZRwzUwldFPS16/Wj64p8QF0BdJoXtID9/Rm8fDBvLMFn5jWyIo7giDaF50taRuCLbLMs5Yr8CNj&#10;ucZgbZyCgK5rsspBh+hKZpM8n2adcZV1hnHv8XbVB+ki4dc1Z+FFXXseiCwp9hbS6dK5jWe2mEPR&#10;OLCtYEMb8A9dKBAai16gVhCAvHXiLyglmDPe1GHEjMpMXQvG0ww4zTj/Y5qXLVieZkFyvL3Q5P8f&#10;LHu+2zgiKtzdjBINCnd0/vD1/O39+eOnH7d3p+OX07vb0/Hz6fid4BPkq7O+wLSl3rjB83bj4vD7&#10;2ilSS2HfIFyiAwck+8T24cI23wfC8HI6m05mV5QwDI1n48dXaRtZDxPhrPPhKTeKRKOkPjgQTRuW&#10;Rmvcq3F9Cdg98wEbwcRfCTFZm7WQMq1XatKVFKvlqAAGqLJaQkBTWZzb64YSkA3KlwWXuvZGiiqm&#10;RyDvmu1SOrIDlNB6neMXWcByvz2LtVfg2/5dCvXiUiKgwqVQJb2OyYPmAgj5RFckHCxSHpwA3Ug+&#10;IEsdK/Ok32G6yHrPc7S2pjok+rPooTZSQ4OOo/ju+2jf/9sWPwEAAP//AwBQSwMEFAAGAAgAAAAh&#10;APDpFR3eAAAACQEAAA8AAABkcnMvZG93bnJldi54bWxMj8tOwzAQRfdI/IM1SGwQdajyUhqnqkDZ&#10;gmj5ADeeJqF+RLHbunw9w4ouR3N077n1OhrNzjj70VkBL4sEGNrOqdH2Ar527XMJzAdpldTOooAr&#10;elg393e1rJS72E88b0PPKMT6SgoYQpgqzn03oJF+4Sa09Du42chA59xzNcsLhRvNl0mScyNHSw2D&#10;nPB1wO64PRkBMvbLp/a4az9+rnGTvX/jm05QiMeHuFkBCxjDPwx/+qQODTnt3ckqz7SAtCgyQgVk&#10;RQ6MgKxMadxeQJnmwJua3y5ofgEAAP//AwBQSwECLQAUAAYACAAAACEAtoM4kv4AAADhAQAAEwAA&#10;AAAAAAAAAAAAAAAAAAAAW0NvbnRlbnRfVHlwZXNdLnhtbFBLAQItABQABgAIAAAAIQA4/SH/1gAA&#10;AJQBAAALAAAAAAAAAAAAAAAAAC8BAABfcmVscy8ucmVsc1BLAQItABQABgAIAAAAIQA8sVI4DQIA&#10;ALUDAAAOAAAAAAAAAAAAAAAAAC4CAABkcnMvZTJvRG9jLnhtbFBLAQItABQABgAIAAAAIQDw6RUd&#10;3gAAAAkBAAAPAAAAAAAAAAAAAAAAAGcEAABkcnMvZG93bnJldi54bWxQSwUGAAAAAAQABADzAAAA&#10;cgUAAAAA&#10;" strokecolor="red" strokeweight="6pt">
                <v:stroke endarrow="block" joinstyle="miter"/>
              </v:shape>
            </w:pict>
          </mc:Fallback>
        </mc:AlternateContent>
      </w:r>
      <w:r w:rsidRPr="00D339A6">
        <w:rPr>
          <w:noProof/>
          <w:sz w:val="20"/>
        </w:rPr>
        <mc:AlternateContent>
          <mc:Choice Requires="wpg">
            <w:drawing>
              <wp:anchor distT="0" distB="0" distL="114300" distR="114300" simplePos="0" relativeHeight="251651072" behindDoc="0" locked="0" layoutInCell="1" allowOverlap="1" wp14:anchorId="21A3FDE2" wp14:editId="2B4F885E">
                <wp:simplePos x="0" y="0"/>
                <wp:positionH relativeFrom="margin">
                  <wp:align>left</wp:align>
                </wp:positionH>
                <wp:positionV relativeFrom="paragraph">
                  <wp:posOffset>61595</wp:posOffset>
                </wp:positionV>
                <wp:extent cx="6203950" cy="857250"/>
                <wp:effectExtent l="0" t="0" r="25400" b="19050"/>
                <wp:wrapNone/>
                <wp:docPr id="4" name="グループ化 4"/>
                <wp:cNvGraphicFramePr/>
                <a:graphic xmlns:a="http://schemas.openxmlformats.org/drawingml/2006/main">
                  <a:graphicData uri="http://schemas.microsoft.com/office/word/2010/wordprocessingGroup">
                    <wpg:wgp>
                      <wpg:cNvGrpSpPr/>
                      <wpg:grpSpPr>
                        <a:xfrm>
                          <a:off x="0" y="0"/>
                          <a:ext cx="6203950" cy="857250"/>
                          <a:chOff x="-181526" y="-1901595"/>
                          <a:chExt cx="5741869" cy="1064139"/>
                        </a:xfrm>
                      </wpg:grpSpPr>
                      <wps:wsp>
                        <wps:cNvPr id="1" name="角丸四角形 1" title="大阪府の試算による2045年度の水道料金（イメージ）"/>
                        <wps:cNvSpPr/>
                        <wps:spPr>
                          <a:xfrm>
                            <a:off x="-142719" y="-1901448"/>
                            <a:ext cx="5703062" cy="1063992"/>
                          </a:xfrm>
                          <a:prstGeom prst="roundRect">
                            <a:avLst>
                              <a:gd name="adj" fmla="val 4726"/>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161E5" w:rsidRDefault="004161E5" w:rsidP="004161E5">
                              <w:pPr>
                                <w:spacing w:line="400" w:lineRule="exact"/>
                                <w:jc w:val="center"/>
                                <w:rPr>
                                  <w:rFonts w:ascii="Meiryo UI" w:eastAsia="Meiryo UI" w:hAnsi="Meiryo UI"/>
                                  <w:b/>
                                </w:rPr>
                              </w:pPr>
                            </w:p>
                            <w:p w:rsidR="00965C7F" w:rsidRPr="002E0141" w:rsidRDefault="00BA7B76" w:rsidP="004161E5">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sidR="00C063C9">
                                <w:rPr>
                                  <w:rFonts w:ascii="Meiryo UI" w:eastAsia="Meiryo UI" w:hAnsi="Meiryo UI" w:hint="eastAsia"/>
                                  <w:b/>
                                  <w:sz w:val="40"/>
                                </w:rPr>
                                <w:t xml:space="preserve">　</w:t>
                              </w:r>
                              <w:r w:rsidR="00C063C9">
                                <w:rPr>
                                  <w:rFonts w:ascii="Meiryo UI" w:eastAsia="Meiryo UI" w:hAnsi="Meiryo UI"/>
                                  <w:b/>
                                  <w:sz w:val="40"/>
                                </w:rPr>
                                <w:t xml:space="preserve">　</w:t>
                              </w:r>
                              <w:r w:rsidR="009301E0">
                                <w:rPr>
                                  <w:rFonts w:ascii="Meiryo UI" w:eastAsia="Meiryo UI" w:hAnsi="Meiryo UI"/>
                                  <w:b/>
                                  <w:sz w:val="40"/>
                                </w:rPr>
                                <w:t>2,235</w:t>
                              </w:r>
                              <w:r w:rsidR="00CC6F97" w:rsidRPr="00DC1066">
                                <w:rPr>
                                  <w:rFonts w:ascii="Meiryo UI" w:eastAsia="Meiryo UI" w:hAnsi="Meiryo UI" w:hint="eastAsia"/>
                                  <w:b/>
                                  <w:sz w:val="40"/>
                                </w:rPr>
                                <w:t>円</w:t>
                              </w:r>
                              <w:r w:rsidR="00CC6F97">
                                <w:rPr>
                                  <w:rFonts w:ascii="Meiryo UI" w:eastAsia="Meiryo UI" w:hAnsi="Meiryo UI" w:hint="eastAsia"/>
                                  <w:b/>
                                  <w:sz w:val="24"/>
                                </w:rPr>
                                <w:t xml:space="preserve">　</w:t>
                              </w:r>
                              <w:r w:rsidR="00A97AF4">
                                <w:rPr>
                                  <w:rFonts w:ascii="Meiryo UI" w:eastAsia="Meiryo UI" w:hAnsi="Meiryo UI" w:hint="eastAsia"/>
                                  <w:b/>
                                  <w:sz w:val="24"/>
                                </w:rPr>
                                <w:t xml:space="preserve">　</w:t>
                              </w:r>
                              <w:r w:rsidR="00A97AF4">
                                <w:rPr>
                                  <w:rFonts w:ascii="Meiryo UI" w:eastAsia="Meiryo UI" w:hAnsi="Meiryo UI"/>
                                  <w:b/>
                                  <w:sz w:val="24"/>
                                </w:rPr>
                                <w:t xml:space="preserve">　　</w:t>
                              </w:r>
                              <w:r w:rsidR="00CC6F97">
                                <w:rPr>
                                  <w:rFonts w:ascii="Meiryo UI" w:eastAsia="Meiryo UI" w:hAnsi="Meiryo UI"/>
                                  <w:b/>
                                  <w:sz w:val="24"/>
                                </w:rPr>
                                <w:t xml:space="preserve">　　　　　　　</w:t>
                              </w:r>
                              <w:r w:rsidR="00A97AF4">
                                <w:rPr>
                                  <w:rFonts w:ascii="Meiryo UI" w:eastAsia="Meiryo UI" w:hAnsi="Meiryo UI" w:hint="eastAsia"/>
                                  <w:b/>
                                  <w:sz w:val="24"/>
                                </w:rPr>
                                <w:t xml:space="preserve">　</w:t>
                              </w:r>
                              <w:r>
                                <w:rPr>
                                  <w:rFonts w:ascii="Meiryo UI" w:eastAsia="Meiryo UI" w:hAnsi="Meiryo UI" w:hint="eastAsia"/>
                                  <w:b/>
                                  <w:sz w:val="24"/>
                                </w:rPr>
                                <w:t xml:space="preserve">　</w:t>
                              </w:r>
                              <w:r w:rsidR="00A97AF4">
                                <w:rPr>
                                  <w:rFonts w:ascii="Meiryo UI" w:eastAsia="Meiryo UI" w:hAnsi="Meiryo UI"/>
                                  <w:b/>
                                  <w:sz w:val="24"/>
                                </w:rPr>
                                <w:t xml:space="preserve">　</w:t>
                              </w:r>
                              <w:r w:rsidR="00965C7F" w:rsidRPr="00B91DD3">
                                <w:rPr>
                                  <w:rFonts w:ascii="Meiryo UI" w:eastAsia="Meiryo UI" w:hAnsi="Meiryo UI" w:hint="eastAsia"/>
                                  <w:b/>
                                  <w:sz w:val="28"/>
                                </w:rPr>
                                <w:t>およそ</w:t>
                              </w:r>
                              <w:r w:rsidR="00C35038">
                                <w:rPr>
                                  <w:rFonts w:ascii="Meiryo UI" w:eastAsia="Meiryo UI" w:hAnsi="Meiryo UI"/>
                                  <w:b/>
                                  <w:sz w:val="40"/>
                                </w:rPr>
                                <w:t>4</w:t>
                              </w:r>
                              <w:r w:rsidR="002D0B97">
                                <w:rPr>
                                  <w:rFonts w:ascii="Meiryo UI" w:eastAsia="Meiryo UI" w:hAnsi="Meiryo UI"/>
                                  <w:b/>
                                  <w:sz w:val="40"/>
                                </w:rPr>
                                <w:t>,</w:t>
                              </w:r>
                              <w:r w:rsidR="00C35038">
                                <w:rPr>
                                  <w:rFonts w:ascii="Meiryo UI" w:eastAsia="Meiryo UI" w:hAnsi="Meiryo UI"/>
                                  <w:b/>
                                  <w:sz w:val="40"/>
                                </w:rPr>
                                <w:t>083</w:t>
                              </w:r>
                              <w:r w:rsidR="00965C7F" w:rsidRPr="00A97AF4">
                                <w:rPr>
                                  <w:rFonts w:ascii="Meiryo UI" w:eastAsia="Meiryo UI" w:hAnsi="Meiryo UI" w:hint="eastAsia"/>
                                  <w:b/>
                                  <w:sz w:val="40"/>
                                </w:rPr>
                                <w:t>円</w:t>
                              </w:r>
                            </w:p>
                            <w:p w:rsidR="003E0425" w:rsidRPr="00CC6F97" w:rsidRDefault="00BA7B76" w:rsidP="00D5426E">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sidR="00C063C9">
                                <w:rPr>
                                  <w:rFonts w:ascii="Meiryo UI" w:eastAsia="Meiryo UI" w:hAnsi="Meiryo UI" w:hint="eastAsia"/>
                                  <w:sz w:val="24"/>
                                </w:rPr>
                                <w:t xml:space="preserve">　　</w:t>
                              </w:r>
                              <w:r w:rsidR="00A97AF4" w:rsidRPr="00A97AF4">
                                <w:rPr>
                                  <w:rFonts w:ascii="Meiryo UI" w:eastAsia="Meiryo UI" w:hAnsi="Meiryo UI" w:hint="eastAsia"/>
                                  <w:sz w:val="24"/>
                                </w:rPr>
                                <w:t>（2016</w:t>
                              </w:r>
                              <w:r w:rsidR="00A97AF4" w:rsidRPr="00A97AF4">
                                <w:rPr>
                                  <w:rFonts w:ascii="Meiryo UI" w:eastAsia="Meiryo UI" w:hAnsi="Meiryo UI"/>
                                  <w:sz w:val="24"/>
                                </w:rPr>
                                <w:t>年度</w:t>
                              </w:r>
                              <w:r w:rsidR="00A97AF4" w:rsidRPr="00A97AF4">
                                <w:rPr>
                                  <w:rFonts w:ascii="Meiryo UI" w:eastAsia="Meiryo UI" w:hAnsi="Meiryo UI" w:hint="eastAsia"/>
                                  <w:sz w:val="24"/>
                                </w:rPr>
                                <w:t>）</w:t>
                              </w:r>
                              <w:r w:rsidR="00A97AF4">
                                <w:rPr>
                                  <w:rFonts w:ascii="Meiryo UI" w:eastAsia="Meiryo UI" w:hAnsi="Meiryo UI"/>
                                  <w:b/>
                                  <w:sz w:val="24"/>
                                </w:rPr>
                                <w:t xml:space="preserve">　</w:t>
                              </w:r>
                              <w:r>
                                <w:rPr>
                                  <w:rFonts w:ascii="Meiryo UI" w:eastAsia="Meiryo UI" w:hAnsi="Meiryo UI"/>
                                  <w:b/>
                                  <w:sz w:val="24"/>
                                </w:rPr>
                                <w:t xml:space="preserve">　</w:t>
                              </w:r>
                              <w:r w:rsidR="00487B2E">
                                <w:rPr>
                                  <w:rFonts w:ascii="Meiryo UI" w:eastAsia="Meiryo UI" w:hAnsi="Meiryo UI" w:hint="eastAsia"/>
                                  <w:b/>
                                  <w:sz w:val="24"/>
                                </w:rPr>
                                <w:t xml:space="preserve">   </w:t>
                              </w:r>
                              <w:r w:rsidR="006B3251" w:rsidRPr="00A97AF4">
                                <w:rPr>
                                  <w:rFonts w:ascii="Meiryo UI" w:eastAsia="Meiryo UI" w:hAnsi="Meiryo UI" w:hint="eastAsia"/>
                                  <w:b/>
                                  <w:sz w:val="28"/>
                                </w:rPr>
                                <w:t>約</w:t>
                              </w:r>
                              <w:r w:rsidR="00C35038">
                                <w:rPr>
                                  <w:rFonts w:ascii="Meiryo UI" w:eastAsia="Meiryo UI" w:hAnsi="Meiryo UI" w:hint="eastAsia"/>
                                  <w:b/>
                                  <w:sz w:val="28"/>
                                </w:rPr>
                                <w:t>1.</w:t>
                              </w:r>
                              <w:r w:rsidR="006B3251">
                                <w:rPr>
                                  <w:rFonts w:ascii="Meiryo UI" w:eastAsia="Meiryo UI" w:hAnsi="Meiryo UI" w:hint="eastAsia"/>
                                  <w:b/>
                                  <w:sz w:val="28"/>
                                </w:rPr>
                                <w:t>8</w:t>
                              </w:r>
                              <w:r w:rsidR="006B3251" w:rsidRPr="00A97AF4">
                                <w:rPr>
                                  <w:rFonts w:ascii="Meiryo UI" w:eastAsia="Meiryo UI" w:hAnsi="Meiryo UI" w:hint="eastAsia"/>
                                  <w:b/>
                                  <w:sz w:val="28"/>
                                </w:rPr>
                                <w:t>倍</w:t>
                              </w:r>
                              <w:r w:rsidR="006B3251">
                                <w:rPr>
                                  <w:rFonts w:ascii="Meiryo UI" w:eastAsia="Meiryo UI" w:hAnsi="Meiryo UI"/>
                                  <w:b/>
                                  <w:sz w:val="24"/>
                                </w:rPr>
                                <w:t xml:space="preserve">　</w:t>
                              </w:r>
                              <w:r w:rsidR="006B3251">
                                <w:rPr>
                                  <w:rFonts w:ascii="Meiryo UI" w:eastAsia="Meiryo UI" w:hAnsi="Meiryo UI" w:hint="eastAsia"/>
                                  <w:b/>
                                  <w:sz w:val="24"/>
                                </w:rPr>
                                <w:t xml:space="preserve">   </w:t>
                              </w:r>
                              <w:r>
                                <w:rPr>
                                  <w:rFonts w:ascii="Meiryo UI" w:eastAsia="Meiryo UI" w:hAnsi="Meiryo UI"/>
                                  <w:b/>
                                  <w:sz w:val="24"/>
                                </w:rPr>
                                <w:t xml:space="preserve">　</w:t>
                              </w:r>
                              <w:r w:rsidR="00A97AF4">
                                <w:rPr>
                                  <w:rFonts w:ascii="Meiryo UI" w:eastAsia="Meiryo UI" w:hAnsi="Meiryo UI"/>
                                  <w:b/>
                                  <w:sz w:val="24"/>
                                </w:rPr>
                                <w:t xml:space="preserve">　</w:t>
                              </w:r>
                              <w:r w:rsidR="00C063C9">
                                <w:rPr>
                                  <w:rFonts w:ascii="Meiryo UI" w:eastAsia="Meiryo UI" w:hAnsi="Meiryo UI" w:hint="eastAsia"/>
                                  <w:b/>
                                  <w:sz w:val="24"/>
                                </w:rPr>
                                <w:t xml:space="preserve">　</w:t>
                              </w:r>
                              <w:r w:rsidR="00C063C9">
                                <w:rPr>
                                  <w:rFonts w:ascii="Meiryo UI" w:eastAsia="Meiryo UI" w:hAnsi="Meiryo UI"/>
                                  <w:b/>
                                  <w:sz w:val="24"/>
                                </w:rPr>
                                <w:t xml:space="preserve">　</w:t>
                              </w:r>
                              <w:r w:rsidR="00A97AF4" w:rsidRPr="00A97AF4">
                                <w:rPr>
                                  <w:rFonts w:ascii="Meiryo UI" w:eastAsia="Meiryo UI" w:hAnsi="Meiryo UI" w:hint="eastAsia"/>
                                  <w:sz w:val="24"/>
                                </w:rPr>
                                <w:t>（2045年度）</w:t>
                              </w:r>
                            </w:p>
                            <w:p w:rsidR="00D339A6" w:rsidRPr="00A97AF4" w:rsidRDefault="00D339A6"/>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3" name="角丸四角形 3"/>
                        <wps:cNvSpPr/>
                        <wps:spPr>
                          <a:xfrm>
                            <a:off x="-181526" y="-1901595"/>
                            <a:ext cx="1137533" cy="1063721"/>
                          </a:xfrm>
                          <a:prstGeom prst="roundRect">
                            <a:avLst>
                              <a:gd name="adj" fmla="val 6361"/>
                            </a:avLst>
                          </a:prstGeom>
                          <a:solidFill>
                            <a:schemeClr val="accent1">
                              <a:lumMod val="50000"/>
                            </a:schemeClr>
                          </a:solidFill>
                          <a:ln w="25400" cap="flat" cmpd="sng" algn="ctr">
                            <a:solidFill>
                              <a:schemeClr val="accent5">
                                <a:lumMod val="75000"/>
                              </a:schemeClr>
                            </a:solidFill>
                            <a:prstDash val="solid"/>
                            <a:miter lim="800000"/>
                          </a:ln>
                          <a:effectLst/>
                        </wps:spPr>
                        <wps:txbx>
                          <w:txbxContent>
                            <w:p w:rsidR="00965C7F" w:rsidRDefault="00965C7F" w:rsidP="0035008A">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BA7B76" w:rsidRDefault="00BA7B76" w:rsidP="0035008A">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35008A" w:rsidRPr="00645BA0" w:rsidRDefault="008C4642" w:rsidP="0035008A">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w:t>
                              </w:r>
                              <w:r w:rsidR="00DD005B">
                                <w:rPr>
                                  <w:rFonts w:ascii="Meiryo UI" w:eastAsia="Meiryo UI" w:hAnsi="Meiryo UI" w:hint="eastAsia"/>
                                  <w:b/>
                                  <w:color w:val="FFFFFF" w:themeColor="background1"/>
                                  <w:sz w:val="28"/>
                                </w:rPr>
                                <w:t>枚方市</w:t>
                              </w:r>
                              <w:r w:rsidR="0035008A">
                                <w:rPr>
                                  <w:rFonts w:ascii="Meiryo UI" w:eastAsia="Meiryo UI" w:hAnsi="Meiryo UI" w:hint="eastAsia"/>
                                  <w:b/>
                                  <w:color w:val="FFFFFF" w:themeColor="background1"/>
                                  <w:sz w:val="2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A3FDE2" id="グループ化 4" o:spid="_x0000_s1031" style="position:absolute;left:0;text-align:left;margin-left:0;margin-top:4.85pt;width:488.5pt;height:67.5pt;z-index:251651072;mso-position-horizontal:left;mso-position-horizontal-relative:margin;mso-width-relative:margin;mso-height-relative:margin" coordorigin="-1815,-19015" coordsize="57418,1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kWIAQAAE0LAAAOAAAAZHJzL2Uyb0RvYy54bWzcVs9vHDUUviPxP1i+Jzs/98comypKSIQU&#10;2ogU9ex4PLuDPPZge7MbbkkOgOACSC2oXEBVK6hU9dBDqMJfs2xpTv0XePbMbDZNW4nSqlIvs/az&#10;/d7z9973rVeuTAqO9pnSuRR97C97GDFBZZqLQR9/dn1zqYuRNkSkhEvB+viAaXxl9cMPVsZlwgI5&#10;lDxlCoEToZNx2cdDY8qk1dJ0yAqil2XJBCxmUhXEwFQNWqkiY/Be8Fbgee3WWKq0VJIyrcG6US3i&#10;Vec/yxg117JMM4N4H0Nuxn2V++7Zb2t1hSQDRcphTus0yGtkUZBcQNC5qw1iCBqp/JKrIqdKapmZ&#10;ZSqLlsyynDJ3B7iN7z13my0lR6W7yyAZD8o5TADtczi9tlt6dX9HoTzt4wgjQQoo0fTo4fT4/vT4&#10;dHp8a/bdTRRZkMblIIG9W6rcLXdUbRhUM3vvSaYK+ws3QhMH78EcXjYxiIKxHXhhL4YqUFjrxp0A&#10;xg5/OoQi2WNLftePgzZGsGHJ73l+3IubLR/VXuJO5HfbvcqL77UjP+zZPa0miZbNdZ7auITG0ufY&#10;6f+H3e6QlMyVRFs8auz8Brun9374++Rkdvs2DGZ//YZgweSGA6qzO/fOfvpj9viX6eGDp7/f/efB&#10;renh/enR19OjbwMvimd/Ppo9vgtrTx4+Ojv88cnNn8+++v7ZKSzfmR7/aotxdPLs9Bt7UXsjCD2v&#10;g040lOQFRVjyo6DjA1INmlHUrdBsKhJ3vNBrB3Msw14vuIAlSUqlzRaTBbKDPoaOFOmnQCvX7WR/&#10;WxvX9mndPCT9HKOs4ECifcJR1IFqVsWp90KZGpf2oJY8Tzdzzt3Esp6tc4XgbB8TSpkwvovER8Un&#10;Mq3swHuv7hww29Zx27uNGUI4/bCeXF9cCMIFGvdxEEfgA1ECmpNxYmBYlMACLQYYET4AMaNGudAX&#10;Ts8dL6YYX0qx3eRCksUUIWaV+atTtABtED2sYrj4Vd2K3IBa8rwA/lhXDgXwxYWFjzm9g4pYwG2X&#10;VH1hR2ayN6lZXnfQnkwPoHuVrCRRl3Qzh7DbRJsdoqB8gA7ourkGn4xLgEzWI4yGUn35IrvdD/SC&#10;VYzGoKkA5xcjohhG/GMBxOvYygEj3AQGatG611jFqFiXUH7gDmTlhnav4c0wU7K4AbK/ZqPBEhEU&#10;YlYFqyfrptJ4+OOgbG3NbQPBLYnZFrsltc4tYhbo65MbRJV1extgxlXZkJwkrmmr/j3fa08KuTYy&#10;MsvnWFd41sCD4FQ8fevKE75MeULbMf9BKl4mvI1U+H7YiUMIZ8UbZDfsBP4blYp22G4cvjmpiBdI&#10;MqfuO9KEjk2mhuwVubxF8rv/UtsT74L8odXES+Svre8d+d0jBN5srtfq96V9FC7OnVicv4JX/wUA&#10;AP//AwBQSwMEFAAGAAgAAAAhAC7snvndAAAABgEAAA8AAABkcnMvZG93bnJldi54bWxMj0FLw0AU&#10;hO+C/2F5gje7iVZjYzalFPVUCraCeHtNXpPQ7NuQ3Sbpv/d50uMww8w32XKyrRqo941jA/EsAkVc&#10;uLLhysDn/u3uGZQPyCW2jsnAhTws8+urDNPSjfxBwy5USkrYp2igDqFLtfZFTRb9zHXE4h1dbzGI&#10;7Ctd9jhKuW31fRQ9aYsNy0KNHa1rKk67szXwPuK4eohfh83puL587x+3X5uYjLm9mVYvoAJN4S8M&#10;v/iCDrkwHdyZS69aA3IkGFgkoMRcJInog6Tm8wR0nun/+PkPAAAA//8DAFBLAQItABQABgAIAAAA&#10;IQC2gziS/gAAAOEBAAATAAAAAAAAAAAAAAAAAAAAAABbQ29udGVudF9UeXBlc10ueG1sUEsBAi0A&#10;FAAGAAgAAAAhADj9If/WAAAAlAEAAAsAAAAAAAAAAAAAAAAALwEAAF9yZWxzLy5yZWxzUEsBAi0A&#10;FAAGAAgAAAAhAFEzGRYgBAAATQsAAA4AAAAAAAAAAAAAAAAALgIAAGRycy9lMm9Eb2MueG1sUEsB&#10;Ai0AFAAGAAgAAAAhAC7snvndAAAABgEAAA8AAAAAAAAAAAAAAAAAegYAAGRycy9kb3ducmV2Lnht&#10;bFBLBQYAAAAABAAEAPMAAACEBwAAAAA=&#10;">
                <v:roundrect id="角丸四角形 1" o:spid="_x0000_s1032" style="position:absolute;left:-1427;top:-19014;width:57030;height:10640;visibility:visible;mso-wrap-style:square;v-text-anchor:middle" arcsize="30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9owQAAANoAAAAPAAAAZHJzL2Rvd25yZXYueG1sRE9Na8JA&#10;EL0L/Q/LFHoR3VioaHSVUhS8NlqptyE7JtHsbMiuSfTXu4LgaXi8z5kvO1OKhmpXWFYwGkYgiFOr&#10;C84U7LbrwQSE88gaS8uk4EoOlou33hxjbVv+pSbxmQgh7GJUkHtfxVK6NCeDbmgr4sAdbW3QB1hn&#10;UtfYhnBTys8oGkuDBYeGHCv6ySk9Jxej4MtOk5VsDvty8vff7Eft6XLq35T6eO++ZyA8df4lfro3&#10;OsyHxyuPKxd3AAAA//8DAFBLAQItABQABgAIAAAAIQDb4fbL7gAAAIUBAAATAAAAAAAAAAAAAAAA&#10;AAAAAABbQ29udGVudF9UeXBlc10ueG1sUEsBAi0AFAAGAAgAAAAhAFr0LFu/AAAAFQEAAAsAAAAA&#10;AAAAAAAAAAAAHwEAAF9yZWxzLy5yZWxzUEsBAi0AFAAGAAgAAAAhAIlmL2jBAAAA2gAAAA8AAAAA&#10;AAAAAAAAAAAABwIAAGRycy9kb3ducmV2LnhtbFBLBQYAAAAAAwADALcAAAD1AgAAAAA=&#10;" fillcolor="#deeaf6 [660]" strokecolor="#8eaadb [1944]" strokeweight="2pt">
                  <v:stroke joinstyle="miter"/>
                  <v:textbox inset="2mm,0,2mm,0">
                    <w:txbxContent>
                      <w:p w:rsidR="004161E5" w:rsidRDefault="004161E5" w:rsidP="004161E5">
                        <w:pPr>
                          <w:spacing w:line="400" w:lineRule="exact"/>
                          <w:jc w:val="center"/>
                          <w:rPr>
                            <w:rFonts w:ascii="Meiryo UI" w:eastAsia="Meiryo UI" w:hAnsi="Meiryo UI"/>
                            <w:b/>
                          </w:rPr>
                        </w:pPr>
                      </w:p>
                      <w:p w:rsidR="00965C7F" w:rsidRPr="002E0141" w:rsidRDefault="00BA7B76" w:rsidP="004161E5">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sidR="00C063C9">
                          <w:rPr>
                            <w:rFonts w:ascii="Meiryo UI" w:eastAsia="Meiryo UI" w:hAnsi="Meiryo UI" w:hint="eastAsia"/>
                            <w:b/>
                            <w:sz w:val="40"/>
                          </w:rPr>
                          <w:t xml:space="preserve">　</w:t>
                        </w:r>
                        <w:r w:rsidR="00C063C9">
                          <w:rPr>
                            <w:rFonts w:ascii="Meiryo UI" w:eastAsia="Meiryo UI" w:hAnsi="Meiryo UI"/>
                            <w:b/>
                            <w:sz w:val="40"/>
                          </w:rPr>
                          <w:t xml:space="preserve">　</w:t>
                        </w:r>
                        <w:r w:rsidR="009301E0">
                          <w:rPr>
                            <w:rFonts w:ascii="Meiryo UI" w:eastAsia="Meiryo UI" w:hAnsi="Meiryo UI"/>
                            <w:b/>
                            <w:sz w:val="40"/>
                          </w:rPr>
                          <w:t>2,235</w:t>
                        </w:r>
                        <w:r w:rsidR="00CC6F97" w:rsidRPr="00DC1066">
                          <w:rPr>
                            <w:rFonts w:ascii="Meiryo UI" w:eastAsia="Meiryo UI" w:hAnsi="Meiryo UI" w:hint="eastAsia"/>
                            <w:b/>
                            <w:sz w:val="40"/>
                          </w:rPr>
                          <w:t>円</w:t>
                        </w:r>
                        <w:r w:rsidR="00CC6F97">
                          <w:rPr>
                            <w:rFonts w:ascii="Meiryo UI" w:eastAsia="Meiryo UI" w:hAnsi="Meiryo UI" w:hint="eastAsia"/>
                            <w:b/>
                            <w:sz w:val="24"/>
                          </w:rPr>
                          <w:t xml:space="preserve">　</w:t>
                        </w:r>
                        <w:r w:rsidR="00A97AF4">
                          <w:rPr>
                            <w:rFonts w:ascii="Meiryo UI" w:eastAsia="Meiryo UI" w:hAnsi="Meiryo UI" w:hint="eastAsia"/>
                            <w:b/>
                            <w:sz w:val="24"/>
                          </w:rPr>
                          <w:t xml:space="preserve">　</w:t>
                        </w:r>
                        <w:r w:rsidR="00A97AF4">
                          <w:rPr>
                            <w:rFonts w:ascii="Meiryo UI" w:eastAsia="Meiryo UI" w:hAnsi="Meiryo UI"/>
                            <w:b/>
                            <w:sz w:val="24"/>
                          </w:rPr>
                          <w:t xml:space="preserve">　　</w:t>
                        </w:r>
                        <w:r w:rsidR="00CC6F97">
                          <w:rPr>
                            <w:rFonts w:ascii="Meiryo UI" w:eastAsia="Meiryo UI" w:hAnsi="Meiryo UI"/>
                            <w:b/>
                            <w:sz w:val="24"/>
                          </w:rPr>
                          <w:t xml:space="preserve">　　　　　　　</w:t>
                        </w:r>
                        <w:r w:rsidR="00A97AF4">
                          <w:rPr>
                            <w:rFonts w:ascii="Meiryo UI" w:eastAsia="Meiryo UI" w:hAnsi="Meiryo UI" w:hint="eastAsia"/>
                            <w:b/>
                            <w:sz w:val="24"/>
                          </w:rPr>
                          <w:t xml:space="preserve">　</w:t>
                        </w:r>
                        <w:r>
                          <w:rPr>
                            <w:rFonts w:ascii="Meiryo UI" w:eastAsia="Meiryo UI" w:hAnsi="Meiryo UI" w:hint="eastAsia"/>
                            <w:b/>
                            <w:sz w:val="24"/>
                          </w:rPr>
                          <w:t xml:space="preserve">　</w:t>
                        </w:r>
                        <w:r w:rsidR="00A97AF4">
                          <w:rPr>
                            <w:rFonts w:ascii="Meiryo UI" w:eastAsia="Meiryo UI" w:hAnsi="Meiryo UI"/>
                            <w:b/>
                            <w:sz w:val="24"/>
                          </w:rPr>
                          <w:t xml:space="preserve">　</w:t>
                        </w:r>
                        <w:r w:rsidR="00965C7F" w:rsidRPr="00B91DD3">
                          <w:rPr>
                            <w:rFonts w:ascii="Meiryo UI" w:eastAsia="Meiryo UI" w:hAnsi="Meiryo UI" w:hint="eastAsia"/>
                            <w:b/>
                            <w:sz w:val="28"/>
                          </w:rPr>
                          <w:t>およそ</w:t>
                        </w:r>
                        <w:r w:rsidR="00C35038">
                          <w:rPr>
                            <w:rFonts w:ascii="Meiryo UI" w:eastAsia="Meiryo UI" w:hAnsi="Meiryo UI"/>
                            <w:b/>
                            <w:sz w:val="40"/>
                          </w:rPr>
                          <w:t>4</w:t>
                        </w:r>
                        <w:r w:rsidR="002D0B97">
                          <w:rPr>
                            <w:rFonts w:ascii="Meiryo UI" w:eastAsia="Meiryo UI" w:hAnsi="Meiryo UI"/>
                            <w:b/>
                            <w:sz w:val="40"/>
                          </w:rPr>
                          <w:t>,</w:t>
                        </w:r>
                        <w:r w:rsidR="00C35038">
                          <w:rPr>
                            <w:rFonts w:ascii="Meiryo UI" w:eastAsia="Meiryo UI" w:hAnsi="Meiryo UI"/>
                            <w:b/>
                            <w:sz w:val="40"/>
                          </w:rPr>
                          <w:t>083</w:t>
                        </w:r>
                        <w:r w:rsidR="00965C7F" w:rsidRPr="00A97AF4">
                          <w:rPr>
                            <w:rFonts w:ascii="Meiryo UI" w:eastAsia="Meiryo UI" w:hAnsi="Meiryo UI" w:hint="eastAsia"/>
                            <w:b/>
                            <w:sz w:val="40"/>
                          </w:rPr>
                          <w:t>円</w:t>
                        </w:r>
                      </w:p>
                      <w:p w:rsidR="003E0425" w:rsidRPr="00CC6F97" w:rsidRDefault="00BA7B76" w:rsidP="00D5426E">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sidR="00C063C9">
                          <w:rPr>
                            <w:rFonts w:ascii="Meiryo UI" w:eastAsia="Meiryo UI" w:hAnsi="Meiryo UI" w:hint="eastAsia"/>
                            <w:sz w:val="24"/>
                          </w:rPr>
                          <w:t xml:space="preserve">　　</w:t>
                        </w:r>
                        <w:r w:rsidR="00A97AF4" w:rsidRPr="00A97AF4">
                          <w:rPr>
                            <w:rFonts w:ascii="Meiryo UI" w:eastAsia="Meiryo UI" w:hAnsi="Meiryo UI" w:hint="eastAsia"/>
                            <w:sz w:val="24"/>
                          </w:rPr>
                          <w:t>（2016</w:t>
                        </w:r>
                        <w:r w:rsidR="00A97AF4" w:rsidRPr="00A97AF4">
                          <w:rPr>
                            <w:rFonts w:ascii="Meiryo UI" w:eastAsia="Meiryo UI" w:hAnsi="Meiryo UI"/>
                            <w:sz w:val="24"/>
                          </w:rPr>
                          <w:t>年度</w:t>
                        </w:r>
                        <w:r w:rsidR="00A97AF4" w:rsidRPr="00A97AF4">
                          <w:rPr>
                            <w:rFonts w:ascii="Meiryo UI" w:eastAsia="Meiryo UI" w:hAnsi="Meiryo UI" w:hint="eastAsia"/>
                            <w:sz w:val="24"/>
                          </w:rPr>
                          <w:t>）</w:t>
                        </w:r>
                        <w:r w:rsidR="00A97AF4">
                          <w:rPr>
                            <w:rFonts w:ascii="Meiryo UI" w:eastAsia="Meiryo UI" w:hAnsi="Meiryo UI"/>
                            <w:b/>
                            <w:sz w:val="24"/>
                          </w:rPr>
                          <w:t xml:space="preserve">　</w:t>
                        </w:r>
                        <w:r>
                          <w:rPr>
                            <w:rFonts w:ascii="Meiryo UI" w:eastAsia="Meiryo UI" w:hAnsi="Meiryo UI"/>
                            <w:b/>
                            <w:sz w:val="24"/>
                          </w:rPr>
                          <w:t xml:space="preserve">　</w:t>
                        </w:r>
                        <w:r w:rsidR="00487B2E">
                          <w:rPr>
                            <w:rFonts w:ascii="Meiryo UI" w:eastAsia="Meiryo UI" w:hAnsi="Meiryo UI" w:hint="eastAsia"/>
                            <w:b/>
                            <w:sz w:val="24"/>
                          </w:rPr>
                          <w:t xml:space="preserve">   </w:t>
                        </w:r>
                        <w:r w:rsidR="006B3251" w:rsidRPr="00A97AF4">
                          <w:rPr>
                            <w:rFonts w:ascii="Meiryo UI" w:eastAsia="Meiryo UI" w:hAnsi="Meiryo UI" w:hint="eastAsia"/>
                            <w:b/>
                            <w:sz w:val="28"/>
                          </w:rPr>
                          <w:t>約</w:t>
                        </w:r>
                        <w:r w:rsidR="00C35038">
                          <w:rPr>
                            <w:rFonts w:ascii="Meiryo UI" w:eastAsia="Meiryo UI" w:hAnsi="Meiryo UI" w:hint="eastAsia"/>
                            <w:b/>
                            <w:sz w:val="28"/>
                          </w:rPr>
                          <w:t>1.</w:t>
                        </w:r>
                        <w:r w:rsidR="006B3251">
                          <w:rPr>
                            <w:rFonts w:ascii="Meiryo UI" w:eastAsia="Meiryo UI" w:hAnsi="Meiryo UI" w:hint="eastAsia"/>
                            <w:b/>
                            <w:sz w:val="28"/>
                          </w:rPr>
                          <w:t>8</w:t>
                        </w:r>
                        <w:r w:rsidR="006B3251" w:rsidRPr="00A97AF4">
                          <w:rPr>
                            <w:rFonts w:ascii="Meiryo UI" w:eastAsia="Meiryo UI" w:hAnsi="Meiryo UI" w:hint="eastAsia"/>
                            <w:b/>
                            <w:sz w:val="28"/>
                          </w:rPr>
                          <w:t>倍</w:t>
                        </w:r>
                        <w:r w:rsidR="006B3251">
                          <w:rPr>
                            <w:rFonts w:ascii="Meiryo UI" w:eastAsia="Meiryo UI" w:hAnsi="Meiryo UI"/>
                            <w:b/>
                            <w:sz w:val="24"/>
                          </w:rPr>
                          <w:t xml:space="preserve">　</w:t>
                        </w:r>
                        <w:r w:rsidR="006B3251">
                          <w:rPr>
                            <w:rFonts w:ascii="Meiryo UI" w:eastAsia="Meiryo UI" w:hAnsi="Meiryo UI" w:hint="eastAsia"/>
                            <w:b/>
                            <w:sz w:val="24"/>
                          </w:rPr>
                          <w:t xml:space="preserve">   </w:t>
                        </w:r>
                        <w:r>
                          <w:rPr>
                            <w:rFonts w:ascii="Meiryo UI" w:eastAsia="Meiryo UI" w:hAnsi="Meiryo UI"/>
                            <w:b/>
                            <w:sz w:val="24"/>
                          </w:rPr>
                          <w:t xml:space="preserve">　</w:t>
                        </w:r>
                        <w:r w:rsidR="00A97AF4">
                          <w:rPr>
                            <w:rFonts w:ascii="Meiryo UI" w:eastAsia="Meiryo UI" w:hAnsi="Meiryo UI"/>
                            <w:b/>
                            <w:sz w:val="24"/>
                          </w:rPr>
                          <w:t xml:space="preserve">　</w:t>
                        </w:r>
                        <w:r w:rsidR="00C063C9">
                          <w:rPr>
                            <w:rFonts w:ascii="Meiryo UI" w:eastAsia="Meiryo UI" w:hAnsi="Meiryo UI" w:hint="eastAsia"/>
                            <w:b/>
                            <w:sz w:val="24"/>
                          </w:rPr>
                          <w:t xml:space="preserve">　</w:t>
                        </w:r>
                        <w:r w:rsidR="00C063C9">
                          <w:rPr>
                            <w:rFonts w:ascii="Meiryo UI" w:eastAsia="Meiryo UI" w:hAnsi="Meiryo UI"/>
                            <w:b/>
                            <w:sz w:val="24"/>
                          </w:rPr>
                          <w:t xml:space="preserve">　</w:t>
                        </w:r>
                        <w:r w:rsidR="00A97AF4" w:rsidRPr="00A97AF4">
                          <w:rPr>
                            <w:rFonts w:ascii="Meiryo UI" w:eastAsia="Meiryo UI" w:hAnsi="Meiryo UI" w:hint="eastAsia"/>
                            <w:sz w:val="24"/>
                          </w:rPr>
                          <w:t>（2045年度）</w:t>
                        </w:r>
                      </w:p>
                      <w:p w:rsidR="00D339A6" w:rsidRPr="00A97AF4" w:rsidRDefault="00D339A6"/>
                    </w:txbxContent>
                  </v:textbox>
                </v:roundrect>
                <v:roundrect id="角丸四角形 3" o:spid="_x0000_s1033" style="position:absolute;left:-1815;top:-19015;width:11375;height:10637;visibility:visible;mso-wrap-style:square;v-text-anchor:middle" arcsize="41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xvFwQAAANoAAAAPAAAAZHJzL2Rvd25yZXYueG1sRI9Pi8Iw&#10;FMTvgt8hPMGbpiqsSzUt4h8QZA+6en80z7bYvJQmtfXbm4UFj8PM/IZZp72pxJMaV1pWMJtGIIgz&#10;q0vOFVx/D5NvEM4ja6wsk4IXOUiT4WCNsbYdn+l58bkIEHYxKii8r2MpXVaQQTe1NXHw7rYx6INs&#10;cqkb7ALcVHIeRV/SYMlhocCatgVlj0trFHTnn26+ne125dG0WX9bcrs/LZQaj/rNCoSn3n/C/+2j&#10;VrCAvyvhBsjkDQAA//8DAFBLAQItABQABgAIAAAAIQDb4fbL7gAAAIUBAAATAAAAAAAAAAAAAAAA&#10;AAAAAABbQ29udGVudF9UeXBlc10ueG1sUEsBAi0AFAAGAAgAAAAhAFr0LFu/AAAAFQEAAAsAAAAA&#10;AAAAAAAAAAAAHwEAAF9yZWxzLy5yZWxzUEsBAi0AFAAGAAgAAAAhAHTHG8XBAAAA2gAAAA8AAAAA&#10;AAAAAAAAAAAABwIAAGRycy9kb3ducmV2LnhtbFBLBQYAAAAAAwADALcAAAD1AgAAAAA=&#10;" fillcolor="#1f4d78 [1604]" strokecolor="#2f5496 [2408]" strokeweight="2pt">
                  <v:stroke joinstyle="miter"/>
                  <v:textbox inset="1mm,0,1mm,0">
                    <w:txbxContent>
                      <w:p w:rsidR="00965C7F" w:rsidRDefault="00965C7F" w:rsidP="0035008A">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BA7B76" w:rsidRDefault="00BA7B76" w:rsidP="0035008A">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35008A" w:rsidRPr="00645BA0" w:rsidRDefault="008C4642" w:rsidP="0035008A">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w:t>
                        </w:r>
                        <w:r w:rsidR="00DD005B">
                          <w:rPr>
                            <w:rFonts w:ascii="Meiryo UI" w:eastAsia="Meiryo UI" w:hAnsi="Meiryo UI" w:hint="eastAsia"/>
                            <w:b/>
                            <w:color w:val="FFFFFF" w:themeColor="background1"/>
                            <w:sz w:val="28"/>
                          </w:rPr>
                          <w:t>枚方市</w:t>
                        </w:r>
                        <w:r w:rsidR="0035008A">
                          <w:rPr>
                            <w:rFonts w:ascii="Meiryo UI" w:eastAsia="Meiryo UI" w:hAnsi="Meiryo UI" w:hint="eastAsia"/>
                            <w:b/>
                            <w:color w:val="FFFFFF" w:themeColor="background1"/>
                            <w:sz w:val="28"/>
                          </w:rPr>
                          <w:t>）</w:t>
                        </w:r>
                      </w:p>
                    </w:txbxContent>
                  </v:textbox>
                </v:roundrect>
                <w10:wrap anchorx="margin"/>
              </v:group>
            </w:pict>
          </mc:Fallback>
        </mc:AlternateContent>
      </w:r>
      <w:r w:rsidR="00A97AF4">
        <w:rPr>
          <w:rFonts w:ascii="Meiryo UI" w:eastAsia="Meiryo UI" w:hAnsi="Meiryo UI"/>
          <w:b/>
          <w:sz w:val="24"/>
        </w:rPr>
        <w:br/>
      </w:r>
      <w:r>
        <w:rPr>
          <w:rFonts w:ascii="Meiryo UI" w:eastAsia="Meiryo UI" w:hAnsi="Meiryo UI"/>
        </w:rPr>
        <w:br/>
      </w:r>
      <w:r w:rsidR="001B71B5" w:rsidRPr="00901D5A">
        <w:rPr>
          <w:rFonts w:ascii="Meiryo UI" w:eastAsia="Meiryo UI" w:hAnsi="Meiryo UI" w:hint="eastAsia"/>
        </w:rPr>
        <w:t xml:space="preserve">　</w:t>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D4677B" w:rsidRPr="00FF07D3" w:rsidRDefault="00B73E0D" w:rsidP="00FF07D3">
      <w:pPr>
        <w:pStyle w:val="a7"/>
        <w:numPr>
          <w:ilvl w:val="0"/>
          <w:numId w:val="2"/>
        </w:numPr>
        <w:spacing w:line="280" w:lineRule="exact"/>
        <w:ind w:leftChars="0" w:left="357" w:hanging="357"/>
        <w:rPr>
          <w:rFonts w:ascii="Meiryo UI" w:eastAsia="Meiryo UI" w:hAnsi="Meiryo UI"/>
          <w:color w:val="000000" w:themeColor="text1"/>
        </w:rPr>
      </w:pPr>
      <w:r w:rsidRPr="004E2EAF">
        <w:rPr>
          <w:rFonts w:ascii="Meiryo UI" w:eastAsia="Meiryo UI" w:hAnsi="Meiryo UI" w:hint="eastAsia"/>
          <w:color w:val="000000" w:themeColor="text1"/>
          <w:sz w:val="24"/>
        </w:rPr>
        <w:t>本来、</w:t>
      </w:r>
      <w:r w:rsidR="005362F9" w:rsidRPr="004E2EAF">
        <w:rPr>
          <w:rFonts w:ascii="Meiryo UI" w:eastAsia="Meiryo UI" w:hAnsi="Meiryo UI" w:hint="eastAsia"/>
          <w:color w:val="000000" w:themeColor="text1"/>
          <w:sz w:val="24"/>
        </w:rPr>
        <w:t>将来の</w:t>
      </w:r>
      <w:r w:rsidRPr="004E2EAF">
        <w:rPr>
          <w:rFonts w:ascii="Meiryo UI" w:eastAsia="Meiryo UI" w:hAnsi="Meiryo UI" w:hint="eastAsia"/>
          <w:color w:val="000000" w:themeColor="text1"/>
          <w:sz w:val="24"/>
        </w:rPr>
        <w:t>水道料金の</w:t>
      </w:r>
      <w:r w:rsidR="00495E4D" w:rsidRPr="004E2EAF">
        <w:rPr>
          <w:rFonts w:ascii="Meiryo UI" w:eastAsia="Meiryo UI" w:hAnsi="Meiryo UI" w:hint="eastAsia"/>
          <w:color w:val="000000" w:themeColor="text1"/>
          <w:sz w:val="24"/>
        </w:rPr>
        <w:t>試算</w:t>
      </w:r>
      <w:r w:rsidRPr="004E2EAF">
        <w:rPr>
          <w:rFonts w:ascii="Meiryo UI" w:eastAsia="Meiryo UI" w:hAnsi="Meiryo UI" w:hint="eastAsia"/>
          <w:color w:val="000000" w:themeColor="text1"/>
          <w:sz w:val="24"/>
        </w:rPr>
        <w:t>を行</w:t>
      </w:r>
      <w:r w:rsidR="00495E4D" w:rsidRPr="004E2EAF">
        <w:rPr>
          <w:rFonts w:ascii="Meiryo UI" w:eastAsia="Meiryo UI" w:hAnsi="Meiryo UI" w:hint="eastAsia"/>
          <w:color w:val="000000" w:themeColor="text1"/>
          <w:sz w:val="24"/>
        </w:rPr>
        <w:t>うために</w:t>
      </w:r>
      <w:r w:rsidRPr="004E2EAF">
        <w:rPr>
          <w:rFonts w:ascii="Meiryo UI" w:eastAsia="Meiryo UI" w:hAnsi="Meiryo UI" w:hint="eastAsia"/>
          <w:color w:val="000000" w:themeColor="text1"/>
          <w:sz w:val="24"/>
        </w:rPr>
        <w:t>は、浄水施設や水道管等の資産や</w:t>
      </w:r>
      <w:r w:rsidR="00C83DCC" w:rsidRPr="004E2EAF">
        <w:rPr>
          <w:rFonts w:ascii="Meiryo UI" w:eastAsia="Meiryo UI" w:hAnsi="Meiryo UI" w:hint="eastAsia"/>
          <w:color w:val="000000" w:themeColor="text1"/>
          <w:sz w:val="24"/>
        </w:rPr>
        <w:t>財務、経営状況、さらには将来の事業計画も踏まえ、十分な検討を行う必要があります</w:t>
      </w:r>
      <w:r w:rsidR="00A05B53" w:rsidRPr="004E2EAF">
        <w:rPr>
          <w:rFonts w:ascii="Meiryo UI" w:eastAsia="Meiryo UI" w:hAnsi="Meiryo UI" w:hint="eastAsia"/>
          <w:color w:val="000000" w:themeColor="text1"/>
          <w:sz w:val="24"/>
        </w:rPr>
        <w:t>が、</w:t>
      </w:r>
      <w:r w:rsidR="00C83DCC" w:rsidRPr="004E2EAF">
        <w:rPr>
          <w:rFonts w:ascii="Meiryo UI" w:eastAsia="Meiryo UI" w:hAnsi="Meiryo UI" w:hint="eastAsia"/>
          <w:color w:val="000000" w:themeColor="text1"/>
          <w:sz w:val="24"/>
        </w:rPr>
        <w:t>今回</w:t>
      </w:r>
      <w:r w:rsidR="00A05B53" w:rsidRPr="004E2EAF">
        <w:rPr>
          <w:rFonts w:ascii="Meiryo UI" w:eastAsia="Meiryo UI" w:hAnsi="Meiryo UI" w:hint="eastAsia"/>
          <w:color w:val="000000" w:themeColor="text1"/>
          <w:sz w:val="24"/>
        </w:rPr>
        <w:t>の</w:t>
      </w:r>
      <w:r w:rsidR="009F2955" w:rsidRPr="004E2EAF">
        <w:rPr>
          <w:rFonts w:ascii="Meiryo UI" w:eastAsia="Meiryo UI" w:hAnsi="Meiryo UI" w:hint="eastAsia"/>
          <w:color w:val="000000" w:themeColor="text1"/>
          <w:sz w:val="24"/>
        </w:rPr>
        <w:t>大阪</w:t>
      </w:r>
      <w:r w:rsidR="00A05B53" w:rsidRPr="004E2EAF">
        <w:rPr>
          <w:rFonts w:ascii="Meiryo UI" w:eastAsia="Meiryo UI" w:hAnsi="Meiryo UI" w:hint="eastAsia"/>
          <w:color w:val="000000" w:themeColor="text1"/>
          <w:sz w:val="24"/>
        </w:rPr>
        <w:t>府による</w:t>
      </w:r>
      <w:r w:rsidR="00495E4D" w:rsidRPr="004E2EAF">
        <w:rPr>
          <w:rFonts w:ascii="Meiryo UI" w:eastAsia="Meiryo UI" w:hAnsi="Meiryo UI" w:hint="eastAsia"/>
          <w:color w:val="000000" w:themeColor="text1"/>
          <w:sz w:val="24"/>
        </w:rPr>
        <w:t>試算</w:t>
      </w:r>
      <w:r w:rsidR="00A05B53" w:rsidRPr="004E2EAF">
        <w:rPr>
          <w:rFonts w:ascii="Meiryo UI" w:eastAsia="Meiryo UI" w:hAnsi="Meiryo UI" w:hint="eastAsia"/>
          <w:color w:val="000000" w:themeColor="text1"/>
          <w:sz w:val="24"/>
        </w:rPr>
        <w:t>は、</w:t>
      </w:r>
      <w:r w:rsidR="00D339A6" w:rsidRPr="004E2EAF">
        <w:rPr>
          <w:rFonts w:ascii="Meiryo UI" w:eastAsia="Meiryo UI" w:hAnsi="Meiryo UI" w:hint="eastAsia"/>
          <w:color w:val="000000" w:themeColor="text1"/>
          <w:sz w:val="24"/>
        </w:rPr>
        <w:t>主に</w:t>
      </w:r>
      <w:r w:rsidR="00495E4D" w:rsidRPr="004E2EAF">
        <w:rPr>
          <w:rFonts w:ascii="Meiryo UI" w:eastAsia="Meiryo UI" w:hAnsi="Meiryo UI" w:hint="eastAsia"/>
          <w:color w:val="000000" w:themeColor="text1"/>
          <w:sz w:val="24"/>
        </w:rPr>
        <w:t>客観的データをもとに</w:t>
      </w:r>
      <w:r w:rsidR="00136664" w:rsidRPr="004E2EAF">
        <w:rPr>
          <w:rFonts w:ascii="Meiryo UI" w:eastAsia="Meiryo UI" w:hAnsi="Meiryo UI" w:hint="eastAsia"/>
          <w:color w:val="000000" w:themeColor="text1"/>
          <w:sz w:val="24"/>
        </w:rPr>
        <w:t>シンプル</w:t>
      </w:r>
      <w:r w:rsidR="00C83DCC" w:rsidRPr="004E2EAF">
        <w:rPr>
          <w:rFonts w:ascii="Meiryo UI" w:eastAsia="Meiryo UI" w:hAnsi="Meiryo UI" w:hint="eastAsia"/>
          <w:color w:val="000000" w:themeColor="text1"/>
          <w:sz w:val="24"/>
        </w:rPr>
        <w:t>な方法</w:t>
      </w:r>
      <w:r w:rsidR="00A05B53" w:rsidRPr="004E2EAF">
        <w:rPr>
          <w:rFonts w:ascii="Meiryo UI" w:eastAsia="Meiryo UI" w:hAnsi="Meiryo UI" w:hint="eastAsia"/>
          <w:color w:val="000000" w:themeColor="text1"/>
          <w:sz w:val="24"/>
        </w:rPr>
        <w:t>で行っています。</w:t>
      </w:r>
      <w:r w:rsidR="009F2955" w:rsidRPr="004E2EAF">
        <w:rPr>
          <w:rFonts w:ascii="Meiryo UI" w:eastAsia="Meiryo UI" w:hAnsi="Meiryo UI" w:hint="eastAsia"/>
          <w:color w:val="000000" w:themeColor="text1"/>
          <w:sz w:val="24"/>
        </w:rPr>
        <w:t>そのため、市町村での精緻な試算とは異なり、</w:t>
      </w:r>
      <w:r w:rsidR="005362F9" w:rsidRPr="00E65EB1">
        <w:rPr>
          <w:rFonts w:ascii="Meiryo UI" w:eastAsia="Meiryo UI" w:hAnsi="Meiryo UI" w:hint="eastAsia"/>
          <w:b/>
          <w:color w:val="000000" w:themeColor="text1"/>
          <w:sz w:val="24"/>
          <w:u w:val="single"/>
        </w:rPr>
        <w:t>あくまで将来の料金イメージです</w:t>
      </w:r>
      <w:r w:rsidR="009F2955" w:rsidRPr="00E65EB1">
        <w:rPr>
          <w:rFonts w:ascii="Meiryo UI" w:eastAsia="Meiryo UI" w:hAnsi="Meiryo UI" w:hint="eastAsia"/>
          <w:b/>
          <w:color w:val="000000" w:themeColor="text1"/>
          <w:sz w:val="24"/>
          <w:u w:val="single"/>
        </w:rPr>
        <w:t>。</w:t>
      </w:r>
    </w:p>
    <w:p w:rsidR="00FF07D3" w:rsidRPr="00FF07D3" w:rsidRDefault="004161E5" w:rsidP="00FF07D3">
      <w:pPr>
        <w:pStyle w:val="a7"/>
        <w:spacing w:line="280" w:lineRule="exact"/>
        <w:ind w:leftChars="0" w:left="357"/>
        <w:rPr>
          <w:rFonts w:ascii="Meiryo UI" w:eastAsia="Meiryo UI" w:hAnsi="Meiryo UI"/>
          <w:color w:val="000000" w:themeColor="text1"/>
        </w:rPr>
      </w:pPr>
      <w:r>
        <w:rPr>
          <w:rFonts w:ascii="Meiryo UI" w:eastAsia="Meiryo UI" w:hAnsi="Meiryo UI"/>
          <w:noProof/>
          <w:color w:val="000000" w:themeColor="text1"/>
          <w:sz w:val="24"/>
        </w:rPr>
        <mc:AlternateContent>
          <mc:Choice Requires="wpg">
            <w:drawing>
              <wp:anchor distT="0" distB="0" distL="114300" distR="114300" simplePos="0" relativeHeight="251705344" behindDoc="0" locked="0" layoutInCell="1" allowOverlap="1">
                <wp:simplePos x="0" y="0"/>
                <wp:positionH relativeFrom="column">
                  <wp:posOffset>-27940</wp:posOffset>
                </wp:positionH>
                <wp:positionV relativeFrom="paragraph">
                  <wp:posOffset>154940</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9" o:spid="_x0000_s1034" style="position:absolute;left:0;text-align:left;margin-left:-2.2pt;margin-top:12.2pt;width:488.3pt;height:177.3pt;z-index:251705344;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5M1QUAAPoaAAAOAAAAZHJzL2Uyb0RvYy54bWzsWc9P3EYUvlfq/2D5Htb2ru31iiUiUFAl&#10;mqCQKufBP3Zd2R53ZmCXnCAcGlWVWlVVe0gubQ+NVAlVqlQhtflrtgT6X/S9mbEXlt0GaBIkxAXs&#10;+fHmzffmfe8b7/zdYZ4Z2zHjKS26pj1nmUZchDRKi17X/PTRyp22aXBBiohktIi75k7MzbsLH34w&#10;Pyg7sUP7NItiZoCRgncGZdfsC1F2Gg0e9uOc8DlaxgV0JpTlRMAr6zUiRgZgPc8ajmV5jQFlUclo&#10;GHMOrcuq01yQ9pMkDsWDJOGxMLKuCb4J+ZfJv5v4t7EwTzo9Rsp+Gmo3yBW8yElawKK1qWUiiLHF&#10;0nOm8jRklNNEzIU0b9AkScNY7gF2Y1sTu1lldKuUe+l1Br2yhgmgncDpymbD+9vrzEgjiF1gGgXJ&#10;IUajp7+N9n8d7f812v/h6KvvDegBmAZlrwOjV1m5Ua4z3dBTb7jzYcJy/A97MoYS4J0a4HgojBAa&#10;Pdhky4Y4hNDnOK7tw4sMQdiHOOE81/ddxzTGc8P+R6dme54/nt32bZzdqBZvoI+1S4MSjhQfo8b/&#10;H2obfVLGMhgccdCoOeCrQu3kl2//Pjw8ev4cHo5e/WRgj0hFBoAeHTw7+vrno8Ono72Dk9291y9e&#10;HR/8ONrdO9n95p8XXwDEx1/+8fr3vdHey5OXz46/+1PBLZepseYdDrBPAdputZoexA4RtRzbbitA&#10;a8ht27XcCnKrFfhu8wxopFMyLlZjmhv40DXh0BXRQ8gceaDJ9hoX8mRHeqMk+sw0kjyDPNkmmWG7&#10;vqcN6rEQj8okTuQ0S6OVNMvkC+ttLmXMgJkQ63vBvWVXLpNt5Z/QSDVDXlv6WEAzngs5ul01g32u&#10;zMjYn7GfFcYAgHBbYMEICTBKkhEBj3kJZ5wXPdMgWQ+oKhRMLnxmtqSduPaPhGFciPMOepUnpHPa&#10;QVhT+Y0OIoGhpfMuIjbLhPfVruT6KmR5KoALszTvmnKvEgOwlRWIXCzZDIKBJx7PtjoP+CSGm0OZ&#10;wzIQ2LJJox04oYwqwuNluJLCsmuEi3XCIHKADrC2eAB/kowCZFQ/mUafsifT2nE8pBD0msYAGBPg&#10;/HyLsNg0so8LSC4f4wZnXr7AAzvdulm1Flv5EoXY21AXylA+4liRVY8Jo/ljIPVFXA26SBHCmipg&#10;+mVJKAaHshDGi4tyGNBpScRasVGGaBwRQ6AfDR8TVuqTLSAp7tMqkUlHnldFIOOxOLOgi1uCJmmN&#10;tcJTAw+kgnT4HtjFa81iF+gBx9EJ4KI3k8Q5Vq3owW4GrgUJrBg5aDfbb5kdPGRshfFF6KFKG5Uc&#10;KgFVNE8zhHuxTFNkYDv+1chgBlXxPoli5d8ZP2ZR0jvMd4nsdeV7E2nwXL7r1huY71pa1Eqo0k2g&#10;cGfoJlmKL6mbnJZvt5UAsh3HaVkT9dxte622B7ijhApcx3Uk6ZNOraA81wVyhd47Phx8R9WWsYqa&#10;YQDqjFJw1yCigH6ma6i6nl2I5E5t3AuUKIGyqcVj0Gx6iEsFW12pK92KaXp1FeRZjlTJAOM0mpso&#10;2FzsZDEWmqx4GCdQukH4OkqOzCbAWbxTzZBKQxpEywkIrtq2YtBak5wlV0XOejxOVUqjnmz9l2Nq&#10;cj1DrkwLUU/O04JqoVX5qVbPRKXdEzW+UjUKGiS1WtboPLoeWROAwK5pruWCyqmkje5RVKd7buVN&#10;NO0mW2kuLVg0dcJVbnre13XtQnkfeE7LBqU0QXlV5rcCqx0E+trYtH0o2lqQXDz11TGvKAJPeUHx&#10;SoPtuKexFr9NbfMyqa0/Ldym9g27udhQaqfnNvRA1mgiePPNBZM7UMkNYsidlEOY3L6t7y9vP7mx&#10;QuMHhRt8h1Bf4DAe1/HR4La64nfvd/Jp0p75aRJ6Lp2CTVlfXbdt2bI6j5U1pqBru0pa36ZgrS4u&#10;/tluTIm3Kfi+vt+Nr7lSwskfWOQNSv8YhL/gnH6Xo8Y/WS38CwAA//8DAFBLAwQUAAYACAAAACEA&#10;7DRhn+EAAAAJAQAADwAAAGRycy9kb3ducmV2LnhtbEyPQWvCQBCF74X+h2UKvekm0daaZiMibU8i&#10;VAultzE7JsHsbMiuSfz3XU/t6TG8x3vfZKvRNKKnztWWFcTTCARxYXXNpYKvw/vkBYTzyBoby6Tg&#10;Sg5W+f1dhqm2A39Sv/elCCXsUlRQed+mUrqiIoNualvi4J1sZ9CHsyul7nAI5aaRSRQ9S4M1h4UK&#10;W9pUVJz3F6PgY8BhPYvf+u35tLn+HJ5239uYlHp8GNevIDyN/i8MN/yADnlgOtoLaycaBZP5PCQV&#10;JDcN/nKRJCCOCmaLZQQyz+T/D/JfAAAA//8DAFBLAQItABQABgAIAAAAIQC2gziS/gAAAOEBAAAT&#10;AAAAAAAAAAAAAAAAAAAAAABbQ29udGVudF9UeXBlc10ueG1sUEsBAi0AFAAGAAgAAAAhADj9If/W&#10;AAAAlAEAAAsAAAAAAAAAAAAAAAAALwEAAF9yZWxzLy5yZWxzUEsBAi0AFAAGAAgAAAAhAB6OnkzV&#10;BQAA+hoAAA4AAAAAAAAAAAAAAAAALgIAAGRycy9lMm9Eb2MueG1sUEsBAi0AFAAGAAgAAAAhAOw0&#10;YZ/hAAAACQEAAA8AAAAAAAAAAAAAAAAALwgAAGRycy9kb3ducmV2LnhtbFBLBQYAAAAABAAEAPMA&#10;AAA9CQAAAAA=&#10;">
                <v:roundrect id="角丸四角形 22" o:spid="_x0000_s1035"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36"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37"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38"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39"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40"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1"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v:group>
            </w:pict>
          </mc:Fallback>
        </mc:AlternateContent>
      </w:r>
    </w:p>
    <w:p w:rsidR="00FF07D3" w:rsidRPr="00901D5A" w:rsidRDefault="00FF07D3" w:rsidP="00FF07D3">
      <w:pPr>
        <w:pStyle w:val="a7"/>
        <w:spacing w:line="280" w:lineRule="exact"/>
        <w:ind w:leftChars="0" w:left="357"/>
        <w:rPr>
          <w:rFonts w:ascii="Meiryo UI" w:eastAsia="Meiryo UI" w:hAnsi="Meiryo UI"/>
          <w:color w:val="000000" w:themeColor="text1"/>
        </w:rPr>
      </w:pPr>
    </w:p>
    <w:p w:rsidR="00A97AF4" w:rsidRDefault="00A97AF4"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EF23DB" w:rsidRDefault="00EF23DB" w:rsidP="00D4677B">
      <w:pPr>
        <w:widowControl/>
        <w:jc w:val="left"/>
        <w:rPr>
          <w:rFonts w:ascii="Meiryo UI" w:eastAsia="Meiryo UI" w:hAnsi="Meiryo UI"/>
          <w:color w:val="000000" w:themeColor="text1"/>
          <w:sz w:val="28"/>
        </w:rPr>
      </w:pP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用いた市の計画</w:t>
      </w:r>
    </w:p>
    <w:p w:rsidR="008C4642" w:rsidRPr="00670F1E" w:rsidRDefault="002B468D" w:rsidP="00670F1E">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DD6B5F">
        <w:rPr>
          <w:rFonts w:ascii="Meiryo UI" w:eastAsia="Meiryo UI" w:hAnsi="Meiryo UI" w:hint="eastAsia"/>
          <w:color w:val="000000" w:themeColor="text1"/>
          <w:sz w:val="24"/>
        </w:rPr>
        <w:t>枚方市水道施設整備基本計画（２０１８年度策定</w:t>
      </w:r>
      <w:bookmarkStart w:id="0" w:name="_GoBack"/>
      <w:bookmarkEnd w:id="0"/>
      <w:r w:rsidR="00670F1E" w:rsidRPr="00670F1E">
        <w:rPr>
          <w:rFonts w:ascii="Meiryo UI" w:eastAsia="Meiryo UI" w:hAnsi="Meiryo UI" w:hint="eastAsia"/>
          <w:color w:val="000000" w:themeColor="text1"/>
          <w:sz w:val="24"/>
        </w:rPr>
        <w:t>）</w:t>
      </w:r>
    </w:p>
    <w:p w:rsidR="00801BCB" w:rsidRPr="00801BCB" w:rsidRDefault="00801BCB"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color w:val="000000" w:themeColor="text1"/>
          <w:sz w:val="28"/>
          <w:bdr w:val="single" w:sz="4" w:space="0" w:color="auto"/>
        </w:rPr>
        <w:t>市計画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C85D7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B468D" w:rsidRPr="008F0957" w:rsidRDefault="002B468D" w:rsidP="00E23CB8">
      <w:pPr>
        <w:widowControl/>
        <w:spacing w:line="320" w:lineRule="exact"/>
        <w:ind w:left="283" w:hangingChars="118" w:hanging="283"/>
        <w:jc w:val="left"/>
        <w:rPr>
          <w:rFonts w:ascii="Meiryo UI" w:eastAsia="Meiryo UI" w:hAnsi="Meiryo UI"/>
          <w:color w:val="000000" w:themeColor="text1"/>
          <w:sz w:val="24"/>
          <w:u w:val="wave"/>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水道管の老朽化は、どの市町村でも大きな問題です。そのため、試算条件では、全ての水道管を60年間で更新（交換）できるように、条件を設定しました。ただし、</w:t>
      </w:r>
      <w:r w:rsidRPr="008F0957">
        <w:rPr>
          <w:rFonts w:ascii="Meiryo UI" w:eastAsia="Meiryo UI" w:hAnsi="Meiryo UI" w:hint="eastAsia"/>
          <w:color w:val="000000" w:themeColor="text1"/>
          <w:sz w:val="24"/>
          <w:u w:val="wave"/>
        </w:rPr>
        <w:t>今回の試算では水道管以外の浄水場等の施設の更新は見込んでいないことや、今後の経営改善等により、試算の水道料金と大きく異なる場合も考えられます。</w:t>
      </w:r>
    </w:p>
    <w:p w:rsidR="008C4642" w:rsidRPr="00801BCB" w:rsidRDefault="008C4642" w:rsidP="00E23CB8">
      <w:pPr>
        <w:spacing w:beforeLines="50" w:before="157" w:line="280" w:lineRule="exact"/>
        <w:rPr>
          <w:rFonts w:ascii="Meiryo UI" w:eastAsia="Meiryo UI" w:hAnsi="Meiryo UI"/>
          <w:color w:val="FF0000"/>
          <w:sz w:val="22"/>
          <w:szCs w:val="24"/>
        </w:rPr>
      </w:pPr>
      <w:r w:rsidRPr="00801BCB">
        <w:rPr>
          <w:rFonts w:ascii="Meiryo UI" w:eastAsia="Meiryo UI" w:hAnsi="Meiryo UI" w:hint="eastAsia"/>
          <w:color w:val="000000" w:themeColor="text1"/>
          <w:sz w:val="22"/>
          <w:szCs w:val="24"/>
        </w:rPr>
        <w:t>（試算方法）</w:t>
      </w:r>
      <w:r w:rsidRPr="00801BCB">
        <w:rPr>
          <w:rFonts w:ascii="Meiryo UI" w:eastAsia="Meiryo UI" w:hAnsi="Meiryo UI" w:hint="eastAsia"/>
          <w:color w:val="FF0000"/>
          <w:szCs w:val="24"/>
          <w:u w:val="single"/>
        </w:rPr>
        <w:t>下線部分</w:t>
      </w:r>
      <w:r w:rsidRPr="00801BCB">
        <w:rPr>
          <w:rFonts w:ascii="Meiryo UI" w:eastAsia="Meiryo UI" w:hAnsi="Meiryo UI" w:hint="eastAsia"/>
          <w:color w:val="FF0000"/>
          <w:szCs w:val="24"/>
        </w:rPr>
        <w:t>は、大阪府が当該市の試算で行った箇所です。</w:t>
      </w:r>
    </w:p>
    <w:p w:rsidR="008C4642" w:rsidRPr="00801BCB" w:rsidRDefault="008C4642" w:rsidP="00801BCB">
      <w:pPr>
        <w:spacing w:line="280" w:lineRule="exact"/>
        <w:ind w:leftChars="100" w:left="420" w:hangingChars="100" w:hanging="210"/>
        <w:rPr>
          <w:rFonts w:ascii="Meiryo UI" w:eastAsia="Meiryo UI" w:hAnsi="Meiryo UI"/>
          <w:szCs w:val="24"/>
        </w:rPr>
      </w:pPr>
      <w:r w:rsidRPr="00801BCB">
        <w:rPr>
          <w:rFonts w:ascii="Meiryo UI" w:eastAsia="Meiryo UI" w:hAnsi="Meiryo UI" w:hint="eastAsia"/>
          <w:color w:val="000000" w:themeColor="text1"/>
          <w:szCs w:val="24"/>
        </w:rPr>
        <w:t>１</w:t>
      </w:r>
      <w:r w:rsidRPr="00801BCB">
        <w:rPr>
          <w:rFonts w:ascii="Meiryo UI" w:eastAsia="Meiryo UI" w:hAnsi="Meiryo UI" w:hint="eastAsia"/>
          <w:szCs w:val="24"/>
        </w:rPr>
        <w:t xml:space="preserve">　</w:t>
      </w:r>
      <w:r w:rsidRPr="008F0957">
        <w:rPr>
          <w:rFonts w:ascii="Meiryo UI" w:eastAsia="Meiryo UI" w:hAnsi="Meiryo UI" w:hint="eastAsia"/>
          <w:color w:val="FF0000"/>
          <w:szCs w:val="24"/>
          <w:u w:val="single"/>
        </w:rPr>
        <w:t>2045年までの市町村での計画がある場合は、その計画を基本に管路の更新率を1.67％（60年で全ての水道管を更新する）に設定します。</w:t>
      </w:r>
      <w:r w:rsidR="008F0957" w:rsidRPr="008F0957">
        <w:rPr>
          <w:rFonts w:ascii="Meiryo UI" w:eastAsia="Meiryo UI" w:hAnsi="Meiryo UI" w:hint="eastAsia"/>
          <w:color w:val="FF0000"/>
          <w:szCs w:val="24"/>
          <w:u w:val="single"/>
        </w:rPr>
        <w:t>（企業債発行率等、管路の更新率以外は市計画をそのまま利用しています。）</w:t>
      </w:r>
      <w:r w:rsidRPr="00801BCB">
        <w:rPr>
          <w:rFonts w:ascii="Meiryo UI" w:eastAsia="Meiryo UI" w:hAnsi="Meiryo UI" w:hint="eastAsia"/>
          <w:szCs w:val="24"/>
        </w:rPr>
        <w:t>市町村での既存計画が、この更新率を満たしている場合は、府での独自推計は行わず、市町村計画をもとに2045年の水道料金を算出します。</w:t>
      </w:r>
    </w:p>
    <w:p w:rsidR="008C4642" w:rsidRPr="00801BCB" w:rsidRDefault="008C4642" w:rsidP="00801BCB">
      <w:pPr>
        <w:spacing w:line="280" w:lineRule="exact"/>
        <w:ind w:firstLineChars="100" w:firstLine="210"/>
        <w:rPr>
          <w:rFonts w:ascii="Meiryo UI" w:eastAsia="Meiryo UI" w:hAnsi="Meiryo UI"/>
          <w:color w:val="000000" w:themeColor="text1"/>
          <w:szCs w:val="24"/>
        </w:rPr>
      </w:pPr>
      <w:r w:rsidRPr="00801BCB">
        <w:rPr>
          <w:rFonts w:ascii="Meiryo UI" w:eastAsia="Meiryo UI" w:hAnsi="Meiryo UI" w:hint="eastAsia"/>
          <w:color w:val="000000" w:themeColor="text1"/>
          <w:szCs w:val="24"/>
        </w:rPr>
        <w:t>２　市町村計画がない場合は、大阪府で試算を行いました。</w:t>
      </w:r>
    </w:p>
    <w:p w:rsidR="00383EE3" w:rsidRDefault="008C4642" w:rsidP="00383EE3">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推計期間は</w:t>
      </w:r>
      <w:r w:rsidR="00EA6190" w:rsidRPr="00EA6190">
        <w:rPr>
          <w:rFonts w:ascii="Meiryo UI" w:eastAsia="Meiryo UI" w:hAnsi="Meiryo UI" w:hint="eastAsia"/>
          <w:color w:val="FF0000"/>
          <w:szCs w:val="24"/>
          <w:u w:val="single"/>
        </w:rPr>
        <w:t>大阪府の将来推計人口の推計期間に合わせ</w:t>
      </w:r>
      <w:r w:rsidRPr="00801BCB">
        <w:rPr>
          <w:rFonts w:ascii="Meiryo UI" w:eastAsia="Meiryo UI" w:hAnsi="Meiryo UI" w:hint="eastAsia"/>
          <w:color w:val="FF0000"/>
          <w:szCs w:val="24"/>
          <w:u w:val="single"/>
        </w:rPr>
        <w:t>2045年度まで。</w:t>
      </w:r>
    </w:p>
    <w:p w:rsidR="00E23CB8" w:rsidRPr="007B5FD6" w:rsidRDefault="008C4642" w:rsidP="00383EE3">
      <w:pPr>
        <w:pStyle w:val="a7"/>
        <w:numPr>
          <w:ilvl w:val="1"/>
          <w:numId w:val="8"/>
        </w:numPr>
        <w:spacing w:line="280" w:lineRule="exact"/>
        <w:ind w:leftChars="0"/>
        <w:rPr>
          <w:rFonts w:ascii="Meiryo UI" w:eastAsia="Meiryo UI" w:hAnsi="Meiryo UI"/>
          <w:szCs w:val="24"/>
        </w:rPr>
      </w:pPr>
      <w:r w:rsidRPr="007B5FD6">
        <w:rPr>
          <w:rFonts w:ascii="Meiryo UI" w:eastAsia="Meiryo UI" w:hAnsi="Meiryo UI" w:hint="eastAsia"/>
          <w:szCs w:val="24"/>
        </w:rPr>
        <w:t>収入は推計した料金収入に2016年度決算統計のその他収益を加算しています。</w:t>
      </w:r>
    </w:p>
    <w:p w:rsidR="008C4642" w:rsidRPr="007B5FD6" w:rsidRDefault="008C4642" w:rsidP="00E23CB8">
      <w:pPr>
        <w:pStyle w:val="a7"/>
        <w:numPr>
          <w:ilvl w:val="1"/>
          <w:numId w:val="1"/>
        </w:numPr>
        <w:tabs>
          <w:tab w:val="left" w:pos="851"/>
        </w:tabs>
        <w:spacing w:line="280" w:lineRule="exact"/>
        <w:ind w:leftChars="337" w:left="849" w:rightChars="-68" w:right="-143" w:hangingChars="67" w:hanging="141"/>
        <w:rPr>
          <w:rFonts w:ascii="Meiryo UI" w:eastAsia="Meiryo UI" w:hAnsi="Meiryo UI"/>
          <w:szCs w:val="24"/>
        </w:rPr>
      </w:pPr>
      <w:r w:rsidRPr="007B5FD6">
        <w:rPr>
          <w:rFonts w:ascii="Meiryo UI" w:eastAsia="Meiryo UI" w:hAnsi="Meiryo UI" w:hint="eastAsia"/>
          <w:szCs w:val="24"/>
        </w:rPr>
        <w:t>水道料金収入の見通しは、給水人口予測から有収水量を推計し、2016年度の供給単価</w:t>
      </w:r>
      <w:r w:rsidR="00B50710" w:rsidRPr="007B5FD6">
        <w:rPr>
          <w:rFonts w:ascii="Meiryo UI" w:eastAsia="Meiryo UI" w:hAnsi="Meiryo UI" w:hint="eastAsia"/>
          <w:szCs w:val="24"/>
        </w:rPr>
        <w:t>1</w:t>
      </w:r>
      <w:r w:rsidR="00B50424" w:rsidRPr="007B5FD6">
        <w:rPr>
          <w:rFonts w:ascii="Meiryo UI" w:eastAsia="Meiryo UI" w:hAnsi="Meiryo UI" w:hint="eastAsia"/>
          <w:szCs w:val="24"/>
        </w:rPr>
        <w:t>37.1</w:t>
      </w:r>
      <w:r w:rsidRPr="007B5FD6">
        <w:rPr>
          <w:rFonts w:ascii="Meiryo UI" w:eastAsia="Meiryo UI" w:hAnsi="Meiryo UI" w:hint="eastAsia"/>
          <w:szCs w:val="24"/>
        </w:rPr>
        <w:t>円/</w:t>
      </w:r>
      <w:r w:rsidRPr="007B5FD6">
        <w:rPr>
          <w:rFonts w:ascii="Meiryo UI" w:eastAsia="Meiryo UI" w:hAnsi="Meiryo UI"/>
          <w:szCs w:val="24"/>
        </w:rPr>
        <w:t>m</w:t>
      </w:r>
      <w:r w:rsidRPr="007B5FD6">
        <w:rPr>
          <w:rFonts w:ascii="Meiryo UI" w:eastAsia="Meiryo UI" w:hAnsi="Meiryo UI"/>
          <w:szCs w:val="24"/>
          <w:vertAlign w:val="superscript"/>
        </w:rPr>
        <w:t>3</w:t>
      </w:r>
      <w:r w:rsidRPr="007B5FD6">
        <w:rPr>
          <w:rFonts w:ascii="Meiryo UI" w:eastAsia="Meiryo UI" w:hAnsi="Meiryo UI" w:hint="eastAsia"/>
          <w:szCs w:val="24"/>
        </w:rPr>
        <w:t>を乗じて算出しています。</w:t>
      </w:r>
    </w:p>
    <w:p w:rsidR="008C4642" w:rsidRPr="007B5FD6" w:rsidRDefault="008C4642" w:rsidP="00E23CB8">
      <w:pPr>
        <w:pStyle w:val="a7"/>
        <w:numPr>
          <w:ilvl w:val="1"/>
          <w:numId w:val="1"/>
        </w:numPr>
        <w:spacing w:line="280" w:lineRule="exact"/>
        <w:ind w:leftChars="0" w:hanging="71"/>
        <w:rPr>
          <w:rFonts w:ascii="Meiryo UI" w:eastAsia="Meiryo UI" w:hAnsi="Meiryo UI"/>
          <w:szCs w:val="24"/>
        </w:rPr>
      </w:pPr>
      <w:r w:rsidRPr="007B5FD6">
        <w:rPr>
          <w:rFonts w:ascii="Meiryo UI" w:eastAsia="Meiryo UI" w:hAnsi="Meiryo UI" w:hint="eastAsia"/>
          <w:szCs w:val="24"/>
        </w:rPr>
        <w:t>給水人口の予測については、大阪府の</w:t>
      </w:r>
      <w:r w:rsidRPr="007B5FD6">
        <w:rPr>
          <w:rFonts w:ascii="Meiryo UI" w:eastAsia="Meiryo UI" w:hAnsi="Meiryo UI"/>
          <w:szCs w:val="24"/>
        </w:rPr>
        <w:t>将来推計人口（</w:t>
      </w:r>
      <w:r w:rsidRPr="007B5FD6">
        <w:rPr>
          <w:rFonts w:ascii="Meiryo UI" w:eastAsia="Meiryo UI" w:hAnsi="Meiryo UI" w:hint="eastAsia"/>
          <w:szCs w:val="24"/>
        </w:rPr>
        <w:t>2018年8</w:t>
      </w:r>
      <w:r w:rsidRPr="007B5FD6">
        <w:rPr>
          <w:rFonts w:ascii="Meiryo UI" w:eastAsia="Meiryo UI" w:hAnsi="Meiryo UI"/>
          <w:szCs w:val="24"/>
        </w:rPr>
        <w:t>月大阪府政策</w:t>
      </w:r>
      <w:r w:rsidRPr="007B5FD6">
        <w:rPr>
          <w:rFonts w:ascii="Meiryo UI" w:eastAsia="Meiryo UI" w:hAnsi="Meiryo UI" w:hint="eastAsia"/>
          <w:szCs w:val="24"/>
        </w:rPr>
        <w:t>企画部</w:t>
      </w:r>
      <w:r w:rsidRPr="007B5FD6">
        <w:rPr>
          <w:rFonts w:ascii="Meiryo UI" w:eastAsia="Meiryo UI" w:hAnsi="Meiryo UI"/>
          <w:szCs w:val="24"/>
        </w:rPr>
        <w:t>企画室計画課）</w:t>
      </w:r>
      <w:r w:rsidRPr="007B5FD6">
        <w:rPr>
          <w:rFonts w:ascii="Meiryo UI" w:eastAsia="Meiryo UI" w:hAnsi="Meiryo UI" w:hint="eastAsia"/>
          <w:szCs w:val="24"/>
        </w:rPr>
        <w:t>を用い、府が国立社会保障・人口問題研究所の市町村別</w:t>
      </w:r>
      <w:r w:rsidRPr="007B5FD6">
        <w:rPr>
          <w:rFonts w:ascii="Meiryo UI" w:eastAsia="Meiryo UI" w:hAnsi="Meiryo UI"/>
          <w:szCs w:val="24"/>
        </w:rPr>
        <w:t>予測を</w:t>
      </w:r>
      <w:r w:rsidRPr="007B5FD6">
        <w:rPr>
          <w:rFonts w:ascii="Meiryo UI" w:eastAsia="Meiryo UI" w:hAnsi="Meiryo UI" w:hint="eastAsia"/>
          <w:szCs w:val="24"/>
        </w:rPr>
        <w:t>補正</w:t>
      </w:r>
      <w:r w:rsidRPr="007B5FD6">
        <w:rPr>
          <w:rFonts w:ascii="Meiryo UI" w:eastAsia="Meiryo UI" w:hAnsi="Meiryo UI"/>
          <w:szCs w:val="24"/>
        </w:rPr>
        <w:t>し</w:t>
      </w:r>
      <w:r w:rsidRPr="007B5FD6">
        <w:rPr>
          <w:rFonts w:ascii="Meiryo UI" w:eastAsia="Meiryo UI" w:hAnsi="Meiryo UI" w:hint="eastAsia"/>
          <w:szCs w:val="24"/>
        </w:rPr>
        <w:t>て推計</w:t>
      </w:r>
      <w:r w:rsidRPr="007B5FD6">
        <w:rPr>
          <w:rFonts w:ascii="Meiryo UI" w:eastAsia="Meiryo UI" w:hAnsi="Meiryo UI"/>
          <w:szCs w:val="24"/>
        </w:rPr>
        <w:t>して</w:t>
      </w:r>
      <w:r w:rsidRPr="007B5FD6">
        <w:rPr>
          <w:rFonts w:ascii="Meiryo UI" w:eastAsia="Meiryo UI" w:hAnsi="Meiryo UI" w:hint="eastAsia"/>
          <w:szCs w:val="24"/>
        </w:rPr>
        <w:t>います</w:t>
      </w:r>
      <w:r w:rsidRPr="007B5FD6">
        <w:rPr>
          <w:rFonts w:ascii="Meiryo UI" w:eastAsia="Meiryo UI" w:hAnsi="Meiryo UI"/>
          <w:szCs w:val="24"/>
        </w:rPr>
        <w:t>。</w:t>
      </w:r>
    </w:p>
    <w:p w:rsidR="008C4642" w:rsidRPr="007B5FD6" w:rsidRDefault="008C4642" w:rsidP="00E23CB8">
      <w:pPr>
        <w:pStyle w:val="a7"/>
        <w:numPr>
          <w:ilvl w:val="1"/>
          <w:numId w:val="1"/>
        </w:numPr>
        <w:spacing w:line="280" w:lineRule="exact"/>
        <w:ind w:leftChars="0" w:hanging="71"/>
        <w:rPr>
          <w:rFonts w:ascii="Meiryo UI" w:eastAsia="Meiryo UI" w:hAnsi="Meiryo UI"/>
          <w:szCs w:val="24"/>
        </w:rPr>
      </w:pPr>
      <w:r w:rsidRPr="007B5FD6">
        <w:rPr>
          <w:rFonts w:ascii="Meiryo UI" w:eastAsia="Meiryo UI" w:hAnsi="Meiryo UI" w:hint="eastAsia"/>
          <w:szCs w:val="24"/>
        </w:rPr>
        <w:t>有収水量の推計は、2016年度の年間有収水量と給水人口から</w:t>
      </w:r>
      <w:r w:rsidRPr="007B5FD6">
        <w:rPr>
          <w:rFonts w:ascii="Meiryo UI" w:eastAsia="Meiryo UI" w:hAnsi="Meiryo UI"/>
          <w:szCs w:val="24"/>
        </w:rPr>
        <w:t>1人1日平均有収水量を求め、予測給水人口を乗じて算出しています。</w:t>
      </w:r>
    </w:p>
    <w:p w:rsidR="008C4642" w:rsidRPr="007B5FD6" w:rsidRDefault="008C4642" w:rsidP="00801BCB">
      <w:pPr>
        <w:pStyle w:val="a7"/>
        <w:numPr>
          <w:ilvl w:val="1"/>
          <w:numId w:val="8"/>
        </w:numPr>
        <w:spacing w:line="280" w:lineRule="exact"/>
        <w:ind w:leftChars="0"/>
        <w:rPr>
          <w:rFonts w:ascii="Meiryo UI" w:eastAsia="Meiryo UI" w:hAnsi="Meiryo UI"/>
          <w:szCs w:val="24"/>
          <w:u w:val="single"/>
        </w:rPr>
      </w:pPr>
      <w:r w:rsidRPr="007B5FD6">
        <w:rPr>
          <w:rFonts w:ascii="Meiryo UI" w:eastAsia="Meiryo UI" w:hAnsi="Meiryo UI" w:hint="eastAsia"/>
          <w:szCs w:val="24"/>
        </w:rPr>
        <w:t>支出は管路更新以外の費用について、</w:t>
      </w:r>
      <w:r w:rsidRPr="007B5FD6">
        <w:rPr>
          <w:rFonts w:ascii="Meiryo UI" w:eastAsia="Meiryo UI" w:hAnsi="Meiryo UI"/>
          <w:szCs w:val="24"/>
        </w:rPr>
        <w:t>2016</w:t>
      </w:r>
      <w:r w:rsidRPr="007B5FD6">
        <w:rPr>
          <w:rFonts w:ascii="Meiryo UI" w:eastAsia="Meiryo UI" w:hAnsi="Meiryo UI" w:hint="eastAsia"/>
          <w:szCs w:val="24"/>
        </w:rPr>
        <w:t>年度の経常費用の決算値の同額を2045年度まで見込んでいます。管路については管路更新率を1.67％に引き上げた場合の</w:t>
      </w:r>
      <w:r w:rsidR="00E828BF" w:rsidRPr="007B5FD6">
        <w:rPr>
          <w:rFonts w:ascii="Meiryo UI" w:eastAsia="Meiryo UI" w:hAnsi="Meiryo UI" w:hint="eastAsia"/>
          <w:szCs w:val="24"/>
        </w:rPr>
        <w:t>減価償却費</w:t>
      </w:r>
      <w:r w:rsidRPr="007B5FD6">
        <w:rPr>
          <w:rFonts w:ascii="Meiryo UI" w:eastAsia="Meiryo UI" w:hAnsi="Meiryo UI" w:hint="eastAsia"/>
          <w:szCs w:val="24"/>
        </w:rPr>
        <w:t>増加を見込んでいます。（市町村実績の管路更新率が1.67%以上の場合は、その更新率とします。）</w:t>
      </w:r>
    </w:p>
    <w:p w:rsidR="008C4642" w:rsidRPr="007B5FD6" w:rsidRDefault="008C4642" w:rsidP="00E23CB8">
      <w:pPr>
        <w:pStyle w:val="a7"/>
        <w:numPr>
          <w:ilvl w:val="1"/>
          <w:numId w:val="1"/>
        </w:numPr>
        <w:spacing w:line="280" w:lineRule="exact"/>
        <w:ind w:leftChars="0" w:hanging="71"/>
        <w:rPr>
          <w:rFonts w:ascii="Meiryo UI" w:eastAsia="Meiryo UI" w:hAnsi="Meiryo UI"/>
          <w:szCs w:val="24"/>
        </w:rPr>
      </w:pPr>
      <w:r w:rsidRPr="007B5FD6">
        <w:rPr>
          <w:rFonts w:ascii="Meiryo UI" w:eastAsia="Meiryo UI" w:hAnsi="Meiryo UI" w:hint="eastAsia"/>
          <w:szCs w:val="24"/>
        </w:rPr>
        <w:t>追加減価償却費/年は、次のとおり算出し、年数経過とともに積み上げています。</w:t>
      </w:r>
    </w:p>
    <w:p w:rsidR="008C4642" w:rsidRPr="007B5FD6" w:rsidRDefault="008C4642" w:rsidP="00801BCB">
      <w:pPr>
        <w:pStyle w:val="a7"/>
        <w:numPr>
          <w:ilvl w:val="0"/>
          <w:numId w:val="3"/>
        </w:numPr>
        <w:spacing w:line="280" w:lineRule="exact"/>
        <w:ind w:leftChars="0" w:firstLine="207"/>
        <w:rPr>
          <w:rFonts w:ascii="Meiryo UI" w:eastAsia="Meiryo UI" w:hAnsi="Meiryo UI"/>
          <w:szCs w:val="24"/>
        </w:rPr>
      </w:pPr>
      <w:r w:rsidRPr="007B5FD6">
        <w:rPr>
          <w:rFonts w:ascii="Meiryo UI" w:eastAsia="Meiryo UI" w:hAnsi="Meiryo UI" w:hint="eastAsia"/>
          <w:szCs w:val="24"/>
        </w:rPr>
        <w:t>1.67％と管路更新率(2014-2016年度の平均)の比率を算出。</w:t>
      </w:r>
    </w:p>
    <w:p w:rsidR="008C4642" w:rsidRPr="007B5FD6" w:rsidRDefault="008C4642" w:rsidP="00801BCB">
      <w:pPr>
        <w:pStyle w:val="a7"/>
        <w:numPr>
          <w:ilvl w:val="0"/>
          <w:numId w:val="3"/>
        </w:numPr>
        <w:spacing w:line="280" w:lineRule="exact"/>
        <w:ind w:leftChars="0" w:left="851" w:hanging="284"/>
        <w:rPr>
          <w:rFonts w:ascii="Meiryo UI" w:eastAsia="Meiryo UI" w:hAnsi="Meiryo UI"/>
          <w:szCs w:val="24"/>
        </w:rPr>
      </w:pPr>
      <w:r w:rsidRPr="007B5FD6">
        <w:rPr>
          <w:rFonts w:ascii="Meiryo UI" w:eastAsia="Meiryo UI" w:hAnsi="Meiryo UI" w:hint="eastAsia"/>
          <w:szCs w:val="24"/>
        </w:rPr>
        <w:t>配水施設改良費に布設替延長比率を掛け、配水施設改良費（更新分）を算出(2014-2016年度の平均値)。</w:t>
      </w:r>
    </w:p>
    <w:p w:rsidR="008C4642" w:rsidRPr="007B5FD6" w:rsidRDefault="008C4642" w:rsidP="00801BCB">
      <w:pPr>
        <w:pStyle w:val="a7"/>
        <w:spacing w:line="280" w:lineRule="exact"/>
        <w:ind w:leftChars="0" w:left="851"/>
        <w:rPr>
          <w:rFonts w:ascii="Meiryo UI" w:eastAsia="Meiryo UI" w:hAnsi="Meiryo UI"/>
          <w:szCs w:val="24"/>
        </w:rPr>
      </w:pPr>
      <w:r w:rsidRPr="007B5FD6">
        <w:rPr>
          <w:rFonts w:ascii="Meiryo UI" w:eastAsia="Meiryo UI" w:hAnsi="Meiryo UI" w:hint="eastAsia"/>
          <w:szCs w:val="24"/>
        </w:rPr>
        <w:t>※布設替延長比率=配水管布設替延長/（配水管新設延長＋配水管布設替延長）</w:t>
      </w:r>
    </w:p>
    <w:p w:rsidR="008C4642" w:rsidRPr="007B5FD6" w:rsidRDefault="008C4642" w:rsidP="00801BCB">
      <w:pPr>
        <w:pStyle w:val="a7"/>
        <w:numPr>
          <w:ilvl w:val="0"/>
          <w:numId w:val="3"/>
        </w:numPr>
        <w:spacing w:line="280" w:lineRule="exact"/>
        <w:ind w:leftChars="0" w:left="709" w:hanging="142"/>
        <w:rPr>
          <w:rFonts w:ascii="Meiryo UI" w:eastAsia="Meiryo UI" w:hAnsi="Meiryo UI"/>
          <w:szCs w:val="24"/>
        </w:rPr>
      </w:pPr>
      <w:r w:rsidRPr="007B5FD6">
        <w:rPr>
          <w:rFonts w:ascii="Meiryo UI" w:eastAsia="Meiryo UI" w:hAnsi="Meiryo UI" w:hint="eastAsia"/>
          <w:szCs w:val="24"/>
        </w:rPr>
        <w:t>①と②を掛けたうえで税抜き価格を算出し、法定耐用年数40年で割っています。</w:t>
      </w:r>
    </w:p>
    <w:p w:rsidR="008C4642" w:rsidRPr="007B5FD6" w:rsidRDefault="008C4642" w:rsidP="007B0C8E">
      <w:pPr>
        <w:pStyle w:val="a7"/>
        <w:spacing w:line="280" w:lineRule="exact"/>
        <w:ind w:leftChars="0" w:left="709" w:firstLineChars="62" w:firstLine="130"/>
        <w:rPr>
          <w:rFonts w:ascii="Meiryo UI" w:eastAsia="Meiryo UI" w:hAnsi="Meiryo UI"/>
          <w:szCs w:val="24"/>
        </w:rPr>
      </w:pPr>
      <w:r w:rsidRPr="007B5FD6">
        <w:rPr>
          <w:rFonts w:ascii="Meiryo UI" w:eastAsia="Meiryo UI" w:hAnsi="Meiryo UI" w:hint="eastAsia"/>
          <w:szCs w:val="24"/>
        </w:rPr>
        <w:t>（管路更新率、各延長は大阪府の水道の現況による。）</w:t>
      </w:r>
    </w:p>
    <w:p w:rsidR="008C4642" w:rsidRDefault="008C4642" w:rsidP="00E23CB8">
      <w:pPr>
        <w:pStyle w:val="a7"/>
        <w:numPr>
          <w:ilvl w:val="1"/>
          <w:numId w:val="3"/>
        </w:numPr>
        <w:spacing w:line="280" w:lineRule="exact"/>
        <w:ind w:leftChars="0" w:left="851" w:hanging="142"/>
        <w:rPr>
          <w:rFonts w:ascii="Meiryo UI" w:eastAsia="Meiryo UI" w:hAnsi="Meiryo UI"/>
          <w:szCs w:val="24"/>
        </w:rPr>
      </w:pPr>
      <w:r w:rsidRPr="007B5FD6">
        <w:rPr>
          <w:rFonts w:ascii="Meiryo UI" w:eastAsia="Meiryo UI" w:hAnsi="Meiryo UI" w:hint="eastAsia"/>
          <w:szCs w:val="24"/>
        </w:rPr>
        <w:t>なお、浄水場や配水場等の更新費用については、市町村計画がある場合でも、2045年度までの更新時期や施設能力等の設定が困難であるため、見込んでいません（2016年度の決算値を2045年度まで見込んでいます）。</w:t>
      </w:r>
    </w:p>
    <w:p w:rsidR="00C0487B" w:rsidRPr="007B5FD6" w:rsidRDefault="00C0487B" w:rsidP="00C0487B">
      <w:pPr>
        <w:pStyle w:val="a7"/>
        <w:spacing w:line="280" w:lineRule="exact"/>
        <w:ind w:leftChars="0" w:left="851"/>
        <w:rPr>
          <w:rFonts w:ascii="Meiryo UI" w:eastAsia="Meiryo UI" w:hAnsi="Meiryo UI"/>
          <w:szCs w:val="24"/>
        </w:rPr>
      </w:pPr>
    </w:p>
    <w:p w:rsidR="005F2D8D" w:rsidRPr="00C0487B" w:rsidRDefault="008C4642" w:rsidP="00C0487B">
      <w:pPr>
        <w:pStyle w:val="a7"/>
        <w:numPr>
          <w:ilvl w:val="1"/>
          <w:numId w:val="8"/>
        </w:numPr>
        <w:spacing w:line="280" w:lineRule="exact"/>
        <w:ind w:leftChars="0"/>
        <w:rPr>
          <w:rFonts w:ascii="Meiryo UI" w:eastAsia="Meiryo UI" w:hAnsi="Meiryo UI"/>
          <w:color w:val="FF0000"/>
          <w:szCs w:val="24"/>
          <w:u w:val="single"/>
        </w:rPr>
      </w:pPr>
      <w:r w:rsidRPr="007B5FD6">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sidR="007B5FD6" w:rsidRPr="007B5FD6">
        <w:rPr>
          <w:rFonts w:ascii="Meiryo UI" w:eastAsia="Meiryo UI" w:hAnsi="Meiryo UI" w:hint="eastAsia"/>
          <w:color w:val="FF0000"/>
          <w:szCs w:val="24"/>
          <w:u w:val="single"/>
        </w:rPr>
        <w:t>（実際は、今後の更新費用等を考慮して水道料金を設定する必要があります。）</w:t>
      </w:r>
    </w:p>
    <w:sectPr w:rsidR="005F2D8D" w:rsidRPr="00C0487B" w:rsidSect="00FF4392">
      <w:headerReference w:type="first" r:id="rId9"/>
      <w:footerReference w:type="first" r:id="rId10"/>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35487"/>
    <w:rsid w:val="0004145F"/>
    <w:rsid w:val="00073FFB"/>
    <w:rsid w:val="00081DDD"/>
    <w:rsid w:val="000A4456"/>
    <w:rsid w:val="000D748D"/>
    <w:rsid w:val="000D78C0"/>
    <w:rsid w:val="000E1D38"/>
    <w:rsid w:val="000F4B45"/>
    <w:rsid w:val="00114200"/>
    <w:rsid w:val="00121A1E"/>
    <w:rsid w:val="00124F0E"/>
    <w:rsid w:val="0012699C"/>
    <w:rsid w:val="00136664"/>
    <w:rsid w:val="0016541A"/>
    <w:rsid w:val="001719A5"/>
    <w:rsid w:val="001A544D"/>
    <w:rsid w:val="001A6A8F"/>
    <w:rsid w:val="001B2AFD"/>
    <w:rsid w:val="001B71B5"/>
    <w:rsid w:val="001C151D"/>
    <w:rsid w:val="001E0FAD"/>
    <w:rsid w:val="002019A4"/>
    <w:rsid w:val="00215941"/>
    <w:rsid w:val="00222845"/>
    <w:rsid w:val="00234F81"/>
    <w:rsid w:val="00237E48"/>
    <w:rsid w:val="00244C89"/>
    <w:rsid w:val="00252959"/>
    <w:rsid w:val="00252E67"/>
    <w:rsid w:val="0025508A"/>
    <w:rsid w:val="0026011E"/>
    <w:rsid w:val="002977CD"/>
    <w:rsid w:val="00297BF5"/>
    <w:rsid w:val="002B468D"/>
    <w:rsid w:val="002C7B64"/>
    <w:rsid w:val="002D0B97"/>
    <w:rsid w:val="002E0141"/>
    <w:rsid w:val="00303CF9"/>
    <w:rsid w:val="003256D7"/>
    <w:rsid w:val="003458A9"/>
    <w:rsid w:val="00347A91"/>
    <w:rsid w:val="0035008A"/>
    <w:rsid w:val="0035099B"/>
    <w:rsid w:val="00356941"/>
    <w:rsid w:val="0037611E"/>
    <w:rsid w:val="00383EE3"/>
    <w:rsid w:val="00384580"/>
    <w:rsid w:val="003A30EF"/>
    <w:rsid w:val="003E0425"/>
    <w:rsid w:val="003E3499"/>
    <w:rsid w:val="00402A07"/>
    <w:rsid w:val="004161E5"/>
    <w:rsid w:val="00417EC5"/>
    <w:rsid w:val="00477C6A"/>
    <w:rsid w:val="00487B2E"/>
    <w:rsid w:val="00495E4D"/>
    <w:rsid w:val="004A04D4"/>
    <w:rsid w:val="004A1C68"/>
    <w:rsid w:val="004A3823"/>
    <w:rsid w:val="004A79F1"/>
    <w:rsid w:val="004B0B3D"/>
    <w:rsid w:val="004B740E"/>
    <w:rsid w:val="004E2EAF"/>
    <w:rsid w:val="004E6921"/>
    <w:rsid w:val="004F508C"/>
    <w:rsid w:val="004F51CF"/>
    <w:rsid w:val="005015DF"/>
    <w:rsid w:val="00510928"/>
    <w:rsid w:val="00535EB0"/>
    <w:rsid w:val="005362F9"/>
    <w:rsid w:val="005430C0"/>
    <w:rsid w:val="005749C7"/>
    <w:rsid w:val="005946C8"/>
    <w:rsid w:val="005B5319"/>
    <w:rsid w:val="005B5937"/>
    <w:rsid w:val="005F2D8D"/>
    <w:rsid w:val="005F6414"/>
    <w:rsid w:val="00601D60"/>
    <w:rsid w:val="00607B06"/>
    <w:rsid w:val="006104E0"/>
    <w:rsid w:val="006238DB"/>
    <w:rsid w:val="006267AB"/>
    <w:rsid w:val="0063127E"/>
    <w:rsid w:val="006372FE"/>
    <w:rsid w:val="00641141"/>
    <w:rsid w:val="00645BA0"/>
    <w:rsid w:val="00670F1E"/>
    <w:rsid w:val="006A5288"/>
    <w:rsid w:val="006B3251"/>
    <w:rsid w:val="006C16A1"/>
    <w:rsid w:val="006C646E"/>
    <w:rsid w:val="006D2675"/>
    <w:rsid w:val="006D4918"/>
    <w:rsid w:val="006E5D8E"/>
    <w:rsid w:val="00733D6E"/>
    <w:rsid w:val="00734A38"/>
    <w:rsid w:val="00753402"/>
    <w:rsid w:val="007567C8"/>
    <w:rsid w:val="007B0C8E"/>
    <w:rsid w:val="007B5FD6"/>
    <w:rsid w:val="007B7473"/>
    <w:rsid w:val="007C1BC1"/>
    <w:rsid w:val="007D4E59"/>
    <w:rsid w:val="007F2803"/>
    <w:rsid w:val="00801BCB"/>
    <w:rsid w:val="00804A6B"/>
    <w:rsid w:val="00815249"/>
    <w:rsid w:val="00823AB2"/>
    <w:rsid w:val="008964EA"/>
    <w:rsid w:val="008C4642"/>
    <w:rsid w:val="008D3546"/>
    <w:rsid w:val="008E2BC5"/>
    <w:rsid w:val="008E6968"/>
    <w:rsid w:val="008F0957"/>
    <w:rsid w:val="008F18E1"/>
    <w:rsid w:val="00901D5A"/>
    <w:rsid w:val="00913A78"/>
    <w:rsid w:val="009301E0"/>
    <w:rsid w:val="009507C4"/>
    <w:rsid w:val="00965C7F"/>
    <w:rsid w:val="009745F7"/>
    <w:rsid w:val="00986FD7"/>
    <w:rsid w:val="009A655F"/>
    <w:rsid w:val="009A78C7"/>
    <w:rsid w:val="009D18AD"/>
    <w:rsid w:val="009E2768"/>
    <w:rsid w:val="009E766C"/>
    <w:rsid w:val="009F2955"/>
    <w:rsid w:val="009F5A93"/>
    <w:rsid w:val="00A05B53"/>
    <w:rsid w:val="00A1308D"/>
    <w:rsid w:val="00A23BB0"/>
    <w:rsid w:val="00A44A96"/>
    <w:rsid w:val="00A450F0"/>
    <w:rsid w:val="00A92BBE"/>
    <w:rsid w:val="00A97AF4"/>
    <w:rsid w:val="00AC456E"/>
    <w:rsid w:val="00AC517E"/>
    <w:rsid w:val="00AD7F27"/>
    <w:rsid w:val="00AE42AD"/>
    <w:rsid w:val="00B050D9"/>
    <w:rsid w:val="00B50424"/>
    <w:rsid w:val="00B50710"/>
    <w:rsid w:val="00B73E0D"/>
    <w:rsid w:val="00B763A1"/>
    <w:rsid w:val="00B91DD3"/>
    <w:rsid w:val="00BA5637"/>
    <w:rsid w:val="00BA7B76"/>
    <w:rsid w:val="00BB3AFF"/>
    <w:rsid w:val="00BB5502"/>
    <w:rsid w:val="00BE0C32"/>
    <w:rsid w:val="00BE6FD5"/>
    <w:rsid w:val="00C00384"/>
    <w:rsid w:val="00C0487B"/>
    <w:rsid w:val="00C063C9"/>
    <w:rsid w:val="00C07032"/>
    <w:rsid w:val="00C14F45"/>
    <w:rsid w:val="00C35038"/>
    <w:rsid w:val="00C47050"/>
    <w:rsid w:val="00C71270"/>
    <w:rsid w:val="00C74142"/>
    <w:rsid w:val="00C819DF"/>
    <w:rsid w:val="00C83DCC"/>
    <w:rsid w:val="00C85D7D"/>
    <w:rsid w:val="00CC6F97"/>
    <w:rsid w:val="00D339A6"/>
    <w:rsid w:val="00D4677B"/>
    <w:rsid w:val="00D5426E"/>
    <w:rsid w:val="00D70209"/>
    <w:rsid w:val="00D76CD2"/>
    <w:rsid w:val="00D77AD7"/>
    <w:rsid w:val="00DA3DDE"/>
    <w:rsid w:val="00DC1066"/>
    <w:rsid w:val="00DD005B"/>
    <w:rsid w:val="00DD6B5F"/>
    <w:rsid w:val="00DD73B4"/>
    <w:rsid w:val="00DE5AD3"/>
    <w:rsid w:val="00DF238C"/>
    <w:rsid w:val="00DF5AFE"/>
    <w:rsid w:val="00E06DEC"/>
    <w:rsid w:val="00E13576"/>
    <w:rsid w:val="00E22340"/>
    <w:rsid w:val="00E23CB8"/>
    <w:rsid w:val="00E34A9D"/>
    <w:rsid w:val="00E34CD7"/>
    <w:rsid w:val="00E4324C"/>
    <w:rsid w:val="00E65EB1"/>
    <w:rsid w:val="00E828BF"/>
    <w:rsid w:val="00EA6190"/>
    <w:rsid w:val="00EB64EE"/>
    <w:rsid w:val="00EC0509"/>
    <w:rsid w:val="00EF23DB"/>
    <w:rsid w:val="00F13102"/>
    <w:rsid w:val="00F22B41"/>
    <w:rsid w:val="00F8391A"/>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1F0262E"/>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30727">
      <w:bodyDiv w:val="1"/>
      <w:marLeft w:val="0"/>
      <w:marRight w:val="0"/>
      <w:marTop w:val="0"/>
      <w:marBottom w:val="0"/>
      <w:divBdr>
        <w:top w:val="none" w:sz="0" w:space="0" w:color="auto"/>
        <w:left w:val="none" w:sz="0" w:space="0" w:color="auto"/>
        <w:bottom w:val="none" w:sz="0" w:space="0" w:color="auto"/>
        <w:right w:val="none" w:sz="0" w:space="0" w:color="auto"/>
      </w:divBdr>
    </w:div>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A677F-5376-4357-A2AF-77C984916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2</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鳥居　将士</cp:lastModifiedBy>
  <cp:revision>43</cp:revision>
  <cp:lastPrinted>2019-01-21T04:06:00Z</cp:lastPrinted>
  <dcterms:created xsi:type="dcterms:W3CDTF">2019-01-04T09:32:00Z</dcterms:created>
  <dcterms:modified xsi:type="dcterms:W3CDTF">2019-03-29T06:44:00Z</dcterms:modified>
</cp:coreProperties>
</file>