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77" w:rsidRDefault="00B52177" w:rsidP="00C92BE2">
      <w:pPr>
        <w:spacing w:line="320" w:lineRule="exact"/>
        <w:rPr>
          <w:rFonts w:ascii="HG丸ｺﾞｼｯｸM-PRO" w:eastAsia="HG丸ｺﾞｼｯｸM-PRO" w:hAnsi="HG丸ｺﾞｼｯｸM-PRO"/>
          <w:b/>
          <w:color w:val="FFFFFF" w:themeColor="background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-228600</wp:posOffset>
            </wp:positionV>
            <wp:extent cx="2809875" cy="227330"/>
            <wp:effectExtent l="0" t="0" r="9525" b="1270"/>
            <wp:wrapSquare wrapText="bothSides"/>
            <wp:docPr id="1" name="図 1" descr="C:\Users\YamamotoMasato\AppData\Local\Microsoft\Windows\Temporary Internet Files\Content.Outlook\24WB2OOW\大阪府ロゴタイプ（英語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mamotoMasato\AppData\Local\Microsoft\Windows\Temporary Internet Files\Content.Outlook\24WB2OOW\大阪府ロゴタイプ（英語）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9BC" w:rsidRDefault="009362ED" w:rsidP="00C349BC">
      <w:pPr>
        <w:rPr>
          <w:rFonts w:ascii="HG丸ｺﾞｼｯｸM-PRO" w:eastAsia="HG丸ｺﾞｼｯｸM-PRO" w:hAnsi="HG丸ｺﾞｼｯｸM-PRO"/>
          <w:b/>
          <w:color w:val="FFFFFF" w:themeColor="background1"/>
          <w:sz w:val="44"/>
          <w:szCs w:val="44"/>
        </w:rPr>
      </w:pPr>
      <w:r w:rsidRPr="006E5A25">
        <w:rPr>
          <w:rFonts w:asciiTheme="majorHAnsi" w:eastAsia="HG丸ｺﾞｼｯｸM-PRO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0502D9" wp14:editId="054AFE3A">
                <wp:simplePos x="0" y="0"/>
                <wp:positionH relativeFrom="column">
                  <wp:posOffset>-142875</wp:posOffset>
                </wp:positionH>
                <wp:positionV relativeFrom="paragraph">
                  <wp:posOffset>-83185</wp:posOffset>
                </wp:positionV>
                <wp:extent cx="6867525" cy="466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2ED" w:rsidRPr="003B2877" w:rsidRDefault="009362ED" w:rsidP="009362ED">
                            <w:pPr>
                              <w:jc w:val="center"/>
                              <w:rPr>
                                <w:rFonts w:asciiTheme="majorHAnsi" w:eastAsia="HG丸ｺﾞｼｯｸM-PRO" w:hAnsiTheme="majorHAnsi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B1D92">
                              <w:rPr>
                                <w:rFonts w:asciiTheme="majorHAnsi" w:eastAsia="HG丸ｺﾞｼｯｸM-PRO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Permission</w:t>
                            </w:r>
                            <w:r w:rsidRPr="005B1D92">
                              <w:rPr>
                                <w:rFonts w:asciiTheme="majorHAnsi" w:eastAsia="HG丸ｺﾞｼｯｸM-PRO" w:hAnsiTheme="majorHAnsi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is </w:t>
                            </w:r>
                            <w:r w:rsidRPr="005B1D92">
                              <w:rPr>
                                <w:rFonts w:asciiTheme="majorHAnsi" w:eastAsia="HG丸ｺﾞｼｯｸM-PRO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</w:t>
                            </w:r>
                            <w:r w:rsidRPr="005B1D92">
                              <w:rPr>
                                <w:rFonts w:asciiTheme="majorHAnsi" w:eastAsia="HG丸ｺﾞｼｯｸM-PRO" w:hAnsiTheme="majorHAnsi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equired to </w:t>
                            </w:r>
                            <w:r w:rsidR="007433F7" w:rsidRPr="00A61152">
                              <w:rPr>
                                <w:rFonts w:asciiTheme="majorHAnsi" w:eastAsia="HG丸ｺﾞｼｯｸM-PRO" w:hAnsiTheme="majorHAnsi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Provide</w:t>
                            </w:r>
                            <w:r w:rsidRPr="005B1D92">
                              <w:rPr>
                                <w:rFonts w:asciiTheme="majorHAnsi" w:eastAsia="HG丸ｺﾞｼｯｸM-PRO" w:hAnsiTheme="majorHAnsi" w:cstheme="maj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1D92">
                              <w:rPr>
                                <w:rFonts w:asciiTheme="majorHAnsi" w:eastAsia="HG丸ｺﾞｼｯｸM-PRO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Lodging</w:t>
                            </w:r>
                            <w:r w:rsidR="007433F7" w:rsidRPr="005B1D92">
                              <w:rPr>
                                <w:rFonts w:asciiTheme="majorHAnsi" w:eastAsia="HG丸ｺﾞｼｯｸM-PRO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to </w:t>
                            </w:r>
                            <w:r w:rsidR="003B2877">
                              <w:rPr>
                                <w:rFonts w:asciiTheme="majorHAnsi" w:eastAsia="HG丸ｺﾞｼｯｸM-PRO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Paying Guests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50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5pt;margin-top:-6.55pt;width:540.7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" fillcolor="#548dd4 [1951]" stroked="f" strokeweight=".5pt">
                <v:textbox>
                  <w:txbxContent>
                    <w:p w:rsidR="009362ED" w:rsidRPr="003B2877" w:rsidRDefault="009362ED" w:rsidP="009362ED">
                      <w:pPr>
                        <w:jc w:val="center"/>
                        <w:rPr>
                          <w:rFonts w:asciiTheme="majorHAnsi" w:eastAsia="HG丸ｺﾞｼｯｸM-PRO" w:hAnsiTheme="majorHAnsi" w:cs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B1D92">
                        <w:rPr>
                          <w:rFonts w:asciiTheme="majorHAnsi" w:eastAsia="HG丸ｺﾞｼｯｸM-PRO" w:hAnsiTheme="majorHAnsi" w:cstheme="majorHAns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Permission</w:t>
                      </w:r>
                      <w:r w:rsidRPr="005B1D92">
                        <w:rPr>
                          <w:rFonts w:asciiTheme="majorHAnsi" w:eastAsia="HG丸ｺﾞｼｯｸM-PRO" w:hAnsiTheme="majorHAnsi" w:cs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is </w:t>
                      </w:r>
                      <w:r w:rsidRPr="005B1D92">
                        <w:rPr>
                          <w:rFonts w:asciiTheme="majorHAnsi" w:eastAsia="HG丸ｺﾞｼｯｸM-PRO" w:hAnsiTheme="majorHAnsi" w:cstheme="majorHAns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R</w:t>
                      </w:r>
                      <w:r w:rsidRPr="005B1D92">
                        <w:rPr>
                          <w:rFonts w:asciiTheme="majorHAnsi" w:eastAsia="HG丸ｺﾞｼｯｸM-PRO" w:hAnsiTheme="majorHAnsi" w:cs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equired to </w:t>
                      </w:r>
                      <w:r w:rsidR="007433F7" w:rsidRPr="00A61152">
                        <w:rPr>
                          <w:rFonts w:asciiTheme="majorHAnsi" w:eastAsia="HG丸ｺﾞｼｯｸM-PRO" w:hAnsiTheme="majorHAnsi" w:cs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>Provide</w:t>
                      </w:r>
                      <w:r w:rsidRPr="005B1D92">
                        <w:rPr>
                          <w:rFonts w:asciiTheme="majorHAnsi" w:eastAsia="HG丸ｺﾞｼｯｸM-PRO" w:hAnsiTheme="majorHAnsi" w:cstheme="maj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5B1D92">
                        <w:rPr>
                          <w:rFonts w:asciiTheme="majorHAnsi" w:eastAsia="HG丸ｺﾞｼｯｸM-PRO" w:hAnsiTheme="majorHAnsi" w:cstheme="majorHAns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Lodging</w:t>
                      </w:r>
                      <w:r w:rsidR="007433F7" w:rsidRPr="005B1D92">
                        <w:rPr>
                          <w:rFonts w:asciiTheme="majorHAnsi" w:eastAsia="HG丸ｺﾞｼｯｸM-PRO" w:hAnsiTheme="majorHAnsi" w:cstheme="majorHAns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to </w:t>
                      </w:r>
                      <w:r w:rsidR="003B2877">
                        <w:rPr>
                          <w:rFonts w:asciiTheme="majorHAnsi" w:eastAsia="HG丸ｺﾞｼｯｸM-PRO" w:hAnsiTheme="majorHAnsi" w:cstheme="majorHAns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Paying Guests</w:t>
                      </w:r>
                    </w:p>
                  </w:txbxContent>
                </v:textbox>
              </v:shape>
            </w:pict>
          </mc:Fallback>
        </mc:AlternateContent>
      </w:r>
      <w:r w:rsidRPr="00344698">
        <w:rPr>
          <w:rFonts w:ascii="HG丸ｺﾞｼｯｸM-PRO" w:eastAsia="HG丸ｺﾞｼｯｸM-PRO" w:hAnsi="HG丸ｺﾞｼｯｸM-PRO" w:hint="eastAsia"/>
          <w:b/>
          <w:color w:val="FFFFFF" w:themeColor="background1"/>
          <w:sz w:val="44"/>
          <w:szCs w:val="44"/>
        </w:rPr>
        <w:t>宿</w:t>
      </w:r>
    </w:p>
    <w:p w:rsidR="00F818B4" w:rsidRPr="00F818B4" w:rsidRDefault="00EA6476" w:rsidP="00DB141D">
      <w:pPr>
        <w:spacing w:line="360" w:lineRule="auto"/>
        <w:ind w:left="260" w:hangingChars="100" w:hanging="260"/>
        <w:jc w:val="left"/>
        <w:rPr>
          <w:rFonts w:eastAsia="HG丸ｺﾞｼｯｸM-PRO" w:cstheme="majorHAnsi"/>
          <w:sz w:val="26"/>
          <w:szCs w:val="26"/>
        </w:rPr>
      </w:pPr>
      <w:r>
        <w:rPr>
          <w:rFonts w:eastAsia="HG丸ｺﾞｼｯｸM-PRO" w:cstheme="majorHAnsi" w:hint="eastAsia"/>
          <w:color w:val="002060"/>
          <w:sz w:val="26"/>
          <w:szCs w:val="26"/>
        </w:rPr>
        <w:t>○</w:t>
      </w:r>
      <w:r w:rsidRPr="00EA6476">
        <w:rPr>
          <w:rFonts w:eastAsia="HG丸ｺﾞｼｯｸM-PRO" w:cstheme="majorHAnsi" w:hint="eastAsia"/>
          <w:sz w:val="26"/>
          <w:szCs w:val="26"/>
        </w:rPr>
        <w:t xml:space="preserve">In order to have </w:t>
      </w:r>
      <w:r w:rsidRPr="00F818B4">
        <w:rPr>
          <w:rFonts w:eastAsia="HG丸ｺﾞｼｯｸM-PRO" w:cstheme="majorHAnsi" w:hint="eastAsia"/>
          <w:sz w:val="26"/>
          <w:szCs w:val="26"/>
          <w:u w:val="wave"/>
        </w:rPr>
        <w:t>paying</w:t>
      </w:r>
      <w:r w:rsidRPr="00EA6476">
        <w:rPr>
          <w:rFonts w:eastAsia="HG丸ｺﾞｼｯｸM-PRO" w:cstheme="majorHAnsi" w:hint="eastAsia"/>
          <w:sz w:val="26"/>
          <w:szCs w:val="26"/>
        </w:rPr>
        <w:t xml:space="preserve"> guests stay at your lodge</w:t>
      </w:r>
      <w:r w:rsidRPr="00EA6476">
        <w:rPr>
          <w:rFonts w:eastAsia="HG丸ｺﾞｼｯｸM-PRO" w:cstheme="majorHAnsi"/>
          <w:sz w:val="26"/>
          <w:szCs w:val="26"/>
        </w:rPr>
        <w:t xml:space="preserve">, even private homes, </w:t>
      </w:r>
      <w:r w:rsidRPr="00EA6476">
        <w:rPr>
          <w:rFonts w:eastAsia="HG丸ｺﾞｼｯｸM-PRO" w:cstheme="majorHAnsi" w:hint="eastAsia"/>
          <w:sz w:val="26"/>
          <w:szCs w:val="26"/>
        </w:rPr>
        <w:t>you must get permission based on</w:t>
      </w:r>
      <w:r w:rsidRPr="00EA6476">
        <w:rPr>
          <w:rFonts w:eastAsia="HG丸ｺﾞｼｯｸM-PRO" w:cstheme="majorHAnsi"/>
          <w:sz w:val="26"/>
          <w:szCs w:val="26"/>
        </w:rPr>
        <w:t xml:space="preserve"> the</w:t>
      </w:r>
      <w:r w:rsidRPr="00EA6476">
        <w:rPr>
          <w:rFonts w:eastAsia="HG丸ｺﾞｼｯｸM-PRO" w:cstheme="majorHAnsi" w:hint="eastAsia"/>
          <w:sz w:val="26"/>
          <w:szCs w:val="26"/>
        </w:rPr>
        <w:t xml:space="preserve"> </w:t>
      </w:r>
      <w:r w:rsidRPr="00EA6476">
        <w:rPr>
          <w:rFonts w:eastAsia="HG丸ｺﾞｼｯｸM-PRO" w:cstheme="majorHAnsi"/>
          <w:sz w:val="26"/>
          <w:szCs w:val="26"/>
        </w:rPr>
        <w:t>“Inns and Hotels Act”, “National Strategic</w:t>
      </w:r>
      <w:r w:rsidRPr="00EA6476">
        <w:rPr>
          <w:rFonts w:eastAsia="HG丸ｺﾞｼｯｸM-PRO" w:cstheme="majorHAnsi" w:hint="eastAsia"/>
          <w:sz w:val="26"/>
          <w:szCs w:val="26"/>
        </w:rPr>
        <w:t xml:space="preserve"> </w:t>
      </w:r>
      <w:r w:rsidRPr="00EA6476">
        <w:rPr>
          <w:rFonts w:eastAsia="HG丸ｺﾞｼｯｸM-PRO" w:cstheme="majorHAnsi"/>
          <w:sz w:val="26"/>
          <w:szCs w:val="26"/>
        </w:rPr>
        <w:t>Special Zones Law”</w:t>
      </w:r>
      <w:r w:rsidRPr="00EA6476">
        <w:rPr>
          <w:rFonts w:eastAsia="HG丸ｺﾞｼｯｸM-PRO" w:cstheme="majorHAnsi" w:hint="eastAsia"/>
          <w:sz w:val="26"/>
          <w:szCs w:val="26"/>
        </w:rPr>
        <w:t xml:space="preserve">, or </w:t>
      </w:r>
      <w:r w:rsidRPr="00EA6476">
        <w:rPr>
          <w:rFonts w:eastAsia="HG丸ｺﾞｼｯｸM-PRO" w:cstheme="majorHAnsi"/>
          <w:sz w:val="26"/>
          <w:szCs w:val="26"/>
        </w:rPr>
        <w:t>“Private Lodging Business Act”</w:t>
      </w:r>
      <w:r>
        <w:rPr>
          <w:rFonts w:eastAsia="HG丸ｺﾞｼｯｸM-PRO" w:cstheme="majorHAnsi" w:hint="eastAsia"/>
          <w:sz w:val="26"/>
          <w:szCs w:val="26"/>
        </w:rPr>
        <w:t>.</w:t>
      </w:r>
    </w:p>
    <w:p w:rsidR="00C349BC" w:rsidRPr="00DB141D" w:rsidRDefault="009362ED" w:rsidP="00DB141D">
      <w:pPr>
        <w:snapToGrid w:val="0"/>
        <w:spacing w:line="360" w:lineRule="auto"/>
        <w:ind w:left="260" w:hangingChars="100" w:hanging="260"/>
        <w:jc w:val="left"/>
        <w:rPr>
          <w:rFonts w:cstheme="majorHAnsi"/>
          <w:color w:val="000000" w:themeColor="text1"/>
          <w:sz w:val="26"/>
          <w:szCs w:val="26"/>
          <w:shd w:val="clear" w:color="auto" w:fill="FFFFFF"/>
        </w:rPr>
      </w:pPr>
      <w:r w:rsidRPr="00541D7A">
        <w:rPr>
          <w:rFonts w:eastAsia="HG丸ｺﾞｼｯｸM-PRO" w:cstheme="majorHAnsi" w:hint="eastAsia"/>
          <w:color w:val="000000" w:themeColor="text1"/>
          <w:sz w:val="26"/>
          <w:szCs w:val="26"/>
        </w:rPr>
        <w:t>○</w:t>
      </w:r>
      <w:r w:rsidRPr="00541D7A">
        <w:rPr>
          <w:rFonts w:eastAsia="HG丸ｺﾞｼｯｸM-PRO" w:cstheme="majorHAnsi"/>
          <w:color w:val="000000" w:themeColor="text1"/>
          <w:sz w:val="26"/>
          <w:szCs w:val="26"/>
        </w:rPr>
        <w:t xml:space="preserve">If </w:t>
      </w:r>
      <w:r w:rsidR="00776414" w:rsidRPr="00541D7A">
        <w:rPr>
          <w:rFonts w:eastAsia="HG丸ｺﾞｼｯｸM-PRO" w:cstheme="majorHAnsi" w:hint="eastAsia"/>
          <w:color w:val="000000" w:themeColor="text1"/>
          <w:sz w:val="26"/>
          <w:szCs w:val="26"/>
        </w:rPr>
        <w:t>one or more</w:t>
      </w:r>
      <w:r w:rsidR="007433F7" w:rsidRPr="00541D7A">
        <w:rPr>
          <w:rFonts w:eastAsia="HG丸ｺﾞｼｯｸM-PRO" w:cstheme="majorHAnsi" w:hint="eastAsia"/>
          <w:color w:val="000000" w:themeColor="text1"/>
          <w:sz w:val="26"/>
          <w:szCs w:val="26"/>
        </w:rPr>
        <w:t xml:space="preserve"> of the following</w:t>
      </w:r>
      <w:r w:rsidRPr="00541D7A">
        <w:rPr>
          <w:rFonts w:eastAsia="HG丸ｺﾞｼｯｸM-PRO" w:cstheme="majorHAnsi" w:hint="eastAsia"/>
          <w:color w:val="000000" w:themeColor="text1"/>
          <w:sz w:val="26"/>
          <w:szCs w:val="26"/>
        </w:rPr>
        <w:t xml:space="preserve"> points</w:t>
      </w:r>
      <w:r w:rsidR="00821BCC" w:rsidRPr="00541D7A">
        <w:rPr>
          <w:rFonts w:eastAsia="HG丸ｺﾞｼｯｸM-PRO" w:cstheme="majorHAnsi" w:hint="eastAsia"/>
          <w:color w:val="000000" w:themeColor="text1"/>
          <w:sz w:val="26"/>
          <w:szCs w:val="26"/>
        </w:rPr>
        <w:t xml:space="preserve"> </w:t>
      </w:r>
      <w:r w:rsidR="007433F7" w:rsidRPr="00541D7A">
        <w:rPr>
          <w:rFonts w:eastAsia="HG丸ｺﾞｼｯｸM-PRO" w:cstheme="majorHAnsi" w:hint="eastAsia"/>
          <w:color w:val="000000" w:themeColor="text1"/>
          <w:sz w:val="26"/>
          <w:szCs w:val="26"/>
        </w:rPr>
        <w:t>apply to your lodging conditions</w:t>
      </w:r>
      <w:r w:rsidRPr="00541D7A">
        <w:rPr>
          <w:rFonts w:eastAsia="HG丸ｺﾞｼｯｸM-PRO" w:cstheme="majorHAnsi"/>
          <w:color w:val="000000" w:themeColor="text1"/>
          <w:sz w:val="26"/>
          <w:szCs w:val="26"/>
        </w:rPr>
        <w:t xml:space="preserve">, </w:t>
      </w:r>
      <w:r w:rsidRPr="00541D7A">
        <w:rPr>
          <w:rFonts w:eastAsia="HG丸ｺﾞｼｯｸM-PRO" w:cstheme="majorHAnsi" w:hint="eastAsia"/>
          <w:color w:val="000000" w:themeColor="text1"/>
          <w:sz w:val="26"/>
          <w:szCs w:val="26"/>
        </w:rPr>
        <w:t>permission</w:t>
      </w:r>
      <w:r w:rsidRPr="00541D7A">
        <w:rPr>
          <w:rFonts w:eastAsia="HG丸ｺﾞｼｯｸM-PRO" w:cstheme="majorHAnsi"/>
          <w:color w:val="000000" w:themeColor="text1"/>
          <w:sz w:val="26"/>
          <w:szCs w:val="26"/>
        </w:rPr>
        <w:t xml:space="preserve"> may be required. Please consult the </w:t>
      </w:r>
      <w:bookmarkStart w:id="0" w:name="_GoBack"/>
      <w:bookmarkEnd w:id="0"/>
      <w:r w:rsidRPr="00541D7A">
        <w:rPr>
          <w:rFonts w:eastAsia="HG丸ｺﾞｼｯｸM-PRO" w:cstheme="majorHAnsi"/>
          <w:color w:val="000000" w:themeColor="text1"/>
          <w:sz w:val="26"/>
          <w:szCs w:val="26"/>
        </w:rPr>
        <w:t xml:space="preserve">Public Health Center in your </w:t>
      </w:r>
      <w:r w:rsidR="007433F7" w:rsidRPr="00541D7A">
        <w:rPr>
          <w:rFonts w:eastAsia="HG丸ｺﾞｼｯｸM-PRO" w:cstheme="majorHAnsi" w:hint="eastAsia"/>
          <w:color w:val="000000" w:themeColor="text1"/>
          <w:sz w:val="26"/>
          <w:szCs w:val="26"/>
        </w:rPr>
        <w:t>jurisdiction</w:t>
      </w:r>
      <w:r w:rsidRPr="00541D7A">
        <w:rPr>
          <w:rFonts w:eastAsia="HG丸ｺﾞｼｯｸM-PRO" w:cstheme="majorHAnsi"/>
          <w:color w:val="000000" w:themeColor="text1"/>
          <w:sz w:val="26"/>
          <w:szCs w:val="26"/>
        </w:rPr>
        <w:t>.</w:t>
      </w:r>
      <w:r w:rsidRPr="00541D7A">
        <w:rPr>
          <w:rFonts w:cstheme="maj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tbl>
      <w:tblPr>
        <w:tblStyle w:val="a3"/>
        <w:tblW w:w="0" w:type="auto"/>
        <w:tblInd w:w="2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6"/>
        <w:gridCol w:w="9118"/>
      </w:tblGrid>
      <w:tr w:rsidR="00541D7A" w:rsidRPr="00541D7A" w:rsidTr="00594F3B">
        <w:tc>
          <w:tcPr>
            <w:tcW w:w="826" w:type="dxa"/>
          </w:tcPr>
          <w:p w:rsidR="005A48CA" w:rsidRPr="00541D7A" w:rsidRDefault="005A48CA" w:rsidP="00267C56">
            <w:pPr>
              <w:pStyle w:val="af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9118" w:type="dxa"/>
            <w:vAlign w:val="center"/>
          </w:tcPr>
          <w:p w:rsidR="006E254D" w:rsidRPr="00541D7A" w:rsidRDefault="003227A3" w:rsidP="00C349BC">
            <w:pPr>
              <w:snapToGrid w:val="0"/>
              <w:rPr>
                <w:rFonts w:eastAsia="HG丸ｺﾞｼｯｸM-PRO"/>
                <w:color w:val="000000" w:themeColor="text1"/>
                <w:sz w:val="28"/>
                <w:szCs w:val="28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 xml:space="preserve">Do you </w:t>
            </w:r>
            <w:r w:rsidR="007433F7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>charge</w:t>
            </w:r>
            <w:r w:rsidR="00134C9E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 xml:space="preserve"> for </w:t>
            </w:r>
            <w:r w:rsidR="007433F7"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>accommodation</w:t>
            </w:r>
            <w:r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>?</w:t>
            </w:r>
          </w:p>
        </w:tc>
      </w:tr>
      <w:tr w:rsidR="00541D7A" w:rsidRPr="00541D7A" w:rsidTr="00594F3B">
        <w:tc>
          <w:tcPr>
            <w:tcW w:w="826" w:type="dxa"/>
          </w:tcPr>
          <w:p w:rsidR="005A48CA" w:rsidRPr="00541D7A" w:rsidRDefault="005A48CA" w:rsidP="00267C56">
            <w:pPr>
              <w:pStyle w:val="af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9118" w:type="dxa"/>
          </w:tcPr>
          <w:p w:rsidR="006E254D" w:rsidRPr="00541D7A" w:rsidRDefault="003227A3" w:rsidP="00776414">
            <w:pPr>
              <w:snapToGri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 xml:space="preserve">Do you </w:t>
            </w:r>
            <w:r w:rsidR="007433F7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>use</w:t>
            </w:r>
            <w:r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 xml:space="preserve"> broker we</w:t>
            </w:r>
            <w:r w:rsidR="003F033E"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 xml:space="preserve">bsites or </w:t>
            </w:r>
            <w:r w:rsidR="00996810"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>advertisement</w:t>
            </w:r>
            <w:r w:rsidR="00134C9E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>s</w:t>
            </w:r>
            <w:r w:rsidR="007433F7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 xml:space="preserve"> to find potential </w:t>
            </w:r>
            <w:r w:rsidR="00776414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>guests</w:t>
            </w:r>
            <w:r w:rsidR="00996810"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>?</w:t>
            </w:r>
          </w:p>
        </w:tc>
      </w:tr>
      <w:tr w:rsidR="00541D7A" w:rsidRPr="00541D7A" w:rsidTr="00594F3B">
        <w:tc>
          <w:tcPr>
            <w:tcW w:w="826" w:type="dxa"/>
          </w:tcPr>
          <w:p w:rsidR="005A48CA" w:rsidRPr="00541D7A" w:rsidRDefault="005A48CA" w:rsidP="00267C56">
            <w:pPr>
              <w:pStyle w:val="af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9118" w:type="dxa"/>
            <w:vAlign w:val="center"/>
          </w:tcPr>
          <w:p w:rsidR="006E254D" w:rsidRPr="00541D7A" w:rsidRDefault="009362ED" w:rsidP="00C349BC">
            <w:pPr>
              <w:snapToGrid w:val="0"/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 xml:space="preserve">Do you provide </w:t>
            </w:r>
            <w:r w:rsidR="00134C9E"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>bedding</w:t>
            </w:r>
            <w:r w:rsidR="00134C9E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 xml:space="preserve"> such as </w:t>
            </w:r>
            <w:r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>blankets</w:t>
            </w:r>
            <w:r w:rsidR="00134C9E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 xml:space="preserve"> and</w:t>
            </w:r>
            <w:r w:rsidR="00134C9E"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 xml:space="preserve"> </w:t>
            </w:r>
            <w:r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>pillows</w:t>
            </w:r>
            <w:r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>?</w:t>
            </w:r>
          </w:p>
        </w:tc>
      </w:tr>
      <w:tr w:rsidR="00541D7A" w:rsidRPr="00541D7A" w:rsidTr="00594F3B">
        <w:tc>
          <w:tcPr>
            <w:tcW w:w="826" w:type="dxa"/>
          </w:tcPr>
          <w:p w:rsidR="003227A3" w:rsidRPr="00541D7A" w:rsidRDefault="003227A3" w:rsidP="00267C56">
            <w:pPr>
              <w:pStyle w:val="af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  <w:tc>
          <w:tcPr>
            <w:tcW w:w="9118" w:type="dxa"/>
            <w:vAlign w:val="center"/>
          </w:tcPr>
          <w:p w:rsidR="003227A3" w:rsidRPr="00541D7A" w:rsidRDefault="003227A3" w:rsidP="00C349BC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>Do you provide lodging service</w:t>
            </w:r>
            <w:r w:rsidR="00134C9E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>s</w:t>
            </w:r>
            <w:r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 xml:space="preserve"> </w:t>
            </w:r>
            <w:r w:rsidR="00776414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 xml:space="preserve">on a </w:t>
            </w:r>
            <w:r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>regular</w:t>
            </w:r>
            <w:r w:rsidR="00776414" w:rsidRPr="00541D7A">
              <w:rPr>
                <w:rFonts w:eastAsia="HG丸ｺﾞｼｯｸM-PRO" w:cstheme="majorHAnsi" w:hint="eastAsia"/>
                <w:color w:val="000000" w:themeColor="text1"/>
                <w:sz w:val="28"/>
                <w:szCs w:val="28"/>
              </w:rPr>
              <w:t xml:space="preserve"> basis</w:t>
            </w:r>
            <w:r w:rsidRPr="00541D7A">
              <w:rPr>
                <w:rFonts w:eastAsia="HG丸ｺﾞｼｯｸM-PRO" w:cstheme="majorHAnsi"/>
                <w:color w:val="000000" w:themeColor="text1"/>
                <w:sz w:val="28"/>
                <w:szCs w:val="28"/>
              </w:rPr>
              <w:t>?</w:t>
            </w:r>
          </w:p>
        </w:tc>
      </w:tr>
    </w:tbl>
    <w:p w:rsidR="00FE0BE2" w:rsidRPr="00FE0BE2" w:rsidRDefault="00FE0BE2" w:rsidP="00FE0BE2">
      <w:pPr>
        <w:spacing w:line="240" w:lineRule="atLeast"/>
        <w:ind w:rightChars="460" w:right="966" w:firstLineChars="275" w:firstLine="387"/>
        <w:rPr>
          <w:rFonts w:asciiTheme="majorHAnsi" w:eastAsia="HG丸ｺﾞｼｯｸM-PRO" w:hAnsiTheme="majorHAnsi" w:cstheme="majorHAnsi"/>
          <w:b/>
          <w:color w:val="FF0000"/>
          <w:sz w:val="14"/>
          <w:szCs w:val="36"/>
          <w:u w:val="thick"/>
        </w:rPr>
      </w:pPr>
    </w:p>
    <w:p w:rsidR="00CE162D" w:rsidRDefault="00134C9E" w:rsidP="00B52177">
      <w:pPr>
        <w:spacing w:line="600" w:lineRule="exact"/>
        <w:ind w:rightChars="460" w:right="966" w:firstLineChars="275" w:firstLine="994"/>
        <w:jc w:val="distribute"/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</w:pPr>
      <w:r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>Conducting a l</w:t>
      </w:r>
      <w:r w:rsidRPr="00000A18"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  <w:t xml:space="preserve">odging </w:t>
      </w:r>
      <w:r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>b</w:t>
      </w:r>
      <w:r w:rsidRPr="00000A18"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  <w:t xml:space="preserve">usiness </w:t>
      </w:r>
      <w:r w:rsidR="00CE162D"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  <w:t>without</w:t>
      </w:r>
    </w:p>
    <w:p w:rsidR="009362ED" w:rsidRPr="00000A18" w:rsidRDefault="00CE162D" w:rsidP="00B52177">
      <w:pPr>
        <w:spacing w:line="600" w:lineRule="exact"/>
        <w:ind w:rightChars="460" w:right="966" w:firstLineChars="275" w:firstLine="994"/>
        <w:jc w:val="distribute"/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</w:pPr>
      <w:r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  <w:t>permission</w:t>
      </w:r>
      <w:r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 xml:space="preserve"> </w:t>
      </w:r>
      <w:r w:rsidR="007433F7"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>violates</w:t>
      </w:r>
      <w:r w:rsidR="009362ED"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 xml:space="preserve"> the</w:t>
      </w:r>
      <w:r w:rsidR="009362ED" w:rsidRPr="00000A18"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  <w:t xml:space="preserve"> Inns and Hotels Act.</w:t>
      </w:r>
    </w:p>
    <w:p w:rsidR="00CE162D" w:rsidRDefault="00134C9E" w:rsidP="00B52177">
      <w:pPr>
        <w:spacing w:line="600" w:lineRule="exact"/>
        <w:ind w:rightChars="460" w:right="966" w:firstLineChars="275" w:firstLine="994"/>
        <w:jc w:val="distribute"/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</w:pPr>
      <w:r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>Please c</w:t>
      </w:r>
      <w:r w:rsidR="009362ED" w:rsidRPr="00000A18"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  <w:t xml:space="preserve">onsult </w:t>
      </w:r>
      <w:r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 xml:space="preserve">with the </w:t>
      </w:r>
      <w:r w:rsidR="009362ED" w:rsidRPr="00000A18"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  <w:t>Public Health Center</w:t>
      </w:r>
    </w:p>
    <w:p w:rsidR="00FE0BE2" w:rsidRDefault="00776414" w:rsidP="00FE0BE2">
      <w:pPr>
        <w:spacing w:line="600" w:lineRule="exact"/>
        <w:ind w:firstLineChars="275" w:firstLine="994"/>
        <w:jc w:val="left"/>
        <w:rPr>
          <w:rFonts w:asciiTheme="majorHAnsi" w:eastAsia="HG丸ｺﾞｼｯｸM-PRO" w:hAnsiTheme="majorHAnsi" w:cstheme="majorHAnsi"/>
          <w:b/>
          <w:color w:val="FF0000"/>
          <w:sz w:val="36"/>
          <w:szCs w:val="36"/>
          <w:u w:val="thick"/>
        </w:rPr>
      </w:pPr>
      <w:r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>in</w:t>
      </w:r>
      <w:r w:rsidR="00134C9E"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 xml:space="preserve"> your </w:t>
      </w:r>
      <w:r w:rsidR="007433F7"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>jurisdiction</w:t>
      </w:r>
      <w:r w:rsidR="00134C9E" w:rsidRPr="00000A18">
        <w:rPr>
          <w:rFonts w:asciiTheme="majorHAnsi" w:eastAsia="HG丸ｺﾞｼｯｸM-PRO" w:hAnsiTheme="majorHAnsi" w:cstheme="majorHAnsi" w:hint="eastAsia"/>
          <w:b/>
          <w:color w:val="FF0000"/>
          <w:sz w:val="36"/>
          <w:szCs w:val="36"/>
          <w:u w:val="thick"/>
        </w:rPr>
        <w:t>.</w:t>
      </w:r>
    </w:p>
    <w:p w:rsidR="00FE0BE2" w:rsidRPr="00FE0BE2" w:rsidRDefault="00FE0BE2" w:rsidP="00FE0BE2">
      <w:pPr>
        <w:spacing w:line="240" w:lineRule="atLeast"/>
        <w:jc w:val="left"/>
        <w:rPr>
          <w:rFonts w:asciiTheme="majorHAnsi" w:eastAsia="HG丸ｺﾞｼｯｸM-PRO" w:hAnsiTheme="majorHAnsi" w:cstheme="majorHAnsi"/>
          <w:b/>
          <w:color w:val="FF0000"/>
          <w:sz w:val="14"/>
          <w:szCs w:val="36"/>
          <w:u w:val="thick"/>
        </w:rPr>
      </w:pP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2438"/>
        <w:gridCol w:w="1919"/>
        <w:gridCol w:w="6099"/>
      </w:tblGrid>
      <w:tr w:rsidR="000906CE" w:rsidRPr="000906CE" w:rsidTr="003402E2">
        <w:trPr>
          <w:trHeight w:val="766"/>
        </w:trPr>
        <w:tc>
          <w:tcPr>
            <w:tcW w:w="2438" w:type="dxa"/>
            <w:vAlign w:val="center"/>
          </w:tcPr>
          <w:p w:rsidR="009362ED" w:rsidRPr="00541D7A" w:rsidRDefault="009362ED" w:rsidP="009362ED">
            <w:pPr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Name of the Public Health Center</w:t>
            </w:r>
          </w:p>
        </w:tc>
        <w:tc>
          <w:tcPr>
            <w:tcW w:w="1919" w:type="dxa"/>
            <w:vAlign w:val="center"/>
          </w:tcPr>
          <w:p w:rsidR="009362ED" w:rsidRPr="00541D7A" w:rsidRDefault="00134C9E" w:rsidP="009362ED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 w:hint="eastAsia"/>
                <w:color w:val="000000" w:themeColor="text1"/>
                <w:sz w:val="22"/>
              </w:rPr>
              <w:t>Contact</w:t>
            </w: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 xml:space="preserve"> </w:t>
            </w:r>
            <w:r w:rsidR="009362ED" w:rsidRPr="00541D7A">
              <w:rPr>
                <w:rFonts w:eastAsia="HG丸ｺﾞｼｯｸM-PRO" w:cstheme="majorHAnsi"/>
                <w:color w:val="000000" w:themeColor="text1"/>
                <w:sz w:val="22"/>
              </w:rPr>
              <w:t>Number</w:t>
            </w:r>
          </w:p>
        </w:tc>
        <w:tc>
          <w:tcPr>
            <w:tcW w:w="6099" w:type="dxa"/>
            <w:vAlign w:val="center"/>
          </w:tcPr>
          <w:p w:rsidR="009362ED" w:rsidRPr="00541D7A" w:rsidRDefault="009362ED" w:rsidP="009362ED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Municipalities under Jurisdiction</w:t>
            </w:r>
          </w:p>
        </w:tc>
      </w:tr>
      <w:tr w:rsidR="000906CE" w:rsidRPr="000906CE" w:rsidTr="003402E2">
        <w:trPr>
          <w:trHeight w:val="248"/>
        </w:trPr>
        <w:tc>
          <w:tcPr>
            <w:tcW w:w="2438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Ikeda</w:t>
            </w:r>
          </w:p>
        </w:tc>
        <w:tc>
          <w:tcPr>
            <w:tcW w:w="1919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072-751-2990</w:t>
            </w:r>
          </w:p>
        </w:tc>
        <w:tc>
          <w:tcPr>
            <w:tcW w:w="6099" w:type="dxa"/>
          </w:tcPr>
          <w:p w:rsidR="009362ED" w:rsidRPr="00541D7A" w:rsidRDefault="009362ED" w:rsidP="009362ED">
            <w:pPr>
              <w:jc w:val="left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Ikeda-shi, Mino-shi, Toyono- cho, Nose- cho</w:t>
            </w:r>
          </w:p>
        </w:tc>
      </w:tr>
      <w:tr w:rsidR="000906CE" w:rsidRPr="000906CE" w:rsidTr="003402E2">
        <w:trPr>
          <w:trHeight w:val="259"/>
        </w:trPr>
        <w:tc>
          <w:tcPr>
            <w:tcW w:w="2438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Ibaraki</w:t>
            </w:r>
          </w:p>
        </w:tc>
        <w:tc>
          <w:tcPr>
            <w:tcW w:w="1919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072-620-6706</w:t>
            </w:r>
          </w:p>
        </w:tc>
        <w:tc>
          <w:tcPr>
            <w:tcW w:w="6099" w:type="dxa"/>
          </w:tcPr>
          <w:p w:rsidR="009362ED" w:rsidRPr="00541D7A" w:rsidRDefault="009362ED" w:rsidP="009362ED">
            <w:pPr>
              <w:jc w:val="left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Ibaraki-shi, Settsu-shi, Shimamoto-cho</w:t>
            </w:r>
          </w:p>
        </w:tc>
      </w:tr>
      <w:tr w:rsidR="000906CE" w:rsidRPr="000906CE" w:rsidTr="003402E2">
        <w:trPr>
          <w:trHeight w:val="259"/>
        </w:trPr>
        <w:tc>
          <w:tcPr>
            <w:tcW w:w="2438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Moriguchi</w:t>
            </w:r>
          </w:p>
        </w:tc>
        <w:tc>
          <w:tcPr>
            <w:tcW w:w="1919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06-6993-3134</w:t>
            </w:r>
          </w:p>
        </w:tc>
        <w:tc>
          <w:tcPr>
            <w:tcW w:w="6099" w:type="dxa"/>
          </w:tcPr>
          <w:p w:rsidR="009362ED" w:rsidRPr="00541D7A" w:rsidRDefault="009362ED" w:rsidP="009362ED">
            <w:pPr>
              <w:jc w:val="left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Moriguchi-shi, Kadoma-shi</w:t>
            </w:r>
          </w:p>
        </w:tc>
      </w:tr>
      <w:tr w:rsidR="000906CE" w:rsidRPr="000906CE" w:rsidTr="003402E2">
        <w:trPr>
          <w:trHeight w:val="248"/>
        </w:trPr>
        <w:tc>
          <w:tcPr>
            <w:tcW w:w="2438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Shijo-nawate</w:t>
            </w:r>
          </w:p>
        </w:tc>
        <w:tc>
          <w:tcPr>
            <w:tcW w:w="1919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072-878-4480</w:t>
            </w:r>
          </w:p>
        </w:tc>
        <w:tc>
          <w:tcPr>
            <w:tcW w:w="6099" w:type="dxa"/>
          </w:tcPr>
          <w:p w:rsidR="009362ED" w:rsidRPr="00541D7A" w:rsidRDefault="009362ED" w:rsidP="009362ED">
            <w:pPr>
              <w:jc w:val="left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Daito-shi, Shijo</w:t>
            </w:r>
            <w:r w:rsidR="00974EAB" w:rsidRPr="00541D7A">
              <w:rPr>
                <w:rFonts w:eastAsia="HG丸ｺﾞｼｯｸM-PRO" w:cstheme="majorHAnsi" w:hint="eastAsia"/>
                <w:color w:val="000000" w:themeColor="text1"/>
                <w:sz w:val="22"/>
              </w:rPr>
              <w:t>-</w:t>
            </w: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nawate-shi, Katano-shi</w:t>
            </w:r>
          </w:p>
        </w:tc>
      </w:tr>
      <w:tr w:rsidR="000906CE" w:rsidRPr="000906CE" w:rsidTr="003402E2">
        <w:trPr>
          <w:trHeight w:val="248"/>
        </w:trPr>
        <w:tc>
          <w:tcPr>
            <w:tcW w:w="2438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Fujiidera</w:t>
            </w:r>
          </w:p>
        </w:tc>
        <w:tc>
          <w:tcPr>
            <w:tcW w:w="1919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072-952-6165</w:t>
            </w:r>
          </w:p>
        </w:tc>
        <w:tc>
          <w:tcPr>
            <w:tcW w:w="6099" w:type="dxa"/>
          </w:tcPr>
          <w:p w:rsidR="009362ED" w:rsidRPr="00541D7A" w:rsidRDefault="009362ED" w:rsidP="009362ED">
            <w:pPr>
              <w:jc w:val="left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 xml:space="preserve">Matsubara-shi, </w:t>
            </w:r>
            <w:r w:rsidR="003A0D07" w:rsidRPr="003A0D07">
              <w:rPr>
                <w:rFonts w:eastAsia="HG丸ｺﾞｼｯｸM-PRO" w:cstheme="majorHAnsi"/>
                <w:color w:val="000000" w:themeColor="text1"/>
                <w:sz w:val="22"/>
              </w:rPr>
              <w:t>Kashiwara-shi</w:t>
            </w:r>
            <w:r w:rsidR="003A0D07">
              <w:rPr>
                <w:rFonts w:eastAsia="HG丸ｺﾞｼｯｸM-PRO" w:cstheme="majorHAnsi" w:hint="eastAsia"/>
                <w:color w:val="000000" w:themeColor="text1"/>
                <w:sz w:val="22"/>
              </w:rPr>
              <w:t>,</w:t>
            </w:r>
            <w:r w:rsidR="003A0D07" w:rsidRPr="003A0D07">
              <w:rPr>
                <w:rFonts w:eastAsia="HG丸ｺﾞｼｯｸM-PRO" w:cstheme="majorHAnsi"/>
                <w:color w:val="000000" w:themeColor="text1"/>
                <w:sz w:val="22"/>
              </w:rPr>
              <w:t xml:space="preserve"> </w:t>
            </w: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Habikino-shi, Fujiidera-shi</w:t>
            </w:r>
          </w:p>
        </w:tc>
      </w:tr>
      <w:tr w:rsidR="000906CE" w:rsidRPr="000906CE" w:rsidTr="003402E2">
        <w:trPr>
          <w:trHeight w:val="766"/>
        </w:trPr>
        <w:tc>
          <w:tcPr>
            <w:tcW w:w="2438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Tondabayashi</w:t>
            </w:r>
          </w:p>
        </w:tc>
        <w:tc>
          <w:tcPr>
            <w:tcW w:w="1919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0721-23-2682</w:t>
            </w:r>
          </w:p>
        </w:tc>
        <w:tc>
          <w:tcPr>
            <w:tcW w:w="6099" w:type="dxa"/>
          </w:tcPr>
          <w:p w:rsidR="009362ED" w:rsidRPr="00541D7A" w:rsidRDefault="009362ED" w:rsidP="009362ED">
            <w:pPr>
              <w:jc w:val="left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Tondabayashi</w:t>
            </w:r>
            <w:r w:rsidR="0002346B" w:rsidRPr="00541D7A">
              <w:rPr>
                <w:rFonts w:eastAsia="HG丸ｺﾞｼｯｸM-PRO" w:cstheme="majorHAnsi"/>
                <w:color w:val="000000" w:themeColor="text1"/>
                <w:sz w:val="22"/>
              </w:rPr>
              <w:t>-shi, Kawachinagano-shi, Osaka</w:t>
            </w:r>
            <w:r w:rsidR="0002346B" w:rsidRPr="00541D7A">
              <w:rPr>
                <w:rFonts w:eastAsia="HG丸ｺﾞｼｯｸM-PRO" w:cstheme="majorHAnsi" w:hint="eastAsia"/>
                <w:color w:val="000000" w:themeColor="text1"/>
                <w:sz w:val="22"/>
              </w:rPr>
              <w:t>s</w:t>
            </w: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ayama-shi, Kanan-cho, Taishi-cho</w:t>
            </w:r>
            <w:r w:rsidR="00FE0BE2">
              <w:rPr>
                <w:rFonts w:eastAsia="HG丸ｺﾞｼｯｸM-PRO" w:cstheme="majorHAnsi"/>
                <w:color w:val="000000" w:themeColor="text1"/>
                <w:sz w:val="22"/>
              </w:rPr>
              <w:t>,</w:t>
            </w: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Chihaya akasaka-mura</w:t>
            </w:r>
          </w:p>
        </w:tc>
      </w:tr>
      <w:tr w:rsidR="000906CE" w:rsidRPr="000906CE" w:rsidTr="003402E2">
        <w:trPr>
          <w:trHeight w:val="271"/>
        </w:trPr>
        <w:tc>
          <w:tcPr>
            <w:tcW w:w="2438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Izumi</w:t>
            </w:r>
          </w:p>
        </w:tc>
        <w:tc>
          <w:tcPr>
            <w:tcW w:w="1919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0725-41-1342</w:t>
            </w:r>
          </w:p>
        </w:tc>
        <w:tc>
          <w:tcPr>
            <w:tcW w:w="6099" w:type="dxa"/>
          </w:tcPr>
          <w:p w:rsidR="009362ED" w:rsidRPr="00541D7A" w:rsidRDefault="009362ED" w:rsidP="009362ED">
            <w:pPr>
              <w:jc w:val="left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Izumi-shi, Izumiotsu-shi, Takaishi-shi, Tadaoka-cho</w:t>
            </w:r>
          </w:p>
        </w:tc>
      </w:tr>
      <w:tr w:rsidR="000906CE" w:rsidRPr="000906CE" w:rsidTr="003402E2">
        <w:trPr>
          <w:trHeight w:val="259"/>
        </w:trPr>
        <w:tc>
          <w:tcPr>
            <w:tcW w:w="2438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Kishiwada</w:t>
            </w:r>
          </w:p>
        </w:tc>
        <w:tc>
          <w:tcPr>
            <w:tcW w:w="1919" w:type="dxa"/>
            <w:vAlign w:val="center"/>
          </w:tcPr>
          <w:p w:rsidR="009362ED" w:rsidRPr="00541D7A" w:rsidRDefault="00F17FC9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>
              <w:rPr>
                <w:rFonts w:eastAsia="HG丸ｺﾞｼｯｸM-PRO" w:cstheme="majorHAnsi"/>
                <w:color w:val="000000" w:themeColor="text1"/>
                <w:sz w:val="22"/>
              </w:rPr>
              <w:t>072-422-568</w:t>
            </w:r>
            <w:r>
              <w:rPr>
                <w:rFonts w:eastAsia="HG丸ｺﾞｼｯｸM-PRO" w:cstheme="majorHAnsi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6099" w:type="dxa"/>
          </w:tcPr>
          <w:p w:rsidR="009362ED" w:rsidRPr="00541D7A" w:rsidRDefault="009362ED" w:rsidP="009362ED">
            <w:pPr>
              <w:jc w:val="left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Kishiwada-shi, Kaizuka-shi</w:t>
            </w:r>
          </w:p>
        </w:tc>
      </w:tr>
      <w:tr w:rsidR="000906CE" w:rsidRPr="000906CE" w:rsidTr="003402E2">
        <w:trPr>
          <w:trHeight w:val="518"/>
        </w:trPr>
        <w:tc>
          <w:tcPr>
            <w:tcW w:w="2438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Izumisano</w:t>
            </w:r>
          </w:p>
        </w:tc>
        <w:tc>
          <w:tcPr>
            <w:tcW w:w="1919" w:type="dxa"/>
            <w:vAlign w:val="center"/>
          </w:tcPr>
          <w:p w:rsidR="009362ED" w:rsidRPr="00541D7A" w:rsidRDefault="009362ED" w:rsidP="00BE241B">
            <w:pPr>
              <w:jc w:val="center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072-462-7982</w:t>
            </w:r>
          </w:p>
        </w:tc>
        <w:tc>
          <w:tcPr>
            <w:tcW w:w="6099" w:type="dxa"/>
          </w:tcPr>
          <w:p w:rsidR="009362ED" w:rsidRPr="00541D7A" w:rsidRDefault="00974EAB" w:rsidP="009362ED">
            <w:pPr>
              <w:jc w:val="left"/>
              <w:rPr>
                <w:rFonts w:eastAsia="HG丸ｺﾞｼｯｸM-PRO" w:cstheme="majorHAnsi"/>
                <w:color w:val="000000" w:themeColor="text1"/>
                <w:sz w:val="22"/>
              </w:rPr>
            </w:pPr>
            <w:r w:rsidRPr="00541D7A">
              <w:rPr>
                <w:rFonts w:eastAsia="HG丸ｺﾞｼｯｸM-PRO" w:cstheme="majorHAnsi"/>
                <w:color w:val="000000" w:themeColor="text1"/>
                <w:sz w:val="22"/>
              </w:rPr>
              <w:t>Izumisano-shi, Sennan</w:t>
            </w:r>
            <w:r w:rsidR="009362ED" w:rsidRPr="00541D7A">
              <w:rPr>
                <w:rFonts w:eastAsia="HG丸ｺﾞｼｯｸM-PRO" w:cstheme="majorHAnsi"/>
                <w:color w:val="000000" w:themeColor="text1"/>
                <w:sz w:val="22"/>
              </w:rPr>
              <w:t>-shi, Hannan-shi, Tajiri-cho, Kumatori-cho, Misaki-cho</w:t>
            </w:r>
          </w:p>
        </w:tc>
      </w:tr>
    </w:tbl>
    <w:p w:rsidR="002F13A2" w:rsidRDefault="002F13A2" w:rsidP="00B52177">
      <w:pPr>
        <w:spacing w:line="2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4A47BE" w:rsidRDefault="004A47BE" w:rsidP="004A47BE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98B6F82" wp14:editId="7541CA61">
            <wp:simplePos x="0" y="0"/>
            <wp:positionH relativeFrom="margin">
              <wp:posOffset>85725</wp:posOffset>
            </wp:positionH>
            <wp:positionV relativeFrom="margin">
              <wp:posOffset>-266700</wp:posOffset>
            </wp:positionV>
            <wp:extent cx="933450" cy="267970"/>
            <wp:effectExtent l="0" t="0" r="0" b="0"/>
            <wp:wrapSquare wrapText="bothSides"/>
            <wp:docPr id="5" name="図 5" descr="D:\YamamotoMasato\Downloads\a4chirashi_png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motoMasato\Downloads\a4chirashi_png\a4chirashi_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7BE" w:rsidRDefault="004A47BE" w:rsidP="004A47B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B91F4" wp14:editId="054B096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677025" cy="5429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7BE" w:rsidRPr="00344698" w:rsidRDefault="004A47BE" w:rsidP="004A47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446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宿泊料を受けて人を宿泊させるに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は許可が必要です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91F4" id="テキスト ボックス 3" o:spid="_x0000_s1027" type="#_x0000_t202" style="position:absolute;left:0;text-align:left;margin-left:0;margin-top:.75pt;width:525.75pt;height:42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" fillcolor="#548dd4 [1951]" stroked="f" strokeweight=".5pt">
                <v:textbox>
                  <w:txbxContent>
                    <w:p w:rsidR="004A47BE" w:rsidRPr="00344698" w:rsidRDefault="004A47BE" w:rsidP="004A47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34469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宿泊料を受けて人を宿泊させるに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は許可が必要です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47BE" w:rsidRDefault="004A47BE" w:rsidP="004A47B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302504" w:rsidRDefault="00302504" w:rsidP="0059407A">
      <w:pPr>
        <w:ind w:leftChars="68" w:left="284" w:rightChars="-146" w:right="-307" w:hangingChars="44" w:hanging="14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○自宅であっても、</w:t>
      </w:r>
      <w:r w:rsidRPr="005538D9">
        <w:rPr>
          <w:rFonts w:ascii="HG丸ｺﾞｼｯｸM-PRO" w:eastAsia="HG丸ｺﾞｼｯｸM-PRO" w:hAnsi="HG丸ｺﾞｼｯｸM-PRO" w:hint="eastAsia"/>
          <w:sz w:val="32"/>
          <w:szCs w:val="32"/>
          <w:u w:val="wave"/>
        </w:rPr>
        <w:t>宿泊料を受けて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人を宿泊させるには「旅館業法」、</w:t>
      </w:r>
    </w:p>
    <w:p w:rsidR="00302504" w:rsidRDefault="00302504" w:rsidP="0059407A">
      <w:pPr>
        <w:ind w:leftChars="68" w:left="143" w:rightChars="-146" w:right="-307" w:firstLineChars="50" w:firstLine="16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「国家戦略特別区域法」、もしくは「住宅宿泊事業法」に基づく許可等</w:t>
      </w:r>
    </w:p>
    <w:p w:rsidR="00302504" w:rsidRDefault="00302504" w:rsidP="0059407A">
      <w:pPr>
        <w:ind w:leftChars="68" w:left="143" w:rightChars="-146" w:right="-307"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が必要となります。</w:t>
      </w:r>
    </w:p>
    <w:p w:rsidR="00302504" w:rsidRPr="00E033C3" w:rsidRDefault="00302504" w:rsidP="00302504">
      <w:pPr>
        <w:ind w:leftChars="68" w:left="444" w:rightChars="-146" w:right="-307" w:hangingChars="94" w:hanging="30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○次の項目に該当する場合、旅館業の許可が必要な施設かもしれません。所管の保健所にご相談ください。</w:t>
      </w:r>
    </w:p>
    <w:tbl>
      <w:tblPr>
        <w:tblStyle w:val="a3"/>
        <w:tblW w:w="0" w:type="auto"/>
        <w:tblInd w:w="27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6"/>
        <w:gridCol w:w="9118"/>
      </w:tblGrid>
      <w:tr w:rsidR="00CA24B7" w:rsidRPr="005A48CA" w:rsidTr="003D0BAD">
        <w:tc>
          <w:tcPr>
            <w:tcW w:w="826" w:type="dxa"/>
          </w:tcPr>
          <w:p w:rsidR="00CA24B7" w:rsidRPr="005A48CA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①</w:t>
            </w:r>
          </w:p>
        </w:tc>
        <w:tc>
          <w:tcPr>
            <w:tcW w:w="9118" w:type="dxa"/>
          </w:tcPr>
          <w:p w:rsidR="00CA24B7" w:rsidRPr="005A48CA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料金を受け取っていますか？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CA24B7" w:rsidRPr="005A48CA" w:rsidTr="003D0BAD">
        <w:tc>
          <w:tcPr>
            <w:tcW w:w="826" w:type="dxa"/>
          </w:tcPr>
          <w:p w:rsidR="00CA24B7" w:rsidRPr="005A48CA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②</w:t>
            </w:r>
          </w:p>
        </w:tc>
        <w:tc>
          <w:tcPr>
            <w:tcW w:w="9118" w:type="dxa"/>
          </w:tcPr>
          <w:p w:rsidR="00CA24B7" w:rsidRPr="005A48CA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インターネット仲介サイト、広告等により宿泊者を募集していますか？</w:t>
            </w:r>
            <w:r w:rsidRPr="005A48CA">
              <w:rPr>
                <w:rFonts w:ascii="HG丸ｺﾞｼｯｸM-PRO" w:eastAsia="HG丸ｺﾞｼｯｸM-PRO" w:hAnsi="HG丸ｺﾞｼｯｸM-PRO"/>
                <w:sz w:val="32"/>
                <w:szCs w:val="32"/>
              </w:rPr>
              <w:t xml:space="preserve"> </w:t>
            </w:r>
          </w:p>
        </w:tc>
      </w:tr>
      <w:tr w:rsidR="00CA24B7" w:rsidRPr="005A48CA" w:rsidTr="003D0BAD">
        <w:tc>
          <w:tcPr>
            <w:tcW w:w="826" w:type="dxa"/>
          </w:tcPr>
          <w:p w:rsidR="00CA24B7" w:rsidRPr="005A48CA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③</w:t>
            </w:r>
          </w:p>
        </w:tc>
        <w:tc>
          <w:tcPr>
            <w:tcW w:w="9118" w:type="dxa"/>
          </w:tcPr>
          <w:p w:rsidR="00CA24B7" w:rsidRPr="005A48CA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寝具（布団、毛布、枕など）を提供していますか？</w:t>
            </w:r>
          </w:p>
        </w:tc>
      </w:tr>
      <w:tr w:rsidR="00CA24B7" w:rsidRPr="005A48CA" w:rsidTr="003D0BAD">
        <w:tc>
          <w:tcPr>
            <w:tcW w:w="826" w:type="dxa"/>
          </w:tcPr>
          <w:p w:rsidR="00CA24B7" w:rsidRPr="005A48CA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④</w:t>
            </w:r>
          </w:p>
        </w:tc>
        <w:tc>
          <w:tcPr>
            <w:tcW w:w="9118" w:type="dxa"/>
          </w:tcPr>
          <w:p w:rsidR="00CA24B7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0B79A1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繰り返し宿泊させていますか？</w:t>
            </w:r>
          </w:p>
          <w:p w:rsidR="00CA24B7" w:rsidRPr="00EE6E56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4"/>
                <w:szCs w:val="44"/>
                <w:u w:val="thick"/>
              </w:rPr>
            </w:pPr>
          </w:p>
        </w:tc>
      </w:tr>
    </w:tbl>
    <w:p w:rsidR="00CA24B7" w:rsidRPr="00C000E5" w:rsidRDefault="00CA24B7" w:rsidP="00CA24B7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無許可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の宿泊営業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は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旅館業法違反</w:t>
      </w: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です</w:t>
      </w:r>
      <w:r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。</w:t>
      </w:r>
    </w:p>
    <w:p w:rsidR="00CA24B7" w:rsidRDefault="00CA24B7" w:rsidP="00CA24B7">
      <w:pPr>
        <w:jc w:val="center"/>
        <w:rPr>
          <w:rFonts w:ascii="HG丸ｺﾞｼｯｸM-PRO" w:eastAsia="HG丸ｺﾞｼｯｸM-PRO" w:hAnsi="HG丸ｺﾞｼｯｸM-PRO"/>
          <w:b/>
          <w:color w:val="FF0000"/>
          <w:sz w:val="44"/>
          <w:szCs w:val="44"/>
          <w:u w:val="thick"/>
        </w:rPr>
      </w:pPr>
      <w:r w:rsidRPr="00C000E5">
        <w:rPr>
          <w:rFonts w:ascii="HG丸ｺﾞｼｯｸM-PRO" w:eastAsia="HG丸ｺﾞｼｯｸM-PRO" w:hAnsi="HG丸ｺﾞｼｯｸM-PRO" w:hint="eastAsia"/>
          <w:b/>
          <w:color w:val="FF0000"/>
          <w:sz w:val="44"/>
          <w:szCs w:val="44"/>
          <w:u w:val="thick"/>
        </w:rPr>
        <w:t>まずは、所管保健所へご相談ください。</w:t>
      </w:r>
    </w:p>
    <w:p w:rsidR="00CA24B7" w:rsidRPr="00DD31CF" w:rsidRDefault="00CA24B7" w:rsidP="00CA24B7">
      <w:pPr>
        <w:jc w:val="center"/>
        <w:rPr>
          <w:rFonts w:ascii="HG丸ｺﾞｼｯｸM-PRO" w:eastAsia="HG丸ｺﾞｼｯｸM-PRO" w:hAnsi="HG丸ｺﾞｼｯｸM-PRO"/>
          <w:b/>
          <w:color w:val="FF0000"/>
          <w:sz w:val="14"/>
          <w:szCs w:val="44"/>
          <w:u w:val="thick"/>
        </w:rPr>
      </w:pP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5840"/>
      </w:tblGrid>
      <w:tr w:rsidR="00CA24B7" w:rsidRPr="00635BFB" w:rsidTr="003D0BAD">
        <w:tc>
          <w:tcPr>
            <w:tcW w:w="1668" w:type="dxa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保健所</w:t>
            </w:r>
          </w:p>
        </w:tc>
        <w:tc>
          <w:tcPr>
            <w:tcW w:w="2268" w:type="dxa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所管する市町村</w:t>
            </w:r>
          </w:p>
        </w:tc>
      </w:tr>
      <w:tr w:rsidR="00CA24B7" w:rsidRPr="00635BFB" w:rsidTr="003D0BAD">
        <w:tc>
          <w:tcPr>
            <w:tcW w:w="16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池田保健所</w:t>
            </w:r>
          </w:p>
        </w:tc>
        <w:tc>
          <w:tcPr>
            <w:tcW w:w="22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072-751-2990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池田市、箕面市、豊能町、能勢町</w:t>
            </w:r>
          </w:p>
        </w:tc>
      </w:tr>
      <w:tr w:rsidR="00CA24B7" w:rsidRPr="00635BFB" w:rsidTr="003D0BAD">
        <w:tc>
          <w:tcPr>
            <w:tcW w:w="16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茨木保健所</w:t>
            </w:r>
          </w:p>
        </w:tc>
        <w:tc>
          <w:tcPr>
            <w:tcW w:w="22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072-620-6706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茨木市、摂津市、島本町</w:t>
            </w:r>
          </w:p>
        </w:tc>
      </w:tr>
      <w:tr w:rsidR="00CA24B7" w:rsidRPr="00635BFB" w:rsidTr="003D0BAD">
        <w:tc>
          <w:tcPr>
            <w:tcW w:w="16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守口保健所</w:t>
            </w:r>
          </w:p>
        </w:tc>
        <w:tc>
          <w:tcPr>
            <w:tcW w:w="22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06-6993-3134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守口市、門真市</w:t>
            </w:r>
          </w:p>
        </w:tc>
      </w:tr>
      <w:tr w:rsidR="00CA24B7" w:rsidRPr="00635BFB" w:rsidTr="003D0BAD">
        <w:tc>
          <w:tcPr>
            <w:tcW w:w="16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四條畷保健所</w:t>
            </w:r>
          </w:p>
        </w:tc>
        <w:tc>
          <w:tcPr>
            <w:tcW w:w="22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072-878-4480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大東市、四條畷市、交野市</w:t>
            </w:r>
          </w:p>
        </w:tc>
      </w:tr>
      <w:tr w:rsidR="00CA24B7" w:rsidRPr="00635BFB" w:rsidTr="003D0BAD">
        <w:tc>
          <w:tcPr>
            <w:tcW w:w="16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藤井寺保健所</w:t>
            </w:r>
          </w:p>
        </w:tc>
        <w:tc>
          <w:tcPr>
            <w:tcW w:w="22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072-952-6165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松原市、柏原市、羽曳野市、藤井寺市</w:t>
            </w:r>
          </w:p>
        </w:tc>
      </w:tr>
      <w:tr w:rsidR="00CA24B7" w:rsidRPr="00635BFB" w:rsidTr="003D0BAD">
        <w:tc>
          <w:tcPr>
            <w:tcW w:w="16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富田林保健所</w:t>
            </w:r>
          </w:p>
        </w:tc>
        <w:tc>
          <w:tcPr>
            <w:tcW w:w="22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0721-23-2682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富田林市、河内長野市、大阪狭山市、河南町、太子町、千早赤阪村</w:t>
            </w:r>
          </w:p>
        </w:tc>
      </w:tr>
      <w:tr w:rsidR="00CA24B7" w:rsidRPr="00635BFB" w:rsidTr="003D0BAD">
        <w:tc>
          <w:tcPr>
            <w:tcW w:w="16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和泉保健所</w:t>
            </w:r>
          </w:p>
        </w:tc>
        <w:tc>
          <w:tcPr>
            <w:tcW w:w="22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0725-41-1342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和泉市、泉大津市、高石市、忠岡町</w:t>
            </w:r>
          </w:p>
        </w:tc>
      </w:tr>
      <w:tr w:rsidR="00CA24B7" w:rsidRPr="00635BFB" w:rsidTr="003D0BAD">
        <w:tc>
          <w:tcPr>
            <w:tcW w:w="16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岸和田保健所</w:t>
            </w:r>
          </w:p>
        </w:tc>
        <w:tc>
          <w:tcPr>
            <w:tcW w:w="22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072-422-5683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岸和田市、貝塚市</w:t>
            </w:r>
          </w:p>
        </w:tc>
      </w:tr>
      <w:tr w:rsidR="00CA24B7" w:rsidRPr="00635BFB" w:rsidTr="003D0BAD">
        <w:tc>
          <w:tcPr>
            <w:tcW w:w="16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泉佐野保健所</w:t>
            </w:r>
          </w:p>
        </w:tc>
        <w:tc>
          <w:tcPr>
            <w:tcW w:w="2268" w:type="dxa"/>
            <w:vAlign w:val="center"/>
          </w:tcPr>
          <w:p w:rsidR="00CA24B7" w:rsidRPr="00635BFB" w:rsidRDefault="00CA24B7" w:rsidP="003D0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072-462-7982</w:t>
            </w:r>
          </w:p>
        </w:tc>
        <w:tc>
          <w:tcPr>
            <w:tcW w:w="5840" w:type="dxa"/>
          </w:tcPr>
          <w:p w:rsidR="00CA24B7" w:rsidRPr="00635BFB" w:rsidRDefault="00CA24B7" w:rsidP="003D0BA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泉佐野市、泉南市、阪南市、田尻町、熊取町、岬町</w:t>
            </w:r>
          </w:p>
        </w:tc>
      </w:tr>
    </w:tbl>
    <w:p w:rsidR="00CA24B7" w:rsidRPr="00635BFB" w:rsidRDefault="00CA24B7" w:rsidP="00CA24B7">
      <w:pPr>
        <w:spacing w:line="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2F13A2" w:rsidRDefault="002F13A2" w:rsidP="002F13A2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FC25EC2" wp14:editId="0EBA19E3">
            <wp:simplePos x="0" y="0"/>
            <wp:positionH relativeFrom="margin">
              <wp:posOffset>85725</wp:posOffset>
            </wp:positionH>
            <wp:positionV relativeFrom="margin">
              <wp:posOffset>-266700</wp:posOffset>
            </wp:positionV>
            <wp:extent cx="933450" cy="267970"/>
            <wp:effectExtent l="0" t="0" r="0" b="0"/>
            <wp:wrapSquare wrapText="bothSides"/>
            <wp:docPr id="4" name="図 4" descr="D:\YamamotoMasato\Downloads\a4chirashi_png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amamotoMasato\Downloads\a4chirashi_png\a4chirashi_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13A2" w:rsidSect="00CE162D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AA" w:rsidRDefault="00E948AA" w:rsidP="00171E9B">
      <w:r>
        <w:separator/>
      </w:r>
    </w:p>
  </w:endnote>
  <w:endnote w:type="continuationSeparator" w:id="0">
    <w:p w:rsidR="00E948AA" w:rsidRDefault="00E948AA" w:rsidP="0017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AA" w:rsidRDefault="00E948AA" w:rsidP="00171E9B">
      <w:r>
        <w:separator/>
      </w:r>
    </w:p>
  </w:footnote>
  <w:footnote w:type="continuationSeparator" w:id="0">
    <w:p w:rsidR="00E948AA" w:rsidRDefault="00E948AA" w:rsidP="00171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F9E"/>
    <w:multiLevelType w:val="hybridMultilevel"/>
    <w:tmpl w:val="0DD2A968"/>
    <w:lvl w:ilvl="0" w:tplc="03B8F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9D"/>
    <w:rsid w:val="00000A18"/>
    <w:rsid w:val="00002184"/>
    <w:rsid w:val="00004B0F"/>
    <w:rsid w:val="0000705D"/>
    <w:rsid w:val="0002346B"/>
    <w:rsid w:val="0008471B"/>
    <w:rsid w:val="000906CE"/>
    <w:rsid w:val="000E4F83"/>
    <w:rsid w:val="000E5FF7"/>
    <w:rsid w:val="00113127"/>
    <w:rsid w:val="0013483A"/>
    <w:rsid w:val="00134C9E"/>
    <w:rsid w:val="00150691"/>
    <w:rsid w:val="001530B4"/>
    <w:rsid w:val="00153B21"/>
    <w:rsid w:val="00171E9B"/>
    <w:rsid w:val="001872D2"/>
    <w:rsid w:val="0019001D"/>
    <w:rsid w:val="001B18ED"/>
    <w:rsid w:val="001C498F"/>
    <w:rsid w:val="001F7833"/>
    <w:rsid w:val="00225BAA"/>
    <w:rsid w:val="00267C56"/>
    <w:rsid w:val="002B47DC"/>
    <w:rsid w:val="002F13A2"/>
    <w:rsid w:val="002F771E"/>
    <w:rsid w:val="00302504"/>
    <w:rsid w:val="0030728F"/>
    <w:rsid w:val="00307737"/>
    <w:rsid w:val="003227A3"/>
    <w:rsid w:val="003402E2"/>
    <w:rsid w:val="00344698"/>
    <w:rsid w:val="00347FCA"/>
    <w:rsid w:val="003A0D07"/>
    <w:rsid w:val="003A589A"/>
    <w:rsid w:val="003A73E3"/>
    <w:rsid w:val="003B2877"/>
    <w:rsid w:val="003F033E"/>
    <w:rsid w:val="00441CEE"/>
    <w:rsid w:val="00456632"/>
    <w:rsid w:val="00464EC3"/>
    <w:rsid w:val="0047319D"/>
    <w:rsid w:val="004A47BE"/>
    <w:rsid w:val="00534D63"/>
    <w:rsid w:val="00541D7A"/>
    <w:rsid w:val="00560232"/>
    <w:rsid w:val="00562BD0"/>
    <w:rsid w:val="00565A9D"/>
    <w:rsid w:val="00573BEB"/>
    <w:rsid w:val="0057453A"/>
    <w:rsid w:val="00582AE3"/>
    <w:rsid w:val="00594F3B"/>
    <w:rsid w:val="005A48CA"/>
    <w:rsid w:val="005B1D92"/>
    <w:rsid w:val="005B789D"/>
    <w:rsid w:val="005C586F"/>
    <w:rsid w:val="005D76FE"/>
    <w:rsid w:val="00600525"/>
    <w:rsid w:val="006077B5"/>
    <w:rsid w:val="00610F36"/>
    <w:rsid w:val="00635BFB"/>
    <w:rsid w:val="006420A4"/>
    <w:rsid w:val="006473C6"/>
    <w:rsid w:val="006535BC"/>
    <w:rsid w:val="006734B5"/>
    <w:rsid w:val="00695419"/>
    <w:rsid w:val="006E254D"/>
    <w:rsid w:val="006F519D"/>
    <w:rsid w:val="00712A85"/>
    <w:rsid w:val="007433F7"/>
    <w:rsid w:val="00752DC9"/>
    <w:rsid w:val="00776414"/>
    <w:rsid w:val="007D160B"/>
    <w:rsid w:val="007D2E93"/>
    <w:rsid w:val="007D4532"/>
    <w:rsid w:val="00816776"/>
    <w:rsid w:val="00821BCC"/>
    <w:rsid w:val="00822B87"/>
    <w:rsid w:val="00827B4A"/>
    <w:rsid w:val="00835207"/>
    <w:rsid w:val="008952E0"/>
    <w:rsid w:val="00902F82"/>
    <w:rsid w:val="00930E7B"/>
    <w:rsid w:val="009362ED"/>
    <w:rsid w:val="00947DDF"/>
    <w:rsid w:val="009552A3"/>
    <w:rsid w:val="00974EAB"/>
    <w:rsid w:val="0099137B"/>
    <w:rsid w:val="00996810"/>
    <w:rsid w:val="009A5EE3"/>
    <w:rsid w:val="009B62FE"/>
    <w:rsid w:val="009D12FE"/>
    <w:rsid w:val="009D7518"/>
    <w:rsid w:val="009E0433"/>
    <w:rsid w:val="00A61152"/>
    <w:rsid w:val="00AD33EB"/>
    <w:rsid w:val="00AF4244"/>
    <w:rsid w:val="00B115E8"/>
    <w:rsid w:val="00B15246"/>
    <w:rsid w:val="00B15D21"/>
    <w:rsid w:val="00B52177"/>
    <w:rsid w:val="00BD5283"/>
    <w:rsid w:val="00BE241B"/>
    <w:rsid w:val="00BF0C4A"/>
    <w:rsid w:val="00C000E5"/>
    <w:rsid w:val="00C07344"/>
    <w:rsid w:val="00C349BC"/>
    <w:rsid w:val="00C35693"/>
    <w:rsid w:val="00C36453"/>
    <w:rsid w:val="00C544AD"/>
    <w:rsid w:val="00C6190A"/>
    <w:rsid w:val="00C92BE2"/>
    <w:rsid w:val="00CA24B7"/>
    <w:rsid w:val="00CE064F"/>
    <w:rsid w:val="00CE162D"/>
    <w:rsid w:val="00CE2D6B"/>
    <w:rsid w:val="00CF61BE"/>
    <w:rsid w:val="00D104D0"/>
    <w:rsid w:val="00D138FE"/>
    <w:rsid w:val="00D40A7C"/>
    <w:rsid w:val="00D94AFC"/>
    <w:rsid w:val="00DB141D"/>
    <w:rsid w:val="00DC348C"/>
    <w:rsid w:val="00DC7136"/>
    <w:rsid w:val="00E033C3"/>
    <w:rsid w:val="00E1265A"/>
    <w:rsid w:val="00E43E3E"/>
    <w:rsid w:val="00E475AF"/>
    <w:rsid w:val="00E85BED"/>
    <w:rsid w:val="00E948AA"/>
    <w:rsid w:val="00EA572C"/>
    <w:rsid w:val="00EA6476"/>
    <w:rsid w:val="00ED05C9"/>
    <w:rsid w:val="00F00F86"/>
    <w:rsid w:val="00F017E1"/>
    <w:rsid w:val="00F12972"/>
    <w:rsid w:val="00F17FC9"/>
    <w:rsid w:val="00F370F0"/>
    <w:rsid w:val="00F55FB4"/>
    <w:rsid w:val="00F818B4"/>
    <w:rsid w:val="00F978C2"/>
    <w:rsid w:val="00FA3260"/>
    <w:rsid w:val="00FB6C79"/>
    <w:rsid w:val="00FC0C93"/>
    <w:rsid w:val="00FE0BE2"/>
    <w:rsid w:val="00FE2ED3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9E9A79-2262-4FF9-A086-6787EF28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E9B"/>
  </w:style>
  <w:style w:type="paragraph" w:styleId="a6">
    <w:name w:val="footer"/>
    <w:basedOn w:val="a"/>
    <w:link w:val="a7"/>
    <w:uiPriority w:val="99"/>
    <w:unhideWhenUsed/>
    <w:rsid w:val="00171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E9B"/>
  </w:style>
  <w:style w:type="paragraph" w:styleId="a8">
    <w:name w:val="Balloon Text"/>
    <w:basedOn w:val="a"/>
    <w:link w:val="a9"/>
    <w:uiPriority w:val="99"/>
    <w:semiHidden/>
    <w:unhideWhenUsed/>
    <w:rsid w:val="006F5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1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1D9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1D9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1D92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1D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1D92"/>
    <w:rPr>
      <w:b/>
      <w:bCs/>
    </w:rPr>
  </w:style>
  <w:style w:type="paragraph" w:styleId="af">
    <w:name w:val="List Paragraph"/>
    <w:basedOn w:val="a"/>
    <w:uiPriority w:val="34"/>
    <w:qFormat/>
    <w:rsid w:val="00267C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C10E-06BC-44E2-83DC-E6F78CC0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　圭一郎</cp:lastModifiedBy>
  <cp:revision>2</cp:revision>
  <cp:lastPrinted>2016-07-29T07:05:00Z</cp:lastPrinted>
  <dcterms:created xsi:type="dcterms:W3CDTF">2019-03-05T01:21:00Z</dcterms:created>
  <dcterms:modified xsi:type="dcterms:W3CDTF">2020-03-30T08:49:00Z</dcterms:modified>
</cp:coreProperties>
</file>