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FD1" w:rsidRPr="003A7FD1" w:rsidRDefault="003A7FD1" w:rsidP="003A7FD1">
      <w:r>
        <w:rPr>
          <w:rFonts w:hint="eastAsia"/>
        </w:rPr>
        <w:t>廃棄物・リサイクル業者の皆様へ</w:t>
      </w:r>
    </w:p>
    <w:p w:rsidR="003A7FD1" w:rsidRPr="003A7FD1" w:rsidRDefault="003A7FD1" w:rsidP="003A7FD1">
      <w:r>
        <w:rPr>
          <w:rFonts w:hint="eastAsia"/>
        </w:rPr>
        <w:t>フロン排出抑制法の改正（</w:t>
      </w:r>
      <w:r>
        <w:t>2020年4月1日施行）により</w:t>
      </w:r>
      <w:r>
        <w:rPr>
          <w:rFonts w:hint="eastAsia"/>
        </w:rPr>
        <w:t>フロン類の回収が確認できない機器の引取りは禁止されました。</w:t>
      </w:r>
    </w:p>
    <w:p w:rsidR="003A7FD1" w:rsidRDefault="003A7FD1" w:rsidP="003A7FD1">
      <w:r>
        <w:rPr>
          <w:rFonts w:hint="eastAsia"/>
        </w:rPr>
        <w:t>違反した場合には</w:t>
      </w:r>
      <w:r>
        <w:t>50万円以下の罰金が科せられます。</w:t>
      </w:r>
    </w:p>
    <w:p w:rsidR="003A7FD1" w:rsidRDefault="003A7FD1" w:rsidP="003A7FD1"/>
    <w:p w:rsidR="003A7FD1" w:rsidRDefault="003A7FD1" w:rsidP="003A7FD1">
      <w:r>
        <w:rPr>
          <w:rFonts w:hint="eastAsia"/>
        </w:rPr>
        <w:t>対象となる機器</w:t>
      </w:r>
    </w:p>
    <w:p w:rsidR="003A7FD1" w:rsidRDefault="003A7FD1" w:rsidP="003A7FD1">
      <w:r>
        <w:rPr>
          <w:rFonts w:hint="eastAsia"/>
        </w:rPr>
        <w:t>業務用のエアコン・冷凍冷蔵機器のうち、フロン類が使われているもの</w:t>
      </w:r>
    </w:p>
    <w:p w:rsidR="003A7FD1" w:rsidRDefault="003A7FD1" w:rsidP="003A7FD1">
      <w:r>
        <w:rPr>
          <w:rFonts w:hint="eastAsia"/>
        </w:rPr>
        <w:t>店舗用エアコン、ビル用マルチエアコン、業務用冷凍冷蔵庫、冷凍冷蔵用ショーケースなど</w:t>
      </w:r>
    </w:p>
    <w:p w:rsidR="003A7FD1" w:rsidRDefault="003A7FD1" w:rsidP="003A7FD1"/>
    <w:p w:rsidR="003A7FD1" w:rsidRDefault="003A7FD1" w:rsidP="003A7FD1">
      <w:r>
        <w:rPr>
          <w:rFonts w:hint="eastAsia"/>
        </w:rPr>
        <w:t>引取証明書（写し）でフロン類が回収済みであることを確認したとき</w:t>
      </w:r>
    </w:p>
    <w:p w:rsidR="003A7FD1" w:rsidRDefault="003A7FD1" w:rsidP="003A7FD1">
      <w:r>
        <w:rPr>
          <w:rFonts w:hint="eastAsia"/>
        </w:rPr>
        <w:t>または</w:t>
      </w:r>
    </w:p>
    <w:p w:rsidR="003A7FD1" w:rsidRDefault="003A7FD1" w:rsidP="003A7FD1">
      <w:r>
        <w:rPr>
          <w:rFonts w:hint="eastAsia"/>
        </w:rPr>
        <w:t>充塡</w:t>
      </w:r>
      <w:r>
        <w:t>回収業者として自らフロン類を回収するとき</w:t>
      </w:r>
    </w:p>
    <w:p w:rsidR="003A7FD1" w:rsidRDefault="003A7FD1" w:rsidP="003A7FD1">
      <w:r>
        <w:rPr>
          <w:rFonts w:hint="eastAsia"/>
        </w:rPr>
        <w:t>は引き取ることができます。</w:t>
      </w:r>
    </w:p>
    <w:p w:rsidR="003A7FD1" w:rsidRDefault="003A7FD1" w:rsidP="003A7FD1"/>
    <w:p w:rsidR="003A7FD1" w:rsidRPr="003A7FD1" w:rsidRDefault="003A7FD1" w:rsidP="003A7FD1">
      <w:r>
        <w:rPr>
          <w:rFonts w:hint="eastAsia"/>
        </w:rPr>
        <w:t>対象とならない機器</w:t>
      </w:r>
    </w:p>
    <w:p w:rsidR="003A7FD1" w:rsidRDefault="003A7FD1" w:rsidP="003A7FD1">
      <w:r>
        <w:rPr>
          <w:rFonts w:hint="eastAsia"/>
        </w:rPr>
        <w:t>カーエアコン、家庭用製品、室内機のみ</w:t>
      </w:r>
    </w:p>
    <w:p w:rsidR="003A7FD1" w:rsidRDefault="003A7FD1" w:rsidP="003A7FD1">
      <w:r>
        <w:rPr>
          <w:rFonts w:hint="eastAsia"/>
        </w:rPr>
        <w:t>※カーエアコンは自動車リサイクル法、家庭用製品は家電リサイクル法の対象です。</w:t>
      </w:r>
    </w:p>
    <w:p w:rsidR="003A7FD1" w:rsidRDefault="003A7FD1" w:rsidP="003A7FD1">
      <w:pPr>
        <w:rPr>
          <w:rFonts w:hint="eastAsia"/>
        </w:rPr>
      </w:pPr>
      <w:bookmarkStart w:id="0" w:name="_GoBack"/>
      <w:bookmarkEnd w:id="0"/>
    </w:p>
    <w:p w:rsidR="003A7FD1" w:rsidRDefault="003A7FD1" w:rsidP="003A7FD1">
      <w:r>
        <w:t>Q</w:t>
      </w:r>
      <w:r>
        <w:rPr>
          <w:rFonts w:hint="eastAsia"/>
        </w:rPr>
        <w:t>具体的にどういった場合に対象機器の引取りが可能ですか？</w:t>
      </w:r>
    </w:p>
    <w:p w:rsidR="003A7FD1" w:rsidRDefault="003A7FD1" w:rsidP="003A7FD1"/>
    <w:p w:rsidR="003A7FD1" w:rsidRDefault="003A7FD1" w:rsidP="003A7FD1">
      <w:r>
        <w:t>A</w:t>
      </w:r>
      <w:r>
        <w:rPr>
          <w:rFonts w:hint="eastAsia"/>
        </w:rPr>
        <w:t>主に以下の場合に引取りが可能です。</w:t>
      </w:r>
    </w:p>
    <w:p w:rsidR="003A7FD1" w:rsidRDefault="003A7FD1" w:rsidP="003A7FD1"/>
    <w:p w:rsidR="003A7FD1" w:rsidRDefault="003A7FD1" w:rsidP="003A7FD1">
      <w:pPr>
        <w:pStyle w:val="a3"/>
        <w:numPr>
          <w:ilvl w:val="0"/>
          <w:numId w:val="1"/>
        </w:numPr>
        <w:ind w:leftChars="0"/>
      </w:pPr>
      <w:r>
        <w:t xml:space="preserve">引取証明書を受け取った場合 </w:t>
      </w:r>
    </w:p>
    <w:p w:rsidR="003A7FD1" w:rsidRDefault="003A7FD1" w:rsidP="003A7FD1">
      <w:r>
        <w:rPr>
          <w:rFonts w:hint="eastAsia"/>
        </w:rPr>
        <w:t>廃棄する人から廃棄物・リサイクル業者へ引取証明書（写し）を交付</w:t>
      </w:r>
    </w:p>
    <w:p w:rsidR="003A7FD1" w:rsidRDefault="003A7FD1" w:rsidP="003A7FD1">
      <w:r>
        <w:rPr>
          <w:rFonts w:hint="eastAsia"/>
        </w:rPr>
        <w:t>廃棄する人は引取証明書（原本）を</w:t>
      </w:r>
      <w:r>
        <w:t>3年間保存</w:t>
      </w:r>
    </w:p>
    <w:p w:rsidR="003A7FD1" w:rsidRDefault="003A7FD1" w:rsidP="003A7FD1">
      <w:r>
        <w:rPr>
          <w:rFonts w:hint="eastAsia"/>
        </w:rPr>
        <w:t>廃棄物・リサイクル業者は引取証明書（写し）を</w:t>
      </w:r>
      <w:r>
        <w:t>3年間保存</w:t>
      </w:r>
    </w:p>
    <w:p w:rsidR="003A7FD1" w:rsidRDefault="003A7FD1" w:rsidP="003A7FD1">
      <w:r>
        <w:rPr>
          <w:rFonts w:hint="eastAsia"/>
        </w:rPr>
        <w:t>※さらに別の廃棄物・リサイクル業者に機器の引取りを依頼する場合には、</w:t>
      </w:r>
    </w:p>
    <w:p w:rsidR="003A7FD1" w:rsidRDefault="003A7FD1" w:rsidP="003A7FD1">
      <w:r>
        <w:rPr>
          <w:rFonts w:hint="eastAsia"/>
        </w:rPr>
        <w:t xml:space="preserve">　引取証明書（写し）を回付してください。</w:t>
      </w:r>
    </w:p>
    <w:p w:rsidR="003A7FD1" w:rsidRPr="003A7FD1" w:rsidRDefault="003A7FD1" w:rsidP="003A7FD1"/>
    <w:p w:rsidR="003A7FD1" w:rsidRDefault="003A7FD1" w:rsidP="003A7FD1">
      <w:r>
        <w:rPr>
          <w:rFonts w:hint="eastAsia"/>
        </w:rPr>
        <w:t>２．</w:t>
      </w:r>
      <w:r>
        <w:t>自らフロン類を回収する場合</w:t>
      </w:r>
    </w:p>
    <w:p w:rsidR="003A7FD1" w:rsidRPr="003A7FD1" w:rsidRDefault="003A7FD1" w:rsidP="003A7FD1"/>
    <w:p w:rsidR="003A7FD1" w:rsidRDefault="003A7FD1" w:rsidP="003A7FD1">
      <w:r>
        <w:rPr>
          <w:rFonts w:hint="eastAsia"/>
        </w:rPr>
        <w:t>廃棄する人が</w:t>
      </w:r>
      <w:r>
        <w:t>充</w:t>
      </w:r>
      <w:r>
        <w:rPr>
          <w:rFonts w:hint="eastAsia"/>
        </w:rPr>
        <w:t>塡</w:t>
      </w:r>
      <w:r>
        <w:t>回収業登録を受けた</w:t>
      </w:r>
      <w:r>
        <w:rPr>
          <w:rFonts w:hint="eastAsia"/>
        </w:rPr>
        <w:t>廃棄物・リサイクル業者に回収依頼書を交付</w:t>
      </w:r>
    </w:p>
    <w:p w:rsidR="003A7FD1" w:rsidRDefault="003A7FD1" w:rsidP="003A7FD1">
      <w:r>
        <w:t>充</w:t>
      </w:r>
      <w:r>
        <w:rPr>
          <w:rFonts w:hint="eastAsia"/>
        </w:rPr>
        <w:t>塡</w:t>
      </w:r>
      <w:r>
        <w:t>回収業登録を受けた</w:t>
      </w:r>
      <w:r>
        <w:rPr>
          <w:rFonts w:hint="eastAsia"/>
        </w:rPr>
        <w:t>廃棄物・リサイクル業者が廃棄する人に引取証明書を交付</w:t>
      </w:r>
    </w:p>
    <w:p w:rsidR="003A7FD1" w:rsidRDefault="003A7FD1" w:rsidP="003A7FD1">
      <w:r>
        <w:rPr>
          <w:rFonts w:hint="eastAsia"/>
        </w:rPr>
        <w:t>廃棄する人は回収依頼書（写し）と引取証明書（原本）を</w:t>
      </w:r>
      <w:r>
        <w:t>3年間保存</w:t>
      </w:r>
    </w:p>
    <w:p w:rsidR="003A7FD1" w:rsidRDefault="003A7FD1" w:rsidP="003A7FD1">
      <w:r>
        <w:t>充</w:t>
      </w:r>
      <w:r>
        <w:rPr>
          <w:rFonts w:hint="eastAsia"/>
        </w:rPr>
        <w:t>塡</w:t>
      </w:r>
      <w:r>
        <w:t>回収業登録を受けた</w:t>
      </w:r>
      <w:r>
        <w:rPr>
          <w:rFonts w:hint="eastAsia"/>
        </w:rPr>
        <w:t>廃棄物・リサイクル業者は引取証明書（写し）を</w:t>
      </w:r>
      <w:r>
        <w:t>3年間保存</w:t>
      </w:r>
    </w:p>
    <w:p w:rsidR="003A7FD1" w:rsidRDefault="003A7FD1" w:rsidP="003A7FD1"/>
    <w:p w:rsidR="003A7FD1" w:rsidRDefault="003A7FD1" w:rsidP="003A7FD1">
      <w:r>
        <w:lastRenderedPageBreak/>
        <w:t>Q</w:t>
      </w:r>
      <w:r>
        <w:rPr>
          <w:rFonts w:hint="eastAsia"/>
        </w:rPr>
        <w:t>家庭用の製品はどのように処分したらよいでしょうか？</w:t>
      </w:r>
    </w:p>
    <w:p w:rsidR="003A7FD1" w:rsidRDefault="003A7FD1" w:rsidP="003A7FD1"/>
    <w:p w:rsidR="003A7FD1" w:rsidRDefault="003A7FD1" w:rsidP="003A7FD1">
      <w:r>
        <w:t>A</w:t>
      </w:r>
      <w:r>
        <w:rPr>
          <w:rFonts w:hint="eastAsia"/>
        </w:rPr>
        <w:t>家電リサイクル法等に従い、フロン類を回収してください。</w:t>
      </w:r>
    </w:p>
    <w:p w:rsidR="003A7FD1" w:rsidRDefault="003A7FD1" w:rsidP="003A7FD1">
      <w:r>
        <w:rPr>
          <w:rFonts w:hint="eastAsia"/>
        </w:rPr>
        <w:t>※廃棄物処理法によって、処理基準上フロン類の回収が義務づけられています。</w:t>
      </w:r>
    </w:p>
    <w:p w:rsidR="003A7FD1" w:rsidRDefault="003A7FD1" w:rsidP="003A7FD1"/>
    <w:p w:rsidR="003A7FD1" w:rsidRDefault="003A7FD1" w:rsidP="003A7FD1">
      <w:r>
        <w:t>Q</w:t>
      </w:r>
      <w:r>
        <w:rPr>
          <w:rFonts w:hint="eastAsia"/>
        </w:rPr>
        <w:t>可燃性冷媒のノンフロン機器はどのように処分したらよいでしょうか？</w:t>
      </w:r>
    </w:p>
    <w:p w:rsidR="003A7FD1" w:rsidRDefault="003A7FD1" w:rsidP="003A7FD1"/>
    <w:p w:rsidR="003A7FD1" w:rsidRDefault="003A7FD1" w:rsidP="003A7FD1">
      <w:r>
        <w:t>A</w:t>
      </w:r>
      <w:r>
        <w:rPr>
          <w:rFonts w:hint="eastAsia"/>
        </w:rPr>
        <w:t>冷媒回収の義務はありませんが、機器処分の際には火災等に十分気をつけてください。</w:t>
      </w:r>
    </w:p>
    <w:p w:rsidR="003A7FD1" w:rsidRPr="003A7FD1" w:rsidRDefault="003A7FD1" w:rsidP="003A7FD1"/>
    <w:p w:rsidR="003A7FD1" w:rsidRDefault="003A7FD1" w:rsidP="003A7FD1"/>
    <w:p w:rsidR="003A7FD1" w:rsidRDefault="003A7FD1" w:rsidP="003A7FD1">
      <w:r>
        <w:rPr>
          <w:rFonts w:hint="eastAsia"/>
        </w:rPr>
        <w:t>フロン類は強力な温室効果ガスです！</w:t>
      </w:r>
    </w:p>
    <w:p w:rsidR="003A7FD1" w:rsidRDefault="003A7FD1" w:rsidP="003A7FD1">
      <w:r>
        <w:rPr>
          <w:rFonts w:hint="eastAsia"/>
        </w:rPr>
        <w:t>フロン類は冷媒などに使用される一方、二酸化炭素の</w:t>
      </w:r>
      <w:r>
        <w:t>100～10,000倍という強力な温室効果があり地球温暖化に</w:t>
      </w:r>
      <w:r>
        <w:rPr>
          <w:rFonts w:hint="eastAsia"/>
        </w:rPr>
        <w:t>甚大な影響を及ぼします。フロン類の排出を抑制することで、地球温暖化の防止やオゾン層保護に貢献できます。</w:t>
      </w:r>
    </w:p>
    <w:p w:rsidR="003A7FD1" w:rsidRDefault="003A7FD1" w:rsidP="003A7FD1"/>
    <w:p w:rsidR="003A7FD1" w:rsidRDefault="003A7FD1" w:rsidP="003A7FD1">
      <w:r>
        <w:rPr>
          <w:rFonts w:hint="eastAsia"/>
        </w:rPr>
        <w:t>エアコン</w:t>
      </w:r>
      <w:r>
        <w:t>1台分</w:t>
      </w:r>
      <w:r>
        <w:rPr>
          <w:rFonts w:hint="eastAsia"/>
        </w:rPr>
        <w:t>（約</w:t>
      </w:r>
      <w:r>
        <w:t>50t-CO2</w:t>
      </w:r>
      <w:r>
        <w:rPr>
          <w:rFonts w:hint="eastAsia"/>
        </w:rPr>
        <w:t>）ビル用パッケージエアコン</w:t>
      </w:r>
      <w:r>
        <w:t>1台に含まれるフロンは約20kg</w:t>
      </w:r>
    </w:p>
    <w:p w:rsidR="003A7FD1" w:rsidRDefault="003A7FD1" w:rsidP="003A7FD1">
      <w:r>
        <w:rPr>
          <w:rFonts w:hint="eastAsia"/>
        </w:rPr>
        <w:t>＝レジ袋約</w:t>
      </w:r>
      <w:r>
        <w:t>150万枚分</w:t>
      </w:r>
      <w:r>
        <w:rPr>
          <w:rFonts w:hint="eastAsia"/>
        </w:rPr>
        <w:t>、トラック地球</w:t>
      </w:r>
      <w:r>
        <w:t>2.4周分</w:t>
      </w:r>
    </w:p>
    <w:p w:rsidR="003A7FD1" w:rsidRDefault="003A7FD1" w:rsidP="003A7FD1">
      <w:r>
        <w:rPr>
          <w:rFonts w:hint="eastAsia"/>
        </w:rPr>
        <w:t>詳細は、フロン排出抑制法ポータルサイトを御覧ください。</w:t>
      </w:r>
    </w:p>
    <w:p w:rsidR="003A7FD1" w:rsidRDefault="006C3D62" w:rsidP="003A7FD1">
      <w:hyperlink r:id="rId7" w:history="1">
        <w:r w:rsidR="003A7FD1" w:rsidRPr="00462BEB">
          <w:rPr>
            <w:rStyle w:val="a4"/>
          </w:rPr>
          <w:t>http://www.env.go.jp/earth/furon/</w:t>
        </w:r>
      </w:hyperlink>
    </w:p>
    <w:p w:rsidR="003A7FD1" w:rsidRPr="003A7FD1" w:rsidRDefault="003A7FD1" w:rsidP="003A7FD1"/>
    <w:p w:rsidR="003A7FD1" w:rsidRDefault="003A7FD1" w:rsidP="003A7FD1">
      <w:r>
        <w:rPr>
          <w:rFonts w:hint="eastAsia"/>
        </w:rPr>
        <w:t>お問い合わせ先</w:t>
      </w:r>
    </w:p>
    <w:p w:rsidR="003A7FD1" w:rsidRDefault="003A7FD1" w:rsidP="003A7FD1"/>
    <w:p w:rsidR="003A7FD1" w:rsidRDefault="003A7FD1" w:rsidP="003A7FD1">
      <w:r>
        <w:rPr>
          <w:rFonts w:hint="eastAsia"/>
        </w:rPr>
        <w:t>都道府県のフロン排出抑制法担当部局</w:t>
      </w:r>
      <w:r>
        <w:t xml:space="preserve"> </w:t>
      </w:r>
    </w:p>
    <w:p w:rsidR="003A7FD1" w:rsidRDefault="006C3D62" w:rsidP="003A7FD1">
      <w:hyperlink r:id="rId8" w:history="1">
        <w:r w:rsidR="003A7FD1" w:rsidRPr="00462BEB">
          <w:rPr>
            <w:rStyle w:val="a4"/>
          </w:rPr>
          <w:t>http://www.env.go.jp/earth/ozone/cfc/ctr.html</w:t>
        </w:r>
      </w:hyperlink>
    </w:p>
    <w:p w:rsidR="003A7FD1" w:rsidRDefault="003A7FD1" w:rsidP="003A7FD1">
      <w:r>
        <w:rPr>
          <w:rFonts w:hint="eastAsia"/>
        </w:rPr>
        <w:t>環境省</w:t>
      </w:r>
      <w:r>
        <w:t xml:space="preserve"> 地球環境局 地球温暖化対策課 フロン対策室 </w:t>
      </w:r>
    </w:p>
    <w:p w:rsidR="003A7FD1" w:rsidRDefault="003A7FD1" w:rsidP="003A7FD1">
      <w:r>
        <w:t>TEL：03-3581-3351（内線6753）</w:t>
      </w:r>
    </w:p>
    <w:p w:rsidR="003A7FD1" w:rsidRDefault="003A7FD1" w:rsidP="003A7FD1">
      <w:r>
        <w:rPr>
          <w:rFonts w:hint="eastAsia"/>
        </w:rPr>
        <w:t>経済産業省</w:t>
      </w:r>
      <w:r>
        <w:t xml:space="preserve"> 製造産業局 化学物質管理課 オゾン層保護等推進室 </w:t>
      </w:r>
    </w:p>
    <w:p w:rsidR="003A7FD1" w:rsidRDefault="003A7FD1" w:rsidP="003A7FD1">
      <w:r>
        <w:t>TEL：03-3501-1511（内線3711）</w:t>
      </w:r>
    </w:p>
    <w:p w:rsidR="006972A5" w:rsidRPr="003A7FD1" w:rsidRDefault="006C3D62"/>
    <w:sectPr w:rsidR="006972A5" w:rsidRPr="003A7F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D62" w:rsidRDefault="006C3D62" w:rsidP="006C3D62">
      <w:r>
        <w:separator/>
      </w:r>
    </w:p>
  </w:endnote>
  <w:endnote w:type="continuationSeparator" w:id="0">
    <w:p w:rsidR="006C3D62" w:rsidRDefault="006C3D62" w:rsidP="006C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D62" w:rsidRDefault="006C3D62" w:rsidP="006C3D62">
      <w:r>
        <w:separator/>
      </w:r>
    </w:p>
  </w:footnote>
  <w:footnote w:type="continuationSeparator" w:id="0">
    <w:p w:rsidR="006C3D62" w:rsidRDefault="006C3D62" w:rsidP="006C3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36AF2"/>
    <w:multiLevelType w:val="hybridMultilevel"/>
    <w:tmpl w:val="F73EB78A"/>
    <w:lvl w:ilvl="0" w:tplc="CB8C6B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D1"/>
    <w:rsid w:val="003A7FD1"/>
    <w:rsid w:val="0049415E"/>
    <w:rsid w:val="006C3D62"/>
    <w:rsid w:val="006D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1D92E7"/>
  <w15:chartTrackingRefBased/>
  <w15:docId w15:val="{AD9E1061-4B53-42E1-8CE1-5BC202BD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FD1"/>
    <w:pPr>
      <w:ind w:leftChars="400" w:left="840"/>
    </w:pPr>
  </w:style>
  <w:style w:type="character" w:styleId="a4">
    <w:name w:val="Hyperlink"/>
    <w:basedOn w:val="a0"/>
    <w:uiPriority w:val="99"/>
    <w:unhideWhenUsed/>
    <w:rsid w:val="003A7FD1"/>
    <w:rPr>
      <w:color w:val="0563C1" w:themeColor="hyperlink"/>
      <w:u w:val="single"/>
    </w:rPr>
  </w:style>
  <w:style w:type="paragraph" w:styleId="a5">
    <w:name w:val="header"/>
    <w:basedOn w:val="a"/>
    <w:link w:val="a6"/>
    <w:uiPriority w:val="99"/>
    <w:unhideWhenUsed/>
    <w:rsid w:val="006C3D62"/>
    <w:pPr>
      <w:tabs>
        <w:tab w:val="center" w:pos="4252"/>
        <w:tab w:val="right" w:pos="8504"/>
      </w:tabs>
      <w:snapToGrid w:val="0"/>
    </w:pPr>
  </w:style>
  <w:style w:type="character" w:customStyle="1" w:styleId="a6">
    <w:name w:val="ヘッダー (文字)"/>
    <w:basedOn w:val="a0"/>
    <w:link w:val="a5"/>
    <w:uiPriority w:val="99"/>
    <w:rsid w:val="006C3D62"/>
  </w:style>
  <w:style w:type="paragraph" w:styleId="a7">
    <w:name w:val="footer"/>
    <w:basedOn w:val="a"/>
    <w:link w:val="a8"/>
    <w:uiPriority w:val="99"/>
    <w:unhideWhenUsed/>
    <w:rsid w:val="006C3D62"/>
    <w:pPr>
      <w:tabs>
        <w:tab w:val="center" w:pos="4252"/>
        <w:tab w:val="right" w:pos="8504"/>
      </w:tabs>
      <w:snapToGrid w:val="0"/>
    </w:pPr>
  </w:style>
  <w:style w:type="character" w:customStyle="1" w:styleId="a8">
    <w:name w:val="フッター (文字)"/>
    <w:basedOn w:val="a0"/>
    <w:link w:val="a7"/>
    <w:uiPriority w:val="99"/>
    <w:rsid w:val="006C3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go.jp/earth/ozone/cfc/ctr.html" TargetMode="External"/><Relationship Id="rId3" Type="http://schemas.openxmlformats.org/officeDocument/2006/relationships/settings" Target="settings.xml"/><Relationship Id="rId7" Type="http://schemas.openxmlformats.org/officeDocument/2006/relationships/hyperlink" Target="http://www.env.go.jp/earth/fur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奈緒</dc:creator>
  <cp:keywords/>
  <dc:description/>
  <cp:lastModifiedBy>中田　奈緒</cp:lastModifiedBy>
  <cp:revision>2</cp:revision>
  <dcterms:created xsi:type="dcterms:W3CDTF">2021-02-03T07:15:00Z</dcterms:created>
  <dcterms:modified xsi:type="dcterms:W3CDTF">2021-02-05T08:51:00Z</dcterms:modified>
</cp:coreProperties>
</file>