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F332E5" w:rsidRDefault="00F332E5" w:rsidP="00F332E5">
      <w:pPr>
        <w:autoSpaceDE w:val="0"/>
        <w:autoSpaceDN w:val="0"/>
        <w:adjustRightInd w:val="0"/>
        <w:jc w:val="left"/>
        <w:rPr>
          <w:rFonts w:ascii="ＭＳ 明朝" w:eastAsia="ＭＳ 明朝" w:hAnsi="ＭＳ 明朝" w:cs="ＭＳ 明朝"/>
          <w:color w:val="000000"/>
          <w:kern w:val="0"/>
          <w:sz w:val="24"/>
          <w:szCs w:val="21"/>
        </w:rPr>
      </w:pPr>
      <w:r w:rsidRPr="00F332E5">
        <w:rPr>
          <w:rFonts w:ascii="ＭＳ 明朝" w:eastAsia="ＭＳ 明朝" w:hAnsi="ＭＳ 明朝" w:cs="ＭＳ 明朝" w:hint="eastAsia"/>
          <w:color w:val="000000"/>
          <w:kern w:val="0"/>
          <w:sz w:val="24"/>
          <w:szCs w:val="21"/>
        </w:rPr>
        <w:t>○消防組織法</w:t>
      </w:r>
      <w:r>
        <w:rPr>
          <w:rFonts w:ascii="ＭＳ 明朝" w:eastAsia="ＭＳ 明朝" w:hAnsi="ＭＳ 明朝" w:cs="ＭＳ 明朝" w:hint="eastAsia"/>
          <w:color w:val="000000"/>
          <w:kern w:val="0"/>
          <w:sz w:val="24"/>
          <w:szCs w:val="21"/>
        </w:rPr>
        <w:t>（抄）</w:t>
      </w:r>
      <w:bookmarkStart w:id="0" w:name="_GoBack"/>
      <w:bookmarkEnd w:id="0"/>
    </w:p>
    <w:p w:rsidR="00000000" w:rsidRDefault="00F332E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（昭和二十二年十二月二十三日）</w:t>
      </w:r>
    </w:p>
    <w:p w:rsidR="00000000" w:rsidRDefault="00F332E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（法律第二百二十六号）</w:t>
      </w:r>
    </w:p>
    <w:p w:rsidR="00000000" w:rsidRDefault="00F332E5" w:rsidP="00B91A46">
      <w:pPr>
        <w:autoSpaceDE w:val="0"/>
        <w:autoSpaceDN w:val="0"/>
        <w:adjustRightInd w:val="0"/>
        <w:spacing w:line="360" w:lineRule="auto"/>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（消防学校等）</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都道府県は、財政上の事情その他特別の事情のある場合を除くほか、単独に又は共同して、</w:t>
      </w:r>
      <w:r w:rsidR="00B91A46">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消防職員及び消防団員の教育訓練を行うために消防学校を設置しなければならない。</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地方自治法第二百五十二条の十九第一項の指定都市（以下「指定都市」という。）は、単独に又は都道府県と共同して、消防職員及び消防団員の教育訓練を行うために消防学校を設置することができる。</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前項の規定により消防学校を設置する指定都市以外の市及び町村は、</w:t>
      </w:r>
      <w:r>
        <w:rPr>
          <w:rFonts w:ascii="ＭＳ 明朝" w:eastAsia="ＭＳ 明朝" w:hAnsi="ＭＳ 明朝" w:cs="ＭＳ 明朝" w:hint="eastAsia"/>
          <w:color w:val="000000"/>
          <w:kern w:val="0"/>
          <w:sz w:val="20"/>
          <w:szCs w:val="20"/>
        </w:rPr>
        <w:t>消防職員及び消防団員の訓練を</w:t>
      </w:r>
      <w:r>
        <w:rPr>
          <w:rFonts w:ascii="ＭＳ 明朝" w:eastAsia="ＭＳ 明朝" w:hAnsi="ＭＳ 明朝" w:cs="ＭＳ 明朝" w:hint="eastAsia"/>
          <w:color w:val="000000"/>
          <w:kern w:val="0"/>
          <w:sz w:val="20"/>
          <w:szCs w:val="20"/>
        </w:rPr>
        <w:t>行うために訓練機関を設置することができる。</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消防学校の教育訓練については、消防庁が定める基準を確保するように努めなければならない。</w:t>
      </w:r>
    </w:p>
    <w:p w:rsidR="00000000" w:rsidRDefault="00F332E5" w:rsidP="00B91A46">
      <w:pPr>
        <w:autoSpaceDE w:val="0"/>
        <w:autoSpaceDN w:val="0"/>
        <w:adjustRightInd w:val="0"/>
        <w:spacing w:line="360" w:lineRule="auto"/>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（昭二七法二五八・全改、昭三四法九八・昭四三法九五・一部改正、平一八法六四・旧第二十六条繰下・一部改正）</w:t>
      </w:r>
    </w:p>
    <w:p w:rsidR="00B91A46" w:rsidRPr="00B91A46" w:rsidRDefault="00B91A46" w:rsidP="00B91A46">
      <w:pPr>
        <w:autoSpaceDE w:val="0"/>
        <w:autoSpaceDN w:val="0"/>
        <w:adjustRightInd w:val="0"/>
        <w:spacing w:line="360" w:lineRule="auto"/>
        <w:ind w:left="800"/>
        <w:jc w:val="left"/>
        <w:rPr>
          <w:rFonts w:ascii="ＭＳ 明朝" w:eastAsia="ＭＳ 明朝" w:hAnsi="ＭＳ 明朝" w:cs="ＭＳ 明朝" w:hint="eastAsia"/>
          <w:color w:val="000000"/>
          <w:kern w:val="0"/>
          <w:sz w:val="20"/>
          <w:szCs w:val="20"/>
        </w:rPr>
      </w:pPr>
    </w:p>
    <w:p w:rsidR="00000000" w:rsidRDefault="00F332E5" w:rsidP="00B91A46">
      <w:pPr>
        <w:autoSpaceDE w:val="0"/>
        <w:autoSpaceDN w:val="0"/>
        <w:adjustRightInd w:val="0"/>
        <w:spacing w:line="360" w:lineRule="auto"/>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（教育訓練の機会）</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消防職員及び消防団員には、消防に関する知識及び技能の習得並びに向上のために、その者の職務に応じ、消防庁に置かれる教育訓練機関又は消防学校の行う教育訓練を受ける機会が与えられなければならない。</w:t>
      </w:r>
    </w:p>
    <w:p w:rsidR="00000000" w:rsidRDefault="00F332E5" w:rsidP="00B91A46">
      <w:pPr>
        <w:autoSpaceDE w:val="0"/>
        <w:autoSpaceDN w:val="0"/>
        <w:adjustRightInd w:val="0"/>
        <w:spacing w:line="360" w:lineRule="auto"/>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国及び地方公共</w:t>
      </w:r>
      <w:r>
        <w:rPr>
          <w:rFonts w:ascii="ＭＳ 明朝" w:eastAsia="ＭＳ 明朝" w:hAnsi="ＭＳ 明朝" w:cs="ＭＳ 明朝" w:hint="eastAsia"/>
          <w:color w:val="000000"/>
          <w:kern w:val="0"/>
          <w:sz w:val="20"/>
          <w:szCs w:val="20"/>
        </w:rPr>
        <w:t>団体は、住民の自主的な防災組織が行う消防に資する活動の促進のため、当該防災組織を構成する者に対し、消防に関する教育訓練を受ける機会を与えるために必要な措置を講ずるよう努めなければならない。</w:t>
      </w:r>
    </w:p>
    <w:p w:rsidR="00000000" w:rsidRDefault="00F332E5" w:rsidP="00B91A46">
      <w:pPr>
        <w:autoSpaceDE w:val="0"/>
        <w:autoSpaceDN w:val="0"/>
        <w:adjustRightInd w:val="0"/>
        <w:spacing w:line="360" w:lineRule="auto"/>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（昭四〇法六五・追加、昭四三法九五・昭五八法七八・平一五法八四・一部改正、平一八法六四・旧第二十六条の二繰下・一部改正）</w:t>
      </w:r>
    </w:p>
    <w:p w:rsidR="00000000" w:rsidRDefault="00F332E5" w:rsidP="00B91A46">
      <w:pPr>
        <w:autoSpaceDE w:val="0"/>
        <w:autoSpaceDN w:val="0"/>
        <w:adjustRightInd w:val="0"/>
        <w:spacing w:line="360" w:lineRule="auto"/>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14"/>
    <w:rsid w:val="00887B14"/>
    <w:rsid w:val="00B91A46"/>
    <w:rsid w:val="00F3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778FE"/>
  <w14:defaultImageDpi w14:val="0"/>
  <w15:docId w15:val="{AD7C7322-7B0F-4DF8-8B3A-27376AD5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2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652</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塚元　寛貴</dc:creator>
  <cp:keywords/>
  <dc:description/>
  <cp:lastModifiedBy>塚元　寛貴</cp:lastModifiedBy>
  <cp:revision>4</cp:revision>
  <cp:lastPrinted>2022-08-24T04:32:00Z</cp:lastPrinted>
  <dcterms:created xsi:type="dcterms:W3CDTF">2022-08-24T04:25:00Z</dcterms:created>
  <dcterms:modified xsi:type="dcterms:W3CDTF">2022-08-24T04:33:00Z</dcterms:modified>
</cp:coreProperties>
</file>