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25A43C"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77ED635F" w14:textId="77777777" w:rsidR="0039477B" w:rsidRDefault="0039477B" w:rsidP="00806257">
      <w:pPr>
        <w:snapToGrid w:val="0"/>
        <w:jc w:val="center"/>
        <w:rPr>
          <w:rFonts w:ascii="UD デジタル 教科書体 NK-R" w:eastAsia="UD デジタル 教科書体 NK-R" w:hAnsi="HG丸ｺﾞｼｯｸM-PRO"/>
          <w:spacing w:val="-2"/>
          <w:sz w:val="24"/>
        </w:rPr>
      </w:pPr>
    </w:p>
    <w:p w14:paraId="473DE780" w14:textId="7335A70F" w:rsidR="0039477B" w:rsidRDefault="0039477B" w:rsidP="00806257">
      <w:pPr>
        <w:snapToGrid w:val="0"/>
        <w:jc w:val="center"/>
        <w:rPr>
          <w:rFonts w:ascii="UD デジタル 教科書体 NK-R" w:eastAsia="UD デジタル 教科書体 NK-R" w:hAnsi="HG丸ｺﾞｼｯｸM-PRO"/>
          <w:spacing w:val="-2"/>
          <w:sz w:val="24"/>
        </w:rPr>
      </w:pPr>
    </w:p>
    <w:p w14:paraId="7ED98B89" w14:textId="77777777" w:rsidR="004C11F2" w:rsidRDefault="004C11F2" w:rsidP="00806257">
      <w:pPr>
        <w:snapToGrid w:val="0"/>
        <w:jc w:val="center"/>
        <w:rPr>
          <w:rFonts w:ascii="UD デジタル 教科書体 NK-R" w:eastAsia="UD デジタル 教科書体 NK-R" w:hAnsi="HG丸ｺﾞｼｯｸM-PRO"/>
          <w:spacing w:val="-2"/>
          <w:sz w:val="24"/>
        </w:rPr>
      </w:pPr>
    </w:p>
    <w:p w14:paraId="5DC6430D" w14:textId="77777777" w:rsidR="00203DCF"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w:t>
      </w:r>
      <w:r w:rsidR="0030389B" w:rsidRPr="0030389B">
        <w:rPr>
          <w:rFonts w:ascii="UD デジタル 教科書体 NK-R" w:eastAsia="UD デジタル 教科書体 NK-R" w:hAnsi="HG丸ｺﾞｼｯｸM-PRO" w:hint="eastAsia"/>
          <w:spacing w:val="-2"/>
          <w:sz w:val="24"/>
        </w:rPr>
        <w:t>2025年大阪・関西万博と連携した万博記念公園魅力発信事業</w:t>
      </w:r>
      <w:r w:rsidRPr="008E32AD">
        <w:rPr>
          <w:rFonts w:ascii="UD デジタル 教科書体 NK-R" w:eastAsia="UD デジタル 教科書体 NK-R" w:hAnsi="HG丸ｺﾞｼｯｸM-PRO" w:hint="eastAsia"/>
          <w:spacing w:val="-2"/>
          <w:sz w:val="24"/>
        </w:rPr>
        <w:t>」</w:t>
      </w:r>
      <w:r w:rsidR="0030389B">
        <w:rPr>
          <w:rFonts w:ascii="UD デジタル 教科書体 NK-R" w:eastAsia="UD デジタル 教科書体 NK-R" w:hAnsi="HG丸ｺﾞｼｯｸM-PRO" w:hint="eastAsia"/>
          <w:spacing w:val="-2"/>
          <w:sz w:val="24"/>
        </w:rPr>
        <w:t>企画運営</w:t>
      </w:r>
      <w:r w:rsidR="00806257">
        <w:rPr>
          <w:rFonts w:ascii="UD デジタル 教科書体 NK-R" w:eastAsia="UD デジタル 教科書体 NK-R" w:hAnsi="HG丸ｺﾞｼｯｸM-PRO" w:hint="eastAsia"/>
          <w:spacing w:val="-2"/>
          <w:sz w:val="24"/>
        </w:rPr>
        <w:t>業務</w:t>
      </w:r>
      <w:r w:rsidRPr="008E32AD">
        <w:rPr>
          <w:rFonts w:ascii="UD デジタル 教科書体 NK-R" w:eastAsia="UD デジタル 教科書体 NK-R" w:hAnsi="HG丸ｺﾞｼｯｸM-PRO" w:hint="eastAsia"/>
          <w:spacing w:val="-2"/>
          <w:sz w:val="24"/>
        </w:rPr>
        <w:t>に係る</w:t>
      </w:r>
    </w:p>
    <w:p w14:paraId="7E0DADFA" w14:textId="6C824CB9" w:rsidR="008E32AD" w:rsidRPr="008E32AD" w:rsidRDefault="008E32AD" w:rsidP="00806257">
      <w:pPr>
        <w:snapToGrid w:val="0"/>
        <w:jc w:val="center"/>
        <w:rPr>
          <w:rFonts w:ascii="UD デジタル 教科書体 NK-R" w:eastAsia="UD デジタル 教科書体 NK-R" w:hAnsi="HG丸ｺﾞｼｯｸM-PRO"/>
          <w:spacing w:val="-2"/>
          <w:sz w:val="24"/>
        </w:rPr>
      </w:pPr>
      <w:r w:rsidRPr="008E32AD">
        <w:rPr>
          <w:rFonts w:ascii="UD デジタル 教科書体 NK-R" w:eastAsia="UD デジタル 教科書体 NK-R" w:hAnsi="HG丸ｺﾞｼｯｸM-PRO" w:hint="eastAsia"/>
          <w:spacing w:val="-2"/>
          <w:sz w:val="24"/>
        </w:rPr>
        <w:t>大阪府公募型プロポーザル方式等事業者選定委員会　議事要旨</w:t>
      </w:r>
    </w:p>
    <w:p w14:paraId="164CEA6E" w14:textId="77777777" w:rsidR="008E32AD" w:rsidRPr="008E32AD" w:rsidRDefault="008E32AD" w:rsidP="008E32AD">
      <w:pPr>
        <w:snapToGrid w:val="0"/>
        <w:rPr>
          <w:rFonts w:ascii="UD デジタル 教科書体 NK-R" w:eastAsia="UD デジタル 教科書体 NK-R" w:hAnsi="HG丸ｺﾞｼｯｸM-PRO"/>
          <w:b/>
          <w:szCs w:val="21"/>
        </w:rPr>
      </w:pPr>
    </w:p>
    <w:p w14:paraId="5F3EA0A2" w14:textId="77777777" w:rsidR="008435E1" w:rsidRDefault="008435E1" w:rsidP="008E32AD">
      <w:pPr>
        <w:snapToGrid w:val="0"/>
        <w:rPr>
          <w:rFonts w:ascii="UD デジタル 教科書体 NK-R" w:eastAsia="UD デジタル 教科書体 NK-R" w:hAnsi="HG丸ｺﾞｼｯｸM-PRO"/>
          <w:b/>
          <w:szCs w:val="21"/>
        </w:rPr>
      </w:pPr>
    </w:p>
    <w:p w14:paraId="43F04E83" w14:textId="77777777" w:rsidR="008435E1" w:rsidRDefault="008435E1" w:rsidP="008E32AD">
      <w:pPr>
        <w:snapToGrid w:val="0"/>
        <w:rPr>
          <w:rFonts w:ascii="UD デジタル 教科書体 NK-R" w:eastAsia="UD デジタル 教科書体 NK-R" w:hAnsi="HG丸ｺﾞｼｯｸM-PRO"/>
          <w:b/>
          <w:szCs w:val="21"/>
        </w:rPr>
      </w:pPr>
    </w:p>
    <w:p w14:paraId="1FCA2A2C" w14:textId="305EE7D3"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１．日時及び場所</w:t>
      </w:r>
    </w:p>
    <w:p w14:paraId="29C093E8" w14:textId="08E0B269" w:rsidR="008E32AD" w:rsidRPr="0030389B" w:rsidRDefault="008E32AD" w:rsidP="0030389B">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日時：令和</w:t>
      </w:r>
      <w:r w:rsidR="00182F8A">
        <w:rPr>
          <w:rFonts w:ascii="UD デジタル 教科書体 NK-R" w:eastAsia="UD デジタル 教科書体 NK-R" w:hAnsi="HG丸ｺﾞｼｯｸM-PRO" w:hint="eastAsia"/>
          <w:szCs w:val="21"/>
        </w:rPr>
        <w:t>６年１月</w:t>
      </w:r>
      <w:r w:rsidR="0030389B">
        <w:rPr>
          <w:rFonts w:ascii="UD デジタル 教科書体 NK-R" w:eastAsia="UD デジタル 教科書体 NK-R" w:hAnsi="HG丸ｺﾞｼｯｸM-PRO" w:hint="eastAsia"/>
          <w:szCs w:val="21"/>
        </w:rPr>
        <w:t>10日</w:t>
      </w:r>
      <w:r w:rsidRPr="008E32AD">
        <w:rPr>
          <w:rFonts w:ascii="UD デジタル 教科書体 NK-R" w:eastAsia="UD デジタル 教科書体 NK-R" w:hAnsi="HG丸ｺﾞｼｯｸM-PRO" w:hint="eastAsia"/>
          <w:color w:val="000000"/>
          <w:szCs w:val="21"/>
        </w:rPr>
        <w:t>（水曜日）</w:t>
      </w:r>
      <w:r w:rsidR="0030389B">
        <w:rPr>
          <w:rFonts w:ascii="UD デジタル 教科書体 NK-R" w:eastAsia="UD デジタル 教科書体 NK-R" w:hAnsi="HG丸ｺﾞｼｯｸM-PRO" w:hint="eastAsia"/>
          <w:color w:val="000000"/>
          <w:szCs w:val="21"/>
        </w:rPr>
        <w:t xml:space="preserve"> </w:t>
      </w:r>
      <w:r w:rsidR="00182F8A">
        <w:rPr>
          <w:rFonts w:ascii="UD デジタル 教科書体 NK-R" w:eastAsia="UD デジタル 教科書体 NK-R" w:hAnsi="HG丸ｺﾞｼｯｸM-PRO" w:hint="eastAsia"/>
          <w:color w:val="000000"/>
          <w:szCs w:val="21"/>
        </w:rPr>
        <w:t>９</w:t>
      </w:r>
      <w:r w:rsidRPr="008E32AD">
        <w:rPr>
          <w:rFonts w:ascii="UD デジタル 教科書体 NK-R" w:eastAsia="UD デジタル 教科書体 NK-R" w:hAnsi="HG丸ｺﾞｼｯｸM-PRO" w:hint="eastAsia"/>
          <w:szCs w:val="21"/>
        </w:rPr>
        <w:t>時</w:t>
      </w:r>
      <w:r w:rsidR="0030389B">
        <w:rPr>
          <w:rFonts w:ascii="UD デジタル 教科書体 NK-R" w:eastAsia="UD デジタル 教科書体 NK-R" w:hAnsi="HG丸ｺﾞｼｯｸM-PRO" w:hint="eastAsia"/>
          <w:szCs w:val="21"/>
        </w:rPr>
        <w:t>30</w:t>
      </w:r>
      <w:r w:rsidRPr="008E32AD">
        <w:rPr>
          <w:rFonts w:ascii="UD デジタル 教科書体 NK-R" w:eastAsia="UD デジタル 教科書体 NK-R" w:hAnsi="HG丸ｺﾞｼｯｸM-PRO" w:hint="eastAsia"/>
          <w:szCs w:val="21"/>
        </w:rPr>
        <w:t>分から12時</w:t>
      </w:r>
      <w:r w:rsidR="00182F8A">
        <w:rPr>
          <w:rFonts w:ascii="UD デジタル 教科書体 NK-R" w:eastAsia="UD デジタル 教科書体 NK-R" w:hAnsi="HG丸ｺﾞｼｯｸM-PRO" w:hint="eastAsia"/>
          <w:szCs w:val="21"/>
        </w:rPr>
        <w:t>25</w:t>
      </w:r>
      <w:r w:rsidRPr="008E32AD">
        <w:rPr>
          <w:rFonts w:ascii="UD デジタル 教科書体 NK-R" w:eastAsia="UD デジタル 教科書体 NK-R" w:hAnsi="HG丸ｺﾞｼｯｸM-PRO" w:hint="eastAsia"/>
          <w:szCs w:val="21"/>
        </w:rPr>
        <w:t>分</w:t>
      </w:r>
      <w:r w:rsidR="00182F8A">
        <w:rPr>
          <w:rFonts w:ascii="UD デジタル 教科書体 NK-R" w:eastAsia="UD デジタル 教科書体 NK-R" w:hAnsi="HG丸ｺﾞｼｯｸM-PRO" w:hint="eastAsia"/>
          <w:szCs w:val="21"/>
        </w:rPr>
        <w:t>まで</w:t>
      </w:r>
    </w:p>
    <w:p w14:paraId="5BF6EE6A" w14:textId="2CA1748E" w:rsidR="008E32AD" w:rsidRPr="008E32AD" w:rsidRDefault="008E32AD" w:rsidP="008E32AD">
      <w:pPr>
        <w:snapToGrid w:val="0"/>
        <w:ind w:leftChars="300" w:left="63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場所：</w:t>
      </w:r>
      <w:r w:rsidR="0030389B">
        <w:rPr>
          <w:rFonts w:ascii="UD デジタル 教科書体 NK-R" w:eastAsia="UD デジタル 教科書体 NK-R" w:hAnsi="HG丸ｺﾞｼｯｸM-PRO" w:hint="eastAsia"/>
          <w:szCs w:val="21"/>
        </w:rPr>
        <w:t xml:space="preserve">日本万国博覧会記念公園事務所　</w:t>
      </w:r>
      <w:r w:rsidR="00182F8A">
        <w:rPr>
          <w:rFonts w:ascii="UD デジタル 教科書体 NK-R" w:eastAsia="UD デジタル 教科書体 NK-R" w:hAnsi="HG丸ｺﾞｼｯｸM-PRO" w:hint="eastAsia"/>
          <w:szCs w:val="21"/>
        </w:rPr>
        <w:t>４</w:t>
      </w:r>
      <w:r w:rsidR="0030389B">
        <w:rPr>
          <w:rFonts w:ascii="UD デジタル 教科書体 NK-R" w:eastAsia="UD デジタル 教科書体 NK-R" w:hAnsi="HG丸ｺﾞｼｯｸM-PRO" w:hint="eastAsia"/>
          <w:szCs w:val="21"/>
        </w:rPr>
        <w:t>階　第</w:t>
      </w:r>
      <w:r w:rsidR="00182F8A">
        <w:rPr>
          <w:rFonts w:ascii="UD デジタル 教科書体 NK-R" w:eastAsia="UD デジタル 教科書体 NK-R" w:hAnsi="HG丸ｺﾞｼｯｸM-PRO" w:hint="eastAsia"/>
          <w:szCs w:val="21"/>
        </w:rPr>
        <w:t>１</w:t>
      </w:r>
      <w:r w:rsidR="0030389B">
        <w:rPr>
          <w:rFonts w:ascii="UD デジタル 教科書体 NK-R" w:eastAsia="UD デジタル 教科書体 NK-R" w:hAnsi="HG丸ｺﾞｼｯｸM-PRO" w:hint="eastAsia"/>
          <w:szCs w:val="21"/>
        </w:rPr>
        <w:t>応接室</w:t>
      </w:r>
    </w:p>
    <w:p w14:paraId="2B254F1F" w14:textId="77777777" w:rsidR="008E32AD" w:rsidRPr="008E32AD" w:rsidRDefault="008E32AD" w:rsidP="008E32AD">
      <w:pPr>
        <w:snapToGrid w:val="0"/>
        <w:rPr>
          <w:rFonts w:ascii="UD デジタル 教科書体 NK-R" w:eastAsia="UD デジタル 教科書体 NK-R" w:hAnsi="HG丸ｺﾞｼｯｸM-PRO"/>
          <w:szCs w:val="21"/>
        </w:rPr>
      </w:pPr>
    </w:p>
    <w:p w14:paraId="51592058"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２．審査方法</w:t>
      </w:r>
    </w:p>
    <w:p w14:paraId="633A9FC4" w14:textId="222171C1" w:rsidR="008E32AD" w:rsidRPr="008E32AD" w:rsidRDefault="008E32AD" w:rsidP="0030389B">
      <w:pPr>
        <w:snapToGrid w:val="0"/>
        <w:ind w:leftChars="200" w:left="420" w:firstLine="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あらかじめ定められた審査基準（企画提案公募要領に記載）に基づき、公募参加資格適合者について、標記選定委員会にかかる</w:t>
      </w:r>
      <w:r w:rsidR="0030389B">
        <w:rPr>
          <w:rFonts w:ascii="UD デジタル 教科書体 NK-R" w:eastAsia="UD デジタル 教科書体 NK-R" w:hAnsi="HG丸ｺﾞｼｯｸM-PRO" w:hint="eastAsia"/>
          <w:szCs w:val="21"/>
        </w:rPr>
        <w:t>４</w:t>
      </w:r>
      <w:r w:rsidRPr="008E32AD">
        <w:rPr>
          <w:rFonts w:ascii="UD デジタル 教科書体 NK-R" w:eastAsia="UD デジタル 教科書体 NK-R" w:hAnsi="HG丸ｺﾞｼｯｸM-PRO" w:hint="eastAsia"/>
          <w:szCs w:val="21"/>
        </w:rPr>
        <w:t>名の委員により、プレゼンテーション審査を実施した。</w:t>
      </w:r>
      <w:r w:rsidR="0030389B" w:rsidRPr="0030389B">
        <w:rPr>
          <w:rFonts w:ascii="UD デジタル 教科書体 NK-R" w:eastAsia="UD デジタル 教科書体 NK-R" w:hAnsi="HG丸ｺﾞｼｯｸM-PRO" w:hint="eastAsia"/>
          <w:szCs w:val="21"/>
        </w:rPr>
        <w:t>各委員の評価を集計し、評価点数の平均が 60 点を超える提案者のうち最高得点の者を最優秀提案事業者として選定</w:t>
      </w:r>
      <w:r w:rsidR="0030389B">
        <w:rPr>
          <w:rFonts w:ascii="UD デジタル 教科書体 NK-R" w:eastAsia="UD デジタル 教科書体 NK-R" w:hAnsi="HG丸ｺﾞｼｯｸM-PRO" w:hint="eastAsia"/>
          <w:szCs w:val="21"/>
        </w:rPr>
        <w:t>した</w:t>
      </w:r>
      <w:r w:rsidR="0030389B" w:rsidRPr="0030389B">
        <w:rPr>
          <w:rFonts w:ascii="UD デジタル 教科書体 NK-R" w:eastAsia="UD デジタル 教科書体 NK-R" w:hAnsi="HG丸ｺﾞｼｯｸM-PRO" w:hint="eastAsia"/>
          <w:szCs w:val="21"/>
        </w:rPr>
        <w:t>。</w:t>
      </w:r>
    </w:p>
    <w:p w14:paraId="5B100D33" w14:textId="77777777" w:rsidR="008E32AD" w:rsidRPr="008E32AD" w:rsidRDefault="008E32AD" w:rsidP="008E32AD">
      <w:pPr>
        <w:snapToGrid w:val="0"/>
        <w:rPr>
          <w:rFonts w:ascii="UD デジタル 教科書体 NK-R" w:eastAsia="UD デジタル 教科書体 NK-R" w:hAnsi="HG丸ｺﾞｼｯｸM-PRO"/>
          <w:szCs w:val="21"/>
        </w:rPr>
      </w:pPr>
    </w:p>
    <w:p w14:paraId="11D7460E" w14:textId="77777777" w:rsidR="008E32AD" w:rsidRPr="008E32AD" w:rsidRDefault="008E32AD" w:rsidP="008E32AD">
      <w:pPr>
        <w:snapToGrid w:val="0"/>
        <w:rPr>
          <w:rFonts w:ascii="UD デジタル 教科書体 NK-R" w:eastAsia="UD デジタル 教科書体 NK-R" w:hAnsi="HG丸ｺﾞｼｯｸM-PRO"/>
          <w:b/>
          <w:szCs w:val="21"/>
        </w:rPr>
      </w:pPr>
      <w:r w:rsidRPr="008E32AD">
        <w:rPr>
          <w:rFonts w:ascii="UD デジタル 教科書体 NK-R" w:eastAsia="UD デジタル 教科書体 NK-R" w:hAnsi="HG丸ｺﾞｼｯｸM-PRO" w:hint="eastAsia"/>
          <w:b/>
          <w:szCs w:val="21"/>
        </w:rPr>
        <w:t>３．議事概要</w:t>
      </w:r>
    </w:p>
    <w:p w14:paraId="5C7278B0" w14:textId="77777777" w:rsidR="008E32AD" w:rsidRPr="008E32AD" w:rsidRDefault="008E32AD" w:rsidP="0039477B">
      <w:pPr>
        <w:snapToGrid w:val="0"/>
        <w:ind w:firstLineChars="200" w:firstLine="42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○プレゼンテーション審査</w:t>
      </w:r>
    </w:p>
    <w:p w14:paraId="2E8CEEB3"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・提案内容について、提案者が15分間のプレゼンテーションを実施。</w:t>
      </w:r>
    </w:p>
    <w:p w14:paraId="6FAE1F0B" w14:textId="28267770"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・その後、</w:t>
      </w:r>
      <w:r w:rsidR="00182F8A">
        <w:rPr>
          <w:rFonts w:ascii="UD デジタル 教科書体 NK-R" w:eastAsia="UD デジタル 教科書体 NK-R" w:hAnsi="HG丸ｺﾞｼｯｸM-PRO" w:hint="eastAsia"/>
          <w:szCs w:val="21"/>
        </w:rPr>
        <w:t>各</w:t>
      </w:r>
      <w:r w:rsidRPr="008E32AD">
        <w:rPr>
          <w:rFonts w:ascii="UD デジタル 教科書体 NK-R" w:eastAsia="UD デジタル 教科書体 NK-R" w:hAnsi="HG丸ｺﾞｼｯｸM-PRO" w:hint="eastAsia"/>
          <w:szCs w:val="21"/>
        </w:rPr>
        <w:t>委員による質疑を15分間実施。</w:t>
      </w:r>
    </w:p>
    <w:p w14:paraId="05E9D6EB" w14:textId="77777777" w:rsidR="008E32AD" w:rsidRPr="008E32AD" w:rsidRDefault="008E32AD" w:rsidP="008E32AD">
      <w:pPr>
        <w:snapToGrid w:val="0"/>
        <w:ind w:leftChars="300" w:left="840" w:hangingChars="100" w:hanging="210"/>
        <w:rPr>
          <w:rFonts w:ascii="UD デジタル 教科書体 NK-R" w:eastAsia="UD デジタル 教科書体 NK-R" w:hAnsi="HG丸ｺﾞｼｯｸM-PRO"/>
          <w:szCs w:val="21"/>
        </w:rPr>
      </w:pPr>
    </w:p>
    <w:p w14:paraId="76E6BAD4" w14:textId="7FD6241E" w:rsidR="008E32AD" w:rsidRPr="008E32AD" w:rsidRDefault="008E32AD" w:rsidP="008E32AD">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○審査対象者：</w:t>
      </w:r>
      <w:r w:rsidR="0030389B">
        <w:rPr>
          <w:rFonts w:ascii="UD デジタル 教科書体 NK-R" w:eastAsia="UD デジタル 教科書体 NK-R" w:hAnsi="HG丸ｺﾞｼｯｸM-PRO" w:hint="eastAsia"/>
          <w:szCs w:val="21"/>
        </w:rPr>
        <w:t>３</w:t>
      </w:r>
      <w:r w:rsidRPr="008E32AD">
        <w:rPr>
          <w:rFonts w:ascii="UD デジタル 教科書体 NK-R" w:eastAsia="UD デジタル 教科書体 NK-R" w:hAnsi="HG丸ｺﾞｼｯｸM-PRO" w:hint="eastAsia"/>
          <w:szCs w:val="21"/>
        </w:rPr>
        <w:t>事業者（申込順）</w:t>
      </w:r>
    </w:p>
    <w:p w14:paraId="0C9A3F78" w14:textId="44B89B3D" w:rsidR="008E32AD" w:rsidRPr="008E32AD" w:rsidRDefault="008E32AD" w:rsidP="008E32AD">
      <w:pPr>
        <w:snapToGrid w:val="0"/>
        <w:ind w:leftChars="300" w:left="210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１．</w:t>
      </w:r>
      <w:r w:rsidR="0030389B">
        <w:rPr>
          <w:rFonts w:ascii="UD デジタル 教科書体 NK-R" w:eastAsia="UD デジタル 教科書体 NK-R" w:hAnsi="HG丸ｺﾞｼｯｸM-PRO" w:hint="eastAsia"/>
          <w:szCs w:val="21"/>
        </w:rPr>
        <w:t>ＡＤＫ共同企業体</w:t>
      </w:r>
      <w:r w:rsidR="0030389B" w:rsidRPr="008E32AD">
        <w:rPr>
          <w:rFonts w:ascii="UD デジタル 教科書体 NK-R" w:eastAsia="UD デジタル 教科書体 NK-R" w:hAnsi="HG丸ｺﾞｼｯｸM-PRO"/>
          <w:szCs w:val="21"/>
        </w:rPr>
        <w:t xml:space="preserve"> </w:t>
      </w:r>
    </w:p>
    <w:p w14:paraId="14819A2A" w14:textId="425E53A5" w:rsidR="008E32AD" w:rsidRDefault="008E32AD" w:rsidP="008E32AD">
      <w:pPr>
        <w:snapToGrid w:val="0"/>
        <w:ind w:leftChars="300" w:left="210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２．</w:t>
      </w:r>
      <w:r w:rsidR="0030389B">
        <w:rPr>
          <w:rFonts w:ascii="UD デジタル 教科書体 NK-R" w:eastAsia="UD デジタル 教科書体 NK-R" w:hAnsi="HG丸ｺﾞｼｯｸM-PRO" w:hint="eastAsia"/>
          <w:szCs w:val="21"/>
        </w:rPr>
        <w:t>博報堂プロダクツ共同企業体</w:t>
      </w:r>
    </w:p>
    <w:p w14:paraId="37BBC5A5" w14:textId="4253C10A" w:rsidR="0030389B" w:rsidRPr="008E32AD" w:rsidRDefault="0030389B" w:rsidP="008E32AD">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３.ＴＳＰ太陽株式会社　大阪支店</w:t>
      </w:r>
    </w:p>
    <w:p w14:paraId="49E5B921" w14:textId="77777777" w:rsidR="0030389B" w:rsidRDefault="0030389B" w:rsidP="0030389B">
      <w:pPr>
        <w:snapToGrid w:val="0"/>
        <w:ind w:leftChars="200" w:left="1890" w:hangingChars="700" w:hanging="1470"/>
        <w:rPr>
          <w:rFonts w:ascii="UD デジタル 教科書体 NK-R" w:eastAsia="UD デジタル 教科書体 NK-R" w:hAnsi="HG丸ｺﾞｼｯｸM-PRO"/>
          <w:szCs w:val="21"/>
        </w:rPr>
      </w:pPr>
    </w:p>
    <w:p w14:paraId="4110A8FB" w14:textId="497A79EF" w:rsidR="0030389B" w:rsidRPr="008E32AD" w:rsidRDefault="0030389B" w:rsidP="0030389B">
      <w:pPr>
        <w:snapToGrid w:val="0"/>
        <w:ind w:leftChars="200" w:left="1890" w:hangingChars="700" w:hanging="1470"/>
        <w:rPr>
          <w:rFonts w:ascii="UD デジタル 教科書体 NK-R" w:eastAsia="UD デジタル 教科書体 NK-R" w:hAnsi="HG丸ｺﾞｼｯｸM-PRO"/>
          <w:szCs w:val="21"/>
        </w:rPr>
      </w:pPr>
      <w:r w:rsidRPr="008E32AD">
        <w:rPr>
          <w:rFonts w:ascii="UD デジタル 教科書体 NK-R" w:eastAsia="UD デジタル 教科書体 NK-R" w:hAnsi="HG丸ｺﾞｼｯｸM-PRO" w:hint="eastAsia"/>
          <w:szCs w:val="21"/>
        </w:rPr>
        <w:t>○</w:t>
      </w:r>
      <w:r>
        <w:rPr>
          <w:rFonts w:ascii="UD デジタル 教科書体 NK-R" w:eastAsia="UD デジタル 教科書体 NK-R" w:hAnsi="HG丸ｺﾞｼｯｸM-PRO" w:hint="eastAsia"/>
          <w:szCs w:val="21"/>
        </w:rPr>
        <w:t>提案事業者の評価点</w:t>
      </w:r>
      <w:r w:rsidRPr="008E32AD">
        <w:rPr>
          <w:rFonts w:ascii="UD デジタル 教科書体 NK-R" w:eastAsia="UD デジタル 教科書体 NK-R" w:hAnsi="HG丸ｺﾞｼｯｸM-PRO" w:hint="eastAsia"/>
          <w:szCs w:val="21"/>
        </w:rPr>
        <w:t>（</w:t>
      </w:r>
      <w:r w:rsidR="00AC6441">
        <w:rPr>
          <w:rFonts w:ascii="UD デジタル 教科書体 NK-R" w:eastAsia="UD デジタル 教科書体 NK-R" w:hAnsi="HG丸ｺﾞｼｯｸM-PRO" w:hint="eastAsia"/>
          <w:szCs w:val="21"/>
        </w:rPr>
        <w:t>得点</w:t>
      </w:r>
      <w:r w:rsidRPr="008E32AD">
        <w:rPr>
          <w:rFonts w:ascii="UD デジタル 教科書体 NK-R" w:eastAsia="UD デジタル 教科書体 NK-R" w:hAnsi="HG丸ｺﾞｼｯｸM-PRO" w:hint="eastAsia"/>
          <w:szCs w:val="21"/>
        </w:rPr>
        <w:t>順）</w:t>
      </w:r>
    </w:p>
    <w:p w14:paraId="76F5E6A3" w14:textId="1F73F72C" w:rsidR="00AC6441" w:rsidRDefault="00AC6441" w:rsidP="0030389B">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評価点80.0点（うち価格点</w:t>
      </w:r>
      <w:r w:rsidRPr="00AC6441">
        <w:rPr>
          <w:rFonts w:ascii="UD デジタル 教科書体 NK-R" w:eastAsia="UD デジタル 教科書体 NK-R" w:hAnsi="HG丸ｺﾞｼｯｸM-PRO" w:hint="eastAsia"/>
          <w:szCs w:val="21"/>
        </w:rPr>
        <w:t>10.0点　提案金額137,376,800円</w:t>
      </w:r>
      <w:r>
        <w:rPr>
          <w:rFonts w:ascii="UD デジタル 教科書体 NK-R" w:eastAsia="UD デジタル 教科書体 NK-R" w:hAnsi="HG丸ｺﾞｼｯｸM-PRO" w:hint="eastAsia"/>
          <w:szCs w:val="21"/>
        </w:rPr>
        <w:t>）</w:t>
      </w:r>
    </w:p>
    <w:p w14:paraId="323A7119" w14:textId="0E049C86" w:rsidR="0030389B" w:rsidRDefault="00AC6441" w:rsidP="0030389B">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評価点</w:t>
      </w:r>
      <w:r w:rsidRPr="00AC6441">
        <w:rPr>
          <w:rFonts w:ascii="UD デジタル 教科書体 NK-R" w:eastAsia="UD デジタル 教科書体 NK-R" w:hAnsi="HG丸ｺﾞｼｯｸM-PRO" w:hint="eastAsia"/>
          <w:szCs w:val="21"/>
        </w:rPr>
        <w:t>74.7点（うち価格点10.0点　提案金額137,222,800円）</w:t>
      </w:r>
    </w:p>
    <w:p w14:paraId="07119165" w14:textId="78900FE1" w:rsidR="0030389B" w:rsidRPr="008E32AD" w:rsidRDefault="00AC6441" w:rsidP="0030389B">
      <w:pPr>
        <w:snapToGrid w:val="0"/>
        <w:ind w:leftChars="300" w:left="2100" w:hangingChars="700" w:hanging="1470"/>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評価点</w:t>
      </w:r>
      <w:r w:rsidRPr="00AC6441">
        <w:rPr>
          <w:rFonts w:ascii="UD デジタル 教科書体 NK-R" w:eastAsia="UD デジタル 教科書体 NK-R" w:hAnsi="HG丸ｺﾞｼｯｸM-PRO" w:hint="eastAsia"/>
          <w:szCs w:val="21"/>
        </w:rPr>
        <w:t>66.7点（うち価格点10.0点　提案金額137,368,000円）</w:t>
      </w:r>
    </w:p>
    <w:p w14:paraId="46FCA93F" w14:textId="77777777" w:rsidR="008E32AD" w:rsidRPr="0030389B" w:rsidRDefault="008E32AD" w:rsidP="002D526A">
      <w:pPr>
        <w:snapToGrid w:val="0"/>
        <w:rPr>
          <w:rFonts w:ascii="UD デジタル 教科書体 NK-R" w:eastAsia="UD デジタル 教科書体 NK-R" w:hAnsi="HG丸ｺﾞｼｯｸM-PRO" w:cs="Meiryo UI"/>
        </w:rPr>
      </w:pPr>
    </w:p>
    <w:p w14:paraId="65F5A190" w14:textId="0E86708C" w:rsidR="008E32AD" w:rsidRPr="008E32AD" w:rsidRDefault="008E32AD" w:rsidP="008E32AD">
      <w:pPr>
        <w:snapToGrid w:val="0"/>
        <w:ind w:leftChars="200" w:left="630" w:hangingChars="100" w:hanging="210"/>
        <w:rPr>
          <w:rFonts w:ascii="UD デジタル 教科書体 NK-R" w:eastAsia="UD デジタル 教科書体 NK-R" w:hAnsi="HG丸ｺﾞｼｯｸM-PRO" w:cs="Meiryo UI"/>
          <w:shd w:val="pct15" w:color="auto" w:fill="FFFFFF"/>
        </w:rPr>
      </w:pPr>
      <w:r w:rsidRPr="008E32AD">
        <w:rPr>
          <w:rFonts w:ascii="UD デジタル 教科書体 NK-R" w:eastAsia="UD デジタル 教科書体 NK-R" w:hAnsi="HG丸ｺﾞｼｯｸM-PRO" w:cs="Meiryo UI" w:hint="eastAsia"/>
        </w:rPr>
        <w:t>○プレゼンテーション審査の結果を踏まえ、</w:t>
      </w:r>
      <w:r w:rsidR="0030389B">
        <w:rPr>
          <w:rFonts w:ascii="UD デジタル 教科書体 NK-R" w:eastAsia="UD デジタル 教科書体 NK-R" w:hAnsi="HG丸ｺﾞｼｯｸM-PRO" w:cs="Meiryo UI" w:hint="eastAsia"/>
        </w:rPr>
        <w:t>各</w:t>
      </w:r>
      <w:r w:rsidRPr="008E32AD">
        <w:rPr>
          <w:rFonts w:ascii="UD デジタル 教科書体 NK-R" w:eastAsia="UD デジタル 教科書体 NK-R" w:hAnsi="HG丸ｺﾞｼｯｸM-PRO" w:cs="Meiryo UI" w:hint="eastAsia"/>
        </w:rPr>
        <w:t>委員</w:t>
      </w:r>
      <w:r w:rsidR="0030389B">
        <w:rPr>
          <w:rFonts w:ascii="UD デジタル 教科書体 NK-R" w:eastAsia="UD デジタル 教科書体 NK-R" w:hAnsi="HG丸ｺﾞｼｯｸM-PRO" w:cs="Meiryo UI" w:hint="eastAsia"/>
        </w:rPr>
        <w:t>の</w:t>
      </w:r>
      <w:r w:rsidRPr="008E32AD">
        <w:rPr>
          <w:rFonts w:ascii="UD デジタル 教科書体 NK-R" w:eastAsia="UD デジタル 教科書体 NK-R" w:hAnsi="HG丸ｺﾞｼｯｸM-PRO" w:cs="Meiryo UI" w:hint="eastAsia"/>
        </w:rPr>
        <w:t>評価点を</w:t>
      </w:r>
      <w:r w:rsidR="0030389B">
        <w:rPr>
          <w:rFonts w:ascii="UD デジタル 教科書体 NK-R" w:eastAsia="UD デジタル 教科書体 NK-R" w:hAnsi="HG丸ｺﾞｼｯｸM-PRO" w:cs="Meiryo UI" w:hint="eastAsia"/>
        </w:rPr>
        <w:t>平均</w:t>
      </w:r>
      <w:r w:rsidRPr="008E32AD">
        <w:rPr>
          <w:rFonts w:ascii="UD デジタル 教科書体 NK-R" w:eastAsia="UD デジタル 教科書体 NK-R" w:hAnsi="HG丸ｺﾞｼｯｸM-PRO" w:cs="Meiryo UI" w:hint="eastAsia"/>
        </w:rPr>
        <w:t>したところ、</w:t>
      </w:r>
      <w:r w:rsidR="0030389B">
        <w:rPr>
          <w:rFonts w:ascii="UD デジタル 教科書体 NK-R" w:eastAsia="UD デジタル 教科書体 NK-R" w:hAnsi="HG丸ｺﾞｼｯｸM-PRO" w:hint="eastAsia"/>
          <w:szCs w:val="21"/>
        </w:rPr>
        <w:t>ＴＳＰ太陽株式会社 大阪支店</w:t>
      </w:r>
      <w:r w:rsidRPr="008E32AD">
        <w:rPr>
          <w:rFonts w:ascii="UD デジタル 教科書体 NK-R" w:eastAsia="UD デジタル 教科書体 NK-R" w:hAnsi="HG丸ｺﾞｼｯｸM-PRO" w:cs="Meiryo UI" w:hint="eastAsia"/>
        </w:rPr>
        <w:t>が採択基準（60点）を超える最高点を獲得した</w:t>
      </w:r>
      <w:r w:rsidR="00AC6441">
        <w:rPr>
          <w:rFonts w:ascii="UD デジタル 教科書体 NK-R" w:eastAsia="UD デジタル 教科書体 NK-R" w:hAnsi="HG丸ｺﾞｼｯｸM-PRO" w:cs="Meiryo UI" w:hint="eastAsia"/>
        </w:rPr>
        <w:t>。事務遂行能力等にも問題がないため、</w:t>
      </w:r>
      <w:r w:rsidRPr="008E32AD">
        <w:rPr>
          <w:rFonts w:ascii="UD デジタル 教科書体 NK-R" w:eastAsia="UD デジタル 教科書体 NK-R" w:hAnsi="HG丸ｺﾞｼｯｸM-PRO" w:cs="Meiryo UI" w:hint="eastAsia"/>
        </w:rPr>
        <w:t>同社を</w:t>
      </w: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Meiryo UI" w:hint="eastAsia"/>
        </w:rPr>
        <w:t>優秀提案事業者として選定した。</w:t>
      </w:r>
    </w:p>
    <w:p w14:paraId="0E748B1F" w14:textId="77777777" w:rsidR="008435E1" w:rsidRPr="008E32AD" w:rsidRDefault="008435E1" w:rsidP="008E32AD">
      <w:pPr>
        <w:snapToGrid w:val="0"/>
        <w:rPr>
          <w:rFonts w:ascii="UD デジタル 教科書体 NK-R" w:eastAsia="UD デジタル 教科書体 NK-R" w:hAnsi="HG丸ｺﾞｼｯｸM-PRO"/>
          <w:szCs w:val="21"/>
        </w:rPr>
      </w:pPr>
    </w:p>
    <w:p w14:paraId="1A41AA95"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t>（評価点及び提案金額）</w:t>
      </w:r>
    </w:p>
    <w:tbl>
      <w:tblPr>
        <w:tblW w:w="9781" w:type="dxa"/>
        <w:tblInd w:w="279" w:type="dxa"/>
        <w:tblCellMar>
          <w:left w:w="99" w:type="dxa"/>
          <w:right w:w="99" w:type="dxa"/>
        </w:tblCellMar>
        <w:tblLook w:val="04A0" w:firstRow="1" w:lastRow="0" w:firstColumn="1" w:lastColumn="0" w:noHBand="0" w:noVBand="1"/>
      </w:tblPr>
      <w:tblGrid>
        <w:gridCol w:w="2977"/>
        <w:gridCol w:w="1701"/>
        <w:gridCol w:w="1701"/>
        <w:gridCol w:w="1701"/>
        <w:gridCol w:w="1701"/>
      </w:tblGrid>
      <w:tr w:rsidR="008E32AD" w:rsidRPr="008E32AD" w14:paraId="17F8831F" w14:textId="77777777" w:rsidTr="009571AF">
        <w:trPr>
          <w:trHeight w:val="624"/>
        </w:trPr>
        <w:tc>
          <w:tcPr>
            <w:tcW w:w="2977"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439C3E9"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hint="eastAsia"/>
                <w:szCs w:val="21"/>
              </w:rPr>
              <w:t>最</w:t>
            </w:r>
            <w:r w:rsidRPr="008E32AD">
              <w:rPr>
                <w:rFonts w:ascii="UD デジタル 教科書体 NK-R" w:eastAsia="UD デジタル 教科書体 NK-R" w:hAnsi="HG丸ｺﾞｼｯｸM-PRO" w:cs="ＭＳ Ｐゴシック" w:hint="eastAsia"/>
                <w:kern w:val="0"/>
                <w:szCs w:val="21"/>
              </w:rPr>
              <w:t>優秀提案事業者</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171D9AD0"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Cs w:val="16"/>
              </w:rPr>
              <w:t>総合評価点</w:t>
            </w:r>
          </w:p>
          <w:p w14:paraId="65C8D6E1"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（１00点満点）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64E87437"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企画提案部分</w:t>
            </w:r>
          </w:p>
          <w:p w14:paraId="44BF5332" w14:textId="1ECE916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16391C">
              <w:rPr>
                <w:rFonts w:ascii="UD デジタル 教科書体 NK-R" w:eastAsia="UD デジタル 教科書体 NK-R" w:hAnsi="HG丸ｺﾞｼｯｸM-PRO" w:cs="ＭＳ Ｐゴシック" w:hint="eastAsia"/>
                <w:kern w:val="0"/>
                <w:sz w:val="16"/>
                <w:szCs w:val="16"/>
              </w:rPr>
              <w:t>85</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7AE7909C"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16"/>
              </w:rPr>
            </w:pPr>
            <w:r w:rsidRPr="008E32AD">
              <w:rPr>
                <w:rFonts w:ascii="UD デジタル 教科書体 NK-R" w:eastAsia="UD デジタル 教科書体 NK-R" w:hAnsi="HG丸ｺﾞｼｯｸM-PRO" w:cs="ＭＳ Ｐゴシック" w:hint="eastAsia"/>
                <w:kern w:val="0"/>
                <w:szCs w:val="16"/>
              </w:rPr>
              <w:t>価格等提案部分</w:t>
            </w:r>
          </w:p>
          <w:p w14:paraId="20A39CA5" w14:textId="0966811A"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16"/>
                <w:szCs w:val="16"/>
              </w:rPr>
            </w:pPr>
            <w:r w:rsidRPr="008E32AD">
              <w:rPr>
                <w:rFonts w:ascii="UD デジタル 教科書体 NK-R" w:eastAsia="UD デジタル 教科書体 NK-R" w:hAnsi="HG丸ｺﾞｼｯｸM-PRO" w:cs="ＭＳ Ｐゴシック" w:hint="eastAsia"/>
                <w:kern w:val="0"/>
                <w:sz w:val="16"/>
                <w:szCs w:val="16"/>
              </w:rPr>
              <w:t>（</w:t>
            </w:r>
            <w:r w:rsidR="0016391C">
              <w:rPr>
                <w:rFonts w:ascii="UD デジタル 教科書体 NK-R" w:eastAsia="UD デジタル 教科書体 NK-R" w:hAnsi="HG丸ｺﾞｼｯｸM-PRO" w:cs="ＭＳ Ｐゴシック" w:hint="eastAsia"/>
                <w:kern w:val="0"/>
                <w:sz w:val="16"/>
                <w:szCs w:val="16"/>
              </w:rPr>
              <w:t>１５</w:t>
            </w:r>
            <w:r w:rsidRPr="008E32AD">
              <w:rPr>
                <w:rFonts w:ascii="UD デジタル 教科書体 NK-R" w:eastAsia="UD デジタル 教科書体 NK-R" w:hAnsi="HG丸ｺﾞｼｯｸM-PRO" w:cs="ＭＳ Ｐゴシック" w:hint="eastAsia"/>
                <w:kern w:val="0"/>
                <w:sz w:val="16"/>
                <w:szCs w:val="16"/>
              </w:rPr>
              <w:t>点満点）</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FBD360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Cs w:val="21"/>
              </w:rPr>
              <w:t>提案金額</w:t>
            </w:r>
          </w:p>
          <w:p w14:paraId="58CEFE2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Cs w:val="21"/>
              </w:rPr>
            </w:pPr>
            <w:r w:rsidRPr="008E32AD">
              <w:rPr>
                <w:rFonts w:ascii="UD デジタル 教科書体 NK-R" w:eastAsia="UD デジタル 教科書体 NK-R" w:hAnsi="HG丸ｺﾞｼｯｸM-PRO" w:cs="ＭＳ Ｐゴシック" w:hint="eastAsia"/>
                <w:kern w:val="0"/>
                <w:sz w:val="16"/>
                <w:szCs w:val="21"/>
              </w:rPr>
              <w:t>（税込）</w:t>
            </w:r>
          </w:p>
        </w:tc>
      </w:tr>
      <w:tr w:rsidR="008E32AD" w:rsidRPr="008E32AD" w14:paraId="373BEF7D" w14:textId="77777777" w:rsidTr="009571AF">
        <w:trPr>
          <w:trHeight w:val="802"/>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3CB0026" w14:textId="0CEA6563" w:rsidR="008E32AD" w:rsidRPr="008E32AD" w:rsidRDefault="00AC6441" w:rsidP="008E32AD">
            <w:pPr>
              <w:widowControl/>
              <w:snapToGrid w:val="0"/>
              <w:jc w:val="center"/>
              <w:rPr>
                <w:rFonts w:ascii="UD デジタル 教科書体 NK-R" w:eastAsia="UD デジタル 教科書体 NK-R" w:hAnsi="HG丸ｺﾞｼｯｸM-PRO" w:cs="ＭＳ Ｐゴシック"/>
                <w:color w:val="FF0000"/>
                <w:kern w:val="0"/>
                <w:sz w:val="20"/>
                <w:szCs w:val="20"/>
                <w:highlight w:val="yellow"/>
              </w:rPr>
            </w:pPr>
            <w:r>
              <w:rPr>
                <w:rFonts w:ascii="UD デジタル 教科書体 NK-R" w:eastAsia="UD デジタル 教科書体 NK-R" w:hAnsi="HG丸ｺﾞｼｯｸM-PRO" w:hint="eastAsia"/>
                <w:szCs w:val="21"/>
              </w:rPr>
              <w:t>ＴＳＰ太陽株式会社 大阪支店</w:t>
            </w:r>
          </w:p>
        </w:tc>
        <w:tc>
          <w:tcPr>
            <w:tcW w:w="1701" w:type="dxa"/>
            <w:tcBorders>
              <w:top w:val="nil"/>
              <w:left w:val="nil"/>
              <w:bottom w:val="single" w:sz="4" w:space="0" w:color="auto"/>
              <w:right w:val="single" w:sz="4" w:space="0" w:color="auto"/>
            </w:tcBorders>
            <w:shd w:val="clear" w:color="auto" w:fill="auto"/>
            <w:vAlign w:val="center"/>
            <w:hideMark/>
          </w:tcPr>
          <w:p w14:paraId="0DD17B03" w14:textId="746F2338" w:rsidR="008E32AD" w:rsidRPr="008E32AD" w:rsidRDefault="00AC6441" w:rsidP="008E32AD">
            <w:pPr>
              <w:widowControl/>
              <w:snapToGrid w:val="0"/>
              <w:jc w:val="center"/>
              <w:rPr>
                <w:rFonts w:ascii="UD デジタル 教科書体 NK-R" w:eastAsia="UD デジタル 教科書体 NK-R" w:hAnsi="HG丸ｺﾞｼｯｸM-PRO" w:cs="ＭＳ Ｐゴシック"/>
                <w:kern w:val="0"/>
                <w:sz w:val="20"/>
                <w:szCs w:val="20"/>
              </w:rPr>
            </w:pPr>
            <w:r>
              <w:rPr>
                <w:rFonts w:ascii="UD デジタル 教科書体 NK-R" w:eastAsia="UD デジタル 教科書体 NK-R" w:hAnsi="HG丸ｺﾞｼｯｸM-PRO" w:cs="ＭＳ Ｐゴシック" w:hint="eastAsia"/>
                <w:kern w:val="0"/>
                <w:sz w:val="20"/>
                <w:szCs w:val="20"/>
              </w:rPr>
              <w:t>80.0</w:t>
            </w:r>
            <w:r w:rsidR="008E32AD"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3868E753" w14:textId="4E8E5835"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0"/>
                <w:szCs w:val="20"/>
              </w:rPr>
            </w:pPr>
            <w:r w:rsidRPr="008E32AD">
              <w:rPr>
                <w:rFonts w:ascii="UD デジタル 教科書体 NK-R" w:eastAsia="UD デジタル 教科書体 NK-R" w:hAnsi="HG丸ｺﾞｼｯｸM-PRO" w:cs="ＭＳ Ｐゴシック" w:hint="eastAsia"/>
                <w:kern w:val="0"/>
                <w:sz w:val="20"/>
                <w:szCs w:val="20"/>
              </w:rPr>
              <w:t>7</w:t>
            </w:r>
            <w:r w:rsidR="00AC6441">
              <w:rPr>
                <w:rFonts w:ascii="UD デジタル 教科書体 NK-R" w:eastAsia="UD デジタル 教科書体 NK-R" w:hAnsi="HG丸ｺﾞｼｯｸM-PRO" w:cs="ＭＳ Ｐゴシック" w:hint="eastAsia"/>
                <w:kern w:val="0"/>
                <w:sz w:val="20"/>
                <w:szCs w:val="20"/>
              </w:rPr>
              <w:t>0</w:t>
            </w:r>
            <w:r w:rsidRPr="008E32AD">
              <w:rPr>
                <w:rFonts w:ascii="UD デジタル 教科書体 NK-R" w:eastAsia="UD デジタル 教科書体 NK-R" w:hAnsi="HG丸ｺﾞｼｯｸM-PRO" w:cs="ＭＳ Ｐゴシック" w:hint="eastAsia"/>
                <w:kern w:val="0"/>
                <w:sz w:val="20"/>
                <w:szCs w:val="20"/>
              </w:rPr>
              <w:t>.</w:t>
            </w:r>
            <w:r w:rsidR="00AC6441">
              <w:rPr>
                <w:rFonts w:ascii="UD デジタル 教科書体 NK-R" w:eastAsia="UD デジタル 教科書体 NK-R" w:hAnsi="HG丸ｺﾞｼｯｸM-PRO" w:cs="ＭＳ Ｐゴシック" w:hint="eastAsia"/>
                <w:kern w:val="0"/>
                <w:sz w:val="20"/>
                <w:szCs w:val="20"/>
              </w:rPr>
              <w:t>0</w:t>
            </w:r>
            <w:r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2B7F2EB3" w14:textId="5985B02F" w:rsidR="008E32AD" w:rsidRPr="008E32AD" w:rsidRDefault="008E32AD" w:rsidP="008E32AD">
            <w:pPr>
              <w:widowControl/>
              <w:snapToGrid w:val="0"/>
              <w:jc w:val="center"/>
              <w:rPr>
                <w:rFonts w:ascii="UD デジタル 教科書体 NK-R" w:eastAsia="UD デジタル 教科書体 NK-R" w:hAnsi="HG丸ｺﾞｼｯｸM-PRO" w:cs="ＭＳ Ｐゴシック"/>
                <w:kern w:val="0"/>
                <w:sz w:val="20"/>
                <w:szCs w:val="20"/>
              </w:rPr>
            </w:pPr>
            <w:r w:rsidRPr="008E32AD">
              <w:rPr>
                <w:rFonts w:ascii="UD デジタル 教科書体 NK-R" w:eastAsia="UD デジタル 教科書体 NK-R" w:hAnsi="HG丸ｺﾞｼｯｸM-PRO" w:cs="ＭＳ Ｐゴシック" w:hint="eastAsia"/>
                <w:kern w:val="0"/>
                <w:sz w:val="20"/>
                <w:szCs w:val="20"/>
              </w:rPr>
              <w:t>1</w:t>
            </w:r>
            <w:r w:rsidR="00AC6441">
              <w:rPr>
                <w:rFonts w:ascii="UD デジタル 教科書体 NK-R" w:eastAsia="UD デジタル 教科書体 NK-R" w:hAnsi="HG丸ｺﾞｼｯｸM-PRO" w:cs="ＭＳ Ｐゴシック" w:hint="eastAsia"/>
                <w:kern w:val="0"/>
                <w:sz w:val="20"/>
                <w:szCs w:val="20"/>
              </w:rPr>
              <w:t>0</w:t>
            </w:r>
            <w:r w:rsidRPr="008E32AD">
              <w:rPr>
                <w:rFonts w:ascii="UD デジタル 教科書体 NK-R" w:eastAsia="UD デジタル 教科書体 NK-R" w:hAnsi="HG丸ｺﾞｼｯｸM-PRO" w:cs="ＭＳ Ｐゴシック" w:hint="eastAsia"/>
                <w:kern w:val="0"/>
                <w:sz w:val="20"/>
                <w:szCs w:val="20"/>
              </w:rPr>
              <w:t>点</w:t>
            </w:r>
          </w:p>
        </w:tc>
        <w:tc>
          <w:tcPr>
            <w:tcW w:w="1701" w:type="dxa"/>
            <w:tcBorders>
              <w:top w:val="nil"/>
              <w:left w:val="nil"/>
              <w:bottom w:val="single" w:sz="4" w:space="0" w:color="auto"/>
              <w:right w:val="single" w:sz="4" w:space="0" w:color="auto"/>
            </w:tcBorders>
            <w:shd w:val="clear" w:color="auto" w:fill="auto"/>
            <w:vAlign w:val="center"/>
            <w:hideMark/>
          </w:tcPr>
          <w:p w14:paraId="492F50CF" w14:textId="2C85B4E4" w:rsidR="008E32AD" w:rsidRPr="008E32AD" w:rsidRDefault="00AC6441" w:rsidP="008E32AD">
            <w:pPr>
              <w:widowControl/>
              <w:snapToGrid w:val="0"/>
              <w:jc w:val="center"/>
              <w:rPr>
                <w:rFonts w:ascii="UD デジタル 教科書体 NK-R" w:eastAsia="UD デジタル 教科書体 NK-R" w:hAnsi="HG丸ｺﾞｼｯｸM-PRO" w:cs="ＭＳ Ｐゴシック"/>
                <w:kern w:val="0"/>
                <w:sz w:val="20"/>
                <w:szCs w:val="20"/>
                <w:highlight w:val="yellow"/>
              </w:rPr>
            </w:pPr>
            <w:r>
              <w:rPr>
                <w:rFonts w:ascii="UD デジタル 教科書体 NK-R" w:eastAsia="UD デジタル 教科書体 NK-R" w:hAnsi="HG丸ｺﾞｼｯｸM-PRO" w:hint="eastAsia"/>
                <w:sz w:val="18"/>
              </w:rPr>
              <w:t>137,376,800</w:t>
            </w:r>
            <w:r w:rsidR="008E32AD" w:rsidRPr="008E32AD">
              <w:rPr>
                <w:rFonts w:ascii="UD デジタル 教科書体 NK-R" w:eastAsia="UD デジタル 教科書体 NK-R" w:hAnsi="HG丸ｺﾞｼｯｸM-PRO" w:hint="eastAsia"/>
                <w:sz w:val="18"/>
              </w:rPr>
              <w:t>円</w:t>
            </w:r>
          </w:p>
        </w:tc>
      </w:tr>
    </w:tbl>
    <w:p w14:paraId="115F6388" w14:textId="693901C1" w:rsidR="008E32AD" w:rsidRDefault="008E32AD" w:rsidP="008E32AD">
      <w:pPr>
        <w:snapToGrid w:val="0"/>
        <w:rPr>
          <w:rFonts w:ascii="UD デジタル 教科書体 NK-R" w:eastAsia="UD デジタル 教科書体 NK-R" w:hAnsi="HG丸ｺﾞｼｯｸM-PRO"/>
        </w:rPr>
      </w:pPr>
    </w:p>
    <w:p w14:paraId="0A9D2A5D" w14:textId="24E5CB3F" w:rsidR="00AC6441" w:rsidRDefault="00AC6441">
      <w:pPr>
        <w:widowControl/>
        <w:jc w:val="left"/>
        <w:rPr>
          <w:rFonts w:ascii="UD デジタル 教科書体 NK-R" w:eastAsia="UD デジタル 教科書体 NK-R" w:hAnsi="HG丸ｺﾞｼｯｸM-PRO"/>
        </w:rPr>
      </w:pPr>
      <w:r>
        <w:rPr>
          <w:rFonts w:ascii="UD デジタル 教科書体 NK-R" w:eastAsia="UD デジタル 教科書体 NK-R" w:hAnsi="HG丸ｺﾞｼｯｸM-PRO"/>
        </w:rPr>
        <w:br w:type="page"/>
      </w:r>
    </w:p>
    <w:p w14:paraId="137A1913" w14:textId="77777777" w:rsidR="008E32AD" w:rsidRPr="008E32AD" w:rsidRDefault="008E32AD" w:rsidP="008E32AD">
      <w:pPr>
        <w:snapToGrid w:val="0"/>
        <w:ind w:firstLineChars="100" w:firstLine="210"/>
        <w:rPr>
          <w:rFonts w:ascii="UD デジタル 教科書体 NK-R" w:eastAsia="UD デジタル 教科書体 NK-R" w:hAnsi="HG丸ｺﾞｼｯｸM-PRO"/>
        </w:rPr>
      </w:pPr>
      <w:r w:rsidRPr="008E32AD">
        <w:rPr>
          <w:rFonts w:ascii="UD デジタル 教科書体 NK-R" w:eastAsia="UD デジタル 教科書体 NK-R" w:hAnsi="HG丸ｺﾞｼｯｸM-PRO" w:hint="eastAsia"/>
        </w:rPr>
        <w:lastRenderedPageBreak/>
        <w:t>【最優秀提案事業者の選定理由（講評ポイント等）】</w:t>
      </w:r>
    </w:p>
    <w:p w14:paraId="41CE492D" w14:textId="77777777" w:rsidR="00AC6441" w:rsidRPr="00AC6441" w:rsidRDefault="00AC6441" w:rsidP="00AC6441">
      <w:pPr>
        <w:snapToGrid w:val="0"/>
        <w:ind w:leftChars="200" w:left="630" w:hangingChars="100" w:hanging="21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・大阪万博アーカイブを有効活用するとともに、現在のアート＆サイエンスのトピックでもある生成AIを使うなど、新しい試みが盛り込まれた魅力的な提案であった。</w:t>
      </w:r>
    </w:p>
    <w:p w14:paraId="46037E9A" w14:textId="5850250A" w:rsidR="00AC6441" w:rsidRPr="00AC6441" w:rsidRDefault="00AC6441" w:rsidP="00AC6441">
      <w:pPr>
        <w:snapToGrid w:val="0"/>
        <w:ind w:leftChars="200" w:left="630" w:hangingChars="100" w:hanging="21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 xml:space="preserve">　・アート＆サイエンスフェスに関しては、生成AIだけではなく、元となる当時の状況がよくわかる資料の展示を加味</w:t>
      </w:r>
      <w:r>
        <w:rPr>
          <w:rFonts w:ascii="UD デジタル 教科書体 NK-R" w:eastAsia="UD デジタル 教科書体 NK-R" w:hAnsi="HG丸ｺﾞｼｯｸM-PRO" w:hint="eastAsia"/>
        </w:rPr>
        <w:t>すること</w:t>
      </w:r>
      <w:r w:rsidR="001C3619">
        <w:rPr>
          <w:rFonts w:ascii="UD デジタル 教科書体 NK-R" w:eastAsia="UD デジタル 教科書体 NK-R" w:hAnsi="HG丸ｺﾞｼｯｸM-PRO" w:hint="eastAsia"/>
        </w:rPr>
        <w:t>。</w:t>
      </w:r>
      <w:r w:rsidRPr="00AC6441">
        <w:rPr>
          <w:rFonts w:ascii="UD デジタル 教科書体 NK-R" w:eastAsia="UD デジタル 教科書体 NK-R" w:hAnsi="HG丸ｺﾞｼｯｸM-PRO" w:hint="eastAsia"/>
        </w:rPr>
        <w:t>巡回展に関しては、公式記録映画やニュース映画等の映像資料、あるいは生成AIによる映像</w:t>
      </w:r>
      <w:r w:rsidR="001C3619">
        <w:rPr>
          <w:rFonts w:ascii="UD デジタル 教科書体 NK-R" w:eastAsia="UD デジタル 教科書体 NK-R" w:hAnsi="HG丸ｺﾞｼｯｸM-PRO" w:hint="eastAsia"/>
        </w:rPr>
        <w:t>等</w:t>
      </w:r>
      <w:r w:rsidRPr="00AC6441">
        <w:rPr>
          <w:rFonts w:ascii="UD デジタル 教科書体 NK-R" w:eastAsia="UD デジタル 教科書体 NK-R" w:hAnsi="HG丸ｺﾞｼｯｸM-PRO" w:hint="eastAsia"/>
        </w:rPr>
        <w:t>を活用する</w:t>
      </w:r>
      <w:r w:rsidR="001C3619">
        <w:rPr>
          <w:rFonts w:ascii="UD デジタル 教科書体 NK-R" w:eastAsia="UD デジタル 教科書体 NK-R" w:hAnsi="HG丸ｺﾞｼｯｸM-PRO" w:hint="eastAsia"/>
        </w:rPr>
        <w:t>こと。また、両イベントとも</w:t>
      </w:r>
      <w:r w:rsidRPr="00AC6441">
        <w:rPr>
          <w:rFonts w:ascii="UD デジタル 教科書体 NK-R" w:eastAsia="UD デジタル 教科書体 NK-R" w:hAnsi="HG丸ｺﾞｼｯｸM-PRO" w:hint="eastAsia"/>
        </w:rPr>
        <w:t>幅広い層の関心を引く内容とするよう工夫を凝らしてほしい。</w:t>
      </w:r>
    </w:p>
    <w:p w14:paraId="48D8A090" w14:textId="157AC354" w:rsidR="004C11F2" w:rsidRDefault="00AC6441" w:rsidP="00AC6441">
      <w:pPr>
        <w:snapToGrid w:val="0"/>
        <w:ind w:leftChars="200" w:left="630" w:hangingChars="100" w:hanging="21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 xml:space="preserve">　・事業実施にあたっては、著作権等の侵害が無いよう十分配慮しつつ、より一層充実したイベントとなるよう大阪府と協議を行い、本事業の目的実現に取り組むこと。</w:t>
      </w:r>
    </w:p>
    <w:p w14:paraId="671A3379" w14:textId="77777777" w:rsidR="004C11F2" w:rsidRPr="004C11F2" w:rsidRDefault="004C11F2" w:rsidP="00AC6441">
      <w:pPr>
        <w:snapToGrid w:val="0"/>
        <w:rPr>
          <w:rFonts w:ascii="UD デジタル 教科書体 NK-R" w:eastAsia="UD デジタル 教科書体 NK-R" w:hAnsi="HG丸ｺﾞｼｯｸM-PRO"/>
        </w:rPr>
      </w:pPr>
    </w:p>
    <w:p w14:paraId="6742E9F9" w14:textId="77777777" w:rsidR="008E32AD" w:rsidRPr="008E32AD" w:rsidRDefault="008E32AD" w:rsidP="008E32AD">
      <w:pPr>
        <w:snapToGrid w:val="0"/>
        <w:rPr>
          <w:rFonts w:ascii="UD デジタル 教科書体 NK-R" w:eastAsia="UD デジタル 教科書体 NK-R" w:hAnsi="HG丸ｺﾞｼｯｸM-PRO"/>
          <w:b/>
        </w:rPr>
      </w:pPr>
      <w:r w:rsidRPr="008E32AD">
        <w:rPr>
          <w:rFonts w:ascii="UD デジタル 教科書体 NK-R" w:eastAsia="UD デジタル 教科書体 NK-R" w:hAnsi="HG丸ｺﾞｼｯｸM-PRO" w:hint="eastAsia"/>
          <w:b/>
        </w:rPr>
        <w:t>４．選定委員会委員　（50音順</w:t>
      </w:r>
      <w:r w:rsidRPr="008E32AD">
        <w:rPr>
          <w:rFonts w:ascii="UD デジタル 教科書体 NK-R" w:eastAsia="UD デジタル 教科書体 NK-R" w:hAnsi="HG丸ｺﾞｼｯｸM-PRO" w:hint="eastAsia"/>
          <w:b/>
          <w:szCs w:val="21"/>
        </w:rPr>
        <w:t>、敬称略</w:t>
      </w:r>
      <w:r w:rsidRPr="008E32AD">
        <w:rPr>
          <w:rFonts w:ascii="UD デジタル 教科書体 NK-R" w:eastAsia="UD デジタル 教科書体 NK-R" w:hAnsi="HG丸ｺﾞｼｯｸM-PRO" w:hint="eastAsia"/>
          <w:b/>
        </w:rPr>
        <w:t>）</w:t>
      </w:r>
    </w:p>
    <w:tbl>
      <w:tblPr>
        <w:tblW w:w="9356" w:type="dxa"/>
        <w:tblInd w:w="420" w:type="dxa"/>
        <w:tblCellMar>
          <w:left w:w="99" w:type="dxa"/>
          <w:right w:w="99" w:type="dxa"/>
        </w:tblCellMar>
        <w:tblLook w:val="04A0" w:firstRow="1" w:lastRow="0" w:firstColumn="1" w:lastColumn="0" w:noHBand="0" w:noVBand="1"/>
      </w:tblPr>
      <w:tblGrid>
        <w:gridCol w:w="3403"/>
        <w:gridCol w:w="1559"/>
        <w:gridCol w:w="4394"/>
      </w:tblGrid>
      <w:tr w:rsidR="008E32AD" w:rsidRPr="008E32AD" w14:paraId="2F5854B7" w14:textId="77777777" w:rsidTr="005B6CF8">
        <w:trPr>
          <w:trHeight w:val="510"/>
        </w:trPr>
        <w:tc>
          <w:tcPr>
            <w:tcW w:w="340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D16E5B4"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所属・職名等</w:t>
            </w:r>
          </w:p>
        </w:tc>
        <w:tc>
          <w:tcPr>
            <w:tcW w:w="1559"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276E19D"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氏　　名</w:t>
            </w:r>
          </w:p>
        </w:tc>
        <w:tc>
          <w:tcPr>
            <w:tcW w:w="4394"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5BA18DA" w14:textId="77777777" w:rsidR="008E32AD" w:rsidRPr="008E32AD" w:rsidRDefault="008E32AD" w:rsidP="008E32AD">
            <w:pPr>
              <w:widowControl/>
              <w:snapToGrid w:val="0"/>
              <w:jc w:val="center"/>
              <w:rPr>
                <w:rFonts w:ascii="UD デジタル 教科書体 NK-R" w:eastAsia="UD デジタル 教科書体 NK-R" w:hAnsi="HG丸ｺﾞｼｯｸM-PRO" w:cs="ＭＳ Ｐゴシック"/>
                <w:b/>
                <w:bCs/>
                <w:kern w:val="0"/>
                <w:sz w:val="22"/>
                <w:szCs w:val="21"/>
              </w:rPr>
            </w:pPr>
            <w:r w:rsidRPr="008E32AD">
              <w:rPr>
                <w:rFonts w:ascii="UD デジタル 教科書体 NK-R" w:eastAsia="UD デジタル 教科書体 NK-R" w:hAnsi="HG丸ｺﾞｼｯｸM-PRO" w:cs="ＭＳ Ｐゴシック" w:hint="eastAsia"/>
                <w:b/>
                <w:bCs/>
                <w:kern w:val="0"/>
                <w:sz w:val="22"/>
                <w:szCs w:val="21"/>
              </w:rPr>
              <w:t>選任理由</w:t>
            </w:r>
          </w:p>
        </w:tc>
      </w:tr>
      <w:tr w:rsidR="008E32AD" w:rsidRPr="008E32AD" w14:paraId="2237A8D9" w14:textId="77777777" w:rsidTr="00AC6441">
        <w:trPr>
          <w:trHeight w:val="1287"/>
        </w:trPr>
        <w:tc>
          <w:tcPr>
            <w:tcW w:w="3403" w:type="dxa"/>
            <w:tcBorders>
              <w:top w:val="nil"/>
              <w:left w:val="single" w:sz="4" w:space="0" w:color="auto"/>
              <w:bottom w:val="single" w:sz="4" w:space="0" w:color="auto"/>
              <w:right w:val="single" w:sz="4" w:space="0" w:color="auto"/>
            </w:tcBorders>
            <w:shd w:val="clear" w:color="auto" w:fill="auto"/>
            <w:vAlign w:val="center"/>
            <w:hideMark/>
          </w:tcPr>
          <w:p w14:paraId="71CDAF59" w14:textId="77777777" w:rsidR="00AC6441" w:rsidRDefault="00AC6441" w:rsidP="008E32AD">
            <w:pPr>
              <w:snapToGrid w:val="0"/>
              <w:rPr>
                <w:rFonts w:ascii="UD デジタル 教科書体 NK-R" w:eastAsia="UD デジタル 教科書体 NK-R" w:hAnsi="HG丸ｺﾞｼｯｸM-PRO"/>
                <w:szCs w:val="21"/>
              </w:rPr>
            </w:pPr>
            <w:r w:rsidRPr="00AC6441">
              <w:rPr>
                <w:rFonts w:ascii="UD デジタル 教科書体 NK-R" w:eastAsia="UD デジタル 教科書体 NK-R" w:hAnsi="HG丸ｺﾞｼｯｸM-PRO" w:hint="eastAsia"/>
                <w:szCs w:val="21"/>
              </w:rPr>
              <w:t>株式会社ケイオス</w:t>
            </w:r>
          </w:p>
          <w:p w14:paraId="7CCDD363" w14:textId="2E32E6D1" w:rsidR="008E32AD" w:rsidRPr="008E32AD" w:rsidRDefault="00AC6441" w:rsidP="008E32AD">
            <w:pPr>
              <w:snapToGrid w:val="0"/>
              <w:rPr>
                <w:rFonts w:ascii="UD デジタル 教科書体 NK-R" w:eastAsia="UD デジタル 教科書体 NK-R" w:hAnsi="HG丸ｺﾞｼｯｸM-PRO"/>
                <w:szCs w:val="21"/>
              </w:rPr>
            </w:pPr>
            <w:r w:rsidRPr="00AC6441">
              <w:rPr>
                <w:rFonts w:ascii="UD デジタル 教科書体 NK-R" w:eastAsia="UD デジタル 教科書体 NK-R" w:hAnsi="HG丸ｺﾞｼｯｸM-PRO" w:hint="eastAsia"/>
                <w:szCs w:val="21"/>
              </w:rPr>
              <w:t>代表取締役</w:t>
            </w:r>
          </w:p>
        </w:tc>
        <w:tc>
          <w:tcPr>
            <w:tcW w:w="1559" w:type="dxa"/>
            <w:tcBorders>
              <w:top w:val="nil"/>
              <w:left w:val="nil"/>
              <w:bottom w:val="single" w:sz="4" w:space="0" w:color="auto"/>
              <w:right w:val="single" w:sz="4" w:space="0" w:color="auto"/>
            </w:tcBorders>
            <w:shd w:val="clear" w:color="auto" w:fill="auto"/>
            <w:vAlign w:val="center"/>
            <w:hideMark/>
          </w:tcPr>
          <w:p w14:paraId="7F3374D9" w14:textId="656071EF" w:rsidR="008E32AD" w:rsidRPr="008E32AD" w:rsidRDefault="00AC6441" w:rsidP="008E32AD">
            <w:pPr>
              <w:widowControl/>
              <w:snapToGrid w:val="0"/>
              <w:jc w:val="center"/>
              <w:rPr>
                <w:rFonts w:ascii="UD デジタル 教科書体 NK-R" w:eastAsia="UD デジタル 教科書体 NK-R" w:hAnsi="HG丸ｺﾞｼｯｸM-PRO" w:cs="ＭＳ Ｐゴシック"/>
                <w:kern w:val="0"/>
                <w:sz w:val="22"/>
                <w:szCs w:val="22"/>
              </w:rPr>
            </w:pPr>
            <w:r>
              <w:rPr>
                <w:rFonts w:ascii="UD デジタル 教科書体 NK-R" w:eastAsia="UD デジタル 教科書体 NK-R" w:hAnsi="HG丸ｺﾞｼｯｸM-PRO" w:cs="ＭＳ Ｐゴシック" w:hint="eastAsia"/>
                <w:kern w:val="0"/>
                <w:sz w:val="22"/>
                <w:szCs w:val="22"/>
              </w:rPr>
              <w:t>澤田　充</w:t>
            </w:r>
          </w:p>
        </w:tc>
        <w:tc>
          <w:tcPr>
            <w:tcW w:w="4394" w:type="dxa"/>
            <w:tcBorders>
              <w:top w:val="nil"/>
              <w:left w:val="nil"/>
              <w:bottom w:val="single" w:sz="4" w:space="0" w:color="auto"/>
              <w:right w:val="single" w:sz="4" w:space="0" w:color="auto"/>
            </w:tcBorders>
            <w:shd w:val="clear" w:color="auto" w:fill="auto"/>
            <w:vAlign w:val="center"/>
            <w:hideMark/>
          </w:tcPr>
          <w:p w14:paraId="74169AA5" w14:textId="1B06FBC5" w:rsidR="008E32AD" w:rsidRPr="008E32AD" w:rsidRDefault="00AC6441" w:rsidP="008E32AD">
            <w:pPr>
              <w:widowControl/>
              <w:snapToGrid w:val="0"/>
              <w:rPr>
                <w:rFonts w:ascii="UD デジタル 教科書体 NK-R" w:eastAsia="UD デジタル 教科書体 NK-R" w:hAnsi="HG丸ｺﾞｼｯｸM-PRO" w:cs="ＭＳ Ｐゴシック"/>
                <w:kern w:val="0"/>
                <w:szCs w:val="22"/>
              </w:rPr>
            </w:pPr>
            <w:r w:rsidRPr="00AC6441">
              <w:rPr>
                <w:rFonts w:ascii="UD デジタル 教科書体 NK-R" w:eastAsia="UD デジタル 教科書体 NK-R" w:hAnsi="HG丸ｺﾞｼｯｸM-PRO" w:cs="ＭＳ Ｐゴシック" w:hint="eastAsia"/>
                <w:kern w:val="0"/>
                <w:szCs w:val="22"/>
              </w:rPr>
              <w:t>プロモーションやブランディングの専門家として豊富なプロジェクトを手がけた実績があることから、効果的な広報計画となっているか審査いただくため</w:t>
            </w:r>
          </w:p>
        </w:tc>
      </w:tr>
      <w:tr w:rsidR="008E32AD" w:rsidRPr="008E32AD" w14:paraId="6884EDD2" w14:textId="77777777" w:rsidTr="00AC6441">
        <w:trPr>
          <w:trHeight w:val="1287"/>
        </w:trPr>
        <w:tc>
          <w:tcPr>
            <w:tcW w:w="3403" w:type="dxa"/>
            <w:tcBorders>
              <w:top w:val="nil"/>
              <w:left w:val="single" w:sz="4" w:space="0" w:color="auto"/>
              <w:bottom w:val="single" w:sz="4" w:space="0" w:color="auto"/>
              <w:right w:val="single" w:sz="4" w:space="0" w:color="auto"/>
            </w:tcBorders>
            <w:shd w:val="clear" w:color="auto" w:fill="auto"/>
            <w:vAlign w:val="center"/>
          </w:tcPr>
          <w:p w14:paraId="0EC38663" w14:textId="77777777" w:rsidR="00AC6441" w:rsidRDefault="00AC6441" w:rsidP="008E32AD">
            <w:pPr>
              <w:snapToGrid w:val="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多摩美術大学客員教授</w:t>
            </w:r>
          </w:p>
          <w:p w14:paraId="0225B39C" w14:textId="2639B438" w:rsidR="008E32AD" w:rsidRPr="008E32AD" w:rsidRDefault="00AC6441" w:rsidP="008E32AD">
            <w:pPr>
              <w:snapToGrid w:val="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東京造形大学客員教授</w:t>
            </w:r>
          </w:p>
        </w:tc>
        <w:tc>
          <w:tcPr>
            <w:tcW w:w="1559" w:type="dxa"/>
            <w:tcBorders>
              <w:top w:val="nil"/>
              <w:left w:val="nil"/>
              <w:bottom w:val="single" w:sz="4" w:space="0" w:color="auto"/>
              <w:right w:val="single" w:sz="4" w:space="0" w:color="auto"/>
            </w:tcBorders>
            <w:shd w:val="clear" w:color="auto" w:fill="auto"/>
            <w:vAlign w:val="center"/>
          </w:tcPr>
          <w:p w14:paraId="7B68214A" w14:textId="7D7D70EB" w:rsidR="008E32AD" w:rsidRPr="008E32AD" w:rsidRDefault="00AC6441" w:rsidP="008E32AD">
            <w:pPr>
              <w:widowControl/>
              <w:snapToGrid w:val="0"/>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rPr>
              <w:t>四方　幸子</w:t>
            </w:r>
          </w:p>
        </w:tc>
        <w:tc>
          <w:tcPr>
            <w:tcW w:w="4394" w:type="dxa"/>
            <w:tcBorders>
              <w:top w:val="nil"/>
              <w:left w:val="nil"/>
              <w:bottom w:val="single" w:sz="4" w:space="0" w:color="auto"/>
              <w:right w:val="single" w:sz="4" w:space="0" w:color="auto"/>
            </w:tcBorders>
            <w:shd w:val="clear" w:color="auto" w:fill="auto"/>
            <w:vAlign w:val="center"/>
          </w:tcPr>
          <w:p w14:paraId="64D207DF" w14:textId="3BDB6314" w:rsidR="008E32AD" w:rsidRPr="008E32AD" w:rsidRDefault="00AC6441" w:rsidP="008E32AD">
            <w:pPr>
              <w:widowControl/>
              <w:snapToGrid w:val="0"/>
              <w:rPr>
                <w:rFonts w:ascii="UD デジタル 教科書体 NK-R" w:eastAsia="UD デジタル 教科書体 NK-R" w:hAnsi="HG丸ｺﾞｼｯｸM-PRO"/>
                <w:szCs w:val="19"/>
              </w:rPr>
            </w:pPr>
            <w:r w:rsidRPr="00AC6441">
              <w:rPr>
                <w:rFonts w:ascii="UD デジタル 教科書体 NK-R" w:eastAsia="UD デジタル 教科書体 NK-R" w:hAnsi="HG丸ｺﾞｼｯｸM-PRO" w:hint="eastAsia"/>
                <w:szCs w:val="19"/>
              </w:rPr>
              <w:t>アート全般の豊富な知識と見識を有しており、キュレーターとしてサイエンスアートの展覧会を多数プロデュースした実績があることから、実現性や効果性を審査いただくため</w:t>
            </w:r>
          </w:p>
        </w:tc>
      </w:tr>
      <w:tr w:rsidR="008E32AD" w:rsidRPr="008E32AD" w14:paraId="68E90466" w14:textId="77777777" w:rsidTr="00AC6441">
        <w:trPr>
          <w:trHeight w:val="1287"/>
        </w:trPr>
        <w:tc>
          <w:tcPr>
            <w:tcW w:w="3403" w:type="dxa"/>
            <w:tcBorders>
              <w:top w:val="nil"/>
              <w:left w:val="single" w:sz="4" w:space="0" w:color="auto"/>
              <w:bottom w:val="single" w:sz="4" w:space="0" w:color="auto"/>
              <w:right w:val="single" w:sz="4" w:space="0" w:color="auto"/>
            </w:tcBorders>
            <w:shd w:val="clear" w:color="auto" w:fill="auto"/>
            <w:vAlign w:val="center"/>
          </w:tcPr>
          <w:p w14:paraId="436D38DA" w14:textId="77777777" w:rsidR="00AC6441" w:rsidRDefault="00AC6441" w:rsidP="008E32AD">
            <w:pPr>
              <w:snapToGrid w:val="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株式会社ビジョナリスト</w:t>
            </w:r>
          </w:p>
          <w:p w14:paraId="173B254E" w14:textId="229B85EA" w:rsidR="008E32AD" w:rsidRPr="008E32AD" w:rsidRDefault="00AC6441" w:rsidP="008E32AD">
            <w:pPr>
              <w:snapToGrid w:val="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取締役</w:t>
            </w:r>
          </w:p>
        </w:tc>
        <w:tc>
          <w:tcPr>
            <w:tcW w:w="1559" w:type="dxa"/>
            <w:tcBorders>
              <w:top w:val="nil"/>
              <w:left w:val="nil"/>
              <w:bottom w:val="single" w:sz="4" w:space="0" w:color="auto"/>
              <w:right w:val="single" w:sz="4" w:space="0" w:color="auto"/>
            </w:tcBorders>
            <w:shd w:val="clear" w:color="auto" w:fill="auto"/>
            <w:vAlign w:val="center"/>
          </w:tcPr>
          <w:p w14:paraId="5312EBF7" w14:textId="3779E7A2" w:rsidR="008E32AD" w:rsidRPr="008E32AD" w:rsidRDefault="00AC6441" w:rsidP="008E32AD">
            <w:pPr>
              <w:widowControl/>
              <w:snapToGrid w:val="0"/>
              <w:jc w:val="center"/>
              <w:rPr>
                <w:rFonts w:ascii="UD デジタル 教科書体 NK-R" w:eastAsia="UD デジタル 教科書体 NK-R" w:hAnsi="HG丸ｺﾞｼｯｸM-PRO"/>
                <w:szCs w:val="21"/>
              </w:rPr>
            </w:pPr>
            <w:r>
              <w:rPr>
                <w:rFonts w:ascii="UD デジタル 教科書体 NK-R" w:eastAsia="UD デジタル 教科書体 NK-R" w:hAnsi="HG丸ｺﾞｼｯｸM-PRO" w:hint="eastAsia"/>
                <w:szCs w:val="21"/>
              </w:rPr>
              <w:t>三木　学</w:t>
            </w:r>
          </w:p>
        </w:tc>
        <w:tc>
          <w:tcPr>
            <w:tcW w:w="4394" w:type="dxa"/>
            <w:tcBorders>
              <w:top w:val="nil"/>
              <w:left w:val="nil"/>
              <w:bottom w:val="single" w:sz="4" w:space="0" w:color="auto"/>
              <w:right w:val="single" w:sz="4" w:space="0" w:color="auto"/>
            </w:tcBorders>
            <w:shd w:val="clear" w:color="auto" w:fill="auto"/>
            <w:vAlign w:val="center"/>
          </w:tcPr>
          <w:p w14:paraId="17F33947" w14:textId="0CFFFE5F" w:rsidR="008E32AD" w:rsidRPr="008E32AD" w:rsidRDefault="00AC6441" w:rsidP="008E32AD">
            <w:pPr>
              <w:widowControl/>
              <w:snapToGrid w:val="0"/>
              <w:rPr>
                <w:rFonts w:ascii="UD デジタル 教科書体 NK-R" w:eastAsia="UD デジタル 教科書体 NK-R" w:hAnsi="HG丸ｺﾞｼｯｸM-PRO"/>
                <w:szCs w:val="19"/>
              </w:rPr>
            </w:pPr>
            <w:r w:rsidRPr="00AC6441">
              <w:rPr>
                <w:rFonts w:ascii="UD デジタル 教科書体 NK-R" w:eastAsia="UD デジタル 教科書体 NK-R" w:hAnsi="HG丸ｺﾞｼｯｸM-PRO" w:hint="eastAsia"/>
                <w:szCs w:val="19"/>
              </w:rPr>
              <w:t>大阪万博や万博記念公園の取り組みに精通しており、現代アートや色彩等の幅広い知識と見識を有していることから、事業の趣旨に沿った提案となっているかを審査いただくため</w:t>
            </w:r>
          </w:p>
        </w:tc>
      </w:tr>
      <w:tr w:rsidR="00AC6441" w:rsidRPr="008E32AD" w14:paraId="02947F5F" w14:textId="77777777" w:rsidTr="00AC6441">
        <w:trPr>
          <w:trHeight w:val="1287"/>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tcPr>
          <w:p w14:paraId="3C852C96" w14:textId="77777777" w:rsidR="00AC6441" w:rsidRDefault="00AC6441" w:rsidP="008E32AD">
            <w:pPr>
              <w:snapToGrid w:val="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日本公認会計士協会近畿会</w:t>
            </w:r>
          </w:p>
          <w:p w14:paraId="0D32A1C8" w14:textId="640F5D8F" w:rsidR="00AC6441" w:rsidRPr="00AC6441" w:rsidRDefault="00AC6441" w:rsidP="008E32AD">
            <w:pPr>
              <w:snapToGrid w:val="0"/>
              <w:rPr>
                <w:rFonts w:ascii="UD デジタル 教科書体 NK-R" w:eastAsia="UD デジタル 教科書体 NK-R" w:hAnsi="HG丸ｺﾞｼｯｸM-PRO"/>
              </w:rPr>
            </w:pPr>
            <w:r w:rsidRPr="00AC6441">
              <w:rPr>
                <w:rFonts w:ascii="UD デジタル 教科書体 NK-R" w:eastAsia="UD デジタル 教科書体 NK-R" w:hAnsi="HG丸ｺﾞｼｯｸM-PRO" w:hint="eastAsia"/>
              </w:rPr>
              <w:t>公認会計士</w:t>
            </w:r>
          </w:p>
        </w:tc>
        <w:tc>
          <w:tcPr>
            <w:tcW w:w="1559" w:type="dxa"/>
            <w:tcBorders>
              <w:top w:val="single" w:sz="4" w:space="0" w:color="auto"/>
              <w:left w:val="nil"/>
              <w:bottom w:val="single" w:sz="4" w:space="0" w:color="auto"/>
              <w:right w:val="single" w:sz="4" w:space="0" w:color="auto"/>
            </w:tcBorders>
            <w:shd w:val="clear" w:color="auto" w:fill="auto"/>
            <w:vAlign w:val="center"/>
          </w:tcPr>
          <w:p w14:paraId="6A7529F4" w14:textId="0B763742" w:rsidR="00AC6441" w:rsidRDefault="00AC6441" w:rsidP="008E32AD">
            <w:pPr>
              <w:widowControl/>
              <w:snapToGrid w:val="0"/>
              <w:jc w:val="center"/>
              <w:rPr>
                <w:rFonts w:ascii="UD デジタル 教科書体 NK-R" w:eastAsia="UD デジタル 教科書体 NK-R" w:hAnsi="HG丸ｺﾞｼｯｸM-PRO"/>
                <w:szCs w:val="21"/>
              </w:rPr>
            </w:pPr>
            <w:r w:rsidRPr="00AC6441">
              <w:rPr>
                <w:rFonts w:ascii="UD デジタル 教科書体 NK-R" w:eastAsia="UD デジタル 教科書体 NK-R" w:hAnsi="HG丸ｺﾞｼｯｸM-PRO" w:hint="eastAsia"/>
                <w:szCs w:val="21"/>
              </w:rPr>
              <w:t>宮島　広樹</w:t>
            </w:r>
          </w:p>
        </w:tc>
        <w:tc>
          <w:tcPr>
            <w:tcW w:w="4394" w:type="dxa"/>
            <w:tcBorders>
              <w:top w:val="single" w:sz="4" w:space="0" w:color="auto"/>
              <w:left w:val="nil"/>
              <w:bottom w:val="single" w:sz="4" w:space="0" w:color="auto"/>
              <w:right w:val="single" w:sz="4" w:space="0" w:color="auto"/>
            </w:tcBorders>
            <w:shd w:val="clear" w:color="auto" w:fill="auto"/>
            <w:vAlign w:val="center"/>
          </w:tcPr>
          <w:p w14:paraId="2BD76D9A" w14:textId="1BF2D6D4" w:rsidR="00AC6441" w:rsidRPr="00AC6441" w:rsidRDefault="00AC6441" w:rsidP="008E32AD">
            <w:pPr>
              <w:widowControl/>
              <w:snapToGrid w:val="0"/>
              <w:rPr>
                <w:rFonts w:ascii="UD デジタル 教科書体 NK-R" w:eastAsia="UD デジタル 教科書体 NK-R" w:hAnsi="HG丸ｺﾞｼｯｸM-PRO"/>
                <w:szCs w:val="19"/>
              </w:rPr>
            </w:pPr>
            <w:r w:rsidRPr="00AC6441">
              <w:rPr>
                <w:rFonts w:ascii="UD デジタル 教科書体 NK-R" w:eastAsia="UD デジタル 教科書体 NK-R" w:hAnsi="HG丸ｺﾞｼｯｸM-PRO" w:hint="eastAsia"/>
                <w:szCs w:val="19"/>
              </w:rPr>
              <w:t>会計の専門家として、提案者の財務状況・経営の安定性について審査していただくため</w:t>
            </w:r>
          </w:p>
        </w:tc>
      </w:tr>
    </w:tbl>
    <w:p w14:paraId="10A4A7B2" w14:textId="21A418A4" w:rsidR="00F418CE" w:rsidRPr="00AC6441" w:rsidRDefault="00F418CE" w:rsidP="00AC6441"/>
    <w:sectPr w:rsidR="00F418CE" w:rsidRPr="00AC6441" w:rsidSect="00F825D7">
      <w:footerReference w:type="default" r:id="rId7"/>
      <w:pgSz w:w="11906" w:h="16838" w:code="9"/>
      <w:pgMar w:top="851" w:right="851" w:bottom="851" w:left="1134"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89212" w14:textId="77777777" w:rsidR="000009D7" w:rsidRDefault="00261CBC">
      <w:r>
        <w:separator/>
      </w:r>
    </w:p>
  </w:endnote>
  <w:endnote w:type="continuationSeparator" w:id="0">
    <w:p w14:paraId="2B31109F" w14:textId="77777777" w:rsidR="000009D7" w:rsidRDefault="0026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7B189" w14:textId="77777777" w:rsidR="00A84E00" w:rsidRPr="00F32840" w:rsidRDefault="008E32AD">
    <w:pPr>
      <w:pStyle w:val="a3"/>
      <w:jc w:val="center"/>
      <w:rPr>
        <w:rFonts w:ascii="ＭＳ 明朝" w:hAnsi="ＭＳ 明朝"/>
      </w:rPr>
    </w:pPr>
    <w:r w:rsidRPr="00F32840">
      <w:rPr>
        <w:rFonts w:ascii="ＭＳ 明朝" w:hAnsi="ＭＳ 明朝"/>
      </w:rPr>
      <w:fldChar w:fldCharType="begin"/>
    </w:r>
    <w:r w:rsidRPr="00F32840">
      <w:rPr>
        <w:rFonts w:ascii="ＭＳ 明朝" w:hAnsi="ＭＳ 明朝"/>
      </w:rPr>
      <w:instrText>PAGE   \* MERGEFORMAT</w:instrText>
    </w:r>
    <w:r w:rsidRPr="00F32840">
      <w:rPr>
        <w:rFonts w:ascii="ＭＳ 明朝" w:hAnsi="ＭＳ 明朝"/>
      </w:rPr>
      <w:fldChar w:fldCharType="separate"/>
    </w:r>
    <w:r w:rsidRPr="00631D57">
      <w:rPr>
        <w:rFonts w:ascii="ＭＳ 明朝" w:hAnsi="ＭＳ 明朝"/>
        <w:noProof/>
        <w:lang w:val="ja-JP"/>
      </w:rPr>
      <w:t>2</w:t>
    </w:r>
    <w:r w:rsidRPr="00F32840">
      <w:rPr>
        <w:rFonts w:ascii="ＭＳ 明朝" w:hAnsi="ＭＳ 明朝"/>
      </w:rPr>
      <w:fldChar w:fldCharType="end"/>
    </w:r>
  </w:p>
  <w:p w14:paraId="72E27BA8" w14:textId="77777777" w:rsidR="00A84E00" w:rsidRDefault="001C361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5809" w14:textId="77777777" w:rsidR="000009D7" w:rsidRDefault="00261CBC">
      <w:r>
        <w:separator/>
      </w:r>
    </w:p>
  </w:footnote>
  <w:footnote w:type="continuationSeparator" w:id="0">
    <w:p w14:paraId="0F14866E" w14:textId="77777777" w:rsidR="000009D7" w:rsidRDefault="00261C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2AD"/>
    <w:rsid w:val="000009D7"/>
    <w:rsid w:val="0016391C"/>
    <w:rsid w:val="00182F8A"/>
    <w:rsid w:val="001C3619"/>
    <w:rsid w:val="00203DCF"/>
    <w:rsid w:val="00261CBC"/>
    <w:rsid w:val="002D526A"/>
    <w:rsid w:val="0030389B"/>
    <w:rsid w:val="0039477B"/>
    <w:rsid w:val="004C11F2"/>
    <w:rsid w:val="005B6CF8"/>
    <w:rsid w:val="00806257"/>
    <w:rsid w:val="008435E1"/>
    <w:rsid w:val="008E32AD"/>
    <w:rsid w:val="00991DFA"/>
    <w:rsid w:val="009F2499"/>
    <w:rsid w:val="00AC6441"/>
    <w:rsid w:val="00BF4688"/>
    <w:rsid w:val="00E10990"/>
    <w:rsid w:val="00F418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3AA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2A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32AD"/>
    <w:pPr>
      <w:tabs>
        <w:tab w:val="center" w:pos="4252"/>
        <w:tab w:val="right" w:pos="8504"/>
      </w:tabs>
      <w:snapToGrid w:val="0"/>
    </w:pPr>
  </w:style>
  <w:style w:type="character" w:customStyle="1" w:styleId="a4">
    <w:name w:val="フッター (文字)"/>
    <w:basedOn w:val="a0"/>
    <w:link w:val="a3"/>
    <w:uiPriority w:val="99"/>
    <w:rsid w:val="008E32AD"/>
    <w:rPr>
      <w:rFonts w:ascii="Century" w:eastAsia="ＭＳ 明朝" w:hAnsi="Century" w:cs="Times New Roman"/>
      <w:szCs w:val="24"/>
    </w:rPr>
  </w:style>
  <w:style w:type="paragraph" w:styleId="a5">
    <w:name w:val="header"/>
    <w:basedOn w:val="a"/>
    <w:link w:val="a6"/>
    <w:uiPriority w:val="99"/>
    <w:unhideWhenUsed/>
    <w:rsid w:val="00261CBC"/>
    <w:pPr>
      <w:tabs>
        <w:tab w:val="center" w:pos="4252"/>
        <w:tab w:val="right" w:pos="8504"/>
      </w:tabs>
      <w:snapToGrid w:val="0"/>
    </w:pPr>
  </w:style>
  <w:style w:type="character" w:customStyle="1" w:styleId="a6">
    <w:name w:val="ヘッダー (文字)"/>
    <w:basedOn w:val="a0"/>
    <w:link w:val="a5"/>
    <w:uiPriority w:val="99"/>
    <w:rsid w:val="00261CB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845528">
      <w:bodyDiv w:val="1"/>
      <w:marLeft w:val="0"/>
      <w:marRight w:val="0"/>
      <w:marTop w:val="0"/>
      <w:marBottom w:val="0"/>
      <w:divBdr>
        <w:top w:val="none" w:sz="0" w:space="0" w:color="auto"/>
        <w:left w:val="none" w:sz="0" w:space="0" w:color="auto"/>
        <w:bottom w:val="none" w:sz="0" w:space="0" w:color="auto"/>
        <w:right w:val="none" w:sz="0" w:space="0" w:color="auto"/>
      </w:divBdr>
      <w:divsChild>
        <w:div w:id="151411579">
          <w:marLeft w:val="0"/>
          <w:marRight w:val="0"/>
          <w:marTop w:val="0"/>
          <w:marBottom w:val="0"/>
          <w:divBdr>
            <w:top w:val="none" w:sz="0" w:space="0" w:color="auto"/>
            <w:left w:val="none" w:sz="0" w:space="0" w:color="auto"/>
            <w:bottom w:val="none" w:sz="0" w:space="0" w:color="auto"/>
            <w:right w:val="none" w:sz="0" w:space="0" w:color="auto"/>
          </w:divBdr>
          <w:divsChild>
            <w:div w:id="1169708692">
              <w:marLeft w:val="0"/>
              <w:marRight w:val="0"/>
              <w:marTop w:val="0"/>
              <w:marBottom w:val="150"/>
              <w:divBdr>
                <w:top w:val="none" w:sz="0" w:space="0" w:color="auto"/>
                <w:left w:val="none" w:sz="0" w:space="0" w:color="auto"/>
                <w:bottom w:val="none" w:sz="0" w:space="0" w:color="auto"/>
                <w:right w:val="none" w:sz="0" w:space="0" w:color="auto"/>
              </w:divBdr>
              <w:divsChild>
                <w:div w:id="379020487">
                  <w:marLeft w:val="150"/>
                  <w:marRight w:val="0"/>
                  <w:marTop w:val="0"/>
                  <w:marBottom w:val="0"/>
                  <w:divBdr>
                    <w:top w:val="none" w:sz="0" w:space="0" w:color="auto"/>
                    <w:left w:val="none" w:sz="0" w:space="0" w:color="auto"/>
                    <w:bottom w:val="none" w:sz="0" w:space="0" w:color="auto"/>
                    <w:right w:val="none" w:sz="0" w:space="0" w:color="auto"/>
                  </w:divBdr>
                  <w:divsChild>
                    <w:div w:id="1300262683">
                      <w:marLeft w:val="0"/>
                      <w:marRight w:val="0"/>
                      <w:marTop w:val="0"/>
                      <w:marBottom w:val="0"/>
                      <w:divBdr>
                        <w:top w:val="none" w:sz="0" w:space="0" w:color="auto"/>
                        <w:left w:val="none" w:sz="0" w:space="0" w:color="auto"/>
                        <w:bottom w:val="none" w:sz="0" w:space="0" w:color="auto"/>
                        <w:right w:val="none" w:sz="0" w:space="0" w:color="auto"/>
                      </w:divBdr>
                      <w:divsChild>
                        <w:div w:id="1434087004">
                          <w:marLeft w:val="0"/>
                          <w:marRight w:val="0"/>
                          <w:marTop w:val="0"/>
                          <w:marBottom w:val="0"/>
                          <w:divBdr>
                            <w:top w:val="none" w:sz="0" w:space="0" w:color="auto"/>
                            <w:left w:val="none" w:sz="0" w:space="0" w:color="auto"/>
                            <w:bottom w:val="none" w:sz="0" w:space="0" w:color="auto"/>
                            <w:right w:val="none" w:sz="0" w:space="0" w:color="auto"/>
                          </w:divBdr>
                          <w:divsChild>
                            <w:div w:id="14587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AF152-EBB6-412A-9299-2700E29EC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2024-01-15T02:36:00Z</dcterms:created>
  <dcterms:modified xsi:type="dcterms:W3CDTF">2024-01-17T08:46:00Z</dcterms:modified>
</cp:coreProperties>
</file>