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D034" w14:textId="77777777" w:rsidR="00D75DC0" w:rsidRPr="00B24D33" w:rsidRDefault="00D75DC0" w:rsidP="00A81D7E">
      <w:pPr>
        <w:tabs>
          <w:tab w:val="left" w:pos="567"/>
        </w:tabs>
        <w:spacing w:line="360" w:lineRule="exact"/>
        <w:ind w:firstLineChars="100" w:firstLine="224"/>
        <w:jc w:val="center"/>
        <w:rPr>
          <w:rFonts w:ascii="ＭＳ Ｐ明朝" w:eastAsia="ＭＳ Ｐ明朝" w:hAnsi="ＭＳ Ｐ明朝"/>
          <w:b/>
          <w:bCs/>
          <w:color w:val="000000" w:themeColor="text1"/>
          <w:sz w:val="24"/>
          <w:szCs w:val="24"/>
        </w:rPr>
      </w:pPr>
      <w:r w:rsidRPr="00B24D33">
        <w:rPr>
          <w:rFonts w:ascii="ＭＳ Ｐ明朝" w:eastAsia="ＭＳ Ｐ明朝" w:hAnsi="ＭＳ Ｐ明朝" w:hint="eastAsia"/>
          <w:b/>
          <w:bCs/>
          <w:color w:val="000000" w:themeColor="text1"/>
          <w:sz w:val="24"/>
          <w:szCs w:val="24"/>
        </w:rPr>
        <w:t>今後の公衆浴場に関する研究会　開催概要</w:t>
      </w:r>
    </w:p>
    <w:p w14:paraId="6F9C4E34" w14:textId="77777777" w:rsidR="00D75DC0" w:rsidRPr="00B24D33" w:rsidRDefault="00D75DC0" w:rsidP="00A81D7E">
      <w:pPr>
        <w:tabs>
          <w:tab w:val="left" w:pos="567"/>
        </w:tabs>
        <w:spacing w:line="360" w:lineRule="exact"/>
        <w:ind w:firstLineChars="100" w:firstLine="203"/>
        <w:rPr>
          <w:rFonts w:ascii="ＭＳ Ｐ明朝" w:eastAsia="ＭＳ Ｐ明朝" w:hAnsi="ＭＳ Ｐ明朝"/>
          <w:color w:val="000000" w:themeColor="text1"/>
          <w:sz w:val="22"/>
        </w:rPr>
      </w:pPr>
    </w:p>
    <w:p w14:paraId="5A710FB5" w14:textId="77777777" w:rsidR="00D75DC0" w:rsidRPr="00B24D33" w:rsidRDefault="00D75DC0" w:rsidP="00CD752B">
      <w:pPr>
        <w:tabs>
          <w:tab w:val="left" w:pos="567"/>
        </w:tabs>
        <w:spacing w:line="360" w:lineRule="exact"/>
        <w:rPr>
          <w:rFonts w:ascii="ＭＳ Ｐ明朝" w:eastAsia="ＭＳ Ｐ明朝" w:hAnsi="ＭＳ Ｐ明朝"/>
          <w:b/>
          <w:bCs/>
          <w:color w:val="000000" w:themeColor="text1"/>
          <w:sz w:val="22"/>
        </w:rPr>
      </w:pPr>
      <w:r w:rsidRPr="00B24D33">
        <w:rPr>
          <w:rFonts w:ascii="ＭＳ Ｐ明朝" w:eastAsia="ＭＳ Ｐ明朝" w:hAnsi="ＭＳ Ｐ明朝" w:hint="eastAsia"/>
          <w:b/>
          <w:bCs/>
          <w:color w:val="000000" w:themeColor="text1"/>
          <w:sz w:val="22"/>
        </w:rPr>
        <w:t>■開催日及び場所等</w:t>
      </w:r>
    </w:p>
    <w:p w14:paraId="0C850B9A" w14:textId="4753B9A4" w:rsidR="00D75DC0" w:rsidRPr="00B24D33" w:rsidRDefault="00D75DC0" w:rsidP="00CD752B">
      <w:pPr>
        <w:tabs>
          <w:tab w:val="left" w:pos="567"/>
        </w:tabs>
        <w:spacing w:line="360" w:lineRule="exact"/>
        <w:ind w:firstLineChars="100" w:firstLine="203"/>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○令和6年</w:t>
      </w:r>
      <w:r w:rsidR="005B432D">
        <w:rPr>
          <w:rFonts w:ascii="ＭＳ Ｐ明朝" w:eastAsia="ＭＳ Ｐ明朝" w:hAnsi="ＭＳ Ｐ明朝" w:hint="eastAsia"/>
          <w:color w:val="000000" w:themeColor="text1"/>
          <w:sz w:val="22"/>
        </w:rPr>
        <w:t>１</w:t>
      </w:r>
      <w:r w:rsidRPr="00B24D33">
        <w:rPr>
          <w:rFonts w:ascii="ＭＳ Ｐ明朝" w:eastAsia="ＭＳ Ｐ明朝" w:hAnsi="ＭＳ Ｐ明朝" w:hint="eastAsia"/>
          <w:color w:val="000000" w:themeColor="text1"/>
          <w:sz w:val="22"/>
        </w:rPr>
        <w:t>月</w:t>
      </w:r>
      <w:r w:rsidR="005B432D">
        <w:rPr>
          <w:rFonts w:ascii="ＭＳ Ｐ明朝" w:eastAsia="ＭＳ Ｐ明朝" w:hAnsi="ＭＳ Ｐ明朝" w:hint="eastAsia"/>
          <w:color w:val="000000" w:themeColor="text1"/>
          <w:sz w:val="22"/>
        </w:rPr>
        <w:t>１９</w:t>
      </w:r>
      <w:r w:rsidRPr="00B24D33">
        <w:rPr>
          <w:rFonts w:ascii="ＭＳ Ｐ明朝" w:eastAsia="ＭＳ Ｐ明朝" w:hAnsi="ＭＳ Ｐ明朝" w:hint="eastAsia"/>
          <w:color w:val="000000" w:themeColor="text1"/>
          <w:sz w:val="22"/>
        </w:rPr>
        <w:t xml:space="preserve">日（金） 　</w:t>
      </w:r>
      <w:r w:rsidR="005B432D">
        <w:rPr>
          <w:rFonts w:ascii="ＭＳ Ｐ明朝" w:eastAsia="ＭＳ Ｐ明朝" w:hAnsi="ＭＳ Ｐ明朝" w:hint="eastAsia"/>
          <w:color w:val="000000" w:themeColor="text1"/>
          <w:sz w:val="22"/>
        </w:rPr>
        <w:t>１５</w:t>
      </w:r>
      <w:r w:rsidRPr="00B24D33">
        <w:rPr>
          <w:rFonts w:ascii="ＭＳ Ｐ明朝" w:eastAsia="ＭＳ Ｐ明朝" w:hAnsi="ＭＳ Ｐ明朝" w:hint="eastAsia"/>
          <w:color w:val="000000" w:themeColor="text1"/>
          <w:sz w:val="22"/>
        </w:rPr>
        <w:t>時</w:t>
      </w:r>
      <w:r w:rsidR="005B432D">
        <w:rPr>
          <w:rFonts w:ascii="ＭＳ Ｐ明朝" w:eastAsia="ＭＳ Ｐ明朝" w:hAnsi="ＭＳ Ｐ明朝" w:hint="eastAsia"/>
          <w:color w:val="000000" w:themeColor="text1"/>
          <w:sz w:val="22"/>
        </w:rPr>
        <w:t>１５</w:t>
      </w:r>
      <w:r w:rsidRPr="00B24D33">
        <w:rPr>
          <w:rFonts w:ascii="ＭＳ Ｐ明朝" w:eastAsia="ＭＳ Ｐ明朝" w:hAnsi="ＭＳ Ｐ明朝" w:hint="eastAsia"/>
          <w:color w:val="000000" w:themeColor="text1"/>
          <w:sz w:val="22"/>
        </w:rPr>
        <w:t>分～</w:t>
      </w:r>
      <w:r w:rsidR="005B432D">
        <w:rPr>
          <w:rFonts w:ascii="ＭＳ Ｐ明朝" w:eastAsia="ＭＳ Ｐ明朝" w:hAnsi="ＭＳ Ｐ明朝" w:hint="eastAsia"/>
          <w:color w:val="000000" w:themeColor="text1"/>
          <w:sz w:val="22"/>
        </w:rPr>
        <w:t>１７</w:t>
      </w:r>
      <w:r w:rsidRPr="00B24D33">
        <w:rPr>
          <w:rFonts w:ascii="ＭＳ Ｐ明朝" w:eastAsia="ＭＳ Ｐ明朝" w:hAnsi="ＭＳ Ｐ明朝" w:hint="eastAsia"/>
          <w:color w:val="000000" w:themeColor="text1"/>
          <w:sz w:val="22"/>
        </w:rPr>
        <w:t>時</w:t>
      </w:r>
      <w:r w:rsidR="005B432D">
        <w:rPr>
          <w:rFonts w:ascii="ＭＳ Ｐ明朝" w:eastAsia="ＭＳ Ｐ明朝" w:hAnsi="ＭＳ Ｐ明朝" w:hint="eastAsia"/>
          <w:color w:val="000000" w:themeColor="text1"/>
          <w:sz w:val="22"/>
        </w:rPr>
        <w:t>、大阪赤十字会館　４０２会議室</w:t>
      </w:r>
      <w:r w:rsidRPr="00B24D33">
        <w:rPr>
          <w:rFonts w:ascii="ＭＳ Ｐ明朝" w:eastAsia="ＭＳ Ｐ明朝" w:hAnsi="ＭＳ Ｐ明朝" w:hint="eastAsia"/>
          <w:color w:val="000000" w:themeColor="text1"/>
          <w:sz w:val="22"/>
        </w:rPr>
        <w:t xml:space="preserve">　</w:t>
      </w:r>
    </w:p>
    <w:p w14:paraId="01B433F9" w14:textId="33B81016" w:rsidR="00D75DC0" w:rsidRPr="00B24D33" w:rsidRDefault="00D75DC0" w:rsidP="00CD752B">
      <w:pPr>
        <w:tabs>
          <w:tab w:val="left" w:pos="567"/>
        </w:tabs>
        <w:spacing w:line="360" w:lineRule="exact"/>
        <w:ind w:firstLineChars="100" w:firstLine="203"/>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 xml:space="preserve">　</w:t>
      </w:r>
      <w:r w:rsidR="00A81D7E" w:rsidRPr="00B24D33">
        <w:rPr>
          <w:rFonts w:ascii="ＭＳ Ｐ明朝" w:eastAsia="ＭＳ Ｐ明朝" w:hAnsi="ＭＳ Ｐ明朝" w:hint="eastAsia"/>
          <w:color w:val="000000" w:themeColor="text1"/>
          <w:sz w:val="22"/>
        </w:rPr>
        <w:t xml:space="preserve">　</w:t>
      </w:r>
      <w:r w:rsidRPr="00B24D33">
        <w:rPr>
          <w:rFonts w:ascii="ＭＳ Ｐ明朝" w:eastAsia="ＭＳ Ｐ明朝" w:hAnsi="ＭＳ Ｐ明朝" w:hint="eastAsia"/>
          <w:color w:val="000000" w:themeColor="text1"/>
          <w:sz w:val="22"/>
        </w:rPr>
        <w:t>出席委員</w:t>
      </w:r>
      <w:r w:rsidR="0016336B" w:rsidRPr="00B24D33">
        <w:rPr>
          <w:rFonts w:ascii="ＭＳ Ｐ明朝" w:eastAsia="ＭＳ Ｐ明朝" w:hAnsi="ＭＳ Ｐ明朝" w:hint="eastAsia"/>
          <w:color w:val="000000" w:themeColor="text1"/>
          <w:sz w:val="22"/>
        </w:rPr>
        <w:t>：</w:t>
      </w:r>
      <w:r w:rsidRPr="00B24D33">
        <w:rPr>
          <w:rFonts w:ascii="ＭＳ Ｐ明朝" w:eastAsia="ＭＳ Ｐ明朝" w:hAnsi="ＭＳ Ｐ明朝" w:hint="eastAsia"/>
          <w:color w:val="000000" w:themeColor="text1"/>
          <w:sz w:val="22"/>
        </w:rPr>
        <w:t xml:space="preserve">　明石委員、</w:t>
      </w:r>
      <w:r w:rsidR="00B24D33" w:rsidRPr="00B24D33">
        <w:rPr>
          <w:rFonts w:ascii="ＭＳ Ｐ明朝" w:eastAsia="ＭＳ Ｐ明朝" w:hAnsi="ＭＳ Ｐ明朝" w:hint="eastAsia"/>
          <w:color w:val="000000" w:themeColor="text1"/>
          <w:sz w:val="22"/>
        </w:rPr>
        <w:t>川端委員</w:t>
      </w:r>
      <w:r w:rsidR="00B24D33">
        <w:rPr>
          <w:rFonts w:ascii="ＭＳ Ｐ明朝" w:eastAsia="ＭＳ Ｐ明朝" w:hAnsi="ＭＳ Ｐ明朝" w:hint="eastAsia"/>
          <w:color w:val="000000" w:themeColor="text1"/>
          <w:sz w:val="22"/>
        </w:rPr>
        <w:t>、</w:t>
      </w:r>
      <w:r w:rsidRPr="00B24D33">
        <w:rPr>
          <w:rFonts w:ascii="ＭＳ Ｐ明朝" w:eastAsia="ＭＳ Ｐ明朝" w:hAnsi="ＭＳ Ｐ明朝" w:hint="eastAsia"/>
          <w:color w:val="000000" w:themeColor="text1"/>
          <w:sz w:val="22"/>
        </w:rPr>
        <w:t>白井委員、永井委員、</w:t>
      </w:r>
      <w:r w:rsidR="00B24D33" w:rsidRPr="00B24D33">
        <w:rPr>
          <w:rFonts w:ascii="ＭＳ Ｐ明朝" w:eastAsia="ＭＳ Ｐ明朝" w:hAnsi="ＭＳ Ｐ明朝" w:hint="eastAsia"/>
          <w:color w:val="000000" w:themeColor="text1"/>
          <w:sz w:val="22"/>
        </w:rPr>
        <w:t>水上委員</w:t>
      </w:r>
    </w:p>
    <w:p w14:paraId="7ADE3DD3" w14:textId="2470CDFB" w:rsidR="00AD3D6A" w:rsidRPr="00B24D33" w:rsidRDefault="00D75DC0" w:rsidP="00CD752B">
      <w:pPr>
        <w:tabs>
          <w:tab w:val="left" w:pos="567"/>
        </w:tabs>
        <w:spacing w:line="360" w:lineRule="exact"/>
        <w:ind w:firstLineChars="100" w:firstLine="203"/>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 xml:space="preserve">　</w:t>
      </w:r>
      <w:r w:rsidR="00CF2AA6" w:rsidRPr="00B24D33">
        <w:rPr>
          <w:rFonts w:ascii="ＭＳ Ｐ明朝" w:eastAsia="ＭＳ Ｐ明朝" w:hAnsi="ＭＳ Ｐ明朝" w:hint="eastAsia"/>
          <w:color w:val="000000" w:themeColor="text1"/>
          <w:sz w:val="22"/>
        </w:rPr>
        <w:t xml:space="preserve">　</w:t>
      </w:r>
      <w:r w:rsidR="00A81D7E" w:rsidRPr="00B24D33">
        <w:rPr>
          <w:rFonts w:ascii="ＭＳ Ｐ明朝" w:eastAsia="ＭＳ Ｐ明朝" w:hAnsi="ＭＳ Ｐ明朝" w:hint="eastAsia"/>
          <w:color w:val="000000" w:themeColor="text1"/>
          <w:sz w:val="22"/>
        </w:rPr>
        <w:t>市町村等</w:t>
      </w:r>
      <w:r w:rsidR="001C1232" w:rsidRPr="00B24D33">
        <w:rPr>
          <w:rFonts w:ascii="ＭＳ Ｐ明朝" w:eastAsia="ＭＳ Ｐ明朝" w:hAnsi="ＭＳ Ｐ明朝" w:hint="eastAsia"/>
          <w:color w:val="000000" w:themeColor="text1"/>
          <w:sz w:val="22"/>
        </w:rPr>
        <w:t>：</w:t>
      </w:r>
      <w:r w:rsidR="00AD3D6A" w:rsidRPr="00B24D33">
        <w:rPr>
          <w:rFonts w:ascii="ＭＳ Ｐ明朝" w:eastAsia="ＭＳ Ｐ明朝" w:hAnsi="ＭＳ Ｐ明朝" w:hint="eastAsia"/>
          <w:color w:val="000000" w:themeColor="text1"/>
          <w:sz w:val="22"/>
        </w:rPr>
        <w:t xml:space="preserve">　</w:t>
      </w:r>
      <w:r w:rsidR="001C1232" w:rsidRPr="00B24D33">
        <w:rPr>
          <w:rFonts w:ascii="ＭＳ Ｐ明朝" w:eastAsia="ＭＳ Ｐ明朝" w:hAnsi="ＭＳ Ｐ明朝" w:hint="eastAsia"/>
          <w:color w:val="000000" w:themeColor="text1"/>
          <w:sz w:val="22"/>
        </w:rPr>
        <w:t>東大阪市</w:t>
      </w:r>
      <w:r w:rsidR="00D02786" w:rsidRPr="00B24D33">
        <w:rPr>
          <w:rFonts w:ascii="ＭＳ Ｐ明朝" w:eastAsia="ＭＳ Ｐ明朝" w:hAnsi="ＭＳ Ｐ明朝" w:hint="eastAsia"/>
          <w:color w:val="000000" w:themeColor="text1"/>
          <w:sz w:val="22"/>
        </w:rPr>
        <w:t>福祉部</w:t>
      </w:r>
      <w:r w:rsidR="00CF2AA6" w:rsidRPr="00B24D33">
        <w:rPr>
          <w:rFonts w:ascii="ＭＳ Ｐ明朝" w:eastAsia="ＭＳ Ｐ明朝" w:hAnsi="ＭＳ Ｐ明朝" w:hint="eastAsia"/>
          <w:color w:val="000000" w:themeColor="text1"/>
          <w:sz w:val="22"/>
        </w:rPr>
        <w:t>高齢介護室</w:t>
      </w:r>
      <w:r w:rsidR="001C1232" w:rsidRPr="00B24D33">
        <w:rPr>
          <w:rFonts w:ascii="ＭＳ Ｐ明朝" w:eastAsia="ＭＳ Ｐ明朝" w:hAnsi="ＭＳ Ｐ明朝" w:hint="eastAsia"/>
          <w:color w:val="000000" w:themeColor="text1"/>
          <w:sz w:val="22"/>
        </w:rPr>
        <w:t xml:space="preserve">　</w:t>
      </w:r>
      <w:r w:rsidR="00CF2AA6" w:rsidRPr="00B24D33">
        <w:rPr>
          <w:rFonts w:ascii="ＭＳ Ｐ明朝" w:eastAsia="ＭＳ Ｐ明朝" w:hAnsi="ＭＳ Ｐ明朝" w:hint="eastAsia"/>
          <w:color w:val="000000" w:themeColor="text1"/>
          <w:sz w:val="22"/>
        </w:rPr>
        <w:t xml:space="preserve">前田主査　　　</w:t>
      </w:r>
    </w:p>
    <w:p w14:paraId="48A08221" w14:textId="44052A47" w:rsidR="00D75DC0" w:rsidRPr="00B24D33" w:rsidRDefault="001C1232" w:rsidP="001C1232">
      <w:pPr>
        <w:tabs>
          <w:tab w:val="left" w:pos="567"/>
        </w:tabs>
        <w:spacing w:line="360" w:lineRule="exact"/>
        <w:ind w:firstLineChars="750" w:firstLine="1522"/>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一般社団法人</w:t>
      </w:r>
      <w:r w:rsidR="00CF2AA6" w:rsidRPr="00B24D33">
        <w:rPr>
          <w:rFonts w:ascii="ＭＳ Ｐ明朝" w:eastAsia="ＭＳ Ｐ明朝" w:hAnsi="ＭＳ Ｐ明朝" w:hint="eastAsia"/>
          <w:color w:val="000000" w:themeColor="text1"/>
          <w:sz w:val="22"/>
        </w:rPr>
        <w:t>東大阪市ツーリズム</w:t>
      </w:r>
      <w:r w:rsidR="00AD3D6A" w:rsidRPr="00B24D33">
        <w:rPr>
          <w:rFonts w:ascii="ＭＳ Ｐ明朝" w:eastAsia="ＭＳ Ｐ明朝" w:hAnsi="ＭＳ Ｐ明朝" w:hint="eastAsia"/>
          <w:color w:val="000000" w:themeColor="text1"/>
          <w:sz w:val="22"/>
        </w:rPr>
        <w:t>振興機構</w:t>
      </w:r>
      <w:r w:rsidRPr="00B24D33">
        <w:rPr>
          <w:rFonts w:ascii="ＭＳ Ｐ明朝" w:eastAsia="ＭＳ Ｐ明朝" w:hAnsi="ＭＳ Ｐ明朝" w:hint="eastAsia"/>
          <w:color w:val="000000" w:themeColor="text1"/>
          <w:sz w:val="22"/>
        </w:rPr>
        <w:t xml:space="preserve">　</w:t>
      </w:r>
      <w:r w:rsidR="00AD3D6A" w:rsidRPr="00B24D33">
        <w:rPr>
          <w:rFonts w:ascii="ＭＳ Ｐ明朝" w:eastAsia="ＭＳ Ｐ明朝" w:hAnsi="ＭＳ Ｐ明朝" w:hint="eastAsia"/>
          <w:color w:val="000000" w:themeColor="text1"/>
          <w:sz w:val="22"/>
        </w:rPr>
        <w:t>阿部プロデユーサー</w:t>
      </w:r>
    </w:p>
    <w:p w14:paraId="7484F018" w14:textId="77777777" w:rsidR="001165D3" w:rsidRPr="00B24D33" w:rsidRDefault="001165D3" w:rsidP="00CD752B">
      <w:pPr>
        <w:tabs>
          <w:tab w:val="left" w:pos="567"/>
        </w:tabs>
        <w:spacing w:line="360" w:lineRule="exact"/>
        <w:rPr>
          <w:rFonts w:ascii="ＭＳ Ｐ明朝" w:eastAsia="ＭＳ Ｐ明朝" w:hAnsi="ＭＳ Ｐ明朝"/>
          <w:color w:val="000000" w:themeColor="text1"/>
          <w:sz w:val="22"/>
        </w:rPr>
      </w:pPr>
    </w:p>
    <w:p w14:paraId="1D18C3A1" w14:textId="52355C87" w:rsidR="002D33BF" w:rsidRPr="00B24D33" w:rsidRDefault="00D75DC0" w:rsidP="00CD752B">
      <w:pPr>
        <w:tabs>
          <w:tab w:val="left" w:pos="567"/>
        </w:tabs>
        <w:spacing w:line="360" w:lineRule="exact"/>
        <w:rPr>
          <w:rFonts w:ascii="ＭＳ Ｐ明朝" w:eastAsia="ＭＳ Ｐ明朝" w:hAnsi="ＭＳ Ｐ明朝"/>
          <w:b/>
          <w:bCs/>
          <w:color w:val="000000" w:themeColor="text1"/>
          <w:sz w:val="22"/>
        </w:rPr>
      </w:pPr>
      <w:r w:rsidRPr="00B24D33">
        <w:rPr>
          <w:rFonts w:ascii="ＭＳ Ｐ明朝" w:eastAsia="ＭＳ Ｐ明朝" w:hAnsi="ＭＳ Ｐ明朝" w:hint="eastAsia"/>
          <w:b/>
          <w:bCs/>
          <w:color w:val="000000" w:themeColor="text1"/>
          <w:sz w:val="22"/>
        </w:rPr>
        <w:t>■</w:t>
      </w:r>
      <w:r w:rsidR="00A81D7E" w:rsidRPr="00B24D33">
        <w:rPr>
          <w:rFonts w:ascii="ＭＳ Ｐ明朝" w:eastAsia="ＭＳ Ｐ明朝" w:hAnsi="ＭＳ Ｐ明朝" w:hint="eastAsia"/>
          <w:b/>
          <w:bCs/>
          <w:color w:val="000000" w:themeColor="text1"/>
          <w:sz w:val="22"/>
        </w:rPr>
        <w:t>主な発言</w:t>
      </w:r>
      <w:r w:rsidR="001C1232" w:rsidRPr="00B24D33">
        <w:rPr>
          <w:rFonts w:ascii="ＭＳ Ｐ明朝" w:eastAsia="ＭＳ Ｐ明朝" w:hAnsi="ＭＳ Ｐ明朝" w:hint="eastAsia"/>
          <w:b/>
          <w:bCs/>
          <w:color w:val="000000" w:themeColor="text1"/>
          <w:sz w:val="22"/>
        </w:rPr>
        <w:t>内容</w:t>
      </w:r>
    </w:p>
    <w:p w14:paraId="42D8B76A" w14:textId="1538A461" w:rsidR="00A81D7E" w:rsidRPr="00B24D33" w:rsidRDefault="00CF2AA6" w:rsidP="00CD752B">
      <w:pPr>
        <w:tabs>
          <w:tab w:val="left" w:pos="567"/>
        </w:tabs>
        <w:spacing w:line="360" w:lineRule="exact"/>
        <w:ind w:firstLineChars="100" w:firstLine="203"/>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A81D7E" w:rsidRPr="00B24D33">
        <w:rPr>
          <w:rFonts w:ascii="ＭＳ Ｐ明朝" w:eastAsia="ＭＳ Ｐ明朝" w:hAnsi="ＭＳ Ｐ明朝" w:hint="eastAsia"/>
          <w:color w:val="000000" w:themeColor="text1"/>
          <w:sz w:val="22"/>
        </w:rPr>
        <w:t>東大阪市の福祉関連事業について</w:t>
      </w:r>
    </w:p>
    <w:p w14:paraId="381CC287" w14:textId="77777777" w:rsidR="00394E02" w:rsidRPr="00B24D33" w:rsidRDefault="00394E02" w:rsidP="00394E02">
      <w:pPr>
        <w:tabs>
          <w:tab w:val="left" w:pos="567"/>
        </w:tabs>
        <w:spacing w:line="360" w:lineRule="exact"/>
        <w:ind w:firstLineChars="100" w:firstLine="203"/>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（市町村等）</w:t>
      </w:r>
    </w:p>
    <w:p w14:paraId="111982B3" w14:textId="7205AACE" w:rsidR="00CF2AA6" w:rsidRPr="00B24D33" w:rsidRDefault="00B52389" w:rsidP="005B432D">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B24D33" w:rsidRPr="00B24D33">
        <w:rPr>
          <w:rFonts w:ascii="ＭＳ Ｐ明朝" w:eastAsia="ＭＳ Ｐ明朝" w:hAnsi="ＭＳ Ｐ明朝" w:hint="eastAsia"/>
          <w:color w:val="000000" w:themeColor="text1"/>
          <w:sz w:val="22"/>
        </w:rPr>
        <w:t>東大阪市では、介護保険法に基づく地域支援事業（交付金対象事業）において、一般公衆浴場の活用事例がある。住民ボランティアや地域の事業所等の参画・登録により通所型介護予防サービスを提供しており、一つの公衆浴場がその会場となっている。その他、公衆浴場において介護予防の啓発などを行う介護予防健康入浴事業も取組みの一つ。</w:t>
      </w:r>
    </w:p>
    <w:p w14:paraId="7EF50A7C" w14:textId="5E76A60F" w:rsidR="006D6F01" w:rsidRPr="00B24D33" w:rsidRDefault="00A81D7E" w:rsidP="005B432D">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B24D33" w:rsidRPr="00B24D33">
        <w:rPr>
          <w:rFonts w:ascii="ＭＳ Ｐ明朝" w:eastAsia="ＭＳ Ｐ明朝" w:hAnsi="ＭＳ Ｐ明朝" w:hint="eastAsia"/>
          <w:color w:val="000000" w:themeColor="text1"/>
          <w:sz w:val="22"/>
        </w:rPr>
        <w:t>地域包括ケアの推進には、行政の公助だけでなく、一般公衆浴場を含む事業者や地域住民を巻き込んで、高齢者が居住地域で自分らしく生活することを地域で支える状況を作ることが重要。</w:t>
      </w:r>
    </w:p>
    <w:p w14:paraId="5A774126" w14:textId="08CD65CB" w:rsidR="004C071A" w:rsidRPr="00B24D33" w:rsidRDefault="00216539" w:rsidP="005B432D">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B24D33" w:rsidRPr="00B24D33">
        <w:rPr>
          <w:rFonts w:ascii="ＭＳ Ｐ明朝" w:eastAsia="ＭＳ Ｐ明朝" w:hAnsi="ＭＳ Ｐ明朝" w:hint="eastAsia"/>
          <w:color w:val="000000" w:themeColor="text1"/>
          <w:sz w:val="22"/>
        </w:rPr>
        <w:t>健康福祉事業では、健康意識が高い人などに利用者が固定化されることが課題。介護予防のターゲットとする高齢の男性には、健康や体操などの事業が敬遠されることが多いが、東大阪市で実施している民間委託した介護予防普及啓発のための教室では、高齢男性に参加してもらえるよう、教室内容を趣味性の高いメニューとして、ネーミングも「男・本気の」パン教室等と題して開催し、人気事業として成立している。</w:t>
      </w:r>
    </w:p>
    <w:p w14:paraId="22EF2061" w14:textId="4AC6D624" w:rsidR="000F3A3F" w:rsidRPr="00B24D33" w:rsidRDefault="004C071A" w:rsidP="005B432D">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・公衆浴場は、</w:t>
      </w:r>
      <w:r w:rsidR="002A1A21" w:rsidRPr="00B24D33">
        <w:rPr>
          <w:rFonts w:ascii="ＭＳ Ｐ明朝" w:eastAsia="ＭＳ Ｐ明朝" w:hAnsi="ＭＳ Ｐ明朝" w:hint="eastAsia"/>
          <w:color w:val="000000" w:themeColor="text1"/>
          <w:sz w:val="22"/>
        </w:rPr>
        <w:t>かつては地域</w:t>
      </w:r>
      <w:r w:rsidRPr="00B24D33">
        <w:rPr>
          <w:rFonts w:ascii="ＭＳ Ｐ明朝" w:eastAsia="ＭＳ Ｐ明朝" w:hAnsi="ＭＳ Ｐ明朝" w:hint="eastAsia"/>
          <w:color w:val="000000" w:themeColor="text1"/>
          <w:sz w:val="22"/>
        </w:rPr>
        <w:t>の社交場、地域交流の</w:t>
      </w:r>
      <w:r w:rsidR="002A1A21" w:rsidRPr="00B24D33">
        <w:rPr>
          <w:rFonts w:ascii="ＭＳ Ｐ明朝" w:eastAsia="ＭＳ Ｐ明朝" w:hAnsi="ＭＳ Ｐ明朝" w:hint="eastAsia"/>
          <w:color w:val="000000" w:themeColor="text1"/>
          <w:sz w:val="22"/>
        </w:rPr>
        <w:t>集いの場であった。そのため、</w:t>
      </w:r>
      <w:r w:rsidRPr="00B24D33">
        <w:rPr>
          <w:rFonts w:ascii="ＭＳ Ｐ明朝" w:eastAsia="ＭＳ Ｐ明朝" w:hAnsi="ＭＳ Ｐ明朝" w:hint="eastAsia"/>
          <w:color w:val="000000" w:themeColor="text1"/>
          <w:sz w:val="22"/>
        </w:rPr>
        <w:t>福祉事業の地域交流</w:t>
      </w:r>
      <w:r w:rsidR="002A1A21" w:rsidRPr="00B24D33">
        <w:rPr>
          <w:rFonts w:ascii="ＭＳ Ｐ明朝" w:eastAsia="ＭＳ Ｐ明朝" w:hAnsi="ＭＳ Ｐ明朝" w:hint="eastAsia"/>
          <w:color w:val="000000" w:themeColor="text1"/>
          <w:sz w:val="22"/>
        </w:rPr>
        <w:t>や</w:t>
      </w:r>
      <w:r w:rsidRPr="00B24D33">
        <w:rPr>
          <w:rFonts w:ascii="ＭＳ Ｐ明朝" w:eastAsia="ＭＳ Ｐ明朝" w:hAnsi="ＭＳ Ｐ明朝" w:hint="eastAsia"/>
          <w:color w:val="000000" w:themeColor="text1"/>
          <w:sz w:val="22"/>
        </w:rPr>
        <w:t>居場所づくり</w:t>
      </w:r>
      <w:r w:rsidR="002A1A21" w:rsidRPr="00B24D33">
        <w:rPr>
          <w:rFonts w:ascii="ＭＳ Ｐ明朝" w:eastAsia="ＭＳ Ｐ明朝" w:hAnsi="ＭＳ Ｐ明朝" w:hint="eastAsia"/>
          <w:color w:val="000000" w:themeColor="text1"/>
          <w:sz w:val="22"/>
        </w:rPr>
        <w:t>、</w:t>
      </w:r>
      <w:r w:rsidRPr="00B24D33">
        <w:rPr>
          <w:rFonts w:ascii="ＭＳ Ｐ明朝" w:eastAsia="ＭＳ Ｐ明朝" w:hAnsi="ＭＳ Ｐ明朝" w:hint="eastAsia"/>
          <w:color w:val="000000" w:themeColor="text1"/>
          <w:sz w:val="22"/>
        </w:rPr>
        <w:t>世代間交流の場として活用する社会資源となりえる。</w:t>
      </w:r>
    </w:p>
    <w:p w14:paraId="7AC1550E" w14:textId="77777777" w:rsidR="002A1A21" w:rsidRPr="00B24D33" w:rsidRDefault="002A1A21" w:rsidP="002A1A21">
      <w:pPr>
        <w:tabs>
          <w:tab w:val="left" w:pos="567"/>
        </w:tabs>
        <w:spacing w:line="360" w:lineRule="exact"/>
        <w:ind w:leftChars="147" w:left="284"/>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4C071A" w:rsidRPr="00B24D33">
        <w:rPr>
          <w:rFonts w:ascii="ＭＳ Ｐ明朝" w:eastAsia="ＭＳ Ｐ明朝" w:hAnsi="ＭＳ Ｐ明朝" w:hint="eastAsia"/>
          <w:color w:val="000000" w:themeColor="text1"/>
          <w:sz w:val="22"/>
        </w:rPr>
        <w:t>委員）</w:t>
      </w:r>
    </w:p>
    <w:p w14:paraId="1EB46EBD" w14:textId="0AF49AD9" w:rsidR="004C071A" w:rsidRPr="00B24D33" w:rsidRDefault="002A1A21" w:rsidP="00C46997">
      <w:pPr>
        <w:tabs>
          <w:tab w:val="left" w:pos="567"/>
        </w:tabs>
        <w:spacing w:line="360" w:lineRule="exact"/>
        <w:ind w:leftChars="220" w:left="587" w:hangingChars="80" w:hanging="162"/>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0F3A3F" w:rsidRPr="00B24D33">
        <w:rPr>
          <w:rFonts w:ascii="ＭＳ Ｐ明朝" w:eastAsia="ＭＳ Ｐ明朝" w:hAnsi="ＭＳ Ｐ明朝" w:hint="eastAsia"/>
          <w:color w:val="000000" w:themeColor="text1"/>
          <w:sz w:val="22"/>
        </w:rPr>
        <w:t>地域力を活かした健康づくりや認知症予防事業の事例</w:t>
      </w:r>
      <w:r w:rsidRPr="00B24D33">
        <w:rPr>
          <w:rFonts w:ascii="ＭＳ Ｐ明朝" w:eastAsia="ＭＳ Ｐ明朝" w:hAnsi="ＭＳ Ｐ明朝" w:hint="eastAsia"/>
          <w:color w:val="000000" w:themeColor="text1"/>
          <w:sz w:val="22"/>
        </w:rPr>
        <w:t>があるので、</w:t>
      </w:r>
      <w:r w:rsidR="00AE4F17" w:rsidRPr="00B24D33">
        <w:rPr>
          <w:rFonts w:ascii="ＭＳ Ｐ明朝" w:eastAsia="ＭＳ Ｐ明朝" w:hAnsi="ＭＳ Ｐ明朝" w:hint="eastAsia"/>
          <w:color w:val="000000" w:themeColor="text1"/>
          <w:sz w:val="22"/>
        </w:rPr>
        <w:t>公衆浴場</w:t>
      </w:r>
      <w:r w:rsidRPr="00B24D33">
        <w:rPr>
          <w:rFonts w:ascii="ＭＳ Ｐ明朝" w:eastAsia="ＭＳ Ｐ明朝" w:hAnsi="ＭＳ Ｐ明朝" w:hint="eastAsia"/>
          <w:color w:val="000000" w:themeColor="text1"/>
          <w:sz w:val="22"/>
        </w:rPr>
        <w:t>を福祉関係で</w:t>
      </w:r>
      <w:r w:rsidR="000F3A3F" w:rsidRPr="00B24D33">
        <w:rPr>
          <w:rFonts w:ascii="ＭＳ Ｐ明朝" w:eastAsia="ＭＳ Ｐ明朝" w:hAnsi="ＭＳ Ｐ明朝" w:hint="eastAsia"/>
          <w:color w:val="000000" w:themeColor="text1"/>
          <w:sz w:val="22"/>
        </w:rPr>
        <w:t>活用</w:t>
      </w:r>
      <w:r w:rsidRPr="00B24D33">
        <w:rPr>
          <w:rFonts w:ascii="ＭＳ Ｐ明朝" w:eastAsia="ＭＳ Ｐ明朝" w:hAnsi="ＭＳ Ｐ明朝" w:hint="eastAsia"/>
          <w:color w:val="000000" w:themeColor="text1"/>
          <w:sz w:val="22"/>
        </w:rPr>
        <w:t>できる</w:t>
      </w:r>
      <w:r w:rsidR="000F3A3F" w:rsidRPr="00B24D33">
        <w:rPr>
          <w:rFonts w:ascii="ＭＳ Ｐ明朝" w:eastAsia="ＭＳ Ｐ明朝" w:hAnsi="ＭＳ Ｐ明朝" w:hint="eastAsia"/>
          <w:color w:val="000000" w:themeColor="text1"/>
          <w:sz w:val="22"/>
        </w:rPr>
        <w:t>可能性はある。</w:t>
      </w:r>
    </w:p>
    <w:p w14:paraId="0720465F" w14:textId="77777777" w:rsidR="008E4373" w:rsidRPr="00B24D33" w:rsidRDefault="008E4373" w:rsidP="004C071A">
      <w:pPr>
        <w:tabs>
          <w:tab w:val="left" w:pos="567"/>
        </w:tabs>
        <w:spacing w:line="360" w:lineRule="exact"/>
        <w:ind w:leftChars="219" w:left="626" w:hangingChars="100" w:hanging="203"/>
        <w:rPr>
          <w:rFonts w:ascii="ＭＳ Ｐ明朝" w:eastAsia="ＭＳ Ｐ明朝" w:hAnsi="ＭＳ Ｐ明朝"/>
          <w:color w:val="000000" w:themeColor="text1"/>
          <w:sz w:val="22"/>
        </w:rPr>
      </w:pPr>
    </w:p>
    <w:p w14:paraId="3BA389FA" w14:textId="234A9F11" w:rsidR="00ED7FA4" w:rsidRPr="00B24D33" w:rsidRDefault="00B52389" w:rsidP="00CD752B">
      <w:pPr>
        <w:tabs>
          <w:tab w:val="left" w:pos="567"/>
        </w:tabs>
        <w:spacing w:line="360" w:lineRule="exact"/>
        <w:ind w:firstLineChars="100" w:firstLine="203"/>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〇</w:t>
      </w:r>
      <w:r w:rsidR="002D33BF" w:rsidRPr="00B24D33">
        <w:rPr>
          <w:rFonts w:ascii="ＭＳ Ｐ明朝" w:eastAsia="ＭＳ Ｐ明朝" w:hAnsi="ＭＳ Ｐ明朝" w:hint="eastAsia"/>
          <w:color w:val="000000" w:themeColor="text1"/>
          <w:sz w:val="22"/>
        </w:rPr>
        <w:t>観光</w:t>
      </w:r>
      <w:r w:rsidR="0083337A" w:rsidRPr="00B24D33">
        <w:rPr>
          <w:rFonts w:ascii="ＭＳ Ｐ明朝" w:eastAsia="ＭＳ Ｐ明朝" w:hAnsi="ＭＳ Ｐ明朝" w:hint="eastAsia"/>
          <w:color w:val="000000" w:themeColor="text1"/>
          <w:sz w:val="22"/>
        </w:rPr>
        <w:t>集客や地域の活性化について</w:t>
      </w:r>
    </w:p>
    <w:p w14:paraId="7599FDFF" w14:textId="77777777" w:rsidR="002A1A21" w:rsidRPr="00B24D33" w:rsidRDefault="002A1A21" w:rsidP="002A1A21">
      <w:pPr>
        <w:tabs>
          <w:tab w:val="left" w:pos="567"/>
        </w:tabs>
        <w:spacing w:line="360" w:lineRule="exact"/>
        <w:ind w:leftChars="131" w:left="253"/>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（市町村等）</w:t>
      </w:r>
    </w:p>
    <w:p w14:paraId="2990D61B" w14:textId="2001F253" w:rsidR="00AE4F17" w:rsidRPr="00B24D33" w:rsidRDefault="00B52389" w:rsidP="00C46997">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C36FC8" w:rsidRPr="00B24D33">
        <w:rPr>
          <w:rFonts w:ascii="ＭＳ Ｐ明朝" w:eastAsia="ＭＳ Ｐ明朝" w:hAnsi="ＭＳ Ｐ明朝" w:hint="eastAsia"/>
          <w:color w:val="000000" w:themeColor="text1"/>
          <w:sz w:val="22"/>
        </w:rPr>
        <w:t>公衆</w:t>
      </w:r>
      <w:r w:rsidR="00AE4F17" w:rsidRPr="00B24D33">
        <w:rPr>
          <w:rFonts w:ascii="ＭＳ Ｐ明朝" w:eastAsia="ＭＳ Ｐ明朝" w:hAnsi="ＭＳ Ｐ明朝" w:hint="eastAsia"/>
          <w:color w:val="000000" w:themeColor="text1"/>
          <w:sz w:val="22"/>
        </w:rPr>
        <w:t>浴場</w:t>
      </w:r>
      <w:r w:rsidR="003B58A5" w:rsidRPr="00B24D33">
        <w:rPr>
          <w:rFonts w:ascii="ＭＳ Ｐ明朝" w:eastAsia="ＭＳ Ｐ明朝" w:hAnsi="ＭＳ Ｐ明朝" w:hint="eastAsia"/>
          <w:color w:val="000000" w:themeColor="text1"/>
          <w:sz w:val="22"/>
        </w:rPr>
        <w:t>も含め</w:t>
      </w:r>
      <w:r w:rsidR="002A1A21" w:rsidRPr="00B24D33">
        <w:rPr>
          <w:rFonts w:ascii="ＭＳ Ｐ明朝" w:eastAsia="ＭＳ Ｐ明朝" w:hAnsi="ＭＳ Ｐ明朝" w:hint="eastAsia"/>
          <w:color w:val="000000" w:themeColor="text1"/>
          <w:sz w:val="22"/>
        </w:rPr>
        <w:t>たまち</w:t>
      </w:r>
      <w:r w:rsidR="00C36FC8" w:rsidRPr="00B24D33">
        <w:rPr>
          <w:rFonts w:ascii="ＭＳ Ｐ明朝" w:eastAsia="ＭＳ Ｐ明朝" w:hAnsi="ＭＳ Ｐ明朝" w:hint="eastAsia"/>
          <w:color w:val="000000" w:themeColor="text1"/>
          <w:sz w:val="22"/>
        </w:rPr>
        <w:t>全体</w:t>
      </w:r>
      <w:r w:rsidR="00BE1EAC" w:rsidRPr="00B24D33">
        <w:rPr>
          <w:rFonts w:ascii="ＭＳ Ｐ明朝" w:eastAsia="ＭＳ Ｐ明朝" w:hAnsi="ＭＳ Ｐ明朝" w:hint="eastAsia"/>
          <w:color w:val="000000" w:themeColor="text1"/>
          <w:sz w:val="22"/>
        </w:rPr>
        <w:t>を体験するイベントなど</w:t>
      </w:r>
      <w:r w:rsidR="002A1A21" w:rsidRPr="00B24D33">
        <w:rPr>
          <w:rFonts w:ascii="ＭＳ Ｐ明朝" w:eastAsia="ＭＳ Ｐ明朝" w:hAnsi="ＭＳ Ｐ明朝" w:hint="eastAsia"/>
          <w:color w:val="000000" w:themeColor="text1"/>
          <w:sz w:val="22"/>
        </w:rPr>
        <w:t>が</w:t>
      </w:r>
      <w:r w:rsidR="00BE1EAC" w:rsidRPr="00B24D33">
        <w:rPr>
          <w:rFonts w:ascii="ＭＳ Ｐ明朝" w:eastAsia="ＭＳ Ｐ明朝" w:hAnsi="ＭＳ Ｐ明朝" w:hint="eastAsia"/>
          <w:color w:val="000000" w:themeColor="text1"/>
          <w:sz w:val="22"/>
        </w:rPr>
        <w:t>必要</w:t>
      </w:r>
      <w:r w:rsidR="002A1A21" w:rsidRPr="00B24D33">
        <w:rPr>
          <w:rFonts w:ascii="ＭＳ Ｐ明朝" w:eastAsia="ＭＳ Ｐ明朝" w:hAnsi="ＭＳ Ｐ明朝" w:hint="eastAsia"/>
          <w:color w:val="000000" w:themeColor="text1"/>
          <w:sz w:val="22"/>
        </w:rPr>
        <w:t>であり、</w:t>
      </w:r>
      <w:r w:rsidR="00BE1EAC" w:rsidRPr="00B24D33">
        <w:rPr>
          <w:rFonts w:ascii="ＭＳ Ｐ明朝" w:eastAsia="ＭＳ Ｐ明朝" w:hAnsi="ＭＳ Ｐ明朝" w:hint="eastAsia"/>
          <w:color w:val="000000" w:themeColor="text1"/>
          <w:sz w:val="22"/>
        </w:rPr>
        <w:t>東大阪市ではラクビーというスポーツ要素</w:t>
      </w:r>
      <w:r w:rsidR="003B58A5" w:rsidRPr="00B24D33">
        <w:rPr>
          <w:rFonts w:ascii="ＭＳ Ｐ明朝" w:eastAsia="ＭＳ Ｐ明朝" w:hAnsi="ＭＳ Ｐ明朝" w:hint="eastAsia"/>
          <w:color w:val="000000" w:themeColor="text1"/>
          <w:sz w:val="22"/>
        </w:rPr>
        <w:t>を含めることもできる</w:t>
      </w:r>
      <w:r w:rsidR="00AE4F17" w:rsidRPr="00B24D33">
        <w:rPr>
          <w:rFonts w:ascii="ＭＳ Ｐ明朝" w:eastAsia="ＭＳ Ｐ明朝" w:hAnsi="ＭＳ Ｐ明朝" w:hint="eastAsia"/>
          <w:color w:val="000000" w:themeColor="text1"/>
          <w:sz w:val="22"/>
        </w:rPr>
        <w:t>。観光事業として、商店街や飲食店、住民など</w:t>
      </w:r>
      <w:r w:rsidR="0083337A" w:rsidRPr="00B24D33">
        <w:rPr>
          <w:rFonts w:ascii="ＭＳ Ｐ明朝" w:eastAsia="ＭＳ Ｐ明朝" w:hAnsi="ＭＳ Ｐ明朝" w:hint="eastAsia"/>
          <w:color w:val="000000" w:themeColor="text1"/>
          <w:sz w:val="22"/>
        </w:rPr>
        <w:t>まち</w:t>
      </w:r>
      <w:r w:rsidR="00AE4F17" w:rsidRPr="00B24D33">
        <w:rPr>
          <w:rFonts w:ascii="ＭＳ Ｐ明朝" w:eastAsia="ＭＳ Ｐ明朝" w:hAnsi="ＭＳ Ｐ明朝" w:hint="eastAsia"/>
          <w:color w:val="000000" w:themeColor="text1"/>
          <w:sz w:val="22"/>
        </w:rPr>
        <w:t>全体を巻込むことを考えている。異業種連携することができるよう協議会を設置し、集まる機会</w:t>
      </w:r>
      <w:r w:rsidR="002A1A21" w:rsidRPr="00B24D33">
        <w:rPr>
          <w:rFonts w:ascii="ＭＳ Ｐ明朝" w:eastAsia="ＭＳ Ｐ明朝" w:hAnsi="ＭＳ Ｐ明朝" w:hint="eastAsia"/>
          <w:color w:val="000000" w:themeColor="text1"/>
          <w:sz w:val="22"/>
        </w:rPr>
        <w:t>を</w:t>
      </w:r>
      <w:r w:rsidR="00AE4F17" w:rsidRPr="00B24D33">
        <w:rPr>
          <w:rFonts w:ascii="ＭＳ Ｐ明朝" w:eastAsia="ＭＳ Ｐ明朝" w:hAnsi="ＭＳ Ｐ明朝" w:hint="eastAsia"/>
          <w:color w:val="000000" w:themeColor="text1"/>
          <w:sz w:val="22"/>
        </w:rPr>
        <w:t>創出</w:t>
      </w:r>
      <w:r w:rsidR="002A1A21" w:rsidRPr="00B24D33">
        <w:rPr>
          <w:rFonts w:ascii="ＭＳ Ｐ明朝" w:eastAsia="ＭＳ Ｐ明朝" w:hAnsi="ＭＳ Ｐ明朝" w:hint="eastAsia"/>
          <w:color w:val="000000" w:themeColor="text1"/>
          <w:sz w:val="22"/>
        </w:rPr>
        <w:t>する</w:t>
      </w:r>
      <w:r w:rsidR="00AE4F17" w:rsidRPr="00B24D33">
        <w:rPr>
          <w:rFonts w:ascii="ＭＳ Ｐ明朝" w:eastAsia="ＭＳ Ｐ明朝" w:hAnsi="ＭＳ Ｐ明朝" w:hint="eastAsia"/>
          <w:color w:val="000000" w:themeColor="text1"/>
          <w:sz w:val="22"/>
        </w:rPr>
        <w:t>。</w:t>
      </w:r>
    </w:p>
    <w:p w14:paraId="5FD8A6FA" w14:textId="582D4414" w:rsidR="001165D3" w:rsidRPr="00B24D33" w:rsidRDefault="00C36FC8" w:rsidP="00C46997">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・公衆浴場も含め地域にある施設が撮影スポットに活用してもらえ</w:t>
      </w:r>
      <w:r w:rsidR="002A1A21" w:rsidRPr="00B24D33">
        <w:rPr>
          <w:rFonts w:ascii="ＭＳ Ｐ明朝" w:eastAsia="ＭＳ Ｐ明朝" w:hAnsi="ＭＳ Ｐ明朝" w:hint="eastAsia"/>
          <w:color w:val="000000" w:themeColor="text1"/>
          <w:sz w:val="22"/>
        </w:rPr>
        <w:t>な</w:t>
      </w:r>
      <w:r w:rsidRPr="00B24D33">
        <w:rPr>
          <w:rFonts w:ascii="ＭＳ Ｐ明朝" w:eastAsia="ＭＳ Ｐ明朝" w:hAnsi="ＭＳ Ｐ明朝" w:hint="eastAsia"/>
          <w:color w:val="000000" w:themeColor="text1"/>
          <w:sz w:val="22"/>
        </w:rPr>
        <w:t>いか考えている。ロケ地になれば集客効果に期待できる</w:t>
      </w:r>
      <w:r w:rsidR="002A1A21" w:rsidRPr="00B24D33">
        <w:rPr>
          <w:rFonts w:ascii="ＭＳ Ｐ明朝" w:eastAsia="ＭＳ Ｐ明朝" w:hAnsi="ＭＳ Ｐ明朝" w:hint="eastAsia"/>
          <w:color w:val="000000" w:themeColor="text1"/>
          <w:sz w:val="22"/>
        </w:rPr>
        <w:t>。</w:t>
      </w:r>
    </w:p>
    <w:p w14:paraId="1B1871F6" w14:textId="5B99A23C" w:rsidR="008E4373" w:rsidRPr="00B24D33" w:rsidRDefault="00B52389" w:rsidP="00C46997">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BE1EAC" w:rsidRPr="00B24D33">
        <w:rPr>
          <w:rFonts w:ascii="ＭＳ Ｐ明朝" w:eastAsia="ＭＳ Ｐ明朝" w:hAnsi="ＭＳ Ｐ明朝" w:hint="eastAsia"/>
          <w:color w:val="000000" w:themeColor="text1"/>
          <w:sz w:val="22"/>
        </w:rPr>
        <w:t>インバウンドに</w:t>
      </w:r>
      <w:r w:rsidR="002A1A21" w:rsidRPr="00B24D33">
        <w:rPr>
          <w:rFonts w:ascii="ＭＳ Ｐ明朝" w:eastAsia="ＭＳ Ｐ明朝" w:hAnsi="ＭＳ Ｐ明朝" w:hint="eastAsia"/>
          <w:color w:val="000000" w:themeColor="text1"/>
          <w:sz w:val="22"/>
        </w:rPr>
        <w:t>とっても</w:t>
      </w:r>
      <w:r w:rsidR="00AE4F17" w:rsidRPr="00B24D33">
        <w:rPr>
          <w:rFonts w:ascii="ＭＳ Ｐ明朝" w:eastAsia="ＭＳ Ｐ明朝" w:hAnsi="ＭＳ Ｐ明朝" w:hint="eastAsia"/>
          <w:color w:val="000000" w:themeColor="text1"/>
          <w:sz w:val="22"/>
        </w:rPr>
        <w:t>公衆浴場</w:t>
      </w:r>
      <w:r w:rsidR="00BE1EAC" w:rsidRPr="00B24D33">
        <w:rPr>
          <w:rFonts w:ascii="ＭＳ Ｐ明朝" w:eastAsia="ＭＳ Ｐ明朝" w:hAnsi="ＭＳ Ｐ明朝" w:hint="eastAsia"/>
          <w:color w:val="000000" w:themeColor="text1"/>
          <w:sz w:val="22"/>
        </w:rPr>
        <w:t>は魅力ある施設。日本文化として</w:t>
      </w:r>
      <w:r w:rsidR="0083337A" w:rsidRPr="00B24D33">
        <w:rPr>
          <w:rFonts w:ascii="ＭＳ Ｐ明朝" w:eastAsia="ＭＳ Ｐ明朝" w:hAnsi="ＭＳ Ｐ明朝" w:hint="eastAsia"/>
          <w:color w:val="000000" w:themeColor="text1"/>
          <w:sz w:val="22"/>
        </w:rPr>
        <w:t>入浴</w:t>
      </w:r>
      <w:r w:rsidR="00BE1EAC" w:rsidRPr="00B24D33">
        <w:rPr>
          <w:rFonts w:ascii="ＭＳ Ｐ明朝" w:eastAsia="ＭＳ Ｐ明朝" w:hAnsi="ＭＳ Ｐ明朝" w:hint="eastAsia"/>
          <w:color w:val="000000" w:themeColor="text1"/>
          <w:sz w:val="22"/>
        </w:rPr>
        <w:t>マナー</w:t>
      </w:r>
      <w:r w:rsidR="0083337A" w:rsidRPr="00B24D33">
        <w:rPr>
          <w:rFonts w:ascii="ＭＳ Ｐ明朝" w:eastAsia="ＭＳ Ｐ明朝" w:hAnsi="ＭＳ Ｐ明朝" w:hint="eastAsia"/>
          <w:color w:val="000000" w:themeColor="text1"/>
          <w:sz w:val="22"/>
        </w:rPr>
        <w:t>の</w:t>
      </w:r>
      <w:r w:rsidR="00BE1EAC" w:rsidRPr="00B24D33">
        <w:rPr>
          <w:rFonts w:ascii="ＭＳ Ｐ明朝" w:eastAsia="ＭＳ Ｐ明朝" w:hAnsi="ＭＳ Ｐ明朝" w:hint="eastAsia"/>
          <w:color w:val="000000" w:themeColor="text1"/>
          <w:sz w:val="22"/>
        </w:rPr>
        <w:t>啓発も必要</w:t>
      </w:r>
      <w:r w:rsidR="00AD3D6A" w:rsidRPr="00B24D33">
        <w:rPr>
          <w:rFonts w:ascii="ＭＳ Ｐ明朝" w:eastAsia="ＭＳ Ｐ明朝" w:hAnsi="ＭＳ Ｐ明朝" w:hint="eastAsia"/>
          <w:color w:val="000000" w:themeColor="text1"/>
          <w:sz w:val="22"/>
        </w:rPr>
        <w:t>だが、</w:t>
      </w:r>
      <w:r w:rsidR="00BE1EAC" w:rsidRPr="00B24D33">
        <w:rPr>
          <w:rFonts w:ascii="ＭＳ Ｐ明朝" w:eastAsia="ＭＳ Ｐ明朝" w:hAnsi="ＭＳ Ｐ明朝" w:hint="eastAsia"/>
          <w:color w:val="000000" w:themeColor="text1"/>
          <w:sz w:val="22"/>
        </w:rPr>
        <w:t>啓発する場合</w:t>
      </w:r>
      <w:r w:rsidR="0083337A" w:rsidRPr="00B24D33">
        <w:rPr>
          <w:rFonts w:ascii="ＭＳ Ｐ明朝" w:eastAsia="ＭＳ Ｐ明朝" w:hAnsi="ＭＳ Ｐ明朝" w:hint="eastAsia"/>
          <w:color w:val="000000" w:themeColor="text1"/>
          <w:sz w:val="22"/>
        </w:rPr>
        <w:t>には体験型やゲーム感覚などの</w:t>
      </w:r>
      <w:r w:rsidR="00BE1EAC" w:rsidRPr="00B24D33">
        <w:rPr>
          <w:rFonts w:ascii="ＭＳ Ｐ明朝" w:eastAsia="ＭＳ Ｐ明朝" w:hAnsi="ＭＳ Ｐ明朝" w:hint="eastAsia"/>
          <w:color w:val="000000" w:themeColor="text1"/>
          <w:sz w:val="22"/>
        </w:rPr>
        <w:t>工夫が</w:t>
      </w:r>
      <w:r w:rsidR="0083337A" w:rsidRPr="00B24D33">
        <w:rPr>
          <w:rFonts w:ascii="ＭＳ Ｐ明朝" w:eastAsia="ＭＳ Ｐ明朝" w:hAnsi="ＭＳ Ｐ明朝" w:hint="eastAsia"/>
          <w:color w:val="000000" w:themeColor="text1"/>
          <w:sz w:val="22"/>
        </w:rPr>
        <w:t>必要。</w:t>
      </w:r>
    </w:p>
    <w:p w14:paraId="3ABE398E" w14:textId="767327D8" w:rsidR="0083337A" w:rsidRPr="00B24D33" w:rsidRDefault="00B52389" w:rsidP="00C46997">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w:t>
      </w:r>
      <w:r w:rsidR="000F3A3F" w:rsidRPr="00B24D33">
        <w:rPr>
          <w:rFonts w:ascii="ＭＳ Ｐ明朝" w:eastAsia="ＭＳ Ｐ明朝" w:hAnsi="ＭＳ Ｐ明朝" w:hint="eastAsia"/>
          <w:color w:val="000000" w:themeColor="text1"/>
          <w:sz w:val="22"/>
        </w:rPr>
        <w:t>観光</w:t>
      </w:r>
      <w:r w:rsidR="0083337A" w:rsidRPr="00B24D33">
        <w:rPr>
          <w:rFonts w:ascii="ＭＳ Ｐ明朝" w:eastAsia="ＭＳ Ｐ明朝" w:hAnsi="ＭＳ Ｐ明朝" w:hint="eastAsia"/>
          <w:color w:val="000000" w:themeColor="text1"/>
          <w:sz w:val="22"/>
        </w:rPr>
        <w:t>振興のためまちを</w:t>
      </w:r>
      <w:r w:rsidR="000F3A3F" w:rsidRPr="00B24D33">
        <w:rPr>
          <w:rFonts w:ascii="ＭＳ Ｐ明朝" w:eastAsia="ＭＳ Ｐ明朝" w:hAnsi="ＭＳ Ｐ明朝" w:hint="eastAsia"/>
          <w:color w:val="000000" w:themeColor="text1"/>
          <w:sz w:val="22"/>
        </w:rPr>
        <w:t>周遊してもらうイベント</w:t>
      </w:r>
      <w:r w:rsidR="0083337A" w:rsidRPr="00B24D33">
        <w:rPr>
          <w:rFonts w:ascii="ＭＳ Ｐ明朝" w:eastAsia="ＭＳ Ｐ明朝" w:hAnsi="ＭＳ Ｐ明朝" w:hint="eastAsia"/>
          <w:color w:val="000000" w:themeColor="text1"/>
          <w:sz w:val="22"/>
        </w:rPr>
        <w:t>等は、</w:t>
      </w:r>
      <w:r w:rsidR="000F3A3F" w:rsidRPr="00B24D33">
        <w:rPr>
          <w:rFonts w:ascii="ＭＳ Ｐ明朝" w:eastAsia="ＭＳ Ｐ明朝" w:hAnsi="ＭＳ Ｐ明朝" w:hint="eastAsia"/>
          <w:color w:val="000000" w:themeColor="text1"/>
          <w:sz w:val="22"/>
        </w:rPr>
        <w:t>健康福祉の</w:t>
      </w:r>
      <w:r w:rsidR="001165D3" w:rsidRPr="00B24D33">
        <w:rPr>
          <w:rFonts w:ascii="ＭＳ Ｐ明朝" w:eastAsia="ＭＳ Ｐ明朝" w:hAnsi="ＭＳ Ｐ明朝" w:hint="eastAsia"/>
          <w:color w:val="000000" w:themeColor="text1"/>
          <w:sz w:val="22"/>
        </w:rPr>
        <w:t>視点</w:t>
      </w:r>
      <w:r w:rsidR="000F3A3F" w:rsidRPr="00B24D33">
        <w:rPr>
          <w:rFonts w:ascii="ＭＳ Ｐ明朝" w:eastAsia="ＭＳ Ｐ明朝" w:hAnsi="ＭＳ Ｐ明朝" w:hint="eastAsia"/>
          <w:color w:val="000000" w:themeColor="text1"/>
          <w:sz w:val="22"/>
        </w:rPr>
        <w:t>では外出機会の</w:t>
      </w:r>
      <w:r w:rsidR="0083337A" w:rsidRPr="00B24D33">
        <w:rPr>
          <w:rFonts w:ascii="ＭＳ Ｐ明朝" w:eastAsia="ＭＳ Ｐ明朝" w:hAnsi="ＭＳ Ｐ明朝" w:hint="eastAsia"/>
          <w:color w:val="000000" w:themeColor="text1"/>
          <w:sz w:val="22"/>
        </w:rPr>
        <w:t>促進に活用できる可能性がある。</w:t>
      </w:r>
    </w:p>
    <w:p w14:paraId="08F6130A" w14:textId="77777777" w:rsidR="0083337A" w:rsidRPr="00B24D33" w:rsidRDefault="0083337A" w:rsidP="0083337A">
      <w:pPr>
        <w:tabs>
          <w:tab w:val="left" w:pos="567"/>
        </w:tabs>
        <w:spacing w:line="360" w:lineRule="exact"/>
        <w:ind w:firstLineChars="100" w:firstLine="203"/>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（委員）</w:t>
      </w:r>
    </w:p>
    <w:p w14:paraId="4F8C5CD2" w14:textId="3ACC7418" w:rsidR="00A12ACC" w:rsidRPr="00B24D33" w:rsidRDefault="003E523E" w:rsidP="00C46997">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lastRenderedPageBreak/>
        <w:t>・</w:t>
      </w:r>
      <w:r w:rsidR="00A12ACC" w:rsidRPr="00B24D33">
        <w:rPr>
          <w:rFonts w:ascii="ＭＳ Ｐ明朝" w:eastAsia="ＭＳ Ｐ明朝" w:hAnsi="ＭＳ Ｐ明朝" w:hint="eastAsia"/>
          <w:color w:val="000000" w:themeColor="text1"/>
          <w:sz w:val="22"/>
        </w:rPr>
        <w:t>外国人観光客を取込む際には、</w:t>
      </w:r>
      <w:r w:rsidR="00E514CD" w:rsidRPr="00B24D33">
        <w:rPr>
          <w:rFonts w:ascii="ＭＳ Ｐ明朝" w:eastAsia="ＭＳ Ｐ明朝" w:hAnsi="ＭＳ Ｐ明朝" w:hint="eastAsia"/>
          <w:color w:val="000000" w:themeColor="text1"/>
          <w:sz w:val="22"/>
        </w:rPr>
        <w:t>ほかの利用者とトラブルを起こさないように、</w:t>
      </w:r>
      <w:r w:rsidR="00A12ACC" w:rsidRPr="00B24D33">
        <w:rPr>
          <w:rFonts w:ascii="ＭＳ Ｐ明朝" w:eastAsia="ＭＳ Ｐ明朝" w:hAnsi="ＭＳ Ｐ明朝" w:hint="eastAsia"/>
          <w:color w:val="000000" w:themeColor="text1"/>
          <w:sz w:val="22"/>
        </w:rPr>
        <w:t>マナー啓発</w:t>
      </w:r>
      <w:r w:rsidR="00E514CD" w:rsidRPr="00B24D33">
        <w:rPr>
          <w:rFonts w:ascii="ＭＳ Ｐ明朝" w:eastAsia="ＭＳ Ｐ明朝" w:hAnsi="ＭＳ Ｐ明朝" w:hint="eastAsia"/>
          <w:color w:val="000000" w:themeColor="text1"/>
          <w:sz w:val="22"/>
        </w:rPr>
        <w:t>は</w:t>
      </w:r>
      <w:r w:rsidR="00A12ACC" w:rsidRPr="00B24D33">
        <w:rPr>
          <w:rFonts w:ascii="ＭＳ Ｐ明朝" w:eastAsia="ＭＳ Ｐ明朝" w:hAnsi="ＭＳ Ｐ明朝" w:hint="eastAsia"/>
          <w:color w:val="000000" w:themeColor="text1"/>
          <w:sz w:val="22"/>
        </w:rPr>
        <w:t>必要。</w:t>
      </w:r>
      <w:r w:rsidR="00E514CD" w:rsidRPr="00B24D33">
        <w:rPr>
          <w:rFonts w:ascii="ＭＳ Ｐ明朝" w:eastAsia="ＭＳ Ｐ明朝" w:hAnsi="ＭＳ Ｐ明朝" w:hint="eastAsia"/>
          <w:color w:val="000000" w:themeColor="text1"/>
          <w:sz w:val="22"/>
        </w:rPr>
        <w:t>例えば、外国人</w:t>
      </w:r>
      <w:r w:rsidR="00A12ACC" w:rsidRPr="00B24D33">
        <w:rPr>
          <w:rFonts w:ascii="ＭＳ Ｐ明朝" w:eastAsia="ＭＳ Ｐ明朝" w:hAnsi="ＭＳ Ｐ明朝" w:hint="eastAsia"/>
          <w:color w:val="000000" w:themeColor="text1"/>
          <w:sz w:val="22"/>
        </w:rPr>
        <w:t>観光客向けの</w:t>
      </w:r>
      <w:r w:rsidR="00E514CD" w:rsidRPr="00B24D33">
        <w:rPr>
          <w:rFonts w:ascii="ＭＳ Ｐ明朝" w:eastAsia="ＭＳ Ｐ明朝" w:hAnsi="ＭＳ Ｐ明朝" w:hint="eastAsia"/>
          <w:color w:val="000000" w:themeColor="text1"/>
          <w:sz w:val="22"/>
        </w:rPr>
        <w:t>浴衣レンタル事業と入浴体験をセットにして、</w:t>
      </w:r>
      <w:r w:rsidR="00A12ACC" w:rsidRPr="00B24D33">
        <w:rPr>
          <w:rFonts w:ascii="ＭＳ Ｐ明朝" w:eastAsia="ＭＳ Ｐ明朝" w:hAnsi="ＭＳ Ｐ明朝" w:hint="eastAsia"/>
          <w:color w:val="000000" w:themeColor="text1"/>
          <w:sz w:val="22"/>
        </w:rPr>
        <w:t>公衆浴場</w:t>
      </w:r>
      <w:r w:rsidR="00E514CD" w:rsidRPr="00B24D33">
        <w:rPr>
          <w:rFonts w:ascii="ＭＳ Ｐ明朝" w:eastAsia="ＭＳ Ｐ明朝" w:hAnsi="ＭＳ Ｐ明朝" w:hint="eastAsia"/>
          <w:color w:val="000000" w:themeColor="text1"/>
          <w:sz w:val="22"/>
        </w:rPr>
        <w:t>営業者にも利益が</w:t>
      </w:r>
      <w:r w:rsidR="00A12ACC" w:rsidRPr="00B24D33">
        <w:rPr>
          <w:rFonts w:ascii="ＭＳ Ｐ明朝" w:eastAsia="ＭＳ Ｐ明朝" w:hAnsi="ＭＳ Ｐ明朝" w:hint="eastAsia"/>
          <w:color w:val="000000" w:themeColor="text1"/>
          <w:sz w:val="22"/>
        </w:rPr>
        <w:t>還元される仕組みは</w:t>
      </w:r>
      <w:r w:rsidR="00E514CD" w:rsidRPr="00B24D33">
        <w:rPr>
          <w:rFonts w:ascii="ＭＳ Ｐ明朝" w:eastAsia="ＭＳ Ｐ明朝" w:hAnsi="ＭＳ Ｐ明朝" w:hint="eastAsia"/>
          <w:color w:val="000000" w:themeColor="text1"/>
          <w:sz w:val="22"/>
        </w:rPr>
        <w:t>しては</w:t>
      </w:r>
      <w:r w:rsidR="00A12ACC" w:rsidRPr="00B24D33">
        <w:rPr>
          <w:rFonts w:ascii="ＭＳ Ｐ明朝" w:eastAsia="ＭＳ Ｐ明朝" w:hAnsi="ＭＳ Ｐ明朝" w:hint="eastAsia"/>
          <w:color w:val="000000" w:themeColor="text1"/>
          <w:sz w:val="22"/>
        </w:rPr>
        <w:t>どうか。</w:t>
      </w:r>
    </w:p>
    <w:p w14:paraId="5533DE12" w14:textId="508E827A" w:rsidR="00674D44" w:rsidRPr="00B24D33" w:rsidRDefault="007341A5" w:rsidP="00C46997">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・映画や観光地の撮影誘致は、そこを目指して聖地巡礼のように集客が広がるし、地域全体への波及があると思う。</w:t>
      </w:r>
    </w:p>
    <w:p w14:paraId="7323C5C3" w14:textId="06306049" w:rsidR="00E514CD" w:rsidRPr="00B24D33" w:rsidRDefault="00674D44" w:rsidP="00C46997">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・公衆浴場</w:t>
      </w:r>
      <w:r w:rsidR="00E514CD" w:rsidRPr="00B24D33">
        <w:rPr>
          <w:rFonts w:ascii="ＭＳ Ｐ明朝" w:eastAsia="ＭＳ Ｐ明朝" w:hAnsi="ＭＳ Ｐ明朝" w:hint="eastAsia"/>
          <w:color w:val="000000" w:themeColor="text1"/>
          <w:sz w:val="22"/>
        </w:rPr>
        <w:t>は、地域住民などの</w:t>
      </w:r>
      <w:r w:rsidRPr="00B24D33">
        <w:rPr>
          <w:rFonts w:ascii="ＭＳ Ｐ明朝" w:eastAsia="ＭＳ Ｐ明朝" w:hAnsi="ＭＳ Ｐ明朝" w:hint="eastAsia"/>
          <w:color w:val="000000" w:themeColor="text1"/>
          <w:sz w:val="22"/>
        </w:rPr>
        <w:t>人が集まる拠点</w:t>
      </w:r>
      <w:r w:rsidR="00E514CD" w:rsidRPr="00B24D33">
        <w:rPr>
          <w:rFonts w:ascii="ＭＳ Ｐ明朝" w:eastAsia="ＭＳ Ｐ明朝" w:hAnsi="ＭＳ Ｐ明朝" w:hint="eastAsia"/>
          <w:color w:val="000000" w:themeColor="text1"/>
          <w:sz w:val="22"/>
        </w:rPr>
        <w:t>としての</w:t>
      </w:r>
      <w:r w:rsidRPr="00B24D33">
        <w:rPr>
          <w:rFonts w:ascii="ＭＳ Ｐ明朝" w:eastAsia="ＭＳ Ｐ明朝" w:hAnsi="ＭＳ Ｐ明朝" w:hint="eastAsia"/>
          <w:color w:val="000000" w:themeColor="text1"/>
          <w:sz w:val="22"/>
        </w:rPr>
        <w:t>イメージを打ち出しながら、</w:t>
      </w:r>
      <w:r w:rsidR="00E514CD" w:rsidRPr="00B24D33">
        <w:rPr>
          <w:rFonts w:ascii="ＭＳ Ｐ明朝" w:eastAsia="ＭＳ Ｐ明朝" w:hAnsi="ＭＳ Ｐ明朝" w:hint="eastAsia"/>
          <w:color w:val="000000" w:themeColor="text1"/>
          <w:sz w:val="22"/>
        </w:rPr>
        <w:t>まち全体とともに</w:t>
      </w:r>
      <w:r w:rsidRPr="00B24D33">
        <w:rPr>
          <w:rFonts w:ascii="ＭＳ Ｐ明朝" w:eastAsia="ＭＳ Ｐ明朝" w:hAnsi="ＭＳ Ｐ明朝" w:hint="eastAsia"/>
          <w:color w:val="000000" w:themeColor="text1"/>
          <w:sz w:val="22"/>
        </w:rPr>
        <w:t>活性化して</w:t>
      </w:r>
      <w:r w:rsidR="00E514CD" w:rsidRPr="00B24D33">
        <w:rPr>
          <w:rFonts w:ascii="ＭＳ Ｐ明朝" w:eastAsia="ＭＳ Ｐ明朝" w:hAnsi="ＭＳ Ｐ明朝" w:hint="eastAsia"/>
          <w:color w:val="000000" w:themeColor="text1"/>
          <w:sz w:val="22"/>
        </w:rPr>
        <w:t>はどうか。</w:t>
      </w:r>
    </w:p>
    <w:p w14:paraId="518A44B6" w14:textId="08EA7B75" w:rsidR="00674D44" w:rsidRPr="00B24D33" w:rsidRDefault="0083337A" w:rsidP="00C46997">
      <w:pPr>
        <w:tabs>
          <w:tab w:val="left" w:pos="567"/>
        </w:tabs>
        <w:spacing w:line="360" w:lineRule="exact"/>
        <w:ind w:leftChars="220" w:left="565" w:hangingChars="69" w:hanging="140"/>
        <w:rPr>
          <w:rFonts w:ascii="ＭＳ Ｐ明朝" w:eastAsia="ＭＳ Ｐ明朝" w:hAnsi="ＭＳ Ｐ明朝"/>
          <w:color w:val="000000" w:themeColor="text1"/>
          <w:sz w:val="22"/>
        </w:rPr>
      </w:pPr>
      <w:r w:rsidRPr="00B24D33">
        <w:rPr>
          <w:rFonts w:ascii="ＭＳ Ｐ明朝" w:eastAsia="ＭＳ Ｐ明朝" w:hAnsi="ＭＳ Ｐ明朝" w:hint="eastAsia"/>
          <w:color w:val="000000" w:themeColor="text1"/>
          <w:sz w:val="22"/>
        </w:rPr>
        <w:t>・健康福祉だけでなく観光との連携した取組みを進められる可能性はある。</w:t>
      </w:r>
      <w:r w:rsidR="00674D44" w:rsidRPr="00B24D33">
        <w:rPr>
          <w:rFonts w:ascii="ＭＳ Ｐ明朝" w:eastAsia="ＭＳ Ｐ明朝" w:hAnsi="ＭＳ Ｐ明朝" w:hint="eastAsia"/>
          <w:color w:val="000000" w:themeColor="text1"/>
          <w:sz w:val="22"/>
        </w:rPr>
        <w:t>異業種で連携するには、上手く取りまとめて進めていく体制が重要。</w:t>
      </w:r>
    </w:p>
    <w:p w14:paraId="079D48C2" w14:textId="407ADAC6" w:rsidR="000F3A3F" w:rsidRPr="00B24D33" w:rsidRDefault="000F3A3F" w:rsidP="0083337A">
      <w:pPr>
        <w:tabs>
          <w:tab w:val="left" w:pos="567"/>
        </w:tabs>
        <w:spacing w:line="360" w:lineRule="exact"/>
        <w:ind w:firstLineChars="200" w:firstLine="406"/>
        <w:rPr>
          <w:rFonts w:ascii="ＭＳ Ｐ明朝" w:eastAsia="ＭＳ Ｐ明朝" w:hAnsi="ＭＳ Ｐ明朝"/>
          <w:color w:val="000000" w:themeColor="text1"/>
          <w:sz w:val="22"/>
        </w:rPr>
      </w:pPr>
    </w:p>
    <w:sectPr w:rsidR="000F3A3F" w:rsidRPr="00B24D33" w:rsidSect="00AE4F17">
      <w:pgSz w:w="11906" w:h="16838" w:code="9"/>
      <w:pgMar w:top="1135" w:right="1418" w:bottom="1134" w:left="1418" w:header="851" w:footer="992" w:gutter="0"/>
      <w:cols w:space="425"/>
      <w:docGrid w:type="linesAndChars" w:linePitch="38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7491" w14:textId="77777777" w:rsidR="007F30FF" w:rsidRDefault="007F30FF" w:rsidP="001E23FA">
      <w:r>
        <w:separator/>
      </w:r>
    </w:p>
  </w:endnote>
  <w:endnote w:type="continuationSeparator" w:id="0">
    <w:p w14:paraId="61D0E282" w14:textId="77777777" w:rsidR="007F30FF" w:rsidRDefault="007F30FF" w:rsidP="001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BD62" w14:textId="77777777" w:rsidR="007F30FF" w:rsidRDefault="007F30FF" w:rsidP="001E23FA">
      <w:r>
        <w:separator/>
      </w:r>
    </w:p>
  </w:footnote>
  <w:footnote w:type="continuationSeparator" w:id="0">
    <w:p w14:paraId="3F8174AA" w14:textId="77777777" w:rsidR="007F30FF" w:rsidRDefault="007F30FF" w:rsidP="001E2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A4"/>
    <w:rsid w:val="00012E91"/>
    <w:rsid w:val="00046CB5"/>
    <w:rsid w:val="000643E6"/>
    <w:rsid w:val="000F3A3F"/>
    <w:rsid w:val="001165D3"/>
    <w:rsid w:val="001565A1"/>
    <w:rsid w:val="0016336B"/>
    <w:rsid w:val="001C1232"/>
    <w:rsid w:val="001D1837"/>
    <w:rsid w:val="001E23FA"/>
    <w:rsid w:val="00216539"/>
    <w:rsid w:val="002A1A21"/>
    <w:rsid w:val="002B153F"/>
    <w:rsid w:val="002D33BF"/>
    <w:rsid w:val="00346287"/>
    <w:rsid w:val="00394E02"/>
    <w:rsid w:val="003B53E4"/>
    <w:rsid w:val="003B58A5"/>
    <w:rsid w:val="003C42C2"/>
    <w:rsid w:val="003E523E"/>
    <w:rsid w:val="004370D9"/>
    <w:rsid w:val="004562A8"/>
    <w:rsid w:val="004C071A"/>
    <w:rsid w:val="00570B39"/>
    <w:rsid w:val="00587CD3"/>
    <w:rsid w:val="005B432D"/>
    <w:rsid w:val="00674D44"/>
    <w:rsid w:val="006C0472"/>
    <w:rsid w:val="006D6F01"/>
    <w:rsid w:val="007341A5"/>
    <w:rsid w:val="00747B17"/>
    <w:rsid w:val="0075507A"/>
    <w:rsid w:val="0079111F"/>
    <w:rsid w:val="007F1513"/>
    <w:rsid w:val="007F30FF"/>
    <w:rsid w:val="0083337A"/>
    <w:rsid w:val="00875294"/>
    <w:rsid w:val="008B56D9"/>
    <w:rsid w:val="008E4373"/>
    <w:rsid w:val="008F1CAC"/>
    <w:rsid w:val="00921A4D"/>
    <w:rsid w:val="00A12ACC"/>
    <w:rsid w:val="00A81D7E"/>
    <w:rsid w:val="00AD3D6A"/>
    <w:rsid w:val="00AE4F17"/>
    <w:rsid w:val="00B24D33"/>
    <w:rsid w:val="00B27F80"/>
    <w:rsid w:val="00B52389"/>
    <w:rsid w:val="00BA1EF6"/>
    <w:rsid w:val="00BB5FD3"/>
    <w:rsid w:val="00BC29DA"/>
    <w:rsid w:val="00BE1EAC"/>
    <w:rsid w:val="00BF66E5"/>
    <w:rsid w:val="00C36FC8"/>
    <w:rsid w:val="00C44E29"/>
    <w:rsid w:val="00C46997"/>
    <w:rsid w:val="00CA2CDC"/>
    <w:rsid w:val="00CD0D7F"/>
    <w:rsid w:val="00CD752B"/>
    <w:rsid w:val="00CF2AA6"/>
    <w:rsid w:val="00D02786"/>
    <w:rsid w:val="00D322DA"/>
    <w:rsid w:val="00D75DC0"/>
    <w:rsid w:val="00D8799C"/>
    <w:rsid w:val="00E05B25"/>
    <w:rsid w:val="00E514CD"/>
    <w:rsid w:val="00ED7FA4"/>
    <w:rsid w:val="00F46607"/>
    <w:rsid w:val="00F468DC"/>
    <w:rsid w:val="00F60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CD1384"/>
  <w15:chartTrackingRefBased/>
  <w15:docId w15:val="{A91C794A-2A00-4E01-8D34-D40A48B2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3FA"/>
    <w:pPr>
      <w:tabs>
        <w:tab w:val="center" w:pos="4252"/>
        <w:tab w:val="right" w:pos="8504"/>
      </w:tabs>
      <w:snapToGrid w:val="0"/>
    </w:pPr>
  </w:style>
  <w:style w:type="character" w:customStyle="1" w:styleId="a4">
    <w:name w:val="ヘッダー (文字)"/>
    <w:basedOn w:val="a0"/>
    <w:link w:val="a3"/>
    <w:uiPriority w:val="99"/>
    <w:rsid w:val="001E23FA"/>
  </w:style>
  <w:style w:type="paragraph" w:styleId="a5">
    <w:name w:val="footer"/>
    <w:basedOn w:val="a"/>
    <w:link w:val="a6"/>
    <w:uiPriority w:val="99"/>
    <w:unhideWhenUsed/>
    <w:rsid w:val="001E23FA"/>
    <w:pPr>
      <w:tabs>
        <w:tab w:val="center" w:pos="4252"/>
        <w:tab w:val="right" w:pos="8504"/>
      </w:tabs>
      <w:snapToGrid w:val="0"/>
    </w:pPr>
  </w:style>
  <w:style w:type="character" w:customStyle="1" w:styleId="a6">
    <w:name w:val="フッター (文字)"/>
    <w:basedOn w:val="a0"/>
    <w:link w:val="a5"/>
    <w:uiPriority w:val="99"/>
    <w:rsid w:val="001E23FA"/>
  </w:style>
  <w:style w:type="paragraph" w:styleId="a7">
    <w:name w:val="Revision"/>
    <w:hidden/>
    <w:uiPriority w:val="99"/>
    <w:semiHidden/>
    <w:rsid w:val="00CA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陽子</dc:creator>
  <cp:keywords/>
  <dc:description/>
  <cp:lastModifiedBy>森川　洋佑</cp:lastModifiedBy>
  <cp:revision>6</cp:revision>
  <cp:lastPrinted>2024-03-15T06:50:00Z</cp:lastPrinted>
  <dcterms:created xsi:type="dcterms:W3CDTF">2024-03-18T03:55:00Z</dcterms:created>
  <dcterms:modified xsi:type="dcterms:W3CDTF">2024-04-03T09:30:00Z</dcterms:modified>
</cp:coreProperties>
</file>