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513" w:rsidRPr="00DF4027" w:rsidRDefault="00BA5DC3" w:rsidP="00B47611">
      <w:pPr>
        <w:jc w:val="center"/>
        <w:rPr>
          <w:rFonts w:ascii="ＭＳ ゴシック" w:eastAsia="ＭＳ ゴシック" w:hAnsi="ＭＳ ゴシック"/>
          <w:szCs w:val="21"/>
        </w:rPr>
      </w:pPr>
      <w:bookmarkStart w:id="0" w:name="_GoBack"/>
      <w:bookmarkEnd w:id="0"/>
      <w:r>
        <w:rPr>
          <w:rFonts w:ascii="ＭＳ ゴシック" w:eastAsia="ＭＳ ゴシック" w:hAnsi="ＭＳ ゴシック"/>
          <w:noProof/>
          <w:szCs w:val="21"/>
        </w:rPr>
        <w:pict>
          <v:shapetype id="_x0000_t202" coordsize="21600,21600" o:spt="202" path="m,l,21600r21600,l21600,xe">
            <v:stroke joinstyle="miter"/>
            <v:path gradientshapeok="t" o:connecttype="rect"/>
          </v:shapetype>
          <v:shape id="_x0000_s1026" type="#_x0000_t202" style="position:absolute;left:0;text-align:left;margin-left:379.2pt;margin-top:-21.85pt;width:62.35pt;height:19.85pt;z-index:251657728" strokeweight=".5pt">
            <v:textbox style="mso-next-textbox:#_x0000_s1026" inset="1mm,0,1mm,0">
              <w:txbxContent>
                <w:p w:rsidR="00E62954" w:rsidRPr="00E62954" w:rsidRDefault="00E62954" w:rsidP="00E62954">
                  <w:pPr>
                    <w:jc w:val="center"/>
                    <w:rPr>
                      <w:rFonts w:ascii="ＭＳ ゴシック" w:eastAsia="ＭＳ ゴシック" w:hAnsi="ＭＳ ゴシック"/>
                      <w:sz w:val="20"/>
                    </w:rPr>
                  </w:pPr>
                  <w:r w:rsidRPr="00E62954">
                    <w:rPr>
                      <w:rFonts w:ascii="ＭＳ ゴシック" w:eastAsia="ＭＳ ゴシック" w:hAnsi="ＭＳ ゴシック" w:hint="eastAsia"/>
                      <w:sz w:val="20"/>
                    </w:rPr>
                    <w:t>参考資料</w:t>
                  </w:r>
                  <w:r w:rsidR="002857F1">
                    <w:rPr>
                      <w:rFonts w:ascii="ＭＳ ゴシック" w:eastAsia="ＭＳ ゴシック" w:hAnsi="ＭＳ ゴシック" w:hint="eastAsia"/>
                      <w:sz w:val="20"/>
                    </w:rPr>
                    <w:t>１</w:t>
                  </w:r>
                </w:p>
              </w:txbxContent>
            </v:textbox>
            <w10:wrap anchorx="page" anchory="page"/>
          </v:shape>
        </w:pict>
      </w:r>
    </w:p>
    <w:p w:rsidR="002D6070" w:rsidRPr="002D6070" w:rsidRDefault="002D6070" w:rsidP="002D6070">
      <w:pPr>
        <w:jc w:val="left"/>
        <w:rPr>
          <w:rFonts w:ascii="ＭＳ ゴシック" w:eastAsia="ＭＳ ゴシック" w:hAnsi="ＭＳ ゴシック"/>
          <w:sz w:val="24"/>
          <w:u w:val="single"/>
        </w:rPr>
      </w:pPr>
      <w:r w:rsidRPr="002D6070">
        <w:rPr>
          <w:rFonts w:ascii="ＭＳ ゴシック" w:eastAsia="ＭＳ ゴシック" w:hAnsi="ＭＳ ゴシック" w:hint="eastAsia"/>
          <w:sz w:val="24"/>
          <w:u w:val="single"/>
        </w:rPr>
        <w:t>大阪府地域職域連携推進協議会規則（平成二十四年大阪府規則第百九十二号）</w:t>
      </w:r>
    </w:p>
    <w:p w:rsidR="002D6070" w:rsidRPr="002D6070" w:rsidRDefault="002D6070" w:rsidP="002D6070">
      <w:pPr>
        <w:spacing w:line="240" w:lineRule="exact"/>
        <w:jc w:val="left"/>
        <w:rPr>
          <w:rFonts w:ascii="ＭＳ ゴシック" w:eastAsia="ＭＳ ゴシック" w:hAnsi="ＭＳ ゴシック"/>
          <w:sz w:val="24"/>
        </w:rPr>
      </w:pP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（趣旨）</w:t>
      </w:r>
    </w:p>
    <w:p w:rsidR="002D6070" w:rsidRPr="002D6070" w:rsidRDefault="002D6070" w:rsidP="002D6070">
      <w:pPr>
        <w:spacing w:line="240" w:lineRule="exact"/>
        <w:ind w:left="190" w:hangingChars="100" w:hanging="190"/>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第一条　この規則は、大阪府附属機関条例(昭和二十七年大阪府条例第三十九号)第六条の規定に基づき、大阪府地域職域連携推進協議会(以下「協議会」という。</w:t>
      </w:r>
      <w:proofErr w:type="gramStart"/>
      <w:r w:rsidRPr="002D6070">
        <w:rPr>
          <w:rFonts w:ascii="ＭＳ ゴシック" w:eastAsia="ＭＳ ゴシック" w:hAnsi="ＭＳ ゴシック" w:hint="eastAsia"/>
          <w:sz w:val="19"/>
          <w:szCs w:val="19"/>
        </w:rPr>
        <w:t>)の組織</w:t>
      </w:r>
      <w:proofErr w:type="gramEnd"/>
      <w:r w:rsidRPr="002D6070">
        <w:rPr>
          <w:rFonts w:ascii="ＭＳ ゴシック" w:eastAsia="ＭＳ ゴシック" w:hAnsi="ＭＳ ゴシック" w:hint="eastAsia"/>
          <w:sz w:val="19"/>
          <w:szCs w:val="19"/>
        </w:rPr>
        <w:t>、委員及び専門委員(以下「委員等」という。</w:t>
      </w:r>
      <w:proofErr w:type="gramStart"/>
      <w:r w:rsidRPr="002D6070">
        <w:rPr>
          <w:rFonts w:ascii="ＭＳ ゴシック" w:eastAsia="ＭＳ ゴシック" w:hAnsi="ＭＳ ゴシック" w:hint="eastAsia"/>
          <w:sz w:val="19"/>
          <w:szCs w:val="19"/>
        </w:rPr>
        <w:t>)の報酬及び費用弁償の額その他協議会に関し必要な事項を定めるものとする</w:t>
      </w:r>
      <w:proofErr w:type="gramEnd"/>
      <w:r w:rsidRPr="002D6070">
        <w:rPr>
          <w:rFonts w:ascii="ＭＳ ゴシック" w:eastAsia="ＭＳ ゴシック" w:hAnsi="ＭＳ ゴシック" w:hint="eastAsia"/>
          <w:sz w:val="19"/>
          <w:szCs w:val="19"/>
        </w:rPr>
        <w:t>。</w:t>
      </w:r>
    </w:p>
    <w:p w:rsidR="002D6070" w:rsidRPr="002D6070" w:rsidRDefault="002D6070" w:rsidP="002D6070">
      <w:pPr>
        <w:spacing w:line="240" w:lineRule="exact"/>
        <w:jc w:val="left"/>
        <w:rPr>
          <w:rFonts w:ascii="ＭＳ ゴシック" w:eastAsia="ＭＳ ゴシック" w:hAnsi="ＭＳ ゴシック"/>
          <w:sz w:val="19"/>
          <w:szCs w:val="19"/>
        </w:rPr>
      </w:pPr>
    </w:p>
    <w:p w:rsidR="00DF7239" w:rsidRDefault="00DF7239" w:rsidP="002D6070">
      <w:pPr>
        <w:spacing w:line="240" w:lineRule="exact"/>
        <w:jc w:val="left"/>
        <w:rPr>
          <w:rFonts w:ascii="ＭＳ ゴシック" w:eastAsia="ＭＳ ゴシック" w:hAnsi="ＭＳ ゴシック"/>
          <w:sz w:val="19"/>
          <w:szCs w:val="19"/>
        </w:rPr>
      </w:pPr>
      <w:r>
        <w:rPr>
          <w:rFonts w:ascii="ＭＳ ゴシック" w:eastAsia="ＭＳ ゴシック" w:hAnsi="ＭＳ ゴシック" w:hint="eastAsia"/>
          <w:sz w:val="19"/>
          <w:szCs w:val="19"/>
        </w:rPr>
        <w:t>（組織）</w:t>
      </w: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第二条　協議会は、委員三十人以内で組織する。</w:t>
      </w:r>
    </w:p>
    <w:p w:rsidR="002D6070" w:rsidRPr="002D6070" w:rsidRDefault="002D6070" w:rsidP="002D6070">
      <w:pPr>
        <w:spacing w:line="240" w:lineRule="exact"/>
        <w:jc w:val="left"/>
        <w:rPr>
          <w:rFonts w:ascii="ＭＳ ゴシック" w:eastAsia="ＭＳ ゴシック" w:hAnsi="ＭＳ ゴシック"/>
          <w:sz w:val="19"/>
          <w:szCs w:val="19"/>
        </w:rPr>
      </w:pPr>
      <w:r>
        <w:rPr>
          <w:rFonts w:ascii="ＭＳ ゴシック" w:eastAsia="ＭＳ ゴシック" w:hAnsi="ＭＳ ゴシック" w:hint="eastAsia"/>
          <w:sz w:val="19"/>
          <w:szCs w:val="19"/>
        </w:rPr>
        <w:t>２</w:t>
      </w:r>
      <w:r w:rsidRPr="002D6070">
        <w:rPr>
          <w:rFonts w:ascii="ＭＳ ゴシック" w:eastAsia="ＭＳ ゴシック" w:hAnsi="ＭＳ ゴシック" w:hint="eastAsia"/>
          <w:sz w:val="19"/>
          <w:szCs w:val="19"/>
        </w:rPr>
        <w:t xml:space="preserve">　委員は、次に掲げる者のうちから、知事が任命する。</w:t>
      </w:r>
    </w:p>
    <w:p w:rsidR="002D6070" w:rsidRPr="002D6070" w:rsidRDefault="002D6070" w:rsidP="002D6070">
      <w:pPr>
        <w:spacing w:line="240" w:lineRule="exact"/>
        <w:ind w:firstLineChars="100" w:firstLine="190"/>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一　学識経験のある者</w:t>
      </w:r>
    </w:p>
    <w:p w:rsidR="002D6070" w:rsidRPr="002D6070" w:rsidRDefault="002D6070" w:rsidP="002D6070">
      <w:pPr>
        <w:spacing w:line="240" w:lineRule="exact"/>
        <w:ind w:firstLineChars="100" w:firstLine="190"/>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二　医療関係団体の代表者</w:t>
      </w:r>
    </w:p>
    <w:p w:rsidR="002D6070" w:rsidRPr="002D6070" w:rsidRDefault="002D6070" w:rsidP="002D6070">
      <w:pPr>
        <w:spacing w:line="240" w:lineRule="exact"/>
        <w:ind w:firstLineChars="100" w:firstLine="190"/>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三　健康保険組合その他の医療保険者の代表者</w:t>
      </w:r>
    </w:p>
    <w:p w:rsidR="002D6070" w:rsidRPr="002D6070" w:rsidRDefault="002D6070" w:rsidP="002D6070">
      <w:pPr>
        <w:spacing w:line="240" w:lineRule="exact"/>
        <w:ind w:firstLineChars="100" w:firstLine="190"/>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四　地域又は職域の代表者</w:t>
      </w:r>
    </w:p>
    <w:p w:rsidR="002D6070" w:rsidRPr="002D6070" w:rsidRDefault="002D6070" w:rsidP="002D6070">
      <w:pPr>
        <w:spacing w:line="240" w:lineRule="exact"/>
        <w:ind w:firstLineChars="100" w:firstLine="190"/>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五　関係行政機関の職員</w:t>
      </w:r>
    </w:p>
    <w:p w:rsidR="002D6070" w:rsidRPr="002D6070" w:rsidRDefault="002D6070" w:rsidP="002D6070">
      <w:pPr>
        <w:spacing w:line="240" w:lineRule="exact"/>
        <w:ind w:firstLineChars="100" w:firstLine="190"/>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六　前各号に掲げる者のほか、知事が適当と認める者</w:t>
      </w:r>
    </w:p>
    <w:p w:rsidR="002D6070" w:rsidRPr="002D6070" w:rsidRDefault="002D6070" w:rsidP="002D6070">
      <w:pPr>
        <w:spacing w:line="240" w:lineRule="exact"/>
        <w:ind w:left="190" w:hangingChars="100" w:hanging="190"/>
        <w:jc w:val="left"/>
        <w:rPr>
          <w:rFonts w:ascii="ＭＳ ゴシック" w:eastAsia="ＭＳ ゴシック" w:hAnsi="ＭＳ ゴシック"/>
          <w:sz w:val="19"/>
          <w:szCs w:val="19"/>
        </w:rPr>
      </w:pPr>
      <w:r>
        <w:rPr>
          <w:rFonts w:ascii="ＭＳ ゴシック" w:eastAsia="ＭＳ ゴシック" w:hAnsi="ＭＳ ゴシック" w:hint="eastAsia"/>
          <w:sz w:val="19"/>
          <w:szCs w:val="19"/>
        </w:rPr>
        <w:t>３</w:t>
      </w:r>
      <w:r w:rsidRPr="002D6070">
        <w:rPr>
          <w:rFonts w:ascii="ＭＳ ゴシック" w:eastAsia="ＭＳ ゴシック" w:hAnsi="ＭＳ ゴシック" w:hint="eastAsia"/>
          <w:sz w:val="19"/>
          <w:szCs w:val="19"/>
        </w:rPr>
        <w:t xml:space="preserve">　委員(関係行政機関の職員のうちから任命された委員を除く。</w:t>
      </w:r>
      <w:proofErr w:type="gramStart"/>
      <w:r w:rsidRPr="002D6070">
        <w:rPr>
          <w:rFonts w:ascii="ＭＳ ゴシック" w:eastAsia="ＭＳ ゴシック" w:hAnsi="ＭＳ ゴシック" w:hint="eastAsia"/>
          <w:sz w:val="19"/>
          <w:szCs w:val="19"/>
        </w:rPr>
        <w:t>)の任期は</w:t>
      </w:r>
      <w:proofErr w:type="gramEnd"/>
      <w:r w:rsidRPr="002D6070">
        <w:rPr>
          <w:rFonts w:ascii="ＭＳ ゴシック" w:eastAsia="ＭＳ ゴシック" w:hAnsi="ＭＳ ゴシック" w:hint="eastAsia"/>
          <w:sz w:val="19"/>
          <w:szCs w:val="19"/>
        </w:rPr>
        <w:t>、二年とする。ただし、補欠の委員の任期は、前任者の残任期間とする。</w:t>
      </w:r>
    </w:p>
    <w:p w:rsidR="002D6070" w:rsidRPr="002D6070" w:rsidRDefault="002D6070" w:rsidP="002D6070">
      <w:pPr>
        <w:spacing w:line="240" w:lineRule="exact"/>
        <w:jc w:val="left"/>
        <w:rPr>
          <w:rFonts w:ascii="ＭＳ ゴシック" w:eastAsia="ＭＳ ゴシック" w:hAnsi="ＭＳ ゴシック"/>
          <w:sz w:val="19"/>
          <w:szCs w:val="19"/>
        </w:rPr>
      </w:pP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（専門委員）</w:t>
      </w:r>
    </w:p>
    <w:p w:rsidR="002D6070" w:rsidRPr="002D6070" w:rsidRDefault="002D6070" w:rsidP="002D6070">
      <w:pPr>
        <w:spacing w:line="240" w:lineRule="exact"/>
        <w:ind w:left="190" w:hangingChars="100" w:hanging="190"/>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第三条　協議会に、専門の事項を調査審議させるため必要があるときは、専門委員若干人を置くことができる。</w:t>
      </w:r>
    </w:p>
    <w:p w:rsidR="002D6070" w:rsidRPr="002D6070" w:rsidRDefault="002D6070" w:rsidP="002D6070">
      <w:pPr>
        <w:spacing w:line="240" w:lineRule="exact"/>
        <w:jc w:val="left"/>
        <w:rPr>
          <w:rFonts w:ascii="ＭＳ ゴシック" w:eastAsia="ＭＳ ゴシック" w:hAnsi="ＭＳ ゴシック"/>
          <w:sz w:val="19"/>
          <w:szCs w:val="19"/>
        </w:rPr>
      </w:pPr>
      <w:r>
        <w:rPr>
          <w:rFonts w:ascii="ＭＳ ゴシック" w:eastAsia="ＭＳ ゴシック" w:hAnsi="ＭＳ ゴシック" w:hint="eastAsia"/>
          <w:sz w:val="19"/>
          <w:szCs w:val="19"/>
        </w:rPr>
        <w:t>２</w:t>
      </w:r>
      <w:r w:rsidRPr="002D6070">
        <w:rPr>
          <w:rFonts w:ascii="ＭＳ ゴシック" w:eastAsia="ＭＳ ゴシック" w:hAnsi="ＭＳ ゴシック" w:hint="eastAsia"/>
          <w:sz w:val="19"/>
          <w:szCs w:val="19"/>
        </w:rPr>
        <w:t xml:space="preserve">　専門委員は、知事が任命する。</w:t>
      </w:r>
    </w:p>
    <w:p w:rsidR="002D6070" w:rsidRPr="002D6070" w:rsidRDefault="002D6070" w:rsidP="002D6070">
      <w:pPr>
        <w:spacing w:line="240" w:lineRule="exact"/>
        <w:jc w:val="left"/>
        <w:rPr>
          <w:rFonts w:ascii="ＭＳ ゴシック" w:eastAsia="ＭＳ ゴシック" w:hAnsi="ＭＳ ゴシック"/>
          <w:sz w:val="19"/>
          <w:szCs w:val="19"/>
        </w:rPr>
      </w:pPr>
      <w:r>
        <w:rPr>
          <w:rFonts w:ascii="ＭＳ ゴシック" w:eastAsia="ＭＳ ゴシック" w:hAnsi="ＭＳ ゴシック" w:hint="eastAsia"/>
          <w:sz w:val="19"/>
          <w:szCs w:val="19"/>
        </w:rPr>
        <w:t>３</w:t>
      </w:r>
      <w:r w:rsidRPr="002D6070">
        <w:rPr>
          <w:rFonts w:ascii="ＭＳ ゴシック" w:eastAsia="ＭＳ ゴシック" w:hAnsi="ＭＳ ゴシック" w:hint="eastAsia"/>
          <w:sz w:val="19"/>
          <w:szCs w:val="19"/>
        </w:rPr>
        <w:t xml:space="preserve">　専門委員は、当該専門の事項に関する調査審議が終了したときは、解任されるものとする。</w:t>
      </w:r>
    </w:p>
    <w:p w:rsidR="002D6070" w:rsidRPr="002D6070" w:rsidRDefault="002D6070" w:rsidP="002D6070">
      <w:pPr>
        <w:spacing w:line="240" w:lineRule="exact"/>
        <w:jc w:val="left"/>
        <w:rPr>
          <w:rFonts w:ascii="ＭＳ ゴシック" w:eastAsia="ＭＳ ゴシック" w:hAnsi="ＭＳ ゴシック"/>
          <w:sz w:val="19"/>
          <w:szCs w:val="19"/>
        </w:rPr>
      </w:pP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（会長）</w:t>
      </w: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第四条　協議会に会長を置き、委員の互選によってこれを定める。</w:t>
      </w:r>
    </w:p>
    <w:p w:rsidR="002D6070" w:rsidRPr="002D6070" w:rsidRDefault="002D6070" w:rsidP="002D6070">
      <w:pPr>
        <w:spacing w:line="240" w:lineRule="exact"/>
        <w:jc w:val="left"/>
        <w:rPr>
          <w:rFonts w:ascii="ＭＳ ゴシック" w:eastAsia="ＭＳ ゴシック" w:hAnsi="ＭＳ ゴシック"/>
          <w:sz w:val="19"/>
          <w:szCs w:val="19"/>
        </w:rPr>
      </w:pPr>
      <w:r>
        <w:rPr>
          <w:rFonts w:ascii="ＭＳ ゴシック" w:eastAsia="ＭＳ ゴシック" w:hAnsi="ＭＳ ゴシック" w:hint="eastAsia"/>
          <w:sz w:val="19"/>
          <w:szCs w:val="19"/>
        </w:rPr>
        <w:t>２</w:t>
      </w:r>
      <w:r w:rsidRPr="002D6070">
        <w:rPr>
          <w:rFonts w:ascii="ＭＳ ゴシック" w:eastAsia="ＭＳ ゴシック" w:hAnsi="ＭＳ ゴシック" w:hint="eastAsia"/>
          <w:sz w:val="19"/>
          <w:szCs w:val="19"/>
        </w:rPr>
        <w:t xml:space="preserve">　会長は、会務を総理する。</w:t>
      </w:r>
    </w:p>
    <w:p w:rsidR="002D6070" w:rsidRPr="002D6070" w:rsidRDefault="002D6070" w:rsidP="002D6070">
      <w:pPr>
        <w:spacing w:line="240" w:lineRule="exact"/>
        <w:jc w:val="left"/>
        <w:rPr>
          <w:rFonts w:ascii="ＭＳ ゴシック" w:eastAsia="ＭＳ ゴシック" w:hAnsi="ＭＳ ゴシック"/>
          <w:sz w:val="19"/>
          <w:szCs w:val="19"/>
        </w:rPr>
      </w:pPr>
      <w:r>
        <w:rPr>
          <w:rFonts w:ascii="ＭＳ ゴシック" w:eastAsia="ＭＳ ゴシック" w:hAnsi="ＭＳ ゴシック" w:hint="eastAsia"/>
          <w:sz w:val="19"/>
          <w:szCs w:val="19"/>
        </w:rPr>
        <w:t>３</w:t>
      </w:r>
      <w:r w:rsidRPr="002D6070">
        <w:rPr>
          <w:rFonts w:ascii="ＭＳ ゴシック" w:eastAsia="ＭＳ ゴシック" w:hAnsi="ＭＳ ゴシック" w:hint="eastAsia"/>
          <w:sz w:val="19"/>
          <w:szCs w:val="19"/>
        </w:rPr>
        <w:t xml:space="preserve">　会長に事故があるときは、会長があらかじめ指名する委員が、その職務を代理する。</w:t>
      </w:r>
    </w:p>
    <w:p w:rsidR="002D6070" w:rsidRPr="002D6070" w:rsidRDefault="002D6070" w:rsidP="002D6070">
      <w:pPr>
        <w:spacing w:line="240" w:lineRule="exact"/>
        <w:jc w:val="left"/>
        <w:rPr>
          <w:rFonts w:ascii="ＭＳ ゴシック" w:eastAsia="ＭＳ ゴシック" w:hAnsi="ＭＳ ゴシック"/>
          <w:sz w:val="19"/>
          <w:szCs w:val="19"/>
        </w:rPr>
      </w:pPr>
    </w:p>
    <w:p w:rsidR="002D6070" w:rsidRPr="002D6070" w:rsidRDefault="00DF7239" w:rsidP="002D6070">
      <w:pPr>
        <w:spacing w:line="240" w:lineRule="exact"/>
        <w:jc w:val="left"/>
        <w:rPr>
          <w:rFonts w:ascii="ＭＳ ゴシック" w:eastAsia="ＭＳ ゴシック" w:hAnsi="ＭＳ ゴシック"/>
          <w:sz w:val="19"/>
          <w:szCs w:val="19"/>
        </w:rPr>
      </w:pPr>
      <w:r>
        <w:rPr>
          <w:rFonts w:ascii="ＭＳ ゴシック" w:eastAsia="ＭＳ ゴシック" w:hAnsi="ＭＳ ゴシック" w:hint="eastAsia"/>
          <w:sz w:val="19"/>
          <w:szCs w:val="19"/>
        </w:rPr>
        <w:t>（</w:t>
      </w:r>
      <w:r w:rsidR="002D6070" w:rsidRPr="002D6070">
        <w:rPr>
          <w:rFonts w:ascii="ＭＳ ゴシック" w:eastAsia="ＭＳ ゴシック" w:hAnsi="ＭＳ ゴシック" w:hint="eastAsia"/>
          <w:sz w:val="19"/>
          <w:szCs w:val="19"/>
        </w:rPr>
        <w:t>会議</w:t>
      </w:r>
      <w:r>
        <w:rPr>
          <w:rFonts w:ascii="ＭＳ ゴシック" w:eastAsia="ＭＳ ゴシック" w:hAnsi="ＭＳ ゴシック" w:hint="eastAsia"/>
          <w:sz w:val="19"/>
          <w:szCs w:val="19"/>
        </w:rPr>
        <w:t>）</w:t>
      </w: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第五条　協議会の会議は、会長が招集し、会長がその議長となる。</w:t>
      </w:r>
    </w:p>
    <w:p w:rsidR="002D6070" w:rsidRPr="002D6070" w:rsidRDefault="002D6070" w:rsidP="002D6070">
      <w:pPr>
        <w:spacing w:line="240" w:lineRule="exact"/>
        <w:jc w:val="left"/>
        <w:rPr>
          <w:rFonts w:ascii="ＭＳ ゴシック" w:eastAsia="ＭＳ ゴシック" w:hAnsi="ＭＳ ゴシック"/>
          <w:sz w:val="19"/>
          <w:szCs w:val="19"/>
        </w:rPr>
      </w:pPr>
      <w:r>
        <w:rPr>
          <w:rFonts w:ascii="ＭＳ ゴシック" w:eastAsia="ＭＳ ゴシック" w:hAnsi="ＭＳ ゴシック" w:hint="eastAsia"/>
          <w:sz w:val="19"/>
          <w:szCs w:val="19"/>
        </w:rPr>
        <w:t>２</w:t>
      </w:r>
      <w:r w:rsidRPr="002D6070">
        <w:rPr>
          <w:rFonts w:ascii="ＭＳ ゴシック" w:eastAsia="ＭＳ ゴシック" w:hAnsi="ＭＳ ゴシック" w:hint="eastAsia"/>
          <w:sz w:val="19"/>
          <w:szCs w:val="19"/>
        </w:rPr>
        <w:t xml:space="preserve">　協議会は、委員の過半数が出席しなければ会議を開くことができない。</w:t>
      </w:r>
    </w:p>
    <w:p w:rsidR="002D6070" w:rsidRPr="002D6070" w:rsidRDefault="002D6070" w:rsidP="002D6070">
      <w:pPr>
        <w:spacing w:line="240" w:lineRule="exact"/>
        <w:jc w:val="left"/>
        <w:rPr>
          <w:rFonts w:ascii="ＭＳ ゴシック" w:eastAsia="ＭＳ ゴシック" w:hAnsi="ＭＳ ゴシック"/>
          <w:sz w:val="19"/>
          <w:szCs w:val="19"/>
        </w:rPr>
      </w:pPr>
      <w:r>
        <w:rPr>
          <w:rFonts w:ascii="ＭＳ ゴシック" w:eastAsia="ＭＳ ゴシック" w:hAnsi="ＭＳ ゴシック" w:hint="eastAsia"/>
          <w:sz w:val="19"/>
          <w:szCs w:val="19"/>
        </w:rPr>
        <w:t>３</w:t>
      </w:r>
      <w:r w:rsidRPr="002D6070">
        <w:rPr>
          <w:rFonts w:ascii="ＭＳ ゴシック" w:eastAsia="ＭＳ ゴシック" w:hAnsi="ＭＳ ゴシック" w:hint="eastAsia"/>
          <w:sz w:val="19"/>
          <w:szCs w:val="19"/>
        </w:rPr>
        <w:t xml:space="preserve">　協議会の議事は、出席委員の過半数で決し、可否同数のときは、議長の決するところによる。</w:t>
      </w:r>
    </w:p>
    <w:p w:rsidR="002D6070" w:rsidRPr="002D6070" w:rsidRDefault="002D6070" w:rsidP="002D6070">
      <w:pPr>
        <w:spacing w:line="240" w:lineRule="exact"/>
        <w:jc w:val="left"/>
        <w:rPr>
          <w:rFonts w:ascii="ＭＳ ゴシック" w:eastAsia="ＭＳ ゴシック" w:hAnsi="ＭＳ ゴシック"/>
          <w:sz w:val="19"/>
          <w:szCs w:val="19"/>
        </w:rPr>
      </w:pP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（部会）</w:t>
      </w: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第六条　協議会に、必要に応じて部会を置くことができる。</w:t>
      </w:r>
    </w:p>
    <w:p w:rsidR="002D6070" w:rsidRPr="002D6070" w:rsidRDefault="002D6070" w:rsidP="002D6070">
      <w:pPr>
        <w:spacing w:line="240" w:lineRule="exact"/>
        <w:jc w:val="left"/>
        <w:rPr>
          <w:rFonts w:ascii="ＭＳ ゴシック" w:eastAsia="ＭＳ ゴシック" w:hAnsi="ＭＳ ゴシック"/>
          <w:sz w:val="19"/>
          <w:szCs w:val="19"/>
        </w:rPr>
      </w:pPr>
      <w:r>
        <w:rPr>
          <w:rFonts w:ascii="ＭＳ ゴシック" w:eastAsia="ＭＳ ゴシック" w:hAnsi="ＭＳ ゴシック" w:hint="eastAsia"/>
          <w:sz w:val="19"/>
          <w:szCs w:val="19"/>
        </w:rPr>
        <w:t>２</w:t>
      </w:r>
      <w:r w:rsidRPr="002D6070">
        <w:rPr>
          <w:rFonts w:ascii="ＭＳ ゴシック" w:eastAsia="ＭＳ ゴシック" w:hAnsi="ＭＳ ゴシック" w:hint="eastAsia"/>
          <w:sz w:val="19"/>
          <w:szCs w:val="19"/>
        </w:rPr>
        <w:t xml:space="preserve">　部会に属する委員等は、会長が指名する。</w:t>
      </w:r>
    </w:p>
    <w:p w:rsidR="002D6070" w:rsidRPr="002D6070" w:rsidRDefault="002D6070" w:rsidP="002D6070">
      <w:pPr>
        <w:spacing w:line="240" w:lineRule="exact"/>
        <w:jc w:val="left"/>
        <w:rPr>
          <w:rFonts w:ascii="ＭＳ ゴシック" w:eastAsia="ＭＳ ゴシック" w:hAnsi="ＭＳ ゴシック"/>
          <w:sz w:val="19"/>
          <w:szCs w:val="19"/>
        </w:rPr>
      </w:pPr>
      <w:r>
        <w:rPr>
          <w:rFonts w:ascii="ＭＳ ゴシック" w:eastAsia="ＭＳ ゴシック" w:hAnsi="ＭＳ ゴシック" w:hint="eastAsia"/>
          <w:sz w:val="19"/>
          <w:szCs w:val="19"/>
        </w:rPr>
        <w:t>３</w:t>
      </w:r>
      <w:r w:rsidRPr="002D6070">
        <w:rPr>
          <w:rFonts w:ascii="ＭＳ ゴシック" w:eastAsia="ＭＳ ゴシック" w:hAnsi="ＭＳ ゴシック" w:hint="eastAsia"/>
          <w:sz w:val="19"/>
          <w:szCs w:val="19"/>
        </w:rPr>
        <w:t xml:space="preserve">　部会に部会長を置き、会長が指名する委員がこれに当たる。</w:t>
      </w:r>
    </w:p>
    <w:p w:rsidR="002D6070" w:rsidRPr="002D6070" w:rsidRDefault="002D6070" w:rsidP="002D6070">
      <w:pPr>
        <w:spacing w:line="240" w:lineRule="exact"/>
        <w:jc w:val="left"/>
        <w:rPr>
          <w:rFonts w:ascii="ＭＳ ゴシック" w:eastAsia="ＭＳ ゴシック" w:hAnsi="ＭＳ ゴシック"/>
          <w:sz w:val="19"/>
          <w:szCs w:val="19"/>
        </w:rPr>
      </w:pPr>
      <w:r>
        <w:rPr>
          <w:rFonts w:ascii="ＭＳ ゴシック" w:eastAsia="ＭＳ ゴシック" w:hAnsi="ＭＳ ゴシック" w:hint="eastAsia"/>
          <w:sz w:val="19"/>
          <w:szCs w:val="19"/>
        </w:rPr>
        <w:t>４</w:t>
      </w:r>
      <w:r w:rsidRPr="002D6070">
        <w:rPr>
          <w:rFonts w:ascii="ＭＳ ゴシック" w:eastAsia="ＭＳ ゴシック" w:hAnsi="ＭＳ ゴシック" w:hint="eastAsia"/>
          <w:sz w:val="19"/>
          <w:szCs w:val="19"/>
        </w:rPr>
        <w:t xml:space="preserve">　部会長は、部会の会務を掌理し、部会における審議の状況及び結果を協議会に報告する。</w:t>
      </w:r>
    </w:p>
    <w:p w:rsidR="002D6070" w:rsidRPr="002D6070" w:rsidRDefault="002D6070" w:rsidP="002D6070">
      <w:pPr>
        <w:spacing w:line="240" w:lineRule="exact"/>
        <w:ind w:left="190" w:hangingChars="100" w:hanging="190"/>
        <w:jc w:val="left"/>
        <w:rPr>
          <w:rFonts w:ascii="ＭＳ ゴシック" w:eastAsia="ＭＳ ゴシック" w:hAnsi="ＭＳ ゴシック"/>
          <w:sz w:val="19"/>
          <w:szCs w:val="19"/>
        </w:rPr>
      </w:pPr>
      <w:r>
        <w:rPr>
          <w:rFonts w:ascii="ＭＳ ゴシック" w:eastAsia="ＭＳ ゴシック" w:hAnsi="ＭＳ ゴシック" w:hint="eastAsia"/>
          <w:sz w:val="19"/>
          <w:szCs w:val="19"/>
        </w:rPr>
        <w:t>５</w:t>
      </w:r>
      <w:r w:rsidRPr="002D6070">
        <w:rPr>
          <w:rFonts w:ascii="ＭＳ ゴシック" w:eastAsia="ＭＳ ゴシック" w:hAnsi="ＭＳ ゴシック" w:hint="eastAsia"/>
          <w:sz w:val="19"/>
          <w:szCs w:val="19"/>
        </w:rPr>
        <w:t xml:space="preserve">　前条の規定にかかわらず、協議会は、その定めるところにより、部会の決議をもって協議会の決議とすることができる。</w:t>
      </w:r>
    </w:p>
    <w:p w:rsidR="002D6070" w:rsidRPr="002D6070" w:rsidRDefault="002D6070" w:rsidP="002D6070">
      <w:pPr>
        <w:spacing w:line="240" w:lineRule="exact"/>
        <w:jc w:val="left"/>
        <w:rPr>
          <w:rFonts w:ascii="ＭＳ ゴシック" w:eastAsia="ＭＳ ゴシック" w:hAnsi="ＭＳ ゴシック"/>
          <w:sz w:val="19"/>
          <w:szCs w:val="19"/>
        </w:rPr>
      </w:pP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（報酬）</w:t>
      </w: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第七条　委員等の報酬の額は、日額八千三百円とする。</w:t>
      </w:r>
    </w:p>
    <w:p w:rsidR="002D6070" w:rsidRPr="002D6070" w:rsidRDefault="002D6070" w:rsidP="002D6070">
      <w:pPr>
        <w:spacing w:line="240" w:lineRule="exact"/>
        <w:jc w:val="left"/>
        <w:rPr>
          <w:rFonts w:ascii="ＭＳ ゴシック" w:eastAsia="ＭＳ ゴシック" w:hAnsi="ＭＳ ゴシック"/>
          <w:sz w:val="19"/>
          <w:szCs w:val="19"/>
        </w:rPr>
      </w:pP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（費用弁償）</w:t>
      </w:r>
    </w:p>
    <w:p w:rsidR="002D6070" w:rsidRPr="002D6070" w:rsidRDefault="002D6070" w:rsidP="002D6070">
      <w:pPr>
        <w:spacing w:line="240" w:lineRule="exact"/>
        <w:ind w:left="190" w:hangingChars="100" w:hanging="190"/>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第八条　委員等の費用弁償の額は、職員の旅費に関する条例(昭和四十年大阪府条例第三十七号)による指定職等の職務にある者以外の者の額相当額とする。</w:t>
      </w:r>
    </w:p>
    <w:p w:rsidR="002D6070" w:rsidRPr="002D6070" w:rsidRDefault="002D6070" w:rsidP="002D6070">
      <w:pPr>
        <w:spacing w:line="240" w:lineRule="exact"/>
        <w:jc w:val="left"/>
        <w:rPr>
          <w:rFonts w:ascii="ＭＳ ゴシック" w:eastAsia="ＭＳ ゴシック" w:hAnsi="ＭＳ ゴシック"/>
          <w:sz w:val="19"/>
          <w:szCs w:val="19"/>
        </w:rPr>
      </w:pP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（庶務）</w:t>
      </w: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第九条　協議会の庶務は、健康医療部において行う。</w:t>
      </w:r>
    </w:p>
    <w:p w:rsidR="002D6070" w:rsidRPr="002D6070" w:rsidRDefault="002D6070" w:rsidP="002D6070">
      <w:pPr>
        <w:spacing w:line="240" w:lineRule="exact"/>
        <w:jc w:val="left"/>
        <w:rPr>
          <w:rFonts w:ascii="ＭＳ ゴシック" w:eastAsia="ＭＳ ゴシック" w:hAnsi="ＭＳ ゴシック"/>
          <w:sz w:val="19"/>
          <w:szCs w:val="19"/>
        </w:rPr>
      </w:pP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（委任）</w:t>
      </w: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第十条　この規則に定めるもののほか、協議会の運営に関し必要な事項は、会長が定める。</w:t>
      </w:r>
    </w:p>
    <w:p w:rsidR="002D6070" w:rsidRPr="002D6070" w:rsidRDefault="002D6070" w:rsidP="002D6070">
      <w:pPr>
        <w:spacing w:line="240" w:lineRule="exact"/>
        <w:jc w:val="left"/>
        <w:rPr>
          <w:rFonts w:ascii="ＭＳ ゴシック" w:eastAsia="ＭＳ ゴシック" w:hAnsi="ＭＳ ゴシック"/>
          <w:sz w:val="19"/>
          <w:szCs w:val="19"/>
        </w:rPr>
      </w:pP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t>附則(平成二八年規則第八二号)</w:t>
      </w:r>
    </w:p>
    <w:p w:rsidR="002D6070" w:rsidRPr="002D6070" w:rsidRDefault="002D6070" w:rsidP="002D6070">
      <w:pPr>
        <w:spacing w:line="240" w:lineRule="exact"/>
        <w:jc w:val="left"/>
        <w:rPr>
          <w:rFonts w:ascii="ＭＳ ゴシック" w:eastAsia="ＭＳ ゴシック" w:hAnsi="ＭＳ ゴシック"/>
          <w:sz w:val="19"/>
          <w:szCs w:val="19"/>
        </w:rPr>
      </w:pPr>
      <w:r w:rsidRPr="002D6070">
        <w:rPr>
          <w:rFonts w:ascii="ＭＳ ゴシック" w:eastAsia="ＭＳ ゴシック" w:hAnsi="ＭＳ ゴシック" w:hint="eastAsia"/>
          <w:sz w:val="19"/>
          <w:szCs w:val="19"/>
        </w:rPr>
        <w:lastRenderedPageBreak/>
        <w:t>この規則は、平成二十八年四月一日から施行する。</w:t>
      </w:r>
    </w:p>
    <w:sectPr w:rsidR="002D6070" w:rsidRPr="002D6070" w:rsidSect="00DF7239">
      <w:headerReference w:type="even" r:id="rId8"/>
      <w:headerReference w:type="default" r:id="rId9"/>
      <w:footerReference w:type="even" r:id="rId10"/>
      <w:footerReference w:type="default" r:id="rId11"/>
      <w:headerReference w:type="first" r:id="rId12"/>
      <w:footerReference w:type="first" r:id="rId13"/>
      <w:pgSz w:w="11907" w:h="16840" w:code="9"/>
      <w:pgMar w:top="1247" w:right="1588" w:bottom="851" w:left="1588" w:header="851" w:footer="992" w:gutter="0"/>
      <w:cols w:space="425"/>
      <w:docGrid w:type="lines" w:linePitch="4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A24" w:rsidRDefault="00857A24" w:rsidP="005A07E8">
      <w:r>
        <w:separator/>
      </w:r>
    </w:p>
  </w:endnote>
  <w:endnote w:type="continuationSeparator" w:id="0">
    <w:p w:rsidR="00857A24" w:rsidRDefault="00857A24" w:rsidP="005A0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9C1" w:rsidRDefault="00D859C1">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9C1" w:rsidRDefault="00D859C1">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9C1" w:rsidRDefault="00D859C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A24" w:rsidRDefault="00857A24" w:rsidP="005A07E8">
      <w:r>
        <w:separator/>
      </w:r>
    </w:p>
  </w:footnote>
  <w:footnote w:type="continuationSeparator" w:id="0">
    <w:p w:rsidR="00857A24" w:rsidRDefault="00857A24" w:rsidP="005A0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9C1" w:rsidRDefault="00D859C1">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9C1" w:rsidRDefault="00D859C1">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9C1" w:rsidRDefault="00D859C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5500B"/>
    <w:multiLevelType w:val="hybridMultilevel"/>
    <w:tmpl w:val="96BC1DAC"/>
    <w:lvl w:ilvl="0" w:tplc="FED62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7E1CBE"/>
    <w:multiLevelType w:val="hybridMultilevel"/>
    <w:tmpl w:val="064E5A30"/>
    <w:lvl w:ilvl="0" w:tplc="AB5420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1D7F40"/>
    <w:multiLevelType w:val="hybridMultilevel"/>
    <w:tmpl w:val="9C46BDBC"/>
    <w:lvl w:ilvl="0" w:tplc="8ABCF9B0">
      <w:numFmt w:val="bullet"/>
      <w:lvlText w:val="・"/>
      <w:lvlJc w:val="left"/>
      <w:pPr>
        <w:ind w:left="990" w:hanging="360"/>
      </w:pPr>
      <w:rPr>
        <w:rFonts w:ascii="ＭＳ ゴシック" w:eastAsia="ＭＳ ゴシック" w:hAnsi="ＭＳ 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41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7611"/>
    <w:rsid w:val="000015F4"/>
    <w:rsid w:val="00002B15"/>
    <w:rsid w:val="0000458B"/>
    <w:rsid w:val="00005EDA"/>
    <w:rsid w:val="000072F4"/>
    <w:rsid w:val="000105B1"/>
    <w:rsid w:val="000122CE"/>
    <w:rsid w:val="000219F8"/>
    <w:rsid w:val="00023567"/>
    <w:rsid w:val="000240D6"/>
    <w:rsid w:val="00024E5D"/>
    <w:rsid w:val="00032AB2"/>
    <w:rsid w:val="00035EA2"/>
    <w:rsid w:val="00052152"/>
    <w:rsid w:val="00060B71"/>
    <w:rsid w:val="000615C6"/>
    <w:rsid w:val="00065E84"/>
    <w:rsid w:val="00065ED2"/>
    <w:rsid w:val="00075F75"/>
    <w:rsid w:val="00081E57"/>
    <w:rsid w:val="0008248F"/>
    <w:rsid w:val="000876A4"/>
    <w:rsid w:val="00090E3E"/>
    <w:rsid w:val="00094CB9"/>
    <w:rsid w:val="000A052A"/>
    <w:rsid w:val="000A2856"/>
    <w:rsid w:val="000A2E60"/>
    <w:rsid w:val="000A377A"/>
    <w:rsid w:val="000B0874"/>
    <w:rsid w:val="000B2AFB"/>
    <w:rsid w:val="000B3A31"/>
    <w:rsid w:val="000B4280"/>
    <w:rsid w:val="000B50CA"/>
    <w:rsid w:val="000B5B24"/>
    <w:rsid w:val="000C0523"/>
    <w:rsid w:val="000C0AC9"/>
    <w:rsid w:val="000C362C"/>
    <w:rsid w:val="000C569B"/>
    <w:rsid w:val="000C6665"/>
    <w:rsid w:val="000D094D"/>
    <w:rsid w:val="000D2596"/>
    <w:rsid w:val="000D2EF9"/>
    <w:rsid w:val="000D46E2"/>
    <w:rsid w:val="000D7EE8"/>
    <w:rsid w:val="000E1365"/>
    <w:rsid w:val="000E2217"/>
    <w:rsid w:val="000E3B52"/>
    <w:rsid w:val="000E4543"/>
    <w:rsid w:val="000E71D2"/>
    <w:rsid w:val="000F2B72"/>
    <w:rsid w:val="000F5A0A"/>
    <w:rsid w:val="001014F1"/>
    <w:rsid w:val="001024A8"/>
    <w:rsid w:val="0010669F"/>
    <w:rsid w:val="00114BBD"/>
    <w:rsid w:val="00127CE2"/>
    <w:rsid w:val="001306F6"/>
    <w:rsid w:val="00136E9A"/>
    <w:rsid w:val="00142705"/>
    <w:rsid w:val="00142957"/>
    <w:rsid w:val="00147F07"/>
    <w:rsid w:val="00166344"/>
    <w:rsid w:val="00166C01"/>
    <w:rsid w:val="0017242D"/>
    <w:rsid w:val="001737DD"/>
    <w:rsid w:val="001737DF"/>
    <w:rsid w:val="00174E56"/>
    <w:rsid w:val="00177316"/>
    <w:rsid w:val="00181999"/>
    <w:rsid w:val="00181D0F"/>
    <w:rsid w:val="00187D41"/>
    <w:rsid w:val="00197C51"/>
    <w:rsid w:val="001A0276"/>
    <w:rsid w:val="001A102C"/>
    <w:rsid w:val="001A1471"/>
    <w:rsid w:val="001A3CA8"/>
    <w:rsid w:val="001A591B"/>
    <w:rsid w:val="001B44E1"/>
    <w:rsid w:val="001C1608"/>
    <w:rsid w:val="001C4E1D"/>
    <w:rsid w:val="001C5D7A"/>
    <w:rsid w:val="001C734D"/>
    <w:rsid w:val="001D21FC"/>
    <w:rsid w:val="001E7DD8"/>
    <w:rsid w:val="001F0E6D"/>
    <w:rsid w:val="001F180B"/>
    <w:rsid w:val="00200CF2"/>
    <w:rsid w:val="00202281"/>
    <w:rsid w:val="00202FD5"/>
    <w:rsid w:val="00205CF9"/>
    <w:rsid w:val="00214AB9"/>
    <w:rsid w:val="00214F85"/>
    <w:rsid w:val="0022191A"/>
    <w:rsid w:val="0023156E"/>
    <w:rsid w:val="00231A56"/>
    <w:rsid w:val="00233777"/>
    <w:rsid w:val="002339A3"/>
    <w:rsid w:val="00236AC1"/>
    <w:rsid w:val="00236EB5"/>
    <w:rsid w:val="00241CE7"/>
    <w:rsid w:val="00241F91"/>
    <w:rsid w:val="0024388B"/>
    <w:rsid w:val="002456B6"/>
    <w:rsid w:val="002470B4"/>
    <w:rsid w:val="00250C30"/>
    <w:rsid w:val="0025490A"/>
    <w:rsid w:val="00255438"/>
    <w:rsid w:val="0026157F"/>
    <w:rsid w:val="00262993"/>
    <w:rsid w:val="002630B9"/>
    <w:rsid w:val="00264675"/>
    <w:rsid w:val="00265924"/>
    <w:rsid w:val="00266D56"/>
    <w:rsid w:val="00267400"/>
    <w:rsid w:val="002674ED"/>
    <w:rsid w:val="0026756A"/>
    <w:rsid w:val="002676A2"/>
    <w:rsid w:val="00270A7E"/>
    <w:rsid w:val="00274273"/>
    <w:rsid w:val="00276327"/>
    <w:rsid w:val="00277CAD"/>
    <w:rsid w:val="00280FC1"/>
    <w:rsid w:val="0028250B"/>
    <w:rsid w:val="002857F1"/>
    <w:rsid w:val="002969A0"/>
    <w:rsid w:val="002A10EE"/>
    <w:rsid w:val="002A20AA"/>
    <w:rsid w:val="002A27F5"/>
    <w:rsid w:val="002A2C02"/>
    <w:rsid w:val="002A4986"/>
    <w:rsid w:val="002B186D"/>
    <w:rsid w:val="002B356A"/>
    <w:rsid w:val="002B41EC"/>
    <w:rsid w:val="002C14B3"/>
    <w:rsid w:val="002C23D1"/>
    <w:rsid w:val="002C431C"/>
    <w:rsid w:val="002D19DE"/>
    <w:rsid w:val="002D2916"/>
    <w:rsid w:val="002D6070"/>
    <w:rsid w:val="002E1F9D"/>
    <w:rsid w:val="002E3CF6"/>
    <w:rsid w:val="002E4FC7"/>
    <w:rsid w:val="002E68F6"/>
    <w:rsid w:val="002F4187"/>
    <w:rsid w:val="002F73FB"/>
    <w:rsid w:val="00300EBB"/>
    <w:rsid w:val="00302E8B"/>
    <w:rsid w:val="00305AEA"/>
    <w:rsid w:val="003066C8"/>
    <w:rsid w:val="003074A0"/>
    <w:rsid w:val="0031184B"/>
    <w:rsid w:val="00312897"/>
    <w:rsid w:val="00314AFE"/>
    <w:rsid w:val="00315502"/>
    <w:rsid w:val="00315DC5"/>
    <w:rsid w:val="00315F36"/>
    <w:rsid w:val="00321C66"/>
    <w:rsid w:val="00325D5E"/>
    <w:rsid w:val="00326F44"/>
    <w:rsid w:val="00327E05"/>
    <w:rsid w:val="003343D4"/>
    <w:rsid w:val="00334E1A"/>
    <w:rsid w:val="0033582F"/>
    <w:rsid w:val="00335E76"/>
    <w:rsid w:val="00335F3A"/>
    <w:rsid w:val="003364C5"/>
    <w:rsid w:val="00337BCC"/>
    <w:rsid w:val="00340DFE"/>
    <w:rsid w:val="003416C5"/>
    <w:rsid w:val="00345E9F"/>
    <w:rsid w:val="0035221B"/>
    <w:rsid w:val="00364F00"/>
    <w:rsid w:val="00365DDE"/>
    <w:rsid w:val="00366A1D"/>
    <w:rsid w:val="00367DA0"/>
    <w:rsid w:val="003733D7"/>
    <w:rsid w:val="00373B18"/>
    <w:rsid w:val="0038065B"/>
    <w:rsid w:val="00380DEA"/>
    <w:rsid w:val="00382BB4"/>
    <w:rsid w:val="00384D76"/>
    <w:rsid w:val="0038699E"/>
    <w:rsid w:val="00386FA3"/>
    <w:rsid w:val="00387554"/>
    <w:rsid w:val="00390207"/>
    <w:rsid w:val="00390B36"/>
    <w:rsid w:val="003970E6"/>
    <w:rsid w:val="003A0432"/>
    <w:rsid w:val="003A1A29"/>
    <w:rsid w:val="003A1BD7"/>
    <w:rsid w:val="003B08DE"/>
    <w:rsid w:val="003B16EA"/>
    <w:rsid w:val="003B2324"/>
    <w:rsid w:val="003B52E9"/>
    <w:rsid w:val="003B5C2D"/>
    <w:rsid w:val="003B6A7B"/>
    <w:rsid w:val="003C0F9A"/>
    <w:rsid w:val="003C18D4"/>
    <w:rsid w:val="003C3299"/>
    <w:rsid w:val="003C390C"/>
    <w:rsid w:val="003C4D00"/>
    <w:rsid w:val="003C5585"/>
    <w:rsid w:val="003C79D1"/>
    <w:rsid w:val="003D355A"/>
    <w:rsid w:val="003D3BEF"/>
    <w:rsid w:val="003D3ED0"/>
    <w:rsid w:val="003D4A40"/>
    <w:rsid w:val="003E1641"/>
    <w:rsid w:val="003E18E1"/>
    <w:rsid w:val="003E2B04"/>
    <w:rsid w:val="003E2E04"/>
    <w:rsid w:val="003E44E3"/>
    <w:rsid w:val="003E51B8"/>
    <w:rsid w:val="003E6082"/>
    <w:rsid w:val="003F0A2C"/>
    <w:rsid w:val="003F18F7"/>
    <w:rsid w:val="003F3376"/>
    <w:rsid w:val="003F46FA"/>
    <w:rsid w:val="003F6377"/>
    <w:rsid w:val="00403816"/>
    <w:rsid w:val="004043B1"/>
    <w:rsid w:val="0040556A"/>
    <w:rsid w:val="00407842"/>
    <w:rsid w:val="0041193C"/>
    <w:rsid w:val="004150F4"/>
    <w:rsid w:val="0042147F"/>
    <w:rsid w:val="004227F3"/>
    <w:rsid w:val="00424BAA"/>
    <w:rsid w:val="0042755A"/>
    <w:rsid w:val="00433245"/>
    <w:rsid w:val="004337FC"/>
    <w:rsid w:val="00434EA4"/>
    <w:rsid w:val="00442341"/>
    <w:rsid w:val="00447FFA"/>
    <w:rsid w:val="00452705"/>
    <w:rsid w:val="00452A16"/>
    <w:rsid w:val="0046511F"/>
    <w:rsid w:val="00467AA6"/>
    <w:rsid w:val="00470502"/>
    <w:rsid w:val="00471295"/>
    <w:rsid w:val="004724C4"/>
    <w:rsid w:val="00473AF6"/>
    <w:rsid w:val="00473C5A"/>
    <w:rsid w:val="00474B2D"/>
    <w:rsid w:val="00476700"/>
    <w:rsid w:val="00477187"/>
    <w:rsid w:val="00485EE0"/>
    <w:rsid w:val="00487131"/>
    <w:rsid w:val="0049071C"/>
    <w:rsid w:val="0049082A"/>
    <w:rsid w:val="00497AA1"/>
    <w:rsid w:val="00497EB4"/>
    <w:rsid w:val="004A68BA"/>
    <w:rsid w:val="004B088E"/>
    <w:rsid w:val="004B09A6"/>
    <w:rsid w:val="004B2057"/>
    <w:rsid w:val="004B5084"/>
    <w:rsid w:val="004B5E43"/>
    <w:rsid w:val="004B6D48"/>
    <w:rsid w:val="004B7A0E"/>
    <w:rsid w:val="004C314D"/>
    <w:rsid w:val="004C3AA9"/>
    <w:rsid w:val="004C7372"/>
    <w:rsid w:val="004D113E"/>
    <w:rsid w:val="004D1632"/>
    <w:rsid w:val="004D197D"/>
    <w:rsid w:val="004D3FB7"/>
    <w:rsid w:val="004D43A8"/>
    <w:rsid w:val="004D4C63"/>
    <w:rsid w:val="004E7BD3"/>
    <w:rsid w:val="004F57A9"/>
    <w:rsid w:val="004F7EC4"/>
    <w:rsid w:val="00500EAE"/>
    <w:rsid w:val="00501640"/>
    <w:rsid w:val="00507131"/>
    <w:rsid w:val="005107B7"/>
    <w:rsid w:val="00510E1E"/>
    <w:rsid w:val="00513026"/>
    <w:rsid w:val="00515984"/>
    <w:rsid w:val="00516C18"/>
    <w:rsid w:val="005170C6"/>
    <w:rsid w:val="00520B16"/>
    <w:rsid w:val="00521F61"/>
    <w:rsid w:val="00525AB6"/>
    <w:rsid w:val="00526437"/>
    <w:rsid w:val="00526BFD"/>
    <w:rsid w:val="00532812"/>
    <w:rsid w:val="00547513"/>
    <w:rsid w:val="00547CB3"/>
    <w:rsid w:val="00547F9D"/>
    <w:rsid w:val="00551F10"/>
    <w:rsid w:val="0055234D"/>
    <w:rsid w:val="00562C04"/>
    <w:rsid w:val="00570D41"/>
    <w:rsid w:val="00585110"/>
    <w:rsid w:val="00586ED0"/>
    <w:rsid w:val="00587B10"/>
    <w:rsid w:val="00591634"/>
    <w:rsid w:val="0059464E"/>
    <w:rsid w:val="00594EAA"/>
    <w:rsid w:val="005A07E8"/>
    <w:rsid w:val="005A3C76"/>
    <w:rsid w:val="005A4A19"/>
    <w:rsid w:val="005A7634"/>
    <w:rsid w:val="005B0D5A"/>
    <w:rsid w:val="005C1C3A"/>
    <w:rsid w:val="005C306A"/>
    <w:rsid w:val="005C3973"/>
    <w:rsid w:val="005C471E"/>
    <w:rsid w:val="005C71CA"/>
    <w:rsid w:val="005D4036"/>
    <w:rsid w:val="005D5726"/>
    <w:rsid w:val="005E0A77"/>
    <w:rsid w:val="005E1401"/>
    <w:rsid w:val="005E4DC7"/>
    <w:rsid w:val="005E5161"/>
    <w:rsid w:val="005E7905"/>
    <w:rsid w:val="005F299F"/>
    <w:rsid w:val="005F45E0"/>
    <w:rsid w:val="00604A4C"/>
    <w:rsid w:val="006056F6"/>
    <w:rsid w:val="0062158D"/>
    <w:rsid w:val="006240C4"/>
    <w:rsid w:val="00626C0F"/>
    <w:rsid w:val="00641DBC"/>
    <w:rsid w:val="006422F2"/>
    <w:rsid w:val="00644BBA"/>
    <w:rsid w:val="0064520D"/>
    <w:rsid w:val="006465B2"/>
    <w:rsid w:val="0065041B"/>
    <w:rsid w:val="00653AAD"/>
    <w:rsid w:val="00655FAE"/>
    <w:rsid w:val="00656096"/>
    <w:rsid w:val="00657355"/>
    <w:rsid w:val="00663692"/>
    <w:rsid w:val="00664B99"/>
    <w:rsid w:val="00666612"/>
    <w:rsid w:val="00667361"/>
    <w:rsid w:val="0068108A"/>
    <w:rsid w:val="0068169F"/>
    <w:rsid w:val="006843D9"/>
    <w:rsid w:val="00686EF8"/>
    <w:rsid w:val="00687771"/>
    <w:rsid w:val="00690D3E"/>
    <w:rsid w:val="0069706E"/>
    <w:rsid w:val="006A6E2F"/>
    <w:rsid w:val="006A7DEE"/>
    <w:rsid w:val="006B1640"/>
    <w:rsid w:val="006B3F12"/>
    <w:rsid w:val="006B4439"/>
    <w:rsid w:val="006B5257"/>
    <w:rsid w:val="006B797E"/>
    <w:rsid w:val="006B7A04"/>
    <w:rsid w:val="006C1B4F"/>
    <w:rsid w:val="006C277F"/>
    <w:rsid w:val="006C6013"/>
    <w:rsid w:val="006D3258"/>
    <w:rsid w:val="006D388E"/>
    <w:rsid w:val="006D46C9"/>
    <w:rsid w:val="006D4D06"/>
    <w:rsid w:val="006D5A17"/>
    <w:rsid w:val="006D7C21"/>
    <w:rsid w:val="006E076E"/>
    <w:rsid w:val="006E3342"/>
    <w:rsid w:val="006E35F3"/>
    <w:rsid w:val="006E72C7"/>
    <w:rsid w:val="006F1487"/>
    <w:rsid w:val="00700826"/>
    <w:rsid w:val="00701F4E"/>
    <w:rsid w:val="0070565F"/>
    <w:rsid w:val="00707407"/>
    <w:rsid w:val="00711833"/>
    <w:rsid w:val="00715378"/>
    <w:rsid w:val="007211BF"/>
    <w:rsid w:val="00724DD9"/>
    <w:rsid w:val="00730EC9"/>
    <w:rsid w:val="00731C76"/>
    <w:rsid w:val="0073740B"/>
    <w:rsid w:val="007411BF"/>
    <w:rsid w:val="00742208"/>
    <w:rsid w:val="007425D7"/>
    <w:rsid w:val="00742E60"/>
    <w:rsid w:val="00747C00"/>
    <w:rsid w:val="00753109"/>
    <w:rsid w:val="00754813"/>
    <w:rsid w:val="00754BE3"/>
    <w:rsid w:val="00760C9F"/>
    <w:rsid w:val="00763036"/>
    <w:rsid w:val="00766303"/>
    <w:rsid w:val="00773798"/>
    <w:rsid w:val="0077482B"/>
    <w:rsid w:val="00782254"/>
    <w:rsid w:val="007845D2"/>
    <w:rsid w:val="00785E15"/>
    <w:rsid w:val="00785E3C"/>
    <w:rsid w:val="00792D8D"/>
    <w:rsid w:val="00795F27"/>
    <w:rsid w:val="007A0B14"/>
    <w:rsid w:val="007A1F55"/>
    <w:rsid w:val="007A4220"/>
    <w:rsid w:val="007B307D"/>
    <w:rsid w:val="007B4BCE"/>
    <w:rsid w:val="007B61C4"/>
    <w:rsid w:val="007B7C12"/>
    <w:rsid w:val="007C3BFD"/>
    <w:rsid w:val="007C42C7"/>
    <w:rsid w:val="007C6E33"/>
    <w:rsid w:val="007D41FE"/>
    <w:rsid w:val="007D51B5"/>
    <w:rsid w:val="007D5EAD"/>
    <w:rsid w:val="007D67C9"/>
    <w:rsid w:val="007E0F97"/>
    <w:rsid w:val="007E7101"/>
    <w:rsid w:val="007F017D"/>
    <w:rsid w:val="007F6DB8"/>
    <w:rsid w:val="0080699C"/>
    <w:rsid w:val="008127F0"/>
    <w:rsid w:val="00814BA4"/>
    <w:rsid w:val="0081664D"/>
    <w:rsid w:val="008227BC"/>
    <w:rsid w:val="0082424C"/>
    <w:rsid w:val="00824B8A"/>
    <w:rsid w:val="008278BB"/>
    <w:rsid w:val="00830D84"/>
    <w:rsid w:val="00831073"/>
    <w:rsid w:val="00833B95"/>
    <w:rsid w:val="00835A3D"/>
    <w:rsid w:val="00840776"/>
    <w:rsid w:val="00844697"/>
    <w:rsid w:val="00844E2A"/>
    <w:rsid w:val="008452B1"/>
    <w:rsid w:val="008464EB"/>
    <w:rsid w:val="00850B65"/>
    <w:rsid w:val="00851B06"/>
    <w:rsid w:val="00855819"/>
    <w:rsid w:val="008573DB"/>
    <w:rsid w:val="00857A24"/>
    <w:rsid w:val="00860F8E"/>
    <w:rsid w:val="008612B8"/>
    <w:rsid w:val="00863E9F"/>
    <w:rsid w:val="008662A7"/>
    <w:rsid w:val="008713FF"/>
    <w:rsid w:val="00871D0D"/>
    <w:rsid w:val="008738C2"/>
    <w:rsid w:val="00877362"/>
    <w:rsid w:val="00885235"/>
    <w:rsid w:val="00890175"/>
    <w:rsid w:val="008971C7"/>
    <w:rsid w:val="008A2132"/>
    <w:rsid w:val="008A48DE"/>
    <w:rsid w:val="008A6119"/>
    <w:rsid w:val="008C1C6D"/>
    <w:rsid w:val="008D11FF"/>
    <w:rsid w:val="008D2839"/>
    <w:rsid w:val="008E369F"/>
    <w:rsid w:val="008F1598"/>
    <w:rsid w:val="008F1EC0"/>
    <w:rsid w:val="008F60C8"/>
    <w:rsid w:val="008F6BCE"/>
    <w:rsid w:val="008F7279"/>
    <w:rsid w:val="0090527B"/>
    <w:rsid w:val="00912819"/>
    <w:rsid w:val="009132E4"/>
    <w:rsid w:val="00914368"/>
    <w:rsid w:val="00915C54"/>
    <w:rsid w:val="00917309"/>
    <w:rsid w:val="009245F8"/>
    <w:rsid w:val="0092525D"/>
    <w:rsid w:val="00925BEE"/>
    <w:rsid w:val="0093451E"/>
    <w:rsid w:val="00937243"/>
    <w:rsid w:val="009424A8"/>
    <w:rsid w:val="00943A06"/>
    <w:rsid w:val="00943A8B"/>
    <w:rsid w:val="009449B0"/>
    <w:rsid w:val="00950A3C"/>
    <w:rsid w:val="00953ABE"/>
    <w:rsid w:val="009540DD"/>
    <w:rsid w:val="009552D3"/>
    <w:rsid w:val="0095535B"/>
    <w:rsid w:val="0095678B"/>
    <w:rsid w:val="00960ED9"/>
    <w:rsid w:val="009664FB"/>
    <w:rsid w:val="00981679"/>
    <w:rsid w:val="00985FD7"/>
    <w:rsid w:val="0098692B"/>
    <w:rsid w:val="00987CE3"/>
    <w:rsid w:val="0099053C"/>
    <w:rsid w:val="00993450"/>
    <w:rsid w:val="00996666"/>
    <w:rsid w:val="0099725F"/>
    <w:rsid w:val="009A0098"/>
    <w:rsid w:val="009A3BEE"/>
    <w:rsid w:val="009A5BE2"/>
    <w:rsid w:val="009B03F9"/>
    <w:rsid w:val="009B413D"/>
    <w:rsid w:val="009B45B1"/>
    <w:rsid w:val="009B5C3C"/>
    <w:rsid w:val="009B6B6A"/>
    <w:rsid w:val="009B7964"/>
    <w:rsid w:val="009C2055"/>
    <w:rsid w:val="009C3201"/>
    <w:rsid w:val="009C393D"/>
    <w:rsid w:val="009D2223"/>
    <w:rsid w:val="009D4FE0"/>
    <w:rsid w:val="009E23DE"/>
    <w:rsid w:val="009E30E4"/>
    <w:rsid w:val="009E3A74"/>
    <w:rsid w:val="009E7532"/>
    <w:rsid w:val="009F180E"/>
    <w:rsid w:val="009F3F7B"/>
    <w:rsid w:val="00A0280E"/>
    <w:rsid w:val="00A04EBF"/>
    <w:rsid w:val="00A059FD"/>
    <w:rsid w:val="00A10A0F"/>
    <w:rsid w:val="00A14BA2"/>
    <w:rsid w:val="00A152D7"/>
    <w:rsid w:val="00A1546E"/>
    <w:rsid w:val="00A22D8A"/>
    <w:rsid w:val="00A26EF5"/>
    <w:rsid w:val="00A278EF"/>
    <w:rsid w:val="00A30866"/>
    <w:rsid w:val="00A3659A"/>
    <w:rsid w:val="00A43443"/>
    <w:rsid w:val="00A43DAC"/>
    <w:rsid w:val="00A44521"/>
    <w:rsid w:val="00A4679B"/>
    <w:rsid w:val="00A51244"/>
    <w:rsid w:val="00A515D1"/>
    <w:rsid w:val="00A5744A"/>
    <w:rsid w:val="00A62E70"/>
    <w:rsid w:val="00A63665"/>
    <w:rsid w:val="00A659BE"/>
    <w:rsid w:val="00A66B2E"/>
    <w:rsid w:val="00A6723E"/>
    <w:rsid w:val="00A74572"/>
    <w:rsid w:val="00A77CC7"/>
    <w:rsid w:val="00A841C0"/>
    <w:rsid w:val="00A8601F"/>
    <w:rsid w:val="00A86690"/>
    <w:rsid w:val="00A866C6"/>
    <w:rsid w:val="00A90914"/>
    <w:rsid w:val="00A90EB1"/>
    <w:rsid w:val="00A90EE2"/>
    <w:rsid w:val="00A9241E"/>
    <w:rsid w:val="00A92776"/>
    <w:rsid w:val="00A930FE"/>
    <w:rsid w:val="00A93EDD"/>
    <w:rsid w:val="00A954D2"/>
    <w:rsid w:val="00AA21D7"/>
    <w:rsid w:val="00AA7F69"/>
    <w:rsid w:val="00AB094C"/>
    <w:rsid w:val="00AB098F"/>
    <w:rsid w:val="00AB1C11"/>
    <w:rsid w:val="00AB22F9"/>
    <w:rsid w:val="00AB2A09"/>
    <w:rsid w:val="00AB3CEE"/>
    <w:rsid w:val="00AB6301"/>
    <w:rsid w:val="00AB6920"/>
    <w:rsid w:val="00AB70CF"/>
    <w:rsid w:val="00AC34E8"/>
    <w:rsid w:val="00AC36EC"/>
    <w:rsid w:val="00AD3D68"/>
    <w:rsid w:val="00AD6ABD"/>
    <w:rsid w:val="00AD6C3E"/>
    <w:rsid w:val="00AD761F"/>
    <w:rsid w:val="00AE199D"/>
    <w:rsid w:val="00AE337A"/>
    <w:rsid w:val="00AE4B7B"/>
    <w:rsid w:val="00AE64E2"/>
    <w:rsid w:val="00AF3EA6"/>
    <w:rsid w:val="00AF551A"/>
    <w:rsid w:val="00AF57A2"/>
    <w:rsid w:val="00AF5995"/>
    <w:rsid w:val="00AF6062"/>
    <w:rsid w:val="00AF68EA"/>
    <w:rsid w:val="00AF6DBA"/>
    <w:rsid w:val="00B04B2C"/>
    <w:rsid w:val="00B0526A"/>
    <w:rsid w:val="00B0643D"/>
    <w:rsid w:val="00B07CE3"/>
    <w:rsid w:val="00B1094A"/>
    <w:rsid w:val="00B203C5"/>
    <w:rsid w:val="00B2058F"/>
    <w:rsid w:val="00B21446"/>
    <w:rsid w:val="00B219E2"/>
    <w:rsid w:val="00B22FFE"/>
    <w:rsid w:val="00B237A4"/>
    <w:rsid w:val="00B23D2A"/>
    <w:rsid w:val="00B24CF4"/>
    <w:rsid w:val="00B30F33"/>
    <w:rsid w:val="00B32A77"/>
    <w:rsid w:val="00B3529A"/>
    <w:rsid w:val="00B35751"/>
    <w:rsid w:val="00B357BA"/>
    <w:rsid w:val="00B3761E"/>
    <w:rsid w:val="00B434D7"/>
    <w:rsid w:val="00B43DAF"/>
    <w:rsid w:val="00B452C1"/>
    <w:rsid w:val="00B47611"/>
    <w:rsid w:val="00B50A75"/>
    <w:rsid w:val="00B5344C"/>
    <w:rsid w:val="00B537DC"/>
    <w:rsid w:val="00B55B80"/>
    <w:rsid w:val="00B55EA5"/>
    <w:rsid w:val="00B56664"/>
    <w:rsid w:val="00B57EA3"/>
    <w:rsid w:val="00B62FB1"/>
    <w:rsid w:val="00B6770B"/>
    <w:rsid w:val="00B701CD"/>
    <w:rsid w:val="00B71B01"/>
    <w:rsid w:val="00B76F5D"/>
    <w:rsid w:val="00B8030A"/>
    <w:rsid w:val="00B81330"/>
    <w:rsid w:val="00B82EDB"/>
    <w:rsid w:val="00B83352"/>
    <w:rsid w:val="00B835E3"/>
    <w:rsid w:val="00B83A5B"/>
    <w:rsid w:val="00B957A5"/>
    <w:rsid w:val="00B96497"/>
    <w:rsid w:val="00BA5DC3"/>
    <w:rsid w:val="00BA7684"/>
    <w:rsid w:val="00BA7739"/>
    <w:rsid w:val="00BB30C9"/>
    <w:rsid w:val="00BC12D2"/>
    <w:rsid w:val="00BC1B25"/>
    <w:rsid w:val="00BC2CA1"/>
    <w:rsid w:val="00BC440D"/>
    <w:rsid w:val="00BD377F"/>
    <w:rsid w:val="00BE1DAA"/>
    <w:rsid w:val="00BE2E26"/>
    <w:rsid w:val="00BE3332"/>
    <w:rsid w:val="00BE3591"/>
    <w:rsid w:val="00BE3778"/>
    <w:rsid w:val="00BE4474"/>
    <w:rsid w:val="00BE7222"/>
    <w:rsid w:val="00BF1F63"/>
    <w:rsid w:val="00BF4CD4"/>
    <w:rsid w:val="00C0030F"/>
    <w:rsid w:val="00C00943"/>
    <w:rsid w:val="00C03A1A"/>
    <w:rsid w:val="00C03F31"/>
    <w:rsid w:val="00C11919"/>
    <w:rsid w:val="00C129B1"/>
    <w:rsid w:val="00C130C3"/>
    <w:rsid w:val="00C141B2"/>
    <w:rsid w:val="00C21814"/>
    <w:rsid w:val="00C27A17"/>
    <w:rsid w:val="00C31514"/>
    <w:rsid w:val="00C31FF2"/>
    <w:rsid w:val="00C333E7"/>
    <w:rsid w:val="00C33E76"/>
    <w:rsid w:val="00C35B84"/>
    <w:rsid w:val="00C35C03"/>
    <w:rsid w:val="00C36463"/>
    <w:rsid w:val="00C40120"/>
    <w:rsid w:val="00C458CD"/>
    <w:rsid w:val="00C46D5D"/>
    <w:rsid w:val="00C53ED0"/>
    <w:rsid w:val="00C607CD"/>
    <w:rsid w:val="00C60834"/>
    <w:rsid w:val="00C61CBA"/>
    <w:rsid w:val="00C67FBA"/>
    <w:rsid w:val="00C74E2B"/>
    <w:rsid w:val="00C80C75"/>
    <w:rsid w:val="00C83BC9"/>
    <w:rsid w:val="00C84683"/>
    <w:rsid w:val="00C85456"/>
    <w:rsid w:val="00C923EC"/>
    <w:rsid w:val="00C92D27"/>
    <w:rsid w:val="00CA27AE"/>
    <w:rsid w:val="00CB219D"/>
    <w:rsid w:val="00CB22DF"/>
    <w:rsid w:val="00CB706A"/>
    <w:rsid w:val="00CC2F20"/>
    <w:rsid w:val="00CC38BF"/>
    <w:rsid w:val="00CC5536"/>
    <w:rsid w:val="00CC6767"/>
    <w:rsid w:val="00CC6F9F"/>
    <w:rsid w:val="00CD15E9"/>
    <w:rsid w:val="00CE2415"/>
    <w:rsid w:val="00CE474F"/>
    <w:rsid w:val="00CE5CA7"/>
    <w:rsid w:val="00CE5F3E"/>
    <w:rsid w:val="00CF027D"/>
    <w:rsid w:val="00CF1200"/>
    <w:rsid w:val="00CF157B"/>
    <w:rsid w:val="00CF280A"/>
    <w:rsid w:val="00CF282E"/>
    <w:rsid w:val="00CF2FD6"/>
    <w:rsid w:val="00D00C2F"/>
    <w:rsid w:val="00D010C1"/>
    <w:rsid w:val="00D01A37"/>
    <w:rsid w:val="00D0708B"/>
    <w:rsid w:val="00D101B8"/>
    <w:rsid w:val="00D11D95"/>
    <w:rsid w:val="00D13B9E"/>
    <w:rsid w:val="00D158BC"/>
    <w:rsid w:val="00D205B4"/>
    <w:rsid w:val="00D25921"/>
    <w:rsid w:val="00D279B5"/>
    <w:rsid w:val="00D326E6"/>
    <w:rsid w:val="00D33CFC"/>
    <w:rsid w:val="00D35434"/>
    <w:rsid w:val="00D3562A"/>
    <w:rsid w:val="00D35845"/>
    <w:rsid w:val="00D40279"/>
    <w:rsid w:val="00D4078D"/>
    <w:rsid w:val="00D42077"/>
    <w:rsid w:val="00D42D8B"/>
    <w:rsid w:val="00D434C7"/>
    <w:rsid w:val="00D46401"/>
    <w:rsid w:val="00D47824"/>
    <w:rsid w:val="00D53CAF"/>
    <w:rsid w:val="00D54A3B"/>
    <w:rsid w:val="00D572FD"/>
    <w:rsid w:val="00D61E96"/>
    <w:rsid w:val="00D628D8"/>
    <w:rsid w:val="00D63464"/>
    <w:rsid w:val="00D67E1D"/>
    <w:rsid w:val="00D70B5D"/>
    <w:rsid w:val="00D76C1F"/>
    <w:rsid w:val="00D811A8"/>
    <w:rsid w:val="00D859C1"/>
    <w:rsid w:val="00D85CAA"/>
    <w:rsid w:val="00D90E2F"/>
    <w:rsid w:val="00D946C2"/>
    <w:rsid w:val="00DA18A5"/>
    <w:rsid w:val="00DA2953"/>
    <w:rsid w:val="00DA37F4"/>
    <w:rsid w:val="00DA650B"/>
    <w:rsid w:val="00DB0D04"/>
    <w:rsid w:val="00DB3E5E"/>
    <w:rsid w:val="00DC1876"/>
    <w:rsid w:val="00DC2555"/>
    <w:rsid w:val="00DC2594"/>
    <w:rsid w:val="00DC3CF1"/>
    <w:rsid w:val="00DC498E"/>
    <w:rsid w:val="00DC5746"/>
    <w:rsid w:val="00DC7E4F"/>
    <w:rsid w:val="00DD049F"/>
    <w:rsid w:val="00DD24EF"/>
    <w:rsid w:val="00DD3BF7"/>
    <w:rsid w:val="00DE085B"/>
    <w:rsid w:val="00DF27AC"/>
    <w:rsid w:val="00DF2827"/>
    <w:rsid w:val="00DF34F7"/>
    <w:rsid w:val="00DF4027"/>
    <w:rsid w:val="00DF7239"/>
    <w:rsid w:val="00E01F4F"/>
    <w:rsid w:val="00E029FD"/>
    <w:rsid w:val="00E11E9D"/>
    <w:rsid w:val="00E1513D"/>
    <w:rsid w:val="00E15FE0"/>
    <w:rsid w:val="00E21838"/>
    <w:rsid w:val="00E237E9"/>
    <w:rsid w:val="00E2501E"/>
    <w:rsid w:val="00E25C37"/>
    <w:rsid w:val="00E26C3D"/>
    <w:rsid w:val="00E32B67"/>
    <w:rsid w:val="00E33550"/>
    <w:rsid w:val="00E33B99"/>
    <w:rsid w:val="00E3746E"/>
    <w:rsid w:val="00E44CCB"/>
    <w:rsid w:val="00E45336"/>
    <w:rsid w:val="00E45AB4"/>
    <w:rsid w:val="00E45DE1"/>
    <w:rsid w:val="00E468F5"/>
    <w:rsid w:val="00E5069D"/>
    <w:rsid w:val="00E5130F"/>
    <w:rsid w:val="00E51FDF"/>
    <w:rsid w:val="00E52674"/>
    <w:rsid w:val="00E61B58"/>
    <w:rsid w:val="00E62954"/>
    <w:rsid w:val="00E64EBD"/>
    <w:rsid w:val="00E6542C"/>
    <w:rsid w:val="00E66E7F"/>
    <w:rsid w:val="00E70ED0"/>
    <w:rsid w:val="00E71BF3"/>
    <w:rsid w:val="00E71C03"/>
    <w:rsid w:val="00E74D75"/>
    <w:rsid w:val="00E7596D"/>
    <w:rsid w:val="00E80196"/>
    <w:rsid w:val="00E812C8"/>
    <w:rsid w:val="00E82799"/>
    <w:rsid w:val="00E829AB"/>
    <w:rsid w:val="00E87A38"/>
    <w:rsid w:val="00E90BD1"/>
    <w:rsid w:val="00E928C8"/>
    <w:rsid w:val="00E948E0"/>
    <w:rsid w:val="00E9555E"/>
    <w:rsid w:val="00EA4D5F"/>
    <w:rsid w:val="00EA5050"/>
    <w:rsid w:val="00EC0D13"/>
    <w:rsid w:val="00EC14FF"/>
    <w:rsid w:val="00EC244E"/>
    <w:rsid w:val="00EC7C47"/>
    <w:rsid w:val="00ED24C6"/>
    <w:rsid w:val="00ED4826"/>
    <w:rsid w:val="00ED5FA9"/>
    <w:rsid w:val="00ED72B8"/>
    <w:rsid w:val="00EE4692"/>
    <w:rsid w:val="00EE7862"/>
    <w:rsid w:val="00EF2F17"/>
    <w:rsid w:val="00F00A71"/>
    <w:rsid w:val="00F025FE"/>
    <w:rsid w:val="00F05722"/>
    <w:rsid w:val="00F059D7"/>
    <w:rsid w:val="00F07D57"/>
    <w:rsid w:val="00F13B7C"/>
    <w:rsid w:val="00F17979"/>
    <w:rsid w:val="00F20A4A"/>
    <w:rsid w:val="00F24A59"/>
    <w:rsid w:val="00F25518"/>
    <w:rsid w:val="00F25A5E"/>
    <w:rsid w:val="00F33E8D"/>
    <w:rsid w:val="00F36582"/>
    <w:rsid w:val="00F40680"/>
    <w:rsid w:val="00F4152F"/>
    <w:rsid w:val="00F4166E"/>
    <w:rsid w:val="00F471DC"/>
    <w:rsid w:val="00F47431"/>
    <w:rsid w:val="00F475CD"/>
    <w:rsid w:val="00F47D8C"/>
    <w:rsid w:val="00F502B5"/>
    <w:rsid w:val="00F55BB1"/>
    <w:rsid w:val="00F650C0"/>
    <w:rsid w:val="00F65DF8"/>
    <w:rsid w:val="00F667E8"/>
    <w:rsid w:val="00F71461"/>
    <w:rsid w:val="00F74B8A"/>
    <w:rsid w:val="00F74C64"/>
    <w:rsid w:val="00F756BA"/>
    <w:rsid w:val="00F75B81"/>
    <w:rsid w:val="00F7662B"/>
    <w:rsid w:val="00F806FB"/>
    <w:rsid w:val="00F82DEA"/>
    <w:rsid w:val="00F925AB"/>
    <w:rsid w:val="00F92653"/>
    <w:rsid w:val="00F96998"/>
    <w:rsid w:val="00FA02D6"/>
    <w:rsid w:val="00FA12EF"/>
    <w:rsid w:val="00FB028F"/>
    <w:rsid w:val="00FB1B7A"/>
    <w:rsid w:val="00FB6AA4"/>
    <w:rsid w:val="00FC01F3"/>
    <w:rsid w:val="00FC0C55"/>
    <w:rsid w:val="00FC23EE"/>
    <w:rsid w:val="00FC2549"/>
    <w:rsid w:val="00FC6108"/>
    <w:rsid w:val="00FD1544"/>
    <w:rsid w:val="00FD15CB"/>
    <w:rsid w:val="00FD2D2B"/>
    <w:rsid w:val="00FD3710"/>
    <w:rsid w:val="00FD5068"/>
    <w:rsid w:val="00FD5104"/>
    <w:rsid w:val="00FD6D10"/>
    <w:rsid w:val="00FE2432"/>
    <w:rsid w:val="00FE425E"/>
    <w:rsid w:val="00FE6180"/>
    <w:rsid w:val="00FE6A95"/>
    <w:rsid w:val="00FF3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4761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F7662B"/>
    <w:rPr>
      <w:sz w:val="18"/>
      <w:szCs w:val="18"/>
    </w:rPr>
  </w:style>
  <w:style w:type="paragraph" w:styleId="a5">
    <w:name w:val="annotation text"/>
    <w:basedOn w:val="a"/>
    <w:semiHidden/>
    <w:rsid w:val="00F7662B"/>
    <w:pPr>
      <w:jc w:val="left"/>
    </w:pPr>
  </w:style>
  <w:style w:type="paragraph" w:styleId="a6">
    <w:name w:val="annotation subject"/>
    <w:basedOn w:val="a5"/>
    <w:next w:val="a5"/>
    <w:semiHidden/>
    <w:rsid w:val="00F7662B"/>
    <w:rPr>
      <w:b/>
      <w:bCs/>
    </w:rPr>
  </w:style>
  <w:style w:type="paragraph" w:styleId="a7">
    <w:name w:val="Balloon Text"/>
    <w:basedOn w:val="a"/>
    <w:semiHidden/>
    <w:rsid w:val="00F7662B"/>
    <w:rPr>
      <w:rFonts w:ascii="Arial" w:eastAsia="ＭＳ ゴシック" w:hAnsi="Arial"/>
      <w:sz w:val="18"/>
      <w:szCs w:val="18"/>
    </w:rPr>
  </w:style>
  <w:style w:type="paragraph" w:styleId="a8">
    <w:name w:val="header"/>
    <w:basedOn w:val="a"/>
    <w:link w:val="a9"/>
    <w:rsid w:val="005A07E8"/>
    <w:pPr>
      <w:tabs>
        <w:tab w:val="center" w:pos="4252"/>
        <w:tab w:val="right" w:pos="8504"/>
      </w:tabs>
      <w:snapToGrid w:val="0"/>
    </w:pPr>
  </w:style>
  <w:style w:type="character" w:customStyle="1" w:styleId="a9">
    <w:name w:val="ヘッダー (文字)"/>
    <w:link w:val="a8"/>
    <w:rsid w:val="005A07E8"/>
    <w:rPr>
      <w:kern w:val="2"/>
      <w:sz w:val="21"/>
      <w:szCs w:val="24"/>
    </w:rPr>
  </w:style>
  <w:style w:type="paragraph" w:styleId="aa">
    <w:name w:val="footer"/>
    <w:basedOn w:val="a"/>
    <w:link w:val="ab"/>
    <w:rsid w:val="005A07E8"/>
    <w:pPr>
      <w:tabs>
        <w:tab w:val="center" w:pos="4252"/>
        <w:tab w:val="right" w:pos="8504"/>
      </w:tabs>
      <w:snapToGrid w:val="0"/>
    </w:pPr>
  </w:style>
  <w:style w:type="character" w:customStyle="1" w:styleId="ab">
    <w:name w:val="フッター (文字)"/>
    <w:link w:val="aa"/>
    <w:rsid w:val="005A07E8"/>
    <w:rPr>
      <w:kern w:val="2"/>
      <w:sz w:val="21"/>
      <w:szCs w:val="24"/>
    </w:rPr>
  </w:style>
  <w:style w:type="paragraph" w:styleId="Web">
    <w:name w:val="Normal (Web)"/>
    <w:basedOn w:val="a"/>
    <w:rsid w:val="002B186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FED75-91A0-4C90-A8E3-7B9B66051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2022-03-31T07:04:00Z</dcterms:created>
  <dcterms:modified xsi:type="dcterms:W3CDTF">2022-03-31T07:04:00Z</dcterms:modified>
</cp:coreProperties>
</file>