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7038A" w14:textId="1ADC6222" w:rsidR="009E2F99" w:rsidRPr="009E2F99" w:rsidRDefault="009E2F99" w:rsidP="009E2F99">
      <w:pPr>
        <w:autoSpaceDE w:val="0"/>
        <w:autoSpaceDN w:val="0"/>
        <w:spacing w:line="320" w:lineRule="exact"/>
        <w:rPr>
          <w:rFonts w:ascii="ＭＳ 明朝" w:eastAsia="ＭＳ 明朝" w:hAnsi="ＭＳ 明朝"/>
          <w:bCs/>
          <w:sz w:val="24"/>
          <w:szCs w:val="24"/>
        </w:rPr>
      </w:pPr>
      <w:bookmarkStart w:id="0" w:name="_GoBack"/>
      <w:bookmarkEnd w:id="0"/>
      <w:r w:rsidRPr="009E2F99">
        <w:rPr>
          <w:rFonts w:ascii="ＭＳ 明朝" w:eastAsia="ＭＳ 明朝" w:hAnsi="ＭＳ 明朝" w:hint="eastAsia"/>
          <w:bCs/>
          <w:sz w:val="24"/>
          <w:szCs w:val="24"/>
        </w:rPr>
        <w:t>第５号意見書案</w:t>
      </w:r>
    </w:p>
    <w:p w14:paraId="7AA8FB25" w14:textId="77777777" w:rsidR="009E2F99" w:rsidRPr="009E2F99" w:rsidRDefault="009E2F99" w:rsidP="009E2F99">
      <w:pPr>
        <w:autoSpaceDE w:val="0"/>
        <w:autoSpaceDN w:val="0"/>
        <w:spacing w:line="320" w:lineRule="exact"/>
        <w:rPr>
          <w:rFonts w:ascii="ＭＳ 明朝" w:eastAsia="ＭＳ 明朝" w:hAnsi="ＭＳ 明朝"/>
          <w:bCs/>
          <w:sz w:val="24"/>
          <w:szCs w:val="24"/>
        </w:rPr>
      </w:pPr>
    </w:p>
    <w:p w14:paraId="2F92A575" w14:textId="346942D9" w:rsidR="00944111" w:rsidRPr="009E2F99" w:rsidRDefault="00944111" w:rsidP="009E2F99">
      <w:pPr>
        <w:autoSpaceDE w:val="0"/>
        <w:autoSpaceDN w:val="0"/>
        <w:spacing w:line="320" w:lineRule="exact"/>
        <w:jc w:val="center"/>
        <w:rPr>
          <w:rFonts w:ascii="ＭＳ 明朝" w:eastAsia="ＭＳ 明朝" w:hAnsi="ＭＳ 明朝"/>
          <w:bCs/>
          <w:sz w:val="24"/>
          <w:szCs w:val="24"/>
        </w:rPr>
      </w:pPr>
      <w:r w:rsidRPr="009E2F99">
        <w:rPr>
          <w:rFonts w:ascii="ＭＳ 明朝" w:eastAsia="ＭＳ 明朝" w:hAnsi="ＭＳ 明朝" w:hint="eastAsia"/>
          <w:bCs/>
          <w:sz w:val="24"/>
          <w:szCs w:val="24"/>
        </w:rPr>
        <w:t>下水サーベイランス事業の実施を求める意見書</w:t>
      </w:r>
    </w:p>
    <w:p w14:paraId="27E254D8" w14:textId="77777777" w:rsidR="00944111" w:rsidRPr="009E2F99" w:rsidRDefault="00944111" w:rsidP="009E2F99">
      <w:pPr>
        <w:autoSpaceDE w:val="0"/>
        <w:autoSpaceDN w:val="0"/>
        <w:spacing w:line="320" w:lineRule="exact"/>
        <w:rPr>
          <w:rFonts w:ascii="ＭＳ 明朝" w:eastAsia="ＭＳ 明朝" w:hAnsi="ＭＳ 明朝"/>
          <w:sz w:val="24"/>
          <w:szCs w:val="24"/>
        </w:rPr>
      </w:pPr>
    </w:p>
    <w:p w14:paraId="30DDA60E" w14:textId="5877BF1D" w:rsidR="00944111" w:rsidRPr="009E2F99" w:rsidRDefault="00944111" w:rsidP="009E2F99">
      <w:pPr>
        <w:autoSpaceDE w:val="0"/>
        <w:autoSpaceDN w:val="0"/>
        <w:spacing w:line="320" w:lineRule="exact"/>
        <w:ind w:firstLineChars="100" w:firstLine="240"/>
        <w:rPr>
          <w:rFonts w:ascii="ＭＳ 明朝" w:eastAsia="ＭＳ 明朝" w:hAnsi="ＭＳ 明朝"/>
          <w:sz w:val="24"/>
          <w:szCs w:val="24"/>
        </w:rPr>
      </w:pPr>
      <w:r w:rsidRPr="009E2F99">
        <w:rPr>
          <w:rFonts w:ascii="ＭＳ 明朝" w:eastAsia="ＭＳ 明朝" w:hAnsi="ＭＳ 明朝" w:hint="eastAsia"/>
          <w:sz w:val="24"/>
          <w:szCs w:val="24"/>
        </w:rPr>
        <w:t>新型コロナウイルス感染症の５</w:t>
      </w:r>
      <w:r w:rsidRPr="009E2F99">
        <w:rPr>
          <w:rFonts w:ascii="ＭＳ 明朝" w:eastAsia="ＭＳ 明朝" w:hAnsi="ＭＳ 明朝"/>
          <w:sz w:val="24"/>
          <w:szCs w:val="24"/>
        </w:rPr>
        <w:t>類移行後、感染者数の把握が定点把握に変更されたこともあり、正確な感染状況が見えづらくなっている現在、今後起こりうる感染のピークや傾向を把握するためにも、また、新たな感染症に対応するためにも、</w:t>
      </w:r>
      <w:r w:rsidRPr="009E2F99">
        <w:rPr>
          <w:rFonts w:ascii="ＭＳ 明朝" w:eastAsia="ＭＳ 明朝" w:hAnsi="ＭＳ 明朝" w:hint="eastAsia"/>
          <w:sz w:val="24"/>
          <w:szCs w:val="24"/>
        </w:rPr>
        <w:t>「</w:t>
      </w:r>
      <w:r w:rsidR="003C548A">
        <w:rPr>
          <w:rFonts w:ascii="ＭＳ 明朝" w:eastAsia="ＭＳ 明朝" w:hAnsi="ＭＳ 明朝"/>
          <w:sz w:val="24"/>
          <w:szCs w:val="24"/>
        </w:rPr>
        <w:t>下水サーベイランス</w:t>
      </w:r>
      <w:r w:rsidR="003C548A">
        <w:rPr>
          <w:rFonts w:ascii="ＭＳ 明朝" w:eastAsia="ＭＳ 明朝" w:hAnsi="ＭＳ 明朝" w:hint="eastAsia"/>
          <w:sz w:val="24"/>
          <w:szCs w:val="24"/>
        </w:rPr>
        <w:t>（</w:t>
      </w:r>
      <w:r w:rsidRPr="009E2F99">
        <w:rPr>
          <w:rFonts w:ascii="ＭＳ 明朝" w:eastAsia="ＭＳ 明朝" w:hAnsi="ＭＳ 明朝"/>
          <w:sz w:val="24"/>
          <w:szCs w:val="24"/>
        </w:rPr>
        <w:t>疫学調査</w:t>
      </w:r>
      <w:r w:rsidR="003C548A">
        <w:rPr>
          <w:rFonts w:ascii="ＭＳ 明朝" w:eastAsia="ＭＳ 明朝" w:hAnsi="ＭＳ 明朝" w:hint="eastAsia"/>
          <w:sz w:val="24"/>
          <w:szCs w:val="24"/>
        </w:rPr>
        <w:t>）</w:t>
      </w:r>
      <w:r w:rsidRPr="009E2F99">
        <w:rPr>
          <w:rFonts w:ascii="ＭＳ 明朝" w:eastAsia="ＭＳ 明朝" w:hAnsi="ＭＳ 明朝" w:hint="eastAsia"/>
          <w:sz w:val="24"/>
          <w:szCs w:val="24"/>
        </w:rPr>
        <w:t>」</w:t>
      </w:r>
      <w:r w:rsidRPr="009E2F99">
        <w:rPr>
          <w:rFonts w:ascii="ＭＳ 明朝" w:eastAsia="ＭＳ 明朝" w:hAnsi="ＭＳ 明朝"/>
          <w:sz w:val="24"/>
          <w:szCs w:val="24"/>
        </w:rPr>
        <w:t>を全国の地方公共団体の下水処理場で実施すべき</w:t>
      </w:r>
      <w:r w:rsidRPr="009E2F99">
        <w:rPr>
          <w:rFonts w:ascii="ＭＳ 明朝" w:eastAsia="ＭＳ 明朝" w:hAnsi="ＭＳ 明朝" w:hint="eastAsia"/>
          <w:sz w:val="24"/>
          <w:szCs w:val="24"/>
        </w:rPr>
        <w:t>である。</w:t>
      </w:r>
    </w:p>
    <w:p w14:paraId="42383AC8" w14:textId="6EAEEA6D" w:rsidR="00944111" w:rsidRPr="009E2F99" w:rsidRDefault="00944111" w:rsidP="009E2F99">
      <w:pPr>
        <w:autoSpaceDE w:val="0"/>
        <w:autoSpaceDN w:val="0"/>
        <w:spacing w:line="320" w:lineRule="exact"/>
        <w:ind w:firstLineChars="100" w:firstLine="240"/>
        <w:rPr>
          <w:rFonts w:ascii="ＭＳ 明朝" w:eastAsia="ＭＳ 明朝" w:hAnsi="ＭＳ 明朝"/>
          <w:sz w:val="24"/>
          <w:szCs w:val="24"/>
        </w:rPr>
      </w:pPr>
      <w:r w:rsidRPr="009E2F99">
        <w:rPr>
          <w:rFonts w:ascii="ＭＳ 明朝" w:eastAsia="ＭＳ 明朝" w:hAnsi="ＭＳ 明朝" w:hint="eastAsia"/>
          <w:sz w:val="24"/>
          <w:szCs w:val="24"/>
        </w:rPr>
        <w:t>感染症対策の基本は、適切な検査を正確に行うことが肝要だが、ＰＣＲ</w:t>
      </w:r>
      <w:r w:rsidRPr="009E2F99">
        <w:rPr>
          <w:rFonts w:ascii="ＭＳ 明朝" w:eastAsia="ＭＳ 明朝" w:hAnsi="ＭＳ 明朝"/>
          <w:sz w:val="24"/>
          <w:szCs w:val="24"/>
        </w:rPr>
        <w:t>検査などでは感染者が自主的に検査を受けなければ陽性者を特定できず、各地域の感染の広がりの傾向をつかむこと</w:t>
      </w:r>
      <w:r w:rsidRPr="009E2F99">
        <w:rPr>
          <w:rFonts w:ascii="ＭＳ 明朝" w:eastAsia="ＭＳ 明朝" w:hAnsi="ＭＳ 明朝" w:hint="eastAsia"/>
          <w:sz w:val="24"/>
          <w:szCs w:val="24"/>
        </w:rPr>
        <w:t>は</w:t>
      </w:r>
      <w:r w:rsidRPr="009E2F99">
        <w:rPr>
          <w:rFonts w:ascii="ＭＳ 明朝" w:eastAsia="ＭＳ 明朝" w:hAnsi="ＭＳ 明朝"/>
          <w:sz w:val="24"/>
          <w:szCs w:val="24"/>
        </w:rPr>
        <w:t>できない。しかし、</w:t>
      </w:r>
      <w:r w:rsidRPr="009E2F99">
        <w:rPr>
          <w:rFonts w:ascii="ＭＳ 明朝" w:eastAsia="ＭＳ 明朝" w:hAnsi="ＭＳ 明朝" w:hint="eastAsia"/>
          <w:sz w:val="24"/>
          <w:szCs w:val="24"/>
        </w:rPr>
        <w:t>「</w:t>
      </w:r>
      <w:r w:rsidRPr="009E2F99">
        <w:rPr>
          <w:rFonts w:ascii="ＭＳ 明朝" w:eastAsia="ＭＳ 明朝" w:hAnsi="ＭＳ 明朝"/>
          <w:sz w:val="24"/>
          <w:szCs w:val="24"/>
        </w:rPr>
        <w:t>下水サーベイランス</w:t>
      </w:r>
      <w:r w:rsidRPr="009E2F99">
        <w:rPr>
          <w:rFonts w:ascii="ＭＳ 明朝" w:eastAsia="ＭＳ 明朝" w:hAnsi="ＭＳ 明朝" w:hint="eastAsia"/>
          <w:sz w:val="24"/>
          <w:szCs w:val="24"/>
        </w:rPr>
        <w:t>」</w:t>
      </w:r>
      <w:r w:rsidRPr="009E2F99">
        <w:rPr>
          <w:rFonts w:ascii="ＭＳ 明朝" w:eastAsia="ＭＳ 明朝" w:hAnsi="ＭＳ 明朝"/>
          <w:sz w:val="24"/>
          <w:szCs w:val="24"/>
        </w:rPr>
        <w:t>を活用すれば、その地域の「見えない感染を見える化」でき、感染の初期段階から、医療機関の検査報告よりも早く感染の兆候が分か</w:t>
      </w:r>
      <w:r w:rsidR="00E467BF" w:rsidRPr="009E2F99">
        <w:rPr>
          <w:rFonts w:ascii="ＭＳ 明朝" w:eastAsia="ＭＳ 明朝" w:hAnsi="ＭＳ 明朝" w:hint="eastAsia"/>
          <w:sz w:val="24"/>
          <w:szCs w:val="24"/>
        </w:rPr>
        <w:t>る可能性があり</w:t>
      </w:r>
      <w:r w:rsidRPr="009E2F99">
        <w:rPr>
          <w:rFonts w:ascii="ＭＳ 明朝" w:eastAsia="ＭＳ 明朝" w:hAnsi="ＭＳ 明朝"/>
          <w:sz w:val="24"/>
          <w:szCs w:val="24"/>
        </w:rPr>
        <w:t>、その後の感染の規模や増減の傾向も把握できる。</w:t>
      </w:r>
    </w:p>
    <w:p w14:paraId="0233E061" w14:textId="375B6878" w:rsidR="00944111" w:rsidRPr="009E2F99" w:rsidRDefault="00944111" w:rsidP="009E2F99">
      <w:pPr>
        <w:autoSpaceDE w:val="0"/>
        <w:autoSpaceDN w:val="0"/>
        <w:spacing w:line="320" w:lineRule="exact"/>
        <w:ind w:firstLineChars="100" w:firstLine="240"/>
        <w:rPr>
          <w:rFonts w:ascii="ＭＳ 明朝" w:eastAsia="ＭＳ 明朝" w:hAnsi="ＭＳ 明朝"/>
          <w:sz w:val="24"/>
          <w:szCs w:val="24"/>
        </w:rPr>
      </w:pPr>
      <w:r w:rsidRPr="009E2F99">
        <w:rPr>
          <w:rFonts w:ascii="ＭＳ 明朝" w:eastAsia="ＭＳ 明朝" w:hAnsi="ＭＳ 明朝" w:hint="eastAsia"/>
          <w:sz w:val="24"/>
          <w:szCs w:val="24"/>
        </w:rPr>
        <w:t>内閣官房が、令和４年度に実施した「下水サーベイランスの活用に関する実証事業」でも、その結果報告において「</w:t>
      </w:r>
      <w:r w:rsidR="00E467BF" w:rsidRPr="009E2F99">
        <w:rPr>
          <w:rFonts w:ascii="ＭＳ 明朝" w:eastAsia="ＭＳ 明朝" w:hAnsi="ＭＳ 明朝" w:hint="eastAsia"/>
          <w:sz w:val="24"/>
          <w:szCs w:val="24"/>
        </w:rPr>
        <w:t>将来の感染状況の予測によって、市民</w:t>
      </w:r>
      <w:r w:rsidRPr="009E2F99">
        <w:rPr>
          <w:rFonts w:ascii="ＭＳ 明朝" w:eastAsia="ＭＳ 明朝" w:hAnsi="ＭＳ 明朝" w:hint="eastAsia"/>
          <w:sz w:val="24"/>
          <w:szCs w:val="24"/>
        </w:rPr>
        <w:t>への注意喚起や</w:t>
      </w:r>
      <w:r w:rsidR="00E467BF" w:rsidRPr="009E2F99">
        <w:rPr>
          <w:rFonts w:ascii="ＭＳ 明朝" w:eastAsia="ＭＳ 明朝" w:hAnsi="ＭＳ 明朝" w:hint="eastAsia"/>
          <w:sz w:val="24"/>
          <w:szCs w:val="24"/>
        </w:rPr>
        <w:t>地方公共団体</w:t>
      </w:r>
      <w:r w:rsidRPr="009E2F99">
        <w:rPr>
          <w:rFonts w:ascii="ＭＳ 明朝" w:eastAsia="ＭＳ 明朝" w:hAnsi="ＭＳ 明朝" w:hint="eastAsia"/>
          <w:sz w:val="24"/>
          <w:szCs w:val="24"/>
        </w:rPr>
        <w:t>の体制整備に</w:t>
      </w:r>
      <w:r w:rsidR="00E467BF" w:rsidRPr="009E2F99">
        <w:rPr>
          <w:rFonts w:ascii="ＭＳ 明朝" w:eastAsia="ＭＳ 明朝" w:hAnsi="ＭＳ 明朝" w:hint="eastAsia"/>
          <w:sz w:val="24"/>
          <w:szCs w:val="24"/>
        </w:rPr>
        <w:t>活用できる可能性がある</w:t>
      </w:r>
      <w:r w:rsidRPr="009E2F99">
        <w:rPr>
          <w:rFonts w:ascii="ＭＳ 明朝" w:eastAsia="ＭＳ 明朝" w:hAnsi="ＭＳ 明朝" w:hint="eastAsia"/>
          <w:sz w:val="24"/>
          <w:szCs w:val="24"/>
        </w:rPr>
        <w:t>」と明記されたところであるが、国におかれては、早急に下記の措置を講じられるよう強く要望する。</w:t>
      </w:r>
    </w:p>
    <w:p w14:paraId="1B3394ED" w14:textId="77777777" w:rsidR="00944111" w:rsidRPr="007353F0" w:rsidRDefault="00944111" w:rsidP="009E2F99">
      <w:pPr>
        <w:autoSpaceDE w:val="0"/>
        <w:autoSpaceDN w:val="0"/>
        <w:spacing w:line="320" w:lineRule="exact"/>
        <w:rPr>
          <w:rFonts w:ascii="ＭＳ 明朝" w:eastAsia="ＭＳ 明朝" w:hAnsi="ＭＳ 明朝"/>
          <w:sz w:val="24"/>
          <w:szCs w:val="24"/>
        </w:rPr>
      </w:pPr>
    </w:p>
    <w:p w14:paraId="24E4F79B" w14:textId="77777777" w:rsidR="00944111" w:rsidRPr="009E2F99" w:rsidRDefault="00944111" w:rsidP="007353F0">
      <w:pPr>
        <w:autoSpaceDE w:val="0"/>
        <w:autoSpaceDN w:val="0"/>
        <w:spacing w:line="320" w:lineRule="exact"/>
        <w:jc w:val="center"/>
        <w:rPr>
          <w:rFonts w:ascii="ＭＳ 明朝" w:eastAsia="ＭＳ 明朝" w:hAnsi="ＭＳ 明朝"/>
          <w:sz w:val="24"/>
          <w:szCs w:val="24"/>
        </w:rPr>
      </w:pPr>
      <w:r w:rsidRPr="009E2F99">
        <w:rPr>
          <w:rFonts w:ascii="ＭＳ 明朝" w:eastAsia="ＭＳ 明朝" w:hAnsi="ＭＳ 明朝" w:hint="eastAsia"/>
          <w:sz w:val="24"/>
          <w:szCs w:val="24"/>
        </w:rPr>
        <w:t>記</w:t>
      </w:r>
    </w:p>
    <w:p w14:paraId="7EFBC5EE" w14:textId="77777777" w:rsidR="00944111" w:rsidRPr="009E2F99" w:rsidRDefault="00944111" w:rsidP="009E2F99">
      <w:pPr>
        <w:autoSpaceDE w:val="0"/>
        <w:autoSpaceDN w:val="0"/>
        <w:spacing w:line="320" w:lineRule="exact"/>
        <w:rPr>
          <w:rFonts w:ascii="ＭＳ 明朝" w:eastAsia="ＭＳ 明朝" w:hAnsi="ＭＳ 明朝"/>
          <w:sz w:val="24"/>
          <w:szCs w:val="24"/>
        </w:rPr>
      </w:pPr>
    </w:p>
    <w:p w14:paraId="1BE52663" w14:textId="2E3E7DA5" w:rsidR="00944111" w:rsidRPr="009E2F99" w:rsidRDefault="00FC64F9" w:rsidP="009E2F99">
      <w:pPr>
        <w:autoSpaceDE w:val="0"/>
        <w:autoSpaceDN w:val="0"/>
        <w:spacing w:line="32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7D169C">
        <w:rPr>
          <w:rFonts w:ascii="ＭＳ 明朝" w:eastAsia="ＭＳ 明朝" w:hAnsi="ＭＳ 明朝" w:hint="eastAsia"/>
          <w:sz w:val="24"/>
          <w:szCs w:val="24"/>
        </w:rPr>
        <w:t>．</w:t>
      </w:r>
      <w:r w:rsidR="00944111" w:rsidRPr="009E2F99">
        <w:rPr>
          <w:rFonts w:ascii="ＭＳ 明朝" w:eastAsia="ＭＳ 明朝" w:hAnsi="ＭＳ 明朝" w:hint="eastAsia"/>
          <w:sz w:val="24"/>
          <w:szCs w:val="24"/>
        </w:rPr>
        <w:t>令和５年９</w:t>
      </w:r>
      <w:r w:rsidR="00944111" w:rsidRPr="009E2F99">
        <w:rPr>
          <w:rFonts w:ascii="ＭＳ 明朝" w:eastAsia="ＭＳ 明朝" w:hAnsi="ＭＳ 明朝"/>
          <w:sz w:val="24"/>
          <w:szCs w:val="24"/>
        </w:rPr>
        <w:t>月</w:t>
      </w:r>
      <w:r w:rsidR="00944111" w:rsidRPr="009E2F99">
        <w:rPr>
          <w:rFonts w:ascii="ＭＳ 明朝" w:eastAsia="ＭＳ 明朝" w:hAnsi="ＭＳ 明朝" w:hint="eastAsia"/>
          <w:sz w:val="24"/>
          <w:szCs w:val="24"/>
        </w:rPr>
        <w:t>１</w:t>
      </w:r>
      <w:r w:rsidR="00660C20" w:rsidRPr="009E2F99">
        <w:rPr>
          <w:rFonts w:ascii="ＭＳ 明朝" w:eastAsia="ＭＳ 明朝" w:hAnsi="ＭＳ 明朝"/>
          <w:sz w:val="24"/>
          <w:szCs w:val="24"/>
        </w:rPr>
        <w:t>日に</w:t>
      </w:r>
      <w:r w:rsidR="00BD7D6C" w:rsidRPr="009E2F99">
        <w:rPr>
          <w:rFonts w:ascii="ＭＳ 明朝" w:eastAsia="ＭＳ 明朝" w:hAnsi="ＭＳ 明朝"/>
          <w:sz w:val="24"/>
          <w:szCs w:val="24"/>
        </w:rPr>
        <w:t>発足</w:t>
      </w:r>
      <w:r w:rsidR="00BD7D6C" w:rsidRPr="009E2F99">
        <w:rPr>
          <w:rFonts w:ascii="ＭＳ 明朝" w:eastAsia="ＭＳ 明朝" w:hAnsi="ＭＳ 明朝" w:hint="eastAsia"/>
          <w:sz w:val="24"/>
          <w:szCs w:val="24"/>
        </w:rPr>
        <w:t>した</w:t>
      </w:r>
      <w:r w:rsidR="00944111" w:rsidRPr="009E2F99">
        <w:rPr>
          <w:rFonts w:ascii="ＭＳ 明朝" w:eastAsia="ＭＳ 明朝" w:hAnsi="ＭＳ 明朝"/>
          <w:sz w:val="24"/>
          <w:szCs w:val="24"/>
        </w:rPr>
        <w:t>「内閣感染症危機管理統括庁」が司令塔となって</w:t>
      </w:r>
      <w:r w:rsidR="00944111" w:rsidRPr="009E2F99">
        <w:rPr>
          <w:rFonts w:ascii="ＭＳ 明朝" w:eastAsia="ＭＳ 明朝" w:hAnsi="ＭＳ 明朝" w:hint="eastAsia"/>
          <w:sz w:val="24"/>
          <w:szCs w:val="24"/>
        </w:rPr>
        <w:t>、</w:t>
      </w:r>
      <w:r w:rsidR="00944111" w:rsidRPr="009E2F99">
        <w:rPr>
          <w:rFonts w:ascii="ＭＳ 明朝" w:eastAsia="ＭＳ 明朝" w:hAnsi="ＭＳ 明朝"/>
          <w:sz w:val="24"/>
          <w:szCs w:val="24"/>
        </w:rPr>
        <w:t>厚</w:t>
      </w:r>
      <w:r w:rsidR="00E467BF" w:rsidRPr="009E2F99">
        <w:rPr>
          <w:rFonts w:ascii="ＭＳ 明朝" w:eastAsia="ＭＳ 明朝" w:hAnsi="ＭＳ 明朝" w:hint="eastAsia"/>
          <w:sz w:val="24"/>
          <w:szCs w:val="24"/>
        </w:rPr>
        <w:t>生</w:t>
      </w:r>
      <w:r w:rsidR="00944111" w:rsidRPr="009E2F99">
        <w:rPr>
          <w:rFonts w:ascii="ＭＳ 明朝" w:eastAsia="ＭＳ 明朝" w:hAnsi="ＭＳ 明朝"/>
          <w:sz w:val="24"/>
          <w:szCs w:val="24"/>
        </w:rPr>
        <w:t>労働省、国土交通省、各地方公共団体が連携して下水サーベイランス事業を全国展開すること。</w:t>
      </w:r>
    </w:p>
    <w:p w14:paraId="22459816" w14:textId="77777777" w:rsidR="009E2F99" w:rsidRPr="00FC64F9" w:rsidRDefault="009E2F99" w:rsidP="009E2F99">
      <w:pPr>
        <w:autoSpaceDE w:val="0"/>
        <w:autoSpaceDN w:val="0"/>
        <w:spacing w:line="320" w:lineRule="exact"/>
        <w:ind w:left="240" w:hangingChars="100" w:hanging="240"/>
        <w:rPr>
          <w:rFonts w:ascii="ＭＳ 明朝" w:eastAsia="ＭＳ 明朝" w:hAnsi="ＭＳ 明朝" w:cs="ＭＳ Ｐゴシック"/>
          <w:kern w:val="0"/>
          <w:sz w:val="24"/>
          <w:szCs w:val="24"/>
        </w:rPr>
      </w:pPr>
    </w:p>
    <w:p w14:paraId="62E85B35" w14:textId="77777777" w:rsidR="009E2F99" w:rsidRPr="009E2F99" w:rsidRDefault="009E2F99" w:rsidP="009E2F99">
      <w:pPr>
        <w:autoSpaceDE w:val="0"/>
        <w:autoSpaceDN w:val="0"/>
        <w:spacing w:line="320" w:lineRule="exact"/>
        <w:ind w:left="240" w:hangingChars="100" w:hanging="240"/>
        <w:rPr>
          <w:rFonts w:ascii="ＭＳ 明朝" w:eastAsia="ＭＳ 明朝" w:hAnsi="ＭＳ 明朝" w:cs="ＭＳ Ｐゴシック"/>
          <w:kern w:val="0"/>
          <w:sz w:val="24"/>
          <w:szCs w:val="24"/>
        </w:rPr>
      </w:pPr>
      <w:r w:rsidRPr="009E2F99">
        <w:rPr>
          <w:rFonts w:ascii="ＭＳ 明朝" w:eastAsia="ＭＳ 明朝" w:hAnsi="ＭＳ 明朝" w:cs="ＭＳ Ｐゴシック" w:hint="eastAsia"/>
          <w:kern w:val="0"/>
          <w:sz w:val="24"/>
          <w:szCs w:val="24"/>
        </w:rPr>
        <w:t xml:space="preserve">　以上、地方自治法第99条の規定により</w:t>
      </w:r>
      <w:r w:rsidRPr="009E2F99">
        <w:rPr>
          <w:rFonts w:ascii="ＭＳ 明朝" w:eastAsia="ＭＳ 明朝" w:hAnsi="ＭＳ 明朝" w:cs="ＭＳ Ｐゴシック"/>
          <w:kern w:val="0"/>
          <w:sz w:val="24"/>
          <w:szCs w:val="24"/>
        </w:rPr>
        <w:t>意見書を提出</w:t>
      </w:r>
      <w:r w:rsidRPr="009E2F99">
        <w:rPr>
          <w:rFonts w:ascii="ＭＳ 明朝" w:eastAsia="ＭＳ 明朝" w:hAnsi="ＭＳ 明朝" w:cs="ＭＳ Ｐゴシック" w:hint="eastAsia"/>
          <w:kern w:val="0"/>
          <w:sz w:val="24"/>
          <w:szCs w:val="24"/>
        </w:rPr>
        <w:t>する。</w:t>
      </w:r>
    </w:p>
    <w:p w14:paraId="06FFEA95" w14:textId="77777777" w:rsidR="009E2F99" w:rsidRPr="009E2F99" w:rsidRDefault="009E2F99" w:rsidP="009E2F99">
      <w:pPr>
        <w:autoSpaceDE w:val="0"/>
        <w:autoSpaceDN w:val="0"/>
        <w:spacing w:line="320" w:lineRule="exact"/>
        <w:rPr>
          <w:rFonts w:ascii="ＭＳ 明朝" w:eastAsia="ＭＳ 明朝" w:hAnsi="ＭＳ 明朝"/>
          <w:sz w:val="24"/>
          <w:szCs w:val="24"/>
        </w:rPr>
      </w:pPr>
    </w:p>
    <w:p w14:paraId="22D6FFF1" w14:textId="77777777" w:rsidR="009E2F99" w:rsidRPr="009E2F99" w:rsidRDefault="009E2F99" w:rsidP="009E2F99">
      <w:pPr>
        <w:autoSpaceDE w:val="0"/>
        <w:autoSpaceDN w:val="0"/>
        <w:spacing w:line="320" w:lineRule="exact"/>
        <w:rPr>
          <w:rFonts w:ascii="ＭＳ 明朝" w:eastAsia="ＭＳ 明朝" w:hAnsi="ＭＳ 明朝"/>
          <w:sz w:val="24"/>
          <w:szCs w:val="24"/>
        </w:rPr>
      </w:pPr>
      <w:r w:rsidRPr="009E2F99">
        <w:rPr>
          <w:rFonts w:ascii="ＭＳ 明朝" w:eastAsia="ＭＳ 明朝" w:hAnsi="ＭＳ 明朝" w:hint="eastAsia"/>
          <w:sz w:val="24"/>
          <w:szCs w:val="24"/>
        </w:rPr>
        <w:t xml:space="preserve">　令和５</w:t>
      </w:r>
      <w:r w:rsidRPr="009E2F99">
        <w:rPr>
          <w:rFonts w:ascii="ＭＳ 明朝" w:eastAsia="ＭＳ 明朝" w:hAnsi="ＭＳ 明朝"/>
          <w:sz w:val="24"/>
          <w:szCs w:val="24"/>
        </w:rPr>
        <w:t>年</w:t>
      </w:r>
      <w:r w:rsidRPr="009E2F99">
        <w:rPr>
          <w:rFonts w:ascii="ＭＳ 明朝" w:eastAsia="ＭＳ 明朝" w:hAnsi="ＭＳ 明朝" w:hint="eastAsia"/>
          <w:sz w:val="24"/>
          <w:szCs w:val="24"/>
        </w:rPr>
        <w:t>1</w:t>
      </w:r>
      <w:r w:rsidRPr="009E2F99">
        <w:rPr>
          <w:rFonts w:ascii="ＭＳ 明朝" w:eastAsia="ＭＳ 明朝" w:hAnsi="ＭＳ 明朝"/>
          <w:sz w:val="24"/>
          <w:szCs w:val="24"/>
        </w:rPr>
        <w:t>0月</w:t>
      </w:r>
      <w:r w:rsidRPr="009E2F99">
        <w:rPr>
          <w:rFonts w:ascii="ＭＳ 明朝" w:eastAsia="ＭＳ 明朝" w:hAnsi="ＭＳ 明朝" w:hint="eastAsia"/>
          <w:sz w:val="24"/>
          <w:szCs w:val="24"/>
        </w:rPr>
        <w:t xml:space="preserve">　</w:t>
      </w:r>
      <w:r w:rsidRPr="009E2F99">
        <w:rPr>
          <w:rFonts w:ascii="ＭＳ 明朝" w:eastAsia="ＭＳ 明朝" w:hAnsi="ＭＳ 明朝"/>
          <w:sz w:val="24"/>
          <w:szCs w:val="24"/>
        </w:rPr>
        <w:t>日</w:t>
      </w:r>
    </w:p>
    <w:p w14:paraId="092E1979" w14:textId="281AB6FE" w:rsidR="009E2F99" w:rsidRPr="009E2F99" w:rsidRDefault="00C5290F" w:rsidP="009E2F99">
      <w:pPr>
        <w:autoSpaceDE w:val="0"/>
        <w:autoSpaceDN w:val="0"/>
        <w:spacing w:line="320" w:lineRule="exact"/>
        <w:rPr>
          <w:rFonts w:ascii="ＭＳ 明朝" w:eastAsia="ＭＳ 明朝" w:hAnsi="ＭＳ 明朝"/>
          <w:sz w:val="24"/>
          <w:szCs w:val="24"/>
        </w:rPr>
      </w:pPr>
      <w:r w:rsidRPr="009E2F99">
        <w:rPr>
          <w:rFonts w:ascii="ＭＳ 明朝" w:eastAsia="ＭＳ 明朝" w:hAnsi="ＭＳ 明朝" w:cs="Times New Roman"/>
          <w:noProof/>
          <w:sz w:val="24"/>
          <w:szCs w:val="24"/>
          <w:highlight w:val="yellow"/>
        </w:rPr>
        <mc:AlternateContent>
          <mc:Choice Requires="wps">
            <w:drawing>
              <wp:anchor distT="0" distB="0" distL="114300" distR="114300" simplePos="0" relativeHeight="251659264" behindDoc="0" locked="0" layoutInCell="1" allowOverlap="1" wp14:anchorId="7CB32CDB" wp14:editId="5A532461">
                <wp:simplePos x="0" y="0"/>
                <wp:positionH relativeFrom="column">
                  <wp:posOffset>1433195</wp:posOffset>
                </wp:positionH>
                <wp:positionV relativeFrom="paragraph">
                  <wp:posOffset>143510</wp:posOffset>
                </wp:positionV>
                <wp:extent cx="190500" cy="1524000"/>
                <wp:effectExtent l="0" t="0" r="19050"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52400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6A2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12.85pt;margin-top:11.3pt;width:1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" adj="787">
                <v:textbox inset="5.85pt,.7pt,5.85pt,.7pt"/>
              </v:shape>
            </w:pict>
          </mc:Fallback>
        </mc:AlternateContent>
      </w:r>
    </w:p>
    <w:p w14:paraId="4893FCA4" w14:textId="6F298D32" w:rsidR="009E2F99" w:rsidRPr="003B67AC" w:rsidRDefault="009E2F99" w:rsidP="009E2F99">
      <w:pPr>
        <w:autoSpaceDE w:val="0"/>
        <w:autoSpaceDN w:val="0"/>
        <w:spacing w:line="320" w:lineRule="exact"/>
        <w:rPr>
          <w:rFonts w:ascii="ＭＳ 明朝" w:eastAsia="ＭＳ 明朝" w:hAnsi="ＭＳ 明朝"/>
          <w:sz w:val="24"/>
          <w:szCs w:val="24"/>
        </w:rPr>
      </w:pPr>
      <w:r w:rsidRPr="003B67AC">
        <w:rPr>
          <w:rFonts w:ascii="ＭＳ 明朝" w:eastAsia="ＭＳ 明朝" w:hAnsi="ＭＳ 明朝" w:hint="eastAsia"/>
          <w:sz w:val="24"/>
          <w:szCs w:val="24"/>
        </w:rPr>
        <w:t>衆議院議長</w:t>
      </w:r>
    </w:p>
    <w:p w14:paraId="704FF691" w14:textId="77777777" w:rsidR="009E2F99" w:rsidRPr="003B67AC" w:rsidRDefault="009E2F99" w:rsidP="009E2F99">
      <w:pPr>
        <w:autoSpaceDE w:val="0"/>
        <w:autoSpaceDN w:val="0"/>
        <w:spacing w:line="320" w:lineRule="exact"/>
        <w:rPr>
          <w:rFonts w:ascii="ＭＳ 明朝" w:eastAsia="ＭＳ 明朝" w:hAnsi="ＭＳ 明朝"/>
          <w:sz w:val="24"/>
          <w:szCs w:val="24"/>
        </w:rPr>
      </w:pPr>
      <w:r w:rsidRPr="003B67AC">
        <w:rPr>
          <w:rFonts w:ascii="ＭＳ 明朝" w:eastAsia="ＭＳ 明朝" w:hAnsi="ＭＳ 明朝" w:hint="eastAsia"/>
          <w:sz w:val="24"/>
          <w:szCs w:val="24"/>
        </w:rPr>
        <w:t>参議院議長</w:t>
      </w:r>
    </w:p>
    <w:p w14:paraId="46B31475" w14:textId="608CA970" w:rsidR="009E2F99" w:rsidRPr="003B67AC" w:rsidRDefault="00C5290F" w:rsidP="009E2F99">
      <w:pPr>
        <w:autoSpaceDE w:val="0"/>
        <w:autoSpaceDN w:val="0"/>
        <w:spacing w:line="320" w:lineRule="exact"/>
        <w:rPr>
          <w:rFonts w:ascii="ＭＳ 明朝" w:eastAsia="ＭＳ 明朝" w:hAnsi="ＭＳ 明朝"/>
          <w:sz w:val="24"/>
          <w:szCs w:val="24"/>
        </w:rPr>
      </w:pPr>
      <w:r w:rsidRPr="003B67AC">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4D09D77C" wp14:editId="462DFDB0">
                <wp:simplePos x="0" y="0"/>
                <wp:positionH relativeFrom="margin">
                  <wp:posOffset>1689100</wp:posOffset>
                </wp:positionH>
                <wp:positionV relativeFrom="paragraph">
                  <wp:posOffset>104775</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A63F2" w14:textId="77777777" w:rsidR="009E2F99" w:rsidRPr="00E84E07" w:rsidRDefault="009E2F99" w:rsidP="009E2F99">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9D77C" id="_x0000_t202" coordsize="21600,21600" o:spt="202" path="m,l,21600r21600,l21600,xe">
                <v:stroke joinstyle="miter"/>
                <v:path gradientshapeok="t" o:connecttype="rect"/>
              </v:shapetype>
              <v:shape id="テキスト ボックス 3" o:spid="_x0000_s1026" type="#_x0000_t202" style="position:absolute;left:0;text-align:left;margin-left:133pt;margin-top:8.25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" stroked="f">
                <v:textbox inset="5.85pt,.7pt,5.85pt,.7pt">
                  <w:txbxContent>
                    <w:p w14:paraId="63EA63F2" w14:textId="77777777" w:rsidR="009E2F99" w:rsidRPr="00E84E07" w:rsidRDefault="009E2F99" w:rsidP="009E2F99">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9E2F99" w:rsidRPr="003B67AC">
        <w:rPr>
          <w:rFonts w:ascii="ＭＳ 明朝" w:eastAsia="ＭＳ 明朝" w:hAnsi="ＭＳ 明朝" w:hint="eastAsia"/>
          <w:sz w:val="24"/>
          <w:szCs w:val="24"/>
        </w:rPr>
        <w:t>内閣総理大臣</w:t>
      </w:r>
    </w:p>
    <w:p w14:paraId="6DF90407" w14:textId="6A9B94EA" w:rsidR="009E2F99" w:rsidRPr="003B67AC" w:rsidRDefault="00C5290F" w:rsidP="009E2F99">
      <w:pPr>
        <w:autoSpaceDE w:val="0"/>
        <w:autoSpaceDN w:val="0"/>
        <w:spacing w:line="320" w:lineRule="exact"/>
        <w:rPr>
          <w:rFonts w:ascii="ＭＳ 明朝" w:eastAsia="ＭＳ 明朝" w:hAnsi="ＭＳ 明朝"/>
          <w:sz w:val="24"/>
          <w:szCs w:val="24"/>
        </w:rPr>
      </w:pPr>
      <w:r w:rsidRPr="003B67AC">
        <w:rPr>
          <w:rFonts w:ascii="ＭＳ 明朝" w:eastAsia="ＭＳ 明朝" w:hAnsi="ＭＳ 明朝" w:hint="eastAsia"/>
          <w:sz w:val="24"/>
          <w:szCs w:val="24"/>
        </w:rPr>
        <w:t>厚生労働大臣</w:t>
      </w:r>
    </w:p>
    <w:p w14:paraId="6DACCB8B" w14:textId="0C032D02" w:rsidR="00C5290F" w:rsidRPr="003B67AC" w:rsidRDefault="00C5290F" w:rsidP="009E2F99">
      <w:pPr>
        <w:autoSpaceDE w:val="0"/>
        <w:autoSpaceDN w:val="0"/>
        <w:spacing w:line="320" w:lineRule="exact"/>
        <w:rPr>
          <w:rFonts w:ascii="ＭＳ 明朝" w:eastAsia="ＭＳ 明朝" w:hAnsi="ＭＳ 明朝"/>
          <w:sz w:val="24"/>
          <w:szCs w:val="24"/>
        </w:rPr>
      </w:pPr>
      <w:r w:rsidRPr="003B67AC">
        <w:rPr>
          <w:rFonts w:ascii="ＭＳ 明朝" w:eastAsia="ＭＳ 明朝" w:hAnsi="ＭＳ 明朝" w:hint="eastAsia"/>
          <w:sz w:val="24"/>
          <w:szCs w:val="24"/>
        </w:rPr>
        <w:t>国土交通大臣</w:t>
      </w:r>
    </w:p>
    <w:p w14:paraId="051C829F" w14:textId="77777777" w:rsidR="009E2F99" w:rsidRPr="003B67AC" w:rsidRDefault="009E2F99" w:rsidP="009E2F99">
      <w:pPr>
        <w:autoSpaceDE w:val="0"/>
        <w:autoSpaceDN w:val="0"/>
        <w:spacing w:line="320" w:lineRule="exact"/>
        <w:rPr>
          <w:rFonts w:ascii="ＭＳ 明朝" w:eastAsia="ＭＳ 明朝" w:hAnsi="ＭＳ 明朝"/>
          <w:sz w:val="24"/>
          <w:szCs w:val="24"/>
        </w:rPr>
      </w:pPr>
      <w:r w:rsidRPr="003B67AC">
        <w:rPr>
          <w:rFonts w:ascii="ＭＳ 明朝" w:eastAsia="ＭＳ 明朝" w:hAnsi="ＭＳ 明朝" w:hint="eastAsia"/>
          <w:sz w:val="24"/>
          <w:szCs w:val="24"/>
        </w:rPr>
        <w:t>内閣官房長官</w:t>
      </w:r>
    </w:p>
    <w:p w14:paraId="72A3FD1A" w14:textId="46B02A45" w:rsidR="009E2F99" w:rsidRPr="009E2F99" w:rsidRDefault="00C5290F" w:rsidP="009E2F99">
      <w:pPr>
        <w:autoSpaceDE w:val="0"/>
        <w:autoSpaceDN w:val="0"/>
        <w:spacing w:line="320" w:lineRule="exact"/>
        <w:rPr>
          <w:rFonts w:ascii="ＭＳ 明朝" w:eastAsia="ＭＳ 明朝" w:hAnsi="ＭＳ 明朝"/>
          <w:sz w:val="24"/>
          <w:szCs w:val="24"/>
        </w:rPr>
      </w:pPr>
      <w:r w:rsidRPr="003B67AC">
        <w:rPr>
          <w:rFonts w:ascii="ＭＳ 明朝" w:eastAsia="ＭＳ 明朝" w:hAnsi="ＭＳ 明朝" w:hint="eastAsia"/>
          <w:sz w:val="24"/>
          <w:szCs w:val="24"/>
        </w:rPr>
        <w:t>感染症危機管理担</w:t>
      </w:r>
      <w:r>
        <w:rPr>
          <w:rFonts w:ascii="ＭＳ 明朝" w:eastAsia="ＭＳ 明朝" w:hAnsi="ＭＳ 明朝" w:hint="eastAsia"/>
          <w:sz w:val="24"/>
          <w:szCs w:val="24"/>
        </w:rPr>
        <w:t>当</w:t>
      </w:r>
    </w:p>
    <w:p w14:paraId="1831CC67" w14:textId="77777777" w:rsidR="009E2F99" w:rsidRPr="009E2F99" w:rsidRDefault="009E2F99" w:rsidP="009E2F99">
      <w:pPr>
        <w:autoSpaceDE w:val="0"/>
        <w:autoSpaceDN w:val="0"/>
        <w:spacing w:line="320" w:lineRule="exact"/>
        <w:rPr>
          <w:rFonts w:ascii="ＭＳ 明朝" w:eastAsia="ＭＳ 明朝" w:hAnsi="ＭＳ 明朝"/>
          <w:sz w:val="24"/>
          <w:szCs w:val="24"/>
        </w:rPr>
      </w:pPr>
    </w:p>
    <w:p w14:paraId="497B4BEE" w14:textId="77777777" w:rsidR="009E2F99" w:rsidRPr="009E2F99" w:rsidRDefault="009E2F99" w:rsidP="009E2F99">
      <w:pPr>
        <w:autoSpaceDE w:val="0"/>
        <w:autoSpaceDN w:val="0"/>
        <w:spacing w:line="320" w:lineRule="exact"/>
        <w:jc w:val="right"/>
        <w:rPr>
          <w:rFonts w:ascii="ＭＳ 明朝" w:eastAsia="ＭＳ 明朝" w:hAnsi="ＭＳ 明朝"/>
          <w:sz w:val="24"/>
          <w:szCs w:val="24"/>
        </w:rPr>
      </w:pPr>
      <w:r w:rsidRPr="009E2F99">
        <w:rPr>
          <w:rFonts w:ascii="ＭＳ 明朝" w:eastAsia="ＭＳ 明朝" w:hAnsi="ＭＳ 明朝" w:hint="eastAsia"/>
          <w:sz w:val="24"/>
          <w:szCs w:val="24"/>
        </w:rPr>
        <w:t>大阪府議会議長</w:t>
      </w:r>
    </w:p>
    <w:p w14:paraId="1A1CD25D" w14:textId="77777777" w:rsidR="009E2F99" w:rsidRPr="009E2F99" w:rsidRDefault="009E2F99" w:rsidP="009E2F99">
      <w:pPr>
        <w:autoSpaceDE w:val="0"/>
        <w:autoSpaceDN w:val="0"/>
        <w:spacing w:line="320" w:lineRule="exact"/>
        <w:jc w:val="right"/>
        <w:rPr>
          <w:rFonts w:ascii="ＭＳ 明朝" w:eastAsia="ＭＳ 明朝" w:hAnsi="ＭＳ 明朝"/>
          <w:sz w:val="24"/>
          <w:szCs w:val="24"/>
        </w:rPr>
      </w:pPr>
      <w:r w:rsidRPr="009E2F99">
        <w:rPr>
          <w:rFonts w:ascii="ＭＳ 明朝" w:eastAsia="ＭＳ 明朝" w:hAnsi="ＭＳ 明朝" w:hint="eastAsia"/>
          <w:sz w:val="24"/>
          <w:szCs w:val="24"/>
        </w:rPr>
        <w:t>久谷　眞敬</w:t>
      </w:r>
    </w:p>
    <w:p w14:paraId="5EBEF8A6" w14:textId="77777777" w:rsidR="009E2F99" w:rsidRPr="009E2F99" w:rsidRDefault="009E2F99" w:rsidP="009E2F99">
      <w:pPr>
        <w:autoSpaceDE w:val="0"/>
        <w:autoSpaceDN w:val="0"/>
        <w:spacing w:line="320" w:lineRule="exact"/>
        <w:rPr>
          <w:rFonts w:ascii="ＭＳ 明朝" w:eastAsia="ＭＳ 明朝" w:hAnsi="ＭＳ 明朝"/>
          <w:sz w:val="24"/>
          <w:szCs w:val="24"/>
        </w:rPr>
      </w:pPr>
    </w:p>
    <w:p w14:paraId="68065145" w14:textId="09DC57BD" w:rsidR="008C0E74" w:rsidRPr="009E2F99" w:rsidRDefault="008C0E74" w:rsidP="009E2F99">
      <w:pPr>
        <w:autoSpaceDE w:val="0"/>
        <w:autoSpaceDN w:val="0"/>
        <w:spacing w:line="320" w:lineRule="exact"/>
        <w:rPr>
          <w:rFonts w:ascii="ＭＳ 明朝" w:eastAsia="ＭＳ 明朝" w:hAnsi="ＭＳ 明朝"/>
          <w:sz w:val="24"/>
          <w:szCs w:val="24"/>
        </w:rPr>
      </w:pPr>
    </w:p>
    <w:sectPr w:rsidR="008C0E74" w:rsidRPr="009E2F99" w:rsidSect="00215984">
      <w:headerReference w:type="default" r:id="rId6"/>
      <w:pgSz w:w="11906" w:h="16838" w:code="9"/>
      <w:pgMar w:top="1134" w:right="1418" w:bottom="1134" w:left="1418" w:header="680" w:footer="680" w:gutter="0"/>
      <w:cols w:space="425"/>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6916C" w14:textId="77777777" w:rsidR="00B81552" w:rsidRDefault="00B81552" w:rsidP="00B81552">
      <w:r>
        <w:separator/>
      </w:r>
    </w:p>
  </w:endnote>
  <w:endnote w:type="continuationSeparator" w:id="0">
    <w:p w14:paraId="3B15BAF3" w14:textId="77777777" w:rsidR="00B81552" w:rsidRDefault="00B81552" w:rsidP="00B8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C66F4" w14:textId="77777777" w:rsidR="00B81552" w:rsidRDefault="00B81552" w:rsidP="00B81552">
      <w:r>
        <w:separator/>
      </w:r>
    </w:p>
  </w:footnote>
  <w:footnote w:type="continuationSeparator" w:id="0">
    <w:p w14:paraId="417AB3A9" w14:textId="77777777" w:rsidR="00B81552" w:rsidRDefault="00B81552" w:rsidP="00B81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6BFF6" w14:textId="0482BDC9" w:rsidR="00B81552" w:rsidRPr="00EF2345" w:rsidRDefault="00B81552" w:rsidP="00B81552">
    <w:pPr>
      <w:tabs>
        <w:tab w:val="center" w:pos="4252"/>
        <w:tab w:val="right" w:pos="8504"/>
      </w:tabs>
      <w:snapToGrid w:val="0"/>
      <w:jc w:val="right"/>
      <w:rPr>
        <w:rFonts w:ascii="游明朝" w:eastAsia="游明朝" w:hAnsi="游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4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11"/>
    <w:rsid w:val="00215984"/>
    <w:rsid w:val="003B67AC"/>
    <w:rsid w:val="003C548A"/>
    <w:rsid w:val="00592B89"/>
    <w:rsid w:val="00660C20"/>
    <w:rsid w:val="007353F0"/>
    <w:rsid w:val="007D169C"/>
    <w:rsid w:val="008A26C8"/>
    <w:rsid w:val="008C0E74"/>
    <w:rsid w:val="00944111"/>
    <w:rsid w:val="00980DDD"/>
    <w:rsid w:val="009E2F99"/>
    <w:rsid w:val="00AD668A"/>
    <w:rsid w:val="00B439C7"/>
    <w:rsid w:val="00B81552"/>
    <w:rsid w:val="00BB51EB"/>
    <w:rsid w:val="00BD7D6C"/>
    <w:rsid w:val="00C5290F"/>
    <w:rsid w:val="00E07518"/>
    <w:rsid w:val="00E467BF"/>
    <w:rsid w:val="00E54B45"/>
    <w:rsid w:val="00EF2345"/>
    <w:rsid w:val="00F662D7"/>
    <w:rsid w:val="00F750E5"/>
    <w:rsid w:val="00FC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558737"/>
  <w15:chartTrackingRefBased/>
  <w15:docId w15:val="{66DD5C1A-13E3-4836-9AD3-99AB1B10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552"/>
    <w:pPr>
      <w:tabs>
        <w:tab w:val="center" w:pos="4252"/>
        <w:tab w:val="right" w:pos="8504"/>
      </w:tabs>
      <w:snapToGrid w:val="0"/>
    </w:pPr>
  </w:style>
  <w:style w:type="character" w:customStyle="1" w:styleId="a4">
    <w:name w:val="ヘッダー (文字)"/>
    <w:basedOn w:val="a0"/>
    <w:link w:val="a3"/>
    <w:uiPriority w:val="99"/>
    <w:rsid w:val="00B81552"/>
  </w:style>
  <w:style w:type="paragraph" w:styleId="a5">
    <w:name w:val="footer"/>
    <w:basedOn w:val="a"/>
    <w:link w:val="a6"/>
    <w:uiPriority w:val="99"/>
    <w:unhideWhenUsed/>
    <w:rsid w:val="00B81552"/>
    <w:pPr>
      <w:tabs>
        <w:tab w:val="center" w:pos="4252"/>
        <w:tab w:val="right" w:pos="8504"/>
      </w:tabs>
      <w:snapToGrid w:val="0"/>
    </w:pPr>
  </w:style>
  <w:style w:type="character" w:customStyle="1" w:styleId="a6">
    <w:name w:val="フッター (文字)"/>
    <w:basedOn w:val="a0"/>
    <w:link w:val="a5"/>
    <w:uiPriority w:val="99"/>
    <w:rsid w:val="00B81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OhashiA</dc:creator>
  <cp:keywords/>
  <dc:description/>
  <cp:lastModifiedBy>新出　悠介</cp:lastModifiedBy>
  <cp:revision>24</cp:revision>
  <cp:lastPrinted>2023-10-13T03:03:00Z</cp:lastPrinted>
  <dcterms:created xsi:type="dcterms:W3CDTF">2023-09-08T05:53:00Z</dcterms:created>
  <dcterms:modified xsi:type="dcterms:W3CDTF">2023-10-13T08:50:00Z</dcterms:modified>
</cp:coreProperties>
</file>