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B51BE" w14:textId="376B8BF9" w:rsidR="00867FDE" w:rsidRPr="00867FDE" w:rsidRDefault="00867FDE" w:rsidP="00867FDE">
      <w:pPr>
        <w:autoSpaceDE w:val="0"/>
        <w:autoSpaceDN w:val="0"/>
        <w:spacing w:line="320" w:lineRule="exact"/>
        <w:jc w:val="both"/>
        <w:rPr>
          <w:rFonts w:ascii="ＭＳ 明朝" w:eastAsia="ＭＳ 明朝" w:hAnsi="ＭＳ 明朝"/>
          <w:sz w:val="24"/>
          <w:szCs w:val="24"/>
        </w:rPr>
      </w:pPr>
      <w:bookmarkStart w:id="0" w:name="_GoBack"/>
      <w:bookmarkEnd w:id="0"/>
      <w:r w:rsidRPr="00867FDE">
        <w:rPr>
          <w:rFonts w:ascii="ＭＳ 明朝" w:eastAsia="ＭＳ 明朝" w:hAnsi="ＭＳ 明朝" w:hint="eastAsia"/>
          <w:sz w:val="24"/>
          <w:szCs w:val="24"/>
        </w:rPr>
        <w:t>第１号意見書案</w:t>
      </w:r>
    </w:p>
    <w:p w14:paraId="76919C78" w14:textId="77777777" w:rsidR="00867FDE" w:rsidRPr="00867FDE" w:rsidRDefault="00867FDE" w:rsidP="00867FDE">
      <w:pPr>
        <w:autoSpaceDE w:val="0"/>
        <w:autoSpaceDN w:val="0"/>
        <w:spacing w:line="320" w:lineRule="exact"/>
        <w:jc w:val="both"/>
        <w:rPr>
          <w:rFonts w:ascii="ＭＳ 明朝" w:eastAsia="ＭＳ 明朝" w:hAnsi="ＭＳ 明朝"/>
          <w:sz w:val="24"/>
          <w:szCs w:val="24"/>
        </w:rPr>
      </w:pPr>
    </w:p>
    <w:p w14:paraId="00000001" w14:textId="767A420B" w:rsidR="003037FC" w:rsidRPr="00867FDE" w:rsidRDefault="006357FA" w:rsidP="00867FDE">
      <w:pPr>
        <w:autoSpaceDE w:val="0"/>
        <w:autoSpaceDN w:val="0"/>
        <w:spacing w:line="320" w:lineRule="exact"/>
        <w:jc w:val="center"/>
        <w:rPr>
          <w:rFonts w:ascii="ＭＳ 明朝" w:eastAsia="ＭＳ 明朝" w:hAnsi="ＭＳ 明朝"/>
          <w:sz w:val="24"/>
          <w:szCs w:val="24"/>
        </w:rPr>
      </w:pPr>
      <w:r w:rsidRPr="00867FDE">
        <w:rPr>
          <w:rFonts w:ascii="ＭＳ 明朝" w:eastAsia="ＭＳ 明朝" w:hAnsi="ＭＳ 明朝" w:hint="eastAsia"/>
          <w:sz w:val="24"/>
          <w:szCs w:val="24"/>
        </w:rPr>
        <w:t>児童虐待対応等における体制強化の実現を求める意見書</w:t>
      </w:r>
    </w:p>
    <w:p w14:paraId="00000002" w14:textId="77777777" w:rsidR="003037FC" w:rsidRPr="00867FDE" w:rsidRDefault="003037FC" w:rsidP="00867FDE">
      <w:pPr>
        <w:autoSpaceDE w:val="0"/>
        <w:autoSpaceDN w:val="0"/>
        <w:spacing w:line="320" w:lineRule="exact"/>
        <w:jc w:val="both"/>
        <w:rPr>
          <w:rFonts w:ascii="ＭＳ 明朝" w:eastAsia="ＭＳ 明朝" w:hAnsi="ＭＳ 明朝"/>
          <w:sz w:val="24"/>
          <w:szCs w:val="24"/>
        </w:rPr>
      </w:pPr>
    </w:p>
    <w:p w14:paraId="00000003" w14:textId="36F9D6B7" w:rsidR="003037FC" w:rsidRPr="00867FDE" w:rsidRDefault="006357FA" w:rsidP="00867FDE">
      <w:pPr>
        <w:autoSpaceDE w:val="0"/>
        <w:autoSpaceDN w:val="0"/>
        <w:spacing w:line="320" w:lineRule="exact"/>
        <w:ind w:firstLineChars="100" w:firstLine="240"/>
        <w:jc w:val="both"/>
        <w:rPr>
          <w:rFonts w:ascii="ＭＳ 明朝" w:eastAsia="ＭＳ 明朝" w:hAnsi="ＭＳ 明朝" w:cs="Arimo"/>
          <w:sz w:val="24"/>
          <w:szCs w:val="24"/>
        </w:rPr>
      </w:pPr>
      <w:bookmarkStart w:id="1" w:name="_heading=h.gjdgxs" w:colFirst="0" w:colLast="0"/>
      <w:bookmarkEnd w:id="1"/>
      <w:r w:rsidRPr="00867FDE">
        <w:rPr>
          <w:rFonts w:ascii="ＭＳ 明朝" w:eastAsia="ＭＳ 明朝" w:hAnsi="ＭＳ 明朝" w:hint="eastAsia"/>
          <w:sz w:val="24"/>
          <w:szCs w:val="24"/>
        </w:rPr>
        <w:t>児童虐待は暴力やネグレクト等により子どもの心身に多大な傷とその後の人生に大きな影響を及ぼす重大な行為であり、根絶に向けて国、都道府県、市区町村一体となり着実な体制を構築し、未然防止はもとより、発生から対応、子どもや親へのアセスメントを適切かつ迅速に実行しなければならない。また、家庭から子どもの分離が必要となった後の児童養護施設等での生活において、きめ細やかに児童を支援していくことも重要である。</w:t>
      </w:r>
    </w:p>
    <w:p w14:paraId="5E5EB56A" w14:textId="568DAE4D" w:rsidR="006357FA" w:rsidRPr="00867FDE" w:rsidRDefault="006357FA" w:rsidP="00867FDE">
      <w:pPr>
        <w:autoSpaceDE w:val="0"/>
        <w:autoSpaceDN w:val="0"/>
        <w:spacing w:line="320" w:lineRule="exact"/>
        <w:jc w:val="both"/>
        <w:rPr>
          <w:rFonts w:ascii="ＭＳ 明朝" w:eastAsia="ＭＳ 明朝" w:hAnsi="ＭＳ 明朝"/>
          <w:sz w:val="24"/>
          <w:szCs w:val="24"/>
        </w:rPr>
      </w:pPr>
      <w:r w:rsidRPr="00867FDE">
        <w:rPr>
          <w:rFonts w:ascii="ＭＳ 明朝" w:eastAsia="ＭＳ 明朝" w:hAnsi="ＭＳ 明朝" w:hint="eastAsia"/>
          <w:sz w:val="24"/>
          <w:szCs w:val="24"/>
        </w:rPr>
        <w:t xml:space="preserve">　府においても子どもの死亡事案に繋がる重大な児童虐待事案も発生している中、対応力強化や警察との連携強化など、あらゆる施策を実行してきた背景があるが、今後もより強化を進めていく必要がある。</w:t>
      </w:r>
    </w:p>
    <w:p w14:paraId="00000005" w14:textId="705B14D9" w:rsidR="003037FC" w:rsidRPr="00867FDE" w:rsidRDefault="006357FA" w:rsidP="00867FDE">
      <w:pPr>
        <w:autoSpaceDE w:val="0"/>
        <w:autoSpaceDN w:val="0"/>
        <w:spacing w:line="320" w:lineRule="exact"/>
        <w:jc w:val="both"/>
        <w:rPr>
          <w:rFonts w:ascii="ＭＳ 明朝" w:eastAsia="ＭＳ 明朝" w:hAnsi="ＭＳ 明朝" w:cs="Arimo"/>
          <w:sz w:val="24"/>
          <w:szCs w:val="24"/>
        </w:rPr>
      </w:pPr>
      <w:r w:rsidRPr="00867FDE">
        <w:rPr>
          <w:rFonts w:ascii="ＭＳ 明朝" w:eastAsia="ＭＳ 明朝" w:hAnsi="ＭＳ 明朝" w:cs="Arimo" w:hint="eastAsia"/>
          <w:sz w:val="24"/>
          <w:szCs w:val="24"/>
        </w:rPr>
        <w:t xml:space="preserve">　</w:t>
      </w:r>
      <w:r w:rsidR="0095492D">
        <w:rPr>
          <w:rFonts w:ascii="ＭＳ 明朝" w:eastAsia="ＭＳ 明朝" w:hAnsi="ＭＳ 明朝" w:cs="Arimo" w:hint="eastAsia"/>
          <w:sz w:val="24"/>
          <w:szCs w:val="24"/>
        </w:rPr>
        <w:t>よって、</w:t>
      </w:r>
      <w:r w:rsidRPr="00867FDE">
        <w:rPr>
          <w:rFonts w:ascii="ＭＳ 明朝" w:eastAsia="ＭＳ 明朝" w:hAnsi="ＭＳ 明朝" w:cs="Arimo" w:hint="eastAsia"/>
          <w:sz w:val="24"/>
          <w:szCs w:val="24"/>
        </w:rPr>
        <w:t>国においては、全国の児童虐待相談対応件数の増加を背景とし、令和</w:t>
      </w:r>
      <w:r w:rsidR="0095492D">
        <w:rPr>
          <w:rFonts w:ascii="ＭＳ 明朝" w:eastAsia="ＭＳ 明朝" w:hAnsi="ＭＳ 明朝" w:cs="Arimo" w:hint="eastAsia"/>
          <w:sz w:val="24"/>
          <w:szCs w:val="24"/>
        </w:rPr>
        <w:t>４</w:t>
      </w:r>
      <w:r w:rsidRPr="00867FDE">
        <w:rPr>
          <w:rFonts w:ascii="ＭＳ 明朝" w:eastAsia="ＭＳ 明朝" w:hAnsi="ＭＳ 明朝" w:cs="Arimo" w:hint="eastAsia"/>
          <w:sz w:val="24"/>
          <w:szCs w:val="24"/>
        </w:rPr>
        <w:t>年12月に新たな児童虐待防止対策体制総合強化プランを打ち出され、児童相談所及び市町村の体制強化を目指されているところだが、現状の課題を踏まえ、児童養護施設等を含む相談支援体制の強化に向けて以下の内容について求める。</w:t>
      </w:r>
    </w:p>
    <w:p w14:paraId="038889AC" w14:textId="77777777" w:rsidR="006357FA" w:rsidRPr="00867FDE" w:rsidRDefault="006357FA" w:rsidP="00867FDE">
      <w:pPr>
        <w:autoSpaceDE w:val="0"/>
        <w:autoSpaceDN w:val="0"/>
        <w:spacing w:line="320" w:lineRule="exact"/>
        <w:jc w:val="both"/>
        <w:rPr>
          <w:rFonts w:ascii="ＭＳ 明朝" w:eastAsia="ＭＳ 明朝" w:hAnsi="ＭＳ 明朝" w:cs="Arimo"/>
          <w:sz w:val="24"/>
          <w:szCs w:val="24"/>
        </w:rPr>
      </w:pPr>
    </w:p>
    <w:p w14:paraId="0B593816" w14:textId="61AB75E8" w:rsidR="006357FA" w:rsidRDefault="006357FA" w:rsidP="00867FDE">
      <w:pPr>
        <w:autoSpaceDE w:val="0"/>
        <w:autoSpaceDN w:val="0"/>
        <w:spacing w:line="320" w:lineRule="exact"/>
        <w:jc w:val="center"/>
        <w:rPr>
          <w:rFonts w:ascii="ＭＳ 明朝" w:eastAsia="ＭＳ 明朝" w:hAnsi="ＭＳ 明朝"/>
          <w:sz w:val="24"/>
          <w:szCs w:val="24"/>
        </w:rPr>
      </w:pPr>
      <w:r w:rsidRPr="00867FDE">
        <w:rPr>
          <w:rFonts w:ascii="ＭＳ 明朝" w:eastAsia="ＭＳ 明朝" w:hAnsi="ＭＳ 明朝" w:hint="eastAsia"/>
          <w:sz w:val="24"/>
          <w:szCs w:val="24"/>
        </w:rPr>
        <w:t>記</w:t>
      </w:r>
    </w:p>
    <w:p w14:paraId="09D72AE3" w14:textId="77777777" w:rsidR="00867FDE" w:rsidRPr="00867FDE" w:rsidRDefault="00867FDE" w:rsidP="00867FDE">
      <w:pPr>
        <w:autoSpaceDE w:val="0"/>
        <w:autoSpaceDN w:val="0"/>
        <w:spacing w:line="320" w:lineRule="exact"/>
        <w:jc w:val="center"/>
        <w:rPr>
          <w:rFonts w:ascii="ＭＳ 明朝" w:eastAsia="ＭＳ 明朝" w:hAnsi="ＭＳ 明朝"/>
          <w:sz w:val="24"/>
          <w:szCs w:val="24"/>
        </w:rPr>
      </w:pPr>
    </w:p>
    <w:p w14:paraId="78C95F08" w14:textId="2EA3C2DF" w:rsidR="006357FA" w:rsidRPr="00867FDE" w:rsidRDefault="006357FA" w:rsidP="00867FDE">
      <w:pPr>
        <w:autoSpaceDE w:val="0"/>
        <w:autoSpaceDN w:val="0"/>
        <w:spacing w:line="320" w:lineRule="exact"/>
        <w:jc w:val="both"/>
        <w:rPr>
          <w:rFonts w:ascii="ＭＳ 明朝" w:eastAsia="ＭＳ 明朝" w:hAnsi="ＭＳ 明朝"/>
          <w:sz w:val="24"/>
          <w:szCs w:val="24"/>
        </w:rPr>
      </w:pPr>
      <w:r w:rsidRPr="00867FDE">
        <w:rPr>
          <w:rFonts w:ascii="ＭＳ 明朝" w:eastAsia="ＭＳ 明朝" w:hAnsi="ＭＳ 明朝" w:hint="eastAsia"/>
          <w:sz w:val="24"/>
          <w:szCs w:val="24"/>
        </w:rPr>
        <w:t>１</w:t>
      </w:r>
      <w:r w:rsidR="00FD3534">
        <w:rPr>
          <w:rFonts w:ascii="ＭＳ 明朝" w:eastAsia="ＭＳ 明朝" w:hAnsi="ＭＳ 明朝" w:hint="eastAsia"/>
          <w:sz w:val="24"/>
          <w:szCs w:val="24"/>
        </w:rPr>
        <w:t>．</w:t>
      </w:r>
      <w:r w:rsidRPr="00867FDE">
        <w:rPr>
          <w:rFonts w:ascii="ＭＳ 明朝" w:eastAsia="ＭＳ 明朝" w:hAnsi="ＭＳ 明朝" w:hint="eastAsia"/>
          <w:sz w:val="24"/>
          <w:szCs w:val="24"/>
        </w:rPr>
        <w:t>児童虐待対応力向上のための市町村の体制強化</w:t>
      </w:r>
    </w:p>
    <w:p w14:paraId="604FBB34" w14:textId="77777777" w:rsidR="006357FA" w:rsidRPr="00867FDE" w:rsidRDefault="006357FA" w:rsidP="00867FDE">
      <w:pPr>
        <w:autoSpaceDE w:val="0"/>
        <w:autoSpaceDN w:val="0"/>
        <w:spacing w:line="320" w:lineRule="exact"/>
        <w:ind w:leftChars="100" w:left="220" w:firstLineChars="100" w:firstLine="240"/>
        <w:jc w:val="both"/>
        <w:rPr>
          <w:rFonts w:ascii="ＭＳ 明朝" w:eastAsia="ＭＳ 明朝" w:hAnsi="ＭＳ 明朝"/>
          <w:sz w:val="24"/>
          <w:szCs w:val="24"/>
        </w:rPr>
      </w:pPr>
      <w:r w:rsidRPr="00867FDE">
        <w:rPr>
          <w:rFonts w:ascii="ＭＳ 明朝" w:eastAsia="ＭＳ 明朝" w:hAnsi="ＭＳ 明朝" w:hint="eastAsia"/>
          <w:sz w:val="24"/>
          <w:szCs w:val="24"/>
        </w:rPr>
        <w:t>児童虐待通告窓口及び要保護児童対策地域協議会の調整機関としての機能を市町村が安定かつ確実に発揮できるよう、市町村における常勤職員やスーパーバイザーの専門職配置と配置基準を法令上明確化するとともに、確保のための十分な財政措置を講じること。</w:t>
      </w:r>
    </w:p>
    <w:p w14:paraId="0378354C" w14:textId="25F17821" w:rsidR="006357FA" w:rsidRPr="00867FDE" w:rsidRDefault="00FD3534" w:rsidP="00867FDE">
      <w:pPr>
        <w:autoSpaceDE w:val="0"/>
        <w:autoSpaceDN w:val="0"/>
        <w:spacing w:line="320" w:lineRule="exact"/>
        <w:jc w:val="both"/>
        <w:rPr>
          <w:rFonts w:ascii="ＭＳ 明朝" w:eastAsia="ＭＳ 明朝" w:hAnsi="ＭＳ 明朝"/>
          <w:sz w:val="24"/>
          <w:szCs w:val="24"/>
        </w:rPr>
      </w:pPr>
      <w:r>
        <w:rPr>
          <w:rFonts w:ascii="ＭＳ 明朝" w:eastAsia="ＭＳ 明朝" w:hAnsi="ＭＳ 明朝" w:hint="eastAsia"/>
          <w:sz w:val="24"/>
          <w:szCs w:val="24"/>
        </w:rPr>
        <w:t>２．</w:t>
      </w:r>
      <w:r w:rsidR="006357FA" w:rsidRPr="00867FDE">
        <w:rPr>
          <w:rFonts w:ascii="ＭＳ 明朝" w:eastAsia="ＭＳ 明朝" w:hAnsi="ＭＳ 明朝" w:hint="eastAsia"/>
          <w:sz w:val="24"/>
          <w:szCs w:val="24"/>
        </w:rPr>
        <w:t>児童虐待発生時の迅速・的確な対応に向けた児童相談所の体制強化</w:t>
      </w:r>
    </w:p>
    <w:p w14:paraId="35A161FA" w14:textId="77777777" w:rsidR="006357FA" w:rsidRPr="00867FDE" w:rsidRDefault="006357FA" w:rsidP="00867FDE">
      <w:pPr>
        <w:autoSpaceDE w:val="0"/>
        <w:autoSpaceDN w:val="0"/>
        <w:spacing w:line="320" w:lineRule="exact"/>
        <w:ind w:leftChars="100" w:left="220" w:firstLineChars="100" w:firstLine="240"/>
        <w:jc w:val="both"/>
        <w:rPr>
          <w:rFonts w:ascii="ＭＳ 明朝" w:eastAsia="ＭＳ 明朝" w:hAnsi="ＭＳ 明朝"/>
          <w:sz w:val="24"/>
          <w:szCs w:val="24"/>
        </w:rPr>
      </w:pPr>
      <w:r w:rsidRPr="00867FDE">
        <w:rPr>
          <w:rFonts w:ascii="ＭＳ 明朝" w:eastAsia="ＭＳ 明朝" w:hAnsi="ＭＳ 明朝" w:hint="eastAsia"/>
          <w:sz w:val="24"/>
          <w:szCs w:val="24"/>
        </w:rPr>
        <w:t>「新たな児童虐待防止対策体制総合強化プラン」を踏まえ、児童福祉司、児童心理司について、確保のための十分な財政措置を講じること。</w:t>
      </w:r>
    </w:p>
    <w:p w14:paraId="12438DB8" w14:textId="3A5343AE" w:rsidR="006357FA" w:rsidRPr="00867FDE" w:rsidRDefault="00FD3534" w:rsidP="00867FDE">
      <w:pPr>
        <w:autoSpaceDE w:val="0"/>
        <w:autoSpaceDN w:val="0"/>
        <w:spacing w:line="320" w:lineRule="exact"/>
        <w:jc w:val="both"/>
        <w:rPr>
          <w:rFonts w:ascii="ＭＳ 明朝" w:eastAsia="ＭＳ 明朝" w:hAnsi="ＭＳ 明朝"/>
          <w:sz w:val="24"/>
          <w:szCs w:val="24"/>
        </w:rPr>
      </w:pPr>
      <w:r>
        <w:rPr>
          <w:rFonts w:ascii="ＭＳ 明朝" w:eastAsia="ＭＳ 明朝" w:hAnsi="ＭＳ 明朝" w:hint="eastAsia"/>
          <w:sz w:val="24"/>
          <w:szCs w:val="24"/>
        </w:rPr>
        <w:t>３．</w:t>
      </w:r>
      <w:r w:rsidR="006357FA" w:rsidRPr="00867FDE">
        <w:rPr>
          <w:rFonts w:ascii="ＭＳ 明朝" w:eastAsia="ＭＳ 明朝" w:hAnsi="ＭＳ 明朝" w:hint="eastAsia"/>
          <w:sz w:val="24"/>
          <w:szCs w:val="24"/>
        </w:rPr>
        <w:t>児童養護施設等の体制強化</w:t>
      </w:r>
    </w:p>
    <w:p w14:paraId="44A07ECC" w14:textId="77777777" w:rsidR="006357FA" w:rsidRPr="00867FDE" w:rsidRDefault="006357FA" w:rsidP="0028649F">
      <w:pPr>
        <w:autoSpaceDE w:val="0"/>
        <w:autoSpaceDN w:val="0"/>
        <w:spacing w:line="320" w:lineRule="exact"/>
        <w:ind w:leftChars="100" w:left="220" w:firstLineChars="100" w:firstLine="240"/>
        <w:jc w:val="both"/>
        <w:rPr>
          <w:rFonts w:ascii="ＭＳ 明朝" w:eastAsia="ＭＳ 明朝" w:hAnsi="ＭＳ 明朝"/>
          <w:sz w:val="24"/>
          <w:szCs w:val="24"/>
        </w:rPr>
      </w:pPr>
      <w:r w:rsidRPr="00867FDE">
        <w:rPr>
          <w:rFonts w:ascii="ＭＳ 明朝" w:eastAsia="ＭＳ 明朝" w:hAnsi="ＭＳ 明朝" w:hint="eastAsia"/>
          <w:sz w:val="24"/>
          <w:szCs w:val="24"/>
        </w:rPr>
        <w:t>児童養護施設等の高機能化及び多機能化、小規模かつ地域分散化が確実に進むよう、配置基準の見直し等必要な措置を講じること。</w:t>
      </w:r>
    </w:p>
    <w:p w14:paraId="5C2D1F5D" w14:textId="77777777" w:rsidR="006357FA" w:rsidRPr="00867FDE" w:rsidRDefault="006357FA" w:rsidP="0028649F">
      <w:pPr>
        <w:autoSpaceDE w:val="0"/>
        <w:autoSpaceDN w:val="0"/>
        <w:spacing w:line="320" w:lineRule="exact"/>
        <w:ind w:leftChars="100" w:left="220" w:firstLineChars="100" w:firstLine="240"/>
        <w:jc w:val="both"/>
        <w:rPr>
          <w:rFonts w:ascii="ＭＳ 明朝" w:eastAsia="ＭＳ 明朝" w:hAnsi="ＭＳ 明朝"/>
          <w:sz w:val="24"/>
          <w:szCs w:val="24"/>
        </w:rPr>
      </w:pPr>
      <w:r w:rsidRPr="00867FDE">
        <w:rPr>
          <w:rFonts w:ascii="ＭＳ 明朝" w:eastAsia="ＭＳ 明朝" w:hAnsi="ＭＳ 明朝" w:hint="eastAsia"/>
          <w:sz w:val="24"/>
          <w:szCs w:val="24"/>
        </w:rPr>
        <w:t>併せて、児童養護施設等職員の処遇改善を図るため、保護単価の見直しを行うこと。</w:t>
      </w:r>
    </w:p>
    <w:p w14:paraId="424796C8" w14:textId="6100A122" w:rsidR="006357FA" w:rsidRPr="00867FDE" w:rsidRDefault="006357FA" w:rsidP="00867FDE">
      <w:pPr>
        <w:autoSpaceDE w:val="0"/>
        <w:autoSpaceDN w:val="0"/>
        <w:spacing w:line="320" w:lineRule="exact"/>
        <w:jc w:val="both"/>
        <w:rPr>
          <w:rFonts w:ascii="ＭＳ 明朝" w:eastAsia="ＭＳ 明朝" w:hAnsi="ＭＳ 明朝"/>
          <w:sz w:val="24"/>
          <w:szCs w:val="24"/>
        </w:rPr>
      </w:pPr>
      <w:r w:rsidRPr="00867FDE">
        <w:rPr>
          <w:rFonts w:ascii="ＭＳ 明朝" w:eastAsia="ＭＳ 明朝" w:hAnsi="ＭＳ 明朝" w:hint="eastAsia"/>
          <w:sz w:val="24"/>
          <w:szCs w:val="24"/>
        </w:rPr>
        <w:t>４</w:t>
      </w:r>
      <w:r w:rsidR="00FD3534">
        <w:rPr>
          <w:rFonts w:ascii="ＭＳ 明朝" w:eastAsia="ＭＳ 明朝" w:hAnsi="ＭＳ 明朝" w:hint="eastAsia"/>
          <w:sz w:val="24"/>
          <w:szCs w:val="24"/>
        </w:rPr>
        <w:t>．</w:t>
      </w:r>
      <w:r w:rsidRPr="00867FDE">
        <w:rPr>
          <w:rFonts w:ascii="ＭＳ 明朝" w:eastAsia="ＭＳ 明朝" w:hAnsi="ＭＳ 明朝" w:hint="eastAsia"/>
          <w:sz w:val="24"/>
          <w:szCs w:val="24"/>
        </w:rPr>
        <w:t>子ども支援分野の人材確保の取組強化</w:t>
      </w:r>
    </w:p>
    <w:p w14:paraId="4F705B0F" w14:textId="77777777" w:rsidR="006357FA" w:rsidRPr="00867FDE" w:rsidRDefault="006357FA" w:rsidP="00867FDE">
      <w:pPr>
        <w:autoSpaceDE w:val="0"/>
        <w:autoSpaceDN w:val="0"/>
        <w:spacing w:line="320" w:lineRule="exact"/>
        <w:ind w:leftChars="100" w:left="220" w:firstLineChars="100" w:firstLine="240"/>
        <w:jc w:val="both"/>
        <w:rPr>
          <w:rFonts w:ascii="ＭＳ 明朝" w:eastAsia="ＭＳ 明朝" w:hAnsi="ＭＳ 明朝"/>
          <w:sz w:val="24"/>
          <w:szCs w:val="24"/>
        </w:rPr>
      </w:pPr>
      <w:r w:rsidRPr="00867FDE">
        <w:rPr>
          <w:rFonts w:ascii="ＭＳ 明朝" w:eastAsia="ＭＳ 明朝" w:hAnsi="ＭＳ 明朝" w:hint="eastAsia"/>
          <w:sz w:val="24"/>
          <w:szCs w:val="24"/>
        </w:rPr>
        <w:t>児童福祉司、児童心理司、児童養護施設等職員等子ども支援分野の人材不足が深刻であるため、具体的な人材確保方策を講じること。</w:t>
      </w:r>
    </w:p>
    <w:p w14:paraId="14AD68FC" w14:textId="77777777" w:rsidR="00867FDE" w:rsidRPr="00867FDE" w:rsidRDefault="00867FDE" w:rsidP="00867FDE">
      <w:pPr>
        <w:autoSpaceDE w:val="0"/>
        <w:autoSpaceDN w:val="0"/>
        <w:spacing w:line="320" w:lineRule="exact"/>
        <w:ind w:left="240" w:hangingChars="100" w:hanging="240"/>
        <w:jc w:val="both"/>
        <w:rPr>
          <w:rFonts w:ascii="ＭＳ 明朝" w:eastAsia="ＭＳ 明朝" w:hAnsi="ＭＳ 明朝" w:cs="ＭＳ Ｐゴシック"/>
          <w:sz w:val="24"/>
          <w:szCs w:val="24"/>
        </w:rPr>
      </w:pPr>
    </w:p>
    <w:p w14:paraId="5BA140D2" w14:textId="77777777" w:rsidR="00867FDE" w:rsidRPr="00867FDE" w:rsidRDefault="00867FDE" w:rsidP="00867FDE">
      <w:pPr>
        <w:autoSpaceDE w:val="0"/>
        <w:autoSpaceDN w:val="0"/>
        <w:spacing w:line="320" w:lineRule="exact"/>
        <w:ind w:left="240" w:hangingChars="100" w:hanging="240"/>
        <w:jc w:val="both"/>
        <w:rPr>
          <w:rFonts w:ascii="ＭＳ 明朝" w:eastAsia="ＭＳ 明朝" w:hAnsi="ＭＳ 明朝" w:cs="ＭＳ Ｐゴシック"/>
          <w:sz w:val="24"/>
          <w:szCs w:val="24"/>
        </w:rPr>
      </w:pPr>
      <w:r w:rsidRPr="00867FDE">
        <w:rPr>
          <w:rFonts w:ascii="ＭＳ 明朝" w:eastAsia="ＭＳ 明朝" w:hAnsi="ＭＳ 明朝" w:cs="ＭＳ Ｐゴシック" w:hint="eastAsia"/>
          <w:sz w:val="24"/>
          <w:szCs w:val="24"/>
        </w:rPr>
        <w:t xml:space="preserve">　以上、地方自治法第99条の規定により</w:t>
      </w:r>
      <w:r w:rsidRPr="00867FDE">
        <w:rPr>
          <w:rFonts w:ascii="ＭＳ 明朝" w:eastAsia="ＭＳ 明朝" w:hAnsi="ＭＳ 明朝" w:cs="ＭＳ Ｐゴシック"/>
          <w:sz w:val="24"/>
          <w:szCs w:val="24"/>
        </w:rPr>
        <w:t>意見書を提出</w:t>
      </w:r>
      <w:r w:rsidRPr="00867FDE">
        <w:rPr>
          <w:rFonts w:ascii="ＭＳ 明朝" w:eastAsia="ＭＳ 明朝" w:hAnsi="ＭＳ 明朝" w:cs="ＭＳ Ｐゴシック" w:hint="eastAsia"/>
          <w:sz w:val="24"/>
          <w:szCs w:val="24"/>
        </w:rPr>
        <w:t>する。</w:t>
      </w:r>
    </w:p>
    <w:p w14:paraId="544097BF" w14:textId="77777777" w:rsidR="00867FDE" w:rsidRPr="00867FDE" w:rsidRDefault="00867FDE" w:rsidP="00867FDE">
      <w:pPr>
        <w:autoSpaceDE w:val="0"/>
        <w:autoSpaceDN w:val="0"/>
        <w:spacing w:line="320" w:lineRule="exact"/>
        <w:jc w:val="both"/>
        <w:rPr>
          <w:rFonts w:ascii="ＭＳ 明朝" w:eastAsia="ＭＳ 明朝" w:hAnsi="ＭＳ 明朝"/>
          <w:sz w:val="24"/>
          <w:szCs w:val="24"/>
        </w:rPr>
      </w:pPr>
    </w:p>
    <w:p w14:paraId="4D0A63F6" w14:textId="77777777" w:rsidR="00867FDE" w:rsidRPr="00867FDE" w:rsidRDefault="00867FDE" w:rsidP="00867FDE">
      <w:pPr>
        <w:autoSpaceDE w:val="0"/>
        <w:autoSpaceDN w:val="0"/>
        <w:spacing w:line="320" w:lineRule="exact"/>
        <w:jc w:val="both"/>
        <w:rPr>
          <w:rFonts w:ascii="ＭＳ 明朝" w:eastAsia="ＭＳ 明朝" w:hAnsi="ＭＳ 明朝"/>
          <w:sz w:val="24"/>
          <w:szCs w:val="24"/>
        </w:rPr>
      </w:pPr>
      <w:r w:rsidRPr="00867FDE">
        <w:rPr>
          <w:rFonts w:ascii="ＭＳ 明朝" w:eastAsia="ＭＳ 明朝" w:hAnsi="ＭＳ 明朝" w:hint="eastAsia"/>
          <w:sz w:val="24"/>
          <w:szCs w:val="24"/>
        </w:rPr>
        <w:t xml:space="preserve">　令和５</w:t>
      </w:r>
      <w:r w:rsidRPr="00867FDE">
        <w:rPr>
          <w:rFonts w:ascii="ＭＳ 明朝" w:eastAsia="ＭＳ 明朝" w:hAnsi="ＭＳ 明朝"/>
          <w:sz w:val="24"/>
          <w:szCs w:val="24"/>
        </w:rPr>
        <w:t>年</w:t>
      </w:r>
      <w:r w:rsidRPr="00867FDE">
        <w:rPr>
          <w:rFonts w:ascii="ＭＳ 明朝" w:eastAsia="ＭＳ 明朝" w:hAnsi="ＭＳ 明朝" w:hint="eastAsia"/>
          <w:sz w:val="24"/>
          <w:szCs w:val="24"/>
        </w:rPr>
        <w:t>1</w:t>
      </w:r>
      <w:r w:rsidRPr="00867FDE">
        <w:rPr>
          <w:rFonts w:ascii="ＭＳ 明朝" w:eastAsia="ＭＳ 明朝" w:hAnsi="ＭＳ 明朝"/>
          <w:sz w:val="24"/>
          <w:szCs w:val="24"/>
        </w:rPr>
        <w:t>0月</w:t>
      </w:r>
      <w:r w:rsidRPr="00867FDE">
        <w:rPr>
          <w:rFonts w:ascii="ＭＳ 明朝" w:eastAsia="ＭＳ 明朝" w:hAnsi="ＭＳ 明朝" w:hint="eastAsia"/>
          <w:sz w:val="24"/>
          <w:szCs w:val="24"/>
        </w:rPr>
        <w:t xml:space="preserve">　</w:t>
      </w:r>
      <w:r w:rsidRPr="00867FDE">
        <w:rPr>
          <w:rFonts w:ascii="ＭＳ 明朝" w:eastAsia="ＭＳ 明朝" w:hAnsi="ＭＳ 明朝"/>
          <w:sz w:val="24"/>
          <w:szCs w:val="24"/>
        </w:rPr>
        <w:t>日</w:t>
      </w:r>
    </w:p>
    <w:p w14:paraId="22A9AB96" w14:textId="3AD26990" w:rsidR="00867FDE" w:rsidRDefault="00867FDE" w:rsidP="00867FDE">
      <w:pPr>
        <w:autoSpaceDE w:val="0"/>
        <w:autoSpaceDN w:val="0"/>
        <w:spacing w:line="320" w:lineRule="exact"/>
        <w:jc w:val="both"/>
        <w:rPr>
          <w:rFonts w:ascii="ＭＳ 明朝" w:eastAsia="ＭＳ 明朝" w:hAnsi="ＭＳ 明朝"/>
          <w:sz w:val="24"/>
          <w:szCs w:val="24"/>
        </w:rPr>
      </w:pPr>
    </w:p>
    <w:p w14:paraId="3528976C" w14:textId="7145E977" w:rsidR="001B56BC" w:rsidRDefault="001B56BC" w:rsidP="00867FDE">
      <w:pPr>
        <w:autoSpaceDE w:val="0"/>
        <w:autoSpaceDN w:val="0"/>
        <w:spacing w:line="320" w:lineRule="exact"/>
        <w:jc w:val="both"/>
        <w:rPr>
          <w:rFonts w:ascii="ＭＳ 明朝" w:eastAsia="ＭＳ 明朝" w:hAnsi="ＭＳ 明朝"/>
          <w:sz w:val="24"/>
          <w:szCs w:val="24"/>
        </w:rPr>
      </w:pPr>
    </w:p>
    <w:p w14:paraId="221A7544" w14:textId="77777777" w:rsidR="001B56BC" w:rsidRPr="00867FDE" w:rsidRDefault="001B56BC" w:rsidP="00867FDE">
      <w:pPr>
        <w:autoSpaceDE w:val="0"/>
        <w:autoSpaceDN w:val="0"/>
        <w:spacing w:line="320" w:lineRule="exact"/>
        <w:jc w:val="both"/>
        <w:rPr>
          <w:rFonts w:ascii="ＭＳ 明朝" w:eastAsia="ＭＳ 明朝" w:hAnsi="ＭＳ 明朝"/>
          <w:sz w:val="24"/>
          <w:szCs w:val="24"/>
        </w:rPr>
      </w:pPr>
    </w:p>
    <w:p w14:paraId="62285D73" w14:textId="77777777" w:rsidR="00867FDE" w:rsidRPr="00867FDE" w:rsidRDefault="00867FDE" w:rsidP="00867FDE">
      <w:pPr>
        <w:autoSpaceDE w:val="0"/>
        <w:autoSpaceDN w:val="0"/>
        <w:spacing w:line="320" w:lineRule="exact"/>
        <w:jc w:val="both"/>
        <w:rPr>
          <w:rFonts w:ascii="ＭＳ 明朝" w:eastAsia="ＭＳ 明朝" w:hAnsi="ＭＳ 明朝"/>
          <w:sz w:val="24"/>
          <w:szCs w:val="24"/>
        </w:rPr>
      </w:pPr>
    </w:p>
    <w:p w14:paraId="4195FB50" w14:textId="77777777" w:rsidR="00867FDE" w:rsidRPr="00867FDE" w:rsidRDefault="00867FDE" w:rsidP="00867FDE">
      <w:pPr>
        <w:autoSpaceDE w:val="0"/>
        <w:autoSpaceDN w:val="0"/>
        <w:spacing w:line="320" w:lineRule="exact"/>
        <w:jc w:val="both"/>
        <w:rPr>
          <w:rFonts w:ascii="ＭＳ 明朝" w:eastAsia="ＭＳ 明朝" w:hAnsi="ＭＳ 明朝"/>
          <w:sz w:val="24"/>
          <w:szCs w:val="24"/>
        </w:rPr>
      </w:pPr>
    </w:p>
    <w:p w14:paraId="31D7138A" w14:textId="77777777" w:rsidR="00867FDE" w:rsidRPr="00335885" w:rsidRDefault="00867FDE" w:rsidP="00867FDE">
      <w:pPr>
        <w:autoSpaceDE w:val="0"/>
        <w:autoSpaceDN w:val="0"/>
        <w:spacing w:line="320" w:lineRule="exact"/>
        <w:jc w:val="both"/>
        <w:rPr>
          <w:rFonts w:ascii="ＭＳ 明朝" w:eastAsia="ＭＳ 明朝" w:hAnsi="ＭＳ 明朝"/>
          <w:sz w:val="24"/>
          <w:szCs w:val="24"/>
        </w:rPr>
      </w:pPr>
      <w:r w:rsidRPr="00335885">
        <w:rPr>
          <w:rFonts w:ascii="ＭＳ 明朝" w:eastAsia="ＭＳ 明朝" w:hAnsi="ＭＳ 明朝" w:cs="Times New Roman"/>
          <w:noProof/>
          <w:sz w:val="24"/>
          <w:szCs w:val="24"/>
          <w:lang w:val="en-US"/>
        </w:rPr>
        <w:lastRenderedPageBreak/>
        <mc:AlternateContent>
          <mc:Choice Requires="wps">
            <w:drawing>
              <wp:anchor distT="0" distB="0" distL="114300" distR="114300" simplePos="0" relativeHeight="251659264" behindDoc="0" locked="0" layoutInCell="1" allowOverlap="1" wp14:anchorId="6DE8943B" wp14:editId="6ECA0098">
                <wp:simplePos x="0" y="0"/>
                <wp:positionH relativeFrom="column">
                  <wp:posOffset>2442845</wp:posOffset>
                </wp:positionH>
                <wp:positionV relativeFrom="paragraph">
                  <wp:posOffset>13335</wp:posOffset>
                </wp:positionV>
                <wp:extent cx="247650" cy="2219325"/>
                <wp:effectExtent l="0" t="0" r="19050" b="28575"/>
                <wp:wrapNone/>
                <wp:docPr id="2" name="右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19325"/>
                        </a:xfrm>
                        <a:prstGeom prst="rightBrace">
                          <a:avLst>
                            <a:gd name="adj1" fmla="val 291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0D39C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192.35pt;margin-top:1.05pt;width:19.5pt;height:17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" adj="703">
                <v:textbox inset="5.85pt,.7pt,5.85pt,.7pt"/>
              </v:shape>
            </w:pict>
          </mc:Fallback>
        </mc:AlternateContent>
      </w:r>
      <w:r w:rsidRPr="00335885">
        <w:rPr>
          <w:rFonts w:ascii="ＭＳ 明朝" w:eastAsia="ＭＳ 明朝" w:hAnsi="ＭＳ 明朝" w:hint="eastAsia"/>
          <w:sz w:val="24"/>
          <w:szCs w:val="24"/>
        </w:rPr>
        <w:t>衆議院議長</w:t>
      </w:r>
    </w:p>
    <w:p w14:paraId="2315690E" w14:textId="77777777" w:rsidR="00867FDE" w:rsidRPr="00335885" w:rsidRDefault="00867FDE" w:rsidP="00867FDE">
      <w:pPr>
        <w:autoSpaceDE w:val="0"/>
        <w:autoSpaceDN w:val="0"/>
        <w:spacing w:line="320" w:lineRule="exact"/>
        <w:jc w:val="both"/>
        <w:rPr>
          <w:rFonts w:ascii="ＭＳ 明朝" w:eastAsia="ＭＳ 明朝" w:hAnsi="ＭＳ 明朝"/>
          <w:sz w:val="24"/>
          <w:szCs w:val="24"/>
        </w:rPr>
      </w:pPr>
      <w:r w:rsidRPr="00335885">
        <w:rPr>
          <w:rFonts w:ascii="ＭＳ 明朝" w:eastAsia="ＭＳ 明朝" w:hAnsi="ＭＳ 明朝" w:hint="eastAsia"/>
          <w:sz w:val="24"/>
          <w:szCs w:val="24"/>
        </w:rPr>
        <w:t>参議院議長</w:t>
      </w:r>
    </w:p>
    <w:p w14:paraId="076C0259" w14:textId="77777777" w:rsidR="00867FDE" w:rsidRPr="00335885" w:rsidRDefault="00867FDE" w:rsidP="00867FDE">
      <w:pPr>
        <w:autoSpaceDE w:val="0"/>
        <w:autoSpaceDN w:val="0"/>
        <w:spacing w:line="320" w:lineRule="exact"/>
        <w:jc w:val="both"/>
        <w:rPr>
          <w:rFonts w:ascii="ＭＳ 明朝" w:eastAsia="ＭＳ 明朝" w:hAnsi="ＭＳ 明朝"/>
          <w:sz w:val="24"/>
          <w:szCs w:val="24"/>
        </w:rPr>
      </w:pPr>
      <w:r w:rsidRPr="00335885">
        <w:rPr>
          <w:rFonts w:ascii="ＭＳ 明朝" w:eastAsia="ＭＳ 明朝" w:hAnsi="ＭＳ 明朝" w:hint="eastAsia"/>
          <w:sz w:val="24"/>
          <w:szCs w:val="24"/>
        </w:rPr>
        <w:t>内閣総理大臣</w:t>
      </w:r>
    </w:p>
    <w:p w14:paraId="55A2D604" w14:textId="382E4491" w:rsidR="00867FDE" w:rsidRPr="00335885" w:rsidRDefault="00867FDE" w:rsidP="00867FDE">
      <w:pPr>
        <w:autoSpaceDE w:val="0"/>
        <w:autoSpaceDN w:val="0"/>
        <w:spacing w:line="320" w:lineRule="exact"/>
        <w:jc w:val="both"/>
        <w:rPr>
          <w:rFonts w:ascii="ＭＳ 明朝" w:eastAsia="ＭＳ 明朝" w:hAnsi="ＭＳ 明朝"/>
          <w:sz w:val="24"/>
          <w:szCs w:val="24"/>
        </w:rPr>
      </w:pPr>
      <w:r w:rsidRPr="00335885">
        <w:rPr>
          <w:rFonts w:ascii="ＭＳ 明朝" w:eastAsia="ＭＳ 明朝" w:hAnsi="ＭＳ 明朝" w:hint="eastAsia"/>
          <w:sz w:val="24"/>
          <w:szCs w:val="24"/>
        </w:rPr>
        <w:t>総務大臣</w:t>
      </w:r>
    </w:p>
    <w:p w14:paraId="43926613" w14:textId="62093ACD" w:rsidR="00335885" w:rsidRPr="00335885" w:rsidRDefault="00335885" w:rsidP="00867FDE">
      <w:pPr>
        <w:autoSpaceDE w:val="0"/>
        <w:autoSpaceDN w:val="0"/>
        <w:spacing w:line="320" w:lineRule="exact"/>
        <w:jc w:val="both"/>
        <w:rPr>
          <w:rFonts w:ascii="ＭＳ 明朝" w:eastAsia="ＭＳ 明朝" w:hAnsi="ＭＳ 明朝"/>
          <w:sz w:val="24"/>
          <w:szCs w:val="24"/>
        </w:rPr>
      </w:pPr>
      <w:r w:rsidRPr="00335885">
        <w:rPr>
          <w:rFonts w:ascii="ＭＳ 明朝" w:eastAsia="ＭＳ 明朝" w:hAnsi="ＭＳ 明朝" w:cs="Times New Roman"/>
          <w:noProof/>
          <w:sz w:val="24"/>
          <w:szCs w:val="24"/>
          <w:lang w:val="en-US"/>
        </w:rPr>
        <mc:AlternateContent>
          <mc:Choice Requires="wps">
            <w:drawing>
              <wp:anchor distT="0" distB="0" distL="114300" distR="114300" simplePos="0" relativeHeight="251660288" behindDoc="0" locked="0" layoutInCell="1" allowOverlap="1" wp14:anchorId="18554236" wp14:editId="0ED9F74D">
                <wp:simplePos x="0" y="0"/>
                <wp:positionH relativeFrom="margin">
                  <wp:posOffset>2746375</wp:posOffset>
                </wp:positionH>
                <wp:positionV relativeFrom="paragraph">
                  <wp:posOffset>107950</wp:posOffset>
                </wp:positionV>
                <wp:extent cx="733425" cy="400050"/>
                <wp:effectExtent l="0" t="0" r="9525"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FBBB82" w14:textId="77777777" w:rsidR="00867FDE" w:rsidRPr="00E84E07" w:rsidRDefault="00867FDE" w:rsidP="00867FDE">
                            <w:pPr>
                              <w:rPr>
                                <w:rFonts w:ascii="ＭＳ 明朝" w:eastAsia="ＭＳ 明朝" w:hAnsi="ＭＳ 明朝"/>
                                <w:sz w:val="24"/>
                              </w:rPr>
                            </w:pPr>
                            <w:r w:rsidRPr="00E84E07">
                              <w:rPr>
                                <w:rFonts w:ascii="ＭＳ 明朝" w:eastAsia="ＭＳ 明朝" w:hAnsi="ＭＳ 明朝" w:hint="eastAsia"/>
                                <w:sz w:val="24"/>
                              </w:rPr>
                              <w:t>各あて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8554236" id="_x0000_t202" coordsize="21600,21600" o:spt="202" path="m,l,21600r21600,l21600,xe">
                <v:stroke joinstyle="miter"/>
                <v:path gradientshapeok="t" o:connecttype="rect"/>
              </v:shapetype>
              <v:shape id="テキスト ボックス 3" o:spid="_x0000_s1026" type="#_x0000_t202" style="position:absolute;left:0;text-align:left;margin-left:216.25pt;margin-top:8.5pt;width:57.75pt;height:3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" stroked="f">
                <v:textbox inset="5.85pt,.7pt,5.85pt,.7pt">
                  <w:txbxContent>
                    <w:p w14:paraId="53FBBB82" w14:textId="77777777" w:rsidR="00867FDE" w:rsidRPr="00E84E07" w:rsidRDefault="00867FDE" w:rsidP="00867FDE">
                      <w:pPr>
                        <w:rPr>
                          <w:rFonts w:ascii="ＭＳ 明朝" w:eastAsia="ＭＳ 明朝" w:hAnsi="ＭＳ 明朝"/>
                          <w:sz w:val="24"/>
                        </w:rPr>
                      </w:pPr>
                      <w:r w:rsidRPr="00E84E07">
                        <w:rPr>
                          <w:rFonts w:ascii="ＭＳ 明朝" w:eastAsia="ＭＳ 明朝" w:hAnsi="ＭＳ 明朝" w:hint="eastAsia"/>
                          <w:sz w:val="24"/>
                        </w:rPr>
                        <w:t>各あて</w:t>
                      </w:r>
                    </w:p>
                  </w:txbxContent>
                </v:textbox>
                <w10:wrap anchorx="margin"/>
              </v:shape>
            </w:pict>
          </mc:Fallback>
        </mc:AlternateContent>
      </w:r>
      <w:r w:rsidRPr="00335885">
        <w:rPr>
          <w:rFonts w:ascii="ＭＳ 明朝" w:eastAsia="ＭＳ 明朝" w:hAnsi="ＭＳ 明朝" w:hint="eastAsia"/>
          <w:sz w:val="24"/>
          <w:szCs w:val="24"/>
        </w:rPr>
        <w:t>法務大臣</w:t>
      </w:r>
    </w:p>
    <w:p w14:paraId="62F92E71" w14:textId="4DA8109E" w:rsidR="00867FDE" w:rsidRPr="00335885" w:rsidRDefault="00867FDE" w:rsidP="00867FDE">
      <w:pPr>
        <w:autoSpaceDE w:val="0"/>
        <w:autoSpaceDN w:val="0"/>
        <w:spacing w:line="320" w:lineRule="exact"/>
        <w:jc w:val="both"/>
        <w:rPr>
          <w:rFonts w:ascii="ＭＳ 明朝" w:eastAsia="ＭＳ 明朝" w:hAnsi="ＭＳ 明朝"/>
          <w:sz w:val="24"/>
          <w:szCs w:val="24"/>
        </w:rPr>
      </w:pPr>
      <w:r w:rsidRPr="00335885">
        <w:rPr>
          <w:rFonts w:ascii="ＭＳ 明朝" w:eastAsia="ＭＳ 明朝" w:hAnsi="ＭＳ 明朝" w:hint="eastAsia"/>
          <w:sz w:val="24"/>
          <w:szCs w:val="24"/>
        </w:rPr>
        <w:t>財務大臣</w:t>
      </w:r>
    </w:p>
    <w:p w14:paraId="0C77A0D6" w14:textId="77777777" w:rsidR="00867FDE" w:rsidRPr="00335885" w:rsidRDefault="00867FDE" w:rsidP="00867FDE">
      <w:pPr>
        <w:autoSpaceDE w:val="0"/>
        <w:autoSpaceDN w:val="0"/>
        <w:spacing w:line="320" w:lineRule="exact"/>
        <w:jc w:val="both"/>
        <w:rPr>
          <w:rFonts w:ascii="ＭＳ 明朝" w:eastAsia="ＭＳ 明朝" w:hAnsi="ＭＳ 明朝"/>
          <w:sz w:val="24"/>
          <w:szCs w:val="24"/>
        </w:rPr>
      </w:pPr>
      <w:r w:rsidRPr="00335885">
        <w:rPr>
          <w:rFonts w:ascii="ＭＳ 明朝" w:eastAsia="ＭＳ 明朝" w:hAnsi="ＭＳ 明朝" w:hint="eastAsia"/>
          <w:sz w:val="24"/>
          <w:szCs w:val="24"/>
        </w:rPr>
        <w:t>文部科学大臣</w:t>
      </w:r>
    </w:p>
    <w:p w14:paraId="3F2A0E41" w14:textId="20FC242E" w:rsidR="00335885" w:rsidRPr="00335885" w:rsidRDefault="00335885" w:rsidP="00867FDE">
      <w:pPr>
        <w:autoSpaceDE w:val="0"/>
        <w:autoSpaceDN w:val="0"/>
        <w:spacing w:line="320" w:lineRule="exact"/>
        <w:jc w:val="both"/>
        <w:rPr>
          <w:rFonts w:ascii="ＭＳ 明朝" w:eastAsia="ＭＳ 明朝" w:hAnsi="ＭＳ 明朝"/>
          <w:sz w:val="24"/>
          <w:szCs w:val="24"/>
        </w:rPr>
      </w:pPr>
      <w:r w:rsidRPr="00335885">
        <w:rPr>
          <w:rFonts w:ascii="ＭＳ 明朝" w:eastAsia="ＭＳ 明朝" w:hAnsi="ＭＳ 明朝" w:hint="eastAsia"/>
          <w:sz w:val="24"/>
          <w:szCs w:val="24"/>
        </w:rPr>
        <w:t>厚生労働大臣</w:t>
      </w:r>
    </w:p>
    <w:p w14:paraId="6461E7EA" w14:textId="7615D8C6" w:rsidR="00867FDE" w:rsidRPr="00335885" w:rsidRDefault="00867FDE" w:rsidP="00867FDE">
      <w:pPr>
        <w:autoSpaceDE w:val="0"/>
        <w:autoSpaceDN w:val="0"/>
        <w:spacing w:line="320" w:lineRule="exact"/>
        <w:jc w:val="both"/>
        <w:rPr>
          <w:rFonts w:ascii="ＭＳ 明朝" w:eastAsia="ＭＳ 明朝" w:hAnsi="ＭＳ 明朝"/>
          <w:sz w:val="24"/>
          <w:szCs w:val="24"/>
        </w:rPr>
      </w:pPr>
      <w:r w:rsidRPr="00335885">
        <w:rPr>
          <w:rFonts w:ascii="ＭＳ 明朝" w:eastAsia="ＭＳ 明朝" w:hAnsi="ＭＳ 明朝" w:hint="eastAsia"/>
          <w:sz w:val="24"/>
          <w:szCs w:val="24"/>
        </w:rPr>
        <w:t>内閣官房長官</w:t>
      </w:r>
    </w:p>
    <w:p w14:paraId="0B9AC1E9" w14:textId="2AADF1B2" w:rsidR="00867FDE" w:rsidRDefault="00335885" w:rsidP="00867FDE">
      <w:pPr>
        <w:autoSpaceDE w:val="0"/>
        <w:autoSpaceDN w:val="0"/>
        <w:spacing w:line="320" w:lineRule="exact"/>
        <w:jc w:val="both"/>
        <w:rPr>
          <w:rFonts w:ascii="ＭＳ 明朝" w:eastAsia="ＭＳ 明朝" w:hAnsi="ＭＳ 明朝"/>
          <w:sz w:val="24"/>
          <w:szCs w:val="24"/>
        </w:rPr>
      </w:pPr>
      <w:r>
        <w:rPr>
          <w:rFonts w:ascii="ＭＳ 明朝" w:eastAsia="ＭＳ 明朝" w:hAnsi="ＭＳ 明朝" w:hint="eastAsia"/>
          <w:sz w:val="24"/>
          <w:szCs w:val="24"/>
        </w:rPr>
        <w:t>国家公安委員会委員長</w:t>
      </w:r>
    </w:p>
    <w:p w14:paraId="6E1DFB39" w14:textId="72B548D3" w:rsidR="00335885" w:rsidRPr="00867FDE" w:rsidRDefault="00335885" w:rsidP="00867FDE">
      <w:pPr>
        <w:autoSpaceDE w:val="0"/>
        <w:autoSpaceDN w:val="0"/>
        <w:spacing w:line="320" w:lineRule="exact"/>
        <w:jc w:val="both"/>
        <w:rPr>
          <w:rFonts w:ascii="ＭＳ 明朝" w:eastAsia="ＭＳ 明朝" w:hAnsi="ＭＳ 明朝"/>
          <w:sz w:val="24"/>
          <w:szCs w:val="24"/>
        </w:rPr>
      </w:pPr>
      <w:r>
        <w:rPr>
          <w:rFonts w:ascii="ＭＳ 明朝" w:eastAsia="ＭＳ 明朝" w:hAnsi="ＭＳ 明朝" w:hint="eastAsia"/>
          <w:sz w:val="24"/>
          <w:szCs w:val="24"/>
        </w:rPr>
        <w:t>内閣府特命担当大臣（こども政策）</w:t>
      </w:r>
    </w:p>
    <w:p w14:paraId="4B0DBCFE" w14:textId="77777777" w:rsidR="00867FDE" w:rsidRPr="00867FDE" w:rsidRDefault="00867FDE" w:rsidP="00867FDE">
      <w:pPr>
        <w:autoSpaceDE w:val="0"/>
        <w:autoSpaceDN w:val="0"/>
        <w:spacing w:line="320" w:lineRule="exact"/>
        <w:jc w:val="both"/>
        <w:rPr>
          <w:rFonts w:ascii="ＭＳ 明朝" w:eastAsia="ＭＳ 明朝" w:hAnsi="ＭＳ 明朝"/>
          <w:sz w:val="24"/>
          <w:szCs w:val="24"/>
        </w:rPr>
      </w:pPr>
    </w:p>
    <w:p w14:paraId="691842B3" w14:textId="77777777" w:rsidR="00867FDE" w:rsidRPr="00867FDE" w:rsidRDefault="00867FDE" w:rsidP="00867FDE">
      <w:pPr>
        <w:autoSpaceDE w:val="0"/>
        <w:autoSpaceDN w:val="0"/>
        <w:spacing w:line="320" w:lineRule="exact"/>
        <w:jc w:val="right"/>
        <w:rPr>
          <w:rFonts w:ascii="ＭＳ 明朝" w:eastAsia="ＭＳ 明朝" w:hAnsi="ＭＳ 明朝"/>
          <w:sz w:val="24"/>
          <w:szCs w:val="24"/>
        </w:rPr>
      </w:pPr>
      <w:r w:rsidRPr="00867FDE">
        <w:rPr>
          <w:rFonts w:ascii="ＭＳ 明朝" w:eastAsia="ＭＳ 明朝" w:hAnsi="ＭＳ 明朝" w:hint="eastAsia"/>
          <w:sz w:val="24"/>
          <w:szCs w:val="24"/>
        </w:rPr>
        <w:t>大阪府議会議長</w:t>
      </w:r>
    </w:p>
    <w:p w14:paraId="62C3B27A" w14:textId="77777777" w:rsidR="00867FDE" w:rsidRPr="00867FDE" w:rsidRDefault="00867FDE" w:rsidP="00867FDE">
      <w:pPr>
        <w:autoSpaceDE w:val="0"/>
        <w:autoSpaceDN w:val="0"/>
        <w:spacing w:line="320" w:lineRule="exact"/>
        <w:jc w:val="right"/>
        <w:rPr>
          <w:rFonts w:ascii="ＭＳ 明朝" w:eastAsia="ＭＳ 明朝" w:hAnsi="ＭＳ 明朝"/>
          <w:sz w:val="24"/>
          <w:szCs w:val="24"/>
        </w:rPr>
      </w:pPr>
      <w:r w:rsidRPr="00867FDE">
        <w:rPr>
          <w:rFonts w:ascii="ＭＳ 明朝" w:eastAsia="ＭＳ 明朝" w:hAnsi="ＭＳ 明朝" w:hint="eastAsia"/>
          <w:sz w:val="24"/>
          <w:szCs w:val="24"/>
        </w:rPr>
        <w:t>久谷　眞敬</w:t>
      </w:r>
    </w:p>
    <w:p w14:paraId="08A2F047" w14:textId="77777777" w:rsidR="00867FDE" w:rsidRPr="00867FDE" w:rsidRDefault="00867FDE" w:rsidP="00867FDE">
      <w:pPr>
        <w:autoSpaceDE w:val="0"/>
        <w:autoSpaceDN w:val="0"/>
        <w:spacing w:line="320" w:lineRule="exact"/>
        <w:jc w:val="both"/>
        <w:rPr>
          <w:rFonts w:ascii="ＭＳ 明朝" w:eastAsia="ＭＳ 明朝" w:hAnsi="ＭＳ 明朝"/>
          <w:sz w:val="24"/>
          <w:szCs w:val="24"/>
        </w:rPr>
      </w:pPr>
    </w:p>
    <w:p w14:paraId="00000006" w14:textId="491FA71B" w:rsidR="003037FC" w:rsidRPr="00867FDE" w:rsidRDefault="003037FC" w:rsidP="00867FDE">
      <w:pPr>
        <w:autoSpaceDE w:val="0"/>
        <w:autoSpaceDN w:val="0"/>
        <w:spacing w:line="320" w:lineRule="exact"/>
        <w:jc w:val="both"/>
        <w:rPr>
          <w:rFonts w:ascii="ＭＳ 明朝" w:eastAsia="ＭＳ 明朝" w:hAnsi="ＭＳ 明朝"/>
          <w:sz w:val="24"/>
          <w:szCs w:val="24"/>
        </w:rPr>
      </w:pPr>
    </w:p>
    <w:sectPr w:rsidR="003037FC" w:rsidRPr="00867FDE" w:rsidSect="00BB1383">
      <w:headerReference w:type="default" r:id="rId8"/>
      <w:pgSz w:w="11909" w:h="16834" w:code="9"/>
      <w:pgMar w:top="1134" w:right="1418" w:bottom="1134" w:left="1418" w:header="680" w:footer="68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067FB" w14:textId="77777777" w:rsidR="0078497E" w:rsidRDefault="0078497E" w:rsidP="007739C2">
      <w:pPr>
        <w:spacing w:line="240" w:lineRule="auto"/>
      </w:pPr>
      <w:r>
        <w:separator/>
      </w:r>
    </w:p>
  </w:endnote>
  <w:endnote w:type="continuationSeparator" w:id="0">
    <w:p w14:paraId="56ABF830" w14:textId="77777777" w:rsidR="0078497E" w:rsidRDefault="0078497E" w:rsidP="007739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mo">
    <w:altName w:val="Times New Roman"/>
    <w:charset w:val="00"/>
    <w:family w:val="auto"/>
    <w:pitch w:val="default"/>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D8059" w14:textId="77777777" w:rsidR="0078497E" w:rsidRDefault="0078497E" w:rsidP="007739C2">
      <w:pPr>
        <w:spacing w:line="240" w:lineRule="auto"/>
      </w:pPr>
      <w:r>
        <w:separator/>
      </w:r>
    </w:p>
  </w:footnote>
  <w:footnote w:type="continuationSeparator" w:id="0">
    <w:p w14:paraId="327E06B8" w14:textId="77777777" w:rsidR="0078497E" w:rsidRDefault="0078497E" w:rsidP="007739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A0F69" w14:textId="2F6FC774" w:rsidR="00AA7A00" w:rsidRDefault="00AA7A00" w:rsidP="00AA7A00">
    <w:pPr>
      <w:pStyle w:val="a7"/>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1843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7FC"/>
    <w:rsid w:val="000F46EF"/>
    <w:rsid w:val="00132BFC"/>
    <w:rsid w:val="001B56BC"/>
    <w:rsid w:val="0021432F"/>
    <w:rsid w:val="002465D2"/>
    <w:rsid w:val="0028649F"/>
    <w:rsid w:val="003037FC"/>
    <w:rsid w:val="00335885"/>
    <w:rsid w:val="00340FEF"/>
    <w:rsid w:val="00364F3E"/>
    <w:rsid w:val="003D790A"/>
    <w:rsid w:val="00404B71"/>
    <w:rsid w:val="00425A06"/>
    <w:rsid w:val="004A087E"/>
    <w:rsid w:val="004E7AF7"/>
    <w:rsid w:val="004F63B8"/>
    <w:rsid w:val="006357FA"/>
    <w:rsid w:val="00635AEE"/>
    <w:rsid w:val="00751103"/>
    <w:rsid w:val="007739C2"/>
    <w:rsid w:val="0078497E"/>
    <w:rsid w:val="00867FDE"/>
    <w:rsid w:val="008B0074"/>
    <w:rsid w:val="008C40D5"/>
    <w:rsid w:val="008E0FE2"/>
    <w:rsid w:val="0095492D"/>
    <w:rsid w:val="009C33C0"/>
    <w:rsid w:val="009F1122"/>
    <w:rsid w:val="00A12FAE"/>
    <w:rsid w:val="00AA7A00"/>
    <w:rsid w:val="00AC0414"/>
    <w:rsid w:val="00B32BAE"/>
    <w:rsid w:val="00B468EA"/>
    <w:rsid w:val="00BB1383"/>
    <w:rsid w:val="00BB1990"/>
    <w:rsid w:val="00BD47E7"/>
    <w:rsid w:val="00C03988"/>
    <w:rsid w:val="00C76B19"/>
    <w:rsid w:val="00C9337B"/>
    <w:rsid w:val="00CB7926"/>
    <w:rsid w:val="00CF714F"/>
    <w:rsid w:val="00D51AAC"/>
    <w:rsid w:val="00E76C2A"/>
    <w:rsid w:val="00E92722"/>
    <w:rsid w:val="00EB7630"/>
    <w:rsid w:val="00F15B2B"/>
    <w:rsid w:val="00F163AD"/>
    <w:rsid w:val="00F33908"/>
    <w:rsid w:val="00F34800"/>
    <w:rsid w:val="00FD35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479B047"/>
  <w15:docId w15:val="{8C290FDB-E122-485B-A142-5B69A0A51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after="320"/>
    </w:pPr>
    <w:rPr>
      <w:color w:val="666666"/>
      <w:sz w:val="30"/>
      <w:szCs w:val="30"/>
    </w:rPr>
  </w:style>
  <w:style w:type="paragraph" w:styleId="a5">
    <w:name w:val="Balloon Text"/>
    <w:basedOn w:val="a"/>
    <w:link w:val="a6"/>
    <w:uiPriority w:val="99"/>
    <w:semiHidden/>
    <w:unhideWhenUsed/>
    <w:rsid w:val="00C67FDD"/>
    <w:pPr>
      <w:spacing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67FDD"/>
    <w:rPr>
      <w:rFonts w:asciiTheme="majorHAnsi" w:eastAsiaTheme="majorEastAsia" w:hAnsiTheme="majorHAnsi" w:cstheme="majorBidi"/>
      <w:sz w:val="18"/>
      <w:szCs w:val="18"/>
    </w:rPr>
  </w:style>
  <w:style w:type="paragraph" w:styleId="a7">
    <w:name w:val="header"/>
    <w:basedOn w:val="a"/>
    <w:link w:val="a8"/>
    <w:uiPriority w:val="99"/>
    <w:unhideWhenUsed/>
    <w:rsid w:val="007739C2"/>
    <w:pPr>
      <w:tabs>
        <w:tab w:val="center" w:pos="4252"/>
        <w:tab w:val="right" w:pos="8504"/>
      </w:tabs>
      <w:snapToGrid w:val="0"/>
    </w:pPr>
  </w:style>
  <w:style w:type="character" w:customStyle="1" w:styleId="a8">
    <w:name w:val="ヘッダー (文字)"/>
    <w:basedOn w:val="a0"/>
    <w:link w:val="a7"/>
    <w:uiPriority w:val="99"/>
    <w:rsid w:val="007739C2"/>
  </w:style>
  <w:style w:type="paragraph" w:styleId="a9">
    <w:name w:val="footer"/>
    <w:basedOn w:val="a"/>
    <w:link w:val="aa"/>
    <w:uiPriority w:val="99"/>
    <w:unhideWhenUsed/>
    <w:rsid w:val="007739C2"/>
    <w:pPr>
      <w:tabs>
        <w:tab w:val="center" w:pos="4252"/>
        <w:tab w:val="right" w:pos="8504"/>
      </w:tabs>
      <w:snapToGrid w:val="0"/>
    </w:pPr>
  </w:style>
  <w:style w:type="character" w:customStyle="1" w:styleId="aa">
    <w:name w:val="フッター (文字)"/>
    <w:basedOn w:val="a0"/>
    <w:link w:val="a9"/>
    <w:uiPriority w:val="99"/>
    <w:rsid w:val="007739C2"/>
  </w:style>
  <w:style w:type="paragraph" w:styleId="ab">
    <w:name w:val="Revision"/>
    <w:hidden/>
    <w:uiPriority w:val="99"/>
    <w:semiHidden/>
    <w:rsid w:val="008E0FE2"/>
    <w:pPr>
      <w:spacing w:line="240" w:lineRule="auto"/>
    </w:pPr>
  </w:style>
  <w:style w:type="paragraph" w:styleId="ac">
    <w:name w:val="Note Heading"/>
    <w:basedOn w:val="a"/>
    <w:next w:val="a"/>
    <w:link w:val="ad"/>
    <w:uiPriority w:val="99"/>
    <w:unhideWhenUsed/>
    <w:rsid w:val="00867FDE"/>
    <w:pPr>
      <w:jc w:val="center"/>
    </w:pPr>
    <w:rPr>
      <w:rFonts w:ascii="ＭＳ 明朝" w:eastAsia="ＭＳ 明朝" w:hAnsi="ＭＳ 明朝"/>
      <w:sz w:val="24"/>
      <w:szCs w:val="24"/>
    </w:rPr>
  </w:style>
  <w:style w:type="character" w:customStyle="1" w:styleId="ad">
    <w:name w:val="記 (文字)"/>
    <w:basedOn w:val="a0"/>
    <w:link w:val="ac"/>
    <w:uiPriority w:val="99"/>
    <w:rsid w:val="00867FDE"/>
    <w:rPr>
      <w:rFonts w:ascii="ＭＳ 明朝" w:eastAsia="ＭＳ 明朝" w:hAnsi="ＭＳ 明朝"/>
      <w:sz w:val="24"/>
      <w:szCs w:val="24"/>
    </w:rPr>
  </w:style>
  <w:style w:type="paragraph" w:styleId="ae">
    <w:name w:val="Closing"/>
    <w:basedOn w:val="a"/>
    <w:link w:val="af"/>
    <w:uiPriority w:val="99"/>
    <w:unhideWhenUsed/>
    <w:rsid w:val="00867FDE"/>
    <w:pPr>
      <w:jc w:val="right"/>
    </w:pPr>
    <w:rPr>
      <w:rFonts w:ascii="ＭＳ 明朝" w:eastAsia="ＭＳ 明朝" w:hAnsi="ＭＳ 明朝"/>
      <w:sz w:val="24"/>
      <w:szCs w:val="24"/>
    </w:rPr>
  </w:style>
  <w:style w:type="character" w:customStyle="1" w:styleId="af">
    <w:name w:val="結語 (文字)"/>
    <w:basedOn w:val="a0"/>
    <w:link w:val="ae"/>
    <w:uiPriority w:val="99"/>
    <w:rsid w:val="00867FDE"/>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DftpGwfYaw1COKqumsyHzVv2ow==">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4C950D2-0622-43F5-B8A5-BB3F672BC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158</Words>
  <Characters>904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米村　祥一</dc:creator>
  <cp:lastModifiedBy>井上　裕太</cp:lastModifiedBy>
  <cp:revision>18</cp:revision>
  <cp:lastPrinted>2023-09-15T10:02:00Z</cp:lastPrinted>
  <dcterms:created xsi:type="dcterms:W3CDTF">2023-09-15T10:02:00Z</dcterms:created>
  <dcterms:modified xsi:type="dcterms:W3CDTF">2023-10-17T09:21:00Z</dcterms:modified>
</cp:coreProperties>
</file>