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5A654" w14:textId="3FD409D8" w:rsidR="009001E3" w:rsidRPr="00222EAE" w:rsidRDefault="008967B5" w:rsidP="0098263E">
      <w:pPr>
        <w:spacing w:line="300" w:lineRule="exact"/>
        <w:jc w:val="center"/>
        <w:rPr>
          <w:rFonts w:ascii="游ゴシック" w:eastAsia="游ゴシック" w:hAnsi="游ゴシック" w:cs="Times New Roman"/>
        </w:rPr>
      </w:pPr>
      <w:bookmarkStart w:id="0" w:name="_GoBack"/>
      <w:bookmarkEnd w:id="0"/>
      <w:r w:rsidRPr="00222EAE">
        <w:rPr>
          <w:rFonts w:ascii="游ゴシック" w:eastAsia="游ゴシック" w:hAnsi="游ゴシック" w:cs="Times New Roman" w:hint="eastAsia"/>
        </w:rPr>
        <w:t>令和</w:t>
      </w:r>
      <w:r w:rsidR="00222EAE">
        <w:rPr>
          <w:rFonts w:ascii="游ゴシック" w:eastAsia="游ゴシック" w:hAnsi="游ゴシック" w:cs="Times New Roman" w:hint="eastAsia"/>
        </w:rPr>
        <w:t>３</w:t>
      </w:r>
      <w:r w:rsidRPr="00222EAE">
        <w:rPr>
          <w:rFonts w:ascii="游ゴシック" w:eastAsia="游ゴシック" w:hAnsi="游ゴシック" w:cs="Times New Roman" w:hint="eastAsia"/>
        </w:rPr>
        <w:t>年度</w:t>
      </w:r>
      <w:r w:rsidR="00222EAE">
        <w:rPr>
          <w:rFonts w:ascii="游ゴシック" w:eastAsia="游ゴシック" w:hAnsi="游ゴシック" w:cs="Times New Roman" w:hint="eastAsia"/>
        </w:rPr>
        <w:t>第1回</w:t>
      </w:r>
      <w:r w:rsidR="009001E3" w:rsidRPr="00222EAE">
        <w:rPr>
          <w:rFonts w:ascii="游ゴシック" w:eastAsia="游ゴシック" w:hAnsi="游ゴシック" w:cs="Times New Roman" w:hint="eastAsia"/>
        </w:rPr>
        <w:t>大阪府</w:t>
      </w:r>
      <w:r w:rsidR="00222EAE">
        <w:rPr>
          <w:rFonts w:ascii="游ゴシック" w:eastAsia="游ゴシック" w:hAnsi="游ゴシック" w:cs="Times New Roman" w:hint="eastAsia"/>
        </w:rPr>
        <w:t>アレルギー疾患対策連絡会議</w:t>
      </w:r>
      <w:r w:rsidR="009001E3" w:rsidRPr="00222EAE">
        <w:rPr>
          <w:rFonts w:ascii="游ゴシック" w:eastAsia="游ゴシック" w:hAnsi="游ゴシック" w:cs="Times New Roman" w:hint="eastAsia"/>
        </w:rPr>
        <w:t>（概要）</w:t>
      </w:r>
    </w:p>
    <w:p w14:paraId="375ADCC7" w14:textId="77777777" w:rsidR="009001E3" w:rsidRPr="00222EAE" w:rsidRDefault="009001E3" w:rsidP="0098263E">
      <w:pPr>
        <w:spacing w:line="300" w:lineRule="exact"/>
        <w:rPr>
          <w:rFonts w:ascii="游ゴシック" w:eastAsia="游ゴシック" w:hAnsi="游ゴシック" w:cs="Times New Roman"/>
        </w:rPr>
      </w:pPr>
    </w:p>
    <w:p w14:paraId="33D4864D" w14:textId="06CC5C73" w:rsidR="009001E3" w:rsidRPr="00222EAE" w:rsidRDefault="0098263E" w:rsidP="0098263E">
      <w:pPr>
        <w:spacing w:line="300" w:lineRule="exact"/>
        <w:rPr>
          <w:rFonts w:ascii="游ゴシック" w:eastAsia="游ゴシック" w:hAnsi="游ゴシック" w:cs="Times New Roman"/>
        </w:rPr>
      </w:pPr>
      <w:r>
        <w:rPr>
          <w:rFonts w:ascii="游ゴシック" w:eastAsia="游ゴシック" w:hAnsi="游ゴシック" w:cs="Times New Roman" w:hint="eastAsia"/>
        </w:rPr>
        <w:t xml:space="preserve">１　日時　　</w:t>
      </w:r>
      <w:r w:rsidR="00AF5D50" w:rsidRPr="00222EAE">
        <w:rPr>
          <w:rFonts w:ascii="游ゴシック" w:eastAsia="游ゴシック" w:hAnsi="游ゴシック" w:cs="Times New Roman" w:hint="eastAsia"/>
        </w:rPr>
        <w:t>令和</w:t>
      </w:r>
      <w:r w:rsidR="00222EAE">
        <w:rPr>
          <w:rFonts w:ascii="游ゴシック" w:eastAsia="游ゴシック" w:hAnsi="游ゴシック" w:cs="Times New Roman" w:hint="eastAsia"/>
        </w:rPr>
        <w:t>４</w:t>
      </w:r>
      <w:r w:rsidR="009001E3" w:rsidRPr="00222EAE">
        <w:rPr>
          <w:rFonts w:ascii="游ゴシック" w:eastAsia="游ゴシック" w:hAnsi="游ゴシック" w:cs="Times New Roman" w:hint="eastAsia"/>
        </w:rPr>
        <w:t>年</w:t>
      </w:r>
      <w:r w:rsidR="00222EAE">
        <w:rPr>
          <w:rFonts w:ascii="游ゴシック" w:eastAsia="游ゴシック" w:hAnsi="游ゴシック" w:cs="Times New Roman" w:hint="eastAsia"/>
        </w:rPr>
        <w:t>１</w:t>
      </w:r>
      <w:r w:rsidR="009001E3" w:rsidRPr="00222EAE">
        <w:rPr>
          <w:rFonts w:ascii="游ゴシック" w:eastAsia="游ゴシック" w:hAnsi="游ゴシック" w:cs="Times New Roman" w:hint="eastAsia"/>
        </w:rPr>
        <w:t>月</w:t>
      </w:r>
      <w:r w:rsidR="00222EAE">
        <w:rPr>
          <w:rFonts w:ascii="游ゴシック" w:eastAsia="游ゴシック" w:hAnsi="游ゴシック" w:cs="Times New Roman" w:hint="eastAsia"/>
        </w:rPr>
        <w:t>２０</w:t>
      </w:r>
      <w:r w:rsidR="009001E3" w:rsidRPr="00222EAE">
        <w:rPr>
          <w:rFonts w:ascii="游ゴシック" w:eastAsia="游ゴシック" w:hAnsi="游ゴシック" w:cs="Times New Roman" w:hint="eastAsia"/>
        </w:rPr>
        <w:t>日（</w:t>
      </w:r>
      <w:r w:rsidR="009E1698" w:rsidRPr="00222EAE">
        <w:rPr>
          <w:rFonts w:ascii="游ゴシック" w:eastAsia="游ゴシック" w:hAnsi="游ゴシック" w:cs="Times New Roman" w:hint="eastAsia"/>
        </w:rPr>
        <w:t>木</w:t>
      </w:r>
      <w:r w:rsidR="009001E3" w:rsidRPr="00222EAE">
        <w:rPr>
          <w:rFonts w:ascii="游ゴシック" w:eastAsia="游ゴシック" w:hAnsi="游ゴシック" w:cs="Times New Roman" w:hint="eastAsia"/>
        </w:rPr>
        <w:t>）</w:t>
      </w:r>
      <w:r w:rsidR="00222EAE">
        <w:rPr>
          <w:rFonts w:ascii="游ゴシック" w:eastAsia="游ゴシック" w:hAnsi="游ゴシック" w:cs="Times New Roman" w:hint="eastAsia"/>
        </w:rPr>
        <w:t>１９</w:t>
      </w:r>
      <w:r w:rsidR="009001E3" w:rsidRPr="00222EAE">
        <w:rPr>
          <w:rFonts w:ascii="游ゴシック" w:eastAsia="游ゴシック" w:hAnsi="游ゴシック" w:cs="Times New Roman" w:hint="eastAsia"/>
        </w:rPr>
        <w:t>時～</w:t>
      </w:r>
    </w:p>
    <w:p w14:paraId="1731364F" w14:textId="77777777" w:rsidR="0098263E" w:rsidRDefault="0098263E" w:rsidP="0098263E">
      <w:pPr>
        <w:spacing w:line="300" w:lineRule="exact"/>
        <w:rPr>
          <w:rFonts w:ascii="游ゴシック" w:eastAsia="游ゴシック" w:hAnsi="游ゴシック" w:cs="Times New Roman"/>
        </w:rPr>
      </w:pPr>
    </w:p>
    <w:p w14:paraId="544C85D3" w14:textId="1AA684E4" w:rsidR="00222EAE" w:rsidRDefault="0098263E" w:rsidP="0098263E">
      <w:pPr>
        <w:spacing w:line="300" w:lineRule="exact"/>
        <w:rPr>
          <w:rFonts w:ascii="游ゴシック" w:eastAsia="游ゴシック" w:hAnsi="游ゴシック" w:cs="Times New Roman"/>
        </w:rPr>
      </w:pPr>
      <w:r>
        <w:rPr>
          <w:rFonts w:ascii="游ゴシック" w:eastAsia="游ゴシック" w:hAnsi="游ゴシック" w:cs="Times New Roman" w:hint="eastAsia"/>
        </w:rPr>
        <w:t xml:space="preserve">２　場所　　</w:t>
      </w:r>
      <w:r w:rsidR="00222EAE">
        <w:rPr>
          <w:rFonts w:ascii="游ゴシック" w:eastAsia="游ゴシック" w:hAnsi="游ゴシック" w:cs="Times New Roman" w:hint="eastAsia"/>
        </w:rPr>
        <w:t>大阪赤十字会館８階会議室／Ｗｅｂ会議</w:t>
      </w:r>
    </w:p>
    <w:p w14:paraId="6AFB4387" w14:textId="77777777" w:rsidR="0098263E" w:rsidRDefault="0098263E" w:rsidP="0098263E">
      <w:pPr>
        <w:spacing w:line="300" w:lineRule="exact"/>
        <w:rPr>
          <w:rFonts w:ascii="游ゴシック" w:eastAsia="游ゴシック" w:hAnsi="游ゴシック" w:cs="Times New Roman"/>
        </w:rPr>
      </w:pPr>
    </w:p>
    <w:p w14:paraId="21F8A798" w14:textId="54EF5E00" w:rsidR="009001E3" w:rsidRPr="00222EAE" w:rsidRDefault="0098263E" w:rsidP="0098263E">
      <w:pPr>
        <w:spacing w:line="300" w:lineRule="exact"/>
        <w:rPr>
          <w:rFonts w:ascii="游ゴシック" w:eastAsia="游ゴシック" w:hAnsi="游ゴシック" w:cs="Times New Roman"/>
        </w:rPr>
      </w:pPr>
      <w:r>
        <w:rPr>
          <w:rFonts w:ascii="游ゴシック" w:eastAsia="游ゴシック" w:hAnsi="游ゴシック" w:cs="Times New Roman" w:hint="eastAsia"/>
        </w:rPr>
        <w:t>３　議事</w:t>
      </w:r>
    </w:p>
    <w:p w14:paraId="33F54481" w14:textId="335AB6E5" w:rsidR="00222EAE" w:rsidRPr="00222EAE" w:rsidRDefault="00FE7137" w:rsidP="0098263E">
      <w:pPr>
        <w:spacing w:line="300" w:lineRule="exact"/>
        <w:ind w:firstLineChars="135" w:firstLine="283"/>
        <w:rPr>
          <w:rFonts w:ascii="游ゴシック" w:eastAsia="游ゴシック" w:hAnsi="游ゴシック" w:cs="Times New Roman"/>
        </w:rPr>
      </w:pPr>
      <w:r w:rsidRPr="00222EAE">
        <w:rPr>
          <w:rFonts w:ascii="游ゴシック" w:eastAsia="游ゴシック" w:hAnsi="游ゴシック" w:cs="Times New Roman" w:hint="eastAsia"/>
        </w:rPr>
        <w:t>（１）</w:t>
      </w:r>
      <w:r w:rsidR="00222EAE" w:rsidRPr="00222EAE">
        <w:rPr>
          <w:rFonts w:ascii="游ゴシック" w:eastAsia="游ゴシック" w:hAnsi="游ゴシック" w:cs="Times New Roman" w:hint="eastAsia"/>
        </w:rPr>
        <w:t>令和元年度以降のアレルギー疾患対策事業について</w:t>
      </w:r>
    </w:p>
    <w:p w14:paraId="58814C2D" w14:textId="70C10B55" w:rsidR="00222EAE" w:rsidRPr="00222EAE" w:rsidRDefault="00222EAE" w:rsidP="0098263E">
      <w:pPr>
        <w:spacing w:line="300" w:lineRule="exact"/>
        <w:ind w:firstLineChars="135" w:firstLine="283"/>
        <w:rPr>
          <w:rFonts w:ascii="游ゴシック" w:eastAsia="游ゴシック" w:hAnsi="游ゴシック" w:cs="Times New Roman"/>
        </w:rPr>
      </w:pPr>
      <w:r w:rsidRPr="00222EAE">
        <w:rPr>
          <w:rFonts w:ascii="游ゴシック" w:eastAsia="游ゴシック" w:hAnsi="游ゴシック" w:cs="Times New Roman" w:hint="eastAsia"/>
        </w:rPr>
        <w:t>（２）医療提供体制整備について～アレルギー疾患医療連携協力病院の設置～</w:t>
      </w:r>
    </w:p>
    <w:p w14:paraId="791F60C3" w14:textId="38DCB6B0" w:rsidR="00351CF1" w:rsidRPr="00222EAE" w:rsidRDefault="00222EAE" w:rsidP="0098263E">
      <w:pPr>
        <w:spacing w:line="300" w:lineRule="exact"/>
        <w:ind w:firstLineChars="135" w:firstLine="283"/>
        <w:rPr>
          <w:rFonts w:ascii="游ゴシック" w:eastAsia="游ゴシック" w:hAnsi="游ゴシック" w:cs="Times New Roman"/>
        </w:rPr>
      </w:pPr>
      <w:r w:rsidRPr="00222EAE">
        <w:rPr>
          <w:rFonts w:ascii="游ゴシック" w:eastAsia="游ゴシック" w:hAnsi="游ゴシック" w:cs="Times New Roman" w:hint="eastAsia"/>
        </w:rPr>
        <w:t>（３）その他</w:t>
      </w:r>
    </w:p>
    <w:p w14:paraId="5BFB5A4F" w14:textId="2E571888" w:rsidR="00222EAE" w:rsidRDefault="00222EAE" w:rsidP="0098263E">
      <w:pPr>
        <w:spacing w:line="300" w:lineRule="exact"/>
        <w:ind w:leftChars="200" w:left="420" w:firstLineChars="100" w:firstLine="210"/>
        <w:rPr>
          <w:rFonts w:ascii="游ゴシック" w:eastAsia="游ゴシック" w:hAnsi="游ゴシック" w:cs="Times New Roman"/>
        </w:rPr>
      </w:pPr>
      <w:r>
        <w:rPr>
          <w:rFonts w:ascii="游ゴシック" w:eastAsia="游ゴシック" w:hAnsi="游ゴシック" w:cs="Times New Roman" w:hint="eastAsia"/>
        </w:rPr>
        <w:t>今回は委員改選後初の会議開催のため、議事に入る前に会長</w:t>
      </w:r>
      <w:r w:rsidR="001D6BDD">
        <w:rPr>
          <w:rFonts w:ascii="游ゴシック" w:eastAsia="游ゴシック" w:hAnsi="游ゴシック" w:cs="Times New Roman" w:hint="eastAsia"/>
        </w:rPr>
        <w:t>の</w:t>
      </w:r>
      <w:r>
        <w:rPr>
          <w:rFonts w:ascii="游ゴシック" w:eastAsia="游ゴシック" w:hAnsi="游ゴシック" w:cs="Times New Roman" w:hint="eastAsia"/>
        </w:rPr>
        <w:t>選出を実施。出席委員から推薦のあった東田有智委員を全会一致で</w:t>
      </w:r>
      <w:r w:rsidR="0049019E">
        <w:rPr>
          <w:rFonts w:ascii="游ゴシック" w:eastAsia="游ゴシック" w:hAnsi="游ゴシック" w:cs="Times New Roman" w:hint="eastAsia"/>
        </w:rPr>
        <w:t>選任</w:t>
      </w:r>
      <w:r>
        <w:rPr>
          <w:rFonts w:ascii="游ゴシック" w:eastAsia="游ゴシック" w:hAnsi="游ゴシック" w:cs="Times New Roman" w:hint="eastAsia"/>
        </w:rPr>
        <w:t>。</w:t>
      </w:r>
    </w:p>
    <w:p w14:paraId="5F114A6E" w14:textId="77777777" w:rsidR="0098263E" w:rsidRDefault="0098263E" w:rsidP="0098263E">
      <w:pPr>
        <w:spacing w:line="300" w:lineRule="exact"/>
        <w:rPr>
          <w:rFonts w:ascii="游ゴシック" w:eastAsia="游ゴシック" w:hAnsi="游ゴシック" w:cs="Times New Roman"/>
        </w:rPr>
      </w:pPr>
    </w:p>
    <w:p w14:paraId="766139DD" w14:textId="451D4F46" w:rsidR="009001E3" w:rsidRPr="00222EAE" w:rsidRDefault="0098263E" w:rsidP="0098263E">
      <w:pPr>
        <w:spacing w:line="300" w:lineRule="exact"/>
        <w:rPr>
          <w:rFonts w:ascii="游ゴシック" w:eastAsia="游ゴシック" w:hAnsi="游ゴシック" w:cs="Times New Roman"/>
        </w:rPr>
      </w:pPr>
      <w:r>
        <w:rPr>
          <w:rFonts w:ascii="游ゴシック" w:eastAsia="游ゴシック" w:hAnsi="游ゴシック" w:cs="Times New Roman" w:hint="eastAsia"/>
        </w:rPr>
        <w:t xml:space="preserve">４　</w:t>
      </w:r>
      <w:r w:rsidR="00657915">
        <w:rPr>
          <w:rFonts w:ascii="游ゴシック" w:eastAsia="游ゴシック" w:hAnsi="游ゴシック" w:cs="Times New Roman" w:hint="eastAsia"/>
        </w:rPr>
        <w:t>委員からの意見要旨</w:t>
      </w:r>
    </w:p>
    <w:p w14:paraId="1763BAAB" w14:textId="35615699" w:rsidR="009C2B22" w:rsidRPr="00222EAE" w:rsidRDefault="009C2B22" w:rsidP="0098263E">
      <w:pPr>
        <w:spacing w:line="300" w:lineRule="exact"/>
        <w:ind w:firstLineChars="135" w:firstLine="283"/>
        <w:rPr>
          <w:rFonts w:ascii="游ゴシック" w:eastAsia="游ゴシック" w:hAnsi="游ゴシック" w:cs="Times New Roman"/>
        </w:rPr>
      </w:pPr>
      <w:r w:rsidRPr="00222EAE">
        <w:rPr>
          <w:rFonts w:ascii="游ゴシック" w:eastAsia="游ゴシック" w:hAnsi="游ゴシック" w:cs="Times New Roman" w:hint="eastAsia"/>
        </w:rPr>
        <w:t>（１）</w:t>
      </w:r>
      <w:r w:rsidR="00222EAE" w:rsidRPr="00222EAE">
        <w:rPr>
          <w:rFonts w:ascii="游ゴシック" w:eastAsia="游ゴシック" w:hAnsi="游ゴシック" w:cs="Times New Roman" w:hint="eastAsia"/>
        </w:rPr>
        <w:t>令和元年度以降のアレルギー疾患対策事業について</w:t>
      </w:r>
      <w:r w:rsidR="004400F7" w:rsidRPr="00222EAE">
        <w:rPr>
          <w:rFonts w:ascii="游ゴシック" w:eastAsia="游ゴシック" w:hAnsi="游ゴシック" w:cs="Times New Roman" w:hint="eastAsia"/>
        </w:rPr>
        <w:t>【資料１】</w:t>
      </w:r>
    </w:p>
    <w:p w14:paraId="67FCF208" w14:textId="3231AC2C" w:rsidR="009C2B22" w:rsidRPr="00222EAE" w:rsidRDefault="009C2B22" w:rsidP="0098263E">
      <w:pPr>
        <w:spacing w:line="300" w:lineRule="exact"/>
        <w:ind w:firstLineChars="300" w:firstLine="630"/>
        <w:rPr>
          <w:rFonts w:ascii="游ゴシック" w:eastAsia="游ゴシック" w:hAnsi="游ゴシック" w:cs="Times New Roman"/>
        </w:rPr>
      </w:pPr>
      <w:r w:rsidRPr="00222EAE">
        <w:rPr>
          <w:rFonts w:ascii="游ゴシック" w:eastAsia="游ゴシック" w:hAnsi="游ゴシック" w:cs="Times New Roman" w:hint="eastAsia"/>
        </w:rPr>
        <w:t>【</w:t>
      </w:r>
      <w:r w:rsidR="00222EAE">
        <w:rPr>
          <w:rFonts w:ascii="游ゴシック" w:eastAsia="游ゴシック" w:hAnsi="游ゴシック" w:cs="Times New Roman" w:hint="eastAsia"/>
        </w:rPr>
        <w:t>意見要旨</w:t>
      </w:r>
      <w:r w:rsidRPr="00222EAE">
        <w:rPr>
          <w:rFonts w:ascii="游ゴシック" w:eastAsia="游ゴシック" w:hAnsi="游ゴシック" w:cs="Times New Roman" w:hint="eastAsia"/>
        </w:rPr>
        <w:t>】</w:t>
      </w:r>
    </w:p>
    <w:p w14:paraId="0B54038D" w14:textId="78A4855C" w:rsidR="00534944" w:rsidRDefault="009C2B22" w:rsidP="0098263E">
      <w:pPr>
        <w:spacing w:line="300" w:lineRule="exact"/>
        <w:ind w:leftChars="400" w:left="1050" w:hangingChars="100" w:hanging="210"/>
        <w:rPr>
          <w:rFonts w:ascii="游ゴシック" w:eastAsia="游ゴシック" w:hAnsi="游ゴシック" w:cs="Times New Roman"/>
        </w:rPr>
      </w:pPr>
      <w:r w:rsidRPr="00222EAE">
        <w:rPr>
          <w:rFonts w:ascii="游ゴシック" w:eastAsia="游ゴシック" w:hAnsi="游ゴシック" w:cs="Times New Roman" w:hint="eastAsia"/>
        </w:rPr>
        <w:t>○</w:t>
      </w:r>
      <w:r w:rsidR="00534944">
        <w:rPr>
          <w:rFonts w:ascii="游ゴシック" w:eastAsia="游ゴシック" w:hAnsi="游ゴシック" w:cs="Times New Roman" w:hint="eastAsia"/>
        </w:rPr>
        <w:t>アレルギー疾患対策を進める上での課題を達成するためには資金が必要、府では今後どういう風に予算を確保していただけるのか。</w:t>
      </w:r>
    </w:p>
    <w:p w14:paraId="20A31C18" w14:textId="446DB1DC" w:rsidR="00534944" w:rsidRDefault="001C07E7" w:rsidP="0098263E">
      <w:pPr>
        <w:spacing w:line="300" w:lineRule="exact"/>
        <w:ind w:leftChars="400" w:left="1050" w:hangingChars="100" w:hanging="210"/>
        <w:rPr>
          <w:rFonts w:ascii="游ゴシック" w:eastAsia="游ゴシック" w:hAnsi="游ゴシック" w:cs="Times New Roman"/>
        </w:rPr>
      </w:pPr>
      <w:r>
        <w:rPr>
          <w:rFonts w:ascii="游ゴシック" w:eastAsia="游ゴシック" w:hAnsi="游ゴシック" w:cs="Times New Roman" w:hint="eastAsia"/>
        </w:rPr>
        <w:t>○</w:t>
      </w:r>
      <w:r w:rsidR="00534944">
        <w:rPr>
          <w:rFonts w:ascii="游ゴシック" w:eastAsia="游ゴシック" w:hAnsi="游ゴシック" w:cs="Times New Roman" w:hint="eastAsia"/>
        </w:rPr>
        <w:t>現在各医療機関はボランティアで手間暇かけて課題</w:t>
      </w:r>
      <w:r w:rsidR="001A0774">
        <w:rPr>
          <w:rFonts w:ascii="游ゴシック" w:eastAsia="游ゴシック" w:hAnsi="游ゴシック" w:cs="Times New Roman" w:hint="eastAsia"/>
        </w:rPr>
        <w:t>に対して取り組んでおり、資金援助がないと進みにくいのではと思う。</w:t>
      </w:r>
    </w:p>
    <w:p w14:paraId="3716756E" w14:textId="3F4D2C40" w:rsidR="00534944" w:rsidRPr="00222EAE" w:rsidRDefault="00534944" w:rsidP="0098263E">
      <w:pPr>
        <w:spacing w:line="300" w:lineRule="exact"/>
        <w:ind w:leftChars="400" w:left="1050" w:hangingChars="100" w:hanging="210"/>
        <w:rPr>
          <w:rFonts w:ascii="游ゴシック" w:eastAsia="游ゴシック" w:hAnsi="游ゴシック" w:cs="Times New Roman"/>
        </w:rPr>
      </w:pPr>
      <w:r>
        <w:rPr>
          <w:rFonts w:ascii="游ゴシック" w:eastAsia="游ゴシック" w:hAnsi="游ゴシック" w:cs="Times New Roman" w:hint="eastAsia"/>
        </w:rPr>
        <w:t>○課題に対する</w:t>
      </w:r>
      <w:r w:rsidRPr="00534944">
        <w:rPr>
          <w:rFonts w:ascii="游ゴシック" w:eastAsia="游ゴシック" w:hAnsi="游ゴシック" w:cs="Times New Roman" w:hint="eastAsia"/>
        </w:rPr>
        <w:t>目標</w:t>
      </w:r>
      <w:r>
        <w:rPr>
          <w:rFonts w:ascii="游ゴシック" w:eastAsia="游ゴシック" w:hAnsi="游ゴシック" w:cs="Times New Roman" w:hint="eastAsia"/>
        </w:rPr>
        <w:t>について、</w:t>
      </w:r>
      <w:r w:rsidRPr="00534944">
        <w:rPr>
          <w:rFonts w:ascii="游ゴシック" w:eastAsia="游ゴシック" w:hAnsi="游ゴシック" w:cs="Times New Roman" w:hint="eastAsia"/>
        </w:rPr>
        <w:t>何をもって、</w:t>
      </w:r>
      <w:r>
        <w:rPr>
          <w:rFonts w:ascii="游ゴシック" w:eastAsia="游ゴシック" w:hAnsi="游ゴシック" w:cs="Times New Roman" w:hint="eastAsia"/>
        </w:rPr>
        <w:t>目標や</w:t>
      </w:r>
      <w:r w:rsidRPr="00534944">
        <w:rPr>
          <w:rFonts w:ascii="游ゴシック" w:eastAsia="游ゴシック" w:hAnsi="游ゴシック" w:cs="Times New Roman" w:hint="eastAsia"/>
        </w:rPr>
        <w:t>アウトカムが達成されたか</w:t>
      </w:r>
      <w:r>
        <w:rPr>
          <w:rFonts w:ascii="游ゴシック" w:eastAsia="游ゴシック" w:hAnsi="游ゴシック" w:cs="Times New Roman" w:hint="eastAsia"/>
        </w:rPr>
        <w:t>という、</w:t>
      </w:r>
      <w:r w:rsidRPr="00534944">
        <w:rPr>
          <w:rFonts w:ascii="游ゴシック" w:eastAsia="游ゴシック" w:hAnsi="游ゴシック" w:cs="Times New Roman" w:hint="eastAsia"/>
        </w:rPr>
        <w:t>評価指標</w:t>
      </w:r>
      <w:r>
        <w:rPr>
          <w:rFonts w:ascii="游ゴシック" w:eastAsia="游ゴシック" w:hAnsi="游ゴシック" w:cs="Times New Roman" w:hint="eastAsia"/>
        </w:rPr>
        <w:t>のようなものが必要</w:t>
      </w:r>
      <w:r w:rsidR="001A0774">
        <w:rPr>
          <w:rFonts w:ascii="游ゴシック" w:eastAsia="游ゴシック" w:hAnsi="游ゴシック" w:cs="Times New Roman" w:hint="eastAsia"/>
        </w:rPr>
        <w:t>。</w:t>
      </w:r>
    </w:p>
    <w:p w14:paraId="03336473" w14:textId="2C44286E" w:rsidR="001A0774" w:rsidRDefault="001A0774" w:rsidP="0098263E">
      <w:pPr>
        <w:spacing w:line="300" w:lineRule="exact"/>
        <w:ind w:leftChars="400" w:left="1050" w:hangingChars="100" w:hanging="210"/>
        <w:rPr>
          <w:rFonts w:ascii="游ゴシック" w:eastAsia="游ゴシック" w:hAnsi="游ゴシック" w:cs="Times New Roman"/>
        </w:rPr>
      </w:pPr>
      <w:r>
        <w:rPr>
          <w:rFonts w:ascii="游ゴシック" w:eastAsia="游ゴシック" w:hAnsi="游ゴシック" w:cs="Times New Roman" w:hint="eastAsia"/>
        </w:rPr>
        <w:t>○やったことに対する評価が見えてこないところがある。</w:t>
      </w:r>
      <w:r w:rsidRPr="001A0774">
        <w:rPr>
          <w:rFonts w:ascii="游ゴシック" w:eastAsia="游ゴシック" w:hAnsi="游ゴシック" w:cs="Times New Roman" w:hint="eastAsia"/>
        </w:rPr>
        <w:t>目標の一つで</w:t>
      </w:r>
      <w:r>
        <w:rPr>
          <w:rFonts w:ascii="游ゴシック" w:eastAsia="游ゴシック" w:hAnsi="游ゴシック" w:cs="Times New Roman" w:hint="eastAsia"/>
        </w:rPr>
        <w:t>ある、</w:t>
      </w:r>
      <w:r w:rsidRPr="001A0774">
        <w:rPr>
          <w:rFonts w:ascii="游ゴシック" w:eastAsia="游ゴシック" w:hAnsi="游ゴシック" w:cs="Times New Roman" w:hint="eastAsia"/>
        </w:rPr>
        <w:t>学校</w:t>
      </w:r>
      <w:r>
        <w:rPr>
          <w:rFonts w:ascii="游ゴシック" w:eastAsia="游ゴシック" w:hAnsi="游ゴシック" w:cs="Times New Roman" w:hint="eastAsia"/>
        </w:rPr>
        <w:t>・</w:t>
      </w:r>
      <w:r w:rsidRPr="001A0774">
        <w:rPr>
          <w:rFonts w:ascii="游ゴシック" w:eastAsia="游ゴシック" w:hAnsi="游ゴシック" w:cs="Times New Roman" w:hint="eastAsia"/>
        </w:rPr>
        <w:t>幼稚園</w:t>
      </w:r>
      <w:r>
        <w:rPr>
          <w:rFonts w:ascii="游ゴシック" w:eastAsia="游ゴシック" w:hAnsi="游ゴシック" w:cs="Times New Roman" w:hint="eastAsia"/>
        </w:rPr>
        <w:t>等の</w:t>
      </w:r>
      <w:r w:rsidRPr="001A0774">
        <w:rPr>
          <w:rFonts w:ascii="游ゴシック" w:eastAsia="游ゴシック" w:hAnsi="游ゴシック" w:cs="Times New Roman" w:hint="eastAsia"/>
        </w:rPr>
        <w:t>職員の質の向上</w:t>
      </w:r>
      <w:r>
        <w:rPr>
          <w:rFonts w:ascii="游ゴシック" w:eastAsia="游ゴシック" w:hAnsi="游ゴシック" w:cs="Times New Roman" w:hint="eastAsia"/>
        </w:rPr>
        <w:t>について、</w:t>
      </w:r>
      <w:r w:rsidRPr="001A0774">
        <w:rPr>
          <w:rFonts w:ascii="游ゴシック" w:eastAsia="游ゴシック" w:hAnsi="游ゴシック" w:cs="Times New Roman" w:hint="eastAsia"/>
        </w:rPr>
        <w:t>食物アレルギーの管理表一つに</w:t>
      </w:r>
      <w:r>
        <w:rPr>
          <w:rFonts w:ascii="游ゴシック" w:eastAsia="游ゴシック" w:hAnsi="游ゴシック" w:cs="Times New Roman" w:hint="eastAsia"/>
        </w:rPr>
        <w:t>しても</w:t>
      </w:r>
      <w:r w:rsidRPr="001A0774">
        <w:rPr>
          <w:rFonts w:ascii="游ゴシック" w:eastAsia="游ゴシック" w:hAnsi="游ゴシック" w:cs="Times New Roman" w:hint="eastAsia"/>
        </w:rPr>
        <w:t>もの</w:t>
      </w:r>
      <w:r w:rsidR="00C86D3E">
        <w:rPr>
          <w:rFonts w:ascii="游ゴシック" w:eastAsia="游ゴシック" w:hAnsi="游ゴシック" w:cs="Times New Roman" w:hint="eastAsia"/>
        </w:rPr>
        <w:t>すごく</w:t>
      </w:r>
      <w:r w:rsidRPr="001A0774">
        <w:rPr>
          <w:rFonts w:ascii="游ゴシック" w:eastAsia="游ゴシック" w:hAnsi="游ゴシック" w:cs="Times New Roman" w:hint="eastAsia"/>
        </w:rPr>
        <w:t>困っているところ</w:t>
      </w:r>
      <w:r w:rsidR="00C86D3E">
        <w:rPr>
          <w:rFonts w:ascii="游ゴシック" w:eastAsia="游ゴシック" w:hAnsi="游ゴシック" w:cs="Times New Roman" w:hint="eastAsia"/>
        </w:rPr>
        <w:t>。</w:t>
      </w:r>
      <w:r w:rsidRPr="001A0774">
        <w:rPr>
          <w:rFonts w:ascii="游ゴシック" w:eastAsia="游ゴシック" w:hAnsi="游ゴシック" w:cs="Times New Roman" w:hint="eastAsia"/>
        </w:rPr>
        <w:t>努力した部分がどう評価されて、どういうふうにみんなに伝わって、というところ</w:t>
      </w:r>
      <w:r w:rsidR="001D6BDD">
        <w:rPr>
          <w:rFonts w:ascii="游ゴシック" w:eastAsia="游ゴシック" w:hAnsi="游ゴシック" w:cs="Times New Roman" w:hint="eastAsia"/>
        </w:rPr>
        <w:t>が</w:t>
      </w:r>
      <w:r w:rsidRPr="001A0774">
        <w:rPr>
          <w:rFonts w:ascii="游ゴシック" w:eastAsia="游ゴシック" w:hAnsi="游ゴシック" w:cs="Times New Roman" w:hint="eastAsia"/>
        </w:rPr>
        <w:t>もう少し明確になれば</w:t>
      </w:r>
      <w:r>
        <w:rPr>
          <w:rFonts w:ascii="游ゴシック" w:eastAsia="游ゴシック" w:hAnsi="游ゴシック" w:cs="Times New Roman" w:hint="eastAsia"/>
        </w:rPr>
        <w:t>よいのでは。</w:t>
      </w:r>
    </w:p>
    <w:p w14:paraId="77729CB7" w14:textId="6BB107B8" w:rsidR="001A0774" w:rsidRDefault="00C86D3E" w:rsidP="0098263E">
      <w:pPr>
        <w:spacing w:line="300" w:lineRule="exact"/>
        <w:ind w:firstLineChars="400" w:firstLine="840"/>
        <w:rPr>
          <w:rFonts w:ascii="游ゴシック" w:eastAsia="游ゴシック" w:hAnsi="游ゴシック" w:cs="Times New Roman"/>
        </w:rPr>
      </w:pPr>
      <w:r>
        <w:rPr>
          <w:rFonts w:ascii="游ゴシック" w:eastAsia="游ゴシック" w:hAnsi="游ゴシック" w:cs="Times New Roman" w:hint="eastAsia"/>
        </w:rPr>
        <w:t>○課題、施策に対する評価は必要。</w:t>
      </w:r>
    </w:p>
    <w:p w14:paraId="0A4DE42A" w14:textId="77777777" w:rsidR="00C86D3E" w:rsidRDefault="00C86D3E" w:rsidP="0098263E">
      <w:pPr>
        <w:spacing w:line="300" w:lineRule="exact"/>
        <w:rPr>
          <w:rFonts w:ascii="游ゴシック" w:eastAsia="游ゴシック" w:hAnsi="游ゴシック" w:cs="Times New Roman"/>
        </w:rPr>
      </w:pPr>
    </w:p>
    <w:p w14:paraId="5E66ECA7" w14:textId="6C8D05EA" w:rsidR="009C2B22" w:rsidRPr="00222EAE" w:rsidRDefault="009C2B22" w:rsidP="0098263E">
      <w:pPr>
        <w:spacing w:line="300" w:lineRule="exact"/>
        <w:ind w:firstLineChars="135" w:firstLine="283"/>
        <w:rPr>
          <w:rFonts w:ascii="游ゴシック" w:eastAsia="游ゴシック" w:hAnsi="游ゴシック" w:cs="Times New Roman"/>
        </w:rPr>
      </w:pPr>
      <w:r w:rsidRPr="00222EAE">
        <w:rPr>
          <w:rFonts w:ascii="游ゴシック" w:eastAsia="游ゴシック" w:hAnsi="游ゴシック" w:cs="Times New Roman" w:hint="eastAsia"/>
        </w:rPr>
        <w:t>（２）</w:t>
      </w:r>
      <w:r w:rsidR="00222EAE" w:rsidRPr="00222EAE">
        <w:rPr>
          <w:rFonts w:ascii="游ゴシック" w:eastAsia="游ゴシック" w:hAnsi="游ゴシック" w:cs="Times New Roman" w:hint="eastAsia"/>
        </w:rPr>
        <w:t>医療提供体制整備について～アレルギー疾患医療連携協力病院の設置～</w:t>
      </w:r>
      <w:r w:rsidR="00F9283C" w:rsidRPr="00222EAE">
        <w:rPr>
          <w:rFonts w:ascii="游ゴシック" w:eastAsia="游ゴシック" w:hAnsi="游ゴシック" w:cs="Times New Roman" w:hint="eastAsia"/>
        </w:rPr>
        <w:t>【資料２】</w:t>
      </w:r>
    </w:p>
    <w:p w14:paraId="2D91AE91" w14:textId="7928C655" w:rsidR="009C2B22" w:rsidRDefault="009C2B22" w:rsidP="0098263E">
      <w:pPr>
        <w:spacing w:line="300" w:lineRule="exact"/>
        <w:ind w:firstLineChars="300" w:firstLine="630"/>
        <w:rPr>
          <w:rFonts w:ascii="游ゴシック" w:eastAsia="游ゴシック" w:hAnsi="游ゴシック" w:cs="Times New Roman"/>
        </w:rPr>
      </w:pPr>
      <w:r w:rsidRPr="00222EAE">
        <w:rPr>
          <w:rFonts w:ascii="游ゴシック" w:eastAsia="游ゴシック" w:hAnsi="游ゴシック" w:cs="Times New Roman" w:hint="eastAsia"/>
        </w:rPr>
        <w:t>【意見要旨】</w:t>
      </w:r>
    </w:p>
    <w:p w14:paraId="2C4DB37A" w14:textId="59FCC32C" w:rsidR="00EF77E1" w:rsidRDefault="00EF77E1" w:rsidP="0098263E">
      <w:pPr>
        <w:spacing w:line="300" w:lineRule="exact"/>
        <w:ind w:leftChars="400" w:left="1050" w:hangingChars="100" w:hanging="210"/>
        <w:rPr>
          <w:rFonts w:ascii="游ゴシック" w:eastAsia="游ゴシック" w:hAnsi="游ゴシック" w:cs="Times New Roman"/>
        </w:rPr>
      </w:pPr>
      <w:r>
        <w:rPr>
          <w:rFonts w:ascii="游ゴシック" w:eastAsia="游ゴシック" w:hAnsi="游ゴシック" w:cs="Times New Roman" w:hint="eastAsia"/>
        </w:rPr>
        <w:t>○専門医療機関との連携</w:t>
      </w:r>
      <w:r w:rsidR="001D6BDD">
        <w:rPr>
          <w:rFonts w:ascii="游ゴシック" w:eastAsia="游ゴシック" w:hAnsi="游ゴシック" w:cs="Times New Roman" w:hint="eastAsia"/>
        </w:rPr>
        <w:t>が</w:t>
      </w:r>
      <w:r>
        <w:rPr>
          <w:rFonts w:ascii="游ゴシック" w:eastAsia="游ゴシック" w:hAnsi="游ゴシック" w:cs="Times New Roman" w:hint="eastAsia"/>
        </w:rPr>
        <w:t>重要であると考えており、協力病院の選定により専門医療機関のネットワークが拡がっていくのは良いこと</w:t>
      </w:r>
      <w:r w:rsidR="00787018">
        <w:rPr>
          <w:rFonts w:ascii="游ゴシック" w:eastAsia="游ゴシック" w:hAnsi="游ゴシック" w:cs="Times New Roman" w:hint="eastAsia"/>
        </w:rPr>
        <w:t>だ</w:t>
      </w:r>
      <w:r>
        <w:rPr>
          <w:rFonts w:ascii="游ゴシック" w:eastAsia="游ゴシック" w:hAnsi="游ゴシック" w:cs="Times New Roman" w:hint="eastAsia"/>
        </w:rPr>
        <w:t>と感じる。</w:t>
      </w:r>
    </w:p>
    <w:p w14:paraId="7D852FA8" w14:textId="1892D1E1" w:rsidR="00EF77E1" w:rsidRDefault="00EF77E1" w:rsidP="0098263E">
      <w:pPr>
        <w:spacing w:line="300" w:lineRule="exact"/>
        <w:ind w:leftChars="400" w:left="1050" w:hangingChars="100" w:hanging="210"/>
        <w:rPr>
          <w:rFonts w:ascii="游ゴシック" w:eastAsia="游ゴシック" w:hAnsi="游ゴシック" w:cs="Times New Roman"/>
        </w:rPr>
      </w:pPr>
      <w:r>
        <w:rPr>
          <w:rFonts w:ascii="游ゴシック" w:eastAsia="游ゴシック" w:hAnsi="游ゴシック" w:cs="Times New Roman" w:hint="eastAsia"/>
        </w:rPr>
        <w:t>○現行の</w:t>
      </w:r>
      <w:r w:rsidR="001D6BDD">
        <w:rPr>
          <w:rFonts w:ascii="游ゴシック" w:eastAsia="游ゴシック" w:hAnsi="游ゴシック" w:cs="Times New Roman" w:hint="eastAsia"/>
        </w:rPr>
        <w:t>４</w:t>
      </w:r>
      <w:r w:rsidR="00386E5F">
        <w:rPr>
          <w:rFonts w:ascii="游ゴシック" w:eastAsia="游ゴシック" w:hAnsi="游ゴシック" w:cs="Times New Roman" w:hint="eastAsia"/>
        </w:rPr>
        <w:t>つの拠点病院に加えていくつか紹介先になる</w:t>
      </w:r>
      <w:r>
        <w:rPr>
          <w:rFonts w:ascii="游ゴシック" w:eastAsia="游ゴシック" w:hAnsi="游ゴシック" w:cs="Times New Roman" w:hint="eastAsia"/>
        </w:rPr>
        <w:t>病院が必要だと思うので良いことだと思う。</w:t>
      </w:r>
    </w:p>
    <w:p w14:paraId="50A94020" w14:textId="51DB3A12" w:rsidR="00EF77E1" w:rsidRDefault="001D6BDD" w:rsidP="0098263E">
      <w:pPr>
        <w:spacing w:line="300" w:lineRule="exact"/>
        <w:ind w:leftChars="400" w:left="1050" w:hangingChars="100" w:hanging="210"/>
        <w:rPr>
          <w:rFonts w:ascii="游ゴシック" w:eastAsia="游ゴシック" w:hAnsi="游ゴシック" w:cs="Times New Roman"/>
        </w:rPr>
      </w:pPr>
      <w:r>
        <w:rPr>
          <w:rFonts w:ascii="游ゴシック" w:eastAsia="游ゴシック" w:hAnsi="游ゴシック" w:cs="Times New Roman" w:hint="eastAsia"/>
        </w:rPr>
        <w:t>○公募</w:t>
      </w:r>
      <w:r w:rsidR="00EF77E1">
        <w:rPr>
          <w:rFonts w:ascii="游ゴシック" w:eastAsia="游ゴシック" w:hAnsi="游ゴシック" w:cs="Times New Roman" w:hint="eastAsia"/>
        </w:rPr>
        <w:t>とのことだが、</w:t>
      </w:r>
      <w:r>
        <w:rPr>
          <w:rFonts w:ascii="游ゴシック" w:eastAsia="游ゴシック" w:hAnsi="游ゴシック" w:cs="Times New Roman" w:hint="eastAsia"/>
        </w:rPr>
        <w:t>自ら</w:t>
      </w:r>
      <w:r w:rsidR="00EF77E1">
        <w:rPr>
          <w:rFonts w:ascii="游ゴシック" w:eastAsia="游ゴシック" w:hAnsi="游ゴシック" w:cs="Times New Roman" w:hint="eastAsia"/>
        </w:rPr>
        <w:t>手をあげてくれるところはないと思われるので、結局</w:t>
      </w:r>
      <w:r>
        <w:rPr>
          <w:rFonts w:ascii="游ゴシック" w:eastAsia="游ゴシック" w:hAnsi="游ゴシック" w:cs="Times New Roman" w:hint="eastAsia"/>
        </w:rPr>
        <w:t>、ある程度</w:t>
      </w:r>
      <w:r w:rsidR="00EF77E1">
        <w:rPr>
          <w:rFonts w:ascii="游ゴシック" w:eastAsia="游ゴシック" w:hAnsi="游ゴシック" w:cs="Times New Roman" w:hint="eastAsia"/>
        </w:rPr>
        <w:t>お願いすることになると思う。何かインセンティブやメリットがないと、いつまでもボランティアに頼っていると</w:t>
      </w:r>
      <w:r w:rsidR="0098263E">
        <w:rPr>
          <w:rFonts w:ascii="游ゴシック" w:eastAsia="游ゴシック" w:hAnsi="游ゴシック" w:cs="Times New Roman" w:hint="eastAsia"/>
        </w:rPr>
        <w:t>物事</w:t>
      </w:r>
      <w:r w:rsidR="00EF77E1">
        <w:rPr>
          <w:rFonts w:ascii="游ゴシック" w:eastAsia="游ゴシック" w:hAnsi="游ゴシック" w:cs="Times New Roman" w:hint="eastAsia"/>
        </w:rPr>
        <w:t>は進まないと思う。</w:t>
      </w:r>
    </w:p>
    <w:p w14:paraId="7F64BBC9" w14:textId="6150F565" w:rsidR="00EF77E1" w:rsidRDefault="00EF77E1" w:rsidP="0098263E">
      <w:pPr>
        <w:spacing w:line="300" w:lineRule="exact"/>
        <w:ind w:leftChars="400" w:left="1050" w:hangingChars="100" w:hanging="210"/>
        <w:rPr>
          <w:rFonts w:ascii="游ゴシック" w:eastAsia="游ゴシック" w:hAnsi="游ゴシック" w:cs="Times New Roman"/>
        </w:rPr>
      </w:pPr>
      <w:r>
        <w:rPr>
          <w:rFonts w:ascii="游ゴシック" w:eastAsia="游ゴシック" w:hAnsi="游ゴシック" w:cs="Times New Roman" w:hint="eastAsia"/>
        </w:rPr>
        <w:t>○拠点病院だけでは地域から遠い</w:t>
      </w:r>
      <w:r w:rsidR="001D6BDD">
        <w:rPr>
          <w:rFonts w:ascii="游ゴシック" w:eastAsia="游ゴシック" w:hAnsi="游ゴシック" w:cs="Times New Roman" w:hint="eastAsia"/>
        </w:rPr>
        <w:t>。</w:t>
      </w:r>
      <w:r w:rsidR="00EE128F">
        <w:rPr>
          <w:rFonts w:ascii="游ゴシック" w:eastAsia="游ゴシック" w:hAnsi="游ゴシック" w:cs="Times New Roman" w:hint="eastAsia"/>
        </w:rPr>
        <w:t>協力病院が近くにあれば良いと思うので、協力病院を選定する案</w:t>
      </w:r>
      <w:r>
        <w:rPr>
          <w:rFonts w:ascii="游ゴシック" w:eastAsia="游ゴシック" w:hAnsi="游ゴシック" w:cs="Times New Roman" w:hint="eastAsia"/>
        </w:rPr>
        <w:t>に賛成である。</w:t>
      </w:r>
    </w:p>
    <w:p w14:paraId="577726F3" w14:textId="097D7294" w:rsidR="00EF77E1" w:rsidRDefault="001D6BDD" w:rsidP="0098263E">
      <w:pPr>
        <w:spacing w:line="300" w:lineRule="exact"/>
        <w:ind w:firstLineChars="400" w:firstLine="840"/>
        <w:rPr>
          <w:rFonts w:ascii="游ゴシック" w:eastAsia="游ゴシック" w:hAnsi="游ゴシック" w:cs="Times New Roman"/>
        </w:rPr>
      </w:pPr>
      <w:r>
        <w:rPr>
          <w:rFonts w:ascii="游ゴシック" w:eastAsia="游ゴシック" w:hAnsi="游ゴシック" w:cs="Times New Roman" w:hint="eastAsia"/>
        </w:rPr>
        <w:t>○</w:t>
      </w:r>
      <w:r w:rsidR="00EF77E1">
        <w:rPr>
          <w:rFonts w:ascii="游ゴシック" w:eastAsia="游ゴシック" w:hAnsi="游ゴシック" w:cs="Times New Roman" w:hint="eastAsia"/>
        </w:rPr>
        <w:t>拠点病院同士で同じ協力病院を候補にあげることもあり得るがそれは構わない</w:t>
      </w:r>
      <w:r w:rsidR="0049019E">
        <w:rPr>
          <w:rFonts w:ascii="游ゴシック" w:eastAsia="游ゴシック" w:hAnsi="游ゴシック" w:cs="Times New Roman" w:hint="eastAsia"/>
        </w:rPr>
        <w:t>のか。</w:t>
      </w:r>
    </w:p>
    <w:p w14:paraId="272D3061" w14:textId="0EDF2E7F" w:rsidR="00EF77E1" w:rsidRDefault="00B93AA5" w:rsidP="0098263E">
      <w:pPr>
        <w:spacing w:line="300" w:lineRule="exact"/>
        <w:ind w:leftChars="500" w:left="1260" w:hangingChars="100" w:hanging="210"/>
        <w:rPr>
          <w:rFonts w:ascii="游ゴシック" w:eastAsia="游ゴシック" w:hAnsi="游ゴシック" w:cs="Times New Roman"/>
        </w:rPr>
      </w:pPr>
      <w:r>
        <w:rPr>
          <w:rFonts w:ascii="游ゴシック" w:eastAsia="游ゴシック" w:hAnsi="游ゴシック" w:cs="Times New Roman" w:hint="eastAsia"/>
        </w:rPr>
        <w:t>⇒「</w:t>
      </w:r>
      <w:r w:rsidR="00EF77E1">
        <w:rPr>
          <w:rFonts w:ascii="游ゴシック" w:eastAsia="游ゴシック" w:hAnsi="游ゴシック" w:cs="Times New Roman" w:hint="eastAsia"/>
        </w:rPr>
        <w:t>大阪市内であればそれなりのところ</w:t>
      </w:r>
      <w:r w:rsidR="001D6BDD">
        <w:rPr>
          <w:rFonts w:ascii="游ゴシック" w:eastAsia="游ゴシック" w:hAnsi="游ゴシック" w:cs="Times New Roman" w:hint="eastAsia"/>
        </w:rPr>
        <w:t>（</w:t>
      </w:r>
      <w:r w:rsidR="00EF77E1">
        <w:rPr>
          <w:rFonts w:ascii="游ゴシック" w:eastAsia="游ゴシック" w:hAnsi="游ゴシック" w:cs="Times New Roman" w:hint="eastAsia"/>
        </w:rPr>
        <w:t>病院</w:t>
      </w:r>
      <w:r w:rsidR="001D6BDD">
        <w:rPr>
          <w:rFonts w:ascii="游ゴシック" w:eastAsia="游ゴシック" w:hAnsi="游ゴシック" w:cs="Times New Roman" w:hint="eastAsia"/>
        </w:rPr>
        <w:t>）</w:t>
      </w:r>
      <w:r w:rsidR="00EF77E1">
        <w:rPr>
          <w:rFonts w:ascii="游ゴシック" w:eastAsia="游ゴシック" w:hAnsi="游ゴシック" w:cs="Times New Roman" w:hint="eastAsia"/>
        </w:rPr>
        <w:t>があると思われるが、大和川以南は病院の数自体が少なく、アレルギーに関しては、岸和田市民病院、りんくう総合医療センター、</w:t>
      </w:r>
      <w:r w:rsidR="008A7553">
        <w:rPr>
          <w:rFonts w:ascii="游ゴシック" w:eastAsia="游ゴシック" w:hAnsi="游ゴシック" w:cs="Times New Roman" w:hint="eastAsia"/>
        </w:rPr>
        <w:t>堺市総合などしかないので、重複</w:t>
      </w:r>
      <w:r w:rsidR="00386E5F">
        <w:rPr>
          <w:rFonts w:ascii="游ゴシック" w:eastAsia="游ゴシック" w:hAnsi="游ゴシック" w:cs="Times New Roman" w:hint="eastAsia"/>
        </w:rPr>
        <w:t>すること</w:t>
      </w:r>
      <w:r w:rsidR="008A7553">
        <w:rPr>
          <w:rFonts w:ascii="游ゴシック" w:eastAsia="游ゴシック" w:hAnsi="游ゴシック" w:cs="Times New Roman" w:hint="eastAsia"/>
        </w:rPr>
        <w:t>は構わない</w:t>
      </w:r>
      <w:r w:rsidR="0049019E">
        <w:rPr>
          <w:rFonts w:ascii="游ゴシック" w:eastAsia="游ゴシック" w:hAnsi="游ゴシック" w:cs="Times New Roman" w:hint="eastAsia"/>
        </w:rPr>
        <w:t>のではないか</w:t>
      </w:r>
      <w:r w:rsidR="008A7553">
        <w:rPr>
          <w:rFonts w:ascii="游ゴシック" w:eastAsia="游ゴシック" w:hAnsi="游ゴシック" w:cs="Times New Roman" w:hint="eastAsia"/>
        </w:rPr>
        <w:t>。</w:t>
      </w:r>
      <w:r>
        <w:rPr>
          <w:rFonts w:ascii="游ゴシック" w:eastAsia="游ゴシック" w:hAnsi="游ゴシック" w:cs="Times New Roman" w:hint="eastAsia"/>
        </w:rPr>
        <w:t>」</w:t>
      </w:r>
    </w:p>
    <w:p w14:paraId="250DB46B" w14:textId="5B5EEFF1" w:rsidR="008A7553" w:rsidRDefault="001D6BDD" w:rsidP="0098263E">
      <w:pPr>
        <w:spacing w:line="300" w:lineRule="exact"/>
        <w:ind w:leftChars="405" w:left="1047" w:hangingChars="94" w:hanging="197"/>
        <w:rPr>
          <w:rFonts w:ascii="游ゴシック" w:eastAsia="游ゴシック" w:hAnsi="游ゴシック" w:cs="Times New Roman"/>
        </w:rPr>
      </w:pPr>
      <w:r>
        <w:rPr>
          <w:rFonts w:ascii="游ゴシック" w:eastAsia="游ゴシック" w:hAnsi="游ゴシック" w:cs="Times New Roman" w:hint="eastAsia"/>
        </w:rPr>
        <w:t>○</w:t>
      </w:r>
      <w:r w:rsidR="008A7553">
        <w:rPr>
          <w:rFonts w:ascii="游ゴシック" w:eastAsia="游ゴシック" w:hAnsi="游ゴシック" w:cs="Times New Roman" w:hint="eastAsia"/>
        </w:rPr>
        <w:t>眼科はほとんど専門医がいないので、病院だけではまわらない。診療所</w:t>
      </w:r>
      <w:r>
        <w:rPr>
          <w:rFonts w:ascii="游ゴシック" w:eastAsia="游ゴシック" w:hAnsi="游ゴシック" w:cs="Times New Roman" w:hint="eastAsia"/>
        </w:rPr>
        <w:t>からも</w:t>
      </w:r>
      <w:r w:rsidR="008A7553">
        <w:rPr>
          <w:rFonts w:ascii="游ゴシック" w:eastAsia="游ゴシック" w:hAnsi="游ゴシック" w:cs="Times New Roman" w:hint="eastAsia"/>
        </w:rPr>
        <w:t>選定が必要</w:t>
      </w:r>
    </w:p>
    <w:p w14:paraId="7AD37AA1" w14:textId="7665F910" w:rsidR="008A7553" w:rsidRDefault="008A7553" w:rsidP="0098263E">
      <w:pPr>
        <w:spacing w:line="300" w:lineRule="exact"/>
        <w:ind w:leftChars="405" w:left="1047" w:hangingChars="94" w:hanging="197"/>
        <w:rPr>
          <w:rFonts w:ascii="游ゴシック" w:eastAsia="游ゴシック" w:hAnsi="游ゴシック" w:cs="Times New Roman"/>
        </w:rPr>
      </w:pPr>
      <w:r>
        <w:rPr>
          <w:rFonts w:ascii="游ゴシック" w:eastAsia="游ゴシック" w:hAnsi="游ゴシック" w:cs="Times New Roman" w:hint="eastAsia"/>
        </w:rPr>
        <w:t>○想定選定数の20は各科20ずつということではなく、全体で20</w:t>
      </w:r>
      <w:r w:rsidR="001D6BDD">
        <w:rPr>
          <w:rFonts w:ascii="游ゴシック" w:eastAsia="游ゴシック" w:hAnsi="游ゴシック" w:cs="Times New Roman" w:hint="eastAsia"/>
        </w:rPr>
        <w:t>病院</w:t>
      </w:r>
      <w:r w:rsidR="009176A3">
        <w:rPr>
          <w:rFonts w:ascii="游ゴシック" w:eastAsia="游ゴシック" w:hAnsi="游ゴシック" w:cs="Times New Roman" w:hint="eastAsia"/>
        </w:rPr>
        <w:t>になるということか</w:t>
      </w:r>
      <w:r w:rsidR="0049019E">
        <w:rPr>
          <w:rFonts w:ascii="游ゴシック" w:eastAsia="游ゴシック" w:hAnsi="游ゴシック" w:cs="Times New Roman" w:hint="eastAsia"/>
        </w:rPr>
        <w:t>。</w:t>
      </w:r>
    </w:p>
    <w:p w14:paraId="0B10A639" w14:textId="52A02ECC" w:rsidR="00B93AA5" w:rsidRDefault="00B93AA5" w:rsidP="0098263E">
      <w:pPr>
        <w:spacing w:line="300" w:lineRule="exact"/>
        <w:ind w:leftChars="500" w:left="1050"/>
        <w:rPr>
          <w:rFonts w:ascii="游ゴシック" w:eastAsia="游ゴシック" w:hAnsi="游ゴシック" w:cs="Times New Roman"/>
        </w:rPr>
      </w:pPr>
      <w:r>
        <w:rPr>
          <w:rFonts w:ascii="游ゴシック" w:eastAsia="游ゴシック" w:hAnsi="游ゴシック" w:cs="Times New Roman" w:hint="eastAsia"/>
        </w:rPr>
        <w:t>⇒「各科20ずつは選定できない。全体で20ということ。」</w:t>
      </w:r>
    </w:p>
    <w:p w14:paraId="0937CDE3" w14:textId="26EC49B2" w:rsidR="008A7553" w:rsidRDefault="008A7553" w:rsidP="0098263E">
      <w:pPr>
        <w:spacing w:line="300" w:lineRule="exact"/>
        <w:ind w:leftChars="400" w:left="1050" w:hangingChars="100" w:hanging="210"/>
        <w:rPr>
          <w:rFonts w:ascii="游ゴシック" w:eastAsia="游ゴシック" w:hAnsi="游ゴシック" w:cs="Times New Roman"/>
        </w:rPr>
      </w:pPr>
      <w:r>
        <w:rPr>
          <w:rFonts w:ascii="游ゴシック" w:eastAsia="游ゴシック" w:hAnsi="游ゴシック" w:cs="Times New Roman" w:hint="eastAsia"/>
        </w:rPr>
        <w:lastRenderedPageBreak/>
        <w:t>○</w:t>
      </w:r>
      <w:r w:rsidR="001D6BDD">
        <w:rPr>
          <w:rFonts w:ascii="游ゴシック" w:eastAsia="游ゴシック" w:hAnsi="游ゴシック" w:cs="Times New Roman" w:hint="eastAsia"/>
        </w:rPr>
        <w:t>診療所</w:t>
      </w:r>
      <w:r>
        <w:rPr>
          <w:rFonts w:ascii="游ゴシック" w:eastAsia="游ゴシック" w:hAnsi="游ゴシック" w:cs="Times New Roman" w:hint="eastAsia"/>
        </w:rPr>
        <w:t>にも協力を頂かないといけないが、ひとつの</w:t>
      </w:r>
      <w:r w:rsidR="001D6BDD">
        <w:rPr>
          <w:rFonts w:ascii="游ゴシック" w:eastAsia="游ゴシック" w:hAnsi="游ゴシック" w:cs="Times New Roman" w:hint="eastAsia"/>
        </w:rPr>
        <w:t>診療所</w:t>
      </w:r>
      <w:r>
        <w:rPr>
          <w:rFonts w:ascii="游ゴシック" w:eastAsia="游ゴシック" w:hAnsi="游ゴシック" w:cs="Times New Roman" w:hint="eastAsia"/>
        </w:rPr>
        <w:t>クリニックに過剰に負担がかかってもいけない。</w:t>
      </w:r>
    </w:p>
    <w:p w14:paraId="335CA0CF" w14:textId="2791FEE4" w:rsidR="008A7553" w:rsidRPr="00222EAE" w:rsidRDefault="008A7553" w:rsidP="0098263E">
      <w:pPr>
        <w:spacing w:line="300" w:lineRule="exact"/>
        <w:ind w:leftChars="400" w:left="1050" w:hangingChars="100" w:hanging="210"/>
        <w:rPr>
          <w:rFonts w:ascii="游ゴシック" w:eastAsia="游ゴシック" w:hAnsi="游ゴシック" w:cs="Times New Roman"/>
        </w:rPr>
      </w:pPr>
      <w:r>
        <w:rPr>
          <w:rFonts w:ascii="游ゴシック" w:eastAsia="游ゴシック" w:hAnsi="游ゴシック" w:cs="Times New Roman" w:hint="eastAsia"/>
        </w:rPr>
        <w:t>○眼科は診療所でも構わないという方針で声</w:t>
      </w:r>
      <w:r w:rsidR="001D6BDD">
        <w:rPr>
          <w:rFonts w:ascii="游ゴシック" w:eastAsia="游ゴシック" w:hAnsi="游ゴシック" w:cs="Times New Roman" w:hint="eastAsia"/>
        </w:rPr>
        <w:t>を</w:t>
      </w:r>
      <w:r>
        <w:rPr>
          <w:rFonts w:ascii="游ゴシック" w:eastAsia="游ゴシック" w:hAnsi="游ゴシック" w:cs="Times New Roman" w:hint="eastAsia"/>
        </w:rPr>
        <w:t>かけてもおそらく手はあがってこないので、伝手を通じてお願いをするということになる</w:t>
      </w:r>
      <w:r w:rsidR="001D6BDD">
        <w:rPr>
          <w:rFonts w:ascii="游ゴシック" w:eastAsia="游ゴシック" w:hAnsi="游ゴシック" w:cs="Times New Roman" w:hint="eastAsia"/>
        </w:rPr>
        <w:t>と思う</w:t>
      </w:r>
      <w:r>
        <w:rPr>
          <w:rFonts w:ascii="游ゴシック" w:eastAsia="游ゴシック" w:hAnsi="游ゴシック" w:cs="Times New Roman" w:hint="eastAsia"/>
        </w:rPr>
        <w:t>。</w:t>
      </w:r>
    </w:p>
    <w:p w14:paraId="2C9F6377" w14:textId="70181FD7" w:rsidR="0068205C" w:rsidRPr="008A7553" w:rsidRDefault="008A7553" w:rsidP="0098263E">
      <w:pPr>
        <w:spacing w:line="300" w:lineRule="exact"/>
        <w:ind w:leftChars="500" w:left="1050"/>
        <w:rPr>
          <w:rFonts w:ascii="游ゴシック" w:eastAsia="游ゴシック" w:hAnsi="游ゴシック" w:cs="Times New Roman"/>
        </w:rPr>
      </w:pPr>
      <w:r>
        <w:rPr>
          <w:rFonts w:ascii="游ゴシック" w:eastAsia="游ゴシック" w:hAnsi="游ゴシック" w:cs="Times New Roman" w:hint="eastAsia"/>
        </w:rPr>
        <w:t>アレルギーの専門医はとっていないけれど、アレルギーを</w:t>
      </w:r>
      <w:r w:rsidR="00657915">
        <w:rPr>
          <w:rFonts w:ascii="游ゴシック" w:eastAsia="游ゴシック" w:hAnsi="游ゴシック" w:cs="Times New Roman" w:hint="eastAsia"/>
        </w:rPr>
        <w:t>診</w:t>
      </w:r>
      <w:r w:rsidR="001D6BDD">
        <w:rPr>
          <w:rFonts w:ascii="游ゴシック" w:eastAsia="游ゴシック" w:hAnsi="游ゴシック" w:cs="Times New Roman" w:hint="eastAsia"/>
        </w:rPr>
        <w:t>る、</w:t>
      </w:r>
      <w:r>
        <w:rPr>
          <w:rFonts w:ascii="游ゴシック" w:eastAsia="游ゴシック" w:hAnsi="游ゴシック" w:cs="Times New Roman" w:hint="eastAsia"/>
        </w:rPr>
        <w:t>という眼科の先生をご紹介頂いて</w:t>
      </w:r>
      <w:r w:rsidR="001D6BDD">
        <w:rPr>
          <w:rFonts w:ascii="游ゴシック" w:eastAsia="游ゴシック" w:hAnsi="游ゴシック" w:cs="Times New Roman" w:hint="eastAsia"/>
        </w:rPr>
        <w:t>、</w:t>
      </w:r>
      <w:r>
        <w:rPr>
          <w:rFonts w:ascii="游ゴシック" w:eastAsia="游ゴシック" w:hAnsi="游ゴシック" w:cs="Times New Roman" w:hint="eastAsia"/>
        </w:rPr>
        <w:t>お願いするのがよいのでは。</w:t>
      </w:r>
    </w:p>
    <w:p w14:paraId="11DE7B15" w14:textId="77777777" w:rsidR="0068205C" w:rsidRPr="00657915" w:rsidRDefault="0068205C" w:rsidP="0098263E">
      <w:pPr>
        <w:spacing w:line="300" w:lineRule="exact"/>
        <w:ind w:leftChars="400" w:left="1050" w:hangingChars="100" w:hanging="210"/>
        <w:rPr>
          <w:rFonts w:ascii="游ゴシック" w:eastAsia="游ゴシック" w:hAnsi="游ゴシック" w:cs="Times New Roman"/>
        </w:rPr>
      </w:pPr>
    </w:p>
    <w:p w14:paraId="3AC766D0" w14:textId="20A1AAA6" w:rsidR="007F399A" w:rsidRPr="00222EAE" w:rsidRDefault="007F399A" w:rsidP="0098263E">
      <w:pPr>
        <w:spacing w:line="300" w:lineRule="exact"/>
        <w:rPr>
          <w:rFonts w:ascii="游ゴシック" w:eastAsia="游ゴシック" w:hAnsi="游ゴシック" w:cs="Times New Roman"/>
        </w:rPr>
      </w:pPr>
      <w:r w:rsidRPr="00222EAE">
        <w:rPr>
          <w:rFonts w:ascii="游ゴシック" w:eastAsia="游ゴシック" w:hAnsi="游ゴシック" w:cs="Times New Roman" w:hint="eastAsia"/>
        </w:rPr>
        <w:t>（３）</w:t>
      </w:r>
      <w:r w:rsidR="001A0774">
        <w:rPr>
          <w:rFonts w:ascii="游ゴシック" w:eastAsia="游ゴシック" w:hAnsi="游ゴシック" w:cs="Times New Roman" w:hint="eastAsia"/>
        </w:rPr>
        <w:t>その他</w:t>
      </w:r>
    </w:p>
    <w:p w14:paraId="00FEB1CD" w14:textId="63E62B36" w:rsidR="007F399A" w:rsidRDefault="001C07E7" w:rsidP="0049019E">
      <w:pPr>
        <w:spacing w:line="300" w:lineRule="exact"/>
        <w:ind w:firstLineChars="202" w:firstLine="424"/>
        <w:rPr>
          <w:rFonts w:ascii="游ゴシック" w:eastAsia="游ゴシック" w:hAnsi="游ゴシック" w:cs="Times New Roman"/>
        </w:rPr>
      </w:pPr>
      <w:r>
        <w:rPr>
          <w:rFonts w:ascii="游ゴシック" w:eastAsia="游ゴシック" w:hAnsi="游ゴシック" w:cs="Times New Roman" w:hint="eastAsia"/>
        </w:rPr>
        <w:t>事務局から「香りへの配慮」について、別に資料配布の上</w:t>
      </w:r>
      <w:r w:rsidR="0049019E">
        <w:rPr>
          <w:rFonts w:ascii="游ゴシック" w:eastAsia="游ゴシック" w:hAnsi="游ゴシック" w:cs="Times New Roman" w:hint="eastAsia"/>
        </w:rPr>
        <w:t>、各施設における配布等に関して</w:t>
      </w:r>
      <w:r>
        <w:rPr>
          <w:rFonts w:ascii="游ゴシック" w:eastAsia="游ゴシック" w:hAnsi="游ゴシック" w:cs="Times New Roman" w:hint="eastAsia"/>
        </w:rPr>
        <w:t>説明</w:t>
      </w:r>
    </w:p>
    <w:p w14:paraId="2FEE5EA6" w14:textId="66B1D31B" w:rsidR="001C07E7" w:rsidRDefault="001C07E7" w:rsidP="0098263E">
      <w:pPr>
        <w:spacing w:line="300" w:lineRule="exact"/>
        <w:ind w:firstLineChars="300" w:firstLine="630"/>
        <w:rPr>
          <w:rFonts w:ascii="游ゴシック" w:eastAsia="游ゴシック" w:hAnsi="游ゴシック" w:cs="Times New Roman"/>
        </w:rPr>
      </w:pPr>
    </w:p>
    <w:p w14:paraId="77A92920" w14:textId="33FEF741" w:rsidR="007F399A" w:rsidRDefault="007F399A" w:rsidP="0098263E">
      <w:pPr>
        <w:spacing w:line="300" w:lineRule="exact"/>
        <w:ind w:firstLineChars="300" w:firstLine="630"/>
        <w:rPr>
          <w:rFonts w:ascii="游ゴシック" w:eastAsia="游ゴシック" w:hAnsi="游ゴシック" w:cs="Times New Roman"/>
        </w:rPr>
      </w:pPr>
      <w:r w:rsidRPr="00222EAE">
        <w:rPr>
          <w:rFonts w:ascii="游ゴシック" w:eastAsia="游ゴシック" w:hAnsi="游ゴシック" w:cs="Times New Roman" w:hint="eastAsia"/>
        </w:rPr>
        <w:t>【意見要旨】</w:t>
      </w:r>
    </w:p>
    <w:p w14:paraId="576056F2" w14:textId="11BBB789" w:rsidR="008A7553" w:rsidRPr="00222EAE" w:rsidRDefault="008A7553" w:rsidP="0098263E">
      <w:pPr>
        <w:spacing w:line="300" w:lineRule="exact"/>
        <w:ind w:firstLineChars="300" w:firstLine="630"/>
        <w:rPr>
          <w:rFonts w:ascii="游ゴシック" w:eastAsia="游ゴシック" w:hAnsi="游ゴシック" w:cs="Times New Roman"/>
        </w:rPr>
      </w:pPr>
      <w:r>
        <w:rPr>
          <w:rFonts w:ascii="游ゴシック" w:eastAsia="游ゴシック" w:hAnsi="游ゴシック" w:cs="Times New Roman" w:hint="eastAsia"/>
        </w:rPr>
        <w:t>委員の発言なし。</w:t>
      </w:r>
    </w:p>
    <w:p w14:paraId="2BC85838" w14:textId="77777777" w:rsidR="008A61C5" w:rsidRPr="00222EAE" w:rsidRDefault="008A61C5" w:rsidP="0098263E">
      <w:pPr>
        <w:spacing w:line="300" w:lineRule="exact"/>
        <w:rPr>
          <w:rFonts w:ascii="游ゴシック" w:eastAsia="游ゴシック" w:hAnsi="游ゴシック"/>
          <w:szCs w:val="21"/>
        </w:rPr>
      </w:pPr>
    </w:p>
    <w:sectPr w:rsidR="008A61C5" w:rsidRPr="00222EAE" w:rsidSect="0098263E">
      <w:footerReference w:type="default" r:id="rId7"/>
      <w:pgSz w:w="11906" w:h="16838" w:code="9"/>
      <w:pgMar w:top="1134" w:right="1304" w:bottom="1418" w:left="1247" w:header="851" w:footer="61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4A523" w14:textId="77777777" w:rsidR="00845B60" w:rsidRDefault="00845B60" w:rsidP="009001E3">
      <w:r>
        <w:separator/>
      </w:r>
    </w:p>
  </w:endnote>
  <w:endnote w:type="continuationSeparator" w:id="0">
    <w:p w14:paraId="1838A9E6" w14:textId="77777777" w:rsidR="00845B60" w:rsidRDefault="00845B60" w:rsidP="0090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88409"/>
      <w:docPartObj>
        <w:docPartGallery w:val="Page Numbers (Bottom of Page)"/>
        <w:docPartUnique/>
      </w:docPartObj>
    </w:sdtPr>
    <w:sdtEndPr>
      <w:rPr>
        <w:rFonts w:ascii="Century" w:hAnsi="Century"/>
        <w:sz w:val="24"/>
        <w:szCs w:val="24"/>
      </w:rPr>
    </w:sdtEndPr>
    <w:sdtContent>
      <w:p w14:paraId="4258A855" w14:textId="5622149E" w:rsidR="0098263E" w:rsidRPr="0098263E" w:rsidRDefault="0098263E" w:rsidP="0098263E">
        <w:pPr>
          <w:pStyle w:val="a5"/>
          <w:jc w:val="center"/>
          <w:rPr>
            <w:rFonts w:ascii="Century" w:hAnsi="Century"/>
            <w:sz w:val="24"/>
            <w:szCs w:val="24"/>
          </w:rPr>
        </w:pPr>
        <w:r w:rsidRPr="0098263E">
          <w:rPr>
            <w:rFonts w:ascii="Century" w:hAnsi="Century"/>
            <w:sz w:val="24"/>
            <w:szCs w:val="24"/>
          </w:rPr>
          <w:fldChar w:fldCharType="begin"/>
        </w:r>
        <w:r w:rsidRPr="0098263E">
          <w:rPr>
            <w:rFonts w:ascii="Century" w:hAnsi="Century"/>
            <w:sz w:val="24"/>
            <w:szCs w:val="24"/>
          </w:rPr>
          <w:instrText>PAGE   \* MERGEFORMAT</w:instrText>
        </w:r>
        <w:r w:rsidRPr="0098263E">
          <w:rPr>
            <w:rFonts w:ascii="Century" w:hAnsi="Century"/>
            <w:sz w:val="24"/>
            <w:szCs w:val="24"/>
          </w:rPr>
          <w:fldChar w:fldCharType="separate"/>
        </w:r>
        <w:r w:rsidR="00C308CD" w:rsidRPr="00C308CD">
          <w:rPr>
            <w:rFonts w:ascii="Century" w:hAnsi="Century"/>
            <w:noProof/>
            <w:sz w:val="24"/>
            <w:szCs w:val="24"/>
            <w:lang w:val="ja-JP"/>
          </w:rPr>
          <w:t>1</w:t>
        </w:r>
        <w:r w:rsidRPr="0098263E">
          <w:rPr>
            <w:rFonts w:ascii="Century" w:hAnsi="Century"/>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A1901" w14:textId="77777777" w:rsidR="00845B60" w:rsidRDefault="00845B60" w:rsidP="009001E3">
      <w:r>
        <w:separator/>
      </w:r>
    </w:p>
  </w:footnote>
  <w:footnote w:type="continuationSeparator" w:id="0">
    <w:p w14:paraId="48AE26B0" w14:textId="77777777" w:rsidR="00845B60" w:rsidRDefault="00845B60" w:rsidP="00900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1E3"/>
    <w:rsid w:val="00007B0F"/>
    <w:rsid w:val="00096439"/>
    <w:rsid w:val="001A0774"/>
    <w:rsid w:val="001A10C4"/>
    <w:rsid w:val="001C07E7"/>
    <w:rsid w:val="001D5410"/>
    <w:rsid w:val="001D6BDD"/>
    <w:rsid w:val="001E6341"/>
    <w:rsid w:val="001F5207"/>
    <w:rsid w:val="00222EAE"/>
    <w:rsid w:val="0022394B"/>
    <w:rsid w:val="002251D2"/>
    <w:rsid w:val="00253A91"/>
    <w:rsid w:val="002B5DDB"/>
    <w:rsid w:val="00300E87"/>
    <w:rsid w:val="003351AC"/>
    <w:rsid w:val="00351CF1"/>
    <w:rsid w:val="003748C7"/>
    <w:rsid w:val="00386E5F"/>
    <w:rsid w:val="00425386"/>
    <w:rsid w:val="004400F7"/>
    <w:rsid w:val="00446E63"/>
    <w:rsid w:val="00484EDE"/>
    <w:rsid w:val="0049019E"/>
    <w:rsid w:val="00491EE1"/>
    <w:rsid w:val="00534944"/>
    <w:rsid w:val="005D11F9"/>
    <w:rsid w:val="005E47D2"/>
    <w:rsid w:val="0064604C"/>
    <w:rsid w:val="00652C85"/>
    <w:rsid w:val="00657915"/>
    <w:rsid w:val="0066496F"/>
    <w:rsid w:val="0068205C"/>
    <w:rsid w:val="006B576C"/>
    <w:rsid w:val="006F1361"/>
    <w:rsid w:val="00714F84"/>
    <w:rsid w:val="00736CC7"/>
    <w:rsid w:val="00757240"/>
    <w:rsid w:val="00787018"/>
    <w:rsid w:val="007C5ECB"/>
    <w:rsid w:val="007C7636"/>
    <w:rsid w:val="007D6060"/>
    <w:rsid w:val="007F159A"/>
    <w:rsid w:val="007F1786"/>
    <w:rsid w:val="007F399A"/>
    <w:rsid w:val="00845B60"/>
    <w:rsid w:val="0088336C"/>
    <w:rsid w:val="00895867"/>
    <w:rsid w:val="008967B5"/>
    <w:rsid w:val="008A61C5"/>
    <w:rsid w:val="008A7553"/>
    <w:rsid w:val="009001E3"/>
    <w:rsid w:val="009046F2"/>
    <w:rsid w:val="009176A3"/>
    <w:rsid w:val="00924914"/>
    <w:rsid w:val="00972875"/>
    <w:rsid w:val="0097657F"/>
    <w:rsid w:val="0098263E"/>
    <w:rsid w:val="0098789A"/>
    <w:rsid w:val="0099756F"/>
    <w:rsid w:val="009C2B22"/>
    <w:rsid w:val="009D078D"/>
    <w:rsid w:val="009E1698"/>
    <w:rsid w:val="009E61FF"/>
    <w:rsid w:val="00A41286"/>
    <w:rsid w:val="00A90350"/>
    <w:rsid w:val="00A945A0"/>
    <w:rsid w:val="00A958B6"/>
    <w:rsid w:val="00AA07B9"/>
    <w:rsid w:val="00AF5D50"/>
    <w:rsid w:val="00B02609"/>
    <w:rsid w:val="00B24CED"/>
    <w:rsid w:val="00B27A2D"/>
    <w:rsid w:val="00B90D4E"/>
    <w:rsid w:val="00B93AA5"/>
    <w:rsid w:val="00C05A3D"/>
    <w:rsid w:val="00C308CD"/>
    <w:rsid w:val="00C86D3E"/>
    <w:rsid w:val="00CA2A58"/>
    <w:rsid w:val="00D41D4E"/>
    <w:rsid w:val="00E276CD"/>
    <w:rsid w:val="00E4731B"/>
    <w:rsid w:val="00EA4A47"/>
    <w:rsid w:val="00ED1413"/>
    <w:rsid w:val="00EE128F"/>
    <w:rsid w:val="00EF77E1"/>
    <w:rsid w:val="00F9283C"/>
    <w:rsid w:val="00FD6AF7"/>
    <w:rsid w:val="00FE7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D71085"/>
  <w15:chartTrackingRefBased/>
  <w15:docId w15:val="{C71F8E20-2126-444D-A7B4-8731A818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1E3"/>
    <w:pPr>
      <w:tabs>
        <w:tab w:val="center" w:pos="4252"/>
        <w:tab w:val="right" w:pos="8504"/>
      </w:tabs>
      <w:snapToGrid w:val="0"/>
    </w:pPr>
  </w:style>
  <w:style w:type="character" w:customStyle="1" w:styleId="a4">
    <w:name w:val="ヘッダー (文字)"/>
    <w:basedOn w:val="a0"/>
    <w:link w:val="a3"/>
    <w:uiPriority w:val="99"/>
    <w:rsid w:val="009001E3"/>
  </w:style>
  <w:style w:type="paragraph" w:styleId="a5">
    <w:name w:val="footer"/>
    <w:basedOn w:val="a"/>
    <w:link w:val="a6"/>
    <w:uiPriority w:val="99"/>
    <w:unhideWhenUsed/>
    <w:rsid w:val="009001E3"/>
    <w:pPr>
      <w:tabs>
        <w:tab w:val="center" w:pos="4252"/>
        <w:tab w:val="right" w:pos="8504"/>
      </w:tabs>
      <w:snapToGrid w:val="0"/>
    </w:pPr>
  </w:style>
  <w:style w:type="character" w:customStyle="1" w:styleId="a6">
    <w:name w:val="フッター (文字)"/>
    <w:basedOn w:val="a0"/>
    <w:link w:val="a5"/>
    <w:uiPriority w:val="99"/>
    <w:rsid w:val="009001E3"/>
  </w:style>
  <w:style w:type="paragraph" w:styleId="a7">
    <w:name w:val="Balloon Text"/>
    <w:basedOn w:val="a"/>
    <w:link w:val="a8"/>
    <w:uiPriority w:val="99"/>
    <w:semiHidden/>
    <w:unhideWhenUsed/>
    <w:rsid w:val="00AA07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07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E441D-48B4-4C6C-BCE5-5DA569BBB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優水</dc:creator>
  <cp:keywords/>
  <dc:description/>
  <cp:lastModifiedBy>松尾　賢二</cp:lastModifiedBy>
  <cp:revision>2</cp:revision>
  <cp:lastPrinted>2022-01-28T01:34:00Z</cp:lastPrinted>
  <dcterms:created xsi:type="dcterms:W3CDTF">2022-02-17T01:09:00Z</dcterms:created>
  <dcterms:modified xsi:type="dcterms:W3CDTF">2022-02-17T01:09:00Z</dcterms:modified>
</cp:coreProperties>
</file>