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8" w:rsidRPr="00810ED4" w:rsidRDefault="000255AF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255AF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5167630</wp:posOffset>
                </wp:positionH>
                <wp:positionV relativeFrom="paragraph">
                  <wp:posOffset>-537210</wp:posOffset>
                </wp:positionV>
                <wp:extent cx="923925" cy="1404620"/>
                <wp:effectExtent l="0" t="0" r="2857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5AF" w:rsidRDefault="000255AF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参考資料</w:t>
                            </w:r>
                            <w:r>
                              <w:t>１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9pt;margin-top:-42.3pt;width: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">
                <v:textbox style="mso-fit-shape-to-text:t">
                  <w:txbxContent>
                    <w:p w:rsidR="000255AF" w:rsidRDefault="000255AF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参考資料</w:t>
                      </w:r>
                      <w:r>
                        <w:t>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D7BC8"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大阪府石油コンビナート等防災計画進行管理検討部会設置要綱</w:t>
      </w:r>
      <w:r w:rsidR="00902C4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</w:p>
    <w:p w:rsidR="00CD7BC8" w:rsidRPr="00810ED4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（設置）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第１条 大阪府の石油コンビナート等特別防災区域における防災・減災対策の進行管理に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ついて検討するため、大阪府石油コンビナート等防災本部条例第4条第1項の規定に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より、「大阪府石油コンビナート等防災計画進行管理検討部会（以下「部会」という。）」を設置する。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（検討項目）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第２条 部会は、次に掲げる事項について検討する。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（１）大阪府石油コンビナート等防災計画の進行管理に関すること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（２）その他必要なこと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（組織）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第３条 部会に属する本部員及び専門員は、本部長が指名することとし、学識経験者、消防機関及び事業者等で構成するものとする。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部会に部会長を置き、本部長が指名する本部員をもって充てる。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（任期）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第４条　部会員の任期は、２年以内とする。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部会員は、再任されることができる。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（会議）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第５条 部会の会議は、部会長が招集し議長になる。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（庶務）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第６条 部会の庶務は、大阪府危機管理室消防保安課において行う。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（その他）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第７条 この要綱に定めるもののほか、部会の運営に関して必要な事項は、部会長が部会に諮って定める。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附 則 </w:t>
      </w:r>
    </w:p>
    <w:p w:rsidR="007B45FE" w:rsidRPr="0064216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この要綱は、平成２９年３月</w:t>
      </w:r>
      <w:r w:rsidR="009D42F8"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２８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日から施行する。</w:t>
      </w:r>
    </w:p>
    <w:sectPr w:rsidR="007B45FE" w:rsidRPr="0064216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7F" w:rsidRDefault="00010D7F" w:rsidP="00DD0B39">
      <w:r>
        <w:separator/>
      </w:r>
    </w:p>
  </w:endnote>
  <w:endnote w:type="continuationSeparator" w:id="0">
    <w:p w:rsidR="00010D7F" w:rsidRDefault="00010D7F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7F" w:rsidRDefault="00010D7F" w:rsidP="00DD0B39">
      <w:r>
        <w:separator/>
      </w:r>
    </w:p>
  </w:footnote>
  <w:footnote w:type="continuationSeparator" w:id="0">
    <w:p w:rsidR="00010D7F" w:rsidRDefault="00010D7F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1"/>
    <w:rsid w:val="00010D7F"/>
    <w:rsid w:val="00020D34"/>
    <w:rsid w:val="000255AF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57740"/>
    <w:rsid w:val="00283996"/>
    <w:rsid w:val="002862FD"/>
    <w:rsid w:val="00296DAB"/>
    <w:rsid w:val="002B23DF"/>
    <w:rsid w:val="002C0E64"/>
    <w:rsid w:val="002C7092"/>
    <w:rsid w:val="002D3FF1"/>
    <w:rsid w:val="003040FF"/>
    <w:rsid w:val="003047FA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6254EE"/>
    <w:rsid w:val="00642164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02C43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4056A"/>
    <w:rsid w:val="00A44087"/>
    <w:rsid w:val="00A773C7"/>
    <w:rsid w:val="00A85898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54CF2"/>
    <w:rsid w:val="00E9464B"/>
    <w:rsid w:val="00ED0069"/>
    <w:rsid w:val="00ED29F4"/>
    <w:rsid w:val="00EF267E"/>
    <w:rsid w:val="00F14972"/>
    <w:rsid w:val="00F2760D"/>
    <w:rsid w:val="00F479D8"/>
    <w:rsid w:val="00F52575"/>
    <w:rsid w:val="00F57F51"/>
    <w:rsid w:val="00F91A90"/>
    <w:rsid w:val="00F936F3"/>
    <w:rsid w:val="00FA19F6"/>
    <w:rsid w:val="00FA2E43"/>
    <w:rsid w:val="00FB1A8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A53877"/>
  <w15:docId w15:val="{1FAD1818-1D73-4279-B0E9-85BF3E0F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7B56-92A7-4B55-8519-9860C39A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川添　恵祐</cp:lastModifiedBy>
  <cp:revision>3</cp:revision>
  <cp:lastPrinted>2017-07-13T12:59:00Z</cp:lastPrinted>
  <dcterms:created xsi:type="dcterms:W3CDTF">2022-03-01T05:09:00Z</dcterms:created>
  <dcterms:modified xsi:type="dcterms:W3CDTF">2023-07-04T07:29:00Z</dcterms:modified>
</cp:coreProperties>
</file>