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1A9F7E48"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r w:rsidR="00EF7198">
              <w:rPr>
                <w:rFonts w:ascii="UD デジタル 教科書体 NK-R" w:eastAsia="UD デジタル 教科書体 NK-R" w:hAnsi="ＭＳ ゴシック" w:hint="eastAsia"/>
                <w:sz w:val="24"/>
                <w:szCs w:val="24"/>
              </w:rPr>
              <w:t>(案</w:t>
            </w:r>
            <w:bookmarkStart w:id="0" w:name="_GoBack"/>
            <w:bookmarkEnd w:id="0"/>
            <w:r w:rsidR="00EF7198">
              <w:rPr>
                <w:rFonts w:ascii="UD デジタル 教科書体 NK-R" w:eastAsia="UD デジタル 教科書体 NK-R" w:hAnsi="ＭＳ ゴシック" w:hint="eastAsia"/>
                <w:sz w:val="24"/>
                <w:szCs w:val="24"/>
              </w:rPr>
              <w:t>)</w:t>
            </w:r>
          </w:p>
        </w:tc>
      </w:tr>
    </w:tbl>
    <w:p w14:paraId="28C97316" w14:textId="197B7383" w:rsidR="00B46489" w:rsidRPr="008B2510" w:rsidRDefault="00CF18F0" w:rsidP="00B46489">
      <w:pPr>
        <w:rPr>
          <w:rFonts w:ascii="UD デジタル 教科書体 NK-R" w:eastAsia="UD デジタル 教科書体 NK-R" w:hAnsi="ＭＳ ゴシック"/>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1B8F325" wp14:editId="11934272">
                <wp:simplePos x="0" y="0"/>
                <wp:positionH relativeFrom="column">
                  <wp:posOffset>4638675</wp:posOffset>
                </wp:positionH>
                <wp:positionV relativeFrom="topMargin">
                  <wp:posOffset>300990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DB6E4A" w14:textId="1B9C5514" w:rsidR="00CF18F0" w:rsidRDefault="001C6C95" w:rsidP="00CF18F0">
                            <w:pPr>
                              <w:spacing w:line="360" w:lineRule="exact"/>
                              <w:jc w:val="center"/>
                              <w:rPr>
                                <w:rFonts w:ascii="Meiryo UI" w:eastAsia="Meiryo UI" w:hAnsi="Meiryo UI"/>
                                <w:sz w:val="32"/>
                              </w:rPr>
                            </w:pPr>
                            <w:r>
                              <w:rPr>
                                <w:rFonts w:ascii="Meiryo UI" w:eastAsia="Meiryo UI" w:hAnsi="Meiryo UI" w:hint="eastAsia"/>
                                <w:sz w:val="32"/>
                              </w:rPr>
                              <w:t>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B8F325" id="_x0000_t202" coordsize="21600,21600" o:spt="202" path="m,l,21600r21600,l21600,xe">
                <v:stroke joinstyle="miter"/>
                <v:path gradientshapeok="t" o:connecttype="rect"/>
              </v:shapetype>
              <v:shape id="テキスト ボックス 28" o:spid="_x0000_s1026" type="#_x0000_t202" style="position:absolute;left:0;text-align:left;margin-left:365.25pt;margin-top:23.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" fillcolor="white [3201]" strokeweight=".5pt">
                <v:textbox inset="0,0,0,0">
                  <w:txbxContent>
                    <w:p w14:paraId="0ADB6E4A" w14:textId="1B9C5514" w:rsidR="00CF18F0" w:rsidRDefault="001C6C95" w:rsidP="00CF18F0">
                      <w:pPr>
                        <w:spacing w:line="360" w:lineRule="exact"/>
                        <w:jc w:val="center"/>
                        <w:rPr>
                          <w:rFonts w:ascii="Meiryo UI" w:eastAsia="Meiryo UI" w:hAnsi="Meiryo UI"/>
                          <w:sz w:val="32"/>
                        </w:rPr>
                      </w:pPr>
                      <w:r>
                        <w:rPr>
                          <w:rFonts w:ascii="Meiryo UI" w:eastAsia="Meiryo UI" w:hAnsi="Meiryo UI" w:hint="eastAsia"/>
                          <w:sz w:val="32"/>
                        </w:rPr>
                        <w:t>資料２</w:t>
                      </w:r>
                      <w:bookmarkStart w:id="1" w:name="_GoBack"/>
                      <w:bookmarkEnd w:id="1"/>
                    </w:p>
                  </w:txbxContent>
                </v:textbox>
                <w10:wrap anchory="margin"/>
              </v:shape>
            </w:pict>
          </mc:Fallback>
        </mc:AlternateContent>
      </w:r>
    </w:p>
    <w:p w14:paraId="5350CDBC" w14:textId="726BF1F1" w:rsidR="00B46489" w:rsidRPr="008B2510" w:rsidRDefault="00B46489" w:rsidP="00E47A60">
      <w:pPr>
        <w:spacing w:line="0" w:lineRule="atLeast"/>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w:t>
      </w:r>
      <w:r w:rsidR="00B57992">
        <w:rPr>
          <w:rFonts w:ascii="UD デジタル 教科書体 NK-R" w:eastAsia="UD デジタル 教科書体 NK-R" w:hAnsi="ＭＳ ゴシック" w:hint="eastAsia"/>
          <w:b/>
          <w:sz w:val="22"/>
          <w:szCs w:val="22"/>
        </w:rPr>
        <w:t>促進等に積極的に取り組んでいる企業等（団体を含む）であって、</w:t>
      </w:r>
      <w:r w:rsidR="00B57992" w:rsidRPr="002E3D4B">
        <w:rPr>
          <w:rFonts w:ascii="UD デジタル 教科書体 NK-R" w:eastAsia="UD デジタル 教科書体 NK-R" w:hAnsi="ＭＳ ゴシック" w:hint="eastAsia"/>
          <w:b/>
          <w:color w:val="000000" w:themeColor="text1"/>
          <w:sz w:val="22"/>
          <w:szCs w:val="22"/>
        </w:rPr>
        <w:t>申請</w:t>
      </w:r>
      <w:r w:rsidRPr="008B2510">
        <w:rPr>
          <w:rFonts w:ascii="UD デジタル 教科書体 NK-R" w:eastAsia="UD デジタル 教科書体 NK-R" w:hAnsi="ＭＳ ゴシック" w:hint="eastAsia"/>
          <w:b/>
          <w:sz w:val="22"/>
          <w:szCs w:val="22"/>
        </w:rPr>
        <w:t>する日において、次に掲げる要件をすべて満たしていること。</w:t>
      </w:r>
    </w:p>
    <w:p w14:paraId="5DF18EB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E47A60">
      <w:pPr>
        <w:spacing w:line="0" w:lineRule="atLeast"/>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E47A60">
      <w:pPr>
        <w:spacing w:line="0" w:lineRule="atLeast"/>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E47A60">
      <w:pPr>
        <w:spacing w:line="0" w:lineRule="atLeast"/>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410FA3D6" w:rsidR="00B46489" w:rsidRPr="002E3D4B" w:rsidRDefault="00B57992" w:rsidP="002E3D4B">
      <w:pPr>
        <w:spacing w:line="0" w:lineRule="atLeast"/>
        <w:ind w:leftChars="50" w:left="545" w:hangingChars="200" w:hanging="440"/>
        <w:rPr>
          <w:rFonts w:ascii="UD デジタル 教科書体 NK-R" w:eastAsia="UD デジタル 教科書体 NK-R" w:hAnsi="ＭＳ ゴシック"/>
          <w:color w:val="000000" w:themeColor="text1"/>
          <w:sz w:val="22"/>
          <w:szCs w:val="22"/>
        </w:rPr>
      </w:pPr>
      <w:r w:rsidRPr="002E3D4B">
        <w:rPr>
          <w:rFonts w:ascii="UD デジタル 教科書体 NK-R" w:eastAsia="UD デジタル 教科書体 NK-R" w:hAnsi="ＭＳ ゴシック" w:hint="eastAsia"/>
          <w:color w:val="000000" w:themeColor="text1"/>
          <w:sz w:val="22"/>
          <w:szCs w:val="22"/>
        </w:rPr>
        <w:t>（７）表彰を実施する年度の6月1</w:t>
      </w:r>
      <w:r w:rsidR="00DA730C" w:rsidRPr="002E3D4B">
        <w:rPr>
          <w:rFonts w:ascii="UD デジタル 教科書体 NK-R" w:eastAsia="UD デジタル 教科書体 NK-R" w:hAnsi="ＭＳ ゴシック" w:hint="eastAsia"/>
          <w:color w:val="000000" w:themeColor="text1"/>
          <w:sz w:val="22"/>
          <w:szCs w:val="22"/>
        </w:rPr>
        <w:t>日現在において、ひとり親を雇用し、定性的評価における視点に基づく</w:t>
      </w:r>
      <w:r w:rsidRPr="002E3D4B">
        <w:rPr>
          <w:rFonts w:ascii="UD デジタル 教科書体 NK-R" w:eastAsia="UD デジタル 教科書体 NK-R" w:hAnsi="ＭＳ ゴシック" w:hint="eastAsia"/>
          <w:color w:val="000000" w:themeColor="text1"/>
          <w:sz w:val="22"/>
          <w:szCs w:val="22"/>
        </w:rPr>
        <w:t>取組みを行っていること。</w:t>
      </w:r>
    </w:p>
    <w:p w14:paraId="100D2F79" w14:textId="65C73B3C" w:rsidR="001F6D0F" w:rsidRPr="002E3D4B" w:rsidRDefault="001F6D0F" w:rsidP="002E3D4B">
      <w:pPr>
        <w:spacing w:line="0" w:lineRule="atLeast"/>
        <w:ind w:leftChars="50" w:left="545" w:hangingChars="200" w:hanging="440"/>
        <w:rPr>
          <w:rFonts w:ascii="UD デジタル 教科書体 NK-R" w:eastAsia="UD デジタル 教科書体 NK-R" w:hAnsi="ＭＳ ゴシック"/>
          <w:color w:val="000000" w:themeColor="text1"/>
          <w:sz w:val="22"/>
          <w:szCs w:val="22"/>
        </w:rPr>
      </w:pPr>
      <w:r w:rsidRPr="002E3D4B">
        <w:rPr>
          <w:rFonts w:ascii="UD デジタル 教科書体 NK-R" w:eastAsia="UD デジタル 教科書体 NK-R" w:hAnsi="ＭＳ ゴシック" w:hint="eastAsia"/>
          <w:color w:val="000000" w:themeColor="text1"/>
          <w:sz w:val="22"/>
          <w:szCs w:val="22"/>
        </w:rPr>
        <w:t xml:space="preserve">　　　　ただし、雇用者の</w:t>
      </w:r>
      <w:r w:rsidR="000A29EE" w:rsidRPr="002E3D4B">
        <w:rPr>
          <w:rFonts w:ascii="UD デジタル 教科書体 NK-R" w:eastAsia="UD デジタル 教科書体 NK-R" w:hAnsi="ＭＳ ゴシック" w:hint="eastAsia"/>
          <w:color w:val="000000" w:themeColor="text1"/>
          <w:sz w:val="22"/>
          <w:szCs w:val="22"/>
        </w:rPr>
        <w:t>うち、</w:t>
      </w:r>
      <w:r w:rsidRPr="002E3D4B">
        <w:rPr>
          <w:rFonts w:ascii="UD デジタル 教科書体 NK-R" w:eastAsia="UD デジタル 教科書体 NK-R" w:hAnsi="ＭＳ ゴシック" w:hint="eastAsia"/>
          <w:color w:val="000000" w:themeColor="text1"/>
          <w:sz w:val="22"/>
          <w:szCs w:val="22"/>
        </w:rPr>
        <w:t>少なくとも1名については、区分（1）は1年間、区分（2）は3</w:t>
      </w:r>
      <w:r w:rsidR="008D6312" w:rsidRPr="002E3D4B">
        <w:rPr>
          <w:rFonts w:ascii="UD デジタル 教科書体 NK-R" w:eastAsia="UD デジタル 教科書体 NK-R" w:hAnsi="ＭＳ ゴシック" w:hint="eastAsia"/>
          <w:color w:val="000000" w:themeColor="text1"/>
          <w:sz w:val="22"/>
          <w:szCs w:val="22"/>
        </w:rPr>
        <w:t>か月間、継続して雇用していること</w:t>
      </w:r>
      <w:r w:rsidRPr="002E3D4B">
        <w:rPr>
          <w:rFonts w:ascii="UD デジタル 教科書体 NK-R" w:eastAsia="UD デジタル 教科書体 NK-R" w:hAnsi="ＭＳ ゴシック" w:hint="eastAsia"/>
          <w:color w:val="000000" w:themeColor="text1"/>
          <w:sz w:val="22"/>
          <w:szCs w:val="22"/>
        </w:rPr>
        <w:t>。</w:t>
      </w:r>
    </w:p>
    <w:p w14:paraId="24CEA9D3" w14:textId="77777777" w:rsidR="00B57992" w:rsidRPr="008B2510" w:rsidRDefault="00B57992"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lastRenderedPageBreak/>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2593753F" w14:textId="540B637B" w:rsidR="00E47A60" w:rsidRDefault="00E47A60" w:rsidP="00B46489">
      <w:pPr>
        <w:rPr>
          <w:rFonts w:ascii="UD デジタル 教科書体 NK-R" w:eastAsia="UD デジタル 教科書体 NK-R" w:hAnsi="ＭＳ ゴシック"/>
          <w:sz w:val="22"/>
          <w:szCs w:val="22"/>
        </w:rPr>
      </w:pPr>
    </w:p>
    <w:p w14:paraId="53F4521B" w14:textId="77777777" w:rsidR="00E47A60" w:rsidRPr="008B2510" w:rsidRDefault="00E47A6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1"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4E45AEBD" w:rsidR="00B46489" w:rsidRPr="00DA730C" w:rsidRDefault="00DA730C" w:rsidP="00DA730C">
      <w:pPr>
        <w:ind w:leftChars="300" w:left="630"/>
        <w:rPr>
          <w:rFonts w:ascii="UD デジタル 教科書体 NK-R" w:eastAsia="UD デジタル 教科書体 NK-R" w:hAnsi="ＭＳ ゴシック"/>
          <w:color w:val="FF0000"/>
          <w:sz w:val="22"/>
          <w:szCs w:val="22"/>
          <w:u w:val="single"/>
        </w:rPr>
      </w:pPr>
      <w:r w:rsidRPr="002E3D4B">
        <w:rPr>
          <w:rFonts w:ascii="UD デジタル 教科書体 NK-R" w:eastAsia="UD デジタル 教科書体 NK-R" w:hAnsi="ＭＳ ゴシック" w:hint="eastAsia"/>
          <w:color w:val="000000" w:themeColor="text1"/>
          <w:sz w:val="22"/>
          <w:szCs w:val="22"/>
        </w:rPr>
        <w:t>当該</w:t>
      </w:r>
      <w:r w:rsidR="00B57992" w:rsidRPr="002E3D4B">
        <w:rPr>
          <w:rFonts w:ascii="UD デジタル 教科書体 NK-R" w:eastAsia="UD デジタル 教科書体 NK-R" w:hAnsi="ＭＳ ゴシック" w:hint="eastAsia"/>
          <w:color w:val="000000" w:themeColor="text1"/>
          <w:sz w:val="22"/>
          <w:szCs w:val="22"/>
        </w:rPr>
        <w:t>年度</w:t>
      </w:r>
      <w:r w:rsidRPr="002E3D4B">
        <w:rPr>
          <w:rFonts w:ascii="UD デジタル 教科書体 NK-R" w:eastAsia="UD デジタル 教科書体 NK-R" w:hAnsi="ＭＳ ゴシック" w:hint="eastAsia"/>
          <w:color w:val="000000" w:themeColor="text1"/>
          <w:sz w:val="22"/>
          <w:szCs w:val="22"/>
        </w:rPr>
        <w:t>の</w:t>
      </w:r>
      <w:r w:rsidR="00B57992" w:rsidRPr="002E3D4B">
        <w:rPr>
          <w:rFonts w:ascii="UD デジタル 教科書体 NK-R" w:eastAsia="UD デジタル 教科書体 NK-R" w:hAnsi="ＭＳ ゴシック" w:hint="eastAsia"/>
          <w:color w:val="000000" w:themeColor="text1"/>
          <w:sz w:val="22"/>
          <w:szCs w:val="22"/>
        </w:rPr>
        <w:t>６月１日現在において、</w:t>
      </w:r>
      <w:r w:rsidR="00B46489"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5923BD27" w:rsidR="00B46489" w:rsidRDefault="00B46489" w:rsidP="00D507D6">
      <w:pPr>
        <w:rPr>
          <w:rFonts w:ascii="UD デジタル 教科書体 NK-R" w:eastAsia="UD デジタル 教科書体 NK-R" w:hAnsi="ＭＳ ゴシック"/>
          <w:sz w:val="22"/>
          <w:szCs w:val="22"/>
        </w:rPr>
      </w:pPr>
    </w:p>
    <w:p w14:paraId="4B1C6DAA" w14:textId="77777777" w:rsidR="00D507D6" w:rsidRPr="008B2510" w:rsidRDefault="00D507D6" w:rsidP="00D507D6">
      <w:pPr>
        <w:rPr>
          <w:rFonts w:ascii="UD デジタル 教科書体 NK-R" w:eastAsia="UD デジタル 教科書体 NK-R" w:hAnsi="ＭＳ ゴシック"/>
          <w:sz w:val="22"/>
          <w:szCs w:val="22"/>
        </w:rPr>
      </w:pPr>
    </w:p>
    <w:p w14:paraId="633A250F"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8ACAD9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238BEDA5"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A28957A"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1FB4E8D"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710139E8"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57176C72"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8A8324C"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279E6221"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022761A3"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BD94EEE" w14:textId="77777777" w:rsidR="00B46489" w:rsidRPr="008B2510" w:rsidRDefault="00B46489" w:rsidP="00B46489">
      <w:pPr>
        <w:ind w:left="220" w:hangingChars="100" w:hanging="220"/>
        <w:rPr>
          <w:rFonts w:ascii="UD デジタル 教科書体 NK-R" w:eastAsia="UD デジタル 教科書体 NK-R" w:hAnsi="ＭＳ ゴシック"/>
          <w:strike/>
          <w:sz w:val="22"/>
          <w:szCs w:val="22"/>
        </w:rPr>
      </w:pPr>
    </w:p>
    <w:p w14:paraId="1AB5DA74"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4D8A64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13A1869"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CC743F2"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3865F8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50C66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7C0A65B"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4BAA1F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6E531D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71B5D12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725D361"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12B272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1"/>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510C260C" w14:textId="4929A5DC" w:rsidR="00252EEE" w:rsidRDefault="00B46489" w:rsidP="00A74F12">
      <w:pPr>
        <w:spacing w:line="0" w:lineRule="atLeast"/>
        <w:ind w:leftChars="100" w:left="65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252EEE">
        <w:rPr>
          <w:rFonts w:ascii="UD デジタル 教科書体 NK-R" w:eastAsia="UD デジタル 教科書体 NK-R" w:hAnsi="ＭＳ ゴシック" w:hint="eastAsia"/>
          <w:sz w:val="22"/>
          <w:szCs w:val="22"/>
        </w:rPr>
        <w:t>。</w:t>
      </w:r>
    </w:p>
    <w:p w14:paraId="26306139" w14:textId="60A45F0A" w:rsidR="00A74F12" w:rsidRPr="00B57992" w:rsidRDefault="00B57992" w:rsidP="00BC36E5">
      <w:pPr>
        <w:spacing w:line="0" w:lineRule="atLeast"/>
        <w:ind w:leftChars="300" w:left="630"/>
        <w:rPr>
          <w:rFonts w:ascii="UD デジタル 教科書体 NK-R" w:eastAsia="UD デジタル 教科書体 NK-R" w:hAnsi="ＭＳ ゴシック"/>
          <w:sz w:val="22"/>
          <w:szCs w:val="22"/>
        </w:rPr>
      </w:pPr>
      <w:r w:rsidRPr="00B57992">
        <w:rPr>
          <w:rFonts w:ascii="UD デジタル 教科書体 NK-R" w:eastAsia="UD デジタル 教科書体 NK-R" w:hAnsi="ＭＳ ゴシック" w:hint="eastAsia"/>
          <w:sz w:val="22"/>
          <w:szCs w:val="22"/>
        </w:rPr>
        <w:t xml:space="preserve"> </w:t>
      </w:r>
      <w:r w:rsidR="00B46489" w:rsidRPr="00B57992">
        <w:rPr>
          <w:rFonts w:ascii="UD デジタル 教科書体 NK-R" w:eastAsia="UD デジタル 教科書体 NK-R" w:hAnsi="ＭＳ ゴシック" w:hint="eastAsia"/>
          <w:sz w:val="22"/>
          <w:szCs w:val="22"/>
        </w:rPr>
        <w:t>(応募多数の場合は</w:t>
      </w:r>
      <w:r w:rsidR="00252EEE" w:rsidRPr="00B57992">
        <w:rPr>
          <w:rFonts w:ascii="UD デジタル 教科書体 NK-R" w:eastAsia="UD デジタル 教科書体 NK-R" w:hAnsi="ＭＳ ゴシック" w:hint="eastAsia"/>
          <w:sz w:val="22"/>
          <w:szCs w:val="22"/>
        </w:rPr>
        <w:t>原則上位</w:t>
      </w:r>
      <w:r w:rsidRPr="00B57992">
        <w:rPr>
          <w:rFonts w:ascii="UD デジタル 教科書体 NK-R" w:eastAsia="UD デジタル 教科書体 NK-R" w:hAnsi="ＭＳ ゴシック" w:hint="eastAsia"/>
          <w:sz w:val="22"/>
          <w:szCs w:val="22"/>
        </w:rPr>
        <w:t>３</w:t>
      </w:r>
      <w:r w:rsidR="00252EEE" w:rsidRPr="00B57992">
        <w:rPr>
          <w:rFonts w:ascii="UD デジタル 教科書体 NK-R" w:eastAsia="UD デジタル 教科書体 NK-R" w:hAnsi="ＭＳ ゴシック" w:hint="eastAsia"/>
          <w:sz w:val="22"/>
          <w:szCs w:val="22"/>
        </w:rPr>
        <w:t>企業（団体）</w:t>
      </w:r>
      <w:r w:rsidR="00BC36E5" w:rsidRPr="00B57992">
        <w:rPr>
          <w:rFonts w:ascii="UD デジタル 教科書体 NK-R" w:eastAsia="UD デジタル 教科書体 NK-R" w:hAnsi="ＭＳ ゴシック" w:hint="eastAsia"/>
          <w:sz w:val="22"/>
          <w:szCs w:val="22"/>
        </w:rPr>
        <w:t>まで)</w:t>
      </w:r>
    </w:p>
    <w:p w14:paraId="2C564336" w14:textId="7AA19233"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E47A60">
      <w:pPr>
        <w:spacing w:line="0" w:lineRule="atLeas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E47A60">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E47A60">
      <w:pPr>
        <w:spacing w:line="0" w:lineRule="atLeast"/>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6BD1A515" w14:textId="3C438884" w:rsidR="00CF5A0C" w:rsidRPr="008B2510" w:rsidRDefault="00CF5A0C" w:rsidP="00E47A60">
      <w:pPr>
        <w:spacing w:line="0" w:lineRule="atLeast"/>
        <w:rPr>
          <w:rFonts w:ascii="UD デジタル 教科書体 NK-R" w:eastAsia="UD デジタル 教科書体 NK-R" w:hAnsi="ＭＳ ゴシック"/>
          <w:sz w:val="22"/>
          <w:szCs w:val="22"/>
        </w:rPr>
      </w:pPr>
    </w:p>
    <w:p w14:paraId="64B6FD81"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3DC9E72C" w:rsidR="00B46489" w:rsidRPr="008B2510" w:rsidRDefault="00B46489"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w:t>
      </w:r>
      <w:r w:rsidR="00DA730C" w:rsidRPr="002E3D4B">
        <w:rPr>
          <w:rFonts w:ascii="UD デジタル 教科書体 NK-R" w:eastAsia="UD デジタル 教科書体 NK-R" w:hAnsi="ＭＳ ゴシック" w:hint="eastAsia"/>
          <w:color w:val="000000" w:themeColor="text1"/>
          <w:sz w:val="22"/>
          <w:szCs w:val="22"/>
        </w:rPr>
        <w:t>当該年度の６月１日現在において、</w:t>
      </w:r>
      <w:r w:rsidRPr="008B2510">
        <w:rPr>
          <w:rFonts w:ascii="UD デジタル 教科書体 NK-R" w:eastAsia="UD デジタル 教科書体 NK-R" w:hAnsi="ＭＳ ゴシック" w:hint="eastAsia"/>
          <w:sz w:val="22"/>
          <w:szCs w:val="22"/>
        </w:rPr>
        <w:t>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A7BFBDC" w14:textId="3E990507" w:rsidR="00B46489" w:rsidRDefault="00B46489" w:rsidP="00B46489">
      <w:pPr>
        <w:rPr>
          <w:rFonts w:ascii="UD デジタル 教科書体 NK-R" w:eastAsia="UD デジタル 教科書体 NK-R" w:hAnsi="ＭＳ ゴシック"/>
          <w:sz w:val="22"/>
          <w:szCs w:val="22"/>
        </w:rPr>
      </w:pPr>
    </w:p>
    <w:p w14:paraId="0F62B07E" w14:textId="1212F580" w:rsidR="00DA730C" w:rsidRDefault="00DA730C" w:rsidP="00B46489">
      <w:pPr>
        <w:rPr>
          <w:rFonts w:ascii="UD デジタル 教科書体 NK-R" w:eastAsia="UD デジタル 教科書体 NK-R" w:hAnsi="ＭＳ ゴシック"/>
          <w:sz w:val="22"/>
          <w:szCs w:val="22"/>
        </w:rPr>
      </w:pPr>
    </w:p>
    <w:p w14:paraId="7C60E898" w14:textId="62E42D53" w:rsidR="00DA730C" w:rsidRDefault="00DA730C" w:rsidP="00B46489">
      <w:pPr>
        <w:rPr>
          <w:rFonts w:ascii="UD デジタル 教科書体 NK-R" w:eastAsia="UD デジタル 教科書体 NK-R" w:hAnsi="ＭＳ ゴシック"/>
          <w:sz w:val="22"/>
          <w:szCs w:val="22"/>
        </w:rPr>
      </w:pPr>
    </w:p>
    <w:p w14:paraId="66ABAAA2" w14:textId="56520A8F" w:rsidR="00DA730C" w:rsidRDefault="00DA730C" w:rsidP="00B46489">
      <w:pPr>
        <w:rPr>
          <w:rFonts w:ascii="UD デジタル 教科書体 NK-R" w:eastAsia="UD デジタル 教科書体 NK-R" w:hAnsi="ＭＳ ゴシック"/>
          <w:sz w:val="22"/>
          <w:szCs w:val="22"/>
        </w:rPr>
      </w:pPr>
    </w:p>
    <w:p w14:paraId="246BF8A0" w14:textId="22CD9284" w:rsidR="00DA730C" w:rsidRDefault="00DA730C" w:rsidP="00B46489">
      <w:pPr>
        <w:rPr>
          <w:rFonts w:ascii="UD デジタル 教科書体 NK-R" w:eastAsia="UD デジタル 教科書体 NK-R" w:hAnsi="ＭＳ ゴシック"/>
          <w:sz w:val="22"/>
          <w:szCs w:val="22"/>
        </w:rPr>
      </w:pPr>
    </w:p>
    <w:p w14:paraId="437AA3DA" w14:textId="0B00D426" w:rsidR="00DA730C" w:rsidRDefault="00DA730C" w:rsidP="00B46489">
      <w:pPr>
        <w:rPr>
          <w:rFonts w:ascii="UD デジタル 教科書体 NK-R" w:eastAsia="UD デジタル 教科書体 NK-R" w:hAnsi="ＭＳ ゴシック"/>
          <w:sz w:val="22"/>
          <w:szCs w:val="22"/>
        </w:rPr>
      </w:pPr>
    </w:p>
    <w:p w14:paraId="39D76B3B" w14:textId="0C06C702" w:rsidR="00DA730C" w:rsidRDefault="00DA730C" w:rsidP="00B46489">
      <w:pPr>
        <w:rPr>
          <w:rFonts w:ascii="UD デジタル 教科書体 NK-R" w:eastAsia="UD デジタル 教科書体 NK-R" w:hAnsi="ＭＳ ゴシック"/>
          <w:sz w:val="22"/>
          <w:szCs w:val="22"/>
        </w:rPr>
      </w:pPr>
    </w:p>
    <w:p w14:paraId="7B0D5BD5" w14:textId="771A3E9B" w:rsidR="00DA730C" w:rsidRDefault="00DA730C" w:rsidP="00B46489">
      <w:pPr>
        <w:rPr>
          <w:rFonts w:ascii="UD デジタル 教科書体 NK-R" w:eastAsia="UD デジタル 教科書体 NK-R" w:hAnsi="ＭＳ ゴシック"/>
          <w:sz w:val="22"/>
          <w:szCs w:val="22"/>
        </w:rPr>
      </w:pPr>
    </w:p>
    <w:p w14:paraId="44E0AE87" w14:textId="12C37F64" w:rsidR="00DA730C" w:rsidRDefault="00DA730C" w:rsidP="00B46489">
      <w:pPr>
        <w:rPr>
          <w:rFonts w:ascii="UD デジタル 教科書体 NK-R" w:eastAsia="UD デジタル 教科書体 NK-R" w:hAnsi="ＭＳ ゴシック"/>
          <w:sz w:val="22"/>
          <w:szCs w:val="22"/>
        </w:rPr>
      </w:pPr>
    </w:p>
    <w:p w14:paraId="70FAD43A" w14:textId="417B6D38" w:rsidR="00DA730C" w:rsidRDefault="00DA730C" w:rsidP="00B46489">
      <w:pPr>
        <w:rPr>
          <w:rFonts w:ascii="UD デジタル 教科書体 NK-R" w:eastAsia="UD デジタル 教科書体 NK-R" w:hAnsi="ＭＳ ゴシック"/>
          <w:sz w:val="22"/>
          <w:szCs w:val="22"/>
        </w:rPr>
      </w:pPr>
    </w:p>
    <w:p w14:paraId="3719CC3E" w14:textId="0E7F715F" w:rsidR="00DA730C" w:rsidRDefault="00DA730C" w:rsidP="00B46489">
      <w:pPr>
        <w:rPr>
          <w:rFonts w:ascii="UD デジタル 教科書体 NK-R" w:eastAsia="UD デジタル 教科書体 NK-R" w:hAnsi="ＭＳ ゴシック"/>
          <w:sz w:val="22"/>
          <w:szCs w:val="22"/>
        </w:rPr>
      </w:pPr>
    </w:p>
    <w:p w14:paraId="4A2D1424" w14:textId="5638E31D" w:rsidR="00DA730C" w:rsidRDefault="00DA730C" w:rsidP="00B46489">
      <w:pPr>
        <w:rPr>
          <w:rFonts w:ascii="UD デジタル 教科書体 NK-R" w:eastAsia="UD デジタル 教科書体 NK-R" w:hAnsi="ＭＳ ゴシック"/>
          <w:sz w:val="22"/>
          <w:szCs w:val="22"/>
        </w:rPr>
      </w:pPr>
    </w:p>
    <w:p w14:paraId="5F6DA481" w14:textId="3FF2608E" w:rsidR="00DA730C" w:rsidRDefault="00DA730C" w:rsidP="00B46489">
      <w:pPr>
        <w:rPr>
          <w:rFonts w:ascii="UD デジタル 教科書体 NK-R" w:eastAsia="UD デジタル 教科書体 NK-R" w:hAnsi="ＭＳ ゴシック"/>
          <w:sz w:val="22"/>
          <w:szCs w:val="22"/>
        </w:rPr>
      </w:pPr>
    </w:p>
    <w:p w14:paraId="506F09F7" w14:textId="3B7ACD19" w:rsidR="00DA730C" w:rsidRDefault="00DA730C" w:rsidP="00B46489">
      <w:pPr>
        <w:rPr>
          <w:rFonts w:ascii="UD デジタル 教科書体 NK-R" w:eastAsia="UD デジタル 教科書体 NK-R" w:hAnsi="ＭＳ ゴシック"/>
          <w:sz w:val="22"/>
          <w:szCs w:val="22"/>
        </w:rPr>
      </w:pPr>
    </w:p>
    <w:p w14:paraId="711AFA3E" w14:textId="44929F92" w:rsidR="00DA730C" w:rsidRDefault="00DA730C" w:rsidP="00B46489">
      <w:pPr>
        <w:rPr>
          <w:rFonts w:ascii="UD デジタル 教科書体 NK-R" w:eastAsia="UD デジタル 教科書体 NK-R" w:hAnsi="ＭＳ ゴシック"/>
          <w:sz w:val="22"/>
          <w:szCs w:val="22"/>
        </w:rPr>
      </w:pPr>
    </w:p>
    <w:p w14:paraId="48008FDC" w14:textId="77777777" w:rsidR="00DA730C" w:rsidRPr="008B2510" w:rsidRDefault="00DA730C" w:rsidP="00B46489">
      <w:pPr>
        <w:rPr>
          <w:rFonts w:ascii="UD デジタル 教科書体 NK-R" w:eastAsia="UD デジタル 教科書体 NK-R" w:hAnsi="ＭＳ ゴシック"/>
          <w:sz w:val="22"/>
          <w:szCs w:val="22"/>
        </w:rPr>
      </w:pPr>
    </w:p>
    <w:p w14:paraId="7179E52F" w14:textId="2865CA40" w:rsidR="007D2BD4" w:rsidRPr="00B57992" w:rsidRDefault="00B46489" w:rsidP="00DA730C">
      <w:pPr>
        <w:widowControl/>
        <w:ind w:left="440" w:hangingChars="200" w:hanging="440"/>
        <w:jc w:val="lef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BC36E5">
        <w:rPr>
          <w:rFonts w:ascii="UD デジタル 教科書体 NK-R" w:eastAsia="UD デジタル 教科書体 NK-R" w:hAnsi="ＭＳ ゴシック" w:hint="eastAsia"/>
          <w:sz w:val="22"/>
          <w:szCs w:val="22"/>
        </w:rPr>
        <w:t>。</w:t>
      </w:r>
      <w:r w:rsidR="00B57992" w:rsidRPr="00B57992">
        <w:rPr>
          <w:rFonts w:ascii="UD デジタル 教科書体 NK-R" w:eastAsia="UD デジタル 教科書体 NK-R" w:hAnsi="ＭＳ ゴシック" w:hint="eastAsia"/>
          <w:sz w:val="22"/>
          <w:szCs w:val="22"/>
        </w:rPr>
        <w:t xml:space="preserve"> </w:t>
      </w:r>
      <w:r w:rsidR="00BC36E5" w:rsidRPr="00B57992">
        <w:rPr>
          <w:rFonts w:ascii="UD デジタル 教科書体 NK-R" w:eastAsia="UD デジタル 教科書体 NK-R" w:hAnsi="ＭＳ ゴシック" w:hint="eastAsia"/>
          <w:sz w:val="22"/>
          <w:szCs w:val="22"/>
        </w:rPr>
        <w:t xml:space="preserve">(応募多数の場合は原則上位３企業（団体）まで) </w:t>
      </w:r>
    </w:p>
    <w:sectPr w:rsidR="007D2BD4" w:rsidRPr="00B57992" w:rsidSect="00B46489">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2784"/>
      <w:docPartObj>
        <w:docPartGallery w:val="Page Numbers (Bottom of Page)"/>
        <w:docPartUnique/>
      </w:docPartObj>
    </w:sdtPr>
    <w:sdtEndPr/>
    <w:sdtContent>
      <w:p w14:paraId="37997FBF" w14:textId="14D853E1" w:rsidR="001235D8" w:rsidRDefault="001235D8">
        <w:pPr>
          <w:pStyle w:val="a6"/>
          <w:jc w:val="center"/>
        </w:pPr>
        <w:r>
          <w:fldChar w:fldCharType="begin"/>
        </w:r>
        <w:r>
          <w:instrText>PAGE   \* MERGEFORMAT</w:instrText>
        </w:r>
        <w:r>
          <w:fldChar w:fldCharType="separate"/>
        </w:r>
        <w:r w:rsidR="00EF7198" w:rsidRPr="00EF7198">
          <w:rPr>
            <w:noProof/>
            <w:lang w:val="ja-JP"/>
          </w:rPr>
          <w:t>3</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7"/>
    <w:rsid w:val="000525FD"/>
    <w:rsid w:val="000A29EE"/>
    <w:rsid w:val="000A5390"/>
    <w:rsid w:val="000F4936"/>
    <w:rsid w:val="001235D8"/>
    <w:rsid w:val="001347C6"/>
    <w:rsid w:val="00175C11"/>
    <w:rsid w:val="00177F80"/>
    <w:rsid w:val="001C6C95"/>
    <w:rsid w:val="001F6D0F"/>
    <w:rsid w:val="00222B56"/>
    <w:rsid w:val="00252EEE"/>
    <w:rsid w:val="00261C93"/>
    <w:rsid w:val="002620AD"/>
    <w:rsid w:val="002962F2"/>
    <w:rsid w:val="002C5C9B"/>
    <w:rsid w:val="002E3D4B"/>
    <w:rsid w:val="003B16F2"/>
    <w:rsid w:val="003D6B4D"/>
    <w:rsid w:val="004C4C84"/>
    <w:rsid w:val="00510DF6"/>
    <w:rsid w:val="00546138"/>
    <w:rsid w:val="00576ADE"/>
    <w:rsid w:val="005C516D"/>
    <w:rsid w:val="00603E7C"/>
    <w:rsid w:val="006B78F2"/>
    <w:rsid w:val="007557BE"/>
    <w:rsid w:val="007D2BD4"/>
    <w:rsid w:val="00824347"/>
    <w:rsid w:val="00831C94"/>
    <w:rsid w:val="00884725"/>
    <w:rsid w:val="008B2510"/>
    <w:rsid w:val="008B2B6C"/>
    <w:rsid w:val="008D6312"/>
    <w:rsid w:val="008D7821"/>
    <w:rsid w:val="008E13EC"/>
    <w:rsid w:val="008E5D79"/>
    <w:rsid w:val="00970F00"/>
    <w:rsid w:val="00974702"/>
    <w:rsid w:val="00A74F12"/>
    <w:rsid w:val="00A95C15"/>
    <w:rsid w:val="00AA1A81"/>
    <w:rsid w:val="00B04F27"/>
    <w:rsid w:val="00B24D81"/>
    <w:rsid w:val="00B46489"/>
    <w:rsid w:val="00B57992"/>
    <w:rsid w:val="00B818D2"/>
    <w:rsid w:val="00B84D30"/>
    <w:rsid w:val="00BC36E5"/>
    <w:rsid w:val="00C06C87"/>
    <w:rsid w:val="00C178E2"/>
    <w:rsid w:val="00C3418B"/>
    <w:rsid w:val="00CB4301"/>
    <w:rsid w:val="00CC68E1"/>
    <w:rsid w:val="00CF18F0"/>
    <w:rsid w:val="00CF5A0C"/>
    <w:rsid w:val="00CF6C2F"/>
    <w:rsid w:val="00D21572"/>
    <w:rsid w:val="00D507D6"/>
    <w:rsid w:val="00D80270"/>
    <w:rsid w:val="00DA730C"/>
    <w:rsid w:val="00DF563F"/>
    <w:rsid w:val="00E47A60"/>
    <w:rsid w:val="00E87A1E"/>
    <w:rsid w:val="00EF7198"/>
    <w:rsid w:val="00F317E3"/>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2022-07-28T06:26:00Z</dcterms:created>
  <dcterms:modified xsi:type="dcterms:W3CDTF">2023-07-21T01:43:00Z</dcterms:modified>
</cp:coreProperties>
</file>