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28" w:rsidRDefault="00B22C54" w:rsidP="00545001">
      <w:pPr>
        <w:jc w:val="center"/>
        <w:rPr>
          <w:b/>
          <w:sz w:val="24"/>
        </w:rPr>
      </w:pPr>
      <w:r>
        <w:rPr>
          <w:b/>
          <w:noProof/>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-534670</wp:posOffset>
                </wp:positionV>
                <wp:extent cx="84772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47725" cy="514350"/>
                        </a:xfrm>
                        <a:prstGeom prst="rect">
                          <a:avLst/>
                        </a:prstGeom>
                        <a:solidFill>
                          <a:schemeClr val="lt1"/>
                        </a:solidFill>
                        <a:ln w="6350">
                          <a:solidFill>
                            <a:prstClr val="black"/>
                          </a:solidFill>
                        </a:ln>
                      </wps:spPr>
                      <wps:txbx>
                        <w:txbxContent>
                          <w:p w:rsidR="00B22C54" w:rsidRPr="00B22C54" w:rsidRDefault="00B22C54" w:rsidP="00B22C54">
                            <w:pPr>
                              <w:spacing w:line="24" w:lineRule="auto"/>
                              <w:jc w:val="center"/>
                              <w:rPr>
                                <w:rFonts w:asciiTheme="majorEastAsia" w:eastAsiaTheme="majorEastAsia" w:hAnsiTheme="majorEastAsia"/>
                                <w:b/>
                                <w:sz w:val="28"/>
                                <w:szCs w:val="28"/>
                              </w:rPr>
                            </w:pPr>
                            <w:r w:rsidRPr="00B22C54">
                              <w:rPr>
                                <w:rFonts w:asciiTheme="majorEastAsia" w:eastAsiaTheme="majorEastAsia" w:hAnsiTheme="majorEastAsia" w:hint="eastAsia"/>
                                <w:b/>
                                <w:sz w:val="28"/>
                                <w:szCs w:val="28"/>
                              </w:rPr>
                              <w:t>資料</w:t>
                            </w:r>
                            <w:r w:rsidRPr="00B22C54">
                              <w:rPr>
                                <w:rFonts w:asciiTheme="majorEastAsia" w:eastAsiaTheme="majorEastAsia" w:hAnsiTheme="majorEastAsia"/>
                                <w:b/>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55pt;margin-top:-42.1pt;width:66.75pt;height:4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" fillcolor="white [3201]" strokeweight=".5pt">
                <v:textbox>
                  <w:txbxContent>
                    <w:p w:rsidR="00B22C54" w:rsidRPr="00B22C54" w:rsidRDefault="00B22C54" w:rsidP="00B22C54">
                      <w:pPr>
                        <w:spacing w:line="24" w:lineRule="auto"/>
                        <w:jc w:val="center"/>
                        <w:rPr>
                          <w:rFonts w:asciiTheme="majorEastAsia" w:eastAsiaTheme="majorEastAsia" w:hAnsiTheme="majorEastAsia" w:hint="eastAsia"/>
                          <w:b/>
                          <w:sz w:val="28"/>
                          <w:szCs w:val="28"/>
                        </w:rPr>
                      </w:pPr>
                      <w:r w:rsidRPr="00B22C54">
                        <w:rPr>
                          <w:rFonts w:asciiTheme="majorEastAsia" w:eastAsiaTheme="majorEastAsia" w:hAnsiTheme="majorEastAsia" w:hint="eastAsia"/>
                          <w:b/>
                          <w:sz w:val="28"/>
                          <w:szCs w:val="28"/>
                        </w:rPr>
                        <w:t>資料</w:t>
                      </w:r>
                      <w:r w:rsidRPr="00B22C54">
                        <w:rPr>
                          <w:rFonts w:asciiTheme="majorEastAsia" w:eastAsiaTheme="majorEastAsia" w:hAnsiTheme="majorEastAsia"/>
                          <w:b/>
                          <w:sz w:val="28"/>
                          <w:szCs w:val="28"/>
                        </w:rPr>
                        <w:t>１</w:t>
                      </w:r>
                    </w:p>
                  </w:txbxContent>
                </v:textbox>
                <w10:wrap anchorx="margin"/>
              </v:shape>
            </w:pict>
          </mc:Fallback>
        </mc:AlternateContent>
      </w:r>
    </w:p>
    <w:p w:rsidR="00545001" w:rsidRDefault="00545001" w:rsidP="00545001">
      <w:pPr>
        <w:jc w:val="center"/>
        <w:rPr>
          <w:b/>
          <w:sz w:val="24"/>
        </w:rPr>
      </w:pPr>
      <w:r w:rsidRPr="00545001">
        <w:rPr>
          <w:rFonts w:hint="eastAsia"/>
          <w:b/>
          <w:sz w:val="24"/>
        </w:rPr>
        <w:t>刑法改正に伴う</w:t>
      </w:r>
      <w:r w:rsidR="00B760F5">
        <w:rPr>
          <w:rFonts w:hint="eastAsia"/>
          <w:b/>
          <w:sz w:val="24"/>
        </w:rPr>
        <w:t>特別部会の設置</w:t>
      </w:r>
      <w:r w:rsidR="008A2D0B">
        <w:rPr>
          <w:rFonts w:hint="eastAsia"/>
          <w:b/>
          <w:sz w:val="24"/>
        </w:rPr>
        <w:t>について</w:t>
      </w:r>
    </w:p>
    <w:p w:rsidR="001A3DD7" w:rsidRPr="00545001" w:rsidRDefault="001A3DD7" w:rsidP="00545001">
      <w:pPr>
        <w:jc w:val="center"/>
        <w:rPr>
          <w:b/>
          <w:sz w:val="24"/>
        </w:rPr>
      </w:pPr>
    </w:p>
    <w:p w:rsidR="005423F0" w:rsidRDefault="00B77636" w:rsidP="008A2D0B">
      <w:pPr>
        <w:jc w:val="left"/>
        <w:rPr>
          <w:rFonts w:asciiTheme="majorEastAsia" w:eastAsiaTheme="majorEastAsia" w:hAnsiTheme="majorEastAsia"/>
        </w:rPr>
      </w:pPr>
      <w:r>
        <w:rPr>
          <w:rFonts w:asciiTheme="majorEastAsia" w:eastAsiaTheme="majorEastAsia" w:hAnsiTheme="majorEastAsia" w:hint="eastAsia"/>
        </w:rPr>
        <w:t>＜刑法改正（</w:t>
      </w:r>
      <w:r w:rsidR="005423F0" w:rsidRPr="005423F0">
        <w:rPr>
          <w:rFonts w:asciiTheme="majorEastAsia" w:eastAsiaTheme="majorEastAsia" w:hAnsiTheme="majorEastAsia" w:hint="eastAsia"/>
        </w:rPr>
        <w:t>可決成立日　令和</w:t>
      </w:r>
      <w:r w:rsidR="005423F0" w:rsidRPr="005423F0">
        <w:rPr>
          <w:rFonts w:asciiTheme="majorEastAsia" w:eastAsiaTheme="majorEastAsia" w:hAnsiTheme="majorEastAsia"/>
        </w:rPr>
        <w:t>5年6月16日</w:t>
      </w:r>
      <w:r w:rsidR="005423F0">
        <w:rPr>
          <w:rFonts w:asciiTheme="majorEastAsia" w:eastAsiaTheme="majorEastAsia" w:hAnsiTheme="majorEastAsia" w:hint="eastAsia"/>
        </w:rPr>
        <w:t xml:space="preserve">、公布日　</w:t>
      </w:r>
      <w:r w:rsidR="005423F0" w:rsidRPr="005423F0">
        <w:rPr>
          <w:rFonts w:asciiTheme="majorEastAsia" w:eastAsiaTheme="majorEastAsia" w:hAnsiTheme="majorEastAsia" w:hint="eastAsia"/>
        </w:rPr>
        <w:t>令和</w:t>
      </w:r>
      <w:r w:rsidR="005423F0" w:rsidRPr="005423F0">
        <w:rPr>
          <w:rFonts w:asciiTheme="majorEastAsia" w:eastAsiaTheme="majorEastAsia" w:hAnsiTheme="majorEastAsia"/>
        </w:rPr>
        <w:t>5年6月23日</w:t>
      </w:r>
      <w:r w:rsidR="005423F0">
        <w:rPr>
          <w:rFonts w:asciiTheme="majorEastAsia" w:eastAsiaTheme="majorEastAsia" w:hAnsiTheme="majorEastAsia" w:hint="eastAsia"/>
        </w:rPr>
        <w:t>、</w:t>
      </w:r>
    </w:p>
    <w:p w:rsidR="008A2D0B" w:rsidRPr="00E7262B" w:rsidRDefault="005423F0" w:rsidP="005423F0">
      <w:pPr>
        <w:ind w:firstLineChars="600" w:firstLine="1285"/>
        <w:jc w:val="left"/>
        <w:rPr>
          <w:rFonts w:asciiTheme="majorEastAsia" w:eastAsiaTheme="majorEastAsia" w:hAnsiTheme="majorEastAsia"/>
        </w:rPr>
      </w:pPr>
      <w:r>
        <w:rPr>
          <w:rFonts w:asciiTheme="majorEastAsia" w:eastAsiaTheme="majorEastAsia" w:hAnsiTheme="majorEastAsia" w:hint="eastAsia"/>
        </w:rPr>
        <w:t xml:space="preserve">施行日　</w:t>
      </w:r>
      <w:r w:rsidR="00496172">
        <w:rPr>
          <w:rFonts w:asciiTheme="majorEastAsia" w:eastAsiaTheme="majorEastAsia" w:hAnsiTheme="majorEastAsia" w:hint="eastAsia"/>
        </w:rPr>
        <w:t>令和5年7月1</w:t>
      </w:r>
      <w:r w:rsidR="00496172">
        <w:rPr>
          <w:rFonts w:asciiTheme="majorEastAsia" w:eastAsiaTheme="majorEastAsia" w:hAnsiTheme="majorEastAsia"/>
        </w:rPr>
        <w:t>3</w:t>
      </w:r>
      <w:r w:rsidR="00496172">
        <w:rPr>
          <w:rFonts w:asciiTheme="majorEastAsia" w:eastAsiaTheme="majorEastAsia" w:hAnsiTheme="majorEastAsia" w:hint="eastAsia"/>
        </w:rPr>
        <w:t>日（一部の規定を除く）</w:t>
      </w:r>
      <w:r w:rsidR="008A2D0B" w:rsidRPr="00E7262B">
        <w:rPr>
          <w:rFonts w:asciiTheme="majorEastAsia" w:eastAsiaTheme="majorEastAsia" w:hAnsiTheme="majorEastAsia" w:hint="eastAsia"/>
        </w:rPr>
        <w:t>＞</w:t>
      </w:r>
    </w:p>
    <w:p w:rsidR="00E05165" w:rsidRDefault="008A2D0B" w:rsidP="008A2D0B">
      <w:pPr>
        <w:jc w:val="left"/>
      </w:pPr>
      <w:r>
        <w:rPr>
          <w:rFonts w:hint="eastAsia"/>
        </w:rPr>
        <w:t>●</w:t>
      </w:r>
      <w:r w:rsidR="00E05165">
        <w:rPr>
          <w:rFonts w:hint="eastAsia"/>
        </w:rPr>
        <w:t>「第17</w:t>
      </w:r>
      <w:r w:rsidR="00E05165">
        <w:t>8</w:t>
      </w:r>
      <w:r w:rsidR="00E05165">
        <w:rPr>
          <w:rFonts w:hint="eastAsia"/>
        </w:rPr>
        <w:t>条」</w:t>
      </w:r>
      <w:r w:rsidR="00F05A93">
        <w:rPr>
          <w:rFonts w:hint="eastAsia"/>
        </w:rPr>
        <w:t>準強制わいせつ及び準強制性交等</w:t>
      </w:r>
      <w:r w:rsidR="00E05165">
        <w:rPr>
          <w:rFonts w:hint="eastAsia"/>
        </w:rPr>
        <w:t>が削除</w:t>
      </w:r>
    </w:p>
    <w:p w:rsidR="00F05A93" w:rsidRDefault="00F05A93" w:rsidP="00E05165">
      <w:pPr>
        <w:ind w:firstLineChars="100" w:firstLine="214"/>
        <w:jc w:val="left"/>
      </w:pPr>
      <w:r>
        <w:rPr>
          <w:rFonts w:hint="eastAsia"/>
        </w:rPr>
        <w:t>（</w:t>
      </w:r>
      <w:r w:rsidR="00E05165">
        <w:rPr>
          <w:rFonts w:hint="eastAsia"/>
        </w:rPr>
        <w:t>「第17</w:t>
      </w:r>
      <w:r w:rsidR="00E05165">
        <w:t>6</w:t>
      </w:r>
      <w:r w:rsidR="00E05165">
        <w:rPr>
          <w:rFonts w:hint="eastAsia"/>
        </w:rPr>
        <w:t>条」</w:t>
      </w:r>
      <w:r>
        <w:rPr>
          <w:rFonts w:hint="eastAsia"/>
        </w:rPr>
        <w:t>強制わいせつ</w:t>
      </w:r>
      <w:r w:rsidR="00E05165">
        <w:rPr>
          <w:rFonts w:hint="eastAsia"/>
        </w:rPr>
        <w:t>「第17</w:t>
      </w:r>
      <w:r w:rsidR="00E05165">
        <w:t>7</w:t>
      </w:r>
      <w:r w:rsidR="00E05165">
        <w:rPr>
          <w:rFonts w:hint="eastAsia"/>
        </w:rPr>
        <w:t>条」</w:t>
      </w:r>
      <w:r>
        <w:rPr>
          <w:rFonts w:hint="eastAsia"/>
        </w:rPr>
        <w:t>強制性交</w:t>
      </w:r>
      <w:r w:rsidR="00E05165">
        <w:rPr>
          <w:rFonts w:hint="eastAsia"/>
        </w:rPr>
        <w:t>「第17</w:t>
      </w:r>
      <w:r w:rsidR="00E05165">
        <w:t>8</w:t>
      </w:r>
      <w:r w:rsidR="00E05165">
        <w:rPr>
          <w:rFonts w:hint="eastAsia"/>
        </w:rPr>
        <w:t>条」</w:t>
      </w:r>
      <w:r>
        <w:rPr>
          <w:rFonts w:hint="eastAsia"/>
        </w:rPr>
        <w:t>準強制わいせつ及び準強制性交等</w:t>
      </w:r>
      <w:r w:rsidR="00E05165">
        <w:rPr>
          <w:rFonts w:hint="eastAsia"/>
        </w:rPr>
        <w:t>を</w:t>
      </w:r>
    </w:p>
    <w:p w:rsidR="008A2D0B" w:rsidRDefault="00E05165" w:rsidP="00F05A93">
      <w:pPr>
        <w:ind w:firstLineChars="150" w:firstLine="321"/>
        <w:jc w:val="left"/>
      </w:pPr>
      <w:r>
        <w:rPr>
          <w:rFonts w:hint="eastAsia"/>
        </w:rPr>
        <w:t>「第17</w:t>
      </w:r>
      <w:r>
        <w:t>6</w:t>
      </w:r>
      <w:r>
        <w:rPr>
          <w:rFonts w:hint="eastAsia"/>
        </w:rPr>
        <w:t>条」</w:t>
      </w:r>
      <w:r w:rsidR="00F05A93">
        <w:rPr>
          <w:rFonts w:hint="eastAsia"/>
        </w:rPr>
        <w:t>不同意わいせつ</w:t>
      </w:r>
      <w:r>
        <w:rPr>
          <w:rFonts w:hint="eastAsia"/>
        </w:rPr>
        <w:t>「第17</w:t>
      </w:r>
      <w:r>
        <w:t>7</w:t>
      </w:r>
      <w:r>
        <w:rPr>
          <w:rFonts w:hint="eastAsia"/>
        </w:rPr>
        <w:t>条」</w:t>
      </w:r>
      <w:r w:rsidR="00F05A93">
        <w:rPr>
          <w:rFonts w:hint="eastAsia"/>
        </w:rPr>
        <w:t xml:space="preserve">不同意性交　</w:t>
      </w:r>
      <w:r>
        <w:rPr>
          <w:rFonts w:hint="eastAsia"/>
        </w:rPr>
        <w:t>に統合）</w:t>
      </w:r>
    </w:p>
    <w:p w:rsidR="00E05165" w:rsidRDefault="008A2D0B" w:rsidP="008A2D0B">
      <w:pPr>
        <w:jc w:val="left"/>
      </w:pPr>
      <w:r>
        <w:rPr>
          <w:rFonts w:hint="eastAsia"/>
        </w:rPr>
        <w:t>●</w:t>
      </w:r>
      <w:r w:rsidR="00E05165">
        <w:rPr>
          <w:rFonts w:hint="eastAsia"/>
        </w:rPr>
        <w:t>「第17</w:t>
      </w:r>
      <w:r w:rsidR="00E05165">
        <w:t>6</w:t>
      </w:r>
      <w:r w:rsidR="00E05165">
        <w:rPr>
          <w:rFonts w:hint="eastAsia"/>
        </w:rPr>
        <w:t>条」「第17</w:t>
      </w:r>
      <w:r w:rsidR="00E05165">
        <w:t>7</w:t>
      </w:r>
      <w:r w:rsidR="00E05165">
        <w:rPr>
          <w:rFonts w:hint="eastAsia"/>
        </w:rPr>
        <w:t>条」</w:t>
      </w:r>
      <w:r w:rsidR="00345C5F">
        <w:rPr>
          <w:rFonts w:hint="eastAsia"/>
        </w:rPr>
        <w:t>において、性行為同意年齢</w:t>
      </w:r>
      <w:r w:rsidR="00807AA4">
        <w:rPr>
          <w:rFonts w:hint="eastAsia"/>
        </w:rPr>
        <w:t>が13歳から16歳に引き上げ。</w:t>
      </w:r>
    </w:p>
    <w:p w:rsidR="002031C9" w:rsidRDefault="002031C9" w:rsidP="008A2D0B">
      <w:pPr>
        <w:jc w:val="left"/>
      </w:pPr>
    </w:p>
    <w:p w:rsidR="00F86979" w:rsidRDefault="00F86979" w:rsidP="008A2D0B">
      <w:pPr>
        <w:jc w:val="left"/>
        <w:rPr>
          <w:sz w:val="21"/>
        </w:rPr>
      </w:pPr>
    </w:p>
    <w:p w:rsidR="008A2D0B" w:rsidRPr="00C10A60" w:rsidRDefault="008A2D0B" w:rsidP="008A2D0B">
      <w:pPr>
        <w:jc w:val="left"/>
        <w:rPr>
          <w:rFonts w:asciiTheme="majorEastAsia" w:eastAsiaTheme="majorEastAsia" w:hAnsiTheme="majorEastAsia"/>
        </w:rPr>
      </w:pPr>
      <w:r w:rsidRPr="00C10A60">
        <w:rPr>
          <w:rFonts w:asciiTheme="majorEastAsia" w:eastAsiaTheme="majorEastAsia" w:hAnsiTheme="majorEastAsia" w:hint="eastAsia"/>
        </w:rPr>
        <w:t>＜</w:t>
      </w:r>
      <w:r w:rsidR="002031C9">
        <w:rPr>
          <w:rFonts w:asciiTheme="majorEastAsia" w:eastAsiaTheme="majorEastAsia" w:hAnsiTheme="majorEastAsia" w:hint="eastAsia"/>
        </w:rPr>
        <w:t>大阪府青少年健全育成条例</w:t>
      </w:r>
      <w:r w:rsidRPr="00C10A60">
        <w:rPr>
          <w:rFonts w:asciiTheme="majorEastAsia" w:eastAsiaTheme="majorEastAsia" w:hAnsiTheme="majorEastAsia" w:hint="eastAsia"/>
        </w:rPr>
        <w:t>＞</w:t>
      </w:r>
      <w:r w:rsidR="00B32407">
        <w:rPr>
          <w:rFonts w:asciiTheme="majorEastAsia" w:eastAsiaTheme="majorEastAsia" w:hAnsiTheme="majorEastAsia" w:hint="eastAsia"/>
        </w:rPr>
        <w:t>（現行）</w:t>
      </w:r>
    </w:p>
    <w:p w:rsidR="00D541D2" w:rsidRPr="00825D3A" w:rsidRDefault="00E05165" w:rsidP="00D541D2">
      <w:pPr>
        <w:ind w:left="204" w:hangingChars="100" w:hanging="204"/>
        <w:jc w:val="left"/>
        <w:rPr>
          <w:sz w:val="16"/>
          <w:szCs w:val="16"/>
        </w:rPr>
      </w:pPr>
      <w:r w:rsidRPr="00D541D2">
        <w:rPr>
          <w:rFonts w:hint="eastAsia"/>
          <w:noProof/>
          <w:sz w:val="21"/>
          <w:szCs w:val="20"/>
        </w:rPr>
        <mc:AlternateContent>
          <mc:Choice Requires="wps">
            <w:drawing>
              <wp:anchor distT="0" distB="0" distL="114300" distR="114300" simplePos="0" relativeHeight="251661312" behindDoc="0" locked="0" layoutInCell="1" allowOverlap="1" wp14:anchorId="3CF5E249" wp14:editId="3FF6EC4D">
                <wp:simplePos x="0" y="0"/>
                <wp:positionH relativeFrom="margin">
                  <wp:align>left</wp:align>
                </wp:positionH>
                <wp:positionV relativeFrom="paragraph">
                  <wp:posOffset>231737</wp:posOffset>
                </wp:positionV>
                <wp:extent cx="6334125" cy="4094328"/>
                <wp:effectExtent l="0" t="0" r="28575" b="20955"/>
                <wp:wrapNone/>
                <wp:docPr id="2" name="角丸四角形 2"/>
                <wp:cNvGraphicFramePr/>
                <a:graphic xmlns:a="http://schemas.openxmlformats.org/drawingml/2006/main">
                  <a:graphicData uri="http://schemas.microsoft.com/office/word/2010/wordprocessingShape">
                    <wps:wsp>
                      <wps:cNvSpPr/>
                      <wps:spPr>
                        <a:xfrm>
                          <a:off x="0" y="0"/>
                          <a:ext cx="6334125" cy="4094328"/>
                        </a:xfrm>
                        <a:prstGeom prst="roundRect">
                          <a:avLst>
                            <a:gd name="adj" fmla="val 5355"/>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B74FF" id="角丸四角形 2" o:spid="_x0000_s1026" style="position:absolute;left:0;text-align:left;margin-left:0;margin-top:18.25pt;width:498.75pt;height:32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" filled="f" strokecolor="#f79646" strokeweight="2pt">
                <w10:wrap anchorx="margin"/>
              </v:roundrect>
            </w:pict>
          </mc:Fallback>
        </mc:AlternateContent>
      </w:r>
    </w:p>
    <w:p w:rsidR="001F1377" w:rsidRDefault="001F1377" w:rsidP="007A625F">
      <w:pPr>
        <w:spacing w:line="20" w:lineRule="atLeast"/>
        <w:ind w:leftChars="100" w:left="214"/>
        <w:rPr>
          <w:b/>
          <w:sz w:val="21"/>
          <w:szCs w:val="20"/>
        </w:rPr>
      </w:pPr>
      <w:r>
        <w:rPr>
          <w:rFonts w:hint="eastAsia"/>
          <w:b/>
          <w:sz w:val="21"/>
          <w:szCs w:val="20"/>
        </w:rPr>
        <w:t>（子どもの性的虐待の記録に係る努力義務</w:t>
      </w:r>
      <w:r>
        <w:rPr>
          <w:rFonts w:hint="eastAsia"/>
          <w:b/>
          <w:sz w:val="21"/>
          <w:szCs w:val="20"/>
        </w:rPr>
        <w:t>）</w:t>
      </w:r>
    </w:p>
    <w:p w:rsidR="00D541D2" w:rsidRPr="001D6882" w:rsidRDefault="00545001" w:rsidP="007A625F">
      <w:pPr>
        <w:spacing w:line="20" w:lineRule="atLeast"/>
        <w:ind w:leftChars="100" w:left="214"/>
        <w:rPr>
          <w:rFonts w:asciiTheme="minorEastAsia" w:eastAsiaTheme="minorEastAsia" w:hAnsiTheme="minorEastAsia"/>
          <w:sz w:val="21"/>
          <w:szCs w:val="20"/>
        </w:rPr>
      </w:pPr>
      <w:r w:rsidRPr="00D541D2">
        <w:rPr>
          <w:rFonts w:hint="eastAsia"/>
          <w:b/>
          <w:sz w:val="21"/>
          <w:szCs w:val="20"/>
        </w:rPr>
        <w:t>第</w:t>
      </w:r>
      <w:r w:rsidR="00E105BD">
        <w:rPr>
          <w:b/>
          <w:sz w:val="21"/>
          <w:szCs w:val="20"/>
        </w:rPr>
        <w:t>44</w:t>
      </w:r>
      <w:r w:rsidRPr="00D541D2">
        <w:rPr>
          <w:rFonts w:hint="eastAsia"/>
          <w:b/>
          <w:sz w:val="21"/>
          <w:szCs w:val="20"/>
        </w:rPr>
        <w:t>条</w:t>
      </w:r>
      <w:r w:rsidRPr="00D541D2">
        <w:rPr>
          <w:rFonts w:hint="eastAsia"/>
          <w:sz w:val="21"/>
          <w:szCs w:val="20"/>
        </w:rPr>
        <w:t xml:space="preserve">　</w:t>
      </w:r>
      <w:r w:rsidRPr="001D6882">
        <w:rPr>
          <w:rFonts w:hint="eastAsia"/>
          <w:sz w:val="21"/>
          <w:szCs w:val="20"/>
          <w:u w:val="single"/>
        </w:rPr>
        <w:t>事業者及び保護者は、次の各号のいずれかに該当する青少年に対する性的虐待に係る行為の全部又は一部を視覚により認識することができる方法により描写した写真、電磁的記録</w:t>
      </w:r>
      <w:r w:rsidRPr="00E05165">
        <w:rPr>
          <w:rFonts w:hint="eastAsia"/>
          <w:sz w:val="21"/>
          <w:szCs w:val="20"/>
        </w:rPr>
        <w:t>（電子的方式、磁気的方式その他人の知覚によっては認識する</w:t>
      </w:r>
      <w:r w:rsidRPr="001D6882">
        <w:rPr>
          <w:rFonts w:asciiTheme="minorEastAsia" w:eastAsiaTheme="minorEastAsia" w:hAnsiTheme="minorEastAsia" w:hint="eastAsia"/>
          <w:sz w:val="21"/>
          <w:szCs w:val="20"/>
        </w:rPr>
        <w:t>ことができない方式で作られる記録であって、電子</w:t>
      </w:r>
    </w:p>
    <w:p w:rsidR="00D541D2" w:rsidRPr="001D6882" w:rsidRDefault="00545001" w:rsidP="007A625F">
      <w:pPr>
        <w:spacing w:line="20" w:lineRule="atLeast"/>
        <w:ind w:leftChars="100" w:left="214"/>
        <w:rPr>
          <w:rFonts w:asciiTheme="minorEastAsia" w:eastAsiaTheme="minorEastAsia" w:hAnsiTheme="minorEastAsia"/>
          <w:sz w:val="21"/>
          <w:szCs w:val="20"/>
          <w:u w:val="single"/>
        </w:rPr>
      </w:pPr>
      <w:r w:rsidRPr="001D6882">
        <w:rPr>
          <w:rFonts w:asciiTheme="minorEastAsia" w:eastAsiaTheme="minorEastAsia" w:hAnsiTheme="minorEastAsia" w:hint="eastAsia"/>
          <w:sz w:val="21"/>
          <w:szCs w:val="20"/>
        </w:rPr>
        <w:t>計算機による情報処理の用に供されるものをいう。）</w:t>
      </w:r>
      <w:r w:rsidRPr="001D6882">
        <w:rPr>
          <w:rFonts w:asciiTheme="minorEastAsia" w:eastAsiaTheme="minorEastAsia" w:hAnsiTheme="minorEastAsia" w:hint="eastAsia"/>
          <w:sz w:val="21"/>
          <w:szCs w:val="20"/>
          <w:u w:val="single"/>
        </w:rPr>
        <w:t>に係る記録媒体その他の物（以下「子どもの性的</w:t>
      </w:r>
    </w:p>
    <w:p w:rsidR="00545001" w:rsidRPr="001D6882" w:rsidRDefault="00545001" w:rsidP="007A625F">
      <w:pPr>
        <w:spacing w:line="20" w:lineRule="atLeast"/>
        <w:ind w:leftChars="100" w:left="214"/>
        <w:rPr>
          <w:rFonts w:asciiTheme="minorEastAsia" w:eastAsiaTheme="minorEastAsia" w:hAnsiTheme="minorEastAsia"/>
          <w:sz w:val="21"/>
          <w:szCs w:val="20"/>
        </w:rPr>
      </w:pPr>
      <w:r w:rsidRPr="001D6882">
        <w:rPr>
          <w:rFonts w:asciiTheme="minorEastAsia" w:eastAsiaTheme="minorEastAsia" w:hAnsiTheme="minorEastAsia" w:hint="eastAsia"/>
          <w:sz w:val="21"/>
          <w:szCs w:val="20"/>
          <w:u w:val="single"/>
        </w:rPr>
        <w:t>虐待の記録」という。）を製造し、及び販売しないよう努めなければならない。</w:t>
      </w:r>
    </w:p>
    <w:p w:rsidR="00545001" w:rsidRPr="001D6882" w:rsidRDefault="001D6882" w:rsidP="001D6882">
      <w:pPr>
        <w:spacing w:line="20" w:lineRule="atLeast"/>
        <w:rPr>
          <w:rFonts w:asciiTheme="minorEastAsia" w:eastAsiaTheme="minorEastAsia" w:hAnsiTheme="minorEastAsia"/>
          <w:sz w:val="21"/>
          <w:szCs w:val="20"/>
        </w:rPr>
      </w:pPr>
      <w:r>
        <w:rPr>
          <w:rFonts w:asciiTheme="minorEastAsia" w:eastAsiaTheme="minorEastAsia" w:hAnsiTheme="minorEastAsia" w:hint="eastAsia"/>
          <w:sz w:val="21"/>
          <w:szCs w:val="20"/>
        </w:rPr>
        <w:t>（１</w:t>
      </w:r>
      <w:r w:rsidRPr="001D6882">
        <w:rPr>
          <w:rFonts w:asciiTheme="minorEastAsia" w:eastAsiaTheme="minorEastAsia" w:hAnsiTheme="minorEastAsia" w:hint="eastAsia"/>
          <w:sz w:val="21"/>
          <w:szCs w:val="20"/>
        </w:rPr>
        <w:t>）</w:t>
      </w:r>
      <w:r w:rsidR="00545001" w:rsidRPr="001D6882">
        <w:rPr>
          <w:rFonts w:asciiTheme="minorEastAsia" w:eastAsiaTheme="minorEastAsia" w:hAnsiTheme="minorEastAsia" w:hint="eastAsia"/>
          <w:sz w:val="21"/>
          <w:szCs w:val="20"/>
          <w:u w:val="single"/>
        </w:rPr>
        <w:t>刑法</w:t>
      </w:r>
      <w:r w:rsidR="00545001" w:rsidRPr="001D6882">
        <w:rPr>
          <w:rFonts w:asciiTheme="minorEastAsia" w:eastAsiaTheme="minorEastAsia" w:hAnsiTheme="minorEastAsia" w:hint="eastAsia"/>
          <w:sz w:val="21"/>
          <w:szCs w:val="20"/>
        </w:rPr>
        <w:t>（明治40年法律第45号）</w:t>
      </w:r>
      <w:r w:rsidR="00545001" w:rsidRPr="001D6882">
        <w:rPr>
          <w:rFonts w:asciiTheme="minorEastAsia" w:eastAsiaTheme="minorEastAsia" w:hAnsiTheme="minorEastAsia" w:hint="eastAsia"/>
          <w:sz w:val="21"/>
          <w:szCs w:val="20"/>
          <w:u w:val="single"/>
        </w:rPr>
        <w:t>第176条か</w:t>
      </w:r>
      <w:r w:rsidR="00F86979" w:rsidRPr="001D6882">
        <w:rPr>
          <w:rFonts w:asciiTheme="minorEastAsia" w:eastAsiaTheme="minorEastAsia" w:hAnsiTheme="minorEastAsia" w:hint="eastAsia"/>
          <w:sz w:val="21"/>
          <w:szCs w:val="20"/>
          <w:u w:val="single"/>
        </w:rPr>
        <w:t>ら</w:t>
      </w:r>
      <w:r w:rsidR="00545001" w:rsidRPr="001D6882">
        <w:rPr>
          <w:rFonts w:asciiTheme="minorEastAsia" w:eastAsiaTheme="minorEastAsia" w:hAnsiTheme="minorEastAsia" w:hint="eastAsia"/>
          <w:sz w:val="21"/>
          <w:szCs w:val="20"/>
          <w:u w:val="single"/>
        </w:rPr>
        <w:t>第179条</w:t>
      </w:r>
      <w:r w:rsidR="00545001" w:rsidRPr="001D6882">
        <w:rPr>
          <w:rFonts w:asciiTheme="minorEastAsia" w:eastAsiaTheme="minorEastAsia" w:hAnsiTheme="minorEastAsia" w:hint="eastAsia"/>
          <w:sz w:val="21"/>
          <w:szCs w:val="20"/>
        </w:rPr>
        <w:t>までの規定に該当する行為</w:t>
      </w:r>
    </w:p>
    <w:p w:rsidR="00545001" w:rsidRPr="00D541D2" w:rsidRDefault="00545001" w:rsidP="00825D3A">
      <w:pPr>
        <w:spacing w:line="20" w:lineRule="atLeast"/>
        <w:rPr>
          <w:sz w:val="21"/>
          <w:szCs w:val="20"/>
        </w:rPr>
      </w:pPr>
      <w:r w:rsidRPr="001D6882">
        <w:rPr>
          <w:rFonts w:asciiTheme="minorEastAsia" w:eastAsiaTheme="minorEastAsia" w:hAnsiTheme="minorEastAsia" w:hint="eastAsia"/>
          <w:sz w:val="21"/>
          <w:szCs w:val="20"/>
        </w:rPr>
        <w:t>（２）児童福祉法（昭和22年法律第164号）第</w:t>
      </w:r>
      <w:r w:rsidRPr="00D541D2">
        <w:rPr>
          <w:rFonts w:hint="eastAsia"/>
          <w:sz w:val="21"/>
          <w:szCs w:val="20"/>
        </w:rPr>
        <w:t>34条第１項第６号に掲げる行為</w:t>
      </w:r>
    </w:p>
    <w:p w:rsidR="00D541D2" w:rsidRDefault="00545001" w:rsidP="00D541D2">
      <w:pPr>
        <w:spacing w:line="20" w:lineRule="atLeast"/>
        <w:ind w:left="408" w:hangingChars="200" w:hanging="408"/>
        <w:rPr>
          <w:sz w:val="21"/>
          <w:szCs w:val="20"/>
        </w:rPr>
      </w:pPr>
      <w:r w:rsidRPr="00D541D2">
        <w:rPr>
          <w:rFonts w:hint="eastAsia"/>
          <w:sz w:val="21"/>
          <w:szCs w:val="20"/>
        </w:rPr>
        <w:t>（３）児童買春、児童ポルノに係る行為等の規制及び処罰並びに児童の保護等に関する法律第２条第</w:t>
      </w:r>
    </w:p>
    <w:p w:rsidR="00545001" w:rsidRPr="00D541D2" w:rsidRDefault="00545001" w:rsidP="007A625F">
      <w:pPr>
        <w:spacing w:line="20" w:lineRule="atLeast"/>
        <w:ind w:leftChars="200" w:left="428"/>
        <w:rPr>
          <w:sz w:val="21"/>
          <w:szCs w:val="20"/>
        </w:rPr>
      </w:pPr>
      <w:r w:rsidRPr="00D541D2">
        <w:rPr>
          <w:rFonts w:hint="eastAsia"/>
          <w:sz w:val="21"/>
          <w:szCs w:val="20"/>
        </w:rPr>
        <w:t>２項に規定する児童買春</w:t>
      </w:r>
    </w:p>
    <w:p w:rsidR="00D541D2" w:rsidRDefault="00545001" w:rsidP="00D541D2">
      <w:pPr>
        <w:spacing w:line="20" w:lineRule="atLeast"/>
        <w:ind w:left="408" w:hangingChars="200" w:hanging="408"/>
        <w:rPr>
          <w:sz w:val="21"/>
          <w:szCs w:val="20"/>
        </w:rPr>
      </w:pPr>
      <w:r w:rsidRPr="00D541D2">
        <w:rPr>
          <w:rFonts w:hint="eastAsia"/>
          <w:sz w:val="21"/>
          <w:szCs w:val="20"/>
        </w:rPr>
        <w:t>（４）児童虐待の防止等に関する法律（平成12年法律第82号）第２条第２号に掲げる行為及び同法</w:t>
      </w:r>
    </w:p>
    <w:p w:rsidR="00545001" w:rsidRPr="00D541D2" w:rsidRDefault="00545001" w:rsidP="007A625F">
      <w:pPr>
        <w:spacing w:line="20" w:lineRule="atLeast"/>
        <w:ind w:leftChars="200" w:left="428"/>
        <w:rPr>
          <w:sz w:val="21"/>
          <w:szCs w:val="20"/>
        </w:rPr>
      </w:pPr>
      <w:r w:rsidRPr="00D541D2">
        <w:rPr>
          <w:rFonts w:hint="eastAsia"/>
          <w:sz w:val="21"/>
          <w:szCs w:val="20"/>
        </w:rPr>
        <w:t>第３条の虐待</w:t>
      </w:r>
    </w:p>
    <w:p w:rsidR="00545001" w:rsidRPr="00D541D2" w:rsidRDefault="00545001" w:rsidP="00825D3A">
      <w:pPr>
        <w:spacing w:line="20" w:lineRule="atLeast"/>
        <w:rPr>
          <w:sz w:val="21"/>
          <w:szCs w:val="20"/>
        </w:rPr>
      </w:pPr>
      <w:r w:rsidRPr="00D541D2">
        <w:rPr>
          <w:rFonts w:hint="eastAsia"/>
          <w:sz w:val="21"/>
          <w:szCs w:val="20"/>
        </w:rPr>
        <w:t>（５）第</w:t>
      </w:r>
      <w:r w:rsidR="000E0E48">
        <w:rPr>
          <w:rFonts w:hint="eastAsia"/>
          <w:sz w:val="21"/>
          <w:szCs w:val="20"/>
        </w:rPr>
        <w:t>3</w:t>
      </w:r>
      <w:r w:rsidR="000E0E48">
        <w:rPr>
          <w:sz w:val="21"/>
          <w:szCs w:val="20"/>
        </w:rPr>
        <w:t>9</w:t>
      </w:r>
      <w:bookmarkStart w:id="0" w:name="_GoBack"/>
      <w:bookmarkEnd w:id="0"/>
      <w:r w:rsidRPr="00D541D2">
        <w:rPr>
          <w:rFonts w:hint="eastAsia"/>
          <w:sz w:val="21"/>
          <w:szCs w:val="20"/>
        </w:rPr>
        <w:t>条各号に掲げる行為</w:t>
      </w:r>
    </w:p>
    <w:p w:rsidR="00545001" w:rsidRPr="00D541D2" w:rsidRDefault="00545001" w:rsidP="00D541D2">
      <w:pPr>
        <w:spacing w:line="20" w:lineRule="atLeast"/>
        <w:ind w:left="408" w:hangingChars="200" w:hanging="408"/>
        <w:rPr>
          <w:sz w:val="21"/>
          <w:szCs w:val="20"/>
        </w:rPr>
      </w:pPr>
      <w:r w:rsidRPr="00D541D2">
        <w:rPr>
          <w:rFonts w:hint="eastAsia"/>
          <w:sz w:val="21"/>
          <w:szCs w:val="20"/>
        </w:rPr>
        <w:t>（６）</w:t>
      </w:r>
      <w:r w:rsidRPr="002031C9">
        <w:rPr>
          <w:rFonts w:hint="eastAsia"/>
          <w:sz w:val="21"/>
          <w:szCs w:val="20"/>
          <w:u w:val="single"/>
        </w:rPr>
        <w:t>13歳</w:t>
      </w:r>
      <w:r w:rsidRPr="00E05165">
        <w:rPr>
          <w:rFonts w:hint="eastAsia"/>
          <w:sz w:val="21"/>
          <w:szCs w:val="20"/>
        </w:rPr>
        <w:t>未満</w:t>
      </w:r>
      <w:r w:rsidRPr="00D541D2">
        <w:rPr>
          <w:rFonts w:hint="eastAsia"/>
          <w:sz w:val="21"/>
          <w:szCs w:val="20"/>
        </w:rPr>
        <w:t>の青少年が水着、下着等を着用した状態で陰部又はでん部を強調した姿態をとらせる行為</w:t>
      </w:r>
    </w:p>
    <w:p w:rsidR="00545001" w:rsidRPr="00D541D2" w:rsidRDefault="00545001" w:rsidP="00D541D2">
      <w:pPr>
        <w:spacing w:line="20" w:lineRule="atLeast"/>
        <w:ind w:left="408" w:hangingChars="200" w:hanging="408"/>
        <w:rPr>
          <w:rFonts w:cs="ＭＳ 明朝"/>
          <w:sz w:val="21"/>
          <w:szCs w:val="20"/>
        </w:rPr>
      </w:pPr>
      <w:r w:rsidRPr="00D541D2">
        <w:rPr>
          <w:rFonts w:hint="eastAsia"/>
          <w:sz w:val="21"/>
          <w:szCs w:val="20"/>
        </w:rPr>
        <w:t>（７）</w:t>
      </w:r>
      <w:r w:rsidRPr="002031C9">
        <w:rPr>
          <w:rFonts w:hint="eastAsia"/>
          <w:sz w:val="21"/>
          <w:szCs w:val="20"/>
          <w:u w:val="single"/>
        </w:rPr>
        <w:t>13歳</w:t>
      </w:r>
      <w:r w:rsidRPr="00E05165">
        <w:rPr>
          <w:rFonts w:hint="eastAsia"/>
          <w:sz w:val="21"/>
          <w:szCs w:val="20"/>
        </w:rPr>
        <w:t>以上18歳</w:t>
      </w:r>
      <w:r w:rsidRPr="00D541D2">
        <w:rPr>
          <w:rFonts w:hint="eastAsia"/>
          <w:sz w:val="21"/>
          <w:szCs w:val="20"/>
        </w:rPr>
        <w:t>未満の青少年の同意を得ず、又は当該青少年を威</w:t>
      </w:r>
      <w:r w:rsidRPr="00D541D2">
        <w:rPr>
          <w:rFonts w:cs="ＭＳ 明朝" w:hint="eastAsia"/>
          <w:sz w:val="21"/>
          <w:szCs w:val="20"/>
        </w:rPr>
        <w:t>迫し、欺き、若しくは困惑させて当該青少年が水着、下着等を着用した状態で陰部又はでん部を強調した姿態をとらせる行為</w:t>
      </w:r>
    </w:p>
    <w:p w:rsidR="00545001" w:rsidRPr="00D541D2" w:rsidRDefault="00545001" w:rsidP="00D541D2">
      <w:pPr>
        <w:spacing w:line="20" w:lineRule="atLeast"/>
        <w:ind w:firstLineChars="100" w:firstLine="204"/>
        <w:rPr>
          <w:sz w:val="21"/>
          <w:szCs w:val="20"/>
        </w:rPr>
      </w:pPr>
      <w:r w:rsidRPr="00D541D2">
        <w:rPr>
          <w:rFonts w:cs="ＭＳ 明朝" w:hint="eastAsia"/>
          <w:sz w:val="21"/>
          <w:szCs w:val="20"/>
        </w:rPr>
        <w:t>２　何人も、</w:t>
      </w:r>
      <w:r w:rsidRPr="00D541D2">
        <w:rPr>
          <w:rFonts w:hint="eastAsia"/>
          <w:sz w:val="21"/>
          <w:szCs w:val="20"/>
        </w:rPr>
        <w:t>子どもの性的虐待の記録を所持しないよう努めなければならない。</w:t>
      </w:r>
    </w:p>
    <w:p w:rsidR="001A3DD7" w:rsidRDefault="001A3DD7" w:rsidP="00970D27"/>
    <w:p w:rsidR="002031C9" w:rsidRDefault="002031C9" w:rsidP="00970D27"/>
    <w:p w:rsidR="002031C9" w:rsidRDefault="002031C9" w:rsidP="00970D27">
      <w:r>
        <w:rPr>
          <w:rFonts w:hint="eastAsia"/>
        </w:rPr>
        <w:t>＜刑法改正に伴う特別部会の設置＞</w:t>
      </w:r>
    </w:p>
    <w:p w:rsidR="00867728" w:rsidRDefault="002031C9" w:rsidP="001A3DD7">
      <w:pPr>
        <w:jc w:val="left"/>
        <w:rPr>
          <w:rFonts w:asciiTheme="majorEastAsia" w:eastAsiaTheme="majorEastAsia" w:hAnsiTheme="majorEastAsia"/>
        </w:rPr>
      </w:pPr>
      <w:r>
        <w:rPr>
          <w:rFonts w:hint="eastAsia"/>
          <w:szCs w:val="16"/>
        </w:rPr>
        <w:t>・</w:t>
      </w:r>
      <w:r w:rsidRPr="00F05A93">
        <w:rPr>
          <w:rFonts w:hint="eastAsia"/>
          <w:szCs w:val="16"/>
        </w:rPr>
        <w:t>条例改正</w:t>
      </w:r>
      <w:r>
        <w:rPr>
          <w:rFonts w:hint="eastAsia"/>
          <w:szCs w:val="16"/>
        </w:rPr>
        <w:t>の必要性について、</w:t>
      </w:r>
      <w:r w:rsidRPr="00F05A93">
        <w:rPr>
          <w:rFonts w:hint="eastAsia"/>
          <w:szCs w:val="16"/>
        </w:rPr>
        <w:t>特別部会で議論</w:t>
      </w:r>
    </w:p>
    <w:sectPr w:rsidR="00867728" w:rsidSect="00F05A93">
      <w:pgSz w:w="11906" w:h="16838" w:code="9"/>
      <w:pgMar w:top="1247" w:right="851"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7C" w:rsidRDefault="00E34E7C" w:rsidP="00545001">
      <w:r>
        <w:separator/>
      </w:r>
    </w:p>
  </w:endnote>
  <w:endnote w:type="continuationSeparator" w:id="0">
    <w:p w:rsidR="00E34E7C" w:rsidRDefault="00E34E7C" w:rsidP="005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7C" w:rsidRDefault="00E34E7C" w:rsidP="00545001">
      <w:r>
        <w:separator/>
      </w:r>
    </w:p>
  </w:footnote>
  <w:footnote w:type="continuationSeparator" w:id="0">
    <w:p w:rsidR="00E34E7C" w:rsidRDefault="00E34E7C" w:rsidP="0054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5733"/>
    <w:multiLevelType w:val="hybridMultilevel"/>
    <w:tmpl w:val="084E15BA"/>
    <w:lvl w:ilvl="0" w:tplc="F41C7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962D74"/>
    <w:multiLevelType w:val="hybridMultilevel"/>
    <w:tmpl w:val="4CE8C072"/>
    <w:lvl w:ilvl="0" w:tplc="2AF8B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6A3206"/>
    <w:multiLevelType w:val="hybridMultilevel"/>
    <w:tmpl w:val="E640D182"/>
    <w:lvl w:ilvl="0" w:tplc="ABC88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C11E39"/>
    <w:multiLevelType w:val="hybridMultilevel"/>
    <w:tmpl w:val="BB2AEBD4"/>
    <w:lvl w:ilvl="0" w:tplc="928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13"/>
    <w:rsid w:val="00051280"/>
    <w:rsid w:val="000E0E48"/>
    <w:rsid w:val="0010585C"/>
    <w:rsid w:val="001A3DD7"/>
    <w:rsid w:val="001D6882"/>
    <w:rsid w:val="001F1377"/>
    <w:rsid w:val="002031C9"/>
    <w:rsid w:val="00342EF6"/>
    <w:rsid w:val="00345C5F"/>
    <w:rsid w:val="003A0A18"/>
    <w:rsid w:val="003F3ACC"/>
    <w:rsid w:val="00471647"/>
    <w:rsid w:val="00496172"/>
    <w:rsid w:val="004A4508"/>
    <w:rsid w:val="005423F0"/>
    <w:rsid w:val="00545001"/>
    <w:rsid w:val="006D7750"/>
    <w:rsid w:val="007A625F"/>
    <w:rsid w:val="00807AA4"/>
    <w:rsid w:val="00825D3A"/>
    <w:rsid w:val="00864C67"/>
    <w:rsid w:val="00867728"/>
    <w:rsid w:val="008A2D0B"/>
    <w:rsid w:val="00970D27"/>
    <w:rsid w:val="00B22C54"/>
    <w:rsid w:val="00B32407"/>
    <w:rsid w:val="00B760F5"/>
    <w:rsid w:val="00B77636"/>
    <w:rsid w:val="00CA37E3"/>
    <w:rsid w:val="00D541D2"/>
    <w:rsid w:val="00E05165"/>
    <w:rsid w:val="00E105BD"/>
    <w:rsid w:val="00E34E7C"/>
    <w:rsid w:val="00E65A13"/>
    <w:rsid w:val="00F05A93"/>
    <w:rsid w:val="00F31E87"/>
    <w:rsid w:val="00F86979"/>
    <w:rsid w:val="00FC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F8AAAB"/>
  <w15:docId w15:val="{683177A9-A098-4D15-B316-D56E13F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00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45001"/>
  </w:style>
  <w:style w:type="paragraph" w:styleId="a5">
    <w:name w:val="footer"/>
    <w:basedOn w:val="a"/>
    <w:link w:val="a6"/>
    <w:uiPriority w:val="99"/>
    <w:unhideWhenUsed/>
    <w:rsid w:val="0054500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45001"/>
  </w:style>
  <w:style w:type="paragraph" w:styleId="a7">
    <w:name w:val="List Paragraph"/>
    <w:basedOn w:val="a"/>
    <w:uiPriority w:val="34"/>
    <w:qFormat/>
    <w:rsid w:val="00545001"/>
    <w:pPr>
      <w:ind w:leftChars="400" w:left="840"/>
    </w:pPr>
  </w:style>
  <w:style w:type="paragraph" w:styleId="a8">
    <w:name w:val="Balloon Text"/>
    <w:basedOn w:val="a"/>
    <w:link w:val="a9"/>
    <w:uiPriority w:val="99"/>
    <w:semiHidden/>
    <w:unhideWhenUsed/>
    <w:rsid w:val="00867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出口　範幸</cp:lastModifiedBy>
  <cp:revision>12</cp:revision>
  <cp:lastPrinted>2017-10-06T00:49:00Z</cp:lastPrinted>
  <dcterms:created xsi:type="dcterms:W3CDTF">2023-05-23T04:10:00Z</dcterms:created>
  <dcterms:modified xsi:type="dcterms:W3CDTF">2023-08-03T08:07:00Z</dcterms:modified>
</cp:coreProperties>
</file>