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E42FE" w14:textId="58EA2825" w:rsidR="006F4DBB" w:rsidRDefault="006F4DBB">
      <w:pPr>
        <w:widowControl/>
        <w:jc w:val="left"/>
        <w:rPr>
          <w:rFonts w:ascii="游ゴシック" w:eastAsia="游ゴシック" w:hAnsi="游ゴシック"/>
          <w:bCs/>
          <w:szCs w:val="48"/>
        </w:rPr>
      </w:pPr>
      <w:r>
        <w:rPr>
          <w:rFonts w:ascii="HG丸ｺﾞｼｯｸM-PRO" w:eastAsia="HG丸ｺﾞｼｯｸM-PRO" w:hAnsi="HG丸ｺﾞｼｯｸM-PRO" w:hint="eastAsia"/>
          <w:bCs/>
          <w:noProof/>
          <w:sz w:val="44"/>
          <w:szCs w:val="48"/>
        </w:rPr>
        <mc:AlternateContent>
          <mc:Choice Requires="wps">
            <w:drawing>
              <wp:anchor distT="0" distB="0" distL="114300" distR="114300" simplePos="0" relativeHeight="251648000" behindDoc="0" locked="0" layoutInCell="1" allowOverlap="1" wp14:anchorId="26B03B3F" wp14:editId="11A78B3D">
                <wp:simplePos x="0" y="0"/>
                <wp:positionH relativeFrom="column">
                  <wp:posOffset>253365</wp:posOffset>
                </wp:positionH>
                <wp:positionV relativeFrom="paragraph">
                  <wp:posOffset>1270</wp:posOffset>
                </wp:positionV>
                <wp:extent cx="5200650" cy="540000"/>
                <wp:effectExtent l="19050" t="19050" r="38100" b="31750"/>
                <wp:wrapNone/>
                <wp:docPr id="38" name="正方形/長方形 38"/>
                <wp:cNvGraphicFramePr/>
                <a:graphic xmlns:a="http://schemas.openxmlformats.org/drawingml/2006/main">
                  <a:graphicData uri="http://schemas.microsoft.com/office/word/2010/wordprocessingShape">
                    <wps:wsp>
                      <wps:cNvSpPr/>
                      <wps:spPr>
                        <a:xfrm>
                          <a:off x="0" y="0"/>
                          <a:ext cx="5200650" cy="540000"/>
                        </a:xfrm>
                        <a:prstGeom prst="rect">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54678" w14:textId="670F58A9" w:rsidR="00E7106D" w:rsidRPr="008B1958" w:rsidRDefault="00E7106D" w:rsidP="006F4DBB">
                            <w:pPr>
                              <w:jc w:val="center"/>
                              <w:rPr>
                                <w:color w:val="000000" w:themeColor="text1"/>
                                <w:sz w:val="20"/>
                              </w:rPr>
                            </w:pPr>
                            <w:r w:rsidRPr="008B1958">
                              <w:rPr>
                                <w:rFonts w:ascii="HG丸ｺﾞｼｯｸM-PRO" w:eastAsia="HG丸ｺﾞｼｯｸM-PRO" w:hAnsi="HG丸ｺﾞｼｯｸM-PRO" w:hint="eastAsia"/>
                                <w:bCs/>
                                <w:color w:val="000000" w:themeColor="text1"/>
                                <w:sz w:val="40"/>
                                <w:szCs w:val="48"/>
                              </w:rPr>
                              <w:t>令和</w:t>
                            </w:r>
                            <w:r w:rsidR="001C6B5C">
                              <w:rPr>
                                <w:rFonts w:ascii="HG丸ｺﾞｼｯｸM-PRO" w:eastAsia="HG丸ｺﾞｼｯｸM-PRO" w:hAnsi="HG丸ｺﾞｼｯｸM-PRO" w:hint="eastAsia"/>
                                <w:bCs/>
                                <w:color w:val="000000" w:themeColor="text1"/>
                                <w:sz w:val="40"/>
                                <w:szCs w:val="48"/>
                              </w:rPr>
                              <w:t>5</w:t>
                            </w:r>
                            <w:r w:rsidRPr="008B1958">
                              <w:rPr>
                                <w:rFonts w:ascii="HG丸ｺﾞｼｯｸM-PRO" w:eastAsia="HG丸ｺﾞｼｯｸM-PRO" w:hAnsi="HG丸ｺﾞｼｯｸM-PRO" w:hint="eastAsia"/>
                                <w:bCs/>
                                <w:color w:val="000000" w:themeColor="text1"/>
                                <w:sz w:val="40"/>
                                <w:szCs w:val="48"/>
                              </w:rPr>
                              <w:t xml:space="preserve">年度 </w:t>
                            </w:r>
                            <w:r>
                              <w:rPr>
                                <w:rFonts w:ascii="HG丸ｺﾞｼｯｸM-PRO" w:eastAsia="HG丸ｺﾞｼｯｸM-PRO" w:hAnsi="HG丸ｺﾞｼｯｸM-PRO" w:hint="eastAsia"/>
                                <w:bCs/>
                                <w:color w:val="000000" w:themeColor="text1"/>
                                <w:sz w:val="40"/>
                                <w:szCs w:val="48"/>
                              </w:rPr>
                              <w:t>大阪府内地域別経済計算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03B3F" id="正方形/長方形 38" o:spid="_x0000_s1026" style="position:absolute;margin-left:19.95pt;margin-top:.1pt;width:409.5pt;height:4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" filled="f" strokecolor="black [3213]" strokeweight="4pt">
                <v:stroke linestyle="thickThin"/>
                <v:textbox>
                  <w:txbxContent>
                    <w:p w14:paraId="61154678" w14:textId="670F58A9" w:rsidR="00E7106D" w:rsidRPr="008B1958" w:rsidRDefault="00E7106D" w:rsidP="006F4DBB">
                      <w:pPr>
                        <w:jc w:val="center"/>
                        <w:rPr>
                          <w:color w:val="000000" w:themeColor="text1"/>
                          <w:sz w:val="20"/>
                        </w:rPr>
                      </w:pPr>
                      <w:r w:rsidRPr="008B1958">
                        <w:rPr>
                          <w:rFonts w:ascii="HG丸ｺﾞｼｯｸM-PRO" w:eastAsia="HG丸ｺﾞｼｯｸM-PRO" w:hAnsi="HG丸ｺﾞｼｯｸM-PRO" w:hint="eastAsia"/>
                          <w:bCs/>
                          <w:color w:val="000000" w:themeColor="text1"/>
                          <w:sz w:val="40"/>
                          <w:szCs w:val="48"/>
                        </w:rPr>
                        <w:t>令和</w:t>
                      </w:r>
                      <w:r w:rsidR="001C6B5C">
                        <w:rPr>
                          <w:rFonts w:ascii="HG丸ｺﾞｼｯｸM-PRO" w:eastAsia="HG丸ｺﾞｼｯｸM-PRO" w:hAnsi="HG丸ｺﾞｼｯｸM-PRO" w:hint="eastAsia"/>
                          <w:bCs/>
                          <w:color w:val="000000" w:themeColor="text1"/>
                          <w:sz w:val="40"/>
                          <w:szCs w:val="48"/>
                        </w:rPr>
                        <w:t>5</w:t>
                      </w:r>
                      <w:r w:rsidRPr="008B1958">
                        <w:rPr>
                          <w:rFonts w:ascii="HG丸ｺﾞｼｯｸM-PRO" w:eastAsia="HG丸ｺﾞｼｯｸM-PRO" w:hAnsi="HG丸ｺﾞｼｯｸM-PRO" w:hint="eastAsia"/>
                          <w:bCs/>
                          <w:color w:val="000000" w:themeColor="text1"/>
                          <w:sz w:val="40"/>
                          <w:szCs w:val="48"/>
                        </w:rPr>
                        <w:t xml:space="preserve">年度 </w:t>
                      </w:r>
                      <w:r>
                        <w:rPr>
                          <w:rFonts w:ascii="HG丸ｺﾞｼｯｸM-PRO" w:eastAsia="HG丸ｺﾞｼｯｸM-PRO" w:hAnsi="HG丸ｺﾞｼｯｸM-PRO" w:hint="eastAsia"/>
                          <w:bCs/>
                          <w:color w:val="000000" w:themeColor="text1"/>
                          <w:sz w:val="40"/>
                          <w:szCs w:val="48"/>
                        </w:rPr>
                        <w:t>大阪府内地域別経済計算</w:t>
                      </w:r>
                    </w:p>
                  </w:txbxContent>
                </v:textbox>
              </v:rect>
            </w:pict>
          </mc:Fallback>
        </mc:AlternateContent>
      </w:r>
    </w:p>
    <w:p w14:paraId="3A18F359" w14:textId="4A784342" w:rsidR="006F4DBB" w:rsidRDefault="006F4DBB">
      <w:pPr>
        <w:widowControl/>
        <w:jc w:val="left"/>
        <w:rPr>
          <w:rFonts w:ascii="游ゴシック" w:eastAsia="游ゴシック" w:hAnsi="游ゴシック"/>
          <w:bCs/>
          <w:szCs w:val="48"/>
        </w:rPr>
      </w:pPr>
    </w:p>
    <w:p w14:paraId="01C67814" w14:textId="5490FB10" w:rsidR="006F4DBB" w:rsidRDefault="006F4DBB">
      <w:pPr>
        <w:widowControl/>
        <w:jc w:val="left"/>
        <w:rPr>
          <w:rFonts w:ascii="游ゴシック" w:eastAsia="游ゴシック" w:hAnsi="游ゴシック"/>
          <w:bCs/>
          <w:szCs w:val="48"/>
        </w:rPr>
      </w:pPr>
    </w:p>
    <w:p w14:paraId="72D319B7" w14:textId="583AC8C0" w:rsidR="00432FCA" w:rsidRPr="00523F19" w:rsidRDefault="00523F19" w:rsidP="00523F19">
      <w:pPr>
        <w:widowControl/>
        <w:spacing w:line="240" w:lineRule="exact"/>
        <w:jc w:val="center"/>
        <w:rPr>
          <w:rFonts w:ascii="游ゴシック" w:eastAsia="游ゴシック" w:hAnsi="游ゴシック"/>
          <w:b/>
          <w:bCs/>
          <w:sz w:val="18"/>
          <w:szCs w:val="48"/>
        </w:rPr>
      </w:pPr>
      <w:r w:rsidRPr="00523F19">
        <w:rPr>
          <w:rFonts w:ascii="游ゴシック" w:eastAsia="游ゴシック" w:hAnsi="游ゴシック" w:hint="eastAsia"/>
          <w:b/>
          <w:bCs/>
          <w:sz w:val="18"/>
          <w:szCs w:val="48"/>
        </w:rPr>
        <w:t>【</w:t>
      </w:r>
      <w:r w:rsidR="008131F5">
        <w:rPr>
          <w:rFonts w:ascii="游ゴシック" w:eastAsia="游ゴシック" w:hAnsi="游ゴシック" w:hint="eastAsia"/>
          <w:b/>
          <w:bCs/>
          <w:sz w:val="18"/>
          <w:szCs w:val="48"/>
        </w:rPr>
        <w:t>地域別</w:t>
      </w:r>
      <w:r w:rsidRPr="00523F19">
        <w:rPr>
          <w:rFonts w:ascii="游ゴシック" w:eastAsia="游ゴシック" w:hAnsi="游ゴシック" w:hint="eastAsia"/>
          <w:b/>
          <w:bCs/>
          <w:sz w:val="18"/>
          <w:szCs w:val="48"/>
        </w:rPr>
        <w:t>主要指標】</w:t>
      </w:r>
    </w:p>
    <w:p w14:paraId="37F47B79" w14:textId="4874DFDD" w:rsidR="00432FCA" w:rsidRPr="00AC565B" w:rsidRDefault="006C7047" w:rsidP="00277EA8">
      <w:pPr>
        <w:widowControl/>
        <w:jc w:val="center"/>
        <w:rPr>
          <w:rFonts w:ascii="游ゴシック" w:eastAsia="游ゴシック" w:hAnsi="游ゴシック"/>
          <w:bCs/>
          <w:szCs w:val="48"/>
        </w:rPr>
      </w:pPr>
      <w:r w:rsidRPr="006C7047">
        <w:rPr>
          <w:rFonts w:ascii="游ゴシック" w:eastAsia="游ゴシック" w:hAnsi="游ゴシック"/>
          <w:bCs/>
          <w:szCs w:val="48"/>
        </w:rPr>
        <w:t xml:space="preserve"> </w:t>
      </w:r>
      <w:r w:rsidRPr="006C7047">
        <w:rPr>
          <w:rFonts w:ascii="游ゴシック" w:eastAsia="游ゴシック" w:hAnsi="游ゴシック"/>
          <w:bCs/>
          <w:noProof/>
          <w:szCs w:val="48"/>
        </w:rPr>
        <w:drawing>
          <wp:inline distT="0" distB="0" distL="0" distR="0" wp14:anchorId="39A12D9D" wp14:editId="093A1E97">
            <wp:extent cx="5212477" cy="2670539"/>
            <wp:effectExtent l="0" t="0" r="7620" b="0"/>
            <wp:docPr id="4497" name="図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6306" cy="2677624"/>
                    </a:xfrm>
                    <a:prstGeom prst="rect">
                      <a:avLst/>
                    </a:prstGeom>
                    <a:noFill/>
                    <a:ln>
                      <a:noFill/>
                    </a:ln>
                  </pic:spPr>
                </pic:pic>
              </a:graphicData>
            </a:graphic>
          </wp:inline>
        </w:drawing>
      </w:r>
    </w:p>
    <w:p w14:paraId="5E493C00" w14:textId="6A992D1A" w:rsidR="00432FCA" w:rsidRDefault="00432FCA">
      <w:pPr>
        <w:widowControl/>
        <w:jc w:val="left"/>
        <w:rPr>
          <w:rFonts w:ascii="游ゴシック" w:eastAsia="游ゴシック" w:hAnsi="游ゴシック"/>
          <w:bCs/>
          <w:szCs w:val="48"/>
        </w:rPr>
      </w:pPr>
    </w:p>
    <w:p w14:paraId="6226C150" w14:textId="20049560" w:rsidR="00C24A2B" w:rsidRPr="00523F19" w:rsidRDefault="00E04056" w:rsidP="00C24A2B">
      <w:pPr>
        <w:widowControl/>
        <w:spacing w:line="240" w:lineRule="exact"/>
        <w:jc w:val="center"/>
        <w:rPr>
          <w:rFonts w:ascii="游ゴシック" w:eastAsia="游ゴシック" w:hAnsi="游ゴシック"/>
          <w:b/>
          <w:bCs/>
          <w:sz w:val="18"/>
          <w:szCs w:val="48"/>
        </w:rPr>
      </w:pPr>
      <w:r>
        <w:rPr>
          <w:rFonts w:ascii="游ゴシック" w:eastAsia="游ゴシック" w:hAnsi="游ゴシック"/>
          <w:bCs/>
          <w:noProof/>
          <w:szCs w:val="48"/>
        </w:rPr>
        <mc:AlternateContent>
          <mc:Choice Requires="wpg">
            <w:drawing>
              <wp:anchor distT="0" distB="0" distL="114300" distR="114300" simplePos="0" relativeHeight="251925504" behindDoc="0" locked="0" layoutInCell="1" allowOverlap="1" wp14:anchorId="5A29C598" wp14:editId="6EB6C249">
                <wp:simplePos x="0" y="0"/>
                <wp:positionH relativeFrom="column">
                  <wp:posOffset>4064000</wp:posOffset>
                </wp:positionH>
                <wp:positionV relativeFrom="paragraph">
                  <wp:posOffset>115570</wp:posOffset>
                </wp:positionV>
                <wp:extent cx="1547495" cy="624840"/>
                <wp:effectExtent l="762000" t="0" r="14605" b="213360"/>
                <wp:wrapNone/>
                <wp:docPr id="53" name="グループ化 53"/>
                <wp:cNvGraphicFramePr/>
                <a:graphic xmlns:a="http://schemas.openxmlformats.org/drawingml/2006/main">
                  <a:graphicData uri="http://schemas.microsoft.com/office/word/2010/wordprocessingGroup">
                    <wpg:wgp>
                      <wpg:cNvGrpSpPr/>
                      <wpg:grpSpPr>
                        <a:xfrm>
                          <a:off x="0" y="0"/>
                          <a:ext cx="1547495" cy="624840"/>
                          <a:chOff x="0" y="0"/>
                          <a:chExt cx="1440000" cy="625657"/>
                        </a:xfrm>
                      </wpg:grpSpPr>
                      <wps:wsp>
                        <wps:cNvPr id="54" name="正方形/長方形 54"/>
                        <wps:cNvSpPr/>
                        <wps:spPr>
                          <a:xfrm>
                            <a:off x="0" y="0"/>
                            <a:ext cx="1440000" cy="143912"/>
                          </a:xfrm>
                          <a:prstGeom prst="rect">
                            <a:avLst/>
                          </a:prstGeom>
                          <a:solidFill>
                            <a:srgbClr val="005AFF"/>
                          </a:solidFill>
                          <a:ln>
                            <a:solidFill>
                              <a:srgbClr val="005A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B1DF7" w14:textId="77777777" w:rsidR="00C24A2B" w:rsidRPr="0007626A" w:rsidRDefault="00C24A2B" w:rsidP="00C24A2B">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三島</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線吹き出し 2 (枠付き) 63"/>
                        <wps:cNvSpPr/>
                        <wps:spPr>
                          <a:xfrm>
                            <a:off x="0" y="146302"/>
                            <a:ext cx="1440000" cy="479355"/>
                          </a:xfrm>
                          <a:prstGeom prst="borderCallout2">
                            <a:avLst>
                              <a:gd name="adj1" fmla="val 45810"/>
                              <a:gd name="adj2" fmla="val -181"/>
                              <a:gd name="adj3" fmla="val 53445"/>
                              <a:gd name="adj4" fmla="val -22805"/>
                              <a:gd name="adj5" fmla="val 133863"/>
                              <a:gd name="adj6" fmla="val -47050"/>
                            </a:avLst>
                          </a:prstGeom>
                          <a:solidFill>
                            <a:schemeClr val="bg1"/>
                          </a:solidFill>
                          <a:ln>
                            <a:solidFill>
                              <a:srgbClr val="005AFF"/>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6456A5CF" w14:textId="5B4BE8E9"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・「運輸・郵便業」、</w:t>
                              </w:r>
                              <w:r w:rsidR="00234A68">
                                <w:rPr>
                                  <w:rFonts w:ascii="游ゴシック" w:eastAsia="游ゴシック" w:hAnsi="游ゴシック" w:hint="eastAsia"/>
                                  <w:color w:val="000000" w:themeColor="text1"/>
                                  <w:sz w:val="14"/>
                                </w:rPr>
                                <w:t>「電気・ガス・水道・廃棄物処理業」、</w:t>
                              </w:r>
                              <w:r>
                                <w:rPr>
                                  <w:rFonts w:ascii="游ゴシック" w:eastAsia="游ゴシック" w:hAnsi="游ゴシック" w:hint="eastAsia"/>
                                  <w:color w:val="000000" w:themeColor="text1"/>
                                  <w:sz w:val="14"/>
                                </w:rPr>
                                <w:t>「はん用・生産用・業務用機械」等が</w:t>
                              </w:r>
                              <w:r w:rsidR="00851D3D">
                                <w:rPr>
                                  <w:rFonts w:ascii="游ゴシック" w:eastAsia="游ゴシック" w:hAnsi="游ゴシック" w:hint="eastAsia"/>
                                  <w:color w:val="000000" w:themeColor="text1"/>
                                  <w:sz w:val="14"/>
                                </w:rPr>
                                <w:t>寄与し、</w:t>
                              </w:r>
                              <w:r w:rsidR="00E04056">
                                <w:rPr>
                                  <w:rFonts w:ascii="游ゴシック" w:eastAsia="游ゴシック" w:hAnsi="游ゴシック" w:hint="eastAsia"/>
                                  <w:color w:val="000000" w:themeColor="text1"/>
                                  <w:sz w:val="14"/>
                                </w:rPr>
                                <w:t>実質成長率</w:t>
                              </w:r>
                              <w:r w:rsidR="00851D3D">
                                <w:rPr>
                                  <w:rFonts w:ascii="游ゴシック" w:eastAsia="游ゴシック" w:hAnsi="游ゴシック" w:hint="eastAsia"/>
                                  <w:color w:val="000000" w:themeColor="text1"/>
                                  <w:sz w:val="14"/>
                                </w:rPr>
                                <w:t>は３年連続のプラス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9C598" id="グループ化 53" o:spid="_x0000_s1027" style="position:absolute;left:0;text-align:left;margin-left:320pt;margin-top:9.1pt;width:121.85pt;height:49.2pt;z-index:251925504;mso-width-relative:margin;mso-height-relative:margin" coordsize="1440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">
                <v:rect id="正方形/長方形 54" o:spid="_x0000_s1028"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" fillcolor="#005aff" strokecolor="#005aff" strokeweight="1pt">
                  <v:textbox inset="0,0,0,0">
                    <w:txbxContent>
                      <w:p w14:paraId="505B1DF7" w14:textId="77777777" w:rsidR="00C24A2B" w:rsidRPr="0007626A" w:rsidRDefault="00C24A2B" w:rsidP="00C24A2B">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三島</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63" o:spid="_x0000_s1029" type="#_x0000_t48" style="position:absolute;top:1463;width:14400;height:4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" adj="-10163,28914,-4926,11544,-39,9895" fillcolor="white [3212]" strokecolor="#005aff" strokeweight="1pt">
                  <v:stroke startarrow="oval"/>
                  <v:textbox inset="1mm,1mm,1mm,1mm">
                    <w:txbxContent>
                      <w:p w14:paraId="6456A5CF" w14:textId="5B4BE8E9"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・「運輸・郵便業」、</w:t>
                        </w:r>
                        <w:r w:rsidR="00234A68">
                          <w:rPr>
                            <w:rFonts w:ascii="游ゴシック" w:eastAsia="游ゴシック" w:hAnsi="游ゴシック" w:hint="eastAsia"/>
                            <w:color w:val="000000" w:themeColor="text1"/>
                            <w:sz w:val="14"/>
                          </w:rPr>
                          <w:t>「電気・ガス・水道・廃棄物処理業」、</w:t>
                        </w:r>
                        <w:r>
                          <w:rPr>
                            <w:rFonts w:ascii="游ゴシック" w:eastAsia="游ゴシック" w:hAnsi="游ゴシック" w:hint="eastAsia"/>
                            <w:color w:val="000000" w:themeColor="text1"/>
                            <w:sz w:val="14"/>
                          </w:rPr>
                          <w:t>「はん用・生産用・業務用機械」等が</w:t>
                        </w:r>
                        <w:r w:rsidR="00851D3D">
                          <w:rPr>
                            <w:rFonts w:ascii="游ゴシック" w:eastAsia="游ゴシック" w:hAnsi="游ゴシック" w:hint="eastAsia"/>
                            <w:color w:val="000000" w:themeColor="text1"/>
                            <w:sz w:val="14"/>
                          </w:rPr>
                          <w:t>寄与し、</w:t>
                        </w:r>
                        <w:r w:rsidR="00E04056">
                          <w:rPr>
                            <w:rFonts w:ascii="游ゴシック" w:eastAsia="游ゴシック" w:hAnsi="游ゴシック" w:hint="eastAsia"/>
                            <w:color w:val="000000" w:themeColor="text1"/>
                            <w:sz w:val="14"/>
                          </w:rPr>
                          <w:t>実質成長率</w:t>
                        </w:r>
                        <w:r w:rsidR="00851D3D">
                          <w:rPr>
                            <w:rFonts w:ascii="游ゴシック" w:eastAsia="游ゴシック" w:hAnsi="游ゴシック" w:hint="eastAsia"/>
                            <w:color w:val="000000" w:themeColor="text1"/>
                            <w:sz w:val="14"/>
                          </w:rPr>
                          <w:t>は３年連続のプラス</w:t>
                        </w:r>
                      </w:p>
                    </w:txbxContent>
                  </v:textbox>
                  <o:callout v:ext="edit" minusy="t"/>
                </v:shape>
              </v:group>
            </w:pict>
          </mc:Fallback>
        </mc:AlternateContent>
      </w:r>
      <w:r w:rsidR="00FC5122">
        <w:rPr>
          <w:rFonts w:ascii="游ゴシック" w:eastAsia="游ゴシック" w:hAnsi="游ゴシック"/>
          <w:bCs/>
          <w:noProof/>
          <w:szCs w:val="48"/>
        </w:rPr>
        <w:drawing>
          <wp:anchor distT="0" distB="0" distL="114300" distR="114300" simplePos="0" relativeHeight="251932672" behindDoc="1" locked="0" layoutInCell="1" allowOverlap="1" wp14:anchorId="3537868A" wp14:editId="7323BD24">
            <wp:simplePos x="0" y="0"/>
            <wp:positionH relativeFrom="column">
              <wp:posOffset>1910080</wp:posOffset>
            </wp:positionH>
            <wp:positionV relativeFrom="paragraph">
              <wp:posOffset>107111</wp:posOffset>
            </wp:positionV>
            <wp:extent cx="1911411" cy="2700000"/>
            <wp:effectExtent l="0" t="0" r="0" b="5715"/>
            <wp:wrapNone/>
            <wp:docPr id="4496" name="図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 name="図 44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1411" cy="2700000"/>
                    </a:xfrm>
                    <a:prstGeom prst="rect">
                      <a:avLst/>
                    </a:prstGeom>
                  </pic:spPr>
                </pic:pic>
              </a:graphicData>
            </a:graphic>
            <wp14:sizeRelH relativeFrom="page">
              <wp14:pctWidth>0</wp14:pctWidth>
            </wp14:sizeRelH>
            <wp14:sizeRelV relativeFrom="page">
              <wp14:pctHeight>0</wp14:pctHeight>
            </wp14:sizeRelV>
          </wp:anchor>
        </w:drawing>
      </w:r>
      <w:r w:rsidR="00C24A2B" w:rsidRPr="00523F19">
        <w:rPr>
          <w:rFonts w:ascii="游ゴシック" w:eastAsia="游ゴシック" w:hAnsi="游ゴシック" w:hint="eastAsia"/>
          <w:b/>
          <w:bCs/>
          <w:sz w:val="18"/>
          <w:szCs w:val="48"/>
        </w:rPr>
        <w:t>【地域別結果のポイント】</w:t>
      </w:r>
    </w:p>
    <w:p w14:paraId="03D2FAE0" w14:textId="2CE9CA59" w:rsidR="00C24A2B" w:rsidRDefault="00C24A2B" w:rsidP="00C24A2B">
      <w:pPr>
        <w:widowControl/>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926528" behindDoc="0" locked="0" layoutInCell="1" allowOverlap="1" wp14:anchorId="1424284B" wp14:editId="01E7FD85">
                <wp:simplePos x="0" y="0"/>
                <wp:positionH relativeFrom="column">
                  <wp:posOffset>182245</wp:posOffset>
                </wp:positionH>
                <wp:positionV relativeFrom="paragraph">
                  <wp:posOffset>128905</wp:posOffset>
                </wp:positionV>
                <wp:extent cx="1547495" cy="530225"/>
                <wp:effectExtent l="0" t="0" r="1310005" b="136525"/>
                <wp:wrapNone/>
                <wp:docPr id="64" name="グループ化 64"/>
                <wp:cNvGraphicFramePr/>
                <a:graphic xmlns:a="http://schemas.openxmlformats.org/drawingml/2006/main">
                  <a:graphicData uri="http://schemas.microsoft.com/office/word/2010/wordprocessingGroup">
                    <wpg:wgp>
                      <wpg:cNvGrpSpPr/>
                      <wpg:grpSpPr>
                        <a:xfrm>
                          <a:off x="0" y="0"/>
                          <a:ext cx="1547495" cy="530225"/>
                          <a:chOff x="0" y="50700"/>
                          <a:chExt cx="1440000" cy="339220"/>
                        </a:xfrm>
                      </wpg:grpSpPr>
                      <wps:wsp>
                        <wps:cNvPr id="66" name="正方形/長方形 66"/>
                        <wps:cNvSpPr/>
                        <wps:spPr>
                          <a:xfrm>
                            <a:off x="0" y="50700"/>
                            <a:ext cx="1440000" cy="92073"/>
                          </a:xfrm>
                          <a:prstGeom prst="rect">
                            <a:avLst/>
                          </a:prstGeom>
                          <a:solidFill>
                            <a:srgbClr val="03AF7A"/>
                          </a:solidFill>
                          <a:ln>
                            <a:solidFill>
                              <a:srgbClr val="03AF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B5E87" w14:textId="77777777" w:rsidR="00C24A2B" w:rsidRPr="0007626A" w:rsidRDefault="00C24A2B" w:rsidP="00C24A2B">
                              <w:pPr>
                                <w:spacing w:line="140" w:lineRule="exact"/>
                                <w:jc w:val="center"/>
                                <w:rPr>
                                  <w:rFonts w:ascii="游ゴシック" w:eastAsia="游ゴシック" w:hAnsi="游ゴシック"/>
                                  <w:b/>
                                  <w:sz w:val="12"/>
                                </w:rPr>
                              </w:pPr>
                              <w:r w:rsidRPr="0007626A">
                                <w:rPr>
                                  <w:rFonts w:ascii="游ゴシック" w:eastAsia="游ゴシック" w:hAnsi="游ゴシック" w:hint="eastAsia"/>
                                  <w:b/>
                                  <w:sz w:val="14"/>
                                  <w14:textOutline w14:w="3175" w14:cap="rnd" w14:cmpd="sng" w14:algn="ctr">
                                    <w14:noFill/>
                                    <w14:prstDash w14:val="solid"/>
                                    <w14:bevel/>
                                  </w14:textOutline>
                                </w:rPr>
                                <w:t>豊能</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線吹き出し 2 (枠付き) 67"/>
                        <wps:cNvSpPr/>
                        <wps:spPr>
                          <a:xfrm>
                            <a:off x="0" y="146304"/>
                            <a:ext cx="1440000" cy="243616"/>
                          </a:xfrm>
                          <a:prstGeom prst="borderCallout2">
                            <a:avLst>
                              <a:gd name="adj1" fmla="val 48390"/>
                              <a:gd name="adj2" fmla="val 100181"/>
                              <a:gd name="adj3" fmla="val 45849"/>
                              <a:gd name="adj4" fmla="val 143616"/>
                              <a:gd name="adj5" fmla="val 120070"/>
                              <a:gd name="adj6" fmla="val 181338"/>
                            </a:avLst>
                          </a:prstGeom>
                          <a:solidFill>
                            <a:schemeClr val="bg1"/>
                          </a:solidFill>
                          <a:ln>
                            <a:solidFill>
                              <a:srgbClr val="03AF7A"/>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FC62A8C" w14:textId="77777777" w:rsidR="00C24A2B" w:rsidRPr="00630A77"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630A77">
                                <w:rPr>
                                  <w:rFonts w:ascii="游ゴシック" w:eastAsia="游ゴシック" w:hAnsi="游ゴシック" w:hint="eastAsia"/>
                                  <w:color w:val="000000" w:themeColor="text1"/>
                                  <w:sz w:val="14"/>
                                </w:rPr>
                                <w:t>「輸送用機械」</w:t>
                              </w:r>
                              <w:r>
                                <w:rPr>
                                  <w:rFonts w:ascii="游ゴシック" w:eastAsia="游ゴシック" w:hAnsi="游ゴシック" w:hint="eastAsia"/>
                                  <w:color w:val="000000" w:themeColor="text1"/>
                                  <w:sz w:val="14"/>
                                </w:rPr>
                                <w:t>等が低下に寄与し</w:t>
                              </w:r>
                              <w:r w:rsidRPr="00630A77">
                                <w:rPr>
                                  <w:rFonts w:ascii="游ゴシック" w:eastAsia="游ゴシック" w:hAnsi="游ゴシック" w:hint="eastAsia"/>
                                  <w:color w:val="000000" w:themeColor="text1"/>
                                  <w:sz w:val="14"/>
                                </w:rPr>
                                <w:t>、名目成長率は４</w:t>
                              </w:r>
                              <w:r w:rsidRPr="00630A77">
                                <w:rPr>
                                  <w:rFonts w:ascii="游ゴシック" w:eastAsia="游ゴシック" w:hAnsi="游ゴシック"/>
                                  <w:color w:val="000000" w:themeColor="text1"/>
                                  <w:sz w:val="14"/>
                                </w:rPr>
                                <w:t>年</w:t>
                              </w:r>
                              <w:r w:rsidRPr="00630A77">
                                <w:rPr>
                                  <w:rFonts w:ascii="游ゴシック" w:eastAsia="游ゴシック" w:hAnsi="游ゴシック" w:hint="eastAsia"/>
                                  <w:color w:val="000000" w:themeColor="text1"/>
                                  <w:sz w:val="14"/>
                                </w:rPr>
                                <w:t>ぶり、実質成長率は２年ぶりのマイナス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4284B" id="グループ化 64" o:spid="_x0000_s1030" style="position:absolute;margin-left:14.35pt;margin-top:10.15pt;width:121.85pt;height:41.75pt;z-index:251926528;mso-width-relative:margin;mso-height-relative:margin" coordorigin=",507" coordsize="14400,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">
                <v:rect id="正方形/長方形 66" o:spid="_x0000_s1031" style="position:absolute;top:507;width:1440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" fillcolor="#03af7a" strokecolor="#03af7a" strokeweight="1pt">
                  <v:textbox inset="0,0,0,0">
                    <w:txbxContent>
                      <w:p w14:paraId="29DB5E87" w14:textId="77777777" w:rsidR="00C24A2B" w:rsidRPr="0007626A" w:rsidRDefault="00C24A2B" w:rsidP="00C24A2B">
                        <w:pPr>
                          <w:spacing w:line="140" w:lineRule="exact"/>
                          <w:jc w:val="center"/>
                          <w:rPr>
                            <w:rFonts w:ascii="游ゴシック" w:eastAsia="游ゴシック" w:hAnsi="游ゴシック"/>
                            <w:b/>
                            <w:sz w:val="12"/>
                          </w:rPr>
                        </w:pPr>
                        <w:r w:rsidRPr="0007626A">
                          <w:rPr>
                            <w:rFonts w:ascii="游ゴシック" w:eastAsia="游ゴシック" w:hAnsi="游ゴシック" w:hint="eastAsia"/>
                            <w:b/>
                            <w:sz w:val="14"/>
                            <w14:textOutline w14:w="3175" w14:cap="rnd" w14:cmpd="sng" w14:algn="ctr">
                              <w14:noFill/>
                              <w14:prstDash w14:val="solid"/>
                              <w14:bevel/>
                            </w14:textOutline>
                          </w:rPr>
                          <w:t>豊能</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67" o:spid="_x0000_s1032" type="#_x0000_t48" style="position:absolute;top:1463;width:14400;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" adj="39169,25935,31021,9903,21639,10452" fillcolor="white [3212]" strokecolor="#03af7a" strokeweight="1pt">
                  <v:stroke startarrow="oval"/>
                  <v:textbox inset="1mm,1mm,1mm,1mm">
                    <w:txbxContent>
                      <w:p w14:paraId="5FC62A8C" w14:textId="77777777" w:rsidR="00C24A2B" w:rsidRPr="00630A77"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630A77">
                          <w:rPr>
                            <w:rFonts w:ascii="游ゴシック" w:eastAsia="游ゴシック" w:hAnsi="游ゴシック" w:hint="eastAsia"/>
                            <w:color w:val="000000" w:themeColor="text1"/>
                            <w:sz w:val="14"/>
                          </w:rPr>
                          <w:t>「輸送用機械」</w:t>
                        </w:r>
                        <w:r>
                          <w:rPr>
                            <w:rFonts w:ascii="游ゴシック" w:eastAsia="游ゴシック" w:hAnsi="游ゴシック" w:hint="eastAsia"/>
                            <w:color w:val="000000" w:themeColor="text1"/>
                            <w:sz w:val="14"/>
                          </w:rPr>
                          <w:t>等が低下に寄与し</w:t>
                        </w:r>
                        <w:r w:rsidRPr="00630A77">
                          <w:rPr>
                            <w:rFonts w:ascii="游ゴシック" w:eastAsia="游ゴシック" w:hAnsi="游ゴシック" w:hint="eastAsia"/>
                            <w:color w:val="000000" w:themeColor="text1"/>
                            <w:sz w:val="14"/>
                          </w:rPr>
                          <w:t>、名目成長率は４</w:t>
                        </w:r>
                        <w:r w:rsidRPr="00630A77">
                          <w:rPr>
                            <w:rFonts w:ascii="游ゴシック" w:eastAsia="游ゴシック" w:hAnsi="游ゴシック"/>
                            <w:color w:val="000000" w:themeColor="text1"/>
                            <w:sz w:val="14"/>
                          </w:rPr>
                          <w:t>年</w:t>
                        </w:r>
                        <w:r w:rsidRPr="00630A77">
                          <w:rPr>
                            <w:rFonts w:ascii="游ゴシック" w:eastAsia="游ゴシック" w:hAnsi="游ゴシック" w:hint="eastAsia"/>
                            <w:color w:val="000000" w:themeColor="text1"/>
                            <w:sz w:val="14"/>
                          </w:rPr>
                          <w:t>ぶり、実質成長率は２年ぶりのマイナス</w:t>
                        </w:r>
                      </w:p>
                    </w:txbxContent>
                  </v:textbox>
                  <o:callout v:ext="edit" minusx="t" minusy="t"/>
                </v:shape>
              </v:group>
            </w:pict>
          </mc:Fallback>
        </mc:AlternateContent>
      </w:r>
    </w:p>
    <w:p w14:paraId="4FEF0A90" w14:textId="66B9E173" w:rsidR="00C24A2B" w:rsidRDefault="00C24A2B" w:rsidP="00C24A2B">
      <w:pPr>
        <w:widowControl/>
        <w:jc w:val="left"/>
        <w:rPr>
          <w:rFonts w:ascii="游ゴシック" w:eastAsia="游ゴシック" w:hAnsi="游ゴシック"/>
          <w:bCs/>
          <w:szCs w:val="48"/>
        </w:rPr>
      </w:pPr>
    </w:p>
    <w:p w14:paraId="20751014" w14:textId="546AE569" w:rsidR="00C24A2B" w:rsidRDefault="00DC309D" w:rsidP="00C24A2B">
      <w:pPr>
        <w:widowControl/>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927552" behindDoc="0" locked="0" layoutInCell="1" allowOverlap="1" wp14:anchorId="5E8A8AF4" wp14:editId="21EE3F9A">
                <wp:simplePos x="0" y="0"/>
                <wp:positionH relativeFrom="column">
                  <wp:posOffset>4067810</wp:posOffset>
                </wp:positionH>
                <wp:positionV relativeFrom="paragraph">
                  <wp:posOffset>152400</wp:posOffset>
                </wp:positionV>
                <wp:extent cx="1547495" cy="624840"/>
                <wp:effectExtent l="571500" t="0" r="14605" b="22860"/>
                <wp:wrapNone/>
                <wp:docPr id="78" name="グループ化 78"/>
                <wp:cNvGraphicFramePr/>
                <a:graphic xmlns:a="http://schemas.openxmlformats.org/drawingml/2006/main">
                  <a:graphicData uri="http://schemas.microsoft.com/office/word/2010/wordprocessingGroup">
                    <wpg:wgp>
                      <wpg:cNvGrpSpPr/>
                      <wpg:grpSpPr>
                        <a:xfrm>
                          <a:off x="0" y="0"/>
                          <a:ext cx="1547495" cy="624840"/>
                          <a:chOff x="0" y="0"/>
                          <a:chExt cx="1440000" cy="625521"/>
                        </a:xfrm>
                      </wpg:grpSpPr>
                      <wps:wsp>
                        <wps:cNvPr id="79" name="正方形/長方形 79"/>
                        <wps:cNvSpPr/>
                        <wps:spPr>
                          <a:xfrm>
                            <a:off x="0" y="0"/>
                            <a:ext cx="1440000" cy="143912"/>
                          </a:xfrm>
                          <a:prstGeom prst="rect">
                            <a:avLst/>
                          </a:prstGeom>
                          <a:solidFill>
                            <a:srgbClr val="4DC4FF"/>
                          </a:solidFill>
                          <a:ln>
                            <a:solidFill>
                              <a:srgbClr val="4DC4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3E8C3" w14:textId="77777777" w:rsidR="00C24A2B" w:rsidRPr="0007626A" w:rsidRDefault="00C24A2B" w:rsidP="00C24A2B">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北河内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線吹き出し 2 (枠付き) 88"/>
                        <wps:cNvSpPr/>
                        <wps:spPr>
                          <a:xfrm>
                            <a:off x="0" y="146302"/>
                            <a:ext cx="1440000" cy="479219"/>
                          </a:xfrm>
                          <a:prstGeom prst="borderCallout2">
                            <a:avLst>
                              <a:gd name="adj1" fmla="val 38226"/>
                              <a:gd name="adj2" fmla="val -181"/>
                              <a:gd name="adj3" fmla="val 37608"/>
                              <a:gd name="adj4" fmla="val -18543"/>
                              <a:gd name="adj5" fmla="val 52584"/>
                              <a:gd name="adj6" fmla="val -34259"/>
                            </a:avLst>
                          </a:prstGeom>
                          <a:solidFill>
                            <a:schemeClr val="bg1"/>
                          </a:solidFill>
                          <a:ln>
                            <a:solidFill>
                              <a:srgbClr val="4DC4FF"/>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5C4C6A4" w14:textId="14DF79F0" w:rsidR="00C24A2B" w:rsidRPr="0098112C"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00234A68">
                                <w:rPr>
                                  <w:rFonts w:ascii="游ゴシック" w:eastAsia="游ゴシック" w:hAnsi="游ゴシック" w:hint="eastAsia"/>
                                  <w:color w:val="000000" w:themeColor="text1"/>
                                  <w:sz w:val="14"/>
                                </w:rPr>
                                <w:t>「運輸・郵便業」、「電気・ガス・水道・廃棄物処理業」、</w:t>
                              </w:r>
                              <w:r>
                                <w:rPr>
                                  <w:rFonts w:ascii="游ゴシック" w:eastAsia="游ゴシック" w:hAnsi="游ゴシック" w:hint="eastAsia"/>
                                  <w:color w:val="000000" w:themeColor="text1"/>
                                  <w:sz w:val="14"/>
                                </w:rPr>
                                <w:t>「はん用・生産用・業務用機械」等が</w:t>
                              </w:r>
                              <w:r w:rsidR="00851D3D">
                                <w:rPr>
                                  <w:rFonts w:ascii="游ゴシック" w:eastAsia="游ゴシック" w:hAnsi="游ゴシック" w:hint="eastAsia"/>
                                  <w:color w:val="000000" w:themeColor="text1"/>
                                  <w:sz w:val="14"/>
                                </w:rPr>
                                <w:t>寄与し、</w:t>
                              </w:r>
                              <w:r w:rsidR="00E04056">
                                <w:rPr>
                                  <w:rFonts w:ascii="游ゴシック" w:eastAsia="游ゴシック" w:hAnsi="游ゴシック" w:hint="eastAsia"/>
                                  <w:color w:val="000000" w:themeColor="text1"/>
                                  <w:sz w:val="14"/>
                                </w:rPr>
                                <w:t>実質成長率</w:t>
                              </w:r>
                              <w:r w:rsidR="00851D3D">
                                <w:rPr>
                                  <w:rFonts w:ascii="游ゴシック" w:eastAsia="游ゴシック" w:hAnsi="游ゴシック" w:hint="eastAsia"/>
                                  <w:color w:val="000000" w:themeColor="text1"/>
                                  <w:sz w:val="14"/>
                                </w:rPr>
                                <w:t>は２年連続のプラス</w:t>
                              </w:r>
                            </w:p>
                            <w:p w14:paraId="19057EB6" w14:textId="77777777" w:rsidR="00C24A2B" w:rsidRPr="001F6F52" w:rsidRDefault="00C24A2B" w:rsidP="00C24A2B">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・域内</w:t>
                              </w:r>
                              <w:r w:rsidRPr="001F6F52">
                                <w:rPr>
                                  <w:rFonts w:ascii="游ゴシック" w:eastAsia="游ゴシック" w:hAnsi="游ゴシック"/>
                                  <w:color w:val="000000" w:themeColor="text1"/>
                                  <w:sz w:val="14"/>
                                </w:rPr>
                                <w:t>総生産の33.</w:t>
                              </w:r>
                              <w:r>
                                <w:rPr>
                                  <w:rFonts w:ascii="游ゴシック" w:eastAsia="游ゴシック" w:hAnsi="游ゴシック"/>
                                  <w:color w:val="000000" w:themeColor="text1"/>
                                  <w:sz w:val="14"/>
                                </w:rPr>
                                <w:t>2</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が</w:t>
                              </w:r>
                              <w:r w:rsidRPr="001F6F52">
                                <w:rPr>
                                  <w:rFonts w:ascii="游ゴシック" w:eastAsia="游ゴシック" w:hAnsi="游ゴシック" w:hint="eastAsia"/>
                                  <w:color w:val="000000" w:themeColor="text1"/>
                                  <w:sz w:val="14"/>
                                </w:rPr>
                                <w:t>第</w:t>
                              </w:r>
                              <w:r w:rsidRPr="001F6F52">
                                <w:rPr>
                                  <w:rFonts w:ascii="游ゴシック" w:eastAsia="游ゴシック" w:hAnsi="游ゴシック"/>
                                  <w:color w:val="000000" w:themeColor="text1"/>
                                  <w:sz w:val="14"/>
                                </w:rPr>
                                <w:t>２次産業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8A8AF4" id="グループ化 78" o:spid="_x0000_s1033" style="position:absolute;margin-left:320.3pt;margin-top:12pt;width:121.85pt;height:49.2pt;z-index:251927552;mso-width-relative:margin;mso-height-relative:margin" coordsize="14400,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">
                <v:rect id="正方形/長方形 79" o:spid="_x0000_s1034"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" fillcolor="#4dc4ff" strokecolor="#4dc4ff" strokeweight="1pt">
                  <v:textbox inset="0,0,0,0">
                    <w:txbxContent>
                      <w:p w14:paraId="6B23E8C3" w14:textId="77777777" w:rsidR="00C24A2B" w:rsidRPr="0007626A" w:rsidRDefault="00C24A2B" w:rsidP="00C24A2B">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北河内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88" o:spid="_x0000_s1035" type="#_x0000_t48" style="position:absolute;top:1463;width:14400;height: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" adj="-7400,11358,-4005,8123,-39,8257" fillcolor="white [3212]" strokecolor="#4dc4ff" strokeweight="1pt">
                  <v:stroke startarrow="oval"/>
                  <v:textbox inset="1mm,1mm,1mm,1mm">
                    <w:txbxContent>
                      <w:p w14:paraId="75C4C6A4" w14:textId="14DF79F0" w:rsidR="00C24A2B" w:rsidRPr="0098112C"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00234A68">
                          <w:rPr>
                            <w:rFonts w:ascii="游ゴシック" w:eastAsia="游ゴシック" w:hAnsi="游ゴシック" w:hint="eastAsia"/>
                            <w:color w:val="000000" w:themeColor="text1"/>
                            <w:sz w:val="14"/>
                          </w:rPr>
                          <w:t>「運輸・郵便業」、「電気・ガス・水道・廃棄物処理業」、</w:t>
                        </w:r>
                        <w:r>
                          <w:rPr>
                            <w:rFonts w:ascii="游ゴシック" w:eastAsia="游ゴシック" w:hAnsi="游ゴシック" w:hint="eastAsia"/>
                            <w:color w:val="000000" w:themeColor="text1"/>
                            <w:sz w:val="14"/>
                          </w:rPr>
                          <w:t>「はん用・生産用・業務用機械」等が</w:t>
                        </w:r>
                        <w:r w:rsidR="00851D3D">
                          <w:rPr>
                            <w:rFonts w:ascii="游ゴシック" w:eastAsia="游ゴシック" w:hAnsi="游ゴシック" w:hint="eastAsia"/>
                            <w:color w:val="000000" w:themeColor="text1"/>
                            <w:sz w:val="14"/>
                          </w:rPr>
                          <w:t>寄与し、</w:t>
                        </w:r>
                        <w:r w:rsidR="00E04056">
                          <w:rPr>
                            <w:rFonts w:ascii="游ゴシック" w:eastAsia="游ゴシック" w:hAnsi="游ゴシック" w:hint="eastAsia"/>
                            <w:color w:val="000000" w:themeColor="text1"/>
                            <w:sz w:val="14"/>
                          </w:rPr>
                          <w:t>実質成長率</w:t>
                        </w:r>
                        <w:r w:rsidR="00851D3D">
                          <w:rPr>
                            <w:rFonts w:ascii="游ゴシック" w:eastAsia="游ゴシック" w:hAnsi="游ゴシック" w:hint="eastAsia"/>
                            <w:color w:val="000000" w:themeColor="text1"/>
                            <w:sz w:val="14"/>
                          </w:rPr>
                          <w:t>は２年連続のプラス</w:t>
                        </w:r>
                      </w:p>
                      <w:p w14:paraId="19057EB6" w14:textId="77777777" w:rsidR="00C24A2B" w:rsidRPr="001F6F52" w:rsidRDefault="00C24A2B" w:rsidP="00C24A2B">
                        <w:pPr>
                          <w:spacing w:after="20" w:line="140" w:lineRule="exact"/>
                          <w:ind w:left="140" w:hangingChars="100" w:hanging="140"/>
                          <w:rPr>
                            <w:rFonts w:ascii="游ゴシック" w:eastAsia="游ゴシック" w:hAnsi="游ゴシック"/>
                            <w:color w:val="000000" w:themeColor="text1"/>
                            <w:sz w:val="14"/>
                          </w:rPr>
                        </w:pPr>
                        <w:r w:rsidRPr="001F6F52">
                          <w:rPr>
                            <w:rFonts w:ascii="游ゴシック" w:eastAsia="游ゴシック" w:hAnsi="游ゴシック" w:hint="eastAsia"/>
                            <w:color w:val="000000" w:themeColor="text1"/>
                            <w:sz w:val="14"/>
                          </w:rPr>
                          <w:t>・域内</w:t>
                        </w:r>
                        <w:r w:rsidRPr="001F6F52">
                          <w:rPr>
                            <w:rFonts w:ascii="游ゴシック" w:eastAsia="游ゴシック" w:hAnsi="游ゴシック"/>
                            <w:color w:val="000000" w:themeColor="text1"/>
                            <w:sz w:val="14"/>
                          </w:rPr>
                          <w:t>総生産の33.</w:t>
                        </w:r>
                        <w:r>
                          <w:rPr>
                            <w:rFonts w:ascii="游ゴシック" w:eastAsia="游ゴシック" w:hAnsi="游ゴシック"/>
                            <w:color w:val="000000" w:themeColor="text1"/>
                            <w:sz w:val="14"/>
                          </w:rPr>
                          <w:t>2</w:t>
                        </w:r>
                        <w:r w:rsidRPr="001F6F52">
                          <w:rPr>
                            <w:rFonts w:ascii="游ゴシック" w:eastAsia="游ゴシック" w:hAnsi="游ゴシック" w:hint="eastAsia"/>
                            <w:color w:val="000000" w:themeColor="text1"/>
                            <w:sz w:val="14"/>
                          </w:rPr>
                          <w:t>％</w:t>
                        </w:r>
                        <w:r w:rsidRPr="001F6F52">
                          <w:rPr>
                            <w:rFonts w:ascii="游ゴシック" w:eastAsia="游ゴシック" w:hAnsi="游ゴシック"/>
                            <w:color w:val="000000" w:themeColor="text1"/>
                            <w:sz w:val="14"/>
                          </w:rPr>
                          <w:t>が</w:t>
                        </w:r>
                        <w:r w:rsidRPr="001F6F52">
                          <w:rPr>
                            <w:rFonts w:ascii="游ゴシック" w:eastAsia="游ゴシック" w:hAnsi="游ゴシック" w:hint="eastAsia"/>
                            <w:color w:val="000000" w:themeColor="text1"/>
                            <w:sz w:val="14"/>
                          </w:rPr>
                          <w:t>第</w:t>
                        </w:r>
                        <w:r w:rsidRPr="001F6F52">
                          <w:rPr>
                            <w:rFonts w:ascii="游ゴシック" w:eastAsia="游ゴシック" w:hAnsi="游ゴシック"/>
                            <w:color w:val="000000" w:themeColor="text1"/>
                            <w:sz w:val="14"/>
                          </w:rPr>
                          <w:t>２次産業</w:t>
                        </w:r>
                      </w:p>
                    </w:txbxContent>
                  </v:textbox>
                  <o:callout v:ext="edit" minusy="t"/>
                </v:shape>
              </v:group>
            </w:pict>
          </mc:Fallback>
        </mc:AlternateContent>
      </w:r>
      <w:r w:rsidR="00851D3D">
        <w:rPr>
          <w:rFonts w:ascii="游ゴシック" w:eastAsia="游ゴシック" w:hAnsi="游ゴシック"/>
          <w:bCs/>
          <w:noProof/>
          <w:szCs w:val="48"/>
        </w:rPr>
        <mc:AlternateContent>
          <mc:Choice Requires="wpg">
            <w:drawing>
              <wp:anchor distT="0" distB="0" distL="114300" distR="114300" simplePos="0" relativeHeight="251923456" behindDoc="0" locked="0" layoutInCell="1" allowOverlap="1" wp14:anchorId="4DB0173D" wp14:editId="23EFD60C">
                <wp:simplePos x="0" y="0"/>
                <wp:positionH relativeFrom="column">
                  <wp:posOffset>185420</wp:posOffset>
                </wp:positionH>
                <wp:positionV relativeFrom="paragraph">
                  <wp:posOffset>217170</wp:posOffset>
                </wp:positionV>
                <wp:extent cx="1547495" cy="628650"/>
                <wp:effectExtent l="0" t="0" r="1367155" b="76200"/>
                <wp:wrapNone/>
                <wp:docPr id="50" name="グループ化 50"/>
                <wp:cNvGraphicFramePr/>
                <a:graphic xmlns:a="http://schemas.openxmlformats.org/drawingml/2006/main">
                  <a:graphicData uri="http://schemas.microsoft.com/office/word/2010/wordprocessingGroup">
                    <wpg:wgp>
                      <wpg:cNvGrpSpPr/>
                      <wpg:grpSpPr>
                        <a:xfrm>
                          <a:off x="0" y="0"/>
                          <a:ext cx="1547495" cy="628650"/>
                          <a:chOff x="0" y="0"/>
                          <a:chExt cx="1440000" cy="478504"/>
                        </a:xfrm>
                      </wpg:grpSpPr>
                      <wps:wsp>
                        <wps:cNvPr id="131" name="正方形/長方形 131"/>
                        <wps:cNvSpPr/>
                        <wps:spPr>
                          <a:xfrm>
                            <a:off x="0" y="0"/>
                            <a:ext cx="1440000" cy="109475"/>
                          </a:xfrm>
                          <a:prstGeom prst="rect">
                            <a:avLst/>
                          </a:prstGeom>
                          <a:solidFill>
                            <a:srgbClr val="FF4B00"/>
                          </a:solidFill>
                          <a:ln>
                            <a:solidFill>
                              <a:srgbClr val="FF4B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ACCC9" w14:textId="77777777" w:rsidR="00C24A2B" w:rsidRPr="0007626A" w:rsidRDefault="00C24A2B" w:rsidP="00C24A2B">
                              <w:pPr>
                                <w:spacing w:line="140" w:lineRule="exact"/>
                                <w:jc w:val="center"/>
                                <w:rPr>
                                  <w:rFonts w:ascii="游ゴシック" w:eastAsia="游ゴシック" w:hAnsi="游ゴシック"/>
                                  <w:b/>
                                  <w:sz w:val="12"/>
                                </w:rPr>
                              </w:pPr>
                              <w:r w:rsidRPr="0007626A">
                                <w:rPr>
                                  <w:rFonts w:ascii="游ゴシック" w:eastAsia="游ゴシック" w:hAnsi="游ゴシック"/>
                                  <w:b/>
                                  <w:sz w:val="14"/>
                                  <w14:textOutline w14:w="3175" w14:cap="rnd" w14:cmpd="sng" w14:algn="ctr">
                                    <w14:noFill/>
                                    <w14:prstDash w14:val="solid"/>
                                    <w14:bevel/>
                                  </w14:textOutline>
                                </w:rPr>
                                <w:t>大阪</w:t>
                              </w:r>
                              <w:r w:rsidRPr="0007626A">
                                <w:rPr>
                                  <w:rFonts w:ascii="游ゴシック" w:eastAsia="游ゴシック" w:hAnsi="游ゴシック" w:hint="eastAsia"/>
                                  <w:b/>
                                  <w:sz w:val="14"/>
                                  <w14:textOutline w14:w="3175" w14:cap="rnd" w14:cmpd="sng" w14:algn="ctr">
                                    <w14:noFill/>
                                    <w14:prstDash w14:val="solid"/>
                                    <w14:bevel/>
                                  </w14:textOutline>
                                </w:rPr>
                                <w:t>市</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線吹き出し 2 (枠付き) 111"/>
                        <wps:cNvSpPr/>
                        <wps:spPr>
                          <a:xfrm>
                            <a:off x="0" y="114153"/>
                            <a:ext cx="1440000" cy="364351"/>
                          </a:xfrm>
                          <a:prstGeom prst="borderCallout2">
                            <a:avLst>
                              <a:gd name="adj1" fmla="val 48390"/>
                              <a:gd name="adj2" fmla="val 100181"/>
                              <a:gd name="adj3" fmla="val 48390"/>
                              <a:gd name="adj4" fmla="val 143616"/>
                              <a:gd name="adj5" fmla="val 104555"/>
                              <a:gd name="adj6" fmla="val 185507"/>
                            </a:avLst>
                          </a:prstGeom>
                          <a:solidFill>
                            <a:schemeClr val="bg1"/>
                          </a:solidFill>
                          <a:ln>
                            <a:solidFill>
                              <a:srgbClr val="FF4B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EEEE522" w14:textId="2DD710CF"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・「建設業」、「</w:t>
                              </w:r>
                              <w:r w:rsidR="00234A68">
                                <w:rPr>
                                  <w:rFonts w:ascii="游ゴシック" w:eastAsia="游ゴシック" w:hAnsi="游ゴシック" w:hint="eastAsia"/>
                                  <w:color w:val="000000" w:themeColor="text1"/>
                                  <w:sz w:val="14"/>
                                </w:rPr>
                                <w:t>電気</w:t>
                              </w:r>
                              <w:r>
                                <w:rPr>
                                  <w:rFonts w:ascii="游ゴシック" w:eastAsia="游ゴシック" w:hAnsi="游ゴシック" w:hint="eastAsia"/>
                                  <w:color w:val="000000" w:themeColor="text1"/>
                                  <w:sz w:val="14"/>
                                </w:rPr>
                                <w:t>・</w:t>
                              </w:r>
                              <w:r w:rsidR="00234A68">
                                <w:rPr>
                                  <w:rFonts w:ascii="游ゴシック" w:eastAsia="游ゴシック" w:hAnsi="游ゴシック" w:hint="eastAsia"/>
                                  <w:color w:val="000000" w:themeColor="text1"/>
                                  <w:sz w:val="14"/>
                                </w:rPr>
                                <w:t>ガス・水道・廃棄物処理</w:t>
                              </w:r>
                              <w:r>
                                <w:rPr>
                                  <w:rFonts w:ascii="游ゴシック" w:eastAsia="游ゴシック" w:hAnsi="游ゴシック" w:hint="eastAsia"/>
                                  <w:color w:val="000000" w:themeColor="text1"/>
                                  <w:sz w:val="14"/>
                                </w:rPr>
                                <w:t>業」、「</w:t>
                              </w:r>
                              <w:r w:rsidR="00234A68">
                                <w:rPr>
                                  <w:rFonts w:ascii="游ゴシック" w:eastAsia="游ゴシック" w:hAnsi="游ゴシック" w:hint="eastAsia"/>
                                  <w:color w:val="000000" w:themeColor="text1"/>
                                  <w:sz w:val="14"/>
                                </w:rPr>
                                <w:t>運輸</w:t>
                              </w:r>
                              <w:r>
                                <w:rPr>
                                  <w:rFonts w:ascii="游ゴシック" w:eastAsia="游ゴシック" w:hAnsi="游ゴシック" w:hint="eastAsia"/>
                                  <w:color w:val="000000" w:themeColor="text1"/>
                                  <w:sz w:val="14"/>
                                </w:rPr>
                                <w:t>・</w:t>
                              </w:r>
                              <w:r w:rsidR="00234A68">
                                <w:rPr>
                                  <w:rFonts w:ascii="游ゴシック" w:eastAsia="游ゴシック" w:hAnsi="游ゴシック" w:hint="eastAsia"/>
                                  <w:color w:val="000000" w:themeColor="text1"/>
                                  <w:sz w:val="14"/>
                                </w:rPr>
                                <w:t>郵便</w:t>
                              </w:r>
                              <w:r>
                                <w:rPr>
                                  <w:rFonts w:ascii="游ゴシック" w:eastAsia="游ゴシック" w:hAnsi="游ゴシック" w:hint="eastAsia"/>
                                  <w:color w:val="000000" w:themeColor="text1"/>
                                  <w:sz w:val="14"/>
                                </w:rPr>
                                <w:t>業」等が</w:t>
                              </w:r>
                              <w:r w:rsidR="00E04056">
                                <w:rPr>
                                  <w:rFonts w:ascii="游ゴシック" w:eastAsia="游ゴシック" w:hAnsi="游ゴシック" w:hint="eastAsia"/>
                                  <w:color w:val="000000" w:themeColor="text1"/>
                                  <w:sz w:val="14"/>
                                </w:rPr>
                                <w:t>寄与</w:t>
                              </w:r>
                              <w:r w:rsidR="00851D3D">
                                <w:rPr>
                                  <w:rFonts w:ascii="游ゴシック" w:eastAsia="游ゴシック" w:hAnsi="游ゴシック" w:hint="eastAsia"/>
                                  <w:color w:val="000000" w:themeColor="text1"/>
                                  <w:sz w:val="14"/>
                                </w:rPr>
                                <w:t>し、</w:t>
                              </w:r>
                              <w:r w:rsidR="00851D3D" w:rsidRPr="00630A77">
                                <w:rPr>
                                  <w:rFonts w:ascii="游ゴシック" w:eastAsia="游ゴシック" w:hAnsi="游ゴシック" w:hint="eastAsia"/>
                                  <w:color w:val="000000" w:themeColor="text1"/>
                                  <w:sz w:val="14"/>
                                </w:rPr>
                                <w:t>実質成長率は</w:t>
                              </w:r>
                              <w:r w:rsidR="00851D3D">
                                <w:rPr>
                                  <w:rFonts w:ascii="游ゴシック" w:eastAsia="游ゴシック" w:hAnsi="游ゴシック" w:hint="eastAsia"/>
                                  <w:color w:val="000000" w:themeColor="text1"/>
                                  <w:sz w:val="14"/>
                                </w:rPr>
                                <w:t>３年連続プラス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0173D" id="グループ化 50" o:spid="_x0000_s1036" style="position:absolute;margin-left:14.6pt;margin-top:17.1pt;width:121.85pt;height:49.5pt;z-index:251923456;mso-width-relative:margin;mso-height-relative:margin" coordsize="14400,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">
                <v:rect id="正方形/長方形 131" o:spid="_x0000_s1037" style="position:absolute;width:14400;height:1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" fillcolor="#ff4b00" strokecolor="#ff4b00" strokeweight="1pt">
                  <v:textbox inset="0,0,0,0">
                    <w:txbxContent>
                      <w:p w14:paraId="02DACCC9" w14:textId="77777777" w:rsidR="00C24A2B" w:rsidRPr="0007626A" w:rsidRDefault="00C24A2B" w:rsidP="00C24A2B">
                        <w:pPr>
                          <w:spacing w:line="140" w:lineRule="exact"/>
                          <w:jc w:val="center"/>
                          <w:rPr>
                            <w:rFonts w:ascii="游ゴシック" w:eastAsia="游ゴシック" w:hAnsi="游ゴシック"/>
                            <w:b/>
                            <w:sz w:val="12"/>
                          </w:rPr>
                        </w:pPr>
                        <w:r w:rsidRPr="0007626A">
                          <w:rPr>
                            <w:rFonts w:ascii="游ゴシック" w:eastAsia="游ゴシック" w:hAnsi="游ゴシック"/>
                            <w:b/>
                            <w:sz w:val="14"/>
                            <w14:textOutline w14:w="3175" w14:cap="rnd" w14:cmpd="sng" w14:algn="ctr">
                              <w14:noFill/>
                              <w14:prstDash w14:val="solid"/>
                              <w14:bevel/>
                            </w14:textOutline>
                          </w:rPr>
                          <w:t>大阪</w:t>
                        </w:r>
                        <w:r w:rsidRPr="0007626A">
                          <w:rPr>
                            <w:rFonts w:ascii="游ゴシック" w:eastAsia="游ゴシック" w:hAnsi="游ゴシック" w:hint="eastAsia"/>
                            <w:b/>
                            <w:sz w:val="14"/>
                            <w14:textOutline w14:w="3175" w14:cap="rnd" w14:cmpd="sng" w14:algn="ctr">
                              <w14:noFill/>
                              <w14:prstDash w14:val="solid"/>
                              <w14:bevel/>
                            </w14:textOutline>
                          </w:rPr>
                          <w:t>市</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111" o:spid="_x0000_s1038" type="#_x0000_t48" style="position:absolute;top:1141;width:14400;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" adj="40070,22584,31021,10452,21639,10452" fillcolor="white [3212]" strokecolor="#ff4b00" strokeweight="1pt">
                  <v:stroke startarrow="oval"/>
                  <v:textbox inset="1mm,1mm,1mm,1mm">
                    <w:txbxContent>
                      <w:p w14:paraId="1EEEE522" w14:textId="2DD710CF"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・「建設業」、「</w:t>
                        </w:r>
                        <w:r w:rsidR="00234A68">
                          <w:rPr>
                            <w:rFonts w:ascii="游ゴシック" w:eastAsia="游ゴシック" w:hAnsi="游ゴシック" w:hint="eastAsia"/>
                            <w:color w:val="000000" w:themeColor="text1"/>
                            <w:sz w:val="14"/>
                          </w:rPr>
                          <w:t>電気</w:t>
                        </w:r>
                        <w:r>
                          <w:rPr>
                            <w:rFonts w:ascii="游ゴシック" w:eastAsia="游ゴシック" w:hAnsi="游ゴシック" w:hint="eastAsia"/>
                            <w:color w:val="000000" w:themeColor="text1"/>
                            <w:sz w:val="14"/>
                          </w:rPr>
                          <w:t>・</w:t>
                        </w:r>
                        <w:r w:rsidR="00234A68">
                          <w:rPr>
                            <w:rFonts w:ascii="游ゴシック" w:eastAsia="游ゴシック" w:hAnsi="游ゴシック" w:hint="eastAsia"/>
                            <w:color w:val="000000" w:themeColor="text1"/>
                            <w:sz w:val="14"/>
                          </w:rPr>
                          <w:t>ガス・水道・廃棄物処理</w:t>
                        </w:r>
                        <w:r>
                          <w:rPr>
                            <w:rFonts w:ascii="游ゴシック" w:eastAsia="游ゴシック" w:hAnsi="游ゴシック" w:hint="eastAsia"/>
                            <w:color w:val="000000" w:themeColor="text1"/>
                            <w:sz w:val="14"/>
                          </w:rPr>
                          <w:t>業」、「</w:t>
                        </w:r>
                        <w:r w:rsidR="00234A68">
                          <w:rPr>
                            <w:rFonts w:ascii="游ゴシック" w:eastAsia="游ゴシック" w:hAnsi="游ゴシック" w:hint="eastAsia"/>
                            <w:color w:val="000000" w:themeColor="text1"/>
                            <w:sz w:val="14"/>
                          </w:rPr>
                          <w:t>運輸</w:t>
                        </w:r>
                        <w:r>
                          <w:rPr>
                            <w:rFonts w:ascii="游ゴシック" w:eastAsia="游ゴシック" w:hAnsi="游ゴシック" w:hint="eastAsia"/>
                            <w:color w:val="000000" w:themeColor="text1"/>
                            <w:sz w:val="14"/>
                          </w:rPr>
                          <w:t>・</w:t>
                        </w:r>
                        <w:r w:rsidR="00234A68">
                          <w:rPr>
                            <w:rFonts w:ascii="游ゴシック" w:eastAsia="游ゴシック" w:hAnsi="游ゴシック" w:hint="eastAsia"/>
                            <w:color w:val="000000" w:themeColor="text1"/>
                            <w:sz w:val="14"/>
                          </w:rPr>
                          <w:t>郵便</w:t>
                        </w:r>
                        <w:r>
                          <w:rPr>
                            <w:rFonts w:ascii="游ゴシック" w:eastAsia="游ゴシック" w:hAnsi="游ゴシック" w:hint="eastAsia"/>
                            <w:color w:val="000000" w:themeColor="text1"/>
                            <w:sz w:val="14"/>
                          </w:rPr>
                          <w:t>業」等が</w:t>
                        </w:r>
                        <w:r w:rsidR="00E04056">
                          <w:rPr>
                            <w:rFonts w:ascii="游ゴシック" w:eastAsia="游ゴシック" w:hAnsi="游ゴシック" w:hint="eastAsia"/>
                            <w:color w:val="000000" w:themeColor="text1"/>
                            <w:sz w:val="14"/>
                          </w:rPr>
                          <w:t>寄与</w:t>
                        </w:r>
                        <w:r w:rsidR="00851D3D">
                          <w:rPr>
                            <w:rFonts w:ascii="游ゴシック" w:eastAsia="游ゴシック" w:hAnsi="游ゴシック" w:hint="eastAsia"/>
                            <w:color w:val="000000" w:themeColor="text1"/>
                            <w:sz w:val="14"/>
                          </w:rPr>
                          <w:t>し、</w:t>
                        </w:r>
                        <w:r w:rsidR="00851D3D" w:rsidRPr="00630A77">
                          <w:rPr>
                            <w:rFonts w:ascii="游ゴシック" w:eastAsia="游ゴシック" w:hAnsi="游ゴシック" w:hint="eastAsia"/>
                            <w:color w:val="000000" w:themeColor="text1"/>
                            <w:sz w:val="14"/>
                          </w:rPr>
                          <w:t>実質成長率は</w:t>
                        </w:r>
                        <w:r w:rsidR="00851D3D">
                          <w:rPr>
                            <w:rFonts w:ascii="游ゴシック" w:eastAsia="游ゴシック" w:hAnsi="游ゴシック" w:hint="eastAsia"/>
                            <w:color w:val="000000" w:themeColor="text1"/>
                            <w:sz w:val="14"/>
                          </w:rPr>
                          <w:t>３年連続プラス</w:t>
                        </w:r>
                      </w:p>
                    </w:txbxContent>
                  </v:textbox>
                  <o:callout v:ext="edit" minusx="t" minusy="t"/>
                </v:shape>
              </v:group>
            </w:pict>
          </mc:Fallback>
        </mc:AlternateContent>
      </w:r>
    </w:p>
    <w:p w14:paraId="45F699F8" w14:textId="3268D6EB" w:rsidR="00C24A2B" w:rsidRDefault="00C24A2B" w:rsidP="00C24A2B">
      <w:pPr>
        <w:widowControl/>
        <w:jc w:val="left"/>
        <w:rPr>
          <w:rFonts w:ascii="游ゴシック" w:eastAsia="游ゴシック" w:hAnsi="游ゴシック"/>
          <w:bCs/>
          <w:szCs w:val="48"/>
        </w:rPr>
      </w:pPr>
    </w:p>
    <w:p w14:paraId="207D9C9B" w14:textId="77777777" w:rsidR="00C24A2B" w:rsidRDefault="00C24A2B" w:rsidP="00C24A2B">
      <w:pPr>
        <w:widowControl/>
        <w:jc w:val="left"/>
        <w:rPr>
          <w:rFonts w:ascii="游ゴシック" w:eastAsia="游ゴシック" w:hAnsi="游ゴシック"/>
          <w:bCs/>
          <w:szCs w:val="48"/>
        </w:rPr>
      </w:pPr>
    </w:p>
    <w:p w14:paraId="0DEDB42A" w14:textId="79B8B355" w:rsidR="00C24A2B" w:rsidRDefault="00DC309D" w:rsidP="00C24A2B">
      <w:pPr>
        <w:widowControl/>
        <w:tabs>
          <w:tab w:val="left" w:pos="5021"/>
        </w:tabs>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930624" behindDoc="0" locked="0" layoutInCell="1" allowOverlap="1" wp14:anchorId="5FE3FC32" wp14:editId="53D401CD">
                <wp:simplePos x="0" y="0"/>
                <wp:positionH relativeFrom="column">
                  <wp:posOffset>189230</wp:posOffset>
                </wp:positionH>
                <wp:positionV relativeFrom="paragraph">
                  <wp:posOffset>172720</wp:posOffset>
                </wp:positionV>
                <wp:extent cx="1547495" cy="658495"/>
                <wp:effectExtent l="0" t="0" r="1348105" b="27305"/>
                <wp:wrapNone/>
                <wp:docPr id="108" name="グループ化 108"/>
                <wp:cNvGraphicFramePr/>
                <a:graphic xmlns:a="http://schemas.openxmlformats.org/drawingml/2006/main">
                  <a:graphicData uri="http://schemas.microsoft.com/office/word/2010/wordprocessingGroup">
                    <wpg:wgp>
                      <wpg:cNvGrpSpPr/>
                      <wpg:grpSpPr>
                        <a:xfrm>
                          <a:off x="0" y="0"/>
                          <a:ext cx="1547495" cy="658495"/>
                          <a:chOff x="0" y="0"/>
                          <a:chExt cx="1440000" cy="622899"/>
                        </a:xfrm>
                      </wpg:grpSpPr>
                      <wps:wsp>
                        <wps:cNvPr id="109" name="正方形/長方形 109"/>
                        <wps:cNvSpPr/>
                        <wps:spPr>
                          <a:xfrm>
                            <a:off x="0" y="0"/>
                            <a:ext cx="1440000" cy="143912"/>
                          </a:xfrm>
                          <a:prstGeom prst="rect">
                            <a:avLst/>
                          </a:prstGeom>
                          <a:solidFill>
                            <a:srgbClr val="990099"/>
                          </a:solidFill>
                          <a:ln>
                            <a:solidFill>
                              <a:srgbClr val="99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8FFFA" w14:textId="77777777" w:rsidR="00C24A2B" w:rsidRPr="0007626A" w:rsidRDefault="00C24A2B" w:rsidP="00C24A2B">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泉北</w:t>
                              </w:r>
                              <w:r w:rsidRPr="0007626A">
                                <w:rPr>
                                  <w:rFonts w:ascii="游ゴシック" w:eastAsia="游ゴシック" w:hAnsi="游ゴシック"/>
                                  <w:b/>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線吹き出し 2 (枠付き) 129"/>
                        <wps:cNvSpPr/>
                        <wps:spPr>
                          <a:xfrm>
                            <a:off x="0" y="146303"/>
                            <a:ext cx="1440000" cy="476596"/>
                          </a:xfrm>
                          <a:prstGeom prst="borderCallout2">
                            <a:avLst>
                              <a:gd name="adj1" fmla="val 36134"/>
                              <a:gd name="adj2" fmla="val 100533"/>
                              <a:gd name="adj3" fmla="val 37297"/>
                              <a:gd name="adj4" fmla="val 160179"/>
                              <a:gd name="adj5" fmla="val 78677"/>
                              <a:gd name="adj6" fmla="val 183976"/>
                            </a:avLst>
                          </a:prstGeom>
                          <a:solidFill>
                            <a:schemeClr val="bg1"/>
                          </a:solidFill>
                          <a:ln>
                            <a:solidFill>
                              <a:srgbClr val="990099"/>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09076B09" w14:textId="48E7DB62" w:rsidR="00C24A2B" w:rsidRDefault="00C24A2B" w:rsidP="00C24A2B">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630A77">
                                <w:rPr>
                                  <w:rFonts w:ascii="游ゴシック" w:eastAsia="游ゴシック" w:hAnsi="游ゴシック" w:hint="eastAsia"/>
                                  <w:color w:val="000000" w:themeColor="text1"/>
                                  <w:sz w:val="14"/>
                                </w:rPr>
                                <w:t>「はん用・生産用・業務用機械」</w:t>
                              </w:r>
                              <w:r w:rsidR="00E04056">
                                <w:rPr>
                                  <w:rFonts w:ascii="游ゴシック" w:eastAsia="游ゴシック" w:hAnsi="游ゴシック" w:hint="eastAsia"/>
                                  <w:color w:val="000000" w:themeColor="text1"/>
                                  <w:sz w:val="14"/>
                                </w:rPr>
                                <w:t>、「建設業」、「</w:t>
                              </w:r>
                              <w:r w:rsidR="00FE0C10" w:rsidRPr="00FE0C10">
                                <w:rPr>
                                  <w:rFonts w:ascii="游ゴシック" w:eastAsia="游ゴシック" w:hAnsi="游ゴシック" w:hint="eastAsia"/>
                                  <w:color w:val="000000" w:themeColor="text1"/>
                                  <w:sz w:val="14"/>
                                </w:rPr>
                                <w:t>運輸・郵便業</w:t>
                              </w:r>
                              <w:r w:rsidR="00E04056">
                                <w:rPr>
                                  <w:rFonts w:ascii="游ゴシック" w:eastAsia="游ゴシック" w:hAnsi="游ゴシック" w:hint="eastAsia"/>
                                  <w:color w:val="000000" w:themeColor="text1"/>
                                  <w:sz w:val="14"/>
                                </w:rPr>
                                <w:t>」等が寄与</w:t>
                              </w:r>
                              <w:r w:rsidR="00851D3D">
                                <w:rPr>
                                  <w:rFonts w:ascii="游ゴシック" w:eastAsia="游ゴシック" w:hAnsi="游ゴシック" w:hint="eastAsia"/>
                                  <w:color w:val="000000" w:themeColor="text1"/>
                                  <w:sz w:val="14"/>
                                </w:rPr>
                                <w:t>し、実質成長率は４年連続のプラス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3FC32" id="グループ化 108" o:spid="_x0000_s1039" style="position:absolute;margin-left:14.9pt;margin-top:13.6pt;width:121.85pt;height:51.85pt;z-index:251930624;mso-width-relative:margin;mso-height-relative:margin" coordsize="14400,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">
                <v:rect id="正方形/長方形 109" o:spid="_x0000_s1040"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" fillcolor="#909" strokecolor="#909" strokeweight="1pt">
                  <v:textbox inset="0,0,0,0">
                    <w:txbxContent>
                      <w:p w14:paraId="4DD8FFFA" w14:textId="77777777" w:rsidR="00C24A2B" w:rsidRPr="0007626A" w:rsidRDefault="00C24A2B" w:rsidP="00C24A2B">
                        <w:pPr>
                          <w:spacing w:line="140" w:lineRule="exact"/>
                          <w:jc w:val="center"/>
                          <w:rPr>
                            <w:rFonts w:ascii="游ゴシック" w:eastAsia="游ゴシック" w:hAnsi="游ゴシック"/>
                            <w:b/>
                            <w:sz w:val="14"/>
                          </w:rPr>
                        </w:pPr>
                        <w:r w:rsidRPr="0007626A">
                          <w:rPr>
                            <w:rFonts w:ascii="游ゴシック" w:eastAsia="游ゴシック" w:hAnsi="游ゴシック" w:hint="eastAsia"/>
                            <w:b/>
                            <w:sz w:val="14"/>
                            <w14:textOutline w14:w="3175" w14:cap="rnd" w14:cmpd="sng" w14:algn="ctr">
                              <w14:noFill/>
                              <w14:prstDash w14:val="solid"/>
                              <w14:bevel/>
                            </w14:textOutline>
                          </w:rPr>
                          <w:t>泉北</w:t>
                        </w:r>
                        <w:r w:rsidRPr="0007626A">
                          <w:rPr>
                            <w:rFonts w:ascii="游ゴシック" w:eastAsia="游ゴシック" w:hAnsi="游ゴシック"/>
                            <w:b/>
                            <w:sz w:val="14"/>
                            <w14:textOutline w14:w="3175" w14:cap="rnd" w14:cmpd="sng" w14:algn="ctr">
                              <w14:noFill/>
                              <w14:prstDash w14:val="solid"/>
                              <w14:bevel/>
                            </w14:textOutline>
                          </w:rPr>
                          <w:t>地域</w:t>
                        </w:r>
                      </w:p>
                    </w:txbxContent>
                  </v:textbox>
                </v:rect>
                <v:shape id="線吹き出し 2 (枠付き) 129" o:spid="_x0000_s1041" type="#_x0000_t48" style="position:absolute;top:1463;width:14400;height: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" adj="39739,16994,34599,8056,21715,7805" fillcolor="white [3212]" strokecolor="#909" strokeweight="1pt">
                  <v:stroke startarrow="oval"/>
                  <v:textbox inset="1mm,1mm,1mm,1mm">
                    <w:txbxContent>
                      <w:p w14:paraId="09076B09" w14:textId="48E7DB62" w:rsidR="00C24A2B" w:rsidRDefault="00C24A2B" w:rsidP="00C24A2B">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630A77">
                          <w:rPr>
                            <w:rFonts w:ascii="游ゴシック" w:eastAsia="游ゴシック" w:hAnsi="游ゴシック" w:hint="eastAsia"/>
                            <w:color w:val="000000" w:themeColor="text1"/>
                            <w:sz w:val="14"/>
                          </w:rPr>
                          <w:t>「はん用・生産用・業務用機械」</w:t>
                        </w:r>
                        <w:r w:rsidR="00E04056">
                          <w:rPr>
                            <w:rFonts w:ascii="游ゴシック" w:eastAsia="游ゴシック" w:hAnsi="游ゴシック" w:hint="eastAsia"/>
                            <w:color w:val="000000" w:themeColor="text1"/>
                            <w:sz w:val="14"/>
                          </w:rPr>
                          <w:t>、「建設業」、「</w:t>
                        </w:r>
                        <w:r w:rsidR="00FE0C10" w:rsidRPr="00FE0C10">
                          <w:rPr>
                            <w:rFonts w:ascii="游ゴシック" w:eastAsia="游ゴシック" w:hAnsi="游ゴシック" w:hint="eastAsia"/>
                            <w:color w:val="000000" w:themeColor="text1"/>
                            <w:sz w:val="14"/>
                          </w:rPr>
                          <w:t>運輸・郵便業</w:t>
                        </w:r>
                        <w:r w:rsidR="00E04056">
                          <w:rPr>
                            <w:rFonts w:ascii="游ゴシック" w:eastAsia="游ゴシック" w:hAnsi="游ゴシック" w:hint="eastAsia"/>
                            <w:color w:val="000000" w:themeColor="text1"/>
                            <w:sz w:val="14"/>
                          </w:rPr>
                          <w:t>」等が寄与</w:t>
                        </w:r>
                        <w:r w:rsidR="00851D3D">
                          <w:rPr>
                            <w:rFonts w:ascii="游ゴシック" w:eastAsia="游ゴシック" w:hAnsi="游ゴシック" w:hint="eastAsia"/>
                            <w:color w:val="000000" w:themeColor="text1"/>
                            <w:sz w:val="14"/>
                          </w:rPr>
                          <w:t>し、実質成長率は４年連続のプラス</w:t>
                        </w:r>
                      </w:p>
                    </w:txbxContent>
                  </v:textbox>
                  <o:callout v:ext="edit" minusx="t" minusy="t"/>
                </v:shape>
              </v:group>
            </w:pict>
          </mc:Fallback>
        </mc:AlternateContent>
      </w:r>
      <w:r>
        <w:rPr>
          <w:rFonts w:ascii="游ゴシック" w:eastAsia="游ゴシック" w:hAnsi="游ゴシック"/>
          <w:bCs/>
          <w:noProof/>
          <w:szCs w:val="48"/>
        </w:rPr>
        <mc:AlternateContent>
          <mc:Choice Requires="wpg">
            <w:drawing>
              <wp:anchor distT="0" distB="0" distL="114300" distR="114300" simplePos="0" relativeHeight="251928576" behindDoc="0" locked="0" layoutInCell="1" allowOverlap="1" wp14:anchorId="173738E6" wp14:editId="008D6E68">
                <wp:simplePos x="0" y="0"/>
                <wp:positionH relativeFrom="column">
                  <wp:posOffset>4067810</wp:posOffset>
                </wp:positionH>
                <wp:positionV relativeFrom="paragraph">
                  <wp:posOffset>100965</wp:posOffset>
                </wp:positionV>
                <wp:extent cx="1547495" cy="552450"/>
                <wp:effectExtent l="647700" t="0" r="14605" b="19050"/>
                <wp:wrapNone/>
                <wp:docPr id="89" name="グループ化 89"/>
                <wp:cNvGraphicFramePr/>
                <a:graphic xmlns:a="http://schemas.openxmlformats.org/drawingml/2006/main">
                  <a:graphicData uri="http://schemas.microsoft.com/office/word/2010/wordprocessingGroup">
                    <wpg:wgp>
                      <wpg:cNvGrpSpPr/>
                      <wpg:grpSpPr>
                        <a:xfrm>
                          <a:off x="0" y="0"/>
                          <a:ext cx="1547495" cy="552450"/>
                          <a:chOff x="0" y="0"/>
                          <a:chExt cx="1440000" cy="552678"/>
                        </a:xfrm>
                      </wpg:grpSpPr>
                      <wps:wsp>
                        <wps:cNvPr id="96" name="正方形/長方形 96"/>
                        <wps:cNvSpPr/>
                        <wps:spPr>
                          <a:xfrm>
                            <a:off x="0" y="0"/>
                            <a:ext cx="1440000" cy="143912"/>
                          </a:xfrm>
                          <a:prstGeom prst="rect">
                            <a:avLst/>
                          </a:prstGeom>
                          <a:solidFill>
                            <a:srgbClr val="F6AA00"/>
                          </a:solidFill>
                          <a:ln>
                            <a:solidFill>
                              <a:srgbClr val="F6AA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1F0B0" w14:textId="77777777" w:rsidR="00C24A2B" w:rsidRPr="0007626A" w:rsidRDefault="00C24A2B" w:rsidP="00C24A2B">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中河内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線吹き出し 2 (枠付き) 99"/>
                        <wps:cNvSpPr/>
                        <wps:spPr>
                          <a:xfrm>
                            <a:off x="0" y="146304"/>
                            <a:ext cx="1440000" cy="406374"/>
                          </a:xfrm>
                          <a:prstGeom prst="borderCallout2">
                            <a:avLst>
                              <a:gd name="adj1" fmla="val 48390"/>
                              <a:gd name="adj2" fmla="val -704"/>
                              <a:gd name="adj3" fmla="val 47256"/>
                              <a:gd name="adj4" fmla="val -20296"/>
                              <a:gd name="adj5" fmla="val -3119"/>
                              <a:gd name="adj6" fmla="val -39758"/>
                            </a:avLst>
                          </a:prstGeom>
                          <a:solidFill>
                            <a:schemeClr val="bg1"/>
                          </a:solidFill>
                          <a:ln>
                            <a:solidFill>
                              <a:srgbClr val="F6AA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8AAF59F" w14:textId="11F106E0"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00234A68">
                                <w:rPr>
                                  <w:rFonts w:ascii="游ゴシック" w:eastAsia="游ゴシック" w:hAnsi="游ゴシック" w:hint="eastAsia"/>
                                  <w:color w:val="000000" w:themeColor="text1"/>
                                  <w:sz w:val="14"/>
                                </w:rPr>
                                <w:t>「電子部品・デバイス」、</w:t>
                              </w:r>
                              <w:r>
                                <w:rPr>
                                  <w:rFonts w:ascii="游ゴシック" w:eastAsia="游ゴシック" w:hAnsi="游ゴシック" w:hint="eastAsia"/>
                                  <w:color w:val="000000" w:themeColor="text1"/>
                                  <w:sz w:val="14"/>
                                </w:rPr>
                                <w:t>「運輸・郵便業」、「輸送用機械」等が</w:t>
                              </w:r>
                              <w:r w:rsidR="00851D3D">
                                <w:rPr>
                                  <w:rFonts w:ascii="游ゴシック" w:eastAsia="游ゴシック" w:hAnsi="游ゴシック" w:hint="eastAsia"/>
                                  <w:color w:val="000000" w:themeColor="text1"/>
                                  <w:sz w:val="14"/>
                                </w:rPr>
                                <w:t>寄与し、</w:t>
                              </w:r>
                              <w:r w:rsidR="00E04056">
                                <w:rPr>
                                  <w:rFonts w:ascii="游ゴシック" w:eastAsia="游ゴシック" w:hAnsi="游ゴシック" w:hint="eastAsia"/>
                                  <w:color w:val="000000" w:themeColor="text1"/>
                                  <w:sz w:val="14"/>
                                </w:rPr>
                                <w:t>実質成長率</w:t>
                              </w:r>
                              <w:r w:rsidR="00851D3D">
                                <w:rPr>
                                  <w:rFonts w:ascii="游ゴシック" w:eastAsia="游ゴシック" w:hAnsi="游ゴシック" w:hint="eastAsia"/>
                                  <w:color w:val="000000" w:themeColor="text1"/>
                                  <w:sz w:val="14"/>
                                </w:rPr>
                                <w:t>は３年連続のプラス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738E6" id="グループ化 89" o:spid="_x0000_s1042" style="position:absolute;margin-left:320.3pt;margin-top:7.95pt;width:121.85pt;height:43.5pt;z-index:251928576;mso-width-relative:margin;mso-height-relative:margin" coordsize="14400,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">
                <v:rect id="正方形/長方形 96" o:spid="_x0000_s1043"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" fillcolor="#f6aa00" strokecolor="#f6aa00" strokeweight="1pt">
                  <v:textbox inset="0,0,0,0">
                    <w:txbxContent>
                      <w:p w14:paraId="7CA1F0B0" w14:textId="77777777" w:rsidR="00C24A2B" w:rsidRPr="0007626A" w:rsidRDefault="00C24A2B" w:rsidP="00C24A2B">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中河内</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99" o:spid="_x0000_s1044" type="#_x0000_t48" style="position:absolute;top:1463;width:14400;height:4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" adj="-8588,-674,-4384,10207,-152,10452" fillcolor="white [3212]" strokecolor="#f6aa00" strokeweight="1pt">
                  <v:stroke startarrow="oval"/>
                  <v:textbox inset="1mm,1mm,1mm,1mm">
                    <w:txbxContent>
                      <w:p w14:paraId="48AAF59F" w14:textId="11F106E0"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00234A68">
                          <w:rPr>
                            <w:rFonts w:ascii="游ゴシック" w:eastAsia="游ゴシック" w:hAnsi="游ゴシック" w:hint="eastAsia"/>
                            <w:color w:val="000000" w:themeColor="text1"/>
                            <w:sz w:val="14"/>
                          </w:rPr>
                          <w:t>「電子部品・デバイス」、</w:t>
                        </w:r>
                        <w:r>
                          <w:rPr>
                            <w:rFonts w:ascii="游ゴシック" w:eastAsia="游ゴシック" w:hAnsi="游ゴシック" w:hint="eastAsia"/>
                            <w:color w:val="000000" w:themeColor="text1"/>
                            <w:sz w:val="14"/>
                          </w:rPr>
                          <w:t>「運輸・郵便業」、「輸送用機械」等が</w:t>
                        </w:r>
                        <w:r w:rsidR="00851D3D">
                          <w:rPr>
                            <w:rFonts w:ascii="游ゴシック" w:eastAsia="游ゴシック" w:hAnsi="游ゴシック" w:hint="eastAsia"/>
                            <w:color w:val="000000" w:themeColor="text1"/>
                            <w:sz w:val="14"/>
                          </w:rPr>
                          <w:t>寄与し、</w:t>
                        </w:r>
                        <w:r w:rsidR="00E04056">
                          <w:rPr>
                            <w:rFonts w:ascii="游ゴシック" w:eastAsia="游ゴシック" w:hAnsi="游ゴシック" w:hint="eastAsia"/>
                            <w:color w:val="000000" w:themeColor="text1"/>
                            <w:sz w:val="14"/>
                          </w:rPr>
                          <w:t>実質成長率</w:t>
                        </w:r>
                        <w:r w:rsidR="00851D3D">
                          <w:rPr>
                            <w:rFonts w:ascii="游ゴシック" w:eastAsia="游ゴシック" w:hAnsi="游ゴシック" w:hint="eastAsia"/>
                            <w:color w:val="000000" w:themeColor="text1"/>
                            <w:sz w:val="14"/>
                          </w:rPr>
                          <w:t>は３年連続のプラス</w:t>
                        </w:r>
                      </w:p>
                    </w:txbxContent>
                  </v:textbox>
                </v:shape>
              </v:group>
            </w:pict>
          </mc:Fallback>
        </mc:AlternateContent>
      </w:r>
      <w:r w:rsidR="00C24A2B">
        <w:rPr>
          <w:rFonts w:ascii="游ゴシック" w:eastAsia="游ゴシック" w:hAnsi="游ゴシック"/>
          <w:bCs/>
          <w:szCs w:val="48"/>
        </w:rPr>
        <w:tab/>
      </w:r>
    </w:p>
    <w:p w14:paraId="7325582A" w14:textId="77777777" w:rsidR="00C24A2B" w:rsidRDefault="00C24A2B" w:rsidP="00C24A2B">
      <w:pPr>
        <w:widowControl/>
        <w:jc w:val="left"/>
        <w:rPr>
          <w:rFonts w:ascii="游ゴシック" w:eastAsia="游ゴシック" w:hAnsi="游ゴシック"/>
          <w:bCs/>
          <w:szCs w:val="48"/>
        </w:rPr>
      </w:pPr>
    </w:p>
    <w:p w14:paraId="7AB44A33" w14:textId="77777777" w:rsidR="00C24A2B" w:rsidRDefault="00C24A2B" w:rsidP="00C24A2B">
      <w:pPr>
        <w:widowControl/>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929600" behindDoc="0" locked="0" layoutInCell="1" allowOverlap="1" wp14:anchorId="42C9D5A1" wp14:editId="07A08C8A">
                <wp:simplePos x="0" y="0"/>
                <wp:positionH relativeFrom="column">
                  <wp:posOffset>4065270</wp:posOffset>
                </wp:positionH>
                <wp:positionV relativeFrom="paragraph">
                  <wp:posOffset>223520</wp:posOffset>
                </wp:positionV>
                <wp:extent cx="1547495" cy="546100"/>
                <wp:effectExtent l="685800" t="0" r="14605" b="25400"/>
                <wp:wrapNone/>
                <wp:docPr id="100" name="グループ化 100"/>
                <wp:cNvGraphicFramePr/>
                <a:graphic xmlns:a="http://schemas.openxmlformats.org/drawingml/2006/main">
                  <a:graphicData uri="http://schemas.microsoft.com/office/word/2010/wordprocessingGroup">
                    <wpg:wgp>
                      <wpg:cNvGrpSpPr/>
                      <wpg:grpSpPr>
                        <a:xfrm>
                          <a:off x="0" y="0"/>
                          <a:ext cx="1547495" cy="546100"/>
                          <a:chOff x="0" y="0"/>
                          <a:chExt cx="1440000" cy="506373"/>
                        </a:xfrm>
                      </wpg:grpSpPr>
                      <wps:wsp>
                        <wps:cNvPr id="103" name="正方形/長方形 103"/>
                        <wps:cNvSpPr/>
                        <wps:spPr>
                          <a:xfrm>
                            <a:off x="0" y="0"/>
                            <a:ext cx="1440000" cy="143912"/>
                          </a:xfrm>
                          <a:prstGeom prst="rect">
                            <a:avLst/>
                          </a:prstGeom>
                          <a:solidFill>
                            <a:srgbClr val="FFF100"/>
                          </a:solidFill>
                          <a:ln>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DBBC9" w14:textId="77777777" w:rsidR="00C24A2B" w:rsidRPr="0007626A" w:rsidRDefault="00C24A2B" w:rsidP="00C24A2B">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河内地域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線吹き出し 2 (枠付き) 104"/>
                        <wps:cNvSpPr/>
                        <wps:spPr>
                          <a:xfrm>
                            <a:off x="0" y="146199"/>
                            <a:ext cx="1440000" cy="360174"/>
                          </a:xfrm>
                          <a:prstGeom prst="borderCallout2">
                            <a:avLst>
                              <a:gd name="adj1" fmla="val 48390"/>
                              <a:gd name="adj2" fmla="val 364"/>
                              <a:gd name="adj3" fmla="val 45253"/>
                              <a:gd name="adj4" fmla="val -16078"/>
                              <a:gd name="adj5" fmla="val -12466"/>
                              <a:gd name="adj6" fmla="val -42463"/>
                            </a:avLst>
                          </a:prstGeom>
                          <a:solidFill>
                            <a:schemeClr val="bg1"/>
                          </a:solidFill>
                          <a:ln>
                            <a:solidFill>
                              <a:srgbClr val="FFF100"/>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B3A04DA" w14:textId="77777777"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630A77">
                                <w:rPr>
                                  <w:rFonts w:ascii="游ゴシック" w:eastAsia="游ゴシック" w:hAnsi="游ゴシック" w:hint="eastAsia"/>
                                  <w:color w:val="000000" w:themeColor="text1"/>
                                  <w:sz w:val="14"/>
                                </w:rPr>
                                <w:t>「はん用・生産用・業務用機械」の反動減等により、実</w:t>
                              </w:r>
                              <w:r>
                                <w:rPr>
                                  <w:rFonts w:ascii="游ゴシック" w:eastAsia="游ゴシック" w:hAnsi="游ゴシック" w:hint="eastAsia"/>
                                  <w:color w:val="000000" w:themeColor="text1"/>
                                  <w:sz w:val="14"/>
                                </w:rPr>
                                <w:t>質</w:t>
                              </w:r>
                              <w:r>
                                <w:rPr>
                                  <w:rFonts w:ascii="游ゴシック" w:eastAsia="游ゴシック" w:hAnsi="游ゴシック"/>
                                  <w:color w:val="000000" w:themeColor="text1"/>
                                  <w:sz w:val="14"/>
                                </w:rPr>
                                <w:t>成長率は</w:t>
                              </w:r>
                              <w:r>
                                <w:rPr>
                                  <w:rFonts w:ascii="游ゴシック" w:eastAsia="游ゴシック" w:hAnsi="游ゴシック" w:hint="eastAsia"/>
                                  <w:color w:val="000000" w:themeColor="text1"/>
                                  <w:sz w:val="14"/>
                                </w:rPr>
                                <w:t>2</w:t>
                              </w:r>
                              <w:r>
                                <w:rPr>
                                  <w:rFonts w:ascii="游ゴシック" w:eastAsia="游ゴシック" w:hAnsi="游ゴシック"/>
                                  <w:color w:val="000000" w:themeColor="text1"/>
                                  <w:sz w:val="14"/>
                                </w:rPr>
                                <w:t>年</w:t>
                              </w:r>
                              <w:r>
                                <w:rPr>
                                  <w:rFonts w:ascii="游ゴシック" w:eastAsia="游ゴシック" w:hAnsi="游ゴシック" w:hint="eastAsia"/>
                                  <w:color w:val="000000" w:themeColor="text1"/>
                                  <w:sz w:val="14"/>
                                </w:rPr>
                                <w:t>ぶりのマイナス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C9D5A1" id="グループ化 100" o:spid="_x0000_s1045" style="position:absolute;margin-left:320.1pt;margin-top:17.6pt;width:121.85pt;height:43pt;z-index:251929600;mso-width-relative:margin;mso-height-relative:margin" coordsize="14400,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">
                <v:rect id="正方形/長方形 103" o:spid="_x0000_s1046"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" fillcolor="#fff100" strokecolor="#fff100" strokeweight="1pt">
                  <v:textbox inset="0,0,0,0">
                    <w:txbxContent>
                      <w:p w14:paraId="619DBBC9" w14:textId="77777777" w:rsidR="00C24A2B" w:rsidRPr="0007626A" w:rsidRDefault="00C24A2B" w:rsidP="00C24A2B">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河内地域</w:t>
                        </w:r>
                      </w:p>
                    </w:txbxContent>
                  </v:textbox>
                </v:rect>
                <v:shape id="線吹き出し 2 (枠付き) 104" o:spid="_x0000_s1047" type="#_x0000_t48" style="position:absolute;top:1461;width:14400;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" adj="-9172,-2693,-3473,9775,79,10452" fillcolor="white [3212]" strokecolor="#fff100" strokeweight="1pt">
                  <v:stroke startarrow="oval"/>
                  <v:textbox inset="1mm,1mm,1mm,1mm">
                    <w:txbxContent>
                      <w:p w14:paraId="7B3A04DA" w14:textId="77777777"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w:t>
                        </w:r>
                        <w:r w:rsidRPr="00630A77">
                          <w:rPr>
                            <w:rFonts w:ascii="游ゴシック" w:eastAsia="游ゴシック" w:hAnsi="游ゴシック" w:hint="eastAsia"/>
                            <w:color w:val="000000" w:themeColor="text1"/>
                            <w:sz w:val="14"/>
                          </w:rPr>
                          <w:t>「はん用・生産用・業務用機械」の反動減等により、実</w:t>
                        </w:r>
                        <w:r>
                          <w:rPr>
                            <w:rFonts w:ascii="游ゴシック" w:eastAsia="游ゴシック" w:hAnsi="游ゴシック" w:hint="eastAsia"/>
                            <w:color w:val="000000" w:themeColor="text1"/>
                            <w:sz w:val="14"/>
                          </w:rPr>
                          <w:t>質</w:t>
                        </w:r>
                        <w:r>
                          <w:rPr>
                            <w:rFonts w:ascii="游ゴシック" w:eastAsia="游ゴシック" w:hAnsi="游ゴシック"/>
                            <w:color w:val="000000" w:themeColor="text1"/>
                            <w:sz w:val="14"/>
                          </w:rPr>
                          <w:t>成長率は</w:t>
                        </w:r>
                        <w:r>
                          <w:rPr>
                            <w:rFonts w:ascii="游ゴシック" w:eastAsia="游ゴシック" w:hAnsi="游ゴシック" w:hint="eastAsia"/>
                            <w:color w:val="000000" w:themeColor="text1"/>
                            <w:sz w:val="14"/>
                          </w:rPr>
                          <w:t>2</w:t>
                        </w:r>
                        <w:r>
                          <w:rPr>
                            <w:rFonts w:ascii="游ゴシック" w:eastAsia="游ゴシック" w:hAnsi="游ゴシック"/>
                            <w:color w:val="000000" w:themeColor="text1"/>
                            <w:sz w:val="14"/>
                          </w:rPr>
                          <w:t>年</w:t>
                        </w:r>
                        <w:r>
                          <w:rPr>
                            <w:rFonts w:ascii="游ゴシック" w:eastAsia="游ゴシック" w:hAnsi="游ゴシック" w:hint="eastAsia"/>
                            <w:color w:val="000000" w:themeColor="text1"/>
                            <w:sz w:val="14"/>
                          </w:rPr>
                          <w:t>ぶりのマイナス</w:t>
                        </w:r>
                      </w:p>
                    </w:txbxContent>
                  </v:textbox>
                </v:shape>
              </v:group>
            </w:pict>
          </mc:Fallback>
        </mc:AlternateContent>
      </w:r>
    </w:p>
    <w:p w14:paraId="718F8BF9" w14:textId="77777777" w:rsidR="00C24A2B" w:rsidRDefault="00C24A2B" w:rsidP="00C24A2B">
      <w:pPr>
        <w:widowControl/>
        <w:tabs>
          <w:tab w:val="center" w:pos="4535"/>
        </w:tabs>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931648" behindDoc="0" locked="0" layoutInCell="1" allowOverlap="1" wp14:anchorId="52A27415" wp14:editId="41E65576">
                <wp:simplePos x="0" y="0"/>
                <wp:positionH relativeFrom="column">
                  <wp:posOffset>185420</wp:posOffset>
                </wp:positionH>
                <wp:positionV relativeFrom="paragraph">
                  <wp:posOffset>170815</wp:posOffset>
                </wp:positionV>
                <wp:extent cx="1547495" cy="622236"/>
                <wp:effectExtent l="0" t="0" r="1043305" b="26035"/>
                <wp:wrapNone/>
                <wp:docPr id="130" name="グループ化 130"/>
                <wp:cNvGraphicFramePr/>
                <a:graphic xmlns:a="http://schemas.openxmlformats.org/drawingml/2006/main">
                  <a:graphicData uri="http://schemas.microsoft.com/office/word/2010/wordprocessingGroup">
                    <wpg:wgp>
                      <wpg:cNvGrpSpPr/>
                      <wpg:grpSpPr>
                        <a:xfrm>
                          <a:off x="0" y="0"/>
                          <a:ext cx="1547495" cy="622236"/>
                          <a:chOff x="0" y="0"/>
                          <a:chExt cx="1440000" cy="622494"/>
                        </a:xfrm>
                      </wpg:grpSpPr>
                      <wps:wsp>
                        <wps:cNvPr id="168" name="正方形/長方形 168"/>
                        <wps:cNvSpPr/>
                        <wps:spPr>
                          <a:xfrm>
                            <a:off x="0" y="0"/>
                            <a:ext cx="1440000" cy="143912"/>
                          </a:xfrm>
                          <a:prstGeom prst="rect">
                            <a:avLst/>
                          </a:prstGeom>
                          <a:solidFill>
                            <a:srgbClr val="84919E"/>
                          </a:solidFill>
                          <a:ln>
                            <a:solidFill>
                              <a:srgbClr val="84919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9228B" w14:textId="77777777" w:rsidR="00C24A2B" w:rsidRPr="0007626A" w:rsidRDefault="00C24A2B" w:rsidP="00C24A2B">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泉南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線吹き出し 2 (枠付き) 169"/>
                        <wps:cNvSpPr/>
                        <wps:spPr>
                          <a:xfrm>
                            <a:off x="0" y="145974"/>
                            <a:ext cx="1440000" cy="476520"/>
                          </a:xfrm>
                          <a:prstGeom prst="borderCallout2">
                            <a:avLst>
                              <a:gd name="adj1" fmla="val 48390"/>
                              <a:gd name="adj2" fmla="val 100181"/>
                              <a:gd name="adj3" fmla="val 47901"/>
                              <a:gd name="adj4" fmla="val 126264"/>
                              <a:gd name="adj5" fmla="val -50"/>
                              <a:gd name="adj6" fmla="val 163820"/>
                            </a:avLst>
                          </a:prstGeom>
                          <a:solidFill>
                            <a:schemeClr val="bg1"/>
                          </a:solidFill>
                          <a:ln>
                            <a:solidFill>
                              <a:srgbClr val="84919E"/>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40F185E" w14:textId="01D824E2"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・「電気機械」、「建設業」、「</w:t>
                              </w:r>
                              <w:r w:rsidR="00101A7D" w:rsidRPr="00101A7D">
                                <w:rPr>
                                  <w:rFonts w:ascii="游ゴシック" w:eastAsia="游ゴシック" w:hAnsi="游ゴシック" w:hint="eastAsia"/>
                                  <w:color w:val="000000" w:themeColor="text1"/>
                                  <w:sz w:val="14"/>
                                </w:rPr>
                                <w:t>電気・ガス・水道・廃棄物処理業</w:t>
                              </w:r>
                              <w:r>
                                <w:rPr>
                                  <w:rFonts w:ascii="游ゴシック" w:eastAsia="游ゴシック" w:hAnsi="游ゴシック" w:hint="eastAsia"/>
                                  <w:color w:val="000000" w:themeColor="text1"/>
                                  <w:sz w:val="14"/>
                                </w:rPr>
                                <w:t>」等が</w:t>
                              </w:r>
                              <w:r w:rsidR="00DF1535">
                                <w:rPr>
                                  <w:rFonts w:ascii="游ゴシック" w:eastAsia="游ゴシック" w:hAnsi="游ゴシック" w:hint="eastAsia"/>
                                  <w:color w:val="000000" w:themeColor="text1"/>
                                  <w:sz w:val="14"/>
                                </w:rPr>
                                <w:t>寄与</w:t>
                              </w:r>
                              <w:r w:rsidR="00851D3D">
                                <w:rPr>
                                  <w:rFonts w:ascii="游ゴシック" w:eastAsia="游ゴシック" w:hAnsi="游ゴシック" w:hint="eastAsia"/>
                                  <w:color w:val="000000" w:themeColor="text1"/>
                                  <w:sz w:val="14"/>
                                </w:rPr>
                                <w:t>し、実質成長率は３年連続のプラス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27415" id="グループ化 130" o:spid="_x0000_s1048" style="position:absolute;margin-left:14.6pt;margin-top:13.45pt;width:121.85pt;height:49pt;z-index:251931648;mso-width-relative:margin;mso-height-relative:margin" coordsize="14400,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">
                <v:rect id="正方形/長方形 168" o:spid="_x0000_s1049" style="position:absolute;width:14400;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" fillcolor="#84919e" strokecolor="#84919e" strokeweight="1pt">
                  <v:textbox inset="0,0,0,0">
                    <w:txbxContent>
                      <w:p w14:paraId="7BD9228B" w14:textId="77777777" w:rsidR="00C24A2B" w:rsidRPr="0007626A" w:rsidRDefault="00C24A2B" w:rsidP="00C24A2B">
                        <w:pPr>
                          <w:spacing w:line="140" w:lineRule="exact"/>
                          <w:jc w:val="center"/>
                          <w:rPr>
                            <w:rFonts w:ascii="游ゴシック" w:eastAsia="游ゴシック" w:hAnsi="游ゴシック"/>
                            <w:b/>
                            <w:color w:val="000000" w:themeColor="text1"/>
                            <w:sz w:val="14"/>
                          </w:rPr>
                        </w:pPr>
                        <w:r w:rsidRPr="0007626A">
                          <w:rPr>
                            <w:rFonts w:ascii="游ゴシック" w:eastAsia="游ゴシック" w:hAnsi="游ゴシック" w:hint="eastAsia"/>
                            <w:b/>
                            <w:color w:val="000000" w:themeColor="text1"/>
                            <w:sz w:val="14"/>
                            <w14:textOutline w14:w="3175" w14:cap="rnd" w14:cmpd="sng" w14:algn="ctr">
                              <w14:noFill/>
                              <w14:prstDash w14:val="solid"/>
                              <w14:bevel/>
                            </w14:textOutline>
                          </w:rPr>
                          <w:t>泉南</w:t>
                        </w:r>
                        <w:r w:rsidRPr="0007626A">
                          <w:rPr>
                            <w:rFonts w:ascii="游ゴシック" w:eastAsia="游ゴシック" w:hAnsi="游ゴシック"/>
                            <w:b/>
                            <w:color w:val="000000" w:themeColor="text1"/>
                            <w:sz w:val="14"/>
                            <w14:textOutline w14:w="3175" w14:cap="rnd" w14:cmpd="sng" w14:algn="ctr">
                              <w14:noFill/>
                              <w14:prstDash w14:val="solid"/>
                              <w14:bevel/>
                            </w14:textOutline>
                          </w:rPr>
                          <w:t>地域</w:t>
                        </w:r>
                      </w:p>
                    </w:txbxContent>
                  </v:textbox>
                </v:rect>
                <v:shape id="線吹き出し 2 (枠付き) 169" o:spid="_x0000_s1050" type="#_x0000_t48" style="position:absolute;top:1459;width:14400;height: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" adj="35385,-11,27273,10347,21639,10452" fillcolor="white [3212]" strokecolor="#84919e" strokeweight="1pt">
                  <v:stroke startarrow="oval"/>
                  <v:textbox inset="1mm,1mm,1mm,1mm">
                    <w:txbxContent>
                      <w:p w14:paraId="540F185E" w14:textId="01D824E2" w:rsidR="00C24A2B" w:rsidRPr="001F6F52" w:rsidRDefault="00C24A2B" w:rsidP="00DC309D">
                        <w:pPr>
                          <w:spacing w:after="20" w:line="160" w:lineRule="exact"/>
                          <w:ind w:left="140" w:hangingChars="100" w:hanging="140"/>
                          <w:rPr>
                            <w:rFonts w:ascii="游ゴシック" w:eastAsia="游ゴシック" w:hAnsi="游ゴシック"/>
                            <w:color w:val="000000" w:themeColor="text1"/>
                            <w:sz w:val="14"/>
                          </w:rPr>
                        </w:pPr>
                        <w:r>
                          <w:rPr>
                            <w:rFonts w:ascii="游ゴシック" w:eastAsia="游ゴシック" w:hAnsi="游ゴシック" w:hint="eastAsia"/>
                            <w:color w:val="000000" w:themeColor="text1"/>
                            <w:sz w:val="14"/>
                          </w:rPr>
                          <w:t>・「電気機械」、「建設業」、「</w:t>
                        </w:r>
                        <w:r w:rsidR="00101A7D" w:rsidRPr="00101A7D">
                          <w:rPr>
                            <w:rFonts w:ascii="游ゴシック" w:eastAsia="游ゴシック" w:hAnsi="游ゴシック" w:hint="eastAsia"/>
                            <w:color w:val="000000" w:themeColor="text1"/>
                            <w:sz w:val="14"/>
                          </w:rPr>
                          <w:t>電気・ガス・水道・廃棄物処理業</w:t>
                        </w:r>
                        <w:r>
                          <w:rPr>
                            <w:rFonts w:ascii="游ゴシック" w:eastAsia="游ゴシック" w:hAnsi="游ゴシック" w:hint="eastAsia"/>
                            <w:color w:val="000000" w:themeColor="text1"/>
                            <w:sz w:val="14"/>
                          </w:rPr>
                          <w:t>」等が</w:t>
                        </w:r>
                        <w:r w:rsidR="00DF1535">
                          <w:rPr>
                            <w:rFonts w:ascii="游ゴシック" w:eastAsia="游ゴシック" w:hAnsi="游ゴシック" w:hint="eastAsia"/>
                            <w:color w:val="000000" w:themeColor="text1"/>
                            <w:sz w:val="14"/>
                          </w:rPr>
                          <w:t>寄与</w:t>
                        </w:r>
                        <w:r w:rsidR="00851D3D">
                          <w:rPr>
                            <w:rFonts w:ascii="游ゴシック" w:eastAsia="游ゴシック" w:hAnsi="游ゴシック" w:hint="eastAsia"/>
                            <w:color w:val="000000" w:themeColor="text1"/>
                            <w:sz w:val="14"/>
                          </w:rPr>
                          <w:t>し、実質成長率は３年連続のプラス</w:t>
                        </w:r>
                      </w:p>
                    </w:txbxContent>
                  </v:textbox>
                  <o:callout v:ext="edit" minusx="t"/>
                </v:shape>
              </v:group>
            </w:pict>
          </mc:Fallback>
        </mc:AlternateContent>
      </w:r>
      <w:r>
        <w:rPr>
          <w:rFonts w:ascii="游ゴシック" w:eastAsia="游ゴシック" w:hAnsi="游ゴシック"/>
          <w:bCs/>
          <w:szCs w:val="48"/>
        </w:rPr>
        <w:tab/>
      </w:r>
    </w:p>
    <w:p w14:paraId="2AF9BCA1" w14:textId="77777777" w:rsidR="00C24A2B" w:rsidRPr="000A249F" w:rsidRDefault="00C24A2B" w:rsidP="00C24A2B">
      <w:pPr>
        <w:widowControl/>
        <w:jc w:val="left"/>
        <w:rPr>
          <w:rFonts w:ascii="游ゴシック" w:eastAsia="游ゴシック" w:hAnsi="游ゴシック"/>
          <w:bCs/>
          <w:szCs w:val="48"/>
        </w:rPr>
      </w:pPr>
    </w:p>
    <w:p w14:paraId="656BA147" w14:textId="4A5717F3" w:rsidR="00577868" w:rsidRPr="00C24A2B" w:rsidRDefault="00523A33">
      <w:pPr>
        <w:widowControl/>
        <w:jc w:val="left"/>
        <w:rPr>
          <w:rFonts w:ascii="游ゴシック" w:eastAsia="游ゴシック" w:hAnsi="游ゴシック"/>
          <w:bCs/>
          <w:szCs w:val="48"/>
        </w:rPr>
      </w:pPr>
      <w:r>
        <w:rPr>
          <w:rFonts w:ascii="游ゴシック" w:eastAsia="游ゴシック" w:hAnsi="游ゴシック"/>
          <w:bCs/>
          <w:noProof/>
          <w:szCs w:val="48"/>
        </w:rPr>
        <mc:AlternateContent>
          <mc:Choice Requires="wpg">
            <w:drawing>
              <wp:anchor distT="0" distB="0" distL="114300" distR="114300" simplePos="0" relativeHeight="251950080" behindDoc="0" locked="0" layoutInCell="1" allowOverlap="1" wp14:anchorId="0A3EB081" wp14:editId="0C1CE6A6">
                <wp:simplePos x="0" y="0"/>
                <wp:positionH relativeFrom="column">
                  <wp:posOffset>2761504</wp:posOffset>
                </wp:positionH>
                <wp:positionV relativeFrom="paragraph">
                  <wp:posOffset>101744</wp:posOffset>
                </wp:positionV>
                <wp:extent cx="3154897" cy="316357"/>
                <wp:effectExtent l="0" t="0" r="0" b="0"/>
                <wp:wrapNone/>
                <wp:docPr id="4507" name="グループ化 4507"/>
                <wp:cNvGraphicFramePr/>
                <a:graphic xmlns:a="http://schemas.openxmlformats.org/drawingml/2006/main">
                  <a:graphicData uri="http://schemas.microsoft.com/office/word/2010/wordprocessingGroup">
                    <wpg:wgp>
                      <wpg:cNvGrpSpPr/>
                      <wpg:grpSpPr>
                        <a:xfrm>
                          <a:off x="0" y="0"/>
                          <a:ext cx="3154897" cy="316357"/>
                          <a:chOff x="0" y="0"/>
                          <a:chExt cx="3154897" cy="316357"/>
                        </a:xfrm>
                      </wpg:grpSpPr>
                      <wps:wsp>
                        <wps:cNvPr id="4498" name="テキスト ボックス 5"/>
                        <wps:cNvSpPr txBox="1"/>
                        <wps:spPr>
                          <a:xfrm>
                            <a:off x="0" y="0"/>
                            <a:ext cx="3154897" cy="31635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FD8212" w14:textId="59D34316" w:rsidR="001F3195" w:rsidRDefault="006E2A5E" w:rsidP="001F3195">
                              <w:pPr>
                                <w:spacing w:line="120" w:lineRule="exact"/>
                                <w:rPr>
                                  <w:rFonts w:ascii="游ゴシック" w:eastAsia="游ゴシック" w:hAnsi="游ゴシック"/>
                                  <w:color w:val="000000" w:themeColor="text1"/>
                                  <w:sz w:val="12"/>
                                  <w:szCs w:val="12"/>
                                </w:rPr>
                              </w:pPr>
                              <w:r w:rsidRPr="001F3195">
                                <w:rPr>
                                  <w:rFonts w:ascii="游ゴシック" w:eastAsia="游ゴシック" w:hAnsi="游ゴシック" w:hint="eastAsia"/>
                                  <w:color w:val="000000" w:themeColor="text1"/>
                                  <w:sz w:val="12"/>
                                  <w:szCs w:val="12"/>
                                </w:rPr>
                                <w:t>背景色は、</w:t>
                              </w:r>
                              <w:r w:rsidR="001F3195">
                                <w:rPr>
                                  <w:rFonts w:ascii="游ゴシック" w:eastAsia="游ゴシック" w:hAnsi="游ゴシック" w:hint="eastAsia"/>
                                  <w:color w:val="000000" w:themeColor="text1"/>
                                  <w:sz w:val="12"/>
                                  <w:szCs w:val="12"/>
                                </w:rPr>
                                <w:t>各地域の実質経済成長率</w:t>
                              </w:r>
                            </w:p>
                            <w:p w14:paraId="1DE26FBA" w14:textId="3A32ACE5" w:rsidR="006E2A5E" w:rsidRPr="001F3195" w:rsidRDefault="006E2A5E" w:rsidP="00523A33">
                              <w:pPr>
                                <w:spacing w:line="160" w:lineRule="exact"/>
                                <w:rPr>
                                  <w:rFonts w:ascii="游ゴシック" w:eastAsia="游ゴシック" w:hAnsi="游ゴシック"/>
                                  <w:color w:val="000000" w:themeColor="text1"/>
                                  <w:sz w:val="12"/>
                                  <w:szCs w:val="12"/>
                                </w:rPr>
                              </w:pPr>
                              <w:r w:rsidRPr="001F3195">
                                <w:rPr>
                                  <w:rFonts w:ascii="游ゴシック" w:eastAsia="游ゴシック" w:hAnsi="游ゴシック" w:hint="eastAsia"/>
                                  <w:color w:val="000000" w:themeColor="text1"/>
                                  <w:sz w:val="12"/>
                                  <w:szCs w:val="12"/>
                                </w:rPr>
                                <w:t xml:space="preserve">　　 …増加(増加率は大阪府を上回る)　　 …増加(増加率は大阪府以下)　　 …減少</w:t>
                              </w:r>
                            </w:p>
                          </w:txbxContent>
                        </wps:txbx>
                        <wps:bodyPr wrap="square" rtlCol="0" anchor="t">
                          <a:noAutofit/>
                        </wps:bodyPr>
                      </wps:wsp>
                      <wps:wsp>
                        <wps:cNvPr id="4500" name="正方形/長方形 4500"/>
                        <wps:cNvSpPr/>
                        <wps:spPr>
                          <a:xfrm>
                            <a:off x="156011" y="147345"/>
                            <a:ext cx="97790" cy="71755"/>
                          </a:xfrm>
                          <a:prstGeom prst="rect">
                            <a:avLst/>
                          </a:prstGeom>
                          <a:solidFill>
                            <a:srgbClr val="B4EB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502" name="正方形/長方形 4502"/>
                        <wps:cNvSpPr/>
                        <wps:spPr>
                          <a:xfrm>
                            <a:off x="1473440" y="147345"/>
                            <a:ext cx="97790" cy="71755"/>
                          </a:xfrm>
                          <a:prstGeom prst="rect">
                            <a:avLst/>
                          </a:prstGeom>
                          <a:pattFill prst="ltVert">
                            <a:fgClr>
                              <a:srgbClr val="FAF500"/>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504" name="正方形/長方形 4504"/>
                        <wps:cNvSpPr/>
                        <wps:spPr>
                          <a:xfrm>
                            <a:off x="2621857" y="147345"/>
                            <a:ext cx="97790" cy="71755"/>
                          </a:xfrm>
                          <a:prstGeom prst="rect">
                            <a:avLst/>
                          </a:prstGeom>
                          <a:pattFill prst="openDmnd">
                            <a:fgClr>
                              <a:srgbClr val="FFD1D1"/>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anchor>
            </w:drawing>
          </mc:Choice>
          <mc:Fallback>
            <w:pict>
              <v:group w14:anchorId="0A3EB081" id="グループ化 4507" o:spid="_x0000_s1051" style="position:absolute;margin-left:217.45pt;margin-top:8pt;width:248.4pt;height:24.9pt;z-index:251950080" coordsize="31548,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">
                <v:shapetype id="_x0000_t202" coordsize="21600,21600" o:spt="202" path="m,l,21600r21600,l21600,xe">
                  <v:stroke joinstyle="miter"/>
                  <v:path gradientshapeok="t" o:connecttype="rect"/>
                </v:shapetype>
                <v:shape id="テキスト ボックス 5" o:spid="_x0000_s1052" type="#_x0000_t202" style="position:absolute;width:3154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" filled="f" stroked="f">
                  <v:textbox>
                    <w:txbxContent>
                      <w:p w14:paraId="69FD8212" w14:textId="59D34316" w:rsidR="001F3195" w:rsidRDefault="006E2A5E" w:rsidP="001F3195">
                        <w:pPr>
                          <w:spacing w:line="120" w:lineRule="exact"/>
                          <w:rPr>
                            <w:rFonts w:ascii="游ゴシック" w:eastAsia="游ゴシック" w:hAnsi="游ゴシック"/>
                            <w:color w:val="000000" w:themeColor="text1"/>
                            <w:sz w:val="12"/>
                            <w:szCs w:val="12"/>
                          </w:rPr>
                        </w:pPr>
                        <w:r w:rsidRPr="001F3195">
                          <w:rPr>
                            <w:rFonts w:ascii="游ゴシック" w:eastAsia="游ゴシック" w:hAnsi="游ゴシック" w:hint="eastAsia"/>
                            <w:color w:val="000000" w:themeColor="text1"/>
                            <w:sz w:val="12"/>
                            <w:szCs w:val="12"/>
                          </w:rPr>
                          <w:t>背景色は、</w:t>
                        </w:r>
                        <w:r w:rsidR="001F3195">
                          <w:rPr>
                            <w:rFonts w:ascii="游ゴシック" w:eastAsia="游ゴシック" w:hAnsi="游ゴシック" w:hint="eastAsia"/>
                            <w:color w:val="000000" w:themeColor="text1"/>
                            <w:sz w:val="12"/>
                            <w:szCs w:val="12"/>
                          </w:rPr>
                          <w:t>各地域の実質経済成長率</w:t>
                        </w:r>
                      </w:p>
                      <w:p w14:paraId="1DE26FBA" w14:textId="3A32ACE5" w:rsidR="006E2A5E" w:rsidRPr="001F3195" w:rsidRDefault="006E2A5E" w:rsidP="00523A33">
                        <w:pPr>
                          <w:spacing w:line="160" w:lineRule="exact"/>
                          <w:rPr>
                            <w:rFonts w:ascii="游ゴシック" w:eastAsia="游ゴシック" w:hAnsi="游ゴシック"/>
                            <w:color w:val="000000" w:themeColor="text1"/>
                            <w:sz w:val="12"/>
                            <w:szCs w:val="12"/>
                          </w:rPr>
                        </w:pPr>
                        <w:r w:rsidRPr="001F3195">
                          <w:rPr>
                            <w:rFonts w:ascii="游ゴシック" w:eastAsia="游ゴシック" w:hAnsi="游ゴシック" w:hint="eastAsia"/>
                            <w:color w:val="000000" w:themeColor="text1"/>
                            <w:sz w:val="12"/>
                            <w:szCs w:val="12"/>
                          </w:rPr>
                          <w:t xml:space="preserve">　　 …増加(増加率は大阪府を上回る)　　 …増加(増加率は大阪府以下)　　 …減少</w:t>
                        </w:r>
                      </w:p>
                    </w:txbxContent>
                  </v:textbox>
                </v:shape>
                <v:rect id="正方形/長方形 4500" o:spid="_x0000_s1053" style="position:absolute;left:1560;top:1473;width:97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" fillcolor="#b4ebff" strokecolor="black [3213]" strokeweight=".25pt"/>
                <v:rect id="正方形/長方形 4502" o:spid="_x0000_s1054" style="position:absolute;left:14734;top:1473;width:97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" fillcolor="#faf500" strokecolor="black [3213]" strokeweight=".25pt">
                  <v:fill r:id="rId10" o:title="" color2="white [3212]" type="pattern"/>
                </v:rect>
                <v:rect id="正方形/長方形 4504" o:spid="_x0000_s1055" style="position:absolute;left:26218;top:1473;width:97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" fillcolor="#ffd1d1" strokecolor="black [3213]" strokeweight=".25pt">
                  <v:fill r:id="rId11" o:title="" color2="white [3212]" type="pattern"/>
                </v:rect>
              </v:group>
            </w:pict>
          </mc:Fallback>
        </mc:AlternateContent>
      </w:r>
    </w:p>
    <w:p w14:paraId="20327D87" w14:textId="13F9D9DA" w:rsidR="00577868" w:rsidRPr="00F73C45" w:rsidRDefault="00577868">
      <w:pPr>
        <w:widowControl/>
        <w:jc w:val="left"/>
        <w:rPr>
          <w:rFonts w:ascii="游ゴシック" w:eastAsia="游ゴシック" w:hAnsi="游ゴシック"/>
          <w:bCs/>
          <w:szCs w:val="48"/>
        </w:rPr>
      </w:pPr>
    </w:p>
    <w:p w14:paraId="6994A48C" w14:textId="16181999" w:rsidR="00432FCA" w:rsidRPr="003603C9" w:rsidRDefault="003603C9" w:rsidP="003603C9">
      <w:pPr>
        <w:widowControl/>
        <w:spacing w:line="240" w:lineRule="exact"/>
        <w:jc w:val="center"/>
        <w:rPr>
          <w:rFonts w:ascii="游ゴシック" w:eastAsia="游ゴシック" w:hAnsi="游ゴシック"/>
          <w:b/>
          <w:bCs/>
          <w:szCs w:val="48"/>
        </w:rPr>
      </w:pPr>
      <w:r>
        <w:rPr>
          <w:rFonts w:ascii="游ゴシック" w:eastAsia="游ゴシック" w:hAnsi="游ゴシック" w:hint="eastAsia"/>
          <w:b/>
          <w:bCs/>
          <w:sz w:val="18"/>
          <w:szCs w:val="48"/>
        </w:rPr>
        <w:t>【</w:t>
      </w:r>
      <w:r w:rsidR="00BF0F0D">
        <w:rPr>
          <w:rFonts w:ascii="游ゴシック" w:eastAsia="游ゴシック" w:hAnsi="游ゴシック" w:hint="eastAsia"/>
          <w:b/>
          <w:bCs/>
          <w:sz w:val="18"/>
          <w:szCs w:val="48"/>
        </w:rPr>
        <w:t>経済活動別・</w:t>
      </w:r>
      <w:r w:rsidR="000D28E6">
        <w:rPr>
          <w:rFonts w:ascii="游ゴシック" w:eastAsia="游ゴシック" w:hAnsi="游ゴシック" w:hint="eastAsia"/>
          <w:b/>
          <w:bCs/>
          <w:sz w:val="18"/>
          <w:szCs w:val="48"/>
        </w:rPr>
        <w:t>地域別名目総生産の</w:t>
      </w:r>
      <w:r>
        <w:rPr>
          <w:rFonts w:ascii="游ゴシック" w:eastAsia="游ゴシック" w:hAnsi="游ゴシック" w:hint="eastAsia"/>
          <w:b/>
          <w:bCs/>
          <w:sz w:val="18"/>
          <w:szCs w:val="48"/>
        </w:rPr>
        <w:t>構成比</w:t>
      </w:r>
      <w:r w:rsidR="00F73C45" w:rsidRPr="003603C9">
        <w:rPr>
          <w:rFonts w:ascii="游ゴシック" w:eastAsia="游ゴシック" w:hAnsi="游ゴシック" w:hint="eastAsia"/>
          <w:b/>
          <w:bCs/>
          <w:sz w:val="18"/>
          <w:szCs w:val="48"/>
        </w:rPr>
        <w:t>】</w:t>
      </w:r>
    </w:p>
    <w:p w14:paraId="7E35A824" w14:textId="5718BF76" w:rsidR="0084517B" w:rsidRPr="003603C9" w:rsidRDefault="001A6E72" w:rsidP="0045597F">
      <w:pPr>
        <w:widowControl/>
        <w:jc w:val="center"/>
        <w:rPr>
          <w:rFonts w:ascii="游ゴシック" w:eastAsia="游ゴシック" w:hAnsi="游ゴシック"/>
          <w:b/>
          <w:bCs/>
          <w:szCs w:val="21"/>
        </w:rPr>
      </w:pPr>
      <w:r w:rsidRPr="001A6E72">
        <w:rPr>
          <w:rFonts w:ascii="游ゴシック" w:eastAsia="游ゴシック" w:hAnsi="游ゴシック"/>
          <w:b/>
          <w:bCs/>
          <w:noProof/>
          <w:szCs w:val="21"/>
        </w:rPr>
        <w:drawing>
          <wp:inline distT="0" distB="0" distL="0" distR="0" wp14:anchorId="7D5393FA" wp14:editId="28358562">
            <wp:extent cx="5406431" cy="1760220"/>
            <wp:effectExtent l="0" t="0" r="381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9008" cy="1770826"/>
                    </a:xfrm>
                    <a:prstGeom prst="rect">
                      <a:avLst/>
                    </a:prstGeom>
                    <a:noFill/>
                    <a:ln>
                      <a:noFill/>
                    </a:ln>
                  </pic:spPr>
                </pic:pic>
              </a:graphicData>
            </a:graphic>
          </wp:inline>
        </w:drawing>
      </w:r>
    </w:p>
    <w:p w14:paraId="4BAB8A17" w14:textId="7AA0CE01" w:rsidR="00577868" w:rsidRPr="00F73C45" w:rsidRDefault="00241BF7">
      <w:pPr>
        <w:widowControl/>
        <w:jc w:val="left"/>
        <w:rPr>
          <w:rFonts w:ascii="游ゴシック" w:eastAsia="游ゴシック" w:hAnsi="游ゴシック"/>
          <w:b/>
          <w:bCs/>
          <w:szCs w:val="21"/>
        </w:rPr>
      </w:pPr>
      <w:r w:rsidRPr="00F73C45">
        <w:rPr>
          <w:rFonts w:ascii="游ゴシック" w:eastAsia="游ゴシック" w:hAnsi="游ゴシック" w:hint="eastAsia"/>
          <w:bCs/>
          <w:noProof/>
          <w:szCs w:val="48"/>
        </w:rPr>
        <mc:AlternateContent>
          <mc:Choice Requires="wps">
            <w:drawing>
              <wp:anchor distT="0" distB="0" distL="114300" distR="114300" simplePos="0" relativeHeight="251653120" behindDoc="0" locked="0" layoutInCell="1" allowOverlap="1" wp14:anchorId="6CD9590C" wp14:editId="284ACD68">
                <wp:simplePos x="0" y="0"/>
                <wp:positionH relativeFrom="margin">
                  <wp:align>center</wp:align>
                </wp:positionH>
                <wp:positionV relativeFrom="paragraph">
                  <wp:posOffset>18204</wp:posOffset>
                </wp:positionV>
                <wp:extent cx="5635625" cy="647700"/>
                <wp:effectExtent l="0" t="0" r="22225" b="19050"/>
                <wp:wrapNone/>
                <wp:docPr id="52" name="角丸四角形 52"/>
                <wp:cNvGraphicFramePr/>
                <a:graphic xmlns:a="http://schemas.openxmlformats.org/drawingml/2006/main">
                  <a:graphicData uri="http://schemas.microsoft.com/office/word/2010/wordprocessingShape">
                    <wps:wsp>
                      <wps:cNvSpPr/>
                      <wps:spPr>
                        <a:xfrm>
                          <a:off x="0" y="0"/>
                          <a:ext cx="5635625" cy="647700"/>
                        </a:xfrm>
                        <a:prstGeom prst="roundRect">
                          <a:avLst>
                            <a:gd name="adj" fmla="val 10326"/>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46C2AE" w14:textId="68456C9A" w:rsidR="00E7106D" w:rsidRPr="00241BF7" w:rsidRDefault="00E7106D" w:rsidP="00241BF7">
                            <w:pPr>
                              <w:widowControl/>
                              <w:spacing w:line="200" w:lineRule="exact"/>
                              <w:jc w:val="left"/>
                              <w:rPr>
                                <w:rFonts w:ascii="游ゴシック" w:eastAsia="游ゴシック" w:hAnsi="游ゴシック"/>
                                <w:b/>
                                <w:bCs/>
                                <w:color w:val="000000" w:themeColor="text1"/>
                                <w:sz w:val="16"/>
                                <w:szCs w:val="48"/>
                              </w:rPr>
                            </w:pPr>
                            <w:r w:rsidRPr="00B72297">
                              <w:rPr>
                                <w:rFonts w:ascii="游ゴシック" w:eastAsia="游ゴシック" w:hAnsi="游ゴシック" w:hint="eastAsia"/>
                                <w:b/>
                                <w:bCs/>
                                <w:color w:val="000000" w:themeColor="text1"/>
                                <w:sz w:val="16"/>
                                <w:szCs w:val="48"/>
                              </w:rPr>
                              <w:t>大阪府内地域別経済計算</w:t>
                            </w:r>
                            <w:r w:rsidRPr="00241BF7">
                              <w:rPr>
                                <w:rFonts w:ascii="游ゴシック" w:eastAsia="游ゴシック" w:hAnsi="游ゴシック" w:hint="eastAsia"/>
                                <w:b/>
                                <w:bCs/>
                                <w:color w:val="000000" w:themeColor="text1"/>
                                <w:sz w:val="16"/>
                                <w:szCs w:val="48"/>
                              </w:rPr>
                              <w:t>とは</w:t>
                            </w:r>
                          </w:p>
                          <w:p w14:paraId="54A75C09" w14:textId="4D8E8372" w:rsidR="00E7106D" w:rsidRPr="00241BF7" w:rsidRDefault="00E7106D" w:rsidP="00241BF7">
                            <w:pPr>
                              <w:widowControl/>
                              <w:spacing w:line="200" w:lineRule="exact"/>
                              <w:ind w:leftChars="100" w:left="210" w:firstLineChars="100" w:firstLine="160"/>
                              <w:jc w:val="left"/>
                              <w:rPr>
                                <w:rFonts w:ascii="游ゴシック" w:eastAsia="游ゴシック" w:hAnsi="游ゴシック"/>
                                <w:bCs/>
                                <w:color w:val="000000" w:themeColor="text1"/>
                                <w:sz w:val="16"/>
                                <w:szCs w:val="48"/>
                              </w:rPr>
                            </w:pPr>
                            <w:r w:rsidRPr="006371C1">
                              <w:rPr>
                                <w:rFonts w:ascii="游ゴシック" w:eastAsia="游ゴシック" w:hAnsi="游ゴシック" w:hint="eastAsia"/>
                                <w:bCs/>
                                <w:color w:val="000000" w:themeColor="text1"/>
                                <w:sz w:val="16"/>
                                <w:szCs w:val="48"/>
                              </w:rPr>
                              <w:t>大阪府内の各地域における経済活動を生産・分配の二面から総合的に捉え、経済活動の規模、成長率、産業構造、所得水準等を計量的に把握することを目的に作成する統計です。</w:t>
                            </w:r>
                          </w:p>
                          <w:p w14:paraId="3382A268" w14:textId="206336DA" w:rsidR="00E7106D" w:rsidRPr="00241BF7" w:rsidRDefault="00022800" w:rsidP="00241BF7">
                            <w:pPr>
                              <w:widowControl/>
                              <w:spacing w:line="200" w:lineRule="exact"/>
                              <w:ind w:leftChars="100" w:left="210" w:firstLineChars="100" w:firstLine="160"/>
                              <w:jc w:val="left"/>
                              <w:rPr>
                                <w:color w:val="000000" w:themeColor="text1"/>
                                <w:sz w:val="16"/>
                              </w:rPr>
                            </w:pPr>
                            <w:r w:rsidRPr="00022800">
                              <w:rPr>
                                <w:rFonts w:ascii="游ゴシック" w:eastAsia="游ゴシック" w:hAnsi="游ゴシック" w:hint="eastAsia"/>
                                <w:bCs/>
                                <w:color w:val="000000" w:themeColor="text1"/>
                                <w:sz w:val="16"/>
                                <w:szCs w:val="48"/>
                              </w:rPr>
                              <w:t>大阪府民経済計算の計数を、各種統計指標で地域別に按分して推計しています。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9590C" id="角丸四角形 52" o:spid="_x0000_s1056" style="position:absolute;margin-left:0;margin-top:1.45pt;width:443.75pt;height:51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" filled="f" strokecolor="black [3213]" strokeweight="1pt">
                <v:stroke dashstyle="1 1" joinstyle="miter"/>
                <v:textbox>
                  <w:txbxContent>
                    <w:p w14:paraId="2B46C2AE" w14:textId="68456C9A" w:rsidR="00E7106D" w:rsidRPr="00241BF7" w:rsidRDefault="00E7106D" w:rsidP="00241BF7">
                      <w:pPr>
                        <w:widowControl/>
                        <w:spacing w:line="200" w:lineRule="exact"/>
                        <w:jc w:val="left"/>
                        <w:rPr>
                          <w:rFonts w:ascii="游ゴシック" w:eastAsia="游ゴシック" w:hAnsi="游ゴシック"/>
                          <w:b/>
                          <w:bCs/>
                          <w:color w:val="000000" w:themeColor="text1"/>
                          <w:sz w:val="16"/>
                          <w:szCs w:val="48"/>
                        </w:rPr>
                      </w:pPr>
                      <w:r w:rsidRPr="00B72297">
                        <w:rPr>
                          <w:rFonts w:ascii="游ゴシック" w:eastAsia="游ゴシック" w:hAnsi="游ゴシック" w:hint="eastAsia"/>
                          <w:b/>
                          <w:bCs/>
                          <w:color w:val="000000" w:themeColor="text1"/>
                          <w:sz w:val="16"/>
                          <w:szCs w:val="48"/>
                        </w:rPr>
                        <w:t>大阪府内地域別経済計算</w:t>
                      </w:r>
                      <w:r w:rsidRPr="00241BF7">
                        <w:rPr>
                          <w:rFonts w:ascii="游ゴシック" w:eastAsia="游ゴシック" w:hAnsi="游ゴシック" w:hint="eastAsia"/>
                          <w:b/>
                          <w:bCs/>
                          <w:color w:val="000000" w:themeColor="text1"/>
                          <w:sz w:val="16"/>
                          <w:szCs w:val="48"/>
                        </w:rPr>
                        <w:t>とは</w:t>
                      </w:r>
                    </w:p>
                    <w:p w14:paraId="54A75C09" w14:textId="4D8E8372" w:rsidR="00E7106D" w:rsidRPr="00241BF7" w:rsidRDefault="00E7106D" w:rsidP="00241BF7">
                      <w:pPr>
                        <w:widowControl/>
                        <w:spacing w:line="200" w:lineRule="exact"/>
                        <w:ind w:leftChars="100" w:left="210" w:firstLineChars="100" w:firstLine="160"/>
                        <w:jc w:val="left"/>
                        <w:rPr>
                          <w:rFonts w:ascii="游ゴシック" w:eastAsia="游ゴシック" w:hAnsi="游ゴシック"/>
                          <w:bCs/>
                          <w:color w:val="000000" w:themeColor="text1"/>
                          <w:sz w:val="16"/>
                          <w:szCs w:val="48"/>
                        </w:rPr>
                      </w:pPr>
                      <w:r w:rsidRPr="006371C1">
                        <w:rPr>
                          <w:rFonts w:ascii="游ゴシック" w:eastAsia="游ゴシック" w:hAnsi="游ゴシック" w:hint="eastAsia"/>
                          <w:bCs/>
                          <w:color w:val="000000" w:themeColor="text1"/>
                          <w:sz w:val="16"/>
                          <w:szCs w:val="48"/>
                        </w:rPr>
                        <w:t>大阪府内の各地域における経済活動を生産・分配の二面から総合的に捉え、経済活動の規模、成長率、産業構造、所得水準等を計量的に把握することを目的に作成する統計です。</w:t>
                      </w:r>
                    </w:p>
                    <w:p w14:paraId="3382A268" w14:textId="206336DA" w:rsidR="00E7106D" w:rsidRPr="00241BF7" w:rsidRDefault="00022800" w:rsidP="00241BF7">
                      <w:pPr>
                        <w:widowControl/>
                        <w:spacing w:line="200" w:lineRule="exact"/>
                        <w:ind w:leftChars="100" w:left="210" w:firstLineChars="100" w:firstLine="160"/>
                        <w:jc w:val="left"/>
                        <w:rPr>
                          <w:color w:val="000000" w:themeColor="text1"/>
                          <w:sz w:val="16"/>
                        </w:rPr>
                      </w:pPr>
                      <w:r w:rsidRPr="00022800">
                        <w:rPr>
                          <w:rFonts w:ascii="游ゴシック" w:eastAsia="游ゴシック" w:hAnsi="游ゴシック" w:hint="eastAsia"/>
                          <w:bCs/>
                          <w:color w:val="000000" w:themeColor="text1"/>
                          <w:sz w:val="16"/>
                          <w:szCs w:val="48"/>
                        </w:rPr>
                        <w:t>大阪府民経済計算の計数を、各種統計指標で地域別に按分して推計しています。</w:t>
                      </w:r>
                    </w:p>
                  </w:txbxContent>
                </v:textbox>
                <w10:wrap anchorx="margin"/>
              </v:roundrect>
            </w:pict>
          </mc:Fallback>
        </mc:AlternateContent>
      </w:r>
    </w:p>
    <w:p w14:paraId="7AB57EA8" w14:textId="77777777" w:rsidR="00097AFE" w:rsidRPr="00097AFE" w:rsidRDefault="00097AFE" w:rsidP="00097AFE">
      <w:pPr>
        <w:jc w:val="center"/>
        <w:rPr>
          <w:rFonts w:ascii="游ゴシック" w:eastAsia="游ゴシック" w:hAnsi="游ゴシック"/>
          <w:b/>
          <w:bCs/>
          <w:szCs w:val="21"/>
        </w:rPr>
      </w:pPr>
      <w:r w:rsidRPr="00DC309D">
        <w:rPr>
          <w:rFonts w:ascii="游ゴシック" w:eastAsia="游ゴシック" w:hAnsi="游ゴシック" w:hint="eastAsia"/>
          <w:b/>
          <w:bCs/>
          <w:spacing w:val="160"/>
          <w:kern w:val="0"/>
          <w:sz w:val="32"/>
          <w:szCs w:val="21"/>
          <w:fitText w:val="960" w:id="-1433184255"/>
        </w:rPr>
        <w:lastRenderedPageBreak/>
        <w:t>目</w:t>
      </w:r>
      <w:r w:rsidRPr="00DC309D">
        <w:rPr>
          <w:rFonts w:ascii="游ゴシック" w:eastAsia="游ゴシック" w:hAnsi="游ゴシック" w:hint="eastAsia"/>
          <w:b/>
          <w:bCs/>
          <w:kern w:val="0"/>
          <w:sz w:val="32"/>
          <w:szCs w:val="21"/>
          <w:fitText w:val="960" w:id="-1433184255"/>
        </w:rPr>
        <w:t>次</w:t>
      </w:r>
    </w:p>
    <w:p w14:paraId="232E11A3" w14:textId="43259387" w:rsidR="00097AFE" w:rsidRPr="00097AFE" w:rsidRDefault="00097AFE" w:rsidP="00097AFE">
      <w:pPr>
        <w:rPr>
          <w:rFonts w:ascii="游ゴシック" w:eastAsia="游ゴシック" w:hAnsi="游ゴシック"/>
          <w:szCs w:val="21"/>
        </w:rPr>
      </w:pPr>
    </w:p>
    <w:p w14:paraId="396762AC" w14:textId="7DF5353E" w:rsidR="00097AFE" w:rsidRPr="00097AFE" w:rsidRDefault="00097AFE" w:rsidP="00483FE3">
      <w:pPr>
        <w:tabs>
          <w:tab w:val="right" w:leader="middleDot" w:pos="8400"/>
        </w:tabs>
        <w:rPr>
          <w:rFonts w:ascii="游ゴシック" w:eastAsia="游ゴシック" w:hAnsi="游ゴシック"/>
          <w:szCs w:val="21"/>
        </w:rPr>
      </w:pPr>
      <w:r w:rsidRPr="00097AFE">
        <w:rPr>
          <w:rFonts w:ascii="游ゴシック" w:eastAsia="游ゴシック" w:hAnsi="游ゴシック" w:hint="eastAsia"/>
          <w:szCs w:val="21"/>
        </w:rPr>
        <w:t>利用上の注意</w:t>
      </w:r>
      <w:r w:rsidR="00483FE3">
        <w:rPr>
          <w:rFonts w:ascii="游ゴシック" w:eastAsia="游ゴシック" w:hAnsi="游ゴシック"/>
          <w:szCs w:val="21"/>
        </w:rPr>
        <w:tab/>
      </w:r>
      <w:r w:rsidR="00407FC5">
        <w:rPr>
          <w:rFonts w:ascii="游ゴシック" w:eastAsia="游ゴシック" w:hAnsi="游ゴシック" w:hint="eastAsia"/>
          <w:szCs w:val="21"/>
        </w:rPr>
        <w:t>3</w:t>
      </w:r>
    </w:p>
    <w:p w14:paraId="4E412CC3" w14:textId="77777777" w:rsidR="00097AFE" w:rsidRPr="00097AFE" w:rsidRDefault="00097AFE" w:rsidP="00097AFE">
      <w:pPr>
        <w:tabs>
          <w:tab w:val="right" w:leader="middleDot" w:pos="8610"/>
        </w:tabs>
        <w:rPr>
          <w:rFonts w:ascii="游ゴシック" w:eastAsia="游ゴシック" w:hAnsi="游ゴシック"/>
          <w:szCs w:val="21"/>
        </w:rPr>
      </w:pPr>
    </w:p>
    <w:p w14:paraId="355F0B3C" w14:textId="4B736881" w:rsidR="00097AFE" w:rsidRPr="00097AFE" w:rsidRDefault="00097AFE" w:rsidP="00097AFE">
      <w:pPr>
        <w:tabs>
          <w:tab w:val="right" w:leader="middleDot" w:pos="8610"/>
        </w:tabs>
        <w:rPr>
          <w:rFonts w:ascii="游ゴシック" w:eastAsia="游ゴシック" w:hAnsi="游ゴシック"/>
          <w:szCs w:val="21"/>
        </w:rPr>
      </w:pPr>
      <w:r>
        <w:rPr>
          <w:rFonts w:ascii="游ゴシック" w:eastAsia="游ゴシック" w:hAnsi="游ゴシック" w:hint="eastAsia"/>
          <w:szCs w:val="21"/>
        </w:rPr>
        <w:t>第１部　地域別の状況</w:t>
      </w:r>
    </w:p>
    <w:p w14:paraId="1A3EC0D6" w14:textId="321AD24A" w:rsidR="00097AFE" w:rsidRDefault="00097AFE"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１</w:t>
      </w:r>
      <w:r w:rsidRPr="00097AFE">
        <w:rPr>
          <w:rFonts w:ascii="游ゴシック" w:eastAsia="游ゴシック" w:hAnsi="游ゴシック" w:hint="eastAsia"/>
          <w:szCs w:val="21"/>
        </w:rPr>
        <w:t xml:space="preserve">　</w:t>
      </w:r>
      <w:r>
        <w:rPr>
          <w:rFonts w:ascii="游ゴシック" w:eastAsia="游ゴシック" w:hAnsi="游ゴシック" w:hint="eastAsia"/>
          <w:szCs w:val="21"/>
        </w:rPr>
        <w:t>概</w:t>
      </w:r>
      <w:r w:rsidR="003D3E9C">
        <w:rPr>
          <w:rFonts w:ascii="游ゴシック" w:eastAsia="游ゴシック" w:hAnsi="游ゴシック" w:hint="eastAsia"/>
          <w:szCs w:val="21"/>
        </w:rPr>
        <w:t xml:space="preserve">　</w:t>
      </w:r>
      <w:r>
        <w:rPr>
          <w:rFonts w:ascii="游ゴシック" w:eastAsia="游ゴシック" w:hAnsi="游ゴシック" w:hint="eastAsia"/>
          <w:szCs w:val="21"/>
        </w:rPr>
        <w:t>要</w:t>
      </w:r>
      <w:r w:rsidR="00483FE3">
        <w:rPr>
          <w:rFonts w:ascii="游ゴシック" w:eastAsia="游ゴシック" w:hAnsi="游ゴシック"/>
          <w:szCs w:val="21"/>
        </w:rPr>
        <w:tab/>
      </w:r>
      <w:r w:rsidR="0080454F">
        <w:rPr>
          <w:rFonts w:ascii="游ゴシック" w:eastAsia="游ゴシック" w:hAnsi="游ゴシック" w:hint="eastAsia"/>
          <w:szCs w:val="21"/>
        </w:rPr>
        <w:t>8</w:t>
      </w:r>
    </w:p>
    <w:p w14:paraId="3B107D08" w14:textId="4A021DA6" w:rsidR="00097AFE" w:rsidRDefault="00097AFE"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２　地域内総生産(名目)</w:t>
      </w:r>
      <w:r w:rsidR="00483FE3">
        <w:rPr>
          <w:rFonts w:ascii="游ゴシック" w:eastAsia="游ゴシック" w:hAnsi="游ゴシック"/>
          <w:szCs w:val="21"/>
        </w:rPr>
        <w:tab/>
      </w:r>
      <w:r w:rsidR="0080454F">
        <w:rPr>
          <w:rFonts w:ascii="游ゴシック" w:eastAsia="游ゴシック" w:hAnsi="游ゴシック" w:hint="eastAsia"/>
          <w:szCs w:val="21"/>
        </w:rPr>
        <w:t>9</w:t>
      </w:r>
    </w:p>
    <w:p w14:paraId="79B932DA" w14:textId="58D809F8" w:rsidR="00191754" w:rsidRDefault="00191754"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３　地域内総生産(実質)</w:t>
      </w:r>
      <w:r w:rsidR="00483FE3">
        <w:rPr>
          <w:rFonts w:ascii="游ゴシック" w:eastAsia="游ゴシック" w:hAnsi="游ゴシック"/>
          <w:szCs w:val="21"/>
        </w:rPr>
        <w:tab/>
      </w:r>
      <w:r w:rsidR="00212F3B">
        <w:rPr>
          <w:rFonts w:ascii="游ゴシック" w:eastAsia="游ゴシック" w:hAnsi="游ゴシック" w:hint="eastAsia"/>
          <w:szCs w:val="21"/>
        </w:rPr>
        <w:t>1</w:t>
      </w:r>
      <w:r w:rsidR="00C45C6A">
        <w:rPr>
          <w:rFonts w:ascii="游ゴシック" w:eastAsia="游ゴシック" w:hAnsi="游ゴシック" w:hint="eastAsia"/>
          <w:szCs w:val="21"/>
        </w:rPr>
        <w:t>6</w:t>
      </w:r>
    </w:p>
    <w:p w14:paraId="017E1938" w14:textId="0EEBC999" w:rsidR="00191754" w:rsidRDefault="00191754"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４　地域別</w:t>
      </w:r>
      <w:r w:rsidR="00BB4BDC">
        <w:rPr>
          <w:rFonts w:ascii="游ゴシック" w:eastAsia="游ゴシック" w:hAnsi="游ゴシック" w:hint="eastAsia"/>
          <w:szCs w:val="21"/>
        </w:rPr>
        <w:t>府民所得</w:t>
      </w:r>
      <w:r w:rsidR="00483FE3">
        <w:rPr>
          <w:rFonts w:ascii="游ゴシック" w:eastAsia="游ゴシック" w:hAnsi="游ゴシック"/>
          <w:szCs w:val="21"/>
        </w:rPr>
        <w:tab/>
      </w:r>
      <w:r w:rsidR="00DE689D">
        <w:rPr>
          <w:rFonts w:ascii="游ゴシック" w:eastAsia="游ゴシック" w:hAnsi="游ゴシック"/>
          <w:szCs w:val="21"/>
        </w:rPr>
        <w:t>1</w:t>
      </w:r>
      <w:r w:rsidR="00C45C6A">
        <w:rPr>
          <w:rFonts w:ascii="游ゴシック" w:eastAsia="游ゴシック" w:hAnsi="游ゴシック" w:hint="eastAsia"/>
          <w:szCs w:val="21"/>
        </w:rPr>
        <w:t>7</w:t>
      </w:r>
    </w:p>
    <w:p w14:paraId="55BBF374" w14:textId="0EA09CE2" w:rsidR="00191754" w:rsidRDefault="00191754"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５　地域別の概況</w:t>
      </w:r>
      <w:r w:rsidR="00483FE3">
        <w:rPr>
          <w:rFonts w:ascii="游ゴシック" w:eastAsia="游ゴシック" w:hAnsi="游ゴシック"/>
          <w:szCs w:val="21"/>
        </w:rPr>
        <w:tab/>
      </w:r>
      <w:r w:rsidR="00212F3B">
        <w:rPr>
          <w:rFonts w:ascii="游ゴシック" w:eastAsia="游ゴシック" w:hAnsi="游ゴシック" w:hint="eastAsia"/>
          <w:szCs w:val="21"/>
        </w:rPr>
        <w:t>1</w:t>
      </w:r>
      <w:r w:rsidR="00C45C6A">
        <w:rPr>
          <w:rFonts w:ascii="游ゴシック" w:eastAsia="游ゴシック" w:hAnsi="游ゴシック" w:hint="eastAsia"/>
          <w:szCs w:val="21"/>
        </w:rPr>
        <w:t>9</w:t>
      </w:r>
    </w:p>
    <w:p w14:paraId="2B650FE5" w14:textId="696C04BA" w:rsidR="00191754" w:rsidRDefault="00191754" w:rsidP="00191754">
      <w:pPr>
        <w:tabs>
          <w:tab w:val="right" w:leader="middleDot" w:pos="8610"/>
        </w:tabs>
        <w:rPr>
          <w:rFonts w:ascii="游ゴシック" w:eastAsia="游ゴシック" w:hAnsi="游ゴシック"/>
          <w:szCs w:val="21"/>
        </w:rPr>
      </w:pPr>
    </w:p>
    <w:p w14:paraId="6FFE4C47" w14:textId="23052633" w:rsidR="00191754" w:rsidRDefault="00CE7F2F" w:rsidP="00191754">
      <w:pPr>
        <w:tabs>
          <w:tab w:val="right" w:leader="middleDot" w:pos="8610"/>
        </w:tabs>
        <w:rPr>
          <w:rFonts w:ascii="游ゴシック" w:eastAsia="游ゴシック" w:hAnsi="游ゴシック"/>
          <w:szCs w:val="21"/>
        </w:rPr>
      </w:pPr>
      <w:r>
        <w:rPr>
          <w:rFonts w:ascii="游ゴシック" w:eastAsia="游ゴシック" w:hAnsi="游ゴシック" w:hint="eastAsia"/>
          <w:szCs w:val="21"/>
        </w:rPr>
        <w:t>第２</w:t>
      </w:r>
      <w:r w:rsidR="00191754">
        <w:rPr>
          <w:rFonts w:ascii="游ゴシック" w:eastAsia="游ゴシック" w:hAnsi="游ゴシック" w:hint="eastAsia"/>
          <w:szCs w:val="21"/>
        </w:rPr>
        <w:t>部　大阪府の状況</w:t>
      </w:r>
    </w:p>
    <w:p w14:paraId="7BBE82E7" w14:textId="2C4CC694" w:rsidR="009A04CC" w:rsidRDefault="009A04CC"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１</w:t>
      </w:r>
      <w:r w:rsidRPr="00097AFE">
        <w:rPr>
          <w:rFonts w:ascii="游ゴシック" w:eastAsia="游ゴシック" w:hAnsi="游ゴシック" w:hint="eastAsia"/>
          <w:szCs w:val="21"/>
        </w:rPr>
        <w:t xml:space="preserve">　</w:t>
      </w:r>
      <w:r w:rsidR="00ED1A6B" w:rsidRPr="00ED1A6B">
        <w:rPr>
          <w:rFonts w:ascii="游ゴシック" w:eastAsia="游ゴシック" w:hAnsi="游ゴシック" w:hint="eastAsia"/>
          <w:szCs w:val="21"/>
        </w:rPr>
        <w:t>令和</w:t>
      </w:r>
      <w:r w:rsidR="00D344B0">
        <w:rPr>
          <w:rFonts w:ascii="游ゴシック" w:eastAsia="游ゴシック" w:hAnsi="游ゴシック" w:hint="eastAsia"/>
          <w:szCs w:val="21"/>
        </w:rPr>
        <w:t>５</w:t>
      </w:r>
      <w:r w:rsidR="00ED1A6B" w:rsidRPr="00ED1A6B">
        <w:rPr>
          <w:rFonts w:ascii="游ゴシック" w:eastAsia="游ゴシック" w:hAnsi="游ゴシック" w:hint="eastAsia"/>
          <w:szCs w:val="21"/>
        </w:rPr>
        <w:t>年度経済の概況と結果のポイント</w:t>
      </w:r>
      <w:r w:rsidR="00483FE3">
        <w:rPr>
          <w:rFonts w:ascii="游ゴシック" w:eastAsia="游ゴシック" w:hAnsi="游ゴシック"/>
          <w:szCs w:val="21"/>
        </w:rPr>
        <w:tab/>
      </w:r>
      <w:r w:rsidR="00212F3B">
        <w:rPr>
          <w:rFonts w:ascii="游ゴシック" w:eastAsia="游ゴシック" w:hAnsi="游ゴシック" w:hint="eastAsia"/>
          <w:szCs w:val="21"/>
        </w:rPr>
        <w:t>3</w:t>
      </w:r>
      <w:r w:rsidR="0080454F">
        <w:rPr>
          <w:rFonts w:ascii="游ゴシック" w:eastAsia="游ゴシック" w:hAnsi="游ゴシック" w:hint="eastAsia"/>
          <w:szCs w:val="21"/>
        </w:rPr>
        <w:t>6</w:t>
      </w:r>
    </w:p>
    <w:p w14:paraId="5326063B" w14:textId="5601BF28" w:rsidR="009A04CC" w:rsidRDefault="00CD2846"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２</w:t>
      </w:r>
      <w:r w:rsidR="009A04CC">
        <w:rPr>
          <w:rFonts w:ascii="游ゴシック" w:eastAsia="游ゴシック" w:hAnsi="游ゴシック" w:hint="eastAsia"/>
          <w:szCs w:val="21"/>
        </w:rPr>
        <w:t xml:space="preserve">　</w:t>
      </w:r>
      <w:r w:rsidR="0080454F">
        <w:rPr>
          <w:rFonts w:ascii="游ゴシック" w:eastAsia="游ゴシック" w:hAnsi="游ゴシック" w:hint="eastAsia"/>
          <w:szCs w:val="21"/>
        </w:rPr>
        <w:t>府内総生産(生産側</w:t>
      </w:r>
      <w:r w:rsidR="0080454F">
        <w:rPr>
          <w:rFonts w:ascii="游ゴシック" w:eastAsia="游ゴシック" w:hAnsi="游ゴシック"/>
          <w:szCs w:val="21"/>
        </w:rPr>
        <w:t>)</w:t>
      </w:r>
      <w:r w:rsidR="00483FE3">
        <w:rPr>
          <w:rFonts w:ascii="游ゴシック" w:eastAsia="游ゴシック" w:hAnsi="游ゴシック"/>
          <w:szCs w:val="21"/>
        </w:rPr>
        <w:tab/>
      </w:r>
      <w:r w:rsidR="0045597F">
        <w:rPr>
          <w:rFonts w:ascii="游ゴシック" w:eastAsia="游ゴシック" w:hAnsi="游ゴシック" w:hint="eastAsia"/>
          <w:szCs w:val="21"/>
        </w:rPr>
        <w:t>4</w:t>
      </w:r>
      <w:r w:rsidR="008D0045">
        <w:rPr>
          <w:rFonts w:ascii="游ゴシック" w:eastAsia="游ゴシック" w:hAnsi="游ゴシック" w:hint="eastAsia"/>
          <w:szCs w:val="21"/>
        </w:rPr>
        <w:t>3</w:t>
      </w:r>
    </w:p>
    <w:p w14:paraId="5F13F321" w14:textId="15CA64E3" w:rsidR="0080454F" w:rsidRDefault="008D0045"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３　府内総生産(支出側</w:t>
      </w:r>
      <w:r>
        <w:rPr>
          <w:rFonts w:ascii="游ゴシック" w:eastAsia="游ゴシック" w:hAnsi="游ゴシック"/>
          <w:szCs w:val="21"/>
        </w:rPr>
        <w:t>)</w:t>
      </w:r>
      <w:r>
        <w:rPr>
          <w:rFonts w:ascii="游ゴシック" w:eastAsia="游ゴシック" w:hAnsi="游ゴシック"/>
          <w:szCs w:val="21"/>
        </w:rPr>
        <w:tab/>
      </w:r>
      <w:r>
        <w:rPr>
          <w:rFonts w:ascii="游ゴシック" w:eastAsia="游ゴシック" w:hAnsi="游ゴシック" w:hint="eastAsia"/>
          <w:szCs w:val="21"/>
        </w:rPr>
        <w:t>46</w:t>
      </w:r>
    </w:p>
    <w:p w14:paraId="72C3DC24" w14:textId="03B2EF25" w:rsidR="008D0045" w:rsidRDefault="008D0045"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４　府民所得の分配</w:t>
      </w:r>
      <w:r>
        <w:rPr>
          <w:rFonts w:ascii="游ゴシック" w:eastAsia="游ゴシック" w:hAnsi="游ゴシック"/>
          <w:szCs w:val="21"/>
        </w:rPr>
        <w:tab/>
      </w:r>
      <w:r>
        <w:rPr>
          <w:rFonts w:ascii="游ゴシック" w:eastAsia="游ゴシック" w:hAnsi="游ゴシック" w:hint="eastAsia"/>
          <w:szCs w:val="21"/>
        </w:rPr>
        <w:t>48</w:t>
      </w:r>
    </w:p>
    <w:p w14:paraId="0F6C5085" w14:textId="564EAB2E" w:rsidR="008D0045" w:rsidRPr="009A04CC" w:rsidRDefault="008D0045"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５　主なできごと、主な投資</w:t>
      </w:r>
      <w:r>
        <w:rPr>
          <w:rFonts w:ascii="游ゴシック" w:eastAsia="游ゴシック" w:hAnsi="游ゴシック"/>
          <w:szCs w:val="21"/>
        </w:rPr>
        <w:tab/>
      </w:r>
      <w:r>
        <w:rPr>
          <w:rFonts w:ascii="游ゴシック" w:eastAsia="游ゴシック" w:hAnsi="游ゴシック" w:hint="eastAsia"/>
          <w:szCs w:val="21"/>
        </w:rPr>
        <w:t>49</w:t>
      </w:r>
    </w:p>
    <w:p w14:paraId="338D0FB6" w14:textId="23C229C5" w:rsidR="00191754" w:rsidRDefault="00191754" w:rsidP="00191754">
      <w:pPr>
        <w:tabs>
          <w:tab w:val="right" w:leader="middleDot" w:pos="8610"/>
        </w:tabs>
        <w:rPr>
          <w:rFonts w:ascii="游ゴシック" w:eastAsia="游ゴシック" w:hAnsi="游ゴシック"/>
          <w:szCs w:val="21"/>
        </w:rPr>
      </w:pPr>
    </w:p>
    <w:p w14:paraId="0CA6FA00" w14:textId="53C2D5DC" w:rsidR="002E1DEF" w:rsidRDefault="00CE7F2F" w:rsidP="00B23718">
      <w:pPr>
        <w:tabs>
          <w:tab w:val="right" w:leader="middleDot" w:pos="8610"/>
        </w:tabs>
        <w:rPr>
          <w:rFonts w:ascii="游ゴシック" w:eastAsia="游ゴシック" w:hAnsi="游ゴシック"/>
          <w:szCs w:val="21"/>
        </w:rPr>
      </w:pPr>
      <w:r>
        <w:rPr>
          <w:rFonts w:ascii="游ゴシック" w:eastAsia="游ゴシック" w:hAnsi="游ゴシック" w:hint="eastAsia"/>
          <w:szCs w:val="21"/>
        </w:rPr>
        <w:t>第３</w:t>
      </w:r>
      <w:r w:rsidR="00B23718">
        <w:rPr>
          <w:rFonts w:ascii="游ゴシック" w:eastAsia="游ゴシック" w:hAnsi="游ゴシック" w:hint="eastAsia"/>
          <w:szCs w:val="21"/>
        </w:rPr>
        <w:t xml:space="preserve">部　</w:t>
      </w:r>
      <w:r w:rsidR="00191754">
        <w:rPr>
          <w:rFonts w:ascii="游ゴシック" w:eastAsia="游ゴシック" w:hAnsi="游ゴシック" w:hint="eastAsia"/>
          <w:szCs w:val="21"/>
        </w:rPr>
        <w:t>推計方法</w:t>
      </w:r>
    </w:p>
    <w:p w14:paraId="0AA5D121" w14:textId="133C90F5" w:rsidR="00483FE3" w:rsidRDefault="00483FE3"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１</w:t>
      </w:r>
      <w:r w:rsidRPr="00097AFE">
        <w:rPr>
          <w:rFonts w:ascii="游ゴシック" w:eastAsia="游ゴシック" w:hAnsi="游ゴシック" w:hint="eastAsia"/>
          <w:szCs w:val="21"/>
        </w:rPr>
        <w:t xml:space="preserve">　</w:t>
      </w:r>
      <w:r w:rsidR="00491E79">
        <w:rPr>
          <w:rFonts w:ascii="游ゴシック" w:eastAsia="游ゴシック" w:hAnsi="游ゴシック" w:hint="eastAsia"/>
          <w:szCs w:val="21"/>
        </w:rPr>
        <w:t>地域</w:t>
      </w:r>
      <w:r>
        <w:rPr>
          <w:rFonts w:ascii="游ゴシック" w:eastAsia="游ゴシック" w:hAnsi="游ゴシック" w:hint="eastAsia"/>
          <w:szCs w:val="21"/>
        </w:rPr>
        <w:t>内総生産</w:t>
      </w:r>
      <w:r w:rsidR="00BD0AD2">
        <w:rPr>
          <w:rFonts w:ascii="游ゴシック" w:eastAsia="游ゴシック" w:hAnsi="游ゴシック" w:hint="eastAsia"/>
          <w:szCs w:val="21"/>
        </w:rPr>
        <w:t>(名目)</w:t>
      </w:r>
      <w:r>
        <w:rPr>
          <w:rFonts w:ascii="游ゴシック" w:eastAsia="游ゴシック" w:hAnsi="游ゴシック"/>
          <w:szCs w:val="21"/>
        </w:rPr>
        <w:tab/>
      </w:r>
      <w:r w:rsidR="008D0045">
        <w:rPr>
          <w:rFonts w:ascii="游ゴシック" w:eastAsia="游ゴシック" w:hAnsi="游ゴシック" w:hint="eastAsia"/>
          <w:szCs w:val="21"/>
        </w:rPr>
        <w:t>54</w:t>
      </w:r>
    </w:p>
    <w:p w14:paraId="1B281A42" w14:textId="141BC1CE" w:rsidR="00BD0AD2" w:rsidRDefault="00491E79"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２　地域</w:t>
      </w:r>
      <w:r w:rsidR="00BD0AD2">
        <w:rPr>
          <w:rFonts w:ascii="游ゴシック" w:eastAsia="游ゴシック" w:hAnsi="游ゴシック" w:hint="eastAsia"/>
          <w:szCs w:val="21"/>
        </w:rPr>
        <w:t>内総生産(実質)</w:t>
      </w:r>
      <w:r w:rsidR="00BD0AD2">
        <w:rPr>
          <w:rFonts w:ascii="游ゴシック" w:eastAsia="游ゴシック" w:hAnsi="游ゴシック"/>
          <w:szCs w:val="21"/>
        </w:rPr>
        <w:tab/>
      </w:r>
      <w:r w:rsidR="008D0045">
        <w:rPr>
          <w:rFonts w:ascii="游ゴシック" w:eastAsia="游ゴシック" w:hAnsi="游ゴシック" w:hint="eastAsia"/>
          <w:szCs w:val="21"/>
        </w:rPr>
        <w:t>55</w:t>
      </w:r>
    </w:p>
    <w:p w14:paraId="16549DC8" w14:textId="393F11F5" w:rsidR="00483FE3" w:rsidRDefault="00BD0AD2"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３</w:t>
      </w:r>
      <w:r w:rsidR="00483FE3">
        <w:rPr>
          <w:rFonts w:ascii="游ゴシック" w:eastAsia="游ゴシック" w:hAnsi="游ゴシック" w:hint="eastAsia"/>
          <w:szCs w:val="21"/>
        </w:rPr>
        <w:t xml:space="preserve">　</w:t>
      </w:r>
      <w:r w:rsidR="00BB4BDC">
        <w:rPr>
          <w:rFonts w:ascii="游ゴシック" w:eastAsia="游ゴシック" w:hAnsi="游ゴシック" w:hint="eastAsia"/>
          <w:szCs w:val="21"/>
        </w:rPr>
        <w:t>地域別府民所得</w:t>
      </w:r>
      <w:r w:rsidR="00483FE3">
        <w:rPr>
          <w:rFonts w:ascii="游ゴシック" w:eastAsia="游ゴシック" w:hAnsi="游ゴシック"/>
          <w:szCs w:val="21"/>
        </w:rPr>
        <w:tab/>
      </w:r>
      <w:r w:rsidR="008D0045">
        <w:rPr>
          <w:rFonts w:ascii="游ゴシック" w:eastAsia="游ゴシック" w:hAnsi="游ゴシック" w:hint="eastAsia"/>
          <w:szCs w:val="21"/>
        </w:rPr>
        <w:t>56</w:t>
      </w:r>
    </w:p>
    <w:p w14:paraId="4735BD60" w14:textId="07F360E7" w:rsidR="00483FE3" w:rsidRDefault="00BD0AD2" w:rsidP="00483FE3">
      <w:pPr>
        <w:tabs>
          <w:tab w:val="right" w:leader="middleDot" w:pos="8400"/>
        </w:tabs>
        <w:ind w:leftChars="100" w:left="210"/>
        <w:rPr>
          <w:rFonts w:ascii="游ゴシック" w:eastAsia="游ゴシック" w:hAnsi="游ゴシック"/>
          <w:szCs w:val="21"/>
        </w:rPr>
      </w:pPr>
      <w:r>
        <w:rPr>
          <w:rFonts w:ascii="游ゴシック" w:eastAsia="游ゴシック" w:hAnsi="游ゴシック" w:hint="eastAsia"/>
          <w:szCs w:val="21"/>
        </w:rPr>
        <w:t>４</w:t>
      </w:r>
      <w:r w:rsidR="00483FE3">
        <w:rPr>
          <w:rFonts w:ascii="游ゴシック" w:eastAsia="游ゴシック" w:hAnsi="游ゴシック" w:hint="eastAsia"/>
          <w:szCs w:val="21"/>
        </w:rPr>
        <w:t xml:space="preserve">　人口</w:t>
      </w:r>
      <w:r w:rsidR="00483FE3">
        <w:rPr>
          <w:rFonts w:ascii="游ゴシック" w:eastAsia="游ゴシック" w:hAnsi="游ゴシック"/>
          <w:szCs w:val="21"/>
        </w:rPr>
        <w:tab/>
      </w:r>
      <w:r w:rsidR="008D0045">
        <w:rPr>
          <w:rFonts w:ascii="游ゴシック" w:eastAsia="游ゴシック" w:hAnsi="游ゴシック" w:hint="eastAsia"/>
          <w:szCs w:val="21"/>
        </w:rPr>
        <w:t>56</w:t>
      </w:r>
    </w:p>
    <w:p w14:paraId="74DCB104" w14:textId="5C71967C" w:rsidR="00097AFE" w:rsidRPr="00097AFE" w:rsidRDefault="00097AFE" w:rsidP="002E1DEF">
      <w:pPr>
        <w:rPr>
          <w:rFonts w:ascii="游ゴシック" w:eastAsia="游ゴシック" w:hAnsi="游ゴシック"/>
          <w:bCs/>
          <w:kern w:val="0"/>
          <w:szCs w:val="21"/>
        </w:rPr>
      </w:pPr>
      <w:r w:rsidRPr="00097AFE">
        <w:rPr>
          <w:rFonts w:ascii="游ゴシック" w:eastAsia="游ゴシック" w:hAnsi="游ゴシック"/>
          <w:bCs/>
          <w:kern w:val="0"/>
          <w:szCs w:val="21"/>
        </w:rPr>
        <w:br w:type="page"/>
      </w:r>
    </w:p>
    <w:p w14:paraId="4C5A6282" w14:textId="77777777" w:rsidR="00097AFE" w:rsidRPr="00097AFE" w:rsidRDefault="00097AFE" w:rsidP="00AC51D5">
      <w:pPr>
        <w:jc w:val="center"/>
        <w:rPr>
          <w:rFonts w:ascii="游ゴシック" w:eastAsia="游ゴシック" w:hAnsi="游ゴシック"/>
          <w:b/>
          <w:bCs/>
          <w:szCs w:val="21"/>
        </w:rPr>
      </w:pPr>
      <w:r w:rsidRPr="00DC309D">
        <w:rPr>
          <w:rFonts w:ascii="游ゴシック" w:eastAsia="游ゴシック" w:hAnsi="游ゴシック" w:hint="eastAsia"/>
          <w:b/>
          <w:bCs/>
          <w:spacing w:val="96"/>
          <w:kern w:val="0"/>
          <w:sz w:val="32"/>
          <w:szCs w:val="21"/>
          <w:fitText w:val="2880" w:id="-1314167040"/>
        </w:rPr>
        <w:lastRenderedPageBreak/>
        <w:t>利用上の注</w:t>
      </w:r>
      <w:r w:rsidRPr="00DC309D">
        <w:rPr>
          <w:rFonts w:ascii="游ゴシック" w:eastAsia="游ゴシック" w:hAnsi="游ゴシック" w:hint="eastAsia"/>
          <w:b/>
          <w:bCs/>
          <w:kern w:val="0"/>
          <w:sz w:val="32"/>
          <w:szCs w:val="21"/>
          <w:fitText w:val="2880" w:id="-1314167040"/>
        </w:rPr>
        <w:t>意</w:t>
      </w:r>
    </w:p>
    <w:p w14:paraId="428201A6" w14:textId="77777777" w:rsidR="00097AFE" w:rsidRPr="00097AFE" w:rsidRDefault="00097AFE" w:rsidP="00097AFE">
      <w:pPr>
        <w:rPr>
          <w:rFonts w:ascii="游ゴシック" w:eastAsia="游ゴシック" w:hAnsi="游ゴシック"/>
          <w:szCs w:val="21"/>
        </w:rPr>
      </w:pPr>
    </w:p>
    <w:p w14:paraId="216B2D64" w14:textId="25DC5BB9" w:rsidR="00CE2AA0" w:rsidRPr="00CE2AA0" w:rsidRDefault="00097AFE" w:rsidP="00A4467C">
      <w:pPr>
        <w:ind w:left="210" w:hangingChars="100" w:hanging="210"/>
        <w:rPr>
          <w:rFonts w:ascii="游ゴシック" w:eastAsia="游ゴシック" w:hAnsi="游ゴシック"/>
          <w:b/>
          <w:szCs w:val="21"/>
        </w:rPr>
      </w:pPr>
      <w:r w:rsidRPr="00CE2AA0">
        <w:rPr>
          <w:rFonts w:ascii="游ゴシック" w:eastAsia="游ゴシック" w:hAnsi="游ゴシック" w:hint="eastAsia"/>
          <w:b/>
          <w:szCs w:val="21"/>
        </w:rPr>
        <w:t xml:space="preserve">１　</w:t>
      </w:r>
      <w:r w:rsidR="00B72297" w:rsidRPr="00B72297">
        <w:rPr>
          <w:rFonts w:ascii="游ゴシック" w:eastAsia="游ゴシック" w:hAnsi="游ゴシック" w:hint="eastAsia"/>
          <w:b/>
          <w:szCs w:val="21"/>
        </w:rPr>
        <w:t>大阪府内地域別経済計算</w:t>
      </w:r>
      <w:r w:rsidR="00CE2AA0" w:rsidRPr="00CE2AA0">
        <w:rPr>
          <w:rFonts w:ascii="游ゴシック" w:eastAsia="游ゴシック" w:hAnsi="游ゴシック" w:hint="eastAsia"/>
          <w:b/>
          <w:szCs w:val="21"/>
        </w:rPr>
        <w:t>とは</w:t>
      </w:r>
    </w:p>
    <w:p w14:paraId="1DCC39E5" w14:textId="2BD2AC0F" w:rsidR="00D54443" w:rsidRDefault="007F3802" w:rsidP="005C36E1">
      <w:pPr>
        <w:ind w:leftChars="100" w:left="210" w:firstLineChars="100" w:firstLine="210"/>
        <w:rPr>
          <w:rFonts w:ascii="游ゴシック" w:eastAsia="游ゴシック" w:hAnsi="游ゴシック"/>
          <w:szCs w:val="21"/>
        </w:rPr>
      </w:pPr>
      <w:r>
        <w:rPr>
          <w:rFonts w:ascii="游ゴシック" w:eastAsia="游ゴシック" w:hAnsi="游ゴシック" w:hint="eastAsia"/>
          <w:szCs w:val="21"/>
        </w:rPr>
        <w:t>大阪府</w:t>
      </w:r>
      <w:r w:rsidR="006371C1">
        <w:rPr>
          <w:rFonts w:ascii="游ゴシック" w:eastAsia="游ゴシック" w:hAnsi="游ゴシック" w:hint="eastAsia"/>
          <w:szCs w:val="21"/>
        </w:rPr>
        <w:t>内</w:t>
      </w:r>
      <w:r>
        <w:rPr>
          <w:rFonts w:ascii="游ゴシック" w:eastAsia="游ゴシック" w:hAnsi="游ゴシック" w:hint="eastAsia"/>
          <w:szCs w:val="21"/>
        </w:rPr>
        <w:t>の</w:t>
      </w:r>
      <w:r w:rsidR="006371C1">
        <w:rPr>
          <w:rFonts w:ascii="游ゴシック" w:eastAsia="游ゴシック" w:hAnsi="游ゴシック" w:hint="eastAsia"/>
          <w:szCs w:val="21"/>
        </w:rPr>
        <w:t>各</w:t>
      </w:r>
      <w:r>
        <w:rPr>
          <w:rFonts w:ascii="游ゴシック" w:eastAsia="游ゴシック" w:hAnsi="游ゴシック" w:hint="eastAsia"/>
          <w:szCs w:val="21"/>
        </w:rPr>
        <w:t>地域</w:t>
      </w:r>
      <w:r w:rsidR="00CE2AA0">
        <w:rPr>
          <w:rFonts w:ascii="游ゴシック" w:eastAsia="游ゴシック" w:hAnsi="游ゴシック" w:hint="eastAsia"/>
          <w:szCs w:val="21"/>
        </w:rPr>
        <w:t>における経済活動を生産・分配の二面から総合的に</w:t>
      </w:r>
      <w:r w:rsidR="00B74B57">
        <w:rPr>
          <w:rFonts w:ascii="游ゴシック" w:eastAsia="游ゴシック" w:hAnsi="游ゴシック" w:hint="eastAsia"/>
          <w:szCs w:val="21"/>
        </w:rPr>
        <w:t>捉え</w:t>
      </w:r>
      <w:r w:rsidR="006371C1">
        <w:rPr>
          <w:rFonts w:ascii="游ゴシック" w:eastAsia="游ゴシック" w:hAnsi="游ゴシック" w:hint="eastAsia"/>
          <w:szCs w:val="21"/>
        </w:rPr>
        <w:t>、</w:t>
      </w:r>
      <w:r w:rsidR="00CE2AA0">
        <w:rPr>
          <w:rFonts w:ascii="游ゴシック" w:eastAsia="游ゴシック" w:hAnsi="游ゴシック" w:hint="eastAsia"/>
          <w:szCs w:val="21"/>
        </w:rPr>
        <w:t>経済活動の規模、成長率、</w:t>
      </w:r>
      <w:r w:rsidR="00D54443">
        <w:rPr>
          <w:rFonts w:ascii="游ゴシック" w:eastAsia="游ゴシック" w:hAnsi="游ゴシック" w:hint="eastAsia"/>
          <w:szCs w:val="21"/>
        </w:rPr>
        <w:t>産業構造、所得水準等を計量的に把握することを目的に作成する統計です。</w:t>
      </w:r>
    </w:p>
    <w:p w14:paraId="330EED08" w14:textId="345DB4A7" w:rsidR="00D54443" w:rsidRPr="00D54443" w:rsidRDefault="00D54443" w:rsidP="005C36E1">
      <w:pPr>
        <w:spacing w:beforeLines="50" w:before="186"/>
        <w:rPr>
          <w:rFonts w:ascii="游ゴシック" w:eastAsia="游ゴシック" w:hAnsi="游ゴシック"/>
          <w:b/>
          <w:szCs w:val="21"/>
        </w:rPr>
      </w:pPr>
      <w:r w:rsidRPr="00D54443">
        <w:rPr>
          <w:rFonts w:ascii="游ゴシック" w:eastAsia="游ゴシック" w:hAnsi="游ゴシック" w:hint="eastAsia"/>
          <w:b/>
          <w:szCs w:val="21"/>
        </w:rPr>
        <w:t>２　作成方法</w:t>
      </w:r>
    </w:p>
    <w:p w14:paraId="0A0AFC24" w14:textId="4878AC22" w:rsidR="00D54443" w:rsidRDefault="00097AFE" w:rsidP="00D54443">
      <w:pPr>
        <w:ind w:leftChars="100" w:left="210" w:firstLineChars="100" w:firstLine="210"/>
        <w:rPr>
          <w:rFonts w:ascii="游ゴシック" w:eastAsia="游ゴシック" w:hAnsi="游ゴシック"/>
          <w:szCs w:val="21"/>
        </w:rPr>
      </w:pPr>
      <w:r w:rsidRPr="00097AFE">
        <w:rPr>
          <w:rFonts w:ascii="游ゴシック" w:eastAsia="游ゴシック" w:hAnsi="游ゴシック" w:hint="eastAsia"/>
          <w:szCs w:val="21"/>
        </w:rPr>
        <w:t>令和</w:t>
      </w:r>
      <w:r w:rsidR="004559E4">
        <w:rPr>
          <w:rFonts w:ascii="游ゴシック" w:eastAsia="游ゴシック" w:hAnsi="游ゴシック" w:hint="eastAsia"/>
          <w:szCs w:val="21"/>
        </w:rPr>
        <w:t>5</w:t>
      </w:r>
      <w:r w:rsidRPr="00097AFE">
        <w:rPr>
          <w:rFonts w:ascii="游ゴシック" w:eastAsia="游ゴシック" w:hAnsi="游ゴシック" w:hint="eastAsia"/>
          <w:szCs w:val="21"/>
        </w:rPr>
        <w:t>年度</w:t>
      </w:r>
      <w:r w:rsidR="00AB47AE">
        <w:rPr>
          <w:rFonts w:ascii="游ゴシック" w:eastAsia="游ゴシック" w:hAnsi="游ゴシック" w:hint="eastAsia"/>
          <w:szCs w:val="21"/>
        </w:rPr>
        <w:t>大阪府内地域別</w:t>
      </w:r>
      <w:r w:rsidRPr="00097AFE">
        <w:rPr>
          <w:rFonts w:ascii="游ゴシック" w:eastAsia="游ゴシック" w:hAnsi="游ゴシック" w:hint="eastAsia"/>
          <w:szCs w:val="21"/>
        </w:rPr>
        <w:t>経済計算は、</w:t>
      </w:r>
      <w:r w:rsidR="007E6540">
        <w:rPr>
          <w:rFonts w:ascii="游ゴシック" w:eastAsia="游ゴシック" w:hAnsi="游ゴシック" w:hint="eastAsia"/>
          <w:szCs w:val="21"/>
        </w:rPr>
        <w:t>令和</w:t>
      </w:r>
      <w:r w:rsidR="004559E4">
        <w:rPr>
          <w:rFonts w:ascii="游ゴシック" w:eastAsia="游ゴシック" w:hAnsi="游ゴシック" w:hint="eastAsia"/>
          <w:szCs w:val="21"/>
        </w:rPr>
        <w:t>5</w:t>
      </w:r>
      <w:r w:rsidR="007E6540">
        <w:rPr>
          <w:rFonts w:ascii="游ゴシック" w:eastAsia="游ゴシック" w:hAnsi="游ゴシック" w:hint="eastAsia"/>
          <w:szCs w:val="21"/>
        </w:rPr>
        <w:t>年度大阪府民経済計算(</w:t>
      </w:r>
      <w:r w:rsidRPr="00097AFE">
        <w:rPr>
          <w:rFonts w:ascii="游ゴシック" w:eastAsia="游ゴシック" w:hAnsi="游ゴシック"/>
          <w:szCs w:val="21"/>
        </w:rPr>
        <w:t>2008SNA</w:t>
      </w:r>
      <w:r w:rsidRPr="00097AFE">
        <w:rPr>
          <w:rFonts w:ascii="游ゴシック" w:eastAsia="游ゴシック" w:hAnsi="游ゴシック"/>
          <w:szCs w:val="21"/>
          <w:vertAlign w:val="superscript"/>
        </w:rPr>
        <w:t>(注</w:t>
      </w:r>
      <w:r w:rsidRPr="00097AFE">
        <w:rPr>
          <w:rFonts w:ascii="游ゴシック" w:eastAsia="游ゴシック" w:hAnsi="游ゴシック" w:hint="eastAsia"/>
          <w:szCs w:val="21"/>
          <w:vertAlign w:val="superscript"/>
        </w:rPr>
        <w:t>1</w:t>
      </w:r>
      <w:r w:rsidRPr="00097AFE">
        <w:rPr>
          <w:rFonts w:ascii="游ゴシック" w:eastAsia="游ゴシック" w:hAnsi="游ゴシック"/>
          <w:szCs w:val="21"/>
          <w:vertAlign w:val="superscript"/>
        </w:rPr>
        <w:t>)</w:t>
      </w:r>
      <w:r w:rsidRPr="00097AFE">
        <w:rPr>
          <w:rFonts w:ascii="游ゴシック" w:eastAsia="游ゴシック" w:hAnsi="游ゴシック"/>
          <w:szCs w:val="21"/>
        </w:rPr>
        <w:t>に基づき、内閣府経済社会総合研究所国民経済計算部が示</w:t>
      </w:r>
      <w:r w:rsidRPr="00097AFE">
        <w:rPr>
          <w:rFonts w:ascii="游ゴシック" w:eastAsia="游ゴシック" w:hAnsi="游ゴシック" w:hint="eastAsia"/>
          <w:szCs w:val="21"/>
        </w:rPr>
        <w:t>す</w:t>
      </w:r>
      <w:r w:rsidRPr="00097AFE">
        <w:rPr>
          <w:rFonts w:ascii="游ゴシック" w:eastAsia="游ゴシック" w:hAnsi="游ゴシック"/>
          <w:szCs w:val="21"/>
        </w:rPr>
        <w:t>「県民経済計算標準方式(2015</w:t>
      </w:r>
      <w:r w:rsidRPr="00097AFE">
        <w:rPr>
          <w:rFonts w:ascii="游ゴシック" w:eastAsia="游ゴシック" w:hAnsi="游ゴシック" w:hint="eastAsia"/>
          <w:szCs w:val="21"/>
        </w:rPr>
        <w:t>年</w:t>
      </w:r>
      <w:r w:rsidRPr="00097AFE">
        <w:rPr>
          <w:rFonts w:ascii="游ゴシック" w:eastAsia="游ゴシック" w:hAnsi="游ゴシック"/>
          <w:szCs w:val="21"/>
        </w:rPr>
        <w:t>(平成27</w:t>
      </w:r>
      <w:r w:rsidRPr="00097AFE">
        <w:rPr>
          <w:rFonts w:ascii="游ゴシック" w:eastAsia="游ゴシック" w:hAnsi="游ゴシック" w:hint="eastAsia"/>
          <w:szCs w:val="21"/>
        </w:rPr>
        <w:t>年</w:t>
      </w:r>
      <w:r w:rsidRPr="00097AFE">
        <w:rPr>
          <w:rFonts w:ascii="游ゴシック" w:eastAsia="游ゴシック" w:hAnsi="游ゴシック"/>
          <w:szCs w:val="21"/>
        </w:rPr>
        <w:t>)基準版)」に準拠して</w:t>
      </w:r>
      <w:r w:rsidRPr="00097AFE">
        <w:rPr>
          <w:rFonts w:ascii="游ゴシック" w:eastAsia="游ゴシック" w:hAnsi="游ゴシック" w:hint="eastAsia"/>
          <w:szCs w:val="21"/>
        </w:rPr>
        <w:t>作成</w:t>
      </w:r>
      <w:r w:rsidR="007E6540">
        <w:rPr>
          <w:rFonts w:ascii="游ゴシック" w:eastAsia="游ゴシック" w:hAnsi="游ゴシック" w:hint="eastAsia"/>
          <w:szCs w:val="21"/>
        </w:rPr>
        <w:t>)</w:t>
      </w:r>
      <w:r w:rsidR="002E1DEF">
        <w:rPr>
          <w:rFonts w:ascii="游ゴシック" w:eastAsia="游ゴシック" w:hAnsi="游ゴシック" w:hint="eastAsia"/>
          <w:szCs w:val="21"/>
        </w:rPr>
        <w:t>のうち</w:t>
      </w:r>
      <w:r w:rsidR="00A4467C">
        <w:rPr>
          <w:rFonts w:ascii="游ゴシック" w:eastAsia="游ゴシック" w:hAnsi="游ゴシック" w:hint="eastAsia"/>
          <w:szCs w:val="21"/>
        </w:rPr>
        <w:t>府内総生産及び府民所得</w:t>
      </w:r>
      <w:r w:rsidR="002E1DEF">
        <w:rPr>
          <w:rFonts w:ascii="游ゴシック" w:eastAsia="游ゴシック" w:hAnsi="游ゴシック" w:hint="eastAsia"/>
          <w:szCs w:val="21"/>
        </w:rPr>
        <w:t>を、</w:t>
      </w:r>
      <w:r w:rsidR="007E6540">
        <w:rPr>
          <w:rFonts w:ascii="游ゴシック" w:eastAsia="游ゴシック" w:hAnsi="游ゴシック" w:hint="eastAsia"/>
          <w:szCs w:val="21"/>
        </w:rPr>
        <w:t>各種</w:t>
      </w:r>
      <w:r w:rsidR="002E1DEF">
        <w:rPr>
          <w:rFonts w:ascii="游ゴシック" w:eastAsia="游ゴシック" w:hAnsi="游ゴシック" w:hint="eastAsia"/>
          <w:szCs w:val="21"/>
        </w:rPr>
        <w:t>統計指標で</w:t>
      </w:r>
      <w:r w:rsidR="00BB4BDC">
        <w:rPr>
          <w:rFonts w:ascii="游ゴシック" w:eastAsia="游ゴシック" w:hAnsi="游ゴシック" w:hint="eastAsia"/>
          <w:szCs w:val="21"/>
        </w:rPr>
        <w:t>地域</w:t>
      </w:r>
      <w:r w:rsidR="002E1DEF">
        <w:rPr>
          <w:rFonts w:ascii="游ゴシック" w:eastAsia="游ゴシック" w:hAnsi="游ゴシック" w:hint="eastAsia"/>
          <w:szCs w:val="21"/>
        </w:rPr>
        <w:t>別に按分して</w:t>
      </w:r>
      <w:r w:rsidR="00BB4BDC">
        <w:rPr>
          <w:rFonts w:ascii="游ゴシック" w:eastAsia="游ゴシック" w:hAnsi="游ゴシック" w:hint="eastAsia"/>
          <w:szCs w:val="21"/>
        </w:rPr>
        <w:t>推計</w:t>
      </w:r>
      <w:r w:rsidR="002E1DEF">
        <w:rPr>
          <w:rFonts w:ascii="游ゴシック" w:eastAsia="游ゴシック" w:hAnsi="游ゴシック" w:hint="eastAsia"/>
          <w:szCs w:val="21"/>
        </w:rPr>
        <w:t>したものです</w:t>
      </w:r>
      <w:r w:rsidR="00DB244D">
        <w:rPr>
          <w:rFonts w:ascii="游ゴシック" w:eastAsia="游ゴシック" w:hAnsi="游ゴシック" w:hint="eastAsia"/>
          <w:szCs w:val="21"/>
        </w:rPr>
        <w:t>(</w:t>
      </w:r>
      <w:r w:rsidR="00A15328">
        <w:rPr>
          <w:rFonts w:ascii="游ゴシック" w:eastAsia="游ゴシック" w:hAnsi="游ゴシック" w:hint="eastAsia"/>
          <w:szCs w:val="21"/>
        </w:rPr>
        <w:t>詳細は「第３</w:t>
      </w:r>
      <w:r w:rsidR="00D54443">
        <w:rPr>
          <w:rFonts w:ascii="游ゴシック" w:eastAsia="游ゴシック" w:hAnsi="游ゴシック" w:hint="eastAsia"/>
          <w:szCs w:val="21"/>
        </w:rPr>
        <w:t>部 推計方法」</w:t>
      </w:r>
      <w:r w:rsidR="00DB244D">
        <w:rPr>
          <w:rFonts w:ascii="游ゴシック" w:eastAsia="游ゴシック" w:hAnsi="游ゴシック" w:hint="eastAsia"/>
          <w:szCs w:val="21"/>
        </w:rPr>
        <w:t>参照）。</w:t>
      </w:r>
    </w:p>
    <w:p w14:paraId="50F53DD2" w14:textId="101A1922" w:rsidR="00A4467C" w:rsidRPr="00B74B57" w:rsidRDefault="00A77ED5" w:rsidP="00D54443">
      <w:pPr>
        <w:ind w:leftChars="100" w:left="210" w:firstLineChars="100" w:firstLine="210"/>
        <w:rPr>
          <w:rFonts w:ascii="游ゴシック" w:eastAsia="游ゴシック" w:hAnsi="游ゴシック"/>
          <w:szCs w:val="21"/>
        </w:rPr>
      </w:pPr>
      <w:r>
        <w:rPr>
          <w:rFonts w:ascii="游ゴシック" w:eastAsia="游ゴシック" w:hAnsi="游ゴシック" w:hint="eastAsia"/>
          <w:szCs w:val="21"/>
        </w:rPr>
        <w:t>地域</w:t>
      </w:r>
      <w:r w:rsidR="00A4467C" w:rsidRPr="003978FA">
        <w:rPr>
          <w:rFonts w:ascii="游ゴシック" w:eastAsia="游ゴシック" w:hAnsi="游ゴシック" w:hint="eastAsia"/>
          <w:szCs w:val="21"/>
        </w:rPr>
        <w:t>別に得られる統計指標には制約</w:t>
      </w:r>
      <w:r w:rsidR="007E6540">
        <w:rPr>
          <w:rFonts w:ascii="游ゴシック" w:eastAsia="游ゴシック" w:hAnsi="游ゴシック" w:hint="eastAsia"/>
          <w:szCs w:val="21"/>
        </w:rPr>
        <w:t>があること</w:t>
      </w:r>
      <w:r w:rsidR="00A4467C" w:rsidRPr="003978FA">
        <w:rPr>
          <w:rFonts w:ascii="游ゴシック" w:eastAsia="游ゴシック" w:hAnsi="游ゴシック" w:hint="eastAsia"/>
          <w:szCs w:val="21"/>
        </w:rPr>
        <w:t>、大阪府値を按分するという</w:t>
      </w:r>
      <w:r w:rsidR="00B74B57">
        <w:rPr>
          <w:rFonts w:ascii="游ゴシック" w:eastAsia="游ゴシック" w:hAnsi="游ゴシック" w:hint="eastAsia"/>
          <w:szCs w:val="21"/>
        </w:rPr>
        <w:t>手法上の限界から</w:t>
      </w:r>
      <w:r w:rsidR="00A4467C" w:rsidRPr="00A51356">
        <w:rPr>
          <w:rFonts w:ascii="游ゴシック" w:eastAsia="游ゴシック" w:hAnsi="游ゴシック" w:hint="eastAsia"/>
          <w:color w:val="000000" w:themeColor="text1"/>
          <w:szCs w:val="21"/>
        </w:rPr>
        <w:t>、</w:t>
      </w:r>
      <w:r w:rsidR="00D54443" w:rsidRPr="00A51356">
        <w:rPr>
          <w:rFonts w:ascii="游ゴシック" w:eastAsia="游ゴシック" w:hAnsi="游ゴシック" w:hint="eastAsia"/>
          <w:color w:val="000000" w:themeColor="text1"/>
          <w:szCs w:val="21"/>
        </w:rPr>
        <w:t>各</w:t>
      </w:r>
      <w:r w:rsidR="007F3802">
        <w:rPr>
          <w:rFonts w:ascii="游ゴシック" w:eastAsia="游ゴシック" w:hAnsi="游ゴシック" w:hint="eastAsia"/>
          <w:color w:val="000000" w:themeColor="text1"/>
          <w:szCs w:val="21"/>
        </w:rPr>
        <w:t>地域</w:t>
      </w:r>
      <w:r w:rsidR="00D54443" w:rsidRPr="00A51356">
        <w:rPr>
          <w:rFonts w:ascii="游ゴシック" w:eastAsia="游ゴシック" w:hAnsi="游ゴシック" w:hint="eastAsia"/>
          <w:color w:val="000000" w:themeColor="text1"/>
          <w:szCs w:val="21"/>
        </w:rPr>
        <w:t>の</w:t>
      </w:r>
      <w:r w:rsidR="00A4467C" w:rsidRPr="00A51356">
        <w:rPr>
          <w:rFonts w:ascii="游ゴシック" w:eastAsia="游ゴシック" w:hAnsi="游ゴシック" w:hint="eastAsia"/>
          <w:color w:val="000000" w:themeColor="text1"/>
          <w:szCs w:val="21"/>
        </w:rPr>
        <w:t>経済の</w:t>
      </w:r>
      <w:r w:rsidR="00A4467C" w:rsidRPr="00DB244D">
        <w:rPr>
          <w:rFonts w:ascii="HG丸ｺﾞｼｯｸM-PRO" w:eastAsia="HG丸ｺﾞｼｯｸM-PRO" w:hAnsi="HG丸ｺﾞｼｯｸM-PRO" w:hint="eastAsia"/>
          <w:b/>
          <w:bCs/>
          <w:color w:val="000000" w:themeColor="text1"/>
          <w:szCs w:val="21"/>
        </w:rPr>
        <w:t>大まかな特徴や傾向を把握するもの</w:t>
      </w:r>
      <w:r w:rsidR="00A4467C" w:rsidRPr="00DB244D">
        <w:rPr>
          <w:rFonts w:ascii="游ゴシック" w:eastAsia="游ゴシック" w:hAnsi="游ゴシック" w:hint="eastAsia"/>
          <w:color w:val="000000" w:themeColor="text1"/>
          <w:szCs w:val="21"/>
        </w:rPr>
        <w:t>と</w:t>
      </w:r>
      <w:r w:rsidR="00B74B57" w:rsidRPr="00DB244D">
        <w:rPr>
          <w:rFonts w:ascii="游ゴシック" w:eastAsia="游ゴシック" w:hAnsi="游ゴシック" w:hint="eastAsia"/>
          <w:color w:val="000000" w:themeColor="text1"/>
          <w:szCs w:val="21"/>
        </w:rPr>
        <w:t>お</w:t>
      </w:r>
      <w:r w:rsidR="00B74B57" w:rsidRPr="00B74B57">
        <w:rPr>
          <w:rFonts w:ascii="游ゴシック" w:eastAsia="游ゴシック" w:hAnsi="游ゴシック" w:hint="eastAsia"/>
          <w:szCs w:val="21"/>
        </w:rPr>
        <w:t>考え</w:t>
      </w:r>
      <w:r w:rsidR="00A4467C" w:rsidRPr="00B74B57">
        <w:rPr>
          <w:rFonts w:ascii="游ゴシック" w:eastAsia="游ゴシック" w:hAnsi="游ゴシック" w:hint="eastAsia"/>
          <w:szCs w:val="21"/>
        </w:rPr>
        <w:t>ください。</w:t>
      </w:r>
    </w:p>
    <w:p w14:paraId="023E631C" w14:textId="7318E768" w:rsidR="00097AFE" w:rsidRPr="002E1DEF" w:rsidRDefault="00097AFE" w:rsidP="00BD0AD2">
      <w:pPr>
        <w:spacing w:line="240" w:lineRule="exact"/>
        <w:ind w:leftChars="200" w:left="780" w:hangingChars="200" w:hanging="360"/>
        <w:rPr>
          <w:rFonts w:ascii="游ゴシック" w:eastAsia="游ゴシック" w:hAnsi="游ゴシック"/>
          <w:sz w:val="18"/>
          <w:szCs w:val="21"/>
        </w:rPr>
      </w:pPr>
      <w:r w:rsidRPr="002E1DEF">
        <w:rPr>
          <w:rFonts w:ascii="游ゴシック" w:eastAsia="游ゴシック" w:hAnsi="游ゴシック"/>
          <w:sz w:val="18"/>
          <w:szCs w:val="21"/>
        </w:rPr>
        <w:t>(注</w:t>
      </w:r>
      <w:r w:rsidRPr="002E1DEF">
        <w:rPr>
          <w:rFonts w:ascii="游ゴシック" w:eastAsia="游ゴシック" w:hAnsi="游ゴシック" w:hint="eastAsia"/>
          <w:sz w:val="18"/>
          <w:szCs w:val="21"/>
        </w:rPr>
        <w:t>1</w:t>
      </w:r>
      <w:r w:rsidRPr="002E1DEF">
        <w:rPr>
          <w:rFonts w:ascii="游ゴシック" w:eastAsia="游ゴシック" w:hAnsi="游ゴシック"/>
          <w:sz w:val="18"/>
          <w:szCs w:val="21"/>
        </w:rPr>
        <w:t>）「System of National Accounts」の略称で、「国民経済計算」又は「国民経済計算体系」と訳されています。</w:t>
      </w:r>
    </w:p>
    <w:p w14:paraId="2208F618" w14:textId="59126EA4" w:rsidR="00097AFE" w:rsidRPr="005C36E1" w:rsidRDefault="00097AFE" w:rsidP="005C36E1">
      <w:pPr>
        <w:spacing w:line="240" w:lineRule="exact"/>
        <w:ind w:leftChars="400" w:left="840" w:firstLineChars="100" w:firstLine="180"/>
        <w:rPr>
          <w:rFonts w:ascii="游ゴシック" w:eastAsia="游ゴシック" w:hAnsi="游ゴシック"/>
          <w:sz w:val="18"/>
          <w:szCs w:val="21"/>
        </w:rPr>
      </w:pPr>
      <w:r w:rsidRPr="002E1DEF">
        <w:rPr>
          <w:rFonts w:ascii="游ゴシック" w:eastAsia="游ゴシック" w:hAnsi="游ゴシック" w:hint="eastAsia"/>
          <w:sz w:val="18"/>
          <w:szCs w:val="21"/>
        </w:rPr>
        <w:t>一国の経済の状況について体系的に記録する国際的な基準で、「</w:t>
      </w:r>
      <w:r w:rsidRPr="002E1DEF">
        <w:rPr>
          <w:rFonts w:ascii="游ゴシック" w:eastAsia="游ゴシック" w:hAnsi="游ゴシック"/>
          <w:sz w:val="18"/>
          <w:szCs w:val="21"/>
        </w:rPr>
        <w:t>2008SNA」は2009年に国連が加盟各国にその導入を勧告した国民経済計算の体系の名称です。</w:t>
      </w:r>
    </w:p>
    <w:p w14:paraId="520DB917" w14:textId="6A6FEE3D" w:rsidR="00464143" w:rsidRPr="00BD0AD2" w:rsidRDefault="00464143" w:rsidP="00464143">
      <w:pPr>
        <w:spacing w:beforeLines="50" w:before="186"/>
        <w:rPr>
          <w:rFonts w:ascii="游ゴシック" w:eastAsia="游ゴシック" w:hAnsi="游ゴシック"/>
          <w:b/>
          <w:szCs w:val="21"/>
        </w:rPr>
      </w:pPr>
      <w:r>
        <w:rPr>
          <w:rFonts w:ascii="游ゴシック" w:eastAsia="游ゴシック" w:hAnsi="游ゴシック" w:hint="eastAsia"/>
          <w:b/>
          <w:szCs w:val="21"/>
        </w:rPr>
        <w:t>３</w:t>
      </w:r>
      <w:r w:rsidR="009C28D9">
        <w:rPr>
          <w:rFonts w:ascii="游ゴシック" w:eastAsia="游ゴシック" w:hAnsi="游ゴシック" w:hint="eastAsia"/>
          <w:b/>
          <w:szCs w:val="21"/>
        </w:rPr>
        <w:t xml:space="preserve">　大阪市</w:t>
      </w:r>
      <w:r w:rsidR="007F3802">
        <w:rPr>
          <w:rFonts w:ascii="游ゴシック" w:eastAsia="游ゴシック" w:hAnsi="游ゴシック" w:hint="eastAsia"/>
          <w:b/>
          <w:szCs w:val="21"/>
        </w:rPr>
        <w:t>地域の値</w:t>
      </w:r>
      <w:r w:rsidR="009C28D9">
        <w:rPr>
          <w:rFonts w:ascii="游ゴシック" w:eastAsia="游ゴシック" w:hAnsi="游ゴシック" w:hint="eastAsia"/>
          <w:b/>
          <w:szCs w:val="21"/>
        </w:rPr>
        <w:t>の取扱い</w:t>
      </w:r>
    </w:p>
    <w:p w14:paraId="0C019322" w14:textId="606DB075" w:rsidR="00464143" w:rsidRPr="00464143" w:rsidRDefault="00464143" w:rsidP="00464143">
      <w:pPr>
        <w:ind w:leftChars="100" w:left="210" w:firstLineChars="100" w:firstLine="210"/>
        <w:rPr>
          <w:rFonts w:ascii="游ゴシック" w:eastAsia="游ゴシック" w:hAnsi="游ゴシック"/>
          <w:szCs w:val="21"/>
        </w:rPr>
      </w:pPr>
      <w:r>
        <w:rPr>
          <w:rFonts w:ascii="游ゴシック" w:eastAsia="游ゴシック" w:hAnsi="游ゴシック" w:hint="eastAsia"/>
          <w:szCs w:val="21"/>
        </w:rPr>
        <w:t>推計資料及び推計方法の違いから、本書の計数と大阪市民経済計算(</w:t>
      </w:r>
      <w:r w:rsidR="007F3802">
        <w:rPr>
          <w:rFonts w:ascii="游ゴシック" w:eastAsia="游ゴシック" w:hAnsi="游ゴシック" w:hint="eastAsia"/>
          <w:szCs w:val="21"/>
        </w:rPr>
        <w:t>大阪</w:t>
      </w:r>
      <w:r>
        <w:rPr>
          <w:rFonts w:ascii="游ゴシック" w:eastAsia="游ゴシック" w:hAnsi="游ゴシック" w:hint="eastAsia"/>
          <w:szCs w:val="21"/>
        </w:rPr>
        <w:t>市が作成)の計数は、</w:t>
      </w:r>
      <w:r w:rsidRPr="00464143">
        <w:rPr>
          <w:rFonts w:ascii="HG丸ｺﾞｼｯｸM-PRO" w:eastAsia="HG丸ｺﾞｼｯｸM-PRO" w:hAnsi="HG丸ｺﾞｼｯｸM-PRO" w:hint="eastAsia"/>
          <w:b/>
          <w:szCs w:val="21"/>
        </w:rPr>
        <w:t>一致しません</w:t>
      </w:r>
      <w:r>
        <w:rPr>
          <w:rFonts w:ascii="游ゴシック" w:eastAsia="游ゴシック" w:hAnsi="游ゴシック" w:hint="eastAsia"/>
          <w:szCs w:val="21"/>
        </w:rPr>
        <w:t>。</w:t>
      </w:r>
      <w:r w:rsidR="00C12D6F">
        <w:rPr>
          <w:rFonts w:ascii="游ゴシック" w:eastAsia="游ゴシック" w:hAnsi="游ゴシック" w:hint="eastAsia"/>
          <w:szCs w:val="21"/>
        </w:rPr>
        <w:t>大阪市単独の計数を用いる場合や、全国や都道府県、他の政令市と比較する場合には大阪市民経済計算の計数を利用し、</w:t>
      </w:r>
      <w:r w:rsidR="007F3802">
        <w:rPr>
          <w:rFonts w:ascii="游ゴシック" w:eastAsia="游ゴシック" w:hAnsi="游ゴシック" w:hint="eastAsia"/>
          <w:szCs w:val="21"/>
        </w:rPr>
        <w:t>府内の地域</w:t>
      </w:r>
      <w:r w:rsidR="009C28D9">
        <w:rPr>
          <w:rFonts w:ascii="游ゴシック" w:eastAsia="游ゴシック" w:hAnsi="游ゴシック" w:hint="eastAsia"/>
          <w:szCs w:val="21"/>
        </w:rPr>
        <w:t>間の比較等には本書の計数を用いることをお勧めします。</w:t>
      </w:r>
    </w:p>
    <w:p w14:paraId="1D69301F" w14:textId="56DB4024" w:rsidR="00BD0AD2" w:rsidRPr="00BD0AD2" w:rsidRDefault="009C28D9" w:rsidP="005C36E1">
      <w:pPr>
        <w:spacing w:beforeLines="50" w:before="186"/>
        <w:rPr>
          <w:rFonts w:ascii="游ゴシック" w:eastAsia="游ゴシック" w:hAnsi="游ゴシック"/>
          <w:b/>
          <w:szCs w:val="21"/>
        </w:rPr>
      </w:pPr>
      <w:r>
        <w:rPr>
          <w:rFonts w:ascii="游ゴシック" w:eastAsia="游ゴシック" w:hAnsi="游ゴシック" w:hint="eastAsia"/>
          <w:b/>
          <w:szCs w:val="21"/>
        </w:rPr>
        <w:t>４</w:t>
      </w:r>
      <w:r w:rsidR="00BD0AD2" w:rsidRPr="00BD0AD2">
        <w:rPr>
          <w:rFonts w:ascii="游ゴシック" w:eastAsia="游ゴシック" w:hAnsi="游ゴシック" w:hint="eastAsia"/>
          <w:b/>
          <w:szCs w:val="21"/>
        </w:rPr>
        <w:t xml:space="preserve">　推計対象期間</w:t>
      </w:r>
    </w:p>
    <w:p w14:paraId="1E75999F" w14:textId="4CBAF356" w:rsidR="00097AFE" w:rsidRPr="00097AFE" w:rsidRDefault="00FF28F2" w:rsidP="005C36E1">
      <w:pPr>
        <w:ind w:leftChars="100" w:left="210" w:firstLineChars="100" w:firstLine="210"/>
        <w:rPr>
          <w:rFonts w:ascii="游ゴシック" w:eastAsia="游ゴシック" w:hAnsi="游ゴシック"/>
          <w:szCs w:val="21"/>
        </w:rPr>
      </w:pPr>
      <w:r w:rsidRPr="00FF28F2">
        <w:rPr>
          <w:rFonts w:ascii="游ゴシック" w:eastAsia="游ゴシック" w:hAnsi="游ゴシック" w:hint="eastAsia"/>
          <w:szCs w:val="21"/>
        </w:rPr>
        <w:t>平成</w:t>
      </w:r>
      <w:r w:rsidRPr="00FF28F2">
        <w:rPr>
          <w:rFonts w:ascii="游ゴシック" w:eastAsia="游ゴシック" w:hAnsi="游ゴシック"/>
          <w:szCs w:val="21"/>
        </w:rPr>
        <w:t>23年度から令和</w:t>
      </w:r>
      <w:r w:rsidR="004559E4">
        <w:rPr>
          <w:rFonts w:ascii="游ゴシック" w:eastAsia="游ゴシック" w:hAnsi="游ゴシック" w:hint="eastAsia"/>
          <w:szCs w:val="21"/>
        </w:rPr>
        <w:t>5</w:t>
      </w:r>
      <w:r w:rsidRPr="00FF28F2">
        <w:rPr>
          <w:rFonts w:ascii="游ゴシック" w:eastAsia="游ゴシック" w:hAnsi="游ゴシック"/>
          <w:szCs w:val="21"/>
        </w:rPr>
        <w:t>年度までです。大阪府民経済計算の数値の改定等により、既公表の平成23年度から令和</w:t>
      </w:r>
      <w:r w:rsidR="004559E4">
        <w:rPr>
          <w:rFonts w:ascii="游ゴシック" w:eastAsia="游ゴシック" w:hAnsi="游ゴシック" w:hint="eastAsia"/>
          <w:szCs w:val="21"/>
        </w:rPr>
        <w:t>4</w:t>
      </w:r>
      <w:r w:rsidRPr="00FF28F2">
        <w:rPr>
          <w:rFonts w:ascii="游ゴシック" w:eastAsia="游ゴシック" w:hAnsi="游ゴシック"/>
          <w:szCs w:val="21"/>
        </w:rPr>
        <w:t>年度の計数についても遡及改定していますので、令和</w:t>
      </w:r>
      <w:r w:rsidR="004559E4">
        <w:rPr>
          <w:rFonts w:ascii="游ゴシック" w:eastAsia="游ゴシック" w:hAnsi="游ゴシック" w:hint="eastAsia"/>
          <w:szCs w:val="21"/>
        </w:rPr>
        <w:t>4</w:t>
      </w:r>
      <w:r w:rsidRPr="00FF28F2">
        <w:rPr>
          <w:rFonts w:ascii="游ゴシック" w:eastAsia="游ゴシック" w:hAnsi="游ゴシック"/>
          <w:szCs w:val="21"/>
        </w:rPr>
        <w:t>年度以前の数値を利用する場合も本書の数値を利用してください。</w:t>
      </w:r>
    </w:p>
    <w:p w14:paraId="209319FE" w14:textId="5A5C7082" w:rsidR="00097AFE" w:rsidRPr="00C52B60" w:rsidRDefault="009C28D9" w:rsidP="005C36E1">
      <w:pPr>
        <w:spacing w:beforeLines="50" w:before="186"/>
        <w:rPr>
          <w:rFonts w:ascii="游ゴシック" w:eastAsia="游ゴシック" w:hAnsi="游ゴシック"/>
          <w:b/>
          <w:szCs w:val="21"/>
        </w:rPr>
      </w:pPr>
      <w:r>
        <w:rPr>
          <w:rFonts w:ascii="游ゴシック" w:eastAsia="游ゴシック" w:hAnsi="游ゴシック" w:hint="eastAsia"/>
          <w:b/>
          <w:szCs w:val="21"/>
        </w:rPr>
        <w:t>５</w:t>
      </w:r>
      <w:r w:rsidR="00BD0AD2" w:rsidRPr="00C52B60">
        <w:rPr>
          <w:rFonts w:ascii="游ゴシック" w:eastAsia="游ゴシック" w:hAnsi="游ゴシック" w:hint="eastAsia"/>
          <w:b/>
          <w:szCs w:val="21"/>
        </w:rPr>
        <w:t xml:space="preserve">　名目値と実質値</w:t>
      </w:r>
    </w:p>
    <w:p w14:paraId="4658E5B6" w14:textId="47C0461A" w:rsidR="00097AFE" w:rsidRPr="00097AFE" w:rsidRDefault="00BD0AD2" w:rsidP="00BD0AD2">
      <w:pPr>
        <w:ind w:leftChars="100" w:left="420" w:hangingChars="100" w:hanging="210"/>
        <w:rPr>
          <w:rFonts w:ascii="游ゴシック" w:eastAsia="游ゴシック" w:hAnsi="游ゴシック"/>
          <w:szCs w:val="21"/>
        </w:rPr>
      </w:pPr>
      <w:r>
        <w:rPr>
          <w:rFonts w:ascii="游ゴシック" w:eastAsia="游ゴシック" w:hAnsi="游ゴシック" w:hint="eastAsia"/>
          <w:szCs w:val="21"/>
        </w:rPr>
        <w:t xml:space="preserve">⑴　</w:t>
      </w:r>
      <w:r w:rsidR="00097AFE" w:rsidRPr="00097AFE">
        <w:rPr>
          <w:rFonts w:ascii="游ゴシック" w:eastAsia="游ゴシック" w:hAnsi="游ゴシック" w:hint="eastAsia"/>
          <w:szCs w:val="21"/>
        </w:rPr>
        <w:t>名目値は各年の市場価格で評価された金額を集計したもので、物価変動の影響が含まれています。実質値は物価変動分を取り除いて計算したもので、経済の実質的な動きを見ることができます。</w:t>
      </w:r>
    </w:p>
    <w:p w14:paraId="26720AB6" w14:textId="58988371" w:rsidR="00097AFE" w:rsidRPr="00097AFE" w:rsidRDefault="00BD0AD2" w:rsidP="00BD0AD2">
      <w:pPr>
        <w:ind w:leftChars="100" w:left="420" w:hangingChars="100" w:hanging="210"/>
        <w:rPr>
          <w:rFonts w:ascii="游ゴシック" w:eastAsia="游ゴシック" w:hAnsi="游ゴシック"/>
          <w:szCs w:val="21"/>
        </w:rPr>
      </w:pPr>
      <w:r>
        <w:rPr>
          <w:rFonts w:ascii="游ゴシック" w:eastAsia="游ゴシック" w:hAnsi="游ゴシック" w:hint="eastAsia"/>
          <w:szCs w:val="21"/>
        </w:rPr>
        <w:t>⑵</w:t>
      </w:r>
      <w:r w:rsidR="00097AFE" w:rsidRPr="00097AFE">
        <w:rPr>
          <w:rFonts w:ascii="游ゴシック" w:eastAsia="游ゴシック" w:hAnsi="游ゴシック" w:hint="eastAsia"/>
          <w:szCs w:val="21"/>
        </w:rPr>
        <w:t xml:space="preserve">　実質値は、</w:t>
      </w:r>
      <w:r w:rsidR="00097AFE" w:rsidRPr="00097AFE">
        <w:rPr>
          <w:rFonts w:ascii="游ゴシック" w:eastAsia="游ゴシック" w:hAnsi="游ゴシック"/>
          <w:szCs w:val="21"/>
        </w:rPr>
        <w:t>平成27暦年を</w:t>
      </w:r>
      <w:r w:rsidR="00097AFE" w:rsidRPr="00097AFE">
        <w:rPr>
          <w:rFonts w:ascii="游ゴシック" w:eastAsia="游ゴシック" w:hAnsi="游ゴシック" w:hint="eastAsia"/>
          <w:szCs w:val="21"/>
        </w:rPr>
        <w:t>参照年(デフレーター＝1</w:t>
      </w:r>
      <w:r w:rsidR="00097AFE" w:rsidRPr="00097AFE">
        <w:rPr>
          <w:rFonts w:ascii="游ゴシック" w:eastAsia="游ゴシック" w:hAnsi="游ゴシック"/>
          <w:szCs w:val="21"/>
        </w:rPr>
        <w:t>00)</w:t>
      </w:r>
      <w:r w:rsidR="00097AFE" w:rsidRPr="00097AFE">
        <w:rPr>
          <w:rFonts w:ascii="游ゴシック" w:eastAsia="游ゴシック" w:hAnsi="游ゴシック" w:hint="eastAsia"/>
          <w:szCs w:val="21"/>
        </w:rPr>
        <w:t>とした連鎖方式</w:t>
      </w:r>
      <w:r w:rsidR="00097AFE" w:rsidRPr="00097AFE">
        <w:rPr>
          <w:rFonts w:ascii="游ゴシック" w:eastAsia="游ゴシック" w:hAnsi="游ゴシック"/>
          <w:szCs w:val="21"/>
          <w:vertAlign w:val="superscript"/>
        </w:rPr>
        <w:t>(</w:t>
      </w:r>
      <w:r w:rsidR="00097AFE" w:rsidRPr="00097AFE">
        <w:rPr>
          <w:rFonts w:ascii="游ゴシック" w:eastAsia="游ゴシック" w:hAnsi="游ゴシック" w:hint="eastAsia"/>
          <w:szCs w:val="21"/>
          <w:vertAlign w:val="superscript"/>
        </w:rPr>
        <w:t>注2</w:t>
      </w:r>
      <w:r w:rsidR="00B65E58">
        <w:rPr>
          <w:rFonts w:ascii="游ゴシック" w:eastAsia="游ゴシック" w:hAnsi="游ゴシック" w:hint="eastAsia"/>
          <w:szCs w:val="21"/>
          <w:vertAlign w:val="superscript"/>
        </w:rPr>
        <w:t>、</w:t>
      </w:r>
      <w:r w:rsidR="00B65E58" w:rsidRPr="00B65E58">
        <w:rPr>
          <w:rFonts w:ascii="游ゴシック" w:eastAsia="游ゴシック" w:hAnsi="游ゴシック" w:hint="eastAsia"/>
          <w:szCs w:val="21"/>
          <w:vertAlign w:val="superscript"/>
        </w:rPr>
        <w:t>注</w:t>
      </w:r>
      <w:r w:rsidR="00B65E58" w:rsidRPr="00B65E58">
        <w:rPr>
          <w:rFonts w:ascii="游ゴシック" w:eastAsia="游ゴシック" w:hAnsi="游ゴシック"/>
          <w:szCs w:val="21"/>
          <w:vertAlign w:val="superscript"/>
        </w:rPr>
        <w:t>3</w:t>
      </w:r>
      <w:r w:rsidR="00097AFE" w:rsidRPr="00097AFE">
        <w:rPr>
          <w:rFonts w:ascii="游ゴシック" w:eastAsia="游ゴシック" w:hAnsi="游ゴシック" w:hint="eastAsia"/>
          <w:szCs w:val="21"/>
          <w:vertAlign w:val="superscript"/>
        </w:rPr>
        <w:t>)</w:t>
      </w:r>
      <w:r w:rsidR="00097AFE" w:rsidRPr="00097AFE">
        <w:rPr>
          <w:rFonts w:ascii="游ゴシック" w:eastAsia="游ゴシック" w:hAnsi="游ゴシック" w:hint="eastAsia"/>
          <w:szCs w:val="21"/>
        </w:rPr>
        <w:t>により算出しています。</w:t>
      </w:r>
    </w:p>
    <w:p w14:paraId="212716DC" w14:textId="3A171935" w:rsidR="006512C2" w:rsidRDefault="00097AFE" w:rsidP="000933F5">
      <w:pPr>
        <w:spacing w:line="240" w:lineRule="exact"/>
        <w:ind w:leftChars="300" w:left="990" w:hangingChars="200" w:hanging="360"/>
        <w:rPr>
          <w:rFonts w:ascii="游ゴシック" w:eastAsia="游ゴシック" w:hAnsi="游ゴシック"/>
          <w:sz w:val="18"/>
          <w:szCs w:val="21"/>
        </w:rPr>
      </w:pPr>
      <w:r w:rsidRPr="006512C2">
        <w:rPr>
          <w:rFonts w:ascii="游ゴシック" w:eastAsia="游ゴシック" w:hAnsi="游ゴシック"/>
          <w:sz w:val="18"/>
          <w:szCs w:val="21"/>
        </w:rPr>
        <w:t>(注2)</w:t>
      </w:r>
      <w:r w:rsidR="00DB244D">
        <w:rPr>
          <w:rFonts w:ascii="游ゴシック" w:eastAsia="游ゴシック" w:hAnsi="游ゴシック"/>
          <w:sz w:val="18"/>
          <w:szCs w:val="21"/>
        </w:rPr>
        <w:t xml:space="preserve">  </w:t>
      </w:r>
      <w:r w:rsidRPr="006512C2">
        <w:rPr>
          <w:rFonts w:ascii="游ゴシック" w:eastAsia="游ゴシック" w:hAnsi="游ゴシック" w:hint="eastAsia"/>
          <w:sz w:val="18"/>
          <w:szCs w:val="21"/>
        </w:rPr>
        <w:t>前年を基準年として算出した物価変動率を</w:t>
      </w:r>
      <w:r w:rsidRPr="006512C2">
        <w:rPr>
          <w:rFonts w:ascii="游ゴシック" w:eastAsia="游ゴシック" w:hAnsi="游ゴシック"/>
          <w:sz w:val="18"/>
          <w:szCs w:val="21"/>
        </w:rPr>
        <w:t>鎖のように乗じ続けることで算出する方法</w:t>
      </w:r>
      <w:r w:rsidR="002B2088">
        <w:rPr>
          <w:rFonts w:ascii="游ゴシック" w:eastAsia="游ゴシック" w:hAnsi="游ゴシック" w:hint="eastAsia"/>
          <w:sz w:val="18"/>
          <w:szCs w:val="21"/>
        </w:rPr>
        <w:t>です。</w:t>
      </w:r>
    </w:p>
    <w:p w14:paraId="76C788AE" w14:textId="235CF764" w:rsidR="003B136A" w:rsidRDefault="003B136A" w:rsidP="000933F5">
      <w:pPr>
        <w:spacing w:line="240" w:lineRule="exact"/>
        <w:ind w:leftChars="300" w:left="990" w:hangingChars="200" w:hanging="360"/>
        <w:rPr>
          <w:rFonts w:ascii="游ゴシック" w:eastAsia="游ゴシック" w:hAnsi="游ゴシック"/>
          <w:szCs w:val="21"/>
        </w:rPr>
      </w:pPr>
      <w:r w:rsidRPr="006512C2">
        <w:rPr>
          <w:rFonts w:ascii="游ゴシック" w:eastAsia="游ゴシック" w:hAnsi="游ゴシック"/>
          <w:sz w:val="18"/>
          <w:szCs w:val="21"/>
        </w:rPr>
        <w:t>(注</w:t>
      </w:r>
      <w:r>
        <w:rPr>
          <w:rFonts w:ascii="游ゴシック" w:eastAsia="游ゴシック" w:hAnsi="游ゴシック"/>
          <w:sz w:val="18"/>
          <w:szCs w:val="21"/>
        </w:rPr>
        <w:t>3</w:t>
      </w:r>
      <w:r w:rsidRPr="006512C2">
        <w:rPr>
          <w:rFonts w:ascii="游ゴシック" w:eastAsia="游ゴシック" w:hAnsi="游ゴシック"/>
          <w:sz w:val="18"/>
          <w:szCs w:val="21"/>
        </w:rPr>
        <w:t>)</w:t>
      </w:r>
      <w:r>
        <w:rPr>
          <w:rFonts w:ascii="游ゴシック" w:eastAsia="游ゴシック" w:hAnsi="游ゴシック"/>
          <w:sz w:val="18"/>
          <w:szCs w:val="21"/>
        </w:rPr>
        <w:t xml:space="preserve">  </w:t>
      </w:r>
      <w:r w:rsidR="00E77488">
        <w:rPr>
          <w:rFonts w:ascii="游ゴシック" w:eastAsia="游ゴシック" w:hAnsi="游ゴシック" w:hint="eastAsia"/>
          <w:sz w:val="18"/>
          <w:szCs w:val="21"/>
        </w:rPr>
        <w:t>実質値を算出できない場合</w:t>
      </w:r>
      <w:r>
        <w:rPr>
          <w:rFonts w:ascii="游ゴシック" w:eastAsia="游ゴシック" w:hAnsi="游ゴシック" w:hint="eastAsia"/>
          <w:sz w:val="18"/>
          <w:szCs w:val="21"/>
        </w:rPr>
        <w:t>は「－」と表記しています。</w:t>
      </w:r>
    </w:p>
    <w:p w14:paraId="1AFAFFC0" w14:textId="29D262A2" w:rsidR="00C52B60" w:rsidRPr="00C52B60" w:rsidRDefault="009C28D9" w:rsidP="005C36E1">
      <w:pPr>
        <w:spacing w:beforeLines="50" w:before="186"/>
        <w:ind w:left="210" w:hangingChars="100" w:hanging="210"/>
        <w:rPr>
          <w:rFonts w:ascii="游ゴシック" w:eastAsia="游ゴシック" w:hAnsi="游ゴシック"/>
          <w:b/>
          <w:szCs w:val="21"/>
        </w:rPr>
      </w:pPr>
      <w:r>
        <w:rPr>
          <w:rFonts w:ascii="游ゴシック" w:eastAsia="游ゴシック" w:hAnsi="游ゴシック" w:hint="eastAsia"/>
          <w:b/>
          <w:szCs w:val="21"/>
        </w:rPr>
        <w:t>６</w:t>
      </w:r>
      <w:r w:rsidR="00C52B60" w:rsidRPr="00C52B60">
        <w:rPr>
          <w:rFonts w:ascii="游ゴシック" w:eastAsia="游ゴシック" w:hAnsi="游ゴシック" w:hint="eastAsia"/>
          <w:b/>
          <w:szCs w:val="21"/>
        </w:rPr>
        <w:t xml:space="preserve">　増加率等の計算方法</w:t>
      </w:r>
    </w:p>
    <w:p w14:paraId="40C40E49" w14:textId="17188C7E" w:rsidR="00097AFE" w:rsidRDefault="00C52B60" w:rsidP="00C52B60">
      <w:pPr>
        <w:ind w:leftChars="100" w:left="420" w:hangingChars="100" w:hanging="210"/>
        <w:rPr>
          <w:rFonts w:ascii="游ゴシック" w:eastAsia="游ゴシック" w:hAnsi="游ゴシック"/>
          <w:szCs w:val="21"/>
        </w:rPr>
      </w:pPr>
      <w:r>
        <w:rPr>
          <w:rFonts w:ascii="游ゴシック" w:eastAsia="游ゴシック" w:hAnsi="游ゴシック" w:hint="eastAsia"/>
          <w:szCs w:val="21"/>
        </w:rPr>
        <w:t xml:space="preserve">⑴　</w:t>
      </w:r>
      <w:r w:rsidR="00097AFE" w:rsidRPr="00097AFE">
        <w:rPr>
          <w:rFonts w:ascii="游ゴシック" w:eastAsia="游ゴシック" w:hAnsi="游ゴシック" w:hint="eastAsia"/>
          <w:szCs w:val="21"/>
        </w:rPr>
        <w:t>増加率</w:t>
      </w:r>
      <w:r w:rsidR="00DE180D">
        <w:rPr>
          <w:rFonts w:ascii="游ゴシック" w:eastAsia="游ゴシック" w:hAnsi="游ゴシック" w:hint="eastAsia"/>
          <w:szCs w:val="21"/>
        </w:rPr>
        <w:t>(</w:t>
      </w:r>
      <w:r w:rsidR="001761C4">
        <w:rPr>
          <w:rFonts w:ascii="游ゴシック" w:eastAsia="游ゴシック" w:hAnsi="游ゴシック"/>
          <w:szCs w:val="21"/>
        </w:rPr>
        <w:t>%</w:t>
      </w:r>
      <w:r w:rsidR="00DE180D">
        <w:rPr>
          <w:rFonts w:ascii="游ゴシック" w:eastAsia="游ゴシック" w:hAnsi="游ゴシック" w:hint="eastAsia"/>
          <w:szCs w:val="21"/>
        </w:rPr>
        <w:t>)</w:t>
      </w:r>
    </w:p>
    <w:tbl>
      <w:tblPr>
        <w:tblStyle w:val="a4"/>
        <w:tblW w:w="0" w:type="auto"/>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2598"/>
        <w:gridCol w:w="2730"/>
      </w:tblGrid>
      <w:tr w:rsidR="00DE180D" w:rsidRPr="000933F5" w14:paraId="3345D83F" w14:textId="274EFB97" w:rsidTr="0064485A">
        <w:tc>
          <w:tcPr>
            <w:tcW w:w="1077" w:type="dxa"/>
            <w:vMerge w:val="restart"/>
            <w:vAlign w:val="center"/>
          </w:tcPr>
          <w:p w14:paraId="6728A6B0" w14:textId="2B38D800"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増加率</w:t>
            </w:r>
            <w:r w:rsidRPr="000933F5">
              <w:rPr>
                <w:rFonts w:ascii="游ゴシック" w:eastAsia="游ゴシック" w:hAnsi="游ゴシック"/>
                <w:sz w:val="18"/>
                <w:szCs w:val="18"/>
              </w:rPr>
              <w:t xml:space="preserve"> </w:t>
            </w:r>
            <w:r w:rsidRPr="000933F5">
              <w:rPr>
                <w:rFonts w:ascii="游ゴシック" w:eastAsia="游ゴシック" w:hAnsi="游ゴシック" w:hint="eastAsia"/>
                <w:sz w:val="18"/>
                <w:szCs w:val="18"/>
              </w:rPr>
              <w:t>＝</w:t>
            </w:r>
          </w:p>
        </w:tc>
        <w:tc>
          <w:tcPr>
            <w:tcW w:w="2598" w:type="dxa"/>
            <w:tcBorders>
              <w:bottom w:val="single" w:sz="4" w:space="0" w:color="auto"/>
            </w:tcBorders>
            <w:vAlign w:val="center"/>
          </w:tcPr>
          <w:p w14:paraId="4DE51042" w14:textId="221F7E3E" w:rsidR="00DE180D" w:rsidRPr="000933F5" w:rsidRDefault="00DE180D" w:rsidP="0064485A">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当年度の計数</w:t>
            </w:r>
            <w:r w:rsidR="0064485A" w:rsidRPr="000933F5">
              <w:rPr>
                <w:rFonts w:ascii="游ゴシック" w:eastAsia="游ゴシック" w:hAnsi="游ゴシック" w:hint="eastAsia"/>
                <w:sz w:val="18"/>
                <w:szCs w:val="18"/>
              </w:rPr>
              <w:t>－</w:t>
            </w:r>
            <w:r w:rsidR="0064485A">
              <w:rPr>
                <w:rFonts w:ascii="游ゴシック" w:eastAsia="游ゴシック" w:hAnsi="游ゴシック" w:hint="eastAsia"/>
                <w:sz w:val="18"/>
                <w:szCs w:val="18"/>
              </w:rPr>
              <w:t>前年度の計数</w:t>
            </w:r>
          </w:p>
        </w:tc>
        <w:tc>
          <w:tcPr>
            <w:tcW w:w="2730" w:type="dxa"/>
            <w:vMerge w:val="restart"/>
            <w:vAlign w:val="center"/>
          </w:tcPr>
          <w:p w14:paraId="67AD81FA" w14:textId="4A045A58"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×(前年度の計数の符号)×1</w:t>
            </w:r>
            <w:r w:rsidRPr="000933F5">
              <w:rPr>
                <w:rFonts w:ascii="游ゴシック" w:eastAsia="游ゴシック" w:hAnsi="游ゴシック"/>
                <w:sz w:val="18"/>
                <w:szCs w:val="18"/>
              </w:rPr>
              <w:t>00</w:t>
            </w:r>
          </w:p>
        </w:tc>
      </w:tr>
      <w:tr w:rsidR="00DE180D" w:rsidRPr="000933F5" w14:paraId="11C61941" w14:textId="2BD50AB6" w:rsidTr="0064485A">
        <w:tc>
          <w:tcPr>
            <w:tcW w:w="1077" w:type="dxa"/>
            <w:vMerge/>
            <w:vAlign w:val="center"/>
          </w:tcPr>
          <w:p w14:paraId="27896142" w14:textId="77777777" w:rsidR="00DE180D" w:rsidRPr="000933F5" w:rsidRDefault="00DE180D" w:rsidP="000933F5">
            <w:pPr>
              <w:jc w:val="center"/>
              <w:rPr>
                <w:rFonts w:ascii="游ゴシック" w:eastAsia="游ゴシック" w:hAnsi="游ゴシック"/>
                <w:sz w:val="18"/>
                <w:szCs w:val="18"/>
              </w:rPr>
            </w:pPr>
          </w:p>
        </w:tc>
        <w:tc>
          <w:tcPr>
            <w:tcW w:w="2598" w:type="dxa"/>
            <w:tcBorders>
              <w:top w:val="single" w:sz="4" w:space="0" w:color="auto"/>
            </w:tcBorders>
            <w:vAlign w:val="center"/>
          </w:tcPr>
          <w:p w14:paraId="1985C8A6" w14:textId="1D8F8FB9"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前年度の計数</w:t>
            </w:r>
          </w:p>
        </w:tc>
        <w:tc>
          <w:tcPr>
            <w:tcW w:w="2730" w:type="dxa"/>
            <w:vMerge/>
            <w:vAlign w:val="center"/>
          </w:tcPr>
          <w:p w14:paraId="3C6F4107" w14:textId="77777777" w:rsidR="00DE180D" w:rsidRPr="000933F5" w:rsidRDefault="00DE180D" w:rsidP="000933F5">
            <w:pPr>
              <w:jc w:val="center"/>
              <w:rPr>
                <w:rFonts w:ascii="游ゴシック" w:eastAsia="游ゴシック" w:hAnsi="游ゴシック"/>
                <w:sz w:val="18"/>
                <w:szCs w:val="18"/>
              </w:rPr>
            </w:pPr>
          </w:p>
        </w:tc>
      </w:tr>
    </w:tbl>
    <w:p w14:paraId="0FBDA46B" w14:textId="5C1FBF04" w:rsidR="00C52B60" w:rsidRDefault="00902A8A" w:rsidP="00C52B60">
      <w:pPr>
        <w:ind w:leftChars="100" w:left="420" w:hangingChars="100" w:hanging="210"/>
        <w:rPr>
          <w:rFonts w:ascii="游ゴシック" w:eastAsia="游ゴシック" w:hAnsi="游ゴシック"/>
          <w:szCs w:val="21"/>
        </w:rPr>
      </w:pPr>
      <w:r>
        <w:rPr>
          <w:rFonts w:ascii="游ゴシック" w:eastAsia="游ゴシック" w:hAnsi="游ゴシック" w:hint="eastAsia"/>
          <w:szCs w:val="21"/>
        </w:rPr>
        <w:lastRenderedPageBreak/>
        <w:t>⑵　寄与度</w:t>
      </w:r>
      <w:r w:rsidR="00DE180D">
        <w:rPr>
          <w:rFonts w:ascii="游ゴシック" w:eastAsia="游ゴシック" w:hAnsi="游ゴシック" w:hint="eastAsia"/>
          <w:szCs w:val="21"/>
        </w:rPr>
        <w:t>(</w:t>
      </w:r>
      <w:r w:rsidR="001761C4">
        <w:rPr>
          <w:rFonts w:ascii="游ゴシック" w:eastAsia="游ゴシック" w:hAnsi="游ゴシック" w:hint="eastAsia"/>
          <w:szCs w:val="21"/>
        </w:rPr>
        <w:t>%</w:t>
      </w:r>
      <w:r w:rsidR="00DE180D">
        <w:rPr>
          <w:rFonts w:ascii="游ゴシック" w:eastAsia="游ゴシック" w:hAnsi="游ゴシック" w:hint="eastAsia"/>
          <w:szCs w:val="21"/>
        </w:rPr>
        <w:t>ポイント)</w:t>
      </w:r>
    </w:p>
    <w:tbl>
      <w:tblPr>
        <w:tblStyle w:val="a4"/>
        <w:tblW w:w="71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4365"/>
        <w:gridCol w:w="780"/>
      </w:tblGrid>
      <w:tr w:rsidR="000933F5" w:rsidRPr="000933F5" w14:paraId="24282564" w14:textId="77777777" w:rsidTr="000933F5">
        <w:trPr>
          <w:jc w:val="center"/>
        </w:trPr>
        <w:tc>
          <w:tcPr>
            <w:tcW w:w="1995" w:type="dxa"/>
            <w:vMerge w:val="restart"/>
            <w:vAlign w:val="center"/>
          </w:tcPr>
          <w:p w14:paraId="5EB7AB9E" w14:textId="604A1766"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ある項目の寄与度 ＝</w:t>
            </w:r>
          </w:p>
        </w:tc>
        <w:tc>
          <w:tcPr>
            <w:tcW w:w="4365" w:type="dxa"/>
            <w:tcBorders>
              <w:bottom w:val="single" w:sz="4" w:space="0" w:color="auto"/>
            </w:tcBorders>
            <w:vAlign w:val="center"/>
          </w:tcPr>
          <w:p w14:paraId="3C7A6AAB" w14:textId="18E79C8C"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ある項目の当年度の計数－ある項目の前年度の計数</w:t>
            </w:r>
          </w:p>
        </w:tc>
        <w:tc>
          <w:tcPr>
            <w:tcW w:w="780" w:type="dxa"/>
            <w:vMerge w:val="restart"/>
            <w:vAlign w:val="center"/>
          </w:tcPr>
          <w:p w14:paraId="3F5B06AD" w14:textId="2087ACD2" w:rsidR="00DE180D" w:rsidRPr="000933F5" w:rsidRDefault="00DE180D" w:rsidP="000933F5">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×1</w:t>
            </w:r>
            <w:r w:rsidRPr="000933F5">
              <w:rPr>
                <w:rFonts w:ascii="游ゴシック" w:eastAsia="游ゴシック" w:hAnsi="游ゴシック"/>
                <w:sz w:val="18"/>
                <w:szCs w:val="18"/>
              </w:rPr>
              <w:t>00</w:t>
            </w:r>
          </w:p>
        </w:tc>
      </w:tr>
      <w:tr w:rsidR="00DE180D" w:rsidRPr="000933F5" w14:paraId="77D2D95A" w14:textId="77777777" w:rsidTr="000933F5">
        <w:trPr>
          <w:jc w:val="center"/>
        </w:trPr>
        <w:tc>
          <w:tcPr>
            <w:tcW w:w="1995" w:type="dxa"/>
            <w:vMerge/>
          </w:tcPr>
          <w:p w14:paraId="7442F101" w14:textId="77777777" w:rsidR="00DE180D" w:rsidRPr="000933F5" w:rsidRDefault="00DE180D" w:rsidP="00AA4A0E">
            <w:pPr>
              <w:jc w:val="center"/>
              <w:rPr>
                <w:rFonts w:ascii="游ゴシック" w:eastAsia="游ゴシック" w:hAnsi="游ゴシック"/>
                <w:sz w:val="18"/>
                <w:szCs w:val="18"/>
              </w:rPr>
            </w:pPr>
          </w:p>
        </w:tc>
        <w:tc>
          <w:tcPr>
            <w:tcW w:w="4365" w:type="dxa"/>
            <w:tcBorders>
              <w:top w:val="single" w:sz="4" w:space="0" w:color="auto"/>
            </w:tcBorders>
            <w:vAlign w:val="center"/>
          </w:tcPr>
          <w:p w14:paraId="332F2467" w14:textId="473FC3AF" w:rsidR="00DE180D" w:rsidRPr="000933F5" w:rsidRDefault="00DE180D" w:rsidP="00AA4A0E">
            <w:pPr>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前年度の総額</w:t>
            </w:r>
          </w:p>
        </w:tc>
        <w:tc>
          <w:tcPr>
            <w:tcW w:w="780" w:type="dxa"/>
            <w:vMerge/>
          </w:tcPr>
          <w:p w14:paraId="32944A4D" w14:textId="77777777" w:rsidR="00DE180D" w:rsidRPr="000933F5" w:rsidRDefault="00DE180D" w:rsidP="00AA4A0E">
            <w:pPr>
              <w:rPr>
                <w:rFonts w:ascii="游ゴシック" w:eastAsia="游ゴシック" w:hAnsi="游ゴシック"/>
                <w:sz w:val="18"/>
                <w:szCs w:val="18"/>
              </w:rPr>
            </w:pPr>
          </w:p>
        </w:tc>
      </w:tr>
    </w:tbl>
    <w:p w14:paraId="3C64D592" w14:textId="5C20DEC2" w:rsidR="00097AFE" w:rsidRDefault="00DE180D" w:rsidP="00DE180D">
      <w:pPr>
        <w:ind w:leftChars="100" w:left="210"/>
        <w:rPr>
          <w:rFonts w:ascii="游ゴシック" w:eastAsia="游ゴシック" w:hAnsi="游ゴシック"/>
          <w:szCs w:val="21"/>
        </w:rPr>
      </w:pPr>
      <w:r>
        <w:rPr>
          <w:rFonts w:ascii="游ゴシック" w:eastAsia="游ゴシック" w:hAnsi="游ゴシック" w:hint="eastAsia"/>
          <w:szCs w:val="21"/>
        </w:rPr>
        <w:t>⑶　地域別特化係数</w:t>
      </w:r>
    </w:p>
    <w:tbl>
      <w:tblPr>
        <w:tblStyle w:val="a4"/>
        <w:tblW w:w="0" w:type="auto"/>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288"/>
      </w:tblGrid>
      <w:tr w:rsidR="000933F5" w:rsidRPr="000933F5" w14:paraId="6A747AD1" w14:textId="77777777" w:rsidTr="000933F5">
        <w:trPr>
          <w:trHeight w:val="281"/>
        </w:trPr>
        <w:tc>
          <w:tcPr>
            <w:tcW w:w="2835" w:type="dxa"/>
            <w:vMerge w:val="restart"/>
            <w:vAlign w:val="center"/>
          </w:tcPr>
          <w:p w14:paraId="2D071168" w14:textId="77777777" w:rsidR="00DE180D" w:rsidRPr="000933F5" w:rsidRDefault="00DE180D" w:rsidP="000933F5">
            <w:pPr>
              <w:widowControl/>
              <w:jc w:val="center"/>
              <w:rPr>
                <w:rFonts w:ascii="游ゴシック" w:eastAsia="游ゴシック" w:hAnsi="游ゴシック"/>
                <w:sz w:val="18"/>
                <w:szCs w:val="18"/>
              </w:rPr>
            </w:pPr>
            <w:r w:rsidRPr="000933F5">
              <w:rPr>
                <w:rFonts w:ascii="游ゴシック" w:eastAsia="游ゴシック" w:hAnsi="游ゴシック" w:hint="eastAsia"/>
                <w:sz w:val="18"/>
                <w:szCs w:val="18"/>
              </w:rPr>
              <w:t>ある経済活動分類の特化係数 ＝</w:t>
            </w:r>
          </w:p>
        </w:tc>
        <w:tc>
          <w:tcPr>
            <w:tcW w:w="3288" w:type="dxa"/>
            <w:tcBorders>
              <w:bottom w:val="single" w:sz="4" w:space="0" w:color="auto"/>
            </w:tcBorders>
            <w:vAlign w:val="center"/>
          </w:tcPr>
          <w:p w14:paraId="033384A6" w14:textId="77777777" w:rsidR="00DE180D" w:rsidRPr="000933F5" w:rsidRDefault="00DE180D" w:rsidP="000933F5">
            <w:pPr>
              <w:widowControl/>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当該地域のある経済活動分類の構成比</w:t>
            </w:r>
          </w:p>
        </w:tc>
      </w:tr>
      <w:tr w:rsidR="000933F5" w:rsidRPr="000933F5" w14:paraId="074067BB" w14:textId="77777777" w:rsidTr="000933F5">
        <w:tc>
          <w:tcPr>
            <w:tcW w:w="2835" w:type="dxa"/>
            <w:vMerge/>
            <w:vAlign w:val="center"/>
          </w:tcPr>
          <w:p w14:paraId="11988BB5" w14:textId="77777777" w:rsidR="00DE180D" w:rsidRPr="000933F5" w:rsidRDefault="00DE180D" w:rsidP="000933F5">
            <w:pPr>
              <w:widowControl/>
              <w:jc w:val="center"/>
              <w:rPr>
                <w:rFonts w:ascii="游ゴシック" w:eastAsia="游ゴシック" w:hAnsi="游ゴシック"/>
                <w:sz w:val="18"/>
                <w:szCs w:val="18"/>
              </w:rPr>
            </w:pPr>
          </w:p>
        </w:tc>
        <w:tc>
          <w:tcPr>
            <w:tcW w:w="3288" w:type="dxa"/>
            <w:tcBorders>
              <w:top w:val="single" w:sz="4" w:space="0" w:color="auto"/>
            </w:tcBorders>
            <w:vAlign w:val="center"/>
          </w:tcPr>
          <w:p w14:paraId="243458D3" w14:textId="77777777" w:rsidR="00DE180D" w:rsidRPr="000933F5" w:rsidRDefault="00DE180D" w:rsidP="000933F5">
            <w:pPr>
              <w:widowControl/>
              <w:jc w:val="center"/>
              <w:rPr>
                <w:rFonts w:ascii="游ゴシック" w:eastAsia="游ゴシック" w:hAnsi="游ゴシック"/>
                <w:sz w:val="18"/>
                <w:szCs w:val="18"/>
              </w:rPr>
            </w:pPr>
            <w:r w:rsidRPr="000933F5">
              <w:rPr>
                <w:rFonts w:ascii="游ゴシック" w:eastAsia="游ゴシック" w:hAnsi="游ゴシック" w:hint="eastAsia"/>
                <w:sz w:val="18"/>
                <w:szCs w:val="18"/>
              </w:rPr>
              <w:t>大阪府のある経済活動分類の構成比</w:t>
            </w:r>
          </w:p>
        </w:tc>
      </w:tr>
    </w:tbl>
    <w:p w14:paraId="3AB67E39" w14:textId="0F012E11" w:rsidR="00545ADD" w:rsidRPr="00545ADD" w:rsidRDefault="009C28D9" w:rsidP="00545ADD">
      <w:pPr>
        <w:spacing w:beforeLines="50" w:before="186"/>
        <w:rPr>
          <w:rFonts w:ascii="游ゴシック" w:eastAsia="游ゴシック" w:hAnsi="游ゴシック"/>
          <w:b/>
          <w:szCs w:val="21"/>
        </w:rPr>
      </w:pPr>
      <w:r>
        <w:rPr>
          <w:rFonts w:ascii="游ゴシック" w:eastAsia="游ゴシック" w:hAnsi="游ゴシック" w:hint="eastAsia"/>
          <w:b/>
          <w:szCs w:val="21"/>
        </w:rPr>
        <w:t>７</w:t>
      </w:r>
      <w:r w:rsidR="003E3632">
        <w:rPr>
          <w:rFonts w:ascii="游ゴシック" w:eastAsia="游ゴシック" w:hAnsi="游ゴシック" w:hint="eastAsia"/>
          <w:b/>
          <w:szCs w:val="21"/>
        </w:rPr>
        <w:t xml:space="preserve">　</w:t>
      </w:r>
      <w:r w:rsidR="00545ADD">
        <w:rPr>
          <w:rFonts w:ascii="游ゴシック" w:eastAsia="游ゴシック" w:hAnsi="游ゴシック" w:hint="eastAsia"/>
          <w:b/>
          <w:szCs w:val="21"/>
        </w:rPr>
        <w:t>一人当たり</w:t>
      </w:r>
      <w:r w:rsidR="007F3802">
        <w:rPr>
          <w:rFonts w:ascii="游ゴシック" w:eastAsia="游ゴシック" w:hAnsi="游ゴシック" w:hint="eastAsia"/>
          <w:b/>
          <w:szCs w:val="21"/>
        </w:rPr>
        <w:t>地域別府民</w:t>
      </w:r>
      <w:r w:rsidR="003E3632">
        <w:rPr>
          <w:rFonts w:ascii="游ゴシック" w:eastAsia="游ゴシック" w:hAnsi="游ゴシック" w:hint="eastAsia"/>
          <w:b/>
          <w:szCs w:val="21"/>
        </w:rPr>
        <w:t>所得</w:t>
      </w:r>
    </w:p>
    <w:p w14:paraId="1968685A" w14:textId="67ABE229" w:rsidR="003E3632" w:rsidRPr="00B74B57" w:rsidRDefault="007F3802" w:rsidP="00545ADD">
      <w:pPr>
        <w:ind w:leftChars="100" w:left="210" w:firstLineChars="100" w:firstLine="210"/>
        <w:rPr>
          <w:rFonts w:ascii="游ゴシック" w:eastAsia="游ゴシック" w:hAnsi="游ゴシック"/>
          <w:szCs w:val="21"/>
        </w:rPr>
      </w:pPr>
      <w:r>
        <w:rPr>
          <w:rFonts w:ascii="游ゴシック" w:eastAsia="游ゴシック" w:hAnsi="游ゴシック" w:hint="eastAsia"/>
          <w:szCs w:val="21"/>
        </w:rPr>
        <w:t>地域別府民</w:t>
      </w:r>
      <w:r w:rsidR="00545ADD" w:rsidRPr="00545ADD">
        <w:rPr>
          <w:rFonts w:ascii="游ゴシック" w:eastAsia="游ゴシック" w:hAnsi="游ゴシック" w:hint="eastAsia"/>
          <w:szCs w:val="21"/>
        </w:rPr>
        <w:t>所得</w:t>
      </w:r>
      <w:r w:rsidR="00545ADD" w:rsidRPr="00545ADD">
        <w:rPr>
          <w:rFonts w:ascii="游ゴシック" w:eastAsia="游ゴシック" w:hAnsi="游ゴシック"/>
          <w:szCs w:val="21"/>
        </w:rPr>
        <w:t>(</w:t>
      </w:r>
      <w:r w:rsidR="00052B42">
        <w:rPr>
          <w:rFonts w:ascii="游ゴシック" w:eastAsia="游ゴシック" w:hAnsi="游ゴシック" w:hint="eastAsia"/>
          <w:szCs w:val="21"/>
        </w:rPr>
        <w:t>地域</w:t>
      </w:r>
      <w:r w:rsidR="00545ADD" w:rsidRPr="00545ADD">
        <w:rPr>
          <w:rFonts w:ascii="游ゴシック" w:eastAsia="游ゴシック" w:hAnsi="游ゴシック"/>
          <w:szCs w:val="21"/>
        </w:rPr>
        <w:t>内に所在する企業・団体及び居住者が雇用者報酬、財産所得及び企業所得の形で受け取った所得)</w:t>
      </w:r>
      <w:r w:rsidR="009C28D9">
        <w:rPr>
          <w:rFonts w:ascii="游ゴシック" w:eastAsia="游ゴシック" w:hAnsi="游ゴシック"/>
          <w:szCs w:val="21"/>
        </w:rPr>
        <w:t>を夜間人口で除した値で</w:t>
      </w:r>
      <w:r w:rsidR="009C28D9">
        <w:rPr>
          <w:rFonts w:ascii="游ゴシック" w:eastAsia="游ゴシック" w:hAnsi="游ゴシック" w:hint="eastAsia"/>
          <w:szCs w:val="21"/>
        </w:rPr>
        <w:t>、</w:t>
      </w:r>
      <w:r>
        <w:rPr>
          <w:rFonts w:ascii="游ゴシック" w:eastAsia="游ゴシック" w:hAnsi="游ゴシック" w:hint="eastAsia"/>
          <w:szCs w:val="21"/>
        </w:rPr>
        <w:t>地域</w:t>
      </w:r>
      <w:r w:rsidR="00545ADD" w:rsidRPr="00545ADD">
        <w:rPr>
          <w:rFonts w:ascii="游ゴシック" w:eastAsia="游ゴシック" w:hAnsi="游ゴシック"/>
          <w:szCs w:val="21"/>
        </w:rPr>
        <w:t>経済全体の所得水準を表す指標で</w:t>
      </w:r>
      <w:r w:rsidR="009C28D9">
        <w:rPr>
          <w:rFonts w:ascii="游ゴシック" w:eastAsia="游ゴシック" w:hAnsi="游ゴシック" w:hint="eastAsia"/>
          <w:szCs w:val="21"/>
        </w:rPr>
        <w:t>すが</w:t>
      </w:r>
      <w:r w:rsidR="00545ADD" w:rsidRPr="00545ADD">
        <w:rPr>
          <w:rFonts w:ascii="游ゴシック" w:eastAsia="游ゴシック" w:hAnsi="游ゴシック"/>
          <w:szCs w:val="21"/>
        </w:rPr>
        <w:t>、</w:t>
      </w:r>
      <w:r w:rsidR="00545ADD" w:rsidRPr="00545ADD">
        <w:rPr>
          <w:rFonts w:ascii="游ゴシック" w:eastAsia="游ゴシック" w:hAnsi="游ゴシック"/>
          <w:b/>
          <w:szCs w:val="21"/>
        </w:rPr>
        <w:t>個人の所得(年収)を示すものではありません</w:t>
      </w:r>
      <w:r w:rsidR="00545ADD">
        <w:rPr>
          <w:rFonts w:ascii="游ゴシック" w:eastAsia="游ゴシック" w:hAnsi="游ゴシック" w:hint="eastAsia"/>
          <w:b/>
          <w:szCs w:val="21"/>
        </w:rPr>
        <w:t>。</w:t>
      </w:r>
    </w:p>
    <w:p w14:paraId="762BAE3C" w14:textId="5DFA0864" w:rsidR="0075669D" w:rsidRPr="00DE180D" w:rsidRDefault="007E6540" w:rsidP="00A27A9B">
      <w:pPr>
        <w:tabs>
          <w:tab w:val="left" w:pos="7674"/>
        </w:tabs>
        <w:spacing w:beforeLines="50" w:before="186"/>
        <w:ind w:left="210" w:hangingChars="100" w:hanging="210"/>
        <w:rPr>
          <w:rFonts w:ascii="游ゴシック" w:eastAsia="游ゴシック" w:hAnsi="游ゴシック"/>
          <w:b/>
          <w:szCs w:val="21"/>
        </w:rPr>
      </w:pPr>
      <w:r>
        <w:rPr>
          <w:rFonts w:ascii="游ゴシック" w:eastAsia="游ゴシック" w:hAnsi="游ゴシック" w:hint="eastAsia"/>
          <w:b/>
          <w:szCs w:val="21"/>
        </w:rPr>
        <w:t>８</w:t>
      </w:r>
      <w:r w:rsidR="0075669D" w:rsidRPr="00DE180D">
        <w:rPr>
          <w:rFonts w:ascii="游ゴシック" w:eastAsia="游ゴシック" w:hAnsi="游ゴシック" w:hint="eastAsia"/>
          <w:b/>
          <w:szCs w:val="21"/>
        </w:rPr>
        <w:t xml:space="preserve">　経済活動</w:t>
      </w:r>
      <w:r w:rsidR="007374D6">
        <w:rPr>
          <w:rFonts w:ascii="游ゴシック" w:eastAsia="游ゴシック" w:hAnsi="游ゴシック" w:hint="eastAsia"/>
          <w:b/>
          <w:szCs w:val="21"/>
        </w:rPr>
        <w:t>別</w:t>
      </w:r>
      <w:r w:rsidR="0075669D" w:rsidRPr="00DE180D">
        <w:rPr>
          <w:rFonts w:ascii="游ゴシック" w:eastAsia="游ゴシック" w:hAnsi="游ゴシック" w:hint="eastAsia"/>
          <w:b/>
          <w:szCs w:val="21"/>
        </w:rPr>
        <w:t>分類</w:t>
      </w:r>
    </w:p>
    <w:p w14:paraId="48C89415" w14:textId="77777777" w:rsidR="00EE5A58" w:rsidRDefault="00A27A9B" w:rsidP="00EE5A58">
      <w:pPr>
        <w:ind w:left="210"/>
        <w:rPr>
          <w:rFonts w:ascii="游ゴシック" w:eastAsia="游ゴシック" w:hAnsi="游ゴシック"/>
          <w:szCs w:val="21"/>
        </w:rPr>
      </w:pPr>
      <w:r>
        <w:rPr>
          <w:rFonts w:ascii="游ゴシック" w:eastAsia="游ゴシック" w:hAnsi="游ゴシック" w:hint="eastAsia"/>
          <w:szCs w:val="21"/>
        </w:rPr>
        <w:t>(</w:t>
      </w:r>
      <w:r>
        <w:rPr>
          <w:rFonts w:ascii="游ゴシック" w:eastAsia="游ゴシック" w:hAnsi="游ゴシック"/>
          <w:szCs w:val="21"/>
        </w:rPr>
        <w:t>1)</w:t>
      </w:r>
      <w:r>
        <w:rPr>
          <w:rFonts w:ascii="游ゴシック" w:eastAsia="游ゴシック" w:hAnsi="游ゴシック" w:hint="eastAsia"/>
          <w:szCs w:val="21"/>
        </w:rPr>
        <w:t xml:space="preserve">　</w:t>
      </w:r>
      <w:r w:rsidR="005C36E1" w:rsidRPr="00A27A9B">
        <w:rPr>
          <w:rFonts w:ascii="游ゴシック" w:eastAsia="游ゴシック" w:hAnsi="游ゴシック" w:hint="eastAsia"/>
          <w:szCs w:val="21"/>
        </w:rPr>
        <w:t>以下の分類によります。</w:t>
      </w:r>
      <w:r w:rsidR="00EE5A58">
        <w:rPr>
          <w:rFonts w:ascii="游ゴシック" w:eastAsia="游ゴシック" w:hAnsi="游ゴシック" w:hint="eastAsia"/>
          <w:szCs w:val="21"/>
        </w:rPr>
        <w:t>なお、</w:t>
      </w:r>
      <w:r w:rsidR="005C36E1" w:rsidRPr="00A27A9B">
        <w:rPr>
          <w:rFonts w:ascii="游ゴシック" w:eastAsia="游ゴシック" w:hAnsi="游ゴシック" w:hint="eastAsia"/>
          <w:szCs w:val="21"/>
        </w:rPr>
        <w:t>輸入品に課される税・関税、総資本形成に係る消費税は、</w:t>
      </w:r>
    </w:p>
    <w:p w14:paraId="2D8C9E11" w14:textId="193CB3C0" w:rsidR="005C36E1" w:rsidRPr="00A27A9B" w:rsidRDefault="005C36E1" w:rsidP="00EE5A58">
      <w:pPr>
        <w:ind w:left="210" w:firstLineChars="150" w:firstLine="315"/>
        <w:rPr>
          <w:rFonts w:ascii="游ゴシック" w:eastAsia="游ゴシック" w:hAnsi="游ゴシック"/>
          <w:szCs w:val="21"/>
        </w:rPr>
      </w:pPr>
      <w:r w:rsidRPr="00A27A9B">
        <w:rPr>
          <w:rFonts w:ascii="游ゴシック" w:eastAsia="游ゴシック" w:hAnsi="游ゴシック" w:hint="eastAsia"/>
          <w:szCs w:val="21"/>
        </w:rPr>
        <w:t>一括して表章しています。</w:t>
      </w:r>
    </w:p>
    <w:p w14:paraId="378EAD8A" w14:textId="08D58550" w:rsidR="0075669D" w:rsidRDefault="0075669D" w:rsidP="0075669D">
      <w:pPr>
        <w:ind w:leftChars="200" w:left="1890" w:hangingChars="700" w:hanging="1470"/>
        <w:rPr>
          <w:rFonts w:ascii="游ゴシック" w:eastAsia="游ゴシック" w:hAnsi="游ゴシック"/>
          <w:szCs w:val="21"/>
        </w:rPr>
      </w:pPr>
      <w:r>
        <w:rPr>
          <w:rFonts w:ascii="游ゴシック" w:eastAsia="游ゴシック" w:hAnsi="游ゴシック" w:hint="eastAsia"/>
          <w:szCs w:val="21"/>
        </w:rPr>
        <w:t>第１次産業：農林水産業</w:t>
      </w:r>
    </w:p>
    <w:p w14:paraId="2F5EA908" w14:textId="026814E0" w:rsidR="0075669D" w:rsidRDefault="0075669D" w:rsidP="0075669D">
      <w:pPr>
        <w:ind w:leftChars="200" w:left="1890" w:hangingChars="700" w:hanging="1470"/>
        <w:rPr>
          <w:rFonts w:ascii="游ゴシック" w:eastAsia="游ゴシック" w:hAnsi="游ゴシック"/>
          <w:szCs w:val="21"/>
        </w:rPr>
      </w:pPr>
      <w:r>
        <w:rPr>
          <w:rFonts w:ascii="游ゴシック" w:eastAsia="游ゴシック" w:hAnsi="游ゴシック" w:hint="eastAsia"/>
          <w:szCs w:val="21"/>
        </w:rPr>
        <w:t>第２次産業：鉱業、製造業、建設業</w:t>
      </w:r>
    </w:p>
    <w:p w14:paraId="330FFE9D" w14:textId="77777777" w:rsidR="00A27A9B" w:rsidRDefault="0075669D" w:rsidP="0075669D">
      <w:pPr>
        <w:ind w:leftChars="200" w:left="1890" w:hangingChars="700" w:hanging="1470"/>
        <w:rPr>
          <w:rFonts w:ascii="游ゴシック" w:eastAsia="游ゴシック" w:hAnsi="游ゴシック"/>
          <w:szCs w:val="21"/>
        </w:rPr>
      </w:pPr>
      <w:r>
        <w:rPr>
          <w:rFonts w:ascii="游ゴシック" w:eastAsia="游ゴシック" w:hAnsi="游ゴシック" w:hint="eastAsia"/>
          <w:szCs w:val="21"/>
        </w:rPr>
        <w:t>第３次産業：</w:t>
      </w:r>
      <w:r w:rsidRPr="00EA00AC">
        <w:rPr>
          <w:rFonts w:ascii="游ゴシック" w:eastAsia="游ゴシック" w:hAnsi="游ゴシック"/>
          <w:szCs w:val="21"/>
        </w:rPr>
        <w:t>電気・ガス・水道・廃棄物処理業</w:t>
      </w:r>
      <w:r>
        <w:rPr>
          <w:rFonts w:ascii="游ゴシック" w:eastAsia="游ゴシック" w:hAnsi="游ゴシック" w:hint="eastAsia"/>
          <w:szCs w:val="21"/>
        </w:rPr>
        <w:t>、</w:t>
      </w:r>
      <w:r w:rsidRPr="00EA00AC">
        <w:rPr>
          <w:rFonts w:ascii="游ゴシック" w:eastAsia="游ゴシック" w:hAnsi="游ゴシック"/>
          <w:szCs w:val="21"/>
        </w:rPr>
        <w:t>卸売・小売業</w:t>
      </w:r>
      <w:r>
        <w:rPr>
          <w:rFonts w:ascii="游ゴシック" w:eastAsia="游ゴシック" w:hAnsi="游ゴシック" w:hint="eastAsia"/>
          <w:szCs w:val="21"/>
        </w:rPr>
        <w:t>、</w:t>
      </w:r>
      <w:r w:rsidRPr="00EA00AC">
        <w:rPr>
          <w:rFonts w:ascii="游ゴシック" w:eastAsia="游ゴシック" w:hAnsi="游ゴシック"/>
          <w:szCs w:val="21"/>
        </w:rPr>
        <w:t>運輸・郵便業</w:t>
      </w:r>
      <w:r>
        <w:rPr>
          <w:rFonts w:ascii="游ゴシック" w:eastAsia="游ゴシック" w:hAnsi="游ゴシック" w:hint="eastAsia"/>
          <w:szCs w:val="21"/>
        </w:rPr>
        <w:t>、</w:t>
      </w:r>
    </w:p>
    <w:p w14:paraId="441603EE" w14:textId="77777777" w:rsidR="00A27A9B" w:rsidRDefault="0075669D" w:rsidP="00A27A9B">
      <w:pPr>
        <w:ind w:leftChars="800" w:left="1890" w:hangingChars="100" w:hanging="210"/>
        <w:rPr>
          <w:rFonts w:ascii="游ゴシック" w:eastAsia="游ゴシック" w:hAnsi="游ゴシック"/>
          <w:szCs w:val="21"/>
        </w:rPr>
      </w:pPr>
      <w:r w:rsidRPr="00EA00AC">
        <w:rPr>
          <w:rFonts w:ascii="游ゴシック" w:eastAsia="游ゴシック" w:hAnsi="游ゴシック"/>
          <w:szCs w:val="21"/>
        </w:rPr>
        <w:t>宿泊・飲食サービス業</w:t>
      </w:r>
      <w:r>
        <w:rPr>
          <w:rFonts w:ascii="游ゴシック" w:eastAsia="游ゴシック" w:hAnsi="游ゴシック" w:hint="eastAsia"/>
          <w:szCs w:val="21"/>
        </w:rPr>
        <w:t>、</w:t>
      </w:r>
      <w:r w:rsidRPr="00EA00AC">
        <w:rPr>
          <w:rFonts w:ascii="游ゴシック" w:eastAsia="游ゴシック" w:hAnsi="游ゴシック"/>
          <w:szCs w:val="21"/>
        </w:rPr>
        <w:t>情報通信業</w:t>
      </w:r>
      <w:r>
        <w:rPr>
          <w:rFonts w:ascii="游ゴシック" w:eastAsia="游ゴシック" w:hAnsi="游ゴシック" w:hint="eastAsia"/>
          <w:szCs w:val="21"/>
        </w:rPr>
        <w:t>、</w:t>
      </w:r>
      <w:r w:rsidRPr="00EA00AC">
        <w:rPr>
          <w:rFonts w:ascii="游ゴシック" w:eastAsia="游ゴシック" w:hAnsi="游ゴシック"/>
          <w:szCs w:val="21"/>
        </w:rPr>
        <w:t>金融・保険業</w:t>
      </w:r>
      <w:r>
        <w:rPr>
          <w:rFonts w:ascii="游ゴシック" w:eastAsia="游ゴシック" w:hAnsi="游ゴシック" w:hint="eastAsia"/>
          <w:szCs w:val="21"/>
        </w:rPr>
        <w:t>、</w:t>
      </w:r>
      <w:r w:rsidRPr="00EA00AC">
        <w:rPr>
          <w:rFonts w:ascii="游ゴシック" w:eastAsia="游ゴシック" w:hAnsi="游ゴシック"/>
          <w:szCs w:val="21"/>
        </w:rPr>
        <w:t>不動産業</w:t>
      </w:r>
      <w:r>
        <w:rPr>
          <w:rFonts w:ascii="游ゴシック" w:eastAsia="游ゴシック" w:hAnsi="游ゴシック" w:hint="eastAsia"/>
          <w:szCs w:val="21"/>
        </w:rPr>
        <w:t>、</w:t>
      </w:r>
    </w:p>
    <w:p w14:paraId="1FECC060" w14:textId="77777777" w:rsidR="00A27A9B" w:rsidRDefault="0075669D" w:rsidP="00A27A9B">
      <w:pPr>
        <w:ind w:leftChars="800" w:left="1890" w:hangingChars="100" w:hanging="210"/>
        <w:rPr>
          <w:rFonts w:ascii="游ゴシック" w:eastAsia="游ゴシック" w:hAnsi="游ゴシック"/>
          <w:szCs w:val="21"/>
        </w:rPr>
      </w:pPr>
      <w:r w:rsidRPr="00EA00AC">
        <w:rPr>
          <w:rFonts w:ascii="游ゴシック" w:eastAsia="游ゴシック" w:hAnsi="游ゴシック"/>
          <w:szCs w:val="21"/>
        </w:rPr>
        <w:t>専門・科学技術、業務支援サービス業</w:t>
      </w:r>
      <w:r>
        <w:rPr>
          <w:rFonts w:ascii="游ゴシック" w:eastAsia="游ゴシック" w:hAnsi="游ゴシック" w:hint="eastAsia"/>
          <w:szCs w:val="21"/>
        </w:rPr>
        <w:t>、公務、教育、保健衛生・社会事業、</w:t>
      </w:r>
    </w:p>
    <w:p w14:paraId="1AEE51D0" w14:textId="1BA18EB7" w:rsidR="0075669D" w:rsidRPr="0075669D" w:rsidRDefault="0075669D" w:rsidP="00A27A9B">
      <w:pPr>
        <w:ind w:leftChars="800" w:left="1890" w:hangingChars="100" w:hanging="210"/>
        <w:rPr>
          <w:rFonts w:ascii="游ゴシック" w:eastAsia="游ゴシック" w:hAnsi="游ゴシック"/>
          <w:szCs w:val="21"/>
        </w:rPr>
      </w:pPr>
      <w:r>
        <w:rPr>
          <w:rFonts w:ascii="游ゴシック" w:eastAsia="游ゴシック" w:hAnsi="游ゴシック" w:hint="eastAsia"/>
          <w:szCs w:val="21"/>
        </w:rPr>
        <w:t>その他のサービス</w:t>
      </w:r>
    </w:p>
    <w:p w14:paraId="64FE2BA3" w14:textId="12C89E26" w:rsidR="005C36E1" w:rsidRDefault="005C36E1" w:rsidP="007374D6">
      <w:pPr>
        <w:widowControl/>
        <w:spacing w:beforeLines="50" w:before="186"/>
        <w:ind w:leftChars="100" w:left="420" w:hangingChars="100" w:hanging="210"/>
        <w:jc w:val="left"/>
        <w:rPr>
          <w:rFonts w:ascii="游ゴシック" w:eastAsia="游ゴシック" w:hAnsi="游ゴシック"/>
          <w:szCs w:val="21"/>
        </w:rPr>
      </w:pPr>
      <w:r>
        <w:rPr>
          <w:rFonts w:ascii="游ゴシック" w:eastAsia="游ゴシック" w:hAnsi="游ゴシック" w:hint="eastAsia"/>
          <w:szCs w:val="21"/>
        </w:rPr>
        <w:t>⑵　以下のように略称で表章することがあります。</w:t>
      </w:r>
    </w:p>
    <w:tbl>
      <w:tblPr>
        <w:tblStyle w:val="a4"/>
        <w:tblW w:w="840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420"/>
        <w:gridCol w:w="3360"/>
      </w:tblGrid>
      <w:tr w:rsidR="007374D6" w:rsidRPr="007374D6" w14:paraId="20E0CADE" w14:textId="77777777" w:rsidTr="007374D6">
        <w:trPr>
          <w:trHeight w:val="20"/>
        </w:trPr>
        <w:tc>
          <w:tcPr>
            <w:tcW w:w="2620" w:type="dxa"/>
          </w:tcPr>
          <w:p w14:paraId="50EB96C6" w14:textId="29E4E9C4" w:rsidR="007374D6" w:rsidRPr="007374D6" w:rsidRDefault="007374D6" w:rsidP="00D4736E">
            <w:pPr>
              <w:spacing w:line="300" w:lineRule="exact"/>
              <w:rPr>
                <w:rFonts w:ascii="游ゴシック" w:eastAsia="游ゴシック" w:hAnsi="游ゴシック"/>
                <w:sz w:val="18"/>
                <w:szCs w:val="18"/>
              </w:rPr>
            </w:pPr>
            <w:r w:rsidRPr="005C36E1">
              <w:rPr>
                <w:rFonts w:ascii="游ゴシック" w:eastAsia="游ゴシック" w:hAnsi="游ゴシック" w:hint="eastAsia"/>
                <w:sz w:val="18"/>
                <w:szCs w:val="18"/>
              </w:rPr>
              <w:t>農</w:t>
            </w:r>
            <w:r w:rsidR="00AB5F2A">
              <w:rPr>
                <w:rFonts w:ascii="游ゴシック" w:eastAsia="游ゴシック" w:hAnsi="游ゴシック" w:hint="eastAsia"/>
                <w:sz w:val="18"/>
                <w:szCs w:val="18"/>
              </w:rPr>
              <w:t>業</w:t>
            </w:r>
            <w:r>
              <w:rPr>
                <w:rFonts w:ascii="游ゴシック" w:eastAsia="游ゴシック" w:hAnsi="游ゴシック"/>
                <w:sz w:val="18"/>
                <w:szCs w:val="18"/>
              </w:rPr>
              <w:t>：</w:t>
            </w:r>
            <w:r w:rsidRPr="005C36E1">
              <w:rPr>
                <w:rFonts w:ascii="游ゴシック" w:eastAsia="游ゴシック" w:hAnsi="游ゴシック"/>
                <w:sz w:val="18"/>
                <w:szCs w:val="18"/>
              </w:rPr>
              <w:t>農業</w:t>
            </w:r>
          </w:p>
        </w:tc>
        <w:tc>
          <w:tcPr>
            <w:tcW w:w="2420" w:type="dxa"/>
          </w:tcPr>
          <w:p w14:paraId="79040DE2" w14:textId="2563E1B0"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林業</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林業</w:t>
            </w:r>
          </w:p>
        </w:tc>
        <w:tc>
          <w:tcPr>
            <w:tcW w:w="3360" w:type="dxa"/>
          </w:tcPr>
          <w:p w14:paraId="2B957CC8" w14:textId="59D9C067"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水産</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水産業</w:t>
            </w:r>
          </w:p>
        </w:tc>
      </w:tr>
      <w:tr w:rsidR="007374D6" w:rsidRPr="007374D6" w14:paraId="20358294" w14:textId="77777777" w:rsidTr="007374D6">
        <w:trPr>
          <w:trHeight w:val="20"/>
        </w:trPr>
        <w:tc>
          <w:tcPr>
            <w:tcW w:w="2620" w:type="dxa"/>
          </w:tcPr>
          <w:p w14:paraId="6AD361B1" w14:textId="10E69316"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鉱業</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鉱業</w:t>
            </w:r>
          </w:p>
        </w:tc>
        <w:tc>
          <w:tcPr>
            <w:tcW w:w="2420" w:type="dxa"/>
          </w:tcPr>
          <w:p w14:paraId="4A57A23C" w14:textId="60A4AC4F"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製造</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製造業</w:t>
            </w:r>
          </w:p>
        </w:tc>
        <w:tc>
          <w:tcPr>
            <w:tcW w:w="3360" w:type="dxa"/>
          </w:tcPr>
          <w:p w14:paraId="1EF7B708" w14:textId="37049ECB"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電気</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電気・ガス・水道・廃棄物処理業</w:t>
            </w:r>
          </w:p>
        </w:tc>
      </w:tr>
      <w:tr w:rsidR="007374D6" w:rsidRPr="007374D6" w14:paraId="6BABEE3E" w14:textId="77777777" w:rsidTr="007374D6">
        <w:trPr>
          <w:trHeight w:val="20"/>
        </w:trPr>
        <w:tc>
          <w:tcPr>
            <w:tcW w:w="2620" w:type="dxa"/>
          </w:tcPr>
          <w:p w14:paraId="3FDF24FB" w14:textId="3FFB1FE1"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建設</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建設業</w:t>
            </w:r>
          </w:p>
        </w:tc>
        <w:tc>
          <w:tcPr>
            <w:tcW w:w="2420" w:type="dxa"/>
          </w:tcPr>
          <w:p w14:paraId="6E9A9A61" w14:textId="3724C9DF"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商業</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卸売・小売業</w:t>
            </w:r>
          </w:p>
        </w:tc>
        <w:tc>
          <w:tcPr>
            <w:tcW w:w="3360" w:type="dxa"/>
          </w:tcPr>
          <w:p w14:paraId="3C217C57" w14:textId="5141E99B"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運輸</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運輸・郵便業</w:t>
            </w:r>
          </w:p>
        </w:tc>
      </w:tr>
      <w:tr w:rsidR="007374D6" w:rsidRPr="007374D6" w14:paraId="7EC906A4" w14:textId="77777777" w:rsidTr="007374D6">
        <w:trPr>
          <w:trHeight w:val="20"/>
        </w:trPr>
        <w:tc>
          <w:tcPr>
            <w:tcW w:w="2620" w:type="dxa"/>
          </w:tcPr>
          <w:p w14:paraId="3DDFBC28" w14:textId="72378B00"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宿泊</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宿泊・飲食サービス業</w:t>
            </w:r>
          </w:p>
        </w:tc>
        <w:tc>
          <w:tcPr>
            <w:tcW w:w="2420" w:type="dxa"/>
          </w:tcPr>
          <w:p w14:paraId="4B421948" w14:textId="39D90CDC"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情報</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情報通信業</w:t>
            </w:r>
          </w:p>
        </w:tc>
        <w:tc>
          <w:tcPr>
            <w:tcW w:w="3360" w:type="dxa"/>
          </w:tcPr>
          <w:p w14:paraId="41D0B553" w14:textId="76EAE978"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金融</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金融・保険業</w:t>
            </w:r>
          </w:p>
        </w:tc>
      </w:tr>
      <w:tr w:rsidR="007374D6" w:rsidRPr="007374D6" w14:paraId="3431BA34" w14:textId="77777777" w:rsidTr="007374D6">
        <w:trPr>
          <w:trHeight w:val="20"/>
        </w:trPr>
        <w:tc>
          <w:tcPr>
            <w:tcW w:w="2620" w:type="dxa"/>
          </w:tcPr>
          <w:p w14:paraId="0110CB73" w14:textId="0FFE245F"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不動</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不動産業</w:t>
            </w:r>
          </w:p>
        </w:tc>
        <w:tc>
          <w:tcPr>
            <w:tcW w:w="5780" w:type="dxa"/>
            <w:gridSpan w:val="2"/>
          </w:tcPr>
          <w:p w14:paraId="18C0B6CE" w14:textId="340BFB22"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専門</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専門・科学技術、業務支援サービス業</w:t>
            </w:r>
          </w:p>
        </w:tc>
      </w:tr>
      <w:tr w:rsidR="007374D6" w:rsidRPr="007374D6" w14:paraId="57C75CAA" w14:textId="77777777" w:rsidTr="007374D6">
        <w:trPr>
          <w:trHeight w:val="20"/>
        </w:trPr>
        <w:tc>
          <w:tcPr>
            <w:tcW w:w="2620" w:type="dxa"/>
          </w:tcPr>
          <w:p w14:paraId="72C12DA9" w14:textId="12BAF6E2"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公務</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公務</w:t>
            </w:r>
          </w:p>
        </w:tc>
        <w:tc>
          <w:tcPr>
            <w:tcW w:w="2420" w:type="dxa"/>
          </w:tcPr>
          <w:p w14:paraId="7801A540" w14:textId="785C6A58"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教育</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教育</w:t>
            </w:r>
          </w:p>
        </w:tc>
        <w:tc>
          <w:tcPr>
            <w:tcW w:w="3360" w:type="dxa"/>
          </w:tcPr>
          <w:p w14:paraId="722D8800" w14:textId="6532B3D0" w:rsidR="007374D6" w:rsidRPr="007374D6" w:rsidRDefault="00AB5F2A" w:rsidP="00D4736E">
            <w:pPr>
              <w:spacing w:line="300" w:lineRule="exact"/>
              <w:rPr>
                <w:rFonts w:ascii="游ゴシック" w:eastAsia="游ゴシック" w:hAnsi="游ゴシック"/>
                <w:sz w:val="18"/>
                <w:szCs w:val="18"/>
              </w:rPr>
            </w:pPr>
            <w:r>
              <w:rPr>
                <w:rFonts w:ascii="游ゴシック" w:eastAsia="游ゴシック" w:hAnsi="游ゴシック" w:hint="eastAsia"/>
                <w:sz w:val="18"/>
                <w:szCs w:val="18"/>
              </w:rPr>
              <w:t>保健</w:t>
            </w:r>
            <w:r w:rsidR="007374D6">
              <w:rPr>
                <w:rFonts w:ascii="游ゴシック" w:eastAsia="游ゴシック" w:hAnsi="游ゴシック"/>
                <w:sz w:val="18"/>
                <w:szCs w:val="18"/>
              </w:rPr>
              <w:t>：</w:t>
            </w:r>
            <w:r w:rsidR="007374D6" w:rsidRPr="005C36E1">
              <w:rPr>
                <w:rFonts w:ascii="游ゴシック" w:eastAsia="游ゴシック" w:hAnsi="游ゴシック"/>
                <w:sz w:val="18"/>
                <w:szCs w:val="18"/>
              </w:rPr>
              <w:t>保健衛生・社会事業</w:t>
            </w:r>
          </w:p>
        </w:tc>
      </w:tr>
      <w:tr w:rsidR="007374D6" w:rsidRPr="007374D6" w14:paraId="0C180E88" w14:textId="77777777" w:rsidTr="007374D6">
        <w:trPr>
          <w:trHeight w:val="80"/>
        </w:trPr>
        <w:tc>
          <w:tcPr>
            <w:tcW w:w="2620" w:type="dxa"/>
          </w:tcPr>
          <w:p w14:paraId="163AB88E" w14:textId="5137E1F1" w:rsidR="007374D6" w:rsidRPr="007374D6" w:rsidRDefault="007374D6" w:rsidP="00D4736E">
            <w:pPr>
              <w:spacing w:line="300" w:lineRule="exact"/>
              <w:rPr>
                <w:rFonts w:ascii="游ゴシック" w:eastAsia="游ゴシック" w:hAnsi="游ゴシック"/>
                <w:sz w:val="18"/>
                <w:szCs w:val="18"/>
              </w:rPr>
            </w:pPr>
            <w:r w:rsidRPr="005C36E1">
              <w:rPr>
                <w:rFonts w:ascii="游ゴシック" w:eastAsia="游ゴシック" w:hAnsi="游ゴシック"/>
                <w:sz w:val="18"/>
                <w:szCs w:val="18"/>
              </w:rPr>
              <w:t>他</w:t>
            </w:r>
            <w:r w:rsidR="00AB5F2A">
              <w:rPr>
                <w:rFonts w:ascii="游ゴシック" w:eastAsia="游ゴシック" w:hAnsi="游ゴシック" w:hint="eastAsia"/>
                <w:sz w:val="18"/>
                <w:szCs w:val="18"/>
              </w:rPr>
              <w:t>サ</w:t>
            </w:r>
            <w:r>
              <w:rPr>
                <w:rFonts w:ascii="游ゴシック" w:eastAsia="游ゴシック" w:hAnsi="游ゴシック"/>
                <w:sz w:val="18"/>
                <w:szCs w:val="18"/>
              </w:rPr>
              <w:t>：</w:t>
            </w:r>
            <w:r w:rsidRPr="005C36E1">
              <w:rPr>
                <w:rFonts w:ascii="游ゴシック" w:eastAsia="游ゴシック" w:hAnsi="游ゴシック"/>
                <w:sz w:val="18"/>
                <w:szCs w:val="18"/>
              </w:rPr>
              <w:t>その他のサービス</w:t>
            </w:r>
          </w:p>
        </w:tc>
        <w:tc>
          <w:tcPr>
            <w:tcW w:w="2420" w:type="dxa"/>
          </w:tcPr>
          <w:p w14:paraId="65C6EE69" w14:textId="77777777" w:rsidR="007374D6" w:rsidRPr="007374D6" w:rsidRDefault="007374D6" w:rsidP="00D4736E">
            <w:pPr>
              <w:spacing w:line="300" w:lineRule="exact"/>
              <w:rPr>
                <w:rFonts w:ascii="游ゴシック" w:eastAsia="游ゴシック" w:hAnsi="游ゴシック"/>
                <w:sz w:val="18"/>
                <w:szCs w:val="18"/>
              </w:rPr>
            </w:pPr>
          </w:p>
        </w:tc>
        <w:tc>
          <w:tcPr>
            <w:tcW w:w="3360" w:type="dxa"/>
          </w:tcPr>
          <w:p w14:paraId="1BB50F48" w14:textId="77777777" w:rsidR="007374D6" w:rsidRPr="007374D6" w:rsidRDefault="007374D6" w:rsidP="00D4736E">
            <w:pPr>
              <w:spacing w:line="300" w:lineRule="exact"/>
              <w:rPr>
                <w:rFonts w:ascii="游ゴシック" w:eastAsia="游ゴシック" w:hAnsi="游ゴシック"/>
                <w:sz w:val="18"/>
                <w:szCs w:val="18"/>
              </w:rPr>
            </w:pPr>
          </w:p>
        </w:tc>
      </w:tr>
    </w:tbl>
    <w:p w14:paraId="26649A4C" w14:textId="467FEC7A" w:rsidR="009C28D9" w:rsidRPr="00DE180D" w:rsidRDefault="009C28D9" w:rsidP="009C28D9">
      <w:pPr>
        <w:spacing w:beforeLines="50" w:before="186"/>
        <w:ind w:left="210" w:hangingChars="100" w:hanging="210"/>
        <w:rPr>
          <w:rFonts w:ascii="游ゴシック" w:eastAsia="游ゴシック" w:hAnsi="游ゴシック"/>
          <w:b/>
          <w:szCs w:val="21"/>
        </w:rPr>
      </w:pPr>
      <w:r>
        <w:rPr>
          <w:rFonts w:ascii="游ゴシック" w:eastAsia="游ゴシック" w:hAnsi="游ゴシック" w:hint="eastAsia"/>
          <w:b/>
          <w:szCs w:val="21"/>
        </w:rPr>
        <w:t>９</w:t>
      </w:r>
      <w:r w:rsidRPr="00DE180D">
        <w:rPr>
          <w:rFonts w:ascii="游ゴシック" w:eastAsia="游ゴシック" w:hAnsi="游ゴシック" w:hint="eastAsia"/>
          <w:b/>
          <w:szCs w:val="21"/>
        </w:rPr>
        <w:t xml:space="preserve">　地域区分</w:t>
      </w:r>
    </w:p>
    <w:tbl>
      <w:tblPr>
        <w:tblStyle w:val="a4"/>
        <w:tblW w:w="0" w:type="auto"/>
        <w:tblInd w:w="210" w:type="dxa"/>
        <w:tblLook w:val="04A0" w:firstRow="1" w:lastRow="0" w:firstColumn="1" w:lastColumn="0" w:noHBand="0" w:noVBand="1"/>
      </w:tblPr>
      <w:tblGrid>
        <w:gridCol w:w="2095"/>
        <w:gridCol w:w="6510"/>
      </w:tblGrid>
      <w:tr w:rsidR="009C28D9" w:rsidRPr="003E3632" w14:paraId="600963CE" w14:textId="77777777" w:rsidTr="008E7795">
        <w:tc>
          <w:tcPr>
            <w:tcW w:w="2095" w:type="dxa"/>
          </w:tcPr>
          <w:p w14:paraId="7C801239" w14:textId="77777777" w:rsidR="009C28D9" w:rsidRPr="003E3632" w:rsidRDefault="009C28D9" w:rsidP="00C044B9">
            <w:pPr>
              <w:spacing w:line="300" w:lineRule="exact"/>
              <w:jc w:val="center"/>
              <w:rPr>
                <w:rFonts w:ascii="游ゴシック" w:eastAsia="游ゴシック" w:hAnsi="游ゴシック"/>
                <w:sz w:val="20"/>
                <w:szCs w:val="21"/>
              </w:rPr>
            </w:pPr>
            <w:r w:rsidRPr="003E3632">
              <w:rPr>
                <w:rFonts w:ascii="游ゴシック" w:eastAsia="游ゴシック" w:hAnsi="游ゴシック" w:hint="eastAsia"/>
                <w:sz w:val="20"/>
                <w:szCs w:val="21"/>
              </w:rPr>
              <w:t>地域</w:t>
            </w:r>
          </w:p>
        </w:tc>
        <w:tc>
          <w:tcPr>
            <w:tcW w:w="6510" w:type="dxa"/>
          </w:tcPr>
          <w:p w14:paraId="584812E3" w14:textId="77777777" w:rsidR="009C28D9" w:rsidRPr="003E3632" w:rsidRDefault="009C28D9" w:rsidP="00C044B9">
            <w:pPr>
              <w:spacing w:line="300" w:lineRule="exact"/>
              <w:jc w:val="center"/>
              <w:rPr>
                <w:rFonts w:ascii="游ゴシック" w:eastAsia="游ゴシック" w:hAnsi="游ゴシック"/>
                <w:sz w:val="20"/>
                <w:szCs w:val="21"/>
              </w:rPr>
            </w:pPr>
            <w:r w:rsidRPr="003E3632">
              <w:rPr>
                <w:rFonts w:ascii="游ゴシック" w:eastAsia="游ゴシック" w:hAnsi="游ゴシック" w:hint="eastAsia"/>
                <w:sz w:val="20"/>
                <w:szCs w:val="21"/>
              </w:rPr>
              <w:t>市町村</w:t>
            </w:r>
          </w:p>
        </w:tc>
      </w:tr>
      <w:tr w:rsidR="009C28D9" w:rsidRPr="003E3632" w14:paraId="6A4068F5" w14:textId="77777777" w:rsidTr="00010550">
        <w:trPr>
          <w:trHeight w:val="20"/>
        </w:trPr>
        <w:tc>
          <w:tcPr>
            <w:tcW w:w="2095" w:type="dxa"/>
          </w:tcPr>
          <w:p w14:paraId="6346D1C4" w14:textId="65B809D8"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大阪市地域</w:t>
            </w:r>
            <w:r>
              <w:rPr>
                <w:rFonts w:ascii="游ゴシック" w:eastAsia="游ゴシック" w:hAnsi="游ゴシック" w:hint="eastAsia"/>
                <w:sz w:val="20"/>
                <w:szCs w:val="21"/>
              </w:rPr>
              <w:t>(１市)</w:t>
            </w:r>
          </w:p>
        </w:tc>
        <w:tc>
          <w:tcPr>
            <w:tcW w:w="6510" w:type="dxa"/>
          </w:tcPr>
          <w:p w14:paraId="2EEA36AD" w14:textId="77777777"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大阪市</w:t>
            </w:r>
          </w:p>
        </w:tc>
      </w:tr>
      <w:tr w:rsidR="009C28D9" w:rsidRPr="003E3632" w14:paraId="31268E99" w14:textId="77777777" w:rsidTr="00010550">
        <w:trPr>
          <w:trHeight w:val="20"/>
        </w:trPr>
        <w:tc>
          <w:tcPr>
            <w:tcW w:w="2095" w:type="dxa"/>
          </w:tcPr>
          <w:p w14:paraId="44075E3D" w14:textId="5E5B0201" w:rsidR="009C28D9"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三島地域</w:t>
            </w:r>
            <w:r w:rsidR="009C28D9">
              <w:rPr>
                <w:rFonts w:ascii="游ゴシック" w:eastAsia="游ゴシック" w:hAnsi="游ゴシック" w:hint="eastAsia"/>
                <w:sz w:val="20"/>
                <w:szCs w:val="21"/>
              </w:rPr>
              <w:t>(</w:t>
            </w:r>
            <w:r>
              <w:rPr>
                <w:rFonts w:ascii="游ゴシック" w:eastAsia="游ゴシック" w:hAnsi="游ゴシック" w:hint="eastAsia"/>
                <w:sz w:val="20"/>
                <w:szCs w:val="21"/>
              </w:rPr>
              <w:t>４</w:t>
            </w:r>
            <w:r w:rsidR="009C28D9">
              <w:rPr>
                <w:rFonts w:ascii="游ゴシック" w:eastAsia="游ゴシック" w:hAnsi="游ゴシック" w:hint="eastAsia"/>
                <w:sz w:val="20"/>
                <w:szCs w:val="21"/>
              </w:rPr>
              <w:t>市</w:t>
            </w:r>
            <w:r>
              <w:rPr>
                <w:rFonts w:ascii="游ゴシック" w:eastAsia="游ゴシック" w:hAnsi="游ゴシック" w:hint="eastAsia"/>
                <w:sz w:val="20"/>
                <w:szCs w:val="21"/>
              </w:rPr>
              <w:t>１</w:t>
            </w:r>
            <w:r w:rsidR="009C28D9">
              <w:rPr>
                <w:rFonts w:ascii="游ゴシック" w:eastAsia="游ゴシック" w:hAnsi="游ゴシック" w:hint="eastAsia"/>
                <w:sz w:val="20"/>
                <w:szCs w:val="21"/>
              </w:rPr>
              <w:t>町)</w:t>
            </w:r>
          </w:p>
        </w:tc>
        <w:tc>
          <w:tcPr>
            <w:tcW w:w="6510" w:type="dxa"/>
          </w:tcPr>
          <w:p w14:paraId="69B71ED4" w14:textId="67915D27"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吹田市、高槻市、茨木市、摂津市、島本町</w:t>
            </w:r>
          </w:p>
        </w:tc>
      </w:tr>
      <w:tr w:rsidR="008E7795" w:rsidRPr="003E3632" w14:paraId="1A28A863" w14:textId="77777777" w:rsidTr="00010550">
        <w:trPr>
          <w:trHeight w:val="20"/>
        </w:trPr>
        <w:tc>
          <w:tcPr>
            <w:tcW w:w="2095" w:type="dxa"/>
          </w:tcPr>
          <w:p w14:paraId="6E09F2F3" w14:textId="0222A5DF" w:rsidR="008E7795"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豊能地域(３市２町)</w:t>
            </w:r>
          </w:p>
        </w:tc>
        <w:tc>
          <w:tcPr>
            <w:tcW w:w="6510" w:type="dxa"/>
          </w:tcPr>
          <w:p w14:paraId="0EBA3FA7" w14:textId="6C9728CB" w:rsidR="008E7795" w:rsidRPr="003E3632" w:rsidRDefault="008E7795"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豊中市、池田市、箕面市、豊能町、能勢町</w:t>
            </w:r>
          </w:p>
        </w:tc>
      </w:tr>
      <w:tr w:rsidR="009C28D9" w:rsidRPr="003E3632" w14:paraId="54FAA63C" w14:textId="77777777" w:rsidTr="00010550">
        <w:trPr>
          <w:trHeight w:val="20"/>
        </w:trPr>
        <w:tc>
          <w:tcPr>
            <w:tcW w:w="2095" w:type="dxa"/>
          </w:tcPr>
          <w:p w14:paraId="2F39466B" w14:textId="184357A1" w:rsidR="009C28D9"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北河内</w:t>
            </w:r>
            <w:r w:rsidR="009C28D9" w:rsidRPr="003E3632">
              <w:rPr>
                <w:rFonts w:ascii="游ゴシック" w:eastAsia="游ゴシック" w:hAnsi="游ゴシック" w:hint="eastAsia"/>
                <w:sz w:val="20"/>
                <w:szCs w:val="21"/>
              </w:rPr>
              <w:t>地域</w:t>
            </w:r>
            <w:r w:rsidR="009C28D9">
              <w:rPr>
                <w:rFonts w:ascii="游ゴシック" w:eastAsia="游ゴシック" w:hAnsi="游ゴシック" w:hint="eastAsia"/>
                <w:sz w:val="20"/>
                <w:szCs w:val="21"/>
              </w:rPr>
              <w:t>（</w:t>
            </w:r>
            <w:r>
              <w:rPr>
                <w:rFonts w:ascii="游ゴシック" w:eastAsia="游ゴシック" w:hAnsi="游ゴシック" w:hint="eastAsia"/>
                <w:sz w:val="20"/>
                <w:szCs w:val="21"/>
              </w:rPr>
              <w:t>７</w:t>
            </w:r>
            <w:r w:rsidR="009C28D9">
              <w:rPr>
                <w:rFonts w:ascii="游ゴシック" w:eastAsia="游ゴシック" w:hAnsi="游ゴシック" w:hint="eastAsia"/>
                <w:sz w:val="20"/>
                <w:szCs w:val="21"/>
              </w:rPr>
              <w:t>市</w:t>
            </w:r>
            <w:r w:rsidR="009C28D9">
              <w:rPr>
                <w:rFonts w:ascii="游ゴシック" w:eastAsia="游ゴシック" w:hAnsi="游ゴシック"/>
                <w:sz w:val="20"/>
                <w:szCs w:val="21"/>
              </w:rPr>
              <w:t>）</w:t>
            </w:r>
          </w:p>
        </w:tc>
        <w:tc>
          <w:tcPr>
            <w:tcW w:w="6510" w:type="dxa"/>
          </w:tcPr>
          <w:p w14:paraId="434F519C" w14:textId="6AE8BA96"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守口市、枚方市、寝屋川市、大東市、門真市、四條畷市、交野市</w:t>
            </w:r>
          </w:p>
        </w:tc>
      </w:tr>
      <w:tr w:rsidR="008E7795" w:rsidRPr="003E3632" w14:paraId="3777FB51" w14:textId="77777777" w:rsidTr="00010550">
        <w:trPr>
          <w:trHeight w:val="20"/>
        </w:trPr>
        <w:tc>
          <w:tcPr>
            <w:tcW w:w="2095" w:type="dxa"/>
          </w:tcPr>
          <w:p w14:paraId="5F092F81" w14:textId="2E38131F" w:rsidR="008E7795"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中河内地域（３市</w:t>
            </w:r>
            <w:r>
              <w:rPr>
                <w:rFonts w:ascii="游ゴシック" w:eastAsia="游ゴシック" w:hAnsi="游ゴシック"/>
                <w:sz w:val="20"/>
                <w:szCs w:val="21"/>
              </w:rPr>
              <w:t>）</w:t>
            </w:r>
          </w:p>
        </w:tc>
        <w:tc>
          <w:tcPr>
            <w:tcW w:w="6510" w:type="dxa"/>
          </w:tcPr>
          <w:p w14:paraId="7E705BA0" w14:textId="0117321F" w:rsidR="008E7795" w:rsidRPr="003E3632" w:rsidRDefault="008E7795"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八尾市、柏原市、東大阪市</w:t>
            </w:r>
          </w:p>
        </w:tc>
      </w:tr>
      <w:tr w:rsidR="009C28D9" w:rsidRPr="003E3632" w14:paraId="4ED885B6" w14:textId="77777777" w:rsidTr="00010550">
        <w:trPr>
          <w:trHeight w:val="20"/>
        </w:trPr>
        <w:tc>
          <w:tcPr>
            <w:tcW w:w="2095" w:type="dxa"/>
          </w:tcPr>
          <w:p w14:paraId="4BF8B786" w14:textId="77777777" w:rsidR="009C28D9"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南河内地域</w:t>
            </w:r>
          </w:p>
          <w:p w14:paraId="2EC84076" w14:textId="126EE9C5" w:rsidR="009C28D9" w:rsidRPr="003E3632" w:rsidRDefault="009C28D9"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(６市２町１村)</w:t>
            </w:r>
          </w:p>
        </w:tc>
        <w:tc>
          <w:tcPr>
            <w:tcW w:w="6510" w:type="dxa"/>
          </w:tcPr>
          <w:p w14:paraId="535DC196" w14:textId="77777777" w:rsidR="009C28D9" w:rsidRPr="003E3632" w:rsidRDefault="009C28D9"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富田林市、河内長野市、松原市、羽曳野市、藤井寺市、大阪狭山市、</w:t>
            </w:r>
            <w:r w:rsidRPr="003E3632">
              <w:rPr>
                <w:rFonts w:ascii="游ゴシック" w:eastAsia="游ゴシック" w:hAnsi="游ゴシック"/>
                <w:sz w:val="20"/>
                <w:szCs w:val="21"/>
              </w:rPr>
              <w:br/>
            </w:r>
            <w:r w:rsidRPr="003E3632">
              <w:rPr>
                <w:rFonts w:ascii="游ゴシック" w:eastAsia="游ゴシック" w:hAnsi="游ゴシック" w:hint="eastAsia"/>
                <w:sz w:val="20"/>
                <w:szCs w:val="21"/>
              </w:rPr>
              <w:t>太子町、河南町、千早赤阪村</w:t>
            </w:r>
          </w:p>
        </w:tc>
      </w:tr>
      <w:tr w:rsidR="009C28D9" w:rsidRPr="003E3632" w14:paraId="5F161169" w14:textId="77777777" w:rsidTr="00010550">
        <w:trPr>
          <w:trHeight w:val="20"/>
        </w:trPr>
        <w:tc>
          <w:tcPr>
            <w:tcW w:w="2095" w:type="dxa"/>
          </w:tcPr>
          <w:p w14:paraId="638E785F" w14:textId="61DDDBD7" w:rsidR="009C28D9"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泉北</w:t>
            </w:r>
            <w:r w:rsidR="009C28D9" w:rsidRPr="003E3632">
              <w:rPr>
                <w:rFonts w:ascii="游ゴシック" w:eastAsia="游ゴシック" w:hAnsi="游ゴシック" w:hint="eastAsia"/>
                <w:sz w:val="20"/>
                <w:szCs w:val="21"/>
              </w:rPr>
              <w:t>地域</w:t>
            </w:r>
            <w:r w:rsidR="009C28D9">
              <w:rPr>
                <w:rFonts w:ascii="游ゴシック" w:eastAsia="游ゴシック" w:hAnsi="游ゴシック" w:hint="eastAsia"/>
                <w:sz w:val="20"/>
                <w:szCs w:val="21"/>
              </w:rPr>
              <w:t>(</w:t>
            </w:r>
            <w:r>
              <w:rPr>
                <w:rFonts w:ascii="游ゴシック" w:eastAsia="游ゴシック" w:hAnsi="游ゴシック" w:hint="eastAsia"/>
                <w:sz w:val="20"/>
                <w:szCs w:val="21"/>
              </w:rPr>
              <w:t>４市１</w:t>
            </w:r>
            <w:r w:rsidR="009C28D9">
              <w:rPr>
                <w:rFonts w:ascii="游ゴシック" w:eastAsia="游ゴシック" w:hAnsi="游ゴシック" w:hint="eastAsia"/>
                <w:sz w:val="20"/>
                <w:szCs w:val="21"/>
              </w:rPr>
              <w:t>町</w:t>
            </w:r>
            <w:r w:rsidR="009C28D9">
              <w:rPr>
                <w:rFonts w:ascii="游ゴシック" w:eastAsia="游ゴシック" w:hAnsi="游ゴシック"/>
                <w:sz w:val="20"/>
                <w:szCs w:val="21"/>
              </w:rPr>
              <w:t>)</w:t>
            </w:r>
          </w:p>
        </w:tc>
        <w:tc>
          <w:tcPr>
            <w:tcW w:w="6510" w:type="dxa"/>
          </w:tcPr>
          <w:p w14:paraId="6BACCBDF" w14:textId="365DB51C" w:rsidR="009C28D9" w:rsidRPr="003E3632" w:rsidRDefault="003A2DC4"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堺市、泉大津市、和泉市、高石市、忠岡町</w:t>
            </w:r>
          </w:p>
        </w:tc>
      </w:tr>
      <w:tr w:rsidR="008E7795" w:rsidRPr="003E3632" w14:paraId="0ECB5C82" w14:textId="77777777" w:rsidTr="00010550">
        <w:trPr>
          <w:trHeight w:val="20"/>
        </w:trPr>
        <w:tc>
          <w:tcPr>
            <w:tcW w:w="2095" w:type="dxa"/>
          </w:tcPr>
          <w:p w14:paraId="13A32FBE" w14:textId="51560926" w:rsidR="008E7795" w:rsidRPr="003E3632" w:rsidRDefault="008E7795" w:rsidP="008E7795">
            <w:pPr>
              <w:spacing w:line="320" w:lineRule="exact"/>
              <w:rPr>
                <w:rFonts w:ascii="游ゴシック" w:eastAsia="游ゴシック" w:hAnsi="游ゴシック"/>
                <w:sz w:val="20"/>
                <w:szCs w:val="21"/>
              </w:rPr>
            </w:pPr>
            <w:r>
              <w:rPr>
                <w:rFonts w:ascii="游ゴシック" w:eastAsia="游ゴシック" w:hAnsi="游ゴシック" w:hint="eastAsia"/>
                <w:sz w:val="20"/>
                <w:szCs w:val="21"/>
              </w:rPr>
              <w:t>泉南地域(５市３町</w:t>
            </w:r>
            <w:r>
              <w:rPr>
                <w:rFonts w:ascii="游ゴシック" w:eastAsia="游ゴシック" w:hAnsi="游ゴシック"/>
                <w:sz w:val="20"/>
                <w:szCs w:val="21"/>
              </w:rPr>
              <w:t>)</w:t>
            </w:r>
          </w:p>
        </w:tc>
        <w:tc>
          <w:tcPr>
            <w:tcW w:w="6510" w:type="dxa"/>
          </w:tcPr>
          <w:p w14:paraId="766B55E6" w14:textId="5748ACC6" w:rsidR="008E7795" w:rsidRPr="003E3632" w:rsidRDefault="008E7795" w:rsidP="008E7795">
            <w:pPr>
              <w:spacing w:line="320" w:lineRule="exact"/>
              <w:rPr>
                <w:rFonts w:ascii="游ゴシック" w:eastAsia="游ゴシック" w:hAnsi="游ゴシック"/>
                <w:sz w:val="20"/>
                <w:szCs w:val="21"/>
              </w:rPr>
            </w:pPr>
            <w:r w:rsidRPr="003E3632">
              <w:rPr>
                <w:rFonts w:ascii="游ゴシック" w:eastAsia="游ゴシック" w:hAnsi="游ゴシック" w:hint="eastAsia"/>
                <w:sz w:val="20"/>
                <w:szCs w:val="21"/>
              </w:rPr>
              <w:t>岸和田市、貝塚市、泉佐野市、泉南市、阪南市、熊取町、田尻町、岬町</w:t>
            </w:r>
          </w:p>
        </w:tc>
      </w:tr>
    </w:tbl>
    <w:p w14:paraId="75E35D96" w14:textId="77777777" w:rsidR="000A249F" w:rsidRDefault="000A249F" w:rsidP="00B66D63">
      <w:pPr>
        <w:ind w:left="630" w:hangingChars="300" w:hanging="630"/>
        <w:jc w:val="left"/>
        <w:rPr>
          <w:rFonts w:ascii="游ゴシック" w:eastAsia="游ゴシック" w:hAnsi="游ゴシック"/>
          <w:szCs w:val="21"/>
        </w:rPr>
      </w:pPr>
    </w:p>
    <w:p w14:paraId="1FFCC3F3" w14:textId="35CEF828" w:rsidR="000A249F" w:rsidRDefault="008B14DE" w:rsidP="000A249F">
      <w:pPr>
        <w:ind w:left="540" w:hangingChars="300" w:hanging="540"/>
        <w:jc w:val="left"/>
        <w:rPr>
          <w:rFonts w:ascii="游ゴシック" w:eastAsia="游ゴシック" w:hAnsi="游ゴシック"/>
          <w:sz w:val="18"/>
          <w:szCs w:val="18"/>
        </w:rPr>
      </w:pPr>
      <w:r w:rsidRPr="00981B87">
        <w:rPr>
          <w:rFonts w:ascii="游ゴシック" w:eastAsia="游ゴシック" w:hAnsi="游ゴシック" w:hint="eastAsia"/>
          <w:noProof/>
          <w:sz w:val="18"/>
          <w:szCs w:val="18"/>
        </w:rPr>
        <w:lastRenderedPageBreak/>
        <mc:AlternateContent>
          <mc:Choice Requires="wps">
            <w:drawing>
              <wp:anchor distT="0" distB="0" distL="114300" distR="114300" simplePos="0" relativeHeight="251815936" behindDoc="0" locked="0" layoutInCell="1" allowOverlap="1" wp14:anchorId="4C784262" wp14:editId="58B6C939">
                <wp:simplePos x="0" y="0"/>
                <wp:positionH relativeFrom="margin">
                  <wp:posOffset>3904170</wp:posOffset>
                </wp:positionH>
                <wp:positionV relativeFrom="paragraph">
                  <wp:posOffset>155649</wp:posOffset>
                </wp:positionV>
                <wp:extent cx="1156970" cy="341630"/>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1156970" cy="34163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23182A6" w14:textId="15132328" w:rsidR="00E7106D" w:rsidRPr="008B14DE" w:rsidRDefault="00E7106D" w:rsidP="00981B87">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三島地域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4262" id="テキスト ボックス 11" o:spid="_x0000_s1057" type="#_x0000_t202" style="position:absolute;left:0;text-align:left;margin-left:307.4pt;margin-top:12.25pt;width:91.1pt;height:26.9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" filled="f" stroked="f" strokeweight="1pt">
                <v:textbox>
                  <w:txbxContent>
                    <w:p w14:paraId="223182A6" w14:textId="15132328" w:rsidR="00E7106D" w:rsidRPr="008B14DE" w:rsidRDefault="00E7106D" w:rsidP="00981B87">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三島地域</w:t>
                      </w:r>
                    </w:p>
                  </w:txbxContent>
                </v:textbox>
                <w10:wrap anchorx="margin"/>
              </v:shape>
            </w:pict>
          </mc:Fallback>
        </mc:AlternateContent>
      </w:r>
      <w:r w:rsidRPr="00981B87">
        <w:rPr>
          <w:rFonts w:ascii="游ゴシック" w:eastAsia="游ゴシック" w:hAnsi="游ゴシック" w:hint="eastAsia"/>
          <w:noProof/>
          <w:sz w:val="18"/>
          <w:szCs w:val="18"/>
        </w:rPr>
        <mc:AlternateContent>
          <mc:Choice Requires="wps">
            <w:drawing>
              <wp:anchor distT="0" distB="0" distL="114300" distR="114300" simplePos="0" relativeHeight="251814912" behindDoc="0" locked="0" layoutInCell="1" allowOverlap="1" wp14:anchorId="3FDA13A3" wp14:editId="7752839E">
                <wp:simplePos x="0" y="0"/>
                <wp:positionH relativeFrom="column">
                  <wp:posOffset>4158459</wp:posOffset>
                </wp:positionH>
                <wp:positionV relativeFrom="paragraph">
                  <wp:posOffset>146809</wp:posOffset>
                </wp:positionV>
                <wp:extent cx="641268" cy="341630"/>
                <wp:effectExtent l="19050" t="19050" r="26035" b="20320"/>
                <wp:wrapNone/>
                <wp:docPr id="10" name="テキスト ボックス 10"/>
                <wp:cNvGraphicFramePr/>
                <a:graphic xmlns:a="http://schemas.openxmlformats.org/drawingml/2006/main">
                  <a:graphicData uri="http://schemas.microsoft.com/office/word/2010/wordprocessingShape">
                    <wps:wsp>
                      <wps:cNvSpPr txBox="1"/>
                      <wps:spPr>
                        <a:xfrm>
                          <a:off x="0" y="0"/>
                          <a:ext cx="641268" cy="341630"/>
                        </a:xfrm>
                        <a:prstGeom prst="rect">
                          <a:avLst/>
                        </a:prstGeom>
                        <a:solidFill>
                          <a:schemeClr val="bg1"/>
                        </a:solidFill>
                        <a:ln w="28575">
                          <a:solidFill>
                            <a:srgbClr val="005AFF"/>
                          </a:solidFill>
                        </a:ln>
                      </wps:spPr>
                      <wps:style>
                        <a:lnRef idx="2">
                          <a:schemeClr val="accent2"/>
                        </a:lnRef>
                        <a:fillRef idx="1">
                          <a:schemeClr val="lt1"/>
                        </a:fillRef>
                        <a:effectRef idx="0">
                          <a:schemeClr val="accent2"/>
                        </a:effectRef>
                        <a:fontRef idx="minor">
                          <a:schemeClr val="dk1"/>
                        </a:fontRef>
                      </wps:style>
                      <wps:txbx>
                        <w:txbxContent>
                          <w:p w14:paraId="670276CA" w14:textId="77777777" w:rsidR="00E7106D" w:rsidRPr="003C515D" w:rsidRDefault="00E7106D" w:rsidP="00981B87">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13A3" id="テキスト ボックス 10" o:spid="_x0000_s1058" type="#_x0000_t202" style="position:absolute;left:0;text-align:left;margin-left:327.45pt;margin-top:11.55pt;width:50.5pt;height:2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" fillcolor="white [3212]" strokecolor="#005aff" strokeweight="2.25pt">
                <v:textbox>
                  <w:txbxContent>
                    <w:p w14:paraId="670276CA" w14:textId="77777777" w:rsidR="00E7106D" w:rsidRPr="003C515D" w:rsidRDefault="00E7106D" w:rsidP="00981B87">
                      <w:pPr>
                        <w:jc w:val="center"/>
                        <w:rPr>
                          <w:rFonts w:ascii="游ゴシック" w:eastAsia="游ゴシック" w:hAnsi="游ゴシック"/>
                          <w:b/>
                          <w:sz w:val="20"/>
                        </w:rPr>
                      </w:pPr>
                    </w:p>
                  </w:txbxContent>
                </v:textbox>
              </v:shape>
            </w:pict>
          </mc:Fallback>
        </mc:AlternateContent>
      </w:r>
      <w:r w:rsidR="001C26F0">
        <w:rPr>
          <w:rFonts w:ascii="游ゴシック" w:eastAsia="游ゴシック" w:hAnsi="游ゴシック" w:hint="eastAsia"/>
          <w:noProof/>
          <w:sz w:val="18"/>
          <w:szCs w:val="18"/>
        </w:rPr>
        <w:drawing>
          <wp:anchor distT="0" distB="0" distL="114300" distR="114300" simplePos="0" relativeHeight="251631615" behindDoc="1" locked="0" layoutInCell="1" allowOverlap="1" wp14:anchorId="74F9A023" wp14:editId="33904487">
            <wp:simplePos x="0" y="0"/>
            <wp:positionH relativeFrom="column">
              <wp:posOffset>3337</wp:posOffset>
            </wp:positionH>
            <wp:positionV relativeFrom="paragraph">
              <wp:posOffset>-7709</wp:posOffset>
            </wp:positionV>
            <wp:extent cx="5760642" cy="8334228"/>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Rplot.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60642" cy="8334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CA834" w14:textId="13FF0A86" w:rsidR="000A249F" w:rsidRDefault="000A249F" w:rsidP="00B66D63">
      <w:pPr>
        <w:spacing w:line="280" w:lineRule="exact"/>
        <w:ind w:left="540" w:hangingChars="300" w:hanging="540"/>
        <w:rPr>
          <w:rFonts w:ascii="游ゴシック" w:eastAsia="游ゴシック" w:hAnsi="游ゴシック"/>
          <w:sz w:val="18"/>
          <w:szCs w:val="18"/>
        </w:rPr>
      </w:pPr>
    </w:p>
    <w:p w14:paraId="5C83301F" w14:textId="178FEE1A" w:rsidR="000A249F" w:rsidRDefault="0075030B"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825152" behindDoc="1" locked="0" layoutInCell="1" allowOverlap="1" wp14:anchorId="7E5AC06B" wp14:editId="40A1B9E6">
                <wp:simplePos x="0" y="0"/>
                <wp:positionH relativeFrom="column">
                  <wp:posOffset>4467217</wp:posOffset>
                </wp:positionH>
                <wp:positionV relativeFrom="paragraph">
                  <wp:posOffset>52786</wp:posOffset>
                </wp:positionV>
                <wp:extent cx="3744" cy="344385"/>
                <wp:effectExtent l="19050" t="19050" r="34925" b="36830"/>
                <wp:wrapNone/>
                <wp:docPr id="24" name="直線コネクタ 24"/>
                <wp:cNvGraphicFramePr/>
                <a:graphic xmlns:a="http://schemas.openxmlformats.org/drawingml/2006/main">
                  <a:graphicData uri="http://schemas.microsoft.com/office/word/2010/wordprocessingShape">
                    <wps:wsp>
                      <wps:cNvCnPr/>
                      <wps:spPr>
                        <a:xfrm flipH="1">
                          <a:off x="0" y="0"/>
                          <a:ext cx="3744" cy="344385"/>
                        </a:xfrm>
                        <a:prstGeom prst="line">
                          <a:avLst/>
                        </a:prstGeom>
                        <a:ln w="28575">
                          <a:solidFill>
                            <a:srgbClr val="005A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C46A1" id="直線コネクタ 24" o:spid="_x0000_s1026" style="position:absolute;left:0;text-align:left;flip:x;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4.15pt" to="352.0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" strokecolor="#005aff" strokeweight="2.25pt">
                <v:stroke joinstyle="miter"/>
              </v:line>
            </w:pict>
          </mc:Fallback>
        </mc:AlternateContent>
      </w:r>
    </w:p>
    <w:p w14:paraId="22532FAF" w14:textId="5B22C3EC" w:rsidR="000A249F" w:rsidRDefault="000A249F" w:rsidP="00B66D63">
      <w:pPr>
        <w:spacing w:line="280" w:lineRule="exact"/>
        <w:ind w:left="540" w:hangingChars="300" w:hanging="540"/>
        <w:rPr>
          <w:rFonts w:ascii="游ゴシック" w:eastAsia="游ゴシック" w:hAnsi="游ゴシック"/>
          <w:sz w:val="18"/>
          <w:szCs w:val="18"/>
        </w:rPr>
      </w:pPr>
    </w:p>
    <w:p w14:paraId="7D613D30" w14:textId="1447FF1A" w:rsidR="000A249F" w:rsidRDefault="005E496C"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84864" behindDoc="0" locked="0" layoutInCell="1" allowOverlap="1" wp14:anchorId="3D92BB8B" wp14:editId="176571A4">
                <wp:simplePos x="0" y="0"/>
                <wp:positionH relativeFrom="column">
                  <wp:posOffset>2794635</wp:posOffset>
                </wp:positionH>
                <wp:positionV relativeFrom="paragraph">
                  <wp:posOffset>46829</wp:posOffset>
                </wp:positionV>
                <wp:extent cx="234950" cy="24003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DCF8A78" w14:textId="4DE90CE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能勢町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92BB8B" id="テキスト ボックス 81" o:spid="_x0000_s1059" type="#_x0000_t202" style="position:absolute;left:0;text-align:left;margin-left:220.05pt;margin-top:3.7pt;width:18.5pt;height:18.9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" fillcolor="white [3212]" stroked="f" strokeweight=".5pt">
                <v:textbox style="mso-fit-shape-to-text:t" inset="0,0,0,0">
                  <w:txbxContent>
                    <w:p w14:paraId="2DCF8A78" w14:textId="4DE90CE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能勢町</w:t>
                      </w:r>
                    </w:p>
                  </w:txbxContent>
                </v:textbox>
              </v:shape>
            </w:pict>
          </mc:Fallback>
        </mc:AlternateContent>
      </w:r>
    </w:p>
    <w:p w14:paraId="549830A4" w14:textId="3A4375C5" w:rsidR="000A249F" w:rsidRDefault="003E08CF" w:rsidP="00B66D63">
      <w:pPr>
        <w:spacing w:line="280" w:lineRule="exact"/>
        <w:ind w:left="540" w:hangingChars="300" w:hanging="540"/>
        <w:rPr>
          <w:rFonts w:ascii="游ゴシック" w:eastAsia="游ゴシック" w:hAnsi="游ゴシック"/>
          <w:sz w:val="18"/>
          <w:szCs w:val="18"/>
        </w:rPr>
      </w:pPr>
      <w:r w:rsidRPr="00981B87">
        <w:rPr>
          <w:rFonts w:ascii="游ゴシック" w:eastAsia="游ゴシック" w:hAnsi="游ゴシック" w:hint="eastAsia"/>
          <w:noProof/>
          <w:sz w:val="18"/>
          <w:szCs w:val="18"/>
        </w:rPr>
        <mc:AlternateContent>
          <mc:Choice Requires="wps">
            <w:drawing>
              <wp:anchor distT="0" distB="0" distL="114300" distR="114300" simplePos="0" relativeHeight="251819008" behindDoc="0" locked="0" layoutInCell="1" allowOverlap="1" wp14:anchorId="527632AC" wp14:editId="29C56630">
                <wp:simplePos x="0" y="0"/>
                <wp:positionH relativeFrom="column">
                  <wp:posOffset>4757478</wp:posOffset>
                </wp:positionH>
                <wp:positionV relativeFrom="paragraph">
                  <wp:posOffset>166172</wp:posOffset>
                </wp:positionV>
                <wp:extent cx="1156970" cy="38798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156970" cy="38798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75B6F2F" w14:textId="05CDE4A5" w:rsidR="00E7106D" w:rsidRPr="00A652CD" w:rsidRDefault="00E7106D" w:rsidP="00981B87">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北河内地域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632AC" id="テキスト ボックス 13" o:spid="_x0000_s1060" type="#_x0000_t202" style="position:absolute;left:0;text-align:left;margin-left:374.6pt;margin-top:13.1pt;width:91.1pt;height:30.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" filled="f" stroked="f" strokeweight="1pt">
                <v:textbox>
                  <w:txbxContent>
                    <w:p w14:paraId="275B6F2F" w14:textId="05CDE4A5" w:rsidR="00E7106D" w:rsidRPr="00A652CD" w:rsidRDefault="00E7106D" w:rsidP="00981B87">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北河内地域</w:t>
                      </w:r>
                    </w:p>
                  </w:txbxContent>
                </v:textbox>
              </v:shape>
            </w:pict>
          </mc:Fallback>
        </mc:AlternateContent>
      </w:r>
      <w:r w:rsidRPr="00981B87">
        <w:rPr>
          <w:rFonts w:ascii="游ゴシック" w:eastAsia="游ゴシック" w:hAnsi="游ゴシック" w:hint="eastAsia"/>
          <w:noProof/>
          <w:sz w:val="18"/>
          <w:szCs w:val="18"/>
        </w:rPr>
        <mc:AlternateContent>
          <mc:Choice Requires="wps">
            <w:drawing>
              <wp:anchor distT="0" distB="0" distL="114300" distR="114300" simplePos="0" relativeHeight="251817984" behindDoc="0" locked="0" layoutInCell="1" allowOverlap="1" wp14:anchorId="3A300E11" wp14:editId="14EE0F77">
                <wp:simplePos x="0" y="0"/>
                <wp:positionH relativeFrom="margin">
                  <wp:posOffset>5016500</wp:posOffset>
                </wp:positionH>
                <wp:positionV relativeFrom="paragraph">
                  <wp:posOffset>163830</wp:posOffset>
                </wp:positionV>
                <wp:extent cx="661035" cy="341630"/>
                <wp:effectExtent l="19050" t="19050" r="24765" b="20320"/>
                <wp:wrapNone/>
                <wp:docPr id="12" name="テキスト ボックス 12"/>
                <wp:cNvGraphicFramePr/>
                <a:graphic xmlns:a="http://schemas.openxmlformats.org/drawingml/2006/main">
                  <a:graphicData uri="http://schemas.microsoft.com/office/word/2010/wordprocessingShape">
                    <wps:wsp>
                      <wps:cNvSpPr txBox="1"/>
                      <wps:spPr>
                        <a:xfrm>
                          <a:off x="0" y="0"/>
                          <a:ext cx="661035" cy="341630"/>
                        </a:xfrm>
                        <a:prstGeom prst="rect">
                          <a:avLst/>
                        </a:prstGeom>
                        <a:solidFill>
                          <a:schemeClr val="bg1"/>
                        </a:solidFill>
                        <a:ln w="28575">
                          <a:solidFill>
                            <a:srgbClr val="4DC4FF"/>
                          </a:solidFill>
                        </a:ln>
                      </wps:spPr>
                      <wps:style>
                        <a:lnRef idx="2">
                          <a:schemeClr val="accent2"/>
                        </a:lnRef>
                        <a:fillRef idx="1">
                          <a:schemeClr val="lt1"/>
                        </a:fillRef>
                        <a:effectRef idx="0">
                          <a:schemeClr val="accent2"/>
                        </a:effectRef>
                        <a:fontRef idx="minor">
                          <a:schemeClr val="dk1"/>
                        </a:fontRef>
                      </wps:style>
                      <wps:txbx>
                        <w:txbxContent>
                          <w:p w14:paraId="2E597347" w14:textId="77777777" w:rsidR="00E7106D" w:rsidRPr="003C515D" w:rsidRDefault="00E7106D" w:rsidP="00981B87">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00E11" id="テキスト ボックス 12" o:spid="_x0000_s1061" type="#_x0000_t202" style="position:absolute;left:0;text-align:left;margin-left:395pt;margin-top:12.9pt;width:52.05pt;height:26.9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" fillcolor="white [3212]" strokecolor="#4dc4ff" strokeweight="2.25pt">
                <v:textbox>
                  <w:txbxContent>
                    <w:p w14:paraId="2E597347" w14:textId="77777777" w:rsidR="00E7106D" w:rsidRPr="003C515D" w:rsidRDefault="00E7106D" w:rsidP="00981B87">
                      <w:pPr>
                        <w:jc w:val="center"/>
                        <w:rPr>
                          <w:rFonts w:ascii="游ゴシック" w:eastAsia="游ゴシック" w:hAnsi="游ゴシック"/>
                          <w:b/>
                          <w:sz w:val="20"/>
                        </w:rPr>
                      </w:pPr>
                    </w:p>
                  </w:txbxContent>
                </v:textbox>
                <w10:wrap anchorx="margin"/>
              </v:shape>
            </w:pict>
          </mc:Fallback>
        </mc:AlternateContent>
      </w:r>
    </w:p>
    <w:p w14:paraId="75D44ABE" w14:textId="58187B8F" w:rsidR="000A249F" w:rsidRDefault="00A652CD"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829248" behindDoc="1" locked="0" layoutInCell="1" allowOverlap="1" wp14:anchorId="31FA3AF6" wp14:editId="0BD3FB69">
                <wp:simplePos x="0" y="0"/>
                <wp:positionH relativeFrom="column">
                  <wp:posOffset>5422305</wp:posOffset>
                </wp:positionH>
                <wp:positionV relativeFrom="paragraph">
                  <wp:posOffset>160985</wp:posOffset>
                </wp:positionV>
                <wp:extent cx="89865" cy="759979"/>
                <wp:effectExtent l="19050" t="19050" r="24765" b="21590"/>
                <wp:wrapNone/>
                <wp:docPr id="27" name="直線コネクタ 27"/>
                <wp:cNvGraphicFramePr/>
                <a:graphic xmlns:a="http://schemas.openxmlformats.org/drawingml/2006/main">
                  <a:graphicData uri="http://schemas.microsoft.com/office/word/2010/wordprocessingShape">
                    <wps:wsp>
                      <wps:cNvCnPr/>
                      <wps:spPr>
                        <a:xfrm flipH="1">
                          <a:off x="0" y="0"/>
                          <a:ext cx="89865" cy="759979"/>
                        </a:xfrm>
                        <a:prstGeom prst="line">
                          <a:avLst/>
                        </a:prstGeom>
                        <a:ln w="28575">
                          <a:solidFill>
                            <a:srgbClr val="4DC4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7E6A8" id="直線コネクタ 27" o:spid="_x0000_s1026" style="position:absolute;left:0;text-align:left;flip:x;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95pt,12.7pt" to="434.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" strokecolor="#4dc4ff" strokeweight="2.25pt">
                <v:stroke joinstyle="miter"/>
              </v:line>
            </w:pict>
          </mc:Fallback>
        </mc:AlternateContent>
      </w:r>
    </w:p>
    <w:p w14:paraId="60EAE8C1" w14:textId="496C9F3D" w:rsidR="000A249F" w:rsidRDefault="005E496C"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82816" behindDoc="0" locked="0" layoutInCell="1" allowOverlap="1" wp14:anchorId="1EFC7568" wp14:editId="5E60A0F1">
                <wp:simplePos x="0" y="0"/>
                <wp:positionH relativeFrom="column">
                  <wp:posOffset>3371215</wp:posOffset>
                </wp:positionH>
                <wp:positionV relativeFrom="paragraph">
                  <wp:posOffset>121124</wp:posOffset>
                </wp:positionV>
                <wp:extent cx="234950" cy="24003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E32C52D" w14:textId="1BCEF61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豊能町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FC7568" id="テキスト ボックス 80" o:spid="_x0000_s1062" type="#_x0000_t202" style="position:absolute;left:0;text-align:left;margin-left:265.45pt;margin-top:9.55pt;width:18.5pt;height:18.9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" fillcolor="white [3212]" stroked="f" strokeweight=".5pt">
                <v:textbox style="mso-fit-shape-to-text:t" inset="0,0,0,0">
                  <w:txbxContent>
                    <w:p w14:paraId="0E32C52D" w14:textId="1BCEF61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豊能町</w:t>
                      </w:r>
                    </w:p>
                  </w:txbxContent>
                </v:textbox>
              </v:shape>
            </w:pict>
          </mc:Fallback>
        </mc:AlternateContent>
      </w:r>
    </w:p>
    <w:p w14:paraId="55A5F2C7" w14:textId="79FCE845" w:rsidR="000A249F" w:rsidRDefault="003E08CF"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629565" behindDoc="0" locked="0" layoutInCell="1" allowOverlap="1" wp14:anchorId="54F29D70" wp14:editId="3C0B276D">
                <wp:simplePos x="0" y="0"/>
                <wp:positionH relativeFrom="column">
                  <wp:posOffset>1543792</wp:posOffset>
                </wp:positionH>
                <wp:positionV relativeFrom="paragraph">
                  <wp:posOffset>32599</wp:posOffset>
                </wp:positionV>
                <wp:extent cx="641218" cy="341630"/>
                <wp:effectExtent l="19050" t="19050" r="26035" b="20320"/>
                <wp:wrapNone/>
                <wp:docPr id="154" name="テキスト ボックス 154"/>
                <wp:cNvGraphicFramePr/>
                <a:graphic xmlns:a="http://schemas.openxmlformats.org/drawingml/2006/main">
                  <a:graphicData uri="http://schemas.microsoft.com/office/word/2010/wordprocessingShape">
                    <wps:wsp>
                      <wps:cNvSpPr txBox="1"/>
                      <wps:spPr>
                        <a:xfrm>
                          <a:off x="0" y="0"/>
                          <a:ext cx="641218" cy="341630"/>
                        </a:xfrm>
                        <a:prstGeom prst="rect">
                          <a:avLst/>
                        </a:prstGeom>
                        <a:solidFill>
                          <a:schemeClr val="bg1"/>
                        </a:solidFill>
                        <a:ln w="28575">
                          <a:solidFill>
                            <a:srgbClr val="03AF7A"/>
                          </a:solidFill>
                        </a:ln>
                      </wps:spPr>
                      <wps:style>
                        <a:lnRef idx="2">
                          <a:schemeClr val="accent2"/>
                        </a:lnRef>
                        <a:fillRef idx="1">
                          <a:schemeClr val="lt1"/>
                        </a:fillRef>
                        <a:effectRef idx="0">
                          <a:schemeClr val="accent2"/>
                        </a:effectRef>
                        <a:fontRef idx="minor">
                          <a:schemeClr val="dk1"/>
                        </a:fontRef>
                      </wps:style>
                      <wps:txbx>
                        <w:txbxContent>
                          <w:p w14:paraId="61A7C5DD"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9D70" id="テキスト ボックス 154" o:spid="_x0000_s1063" type="#_x0000_t202" style="position:absolute;left:0;text-align:left;margin-left:121.55pt;margin-top:2.55pt;width:50.5pt;height:26.9pt;z-index:251629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" fillcolor="white [3212]" strokecolor="#03af7a" strokeweight="2.25pt">
                <v:textbox>
                  <w:txbxContent>
                    <w:p w14:paraId="61A7C5DD"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Pr>
          <w:rFonts w:ascii="游ゴシック" w:eastAsia="游ゴシック" w:hAnsi="游ゴシック" w:hint="eastAsia"/>
          <w:noProof/>
          <w:sz w:val="18"/>
          <w:szCs w:val="18"/>
        </w:rPr>
        <mc:AlternateContent>
          <mc:Choice Requires="wps">
            <w:drawing>
              <wp:anchor distT="0" distB="0" distL="114300" distR="114300" simplePos="0" relativeHeight="251630590" behindDoc="0" locked="0" layoutInCell="1" allowOverlap="1" wp14:anchorId="0CAA767F" wp14:editId="12F44D54">
                <wp:simplePos x="0" y="0"/>
                <wp:positionH relativeFrom="column">
                  <wp:posOffset>1286569</wp:posOffset>
                </wp:positionH>
                <wp:positionV relativeFrom="paragraph">
                  <wp:posOffset>27940</wp:posOffset>
                </wp:positionV>
                <wp:extent cx="1156970" cy="593725"/>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5688C9C" w14:textId="018575AD"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豊能地域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A767F" id="テキスト ボックス 161" o:spid="_x0000_s1064" type="#_x0000_t202" style="position:absolute;left:0;text-align:left;margin-left:101.3pt;margin-top:2.2pt;width:91.1pt;height:46.75pt;z-index:251630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" filled="f" stroked="f" strokeweight="1pt">
                <v:textbox>
                  <w:txbxContent>
                    <w:p w14:paraId="55688C9C" w14:textId="018575AD"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豊能地域</w:t>
                      </w:r>
                    </w:p>
                  </w:txbxContent>
                </v:textbox>
              </v:shape>
            </w:pict>
          </mc:Fallback>
        </mc:AlternateContent>
      </w:r>
      <w:r w:rsidR="005E496C">
        <w:rPr>
          <w:rFonts w:ascii="游ゴシック" w:eastAsia="游ゴシック" w:hAnsi="游ゴシック"/>
          <w:noProof/>
          <w:szCs w:val="21"/>
        </w:rPr>
        <mc:AlternateContent>
          <mc:Choice Requires="wps">
            <w:drawing>
              <wp:anchor distT="0" distB="0" distL="114300" distR="114300" simplePos="0" relativeHeight="251680768" behindDoc="0" locked="0" layoutInCell="1" allowOverlap="1" wp14:anchorId="287EA600" wp14:editId="414742FE">
                <wp:simplePos x="0" y="0"/>
                <wp:positionH relativeFrom="column">
                  <wp:posOffset>4832667</wp:posOffset>
                </wp:positionH>
                <wp:positionV relativeFrom="paragraph">
                  <wp:posOffset>177165</wp:posOffset>
                </wp:positionV>
                <wp:extent cx="234950" cy="24003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5A7DF10" w14:textId="62B07F2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島本町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7EA600" id="テキスト ボックス 77" o:spid="_x0000_s1065" type="#_x0000_t202" style="position:absolute;left:0;text-align:left;margin-left:380.5pt;margin-top:13.95pt;width:18.5pt;height:18.9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" fillcolor="white [3212]" stroked="f" strokeweight=".5pt">
                <v:textbox style="mso-fit-shape-to-text:t" inset="0,0,0,0">
                  <w:txbxContent>
                    <w:p w14:paraId="35A7DF10" w14:textId="62B07F2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島本町</w:t>
                      </w:r>
                    </w:p>
                  </w:txbxContent>
                </v:textbox>
              </v:shape>
            </w:pict>
          </mc:Fallback>
        </mc:AlternateContent>
      </w:r>
    </w:p>
    <w:p w14:paraId="1E94D4D6" w14:textId="748CC2D8" w:rsidR="000A249F" w:rsidRDefault="0075030B"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827200" behindDoc="1" locked="0" layoutInCell="1" allowOverlap="1" wp14:anchorId="56F0CA47" wp14:editId="65E1DBF1">
                <wp:simplePos x="0" y="0"/>
                <wp:positionH relativeFrom="column">
                  <wp:posOffset>2089260</wp:posOffset>
                </wp:positionH>
                <wp:positionV relativeFrom="paragraph">
                  <wp:posOffset>77608</wp:posOffset>
                </wp:positionV>
                <wp:extent cx="755374" cy="118994"/>
                <wp:effectExtent l="19050" t="19050" r="26035" b="33655"/>
                <wp:wrapNone/>
                <wp:docPr id="25" name="直線コネクタ 25"/>
                <wp:cNvGraphicFramePr/>
                <a:graphic xmlns:a="http://schemas.openxmlformats.org/drawingml/2006/main">
                  <a:graphicData uri="http://schemas.microsoft.com/office/word/2010/wordprocessingShape">
                    <wps:wsp>
                      <wps:cNvCnPr/>
                      <wps:spPr>
                        <a:xfrm>
                          <a:off x="0" y="0"/>
                          <a:ext cx="755374" cy="118994"/>
                        </a:xfrm>
                        <a:prstGeom prst="line">
                          <a:avLst/>
                        </a:prstGeom>
                        <a:ln w="28575">
                          <a:solidFill>
                            <a:srgbClr val="03A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EC6F8" id="直線コネクタ 25" o:spid="_x0000_s1026" style="position:absolute;left:0;text-align:lef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6.1pt" to="22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" strokecolor="#03af7a" strokeweight="2.25pt">
                <v:stroke joinstyle="miter"/>
              </v:line>
            </w:pict>
          </mc:Fallback>
        </mc:AlternateContent>
      </w:r>
    </w:p>
    <w:p w14:paraId="2C00532C" w14:textId="52C19FAC" w:rsidR="000A249F" w:rsidRDefault="005E496C"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72576" behindDoc="0" locked="0" layoutInCell="1" allowOverlap="1" wp14:anchorId="19B80442" wp14:editId="24BFAC4E">
                <wp:simplePos x="0" y="0"/>
                <wp:positionH relativeFrom="column">
                  <wp:posOffset>4388221</wp:posOffset>
                </wp:positionH>
                <wp:positionV relativeFrom="paragraph">
                  <wp:posOffset>23495</wp:posOffset>
                </wp:positionV>
                <wp:extent cx="234950" cy="24003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23A9D45" w14:textId="47A46E17"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高槻</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B80442" id="テキスト ボックス 72" o:spid="_x0000_s1066" type="#_x0000_t202" style="position:absolute;left:0;text-align:left;margin-left:345.55pt;margin-top:1.85pt;width:18.5pt;height:18.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" fillcolor="white [3212]" stroked="f" strokeweight=".5pt">
                <v:textbox style="mso-fit-shape-to-text:t" inset="0,0,0,0">
                  <w:txbxContent>
                    <w:p w14:paraId="723A9D45" w14:textId="47A46E17"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高槻</w:t>
                      </w:r>
                      <w:r w:rsidRPr="001E4F96">
                        <w:rPr>
                          <w:rFonts w:ascii="游ゴシック" w:eastAsia="游ゴシック" w:hAnsi="游ゴシック" w:hint="eastAsia"/>
                          <w:sz w:val="12"/>
                        </w:rPr>
                        <w:t>市</w:t>
                      </w:r>
                    </w:p>
                  </w:txbxContent>
                </v:textbox>
              </v:shape>
            </w:pict>
          </mc:Fallback>
        </mc:AlternateContent>
      </w:r>
    </w:p>
    <w:p w14:paraId="2D84717A" w14:textId="1BDA0600" w:rsidR="000A249F" w:rsidRDefault="005E496C"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74624" behindDoc="0" locked="0" layoutInCell="1" allowOverlap="1" wp14:anchorId="4F98E566" wp14:editId="6841FA8F">
                <wp:simplePos x="0" y="0"/>
                <wp:positionH relativeFrom="column">
                  <wp:posOffset>3865509</wp:posOffset>
                </wp:positionH>
                <wp:positionV relativeFrom="paragraph">
                  <wp:posOffset>51435</wp:posOffset>
                </wp:positionV>
                <wp:extent cx="234950" cy="24003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4BA0AD1" w14:textId="699B6495"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茨木</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98E566" id="テキスト ボックス 73" o:spid="_x0000_s1067" type="#_x0000_t202" style="position:absolute;left:0;text-align:left;margin-left:304.35pt;margin-top:4.05pt;width:18.5pt;height:18.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" fillcolor="white [3212]" stroked="f" strokeweight=".5pt">
                <v:textbox style="mso-fit-shape-to-text:t" inset="0,0,0,0">
                  <w:txbxContent>
                    <w:p w14:paraId="64BA0AD1" w14:textId="699B6495"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茨木</w:t>
                      </w:r>
                      <w:r w:rsidRPr="001E4F96">
                        <w:rPr>
                          <w:rFonts w:ascii="游ゴシック" w:eastAsia="游ゴシック" w:hAnsi="游ゴシック" w:hint="eastAsia"/>
                          <w:sz w:val="12"/>
                        </w:rPr>
                        <w:t>市</w:t>
                      </w:r>
                    </w:p>
                  </w:txbxContent>
                </v:textbox>
              </v:shape>
            </w:pict>
          </mc:Fallback>
        </mc:AlternateContent>
      </w:r>
      <w:r>
        <w:rPr>
          <w:rFonts w:ascii="游ゴシック" w:eastAsia="游ゴシック" w:hAnsi="游ゴシック"/>
          <w:noProof/>
          <w:szCs w:val="21"/>
        </w:rPr>
        <mc:AlternateContent>
          <mc:Choice Requires="wps">
            <w:drawing>
              <wp:anchor distT="0" distB="0" distL="114300" distR="114300" simplePos="0" relativeHeight="251676672" behindDoc="0" locked="0" layoutInCell="1" allowOverlap="1" wp14:anchorId="508BC4CA" wp14:editId="46363211">
                <wp:simplePos x="0" y="0"/>
                <wp:positionH relativeFrom="column">
                  <wp:posOffset>3348355</wp:posOffset>
                </wp:positionH>
                <wp:positionV relativeFrom="paragraph">
                  <wp:posOffset>68786</wp:posOffset>
                </wp:positionV>
                <wp:extent cx="234950" cy="2400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60F65B9" w14:textId="04DA373A"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箕面</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8BC4CA" id="テキスト ボックス 75" o:spid="_x0000_s1068" type="#_x0000_t202" style="position:absolute;left:0;text-align:left;margin-left:263.65pt;margin-top:5.4pt;width:18.5pt;height:18.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" fillcolor="white [3212]" stroked="f" strokeweight=".5pt">
                <v:textbox style="mso-fit-shape-to-text:t" inset="0,0,0,0">
                  <w:txbxContent>
                    <w:p w14:paraId="460F65B9" w14:textId="04DA373A"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箕面</w:t>
                      </w:r>
                      <w:r w:rsidRPr="001E4F96">
                        <w:rPr>
                          <w:rFonts w:ascii="游ゴシック" w:eastAsia="游ゴシック" w:hAnsi="游ゴシック" w:hint="eastAsia"/>
                          <w:sz w:val="12"/>
                        </w:rPr>
                        <w:t>市</w:t>
                      </w:r>
                    </w:p>
                  </w:txbxContent>
                </v:textbox>
              </v:shape>
            </w:pict>
          </mc:Fallback>
        </mc:AlternateContent>
      </w:r>
      <w:r>
        <w:rPr>
          <w:rFonts w:ascii="游ゴシック" w:eastAsia="游ゴシック" w:hAnsi="游ゴシック"/>
          <w:noProof/>
          <w:szCs w:val="21"/>
        </w:rPr>
        <mc:AlternateContent>
          <mc:Choice Requires="wps">
            <w:drawing>
              <wp:anchor distT="0" distB="0" distL="114300" distR="114300" simplePos="0" relativeHeight="251668480" behindDoc="0" locked="0" layoutInCell="1" allowOverlap="1" wp14:anchorId="4360DA15" wp14:editId="282B8228">
                <wp:simplePos x="0" y="0"/>
                <wp:positionH relativeFrom="column">
                  <wp:posOffset>2938780</wp:posOffset>
                </wp:positionH>
                <wp:positionV relativeFrom="paragraph">
                  <wp:posOffset>147526</wp:posOffset>
                </wp:positionV>
                <wp:extent cx="234950" cy="24003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9BA5458" w14:textId="4DDB503F"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池田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60DA15" id="テキスト ボックス 70" o:spid="_x0000_s1069" type="#_x0000_t202" style="position:absolute;left:0;text-align:left;margin-left:231.4pt;margin-top:11.6pt;width:18.5pt;height:18.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" fillcolor="white [3212]" stroked="f" strokeweight=".5pt">
                <v:textbox style="mso-fit-shape-to-text:t" inset="0,0,0,0">
                  <w:txbxContent>
                    <w:p w14:paraId="79BA5458" w14:textId="4DDB503F"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池田</w:t>
                      </w:r>
                      <w:r w:rsidRPr="001E4F96">
                        <w:rPr>
                          <w:rFonts w:ascii="游ゴシック" w:eastAsia="游ゴシック" w:hAnsi="游ゴシック" w:hint="eastAsia"/>
                          <w:sz w:val="12"/>
                        </w:rPr>
                        <w:t>市</w:t>
                      </w:r>
                    </w:p>
                  </w:txbxContent>
                </v:textbox>
              </v:shape>
            </w:pict>
          </mc:Fallback>
        </mc:AlternateContent>
      </w:r>
    </w:p>
    <w:p w14:paraId="0C37C7E3" w14:textId="0E00DD85" w:rsidR="000A249F" w:rsidRDefault="000A249F" w:rsidP="00B66D63">
      <w:pPr>
        <w:spacing w:line="280" w:lineRule="exact"/>
        <w:ind w:left="540" w:hangingChars="300" w:hanging="540"/>
        <w:rPr>
          <w:rFonts w:ascii="游ゴシック" w:eastAsia="游ゴシック" w:hAnsi="游ゴシック"/>
          <w:sz w:val="18"/>
          <w:szCs w:val="18"/>
        </w:rPr>
      </w:pPr>
    </w:p>
    <w:p w14:paraId="5ED622A1" w14:textId="04E0F801"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687936" behindDoc="0" locked="0" layoutInCell="1" allowOverlap="1" wp14:anchorId="43FD2982" wp14:editId="282CF30D">
                <wp:simplePos x="0" y="0"/>
                <wp:positionH relativeFrom="column">
                  <wp:posOffset>5034395</wp:posOffset>
                </wp:positionH>
                <wp:positionV relativeFrom="paragraph">
                  <wp:posOffset>15240</wp:posOffset>
                </wp:positionV>
                <wp:extent cx="234950" cy="24003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7F4203A" w14:textId="5CFAF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枚方</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FD2982" id="テキスト ボックス 83" o:spid="_x0000_s1070" type="#_x0000_t202" style="position:absolute;left:0;text-align:left;margin-left:396.4pt;margin-top:1.2pt;width:18.5pt;height:18.9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" fillcolor="white [3212]" stroked="f" strokeweight=".5pt">
                <v:textbox style="mso-fit-shape-to-text:t" inset="0,0,0,0">
                  <w:txbxContent>
                    <w:p w14:paraId="27F4203A" w14:textId="5CFAF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枚方</w:t>
                      </w:r>
                      <w:r w:rsidRPr="001E4F96">
                        <w:rPr>
                          <w:rFonts w:ascii="游ゴシック" w:eastAsia="游ゴシック" w:hAnsi="游ゴシック" w:hint="eastAsia"/>
                          <w:sz w:val="12"/>
                        </w:rPr>
                        <w:t>市</w:t>
                      </w:r>
                    </w:p>
                  </w:txbxContent>
                </v:textbox>
              </v:shape>
            </w:pict>
          </mc:Fallback>
        </mc:AlternateContent>
      </w:r>
    </w:p>
    <w:p w14:paraId="5627524A" w14:textId="550AD57C" w:rsidR="000A249F" w:rsidRDefault="000A249F" w:rsidP="00B66D63">
      <w:pPr>
        <w:spacing w:line="280" w:lineRule="exact"/>
        <w:ind w:left="540" w:hangingChars="300" w:hanging="540"/>
        <w:rPr>
          <w:rFonts w:ascii="游ゴシック" w:eastAsia="游ゴシック" w:hAnsi="游ゴシック"/>
          <w:sz w:val="18"/>
          <w:szCs w:val="18"/>
        </w:rPr>
      </w:pPr>
    </w:p>
    <w:p w14:paraId="3A8DFDFC" w14:textId="7B7A34D2" w:rsidR="000A249F" w:rsidRDefault="00A652CD" w:rsidP="00B66D63">
      <w:pPr>
        <w:spacing w:line="280" w:lineRule="exact"/>
        <w:ind w:left="630" w:hangingChars="300" w:hanging="630"/>
        <w:rPr>
          <w:rFonts w:ascii="游ゴシック" w:eastAsia="游ゴシック" w:hAnsi="游ゴシック"/>
          <w:sz w:val="18"/>
          <w:szCs w:val="18"/>
        </w:rPr>
      </w:pPr>
      <w:r>
        <w:rPr>
          <w:rFonts w:ascii="游ゴシック" w:eastAsia="游ゴシック" w:hAnsi="游ゴシック"/>
          <w:noProof/>
          <w:szCs w:val="21"/>
        </w:rPr>
        <mc:AlternateContent>
          <mc:Choice Requires="wps">
            <w:drawing>
              <wp:anchor distT="0" distB="0" distL="114300" distR="114300" simplePos="0" relativeHeight="251670528" behindDoc="0" locked="0" layoutInCell="1" allowOverlap="1" wp14:anchorId="689FAB7F" wp14:editId="5F750E3D">
                <wp:simplePos x="0" y="0"/>
                <wp:positionH relativeFrom="column">
                  <wp:posOffset>3630812</wp:posOffset>
                </wp:positionH>
                <wp:positionV relativeFrom="paragraph">
                  <wp:posOffset>47111</wp:posOffset>
                </wp:positionV>
                <wp:extent cx="234950" cy="24003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E6CDC73" w14:textId="4C9DC24B"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吹田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9FAB7F" id="テキスト ボックス 71" o:spid="_x0000_s1071" type="#_x0000_t202" style="position:absolute;left:0;text-align:left;margin-left:285.9pt;margin-top:3.7pt;width:18.5pt;height:18.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" fillcolor="white [3212]" stroked="f" strokeweight=".5pt">
                <v:textbox style="mso-fit-shape-to-text:t" inset="0,0,0,0">
                  <w:txbxContent>
                    <w:p w14:paraId="7E6CDC73" w14:textId="4C9DC24B"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吹田</w:t>
                      </w:r>
                      <w:r w:rsidRPr="001E4F96">
                        <w:rPr>
                          <w:rFonts w:ascii="游ゴシック" w:eastAsia="游ゴシック" w:hAnsi="游ゴシック" w:hint="eastAsia"/>
                          <w:sz w:val="12"/>
                        </w:rPr>
                        <w:t>市</w:t>
                      </w:r>
                    </w:p>
                  </w:txbxContent>
                </v:textbox>
              </v:shape>
            </w:pict>
          </mc:Fallback>
        </mc:AlternateContent>
      </w:r>
      <w:r w:rsidR="005E496C">
        <w:rPr>
          <w:rFonts w:ascii="游ゴシック" w:eastAsia="游ゴシック" w:hAnsi="游ゴシック"/>
          <w:noProof/>
          <w:szCs w:val="21"/>
        </w:rPr>
        <mc:AlternateContent>
          <mc:Choice Requires="wps">
            <w:drawing>
              <wp:anchor distT="0" distB="0" distL="114300" distR="114300" simplePos="0" relativeHeight="251666432" behindDoc="0" locked="0" layoutInCell="1" allowOverlap="1" wp14:anchorId="6965EF60" wp14:editId="28B0362B">
                <wp:simplePos x="0" y="0"/>
                <wp:positionH relativeFrom="column">
                  <wp:posOffset>3197431</wp:posOffset>
                </wp:positionH>
                <wp:positionV relativeFrom="paragraph">
                  <wp:posOffset>100965</wp:posOffset>
                </wp:positionV>
                <wp:extent cx="234950" cy="24003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D92F035" w14:textId="65C2A173"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豊中</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65EF60" id="テキスト ボックス 69" o:spid="_x0000_s1072" type="#_x0000_t202" style="position:absolute;left:0;text-align:left;margin-left:251.75pt;margin-top:7.95pt;width:18.5pt;height:18.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" fillcolor="white [3212]" stroked="f" strokeweight=".5pt">
                <v:textbox style="mso-fit-shape-to-text:t" inset="0,0,0,0">
                  <w:txbxContent>
                    <w:p w14:paraId="3D92F035" w14:textId="65C2A173" w:rsidR="00E7106D" w:rsidRPr="001E4F96" w:rsidRDefault="00E7106D" w:rsidP="002F0E4F">
                      <w:pPr>
                        <w:spacing w:line="120" w:lineRule="exact"/>
                        <w:rPr>
                          <w:rFonts w:ascii="游ゴシック" w:eastAsia="游ゴシック" w:hAnsi="游ゴシック"/>
                          <w:sz w:val="12"/>
                        </w:rPr>
                      </w:pPr>
                      <w:r>
                        <w:rPr>
                          <w:rFonts w:ascii="游ゴシック" w:eastAsia="游ゴシック" w:hAnsi="游ゴシック" w:hint="eastAsia"/>
                          <w:sz w:val="12"/>
                        </w:rPr>
                        <w:t>豊中</w:t>
                      </w:r>
                      <w:r w:rsidRPr="001E4F96">
                        <w:rPr>
                          <w:rFonts w:ascii="游ゴシック" w:eastAsia="游ゴシック" w:hAnsi="游ゴシック" w:hint="eastAsia"/>
                          <w:sz w:val="12"/>
                        </w:rPr>
                        <w:t>市</w:t>
                      </w:r>
                    </w:p>
                  </w:txbxContent>
                </v:textbox>
              </v:shape>
            </w:pict>
          </mc:Fallback>
        </mc:AlternateContent>
      </w:r>
    </w:p>
    <w:p w14:paraId="0EB89266" w14:textId="6327A6DC"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696128" behindDoc="0" locked="0" layoutInCell="1" allowOverlap="1" wp14:anchorId="230AC150" wp14:editId="0B1ADAB4">
                <wp:simplePos x="0" y="0"/>
                <wp:positionH relativeFrom="column">
                  <wp:posOffset>5090516</wp:posOffset>
                </wp:positionH>
                <wp:positionV relativeFrom="paragraph">
                  <wp:posOffset>36195</wp:posOffset>
                </wp:positionV>
                <wp:extent cx="234950" cy="24003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BA4D920" w14:textId="2BD3F86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交野市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0AC150" id="テキスト ボックス 93" o:spid="_x0000_s1073" type="#_x0000_t202" style="position:absolute;left:0;text-align:left;margin-left:400.85pt;margin-top:2.85pt;width:18.5pt;height:18.9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" fillcolor="white [3212]" stroked="f" strokeweight=".5pt">
                <v:textbox style="mso-fit-shape-to-text:t" inset="0,0,0,0">
                  <w:txbxContent>
                    <w:p w14:paraId="3BA4D920" w14:textId="2BD3F86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交野市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689984" behindDoc="0" locked="0" layoutInCell="1" allowOverlap="1" wp14:anchorId="6770E2A3" wp14:editId="2044DF05">
                <wp:simplePos x="0" y="0"/>
                <wp:positionH relativeFrom="column">
                  <wp:posOffset>4521056</wp:posOffset>
                </wp:positionH>
                <wp:positionV relativeFrom="paragraph">
                  <wp:posOffset>120242</wp:posOffset>
                </wp:positionV>
                <wp:extent cx="234950" cy="24003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DF2DF00" w14:textId="75303BE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寝屋川</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70E2A3" id="テキスト ボックス 85" o:spid="_x0000_s1074" type="#_x0000_t202" style="position:absolute;left:0;text-align:left;margin-left:356pt;margin-top:9.45pt;width:18.5pt;height:18.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" fillcolor="white [3212]" stroked="f" strokeweight=".5pt">
                <v:textbox style="mso-fit-shape-to-text:t" inset="0,0,0,0">
                  <w:txbxContent>
                    <w:p w14:paraId="3DF2DF00" w14:textId="75303BE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寝屋川</w:t>
                      </w:r>
                      <w:r w:rsidRPr="001E4F96">
                        <w:rPr>
                          <w:rFonts w:ascii="游ゴシック" w:eastAsia="游ゴシック" w:hAnsi="游ゴシック" w:hint="eastAsia"/>
                          <w:sz w:val="12"/>
                        </w:rPr>
                        <w:t>市</w:t>
                      </w:r>
                    </w:p>
                  </w:txbxContent>
                </v:textbox>
              </v:shape>
            </w:pict>
          </mc:Fallback>
        </mc:AlternateContent>
      </w:r>
      <w:r>
        <w:rPr>
          <w:rFonts w:ascii="游ゴシック" w:eastAsia="游ゴシック" w:hAnsi="游ゴシック"/>
          <w:noProof/>
          <w:szCs w:val="21"/>
        </w:rPr>
        <mc:AlternateContent>
          <mc:Choice Requires="wps">
            <w:drawing>
              <wp:anchor distT="0" distB="0" distL="114300" distR="114300" simplePos="0" relativeHeight="251678720" behindDoc="0" locked="0" layoutInCell="1" allowOverlap="1" wp14:anchorId="210E4A4B" wp14:editId="0D2C7C11">
                <wp:simplePos x="0" y="0"/>
                <wp:positionH relativeFrom="column">
                  <wp:posOffset>4050030</wp:posOffset>
                </wp:positionH>
                <wp:positionV relativeFrom="paragraph">
                  <wp:posOffset>76507</wp:posOffset>
                </wp:positionV>
                <wp:extent cx="234950" cy="24003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9C86FB3" w14:textId="719B988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摂津</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0E4A4B" id="テキスト ボックス 76" o:spid="_x0000_s1075" type="#_x0000_t202" style="position:absolute;left:0;text-align:left;margin-left:318.9pt;margin-top:6pt;width:18.5pt;height:18.9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" fillcolor="white [3212]" stroked="f" strokeweight=".5pt">
                <v:textbox style="mso-fit-shape-to-text:t" inset="0,0,0,0">
                  <w:txbxContent>
                    <w:p w14:paraId="09C86FB3" w14:textId="719B988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摂津</w:t>
                      </w:r>
                      <w:r w:rsidRPr="001E4F96">
                        <w:rPr>
                          <w:rFonts w:ascii="游ゴシック" w:eastAsia="游ゴシック" w:hAnsi="游ゴシック" w:hint="eastAsia"/>
                          <w:sz w:val="12"/>
                        </w:rPr>
                        <w:t>市</w:t>
                      </w:r>
                    </w:p>
                  </w:txbxContent>
                </v:textbox>
              </v:shape>
            </w:pict>
          </mc:Fallback>
        </mc:AlternateContent>
      </w:r>
    </w:p>
    <w:p w14:paraId="657616F8" w14:textId="3C4A560C"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686912" behindDoc="0" locked="0" layoutInCell="1" allowOverlap="1" wp14:anchorId="139D0E1D" wp14:editId="7EA042F5">
                <wp:simplePos x="0" y="0"/>
                <wp:positionH relativeFrom="column">
                  <wp:posOffset>4123411</wp:posOffset>
                </wp:positionH>
                <wp:positionV relativeFrom="paragraph">
                  <wp:posOffset>116840</wp:posOffset>
                </wp:positionV>
                <wp:extent cx="234950" cy="24003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0CADFB9" w14:textId="461F911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守口</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9D0E1D" id="テキスト ボックス 82" o:spid="_x0000_s1076" type="#_x0000_t202" style="position:absolute;left:0;text-align:left;margin-left:324.7pt;margin-top:9.2pt;width:18.5pt;height:18.9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" fillcolor="white [3212]" stroked="f" strokeweight=".5pt">
                <v:textbox style="mso-fit-shape-to-text:t" inset="0,0,0,0">
                  <w:txbxContent>
                    <w:p w14:paraId="60CADFB9" w14:textId="461F911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守口</w:t>
                      </w:r>
                      <w:r w:rsidRPr="001E4F96">
                        <w:rPr>
                          <w:rFonts w:ascii="游ゴシック" w:eastAsia="游ゴシック" w:hAnsi="游ゴシック" w:hint="eastAsia"/>
                          <w:sz w:val="12"/>
                        </w:rPr>
                        <w:t>市</w:t>
                      </w:r>
                    </w:p>
                  </w:txbxContent>
                </v:textbox>
              </v:shape>
            </w:pict>
          </mc:Fallback>
        </mc:AlternateContent>
      </w:r>
    </w:p>
    <w:p w14:paraId="64712DD6" w14:textId="4721C39F"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695104" behindDoc="0" locked="0" layoutInCell="1" allowOverlap="1" wp14:anchorId="26BAA821" wp14:editId="6535A657">
                <wp:simplePos x="0" y="0"/>
                <wp:positionH relativeFrom="column">
                  <wp:posOffset>4908660</wp:posOffset>
                </wp:positionH>
                <wp:positionV relativeFrom="paragraph">
                  <wp:posOffset>72414</wp:posOffset>
                </wp:positionV>
                <wp:extent cx="234950" cy="24003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693800A" w14:textId="4327270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四條畷市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BAA821" id="テキスト ボックス 92" o:spid="_x0000_s1077" type="#_x0000_t202" style="position:absolute;left:0;text-align:left;margin-left:386.5pt;margin-top:5.7pt;width:18.5pt;height:18.9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" fillcolor="white [3212]" stroked="f" strokeweight=".5pt">
                <v:textbox style="mso-fit-shape-to-text:t" inset="0,0,0,0">
                  <w:txbxContent>
                    <w:p w14:paraId="2693800A" w14:textId="4327270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四條畷市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693056" behindDoc="0" locked="0" layoutInCell="1" allowOverlap="1" wp14:anchorId="20FC7074" wp14:editId="563B42D4">
                <wp:simplePos x="0" y="0"/>
                <wp:positionH relativeFrom="column">
                  <wp:posOffset>4324450</wp:posOffset>
                </wp:positionH>
                <wp:positionV relativeFrom="paragraph">
                  <wp:posOffset>98545</wp:posOffset>
                </wp:positionV>
                <wp:extent cx="234950" cy="24003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328B24D" w14:textId="51267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門真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FC7074" id="テキスト ボックス 90" o:spid="_x0000_s1078" type="#_x0000_t202" style="position:absolute;left:0;text-align:left;margin-left:340.5pt;margin-top:7.75pt;width:18.5pt;height:18.9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" fillcolor="white [3212]" stroked="f" strokeweight=".5pt">
                <v:textbox style="mso-fit-shape-to-text:t" inset="0,0,0,0">
                  <w:txbxContent>
                    <w:p w14:paraId="2328B24D" w14:textId="5126761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門真</w:t>
                      </w:r>
                      <w:r w:rsidRPr="001E4F96">
                        <w:rPr>
                          <w:rFonts w:ascii="游ゴシック" w:eastAsia="游ゴシック" w:hAnsi="游ゴシック" w:hint="eastAsia"/>
                          <w:sz w:val="12"/>
                        </w:rPr>
                        <w:t>市</w:t>
                      </w:r>
                    </w:p>
                  </w:txbxContent>
                </v:textbox>
              </v:shape>
            </w:pict>
          </mc:Fallback>
        </mc:AlternateContent>
      </w:r>
    </w:p>
    <w:p w14:paraId="3370D674" w14:textId="4BCFB559" w:rsidR="000A249F" w:rsidRDefault="00F42132"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691008" behindDoc="0" locked="0" layoutInCell="1" allowOverlap="1" wp14:anchorId="314AF1F6" wp14:editId="3A7F9615">
                <wp:simplePos x="0" y="0"/>
                <wp:positionH relativeFrom="column">
                  <wp:posOffset>4661862</wp:posOffset>
                </wp:positionH>
                <wp:positionV relativeFrom="paragraph">
                  <wp:posOffset>104951</wp:posOffset>
                </wp:positionV>
                <wp:extent cx="234950" cy="24003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88D6ADC" w14:textId="08E774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大東</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4AF1F6" id="テキスト ボックス 86" o:spid="_x0000_s1079" type="#_x0000_t202" style="position:absolute;left:0;text-align:left;margin-left:367.1pt;margin-top:8.25pt;width:18.5pt;height:18.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" fillcolor="white [3212]" stroked="f" strokeweight=".5pt">
                <v:textbox style="mso-fit-shape-to-text:t" inset="0,0,0,0">
                  <w:txbxContent>
                    <w:p w14:paraId="288D6ADC" w14:textId="08E774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大東</w:t>
                      </w:r>
                      <w:r w:rsidRPr="001E4F96">
                        <w:rPr>
                          <w:rFonts w:ascii="游ゴシック" w:eastAsia="游ゴシック" w:hAnsi="游ゴシック" w:hint="eastAsia"/>
                          <w:sz w:val="12"/>
                        </w:rPr>
                        <w:t>市</w:t>
                      </w:r>
                    </w:p>
                  </w:txbxContent>
                </v:textbox>
              </v:shape>
            </w:pict>
          </mc:Fallback>
        </mc:AlternateContent>
      </w:r>
    </w:p>
    <w:p w14:paraId="5506869C" w14:textId="6E3B16D6" w:rsidR="000A249F" w:rsidRDefault="00650B0D"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798528" behindDoc="0" locked="0" layoutInCell="1" allowOverlap="1" wp14:anchorId="5CA644D6" wp14:editId="4BAD8004">
                <wp:simplePos x="0" y="0"/>
                <wp:positionH relativeFrom="column">
                  <wp:posOffset>1791004</wp:posOffset>
                </wp:positionH>
                <wp:positionV relativeFrom="paragraph">
                  <wp:posOffset>131445</wp:posOffset>
                </wp:positionV>
                <wp:extent cx="664787" cy="341630"/>
                <wp:effectExtent l="19050" t="19050" r="21590" b="20320"/>
                <wp:wrapNone/>
                <wp:docPr id="155" name="テキスト ボックス 155"/>
                <wp:cNvGraphicFramePr/>
                <a:graphic xmlns:a="http://schemas.openxmlformats.org/drawingml/2006/main">
                  <a:graphicData uri="http://schemas.microsoft.com/office/word/2010/wordprocessingShape">
                    <wps:wsp>
                      <wps:cNvSpPr txBox="1"/>
                      <wps:spPr>
                        <a:xfrm>
                          <a:off x="0" y="0"/>
                          <a:ext cx="664787" cy="341630"/>
                        </a:xfrm>
                        <a:prstGeom prst="rect">
                          <a:avLst/>
                        </a:prstGeom>
                        <a:solidFill>
                          <a:schemeClr val="bg1"/>
                        </a:solidFill>
                        <a:ln w="28575">
                          <a:solidFill>
                            <a:srgbClr val="FF4B00"/>
                          </a:solidFill>
                        </a:ln>
                      </wps:spPr>
                      <wps:style>
                        <a:lnRef idx="2">
                          <a:schemeClr val="accent2"/>
                        </a:lnRef>
                        <a:fillRef idx="1">
                          <a:schemeClr val="lt1"/>
                        </a:fillRef>
                        <a:effectRef idx="0">
                          <a:schemeClr val="accent2"/>
                        </a:effectRef>
                        <a:fontRef idx="minor">
                          <a:schemeClr val="dk1"/>
                        </a:fontRef>
                      </wps:style>
                      <wps:txbx>
                        <w:txbxContent>
                          <w:p w14:paraId="0C074C70"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44D6" id="テキスト ボックス 155" o:spid="_x0000_s1080" type="#_x0000_t202" style="position:absolute;left:0;text-align:left;margin-left:141pt;margin-top:10.35pt;width:52.35pt;height:26.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" fillcolor="white [3212]" strokecolor="#ff4b00" strokeweight="2.25pt">
                <v:textbox>
                  <w:txbxContent>
                    <w:p w14:paraId="0C074C70"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Pr>
          <w:rFonts w:ascii="游ゴシック" w:eastAsia="游ゴシック" w:hAnsi="游ゴシック" w:hint="eastAsia"/>
          <w:noProof/>
          <w:sz w:val="18"/>
          <w:szCs w:val="18"/>
        </w:rPr>
        <mc:AlternateContent>
          <mc:Choice Requires="wps">
            <w:drawing>
              <wp:anchor distT="0" distB="0" distL="114300" distR="114300" simplePos="0" relativeHeight="251800576" behindDoc="0" locked="0" layoutInCell="1" allowOverlap="1" wp14:anchorId="76C13D01" wp14:editId="5A14F1DE">
                <wp:simplePos x="0" y="0"/>
                <wp:positionH relativeFrom="column">
                  <wp:posOffset>1545949</wp:posOffset>
                </wp:positionH>
                <wp:positionV relativeFrom="paragraph">
                  <wp:posOffset>129070</wp:posOffset>
                </wp:positionV>
                <wp:extent cx="1156970" cy="593725"/>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816C9C6" w14:textId="208BB249" w:rsidR="00E7106D" w:rsidRPr="008B14DE" w:rsidRDefault="00E7106D" w:rsidP="000A5F55">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大阪市地域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3D01" id="テキスト ボックス 156" o:spid="_x0000_s1081" type="#_x0000_t202" style="position:absolute;left:0;text-align:left;margin-left:121.75pt;margin-top:10.15pt;width:91.1pt;height:4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" filled="f" stroked="f" strokeweight="1pt">
                <v:textbox>
                  <w:txbxContent>
                    <w:p w14:paraId="1816C9C6" w14:textId="208BB249" w:rsidR="00E7106D" w:rsidRPr="008B14DE" w:rsidRDefault="00E7106D" w:rsidP="000A5F55">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大阪市地域</w:t>
                      </w:r>
                    </w:p>
                  </w:txbxContent>
                </v:textbox>
              </v:shape>
            </w:pict>
          </mc:Fallback>
        </mc:AlternateContent>
      </w:r>
    </w:p>
    <w:p w14:paraId="6061E768" w14:textId="4B3D397D" w:rsidR="000A249F" w:rsidRDefault="000A249F" w:rsidP="00B66D63">
      <w:pPr>
        <w:spacing w:line="280" w:lineRule="exact"/>
        <w:ind w:left="540" w:hangingChars="300" w:hanging="540"/>
        <w:rPr>
          <w:rFonts w:ascii="游ゴシック" w:eastAsia="游ゴシック" w:hAnsi="游ゴシック"/>
          <w:sz w:val="18"/>
          <w:szCs w:val="18"/>
        </w:rPr>
      </w:pPr>
    </w:p>
    <w:p w14:paraId="6F1AB8FE" w14:textId="7CA0F393"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694080" behindDoc="0" locked="0" layoutInCell="1" allowOverlap="1" wp14:anchorId="42DFFB61" wp14:editId="708FB85F">
                <wp:simplePos x="0" y="0"/>
                <wp:positionH relativeFrom="column">
                  <wp:posOffset>4471633</wp:posOffset>
                </wp:positionH>
                <wp:positionV relativeFrom="paragraph">
                  <wp:posOffset>15875</wp:posOffset>
                </wp:positionV>
                <wp:extent cx="234950" cy="24003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1A28995" w14:textId="0F8F45B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東大阪市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DFFB61" id="テキスト ボックス 91" o:spid="_x0000_s1082" type="#_x0000_t202" style="position:absolute;left:0;text-align:left;margin-left:352.1pt;margin-top:1.25pt;width:18.5pt;height:18.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" fillcolor="white [3212]" stroked="f" strokeweight=".5pt">
                <v:textbox style="mso-fit-shape-to-text:t" inset="0,0,0,0">
                  <w:txbxContent>
                    <w:p w14:paraId="01A28995" w14:textId="0F8F45B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東大阪市</w:t>
                      </w:r>
                    </w:p>
                  </w:txbxContent>
                </v:textbox>
              </v:shape>
            </w:pict>
          </mc:Fallback>
        </mc:AlternateContent>
      </w:r>
      <w:r>
        <w:rPr>
          <w:rFonts w:ascii="游ゴシック" w:eastAsia="游ゴシック" w:hAnsi="游ゴシック"/>
          <w:noProof/>
          <w:szCs w:val="21"/>
        </w:rPr>
        <mc:AlternateContent>
          <mc:Choice Requires="wps">
            <w:drawing>
              <wp:anchor distT="0" distB="0" distL="114300" distR="114300" simplePos="0" relativeHeight="251664384" behindDoc="0" locked="0" layoutInCell="1" allowOverlap="1" wp14:anchorId="258CDA7A" wp14:editId="54A115D6">
                <wp:simplePos x="0" y="0"/>
                <wp:positionH relativeFrom="column">
                  <wp:posOffset>3461255</wp:posOffset>
                </wp:positionH>
                <wp:positionV relativeFrom="paragraph">
                  <wp:posOffset>31750</wp:posOffset>
                </wp:positionV>
                <wp:extent cx="234950" cy="24003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6772D48" w14:textId="7CEA7684" w:rsidR="00E7106D" w:rsidRPr="001E4F96" w:rsidRDefault="00E7106D" w:rsidP="001E4F96">
                            <w:pPr>
                              <w:spacing w:line="120" w:lineRule="exact"/>
                              <w:rPr>
                                <w:rFonts w:ascii="游ゴシック" w:eastAsia="游ゴシック" w:hAnsi="游ゴシック"/>
                                <w:sz w:val="12"/>
                              </w:rPr>
                            </w:pPr>
                            <w:r w:rsidRPr="001E4F96">
                              <w:rPr>
                                <w:rFonts w:ascii="游ゴシック" w:eastAsia="游ゴシック" w:hAnsi="游ゴシック" w:hint="eastAsia"/>
                                <w:sz w:val="12"/>
                              </w:rPr>
                              <w:t>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8CDA7A" id="テキスト ボックス 57" o:spid="_x0000_s1083" type="#_x0000_t202" style="position:absolute;left:0;text-align:left;margin-left:272.55pt;margin-top:2.5pt;width:18.5pt;height:18.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" fillcolor="white [3212]" stroked="f" strokeweight=".5pt">
                <v:textbox style="mso-fit-shape-to-text:t" inset="0,0,0,0">
                  <w:txbxContent>
                    <w:p w14:paraId="06772D48" w14:textId="7CEA7684" w:rsidR="00E7106D" w:rsidRPr="001E4F96" w:rsidRDefault="00E7106D" w:rsidP="001E4F96">
                      <w:pPr>
                        <w:spacing w:line="120" w:lineRule="exact"/>
                        <w:rPr>
                          <w:rFonts w:ascii="游ゴシック" w:eastAsia="游ゴシック" w:hAnsi="游ゴシック"/>
                          <w:sz w:val="12"/>
                        </w:rPr>
                      </w:pPr>
                      <w:r w:rsidRPr="001E4F96">
                        <w:rPr>
                          <w:rFonts w:ascii="游ゴシック" w:eastAsia="游ゴシック" w:hAnsi="游ゴシック" w:hint="eastAsia"/>
                          <w:sz w:val="12"/>
                        </w:rPr>
                        <w:t>大阪市</w:t>
                      </w:r>
                    </w:p>
                  </w:txbxContent>
                </v:textbox>
              </v:shape>
            </w:pict>
          </mc:Fallback>
        </mc:AlternateContent>
      </w:r>
    </w:p>
    <w:p w14:paraId="317D748B" w14:textId="1B1A29E8" w:rsidR="000A249F" w:rsidRDefault="008B14DE"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767808" behindDoc="0" locked="0" layoutInCell="1" allowOverlap="1" wp14:anchorId="23EE3DC5" wp14:editId="42CFA05D">
                <wp:simplePos x="0" y="0"/>
                <wp:positionH relativeFrom="column">
                  <wp:posOffset>4793615</wp:posOffset>
                </wp:positionH>
                <wp:positionV relativeFrom="paragraph">
                  <wp:posOffset>182377</wp:posOffset>
                </wp:positionV>
                <wp:extent cx="1156970" cy="46926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156970" cy="4692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80884A4" w14:textId="3AE71E88" w:rsidR="00E7106D" w:rsidRPr="00A652CD" w:rsidRDefault="00E7106D" w:rsidP="003C515D">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中河内地域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3DC5" id="テキスト ボックス 65" o:spid="_x0000_s1084" type="#_x0000_t202" style="position:absolute;left:0;text-align:left;margin-left:377.45pt;margin-top:14.35pt;width:91.1pt;height:3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" filled="f" stroked="f" strokeweight="1pt">
                <v:textbox>
                  <w:txbxContent>
                    <w:p w14:paraId="180884A4" w14:textId="3AE71E88" w:rsidR="00E7106D" w:rsidRPr="00A652CD" w:rsidRDefault="00E7106D" w:rsidP="003C515D">
                      <w:pPr>
                        <w:jc w:val="center"/>
                        <w:rPr>
                          <w:rFonts w:ascii="游ゴシック" w:eastAsia="游ゴシック" w:hAnsi="游ゴシック"/>
                          <w:sz w:val="16"/>
                          <w:szCs w:val="26"/>
                        </w:rPr>
                      </w:pPr>
                      <w:r w:rsidRPr="00A652CD">
                        <w:rPr>
                          <w:rFonts w:ascii="游ゴシック" w:eastAsia="游ゴシック" w:hAnsi="游ゴシック" w:hint="eastAsia"/>
                          <w:sz w:val="16"/>
                          <w:szCs w:val="26"/>
                        </w:rPr>
                        <w:t>中河内地域</w:t>
                      </w:r>
                    </w:p>
                  </w:txbxContent>
                </v:textbox>
              </v:shape>
            </w:pict>
          </mc:Fallback>
        </mc:AlternateContent>
      </w:r>
    </w:p>
    <w:p w14:paraId="47CBF099" w14:textId="34F0F600" w:rsidR="000A249F" w:rsidRDefault="008B14DE"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628540" behindDoc="0" locked="0" layoutInCell="1" allowOverlap="1" wp14:anchorId="41F7F160" wp14:editId="3247DFA9">
                <wp:simplePos x="0" y="0"/>
                <wp:positionH relativeFrom="column">
                  <wp:posOffset>5072380</wp:posOffset>
                </wp:positionH>
                <wp:positionV relativeFrom="paragraph">
                  <wp:posOffset>11430</wp:posOffset>
                </wp:positionV>
                <wp:extent cx="613410" cy="341630"/>
                <wp:effectExtent l="19050" t="19050" r="15240" b="20320"/>
                <wp:wrapNone/>
                <wp:docPr id="61" name="テキスト ボックス 61"/>
                <wp:cNvGraphicFramePr/>
                <a:graphic xmlns:a="http://schemas.openxmlformats.org/drawingml/2006/main">
                  <a:graphicData uri="http://schemas.microsoft.com/office/word/2010/wordprocessingShape">
                    <wps:wsp>
                      <wps:cNvSpPr txBox="1"/>
                      <wps:spPr>
                        <a:xfrm>
                          <a:off x="0" y="0"/>
                          <a:ext cx="613410" cy="341630"/>
                        </a:xfrm>
                        <a:prstGeom prst="rect">
                          <a:avLst/>
                        </a:prstGeom>
                        <a:solidFill>
                          <a:schemeClr val="bg1"/>
                        </a:solidFill>
                        <a:ln w="28575">
                          <a:solidFill>
                            <a:srgbClr val="F6AA00"/>
                          </a:solidFill>
                        </a:ln>
                      </wps:spPr>
                      <wps:style>
                        <a:lnRef idx="2">
                          <a:schemeClr val="accent2"/>
                        </a:lnRef>
                        <a:fillRef idx="1">
                          <a:schemeClr val="lt1"/>
                        </a:fillRef>
                        <a:effectRef idx="0">
                          <a:schemeClr val="accent2"/>
                        </a:effectRef>
                        <a:fontRef idx="minor">
                          <a:schemeClr val="dk1"/>
                        </a:fontRef>
                      </wps:style>
                      <wps:txbx>
                        <w:txbxContent>
                          <w:p w14:paraId="015C242E" w14:textId="277A4F74" w:rsidR="00E7106D" w:rsidRPr="003C515D" w:rsidRDefault="00E7106D" w:rsidP="003C515D">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F160" id="テキスト ボックス 61" o:spid="_x0000_s1085" type="#_x0000_t202" style="position:absolute;left:0;text-align:left;margin-left:399.4pt;margin-top:.9pt;width:48.3pt;height:26.9pt;z-index:25162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" fillcolor="white [3212]" strokecolor="#f6aa00" strokeweight="2.25pt">
                <v:textbox>
                  <w:txbxContent>
                    <w:p w14:paraId="015C242E" w14:textId="277A4F74" w:rsidR="00E7106D" w:rsidRPr="003C515D" w:rsidRDefault="00E7106D" w:rsidP="003C515D">
                      <w:pPr>
                        <w:jc w:val="center"/>
                        <w:rPr>
                          <w:rFonts w:ascii="游ゴシック" w:eastAsia="游ゴシック" w:hAnsi="游ゴシック"/>
                          <w:b/>
                          <w:sz w:val="20"/>
                        </w:rPr>
                      </w:pPr>
                    </w:p>
                  </w:txbxContent>
                </v:textbox>
              </v:shape>
            </w:pict>
          </mc:Fallback>
        </mc:AlternateContent>
      </w:r>
    </w:p>
    <w:p w14:paraId="0347D597" w14:textId="53756FBE"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688960" behindDoc="0" locked="0" layoutInCell="1" allowOverlap="1" wp14:anchorId="22CED3E4" wp14:editId="0A5C2200">
                <wp:simplePos x="0" y="0"/>
                <wp:positionH relativeFrom="column">
                  <wp:posOffset>4484782</wp:posOffset>
                </wp:positionH>
                <wp:positionV relativeFrom="paragraph">
                  <wp:posOffset>8613</wp:posOffset>
                </wp:positionV>
                <wp:extent cx="234950" cy="24003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E2DE56F" w14:textId="5F9CD9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八尾</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CED3E4" id="テキスト ボックス 84" o:spid="_x0000_s1086" type="#_x0000_t202" style="position:absolute;left:0;text-align:left;margin-left:353.15pt;margin-top:.7pt;width:18.5pt;height:18.9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" fillcolor="white [3212]" stroked="f" strokeweight=".5pt">
                <v:textbox style="mso-fit-shape-to-text:t" inset="0,0,0,0">
                  <w:txbxContent>
                    <w:p w14:paraId="1E2DE56F" w14:textId="5F9CD93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八尾</w:t>
                      </w:r>
                      <w:r w:rsidRPr="001E4F96">
                        <w:rPr>
                          <w:rFonts w:ascii="游ゴシック" w:eastAsia="游ゴシック" w:hAnsi="游ゴシック" w:hint="eastAsia"/>
                          <w:sz w:val="12"/>
                        </w:rPr>
                        <w:t>市</w:t>
                      </w:r>
                    </w:p>
                  </w:txbxContent>
                </v:textbox>
              </v:shape>
            </w:pict>
          </mc:Fallback>
        </mc:AlternateContent>
      </w:r>
    </w:p>
    <w:p w14:paraId="534FF232" w14:textId="1CB73D6D" w:rsidR="000A249F" w:rsidRDefault="000A249F" w:rsidP="00B66D63">
      <w:pPr>
        <w:spacing w:line="280" w:lineRule="exact"/>
        <w:ind w:left="540" w:hangingChars="300" w:hanging="540"/>
        <w:rPr>
          <w:rFonts w:ascii="游ゴシック" w:eastAsia="游ゴシック" w:hAnsi="游ゴシック"/>
          <w:sz w:val="18"/>
          <w:szCs w:val="18"/>
        </w:rPr>
      </w:pPr>
    </w:p>
    <w:p w14:paraId="5BD98C7A" w14:textId="75EAAF22"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02272" behindDoc="0" locked="0" layoutInCell="1" allowOverlap="1" wp14:anchorId="610B8707" wp14:editId="0B91180B">
                <wp:simplePos x="0" y="0"/>
                <wp:positionH relativeFrom="column">
                  <wp:posOffset>4305300</wp:posOffset>
                </wp:positionH>
                <wp:positionV relativeFrom="paragraph">
                  <wp:posOffset>169189</wp:posOffset>
                </wp:positionV>
                <wp:extent cx="234950" cy="24003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6F705673" w14:textId="3DB4813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藤井寺</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0B8707" id="テキスト ボックス 102" o:spid="_x0000_s1087" type="#_x0000_t202" style="position:absolute;left:0;text-align:left;margin-left:339pt;margin-top:13.3pt;width:18.5pt;height:18.9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" fillcolor="white [3212]" stroked="f" strokeweight=".5pt">
                <v:textbox style="mso-fit-shape-to-text:t" inset="0,0,0,0">
                  <w:txbxContent>
                    <w:p w14:paraId="6F705673" w14:textId="3DB4813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藤井寺</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00224" behindDoc="0" locked="0" layoutInCell="1" allowOverlap="1" wp14:anchorId="0EE046BA" wp14:editId="585420C2">
                <wp:simplePos x="0" y="0"/>
                <wp:positionH relativeFrom="column">
                  <wp:posOffset>3900592</wp:posOffset>
                </wp:positionH>
                <wp:positionV relativeFrom="paragraph">
                  <wp:posOffset>101902</wp:posOffset>
                </wp:positionV>
                <wp:extent cx="234950" cy="24003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29AFEE2" w14:textId="384DC59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松原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E046BA" id="テキスト ボックス 98" o:spid="_x0000_s1088" type="#_x0000_t202" style="position:absolute;left:0;text-align:left;margin-left:307.15pt;margin-top:8pt;width:18.5pt;height:18.9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" fillcolor="white [3212]" stroked="f" strokeweight=".5pt">
                <v:textbox style="mso-fit-shape-to-text:t" inset="0,0,0,0">
                  <w:txbxContent>
                    <w:p w14:paraId="229AFEE2" w14:textId="384DC59C"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松原</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692032" behindDoc="0" locked="0" layoutInCell="1" allowOverlap="1" wp14:anchorId="301324F8" wp14:editId="2E79863F">
                <wp:simplePos x="0" y="0"/>
                <wp:positionH relativeFrom="column">
                  <wp:posOffset>4748471</wp:posOffset>
                </wp:positionH>
                <wp:positionV relativeFrom="paragraph">
                  <wp:posOffset>102235</wp:posOffset>
                </wp:positionV>
                <wp:extent cx="234950" cy="24003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93C72C0" w14:textId="34D069E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柏原</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1324F8" id="テキスト ボックス 87" o:spid="_x0000_s1089" type="#_x0000_t202" style="position:absolute;left:0;text-align:left;margin-left:373.9pt;margin-top:8.05pt;width:18.5pt;height:18.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" fillcolor="white [3212]" stroked="f" strokeweight=".5pt">
                <v:textbox style="mso-fit-shape-to-text:t" inset="0,0,0,0">
                  <w:txbxContent>
                    <w:p w14:paraId="193C72C0" w14:textId="34D069E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柏原</w:t>
                      </w:r>
                      <w:r w:rsidRPr="001E4F96">
                        <w:rPr>
                          <w:rFonts w:ascii="游ゴシック" w:eastAsia="游ゴシック" w:hAnsi="游ゴシック" w:hint="eastAsia"/>
                          <w:sz w:val="12"/>
                        </w:rPr>
                        <w:t>市</w:t>
                      </w:r>
                    </w:p>
                  </w:txbxContent>
                </v:textbox>
              </v:shape>
            </w:pict>
          </mc:Fallback>
        </mc:AlternateContent>
      </w:r>
    </w:p>
    <w:p w14:paraId="4EBAE620" w14:textId="44646D25" w:rsidR="000A249F" w:rsidRDefault="000A249F" w:rsidP="00B66D63">
      <w:pPr>
        <w:spacing w:line="280" w:lineRule="exact"/>
        <w:ind w:left="540" w:hangingChars="300" w:hanging="540"/>
        <w:rPr>
          <w:rFonts w:ascii="游ゴシック" w:eastAsia="游ゴシック" w:hAnsi="游ゴシック"/>
          <w:sz w:val="18"/>
          <w:szCs w:val="18"/>
        </w:rPr>
      </w:pPr>
    </w:p>
    <w:p w14:paraId="6129CFA7" w14:textId="54458A7D" w:rsidR="000A249F" w:rsidRDefault="001C26F0"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794432" behindDoc="0" locked="0" layoutInCell="1" allowOverlap="1" wp14:anchorId="6D52A361" wp14:editId="071FFB94">
                <wp:simplePos x="0" y="0"/>
                <wp:positionH relativeFrom="column">
                  <wp:posOffset>1373643</wp:posOffset>
                </wp:positionH>
                <wp:positionV relativeFrom="paragraph">
                  <wp:posOffset>12231</wp:posOffset>
                </wp:positionV>
                <wp:extent cx="588397" cy="341630"/>
                <wp:effectExtent l="19050" t="19050" r="21590" b="20320"/>
                <wp:wrapNone/>
                <wp:docPr id="153" name="テキスト ボックス 153"/>
                <wp:cNvGraphicFramePr/>
                <a:graphic xmlns:a="http://schemas.openxmlformats.org/drawingml/2006/main">
                  <a:graphicData uri="http://schemas.microsoft.com/office/word/2010/wordprocessingShape">
                    <wps:wsp>
                      <wps:cNvSpPr txBox="1"/>
                      <wps:spPr>
                        <a:xfrm>
                          <a:off x="0" y="0"/>
                          <a:ext cx="588397" cy="341630"/>
                        </a:xfrm>
                        <a:prstGeom prst="rect">
                          <a:avLst/>
                        </a:prstGeom>
                        <a:solidFill>
                          <a:schemeClr val="bg1"/>
                        </a:solidFill>
                        <a:ln w="28575">
                          <a:solidFill>
                            <a:srgbClr val="990099"/>
                          </a:solidFill>
                        </a:ln>
                      </wps:spPr>
                      <wps:style>
                        <a:lnRef idx="2">
                          <a:schemeClr val="accent2"/>
                        </a:lnRef>
                        <a:fillRef idx="1">
                          <a:schemeClr val="lt1"/>
                        </a:fillRef>
                        <a:effectRef idx="0">
                          <a:schemeClr val="accent2"/>
                        </a:effectRef>
                        <a:fontRef idx="minor">
                          <a:schemeClr val="dk1"/>
                        </a:fontRef>
                      </wps:style>
                      <wps:txbx>
                        <w:txbxContent>
                          <w:p w14:paraId="717F8CC1"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A361" id="テキスト ボックス 153" o:spid="_x0000_s1090" type="#_x0000_t202" style="position:absolute;left:0;text-align:left;margin-left:108.15pt;margin-top:.95pt;width:46.35pt;height:2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" fillcolor="white [3212]" strokecolor="#909" strokeweight="2.25pt">
                <v:textbox>
                  <w:txbxContent>
                    <w:p w14:paraId="717F8CC1"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Pr>
          <w:rFonts w:ascii="游ゴシック" w:eastAsia="游ゴシック" w:hAnsi="游ゴシック" w:hint="eastAsia"/>
          <w:noProof/>
          <w:sz w:val="18"/>
          <w:szCs w:val="18"/>
        </w:rPr>
        <mc:AlternateContent>
          <mc:Choice Requires="wps">
            <w:drawing>
              <wp:anchor distT="0" distB="0" distL="114300" distR="114300" simplePos="0" relativeHeight="251802624" behindDoc="0" locked="0" layoutInCell="1" allowOverlap="1" wp14:anchorId="2419E874" wp14:editId="71030453">
                <wp:simplePos x="0" y="0"/>
                <wp:positionH relativeFrom="column">
                  <wp:posOffset>1089964</wp:posOffset>
                </wp:positionH>
                <wp:positionV relativeFrom="paragraph">
                  <wp:posOffset>23495</wp:posOffset>
                </wp:positionV>
                <wp:extent cx="1156970" cy="59372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AB05F7F" w14:textId="740102F1"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泉北地域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E874" id="テキスト ボックス 160" o:spid="_x0000_s1091" type="#_x0000_t202" style="position:absolute;left:0;text-align:left;margin-left:85.8pt;margin-top:1.85pt;width:91.1pt;height:4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" filled="f" stroked="f" strokeweight="1pt">
                <v:textbox>
                  <w:txbxContent>
                    <w:p w14:paraId="7AB05F7F" w14:textId="740102F1" w:rsidR="00E7106D" w:rsidRPr="008B14DE" w:rsidRDefault="00E7106D" w:rsidP="00A5070C">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泉北地域</w:t>
                      </w:r>
                    </w:p>
                  </w:txbxContent>
                </v:textbox>
              </v:shape>
            </w:pict>
          </mc:Fallback>
        </mc:AlternateContent>
      </w:r>
      <w:r w:rsidR="003E08CF">
        <w:rPr>
          <w:rFonts w:ascii="游ゴシック" w:eastAsia="游ゴシック" w:hAnsi="游ゴシック"/>
          <w:noProof/>
          <w:sz w:val="18"/>
          <w:szCs w:val="18"/>
        </w:rPr>
        <mc:AlternateContent>
          <mc:Choice Requires="wps">
            <w:drawing>
              <wp:anchor distT="0" distB="0" distL="114300" distR="114300" simplePos="0" relativeHeight="251837440" behindDoc="1" locked="0" layoutInCell="1" allowOverlap="1" wp14:anchorId="372982EF" wp14:editId="1BC9E0C3">
                <wp:simplePos x="0" y="0"/>
                <wp:positionH relativeFrom="column">
                  <wp:posOffset>1961522</wp:posOffset>
                </wp:positionH>
                <wp:positionV relativeFrom="paragraph">
                  <wp:posOffset>73569</wp:posOffset>
                </wp:positionV>
                <wp:extent cx="653143" cy="106878"/>
                <wp:effectExtent l="19050" t="19050" r="13970" b="26670"/>
                <wp:wrapNone/>
                <wp:docPr id="40" name="直線コネクタ 40"/>
                <wp:cNvGraphicFramePr/>
                <a:graphic xmlns:a="http://schemas.openxmlformats.org/drawingml/2006/main">
                  <a:graphicData uri="http://schemas.microsoft.com/office/word/2010/wordprocessingShape">
                    <wps:wsp>
                      <wps:cNvCnPr/>
                      <wps:spPr>
                        <a:xfrm flipH="1">
                          <a:off x="0" y="0"/>
                          <a:ext cx="653143" cy="106878"/>
                        </a:xfrm>
                        <a:prstGeom prst="line">
                          <a:avLst/>
                        </a:prstGeom>
                        <a:ln w="28575">
                          <a:solidFill>
                            <a:srgbClr val="99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474D1" id="直線コネクタ 40" o:spid="_x0000_s1026" style="position:absolute;left:0;text-align:left;flip:x;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8pt" to="205.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" strokecolor="#909" strokeweight="2.25pt">
                <v:stroke joinstyle="miter"/>
              </v:line>
            </w:pict>
          </mc:Fallback>
        </mc:AlternateContent>
      </w:r>
      <w:r w:rsidR="00A652CD" w:rsidRPr="009D0F6A">
        <w:rPr>
          <w:rFonts w:ascii="游ゴシック" w:eastAsia="游ゴシック" w:hAnsi="游ゴシック"/>
          <w:noProof/>
          <w:szCs w:val="21"/>
        </w:rPr>
        <mc:AlternateContent>
          <mc:Choice Requires="wps">
            <w:drawing>
              <wp:anchor distT="0" distB="0" distL="114300" distR="114300" simplePos="0" relativeHeight="251708416" behindDoc="0" locked="0" layoutInCell="1" allowOverlap="1" wp14:anchorId="16247CE4" wp14:editId="2AC04F04">
                <wp:simplePos x="0" y="0"/>
                <wp:positionH relativeFrom="column">
                  <wp:posOffset>3468314</wp:posOffset>
                </wp:positionH>
                <wp:positionV relativeFrom="paragraph">
                  <wp:posOffset>174625</wp:posOffset>
                </wp:positionV>
                <wp:extent cx="234950" cy="24003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8195163" w14:textId="42C22442"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堺</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247CE4" id="テキスト ボックス 112" o:spid="_x0000_s1092" type="#_x0000_t202" style="position:absolute;left:0;text-align:left;margin-left:273.1pt;margin-top:13.75pt;width:18.5pt;height:18.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" fillcolor="white [3212]" stroked="f" strokeweight=".5pt">
                <v:textbox style="mso-fit-shape-to-text:t" inset="0,0,0,0">
                  <w:txbxContent>
                    <w:p w14:paraId="58195163" w14:textId="42C22442"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堺</w:t>
                      </w:r>
                      <w:r w:rsidRPr="001E4F96">
                        <w:rPr>
                          <w:rFonts w:ascii="游ゴシック" w:eastAsia="游ゴシック" w:hAnsi="游ゴシック" w:hint="eastAsia"/>
                          <w:sz w:val="12"/>
                        </w:rPr>
                        <w:t>市</w:t>
                      </w:r>
                    </w:p>
                  </w:txbxContent>
                </v:textbox>
              </v:shape>
            </w:pict>
          </mc:Fallback>
        </mc:AlternateContent>
      </w:r>
      <w:r w:rsidR="00A652CD" w:rsidRPr="009D0F6A">
        <w:rPr>
          <w:rFonts w:ascii="游ゴシック" w:eastAsia="游ゴシック" w:hAnsi="游ゴシック"/>
          <w:noProof/>
          <w:szCs w:val="21"/>
        </w:rPr>
        <mc:AlternateContent>
          <mc:Choice Requires="wps">
            <w:drawing>
              <wp:anchor distT="0" distB="0" distL="114300" distR="114300" simplePos="0" relativeHeight="251701248" behindDoc="0" locked="0" layoutInCell="1" allowOverlap="1" wp14:anchorId="7C7F62B7" wp14:editId="2EA40C71">
                <wp:simplePos x="0" y="0"/>
                <wp:positionH relativeFrom="column">
                  <wp:posOffset>4361157</wp:posOffset>
                </wp:positionH>
                <wp:positionV relativeFrom="paragraph">
                  <wp:posOffset>149963</wp:posOffset>
                </wp:positionV>
                <wp:extent cx="234950" cy="24003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47F8441" w14:textId="12E6890E"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羽曳野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7F62B7" id="テキスト ボックス 101" o:spid="_x0000_s1093" type="#_x0000_t202" style="position:absolute;left:0;text-align:left;margin-left:343.4pt;margin-top:11.8pt;width:18.5pt;height:18.9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" fillcolor="white [3212]" stroked="f" strokeweight=".5pt">
                <v:textbox style="mso-fit-shape-to-text:t" inset="0,0,0,0">
                  <w:txbxContent>
                    <w:p w14:paraId="047F8441" w14:textId="12E6890E"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羽曳野</w:t>
                      </w:r>
                      <w:r w:rsidRPr="001E4F96">
                        <w:rPr>
                          <w:rFonts w:ascii="游ゴシック" w:eastAsia="游ゴシック" w:hAnsi="游ゴシック" w:hint="eastAsia"/>
                          <w:sz w:val="12"/>
                        </w:rPr>
                        <w:t>市</w:t>
                      </w:r>
                    </w:p>
                  </w:txbxContent>
                </v:textbox>
              </v:shape>
            </w:pict>
          </mc:Fallback>
        </mc:AlternateContent>
      </w:r>
    </w:p>
    <w:p w14:paraId="7BE19072" w14:textId="761525B1"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4560" behindDoc="0" locked="0" layoutInCell="1" allowOverlap="1" wp14:anchorId="757C2950" wp14:editId="667E2989">
                <wp:simplePos x="0" y="0"/>
                <wp:positionH relativeFrom="column">
                  <wp:posOffset>2843376</wp:posOffset>
                </wp:positionH>
                <wp:positionV relativeFrom="paragraph">
                  <wp:posOffset>132661</wp:posOffset>
                </wp:positionV>
                <wp:extent cx="234950" cy="24003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F51D4B1" w14:textId="0710EE2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高石</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7C2950" id="テキスト ボックス 118" o:spid="_x0000_s1094" type="#_x0000_t202" style="position:absolute;left:0;text-align:left;margin-left:223.9pt;margin-top:10.45pt;width:18.5pt;height:18.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" fillcolor="white [3212]" stroked="f" strokeweight=".5pt">
                <v:textbox style="mso-fit-shape-to-text:t" inset="0,0,0,0">
                  <w:txbxContent>
                    <w:p w14:paraId="3F51D4B1" w14:textId="0710EE2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高石</w:t>
                      </w:r>
                      <w:r w:rsidRPr="001E4F96">
                        <w:rPr>
                          <w:rFonts w:ascii="游ゴシック" w:eastAsia="游ゴシック" w:hAnsi="游ゴシック" w:hint="eastAsia"/>
                          <w:sz w:val="12"/>
                        </w:rPr>
                        <w:t>市</w:t>
                      </w:r>
                    </w:p>
                  </w:txbxContent>
                </v:textbox>
              </v:shape>
            </w:pict>
          </mc:Fallback>
        </mc:AlternateContent>
      </w:r>
    </w:p>
    <w:p w14:paraId="3235CF08" w14:textId="3BDF89D6"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04320" behindDoc="0" locked="0" layoutInCell="1" allowOverlap="1" wp14:anchorId="1DE4CC74" wp14:editId="110C487C">
                <wp:simplePos x="0" y="0"/>
                <wp:positionH relativeFrom="column">
                  <wp:posOffset>4802120</wp:posOffset>
                </wp:positionH>
                <wp:positionV relativeFrom="paragraph">
                  <wp:posOffset>46147</wp:posOffset>
                </wp:positionV>
                <wp:extent cx="234950" cy="24003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0AD631D" w14:textId="0CEA12A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太子町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E4CC74" id="テキスト ボックス 106" o:spid="_x0000_s1095" type="#_x0000_t202" style="position:absolute;left:0;text-align:left;margin-left:378.1pt;margin-top:3.65pt;width:18.5pt;height:18.9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" fillcolor="white [3212]" stroked="f" strokeweight=".5pt">
                <v:textbox style="mso-fit-shape-to-text:t" inset="0,0,0,0">
                  <w:txbxContent>
                    <w:p w14:paraId="00AD631D" w14:textId="0CEA12A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太子町</w:t>
                      </w:r>
                    </w:p>
                  </w:txbxContent>
                </v:textbox>
              </v:shape>
            </w:pict>
          </mc:Fallback>
        </mc:AlternateContent>
      </w:r>
    </w:p>
    <w:p w14:paraId="56809983" w14:textId="6FE30A91"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7632" behindDoc="0" locked="0" layoutInCell="1" allowOverlap="1" wp14:anchorId="3A23D817" wp14:editId="1F457D1D">
                <wp:simplePos x="0" y="0"/>
                <wp:positionH relativeFrom="column">
                  <wp:posOffset>2560769</wp:posOffset>
                </wp:positionH>
                <wp:positionV relativeFrom="paragraph">
                  <wp:posOffset>157806</wp:posOffset>
                </wp:positionV>
                <wp:extent cx="234950" cy="240030"/>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F123D0C" w14:textId="22556B2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忠岡町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23D817" id="テキスト ボックス 121" o:spid="_x0000_s1096" type="#_x0000_t202" style="position:absolute;left:0;text-align:left;margin-left:201.65pt;margin-top:12.45pt;width:18.5pt;height:18.9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" fillcolor="white [3212]" stroked="f" strokeweight=".5pt">
                <v:textbox style="mso-fit-shape-to-text:t" inset="0,0,0,0">
                  <w:txbxContent>
                    <w:p w14:paraId="7F123D0C" w14:textId="22556B2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忠岡町</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10464" behindDoc="0" locked="0" layoutInCell="1" allowOverlap="1" wp14:anchorId="4403315B" wp14:editId="47DD80A0">
                <wp:simplePos x="0" y="0"/>
                <wp:positionH relativeFrom="column">
                  <wp:posOffset>2609770</wp:posOffset>
                </wp:positionH>
                <wp:positionV relativeFrom="paragraph">
                  <wp:posOffset>3592</wp:posOffset>
                </wp:positionV>
                <wp:extent cx="234950" cy="24003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3E51458" w14:textId="7B6469A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泉大津</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03315B" id="テキスト ボックス 114" o:spid="_x0000_s1097" type="#_x0000_t202" style="position:absolute;left:0;text-align:left;margin-left:205.5pt;margin-top:.3pt;width:18.5pt;height:18.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" fillcolor="white [3212]" stroked="f" strokeweight=".5pt">
                <v:textbox style="mso-fit-shape-to-text:t" inset="0,0,0,0">
                  <w:txbxContent>
                    <w:p w14:paraId="23E51458" w14:textId="7B6469A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泉大津</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698176" behindDoc="0" locked="0" layoutInCell="1" allowOverlap="1" wp14:anchorId="0B12C824" wp14:editId="179C51B8">
                <wp:simplePos x="0" y="0"/>
                <wp:positionH relativeFrom="column">
                  <wp:posOffset>4206875</wp:posOffset>
                </wp:positionH>
                <wp:positionV relativeFrom="paragraph">
                  <wp:posOffset>158115</wp:posOffset>
                </wp:positionV>
                <wp:extent cx="234950" cy="24003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92A7290" w14:textId="553BBF0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富田林</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2C824" id="テキスト ボックス 94" o:spid="_x0000_s1098" type="#_x0000_t202" style="position:absolute;left:0;text-align:left;margin-left:331.25pt;margin-top:12.45pt;width:18.5pt;height:18.9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" fillcolor="white [3212]" stroked="f" strokeweight=".5pt">
                <v:textbox style="mso-fit-shape-to-text:t" inset="0,0,0,0">
                  <w:txbxContent>
                    <w:p w14:paraId="292A7290" w14:textId="553BBF0A"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富田林</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03296" behindDoc="0" locked="0" layoutInCell="1" allowOverlap="1" wp14:anchorId="7037496A" wp14:editId="62F7C048">
                <wp:simplePos x="0" y="0"/>
                <wp:positionH relativeFrom="column">
                  <wp:posOffset>3803062</wp:posOffset>
                </wp:positionH>
                <wp:positionV relativeFrom="paragraph">
                  <wp:posOffset>99646</wp:posOffset>
                </wp:positionV>
                <wp:extent cx="234950" cy="24003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5DBBAF9" w14:textId="6C538D98"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大阪狭山</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37496A" id="テキスト ボックス 105" o:spid="_x0000_s1099" type="#_x0000_t202" style="position:absolute;left:0;text-align:left;margin-left:299.45pt;margin-top:7.85pt;width:18.5pt;height:18.9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" fillcolor="white [3212]" stroked="f" strokeweight=".5pt">
                <v:textbox style="mso-fit-shape-to-text:t" inset="0,0,0,0">
                  <w:txbxContent>
                    <w:p w14:paraId="05DBBAF9" w14:textId="6C538D98"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大阪狭山</w:t>
                      </w:r>
                      <w:r w:rsidRPr="001E4F96">
                        <w:rPr>
                          <w:rFonts w:ascii="游ゴシック" w:eastAsia="游ゴシック" w:hAnsi="游ゴシック" w:hint="eastAsia"/>
                          <w:sz w:val="12"/>
                        </w:rPr>
                        <w:t>市</w:t>
                      </w:r>
                    </w:p>
                  </w:txbxContent>
                </v:textbox>
              </v:shape>
            </w:pict>
          </mc:Fallback>
        </mc:AlternateContent>
      </w:r>
    </w:p>
    <w:p w14:paraId="222BC09C" w14:textId="1A6F21D8"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05344" behindDoc="0" locked="0" layoutInCell="1" allowOverlap="1" wp14:anchorId="083BB4DA" wp14:editId="55986C16">
                <wp:simplePos x="0" y="0"/>
                <wp:positionH relativeFrom="column">
                  <wp:posOffset>4799860</wp:posOffset>
                </wp:positionH>
                <wp:positionV relativeFrom="paragraph">
                  <wp:posOffset>62759</wp:posOffset>
                </wp:positionV>
                <wp:extent cx="234950" cy="24003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D54D1E0" w14:textId="0F1A8F8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河南町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3BB4DA" id="テキスト ボックス 107" o:spid="_x0000_s1100" type="#_x0000_t202" style="position:absolute;left:0;text-align:left;margin-left:377.95pt;margin-top:4.95pt;width:18.5pt;height:18.9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" fillcolor="white [3212]" stroked="f" strokeweight=".5pt">
                <v:textbox style="mso-fit-shape-to-text:t" inset="0,0,0,0">
                  <w:txbxContent>
                    <w:p w14:paraId="5D54D1E0" w14:textId="0F1A8F85"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河南町</w:t>
                      </w:r>
                    </w:p>
                  </w:txbxContent>
                </v:textbox>
              </v:shape>
            </w:pict>
          </mc:Fallback>
        </mc:AlternateContent>
      </w:r>
    </w:p>
    <w:p w14:paraId="11CFDD77" w14:textId="190DD4A1" w:rsidR="000A249F" w:rsidRDefault="000A249F" w:rsidP="00B66D63">
      <w:pPr>
        <w:spacing w:line="280" w:lineRule="exact"/>
        <w:ind w:left="540" w:hangingChars="300" w:hanging="540"/>
        <w:rPr>
          <w:rFonts w:ascii="游ゴシック" w:eastAsia="游ゴシック" w:hAnsi="游ゴシック"/>
          <w:sz w:val="18"/>
          <w:szCs w:val="18"/>
        </w:rPr>
      </w:pPr>
    </w:p>
    <w:p w14:paraId="42A2E7D9" w14:textId="0E014DCE"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3536" behindDoc="0" locked="0" layoutInCell="1" allowOverlap="1" wp14:anchorId="4EF8B5DD" wp14:editId="53777157">
                <wp:simplePos x="0" y="0"/>
                <wp:positionH relativeFrom="column">
                  <wp:posOffset>3222463</wp:posOffset>
                </wp:positionH>
                <wp:positionV relativeFrom="paragraph">
                  <wp:posOffset>141048</wp:posOffset>
                </wp:positionV>
                <wp:extent cx="234950" cy="24003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F6BF919" w14:textId="51893E5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和泉</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F8B5DD" id="テキスト ボックス 117" o:spid="_x0000_s1101" type="#_x0000_t202" style="position:absolute;left:0;text-align:left;margin-left:253.75pt;margin-top:11.1pt;width:18.5pt;height:18.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" fillcolor="white [3212]" stroked="f" strokeweight=".5pt">
                <v:textbox style="mso-fit-shape-to-text:t" inset="0,0,0,0">
                  <w:txbxContent>
                    <w:p w14:paraId="4F6BF919" w14:textId="51893E5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和泉</w:t>
                      </w:r>
                      <w:r w:rsidRPr="001E4F96">
                        <w:rPr>
                          <w:rFonts w:ascii="游ゴシック" w:eastAsia="游ゴシック" w:hAnsi="游ゴシック" w:hint="eastAsia"/>
                          <w:sz w:val="12"/>
                        </w:rPr>
                        <w:t>市</w:t>
                      </w:r>
                    </w:p>
                  </w:txbxContent>
                </v:textbox>
              </v:shape>
            </w:pict>
          </mc:Fallback>
        </mc:AlternateContent>
      </w:r>
    </w:p>
    <w:p w14:paraId="573BDB35" w14:textId="6BA4E13D"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1488" behindDoc="0" locked="0" layoutInCell="1" allowOverlap="1" wp14:anchorId="30BA0730" wp14:editId="2843FF48">
                <wp:simplePos x="0" y="0"/>
                <wp:positionH relativeFrom="column">
                  <wp:posOffset>2240177</wp:posOffset>
                </wp:positionH>
                <wp:positionV relativeFrom="paragraph">
                  <wp:posOffset>15213</wp:posOffset>
                </wp:positionV>
                <wp:extent cx="234950" cy="24003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0AD178CC" w14:textId="228C0C2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貝塚</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A0730" id="テキスト ボックス 115" o:spid="_x0000_s1102" type="#_x0000_t202" style="position:absolute;left:0;text-align:left;margin-left:176.4pt;margin-top:1.2pt;width:18.5pt;height:18.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" fillcolor="white [3212]" stroked="f" strokeweight=".5pt">
                <v:textbox style="mso-fit-shape-to-text:t" inset="0,0,0,0">
                  <w:txbxContent>
                    <w:p w14:paraId="0AD178CC" w14:textId="228C0C2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貝塚</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09440" behindDoc="0" locked="0" layoutInCell="1" allowOverlap="1" wp14:anchorId="46642296" wp14:editId="53A53D7A">
                <wp:simplePos x="0" y="0"/>
                <wp:positionH relativeFrom="column">
                  <wp:posOffset>2699358</wp:posOffset>
                </wp:positionH>
                <wp:positionV relativeFrom="paragraph">
                  <wp:posOffset>89712</wp:posOffset>
                </wp:positionV>
                <wp:extent cx="234950" cy="24003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5E542D70" w14:textId="3D4C443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岸和田</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42296" id="テキスト ボックス 113" o:spid="_x0000_s1103" type="#_x0000_t202" style="position:absolute;left:0;text-align:left;margin-left:212.55pt;margin-top:7.05pt;width:18.5pt;height:18.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" fillcolor="white [3212]" stroked="f" strokeweight=".5pt">
                <v:textbox style="mso-fit-shape-to-text:t" inset="0,0,0,0">
                  <w:txbxContent>
                    <w:p w14:paraId="5E542D70" w14:textId="3D4C443D"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岸和田</w:t>
                      </w:r>
                      <w:r w:rsidRPr="001E4F96">
                        <w:rPr>
                          <w:rFonts w:ascii="游ゴシック" w:eastAsia="游ゴシック" w:hAnsi="游ゴシック" w:hint="eastAsia"/>
                          <w:sz w:val="12"/>
                        </w:rPr>
                        <w:t>市</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06368" behindDoc="0" locked="0" layoutInCell="1" allowOverlap="1" wp14:anchorId="0E0C4A24" wp14:editId="053466BD">
                <wp:simplePos x="0" y="0"/>
                <wp:positionH relativeFrom="column">
                  <wp:posOffset>4620341</wp:posOffset>
                </wp:positionH>
                <wp:positionV relativeFrom="paragraph">
                  <wp:posOffset>9012</wp:posOffset>
                </wp:positionV>
                <wp:extent cx="234950" cy="24003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37804C19" w14:textId="02DA60B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千早赤阪村</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0C4A24" id="テキスト ボックス 110" o:spid="_x0000_s1104" type="#_x0000_t202" style="position:absolute;left:0;text-align:left;margin-left:363.8pt;margin-top:.7pt;width:18.5pt;height:18.9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" fillcolor="white [3212]" stroked="f" strokeweight=".5pt">
                <v:textbox style="mso-fit-shape-to-text:t" inset="0,0,0,0">
                  <w:txbxContent>
                    <w:p w14:paraId="37804C19" w14:textId="02DA60B9"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千早赤阪村</w:t>
                      </w:r>
                    </w:p>
                  </w:txbxContent>
                </v:textbox>
              </v:shape>
            </w:pict>
          </mc:Fallback>
        </mc:AlternateContent>
      </w:r>
    </w:p>
    <w:p w14:paraId="375ECFD1" w14:textId="4D0DB14E"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699200" behindDoc="0" locked="0" layoutInCell="1" allowOverlap="1" wp14:anchorId="69E7DF85" wp14:editId="465605F9">
                <wp:simplePos x="0" y="0"/>
                <wp:positionH relativeFrom="column">
                  <wp:posOffset>4050687</wp:posOffset>
                </wp:positionH>
                <wp:positionV relativeFrom="paragraph">
                  <wp:posOffset>81511</wp:posOffset>
                </wp:positionV>
                <wp:extent cx="234950" cy="24003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4535FD94" w14:textId="15E0BEA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河内長野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E7DF85" id="テキスト ボックス 97" o:spid="_x0000_s1105" type="#_x0000_t202" style="position:absolute;left:0;text-align:left;margin-left:318.95pt;margin-top:6.4pt;width:18.5pt;height:18.9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" fillcolor="white [3212]" stroked="f" strokeweight=".5pt">
                <v:textbox style="mso-fit-shape-to-text:t" inset="0,0,0,0">
                  <w:txbxContent>
                    <w:p w14:paraId="4535FD94" w14:textId="15E0BEA0"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河内長野</w:t>
                      </w:r>
                      <w:r w:rsidRPr="001E4F96">
                        <w:rPr>
                          <w:rFonts w:ascii="游ゴシック" w:eastAsia="游ゴシック" w:hAnsi="游ゴシック" w:hint="eastAsia"/>
                          <w:sz w:val="12"/>
                        </w:rPr>
                        <w:t>市</w:t>
                      </w:r>
                    </w:p>
                  </w:txbxContent>
                </v:textbox>
              </v:shape>
            </w:pict>
          </mc:Fallback>
        </mc:AlternateContent>
      </w:r>
    </w:p>
    <w:p w14:paraId="6211BC1C" w14:textId="2157E9E9"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21728" behindDoc="0" locked="0" layoutInCell="1" allowOverlap="1" wp14:anchorId="35405AB0" wp14:editId="6D300CD4">
                <wp:simplePos x="0" y="0"/>
                <wp:positionH relativeFrom="column">
                  <wp:posOffset>1632482</wp:posOffset>
                </wp:positionH>
                <wp:positionV relativeFrom="paragraph">
                  <wp:posOffset>138145</wp:posOffset>
                </wp:positionV>
                <wp:extent cx="234950" cy="24003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287B3762" w14:textId="3A12A89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田尻町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405AB0" id="テキスト ボックス 123" o:spid="_x0000_s1106" type="#_x0000_t202" style="position:absolute;left:0;text-align:left;margin-left:128.55pt;margin-top:10.9pt;width:18.5pt;height:18.9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" fillcolor="white [3212]" stroked="f" strokeweight=".5pt">
                <v:textbox style="mso-fit-shape-to-text:t" inset="0,0,0,0">
                  <w:txbxContent>
                    <w:p w14:paraId="287B3762" w14:textId="3A12A89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田尻町</w:t>
                      </w:r>
                    </w:p>
                  </w:txbxContent>
                </v:textbox>
              </v:shape>
            </w:pict>
          </mc:Fallback>
        </mc:AlternateContent>
      </w:r>
      <w:r w:rsidRPr="009D0F6A">
        <w:rPr>
          <w:rFonts w:ascii="游ゴシック" w:eastAsia="游ゴシック" w:hAnsi="游ゴシック"/>
          <w:noProof/>
          <w:szCs w:val="21"/>
        </w:rPr>
        <mc:AlternateContent>
          <mc:Choice Requires="wps">
            <w:drawing>
              <wp:anchor distT="0" distB="0" distL="114300" distR="114300" simplePos="0" relativeHeight="251719680" behindDoc="0" locked="0" layoutInCell="1" allowOverlap="1" wp14:anchorId="05EC5992" wp14:editId="67690604">
                <wp:simplePos x="0" y="0"/>
                <wp:positionH relativeFrom="column">
                  <wp:posOffset>2266396</wp:posOffset>
                </wp:positionH>
                <wp:positionV relativeFrom="paragraph">
                  <wp:posOffset>140965</wp:posOffset>
                </wp:positionV>
                <wp:extent cx="234950" cy="240030"/>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9125666" w14:textId="6890AE5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熊取町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EC5992" id="テキスト ボックス 122" o:spid="_x0000_s1107" type="#_x0000_t202" style="position:absolute;left:0;text-align:left;margin-left:178.45pt;margin-top:11.1pt;width:18.5pt;height:18.9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" fillcolor="white [3212]" stroked="f" strokeweight=".5pt">
                <v:textbox style="mso-fit-shape-to-text:t" inset="0,0,0,0">
                  <w:txbxContent>
                    <w:p w14:paraId="79125666" w14:textId="6890AE5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熊取町</w:t>
                      </w:r>
                    </w:p>
                  </w:txbxContent>
                </v:textbox>
              </v:shape>
            </w:pict>
          </mc:Fallback>
        </mc:AlternateContent>
      </w:r>
    </w:p>
    <w:p w14:paraId="401A982C" w14:textId="75B5B512" w:rsidR="000A249F" w:rsidRDefault="000A249F" w:rsidP="00B66D63">
      <w:pPr>
        <w:spacing w:line="280" w:lineRule="exact"/>
        <w:ind w:left="540" w:hangingChars="300" w:hanging="540"/>
        <w:rPr>
          <w:rFonts w:ascii="游ゴシック" w:eastAsia="游ゴシック" w:hAnsi="游ゴシック"/>
          <w:sz w:val="18"/>
          <w:szCs w:val="18"/>
        </w:rPr>
      </w:pPr>
    </w:p>
    <w:p w14:paraId="570A9194" w14:textId="7D311D77"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2512" behindDoc="0" locked="0" layoutInCell="1" allowOverlap="1" wp14:anchorId="3BA0E5F6" wp14:editId="4318C1F6">
                <wp:simplePos x="0" y="0"/>
                <wp:positionH relativeFrom="column">
                  <wp:posOffset>2085413</wp:posOffset>
                </wp:positionH>
                <wp:positionV relativeFrom="paragraph">
                  <wp:posOffset>107160</wp:posOffset>
                </wp:positionV>
                <wp:extent cx="234950" cy="24003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475DAA8" w14:textId="5FE03F6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泉佐野</w:t>
                            </w:r>
                            <w:r w:rsidRPr="001E4F96">
                              <w:rPr>
                                <w:rFonts w:ascii="游ゴシック" w:eastAsia="游ゴシック" w:hAnsi="游ゴシック" w:hint="eastAsia"/>
                                <w:sz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0E5F6" id="テキスト ボックス 116" o:spid="_x0000_s1108" type="#_x0000_t202" style="position:absolute;left:0;text-align:left;margin-left:164.2pt;margin-top:8.45pt;width:18.5pt;height:18.9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" fillcolor="white [3212]" stroked="f" strokeweight=".5pt">
                <v:textbox style="mso-fit-shape-to-text:t" inset="0,0,0,0">
                  <w:txbxContent>
                    <w:p w14:paraId="1475DAA8" w14:textId="5FE03F6B"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泉佐野</w:t>
                      </w:r>
                      <w:r w:rsidRPr="001E4F96">
                        <w:rPr>
                          <w:rFonts w:ascii="游ゴシック" w:eastAsia="游ゴシック" w:hAnsi="游ゴシック" w:hint="eastAsia"/>
                          <w:sz w:val="12"/>
                        </w:rPr>
                        <w:t>市</w:t>
                      </w:r>
                    </w:p>
                  </w:txbxContent>
                </v:textbox>
              </v:shape>
            </w:pict>
          </mc:Fallback>
        </mc:AlternateContent>
      </w:r>
    </w:p>
    <w:p w14:paraId="69F95A39" w14:textId="60445717" w:rsidR="000A249F" w:rsidRDefault="003E08CF" w:rsidP="00B66D63">
      <w:pPr>
        <w:spacing w:line="280" w:lineRule="exact"/>
        <w:ind w:left="540" w:hangingChars="300" w:hanging="540"/>
        <w:rPr>
          <w:rFonts w:ascii="游ゴシック" w:eastAsia="游ゴシック" w:hAnsi="游ゴシック"/>
          <w:sz w:val="18"/>
          <w:szCs w:val="18"/>
        </w:rPr>
      </w:pPr>
      <w:r>
        <w:rPr>
          <w:rFonts w:ascii="游ゴシック" w:eastAsia="游ゴシック" w:hAnsi="游ゴシック" w:hint="eastAsia"/>
          <w:noProof/>
          <w:sz w:val="18"/>
          <w:szCs w:val="18"/>
        </w:rPr>
        <mc:AlternateContent>
          <mc:Choice Requires="wps">
            <w:drawing>
              <wp:anchor distT="0" distB="0" distL="114300" distR="114300" simplePos="0" relativeHeight="251790336" behindDoc="0" locked="0" layoutInCell="1" allowOverlap="1" wp14:anchorId="4059C0A8" wp14:editId="27D5D389">
                <wp:simplePos x="0" y="0"/>
                <wp:positionH relativeFrom="column">
                  <wp:posOffset>4612005</wp:posOffset>
                </wp:positionH>
                <wp:positionV relativeFrom="paragraph">
                  <wp:posOffset>7620</wp:posOffset>
                </wp:positionV>
                <wp:extent cx="654685" cy="341630"/>
                <wp:effectExtent l="19050" t="19050" r="12065" b="20320"/>
                <wp:wrapNone/>
                <wp:docPr id="151" name="テキスト ボックス 151"/>
                <wp:cNvGraphicFramePr/>
                <a:graphic xmlns:a="http://schemas.openxmlformats.org/drawingml/2006/main">
                  <a:graphicData uri="http://schemas.microsoft.com/office/word/2010/wordprocessingShape">
                    <wps:wsp>
                      <wps:cNvSpPr txBox="1"/>
                      <wps:spPr>
                        <a:xfrm>
                          <a:off x="0" y="0"/>
                          <a:ext cx="654685" cy="341630"/>
                        </a:xfrm>
                        <a:prstGeom prst="rect">
                          <a:avLst/>
                        </a:prstGeom>
                        <a:solidFill>
                          <a:schemeClr val="bg1"/>
                        </a:solidFill>
                        <a:ln w="28575">
                          <a:solidFill>
                            <a:srgbClr val="FFF100"/>
                          </a:solidFill>
                        </a:ln>
                      </wps:spPr>
                      <wps:style>
                        <a:lnRef idx="2">
                          <a:schemeClr val="accent2"/>
                        </a:lnRef>
                        <a:fillRef idx="1">
                          <a:schemeClr val="lt1"/>
                        </a:fillRef>
                        <a:effectRef idx="0">
                          <a:schemeClr val="accent2"/>
                        </a:effectRef>
                        <a:fontRef idx="minor">
                          <a:schemeClr val="dk1"/>
                        </a:fontRef>
                      </wps:style>
                      <wps:txbx>
                        <w:txbxContent>
                          <w:p w14:paraId="2AAB9267" w14:textId="77777777" w:rsidR="00E7106D" w:rsidRPr="003C515D" w:rsidRDefault="00E7106D" w:rsidP="00F378C0">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9C0A8" id="テキスト ボックス 151" o:spid="_x0000_s1109" type="#_x0000_t202" style="position:absolute;left:0;text-align:left;margin-left:363.15pt;margin-top:.6pt;width:51.55pt;height:2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" fillcolor="white [3212]" strokecolor="#fff100" strokeweight="2.25pt">
                <v:textbox>
                  <w:txbxContent>
                    <w:p w14:paraId="2AAB9267" w14:textId="77777777" w:rsidR="00E7106D" w:rsidRPr="003C515D" w:rsidRDefault="00E7106D" w:rsidP="00F378C0">
                      <w:pPr>
                        <w:jc w:val="center"/>
                        <w:rPr>
                          <w:rFonts w:ascii="游ゴシック" w:eastAsia="游ゴシック" w:hAnsi="游ゴシック"/>
                          <w:b/>
                          <w:sz w:val="20"/>
                        </w:rPr>
                      </w:pPr>
                    </w:p>
                  </w:txbxContent>
                </v:textbox>
              </v:shape>
            </w:pict>
          </mc:Fallback>
        </mc:AlternateContent>
      </w:r>
      <w:r>
        <w:rPr>
          <w:rFonts w:ascii="游ゴシック" w:eastAsia="游ゴシック" w:hAnsi="游ゴシック" w:hint="eastAsia"/>
          <w:noProof/>
          <w:sz w:val="18"/>
          <w:szCs w:val="18"/>
        </w:rPr>
        <mc:AlternateContent>
          <mc:Choice Requires="wps">
            <w:drawing>
              <wp:anchor distT="0" distB="0" distL="114300" distR="114300" simplePos="0" relativeHeight="251792384" behindDoc="0" locked="0" layoutInCell="1" allowOverlap="1" wp14:anchorId="5B070D84" wp14:editId="5120E817">
                <wp:simplePos x="0" y="0"/>
                <wp:positionH relativeFrom="column">
                  <wp:posOffset>4358623</wp:posOffset>
                </wp:positionH>
                <wp:positionV relativeFrom="paragraph">
                  <wp:posOffset>6581</wp:posOffset>
                </wp:positionV>
                <wp:extent cx="1156970" cy="59372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706264C9" w14:textId="62C61CD5" w:rsidR="00E7106D" w:rsidRPr="008B14DE" w:rsidRDefault="00E7106D" w:rsidP="00F378C0">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南河内地域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0D84" id="テキスト ボックス 152" o:spid="_x0000_s1110" type="#_x0000_t202" style="position:absolute;left:0;text-align:left;margin-left:343.2pt;margin-top:.5pt;width:91.1pt;height:4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" filled="f" stroked="f" strokeweight="1pt">
                <v:textbox>
                  <w:txbxContent>
                    <w:p w14:paraId="706264C9" w14:textId="62C61CD5" w:rsidR="00E7106D" w:rsidRPr="008B14DE" w:rsidRDefault="00E7106D" w:rsidP="00F378C0">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南河内地域</w:t>
                      </w:r>
                    </w:p>
                  </w:txbxContent>
                </v:textbox>
              </v:shape>
            </w:pict>
          </mc:Fallback>
        </mc:AlternateContent>
      </w:r>
      <w:r w:rsidR="00A652CD" w:rsidRPr="009D0F6A">
        <w:rPr>
          <w:rFonts w:ascii="游ゴシック" w:eastAsia="游ゴシック" w:hAnsi="游ゴシック"/>
          <w:noProof/>
          <w:szCs w:val="21"/>
        </w:rPr>
        <mc:AlternateContent>
          <mc:Choice Requires="wps">
            <w:drawing>
              <wp:anchor distT="0" distB="0" distL="114300" distR="114300" simplePos="0" relativeHeight="251715584" behindDoc="0" locked="0" layoutInCell="1" allowOverlap="1" wp14:anchorId="291B1536" wp14:editId="76749278">
                <wp:simplePos x="0" y="0"/>
                <wp:positionH relativeFrom="column">
                  <wp:posOffset>1674336</wp:posOffset>
                </wp:positionH>
                <wp:positionV relativeFrom="paragraph">
                  <wp:posOffset>40508</wp:posOffset>
                </wp:positionV>
                <wp:extent cx="234950" cy="24003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E82FDD2" w14:textId="2B4FEEB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泉南市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1B1536" id="テキスト ボックス 119" o:spid="_x0000_s1111" type="#_x0000_t202" style="position:absolute;left:0;text-align:left;margin-left:131.85pt;margin-top:3.2pt;width:18.5pt;height:18.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" fillcolor="white [3212]" stroked="f" strokeweight=".5pt">
                <v:textbox style="mso-fit-shape-to-text:t" inset="0,0,0,0">
                  <w:txbxContent>
                    <w:p w14:paraId="1E82FDD2" w14:textId="2B4FEEBF"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泉南市</w:t>
                      </w:r>
                    </w:p>
                  </w:txbxContent>
                </v:textbox>
              </v:shape>
            </w:pict>
          </mc:Fallback>
        </mc:AlternateContent>
      </w:r>
    </w:p>
    <w:p w14:paraId="07130230" w14:textId="2D7D7A5A"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16608" behindDoc="0" locked="0" layoutInCell="1" allowOverlap="1" wp14:anchorId="7867BC2C" wp14:editId="7123F6CF">
                <wp:simplePos x="0" y="0"/>
                <wp:positionH relativeFrom="column">
                  <wp:posOffset>1160145</wp:posOffset>
                </wp:positionH>
                <wp:positionV relativeFrom="paragraph">
                  <wp:posOffset>66974</wp:posOffset>
                </wp:positionV>
                <wp:extent cx="234950" cy="24003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76A3A494" w14:textId="1C9586E7"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阪南市</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67BC2C" id="テキスト ボックス 120" o:spid="_x0000_s1112" type="#_x0000_t202" style="position:absolute;left:0;text-align:left;margin-left:91.35pt;margin-top:5.25pt;width:18.5pt;height:18.9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" fillcolor="white [3212]" stroked="f" strokeweight=".5pt">
                <v:textbox style="mso-fit-shape-to-text:t" inset="0,0,0,0">
                  <w:txbxContent>
                    <w:p w14:paraId="76A3A494" w14:textId="1C9586E7"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阪南市</w:t>
                      </w:r>
                    </w:p>
                  </w:txbxContent>
                </v:textbox>
              </v:shape>
            </w:pict>
          </mc:Fallback>
        </mc:AlternateContent>
      </w:r>
    </w:p>
    <w:p w14:paraId="5455DB93" w14:textId="5B5AB276" w:rsidR="000A249F" w:rsidRDefault="00A652CD" w:rsidP="00B66D63">
      <w:pPr>
        <w:spacing w:line="280" w:lineRule="exact"/>
        <w:ind w:left="630" w:hangingChars="300" w:hanging="630"/>
        <w:rPr>
          <w:rFonts w:ascii="游ゴシック" w:eastAsia="游ゴシック" w:hAnsi="游ゴシック"/>
          <w:sz w:val="18"/>
          <w:szCs w:val="18"/>
        </w:rPr>
      </w:pPr>
      <w:r w:rsidRPr="009D0F6A">
        <w:rPr>
          <w:rFonts w:ascii="游ゴシック" w:eastAsia="游ゴシック" w:hAnsi="游ゴシック"/>
          <w:noProof/>
          <w:szCs w:val="21"/>
        </w:rPr>
        <mc:AlternateContent>
          <mc:Choice Requires="wps">
            <w:drawing>
              <wp:anchor distT="0" distB="0" distL="114300" distR="114300" simplePos="0" relativeHeight="251723776" behindDoc="0" locked="0" layoutInCell="1" allowOverlap="1" wp14:anchorId="75F5B54C" wp14:editId="0BC04EBA">
                <wp:simplePos x="0" y="0"/>
                <wp:positionH relativeFrom="column">
                  <wp:posOffset>467360</wp:posOffset>
                </wp:positionH>
                <wp:positionV relativeFrom="paragraph">
                  <wp:posOffset>165502</wp:posOffset>
                </wp:positionV>
                <wp:extent cx="234950" cy="24003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34950" cy="240030"/>
                        </a:xfrm>
                        <a:prstGeom prst="rect">
                          <a:avLst/>
                        </a:prstGeom>
                        <a:solidFill>
                          <a:schemeClr val="bg1"/>
                        </a:solidFill>
                        <a:ln w="6350">
                          <a:noFill/>
                        </a:ln>
                      </wps:spPr>
                      <wps:txbx>
                        <w:txbxContent>
                          <w:p w14:paraId="134F2676" w14:textId="5408CAB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岬町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F5B54C" id="テキスト ボックス 124" o:spid="_x0000_s1113" type="#_x0000_t202" style="position:absolute;left:0;text-align:left;margin-left:36.8pt;margin-top:13.05pt;width:18.5pt;height:18.9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" fillcolor="white [3212]" stroked="f" strokeweight=".5pt">
                <v:textbox style="mso-fit-shape-to-text:t" inset="0,0,0,0">
                  <w:txbxContent>
                    <w:p w14:paraId="134F2676" w14:textId="5408CAB4" w:rsidR="00E7106D" w:rsidRPr="001E4F96" w:rsidRDefault="00E7106D" w:rsidP="009D0F6A">
                      <w:pPr>
                        <w:spacing w:line="120" w:lineRule="exact"/>
                        <w:rPr>
                          <w:rFonts w:ascii="游ゴシック" w:eastAsia="游ゴシック" w:hAnsi="游ゴシック"/>
                          <w:sz w:val="12"/>
                        </w:rPr>
                      </w:pPr>
                      <w:r>
                        <w:rPr>
                          <w:rFonts w:ascii="游ゴシック" w:eastAsia="游ゴシック" w:hAnsi="游ゴシック" w:hint="eastAsia"/>
                          <w:sz w:val="12"/>
                        </w:rPr>
                        <w:t>岬町</w:t>
                      </w:r>
                    </w:p>
                  </w:txbxContent>
                </v:textbox>
              </v:shape>
            </w:pict>
          </mc:Fallback>
        </mc:AlternateContent>
      </w:r>
    </w:p>
    <w:p w14:paraId="5F9FEDE3" w14:textId="54F69B21" w:rsidR="000A249F" w:rsidRDefault="000A249F" w:rsidP="00B66D63">
      <w:pPr>
        <w:spacing w:line="280" w:lineRule="exact"/>
        <w:ind w:left="540" w:hangingChars="300" w:hanging="540"/>
        <w:rPr>
          <w:rFonts w:ascii="游ゴシック" w:eastAsia="游ゴシック" w:hAnsi="游ゴシック"/>
          <w:sz w:val="18"/>
          <w:szCs w:val="18"/>
        </w:rPr>
      </w:pPr>
    </w:p>
    <w:p w14:paraId="5703DED6" w14:textId="13AA3069" w:rsidR="000A249F" w:rsidRDefault="00FD050F" w:rsidP="00B66D63">
      <w:pPr>
        <w:spacing w:line="280" w:lineRule="exact"/>
        <w:ind w:left="540" w:hangingChars="300" w:hanging="540"/>
        <w:rPr>
          <w:rFonts w:ascii="游ゴシック" w:eastAsia="游ゴシック" w:hAnsi="游ゴシック"/>
          <w:sz w:val="18"/>
          <w:szCs w:val="18"/>
        </w:rPr>
      </w:pPr>
      <w:r w:rsidRPr="0075030B">
        <w:rPr>
          <w:rFonts w:ascii="游ゴシック" w:eastAsia="游ゴシック" w:hAnsi="游ゴシック" w:hint="eastAsia"/>
          <w:noProof/>
          <w:sz w:val="18"/>
          <w:szCs w:val="18"/>
        </w:rPr>
        <mc:AlternateContent>
          <mc:Choice Requires="wps">
            <w:drawing>
              <wp:anchor distT="0" distB="0" distL="114300" distR="114300" simplePos="0" relativeHeight="251822080" behindDoc="0" locked="0" layoutInCell="1" allowOverlap="1" wp14:anchorId="28460BB7" wp14:editId="6B98DBDB">
                <wp:simplePos x="0" y="0"/>
                <wp:positionH relativeFrom="column">
                  <wp:posOffset>974090</wp:posOffset>
                </wp:positionH>
                <wp:positionV relativeFrom="paragraph">
                  <wp:posOffset>162229</wp:posOffset>
                </wp:positionV>
                <wp:extent cx="1156970" cy="5937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156970" cy="5937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8C46971" w14:textId="789F633E" w:rsidR="00E7106D" w:rsidRPr="008B14DE" w:rsidRDefault="00E7106D" w:rsidP="0075030B">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泉南地域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0BB7" id="テキスト ボックス 16" o:spid="_x0000_s1114" type="#_x0000_t202" style="position:absolute;left:0;text-align:left;margin-left:76.7pt;margin-top:12.75pt;width:91.1pt;height:4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" filled="f" stroked="f" strokeweight="1pt">
                <v:textbox>
                  <w:txbxContent>
                    <w:p w14:paraId="08C46971" w14:textId="789F633E" w:rsidR="00E7106D" w:rsidRPr="008B14DE" w:rsidRDefault="00E7106D" w:rsidP="0075030B">
                      <w:pPr>
                        <w:jc w:val="center"/>
                        <w:rPr>
                          <w:rFonts w:ascii="游ゴシック" w:eastAsia="游ゴシック" w:hAnsi="游ゴシック"/>
                          <w:sz w:val="16"/>
                          <w:szCs w:val="26"/>
                        </w:rPr>
                      </w:pPr>
                      <w:r w:rsidRPr="008B14DE">
                        <w:rPr>
                          <w:rFonts w:ascii="游ゴシック" w:eastAsia="游ゴシック" w:hAnsi="游ゴシック" w:hint="eastAsia"/>
                          <w:sz w:val="16"/>
                          <w:szCs w:val="26"/>
                        </w:rPr>
                        <w:t>泉南地域</w:t>
                      </w:r>
                    </w:p>
                  </w:txbxContent>
                </v:textbox>
              </v:shape>
            </w:pict>
          </mc:Fallback>
        </mc:AlternateContent>
      </w:r>
      <w:r w:rsidR="001C26F0" w:rsidRPr="0075030B">
        <w:rPr>
          <w:rFonts w:ascii="游ゴシック" w:eastAsia="游ゴシック" w:hAnsi="游ゴシック" w:hint="eastAsia"/>
          <w:noProof/>
          <w:sz w:val="18"/>
          <w:szCs w:val="18"/>
        </w:rPr>
        <mc:AlternateContent>
          <mc:Choice Requires="wps">
            <w:drawing>
              <wp:anchor distT="0" distB="0" distL="114300" distR="114300" simplePos="0" relativeHeight="251821056" behindDoc="0" locked="0" layoutInCell="1" allowOverlap="1" wp14:anchorId="526919EF" wp14:editId="623759CA">
                <wp:simplePos x="0" y="0"/>
                <wp:positionH relativeFrom="column">
                  <wp:posOffset>1246947</wp:posOffset>
                </wp:positionH>
                <wp:positionV relativeFrom="paragraph">
                  <wp:posOffset>171036</wp:posOffset>
                </wp:positionV>
                <wp:extent cx="631190" cy="341630"/>
                <wp:effectExtent l="19050" t="19050" r="16510" b="20320"/>
                <wp:wrapNone/>
                <wp:docPr id="15" name="テキスト ボックス 15"/>
                <wp:cNvGraphicFramePr/>
                <a:graphic xmlns:a="http://schemas.openxmlformats.org/drawingml/2006/main">
                  <a:graphicData uri="http://schemas.microsoft.com/office/word/2010/wordprocessingShape">
                    <wps:wsp>
                      <wps:cNvSpPr txBox="1"/>
                      <wps:spPr>
                        <a:xfrm>
                          <a:off x="0" y="0"/>
                          <a:ext cx="631190" cy="341630"/>
                        </a:xfrm>
                        <a:prstGeom prst="rect">
                          <a:avLst/>
                        </a:prstGeom>
                        <a:solidFill>
                          <a:schemeClr val="bg1"/>
                        </a:solidFill>
                        <a:ln w="28575">
                          <a:solidFill>
                            <a:srgbClr val="84919E"/>
                          </a:solidFill>
                        </a:ln>
                      </wps:spPr>
                      <wps:style>
                        <a:lnRef idx="2">
                          <a:schemeClr val="accent2"/>
                        </a:lnRef>
                        <a:fillRef idx="1">
                          <a:schemeClr val="lt1"/>
                        </a:fillRef>
                        <a:effectRef idx="0">
                          <a:schemeClr val="accent2"/>
                        </a:effectRef>
                        <a:fontRef idx="minor">
                          <a:schemeClr val="dk1"/>
                        </a:fontRef>
                      </wps:style>
                      <wps:txbx>
                        <w:txbxContent>
                          <w:p w14:paraId="23E1689D" w14:textId="77777777" w:rsidR="00E7106D" w:rsidRPr="003C515D" w:rsidRDefault="00E7106D" w:rsidP="0075030B">
                            <w:pPr>
                              <w:jc w:val="center"/>
                              <w:rPr>
                                <w:rFonts w:ascii="游ゴシック" w:eastAsia="游ゴシック" w:hAnsi="游ゴシック"/>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19EF" id="テキスト ボックス 15" o:spid="_x0000_s1115" type="#_x0000_t202" style="position:absolute;left:0;text-align:left;margin-left:98.2pt;margin-top:13.45pt;width:49.7pt;height:26.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" fillcolor="white [3212]" strokecolor="#84919e" strokeweight="2.25pt">
                <v:textbox>
                  <w:txbxContent>
                    <w:p w14:paraId="23E1689D" w14:textId="77777777" w:rsidR="00E7106D" w:rsidRPr="003C515D" w:rsidRDefault="00E7106D" w:rsidP="0075030B">
                      <w:pPr>
                        <w:jc w:val="center"/>
                        <w:rPr>
                          <w:rFonts w:ascii="游ゴシック" w:eastAsia="游ゴシック" w:hAnsi="游ゴシック"/>
                          <w:b/>
                          <w:sz w:val="20"/>
                        </w:rPr>
                      </w:pPr>
                    </w:p>
                  </w:txbxContent>
                </v:textbox>
              </v:shape>
            </w:pict>
          </mc:Fallback>
        </mc:AlternateContent>
      </w:r>
    </w:p>
    <w:p w14:paraId="49B400A2" w14:textId="79E8E884" w:rsidR="000A249F" w:rsidRDefault="000A249F" w:rsidP="00B66D63">
      <w:pPr>
        <w:spacing w:line="280" w:lineRule="exact"/>
        <w:ind w:left="540" w:hangingChars="300" w:hanging="540"/>
        <w:rPr>
          <w:rFonts w:ascii="游ゴシック" w:eastAsia="游ゴシック" w:hAnsi="游ゴシック"/>
          <w:sz w:val="18"/>
          <w:szCs w:val="18"/>
        </w:rPr>
      </w:pPr>
    </w:p>
    <w:p w14:paraId="3C080831" w14:textId="25A57595" w:rsidR="00660D25" w:rsidRDefault="00FD050F">
      <w:pPr>
        <w:widowControl/>
        <w:jc w:val="left"/>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912192" behindDoc="0" locked="0" layoutInCell="1" allowOverlap="1" wp14:anchorId="7F43A6E0" wp14:editId="007C96B1">
                <wp:simplePos x="0" y="0"/>
                <wp:positionH relativeFrom="column">
                  <wp:posOffset>-75565</wp:posOffset>
                </wp:positionH>
                <wp:positionV relativeFrom="paragraph">
                  <wp:posOffset>160655</wp:posOffset>
                </wp:positionV>
                <wp:extent cx="5872480" cy="71056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872480" cy="710565"/>
                        </a:xfrm>
                        <a:prstGeom prst="rect">
                          <a:avLst/>
                        </a:prstGeom>
                        <a:noFill/>
                        <a:ln w="6350">
                          <a:noFill/>
                        </a:ln>
                      </wps:spPr>
                      <wps:txbx>
                        <w:txbxContent>
                          <w:p w14:paraId="79D0DE83" w14:textId="06609780" w:rsidR="00E7106D" w:rsidRPr="00FD050F" w:rsidRDefault="00E7106D" w:rsidP="00FD050F">
                            <w:pPr>
                              <w:spacing w:before="120" w:line="240" w:lineRule="exact"/>
                              <w:ind w:left="160" w:hangingChars="100" w:hanging="160"/>
                              <w:rPr>
                                <w:rFonts w:ascii="游ゴシック" w:eastAsia="游ゴシック" w:hAnsi="游ゴシック"/>
                                <w:sz w:val="16"/>
                                <w:szCs w:val="18"/>
                              </w:rPr>
                            </w:pPr>
                            <w:r w:rsidRPr="00FD050F">
                              <w:rPr>
                                <w:rFonts w:ascii="游ゴシック" w:eastAsia="游ゴシック" w:hAnsi="游ゴシック" w:hint="eastAsia"/>
                                <w:sz w:val="16"/>
                                <w:szCs w:val="18"/>
                              </w:rPr>
                              <w:t>◆　本書は、全て大阪府ホームページで公表しています。統計表は、マイクロソフト エクセル形式でダウンロードできます。</w:t>
                            </w:r>
                            <w:r>
                              <w:rPr>
                                <w:rFonts w:ascii="游ゴシック" w:eastAsia="游ゴシック" w:hAnsi="游ゴシック"/>
                                <w:sz w:val="16"/>
                                <w:szCs w:val="18"/>
                              </w:rPr>
                              <w:br/>
                            </w:r>
                            <w:hyperlink r:id="rId14" w:history="1">
                              <w:r w:rsidR="001E5C23" w:rsidRPr="001E5C23">
                                <w:rPr>
                                  <w:rStyle w:val="ab"/>
                                  <w:rFonts w:ascii="游ゴシック" w:eastAsia="游ゴシック" w:hAnsi="游ゴシック"/>
                                  <w:sz w:val="16"/>
                                  <w:szCs w:val="18"/>
                                </w:rPr>
                                <w:t>https://www.pref.osaka.lg.jp/o040090/toukei/gdp/area.html</w:t>
                              </w:r>
                            </w:hyperlink>
                          </w:p>
                          <w:p w14:paraId="27F9A178" w14:textId="40159C9A" w:rsidR="00E7106D" w:rsidRPr="00FD050F" w:rsidRDefault="00E7106D" w:rsidP="00FD050F">
                            <w:pPr>
                              <w:spacing w:before="120" w:line="240" w:lineRule="exact"/>
                              <w:ind w:left="160" w:hangingChars="100" w:hanging="160"/>
                              <w:rPr>
                                <w:sz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sz w:val="16"/>
                                <w:szCs w:val="18"/>
                              </w:rPr>
                              <w:t>本書について</w:t>
                            </w:r>
                            <w:r w:rsidRPr="00FD050F">
                              <w:rPr>
                                <w:rFonts w:ascii="游ゴシック" w:eastAsia="游ゴシック" w:hAnsi="游ゴシック" w:hint="eastAsia"/>
                                <w:sz w:val="16"/>
                                <w:szCs w:val="18"/>
                              </w:rPr>
                              <w:t>のお問合せ</w:t>
                            </w:r>
                            <w:r w:rsidRPr="00FD050F">
                              <w:rPr>
                                <w:rFonts w:ascii="游ゴシック" w:eastAsia="游ゴシック" w:hAnsi="游ゴシック"/>
                                <w:sz w:val="16"/>
                                <w:szCs w:val="18"/>
                              </w:rPr>
                              <w:t>は、大阪府総務部統計課</w:t>
                            </w:r>
                            <w:r w:rsidRPr="00FD050F">
                              <w:rPr>
                                <w:rFonts w:ascii="游ゴシック" w:eastAsia="游ゴシック" w:hAnsi="游ゴシック" w:hint="eastAsia"/>
                                <w:sz w:val="16"/>
                                <w:szCs w:val="18"/>
                              </w:rPr>
                              <w:t>分析・利活用促進</w:t>
                            </w:r>
                            <w:r w:rsidRPr="00FD050F">
                              <w:rPr>
                                <w:rFonts w:ascii="游ゴシック" w:eastAsia="游ゴシック" w:hAnsi="游ゴシック"/>
                                <w:sz w:val="16"/>
                                <w:szCs w:val="18"/>
                              </w:rPr>
                              <w:t>グループ(06-6210-9195)に</w:t>
                            </w:r>
                            <w:r w:rsidRPr="00FD050F">
                              <w:rPr>
                                <w:rFonts w:ascii="游ゴシック" w:eastAsia="游ゴシック" w:hAnsi="游ゴシック" w:hint="eastAsia"/>
                                <w:sz w:val="16"/>
                                <w:szCs w:val="18"/>
                              </w:rPr>
                              <w:t>お願いします</w:t>
                            </w:r>
                            <w:r w:rsidRPr="00FD050F">
                              <w:rPr>
                                <w:rFonts w:ascii="游ゴシック" w:eastAsia="游ゴシック" w:hAnsi="游ゴシック"/>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43A6E0" id="テキスト ボックス 9" o:spid="_x0000_s1116" type="#_x0000_t202" style="position:absolute;margin-left:-5.95pt;margin-top:12.65pt;width:462.4pt;height:55.9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" filled="f" stroked="f" strokeweight=".5pt">
                <v:textbox style="mso-fit-shape-to-text:t">
                  <w:txbxContent>
                    <w:p w14:paraId="79D0DE83" w14:textId="06609780" w:rsidR="00E7106D" w:rsidRPr="00FD050F" w:rsidRDefault="00E7106D" w:rsidP="00FD050F">
                      <w:pPr>
                        <w:spacing w:before="120" w:line="240" w:lineRule="exact"/>
                        <w:ind w:left="160" w:hangingChars="100" w:hanging="160"/>
                        <w:rPr>
                          <w:rFonts w:ascii="游ゴシック" w:eastAsia="游ゴシック" w:hAnsi="游ゴシック"/>
                          <w:sz w:val="16"/>
                          <w:szCs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hint="eastAsia"/>
                          <w:sz w:val="16"/>
                          <w:szCs w:val="18"/>
                        </w:rPr>
                        <w:t>本書は、全て大阪府ホームページで公表しています。統計表は、マイクロソフト エクセル形式でダウンロードできます。</w:t>
                      </w:r>
                      <w:r>
                        <w:rPr>
                          <w:rFonts w:ascii="游ゴシック" w:eastAsia="游ゴシック" w:hAnsi="游ゴシック"/>
                          <w:sz w:val="16"/>
                          <w:szCs w:val="18"/>
                        </w:rPr>
                        <w:br/>
                      </w:r>
                      <w:hyperlink r:id="rId15" w:history="1">
                        <w:r w:rsidR="001E5C23" w:rsidRPr="001E5C23">
                          <w:rPr>
                            <w:rStyle w:val="ab"/>
                            <w:rFonts w:ascii="游ゴシック" w:eastAsia="游ゴシック" w:hAnsi="游ゴシック"/>
                            <w:sz w:val="16"/>
                            <w:szCs w:val="18"/>
                          </w:rPr>
                          <w:t>https://www.pref.osaka.lg.jp/o040090/toukei/gdp/area.html</w:t>
                        </w:r>
                      </w:hyperlink>
                    </w:p>
                    <w:p w14:paraId="27F9A178" w14:textId="40159C9A" w:rsidR="00E7106D" w:rsidRPr="00FD050F" w:rsidRDefault="00E7106D" w:rsidP="00FD050F">
                      <w:pPr>
                        <w:spacing w:before="120" w:line="240" w:lineRule="exact"/>
                        <w:ind w:left="160" w:hangingChars="100" w:hanging="160"/>
                        <w:rPr>
                          <w:sz w:val="18"/>
                        </w:rPr>
                      </w:pPr>
                      <w:r w:rsidRPr="00FD050F">
                        <w:rPr>
                          <w:rFonts w:ascii="游ゴシック" w:eastAsia="游ゴシック" w:hAnsi="游ゴシック" w:hint="eastAsia"/>
                          <w:sz w:val="16"/>
                          <w:szCs w:val="18"/>
                        </w:rPr>
                        <w:t xml:space="preserve">◆　</w:t>
                      </w:r>
                      <w:r w:rsidRPr="00FD050F">
                        <w:rPr>
                          <w:rFonts w:ascii="游ゴシック" w:eastAsia="游ゴシック" w:hAnsi="游ゴシック"/>
                          <w:sz w:val="16"/>
                          <w:szCs w:val="18"/>
                        </w:rPr>
                        <w:t>本書について</w:t>
                      </w:r>
                      <w:r w:rsidRPr="00FD050F">
                        <w:rPr>
                          <w:rFonts w:ascii="游ゴシック" w:eastAsia="游ゴシック" w:hAnsi="游ゴシック" w:hint="eastAsia"/>
                          <w:sz w:val="16"/>
                          <w:szCs w:val="18"/>
                        </w:rPr>
                        <w:t>のお問合せ</w:t>
                      </w:r>
                      <w:r w:rsidRPr="00FD050F">
                        <w:rPr>
                          <w:rFonts w:ascii="游ゴシック" w:eastAsia="游ゴシック" w:hAnsi="游ゴシック"/>
                          <w:sz w:val="16"/>
                          <w:szCs w:val="18"/>
                        </w:rPr>
                        <w:t>は、大阪府総務部統計課</w:t>
                      </w:r>
                      <w:r w:rsidRPr="00FD050F">
                        <w:rPr>
                          <w:rFonts w:ascii="游ゴシック" w:eastAsia="游ゴシック" w:hAnsi="游ゴシック" w:hint="eastAsia"/>
                          <w:sz w:val="16"/>
                          <w:szCs w:val="18"/>
                        </w:rPr>
                        <w:t>分析・利活用促進</w:t>
                      </w:r>
                      <w:r w:rsidRPr="00FD050F">
                        <w:rPr>
                          <w:rFonts w:ascii="游ゴシック" w:eastAsia="游ゴシック" w:hAnsi="游ゴシック"/>
                          <w:sz w:val="16"/>
                          <w:szCs w:val="18"/>
                        </w:rPr>
                        <w:t>グループ(06-6210-9195)に</w:t>
                      </w:r>
                      <w:r w:rsidRPr="00FD050F">
                        <w:rPr>
                          <w:rFonts w:ascii="游ゴシック" w:eastAsia="游ゴシック" w:hAnsi="游ゴシック" w:hint="eastAsia"/>
                          <w:sz w:val="16"/>
                          <w:szCs w:val="18"/>
                        </w:rPr>
                        <w:t>お願いします</w:t>
                      </w:r>
                      <w:r w:rsidRPr="00FD050F">
                        <w:rPr>
                          <w:rFonts w:ascii="游ゴシック" w:eastAsia="游ゴシック" w:hAnsi="游ゴシック"/>
                          <w:sz w:val="16"/>
                          <w:szCs w:val="18"/>
                        </w:rPr>
                        <w:t>。</w:t>
                      </w:r>
                    </w:p>
                  </w:txbxContent>
                </v:textbox>
              </v:shape>
            </w:pict>
          </mc:Fallback>
        </mc:AlternateContent>
      </w:r>
      <w:r w:rsidR="00660D25">
        <w:rPr>
          <w:rFonts w:ascii="游ゴシック" w:eastAsia="游ゴシック" w:hAnsi="游ゴシック"/>
          <w:sz w:val="18"/>
          <w:szCs w:val="18"/>
        </w:rPr>
        <w:br w:type="page"/>
      </w:r>
    </w:p>
    <w:p w14:paraId="73A546B1" w14:textId="5A8DF62F" w:rsidR="00923FA2" w:rsidRDefault="00923FA2">
      <w:pPr>
        <w:widowControl/>
        <w:jc w:val="left"/>
        <w:rPr>
          <w:rFonts w:ascii="游ゴシック" w:eastAsia="游ゴシック" w:hAnsi="游ゴシック"/>
          <w:b/>
          <w:bCs/>
          <w:sz w:val="44"/>
          <w:szCs w:val="44"/>
        </w:rPr>
      </w:pPr>
      <w:r>
        <w:rPr>
          <w:rFonts w:ascii="游ゴシック" w:eastAsia="游ゴシック" w:hAnsi="游ゴシック"/>
          <w:b/>
          <w:bCs/>
          <w:sz w:val="44"/>
          <w:szCs w:val="44"/>
        </w:rPr>
        <w:lastRenderedPageBreak/>
        <w:br w:type="page"/>
      </w:r>
    </w:p>
    <w:p w14:paraId="132A3CB2" w14:textId="77777777" w:rsidR="00371AC7" w:rsidRPr="00097AFE" w:rsidRDefault="00371AC7">
      <w:pPr>
        <w:widowControl/>
        <w:jc w:val="left"/>
        <w:rPr>
          <w:rFonts w:ascii="游ゴシック" w:eastAsia="游ゴシック" w:hAnsi="游ゴシック"/>
          <w:b/>
          <w:bCs/>
          <w:sz w:val="44"/>
          <w:szCs w:val="44"/>
        </w:rPr>
      </w:pPr>
    </w:p>
    <w:p w14:paraId="2EA83291" w14:textId="77777777" w:rsidR="00371AC7" w:rsidRPr="00371AC7" w:rsidRDefault="00371AC7">
      <w:pPr>
        <w:widowControl/>
        <w:jc w:val="left"/>
        <w:rPr>
          <w:rFonts w:ascii="游ゴシック" w:eastAsia="游ゴシック" w:hAnsi="游ゴシック"/>
          <w:b/>
          <w:bCs/>
          <w:sz w:val="44"/>
          <w:szCs w:val="44"/>
        </w:rPr>
      </w:pPr>
    </w:p>
    <w:p w14:paraId="337C9854" w14:textId="77777777" w:rsidR="00371AC7" w:rsidRPr="00371AC7" w:rsidRDefault="00371AC7">
      <w:pPr>
        <w:widowControl/>
        <w:jc w:val="left"/>
        <w:rPr>
          <w:rFonts w:ascii="游ゴシック" w:eastAsia="游ゴシック" w:hAnsi="游ゴシック"/>
          <w:b/>
          <w:bCs/>
          <w:sz w:val="44"/>
          <w:szCs w:val="44"/>
        </w:rPr>
      </w:pPr>
    </w:p>
    <w:p w14:paraId="082C3D74" w14:textId="77777777" w:rsidR="00371AC7" w:rsidRPr="00371AC7" w:rsidRDefault="00371AC7">
      <w:pPr>
        <w:widowControl/>
        <w:jc w:val="left"/>
        <w:rPr>
          <w:rFonts w:ascii="游ゴシック" w:eastAsia="游ゴシック" w:hAnsi="游ゴシック"/>
          <w:b/>
          <w:bCs/>
          <w:sz w:val="44"/>
          <w:szCs w:val="44"/>
        </w:rPr>
      </w:pPr>
    </w:p>
    <w:p w14:paraId="44FB2FE4" w14:textId="77777777" w:rsidR="00371AC7" w:rsidRPr="00371AC7" w:rsidRDefault="00371AC7">
      <w:pPr>
        <w:widowControl/>
        <w:jc w:val="left"/>
        <w:rPr>
          <w:rFonts w:ascii="游ゴシック" w:eastAsia="游ゴシック" w:hAnsi="游ゴシック"/>
          <w:b/>
          <w:bCs/>
          <w:sz w:val="44"/>
          <w:szCs w:val="44"/>
        </w:rPr>
      </w:pPr>
      <w:r w:rsidRPr="00371AC7">
        <w:rPr>
          <w:rFonts w:ascii="游ゴシック" w:eastAsia="游ゴシック" w:hAnsi="游ゴシック" w:hint="eastAsia"/>
          <w:b/>
          <w:bCs/>
          <w:sz w:val="44"/>
          <w:szCs w:val="44"/>
        </w:rPr>
        <w:t>第１部　地域別の状況</w:t>
      </w:r>
    </w:p>
    <w:p w14:paraId="511EF531" w14:textId="7D396203" w:rsidR="006D7F0A" w:rsidRDefault="00371AC7">
      <w:pPr>
        <w:widowControl/>
        <w:jc w:val="left"/>
        <w:rPr>
          <w:rFonts w:ascii="游ゴシック" w:eastAsia="游ゴシック" w:hAnsi="游ゴシック"/>
          <w:b/>
          <w:bCs/>
          <w:sz w:val="28"/>
          <w:szCs w:val="32"/>
        </w:rPr>
      </w:pPr>
      <w:r>
        <w:rPr>
          <w:rFonts w:ascii="游ゴシック" w:eastAsia="游ゴシック" w:hAnsi="游ゴシック"/>
          <w:b/>
          <w:bCs/>
          <w:sz w:val="28"/>
          <w:szCs w:val="32"/>
        </w:rPr>
        <w:br w:type="page"/>
      </w:r>
    </w:p>
    <w:p w14:paraId="3D4AB418" w14:textId="5C1529CB" w:rsidR="00A1631E" w:rsidRPr="00615C43" w:rsidRDefault="00A1631E" w:rsidP="00615C43">
      <w:pPr>
        <w:rPr>
          <w:rFonts w:ascii="游ゴシック" w:eastAsia="游ゴシック" w:hAnsi="游ゴシック"/>
          <w:b/>
          <w:bCs/>
          <w:sz w:val="28"/>
          <w:szCs w:val="32"/>
        </w:rPr>
      </w:pPr>
      <w:r w:rsidRPr="00615C43">
        <w:rPr>
          <w:rFonts w:ascii="游ゴシック" w:eastAsia="游ゴシック" w:hAnsi="游ゴシック" w:hint="eastAsia"/>
          <w:b/>
          <w:bCs/>
          <w:sz w:val="28"/>
          <w:szCs w:val="32"/>
        </w:rPr>
        <w:lastRenderedPageBreak/>
        <w:t>１　概</w:t>
      </w:r>
      <w:r w:rsidR="00592142">
        <w:rPr>
          <w:rFonts w:ascii="游ゴシック" w:eastAsia="游ゴシック" w:hAnsi="游ゴシック" w:hint="eastAsia"/>
          <w:b/>
          <w:bCs/>
          <w:sz w:val="28"/>
          <w:szCs w:val="32"/>
        </w:rPr>
        <w:t xml:space="preserve">　</w:t>
      </w:r>
      <w:r w:rsidRPr="00615C43">
        <w:rPr>
          <w:rFonts w:ascii="游ゴシック" w:eastAsia="游ゴシック" w:hAnsi="游ゴシック" w:hint="eastAsia"/>
          <w:b/>
          <w:bCs/>
          <w:sz w:val="28"/>
          <w:szCs w:val="32"/>
        </w:rPr>
        <w:t>要</w:t>
      </w:r>
    </w:p>
    <w:p w14:paraId="75EBC6F8" w14:textId="77777777" w:rsidR="00A1631E" w:rsidRPr="00615C43" w:rsidRDefault="00A1631E" w:rsidP="00615C43">
      <w:pPr>
        <w:rPr>
          <w:rFonts w:ascii="游ゴシック" w:eastAsia="游ゴシック" w:hAnsi="游ゴシック"/>
        </w:rPr>
      </w:pPr>
      <w:r w:rsidRPr="00615C43">
        <w:rPr>
          <w:rFonts w:ascii="游ゴシック" w:eastAsia="游ゴシック" w:hAnsi="游ゴシック"/>
          <w:noProof/>
        </w:rPr>
        <mc:AlternateContent>
          <mc:Choice Requires="wps">
            <w:drawing>
              <wp:anchor distT="0" distB="0" distL="114300" distR="114300" simplePos="0" relativeHeight="251632640" behindDoc="0" locked="0" layoutInCell="1" allowOverlap="1" wp14:anchorId="70317802" wp14:editId="46ADC4E4">
                <wp:simplePos x="0" y="0"/>
                <wp:positionH relativeFrom="margin">
                  <wp:posOffset>122874</wp:posOffset>
                </wp:positionH>
                <wp:positionV relativeFrom="paragraph">
                  <wp:posOffset>114924</wp:posOffset>
                </wp:positionV>
                <wp:extent cx="5677027" cy="3215706"/>
                <wp:effectExtent l="19050" t="19050" r="19050" b="22860"/>
                <wp:wrapNone/>
                <wp:docPr id="1" name="正方形/長方形 1"/>
                <wp:cNvGraphicFramePr/>
                <a:graphic xmlns:a="http://schemas.openxmlformats.org/drawingml/2006/main">
                  <a:graphicData uri="http://schemas.microsoft.com/office/word/2010/wordprocessingShape">
                    <wps:wsp>
                      <wps:cNvSpPr/>
                      <wps:spPr>
                        <a:xfrm>
                          <a:off x="0" y="0"/>
                          <a:ext cx="5677027" cy="3215706"/>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B1B8A" id="正方形/長方形 1" o:spid="_x0000_s1026" style="position:absolute;left:0;text-align:left;margin-left:9.7pt;margin-top:9.05pt;width:447pt;height:253.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" filled="f" strokecolor="black [3213]" strokeweight="3pt">
                <v:stroke linestyle="thinThin"/>
                <w10:wrap anchorx="margin"/>
              </v:rect>
            </w:pict>
          </mc:Fallback>
        </mc:AlternateContent>
      </w:r>
    </w:p>
    <w:p w14:paraId="713D1885" w14:textId="2554ADB4" w:rsidR="00A1631E" w:rsidRPr="00630A77" w:rsidRDefault="00A1631E"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615C43">
        <w:rPr>
          <w:rFonts w:ascii="游ゴシック" w:eastAsia="游ゴシック" w:hAnsi="游ゴシック" w:hint="eastAsia"/>
        </w:rPr>
        <w:t>名目経済成長率</w:t>
      </w:r>
      <w:r w:rsidR="00115C91">
        <w:rPr>
          <w:rFonts w:ascii="游ゴシック" w:eastAsia="游ゴシック" w:hAnsi="游ゴシック" w:hint="eastAsia"/>
        </w:rPr>
        <w:t>(名目総生産の対前年度増加率)</w:t>
      </w:r>
      <w:r w:rsidRPr="00615C43">
        <w:rPr>
          <w:rFonts w:ascii="游ゴシック" w:eastAsia="游ゴシック" w:hAnsi="游ゴシック" w:hint="eastAsia"/>
        </w:rPr>
        <w:t>は、</w:t>
      </w:r>
      <w:r w:rsidR="008431AA">
        <w:rPr>
          <w:rFonts w:ascii="游ゴシック" w:eastAsia="游ゴシック" w:hAnsi="游ゴシック" w:hint="eastAsia"/>
        </w:rPr>
        <w:t>豊</w:t>
      </w:r>
      <w:r w:rsidR="008431AA" w:rsidRPr="00630A77">
        <w:rPr>
          <w:rFonts w:ascii="游ゴシック" w:eastAsia="游ゴシック" w:hAnsi="游ゴシック" w:hint="eastAsia"/>
        </w:rPr>
        <w:t>能</w:t>
      </w:r>
      <w:r w:rsidR="00EC56F8" w:rsidRPr="00630A77">
        <w:rPr>
          <w:rFonts w:ascii="游ゴシック" w:eastAsia="游ゴシック" w:hAnsi="游ゴシック" w:hint="eastAsia"/>
        </w:rPr>
        <w:t>地域</w:t>
      </w:r>
      <w:r w:rsidR="00646A6C" w:rsidRPr="00630A77">
        <w:rPr>
          <w:rFonts w:ascii="游ゴシック" w:eastAsia="游ゴシック" w:hAnsi="游ゴシック" w:hint="eastAsia"/>
        </w:rPr>
        <w:t>以外</w:t>
      </w:r>
      <w:r w:rsidR="00FA3F53" w:rsidRPr="00630A77">
        <w:rPr>
          <w:rFonts w:ascii="游ゴシック" w:eastAsia="游ゴシック" w:hAnsi="游ゴシック" w:hint="eastAsia"/>
        </w:rPr>
        <w:t>の</w:t>
      </w:r>
      <w:r w:rsidR="002674E3" w:rsidRPr="00630A77">
        <w:rPr>
          <w:rFonts w:ascii="游ゴシック" w:eastAsia="游ゴシック" w:hAnsi="游ゴシック" w:hint="eastAsia"/>
        </w:rPr>
        <w:t>７</w:t>
      </w:r>
      <w:r w:rsidR="00FA3F53" w:rsidRPr="00630A77">
        <w:rPr>
          <w:rFonts w:ascii="游ゴシック" w:eastAsia="游ゴシック" w:hAnsi="游ゴシック" w:hint="eastAsia"/>
        </w:rPr>
        <w:t>地域で</w:t>
      </w:r>
      <w:r w:rsidR="00857AA7" w:rsidRPr="00630A77">
        <w:rPr>
          <w:rFonts w:ascii="游ゴシック" w:eastAsia="游ゴシック" w:hAnsi="游ゴシック" w:hint="eastAsia"/>
        </w:rPr>
        <w:t>プラス</w:t>
      </w:r>
    </w:p>
    <w:p w14:paraId="3C98AAA8" w14:textId="6556FDC6" w:rsidR="00F609F6" w:rsidRPr="00630A77" w:rsidRDefault="00F609F6" w:rsidP="006959F4">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630A77">
        <w:rPr>
          <w:rFonts w:ascii="游ゴシック" w:eastAsia="游ゴシック" w:hAnsi="游ゴシック" w:hint="eastAsia"/>
        </w:rPr>
        <w:t>実質経済成長率(実質総生産の対前年度増加率)は、豊能地域、南河内地域以外の6地域でプラス</w:t>
      </w:r>
    </w:p>
    <w:p w14:paraId="13071722" w14:textId="7C118636" w:rsidR="00CB5C70" w:rsidRPr="00630A77" w:rsidRDefault="008431AA"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630A77">
        <w:rPr>
          <w:rFonts w:ascii="游ゴシック" w:eastAsia="游ゴシック" w:hAnsi="游ゴシック" w:hint="eastAsia"/>
        </w:rPr>
        <w:t>豊能</w:t>
      </w:r>
      <w:r w:rsidR="00CB5C70" w:rsidRPr="00630A77">
        <w:rPr>
          <w:rFonts w:ascii="游ゴシック" w:eastAsia="游ゴシック" w:hAnsi="游ゴシック" w:hint="eastAsia"/>
        </w:rPr>
        <w:t>地域の名目</w:t>
      </w:r>
      <w:r w:rsidR="00AD7ABA" w:rsidRPr="00630A77">
        <w:rPr>
          <w:rFonts w:ascii="游ゴシック" w:eastAsia="游ゴシック" w:hAnsi="游ゴシック" w:hint="eastAsia"/>
        </w:rPr>
        <w:t>・実質</w:t>
      </w:r>
      <w:r w:rsidR="00E25E9E" w:rsidRPr="00630A77">
        <w:rPr>
          <w:rFonts w:ascii="游ゴシック" w:eastAsia="游ゴシック" w:hAnsi="游ゴシック" w:hint="eastAsia"/>
        </w:rPr>
        <w:t>経済</w:t>
      </w:r>
      <w:r w:rsidR="00CB5C70" w:rsidRPr="00630A77">
        <w:rPr>
          <w:rFonts w:ascii="游ゴシック" w:eastAsia="游ゴシック" w:hAnsi="游ゴシック" w:hint="eastAsia"/>
        </w:rPr>
        <w:t>成長率は、</w:t>
      </w:r>
      <w:r w:rsidR="00FA35B1" w:rsidRPr="00630A77">
        <w:rPr>
          <w:rFonts w:ascii="游ゴシック" w:eastAsia="游ゴシック" w:hAnsi="游ゴシック" w:hint="eastAsia"/>
        </w:rPr>
        <w:t>製造業のうち</w:t>
      </w:r>
      <w:bookmarkStart w:id="0" w:name="_Hlk192165379"/>
      <w:r w:rsidR="00FA35B1" w:rsidRPr="00630A77">
        <w:rPr>
          <w:rFonts w:ascii="HGPｺﾞｼｯｸM" w:eastAsia="HGPｺﾞｼｯｸM" w:hAnsi="游明朝" w:hint="eastAsia"/>
          <w:sz w:val="22"/>
        </w:rPr>
        <w:t>「輸送用機械」</w:t>
      </w:r>
      <w:r w:rsidR="00CB5C70" w:rsidRPr="00630A77">
        <w:rPr>
          <w:rFonts w:ascii="游ゴシック" w:eastAsia="游ゴシック" w:hAnsi="游ゴシック" w:hint="eastAsia"/>
        </w:rPr>
        <w:t>が</w:t>
      </w:r>
      <w:r w:rsidR="00142272" w:rsidRPr="00630A77">
        <w:rPr>
          <w:rFonts w:ascii="游ゴシック" w:eastAsia="游ゴシック" w:hAnsi="游ゴシック" w:hint="eastAsia"/>
        </w:rPr>
        <w:t>大きく</w:t>
      </w:r>
      <w:r w:rsidR="002674E3" w:rsidRPr="00630A77">
        <w:rPr>
          <w:rFonts w:ascii="游ゴシック" w:eastAsia="游ゴシック" w:hAnsi="游ゴシック" w:hint="eastAsia"/>
        </w:rPr>
        <w:t>低下</w:t>
      </w:r>
      <w:r w:rsidR="00CB5C70" w:rsidRPr="00630A77">
        <w:rPr>
          <w:rFonts w:ascii="游ゴシック" w:eastAsia="游ゴシック" w:hAnsi="游ゴシック" w:hint="eastAsia"/>
        </w:rPr>
        <w:t>に寄与し</w:t>
      </w:r>
      <w:r w:rsidR="001C2801" w:rsidRPr="00630A77">
        <w:rPr>
          <w:rFonts w:ascii="游ゴシック" w:eastAsia="游ゴシック" w:hAnsi="游ゴシック" w:hint="eastAsia"/>
        </w:rPr>
        <w:t>、</w:t>
      </w:r>
      <w:r w:rsidR="00FF2F34" w:rsidRPr="00630A77">
        <w:rPr>
          <w:rFonts w:ascii="游ゴシック" w:eastAsia="游ゴシック" w:hAnsi="游ゴシック" w:hint="eastAsia"/>
        </w:rPr>
        <w:t>名目は</w:t>
      </w:r>
      <w:r w:rsidR="00FA35B1" w:rsidRPr="00630A77">
        <w:rPr>
          <w:rFonts w:ascii="游ゴシック" w:eastAsia="游ゴシック" w:hAnsi="游ゴシック" w:hint="eastAsia"/>
        </w:rPr>
        <w:t>４</w:t>
      </w:r>
      <w:r w:rsidR="001C2801" w:rsidRPr="00630A77">
        <w:rPr>
          <w:rFonts w:ascii="游ゴシック" w:eastAsia="游ゴシック" w:hAnsi="游ゴシック" w:hint="eastAsia"/>
        </w:rPr>
        <w:t>年ぶり</w:t>
      </w:r>
      <w:r w:rsidR="00FF2F34" w:rsidRPr="00630A77">
        <w:rPr>
          <w:rFonts w:ascii="游ゴシック" w:eastAsia="游ゴシック" w:hAnsi="游ゴシック" w:hint="eastAsia"/>
        </w:rPr>
        <w:t>、実質は２年ぶり</w:t>
      </w:r>
      <w:r w:rsidR="001C2801" w:rsidRPr="00630A77">
        <w:rPr>
          <w:rFonts w:ascii="游ゴシック" w:eastAsia="游ゴシック" w:hAnsi="游ゴシック" w:hint="eastAsia"/>
        </w:rPr>
        <w:t>の</w:t>
      </w:r>
      <w:r w:rsidR="00CB5C70" w:rsidRPr="00630A77">
        <w:rPr>
          <w:rFonts w:ascii="游ゴシック" w:eastAsia="游ゴシック" w:hAnsi="游ゴシック" w:hint="eastAsia"/>
        </w:rPr>
        <w:t>マイナス</w:t>
      </w:r>
      <w:bookmarkEnd w:id="0"/>
    </w:p>
    <w:p w14:paraId="4965D00B" w14:textId="19B3FD20" w:rsidR="00CE52D8" w:rsidRPr="00630A77" w:rsidRDefault="00CE52D8" w:rsidP="00CE52D8">
      <w:pPr>
        <w:pStyle w:val="a3"/>
        <w:numPr>
          <w:ilvl w:val="0"/>
          <w:numId w:val="1"/>
        </w:numPr>
        <w:spacing w:afterLines="50" w:after="186"/>
        <w:ind w:leftChars="200" w:left="630" w:rightChars="200" w:right="420" w:hangingChars="100" w:hanging="210"/>
        <w:rPr>
          <w:rFonts w:ascii="游ゴシック" w:eastAsia="游ゴシック" w:hAnsi="游ゴシック"/>
        </w:rPr>
      </w:pPr>
      <w:r w:rsidRPr="00630A77">
        <w:rPr>
          <w:rFonts w:ascii="游ゴシック" w:eastAsia="游ゴシック" w:hAnsi="游ゴシック" w:hint="eastAsia"/>
        </w:rPr>
        <w:t>南河内地域の実質経済成長率は、製造業のうち</w:t>
      </w:r>
      <w:r w:rsidR="0061459E" w:rsidRPr="0061459E">
        <w:rPr>
          <w:rFonts w:ascii="游ゴシック" w:eastAsia="游ゴシック" w:hAnsi="游ゴシック" w:hint="eastAsia"/>
        </w:rPr>
        <w:t>「はん用・生産用・業務用機械」が前年度の増加からの反動減等により大きく低下に寄与し</w:t>
      </w:r>
      <w:r w:rsidRPr="00630A77">
        <w:rPr>
          <w:rFonts w:ascii="游ゴシック" w:eastAsia="游ゴシック" w:hAnsi="游ゴシック" w:hint="eastAsia"/>
        </w:rPr>
        <w:t>、２年ぶりのマイナス</w:t>
      </w:r>
    </w:p>
    <w:p w14:paraId="4149BA09" w14:textId="78BE8424" w:rsidR="00A1631E" w:rsidRDefault="00BB4BDC"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Pr>
          <w:rFonts w:ascii="游ゴシック" w:eastAsia="游ゴシック" w:hAnsi="游ゴシック" w:hint="eastAsia"/>
        </w:rPr>
        <w:t>地域別府民所得</w:t>
      </w:r>
      <w:r w:rsidR="00A1631E" w:rsidRPr="00615C43">
        <w:rPr>
          <w:rFonts w:ascii="游ゴシック" w:eastAsia="游ゴシック" w:hAnsi="游ゴシック" w:hint="eastAsia"/>
        </w:rPr>
        <w:t>は、</w:t>
      </w:r>
      <w:r w:rsidR="00B21D92">
        <w:rPr>
          <w:rFonts w:ascii="游ゴシック" w:eastAsia="游ゴシック" w:hAnsi="游ゴシック" w:hint="eastAsia"/>
        </w:rPr>
        <w:t>全ての地域で</w:t>
      </w:r>
      <w:r w:rsidR="00FA3F53">
        <w:rPr>
          <w:rFonts w:ascii="游ゴシック" w:eastAsia="游ゴシック" w:hAnsi="游ゴシック" w:hint="eastAsia"/>
        </w:rPr>
        <w:t>増加</w:t>
      </w:r>
    </w:p>
    <w:p w14:paraId="249BEDDE" w14:textId="47329B96" w:rsidR="00554ACA" w:rsidRPr="00615C43" w:rsidRDefault="00554ACA" w:rsidP="0057718F">
      <w:pPr>
        <w:pStyle w:val="a3"/>
        <w:numPr>
          <w:ilvl w:val="0"/>
          <w:numId w:val="1"/>
        </w:numPr>
        <w:spacing w:afterLines="50" w:after="186"/>
        <w:ind w:leftChars="200" w:left="630" w:rightChars="200" w:right="420" w:hangingChars="100" w:hanging="210"/>
        <w:rPr>
          <w:rFonts w:ascii="游ゴシック" w:eastAsia="游ゴシック" w:hAnsi="游ゴシック"/>
        </w:rPr>
      </w:pPr>
      <w:r>
        <w:rPr>
          <w:rFonts w:ascii="游ゴシック" w:eastAsia="游ゴシック" w:hAnsi="游ゴシック" w:hint="eastAsia"/>
        </w:rPr>
        <w:t>一人当たり</w:t>
      </w:r>
      <w:r w:rsidR="00BB4BDC">
        <w:rPr>
          <w:rFonts w:ascii="游ゴシック" w:eastAsia="游ゴシック" w:hAnsi="游ゴシック" w:hint="eastAsia"/>
        </w:rPr>
        <w:t>地域別府民所得</w:t>
      </w:r>
      <w:r w:rsidRPr="00615C43">
        <w:rPr>
          <w:rFonts w:ascii="游ゴシック" w:eastAsia="游ゴシック" w:hAnsi="游ゴシック" w:hint="eastAsia"/>
        </w:rPr>
        <w:t>は、</w:t>
      </w:r>
      <w:r w:rsidR="00B21D92">
        <w:rPr>
          <w:rFonts w:ascii="游ゴシック" w:eastAsia="游ゴシック" w:hAnsi="游ゴシック" w:hint="eastAsia"/>
        </w:rPr>
        <w:t>全ての地域で</w:t>
      </w:r>
      <w:r w:rsidR="00FA3F53">
        <w:rPr>
          <w:rFonts w:ascii="游ゴシック" w:eastAsia="游ゴシック" w:hAnsi="游ゴシック" w:hint="eastAsia"/>
        </w:rPr>
        <w:t>増加</w:t>
      </w:r>
    </w:p>
    <w:p w14:paraId="2B458213" w14:textId="77777777" w:rsidR="00554ACA" w:rsidRPr="00554ACA" w:rsidRDefault="00554ACA" w:rsidP="00554ACA">
      <w:pPr>
        <w:ind w:rightChars="200" w:right="420"/>
        <w:rPr>
          <w:rFonts w:ascii="游ゴシック" w:eastAsia="游ゴシック" w:hAnsi="游ゴシック"/>
        </w:rPr>
      </w:pPr>
    </w:p>
    <w:p w14:paraId="09206A29" w14:textId="0367437C" w:rsidR="00554ACA" w:rsidRDefault="00554ACA" w:rsidP="00615C43">
      <w:pPr>
        <w:rPr>
          <w:rFonts w:ascii="游ゴシック" w:eastAsia="游ゴシック" w:hAnsi="游ゴシック"/>
        </w:rPr>
      </w:pPr>
    </w:p>
    <w:p w14:paraId="003D4927" w14:textId="1D4D2D1B" w:rsidR="00AC6352" w:rsidRPr="00554ACA" w:rsidRDefault="000A3D73" w:rsidP="00554ACA">
      <w:pPr>
        <w:jc w:val="center"/>
        <w:rPr>
          <w:rFonts w:ascii="游ゴシック" w:eastAsia="游ゴシック" w:hAnsi="游ゴシック"/>
          <w:bCs/>
          <w:sz w:val="24"/>
        </w:rPr>
      </w:pPr>
      <w:r w:rsidRPr="00554ACA">
        <w:rPr>
          <w:rFonts w:ascii="游ゴシック" w:eastAsia="游ゴシック" w:hAnsi="游ゴシック" w:hint="eastAsia"/>
          <w:bCs/>
          <w:szCs w:val="20"/>
        </w:rPr>
        <w:t xml:space="preserve">表１　</w:t>
      </w:r>
      <w:r w:rsidR="003F3AC2">
        <w:rPr>
          <w:rFonts w:ascii="游ゴシック" w:eastAsia="游ゴシック" w:hAnsi="游ゴシック" w:hint="eastAsia"/>
          <w:bCs/>
          <w:szCs w:val="20"/>
        </w:rPr>
        <w:t>地域別</w:t>
      </w:r>
      <w:r w:rsidR="00BD6B5A" w:rsidRPr="00554ACA">
        <w:rPr>
          <w:rFonts w:ascii="游ゴシック" w:eastAsia="游ゴシック" w:hAnsi="游ゴシック" w:hint="eastAsia"/>
          <w:bCs/>
          <w:szCs w:val="20"/>
        </w:rPr>
        <w:t>概要(令和</w:t>
      </w:r>
      <w:r w:rsidR="00BE76F6">
        <w:rPr>
          <w:rFonts w:ascii="游ゴシック" w:eastAsia="游ゴシック" w:hAnsi="游ゴシック" w:hint="eastAsia"/>
          <w:bCs/>
          <w:szCs w:val="20"/>
        </w:rPr>
        <w:t>5</w:t>
      </w:r>
      <w:r w:rsidR="00BD6B5A" w:rsidRPr="00554ACA">
        <w:rPr>
          <w:rFonts w:ascii="游ゴシック" w:eastAsia="游ゴシック" w:hAnsi="游ゴシック" w:hint="eastAsia"/>
          <w:bCs/>
          <w:szCs w:val="20"/>
        </w:rPr>
        <w:t>年度)</w:t>
      </w:r>
    </w:p>
    <w:p w14:paraId="4A2C0B06" w14:textId="3BB11D1C" w:rsidR="000A3D73" w:rsidRPr="00615C43" w:rsidRDefault="00BE76F6" w:rsidP="00BD6B5A">
      <w:pPr>
        <w:jc w:val="center"/>
        <w:rPr>
          <w:rFonts w:ascii="游ゴシック" w:eastAsia="游ゴシック" w:hAnsi="游ゴシック"/>
        </w:rPr>
      </w:pPr>
      <w:r w:rsidRPr="00BE76F6">
        <w:rPr>
          <w:rFonts w:ascii="游ゴシック" w:eastAsia="游ゴシック" w:hAnsi="游ゴシック"/>
          <w:noProof/>
        </w:rPr>
        <w:drawing>
          <wp:inline distT="0" distB="0" distL="0" distR="0" wp14:anchorId="63A283CC" wp14:editId="13672856">
            <wp:extent cx="4876800" cy="36042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3604260"/>
                    </a:xfrm>
                    <a:prstGeom prst="rect">
                      <a:avLst/>
                    </a:prstGeom>
                    <a:noFill/>
                    <a:ln>
                      <a:noFill/>
                    </a:ln>
                  </pic:spPr>
                </pic:pic>
              </a:graphicData>
            </a:graphic>
          </wp:inline>
        </w:drawing>
      </w:r>
      <w:r w:rsidR="0045597F" w:rsidRPr="0045597F">
        <w:rPr>
          <w:rFonts w:ascii="游ゴシック" w:eastAsia="游ゴシック" w:hAnsi="游ゴシック"/>
        </w:rPr>
        <w:t xml:space="preserve"> </w:t>
      </w:r>
      <w:r w:rsidR="000A3D73" w:rsidRPr="00615C43">
        <w:rPr>
          <w:rFonts w:ascii="游ゴシック" w:eastAsia="游ゴシック" w:hAnsi="游ゴシック"/>
        </w:rPr>
        <w:br w:type="page"/>
      </w:r>
    </w:p>
    <w:p w14:paraId="747B777F" w14:textId="2CFC074A" w:rsidR="008955FC" w:rsidRPr="00615C43" w:rsidRDefault="008955FC" w:rsidP="00615C43">
      <w:pPr>
        <w:rPr>
          <w:rFonts w:ascii="游ゴシック" w:eastAsia="游ゴシック" w:hAnsi="游ゴシック"/>
          <w:b/>
          <w:bCs/>
          <w:sz w:val="28"/>
          <w:szCs w:val="32"/>
        </w:rPr>
      </w:pPr>
      <w:r w:rsidRPr="00615C43">
        <w:rPr>
          <w:rFonts w:ascii="游ゴシック" w:eastAsia="游ゴシック" w:hAnsi="游ゴシック" w:hint="eastAsia"/>
          <w:b/>
          <w:bCs/>
          <w:sz w:val="28"/>
          <w:szCs w:val="32"/>
        </w:rPr>
        <w:lastRenderedPageBreak/>
        <w:t xml:space="preserve">２　</w:t>
      </w:r>
      <w:r w:rsidR="00615C43" w:rsidRPr="00615C43">
        <w:rPr>
          <w:rFonts w:ascii="游ゴシック" w:eastAsia="游ゴシック" w:hAnsi="游ゴシック" w:hint="eastAsia"/>
          <w:b/>
          <w:bCs/>
          <w:sz w:val="28"/>
          <w:szCs w:val="32"/>
        </w:rPr>
        <w:t>地域内総生産(名目)</w:t>
      </w:r>
    </w:p>
    <w:p w14:paraId="14C80F29" w14:textId="733A0B71" w:rsidR="008955FC" w:rsidRPr="004B3A96" w:rsidRDefault="008955FC" w:rsidP="00355C38">
      <w:pPr>
        <w:ind w:leftChars="100" w:left="210"/>
        <w:rPr>
          <w:rFonts w:ascii="游ゴシック" w:eastAsia="游ゴシック" w:hAnsi="游ゴシック"/>
          <w:b/>
        </w:rPr>
      </w:pPr>
      <w:r w:rsidRPr="004B3A96">
        <w:rPr>
          <w:rFonts w:ascii="游ゴシック" w:eastAsia="游ゴシック" w:hAnsi="游ゴシック" w:hint="eastAsia"/>
          <w:b/>
        </w:rPr>
        <w:t>（１</w:t>
      </w:r>
      <w:r w:rsidR="00615C43" w:rsidRPr="004B3A96">
        <w:rPr>
          <w:rFonts w:ascii="游ゴシック" w:eastAsia="游ゴシック" w:hAnsi="游ゴシック" w:hint="eastAsia"/>
          <w:b/>
        </w:rPr>
        <w:t>）地域別構成比</w:t>
      </w:r>
    </w:p>
    <w:p w14:paraId="542DFF5E" w14:textId="04705F5B" w:rsidR="00DA625D" w:rsidRDefault="00615C43" w:rsidP="00E4436B">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FA3F53">
        <w:rPr>
          <w:rFonts w:ascii="游ゴシック" w:eastAsia="游ゴシック" w:hAnsi="游ゴシック"/>
        </w:rPr>
        <w:t>2</w:t>
      </w:r>
      <w:r w:rsidR="008431AA">
        <w:rPr>
          <w:rFonts w:ascii="游ゴシック" w:eastAsia="游ゴシック" w:hAnsi="游ゴシック"/>
        </w:rPr>
        <w:t>2</w:t>
      </w:r>
      <w:r>
        <w:rPr>
          <w:rFonts w:ascii="游ゴシック" w:eastAsia="游ゴシック" w:hAnsi="游ゴシック" w:hint="eastAsia"/>
        </w:rPr>
        <w:t>兆</w:t>
      </w:r>
      <w:r w:rsidR="00982065">
        <w:rPr>
          <w:rFonts w:ascii="游ゴシック" w:eastAsia="游ゴシック" w:hAnsi="游ゴシック" w:hint="eastAsia"/>
        </w:rPr>
        <w:t>9</w:t>
      </w:r>
      <w:r w:rsidR="008431AA">
        <w:rPr>
          <w:rFonts w:ascii="游ゴシック" w:eastAsia="游ゴシック" w:hAnsi="游ゴシック"/>
        </w:rPr>
        <w:t>870</w:t>
      </w:r>
      <w:r w:rsidR="0075302D">
        <w:rPr>
          <w:rFonts w:ascii="游ゴシック" w:eastAsia="游ゴシック" w:hAnsi="游ゴシック" w:hint="eastAsia"/>
        </w:rPr>
        <w:t>億</w:t>
      </w:r>
      <w:r>
        <w:rPr>
          <w:rFonts w:ascii="游ゴシック" w:eastAsia="游ゴシック" w:hAnsi="游ゴシック" w:hint="eastAsia"/>
        </w:rPr>
        <w:t>円で</w:t>
      </w:r>
      <w:r w:rsidR="00DB244D">
        <w:rPr>
          <w:rFonts w:ascii="游ゴシック" w:eastAsia="游ゴシック" w:hAnsi="游ゴシック" w:hint="eastAsia"/>
        </w:rPr>
        <w:t>、</w:t>
      </w:r>
      <w:r>
        <w:rPr>
          <w:rFonts w:ascii="游ゴシック" w:eastAsia="游ゴシック" w:hAnsi="游ゴシック" w:hint="eastAsia"/>
        </w:rPr>
        <w:t>府内総生産の</w:t>
      </w:r>
      <w:r w:rsidR="00FA3F53">
        <w:rPr>
          <w:rFonts w:ascii="游ゴシック" w:eastAsia="游ゴシック" w:hAnsi="游ゴシック"/>
        </w:rPr>
        <w:t>5</w:t>
      </w:r>
      <w:r w:rsidR="008431AA">
        <w:rPr>
          <w:rFonts w:ascii="游ゴシック" w:eastAsia="游ゴシック" w:hAnsi="游ゴシック"/>
        </w:rPr>
        <w:t>1</w:t>
      </w:r>
      <w:r w:rsidR="00EC56F8">
        <w:rPr>
          <w:rFonts w:ascii="游ゴシック" w:eastAsia="游ゴシック" w:hAnsi="游ゴシック" w:hint="eastAsia"/>
        </w:rPr>
        <w:t>.</w:t>
      </w:r>
      <w:r w:rsidR="008431AA">
        <w:rPr>
          <w:rFonts w:ascii="游ゴシック" w:eastAsia="游ゴシック" w:hAnsi="游ゴシック"/>
        </w:rPr>
        <w:t>1</w:t>
      </w:r>
      <w:r w:rsidR="00E34D28">
        <w:rPr>
          <w:rFonts w:ascii="游ゴシック" w:eastAsia="游ゴシック" w:hAnsi="游ゴシック" w:hint="eastAsia"/>
        </w:rPr>
        <w:t>%</w:t>
      </w:r>
      <w:r w:rsidR="0075302D">
        <w:rPr>
          <w:rFonts w:ascii="游ゴシック" w:eastAsia="游ゴシック" w:hAnsi="游ゴシック" w:hint="eastAsia"/>
        </w:rPr>
        <w:t>を占めています。次いで、</w:t>
      </w:r>
      <w:r w:rsidR="00E4436B">
        <w:rPr>
          <w:rFonts w:ascii="游ゴシック" w:eastAsia="游ゴシック" w:hAnsi="游ゴシック" w:hint="eastAsia"/>
        </w:rPr>
        <w:t>泉北地域が4兆</w:t>
      </w:r>
      <w:r w:rsidR="008431AA">
        <w:rPr>
          <w:rFonts w:ascii="游ゴシック" w:eastAsia="游ゴシック" w:hAnsi="游ゴシック" w:hint="eastAsia"/>
        </w:rPr>
        <w:t>9</w:t>
      </w:r>
      <w:r w:rsidR="008431AA">
        <w:rPr>
          <w:rFonts w:ascii="游ゴシック" w:eastAsia="游ゴシック" w:hAnsi="游ゴシック"/>
        </w:rPr>
        <w:t>273</w:t>
      </w:r>
      <w:r w:rsidR="00E4436B">
        <w:rPr>
          <w:rFonts w:ascii="游ゴシック" w:eastAsia="游ゴシック" w:hAnsi="游ゴシック" w:hint="eastAsia"/>
        </w:rPr>
        <w:t>億円(府内総生産の1</w:t>
      </w:r>
      <w:r w:rsidR="008431AA">
        <w:rPr>
          <w:rFonts w:ascii="游ゴシック" w:eastAsia="游ゴシック" w:hAnsi="游ゴシック"/>
        </w:rPr>
        <w:t>1</w:t>
      </w:r>
      <w:r w:rsidR="00E4436B">
        <w:rPr>
          <w:rFonts w:ascii="游ゴシック" w:eastAsia="游ゴシック" w:hAnsi="游ゴシック"/>
        </w:rPr>
        <w:t>.</w:t>
      </w:r>
      <w:r w:rsidR="008431AA">
        <w:rPr>
          <w:rFonts w:ascii="游ゴシック" w:eastAsia="游ゴシック" w:hAnsi="游ゴシック"/>
        </w:rPr>
        <w:t>0</w:t>
      </w:r>
      <w:r w:rsidR="00E4436B">
        <w:rPr>
          <w:rFonts w:ascii="游ゴシック" w:eastAsia="游ゴシック" w:hAnsi="游ゴシック" w:hint="eastAsia"/>
        </w:rPr>
        <w:t>％)、三島</w:t>
      </w:r>
      <w:r>
        <w:rPr>
          <w:rFonts w:ascii="游ゴシック" w:eastAsia="游ゴシック" w:hAnsi="游ゴシック" w:hint="eastAsia"/>
        </w:rPr>
        <w:t>地域が</w:t>
      </w:r>
      <w:r w:rsidR="00982065">
        <w:rPr>
          <w:rFonts w:ascii="游ゴシック" w:eastAsia="游ゴシック" w:hAnsi="游ゴシック" w:hint="eastAsia"/>
        </w:rPr>
        <w:t>4</w:t>
      </w:r>
      <w:r>
        <w:rPr>
          <w:rFonts w:ascii="游ゴシック" w:eastAsia="游ゴシック" w:hAnsi="游ゴシック" w:hint="eastAsia"/>
        </w:rPr>
        <w:t>兆</w:t>
      </w:r>
      <w:r w:rsidR="008431AA">
        <w:rPr>
          <w:rFonts w:ascii="游ゴシック" w:eastAsia="游ゴシック" w:hAnsi="游ゴシック"/>
        </w:rPr>
        <w:t>3672</w:t>
      </w:r>
      <w:r w:rsidR="0075302D">
        <w:rPr>
          <w:rFonts w:ascii="游ゴシック" w:eastAsia="游ゴシック" w:hAnsi="游ゴシック" w:hint="eastAsia"/>
        </w:rPr>
        <w:t>億</w:t>
      </w:r>
      <w:r>
        <w:rPr>
          <w:rFonts w:ascii="游ゴシック" w:eastAsia="游ゴシック" w:hAnsi="游ゴシック" w:hint="eastAsia"/>
        </w:rPr>
        <w:t>円(</w:t>
      </w:r>
      <w:r w:rsidR="00E4436B">
        <w:rPr>
          <w:rFonts w:ascii="游ゴシック" w:eastAsia="游ゴシック" w:hAnsi="游ゴシック" w:hint="eastAsia"/>
        </w:rPr>
        <w:t>同9</w:t>
      </w:r>
      <w:r w:rsidR="00E4436B">
        <w:rPr>
          <w:rFonts w:ascii="游ゴシック" w:eastAsia="游ゴシック" w:hAnsi="游ゴシック"/>
        </w:rPr>
        <w:t>.</w:t>
      </w:r>
      <w:r w:rsidR="000976F0">
        <w:rPr>
          <w:rFonts w:ascii="游ゴシック" w:eastAsia="游ゴシック" w:hAnsi="游ゴシック" w:hint="eastAsia"/>
        </w:rPr>
        <w:t>7</w:t>
      </w:r>
      <w:r w:rsidR="001761C4">
        <w:rPr>
          <w:rFonts w:ascii="游ゴシック" w:eastAsia="游ゴシック" w:hAnsi="游ゴシック"/>
        </w:rPr>
        <w:t>%</w:t>
      </w:r>
      <w:r w:rsidR="00DA625D">
        <w:rPr>
          <w:rFonts w:ascii="游ゴシック" w:eastAsia="游ゴシック" w:hAnsi="游ゴシック" w:hint="eastAsia"/>
        </w:rPr>
        <w:t>)</w:t>
      </w:r>
      <w:r w:rsidR="00E4436B">
        <w:rPr>
          <w:rFonts w:ascii="游ゴシック" w:eastAsia="游ゴシック" w:hAnsi="游ゴシック" w:hint="eastAsia"/>
        </w:rPr>
        <w:t>、北河内</w:t>
      </w:r>
      <w:r w:rsidR="00DA625D">
        <w:rPr>
          <w:rFonts w:ascii="游ゴシック" w:eastAsia="游ゴシック" w:hAnsi="游ゴシック" w:hint="eastAsia"/>
        </w:rPr>
        <w:t>地域が</w:t>
      </w:r>
      <w:r w:rsidR="00E4436B">
        <w:rPr>
          <w:rFonts w:ascii="游ゴシック" w:eastAsia="游ゴシック" w:hAnsi="游ゴシック" w:hint="eastAsia"/>
        </w:rPr>
        <w:t>3</w:t>
      </w:r>
      <w:r w:rsidR="00DA625D">
        <w:rPr>
          <w:rFonts w:ascii="游ゴシック" w:eastAsia="游ゴシック" w:hAnsi="游ゴシック" w:hint="eastAsia"/>
        </w:rPr>
        <w:t>兆</w:t>
      </w:r>
      <w:r w:rsidR="008431AA">
        <w:rPr>
          <w:rFonts w:ascii="游ゴシック" w:eastAsia="游ゴシック" w:hAnsi="游ゴシック" w:hint="eastAsia"/>
        </w:rPr>
        <w:t>7</w:t>
      </w:r>
      <w:r w:rsidR="008431AA">
        <w:rPr>
          <w:rFonts w:ascii="游ゴシック" w:eastAsia="游ゴシック" w:hAnsi="游ゴシック"/>
        </w:rPr>
        <w:t>729</w:t>
      </w:r>
      <w:r w:rsidR="0075302D">
        <w:rPr>
          <w:rFonts w:ascii="游ゴシック" w:eastAsia="游ゴシック" w:hAnsi="游ゴシック" w:hint="eastAsia"/>
        </w:rPr>
        <w:t>億</w:t>
      </w:r>
      <w:r w:rsidR="00DA625D">
        <w:rPr>
          <w:rFonts w:ascii="游ゴシック" w:eastAsia="游ゴシック" w:hAnsi="游ゴシック" w:hint="eastAsia"/>
        </w:rPr>
        <w:t>円(同</w:t>
      </w:r>
      <w:r w:rsidR="00E4436B">
        <w:rPr>
          <w:rFonts w:ascii="游ゴシック" w:eastAsia="游ゴシック" w:hAnsi="游ゴシック"/>
        </w:rPr>
        <w:t>8.</w:t>
      </w:r>
      <w:r w:rsidR="00FA3F53">
        <w:rPr>
          <w:rFonts w:ascii="游ゴシック" w:eastAsia="游ゴシック" w:hAnsi="游ゴシック"/>
        </w:rPr>
        <w:t>4</w:t>
      </w:r>
      <w:r w:rsidR="001761C4">
        <w:rPr>
          <w:rFonts w:ascii="游ゴシック" w:eastAsia="游ゴシック" w:hAnsi="游ゴシック"/>
        </w:rPr>
        <w:t>%</w:t>
      </w:r>
      <w:r w:rsidR="00DA625D">
        <w:rPr>
          <w:rFonts w:ascii="游ゴシック" w:eastAsia="游ゴシック" w:hAnsi="游ゴシック" w:hint="eastAsia"/>
        </w:rPr>
        <w:t>)</w:t>
      </w:r>
      <w:r w:rsidR="00E4436B">
        <w:rPr>
          <w:rFonts w:ascii="游ゴシック" w:eastAsia="游ゴシック" w:hAnsi="游ゴシック" w:hint="eastAsia"/>
        </w:rPr>
        <w:t>、中河内</w:t>
      </w:r>
      <w:r w:rsidR="00DA625D">
        <w:rPr>
          <w:rFonts w:ascii="游ゴシック" w:eastAsia="游ゴシック" w:hAnsi="游ゴシック" w:hint="eastAsia"/>
        </w:rPr>
        <w:t>地域が</w:t>
      </w:r>
      <w:r w:rsidR="00BF3E87">
        <w:rPr>
          <w:rFonts w:ascii="游ゴシック" w:eastAsia="游ゴシック" w:hAnsi="游ゴシック" w:hint="eastAsia"/>
        </w:rPr>
        <w:t>3</w:t>
      </w:r>
      <w:r w:rsidR="00DA625D">
        <w:rPr>
          <w:rFonts w:ascii="游ゴシック" w:eastAsia="游ゴシック" w:hAnsi="游ゴシック" w:hint="eastAsia"/>
        </w:rPr>
        <w:t>兆</w:t>
      </w:r>
      <w:r w:rsidR="008431AA">
        <w:rPr>
          <w:rFonts w:ascii="游ゴシック" w:eastAsia="游ゴシック" w:hAnsi="游ゴシック"/>
        </w:rPr>
        <w:t>3380</w:t>
      </w:r>
      <w:r w:rsidR="0075302D">
        <w:rPr>
          <w:rFonts w:ascii="游ゴシック" w:eastAsia="游ゴシック" w:hAnsi="游ゴシック" w:hint="eastAsia"/>
        </w:rPr>
        <w:t>億</w:t>
      </w:r>
      <w:r w:rsidR="00DA625D">
        <w:rPr>
          <w:rFonts w:ascii="游ゴシック" w:eastAsia="游ゴシック" w:hAnsi="游ゴシック" w:hint="eastAsia"/>
        </w:rPr>
        <w:t>円(同</w:t>
      </w:r>
      <w:r w:rsidR="00E4436B">
        <w:rPr>
          <w:rFonts w:ascii="游ゴシック" w:eastAsia="游ゴシック" w:hAnsi="游ゴシック"/>
        </w:rPr>
        <w:t>7.</w:t>
      </w:r>
      <w:r w:rsidR="008431AA">
        <w:rPr>
          <w:rFonts w:ascii="游ゴシック" w:eastAsia="游ゴシック" w:hAnsi="游ゴシック"/>
        </w:rPr>
        <w:t>4</w:t>
      </w:r>
      <w:r w:rsidR="001761C4">
        <w:rPr>
          <w:rFonts w:ascii="游ゴシック" w:eastAsia="游ゴシック" w:hAnsi="游ゴシック"/>
        </w:rPr>
        <w:t>%</w:t>
      </w:r>
      <w:r w:rsidR="00DA625D">
        <w:rPr>
          <w:rFonts w:ascii="游ゴシック" w:eastAsia="游ゴシック" w:hAnsi="游ゴシック" w:hint="eastAsia"/>
        </w:rPr>
        <w:t>)</w:t>
      </w:r>
      <w:r w:rsidR="008431AA">
        <w:rPr>
          <w:rFonts w:ascii="游ゴシック" w:eastAsia="游ゴシック" w:hAnsi="游ゴシック" w:hint="eastAsia"/>
        </w:rPr>
        <w:t>、泉南地域が</w:t>
      </w:r>
      <w:r w:rsidR="008431AA">
        <w:rPr>
          <w:rFonts w:ascii="游ゴシック" w:eastAsia="游ゴシック" w:hAnsi="游ゴシック"/>
        </w:rPr>
        <w:t>2</w:t>
      </w:r>
      <w:r w:rsidR="008431AA">
        <w:rPr>
          <w:rFonts w:ascii="游ゴシック" w:eastAsia="游ゴシック" w:hAnsi="游ゴシック" w:hint="eastAsia"/>
        </w:rPr>
        <w:t>兆</w:t>
      </w:r>
      <w:r w:rsidR="008431AA">
        <w:rPr>
          <w:rFonts w:ascii="游ゴシック" w:eastAsia="游ゴシック" w:hAnsi="游ゴシック"/>
        </w:rPr>
        <w:t>108</w:t>
      </w:r>
      <w:r w:rsidR="008431AA">
        <w:rPr>
          <w:rFonts w:ascii="游ゴシック" w:eastAsia="游ゴシック" w:hAnsi="游ゴシック" w:hint="eastAsia"/>
        </w:rPr>
        <w:t>億円(同4</w:t>
      </w:r>
      <w:r w:rsidR="008431AA">
        <w:rPr>
          <w:rFonts w:ascii="游ゴシック" w:eastAsia="游ゴシック" w:hAnsi="游ゴシック"/>
        </w:rPr>
        <w:t>.5%</w:t>
      </w:r>
      <w:r w:rsidR="008431AA">
        <w:rPr>
          <w:rFonts w:ascii="游ゴシック" w:eastAsia="游ゴシック" w:hAnsi="游ゴシック" w:hint="eastAsia"/>
        </w:rPr>
        <w:t>)</w:t>
      </w:r>
      <w:r w:rsidR="00E4436B">
        <w:rPr>
          <w:rFonts w:ascii="游ゴシック" w:eastAsia="游ゴシック" w:hAnsi="游ゴシック" w:hint="eastAsia"/>
        </w:rPr>
        <w:t>、豊能</w:t>
      </w:r>
      <w:r w:rsidR="00DA625D">
        <w:rPr>
          <w:rFonts w:ascii="游ゴシック" w:eastAsia="游ゴシック" w:hAnsi="游ゴシック" w:hint="eastAsia"/>
        </w:rPr>
        <w:t>地域が</w:t>
      </w:r>
      <w:r w:rsidR="008431AA">
        <w:rPr>
          <w:rFonts w:ascii="游ゴシック" w:eastAsia="游ゴシック" w:hAnsi="游ゴシック" w:hint="eastAsia"/>
        </w:rPr>
        <w:t>1</w:t>
      </w:r>
      <w:r w:rsidR="00DA625D">
        <w:rPr>
          <w:rFonts w:ascii="游ゴシック" w:eastAsia="游ゴシック" w:hAnsi="游ゴシック" w:hint="eastAsia"/>
        </w:rPr>
        <w:t>兆</w:t>
      </w:r>
      <w:r w:rsidR="00EC56F8">
        <w:rPr>
          <w:rFonts w:ascii="游ゴシック" w:eastAsia="游ゴシック" w:hAnsi="游ゴシック" w:hint="eastAsia"/>
        </w:rPr>
        <w:t>9</w:t>
      </w:r>
      <w:r w:rsidR="008431AA">
        <w:rPr>
          <w:rFonts w:ascii="游ゴシック" w:eastAsia="游ゴシック" w:hAnsi="游ゴシック"/>
        </w:rPr>
        <w:t>873</w:t>
      </w:r>
      <w:r w:rsidR="0075302D">
        <w:rPr>
          <w:rFonts w:ascii="游ゴシック" w:eastAsia="游ゴシック" w:hAnsi="游ゴシック" w:hint="eastAsia"/>
        </w:rPr>
        <w:t>億</w:t>
      </w:r>
      <w:r w:rsidR="00DA625D">
        <w:rPr>
          <w:rFonts w:ascii="游ゴシック" w:eastAsia="游ゴシック" w:hAnsi="游ゴシック" w:hint="eastAsia"/>
        </w:rPr>
        <w:t>円(同</w:t>
      </w:r>
      <w:r w:rsidR="008431AA">
        <w:rPr>
          <w:rFonts w:ascii="游ゴシック" w:eastAsia="游ゴシック" w:hAnsi="游ゴシック" w:hint="eastAsia"/>
        </w:rPr>
        <w:t>4</w:t>
      </w:r>
      <w:r w:rsidR="00E4436B">
        <w:rPr>
          <w:rFonts w:ascii="游ゴシック" w:eastAsia="游ゴシック" w:hAnsi="游ゴシック"/>
        </w:rPr>
        <w:t>.</w:t>
      </w:r>
      <w:r w:rsidR="008431AA">
        <w:rPr>
          <w:rFonts w:ascii="游ゴシック" w:eastAsia="游ゴシック" w:hAnsi="游ゴシック"/>
        </w:rPr>
        <w:t>4</w:t>
      </w:r>
      <w:r w:rsidR="001761C4">
        <w:rPr>
          <w:rFonts w:ascii="游ゴシック" w:eastAsia="游ゴシック" w:hAnsi="游ゴシック"/>
        </w:rPr>
        <w:t>%</w:t>
      </w:r>
      <w:r w:rsidR="00DA625D">
        <w:rPr>
          <w:rFonts w:ascii="游ゴシック" w:eastAsia="游ゴシック" w:hAnsi="游ゴシック" w:hint="eastAsia"/>
        </w:rPr>
        <w:t>)</w:t>
      </w:r>
      <w:r w:rsidR="00E4436B">
        <w:rPr>
          <w:rFonts w:ascii="游ゴシック" w:eastAsia="游ゴシック" w:hAnsi="游ゴシック" w:hint="eastAsia"/>
        </w:rPr>
        <w:t>、南河内地域が</w:t>
      </w:r>
      <w:r w:rsidR="00E4436B">
        <w:rPr>
          <w:rFonts w:ascii="游ゴシック" w:eastAsia="游ゴシック" w:hAnsi="游ゴシック"/>
        </w:rPr>
        <w:t>1</w:t>
      </w:r>
      <w:r w:rsidR="00E4436B">
        <w:rPr>
          <w:rFonts w:ascii="游ゴシック" w:eastAsia="游ゴシック" w:hAnsi="游ゴシック" w:hint="eastAsia"/>
        </w:rPr>
        <w:t>兆</w:t>
      </w:r>
      <w:r w:rsidR="008431AA">
        <w:rPr>
          <w:rFonts w:ascii="游ゴシック" w:eastAsia="游ゴシック" w:hAnsi="游ゴシック"/>
        </w:rPr>
        <w:t>6019</w:t>
      </w:r>
      <w:r w:rsidR="00E4436B">
        <w:rPr>
          <w:rFonts w:ascii="游ゴシック" w:eastAsia="游ゴシック" w:hAnsi="游ゴシック" w:hint="eastAsia"/>
        </w:rPr>
        <w:t>億円(同3</w:t>
      </w:r>
      <w:r w:rsidR="00E4436B">
        <w:rPr>
          <w:rFonts w:ascii="游ゴシック" w:eastAsia="游ゴシック" w:hAnsi="游ゴシック"/>
        </w:rPr>
        <w:t>.</w:t>
      </w:r>
      <w:r w:rsidR="00EC56F8">
        <w:rPr>
          <w:rFonts w:ascii="游ゴシック" w:eastAsia="游ゴシック" w:hAnsi="游ゴシック" w:hint="eastAsia"/>
        </w:rPr>
        <w:t>6</w:t>
      </w:r>
      <w:r w:rsidR="00E4436B">
        <w:rPr>
          <w:rFonts w:ascii="游ゴシック" w:eastAsia="游ゴシック" w:hAnsi="游ゴシック"/>
        </w:rPr>
        <w:t>%</w:t>
      </w:r>
      <w:r w:rsidR="00E4436B">
        <w:rPr>
          <w:rFonts w:ascii="游ゴシック" w:eastAsia="游ゴシック" w:hAnsi="游ゴシック" w:hint="eastAsia"/>
        </w:rPr>
        <w:t>)</w:t>
      </w:r>
      <w:r w:rsidR="00D41380">
        <w:rPr>
          <w:rFonts w:ascii="游ゴシック" w:eastAsia="游ゴシック" w:hAnsi="游ゴシック" w:hint="eastAsia"/>
        </w:rPr>
        <w:t>となっています</w:t>
      </w:r>
      <w:r w:rsidR="00DA625D">
        <w:rPr>
          <w:rFonts w:ascii="游ゴシック" w:eastAsia="游ゴシック" w:hAnsi="游ゴシック" w:hint="eastAsia"/>
        </w:rPr>
        <w:t>。</w:t>
      </w:r>
    </w:p>
    <w:p w14:paraId="2A15BECB" w14:textId="3A575BF2" w:rsidR="00DA625D" w:rsidRPr="00615C43" w:rsidRDefault="00091848"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前年度と比較すると、</w:t>
      </w:r>
      <w:r w:rsidR="00735F40">
        <w:rPr>
          <w:rFonts w:ascii="游ゴシック" w:eastAsia="游ゴシック" w:hAnsi="游ゴシック" w:hint="eastAsia"/>
        </w:rPr>
        <w:t>上昇したのは</w:t>
      </w:r>
      <w:r w:rsidR="008431AA">
        <w:rPr>
          <w:rFonts w:ascii="游ゴシック" w:eastAsia="游ゴシック" w:hAnsi="游ゴシック" w:hint="eastAsia"/>
        </w:rPr>
        <w:t>泉北</w:t>
      </w:r>
      <w:r w:rsidR="007B3768">
        <w:rPr>
          <w:rFonts w:ascii="游ゴシック" w:eastAsia="游ゴシック" w:hAnsi="游ゴシック" w:hint="eastAsia"/>
        </w:rPr>
        <w:t>地域(</w:t>
      </w:r>
      <w:r w:rsidR="007B3768">
        <w:rPr>
          <w:rFonts w:ascii="游ゴシック" w:eastAsia="游ゴシック" w:hAnsi="游ゴシック"/>
        </w:rPr>
        <w:t>0.</w:t>
      </w:r>
      <w:r w:rsidR="008431AA">
        <w:rPr>
          <w:rFonts w:ascii="游ゴシック" w:eastAsia="游ゴシック" w:hAnsi="游ゴシック"/>
        </w:rPr>
        <w:t>5</w:t>
      </w:r>
      <w:r w:rsidR="00735F40">
        <w:rPr>
          <w:rFonts w:ascii="游ゴシック" w:eastAsia="游ゴシック" w:hAnsi="游ゴシック" w:hint="eastAsia"/>
        </w:rPr>
        <w:t>ポイント)</w:t>
      </w:r>
      <w:r w:rsidR="007B3768">
        <w:rPr>
          <w:rFonts w:ascii="游ゴシック" w:eastAsia="游ゴシック" w:hAnsi="游ゴシック" w:hint="eastAsia"/>
        </w:rPr>
        <w:t>等</w:t>
      </w:r>
      <w:r w:rsidR="00735F40">
        <w:rPr>
          <w:rFonts w:ascii="游ゴシック" w:eastAsia="游ゴシック" w:hAnsi="游ゴシック" w:hint="eastAsia"/>
        </w:rPr>
        <w:t>で、</w:t>
      </w:r>
      <w:r w:rsidR="007B3768">
        <w:rPr>
          <w:rFonts w:ascii="游ゴシック" w:eastAsia="游ゴシック" w:hAnsi="游ゴシック" w:hint="eastAsia"/>
        </w:rPr>
        <w:t>低下したのは</w:t>
      </w:r>
      <w:r w:rsidR="008431AA">
        <w:rPr>
          <w:rFonts w:ascii="游ゴシック" w:eastAsia="游ゴシック" w:hAnsi="游ゴシック" w:hint="eastAsia"/>
        </w:rPr>
        <w:t>豊能</w:t>
      </w:r>
      <w:r w:rsidR="000B0219">
        <w:rPr>
          <w:rFonts w:ascii="游ゴシック" w:eastAsia="游ゴシック" w:hAnsi="游ゴシック" w:hint="eastAsia"/>
        </w:rPr>
        <w:t>地域(▲</w:t>
      </w:r>
      <w:r w:rsidR="008431AA">
        <w:rPr>
          <w:rFonts w:ascii="游ゴシック" w:eastAsia="游ゴシック" w:hAnsi="游ゴシック"/>
        </w:rPr>
        <w:t>0</w:t>
      </w:r>
      <w:r w:rsidR="007B3768">
        <w:rPr>
          <w:rFonts w:ascii="游ゴシック" w:eastAsia="游ゴシック" w:hAnsi="游ゴシック"/>
        </w:rPr>
        <w:t>.</w:t>
      </w:r>
      <w:r w:rsidR="008431AA">
        <w:rPr>
          <w:rFonts w:ascii="游ゴシック" w:eastAsia="游ゴシック" w:hAnsi="游ゴシック"/>
        </w:rPr>
        <w:t>9</w:t>
      </w:r>
      <w:r w:rsidR="000B0219">
        <w:rPr>
          <w:rFonts w:ascii="游ゴシック" w:eastAsia="游ゴシック" w:hAnsi="游ゴシック" w:hint="eastAsia"/>
        </w:rPr>
        <w:t>ポイント)</w:t>
      </w:r>
      <w:r w:rsidR="007B3768">
        <w:rPr>
          <w:rFonts w:ascii="游ゴシック" w:eastAsia="游ゴシック" w:hAnsi="游ゴシック" w:hint="eastAsia"/>
        </w:rPr>
        <w:t>等</w:t>
      </w:r>
      <w:r w:rsidR="00735F40">
        <w:rPr>
          <w:rFonts w:ascii="游ゴシック" w:eastAsia="游ゴシック" w:hAnsi="游ゴシック" w:hint="eastAsia"/>
        </w:rPr>
        <w:t>となりました。</w:t>
      </w:r>
      <w:r w:rsidR="00DA625D">
        <w:rPr>
          <w:rFonts w:ascii="游ゴシック" w:eastAsia="游ゴシック" w:hAnsi="游ゴシック" w:hint="eastAsia"/>
        </w:rPr>
        <w:t>また、同一基準で比較可能な平成2</w:t>
      </w:r>
      <w:r w:rsidR="00DA625D">
        <w:rPr>
          <w:rFonts w:ascii="游ゴシック" w:eastAsia="游ゴシック" w:hAnsi="游ゴシック"/>
        </w:rPr>
        <w:t>3</w:t>
      </w:r>
      <w:r>
        <w:rPr>
          <w:rFonts w:ascii="游ゴシック" w:eastAsia="游ゴシック" w:hAnsi="游ゴシック" w:hint="eastAsia"/>
        </w:rPr>
        <w:t>年度と比較すると、</w:t>
      </w:r>
      <w:r w:rsidR="008431AA">
        <w:rPr>
          <w:rFonts w:ascii="游ゴシック" w:eastAsia="游ゴシック" w:hAnsi="游ゴシック" w:hint="eastAsia"/>
        </w:rPr>
        <w:t>泉北</w:t>
      </w:r>
      <w:r w:rsidR="00735F40">
        <w:rPr>
          <w:rFonts w:ascii="游ゴシック" w:eastAsia="游ゴシック" w:hAnsi="游ゴシック" w:hint="eastAsia"/>
        </w:rPr>
        <w:t>地域が</w:t>
      </w:r>
      <w:r w:rsidR="00BF3E87">
        <w:rPr>
          <w:rFonts w:ascii="游ゴシック" w:eastAsia="游ゴシック" w:hAnsi="游ゴシック" w:hint="eastAsia"/>
        </w:rPr>
        <w:t>0</w:t>
      </w:r>
      <w:r w:rsidR="00735F40">
        <w:rPr>
          <w:rFonts w:ascii="游ゴシック" w:eastAsia="游ゴシック" w:hAnsi="游ゴシック"/>
        </w:rPr>
        <w:t>.</w:t>
      </w:r>
      <w:r w:rsidR="008431AA">
        <w:rPr>
          <w:rFonts w:ascii="游ゴシック" w:eastAsia="游ゴシック" w:hAnsi="游ゴシック"/>
        </w:rPr>
        <w:t>8</w:t>
      </w:r>
      <w:r>
        <w:rPr>
          <w:rFonts w:ascii="游ゴシック" w:eastAsia="游ゴシック" w:hAnsi="游ゴシック" w:hint="eastAsia"/>
        </w:rPr>
        <w:t>ポイント上昇</w:t>
      </w:r>
      <w:r w:rsidR="00355C38">
        <w:rPr>
          <w:rFonts w:ascii="游ゴシック" w:eastAsia="游ゴシック" w:hAnsi="游ゴシック" w:hint="eastAsia"/>
        </w:rPr>
        <w:t>し</w:t>
      </w:r>
      <w:r>
        <w:rPr>
          <w:rFonts w:ascii="游ゴシック" w:eastAsia="游ゴシック" w:hAnsi="游ゴシック" w:hint="eastAsia"/>
        </w:rPr>
        <w:t>、大阪市</w:t>
      </w:r>
      <w:r w:rsidR="00DA625D">
        <w:rPr>
          <w:rFonts w:ascii="游ゴシック" w:eastAsia="游ゴシック" w:hAnsi="游ゴシック" w:hint="eastAsia"/>
        </w:rPr>
        <w:t>地域が</w:t>
      </w:r>
      <w:r w:rsidR="008431AA">
        <w:rPr>
          <w:rFonts w:ascii="游ゴシック" w:eastAsia="游ゴシック" w:hAnsi="游ゴシック"/>
        </w:rPr>
        <w:t>0</w:t>
      </w:r>
      <w:r w:rsidR="00EC56F8">
        <w:rPr>
          <w:rFonts w:ascii="游ゴシック" w:eastAsia="游ゴシック" w:hAnsi="游ゴシック" w:hint="eastAsia"/>
        </w:rPr>
        <w:t>.</w:t>
      </w:r>
      <w:r w:rsidR="008431AA">
        <w:rPr>
          <w:rFonts w:ascii="游ゴシック" w:eastAsia="游ゴシック" w:hAnsi="游ゴシック"/>
        </w:rPr>
        <w:t>7</w:t>
      </w:r>
      <w:r w:rsidR="00EB5A0C">
        <w:rPr>
          <w:rFonts w:ascii="游ゴシック" w:eastAsia="游ゴシック" w:hAnsi="游ゴシック" w:hint="eastAsia"/>
        </w:rPr>
        <w:t>ポイント低下</w:t>
      </w:r>
      <w:r w:rsidR="007A1697">
        <w:rPr>
          <w:rFonts w:ascii="游ゴシック" w:eastAsia="游ゴシック" w:hAnsi="游ゴシック" w:hint="eastAsia"/>
        </w:rPr>
        <w:t>し</w:t>
      </w:r>
      <w:r w:rsidR="00E34D28">
        <w:rPr>
          <w:rFonts w:ascii="游ゴシック" w:eastAsia="游ゴシック" w:hAnsi="游ゴシック" w:hint="eastAsia"/>
        </w:rPr>
        <w:t>ました</w:t>
      </w:r>
      <w:r w:rsidR="00DA625D">
        <w:rPr>
          <w:rFonts w:ascii="游ゴシック" w:eastAsia="游ゴシック" w:hAnsi="游ゴシック" w:hint="eastAsia"/>
        </w:rPr>
        <w:t>。</w:t>
      </w:r>
    </w:p>
    <w:p w14:paraId="211953AC" w14:textId="63ABBE55" w:rsidR="00A728CB" w:rsidRPr="00615C43" w:rsidRDefault="00A728CB" w:rsidP="00615C43">
      <w:pPr>
        <w:rPr>
          <w:rFonts w:ascii="游ゴシック" w:eastAsia="游ゴシック" w:hAnsi="游ゴシック"/>
        </w:rPr>
      </w:pPr>
    </w:p>
    <w:p w14:paraId="4EB19C58" w14:textId="668491FD" w:rsidR="00A728CB" w:rsidRPr="00615C43" w:rsidRDefault="001A6D79" w:rsidP="00615C43">
      <w:pPr>
        <w:jc w:val="center"/>
        <w:rPr>
          <w:rFonts w:ascii="游ゴシック" w:eastAsia="游ゴシック" w:hAnsi="游ゴシック"/>
        </w:rPr>
      </w:pPr>
      <w:r>
        <w:rPr>
          <w:rFonts w:ascii="游ゴシック" w:eastAsia="游ゴシック" w:hAnsi="游ゴシック" w:hint="eastAsia"/>
        </w:rPr>
        <w:t>図</w:t>
      </w:r>
      <w:r w:rsidR="009A2499">
        <w:rPr>
          <w:rFonts w:ascii="游ゴシック" w:eastAsia="游ゴシック" w:hAnsi="游ゴシック" w:hint="eastAsia"/>
        </w:rPr>
        <w:t>１</w:t>
      </w:r>
      <w:r w:rsidR="00615C43">
        <w:rPr>
          <w:rFonts w:ascii="游ゴシック" w:eastAsia="游ゴシック" w:hAnsi="游ゴシック" w:hint="eastAsia"/>
        </w:rPr>
        <w:t xml:space="preserve">　</w:t>
      </w:r>
      <w:r w:rsidR="0085706F">
        <w:rPr>
          <w:rFonts w:ascii="游ゴシック" w:eastAsia="游ゴシック" w:hAnsi="游ゴシック" w:hint="eastAsia"/>
        </w:rPr>
        <w:t>地域別名目総生産</w:t>
      </w:r>
      <w:r w:rsidR="00615C43">
        <w:rPr>
          <w:rFonts w:ascii="游ゴシック" w:eastAsia="游ゴシック" w:hAnsi="游ゴシック" w:hint="eastAsia"/>
        </w:rPr>
        <w:t>構成比の推移</w:t>
      </w:r>
    </w:p>
    <w:p w14:paraId="1DE45FE4" w14:textId="484910B6" w:rsidR="00A728CB" w:rsidRDefault="00BE76F6" w:rsidP="00615C43">
      <w:pPr>
        <w:jc w:val="center"/>
        <w:rPr>
          <w:rFonts w:ascii="游ゴシック" w:eastAsia="游ゴシック" w:hAnsi="游ゴシック"/>
        </w:rPr>
      </w:pPr>
      <w:r w:rsidRPr="00BE76F6">
        <w:rPr>
          <w:rFonts w:ascii="游ゴシック" w:eastAsia="游ゴシック" w:hAnsi="游ゴシック"/>
          <w:noProof/>
        </w:rPr>
        <w:drawing>
          <wp:inline distT="0" distB="0" distL="0" distR="0" wp14:anchorId="66FE8287" wp14:editId="77833172">
            <wp:extent cx="5417820" cy="2545080"/>
            <wp:effectExtent l="0" t="0" r="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7820" cy="2545080"/>
                    </a:xfrm>
                    <a:prstGeom prst="rect">
                      <a:avLst/>
                    </a:prstGeom>
                    <a:noFill/>
                    <a:ln>
                      <a:noFill/>
                    </a:ln>
                  </pic:spPr>
                </pic:pic>
              </a:graphicData>
            </a:graphic>
          </wp:inline>
        </w:drawing>
      </w:r>
    </w:p>
    <w:p w14:paraId="628F60E1" w14:textId="3184941F" w:rsidR="001A6D79" w:rsidRDefault="001A6D79" w:rsidP="001A6D79">
      <w:pPr>
        <w:rPr>
          <w:rFonts w:ascii="游ゴシック" w:eastAsia="游ゴシック" w:hAnsi="游ゴシック"/>
        </w:rPr>
      </w:pPr>
    </w:p>
    <w:p w14:paraId="34E4ADAC" w14:textId="2FB0128E" w:rsidR="001A6D79" w:rsidRPr="00615C43" w:rsidRDefault="009A2499" w:rsidP="001A6D79">
      <w:pPr>
        <w:jc w:val="center"/>
        <w:rPr>
          <w:rFonts w:ascii="游ゴシック" w:eastAsia="游ゴシック" w:hAnsi="游ゴシック"/>
        </w:rPr>
      </w:pPr>
      <w:r>
        <w:rPr>
          <w:rFonts w:ascii="游ゴシック" w:eastAsia="游ゴシック" w:hAnsi="游ゴシック" w:hint="eastAsia"/>
        </w:rPr>
        <w:t>表２</w:t>
      </w:r>
      <w:r w:rsidR="001A6D79">
        <w:rPr>
          <w:rFonts w:ascii="游ゴシック" w:eastAsia="游ゴシック" w:hAnsi="游ゴシック" w:hint="eastAsia"/>
        </w:rPr>
        <w:t xml:space="preserve">　地域内総生産(名目)及び</w:t>
      </w:r>
      <w:r w:rsidR="0085706F">
        <w:rPr>
          <w:rFonts w:ascii="游ゴシック" w:eastAsia="游ゴシック" w:hAnsi="游ゴシック" w:hint="eastAsia"/>
        </w:rPr>
        <w:t>地域別名目総生産</w:t>
      </w:r>
      <w:r w:rsidR="003F3AC2">
        <w:rPr>
          <w:rFonts w:ascii="游ゴシック" w:eastAsia="游ゴシック" w:hAnsi="游ゴシック" w:hint="eastAsia"/>
        </w:rPr>
        <w:t>の</w:t>
      </w:r>
      <w:r w:rsidR="001A6D79">
        <w:rPr>
          <w:rFonts w:ascii="游ゴシック" w:eastAsia="游ゴシック" w:hAnsi="游ゴシック" w:hint="eastAsia"/>
        </w:rPr>
        <w:t>構成比</w:t>
      </w:r>
    </w:p>
    <w:p w14:paraId="463330D1" w14:textId="172B11A2" w:rsidR="001A6D79" w:rsidRPr="001A6D79" w:rsidRDefault="00BE76F6" w:rsidP="00F37966">
      <w:pPr>
        <w:jc w:val="center"/>
        <w:rPr>
          <w:rFonts w:ascii="游ゴシック" w:eastAsia="游ゴシック" w:hAnsi="游ゴシック"/>
        </w:rPr>
      </w:pPr>
      <w:r w:rsidRPr="00BE76F6">
        <w:rPr>
          <w:rFonts w:ascii="游ゴシック" w:eastAsia="游ゴシック" w:hAnsi="游ゴシック"/>
          <w:noProof/>
        </w:rPr>
        <w:drawing>
          <wp:inline distT="0" distB="0" distL="0" distR="0" wp14:anchorId="52A822F2" wp14:editId="7F0CEA2E">
            <wp:extent cx="4960620" cy="2377440"/>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0620" cy="2377440"/>
                    </a:xfrm>
                    <a:prstGeom prst="rect">
                      <a:avLst/>
                    </a:prstGeom>
                    <a:noFill/>
                    <a:ln>
                      <a:noFill/>
                    </a:ln>
                  </pic:spPr>
                </pic:pic>
              </a:graphicData>
            </a:graphic>
          </wp:inline>
        </w:drawing>
      </w:r>
    </w:p>
    <w:p w14:paraId="673F1412" w14:textId="46112F12" w:rsidR="001A6D79" w:rsidRDefault="001A6D79">
      <w:pPr>
        <w:widowControl/>
        <w:jc w:val="left"/>
        <w:rPr>
          <w:rFonts w:ascii="游ゴシック" w:eastAsia="游ゴシック" w:hAnsi="游ゴシック"/>
        </w:rPr>
      </w:pPr>
      <w:r>
        <w:rPr>
          <w:rFonts w:ascii="游ゴシック" w:eastAsia="游ゴシック" w:hAnsi="游ゴシック"/>
        </w:rPr>
        <w:br w:type="page"/>
      </w:r>
    </w:p>
    <w:p w14:paraId="272975EC" w14:textId="3CEFC3B3" w:rsidR="00DA625D" w:rsidRPr="004B3A96" w:rsidRDefault="00DA625D" w:rsidP="00355C38">
      <w:pPr>
        <w:ind w:leftChars="100" w:left="210"/>
        <w:rPr>
          <w:rFonts w:ascii="游ゴシック" w:eastAsia="游ゴシック" w:hAnsi="游ゴシック"/>
          <w:b/>
        </w:rPr>
      </w:pPr>
      <w:r w:rsidRPr="004B3A96">
        <w:rPr>
          <w:rFonts w:ascii="游ゴシック" w:eastAsia="游ゴシック" w:hAnsi="游ゴシック" w:hint="eastAsia"/>
          <w:b/>
        </w:rPr>
        <w:lastRenderedPageBreak/>
        <w:t>（２）</w:t>
      </w:r>
      <w:r w:rsidR="004B3A96">
        <w:rPr>
          <w:rFonts w:ascii="游ゴシック" w:eastAsia="游ゴシック" w:hAnsi="游ゴシック" w:hint="eastAsia"/>
          <w:b/>
        </w:rPr>
        <w:t>名目</w:t>
      </w:r>
      <w:r w:rsidRPr="004B3A96">
        <w:rPr>
          <w:rFonts w:ascii="游ゴシック" w:eastAsia="游ゴシック" w:hAnsi="游ゴシック" w:hint="eastAsia"/>
          <w:b/>
        </w:rPr>
        <w:t>経済成長率</w:t>
      </w:r>
    </w:p>
    <w:p w14:paraId="79D9736C" w14:textId="66ED7200" w:rsidR="001A6D79" w:rsidRDefault="003D463D"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753159">
        <w:rPr>
          <w:rFonts w:ascii="游ゴシック" w:eastAsia="游ゴシック" w:hAnsi="游ゴシック" w:hint="eastAsia"/>
        </w:rPr>
        <w:t>プラス</w:t>
      </w:r>
      <w:r w:rsidR="004D5573">
        <w:rPr>
          <w:rFonts w:ascii="游ゴシック" w:eastAsia="游ゴシック" w:hAnsi="游ゴシック"/>
        </w:rPr>
        <w:t>4</w:t>
      </w:r>
      <w:r w:rsidR="00753159">
        <w:rPr>
          <w:rFonts w:ascii="游ゴシック" w:eastAsia="游ゴシック" w:hAnsi="游ゴシック"/>
        </w:rPr>
        <w:t>.</w:t>
      </w:r>
      <w:r w:rsidR="004D5573">
        <w:rPr>
          <w:rFonts w:ascii="游ゴシック" w:eastAsia="游ゴシック" w:hAnsi="游ゴシック"/>
        </w:rPr>
        <w:t>7</w:t>
      </w:r>
      <w:r w:rsidR="001761C4">
        <w:rPr>
          <w:rFonts w:ascii="游ゴシック" w:eastAsia="游ゴシック" w:hAnsi="游ゴシック"/>
        </w:rPr>
        <w:t>%</w:t>
      </w:r>
      <w:r>
        <w:rPr>
          <w:rFonts w:ascii="游ゴシック" w:eastAsia="游ゴシック" w:hAnsi="游ゴシック" w:hint="eastAsia"/>
        </w:rPr>
        <w:t>、</w:t>
      </w:r>
      <w:r w:rsidR="00A41940">
        <w:rPr>
          <w:rFonts w:ascii="游ゴシック" w:eastAsia="游ゴシック" w:hAnsi="游ゴシック" w:hint="eastAsia"/>
        </w:rPr>
        <w:t>三島地域が</w:t>
      </w:r>
      <w:r w:rsidR="00753159">
        <w:rPr>
          <w:rFonts w:ascii="游ゴシック" w:eastAsia="游ゴシック" w:hAnsi="游ゴシック" w:hint="eastAsia"/>
        </w:rPr>
        <w:t>プラス</w:t>
      </w:r>
      <w:r w:rsidR="004D5573">
        <w:rPr>
          <w:rFonts w:ascii="游ゴシック" w:eastAsia="游ゴシック" w:hAnsi="游ゴシック"/>
        </w:rPr>
        <w:t>4</w:t>
      </w:r>
      <w:r w:rsidR="00BF3E87">
        <w:rPr>
          <w:rFonts w:ascii="游ゴシック" w:eastAsia="游ゴシック" w:hAnsi="游ゴシック" w:hint="eastAsia"/>
        </w:rPr>
        <w:t>.3</w:t>
      </w:r>
      <w:r w:rsidR="00A41940">
        <w:rPr>
          <w:rFonts w:ascii="游ゴシック" w:eastAsia="游ゴシック" w:hAnsi="游ゴシック" w:hint="eastAsia"/>
        </w:rPr>
        <w:t>％、豊能</w:t>
      </w:r>
      <w:r w:rsidR="006F5214">
        <w:rPr>
          <w:rFonts w:ascii="游ゴシック" w:eastAsia="游ゴシック" w:hAnsi="游ゴシック" w:hint="eastAsia"/>
        </w:rPr>
        <w:t>地域が</w:t>
      </w:r>
      <w:r w:rsidR="004D5573">
        <w:rPr>
          <w:rFonts w:ascii="游ゴシック" w:eastAsia="游ゴシック" w:hAnsi="游ゴシック" w:hint="eastAsia"/>
        </w:rPr>
        <w:t>マイナス1</w:t>
      </w:r>
      <w:r w:rsidR="004D5573">
        <w:rPr>
          <w:rFonts w:ascii="游ゴシック" w:eastAsia="游ゴシック" w:hAnsi="游ゴシック"/>
        </w:rPr>
        <w:t>2</w:t>
      </w:r>
      <w:r w:rsidR="00BF3E87">
        <w:rPr>
          <w:rFonts w:ascii="游ゴシック" w:eastAsia="游ゴシック" w:hAnsi="游ゴシック" w:hint="eastAsia"/>
        </w:rPr>
        <w:t>.</w:t>
      </w:r>
      <w:r w:rsidR="004D5573">
        <w:rPr>
          <w:rFonts w:ascii="游ゴシック" w:eastAsia="游ゴシック" w:hAnsi="游ゴシック"/>
        </w:rPr>
        <w:t>5</w:t>
      </w:r>
      <w:r w:rsidR="001761C4">
        <w:rPr>
          <w:rFonts w:ascii="游ゴシック" w:eastAsia="游ゴシック" w:hAnsi="游ゴシック"/>
        </w:rPr>
        <w:t>%</w:t>
      </w:r>
      <w:r w:rsidR="006F5214">
        <w:rPr>
          <w:rFonts w:ascii="游ゴシック" w:eastAsia="游ゴシック" w:hAnsi="游ゴシック" w:hint="eastAsia"/>
        </w:rPr>
        <w:t>、</w:t>
      </w:r>
      <w:r w:rsidR="00351F71">
        <w:rPr>
          <w:rFonts w:ascii="游ゴシック" w:eastAsia="游ゴシック" w:hAnsi="游ゴシック" w:hint="eastAsia"/>
        </w:rPr>
        <w:t>北河内地域が</w:t>
      </w:r>
      <w:r w:rsidR="00753159">
        <w:rPr>
          <w:rFonts w:ascii="游ゴシック" w:eastAsia="游ゴシック" w:hAnsi="游ゴシック" w:hint="eastAsia"/>
        </w:rPr>
        <w:t>プラス</w:t>
      </w:r>
      <w:r w:rsidR="004D5573">
        <w:rPr>
          <w:rFonts w:ascii="游ゴシック" w:eastAsia="游ゴシック" w:hAnsi="游ゴシック"/>
        </w:rPr>
        <w:t>3</w:t>
      </w:r>
      <w:r w:rsidR="00BF3E87">
        <w:rPr>
          <w:rFonts w:ascii="游ゴシック" w:eastAsia="游ゴシック" w:hAnsi="游ゴシック" w:hint="eastAsia"/>
        </w:rPr>
        <w:t>.</w:t>
      </w:r>
      <w:r w:rsidR="00F87224">
        <w:rPr>
          <w:rFonts w:ascii="游ゴシック" w:eastAsia="游ゴシック" w:hAnsi="游ゴシック" w:hint="eastAsia"/>
        </w:rPr>
        <w:t>6</w:t>
      </w:r>
      <w:r w:rsidR="00351F71">
        <w:rPr>
          <w:rFonts w:ascii="游ゴシック" w:eastAsia="游ゴシック" w:hAnsi="游ゴシック" w:hint="eastAsia"/>
        </w:rPr>
        <w:t>％、中河内</w:t>
      </w:r>
      <w:r w:rsidR="006F5214">
        <w:rPr>
          <w:rFonts w:ascii="游ゴシック" w:eastAsia="游ゴシック" w:hAnsi="游ゴシック" w:hint="eastAsia"/>
        </w:rPr>
        <w:t>地域が</w:t>
      </w:r>
      <w:r w:rsidR="00753159">
        <w:rPr>
          <w:rFonts w:ascii="游ゴシック" w:eastAsia="游ゴシック" w:hAnsi="游ゴシック" w:hint="eastAsia"/>
        </w:rPr>
        <w:t>プラス</w:t>
      </w:r>
      <w:r w:rsidR="00BF3E87">
        <w:rPr>
          <w:rFonts w:ascii="游ゴシック" w:eastAsia="游ゴシック" w:hAnsi="游ゴシック" w:hint="eastAsia"/>
        </w:rPr>
        <w:t>6.</w:t>
      </w:r>
      <w:r w:rsidR="004D5573">
        <w:rPr>
          <w:rFonts w:ascii="游ゴシック" w:eastAsia="游ゴシック" w:hAnsi="游ゴシック"/>
        </w:rPr>
        <w:t>3</w:t>
      </w:r>
      <w:r w:rsidR="001761C4">
        <w:rPr>
          <w:rFonts w:ascii="游ゴシック" w:eastAsia="游ゴシック" w:hAnsi="游ゴシック"/>
        </w:rPr>
        <w:t>%</w:t>
      </w:r>
      <w:r w:rsidR="006F5214">
        <w:rPr>
          <w:rFonts w:ascii="游ゴシック" w:eastAsia="游ゴシック" w:hAnsi="游ゴシック" w:hint="eastAsia"/>
        </w:rPr>
        <w:t>、南河内地域が</w:t>
      </w:r>
      <w:r w:rsidR="00753159">
        <w:rPr>
          <w:rFonts w:ascii="游ゴシック" w:eastAsia="游ゴシック" w:hAnsi="游ゴシック" w:hint="eastAsia"/>
        </w:rPr>
        <w:t>プラス</w:t>
      </w:r>
      <w:r w:rsidR="004D5573">
        <w:rPr>
          <w:rFonts w:ascii="游ゴシック" w:eastAsia="游ゴシック" w:hAnsi="游ゴシック" w:hint="eastAsia"/>
        </w:rPr>
        <w:t>1</w:t>
      </w:r>
      <w:r w:rsidR="00BF3E87">
        <w:rPr>
          <w:rFonts w:ascii="游ゴシック" w:eastAsia="游ゴシック" w:hAnsi="游ゴシック" w:hint="eastAsia"/>
        </w:rPr>
        <w:t>.</w:t>
      </w:r>
      <w:r w:rsidR="004D5573">
        <w:rPr>
          <w:rFonts w:ascii="游ゴシック" w:eastAsia="游ゴシック" w:hAnsi="游ゴシック"/>
        </w:rPr>
        <w:t>7</w:t>
      </w:r>
      <w:r w:rsidR="001761C4">
        <w:rPr>
          <w:rFonts w:ascii="游ゴシック" w:eastAsia="游ゴシック" w:hAnsi="游ゴシック"/>
        </w:rPr>
        <w:t>%</w:t>
      </w:r>
      <w:r w:rsidR="006F5214">
        <w:rPr>
          <w:rFonts w:ascii="游ゴシック" w:eastAsia="游ゴシック" w:hAnsi="游ゴシック" w:hint="eastAsia"/>
        </w:rPr>
        <w:t>、</w:t>
      </w:r>
      <w:r w:rsidR="00351F71">
        <w:rPr>
          <w:rFonts w:ascii="游ゴシック" w:eastAsia="游ゴシック" w:hAnsi="游ゴシック" w:hint="eastAsia"/>
        </w:rPr>
        <w:t>泉北地域が</w:t>
      </w:r>
      <w:r w:rsidR="004D5573">
        <w:rPr>
          <w:rFonts w:ascii="游ゴシック" w:eastAsia="游ゴシック" w:hAnsi="游ゴシック" w:hint="eastAsia"/>
        </w:rPr>
        <w:t>プラ</w:t>
      </w:r>
      <w:r w:rsidR="00BF3E87">
        <w:rPr>
          <w:rFonts w:ascii="游ゴシック" w:eastAsia="游ゴシック" w:hAnsi="游ゴシック" w:hint="eastAsia"/>
        </w:rPr>
        <w:t>ス</w:t>
      </w:r>
      <w:r w:rsidR="004D5573">
        <w:rPr>
          <w:rFonts w:ascii="游ゴシック" w:eastAsia="游ゴシック" w:hAnsi="游ゴシック"/>
        </w:rPr>
        <w:t>9</w:t>
      </w:r>
      <w:r w:rsidR="00BF3E87">
        <w:rPr>
          <w:rFonts w:ascii="游ゴシック" w:eastAsia="游ゴシック" w:hAnsi="游ゴシック" w:hint="eastAsia"/>
        </w:rPr>
        <w:t>.</w:t>
      </w:r>
      <w:r w:rsidR="004D5573">
        <w:rPr>
          <w:rFonts w:ascii="游ゴシック" w:eastAsia="游ゴシック" w:hAnsi="游ゴシック"/>
        </w:rPr>
        <w:t>0</w:t>
      </w:r>
      <w:r w:rsidR="00351F71">
        <w:rPr>
          <w:rFonts w:ascii="游ゴシック" w:eastAsia="游ゴシック" w:hAnsi="游ゴシック" w:hint="eastAsia"/>
        </w:rPr>
        <w:t>％、泉南</w:t>
      </w:r>
      <w:r>
        <w:rPr>
          <w:rFonts w:ascii="游ゴシック" w:eastAsia="游ゴシック" w:hAnsi="游ゴシック" w:hint="eastAsia"/>
        </w:rPr>
        <w:t>地域が</w:t>
      </w:r>
      <w:r w:rsidR="00753159">
        <w:rPr>
          <w:rFonts w:ascii="游ゴシック" w:eastAsia="游ゴシック" w:hAnsi="游ゴシック" w:hint="eastAsia"/>
        </w:rPr>
        <w:t>プラス</w:t>
      </w:r>
      <w:r w:rsidR="004D5573">
        <w:rPr>
          <w:rFonts w:ascii="游ゴシック" w:eastAsia="游ゴシック" w:hAnsi="游ゴシック" w:hint="eastAsia"/>
        </w:rPr>
        <w:t>8</w:t>
      </w:r>
      <w:r w:rsidR="00BF3E87">
        <w:rPr>
          <w:rFonts w:ascii="游ゴシック" w:eastAsia="游ゴシック" w:hAnsi="游ゴシック" w:hint="eastAsia"/>
        </w:rPr>
        <w:t>.</w:t>
      </w:r>
      <w:r w:rsidR="004D5573">
        <w:rPr>
          <w:rFonts w:ascii="游ゴシック" w:eastAsia="游ゴシック" w:hAnsi="游ゴシック"/>
        </w:rPr>
        <w:t>5</w:t>
      </w:r>
      <w:r w:rsidR="001761C4">
        <w:rPr>
          <w:rFonts w:ascii="游ゴシック" w:eastAsia="游ゴシック" w:hAnsi="游ゴシック"/>
        </w:rPr>
        <w:t>%</w:t>
      </w:r>
      <w:r w:rsidR="00FC2B4A">
        <w:rPr>
          <w:rFonts w:ascii="游ゴシック" w:eastAsia="游ゴシック" w:hAnsi="游ゴシック" w:hint="eastAsia"/>
        </w:rPr>
        <w:t>で</w:t>
      </w:r>
      <w:r w:rsidR="00E34D28">
        <w:rPr>
          <w:rFonts w:ascii="游ゴシック" w:eastAsia="游ゴシック" w:hAnsi="游ゴシック" w:hint="eastAsia"/>
        </w:rPr>
        <w:t>した</w:t>
      </w:r>
      <w:r w:rsidR="001A6D79">
        <w:rPr>
          <w:rFonts w:ascii="游ゴシック" w:eastAsia="游ゴシック" w:hAnsi="游ゴシック" w:hint="eastAsia"/>
        </w:rPr>
        <w:t>。</w:t>
      </w:r>
    </w:p>
    <w:p w14:paraId="587BF9C2" w14:textId="054378BA" w:rsidR="00DA625D" w:rsidRPr="00DA625D" w:rsidRDefault="001A6D79"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大阪府の名目経済成長率</w:t>
      </w:r>
      <w:r w:rsidR="00753159">
        <w:rPr>
          <w:rFonts w:ascii="游ゴシック" w:eastAsia="游ゴシック" w:hAnsi="游ゴシック" w:hint="eastAsia"/>
        </w:rPr>
        <w:t>プラス</w:t>
      </w:r>
      <w:r w:rsidR="00BF3E87">
        <w:rPr>
          <w:rFonts w:ascii="游ゴシック" w:eastAsia="游ゴシック" w:hAnsi="游ゴシック" w:hint="eastAsia"/>
        </w:rPr>
        <w:t>4.</w:t>
      </w:r>
      <w:r w:rsidR="004D5573">
        <w:rPr>
          <w:rFonts w:ascii="游ゴシック" w:eastAsia="游ゴシック" w:hAnsi="游ゴシック"/>
        </w:rPr>
        <w:t>3</w:t>
      </w:r>
      <w:r w:rsidR="001761C4">
        <w:rPr>
          <w:rFonts w:ascii="游ゴシック" w:eastAsia="游ゴシック" w:hAnsi="游ゴシック"/>
        </w:rPr>
        <w:t>%</w:t>
      </w:r>
      <w:r w:rsidR="00577066">
        <w:rPr>
          <w:rFonts w:ascii="游ゴシック" w:eastAsia="游ゴシック" w:hAnsi="游ゴシック" w:hint="eastAsia"/>
        </w:rPr>
        <w:t>に対する地域別寄与度</w:t>
      </w:r>
      <w:r w:rsidR="0061459E" w:rsidRPr="0061459E">
        <w:rPr>
          <w:rFonts w:ascii="游ゴシック" w:eastAsia="游ゴシック" w:hAnsi="游ゴシック" w:hint="eastAsia"/>
        </w:rPr>
        <w:t>をみると、プラスに寄与したのは</w:t>
      </w:r>
      <w:r w:rsidR="00753159">
        <w:rPr>
          <w:rFonts w:ascii="游ゴシック" w:eastAsia="游ゴシック" w:hAnsi="游ゴシック" w:hint="eastAsia"/>
        </w:rPr>
        <w:t>大阪市地域(</w:t>
      </w:r>
      <w:r w:rsidR="00BF3E87">
        <w:rPr>
          <w:rFonts w:ascii="游ゴシック" w:eastAsia="游ゴシック" w:hAnsi="游ゴシック" w:hint="eastAsia"/>
        </w:rPr>
        <w:t>2.</w:t>
      </w:r>
      <w:r w:rsidR="004D5573">
        <w:rPr>
          <w:rFonts w:ascii="游ゴシック" w:eastAsia="游ゴシック" w:hAnsi="游ゴシック"/>
        </w:rPr>
        <w:t>38</w:t>
      </w:r>
      <w:r w:rsidR="00753159">
        <w:rPr>
          <w:rFonts w:ascii="游ゴシック" w:eastAsia="游ゴシック" w:hAnsi="游ゴシック"/>
        </w:rPr>
        <w:t>%</w:t>
      </w:r>
      <w:r w:rsidR="00753159">
        <w:rPr>
          <w:rFonts w:ascii="游ゴシック" w:eastAsia="游ゴシック" w:hAnsi="游ゴシック" w:hint="eastAsia"/>
        </w:rPr>
        <w:t>ポイント)、</w:t>
      </w:r>
      <w:r w:rsidR="004D5573">
        <w:rPr>
          <w:rFonts w:ascii="游ゴシック" w:eastAsia="游ゴシック" w:hAnsi="游ゴシック" w:hint="eastAsia"/>
        </w:rPr>
        <w:t>泉北</w:t>
      </w:r>
      <w:r w:rsidR="00BF3E87">
        <w:rPr>
          <w:rFonts w:ascii="游ゴシック" w:eastAsia="游ゴシック" w:hAnsi="游ゴシック" w:hint="eastAsia"/>
        </w:rPr>
        <w:t>地域(</w:t>
      </w:r>
      <w:r w:rsidR="00AD7DB2">
        <w:rPr>
          <w:rFonts w:ascii="游ゴシック" w:eastAsia="游ゴシック" w:hAnsi="游ゴシック" w:hint="eastAsia"/>
        </w:rPr>
        <w:t>0.</w:t>
      </w:r>
      <w:r w:rsidR="004D5573">
        <w:rPr>
          <w:rFonts w:ascii="游ゴシック" w:eastAsia="游ゴシック" w:hAnsi="游ゴシック"/>
        </w:rPr>
        <w:t>94</w:t>
      </w:r>
      <w:r w:rsidR="00AD7DB2">
        <w:rPr>
          <w:rFonts w:ascii="游ゴシック" w:eastAsia="游ゴシック" w:hAnsi="游ゴシック"/>
        </w:rPr>
        <w:t>%</w:t>
      </w:r>
      <w:r w:rsidR="00AD7DB2">
        <w:rPr>
          <w:rFonts w:ascii="游ゴシック" w:eastAsia="游ゴシック" w:hAnsi="游ゴシック" w:hint="eastAsia"/>
        </w:rPr>
        <w:t>ポイント</w:t>
      </w:r>
      <w:r w:rsidR="00BF3E87">
        <w:rPr>
          <w:rFonts w:ascii="游ゴシック" w:eastAsia="游ゴシック" w:hAnsi="游ゴシック" w:hint="eastAsia"/>
        </w:rPr>
        <w:t>)</w:t>
      </w:r>
      <w:r w:rsidR="00753159">
        <w:rPr>
          <w:rFonts w:ascii="游ゴシック" w:eastAsia="游ゴシック" w:hAnsi="游ゴシック" w:hint="eastAsia"/>
        </w:rPr>
        <w:t>、</w:t>
      </w:r>
      <w:r w:rsidR="004D5573">
        <w:rPr>
          <w:rFonts w:ascii="游ゴシック" w:eastAsia="游ゴシック" w:hAnsi="游ゴシック" w:hint="eastAsia"/>
        </w:rPr>
        <w:t>中河内</w:t>
      </w:r>
      <w:r w:rsidR="00753159">
        <w:rPr>
          <w:rFonts w:ascii="游ゴシック" w:eastAsia="游ゴシック" w:hAnsi="游ゴシック" w:hint="eastAsia"/>
        </w:rPr>
        <w:t>地域(0</w:t>
      </w:r>
      <w:r w:rsidR="00753159">
        <w:rPr>
          <w:rFonts w:ascii="游ゴシック" w:eastAsia="游ゴシック" w:hAnsi="游ゴシック"/>
        </w:rPr>
        <w:t>.</w:t>
      </w:r>
      <w:r w:rsidR="004D5573">
        <w:rPr>
          <w:rFonts w:ascii="游ゴシック" w:eastAsia="游ゴシック" w:hAnsi="游ゴシック"/>
        </w:rPr>
        <w:t>46</w:t>
      </w:r>
      <w:r w:rsidR="00753159">
        <w:rPr>
          <w:rFonts w:ascii="游ゴシック" w:eastAsia="游ゴシック" w:hAnsi="游ゴシック"/>
        </w:rPr>
        <w:t>%</w:t>
      </w:r>
      <w:r w:rsidR="00753159">
        <w:rPr>
          <w:rFonts w:ascii="游ゴシック" w:eastAsia="游ゴシック" w:hAnsi="游ゴシック" w:hint="eastAsia"/>
        </w:rPr>
        <w:t>ポイント)、</w:t>
      </w:r>
      <w:r w:rsidR="004D5573">
        <w:rPr>
          <w:rFonts w:ascii="游ゴシック" w:eastAsia="游ゴシック" w:hAnsi="游ゴシック" w:hint="eastAsia"/>
        </w:rPr>
        <w:t>三島</w:t>
      </w:r>
      <w:r w:rsidR="00753159">
        <w:rPr>
          <w:rFonts w:ascii="游ゴシック" w:eastAsia="游ゴシック" w:hAnsi="游ゴシック" w:hint="eastAsia"/>
        </w:rPr>
        <w:t>地域(0</w:t>
      </w:r>
      <w:r w:rsidR="00753159">
        <w:rPr>
          <w:rFonts w:ascii="游ゴシック" w:eastAsia="游ゴシック" w:hAnsi="游ゴシック"/>
        </w:rPr>
        <w:t>.</w:t>
      </w:r>
      <w:r w:rsidR="00AD7DB2">
        <w:rPr>
          <w:rFonts w:ascii="游ゴシック" w:eastAsia="游ゴシック" w:hAnsi="游ゴシック" w:hint="eastAsia"/>
        </w:rPr>
        <w:t>4</w:t>
      </w:r>
      <w:r w:rsidR="004D5573">
        <w:rPr>
          <w:rFonts w:ascii="游ゴシック" w:eastAsia="游ゴシック" w:hAnsi="游ゴシック"/>
        </w:rPr>
        <w:t>1</w:t>
      </w:r>
      <w:r w:rsidR="00753159">
        <w:rPr>
          <w:rFonts w:ascii="游ゴシック" w:eastAsia="游ゴシック" w:hAnsi="游ゴシック" w:hint="eastAsia"/>
        </w:rPr>
        <w:t>％ポイント)、</w:t>
      </w:r>
      <w:r w:rsidR="004D5573">
        <w:rPr>
          <w:rFonts w:ascii="游ゴシック" w:eastAsia="游ゴシック" w:hAnsi="游ゴシック" w:hint="eastAsia"/>
        </w:rPr>
        <w:t>泉南</w:t>
      </w:r>
      <w:r w:rsidR="00753159">
        <w:rPr>
          <w:rFonts w:ascii="游ゴシック" w:eastAsia="游ゴシック" w:hAnsi="游ゴシック" w:hint="eastAsia"/>
        </w:rPr>
        <w:t>地域(0</w:t>
      </w:r>
      <w:r w:rsidR="00753159">
        <w:rPr>
          <w:rFonts w:ascii="游ゴシック" w:eastAsia="游ゴシック" w:hAnsi="游ゴシック"/>
        </w:rPr>
        <w:t>.</w:t>
      </w:r>
      <w:r w:rsidR="004D5573">
        <w:rPr>
          <w:rFonts w:ascii="游ゴシック" w:eastAsia="游ゴシック" w:hAnsi="游ゴシック"/>
        </w:rPr>
        <w:t>3</w:t>
      </w:r>
      <w:r w:rsidR="00F87224">
        <w:rPr>
          <w:rFonts w:ascii="游ゴシック" w:eastAsia="游ゴシック" w:hAnsi="游ゴシック" w:hint="eastAsia"/>
        </w:rPr>
        <w:t>7</w:t>
      </w:r>
      <w:r w:rsidR="00753159">
        <w:rPr>
          <w:rFonts w:ascii="游ゴシック" w:eastAsia="游ゴシック" w:hAnsi="游ゴシック" w:hint="eastAsia"/>
        </w:rPr>
        <w:t>％ポイント)、</w:t>
      </w:r>
      <w:r w:rsidR="004D5573">
        <w:rPr>
          <w:rFonts w:ascii="游ゴシック" w:eastAsia="游ゴシック" w:hAnsi="游ゴシック" w:hint="eastAsia"/>
        </w:rPr>
        <w:t>北河内</w:t>
      </w:r>
      <w:r w:rsidR="00753159">
        <w:rPr>
          <w:rFonts w:ascii="游ゴシック" w:eastAsia="游ゴシック" w:hAnsi="游ゴシック" w:hint="eastAsia"/>
        </w:rPr>
        <w:t>地域(0</w:t>
      </w:r>
      <w:r w:rsidR="00753159">
        <w:rPr>
          <w:rFonts w:ascii="游ゴシック" w:eastAsia="游ゴシック" w:hAnsi="游ゴシック"/>
        </w:rPr>
        <w:t>.</w:t>
      </w:r>
      <w:r w:rsidR="004D5573">
        <w:rPr>
          <w:rFonts w:ascii="游ゴシック" w:eastAsia="游ゴシック" w:hAnsi="游ゴシック"/>
        </w:rPr>
        <w:t>31</w:t>
      </w:r>
      <w:r w:rsidR="00753159">
        <w:rPr>
          <w:rFonts w:ascii="游ゴシック" w:eastAsia="游ゴシック" w:hAnsi="游ゴシック"/>
        </w:rPr>
        <w:t>%</w:t>
      </w:r>
      <w:r w:rsidR="00753159">
        <w:rPr>
          <w:rFonts w:ascii="游ゴシック" w:eastAsia="游ゴシック" w:hAnsi="游ゴシック" w:hint="eastAsia"/>
        </w:rPr>
        <w:t>ポイント)</w:t>
      </w:r>
      <w:r w:rsidR="00160C85">
        <w:rPr>
          <w:rFonts w:ascii="游ゴシック" w:eastAsia="游ゴシック" w:hAnsi="游ゴシック" w:hint="eastAsia"/>
        </w:rPr>
        <w:t>及び</w:t>
      </w:r>
      <w:r w:rsidR="00AD7DB2">
        <w:rPr>
          <w:rFonts w:ascii="游ゴシック" w:eastAsia="游ゴシック" w:hAnsi="游ゴシック" w:hint="eastAsia"/>
        </w:rPr>
        <w:t>南</w:t>
      </w:r>
      <w:r w:rsidR="004D5573">
        <w:rPr>
          <w:rFonts w:ascii="游ゴシック" w:eastAsia="游ゴシック" w:hAnsi="游ゴシック" w:hint="eastAsia"/>
        </w:rPr>
        <w:t>河内</w:t>
      </w:r>
      <w:r w:rsidR="00351F71">
        <w:rPr>
          <w:rFonts w:ascii="游ゴシック" w:eastAsia="游ゴシック" w:hAnsi="游ゴシック" w:hint="eastAsia"/>
        </w:rPr>
        <w:t>地域(</w:t>
      </w:r>
      <w:r w:rsidR="00351F71">
        <w:rPr>
          <w:rFonts w:ascii="游ゴシック" w:eastAsia="游ゴシック" w:hAnsi="游ゴシック"/>
        </w:rPr>
        <w:t>0.</w:t>
      </w:r>
      <w:r w:rsidR="004D5573">
        <w:rPr>
          <w:rFonts w:ascii="游ゴシック" w:eastAsia="游ゴシック" w:hAnsi="游ゴシック"/>
        </w:rPr>
        <w:t>06</w:t>
      </w:r>
      <w:r w:rsidR="00351F71">
        <w:rPr>
          <w:rFonts w:ascii="游ゴシック" w:eastAsia="游ゴシック" w:hAnsi="游ゴシック" w:hint="eastAsia"/>
        </w:rPr>
        <w:t>%ポイント)</w:t>
      </w:r>
      <w:r w:rsidR="00160C85">
        <w:rPr>
          <w:rFonts w:ascii="游ゴシック" w:eastAsia="游ゴシック" w:hAnsi="游ゴシック" w:hint="eastAsia"/>
        </w:rPr>
        <w:t>、</w:t>
      </w:r>
      <w:r w:rsidR="0061459E" w:rsidRPr="0061459E">
        <w:rPr>
          <w:rFonts w:ascii="游ゴシック" w:eastAsia="游ゴシック" w:hAnsi="游ゴシック" w:hint="eastAsia"/>
        </w:rPr>
        <w:t>マイナスに寄与したのは</w:t>
      </w:r>
      <w:r w:rsidR="004D5573">
        <w:rPr>
          <w:rFonts w:ascii="游ゴシック" w:eastAsia="游ゴシック" w:hAnsi="游ゴシック" w:hint="eastAsia"/>
        </w:rPr>
        <w:t>豊能</w:t>
      </w:r>
      <w:r w:rsidR="00304AEC">
        <w:rPr>
          <w:rFonts w:ascii="游ゴシック" w:eastAsia="游ゴシック" w:hAnsi="游ゴシック" w:hint="eastAsia"/>
        </w:rPr>
        <w:t>地域(</w:t>
      </w:r>
      <w:r w:rsidR="007C04BC">
        <w:rPr>
          <w:rFonts w:ascii="游ゴシック" w:eastAsia="游ゴシック" w:hAnsi="游ゴシック" w:hint="eastAsia"/>
        </w:rPr>
        <w:t>▲</w:t>
      </w:r>
      <w:r w:rsidR="00AD7DB2">
        <w:rPr>
          <w:rFonts w:ascii="游ゴシック" w:eastAsia="游ゴシック" w:hAnsi="游ゴシック" w:hint="eastAsia"/>
        </w:rPr>
        <w:t>0.</w:t>
      </w:r>
      <w:r w:rsidR="004D5573">
        <w:rPr>
          <w:rFonts w:ascii="游ゴシック" w:eastAsia="游ゴシック" w:hAnsi="游ゴシック"/>
        </w:rPr>
        <w:t>66</w:t>
      </w:r>
      <w:r w:rsidR="00304AEC">
        <w:rPr>
          <w:rFonts w:ascii="游ゴシック" w:eastAsia="游ゴシック" w:hAnsi="游ゴシック"/>
        </w:rPr>
        <w:t>%</w:t>
      </w:r>
      <w:r w:rsidR="00304AEC">
        <w:rPr>
          <w:rFonts w:ascii="游ゴシック" w:eastAsia="游ゴシック" w:hAnsi="游ゴシック" w:hint="eastAsia"/>
        </w:rPr>
        <w:t>ポイント)</w:t>
      </w:r>
      <w:r>
        <w:rPr>
          <w:rFonts w:ascii="游ゴシック" w:eastAsia="游ゴシック" w:hAnsi="游ゴシック" w:hint="eastAsia"/>
        </w:rPr>
        <w:t>で</w:t>
      </w:r>
      <w:r w:rsidR="00E34D28">
        <w:rPr>
          <w:rFonts w:ascii="游ゴシック" w:eastAsia="游ゴシック" w:hAnsi="游ゴシック" w:hint="eastAsia"/>
        </w:rPr>
        <w:t>した</w:t>
      </w:r>
      <w:r>
        <w:rPr>
          <w:rFonts w:ascii="游ゴシック" w:eastAsia="游ゴシック" w:hAnsi="游ゴシック" w:hint="eastAsia"/>
        </w:rPr>
        <w:t>。</w:t>
      </w:r>
    </w:p>
    <w:p w14:paraId="4EB11571" w14:textId="7A906FE1" w:rsidR="00A728CB" w:rsidRPr="00615C43" w:rsidRDefault="00A728CB" w:rsidP="00615C43">
      <w:pPr>
        <w:rPr>
          <w:rFonts w:ascii="游ゴシック" w:eastAsia="游ゴシック" w:hAnsi="游ゴシック"/>
        </w:rPr>
      </w:pPr>
    </w:p>
    <w:p w14:paraId="12211728" w14:textId="399F2994" w:rsidR="00A728CB" w:rsidRPr="00615C43" w:rsidRDefault="00BD47D8" w:rsidP="001A6D79">
      <w:pPr>
        <w:jc w:val="center"/>
        <w:rPr>
          <w:rFonts w:ascii="游ゴシック" w:eastAsia="游ゴシック" w:hAnsi="游ゴシック"/>
        </w:rPr>
      </w:pPr>
      <w:r>
        <w:rPr>
          <w:rFonts w:ascii="游ゴシック" w:eastAsia="游ゴシック" w:hAnsi="游ゴシック" w:hint="eastAsia"/>
        </w:rPr>
        <w:t>図２</w:t>
      </w:r>
      <w:r w:rsidR="001A6D79">
        <w:rPr>
          <w:rFonts w:ascii="游ゴシック" w:eastAsia="游ゴシック" w:hAnsi="游ゴシック" w:hint="eastAsia"/>
        </w:rPr>
        <w:t xml:space="preserve">　地域別名目経済成長率の推移</w:t>
      </w:r>
    </w:p>
    <w:p w14:paraId="0C843D05" w14:textId="1793BB78" w:rsidR="00A728CB" w:rsidRPr="00615C43" w:rsidRDefault="001B795F" w:rsidP="00D339F1">
      <w:pPr>
        <w:jc w:val="center"/>
        <w:rPr>
          <w:rFonts w:ascii="游ゴシック" w:eastAsia="游ゴシック" w:hAnsi="游ゴシック"/>
        </w:rPr>
      </w:pPr>
      <w:r w:rsidRPr="001B795F">
        <w:rPr>
          <w:rFonts w:ascii="游ゴシック" w:eastAsia="游ゴシック" w:hAnsi="游ゴシック"/>
          <w:noProof/>
        </w:rPr>
        <w:drawing>
          <wp:inline distT="0" distB="0" distL="0" distR="0" wp14:anchorId="2E163A7C" wp14:editId="2D80EC03">
            <wp:extent cx="4861560" cy="252984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1560" cy="2529840"/>
                    </a:xfrm>
                    <a:prstGeom prst="rect">
                      <a:avLst/>
                    </a:prstGeom>
                    <a:noFill/>
                    <a:ln>
                      <a:noFill/>
                    </a:ln>
                  </pic:spPr>
                </pic:pic>
              </a:graphicData>
            </a:graphic>
          </wp:inline>
        </w:drawing>
      </w:r>
    </w:p>
    <w:p w14:paraId="6D46F9CA" w14:textId="56E9AF92" w:rsidR="00A728CB" w:rsidRPr="00615C43" w:rsidRDefault="00A728CB" w:rsidP="00615C43">
      <w:pPr>
        <w:rPr>
          <w:rFonts w:ascii="游ゴシック" w:eastAsia="游ゴシック" w:hAnsi="游ゴシック"/>
        </w:rPr>
      </w:pPr>
    </w:p>
    <w:p w14:paraId="5E01512C" w14:textId="231F47B1" w:rsidR="00A728CB" w:rsidRDefault="00BD47D8" w:rsidP="0003692D">
      <w:pPr>
        <w:jc w:val="center"/>
        <w:rPr>
          <w:rFonts w:ascii="游ゴシック" w:eastAsia="游ゴシック" w:hAnsi="游ゴシック"/>
        </w:rPr>
      </w:pPr>
      <w:r>
        <w:rPr>
          <w:rFonts w:ascii="游ゴシック" w:eastAsia="游ゴシック" w:hAnsi="游ゴシック" w:hint="eastAsia"/>
        </w:rPr>
        <w:t>図３</w:t>
      </w:r>
      <w:r w:rsidR="0003692D">
        <w:rPr>
          <w:rFonts w:ascii="游ゴシック" w:eastAsia="游ゴシック" w:hAnsi="游ゴシック" w:hint="eastAsia"/>
        </w:rPr>
        <w:t xml:space="preserve">　大阪府の名目経済成長率に対する地域別寄与度の推移</w:t>
      </w:r>
    </w:p>
    <w:p w14:paraId="223CEE2C" w14:textId="1EA3B048" w:rsidR="00275B56" w:rsidRPr="00615C43" w:rsidRDefault="001B795F" w:rsidP="0003692D">
      <w:pPr>
        <w:jc w:val="center"/>
        <w:rPr>
          <w:rFonts w:ascii="游ゴシック" w:eastAsia="游ゴシック" w:hAnsi="游ゴシック"/>
        </w:rPr>
      </w:pPr>
      <w:r w:rsidRPr="001B795F">
        <w:rPr>
          <w:rFonts w:ascii="游ゴシック" w:eastAsia="游ゴシック" w:hAnsi="游ゴシック"/>
          <w:noProof/>
        </w:rPr>
        <w:drawing>
          <wp:inline distT="0" distB="0" distL="0" distR="0" wp14:anchorId="65720315" wp14:editId="45EAE7F6">
            <wp:extent cx="4861560" cy="252222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1560" cy="2522220"/>
                    </a:xfrm>
                    <a:prstGeom prst="rect">
                      <a:avLst/>
                    </a:prstGeom>
                    <a:noFill/>
                    <a:ln>
                      <a:noFill/>
                    </a:ln>
                  </pic:spPr>
                </pic:pic>
              </a:graphicData>
            </a:graphic>
          </wp:inline>
        </w:drawing>
      </w:r>
    </w:p>
    <w:p w14:paraId="0F5302BA" w14:textId="50C66B1B" w:rsidR="0003692D" w:rsidRDefault="0003692D">
      <w:pPr>
        <w:widowControl/>
        <w:jc w:val="left"/>
        <w:rPr>
          <w:rFonts w:ascii="游ゴシック" w:eastAsia="游ゴシック" w:hAnsi="游ゴシック"/>
        </w:rPr>
      </w:pPr>
      <w:r>
        <w:rPr>
          <w:rFonts w:ascii="游ゴシック" w:eastAsia="游ゴシック" w:hAnsi="游ゴシック"/>
        </w:rPr>
        <w:br w:type="page"/>
      </w:r>
    </w:p>
    <w:p w14:paraId="56B33B9F" w14:textId="11091DDF" w:rsidR="004B3A96" w:rsidRPr="004B3A96" w:rsidRDefault="004B3A96" w:rsidP="00355C38">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３</w:t>
      </w:r>
      <w:r w:rsidRPr="004B3A96">
        <w:rPr>
          <w:rFonts w:ascii="游ゴシック" w:eastAsia="游ゴシック" w:hAnsi="游ゴシック" w:hint="eastAsia"/>
          <w:b/>
        </w:rPr>
        <w:t>）</w:t>
      </w:r>
      <w:r>
        <w:rPr>
          <w:rFonts w:ascii="游ゴシック" w:eastAsia="游ゴシック" w:hAnsi="游ゴシック" w:hint="eastAsia"/>
          <w:b/>
        </w:rPr>
        <w:t>経済活動別</w:t>
      </w:r>
      <w:r w:rsidR="00BF0F0D">
        <w:rPr>
          <w:rFonts w:ascii="游ゴシック" w:eastAsia="游ゴシック" w:hAnsi="游ゴシック" w:hint="eastAsia"/>
          <w:b/>
        </w:rPr>
        <w:t>・</w:t>
      </w:r>
      <w:r w:rsidR="0085706F">
        <w:rPr>
          <w:rFonts w:ascii="游ゴシック" w:eastAsia="游ゴシック" w:hAnsi="游ゴシック" w:hint="eastAsia"/>
          <w:b/>
        </w:rPr>
        <w:t>地域別名目</w:t>
      </w:r>
      <w:r>
        <w:rPr>
          <w:rFonts w:ascii="游ゴシック" w:eastAsia="游ゴシック" w:hAnsi="游ゴシック" w:hint="eastAsia"/>
          <w:b/>
        </w:rPr>
        <w:t>総生産</w:t>
      </w:r>
      <w:r w:rsidR="00BF0F0D">
        <w:rPr>
          <w:rFonts w:ascii="游ゴシック" w:eastAsia="游ゴシック" w:hAnsi="游ゴシック" w:hint="eastAsia"/>
          <w:b/>
        </w:rPr>
        <w:t>の</w:t>
      </w:r>
      <w:r>
        <w:rPr>
          <w:rFonts w:ascii="游ゴシック" w:eastAsia="游ゴシック" w:hAnsi="游ゴシック" w:hint="eastAsia"/>
          <w:b/>
        </w:rPr>
        <w:t>構成比</w:t>
      </w:r>
    </w:p>
    <w:p w14:paraId="35033973" w14:textId="75478218" w:rsidR="00752CA0" w:rsidRPr="00DA625D" w:rsidRDefault="00A60032"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第３次産業を中心に</w:t>
      </w:r>
      <w:r w:rsidR="00A03E88">
        <w:rPr>
          <w:rFonts w:ascii="游ゴシック" w:eastAsia="游ゴシック" w:hAnsi="游ゴシック" w:hint="eastAsia"/>
        </w:rPr>
        <w:t>大阪市地域の</w:t>
      </w:r>
      <w:r w:rsidR="002F5840">
        <w:rPr>
          <w:rFonts w:ascii="游ゴシック" w:eastAsia="游ゴシック" w:hAnsi="游ゴシック" w:hint="eastAsia"/>
        </w:rPr>
        <w:t>構成比が高く、</w:t>
      </w:r>
      <w:r>
        <w:rPr>
          <w:rFonts w:ascii="游ゴシック" w:eastAsia="游ゴシック" w:hAnsi="游ゴシック" w:hint="eastAsia"/>
        </w:rPr>
        <w:t>特に</w:t>
      </w:r>
      <w:r w:rsidR="002F5840">
        <w:rPr>
          <w:rFonts w:ascii="游ゴシック" w:eastAsia="游ゴシック" w:hAnsi="游ゴシック" w:hint="eastAsia"/>
        </w:rPr>
        <w:t>情報通信業は９割を超えています。</w:t>
      </w:r>
      <w:r w:rsidR="00B05645">
        <w:rPr>
          <w:rFonts w:ascii="游ゴシック" w:eastAsia="游ゴシック" w:hAnsi="游ゴシック" w:hint="eastAsia"/>
        </w:rPr>
        <w:t>一方、第１次産業である農業は泉南地域、南河内地域及び泉北地域、林業は南河内地域及び泉南地域、水産業は泉南地域など</w:t>
      </w:r>
      <w:r w:rsidR="007B70A9">
        <w:rPr>
          <w:rFonts w:ascii="游ゴシック" w:eastAsia="游ゴシック" w:hAnsi="游ゴシック" w:hint="eastAsia"/>
        </w:rPr>
        <w:t>の構成比が高くなっています。</w:t>
      </w:r>
    </w:p>
    <w:p w14:paraId="6707C000" w14:textId="009B6F83" w:rsidR="00A728CB" w:rsidRPr="002F5840" w:rsidRDefault="00A728CB" w:rsidP="00615C43">
      <w:pPr>
        <w:rPr>
          <w:rFonts w:ascii="游ゴシック" w:eastAsia="游ゴシック" w:hAnsi="游ゴシック"/>
        </w:rPr>
      </w:pPr>
    </w:p>
    <w:p w14:paraId="6611AEA8" w14:textId="6893CB90" w:rsidR="00752CA0" w:rsidRDefault="00877621" w:rsidP="00752CA0">
      <w:pPr>
        <w:jc w:val="center"/>
        <w:rPr>
          <w:rFonts w:ascii="游ゴシック" w:eastAsia="游ゴシック" w:hAnsi="游ゴシック"/>
        </w:rPr>
      </w:pPr>
      <w:r>
        <w:rPr>
          <w:rFonts w:ascii="游ゴシック" w:eastAsia="游ゴシック" w:hAnsi="游ゴシック" w:hint="eastAsia"/>
        </w:rPr>
        <w:t>図４</w:t>
      </w:r>
      <w:r w:rsidR="00752CA0">
        <w:rPr>
          <w:rFonts w:ascii="游ゴシック" w:eastAsia="游ゴシック" w:hAnsi="游ゴシック" w:hint="eastAsia"/>
        </w:rPr>
        <w:t xml:space="preserve">　</w:t>
      </w:r>
      <w:r w:rsidR="00752CA0" w:rsidRPr="00752CA0">
        <w:rPr>
          <w:rFonts w:ascii="游ゴシック" w:eastAsia="游ゴシック" w:hAnsi="游ゴシック" w:hint="eastAsia"/>
        </w:rPr>
        <w:t>経済活動別</w:t>
      </w:r>
      <w:r w:rsidR="00BF0F0D">
        <w:rPr>
          <w:rFonts w:ascii="游ゴシック" w:eastAsia="游ゴシック" w:hAnsi="游ゴシック" w:hint="eastAsia"/>
        </w:rPr>
        <w:t>・</w:t>
      </w:r>
      <w:r w:rsidR="0085706F" w:rsidRPr="00752CA0">
        <w:rPr>
          <w:rFonts w:ascii="游ゴシック" w:eastAsia="游ゴシック" w:hAnsi="游ゴシック"/>
        </w:rPr>
        <w:t>地域別</w:t>
      </w:r>
      <w:r w:rsidR="0085706F">
        <w:rPr>
          <w:rFonts w:ascii="游ゴシック" w:eastAsia="游ゴシック" w:hAnsi="游ゴシック" w:hint="eastAsia"/>
        </w:rPr>
        <w:t>名目</w:t>
      </w:r>
      <w:r w:rsidR="00752CA0" w:rsidRPr="00752CA0">
        <w:rPr>
          <w:rFonts w:ascii="游ゴシック" w:eastAsia="游ゴシック" w:hAnsi="游ゴシック" w:hint="eastAsia"/>
        </w:rPr>
        <w:t>総生産</w:t>
      </w:r>
      <w:r w:rsidR="00BF0F0D">
        <w:rPr>
          <w:rFonts w:ascii="游ゴシック" w:eastAsia="游ゴシック" w:hAnsi="游ゴシック" w:hint="eastAsia"/>
        </w:rPr>
        <w:t>の</w:t>
      </w:r>
      <w:r w:rsidR="00752CA0" w:rsidRPr="00752CA0">
        <w:rPr>
          <w:rFonts w:ascii="游ゴシック" w:eastAsia="游ゴシック" w:hAnsi="游ゴシック"/>
        </w:rPr>
        <w:t>構成比</w:t>
      </w:r>
      <w:r w:rsidR="00752CA0">
        <w:rPr>
          <w:rFonts w:ascii="游ゴシック" w:eastAsia="游ゴシック" w:hAnsi="游ゴシック" w:hint="eastAsia"/>
        </w:rPr>
        <w:t>(</w:t>
      </w:r>
      <w:r w:rsidR="00857E43">
        <w:rPr>
          <w:rFonts w:ascii="游ゴシック" w:eastAsia="游ゴシック" w:hAnsi="游ゴシック" w:hint="eastAsia"/>
        </w:rPr>
        <w:t>令和</w:t>
      </w:r>
      <w:r w:rsidR="00DC27A3">
        <w:rPr>
          <w:rFonts w:ascii="游ゴシック" w:eastAsia="游ゴシック" w:hAnsi="游ゴシック" w:hint="eastAsia"/>
        </w:rPr>
        <w:t>5</w:t>
      </w:r>
      <w:r w:rsidR="00752CA0">
        <w:rPr>
          <w:rFonts w:ascii="游ゴシック" w:eastAsia="游ゴシック" w:hAnsi="游ゴシック" w:hint="eastAsia"/>
        </w:rPr>
        <w:t>年度)</w:t>
      </w:r>
    </w:p>
    <w:p w14:paraId="1C3983E3" w14:textId="380D2B38" w:rsidR="00030704" w:rsidRDefault="00DC27A3" w:rsidP="007C7AFD">
      <w:pPr>
        <w:jc w:val="center"/>
        <w:rPr>
          <w:rFonts w:ascii="游ゴシック" w:eastAsia="游ゴシック" w:hAnsi="游ゴシック"/>
        </w:rPr>
      </w:pPr>
      <w:r w:rsidRPr="00DC27A3">
        <w:rPr>
          <w:rFonts w:ascii="游ゴシック" w:eastAsia="游ゴシック" w:hAnsi="游ゴシック"/>
          <w:noProof/>
        </w:rPr>
        <w:drawing>
          <wp:inline distT="0" distB="0" distL="0" distR="0" wp14:anchorId="121AFCB7" wp14:editId="5FD19D09">
            <wp:extent cx="5427345" cy="6113145"/>
            <wp:effectExtent l="0" t="0" r="1905" b="190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7345" cy="6113145"/>
                    </a:xfrm>
                    <a:prstGeom prst="rect">
                      <a:avLst/>
                    </a:prstGeom>
                    <a:noFill/>
                    <a:ln>
                      <a:noFill/>
                    </a:ln>
                  </pic:spPr>
                </pic:pic>
              </a:graphicData>
            </a:graphic>
          </wp:inline>
        </w:drawing>
      </w:r>
    </w:p>
    <w:p w14:paraId="146BA3F6" w14:textId="007DD449" w:rsidR="00030704" w:rsidRDefault="00030704">
      <w:pPr>
        <w:widowControl/>
        <w:jc w:val="left"/>
        <w:rPr>
          <w:rFonts w:ascii="游ゴシック" w:eastAsia="游ゴシック" w:hAnsi="游ゴシック"/>
        </w:rPr>
      </w:pPr>
      <w:r>
        <w:rPr>
          <w:rFonts w:ascii="游ゴシック" w:eastAsia="游ゴシック" w:hAnsi="游ゴシック"/>
        </w:rPr>
        <w:br w:type="page"/>
      </w:r>
    </w:p>
    <w:p w14:paraId="468ED7E4" w14:textId="6D7508B4" w:rsidR="00EC7693" w:rsidRPr="004B3A96" w:rsidRDefault="00EC7693" w:rsidP="00EC7693">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４</w:t>
      </w:r>
      <w:r w:rsidRPr="004B3A96">
        <w:rPr>
          <w:rFonts w:ascii="游ゴシック" w:eastAsia="游ゴシック" w:hAnsi="游ゴシック" w:hint="eastAsia"/>
          <w:b/>
        </w:rPr>
        <w:t>）</w:t>
      </w:r>
      <w:r>
        <w:rPr>
          <w:rFonts w:ascii="游ゴシック" w:eastAsia="游ゴシック" w:hAnsi="游ゴシック" w:hint="eastAsia"/>
          <w:b/>
        </w:rPr>
        <w:t>地域別・経済活動別名目総生産の構成比</w:t>
      </w:r>
    </w:p>
    <w:p w14:paraId="6B28E845" w14:textId="4B95241C" w:rsidR="00EC7693" w:rsidRPr="0046262D" w:rsidRDefault="0046262D" w:rsidP="00E737CC">
      <w:pPr>
        <w:widowControl/>
        <w:ind w:leftChars="300" w:left="630" w:firstLineChars="100" w:firstLine="210"/>
        <w:jc w:val="left"/>
        <w:rPr>
          <w:rFonts w:ascii="游ゴシック" w:eastAsia="游ゴシック" w:hAnsi="游ゴシック"/>
        </w:rPr>
      </w:pPr>
      <w:r w:rsidRPr="0046262D">
        <w:rPr>
          <w:rFonts w:ascii="游ゴシック" w:eastAsia="游ゴシック" w:hAnsi="游ゴシック" w:hint="eastAsia"/>
        </w:rPr>
        <w:t>大阪市地域</w:t>
      </w:r>
      <w:r>
        <w:rPr>
          <w:rFonts w:ascii="游ゴシック" w:eastAsia="游ゴシック" w:hAnsi="游ゴシック" w:hint="eastAsia"/>
        </w:rPr>
        <w:t>では卸売・</w:t>
      </w:r>
      <w:r w:rsidR="00E737CC">
        <w:rPr>
          <w:rFonts w:ascii="游ゴシック" w:eastAsia="游ゴシック" w:hAnsi="游ゴシック" w:hint="eastAsia"/>
        </w:rPr>
        <w:t>小売業、三島地域及び豊能地域では不動産業、北河内地域、中河内地域及び泉北地域では製造業、南河内地域及び泉南地域では保健衛生・社会事業が大阪府全体に比べて高くなっています。</w:t>
      </w:r>
    </w:p>
    <w:p w14:paraId="353B9A76" w14:textId="77777777" w:rsidR="00EC7693" w:rsidRDefault="00EC7693">
      <w:pPr>
        <w:widowControl/>
        <w:jc w:val="left"/>
        <w:rPr>
          <w:rFonts w:ascii="游ゴシック" w:eastAsia="游ゴシック" w:hAnsi="游ゴシック"/>
          <w:b/>
        </w:rPr>
      </w:pPr>
    </w:p>
    <w:p w14:paraId="58C9CEEA" w14:textId="0B7FB144" w:rsidR="00EC7693" w:rsidRDefault="00EC7693" w:rsidP="00EC7693">
      <w:pPr>
        <w:widowControl/>
        <w:jc w:val="center"/>
        <w:rPr>
          <w:rFonts w:ascii="游ゴシック" w:eastAsia="游ゴシック" w:hAnsi="游ゴシック"/>
          <w:b/>
        </w:rPr>
      </w:pPr>
      <w:r>
        <w:rPr>
          <w:rFonts w:ascii="游ゴシック" w:eastAsia="游ゴシック" w:hAnsi="游ゴシック" w:hint="eastAsia"/>
        </w:rPr>
        <w:t xml:space="preserve">図５　</w:t>
      </w:r>
      <w:r w:rsidRPr="00752CA0">
        <w:rPr>
          <w:rFonts w:ascii="游ゴシック" w:eastAsia="游ゴシック" w:hAnsi="游ゴシック"/>
        </w:rPr>
        <w:t>地域別</w:t>
      </w:r>
      <w:r>
        <w:rPr>
          <w:rFonts w:ascii="游ゴシック" w:eastAsia="游ゴシック" w:hAnsi="游ゴシック" w:hint="eastAsia"/>
        </w:rPr>
        <w:t>・</w:t>
      </w:r>
      <w:r w:rsidRPr="00752CA0">
        <w:rPr>
          <w:rFonts w:ascii="游ゴシック" w:eastAsia="游ゴシック" w:hAnsi="游ゴシック" w:hint="eastAsia"/>
        </w:rPr>
        <w:t>経済活動別</w:t>
      </w:r>
      <w:r>
        <w:rPr>
          <w:rFonts w:ascii="游ゴシック" w:eastAsia="游ゴシック" w:hAnsi="游ゴシック" w:hint="eastAsia"/>
        </w:rPr>
        <w:t>名目</w:t>
      </w:r>
      <w:r w:rsidRPr="00752CA0">
        <w:rPr>
          <w:rFonts w:ascii="游ゴシック" w:eastAsia="游ゴシック" w:hAnsi="游ゴシック" w:hint="eastAsia"/>
        </w:rPr>
        <w:t>総生産</w:t>
      </w:r>
      <w:r>
        <w:rPr>
          <w:rFonts w:ascii="游ゴシック" w:eastAsia="游ゴシック" w:hAnsi="游ゴシック" w:hint="eastAsia"/>
        </w:rPr>
        <w:t>の</w:t>
      </w:r>
      <w:r w:rsidRPr="00752CA0">
        <w:rPr>
          <w:rFonts w:ascii="游ゴシック" w:eastAsia="游ゴシック" w:hAnsi="游ゴシック"/>
        </w:rPr>
        <w:t>構成比</w:t>
      </w:r>
      <w:r>
        <w:rPr>
          <w:rFonts w:ascii="游ゴシック" w:eastAsia="游ゴシック" w:hAnsi="游ゴシック" w:hint="eastAsia"/>
        </w:rPr>
        <w:t>(令和</w:t>
      </w:r>
      <w:r w:rsidR="00D6092E">
        <w:rPr>
          <w:rFonts w:ascii="游ゴシック" w:eastAsia="游ゴシック" w:hAnsi="游ゴシック" w:hint="eastAsia"/>
        </w:rPr>
        <w:t>5</w:t>
      </w:r>
      <w:r>
        <w:rPr>
          <w:rFonts w:ascii="游ゴシック" w:eastAsia="游ゴシック" w:hAnsi="游ゴシック" w:hint="eastAsia"/>
        </w:rPr>
        <w:t>年度)</w:t>
      </w:r>
    </w:p>
    <w:p w14:paraId="654E7C85" w14:textId="0EEC7FC8" w:rsidR="00EC7693" w:rsidRDefault="00D6092E" w:rsidP="00EC7693">
      <w:pPr>
        <w:widowControl/>
        <w:jc w:val="center"/>
        <w:rPr>
          <w:rFonts w:ascii="游ゴシック" w:eastAsia="游ゴシック" w:hAnsi="游ゴシック"/>
          <w:b/>
        </w:rPr>
      </w:pPr>
      <w:r w:rsidRPr="00D6092E">
        <w:rPr>
          <w:rFonts w:ascii="游ゴシック" w:eastAsia="游ゴシック" w:hAnsi="游ゴシック"/>
          <w:b/>
          <w:noProof/>
        </w:rPr>
        <w:drawing>
          <wp:inline distT="0" distB="0" distL="0" distR="0" wp14:anchorId="12EC05CA" wp14:editId="078245DA">
            <wp:extent cx="5759450" cy="6470015"/>
            <wp:effectExtent l="0" t="0" r="0" b="6985"/>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6470015"/>
                    </a:xfrm>
                    <a:prstGeom prst="rect">
                      <a:avLst/>
                    </a:prstGeom>
                    <a:noFill/>
                    <a:ln>
                      <a:noFill/>
                    </a:ln>
                  </pic:spPr>
                </pic:pic>
              </a:graphicData>
            </a:graphic>
          </wp:inline>
        </w:drawing>
      </w:r>
    </w:p>
    <w:p w14:paraId="6D7A99F3" w14:textId="2C3AD914" w:rsidR="00EC7693" w:rsidRDefault="005053B1">
      <w:pPr>
        <w:widowControl/>
        <w:jc w:val="left"/>
        <w:rPr>
          <w:rFonts w:ascii="游ゴシック" w:eastAsia="游ゴシック" w:hAnsi="游ゴシック"/>
          <w:b/>
        </w:rPr>
      </w:pPr>
      <w:r w:rsidRPr="001D4D6B">
        <w:rPr>
          <w:rFonts w:ascii="游ゴシック" w:eastAsia="游ゴシック" w:hAnsi="游ゴシック"/>
          <w:sz w:val="18"/>
          <w:szCs w:val="18"/>
        </w:rPr>
        <w:t>(注)</w:t>
      </w:r>
      <w:r>
        <w:rPr>
          <w:rFonts w:ascii="游ゴシック" w:eastAsia="游ゴシック" w:hAnsi="游ゴシック" w:hint="eastAsia"/>
          <w:sz w:val="18"/>
          <w:szCs w:val="18"/>
        </w:rPr>
        <w:t>その他は、「輸入品に課される税・関税」、「(控除)総資本形成に係る消費税」の計</w:t>
      </w:r>
    </w:p>
    <w:p w14:paraId="04CD58FC" w14:textId="54737C76" w:rsidR="00EC7693" w:rsidRDefault="00EC7693">
      <w:pPr>
        <w:widowControl/>
        <w:jc w:val="left"/>
        <w:rPr>
          <w:rFonts w:ascii="游ゴシック" w:eastAsia="游ゴシック" w:hAnsi="游ゴシック"/>
          <w:b/>
        </w:rPr>
      </w:pPr>
      <w:r>
        <w:rPr>
          <w:rFonts w:ascii="游ゴシック" w:eastAsia="游ゴシック" w:hAnsi="游ゴシック"/>
          <w:b/>
        </w:rPr>
        <w:br w:type="page"/>
      </w:r>
    </w:p>
    <w:p w14:paraId="14521780" w14:textId="587FD5FB" w:rsidR="00030704" w:rsidRPr="003F3AC2" w:rsidRDefault="00030704" w:rsidP="00355C38">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sidR="00ED6AFF">
        <w:rPr>
          <w:rFonts w:ascii="游ゴシック" w:eastAsia="游ゴシック" w:hAnsi="游ゴシック" w:hint="eastAsia"/>
          <w:b/>
        </w:rPr>
        <w:t>５</w:t>
      </w:r>
      <w:r w:rsidRPr="004B3A96">
        <w:rPr>
          <w:rFonts w:ascii="游ゴシック" w:eastAsia="游ゴシック" w:hAnsi="游ゴシック" w:hint="eastAsia"/>
          <w:b/>
        </w:rPr>
        <w:t>）</w:t>
      </w:r>
      <w:r>
        <w:rPr>
          <w:rFonts w:ascii="游ゴシック" w:eastAsia="游ゴシック" w:hAnsi="游ゴシック" w:hint="eastAsia"/>
          <w:b/>
        </w:rPr>
        <w:t>特化</w:t>
      </w:r>
      <w:r w:rsidRPr="003F3AC2">
        <w:rPr>
          <w:rFonts w:ascii="游ゴシック" w:eastAsia="游ゴシック" w:hAnsi="游ゴシック" w:hint="eastAsia"/>
          <w:b/>
        </w:rPr>
        <w:t>係数</w:t>
      </w:r>
      <w:r w:rsidR="003F3AC2" w:rsidRPr="003F3AC2">
        <w:rPr>
          <w:rFonts w:ascii="游ゴシック" w:eastAsia="游ゴシック" w:hAnsi="游ゴシック"/>
          <w:b/>
          <w:szCs w:val="21"/>
          <w:vertAlign w:val="superscript"/>
        </w:rPr>
        <w:t>(注)</w:t>
      </w:r>
    </w:p>
    <w:p w14:paraId="57B0C7C2" w14:textId="239F7464" w:rsidR="0092505E" w:rsidRDefault="00030704" w:rsidP="00355C38">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w:t>
      </w:r>
      <w:r w:rsidR="00102805">
        <w:rPr>
          <w:rFonts w:ascii="游ゴシック" w:eastAsia="游ゴシック" w:hAnsi="游ゴシック" w:hint="eastAsia"/>
        </w:rPr>
        <w:t>は情報通信</w:t>
      </w:r>
      <w:r w:rsidR="0092505E">
        <w:rPr>
          <w:rFonts w:ascii="游ゴシック" w:eastAsia="游ゴシック" w:hAnsi="游ゴシック" w:hint="eastAsia"/>
        </w:rPr>
        <w:t>業(</w:t>
      </w:r>
      <w:r w:rsidR="004865C9">
        <w:rPr>
          <w:rFonts w:ascii="游ゴシック" w:eastAsia="游ゴシック" w:hAnsi="游ゴシック"/>
        </w:rPr>
        <w:t>1.8</w:t>
      </w:r>
      <w:r w:rsidR="00E6032B">
        <w:rPr>
          <w:rFonts w:ascii="游ゴシック" w:eastAsia="游ゴシック" w:hAnsi="游ゴシック"/>
        </w:rPr>
        <w:t>0</w:t>
      </w:r>
      <w:r w:rsidR="0092505E">
        <w:rPr>
          <w:rFonts w:ascii="游ゴシック" w:eastAsia="游ゴシック" w:hAnsi="游ゴシック"/>
        </w:rPr>
        <w:t>)</w:t>
      </w:r>
      <w:r w:rsidR="0092505E">
        <w:rPr>
          <w:rFonts w:ascii="游ゴシック" w:eastAsia="游ゴシック" w:hAnsi="游ゴシック" w:hint="eastAsia"/>
        </w:rPr>
        <w:t>、</w:t>
      </w:r>
      <w:r w:rsidR="00D404D9">
        <w:rPr>
          <w:rFonts w:ascii="游ゴシック" w:eastAsia="游ゴシック" w:hAnsi="游ゴシック" w:hint="eastAsia"/>
        </w:rPr>
        <w:t>三島</w:t>
      </w:r>
      <w:r>
        <w:rPr>
          <w:rFonts w:ascii="游ゴシック" w:eastAsia="游ゴシック" w:hAnsi="游ゴシック" w:hint="eastAsia"/>
        </w:rPr>
        <w:t>地域は</w:t>
      </w:r>
      <w:r w:rsidR="00102805">
        <w:rPr>
          <w:rFonts w:ascii="游ゴシック" w:eastAsia="游ゴシック" w:hAnsi="游ゴシック" w:hint="eastAsia"/>
        </w:rPr>
        <w:t>鉱</w:t>
      </w:r>
      <w:r w:rsidR="0092505E">
        <w:rPr>
          <w:rFonts w:ascii="游ゴシック" w:eastAsia="游ゴシック" w:hAnsi="游ゴシック" w:hint="eastAsia"/>
        </w:rPr>
        <w:t>業(</w:t>
      </w:r>
      <w:r w:rsidR="00E6032B">
        <w:rPr>
          <w:rFonts w:ascii="游ゴシック" w:eastAsia="游ゴシック" w:hAnsi="游ゴシック"/>
        </w:rPr>
        <w:t>4</w:t>
      </w:r>
      <w:r w:rsidR="00535992">
        <w:rPr>
          <w:rFonts w:ascii="游ゴシック" w:eastAsia="游ゴシック" w:hAnsi="游ゴシック" w:hint="eastAsia"/>
        </w:rPr>
        <w:t>.</w:t>
      </w:r>
      <w:r w:rsidR="00E6032B">
        <w:rPr>
          <w:rFonts w:ascii="游ゴシック" w:eastAsia="游ゴシック" w:hAnsi="游ゴシック"/>
        </w:rPr>
        <w:t>84</w:t>
      </w:r>
      <w:r w:rsidR="0092505E">
        <w:rPr>
          <w:rFonts w:ascii="游ゴシック" w:eastAsia="游ゴシック" w:hAnsi="游ゴシック"/>
        </w:rPr>
        <w:t>)</w:t>
      </w:r>
      <w:r w:rsidR="00102805">
        <w:rPr>
          <w:rFonts w:ascii="游ゴシック" w:eastAsia="游ゴシック" w:hAnsi="游ゴシック" w:hint="eastAsia"/>
        </w:rPr>
        <w:t>、</w:t>
      </w:r>
      <w:r w:rsidR="002D2C55">
        <w:rPr>
          <w:rFonts w:ascii="游ゴシック" w:eastAsia="游ゴシック" w:hAnsi="游ゴシック" w:hint="eastAsia"/>
        </w:rPr>
        <w:t>豊能地域は林業(</w:t>
      </w:r>
      <w:r w:rsidR="002D2C55">
        <w:rPr>
          <w:rFonts w:ascii="游ゴシック" w:eastAsia="游ゴシック" w:hAnsi="游ゴシック"/>
        </w:rPr>
        <w:t>2.</w:t>
      </w:r>
      <w:r w:rsidR="00E6032B">
        <w:rPr>
          <w:rFonts w:ascii="游ゴシック" w:eastAsia="游ゴシック" w:hAnsi="游ゴシック"/>
        </w:rPr>
        <w:t>39</w:t>
      </w:r>
      <w:r w:rsidR="002D2C55">
        <w:rPr>
          <w:rFonts w:ascii="游ゴシック" w:eastAsia="游ゴシック" w:hAnsi="游ゴシック"/>
        </w:rPr>
        <w:t>)</w:t>
      </w:r>
      <w:r w:rsidR="002D2C55">
        <w:rPr>
          <w:rFonts w:ascii="游ゴシック" w:eastAsia="游ゴシック" w:hAnsi="游ゴシック" w:hint="eastAsia"/>
        </w:rPr>
        <w:t>、北河内地域は製造業(</w:t>
      </w:r>
      <w:r w:rsidR="002D2C55">
        <w:rPr>
          <w:rFonts w:ascii="游ゴシック" w:eastAsia="游ゴシック" w:hAnsi="游ゴシック"/>
        </w:rPr>
        <w:t>1.</w:t>
      </w:r>
      <w:r w:rsidR="00E6032B">
        <w:rPr>
          <w:rFonts w:ascii="游ゴシック" w:eastAsia="游ゴシック" w:hAnsi="游ゴシック"/>
        </w:rPr>
        <w:t>63</w:t>
      </w:r>
      <w:r w:rsidR="002D2C55">
        <w:rPr>
          <w:rFonts w:ascii="游ゴシック" w:eastAsia="游ゴシック" w:hAnsi="游ゴシック"/>
        </w:rPr>
        <w:t>)</w:t>
      </w:r>
      <w:r w:rsidR="002D2C55">
        <w:rPr>
          <w:rFonts w:ascii="游ゴシック" w:eastAsia="游ゴシック" w:hAnsi="游ゴシック" w:hint="eastAsia"/>
        </w:rPr>
        <w:t>、中河内</w:t>
      </w:r>
      <w:r w:rsidR="00102805">
        <w:rPr>
          <w:rFonts w:ascii="游ゴシック" w:eastAsia="游ゴシック" w:hAnsi="游ゴシック" w:hint="eastAsia"/>
        </w:rPr>
        <w:t>地域は製造</w:t>
      </w:r>
      <w:r w:rsidR="0092505E">
        <w:rPr>
          <w:rFonts w:ascii="游ゴシック" w:eastAsia="游ゴシック" w:hAnsi="游ゴシック" w:hint="eastAsia"/>
        </w:rPr>
        <w:t>業(</w:t>
      </w:r>
      <w:r w:rsidR="00102805">
        <w:rPr>
          <w:rFonts w:ascii="游ゴシック" w:eastAsia="游ゴシック" w:hAnsi="游ゴシック" w:hint="eastAsia"/>
        </w:rPr>
        <w:t>1</w:t>
      </w:r>
      <w:r w:rsidR="002D2C55">
        <w:rPr>
          <w:rFonts w:ascii="游ゴシック" w:eastAsia="游ゴシック" w:hAnsi="游ゴシック"/>
        </w:rPr>
        <w:t>.</w:t>
      </w:r>
      <w:r w:rsidR="00BF5E25">
        <w:rPr>
          <w:rFonts w:ascii="游ゴシック" w:eastAsia="游ゴシック" w:hAnsi="游ゴシック"/>
        </w:rPr>
        <w:t>90</w:t>
      </w:r>
      <w:r w:rsidR="0092505E">
        <w:rPr>
          <w:rFonts w:ascii="游ゴシック" w:eastAsia="游ゴシック" w:hAnsi="游ゴシック"/>
        </w:rPr>
        <w:t>)</w:t>
      </w:r>
      <w:r w:rsidR="00102805">
        <w:rPr>
          <w:rFonts w:ascii="游ゴシック" w:eastAsia="游ゴシック" w:hAnsi="游ゴシック" w:hint="eastAsia"/>
        </w:rPr>
        <w:t>、南河内地域は林</w:t>
      </w:r>
      <w:r w:rsidR="0092505E">
        <w:rPr>
          <w:rFonts w:ascii="游ゴシック" w:eastAsia="游ゴシック" w:hAnsi="游ゴシック" w:hint="eastAsia"/>
        </w:rPr>
        <w:t>業(</w:t>
      </w:r>
      <w:r w:rsidR="00A258D5">
        <w:rPr>
          <w:rFonts w:ascii="游ゴシック" w:eastAsia="游ゴシック" w:hAnsi="游ゴシック"/>
        </w:rPr>
        <w:t>7.</w:t>
      </w:r>
      <w:r w:rsidR="00BF5E25">
        <w:rPr>
          <w:rFonts w:ascii="游ゴシック" w:eastAsia="游ゴシック" w:hAnsi="游ゴシック"/>
        </w:rPr>
        <w:t>4</w:t>
      </w:r>
      <w:r w:rsidR="00F87224">
        <w:rPr>
          <w:rFonts w:ascii="游ゴシック" w:eastAsia="游ゴシック" w:hAnsi="游ゴシック"/>
        </w:rPr>
        <w:t>3</w:t>
      </w:r>
      <w:r w:rsidR="0092505E">
        <w:rPr>
          <w:rFonts w:ascii="游ゴシック" w:eastAsia="游ゴシック" w:hAnsi="游ゴシック"/>
        </w:rPr>
        <w:t>)</w:t>
      </w:r>
      <w:r w:rsidR="00C064DD">
        <w:rPr>
          <w:rFonts w:ascii="游ゴシック" w:eastAsia="游ゴシック" w:hAnsi="游ゴシック" w:hint="eastAsia"/>
        </w:rPr>
        <w:t>、</w:t>
      </w:r>
      <w:r w:rsidR="002D2C55">
        <w:rPr>
          <w:rFonts w:ascii="游ゴシック" w:eastAsia="游ゴシック" w:hAnsi="游ゴシック" w:hint="eastAsia"/>
        </w:rPr>
        <w:t>泉北地域は製造業(</w:t>
      </w:r>
      <w:r w:rsidR="00BF5E25">
        <w:rPr>
          <w:rFonts w:ascii="游ゴシック" w:eastAsia="游ゴシック" w:hAnsi="游ゴシック"/>
        </w:rPr>
        <w:t>2</w:t>
      </w:r>
      <w:r w:rsidR="00535992">
        <w:rPr>
          <w:rFonts w:ascii="游ゴシック" w:eastAsia="游ゴシック" w:hAnsi="游ゴシック" w:hint="eastAsia"/>
        </w:rPr>
        <w:t>.</w:t>
      </w:r>
      <w:r w:rsidR="00BF5E25">
        <w:rPr>
          <w:rFonts w:ascii="游ゴシック" w:eastAsia="游ゴシック" w:hAnsi="游ゴシック"/>
        </w:rPr>
        <w:t>06</w:t>
      </w:r>
      <w:r w:rsidR="002D2C55">
        <w:rPr>
          <w:rFonts w:ascii="游ゴシック" w:eastAsia="游ゴシック" w:hAnsi="游ゴシック"/>
        </w:rPr>
        <w:t>)</w:t>
      </w:r>
      <w:r w:rsidR="002D2C55">
        <w:rPr>
          <w:rFonts w:ascii="游ゴシック" w:eastAsia="游ゴシック" w:hAnsi="游ゴシック" w:hint="eastAsia"/>
        </w:rPr>
        <w:t>、</w:t>
      </w:r>
      <w:r w:rsidR="001B3F29">
        <w:rPr>
          <w:rFonts w:ascii="游ゴシック" w:eastAsia="游ゴシック" w:hAnsi="游ゴシック" w:hint="eastAsia"/>
        </w:rPr>
        <w:t>泉南</w:t>
      </w:r>
      <w:r w:rsidR="00C064DD">
        <w:rPr>
          <w:rFonts w:ascii="游ゴシック" w:eastAsia="游ゴシック" w:hAnsi="游ゴシック" w:hint="eastAsia"/>
        </w:rPr>
        <w:t>地域は水産</w:t>
      </w:r>
      <w:r w:rsidR="0092505E">
        <w:rPr>
          <w:rFonts w:ascii="游ゴシック" w:eastAsia="游ゴシック" w:hAnsi="游ゴシック" w:hint="eastAsia"/>
        </w:rPr>
        <w:t>業(</w:t>
      </w:r>
      <w:r w:rsidR="002D2C55">
        <w:rPr>
          <w:rFonts w:ascii="游ゴシック" w:eastAsia="游ゴシック" w:hAnsi="游ゴシック"/>
        </w:rPr>
        <w:t>16.</w:t>
      </w:r>
      <w:r w:rsidR="00BF5E25">
        <w:rPr>
          <w:rFonts w:ascii="游ゴシック" w:eastAsia="游ゴシック" w:hAnsi="游ゴシック"/>
        </w:rPr>
        <w:t>02</w:t>
      </w:r>
      <w:r w:rsidR="0092505E">
        <w:rPr>
          <w:rFonts w:ascii="游ゴシック" w:eastAsia="游ゴシック" w:hAnsi="游ゴシック"/>
        </w:rPr>
        <w:t>)</w:t>
      </w:r>
      <w:r w:rsidR="002B2088">
        <w:rPr>
          <w:rFonts w:ascii="游ゴシック" w:eastAsia="游ゴシック" w:hAnsi="游ゴシック" w:hint="eastAsia"/>
        </w:rPr>
        <w:t>が大きくなっています</w:t>
      </w:r>
      <w:r w:rsidR="0092505E">
        <w:rPr>
          <w:rFonts w:ascii="游ゴシック" w:eastAsia="游ゴシック" w:hAnsi="游ゴシック" w:hint="eastAsia"/>
        </w:rPr>
        <w:t>。</w:t>
      </w:r>
    </w:p>
    <w:p w14:paraId="13AFCF28" w14:textId="495B8EBD" w:rsidR="002B2088" w:rsidRDefault="002B2088" w:rsidP="00355C38">
      <w:pPr>
        <w:spacing w:line="240" w:lineRule="exact"/>
        <w:ind w:leftChars="300" w:left="1170" w:hangingChars="300" w:hanging="540"/>
        <w:rPr>
          <w:rFonts w:ascii="游ゴシック" w:eastAsia="游ゴシック" w:hAnsi="游ゴシック"/>
          <w:sz w:val="18"/>
          <w:szCs w:val="18"/>
        </w:rPr>
      </w:pPr>
      <w:r>
        <w:rPr>
          <w:rFonts w:ascii="游ゴシック" w:eastAsia="游ゴシック" w:hAnsi="游ゴシック" w:hint="eastAsia"/>
          <w:sz w:val="18"/>
          <w:szCs w:val="18"/>
        </w:rPr>
        <w:t>(注</w:t>
      </w:r>
      <w:r w:rsidR="00863037">
        <w:rPr>
          <w:rFonts w:ascii="游ゴシック" w:eastAsia="游ゴシック" w:hAnsi="游ゴシック"/>
          <w:sz w:val="18"/>
          <w:szCs w:val="18"/>
        </w:rPr>
        <w:t>)</w:t>
      </w:r>
      <w:r w:rsidR="007A1697" w:rsidRPr="002B2088">
        <w:rPr>
          <w:rFonts w:ascii="游ゴシック" w:eastAsia="游ゴシック" w:hAnsi="游ゴシック" w:hint="eastAsia"/>
          <w:sz w:val="18"/>
          <w:szCs w:val="18"/>
        </w:rPr>
        <w:t>府内総生産(名目)の経済活動別構成比に対する地域内総生産(名目)の経済活動別構成比の比率</w:t>
      </w:r>
      <w:r>
        <w:rPr>
          <w:rFonts w:ascii="游ゴシック" w:eastAsia="游ゴシック" w:hAnsi="游ゴシック" w:hint="eastAsia"/>
          <w:sz w:val="18"/>
          <w:szCs w:val="18"/>
        </w:rPr>
        <w:t>です</w:t>
      </w:r>
      <w:r w:rsidR="007A1697" w:rsidRPr="002B2088">
        <w:rPr>
          <w:rFonts w:ascii="游ゴシック" w:eastAsia="游ゴシック" w:hAnsi="游ゴシック" w:hint="eastAsia"/>
          <w:sz w:val="18"/>
          <w:szCs w:val="18"/>
        </w:rPr>
        <w:t>。</w:t>
      </w:r>
    </w:p>
    <w:p w14:paraId="06E23DCF" w14:textId="229F8264" w:rsidR="0092505E" w:rsidRDefault="0092505E" w:rsidP="00652F83">
      <w:pPr>
        <w:tabs>
          <w:tab w:val="left" w:pos="1167"/>
        </w:tabs>
        <w:spacing w:line="240" w:lineRule="exact"/>
        <w:rPr>
          <w:rFonts w:ascii="游ゴシック" w:eastAsia="游ゴシック" w:hAnsi="游ゴシック"/>
        </w:rPr>
      </w:pPr>
    </w:p>
    <w:p w14:paraId="5C5A0D8B" w14:textId="77777777" w:rsidR="00652F83" w:rsidRPr="00863037" w:rsidRDefault="00652F83" w:rsidP="00652F83">
      <w:pPr>
        <w:tabs>
          <w:tab w:val="left" w:pos="1167"/>
        </w:tabs>
        <w:spacing w:line="240" w:lineRule="exact"/>
        <w:rPr>
          <w:rFonts w:ascii="游ゴシック" w:eastAsia="游ゴシック" w:hAnsi="游ゴシック"/>
        </w:rPr>
      </w:pPr>
    </w:p>
    <w:p w14:paraId="28B3374F" w14:textId="0A50FF12" w:rsidR="00C24A2B" w:rsidRDefault="0019638B" w:rsidP="00C24A2B">
      <w:pPr>
        <w:jc w:val="center"/>
        <w:rPr>
          <w:rFonts w:ascii="游ゴシック" w:eastAsia="游ゴシック" w:hAnsi="游ゴシック"/>
        </w:rPr>
      </w:pPr>
      <w:r>
        <w:rPr>
          <w:rFonts w:ascii="游ゴシック" w:eastAsia="游ゴシック" w:hAnsi="游ゴシック" w:hint="eastAsia"/>
        </w:rPr>
        <w:t>表3</w:t>
      </w:r>
      <w:r w:rsidR="00C24A2B">
        <w:rPr>
          <w:rFonts w:ascii="游ゴシック" w:eastAsia="游ゴシック" w:hAnsi="游ゴシック" w:hint="eastAsia"/>
        </w:rPr>
        <w:t xml:space="preserve">　地域別特化係数の上位３産業</w:t>
      </w:r>
      <w:r w:rsidR="00652F83">
        <w:rPr>
          <w:rFonts w:ascii="游ゴシック" w:eastAsia="游ゴシック" w:hAnsi="游ゴシック" w:hint="eastAsia"/>
        </w:rPr>
        <w:t>（</w:t>
      </w:r>
      <w:r w:rsidR="00C24A2B">
        <w:rPr>
          <w:rFonts w:ascii="游ゴシック" w:eastAsia="游ゴシック" w:hAnsi="游ゴシック" w:hint="eastAsia"/>
        </w:rPr>
        <w:t>令和5年度：経済活動別</w:t>
      </w:r>
      <w:r w:rsidR="00652F83">
        <w:rPr>
          <w:rFonts w:ascii="游ゴシック" w:eastAsia="游ゴシック" w:hAnsi="游ゴシック" w:hint="eastAsia"/>
        </w:rPr>
        <w:t>）</w:t>
      </w:r>
    </w:p>
    <w:p w14:paraId="5A80E901" w14:textId="4B79D241" w:rsidR="00C24A2B" w:rsidRDefault="00F25B47" w:rsidP="00C24A2B">
      <w:pPr>
        <w:jc w:val="center"/>
        <w:rPr>
          <w:rFonts w:ascii="游ゴシック" w:eastAsia="游ゴシック" w:hAnsi="游ゴシック"/>
        </w:rPr>
      </w:pPr>
      <w:r w:rsidRPr="00F25B47">
        <w:rPr>
          <w:noProof/>
        </w:rPr>
        <w:drawing>
          <wp:inline distT="0" distB="0" distL="0" distR="0" wp14:anchorId="090E5689" wp14:editId="750B3EEC">
            <wp:extent cx="4984115" cy="2411730"/>
            <wp:effectExtent l="0" t="0" r="6985"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4115" cy="2411730"/>
                    </a:xfrm>
                    <a:prstGeom prst="rect">
                      <a:avLst/>
                    </a:prstGeom>
                    <a:noFill/>
                    <a:ln>
                      <a:noFill/>
                    </a:ln>
                  </pic:spPr>
                </pic:pic>
              </a:graphicData>
            </a:graphic>
          </wp:inline>
        </w:drawing>
      </w:r>
    </w:p>
    <w:p w14:paraId="09133B6C" w14:textId="77777777" w:rsidR="00C24A2B" w:rsidRDefault="00C24A2B" w:rsidP="00C24A2B">
      <w:pPr>
        <w:tabs>
          <w:tab w:val="left" w:pos="1167"/>
        </w:tabs>
        <w:spacing w:line="240" w:lineRule="exact"/>
        <w:rPr>
          <w:rFonts w:ascii="游ゴシック" w:eastAsia="游ゴシック" w:hAnsi="游ゴシック"/>
        </w:rPr>
      </w:pPr>
    </w:p>
    <w:p w14:paraId="41DB4E0A" w14:textId="2B4947B3" w:rsidR="00C24A2B" w:rsidRDefault="00C24A2B" w:rsidP="00C24A2B">
      <w:pPr>
        <w:ind w:leftChars="300" w:left="630" w:firstLineChars="100" w:firstLine="210"/>
        <w:rPr>
          <w:rFonts w:ascii="游ゴシック" w:eastAsia="游ゴシック" w:hAnsi="游ゴシック"/>
        </w:rPr>
      </w:pPr>
      <w:r w:rsidRPr="00630A77">
        <w:rPr>
          <w:rFonts w:ascii="游ゴシック" w:eastAsia="游ゴシック" w:hAnsi="游ゴシック" w:hint="eastAsia"/>
        </w:rPr>
        <w:t>製造業中分類別</w:t>
      </w:r>
      <w:r w:rsidR="00D70592" w:rsidRPr="003F3AC2">
        <w:rPr>
          <w:rFonts w:ascii="游ゴシック" w:eastAsia="游ゴシック" w:hAnsi="游ゴシック"/>
          <w:b/>
          <w:szCs w:val="21"/>
          <w:vertAlign w:val="superscript"/>
        </w:rPr>
        <w:t>(注)</w:t>
      </w:r>
      <w:r w:rsidRPr="00630A77">
        <w:rPr>
          <w:rFonts w:ascii="游ゴシック" w:eastAsia="游ゴシック" w:hAnsi="游ゴシック" w:hint="eastAsia"/>
        </w:rPr>
        <w:t>で見ると、大阪市地域は印刷業(2</w:t>
      </w:r>
      <w:r w:rsidRPr="00630A77">
        <w:rPr>
          <w:rFonts w:ascii="游ゴシック" w:eastAsia="游ゴシック" w:hAnsi="游ゴシック"/>
        </w:rPr>
        <w:t>.</w:t>
      </w:r>
      <w:r w:rsidR="00532D9E">
        <w:rPr>
          <w:rFonts w:ascii="游ゴシック" w:eastAsia="游ゴシック" w:hAnsi="游ゴシック"/>
        </w:rPr>
        <w:t>37</w:t>
      </w:r>
      <w:r w:rsidRPr="00630A77">
        <w:rPr>
          <w:rFonts w:ascii="游ゴシック" w:eastAsia="游ゴシック" w:hAnsi="游ゴシック"/>
        </w:rPr>
        <w:t>)</w:t>
      </w:r>
      <w:r w:rsidRPr="00630A77">
        <w:rPr>
          <w:rFonts w:ascii="游ゴシック" w:eastAsia="游ゴシック" w:hAnsi="游ゴシック" w:hint="eastAsia"/>
        </w:rPr>
        <w:t>、三島地域は食料品(2.55</w:t>
      </w:r>
      <w:r w:rsidRPr="00630A77">
        <w:rPr>
          <w:rFonts w:ascii="游ゴシック" w:eastAsia="游ゴシック" w:hAnsi="游ゴシック"/>
        </w:rPr>
        <w:t>)</w:t>
      </w:r>
      <w:r w:rsidRPr="00630A77">
        <w:rPr>
          <w:rFonts w:ascii="游ゴシック" w:eastAsia="游ゴシック" w:hAnsi="游ゴシック" w:hint="eastAsia"/>
        </w:rPr>
        <w:t>、豊能地域は窯業・土石製品(3</w:t>
      </w:r>
      <w:r w:rsidRPr="00630A77">
        <w:rPr>
          <w:rFonts w:ascii="游ゴシック" w:eastAsia="游ゴシック" w:hAnsi="游ゴシック"/>
        </w:rPr>
        <w:t>.</w:t>
      </w:r>
      <w:r w:rsidRPr="00630A77">
        <w:rPr>
          <w:rFonts w:ascii="游ゴシック" w:eastAsia="游ゴシック" w:hAnsi="游ゴシック" w:hint="eastAsia"/>
        </w:rPr>
        <w:t>77</w:t>
      </w:r>
      <w:r w:rsidRPr="00630A77">
        <w:rPr>
          <w:rFonts w:ascii="游ゴシック" w:eastAsia="游ゴシック" w:hAnsi="游ゴシック"/>
        </w:rPr>
        <w:t>)</w:t>
      </w:r>
      <w:r w:rsidRPr="00630A77">
        <w:rPr>
          <w:rFonts w:ascii="游ゴシック" w:eastAsia="游ゴシック" w:hAnsi="游ゴシック" w:hint="eastAsia"/>
        </w:rPr>
        <w:t>、北河内地域は情報</w:t>
      </w:r>
      <w:r w:rsidR="00302265">
        <w:rPr>
          <w:rFonts w:ascii="游ゴシック" w:eastAsia="游ゴシック" w:hAnsi="游ゴシック" w:hint="eastAsia"/>
        </w:rPr>
        <w:t>・</w:t>
      </w:r>
      <w:r w:rsidRPr="00630A77">
        <w:rPr>
          <w:rFonts w:ascii="游ゴシック" w:eastAsia="游ゴシック" w:hAnsi="游ゴシック" w:hint="eastAsia"/>
        </w:rPr>
        <w:t>通信機器(4</w:t>
      </w:r>
      <w:r w:rsidRPr="00630A77">
        <w:rPr>
          <w:rFonts w:ascii="游ゴシック" w:eastAsia="游ゴシック" w:hAnsi="游ゴシック"/>
        </w:rPr>
        <w:t>.</w:t>
      </w:r>
      <w:r w:rsidRPr="00630A77">
        <w:rPr>
          <w:rFonts w:ascii="游ゴシック" w:eastAsia="游ゴシック" w:hAnsi="游ゴシック" w:hint="eastAsia"/>
        </w:rPr>
        <w:t>59</w:t>
      </w:r>
      <w:r w:rsidRPr="00630A77">
        <w:rPr>
          <w:rFonts w:ascii="游ゴシック" w:eastAsia="游ゴシック" w:hAnsi="游ゴシック"/>
        </w:rPr>
        <w:t>)</w:t>
      </w:r>
      <w:r w:rsidRPr="00630A77">
        <w:rPr>
          <w:rFonts w:ascii="游ゴシック" w:eastAsia="游ゴシック" w:hAnsi="游ゴシック" w:hint="eastAsia"/>
        </w:rPr>
        <w:t>、中河内地域は電子部品・デバイス(2</w:t>
      </w:r>
      <w:r w:rsidRPr="00630A77">
        <w:rPr>
          <w:rFonts w:ascii="游ゴシック" w:eastAsia="游ゴシック" w:hAnsi="游ゴシック"/>
        </w:rPr>
        <w:t>.</w:t>
      </w:r>
      <w:r w:rsidRPr="00630A77">
        <w:rPr>
          <w:rFonts w:ascii="游ゴシック" w:eastAsia="游ゴシック" w:hAnsi="游ゴシック" w:hint="eastAsia"/>
        </w:rPr>
        <w:t>31</w:t>
      </w:r>
      <w:r w:rsidRPr="00630A77">
        <w:rPr>
          <w:rFonts w:ascii="游ゴシック" w:eastAsia="游ゴシック" w:hAnsi="游ゴシック"/>
        </w:rPr>
        <w:t>)</w:t>
      </w:r>
      <w:r w:rsidRPr="00630A77">
        <w:rPr>
          <w:rFonts w:ascii="游ゴシック" w:eastAsia="游ゴシック" w:hAnsi="游ゴシック" w:hint="eastAsia"/>
        </w:rPr>
        <w:t>、南河内地域は食料品(1</w:t>
      </w:r>
      <w:r w:rsidRPr="00630A77">
        <w:rPr>
          <w:rFonts w:ascii="游ゴシック" w:eastAsia="游ゴシック" w:hAnsi="游ゴシック"/>
        </w:rPr>
        <w:t>.</w:t>
      </w:r>
      <w:r w:rsidRPr="00630A77">
        <w:rPr>
          <w:rFonts w:ascii="游ゴシック" w:eastAsia="游ゴシック" w:hAnsi="游ゴシック" w:hint="eastAsia"/>
        </w:rPr>
        <w:t>81</w:t>
      </w:r>
      <w:r w:rsidRPr="00630A77">
        <w:rPr>
          <w:rFonts w:ascii="游ゴシック" w:eastAsia="游ゴシック" w:hAnsi="游ゴシック"/>
        </w:rPr>
        <w:t>)</w:t>
      </w:r>
      <w:r w:rsidRPr="00630A77">
        <w:rPr>
          <w:rFonts w:ascii="游ゴシック" w:eastAsia="游ゴシック" w:hAnsi="游ゴシック" w:hint="eastAsia"/>
        </w:rPr>
        <w:t>、泉北地域は石油・石炭製品(4.33</w:t>
      </w:r>
      <w:r w:rsidRPr="00630A77">
        <w:rPr>
          <w:rFonts w:ascii="游ゴシック" w:eastAsia="游ゴシック" w:hAnsi="游ゴシック"/>
        </w:rPr>
        <w:t>)</w:t>
      </w:r>
      <w:r w:rsidRPr="00630A77">
        <w:rPr>
          <w:rFonts w:ascii="游ゴシック" w:eastAsia="游ゴシック" w:hAnsi="游ゴシック" w:hint="eastAsia"/>
        </w:rPr>
        <w:t>、泉南地域は繊維製品(3</w:t>
      </w:r>
      <w:r w:rsidRPr="00630A77">
        <w:rPr>
          <w:rFonts w:ascii="游ゴシック" w:eastAsia="游ゴシック" w:hAnsi="游ゴシック"/>
        </w:rPr>
        <w:t>.</w:t>
      </w:r>
      <w:r w:rsidRPr="00630A77">
        <w:rPr>
          <w:rFonts w:ascii="游ゴシック" w:eastAsia="游ゴシック" w:hAnsi="游ゴシック" w:hint="eastAsia"/>
        </w:rPr>
        <w:t>47</w:t>
      </w:r>
      <w:r w:rsidRPr="00630A77">
        <w:rPr>
          <w:rFonts w:ascii="游ゴシック" w:eastAsia="游ゴシック" w:hAnsi="游ゴシック"/>
        </w:rPr>
        <w:t>)</w:t>
      </w:r>
      <w:r w:rsidRPr="00630A77">
        <w:rPr>
          <w:rFonts w:ascii="游ゴシック" w:eastAsia="游ゴシック" w:hAnsi="游ゴシック" w:hint="eastAsia"/>
        </w:rPr>
        <w:t>が大きくなっています。</w:t>
      </w:r>
    </w:p>
    <w:p w14:paraId="06457774" w14:textId="398D9542" w:rsidR="00C24A2B" w:rsidRDefault="00D70592" w:rsidP="00C24A2B">
      <w:pPr>
        <w:ind w:leftChars="300" w:left="630"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(注</w:t>
      </w:r>
      <w:r>
        <w:rPr>
          <w:rFonts w:ascii="游ゴシック" w:eastAsia="游ゴシック" w:hAnsi="游ゴシック"/>
          <w:sz w:val="18"/>
          <w:szCs w:val="18"/>
        </w:rPr>
        <w:t>)</w:t>
      </w:r>
      <w:r w:rsidRPr="00D70592">
        <w:rPr>
          <w:rFonts w:ascii="游ゴシック" w:eastAsia="游ゴシック" w:hAnsi="游ゴシック" w:hint="eastAsia"/>
          <w:sz w:val="18"/>
          <w:szCs w:val="18"/>
        </w:rPr>
        <w:t>製造業中分類別の特化係数は、製造業に対する構成比で計算してい</w:t>
      </w:r>
      <w:r>
        <w:rPr>
          <w:rFonts w:ascii="游ゴシック" w:eastAsia="游ゴシック" w:hAnsi="游ゴシック" w:hint="eastAsia"/>
          <w:sz w:val="18"/>
          <w:szCs w:val="18"/>
        </w:rPr>
        <w:t>ます。</w:t>
      </w:r>
    </w:p>
    <w:p w14:paraId="07A3DCDF" w14:textId="77777777" w:rsidR="004D23A2" w:rsidRDefault="004D23A2" w:rsidP="00C24A2B">
      <w:pPr>
        <w:ind w:leftChars="300" w:left="630" w:firstLineChars="100" w:firstLine="210"/>
        <w:rPr>
          <w:rFonts w:ascii="游ゴシック" w:eastAsia="游ゴシック" w:hAnsi="游ゴシック"/>
        </w:rPr>
      </w:pPr>
    </w:p>
    <w:p w14:paraId="7F390533" w14:textId="62290E64" w:rsidR="00C24A2B" w:rsidRPr="00652F83" w:rsidRDefault="00C24A2B" w:rsidP="00C24A2B">
      <w:pPr>
        <w:jc w:val="center"/>
        <w:rPr>
          <w:rFonts w:ascii="游ゴシック" w:eastAsia="游ゴシック" w:hAnsi="游ゴシック"/>
        </w:rPr>
      </w:pPr>
      <w:r>
        <w:rPr>
          <w:rFonts w:ascii="游ゴシック" w:eastAsia="游ゴシック" w:hAnsi="游ゴシック"/>
        </w:rPr>
        <w:tab/>
      </w:r>
      <w:r w:rsidR="0019638B">
        <w:rPr>
          <w:rFonts w:ascii="游ゴシック" w:eastAsia="游ゴシック" w:hAnsi="游ゴシック" w:hint="eastAsia"/>
        </w:rPr>
        <w:t>表4</w:t>
      </w:r>
      <w:r>
        <w:rPr>
          <w:rFonts w:ascii="游ゴシック" w:eastAsia="游ゴシック" w:hAnsi="游ゴシック" w:hint="eastAsia"/>
        </w:rPr>
        <w:t xml:space="preserve">　地域別特化係数の上位３産業</w:t>
      </w:r>
      <w:r w:rsidR="00652F83">
        <w:rPr>
          <w:rFonts w:ascii="游ゴシック" w:eastAsia="游ゴシック" w:hAnsi="游ゴシック" w:hint="eastAsia"/>
        </w:rPr>
        <w:t>（</w:t>
      </w:r>
      <w:r>
        <w:rPr>
          <w:rFonts w:ascii="游ゴシック" w:eastAsia="游ゴシック" w:hAnsi="游ゴシック" w:hint="eastAsia"/>
        </w:rPr>
        <w:t>令和5年度：製造業中分類別</w:t>
      </w:r>
      <w:r w:rsidR="00652F83">
        <w:rPr>
          <w:rFonts w:ascii="游ゴシック" w:eastAsia="游ゴシック" w:hAnsi="游ゴシック" w:hint="eastAsia"/>
        </w:rPr>
        <w:t>）</w:t>
      </w:r>
    </w:p>
    <w:p w14:paraId="4A3AF459" w14:textId="4D17AB74" w:rsidR="00C24A2B" w:rsidRPr="0021603C" w:rsidRDefault="00060B22" w:rsidP="00C24A2B">
      <w:pPr>
        <w:jc w:val="center"/>
        <w:rPr>
          <w:rFonts w:ascii="游ゴシック" w:eastAsia="游ゴシック" w:hAnsi="游ゴシック"/>
        </w:rPr>
      </w:pPr>
      <w:r w:rsidRPr="00060B22">
        <w:rPr>
          <w:rFonts w:ascii="游ゴシック" w:eastAsia="游ゴシック" w:hAnsi="游ゴシック"/>
        </w:rPr>
        <w:t xml:space="preserve"> </w:t>
      </w:r>
      <w:r w:rsidRPr="00060B22">
        <w:rPr>
          <w:rFonts w:ascii="游ゴシック" w:eastAsia="游ゴシック" w:hAnsi="游ゴシック"/>
          <w:noProof/>
        </w:rPr>
        <w:drawing>
          <wp:inline distT="0" distB="0" distL="0" distR="0" wp14:anchorId="2A84AEE0" wp14:editId="0EDEC7E5">
            <wp:extent cx="5029200" cy="2461895"/>
            <wp:effectExtent l="0" t="0" r="0" b="0"/>
            <wp:docPr id="4499" name="図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2461895"/>
                    </a:xfrm>
                    <a:prstGeom prst="rect">
                      <a:avLst/>
                    </a:prstGeom>
                    <a:noFill/>
                    <a:ln>
                      <a:noFill/>
                    </a:ln>
                  </pic:spPr>
                </pic:pic>
              </a:graphicData>
            </a:graphic>
          </wp:inline>
        </w:drawing>
      </w:r>
    </w:p>
    <w:p w14:paraId="5339B517" w14:textId="67E522D9" w:rsidR="00C24A2B" w:rsidRDefault="00C24A2B">
      <w:pPr>
        <w:widowControl/>
        <w:jc w:val="left"/>
        <w:rPr>
          <w:rFonts w:ascii="游ゴシック" w:eastAsia="游ゴシック" w:hAnsi="游ゴシック"/>
        </w:rPr>
      </w:pPr>
      <w:r>
        <w:rPr>
          <w:rFonts w:ascii="游ゴシック" w:eastAsia="游ゴシック" w:hAnsi="游ゴシック"/>
        </w:rPr>
        <w:br w:type="page"/>
      </w:r>
    </w:p>
    <w:p w14:paraId="5C76C376" w14:textId="77777777" w:rsidR="00C24A2B" w:rsidRPr="00C24A2B" w:rsidRDefault="00C24A2B" w:rsidP="00C24A2B">
      <w:pPr>
        <w:tabs>
          <w:tab w:val="left" w:pos="1167"/>
        </w:tabs>
        <w:spacing w:line="240" w:lineRule="exact"/>
        <w:rPr>
          <w:rFonts w:ascii="游ゴシック" w:eastAsia="游ゴシック" w:hAnsi="游ゴシック"/>
        </w:rPr>
      </w:pPr>
    </w:p>
    <w:p w14:paraId="6B2B62B0" w14:textId="332A55A9" w:rsidR="0092505E" w:rsidRDefault="00253E65" w:rsidP="0092505E">
      <w:pPr>
        <w:jc w:val="center"/>
        <w:rPr>
          <w:rFonts w:ascii="游ゴシック" w:eastAsia="游ゴシック" w:hAnsi="游ゴシック"/>
        </w:rPr>
      </w:pPr>
      <w:r>
        <w:rPr>
          <w:rFonts w:ascii="游ゴシック" w:eastAsia="游ゴシック" w:hAnsi="游ゴシック" w:hint="eastAsia"/>
        </w:rPr>
        <w:t>図</w:t>
      </w:r>
      <w:r w:rsidR="0019638B">
        <w:rPr>
          <w:rFonts w:ascii="游ゴシック" w:eastAsia="游ゴシック" w:hAnsi="游ゴシック"/>
        </w:rPr>
        <w:t>6</w:t>
      </w:r>
      <w:r w:rsidR="0092505E">
        <w:rPr>
          <w:rFonts w:ascii="游ゴシック" w:eastAsia="游ゴシック" w:hAnsi="游ゴシック" w:hint="eastAsia"/>
        </w:rPr>
        <w:t xml:space="preserve">　</w:t>
      </w:r>
      <w:r w:rsidR="003F3AC2">
        <w:rPr>
          <w:rFonts w:ascii="游ゴシック" w:eastAsia="游ゴシック" w:hAnsi="游ゴシック" w:hint="eastAsia"/>
        </w:rPr>
        <w:t>地域別</w:t>
      </w:r>
      <w:r w:rsidR="0092505E">
        <w:rPr>
          <w:rFonts w:ascii="游ゴシック" w:eastAsia="游ゴシック" w:hAnsi="游ゴシック" w:hint="eastAsia"/>
        </w:rPr>
        <w:t>特化係数</w:t>
      </w:r>
      <w:r w:rsidR="008A628A">
        <w:rPr>
          <w:rFonts w:ascii="游ゴシック" w:eastAsia="游ゴシック" w:hAnsi="游ゴシック" w:hint="eastAsia"/>
        </w:rPr>
        <w:t>(</w:t>
      </w:r>
      <w:r w:rsidR="00B50948">
        <w:rPr>
          <w:rFonts w:ascii="游ゴシック" w:eastAsia="游ゴシック" w:hAnsi="游ゴシック" w:hint="eastAsia"/>
        </w:rPr>
        <w:t>令和</w:t>
      </w:r>
      <w:r w:rsidR="00F42492">
        <w:rPr>
          <w:rFonts w:ascii="游ゴシック" w:eastAsia="游ゴシック" w:hAnsi="游ゴシック" w:hint="eastAsia"/>
        </w:rPr>
        <w:t>5</w:t>
      </w:r>
      <w:r w:rsidR="008A628A">
        <w:rPr>
          <w:rFonts w:ascii="游ゴシック" w:eastAsia="游ゴシック" w:hAnsi="游ゴシック" w:hint="eastAsia"/>
        </w:rPr>
        <w:t>年度</w:t>
      </w:r>
      <w:r w:rsidR="00923FA2" w:rsidRPr="00985265">
        <w:rPr>
          <w:rFonts w:ascii="游ゴシック" w:eastAsia="游ゴシック" w:hAnsi="游ゴシック" w:hint="eastAsia"/>
        </w:rPr>
        <w:t>：経済活動別</w:t>
      </w:r>
      <w:r w:rsidR="008A628A">
        <w:rPr>
          <w:rFonts w:ascii="游ゴシック" w:eastAsia="游ゴシック" w:hAnsi="游ゴシック" w:hint="eastAsia"/>
        </w:rPr>
        <w:t>)</w:t>
      </w:r>
    </w:p>
    <w:p w14:paraId="7645A5AB" w14:textId="11BF86A9" w:rsidR="00030704" w:rsidRDefault="00F42492" w:rsidP="00515A2D">
      <w:pPr>
        <w:widowControl/>
        <w:jc w:val="center"/>
        <w:rPr>
          <w:rFonts w:ascii="游ゴシック" w:eastAsia="游ゴシック" w:hAnsi="游ゴシック"/>
        </w:rPr>
      </w:pPr>
      <w:r w:rsidRPr="00F42492">
        <w:rPr>
          <w:rFonts w:ascii="游ゴシック" w:eastAsia="游ゴシック" w:hAnsi="游ゴシック"/>
          <w:noProof/>
        </w:rPr>
        <w:drawing>
          <wp:inline distT="0" distB="0" distL="0" distR="0" wp14:anchorId="23143DAD" wp14:editId="42830282">
            <wp:extent cx="4141779" cy="7549243"/>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6476" cy="7576031"/>
                    </a:xfrm>
                    <a:prstGeom prst="rect">
                      <a:avLst/>
                    </a:prstGeom>
                    <a:noFill/>
                    <a:ln>
                      <a:noFill/>
                    </a:ln>
                  </pic:spPr>
                </pic:pic>
              </a:graphicData>
            </a:graphic>
          </wp:inline>
        </w:drawing>
      </w:r>
      <w:r w:rsidR="00F87224" w:rsidRPr="00F87224">
        <w:rPr>
          <w:rFonts w:ascii="游ゴシック" w:eastAsia="游ゴシック" w:hAnsi="游ゴシック"/>
        </w:rPr>
        <w:t xml:space="preserve"> </w:t>
      </w:r>
      <w:r w:rsidR="00030704">
        <w:rPr>
          <w:rFonts w:ascii="游ゴシック" w:eastAsia="游ゴシック" w:hAnsi="游ゴシック"/>
        </w:rPr>
        <w:br w:type="page"/>
      </w:r>
    </w:p>
    <w:p w14:paraId="2CD3AC5B" w14:textId="4F87F97F" w:rsidR="00923FA2" w:rsidRPr="00630A77" w:rsidRDefault="00923FA2" w:rsidP="003431D3">
      <w:pPr>
        <w:tabs>
          <w:tab w:val="left" w:pos="1167"/>
        </w:tabs>
        <w:spacing w:line="240" w:lineRule="exact"/>
        <w:rPr>
          <w:rFonts w:ascii="游ゴシック" w:eastAsia="游ゴシック" w:hAnsi="游ゴシック"/>
        </w:rPr>
      </w:pPr>
    </w:p>
    <w:p w14:paraId="4E261696" w14:textId="76A6533F" w:rsidR="00923FA2" w:rsidRDefault="00923FA2" w:rsidP="00923FA2">
      <w:pPr>
        <w:jc w:val="center"/>
        <w:rPr>
          <w:rFonts w:ascii="游ゴシック" w:eastAsia="游ゴシック" w:hAnsi="游ゴシック"/>
        </w:rPr>
      </w:pPr>
      <w:r w:rsidRPr="00630A77">
        <w:rPr>
          <w:rFonts w:ascii="游ゴシック" w:eastAsia="游ゴシック" w:hAnsi="游ゴシック" w:hint="eastAsia"/>
        </w:rPr>
        <w:t>図</w:t>
      </w:r>
      <w:r w:rsidR="0019638B">
        <w:rPr>
          <w:rFonts w:ascii="游ゴシック" w:eastAsia="游ゴシック" w:hAnsi="游ゴシック"/>
        </w:rPr>
        <w:t>7</w:t>
      </w:r>
      <w:r w:rsidRPr="00630A77">
        <w:rPr>
          <w:rFonts w:ascii="游ゴシック" w:eastAsia="游ゴシック" w:hAnsi="游ゴシック" w:hint="eastAsia"/>
        </w:rPr>
        <w:t xml:space="preserve">　地域別特化係数(令和5年度：製造業中分類別)</w:t>
      </w:r>
    </w:p>
    <w:p w14:paraId="532B83AD" w14:textId="6780E7A9" w:rsidR="00923FA2" w:rsidRDefault="0032151F" w:rsidP="00341533">
      <w:pPr>
        <w:ind w:leftChars="472" w:left="991" w:firstLineChars="100" w:firstLine="280"/>
        <w:rPr>
          <w:rFonts w:ascii="游ゴシック" w:eastAsia="游ゴシック" w:hAnsi="游ゴシック"/>
          <w:b/>
          <w:bCs/>
          <w:sz w:val="28"/>
          <w:szCs w:val="32"/>
        </w:rPr>
      </w:pPr>
      <w:r w:rsidRPr="0032151F">
        <w:rPr>
          <w:rFonts w:ascii="游ゴシック" w:eastAsia="游ゴシック" w:hAnsi="游ゴシック"/>
          <w:b/>
          <w:bCs/>
          <w:noProof/>
          <w:sz w:val="28"/>
          <w:szCs w:val="32"/>
        </w:rPr>
        <w:drawing>
          <wp:inline distT="0" distB="0" distL="0" distR="0" wp14:anchorId="02BFD619" wp14:editId="71C801BC">
            <wp:extent cx="4179411" cy="7383780"/>
            <wp:effectExtent l="0" t="0" r="0" b="7620"/>
            <wp:docPr id="4503" name="図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4900" cy="7411144"/>
                    </a:xfrm>
                    <a:prstGeom prst="rect">
                      <a:avLst/>
                    </a:prstGeom>
                    <a:noFill/>
                    <a:ln>
                      <a:noFill/>
                    </a:ln>
                  </pic:spPr>
                </pic:pic>
              </a:graphicData>
            </a:graphic>
          </wp:inline>
        </w:drawing>
      </w:r>
      <w:r w:rsidR="00923FA2">
        <w:rPr>
          <w:rFonts w:ascii="游ゴシック" w:eastAsia="游ゴシック" w:hAnsi="游ゴシック"/>
          <w:b/>
          <w:bCs/>
          <w:sz w:val="28"/>
          <w:szCs w:val="32"/>
        </w:rPr>
        <w:br w:type="page"/>
      </w:r>
    </w:p>
    <w:p w14:paraId="61F22047" w14:textId="5667476A" w:rsidR="00030704" w:rsidRPr="00615C43" w:rsidRDefault="00030704" w:rsidP="00030704">
      <w:pPr>
        <w:rPr>
          <w:rFonts w:ascii="游ゴシック" w:eastAsia="游ゴシック" w:hAnsi="游ゴシック"/>
          <w:b/>
          <w:bCs/>
          <w:sz w:val="28"/>
          <w:szCs w:val="32"/>
        </w:rPr>
      </w:pPr>
      <w:r>
        <w:rPr>
          <w:rFonts w:ascii="游ゴシック" w:eastAsia="游ゴシック" w:hAnsi="游ゴシック" w:hint="eastAsia"/>
          <w:b/>
          <w:bCs/>
          <w:sz w:val="28"/>
          <w:szCs w:val="32"/>
        </w:rPr>
        <w:lastRenderedPageBreak/>
        <w:t>３</w:t>
      </w:r>
      <w:r w:rsidRPr="00615C43">
        <w:rPr>
          <w:rFonts w:ascii="游ゴシック" w:eastAsia="游ゴシック" w:hAnsi="游ゴシック" w:hint="eastAsia"/>
          <w:b/>
          <w:bCs/>
          <w:sz w:val="28"/>
          <w:szCs w:val="32"/>
        </w:rPr>
        <w:t xml:space="preserve">　地域内総生産(</w:t>
      </w:r>
      <w:r>
        <w:rPr>
          <w:rFonts w:ascii="游ゴシック" w:eastAsia="游ゴシック" w:hAnsi="游ゴシック" w:hint="eastAsia"/>
          <w:b/>
          <w:bCs/>
          <w:sz w:val="28"/>
          <w:szCs w:val="32"/>
        </w:rPr>
        <w:t>実質</w:t>
      </w:r>
      <w:r w:rsidRPr="00615C43">
        <w:rPr>
          <w:rFonts w:ascii="游ゴシック" w:eastAsia="游ゴシック" w:hAnsi="游ゴシック" w:hint="eastAsia"/>
          <w:b/>
          <w:bCs/>
          <w:sz w:val="28"/>
          <w:szCs w:val="32"/>
        </w:rPr>
        <w:t>)</w:t>
      </w:r>
    </w:p>
    <w:p w14:paraId="77129D11" w14:textId="10E83127" w:rsidR="00CC6D70" w:rsidRPr="00CC6D70" w:rsidRDefault="007E408B" w:rsidP="00CC6D70">
      <w:pPr>
        <w:ind w:leftChars="100" w:left="210" w:firstLineChars="100" w:firstLine="210"/>
        <w:rPr>
          <w:rFonts w:ascii="游ゴシック" w:eastAsia="游ゴシック" w:hAnsi="游ゴシック"/>
        </w:rPr>
      </w:pPr>
      <w:r>
        <w:rPr>
          <w:rFonts w:ascii="游ゴシック" w:eastAsia="游ゴシック" w:hAnsi="游ゴシック" w:hint="eastAsia"/>
        </w:rPr>
        <w:t>実質経済成長率は</w:t>
      </w:r>
      <w:r w:rsidR="00767F86">
        <w:rPr>
          <w:rFonts w:ascii="游ゴシック" w:eastAsia="游ゴシック" w:hAnsi="游ゴシック" w:hint="eastAsia"/>
        </w:rPr>
        <w:t>、</w:t>
      </w:r>
      <w:r w:rsidR="00CC6D70" w:rsidRPr="00CC6D70">
        <w:rPr>
          <w:rFonts w:ascii="游ゴシック" w:eastAsia="游ゴシック" w:hAnsi="游ゴシック" w:hint="eastAsia"/>
        </w:rPr>
        <w:t>大阪市地域が</w:t>
      </w:r>
      <w:r w:rsidR="00850A3B">
        <w:rPr>
          <w:rFonts w:ascii="游ゴシック" w:eastAsia="游ゴシック" w:hAnsi="游ゴシック" w:hint="eastAsia"/>
        </w:rPr>
        <w:t>プラス</w:t>
      </w:r>
      <w:r w:rsidR="00A97219">
        <w:rPr>
          <w:rFonts w:ascii="游ゴシック" w:eastAsia="游ゴシック" w:hAnsi="游ゴシック"/>
        </w:rPr>
        <w:t>1</w:t>
      </w:r>
      <w:r w:rsidR="00CC6D70">
        <w:rPr>
          <w:rFonts w:ascii="游ゴシック" w:eastAsia="游ゴシック" w:hAnsi="游ゴシック"/>
        </w:rPr>
        <w:t>.</w:t>
      </w:r>
      <w:r w:rsidR="00A97219">
        <w:rPr>
          <w:rFonts w:ascii="游ゴシック" w:eastAsia="游ゴシック" w:hAnsi="游ゴシック"/>
        </w:rPr>
        <w:t>8</w:t>
      </w:r>
      <w:r w:rsidR="00CC6D70" w:rsidRPr="00CC6D70">
        <w:rPr>
          <w:rFonts w:ascii="游ゴシック" w:eastAsia="游ゴシック" w:hAnsi="游ゴシック"/>
        </w:rPr>
        <w:t>%、三島地域が</w:t>
      </w:r>
      <w:r w:rsidR="00850A3B">
        <w:rPr>
          <w:rFonts w:ascii="游ゴシック" w:eastAsia="游ゴシック" w:hAnsi="游ゴシック" w:hint="eastAsia"/>
        </w:rPr>
        <w:t>プラス</w:t>
      </w:r>
      <w:r w:rsidR="00A97219">
        <w:rPr>
          <w:rFonts w:ascii="游ゴシック" w:eastAsia="游ゴシック" w:hAnsi="游ゴシック"/>
        </w:rPr>
        <w:t>2</w:t>
      </w:r>
      <w:r w:rsidR="00850A3B">
        <w:rPr>
          <w:rFonts w:ascii="游ゴシック" w:eastAsia="游ゴシック" w:hAnsi="游ゴシック"/>
        </w:rPr>
        <w:t>.</w:t>
      </w:r>
      <w:r w:rsidR="00A97219">
        <w:rPr>
          <w:rFonts w:ascii="游ゴシック" w:eastAsia="游ゴシック" w:hAnsi="游ゴシック"/>
        </w:rPr>
        <w:t>2</w:t>
      </w:r>
      <w:r w:rsidR="00CC6D70" w:rsidRPr="00CC6D70">
        <w:rPr>
          <w:rFonts w:ascii="游ゴシック" w:eastAsia="游ゴシック" w:hAnsi="游ゴシック"/>
        </w:rPr>
        <w:t>％、豊能地域が</w:t>
      </w:r>
      <w:r w:rsidR="00A97219">
        <w:rPr>
          <w:rFonts w:ascii="游ゴシック" w:eastAsia="游ゴシック" w:hAnsi="游ゴシック" w:hint="eastAsia"/>
        </w:rPr>
        <w:t>マイナ</w:t>
      </w:r>
      <w:r w:rsidR="00CC6D70" w:rsidRPr="00CC6D70">
        <w:rPr>
          <w:rFonts w:ascii="游ゴシック" w:eastAsia="游ゴシック" w:hAnsi="游ゴシック"/>
        </w:rPr>
        <w:t>ス</w:t>
      </w:r>
      <w:r w:rsidR="00A97219">
        <w:rPr>
          <w:rFonts w:ascii="游ゴシック" w:eastAsia="游ゴシック" w:hAnsi="游ゴシック"/>
        </w:rPr>
        <w:t>14</w:t>
      </w:r>
      <w:r w:rsidR="00160C85">
        <w:rPr>
          <w:rFonts w:ascii="游ゴシック" w:eastAsia="游ゴシック" w:hAnsi="游ゴシック" w:hint="eastAsia"/>
        </w:rPr>
        <w:t>.</w:t>
      </w:r>
      <w:r w:rsidR="00A97219">
        <w:rPr>
          <w:rFonts w:ascii="游ゴシック" w:eastAsia="游ゴシック" w:hAnsi="游ゴシック"/>
        </w:rPr>
        <w:t>3</w:t>
      </w:r>
      <w:r w:rsidR="00CC6D70" w:rsidRPr="00CC6D70">
        <w:rPr>
          <w:rFonts w:ascii="游ゴシック" w:eastAsia="游ゴシック" w:hAnsi="游ゴシック"/>
        </w:rPr>
        <w:t>%、北河内地域が</w:t>
      </w:r>
      <w:r w:rsidR="00850A3B">
        <w:rPr>
          <w:rFonts w:ascii="游ゴシック" w:eastAsia="游ゴシック" w:hAnsi="游ゴシック" w:hint="eastAsia"/>
        </w:rPr>
        <w:t>プラス</w:t>
      </w:r>
      <w:r w:rsidR="00A97219">
        <w:rPr>
          <w:rFonts w:ascii="游ゴシック" w:eastAsia="游ゴシック" w:hAnsi="游ゴシック" w:hint="eastAsia"/>
        </w:rPr>
        <w:t>1</w:t>
      </w:r>
      <w:r w:rsidR="00160C85">
        <w:rPr>
          <w:rFonts w:ascii="游ゴシック" w:eastAsia="游ゴシック" w:hAnsi="游ゴシック" w:hint="eastAsia"/>
        </w:rPr>
        <w:t>.</w:t>
      </w:r>
      <w:r w:rsidR="00A97219">
        <w:rPr>
          <w:rFonts w:ascii="游ゴシック" w:eastAsia="游ゴシック" w:hAnsi="游ゴシック"/>
        </w:rPr>
        <w:t>1</w:t>
      </w:r>
      <w:r w:rsidR="00CC6D70" w:rsidRPr="00CC6D70">
        <w:rPr>
          <w:rFonts w:ascii="游ゴシック" w:eastAsia="游ゴシック" w:hAnsi="游ゴシック"/>
        </w:rPr>
        <w:t>％、中河内地域が</w:t>
      </w:r>
      <w:r w:rsidR="00850A3B">
        <w:rPr>
          <w:rFonts w:ascii="游ゴシック" w:eastAsia="游ゴシック" w:hAnsi="游ゴシック" w:hint="eastAsia"/>
        </w:rPr>
        <w:t>プラス</w:t>
      </w:r>
      <w:r w:rsidR="00A97219">
        <w:rPr>
          <w:rFonts w:ascii="游ゴシック" w:eastAsia="游ゴシック" w:hAnsi="游ゴシック" w:hint="eastAsia"/>
        </w:rPr>
        <w:t>3</w:t>
      </w:r>
      <w:r w:rsidR="00160C85">
        <w:rPr>
          <w:rFonts w:ascii="游ゴシック" w:eastAsia="游ゴシック" w:hAnsi="游ゴシック" w:hint="eastAsia"/>
        </w:rPr>
        <w:t>.</w:t>
      </w:r>
      <w:r w:rsidR="00A97219">
        <w:rPr>
          <w:rFonts w:ascii="游ゴシック" w:eastAsia="游ゴシック" w:hAnsi="游ゴシック"/>
        </w:rPr>
        <w:t>6</w:t>
      </w:r>
      <w:r w:rsidR="00CC6D70" w:rsidRPr="00CC6D70">
        <w:rPr>
          <w:rFonts w:ascii="游ゴシック" w:eastAsia="游ゴシック" w:hAnsi="游ゴシック"/>
        </w:rPr>
        <w:t>%、南河内地域が</w:t>
      </w:r>
      <w:r w:rsidR="00A97219">
        <w:rPr>
          <w:rFonts w:ascii="游ゴシック" w:eastAsia="游ゴシック" w:hAnsi="游ゴシック" w:hint="eastAsia"/>
        </w:rPr>
        <w:t>マイナ</w:t>
      </w:r>
      <w:r w:rsidR="00850A3B">
        <w:rPr>
          <w:rFonts w:ascii="游ゴシック" w:eastAsia="游ゴシック" w:hAnsi="游ゴシック" w:hint="eastAsia"/>
        </w:rPr>
        <w:t>ス</w:t>
      </w:r>
      <w:r w:rsidR="00A97219">
        <w:rPr>
          <w:rFonts w:ascii="游ゴシック" w:eastAsia="游ゴシック" w:hAnsi="游ゴシック"/>
        </w:rPr>
        <w:t>0</w:t>
      </w:r>
      <w:r w:rsidR="00160C85">
        <w:rPr>
          <w:rFonts w:ascii="游ゴシック" w:eastAsia="游ゴシック" w:hAnsi="游ゴシック" w:hint="eastAsia"/>
        </w:rPr>
        <w:t>.</w:t>
      </w:r>
      <w:r w:rsidR="00A97219">
        <w:rPr>
          <w:rFonts w:ascii="游ゴシック" w:eastAsia="游ゴシック" w:hAnsi="游ゴシック"/>
        </w:rPr>
        <w:t>2</w:t>
      </w:r>
      <w:r w:rsidR="00CC6D70" w:rsidRPr="00CC6D70">
        <w:rPr>
          <w:rFonts w:ascii="游ゴシック" w:eastAsia="游ゴシック" w:hAnsi="游ゴシック"/>
        </w:rPr>
        <w:t>%、泉北地域がプラス</w:t>
      </w:r>
      <w:r w:rsidR="00A97219">
        <w:rPr>
          <w:rFonts w:ascii="游ゴシック" w:eastAsia="游ゴシック" w:hAnsi="游ゴシック" w:hint="eastAsia"/>
        </w:rPr>
        <w:t>2</w:t>
      </w:r>
      <w:r w:rsidR="00160C85">
        <w:rPr>
          <w:rFonts w:ascii="游ゴシック" w:eastAsia="游ゴシック" w:hAnsi="游ゴシック" w:hint="eastAsia"/>
        </w:rPr>
        <w:t>.7</w:t>
      </w:r>
      <w:r w:rsidR="00CC6D70" w:rsidRPr="00CC6D70">
        <w:rPr>
          <w:rFonts w:ascii="游ゴシック" w:eastAsia="游ゴシック" w:hAnsi="游ゴシック"/>
        </w:rPr>
        <w:t>％、泉南地域が</w:t>
      </w:r>
      <w:r w:rsidR="00850A3B">
        <w:rPr>
          <w:rFonts w:ascii="游ゴシック" w:eastAsia="游ゴシック" w:hAnsi="游ゴシック" w:hint="eastAsia"/>
        </w:rPr>
        <w:t>プラス</w:t>
      </w:r>
      <w:r w:rsidR="00A97219">
        <w:rPr>
          <w:rFonts w:ascii="游ゴシック" w:eastAsia="游ゴシック" w:hAnsi="游ゴシック" w:hint="eastAsia"/>
        </w:rPr>
        <w:t>5</w:t>
      </w:r>
      <w:r w:rsidR="00160C85">
        <w:rPr>
          <w:rFonts w:ascii="游ゴシック" w:eastAsia="游ゴシック" w:hAnsi="游ゴシック" w:hint="eastAsia"/>
        </w:rPr>
        <w:t>.</w:t>
      </w:r>
      <w:r w:rsidR="00A97219">
        <w:rPr>
          <w:rFonts w:ascii="游ゴシック" w:eastAsia="游ゴシック" w:hAnsi="游ゴシック"/>
        </w:rPr>
        <w:t>9</w:t>
      </w:r>
      <w:r w:rsidR="00CC6D70" w:rsidRPr="00CC6D70">
        <w:rPr>
          <w:rFonts w:ascii="游ゴシック" w:eastAsia="游ゴシック" w:hAnsi="游ゴシック"/>
        </w:rPr>
        <w:t>%でした。</w:t>
      </w:r>
    </w:p>
    <w:p w14:paraId="09ABAC4E" w14:textId="7E5F6955" w:rsidR="00A46ACA" w:rsidRPr="00DA625D" w:rsidRDefault="00CC6D70" w:rsidP="00CC6D70">
      <w:pPr>
        <w:ind w:leftChars="100" w:left="210" w:firstLineChars="100" w:firstLine="210"/>
        <w:rPr>
          <w:rFonts w:ascii="游ゴシック" w:eastAsia="游ゴシック" w:hAnsi="游ゴシック"/>
        </w:rPr>
      </w:pPr>
      <w:r>
        <w:rPr>
          <w:rFonts w:ascii="游ゴシック" w:eastAsia="游ゴシック" w:hAnsi="游ゴシック" w:hint="eastAsia"/>
        </w:rPr>
        <w:t>大阪府の実質</w:t>
      </w:r>
      <w:r w:rsidRPr="00CC6D70">
        <w:rPr>
          <w:rFonts w:ascii="游ゴシック" w:eastAsia="游ゴシック" w:hAnsi="游ゴシック" w:hint="eastAsia"/>
        </w:rPr>
        <w:t>経済成長率</w:t>
      </w:r>
      <w:r w:rsidR="00850A3B">
        <w:rPr>
          <w:rFonts w:ascii="游ゴシック" w:eastAsia="游ゴシック" w:hAnsi="游ゴシック" w:hint="eastAsia"/>
        </w:rPr>
        <w:t>プラス</w:t>
      </w:r>
      <w:r w:rsidR="00A97219">
        <w:rPr>
          <w:rFonts w:ascii="游ゴシック" w:eastAsia="游ゴシック" w:hAnsi="游ゴシック"/>
        </w:rPr>
        <w:t>1</w:t>
      </w:r>
      <w:r w:rsidR="00160C85">
        <w:rPr>
          <w:rFonts w:ascii="游ゴシック" w:eastAsia="游ゴシック" w:hAnsi="游ゴシック" w:hint="eastAsia"/>
        </w:rPr>
        <w:t>.2</w:t>
      </w:r>
      <w:r w:rsidRPr="00CC6D70">
        <w:rPr>
          <w:rFonts w:ascii="游ゴシック" w:eastAsia="游ゴシック" w:hAnsi="游ゴシック"/>
        </w:rPr>
        <w:t>%に対する地域別寄与度</w:t>
      </w:r>
      <w:r w:rsidR="0061459E" w:rsidRPr="0061459E">
        <w:rPr>
          <w:rFonts w:ascii="游ゴシック" w:eastAsia="游ゴシック" w:hAnsi="游ゴシック" w:hint="eastAsia"/>
        </w:rPr>
        <w:t>をみると、プラスに寄与したのは</w:t>
      </w:r>
      <w:r w:rsidR="00850A3B">
        <w:rPr>
          <w:rFonts w:ascii="游ゴシック" w:eastAsia="游ゴシック" w:hAnsi="游ゴシック" w:hint="eastAsia"/>
        </w:rPr>
        <w:t>大阪市地域(</w:t>
      </w:r>
      <w:r w:rsidR="00A97219">
        <w:rPr>
          <w:rFonts w:ascii="游ゴシック" w:eastAsia="游ゴシック" w:hAnsi="游ゴシック"/>
        </w:rPr>
        <w:t>0</w:t>
      </w:r>
      <w:r w:rsidR="00160C85">
        <w:rPr>
          <w:rFonts w:ascii="游ゴシック" w:eastAsia="游ゴシック" w:hAnsi="游ゴシック" w:hint="eastAsia"/>
        </w:rPr>
        <w:t>.</w:t>
      </w:r>
      <w:r w:rsidR="00A97219">
        <w:rPr>
          <w:rFonts w:ascii="游ゴシック" w:eastAsia="游ゴシック" w:hAnsi="游ゴシック"/>
        </w:rPr>
        <w:t>89</w:t>
      </w:r>
      <w:r w:rsidR="00850A3B">
        <w:rPr>
          <w:rFonts w:ascii="游ゴシック" w:eastAsia="游ゴシック" w:hAnsi="游ゴシック"/>
        </w:rPr>
        <w:t>%</w:t>
      </w:r>
      <w:r w:rsidR="00850A3B">
        <w:rPr>
          <w:rFonts w:ascii="游ゴシック" w:eastAsia="游ゴシック" w:hAnsi="游ゴシック" w:hint="eastAsia"/>
        </w:rPr>
        <w:t>ポイント)、</w:t>
      </w:r>
      <w:r w:rsidR="00A97219">
        <w:rPr>
          <w:rFonts w:ascii="游ゴシック" w:eastAsia="游ゴシック" w:hAnsi="游ゴシック" w:hint="eastAsia"/>
        </w:rPr>
        <w:t>泉北</w:t>
      </w:r>
      <w:r w:rsidR="00850A3B">
        <w:rPr>
          <w:rFonts w:ascii="游ゴシック" w:eastAsia="游ゴシック" w:hAnsi="游ゴシック" w:hint="eastAsia"/>
        </w:rPr>
        <w:t>地域(0</w:t>
      </w:r>
      <w:r w:rsidR="00850A3B">
        <w:rPr>
          <w:rFonts w:ascii="游ゴシック" w:eastAsia="游ゴシック" w:hAnsi="游ゴシック"/>
        </w:rPr>
        <w:t>.</w:t>
      </w:r>
      <w:r w:rsidR="00A97219">
        <w:rPr>
          <w:rFonts w:ascii="游ゴシック" w:eastAsia="游ゴシック" w:hAnsi="游ゴシック"/>
        </w:rPr>
        <w:t>30</w:t>
      </w:r>
      <w:r w:rsidR="00850A3B">
        <w:rPr>
          <w:rFonts w:ascii="游ゴシック" w:eastAsia="游ゴシック" w:hAnsi="游ゴシック"/>
        </w:rPr>
        <w:t>%</w:t>
      </w:r>
      <w:r w:rsidR="00850A3B">
        <w:rPr>
          <w:rFonts w:ascii="游ゴシック" w:eastAsia="游ゴシック" w:hAnsi="游ゴシック" w:hint="eastAsia"/>
        </w:rPr>
        <w:t>ポイント)、</w:t>
      </w:r>
      <w:r w:rsidR="00300638">
        <w:rPr>
          <w:rFonts w:ascii="游ゴシック" w:eastAsia="游ゴシック" w:hAnsi="游ゴシック" w:hint="eastAsia"/>
        </w:rPr>
        <w:t>中河内</w:t>
      </w:r>
      <w:r w:rsidR="00850A3B">
        <w:rPr>
          <w:rFonts w:ascii="游ゴシック" w:eastAsia="游ゴシック" w:hAnsi="游ゴシック" w:hint="eastAsia"/>
        </w:rPr>
        <w:t>地域(0</w:t>
      </w:r>
      <w:r w:rsidR="00850A3B">
        <w:rPr>
          <w:rFonts w:ascii="游ゴシック" w:eastAsia="游ゴシック" w:hAnsi="游ゴシック"/>
        </w:rPr>
        <w:t>.</w:t>
      </w:r>
      <w:r w:rsidR="00300638">
        <w:rPr>
          <w:rFonts w:ascii="游ゴシック" w:eastAsia="游ゴシック" w:hAnsi="游ゴシック"/>
        </w:rPr>
        <w:t>27</w:t>
      </w:r>
      <w:r w:rsidR="00850A3B">
        <w:rPr>
          <w:rFonts w:ascii="游ゴシック" w:eastAsia="游ゴシック" w:hAnsi="游ゴシック"/>
        </w:rPr>
        <w:t>%</w:t>
      </w:r>
      <w:r w:rsidR="00850A3B">
        <w:rPr>
          <w:rFonts w:ascii="游ゴシック" w:eastAsia="游ゴシック" w:hAnsi="游ゴシック" w:hint="eastAsia"/>
        </w:rPr>
        <w:t>ポイント)、</w:t>
      </w:r>
      <w:r w:rsidR="00300638">
        <w:rPr>
          <w:rFonts w:ascii="游ゴシック" w:eastAsia="游ゴシック" w:hAnsi="游ゴシック" w:hint="eastAsia"/>
        </w:rPr>
        <w:t>泉南</w:t>
      </w:r>
      <w:r w:rsidR="00850A3B">
        <w:rPr>
          <w:rFonts w:ascii="游ゴシック" w:eastAsia="游ゴシック" w:hAnsi="游ゴシック" w:hint="eastAsia"/>
        </w:rPr>
        <w:t>地域(0</w:t>
      </w:r>
      <w:r w:rsidR="00850A3B">
        <w:rPr>
          <w:rFonts w:ascii="游ゴシック" w:eastAsia="游ゴシック" w:hAnsi="游ゴシック"/>
        </w:rPr>
        <w:t>.</w:t>
      </w:r>
      <w:r w:rsidR="00300638">
        <w:rPr>
          <w:rFonts w:ascii="游ゴシック" w:eastAsia="游ゴシック" w:hAnsi="游ゴシック"/>
        </w:rPr>
        <w:t>25</w:t>
      </w:r>
      <w:r w:rsidR="00850A3B">
        <w:rPr>
          <w:rFonts w:ascii="游ゴシック" w:eastAsia="游ゴシック" w:hAnsi="游ゴシック" w:hint="eastAsia"/>
        </w:rPr>
        <w:t>％ポイント)、</w:t>
      </w:r>
      <w:r w:rsidR="00300638">
        <w:rPr>
          <w:rFonts w:ascii="游ゴシック" w:eastAsia="游ゴシック" w:hAnsi="游ゴシック" w:hint="eastAsia"/>
        </w:rPr>
        <w:t>三島</w:t>
      </w:r>
      <w:r w:rsidR="00850A3B">
        <w:rPr>
          <w:rFonts w:ascii="游ゴシック" w:eastAsia="游ゴシック" w:hAnsi="游ゴシック" w:hint="eastAsia"/>
        </w:rPr>
        <w:t>地域(0</w:t>
      </w:r>
      <w:r w:rsidR="00850A3B">
        <w:rPr>
          <w:rFonts w:ascii="游ゴシック" w:eastAsia="游ゴシック" w:hAnsi="游ゴシック"/>
        </w:rPr>
        <w:t>.</w:t>
      </w:r>
      <w:r w:rsidR="00160C85">
        <w:rPr>
          <w:rFonts w:ascii="游ゴシック" w:eastAsia="游ゴシック" w:hAnsi="游ゴシック" w:hint="eastAsia"/>
        </w:rPr>
        <w:t>2</w:t>
      </w:r>
      <w:r w:rsidR="00300638">
        <w:rPr>
          <w:rFonts w:ascii="游ゴシック" w:eastAsia="游ゴシック" w:hAnsi="游ゴシック"/>
        </w:rPr>
        <w:t>1</w:t>
      </w:r>
      <w:r w:rsidR="00850A3B">
        <w:rPr>
          <w:rFonts w:ascii="游ゴシック" w:eastAsia="游ゴシック" w:hAnsi="游ゴシック" w:hint="eastAsia"/>
        </w:rPr>
        <w:t>％ポイント)</w:t>
      </w:r>
      <w:r w:rsidR="00300638">
        <w:rPr>
          <w:rFonts w:ascii="游ゴシック" w:eastAsia="游ゴシック" w:hAnsi="游ゴシック" w:hint="eastAsia"/>
        </w:rPr>
        <w:t>及び北河内</w:t>
      </w:r>
      <w:r w:rsidR="00850A3B">
        <w:rPr>
          <w:rFonts w:ascii="游ゴシック" w:eastAsia="游ゴシック" w:hAnsi="游ゴシック" w:hint="eastAsia"/>
        </w:rPr>
        <w:t>地域(0</w:t>
      </w:r>
      <w:r w:rsidR="00850A3B">
        <w:rPr>
          <w:rFonts w:ascii="游ゴシック" w:eastAsia="游ゴシック" w:hAnsi="游ゴシック"/>
        </w:rPr>
        <w:t>.</w:t>
      </w:r>
      <w:r w:rsidR="00300638">
        <w:rPr>
          <w:rFonts w:ascii="游ゴシック" w:eastAsia="游ゴシック" w:hAnsi="游ゴシック"/>
        </w:rPr>
        <w:t>09</w:t>
      </w:r>
      <w:r w:rsidR="00850A3B">
        <w:rPr>
          <w:rFonts w:ascii="游ゴシック" w:eastAsia="游ゴシック" w:hAnsi="游ゴシック"/>
        </w:rPr>
        <w:t>%</w:t>
      </w:r>
      <w:r w:rsidR="00850A3B">
        <w:rPr>
          <w:rFonts w:ascii="游ゴシック" w:eastAsia="游ゴシック" w:hAnsi="游ゴシック" w:hint="eastAsia"/>
        </w:rPr>
        <w:t>ポイント)、</w:t>
      </w:r>
      <w:r w:rsidR="0061459E" w:rsidRPr="0061459E">
        <w:rPr>
          <w:rFonts w:ascii="游ゴシック" w:eastAsia="游ゴシック" w:hAnsi="游ゴシック" w:hint="eastAsia"/>
        </w:rPr>
        <w:t>マイナスに寄与したのは</w:t>
      </w:r>
      <w:r w:rsidR="0061459E">
        <w:rPr>
          <w:rFonts w:ascii="游ゴシック" w:eastAsia="游ゴシック" w:hAnsi="游ゴシック" w:hint="eastAsia"/>
        </w:rPr>
        <w:t>豊能地域(</w:t>
      </w:r>
      <w:r w:rsidR="007C04BC">
        <w:rPr>
          <w:rFonts w:ascii="游ゴシック" w:eastAsia="游ゴシック" w:hAnsi="游ゴシック" w:hint="eastAsia"/>
        </w:rPr>
        <w:t>▲</w:t>
      </w:r>
      <w:r w:rsidR="0061459E">
        <w:rPr>
          <w:rFonts w:ascii="游ゴシック" w:eastAsia="游ゴシック" w:hAnsi="游ゴシック" w:hint="eastAsia"/>
        </w:rPr>
        <w:t>0</w:t>
      </w:r>
      <w:r w:rsidR="0061459E">
        <w:rPr>
          <w:rFonts w:ascii="游ゴシック" w:eastAsia="游ゴシック" w:hAnsi="游ゴシック"/>
        </w:rPr>
        <w:t>.75</w:t>
      </w:r>
      <w:r w:rsidR="0061459E">
        <w:rPr>
          <w:rFonts w:ascii="游ゴシック" w:eastAsia="游ゴシック" w:hAnsi="游ゴシック" w:hint="eastAsia"/>
        </w:rPr>
        <w:t>％ポイント)</w:t>
      </w:r>
      <w:r w:rsidR="00D0656A">
        <w:rPr>
          <w:rFonts w:ascii="游ゴシック" w:eastAsia="游ゴシック" w:hAnsi="游ゴシック" w:hint="eastAsia"/>
        </w:rPr>
        <w:t>及び</w:t>
      </w:r>
      <w:r w:rsidR="00300638">
        <w:rPr>
          <w:rFonts w:ascii="游ゴシック" w:eastAsia="游ゴシック" w:hAnsi="游ゴシック" w:hint="eastAsia"/>
        </w:rPr>
        <w:t>南河内</w:t>
      </w:r>
      <w:r w:rsidR="00850A3B">
        <w:rPr>
          <w:rFonts w:ascii="游ゴシック" w:eastAsia="游ゴシック" w:hAnsi="游ゴシック" w:hint="eastAsia"/>
        </w:rPr>
        <w:t>地域(</w:t>
      </w:r>
      <w:r w:rsidR="007C04BC">
        <w:rPr>
          <w:rFonts w:ascii="游ゴシック" w:eastAsia="游ゴシック" w:hAnsi="游ゴシック" w:hint="eastAsia"/>
        </w:rPr>
        <w:t>▲</w:t>
      </w:r>
      <w:r w:rsidR="00850A3B">
        <w:rPr>
          <w:rFonts w:ascii="游ゴシック" w:eastAsia="游ゴシック" w:hAnsi="游ゴシック"/>
        </w:rPr>
        <w:t>0.</w:t>
      </w:r>
      <w:r w:rsidR="00300638">
        <w:rPr>
          <w:rFonts w:ascii="游ゴシック" w:eastAsia="游ゴシック" w:hAnsi="游ゴシック"/>
        </w:rPr>
        <w:t>01</w:t>
      </w:r>
      <w:r w:rsidR="00850A3B">
        <w:rPr>
          <w:rFonts w:ascii="游ゴシック" w:eastAsia="游ゴシック" w:hAnsi="游ゴシック" w:hint="eastAsia"/>
        </w:rPr>
        <w:t>%ポイント)でした。</w:t>
      </w:r>
    </w:p>
    <w:p w14:paraId="19FDF146" w14:textId="77777777" w:rsidR="00A46ACA" w:rsidRPr="00CC6D70" w:rsidRDefault="00A46ACA" w:rsidP="00A46ACA">
      <w:pPr>
        <w:rPr>
          <w:rFonts w:ascii="游ゴシック" w:eastAsia="游ゴシック" w:hAnsi="游ゴシック"/>
        </w:rPr>
      </w:pPr>
    </w:p>
    <w:p w14:paraId="3E1DC21A" w14:textId="1C6820EE" w:rsidR="00A46ACA" w:rsidRPr="00615C43" w:rsidRDefault="00ED6AFF" w:rsidP="00A46ACA">
      <w:pPr>
        <w:jc w:val="center"/>
        <w:rPr>
          <w:rFonts w:ascii="游ゴシック" w:eastAsia="游ゴシック" w:hAnsi="游ゴシック"/>
        </w:rPr>
      </w:pPr>
      <w:r>
        <w:rPr>
          <w:rFonts w:ascii="游ゴシック" w:eastAsia="游ゴシック" w:hAnsi="游ゴシック" w:hint="eastAsia"/>
        </w:rPr>
        <w:t>図</w:t>
      </w:r>
      <w:r w:rsidR="0019638B">
        <w:rPr>
          <w:rFonts w:ascii="游ゴシック" w:eastAsia="游ゴシック" w:hAnsi="游ゴシック" w:hint="eastAsia"/>
        </w:rPr>
        <w:t>8</w:t>
      </w:r>
      <w:r w:rsidR="00A46ACA">
        <w:rPr>
          <w:rFonts w:ascii="游ゴシック" w:eastAsia="游ゴシック" w:hAnsi="游ゴシック" w:hint="eastAsia"/>
        </w:rPr>
        <w:t xml:space="preserve">　地域別実質経済成長率の推移</w:t>
      </w:r>
    </w:p>
    <w:p w14:paraId="16AC37B7" w14:textId="6F09E886" w:rsidR="00A46ACA" w:rsidRPr="00615C43" w:rsidRDefault="00F42492" w:rsidP="00253E65">
      <w:pPr>
        <w:jc w:val="center"/>
        <w:rPr>
          <w:rFonts w:ascii="游ゴシック" w:eastAsia="游ゴシック" w:hAnsi="游ゴシック"/>
        </w:rPr>
      </w:pPr>
      <w:r w:rsidRPr="00F42492">
        <w:rPr>
          <w:rFonts w:ascii="游ゴシック" w:eastAsia="游ゴシック" w:hAnsi="游ゴシック"/>
          <w:noProof/>
        </w:rPr>
        <w:drawing>
          <wp:inline distT="0" distB="0" distL="0" distR="0" wp14:anchorId="2EF2C8E9" wp14:editId="300824C4">
            <wp:extent cx="4882515" cy="2520315"/>
            <wp:effectExtent l="0" t="0" r="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2515" cy="2520315"/>
                    </a:xfrm>
                    <a:prstGeom prst="rect">
                      <a:avLst/>
                    </a:prstGeom>
                    <a:noFill/>
                    <a:ln>
                      <a:noFill/>
                    </a:ln>
                  </pic:spPr>
                </pic:pic>
              </a:graphicData>
            </a:graphic>
          </wp:inline>
        </w:drawing>
      </w:r>
    </w:p>
    <w:p w14:paraId="08F53803" w14:textId="77777777" w:rsidR="00A46ACA" w:rsidRPr="00615C43" w:rsidRDefault="00A46ACA" w:rsidP="00A46ACA">
      <w:pPr>
        <w:rPr>
          <w:rFonts w:ascii="游ゴシック" w:eastAsia="游ゴシック" w:hAnsi="游ゴシック"/>
        </w:rPr>
      </w:pPr>
    </w:p>
    <w:p w14:paraId="42728995" w14:textId="435294EB" w:rsidR="00A46ACA" w:rsidRPr="00615C43" w:rsidRDefault="00ED6AFF" w:rsidP="00A46ACA">
      <w:pPr>
        <w:jc w:val="center"/>
        <w:rPr>
          <w:rFonts w:ascii="游ゴシック" w:eastAsia="游ゴシック" w:hAnsi="游ゴシック"/>
        </w:rPr>
      </w:pPr>
      <w:r>
        <w:rPr>
          <w:rFonts w:ascii="游ゴシック" w:eastAsia="游ゴシック" w:hAnsi="游ゴシック" w:hint="eastAsia"/>
        </w:rPr>
        <w:t>図</w:t>
      </w:r>
      <w:r w:rsidR="0019638B">
        <w:rPr>
          <w:rFonts w:ascii="游ゴシック" w:eastAsia="游ゴシック" w:hAnsi="游ゴシック" w:hint="eastAsia"/>
        </w:rPr>
        <w:t>9</w:t>
      </w:r>
      <w:r w:rsidR="00A46ACA">
        <w:rPr>
          <w:rFonts w:ascii="游ゴシック" w:eastAsia="游ゴシック" w:hAnsi="游ゴシック" w:hint="eastAsia"/>
        </w:rPr>
        <w:t xml:space="preserve">　大阪府の実質経済成長率に対する地域別寄与度の推移</w:t>
      </w:r>
    </w:p>
    <w:p w14:paraId="126062D4" w14:textId="7420C69B" w:rsidR="00B4662E" w:rsidRDefault="008E7509" w:rsidP="005F0FEB">
      <w:pPr>
        <w:jc w:val="center"/>
        <w:rPr>
          <w:rFonts w:ascii="游ゴシック" w:eastAsia="游ゴシック" w:hAnsi="游ゴシック"/>
        </w:rPr>
      </w:pPr>
      <w:r w:rsidRPr="008E7509">
        <w:rPr>
          <w:rFonts w:ascii="游ゴシック" w:eastAsia="游ゴシック" w:hAnsi="游ゴシック"/>
          <w:noProof/>
        </w:rPr>
        <w:drawing>
          <wp:inline distT="0" distB="0" distL="0" distR="0" wp14:anchorId="2598BADD" wp14:editId="43773B0F">
            <wp:extent cx="4884420" cy="2545080"/>
            <wp:effectExtent l="0" t="0" r="0"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4420" cy="2545080"/>
                    </a:xfrm>
                    <a:prstGeom prst="rect">
                      <a:avLst/>
                    </a:prstGeom>
                    <a:noFill/>
                    <a:ln>
                      <a:noFill/>
                    </a:ln>
                  </pic:spPr>
                </pic:pic>
              </a:graphicData>
            </a:graphic>
          </wp:inline>
        </w:drawing>
      </w:r>
      <w:r w:rsidR="00F87224" w:rsidRPr="00F87224">
        <w:rPr>
          <w:rFonts w:ascii="游ゴシック" w:eastAsia="游ゴシック" w:hAnsi="游ゴシック"/>
        </w:rPr>
        <w:t xml:space="preserve"> </w:t>
      </w:r>
      <w:r w:rsidR="00B4662E">
        <w:rPr>
          <w:rFonts w:ascii="游ゴシック" w:eastAsia="游ゴシック" w:hAnsi="游ゴシック"/>
        </w:rPr>
        <w:br w:type="page"/>
      </w:r>
    </w:p>
    <w:p w14:paraId="7A49D921" w14:textId="57B0534D" w:rsidR="00B4662E" w:rsidRPr="00615C43" w:rsidRDefault="00B4662E" w:rsidP="00B4662E">
      <w:pPr>
        <w:rPr>
          <w:rFonts w:ascii="游ゴシック" w:eastAsia="游ゴシック" w:hAnsi="游ゴシック"/>
          <w:b/>
          <w:bCs/>
          <w:sz w:val="28"/>
          <w:szCs w:val="32"/>
        </w:rPr>
      </w:pPr>
      <w:r>
        <w:rPr>
          <w:rFonts w:ascii="游ゴシック" w:eastAsia="游ゴシック" w:hAnsi="游ゴシック" w:hint="eastAsia"/>
          <w:b/>
          <w:bCs/>
          <w:sz w:val="28"/>
          <w:szCs w:val="32"/>
        </w:rPr>
        <w:lastRenderedPageBreak/>
        <w:t>４</w:t>
      </w:r>
      <w:r w:rsidRPr="00615C43">
        <w:rPr>
          <w:rFonts w:ascii="游ゴシック" w:eastAsia="游ゴシック" w:hAnsi="游ゴシック" w:hint="eastAsia"/>
          <w:b/>
          <w:bCs/>
          <w:sz w:val="28"/>
          <w:szCs w:val="32"/>
        </w:rPr>
        <w:t xml:space="preserve">　</w:t>
      </w:r>
      <w:r w:rsidR="007F3802">
        <w:rPr>
          <w:rFonts w:ascii="游ゴシック" w:eastAsia="游ゴシック" w:hAnsi="游ゴシック" w:hint="eastAsia"/>
          <w:b/>
          <w:bCs/>
          <w:sz w:val="28"/>
          <w:szCs w:val="32"/>
        </w:rPr>
        <w:t>地域別府</w:t>
      </w:r>
      <w:r>
        <w:rPr>
          <w:rFonts w:ascii="游ゴシック" w:eastAsia="游ゴシック" w:hAnsi="游ゴシック" w:hint="eastAsia"/>
          <w:b/>
          <w:bCs/>
          <w:sz w:val="28"/>
          <w:szCs w:val="32"/>
        </w:rPr>
        <w:t>民所得</w:t>
      </w:r>
    </w:p>
    <w:p w14:paraId="658E6E30" w14:textId="1E92F9AA" w:rsidR="0058674E" w:rsidRPr="004B3A96" w:rsidRDefault="0058674E" w:rsidP="002B2088">
      <w:pPr>
        <w:ind w:leftChars="100" w:left="210"/>
        <w:rPr>
          <w:rFonts w:ascii="游ゴシック" w:eastAsia="游ゴシック" w:hAnsi="游ゴシック"/>
          <w:b/>
        </w:rPr>
      </w:pPr>
      <w:r w:rsidRPr="004B3A96">
        <w:rPr>
          <w:rFonts w:ascii="游ゴシック" w:eastAsia="游ゴシック" w:hAnsi="游ゴシック" w:hint="eastAsia"/>
          <w:b/>
        </w:rPr>
        <w:t>（１）</w:t>
      </w:r>
      <w:r w:rsidR="007F3802">
        <w:rPr>
          <w:rFonts w:ascii="游ゴシック" w:eastAsia="游ゴシック" w:hAnsi="游ゴシック" w:hint="eastAsia"/>
          <w:b/>
        </w:rPr>
        <w:t>地域別府</w:t>
      </w:r>
      <w:r w:rsidR="0085706F">
        <w:rPr>
          <w:rFonts w:ascii="游ゴシック" w:eastAsia="游ゴシック" w:hAnsi="游ゴシック" w:hint="eastAsia"/>
          <w:b/>
        </w:rPr>
        <w:t>民所得</w:t>
      </w:r>
      <w:r w:rsidR="003F3AC2">
        <w:rPr>
          <w:rFonts w:ascii="游ゴシック" w:eastAsia="游ゴシック" w:hAnsi="游ゴシック" w:hint="eastAsia"/>
          <w:b/>
        </w:rPr>
        <w:t>の</w:t>
      </w:r>
      <w:r w:rsidRPr="004B3A96">
        <w:rPr>
          <w:rFonts w:ascii="游ゴシック" w:eastAsia="游ゴシック" w:hAnsi="游ゴシック" w:hint="eastAsia"/>
          <w:b/>
        </w:rPr>
        <w:t>構成比</w:t>
      </w:r>
    </w:p>
    <w:p w14:paraId="2426101D" w14:textId="3A93AEDE" w:rsidR="0058674E" w:rsidRDefault="0058674E" w:rsidP="003C1728">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160C85">
        <w:rPr>
          <w:rFonts w:ascii="游ゴシック" w:eastAsia="游ゴシック" w:hAnsi="游ゴシック" w:hint="eastAsia"/>
        </w:rPr>
        <w:t>1</w:t>
      </w:r>
      <w:r w:rsidR="00300638">
        <w:rPr>
          <w:rFonts w:ascii="游ゴシック" w:eastAsia="游ゴシック" w:hAnsi="游ゴシック"/>
        </w:rPr>
        <w:t>1</w:t>
      </w:r>
      <w:r>
        <w:rPr>
          <w:rFonts w:ascii="游ゴシック" w:eastAsia="游ゴシック" w:hAnsi="游ゴシック" w:hint="eastAsia"/>
        </w:rPr>
        <w:t>兆</w:t>
      </w:r>
      <w:r w:rsidR="00300638">
        <w:rPr>
          <w:rFonts w:ascii="游ゴシック" w:eastAsia="游ゴシック" w:hAnsi="游ゴシック"/>
        </w:rPr>
        <w:t>30</w:t>
      </w:r>
      <w:r w:rsidR="001E5C23">
        <w:rPr>
          <w:rFonts w:ascii="游ゴシック" w:eastAsia="游ゴシック" w:hAnsi="游ゴシック"/>
        </w:rPr>
        <w:t>6</w:t>
      </w:r>
      <w:r w:rsidR="00300638">
        <w:rPr>
          <w:rFonts w:ascii="游ゴシック" w:eastAsia="游ゴシック" w:hAnsi="游ゴシック"/>
        </w:rPr>
        <w:t>0</w:t>
      </w:r>
      <w:r w:rsidR="00E13846">
        <w:rPr>
          <w:rFonts w:ascii="游ゴシック" w:eastAsia="游ゴシック" w:hAnsi="游ゴシック" w:hint="eastAsia"/>
        </w:rPr>
        <w:t>億</w:t>
      </w:r>
      <w:r w:rsidR="005F0FEB">
        <w:rPr>
          <w:rFonts w:ascii="游ゴシック" w:eastAsia="游ゴシック" w:hAnsi="游ゴシック" w:hint="eastAsia"/>
        </w:rPr>
        <w:t>円で</w:t>
      </w:r>
      <w:r w:rsidR="00EE5A58">
        <w:rPr>
          <w:rFonts w:ascii="游ゴシック" w:eastAsia="游ゴシック" w:hAnsi="游ゴシック" w:hint="eastAsia"/>
        </w:rPr>
        <w:t>、</w:t>
      </w:r>
      <w:r w:rsidR="005F0FEB">
        <w:rPr>
          <w:rFonts w:ascii="游ゴシック" w:eastAsia="游ゴシック" w:hAnsi="游ゴシック" w:hint="eastAsia"/>
        </w:rPr>
        <w:t>府民所得</w:t>
      </w:r>
      <w:r>
        <w:rPr>
          <w:rFonts w:ascii="游ゴシック" w:eastAsia="游ゴシック" w:hAnsi="游ゴシック" w:hint="eastAsia"/>
        </w:rPr>
        <w:t>の</w:t>
      </w:r>
      <w:r w:rsidR="003C1728">
        <w:rPr>
          <w:rFonts w:ascii="游ゴシック" w:eastAsia="游ゴシック" w:hAnsi="游ゴシック"/>
        </w:rPr>
        <w:t>3</w:t>
      </w:r>
      <w:r w:rsidR="00300638">
        <w:rPr>
          <w:rFonts w:ascii="游ゴシック" w:eastAsia="游ゴシック" w:hAnsi="游ゴシック"/>
        </w:rPr>
        <w:t>7</w:t>
      </w:r>
      <w:r w:rsidR="003C1728">
        <w:rPr>
          <w:rFonts w:ascii="游ゴシック" w:eastAsia="游ゴシック" w:hAnsi="游ゴシック"/>
        </w:rPr>
        <w:t>.</w:t>
      </w:r>
      <w:r w:rsidR="00300638">
        <w:rPr>
          <w:rFonts w:ascii="游ゴシック" w:eastAsia="游ゴシック" w:hAnsi="游ゴシック"/>
        </w:rPr>
        <w:t>4</w:t>
      </w:r>
      <w:r w:rsidR="001761C4">
        <w:rPr>
          <w:rFonts w:ascii="游ゴシック" w:eastAsia="游ゴシック" w:hAnsi="游ゴシック"/>
        </w:rPr>
        <w:t>%</w:t>
      </w:r>
      <w:r w:rsidR="00E13846">
        <w:rPr>
          <w:rFonts w:ascii="游ゴシック" w:eastAsia="游ゴシック" w:hAnsi="游ゴシック" w:hint="eastAsia"/>
        </w:rPr>
        <w:t>を占めています。次いで、</w:t>
      </w:r>
      <w:r w:rsidR="00B76A87">
        <w:rPr>
          <w:rFonts w:ascii="游ゴシック" w:eastAsia="游ゴシック" w:hAnsi="游ゴシック" w:hint="eastAsia"/>
        </w:rPr>
        <w:t>三島地域が</w:t>
      </w:r>
      <w:r w:rsidR="00300638">
        <w:rPr>
          <w:rFonts w:ascii="游ゴシック" w:eastAsia="游ゴシック" w:hAnsi="游ゴシック"/>
        </w:rPr>
        <w:t>4</w:t>
      </w:r>
      <w:r w:rsidR="00B76A87">
        <w:rPr>
          <w:rFonts w:ascii="游ゴシック" w:eastAsia="游ゴシック" w:hAnsi="游ゴシック" w:hint="eastAsia"/>
        </w:rPr>
        <w:t>兆</w:t>
      </w:r>
      <w:r w:rsidR="00160C85">
        <w:rPr>
          <w:rFonts w:ascii="游ゴシック" w:eastAsia="游ゴシック" w:hAnsi="游ゴシック" w:hint="eastAsia"/>
        </w:rPr>
        <w:t>1</w:t>
      </w:r>
      <w:r w:rsidR="00300638">
        <w:rPr>
          <w:rFonts w:ascii="游ゴシック" w:eastAsia="游ゴシック" w:hAnsi="游ゴシック"/>
        </w:rPr>
        <w:t>1</w:t>
      </w:r>
      <w:r w:rsidR="00B76A87">
        <w:rPr>
          <w:rFonts w:ascii="游ゴシック" w:eastAsia="游ゴシック" w:hAnsi="游ゴシック" w:hint="eastAsia"/>
        </w:rPr>
        <w:t>億円(府民所得の1</w:t>
      </w:r>
      <w:r w:rsidR="00B76A87">
        <w:rPr>
          <w:rFonts w:ascii="游ゴシック" w:eastAsia="游ゴシック" w:hAnsi="游ゴシック"/>
        </w:rPr>
        <w:t>3.</w:t>
      </w:r>
      <w:r w:rsidR="00300638">
        <w:rPr>
          <w:rFonts w:ascii="游ゴシック" w:eastAsia="游ゴシック" w:hAnsi="游ゴシック"/>
        </w:rPr>
        <w:t>2</w:t>
      </w:r>
      <w:r w:rsidR="00B76A87">
        <w:rPr>
          <w:rFonts w:ascii="游ゴシック" w:eastAsia="游ゴシック" w:hAnsi="游ゴシック" w:hint="eastAsia"/>
        </w:rPr>
        <w:t>％)、泉北</w:t>
      </w:r>
      <w:r>
        <w:rPr>
          <w:rFonts w:ascii="游ゴシック" w:eastAsia="游ゴシック" w:hAnsi="游ゴシック" w:hint="eastAsia"/>
        </w:rPr>
        <w:t>地域が</w:t>
      </w:r>
      <w:r w:rsidR="00B76A87">
        <w:rPr>
          <w:rFonts w:ascii="游ゴシック" w:eastAsia="游ゴシック" w:hAnsi="游ゴシック" w:hint="eastAsia"/>
        </w:rPr>
        <w:t>3</w:t>
      </w:r>
      <w:r>
        <w:rPr>
          <w:rFonts w:ascii="游ゴシック" w:eastAsia="游ゴシック" w:hAnsi="游ゴシック" w:hint="eastAsia"/>
        </w:rPr>
        <w:t>兆</w:t>
      </w:r>
      <w:r w:rsidR="00300638">
        <w:rPr>
          <w:rFonts w:ascii="游ゴシック" w:eastAsia="游ゴシック" w:hAnsi="游ゴシック"/>
        </w:rPr>
        <w:t>6228</w:t>
      </w:r>
      <w:r w:rsidR="00E13846">
        <w:rPr>
          <w:rFonts w:ascii="游ゴシック" w:eastAsia="游ゴシック" w:hAnsi="游ゴシック" w:hint="eastAsia"/>
        </w:rPr>
        <w:t>億</w:t>
      </w:r>
      <w:r>
        <w:rPr>
          <w:rFonts w:ascii="游ゴシック" w:eastAsia="游ゴシック" w:hAnsi="游ゴシック" w:hint="eastAsia"/>
        </w:rPr>
        <w:t>円(</w:t>
      </w:r>
      <w:r w:rsidR="00B76A87">
        <w:rPr>
          <w:rFonts w:ascii="游ゴシック" w:eastAsia="游ゴシック" w:hAnsi="游ゴシック" w:hint="eastAsia"/>
        </w:rPr>
        <w:t>同</w:t>
      </w:r>
      <w:r w:rsidR="00B76A87">
        <w:rPr>
          <w:rFonts w:ascii="游ゴシック" w:eastAsia="游ゴシック" w:hAnsi="游ゴシック"/>
        </w:rPr>
        <w:t>12.</w:t>
      </w:r>
      <w:r w:rsidR="00160C85">
        <w:rPr>
          <w:rFonts w:ascii="游ゴシック" w:eastAsia="游ゴシック" w:hAnsi="游ゴシック" w:hint="eastAsia"/>
        </w:rPr>
        <w:t>0</w:t>
      </w:r>
      <w:r w:rsidR="001761C4">
        <w:rPr>
          <w:rFonts w:ascii="游ゴシック" w:eastAsia="游ゴシック" w:hAnsi="游ゴシック"/>
        </w:rPr>
        <w:t>%</w:t>
      </w:r>
      <w:r>
        <w:rPr>
          <w:rFonts w:ascii="游ゴシック" w:eastAsia="游ゴシック" w:hAnsi="游ゴシック" w:hint="eastAsia"/>
        </w:rPr>
        <w:t>)、</w:t>
      </w:r>
      <w:r w:rsidR="00B76A87">
        <w:rPr>
          <w:rFonts w:ascii="游ゴシック" w:eastAsia="游ゴシック" w:hAnsi="游ゴシック" w:hint="eastAsia"/>
        </w:rPr>
        <w:t>北河内</w:t>
      </w:r>
      <w:r>
        <w:rPr>
          <w:rFonts w:ascii="游ゴシック" w:eastAsia="游ゴシック" w:hAnsi="游ゴシック" w:hint="eastAsia"/>
        </w:rPr>
        <w:t>地域が</w:t>
      </w:r>
      <w:r w:rsidR="00BF33FE">
        <w:rPr>
          <w:rFonts w:ascii="游ゴシック" w:eastAsia="游ゴシック" w:hAnsi="游ゴシック"/>
        </w:rPr>
        <w:t>3</w:t>
      </w:r>
      <w:r>
        <w:rPr>
          <w:rFonts w:ascii="游ゴシック" w:eastAsia="游ゴシック" w:hAnsi="游ゴシック" w:hint="eastAsia"/>
        </w:rPr>
        <w:t>兆</w:t>
      </w:r>
      <w:r w:rsidR="00300638">
        <w:rPr>
          <w:rFonts w:ascii="游ゴシック" w:eastAsia="游ゴシック" w:hAnsi="游ゴシック"/>
        </w:rPr>
        <w:t>3376</w:t>
      </w:r>
      <w:r w:rsidR="00E13846">
        <w:rPr>
          <w:rFonts w:ascii="游ゴシック" w:eastAsia="游ゴシック" w:hAnsi="游ゴシック" w:hint="eastAsia"/>
        </w:rPr>
        <w:t>億</w:t>
      </w:r>
      <w:r>
        <w:rPr>
          <w:rFonts w:ascii="游ゴシック" w:eastAsia="游ゴシック" w:hAnsi="游ゴシック" w:hint="eastAsia"/>
        </w:rPr>
        <w:t>円(同</w:t>
      </w:r>
      <w:r w:rsidR="00B76A87">
        <w:rPr>
          <w:rFonts w:ascii="游ゴシック" w:eastAsia="游ゴシック" w:hAnsi="游ゴシック" w:hint="eastAsia"/>
        </w:rPr>
        <w:t>1</w:t>
      </w:r>
      <w:r w:rsidR="00B76A87">
        <w:rPr>
          <w:rFonts w:ascii="游ゴシック" w:eastAsia="游ゴシック" w:hAnsi="游ゴシック"/>
        </w:rPr>
        <w:t>1.</w:t>
      </w:r>
      <w:r w:rsidR="00300638">
        <w:rPr>
          <w:rFonts w:ascii="游ゴシック" w:eastAsia="游ゴシック" w:hAnsi="游ゴシック"/>
        </w:rPr>
        <w:t>0</w:t>
      </w:r>
      <w:r w:rsidR="001761C4">
        <w:rPr>
          <w:rFonts w:ascii="游ゴシック" w:eastAsia="游ゴシック" w:hAnsi="游ゴシック"/>
        </w:rPr>
        <w:t>%</w:t>
      </w:r>
      <w:r>
        <w:rPr>
          <w:rFonts w:ascii="游ゴシック" w:eastAsia="游ゴシック" w:hAnsi="游ゴシック" w:hint="eastAsia"/>
        </w:rPr>
        <w:t>)、</w:t>
      </w:r>
      <w:r w:rsidR="00B76A87">
        <w:rPr>
          <w:rFonts w:ascii="游ゴシック" w:eastAsia="游ゴシック" w:hAnsi="游ゴシック" w:hint="eastAsia"/>
        </w:rPr>
        <w:t>中河内地域が2兆</w:t>
      </w:r>
      <w:r w:rsidR="00300638">
        <w:rPr>
          <w:rFonts w:ascii="游ゴシック" w:eastAsia="游ゴシック" w:hAnsi="游ゴシック"/>
        </w:rPr>
        <w:t>45</w:t>
      </w:r>
      <w:r w:rsidR="001E5C23">
        <w:rPr>
          <w:rFonts w:ascii="游ゴシック" w:eastAsia="游ゴシック" w:hAnsi="游ゴシック"/>
        </w:rPr>
        <w:t>0</w:t>
      </w:r>
      <w:r w:rsidR="00300638">
        <w:rPr>
          <w:rFonts w:ascii="游ゴシック" w:eastAsia="游ゴシック" w:hAnsi="游ゴシック"/>
        </w:rPr>
        <w:t>3</w:t>
      </w:r>
      <w:r w:rsidR="00B76A87">
        <w:rPr>
          <w:rFonts w:ascii="游ゴシック" w:eastAsia="游ゴシック" w:hAnsi="游ゴシック" w:hint="eastAsia"/>
        </w:rPr>
        <w:t>億円(同8</w:t>
      </w:r>
      <w:r w:rsidR="00B76A87">
        <w:rPr>
          <w:rFonts w:ascii="游ゴシック" w:eastAsia="游ゴシック" w:hAnsi="游ゴシック"/>
        </w:rPr>
        <w:t>.</w:t>
      </w:r>
      <w:r w:rsidR="00160C85">
        <w:rPr>
          <w:rFonts w:ascii="游ゴシック" w:eastAsia="游ゴシック" w:hAnsi="游ゴシック" w:hint="eastAsia"/>
        </w:rPr>
        <w:t>1</w:t>
      </w:r>
      <w:r w:rsidR="00B76A87">
        <w:rPr>
          <w:rFonts w:ascii="游ゴシック" w:eastAsia="游ゴシック" w:hAnsi="游ゴシック" w:hint="eastAsia"/>
        </w:rPr>
        <w:t>％)、豊能</w:t>
      </w:r>
      <w:r>
        <w:rPr>
          <w:rFonts w:ascii="游ゴシック" w:eastAsia="游ゴシック" w:hAnsi="游ゴシック" w:hint="eastAsia"/>
        </w:rPr>
        <w:t>地域が</w:t>
      </w:r>
      <w:r w:rsidR="00B76A87">
        <w:rPr>
          <w:rFonts w:ascii="游ゴシック" w:eastAsia="游ゴシック" w:hAnsi="游ゴシック"/>
        </w:rPr>
        <w:t>2</w:t>
      </w:r>
      <w:r>
        <w:rPr>
          <w:rFonts w:ascii="游ゴシック" w:eastAsia="游ゴシック" w:hAnsi="游ゴシック" w:hint="eastAsia"/>
        </w:rPr>
        <w:t>兆</w:t>
      </w:r>
      <w:r w:rsidR="00300638">
        <w:rPr>
          <w:rFonts w:ascii="游ゴシック" w:eastAsia="游ゴシック" w:hAnsi="游ゴシック" w:hint="eastAsia"/>
        </w:rPr>
        <w:t>3</w:t>
      </w:r>
      <w:r w:rsidR="00300638">
        <w:rPr>
          <w:rFonts w:ascii="游ゴシック" w:eastAsia="游ゴシック" w:hAnsi="游ゴシック"/>
        </w:rPr>
        <w:t>366</w:t>
      </w:r>
      <w:r w:rsidR="00E13846">
        <w:rPr>
          <w:rFonts w:ascii="游ゴシック" w:eastAsia="游ゴシック" w:hAnsi="游ゴシック" w:hint="eastAsia"/>
        </w:rPr>
        <w:t>億</w:t>
      </w:r>
      <w:r>
        <w:rPr>
          <w:rFonts w:ascii="游ゴシック" w:eastAsia="游ゴシック" w:hAnsi="游ゴシック" w:hint="eastAsia"/>
        </w:rPr>
        <w:t>円(同</w:t>
      </w:r>
      <w:r w:rsidR="00300638">
        <w:rPr>
          <w:rFonts w:ascii="游ゴシック" w:eastAsia="游ゴシック" w:hAnsi="游ゴシック" w:hint="eastAsia"/>
        </w:rPr>
        <w:t>7</w:t>
      </w:r>
      <w:r w:rsidR="00B76A87">
        <w:rPr>
          <w:rFonts w:ascii="游ゴシック" w:eastAsia="游ゴシック" w:hAnsi="游ゴシック"/>
        </w:rPr>
        <w:t>.</w:t>
      </w:r>
      <w:r w:rsidR="00300638">
        <w:rPr>
          <w:rFonts w:ascii="游ゴシック" w:eastAsia="游ゴシック" w:hAnsi="游ゴシック"/>
        </w:rPr>
        <w:t>7</w:t>
      </w:r>
      <w:r w:rsidR="001761C4">
        <w:rPr>
          <w:rFonts w:ascii="游ゴシック" w:eastAsia="游ゴシック" w:hAnsi="游ゴシック"/>
        </w:rPr>
        <w:t>%</w:t>
      </w:r>
      <w:r>
        <w:rPr>
          <w:rFonts w:ascii="游ゴシック" w:eastAsia="游ゴシック" w:hAnsi="游ゴシック" w:hint="eastAsia"/>
        </w:rPr>
        <w:t>)</w:t>
      </w:r>
      <w:r w:rsidR="00512E88">
        <w:rPr>
          <w:rFonts w:ascii="游ゴシック" w:eastAsia="游ゴシック" w:hAnsi="游ゴシック" w:hint="eastAsia"/>
        </w:rPr>
        <w:t>、南河内</w:t>
      </w:r>
      <w:r>
        <w:rPr>
          <w:rFonts w:ascii="游ゴシック" w:eastAsia="游ゴシック" w:hAnsi="游ゴシック" w:hint="eastAsia"/>
        </w:rPr>
        <w:t>地域が</w:t>
      </w:r>
      <w:r w:rsidR="00512E88">
        <w:rPr>
          <w:rFonts w:ascii="游ゴシック" w:eastAsia="游ゴシック" w:hAnsi="游ゴシック" w:hint="eastAsia"/>
        </w:rPr>
        <w:t>1</w:t>
      </w:r>
      <w:r>
        <w:rPr>
          <w:rFonts w:ascii="游ゴシック" w:eastAsia="游ゴシック" w:hAnsi="游ゴシック" w:hint="eastAsia"/>
        </w:rPr>
        <w:t>兆</w:t>
      </w:r>
      <w:r w:rsidR="00300638">
        <w:rPr>
          <w:rFonts w:ascii="游ゴシック" w:eastAsia="游ゴシック" w:hAnsi="游ゴシック"/>
        </w:rPr>
        <w:t>6185</w:t>
      </w:r>
      <w:r w:rsidR="00E13846">
        <w:rPr>
          <w:rFonts w:ascii="游ゴシック" w:eastAsia="游ゴシック" w:hAnsi="游ゴシック" w:hint="eastAsia"/>
        </w:rPr>
        <w:t>億</w:t>
      </w:r>
      <w:r>
        <w:rPr>
          <w:rFonts w:ascii="游ゴシック" w:eastAsia="游ゴシック" w:hAnsi="游ゴシック" w:hint="eastAsia"/>
        </w:rPr>
        <w:t>円(同</w:t>
      </w:r>
      <w:r w:rsidR="003C1728">
        <w:rPr>
          <w:rFonts w:ascii="游ゴシック" w:eastAsia="游ゴシック" w:hAnsi="游ゴシック"/>
        </w:rPr>
        <w:t>5.</w:t>
      </w:r>
      <w:r w:rsidR="00300638">
        <w:rPr>
          <w:rFonts w:ascii="游ゴシック" w:eastAsia="游ゴシック" w:hAnsi="游ゴシック"/>
        </w:rPr>
        <w:t>4</w:t>
      </w:r>
      <w:r w:rsidR="001761C4">
        <w:rPr>
          <w:rFonts w:ascii="游ゴシック" w:eastAsia="游ゴシック" w:hAnsi="游ゴシック"/>
        </w:rPr>
        <w:t>%</w:t>
      </w:r>
      <w:r>
        <w:rPr>
          <w:rFonts w:ascii="游ゴシック" w:eastAsia="游ゴシック" w:hAnsi="游ゴシック" w:hint="eastAsia"/>
        </w:rPr>
        <w:t>)</w:t>
      </w:r>
      <w:r w:rsidR="00B76A87">
        <w:rPr>
          <w:rFonts w:ascii="游ゴシック" w:eastAsia="游ゴシック" w:hAnsi="游ゴシック" w:hint="eastAsia"/>
        </w:rPr>
        <w:t>、泉南地域が1兆</w:t>
      </w:r>
      <w:r w:rsidR="00300638">
        <w:rPr>
          <w:rFonts w:ascii="游ゴシック" w:eastAsia="游ゴシック" w:hAnsi="游ゴシック" w:hint="eastAsia"/>
        </w:rPr>
        <w:t>5</w:t>
      </w:r>
      <w:r w:rsidR="00300638">
        <w:rPr>
          <w:rFonts w:ascii="游ゴシック" w:eastAsia="游ゴシック" w:hAnsi="游ゴシック"/>
        </w:rPr>
        <w:t>5</w:t>
      </w:r>
      <w:r w:rsidR="0056249C">
        <w:rPr>
          <w:rFonts w:ascii="游ゴシック" w:eastAsia="游ゴシック" w:hAnsi="游ゴシック" w:hint="eastAsia"/>
        </w:rPr>
        <w:t>4</w:t>
      </w:r>
      <w:r w:rsidR="001E5C23">
        <w:rPr>
          <w:rFonts w:ascii="游ゴシック" w:eastAsia="游ゴシック" w:hAnsi="游ゴシック"/>
        </w:rPr>
        <w:t>8</w:t>
      </w:r>
      <w:r w:rsidR="00B76A87">
        <w:rPr>
          <w:rFonts w:ascii="游ゴシック" w:eastAsia="游ゴシック" w:hAnsi="游ゴシック" w:hint="eastAsia"/>
        </w:rPr>
        <w:t>億円(同5</w:t>
      </w:r>
      <w:r w:rsidR="00B76A87">
        <w:rPr>
          <w:rFonts w:ascii="游ゴシック" w:eastAsia="游ゴシック" w:hAnsi="游ゴシック"/>
        </w:rPr>
        <w:t>.</w:t>
      </w:r>
      <w:r w:rsidR="00300638">
        <w:rPr>
          <w:rFonts w:ascii="游ゴシック" w:eastAsia="游ゴシック" w:hAnsi="游ゴシック"/>
        </w:rPr>
        <w:t>1</w:t>
      </w:r>
      <w:r w:rsidR="00B76A87">
        <w:rPr>
          <w:rFonts w:ascii="游ゴシック" w:eastAsia="游ゴシック" w:hAnsi="游ゴシック" w:hint="eastAsia"/>
        </w:rPr>
        <w:t>％)</w:t>
      </w:r>
      <w:r w:rsidR="00D41380">
        <w:rPr>
          <w:rFonts w:ascii="游ゴシック" w:eastAsia="游ゴシック" w:hAnsi="游ゴシック" w:hint="eastAsia"/>
        </w:rPr>
        <w:t>となっていま</w:t>
      </w:r>
      <w:r w:rsidR="00355C38">
        <w:rPr>
          <w:rFonts w:ascii="游ゴシック" w:eastAsia="游ゴシック" w:hAnsi="游ゴシック" w:hint="eastAsia"/>
        </w:rPr>
        <w:t>す</w:t>
      </w:r>
      <w:r>
        <w:rPr>
          <w:rFonts w:ascii="游ゴシック" w:eastAsia="游ゴシック" w:hAnsi="游ゴシック" w:hint="eastAsia"/>
        </w:rPr>
        <w:t>。</w:t>
      </w:r>
    </w:p>
    <w:p w14:paraId="6DF6AD48" w14:textId="77777777" w:rsidR="0058674E" w:rsidRPr="00B76A87" w:rsidRDefault="0058674E" w:rsidP="0058674E">
      <w:pPr>
        <w:rPr>
          <w:rFonts w:ascii="游ゴシック" w:eastAsia="游ゴシック" w:hAnsi="游ゴシック"/>
        </w:rPr>
      </w:pPr>
    </w:p>
    <w:p w14:paraId="734473E4" w14:textId="5D61E7D5" w:rsidR="0058674E" w:rsidRDefault="00ED6AFF" w:rsidP="0058674E">
      <w:pPr>
        <w:jc w:val="center"/>
        <w:rPr>
          <w:rFonts w:ascii="游ゴシック" w:eastAsia="游ゴシック" w:hAnsi="游ゴシック"/>
        </w:rPr>
      </w:pPr>
      <w:r>
        <w:rPr>
          <w:rFonts w:ascii="游ゴシック" w:eastAsia="游ゴシック" w:hAnsi="游ゴシック" w:hint="eastAsia"/>
        </w:rPr>
        <w:t>図</w:t>
      </w:r>
      <w:r w:rsidR="009C600E">
        <w:rPr>
          <w:rFonts w:ascii="游ゴシック" w:eastAsia="游ゴシック" w:hAnsi="游ゴシック" w:hint="eastAsia"/>
        </w:rPr>
        <w:t>1</w:t>
      </w:r>
      <w:r w:rsidR="0019638B">
        <w:rPr>
          <w:rFonts w:ascii="游ゴシック" w:eastAsia="游ゴシック" w:hAnsi="游ゴシック"/>
        </w:rPr>
        <w:t>0</w:t>
      </w:r>
      <w:r w:rsidR="0058674E">
        <w:rPr>
          <w:rFonts w:ascii="游ゴシック" w:eastAsia="游ゴシック" w:hAnsi="游ゴシック" w:hint="eastAsia"/>
        </w:rPr>
        <w:t xml:space="preserve">　</w:t>
      </w:r>
      <w:r w:rsidR="0085706F" w:rsidRPr="0085706F">
        <w:rPr>
          <w:rFonts w:ascii="游ゴシック" w:eastAsia="游ゴシック" w:hAnsi="游ゴシック" w:hint="eastAsia"/>
        </w:rPr>
        <w:t>地域別</w:t>
      </w:r>
      <w:r w:rsidR="007F3802">
        <w:rPr>
          <w:rFonts w:ascii="游ゴシック" w:eastAsia="游ゴシック" w:hAnsi="游ゴシック" w:hint="eastAsia"/>
        </w:rPr>
        <w:t>府</w:t>
      </w:r>
      <w:r w:rsidR="0085706F" w:rsidRPr="0085706F">
        <w:rPr>
          <w:rFonts w:ascii="游ゴシック" w:eastAsia="游ゴシック" w:hAnsi="游ゴシック" w:hint="eastAsia"/>
        </w:rPr>
        <w:t>民所得の構成比</w:t>
      </w:r>
      <w:r w:rsidR="00CF67B9">
        <w:rPr>
          <w:rFonts w:ascii="游ゴシック" w:eastAsia="游ゴシック" w:hAnsi="游ゴシック" w:hint="eastAsia"/>
        </w:rPr>
        <w:t>(</w:t>
      </w:r>
      <w:r w:rsidR="003C1728">
        <w:rPr>
          <w:rFonts w:ascii="游ゴシック" w:eastAsia="游ゴシック" w:hAnsi="游ゴシック" w:hint="eastAsia"/>
        </w:rPr>
        <w:t>令和</w:t>
      </w:r>
      <w:r w:rsidR="00F42492">
        <w:rPr>
          <w:rFonts w:ascii="游ゴシック" w:eastAsia="游ゴシック" w:hAnsi="游ゴシック" w:hint="eastAsia"/>
        </w:rPr>
        <w:t>5</w:t>
      </w:r>
      <w:r w:rsidR="00CF67B9">
        <w:rPr>
          <w:rFonts w:ascii="游ゴシック" w:eastAsia="游ゴシック" w:hAnsi="游ゴシック" w:hint="eastAsia"/>
        </w:rPr>
        <w:t>年度)</w:t>
      </w:r>
    </w:p>
    <w:p w14:paraId="52EFE660" w14:textId="378A2D96" w:rsidR="0058674E" w:rsidRDefault="00F42492" w:rsidP="003E562D">
      <w:pPr>
        <w:jc w:val="center"/>
        <w:rPr>
          <w:rFonts w:ascii="游ゴシック" w:eastAsia="游ゴシック" w:hAnsi="游ゴシック"/>
        </w:rPr>
      </w:pPr>
      <w:r w:rsidRPr="00F42492">
        <w:rPr>
          <w:rFonts w:ascii="游ゴシック" w:eastAsia="游ゴシック" w:hAnsi="游ゴシック"/>
          <w:noProof/>
        </w:rPr>
        <w:drawing>
          <wp:inline distT="0" distB="0" distL="0" distR="0" wp14:anchorId="74AC4DFC" wp14:editId="50218FB5">
            <wp:extent cx="4256405" cy="2334895"/>
            <wp:effectExtent l="0" t="0" r="0" b="8255"/>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6405" cy="2334895"/>
                    </a:xfrm>
                    <a:prstGeom prst="rect">
                      <a:avLst/>
                    </a:prstGeom>
                    <a:noFill/>
                    <a:ln>
                      <a:noFill/>
                    </a:ln>
                  </pic:spPr>
                </pic:pic>
              </a:graphicData>
            </a:graphic>
          </wp:inline>
        </w:drawing>
      </w:r>
    </w:p>
    <w:p w14:paraId="1A5D70AB" w14:textId="77777777" w:rsidR="00AA5C1C" w:rsidRPr="00AA5C1C" w:rsidRDefault="00AA5C1C" w:rsidP="0058674E">
      <w:pPr>
        <w:rPr>
          <w:rFonts w:ascii="游ゴシック" w:eastAsia="游ゴシック" w:hAnsi="游ゴシック"/>
        </w:rPr>
      </w:pPr>
    </w:p>
    <w:p w14:paraId="417B470C" w14:textId="7ACCD55C" w:rsidR="0058674E" w:rsidRPr="004B3A96" w:rsidRDefault="00AA5C1C" w:rsidP="002B2088">
      <w:pPr>
        <w:ind w:leftChars="100" w:left="210"/>
        <w:rPr>
          <w:rFonts w:ascii="游ゴシック" w:eastAsia="游ゴシック" w:hAnsi="游ゴシック"/>
          <w:b/>
        </w:rPr>
      </w:pPr>
      <w:r>
        <w:rPr>
          <w:rFonts w:ascii="游ゴシック" w:eastAsia="游ゴシック" w:hAnsi="游ゴシック" w:hint="eastAsia"/>
          <w:b/>
        </w:rPr>
        <w:t>（２</w:t>
      </w:r>
      <w:r w:rsidR="0058674E" w:rsidRPr="004B3A96">
        <w:rPr>
          <w:rFonts w:ascii="游ゴシック" w:eastAsia="游ゴシック" w:hAnsi="游ゴシック" w:hint="eastAsia"/>
          <w:b/>
        </w:rPr>
        <w:t>）</w:t>
      </w:r>
      <w:r>
        <w:rPr>
          <w:rFonts w:ascii="游ゴシック" w:eastAsia="游ゴシック" w:hAnsi="游ゴシック" w:hint="eastAsia"/>
          <w:b/>
        </w:rPr>
        <w:t>対前年度増加率</w:t>
      </w:r>
    </w:p>
    <w:p w14:paraId="3B178399" w14:textId="5B3D4E11" w:rsidR="0058674E" w:rsidRDefault="00AA5C1C" w:rsidP="002B2088">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1E5C23">
        <w:rPr>
          <w:rFonts w:ascii="游ゴシック" w:eastAsia="游ゴシック" w:hAnsi="游ゴシック"/>
        </w:rPr>
        <w:t>8.9</w:t>
      </w:r>
      <w:r w:rsidR="001761C4">
        <w:rPr>
          <w:rFonts w:ascii="游ゴシック" w:eastAsia="游ゴシック" w:hAnsi="游ゴシック"/>
        </w:rPr>
        <w:t>%</w:t>
      </w:r>
      <w:r w:rsidR="00BF33FE">
        <w:rPr>
          <w:rFonts w:ascii="游ゴシック" w:eastAsia="游ゴシック" w:hAnsi="游ゴシック" w:hint="eastAsia"/>
        </w:rPr>
        <w:t>増</w:t>
      </w:r>
      <w:r>
        <w:rPr>
          <w:rFonts w:ascii="游ゴシック" w:eastAsia="游ゴシック" w:hAnsi="游ゴシック" w:hint="eastAsia"/>
        </w:rPr>
        <w:t>、</w:t>
      </w:r>
      <w:r w:rsidR="009371BA">
        <w:rPr>
          <w:rFonts w:ascii="游ゴシック" w:eastAsia="游ゴシック" w:hAnsi="游ゴシック" w:hint="eastAsia"/>
        </w:rPr>
        <w:t>三島地域が</w:t>
      </w:r>
      <w:r w:rsidR="00BF33FE">
        <w:rPr>
          <w:rFonts w:ascii="游ゴシック" w:eastAsia="游ゴシック" w:hAnsi="游ゴシック" w:hint="eastAsia"/>
        </w:rPr>
        <w:t>5</w:t>
      </w:r>
      <w:r w:rsidR="00BF33FE">
        <w:rPr>
          <w:rFonts w:ascii="游ゴシック" w:eastAsia="游ゴシック" w:hAnsi="游ゴシック"/>
        </w:rPr>
        <w:t>.</w:t>
      </w:r>
      <w:r w:rsidR="00AA13FE">
        <w:rPr>
          <w:rFonts w:ascii="游ゴシック" w:eastAsia="游ゴシック" w:hAnsi="游ゴシック"/>
        </w:rPr>
        <w:t>4</w:t>
      </w:r>
      <w:r w:rsidR="009371BA">
        <w:rPr>
          <w:rFonts w:ascii="游ゴシック" w:eastAsia="游ゴシック" w:hAnsi="游ゴシック" w:hint="eastAsia"/>
        </w:rPr>
        <w:t>％</w:t>
      </w:r>
      <w:r w:rsidR="00BF33FE">
        <w:rPr>
          <w:rFonts w:ascii="游ゴシック" w:eastAsia="游ゴシック" w:hAnsi="游ゴシック" w:hint="eastAsia"/>
        </w:rPr>
        <w:t>増</w:t>
      </w:r>
      <w:r w:rsidR="009371BA">
        <w:rPr>
          <w:rFonts w:ascii="游ゴシック" w:eastAsia="游ゴシック" w:hAnsi="游ゴシック" w:hint="eastAsia"/>
        </w:rPr>
        <w:t>、豊能地域が</w:t>
      </w:r>
      <w:r w:rsidR="00AA13FE">
        <w:rPr>
          <w:rFonts w:ascii="游ゴシック" w:eastAsia="游ゴシック" w:hAnsi="游ゴシック"/>
        </w:rPr>
        <w:t>2</w:t>
      </w:r>
      <w:r w:rsidR="001E5C23">
        <w:rPr>
          <w:rFonts w:ascii="游ゴシック" w:eastAsia="游ゴシック" w:hAnsi="游ゴシック"/>
        </w:rPr>
        <w:t>.</w:t>
      </w:r>
      <w:r w:rsidR="00AA13FE">
        <w:rPr>
          <w:rFonts w:ascii="游ゴシック" w:eastAsia="游ゴシック" w:hAnsi="游ゴシック"/>
        </w:rPr>
        <w:t>9</w:t>
      </w:r>
      <w:r w:rsidR="009371BA">
        <w:rPr>
          <w:rFonts w:ascii="游ゴシック" w:eastAsia="游ゴシック" w:hAnsi="游ゴシック" w:hint="eastAsia"/>
        </w:rPr>
        <w:t>％</w:t>
      </w:r>
      <w:r w:rsidR="00BF33FE">
        <w:rPr>
          <w:rFonts w:ascii="游ゴシック" w:eastAsia="游ゴシック" w:hAnsi="游ゴシック" w:hint="eastAsia"/>
        </w:rPr>
        <w:t>増</w:t>
      </w:r>
      <w:r w:rsidR="009371BA">
        <w:rPr>
          <w:rFonts w:ascii="游ゴシック" w:eastAsia="游ゴシック" w:hAnsi="游ゴシック" w:hint="eastAsia"/>
        </w:rPr>
        <w:t>、北河内地域が</w:t>
      </w:r>
      <w:r w:rsidR="0056249C">
        <w:rPr>
          <w:rFonts w:ascii="游ゴシック" w:eastAsia="游ゴシック" w:hAnsi="游ゴシック" w:hint="eastAsia"/>
        </w:rPr>
        <w:t>4.</w:t>
      </w:r>
      <w:r w:rsidR="00AA13FE">
        <w:rPr>
          <w:rFonts w:ascii="游ゴシック" w:eastAsia="游ゴシック" w:hAnsi="游ゴシック"/>
        </w:rPr>
        <w:t>2</w:t>
      </w:r>
      <w:r w:rsidR="009371BA">
        <w:rPr>
          <w:rFonts w:ascii="游ゴシック" w:eastAsia="游ゴシック" w:hAnsi="游ゴシック" w:hint="eastAsia"/>
        </w:rPr>
        <w:t>％</w:t>
      </w:r>
      <w:r w:rsidR="00BF33FE">
        <w:rPr>
          <w:rFonts w:ascii="游ゴシック" w:eastAsia="游ゴシック" w:hAnsi="游ゴシック" w:hint="eastAsia"/>
        </w:rPr>
        <w:t>増</w:t>
      </w:r>
      <w:r w:rsidR="009371BA">
        <w:rPr>
          <w:rFonts w:ascii="游ゴシック" w:eastAsia="游ゴシック" w:hAnsi="游ゴシック" w:hint="eastAsia"/>
        </w:rPr>
        <w:t>、中河内</w:t>
      </w:r>
      <w:r>
        <w:rPr>
          <w:rFonts w:ascii="游ゴシック" w:eastAsia="游ゴシック" w:hAnsi="游ゴシック" w:hint="eastAsia"/>
        </w:rPr>
        <w:t>地域が</w:t>
      </w:r>
      <w:r w:rsidR="00ED53BB">
        <w:rPr>
          <w:rFonts w:ascii="游ゴシック" w:eastAsia="游ゴシック" w:hAnsi="游ゴシック" w:hint="eastAsia"/>
        </w:rPr>
        <w:t>5</w:t>
      </w:r>
      <w:r w:rsidR="0056249C">
        <w:rPr>
          <w:rFonts w:ascii="游ゴシック" w:eastAsia="游ゴシック" w:hAnsi="游ゴシック" w:hint="eastAsia"/>
        </w:rPr>
        <w:t>.</w:t>
      </w:r>
      <w:r w:rsidR="00ED53BB">
        <w:rPr>
          <w:rFonts w:ascii="游ゴシック" w:eastAsia="游ゴシック" w:hAnsi="游ゴシック"/>
        </w:rPr>
        <w:t>8</w:t>
      </w:r>
      <w:r w:rsidR="001761C4">
        <w:rPr>
          <w:rFonts w:ascii="游ゴシック" w:eastAsia="游ゴシック" w:hAnsi="游ゴシック"/>
        </w:rPr>
        <w:t>%</w:t>
      </w:r>
      <w:r w:rsidR="00BF33FE">
        <w:rPr>
          <w:rFonts w:ascii="游ゴシック" w:eastAsia="游ゴシック" w:hAnsi="游ゴシック" w:hint="eastAsia"/>
        </w:rPr>
        <w:t>増</w:t>
      </w:r>
      <w:r>
        <w:rPr>
          <w:rFonts w:ascii="游ゴシック" w:eastAsia="游ゴシック" w:hAnsi="游ゴシック" w:hint="eastAsia"/>
        </w:rPr>
        <w:t>、</w:t>
      </w:r>
      <w:r w:rsidR="004A4374">
        <w:rPr>
          <w:rFonts w:ascii="游ゴシック" w:eastAsia="游ゴシック" w:hAnsi="游ゴシック" w:hint="eastAsia"/>
        </w:rPr>
        <w:t>南河内</w:t>
      </w:r>
      <w:r>
        <w:rPr>
          <w:rFonts w:ascii="游ゴシック" w:eastAsia="游ゴシック" w:hAnsi="游ゴシック" w:hint="eastAsia"/>
        </w:rPr>
        <w:t>地域が</w:t>
      </w:r>
      <w:r w:rsidR="00ED53BB">
        <w:rPr>
          <w:rFonts w:ascii="游ゴシック" w:eastAsia="游ゴシック" w:hAnsi="游ゴシック" w:hint="eastAsia"/>
        </w:rPr>
        <w:t>3</w:t>
      </w:r>
      <w:r w:rsidR="0056249C">
        <w:rPr>
          <w:rFonts w:ascii="游ゴシック" w:eastAsia="游ゴシック" w:hAnsi="游ゴシック" w:hint="eastAsia"/>
        </w:rPr>
        <w:t>.</w:t>
      </w:r>
      <w:r w:rsidR="00ED53BB">
        <w:rPr>
          <w:rFonts w:ascii="游ゴシック" w:eastAsia="游ゴシック" w:hAnsi="游ゴシック"/>
        </w:rPr>
        <w:t>7</w:t>
      </w:r>
      <w:r w:rsidR="001761C4">
        <w:rPr>
          <w:rFonts w:ascii="游ゴシック" w:eastAsia="游ゴシック" w:hAnsi="游ゴシック"/>
        </w:rPr>
        <w:t>%</w:t>
      </w:r>
      <w:r w:rsidR="00BF33FE">
        <w:rPr>
          <w:rFonts w:ascii="游ゴシック" w:eastAsia="游ゴシック" w:hAnsi="游ゴシック" w:hint="eastAsia"/>
        </w:rPr>
        <w:t>増</w:t>
      </w:r>
      <w:r>
        <w:rPr>
          <w:rFonts w:ascii="游ゴシック" w:eastAsia="游ゴシック" w:hAnsi="游ゴシック" w:hint="eastAsia"/>
        </w:rPr>
        <w:t>、</w:t>
      </w:r>
      <w:r w:rsidR="009371BA">
        <w:rPr>
          <w:rFonts w:ascii="游ゴシック" w:eastAsia="游ゴシック" w:hAnsi="游ゴシック" w:hint="eastAsia"/>
        </w:rPr>
        <w:t>泉北</w:t>
      </w:r>
      <w:r>
        <w:rPr>
          <w:rFonts w:ascii="游ゴシック" w:eastAsia="游ゴシック" w:hAnsi="游ゴシック" w:hint="eastAsia"/>
        </w:rPr>
        <w:t>地域が</w:t>
      </w:r>
      <w:r w:rsidR="00ED53BB">
        <w:rPr>
          <w:rFonts w:ascii="游ゴシック" w:eastAsia="游ゴシック" w:hAnsi="游ゴシック"/>
        </w:rPr>
        <w:t>6</w:t>
      </w:r>
      <w:r w:rsidR="0056249C">
        <w:rPr>
          <w:rFonts w:ascii="游ゴシック" w:eastAsia="游ゴシック" w:hAnsi="游ゴシック" w:hint="eastAsia"/>
        </w:rPr>
        <w:t>.</w:t>
      </w:r>
      <w:r w:rsidR="00ED53BB">
        <w:rPr>
          <w:rFonts w:ascii="游ゴシック" w:eastAsia="游ゴシック" w:hAnsi="游ゴシック"/>
        </w:rPr>
        <w:t>0</w:t>
      </w:r>
      <w:r w:rsidR="001761C4">
        <w:rPr>
          <w:rFonts w:ascii="游ゴシック" w:eastAsia="游ゴシック" w:hAnsi="游ゴシック"/>
        </w:rPr>
        <w:t>%</w:t>
      </w:r>
      <w:r w:rsidR="00BF33FE">
        <w:rPr>
          <w:rFonts w:ascii="游ゴシック" w:eastAsia="游ゴシック" w:hAnsi="游ゴシック" w:hint="eastAsia"/>
        </w:rPr>
        <w:t>増</w:t>
      </w:r>
      <w:r w:rsidR="009371BA">
        <w:rPr>
          <w:rFonts w:ascii="游ゴシック" w:eastAsia="游ゴシック" w:hAnsi="游ゴシック" w:hint="eastAsia"/>
        </w:rPr>
        <w:t>、泉南地域が</w:t>
      </w:r>
      <w:r w:rsidR="00ED53BB">
        <w:rPr>
          <w:rFonts w:ascii="游ゴシック" w:eastAsia="游ゴシック" w:hAnsi="游ゴシック"/>
        </w:rPr>
        <w:t>5</w:t>
      </w:r>
      <w:r w:rsidR="0056249C">
        <w:rPr>
          <w:rFonts w:ascii="游ゴシック" w:eastAsia="游ゴシック" w:hAnsi="游ゴシック" w:hint="eastAsia"/>
        </w:rPr>
        <w:t>.</w:t>
      </w:r>
      <w:r w:rsidR="00ED53BB">
        <w:rPr>
          <w:rFonts w:ascii="游ゴシック" w:eastAsia="游ゴシック" w:hAnsi="游ゴシック"/>
        </w:rPr>
        <w:t>2</w:t>
      </w:r>
      <w:r w:rsidR="009371BA">
        <w:rPr>
          <w:rFonts w:ascii="游ゴシック" w:eastAsia="游ゴシック" w:hAnsi="游ゴシック" w:hint="eastAsia"/>
        </w:rPr>
        <w:t>％</w:t>
      </w:r>
      <w:r w:rsidR="00BF33FE">
        <w:rPr>
          <w:rFonts w:ascii="游ゴシック" w:eastAsia="游ゴシック" w:hAnsi="游ゴシック" w:hint="eastAsia"/>
        </w:rPr>
        <w:t>増</w:t>
      </w:r>
      <w:r w:rsidR="003C1728">
        <w:rPr>
          <w:rFonts w:ascii="游ゴシック" w:eastAsia="游ゴシック" w:hAnsi="游ゴシック" w:hint="eastAsia"/>
        </w:rPr>
        <w:t>と、全ての地域で</w:t>
      </w:r>
      <w:r w:rsidR="00BF33FE">
        <w:rPr>
          <w:rFonts w:ascii="游ゴシック" w:eastAsia="游ゴシック" w:hAnsi="游ゴシック" w:hint="eastAsia"/>
        </w:rPr>
        <w:t>増加</w:t>
      </w:r>
      <w:r w:rsidR="003C1728">
        <w:rPr>
          <w:rFonts w:ascii="游ゴシック" w:eastAsia="游ゴシック" w:hAnsi="游ゴシック" w:hint="eastAsia"/>
        </w:rPr>
        <w:t>しま</w:t>
      </w:r>
      <w:r w:rsidR="00E34D28">
        <w:rPr>
          <w:rFonts w:ascii="游ゴシック" w:eastAsia="游ゴシック" w:hAnsi="游ゴシック" w:hint="eastAsia"/>
        </w:rPr>
        <w:t>した</w:t>
      </w:r>
      <w:r>
        <w:rPr>
          <w:rFonts w:ascii="游ゴシック" w:eastAsia="游ゴシック" w:hAnsi="游ゴシック" w:hint="eastAsia"/>
        </w:rPr>
        <w:t>。</w:t>
      </w:r>
    </w:p>
    <w:p w14:paraId="0A390038" w14:textId="3B0B97C0" w:rsidR="00AA5C1C" w:rsidRPr="00615C43" w:rsidRDefault="001E3A47" w:rsidP="002B2088">
      <w:pPr>
        <w:ind w:leftChars="300" w:left="630" w:firstLineChars="100" w:firstLine="210"/>
        <w:rPr>
          <w:rFonts w:ascii="游ゴシック" w:eastAsia="游ゴシック" w:hAnsi="游ゴシック"/>
        </w:rPr>
      </w:pPr>
      <w:r>
        <w:rPr>
          <w:rFonts w:ascii="游ゴシック" w:eastAsia="游ゴシック" w:hAnsi="游ゴシック" w:hint="eastAsia"/>
        </w:rPr>
        <w:t>内訳をみても、雇用者報酬、</w:t>
      </w:r>
      <w:r w:rsidR="00AA5C1C">
        <w:rPr>
          <w:rFonts w:ascii="游ゴシック" w:eastAsia="游ゴシック" w:hAnsi="游ゴシック" w:hint="eastAsia"/>
        </w:rPr>
        <w:t>財産所得</w:t>
      </w:r>
      <w:r>
        <w:rPr>
          <w:rFonts w:ascii="游ゴシック" w:eastAsia="游ゴシック" w:hAnsi="游ゴシック" w:hint="eastAsia"/>
        </w:rPr>
        <w:t>(非企業部門)、</w:t>
      </w:r>
      <w:r w:rsidR="00AA5C1C">
        <w:rPr>
          <w:rFonts w:ascii="游ゴシック" w:eastAsia="游ゴシック" w:hAnsi="游ゴシック" w:hint="eastAsia"/>
        </w:rPr>
        <w:t>企業所得</w:t>
      </w:r>
      <w:r>
        <w:rPr>
          <w:rFonts w:ascii="游ゴシック" w:eastAsia="游ゴシック" w:hAnsi="游ゴシック" w:hint="eastAsia"/>
        </w:rPr>
        <w:t>ともに全ての地域で</w:t>
      </w:r>
      <w:r w:rsidR="00BF33FE">
        <w:rPr>
          <w:rFonts w:ascii="游ゴシック" w:eastAsia="游ゴシック" w:hAnsi="游ゴシック" w:hint="eastAsia"/>
        </w:rPr>
        <w:t>増加</w:t>
      </w:r>
      <w:r>
        <w:rPr>
          <w:rFonts w:ascii="游ゴシック" w:eastAsia="游ゴシック" w:hAnsi="游ゴシック" w:hint="eastAsia"/>
        </w:rPr>
        <w:t>しました</w:t>
      </w:r>
      <w:r w:rsidR="00AA5C1C">
        <w:rPr>
          <w:rFonts w:ascii="游ゴシック" w:eastAsia="游ゴシック" w:hAnsi="游ゴシック" w:hint="eastAsia"/>
        </w:rPr>
        <w:t>。</w:t>
      </w:r>
    </w:p>
    <w:p w14:paraId="420A46FB" w14:textId="77777777" w:rsidR="0058674E" w:rsidRDefault="0058674E" w:rsidP="0058674E">
      <w:pPr>
        <w:rPr>
          <w:rFonts w:ascii="游ゴシック" w:eastAsia="游ゴシック" w:hAnsi="游ゴシック"/>
        </w:rPr>
      </w:pPr>
    </w:p>
    <w:p w14:paraId="1F51D6CA" w14:textId="3BF6FDB5" w:rsidR="0058674E" w:rsidRPr="00615C43" w:rsidRDefault="00E13846" w:rsidP="0058674E">
      <w:pPr>
        <w:jc w:val="center"/>
        <w:rPr>
          <w:rFonts w:ascii="游ゴシック" w:eastAsia="游ゴシック" w:hAnsi="游ゴシック"/>
        </w:rPr>
      </w:pPr>
      <w:r>
        <w:rPr>
          <w:rFonts w:ascii="游ゴシック" w:eastAsia="游ゴシック" w:hAnsi="游ゴシック" w:hint="eastAsia"/>
        </w:rPr>
        <w:t>表</w:t>
      </w:r>
      <w:r w:rsidR="00EE6A6C">
        <w:rPr>
          <w:rFonts w:ascii="游ゴシック" w:eastAsia="游ゴシック" w:hAnsi="游ゴシック" w:hint="eastAsia"/>
        </w:rPr>
        <w:t>5</w:t>
      </w:r>
      <w:r w:rsidR="0058674E">
        <w:rPr>
          <w:rFonts w:ascii="游ゴシック" w:eastAsia="游ゴシック" w:hAnsi="游ゴシック" w:hint="eastAsia"/>
        </w:rPr>
        <w:t xml:space="preserve">　</w:t>
      </w:r>
      <w:r w:rsidR="007F3802">
        <w:rPr>
          <w:rFonts w:ascii="游ゴシック" w:eastAsia="游ゴシック" w:hAnsi="游ゴシック" w:hint="eastAsia"/>
        </w:rPr>
        <w:t>地域別府</w:t>
      </w:r>
      <w:r w:rsidR="0058674E" w:rsidRPr="0058674E">
        <w:rPr>
          <w:rFonts w:ascii="游ゴシック" w:eastAsia="游ゴシック" w:hAnsi="游ゴシック" w:hint="eastAsia"/>
        </w:rPr>
        <w:t>民所得</w:t>
      </w:r>
      <w:r w:rsidR="00D161BC">
        <w:rPr>
          <w:rFonts w:ascii="游ゴシック" w:eastAsia="游ゴシック" w:hAnsi="游ゴシック" w:hint="eastAsia"/>
        </w:rPr>
        <w:t>(</w:t>
      </w:r>
      <w:r w:rsidR="003C1728">
        <w:rPr>
          <w:rFonts w:ascii="游ゴシック" w:eastAsia="游ゴシック" w:hAnsi="游ゴシック" w:hint="eastAsia"/>
        </w:rPr>
        <w:t>令和</w:t>
      </w:r>
      <w:r w:rsidR="00F42492">
        <w:rPr>
          <w:rFonts w:ascii="游ゴシック" w:eastAsia="游ゴシック" w:hAnsi="游ゴシック" w:hint="eastAsia"/>
        </w:rPr>
        <w:t>5</w:t>
      </w:r>
      <w:r w:rsidR="00D161BC">
        <w:rPr>
          <w:rFonts w:ascii="游ゴシック" w:eastAsia="游ゴシック" w:hAnsi="游ゴシック" w:hint="eastAsia"/>
        </w:rPr>
        <w:t>年度)</w:t>
      </w:r>
    </w:p>
    <w:p w14:paraId="5F70E013" w14:textId="4E3DD19C" w:rsidR="00EB5A7F" w:rsidRDefault="00F42492" w:rsidP="009371BA">
      <w:pPr>
        <w:jc w:val="center"/>
        <w:rPr>
          <w:rFonts w:ascii="游ゴシック" w:eastAsia="游ゴシック" w:hAnsi="游ゴシック"/>
        </w:rPr>
      </w:pPr>
      <w:r w:rsidRPr="00F42492">
        <w:rPr>
          <w:rFonts w:ascii="游ゴシック" w:eastAsia="游ゴシック" w:hAnsi="游ゴシック"/>
          <w:noProof/>
        </w:rPr>
        <w:drawing>
          <wp:inline distT="0" distB="0" distL="0" distR="0" wp14:anchorId="4B2D0467" wp14:editId="3292E3C1">
            <wp:extent cx="5170714" cy="2363863"/>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70714" cy="2363863"/>
                    </a:xfrm>
                    <a:prstGeom prst="rect">
                      <a:avLst/>
                    </a:prstGeom>
                    <a:noFill/>
                    <a:ln>
                      <a:noFill/>
                    </a:ln>
                  </pic:spPr>
                </pic:pic>
              </a:graphicData>
            </a:graphic>
          </wp:inline>
        </w:drawing>
      </w:r>
      <w:r w:rsidR="001E5C23" w:rsidRPr="001E5C23">
        <w:rPr>
          <w:rFonts w:ascii="游ゴシック" w:eastAsia="游ゴシック" w:hAnsi="游ゴシック"/>
        </w:rPr>
        <w:t xml:space="preserve"> </w:t>
      </w:r>
      <w:r w:rsidR="00EB5A7F">
        <w:rPr>
          <w:rFonts w:ascii="游ゴシック" w:eastAsia="游ゴシック" w:hAnsi="游ゴシック"/>
        </w:rPr>
        <w:br w:type="page"/>
      </w:r>
    </w:p>
    <w:p w14:paraId="2B6AFC20" w14:textId="41C929E6" w:rsidR="00EB5A7F" w:rsidRDefault="00EB5A7F" w:rsidP="00A51356">
      <w:pPr>
        <w:ind w:leftChars="100" w:left="210"/>
        <w:rPr>
          <w:rFonts w:ascii="游ゴシック" w:eastAsia="游ゴシック" w:hAnsi="游ゴシック"/>
          <w:b/>
        </w:rPr>
      </w:pPr>
      <w:r>
        <w:rPr>
          <w:rFonts w:ascii="游ゴシック" w:eastAsia="游ゴシック" w:hAnsi="游ゴシック" w:hint="eastAsia"/>
          <w:b/>
        </w:rPr>
        <w:lastRenderedPageBreak/>
        <w:t>（３</w:t>
      </w:r>
      <w:r w:rsidRPr="004B3A96">
        <w:rPr>
          <w:rFonts w:ascii="游ゴシック" w:eastAsia="游ゴシック" w:hAnsi="游ゴシック" w:hint="eastAsia"/>
          <w:b/>
        </w:rPr>
        <w:t>）</w:t>
      </w:r>
      <w:r>
        <w:rPr>
          <w:rFonts w:ascii="游ゴシック" w:eastAsia="游ゴシック" w:hAnsi="游ゴシック" w:hint="eastAsia"/>
          <w:b/>
        </w:rPr>
        <w:t>一人当たり</w:t>
      </w:r>
      <w:r w:rsidR="007F3802">
        <w:rPr>
          <w:rFonts w:ascii="游ゴシック" w:eastAsia="游ゴシック" w:hAnsi="游ゴシック" w:hint="eastAsia"/>
          <w:b/>
        </w:rPr>
        <w:t>地域別府</w:t>
      </w:r>
      <w:r w:rsidRPr="00AA5C1C">
        <w:rPr>
          <w:rFonts w:ascii="游ゴシック" w:eastAsia="游ゴシック" w:hAnsi="游ゴシック" w:hint="eastAsia"/>
          <w:b/>
        </w:rPr>
        <w:t>民所得</w:t>
      </w:r>
    </w:p>
    <w:p w14:paraId="65B409F1" w14:textId="1B299208" w:rsidR="00EB5A7F" w:rsidRDefault="00EB5A7F" w:rsidP="00A51356">
      <w:pPr>
        <w:ind w:leftChars="300" w:left="630" w:firstLineChars="100" w:firstLine="210"/>
        <w:rPr>
          <w:rFonts w:ascii="游ゴシック" w:eastAsia="游ゴシック" w:hAnsi="游ゴシック"/>
        </w:rPr>
      </w:pPr>
      <w:r>
        <w:rPr>
          <w:rFonts w:ascii="游ゴシック" w:eastAsia="游ゴシック" w:hAnsi="游ゴシック" w:hint="eastAsia"/>
        </w:rPr>
        <w:t>大阪市地域が</w:t>
      </w:r>
      <w:r w:rsidR="009D767C">
        <w:rPr>
          <w:rFonts w:ascii="游ゴシック" w:eastAsia="游ゴシック" w:hAnsi="游ゴシック"/>
        </w:rPr>
        <w:t>408</w:t>
      </w:r>
      <w:r w:rsidR="00261129">
        <w:rPr>
          <w:rFonts w:ascii="游ゴシック" w:eastAsia="游ゴシック" w:hAnsi="游ゴシック"/>
        </w:rPr>
        <w:t>.</w:t>
      </w:r>
      <w:r w:rsidR="009D767C">
        <w:rPr>
          <w:rFonts w:ascii="游ゴシック" w:eastAsia="游ゴシック" w:hAnsi="游ゴシック"/>
        </w:rPr>
        <w:t>6</w:t>
      </w:r>
      <w:r>
        <w:rPr>
          <w:rFonts w:ascii="游ゴシック" w:eastAsia="游ゴシック" w:hAnsi="游ゴシック" w:hint="eastAsia"/>
        </w:rPr>
        <w:t>万円(対前年度</w:t>
      </w:r>
      <w:r w:rsidR="008029B5">
        <w:rPr>
          <w:rFonts w:ascii="游ゴシック" w:eastAsia="游ゴシック" w:hAnsi="游ゴシック" w:hint="eastAsia"/>
        </w:rPr>
        <w:t>8.</w:t>
      </w:r>
      <w:r w:rsidR="009D767C">
        <w:rPr>
          <w:rFonts w:ascii="游ゴシック" w:eastAsia="游ゴシック" w:hAnsi="游ゴシック"/>
        </w:rPr>
        <w:t>5</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sidR="00493063">
        <w:rPr>
          <w:rFonts w:ascii="游ゴシック" w:eastAsia="游ゴシック" w:hAnsi="游ゴシック" w:hint="eastAsia"/>
        </w:rPr>
        <w:t>、三島</w:t>
      </w:r>
      <w:r>
        <w:rPr>
          <w:rFonts w:ascii="游ゴシック" w:eastAsia="游ゴシック" w:hAnsi="游ゴシック" w:hint="eastAsia"/>
        </w:rPr>
        <w:t>地域が</w:t>
      </w:r>
      <w:r w:rsidR="00927F10">
        <w:rPr>
          <w:rFonts w:ascii="游ゴシック" w:eastAsia="游ゴシック" w:hAnsi="游ゴシック"/>
        </w:rPr>
        <w:t>3</w:t>
      </w:r>
      <w:r w:rsidR="009D767C">
        <w:rPr>
          <w:rFonts w:ascii="游ゴシック" w:eastAsia="游ゴシック" w:hAnsi="游ゴシック"/>
        </w:rPr>
        <w:t>48</w:t>
      </w:r>
      <w:r w:rsidR="00927F10">
        <w:rPr>
          <w:rFonts w:ascii="游ゴシック" w:eastAsia="游ゴシック" w:hAnsi="游ゴシック"/>
        </w:rPr>
        <w:t>.</w:t>
      </w:r>
      <w:r w:rsidR="009D767C">
        <w:rPr>
          <w:rFonts w:ascii="游ゴシック" w:eastAsia="游ゴシック" w:hAnsi="游ゴシック"/>
        </w:rPr>
        <w:t>6</w:t>
      </w:r>
      <w:r>
        <w:rPr>
          <w:rFonts w:ascii="游ゴシック" w:eastAsia="游ゴシック" w:hAnsi="游ゴシック" w:hint="eastAsia"/>
        </w:rPr>
        <w:t>万円(同</w:t>
      </w:r>
      <w:r w:rsidR="00927F10">
        <w:rPr>
          <w:rFonts w:ascii="游ゴシック" w:eastAsia="游ゴシック" w:hAnsi="游ゴシック" w:hint="eastAsia"/>
        </w:rPr>
        <w:t>5</w:t>
      </w:r>
      <w:r w:rsidR="00927F10">
        <w:rPr>
          <w:rFonts w:ascii="游ゴシック" w:eastAsia="游ゴシック" w:hAnsi="游ゴシック"/>
        </w:rPr>
        <w:t>.</w:t>
      </w:r>
      <w:r w:rsidR="009D767C">
        <w:rPr>
          <w:rFonts w:ascii="游ゴシック" w:eastAsia="游ゴシック" w:hAnsi="游ゴシック"/>
        </w:rPr>
        <w:t>4</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sidR="00493063">
        <w:rPr>
          <w:rFonts w:ascii="游ゴシック" w:eastAsia="游ゴシック" w:hAnsi="游ゴシック" w:hint="eastAsia"/>
        </w:rPr>
        <w:t>、豊能地域が3</w:t>
      </w:r>
      <w:r w:rsidR="009D767C">
        <w:rPr>
          <w:rFonts w:ascii="游ゴシック" w:eastAsia="游ゴシック" w:hAnsi="游ゴシック"/>
        </w:rPr>
        <w:t>50</w:t>
      </w:r>
      <w:r w:rsidR="00927F10">
        <w:rPr>
          <w:rFonts w:ascii="游ゴシック" w:eastAsia="游ゴシック" w:hAnsi="游ゴシック"/>
        </w:rPr>
        <w:t>.</w:t>
      </w:r>
      <w:r w:rsidR="009D767C">
        <w:rPr>
          <w:rFonts w:ascii="游ゴシック" w:eastAsia="游ゴシック" w:hAnsi="游ゴシック"/>
        </w:rPr>
        <w:t>9</w:t>
      </w:r>
      <w:r w:rsidR="00493063">
        <w:rPr>
          <w:rFonts w:ascii="游ゴシック" w:eastAsia="游ゴシック" w:hAnsi="游ゴシック" w:hint="eastAsia"/>
        </w:rPr>
        <w:t>万円(同</w:t>
      </w:r>
      <w:r w:rsidR="009D767C">
        <w:rPr>
          <w:rFonts w:ascii="游ゴシック" w:eastAsia="游ゴシック" w:hAnsi="游ゴシック"/>
        </w:rPr>
        <w:t>3</w:t>
      </w:r>
      <w:r w:rsidR="008029B5">
        <w:rPr>
          <w:rFonts w:ascii="游ゴシック" w:eastAsia="游ゴシック" w:hAnsi="游ゴシック" w:hint="eastAsia"/>
        </w:rPr>
        <w:t>.</w:t>
      </w:r>
      <w:r w:rsidR="009D767C">
        <w:rPr>
          <w:rFonts w:ascii="游ゴシック" w:eastAsia="游ゴシック" w:hAnsi="游ゴシック"/>
        </w:rPr>
        <w:t>2</w:t>
      </w:r>
      <w:r w:rsidR="00493063">
        <w:rPr>
          <w:rFonts w:ascii="游ゴシック" w:eastAsia="游ゴシック" w:hAnsi="游ゴシック" w:hint="eastAsia"/>
        </w:rPr>
        <w:t>％</w:t>
      </w:r>
      <w:r w:rsidR="00927F10">
        <w:rPr>
          <w:rFonts w:ascii="游ゴシック" w:eastAsia="游ゴシック" w:hAnsi="游ゴシック" w:hint="eastAsia"/>
        </w:rPr>
        <w:t>増</w:t>
      </w:r>
      <w:r w:rsidR="00493063">
        <w:rPr>
          <w:rFonts w:ascii="游ゴシック" w:eastAsia="游ゴシック" w:hAnsi="游ゴシック" w:hint="eastAsia"/>
        </w:rPr>
        <w:t>)</w:t>
      </w:r>
      <w:r w:rsidR="006368D6">
        <w:rPr>
          <w:rFonts w:ascii="游ゴシック" w:eastAsia="游ゴシック" w:hAnsi="游ゴシック" w:hint="eastAsia"/>
        </w:rPr>
        <w:t>、</w:t>
      </w:r>
      <w:r w:rsidR="00493063">
        <w:rPr>
          <w:rFonts w:ascii="游ゴシック" w:eastAsia="游ゴシック" w:hAnsi="游ゴシック" w:hint="eastAsia"/>
        </w:rPr>
        <w:t>北河内地域が</w:t>
      </w:r>
      <w:r w:rsidR="00927F10">
        <w:rPr>
          <w:rFonts w:ascii="游ゴシック" w:eastAsia="游ゴシック" w:hAnsi="游ゴシック"/>
        </w:rPr>
        <w:t>2</w:t>
      </w:r>
      <w:r w:rsidR="009D767C">
        <w:rPr>
          <w:rFonts w:ascii="游ゴシック" w:eastAsia="游ゴシック" w:hAnsi="游ゴシック"/>
        </w:rPr>
        <w:t>98</w:t>
      </w:r>
      <w:r w:rsidR="008029B5">
        <w:rPr>
          <w:rFonts w:ascii="游ゴシック" w:eastAsia="游ゴシック" w:hAnsi="游ゴシック" w:hint="eastAsia"/>
        </w:rPr>
        <w:t>.</w:t>
      </w:r>
      <w:r w:rsidR="009D767C">
        <w:rPr>
          <w:rFonts w:ascii="游ゴシック" w:eastAsia="游ゴシック" w:hAnsi="游ゴシック"/>
        </w:rPr>
        <w:t>6</w:t>
      </w:r>
      <w:r w:rsidR="00493063">
        <w:rPr>
          <w:rFonts w:ascii="游ゴシック" w:eastAsia="游ゴシック" w:hAnsi="游ゴシック" w:hint="eastAsia"/>
        </w:rPr>
        <w:t>万円(同</w:t>
      </w:r>
      <w:r w:rsidR="008029B5">
        <w:rPr>
          <w:rFonts w:ascii="游ゴシック" w:eastAsia="游ゴシック" w:hAnsi="游ゴシック" w:hint="eastAsia"/>
        </w:rPr>
        <w:t>5.</w:t>
      </w:r>
      <w:r w:rsidR="009D767C">
        <w:rPr>
          <w:rFonts w:ascii="游ゴシック" w:eastAsia="游ゴシック" w:hAnsi="游ゴシック"/>
        </w:rPr>
        <w:t>0</w:t>
      </w:r>
      <w:r w:rsidR="00493063">
        <w:rPr>
          <w:rFonts w:ascii="游ゴシック" w:eastAsia="游ゴシック" w:hAnsi="游ゴシック" w:hint="eastAsia"/>
        </w:rPr>
        <w:t>％</w:t>
      </w:r>
      <w:r w:rsidR="00927F10">
        <w:rPr>
          <w:rFonts w:ascii="游ゴシック" w:eastAsia="游ゴシック" w:hAnsi="游ゴシック" w:hint="eastAsia"/>
        </w:rPr>
        <w:t>増</w:t>
      </w:r>
      <w:r w:rsidR="00493063">
        <w:rPr>
          <w:rFonts w:ascii="游ゴシック" w:eastAsia="游ゴシック" w:hAnsi="游ゴシック" w:hint="eastAsia"/>
        </w:rPr>
        <w:t>)、中河内</w:t>
      </w:r>
      <w:r>
        <w:rPr>
          <w:rFonts w:ascii="游ゴシック" w:eastAsia="游ゴシック" w:hAnsi="游ゴシック" w:hint="eastAsia"/>
        </w:rPr>
        <w:t>地域が</w:t>
      </w:r>
      <w:r w:rsidR="009D767C">
        <w:rPr>
          <w:rFonts w:ascii="游ゴシック" w:eastAsia="游ゴシック" w:hAnsi="游ゴシック"/>
        </w:rPr>
        <w:t>301</w:t>
      </w:r>
      <w:r w:rsidR="008029B5">
        <w:rPr>
          <w:rFonts w:ascii="游ゴシック" w:eastAsia="游ゴシック" w:hAnsi="游ゴシック" w:hint="eastAsia"/>
        </w:rPr>
        <w:t>.</w:t>
      </w:r>
      <w:r w:rsidR="009D767C">
        <w:rPr>
          <w:rFonts w:ascii="游ゴシック" w:eastAsia="游ゴシック" w:hAnsi="游ゴシック"/>
        </w:rPr>
        <w:t>6</w:t>
      </w:r>
      <w:r>
        <w:rPr>
          <w:rFonts w:ascii="游ゴシック" w:eastAsia="游ゴシック" w:hAnsi="游ゴシック" w:hint="eastAsia"/>
        </w:rPr>
        <w:t>万円(同</w:t>
      </w:r>
      <w:r w:rsidR="008029B5">
        <w:rPr>
          <w:rFonts w:ascii="游ゴシック" w:eastAsia="游ゴシック" w:hAnsi="游ゴシック" w:hint="eastAsia"/>
        </w:rPr>
        <w:t>6.</w:t>
      </w:r>
      <w:r w:rsidR="009D767C">
        <w:rPr>
          <w:rFonts w:ascii="游ゴシック" w:eastAsia="游ゴシック" w:hAnsi="游ゴシック"/>
        </w:rPr>
        <w:t>4</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Pr>
          <w:rFonts w:ascii="游ゴシック" w:eastAsia="游ゴシック" w:hAnsi="游ゴシック" w:hint="eastAsia"/>
        </w:rPr>
        <w:t>、</w:t>
      </w:r>
      <w:r w:rsidR="006368D6">
        <w:rPr>
          <w:rFonts w:ascii="游ゴシック" w:eastAsia="游ゴシック" w:hAnsi="游ゴシック" w:hint="eastAsia"/>
        </w:rPr>
        <w:t>南河内</w:t>
      </w:r>
      <w:r>
        <w:rPr>
          <w:rFonts w:ascii="游ゴシック" w:eastAsia="游ゴシック" w:hAnsi="游ゴシック" w:hint="eastAsia"/>
        </w:rPr>
        <w:t>地域が</w:t>
      </w:r>
      <w:r w:rsidR="008029B5">
        <w:rPr>
          <w:rFonts w:ascii="游ゴシック" w:eastAsia="游ゴシック" w:hAnsi="游ゴシック" w:hint="eastAsia"/>
        </w:rPr>
        <w:t>2</w:t>
      </w:r>
      <w:r w:rsidR="009D767C">
        <w:rPr>
          <w:rFonts w:ascii="游ゴシック" w:eastAsia="游ゴシック" w:hAnsi="游ゴシック"/>
        </w:rPr>
        <w:t>80</w:t>
      </w:r>
      <w:r w:rsidR="008029B5">
        <w:rPr>
          <w:rFonts w:ascii="游ゴシック" w:eastAsia="游ゴシック" w:hAnsi="游ゴシック" w:hint="eastAsia"/>
        </w:rPr>
        <w:t>.</w:t>
      </w:r>
      <w:r w:rsidR="009D767C">
        <w:rPr>
          <w:rFonts w:ascii="游ゴシック" w:eastAsia="游ゴシック" w:hAnsi="游ゴシック"/>
        </w:rPr>
        <w:t>4</w:t>
      </w:r>
      <w:r>
        <w:rPr>
          <w:rFonts w:ascii="游ゴシック" w:eastAsia="游ゴシック" w:hAnsi="游ゴシック" w:hint="eastAsia"/>
        </w:rPr>
        <w:t>万円(同</w:t>
      </w:r>
      <w:r w:rsidR="00927F10">
        <w:rPr>
          <w:rFonts w:ascii="游ゴシック" w:eastAsia="游ゴシック" w:hAnsi="游ゴシック"/>
        </w:rPr>
        <w:t>4.</w:t>
      </w:r>
      <w:r w:rsidR="009D767C">
        <w:rPr>
          <w:rFonts w:ascii="游ゴシック" w:eastAsia="游ゴシック" w:hAnsi="游ゴシック"/>
        </w:rPr>
        <w:t>6</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Pr>
          <w:rFonts w:ascii="游ゴシック" w:eastAsia="游ゴシック" w:hAnsi="游ゴシック" w:hint="eastAsia"/>
        </w:rPr>
        <w:t>、</w:t>
      </w:r>
      <w:r w:rsidR="00493063">
        <w:rPr>
          <w:rFonts w:ascii="游ゴシック" w:eastAsia="游ゴシック" w:hAnsi="游ゴシック" w:hint="eastAsia"/>
        </w:rPr>
        <w:t>泉北地域が</w:t>
      </w:r>
      <w:r w:rsidR="008029B5">
        <w:rPr>
          <w:rFonts w:ascii="游ゴシック" w:eastAsia="游ゴシック" w:hAnsi="游ゴシック" w:hint="eastAsia"/>
        </w:rPr>
        <w:t>3</w:t>
      </w:r>
      <w:r w:rsidR="009D767C">
        <w:rPr>
          <w:rFonts w:ascii="游ゴシック" w:eastAsia="游ゴシック" w:hAnsi="游ゴシック"/>
        </w:rPr>
        <w:t>18</w:t>
      </w:r>
      <w:r w:rsidR="008029B5">
        <w:rPr>
          <w:rFonts w:ascii="游ゴシック" w:eastAsia="游ゴシック" w:hAnsi="游ゴシック" w:hint="eastAsia"/>
        </w:rPr>
        <w:t>.</w:t>
      </w:r>
      <w:r w:rsidR="009D767C">
        <w:rPr>
          <w:rFonts w:ascii="游ゴシック" w:eastAsia="游ゴシック" w:hAnsi="游ゴシック"/>
        </w:rPr>
        <w:t>8</w:t>
      </w:r>
      <w:r w:rsidR="00493063">
        <w:rPr>
          <w:rFonts w:ascii="游ゴシック" w:eastAsia="游ゴシック" w:hAnsi="游ゴシック" w:hint="eastAsia"/>
        </w:rPr>
        <w:t>万円(同</w:t>
      </w:r>
      <w:r w:rsidR="009D767C">
        <w:rPr>
          <w:rFonts w:ascii="游ゴシック" w:eastAsia="游ゴシック" w:hAnsi="游ゴシック" w:hint="eastAsia"/>
        </w:rPr>
        <w:t>6</w:t>
      </w:r>
      <w:r w:rsidR="00927F10">
        <w:rPr>
          <w:rFonts w:ascii="游ゴシック" w:eastAsia="游ゴシック" w:hAnsi="游ゴシック"/>
        </w:rPr>
        <w:t>.</w:t>
      </w:r>
      <w:r w:rsidR="009D767C">
        <w:rPr>
          <w:rFonts w:ascii="游ゴシック" w:eastAsia="游ゴシック" w:hAnsi="游ゴシック"/>
        </w:rPr>
        <w:t>7</w:t>
      </w:r>
      <w:r w:rsidR="00493063">
        <w:rPr>
          <w:rFonts w:ascii="游ゴシック" w:eastAsia="游ゴシック" w:hAnsi="游ゴシック" w:hint="eastAsia"/>
        </w:rPr>
        <w:t>％</w:t>
      </w:r>
      <w:r w:rsidR="00927F10">
        <w:rPr>
          <w:rFonts w:ascii="游ゴシック" w:eastAsia="游ゴシック" w:hAnsi="游ゴシック" w:hint="eastAsia"/>
        </w:rPr>
        <w:t>増</w:t>
      </w:r>
      <w:r w:rsidR="00493063">
        <w:rPr>
          <w:rFonts w:ascii="游ゴシック" w:eastAsia="游ゴシック" w:hAnsi="游ゴシック" w:hint="eastAsia"/>
        </w:rPr>
        <w:t>)、泉南</w:t>
      </w:r>
      <w:r>
        <w:rPr>
          <w:rFonts w:ascii="游ゴシック" w:eastAsia="游ゴシック" w:hAnsi="游ゴシック" w:hint="eastAsia"/>
        </w:rPr>
        <w:t>地域が</w:t>
      </w:r>
      <w:r w:rsidR="008029B5">
        <w:rPr>
          <w:rFonts w:ascii="游ゴシック" w:eastAsia="游ゴシック" w:hAnsi="游ゴシック" w:hint="eastAsia"/>
        </w:rPr>
        <w:t>2</w:t>
      </w:r>
      <w:r w:rsidR="009D767C">
        <w:rPr>
          <w:rFonts w:ascii="游ゴシック" w:eastAsia="游ゴシック" w:hAnsi="游ゴシック"/>
        </w:rPr>
        <w:t>88</w:t>
      </w:r>
      <w:r w:rsidR="008029B5">
        <w:rPr>
          <w:rFonts w:ascii="游ゴシック" w:eastAsia="游ゴシック" w:hAnsi="游ゴシック" w:hint="eastAsia"/>
        </w:rPr>
        <w:t>.</w:t>
      </w:r>
      <w:r w:rsidR="009D767C">
        <w:rPr>
          <w:rFonts w:ascii="游ゴシック" w:eastAsia="游ゴシック" w:hAnsi="游ゴシック"/>
        </w:rPr>
        <w:t>7</w:t>
      </w:r>
      <w:r>
        <w:rPr>
          <w:rFonts w:ascii="游ゴシック" w:eastAsia="游ゴシック" w:hAnsi="游ゴシック" w:hint="eastAsia"/>
        </w:rPr>
        <w:t>万円(同</w:t>
      </w:r>
      <w:r w:rsidR="008029B5">
        <w:rPr>
          <w:rFonts w:ascii="游ゴシック" w:eastAsia="游ゴシック" w:hAnsi="游ゴシック" w:hint="eastAsia"/>
        </w:rPr>
        <w:t>5.</w:t>
      </w:r>
      <w:r w:rsidR="009D767C">
        <w:rPr>
          <w:rFonts w:ascii="游ゴシック" w:eastAsia="游ゴシック" w:hAnsi="游ゴシック"/>
        </w:rPr>
        <w:t>9</w:t>
      </w:r>
      <w:r w:rsidR="001761C4">
        <w:rPr>
          <w:rFonts w:ascii="游ゴシック" w:eastAsia="游ゴシック" w:hAnsi="游ゴシック"/>
        </w:rPr>
        <w:t>%</w:t>
      </w:r>
      <w:r w:rsidR="00927F10">
        <w:rPr>
          <w:rFonts w:ascii="游ゴシック" w:eastAsia="游ゴシック" w:hAnsi="游ゴシック" w:hint="eastAsia"/>
        </w:rPr>
        <w:t>増</w:t>
      </w:r>
      <w:r>
        <w:rPr>
          <w:rFonts w:ascii="游ゴシック" w:eastAsia="游ゴシック" w:hAnsi="游ゴシック"/>
        </w:rPr>
        <w:t>)</w:t>
      </w:r>
      <w:r w:rsidR="0080614D">
        <w:rPr>
          <w:rFonts w:ascii="游ゴシック" w:eastAsia="游ゴシック" w:hAnsi="游ゴシック" w:hint="eastAsia"/>
        </w:rPr>
        <w:t>で</w:t>
      </w:r>
      <w:r w:rsidR="00E34D28">
        <w:rPr>
          <w:rFonts w:ascii="游ゴシック" w:eastAsia="游ゴシック" w:hAnsi="游ゴシック" w:hint="eastAsia"/>
        </w:rPr>
        <w:t>した</w:t>
      </w:r>
      <w:r>
        <w:rPr>
          <w:rFonts w:ascii="游ゴシック" w:eastAsia="游ゴシック" w:hAnsi="游ゴシック" w:hint="eastAsia"/>
        </w:rPr>
        <w:t>。</w:t>
      </w:r>
    </w:p>
    <w:p w14:paraId="146AF134" w14:textId="5CCAABBF" w:rsidR="00EB5A7F" w:rsidRDefault="00EB5A7F" w:rsidP="00030704">
      <w:pPr>
        <w:rPr>
          <w:rFonts w:ascii="游ゴシック" w:eastAsia="游ゴシック" w:hAnsi="游ゴシック"/>
        </w:rPr>
      </w:pPr>
    </w:p>
    <w:p w14:paraId="662BB37F" w14:textId="11B28983" w:rsidR="00EB5A7F" w:rsidRDefault="00E6033B" w:rsidP="00EB5A7F">
      <w:pPr>
        <w:jc w:val="center"/>
        <w:rPr>
          <w:rFonts w:ascii="游ゴシック" w:eastAsia="游ゴシック" w:hAnsi="游ゴシック"/>
        </w:rPr>
      </w:pPr>
      <w:r>
        <w:rPr>
          <w:rFonts w:ascii="游ゴシック" w:eastAsia="游ゴシック" w:hAnsi="游ゴシック" w:hint="eastAsia"/>
        </w:rPr>
        <w:t>図</w:t>
      </w:r>
      <w:r w:rsidR="00ED6AFF">
        <w:rPr>
          <w:rFonts w:ascii="游ゴシック" w:eastAsia="游ゴシック" w:hAnsi="游ゴシック"/>
        </w:rPr>
        <w:t>1</w:t>
      </w:r>
      <w:r w:rsidR="0019638B">
        <w:rPr>
          <w:rFonts w:ascii="游ゴシック" w:eastAsia="游ゴシック" w:hAnsi="游ゴシック"/>
        </w:rPr>
        <w:t>1</w:t>
      </w:r>
      <w:r w:rsidR="00EB5A7F">
        <w:rPr>
          <w:rFonts w:ascii="游ゴシック" w:eastAsia="游ゴシック" w:hAnsi="游ゴシック" w:hint="eastAsia"/>
        </w:rPr>
        <w:t xml:space="preserve">　一人当たり</w:t>
      </w:r>
      <w:r w:rsidR="00BB4BDC">
        <w:rPr>
          <w:rFonts w:ascii="游ゴシック" w:eastAsia="游ゴシック" w:hAnsi="游ゴシック" w:hint="eastAsia"/>
        </w:rPr>
        <w:t>地域別府民所得</w:t>
      </w:r>
    </w:p>
    <w:p w14:paraId="2F6257E9" w14:textId="4B4A1354" w:rsidR="00EB5A7F" w:rsidRDefault="00DE153D" w:rsidP="00135D66">
      <w:pPr>
        <w:jc w:val="center"/>
        <w:rPr>
          <w:rFonts w:ascii="游ゴシック" w:eastAsia="游ゴシック" w:hAnsi="游ゴシック"/>
        </w:rPr>
      </w:pPr>
      <w:r w:rsidRPr="00DE153D">
        <w:rPr>
          <w:rFonts w:ascii="游ゴシック" w:eastAsia="游ゴシック" w:hAnsi="游ゴシック"/>
        </w:rPr>
        <w:t xml:space="preserve"> </w:t>
      </w:r>
      <w:r w:rsidRPr="00DE153D">
        <w:rPr>
          <w:rFonts w:ascii="游ゴシック" w:eastAsia="游ゴシック" w:hAnsi="游ゴシック"/>
          <w:noProof/>
        </w:rPr>
        <w:drawing>
          <wp:inline distT="0" distB="0" distL="0" distR="0" wp14:anchorId="4E6DD0EF" wp14:editId="52E1796D">
            <wp:extent cx="4793615" cy="2479675"/>
            <wp:effectExtent l="0" t="0" r="698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3615" cy="2479675"/>
                    </a:xfrm>
                    <a:prstGeom prst="rect">
                      <a:avLst/>
                    </a:prstGeom>
                    <a:noFill/>
                    <a:ln>
                      <a:noFill/>
                    </a:ln>
                  </pic:spPr>
                </pic:pic>
              </a:graphicData>
            </a:graphic>
          </wp:inline>
        </w:drawing>
      </w:r>
    </w:p>
    <w:p w14:paraId="5D04A1DA" w14:textId="15C21119" w:rsidR="00EB5A7F" w:rsidRDefault="00EB5A7F" w:rsidP="00EB5A7F">
      <w:pPr>
        <w:rPr>
          <w:rFonts w:ascii="游ゴシック" w:eastAsia="游ゴシック" w:hAnsi="游ゴシック"/>
        </w:rPr>
      </w:pPr>
    </w:p>
    <w:p w14:paraId="5116AAF2" w14:textId="16B105C6" w:rsidR="00EB5A7F" w:rsidRDefault="00E6033B" w:rsidP="00EB5A7F">
      <w:pPr>
        <w:jc w:val="center"/>
        <w:rPr>
          <w:rFonts w:ascii="游ゴシック" w:eastAsia="游ゴシック" w:hAnsi="游ゴシック"/>
        </w:rPr>
      </w:pPr>
      <w:r>
        <w:rPr>
          <w:rFonts w:ascii="游ゴシック" w:eastAsia="游ゴシック" w:hAnsi="游ゴシック" w:hint="eastAsia"/>
        </w:rPr>
        <w:t>表</w:t>
      </w:r>
      <w:r w:rsidR="00EE6A6C">
        <w:rPr>
          <w:rFonts w:ascii="游ゴシック" w:eastAsia="游ゴシック" w:hAnsi="游ゴシック" w:hint="eastAsia"/>
        </w:rPr>
        <w:t>6</w:t>
      </w:r>
      <w:r w:rsidR="00EB5A7F">
        <w:rPr>
          <w:rFonts w:ascii="游ゴシック" w:eastAsia="游ゴシック" w:hAnsi="游ゴシック" w:hint="eastAsia"/>
        </w:rPr>
        <w:t xml:space="preserve">　一人当たり</w:t>
      </w:r>
      <w:r w:rsidR="00BB434A">
        <w:rPr>
          <w:rFonts w:ascii="游ゴシック" w:eastAsia="游ゴシック" w:hAnsi="游ゴシック" w:hint="eastAsia"/>
        </w:rPr>
        <w:t>地域別</w:t>
      </w:r>
      <w:r w:rsidR="007F3802">
        <w:rPr>
          <w:rFonts w:ascii="游ゴシック" w:eastAsia="游ゴシック" w:hAnsi="游ゴシック" w:hint="eastAsia"/>
        </w:rPr>
        <w:t>府民</w:t>
      </w:r>
      <w:r w:rsidR="00EB5A7F" w:rsidRPr="0058674E">
        <w:rPr>
          <w:rFonts w:ascii="游ゴシック" w:eastAsia="游ゴシック" w:hAnsi="游ゴシック" w:hint="eastAsia"/>
        </w:rPr>
        <w:t>所得</w:t>
      </w:r>
    </w:p>
    <w:p w14:paraId="04E44689" w14:textId="440A6962" w:rsidR="00EB5A7F" w:rsidRDefault="009F266A" w:rsidP="008A200B">
      <w:pPr>
        <w:jc w:val="center"/>
        <w:rPr>
          <w:rFonts w:ascii="游ゴシック" w:eastAsia="游ゴシック" w:hAnsi="游ゴシック"/>
        </w:rPr>
      </w:pPr>
      <w:r w:rsidRPr="009F266A">
        <w:rPr>
          <w:rFonts w:ascii="游ゴシック" w:eastAsia="游ゴシック" w:hAnsi="游ゴシック"/>
          <w:noProof/>
        </w:rPr>
        <w:drawing>
          <wp:inline distT="0" distB="0" distL="0" distR="0" wp14:anchorId="7C154B01" wp14:editId="2CCFB91F">
            <wp:extent cx="5012690" cy="2378710"/>
            <wp:effectExtent l="0" t="0" r="0" b="2540"/>
            <wp:docPr id="4226" name="図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2690" cy="2378710"/>
                    </a:xfrm>
                    <a:prstGeom prst="rect">
                      <a:avLst/>
                    </a:prstGeom>
                    <a:noFill/>
                    <a:ln>
                      <a:noFill/>
                    </a:ln>
                  </pic:spPr>
                </pic:pic>
              </a:graphicData>
            </a:graphic>
          </wp:inline>
        </w:drawing>
      </w:r>
    </w:p>
    <w:p w14:paraId="7EE1DB66" w14:textId="6346B354" w:rsidR="00EB5A7F" w:rsidRDefault="00EB5A7F">
      <w:pPr>
        <w:widowControl/>
        <w:jc w:val="left"/>
        <w:rPr>
          <w:rFonts w:ascii="游ゴシック" w:eastAsia="游ゴシック" w:hAnsi="游ゴシック"/>
        </w:rPr>
      </w:pPr>
      <w:r>
        <w:rPr>
          <w:rFonts w:ascii="游ゴシック" w:eastAsia="游ゴシック" w:hAnsi="游ゴシック"/>
        </w:rPr>
        <w:br w:type="page"/>
      </w:r>
    </w:p>
    <w:p w14:paraId="3A8C618C" w14:textId="66BFC88D" w:rsidR="00EB5A7F" w:rsidRPr="00615C43" w:rsidRDefault="00EB5A7F" w:rsidP="00EB5A7F">
      <w:pPr>
        <w:rPr>
          <w:rFonts w:ascii="游ゴシック" w:eastAsia="游ゴシック" w:hAnsi="游ゴシック"/>
          <w:b/>
          <w:bCs/>
          <w:sz w:val="28"/>
          <w:szCs w:val="32"/>
        </w:rPr>
      </w:pPr>
      <w:r>
        <w:rPr>
          <w:rFonts w:ascii="游ゴシック" w:eastAsia="游ゴシック" w:hAnsi="游ゴシック" w:hint="eastAsia"/>
          <w:b/>
          <w:bCs/>
          <w:sz w:val="28"/>
          <w:szCs w:val="32"/>
        </w:rPr>
        <w:lastRenderedPageBreak/>
        <w:t>５</w:t>
      </w:r>
      <w:r w:rsidRPr="00615C43">
        <w:rPr>
          <w:rFonts w:ascii="游ゴシック" w:eastAsia="游ゴシック" w:hAnsi="游ゴシック" w:hint="eastAsia"/>
          <w:b/>
          <w:bCs/>
          <w:sz w:val="28"/>
          <w:szCs w:val="32"/>
        </w:rPr>
        <w:t xml:space="preserve">　</w:t>
      </w:r>
      <w:r>
        <w:rPr>
          <w:rFonts w:ascii="游ゴシック" w:eastAsia="游ゴシック" w:hAnsi="游ゴシック" w:hint="eastAsia"/>
          <w:b/>
          <w:bCs/>
          <w:sz w:val="28"/>
          <w:szCs w:val="32"/>
        </w:rPr>
        <w:t>地域別の概況</w:t>
      </w:r>
    </w:p>
    <w:p w14:paraId="31493C49" w14:textId="64307E5D" w:rsidR="00EB5A7F" w:rsidRPr="004B3A96" w:rsidRDefault="00EB5A7F" w:rsidP="00D41380">
      <w:pPr>
        <w:ind w:leftChars="100" w:left="210"/>
        <w:rPr>
          <w:rFonts w:ascii="游ゴシック" w:eastAsia="游ゴシック" w:hAnsi="游ゴシック"/>
          <w:b/>
        </w:rPr>
      </w:pPr>
      <w:r w:rsidRPr="004B3A96">
        <w:rPr>
          <w:rFonts w:ascii="游ゴシック" w:eastAsia="游ゴシック" w:hAnsi="游ゴシック" w:hint="eastAsia"/>
          <w:b/>
        </w:rPr>
        <w:t>（１）</w:t>
      </w:r>
      <w:r>
        <w:rPr>
          <w:rFonts w:ascii="游ゴシック" w:eastAsia="游ゴシック" w:hAnsi="游ゴシック" w:hint="eastAsia"/>
          <w:b/>
        </w:rPr>
        <w:t>大阪市地域</w:t>
      </w:r>
    </w:p>
    <w:p w14:paraId="5F317075" w14:textId="64187981" w:rsidR="00202CAC" w:rsidRDefault="00EB5A7F" w:rsidP="00D4138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6E55DD">
        <w:rPr>
          <w:rFonts w:ascii="游ゴシック" w:eastAsia="游ゴシック" w:hAnsi="游ゴシック"/>
        </w:rPr>
        <w:t>2</w:t>
      </w:r>
      <w:r w:rsidR="00FC35C4">
        <w:rPr>
          <w:rFonts w:ascii="游ゴシック" w:eastAsia="游ゴシック" w:hAnsi="游ゴシック"/>
        </w:rPr>
        <w:t>2</w:t>
      </w:r>
      <w:r>
        <w:rPr>
          <w:rFonts w:ascii="游ゴシック" w:eastAsia="游ゴシック" w:hAnsi="游ゴシック" w:hint="eastAsia"/>
        </w:rPr>
        <w:t>兆</w:t>
      </w:r>
      <w:r w:rsidR="00E047CB">
        <w:rPr>
          <w:rFonts w:ascii="游ゴシック" w:eastAsia="游ゴシック" w:hAnsi="游ゴシック" w:hint="eastAsia"/>
        </w:rPr>
        <w:t>9</w:t>
      </w:r>
      <w:r w:rsidR="00FC35C4">
        <w:rPr>
          <w:rFonts w:ascii="游ゴシック" w:eastAsia="游ゴシック" w:hAnsi="游ゴシック"/>
        </w:rPr>
        <w:t>870</w:t>
      </w:r>
      <w:r>
        <w:rPr>
          <w:rFonts w:ascii="游ゴシック" w:eastAsia="游ゴシック" w:hAnsi="游ゴシック" w:hint="eastAsia"/>
        </w:rPr>
        <w:t>億円</w:t>
      </w:r>
      <w:r w:rsidR="00D41380">
        <w:rPr>
          <w:rFonts w:ascii="游ゴシック" w:eastAsia="游ゴシック" w:hAnsi="游ゴシック" w:hint="eastAsia"/>
        </w:rPr>
        <w:t>、</w:t>
      </w:r>
      <w:r w:rsidR="00563368">
        <w:rPr>
          <w:rFonts w:ascii="游ゴシック" w:eastAsia="游ゴシック" w:hAnsi="游ゴシック" w:hint="eastAsia"/>
        </w:rPr>
        <w:t>府内</w:t>
      </w:r>
      <w:r w:rsidR="00202CAC">
        <w:rPr>
          <w:rFonts w:ascii="游ゴシック" w:eastAsia="游ゴシック" w:hAnsi="游ゴシック" w:hint="eastAsia"/>
        </w:rPr>
        <w:t>シェアは</w:t>
      </w:r>
      <w:r w:rsidR="00CC7A56">
        <w:rPr>
          <w:rFonts w:ascii="游ゴシック" w:eastAsia="游ゴシック" w:hAnsi="游ゴシック"/>
        </w:rPr>
        <w:t>5</w:t>
      </w:r>
      <w:r w:rsidR="00FC35C4">
        <w:rPr>
          <w:rFonts w:ascii="游ゴシック" w:eastAsia="游ゴシック" w:hAnsi="游ゴシック"/>
        </w:rPr>
        <w:t>1</w:t>
      </w:r>
      <w:r w:rsidR="00E047CB">
        <w:rPr>
          <w:rFonts w:ascii="游ゴシック" w:eastAsia="游ゴシック" w:hAnsi="游ゴシック" w:hint="eastAsia"/>
        </w:rPr>
        <w:t>.</w:t>
      </w:r>
      <w:r w:rsidR="00FC35C4">
        <w:rPr>
          <w:rFonts w:ascii="游ゴシック" w:eastAsia="游ゴシック" w:hAnsi="游ゴシック"/>
        </w:rPr>
        <w:t>1</w:t>
      </w:r>
      <w:r w:rsidR="001761C4">
        <w:rPr>
          <w:rFonts w:ascii="游ゴシック" w:eastAsia="游ゴシック" w:hAnsi="游ゴシック"/>
        </w:rPr>
        <w:t>%</w:t>
      </w:r>
      <w:r w:rsidR="00563368">
        <w:rPr>
          <w:rFonts w:ascii="游ゴシック" w:eastAsia="游ゴシック" w:hAnsi="游ゴシック" w:hint="eastAsia"/>
        </w:rPr>
        <w:t>で</w:t>
      </w:r>
      <w:r w:rsidR="00D17403">
        <w:rPr>
          <w:rFonts w:ascii="游ゴシック" w:eastAsia="游ゴシック" w:hAnsi="游ゴシック" w:hint="eastAsia"/>
        </w:rPr>
        <w:t>前年度</w:t>
      </w:r>
      <w:r w:rsidR="007E408B">
        <w:rPr>
          <w:rFonts w:ascii="游ゴシック" w:eastAsia="游ゴシック" w:hAnsi="游ゴシック" w:hint="eastAsia"/>
        </w:rPr>
        <w:t>と比較して</w:t>
      </w:r>
      <w:r w:rsidR="004449C0">
        <w:rPr>
          <w:rFonts w:ascii="游ゴシック" w:eastAsia="游ゴシック" w:hAnsi="游ゴシック" w:hint="eastAsia"/>
        </w:rPr>
        <w:t>0</w:t>
      </w:r>
      <w:r w:rsidR="00225DCB">
        <w:rPr>
          <w:rFonts w:ascii="游ゴシック" w:eastAsia="游ゴシック" w:hAnsi="游ゴシック"/>
        </w:rPr>
        <w:t>.</w:t>
      </w:r>
      <w:r w:rsidR="00FC35C4">
        <w:rPr>
          <w:rFonts w:ascii="游ゴシック" w:eastAsia="游ゴシック" w:hAnsi="游ゴシック"/>
        </w:rPr>
        <w:t>2</w:t>
      </w:r>
      <w:r w:rsidR="004449C0">
        <w:rPr>
          <w:rFonts w:ascii="游ゴシック" w:eastAsia="游ゴシック" w:hAnsi="游ゴシック" w:hint="eastAsia"/>
        </w:rPr>
        <w:t>ポイント</w:t>
      </w:r>
      <w:r w:rsidR="00CC7A56">
        <w:rPr>
          <w:rFonts w:ascii="游ゴシック" w:eastAsia="游ゴシック" w:hAnsi="游ゴシック" w:hint="eastAsia"/>
        </w:rPr>
        <w:t>上昇</w:t>
      </w:r>
      <w:r w:rsidR="0086538C">
        <w:rPr>
          <w:rFonts w:ascii="游ゴシック" w:eastAsia="游ゴシック" w:hAnsi="游ゴシック" w:hint="eastAsia"/>
        </w:rPr>
        <w:t>しました</w:t>
      </w:r>
      <w:r w:rsidR="00202CAC">
        <w:rPr>
          <w:rFonts w:ascii="游ゴシック" w:eastAsia="游ゴシック" w:hAnsi="游ゴシック" w:hint="eastAsia"/>
        </w:rPr>
        <w:t>。</w:t>
      </w:r>
    </w:p>
    <w:p w14:paraId="0BF9E67F" w14:textId="4CB70ACD" w:rsidR="00202CAC" w:rsidRDefault="00202CAC" w:rsidP="00D4138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6E5264">
        <w:rPr>
          <w:rFonts w:ascii="游ゴシック" w:eastAsia="游ゴシック" w:hAnsi="游ゴシック" w:hint="eastAsia"/>
        </w:rPr>
        <w:t>プラス</w:t>
      </w:r>
      <w:r w:rsidR="00FC35C4">
        <w:rPr>
          <w:rFonts w:ascii="游ゴシック" w:eastAsia="游ゴシック" w:hAnsi="游ゴシック"/>
        </w:rPr>
        <w:t>4</w:t>
      </w:r>
      <w:r w:rsidR="00295B6F">
        <w:rPr>
          <w:rFonts w:ascii="游ゴシック" w:eastAsia="游ゴシック" w:hAnsi="游ゴシック"/>
        </w:rPr>
        <w:t>.</w:t>
      </w:r>
      <w:r w:rsidR="00FC35C4">
        <w:rPr>
          <w:rFonts w:ascii="游ゴシック" w:eastAsia="游ゴシック" w:hAnsi="游ゴシック"/>
        </w:rPr>
        <w:t>7</w:t>
      </w:r>
      <w:r w:rsidR="00011F24">
        <w:rPr>
          <w:rFonts w:ascii="游ゴシック" w:eastAsia="游ゴシック" w:hAnsi="游ゴシック" w:hint="eastAsia"/>
        </w:rPr>
        <w:t>％</w:t>
      </w:r>
      <w:r w:rsidR="00DF05E1">
        <w:rPr>
          <w:rFonts w:ascii="游ゴシック" w:eastAsia="游ゴシック" w:hAnsi="游ゴシック" w:hint="eastAsia"/>
        </w:rPr>
        <w:t>で</w:t>
      </w:r>
      <w:r w:rsidR="004817B5">
        <w:rPr>
          <w:rFonts w:ascii="游ゴシック" w:eastAsia="游ゴシック" w:hAnsi="游ゴシック" w:hint="eastAsia"/>
        </w:rPr>
        <w:t>３</w:t>
      </w:r>
      <w:r w:rsidR="006E5264">
        <w:rPr>
          <w:rFonts w:ascii="游ゴシック" w:eastAsia="游ゴシック" w:hAnsi="游ゴシック" w:hint="eastAsia"/>
        </w:rPr>
        <w:t>年</w:t>
      </w:r>
      <w:r w:rsidR="00E45D15">
        <w:rPr>
          <w:rFonts w:ascii="游ゴシック" w:eastAsia="游ゴシック" w:hAnsi="游ゴシック" w:hint="eastAsia"/>
        </w:rPr>
        <w:t>連続</w:t>
      </w:r>
      <w:r w:rsidR="006E5264">
        <w:rPr>
          <w:rFonts w:ascii="游ゴシック" w:eastAsia="游ゴシック" w:hAnsi="游ゴシック" w:hint="eastAsia"/>
        </w:rPr>
        <w:t>のプラス</w:t>
      </w:r>
      <w:r>
        <w:rPr>
          <w:rFonts w:ascii="游ゴシック" w:eastAsia="游ゴシック" w:hAnsi="游ゴシック" w:hint="eastAsia"/>
        </w:rPr>
        <w:t>、実質経済成長率は</w:t>
      </w:r>
      <w:r w:rsidR="006E5264">
        <w:rPr>
          <w:rFonts w:ascii="游ゴシック" w:eastAsia="游ゴシック" w:hAnsi="游ゴシック" w:hint="eastAsia"/>
        </w:rPr>
        <w:t>プラス</w:t>
      </w:r>
      <w:r w:rsidR="004817B5">
        <w:rPr>
          <w:rFonts w:ascii="游ゴシック" w:eastAsia="游ゴシック" w:hAnsi="游ゴシック"/>
        </w:rPr>
        <w:t>1</w:t>
      </w:r>
      <w:r w:rsidR="00295B6F">
        <w:rPr>
          <w:rFonts w:ascii="游ゴシック" w:eastAsia="游ゴシック" w:hAnsi="游ゴシック"/>
        </w:rPr>
        <w:t>.</w:t>
      </w:r>
      <w:r w:rsidR="004817B5">
        <w:rPr>
          <w:rFonts w:ascii="游ゴシック" w:eastAsia="游ゴシック" w:hAnsi="游ゴシック"/>
        </w:rPr>
        <w:t>8</w:t>
      </w:r>
      <w:r w:rsidR="001761C4">
        <w:rPr>
          <w:rFonts w:ascii="游ゴシック" w:eastAsia="游ゴシック" w:hAnsi="游ゴシック"/>
        </w:rPr>
        <w:t>%</w:t>
      </w:r>
      <w:r>
        <w:rPr>
          <w:rFonts w:ascii="游ゴシック" w:eastAsia="游ゴシック" w:hAnsi="游ゴシック" w:hint="eastAsia"/>
        </w:rPr>
        <w:t>で</w:t>
      </w:r>
      <w:r w:rsidR="004817B5">
        <w:rPr>
          <w:rFonts w:ascii="游ゴシック" w:eastAsia="游ゴシック" w:hAnsi="游ゴシック" w:hint="eastAsia"/>
        </w:rPr>
        <w:t>３</w:t>
      </w:r>
      <w:r w:rsidR="006E5264">
        <w:rPr>
          <w:rFonts w:ascii="游ゴシック" w:eastAsia="游ゴシック" w:hAnsi="游ゴシック" w:hint="eastAsia"/>
        </w:rPr>
        <w:t>年</w:t>
      </w:r>
      <w:r w:rsidR="00E45D15">
        <w:rPr>
          <w:rFonts w:ascii="游ゴシック" w:eastAsia="游ゴシック" w:hAnsi="游ゴシック" w:hint="eastAsia"/>
        </w:rPr>
        <w:t>連続</w:t>
      </w:r>
      <w:r w:rsidR="006E5264">
        <w:rPr>
          <w:rFonts w:ascii="游ゴシック" w:eastAsia="游ゴシック" w:hAnsi="游ゴシック" w:hint="eastAsia"/>
        </w:rPr>
        <w:t>のプラス</w:t>
      </w:r>
      <w:r w:rsidR="00563368">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w:t>
      </w:r>
      <w:r w:rsidR="004449C0">
        <w:rPr>
          <w:rFonts w:ascii="游ゴシック" w:eastAsia="游ゴシック" w:hAnsi="游ゴシック" w:hint="eastAsia"/>
        </w:rPr>
        <w:t>済成長率に対する経済活動別寄与度</w:t>
      </w:r>
      <w:r w:rsidR="00D41380">
        <w:rPr>
          <w:rFonts w:ascii="游ゴシック" w:eastAsia="游ゴシック" w:hAnsi="游ゴシック" w:hint="eastAsia"/>
        </w:rPr>
        <w:t>は</w:t>
      </w:r>
      <w:r w:rsidR="004449C0">
        <w:rPr>
          <w:rFonts w:ascii="游ゴシック" w:eastAsia="游ゴシック" w:hAnsi="游ゴシック" w:hint="eastAsia"/>
        </w:rPr>
        <w:t>、</w:t>
      </w:r>
      <w:r w:rsidR="006E5264">
        <w:rPr>
          <w:rFonts w:ascii="游ゴシック" w:eastAsia="游ゴシック" w:hAnsi="游ゴシック" w:hint="eastAsia"/>
        </w:rPr>
        <w:t>プラスに寄与したのは</w:t>
      </w:r>
      <w:r w:rsidR="004817B5">
        <w:rPr>
          <w:rFonts w:ascii="游ゴシック" w:eastAsia="游ゴシック" w:hAnsi="游ゴシック" w:hint="eastAsia"/>
        </w:rPr>
        <w:t>建設</w:t>
      </w:r>
      <w:r w:rsidR="00AD333C" w:rsidRPr="00AD333C">
        <w:rPr>
          <w:rFonts w:ascii="游ゴシック" w:eastAsia="游ゴシック" w:hAnsi="游ゴシック" w:hint="eastAsia"/>
        </w:rPr>
        <w:t>業</w:t>
      </w:r>
      <w:r w:rsidR="006E5264">
        <w:rPr>
          <w:rFonts w:ascii="游ゴシック" w:eastAsia="游ゴシック" w:hAnsi="游ゴシック" w:hint="eastAsia"/>
        </w:rPr>
        <w:t>(</w:t>
      </w:r>
      <w:r w:rsidR="00AD333C">
        <w:rPr>
          <w:rFonts w:ascii="游ゴシック" w:eastAsia="游ゴシック" w:hAnsi="游ゴシック" w:hint="eastAsia"/>
        </w:rPr>
        <w:t>0.9</w:t>
      </w:r>
      <w:r w:rsidR="004817B5">
        <w:rPr>
          <w:rFonts w:ascii="游ゴシック" w:eastAsia="游ゴシック" w:hAnsi="游ゴシック"/>
        </w:rPr>
        <w:t>0</w:t>
      </w:r>
      <w:r w:rsidR="006E5264">
        <w:rPr>
          <w:rFonts w:ascii="游ゴシック" w:eastAsia="游ゴシック" w:hAnsi="游ゴシック"/>
        </w:rPr>
        <w:t>%</w:t>
      </w:r>
      <w:r w:rsidR="006E5264">
        <w:rPr>
          <w:rFonts w:ascii="游ゴシック" w:eastAsia="游ゴシック" w:hAnsi="游ゴシック" w:hint="eastAsia"/>
        </w:rPr>
        <w:t>ポイント)等、</w:t>
      </w:r>
      <w:r w:rsidR="00225DCB">
        <w:rPr>
          <w:rFonts w:ascii="游ゴシック" w:eastAsia="游ゴシック" w:hAnsi="游ゴシック" w:hint="eastAsia"/>
        </w:rPr>
        <w:t>マイナスに寄与したのは</w:t>
      </w:r>
      <w:r w:rsidR="00F73916" w:rsidRPr="00F73916">
        <w:rPr>
          <w:rFonts w:ascii="游ゴシック" w:eastAsia="游ゴシック" w:hAnsi="游ゴシック" w:hint="eastAsia"/>
        </w:rPr>
        <w:t>卸売・小売業</w:t>
      </w:r>
      <w:r w:rsidR="00F73916" w:rsidRPr="00F73916">
        <w:rPr>
          <w:rFonts w:ascii="游ゴシック" w:eastAsia="游ゴシック" w:hAnsi="游ゴシック"/>
        </w:rPr>
        <w:t>(▲1.00%</w:t>
      </w:r>
      <w:r w:rsidR="00B32E6F">
        <w:rPr>
          <w:rFonts w:ascii="游ゴシック" w:eastAsia="游ゴシック" w:hAnsi="游ゴシック" w:hint="eastAsia"/>
        </w:rPr>
        <w:t>ポイント)等</w:t>
      </w:r>
      <w:r w:rsidR="0086538C">
        <w:rPr>
          <w:rFonts w:ascii="游ゴシック" w:eastAsia="游ゴシック" w:hAnsi="游ゴシック" w:hint="eastAsia"/>
        </w:rPr>
        <w:t>でした</w:t>
      </w:r>
      <w:r>
        <w:rPr>
          <w:rFonts w:ascii="游ゴシック" w:eastAsia="游ゴシック" w:hAnsi="游ゴシック" w:hint="eastAsia"/>
        </w:rPr>
        <w:t>。</w:t>
      </w:r>
    </w:p>
    <w:p w14:paraId="566184BA" w14:textId="31DEC1B0" w:rsidR="009E661E" w:rsidRDefault="007F3802" w:rsidP="00D41380">
      <w:pPr>
        <w:ind w:leftChars="300" w:left="630" w:firstLineChars="100" w:firstLine="210"/>
        <w:rPr>
          <w:rFonts w:ascii="游ゴシック" w:eastAsia="游ゴシック" w:hAnsi="游ゴシック"/>
        </w:rPr>
      </w:pPr>
      <w:r>
        <w:rPr>
          <w:rFonts w:ascii="游ゴシック" w:eastAsia="游ゴシック" w:hAnsi="游ゴシック" w:hint="eastAsia"/>
        </w:rPr>
        <w:t>地域別府</w:t>
      </w:r>
      <w:r w:rsidR="009E661E">
        <w:rPr>
          <w:rFonts w:ascii="游ゴシック" w:eastAsia="游ゴシック" w:hAnsi="游ゴシック" w:hint="eastAsia"/>
        </w:rPr>
        <w:t>民所得は</w:t>
      </w:r>
      <w:r w:rsidR="006F4549">
        <w:rPr>
          <w:rFonts w:ascii="游ゴシック" w:eastAsia="游ゴシック" w:hAnsi="游ゴシック" w:hint="eastAsia"/>
        </w:rPr>
        <w:t>1</w:t>
      </w:r>
      <w:r w:rsidR="004817B5">
        <w:rPr>
          <w:rFonts w:ascii="游ゴシック" w:eastAsia="游ゴシック" w:hAnsi="游ゴシック"/>
        </w:rPr>
        <w:t>1</w:t>
      </w:r>
      <w:r w:rsidR="009E661E">
        <w:rPr>
          <w:rFonts w:ascii="游ゴシック" w:eastAsia="游ゴシック" w:hAnsi="游ゴシック" w:hint="eastAsia"/>
        </w:rPr>
        <w:t>兆</w:t>
      </w:r>
      <w:r w:rsidR="004817B5">
        <w:rPr>
          <w:rFonts w:ascii="游ゴシック" w:eastAsia="游ゴシック" w:hAnsi="游ゴシック"/>
        </w:rPr>
        <w:t>3060</w:t>
      </w:r>
      <w:r w:rsidR="00B65EF7">
        <w:rPr>
          <w:rFonts w:ascii="游ゴシック" w:eastAsia="游ゴシック" w:hAnsi="游ゴシック" w:hint="eastAsia"/>
        </w:rPr>
        <w:t>億円、対前年度</w:t>
      </w:r>
      <w:r w:rsidR="00E047CB">
        <w:rPr>
          <w:rFonts w:ascii="游ゴシック" w:eastAsia="游ゴシック" w:hAnsi="游ゴシック" w:hint="eastAsia"/>
        </w:rPr>
        <w:t>8.9</w:t>
      </w:r>
      <w:r w:rsidR="009E661E">
        <w:rPr>
          <w:rFonts w:ascii="游ゴシック" w:eastAsia="游ゴシック" w:hAnsi="游ゴシック" w:hint="eastAsia"/>
        </w:rPr>
        <w:t>％</w:t>
      </w:r>
      <w:r w:rsidR="006E5264">
        <w:rPr>
          <w:rFonts w:ascii="游ゴシック" w:eastAsia="游ゴシック" w:hAnsi="游ゴシック" w:hint="eastAsia"/>
        </w:rPr>
        <w:t>増</w:t>
      </w:r>
      <w:r w:rsidR="00225DCB">
        <w:rPr>
          <w:rFonts w:ascii="游ゴシック" w:eastAsia="游ゴシック" w:hAnsi="游ゴシック" w:hint="eastAsia"/>
        </w:rPr>
        <w:t>で</w:t>
      </w:r>
      <w:r w:rsidR="004817B5">
        <w:rPr>
          <w:rFonts w:ascii="游ゴシック" w:eastAsia="游ゴシック" w:hAnsi="游ゴシック" w:hint="eastAsia"/>
        </w:rPr>
        <w:t>３</w:t>
      </w:r>
      <w:r w:rsidR="00225DCB">
        <w:rPr>
          <w:rFonts w:ascii="游ゴシック" w:eastAsia="游ゴシック" w:hAnsi="游ゴシック" w:hint="eastAsia"/>
        </w:rPr>
        <w:t>年</w:t>
      </w:r>
      <w:r w:rsidR="006F4549">
        <w:rPr>
          <w:rFonts w:ascii="游ゴシック" w:eastAsia="游ゴシック" w:hAnsi="游ゴシック" w:hint="eastAsia"/>
        </w:rPr>
        <w:t>連続</w:t>
      </w:r>
      <w:r w:rsidR="009E661E">
        <w:rPr>
          <w:rFonts w:ascii="游ゴシック" w:eastAsia="游ゴシック" w:hAnsi="游ゴシック" w:hint="eastAsia"/>
        </w:rPr>
        <w:t>の</w:t>
      </w:r>
      <w:r w:rsidR="006E5264">
        <w:rPr>
          <w:rFonts w:ascii="游ゴシック" w:eastAsia="游ゴシック" w:hAnsi="游ゴシック" w:hint="eastAsia"/>
        </w:rPr>
        <w:t>増加</w:t>
      </w:r>
      <w:r w:rsidR="00563368">
        <w:rPr>
          <w:rFonts w:ascii="游ゴシック" w:eastAsia="游ゴシック" w:hAnsi="游ゴシック" w:hint="eastAsia"/>
        </w:rPr>
        <w:t>で</w:t>
      </w:r>
      <w:r w:rsidR="0086538C">
        <w:rPr>
          <w:rFonts w:ascii="游ゴシック" w:eastAsia="游ゴシック" w:hAnsi="游ゴシック" w:hint="eastAsia"/>
        </w:rPr>
        <w:t>した</w:t>
      </w:r>
      <w:r w:rsidR="009E661E">
        <w:rPr>
          <w:rFonts w:ascii="游ゴシック" w:eastAsia="游ゴシック" w:hAnsi="游ゴシック" w:hint="eastAsia"/>
        </w:rPr>
        <w:t>。一人当たり</w:t>
      </w:r>
      <w:r>
        <w:rPr>
          <w:rFonts w:ascii="游ゴシック" w:eastAsia="游ゴシック" w:hAnsi="游ゴシック" w:hint="eastAsia"/>
        </w:rPr>
        <w:t>地域別府</w:t>
      </w:r>
      <w:r w:rsidR="009E661E">
        <w:rPr>
          <w:rFonts w:ascii="游ゴシック" w:eastAsia="游ゴシック" w:hAnsi="游ゴシック" w:hint="eastAsia"/>
        </w:rPr>
        <w:t>民所得は</w:t>
      </w:r>
      <w:r w:rsidR="004817B5">
        <w:rPr>
          <w:rFonts w:ascii="游ゴシック" w:eastAsia="游ゴシック" w:hAnsi="游ゴシック"/>
        </w:rPr>
        <w:t>408</w:t>
      </w:r>
      <w:r w:rsidR="00E047CB">
        <w:rPr>
          <w:rFonts w:ascii="游ゴシック" w:eastAsia="游ゴシック" w:hAnsi="游ゴシック" w:hint="eastAsia"/>
        </w:rPr>
        <w:t>.</w:t>
      </w:r>
      <w:r w:rsidR="004817B5">
        <w:rPr>
          <w:rFonts w:ascii="游ゴシック" w:eastAsia="游ゴシック" w:hAnsi="游ゴシック"/>
        </w:rPr>
        <w:t>6</w:t>
      </w:r>
      <w:r w:rsidR="00563368">
        <w:rPr>
          <w:rFonts w:ascii="游ゴシック" w:eastAsia="游ゴシック" w:hAnsi="游ゴシック" w:hint="eastAsia"/>
        </w:rPr>
        <w:t>万円</w:t>
      </w:r>
      <w:r w:rsidR="00926836">
        <w:rPr>
          <w:rFonts w:ascii="游ゴシック" w:eastAsia="游ゴシック" w:hAnsi="游ゴシック" w:hint="eastAsia"/>
        </w:rPr>
        <w:t>で</w:t>
      </w:r>
      <w:r w:rsidR="004242A0">
        <w:rPr>
          <w:rFonts w:ascii="游ゴシック" w:eastAsia="游ゴシック" w:hAnsi="游ゴシック" w:hint="eastAsia"/>
        </w:rPr>
        <w:t>、</w:t>
      </w:r>
      <w:bookmarkStart w:id="1" w:name="_Hlk125283228"/>
      <w:r w:rsidR="00563368">
        <w:rPr>
          <w:rFonts w:ascii="游ゴシック" w:eastAsia="游ゴシック" w:hAnsi="游ゴシック" w:hint="eastAsia"/>
        </w:rPr>
        <w:t>前年度</w:t>
      </w:r>
      <w:r w:rsidR="007E408B">
        <w:rPr>
          <w:rFonts w:ascii="游ゴシック" w:eastAsia="游ゴシック" w:hAnsi="游ゴシック" w:hint="eastAsia"/>
        </w:rPr>
        <w:t>と比較して</w:t>
      </w:r>
      <w:bookmarkEnd w:id="1"/>
      <w:r w:rsidR="006F4549">
        <w:rPr>
          <w:rFonts w:ascii="游ゴシック" w:eastAsia="游ゴシック" w:hAnsi="游ゴシック" w:hint="eastAsia"/>
        </w:rPr>
        <w:t>8.</w:t>
      </w:r>
      <w:r w:rsidR="004817B5">
        <w:rPr>
          <w:rFonts w:ascii="游ゴシック" w:eastAsia="游ゴシック" w:hAnsi="游ゴシック"/>
        </w:rPr>
        <w:t>5</w:t>
      </w:r>
      <w:r w:rsidR="009E661E">
        <w:rPr>
          <w:rFonts w:ascii="游ゴシック" w:eastAsia="游ゴシック" w:hAnsi="游ゴシック" w:hint="eastAsia"/>
        </w:rPr>
        <w:t>％</w:t>
      </w:r>
      <w:r w:rsidR="006E5264">
        <w:rPr>
          <w:rFonts w:ascii="游ゴシック" w:eastAsia="游ゴシック" w:hAnsi="游ゴシック" w:hint="eastAsia"/>
        </w:rPr>
        <w:t>増加</w:t>
      </w:r>
      <w:r w:rsidR="007E408B">
        <w:rPr>
          <w:rFonts w:ascii="游ゴシック" w:eastAsia="游ゴシック" w:hAnsi="游ゴシック" w:hint="eastAsia"/>
        </w:rPr>
        <w:t>しま</w:t>
      </w:r>
      <w:r w:rsidR="0086538C">
        <w:rPr>
          <w:rFonts w:ascii="游ゴシック" w:eastAsia="游ゴシック" w:hAnsi="游ゴシック" w:hint="eastAsia"/>
        </w:rPr>
        <w:t>した</w:t>
      </w:r>
      <w:r w:rsidR="009E661E">
        <w:rPr>
          <w:rFonts w:ascii="游ゴシック" w:eastAsia="游ゴシック" w:hAnsi="游ゴシック" w:hint="eastAsia"/>
        </w:rPr>
        <w:t>。</w:t>
      </w:r>
    </w:p>
    <w:p w14:paraId="01F4243C" w14:textId="0341C97D" w:rsidR="009E661E" w:rsidRPr="00011F24" w:rsidRDefault="00B478BF" w:rsidP="00D4138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w:t>
      </w:r>
      <w:r w:rsidR="00563368">
        <w:rPr>
          <w:rFonts w:ascii="游ゴシック" w:eastAsia="游ゴシック" w:hAnsi="游ゴシック" w:hint="eastAsia"/>
        </w:rPr>
        <w:t>構成比</w:t>
      </w:r>
      <w:r w:rsidR="00D41380">
        <w:rPr>
          <w:rFonts w:ascii="游ゴシック" w:eastAsia="游ゴシック" w:hAnsi="游ゴシック" w:hint="eastAsia"/>
        </w:rPr>
        <w:t>は</w:t>
      </w:r>
      <w:r w:rsidR="00563368">
        <w:rPr>
          <w:rFonts w:ascii="游ゴシック" w:eastAsia="游ゴシック" w:hAnsi="游ゴシック" w:hint="eastAsia"/>
        </w:rPr>
        <w:t>、第３次産業が大阪府を上回</w:t>
      </w:r>
      <w:r w:rsidR="0086538C">
        <w:rPr>
          <w:rFonts w:ascii="游ゴシック" w:eastAsia="游ゴシック" w:hAnsi="游ゴシック" w:hint="eastAsia"/>
        </w:rPr>
        <w:t>りました</w:t>
      </w:r>
      <w:r w:rsidR="00326EF4">
        <w:rPr>
          <w:rFonts w:ascii="游ゴシック" w:eastAsia="游ゴシック" w:hAnsi="游ゴシック" w:hint="eastAsia"/>
        </w:rPr>
        <w:t>。</w:t>
      </w:r>
      <w:r>
        <w:rPr>
          <w:rFonts w:ascii="游ゴシック" w:eastAsia="游ゴシック" w:hAnsi="游ゴシック" w:hint="eastAsia"/>
        </w:rPr>
        <w:t>卸売・小売業</w:t>
      </w:r>
      <w:r w:rsidR="00011F24">
        <w:rPr>
          <w:rFonts w:ascii="游ゴシック" w:eastAsia="游ゴシック" w:hAnsi="游ゴシック" w:hint="eastAsia"/>
        </w:rPr>
        <w:t>(</w:t>
      </w:r>
      <w:r w:rsidR="0031678F">
        <w:rPr>
          <w:rFonts w:ascii="游ゴシック" w:eastAsia="游ゴシック" w:hAnsi="游ゴシック"/>
        </w:rPr>
        <w:t>2</w:t>
      </w:r>
      <w:r w:rsidR="0031678F">
        <w:rPr>
          <w:rFonts w:ascii="游ゴシック" w:eastAsia="游ゴシック" w:hAnsi="游ゴシック" w:hint="eastAsia"/>
        </w:rPr>
        <w:t>0</w:t>
      </w:r>
      <w:r w:rsidR="0031678F">
        <w:rPr>
          <w:rFonts w:ascii="游ゴシック" w:eastAsia="游ゴシック" w:hAnsi="游ゴシック"/>
        </w:rPr>
        <w:t>.</w:t>
      </w:r>
      <w:r w:rsidR="004817B5">
        <w:rPr>
          <w:rFonts w:ascii="游ゴシック" w:eastAsia="游ゴシック" w:hAnsi="游ゴシック"/>
        </w:rPr>
        <w:t>0</w:t>
      </w:r>
      <w:r w:rsidR="00893FA8">
        <w:rPr>
          <w:rFonts w:ascii="游ゴシック" w:eastAsia="游ゴシック" w:hAnsi="游ゴシック"/>
        </w:rPr>
        <w:t>%</w:t>
      </w:r>
      <w:r>
        <w:rPr>
          <w:rFonts w:ascii="游ゴシック" w:eastAsia="游ゴシック" w:hAnsi="游ゴシック" w:hint="eastAsia"/>
        </w:rPr>
        <w:t>)、</w:t>
      </w:r>
      <w:r w:rsidR="00DF05E1">
        <w:rPr>
          <w:rFonts w:ascii="游ゴシック" w:eastAsia="游ゴシック" w:hAnsi="游ゴシック" w:hint="eastAsia"/>
        </w:rPr>
        <w:t>専門・科学技術、業務支援サービス</w:t>
      </w:r>
      <w:r w:rsidR="00EE7F6C">
        <w:rPr>
          <w:rFonts w:ascii="游ゴシック" w:eastAsia="游ゴシック" w:hAnsi="游ゴシック" w:hint="eastAsia"/>
        </w:rPr>
        <w:t>業</w:t>
      </w:r>
      <w:r w:rsidR="00011F24">
        <w:rPr>
          <w:rFonts w:ascii="游ゴシック" w:eastAsia="游ゴシック" w:hAnsi="游ゴシック" w:hint="eastAsia"/>
        </w:rPr>
        <w:t>(1</w:t>
      </w:r>
      <w:r w:rsidR="0031678F">
        <w:rPr>
          <w:rFonts w:ascii="游ゴシック" w:eastAsia="游ゴシック" w:hAnsi="游ゴシック"/>
        </w:rPr>
        <w:t>4.</w:t>
      </w:r>
      <w:r w:rsidR="004817B5">
        <w:rPr>
          <w:rFonts w:ascii="游ゴシック" w:eastAsia="游ゴシック" w:hAnsi="游ゴシック"/>
        </w:rPr>
        <w:t>4</w:t>
      </w:r>
      <w:r w:rsidR="00893FA8">
        <w:rPr>
          <w:rFonts w:ascii="游ゴシック" w:eastAsia="游ゴシック" w:hAnsi="游ゴシック"/>
        </w:rPr>
        <w:t>%</w:t>
      </w:r>
      <w:r>
        <w:rPr>
          <w:rFonts w:ascii="游ゴシック" w:eastAsia="游ゴシック" w:hAnsi="游ゴシック" w:hint="eastAsia"/>
        </w:rPr>
        <w:t>)のウェイトが高くなっています。</w:t>
      </w:r>
    </w:p>
    <w:p w14:paraId="3DCD1A76" w14:textId="007D068D" w:rsidR="005B7A77" w:rsidRDefault="005B7A77" w:rsidP="009E661E">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B7A77" w14:paraId="10D7EADE" w14:textId="77777777" w:rsidTr="00BF265D">
        <w:tc>
          <w:tcPr>
            <w:tcW w:w="4530" w:type="dxa"/>
          </w:tcPr>
          <w:p w14:paraId="0A021039" w14:textId="2D1AF738" w:rsidR="00BF265D" w:rsidRDefault="00482E07"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19638B">
              <w:rPr>
                <w:rFonts w:ascii="游ゴシック" w:eastAsia="游ゴシック" w:hAnsi="游ゴシック"/>
                <w:sz w:val="18"/>
                <w:szCs w:val="20"/>
              </w:rPr>
              <w:t>2</w:t>
            </w:r>
            <w:r w:rsidR="00BF265D" w:rsidRPr="00BF265D">
              <w:rPr>
                <w:rFonts w:ascii="游ゴシック" w:eastAsia="游ゴシック" w:hAnsi="游ゴシック" w:hint="eastAsia"/>
                <w:sz w:val="18"/>
                <w:szCs w:val="20"/>
              </w:rPr>
              <w:t xml:space="preserve">　名目総生産と府内シェアの推移</w:t>
            </w:r>
          </w:p>
          <w:p w14:paraId="63982C9C" w14:textId="381E02C7" w:rsidR="0085162B" w:rsidRPr="00BF265D" w:rsidRDefault="0085162B"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(大阪市地域)</w:t>
            </w:r>
          </w:p>
          <w:p w14:paraId="17A77921" w14:textId="6861F6CF" w:rsidR="005B7A77" w:rsidRPr="00BF265D" w:rsidRDefault="00BF3B24" w:rsidP="00BF265D">
            <w:pPr>
              <w:jc w:val="center"/>
              <w:rPr>
                <w:rFonts w:ascii="游ゴシック" w:eastAsia="游ゴシック" w:hAnsi="游ゴシック"/>
                <w:sz w:val="18"/>
                <w:szCs w:val="20"/>
              </w:rPr>
            </w:pPr>
            <w:r w:rsidRPr="00BF3B24">
              <w:rPr>
                <w:rFonts w:ascii="游ゴシック" w:eastAsia="游ゴシック" w:hAnsi="游ゴシック"/>
                <w:noProof/>
                <w:sz w:val="18"/>
                <w:szCs w:val="20"/>
              </w:rPr>
              <w:drawing>
                <wp:inline distT="0" distB="0" distL="0" distR="0" wp14:anchorId="17A155E3" wp14:editId="37FDA2A5">
                  <wp:extent cx="2438400" cy="1650287"/>
                  <wp:effectExtent l="0" t="0" r="0" b="7620"/>
                  <wp:docPr id="4228" name="図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517" cy="1663225"/>
                          </a:xfrm>
                          <a:prstGeom prst="rect">
                            <a:avLst/>
                          </a:prstGeom>
                          <a:noFill/>
                          <a:ln>
                            <a:noFill/>
                          </a:ln>
                        </pic:spPr>
                      </pic:pic>
                    </a:graphicData>
                  </a:graphic>
                </wp:inline>
              </w:drawing>
            </w:r>
          </w:p>
        </w:tc>
        <w:tc>
          <w:tcPr>
            <w:tcW w:w="4530" w:type="dxa"/>
          </w:tcPr>
          <w:p w14:paraId="0B5E199A" w14:textId="352A2A60" w:rsidR="005B7A77" w:rsidRDefault="00482E07"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19638B">
              <w:rPr>
                <w:rFonts w:ascii="游ゴシック" w:eastAsia="游ゴシック" w:hAnsi="游ゴシック"/>
                <w:sz w:val="18"/>
                <w:szCs w:val="20"/>
              </w:rPr>
              <w:t>3</w:t>
            </w:r>
            <w:r w:rsidR="00BF265D" w:rsidRPr="00BF265D">
              <w:rPr>
                <w:rFonts w:ascii="游ゴシック" w:eastAsia="游ゴシック" w:hAnsi="游ゴシック" w:hint="eastAsia"/>
                <w:sz w:val="18"/>
                <w:szCs w:val="20"/>
              </w:rPr>
              <w:t xml:space="preserve">　経済成長率の推移</w:t>
            </w:r>
          </w:p>
          <w:p w14:paraId="03E4BADF" w14:textId="0741E5CF" w:rsidR="0085162B" w:rsidRDefault="0085162B"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(大阪市地域)</w:t>
            </w:r>
          </w:p>
          <w:p w14:paraId="0EDEB524" w14:textId="78B686AE" w:rsidR="00BF265D" w:rsidRPr="00BF265D" w:rsidRDefault="00BF3B24" w:rsidP="00BF265D">
            <w:pPr>
              <w:jc w:val="center"/>
              <w:rPr>
                <w:rFonts w:ascii="游ゴシック" w:eastAsia="游ゴシック" w:hAnsi="游ゴシック"/>
                <w:sz w:val="18"/>
                <w:szCs w:val="20"/>
              </w:rPr>
            </w:pPr>
            <w:r w:rsidRPr="00BF3B24">
              <w:rPr>
                <w:rFonts w:ascii="游ゴシック" w:eastAsia="游ゴシック" w:hAnsi="游ゴシック"/>
                <w:noProof/>
                <w:sz w:val="18"/>
                <w:szCs w:val="20"/>
              </w:rPr>
              <w:drawing>
                <wp:inline distT="0" distB="0" distL="0" distR="0" wp14:anchorId="0A551420" wp14:editId="18555941">
                  <wp:extent cx="2423160" cy="1636244"/>
                  <wp:effectExtent l="0" t="0" r="0" b="2540"/>
                  <wp:docPr id="4229" name="図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7297" cy="1652543"/>
                          </a:xfrm>
                          <a:prstGeom prst="rect">
                            <a:avLst/>
                          </a:prstGeom>
                          <a:noFill/>
                          <a:ln>
                            <a:noFill/>
                          </a:ln>
                        </pic:spPr>
                      </pic:pic>
                    </a:graphicData>
                  </a:graphic>
                </wp:inline>
              </w:drawing>
            </w:r>
          </w:p>
        </w:tc>
      </w:tr>
      <w:tr w:rsidR="005B7A77" w14:paraId="3E41CA37" w14:textId="77777777" w:rsidTr="00BF265D">
        <w:tc>
          <w:tcPr>
            <w:tcW w:w="4530" w:type="dxa"/>
          </w:tcPr>
          <w:p w14:paraId="4659F062" w14:textId="77777777" w:rsidR="005B7A77" w:rsidRPr="000E766B" w:rsidRDefault="005B7A77" w:rsidP="009E661E">
            <w:pPr>
              <w:rPr>
                <w:rFonts w:ascii="游ゴシック" w:eastAsia="游ゴシック" w:hAnsi="游ゴシック"/>
                <w:sz w:val="18"/>
                <w:szCs w:val="20"/>
              </w:rPr>
            </w:pPr>
          </w:p>
        </w:tc>
        <w:tc>
          <w:tcPr>
            <w:tcW w:w="4530" w:type="dxa"/>
          </w:tcPr>
          <w:p w14:paraId="0367C01D" w14:textId="77777777" w:rsidR="005B7A77" w:rsidRPr="000E766B" w:rsidRDefault="005B7A77" w:rsidP="009E661E">
            <w:pPr>
              <w:rPr>
                <w:rFonts w:ascii="游ゴシック" w:eastAsia="游ゴシック" w:hAnsi="游ゴシック"/>
                <w:sz w:val="18"/>
                <w:szCs w:val="20"/>
              </w:rPr>
            </w:pPr>
          </w:p>
        </w:tc>
      </w:tr>
      <w:tr w:rsidR="005B7A77" w14:paraId="702A0ADD" w14:textId="77777777" w:rsidTr="00BF265D">
        <w:tc>
          <w:tcPr>
            <w:tcW w:w="4530" w:type="dxa"/>
          </w:tcPr>
          <w:p w14:paraId="51EE82F5" w14:textId="334E8CF3" w:rsidR="0085162B" w:rsidRDefault="00482E07"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19638B">
              <w:rPr>
                <w:rFonts w:ascii="游ゴシック" w:eastAsia="游ゴシック" w:hAnsi="游ゴシック"/>
                <w:sz w:val="18"/>
                <w:szCs w:val="20"/>
              </w:rPr>
              <w:t>4</w:t>
            </w:r>
            <w:r w:rsidR="000E766B" w:rsidRPr="000E766B">
              <w:rPr>
                <w:rFonts w:ascii="游ゴシック" w:eastAsia="游ゴシック" w:hAnsi="游ゴシック" w:hint="eastAsia"/>
                <w:sz w:val="18"/>
                <w:szCs w:val="20"/>
              </w:rPr>
              <w:t xml:space="preserve">　</w:t>
            </w:r>
            <w:r w:rsidR="000E766B">
              <w:rPr>
                <w:rFonts w:ascii="游ゴシック" w:eastAsia="游ゴシック" w:hAnsi="游ゴシック" w:hint="eastAsia"/>
                <w:sz w:val="18"/>
                <w:szCs w:val="20"/>
              </w:rPr>
              <w:t>実質経済成長率に対する経済活動別寄与度</w:t>
            </w:r>
          </w:p>
          <w:p w14:paraId="3FF58CB3" w14:textId="30CA0A01" w:rsidR="005B7A77" w:rsidRPr="000E766B" w:rsidRDefault="0085162B"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(大阪市地域)</w:t>
            </w:r>
          </w:p>
          <w:p w14:paraId="7CF763DD" w14:textId="7E38BE55" w:rsidR="000E766B" w:rsidRPr="000E766B" w:rsidRDefault="00BF3B24" w:rsidP="00482E07">
            <w:pPr>
              <w:jc w:val="center"/>
              <w:rPr>
                <w:rFonts w:ascii="游ゴシック" w:eastAsia="游ゴシック" w:hAnsi="游ゴシック"/>
                <w:sz w:val="18"/>
                <w:szCs w:val="20"/>
              </w:rPr>
            </w:pPr>
            <w:r w:rsidRPr="00BF3B24">
              <w:rPr>
                <w:rFonts w:ascii="游ゴシック" w:eastAsia="游ゴシック" w:hAnsi="游ゴシック"/>
                <w:noProof/>
                <w:sz w:val="18"/>
                <w:szCs w:val="20"/>
              </w:rPr>
              <w:drawing>
                <wp:inline distT="0" distB="0" distL="0" distR="0" wp14:anchorId="2B239BFC" wp14:editId="1D4DC6C4">
                  <wp:extent cx="2438400" cy="1655841"/>
                  <wp:effectExtent l="0" t="0" r="0" b="1905"/>
                  <wp:docPr id="4231" name="図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9478" cy="1670154"/>
                          </a:xfrm>
                          <a:prstGeom prst="rect">
                            <a:avLst/>
                          </a:prstGeom>
                          <a:noFill/>
                          <a:ln>
                            <a:noFill/>
                          </a:ln>
                        </pic:spPr>
                      </pic:pic>
                    </a:graphicData>
                  </a:graphic>
                </wp:inline>
              </w:drawing>
            </w:r>
          </w:p>
        </w:tc>
        <w:tc>
          <w:tcPr>
            <w:tcW w:w="4530" w:type="dxa"/>
          </w:tcPr>
          <w:p w14:paraId="6D776012" w14:textId="02065F64" w:rsidR="005B7A77" w:rsidRDefault="00482E07"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19638B">
              <w:rPr>
                <w:rFonts w:ascii="游ゴシック" w:eastAsia="游ゴシック" w:hAnsi="游ゴシック"/>
                <w:sz w:val="18"/>
                <w:szCs w:val="20"/>
              </w:rPr>
              <w:t>5</w:t>
            </w:r>
            <w:r w:rsidR="0085162B">
              <w:rPr>
                <w:rFonts w:ascii="游ゴシック" w:eastAsia="游ゴシック" w:hAnsi="游ゴシック" w:hint="eastAsia"/>
                <w:sz w:val="18"/>
                <w:szCs w:val="20"/>
              </w:rPr>
              <w:t xml:space="preserve">　一人当たり</w:t>
            </w:r>
            <w:r w:rsidR="007F3802">
              <w:rPr>
                <w:rFonts w:ascii="游ゴシック" w:eastAsia="游ゴシック" w:hAnsi="游ゴシック" w:hint="eastAsia"/>
                <w:sz w:val="18"/>
                <w:szCs w:val="20"/>
              </w:rPr>
              <w:t>地域別府</w:t>
            </w:r>
            <w:r w:rsidR="0085162B">
              <w:rPr>
                <w:rFonts w:ascii="游ゴシック" w:eastAsia="游ゴシック" w:hAnsi="游ゴシック" w:hint="eastAsia"/>
                <w:sz w:val="18"/>
                <w:szCs w:val="20"/>
              </w:rPr>
              <w:t>民所得の推移</w:t>
            </w:r>
          </w:p>
          <w:p w14:paraId="292C7A48" w14:textId="245DD04B" w:rsidR="0085162B" w:rsidRDefault="0085162B" w:rsidP="0085162B">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(大阪市地域)</w:t>
            </w:r>
          </w:p>
          <w:p w14:paraId="39BF04DB" w14:textId="229174A4" w:rsidR="0085162B" w:rsidRPr="000E766B" w:rsidRDefault="00BF3B24" w:rsidP="0085162B">
            <w:pPr>
              <w:jc w:val="center"/>
              <w:rPr>
                <w:rFonts w:ascii="游ゴシック" w:eastAsia="游ゴシック" w:hAnsi="游ゴシック"/>
                <w:sz w:val="18"/>
                <w:szCs w:val="20"/>
              </w:rPr>
            </w:pPr>
            <w:r w:rsidRPr="00BF3B24">
              <w:rPr>
                <w:rFonts w:ascii="游ゴシック" w:eastAsia="游ゴシック" w:hAnsi="游ゴシック"/>
                <w:noProof/>
                <w:sz w:val="18"/>
                <w:szCs w:val="20"/>
              </w:rPr>
              <w:drawing>
                <wp:inline distT="0" distB="0" distL="0" distR="0" wp14:anchorId="2BE101E0" wp14:editId="4BCF10DD">
                  <wp:extent cx="2503187" cy="1649730"/>
                  <wp:effectExtent l="0" t="0" r="0" b="7620"/>
                  <wp:docPr id="4232" name="図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9332" cy="1653780"/>
                          </a:xfrm>
                          <a:prstGeom prst="rect">
                            <a:avLst/>
                          </a:prstGeom>
                          <a:noFill/>
                          <a:ln>
                            <a:noFill/>
                          </a:ln>
                        </pic:spPr>
                      </pic:pic>
                    </a:graphicData>
                  </a:graphic>
                </wp:inline>
              </w:drawing>
            </w:r>
          </w:p>
        </w:tc>
      </w:tr>
    </w:tbl>
    <w:p w14:paraId="5136688E" w14:textId="77777777" w:rsidR="003F7162" w:rsidRDefault="003F7162">
      <w:pPr>
        <w:widowControl/>
        <w:jc w:val="left"/>
        <w:rPr>
          <w:rFonts w:ascii="游ゴシック" w:eastAsia="游ゴシック" w:hAnsi="游ゴシック"/>
        </w:rPr>
      </w:pPr>
    </w:p>
    <w:p w14:paraId="77743221" w14:textId="3B9FE2CA" w:rsidR="003F7162" w:rsidRDefault="003F7162" w:rsidP="008C4431">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図1</w:t>
      </w:r>
      <w:r w:rsidR="0019638B">
        <w:rPr>
          <w:rFonts w:ascii="游ゴシック" w:eastAsia="游ゴシック" w:hAnsi="游ゴシック"/>
          <w:sz w:val="18"/>
        </w:rPr>
        <w:t>6</w:t>
      </w:r>
      <w:r w:rsidRPr="008C4431">
        <w:rPr>
          <w:rFonts w:ascii="游ゴシック" w:eastAsia="游ゴシック" w:hAnsi="游ゴシック" w:hint="eastAsia"/>
          <w:sz w:val="18"/>
        </w:rPr>
        <w:t xml:space="preserve">　</w:t>
      </w:r>
      <w:r w:rsidR="008C4431" w:rsidRPr="008C4431">
        <w:rPr>
          <w:rFonts w:ascii="游ゴシック" w:eastAsia="游ゴシック" w:hAnsi="游ゴシック" w:hint="eastAsia"/>
          <w:sz w:val="18"/>
        </w:rPr>
        <w:t>経済活動別総生産の構成比(大阪市地域)</w:t>
      </w:r>
    </w:p>
    <w:p w14:paraId="212FACAA" w14:textId="22E62D45" w:rsidR="0004152F" w:rsidRDefault="00A56039" w:rsidP="008C4431">
      <w:pPr>
        <w:widowControl/>
        <w:jc w:val="center"/>
        <w:rPr>
          <w:rFonts w:ascii="游ゴシック" w:eastAsia="游ゴシック" w:hAnsi="游ゴシック"/>
        </w:rPr>
      </w:pPr>
      <w:r w:rsidRPr="00A56039">
        <w:rPr>
          <w:rFonts w:ascii="游ゴシック" w:eastAsia="游ゴシック" w:hAnsi="游ゴシック"/>
          <w:noProof/>
        </w:rPr>
        <w:drawing>
          <wp:inline distT="0" distB="0" distL="0" distR="0" wp14:anchorId="1EF0035B" wp14:editId="61C6C8F2">
            <wp:extent cx="4305300" cy="1056005"/>
            <wp:effectExtent l="0" t="0" r="0" b="1270"/>
            <wp:docPr id="4233" name="図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1056005"/>
                    </a:xfrm>
                    <a:prstGeom prst="rect">
                      <a:avLst/>
                    </a:prstGeom>
                    <a:noFill/>
                    <a:ln>
                      <a:noFill/>
                    </a:ln>
                  </pic:spPr>
                </pic:pic>
              </a:graphicData>
            </a:graphic>
          </wp:inline>
        </w:drawing>
      </w:r>
      <w:r w:rsidR="00E047CB" w:rsidRPr="00E047CB">
        <w:rPr>
          <w:rFonts w:ascii="游ゴシック" w:eastAsia="游ゴシック" w:hAnsi="游ゴシック"/>
        </w:rPr>
        <w:t xml:space="preserve"> </w:t>
      </w:r>
      <w:r w:rsidR="0004152F">
        <w:rPr>
          <w:rFonts w:ascii="游ゴシック" w:eastAsia="游ゴシック" w:hAnsi="游ゴシック"/>
        </w:rPr>
        <w:br w:type="page"/>
      </w:r>
    </w:p>
    <w:p w14:paraId="683AA380" w14:textId="0425AAF8" w:rsidR="00130D09" w:rsidRDefault="00482E07" w:rsidP="00C6749D">
      <w:pPr>
        <w:jc w:val="center"/>
        <w:rPr>
          <w:rFonts w:ascii="游ゴシック" w:eastAsia="游ゴシック" w:hAnsi="游ゴシック"/>
          <w:noProof/>
        </w:rPr>
      </w:pPr>
      <w:r>
        <w:rPr>
          <w:rFonts w:ascii="游ゴシック" w:eastAsia="游ゴシック" w:hAnsi="游ゴシック" w:hint="eastAsia"/>
          <w:noProof/>
        </w:rPr>
        <w:lastRenderedPageBreak/>
        <w:t>表</w:t>
      </w:r>
      <w:r w:rsidR="00EE6A6C">
        <w:rPr>
          <w:rFonts w:ascii="游ゴシック" w:eastAsia="游ゴシック" w:hAnsi="游ゴシック" w:hint="eastAsia"/>
          <w:noProof/>
        </w:rPr>
        <w:t>7</w:t>
      </w:r>
      <w:r w:rsidR="00130D09">
        <w:rPr>
          <w:rFonts w:ascii="游ゴシック" w:eastAsia="游ゴシック" w:hAnsi="游ゴシック" w:hint="eastAsia"/>
          <w:noProof/>
        </w:rPr>
        <w:t xml:space="preserve">　</w:t>
      </w:r>
      <w:r w:rsidR="00C6749D">
        <w:rPr>
          <w:rFonts w:ascii="游ゴシック" w:eastAsia="游ゴシック" w:hAnsi="游ゴシック" w:hint="eastAsia"/>
          <w:noProof/>
        </w:rPr>
        <w:t>主要指標の推移(大阪市地域)</w:t>
      </w:r>
    </w:p>
    <w:p w14:paraId="1BAC08FF" w14:textId="18758EC1" w:rsidR="00130D09" w:rsidRDefault="00A56039" w:rsidP="0085162B">
      <w:pPr>
        <w:rPr>
          <w:rFonts w:ascii="游ゴシック" w:eastAsia="游ゴシック" w:hAnsi="游ゴシック"/>
          <w:noProof/>
        </w:rPr>
      </w:pPr>
      <w:r w:rsidRPr="00A56039">
        <w:rPr>
          <w:rFonts w:ascii="游ゴシック" w:eastAsia="游ゴシック" w:hAnsi="游ゴシック"/>
          <w:noProof/>
        </w:rPr>
        <w:drawing>
          <wp:inline distT="0" distB="0" distL="0" distR="0" wp14:anchorId="0AFC0CA7" wp14:editId="2217E3E0">
            <wp:extent cx="5687695" cy="2601595"/>
            <wp:effectExtent l="0" t="0" r="8255" b="8255"/>
            <wp:docPr id="4234" name="図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7695" cy="2601595"/>
                    </a:xfrm>
                    <a:prstGeom prst="rect">
                      <a:avLst/>
                    </a:prstGeom>
                    <a:noFill/>
                    <a:ln>
                      <a:noFill/>
                    </a:ln>
                  </pic:spPr>
                </pic:pic>
              </a:graphicData>
            </a:graphic>
          </wp:inline>
        </w:drawing>
      </w:r>
    </w:p>
    <w:p w14:paraId="3A282C6B" w14:textId="27CF418C" w:rsidR="00130D09" w:rsidRDefault="00130D09" w:rsidP="0085162B">
      <w:pPr>
        <w:rPr>
          <w:rFonts w:ascii="游ゴシック" w:eastAsia="游ゴシック" w:hAnsi="游ゴシック"/>
          <w:noProof/>
        </w:rPr>
      </w:pPr>
    </w:p>
    <w:p w14:paraId="55126004" w14:textId="77777777" w:rsidR="00C6749D" w:rsidRDefault="00C6749D" w:rsidP="0085162B">
      <w:pPr>
        <w:rPr>
          <w:rFonts w:ascii="游ゴシック" w:eastAsia="游ゴシック" w:hAnsi="游ゴシック"/>
          <w:noProof/>
        </w:rPr>
      </w:pPr>
    </w:p>
    <w:p w14:paraId="53AAD05D" w14:textId="49563362" w:rsidR="00E50604" w:rsidRDefault="00482E07" w:rsidP="00E50604">
      <w:pPr>
        <w:jc w:val="center"/>
        <w:rPr>
          <w:rFonts w:ascii="游ゴシック" w:eastAsia="游ゴシック" w:hAnsi="游ゴシック"/>
          <w:noProof/>
        </w:rPr>
      </w:pPr>
      <w:r>
        <w:rPr>
          <w:rFonts w:ascii="游ゴシック" w:eastAsia="游ゴシック" w:hAnsi="游ゴシック" w:hint="eastAsia"/>
          <w:noProof/>
        </w:rPr>
        <w:t>表</w:t>
      </w:r>
      <w:r w:rsidR="00EE6A6C">
        <w:rPr>
          <w:rFonts w:ascii="游ゴシック" w:eastAsia="游ゴシック" w:hAnsi="游ゴシック" w:hint="eastAsia"/>
          <w:noProof/>
        </w:rPr>
        <w:t>8</w:t>
      </w:r>
      <w:r w:rsidR="00E50604">
        <w:rPr>
          <w:rFonts w:ascii="游ゴシック" w:eastAsia="游ゴシック" w:hAnsi="游ゴシック" w:hint="eastAsia"/>
          <w:noProof/>
        </w:rPr>
        <w:t xml:space="preserve">　経済活動別総生産(</w:t>
      </w:r>
      <w:r w:rsidR="009744F6">
        <w:rPr>
          <w:rFonts w:ascii="游ゴシック" w:eastAsia="游ゴシック" w:hAnsi="游ゴシック" w:hint="eastAsia"/>
          <w:noProof/>
        </w:rPr>
        <w:t>令和</w:t>
      </w:r>
      <w:r w:rsidR="00A56039">
        <w:rPr>
          <w:rFonts w:ascii="游ゴシック" w:eastAsia="游ゴシック" w:hAnsi="游ゴシック" w:hint="eastAsia"/>
          <w:noProof/>
        </w:rPr>
        <w:t>5</w:t>
      </w:r>
      <w:r w:rsidR="00E50604">
        <w:rPr>
          <w:rFonts w:ascii="游ゴシック" w:eastAsia="游ゴシック" w:hAnsi="游ゴシック" w:hint="eastAsia"/>
          <w:noProof/>
        </w:rPr>
        <w:t>年度)</w:t>
      </w:r>
      <w:r w:rsidR="00E50604">
        <w:rPr>
          <w:rFonts w:ascii="游ゴシック" w:eastAsia="游ゴシック" w:hAnsi="游ゴシック"/>
          <w:noProof/>
        </w:rPr>
        <w:t>(</w:t>
      </w:r>
      <w:r w:rsidR="00E50604">
        <w:rPr>
          <w:rFonts w:ascii="游ゴシック" w:eastAsia="游ゴシック" w:hAnsi="游ゴシック" w:hint="eastAsia"/>
          <w:noProof/>
        </w:rPr>
        <w:t>大阪市地域)</w:t>
      </w:r>
    </w:p>
    <w:p w14:paraId="7037D68B" w14:textId="3073D615" w:rsidR="001C7B71" w:rsidRPr="00E45D15" w:rsidRDefault="00A56039" w:rsidP="001C7B71">
      <w:pPr>
        <w:jc w:val="center"/>
        <w:rPr>
          <w:rFonts w:ascii="游ゴシック" w:eastAsia="游ゴシック" w:hAnsi="游ゴシック"/>
        </w:rPr>
      </w:pPr>
      <w:r w:rsidRPr="00A56039">
        <w:rPr>
          <w:rFonts w:ascii="游ゴシック" w:eastAsia="游ゴシック" w:hAnsi="游ゴシック"/>
          <w:noProof/>
        </w:rPr>
        <w:drawing>
          <wp:inline distT="0" distB="0" distL="0" distR="0" wp14:anchorId="7F06AC51" wp14:editId="098DDACD">
            <wp:extent cx="5426710" cy="4882515"/>
            <wp:effectExtent l="0" t="0" r="2540" b="0"/>
            <wp:docPr id="4235" name="図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6710" cy="4882515"/>
                    </a:xfrm>
                    <a:prstGeom prst="rect">
                      <a:avLst/>
                    </a:prstGeom>
                    <a:noFill/>
                    <a:ln>
                      <a:noFill/>
                    </a:ln>
                  </pic:spPr>
                </pic:pic>
              </a:graphicData>
            </a:graphic>
          </wp:inline>
        </w:drawing>
      </w:r>
    </w:p>
    <w:p w14:paraId="69E45B38" w14:textId="788C5C3D" w:rsidR="00C6749D" w:rsidRDefault="00C6749D">
      <w:pPr>
        <w:widowControl/>
        <w:jc w:val="left"/>
        <w:rPr>
          <w:rFonts w:ascii="游ゴシック" w:eastAsia="游ゴシック" w:hAnsi="游ゴシック"/>
        </w:rPr>
      </w:pPr>
      <w:r>
        <w:rPr>
          <w:rFonts w:ascii="游ゴシック" w:eastAsia="游ゴシック" w:hAnsi="游ゴシック"/>
        </w:rPr>
        <w:br w:type="page"/>
      </w:r>
    </w:p>
    <w:p w14:paraId="234F39FC" w14:textId="0B994603" w:rsidR="00C6749D" w:rsidRPr="004B3A96" w:rsidRDefault="00C6749D" w:rsidP="00926836">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２</w:t>
      </w:r>
      <w:r w:rsidRPr="004B3A96">
        <w:rPr>
          <w:rFonts w:ascii="游ゴシック" w:eastAsia="游ゴシック" w:hAnsi="游ゴシック" w:hint="eastAsia"/>
          <w:b/>
        </w:rPr>
        <w:t>）</w:t>
      </w:r>
      <w:r w:rsidR="005F0E55">
        <w:rPr>
          <w:rFonts w:ascii="游ゴシック" w:eastAsia="游ゴシック" w:hAnsi="游ゴシック" w:hint="eastAsia"/>
          <w:b/>
        </w:rPr>
        <w:t>三島</w:t>
      </w:r>
      <w:r>
        <w:rPr>
          <w:rFonts w:ascii="游ゴシック" w:eastAsia="游ゴシック" w:hAnsi="游ゴシック" w:hint="eastAsia"/>
          <w:b/>
        </w:rPr>
        <w:t>地域</w:t>
      </w:r>
    </w:p>
    <w:p w14:paraId="60013216" w14:textId="13A4FC10" w:rsidR="00DD2289" w:rsidRDefault="00DD2289"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5F7B11">
        <w:rPr>
          <w:rFonts w:ascii="游ゴシック" w:eastAsia="游ゴシック" w:hAnsi="游ゴシック" w:hint="eastAsia"/>
        </w:rPr>
        <w:t>4</w:t>
      </w:r>
      <w:r>
        <w:rPr>
          <w:rFonts w:ascii="游ゴシック" w:eastAsia="游ゴシック" w:hAnsi="游ゴシック" w:hint="eastAsia"/>
        </w:rPr>
        <w:t>兆</w:t>
      </w:r>
      <w:r w:rsidR="00863D17">
        <w:rPr>
          <w:rFonts w:ascii="游ゴシック" w:eastAsia="游ゴシック" w:hAnsi="游ゴシック"/>
        </w:rPr>
        <w:t>367</w:t>
      </w:r>
      <w:r w:rsidR="008E3567">
        <w:rPr>
          <w:rFonts w:ascii="游ゴシック" w:eastAsia="游ゴシック" w:hAnsi="游ゴシック" w:hint="eastAsia"/>
        </w:rPr>
        <w:t>2</w:t>
      </w:r>
      <w:r w:rsidR="00563368">
        <w:rPr>
          <w:rFonts w:ascii="游ゴシック" w:eastAsia="游ゴシック" w:hAnsi="游ゴシック" w:hint="eastAsia"/>
        </w:rPr>
        <w:t>億円</w:t>
      </w:r>
      <w:r w:rsidR="00926836">
        <w:rPr>
          <w:rFonts w:ascii="游ゴシック" w:eastAsia="游ゴシック" w:hAnsi="游ゴシック" w:hint="eastAsia"/>
        </w:rPr>
        <w:t>、</w:t>
      </w:r>
      <w:r w:rsidR="00563368">
        <w:rPr>
          <w:rFonts w:ascii="游ゴシック" w:eastAsia="游ゴシック" w:hAnsi="游ゴシック" w:hint="eastAsia"/>
        </w:rPr>
        <w:t>府内</w:t>
      </w:r>
      <w:r>
        <w:rPr>
          <w:rFonts w:ascii="游ゴシック" w:eastAsia="游ゴシック" w:hAnsi="游ゴシック" w:hint="eastAsia"/>
        </w:rPr>
        <w:t>シェアは</w:t>
      </w:r>
      <w:r w:rsidR="00767CDC">
        <w:rPr>
          <w:rFonts w:ascii="游ゴシック" w:eastAsia="游ゴシック" w:hAnsi="游ゴシック"/>
        </w:rPr>
        <w:t>9.</w:t>
      </w:r>
      <w:r w:rsidR="005F7B11">
        <w:rPr>
          <w:rFonts w:ascii="游ゴシック" w:eastAsia="游ゴシック" w:hAnsi="游ゴシック" w:hint="eastAsia"/>
        </w:rPr>
        <w:t>7</w:t>
      </w:r>
      <w:r w:rsidR="00893FA8">
        <w:rPr>
          <w:rFonts w:ascii="游ゴシック" w:eastAsia="游ゴシック" w:hAnsi="游ゴシック"/>
        </w:rPr>
        <w:t>%</w:t>
      </w:r>
      <w:r w:rsidR="00D17403">
        <w:rPr>
          <w:rFonts w:ascii="游ゴシック" w:eastAsia="游ゴシック" w:hAnsi="游ゴシック" w:hint="eastAsia"/>
        </w:rPr>
        <w:t>で</w:t>
      </w:r>
      <w:r w:rsidR="007E408B">
        <w:rPr>
          <w:rFonts w:ascii="游ゴシック" w:eastAsia="游ゴシック" w:hAnsi="游ゴシック" w:hint="eastAsia"/>
        </w:rPr>
        <w:t>前年度と</w:t>
      </w:r>
      <w:r w:rsidR="00863D17">
        <w:rPr>
          <w:rFonts w:ascii="游ゴシック" w:eastAsia="游ゴシック" w:hAnsi="游ゴシック" w:hint="eastAsia"/>
        </w:rPr>
        <w:t>比較して横ばいで</w:t>
      </w:r>
      <w:r w:rsidR="005F7B11">
        <w:rPr>
          <w:rFonts w:ascii="游ゴシック" w:eastAsia="游ゴシック" w:hAnsi="游ゴシック" w:hint="eastAsia"/>
        </w:rPr>
        <w:t>し</w:t>
      </w:r>
      <w:r w:rsidR="0086538C">
        <w:rPr>
          <w:rFonts w:ascii="游ゴシック" w:eastAsia="游ゴシック" w:hAnsi="游ゴシック" w:hint="eastAsia"/>
        </w:rPr>
        <w:t>た</w:t>
      </w:r>
      <w:r>
        <w:rPr>
          <w:rFonts w:ascii="游ゴシック" w:eastAsia="游ゴシック" w:hAnsi="游ゴシック" w:hint="eastAsia"/>
        </w:rPr>
        <w:t>。</w:t>
      </w:r>
    </w:p>
    <w:p w14:paraId="28EB7226" w14:textId="588B4BC7" w:rsidR="00DD2289" w:rsidRDefault="00DD2289" w:rsidP="00767CDC">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9151AC">
        <w:rPr>
          <w:rFonts w:ascii="游ゴシック" w:eastAsia="游ゴシック" w:hAnsi="游ゴシック" w:hint="eastAsia"/>
        </w:rPr>
        <w:t>プラス</w:t>
      </w:r>
      <w:r w:rsidR="00863D17">
        <w:rPr>
          <w:rFonts w:ascii="游ゴシック" w:eastAsia="游ゴシック" w:hAnsi="游ゴシック"/>
        </w:rPr>
        <w:t>4</w:t>
      </w:r>
      <w:r w:rsidR="005F7B11">
        <w:rPr>
          <w:rFonts w:ascii="游ゴシック" w:eastAsia="游ゴシック" w:hAnsi="游ゴシック" w:hint="eastAsia"/>
        </w:rPr>
        <w:t>.3</w:t>
      </w:r>
      <w:r w:rsidR="00893FA8">
        <w:rPr>
          <w:rFonts w:ascii="游ゴシック" w:eastAsia="游ゴシック" w:hAnsi="游ゴシック"/>
        </w:rPr>
        <w:t>%</w:t>
      </w:r>
      <w:r w:rsidR="00C52E5C">
        <w:rPr>
          <w:rFonts w:ascii="游ゴシック" w:eastAsia="游ゴシック" w:hAnsi="游ゴシック" w:hint="eastAsia"/>
        </w:rPr>
        <w:t>で</w:t>
      </w:r>
      <w:r w:rsidR="00863D17">
        <w:rPr>
          <w:rFonts w:ascii="游ゴシック" w:eastAsia="游ゴシック" w:hAnsi="游ゴシック" w:hint="eastAsia"/>
        </w:rPr>
        <w:t>３</w:t>
      </w:r>
      <w:r w:rsidR="00767CDC">
        <w:rPr>
          <w:rFonts w:ascii="游ゴシック" w:eastAsia="游ゴシック" w:hAnsi="游ゴシック" w:hint="eastAsia"/>
        </w:rPr>
        <w:t>年</w:t>
      </w:r>
      <w:r w:rsidR="005F7B11">
        <w:rPr>
          <w:rFonts w:ascii="游ゴシック" w:eastAsia="游ゴシック" w:hAnsi="游ゴシック" w:hint="eastAsia"/>
        </w:rPr>
        <w:t>連続</w:t>
      </w:r>
      <w:r w:rsidR="00767CDC">
        <w:rPr>
          <w:rFonts w:ascii="游ゴシック" w:eastAsia="游ゴシック" w:hAnsi="游ゴシック" w:hint="eastAsia"/>
        </w:rPr>
        <w:t>の</w:t>
      </w:r>
      <w:r w:rsidR="009151AC">
        <w:rPr>
          <w:rFonts w:ascii="游ゴシック" w:eastAsia="游ゴシック" w:hAnsi="游ゴシック" w:hint="eastAsia"/>
        </w:rPr>
        <w:t>プラス</w:t>
      </w:r>
      <w:r>
        <w:rPr>
          <w:rFonts w:ascii="游ゴシック" w:eastAsia="游ゴシック" w:hAnsi="游ゴシック" w:hint="eastAsia"/>
        </w:rPr>
        <w:t>、実質経済成長率</w:t>
      </w:r>
      <w:r w:rsidR="00CD1F29">
        <w:rPr>
          <w:rFonts w:ascii="游ゴシック" w:eastAsia="游ゴシック" w:hAnsi="游ゴシック" w:hint="eastAsia"/>
        </w:rPr>
        <w:t>は</w:t>
      </w:r>
      <w:r w:rsidR="009151AC">
        <w:rPr>
          <w:rFonts w:ascii="游ゴシック" w:eastAsia="游ゴシック" w:hAnsi="游ゴシック" w:hint="eastAsia"/>
        </w:rPr>
        <w:t>プラス</w:t>
      </w:r>
      <w:r w:rsidR="00863D17">
        <w:rPr>
          <w:rFonts w:ascii="游ゴシック" w:eastAsia="游ゴシック" w:hAnsi="游ゴシック"/>
        </w:rPr>
        <w:t>2</w:t>
      </w:r>
      <w:r w:rsidR="009151AC">
        <w:rPr>
          <w:rFonts w:ascii="游ゴシック" w:eastAsia="游ゴシック" w:hAnsi="游ゴシック" w:hint="eastAsia"/>
        </w:rPr>
        <w:t>.</w:t>
      </w:r>
      <w:r w:rsidR="00863D17">
        <w:rPr>
          <w:rFonts w:ascii="游ゴシック" w:eastAsia="游ゴシック" w:hAnsi="游ゴシック"/>
        </w:rPr>
        <w:t>2</w:t>
      </w:r>
      <w:r w:rsidR="00893FA8">
        <w:rPr>
          <w:rFonts w:ascii="游ゴシック" w:eastAsia="游ゴシック" w:hAnsi="游ゴシック"/>
        </w:rPr>
        <w:t>%</w:t>
      </w:r>
      <w:r w:rsidR="00767CDC">
        <w:rPr>
          <w:rFonts w:ascii="游ゴシック" w:eastAsia="游ゴシック" w:hAnsi="游ゴシック" w:hint="eastAsia"/>
        </w:rPr>
        <w:t>で</w:t>
      </w:r>
      <w:r w:rsidR="00863D17">
        <w:rPr>
          <w:rFonts w:ascii="游ゴシック" w:eastAsia="游ゴシック" w:hAnsi="游ゴシック" w:hint="eastAsia"/>
        </w:rPr>
        <w:t>３</w:t>
      </w:r>
      <w:r w:rsidR="00CD1F29">
        <w:rPr>
          <w:rFonts w:ascii="游ゴシック" w:eastAsia="游ゴシック" w:hAnsi="游ゴシック" w:hint="eastAsia"/>
        </w:rPr>
        <w:t>年</w:t>
      </w:r>
      <w:r w:rsidR="005F7B11">
        <w:rPr>
          <w:rFonts w:ascii="游ゴシック" w:eastAsia="游ゴシック" w:hAnsi="游ゴシック" w:hint="eastAsia"/>
        </w:rPr>
        <w:t>連続</w:t>
      </w:r>
      <w:r w:rsidR="00563368">
        <w:rPr>
          <w:rFonts w:ascii="游ゴシック" w:eastAsia="游ゴシック" w:hAnsi="游ゴシック" w:hint="eastAsia"/>
        </w:rPr>
        <w:t>の</w:t>
      </w:r>
      <w:r w:rsidR="009151AC">
        <w:rPr>
          <w:rFonts w:ascii="游ゴシック" w:eastAsia="游ゴシック" w:hAnsi="游ゴシック" w:hint="eastAsia"/>
        </w:rPr>
        <w:t>プラス</w:t>
      </w:r>
      <w:r w:rsidR="00563368">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。実質経済成長率に対する経済活動別寄与度</w:t>
      </w:r>
      <w:r w:rsidR="00926836">
        <w:rPr>
          <w:rFonts w:ascii="游ゴシック" w:eastAsia="游ゴシック" w:hAnsi="游ゴシック" w:hint="eastAsia"/>
        </w:rPr>
        <w:t>は</w:t>
      </w:r>
      <w:r w:rsidR="00C52E5C">
        <w:rPr>
          <w:rFonts w:ascii="游ゴシック" w:eastAsia="游ゴシック" w:hAnsi="游ゴシック" w:hint="eastAsia"/>
        </w:rPr>
        <w:t>、</w:t>
      </w:r>
      <w:r w:rsidR="009151AC">
        <w:rPr>
          <w:rFonts w:ascii="游ゴシック" w:eastAsia="游ゴシック" w:hAnsi="游ゴシック" w:hint="eastAsia"/>
        </w:rPr>
        <w:t>プラスに寄与したのは</w:t>
      </w:r>
      <w:r w:rsidR="00863D17">
        <w:rPr>
          <w:rFonts w:ascii="游ゴシック" w:eastAsia="游ゴシック" w:hAnsi="游ゴシック" w:hint="eastAsia"/>
        </w:rPr>
        <w:t>製造</w:t>
      </w:r>
      <w:r w:rsidR="009151AC">
        <w:rPr>
          <w:rFonts w:ascii="游ゴシック" w:eastAsia="游ゴシック" w:hAnsi="游ゴシック" w:hint="eastAsia"/>
        </w:rPr>
        <w:t>業(</w:t>
      </w:r>
      <w:r w:rsidR="00863D17">
        <w:rPr>
          <w:rFonts w:ascii="游ゴシック" w:eastAsia="游ゴシック" w:hAnsi="游ゴシック"/>
        </w:rPr>
        <w:t>0</w:t>
      </w:r>
      <w:r w:rsidR="009151AC">
        <w:rPr>
          <w:rFonts w:ascii="游ゴシック" w:eastAsia="游ゴシック" w:hAnsi="游ゴシック"/>
        </w:rPr>
        <w:t>.</w:t>
      </w:r>
      <w:r w:rsidR="00863D17">
        <w:rPr>
          <w:rFonts w:ascii="游ゴシック" w:eastAsia="游ゴシック" w:hAnsi="游ゴシック"/>
        </w:rPr>
        <w:t>92</w:t>
      </w:r>
      <w:r w:rsidR="009151AC">
        <w:rPr>
          <w:rFonts w:ascii="游ゴシック" w:eastAsia="游ゴシック" w:hAnsi="游ゴシック"/>
        </w:rPr>
        <w:t>%</w:t>
      </w:r>
      <w:r w:rsidR="009151AC">
        <w:rPr>
          <w:rFonts w:ascii="游ゴシック" w:eastAsia="游ゴシック" w:hAnsi="游ゴシック" w:hint="eastAsia"/>
        </w:rPr>
        <w:t>ポイント)等、</w:t>
      </w:r>
      <w:r w:rsidR="00E3704E">
        <w:rPr>
          <w:rFonts w:ascii="游ゴシック" w:eastAsia="游ゴシック" w:hAnsi="游ゴシック" w:hint="eastAsia"/>
        </w:rPr>
        <w:t>マイナスに寄与したのは</w:t>
      </w:r>
      <w:r w:rsidR="00863D17" w:rsidRPr="00863D17">
        <w:rPr>
          <w:rFonts w:ascii="游ゴシック" w:eastAsia="游ゴシック" w:hAnsi="游ゴシック" w:hint="eastAsia"/>
        </w:rPr>
        <w:t>専門・科学技術、業務支援サービス</w:t>
      </w:r>
      <w:r w:rsidR="009151AC" w:rsidRPr="009151AC">
        <w:rPr>
          <w:rFonts w:ascii="游ゴシック" w:eastAsia="游ゴシック" w:hAnsi="游ゴシック" w:hint="eastAsia"/>
        </w:rPr>
        <w:t>業</w:t>
      </w:r>
      <w:r w:rsidR="00B32E6F">
        <w:rPr>
          <w:rFonts w:ascii="游ゴシック" w:eastAsia="游ゴシック" w:hAnsi="游ゴシック" w:hint="eastAsia"/>
        </w:rPr>
        <w:t>(▲</w:t>
      </w:r>
      <w:r w:rsidR="009151AC">
        <w:rPr>
          <w:rFonts w:ascii="游ゴシック" w:eastAsia="游ゴシック" w:hAnsi="游ゴシック" w:hint="eastAsia"/>
        </w:rPr>
        <w:t>0.</w:t>
      </w:r>
      <w:r w:rsidR="00863D17">
        <w:rPr>
          <w:rFonts w:ascii="游ゴシック" w:eastAsia="游ゴシック" w:hAnsi="游ゴシック"/>
        </w:rPr>
        <w:t>4</w:t>
      </w:r>
      <w:r w:rsidR="00AD333C">
        <w:rPr>
          <w:rFonts w:ascii="游ゴシック" w:eastAsia="游ゴシック" w:hAnsi="游ゴシック" w:hint="eastAsia"/>
        </w:rPr>
        <w:t>4</w:t>
      </w:r>
      <w:r w:rsidR="00B32E6F">
        <w:rPr>
          <w:rFonts w:ascii="游ゴシック" w:eastAsia="游ゴシック" w:hAnsi="游ゴシック"/>
        </w:rPr>
        <w:t>%</w:t>
      </w:r>
      <w:r w:rsidR="00B32E6F">
        <w:rPr>
          <w:rFonts w:ascii="游ゴシック" w:eastAsia="游ゴシック" w:hAnsi="游ゴシック" w:hint="eastAsia"/>
        </w:rPr>
        <w:t>ポイント)等</w:t>
      </w:r>
      <w:r>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w:t>
      </w:r>
    </w:p>
    <w:p w14:paraId="336AEE09" w14:textId="11B4EC58" w:rsidR="00DD2289" w:rsidRDefault="00BB4BDC"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地域別府</w:t>
      </w:r>
      <w:r w:rsidR="00DD2289">
        <w:rPr>
          <w:rFonts w:ascii="游ゴシック" w:eastAsia="游ゴシック" w:hAnsi="游ゴシック" w:hint="eastAsia"/>
        </w:rPr>
        <w:t>民所得は</w:t>
      </w:r>
      <w:r w:rsidR="00863D17">
        <w:rPr>
          <w:rFonts w:ascii="游ゴシック" w:eastAsia="游ゴシック" w:hAnsi="游ゴシック"/>
        </w:rPr>
        <w:t>4</w:t>
      </w:r>
      <w:r w:rsidR="00DD2289">
        <w:rPr>
          <w:rFonts w:ascii="游ゴシック" w:eastAsia="游ゴシック" w:hAnsi="游ゴシック" w:hint="eastAsia"/>
        </w:rPr>
        <w:t>兆</w:t>
      </w:r>
      <w:r w:rsidR="00AD333C">
        <w:rPr>
          <w:rFonts w:ascii="游ゴシック" w:eastAsia="游ゴシック" w:hAnsi="游ゴシック" w:hint="eastAsia"/>
        </w:rPr>
        <w:t>1</w:t>
      </w:r>
      <w:r w:rsidR="00863D17">
        <w:rPr>
          <w:rFonts w:ascii="游ゴシック" w:eastAsia="游ゴシック" w:hAnsi="游ゴシック"/>
        </w:rPr>
        <w:t>1</w:t>
      </w:r>
      <w:r w:rsidR="00B65EF7">
        <w:rPr>
          <w:rFonts w:ascii="游ゴシック" w:eastAsia="游ゴシック" w:hAnsi="游ゴシック" w:hint="eastAsia"/>
        </w:rPr>
        <w:t>億円、対前年度</w:t>
      </w:r>
      <w:r w:rsidR="009151AC">
        <w:rPr>
          <w:rFonts w:ascii="游ゴシック" w:eastAsia="游ゴシック" w:hAnsi="游ゴシック" w:hint="eastAsia"/>
        </w:rPr>
        <w:t>5.</w:t>
      </w:r>
      <w:r w:rsidR="00863D17">
        <w:rPr>
          <w:rFonts w:ascii="游ゴシック" w:eastAsia="游ゴシック" w:hAnsi="游ゴシック"/>
        </w:rPr>
        <w:t>4</w:t>
      </w:r>
      <w:r w:rsidR="009151AC">
        <w:rPr>
          <w:rFonts w:ascii="游ゴシック" w:eastAsia="游ゴシック" w:hAnsi="游ゴシック"/>
        </w:rPr>
        <w:t>%</w:t>
      </w:r>
      <w:r w:rsidR="009151AC">
        <w:rPr>
          <w:rFonts w:ascii="游ゴシック" w:eastAsia="游ゴシック" w:hAnsi="游ゴシック" w:hint="eastAsia"/>
        </w:rPr>
        <w:t>増</w:t>
      </w:r>
      <w:r w:rsidR="004069AE">
        <w:rPr>
          <w:rFonts w:ascii="游ゴシック" w:eastAsia="游ゴシック" w:hAnsi="游ゴシック" w:hint="eastAsia"/>
        </w:rPr>
        <w:t>で</w:t>
      </w:r>
      <w:r w:rsidR="00863D17">
        <w:rPr>
          <w:rFonts w:ascii="游ゴシック" w:eastAsia="游ゴシック" w:hAnsi="游ゴシック" w:hint="eastAsia"/>
        </w:rPr>
        <w:t>３</w:t>
      </w:r>
      <w:r w:rsidR="004069AE">
        <w:rPr>
          <w:rFonts w:ascii="游ゴシック" w:eastAsia="游ゴシック" w:hAnsi="游ゴシック" w:hint="eastAsia"/>
        </w:rPr>
        <w:t>年</w:t>
      </w:r>
      <w:r w:rsidR="00AD333C">
        <w:rPr>
          <w:rFonts w:ascii="游ゴシック" w:eastAsia="游ゴシック" w:hAnsi="游ゴシック" w:hint="eastAsia"/>
        </w:rPr>
        <w:t>連続</w:t>
      </w:r>
      <w:r w:rsidR="00DD2289">
        <w:rPr>
          <w:rFonts w:ascii="游ゴシック" w:eastAsia="游ゴシック" w:hAnsi="游ゴシック" w:hint="eastAsia"/>
        </w:rPr>
        <w:t>の</w:t>
      </w:r>
      <w:r w:rsidR="009151AC">
        <w:rPr>
          <w:rFonts w:ascii="游ゴシック" w:eastAsia="游ゴシック" w:hAnsi="游ゴシック" w:hint="eastAsia"/>
        </w:rPr>
        <w:t>増加</w:t>
      </w:r>
      <w:r w:rsidR="00563368">
        <w:rPr>
          <w:rFonts w:ascii="游ゴシック" w:eastAsia="游ゴシック" w:hAnsi="游ゴシック" w:hint="eastAsia"/>
        </w:rPr>
        <w:t>で</w:t>
      </w:r>
      <w:r w:rsidR="0086538C">
        <w:rPr>
          <w:rFonts w:ascii="游ゴシック" w:eastAsia="游ゴシック" w:hAnsi="游ゴシック" w:hint="eastAsia"/>
        </w:rPr>
        <w:t>した</w:t>
      </w:r>
      <w:r w:rsidR="00DD2289">
        <w:rPr>
          <w:rFonts w:ascii="游ゴシック" w:eastAsia="游ゴシック" w:hAnsi="游ゴシック" w:hint="eastAsia"/>
        </w:rPr>
        <w:t>。一人当たり</w:t>
      </w:r>
      <w:r w:rsidRPr="00BB4BDC">
        <w:rPr>
          <w:rFonts w:ascii="游ゴシック" w:eastAsia="游ゴシック" w:hAnsi="游ゴシック" w:hint="eastAsia"/>
        </w:rPr>
        <w:t>地域別府民所得</w:t>
      </w:r>
      <w:r w:rsidR="00DD2289">
        <w:rPr>
          <w:rFonts w:ascii="游ゴシック" w:eastAsia="游ゴシック" w:hAnsi="游ゴシック" w:hint="eastAsia"/>
        </w:rPr>
        <w:t>は</w:t>
      </w:r>
      <w:r w:rsidR="00AD333C">
        <w:rPr>
          <w:rFonts w:ascii="游ゴシック" w:eastAsia="游ゴシック" w:hAnsi="游ゴシック" w:hint="eastAsia"/>
        </w:rPr>
        <w:t>3</w:t>
      </w:r>
      <w:r w:rsidR="00863D17">
        <w:rPr>
          <w:rFonts w:ascii="游ゴシック" w:eastAsia="游ゴシック" w:hAnsi="游ゴシック"/>
        </w:rPr>
        <w:t>48</w:t>
      </w:r>
      <w:r w:rsidR="00AD333C">
        <w:rPr>
          <w:rFonts w:ascii="游ゴシック" w:eastAsia="游ゴシック" w:hAnsi="游ゴシック" w:hint="eastAsia"/>
        </w:rPr>
        <w:t>.</w:t>
      </w:r>
      <w:r w:rsidR="00863D17">
        <w:rPr>
          <w:rFonts w:ascii="游ゴシック" w:eastAsia="游ゴシック" w:hAnsi="游ゴシック"/>
        </w:rPr>
        <w:t>6</w:t>
      </w:r>
      <w:r w:rsidR="00563368">
        <w:rPr>
          <w:rFonts w:ascii="游ゴシック" w:eastAsia="游ゴシック" w:hAnsi="游ゴシック" w:hint="eastAsia"/>
        </w:rPr>
        <w:t>万円で</w:t>
      </w:r>
      <w:r w:rsidR="00926836">
        <w:rPr>
          <w:rFonts w:ascii="游ゴシック" w:eastAsia="游ゴシック" w:hAnsi="游ゴシック" w:hint="eastAsia"/>
        </w:rPr>
        <w:t>、</w:t>
      </w:r>
      <w:r w:rsidR="007E408B">
        <w:rPr>
          <w:rFonts w:ascii="游ゴシック" w:eastAsia="游ゴシック" w:hAnsi="游ゴシック" w:hint="eastAsia"/>
        </w:rPr>
        <w:t>前年度と比較して</w:t>
      </w:r>
      <w:r w:rsidR="009151AC">
        <w:rPr>
          <w:rFonts w:ascii="游ゴシック" w:eastAsia="游ゴシック" w:hAnsi="游ゴシック" w:hint="eastAsia"/>
        </w:rPr>
        <w:t>5.</w:t>
      </w:r>
      <w:r w:rsidR="00863D17">
        <w:rPr>
          <w:rFonts w:ascii="游ゴシック" w:eastAsia="游ゴシック" w:hAnsi="游ゴシック"/>
        </w:rPr>
        <w:t>4</w:t>
      </w:r>
      <w:r w:rsidR="00893FA8">
        <w:rPr>
          <w:rFonts w:ascii="游ゴシック" w:eastAsia="游ゴシック" w:hAnsi="游ゴシック"/>
        </w:rPr>
        <w:t>%</w:t>
      </w:r>
      <w:r w:rsidR="009151AC">
        <w:rPr>
          <w:rFonts w:ascii="游ゴシック" w:eastAsia="游ゴシック" w:hAnsi="游ゴシック" w:hint="eastAsia"/>
        </w:rPr>
        <w:t>増加</w:t>
      </w:r>
      <w:r w:rsidR="007E408B">
        <w:rPr>
          <w:rFonts w:ascii="游ゴシック" w:eastAsia="游ゴシック" w:hAnsi="游ゴシック" w:hint="eastAsia"/>
        </w:rPr>
        <w:t>しま</w:t>
      </w:r>
      <w:r w:rsidR="0086538C">
        <w:rPr>
          <w:rFonts w:ascii="游ゴシック" w:eastAsia="游ゴシック" w:hAnsi="游ゴシック" w:hint="eastAsia"/>
        </w:rPr>
        <w:t>した</w:t>
      </w:r>
      <w:r w:rsidR="00DD2289">
        <w:rPr>
          <w:rFonts w:ascii="游ゴシック" w:eastAsia="游ゴシック" w:hAnsi="游ゴシック" w:hint="eastAsia"/>
        </w:rPr>
        <w:t>。</w:t>
      </w:r>
    </w:p>
    <w:p w14:paraId="240CEC54" w14:textId="375212FC" w:rsidR="00326EF4" w:rsidRDefault="00326EF4"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総生産(名目)の経済活動別構成</w:t>
      </w:r>
      <w:r w:rsidR="00563368">
        <w:rPr>
          <w:rFonts w:ascii="游ゴシック" w:eastAsia="游ゴシック" w:hAnsi="游ゴシック" w:hint="eastAsia"/>
        </w:rPr>
        <w:t>比</w:t>
      </w:r>
      <w:r w:rsidR="00926836">
        <w:rPr>
          <w:rFonts w:ascii="游ゴシック" w:eastAsia="游ゴシック" w:hAnsi="游ゴシック" w:hint="eastAsia"/>
        </w:rPr>
        <w:t>は</w:t>
      </w:r>
      <w:r w:rsidR="00563368">
        <w:rPr>
          <w:rFonts w:ascii="游ゴシック" w:eastAsia="游ゴシック" w:hAnsi="游ゴシック" w:hint="eastAsia"/>
        </w:rPr>
        <w:t>、第２次産業が大阪府を上回</w:t>
      </w:r>
      <w:r w:rsidR="0086538C">
        <w:rPr>
          <w:rFonts w:ascii="游ゴシック" w:eastAsia="游ゴシック" w:hAnsi="游ゴシック" w:hint="eastAsia"/>
        </w:rPr>
        <w:t>りました</w:t>
      </w:r>
      <w:r>
        <w:rPr>
          <w:rFonts w:ascii="游ゴシック" w:eastAsia="游ゴシック" w:hAnsi="游ゴシック" w:hint="eastAsia"/>
        </w:rPr>
        <w:t>。製造業(</w:t>
      </w:r>
      <w:r w:rsidR="00863D17">
        <w:rPr>
          <w:rFonts w:ascii="游ゴシック" w:eastAsia="游ゴシック" w:hAnsi="游ゴシック"/>
        </w:rPr>
        <w:t>20</w:t>
      </w:r>
      <w:r w:rsidR="009151AC">
        <w:rPr>
          <w:rFonts w:ascii="游ゴシック" w:eastAsia="游ゴシック" w:hAnsi="游ゴシック" w:hint="eastAsia"/>
        </w:rPr>
        <w:t>.</w:t>
      </w:r>
      <w:r w:rsidR="00863D17">
        <w:rPr>
          <w:rFonts w:ascii="游ゴシック" w:eastAsia="游ゴシック" w:hAnsi="游ゴシック"/>
        </w:rPr>
        <w:t>2</w:t>
      </w:r>
      <w:r w:rsidR="00893FA8">
        <w:rPr>
          <w:rFonts w:ascii="游ゴシック" w:eastAsia="游ゴシック" w:hAnsi="游ゴシック"/>
        </w:rPr>
        <w:t>%</w:t>
      </w:r>
      <w:r>
        <w:rPr>
          <w:rFonts w:ascii="游ゴシック" w:eastAsia="游ゴシック" w:hAnsi="游ゴシック" w:hint="eastAsia"/>
        </w:rPr>
        <w:t>)</w:t>
      </w:r>
      <w:r w:rsidR="00C52E5C">
        <w:rPr>
          <w:rFonts w:ascii="游ゴシック" w:eastAsia="游ゴシック" w:hAnsi="游ゴシック" w:hint="eastAsia"/>
        </w:rPr>
        <w:t>、不動産業</w:t>
      </w:r>
      <w:r>
        <w:rPr>
          <w:rFonts w:ascii="游ゴシック" w:eastAsia="游ゴシック" w:hAnsi="游ゴシック" w:hint="eastAsia"/>
        </w:rPr>
        <w:t>(</w:t>
      </w:r>
      <w:r w:rsidR="00E86E28">
        <w:rPr>
          <w:rFonts w:ascii="游ゴシック" w:eastAsia="游ゴシック" w:hAnsi="游ゴシック"/>
        </w:rPr>
        <w:t>1</w:t>
      </w:r>
      <w:r w:rsidR="00AD333C">
        <w:rPr>
          <w:rFonts w:ascii="游ゴシック" w:eastAsia="游ゴシック" w:hAnsi="游ゴシック" w:hint="eastAsia"/>
        </w:rPr>
        <w:t>3</w:t>
      </w:r>
      <w:r w:rsidR="00E86E28">
        <w:rPr>
          <w:rFonts w:ascii="游ゴシック" w:eastAsia="游ゴシック" w:hAnsi="游ゴシック"/>
        </w:rPr>
        <w:t>.</w:t>
      </w:r>
      <w:r w:rsidR="00863D17">
        <w:rPr>
          <w:rFonts w:ascii="游ゴシック" w:eastAsia="游ゴシック" w:hAnsi="游ゴシック"/>
        </w:rPr>
        <w:t>4</w:t>
      </w:r>
      <w:r w:rsidR="00893FA8">
        <w:rPr>
          <w:rFonts w:ascii="游ゴシック" w:eastAsia="游ゴシック" w:hAnsi="游ゴシック"/>
        </w:rPr>
        <w:t>%</w:t>
      </w:r>
      <w:r>
        <w:rPr>
          <w:rFonts w:ascii="游ゴシック" w:eastAsia="游ゴシック" w:hAnsi="游ゴシック" w:hint="eastAsia"/>
        </w:rPr>
        <w:t>)のウェイトが高くなっています。</w:t>
      </w:r>
    </w:p>
    <w:p w14:paraId="6E735D76" w14:textId="77777777" w:rsidR="00DD2289" w:rsidRPr="00926836" w:rsidRDefault="00DD2289" w:rsidP="00DD2289">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DD2289" w14:paraId="10B00027" w14:textId="77777777" w:rsidTr="00F41660">
        <w:tc>
          <w:tcPr>
            <w:tcW w:w="4530" w:type="dxa"/>
          </w:tcPr>
          <w:p w14:paraId="5AD5663C" w14:textId="7B80DE87"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9C600E">
              <w:rPr>
                <w:rFonts w:ascii="游ゴシック" w:eastAsia="游ゴシック" w:hAnsi="游ゴシック" w:hint="eastAsia"/>
                <w:sz w:val="18"/>
                <w:szCs w:val="20"/>
              </w:rPr>
              <w:t>7</w:t>
            </w:r>
            <w:r w:rsidRPr="00BF265D">
              <w:rPr>
                <w:rFonts w:ascii="游ゴシック" w:eastAsia="游ゴシック" w:hAnsi="游ゴシック" w:hint="eastAsia"/>
                <w:sz w:val="18"/>
                <w:szCs w:val="20"/>
              </w:rPr>
              <w:t xml:space="preserve">　名目総生産と府内シェアの推移</w:t>
            </w:r>
          </w:p>
          <w:p w14:paraId="47BFFB11" w14:textId="4F3CD129" w:rsidR="00DD2289" w:rsidRPr="00BF265D"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三島</w:t>
            </w:r>
            <w:r>
              <w:rPr>
                <w:rFonts w:ascii="游ゴシック" w:eastAsia="游ゴシック" w:hAnsi="游ゴシック" w:hint="eastAsia"/>
                <w:sz w:val="18"/>
                <w:szCs w:val="20"/>
              </w:rPr>
              <w:t>地域)</w:t>
            </w:r>
          </w:p>
          <w:p w14:paraId="2B0F8AE7" w14:textId="212AF11B" w:rsidR="00DD2289" w:rsidRPr="00BF265D" w:rsidRDefault="00667A70" w:rsidP="00F41660">
            <w:pPr>
              <w:jc w:val="center"/>
              <w:rPr>
                <w:rFonts w:ascii="游ゴシック" w:eastAsia="游ゴシック" w:hAnsi="游ゴシック"/>
                <w:sz w:val="18"/>
                <w:szCs w:val="20"/>
              </w:rPr>
            </w:pPr>
            <w:r w:rsidRPr="00667A70">
              <w:rPr>
                <w:rFonts w:ascii="游ゴシック" w:eastAsia="游ゴシック" w:hAnsi="游ゴシック"/>
                <w:noProof/>
                <w:sz w:val="18"/>
                <w:szCs w:val="20"/>
              </w:rPr>
              <w:drawing>
                <wp:inline distT="0" distB="0" distL="0" distR="0" wp14:anchorId="168643F9" wp14:editId="220F9675">
                  <wp:extent cx="2713424" cy="1836420"/>
                  <wp:effectExtent l="0" t="0" r="0" b="0"/>
                  <wp:docPr id="4236" name="図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6620" cy="1838583"/>
                          </a:xfrm>
                          <a:prstGeom prst="rect">
                            <a:avLst/>
                          </a:prstGeom>
                          <a:noFill/>
                          <a:ln>
                            <a:noFill/>
                          </a:ln>
                        </pic:spPr>
                      </pic:pic>
                    </a:graphicData>
                  </a:graphic>
                </wp:inline>
              </w:drawing>
            </w:r>
          </w:p>
        </w:tc>
        <w:tc>
          <w:tcPr>
            <w:tcW w:w="4530" w:type="dxa"/>
          </w:tcPr>
          <w:p w14:paraId="0E507D96" w14:textId="19E5EA8A"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9C600E">
              <w:rPr>
                <w:rFonts w:ascii="游ゴシック" w:eastAsia="游ゴシック" w:hAnsi="游ゴシック" w:hint="eastAsia"/>
                <w:sz w:val="18"/>
                <w:szCs w:val="20"/>
              </w:rPr>
              <w:t>8</w:t>
            </w:r>
            <w:r w:rsidRPr="00BF265D">
              <w:rPr>
                <w:rFonts w:ascii="游ゴシック" w:eastAsia="游ゴシック" w:hAnsi="游ゴシック" w:hint="eastAsia"/>
                <w:sz w:val="18"/>
                <w:szCs w:val="20"/>
              </w:rPr>
              <w:t xml:space="preserve">　経済成長率の推移</w:t>
            </w:r>
          </w:p>
          <w:p w14:paraId="40EEA9C6" w14:textId="4D970B11"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三島</w:t>
            </w:r>
            <w:r>
              <w:rPr>
                <w:rFonts w:ascii="游ゴシック" w:eastAsia="游ゴシック" w:hAnsi="游ゴシック" w:hint="eastAsia"/>
                <w:sz w:val="18"/>
                <w:szCs w:val="20"/>
              </w:rPr>
              <w:t>地域)</w:t>
            </w:r>
          </w:p>
          <w:p w14:paraId="1EF3F94F" w14:textId="4B4F4F59" w:rsidR="00DD2289" w:rsidRPr="00BF265D" w:rsidRDefault="00667A70" w:rsidP="00F41660">
            <w:pPr>
              <w:jc w:val="center"/>
              <w:rPr>
                <w:rFonts w:ascii="游ゴシック" w:eastAsia="游ゴシック" w:hAnsi="游ゴシック"/>
                <w:sz w:val="18"/>
                <w:szCs w:val="20"/>
              </w:rPr>
            </w:pPr>
            <w:r w:rsidRPr="00667A70">
              <w:rPr>
                <w:rFonts w:ascii="游ゴシック" w:eastAsia="游ゴシック" w:hAnsi="游ゴシック"/>
                <w:noProof/>
                <w:sz w:val="18"/>
                <w:szCs w:val="20"/>
              </w:rPr>
              <w:drawing>
                <wp:inline distT="0" distB="0" distL="0" distR="0" wp14:anchorId="4FC7F26D" wp14:editId="4B0BD1E2">
                  <wp:extent cx="2682240" cy="1811189"/>
                  <wp:effectExtent l="0" t="0" r="3810" b="0"/>
                  <wp:docPr id="4237" name="図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1220" cy="1817253"/>
                          </a:xfrm>
                          <a:prstGeom prst="rect">
                            <a:avLst/>
                          </a:prstGeom>
                          <a:noFill/>
                          <a:ln>
                            <a:noFill/>
                          </a:ln>
                        </pic:spPr>
                      </pic:pic>
                    </a:graphicData>
                  </a:graphic>
                </wp:inline>
              </w:drawing>
            </w:r>
          </w:p>
        </w:tc>
      </w:tr>
      <w:tr w:rsidR="00DD2289" w14:paraId="41EF721D" w14:textId="77777777" w:rsidTr="00F41660">
        <w:tc>
          <w:tcPr>
            <w:tcW w:w="4530" w:type="dxa"/>
          </w:tcPr>
          <w:p w14:paraId="4B029157" w14:textId="77777777" w:rsidR="00DD2289" w:rsidRPr="000E766B" w:rsidRDefault="00DD2289" w:rsidP="00F41660">
            <w:pPr>
              <w:rPr>
                <w:rFonts w:ascii="游ゴシック" w:eastAsia="游ゴシック" w:hAnsi="游ゴシック"/>
                <w:sz w:val="18"/>
                <w:szCs w:val="20"/>
              </w:rPr>
            </w:pPr>
          </w:p>
        </w:tc>
        <w:tc>
          <w:tcPr>
            <w:tcW w:w="4530" w:type="dxa"/>
          </w:tcPr>
          <w:p w14:paraId="3C8E80C9" w14:textId="77777777" w:rsidR="00DD2289" w:rsidRPr="000E766B" w:rsidRDefault="00DD2289" w:rsidP="00F41660">
            <w:pPr>
              <w:rPr>
                <w:rFonts w:ascii="游ゴシック" w:eastAsia="游ゴシック" w:hAnsi="游ゴシック"/>
                <w:sz w:val="18"/>
                <w:szCs w:val="20"/>
              </w:rPr>
            </w:pPr>
          </w:p>
        </w:tc>
      </w:tr>
      <w:tr w:rsidR="00DD2289" w14:paraId="5DA49A43" w14:textId="77777777" w:rsidTr="00F41660">
        <w:tc>
          <w:tcPr>
            <w:tcW w:w="4530" w:type="dxa"/>
          </w:tcPr>
          <w:p w14:paraId="19F9AD3C" w14:textId="24636F99"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図1</w:t>
            </w:r>
            <w:r w:rsidR="009C600E">
              <w:rPr>
                <w:rFonts w:ascii="游ゴシック" w:eastAsia="游ゴシック" w:hAnsi="游ゴシック" w:hint="eastAsia"/>
                <w:sz w:val="18"/>
                <w:szCs w:val="20"/>
              </w:rPr>
              <w:t>9</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1A77A373" w14:textId="5AC5700A" w:rsidR="00DD2289" w:rsidRPr="000E766B"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三島</w:t>
            </w:r>
            <w:r>
              <w:rPr>
                <w:rFonts w:ascii="游ゴシック" w:eastAsia="游ゴシック" w:hAnsi="游ゴシック" w:hint="eastAsia"/>
                <w:sz w:val="18"/>
                <w:szCs w:val="20"/>
              </w:rPr>
              <w:t>地域)</w:t>
            </w:r>
          </w:p>
          <w:p w14:paraId="7AC645A5" w14:textId="469A6C3F" w:rsidR="00DD2289" w:rsidRPr="000E766B" w:rsidRDefault="00667A70" w:rsidP="00F41660">
            <w:pPr>
              <w:jc w:val="center"/>
              <w:rPr>
                <w:rFonts w:ascii="游ゴシック" w:eastAsia="游ゴシック" w:hAnsi="游ゴシック"/>
                <w:sz w:val="18"/>
                <w:szCs w:val="20"/>
              </w:rPr>
            </w:pPr>
            <w:r w:rsidRPr="00667A70">
              <w:rPr>
                <w:rFonts w:ascii="游ゴシック" w:eastAsia="游ゴシック" w:hAnsi="游ゴシック"/>
                <w:noProof/>
                <w:sz w:val="18"/>
                <w:szCs w:val="20"/>
              </w:rPr>
              <w:drawing>
                <wp:inline distT="0" distB="0" distL="0" distR="0" wp14:anchorId="52AF51BA" wp14:editId="1F7F9A9A">
                  <wp:extent cx="2735580" cy="1857646"/>
                  <wp:effectExtent l="0" t="0" r="7620" b="9525"/>
                  <wp:docPr id="4238" name="図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8740" cy="1866582"/>
                          </a:xfrm>
                          <a:prstGeom prst="rect">
                            <a:avLst/>
                          </a:prstGeom>
                          <a:noFill/>
                          <a:ln>
                            <a:noFill/>
                          </a:ln>
                        </pic:spPr>
                      </pic:pic>
                    </a:graphicData>
                  </a:graphic>
                </wp:inline>
              </w:drawing>
            </w:r>
          </w:p>
        </w:tc>
        <w:tc>
          <w:tcPr>
            <w:tcW w:w="4530" w:type="dxa"/>
          </w:tcPr>
          <w:p w14:paraId="236AC71A" w14:textId="11CE1CDE"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505684">
              <w:rPr>
                <w:rFonts w:ascii="游ゴシック" w:eastAsia="游ゴシック" w:hAnsi="游ゴシック" w:hint="eastAsia"/>
                <w:sz w:val="18"/>
                <w:szCs w:val="20"/>
              </w:rPr>
              <w:t>2</w:t>
            </w:r>
            <w:r w:rsidR="009C600E">
              <w:rPr>
                <w:rFonts w:ascii="游ゴシック" w:eastAsia="游ゴシック" w:hAnsi="游ゴシック" w:hint="eastAsia"/>
                <w:sz w:val="18"/>
                <w:szCs w:val="20"/>
              </w:rPr>
              <w:t>0</w:t>
            </w:r>
            <w:r>
              <w:rPr>
                <w:rFonts w:ascii="游ゴシック" w:eastAsia="游ゴシック" w:hAnsi="游ゴシック" w:hint="eastAsia"/>
                <w:sz w:val="18"/>
                <w:szCs w:val="20"/>
              </w:rPr>
              <w:t xml:space="preserve">　一人当たり</w:t>
            </w:r>
            <w:r w:rsidR="00BB4BDC" w:rsidRP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5264E32C" w14:textId="2C4E1574"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三島</w:t>
            </w:r>
            <w:r>
              <w:rPr>
                <w:rFonts w:ascii="游ゴシック" w:eastAsia="游ゴシック" w:hAnsi="游ゴシック" w:hint="eastAsia"/>
                <w:sz w:val="18"/>
                <w:szCs w:val="20"/>
              </w:rPr>
              <w:t>地域)</w:t>
            </w:r>
          </w:p>
          <w:p w14:paraId="036BE7B4" w14:textId="5A49F5FE" w:rsidR="00DD2289" w:rsidRPr="000E766B" w:rsidRDefault="00667A70" w:rsidP="00F41660">
            <w:pPr>
              <w:jc w:val="center"/>
              <w:rPr>
                <w:rFonts w:ascii="游ゴシック" w:eastAsia="游ゴシック" w:hAnsi="游ゴシック"/>
                <w:sz w:val="18"/>
                <w:szCs w:val="20"/>
              </w:rPr>
            </w:pPr>
            <w:r w:rsidRPr="00667A70">
              <w:rPr>
                <w:rFonts w:ascii="游ゴシック" w:eastAsia="游ゴシック" w:hAnsi="游ゴシック"/>
                <w:noProof/>
                <w:sz w:val="18"/>
                <w:szCs w:val="20"/>
              </w:rPr>
              <w:drawing>
                <wp:inline distT="0" distB="0" distL="0" distR="0" wp14:anchorId="28E18FFC" wp14:editId="7D5AD511">
                  <wp:extent cx="2763333" cy="1821180"/>
                  <wp:effectExtent l="0" t="0" r="0" b="7620"/>
                  <wp:docPr id="4239" name="図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7522" cy="1823941"/>
                          </a:xfrm>
                          <a:prstGeom prst="rect">
                            <a:avLst/>
                          </a:prstGeom>
                          <a:noFill/>
                          <a:ln>
                            <a:noFill/>
                          </a:ln>
                        </pic:spPr>
                      </pic:pic>
                    </a:graphicData>
                  </a:graphic>
                </wp:inline>
              </w:drawing>
            </w:r>
          </w:p>
        </w:tc>
      </w:tr>
    </w:tbl>
    <w:p w14:paraId="18A039F7" w14:textId="77777777" w:rsidR="00EA2192" w:rsidRDefault="00EA2192" w:rsidP="00DD2289">
      <w:pPr>
        <w:widowControl/>
        <w:jc w:val="left"/>
        <w:rPr>
          <w:rFonts w:ascii="游ゴシック" w:eastAsia="游ゴシック" w:hAnsi="游ゴシック"/>
        </w:rPr>
      </w:pPr>
    </w:p>
    <w:p w14:paraId="2EDF98C2" w14:textId="2B362E17" w:rsidR="00EA2192" w:rsidRDefault="00EA2192" w:rsidP="00EA2192">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2</w:t>
      </w:r>
      <w:r w:rsidR="00505684">
        <w:rPr>
          <w:rFonts w:ascii="游ゴシック" w:eastAsia="游ゴシック" w:hAnsi="游ゴシック" w:hint="eastAsia"/>
          <w:sz w:val="18"/>
        </w:rPr>
        <w:t>1</w:t>
      </w:r>
      <w:r w:rsidRPr="008C4431">
        <w:rPr>
          <w:rFonts w:ascii="游ゴシック" w:eastAsia="游ゴシック" w:hAnsi="游ゴシック" w:hint="eastAsia"/>
          <w:sz w:val="18"/>
        </w:rPr>
        <w:t xml:space="preserve">　経済活動別総生産の構成比(</w:t>
      </w:r>
      <w:r w:rsidR="00644F69">
        <w:rPr>
          <w:rFonts w:ascii="游ゴシック" w:eastAsia="游ゴシック" w:hAnsi="游ゴシック" w:hint="eastAsia"/>
          <w:sz w:val="18"/>
        </w:rPr>
        <w:t>三島</w:t>
      </w:r>
      <w:r w:rsidRPr="008C4431">
        <w:rPr>
          <w:rFonts w:ascii="游ゴシック" w:eastAsia="游ゴシック" w:hAnsi="游ゴシック" w:hint="eastAsia"/>
          <w:sz w:val="18"/>
        </w:rPr>
        <w:t>地域)</w:t>
      </w:r>
    </w:p>
    <w:p w14:paraId="0EBEED2F" w14:textId="555D2631" w:rsidR="00DD2289" w:rsidRDefault="00667A70" w:rsidP="00EA2192">
      <w:pPr>
        <w:widowControl/>
        <w:jc w:val="center"/>
        <w:rPr>
          <w:rFonts w:ascii="游ゴシック" w:eastAsia="游ゴシック" w:hAnsi="游ゴシック"/>
        </w:rPr>
      </w:pPr>
      <w:r w:rsidRPr="00667A70">
        <w:rPr>
          <w:rFonts w:ascii="游ゴシック" w:eastAsia="游ゴシック" w:hAnsi="游ゴシック"/>
          <w:noProof/>
        </w:rPr>
        <w:drawing>
          <wp:inline distT="0" distB="0" distL="0" distR="0" wp14:anchorId="0CF8E5E1" wp14:editId="20ACE630">
            <wp:extent cx="4305300" cy="1056005"/>
            <wp:effectExtent l="0" t="0" r="0" b="0"/>
            <wp:docPr id="4240" name="図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05300" cy="1056005"/>
                    </a:xfrm>
                    <a:prstGeom prst="rect">
                      <a:avLst/>
                    </a:prstGeom>
                    <a:noFill/>
                    <a:ln>
                      <a:noFill/>
                    </a:ln>
                  </pic:spPr>
                </pic:pic>
              </a:graphicData>
            </a:graphic>
          </wp:inline>
        </w:drawing>
      </w:r>
      <w:r w:rsidR="002369EA" w:rsidRPr="002369EA">
        <w:rPr>
          <w:rFonts w:ascii="游ゴシック" w:eastAsia="游ゴシック" w:hAnsi="游ゴシック"/>
        </w:rPr>
        <w:t xml:space="preserve"> </w:t>
      </w:r>
      <w:r w:rsidR="00DD2289">
        <w:rPr>
          <w:rFonts w:ascii="游ゴシック" w:eastAsia="游ゴシック" w:hAnsi="游ゴシック"/>
        </w:rPr>
        <w:br w:type="page"/>
      </w:r>
    </w:p>
    <w:p w14:paraId="5BA988BF" w14:textId="501A0D1A" w:rsidR="00DD2289" w:rsidRDefault="00906BC8" w:rsidP="00DD2289">
      <w:pPr>
        <w:jc w:val="center"/>
        <w:rPr>
          <w:rFonts w:ascii="游ゴシック" w:eastAsia="游ゴシック" w:hAnsi="游ゴシック"/>
          <w:noProof/>
        </w:rPr>
      </w:pPr>
      <w:r>
        <w:rPr>
          <w:rFonts w:ascii="游ゴシック" w:eastAsia="游ゴシック" w:hAnsi="游ゴシック" w:hint="eastAsia"/>
          <w:noProof/>
        </w:rPr>
        <w:lastRenderedPageBreak/>
        <w:t>表</w:t>
      </w:r>
      <w:r w:rsidR="00EE6A6C">
        <w:rPr>
          <w:rFonts w:ascii="游ゴシック" w:eastAsia="游ゴシック" w:hAnsi="游ゴシック" w:hint="eastAsia"/>
          <w:noProof/>
        </w:rPr>
        <w:t>9</w:t>
      </w:r>
      <w:r w:rsidR="00DD2289">
        <w:rPr>
          <w:rFonts w:ascii="游ゴシック" w:eastAsia="游ゴシック" w:hAnsi="游ゴシック" w:hint="eastAsia"/>
          <w:noProof/>
        </w:rPr>
        <w:t xml:space="preserve">　主要指標の推移(</w:t>
      </w:r>
      <w:r w:rsidR="00644F69">
        <w:rPr>
          <w:rFonts w:ascii="游ゴシック" w:eastAsia="游ゴシック" w:hAnsi="游ゴシック" w:hint="eastAsia"/>
          <w:noProof/>
        </w:rPr>
        <w:t>三島</w:t>
      </w:r>
      <w:r w:rsidR="00DD2289">
        <w:rPr>
          <w:rFonts w:ascii="游ゴシック" w:eastAsia="游ゴシック" w:hAnsi="游ゴシック" w:hint="eastAsia"/>
          <w:noProof/>
        </w:rPr>
        <w:t>地域)</w:t>
      </w:r>
    </w:p>
    <w:p w14:paraId="11EFF28A" w14:textId="373367ED" w:rsidR="00DD2289" w:rsidRDefault="00667A70" w:rsidP="00DD2289">
      <w:pPr>
        <w:rPr>
          <w:rFonts w:ascii="游ゴシック" w:eastAsia="游ゴシック" w:hAnsi="游ゴシック"/>
          <w:noProof/>
        </w:rPr>
      </w:pPr>
      <w:r w:rsidRPr="00667A70">
        <w:rPr>
          <w:rFonts w:ascii="游ゴシック" w:eastAsia="游ゴシック" w:hAnsi="游ゴシック"/>
          <w:noProof/>
        </w:rPr>
        <w:drawing>
          <wp:inline distT="0" distB="0" distL="0" distR="0" wp14:anchorId="7D9EBB08" wp14:editId="24078067">
            <wp:extent cx="5687695" cy="2601595"/>
            <wp:effectExtent l="0" t="0" r="8255" b="8255"/>
            <wp:docPr id="4241" name="図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7695" cy="2601595"/>
                    </a:xfrm>
                    <a:prstGeom prst="rect">
                      <a:avLst/>
                    </a:prstGeom>
                    <a:noFill/>
                    <a:ln>
                      <a:noFill/>
                    </a:ln>
                  </pic:spPr>
                </pic:pic>
              </a:graphicData>
            </a:graphic>
          </wp:inline>
        </w:drawing>
      </w:r>
    </w:p>
    <w:p w14:paraId="3D3841DE" w14:textId="77777777" w:rsidR="00DD2289" w:rsidRDefault="00DD2289" w:rsidP="00DD2289">
      <w:pPr>
        <w:rPr>
          <w:rFonts w:ascii="游ゴシック" w:eastAsia="游ゴシック" w:hAnsi="游ゴシック"/>
          <w:noProof/>
        </w:rPr>
      </w:pPr>
    </w:p>
    <w:p w14:paraId="3243C228" w14:textId="77777777" w:rsidR="00DD2289" w:rsidRDefault="00DD2289" w:rsidP="00DD2289">
      <w:pPr>
        <w:rPr>
          <w:rFonts w:ascii="游ゴシック" w:eastAsia="游ゴシック" w:hAnsi="游ゴシック"/>
          <w:noProof/>
        </w:rPr>
      </w:pPr>
    </w:p>
    <w:p w14:paraId="6C7C5092" w14:textId="6A94C048" w:rsidR="00DD2289" w:rsidRDefault="00906BC8" w:rsidP="00DD2289">
      <w:pPr>
        <w:jc w:val="center"/>
        <w:rPr>
          <w:rFonts w:ascii="游ゴシック" w:eastAsia="游ゴシック" w:hAnsi="游ゴシック"/>
          <w:noProof/>
        </w:rPr>
      </w:pPr>
      <w:r>
        <w:rPr>
          <w:rFonts w:ascii="游ゴシック" w:eastAsia="游ゴシック" w:hAnsi="游ゴシック" w:hint="eastAsia"/>
          <w:noProof/>
        </w:rPr>
        <w:t>表</w:t>
      </w:r>
      <w:r w:rsidR="00EE6A6C">
        <w:rPr>
          <w:rFonts w:ascii="游ゴシック" w:eastAsia="游ゴシック" w:hAnsi="游ゴシック" w:hint="eastAsia"/>
          <w:noProof/>
        </w:rPr>
        <w:t>1</w:t>
      </w:r>
      <w:r w:rsidR="00EE6A6C">
        <w:rPr>
          <w:rFonts w:ascii="游ゴシック" w:eastAsia="游ゴシック" w:hAnsi="游ゴシック"/>
          <w:noProof/>
        </w:rPr>
        <w:t>0</w:t>
      </w:r>
      <w:r w:rsidR="00DD2289">
        <w:rPr>
          <w:rFonts w:ascii="游ゴシック" w:eastAsia="游ゴシック" w:hAnsi="游ゴシック" w:hint="eastAsia"/>
          <w:noProof/>
        </w:rPr>
        <w:t xml:space="preserve">　経済活動別総生産(</w:t>
      </w:r>
      <w:r w:rsidR="004D2175">
        <w:rPr>
          <w:rFonts w:ascii="游ゴシック" w:eastAsia="游ゴシック" w:hAnsi="游ゴシック" w:hint="eastAsia"/>
          <w:noProof/>
        </w:rPr>
        <w:t>令和</w:t>
      </w:r>
      <w:r w:rsidR="00667A70">
        <w:rPr>
          <w:rFonts w:ascii="游ゴシック" w:eastAsia="游ゴシック" w:hAnsi="游ゴシック" w:hint="eastAsia"/>
          <w:noProof/>
        </w:rPr>
        <w:t>5</w:t>
      </w:r>
      <w:r w:rsidR="00DD2289">
        <w:rPr>
          <w:rFonts w:ascii="游ゴシック" w:eastAsia="游ゴシック" w:hAnsi="游ゴシック" w:hint="eastAsia"/>
          <w:noProof/>
        </w:rPr>
        <w:t>年度)</w:t>
      </w:r>
      <w:r w:rsidR="00DD2289">
        <w:rPr>
          <w:rFonts w:ascii="游ゴシック" w:eastAsia="游ゴシック" w:hAnsi="游ゴシック"/>
          <w:noProof/>
        </w:rPr>
        <w:t>(</w:t>
      </w:r>
      <w:r w:rsidR="00644F69">
        <w:rPr>
          <w:rFonts w:ascii="游ゴシック" w:eastAsia="游ゴシック" w:hAnsi="游ゴシック" w:hint="eastAsia"/>
          <w:noProof/>
        </w:rPr>
        <w:t>三島</w:t>
      </w:r>
      <w:r w:rsidR="00DD2289">
        <w:rPr>
          <w:rFonts w:ascii="游ゴシック" w:eastAsia="游ゴシック" w:hAnsi="游ゴシック" w:hint="eastAsia"/>
          <w:noProof/>
        </w:rPr>
        <w:t>地域)</w:t>
      </w:r>
    </w:p>
    <w:p w14:paraId="782BDB49" w14:textId="71BAF7C0" w:rsidR="00DD2289" w:rsidRDefault="00667A70" w:rsidP="00DD2289">
      <w:pPr>
        <w:jc w:val="center"/>
        <w:rPr>
          <w:rFonts w:ascii="游ゴシック" w:eastAsia="游ゴシック" w:hAnsi="游ゴシック"/>
        </w:rPr>
      </w:pPr>
      <w:r w:rsidRPr="00667A70">
        <w:rPr>
          <w:rFonts w:ascii="游ゴシック" w:eastAsia="游ゴシック" w:hAnsi="游ゴシック"/>
          <w:noProof/>
        </w:rPr>
        <w:drawing>
          <wp:inline distT="0" distB="0" distL="0" distR="0" wp14:anchorId="276F6846" wp14:editId="4ED5B567">
            <wp:extent cx="5426710" cy="4882515"/>
            <wp:effectExtent l="0" t="0" r="2540" b="0"/>
            <wp:docPr id="4242" name="図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6710" cy="4882515"/>
                    </a:xfrm>
                    <a:prstGeom prst="rect">
                      <a:avLst/>
                    </a:prstGeom>
                    <a:noFill/>
                    <a:ln>
                      <a:noFill/>
                    </a:ln>
                  </pic:spPr>
                </pic:pic>
              </a:graphicData>
            </a:graphic>
          </wp:inline>
        </w:drawing>
      </w:r>
    </w:p>
    <w:p w14:paraId="45886F3D" w14:textId="33239E66" w:rsidR="00DD2289" w:rsidRDefault="00DD2289" w:rsidP="00DD2289">
      <w:pPr>
        <w:widowControl/>
        <w:jc w:val="left"/>
        <w:rPr>
          <w:rFonts w:ascii="游ゴシック" w:eastAsia="游ゴシック" w:hAnsi="游ゴシック"/>
        </w:rPr>
      </w:pPr>
      <w:r>
        <w:rPr>
          <w:rFonts w:ascii="游ゴシック" w:eastAsia="游ゴシック" w:hAnsi="游ゴシック"/>
        </w:rPr>
        <w:br w:type="page"/>
      </w:r>
    </w:p>
    <w:p w14:paraId="4EDAC375" w14:textId="395C7493" w:rsidR="00DD2289" w:rsidRPr="004B3A96" w:rsidRDefault="00DD2289" w:rsidP="00926836">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３</w:t>
      </w:r>
      <w:r w:rsidRPr="004B3A96">
        <w:rPr>
          <w:rFonts w:ascii="游ゴシック" w:eastAsia="游ゴシック" w:hAnsi="游ゴシック" w:hint="eastAsia"/>
          <w:b/>
        </w:rPr>
        <w:t>）</w:t>
      </w:r>
      <w:r w:rsidR="00644F69">
        <w:rPr>
          <w:rFonts w:ascii="游ゴシック" w:eastAsia="游ゴシック" w:hAnsi="游ゴシック" w:hint="eastAsia"/>
          <w:b/>
        </w:rPr>
        <w:t>豊能</w:t>
      </w:r>
      <w:r>
        <w:rPr>
          <w:rFonts w:ascii="游ゴシック" w:eastAsia="游ゴシック" w:hAnsi="游ゴシック" w:hint="eastAsia"/>
          <w:b/>
        </w:rPr>
        <w:t>地域</w:t>
      </w:r>
    </w:p>
    <w:p w14:paraId="39893453" w14:textId="35C8CE69" w:rsidR="00DD2289" w:rsidRDefault="00DD2289"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202D38">
        <w:rPr>
          <w:rFonts w:ascii="游ゴシック" w:eastAsia="游ゴシック" w:hAnsi="游ゴシック"/>
        </w:rPr>
        <w:t>1</w:t>
      </w:r>
      <w:r>
        <w:rPr>
          <w:rFonts w:ascii="游ゴシック" w:eastAsia="游ゴシック" w:hAnsi="游ゴシック" w:hint="eastAsia"/>
        </w:rPr>
        <w:t>兆</w:t>
      </w:r>
      <w:r w:rsidR="00202D38">
        <w:rPr>
          <w:rFonts w:ascii="游ゴシック" w:eastAsia="游ゴシック" w:hAnsi="游ゴシック"/>
        </w:rPr>
        <w:t>9873</w:t>
      </w:r>
      <w:r w:rsidR="00B65EF7">
        <w:rPr>
          <w:rFonts w:ascii="游ゴシック" w:eastAsia="游ゴシック" w:hAnsi="游ゴシック" w:hint="eastAsia"/>
        </w:rPr>
        <w:t>億円</w:t>
      </w:r>
      <w:r w:rsidR="00926836">
        <w:rPr>
          <w:rFonts w:ascii="游ゴシック" w:eastAsia="游ゴシック" w:hAnsi="游ゴシック" w:hint="eastAsia"/>
        </w:rPr>
        <w:t>、</w:t>
      </w:r>
      <w:r>
        <w:rPr>
          <w:rFonts w:ascii="游ゴシック" w:eastAsia="游ゴシック" w:hAnsi="游ゴシック" w:hint="eastAsia"/>
        </w:rPr>
        <w:t>府内シェアは</w:t>
      </w:r>
      <w:r w:rsidR="00202D38">
        <w:rPr>
          <w:rFonts w:ascii="游ゴシック" w:eastAsia="游ゴシック" w:hAnsi="游ゴシック"/>
        </w:rPr>
        <w:t>4</w:t>
      </w:r>
      <w:r w:rsidR="00FB0564">
        <w:rPr>
          <w:rFonts w:ascii="游ゴシック" w:eastAsia="游ゴシック" w:hAnsi="游ゴシック"/>
        </w:rPr>
        <w:t>.</w:t>
      </w:r>
      <w:r w:rsidR="00202D38">
        <w:rPr>
          <w:rFonts w:ascii="游ゴシック" w:eastAsia="游ゴシック" w:hAnsi="游ゴシック"/>
        </w:rPr>
        <w:t>4</w:t>
      </w:r>
      <w:r w:rsidR="00893FA8">
        <w:rPr>
          <w:rFonts w:ascii="游ゴシック" w:eastAsia="游ゴシック" w:hAnsi="游ゴシック"/>
        </w:rPr>
        <w:t>%</w:t>
      </w:r>
      <w:r w:rsidR="00D17403">
        <w:rPr>
          <w:rFonts w:ascii="游ゴシック" w:eastAsia="游ゴシック" w:hAnsi="游ゴシック" w:hint="eastAsia"/>
        </w:rPr>
        <w:t>で</w:t>
      </w:r>
      <w:r w:rsidR="007E408B">
        <w:rPr>
          <w:rFonts w:ascii="游ゴシック" w:eastAsia="游ゴシック" w:hAnsi="游ゴシック" w:hint="eastAsia"/>
        </w:rPr>
        <w:t>前年度と比較して</w:t>
      </w:r>
      <w:r w:rsidR="00202D38">
        <w:rPr>
          <w:rFonts w:ascii="游ゴシック" w:eastAsia="游ゴシック" w:hAnsi="游ゴシック" w:hint="eastAsia"/>
        </w:rPr>
        <w:t>0.</w:t>
      </w:r>
      <w:r w:rsidR="00202D38">
        <w:rPr>
          <w:rFonts w:ascii="游ゴシック" w:eastAsia="游ゴシック" w:hAnsi="游ゴシック"/>
        </w:rPr>
        <w:t>9</w:t>
      </w:r>
      <w:r w:rsidR="00202D38">
        <w:rPr>
          <w:rFonts w:ascii="游ゴシック" w:eastAsia="游ゴシック" w:hAnsi="游ゴシック" w:hint="eastAsia"/>
        </w:rPr>
        <w:t>ポイント低下しました。</w:t>
      </w:r>
    </w:p>
    <w:p w14:paraId="5FA91F4E" w14:textId="46DC07DF" w:rsidR="00DD2289" w:rsidRDefault="00DD2289" w:rsidP="00926836">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202D38">
        <w:rPr>
          <w:rFonts w:ascii="游ゴシック" w:eastAsia="游ゴシック" w:hAnsi="游ゴシック" w:hint="eastAsia"/>
        </w:rPr>
        <w:t>マイナス</w:t>
      </w:r>
      <w:r w:rsidR="00202D38">
        <w:rPr>
          <w:rFonts w:ascii="游ゴシック" w:eastAsia="游ゴシック" w:hAnsi="游ゴシック"/>
        </w:rPr>
        <w:t>12</w:t>
      </w:r>
      <w:r w:rsidR="00042760">
        <w:rPr>
          <w:rFonts w:ascii="游ゴシック" w:eastAsia="游ゴシック" w:hAnsi="游ゴシック" w:hint="eastAsia"/>
        </w:rPr>
        <w:t>.</w:t>
      </w:r>
      <w:r w:rsidR="00202D38">
        <w:rPr>
          <w:rFonts w:ascii="游ゴシック" w:eastAsia="游ゴシック" w:hAnsi="游ゴシック"/>
        </w:rPr>
        <w:t>5</w:t>
      </w:r>
      <w:r w:rsidR="00893FA8">
        <w:rPr>
          <w:rFonts w:ascii="游ゴシック" w:eastAsia="游ゴシック" w:hAnsi="游ゴシック"/>
        </w:rPr>
        <w:t>%</w:t>
      </w:r>
      <w:r>
        <w:rPr>
          <w:rFonts w:ascii="游ゴシック" w:eastAsia="游ゴシック" w:hAnsi="游ゴシック" w:hint="eastAsia"/>
        </w:rPr>
        <w:t>で</w:t>
      </w:r>
      <w:r w:rsidR="00202D38">
        <w:rPr>
          <w:rFonts w:ascii="游ゴシック" w:eastAsia="游ゴシック" w:hAnsi="游ゴシック" w:hint="eastAsia"/>
        </w:rPr>
        <w:t>４</w:t>
      </w:r>
      <w:r>
        <w:rPr>
          <w:rFonts w:ascii="游ゴシック" w:eastAsia="游ゴシック" w:hAnsi="游ゴシック" w:hint="eastAsia"/>
        </w:rPr>
        <w:t>年</w:t>
      </w:r>
      <w:r w:rsidR="00202D38">
        <w:rPr>
          <w:rFonts w:ascii="游ゴシック" w:eastAsia="游ゴシック" w:hAnsi="游ゴシック" w:hint="eastAsia"/>
        </w:rPr>
        <w:t>ぶり</w:t>
      </w:r>
      <w:r w:rsidR="00D02483">
        <w:rPr>
          <w:rFonts w:ascii="游ゴシック" w:eastAsia="游ゴシック" w:hAnsi="游ゴシック" w:hint="eastAsia"/>
        </w:rPr>
        <w:t>の</w:t>
      </w:r>
      <w:r w:rsidR="00202D38">
        <w:rPr>
          <w:rFonts w:ascii="游ゴシック" w:eastAsia="游ゴシック" w:hAnsi="游ゴシック" w:hint="eastAsia"/>
        </w:rPr>
        <w:t>マイナス</w:t>
      </w:r>
      <w:r>
        <w:rPr>
          <w:rFonts w:ascii="游ゴシック" w:eastAsia="游ゴシック" w:hAnsi="游ゴシック" w:hint="eastAsia"/>
        </w:rPr>
        <w:t>、実質経済成長率は</w:t>
      </w:r>
      <w:r w:rsidR="00202D38">
        <w:rPr>
          <w:rFonts w:ascii="游ゴシック" w:eastAsia="游ゴシック" w:hAnsi="游ゴシック" w:hint="eastAsia"/>
        </w:rPr>
        <w:t>マイナス</w:t>
      </w:r>
      <w:r w:rsidR="00202D38">
        <w:rPr>
          <w:rFonts w:ascii="游ゴシック" w:eastAsia="游ゴシック" w:hAnsi="游ゴシック"/>
        </w:rPr>
        <w:t>14</w:t>
      </w:r>
      <w:r w:rsidR="00170F74">
        <w:rPr>
          <w:rFonts w:ascii="游ゴシック" w:eastAsia="游ゴシック" w:hAnsi="游ゴシック" w:hint="eastAsia"/>
        </w:rPr>
        <w:t>.</w:t>
      </w:r>
      <w:r w:rsidR="00202D38">
        <w:rPr>
          <w:rFonts w:ascii="游ゴシック" w:eastAsia="游ゴシック" w:hAnsi="游ゴシック"/>
        </w:rPr>
        <w:t>3</w:t>
      </w:r>
      <w:r w:rsidR="00893FA8">
        <w:rPr>
          <w:rFonts w:ascii="游ゴシック" w:eastAsia="游ゴシック" w:hAnsi="游ゴシック"/>
        </w:rPr>
        <w:t>%</w:t>
      </w:r>
      <w:r>
        <w:rPr>
          <w:rFonts w:ascii="游ゴシック" w:eastAsia="游ゴシック" w:hAnsi="游ゴシック" w:hint="eastAsia"/>
        </w:rPr>
        <w:t>で</w:t>
      </w:r>
      <w:r w:rsidR="00D02483">
        <w:rPr>
          <w:rFonts w:ascii="游ゴシック" w:eastAsia="游ゴシック" w:hAnsi="游ゴシック" w:hint="eastAsia"/>
        </w:rPr>
        <w:t>２</w:t>
      </w:r>
      <w:r>
        <w:rPr>
          <w:rFonts w:ascii="游ゴシック" w:eastAsia="游ゴシック" w:hAnsi="游ゴシック" w:hint="eastAsia"/>
        </w:rPr>
        <w:t>年</w:t>
      </w:r>
      <w:r w:rsidR="00170F74">
        <w:rPr>
          <w:rFonts w:ascii="游ゴシック" w:eastAsia="游ゴシック" w:hAnsi="游ゴシック" w:hint="eastAsia"/>
        </w:rPr>
        <w:t>ぶり</w:t>
      </w:r>
      <w:r w:rsidR="00505F12">
        <w:rPr>
          <w:rFonts w:ascii="游ゴシック" w:eastAsia="游ゴシック" w:hAnsi="游ゴシック" w:hint="eastAsia"/>
        </w:rPr>
        <w:t>の</w:t>
      </w:r>
      <w:r w:rsidR="00202D38">
        <w:rPr>
          <w:rFonts w:ascii="游ゴシック" w:eastAsia="游ゴシック" w:hAnsi="游ゴシック" w:hint="eastAsia"/>
        </w:rPr>
        <w:t>マイナス</w:t>
      </w:r>
      <w:r w:rsidR="00B65EF7">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。実質経済成長率に対する経済活動別寄与度</w:t>
      </w:r>
      <w:r w:rsidR="00926836">
        <w:rPr>
          <w:rFonts w:ascii="游ゴシック" w:eastAsia="游ゴシック" w:hAnsi="游ゴシック" w:hint="eastAsia"/>
        </w:rPr>
        <w:t>は</w:t>
      </w:r>
      <w:r>
        <w:rPr>
          <w:rFonts w:ascii="游ゴシック" w:eastAsia="游ゴシック" w:hAnsi="游ゴシック" w:hint="eastAsia"/>
        </w:rPr>
        <w:t>、</w:t>
      </w:r>
      <w:r w:rsidR="009A0A0E">
        <w:rPr>
          <w:rFonts w:ascii="游ゴシック" w:eastAsia="游ゴシック" w:hAnsi="游ゴシック" w:hint="eastAsia"/>
        </w:rPr>
        <w:t>プラスに寄与したのは</w:t>
      </w:r>
      <w:r w:rsidR="00202D38" w:rsidRPr="00202D38">
        <w:rPr>
          <w:rFonts w:ascii="游ゴシック" w:eastAsia="游ゴシック" w:hAnsi="游ゴシック" w:hint="eastAsia"/>
        </w:rPr>
        <w:t>保健衛生・社会事業</w:t>
      </w:r>
      <w:r w:rsidR="009A0A0E">
        <w:rPr>
          <w:rFonts w:ascii="游ゴシック" w:eastAsia="游ゴシック" w:hAnsi="游ゴシック" w:hint="eastAsia"/>
        </w:rPr>
        <w:t>(</w:t>
      </w:r>
      <w:r w:rsidR="00170F74">
        <w:rPr>
          <w:rFonts w:ascii="游ゴシック" w:eastAsia="游ゴシック" w:hAnsi="游ゴシック" w:hint="eastAsia"/>
        </w:rPr>
        <w:t>0.</w:t>
      </w:r>
      <w:r w:rsidR="00202D38">
        <w:rPr>
          <w:rFonts w:ascii="游ゴシック" w:eastAsia="游ゴシック" w:hAnsi="游ゴシック"/>
        </w:rPr>
        <w:t>73</w:t>
      </w:r>
      <w:r w:rsidR="009A0A0E">
        <w:rPr>
          <w:rFonts w:ascii="游ゴシック" w:eastAsia="游ゴシック" w:hAnsi="游ゴシック"/>
        </w:rPr>
        <w:t>%</w:t>
      </w:r>
      <w:r w:rsidR="009A0A0E">
        <w:rPr>
          <w:rFonts w:ascii="游ゴシック" w:eastAsia="游ゴシック" w:hAnsi="游ゴシック" w:hint="eastAsia"/>
        </w:rPr>
        <w:t>ポイント)等、</w:t>
      </w:r>
      <w:r w:rsidR="00D02483">
        <w:rPr>
          <w:rFonts w:ascii="游ゴシック" w:eastAsia="游ゴシック" w:hAnsi="游ゴシック" w:hint="eastAsia"/>
        </w:rPr>
        <w:t>マイナスに寄与したのは</w:t>
      </w:r>
      <w:r w:rsidR="00170F74">
        <w:rPr>
          <w:rFonts w:ascii="游ゴシック" w:eastAsia="游ゴシック" w:hAnsi="游ゴシック" w:hint="eastAsia"/>
        </w:rPr>
        <w:t>製造</w:t>
      </w:r>
      <w:r w:rsidR="00042760">
        <w:rPr>
          <w:rFonts w:ascii="游ゴシック" w:eastAsia="游ゴシック" w:hAnsi="游ゴシック" w:hint="eastAsia"/>
        </w:rPr>
        <w:t xml:space="preserve">業 </w:t>
      </w:r>
      <w:r w:rsidR="00B32E6F">
        <w:rPr>
          <w:rFonts w:ascii="游ゴシック" w:eastAsia="游ゴシック" w:hAnsi="游ゴシック" w:hint="eastAsia"/>
        </w:rPr>
        <w:t>(▲</w:t>
      </w:r>
      <w:r w:rsidR="00202D38">
        <w:rPr>
          <w:rFonts w:ascii="游ゴシック" w:eastAsia="游ゴシック" w:hAnsi="游ゴシック"/>
        </w:rPr>
        <w:t>17</w:t>
      </w:r>
      <w:r w:rsidR="00170F74">
        <w:rPr>
          <w:rFonts w:ascii="游ゴシック" w:eastAsia="游ゴシック" w:hAnsi="游ゴシック" w:hint="eastAsia"/>
        </w:rPr>
        <w:t>.</w:t>
      </w:r>
      <w:r w:rsidR="00202D38">
        <w:rPr>
          <w:rFonts w:ascii="游ゴシック" w:eastAsia="游ゴシック" w:hAnsi="游ゴシック"/>
        </w:rPr>
        <w:t>0</w:t>
      </w:r>
      <w:r w:rsidR="008E3567">
        <w:rPr>
          <w:rFonts w:ascii="游ゴシック" w:eastAsia="游ゴシック" w:hAnsi="游ゴシック" w:hint="eastAsia"/>
        </w:rPr>
        <w:t>5</w:t>
      </w:r>
      <w:r w:rsidR="00B32E6F">
        <w:rPr>
          <w:rFonts w:ascii="游ゴシック" w:eastAsia="游ゴシック" w:hAnsi="游ゴシック"/>
        </w:rPr>
        <w:t>%</w:t>
      </w:r>
      <w:r w:rsidR="00B32E6F">
        <w:rPr>
          <w:rFonts w:ascii="游ゴシック" w:eastAsia="游ゴシック" w:hAnsi="游ゴシック" w:hint="eastAsia"/>
        </w:rPr>
        <w:t>ポイント)</w:t>
      </w:r>
      <w:r w:rsidR="009A0A0E">
        <w:rPr>
          <w:rFonts w:ascii="游ゴシック" w:eastAsia="游ゴシック" w:hAnsi="游ゴシック" w:hint="eastAsia"/>
        </w:rPr>
        <w:t>等</w:t>
      </w:r>
      <w:r>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w:t>
      </w:r>
    </w:p>
    <w:p w14:paraId="31371CBC" w14:textId="1C7E6054" w:rsidR="00DD2289" w:rsidRDefault="00BB4BDC" w:rsidP="00926836">
      <w:pPr>
        <w:ind w:leftChars="300" w:left="630" w:firstLineChars="100" w:firstLine="210"/>
        <w:rPr>
          <w:rFonts w:ascii="游ゴシック" w:eastAsia="游ゴシック" w:hAnsi="游ゴシック"/>
        </w:rPr>
      </w:pPr>
      <w:r w:rsidRPr="00BB4BDC">
        <w:rPr>
          <w:rFonts w:ascii="游ゴシック" w:eastAsia="游ゴシック" w:hAnsi="游ゴシック" w:hint="eastAsia"/>
        </w:rPr>
        <w:t>地域別府民所得</w:t>
      </w:r>
      <w:r w:rsidR="00DD2289">
        <w:rPr>
          <w:rFonts w:ascii="游ゴシック" w:eastAsia="游ゴシック" w:hAnsi="游ゴシック" w:hint="eastAsia"/>
        </w:rPr>
        <w:t>は</w:t>
      </w:r>
      <w:r w:rsidR="00FE5AFE">
        <w:rPr>
          <w:rFonts w:ascii="游ゴシック" w:eastAsia="游ゴシック" w:hAnsi="游ゴシック"/>
        </w:rPr>
        <w:t>2</w:t>
      </w:r>
      <w:r w:rsidR="00DD2289">
        <w:rPr>
          <w:rFonts w:ascii="游ゴシック" w:eastAsia="游ゴシック" w:hAnsi="游ゴシック" w:hint="eastAsia"/>
        </w:rPr>
        <w:t>兆</w:t>
      </w:r>
      <w:r w:rsidR="00202D38">
        <w:rPr>
          <w:rFonts w:ascii="游ゴシック" w:eastAsia="游ゴシック" w:hAnsi="游ゴシック"/>
        </w:rPr>
        <w:t>3366</w:t>
      </w:r>
      <w:r w:rsidR="00DD2289">
        <w:rPr>
          <w:rFonts w:ascii="游ゴシック" w:eastAsia="游ゴシック" w:hAnsi="游ゴシック" w:hint="eastAsia"/>
        </w:rPr>
        <w:t>億</w:t>
      </w:r>
      <w:r w:rsidR="00B65EF7">
        <w:rPr>
          <w:rFonts w:ascii="游ゴシック" w:eastAsia="游ゴシック" w:hAnsi="游ゴシック" w:hint="eastAsia"/>
        </w:rPr>
        <w:t>円、対前年度</w:t>
      </w:r>
      <w:r w:rsidR="00202D38">
        <w:rPr>
          <w:rFonts w:ascii="游ゴシック" w:eastAsia="游ゴシック" w:hAnsi="游ゴシック"/>
        </w:rPr>
        <w:t>2</w:t>
      </w:r>
      <w:r w:rsidR="008E3567">
        <w:rPr>
          <w:rFonts w:ascii="游ゴシック" w:eastAsia="游ゴシック" w:hAnsi="游ゴシック" w:hint="eastAsia"/>
        </w:rPr>
        <w:t>.</w:t>
      </w:r>
      <w:r w:rsidR="00202D38">
        <w:rPr>
          <w:rFonts w:ascii="游ゴシック" w:eastAsia="游ゴシック" w:hAnsi="游ゴシック"/>
        </w:rPr>
        <w:t>9</w:t>
      </w:r>
      <w:r w:rsidR="00893FA8">
        <w:rPr>
          <w:rFonts w:ascii="游ゴシック" w:eastAsia="游ゴシック" w:hAnsi="游ゴシック"/>
        </w:rPr>
        <w:t>%</w:t>
      </w:r>
      <w:r w:rsidR="00042760">
        <w:rPr>
          <w:rFonts w:ascii="游ゴシック" w:eastAsia="游ゴシック" w:hAnsi="游ゴシック" w:hint="eastAsia"/>
        </w:rPr>
        <w:t>増</w:t>
      </w:r>
      <w:r w:rsidR="00DD2289">
        <w:rPr>
          <w:rFonts w:ascii="游ゴシック" w:eastAsia="游ゴシック" w:hAnsi="游ゴシック" w:hint="eastAsia"/>
        </w:rPr>
        <w:t>で</w:t>
      </w:r>
      <w:r w:rsidR="00202D38">
        <w:rPr>
          <w:rFonts w:ascii="游ゴシック" w:eastAsia="游ゴシック" w:hAnsi="游ゴシック" w:hint="eastAsia"/>
        </w:rPr>
        <w:t>３</w:t>
      </w:r>
      <w:r w:rsidR="00E503F2">
        <w:rPr>
          <w:rFonts w:ascii="游ゴシック" w:eastAsia="游ゴシック" w:hAnsi="游ゴシック" w:hint="eastAsia"/>
        </w:rPr>
        <w:t>年</w:t>
      </w:r>
      <w:r w:rsidR="00170F74">
        <w:rPr>
          <w:rFonts w:ascii="游ゴシック" w:eastAsia="游ゴシック" w:hAnsi="游ゴシック" w:hint="eastAsia"/>
        </w:rPr>
        <w:t>連続</w:t>
      </w:r>
      <w:r w:rsidR="00B65EF7">
        <w:rPr>
          <w:rFonts w:ascii="游ゴシック" w:eastAsia="游ゴシック" w:hAnsi="游ゴシック" w:hint="eastAsia"/>
        </w:rPr>
        <w:t>の</w:t>
      </w:r>
      <w:r w:rsidR="00042760">
        <w:rPr>
          <w:rFonts w:ascii="游ゴシック" w:eastAsia="游ゴシック" w:hAnsi="游ゴシック" w:hint="eastAsia"/>
        </w:rPr>
        <w:t>増加</w:t>
      </w:r>
      <w:r w:rsidR="00B65EF7">
        <w:rPr>
          <w:rFonts w:ascii="游ゴシック" w:eastAsia="游ゴシック" w:hAnsi="游ゴシック" w:hint="eastAsia"/>
        </w:rPr>
        <w:t>で</w:t>
      </w:r>
      <w:r w:rsidR="00801C5A">
        <w:rPr>
          <w:rFonts w:ascii="游ゴシック" w:eastAsia="游ゴシック" w:hAnsi="游ゴシック" w:hint="eastAsia"/>
        </w:rPr>
        <w:t>した</w:t>
      </w:r>
      <w:r w:rsidR="00DD2289">
        <w:rPr>
          <w:rFonts w:ascii="游ゴシック" w:eastAsia="游ゴシック" w:hAnsi="游ゴシック" w:hint="eastAsia"/>
        </w:rPr>
        <w:t>。一人当たり</w:t>
      </w:r>
      <w:r w:rsidRPr="00BB4BDC">
        <w:rPr>
          <w:rFonts w:ascii="游ゴシック" w:eastAsia="游ゴシック" w:hAnsi="游ゴシック" w:hint="eastAsia"/>
        </w:rPr>
        <w:t>地域別府民所得</w:t>
      </w:r>
      <w:r w:rsidR="00DD2289">
        <w:rPr>
          <w:rFonts w:ascii="游ゴシック" w:eastAsia="游ゴシック" w:hAnsi="游ゴシック" w:hint="eastAsia"/>
        </w:rPr>
        <w:t>は</w:t>
      </w:r>
      <w:r w:rsidR="00170F74">
        <w:rPr>
          <w:rFonts w:ascii="游ゴシック" w:eastAsia="游ゴシック" w:hAnsi="游ゴシック" w:hint="eastAsia"/>
        </w:rPr>
        <w:t>3</w:t>
      </w:r>
      <w:r w:rsidR="00202D38">
        <w:rPr>
          <w:rFonts w:ascii="游ゴシック" w:eastAsia="游ゴシック" w:hAnsi="游ゴシック"/>
        </w:rPr>
        <w:t>50</w:t>
      </w:r>
      <w:r w:rsidR="008E3567">
        <w:rPr>
          <w:rFonts w:ascii="游ゴシック" w:eastAsia="游ゴシック" w:hAnsi="游ゴシック" w:hint="eastAsia"/>
        </w:rPr>
        <w:t>.</w:t>
      </w:r>
      <w:r w:rsidR="00202D38">
        <w:rPr>
          <w:rFonts w:ascii="游ゴシック" w:eastAsia="游ゴシック" w:hAnsi="游ゴシック"/>
        </w:rPr>
        <w:t>9</w:t>
      </w:r>
      <w:r w:rsidR="00B65EF7">
        <w:rPr>
          <w:rFonts w:ascii="游ゴシック" w:eastAsia="游ゴシック" w:hAnsi="游ゴシック" w:hint="eastAsia"/>
        </w:rPr>
        <w:t>万円で</w:t>
      </w:r>
      <w:r w:rsidR="00926836">
        <w:rPr>
          <w:rFonts w:ascii="游ゴシック" w:eastAsia="游ゴシック" w:hAnsi="游ゴシック" w:hint="eastAsia"/>
        </w:rPr>
        <w:t>、</w:t>
      </w:r>
      <w:r w:rsidR="007E408B">
        <w:rPr>
          <w:rFonts w:ascii="游ゴシック" w:eastAsia="游ゴシック" w:hAnsi="游ゴシック" w:hint="eastAsia"/>
        </w:rPr>
        <w:t>前年度と比較して</w:t>
      </w:r>
      <w:r w:rsidR="00202D38">
        <w:rPr>
          <w:rFonts w:ascii="游ゴシック" w:eastAsia="游ゴシック" w:hAnsi="游ゴシック"/>
        </w:rPr>
        <w:t>3</w:t>
      </w:r>
      <w:r w:rsidR="00170F74">
        <w:rPr>
          <w:rFonts w:ascii="游ゴシック" w:eastAsia="游ゴシック" w:hAnsi="游ゴシック" w:hint="eastAsia"/>
        </w:rPr>
        <w:t>.</w:t>
      </w:r>
      <w:r w:rsidR="00202D38">
        <w:rPr>
          <w:rFonts w:ascii="游ゴシック" w:eastAsia="游ゴシック" w:hAnsi="游ゴシック"/>
        </w:rPr>
        <w:t>2</w:t>
      </w:r>
      <w:r w:rsidR="00893FA8">
        <w:rPr>
          <w:rFonts w:ascii="游ゴシック" w:eastAsia="游ゴシック" w:hAnsi="游ゴシック"/>
        </w:rPr>
        <w:t>%</w:t>
      </w:r>
      <w:r w:rsidR="00042760">
        <w:rPr>
          <w:rFonts w:ascii="游ゴシック" w:eastAsia="游ゴシック" w:hAnsi="游ゴシック" w:hint="eastAsia"/>
        </w:rPr>
        <w:t>増加</w:t>
      </w:r>
      <w:r w:rsidR="007E408B">
        <w:rPr>
          <w:rFonts w:ascii="游ゴシック" w:eastAsia="游ゴシック" w:hAnsi="游ゴシック" w:hint="eastAsia"/>
        </w:rPr>
        <w:t>しま</w:t>
      </w:r>
      <w:r w:rsidR="0086538C">
        <w:rPr>
          <w:rFonts w:ascii="游ゴシック" w:eastAsia="游ゴシック" w:hAnsi="游ゴシック" w:hint="eastAsia"/>
        </w:rPr>
        <w:t>した</w:t>
      </w:r>
      <w:r w:rsidR="00DD2289">
        <w:rPr>
          <w:rFonts w:ascii="游ゴシック" w:eastAsia="游ゴシック" w:hAnsi="游ゴシック" w:hint="eastAsia"/>
        </w:rPr>
        <w:t>。</w:t>
      </w:r>
    </w:p>
    <w:p w14:paraId="5911FE80" w14:textId="46A5342A" w:rsidR="002A57A3" w:rsidRPr="00926836" w:rsidRDefault="00326EF4"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w:t>
      </w:r>
      <w:r w:rsidR="00B65EF7">
        <w:rPr>
          <w:rFonts w:ascii="游ゴシック" w:eastAsia="游ゴシック" w:hAnsi="游ゴシック" w:hint="eastAsia"/>
        </w:rPr>
        <w:t>活動別構成比</w:t>
      </w:r>
      <w:r w:rsidR="00926836">
        <w:rPr>
          <w:rFonts w:ascii="游ゴシック" w:eastAsia="游ゴシック" w:hAnsi="游ゴシック" w:hint="eastAsia"/>
        </w:rPr>
        <w:t>は</w:t>
      </w:r>
      <w:r w:rsidR="00B65EF7">
        <w:rPr>
          <w:rFonts w:ascii="游ゴシック" w:eastAsia="游ゴシック" w:hAnsi="游ゴシック" w:hint="eastAsia"/>
        </w:rPr>
        <w:t>、第</w:t>
      </w:r>
      <w:r w:rsidR="00202D38">
        <w:rPr>
          <w:rFonts w:ascii="游ゴシック" w:eastAsia="游ゴシック" w:hAnsi="游ゴシック" w:hint="eastAsia"/>
        </w:rPr>
        <w:t>３</w:t>
      </w:r>
      <w:r w:rsidR="00B65EF7">
        <w:rPr>
          <w:rFonts w:ascii="游ゴシック" w:eastAsia="游ゴシック" w:hAnsi="游ゴシック" w:hint="eastAsia"/>
        </w:rPr>
        <w:t>次産業が大阪府を上回</w:t>
      </w:r>
      <w:r w:rsidR="0086538C">
        <w:rPr>
          <w:rFonts w:ascii="游ゴシック" w:eastAsia="游ゴシック" w:hAnsi="游ゴシック" w:hint="eastAsia"/>
        </w:rPr>
        <w:t>りました</w:t>
      </w:r>
      <w:r w:rsidR="00926836">
        <w:rPr>
          <w:rFonts w:ascii="游ゴシック" w:eastAsia="游ゴシック" w:hAnsi="游ゴシック" w:hint="eastAsia"/>
        </w:rPr>
        <w:t>。</w:t>
      </w:r>
      <w:r w:rsidR="00202D38">
        <w:rPr>
          <w:rFonts w:ascii="游ゴシック" w:eastAsia="游ゴシック" w:hAnsi="游ゴシック" w:hint="eastAsia"/>
        </w:rPr>
        <w:t>不動産業</w:t>
      </w:r>
      <w:r w:rsidR="00B65EF7">
        <w:rPr>
          <w:rFonts w:ascii="游ゴシック" w:eastAsia="游ゴシック" w:hAnsi="游ゴシック" w:hint="eastAsia"/>
        </w:rPr>
        <w:t>(</w:t>
      </w:r>
      <w:r w:rsidR="00202D38">
        <w:rPr>
          <w:rFonts w:ascii="游ゴシック" w:eastAsia="游ゴシック" w:hAnsi="游ゴシック"/>
        </w:rPr>
        <w:t>16</w:t>
      </w:r>
      <w:r w:rsidR="00FE5AFE">
        <w:rPr>
          <w:rFonts w:ascii="游ゴシック" w:eastAsia="游ゴシック" w:hAnsi="游ゴシック"/>
        </w:rPr>
        <w:t>.</w:t>
      </w:r>
      <w:r w:rsidR="00202D38">
        <w:rPr>
          <w:rFonts w:ascii="游ゴシック" w:eastAsia="游ゴシック" w:hAnsi="游ゴシック"/>
        </w:rPr>
        <w:t>9</w:t>
      </w:r>
      <w:r w:rsidR="00893FA8">
        <w:rPr>
          <w:rFonts w:ascii="游ゴシック" w:eastAsia="游ゴシック" w:hAnsi="游ゴシック"/>
        </w:rPr>
        <w:t>%</w:t>
      </w:r>
      <w:r>
        <w:rPr>
          <w:rFonts w:ascii="游ゴシック" w:eastAsia="游ゴシック" w:hAnsi="游ゴシック" w:hint="eastAsia"/>
        </w:rPr>
        <w:t>)、</w:t>
      </w:r>
      <w:r w:rsidR="00202D38" w:rsidRPr="00202D38">
        <w:rPr>
          <w:rFonts w:ascii="游ゴシック" w:eastAsia="游ゴシック" w:hAnsi="游ゴシック" w:hint="eastAsia"/>
        </w:rPr>
        <w:t>保健衛生・社会事業</w:t>
      </w:r>
      <w:r w:rsidR="00FE5AFE">
        <w:rPr>
          <w:rFonts w:ascii="游ゴシック" w:eastAsia="游ゴシック" w:hAnsi="游ゴシック" w:hint="eastAsia"/>
        </w:rPr>
        <w:t>(1</w:t>
      </w:r>
      <w:r w:rsidR="00FE5AFE">
        <w:rPr>
          <w:rFonts w:ascii="游ゴシック" w:eastAsia="游ゴシック" w:hAnsi="游ゴシック"/>
        </w:rPr>
        <w:t>4.</w:t>
      </w:r>
      <w:r w:rsidR="00202D38">
        <w:rPr>
          <w:rFonts w:ascii="游ゴシック" w:eastAsia="游ゴシック" w:hAnsi="游ゴシック" w:hint="eastAsia"/>
        </w:rPr>
        <w:t>2</w:t>
      </w:r>
      <w:r w:rsidR="00893FA8">
        <w:rPr>
          <w:rFonts w:ascii="游ゴシック" w:eastAsia="游ゴシック" w:hAnsi="游ゴシック"/>
        </w:rPr>
        <w:t>%</w:t>
      </w:r>
      <w:r>
        <w:rPr>
          <w:rFonts w:ascii="游ゴシック" w:eastAsia="游ゴシック" w:hAnsi="游ゴシック" w:hint="eastAsia"/>
        </w:rPr>
        <w:t>)のウェイトが高くなっています。</w:t>
      </w:r>
    </w:p>
    <w:p w14:paraId="4692089D" w14:textId="77777777" w:rsidR="00DD2289" w:rsidRDefault="00DD2289" w:rsidP="00DD2289">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69"/>
      </w:tblGrid>
      <w:tr w:rsidR="00DD2289" w14:paraId="090FC56B" w14:textId="77777777" w:rsidTr="00F41660">
        <w:tc>
          <w:tcPr>
            <w:tcW w:w="4530" w:type="dxa"/>
          </w:tcPr>
          <w:p w14:paraId="6B614161" w14:textId="58930018"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w:t>
            </w:r>
            <w:r w:rsidR="00505684">
              <w:rPr>
                <w:rFonts w:ascii="游ゴシック" w:eastAsia="游ゴシック" w:hAnsi="游ゴシック" w:hint="eastAsia"/>
                <w:sz w:val="18"/>
                <w:szCs w:val="20"/>
              </w:rPr>
              <w:t>2</w:t>
            </w:r>
            <w:r w:rsidRPr="00BF265D">
              <w:rPr>
                <w:rFonts w:ascii="游ゴシック" w:eastAsia="游ゴシック" w:hAnsi="游ゴシック" w:hint="eastAsia"/>
                <w:sz w:val="18"/>
                <w:szCs w:val="20"/>
              </w:rPr>
              <w:t xml:space="preserve">　名目総生産と府内シェアの推移</w:t>
            </w:r>
          </w:p>
          <w:p w14:paraId="0D1617FC" w14:textId="7B9F4A7A" w:rsidR="00DD2289" w:rsidRPr="00BF265D"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豊能</w:t>
            </w:r>
            <w:r>
              <w:rPr>
                <w:rFonts w:ascii="游ゴシック" w:eastAsia="游ゴシック" w:hAnsi="游ゴシック" w:hint="eastAsia"/>
                <w:sz w:val="18"/>
                <w:szCs w:val="20"/>
              </w:rPr>
              <w:t>地域)</w:t>
            </w:r>
          </w:p>
          <w:p w14:paraId="23A2C7D6" w14:textId="4D1A8A41" w:rsidR="00DD2289" w:rsidRPr="00BF265D" w:rsidRDefault="00FA7677" w:rsidP="00F41660">
            <w:pPr>
              <w:jc w:val="center"/>
              <w:rPr>
                <w:rFonts w:ascii="游ゴシック" w:eastAsia="游ゴシック" w:hAnsi="游ゴシック"/>
                <w:sz w:val="18"/>
                <w:szCs w:val="20"/>
              </w:rPr>
            </w:pPr>
            <w:r w:rsidRPr="00FA7677">
              <w:rPr>
                <w:rFonts w:ascii="游ゴシック" w:eastAsia="游ゴシック" w:hAnsi="游ゴシック"/>
                <w:noProof/>
                <w:sz w:val="18"/>
                <w:szCs w:val="20"/>
              </w:rPr>
              <w:drawing>
                <wp:inline distT="0" distB="0" distL="0" distR="0" wp14:anchorId="798EDB59" wp14:editId="779CFCEB">
                  <wp:extent cx="2623185" cy="1775347"/>
                  <wp:effectExtent l="0" t="0" r="5715" b="0"/>
                  <wp:docPr id="4243" name="図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3532" cy="1782350"/>
                          </a:xfrm>
                          <a:prstGeom prst="rect">
                            <a:avLst/>
                          </a:prstGeom>
                          <a:noFill/>
                          <a:ln>
                            <a:noFill/>
                          </a:ln>
                        </pic:spPr>
                      </pic:pic>
                    </a:graphicData>
                  </a:graphic>
                </wp:inline>
              </w:drawing>
            </w:r>
          </w:p>
        </w:tc>
        <w:tc>
          <w:tcPr>
            <w:tcW w:w="4530" w:type="dxa"/>
          </w:tcPr>
          <w:p w14:paraId="36D91371" w14:textId="1A778D76"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w:t>
            </w:r>
            <w:r w:rsidR="00505684">
              <w:rPr>
                <w:rFonts w:ascii="游ゴシック" w:eastAsia="游ゴシック" w:hAnsi="游ゴシック" w:hint="eastAsia"/>
                <w:sz w:val="18"/>
                <w:szCs w:val="20"/>
              </w:rPr>
              <w:t>3</w:t>
            </w:r>
            <w:r w:rsidRPr="00BF265D">
              <w:rPr>
                <w:rFonts w:ascii="游ゴシック" w:eastAsia="游ゴシック" w:hAnsi="游ゴシック" w:hint="eastAsia"/>
                <w:sz w:val="18"/>
                <w:szCs w:val="20"/>
              </w:rPr>
              <w:t xml:space="preserve">　経済成長率の推移</w:t>
            </w:r>
          </w:p>
          <w:p w14:paraId="40CBA074" w14:textId="78575A37"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豊能</w:t>
            </w:r>
            <w:r>
              <w:rPr>
                <w:rFonts w:ascii="游ゴシック" w:eastAsia="游ゴシック" w:hAnsi="游ゴシック" w:hint="eastAsia"/>
                <w:sz w:val="18"/>
                <w:szCs w:val="20"/>
              </w:rPr>
              <w:t>地域)</w:t>
            </w:r>
          </w:p>
          <w:p w14:paraId="5ED76A24" w14:textId="65B3C051" w:rsidR="00DD2289" w:rsidRPr="00BF265D" w:rsidRDefault="00FA7677" w:rsidP="00F41660">
            <w:pPr>
              <w:jc w:val="center"/>
              <w:rPr>
                <w:rFonts w:ascii="游ゴシック" w:eastAsia="游ゴシック" w:hAnsi="游ゴシック"/>
                <w:sz w:val="18"/>
                <w:szCs w:val="20"/>
              </w:rPr>
            </w:pPr>
            <w:r w:rsidRPr="00FA7677">
              <w:rPr>
                <w:rFonts w:ascii="游ゴシック" w:eastAsia="游ゴシック" w:hAnsi="游ゴシック"/>
                <w:noProof/>
                <w:sz w:val="18"/>
                <w:szCs w:val="20"/>
              </w:rPr>
              <w:drawing>
                <wp:inline distT="0" distB="0" distL="0" distR="0" wp14:anchorId="61ACB864" wp14:editId="5C9FAEAB">
                  <wp:extent cx="2742174" cy="1851660"/>
                  <wp:effectExtent l="0" t="0" r="1270" b="0"/>
                  <wp:docPr id="4244" name="図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5105" cy="1853639"/>
                          </a:xfrm>
                          <a:prstGeom prst="rect">
                            <a:avLst/>
                          </a:prstGeom>
                          <a:noFill/>
                          <a:ln>
                            <a:noFill/>
                          </a:ln>
                        </pic:spPr>
                      </pic:pic>
                    </a:graphicData>
                  </a:graphic>
                </wp:inline>
              </w:drawing>
            </w:r>
          </w:p>
        </w:tc>
      </w:tr>
      <w:tr w:rsidR="00DD2289" w14:paraId="1DC7645C" w14:textId="77777777" w:rsidTr="00F41660">
        <w:tc>
          <w:tcPr>
            <w:tcW w:w="4530" w:type="dxa"/>
          </w:tcPr>
          <w:p w14:paraId="3D154149" w14:textId="77777777" w:rsidR="00DD2289" w:rsidRPr="000E766B" w:rsidRDefault="00DD2289" w:rsidP="00F41660">
            <w:pPr>
              <w:rPr>
                <w:rFonts w:ascii="游ゴシック" w:eastAsia="游ゴシック" w:hAnsi="游ゴシック"/>
                <w:sz w:val="18"/>
                <w:szCs w:val="20"/>
              </w:rPr>
            </w:pPr>
          </w:p>
        </w:tc>
        <w:tc>
          <w:tcPr>
            <w:tcW w:w="4530" w:type="dxa"/>
          </w:tcPr>
          <w:p w14:paraId="737655D3" w14:textId="77777777" w:rsidR="00DD2289" w:rsidRPr="000E766B" w:rsidRDefault="00DD2289" w:rsidP="00F41660">
            <w:pPr>
              <w:rPr>
                <w:rFonts w:ascii="游ゴシック" w:eastAsia="游ゴシック" w:hAnsi="游ゴシック"/>
                <w:sz w:val="18"/>
                <w:szCs w:val="20"/>
              </w:rPr>
            </w:pPr>
          </w:p>
        </w:tc>
      </w:tr>
      <w:tr w:rsidR="00DD2289" w14:paraId="40C95898" w14:textId="77777777" w:rsidTr="00F41660">
        <w:tc>
          <w:tcPr>
            <w:tcW w:w="4530" w:type="dxa"/>
          </w:tcPr>
          <w:p w14:paraId="0561D5B2" w14:textId="777A9B31"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w:t>
            </w:r>
            <w:r w:rsidR="00505684">
              <w:rPr>
                <w:rFonts w:ascii="游ゴシック" w:eastAsia="游ゴシック" w:hAnsi="游ゴシック" w:hint="eastAsia"/>
                <w:sz w:val="18"/>
                <w:szCs w:val="20"/>
              </w:rPr>
              <w:t>4</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154FD0F4" w14:textId="396BA85F" w:rsidR="00DD2289" w:rsidRPr="000E766B"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豊能</w:t>
            </w:r>
            <w:r>
              <w:rPr>
                <w:rFonts w:ascii="游ゴシック" w:eastAsia="游ゴシック" w:hAnsi="游ゴシック" w:hint="eastAsia"/>
                <w:sz w:val="18"/>
                <w:szCs w:val="20"/>
              </w:rPr>
              <w:t>地域)</w:t>
            </w:r>
          </w:p>
          <w:p w14:paraId="320FD877" w14:textId="753A201D" w:rsidR="00DD2289" w:rsidRPr="000E766B" w:rsidRDefault="00FA7677" w:rsidP="00F41660">
            <w:pPr>
              <w:jc w:val="center"/>
              <w:rPr>
                <w:rFonts w:ascii="游ゴシック" w:eastAsia="游ゴシック" w:hAnsi="游ゴシック"/>
                <w:sz w:val="18"/>
                <w:szCs w:val="20"/>
              </w:rPr>
            </w:pPr>
            <w:r w:rsidRPr="00FA7677">
              <w:rPr>
                <w:rFonts w:ascii="游ゴシック" w:eastAsia="游ゴシック" w:hAnsi="游ゴシック"/>
                <w:noProof/>
                <w:sz w:val="18"/>
                <w:szCs w:val="20"/>
              </w:rPr>
              <w:drawing>
                <wp:inline distT="0" distB="0" distL="0" distR="0" wp14:anchorId="0F9C23C6" wp14:editId="74FCB427">
                  <wp:extent cx="2737986" cy="1859280"/>
                  <wp:effectExtent l="0" t="0" r="5715" b="7620"/>
                  <wp:docPr id="4245" name="図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9714" cy="1860454"/>
                          </a:xfrm>
                          <a:prstGeom prst="rect">
                            <a:avLst/>
                          </a:prstGeom>
                          <a:noFill/>
                          <a:ln>
                            <a:noFill/>
                          </a:ln>
                        </pic:spPr>
                      </pic:pic>
                    </a:graphicData>
                  </a:graphic>
                </wp:inline>
              </w:drawing>
            </w:r>
          </w:p>
        </w:tc>
        <w:tc>
          <w:tcPr>
            <w:tcW w:w="4530" w:type="dxa"/>
          </w:tcPr>
          <w:p w14:paraId="24F00D12" w14:textId="35A090E6"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w:t>
            </w:r>
            <w:r w:rsidR="00505684">
              <w:rPr>
                <w:rFonts w:ascii="游ゴシック" w:eastAsia="游ゴシック" w:hAnsi="游ゴシック" w:hint="eastAsia"/>
                <w:sz w:val="18"/>
                <w:szCs w:val="20"/>
              </w:rPr>
              <w:t>5</w:t>
            </w:r>
            <w:r>
              <w:rPr>
                <w:rFonts w:ascii="游ゴシック" w:eastAsia="游ゴシック" w:hAnsi="游ゴシック" w:hint="eastAsia"/>
                <w:sz w:val="18"/>
                <w:szCs w:val="20"/>
              </w:rPr>
              <w:t xml:space="preserve">　一人当たり</w:t>
            </w:r>
            <w:r w:rsidR="00BB4BDC" w:rsidRP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28323C17" w14:textId="5F6B6F65" w:rsidR="00DD2289" w:rsidRDefault="00DD2289"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644F69">
              <w:rPr>
                <w:rFonts w:ascii="游ゴシック" w:eastAsia="游ゴシック" w:hAnsi="游ゴシック" w:hint="eastAsia"/>
                <w:sz w:val="18"/>
                <w:szCs w:val="20"/>
              </w:rPr>
              <w:t>豊能</w:t>
            </w:r>
            <w:r>
              <w:rPr>
                <w:rFonts w:ascii="游ゴシック" w:eastAsia="游ゴシック" w:hAnsi="游ゴシック" w:hint="eastAsia"/>
                <w:sz w:val="18"/>
                <w:szCs w:val="20"/>
              </w:rPr>
              <w:t>地域)</w:t>
            </w:r>
          </w:p>
          <w:p w14:paraId="2A37FBF3" w14:textId="4187D8B0" w:rsidR="00DD2289" w:rsidRPr="000E766B" w:rsidRDefault="00FA7677" w:rsidP="00F41660">
            <w:pPr>
              <w:jc w:val="center"/>
              <w:rPr>
                <w:rFonts w:ascii="游ゴシック" w:eastAsia="游ゴシック" w:hAnsi="游ゴシック"/>
                <w:sz w:val="18"/>
                <w:szCs w:val="20"/>
              </w:rPr>
            </w:pPr>
            <w:r w:rsidRPr="00FA7677">
              <w:rPr>
                <w:rFonts w:ascii="游ゴシック" w:eastAsia="游ゴシック" w:hAnsi="游ゴシック"/>
                <w:noProof/>
                <w:sz w:val="18"/>
                <w:szCs w:val="20"/>
              </w:rPr>
              <w:drawing>
                <wp:inline distT="0" distB="0" distL="0" distR="0" wp14:anchorId="0B114192" wp14:editId="1D983ACD">
                  <wp:extent cx="2786458" cy="1836420"/>
                  <wp:effectExtent l="0" t="0" r="0" b="0"/>
                  <wp:docPr id="4246" name="図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9397" cy="1838357"/>
                          </a:xfrm>
                          <a:prstGeom prst="rect">
                            <a:avLst/>
                          </a:prstGeom>
                          <a:noFill/>
                          <a:ln>
                            <a:noFill/>
                          </a:ln>
                        </pic:spPr>
                      </pic:pic>
                    </a:graphicData>
                  </a:graphic>
                </wp:inline>
              </w:drawing>
            </w:r>
          </w:p>
        </w:tc>
      </w:tr>
    </w:tbl>
    <w:p w14:paraId="7FD590DF" w14:textId="77777777" w:rsidR="00484FCB" w:rsidRDefault="00484FCB" w:rsidP="00484FCB">
      <w:pPr>
        <w:widowControl/>
        <w:jc w:val="left"/>
        <w:rPr>
          <w:rFonts w:ascii="游ゴシック" w:eastAsia="游ゴシック" w:hAnsi="游ゴシック"/>
        </w:rPr>
      </w:pPr>
    </w:p>
    <w:p w14:paraId="3F23B05A" w14:textId="6BE3A92F" w:rsidR="00484FCB" w:rsidRDefault="00484FCB" w:rsidP="00484FCB">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2</w:t>
      </w:r>
      <w:r w:rsidR="00505684">
        <w:rPr>
          <w:rFonts w:ascii="游ゴシック" w:eastAsia="游ゴシック" w:hAnsi="游ゴシック" w:hint="eastAsia"/>
          <w:sz w:val="18"/>
        </w:rPr>
        <w:t>6</w:t>
      </w:r>
      <w:r w:rsidRPr="008C4431">
        <w:rPr>
          <w:rFonts w:ascii="游ゴシック" w:eastAsia="游ゴシック" w:hAnsi="游ゴシック" w:hint="eastAsia"/>
          <w:sz w:val="18"/>
        </w:rPr>
        <w:t xml:space="preserve">　経済活動別総生産の構成比(</w:t>
      </w:r>
      <w:r w:rsidR="00644F69">
        <w:rPr>
          <w:rFonts w:ascii="游ゴシック" w:eastAsia="游ゴシック" w:hAnsi="游ゴシック" w:hint="eastAsia"/>
          <w:sz w:val="18"/>
        </w:rPr>
        <w:t>豊能</w:t>
      </w:r>
      <w:r w:rsidRPr="008C4431">
        <w:rPr>
          <w:rFonts w:ascii="游ゴシック" w:eastAsia="游ゴシック" w:hAnsi="游ゴシック" w:hint="eastAsia"/>
          <w:sz w:val="18"/>
        </w:rPr>
        <w:t>地域)</w:t>
      </w:r>
    </w:p>
    <w:p w14:paraId="0758855B" w14:textId="04DBEC0C" w:rsidR="00DD2289" w:rsidRDefault="00FA7677" w:rsidP="00076BD4">
      <w:pPr>
        <w:widowControl/>
        <w:jc w:val="center"/>
        <w:rPr>
          <w:rFonts w:ascii="游ゴシック" w:eastAsia="游ゴシック" w:hAnsi="游ゴシック"/>
        </w:rPr>
      </w:pPr>
      <w:r w:rsidRPr="00FA7677">
        <w:rPr>
          <w:rFonts w:ascii="游ゴシック" w:eastAsia="游ゴシック" w:hAnsi="游ゴシック"/>
          <w:noProof/>
        </w:rPr>
        <w:drawing>
          <wp:inline distT="0" distB="0" distL="0" distR="0" wp14:anchorId="128EDD65" wp14:editId="74147D0C">
            <wp:extent cx="4305300" cy="1056005"/>
            <wp:effectExtent l="0" t="0" r="0" b="0"/>
            <wp:docPr id="4248" name="図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05300" cy="1056005"/>
                    </a:xfrm>
                    <a:prstGeom prst="rect">
                      <a:avLst/>
                    </a:prstGeom>
                    <a:noFill/>
                    <a:ln>
                      <a:noFill/>
                    </a:ln>
                  </pic:spPr>
                </pic:pic>
              </a:graphicData>
            </a:graphic>
          </wp:inline>
        </w:drawing>
      </w:r>
      <w:r w:rsidR="008E3567" w:rsidRPr="008E3567">
        <w:rPr>
          <w:rFonts w:ascii="游ゴシック" w:eastAsia="游ゴシック" w:hAnsi="游ゴシック"/>
        </w:rPr>
        <w:t xml:space="preserve"> </w:t>
      </w:r>
      <w:r w:rsidR="00DD2289">
        <w:rPr>
          <w:rFonts w:ascii="游ゴシック" w:eastAsia="游ゴシック" w:hAnsi="游ゴシック"/>
        </w:rPr>
        <w:br w:type="page"/>
      </w:r>
    </w:p>
    <w:p w14:paraId="2A728B91" w14:textId="2F114F86" w:rsidR="00DD2289" w:rsidRDefault="00906BC8" w:rsidP="00DD2289">
      <w:pPr>
        <w:jc w:val="center"/>
        <w:rPr>
          <w:rFonts w:ascii="游ゴシック" w:eastAsia="游ゴシック" w:hAnsi="游ゴシック"/>
          <w:noProof/>
        </w:rPr>
      </w:pPr>
      <w:r>
        <w:rPr>
          <w:rFonts w:ascii="游ゴシック" w:eastAsia="游ゴシック" w:hAnsi="游ゴシック" w:hint="eastAsia"/>
          <w:noProof/>
        </w:rPr>
        <w:lastRenderedPageBreak/>
        <w:t>表</w:t>
      </w:r>
      <w:r w:rsidR="00EE6A6C">
        <w:rPr>
          <w:rFonts w:ascii="游ゴシック" w:eastAsia="游ゴシック" w:hAnsi="游ゴシック" w:hint="eastAsia"/>
          <w:noProof/>
        </w:rPr>
        <w:t>1</w:t>
      </w:r>
      <w:r w:rsidR="00EE6A6C">
        <w:rPr>
          <w:rFonts w:ascii="游ゴシック" w:eastAsia="游ゴシック" w:hAnsi="游ゴシック"/>
          <w:noProof/>
        </w:rPr>
        <w:t>1</w:t>
      </w:r>
      <w:r w:rsidR="00DD2289">
        <w:rPr>
          <w:rFonts w:ascii="游ゴシック" w:eastAsia="游ゴシック" w:hAnsi="游ゴシック" w:hint="eastAsia"/>
          <w:noProof/>
        </w:rPr>
        <w:t xml:space="preserve">　主要指標の推移(</w:t>
      </w:r>
      <w:r w:rsidR="00644F69">
        <w:rPr>
          <w:rFonts w:ascii="游ゴシック" w:eastAsia="游ゴシック" w:hAnsi="游ゴシック" w:hint="eastAsia"/>
          <w:noProof/>
        </w:rPr>
        <w:t>豊能</w:t>
      </w:r>
      <w:r w:rsidR="00DD2289">
        <w:rPr>
          <w:rFonts w:ascii="游ゴシック" w:eastAsia="游ゴシック" w:hAnsi="游ゴシック" w:hint="eastAsia"/>
          <w:noProof/>
        </w:rPr>
        <w:t>地域)</w:t>
      </w:r>
    </w:p>
    <w:p w14:paraId="07610AE7" w14:textId="11069033" w:rsidR="00DD2289" w:rsidRDefault="00FA7677" w:rsidP="00DD2289">
      <w:pPr>
        <w:rPr>
          <w:rFonts w:ascii="游ゴシック" w:eastAsia="游ゴシック" w:hAnsi="游ゴシック"/>
          <w:noProof/>
        </w:rPr>
      </w:pPr>
      <w:r w:rsidRPr="00FA7677">
        <w:rPr>
          <w:rFonts w:ascii="游ゴシック" w:eastAsia="游ゴシック" w:hAnsi="游ゴシック"/>
          <w:noProof/>
        </w:rPr>
        <w:drawing>
          <wp:inline distT="0" distB="0" distL="0" distR="0" wp14:anchorId="37FFB511" wp14:editId="510E2680">
            <wp:extent cx="5687695" cy="2601595"/>
            <wp:effectExtent l="0" t="0" r="8255" b="8255"/>
            <wp:docPr id="4250" name="図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87695" cy="2601595"/>
                    </a:xfrm>
                    <a:prstGeom prst="rect">
                      <a:avLst/>
                    </a:prstGeom>
                    <a:noFill/>
                    <a:ln>
                      <a:noFill/>
                    </a:ln>
                  </pic:spPr>
                </pic:pic>
              </a:graphicData>
            </a:graphic>
          </wp:inline>
        </w:drawing>
      </w:r>
    </w:p>
    <w:p w14:paraId="30EBEF80" w14:textId="77777777" w:rsidR="00DD2289" w:rsidRDefault="00DD2289" w:rsidP="00DD2289">
      <w:pPr>
        <w:rPr>
          <w:rFonts w:ascii="游ゴシック" w:eastAsia="游ゴシック" w:hAnsi="游ゴシック"/>
          <w:noProof/>
        </w:rPr>
      </w:pPr>
    </w:p>
    <w:p w14:paraId="664FC216" w14:textId="77777777" w:rsidR="00DD2289" w:rsidRDefault="00DD2289" w:rsidP="00DD2289">
      <w:pPr>
        <w:rPr>
          <w:rFonts w:ascii="游ゴシック" w:eastAsia="游ゴシック" w:hAnsi="游ゴシック"/>
          <w:noProof/>
        </w:rPr>
      </w:pPr>
    </w:p>
    <w:p w14:paraId="1CD5B5DD" w14:textId="0494D12B" w:rsidR="00DD2289" w:rsidRDefault="00906BC8" w:rsidP="00DD2289">
      <w:pPr>
        <w:jc w:val="center"/>
        <w:rPr>
          <w:rFonts w:ascii="游ゴシック" w:eastAsia="游ゴシック" w:hAnsi="游ゴシック"/>
          <w:noProof/>
        </w:rPr>
      </w:pPr>
      <w:r>
        <w:rPr>
          <w:rFonts w:ascii="游ゴシック" w:eastAsia="游ゴシック" w:hAnsi="游ゴシック" w:hint="eastAsia"/>
          <w:noProof/>
        </w:rPr>
        <w:t>表1</w:t>
      </w:r>
      <w:r w:rsidR="00EE6A6C">
        <w:rPr>
          <w:rFonts w:ascii="游ゴシック" w:eastAsia="游ゴシック" w:hAnsi="游ゴシック"/>
          <w:noProof/>
        </w:rPr>
        <w:t>2</w:t>
      </w:r>
      <w:r w:rsidR="00DD2289">
        <w:rPr>
          <w:rFonts w:ascii="游ゴシック" w:eastAsia="游ゴシック" w:hAnsi="游ゴシック" w:hint="eastAsia"/>
          <w:noProof/>
        </w:rPr>
        <w:t xml:space="preserve">　経済活動別総生産(</w:t>
      </w:r>
      <w:r w:rsidR="005375FE">
        <w:rPr>
          <w:rFonts w:ascii="游ゴシック" w:eastAsia="游ゴシック" w:hAnsi="游ゴシック" w:hint="eastAsia"/>
          <w:noProof/>
        </w:rPr>
        <w:t>令和</w:t>
      </w:r>
      <w:r w:rsidR="00851FF4">
        <w:rPr>
          <w:rFonts w:ascii="游ゴシック" w:eastAsia="游ゴシック" w:hAnsi="游ゴシック" w:hint="eastAsia"/>
          <w:noProof/>
        </w:rPr>
        <w:t>５</w:t>
      </w:r>
      <w:r w:rsidR="00DD2289">
        <w:rPr>
          <w:rFonts w:ascii="游ゴシック" w:eastAsia="游ゴシック" w:hAnsi="游ゴシック" w:hint="eastAsia"/>
          <w:noProof/>
        </w:rPr>
        <w:t>年度)</w:t>
      </w:r>
      <w:r w:rsidR="00DD2289">
        <w:rPr>
          <w:rFonts w:ascii="游ゴシック" w:eastAsia="游ゴシック" w:hAnsi="游ゴシック"/>
          <w:noProof/>
        </w:rPr>
        <w:t>(</w:t>
      </w:r>
      <w:r w:rsidR="00644F69">
        <w:rPr>
          <w:rFonts w:ascii="游ゴシック" w:eastAsia="游ゴシック" w:hAnsi="游ゴシック" w:hint="eastAsia"/>
          <w:noProof/>
        </w:rPr>
        <w:t>豊能</w:t>
      </w:r>
      <w:r w:rsidR="00DD2289">
        <w:rPr>
          <w:rFonts w:ascii="游ゴシック" w:eastAsia="游ゴシック" w:hAnsi="游ゴシック" w:hint="eastAsia"/>
          <w:noProof/>
        </w:rPr>
        <w:t>地域)</w:t>
      </w:r>
    </w:p>
    <w:p w14:paraId="4DAE9A07" w14:textId="733CBC35" w:rsidR="00DD2289" w:rsidRDefault="00FA7677" w:rsidP="00DD2289">
      <w:pPr>
        <w:jc w:val="center"/>
        <w:rPr>
          <w:rFonts w:ascii="游ゴシック" w:eastAsia="游ゴシック" w:hAnsi="游ゴシック"/>
        </w:rPr>
      </w:pPr>
      <w:r w:rsidRPr="00FA7677">
        <w:rPr>
          <w:rFonts w:ascii="游ゴシック" w:eastAsia="游ゴシック" w:hAnsi="游ゴシック"/>
          <w:noProof/>
        </w:rPr>
        <w:drawing>
          <wp:inline distT="0" distB="0" distL="0" distR="0" wp14:anchorId="096FF373" wp14:editId="26E7E121">
            <wp:extent cx="5426710" cy="4882515"/>
            <wp:effectExtent l="0" t="0" r="2540" b="0"/>
            <wp:docPr id="4251" name="図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6710" cy="4882515"/>
                    </a:xfrm>
                    <a:prstGeom prst="rect">
                      <a:avLst/>
                    </a:prstGeom>
                    <a:noFill/>
                    <a:ln>
                      <a:noFill/>
                    </a:ln>
                  </pic:spPr>
                </pic:pic>
              </a:graphicData>
            </a:graphic>
          </wp:inline>
        </w:drawing>
      </w:r>
    </w:p>
    <w:p w14:paraId="297D816C" w14:textId="24F005FB" w:rsidR="00DD2289" w:rsidRDefault="00DD2289">
      <w:pPr>
        <w:widowControl/>
        <w:jc w:val="left"/>
        <w:rPr>
          <w:rFonts w:ascii="游ゴシック" w:eastAsia="游ゴシック" w:hAnsi="游ゴシック"/>
        </w:rPr>
      </w:pPr>
      <w:r>
        <w:rPr>
          <w:rFonts w:ascii="游ゴシック" w:eastAsia="游ゴシック" w:hAnsi="游ゴシック"/>
        </w:rPr>
        <w:br w:type="page"/>
      </w:r>
    </w:p>
    <w:p w14:paraId="3BB19C5B" w14:textId="58073C51" w:rsidR="006A7DE0" w:rsidRPr="004B3A96" w:rsidRDefault="006A7DE0" w:rsidP="006A7DE0">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４</w:t>
      </w:r>
      <w:r w:rsidRPr="004B3A96">
        <w:rPr>
          <w:rFonts w:ascii="游ゴシック" w:eastAsia="游ゴシック" w:hAnsi="游ゴシック" w:hint="eastAsia"/>
          <w:b/>
        </w:rPr>
        <w:t>）</w:t>
      </w:r>
      <w:r>
        <w:rPr>
          <w:rFonts w:ascii="游ゴシック" w:eastAsia="游ゴシック" w:hAnsi="游ゴシック" w:hint="eastAsia"/>
          <w:b/>
        </w:rPr>
        <w:t>北河内地域</w:t>
      </w:r>
    </w:p>
    <w:p w14:paraId="27C8156B" w14:textId="73255ED0" w:rsidR="006A7DE0"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FE3D43">
        <w:rPr>
          <w:rFonts w:ascii="游ゴシック" w:eastAsia="游ゴシック" w:hAnsi="游ゴシック"/>
        </w:rPr>
        <w:t>3</w:t>
      </w:r>
      <w:r>
        <w:rPr>
          <w:rFonts w:ascii="游ゴシック" w:eastAsia="游ゴシック" w:hAnsi="游ゴシック" w:hint="eastAsia"/>
        </w:rPr>
        <w:t>兆</w:t>
      </w:r>
      <w:r w:rsidR="00851FF4">
        <w:rPr>
          <w:rFonts w:ascii="游ゴシック" w:eastAsia="游ゴシック" w:hAnsi="游ゴシック"/>
        </w:rPr>
        <w:t>7729</w:t>
      </w:r>
      <w:r>
        <w:rPr>
          <w:rFonts w:ascii="游ゴシック" w:eastAsia="游ゴシック" w:hAnsi="游ゴシック" w:hint="eastAsia"/>
        </w:rPr>
        <w:t>億円、府内シェアは</w:t>
      </w:r>
      <w:r w:rsidR="00102D9A">
        <w:rPr>
          <w:rFonts w:ascii="游ゴシック" w:eastAsia="游ゴシック" w:hAnsi="游ゴシック" w:hint="eastAsia"/>
        </w:rPr>
        <w:t>8.4</w:t>
      </w:r>
      <w:r>
        <w:rPr>
          <w:rFonts w:ascii="游ゴシック" w:eastAsia="游ゴシック" w:hAnsi="游ゴシック"/>
        </w:rPr>
        <w:t>%</w:t>
      </w:r>
      <w:r>
        <w:rPr>
          <w:rFonts w:ascii="游ゴシック" w:eastAsia="游ゴシック" w:hAnsi="游ゴシック" w:hint="eastAsia"/>
        </w:rPr>
        <w:t>で</w:t>
      </w:r>
      <w:r w:rsidR="00851FF4">
        <w:rPr>
          <w:rFonts w:ascii="游ゴシック" w:eastAsia="游ゴシック" w:hAnsi="游ゴシック" w:hint="eastAsia"/>
        </w:rPr>
        <w:t>前年度と比較して横ばいでした。</w:t>
      </w:r>
    </w:p>
    <w:p w14:paraId="41EA72DA" w14:textId="6A05F93E" w:rsidR="006A7DE0"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102D9A">
        <w:rPr>
          <w:rFonts w:ascii="游ゴシック" w:eastAsia="游ゴシック" w:hAnsi="游ゴシック" w:hint="eastAsia"/>
        </w:rPr>
        <w:t>プラス</w:t>
      </w:r>
      <w:r w:rsidR="00851FF4">
        <w:rPr>
          <w:rFonts w:ascii="游ゴシック" w:eastAsia="游ゴシック" w:hAnsi="游ゴシック"/>
        </w:rPr>
        <w:t>3</w:t>
      </w:r>
      <w:r w:rsidR="00170F74">
        <w:rPr>
          <w:rFonts w:ascii="游ゴシック" w:eastAsia="游ゴシック" w:hAnsi="游ゴシック"/>
        </w:rPr>
        <w:t>.</w:t>
      </w:r>
      <w:r w:rsidR="00205169">
        <w:rPr>
          <w:rFonts w:ascii="游ゴシック" w:eastAsia="游ゴシック" w:hAnsi="游ゴシック" w:hint="eastAsia"/>
        </w:rPr>
        <w:t>6</w:t>
      </w:r>
      <w:r>
        <w:rPr>
          <w:rFonts w:ascii="游ゴシック" w:eastAsia="游ゴシック" w:hAnsi="游ゴシック"/>
        </w:rPr>
        <w:t>%</w:t>
      </w:r>
      <w:r>
        <w:rPr>
          <w:rFonts w:ascii="游ゴシック" w:eastAsia="游ゴシック" w:hAnsi="游ゴシック" w:hint="eastAsia"/>
        </w:rPr>
        <w:t>で</w:t>
      </w:r>
      <w:r w:rsidR="00851FF4">
        <w:rPr>
          <w:rFonts w:ascii="游ゴシック" w:eastAsia="游ゴシック" w:hAnsi="游ゴシック" w:hint="eastAsia"/>
        </w:rPr>
        <w:t>２</w:t>
      </w:r>
      <w:r>
        <w:rPr>
          <w:rFonts w:ascii="游ゴシック" w:eastAsia="游ゴシック" w:hAnsi="游ゴシック" w:hint="eastAsia"/>
        </w:rPr>
        <w:t>年</w:t>
      </w:r>
      <w:r w:rsidR="00851FF4">
        <w:rPr>
          <w:rFonts w:ascii="游ゴシック" w:eastAsia="游ゴシック" w:hAnsi="游ゴシック" w:hint="eastAsia"/>
        </w:rPr>
        <w:t>連続</w:t>
      </w:r>
      <w:r>
        <w:rPr>
          <w:rFonts w:ascii="游ゴシック" w:eastAsia="游ゴシック" w:hAnsi="游ゴシック" w:hint="eastAsia"/>
        </w:rPr>
        <w:t>の</w:t>
      </w:r>
      <w:r w:rsidR="00DD3A28">
        <w:rPr>
          <w:rFonts w:ascii="游ゴシック" w:eastAsia="游ゴシック" w:hAnsi="游ゴシック" w:hint="eastAsia"/>
        </w:rPr>
        <w:t>プラス</w:t>
      </w:r>
      <w:r>
        <w:rPr>
          <w:rFonts w:ascii="游ゴシック" w:eastAsia="游ゴシック" w:hAnsi="游ゴシック" w:hint="eastAsia"/>
        </w:rPr>
        <w:t>、実質経済成長率は</w:t>
      </w:r>
      <w:r w:rsidR="00DD3A28">
        <w:rPr>
          <w:rFonts w:ascii="游ゴシック" w:eastAsia="游ゴシック" w:hAnsi="游ゴシック" w:hint="eastAsia"/>
        </w:rPr>
        <w:t>プラス</w:t>
      </w:r>
      <w:r w:rsidR="00851FF4">
        <w:rPr>
          <w:rFonts w:ascii="游ゴシック" w:eastAsia="游ゴシック" w:hAnsi="游ゴシック"/>
        </w:rPr>
        <w:t>1</w:t>
      </w:r>
      <w:r w:rsidR="00170F74">
        <w:rPr>
          <w:rFonts w:ascii="游ゴシック" w:eastAsia="游ゴシック" w:hAnsi="游ゴシック"/>
        </w:rPr>
        <w:t>.</w:t>
      </w:r>
      <w:r w:rsidR="00851FF4">
        <w:rPr>
          <w:rFonts w:ascii="游ゴシック" w:eastAsia="游ゴシック" w:hAnsi="游ゴシック"/>
        </w:rPr>
        <w:t>1</w:t>
      </w:r>
      <w:r>
        <w:rPr>
          <w:rFonts w:ascii="游ゴシック" w:eastAsia="游ゴシック" w:hAnsi="游ゴシック"/>
        </w:rPr>
        <w:t>%</w:t>
      </w:r>
      <w:r>
        <w:rPr>
          <w:rFonts w:ascii="游ゴシック" w:eastAsia="游ゴシック" w:hAnsi="游ゴシック" w:hint="eastAsia"/>
        </w:rPr>
        <w:t>で</w:t>
      </w:r>
      <w:r w:rsidR="00851FF4">
        <w:rPr>
          <w:rFonts w:ascii="游ゴシック" w:eastAsia="游ゴシック" w:hAnsi="游ゴシック" w:hint="eastAsia"/>
        </w:rPr>
        <w:t>２</w:t>
      </w:r>
      <w:r>
        <w:rPr>
          <w:rFonts w:ascii="游ゴシック" w:eastAsia="游ゴシック" w:hAnsi="游ゴシック" w:hint="eastAsia"/>
        </w:rPr>
        <w:t>年</w:t>
      </w:r>
      <w:r w:rsidR="00851FF4">
        <w:rPr>
          <w:rFonts w:ascii="游ゴシック" w:eastAsia="游ゴシック" w:hAnsi="游ゴシック" w:hint="eastAsia"/>
        </w:rPr>
        <w:t>連続</w:t>
      </w:r>
      <w:r>
        <w:rPr>
          <w:rFonts w:ascii="游ゴシック" w:eastAsia="游ゴシック" w:hAnsi="游ゴシック" w:hint="eastAsia"/>
        </w:rPr>
        <w:t>の</w:t>
      </w:r>
      <w:r w:rsidR="00DD3A28">
        <w:rPr>
          <w:rFonts w:ascii="游ゴシック" w:eastAsia="游ゴシック" w:hAnsi="游ゴシック" w:hint="eastAsia"/>
        </w:rPr>
        <w:t>プラス</w:t>
      </w:r>
      <w:r>
        <w:rPr>
          <w:rFonts w:ascii="游ゴシック" w:eastAsia="游ゴシック" w:hAnsi="游ゴシック" w:hint="eastAsia"/>
        </w:rPr>
        <w:t>でした。実質経済成長率に対する経済活動別寄与度は、</w:t>
      </w:r>
      <w:r w:rsidR="00DD3A28">
        <w:rPr>
          <w:rFonts w:ascii="游ゴシック" w:eastAsia="游ゴシック" w:hAnsi="游ゴシック" w:hint="eastAsia"/>
        </w:rPr>
        <w:t>プラスに寄与したのは</w:t>
      </w:r>
      <w:r w:rsidR="00851FF4">
        <w:rPr>
          <w:rFonts w:ascii="游ゴシック" w:eastAsia="游ゴシック" w:hAnsi="游ゴシック" w:hint="eastAsia"/>
        </w:rPr>
        <w:t>運輸・郵便</w:t>
      </w:r>
      <w:r w:rsidR="00DD3A28">
        <w:rPr>
          <w:rFonts w:ascii="游ゴシック" w:eastAsia="游ゴシック" w:hAnsi="游ゴシック" w:hint="eastAsia"/>
        </w:rPr>
        <w:t>業(</w:t>
      </w:r>
      <w:r w:rsidR="00851FF4">
        <w:rPr>
          <w:rFonts w:ascii="游ゴシック" w:eastAsia="游ゴシック" w:hAnsi="游ゴシック"/>
        </w:rPr>
        <w:t>0</w:t>
      </w:r>
      <w:r w:rsidR="00170F74">
        <w:rPr>
          <w:rFonts w:ascii="游ゴシック" w:eastAsia="游ゴシック" w:hAnsi="游ゴシック"/>
        </w:rPr>
        <w:t>.9</w:t>
      </w:r>
      <w:r w:rsidR="00851FF4">
        <w:rPr>
          <w:rFonts w:ascii="游ゴシック" w:eastAsia="游ゴシック" w:hAnsi="游ゴシック"/>
        </w:rPr>
        <w:t>1</w:t>
      </w:r>
      <w:r w:rsidR="00DD3A28">
        <w:rPr>
          <w:rFonts w:ascii="游ゴシック" w:eastAsia="游ゴシック" w:hAnsi="游ゴシック"/>
        </w:rPr>
        <w:t>%</w:t>
      </w:r>
      <w:r w:rsidR="00DD3A28">
        <w:rPr>
          <w:rFonts w:ascii="游ゴシック" w:eastAsia="游ゴシック" w:hAnsi="游ゴシック" w:hint="eastAsia"/>
        </w:rPr>
        <w:t>ポイント)等、</w:t>
      </w:r>
      <w:r>
        <w:rPr>
          <w:rFonts w:ascii="游ゴシック" w:eastAsia="游ゴシック" w:hAnsi="游ゴシック" w:hint="eastAsia"/>
        </w:rPr>
        <w:t>マイナスに寄与したのは</w:t>
      </w:r>
      <w:r w:rsidR="00851FF4">
        <w:rPr>
          <w:rFonts w:ascii="游ゴシック" w:eastAsia="游ゴシック" w:hAnsi="游ゴシック" w:hint="eastAsia"/>
        </w:rPr>
        <w:t>建設</w:t>
      </w:r>
      <w:r w:rsidR="00DD3A28">
        <w:rPr>
          <w:rFonts w:ascii="游ゴシック" w:eastAsia="游ゴシック" w:hAnsi="游ゴシック" w:hint="eastAsia"/>
        </w:rPr>
        <w:t>業</w:t>
      </w:r>
      <w:r>
        <w:rPr>
          <w:rFonts w:ascii="游ゴシック" w:eastAsia="游ゴシック" w:hAnsi="游ゴシック" w:hint="eastAsia"/>
        </w:rPr>
        <w:t>(▲</w:t>
      </w:r>
      <w:r w:rsidR="00DD3A28">
        <w:rPr>
          <w:rFonts w:ascii="游ゴシック" w:eastAsia="游ゴシック" w:hAnsi="游ゴシック" w:hint="eastAsia"/>
        </w:rPr>
        <w:t>0.</w:t>
      </w:r>
      <w:r w:rsidR="00851FF4">
        <w:rPr>
          <w:rFonts w:ascii="游ゴシック" w:eastAsia="游ゴシック" w:hAnsi="游ゴシック"/>
        </w:rPr>
        <w:t>57</w:t>
      </w:r>
      <w:r>
        <w:rPr>
          <w:rFonts w:ascii="游ゴシック" w:eastAsia="游ゴシック" w:hAnsi="游ゴシック"/>
        </w:rPr>
        <w:t>%</w:t>
      </w:r>
      <w:r>
        <w:rPr>
          <w:rFonts w:ascii="游ゴシック" w:eastAsia="游ゴシック" w:hAnsi="游ゴシック" w:hint="eastAsia"/>
        </w:rPr>
        <w:t>ポイント)</w:t>
      </w:r>
      <w:r w:rsidR="009E22EF">
        <w:rPr>
          <w:rFonts w:ascii="游ゴシック" w:eastAsia="游ゴシック" w:hAnsi="游ゴシック" w:hint="eastAsia"/>
        </w:rPr>
        <w:t>等</w:t>
      </w:r>
      <w:r>
        <w:rPr>
          <w:rFonts w:ascii="游ゴシック" w:eastAsia="游ゴシック" w:hAnsi="游ゴシック" w:hint="eastAsia"/>
        </w:rPr>
        <w:t>でした。</w:t>
      </w:r>
    </w:p>
    <w:p w14:paraId="5A44EBE3" w14:textId="646BED4A" w:rsidR="006A7DE0" w:rsidRDefault="00BB4BDC"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6A7DE0">
        <w:rPr>
          <w:rFonts w:ascii="游ゴシック" w:eastAsia="游ゴシック" w:hAnsi="游ゴシック" w:hint="eastAsia"/>
        </w:rPr>
        <w:t>は</w:t>
      </w:r>
      <w:r w:rsidR="00DD3A28">
        <w:rPr>
          <w:rFonts w:ascii="游ゴシック" w:eastAsia="游ゴシック" w:hAnsi="游ゴシック" w:hint="eastAsia"/>
        </w:rPr>
        <w:t>３</w:t>
      </w:r>
      <w:r w:rsidR="006A7DE0">
        <w:rPr>
          <w:rFonts w:ascii="游ゴシック" w:eastAsia="游ゴシック" w:hAnsi="游ゴシック" w:hint="eastAsia"/>
        </w:rPr>
        <w:t>兆</w:t>
      </w:r>
      <w:r w:rsidR="00851FF4">
        <w:rPr>
          <w:rFonts w:ascii="游ゴシック" w:eastAsia="游ゴシック" w:hAnsi="游ゴシック"/>
        </w:rPr>
        <w:t>3376</w:t>
      </w:r>
      <w:r w:rsidR="006A7DE0">
        <w:rPr>
          <w:rFonts w:ascii="游ゴシック" w:eastAsia="游ゴシック" w:hAnsi="游ゴシック" w:hint="eastAsia"/>
        </w:rPr>
        <w:t>億円、対前年度</w:t>
      </w:r>
      <w:r w:rsidR="007259FC">
        <w:rPr>
          <w:rFonts w:ascii="游ゴシック" w:eastAsia="游ゴシック" w:hAnsi="游ゴシック"/>
        </w:rPr>
        <w:t>4.</w:t>
      </w:r>
      <w:r w:rsidR="00851FF4">
        <w:rPr>
          <w:rFonts w:ascii="游ゴシック" w:eastAsia="游ゴシック" w:hAnsi="游ゴシック"/>
        </w:rPr>
        <w:t>2</w:t>
      </w:r>
      <w:r w:rsidR="006A7DE0">
        <w:rPr>
          <w:rFonts w:ascii="游ゴシック" w:eastAsia="游ゴシック" w:hAnsi="游ゴシック"/>
        </w:rPr>
        <w:t>%</w:t>
      </w:r>
      <w:r w:rsidR="00DD3A28">
        <w:rPr>
          <w:rFonts w:ascii="游ゴシック" w:eastAsia="游ゴシック" w:hAnsi="游ゴシック" w:hint="eastAsia"/>
        </w:rPr>
        <w:t>増</w:t>
      </w:r>
      <w:r w:rsidR="006A7DE0">
        <w:rPr>
          <w:rFonts w:ascii="游ゴシック" w:eastAsia="游ゴシック" w:hAnsi="游ゴシック" w:hint="eastAsia"/>
        </w:rPr>
        <w:t>で</w:t>
      </w:r>
      <w:r w:rsidR="00851FF4">
        <w:rPr>
          <w:rFonts w:ascii="游ゴシック" w:eastAsia="游ゴシック" w:hAnsi="游ゴシック" w:hint="eastAsia"/>
        </w:rPr>
        <w:t>３</w:t>
      </w:r>
      <w:r w:rsidR="006A7DE0">
        <w:rPr>
          <w:rFonts w:ascii="游ゴシック" w:eastAsia="游ゴシック" w:hAnsi="游ゴシック" w:hint="eastAsia"/>
        </w:rPr>
        <w:t>年</w:t>
      </w:r>
      <w:r w:rsidR="007259FC">
        <w:rPr>
          <w:rFonts w:ascii="游ゴシック" w:eastAsia="游ゴシック" w:hAnsi="游ゴシック" w:hint="eastAsia"/>
        </w:rPr>
        <w:t>連続</w:t>
      </w:r>
      <w:r w:rsidR="006A7DE0">
        <w:rPr>
          <w:rFonts w:ascii="游ゴシック" w:eastAsia="游ゴシック" w:hAnsi="游ゴシック" w:hint="eastAsia"/>
        </w:rPr>
        <w:t>の</w:t>
      </w:r>
      <w:r w:rsidR="00DD3A28">
        <w:rPr>
          <w:rFonts w:ascii="游ゴシック" w:eastAsia="游ゴシック" w:hAnsi="游ゴシック" w:hint="eastAsia"/>
        </w:rPr>
        <w:t>増加</w:t>
      </w:r>
      <w:r w:rsidR="006A7DE0">
        <w:rPr>
          <w:rFonts w:ascii="游ゴシック" w:eastAsia="游ゴシック" w:hAnsi="游ゴシック" w:hint="eastAsia"/>
        </w:rPr>
        <w:t>でした。一人当たり</w:t>
      </w:r>
      <w:r>
        <w:rPr>
          <w:rFonts w:ascii="游ゴシック" w:eastAsia="游ゴシック" w:hAnsi="游ゴシック" w:hint="eastAsia"/>
        </w:rPr>
        <w:t>地域別府民所得</w:t>
      </w:r>
      <w:r w:rsidR="006A7DE0">
        <w:rPr>
          <w:rFonts w:ascii="游ゴシック" w:eastAsia="游ゴシック" w:hAnsi="游ゴシック" w:hint="eastAsia"/>
        </w:rPr>
        <w:t>は</w:t>
      </w:r>
      <w:r w:rsidR="007259FC">
        <w:rPr>
          <w:rFonts w:ascii="游ゴシック" w:eastAsia="游ゴシック" w:hAnsi="游ゴシック"/>
        </w:rPr>
        <w:t>2</w:t>
      </w:r>
      <w:r w:rsidR="00851FF4">
        <w:rPr>
          <w:rFonts w:ascii="游ゴシック" w:eastAsia="游ゴシック" w:hAnsi="游ゴシック"/>
        </w:rPr>
        <w:t>98</w:t>
      </w:r>
      <w:r w:rsidR="007259FC">
        <w:rPr>
          <w:rFonts w:ascii="游ゴシック" w:eastAsia="游ゴシック" w:hAnsi="游ゴシック"/>
        </w:rPr>
        <w:t>.</w:t>
      </w:r>
      <w:r w:rsidR="00851FF4">
        <w:rPr>
          <w:rFonts w:ascii="游ゴシック" w:eastAsia="游ゴシック" w:hAnsi="游ゴシック"/>
        </w:rPr>
        <w:t>6</w:t>
      </w:r>
      <w:r w:rsidR="006A7DE0">
        <w:rPr>
          <w:rFonts w:ascii="游ゴシック" w:eastAsia="游ゴシック" w:hAnsi="游ゴシック" w:hint="eastAsia"/>
        </w:rPr>
        <w:t>万円で、前年度と比較して</w:t>
      </w:r>
      <w:r w:rsidR="007259FC">
        <w:rPr>
          <w:rFonts w:ascii="游ゴシック" w:eastAsia="游ゴシック" w:hAnsi="游ゴシック"/>
        </w:rPr>
        <w:t>5.</w:t>
      </w:r>
      <w:r w:rsidR="00851FF4">
        <w:rPr>
          <w:rFonts w:ascii="游ゴシック" w:eastAsia="游ゴシック" w:hAnsi="游ゴシック"/>
        </w:rPr>
        <w:t>0</w:t>
      </w:r>
      <w:r w:rsidR="006A7DE0">
        <w:rPr>
          <w:rFonts w:ascii="游ゴシック" w:eastAsia="游ゴシック" w:hAnsi="游ゴシック"/>
        </w:rPr>
        <w:t>%</w:t>
      </w:r>
      <w:r w:rsidR="00DD3A28">
        <w:rPr>
          <w:rFonts w:ascii="游ゴシック" w:eastAsia="游ゴシック" w:hAnsi="游ゴシック" w:hint="eastAsia"/>
        </w:rPr>
        <w:t>増加</w:t>
      </w:r>
      <w:r w:rsidR="006A7DE0">
        <w:rPr>
          <w:rFonts w:ascii="游ゴシック" w:eastAsia="游ゴシック" w:hAnsi="游ゴシック" w:hint="eastAsia"/>
        </w:rPr>
        <w:t>しました。</w:t>
      </w:r>
    </w:p>
    <w:p w14:paraId="211A4360" w14:textId="38EEA2A2" w:rsidR="006A7DE0" w:rsidRPr="00926836"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総生産(名目)の経済活動別構成比は、第２次産業が大阪府を上回りました。製造業(</w:t>
      </w:r>
      <w:r w:rsidR="00DD3A28">
        <w:rPr>
          <w:rFonts w:ascii="游ゴシック" w:eastAsia="游ゴシック" w:hAnsi="游ゴシック" w:hint="eastAsia"/>
        </w:rPr>
        <w:t>2</w:t>
      </w:r>
      <w:r w:rsidR="00851FF4">
        <w:rPr>
          <w:rFonts w:ascii="游ゴシック" w:eastAsia="游ゴシック" w:hAnsi="游ゴシック"/>
        </w:rPr>
        <w:t>7</w:t>
      </w:r>
      <w:r w:rsidR="00205169">
        <w:rPr>
          <w:rFonts w:ascii="游ゴシック" w:eastAsia="游ゴシック" w:hAnsi="游ゴシック" w:hint="eastAsia"/>
        </w:rPr>
        <w:t>.</w:t>
      </w:r>
      <w:r w:rsidR="00851FF4">
        <w:rPr>
          <w:rFonts w:ascii="游ゴシック" w:eastAsia="游ゴシック" w:hAnsi="游ゴシック"/>
        </w:rPr>
        <w:t>4</w:t>
      </w:r>
      <w:r>
        <w:rPr>
          <w:rFonts w:ascii="游ゴシック" w:eastAsia="游ゴシック" w:hAnsi="游ゴシック"/>
        </w:rPr>
        <w:t>%</w:t>
      </w:r>
      <w:r>
        <w:rPr>
          <w:rFonts w:ascii="游ゴシック" w:eastAsia="游ゴシック" w:hAnsi="游ゴシック" w:hint="eastAsia"/>
        </w:rPr>
        <w:t>)、</w:t>
      </w:r>
      <w:r w:rsidR="00644985" w:rsidRPr="00644985">
        <w:rPr>
          <w:rFonts w:ascii="游ゴシック" w:eastAsia="游ゴシック" w:hAnsi="游ゴシック" w:hint="eastAsia"/>
        </w:rPr>
        <w:t>保健衛生・社会事業</w:t>
      </w:r>
      <w:r>
        <w:rPr>
          <w:rFonts w:ascii="游ゴシック" w:eastAsia="游ゴシック" w:hAnsi="游ゴシック" w:hint="eastAsia"/>
        </w:rPr>
        <w:t>(</w:t>
      </w:r>
      <w:r w:rsidR="00644985">
        <w:rPr>
          <w:rFonts w:ascii="游ゴシック" w:eastAsia="游ゴシック" w:hAnsi="游ゴシック" w:hint="eastAsia"/>
        </w:rPr>
        <w:t>1</w:t>
      </w:r>
      <w:r w:rsidR="00851FF4">
        <w:rPr>
          <w:rFonts w:ascii="游ゴシック" w:eastAsia="游ゴシック" w:hAnsi="游ゴシック"/>
        </w:rPr>
        <w:t>2</w:t>
      </w:r>
      <w:r w:rsidR="00644985">
        <w:rPr>
          <w:rFonts w:ascii="游ゴシック" w:eastAsia="游ゴシック" w:hAnsi="游ゴシック" w:hint="eastAsia"/>
        </w:rPr>
        <w:t>.</w:t>
      </w:r>
      <w:r w:rsidR="00851FF4">
        <w:rPr>
          <w:rFonts w:ascii="游ゴシック" w:eastAsia="游ゴシック" w:hAnsi="游ゴシック"/>
        </w:rPr>
        <w:t>6</w:t>
      </w:r>
      <w:r>
        <w:rPr>
          <w:rFonts w:ascii="游ゴシック" w:eastAsia="游ゴシック" w:hAnsi="游ゴシック"/>
        </w:rPr>
        <w:t>%</w:t>
      </w:r>
      <w:r>
        <w:rPr>
          <w:rFonts w:ascii="游ゴシック" w:eastAsia="游ゴシック" w:hAnsi="游ゴシック" w:hint="eastAsia"/>
        </w:rPr>
        <w:t>)のウェイトが高くなっています。</w:t>
      </w:r>
    </w:p>
    <w:p w14:paraId="07978089" w14:textId="77777777" w:rsidR="006A7DE0" w:rsidRDefault="006A7DE0" w:rsidP="006A7DE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47"/>
      </w:tblGrid>
      <w:tr w:rsidR="006A7DE0" w14:paraId="490E41FE" w14:textId="77777777" w:rsidTr="00C502B9">
        <w:tc>
          <w:tcPr>
            <w:tcW w:w="4530" w:type="dxa"/>
          </w:tcPr>
          <w:p w14:paraId="5A2AC642" w14:textId="17DE63EB"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w:t>
            </w:r>
            <w:r w:rsidR="00505684">
              <w:rPr>
                <w:rFonts w:ascii="游ゴシック" w:eastAsia="游ゴシック" w:hAnsi="游ゴシック" w:hint="eastAsia"/>
                <w:sz w:val="18"/>
                <w:szCs w:val="20"/>
              </w:rPr>
              <w:t>7</w:t>
            </w:r>
            <w:r w:rsidRPr="00BF265D">
              <w:rPr>
                <w:rFonts w:ascii="游ゴシック" w:eastAsia="游ゴシック" w:hAnsi="游ゴシック" w:hint="eastAsia"/>
                <w:sz w:val="18"/>
                <w:szCs w:val="20"/>
              </w:rPr>
              <w:t xml:space="preserve">　名目総生産と府内シェアの推移</w:t>
            </w:r>
          </w:p>
          <w:p w14:paraId="3604BE8C" w14:textId="4DBF4EF4" w:rsidR="006A7DE0" w:rsidRPr="00BF265D"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(北河内地域)</w:t>
            </w:r>
          </w:p>
          <w:p w14:paraId="6F0EE243" w14:textId="62A94B9B" w:rsidR="006A7DE0" w:rsidRPr="00BF265D" w:rsidRDefault="003D2F40" w:rsidP="00C502B9">
            <w:pPr>
              <w:jc w:val="center"/>
              <w:rPr>
                <w:rFonts w:ascii="游ゴシック" w:eastAsia="游ゴシック" w:hAnsi="游ゴシック"/>
                <w:sz w:val="18"/>
                <w:szCs w:val="20"/>
              </w:rPr>
            </w:pPr>
            <w:r w:rsidRPr="003D2F40">
              <w:rPr>
                <w:rFonts w:ascii="游ゴシック" w:eastAsia="游ゴシック" w:hAnsi="游ゴシック"/>
                <w:noProof/>
                <w:sz w:val="18"/>
                <w:szCs w:val="20"/>
              </w:rPr>
              <w:drawing>
                <wp:inline distT="0" distB="0" distL="0" distR="0" wp14:anchorId="4605FA8B" wp14:editId="28B486A8">
                  <wp:extent cx="2747200" cy="18592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8221" cy="1866739"/>
                          </a:xfrm>
                          <a:prstGeom prst="rect">
                            <a:avLst/>
                          </a:prstGeom>
                          <a:noFill/>
                          <a:ln>
                            <a:noFill/>
                          </a:ln>
                        </pic:spPr>
                      </pic:pic>
                    </a:graphicData>
                  </a:graphic>
                </wp:inline>
              </w:drawing>
            </w:r>
          </w:p>
        </w:tc>
        <w:tc>
          <w:tcPr>
            <w:tcW w:w="4530" w:type="dxa"/>
          </w:tcPr>
          <w:p w14:paraId="290B29A4" w14:textId="49ABDAF4"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w:t>
            </w:r>
            <w:r w:rsidR="00505684">
              <w:rPr>
                <w:rFonts w:ascii="游ゴシック" w:eastAsia="游ゴシック" w:hAnsi="游ゴシック" w:hint="eastAsia"/>
                <w:sz w:val="18"/>
                <w:szCs w:val="20"/>
              </w:rPr>
              <w:t>8</w:t>
            </w:r>
            <w:r w:rsidRPr="00BF265D">
              <w:rPr>
                <w:rFonts w:ascii="游ゴシック" w:eastAsia="游ゴシック" w:hAnsi="游ゴシック" w:hint="eastAsia"/>
                <w:sz w:val="18"/>
                <w:szCs w:val="20"/>
              </w:rPr>
              <w:t xml:space="preserve">　経済成長率の推移</w:t>
            </w:r>
          </w:p>
          <w:p w14:paraId="2C493173" w14:textId="4D2B6E40"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(北河内地域)</w:t>
            </w:r>
          </w:p>
          <w:p w14:paraId="0EFADD73" w14:textId="63F3C93B" w:rsidR="006A7DE0" w:rsidRPr="00BF265D" w:rsidRDefault="003D2F40" w:rsidP="00C502B9">
            <w:pPr>
              <w:jc w:val="center"/>
              <w:rPr>
                <w:rFonts w:ascii="游ゴシック" w:eastAsia="游ゴシック" w:hAnsi="游ゴシック"/>
                <w:sz w:val="18"/>
                <w:szCs w:val="20"/>
              </w:rPr>
            </w:pPr>
            <w:r w:rsidRPr="003D2F40">
              <w:rPr>
                <w:rFonts w:ascii="游ゴシック" w:eastAsia="游ゴシック" w:hAnsi="游ゴシック"/>
                <w:noProof/>
                <w:sz w:val="18"/>
                <w:szCs w:val="20"/>
              </w:rPr>
              <w:drawing>
                <wp:inline distT="0" distB="0" distL="0" distR="0" wp14:anchorId="01518372" wp14:editId="309EA270">
                  <wp:extent cx="2730889" cy="18440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4132" cy="1846230"/>
                          </a:xfrm>
                          <a:prstGeom prst="rect">
                            <a:avLst/>
                          </a:prstGeom>
                          <a:noFill/>
                          <a:ln>
                            <a:noFill/>
                          </a:ln>
                        </pic:spPr>
                      </pic:pic>
                    </a:graphicData>
                  </a:graphic>
                </wp:inline>
              </w:drawing>
            </w:r>
          </w:p>
        </w:tc>
      </w:tr>
      <w:tr w:rsidR="006A7DE0" w14:paraId="75BAD73A" w14:textId="77777777" w:rsidTr="00C502B9">
        <w:tc>
          <w:tcPr>
            <w:tcW w:w="4530" w:type="dxa"/>
          </w:tcPr>
          <w:p w14:paraId="43069679" w14:textId="77777777" w:rsidR="006A7DE0" w:rsidRPr="000E766B" w:rsidRDefault="006A7DE0" w:rsidP="00C502B9">
            <w:pPr>
              <w:rPr>
                <w:rFonts w:ascii="游ゴシック" w:eastAsia="游ゴシック" w:hAnsi="游ゴシック"/>
                <w:sz w:val="18"/>
                <w:szCs w:val="20"/>
              </w:rPr>
            </w:pPr>
          </w:p>
        </w:tc>
        <w:tc>
          <w:tcPr>
            <w:tcW w:w="4530" w:type="dxa"/>
          </w:tcPr>
          <w:p w14:paraId="6EC77AB1" w14:textId="77777777" w:rsidR="006A7DE0" w:rsidRPr="000E766B" w:rsidRDefault="006A7DE0" w:rsidP="00C502B9">
            <w:pPr>
              <w:rPr>
                <w:rFonts w:ascii="游ゴシック" w:eastAsia="游ゴシック" w:hAnsi="游ゴシック"/>
                <w:sz w:val="18"/>
                <w:szCs w:val="20"/>
              </w:rPr>
            </w:pPr>
          </w:p>
        </w:tc>
      </w:tr>
      <w:tr w:rsidR="006A7DE0" w14:paraId="5DB1A6EA" w14:textId="77777777" w:rsidTr="00C502B9">
        <w:tc>
          <w:tcPr>
            <w:tcW w:w="4530" w:type="dxa"/>
          </w:tcPr>
          <w:p w14:paraId="1BDFC0E3" w14:textId="60FB9F66"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2</w:t>
            </w:r>
            <w:r w:rsidR="00505684">
              <w:rPr>
                <w:rFonts w:ascii="游ゴシック" w:eastAsia="游ゴシック" w:hAnsi="游ゴシック" w:hint="eastAsia"/>
                <w:sz w:val="18"/>
                <w:szCs w:val="20"/>
              </w:rPr>
              <w:t>9</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71F77ED5" w14:textId="0001F265" w:rsidR="006A7DE0" w:rsidRPr="000E766B"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(北河内地域)</w:t>
            </w:r>
          </w:p>
          <w:p w14:paraId="3EC99E53" w14:textId="272310A1" w:rsidR="006A7DE0" w:rsidRPr="000E766B" w:rsidRDefault="003D2F40" w:rsidP="00C502B9">
            <w:pPr>
              <w:jc w:val="center"/>
              <w:rPr>
                <w:rFonts w:ascii="游ゴシック" w:eastAsia="游ゴシック" w:hAnsi="游ゴシック"/>
                <w:sz w:val="18"/>
                <w:szCs w:val="20"/>
              </w:rPr>
            </w:pPr>
            <w:r w:rsidRPr="003D2F40">
              <w:rPr>
                <w:rFonts w:ascii="游ゴシック" w:eastAsia="游ゴシック" w:hAnsi="游ゴシック"/>
                <w:noProof/>
                <w:sz w:val="18"/>
                <w:szCs w:val="20"/>
              </w:rPr>
              <w:drawing>
                <wp:inline distT="0" distB="0" distL="0" distR="0" wp14:anchorId="5CCA36DA" wp14:editId="50CA807F">
                  <wp:extent cx="2644775" cy="1795983"/>
                  <wp:effectExtent l="0" t="0" r="317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0129" cy="1806409"/>
                          </a:xfrm>
                          <a:prstGeom prst="rect">
                            <a:avLst/>
                          </a:prstGeom>
                          <a:noFill/>
                          <a:ln>
                            <a:noFill/>
                          </a:ln>
                        </pic:spPr>
                      </pic:pic>
                    </a:graphicData>
                  </a:graphic>
                </wp:inline>
              </w:drawing>
            </w:r>
          </w:p>
        </w:tc>
        <w:tc>
          <w:tcPr>
            <w:tcW w:w="4530" w:type="dxa"/>
          </w:tcPr>
          <w:p w14:paraId="57CBB430" w14:textId="301F0750"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505684">
              <w:rPr>
                <w:rFonts w:ascii="游ゴシック" w:eastAsia="游ゴシック" w:hAnsi="游ゴシック" w:hint="eastAsia"/>
                <w:sz w:val="18"/>
                <w:szCs w:val="20"/>
              </w:rPr>
              <w:t>30</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3CCC6DB4" w14:textId="13E311C8"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(北河内地域)</w:t>
            </w:r>
          </w:p>
          <w:p w14:paraId="09996B2F" w14:textId="07305357" w:rsidR="006A7DE0" w:rsidRPr="000E766B" w:rsidRDefault="003D2F40" w:rsidP="00C502B9">
            <w:pPr>
              <w:jc w:val="center"/>
              <w:rPr>
                <w:rFonts w:ascii="游ゴシック" w:eastAsia="游ゴシック" w:hAnsi="游ゴシック"/>
                <w:sz w:val="18"/>
                <w:szCs w:val="20"/>
              </w:rPr>
            </w:pPr>
            <w:r w:rsidRPr="003D2F40">
              <w:rPr>
                <w:rFonts w:ascii="游ゴシック" w:eastAsia="游ゴシック" w:hAnsi="游ゴシック"/>
                <w:noProof/>
                <w:sz w:val="18"/>
                <w:szCs w:val="20"/>
              </w:rPr>
              <w:drawing>
                <wp:inline distT="0" distB="0" distL="0" distR="0" wp14:anchorId="524EC5F4" wp14:editId="03B071DD">
                  <wp:extent cx="2763333" cy="182118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0123" cy="1825655"/>
                          </a:xfrm>
                          <a:prstGeom prst="rect">
                            <a:avLst/>
                          </a:prstGeom>
                          <a:noFill/>
                          <a:ln>
                            <a:noFill/>
                          </a:ln>
                        </pic:spPr>
                      </pic:pic>
                    </a:graphicData>
                  </a:graphic>
                </wp:inline>
              </w:drawing>
            </w:r>
          </w:p>
        </w:tc>
      </w:tr>
    </w:tbl>
    <w:p w14:paraId="035D4BBC" w14:textId="77777777" w:rsidR="006A7DE0" w:rsidRDefault="006A7DE0" w:rsidP="006A7DE0">
      <w:pPr>
        <w:widowControl/>
        <w:jc w:val="left"/>
        <w:rPr>
          <w:rFonts w:ascii="游ゴシック" w:eastAsia="游ゴシック" w:hAnsi="游ゴシック"/>
        </w:rPr>
      </w:pPr>
    </w:p>
    <w:p w14:paraId="2D2F0DEA" w14:textId="31685A2F" w:rsidR="006A7DE0" w:rsidRDefault="006A7DE0" w:rsidP="006A7DE0">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3</w:t>
      </w:r>
      <w:r w:rsidR="00505684">
        <w:rPr>
          <w:rFonts w:ascii="游ゴシック" w:eastAsia="游ゴシック" w:hAnsi="游ゴシック" w:hint="eastAsia"/>
          <w:sz w:val="18"/>
        </w:rPr>
        <w:t>1</w:t>
      </w:r>
      <w:r w:rsidRPr="008C4431">
        <w:rPr>
          <w:rFonts w:ascii="游ゴシック" w:eastAsia="游ゴシック" w:hAnsi="游ゴシック" w:hint="eastAsia"/>
          <w:sz w:val="18"/>
        </w:rPr>
        <w:t xml:space="preserve">　経済活動別総生産の構成比(</w:t>
      </w:r>
      <w:r>
        <w:rPr>
          <w:rFonts w:ascii="游ゴシック" w:eastAsia="游ゴシック" w:hAnsi="游ゴシック" w:hint="eastAsia"/>
          <w:sz w:val="18"/>
        </w:rPr>
        <w:t>北河内</w:t>
      </w:r>
      <w:r w:rsidRPr="008C4431">
        <w:rPr>
          <w:rFonts w:ascii="游ゴシック" w:eastAsia="游ゴシック" w:hAnsi="游ゴシック" w:hint="eastAsia"/>
          <w:sz w:val="18"/>
        </w:rPr>
        <w:t>地域)</w:t>
      </w:r>
    </w:p>
    <w:p w14:paraId="0135A0B4" w14:textId="30C77E46" w:rsidR="006A7DE0" w:rsidRDefault="003D2F40" w:rsidP="006A7DE0">
      <w:pPr>
        <w:widowControl/>
        <w:jc w:val="center"/>
        <w:rPr>
          <w:rFonts w:ascii="游ゴシック" w:eastAsia="游ゴシック" w:hAnsi="游ゴシック"/>
        </w:rPr>
      </w:pPr>
      <w:r w:rsidRPr="003D2F40">
        <w:rPr>
          <w:rFonts w:ascii="游ゴシック" w:eastAsia="游ゴシック" w:hAnsi="游ゴシック"/>
          <w:noProof/>
        </w:rPr>
        <w:drawing>
          <wp:inline distT="0" distB="0" distL="0" distR="0" wp14:anchorId="6032D0CD" wp14:editId="230CEA14">
            <wp:extent cx="4305300" cy="10560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05300" cy="1056005"/>
                    </a:xfrm>
                    <a:prstGeom prst="rect">
                      <a:avLst/>
                    </a:prstGeom>
                    <a:noFill/>
                    <a:ln>
                      <a:noFill/>
                    </a:ln>
                  </pic:spPr>
                </pic:pic>
              </a:graphicData>
            </a:graphic>
          </wp:inline>
        </w:drawing>
      </w:r>
      <w:r w:rsidR="008E3567" w:rsidRPr="008E3567">
        <w:rPr>
          <w:rFonts w:ascii="游ゴシック" w:eastAsia="游ゴシック" w:hAnsi="游ゴシック"/>
        </w:rPr>
        <w:t xml:space="preserve"> </w:t>
      </w:r>
      <w:r w:rsidR="006A7DE0">
        <w:rPr>
          <w:rFonts w:ascii="游ゴシック" w:eastAsia="游ゴシック" w:hAnsi="游ゴシック"/>
        </w:rPr>
        <w:br w:type="page"/>
      </w:r>
    </w:p>
    <w:p w14:paraId="0162D2F1" w14:textId="2D326B91" w:rsidR="006A7DE0" w:rsidRDefault="006A7DE0" w:rsidP="006A7DE0">
      <w:pPr>
        <w:jc w:val="center"/>
        <w:rPr>
          <w:rFonts w:ascii="游ゴシック" w:eastAsia="游ゴシック" w:hAnsi="游ゴシック"/>
          <w:noProof/>
        </w:rPr>
      </w:pPr>
      <w:r>
        <w:rPr>
          <w:rFonts w:ascii="游ゴシック" w:eastAsia="游ゴシック" w:hAnsi="游ゴシック" w:hint="eastAsia"/>
          <w:noProof/>
        </w:rPr>
        <w:lastRenderedPageBreak/>
        <w:t>表1</w:t>
      </w:r>
      <w:r w:rsidR="00EE6A6C">
        <w:rPr>
          <w:rFonts w:ascii="游ゴシック" w:eastAsia="游ゴシック" w:hAnsi="游ゴシック"/>
          <w:noProof/>
        </w:rPr>
        <w:t>3</w:t>
      </w:r>
      <w:r>
        <w:rPr>
          <w:rFonts w:ascii="游ゴシック" w:eastAsia="游ゴシック" w:hAnsi="游ゴシック" w:hint="eastAsia"/>
          <w:noProof/>
        </w:rPr>
        <w:t xml:space="preserve">　主要指標の推移(北河内地域)</w:t>
      </w:r>
    </w:p>
    <w:p w14:paraId="474307D9" w14:textId="510EBA93" w:rsidR="006A7DE0" w:rsidRDefault="003D2F40" w:rsidP="006A7DE0">
      <w:pPr>
        <w:rPr>
          <w:rFonts w:ascii="游ゴシック" w:eastAsia="游ゴシック" w:hAnsi="游ゴシック"/>
          <w:noProof/>
        </w:rPr>
      </w:pPr>
      <w:r w:rsidRPr="003D2F40">
        <w:rPr>
          <w:rFonts w:ascii="游ゴシック" w:eastAsia="游ゴシック" w:hAnsi="游ゴシック"/>
          <w:noProof/>
        </w:rPr>
        <w:drawing>
          <wp:inline distT="0" distB="0" distL="0" distR="0" wp14:anchorId="02AA381B" wp14:editId="417CBCFC">
            <wp:extent cx="5687695" cy="2601595"/>
            <wp:effectExtent l="0" t="0" r="8255"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87695" cy="2601595"/>
                    </a:xfrm>
                    <a:prstGeom prst="rect">
                      <a:avLst/>
                    </a:prstGeom>
                    <a:noFill/>
                    <a:ln>
                      <a:noFill/>
                    </a:ln>
                  </pic:spPr>
                </pic:pic>
              </a:graphicData>
            </a:graphic>
          </wp:inline>
        </w:drawing>
      </w:r>
    </w:p>
    <w:p w14:paraId="7190D9D2" w14:textId="77777777" w:rsidR="006A7DE0" w:rsidRDefault="006A7DE0" w:rsidP="006A7DE0">
      <w:pPr>
        <w:rPr>
          <w:rFonts w:ascii="游ゴシック" w:eastAsia="游ゴシック" w:hAnsi="游ゴシック"/>
          <w:noProof/>
        </w:rPr>
      </w:pPr>
    </w:p>
    <w:p w14:paraId="5D01318B" w14:textId="77777777" w:rsidR="006A7DE0" w:rsidRDefault="006A7DE0" w:rsidP="006A7DE0">
      <w:pPr>
        <w:rPr>
          <w:rFonts w:ascii="游ゴシック" w:eastAsia="游ゴシック" w:hAnsi="游ゴシック"/>
          <w:noProof/>
        </w:rPr>
      </w:pPr>
    </w:p>
    <w:p w14:paraId="11D67CD6" w14:textId="22F863BB" w:rsidR="006A7DE0" w:rsidRDefault="006A7DE0" w:rsidP="006A7DE0">
      <w:pPr>
        <w:jc w:val="center"/>
        <w:rPr>
          <w:rFonts w:ascii="游ゴシック" w:eastAsia="游ゴシック" w:hAnsi="游ゴシック"/>
          <w:noProof/>
        </w:rPr>
      </w:pPr>
      <w:r>
        <w:rPr>
          <w:rFonts w:ascii="游ゴシック" w:eastAsia="游ゴシック" w:hAnsi="游ゴシック" w:hint="eastAsia"/>
          <w:noProof/>
        </w:rPr>
        <w:t>表1</w:t>
      </w:r>
      <w:r w:rsidR="00EE6A6C">
        <w:rPr>
          <w:rFonts w:ascii="游ゴシック" w:eastAsia="游ゴシック" w:hAnsi="游ゴシック"/>
          <w:noProof/>
        </w:rPr>
        <w:t>4</w:t>
      </w:r>
      <w:r>
        <w:rPr>
          <w:rFonts w:ascii="游ゴシック" w:eastAsia="游ゴシック" w:hAnsi="游ゴシック" w:hint="eastAsia"/>
          <w:noProof/>
        </w:rPr>
        <w:t xml:space="preserve">　経済活動別総生産(令和</w:t>
      </w:r>
      <w:r w:rsidR="00851FF4">
        <w:rPr>
          <w:rFonts w:ascii="游ゴシック" w:eastAsia="游ゴシック" w:hAnsi="游ゴシック" w:hint="eastAsia"/>
          <w:noProof/>
        </w:rPr>
        <w:t>５</w:t>
      </w:r>
      <w:r>
        <w:rPr>
          <w:rFonts w:ascii="游ゴシック" w:eastAsia="游ゴシック" w:hAnsi="游ゴシック" w:hint="eastAsia"/>
          <w:noProof/>
        </w:rPr>
        <w:t>年度)</w:t>
      </w:r>
      <w:r>
        <w:rPr>
          <w:rFonts w:ascii="游ゴシック" w:eastAsia="游ゴシック" w:hAnsi="游ゴシック"/>
          <w:noProof/>
        </w:rPr>
        <w:t>(</w:t>
      </w:r>
      <w:r>
        <w:rPr>
          <w:rFonts w:ascii="游ゴシック" w:eastAsia="游ゴシック" w:hAnsi="游ゴシック" w:hint="eastAsia"/>
          <w:noProof/>
        </w:rPr>
        <w:t>北河内地域)</w:t>
      </w:r>
    </w:p>
    <w:p w14:paraId="6C7FE153" w14:textId="7B47F94D" w:rsidR="006A7DE0" w:rsidRDefault="003D2F40" w:rsidP="006A7DE0">
      <w:pPr>
        <w:jc w:val="center"/>
        <w:rPr>
          <w:rFonts w:ascii="游ゴシック" w:eastAsia="游ゴシック" w:hAnsi="游ゴシック"/>
        </w:rPr>
      </w:pPr>
      <w:r w:rsidRPr="003D2F40">
        <w:rPr>
          <w:rFonts w:ascii="游ゴシック" w:eastAsia="游ゴシック" w:hAnsi="游ゴシック"/>
          <w:noProof/>
        </w:rPr>
        <w:drawing>
          <wp:inline distT="0" distB="0" distL="0" distR="0" wp14:anchorId="3E053255" wp14:editId="696AE078">
            <wp:extent cx="5426710" cy="4882515"/>
            <wp:effectExtent l="0" t="0" r="254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6710" cy="4882515"/>
                    </a:xfrm>
                    <a:prstGeom prst="rect">
                      <a:avLst/>
                    </a:prstGeom>
                    <a:noFill/>
                    <a:ln>
                      <a:noFill/>
                    </a:ln>
                  </pic:spPr>
                </pic:pic>
              </a:graphicData>
            </a:graphic>
          </wp:inline>
        </w:drawing>
      </w:r>
    </w:p>
    <w:p w14:paraId="00F42737" w14:textId="77777777" w:rsidR="006A7DE0" w:rsidRDefault="006A7DE0" w:rsidP="006A7DE0">
      <w:pPr>
        <w:widowControl/>
        <w:jc w:val="left"/>
        <w:rPr>
          <w:rFonts w:ascii="游ゴシック" w:eastAsia="游ゴシック" w:hAnsi="游ゴシック"/>
        </w:rPr>
      </w:pPr>
      <w:r>
        <w:rPr>
          <w:rFonts w:ascii="游ゴシック" w:eastAsia="游ゴシック" w:hAnsi="游ゴシック"/>
        </w:rPr>
        <w:br w:type="page"/>
      </w:r>
    </w:p>
    <w:p w14:paraId="68132E6F" w14:textId="37C07A5C" w:rsidR="006A7DE0" w:rsidRPr="004B3A96" w:rsidRDefault="006A7DE0" w:rsidP="006A7DE0">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５</w:t>
      </w:r>
      <w:r w:rsidRPr="004B3A96">
        <w:rPr>
          <w:rFonts w:ascii="游ゴシック" w:eastAsia="游ゴシック" w:hAnsi="游ゴシック" w:hint="eastAsia"/>
          <w:b/>
        </w:rPr>
        <w:t>）</w:t>
      </w:r>
      <w:r>
        <w:rPr>
          <w:rFonts w:ascii="游ゴシック" w:eastAsia="游ゴシック" w:hAnsi="游ゴシック" w:hint="eastAsia"/>
          <w:b/>
        </w:rPr>
        <w:t>中河内地域</w:t>
      </w:r>
    </w:p>
    <w:p w14:paraId="42E95741" w14:textId="7ADE7DA0" w:rsidR="006A7DE0"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7259FC">
        <w:rPr>
          <w:rFonts w:ascii="游ゴシック" w:eastAsia="游ゴシック" w:hAnsi="游ゴシック" w:hint="eastAsia"/>
        </w:rPr>
        <w:t>3</w:t>
      </w:r>
      <w:r>
        <w:rPr>
          <w:rFonts w:ascii="游ゴシック" w:eastAsia="游ゴシック" w:hAnsi="游ゴシック" w:hint="eastAsia"/>
        </w:rPr>
        <w:t>兆</w:t>
      </w:r>
      <w:r w:rsidR="00C12ADD">
        <w:rPr>
          <w:rFonts w:ascii="游ゴシック" w:eastAsia="游ゴシック" w:hAnsi="游ゴシック"/>
        </w:rPr>
        <w:t>3380</w:t>
      </w:r>
      <w:r>
        <w:rPr>
          <w:rFonts w:ascii="游ゴシック" w:eastAsia="游ゴシック" w:hAnsi="游ゴシック" w:hint="eastAsia"/>
        </w:rPr>
        <w:t>億円、府内シェアは</w:t>
      </w:r>
      <w:r w:rsidR="00EF13E0">
        <w:rPr>
          <w:rFonts w:ascii="游ゴシック" w:eastAsia="游ゴシック" w:hAnsi="游ゴシック"/>
        </w:rPr>
        <w:t>7.</w:t>
      </w:r>
      <w:r w:rsidR="00C12ADD">
        <w:rPr>
          <w:rFonts w:ascii="游ゴシック" w:eastAsia="游ゴシック" w:hAnsi="游ゴシック"/>
        </w:rPr>
        <w:t>4</w:t>
      </w:r>
      <w:r>
        <w:rPr>
          <w:rFonts w:ascii="游ゴシック" w:eastAsia="游ゴシック" w:hAnsi="游ゴシック"/>
        </w:rPr>
        <w:t>%</w:t>
      </w:r>
      <w:r>
        <w:rPr>
          <w:rFonts w:ascii="游ゴシック" w:eastAsia="游ゴシック" w:hAnsi="游ゴシック" w:hint="eastAsia"/>
        </w:rPr>
        <w:t>で前年度と比較して</w:t>
      </w:r>
      <w:r w:rsidR="002A5E6B">
        <w:rPr>
          <w:rFonts w:ascii="游ゴシック" w:eastAsia="游ゴシック" w:hAnsi="游ゴシック" w:hint="eastAsia"/>
        </w:rPr>
        <w:t>0.1ポイント上昇しました。</w:t>
      </w:r>
    </w:p>
    <w:p w14:paraId="0CC526EB" w14:textId="6609A973" w:rsidR="006A7DE0"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8F564F">
        <w:rPr>
          <w:rFonts w:ascii="游ゴシック" w:eastAsia="游ゴシック" w:hAnsi="游ゴシック" w:hint="eastAsia"/>
        </w:rPr>
        <w:t>プラス</w:t>
      </w:r>
      <w:r w:rsidR="007259FC">
        <w:rPr>
          <w:rFonts w:ascii="游ゴシック" w:eastAsia="游ゴシック" w:hAnsi="游ゴシック" w:hint="eastAsia"/>
        </w:rPr>
        <w:t>6.</w:t>
      </w:r>
      <w:r w:rsidR="00C12ADD">
        <w:rPr>
          <w:rFonts w:ascii="游ゴシック" w:eastAsia="游ゴシック" w:hAnsi="游ゴシック"/>
        </w:rPr>
        <w:t>3</w:t>
      </w:r>
      <w:r>
        <w:rPr>
          <w:rFonts w:ascii="游ゴシック" w:eastAsia="游ゴシック" w:hAnsi="游ゴシック"/>
        </w:rPr>
        <w:t>%</w:t>
      </w:r>
      <w:r>
        <w:rPr>
          <w:rFonts w:ascii="游ゴシック" w:eastAsia="游ゴシック" w:hAnsi="游ゴシック" w:hint="eastAsia"/>
        </w:rPr>
        <w:t>で</w:t>
      </w:r>
      <w:r w:rsidR="00C12ADD">
        <w:rPr>
          <w:rFonts w:ascii="游ゴシック" w:eastAsia="游ゴシック" w:hAnsi="游ゴシック" w:hint="eastAsia"/>
        </w:rPr>
        <w:t>３</w:t>
      </w:r>
      <w:r>
        <w:rPr>
          <w:rFonts w:ascii="游ゴシック" w:eastAsia="游ゴシック" w:hAnsi="游ゴシック" w:hint="eastAsia"/>
        </w:rPr>
        <w:t>年</w:t>
      </w:r>
      <w:r w:rsidR="007259FC">
        <w:rPr>
          <w:rFonts w:ascii="游ゴシック" w:eastAsia="游ゴシック" w:hAnsi="游ゴシック" w:hint="eastAsia"/>
        </w:rPr>
        <w:t>連続</w:t>
      </w:r>
      <w:r>
        <w:rPr>
          <w:rFonts w:ascii="游ゴシック" w:eastAsia="游ゴシック" w:hAnsi="游ゴシック" w:hint="eastAsia"/>
        </w:rPr>
        <w:t>の</w:t>
      </w:r>
      <w:r w:rsidR="008F564F">
        <w:rPr>
          <w:rFonts w:ascii="游ゴシック" w:eastAsia="游ゴシック" w:hAnsi="游ゴシック" w:hint="eastAsia"/>
        </w:rPr>
        <w:t>プラス</w:t>
      </w:r>
      <w:r>
        <w:rPr>
          <w:rFonts w:ascii="游ゴシック" w:eastAsia="游ゴシック" w:hAnsi="游ゴシック" w:hint="eastAsia"/>
        </w:rPr>
        <w:t>、実質経済成長率は</w:t>
      </w:r>
      <w:r w:rsidR="008F564F">
        <w:rPr>
          <w:rFonts w:ascii="游ゴシック" w:eastAsia="游ゴシック" w:hAnsi="游ゴシック" w:hint="eastAsia"/>
        </w:rPr>
        <w:t>プラス</w:t>
      </w:r>
      <w:r w:rsidR="00C12ADD">
        <w:rPr>
          <w:rFonts w:ascii="游ゴシック" w:eastAsia="游ゴシック" w:hAnsi="游ゴシック"/>
        </w:rPr>
        <w:t>3</w:t>
      </w:r>
      <w:r w:rsidR="007259FC">
        <w:rPr>
          <w:rFonts w:ascii="游ゴシック" w:eastAsia="游ゴシック" w:hAnsi="游ゴシック" w:hint="eastAsia"/>
        </w:rPr>
        <w:t>.</w:t>
      </w:r>
      <w:r w:rsidR="00C12ADD">
        <w:rPr>
          <w:rFonts w:ascii="游ゴシック" w:eastAsia="游ゴシック" w:hAnsi="游ゴシック"/>
        </w:rPr>
        <w:t>6</w:t>
      </w:r>
      <w:r>
        <w:rPr>
          <w:rFonts w:ascii="游ゴシック" w:eastAsia="游ゴシック" w:hAnsi="游ゴシック"/>
        </w:rPr>
        <w:t>%</w:t>
      </w:r>
      <w:r>
        <w:rPr>
          <w:rFonts w:ascii="游ゴシック" w:eastAsia="游ゴシック" w:hAnsi="游ゴシック" w:hint="eastAsia"/>
        </w:rPr>
        <w:t>で</w:t>
      </w:r>
      <w:r w:rsidR="00C12ADD">
        <w:rPr>
          <w:rFonts w:ascii="游ゴシック" w:eastAsia="游ゴシック" w:hAnsi="游ゴシック" w:hint="eastAsia"/>
        </w:rPr>
        <w:t>３</w:t>
      </w:r>
      <w:r>
        <w:rPr>
          <w:rFonts w:ascii="游ゴシック" w:eastAsia="游ゴシック" w:hAnsi="游ゴシック" w:hint="eastAsia"/>
        </w:rPr>
        <w:t>年</w:t>
      </w:r>
      <w:r w:rsidR="007259FC">
        <w:rPr>
          <w:rFonts w:ascii="游ゴシック" w:eastAsia="游ゴシック" w:hAnsi="游ゴシック" w:hint="eastAsia"/>
        </w:rPr>
        <w:t>連続</w:t>
      </w:r>
      <w:r>
        <w:rPr>
          <w:rFonts w:ascii="游ゴシック" w:eastAsia="游ゴシック" w:hAnsi="游ゴシック" w:hint="eastAsia"/>
        </w:rPr>
        <w:t>の</w:t>
      </w:r>
      <w:r w:rsidR="008F564F">
        <w:rPr>
          <w:rFonts w:ascii="游ゴシック" w:eastAsia="游ゴシック" w:hAnsi="游ゴシック" w:hint="eastAsia"/>
        </w:rPr>
        <w:t>プラス</w:t>
      </w:r>
      <w:r>
        <w:rPr>
          <w:rFonts w:ascii="游ゴシック" w:eastAsia="游ゴシック" w:hAnsi="游ゴシック" w:hint="eastAsia"/>
        </w:rPr>
        <w:t>でした。実質経済成長率に対する経済活動別寄与度は、</w:t>
      </w:r>
      <w:r w:rsidR="008F564F">
        <w:rPr>
          <w:rFonts w:ascii="游ゴシック" w:eastAsia="游ゴシック" w:hAnsi="游ゴシック" w:hint="eastAsia"/>
        </w:rPr>
        <w:t>プラスに寄与したのは</w:t>
      </w:r>
      <w:r w:rsidR="00C12ADD">
        <w:rPr>
          <w:rFonts w:ascii="游ゴシック" w:eastAsia="游ゴシック" w:hAnsi="游ゴシック" w:hint="eastAsia"/>
        </w:rPr>
        <w:t>製造</w:t>
      </w:r>
      <w:r w:rsidR="008F564F">
        <w:rPr>
          <w:rFonts w:ascii="游ゴシック" w:eastAsia="游ゴシック" w:hAnsi="游ゴシック" w:hint="eastAsia"/>
        </w:rPr>
        <w:t>業(</w:t>
      </w:r>
      <w:r w:rsidR="007259FC">
        <w:rPr>
          <w:rFonts w:ascii="游ゴシック" w:eastAsia="游ゴシック" w:hAnsi="游ゴシック" w:hint="eastAsia"/>
        </w:rPr>
        <w:t>1.</w:t>
      </w:r>
      <w:r w:rsidR="00C12ADD">
        <w:rPr>
          <w:rFonts w:ascii="游ゴシック" w:eastAsia="游ゴシック" w:hAnsi="游ゴシック"/>
        </w:rPr>
        <w:t>24</w:t>
      </w:r>
      <w:r w:rsidR="008F564F">
        <w:rPr>
          <w:rFonts w:ascii="游ゴシック" w:eastAsia="游ゴシック" w:hAnsi="游ゴシック"/>
        </w:rPr>
        <w:t>%</w:t>
      </w:r>
      <w:r w:rsidR="008F564F">
        <w:rPr>
          <w:rFonts w:ascii="游ゴシック" w:eastAsia="游ゴシック" w:hAnsi="游ゴシック" w:hint="eastAsia"/>
        </w:rPr>
        <w:t>ポイント)等、</w:t>
      </w:r>
      <w:r w:rsidR="00EF13E0">
        <w:rPr>
          <w:rFonts w:ascii="游ゴシック" w:eastAsia="游ゴシック" w:hAnsi="游ゴシック" w:hint="eastAsia"/>
        </w:rPr>
        <w:t>マイナスに寄与したのは</w:t>
      </w:r>
      <w:r w:rsidR="00C12ADD" w:rsidRPr="00C12ADD">
        <w:rPr>
          <w:rFonts w:ascii="游ゴシック" w:eastAsia="游ゴシック" w:hAnsi="游ゴシック" w:hint="eastAsia"/>
        </w:rPr>
        <w:t>卸売・小売業</w:t>
      </w:r>
      <w:r w:rsidR="008F564F">
        <w:rPr>
          <w:rFonts w:ascii="游ゴシック" w:eastAsia="游ゴシック" w:hAnsi="游ゴシック" w:hint="eastAsia"/>
        </w:rPr>
        <w:t xml:space="preserve"> </w:t>
      </w:r>
      <w:r>
        <w:rPr>
          <w:rFonts w:ascii="游ゴシック" w:eastAsia="游ゴシック" w:hAnsi="游ゴシック" w:hint="eastAsia"/>
        </w:rPr>
        <w:t>(▲</w:t>
      </w:r>
      <w:r w:rsidR="008F564F">
        <w:rPr>
          <w:rFonts w:ascii="游ゴシック" w:eastAsia="游ゴシック" w:hAnsi="游ゴシック" w:hint="eastAsia"/>
        </w:rPr>
        <w:t>0.</w:t>
      </w:r>
      <w:r w:rsidR="00C12ADD">
        <w:rPr>
          <w:rFonts w:ascii="游ゴシック" w:eastAsia="游ゴシック" w:hAnsi="游ゴシック"/>
        </w:rPr>
        <w:t>34</w:t>
      </w:r>
      <w:r>
        <w:rPr>
          <w:rFonts w:ascii="游ゴシック" w:eastAsia="游ゴシック" w:hAnsi="游ゴシック"/>
        </w:rPr>
        <w:t>%</w:t>
      </w:r>
      <w:r>
        <w:rPr>
          <w:rFonts w:ascii="游ゴシック" w:eastAsia="游ゴシック" w:hAnsi="游ゴシック" w:hint="eastAsia"/>
        </w:rPr>
        <w:t>ポイント)</w:t>
      </w:r>
      <w:r w:rsidR="009E22EF">
        <w:rPr>
          <w:rFonts w:ascii="游ゴシック" w:eastAsia="游ゴシック" w:hAnsi="游ゴシック" w:hint="eastAsia"/>
        </w:rPr>
        <w:t>等</w:t>
      </w:r>
      <w:r>
        <w:rPr>
          <w:rFonts w:ascii="游ゴシック" w:eastAsia="游ゴシック" w:hAnsi="游ゴシック" w:hint="eastAsia"/>
        </w:rPr>
        <w:t>でした。</w:t>
      </w:r>
    </w:p>
    <w:p w14:paraId="0272B1BC" w14:textId="3F0649FD" w:rsidR="006A7DE0" w:rsidRDefault="00BB4BDC"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6A7DE0">
        <w:rPr>
          <w:rFonts w:ascii="游ゴシック" w:eastAsia="游ゴシック" w:hAnsi="游ゴシック" w:hint="eastAsia"/>
        </w:rPr>
        <w:t>は</w:t>
      </w:r>
      <w:r w:rsidR="00EF13E0">
        <w:rPr>
          <w:rFonts w:ascii="游ゴシック" w:eastAsia="游ゴシック" w:hAnsi="游ゴシック"/>
        </w:rPr>
        <w:t>2</w:t>
      </w:r>
      <w:r w:rsidR="006A7DE0">
        <w:rPr>
          <w:rFonts w:ascii="游ゴシック" w:eastAsia="游ゴシック" w:hAnsi="游ゴシック" w:hint="eastAsia"/>
        </w:rPr>
        <w:t>兆</w:t>
      </w:r>
      <w:r w:rsidR="00C12ADD">
        <w:rPr>
          <w:rFonts w:ascii="游ゴシック" w:eastAsia="游ゴシック" w:hAnsi="游ゴシック"/>
        </w:rPr>
        <w:t>4503</w:t>
      </w:r>
      <w:r w:rsidR="006A7DE0">
        <w:rPr>
          <w:rFonts w:ascii="游ゴシック" w:eastAsia="游ゴシック" w:hAnsi="游ゴシック" w:hint="eastAsia"/>
        </w:rPr>
        <w:t>億円、対前年度</w:t>
      </w:r>
      <w:r w:rsidR="00AA5AF1">
        <w:rPr>
          <w:rFonts w:ascii="游ゴシック" w:eastAsia="游ゴシック" w:hAnsi="游ゴシック" w:hint="eastAsia"/>
        </w:rPr>
        <w:t>5.</w:t>
      </w:r>
      <w:r w:rsidR="00C12ADD">
        <w:rPr>
          <w:rFonts w:ascii="游ゴシック" w:eastAsia="游ゴシック" w:hAnsi="游ゴシック"/>
        </w:rPr>
        <w:t>8</w:t>
      </w:r>
      <w:r w:rsidR="006A7DE0">
        <w:rPr>
          <w:rFonts w:ascii="游ゴシック" w:eastAsia="游ゴシック" w:hAnsi="游ゴシック"/>
        </w:rPr>
        <w:t>%</w:t>
      </w:r>
      <w:r w:rsidR="008F564F">
        <w:rPr>
          <w:rFonts w:ascii="游ゴシック" w:eastAsia="游ゴシック" w:hAnsi="游ゴシック" w:hint="eastAsia"/>
        </w:rPr>
        <w:t>増</w:t>
      </w:r>
      <w:r w:rsidR="006A7DE0">
        <w:rPr>
          <w:rFonts w:ascii="游ゴシック" w:eastAsia="游ゴシック" w:hAnsi="游ゴシック" w:hint="eastAsia"/>
        </w:rPr>
        <w:t>で</w:t>
      </w:r>
      <w:r w:rsidR="00C12ADD">
        <w:rPr>
          <w:rFonts w:ascii="游ゴシック" w:eastAsia="游ゴシック" w:hAnsi="游ゴシック" w:hint="eastAsia"/>
        </w:rPr>
        <w:t>３</w:t>
      </w:r>
      <w:r w:rsidR="006A7DE0">
        <w:rPr>
          <w:rFonts w:ascii="游ゴシック" w:eastAsia="游ゴシック" w:hAnsi="游ゴシック" w:hint="eastAsia"/>
        </w:rPr>
        <w:t>年</w:t>
      </w:r>
      <w:r w:rsidR="00AA5AF1">
        <w:rPr>
          <w:rFonts w:ascii="游ゴシック" w:eastAsia="游ゴシック" w:hAnsi="游ゴシック" w:hint="eastAsia"/>
        </w:rPr>
        <w:t>連続</w:t>
      </w:r>
      <w:r w:rsidR="006A7DE0">
        <w:rPr>
          <w:rFonts w:ascii="游ゴシック" w:eastAsia="游ゴシック" w:hAnsi="游ゴシック" w:hint="eastAsia"/>
        </w:rPr>
        <w:t>の</w:t>
      </w:r>
      <w:r w:rsidR="008F564F">
        <w:rPr>
          <w:rFonts w:ascii="游ゴシック" w:eastAsia="游ゴシック" w:hAnsi="游ゴシック" w:hint="eastAsia"/>
        </w:rPr>
        <w:t>増加</w:t>
      </w:r>
      <w:r w:rsidR="006A7DE0">
        <w:rPr>
          <w:rFonts w:ascii="游ゴシック" w:eastAsia="游ゴシック" w:hAnsi="游ゴシック" w:hint="eastAsia"/>
        </w:rPr>
        <w:t>でした。一人当たり</w:t>
      </w:r>
      <w:r>
        <w:rPr>
          <w:rFonts w:ascii="游ゴシック" w:eastAsia="游ゴシック" w:hAnsi="游ゴシック" w:hint="eastAsia"/>
        </w:rPr>
        <w:t>地域別府民所得</w:t>
      </w:r>
      <w:r w:rsidR="006A7DE0">
        <w:rPr>
          <w:rFonts w:ascii="游ゴシック" w:eastAsia="游ゴシック" w:hAnsi="游ゴシック" w:hint="eastAsia"/>
        </w:rPr>
        <w:t>は</w:t>
      </w:r>
      <w:r w:rsidR="00C12ADD">
        <w:rPr>
          <w:rFonts w:ascii="游ゴシック" w:eastAsia="游ゴシック" w:hAnsi="游ゴシック"/>
        </w:rPr>
        <w:t>301</w:t>
      </w:r>
      <w:r w:rsidR="00AA5AF1">
        <w:rPr>
          <w:rFonts w:ascii="游ゴシック" w:eastAsia="游ゴシック" w:hAnsi="游ゴシック" w:hint="eastAsia"/>
        </w:rPr>
        <w:t>.</w:t>
      </w:r>
      <w:r w:rsidR="00C12ADD">
        <w:rPr>
          <w:rFonts w:ascii="游ゴシック" w:eastAsia="游ゴシック" w:hAnsi="游ゴシック"/>
        </w:rPr>
        <w:t>6</w:t>
      </w:r>
      <w:r w:rsidR="006A7DE0">
        <w:rPr>
          <w:rFonts w:ascii="游ゴシック" w:eastAsia="游ゴシック" w:hAnsi="游ゴシック" w:hint="eastAsia"/>
        </w:rPr>
        <w:t>万円で、前年度と比較して</w:t>
      </w:r>
      <w:r w:rsidR="00AA5AF1">
        <w:rPr>
          <w:rFonts w:ascii="游ゴシック" w:eastAsia="游ゴシック" w:hAnsi="游ゴシック" w:hint="eastAsia"/>
        </w:rPr>
        <w:t>6.</w:t>
      </w:r>
      <w:r w:rsidR="00C12ADD">
        <w:rPr>
          <w:rFonts w:ascii="游ゴシック" w:eastAsia="游ゴシック" w:hAnsi="游ゴシック"/>
        </w:rPr>
        <w:t>4</w:t>
      </w:r>
      <w:r w:rsidR="006A7DE0">
        <w:rPr>
          <w:rFonts w:ascii="游ゴシック" w:eastAsia="游ゴシック" w:hAnsi="游ゴシック"/>
        </w:rPr>
        <w:t>%</w:t>
      </w:r>
      <w:r w:rsidR="008F564F">
        <w:rPr>
          <w:rFonts w:ascii="游ゴシック" w:eastAsia="游ゴシック" w:hAnsi="游ゴシック" w:hint="eastAsia"/>
        </w:rPr>
        <w:t>増加</w:t>
      </w:r>
      <w:r w:rsidR="006A7DE0">
        <w:rPr>
          <w:rFonts w:ascii="游ゴシック" w:eastAsia="游ゴシック" w:hAnsi="游ゴシック" w:hint="eastAsia"/>
        </w:rPr>
        <w:t>しました。</w:t>
      </w:r>
    </w:p>
    <w:p w14:paraId="05191ACB" w14:textId="0E79449A" w:rsidR="006A7DE0" w:rsidRPr="00926836" w:rsidRDefault="006A7DE0" w:rsidP="006A7DE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総生産(名目)の経済活動別構成比は、第２次産業が大阪府を上回りました。製造業(</w:t>
      </w:r>
      <w:r w:rsidR="00EF13E0">
        <w:rPr>
          <w:rFonts w:ascii="游ゴシック" w:eastAsia="游ゴシック" w:hAnsi="游ゴシック"/>
        </w:rPr>
        <w:t>3</w:t>
      </w:r>
      <w:r w:rsidR="00C12ADD">
        <w:rPr>
          <w:rFonts w:ascii="游ゴシック" w:eastAsia="游ゴシック" w:hAnsi="游ゴシック"/>
        </w:rPr>
        <w:t>2</w:t>
      </w:r>
      <w:r w:rsidR="00EF13E0">
        <w:rPr>
          <w:rFonts w:ascii="游ゴシック" w:eastAsia="游ゴシック" w:hAnsi="游ゴシック"/>
        </w:rPr>
        <w:t>.</w:t>
      </w:r>
      <w:r w:rsidR="00C12ADD">
        <w:rPr>
          <w:rFonts w:ascii="游ゴシック" w:eastAsia="游ゴシック" w:hAnsi="游ゴシック"/>
        </w:rPr>
        <w:t>0</w:t>
      </w:r>
      <w:r>
        <w:rPr>
          <w:rFonts w:ascii="游ゴシック" w:eastAsia="游ゴシック" w:hAnsi="游ゴシック"/>
        </w:rPr>
        <w:t>%</w:t>
      </w:r>
      <w:r>
        <w:rPr>
          <w:rFonts w:ascii="游ゴシック" w:eastAsia="游ゴシック" w:hAnsi="游ゴシック" w:hint="eastAsia"/>
        </w:rPr>
        <w:t>)、不動産業(1</w:t>
      </w:r>
      <w:r w:rsidR="008F564F">
        <w:rPr>
          <w:rFonts w:ascii="游ゴシック" w:eastAsia="游ゴシック" w:hAnsi="游ゴシック" w:hint="eastAsia"/>
        </w:rPr>
        <w:t>1.</w:t>
      </w:r>
      <w:r w:rsidR="00C12ADD">
        <w:rPr>
          <w:rFonts w:ascii="游ゴシック" w:eastAsia="游ゴシック" w:hAnsi="游ゴシック"/>
        </w:rPr>
        <w:t>0</w:t>
      </w:r>
      <w:r>
        <w:rPr>
          <w:rFonts w:ascii="游ゴシック" w:eastAsia="游ゴシック" w:hAnsi="游ゴシック"/>
        </w:rPr>
        <w:t>%</w:t>
      </w:r>
      <w:r>
        <w:rPr>
          <w:rFonts w:ascii="游ゴシック" w:eastAsia="游ゴシック" w:hAnsi="游ゴシック" w:hint="eastAsia"/>
        </w:rPr>
        <w:t>)のウェイトが高くなっています。</w:t>
      </w:r>
    </w:p>
    <w:p w14:paraId="2F2598A5" w14:textId="77777777" w:rsidR="006A7DE0" w:rsidRDefault="006A7DE0" w:rsidP="006A7DE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608"/>
      </w:tblGrid>
      <w:tr w:rsidR="006A7DE0" w14:paraId="72E82B96" w14:textId="77777777" w:rsidTr="00C502B9">
        <w:tc>
          <w:tcPr>
            <w:tcW w:w="4530" w:type="dxa"/>
          </w:tcPr>
          <w:p w14:paraId="505DB392" w14:textId="0B5899EA"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3</w:t>
            </w:r>
            <w:r w:rsidR="00634BC6">
              <w:rPr>
                <w:rFonts w:ascii="游ゴシック" w:eastAsia="游ゴシック" w:hAnsi="游ゴシック" w:hint="eastAsia"/>
                <w:sz w:val="18"/>
                <w:szCs w:val="20"/>
              </w:rPr>
              <w:t>2</w:t>
            </w:r>
            <w:r w:rsidRPr="00BF265D">
              <w:rPr>
                <w:rFonts w:ascii="游ゴシック" w:eastAsia="游ゴシック" w:hAnsi="游ゴシック" w:hint="eastAsia"/>
                <w:sz w:val="18"/>
                <w:szCs w:val="20"/>
              </w:rPr>
              <w:t xml:space="preserve">　名目総生産と府内シェアの推移</w:t>
            </w:r>
          </w:p>
          <w:p w14:paraId="35BEB720" w14:textId="4C815006" w:rsidR="006A7DE0" w:rsidRPr="00BF265D"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(中河内地域)</w:t>
            </w:r>
          </w:p>
          <w:p w14:paraId="708428EE" w14:textId="04E7D249" w:rsidR="006A7DE0" w:rsidRPr="00BF265D" w:rsidRDefault="003D2F40" w:rsidP="00C502B9">
            <w:pPr>
              <w:jc w:val="center"/>
              <w:rPr>
                <w:rFonts w:ascii="游ゴシック" w:eastAsia="游ゴシック" w:hAnsi="游ゴシック"/>
                <w:sz w:val="18"/>
                <w:szCs w:val="20"/>
              </w:rPr>
            </w:pPr>
            <w:r w:rsidRPr="003D2F40">
              <w:rPr>
                <w:rFonts w:ascii="游ゴシック" w:eastAsia="游ゴシック" w:hAnsi="游ゴシック"/>
                <w:noProof/>
                <w:sz w:val="18"/>
                <w:szCs w:val="20"/>
              </w:rPr>
              <w:drawing>
                <wp:inline distT="0" distB="0" distL="0" distR="0" wp14:anchorId="4255351D" wp14:editId="44323C07">
                  <wp:extent cx="2735942" cy="1851660"/>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4556" cy="1857490"/>
                          </a:xfrm>
                          <a:prstGeom prst="rect">
                            <a:avLst/>
                          </a:prstGeom>
                          <a:noFill/>
                          <a:ln>
                            <a:noFill/>
                          </a:ln>
                        </pic:spPr>
                      </pic:pic>
                    </a:graphicData>
                  </a:graphic>
                </wp:inline>
              </w:drawing>
            </w:r>
          </w:p>
        </w:tc>
        <w:tc>
          <w:tcPr>
            <w:tcW w:w="4530" w:type="dxa"/>
          </w:tcPr>
          <w:p w14:paraId="1923184B" w14:textId="61155B81"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3</w:t>
            </w:r>
            <w:r w:rsidR="00634BC6">
              <w:rPr>
                <w:rFonts w:ascii="游ゴシック" w:eastAsia="游ゴシック" w:hAnsi="游ゴシック" w:hint="eastAsia"/>
                <w:sz w:val="18"/>
                <w:szCs w:val="20"/>
              </w:rPr>
              <w:t>3</w:t>
            </w:r>
            <w:r w:rsidRPr="00BF265D">
              <w:rPr>
                <w:rFonts w:ascii="游ゴシック" w:eastAsia="游ゴシック" w:hAnsi="游ゴシック" w:hint="eastAsia"/>
                <w:sz w:val="18"/>
                <w:szCs w:val="20"/>
              </w:rPr>
              <w:t xml:space="preserve">　経済成長率の推移</w:t>
            </w:r>
          </w:p>
          <w:p w14:paraId="7267A306" w14:textId="31E22FF9"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(中河内地域)</w:t>
            </w:r>
          </w:p>
          <w:p w14:paraId="0CE61CB6" w14:textId="71D7F4D6" w:rsidR="006A7DE0" w:rsidRPr="00BF265D" w:rsidRDefault="003D2F40" w:rsidP="00C502B9">
            <w:pPr>
              <w:jc w:val="center"/>
              <w:rPr>
                <w:rFonts w:ascii="游ゴシック" w:eastAsia="游ゴシック" w:hAnsi="游ゴシック"/>
                <w:sz w:val="18"/>
                <w:szCs w:val="20"/>
              </w:rPr>
            </w:pPr>
            <w:r w:rsidRPr="003D2F40">
              <w:rPr>
                <w:rFonts w:ascii="游ゴシック" w:eastAsia="游ゴシック" w:hAnsi="游ゴシック"/>
                <w:noProof/>
                <w:sz w:val="18"/>
                <w:szCs w:val="20"/>
              </w:rPr>
              <w:drawing>
                <wp:inline distT="0" distB="0" distL="0" distR="0" wp14:anchorId="235E2BEB" wp14:editId="5635A99D">
                  <wp:extent cx="2719604" cy="1836420"/>
                  <wp:effectExtent l="0" t="0" r="508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1429" cy="1844405"/>
                          </a:xfrm>
                          <a:prstGeom prst="rect">
                            <a:avLst/>
                          </a:prstGeom>
                          <a:noFill/>
                          <a:ln>
                            <a:noFill/>
                          </a:ln>
                        </pic:spPr>
                      </pic:pic>
                    </a:graphicData>
                  </a:graphic>
                </wp:inline>
              </w:drawing>
            </w:r>
          </w:p>
        </w:tc>
      </w:tr>
      <w:tr w:rsidR="006A7DE0" w14:paraId="163B8789" w14:textId="77777777" w:rsidTr="00C502B9">
        <w:tc>
          <w:tcPr>
            <w:tcW w:w="4530" w:type="dxa"/>
          </w:tcPr>
          <w:p w14:paraId="4FDCFF8B" w14:textId="77777777" w:rsidR="006A7DE0" w:rsidRPr="000E766B" w:rsidRDefault="006A7DE0" w:rsidP="00C502B9">
            <w:pPr>
              <w:rPr>
                <w:rFonts w:ascii="游ゴシック" w:eastAsia="游ゴシック" w:hAnsi="游ゴシック"/>
                <w:sz w:val="18"/>
                <w:szCs w:val="20"/>
              </w:rPr>
            </w:pPr>
          </w:p>
        </w:tc>
        <w:tc>
          <w:tcPr>
            <w:tcW w:w="4530" w:type="dxa"/>
          </w:tcPr>
          <w:p w14:paraId="6C44609E" w14:textId="77777777" w:rsidR="006A7DE0" w:rsidRPr="000E766B" w:rsidRDefault="006A7DE0" w:rsidP="00C502B9">
            <w:pPr>
              <w:rPr>
                <w:rFonts w:ascii="游ゴシック" w:eastAsia="游ゴシック" w:hAnsi="游ゴシック"/>
                <w:sz w:val="18"/>
                <w:szCs w:val="20"/>
              </w:rPr>
            </w:pPr>
          </w:p>
        </w:tc>
      </w:tr>
      <w:tr w:rsidR="006A7DE0" w14:paraId="3AB91A94" w14:textId="77777777" w:rsidTr="00C502B9">
        <w:tc>
          <w:tcPr>
            <w:tcW w:w="4530" w:type="dxa"/>
          </w:tcPr>
          <w:p w14:paraId="04CB493F" w14:textId="0B64583B"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3</w:t>
            </w:r>
            <w:r w:rsidR="00634BC6">
              <w:rPr>
                <w:rFonts w:ascii="游ゴシック" w:eastAsia="游ゴシック" w:hAnsi="游ゴシック" w:hint="eastAsia"/>
                <w:sz w:val="18"/>
                <w:szCs w:val="20"/>
              </w:rPr>
              <w:t>4</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05C5AB64" w14:textId="26F41CFD" w:rsidR="006A7DE0" w:rsidRPr="000E766B"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(中河内地域)</w:t>
            </w:r>
          </w:p>
          <w:p w14:paraId="0B4CC2F8" w14:textId="728ECE16" w:rsidR="006A7DE0" w:rsidRPr="000E766B" w:rsidRDefault="003D2F40" w:rsidP="00C502B9">
            <w:pPr>
              <w:jc w:val="center"/>
              <w:rPr>
                <w:rFonts w:ascii="游ゴシック" w:eastAsia="游ゴシック" w:hAnsi="游ゴシック"/>
                <w:sz w:val="18"/>
                <w:szCs w:val="20"/>
              </w:rPr>
            </w:pPr>
            <w:r w:rsidRPr="003D2F40">
              <w:rPr>
                <w:rFonts w:ascii="游ゴシック" w:eastAsia="游ゴシック" w:hAnsi="游ゴシック"/>
                <w:noProof/>
                <w:sz w:val="18"/>
                <w:szCs w:val="20"/>
              </w:rPr>
              <w:drawing>
                <wp:inline distT="0" distB="0" distL="0" distR="0" wp14:anchorId="4F241CA6" wp14:editId="63B8DA67">
                  <wp:extent cx="2760427" cy="1874520"/>
                  <wp:effectExtent l="0" t="0" r="190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2851" cy="1882957"/>
                          </a:xfrm>
                          <a:prstGeom prst="rect">
                            <a:avLst/>
                          </a:prstGeom>
                          <a:noFill/>
                          <a:ln>
                            <a:noFill/>
                          </a:ln>
                        </pic:spPr>
                      </pic:pic>
                    </a:graphicData>
                  </a:graphic>
                </wp:inline>
              </w:drawing>
            </w:r>
          </w:p>
        </w:tc>
        <w:tc>
          <w:tcPr>
            <w:tcW w:w="4530" w:type="dxa"/>
          </w:tcPr>
          <w:p w14:paraId="1AE05AF2" w14:textId="23998648"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3</w:t>
            </w:r>
            <w:r w:rsidR="00634BC6">
              <w:rPr>
                <w:rFonts w:ascii="游ゴシック" w:eastAsia="游ゴシック" w:hAnsi="游ゴシック" w:hint="eastAsia"/>
                <w:sz w:val="18"/>
                <w:szCs w:val="20"/>
              </w:rPr>
              <w:t>5</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2C0DA7E5" w14:textId="3763F01D" w:rsidR="006A7DE0" w:rsidRDefault="006A7DE0"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(中河内地域)</w:t>
            </w:r>
          </w:p>
          <w:p w14:paraId="22EEB597" w14:textId="757C562E" w:rsidR="006A7DE0" w:rsidRPr="000E766B" w:rsidRDefault="003D2F40" w:rsidP="00C502B9">
            <w:pPr>
              <w:jc w:val="center"/>
              <w:rPr>
                <w:rFonts w:ascii="游ゴシック" w:eastAsia="游ゴシック" w:hAnsi="游ゴシック"/>
                <w:sz w:val="18"/>
                <w:szCs w:val="20"/>
              </w:rPr>
            </w:pPr>
            <w:r w:rsidRPr="003D2F40">
              <w:rPr>
                <w:rFonts w:ascii="游ゴシック" w:eastAsia="游ゴシック" w:hAnsi="游ゴシック"/>
                <w:noProof/>
                <w:sz w:val="18"/>
                <w:szCs w:val="20"/>
              </w:rPr>
              <w:drawing>
                <wp:inline distT="0" distB="0" distL="0" distR="0" wp14:anchorId="0F8F7B95" wp14:editId="459F909D">
                  <wp:extent cx="2855829" cy="1882140"/>
                  <wp:effectExtent l="0" t="0" r="1905"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4505" cy="1887858"/>
                          </a:xfrm>
                          <a:prstGeom prst="rect">
                            <a:avLst/>
                          </a:prstGeom>
                          <a:noFill/>
                          <a:ln>
                            <a:noFill/>
                          </a:ln>
                        </pic:spPr>
                      </pic:pic>
                    </a:graphicData>
                  </a:graphic>
                </wp:inline>
              </w:drawing>
            </w:r>
          </w:p>
        </w:tc>
      </w:tr>
    </w:tbl>
    <w:p w14:paraId="6A3D667F" w14:textId="77777777" w:rsidR="006A7DE0" w:rsidRDefault="006A7DE0" w:rsidP="006A7DE0">
      <w:pPr>
        <w:widowControl/>
        <w:jc w:val="left"/>
        <w:rPr>
          <w:rFonts w:ascii="游ゴシック" w:eastAsia="游ゴシック" w:hAnsi="游ゴシック"/>
        </w:rPr>
      </w:pPr>
    </w:p>
    <w:p w14:paraId="509201F5" w14:textId="53C1507F" w:rsidR="006A7DE0" w:rsidRDefault="006A7DE0" w:rsidP="006A7DE0">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3</w:t>
      </w:r>
      <w:r w:rsidR="00634BC6">
        <w:rPr>
          <w:rFonts w:ascii="游ゴシック" w:eastAsia="游ゴシック" w:hAnsi="游ゴシック" w:hint="eastAsia"/>
          <w:sz w:val="18"/>
        </w:rPr>
        <w:t>6</w:t>
      </w:r>
      <w:r w:rsidRPr="008C4431">
        <w:rPr>
          <w:rFonts w:ascii="游ゴシック" w:eastAsia="游ゴシック" w:hAnsi="游ゴシック" w:hint="eastAsia"/>
          <w:sz w:val="18"/>
        </w:rPr>
        <w:t xml:space="preserve">　経済活動別総生産の構成比(</w:t>
      </w:r>
      <w:r>
        <w:rPr>
          <w:rFonts w:ascii="游ゴシック" w:eastAsia="游ゴシック" w:hAnsi="游ゴシック" w:hint="eastAsia"/>
          <w:sz w:val="18"/>
        </w:rPr>
        <w:t>中河内</w:t>
      </w:r>
      <w:r w:rsidRPr="008C4431">
        <w:rPr>
          <w:rFonts w:ascii="游ゴシック" w:eastAsia="游ゴシック" w:hAnsi="游ゴシック" w:hint="eastAsia"/>
          <w:sz w:val="18"/>
        </w:rPr>
        <w:t>地域)</w:t>
      </w:r>
    </w:p>
    <w:p w14:paraId="0C61FC75" w14:textId="009AE088" w:rsidR="006A7DE0" w:rsidRDefault="00DD3A28" w:rsidP="006A7DE0">
      <w:pPr>
        <w:widowControl/>
        <w:jc w:val="center"/>
        <w:rPr>
          <w:rFonts w:ascii="游ゴシック" w:eastAsia="游ゴシック" w:hAnsi="游ゴシック"/>
        </w:rPr>
      </w:pPr>
      <w:r w:rsidRPr="00DD3A28">
        <w:rPr>
          <w:rFonts w:ascii="游ゴシック" w:eastAsia="游ゴシック" w:hAnsi="游ゴシック"/>
        </w:rPr>
        <w:t xml:space="preserve"> </w:t>
      </w:r>
      <w:r w:rsidR="003D2F40" w:rsidRPr="003D2F40">
        <w:rPr>
          <w:rFonts w:ascii="游ゴシック" w:eastAsia="游ゴシック" w:hAnsi="游ゴシック"/>
          <w:noProof/>
        </w:rPr>
        <w:drawing>
          <wp:inline distT="0" distB="0" distL="0" distR="0" wp14:anchorId="700FE448" wp14:editId="157B9FCB">
            <wp:extent cx="4305300" cy="105600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05300" cy="1056005"/>
                    </a:xfrm>
                    <a:prstGeom prst="rect">
                      <a:avLst/>
                    </a:prstGeom>
                    <a:noFill/>
                    <a:ln>
                      <a:noFill/>
                    </a:ln>
                  </pic:spPr>
                </pic:pic>
              </a:graphicData>
            </a:graphic>
          </wp:inline>
        </w:drawing>
      </w:r>
      <w:r w:rsidR="00205169" w:rsidRPr="00205169">
        <w:rPr>
          <w:rFonts w:ascii="游ゴシック" w:eastAsia="游ゴシック" w:hAnsi="游ゴシック"/>
        </w:rPr>
        <w:t xml:space="preserve"> </w:t>
      </w:r>
      <w:r w:rsidR="006A7DE0">
        <w:rPr>
          <w:rFonts w:ascii="游ゴシック" w:eastAsia="游ゴシック" w:hAnsi="游ゴシック"/>
        </w:rPr>
        <w:br w:type="page"/>
      </w:r>
    </w:p>
    <w:p w14:paraId="261ECFED" w14:textId="3ABC2F51" w:rsidR="006A7DE0" w:rsidRDefault="006A7DE0" w:rsidP="006A7DE0">
      <w:pPr>
        <w:jc w:val="center"/>
        <w:rPr>
          <w:rFonts w:ascii="游ゴシック" w:eastAsia="游ゴシック" w:hAnsi="游ゴシック"/>
          <w:noProof/>
        </w:rPr>
      </w:pPr>
      <w:r>
        <w:rPr>
          <w:rFonts w:ascii="游ゴシック" w:eastAsia="游ゴシック" w:hAnsi="游ゴシック" w:hint="eastAsia"/>
          <w:noProof/>
        </w:rPr>
        <w:lastRenderedPageBreak/>
        <w:t>表1</w:t>
      </w:r>
      <w:r w:rsidR="00EE6A6C">
        <w:rPr>
          <w:rFonts w:ascii="游ゴシック" w:eastAsia="游ゴシック" w:hAnsi="游ゴシック"/>
          <w:noProof/>
        </w:rPr>
        <w:t>5</w:t>
      </w:r>
      <w:r>
        <w:rPr>
          <w:rFonts w:ascii="游ゴシック" w:eastAsia="游ゴシック" w:hAnsi="游ゴシック" w:hint="eastAsia"/>
          <w:noProof/>
        </w:rPr>
        <w:t xml:space="preserve">　主要指標の推移(中河内地域)</w:t>
      </w:r>
    </w:p>
    <w:p w14:paraId="071B6C27" w14:textId="779EF688" w:rsidR="006A7DE0" w:rsidRDefault="00160F6F" w:rsidP="006A7DE0">
      <w:pPr>
        <w:rPr>
          <w:rFonts w:ascii="游ゴシック" w:eastAsia="游ゴシック" w:hAnsi="游ゴシック"/>
          <w:noProof/>
        </w:rPr>
      </w:pPr>
      <w:r w:rsidRPr="00160F6F">
        <w:rPr>
          <w:rFonts w:ascii="游ゴシック" w:eastAsia="游ゴシック" w:hAnsi="游ゴシック"/>
          <w:noProof/>
        </w:rPr>
        <w:drawing>
          <wp:inline distT="0" distB="0" distL="0" distR="0" wp14:anchorId="7870F46E" wp14:editId="42ADF089">
            <wp:extent cx="5687695" cy="2601595"/>
            <wp:effectExtent l="0" t="0" r="8255"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87695" cy="2601595"/>
                    </a:xfrm>
                    <a:prstGeom prst="rect">
                      <a:avLst/>
                    </a:prstGeom>
                    <a:noFill/>
                    <a:ln>
                      <a:noFill/>
                    </a:ln>
                  </pic:spPr>
                </pic:pic>
              </a:graphicData>
            </a:graphic>
          </wp:inline>
        </w:drawing>
      </w:r>
    </w:p>
    <w:p w14:paraId="4210B85C" w14:textId="77777777" w:rsidR="006A7DE0" w:rsidRDefault="006A7DE0" w:rsidP="006A7DE0">
      <w:pPr>
        <w:rPr>
          <w:rFonts w:ascii="游ゴシック" w:eastAsia="游ゴシック" w:hAnsi="游ゴシック"/>
          <w:noProof/>
        </w:rPr>
      </w:pPr>
    </w:p>
    <w:p w14:paraId="167D7100" w14:textId="77777777" w:rsidR="006A7DE0" w:rsidRDefault="006A7DE0" w:rsidP="006A7DE0">
      <w:pPr>
        <w:rPr>
          <w:rFonts w:ascii="游ゴシック" w:eastAsia="游ゴシック" w:hAnsi="游ゴシック"/>
          <w:noProof/>
        </w:rPr>
      </w:pPr>
    </w:p>
    <w:p w14:paraId="6564BCBA" w14:textId="43DF8CE3" w:rsidR="006A7DE0" w:rsidRDefault="006A7DE0" w:rsidP="006A7DE0">
      <w:pPr>
        <w:jc w:val="center"/>
        <w:rPr>
          <w:rFonts w:ascii="游ゴシック" w:eastAsia="游ゴシック" w:hAnsi="游ゴシック"/>
          <w:noProof/>
        </w:rPr>
      </w:pPr>
      <w:r>
        <w:rPr>
          <w:rFonts w:ascii="游ゴシック" w:eastAsia="游ゴシック" w:hAnsi="游ゴシック" w:hint="eastAsia"/>
          <w:noProof/>
        </w:rPr>
        <w:t>表1</w:t>
      </w:r>
      <w:r w:rsidR="00EE6A6C">
        <w:rPr>
          <w:rFonts w:ascii="游ゴシック" w:eastAsia="游ゴシック" w:hAnsi="游ゴシック"/>
          <w:noProof/>
        </w:rPr>
        <w:t>6</w:t>
      </w:r>
      <w:r>
        <w:rPr>
          <w:rFonts w:ascii="游ゴシック" w:eastAsia="游ゴシック" w:hAnsi="游ゴシック" w:hint="eastAsia"/>
          <w:noProof/>
        </w:rPr>
        <w:t xml:space="preserve">　経済活動別総生産(令和</w:t>
      </w:r>
      <w:r w:rsidR="00C12ADD">
        <w:rPr>
          <w:rFonts w:ascii="游ゴシック" w:eastAsia="游ゴシック" w:hAnsi="游ゴシック" w:hint="eastAsia"/>
          <w:noProof/>
        </w:rPr>
        <w:t>５</w:t>
      </w:r>
      <w:r>
        <w:rPr>
          <w:rFonts w:ascii="游ゴシック" w:eastAsia="游ゴシック" w:hAnsi="游ゴシック" w:hint="eastAsia"/>
          <w:noProof/>
        </w:rPr>
        <w:t>年度)</w:t>
      </w:r>
      <w:r>
        <w:rPr>
          <w:rFonts w:ascii="游ゴシック" w:eastAsia="游ゴシック" w:hAnsi="游ゴシック"/>
          <w:noProof/>
        </w:rPr>
        <w:t>(</w:t>
      </w:r>
      <w:r>
        <w:rPr>
          <w:rFonts w:ascii="游ゴシック" w:eastAsia="游ゴシック" w:hAnsi="游ゴシック" w:hint="eastAsia"/>
          <w:noProof/>
        </w:rPr>
        <w:t>中河内地域)</w:t>
      </w:r>
    </w:p>
    <w:p w14:paraId="64A92075" w14:textId="3F503423" w:rsidR="006A7DE0" w:rsidRDefault="00160F6F" w:rsidP="006A7DE0">
      <w:pPr>
        <w:jc w:val="center"/>
        <w:rPr>
          <w:rFonts w:ascii="游ゴシック" w:eastAsia="游ゴシック" w:hAnsi="游ゴシック"/>
        </w:rPr>
      </w:pPr>
      <w:r w:rsidRPr="00160F6F">
        <w:rPr>
          <w:rFonts w:ascii="游ゴシック" w:eastAsia="游ゴシック" w:hAnsi="游ゴシック"/>
          <w:noProof/>
        </w:rPr>
        <w:drawing>
          <wp:inline distT="0" distB="0" distL="0" distR="0" wp14:anchorId="1BC696F3" wp14:editId="25F17DAE">
            <wp:extent cx="5426710" cy="4882515"/>
            <wp:effectExtent l="0" t="0" r="254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26710" cy="4882515"/>
                    </a:xfrm>
                    <a:prstGeom prst="rect">
                      <a:avLst/>
                    </a:prstGeom>
                    <a:noFill/>
                    <a:ln>
                      <a:noFill/>
                    </a:ln>
                  </pic:spPr>
                </pic:pic>
              </a:graphicData>
            </a:graphic>
          </wp:inline>
        </w:drawing>
      </w:r>
    </w:p>
    <w:p w14:paraId="474F1021" w14:textId="77777777" w:rsidR="006A7DE0" w:rsidRDefault="006A7DE0" w:rsidP="006A7DE0">
      <w:pPr>
        <w:widowControl/>
        <w:jc w:val="left"/>
        <w:rPr>
          <w:rFonts w:ascii="游ゴシック" w:eastAsia="游ゴシック" w:hAnsi="游ゴシック"/>
        </w:rPr>
      </w:pPr>
      <w:r>
        <w:rPr>
          <w:rFonts w:ascii="游ゴシック" w:eastAsia="游ゴシック" w:hAnsi="游ゴシック"/>
        </w:rPr>
        <w:br w:type="page"/>
      </w:r>
    </w:p>
    <w:p w14:paraId="4ACF3602" w14:textId="753D9ED9" w:rsidR="00FD1E64" w:rsidRPr="004B3A96" w:rsidRDefault="00FD1E64" w:rsidP="004242A0">
      <w:pPr>
        <w:ind w:leftChars="100" w:left="210"/>
        <w:jc w:val="left"/>
        <w:rPr>
          <w:rFonts w:ascii="游ゴシック" w:eastAsia="游ゴシック" w:hAnsi="游ゴシック"/>
          <w:b/>
        </w:rPr>
      </w:pPr>
      <w:r w:rsidRPr="004B3A96">
        <w:rPr>
          <w:rFonts w:ascii="游ゴシック" w:eastAsia="游ゴシック" w:hAnsi="游ゴシック" w:hint="eastAsia"/>
          <w:b/>
        </w:rPr>
        <w:lastRenderedPageBreak/>
        <w:t>（</w:t>
      </w:r>
      <w:r w:rsidR="00722CC2">
        <w:rPr>
          <w:rFonts w:ascii="游ゴシック" w:eastAsia="游ゴシック" w:hAnsi="游ゴシック" w:hint="eastAsia"/>
          <w:b/>
        </w:rPr>
        <w:t>６</w:t>
      </w:r>
      <w:r w:rsidRPr="004B3A96">
        <w:rPr>
          <w:rFonts w:ascii="游ゴシック" w:eastAsia="游ゴシック" w:hAnsi="游ゴシック" w:hint="eastAsia"/>
          <w:b/>
        </w:rPr>
        <w:t>）</w:t>
      </w:r>
      <w:r>
        <w:rPr>
          <w:rFonts w:ascii="游ゴシック" w:eastAsia="游ゴシック" w:hAnsi="游ゴシック" w:hint="eastAsia"/>
          <w:b/>
        </w:rPr>
        <w:t>南河内地域</w:t>
      </w:r>
    </w:p>
    <w:p w14:paraId="0A57D80D" w14:textId="47ED9C83" w:rsidR="00FD1E64" w:rsidRDefault="00FD1E64" w:rsidP="00801C5A">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F511EB">
        <w:rPr>
          <w:rFonts w:ascii="游ゴシック" w:eastAsia="游ゴシック" w:hAnsi="游ゴシック"/>
        </w:rPr>
        <w:t>1</w:t>
      </w:r>
      <w:r>
        <w:rPr>
          <w:rFonts w:ascii="游ゴシック" w:eastAsia="游ゴシック" w:hAnsi="游ゴシック" w:hint="eastAsia"/>
        </w:rPr>
        <w:t>兆</w:t>
      </w:r>
      <w:r w:rsidR="00D937A1">
        <w:rPr>
          <w:rFonts w:ascii="游ゴシック" w:eastAsia="游ゴシック" w:hAnsi="游ゴシック"/>
        </w:rPr>
        <w:t>6019</w:t>
      </w:r>
      <w:r w:rsidR="006008C7">
        <w:rPr>
          <w:rFonts w:ascii="游ゴシック" w:eastAsia="游ゴシック" w:hAnsi="游ゴシック" w:hint="eastAsia"/>
        </w:rPr>
        <w:t>億円</w:t>
      </w:r>
      <w:r w:rsidR="004242A0">
        <w:rPr>
          <w:rFonts w:ascii="游ゴシック" w:eastAsia="游ゴシック" w:hAnsi="游ゴシック" w:hint="eastAsia"/>
        </w:rPr>
        <w:t>、</w:t>
      </w:r>
      <w:r>
        <w:rPr>
          <w:rFonts w:ascii="游ゴシック" w:eastAsia="游ゴシック" w:hAnsi="游ゴシック" w:hint="eastAsia"/>
        </w:rPr>
        <w:t>府内シェアは</w:t>
      </w:r>
      <w:r w:rsidR="005375FE">
        <w:rPr>
          <w:rFonts w:ascii="游ゴシック" w:eastAsia="游ゴシック" w:hAnsi="游ゴシック"/>
        </w:rPr>
        <w:t>3.</w:t>
      </w:r>
      <w:r w:rsidR="002A5E6B">
        <w:rPr>
          <w:rFonts w:ascii="游ゴシック" w:eastAsia="游ゴシック" w:hAnsi="游ゴシック" w:hint="eastAsia"/>
        </w:rPr>
        <w:t>6</w:t>
      </w:r>
      <w:r w:rsidR="00893FA8">
        <w:rPr>
          <w:rFonts w:ascii="游ゴシック" w:eastAsia="游ゴシック" w:hAnsi="游ゴシック"/>
        </w:rPr>
        <w:t>%</w:t>
      </w:r>
      <w:r w:rsidR="00D17403">
        <w:rPr>
          <w:rFonts w:ascii="游ゴシック" w:eastAsia="游ゴシック" w:hAnsi="游ゴシック" w:hint="eastAsia"/>
        </w:rPr>
        <w:t>で</w:t>
      </w:r>
      <w:r w:rsidR="007E408B">
        <w:rPr>
          <w:rFonts w:ascii="游ゴシック" w:eastAsia="游ゴシック" w:hAnsi="游ゴシック" w:hint="eastAsia"/>
        </w:rPr>
        <w:t>前年度と比較して</w:t>
      </w:r>
      <w:r w:rsidR="0025375A">
        <w:rPr>
          <w:rFonts w:ascii="游ゴシック" w:eastAsia="游ゴシック" w:hAnsi="游ゴシック" w:hint="eastAsia"/>
        </w:rPr>
        <w:t>0</w:t>
      </w:r>
      <w:r w:rsidR="0025375A">
        <w:rPr>
          <w:rFonts w:ascii="游ゴシック" w:eastAsia="游ゴシック" w:hAnsi="游ゴシック"/>
        </w:rPr>
        <w:t>.</w:t>
      </w:r>
      <w:r w:rsidR="002A5E6B">
        <w:rPr>
          <w:rFonts w:ascii="游ゴシック" w:eastAsia="游ゴシック" w:hAnsi="游ゴシック" w:hint="eastAsia"/>
        </w:rPr>
        <w:t>1</w:t>
      </w:r>
      <w:r w:rsidR="005375FE">
        <w:rPr>
          <w:rFonts w:ascii="游ゴシック" w:eastAsia="游ゴシック" w:hAnsi="游ゴシック" w:hint="eastAsia"/>
        </w:rPr>
        <w:t>ポイント</w:t>
      </w:r>
      <w:r w:rsidR="00D937A1">
        <w:rPr>
          <w:rFonts w:ascii="游ゴシック" w:eastAsia="游ゴシック" w:hAnsi="游ゴシック" w:hint="eastAsia"/>
        </w:rPr>
        <w:t>低下</w:t>
      </w:r>
      <w:r w:rsidR="0086538C">
        <w:rPr>
          <w:rFonts w:ascii="游ゴシック" w:eastAsia="游ゴシック" w:hAnsi="游ゴシック" w:hint="eastAsia"/>
        </w:rPr>
        <w:t>しました</w:t>
      </w:r>
      <w:r w:rsidR="0025375A">
        <w:rPr>
          <w:rFonts w:ascii="游ゴシック" w:eastAsia="游ゴシック" w:hAnsi="游ゴシック" w:hint="eastAsia"/>
        </w:rPr>
        <w:t>。</w:t>
      </w:r>
    </w:p>
    <w:p w14:paraId="67081EB9" w14:textId="2F1CFDE6" w:rsidR="00FD1E64" w:rsidRDefault="00FD1E64"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8F564F">
        <w:rPr>
          <w:rFonts w:ascii="游ゴシック" w:eastAsia="游ゴシック" w:hAnsi="游ゴシック" w:hint="eastAsia"/>
        </w:rPr>
        <w:t>プラス</w:t>
      </w:r>
      <w:r w:rsidR="00D937A1">
        <w:rPr>
          <w:rFonts w:ascii="游ゴシック" w:eastAsia="游ゴシック" w:hAnsi="游ゴシック"/>
        </w:rPr>
        <w:t>1</w:t>
      </w:r>
      <w:r w:rsidR="00E74F4B">
        <w:rPr>
          <w:rFonts w:ascii="游ゴシック" w:eastAsia="游ゴシック" w:hAnsi="游ゴシック" w:hint="eastAsia"/>
        </w:rPr>
        <w:t>.</w:t>
      </w:r>
      <w:r w:rsidR="00D937A1">
        <w:rPr>
          <w:rFonts w:ascii="游ゴシック" w:eastAsia="游ゴシック" w:hAnsi="游ゴシック"/>
        </w:rPr>
        <w:t>7</w:t>
      </w:r>
      <w:r w:rsidR="00893FA8">
        <w:rPr>
          <w:rFonts w:ascii="游ゴシック" w:eastAsia="游ゴシック" w:hAnsi="游ゴシック"/>
        </w:rPr>
        <w:t>%</w:t>
      </w:r>
      <w:r>
        <w:rPr>
          <w:rFonts w:ascii="游ゴシック" w:eastAsia="游ゴシック" w:hAnsi="游ゴシック" w:hint="eastAsia"/>
        </w:rPr>
        <w:t>で</w:t>
      </w:r>
      <w:r w:rsidR="00D937A1">
        <w:rPr>
          <w:rFonts w:ascii="游ゴシック" w:eastAsia="游ゴシック" w:hAnsi="游ゴシック" w:hint="eastAsia"/>
        </w:rPr>
        <w:t>２</w:t>
      </w:r>
      <w:r>
        <w:rPr>
          <w:rFonts w:ascii="游ゴシック" w:eastAsia="游ゴシック" w:hAnsi="游ゴシック" w:hint="eastAsia"/>
        </w:rPr>
        <w:t>年</w:t>
      </w:r>
      <w:r w:rsidR="00D937A1">
        <w:rPr>
          <w:rFonts w:ascii="游ゴシック" w:eastAsia="游ゴシック" w:hAnsi="游ゴシック" w:hint="eastAsia"/>
        </w:rPr>
        <w:t>連続</w:t>
      </w:r>
      <w:r>
        <w:rPr>
          <w:rFonts w:ascii="游ゴシック" w:eastAsia="游ゴシック" w:hAnsi="游ゴシック" w:hint="eastAsia"/>
        </w:rPr>
        <w:t>の</w:t>
      </w:r>
      <w:r w:rsidR="008F564F">
        <w:rPr>
          <w:rFonts w:ascii="游ゴシック" w:eastAsia="游ゴシック" w:hAnsi="游ゴシック" w:hint="eastAsia"/>
        </w:rPr>
        <w:t>プラス</w:t>
      </w:r>
      <w:r w:rsidR="00F511EB">
        <w:rPr>
          <w:rFonts w:ascii="游ゴシック" w:eastAsia="游ゴシック" w:hAnsi="游ゴシック" w:hint="eastAsia"/>
        </w:rPr>
        <w:t>、</w:t>
      </w:r>
      <w:r>
        <w:rPr>
          <w:rFonts w:ascii="游ゴシック" w:eastAsia="游ゴシック" w:hAnsi="游ゴシック" w:hint="eastAsia"/>
        </w:rPr>
        <w:t>実質経済成長率は</w:t>
      </w:r>
      <w:r w:rsidR="00D937A1">
        <w:rPr>
          <w:rFonts w:ascii="游ゴシック" w:eastAsia="游ゴシック" w:hAnsi="游ゴシック" w:hint="eastAsia"/>
        </w:rPr>
        <w:t>マイナス</w:t>
      </w:r>
      <w:r w:rsidR="00D937A1">
        <w:rPr>
          <w:rFonts w:ascii="游ゴシック" w:eastAsia="游ゴシック" w:hAnsi="游ゴシック"/>
        </w:rPr>
        <w:t>0</w:t>
      </w:r>
      <w:r w:rsidR="00E74F4B">
        <w:rPr>
          <w:rFonts w:ascii="游ゴシック" w:eastAsia="游ゴシック" w:hAnsi="游ゴシック" w:hint="eastAsia"/>
        </w:rPr>
        <w:t>.</w:t>
      </w:r>
      <w:r w:rsidR="00D937A1">
        <w:rPr>
          <w:rFonts w:ascii="游ゴシック" w:eastAsia="游ゴシック" w:hAnsi="游ゴシック"/>
        </w:rPr>
        <w:t>2</w:t>
      </w:r>
      <w:r w:rsidR="00893FA8">
        <w:rPr>
          <w:rFonts w:ascii="游ゴシック" w:eastAsia="游ゴシック" w:hAnsi="游ゴシック"/>
        </w:rPr>
        <w:t>%</w:t>
      </w:r>
      <w:r>
        <w:rPr>
          <w:rFonts w:ascii="游ゴシック" w:eastAsia="游ゴシック" w:hAnsi="游ゴシック" w:hint="eastAsia"/>
        </w:rPr>
        <w:t>で</w:t>
      </w:r>
      <w:r w:rsidR="00D937A1">
        <w:rPr>
          <w:rFonts w:ascii="游ゴシック" w:eastAsia="游ゴシック" w:hAnsi="游ゴシック" w:hint="eastAsia"/>
        </w:rPr>
        <w:t>２</w:t>
      </w:r>
      <w:r w:rsidR="000071F5">
        <w:rPr>
          <w:rFonts w:ascii="游ゴシック" w:eastAsia="游ゴシック" w:hAnsi="游ゴシック" w:hint="eastAsia"/>
        </w:rPr>
        <w:t>年</w:t>
      </w:r>
      <w:r w:rsidR="008F564F">
        <w:rPr>
          <w:rFonts w:ascii="游ゴシック" w:eastAsia="游ゴシック" w:hAnsi="游ゴシック" w:hint="eastAsia"/>
        </w:rPr>
        <w:t>ぶり</w:t>
      </w:r>
      <w:r w:rsidR="006008C7">
        <w:rPr>
          <w:rFonts w:ascii="游ゴシック" w:eastAsia="游ゴシック" w:hAnsi="游ゴシック" w:hint="eastAsia"/>
        </w:rPr>
        <w:t>の</w:t>
      </w:r>
      <w:r w:rsidR="00D937A1">
        <w:rPr>
          <w:rFonts w:ascii="游ゴシック" w:eastAsia="游ゴシック" w:hAnsi="游ゴシック" w:hint="eastAsia"/>
        </w:rPr>
        <w:t>マイナス</w:t>
      </w:r>
      <w:r w:rsidR="006008C7">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。実質経済成長率に対する経済活動別寄与度</w:t>
      </w:r>
      <w:r w:rsidR="004242A0">
        <w:rPr>
          <w:rFonts w:ascii="游ゴシック" w:eastAsia="游ゴシック" w:hAnsi="游ゴシック" w:hint="eastAsia"/>
        </w:rPr>
        <w:t>は</w:t>
      </w:r>
      <w:r>
        <w:rPr>
          <w:rFonts w:ascii="游ゴシック" w:eastAsia="游ゴシック" w:hAnsi="游ゴシック" w:hint="eastAsia"/>
        </w:rPr>
        <w:t>、</w:t>
      </w:r>
      <w:r w:rsidR="008F564F">
        <w:rPr>
          <w:rFonts w:ascii="游ゴシック" w:eastAsia="游ゴシック" w:hAnsi="游ゴシック" w:hint="eastAsia"/>
        </w:rPr>
        <w:t>プラスに寄与したのは</w:t>
      </w:r>
      <w:r w:rsidR="00D937A1" w:rsidRPr="00D937A1">
        <w:rPr>
          <w:rFonts w:ascii="游ゴシック" w:eastAsia="游ゴシック" w:hAnsi="游ゴシック" w:hint="eastAsia"/>
        </w:rPr>
        <w:t>電気・ガス・水道・廃棄物処理業</w:t>
      </w:r>
      <w:r w:rsidR="008F564F">
        <w:rPr>
          <w:rFonts w:ascii="游ゴシック" w:eastAsia="游ゴシック" w:hAnsi="游ゴシック" w:hint="eastAsia"/>
        </w:rPr>
        <w:t>(</w:t>
      </w:r>
      <w:r w:rsidR="00D937A1">
        <w:rPr>
          <w:rFonts w:ascii="游ゴシック" w:eastAsia="游ゴシック" w:hAnsi="游ゴシック"/>
        </w:rPr>
        <w:t>1</w:t>
      </w:r>
      <w:r w:rsidR="00E74F4B">
        <w:rPr>
          <w:rFonts w:ascii="游ゴシック" w:eastAsia="游ゴシック" w:hAnsi="游ゴシック" w:hint="eastAsia"/>
        </w:rPr>
        <w:t>.0</w:t>
      </w:r>
      <w:r w:rsidR="00D937A1">
        <w:rPr>
          <w:rFonts w:ascii="游ゴシック" w:eastAsia="游ゴシック" w:hAnsi="游ゴシック"/>
        </w:rPr>
        <w:t>1</w:t>
      </w:r>
      <w:r w:rsidR="008F564F">
        <w:rPr>
          <w:rFonts w:ascii="游ゴシック" w:eastAsia="游ゴシック" w:hAnsi="游ゴシック"/>
        </w:rPr>
        <w:t>%</w:t>
      </w:r>
      <w:r w:rsidR="008F564F">
        <w:rPr>
          <w:rFonts w:ascii="游ゴシック" w:eastAsia="游ゴシック" w:hAnsi="游ゴシック" w:hint="eastAsia"/>
        </w:rPr>
        <w:t>ポイント)等、</w:t>
      </w:r>
      <w:r w:rsidR="000071F5">
        <w:rPr>
          <w:rFonts w:ascii="游ゴシック" w:eastAsia="游ゴシック" w:hAnsi="游ゴシック" w:hint="eastAsia"/>
        </w:rPr>
        <w:t>マイナスに寄与したのは</w:t>
      </w:r>
      <w:r w:rsidR="00D937A1">
        <w:rPr>
          <w:rFonts w:ascii="游ゴシック" w:eastAsia="游ゴシック" w:hAnsi="游ゴシック" w:hint="eastAsia"/>
        </w:rPr>
        <w:t>製造</w:t>
      </w:r>
      <w:r w:rsidR="000071F5">
        <w:rPr>
          <w:rFonts w:ascii="游ゴシック" w:eastAsia="游ゴシック" w:hAnsi="游ゴシック" w:hint="eastAsia"/>
        </w:rPr>
        <w:t>業</w:t>
      </w:r>
      <w:r w:rsidR="00B32E6F">
        <w:rPr>
          <w:rFonts w:ascii="游ゴシック" w:eastAsia="游ゴシック" w:hAnsi="游ゴシック" w:hint="eastAsia"/>
        </w:rPr>
        <w:t>(▲</w:t>
      </w:r>
      <w:r w:rsidR="00D937A1">
        <w:rPr>
          <w:rFonts w:ascii="游ゴシック" w:eastAsia="游ゴシック" w:hAnsi="游ゴシック" w:hint="eastAsia"/>
        </w:rPr>
        <w:t>2</w:t>
      </w:r>
      <w:r w:rsidR="008F564F">
        <w:rPr>
          <w:rFonts w:ascii="游ゴシック" w:eastAsia="游ゴシック" w:hAnsi="游ゴシック" w:hint="eastAsia"/>
        </w:rPr>
        <w:t>.</w:t>
      </w:r>
      <w:r w:rsidR="00D937A1">
        <w:rPr>
          <w:rFonts w:ascii="游ゴシック" w:eastAsia="游ゴシック" w:hAnsi="游ゴシック"/>
        </w:rPr>
        <w:t>31</w:t>
      </w:r>
      <w:r w:rsidR="00B32E6F">
        <w:rPr>
          <w:rFonts w:ascii="游ゴシック" w:eastAsia="游ゴシック" w:hAnsi="游ゴシック"/>
        </w:rPr>
        <w:t>%</w:t>
      </w:r>
      <w:r w:rsidR="00B32E6F">
        <w:rPr>
          <w:rFonts w:ascii="游ゴシック" w:eastAsia="游ゴシック" w:hAnsi="游ゴシック" w:hint="eastAsia"/>
        </w:rPr>
        <w:t>ポイント)等</w:t>
      </w:r>
      <w:r>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w:t>
      </w:r>
    </w:p>
    <w:p w14:paraId="4479CF27" w14:textId="340D35F3" w:rsidR="00FD1E64" w:rsidRDefault="00BB4BDC"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FD1E64">
        <w:rPr>
          <w:rFonts w:ascii="游ゴシック" w:eastAsia="游ゴシック" w:hAnsi="游ゴシック" w:hint="eastAsia"/>
        </w:rPr>
        <w:t>は</w:t>
      </w:r>
      <w:r w:rsidR="00F511EB">
        <w:rPr>
          <w:rFonts w:ascii="游ゴシック" w:eastAsia="游ゴシック" w:hAnsi="游ゴシック" w:hint="eastAsia"/>
        </w:rPr>
        <w:t>1</w:t>
      </w:r>
      <w:r w:rsidR="00FD1E64">
        <w:rPr>
          <w:rFonts w:ascii="游ゴシック" w:eastAsia="游ゴシック" w:hAnsi="游ゴシック" w:hint="eastAsia"/>
        </w:rPr>
        <w:t>兆</w:t>
      </w:r>
      <w:r w:rsidR="00D937A1">
        <w:rPr>
          <w:rFonts w:ascii="游ゴシック" w:eastAsia="游ゴシック" w:hAnsi="游ゴシック"/>
        </w:rPr>
        <w:t>6185</w:t>
      </w:r>
      <w:r w:rsidR="006008C7">
        <w:rPr>
          <w:rFonts w:ascii="游ゴシック" w:eastAsia="游ゴシック" w:hAnsi="游ゴシック" w:hint="eastAsia"/>
        </w:rPr>
        <w:t>億円、対前年度</w:t>
      </w:r>
      <w:r w:rsidR="00D937A1">
        <w:rPr>
          <w:rFonts w:ascii="游ゴシック" w:eastAsia="游ゴシック" w:hAnsi="游ゴシック"/>
        </w:rPr>
        <w:t>3</w:t>
      </w:r>
      <w:r w:rsidR="00E74F4B">
        <w:rPr>
          <w:rFonts w:ascii="游ゴシック" w:eastAsia="游ゴシック" w:hAnsi="游ゴシック" w:hint="eastAsia"/>
        </w:rPr>
        <w:t>.</w:t>
      </w:r>
      <w:r w:rsidR="00D937A1">
        <w:rPr>
          <w:rFonts w:ascii="游ゴシック" w:eastAsia="游ゴシック" w:hAnsi="游ゴシック"/>
        </w:rPr>
        <w:t>7</w:t>
      </w:r>
      <w:r w:rsidR="00893FA8">
        <w:rPr>
          <w:rFonts w:ascii="游ゴシック" w:eastAsia="游ゴシック" w:hAnsi="游ゴシック"/>
        </w:rPr>
        <w:t>%</w:t>
      </w:r>
      <w:r w:rsidR="008F564F">
        <w:rPr>
          <w:rFonts w:ascii="游ゴシック" w:eastAsia="游ゴシック" w:hAnsi="游ゴシック" w:hint="eastAsia"/>
        </w:rPr>
        <w:t>増</w:t>
      </w:r>
      <w:r w:rsidR="00820C1F">
        <w:rPr>
          <w:rFonts w:ascii="游ゴシック" w:eastAsia="游ゴシック" w:hAnsi="游ゴシック" w:hint="eastAsia"/>
        </w:rPr>
        <w:t>で</w:t>
      </w:r>
      <w:r w:rsidR="00D937A1">
        <w:rPr>
          <w:rFonts w:ascii="游ゴシック" w:eastAsia="游ゴシック" w:hAnsi="游ゴシック" w:hint="eastAsia"/>
        </w:rPr>
        <w:t>３</w:t>
      </w:r>
      <w:r w:rsidR="00820C1F">
        <w:rPr>
          <w:rFonts w:ascii="游ゴシック" w:eastAsia="游ゴシック" w:hAnsi="游ゴシック" w:hint="eastAsia"/>
        </w:rPr>
        <w:t>年</w:t>
      </w:r>
      <w:r w:rsidR="00E74F4B">
        <w:rPr>
          <w:rFonts w:ascii="游ゴシック" w:eastAsia="游ゴシック" w:hAnsi="游ゴシック" w:hint="eastAsia"/>
        </w:rPr>
        <w:t>連続</w:t>
      </w:r>
      <w:r w:rsidR="00FD1E64">
        <w:rPr>
          <w:rFonts w:ascii="游ゴシック" w:eastAsia="游ゴシック" w:hAnsi="游ゴシック" w:hint="eastAsia"/>
        </w:rPr>
        <w:t>の</w:t>
      </w:r>
      <w:r w:rsidR="008F564F">
        <w:rPr>
          <w:rFonts w:ascii="游ゴシック" w:eastAsia="游ゴシック" w:hAnsi="游ゴシック" w:hint="eastAsia"/>
        </w:rPr>
        <w:t>増加</w:t>
      </w:r>
      <w:r w:rsidR="006008C7">
        <w:rPr>
          <w:rFonts w:ascii="游ゴシック" w:eastAsia="游ゴシック" w:hAnsi="游ゴシック" w:hint="eastAsia"/>
        </w:rPr>
        <w:t>で</w:t>
      </w:r>
      <w:r w:rsidR="0086538C">
        <w:rPr>
          <w:rFonts w:ascii="游ゴシック" w:eastAsia="游ゴシック" w:hAnsi="游ゴシック" w:hint="eastAsia"/>
        </w:rPr>
        <w:t>した</w:t>
      </w:r>
      <w:r w:rsidR="00FD1E64">
        <w:rPr>
          <w:rFonts w:ascii="游ゴシック" w:eastAsia="游ゴシック" w:hAnsi="游ゴシック" w:hint="eastAsia"/>
        </w:rPr>
        <w:t>。一人当たり</w:t>
      </w:r>
      <w:r>
        <w:rPr>
          <w:rFonts w:ascii="游ゴシック" w:eastAsia="游ゴシック" w:hAnsi="游ゴシック" w:hint="eastAsia"/>
        </w:rPr>
        <w:t>地域別府民所得</w:t>
      </w:r>
      <w:r w:rsidR="00FD1E64">
        <w:rPr>
          <w:rFonts w:ascii="游ゴシック" w:eastAsia="游ゴシック" w:hAnsi="游ゴシック" w:hint="eastAsia"/>
        </w:rPr>
        <w:t>は</w:t>
      </w:r>
      <w:r w:rsidR="008F564F">
        <w:rPr>
          <w:rFonts w:ascii="游ゴシック" w:eastAsia="游ゴシック" w:hAnsi="游ゴシック" w:hint="eastAsia"/>
        </w:rPr>
        <w:t>2</w:t>
      </w:r>
      <w:r w:rsidR="00D937A1">
        <w:rPr>
          <w:rFonts w:ascii="游ゴシック" w:eastAsia="游ゴシック" w:hAnsi="游ゴシック"/>
        </w:rPr>
        <w:t>80</w:t>
      </w:r>
      <w:r w:rsidR="008F564F">
        <w:rPr>
          <w:rFonts w:ascii="游ゴシック" w:eastAsia="游ゴシック" w:hAnsi="游ゴシック" w:hint="eastAsia"/>
        </w:rPr>
        <w:t>.</w:t>
      </w:r>
      <w:r w:rsidR="00D937A1">
        <w:rPr>
          <w:rFonts w:ascii="游ゴシック" w:eastAsia="游ゴシック" w:hAnsi="游ゴシック"/>
        </w:rPr>
        <w:t>4</w:t>
      </w:r>
      <w:r w:rsidR="006008C7">
        <w:rPr>
          <w:rFonts w:ascii="游ゴシック" w:eastAsia="游ゴシック" w:hAnsi="游ゴシック" w:hint="eastAsia"/>
        </w:rPr>
        <w:t>万円で</w:t>
      </w:r>
      <w:r w:rsidR="004242A0">
        <w:rPr>
          <w:rFonts w:ascii="游ゴシック" w:eastAsia="游ゴシック" w:hAnsi="游ゴシック" w:hint="eastAsia"/>
        </w:rPr>
        <w:t>、</w:t>
      </w:r>
      <w:r w:rsidR="007E408B">
        <w:rPr>
          <w:rFonts w:ascii="游ゴシック" w:eastAsia="游ゴシック" w:hAnsi="游ゴシック" w:hint="eastAsia"/>
        </w:rPr>
        <w:t>前年度と比較して</w:t>
      </w:r>
      <w:r w:rsidR="008F564F">
        <w:rPr>
          <w:rFonts w:ascii="游ゴシック" w:eastAsia="游ゴシック" w:hAnsi="游ゴシック" w:hint="eastAsia"/>
        </w:rPr>
        <w:t>4</w:t>
      </w:r>
      <w:r w:rsidR="00E74F4B">
        <w:rPr>
          <w:rFonts w:ascii="游ゴシック" w:eastAsia="游ゴシック" w:hAnsi="游ゴシック" w:hint="eastAsia"/>
        </w:rPr>
        <w:t>.</w:t>
      </w:r>
      <w:r w:rsidR="00D937A1">
        <w:rPr>
          <w:rFonts w:ascii="游ゴシック" w:eastAsia="游ゴシック" w:hAnsi="游ゴシック"/>
        </w:rPr>
        <w:t>6</w:t>
      </w:r>
      <w:r w:rsidR="00893FA8">
        <w:rPr>
          <w:rFonts w:ascii="游ゴシック" w:eastAsia="游ゴシック" w:hAnsi="游ゴシック"/>
        </w:rPr>
        <w:t>%</w:t>
      </w:r>
      <w:r w:rsidR="008F564F">
        <w:rPr>
          <w:rFonts w:ascii="游ゴシック" w:eastAsia="游ゴシック" w:hAnsi="游ゴシック" w:hint="eastAsia"/>
        </w:rPr>
        <w:t>増加</w:t>
      </w:r>
      <w:r w:rsidR="00984B67">
        <w:rPr>
          <w:rFonts w:ascii="游ゴシック" w:eastAsia="游ゴシック" w:hAnsi="游ゴシック" w:hint="eastAsia"/>
        </w:rPr>
        <w:t>しま</w:t>
      </w:r>
      <w:r w:rsidR="0086538C">
        <w:rPr>
          <w:rFonts w:ascii="游ゴシック" w:eastAsia="游ゴシック" w:hAnsi="游ゴシック" w:hint="eastAsia"/>
        </w:rPr>
        <w:t>した</w:t>
      </w:r>
      <w:r w:rsidR="00FD1E64">
        <w:rPr>
          <w:rFonts w:ascii="游ゴシック" w:eastAsia="游ゴシック" w:hAnsi="游ゴシック" w:hint="eastAsia"/>
        </w:rPr>
        <w:t>。</w:t>
      </w:r>
    </w:p>
    <w:p w14:paraId="0DDD8BEA" w14:textId="554AC2A9" w:rsidR="00AE7048" w:rsidRPr="00AE7048" w:rsidRDefault="00AE7048"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w:t>
      </w:r>
      <w:r w:rsidR="002B41FB">
        <w:rPr>
          <w:rFonts w:ascii="游ゴシック" w:eastAsia="游ゴシック" w:hAnsi="游ゴシック" w:hint="eastAsia"/>
        </w:rPr>
        <w:t>構成比</w:t>
      </w:r>
      <w:r w:rsidR="004242A0">
        <w:rPr>
          <w:rFonts w:ascii="游ゴシック" w:eastAsia="游ゴシック" w:hAnsi="游ゴシック" w:hint="eastAsia"/>
        </w:rPr>
        <w:t>は</w:t>
      </w:r>
      <w:r w:rsidR="002B41FB">
        <w:rPr>
          <w:rFonts w:ascii="游ゴシック" w:eastAsia="游ゴシック" w:hAnsi="游ゴシック" w:hint="eastAsia"/>
        </w:rPr>
        <w:t>、第２</w:t>
      </w:r>
      <w:r w:rsidR="006008C7">
        <w:rPr>
          <w:rFonts w:ascii="游ゴシック" w:eastAsia="游ゴシック" w:hAnsi="游ゴシック" w:hint="eastAsia"/>
        </w:rPr>
        <w:t>次産業が大阪府を上回</w:t>
      </w:r>
      <w:r w:rsidR="0086538C">
        <w:rPr>
          <w:rFonts w:ascii="游ゴシック" w:eastAsia="游ゴシック" w:hAnsi="游ゴシック" w:hint="eastAsia"/>
        </w:rPr>
        <w:t>りました</w:t>
      </w:r>
      <w:r w:rsidR="004242A0">
        <w:rPr>
          <w:rFonts w:ascii="游ゴシック" w:eastAsia="游ゴシック" w:hAnsi="游ゴシック" w:hint="eastAsia"/>
        </w:rPr>
        <w:t>。</w:t>
      </w:r>
      <w:r w:rsidR="002B41FB">
        <w:rPr>
          <w:rFonts w:ascii="游ゴシック" w:eastAsia="游ゴシック" w:hAnsi="游ゴシック" w:hint="eastAsia"/>
        </w:rPr>
        <w:t>製造業</w:t>
      </w:r>
      <w:r w:rsidR="00E859EC">
        <w:rPr>
          <w:rFonts w:ascii="游ゴシック" w:eastAsia="游ゴシック" w:hAnsi="游ゴシック" w:hint="eastAsia"/>
        </w:rPr>
        <w:t>(</w:t>
      </w:r>
      <w:r w:rsidR="00E74F4B">
        <w:rPr>
          <w:rFonts w:ascii="游ゴシック" w:eastAsia="游ゴシック" w:hAnsi="游ゴシック" w:hint="eastAsia"/>
        </w:rPr>
        <w:t>2</w:t>
      </w:r>
      <w:r w:rsidR="00D937A1">
        <w:rPr>
          <w:rFonts w:ascii="游ゴシック" w:eastAsia="游ゴシック" w:hAnsi="游ゴシック"/>
        </w:rPr>
        <w:t>0</w:t>
      </w:r>
      <w:r w:rsidR="008D0F48">
        <w:rPr>
          <w:rFonts w:ascii="游ゴシック" w:eastAsia="游ゴシック" w:hAnsi="游ゴシック" w:hint="eastAsia"/>
        </w:rPr>
        <w:t>.</w:t>
      </w:r>
      <w:r w:rsidR="00D937A1">
        <w:rPr>
          <w:rFonts w:ascii="游ゴシック" w:eastAsia="游ゴシック" w:hAnsi="游ゴシック"/>
        </w:rPr>
        <w:t>6</w:t>
      </w:r>
      <w:r w:rsidR="00893FA8">
        <w:rPr>
          <w:rFonts w:ascii="游ゴシック" w:eastAsia="游ゴシック" w:hAnsi="游ゴシック"/>
        </w:rPr>
        <w:t>%</w:t>
      </w:r>
      <w:r w:rsidR="002B41FB">
        <w:rPr>
          <w:rFonts w:ascii="游ゴシック" w:eastAsia="游ゴシック" w:hAnsi="游ゴシック" w:hint="eastAsia"/>
        </w:rPr>
        <w:t>)、保健衛生・社会事業(</w:t>
      </w:r>
      <w:r w:rsidR="00820C1F">
        <w:rPr>
          <w:rFonts w:ascii="游ゴシック" w:eastAsia="游ゴシック" w:hAnsi="游ゴシック"/>
        </w:rPr>
        <w:t>1</w:t>
      </w:r>
      <w:r w:rsidR="00E74F4B">
        <w:rPr>
          <w:rFonts w:ascii="游ゴシック" w:eastAsia="游ゴシック" w:hAnsi="游ゴシック" w:hint="eastAsia"/>
        </w:rPr>
        <w:t>6</w:t>
      </w:r>
      <w:r w:rsidR="00820C1F">
        <w:rPr>
          <w:rFonts w:ascii="游ゴシック" w:eastAsia="游ゴシック" w:hAnsi="游ゴシック"/>
        </w:rPr>
        <w:t>.</w:t>
      </w:r>
      <w:r w:rsidR="00D937A1">
        <w:rPr>
          <w:rFonts w:ascii="游ゴシック" w:eastAsia="游ゴシック" w:hAnsi="游ゴシック"/>
        </w:rPr>
        <w:t>5</w:t>
      </w:r>
      <w:r w:rsidR="00893FA8">
        <w:rPr>
          <w:rFonts w:ascii="游ゴシック" w:eastAsia="游ゴシック" w:hAnsi="游ゴシック"/>
        </w:rPr>
        <w:t>%</w:t>
      </w:r>
      <w:r w:rsidR="002B41FB">
        <w:rPr>
          <w:rFonts w:ascii="游ゴシック" w:eastAsia="游ゴシック" w:hAnsi="游ゴシック" w:hint="eastAsia"/>
        </w:rPr>
        <w:t>)</w:t>
      </w:r>
      <w:r>
        <w:rPr>
          <w:rFonts w:ascii="游ゴシック" w:eastAsia="游ゴシック" w:hAnsi="游ゴシック" w:hint="eastAsia"/>
        </w:rPr>
        <w:t>のウェイトが高くなっています。</w:t>
      </w:r>
    </w:p>
    <w:p w14:paraId="58615EEB" w14:textId="77777777" w:rsidR="00FD1E64" w:rsidRPr="004242A0" w:rsidRDefault="00FD1E64" w:rsidP="00FD1E64">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1E64" w14:paraId="5789A2D0" w14:textId="77777777" w:rsidTr="00F41660">
        <w:tc>
          <w:tcPr>
            <w:tcW w:w="4530" w:type="dxa"/>
          </w:tcPr>
          <w:p w14:paraId="2A833291" w14:textId="3A39F7E5"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722CC2">
              <w:rPr>
                <w:rFonts w:ascii="游ゴシック" w:eastAsia="游ゴシック" w:hAnsi="游ゴシック"/>
                <w:sz w:val="18"/>
                <w:szCs w:val="20"/>
              </w:rPr>
              <w:t>3</w:t>
            </w:r>
            <w:r w:rsidR="00634BC6">
              <w:rPr>
                <w:rFonts w:ascii="游ゴシック" w:eastAsia="游ゴシック" w:hAnsi="游ゴシック" w:hint="eastAsia"/>
                <w:sz w:val="18"/>
                <w:szCs w:val="20"/>
              </w:rPr>
              <w:t>7</w:t>
            </w:r>
            <w:r w:rsidRPr="00BF265D">
              <w:rPr>
                <w:rFonts w:ascii="游ゴシック" w:eastAsia="游ゴシック" w:hAnsi="游ゴシック" w:hint="eastAsia"/>
                <w:sz w:val="18"/>
                <w:szCs w:val="20"/>
              </w:rPr>
              <w:t xml:space="preserve">　名目総生産と府内シェアの推移</w:t>
            </w:r>
          </w:p>
          <w:p w14:paraId="0637AC50" w14:textId="79ACF1E5" w:rsidR="00FD1E64" w:rsidRPr="00BF265D"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(南河内地域)</w:t>
            </w:r>
          </w:p>
          <w:p w14:paraId="20DA1F0E" w14:textId="0900DA6D" w:rsidR="00FD1E64" w:rsidRPr="00BF265D" w:rsidRDefault="00160F6F" w:rsidP="00F41660">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7626C664" wp14:editId="3C6F41BF">
                  <wp:extent cx="2690906" cy="182118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5632" cy="1824378"/>
                          </a:xfrm>
                          <a:prstGeom prst="rect">
                            <a:avLst/>
                          </a:prstGeom>
                          <a:noFill/>
                          <a:ln>
                            <a:noFill/>
                          </a:ln>
                        </pic:spPr>
                      </pic:pic>
                    </a:graphicData>
                  </a:graphic>
                </wp:inline>
              </w:drawing>
            </w:r>
          </w:p>
        </w:tc>
        <w:tc>
          <w:tcPr>
            <w:tcW w:w="4530" w:type="dxa"/>
          </w:tcPr>
          <w:p w14:paraId="6AE61315" w14:textId="5CE7EB46"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722CC2">
              <w:rPr>
                <w:rFonts w:ascii="游ゴシック" w:eastAsia="游ゴシック" w:hAnsi="游ゴシック"/>
                <w:sz w:val="18"/>
                <w:szCs w:val="20"/>
              </w:rPr>
              <w:t>3</w:t>
            </w:r>
            <w:r w:rsidR="00634BC6">
              <w:rPr>
                <w:rFonts w:ascii="游ゴシック" w:eastAsia="游ゴシック" w:hAnsi="游ゴシック" w:hint="eastAsia"/>
                <w:sz w:val="18"/>
                <w:szCs w:val="20"/>
              </w:rPr>
              <w:t>8</w:t>
            </w:r>
            <w:r w:rsidRPr="00BF265D">
              <w:rPr>
                <w:rFonts w:ascii="游ゴシック" w:eastAsia="游ゴシック" w:hAnsi="游ゴシック" w:hint="eastAsia"/>
                <w:sz w:val="18"/>
                <w:szCs w:val="20"/>
              </w:rPr>
              <w:t xml:space="preserve">　経済成長率の推移</w:t>
            </w:r>
          </w:p>
          <w:p w14:paraId="1776F2E9" w14:textId="07A3D375"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(南河内地域)</w:t>
            </w:r>
          </w:p>
          <w:p w14:paraId="495185DF" w14:textId="5F961A8E" w:rsidR="00FD1E64" w:rsidRPr="00BF265D" w:rsidRDefault="00160F6F" w:rsidP="00F41660">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5677CE18" wp14:editId="133A0572">
                  <wp:extent cx="2730889" cy="184404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4052" cy="1846176"/>
                          </a:xfrm>
                          <a:prstGeom prst="rect">
                            <a:avLst/>
                          </a:prstGeom>
                          <a:noFill/>
                          <a:ln>
                            <a:noFill/>
                          </a:ln>
                        </pic:spPr>
                      </pic:pic>
                    </a:graphicData>
                  </a:graphic>
                </wp:inline>
              </w:drawing>
            </w:r>
          </w:p>
        </w:tc>
      </w:tr>
      <w:tr w:rsidR="00FD1E64" w14:paraId="7E2FABEF" w14:textId="77777777" w:rsidTr="00F41660">
        <w:tc>
          <w:tcPr>
            <w:tcW w:w="4530" w:type="dxa"/>
          </w:tcPr>
          <w:p w14:paraId="5637E77E" w14:textId="77777777" w:rsidR="00FD1E64" w:rsidRPr="000E766B" w:rsidRDefault="00FD1E64" w:rsidP="00F41660">
            <w:pPr>
              <w:rPr>
                <w:rFonts w:ascii="游ゴシック" w:eastAsia="游ゴシック" w:hAnsi="游ゴシック"/>
                <w:sz w:val="18"/>
                <w:szCs w:val="20"/>
              </w:rPr>
            </w:pPr>
          </w:p>
        </w:tc>
        <w:tc>
          <w:tcPr>
            <w:tcW w:w="4530" w:type="dxa"/>
          </w:tcPr>
          <w:p w14:paraId="39B8B620" w14:textId="77777777" w:rsidR="00FD1E64" w:rsidRPr="000E766B" w:rsidRDefault="00FD1E64" w:rsidP="00F41660">
            <w:pPr>
              <w:rPr>
                <w:rFonts w:ascii="游ゴシック" w:eastAsia="游ゴシック" w:hAnsi="游ゴシック"/>
                <w:sz w:val="18"/>
                <w:szCs w:val="20"/>
              </w:rPr>
            </w:pPr>
          </w:p>
        </w:tc>
      </w:tr>
      <w:tr w:rsidR="00FD1E64" w14:paraId="2A72D551" w14:textId="77777777" w:rsidTr="00F41660">
        <w:tc>
          <w:tcPr>
            <w:tcW w:w="4530" w:type="dxa"/>
          </w:tcPr>
          <w:p w14:paraId="05E3E684" w14:textId="4839C986"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722CC2">
              <w:rPr>
                <w:rFonts w:ascii="游ゴシック" w:eastAsia="游ゴシック" w:hAnsi="游ゴシック"/>
                <w:sz w:val="18"/>
                <w:szCs w:val="20"/>
              </w:rPr>
              <w:t>3</w:t>
            </w:r>
            <w:r w:rsidR="00634BC6">
              <w:rPr>
                <w:rFonts w:ascii="游ゴシック" w:eastAsia="游ゴシック" w:hAnsi="游ゴシック" w:hint="eastAsia"/>
                <w:sz w:val="18"/>
                <w:szCs w:val="20"/>
              </w:rPr>
              <w:t>9</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130EFEA4" w14:textId="5379B048" w:rsidR="00FD1E64" w:rsidRPr="000E766B"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(南河内地域)</w:t>
            </w:r>
          </w:p>
          <w:p w14:paraId="414BA542" w14:textId="18CFF871" w:rsidR="00FD1E64" w:rsidRPr="000E766B" w:rsidRDefault="00160F6F" w:rsidP="00F41660">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1219C040" wp14:editId="33EF9DB6">
                  <wp:extent cx="2681879" cy="1821180"/>
                  <wp:effectExtent l="0" t="0" r="4445" b="762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5203" cy="1823437"/>
                          </a:xfrm>
                          <a:prstGeom prst="rect">
                            <a:avLst/>
                          </a:prstGeom>
                          <a:noFill/>
                          <a:ln>
                            <a:noFill/>
                          </a:ln>
                        </pic:spPr>
                      </pic:pic>
                    </a:graphicData>
                  </a:graphic>
                </wp:inline>
              </w:drawing>
            </w:r>
          </w:p>
        </w:tc>
        <w:tc>
          <w:tcPr>
            <w:tcW w:w="4530" w:type="dxa"/>
          </w:tcPr>
          <w:p w14:paraId="0E0F99FD" w14:textId="31E0E7F4"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634BC6">
              <w:rPr>
                <w:rFonts w:ascii="游ゴシック" w:eastAsia="游ゴシック" w:hAnsi="游ゴシック" w:hint="eastAsia"/>
                <w:sz w:val="18"/>
                <w:szCs w:val="20"/>
              </w:rPr>
              <w:t>40</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07933D8E" w14:textId="29C94908" w:rsidR="00FD1E64" w:rsidRDefault="00FD1E64"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(南河内地域)</w:t>
            </w:r>
          </w:p>
          <w:p w14:paraId="36AD1E5E" w14:textId="53C30FE2" w:rsidR="00FD1E64" w:rsidRPr="000E766B" w:rsidRDefault="00160F6F" w:rsidP="00F41660">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23DA292D" wp14:editId="0A822AE8">
                  <wp:extent cx="2728647" cy="179832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0494" cy="1799537"/>
                          </a:xfrm>
                          <a:prstGeom prst="rect">
                            <a:avLst/>
                          </a:prstGeom>
                          <a:noFill/>
                          <a:ln>
                            <a:noFill/>
                          </a:ln>
                        </pic:spPr>
                      </pic:pic>
                    </a:graphicData>
                  </a:graphic>
                </wp:inline>
              </w:drawing>
            </w:r>
          </w:p>
        </w:tc>
      </w:tr>
    </w:tbl>
    <w:p w14:paraId="1FF87C9F" w14:textId="77777777" w:rsidR="007C3643" w:rsidRDefault="007C3643" w:rsidP="00FD1E64">
      <w:pPr>
        <w:widowControl/>
        <w:jc w:val="left"/>
        <w:rPr>
          <w:rFonts w:ascii="游ゴシック" w:eastAsia="游ゴシック" w:hAnsi="游ゴシック"/>
        </w:rPr>
      </w:pPr>
    </w:p>
    <w:p w14:paraId="4E9AE77D" w14:textId="1C2F3736" w:rsidR="007C3643" w:rsidRDefault="007C3643" w:rsidP="007C3643">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4</w:t>
      </w:r>
      <w:r w:rsidR="00634BC6">
        <w:rPr>
          <w:rFonts w:ascii="游ゴシック" w:eastAsia="游ゴシック" w:hAnsi="游ゴシック" w:hint="eastAsia"/>
          <w:sz w:val="18"/>
        </w:rPr>
        <w:t>1</w:t>
      </w:r>
      <w:r w:rsidRPr="008C4431">
        <w:rPr>
          <w:rFonts w:ascii="游ゴシック" w:eastAsia="游ゴシック" w:hAnsi="游ゴシック" w:hint="eastAsia"/>
          <w:sz w:val="18"/>
        </w:rPr>
        <w:t xml:space="preserve">　経済活動別総生産の構成比(</w:t>
      </w:r>
      <w:r>
        <w:rPr>
          <w:rFonts w:ascii="游ゴシック" w:eastAsia="游ゴシック" w:hAnsi="游ゴシック" w:hint="eastAsia"/>
          <w:sz w:val="18"/>
        </w:rPr>
        <w:t>南河内</w:t>
      </w:r>
      <w:r w:rsidRPr="008C4431">
        <w:rPr>
          <w:rFonts w:ascii="游ゴシック" w:eastAsia="游ゴシック" w:hAnsi="游ゴシック" w:hint="eastAsia"/>
          <w:sz w:val="18"/>
        </w:rPr>
        <w:t>地域)</w:t>
      </w:r>
    </w:p>
    <w:p w14:paraId="126E3DC0" w14:textId="4C4EEE25" w:rsidR="00FD1E64" w:rsidRDefault="008F564F" w:rsidP="007C3643">
      <w:pPr>
        <w:widowControl/>
        <w:jc w:val="center"/>
        <w:rPr>
          <w:rFonts w:ascii="游ゴシック" w:eastAsia="游ゴシック" w:hAnsi="游ゴシック"/>
        </w:rPr>
      </w:pPr>
      <w:r w:rsidRPr="008F564F">
        <w:rPr>
          <w:rFonts w:ascii="游ゴシック" w:eastAsia="游ゴシック" w:hAnsi="游ゴシック"/>
        </w:rPr>
        <w:t xml:space="preserve"> </w:t>
      </w:r>
      <w:r w:rsidR="00160F6F" w:rsidRPr="00160F6F">
        <w:rPr>
          <w:rFonts w:ascii="游ゴシック" w:eastAsia="游ゴシック" w:hAnsi="游ゴシック"/>
          <w:noProof/>
        </w:rPr>
        <w:drawing>
          <wp:inline distT="0" distB="0" distL="0" distR="0" wp14:anchorId="280395D1" wp14:editId="3EB4CD50">
            <wp:extent cx="4305300" cy="105600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05300" cy="1056005"/>
                    </a:xfrm>
                    <a:prstGeom prst="rect">
                      <a:avLst/>
                    </a:prstGeom>
                    <a:noFill/>
                    <a:ln>
                      <a:noFill/>
                    </a:ln>
                  </pic:spPr>
                </pic:pic>
              </a:graphicData>
            </a:graphic>
          </wp:inline>
        </w:drawing>
      </w:r>
      <w:r w:rsidR="002A5E6B" w:rsidRPr="002A5E6B">
        <w:rPr>
          <w:rFonts w:ascii="游ゴシック" w:eastAsia="游ゴシック" w:hAnsi="游ゴシック"/>
        </w:rPr>
        <w:t xml:space="preserve"> </w:t>
      </w:r>
      <w:r w:rsidR="00FD1E64">
        <w:rPr>
          <w:rFonts w:ascii="游ゴシック" w:eastAsia="游ゴシック" w:hAnsi="游ゴシック"/>
        </w:rPr>
        <w:br w:type="page"/>
      </w:r>
    </w:p>
    <w:p w14:paraId="36A63AEE" w14:textId="3902735D" w:rsidR="00FD1E64" w:rsidRDefault="00FD1E64" w:rsidP="00FD1E64">
      <w:pPr>
        <w:jc w:val="center"/>
        <w:rPr>
          <w:rFonts w:ascii="游ゴシック" w:eastAsia="游ゴシック" w:hAnsi="游ゴシック"/>
          <w:noProof/>
        </w:rPr>
      </w:pPr>
      <w:r>
        <w:rPr>
          <w:rFonts w:ascii="游ゴシック" w:eastAsia="游ゴシック" w:hAnsi="游ゴシック" w:hint="eastAsia"/>
          <w:noProof/>
        </w:rPr>
        <w:lastRenderedPageBreak/>
        <w:t>表</w:t>
      </w:r>
      <w:r w:rsidR="009F7B2B">
        <w:rPr>
          <w:rFonts w:ascii="游ゴシック" w:eastAsia="游ゴシック" w:hAnsi="游ゴシック" w:hint="eastAsia"/>
          <w:noProof/>
        </w:rPr>
        <w:t>1</w:t>
      </w:r>
      <w:r w:rsidR="00EE6A6C">
        <w:rPr>
          <w:rFonts w:ascii="游ゴシック" w:eastAsia="游ゴシック" w:hAnsi="游ゴシック"/>
          <w:noProof/>
        </w:rPr>
        <w:t>7</w:t>
      </w:r>
      <w:r>
        <w:rPr>
          <w:rFonts w:ascii="游ゴシック" w:eastAsia="游ゴシック" w:hAnsi="游ゴシック" w:hint="eastAsia"/>
          <w:noProof/>
        </w:rPr>
        <w:t xml:space="preserve">　主要指標の推移(南河内地域)</w:t>
      </w:r>
    </w:p>
    <w:p w14:paraId="222F8239" w14:textId="228B1B58" w:rsidR="00FD1E64" w:rsidRDefault="00160F6F" w:rsidP="00FD1E64">
      <w:pPr>
        <w:rPr>
          <w:rFonts w:ascii="游ゴシック" w:eastAsia="游ゴシック" w:hAnsi="游ゴシック"/>
          <w:noProof/>
        </w:rPr>
      </w:pPr>
      <w:r w:rsidRPr="00160F6F">
        <w:rPr>
          <w:rFonts w:ascii="游ゴシック" w:eastAsia="游ゴシック" w:hAnsi="游ゴシック"/>
          <w:noProof/>
        </w:rPr>
        <w:drawing>
          <wp:inline distT="0" distB="0" distL="0" distR="0" wp14:anchorId="6A77FD01" wp14:editId="39355765">
            <wp:extent cx="5687695" cy="2601595"/>
            <wp:effectExtent l="0" t="0" r="8255"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87695" cy="2601595"/>
                    </a:xfrm>
                    <a:prstGeom prst="rect">
                      <a:avLst/>
                    </a:prstGeom>
                    <a:noFill/>
                    <a:ln>
                      <a:noFill/>
                    </a:ln>
                  </pic:spPr>
                </pic:pic>
              </a:graphicData>
            </a:graphic>
          </wp:inline>
        </w:drawing>
      </w:r>
    </w:p>
    <w:p w14:paraId="13A37C4F" w14:textId="77777777" w:rsidR="00FD1E64" w:rsidRDefault="00FD1E64" w:rsidP="00FD1E64">
      <w:pPr>
        <w:rPr>
          <w:rFonts w:ascii="游ゴシック" w:eastAsia="游ゴシック" w:hAnsi="游ゴシック"/>
          <w:noProof/>
        </w:rPr>
      </w:pPr>
    </w:p>
    <w:p w14:paraId="01E48DA3" w14:textId="77777777" w:rsidR="00FD1E64" w:rsidRDefault="00FD1E64" w:rsidP="00FD1E64">
      <w:pPr>
        <w:rPr>
          <w:rFonts w:ascii="游ゴシック" w:eastAsia="游ゴシック" w:hAnsi="游ゴシック"/>
          <w:noProof/>
        </w:rPr>
      </w:pPr>
    </w:p>
    <w:p w14:paraId="381A5CC3" w14:textId="49644002" w:rsidR="00FD1E64" w:rsidRDefault="00FD1E64" w:rsidP="00FD1E64">
      <w:pPr>
        <w:jc w:val="center"/>
        <w:rPr>
          <w:rFonts w:ascii="游ゴシック" w:eastAsia="游ゴシック" w:hAnsi="游ゴシック"/>
          <w:noProof/>
        </w:rPr>
      </w:pPr>
      <w:r>
        <w:rPr>
          <w:rFonts w:ascii="游ゴシック" w:eastAsia="游ゴシック" w:hAnsi="游ゴシック" w:hint="eastAsia"/>
          <w:noProof/>
        </w:rPr>
        <w:t>表</w:t>
      </w:r>
      <w:r w:rsidR="009F7B2B">
        <w:rPr>
          <w:rFonts w:ascii="游ゴシック" w:eastAsia="游ゴシック" w:hAnsi="游ゴシック" w:hint="eastAsia"/>
          <w:noProof/>
        </w:rPr>
        <w:t>1</w:t>
      </w:r>
      <w:r w:rsidR="00EE6A6C">
        <w:rPr>
          <w:rFonts w:ascii="游ゴシック" w:eastAsia="游ゴシック" w:hAnsi="游ゴシック"/>
          <w:noProof/>
        </w:rPr>
        <w:t>8</w:t>
      </w:r>
      <w:r>
        <w:rPr>
          <w:rFonts w:ascii="游ゴシック" w:eastAsia="游ゴシック" w:hAnsi="游ゴシック" w:hint="eastAsia"/>
          <w:noProof/>
        </w:rPr>
        <w:t xml:space="preserve">　経済活動別総生産(</w:t>
      </w:r>
      <w:r w:rsidR="00571162">
        <w:rPr>
          <w:rFonts w:ascii="游ゴシック" w:eastAsia="游ゴシック" w:hAnsi="游ゴシック" w:hint="eastAsia"/>
          <w:noProof/>
        </w:rPr>
        <w:t>令和</w:t>
      </w:r>
      <w:r w:rsidR="00D937A1">
        <w:rPr>
          <w:rFonts w:ascii="游ゴシック" w:eastAsia="游ゴシック" w:hAnsi="游ゴシック" w:hint="eastAsia"/>
          <w:noProof/>
        </w:rPr>
        <w:t>５</w:t>
      </w:r>
      <w:r>
        <w:rPr>
          <w:rFonts w:ascii="游ゴシック" w:eastAsia="游ゴシック" w:hAnsi="游ゴシック" w:hint="eastAsia"/>
          <w:noProof/>
        </w:rPr>
        <w:t>年度)</w:t>
      </w:r>
      <w:r>
        <w:rPr>
          <w:rFonts w:ascii="游ゴシック" w:eastAsia="游ゴシック" w:hAnsi="游ゴシック"/>
          <w:noProof/>
        </w:rPr>
        <w:t>(</w:t>
      </w:r>
      <w:r>
        <w:rPr>
          <w:rFonts w:ascii="游ゴシック" w:eastAsia="游ゴシック" w:hAnsi="游ゴシック" w:hint="eastAsia"/>
          <w:noProof/>
        </w:rPr>
        <w:t>南河内地域)</w:t>
      </w:r>
    </w:p>
    <w:p w14:paraId="666587AC" w14:textId="087FFB26" w:rsidR="00FD1E64" w:rsidRDefault="00160F6F" w:rsidP="00FD1E64">
      <w:pPr>
        <w:jc w:val="center"/>
        <w:rPr>
          <w:rFonts w:ascii="游ゴシック" w:eastAsia="游ゴシック" w:hAnsi="游ゴシック"/>
        </w:rPr>
      </w:pPr>
      <w:r w:rsidRPr="00160F6F">
        <w:rPr>
          <w:rFonts w:ascii="游ゴシック" w:eastAsia="游ゴシック" w:hAnsi="游ゴシック"/>
          <w:noProof/>
        </w:rPr>
        <w:drawing>
          <wp:inline distT="0" distB="0" distL="0" distR="0" wp14:anchorId="3D92FDE7" wp14:editId="4E6695A8">
            <wp:extent cx="5426710" cy="4882515"/>
            <wp:effectExtent l="0" t="0" r="254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6710" cy="4882515"/>
                    </a:xfrm>
                    <a:prstGeom prst="rect">
                      <a:avLst/>
                    </a:prstGeom>
                    <a:noFill/>
                    <a:ln>
                      <a:noFill/>
                    </a:ln>
                  </pic:spPr>
                </pic:pic>
              </a:graphicData>
            </a:graphic>
          </wp:inline>
        </w:drawing>
      </w:r>
    </w:p>
    <w:p w14:paraId="1B6A65A4" w14:textId="77777777" w:rsidR="00F41660" w:rsidRDefault="00FD1E64" w:rsidP="00F41660">
      <w:pPr>
        <w:widowControl/>
        <w:jc w:val="left"/>
        <w:rPr>
          <w:rFonts w:ascii="游ゴシック" w:eastAsia="游ゴシック" w:hAnsi="游ゴシック"/>
        </w:rPr>
      </w:pPr>
      <w:r>
        <w:rPr>
          <w:rFonts w:ascii="游ゴシック" w:eastAsia="游ゴシック" w:hAnsi="游ゴシック"/>
        </w:rPr>
        <w:br w:type="page"/>
      </w:r>
    </w:p>
    <w:p w14:paraId="6F0CF972" w14:textId="4DB14A6B" w:rsidR="00F41660" w:rsidRPr="004B3A96" w:rsidRDefault="00F41660" w:rsidP="004242A0">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sidR="00287A67">
        <w:rPr>
          <w:rFonts w:ascii="游ゴシック" w:eastAsia="游ゴシック" w:hAnsi="游ゴシック" w:hint="eastAsia"/>
          <w:b/>
        </w:rPr>
        <w:t>７</w:t>
      </w:r>
      <w:r w:rsidRPr="004B3A96">
        <w:rPr>
          <w:rFonts w:ascii="游ゴシック" w:eastAsia="游ゴシック" w:hAnsi="游ゴシック" w:hint="eastAsia"/>
          <w:b/>
        </w:rPr>
        <w:t>）</w:t>
      </w:r>
      <w:r w:rsidR="00287A67">
        <w:rPr>
          <w:rFonts w:ascii="游ゴシック" w:eastAsia="游ゴシック" w:hAnsi="游ゴシック" w:hint="eastAsia"/>
          <w:b/>
        </w:rPr>
        <w:t>泉北</w:t>
      </w:r>
      <w:r>
        <w:rPr>
          <w:rFonts w:ascii="游ゴシック" w:eastAsia="游ゴシック" w:hAnsi="游ゴシック" w:hint="eastAsia"/>
          <w:b/>
        </w:rPr>
        <w:t>地域</w:t>
      </w:r>
    </w:p>
    <w:p w14:paraId="5FCA6DFE" w14:textId="755866F0" w:rsidR="00F41660" w:rsidRDefault="00F41660"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2A03C6">
        <w:rPr>
          <w:rFonts w:ascii="游ゴシック" w:eastAsia="游ゴシック" w:hAnsi="游ゴシック"/>
        </w:rPr>
        <w:t>4</w:t>
      </w:r>
      <w:r>
        <w:rPr>
          <w:rFonts w:ascii="游ゴシック" w:eastAsia="游ゴシック" w:hAnsi="游ゴシック" w:hint="eastAsia"/>
        </w:rPr>
        <w:t>兆</w:t>
      </w:r>
      <w:r w:rsidR="00B42003">
        <w:rPr>
          <w:rFonts w:ascii="游ゴシック" w:eastAsia="游ゴシック" w:hAnsi="游ゴシック"/>
        </w:rPr>
        <w:t>9273</w:t>
      </w:r>
      <w:r w:rsidR="006008C7">
        <w:rPr>
          <w:rFonts w:ascii="游ゴシック" w:eastAsia="游ゴシック" w:hAnsi="游ゴシック" w:hint="eastAsia"/>
        </w:rPr>
        <w:t>億円</w:t>
      </w:r>
      <w:r w:rsidR="004242A0">
        <w:rPr>
          <w:rFonts w:ascii="游ゴシック" w:eastAsia="游ゴシック" w:hAnsi="游ゴシック" w:hint="eastAsia"/>
        </w:rPr>
        <w:t>、</w:t>
      </w:r>
      <w:r>
        <w:rPr>
          <w:rFonts w:ascii="游ゴシック" w:eastAsia="游ゴシック" w:hAnsi="游ゴシック" w:hint="eastAsia"/>
        </w:rPr>
        <w:t>府内シェアは</w:t>
      </w:r>
      <w:r w:rsidR="002A03C6">
        <w:rPr>
          <w:rFonts w:ascii="游ゴシック" w:eastAsia="游ゴシック" w:hAnsi="游ゴシック"/>
        </w:rPr>
        <w:t>1</w:t>
      </w:r>
      <w:r w:rsidR="00B42003">
        <w:rPr>
          <w:rFonts w:ascii="游ゴシック" w:eastAsia="游ゴシック" w:hAnsi="游ゴシック"/>
        </w:rPr>
        <w:t>1</w:t>
      </w:r>
      <w:r w:rsidR="002A03C6">
        <w:rPr>
          <w:rFonts w:ascii="游ゴシック" w:eastAsia="游ゴシック" w:hAnsi="游ゴシック"/>
        </w:rPr>
        <w:t>.</w:t>
      </w:r>
      <w:r w:rsidR="00B42003">
        <w:rPr>
          <w:rFonts w:ascii="游ゴシック" w:eastAsia="游ゴシック" w:hAnsi="游ゴシック"/>
        </w:rPr>
        <w:t>0</w:t>
      </w:r>
      <w:r w:rsidR="00893FA8">
        <w:rPr>
          <w:rFonts w:ascii="游ゴシック" w:eastAsia="游ゴシック" w:hAnsi="游ゴシック"/>
        </w:rPr>
        <w:t>%</w:t>
      </w:r>
      <w:r w:rsidR="00D17403">
        <w:rPr>
          <w:rFonts w:ascii="游ゴシック" w:eastAsia="游ゴシック" w:hAnsi="游ゴシック" w:hint="eastAsia"/>
        </w:rPr>
        <w:t>で</w:t>
      </w:r>
      <w:r w:rsidR="00984B67">
        <w:rPr>
          <w:rFonts w:ascii="游ゴシック" w:eastAsia="游ゴシック" w:hAnsi="游ゴシック" w:hint="eastAsia"/>
        </w:rPr>
        <w:t>前年度と比較して</w:t>
      </w:r>
      <w:r w:rsidR="00B42003">
        <w:rPr>
          <w:rFonts w:ascii="游ゴシック" w:eastAsia="游ゴシック" w:hAnsi="游ゴシック"/>
        </w:rPr>
        <w:t>0</w:t>
      </w:r>
      <w:r w:rsidR="002A03C6">
        <w:rPr>
          <w:rFonts w:ascii="游ゴシック" w:eastAsia="游ゴシック" w:hAnsi="游ゴシック"/>
        </w:rPr>
        <w:t>.</w:t>
      </w:r>
      <w:r w:rsidR="00B42003">
        <w:rPr>
          <w:rFonts w:ascii="游ゴシック" w:eastAsia="游ゴシック" w:hAnsi="游ゴシック"/>
        </w:rPr>
        <w:t>5</w:t>
      </w:r>
      <w:r w:rsidR="006008C7">
        <w:rPr>
          <w:rFonts w:ascii="游ゴシック" w:eastAsia="游ゴシック" w:hAnsi="游ゴシック" w:hint="eastAsia"/>
        </w:rPr>
        <w:t>ポイント</w:t>
      </w:r>
      <w:r w:rsidR="00B42003">
        <w:rPr>
          <w:rFonts w:ascii="游ゴシック" w:eastAsia="游ゴシック" w:hAnsi="游ゴシック" w:hint="eastAsia"/>
        </w:rPr>
        <w:t>上昇</w:t>
      </w:r>
      <w:r w:rsidR="0086538C">
        <w:rPr>
          <w:rFonts w:ascii="游ゴシック" w:eastAsia="游ゴシック" w:hAnsi="游ゴシック" w:hint="eastAsia"/>
        </w:rPr>
        <w:t>しました</w:t>
      </w:r>
      <w:r w:rsidR="004366A6">
        <w:rPr>
          <w:rFonts w:ascii="游ゴシック" w:eastAsia="游ゴシック" w:hAnsi="游ゴシック" w:hint="eastAsia"/>
        </w:rPr>
        <w:t>。</w:t>
      </w:r>
    </w:p>
    <w:p w14:paraId="73EA928B" w14:textId="2BE3CD71" w:rsidR="00F41660" w:rsidRDefault="00F41660" w:rsidP="00883A14">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B42003">
        <w:rPr>
          <w:rFonts w:ascii="游ゴシック" w:eastAsia="游ゴシック" w:hAnsi="游ゴシック" w:hint="eastAsia"/>
        </w:rPr>
        <w:t>プラス</w:t>
      </w:r>
      <w:r w:rsidR="00B42003">
        <w:rPr>
          <w:rFonts w:ascii="游ゴシック" w:eastAsia="游ゴシック" w:hAnsi="游ゴシック"/>
        </w:rPr>
        <w:t>9</w:t>
      </w:r>
      <w:r w:rsidR="008D0F48">
        <w:rPr>
          <w:rFonts w:ascii="游ゴシック" w:eastAsia="游ゴシック" w:hAnsi="游ゴシック" w:hint="eastAsia"/>
        </w:rPr>
        <w:t>.</w:t>
      </w:r>
      <w:r w:rsidR="00B42003">
        <w:rPr>
          <w:rFonts w:ascii="游ゴシック" w:eastAsia="游ゴシック" w:hAnsi="游ゴシック"/>
        </w:rPr>
        <w:t>0</w:t>
      </w:r>
      <w:r w:rsidR="00893FA8">
        <w:rPr>
          <w:rFonts w:ascii="游ゴシック" w:eastAsia="游ゴシック" w:hAnsi="游ゴシック"/>
        </w:rPr>
        <w:t>%</w:t>
      </w:r>
      <w:r w:rsidR="002A03C6">
        <w:rPr>
          <w:rFonts w:ascii="游ゴシック" w:eastAsia="游ゴシック" w:hAnsi="游ゴシック" w:hint="eastAsia"/>
        </w:rPr>
        <w:t>で</w:t>
      </w:r>
      <w:r w:rsidR="00B42003">
        <w:rPr>
          <w:rFonts w:ascii="游ゴシック" w:eastAsia="游ゴシック" w:hAnsi="游ゴシック" w:hint="eastAsia"/>
        </w:rPr>
        <w:t>２</w:t>
      </w:r>
      <w:r w:rsidR="002A03C6">
        <w:rPr>
          <w:rFonts w:ascii="游ゴシック" w:eastAsia="游ゴシック" w:hAnsi="游ゴシック" w:hint="eastAsia"/>
        </w:rPr>
        <w:t>年</w:t>
      </w:r>
      <w:r w:rsidR="00E74F4B">
        <w:rPr>
          <w:rFonts w:ascii="游ゴシック" w:eastAsia="游ゴシック" w:hAnsi="游ゴシック" w:hint="eastAsia"/>
        </w:rPr>
        <w:t>ぶり</w:t>
      </w:r>
      <w:r w:rsidR="00744853">
        <w:rPr>
          <w:rFonts w:ascii="游ゴシック" w:eastAsia="游ゴシック" w:hAnsi="游ゴシック" w:hint="eastAsia"/>
        </w:rPr>
        <w:t>の</w:t>
      </w:r>
      <w:r w:rsidR="00B42003">
        <w:rPr>
          <w:rFonts w:ascii="游ゴシック" w:eastAsia="游ゴシック" w:hAnsi="游ゴシック" w:hint="eastAsia"/>
        </w:rPr>
        <w:t>プラス</w:t>
      </w:r>
      <w:r>
        <w:rPr>
          <w:rFonts w:ascii="游ゴシック" w:eastAsia="游ゴシック" w:hAnsi="游ゴシック" w:hint="eastAsia"/>
        </w:rPr>
        <w:t>、実質経済成長率は</w:t>
      </w:r>
      <w:r w:rsidR="002A03C6">
        <w:rPr>
          <w:rFonts w:ascii="游ゴシック" w:eastAsia="游ゴシック" w:hAnsi="游ゴシック" w:hint="eastAsia"/>
        </w:rPr>
        <w:t>プラス</w:t>
      </w:r>
      <w:r w:rsidR="00B42003">
        <w:rPr>
          <w:rFonts w:ascii="游ゴシック" w:eastAsia="游ゴシック" w:hAnsi="游ゴシック"/>
        </w:rPr>
        <w:t>2</w:t>
      </w:r>
      <w:r w:rsidR="00E74F4B">
        <w:rPr>
          <w:rFonts w:ascii="游ゴシック" w:eastAsia="游ゴシック" w:hAnsi="游ゴシック" w:hint="eastAsia"/>
        </w:rPr>
        <w:t>.7</w:t>
      </w:r>
      <w:r w:rsidR="00893FA8">
        <w:rPr>
          <w:rFonts w:ascii="游ゴシック" w:eastAsia="游ゴシック" w:hAnsi="游ゴシック"/>
        </w:rPr>
        <w:t>%</w:t>
      </w:r>
      <w:r w:rsidR="00744853">
        <w:rPr>
          <w:rFonts w:ascii="游ゴシック" w:eastAsia="游ゴシック" w:hAnsi="游ゴシック" w:hint="eastAsia"/>
        </w:rPr>
        <w:t>で</w:t>
      </w:r>
      <w:r w:rsidR="00B42003">
        <w:rPr>
          <w:rFonts w:ascii="游ゴシック" w:eastAsia="游ゴシック" w:hAnsi="游ゴシック" w:hint="eastAsia"/>
        </w:rPr>
        <w:t>４</w:t>
      </w:r>
      <w:r w:rsidR="008D0F48">
        <w:rPr>
          <w:rFonts w:ascii="游ゴシック" w:eastAsia="游ゴシック" w:hAnsi="游ゴシック" w:hint="eastAsia"/>
        </w:rPr>
        <w:t>年連続</w:t>
      </w:r>
      <w:r w:rsidR="006008C7">
        <w:rPr>
          <w:rFonts w:ascii="游ゴシック" w:eastAsia="游ゴシック" w:hAnsi="游ゴシック" w:hint="eastAsia"/>
        </w:rPr>
        <w:t>の</w:t>
      </w:r>
      <w:r w:rsidR="002A03C6">
        <w:rPr>
          <w:rFonts w:ascii="游ゴシック" w:eastAsia="游ゴシック" w:hAnsi="游ゴシック" w:hint="eastAsia"/>
        </w:rPr>
        <w:t>プラス</w:t>
      </w:r>
      <w:r w:rsidR="006008C7">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。実質経済成長率に対する経済活動別寄与度</w:t>
      </w:r>
      <w:r w:rsidR="004242A0">
        <w:rPr>
          <w:rFonts w:ascii="游ゴシック" w:eastAsia="游ゴシック" w:hAnsi="游ゴシック" w:hint="eastAsia"/>
        </w:rPr>
        <w:t>は</w:t>
      </w:r>
      <w:r>
        <w:rPr>
          <w:rFonts w:ascii="游ゴシック" w:eastAsia="游ゴシック" w:hAnsi="游ゴシック" w:hint="eastAsia"/>
        </w:rPr>
        <w:t>、</w:t>
      </w:r>
      <w:r w:rsidR="002A03C6">
        <w:rPr>
          <w:rFonts w:ascii="游ゴシック" w:eastAsia="游ゴシック" w:hAnsi="游ゴシック" w:hint="eastAsia"/>
        </w:rPr>
        <w:t>プラスに寄与したのは</w:t>
      </w:r>
      <w:r w:rsidR="00B42003">
        <w:rPr>
          <w:rFonts w:ascii="游ゴシック" w:eastAsia="游ゴシック" w:hAnsi="游ゴシック" w:hint="eastAsia"/>
        </w:rPr>
        <w:t>建設</w:t>
      </w:r>
      <w:r w:rsidR="002A03C6">
        <w:rPr>
          <w:rFonts w:ascii="游ゴシック" w:eastAsia="游ゴシック" w:hAnsi="游ゴシック" w:hint="eastAsia"/>
        </w:rPr>
        <w:t>業(</w:t>
      </w:r>
      <w:r w:rsidR="00B42003">
        <w:rPr>
          <w:rFonts w:ascii="游ゴシック" w:eastAsia="游ゴシック" w:hAnsi="游ゴシック"/>
        </w:rPr>
        <w:t>0</w:t>
      </w:r>
      <w:r w:rsidR="00E74F4B">
        <w:rPr>
          <w:rFonts w:ascii="游ゴシック" w:eastAsia="游ゴシック" w:hAnsi="游ゴシック" w:hint="eastAsia"/>
        </w:rPr>
        <w:t>.</w:t>
      </w:r>
      <w:r w:rsidR="00B42003">
        <w:rPr>
          <w:rFonts w:ascii="游ゴシック" w:eastAsia="游ゴシック" w:hAnsi="游ゴシック"/>
        </w:rPr>
        <w:t>88</w:t>
      </w:r>
      <w:r w:rsidR="002A03C6">
        <w:rPr>
          <w:rFonts w:ascii="游ゴシック" w:eastAsia="游ゴシック" w:hAnsi="游ゴシック"/>
        </w:rPr>
        <w:t>%</w:t>
      </w:r>
      <w:r w:rsidR="002A03C6">
        <w:rPr>
          <w:rFonts w:ascii="游ゴシック" w:eastAsia="游ゴシック" w:hAnsi="游ゴシック" w:hint="eastAsia"/>
        </w:rPr>
        <w:t>ポイント)等、</w:t>
      </w:r>
      <w:r w:rsidR="00744853">
        <w:rPr>
          <w:rFonts w:ascii="游ゴシック" w:eastAsia="游ゴシック" w:hAnsi="游ゴシック" w:hint="eastAsia"/>
        </w:rPr>
        <w:t>マイナスに寄与したのは</w:t>
      </w:r>
      <w:r w:rsidR="00E74F4B">
        <w:rPr>
          <w:rFonts w:ascii="游ゴシック" w:eastAsia="游ゴシック" w:hAnsi="游ゴシック" w:hint="eastAsia"/>
        </w:rPr>
        <w:t>製造</w:t>
      </w:r>
      <w:r w:rsidR="00744853">
        <w:rPr>
          <w:rFonts w:ascii="游ゴシック" w:eastAsia="游ゴシック" w:hAnsi="游ゴシック" w:hint="eastAsia"/>
        </w:rPr>
        <w:t>業</w:t>
      </w:r>
      <w:r w:rsidR="00B32E6F">
        <w:rPr>
          <w:rFonts w:ascii="游ゴシック" w:eastAsia="游ゴシック" w:hAnsi="游ゴシック" w:hint="eastAsia"/>
        </w:rPr>
        <w:t>(▲</w:t>
      </w:r>
      <w:r w:rsidR="00E74F4B">
        <w:rPr>
          <w:rFonts w:ascii="游ゴシック" w:eastAsia="游ゴシック" w:hAnsi="游ゴシック" w:hint="eastAsia"/>
        </w:rPr>
        <w:t>1.</w:t>
      </w:r>
      <w:r w:rsidR="00B42003">
        <w:rPr>
          <w:rFonts w:ascii="游ゴシック" w:eastAsia="游ゴシック" w:hAnsi="游ゴシック"/>
        </w:rPr>
        <w:t>16</w:t>
      </w:r>
      <w:r w:rsidR="00B32E6F">
        <w:rPr>
          <w:rFonts w:ascii="游ゴシック" w:eastAsia="游ゴシック" w:hAnsi="游ゴシック"/>
        </w:rPr>
        <w:t>%</w:t>
      </w:r>
      <w:r w:rsidR="00B32E6F">
        <w:rPr>
          <w:rFonts w:ascii="游ゴシック" w:eastAsia="游ゴシック" w:hAnsi="游ゴシック" w:hint="eastAsia"/>
        </w:rPr>
        <w:t>ポイント)</w:t>
      </w:r>
      <w:r w:rsidR="002A03C6">
        <w:rPr>
          <w:rFonts w:ascii="游ゴシック" w:eastAsia="游ゴシック" w:hAnsi="游ゴシック" w:hint="eastAsia"/>
        </w:rPr>
        <w:t>等</w:t>
      </w:r>
      <w:r>
        <w:rPr>
          <w:rFonts w:ascii="游ゴシック" w:eastAsia="游ゴシック" w:hAnsi="游ゴシック" w:hint="eastAsia"/>
        </w:rPr>
        <w:t>で</w:t>
      </w:r>
      <w:r w:rsidR="0086538C">
        <w:rPr>
          <w:rFonts w:ascii="游ゴシック" w:eastAsia="游ゴシック" w:hAnsi="游ゴシック" w:hint="eastAsia"/>
        </w:rPr>
        <w:t>した</w:t>
      </w:r>
      <w:r>
        <w:rPr>
          <w:rFonts w:ascii="游ゴシック" w:eastAsia="游ゴシック" w:hAnsi="游ゴシック" w:hint="eastAsia"/>
        </w:rPr>
        <w:t>。</w:t>
      </w:r>
    </w:p>
    <w:p w14:paraId="1C0E1D1F" w14:textId="3797CA00" w:rsidR="00F41660" w:rsidRDefault="00BB4BDC"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F41660">
        <w:rPr>
          <w:rFonts w:ascii="游ゴシック" w:eastAsia="游ゴシック" w:hAnsi="游ゴシック" w:hint="eastAsia"/>
        </w:rPr>
        <w:t>は</w:t>
      </w:r>
      <w:r w:rsidR="002A03C6">
        <w:rPr>
          <w:rFonts w:ascii="游ゴシック" w:eastAsia="游ゴシック" w:hAnsi="游ゴシック"/>
        </w:rPr>
        <w:t>3</w:t>
      </w:r>
      <w:r w:rsidR="00F41660">
        <w:rPr>
          <w:rFonts w:ascii="游ゴシック" w:eastAsia="游ゴシック" w:hAnsi="游ゴシック" w:hint="eastAsia"/>
        </w:rPr>
        <w:t>兆</w:t>
      </w:r>
      <w:r w:rsidR="00B42003">
        <w:rPr>
          <w:rFonts w:ascii="游ゴシック" w:eastAsia="游ゴシック" w:hAnsi="游ゴシック"/>
        </w:rPr>
        <w:t>6228</w:t>
      </w:r>
      <w:r w:rsidR="006008C7">
        <w:rPr>
          <w:rFonts w:ascii="游ゴシック" w:eastAsia="游ゴシック" w:hAnsi="游ゴシック" w:hint="eastAsia"/>
        </w:rPr>
        <w:t>億円、対前年度</w:t>
      </w:r>
      <w:r w:rsidR="00B42003">
        <w:rPr>
          <w:rFonts w:ascii="游ゴシック" w:eastAsia="游ゴシック" w:hAnsi="游ゴシック"/>
        </w:rPr>
        <w:t>6</w:t>
      </w:r>
      <w:r w:rsidR="008D0F48">
        <w:rPr>
          <w:rFonts w:ascii="游ゴシック" w:eastAsia="游ゴシック" w:hAnsi="游ゴシック" w:hint="eastAsia"/>
        </w:rPr>
        <w:t>.</w:t>
      </w:r>
      <w:r w:rsidR="00B42003">
        <w:rPr>
          <w:rFonts w:ascii="游ゴシック" w:eastAsia="游ゴシック" w:hAnsi="游ゴシック"/>
        </w:rPr>
        <w:t>0</w:t>
      </w:r>
      <w:r w:rsidR="00893FA8">
        <w:rPr>
          <w:rFonts w:ascii="游ゴシック" w:eastAsia="游ゴシック" w:hAnsi="游ゴシック"/>
        </w:rPr>
        <w:t>%</w:t>
      </w:r>
      <w:r w:rsidR="008D0F48">
        <w:rPr>
          <w:rFonts w:ascii="游ゴシック" w:eastAsia="游ゴシック" w:hAnsi="游ゴシック" w:hint="eastAsia"/>
        </w:rPr>
        <w:t>増</w:t>
      </w:r>
      <w:r w:rsidR="002A03C6">
        <w:rPr>
          <w:rFonts w:ascii="游ゴシック" w:eastAsia="游ゴシック" w:hAnsi="游ゴシック" w:hint="eastAsia"/>
        </w:rPr>
        <w:t>で</w:t>
      </w:r>
      <w:r w:rsidR="00B42003">
        <w:rPr>
          <w:rFonts w:ascii="游ゴシック" w:eastAsia="游ゴシック" w:hAnsi="游ゴシック" w:hint="eastAsia"/>
        </w:rPr>
        <w:t>３</w:t>
      </w:r>
      <w:r w:rsidR="008D0F48">
        <w:rPr>
          <w:rFonts w:ascii="游ゴシック" w:eastAsia="游ゴシック" w:hAnsi="游ゴシック" w:hint="eastAsia"/>
        </w:rPr>
        <w:t>年</w:t>
      </w:r>
      <w:r w:rsidR="00E74F4B">
        <w:rPr>
          <w:rFonts w:ascii="游ゴシック" w:eastAsia="游ゴシック" w:hAnsi="游ゴシック" w:hint="eastAsia"/>
        </w:rPr>
        <w:t>連続</w:t>
      </w:r>
      <w:r w:rsidR="00F41660">
        <w:rPr>
          <w:rFonts w:ascii="游ゴシック" w:eastAsia="游ゴシック" w:hAnsi="游ゴシック" w:hint="eastAsia"/>
        </w:rPr>
        <w:t>の</w:t>
      </w:r>
      <w:r w:rsidR="008D0F48">
        <w:rPr>
          <w:rFonts w:ascii="游ゴシック" w:eastAsia="游ゴシック" w:hAnsi="游ゴシック" w:hint="eastAsia"/>
        </w:rPr>
        <w:t>増加</w:t>
      </w:r>
      <w:r w:rsidR="006008C7">
        <w:rPr>
          <w:rFonts w:ascii="游ゴシック" w:eastAsia="游ゴシック" w:hAnsi="游ゴシック" w:hint="eastAsia"/>
        </w:rPr>
        <w:t>で</w:t>
      </w:r>
      <w:r w:rsidR="0086538C">
        <w:rPr>
          <w:rFonts w:ascii="游ゴシック" w:eastAsia="游ゴシック" w:hAnsi="游ゴシック" w:hint="eastAsia"/>
        </w:rPr>
        <w:t>した</w:t>
      </w:r>
      <w:r w:rsidR="00F41660">
        <w:rPr>
          <w:rFonts w:ascii="游ゴシック" w:eastAsia="游ゴシック" w:hAnsi="游ゴシック" w:hint="eastAsia"/>
        </w:rPr>
        <w:t>。一人当たり</w:t>
      </w:r>
      <w:r>
        <w:rPr>
          <w:rFonts w:ascii="游ゴシック" w:eastAsia="游ゴシック" w:hAnsi="游ゴシック" w:hint="eastAsia"/>
        </w:rPr>
        <w:t>地域別府民所得</w:t>
      </w:r>
      <w:r w:rsidR="00F41660">
        <w:rPr>
          <w:rFonts w:ascii="游ゴシック" w:eastAsia="游ゴシック" w:hAnsi="游ゴシック" w:hint="eastAsia"/>
        </w:rPr>
        <w:t>は</w:t>
      </w:r>
      <w:r w:rsidR="00E74F4B">
        <w:rPr>
          <w:rFonts w:ascii="游ゴシック" w:eastAsia="游ゴシック" w:hAnsi="游ゴシック" w:hint="eastAsia"/>
        </w:rPr>
        <w:t>3</w:t>
      </w:r>
      <w:r w:rsidR="00B42003">
        <w:rPr>
          <w:rFonts w:ascii="游ゴシック" w:eastAsia="游ゴシック" w:hAnsi="游ゴシック" w:hint="eastAsia"/>
        </w:rPr>
        <w:t>1</w:t>
      </w:r>
      <w:r w:rsidR="00B42003">
        <w:rPr>
          <w:rFonts w:ascii="游ゴシック" w:eastAsia="游ゴシック" w:hAnsi="游ゴシック"/>
        </w:rPr>
        <w:t>8</w:t>
      </w:r>
      <w:r w:rsidR="00E74F4B">
        <w:rPr>
          <w:rFonts w:ascii="游ゴシック" w:eastAsia="游ゴシック" w:hAnsi="游ゴシック" w:hint="eastAsia"/>
        </w:rPr>
        <w:t>.</w:t>
      </w:r>
      <w:r w:rsidR="00B42003">
        <w:rPr>
          <w:rFonts w:ascii="游ゴシック" w:eastAsia="游ゴシック" w:hAnsi="游ゴシック"/>
        </w:rPr>
        <w:t>8</w:t>
      </w:r>
      <w:r w:rsidR="00F751D1">
        <w:rPr>
          <w:rFonts w:ascii="游ゴシック" w:eastAsia="游ゴシック" w:hAnsi="游ゴシック" w:hint="eastAsia"/>
        </w:rPr>
        <w:t>万円で</w:t>
      </w:r>
      <w:r w:rsidR="004242A0">
        <w:rPr>
          <w:rFonts w:ascii="游ゴシック" w:eastAsia="游ゴシック" w:hAnsi="游ゴシック" w:hint="eastAsia"/>
        </w:rPr>
        <w:t>、</w:t>
      </w:r>
      <w:r w:rsidR="00984B67">
        <w:rPr>
          <w:rFonts w:ascii="游ゴシック" w:eastAsia="游ゴシック" w:hAnsi="游ゴシック" w:hint="eastAsia"/>
        </w:rPr>
        <w:t>前年度と比較して</w:t>
      </w:r>
      <w:r w:rsidR="00B42003">
        <w:rPr>
          <w:rFonts w:ascii="游ゴシック" w:eastAsia="游ゴシック" w:hAnsi="游ゴシック"/>
        </w:rPr>
        <w:t>6</w:t>
      </w:r>
      <w:r w:rsidR="008D0F48">
        <w:rPr>
          <w:rFonts w:ascii="游ゴシック" w:eastAsia="游ゴシック" w:hAnsi="游ゴシック" w:hint="eastAsia"/>
        </w:rPr>
        <w:t>.</w:t>
      </w:r>
      <w:r w:rsidR="00B42003">
        <w:rPr>
          <w:rFonts w:ascii="游ゴシック" w:eastAsia="游ゴシック" w:hAnsi="游ゴシック"/>
        </w:rPr>
        <w:t>7</w:t>
      </w:r>
      <w:r w:rsidR="00893FA8">
        <w:rPr>
          <w:rFonts w:ascii="游ゴシック" w:eastAsia="游ゴシック" w:hAnsi="游ゴシック"/>
        </w:rPr>
        <w:t>%</w:t>
      </w:r>
      <w:r w:rsidR="008D0F48">
        <w:rPr>
          <w:rFonts w:ascii="游ゴシック" w:eastAsia="游ゴシック" w:hAnsi="游ゴシック" w:hint="eastAsia"/>
        </w:rPr>
        <w:t>増加</w:t>
      </w:r>
      <w:r w:rsidR="00984B67">
        <w:rPr>
          <w:rFonts w:ascii="游ゴシック" w:eastAsia="游ゴシック" w:hAnsi="游ゴシック" w:hint="eastAsia"/>
        </w:rPr>
        <w:t>しま</w:t>
      </w:r>
      <w:r w:rsidR="0086538C">
        <w:rPr>
          <w:rFonts w:ascii="游ゴシック" w:eastAsia="游ゴシック" w:hAnsi="游ゴシック" w:hint="eastAsia"/>
        </w:rPr>
        <w:t>した</w:t>
      </w:r>
      <w:r w:rsidR="00F41660">
        <w:rPr>
          <w:rFonts w:ascii="游ゴシック" w:eastAsia="游ゴシック" w:hAnsi="游ゴシック" w:hint="eastAsia"/>
        </w:rPr>
        <w:t>。</w:t>
      </w:r>
    </w:p>
    <w:p w14:paraId="1F563E94" w14:textId="55B9540C" w:rsidR="00101DBF" w:rsidRPr="00101DBF" w:rsidRDefault="00101DBF" w:rsidP="004242A0">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w:t>
      </w:r>
      <w:r w:rsidR="006008C7">
        <w:rPr>
          <w:rFonts w:ascii="游ゴシック" w:eastAsia="游ゴシック" w:hAnsi="游ゴシック" w:hint="eastAsia"/>
        </w:rPr>
        <w:t>活動別構成比</w:t>
      </w:r>
      <w:r w:rsidR="004242A0">
        <w:rPr>
          <w:rFonts w:ascii="游ゴシック" w:eastAsia="游ゴシック" w:hAnsi="游ゴシック" w:hint="eastAsia"/>
        </w:rPr>
        <w:t>は</w:t>
      </w:r>
      <w:r w:rsidR="006008C7">
        <w:rPr>
          <w:rFonts w:ascii="游ゴシック" w:eastAsia="游ゴシック" w:hAnsi="游ゴシック" w:hint="eastAsia"/>
        </w:rPr>
        <w:t>、第２次産業の構成比が大阪府を上回</w:t>
      </w:r>
      <w:r w:rsidR="0086538C">
        <w:rPr>
          <w:rFonts w:ascii="游ゴシック" w:eastAsia="游ゴシック" w:hAnsi="游ゴシック" w:hint="eastAsia"/>
        </w:rPr>
        <w:t>りました</w:t>
      </w:r>
      <w:r w:rsidR="004242A0">
        <w:rPr>
          <w:rFonts w:ascii="游ゴシック" w:eastAsia="游ゴシック" w:hAnsi="游ゴシック" w:hint="eastAsia"/>
        </w:rPr>
        <w:t>。</w:t>
      </w:r>
      <w:r>
        <w:rPr>
          <w:rFonts w:ascii="游ゴシック" w:eastAsia="游ゴシック" w:hAnsi="游ゴシック" w:hint="eastAsia"/>
        </w:rPr>
        <w:t>製造業(</w:t>
      </w:r>
      <w:r w:rsidR="002A03C6">
        <w:rPr>
          <w:rFonts w:ascii="游ゴシック" w:eastAsia="游ゴシック" w:hAnsi="游ゴシック"/>
        </w:rPr>
        <w:t>3</w:t>
      </w:r>
      <w:r w:rsidR="00B42003">
        <w:rPr>
          <w:rFonts w:ascii="游ゴシック" w:eastAsia="游ゴシック" w:hAnsi="游ゴシック"/>
        </w:rPr>
        <w:t>4</w:t>
      </w:r>
      <w:r w:rsidR="002A03C6">
        <w:rPr>
          <w:rFonts w:ascii="游ゴシック" w:eastAsia="游ゴシック" w:hAnsi="游ゴシック"/>
        </w:rPr>
        <w:t>.</w:t>
      </w:r>
      <w:r w:rsidR="00B42003">
        <w:rPr>
          <w:rFonts w:ascii="游ゴシック" w:eastAsia="游ゴシック" w:hAnsi="游ゴシック"/>
        </w:rPr>
        <w:t>6</w:t>
      </w:r>
      <w:r w:rsidR="00893FA8">
        <w:rPr>
          <w:rFonts w:ascii="游ゴシック" w:eastAsia="游ゴシック" w:hAnsi="游ゴシック"/>
        </w:rPr>
        <w:t>%</w:t>
      </w:r>
      <w:r>
        <w:rPr>
          <w:rFonts w:ascii="游ゴシック" w:eastAsia="游ゴシック" w:hAnsi="游ゴシック" w:hint="eastAsia"/>
        </w:rPr>
        <w:t>)</w:t>
      </w:r>
      <w:r w:rsidR="00744853">
        <w:rPr>
          <w:rFonts w:ascii="游ゴシック" w:eastAsia="游ゴシック" w:hAnsi="游ゴシック" w:hint="eastAsia"/>
        </w:rPr>
        <w:t>、</w:t>
      </w:r>
      <w:r w:rsidR="00B42003">
        <w:rPr>
          <w:rFonts w:ascii="游ゴシック" w:eastAsia="游ゴシック" w:hAnsi="游ゴシック" w:hint="eastAsia"/>
        </w:rPr>
        <w:t>不動産</w:t>
      </w:r>
      <w:r w:rsidR="008D0F48" w:rsidRPr="008D0F48">
        <w:rPr>
          <w:rFonts w:ascii="游ゴシック" w:eastAsia="游ゴシック" w:hAnsi="游ゴシック" w:hint="eastAsia"/>
        </w:rPr>
        <w:t>業</w:t>
      </w:r>
      <w:r>
        <w:rPr>
          <w:rFonts w:ascii="游ゴシック" w:eastAsia="游ゴシック" w:hAnsi="游ゴシック" w:hint="eastAsia"/>
        </w:rPr>
        <w:t>(</w:t>
      </w:r>
      <w:r w:rsidR="002A03C6">
        <w:rPr>
          <w:rFonts w:ascii="游ゴシック" w:eastAsia="游ゴシック" w:hAnsi="游ゴシック"/>
        </w:rPr>
        <w:t>1</w:t>
      </w:r>
      <w:r w:rsidR="00B42003">
        <w:rPr>
          <w:rFonts w:ascii="游ゴシック" w:eastAsia="游ゴシック" w:hAnsi="游ゴシック"/>
        </w:rPr>
        <w:t>0</w:t>
      </w:r>
      <w:r w:rsidR="002A03C6">
        <w:rPr>
          <w:rFonts w:ascii="游ゴシック" w:eastAsia="游ゴシック" w:hAnsi="游ゴシック"/>
        </w:rPr>
        <w:t>.</w:t>
      </w:r>
      <w:r w:rsidR="00B42003">
        <w:rPr>
          <w:rFonts w:ascii="游ゴシック" w:eastAsia="游ゴシック" w:hAnsi="游ゴシック"/>
        </w:rPr>
        <w:t>5</w:t>
      </w:r>
      <w:r w:rsidR="00893FA8">
        <w:rPr>
          <w:rFonts w:ascii="游ゴシック" w:eastAsia="游ゴシック" w:hAnsi="游ゴシック"/>
        </w:rPr>
        <w:t>%</w:t>
      </w:r>
      <w:r>
        <w:rPr>
          <w:rFonts w:ascii="游ゴシック" w:eastAsia="游ゴシック" w:hAnsi="游ゴシック" w:hint="eastAsia"/>
        </w:rPr>
        <w:t>)のウェイトが高くなっています。</w:t>
      </w:r>
    </w:p>
    <w:p w14:paraId="1D175264" w14:textId="77777777" w:rsidR="00F41660" w:rsidRPr="004242A0" w:rsidRDefault="00F41660" w:rsidP="00F41660">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78"/>
      </w:tblGrid>
      <w:tr w:rsidR="00F41660" w14:paraId="725E0CE6" w14:textId="77777777" w:rsidTr="00F41660">
        <w:tc>
          <w:tcPr>
            <w:tcW w:w="4530" w:type="dxa"/>
          </w:tcPr>
          <w:p w14:paraId="22C07995" w14:textId="5A65D59A"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287A67">
              <w:rPr>
                <w:rFonts w:ascii="游ゴシック" w:eastAsia="游ゴシック" w:hAnsi="游ゴシック"/>
                <w:sz w:val="18"/>
                <w:szCs w:val="20"/>
              </w:rPr>
              <w:t>4</w:t>
            </w:r>
            <w:r w:rsidR="00634BC6">
              <w:rPr>
                <w:rFonts w:ascii="游ゴシック" w:eastAsia="游ゴシック" w:hAnsi="游ゴシック" w:hint="eastAsia"/>
                <w:sz w:val="18"/>
                <w:szCs w:val="20"/>
              </w:rPr>
              <w:t>2</w:t>
            </w:r>
            <w:r w:rsidRPr="00BF265D">
              <w:rPr>
                <w:rFonts w:ascii="游ゴシック" w:eastAsia="游ゴシック" w:hAnsi="游ゴシック" w:hint="eastAsia"/>
                <w:sz w:val="18"/>
                <w:szCs w:val="20"/>
              </w:rPr>
              <w:t xml:space="preserve">　名目総生産と府内シェアの推移</w:t>
            </w:r>
          </w:p>
          <w:p w14:paraId="4D0505E5" w14:textId="59493D4E" w:rsidR="00F41660" w:rsidRPr="00BF265D"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287A67">
              <w:rPr>
                <w:rFonts w:ascii="游ゴシック" w:eastAsia="游ゴシック" w:hAnsi="游ゴシック" w:hint="eastAsia"/>
                <w:sz w:val="18"/>
                <w:szCs w:val="20"/>
              </w:rPr>
              <w:t>泉北</w:t>
            </w:r>
            <w:r>
              <w:rPr>
                <w:rFonts w:ascii="游ゴシック" w:eastAsia="游ゴシック" w:hAnsi="游ゴシック" w:hint="eastAsia"/>
                <w:sz w:val="18"/>
                <w:szCs w:val="20"/>
              </w:rPr>
              <w:t>地域)</w:t>
            </w:r>
          </w:p>
          <w:p w14:paraId="54C007F1" w14:textId="1B9A7B3E" w:rsidR="00F41660" w:rsidRPr="00BF265D" w:rsidRDefault="00160F6F" w:rsidP="00F41660">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5F4D8995" wp14:editId="50883150">
                  <wp:extent cx="2724683" cy="1844040"/>
                  <wp:effectExtent l="0" t="0" r="0" b="381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27800" cy="1846149"/>
                          </a:xfrm>
                          <a:prstGeom prst="rect">
                            <a:avLst/>
                          </a:prstGeom>
                          <a:noFill/>
                          <a:ln>
                            <a:noFill/>
                          </a:ln>
                        </pic:spPr>
                      </pic:pic>
                    </a:graphicData>
                  </a:graphic>
                </wp:inline>
              </w:drawing>
            </w:r>
          </w:p>
        </w:tc>
        <w:tc>
          <w:tcPr>
            <w:tcW w:w="4530" w:type="dxa"/>
          </w:tcPr>
          <w:p w14:paraId="65FD9C03" w14:textId="0FC05DA0"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287A67">
              <w:rPr>
                <w:rFonts w:ascii="游ゴシック" w:eastAsia="游ゴシック" w:hAnsi="游ゴシック"/>
                <w:sz w:val="18"/>
                <w:szCs w:val="20"/>
              </w:rPr>
              <w:t>4</w:t>
            </w:r>
            <w:r w:rsidR="00634BC6">
              <w:rPr>
                <w:rFonts w:ascii="游ゴシック" w:eastAsia="游ゴシック" w:hAnsi="游ゴシック" w:hint="eastAsia"/>
                <w:sz w:val="18"/>
                <w:szCs w:val="20"/>
              </w:rPr>
              <w:t>3</w:t>
            </w:r>
            <w:r w:rsidRPr="00BF265D">
              <w:rPr>
                <w:rFonts w:ascii="游ゴシック" w:eastAsia="游ゴシック" w:hAnsi="游ゴシック" w:hint="eastAsia"/>
                <w:sz w:val="18"/>
                <w:szCs w:val="20"/>
              </w:rPr>
              <w:t xml:space="preserve">　経済成長率の推移</w:t>
            </w:r>
          </w:p>
          <w:p w14:paraId="4D571BC5" w14:textId="46C459DD"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287A67">
              <w:rPr>
                <w:rFonts w:ascii="游ゴシック" w:eastAsia="游ゴシック" w:hAnsi="游ゴシック" w:hint="eastAsia"/>
                <w:sz w:val="18"/>
                <w:szCs w:val="20"/>
              </w:rPr>
              <w:t>泉北</w:t>
            </w:r>
            <w:r>
              <w:rPr>
                <w:rFonts w:ascii="游ゴシック" w:eastAsia="游ゴシック" w:hAnsi="游ゴシック" w:hint="eastAsia"/>
                <w:sz w:val="18"/>
                <w:szCs w:val="20"/>
              </w:rPr>
              <w:t>地域)</w:t>
            </w:r>
          </w:p>
          <w:p w14:paraId="21D13800" w14:textId="061D03C0" w:rsidR="00F41660" w:rsidRPr="00BF265D" w:rsidRDefault="00160F6F" w:rsidP="00F41660">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7FB37305" wp14:editId="13D89764">
                  <wp:extent cx="2719605" cy="1836420"/>
                  <wp:effectExtent l="0" t="0" r="508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24390" cy="1839651"/>
                          </a:xfrm>
                          <a:prstGeom prst="rect">
                            <a:avLst/>
                          </a:prstGeom>
                          <a:noFill/>
                          <a:ln>
                            <a:noFill/>
                          </a:ln>
                        </pic:spPr>
                      </pic:pic>
                    </a:graphicData>
                  </a:graphic>
                </wp:inline>
              </w:drawing>
            </w:r>
          </w:p>
        </w:tc>
      </w:tr>
      <w:tr w:rsidR="00F41660" w14:paraId="773598B4" w14:textId="77777777" w:rsidTr="00F41660">
        <w:tc>
          <w:tcPr>
            <w:tcW w:w="4530" w:type="dxa"/>
          </w:tcPr>
          <w:p w14:paraId="1D21B68A" w14:textId="77777777" w:rsidR="00F41660" w:rsidRPr="000E766B" w:rsidRDefault="00F41660" w:rsidP="00F41660">
            <w:pPr>
              <w:rPr>
                <w:rFonts w:ascii="游ゴシック" w:eastAsia="游ゴシック" w:hAnsi="游ゴシック"/>
                <w:sz w:val="18"/>
                <w:szCs w:val="20"/>
              </w:rPr>
            </w:pPr>
          </w:p>
        </w:tc>
        <w:tc>
          <w:tcPr>
            <w:tcW w:w="4530" w:type="dxa"/>
          </w:tcPr>
          <w:p w14:paraId="31647DA9" w14:textId="77777777" w:rsidR="00F41660" w:rsidRPr="000E766B" w:rsidRDefault="00F41660" w:rsidP="00F41660">
            <w:pPr>
              <w:rPr>
                <w:rFonts w:ascii="游ゴシック" w:eastAsia="游ゴシック" w:hAnsi="游ゴシック"/>
                <w:sz w:val="18"/>
                <w:szCs w:val="20"/>
              </w:rPr>
            </w:pPr>
          </w:p>
        </w:tc>
      </w:tr>
      <w:tr w:rsidR="00F41660" w14:paraId="60B6321A" w14:textId="77777777" w:rsidTr="00F41660">
        <w:tc>
          <w:tcPr>
            <w:tcW w:w="4530" w:type="dxa"/>
          </w:tcPr>
          <w:p w14:paraId="5E302933" w14:textId="61D46D15"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287A67">
              <w:rPr>
                <w:rFonts w:ascii="游ゴシック" w:eastAsia="游ゴシック" w:hAnsi="游ゴシック"/>
                <w:sz w:val="18"/>
                <w:szCs w:val="20"/>
              </w:rPr>
              <w:t>4</w:t>
            </w:r>
            <w:r w:rsidR="00634BC6">
              <w:rPr>
                <w:rFonts w:ascii="游ゴシック" w:eastAsia="游ゴシック" w:hAnsi="游ゴシック" w:hint="eastAsia"/>
                <w:sz w:val="18"/>
                <w:szCs w:val="20"/>
              </w:rPr>
              <w:t>4</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78A97472" w14:textId="3C78FF05" w:rsidR="00F41660" w:rsidRPr="000E766B"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287A67">
              <w:rPr>
                <w:rFonts w:ascii="游ゴシック" w:eastAsia="游ゴシック" w:hAnsi="游ゴシック" w:hint="eastAsia"/>
                <w:sz w:val="18"/>
                <w:szCs w:val="20"/>
              </w:rPr>
              <w:t>泉北</w:t>
            </w:r>
            <w:r>
              <w:rPr>
                <w:rFonts w:ascii="游ゴシック" w:eastAsia="游ゴシック" w:hAnsi="游ゴシック" w:hint="eastAsia"/>
                <w:sz w:val="18"/>
                <w:szCs w:val="20"/>
              </w:rPr>
              <w:t>地域)</w:t>
            </w:r>
          </w:p>
          <w:p w14:paraId="17E54156" w14:textId="5DF88E20" w:rsidR="00F41660" w:rsidRPr="000E766B" w:rsidRDefault="00160F6F" w:rsidP="00F41660">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21A24F32" wp14:editId="77349C2F">
                  <wp:extent cx="2726764" cy="185166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2284" cy="1855409"/>
                          </a:xfrm>
                          <a:prstGeom prst="rect">
                            <a:avLst/>
                          </a:prstGeom>
                          <a:noFill/>
                          <a:ln>
                            <a:noFill/>
                          </a:ln>
                        </pic:spPr>
                      </pic:pic>
                    </a:graphicData>
                  </a:graphic>
                </wp:inline>
              </w:drawing>
            </w:r>
          </w:p>
        </w:tc>
        <w:tc>
          <w:tcPr>
            <w:tcW w:w="4530" w:type="dxa"/>
          </w:tcPr>
          <w:p w14:paraId="510846E6" w14:textId="2D69B40B"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287A67">
              <w:rPr>
                <w:rFonts w:ascii="游ゴシック" w:eastAsia="游ゴシック" w:hAnsi="游ゴシック"/>
                <w:sz w:val="18"/>
                <w:szCs w:val="20"/>
              </w:rPr>
              <w:t>4</w:t>
            </w:r>
            <w:r w:rsidR="00634BC6">
              <w:rPr>
                <w:rFonts w:ascii="游ゴシック" w:eastAsia="游ゴシック" w:hAnsi="游ゴシック" w:hint="eastAsia"/>
                <w:sz w:val="18"/>
                <w:szCs w:val="20"/>
              </w:rPr>
              <w:t>5</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4594CA68" w14:textId="0215E178" w:rsidR="00F41660" w:rsidRDefault="00F41660" w:rsidP="00F41660">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w:t>
            </w:r>
            <w:r w:rsidR="00287A67">
              <w:rPr>
                <w:rFonts w:ascii="游ゴシック" w:eastAsia="游ゴシック" w:hAnsi="游ゴシック" w:hint="eastAsia"/>
                <w:sz w:val="18"/>
                <w:szCs w:val="20"/>
              </w:rPr>
              <w:t>泉北</w:t>
            </w:r>
            <w:r>
              <w:rPr>
                <w:rFonts w:ascii="游ゴシック" w:eastAsia="游ゴシック" w:hAnsi="游ゴシック" w:hint="eastAsia"/>
                <w:sz w:val="18"/>
                <w:szCs w:val="20"/>
              </w:rPr>
              <w:t>地域)</w:t>
            </w:r>
          </w:p>
          <w:p w14:paraId="7825E459" w14:textId="7E313207" w:rsidR="00F41660" w:rsidRPr="000E766B" w:rsidRDefault="00160F6F" w:rsidP="00F41660">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5DC4F62A" wp14:editId="3858B481">
                  <wp:extent cx="2774896" cy="1828800"/>
                  <wp:effectExtent l="0" t="0" r="698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78994" cy="1831501"/>
                          </a:xfrm>
                          <a:prstGeom prst="rect">
                            <a:avLst/>
                          </a:prstGeom>
                          <a:noFill/>
                          <a:ln>
                            <a:noFill/>
                          </a:ln>
                        </pic:spPr>
                      </pic:pic>
                    </a:graphicData>
                  </a:graphic>
                </wp:inline>
              </w:drawing>
            </w:r>
          </w:p>
        </w:tc>
      </w:tr>
    </w:tbl>
    <w:p w14:paraId="2D3FC881" w14:textId="77777777" w:rsidR="00E40059" w:rsidRDefault="00E40059" w:rsidP="00E40059">
      <w:pPr>
        <w:widowControl/>
        <w:jc w:val="left"/>
        <w:rPr>
          <w:rFonts w:ascii="游ゴシック" w:eastAsia="游ゴシック" w:hAnsi="游ゴシック"/>
        </w:rPr>
      </w:pPr>
    </w:p>
    <w:p w14:paraId="02FBD582" w14:textId="4B2CD5AC" w:rsidR="00E40059" w:rsidRDefault="00E40059" w:rsidP="00E40059">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287A67">
        <w:rPr>
          <w:rFonts w:ascii="游ゴシック" w:eastAsia="游ゴシック" w:hAnsi="游ゴシック"/>
          <w:sz w:val="18"/>
        </w:rPr>
        <w:t>4</w:t>
      </w:r>
      <w:r w:rsidR="00634BC6">
        <w:rPr>
          <w:rFonts w:ascii="游ゴシック" w:eastAsia="游ゴシック" w:hAnsi="游ゴシック" w:hint="eastAsia"/>
          <w:sz w:val="18"/>
        </w:rPr>
        <w:t>6</w:t>
      </w:r>
      <w:r w:rsidRPr="008C4431">
        <w:rPr>
          <w:rFonts w:ascii="游ゴシック" w:eastAsia="游ゴシック" w:hAnsi="游ゴシック" w:hint="eastAsia"/>
          <w:sz w:val="18"/>
        </w:rPr>
        <w:t xml:space="preserve">　経済活動別総生産の構成比(</w:t>
      </w:r>
      <w:r w:rsidR="00287A67">
        <w:rPr>
          <w:rFonts w:ascii="游ゴシック" w:eastAsia="游ゴシック" w:hAnsi="游ゴシック" w:hint="eastAsia"/>
          <w:sz w:val="18"/>
        </w:rPr>
        <w:t>泉北</w:t>
      </w:r>
      <w:r w:rsidRPr="008C4431">
        <w:rPr>
          <w:rFonts w:ascii="游ゴシック" w:eastAsia="游ゴシック" w:hAnsi="游ゴシック" w:hint="eastAsia"/>
          <w:sz w:val="18"/>
        </w:rPr>
        <w:t>地域)</w:t>
      </w:r>
    </w:p>
    <w:p w14:paraId="48ACEE61" w14:textId="72F0B972" w:rsidR="00F41660" w:rsidRDefault="008D0F48" w:rsidP="0098339A">
      <w:pPr>
        <w:widowControl/>
        <w:jc w:val="center"/>
        <w:rPr>
          <w:rFonts w:ascii="游ゴシック" w:eastAsia="游ゴシック" w:hAnsi="游ゴシック"/>
        </w:rPr>
      </w:pPr>
      <w:r w:rsidRPr="008D0F48">
        <w:rPr>
          <w:rFonts w:ascii="游ゴシック" w:eastAsia="游ゴシック" w:hAnsi="游ゴシック"/>
        </w:rPr>
        <w:t xml:space="preserve"> </w:t>
      </w:r>
      <w:r w:rsidR="00160F6F" w:rsidRPr="00160F6F">
        <w:rPr>
          <w:rFonts w:ascii="游ゴシック" w:eastAsia="游ゴシック" w:hAnsi="游ゴシック"/>
          <w:noProof/>
        </w:rPr>
        <w:drawing>
          <wp:inline distT="0" distB="0" distL="0" distR="0" wp14:anchorId="4BBB3CB8" wp14:editId="3E119566">
            <wp:extent cx="4305300" cy="105600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05300" cy="1056005"/>
                    </a:xfrm>
                    <a:prstGeom prst="rect">
                      <a:avLst/>
                    </a:prstGeom>
                    <a:noFill/>
                    <a:ln>
                      <a:noFill/>
                    </a:ln>
                  </pic:spPr>
                </pic:pic>
              </a:graphicData>
            </a:graphic>
          </wp:inline>
        </w:drawing>
      </w:r>
      <w:r w:rsidR="002A5E6B" w:rsidRPr="002A5E6B">
        <w:rPr>
          <w:rFonts w:ascii="游ゴシック" w:eastAsia="游ゴシック" w:hAnsi="游ゴシック"/>
        </w:rPr>
        <w:t xml:space="preserve"> </w:t>
      </w:r>
      <w:r w:rsidR="00F41660">
        <w:rPr>
          <w:rFonts w:ascii="游ゴシック" w:eastAsia="游ゴシック" w:hAnsi="游ゴシック"/>
        </w:rPr>
        <w:br w:type="page"/>
      </w:r>
    </w:p>
    <w:p w14:paraId="6B3F1FD0" w14:textId="45E555F3" w:rsidR="00F41660" w:rsidRDefault="00F41660" w:rsidP="00F41660">
      <w:pPr>
        <w:jc w:val="center"/>
        <w:rPr>
          <w:rFonts w:ascii="游ゴシック" w:eastAsia="游ゴシック" w:hAnsi="游ゴシック"/>
          <w:noProof/>
        </w:rPr>
      </w:pPr>
      <w:r>
        <w:rPr>
          <w:rFonts w:ascii="游ゴシック" w:eastAsia="游ゴシック" w:hAnsi="游ゴシック" w:hint="eastAsia"/>
          <w:noProof/>
        </w:rPr>
        <w:lastRenderedPageBreak/>
        <w:t>表1</w:t>
      </w:r>
      <w:r w:rsidR="00EE6A6C">
        <w:rPr>
          <w:rFonts w:ascii="游ゴシック" w:eastAsia="游ゴシック" w:hAnsi="游ゴシック"/>
          <w:noProof/>
        </w:rPr>
        <w:t>9</w:t>
      </w:r>
      <w:r>
        <w:rPr>
          <w:rFonts w:ascii="游ゴシック" w:eastAsia="游ゴシック" w:hAnsi="游ゴシック" w:hint="eastAsia"/>
          <w:noProof/>
        </w:rPr>
        <w:t xml:space="preserve">　主要指標の推移(</w:t>
      </w:r>
      <w:r w:rsidR="00287A67">
        <w:rPr>
          <w:rFonts w:ascii="游ゴシック" w:eastAsia="游ゴシック" w:hAnsi="游ゴシック" w:hint="eastAsia"/>
          <w:noProof/>
        </w:rPr>
        <w:t>泉北</w:t>
      </w:r>
      <w:r>
        <w:rPr>
          <w:rFonts w:ascii="游ゴシック" w:eastAsia="游ゴシック" w:hAnsi="游ゴシック" w:hint="eastAsia"/>
          <w:noProof/>
        </w:rPr>
        <w:t>地域)</w:t>
      </w:r>
    </w:p>
    <w:p w14:paraId="6FB45762" w14:textId="2D31C88D" w:rsidR="00F41660" w:rsidRDefault="00160F6F" w:rsidP="00F41660">
      <w:pPr>
        <w:rPr>
          <w:rFonts w:ascii="游ゴシック" w:eastAsia="游ゴシック" w:hAnsi="游ゴシック"/>
          <w:noProof/>
        </w:rPr>
      </w:pPr>
      <w:r w:rsidRPr="00160F6F">
        <w:rPr>
          <w:rFonts w:ascii="游ゴシック" w:eastAsia="游ゴシック" w:hAnsi="游ゴシック"/>
          <w:noProof/>
        </w:rPr>
        <w:drawing>
          <wp:inline distT="0" distB="0" distL="0" distR="0" wp14:anchorId="076E4639" wp14:editId="439D5068">
            <wp:extent cx="5687695" cy="2601595"/>
            <wp:effectExtent l="0" t="0" r="8255" b="825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87695" cy="2601595"/>
                    </a:xfrm>
                    <a:prstGeom prst="rect">
                      <a:avLst/>
                    </a:prstGeom>
                    <a:noFill/>
                    <a:ln>
                      <a:noFill/>
                    </a:ln>
                  </pic:spPr>
                </pic:pic>
              </a:graphicData>
            </a:graphic>
          </wp:inline>
        </w:drawing>
      </w:r>
    </w:p>
    <w:p w14:paraId="74894F4C" w14:textId="77777777" w:rsidR="00F41660" w:rsidRDefault="00F41660" w:rsidP="00F41660">
      <w:pPr>
        <w:rPr>
          <w:rFonts w:ascii="游ゴシック" w:eastAsia="游ゴシック" w:hAnsi="游ゴシック"/>
          <w:noProof/>
        </w:rPr>
      </w:pPr>
    </w:p>
    <w:p w14:paraId="52B40AD3" w14:textId="77777777" w:rsidR="00F41660" w:rsidRDefault="00F41660" w:rsidP="00F41660">
      <w:pPr>
        <w:rPr>
          <w:rFonts w:ascii="游ゴシック" w:eastAsia="游ゴシック" w:hAnsi="游ゴシック"/>
          <w:noProof/>
        </w:rPr>
      </w:pPr>
    </w:p>
    <w:p w14:paraId="60101000" w14:textId="14C84811" w:rsidR="00F41660" w:rsidRDefault="00F41660" w:rsidP="00F41660">
      <w:pPr>
        <w:jc w:val="center"/>
        <w:rPr>
          <w:rFonts w:ascii="游ゴシック" w:eastAsia="游ゴシック" w:hAnsi="游ゴシック"/>
          <w:noProof/>
        </w:rPr>
      </w:pPr>
      <w:r>
        <w:rPr>
          <w:rFonts w:ascii="游ゴシック" w:eastAsia="游ゴシック" w:hAnsi="游ゴシック" w:hint="eastAsia"/>
          <w:noProof/>
        </w:rPr>
        <w:t>表</w:t>
      </w:r>
      <w:r w:rsidR="00EE6A6C">
        <w:rPr>
          <w:rFonts w:ascii="游ゴシック" w:eastAsia="游ゴシック" w:hAnsi="游ゴシック"/>
          <w:noProof/>
        </w:rPr>
        <w:t>20</w:t>
      </w:r>
      <w:r>
        <w:rPr>
          <w:rFonts w:ascii="游ゴシック" w:eastAsia="游ゴシック" w:hAnsi="游ゴシック" w:hint="eastAsia"/>
          <w:noProof/>
        </w:rPr>
        <w:t xml:space="preserve">　経済活動別総生産(</w:t>
      </w:r>
      <w:r w:rsidR="00744853">
        <w:rPr>
          <w:rFonts w:ascii="游ゴシック" w:eastAsia="游ゴシック" w:hAnsi="游ゴシック" w:hint="eastAsia"/>
          <w:noProof/>
        </w:rPr>
        <w:t>令和</w:t>
      </w:r>
      <w:r w:rsidR="00B42003">
        <w:rPr>
          <w:rFonts w:ascii="游ゴシック" w:eastAsia="游ゴシック" w:hAnsi="游ゴシック" w:hint="eastAsia"/>
          <w:noProof/>
        </w:rPr>
        <w:t>５</w:t>
      </w:r>
      <w:r>
        <w:rPr>
          <w:rFonts w:ascii="游ゴシック" w:eastAsia="游ゴシック" w:hAnsi="游ゴシック" w:hint="eastAsia"/>
          <w:noProof/>
        </w:rPr>
        <w:t>年度)</w:t>
      </w:r>
      <w:r>
        <w:rPr>
          <w:rFonts w:ascii="游ゴシック" w:eastAsia="游ゴシック" w:hAnsi="游ゴシック"/>
          <w:noProof/>
        </w:rPr>
        <w:t>(</w:t>
      </w:r>
      <w:r w:rsidR="00287A67">
        <w:rPr>
          <w:rFonts w:ascii="游ゴシック" w:eastAsia="游ゴシック" w:hAnsi="游ゴシック" w:hint="eastAsia"/>
          <w:noProof/>
        </w:rPr>
        <w:t>泉北</w:t>
      </w:r>
      <w:r>
        <w:rPr>
          <w:rFonts w:ascii="游ゴシック" w:eastAsia="游ゴシック" w:hAnsi="游ゴシック" w:hint="eastAsia"/>
          <w:noProof/>
        </w:rPr>
        <w:t>地域)</w:t>
      </w:r>
    </w:p>
    <w:p w14:paraId="6342B78D" w14:textId="7A2DD21A" w:rsidR="00F41660" w:rsidRDefault="00160F6F" w:rsidP="00F41660">
      <w:pPr>
        <w:jc w:val="center"/>
        <w:rPr>
          <w:rFonts w:ascii="游ゴシック" w:eastAsia="游ゴシック" w:hAnsi="游ゴシック"/>
        </w:rPr>
      </w:pPr>
      <w:r w:rsidRPr="00160F6F">
        <w:rPr>
          <w:rFonts w:ascii="游ゴシック" w:eastAsia="游ゴシック" w:hAnsi="游ゴシック"/>
          <w:noProof/>
        </w:rPr>
        <w:drawing>
          <wp:inline distT="0" distB="0" distL="0" distR="0" wp14:anchorId="03CA2432" wp14:editId="05228445">
            <wp:extent cx="5426710" cy="4882515"/>
            <wp:effectExtent l="0" t="0" r="254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26710" cy="4882515"/>
                    </a:xfrm>
                    <a:prstGeom prst="rect">
                      <a:avLst/>
                    </a:prstGeom>
                    <a:noFill/>
                    <a:ln>
                      <a:noFill/>
                    </a:ln>
                  </pic:spPr>
                </pic:pic>
              </a:graphicData>
            </a:graphic>
          </wp:inline>
        </w:drawing>
      </w:r>
    </w:p>
    <w:p w14:paraId="1188771D" w14:textId="77777777" w:rsidR="00F41660" w:rsidRDefault="00F41660" w:rsidP="00F41660">
      <w:pPr>
        <w:widowControl/>
        <w:jc w:val="left"/>
        <w:rPr>
          <w:rFonts w:ascii="游ゴシック" w:eastAsia="游ゴシック" w:hAnsi="游ゴシック"/>
        </w:rPr>
      </w:pPr>
      <w:r>
        <w:rPr>
          <w:rFonts w:ascii="游ゴシック" w:eastAsia="游ゴシック" w:hAnsi="游ゴシック"/>
        </w:rPr>
        <w:br w:type="page"/>
      </w:r>
    </w:p>
    <w:p w14:paraId="133AC8A3" w14:textId="42EACFB6" w:rsidR="00F028CA" w:rsidRPr="004B3A96" w:rsidRDefault="00F028CA" w:rsidP="00F028CA">
      <w:pPr>
        <w:ind w:leftChars="100" w:left="210"/>
        <w:rPr>
          <w:rFonts w:ascii="游ゴシック" w:eastAsia="游ゴシック" w:hAnsi="游ゴシック"/>
          <w:b/>
        </w:rPr>
      </w:pPr>
      <w:r w:rsidRPr="004B3A96">
        <w:rPr>
          <w:rFonts w:ascii="游ゴシック" w:eastAsia="游ゴシック" w:hAnsi="游ゴシック" w:hint="eastAsia"/>
          <w:b/>
        </w:rPr>
        <w:lastRenderedPageBreak/>
        <w:t>（</w:t>
      </w:r>
      <w:r>
        <w:rPr>
          <w:rFonts w:ascii="游ゴシック" w:eastAsia="游ゴシック" w:hAnsi="游ゴシック" w:hint="eastAsia"/>
          <w:b/>
        </w:rPr>
        <w:t>８</w:t>
      </w:r>
      <w:r w:rsidRPr="004B3A96">
        <w:rPr>
          <w:rFonts w:ascii="游ゴシック" w:eastAsia="游ゴシック" w:hAnsi="游ゴシック" w:hint="eastAsia"/>
          <w:b/>
        </w:rPr>
        <w:t>）</w:t>
      </w:r>
      <w:r>
        <w:rPr>
          <w:rFonts w:ascii="游ゴシック" w:eastAsia="游ゴシック" w:hAnsi="游ゴシック" w:hint="eastAsia"/>
          <w:b/>
        </w:rPr>
        <w:t>泉南地域</w:t>
      </w:r>
    </w:p>
    <w:p w14:paraId="512FE23E" w14:textId="72432DDF" w:rsidR="00F028CA" w:rsidRDefault="00F028CA" w:rsidP="00F028CA">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総生産(名目)は</w:t>
      </w:r>
      <w:r w:rsidR="001F7C04">
        <w:rPr>
          <w:rFonts w:ascii="游ゴシック" w:eastAsia="游ゴシック" w:hAnsi="游ゴシック" w:hint="eastAsia"/>
        </w:rPr>
        <w:t>２</w:t>
      </w:r>
      <w:r>
        <w:rPr>
          <w:rFonts w:ascii="游ゴシック" w:eastAsia="游ゴシック" w:hAnsi="游ゴシック" w:hint="eastAsia"/>
        </w:rPr>
        <w:t>兆</w:t>
      </w:r>
      <w:r w:rsidR="001F7C04">
        <w:rPr>
          <w:rFonts w:ascii="游ゴシック" w:eastAsia="游ゴシック" w:hAnsi="游ゴシック"/>
        </w:rPr>
        <w:t>108</w:t>
      </w:r>
      <w:r>
        <w:rPr>
          <w:rFonts w:ascii="游ゴシック" w:eastAsia="游ゴシック" w:hAnsi="游ゴシック" w:hint="eastAsia"/>
        </w:rPr>
        <w:t>億円、府内シェアは</w:t>
      </w:r>
      <w:r w:rsidR="000C5351">
        <w:rPr>
          <w:rFonts w:ascii="游ゴシック" w:eastAsia="游ゴシック" w:hAnsi="游ゴシック"/>
        </w:rPr>
        <w:t>4.</w:t>
      </w:r>
      <w:r w:rsidR="001F7C04">
        <w:rPr>
          <w:rFonts w:ascii="游ゴシック" w:eastAsia="游ゴシック" w:hAnsi="游ゴシック"/>
        </w:rPr>
        <w:t>5</w:t>
      </w:r>
      <w:r>
        <w:rPr>
          <w:rFonts w:ascii="游ゴシック" w:eastAsia="游ゴシック" w:hAnsi="游ゴシック"/>
        </w:rPr>
        <w:t>%</w:t>
      </w:r>
      <w:r>
        <w:rPr>
          <w:rFonts w:ascii="游ゴシック" w:eastAsia="游ゴシック" w:hAnsi="游ゴシック" w:hint="eastAsia"/>
        </w:rPr>
        <w:t>で前年度と比較して</w:t>
      </w:r>
      <w:r w:rsidR="003F1673">
        <w:rPr>
          <w:rFonts w:ascii="游ゴシック" w:eastAsia="游ゴシック" w:hAnsi="游ゴシック" w:hint="eastAsia"/>
        </w:rPr>
        <w:t>0</w:t>
      </w:r>
      <w:r w:rsidR="003F1673">
        <w:rPr>
          <w:rFonts w:ascii="游ゴシック" w:eastAsia="游ゴシック" w:hAnsi="游ゴシック"/>
        </w:rPr>
        <w:t>.</w:t>
      </w:r>
      <w:r w:rsidR="001F7C04">
        <w:rPr>
          <w:rFonts w:ascii="游ゴシック" w:eastAsia="游ゴシック" w:hAnsi="游ゴシック"/>
        </w:rPr>
        <w:t>2</w:t>
      </w:r>
      <w:r w:rsidR="003F1673">
        <w:rPr>
          <w:rFonts w:ascii="游ゴシック" w:eastAsia="游ゴシック" w:hAnsi="游ゴシック" w:hint="eastAsia"/>
        </w:rPr>
        <w:t>ポイント上昇しました。</w:t>
      </w:r>
    </w:p>
    <w:p w14:paraId="350733E0" w14:textId="60AE1BB0" w:rsidR="00F028CA" w:rsidRDefault="00F028CA" w:rsidP="00F028CA">
      <w:pPr>
        <w:ind w:leftChars="300" w:left="630" w:firstLineChars="100" w:firstLine="210"/>
        <w:rPr>
          <w:rFonts w:ascii="游ゴシック" w:eastAsia="游ゴシック" w:hAnsi="游ゴシック"/>
        </w:rPr>
      </w:pPr>
      <w:r>
        <w:rPr>
          <w:rFonts w:ascii="游ゴシック" w:eastAsia="游ゴシック" w:hAnsi="游ゴシック" w:hint="eastAsia"/>
        </w:rPr>
        <w:t>名目経済成長率は</w:t>
      </w:r>
      <w:r w:rsidR="008D0F48">
        <w:rPr>
          <w:rFonts w:ascii="游ゴシック" w:eastAsia="游ゴシック" w:hAnsi="游ゴシック" w:hint="eastAsia"/>
        </w:rPr>
        <w:t>プラス</w:t>
      </w:r>
      <w:r w:rsidR="001F7C04">
        <w:rPr>
          <w:rFonts w:ascii="游ゴシック" w:eastAsia="游ゴシック" w:hAnsi="游ゴシック"/>
        </w:rPr>
        <w:t>8</w:t>
      </w:r>
      <w:r w:rsidR="00F84773">
        <w:rPr>
          <w:rFonts w:ascii="游ゴシック" w:eastAsia="游ゴシック" w:hAnsi="游ゴシック" w:hint="eastAsia"/>
        </w:rPr>
        <w:t>.</w:t>
      </w:r>
      <w:r w:rsidR="001F7C04">
        <w:rPr>
          <w:rFonts w:ascii="游ゴシック" w:eastAsia="游ゴシック" w:hAnsi="游ゴシック"/>
        </w:rPr>
        <w:t>5</w:t>
      </w:r>
      <w:r>
        <w:rPr>
          <w:rFonts w:ascii="游ゴシック" w:eastAsia="游ゴシック" w:hAnsi="游ゴシック"/>
        </w:rPr>
        <w:t>%</w:t>
      </w:r>
      <w:r w:rsidR="000C5351">
        <w:rPr>
          <w:rFonts w:ascii="游ゴシック" w:eastAsia="游ゴシック" w:hAnsi="游ゴシック" w:hint="eastAsia"/>
        </w:rPr>
        <w:t>で</w:t>
      </w:r>
      <w:r w:rsidR="001F7C04">
        <w:rPr>
          <w:rFonts w:ascii="游ゴシック" w:eastAsia="游ゴシック" w:hAnsi="游ゴシック" w:hint="eastAsia"/>
        </w:rPr>
        <w:t>３</w:t>
      </w:r>
      <w:r w:rsidR="008D0F48">
        <w:rPr>
          <w:rFonts w:ascii="游ゴシック" w:eastAsia="游ゴシック" w:hAnsi="游ゴシック" w:hint="eastAsia"/>
        </w:rPr>
        <w:t>年</w:t>
      </w:r>
      <w:r w:rsidR="00F84773">
        <w:rPr>
          <w:rFonts w:ascii="游ゴシック" w:eastAsia="游ゴシック" w:hAnsi="游ゴシック" w:hint="eastAsia"/>
        </w:rPr>
        <w:t>連続</w:t>
      </w:r>
      <w:r>
        <w:rPr>
          <w:rFonts w:ascii="游ゴシック" w:eastAsia="游ゴシック" w:hAnsi="游ゴシック" w:hint="eastAsia"/>
        </w:rPr>
        <w:t>の</w:t>
      </w:r>
      <w:r w:rsidR="008D0F48">
        <w:rPr>
          <w:rFonts w:ascii="游ゴシック" w:eastAsia="游ゴシック" w:hAnsi="游ゴシック" w:hint="eastAsia"/>
        </w:rPr>
        <w:t>プラス</w:t>
      </w:r>
      <w:r>
        <w:rPr>
          <w:rFonts w:ascii="游ゴシック" w:eastAsia="游ゴシック" w:hAnsi="游ゴシック" w:hint="eastAsia"/>
        </w:rPr>
        <w:t>、実質経済成長率は</w:t>
      </w:r>
      <w:r w:rsidR="008D0F48">
        <w:rPr>
          <w:rFonts w:ascii="游ゴシック" w:eastAsia="游ゴシック" w:hAnsi="游ゴシック" w:hint="eastAsia"/>
        </w:rPr>
        <w:t>プラス</w:t>
      </w:r>
      <w:r w:rsidR="001F7C04">
        <w:rPr>
          <w:rFonts w:ascii="游ゴシック" w:eastAsia="游ゴシック" w:hAnsi="游ゴシック"/>
        </w:rPr>
        <w:t>5</w:t>
      </w:r>
      <w:r w:rsidR="00F84773">
        <w:rPr>
          <w:rFonts w:ascii="游ゴシック" w:eastAsia="游ゴシック" w:hAnsi="游ゴシック" w:hint="eastAsia"/>
        </w:rPr>
        <w:t>.</w:t>
      </w:r>
      <w:r w:rsidR="001F7C04">
        <w:rPr>
          <w:rFonts w:ascii="游ゴシック" w:eastAsia="游ゴシック" w:hAnsi="游ゴシック"/>
        </w:rPr>
        <w:t>9</w:t>
      </w:r>
      <w:r>
        <w:rPr>
          <w:rFonts w:ascii="游ゴシック" w:eastAsia="游ゴシック" w:hAnsi="游ゴシック"/>
        </w:rPr>
        <w:t>%</w:t>
      </w:r>
      <w:r w:rsidR="000C5351">
        <w:rPr>
          <w:rFonts w:ascii="游ゴシック" w:eastAsia="游ゴシック" w:hAnsi="游ゴシック" w:hint="eastAsia"/>
        </w:rPr>
        <w:t>で</w:t>
      </w:r>
      <w:r w:rsidR="001F7C04">
        <w:rPr>
          <w:rFonts w:ascii="游ゴシック" w:eastAsia="游ゴシック" w:hAnsi="游ゴシック" w:hint="eastAsia"/>
        </w:rPr>
        <w:t>３</w:t>
      </w:r>
      <w:r w:rsidR="008D0F48">
        <w:rPr>
          <w:rFonts w:ascii="游ゴシック" w:eastAsia="游ゴシック" w:hAnsi="游ゴシック" w:hint="eastAsia"/>
        </w:rPr>
        <w:t>年</w:t>
      </w:r>
      <w:r w:rsidR="00F84773">
        <w:rPr>
          <w:rFonts w:ascii="游ゴシック" w:eastAsia="游ゴシック" w:hAnsi="游ゴシック" w:hint="eastAsia"/>
        </w:rPr>
        <w:t>連続</w:t>
      </w:r>
      <w:r>
        <w:rPr>
          <w:rFonts w:ascii="游ゴシック" w:eastAsia="游ゴシック" w:hAnsi="游ゴシック" w:hint="eastAsia"/>
        </w:rPr>
        <w:t>の</w:t>
      </w:r>
      <w:r w:rsidR="008D0F48">
        <w:rPr>
          <w:rFonts w:ascii="游ゴシック" w:eastAsia="游ゴシック" w:hAnsi="游ゴシック" w:hint="eastAsia"/>
        </w:rPr>
        <w:t>プラス</w:t>
      </w:r>
      <w:r>
        <w:rPr>
          <w:rFonts w:ascii="游ゴシック" w:eastAsia="游ゴシック" w:hAnsi="游ゴシック" w:hint="eastAsia"/>
        </w:rPr>
        <w:t>でした。実質経済成長率に対する経済活動別寄与度は、</w:t>
      </w:r>
      <w:r w:rsidR="008D0F48">
        <w:rPr>
          <w:rFonts w:ascii="游ゴシック" w:eastAsia="游ゴシック" w:hAnsi="游ゴシック" w:hint="eastAsia"/>
        </w:rPr>
        <w:t>プラスに寄与したのは</w:t>
      </w:r>
      <w:r w:rsidR="001F7C04">
        <w:rPr>
          <w:rFonts w:ascii="游ゴシック" w:eastAsia="游ゴシック" w:hAnsi="游ゴシック" w:hint="eastAsia"/>
        </w:rPr>
        <w:t>製造</w:t>
      </w:r>
      <w:r w:rsidR="008D0F48">
        <w:rPr>
          <w:rFonts w:ascii="游ゴシック" w:eastAsia="游ゴシック" w:hAnsi="游ゴシック" w:hint="eastAsia"/>
        </w:rPr>
        <w:t>業(</w:t>
      </w:r>
      <w:r w:rsidR="001F7C04">
        <w:rPr>
          <w:rFonts w:ascii="游ゴシック" w:eastAsia="游ゴシック" w:hAnsi="游ゴシック"/>
        </w:rPr>
        <w:t>2</w:t>
      </w:r>
      <w:r w:rsidR="00F84773">
        <w:rPr>
          <w:rFonts w:ascii="游ゴシック" w:eastAsia="游ゴシック" w:hAnsi="游ゴシック" w:hint="eastAsia"/>
        </w:rPr>
        <w:t>.</w:t>
      </w:r>
      <w:r w:rsidR="001F7C04">
        <w:rPr>
          <w:rFonts w:ascii="游ゴシック" w:eastAsia="游ゴシック" w:hAnsi="游ゴシック"/>
        </w:rPr>
        <w:t>58</w:t>
      </w:r>
      <w:r w:rsidR="008D0F48">
        <w:rPr>
          <w:rFonts w:ascii="游ゴシック" w:eastAsia="游ゴシック" w:hAnsi="游ゴシック"/>
        </w:rPr>
        <w:t>%</w:t>
      </w:r>
      <w:r w:rsidR="008D0F48">
        <w:rPr>
          <w:rFonts w:ascii="游ゴシック" w:eastAsia="游ゴシック" w:hAnsi="游ゴシック" w:hint="eastAsia"/>
        </w:rPr>
        <w:t>ポイント)等、</w:t>
      </w:r>
      <w:r>
        <w:rPr>
          <w:rFonts w:ascii="游ゴシック" w:eastAsia="游ゴシック" w:hAnsi="游ゴシック" w:hint="eastAsia"/>
        </w:rPr>
        <w:t>マイナスに寄与したのは</w:t>
      </w:r>
      <w:r w:rsidR="001F7C04" w:rsidRPr="001F7C04">
        <w:rPr>
          <w:rFonts w:ascii="游ゴシック" w:eastAsia="游ゴシック" w:hAnsi="游ゴシック" w:hint="eastAsia"/>
        </w:rPr>
        <w:t>専門・科学技術、業務支援サービス業</w:t>
      </w:r>
      <w:r>
        <w:rPr>
          <w:rFonts w:ascii="游ゴシック" w:eastAsia="游ゴシック" w:hAnsi="游ゴシック" w:hint="eastAsia"/>
        </w:rPr>
        <w:t>(▲</w:t>
      </w:r>
      <w:r w:rsidR="003A2337">
        <w:rPr>
          <w:rFonts w:ascii="游ゴシック" w:eastAsia="游ゴシック" w:hAnsi="游ゴシック" w:hint="eastAsia"/>
        </w:rPr>
        <w:t>0.</w:t>
      </w:r>
      <w:r w:rsidR="001F7C04">
        <w:rPr>
          <w:rFonts w:ascii="游ゴシック" w:eastAsia="游ゴシック" w:hAnsi="游ゴシック"/>
        </w:rPr>
        <w:t>32</w:t>
      </w:r>
      <w:r>
        <w:rPr>
          <w:rFonts w:ascii="游ゴシック" w:eastAsia="游ゴシック" w:hAnsi="游ゴシック"/>
        </w:rPr>
        <w:t>%</w:t>
      </w:r>
      <w:r>
        <w:rPr>
          <w:rFonts w:ascii="游ゴシック" w:eastAsia="游ゴシック" w:hAnsi="游ゴシック" w:hint="eastAsia"/>
        </w:rPr>
        <w:t>ポイント)等でした。</w:t>
      </w:r>
    </w:p>
    <w:p w14:paraId="705DD98F" w14:textId="57E50D75" w:rsidR="00F028CA" w:rsidRDefault="00BB4BDC" w:rsidP="00F028CA">
      <w:pPr>
        <w:ind w:leftChars="300" w:left="630" w:firstLineChars="100" w:firstLine="210"/>
        <w:rPr>
          <w:rFonts w:ascii="游ゴシック" w:eastAsia="游ゴシック" w:hAnsi="游ゴシック"/>
        </w:rPr>
      </w:pPr>
      <w:r>
        <w:rPr>
          <w:rFonts w:ascii="游ゴシック" w:eastAsia="游ゴシック" w:hAnsi="游ゴシック" w:hint="eastAsia"/>
        </w:rPr>
        <w:t>地域別府民所得</w:t>
      </w:r>
      <w:r w:rsidR="00F028CA">
        <w:rPr>
          <w:rFonts w:ascii="游ゴシック" w:eastAsia="游ゴシック" w:hAnsi="游ゴシック" w:hint="eastAsia"/>
        </w:rPr>
        <w:t>は</w:t>
      </w:r>
      <w:r w:rsidR="000C5351">
        <w:rPr>
          <w:rFonts w:ascii="游ゴシック" w:eastAsia="游ゴシック" w:hAnsi="游ゴシック" w:hint="eastAsia"/>
        </w:rPr>
        <w:t>1</w:t>
      </w:r>
      <w:r w:rsidR="00F028CA">
        <w:rPr>
          <w:rFonts w:ascii="游ゴシック" w:eastAsia="游ゴシック" w:hAnsi="游ゴシック" w:hint="eastAsia"/>
        </w:rPr>
        <w:t>兆</w:t>
      </w:r>
      <w:r w:rsidR="001F7C04">
        <w:rPr>
          <w:rFonts w:ascii="游ゴシック" w:eastAsia="游ゴシック" w:hAnsi="游ゴシック"/>
        </w:rPr>
        <w:t>5548</w:t>
      </w:r>
      <w:r w:rsidR="00F028CA">
        <w:rPr>
          <w:rFonts w:ascii="游ゴシック" w:eastAsia="游ゴシック" w:hAnsi="游ゴシック" w:hint="eastAsia"/>
        </w:rPr>
        <w:t>億円、対前年度</w:t>
      </w:r>
      <w:r w:rsidR="001F7C04">
        <w:rPr>
          <w:rFonts w:ascii="游ゴシック" w:eastAsia="游ゴシック" w:hAnsi="游ゴシック"/>
        </w:rPr>
        <w:t>5</w:t>
      </w:r>
      <w:r w:rsidR="00F84773">
        <w:rPr>
          <w:rFonts w:ascii="游ゴシック" w:eastAsia="游ゴシック" w:hAnsi="游ゴシック" w:hint="eastAsia"/>
        </w:rPr>
        <w:t>.</w:t>
      </w:r>
      <w:r w:rsidR="001F7C04">
        <w:rPr>
          <w:rFonts w:ascii="游ゴシック" w:eastAsia="游ゴシック" w:hAnsi="游ゴシック"/>
        </w:rPr>
        <w:t>2</w:t>
      </w:r>
      <w:r w:rsidR="00F028CA">
        <w:rPr>
          <w:rFonts w:ascii="游ゴシック" w:eastAsia="游ゴシック" w:hAnsi="游ゴシック"/>
        </w:rPr>
        <w:t>%</w:t>
      </w:r>
      <w:r w:rsidR="003A2337">
        <w:rPr>
          <w:rFonts w:ascii="游ゴシック" w:eastAsia="游ゴシック" w:hAnsi="游ゴシック" w:hint="eastAsia"/>
        </w:rPr>
        <w:t>増</w:t>
      </w:r>
      <w:r w:rsidR="00F028CA">
        <w:rPr>
          <w:rFonts w:ascii="游ゴシック" w:eastAsia="游ゴシック" w:hAnsi="游ゴシック" w:hint="eastAsia"/>
        </w:rPr>
        <w:t>で</w:t>
      </w:r>
      <w:r w:rsidR="001F7C04">
        <w:rPr>
          <w:rFonts w:ascii="游ゴシック" w:eastAsia="游ゴシック" w:hAnsi="游ゴシック" w:hint="eastAsia"/>
        </w:rPr>
        <w:t>３</w:t>
      </w:r>
      <w:r w:rsidR="003A2337">
        <w:rPr>
          <w:rFonts w:ascii="游ゴシック" w:eastAsia="游ゴシック" w:hAnsi="游ゴシック" w:hint="eastAsia"/>
        </w:rPr>
        <w:t>年</w:t>
      </w:r>
      <w:r w:rsidR="00F84773">
        <w:rPr>
          <w:rFonts w:ascii="游ゴシック" w:eastAsia="游ゴシック" w:hAnsi="游ゴシック" w:hint="eastAsia"/>
        </w:rPr>
        <w:t>連続</w:t>
      </w:r>
      <w:r w:rsidR="00F028CA">
        <w:rPr>
          <w:rFonts w:ascii="游ゴシック" w:eastAsia="游ゴシック" w:hAnsi="游ゴシック" w:hint="eastAsia"/>
        </w:rPr>
        <w:t>の</w:t>
      </w:r>
      <w:r w:rsidR="003A2337">
        <w:rPr>
          <w:rFonts w:ascii="游ゴシック" w:eastAsia="游ゴシック" w:hAnsi="游ゴシック" w:hint="eastAsia"/>
        </w:rPr>
        <w:t>増加</w:t>
      </w:r>
      <w:r w:rsidR="00F028CA">
        <w:rPr>
          <w:rFonts w:ascii="游ゴシック" w:eastAsia="游ゴシック" w:hAnsi="游ゴシック" w:hint="eastAsia"/>
        </w:rPr>
        <w:t>でした。一人当たり</w:t>
      </w:r>
      <w:r>
        <w:rPr>
          <w:rFonts w:ascii="游ゴシック" w:eastAsia="游ゴシック" w:hAnsi="游ゴシック" w:hint="eastAsia"/>
        </w:rPr>
        <w:t>地域別府民所得</w:t>
      </w:r>
      <w:r w:rsidR="00F028CA">
        <w:rPr>
          <w:rFonts w:ascii="游ゴシック" w:eastAsia="游ゴシック" w:hAnsi="游ゴシック" w:hint="eastAsia"/>
        </w:rPr>
        <w:t>は</w:t>
      </w:r>
      <w:r w:rsidR="003A2337">
        <w:rPr>
          <w:rFonts w:ascii="游ゴシック" w:eastAsia="游ゴシック" w:hAnsi="游ゴシック" w:hint="eastAsia"/>
        </w:rPr>
        <w:t>2</w:t>
      </w:r>
      <w:r w:rsidR="001F7C04">
        <w:rPr>
          <w:rFonts w:ascii="游ゴシック" w:eastAsia="游ゴシック" w:hAnsi="游ゴシック"/>
        </w:rPr>
        <w:t>88</w:t>
      </w:r>
      <w:r w:rsidR="003A2337">
        <w:rPr>
          <w:rFonts w:ascii="游ゴシック" w:eastAsia="游ゴシック" w:hAnsi="游ゴシック" w:hint="eastAsia"/>
        </w:rPr>
        <w:t>.</w:t>
      </w:r>
      <w:r w:rsidR="001F7C04">
        <w:rPr>
          <w:rFonts w:ascii="游ゴシック" w:eastAsia="游ゴシック" w:hAnsi="游ゴシック"/>
        </w:rPr>
        <w:t>7</w:t>
      </w:r>
      <w:r w:rsidR="00F028CA">
        <w:rPr>
          <w:rFonts w:ascii="游ゴシック" w:eastAsia="游ゴシック" w:hAnsi="游ゴシック" w:hint="eastAsia"/>
        </w:rPr>
        <w:t>万円で、前年度と比較して</w:t>
      </w:r>
      <w:r w:rsidR="00F84773">
        <w:rPr>
          <w:rFonts w:ascii="游ゴシック" w:eastAsia="游ゴシック" w:hAnsi="游ゴシック" w:hint="eastAsia"/>
        </w:rPr>
        <w:t>5.</w:t>
      </w:r>
      <w:r w:rsidR="001F7C04">
        <w:rPr>
          <w:rFonts w:ascii="游ゴシック" w:eastAsia="游ゴシック" w:hAnsi="游ゴシック"/>
        </w:rPr>
        <w:t>9</w:t>
      </w:r>
      <w:r w:rsidR="00F028CA">
        <w:rPr>
          <w:rFonts w:ascii="游ゴシック" w:eastAsia="游ゴシック" w:hAnsi="游ゴシック"/>
        </w:rPr>
        <w:t>%</w:t>
      </w:r>
      <w:r w:rsidR="003A2337">
        <w:rPr>
          <w:rFonts w:ascii="游ゴシック" w:eastAsia="游ゴシック" w:hAnsi="游ゴシック" w:hint="eastAsia"/>
        </w:rPr>
        <w:t>増加</w:t>
      </w:r>
      <w:r w:rsidR="00F028CA">
        <w:rPr>
          <w:rFonts w:ascii="游ゴシック" w:eastAsia="游ゴシック" w:hAnsi="游ゴシック" w:hint="eastAsia"/>
        </w:rPr>
        <w:t>しました。</w:t>
      </w:r>
    </w:p>
    <w:p w14:paraId="5B704433" w14:textId="3247FF52" w:rsidR="00F028CA" w:rsidRPr="00101DBF" w:rsidRDefault="00F028CA" w:rsidP="00F028CA">
      <w:pPr>
        <w:ind w:leftChars="300" w:left="630" w:firstLineChars="100" w:firstLine="210"/>
        <w:rPr>
          <w:rFonts w:ascii="游ゴシック" w:eastAsia="游ゴシック" w:hAnsi="游ゴシック"/>
        </w:rPr>
      </w:pPr>
      <w:r>
        <w:rPr>
          <w:rFonts w:ascii="游ゴシック" w:eastAsia="游ゴシック" w:hAnsi="游ゴシック" w:hint="eastAsia"/>
        </w:rPr>
        <w:t>総生産(名目)の経済活動別構成比は、第２次産業の構成比が大阪府を上回りました。製造業(</w:t>
      </w:r>
      <w:r w:rsidR="000C5351">
        <w:rPr>
          <w:rFonts w:ascii="游ゴシック" w:eastAsia="游ゴシック" w:hAnsi="游ゴシック"/>
        </w:rPr>
        <w:t>2</w:t>
      </w:r>
      <w:r w:rsidR="001F7C04">
        <w:rPr>
          <w:rFonts w:ascii="游ゴシック" w:eastAsia="游ゴシック" w:hAnsi="游ゴシック"/>
        </w:rPr>
        <w:t>4</w:t>
      </w:r>
      <w:r w:rsidR="003A2337">
        <w:rPr>
          <w:rFonts w:ascii="游ゴシック" w:eastAsia="游ゴシック" w:hAnsi="游ゴシック" w:hint="eastAsia"/>
        </w:rPr>
        <w:t>.</w:t>
      </w:r>
      <w:r w:rsidR="001F7C04">
        <w:rPr>
          <w:rFonts w:ascii="游ゴシック" w:eastAsia="游ゴシック" w:hAnsi="游ゴシック"/>
        </w:rPr>
        <w:t>8</w:t>
      </w:r>
      <w:r>
        <w:rPr>
          <w:rFonts w:ascii="游ゴシック" w:eastAsia="游ゴシック" w:hAnsi="游ゴシック"/>
        </w:rPr>
        <w:t>%</w:t>
      </w:r>
      <w:r>
        <w:rPr>
          <w:rFonts w:ascii="游ゴシック" w:eastAsia="游ゴシック" w:hAnsi="游ゴシック" w:hint="eastAsia"/>
        </w:rPr>
        <w:t>)、</w:t>
      </w:r>
      <w:r w:rsidR="001F7C04">
        <w:rPr>
          <w:rFonts w:ascii="游ゴシック" w:eastAsia="游ゴシック" w:hAnsi="游ゴシック" w:hint="eastAsia"/>
        </w:rPr>
        <w:t>不動産</w:t>
      </w:r>
      <w:r w:rsidR="003A2337" w:rsidRPr="003A2337">
        <w:rPr>
          <w:rFonts w:ascii="游ゴシック" w:eastAsia="游ゴシック" w:hAnsi="游ゴシック" w:hint="eastAsia"/>
        </w:rPr>
        <w:t>業</w:t>
      </w:r>
      <w:r>
        <w:rPr>
          <w:rFonts w:ascii="游ゴシック" w:eastAsia="游ゴシック" w:hAnsi="游ゴシック" w:hint="eastAsia"/>
        </w:rPr>
        <w:t>(</w:t>
      </w:r>
      <w:r w:rsidR="000C5351">
        <w:rPr>
          <w:rFonts w:ascii="游ゴシック" w:eastAsia="游ゴシック" w:hAnsi="游ゴシック"/>
        </w:rPr>
        <w:t>1</w:t>
      </w:r>
      <w:r w:rsidR="001F7C04">
        <w:rPr>
          <w:rFonts w:ascii="游ゴシック" w:eastAsia="游ゴシック" w:hAnsi="游ゴシック"/>
        </w:rPr>
        <w:t>2</w:t>
      </w:r>
      <w:r w:rsidR="003F1673">
        <w:rPr>
          <w:rFonts w:ascii="游ゴシック" w:eastAsia="游ゴシック" w:hAnsi="游ゴシック" w:hint="eastAsia"/>
        </w:rPr>
        <w:t>.</w:t>
      </w:r>
      <w:r w:rsidR="001F7C04">
        <w:rPr>
          <w:rFonts w:ascii="游ゴシック" w:eastAsia="游ゴシック" w:hAnsi="游ゴシック"/>
        </w:rPr>
        <w:t>5</w:t>
      </w:r>
      <w:r>
        <w:rPr>
          <w:rFonts w:ascii="游ゴシック" w:eastAsia="游ゴシック" w:hAnsi="游ゴシック"/>
        </w:rPr>
        <w:t>%</w:t>
      </w:r>
      <w:r>
        <w:rPr>
          <w:rFonts w:ascii="游ゴシック" w:eastAsia="游ゴシック" w:hAnsi="游ゴシック" w:hint="eastAsia"/>
        </w:rPr>
        <w:t>)のウェイトが高くなっています。</w:t>
      </w:r>
    </w:p>
    <w:p w14:paraId="7CF53F1A" w14:textId="77777777" w:rsidR="00F028CA" w:rsidRPr="004242A0" w:rsidRDefault="00F028CA" w:rsidP="00F028CA">
      <w:pPr>
        <w:rPr>
          <w:rFonts w:ascii="游ゴシック" w:eastAsia="游ゴシック" w:hAnsi="游ゴシック"/>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7"/>
      </w:tblGrid>
      <w:tr w:rsidR="00F028CA" w14:paraId="484A6FCE" w14:textId="77777777" w:rsidTr="00C502B9">
        <w:tc>
          <w:tcPr>
            <w:tcW w:w="4530" w:type="dxa"/>
          </w:tcPr>
          <w:p w14:paraId="6782BBD5" w14:textId="120E12DC"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4</w:t>
            </w:r>
            <w:r w:rsidR="00634BC6">
              <w:rPr>
                <w:rFonts w:ascii="游ゴシック" w:eastAsia="游ゴシック" w:hAnsi="游ゴシック" w:hint="eastAsia"/>
                <w:sz w:val="18"/>
                <w:szCs w:val="20"/>
              </w:rPr>
              <w:t>7</w:t>
            </w:r>
            <w:r w:rsidRPr="00BF265D">
              <w:rPr>
                <w:rFonts w:ascii="游ゴシック" w:eastAsia="游ゴシック" w:hAnsi="游ゴシック" w:hint="eastAsia"/>
                <w:sz w:val="18"/>
                <w:szCs w:val="20"/>
              </w:rPr>
              <w:t xml:space="preserve">　名目総生産と府内シェアの推移</w:t>
            </w:r>
          </w:p>
          <w:p w14:paraId="1D6CD018" w14:textId="41860A15" w:rsidR="00F028CA" w:rsidRPr="00BF265D"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(泉南地域)</w:t>
            </w:r>
          </w:p>
          <w:p w14:paraId="7277E9E7" w14:textId="758BC09D" w:rsidR="00F028CA" w:rsidRPr="00BF265D" w:rsidRDefault="00160F6F" w:rsidP="00C502B9">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0F0FE4ED" wp14:editId="1839006B">
                  <wp:extent cx="2702165" cy="1828800"/>
                  <wp:effectExtent l="0" t="0" r="3175"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06516" cy="1831745"/>
                          </a:xfrm>
                          <a:prstGeom prst="rect">
                            <a:avLst/>
                          </a:prstGeom>
                          <a:noFill/>
                          <a:ln>
                            <a:noFill/>
                          </a:ln>
                        </pic:spPr>
                      </pic:pic>
                    </a:graphicData>
                  </a:graphic>
                </wp:inline>
              </w:drawing>
            </w:r>
          </w:p>
        </w:tc>
        <w:tc>
          <w:tcPr>
            <w:tcW w:w="4530" w:type="dxa"/>
          </w:tcPr>
          <w:p w14:paraId="7D55442A" w14:textId="40F64090"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4</w:t>
            </w:r>
            <w:r w:rsidR="00634BC6">
              <w:rPr>
                <w:rFonts w:ascii="游ゴシック" w:eastAsia="游ゴシック" w:hAnsi="游ゴシック" w:hint="eastAsia"/>
                <w:sz w:val="18"/>
                <w:szCs w:val="20"/>
              </w:rPr>
              <w:t>8</w:t>
            </w:r>
            <w:r w:rsidRPr="00BF265D">
              <w:rPr>
                <w:rFonts w:ascii="游ゴシック" w:eastAsia="游ゴシック" w:hAnsi="游ゴシック" w:hint="eastAsia"/>
                <w:sz w:val="18"/>
                <w:szCs w:val="20"/>
              </w:rPr>
              <w:t xml:space="preserve">　経済成長率の推移</w:t>
            </w:r>
          </w:p>
          <w:p w14:paraId="4B250C33" w14:textId="2FE38DB0"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(泉南地域)</w:t>
            </w:r>
          </w:p>
          <w:p w14:paraId="6751CDA0" w14:textId="3345C9DE" w:rsidR="00F028CA" w:rsidRPr="00BF265D" w:rsidRDefault="00160F6F" w:rsidP="00C502B9">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389D62A9" wp14:editId="5DD1C8EF">
                  <wp:extent cx="2742174" cy="1851660"/>
                  <wp:effectExtent l="0" t="0" r="127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5821" cy="1854123"/>
                          </a:xfrm>
                          <a:prstGeom prst="rect">
                            <a:avLst/>
                          </a:prstGeom>
                          <a:noFill/>
                          <a:ln>
                            <a:noFill/>
                          </a:ln>
                        </pic:spPr>
                      </pic:pic>
                    </a:graphicData>
                  </a:graphic>
                </wp:inline>
              </w:drawing>
            </w:r>
          </w:p>
        </w:tc>
      </w:tr>
      <w:tr w:rsidR="00F028CA" w14:paraId="4CF462B6" w14:textId="77777777" w:rsidTr="00C502B9">
        <w:tc>
          <w:tcPr>
            <w:tcW w:w="4530" w:type="dxa"/>
          </w:tcPr>
          <w:p w14:paraId="6AB01543" w14:textId="77777777" w:rsidR="00F028CA" w:rsidRPr="000E766B" w:rsidRDefault="00F028CA" w:rsidP="00C502B9">
            <w:pPr>
              <w:rPr>
                <w:rFonts w:ascii="游ゴシック" w:eastAsia="游ゴシック" w:hAnsi="游ゴシック"/>
                <w:sz w:val="18"/>
                <w:szCs w:val="20"/>
              </w:rPr>
            </w:pPr>
          </w:p>
        </w:tc>
        <w:tc>
          <w:tcPr>
            <w:tcW w:w="4530" w:type="dxa"/>
          </w:tcPr>
          <w:p w14:paraId="002CACF8" w14:textId="77777777" w:rsidR="00F028CA" w:rsidRPr="000E766B" w:rsidRDefault="00F028CA" w:rsidP="00C502B9">
            <w:pPr>
              <w:rPr>
                <w:rFonts w:ascii="游ゴシック" w:eastAsia="游ゴシック" w:hAnsi="游ゴシック"/>
                <w:sz w:val="18"/>
                <w:szCs w:val="20"/>
              </w:rPr>
            </w:pPr>
          </w:p>
        </w:tc>
      </w:tr>
      <w:tr w:rsidR="00F028CA" w14:paraId="3D1094EE" w14:textId="77777777" w:rsidTr="00C502B9">
        <w:tc>
          <w:tcPr>
            <w:tcW w:w="4530" w:type="dxa"/>
          </w:tcPr>
          <w:p w14:paraId="567BB7EF" w14:textId="4217A875"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ED6AFF">
              <w:rPr>
                <w:rFonts w:ascii="游ゴシック" w:eastAsia="游ゴシック" w:hAnsi="游ゴシック"/>
                <w:sz w:val="18"/>
                <w:szCs w:val="20"/>
              </w:rPr>
              <w:t>4</w:t>
            </w:r>
            <w:r w:rsidR="00634BC6">
              <w:rPr>
                <w:rFonts w:ascii="游ゴシック" w:eastAsia="游ゴシック" w:hAnsi="游ゴシック" w:hint="eastAsia"/>
                <w:sz w:val="18"/>
                <w:szCs w:val="20"/>
              </w:rPr>
              <w:t>9</w:t>
            </w:r>
            <w:r w:rsidRPr="000E766B">
              <w:rPr>
                <w:rFonts w:ascii="游ゴシック" w:eastAsia="游ゴシック" w:hAnsi="游ゴシック" w:hint="eastAsia"/>
                <w:sz w:val="18"/>
                <w:szCs w:val="20"/>
              </w:rPr>
              <w:t xml:space="preserve">　</w:t>
            </w:r>
            <w:r>
              <w:rPr>
                <w:rFonts w:ascii="游ゴシック" w:eastAsia="游ゴシック" w:hAnsi="游ゴシック" w:hint="eastAsia"/>
                <w:sz w:val="18"/>
                <w:szCs w:val="20"/>
              </w:rPr>
              <w:t>実質経済成長率に対する経済活動別寄与度</w:t>
            </w:r>
          </w:p>
          <w:p w14:paraId="634C2F8D" w14:textId="12505FC2" w:rsidR="00F028CA" w:rsidRPr="000E766B"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(泉南地域)</w:t>
            </w:r>
          </w:p>
          <w:p w14:paraId="7CC92B5B" w14:textId="4FC707FA" w:rsidR="00F028CA" w:rsidRPr="000E766B" w:rsidRDefault="00160F6F" w:rsidP="00C502B9">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09C45076" wp14:editId="54165E47">
                  <wp:extent cx="2693101" cy="182880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6767" cy="1831290"/>
                          </a:xfrm>
                          <a:prstGeom prst="rect">
                            <a:avLst/>
                          </a:prstGeom>
                          <a:noFill/>
                          <a:ln>
                            <a:noFill/>
                          </a:ln>
                        </pic:spPr>
                      </pic:pic>
                    </a:graphicData>
                  </a:graphic>
                </wp:inline>
              </w:drawing>
            </w:r>
          </w:p>
        </w:tc>
        <w:tc>
          <w:tcPr>
            <w:tcW w:w="4530" w:type="dxa"/>
          </w:tcPr>
          <w:p w14:paraId="4C913AEB" w14:textId="20A669AC"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図</w:t>
            </w:r>
            <w:r w:rsidR="00634BC6">
              <w:rPr>
                <w:rFonts w:ascii="游ゴシック" w:eastAsia="游ゴシック" w:hAnsi="游ゴシック" w:hint="eastAsia"/>
                <w:sz w:val="18"/>
                <w:szCs w:val="20"/>
              </w:rPr>
              <w:t>50</w:t>
            </w:r>
            <w:r>
              <w:rPr>
                <w:rFonts w:ascii="游ゴシック" w:eastAsia="游ゴシック" w:hAnsi="游ゴシック" w:hint="eastAsia"/>
                <w:sz w:val="18"/>
                <w:szCs w:val="20"/>
              </w:rPr>
              <w:t xml:space="preserve">　一人当たり</w:t>
            </w:r>
            <w:r w:rsidR="00BB4BDC">
              <w:rPr>
                <w:rFonts w:ascii="游ゴシック" w:eastAsia="游ゴシック" w:hAnsi="游ゴシック" w:hint="eastAsia"/>
                <w:sz w:val="18"/>
                <w:szCs w:val="20"/>
              </w:rPr>
              <w:t>地域別府民所得</w:t>
            </w:r>
            <w:r>
              <w:rPr>
                <w:rFonts w:ascii="游ゴシック" w:eastAsia="游ゴシック" w:hAnsi="游ゴシック" w:hint="eastAsia"/>
                <w:sz w:val="18"/>
                <w:szCs w:val="20"/>
              </w:rPr>
              <w:t>の推移</w:t>
            </w:r>
          </w:p>
          <w:p w14:paraId="7A8E22C2" w14:textId="46D6536C" w:rsidR="00F028CA" w:rsidRDefault="00F028CA" w:rsidP="00C502B9">
            <w:pPr>
              <w:spacing w:line="240" w:lineRule="exact"/>
              <w:jc w:val="center"/>
              <w:rPr>
                <w:rFonts w:ascii="游ゴシック" w:eastAsia="游ゴシック" w:hAnsi="游ゴシック"/>
                <w:sz w:val="18"/>
                <w:szCs w:val="20"/>
              </w:rPr>
            </w:pPr>
            <w:r>
              <w:rPr>
                <w:rFonts w:ascii="游ゴシック" w:eastAsia="游ゴシック" w:hAnsi="游ゴシック" w:hint="eastAsia"/>
                <w:sz w:val="18"/>
                <w:szCs w:val="20"/>
              </w:rPr>
              <w:t>(泉南地域)</w:t>
            </w:r>
          </w:p>
          <w:p w14:paraId="39D86111" w14:textId="3C62969E" w:rsidR="00F028CA" w:rsidRPr="000E766B" w:rsidRDefault="00160F6F" w:rsidP="00C502B9">
            <w:pPr>
              <w:jc w:val="center"/>
              <w:rPr>
                <w:rFonts w:ascii="游ゴシック" w:eastAsia="游ゴシック" w:hAnsi="游ゴシック"/>
                <w:sz w:val="18"/>
                <w:szCs w:val="20"/>
              </w:rPr>
            </w:pPr>
            <w:r w:rsidRPr="00160F6F">
              <w:rPr>
                <w:rFonts w:ascii="游ゴシック" w:eastAsia="游ゴシック" w:hAnsi="游ゴシック"/>
                <w:noProof/>
                <w:sz w:val="18"/>
                <w:szCs w:val="20"/>
              </w:rPr>
              <w:drawing>
                <wp:inline distT="0" distB="0" distL="0" distR="0" wp14:anchorId="3B2440B6" wp14:editId="792BA162">
                  <wp:extent cx="2763333" cy="1821180"/>
                  <wp:effectExtent l="0" t="0" r="0" b="762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65605" cy="1822678"/>
                          </a:xfrm>
                          <a:prstGeom prst="rect">
                            <a:avLst/>
                          </a:prstGeom>
                          <a:noFill/>
                          <a:ln>
                            <a:noFill/>
                          </a:ln>
                        </pic:spPr>
                      </pic:pic>
                    </a:graphicData>
                  </a:graphic>
                </wp:inline>
              </w:drawing>
            </w:r>
          </w:p>
        </w:tc>
      </w:tr>
    </w:tbl>
    <w:p w14:paraId="402E3A70" w14:textId="77777777" w:rsidR="00F028CA" w:rsidRDefault="00F028CA" w:rsidP="00F028CA">
      <w:pPr>
        <w:widowControl/>
        <w:jc w:val="left"/>
        <w:rPr>
          <w:rFonts w:ascii="游ゴシック" w:eastAsia="游ゴシック" w:hAnsi="游ゴシック"/>
        </w:rPr>
      </w:pPr>
    </w:p>
    <w:p w14:paraId="4884BB92" w14:textId="2B30A4CE" w:rsidR="00F028CA" w:rsidRDefault="00F028CA" w:rsidP="00F028CA">
      <w:pPr>
        <w:widowControl/>
        <w:spacing w:line="240" w:lineRule="exact"/>
        <w:jc w:val="center"/>
        <w:rPr>
          <w:rFonts w:ascii="游ゴシック" w:eastAsia="游ゴシック" w:hAnsi="游ゴシック"/>
        </w:rPr>
      </w:pPr>
      <w:r w:rsidRPr="008C4431">
        <w:rPr>
          <w:rFonts w:ascii="游ゴシック" w:eastAsia="游ゴシック" w:hAnsi="游ゴシック" w:hint="eastAsia"/>
          <w:sz w:val="18"/>
        </w:rPr>
        <w:t>図</w:t>
      </w:r>
      <w:r w:rsidR="00ED6AFF">
        <w:rPr>
          <w:rFonts w:ascii="游ゴシック" w:eastAsia="游ゴシック" w:hAnsi="游ゴシック"/>
          <w:sz w:val="18"/>
        </w:rPr>
        <w:t>5</w:t>
      </w:r>
      <w:r w:rsidR="00634BC6">
        <w:rPr>
          <w:rFonts w:ascii="游ゴシック" w:eastAsia="游ゴシック" w:hAnsi="游ゴシック" w:hint="eastAsia"/>
          <w:sz w:val="18"/>
        </w:rPr>
        <w:t>1</w:t>
      </w:r>
      <w:r w:rsidRPr="008C4431">
        <w:rPr>
          <w:rFonts w:ascii="游ゴシック" w:eastAsia="游ゴシック" w:hAnsi="游ゴシック" w:hint="eastAsia"/>
          <w:sz w:val="18"/>
        </w:rPr>
        <w:t xml:space="preserve">　経済活動別総生産の構成比(</w:t>
      </w:r>
      <w:r>
        <w:rPr>
          <w:rFonts w:ascii="游ゴシック" w:eastAsia="游ゴシック" w:hAnsi="游ゴシック" w:hint="eastAsia"/>
          <w:sz w:val="18"/>
        </w:rPr>
        <w:t>泉南</w:t>
      </w:r>
      <w:r w:rsidRPr="008C4431">
        <w:rPr>
          <w:rFonts w:ascii="游ゴシック" w:eastAsia="游ゴシック" w:hAnsi="游ゴシック" w:hint="eastAsia"/>
          <w:sz w:val="18"/>
        </w:rPr>
        <w:t>地域)</w:t>
      </w:r>
    </w:p>
    <w:p w14:paraId="271CA48F" w14:textId="7215BC06" w:rsidR="00F028CA" w:rsidRDefault="008D0F48" w:rsidP="00F028CA">
      <w:pPr>
        <w:widowControl/>
        <w:jc w:val="center"/>
        <w:rPr>
          <w:rFonts w:ascii="游ゴシック" w:eastAsia="游ゴシック" w:hAnsi="游ゴシック"/>
        </w:rPr>
      </w:pPr>
      <w:r w:rsidRPr="008D0F48">
        <w:rPr>
          <w:rFonts w:ascii="游ゴシック" w:eastAsia="游ゴシック" w:hAnsi="游ゴシック"/>
        </w:rPr>
        <w:t xml:space="preserve"> </w:t>
      </w:r>
      <w:r w:rsidR="00160F6F" w:rsidRPr="00160F6F">
        <w:rPr>
          <w:rFonts w:ascii="游ゴシック" w:eastAsia="游ゴシック" w:hAnsi="游ゴシック"/>
          <w:noProof/>
        </w:rPr>
        <w:drawing>
          <wp:inline distT="0" distB="0" distL="0" distR="0" wp14:anchorId="09407182" wp14:editId="19DB1368">
            <wp:extent cx="4305300" cy="1056005"/>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05300" cy="1056005"/>
                    </a:xfrm>
                    <a:prstGeom prst="rect">
                      <a:avLst/>
                    </a:prstGeom>
                    <a:noFill/>
                    <a:ln>
                      <a:noFill/>
                    </a:ln>
                  </pic:spPr>
                </pic:pic>
              </a:graphicData>
            </a:graphic>
          </wp:inline>
        </w:drawing>
      </w:r>
      <w:r w:rsidR="003F1673" w:rsidRPr="003F1673">
        <w:rPr>
          <w:rFonts w:ascii="游ゴシック" w:eastAsia="游ゴシック" w:hAnsi="游ゴシック"/>
        </w:rPr>
        <w:t xml:space="preserve"> </w:t>
      </w:r>
      <w:r w:rsidR="00F028CA">
        <w:rPr>
          <w:rFonts w:ascii="游ゴシック" w:eastAsia="游ゴシック" w:hAnsi="游ゴシック"/>
        </w:rPr>
        <w:br w:type="page"/>
      </w:r>
    </w:p>
    <w:p w14:paraId="10E1D798" w14:textId="167AA9A5" w:rsidR="00F028CA" w:rsidRDefault="00F028CA" w:rsidP="00F028CA">
      <w:pPr>
        <w:jc w:val="center"/>
        <w:rPr>
          <w:rFonts w:ascii="游ゴシック" w:eastAsia="游ゴシック" w:hAnsi="游ゴシック"/>
          <w:noProof/>
        </w:rPr>
      </w:pPr>
      <w:r>
        <w:rPr>
          <w:rFonts w:ascii="游ゴシック" w:eastAsia="游ゴシック" w:hAnsi="游ゴシック" w:hint="eastAsia"/>
          <w:noProof/>
        </w:rPr>
        <w:lastRenderedPageBreak/>
        <w:t>表</w:t>
      </w:r>
      <w:r w:rsidR="00EE6A6C">
        <w:rPr>
          <w:rFonts w:ascii="游ゴシック" w:eastAsia="游ゴシック" w:hAnsi="游ゴシック"/>
          <w:noProof/>
        </w:rPr>
        <w:t>21</w:t>
      </w:r>
      <w:r>
        <w:rPr>
          <w:rFonts w:ascii="游ゴシック" w:eastAsia="游ゴシック" w:hAnsi="游ゴシック" w:hint="eastAsia"/>
          <w:noProof/>
        </w:rPr>
        <w:t xml:space="preserve">　主要指標の推移(泉南地域)</w:t>
      </w:r>
    </w:p>
    <w:p w14:paraId="4318AD4C" w14:textId="6147D018" w:rsidR="00F028CA" w:rsidRDefault="00160F6F" w:rsidP="00F028CA">
      <w:pPr>
        <w:rPr>
          <w:rFonts w:ascii="游ゴシック" w:eastAsia="游ゴシック" w:hAnsi="游ゴシック"/>
          <w:noProof/>
        </w:rPr>
      </w:pPr>
      <w:r w:rsidRPr="00160F6F">
        <w:rPr>
          <w:rFonts w:ascii="游ゴシック" w:eastAsia="游ゴシック" w:hAnsi="游ゴシック"/>
          <w:noProof/>
        </w:rPr>
        <w:drawing>
          <wp:inline distT="0" distB="0" distL="0" distR="0" wp14:anchorId="6698B00A" wp14:editId="0484385A">
            <wp:extent cx="5687695" cy="2601595"/>
            <wp:effectExtent l="0" t="0" r="8255" b="825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87695" cy="2601595"/>
                    </a:xfrm>
                    <a:prstGeom prst="rect">
                      <a:avLst/>
                    </a:prstGeom>
                    <a:noFill/>
                    <a:ln>
                      <a:noFill/>
                    </a:ln>
                  </pic:spPr>
                </pic:pic>
              </a:graphicData>
            </a:graphic>
          </wp:inline>
        </w:drawing>
      </w:r>
    </w:p>
    <w:p w14:paraId="24BD169A" w14:textId="77777777" w:rsidR="00F028CA" w:rsidRDefault="00F028CA" w:rsidP="00F028CA">
      <w:pPr>
        <w:rPr>
          <w:rFonts w:ascii="游ゴシック" w:eastAsia="游ゴシック" w:hAnsi="游ゴシック"/>
          <w:noProof/>
        </w:rPr>
      </w:pPr>
    </w:p>
    <w:p w14:paraId="0518CB32" w14:textId="77777777" w:rsidR="00F028CA" w:rsidRDefault="00F028CA" w:rsidP="00F028CA">
      <w:pPr>
        <w:rPr>
          <w:rFonts w:ascii="游ゴシック" w:eastAsia="游ゴシック" w:hAnsi="游ゴシック"/>
          <w:noProof/>
        </w:rPr>
      </w:pPr>
    </w:p>
    <w:p w14:paraId="2337E7F3" w14:textId="51D4A618" w:rsidR="00F028CA" w:rsidRDefault="00F028CA" w:rsidP="00F028CA">
      <w:pPr>
        <w:jc w:val="center"/>
        <w:rPr>
          <w:rFonts w:ascii="游ゴシック" w:eastAsia="游ゴシック" w:hAnsi="游ゴシック"/>
          <w:noProof/>
        </w:rPr>
      </w:pPr>
      <w:r>
        <w:rPr>
          <w:rFonts w:ascii="游ゴシック" w:eastAsia="游ゴシック" w:hAnsi="游ゴシック" w:hint="eastAsia"/>
          <w:noProof/>
        </w:rPr>
        <w:t>表</w:t>
      </w:r>
      <w:r>
        <w:rPr>
          <w:rFonts w:ascii="游ゴシック" w:eastAsia="游ゴシック" w:hAnsi="游ゴシック"/>
          <w:noProof/>
        </w:rPr>
        <w:t>2</w:t>
      </w:r>
      <w:r w:rsidR="00EE6A6C">
        <w:rPr>
          <w:rFonts w:ascii="游ゴシック" w:eastAsia="游ゴシック" w:hAnsi="游ゴシック"/>
          <w:noProof/>
        </w:rPr>
        <w:t>2</w:t>
      </w:r>
      <w:r>
        <w:rPr>
          <w:rFonts w:ascii="游ゴシック" w:eastAsia="游ゴシック" w:hAnsi="游ゴシック" w:hint="eastAsia"/>
          <w:noProof/>
        </w:rPr>
        <w:t xml:space="preserve">　経済活動別総生産(令和</w:t>
      </w:r>
      <w:r w:rsidR="001F7C04">
        <w:rPr>
          <w:rFonts w:ascii="游ゴシック" w:eastAsia="游ゴシック" w:hAnsi="游ゴシック" w:hint="eastAsia"/>
          <w:noProof/>
        </w:rPr>
        <w:t>５</w:t>
      </w:r>
      <w:r>
        <w:rPr>
          <w:rFonts w:ascii="游ゴシック" w:eastAsia="游ゴシック" w:hAnsi="游ゴシック" w:hint="eastAsia"/>
          <w:noProof/>
        </w:rPr>
        <w:t>年度)</w:t>
      </w:r>
      <w:r>
        <w:rPr>
          <w:rFonts w:ascii="游ゴシック" w:eastAsia="游ゴシック" w:hAnsi="游ゴシック"/>
          <w:noProof/>
        </w:rPr>
        <w:t>(</w:t>
      </w:r>
      <w:r>
        <w:rPr>
          <w:rFonts w:ascii="游ゴシック" w:eastAsia="游ゴシック" w:hAnsi="游ゴシック" w:hint="eastAsia"/>
          <w:noProof/>
        </w:rPr>
        <w:t>泉南地域)</w:t>
      </w:r>
    </w:p>
    <w:p w14:paraId="32CA2441" w14:textId="77D98471" w:rsidR="00F028CA" w:rsidRDefault="00160F6F" w:rsidP="00F028CA">
      <w:pPr>
        <w:jc w:val="center"/>
        <w:rPr>
          <w:rFonts w:ascii="游ゴシック" w:eastAsia="游ゴシック" w:hAnsi="游ゴシック"/>
        </w:rPr>
      </w:pPr>
      <w:r w:rsidRPr="00160F6F">
        <w:rPr>
          <w:rFonts w:ascii="游ゴシック" w:eastAsia="游ゴシック" w:hAnsi="游ゴシック"/>
          <w:noProof/>
        </w:rPr>
        <w:drawing>
          <wp:inline distT="0" distB="0" distL="0" distR="0" wp14:anchorId="1FDCC299" wp14:editId="5F7297AE">
            <wp:extent cx="5426710" cy="4882515"/>
            <wp:effectExtent l="0" t="0" r="254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26710" cy="4882515"/>
                    </a:xfrm>
                    <a:prstGeom prst="rect">
                      <a:avLst/>
                    </a:prstGeom>
                    <a:noFill/>
                    <a:ln>
                      <a:noFill/>
                    </a:ln>
                  </pic:spPr>
                </pic:pic>
              </a:graphicData>
            </a:graphic>
          </wp:inline>
        </w:drawing>
      </w:r>
    </w:p>
    <w:p w14:paraId="740EECBE" w14:textId="12B5EBE5" w:rsidR="00862707" w:rsidRDefault="00F028CA">
      <w:pPr>
        <w:widowControl/>
        <w:jc w:val="left"/>
        <w:rPr>
          <w:rFonts w:ascii="游ゴシック" w:eastAsia="游ゴシック" w:hAnsi="游ゴシック"/>
          <w:b/>
          <w:bCs/>
          <w:sz w:val="44"/>
          <w:szCs w:val="44"/>
        </w:rPr>
      </w:pPr>
      <w:r>
        <w:rPr>
          <w:rFonts w:ascii="游ゴシック" w:eastAsia="游ゴシック" w:hAnsi="游ゴシック"/>
        </w:rPr>
        <w:br w:type="page"/>
      </w:r>
    </w:p>
    <w:p w14:paraId="4F28B001" w14:textId="77777777" w:rsidR="0031165E" w:rsidRPr="00371AC7" w:rsidRDefault="0031165E" w:rsidP="0031165E">
      <w:pPr>
        <w:widowControl/>
        <w:jc w:val="left"/>
        <w:rPr>
          <w:rFonts w:ascii="游ゴシック" w:eastAsia="游ゴシック" w:hAnsi="游ゴシック"/>
          <w:b/>
          <w:bCs/>
          <w:sz w:val="44"/>
          <w:szCs w:val="44"/>
        </w:rPr>
      </w:pPr>
    </w:p>
    <w:p w14:paraId="7B9D2D35" w14:textId="77777777" w:rsidR="0031165E" w:rsidRPr="00371AC7" w:rsidRDefault="0031165E" w:rsidP="0031165E">
      <w:pPr>
        <w:widowControl/>
        <w:jc w:val="left"/>
        <w:rPr>
          <w:rFonts w:ascii="游ゴシック" w:eastAsia="游ゴシック" w:hAnsi="游ゴシック"/>
          <w:b/>
          <w:bCs/>
          <w:sz w:val="44"/>
          <w:szCs w:val="44"/>
        </w:rPr>
      </w:pPr>
    </w:p>
    <w:p w14:paraId="57DC3194" w14:textId="77777777" w:rsidR="0031165E" w:rsidRPr="00371AC7" w:rsidRDefault="0031165E" w:rsidP="0031165E">
      <w:pPr>
        <w:widowControl/>
        <w:jc w:val="left"/>
        <w:rPr>
          <w:rFonts w:ascii="游ゴシック" w:eastAsia="游ゴシック" w:hAnsi="游ゴシック"/>
          <w:b/>
          <w:bCs/>
          <w:sz w:val="44"/>
          <w:szCs w:val="44"/>
        </w:rPr>
      </w:pPr>
    </w:p>
    <w:p w14:paraId="3566E730" w14:textId="77777777" w:rsidR="0031165E" w:rsidRPr="00371AC7" w:rsidRDefault="0031165E" w:rsidP="0031165E">
      <w:pPr>
        <w:widowControl/>
        <w:jc w:val="left"/>
        <w:rPr>
          <w:rFonts w:ascii="游ゴシック" w:eastAsia="游ゴシック" w:hAnsi="游ゴシック"/>
          <w:b/>
          <w:bCs/>
          <w:sz w:val="44"/>
          <w:szCs w:val="44"/>
        </w:rPr>
      </w:pPr>
    </w:p>
    <w:p w14:paraId="10DBF1F1" w14:textId="1232EB2E" w:rsidR="0031165E" w:rsidRDefault="0031165E" w:rsidP="0031165E">
      <w:pPr>
        <w:widowControl/>
        <w:jc w:val="left"/>
        <w:rPr>
          <w:rFonts w:ascii="游ゴシック" w:eastAsia="游ゴシック" w:hAnsi="游ゴシック"/>
          <w:b/>
          <w:bCs/>
          <w:sz w:val="44"/>
          <w:szCs w:val="44"/>
        </w:rPr>
      </w:pPr>
      <w:r w:rsidRPr="00371AC7">
        <w:rPr>
          <w:rFonts w:ascii="游ゴシック" w:eastAsia="游ゴシック" w:hAnsi="游ゴシック" w:hint="eastAsia"/>
          <w:b/>
          <w:bCs/>
          <w:sz w:val="44"/>
          <w:szCs w:val="44"/>
        </w:rPr>
        <w:t>第</w:t>
      </w:r>
      <w:r w:rsidR="00592794">
        <w:rPr>
          <w:rFonts w:ascii="游ゴシック" w:eastAsia="游ゴシック" w:hAnsi="游ゴシック" w:hint="eastAsia"/>
          <w:b/>
          <w:bCs/>
          <w:sz w:val="44"/>
          <w:szCs w:val="44"/>
        </w:rPr>
        <w:t>２</w:t>
      </w:r>
      <w:r w:rsidRPr="00371AC7">
        <w:rPr>
          <w:rFonts w:ascii="游ゴシック" w:eastAsia="游ゴシック" w:hAnsi="游ゴシック" w:hint="eastAsia"/>
          <w:b/>
          <w:bCs/>
          <w:sz w:val="44"/>
          <w:szCs w:val="44"/>
        </w:rPr>
        <w:t xml:space="preserve">部　</w:t>
      </w:r>
      <w:r>
        <w:rPr>
          <w:rFonts w:ascii="游ゴシック" w:eastAsia="游ゴシック" w:hAnsi="游ゴシック" w:hint="eastAsia"/>
          <w:b/>
          <w:bCs/>
          <w:sz w:val="44"/>
          <w:szCs w:val="44"/>
        </w:rPr>
        <w:t>大阪府</w:t>
      </w:r>
      <w:r w:rsidRPr="00371AC7">
        <w:rPr>
          <w:rFonts w:ascii="游ゴシック" w:eastAsia="游ゴシック" w:hAnsi="游ゴシック" w:hint="eastAsia"/>
          <w:b/>
          <w:bCs/>
          <w:sz w:val="44"/>
          <w:szCs w:val="44"/>
        </w:rPr>
        <w:t>の状況</w:t>
      </w:r>
    </w:p>
    <w:p w14:paraId="47BFEFE8" w14:textId="0ABB38AE" w:rsidR="0031165E" w:rsidRPr="00371AC7" w:rsidRDefault="00F9549A" w:rsidP="00B32E6F">
      <w:pPr>
        <w:widowControl/>
        <w:spacing w:line="320" w:lineRule="exact"/>
        <w:ind w:firstLineChars="600" w:firstLine="1680"/>
        <w:jc w:val="right"/>
        <w:rPr>
          <w:rFonts w:ascii="游ゴシック" w:eastAsia="游ゴシック" w:hAnsi="游ゴシック"/>
          <w:b/>
          <w:bCs/>
          <w:sz w:val="44"/>
          <w:szCs w:val="44"/>
        </w:rPr>
      </w:pPr>
      <w:r>
        <w:rPr>
          <w:rFonts w:ascii="游ゴシック" w:eastAsia="游ゴシック" w:hAnsi="游ゴシック" w:hint="eastAsia"/>
          <w:b/>
          <w:bCs/>
          <w:sz w:val="28"/>
          <w:szCs w:val="44"/>
        </w:rPr>
        <w:t>「</w:t>
      </w:r>
      <w:r w:rsidR="002E3A3D">
        <w:rPr>
          <w:rFonts w:ascii="游ゴシック" w:eastAsia="游ゴシック" w:hAnsi="游ゴシック"/>
          <w:b/>
          <w:bCs/>
          <w:sz w:val="28"/>
          <w:szCs w:val="44"/>
        </w:rPr>
        <w:t>令和</w:t>
      </w:r>
      <w:r w:rsidR="009C1D4A">
        <w:rPr>
          <w:rFonts w:ascii="游ゴシック" w:eastAsia="游ゴシック" w:hAnsi="游ゴシック" w:hint="eastAsia"/>
          <w:b/>
          <w:bCs/>
          <w:sz w:val="28"/>
          <w:szCs w:val="44"/>
        </w:rPr>
        <w:t>5</w:t>
      </w:r>
      <w:r w:rsidR="0031165E" w:rsidRPr="0031165E">
        <w:rPr>
          <w:rFonts w:ascii="游ゴシック" w:eastAsia="游ゴシック" w:hAnsi="游ゴシック"/>
          <w:b/>
          <w:bCs/>
          <w:sz w:val="28"/>
          <w:szCs w:val="44"/>
        </w:rPr>
        <w:t>年度大阪府民経済計算</w:t>
      </w:r>
      <w:r>
        <w:rPr>
          <w:rFonts w:ascii="游ゴシック" w:eastAsia="游ゴシック" w:hAnsi="游ゴシック" w:hint="eastAsia"/>
          <w:b/>
          <w:bCs/>
          <w:sz w:val="28"/>
          <w:szCs w:val="44"/>
        </w:rPr>
        <w:t>」</w:t>
      </w:r>
      <w:r w:rsidR="00B32E6F">
        <w:rPr>
          <w:rFonts w:ascii="游ゴシック" w:eastAsia="游ゴシック" w:hAnsi="游ゴシック" w:hint="eastAsia"/>
          <w:b/>
          <w:bCs/>
          <w:sz w:val="28"/>
          <w:szCs w:val="44"/>
        </w:rPr>
        <w:t>(</w:t>
      </w:r>
      <w:r w:rsidR="002E3A3D">
        <w:rPr>
          <w:rFonts w:ascii="游ゴシック" w:eastAsia="游ゴシック" w:hAnsi="游ゴシック" w:hint="eastAsia"/>
          <w:b/>
          <w:bCs/>
          <w:sz w:val="28"/>
          <w:szCs w:val="44"/>
        </w:rPr>
        <w:t>令和</w:t>
      </w:r>
      <w:r w:rsidR="009C1D4A">
        <w:rPr>
          <w:rFonts w:ascii="游ゴシック" w:eastAsia="游ゴシック" w:hAnsi="游ゴシック" w:hint="eastAsia"/>
          <w:b/>
          <w:bCs/>
          <w:sz w:val="28"/>
          <w:szCs w:val="44"/>
        </w:rPr>
        <w:t>8</w:t>
      </w:r>
      <w:r w:rsidR="005C5A67">
        <w:rPr>
          <w:rFonts w:ascii="游ゴシック" w:eastAsia="游ゴシック" w:hAnsi="游ゴシック" w:hint="eastAsia"/>
          <w:b/>
          <w:bCs/>
          <w:sz w:val="28"/>
          <w:szCs w:val="44"/>
        </w:rPr>
        <w:t>年</w:t>
      </w:r>
      <w:r w:rsidR="008122A1">
        <w:rPr>
          <w:rFonts w:ascii="游ゴシック" w:eastAsia="游ゴシック" w:hAnsi="游ゴシック" w:hint="eastAsia"/>
          <w:b/>
          <w:bCs/>
          <w:sz w:val="28"/>
          <w:szCs w:val="44"/>
        </w:rPr>
        <w:t>１</w:t>
      </w:r>
      <w:r w:rsidR="00B32E6F">
        <w:rPr>
          <w:rFonts w:ascii="游ゴシック" w:eastAsia="游ゴシック" w:hAnsi="游ゴシック" w:hint="eastAsia"/>
          <w:b/>
          <w:bCs/>
          <w:sz w:val="28"/>
          <w:szCs w:val="44"/>
        </w:rPr>
        <w:t>月</w:t>
      </w:r>
      <w:r w:rsidR="00B32E6F">
        <w:rPr>
          <w:rFonts w:ascii="游ゴシック" w:eastAsia="游ゴシック" w:hAnsi="游ゴシック"/>
          <w:b/>
          <w:bCs/>
          <w:sz w:val="28"/>
          <w:szCs w:val="44"/>
        </w:rPr>
        <w:t>)</w:t>
      </w:r>
      <w:r w:rsidR="0031165E" w:rsidRPr="0031165E">
        <w:rPr>
          <w:rFonts w:ascii="游ゴシック" w:eastAsia="游ゴシック" w:hAnsi="游ゴシック"/>
          <w:b/>
          <w:bCs/>
          <w:sz w:val="28"/>
          <w:szCs w:val="44"/>
        </w:rPr>
        <w:t>から抜粋</w:t>
      </w:r>
    </w:p>
    <w:p w14:paraId="29637E76" w14:textId="1D720A4C" w:rsidR="006D7F0A" w:rsidRDefault="0031165E">
      <w:pPr>
        <w:widowControl/>
        <w:jc w:val="left"/>
        <w:rPr>
          <w:rFonts w:ascii="游ゴシック" w:eastAsia="游ゴシック" w:hAnsi="游ゴシック"/>
          <w:b/>
          <w:bCs/>
          <w:sz w:val="28"/>
          <w:szCs w:val="32"/>
        </w:rPr>
      </w:pPr>
      <w:r>
        <w:rPr>
          <w:rFonts w:ascii="游ゴシック" w:eastAsia="游ゴシック" w:hAnsi="游ゴシック"/>
          <w:b/>
          <w:bCs/>
          <w:sz w:val="28"/>
          <w:szCs w:val="32"/>
        </w:rPr>
        <w:br w:type="page"/>
      </w:r>
    </w:p>
    <w:p w14:paraId="38F0DD79" w14:textId="77777777" w:rsidR="00F54CF0" w:rsidRPr="00F54CF0" w:rsidRDefault="00F54CF0" w:rsidP="00F54CF0">
      <w:pPr>
        <w:widowControl/>
        <w:jc w:val="left"/>
        <w:rPr>
          <w:rFonts w:ascii="游ゴシック" w:eastAsia="游ゴシック" w:hAnsi="游ゴシック" w:cs="Times New Roman"/>
          <w:b/>
          <w:sz w:val="28"/>
          <w:szCs w:val="21"/>
        </w:rPr>
      </w:pPr>
      <w:r w:rsidRPr="00F54CF0">
        <w:rPr>
          <w:rFonts w:ascii="游ゴシック" w:eastAsia="游ゴシック" w:hAnsi="游ゴシック" w:cs="Times New Roman" w:hint="eastAsia"/>
          <w:b/>
          <w:sz w:val="28"/>
          <w:szCs w:val="21"/>
        </w:rPr>
        <w:lastRenderedPageBreak/>
        <w:t>１　令和５年度経済の概況と結果のポイント</w:t>
      </w:r>
    </w:p>
    <w:p w14:paraId="0B6D2BA0" w14:textId="77777777" w:rsidR="00F54CF0" w:rsidRPr="00F54CF0" w:rsidRDefault="00F54CF0" w:rsidP="00F54CF0">
      <w:pPr>
        <w:rPr>
          <w:rFonts w:ascii="游ゴシック" w:eastAsia="游ゴシック" w:hAnsi="游ゴシック" w:cs="Times New Roman"/>
          <w:szCs w:val="21"/>
        </w:rPr>
      </w:pPr>
      <w:r w:rsidRPr="00F54CF0">
        <w:rPr>
          <w:rFonts w:ascii="游ゴシック" w:eastAsia="游ゴシック" w:hAnsi="游ゴシック" w:cs="Times New Roman" w:hint="eastAsia"/>
          <w:b/>
          <w:noProof/>
          <w:sz w:val="28"/>
          <w:szCs w:val="21"/>
        </w:rPr>
        <mc:AlternateContent>
          <mc:Choice Requires="wps">
            <w:drawing>
              <wp:anchor distT="0" distB="0" distL="114300" distR="114300" simplePos="0" relativeHeight="251918336" behindDoc="0" locked="0" layoutInCell="1" allowOverlap="1" wp14:anchorId="0F5AB434" wp14:editId="4A31D6E3">
                <wp:simplePos x="0" y="0"/>
                <wp:positionH relativeFrom="column">
                  <wp:posOffset>133350</wp:posOffset>
                </wp:positionH>
                <wp:positionV relativeFrom="paragraph">
                  <wp:posOffset>114300</wp:posOffset>
                </wp:positionV>
                <wp:extent cx="5467350" cy="942340"/>
                <wp:effectExtent l="19050" t="19050" r="38100" b="29210"/>
                <wp:wrapNone/>
                <wp:docPr id="4470" name="正方形/長方形 4470"/>
                <wp:cNvGraphicFramePr/>
                <a:graphic xmlns:a="http://schemas.openxmlformats.org/drawingml/2006/main">
                  <a:graphicData uri="http://schemas.microsoft.com/office/word/2010/wordprocessingShape">
                    <wps:wsp>
                      <wps:cNvSpPr/>
                      <wps:spPr>
                        <a:xfrm>
                          <a:off x="0" y="0"/>
                          <a:ext cx="5467350" cy="942340"/>
                        </a:xfrm>
                        <a:prstGeom prst="rect">
                          <a:avLst/>
                        </a:prstGeom>
                        <a:noFill/>
                        <a:ln w="47625"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151D7" id="正方形/長方形 4470" o:spid="_x0000_s1026" style="position:absolute;left:0;text-align:left;margin-left:10.5pt;margin-top:9pt;width:430.5pt;height:74.2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" filled="f" strokecolor="windowText" strokeweight="3.75pt">
                <v:stroke linestyle="thinThin"/>
              </v:rect>
            </w:pict>
          </mc:Fallback>
        </mc:AlternateContent>
      </w:r>
    </w:p>
    <w:p w14:paraId="762F433B" w14:textId="77777777" w:rsidR="00F54CF0" w:rsidRPr="00F54CF0" w:rsidRDefault="00F54CF0" w:rsidP="00F54CF0">
      <w:pPr>
        <w:widowControl/>
        <w:numPr>
          <w:ilvl w:val="0"/>
          <w:numId w:val="4"/>
        </w:numPr>
        <w:ind w:leftChars="200" w:left="840"/>
        <w:jc w:val="left"/>
        <w:rPr>
          <w:rFonts w:ascii="游ゴシック" w:eastAsia="游ゴシック" w:hAnsi="游ゴシック" w:cs="Times New Roman"/>
          <w:b/>
          <w:sz w:val="22"/>
          <w:szCs w:val="21"/>
        </w:rPr>
      </w:pPr>
      <w:r w:rsidRPr="00F54CF0">
        <w:rPr>
          <w:rFonts w:ascii="游ゴシック" w:eastAsia="游ゴシック" w:hAnsi="游ゴシック" w:cs="Times New Roman"/>
          <w:b/>
          <w:sz w:val="22"/>
          <w:szCs w:val="21"/>
        </w:rPr>
        <w:t>府内総生産は、名目4</w:t>
      </w:r>
      <w:r w:rsidRPr="00F54CF0">
        <w:rPr>
          <w:rFonts w:ascii="游ゴシック" w:eastAsia="游ゴシック" w:hAnsi="游ゴシック" w:cs="Times New Roman" w:hint="eastAsia"/>
          <w:b/>
          <w:sz w:val="22"/>
          <w:szCs w:val="21"/>
        </w:rPr>
        <w:t>4</w:t>
      </w:r>
      <w:r w:rsidRPr="00F54CF0">
        <w:rPr>
          <w:rFonts w:ascii="游ゴシック" w:eastAsia="游ゴシック" w:hAnsi="游ゴシック" w:cs="Times New Roman"/>
          <w:b/>
          <w:sz w:val="22"/>
          <w:szCs w:val="21"/>
        </w:rPr>
        <w:t>兆9924億円、実質</w:t>
      </w:r>
      <w:r w:rsidRPr="00F54CF0">
        <w:rPr>
          <w:rFonts w:ascii="游ゴシック" w:eastAsia="游ゴシック" w:hAnsi="游ゴシック" w:cs="Times New Roman"/>
          <w:b/>
          <w:sz w:val="22"/>
          <w:szCs w:val="21"/>
          <w:vertAlign w:val="superscript"/>
        </w:rPr>
        <w:t>(注1)</w:t>
      </w:r>
      <w:r w:rsidRPr="00F54CF0">
        <w:rPr>
          <w:rFonts w:ascii="游ゴシック" w:eastAsia="游ゴシック" w:hAnsi="游ゴシック" w:cs="Times New Roman"/>
          <w:b/>
          <w:sz w:val="22"/>
          <w:szCs w:val="21"/>
        </w:rPr>
        <w:t>41兆7618億円</w:t>
      </w:r>
    </w:p>
    <w:p w14:paraId="0E3331C9" w14:textId="77777777" w:rsidR="00F54CF0" w:rsidRPr="00F54CF0" w:rsidRDefault="00F54CF0" w:rsidP="00F54CF0">
      <w:pPr>
        <w:widowControl/>
        <w:numPr>
          <w:ilvl w:val="0"/>
          <w:numId w:val="4"/>
        </w:numPr>
        <w:ind w:leftChars="200" w:left="840"/>
        <w:jc w:val="left"/>
        <w:rPr>
          <w:rFonts w:ascii="游ゴシック" w:eastAsia="游ゴシック" w:hAnsi="游ゴシック" w:cs="Times New Roman"/>
          <w:b/>
          <w:sz w:val="22"/>
          <w:szCs w:val="21"/>
        </w:rPr>
      </w:pPr>
      <w:r w:rsidRPr="00F54CF0">
        <w:rPr>
          <w:rFonts w:ascii="游ゴシック" w:eastAsia="游ゴシック" w:hAnsi="游ゴシック" w:cs="Times New Roman" w:hint="eastAsia"/>
          <w:b/>
          <w:sz w:val="22"/>
          <w:szCs w:val="21"/>
        </w:rPr>
        <w:t>府民</w:t>
      </w:r>
      <w:r w:rsidRPr="00F54CF0">
        <w:rPr>
          <w:rFonts w:ascii="游ゴシック" w:eastAsia="游ゴシック" w:hAnsi="游ゴシック" w:cs="Times New Roman"/>
          <w:b/>
          <w:sz w:val="22"/>
          <w:szCs w:val="21"/>
        </w:rPr>
        <w:t>所得</w:t>
      </w:r>
      <w:r w:rsidRPr="00F54CF0">
        <w:rPr>
          <w:rFonts w:ascii="游ゴシック" w:eastAsia="游ゴシック" w:hAnsi="游ゴシック" w:cs="Times New Roman"/>
          <w:b/>
          <w:sz w:val="22"/>
          <w:szCs w:val="21"/>
          <w:vertAlign w:val="superscript"/>
        </w:rPr>
        <w:t>(注2)</w:t>
      </w:r>
      <w:r w:rsidRPr="00F54CF0">
        <w:rPr>
          <w:rFonts w:ascii="游ゴシック" w:eastAsia="游ゴシック" w:hAnsi="游ゴシック" w:cs="Times New Roman"/>
          <w:b/>
          <w:sz w:val="22"/>
          <w:szCs w:val="21"/>
        </w:rPr>
        <w:t>は、</w:t>
      </w:r>
      <w:r w:rsidRPr="00F54CF0">
        <w:rPr>
          <w:rFonts w:ascii="游ゴシック" w:eastAsia="游ゴシック" w:hAnsi="游ゴシック" w:cs="Times New Roman" w:hint="eastAsia"/>
          <w:b/>
          <w:sz w:val="22"/>
          <w:szCs w:val="21"/>
        </w:rPr>
        <w:t>30</w:t>
      </w:r>
      <w:r w:rsidRPr="00F54CF0">
        <w:rPr>
          <w:rFonts w:ascii="游ゴシック" w:eastAsia="游ゴシック" w:hAnsi="游ゴシック" w:cs="Times New Roman"/>
          <w:b/>
          <w:sz w:val="22"/>
          <w:szCs w:val="21"/>
        </w:rPr>
        <w:t>兆2278億円</w:t>
      </w:r>
      <w:r w:rsidRPr="00F54CF0">
        <w:rPr>
          <w:rFonts w:ascii="游ゴシック" w:eastAsia="游ゴシック" w:hAnsi="游ゴシック" w:cs="Times New Roman" w:hint="eastAsia"/>
          <w:b/>
          <w:sz w:val="22"/>
          <w:szCs w:val="21"/>
        </w:rPr>
        <w:t>で</w:t>
      </w:r>
      <w:r w:rsidRPr="00F54CF0">
        <w:rPr>
          <w:rFonts w:ascii="游ゴシック" w:eastAsia="游ゴシック" w:hAnsi="游ゴシック" w:cs="Times New Roman"/>
          <w:b/>
          <w:sz w:val="22"/>
          <w:szCs w:val="21"/>
        </w:rPr>
        <w:t>対前年度6.3％</w:t>
      </w:r>
      <w:r w:rsidRPr="00F54CF0">
        <w:rPr>
          <w:rFonts w:ascii="游ゴシック" w:eastAsia="游ゴシック" w:hAnsi="游ゴシック" w:cs="Times New Roman" w:hint="eastAsia"/>
          <w:b/>
          <w:sz w:val="22"/>
          <w:szCs w:val="21"/>
        </w:rPr>
        <w:t>増</w:t>
      </w:r>
    </w:p>
    <w:p w14:paraId="5D09AF87" w14:textId="77777777" w:rsidR="00F54CF0" w:rsidRPr="00F54CF0" w:rsidRDefault="00F54CF0" w:rsidP="00F54CF0">
      <w:pPr>
        <w:widowControl/>
        <w:numPr>
          <w:ilvl w:val="0"/>
          <w:numId w:val="4"/>
        </w:numPr>
        <w:ind w:leftChars="200" w:left="840"/>
        <w:jc w:val="left"/>
        <w:rPr>
          <w:rFonts w:ascii="游ゴシック" w:eastAsia="游ゴシック" w:hAnsi="游ゴシック" w:cs="Times New Roman"/>
          <w:b/>
          <w:sz w:val="22"/>
          <w:szCs w:val="21"/>
        </w:rPr>
      </w:pPr>
      <w:r w:rsidRPr="00F54CF0">
        <w:rPr>
          <w:rFonts w:ascii="游ゴシック" w:eastAsia="游ゴシック" w:hAnsi="游ゴシック" w:cs="Times New Roman" w:hint="eastAsia"/>
          <w:b/>
          <w:sz w:val="22"/>
          <w:szCs w:val="21"/>
        </w:rPr>
        <w:t>経済</w:t>
      </w:r>
      <w:r w:rsidRPr="00F54CF0">
        <w:rPr>
          <w:rFonts w:ascii="游ゴシック" w:eastAsia="游ゴシック" w:hAnsi="游ゴシック" w:cs="Times New Roman"/>
          <w:b/>
          <w:sz w:val="22"/>
          <w:szCs w:val="21"/>
        </w:rPr>
        <w:t>成長率(府内総生産の対前年度増加率)は、名目</w:t>
      </w:r>
      <w:r w:rsidRPr="00F54CF0">
        <w:rPr>
          <w:rFonts w:ascii="游ゴシック" w:eastAsia="游ゴシック" w:hAnsi="游ゴシック" w:cs="Times New Roman" w:hint="eastAsia"/>
          <w:b/>
          <w:sz w:val="22"/>
          <w:szCs w:val="21"/>
        </w:rPr>
        <w:t>4</w:t>
      </w:r>
      <w:r w:rsidRPr="00F54CF0">
        <w:rPr>
          <w:rFonts w:ascii="游ゴシック" w:eastAsia="游ゴシック" w:hAnsi="游ゴシック" w:cs="Times New Roman"/>
          <w:b/>
          <w:sz w:val="22"/>
          <w:szCs w:val="21"/>
        </w:rPr>
        <w:t>.3％</w:t>
      </w:r>
      <w:r w:rsidRPr="00F54CF0">
        <w:rPr>
          <w:rFonts w:ascii="游ゴシック" w:eastAsia="游ゴシック" w:hAnsi="游ゴシック" w:cs="Times New Roman" w:hint="eastAsia"/>
          <w:b/>
          <w:sz w:val="22"/>
          <w:szCs w:val="21"/>
        </w:rPr>
        <w:t>増</w:t>
      </w:r>
      <w:r w:rsidRPr="00F54CF0">
        <w:rPr>
          <w:rFonts w:ascii="游ゴシック" w:eastAsia="游ゴシック" w:hAnsi="游ゴシック" w:cs="Times New Roman"/>
          <w:b/>
          <w:sz w:val="22"/>
          <w:szCs w:val="21"/>
        </w:rPr>
        <w:t>、実質</w:t>
      </w:r>
      <w:r w:rsidRPr="00F54CF0">
        <w:rPr>
          <w:rFonts w:ascii="游ゴシック" w:eastAsia="游ゴシック" w:hAnsi="游ゴシック" w:cs="Times New Roman"/>
          <w:b/>
          <w:sz w:val="22"/>
          <w:szCs w:val="21"/>
          <w:vertAlign w:val="superscript"/>
        </w:rPr>
        <w:t>(注1)</w:t>
      </w:r>
      <w:r w:rsidRPr="00F54CF0">
        <w:rPr>
          <w:rFonts w:ascii="游ゴシック" w:eastAsia="游ゴシック" w:hAnsi="游ゴシック" w:cs="Times New Roman" w:hint="eastAsia"/>
          <w:b/>
          <w:sz w:val="22"/>
          <w:szCs w:val="21"/>
        </w:rPr>
        <w:t>1</w:t>
      </w:r>
      <w:r w:rsidRPr="00F54CF0">
        <w:rPr>
          <w:rFonts w:ascii="游ゴシック" w:eastAsia="游ゴシック" w:hAnsi="游ゴシック" w:cs="Times New Roman"/>
          <w:b/>
          <w:sz w:val="22"/>
          <w:szCs w:val="21"/>
        </w:rPr>
        <w:t>.2％</w:t>
      </w:r>
      <w:r w:rsidRPr="00F54CF0">
        <w:rPr>
          <w:rFonts w:ascii="游ゴシック" w:eastAsia="游ゴシック" w:hAnsi="游ゴシック" w:cs="Times New Roman" w:hint="eastAsia"/>
          <w:b/>
          <w:sz w:val="22"/>
          <w:szCs w:val="21"/>
        </w:rPr>
        <w:t>増</w:t>
      </w:r>
    </w:p>
    <w:p w14:paraId="579FC122"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明朝" w:eastAsia="游ゴシック" w:hAnsi="游明朝" w:cs="Times New Roman" w:hint="eastAsia"/>
          <w:bCs/>
          <w:noProof/>
          <w:sz w:val="16"/>
        </w:rPr>
        <mc:AlternateContent>
          <mc:Choice Requires="wps">
            <w:drawing>
              <wp:anchor distT="0" distB="0" distL="114300" distR="114300" simplePos="0" relativeHeight="251919360" behindDoc="0" locked="0" layoutInCell="1" allowOverlap="1" wp14:anchorId="4CCC4849" wp14:editId="750D92C9">
                <wp:simplePos x="0" y="0"/>
                <wp:positionH relativeFrom="column">
                  <wp:posOffset>137795</wp:posOffset>
                </wp:positionH>
                <wp:positionV relativeFrom="paragraph">
                  <wp:posOffset>148590</wp:posOffset>
                </wp:positionV>
                <wp:extent cx="5267325" cy="5556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267325" cy="555625"/>
                        </a:xfrm>
                        <a:prstGeom prst="rect">
                          <a:avLst/>
                        </a:prstGeom>
                        <a:noFill/>
                        <a:ln w="6350">
                          <a:noFill/>
                        </a:ln>
                        <a:effectLst/>
                      </wps:spPr>
                      <wps:txbx>
                        <w:txbxContent>
                          <w:p w14:paraId="7E62A89C" w14:textId="77777777" w:rsidR="00F54CF0" w:rsidRPr="00D10271" w:rsidRDefault="00F54CF0" w:rsidP="00F54CF0">
                            <w:pPr>
                              <w:spacing w:line="240" w:lineRule="exact"/>
                              <w:rPr>
                                <w:rFonts w:ascii="游ゴシック" w:hAnsi="游ゴシック"/>
                                <w:bCs/>
                                <w:sz w:val="16"/>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1) </w:t>
                            </w:r>
                            <w:r w:rsidRPr="00D10271">
                              <w:rPr>
                                <w:rFonts w:ascii="游ゴシック" w:hAnsi="游ゴシック" w:hint="eastAsia"/>
                                <w:bCs/>
                                <w:sz w:val="16"/>
                              </w:rPr>
                              <w:t>平成</w:t>
                            </w:r>
                            <w:r>
                              <w:rPr>
                                <w:rFonts w:ascii="游ゴシック" w:hAnsi="游ゴシック" w:hint="eastAsia"/>
                                <w:bCs/>
                                <w:sz w:val="16"/>
                              </w:rPr>
                              <w:t>27</w:t>
                            </w:r>
                            <w:r w:rsidRPr="00D10271">
                              <w:rPr>
                                <w:rFonts w:ascii="游ゴシック" w:hAnsi="游ゴシック" w:hint="eastAsia"/>
                                <w:bCs/>
                                <w:sz w:val="16"/>
                              </w:rPr>
                              <w:t>暦年連鎖価格</w:t>
                            </w:r>
                          </w:p>
                          <w:p w14:paraId="29EB53BF" w14:textId="77777777" w:rsidR="00F54CF0" w:rsidRPr="00D10271" w:rsidRDefault="00F54CF0" w:rsidP="00F54CF0">
                            <w:pPr>
                              <w:spacing w:line="240" w:lineRule="exact"/>
                              <w:rPr>
                                <w:rFonts w:ascii="游ゴシック" w:hAnsi="游ゴシック"/>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2) </w:t>
                            </w:r>
                            <w:r w:rsidRPr="00D10271">
                              <w:rPr>
                                <w:rFonts w:ascii="游ゴシック" w:hAnsi="游ゴシック" w:hint="eastAsia"/>
                                <w:bCs/>
                                <w:sz w:val="16"/>
                              </w:rPr>
                              <w:t>府民が労働の対価として受け取る給料等のほか、府内企業の利益等が含まれる。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CC4849" id="テキスト ボックス 17" o:spid="_x0000_s1117" type="#_x0000_t202" style="position:absolute;margin-left:10.85pt;margin-top:11.7pt;width:414.75pt;height:43.7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" filled="f" stroked="f" strokeweight=".5pt">
                <v:textbox style="mso-fit-shape-to-text:t">
                  <w:txbxContent>
                    <w:p w14:paraId="7E62A89C" w14:textId="77777777" w:rsidR="00F54CF0" w:rsidRPr="00D10271" w:rsidRDefault="00F54CF0" w:rsidP="00F54CF0">
                      <w:pPr>
                        <w:spacing w:line="240" w:lineRule="exact"/>
                        <w:rPr>
                          <w:rFonts w:ascii="游ゴシック" w:hAnsi="游ゴシック"/>
                          <w:bCs/>
                          <w:sz w:val="16"/>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1) </w:t>
                      </w:r>
                      <w:r w:rsidRPr="00D10271">
                        <w:rPr>
                          <w:rFonts w:ascii="游ゴシック" w:hAnsi="游ゴシック" w:hint="eastAsia"/>
                          <w:bCs/>
                          <w:sz w:val="16"/>
                        </w:rPr>
                        <w:t>平成</w:t>
                      </w:r>
                      <w:r>
                        <w:rPr>
                          <w:rFonts w:ascii="游ゴシック" w:hAnsi="游ゴシック" w:hint="eastAsia"/>
                          <w:bCs/>
                          <w:sz w:val="16"/>
                        </w:rPr>
                        <w:t>27</w:t>
                      </w:r>
                      <w:r w:rsidRPr="00D10271">
                        <w:rPr>
                          <w:rFonts w:ascii="游ゴシック" w:hAnsi="游ゴシック" w:hint="eastAsia"/>
                          <w:bCs/>
                          <w:sz w:val="16"/>
                        </w:rPr>
                        <w:t>暦年連鎖価格</w:t>
                      </w:r>
                    </w:p>
                    <w:p w14:paraId="29EB53BF" w14:textId="77777777" w:rsidR="00F54CF0" w:rsidRPr="00D10271" w:rsidRDefault="00F54CF0" w:rsidP="00F54CF0">
                      <w:pPr>
                        <w:spacing w:line="240" w:lineRule="exact"/>
                        <w:rPr>
                          <w:rFonts w:ascii="游ゴシック" w:hAnsi="游ゴシック"/>
                        </w:rPr>
                      </w:pPr>
                      <w:r w:rsidRPr="00D10271">
                        <w:rPr>
                          <w:rFonts w:ascii="游ゴシック" w:hAnsi="游ゴシック" w:hint="eastAsia"/>
                          <w:bCs/>
                          <w:sz w:val="16"/>
                        </w:rPr>
                        <w:t>(</w:t>
                      </w:r>
                      <w:r w:rsidRPr="00D10271">
                        <w:rPr>
                          <w:rFonts w:ascii="游ゴシック" w:hAnsi="游ゴシック" w:hint="eastAsia"/>
                          <w:bCs/>
                          <w:sz w:val="16"/>
                        </w:rPr>
                        <w:t>注</w:t>
                      </w:r>
                      <w:r w:rsidRPr="00D10271">
                        <w:rPr>
                          <w:rFonts w:ascii="游ゴシック" w:hAnsi="游ゴシック" w:hint="eastAsia"/>
                          <w:bCs/>
                          <w:sz w:val="16"/>
                        </w:rPr>
                        <w:t xml:space="preserve">2) </w:t>
                      </w:r>
                      <w:r w:rsidRPr="00D10271">
                        <w:rPr>
                          <w:rFonts w:ascii="游ゴシック" w:hAnsi="游ゴシック" w:hint="eastAsia"/>
                          <w:bCs/>
                          <w:sz w:val="16"/>
                        </w:rPr>
                        <w:t>府民が労働の対価として受け取る給料等のほか、府内企業の利益等が含まれる。</w:t>
                      </w:r>
                    </w:p>
                  </w:txbxContent>
                </v:textbox>
              </v:shape>
            </w:pict>
          </mc:Fallback>
        </mc:AlternateContent>
      </w:r>
    </w:p>
    <w:p w14:paraId="26C10F31" w14:textId="77777777" w:rsidR="00F54CF0" w:rsidRPr="00F54CF0" w:rsidRDefault="00F54CF0" w:rsidP="00F54CF0">
      <w:pPr>
        <w:widowControl/>
        <w:jc w:val="left"/>
        <w:rPr>
          <w:rFonts w:ascii="游ゴシック" w:eastAsia="游ゴシック" w:hAnsi="游ゴシック" w:cs="Times New Roman"/>
          <w:szCs w:val="21"/>
        </w:rPr>
      </w:pPr>
    </w:p>
    <w:p w14:paraId="57709C79" w14:textId="77777777" w:rsidR="00F54CF0" w:rsidRPr="00F54CF0" w:rsidRDefault="00F54CF0" w:rsidP="00F54CF0">
      <w:pPr>
        <w:widowControl/>
        <w:jc w:val="left"/>
        <w:rPr>
          <w:rFonts w:ascii="游ゴシック" w:eastAsia="游ゴシック" w:hAnsi="游ゴシック" w:cs="Times New Roman"/>
          <w:szCs w:val="21"/>
        </w:rPr>
      </w:pPr>
    </w:p>
    <w:p w14:paraId="162FA759" w14:textId="77777777" w:rsidR="00F54CF0" w:rsidRPr="00F54CF0" w:rsidRDefault="00F54CF0" w:rsidP="00F54CF0">
      <w:pPr>
        <w:widowControl/>
        <w:jc w:val="left"/>
        <w:rPr>
          <w:rFonts w:ascii="游ゴシック" w:eastAsia="游ゴシック" w:hAnsi="游ゴシック" w:cs="Times New Roman"/>
          <w:b/>
          <w:sz w:val="24"/>
          <w:szCs w:val="21"/>
        </w:rPr>
      </w:pPr>
      <w:r w:rsidRPr="00F54CF0">
        <w:rPr>
          <w:rFonts w:ascii="游ゴシック" w:eastAsia="游ゴシック" w:hAnsi="游ゴシック" w:cs="Times New Roman" w:hint="eastAsia"/>
          <w:b/>
          <w:sz w:val="22"/>
          <w:szCs w:val="21"/>
        </w:rPr>
        <w:t>１－１</w:t>
      </w:r>
      <w:r w:rsidRPr="00F54CF0">
        <w:rPr>
          <w:rFonts w:ascii="游ゴシック" w:eastAsia="游ゴシック" w:hAnsi="游ゴシック" w:cs="Times New Roman"/>
          <w:b/>
          <w:sz w:val="22"/>
          <w:szCs w:val="21"/>
        </w:rPr>
        <w:t xml:space="preserve"> </w:t>
      </w:r>
      <w:r w:rsidRPr="00F54CF0">
        <w:rPr>
          <w:rFonts w:ascii="游ゴシック" w:eastAsia="游ゴシック" w:hAnsi="游ゴシック" w:cs="Times New Roman" w:hint="eastAsia"/>
          <w:b/>
          <w:sz w:val="22"/>
          <w:szCs w:val="21"/>
        </w:rPr>
        <w:t>令和５年度経済の概況</w:t>
      </w:r>
    </w:p>
    <w:p w14:paraId="3D33CF8F" w14:textId="77777777" w:rsidR="00F54CF0" w:rsidRPr="00F54CF0" w:rsidRDefault="00F54CF0" w:rsidP="00F54CF0">
      <w:pPr>
        <w:rPr>
          <w:rFonts w:ascii="游ゴシック" w:eastAsia="游ゴシック" w:hAnsi="游ゴシック" w:cs="Times New Roman"/>
          <w:b/>
          <w:bCs/>
          <w:szCs w:val="21"/>
        </w:rPr>
      </w:pPr>
      <w:r w:rsidRPr="00F54CF0">
        <w:rPr>
          <w:rFonts w:ascii="游ゴシック" w:eastAsia="游ゴシック" w:hAnsi="游ゴシック" w:cs="Times New Roman" w:hint="eastAsia"/>
          <w:b/>
          <w:bCs/>
          <w:noProof/>
          <w:szCs w:val="21"/>
        </w:rPr>
        <mc:AlternateContent>
          <mc:Choice Requires="wps">
            <w:drawing>
              <wp:anchor distT="0" distB="0" distL="114300" distR="114300" simplePos="0" relativeHeight="251920384" behindDoc="0" locked="0" layoutInCell="1" allowOverlap="1" wp14:anchorId="52586D4C" wp14:editId="24C51E6F">
                <wp:simplePos x="0" y="0"/>
                <wp:positionH relativeFrom="column">
                  <wp:posOffset>-5080</wp:posOffset>
                </wp:positionH>
                <wp:positionV relativeFrom="paragraph">
                  <wp:posOffset>3810</wp:posOffset>
                </wp:positionV>
                <wp:extent cx="5760000" cy="231775"/>
                <wp:effectExtent l="0" t="0" r="12700" b="15875"/>
                <wp:wrapNone/>
                <wp:docPr id="20" name="正方形/長方形 20"/>
                <wp:cNvGraphicFramePr/>
                <a:graphic xmlns:a="http://schemas.openxmlformats.org/drawingml/2006/main">
                  <a:graphicData uri="http://schemas.microsoft.com/office/word/2010/wordprocessingShape">
                    <wps:wsp>
                      <wps:cNvSpPr/>
                      <wps:spPr>
                        <a:xfrm>
                          <a:off x="0" y="0"/>
                          <a:ext cx="5760000" cy="23177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20E7F" id="正方形/長方形 20" o:spid="_x0000_s1026" style="position:absolute;left:0;text-align:left;margin-left:-.4pt;margin-top:.3pt;width:453.55pt;height:18.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" filled="f" strokecolor="windowText" strokeweight=".25pt"/>
            </w:pict>
          </mc:Fallback>
        </mc:AlternateContent>
      </w:r>
      <w:r w:rsidRPr="00F54CF0">
        <w:rPr>
          <w:rFonts w:ascii="游ゴシック" w:eastAsia="游ゴシック" w:hAnsi="游ゴシック" w:cs="Times New Roman" w:hint="eastAsia"/>
          <w:b/>
          <w:bCs/>
          <w:szCs w:val="21"/>
        </w:rPr>
        <w:t xml:space="preserve"> 日本経済の概況「コロナ禍を乗り越え緩やかに回復。物価高・賃上げ等が前年に続き課題に」</w:t>
      </w:r>
    </w:p>
    <w:p w14:paraId="07AE6CB5"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令和５年度の日本経済は、コロナ禍の３年間を乗り越え、30年ぶりとなる高水準の賃上げや、企業の高い投資意欲など前向きな動きもあったことから、緩やかに回復しました。</w:t>
      </w:r>
    </w:p>
    <w:p w14:paraId="498D015E"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他方、前年から続く輸入価格を起点とする物価上昇に、賃金上昇が追いついていない状況が年度を通して継続しました。この他、令和５年12月末以降に発生した一部自動車メーカーの認証不正問題に伴う生産・出荷停止や、令和</w:t>
      </w:r>
      <w:r w:rsidRPr="00F54CF0">
        <w:rPr>
          <w:rFonts w:ascii="游ゴシック" w:eastAsia="游ゴシック" w:hAnsi="游ゴシック" w:cs="Times New Roman"/>
          <w:szCs w:val="21"/>
        </w:rPr>
        <w:t>6年</w:t>
      </w:r>
      <w:r w:rsidRPr="00F54CF0">
        <w:rPr>
          <w:rFonts w:ascii="游ゴシック" w:eastAsia="游ゴシック" w:hAnsi="游ゴシック" w:cs="Times New Roman" w:hint="eastAsia"/>
          <w:szCs w:val="21"/>
        </w:rPr>
        <w:t>１月に発生した</w:t>
      </w:r>
      <w:r w:rsidRPr="00F54CF0">
        <w:rPr>
          <w:rFonts w:ascii="游ゴシック" w:eastAsia="游ゴシック" w:hAnsi="游ゴシック" w:cs="Times New Roman"/>
          <w:szCs w:val="21"/>
        </w:rPr>
        <w:t>能登半島地震</w:t>
      </w:r>
      <w:r w:rsidRPr="00F54CF0">
        <w:rPr>
          <w:rFonts w:ascii="游ゴシック" w:eastAsia="游ゴシック" w:hAnsi="游ゴシック" w:cs="Times New Roman" w:hint="eastAsia"/>
          <w:szCs w:val="21"/>
        </w:rPr>
        <w:t>により、個人消費や設備投資を中心に、経済成長を下押しする事態もみられました。</w:t>
      </w:r>
    </w:p>
    <w:p w14:paraId="417A5408"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このような状況の下、政府は、個人消費や設備投資に力強さを欠き再びデフレに戻るリスクがあること、また、潜在成長率が０％台の低い水準で推移していることを踏まえ、「デフレ完全脱却のための総合経済対策（令和５年11</w:t>
      </w:r>
      <w:r w:rsidRPr="00F54CF0">
        <w:rPr>
          <w:rFonts w:ascii="游ゴシック" w:eastAsia="游ゴシック" w:hAnsi="游ゴシック" w:cs="Times New Roman"/>
          <w:szCs w:val="21"/>
        </w:rPr>
        <w:t>月</w:t>
      </w:r>
      <w:r w:rsidRPr="00F54CF0">
        <w:rPr>
          <w:rFonts w:ascii="游ゴシック" w:eastAsia="游ゴシック" w:hAnsi="游ゴシック" w:cs="Times New Roman" w:hint="eastAsia"/>
          <w:szCs w:val="21"/>
        </w:rPr>
        <w:t>２</w:t>
      </w:r>
      <w:r w:rsidRPr="00F54CF0">
        <w:rPr>
          <w:rFonts w:ascii="游ゴシック" w:eastAsia="游ゴシック" w:hAnsi="游ゴシック" w:cs="Times New Roman"/>
          <w:szCs w:val="21"/>
        </w:rPr>
        <w:t>日閣議決定）」を策定し</w:t>
      </w:r>
      <w:r w:rsidRPr="00F54CF0">
        <w:rPr>
          <w:rFonts w:ascii="游ゴシック" w:eastAsia="游ゴシック" w:hAnsi="游ゴシック" w:cs="Times New Roman" w:hint="eastAsia"/>
          <w:szCs w:val="21"/>
        </w:rPr>
        <w:t>、デフレ脱却のための可処分所得の下支えや、構造的賃上げに向けた供給力強化に取り組みました。</w:t>
      </w:r>
    </w:p>
    <w:p w14:paraId="0CF68B6E"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これらの結果、実質経済成長率は0</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7％増と３年連続のプラスとなりました。</w:t>
      </w:r>
    </w:p>
    <w:p w14:paraId="694FAA3D"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hint="eastAsia"/>
          <w:b/>
          <w:bCs/>
          <w:noProof/>
          <w:szCs w:val="21"/>
        </w:rPr>
        <mc:AlternateContent>
          <mc:Choice Requires="wps">
            <w:drawing>
              <wp:anchor distT="0" distB="0" distL="114300" distR="114300" simplePos="0" relativeHeight="251921408" behindDoc="0" locked="0" layoutInCell="1" allowOverlap="1" wp14:anchorId="50287CB5" wp14:editId="392D5414">
                <wp:simplePos x="0" y="0"/>
                <wp:positionH relativeFrom="column">
                  <wp:posOffset>-5080</wp:posOffset>
                </wp:positionH>
                <wp:positionV relativeFrom="paragraph">
                  <wp:posOffset>231140</wp:posOffset>
                </wp:positionV>
                <wp:extent cx="5760000" cy="240030"/>
                <wp:effectExtent l="0" t="0" r="12700" b="26670"/>
                <wp:wrapNone/>
                <wp:docPr id="4471" name="正方形/長方形 4471"/>
                <wp:cNvGraphicFramePr/>
                <a:graphic xmlns:a="http://schemas.openxmlformats.org/drawingml/2006/main">
                  <a:graphicData uri="http://schemas.microsoft.com/office/word/2010/wordprocessingShape">
                    <wps:wsp>
                      <wps:cNvSpPr/>
                      <wps:spPr>
                        <a:xfrm>
                          <a:off x="0" y="0"/>
                          <a:ext cx="5760000" cy="24003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9BD5" id="正方形/長方形 4471" o:spid="_x0000_s1026" style="position:absolute;left:0;text-align:left;margin-left:-.4pt;margin-top:18.2pt;width:453.55pt;height:18.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" filled="f" strokecolor="windowText" strokeweight=".25pt"/>
            </w:pict>
          </mc:Fallback>
        </mc:AlternateContent>
      </w:r>
    </w:p>
    <w:p w14:paraId="3042D79A" w14:textId="77777777" w:rsidR="00F54CF0" w:rsidRPr="00F54CF0" w:rsidRDefault="00F54CF0" w:rsidP="00F54CF0">
      <w:pPr>
        <w:rPr>
          <w:rFonts w:ascii="游ゴシック" w:eastAsia="游ゴシック" w:hAnsi="游ゴシック" w:cs="Times New Roman"/>
          <w:b/>
          <w:bCs/>
          <w:szCs w:val="20"/>
        </w:rPr>
      </w:pPr>
      <w:r w:rsidRPr="00F54CF0">
        <w:rPr>
          <w:rFonts w:ascii="游ゴシック" w:eastAsia="游ゴシック" w:hAnsi="游ゴシック" w:cs="Times New Roman" w:hint="eastAsia"/>
          <w:b/>
          <w:bCs/>
          <w:szCs w:val="20"/>
        </w:rPr>
        <w:t xml:space="preserve"> 大阪府経済の概況「万博開催に向けた準備が本格化。インバウンドはコロナ禍前の水準を回復」</w:t>
      </w:r>
    </w:p>
    <w:p w14:paraId="0F5608F0"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大阪府においても、アフターコロナの中で社会経済活動が活発化することにより、持ち直しの動きが続きました。また、４月には</w:t>
      </w:r>
      <w:r w:rsidRPr="00F54CF0">
        <w:rPr>
          <w:rFonts w:ascii="游ゴシック" w:eastAsia="游ゴシック" w:hAnsi="游ゴシック" w:cs="Times New Roman"/>
          <w:szCs w:val="21"/>
        </w:rPr>
        <w:t>2025年日本国際博覧会（大阪・関西万博）</w:t>
      </w:r>
      <w:r w:rsidRPr="00F54CF0">
        <w:rPr>
          <w:rFonts w:ascii="游ゴシック" w:eastAsia="游ゴシック" w:hAnsi="游ゴシック" w:cs="Times New Roman" w:hint="eastAsia"/>
          <w:szCs w:val="21"/>
        </w:rPr>
        <w:t>の起工式が行われるなど、万博の開催に向けた様々な準備が本格化しました。</w:t>
      </w:r>
    </w:p>
    <w:p w14:paraId="72A1986E"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p>
    <w:p w14:paraId="3C61AB79" w14:textId="77777777" w:rsidR="00F54CF0" w:rsidRPr="00F54CF0" w:rsidRDefault="00F54CF0" w:rsidP="00F54CF0">
      <w:pPr>
        <w:widowControl/>
        <w:jc w:val="left"/>
        <w:rPr>
          <w:rFonts w:ascii="游ゴシック" w:eastAsia="游ゴシック" w:hAnsi="游ゴシック" w:cs="Times New Roman"/>
          <w:b/>
          <w:bCs/>
          <w:szCs w:val="21"/>
        </w:rPr>
      </w:pPr>
      <w:r w:rsidRPr="00F54CF0">
        <w:rPr>
          <w:rFonts w:ascii="游ゴシック" w:eastAsia="游ゴシック" w:hAnsi="游ゴシック" w:cs="Times New Roman" w:hint="eastAsia"/>
          <w:b/>
          <w:bCs/>
          <w:szCs w:val="21"/>
        </w:rPr>
        <w:t>（景気動向）</w:t>
      </w:r>
    </w:p>
    <w:p w14:paraId="09FC1003"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景気変動の大きさやテンポ(量感)を表す大阪府C</w:t>
      </w:r>
      <w:r w:rsidRPr="00F54CF0">
        <w:rPr>
          <w:rFonts w:ascii="游ゴシック" w:eastAsia="游ゴシック" w:hAnsi="游ゴシック" w:cs="Times New Roman"/>
          <w:szCs w:val="21"/>
        </w:rPr>
        <w:t>I(</w:t>
      </w:r>
      <w:r w:rsidRPr="00F54CF0">
        <w:rPr>
          <w:rFonts w:ascii="游ゴシック" w:eastAsia="游ゴシック" w:hAnsi="游ゴシック" w:cs="Times New Roman" w:hint="eastAsia"/>
          <w:szCs w:val="21"/>
        </w:rPr>
        <w:t>コンポジット・インデックス</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は、年度の前半は持ち直しの動きが見られたものの、後半にやや低下傾向が見られました〔図表</w:t>
      </w:r>
      <w:r w:rsidRPr="00F54CF0">
        <w:rPr>
          <w:rFonts w:ascii="游ゴシック" w:eastAsia="游ゴシック" w:hAnsi="游ゴシック" w:cs="Times New Roman"/>
          <w:szCs w:val="21"/>
        </w:rPr>
        <w:t>1-2</w:t>
      </w:r>
      <w:r w:rsidRPr="00F54CF0">
        <w:rPr>
          <w:rFonts w:ascii="游ゴシック" w:eastAsia="游ゴシック" w:hAnsi="游ゴシック" w:cs="Times New Roman" w:hint="eastAsia"/>
          <w:szCs w:val="21"/>
        </w:rPr>
        <w:t>〕。</w:t>
      </w:r>
    </w:p>
    <w:p w14:paraId="25FEE868"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hint="eastAsia"/>
          <w:b/>
          <w:bCs/>
          <w:szCs w:val="21"/>
        </w:rPr>
        <w:t>（生産活動）</w:t>
      </w:r>
    </w:p>
    <w:p w14:paraId="3F26A2CA"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生産活動は、新型コロナウイルス感染症の５類移行の影響を受け、運輸・郵便業、中でも航空運輸業の旅客輸送量が、前年度に続き大きく増加しました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3</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w:t>
      </w:r>
    </w:p>
    <w:p w14:paraId="48400463"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また、民間・公共ともに設備投資が好調であることから、建設業の活動が拡大しました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4</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w:t>
      </w:r>
    </w:p>
    <w:p w14:paraId="5AF51E1C"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他方、製造業では、一部自動車メーカーの認証不正問題を受け、自動車工業が含まれる輸送用機械の生産が停滞しました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5</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w:t>
      </w:r>
    </w:p>
    <w:p w14:paraId="0890F157"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szCs w:val="21"/>
        </w:rPr>
        <w:br w:type="page"/>
      </w:r>
    </w:p>
    <w:p w14:paraId="3B874FED"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hint="eastAsia"/>
          <w:b/>
          <w:bCs/>
          <w:szCs w:val="21"/>
        </w:rPr>
        <w:lastRenderedPageBreak/>
        <w:t>（個人消費）</w:t>
      </w:r>
    </w:p>
    <w:p w14:paraId="51120F36"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個人消費は、外出機会の増加や円安等による価格上昇の影響のほか、在阪球団の優勝セールなどもあり、年度を通じて前年同期を上回りました〔図表</w:t>
      </w:r>
      <w:r w:rsidRPr="00F54CF0">
        <w:rPr>
          <w:rFonts w:ascii="游ゴシック" w:eastAsia="游ゴシック" w:hAnsi="游ゴシック" w:cs="Times New Roman"/>
          <w:szCs w:val="21"/>
        </w:rPr>
        <w:t>1-</w:t>
      </w:r>
      <w:r w:rsidRPr="00F54CF0">
        <w:rPr>
          <w:rFonts w:ascii="游ゴシック" w:eastAsia="游ゴシック" w:hAnsi="游ゴシック" w:cs="Times New Roman" w:hint="eastAsia"/>
          <w:szCs w:val="21"/>
        </w:rPr>
        <w:t>6、7〕。品目別に見ると、パック旅行費や宿泊料等が含まれる教養娯楽、食料、保健医療、家具・家事用品等が増加しました〔図表1-8〕。</w:t>
      </w:r>
    </w:p>
    <w:p w14:paraId="3CDE7BD6"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hint="eastAsia"/>
          <w:b/>
          <w:bCs/>
          <w:szCs w:val="21"/>
        </w:rPr>
        <w:t>（設備投資）</w:t>
      </w:r>
    </w:p>
    <w:p w14:paraId="3E4185D4" w14:textId="77777777" w:rsidR="00F54CF0" w:rsidRPr="00F54CF0" w:rsidRDefault="00F54CF0" w:rsidP="00F54CF0">
      <w:pPr>
        <w:widowControl/>
        <w:ind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設備投資は、民間・公共部門ともに増加しました。内訳を見ると、土木／公共部門、建築／民間部門等における工事額の増が、設備投資全体の増を牽引しました</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前掲:図表1</w:t>
      </w:r>
      <w:r w:rsidRPr="00F54CF0">
        <w:rPr>
          <w:rFonts w:ascii="游ゴシック" w:eastAsia="游ゴシック" w:hAnsi="游ゴシック" w:cs="Times New Roman"/>
          <w:szCs w:val="21"/>
        </w:rPr>
        <w:t>-4〕</w:t>
      </w:r>
      <w:r w:rsidRPr="00F54CF0">
        <w:rPr>
          <w:rFonts w:ascii="游ゴシック" w:eastAsia="游ゴシック" w:hAnsi="游ゴシック" w:cs="Times New Roman" w:hint="eastAsia"/>
          <w:szCs w:val="21"/>
        </w:rPr>
        <w:t>。</w:t>
      </w:r>
    </w:p>
    <w:p w14:paraId="72B7DB9F"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hint="eastAsia"/>
          <w:b/>
          <w:bCs/>
          <w:szCs w:val="21"/>
        </w:rPr>
        <w:t>（貿易動向）</w:t>
      </w:r>
    </w:p>
    <w:p w14:paraId="12715927"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近畿圏（大阪税関管内）の</w:t>
      </w:r>
      <w:r w:rsidRPr="00F54CF0">
        <w:rPr>
          <w:rFonts w:ascii="游ゴシック" w:eastAsia="游ゴシック" w:hAnsi="游ゴシック" w:cs="Times New Roman"/>
          <w:szCs w:val="21"/>
        </w:rPr>
        <w:t>貿易</w:t>
      </w:r>
      <w:r w:rsidRPr="00F54CF0">
        <w:rPr>
          <w:rFonts w:ascii="游ゴシック" w:eastAsia="游ゴシック" w:hAnsi="游ゴシック" w:cs="Times New Roman" w:hint="eastAsia"/>
          <w:szCs w:val="21"/>
        </w:rPr>
        <w:t>は</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輸出・輸入ともに減少しました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9</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。国・地域別に見ると、輸出は台湾・中国等、輸入は中東・中国等がマイナスに寄与しました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10、11</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。輸出入とも中国がマイナスに寄与した理由として、同国の景気につき、持ち直しの動きに足踏みが見られることが一因と考えられます</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12</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w:t>
      </w:r>
    </w:p>
    <w:p w14:paraId="2175E059"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hint="eastAsia"/>
          <w:b/>
          <w:bCs/>
          <w:szCs w:val="21"/>
        </w:rPr>
        <w:t>（サービス輸出）</w:t>
      </w:r>
    </w:p>
    <w:p w14:paraId="422C6C21"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サービス輸出（インバウンド）は、新型コロナウイルス感染症の５類移行の影響を受け、コロナ前の水準まで回復しました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13</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国・地域別に見ると、韓国・中国・台湾等からの入国者が増加しました。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14</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w:t>
      </w:r>
    </w:p>
    <w:p w14:paraId="3D3D17DD"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hint="eastAsia"/>
          <w:b/>
          <w:bCs/>
          <w:szCs w:val="21"/>
        </w:rPr>
        <w:t>（雇用・所得環境）</w:t>
      </w:r>
    </w:p>
    <w:p w14:paraId="6BC94602"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所得・雇用環境は、給与額・雇用者数ともに３年連続で増加しました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15</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。なお、給与額以上の物価上昇により、実質賃金は２年連続のマイナスとなりました。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16、17</w:t>
      </w:r>
      <w:r w:rsidRPr="00F54CF0">
        <w:rPr>
          <w:rFonts w:ascii="游ゴシック" w:eastAsia="游ゴシック" w:hAnsi="游ゴシック" w:cs="Times New Roman"/>
          <w:szCs w:val="21"/>
        </w:rPr>
        <w:t>〕。</w:t>
      </w:r>
    </w:p>
    <w:p w14:paraId="238FBAEE"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hint="eastAsia"/>
          <w:b/>
          <w:bCs/>
          <w:szCs w:val="21"/>
        </w:rPr>
        <w:t>（企業所得）</w:t>
      </w:r>
    </w:p>
    <w:p w14:paraId="5C030E35"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企業所得は、全体としては概ね緩やかな改善基調となりました</w:t>
      </w:r>
      <w:r w:rsidRPr="00F54CF0">
        <w:rPr>
          <w:rFonts w:ascii="游ゴシック" w:eastAsia="游ゴシック" w:hAnsi="游ゴシック" w:cs="Times New Roman"/>
          <w:szCs w:val="21"/>
        </w:rPr>
        <w:t>〔図表1-</w:t>
      </w:r>
      <w:r w:rsidRPr="00F54CF0">
        <w:rPr>
          <w:rFonts w:ascii="游ゴシック" w:eastAsia="游ゴシック" w:hAnsi="游ゴシック" w:cs="Times New Roman" w:hint="eastAsia"/>
          <w:szCs w:val="21"/>
        </w:rPr>
        <w:t>18、19</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w:t>
      </w:r>
    </w:p>
    <w:p w14:paraId="7C44E79C"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p>
    <w:p w14:paraId="7A763C23"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これらの結果、名目・実質経済成長率、府民所得ともに３年連続のプラスとなりました。</w:t>
      </w:r>
    </w:p>
    <w:p w14:paraId="24EDFD48" w14:textId="77777777" w:rsidR="00F54CF0" w:rsidRPr="00F54CF0" w:rsidRDefault="00F54CF0" w:rsidP="00F54CF0">
      <w:pPr>
        <w:widowControl/>
        <w:jc w:val="left"/>
        <w:rPr>
          <w:rFonts w:ascii="游ゴシック" w:eastAsia="游ゴシック" w:hAnsi="游ゴシック" w:cs="Times New Roman"/>
          <w:szCs w:val="21"/>
        </w:rPr>
      </w:pPr>
    </w:p>
    <w:p w14:paraId="591A82A7" w14:textId="77777777" w:rsidR="00F54CF0" w:rsidRPr="00F54CF0" w:rsidRDefault="00F54CF0" w:rsidP="00F54CF0">
      <w:pPr>
        <w:widowControl/>
        <w:jc w:val="center"/>
        <w:rPr>
          <w:rFonts w:ascii="游ゴシック" w:eastAsia="游ゴシック" w:hAnsi="游ゴシック" w:cs="Times New Roman"/>
          <w:b/>
          <w:sz w:val="18"/>
          <w:szCs w:val="21"/>
        </w:rPr>
      </w:pPr>
      <w:r w:rsidRPr="00F54CF0">
        <w:rPr>
          <w:rFonts w:ascii="游ゴシック" w:eastAsia="游ゴシック" w:hAnsi="游ゴシック" w:cs="Times New Roman" w:hint="eastAsia"/>
          <w:b/>
          <w:sz w:val="18"/>
          <w:szCs w:val="21"/>
        </w:rPr>
        <w:t>図表</w:t>
      </w:r>
      <w:r w:rsidRPr="00F54CF0">
        <w:rPr>
          <w:rFonts w:ascii="游ゴシック" w:eastAsia="游ゴシック" w:hAnsi="游ゴシック" w:cs="Times New Roman"/>
          <w:b/>
          <w:sz w:val="18"/>
          <w:szCs w:val="21"/>
        </w:rPr>
        <w:t>1-1</w:t>
      </w:r>
      <w:r w:rsidRPr="00F54CF0">
        <w:rPr>
          <w:rFonts w:ascii="游ゴシック" w:eastAsia="游ゴシック" w:hAnsi="游ゴシック" w:cs="Times New Roman" w:hint="eastAsia"/>
          <w:b/>
          <w:sz w:val="18"/>
          <w:szCs w:val="21"/>
        </w:rPr>
        <w:t xml:space="preserve"> </w:t>
      </w:r>
      <w:r w:rsidRPr="00F54CF0">
        <w:rPr>
          <w:rFonts w:ascii="游ゴシック" w:eastAsia="游ゴシック" w:hAnsi="游ゴシック" w:cs="Times New Roman"/>
          <w:b/>
          <w:sz w:val="18"/>
          <w:szCs w:val="21"/>
        </w:rPr>
        <w:t>主要指標の推移</w:t>
      </w:r>
      <w:r w:rsidRPr="00F54CF0">
        <w:rPr>
          <w:rFonts w:ascii="游ゴシック" w:eastAsia="游ゴシック" w:hAnsi="游ゴシック" w:cs="Times New Roman" w:hint="eastAsia"/>
          <w:b/>
          <w:sz w:val="18"/>
          <w:szCs w:val="21"/>
        </w:rPr>
        <w:t>(大阪府及び全国)</w:t>
      </w:r>
    </w:p>
    <w:p w14:paraId="69133627" w14:textId="77777777" w:rsidR="00F54CF0" w:rsidRPr="00F54CF0" w:rsidRDefault="00F54CF0" w:rsidP="00F54CF0">
      <w:pPr>
        <w:widowControl/>
        <w:jc w:val="center"/>
        <w:rPr>
          <w:rFonts w:ascii="游ゴシック" w:eastAsia="游ゴシック" w:hAnsi="游ゴシック" w:cs="Times New Roman"/>
          <w:b/>
          <w:sz w:val="18"/>
          <w:szCs w:val="21"/>
        </w:rPr>
      </w:pPr>
      <w:r w:rsidRPr="00F54CF0">
        <w:rPr>
          <w:rFonts w:ascii="游明朝" w:eastAsia="游ゴシック" w:hAnsi="游明朝" w:cs="Times New Roman" w:hint="eastAsia"/>
          <w:noProof/>
        </w:rPr>
        <w:drawing>
          <wp:inline distT="0" distB="0" distL="0" distR="0" wp14:anchorId="3D78FAF6" wp14:editId="1AFF4F3F">
            <wp:extent cx="4450063" cy="2808000"/>
            <wp:effectExtent l="0" t="0" r="8255" b="0"/>
            <wp:docPr id="4478" name="図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0063" cy="2808000"/>
                    </a:xfrm>
                    <a:prstGeom prst="rect">
                      <a:avLst/>
                    </a:prstGeom>
                    <a:noFill/>
                    <a:ln>
                      <a:noFill/>
                    </a:ln>
                  </pic:spPr>
                </pic:pic>
              </a:graphicData>
            </a:graphic>
          </wp:inline>
        </w:drawing>
      </w:r>
    </w:p>
    <w:tbl>
      <w:tblPr>
        <w:tblStyle w:val="4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4082"/>
      </w:tblGrid>
      <w:tr w:rsidR="00F54CF0" w:rsidRPr="00F54CF0" w14:paraId="0267EAF7" w14:textId="77777777" w:rsidTr="00271314">
        <w:trPr>
          <w:trHeight w:hRule="exact" w:val="284"/>
        </w:trPr>
        <w:tc>
          <w:tcPr>
            <w:tcW w:w="4536" w:type="dxa"/>
            <w:gridSpan w:val="2"/>
            <w:vAlign w:val="center"/>
          </w:tcPr>
          <w:p w14:paraId="21116F2E"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lastRenderedPageBreak/>
              <w:t>図表</w:t>
            </w:r>
            <w:r w:rsidRPr="00F54CF0">
              <w:rPr>
                <w:rFonts w:ascii="游ゴシック" w:eastAsia="游ゴシック" w:hAnsi="游ゴシック" w:cs="Times New Roman"/>
                <w:b/>
                <w:bCs/>
                <w:sz w:val="16"/>
                <w:szCs w:val="18"/>
              </w:rPr>
              <w:t>1-</w:t>
            </w:r>
            <w:r w:rsidRPr="00F54CF0">
              <w:rPr>
                <w:rFonts w:ascii="游ゴシック" w:eastAsia="游ゴシック" w:hAnsi="游ゴシック" w:cs="Times New Roman" w:hint="eastAsia"/>
                <w:b/>
                <w:bCs/>
                <w:sz w:val="16"/>
                <w:szCs w:val="18"/>
              </w:rPr>
              <w:t>2</w:t>
            </w:r>
            <w:r w:rsidRPr="00F54CF0">
              <w:rPr>
                <w:rFonts w:ascii="游ゴシック" w:eastAsia="游ゴシック" w:hAnsi="游ゴシック" w:cs="Times New Roman"/>
                <w:b/>
                <w:bCs/>
                <w:sz w:val="16"/>
                <w:szCs w:val="18"/>
              </w:rPr>
              <w:t xml:space="preserve"> </w:t>
            </w:r>
            <w:r w:rsidRPr="00F54CF0">
              <w:rPr>
                <w:rFonts w:ascii="游ゴシック" w:eastAsia="游ゴシック" w:hAnsi="游ゴシック" w:cs="Times New Roman" w:hint="eastAsia"/>
                <w:b/>
                <w:bCs/>
                <w:sz w:val="16"/>
                <w:szCs w:val="18"/>
              </w:rPr>
              <w:t>大阪府CI</w:t>
            </w:r>
            <w:r w:rsidRPr="00F54CF0">
              <w:rPr>
                <w:rFonts w:ascii="游ゴシック" w:eastAsia="游ゴシック" w:hAnsi="游ゴシック" w:cs="Times New Roman"/>
                <w:b/>
                <w:bCs/>
                <w:sz w:val="16"/>
                <w:szCs w:val="18"/>
              </w:rPr>
              <w:t>(</w:t>
            </w:r>
            <w:r w:rsidRPr="00F54CF0">
              <w:rPr>
                <w:rFonts w:ascii="游ゴシック" w:eastAsia="游ゴシック" w:hAnsi="游ゴシック" w:cs="Times New Roman" w:hint="eastAsia"/>
                <w:b/>
                <w:bCs/>
                <w:sz w:val="16"/>
                <w:szCs w:val="18"/>
              </w:rPr>
              <w:t>一致指数)の推移</w:t>
            </w:r>
          </w:p>
        </w:tc>
        <w:tc>
          <w:tcPr>
            <w:tcW w:w="4536" w:type="dxa"/>
            <w:gridSpan w:val="2"/>
            <w:vAlign w:val="center"/>
          </w:tcPr>
          <w:p w14:paraId="34E2F89A" w14:textId="77777777" w:rsidR="00F54CF0" w:rsidRPr="00F54CF0" w:rsidRDefault="00F54CF0" w:rsidP="00F54CF0">
            <w:pPr>
              <w:spacing w:line="180" w:lineRule="exact"/>
              <w:ind w:leftChars="150" w:left="315"/>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1-3</w:t>
            </w:r>
            <w:r w:rsidRPr="00F54CF0">
              <w:rPr>
                <w:rFonts w:ascii="游ゴシック" w:eastAsia="游ゴシック" w:hAnsi="游ゴシック" w:cs="Times New Roman" w:hint="eastAsia"/>
                <w:b/>
                <w:bCs/>
                <w:sz w:val="16"/>
                <w:szCs w:val="18"/>
              </w:rPr>
              <w:t xml:space="preserve"> 旅客・貨物輸送量の推移</w:t>
            </w:r>
          </w:p>
        </w:tc>
      </w:tr>
      <w:tr w:rsidR="00F54CF0" w:rsidRPr="00F54CF0" w14:paraId="3AAD4EF0" w14:textId="77777777" w:rsidTr="00271314">
        <w:tc>
          <w:tcPr>
            <w:tcW w:w="4536" w:type="dxa"/>
            <w:gridSpan w:val="2"/>
          </w:tcPr>
          <w:p w14:paraId="67ADAFFD"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78D3BCCD" wp14:editId="4F8FDE68">
                  <wp:extent cx="2707914" cy="2105891"/>
                  <wp:effectExtent l="0" t="0" r="0" b="8890"/>
                  <wp:docPr id="4479" name="図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28050" cy="2121551"/>
                          </a:xfrm>
                          <a:prstGeom prst="rect">
                            <a:avLst/>
                          </a:prstGeom>
                          <a:noFill/>
                          <a:ln>
                            <a:noFill/>
                          </a:ln>
                        </pic:spPr>
                      </pic:pic>
                    </a:graphicData>
                  </a:graphic>
                </wp:inline>
              </w:drawing>
            </w:r>
          </w:p>
        </w:tc>
        <w:tc>
          <w:tcPr>
            <w:tcW w:w="4536" w:type="dxa"/>
            <w:gridSpan w:val="2"/>
          </w:tcPr>
          <w:p w14:paraId="0D4567D7"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69F34325" wp14:editId="5D54104D">
                  <wp:extent cx="2837597" cy="2008620"/>
                  <wp:effectExtent l="0" t="0" r="1270" b="0"/>
                  <wp:docPr id="4258" name="図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65397" cy="2028299"/>
                          </a:xfrm>
                          <a:prstGeom prst="rect">
                            <a:avLst/>
                          </a:prstGeom>
                          <a:noFill/>
                          <a:ln>
                            <a:noFill/>
                          </a:ln>
                        </pic:spPr>
                      </pic:pic>
                    </a:graphicData>
                  </a:graphic>
                </wp:inline>
              </w:drawing>
            </w:r>
          </w:p>
        </w:tc>
      </w:tr>
      <w:tr w:rsidR="00F54CF0" w:rsidRPr="00F54CF0" w14:paraId="64A2536E" w14:textId="77777777" w:rsidTr="00271314">
        <w:tc>
          <w:tcPr>
            <w:tcW w:w="454" w:type="dxa"/>
          </w:tcPr>
          <w:p w14:paraId="25BA30FE"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(注1</w:t>
            </w:r>
            <w:r w:rsidRPr="00F54CF0">
              <w:rPr>
                <w:rFonts w:ascii="游ゴシック" w:eastAsia="游ゴシック" w:hAnsi="游ゴシック" w:cs="Times New Roman"/>
                <w:sz w:val="12"/>
                <w:szCs w:val="12"/>
              </w:rPr>
              <w:t>)</w:t>
            </w:r>
          </w:p>
          <w:p w14:paraId="72F65803"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(注2</w:t>
            </w:r>
            <w:r w:rsidRPr="00F54CF0">
              <w:rPr>
                <w:rFonts w:ascii="游ゴシック" w:eastAsia="游ゴシック" w:hAnsi="游ゴシック" w:cs="Times New Roman"/>
                <w:sz w:val="12"/>
                <w:szCs w:val="12"/>
              </w:rPr>
              <w:t>)</w:t>
            </w:r>
          </w:p>
          <w:p w14:paraId="6F9B5FD3"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82" w:type="dxa"/>
          </w:tcPr>
          <w:p w14:paraId="36B821DB"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令和２</w:t>
            </w:r>
            <w:r w:rsidRPr="00F54CF0">
              <w:rPr>
                <w:rFonts w:ascii="游ゴシック" w:eastAsia="游ゴシック" w:hAnsi="游ゴシック" w:cs="Times New Roman"/>
                <w:sz w:val="12"/>
                <w:szCs w:val="12"/>
              </w:rPr>
              <w:t>年=100</w:t>
            </w:r>
          </w:p>
          <w:p w14:paraId="50F7A04E"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年度値は各月の単純平均により算出</w:t>
            </w:r>
          </w:p>
          <w:p w14:paraId="46CDB0B2"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大阪産業経済リサーチセンター「大阪府景気動向指数の動き」</w:t>
            </w:r>
          </w:p>
        </w:tc>
        <w:tc>
          <w:tcPr>
            <w:tcW w:w="454" w:type="dxa"/>
          </w:tcPr>
          <w:p w14:paraId="5C0066C4"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(注1</w:t>
            </w:r>
            <w:r w:rsidRPr="00F54CF0">
              <w:rPr>
                <w:rFonts w:ascii="游ゴシック" w:eastAsia="游ゴシック" w:hAnsi="游ゴシック" w:cs="Times New Roman"/>
                <w:sz w:val="12"/>
                <w:szCs w:val="12"/>
              </w:rPr>
              <w:t>)</w:t>
            </w:r>
          </w:p>
          <w:p w14:paraId="16735FB2"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632AF81E"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(注2</w:t>
            </w:r>
            <w:r w:rsidRPr="00F54CF0">
              <w:rPr>
                <w:rFonts w:ascii="游ゴシック" w:eastAsia="游ゴシック" w:hAnsi="游ゴシック" w:cs="Times New Roman"/>
                <w:sz w:val="12"/>
                <w:szCs w:val="12"/>
              </w:rPr>
              <w:t>)</w:t>
            </w:r>
          </w:p>
          <w:p w14:paraId="027D898B"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82" w:type="dxa"/>
          </w:tcPr>
          <w:p w14:paraId="25124987"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旅客の鉄道・自動車は人キロ、航空は乗降客数。貨物の自動車はトンキロ、航空はトン</w:t>
            </w:r>
          </w:p>
          <w:p w14:paraId="499B8414" w14:textId="77777777" w:rsidR="00F54CF0" w:rsidRPr="00F54CF0" w:rsidRDefault="00F54CF0" w:rsidP="00F54CF0">
            <w:pPr>
              <w:widowControl/>
              <w:spacing w:line="140" w:lineRule="exact"/>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航空は、旅客・貨物ともに関西国際と大阪国際の計</w:t>
            </w:r>
          </w:p>
          <w:p w14:paraId="6E26E168" w14:textId="77777777" w:rsidR="00F54CF0" w:rsidRPr="00F54CF0" w:rsidRDefault="00F54CF0" w:rsidP="00F54CF0">
            <w:pPr>
              <w:widowControl/>
              <w:spacing w:line="140" w:lineRule="exact"/>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国土交通省「鉄道輸送統計調査」、「自動車輸送統計年報」、「暦年・年度別空港管理状況調書」</w:t>
            </w:r>
          </w:p>
        </w:tc>
      </w:tr>
    </w:tbl>
    <w:p w14:paraId="42679E85" w14:textId="77777777" w:rsidR="00F54CF0" w:rsidRPr="00F54CF0" w:rsidRDefault="00F54CF0" w:rsidP="00F54CF0">
      <w:pPr>
        <w:rPr>
          <w:rFonts w:ascii="游明朝" w:eastAsia="游ゴシック" w:hAnsi="游明朝" w:cs="Times New Roman"/>
        </w:rPr>
      </w:pPr>
    </w:p>
    <w:tbl>
      <w:tblPr>
        <w:tblStyle w:val="4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05"/>
        <w:gridCol w:w="3951"/>
        <w:gridCol w:w="454"/>
        <w:gridCol w:w="4082"/>
      </w:tblGrid>
      <w:tr w:rsidR="00F54CF0" w:rsidRPr="00F54CF0" w14:paraId="40CECED9" w14:textId="77777777" w:rsidTr="00271314">
        <w:trPr>
          <w:trHeight w:hRule="exact" w:val="170"/>
        </w:trPr>
        <w:tc>
          <w:tcPr>
            <w:tcW w:w="4536" w:type="dxa"/>
            <w:gridSpan w:val="2"/>
          </w:tcPr>
          <w:p w14:paraId="1C391BF3"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sz w:val="16"/>
                <w:szCs w:val="21"/>
              </w:rPr>
              <w:t>図表</w:t>
            </w:r>
            <w:r w:rsidRPr="00F54CF0">
              <w:rPr>
                <w:rFonts w:ascii="游ゴシック" w:eastAsia="游ゴシック" w:hAnsi="游ゴシック" w:cs="Times New Roman"/>
                <w:b/>
                <w:sz w:val="16"/>
                <w:szCs w:val="21"/>
              </w:rPr>
              <w:t>1-</w:t>
            </w:r>
            <w:r w:rsidRPr="00F54CF0">
              <w:rPr>
                <w:rFonts w:ascii="游ゴシック" w:eastAsia="游ゴシック" w:hAnsi="游ゴシック" w:cs="Times New Roman" w:hint="eastAsia"/>
                <w:b/>
                <w:sz w:val="16"/>
                <w:szCs w:val="21"/>
              </w:rPr>
              <w:t>4</w:t>
            </w:r>
            <w:r w:rsidRPr="00F54CF0">
              <w:rPr>
                <w:rFonts w:ascii="游ゴシック" w:eastAsia="游ゴシック" w:hAnsi="游ゴシック" w:cs="Times New Roman"/>
                <w:b/>
                <w:sz w:val="16"/>
                <w:szCs w:val="21"/>
              </w:rPr>
              <w:t xml:space="preserve"> </w:t>
            </w:r>
            <w:r w:rsidRPr="00F54CF0">
              <w:rPr>
                <w:rFonts w:ascii="游ゴシック" w:eastAsia="游ゴシック" w:hAnsi="游ゴシック" w:cs="Times New Roman" w:hint="eastAsia"/>
                <w:b/>
                <w:sz w:val="16"/>
                <w:szCs w:val="21"/>
              </w:rPr>
              <w:t>種類別工事費(出来高ベース)の推移</w:t>
            </w:r>
          </w:p>
        </w:tc>
        <w:tc>
          <w:tcPr>
            <w:tcW w:w="4536" w:type="dxa"/>
            <w:gridSpan w:val="2"/>
          </w:tcPr>
          <w:p w14:paraId="55F205A1"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sz w:val="16"/>
                <w:szCs w:val="21"/>
              </w:rPr>
              <w:t>図表</w:t>
            </w:r>
            <w:r w:rsidRPr="00F54CF0">
              <w:rPr>
                <w:rFonts w:ascii="游ゴシック" w:eastAsia="游ゴシック" w:hAnsi="游ゴシック" w:cs="Times New Roman"/>
                <w:b/>
                <w:sz w:val="16"/>
                <w:szCs w:val="21"/>
              </w:rPr>
              <w:t>1-5</w:t>
            </w:r>
            <w:r w:rsidRPr="00F54CF0">
              <w:rPr>
                <w:rFonts w:ascii="游ゴシック" w:eastAsia="游ゴシック" w:hAnsi="游ゴシック" w:cs="Times New Roman" w:hint="eastAsia"/>
                <w:b/>
                <w:sz w:val="16"/>
                <w:szCs w:val="21"/>
              </w:rPr>
              <w:t xml:space="preserve"> </w:t>
            </w:r>
            <w:r w:rsidRPr="00F54CF0">
              <w:rPr>
                <w:rFonts w:ascii="游ゴシック" w:eastAsia="游ゴシック" w:hAnsi="游ゴシック" w:cs="Times New Roman" w:hint="eastAsia"/>
                <w:b/>
                <w:bCs/>
                <w:sz w:val="16"/>
                <w:szCs w:val="21"/>
              </w:rPr>
              <w:t>大阪府工業指数(生産指数)の推移</w:t>
            </w:r>
          </w:p>
        </w:tc>
      </w:tr>
      <w:tr w:rsidR="00F54CF0" w:rsidRPr="00F54CF0" w14:paraId="4A4F8DC5" w14:textId="77777777" w:rsidTr="00271314">
        <w:tc>
          <w:tcPr>
            <w:tcW w:w="4536" w:type="dxa"/>
            <w:gridSpan w:val="2"/>
          </w:tcPr>
          <w:p w14:paraId="58E2411C"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7687AAC9" wp14:editId="7D022F9D">
                  <wp:extent cx="2850939" cy="2485043"/>
                  <wp:effectExtent l="0" t="0" r="6985" b="0"/>
                  <wp:docPr id="4480" name="図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68322" cy="2500195"/>
                          </a:xfrm>
                          <a:prstGeom prst="rect">
                            <a:avLst/>
                          </a:prstGeom>
                          <a:noFill/>
                          <a:ln>
                            <a:noFill/>
                          </a:ln>
                        </pic:spPr>
                      </pic:pic>
                    </a:graphicData>
                  </a:graphic>
                </wp:inline>
              </w:drawing>
            </w:r>
          </w:p>
        </w:tc>
        <w:tc>
          <w:tcPr>
            <w:tcW w:w="4536" w:type="dxa"/>
            <w:gridSpan w:val="2"/>
          </w:tcPr>
          <w:p w14:paraId="7AE8A6AF"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6B4408C9" wp14:editId="57E98B7A">
                  <wp:extent cx="2847109" cy="2520281"/>
                  <wp:effectExtent l="0" t="0" r="0" b="0"/>
                  <wp:docPr id="4481" name="図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6524" cy="2546319"/>
                          </a:xfrm>
                          <a:prstGeom prst="rect">
                            <a:avLst/>
                          </a:prstGeom>
                          <a:noFill/>
                          <a:ln>
                            <a:noFill/>
                          </a:ln>
                        </pic:spPr>
                      </pic:pic>
                    </a:graphicData>
                  </a:graphic>
                </wp:inline>
              </w:drawing>
            </w:r>
          </w:p>
        </w:tc>
      </w:tr>
      <w:tr w:rsidR="00F54CF0" w:rsidRPr="00F54CF0" w14:paraId="0A626A73" w14:textId="77777777" w:rsidTr="00271314">
        <w:tc>
          <w:tcPr>
            <w:tcW w:w="454" w:type="dxa"/>
          </w:tcPr>
          <w:p w14:paraId="68FEA4B1"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p>
          <w:p w14:paraId="0C010A3F"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82" w:type="dxa"/>
          </w:tcPr>
          <w:p w14:paraId="1EF2D49A"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計数は</w:t>
            </w:r>
            <w:r w:rsidRPr="00F54CF0">
              <w:rPr>
                <w:rFonts w:ascii="游ゴシック" w:eastAsia="游ゴシック" w:hAnsi="游ゴシック" w:cs="Times New Roman"/>
                <w:sz w:val="12"/>
                <w:szCs w:val="12"/>
              </w:rPr>
              <w:t>2025年度遡及値</w:t>
            </w:r>
          </w:p>
          <w:p w14:paraId="64D2D6E2"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国土交通省「建設総合統計」</w:t>
            </w:r>
          </w:p>
        </w:tc>
        <w:tc>
          <w:tcPr>
            <w:tcW w:w="454" w:type="dxa"/>
          </w:tcPr>
          <w:p w14:paraId="078A8C20"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(注1</w:t>
            </w:r>
            <w:r w:rsidRPr="00F54CF0">
              <w:rPr>
                <w:rFonts w:ascii="游ゴシック" w:eastAsia="游ゴシック" w:hAnsi="游ゴシック" w:cs="Times New Roman"/>
                <w:sz w:val="12"/>
                <w:szCs w:val="12"/>
              </w:rPr>
              <w:t>)</w:t>
            </w:r>
          </w:p>
          <w:p w14:paraId="692E49F1"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(注2</w:t>
            </w:r>
            <w:r w:rsidRPr="00F54CF0">
              <w:rPr>
                <w:rFonts w:ascii="游ゴシック" w:eastAsia="游ゴシック" w:hAnsi="游ゴシック" w:cs="Times New Roman"/>
                <w:sz w:val="12"/>
                <w:szCs w:val="12"/>
              </w:rPr>
              <w:t>)</w:t>
            </w:r>
          </w:p>
          <w:p w14:paraId="2FD783BC"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82" w:type="dxa"/>
          </w:tcPr>
          <w:p w14:paraId="79E58D53"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令和</w:t>
            </w:r>
            <w:r w:rsidRPr="00F54CF0">
              <w:rPr>
                <w:rFonts w:ascii="游ゴシック" w:eastAsia="游ゴシック" w:hAnsi="游ゴシック" w:cs="Times New Roman"/>
                <w:sz w:val="12"/>
                <w:szCs w:val="12"/>
              </w:rPr>
              <w:t>2年=100</w:t>
            </w:r>
          </w:p>
          <w:p w14:paraId="766B94AC" w14:textId="77777777" w:rsidR="00F54CF0" w:rsidRPr="00F54CF0" w:rsidRDefault="00F54CF0" w:rsidP="00F54CF0">
            <w:pPr>
              <w:widowControl/>
              <w:spacing w:line="140" w:lineRule="exact"/>
              <w:ind w:rightChars="56" w:right="118"/>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年度値は各月の原指数の単純平均により算出。月別は季節調整済指数</w:t>
            </w:r>
          </w:p>
          <w:p w14:paraId="18337D81"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sz w:val="12"/>
                <w:szCs w:val="12"/>
              </w:rPr>
              <w:t>大阪府総務部統計課</w:t>
            </w:r>
            <w:r w:rsidRPr="00F54CF0">
              <w:rPr>
                <w:rFonts w:ascii="游ゴシック" w:eastAsia="游ゴシック" w:hAnsi="游ゴシック" w:cs="Times New Roman" w:hint="eastAsia"/>
                <w:sz w:val="12"/>
                <w:szCs w:val="12"/>
              </w:rPr>
              <w:t>「大阪府工業指数」</w:t>
            </w:r>
          </w:p>
        </w:tc>
      </w:tr>
    </w:tbl>
    <w:p w14:paraId="7C9A742C" w14:textId="77777777" w:rsidR="00F54CF0" w:rsidRPr="00F54CF0" w:rsidRDefault="00F54CF0" w:rsidP="00F54CF0">
      <w:pPr>
        <w:rPr>
          <w:rFonts w:ascii="游明朝" w:eastAsia="游ゴシック" w:hAnsi="游明朝" w:cs="Times New Roman"/>
        </w:rPr>
      </w:pPr>
    </w:p>
    <w:tbl>
      <w:tblPr>
        <w:tblStyle w:val="42"/>
        <w:tblW w:w="9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4082"/>
        <w:gridCol w:w="454"/>
        <w:gridCol w:w="32"/>
        <w:gridCol w:w="4050"/>
        <w:gridCol w:w="10"/>
      </w:tblGrid>
      <w:tr w:rsidR="00F54CF0" w:rsidRPr="00F54CF0" w14:paraId="52E251A6" w14:textId="77777777" w:rsidTr="00271314">
        <w:trPr>
          <w:trHeight w:hRule="exact" w:val="170"/>
        </w:trPr>
        <w:tc>
          <w:tcPr>
            <w:tcW w:w="4536" w:type="dxa"/>
            <w:gridSpan w:val="2"/>
          </w:tcPr>
          <w:p w14:paraId="4C67B73E"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sz w:val="16"/>
                <w:szCs w:val="21"/>
              </w:rPr>
              <w:t>図表</w:t>
            </w:r>
            <w:r w:rsidRPr="00F54CF0">
              <w:rPr>
                <w:rFonts w:ascii="游ゴシック" w:eastAsia="游ゴシック" w:hAnsi="游ゴシック" w:cs="Times New Roman"/>
                <w:b/>
                <w:sz w:val="16"/>
                <w:szCs w:val="21"/>
              </w:rPr>
              <w:t xml:space="preserve">1-6 </w:t>
            </w:r>
            <w:r w:rsidRPr="00F54CF0">
              <w:rPr>
                <w:rFonts w:ascii="游ゴシック" w:eastAsia="游ゴシック" w:hAnsi="游ゴシック" w:cs="Times New Roman" w:hint="eastAsia"/>
                <w:b/>
                <w:sz w:val="16"/>
                <w:szCs w:val="21"/>
              </w:rPr>
              <w:t>為替と原油価格</w:t>
            </w:r>
            <w:r w:rsidRPr="00F54CF0">
              <w:rPr>
                <w:rFonts w:ascii="游ゴシック" w:eastAsia="游ゴシック" w:hAnsi="游ゴシック" w:cs="Times New Roman"/>
                <w:b/>
                <w:bCs/>
                <w:sz w:val="16"/>
                <w:szCs w:val="18"/>
              </w:rPr>
              <w:t>の推移</w:t>
            </w:r>
          </w:p>
        </w:tc>
        <w:tc>
          <w:tcPr>
            <w:tcW w:w="4546" w:type="dxa"/>
            <w:gridSpan w:val="4"/>
          </w:tcPr>
          <w:p w14:paraId="41ED97B8"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1-7</w:t>
            </w:r>
            <w:r w:rsidRPr="00F54CF0">
              <w:rPr>
                <w:rFonts w:ascii="游ゴシック" w:eastAsia="游ゴシック" w:hAnsi="游ゴシック" w:cs="Times New Roman" w:hint="eastAsia"/>
                <w:b/>
                <w:bCs/>
                <w:sz w:val="16"/>
                <w:szCs w:val="18"/>
              </w:rPr>
              <w:t>百貨店・スーパー販売額(大阪府)</w:t>
            </w:r>
            <w:r w:rsidRPr="00F54CF0">
              <w:rPr>
                <w:rFonts w:ascii="游ゴシック" w:eastAsia="游ゴシック" w:hAnsi="游ゴシック" w:cs="Times New Roman"/>
                <w:b/>
                <w:bCs/>
                <w:sz w:val="16"/>
                <w:szCs w:val="18"/>
              </w:rPr>
              <w:t>の推移</w:t>
            </w:r>
          </w:p>
        </w:tc>
      </w:tr>
      <w:tr w:rsidR="00F54CF0" w:rsidRPr="00F54CF0" w14:paraId="3C7C04FD" w14:textId="77777777" w:rsidTr="00271314">
        <w:tc>
          <w:tcPr>
            <w:tcW w:w="4536" w:type="dxa"/>
            <w:gridSpan w:val="2"/>
          </w:tcPr>
          <w:p w14:paraId="4F63250C"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47B7E964" wp14:editId="3598A176">
                  <wp:extent cx="2832735" cy="2417445"/>
                  <wp:effectExtent l="0" t="0" r="5715" b="1905"/>
                  <wp:docPr id="4230" name="図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41268" cy="2424727"/>
                          </a:xfrm>
                          <a:prstGeom prst="rect">
                            <a:avLst/>
                          </a:prstGeom>
                          <a:noFill/>
                          <a:ln>
                            <a:noFill/>
                          </a:ln>
                        </pic:spPr>
                      </pic:pic>
                    </a:graphicData>
                  </a:graphic>
                </wp:inline>
              </w:drawing>
            </w:r>
          </w:p>
        </w:tc>
        <w:tc>
          <w:tcPr>
            <w:tcW w:w="4546" w:type="dxa"/>
            <w:gridSpan w:val="4"/>
          </w:tcPr>
          <w:p w14:paraId="29910BBC"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04C08264" wp14:editId="3B76F30D">
                  <wp:extent cx="2816784" cy="2484000"/>
                  <wp:effectExtent l="0" t="0" r="3175" b="0"/>
                  <wp:docPr id="4482" name="図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16784" cy="2484000"/>
                          </a:xfrm>
                          <a:prstGeom prst="rect">
                            <a:avLst/>
                          </a:prstGeom>
                          <a:noFill/>
                          <a:ln>
                            <a:noFill/>
                          </a:ln>
                        </pic:spPr>
                      </pic:pic>
                    </a:graphicData>
                  </a:graphic>
                </wp:inline>
              </w:drawing>
            </w:r>
          </w:p>
        </w:tc>
      </w:tr>
      <w:tr w:rsidR="00F54CF0" w:rsidRPr="00F54CF0" w14:paraId="17BB0DDA" w14:textId="77777777" w:rsidTr="00271314">
        <w:tc>
          <w:tcPr>
            <w:tcW w:w="454" w:type="dxa"/>
          </w:tcPr>
          <w:p w14:paraId="7CD821A4"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(注1)</w:t>
            </w:r>
          </w:p>
          <w:p w14:paraId="0A8F9894"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(注2)</w:t>
            </w:r>
          </w:p>
          <w:p w14:paraId="41DD0CF4"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82" w:type="dxa"/>
          </w:tcPr>
          <w:p w14:paraId="5846C667"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円／ドルは、東京インターバンク直物中心相場の各月平均</w:t>
            </w:r>
          </w:p>
          <w:p w14:paraId="75EC4F89" w14:textId="77777777" w:rsidR="001C6B5C" w:rsidRDefault="00F54CF0" w:rsidP="001C6B5C">
            <w:pPr>
              <w:widowControl/>
              <w:spacing w:line="140" w:lineRule="exact"/>
              <w:ind w:rightChars="-11" w:right="-23"/>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円／バレルは、ドル／バレルを基に、上記で算出した円／ドルにより換算</w:t>
            </w:r>
          </w:p>
          <w:p w14:paraId="746DC88E" w14:textId="6A12FFCD" w:rsidR="00F54CF0" w:rsidRPr="00F54CF0" w:rsidRDefault="00F54CF0" w:rsidP="001C6B5C">
            <w:pPr>
              <w:widowControl/>
              <w:spacing w:line="140" w:lineRule="exact"/>
              <w:ind w:rightChars="-11" w:right="-23"/>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日本銀行「時系列統計データ検索サイト」、OPEC「</w:t>
            </w:r>
            <w:r w:rsidRPr="00F54CF0">
              <w:rPr>
                <w:rFonts w:ascii="游ゴシック" w:eastAsia="游ゴシック" w:hAnsi="游ゴシック" w:cs="Times New Roman"/>
                <w:sz w:val="12"/>
                <w:szCs w:val="12"/>
              </w:rPr>
              <w:t>OPEC Basket Price</w:t>
            </w:r>
            <w:r w:rsidRPr="00F54CF0">
              <w:rPr>
                <w:rFonts w:ascii="游ゴシック" w:eastAsia="游ゴシック" w:hAnsi="游ゴシック" w:cs="Times New Roman" w:hint="eastAsia"/>
                <w:sz w:val="12"/>
                <w:szCs w:val="12"/>
              </w:rPr>
              <w:t>」</w:t>
            </w:r>
          </w:p>
        </w:tc>
        <w:tc>
          <w:tcPr>
            <w:tcW w:w="486" w:type="dxa"/>
            <w:gridSpan w:val="2"/>
          </w:tcPr>
          <w:p w14:paraId="32B3E3CD"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p>
          <w:p w14:paraId="3A36FED3"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60" w:type="dxa"/>
            <w:gridSpan w:val="2"/>
          </w:tcPr>
          <w:p w14:paraId="6ADAA5D6"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全店ベース</w:t>
            </w:r>
          </w:p>
          <w:p w14:paraId="611903FE" w14:textId="77777777" w:rsidR="00F54CF0" w:rsidRPr="00F54CF0" w:rsidRDefault="00F54CF0" w:rsidP="00F54CF0">
            <w:pPr>
              <w:widowControl/>
              <w:spacing w:line="140" w:lineRule="exact"/>
              <w:ind w:rightChars="55" w:right="1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近畿経済産業局「百貨店・スーパー販売状況</w:t>
            </w:r>
            <w:r w:rsidRPr="00F54CF0">
              <w:rPr>
                <w:rFonts w:ascii="游ゴシック" w:eastAsia="游ゴシック" w:hAnsi="游ゴシック" w:cs="Times New Roman"/>
                <w:sz w:val="12"/>
                <w:szCs w:val="12"/>
              </w:rPr>
              <w:t>(近畿地域)」</w:t>
            </w:r>
          </w:p>
        </w:tc>
      </w:tr>
      <w:tr w:rsidR="00F54CF0" w:rsidRPr="00F54CF0" w14:paraId="5D472BB6" w14:textId="77777777" w:rsidTr="00271314">
        <w:trPr>
          <w:gridAfter w:val="1"/>
          <w:wAfter w:w="10" w:type="dxa"/>
          <w:trHeight w:hRule="exact" w:val="284"/>
        </w:trPr>
        <w:tc>
          <w:tcPr>
            <w:tcW w:w="4536" w:type="dxa"/>
            <w:gridSpan w:val="2"/>
            <w:vAlign w:val="center"/>
          </w:tcPr>
          <w:p w14:paraId="7E0F3138"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lastRenderedPageBreak/>
              <w:t>図表</w:t>
            </w:r>
            <w:r w:rsidRPr="00F54CF0">
              <w:rPr>
                <w:rFonts w:ascii="游ゴシック" w:eastAsia="游ゴシック" w:hAnsi="游ゴシック" w:cs="Times New Roman"/>
                <w:b/>
                <w:bCs/>
                <w:sz w:val="16"/>
                <w:szCs w:val="18"/>
              </w:rPr>
              <w:t xml:space="preserve">1-8 </w:t>
            </w:r>
            <w:r w:rsidRPr="00F54CF0">
              <w:rPr>
                <w:rFonts w:ascii="游ゴシック" w:eastAsia="游ゴシック" w:hAnsi="游ゴシック" w:cs="Times New Roman" w:hint="eastAsia"/>
                <w:b/>
                <w:sz w:val="16"/>
                <w:szCs w:val="21"/>
              </w:rPr>
              <w:t>家計消費(近畿地域:年平均</w:t>
            </w:r>
            <w:r w:rsidRPr="00F54CF0">
              <w:rPr>
                <w:rFonts w:ascii="游ゴシック" w:eastAsia="游ゴシック" w:hAnsi="游ゴシック" w:cs="Times New Roman"/>
                <w:b/>
                <w:sz w:val="16"/>
                <w:szCs w:val="21"/>
              </w:rPr>
              <w:t>)</w:t>
            </w:r>
          </w:p>
        </w:tc>
        <w:tc>
          <w:tcPr>
            <w:tcW w:w="4536" w:type="dxa"/>
            <w:gridSpan w:val="3"/>
            <w:vAlign w:val="center"/>
          </w:tcPr>
          <w:p w14:paraId="27E0270F" w14:textId="77777777" w:rsidR="00F54CF0" w:rsidRPr="00F54CF0" w:rsidRDefault="00F54CF0" w:rsidP="00F54CF0">
            <w:pPr>
              <w:spacing w:line="180" w:lineRule="exact"/>
              <w:ind w:leftChars="150" w:left="315"/>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1-9</w:t>
            </w:r>
            <w:r w:rsidRPr="00F54CF0">
              <w:rPr>
                <w:rFonts w:ascii="游ゴシック" w:eastAsia="游ゴシック" w:hAnsi="游ゴシック" w:cs="Times New Roman" w:hint="eastAsia"/>
                <w:b/>
                <w:bCs/>
                <w:sz w:val="16"/>
                <w:szCs w:val="18"/>
              </w:rPr>
              <w:t xml:space="preserve"> </w:t>
            </w:r>
            <w:r w:rsidRPr="00F54CF0">
              <w:rPr>
                <w:rFonts w:ascii="游ゴシック" w:eastAsia="游ゴシック" w:hAnsi="游ゴシック" w:cs="Times New Roman"/>
                <w:b/>
                <w:sz w:val="16"/>
                <w:szCs w:val="21"/>
              </w:rPr>
              <w:t>輸出・輸入通関額(近畿圏)の推移</w:t>
            </w:r>
          </w:p>
        </w:tc>
      </w:tr>
      <w:tr w:rsidR="00F54CF0" w:rsidRPr="00F54CF0" w14:paraId="5D229E89" w14:textId="77777777" w:rsidTr="00271314">
        <w:trPr>
          <w:gridAfter w:val="1"/>
          <w:wAfter w:w="10" w:type="dxa"/>
        </w:trPr>
        <w:tc>
          <w:tcPr>
            <w:tcW w:w="4536" w:type="dxa"/>
            <w:gridSpan w:val="2"/>
          </w:tcPr>
          <w:p w14:paraId="0E64C6FA"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680CA440" wp14:editId="5D5702A0">
                  <wp:extent cx="2797459" cy="2340000"/>
                  <wp:effectExtent l="0" t="0" r="3175" b="3175"/>
                  <wp:docPr id="4277" name="図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97459" cy="2340000"/>
                          </a:xfrm>
                          <a:prstGeom prst="rect">
                            <a:avLst/>
                          </a:prstGeom>
                          <a:noFill/>
                          <a:ln>
                            <a:noFill/>
                          </a:ln>
                        </pic:spPr>
                      </pic:pic>
                    </a:graphicData>
                  </a:graphic>
                </wp:inline>
              </w:drawing>
            </w:r>
          </w:p>
        </w:tc>
        <w:tc>
          <w:tcPr>
            <w:tcW w:w="4536" w:type="dxa"/>
            <w:gridSpan w:val="3"/>
          </w:tcPr>
          <w:p w14:paraId="4B3220D6"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2B570583" wp14:editId="6E0CAA36">
                  <wp:extent cx="2523353" cy="2340000"/>
                  <wp:effectExtent l="0" t="0" r="0" b="3175"/>
                  <wp:docPr id="4483" name="図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3353" cy="2340000"/>
                          </a:xfrm>
                          <a:prstGeom prst="rect">
                            <a:avLst/>
                          </a:prstGeom>
                          <a:noFill/>
                          <a:ln>
                            <a:noFill/>
                          </a:ln>
                        </pic:spPr>
                      </pic:pic>
                    </a:graphicData>
                  </a:graphic>
                </wp:inline>
              </w:drawing>
            </w:r>
          </w:p>
        </w:tc>
      </w:tr>
      <w:tr w:rsidR="00F54CF0" w:rsidRPr="00F54CF0" w14:paraId="46442322" w14:textId="77777777" w:rsidTr="00271314">
        <w:trPr>
          <w:gridAfter w:val="1"/>
          <w:wAfter w:w="10" w:type="dxa"/>
        </w:trPr>
        <w:tc>
          <w:tcPr>
            <w:tcW w:w="454" w:type="dxa"/>
          </w:tcPr>
          <w:p w14:paraId="1428E416"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r w:rsidRPr="00F54CF0">
              <w:rPr>
                <w:rFonts w:ascii="游ゴシック" w:eastAsia="游ゴシック" w:hAnsi="游ゴシック" w:cs="Times New Roman"/>
                <w:sz w:val="12"/>
                <w:szCs w:val="12"/>
              </w:rPr>
              <w:t>)</w:t>
            </w:r>
          </w:p>
          <w:p w14:paraId="7FC2CC32"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82" w:type="dxa"/>
          </w:tcPr>
          <w:p w14:paraId="6F20A0CF"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２人以上世帯</w:t>
            </w:r>
          </w:p>
          <w:p w14:paraId="51C60EC6"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総務省「家計調査」</w:t>
            </w:r>
          </w:p>
        </w:tc>
        <w:tc>
          <w:tcPr>
            <w:tcW w:w="454" w:type="dxa"/>
          </w:tcPr>
          <w:p w14:paraId="36319939"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r w:rsidRPr="00F54CF0">
              <w:rPr>
                <w:rFonts w:ascii="游ゴシック" w:eastAsia="游ゴシック" w:hAnsi="游ゴシック" w:cs="Times New Roman"/>
                <w:sz w:val="12"/>
                <w:szCs w:val="12"/>
              </w:rPr>
              <w:t>)</w:t>
            </w:r>
          </w:p>
          <w:p w14:paraId="27CFEAA3"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82" w:type="dxa"/>
            <w:gridSpan w:val="2"/>
          </w:tcPr>
          <w:p w14:paraId="6E693B44"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近畿圏は大阪、京都、兵庫、滋賀、奈良、和歌山の２府４県</w:t>
            </w:r>
          </w:p>
          <w:p w14:paraId="5613878D" w14:textId="77777777" w:rsidR="00F54CF0" w:rsidRPr="00F54CF0" w:rsidRDefault="00F54CF0" w:rsidP="00F54CF0">
            <w:pPr>
              <w:widowControl/>
              <w:spacing w:line="140" w:lineRule="exact"/>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大阪税関「貿易統計」</w:t>
            </w:r>
          </w:p>
        </w:tc>
      </w:tr>
    </w:tbl>
    <w:p w14:paraId="3F04B34E" w14:textId="77777777" w:rsidR="00F54CF0" w:rsidRPr="00F54CF0" w:rsidRDefault="00F54CF0" w:rsidP="00F54CF0">
      <w:pPr>
        <w:widowControl/>
        <w:jc w:val="left"/>
        <w:rPr>
          <w:rFonts w:ascii="游ゴシック" w:eastAsia="游ゴシック" w:hAnsi="游ゴシック" w:cs="Times New Roman"/>
          <w:b/>
          <w:sz w:val="22"/>
        </w:rPr>
      </w:pPr>
    </w:p>
    <w:tbl>
      <w:tblPr>
        <w:tblStyle w:val="42"/>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96"/>
        <w:gridCol w:w="3940"/>
        <w:gridCol w:w="549"/>
        <w:gridCol w:w="4003"/>
      </w:tblGrid>
      <w:tr w:rsidR="00F54CF0" w:rsidRPr="00F54CF0" w14:paraId="32141CEF" w14:textId="77777777" w:rsidTr="00271314">
        <w:trPr>
          <w:trHeight w:hRule="exact" w:val="170"/>
        </w:trPr>
        <w:tc>
          <w:tcPr>
            <w:tcW w:w="4536" w:type="dxa"/>
            <w:gridSpan w:val="2"/>
          </w:tcPr>
          <w:p w14:paraId="325F9D04"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b/>
                <w:sz w:val="22"/>
              </w:rPr>
              <w:br w:type="page"/>
            </w:r>
            <w:r w:rsidRPr="00F54CF0">
              <w:rPr>
                <w:rFonts w:ascii="游ゴシック" w:eastAsia="游ゴシック" w:hAnsi="游ゴシック" w:cs="Times New Roman" w:hint="eastAsia"/>
                <w:b/>
                <w:sz w:val="16"/>
                <w:szCs w:val="21"/>
              </w:rPr>
              <w:t>図表</w:t>
            </w:r>
            <w:r w:rsidRPr="00F54CF0">
              <w:rPr>
                <w:rFonts w:ascii="游ゴシック" w:eastAsia="游ゴシック" w:hAnsi="游ゴシック" w:cs="Times New Roman"/>
                <w:b/>
                <w:sz w:val="16"/>
                <w:szCs w:val="21"/>
              </w:rPr>
              <w:t xml:space="preserve">1-10 </w:t>
            </w:r>
            <w:r w:rsidRPr="00F54CF0">
              <w:rPr>
                <w:rFonts w:ascii="游ゴシック" w:eastAsia="游ゴシック" w:hAnsi="游ゴシック" w:cs="Times New Roman" w:hint="eastAsia"/>
                <w:b/>
                <w:sz w:val="16"/>
                <w:szCs w:val="21"/>
              </w:rPr>
              <w:t>輸出額</w:t>
            </w:r>
            <w:r w:rsidRPr="00F54CF0">
              <w:rPr>
                <w:rFonts w:ascii="游ゴシック" w:eastAsia="游ゴシック" w:hAnsi="游ゴシック" w:cs="Times New Roman" w:hint="eastAsia"/>
                <w:b/>
                <w:bCs/>
                <w:sz w:val="16"/>
                <w:szCs w:val="18"/>
              </w:rPr>
              <w:t>の増減と地域別寄与度の推移(近畿圏</w:t>
            </w:r>
            <w:r w:rsidRPr="00F54CF0">
              <w:rPr>
                <w:rFonts w:ascii="游ゴシック" w:eastAsia="游ゴシック" w:hAnsi="游ゴシック" w:cs="Times New Roman"/>
                <w:b/>
                <w:bCs/>
                <w:sz w:val="16"/>
                <w:szCs w:val="18"/>
              </w:rPr>
              <w:t>)</w:t>
            </w:r>
          </w:p>
        </w:tc>
        <w:tc>
          <w:tcPr>
            <w:tcW w:w="4552" w:type="dxa"/>
            <w:gridSpan w:val="2"/>
          </w:tcPr>
          <w:p w14:paraId="19176897"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sz w:val="16"/>
                <w:szCs w:val="21"/>
              </w:rPr>
              <w:t>図表</w:t>
            </w:r>
            <w:r w:rsidRPr="00F54CF0">
              <w:rPr>
                <w:rFonts w:ascii="游ゴシック" w:eastAsia="游ゴシック" w:hAnsi="游ゴシック" w:cs="Times New Roman"/>
                <w:b/>
                <w:sz w:val="16"/>
                <w:szCs w:val="21"/>
              </w:rPr>
              <w:t xml:space="preserve">1-11 </w:t>
            </w:r>
            <w:r w:rsidRPr="00F54CF0">
              <w:rPr>
                <w:rFonts w:ascii="游ゴシック" w:eastAsia="游ゴシック" w:hAnsi="游ゴシック" w:cs="Times New Roman" w:hint="eastAsia"/>
                <w:b/>
                <w:sz w:val="16"/>
                <w:szCs w:val="21"/>
              </w:rPr>
              <w:t>輸入額</w:t>
            </w:r>
            <w:r w:rsidRPr="00F54CF0">
              <w:rPr>
                <w:rFonts w:ascii="游ゴシック" w:eastAsia="游ゴシック" w:hAnsi="游ゴシック" w:cs="Times New Roman" w:hint="eastAsia"/>
                <w:b/>
                <w:bCs/>
                <w:sz w:val="16"/>
                <w:szCs w:val="18"/>
              </w:rPr>
              <w:t>の増減と地域別寄与度の推移(近畿圏</w:t>
            </w:r>
            <w:r w:rsidRPr="00F54CF0">
              <w:rPr>
                <w:rFonts w:ascii="游ゴシック" w:eastAsia="游ゴシック" w:hAnsi="游ゴシック" w:cs="Times New Roman"/>
                <w:b/>
                <w:bCs/>
                <w:sz w:val="16"/>
                <w:szCs w:val="18"/>
              </w:rPr>
              <w:t>)</w:t>
            </w:r>
          </w:p>
        </w:tc>
      </w:tr>
      <w:tr w:rsidR="00F54CF0" w:rsidRPr="00F54CF0" w14:paraId="7725B2E1" w14:textId="77777777" w:rsidTr="00271314">
        <w:tc>
          <w:tcPr>
            <w:tcW w:w="4536" w:type="dxa"/>
            <w:gridSpan w:val="2"/>
          </w:tcPr>
          <w:p w14:paraId="48A6B984"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43FFE562" wp14:editId="76EABDA5">
                  <wp:extent cx="2470312" cy="2556000"/>
                  <wp:effectExtent l="0" t="0" r="6350" b="0"/>
                  <wp:docPr id="4484" name="図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70312" cy="2556000"/>
                          </a:xfrm>
                          <a:prstGeom prst="rect">
                            <a:avLst/>
                          </a:prstGeom>
                          <a:noFill/>
                          <a:ln>
                            <a:noFill/>
                          </a:ln>
                        </pic:spPr>
                      </pic:pic>
                    </a:graphicData>
                  </a:graphic>
                </wp:inline>
              </w:drawing>
            </w:r>
          </w:p>
        </w:tc>
        <w:tc>
          <w:tcPr>
            <w:tcW w:w="4552" w:type="dxa"/>
            <w:gridSpan w:val="2"/>
          </w:tcPr>
          <w:p w14:paraId="3F27DBBD"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333CEC12" wp14:editId="267A4FAA">
                  <wp:extent cx="2469404" cy="2556000"/>
                  <wp:effectExtent l="0" t="0" r="7620" b="0"/>
                  <wp:docPr id="4257" name="図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69404" cy="2556000"/>
                          </a:xfrm>
                          <a:prstGeom prst="rect">
                            <a:avLst/>
                          </a:prstGeom>
                          <a:noFill/>
                          <a:ln>
                            <a:noFill/>
                          </a:ln>
                        </pic:spPr>
                      </pic:pic>
                    </a:graphicData>
                  </a:graphic>
                </wp:inline>
              </w:drawing>
            </w:r>
          </w:p>
        </w:tc>
      </w:tr>
      <w:tr w:rsidR="00F54CF0" w:rsidRPr="00F54CF0" w14:paraId="1BC67495" w14:textId="77777777" w:rsidTr="00271314">
        <w:tc>
          <w:tcPr>
            <w:tcW w:w="596" w:type="dxa"/>
          </w:tcPr>
          <w:p w14:paraId="7C4C5E0A"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p>
          <w:p w14:paraId="18C0B306"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940" w:type="dxa"/>
          </w:tcPr>
          <w:p w14:paraId="33A0BDBB"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近畿圏は大阪、京都、兵庫、滋賀、奈良、和歌山の２府４県</w:t>
            </w:r>
          </w:p>
          <w:p w14:paraId="389B6C87"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大阪税関「貿易統計」</w:t>
            </w:r>
          </w:p>
        </w:tc>
        <w:tc>
          <w:tcPr>
            <w:tcW w:w="549" w:type="dxa"/>
          </w:tcPr>
          <w:p w14:paraId="3D9F365C"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p>
          <w:p w14:paraId="1FF52D8F"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4003" w:type="dxa"/>
          </w:tcPr>
          <w:p w14:paraId="1BE17B07"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近畿圏は大阪、京都、兵庫、滋賀、奈良、和歌山の２府４県</w:t>
            </w:r>
          </w:p>
          <w:p w14:paraId="3439783C" w14:textId="77777777" w:rsidR="00F54CF0" w:rsidRPr="00F54CF0" w:rsidRDefault="00F54CF0" w:rsidP="00F54CF0">
            <w:pPr>
              <w:widowControl/>
              <w:spacing w:line="140" w:lineRule="exact"/>
              <w:ind w:rightChars="-5" w:right="-10"/>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大阪税関「貿易統計」</w:t>
            </w:r>
          </w:p>
        </w:tc>
      </w:tr>
    </w:tbl>
    <w:p w14:paraId="2773495A" w14:textId="77777777" w:rsidR="00F54CF0" w:rsidRPr="00F54CF0" w:rsidRDefault="00F54CF0" w:rsidP="00F54CF0">
      <w:pPr>
        <w:spacing w:line="320" w:lineRule="exact"/>
        <w:rPr>
          <w:rFonts w:ascii="游明朝" w:eastAsia="游ゴシック" w:hAnsi="游明朝" w:cs="Times New Roman"/>
        </w:rPr>
      </w:pPr>
    </w:p>
    <w:tbl>
      <w:tblPr>
        <w:tblStyle w:val="4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87"/>
        <w:gridCol w:w="96"/>
        <w:gridCol w:w="3835"/>
        <w:gridCol w:w="750"/>
        <w:gridCol w:w="141"/>
        <w:gridCol w:w="3663"/>
        <w:gridCol w:w="142"/>
      </w:tblGrid>
      <w:tr w:rsidR="00F54CF0" w:rsidRPr="00F54CF0" w14:paraId="3C3442BC" w14:textId="77777777" w:rsidTr="00271314">
        <w:trPr>
          <w:trHeight w:hRule="exact" w:val="326"/>
        </w:trPr>
        <w:tc>
          <w:tcPr>
            <w:tcW w:w="4518" w:type="dxa"/>
            <w:gridSpan w:val="3"/>
            <w:vAlign w:val="center"/>
          </w:tcPr>
          <w:p w14:paraId="0CD1D7A4"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1-12</w:t>
            </w:r>
            <w:r w:rsidRPr="00F54CF0">
              <w:rPr>
                <w:rFonts w:ascii="游ゴシック" w:eastAsia="游ゴシック" w:hAnsi="游ゴシック" w:cs="Times New Roman" w:hint="eastAsia"/>
                <w:b/>
                <w:bCs/>
                <w:sz w:val="16"/>
                <w:szCs w:val="18"/>
              </w:rPr>
              <w:t xml:space="preserve"> 購買担当者の景況感の推移(中国</w:t>
            </w:r>
            <w:r w:rsidRPr="00F54CF0">
              <w:rPr>
                <w:rFonts w:ascii="游ゴシック" w:eastAsia="游ゴシック" w:hAnsi="游ゴシック" w:cs="Times New Roman"/>
                <w:b/>
                <w:bCs/>
                <w:sz w:val="16"/>
                <w:szCs w:val="18"/>
              </w:rPr>
              <w:t>)</w:t>
            </w:r>
          </w:p>
        </w:tc>
        <w:tc>
          <w:tcPr>
            <w:tcW w:w="4696" w:type="dxa"/>
            <w:gridSpan w:val="4"/>
          </w:tcPr>
          <w:p w14:paraId="694A6F2A" w14:textId="77777777" w:rsidR="00F54CF0" w:rsidRPr="00F54CF0" w:rsidRDefault="00F54CF0" w:rsidP="00F54CF0">
            <w:pPr>
              <w:widowControl/>
              <w:spacing w:line="180" w:lineRule="exact"/>
              <w:ind w:leftChars="150" w:left="315"/>
              <w:jc w:val="left"/>
              <w:rPr>
                <w:rFonts w:ascii="游ゴシック" w:eastAsia="游ゴシック" w:hAnsi="游ゴシック" w:cs="Times New Roman"/>
                <w:b/>
                <w:bCs/>
                <w:sz w:val="16"/>
                <w:szCs w:val="18"/>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1-1</w:t>
            </w:r>
            <w:r w:rsidRPr="00F54CF0">
              <w:rPr>
                <w:rFonts w:ascii="游ゴシック" w:eastAsia="游ゴシック" w:hAnsi="游ゴシック" w:cs="Times New Roman" w:hint="eastAsia"/>
                <w:b/>
                <w:bCs/>
                <w:sz w:val="16"/>
                <w:szCs w:val="18"/>
              </w:rPr>
              <w:t>3国際線の外国人航空旅客数(</w:t>
            </w:r>
            <w:r w:rsidRPr="00F54CF0">
              <w:rPr>
                <w:rFonts w:ascii="游ゴシック" w:eastAsia="游ゴシック" w:hAnsi="游ゴシック" w:cs="Times New Roman"/>
                <w:b/>
                <w:bCs/>
                <w:sz w:val="16"/>
                <w:szCs w:val="18"/>
              </w:rPr>
              <w:t>関西国際</w:t>
            </w:r>
            <w:r w:rsidRPr="00F54CF0">
              <w:rPr>
                <w:rFonts w:ascii="游ゴシック" w:eastAsia="游ゴシック" w:hAnsi="游ゴシック" w:cs="Times New Roman" w:hint="eastAsia"/>
                <w:b/>
                <w:bCs/>
                <w:sz w:val="16"/>
                <w:szCs w:val="18"/>
              </w:rPr>
              <w:t>空港)と</w:t>
            </w:r>
          </w:p>
          <w:p w14:paraId="67978E20"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b/>
                <w:bCs/>
                <w:sz w:val="16"/>
                <w:szCs w:val="18"/>
              </w:rPr>
              <w:t>百貨店免税売上(関西地域)</w:t>
            </w:r>
            <w:r w:rsidRPr="00F54CF0">
              <w:rPr>
                <w:rFonts w:ascii="游ゴシック" w:eastAsia="游ゴシック" w:hAnsi="游ゴシック" w:cs="Times New Roman" w:hint="eastAsia"/>
                <w:b/>
                <w:bCs/>
                <w:sz w:val="16"/>
                <w:szCs w:val="18"/>
              </w:rPr>
              <w:t>の推移</w:t>
            </w:r>
          </w:p>
        </w:tc>
      </w:tr>
      <w:tr w:rsidR="00F54CF0" w:rsidRPr="00F54CF0" w14:paraId="28A6C098" w14:textId="77777777" w:rsidTr="00271314">
        <w:tblPrEx>
          <w:tblCellMar>
            <w:left w:w="99" w:type="dxa"/>
            <w:right w:w="99" w:type="dxa"/>
          </w:tblCellMar>
        </w:tblPrEx>
        <w:trPr>
          <w:trHeight w:val="3259"/>
        </w:trPr>
        <w:tc>
          <w:tcPr>
            <w:tcW w:w="4518" w:type="dxa"/>
            <w:gridSpan w:val="3"/>
          </w:tcPr>
          <w:p w14:paraId="3BF0E95C"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07D9C012" wp14:editId="3D4EF5D0">
                  <wp:extent cx="2673194" cy="2154382"/>
                  <wp:effectExtent l="0" t="0" r="0" b="0"/>
                  <wp:docPr id="4256" name="図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76662" cy="2157177"/>
                          </a:xfrm>
                          <a:prstGeom prst="rect">
                            <a:avLst/>
                          </a:prstGeom>
                          <a:noFill/>
                          <a:ln>
                            <a:noFill/>
                          </a:ln>
                        </pic:spPr>
                      </pic:pic>
                    </a:graphicData>
                  </a:graphic>
                </wp:inline>
              </w:drawing>
            </w:r>
          </w:p>
        </w:tc>
        <w:tc>
          <w:tcPr>
            <w:tcW w:w="4696" w:type="dxa"/>
            <w:gridSpan w:val="4"/>
            <w:vAlign w:val="center"/>
          </w:tcPr>
          <w:p w14:paraId="243537B4"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635951F4" wp14:editId="19390A3A">
                  <wp:extent cx="2569029" cy="2030566"/>
                  <wp:effectExtent l="0" t="0" r="3175" b="8255"/>
                  <wp:docPr id="4485" name="図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82234" cy="2041003"/>
                          </a:xfrm>
                          <a:prstGeom prst="rect">
                            <a:avLst/>
                          </a:prstGeom>
                          <a:noFill/>
                          <a:ln>
                            <a:noFill/>
                          </a:ln>
                        </pic:spPr>
                      </pic:pic>
                    </a:graphicData>
                  </a:graphic>
                </wp:inline>
              </w:drawing>
            </w:r>
          </w:p>
        </w:tc>
      </w:tr>
      <w:tr w:rsidR="00F54CF0" w:rsidRPr="00F54CF0" w14:paraId="3F89B0F6" w14:textId="77777777" w:rsidTr="00271314">
        <w:trPr>
          <w:trHeight w:val="928"/>
        </w:trPr>
        <w:tc>
          <w:tcPr>
            <w:tcW w:w="587" w:type="dxa"/>
          </w:tcPr>
          <w:p w14:paraId="203756A5"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931" w:type="dxa"/>
            <w:gridSpan w:val="2"/>
          </w:tcPr>
          <w:p w14:paraId="0603C01A"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中国国家統計局「購買担当者景気指数」</w:t>
            </w:r>
          </w:p>
        </w:tc>
        <w:tc>
          <w:tcPr>
            <w:tcW w:w="750" w:type="dxa"/>
          </w:tcPr>
          <w:p w14:paraId="58ED55D9"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r w:rsidRPr="00F54CF0">
              <w:rPr>
                <w:rFonts w:ascii="游ゴシック" w:eastAsia="游ゴシック" w:hAnsi="游ゴシック" w:cs="Times New Roman"/>
                <w:sz w:val="12"/>
                <w:szCs w:val="12"/>
              </w:rPr>
              <w:t>)</w:t>
            </w:r>
          </w:p>
          <w:p w14:paraId="24034CB6"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2DA2A4A8"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53937FE5"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946" w:type="dxa"/>
            <w:gridSpan w:val="3"/>
          </w:tcPr>
          <w:p w14:paraId="5C9E5D3D"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百貨店免税売上</w:t>
            </w:r>
            <w:r w:rsidRPr="00F54CF0">
              <w:rPr>
                <w:rFonts w:ascii="游ゴシック" w:eastAsia="游ゴシック" w:hAnsi="游ゴシック" w:cs="Times New Roman"/>
                <w:sz w:val="12"/>
                <w:szCs w:val="12"/>
              </w:rPr>
              <w:t>(関西地域)は、大阪、京都、神戸の百貨店各店舗における外国人旅行客等の非居住者による消費税免税物品の購入額(免税申請ベース)で、平成25年4月=100とした指数の年度平均</w:t>
            </w:r>
          </w:p>
          <w:p w14:paraId="426BE053"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sz w:val="12"/>
                <w:szCs w:val="12"/>
              </w:rPr>
              <w:t>関西エアポート株式会社「関西国際空港・大阪国際空港・神戸空港　利用状況」、日本銀行大阪支店「百貨店免税売上(関西地域)」</w:t>
            </w:r>
          </w:p>
        </w:tc>
      </w:tr>
      <w:tr w:rsidR="00F54CF0" w:rsidRPr="00F54CF0" w14:paraId="57BF206B" w14:textId="77777777" w:rsidTr="00271314">
        <w:trPr>
          <w:gridAfter w:val="1"/>
          <w:wAfter w:w="142" w:type="dxa"/>
          <w:trHeight w:hRule="exact" w:val="164"/>
        </w:trPr>
        <w:tc>
          <w:tcPr>
            <w:tcW w:w="4518" w:type="dxa"/>
            <w:gridSpan w:val="3"/>
          </w:tcPr>
          <w:p w14:paraId="20569AEC"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lastRenderedPageBreak/>
              <w:t>図表</w:t>
            </w:r>
            <w:r w:rsidRPr="00F54CF0">
              <w:rPr>
                <w:rFonts w:ascii="游ゴシック" w:eastAsia="游ゴシック" w:hAnsi="游ゴシック" w:cs="Times New Roman"/>
                <w:b/>
                <w:bCs/>
                <w:sz w:val="16"/>
                <w:szCs w:val="18"/>
              </w:rPr>
              <w:t>1-1</w:t>
            </w:r>
            <w:r w:rsidRPr="00F54CF0">
              <w:rPr>
                <w:rFonts w:ascii="游ゴシック" w:eastAsia="游ゴシック" w:hAnsi="游ゴシック" w:cs="Times New Roman" w:hint="eastAsia"/>
                <w:b/>
                <w:bCs/>
                <w:sz w:val="16"/>
                <w:szCs w:val="18"/>
              </w:rPr>
              <w:t>4 入国外国人の国籍・地域(関西国際空港</w:t>
            </w:r>
            <w:r w:rsidRPr="00F54CF0">
              <w:rPr>
                <w:rFonts w:ascii="游ゴシック" w:eastAsia="游ゴシック" w:hAnsi="游ゴシック" w:cs="Times New Roman"/>
                <w:b/>
                <w:bCs/>
                <w:sz w:val="16"/>
                <w:szCs w:val="18"/>
              </w:rPr>
              <w:t>)</w:t>
            </w:r>
          </w:p>
        </w:tc>
        <w:tc>
          <w:tcPr>
            <w:tcW w:w="4554" w:type="dxa"/>
            <w:gridSpan w:val="3"/>
          </w:tcPr>
          <w:p w14:paraId="35820323"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1-1</w:t>
            </w:r>
            <w:r w:rsidRPr="00F54CF0">
              <w:rPr>
                <w:rFonts w:ascii="游ゴシック" w:eastAsia="游ゴシック" w:hAnsi="游ゴシック" w:cs="Times New Roman" w:hint="eastAsia"/>
                <w:b/>
                <w:bCs/>
                <w:sz w:val="16"/>
                <w:szCs w:val="18"/>
              </w:rPr>
              <w:t>5</w:t>
            </w:r>
            <w:r w:rsidRPr="00F54CF0">
              <w:rPr>
                <w:rFonts w:ascii="游ゴシック" w:eastAsia="游ゴシック" w:hAnsi="游ゴシック" w:cs="Times New Roman"/>
                <w:b/>
                <w:sz w:val="16"/>
                <w:szCs w:val="21"/>
              </w:rPr>
              <w:t>現金給与総額と常用雇用の推移</w:t>
            </w:r>
          </w:p>
        </w:tc>
      </w:tr>
      <w:tr w:rsidR="00F54CF0" w:rsidRPr="00F54CF0" w14:paraId="29E2D06B" w14:textId="77777777" w:rsidTr="00271314">
        <w:tblPrEx>
          <w:tblCellMar>
            <w:left w:w="99" w:type="dxa"/>
            <w:right w:w="99" w:type="dxa"/>
          </w:tblCellMar>
        </w:tblPrEx>
        <w:trPr>
          <w:gridAfter w:val="1"/>
          <w:wAfter w:w="142" w:type="dxa"/>
          <w:trHeight w:val="3936"/>
        </w:trPr>
        <w:tc>
          <w:tcPr>
            <w:tcW w:w="4518" w:type="dxa"/>
            <w:gridSpan w:val="3"/>
          </w:tcPr>
          <w:p w14:paraId="5A4B8661"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3642F2BF" wp14:editId="3C4A087F">
                  <wp:extent cx="2739230" cy="2514600"/>
                  <wp:effectExtent l="0" t="0" r="4445" b="0"/>
                  <wp:docPr id="4259" name="図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68837" cy="2541779"/>
                          </a:xfrm>
                          <a:prstGeom prst="rect">
                            <a:avLst/>
                          </a:prstGeom>
                          <a:noFill/>
                          <a:ln>
                            <a:noFill/>
                          </a:ln>
                        </pic:spPr>
                      </pic:pic>
                    </a:graphicData>
                  </a:graphic>
                </wp:inline>
              </w:drawing>
            </w:r>
          </w:p>
        </w:tc>
        <w:tc>
          <w:tcPr>
            <w:tcW w:w="4554" w:type="dxa"/>
            <w:gridSpan w:val="3"/>
          </w:tcPr>
          <w:p w14:paraId="1E6F2B74" w14:textId="77777777" w:rsidR="00F54CF0" w:rsidRPr="00F54CF0" w:rsidRDefault="00F54CF0" w:rsidP="00F54CF0">
            <w:pPr>
              <w:widowControl/>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37D1E8AC" wp14:editId="7F34B72A">
                  <wp:extent cx="2880360" cy="2545080"/>
                  <wp:effectExtent l="0" t="0" r="0" b="7620"/>
                  <wp:docPr id="4486" name="図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0360" cy="2545080"/>
                          </a:xfrm>
                          <a:prstGeom prst="rect">
                            <a:avLst/>
                          </a:prstGeom>
                          <a:noFill/>
                          <a:ln>
                            <a:noFill/>
                          </a:ln>
                        </pic:spPr>
                      </pic:pic>
                    </a:graphicData>
                  </a:graphic>
                </wp:inline>
              </w:drawing>
            </w:r>
          </w:p>
        </w:tc>
      </w:tr>
      <w:tr w:rsidR="00F54CF0" w:rsidRPr="00F54CF0" w14:paraId="545260E4" w14:textId="77777777" w:rsidTr="00271314">
        <w:trPr>
          <w:gridAfter w:val="1"/>
          <w:wAfter w:w="142" w:type="dxa"/>
          <w:trHeight w:val="673"/>
        </w:trPr>
        <w:tc>
          <w:tcPr>
            <w:tcW w:w="683" w:type="dxa"/>
            <w:gridSpan w:val="2"/>
          </w:tcPr>
          <w:p w14:paraId="7D625316"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835" w:type="dxa"/>
          </w:tcPr>
          <w:p w14:paraId="401A785D"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出入国在留管理庁「出入国管理統計」</w:t>
            </w:r>
          </w:p>
        </w:tc>
        <w:tc>
          <w:tcPr>
            <w:tcW w:w="891" w:type="dxa"/>
            <w:gridSpan w:val="2"/>
          </w:tcPr>
          <w:p w14:paraId="52886DE9"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(注1</w:t>
            </w:r>
            <w:r w:rsidRPr="00F54CF0">
              <w:rPr>
                <w:rFonts w:ascii="游ゴシック" w:eastAsia="游ゴシック" w:hAnsi="游ゴシック" w:cs="Times New Roman"/>
                <w:sz w:val="12"/>
                <w:szCs w:val="12"/>
              </w:rPr>
              <w:t>)</w:t>
            </w:r>
          </w:p>
          <w:p w14:paraId="56ED7396"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6E782991"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r w:rsidRPr="00F54CF0">
              <w:rPr>
                <w:rFonts w:ascii="游ゴシック" w:eastAsia="游ゴシック" w:hAnsi="游ゴシック" w:cs="Times New Roman"/>
                <w:sz w:val="12"/>
                <w:szCs w:val="12"/>
              </w:rPr>
              <w:t>2)</w:t>
            </w:r>
          </w:p>
          <w:p w14:paraId="12DF84FB"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23FD5AD7"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663" w:type="dxa"/>
          </w:tcPr>
          <w:p w14:paraId="4992B2C9"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color w:val="000000"/>
                <w:sz w:val="12"/>
                <w:szCs w:val="12"/>
                <w:shd w:val="clear" w:color="auto" w:fill="FFFFFF"/>
              </w:rPr>
              <w:t>現金給与総額(名目賃金指数)は、</w:t>
            </w:r>
            <w:r w:rsidRPr="00F54CF0">
              <w:rPr>
                <w:rFonts w:ascii="游ゴシック" w:eastAsia="游ゴシック" w:hAnsi="游ゴシック" w:cs="Times New Roman" w:hint="eastAsia"/>
                <w:sz w:val="12"/>
                <w:szCs w:val="12"/>
              </w:rPr>
              <w:t>調査産業計・事業所規模５人以上、令和２</w:t>
            </w:r>
            <w:r w:rsidRPr="00F54CF0">
              <w:rPr>
                <w:rFonts w:ascii="游ゴシック" w:eastAsia="游ゴシック" w:hAnsi="游ゴシック" w:cs="Times New Roman"/>
                <w:sz w:val="12"/>
                <w:szCs w:val="12"/>
              </w:rPr>
              <w:t>年平均＝100</w:t>
            </w:r>
          </w:p>
          <w:p w14:paraId="1BE1AA34"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明朝" w:eastAsia="游ゴシック" w:hAnsi="游ゴシック" w:cs="Times New Roman" w:hint="eastAsia"/>
                <w:color w:val="000000"/>
                <w:sz w:val="12"/>
                <w:szCs w:val="12"/>
                <w:shd w:val="clear" w:color="auto" w:fill="FFFFFF"/>
              </w:rPr>
              <w:t>現金給与総額の</w:t>
            </w:r>
            <w:r w:rsidRPr="00F54CF0">
              <w:rPr>
                <w:rFonts w:ascii="游ゴシック" w:eastAsia="游ゴシック" w:hAnsi="游ゴシック" w:cs="Times New Roman"/>
                <w:sz w:val="12"/>
                <w:szCs w:val="12"/>
              </w:rPr>
              <w:t>前年度比は、各月の指数の単純平均により求めた</w:t>
            </w:r>
            <w:r w:rsidRPr="00F54CF0">
              <w:rPr>
                <w:rFonts w:ascii="游ゴシック" w:eastAsia="游ゴシック" w:hAnsi="游ゴシック" w:cs="Times New Roman" w:hint="eastAsia"/>
                <w:sz w:val="12"/>
                <w:szCs w:val="12"/>
              </w:rPr>
              <w:t>年</w:t>
            </w:r>
            <w:r w:rsidRPr="00F54CF0">
              <w:rPr>
                <w:rFonts w:ascii="游ゴシック" w:eastAsia="游ゴシック" w:hAnsi="游ゴシック" w:cs="Times New Roman"/>
                <w:sz w:val="12"/>
                <w:szCs w:val="12"/>
              </w:rPr>
              <w:t>度指数から算出</w:t>
            </w:r>
          </w:p>
          <w:p w14:paraId="3B4B56EC"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sz w:val="12"/>
                <w:szCs w:val="12"/>
              </w:rPr>
              <w:t>大阪府総務部統計課「毎月勤労統計調査地方調査月報」</w:t>
            </w:r>
          </w:p>
        </w:tc>
      </w:tr>
    </w:tbl>
    <w:p w14:paraId="775BFDC4" w14:textId="77777777" w:rsidR="00F54CF0" w:rsidRPr="00F54CF0" w:rsidRDefault="00F54CF0" w:rsidP="00F54CF0">
      <w:pPr>
        <w:spacing w:line="320" w:lineRule="exact"/>
        <w:rPr>
          <w:rFonts w:ascii="游明朝" w:eastAsia="游ゴシック" w:hAnsi="游明朝" w:cs="Times New Roman"/>
        </w:rPr>
      </w:pPr>
    </w:p>
    <w:tbl>
      <w:tblPr>
        <w:tblStyle w:val="4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6"/>
        <w:gridCol w:w="3940"/>
        <w:gridCol w:w="690"/>
        <w:gridCol w:w="3846"/>
      </w:tblGrid>
      <w:tr w:rsidR="00F54CF0" w:rsidRPr="00F54CF0" w14:paraId="436F1EBD" w14:textId="77777777" w:rsidTr="00271314">
        <w:trPr>
          <w:trHeight w:hRule="exact" w:val="170"/>
        </w:trPr>
        <w:tc>
          <w:tcPr>
            <w:tcW w:w="4536" w:type="dxa"/>
            <w:gridSpan w:val="2"/>
          </w:tcPr>
          <w:p w14:paraId="1F233A79"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1-1</w:t>
            </w:r>
            <w:r w:rsidRPr="00F54CF0">
              <w:rPr>
                <w:rFonts w:ascii="游ゴシック" w:eastAsia="游ゴシック" w:hAnsi="游ゴシック" w:cs="Times New Roman" w:hint="eastAsia"/>
                <w:b/>
                <w:bCs/>
                <w:sz w:val="16"/>
                <w:szCs w:val="18"/>
              </w:rPr>
              <w:t>6</w:t>
            </w:r>
            <w:r w:rsidRPr="00F54CF0">
              <w:rPr>
                <w:rFonts w:ascii="游ゴシック" w:eastAsia="游ゴシック" w:hAnsi="游ゴシック" w:cs="Times New Roman"/>
                <w:b/>
                <w:bCs/>
                <w:sz w:val="16"/>
                <w:szCs w:val="18"/>
              </w:rPr>
              <w:t xml:space="preserve"> </w:t>
            </w:r>
            <w:r w:rsidRPr="00F54CF0">
              <w:rPr>
                <w:rFonts w:ascii="游ゴシック" w:eastAsia="游ゴシック" w:hAnsi="游ゴシック" w:cs="Times New Roman" w:hint="eastAsia"/>
                <w:b/>
                <w:bCs/>
                <w:sz w:val="16"/>
                <w:szCs w:val="18"/>
              </w:rPr>
              <w:t>現金給与総額と消費者物価指数の推移</w:t>
            </w:r>
          </w:p>
        </w:tc>
        <w:tc>
          <w:tcPr>
            <w:tcW w:w="4536" w:type="dxa"/>
            <w:gridSpan w:val="2"/>
          </w:tcPr>
          <w:p w14:paraId="2586E796"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 xml:space="preserve">1-17 </w:t>
            </w:r>
            <w:r w:rsidRPr="00F54CF0">
              <w:rPr>
                <w:rFonts w:ascii="游ゴシック" w:eastAsia="游ゴシック" w:hAnsi="游ゴシック" w:cs="Times New Roman" w:hint="eastAsia"/>
                <w:b/>
                <w:bCs/>
                <w:sz w:val="16"/>
                <w:szCs w:val="18"/>
              </w:rPr>
              <w:t>実質賃金</w:t>
            </w:r>
            <w:r w:rsidRPr="00F54CF0">
              <w:rPr>
                <w:rFonts w:ascii="游ゴシック" w:eastAsia="游ゴシック" w:hAnsi="游ゴシック" w:cs="Times New Roman"/>
                <w:b/>
                <w:bCs/>
                <w:sz w:val="16"/>
                <w:szCs w:val="18"/>
              </w:rPr>
              <w:t>の推移</w:t>
            </w:r>
          </w:p>
        </w:tc>
      </w:tr>
      <w:tr w:rsidR="00F54CF0" w:rsidRPr="00F54CF0" w14:paraId="2536980F" w14:textId="77777777" w:rsidTr="00271314">
        <w:tblPrEx>
          <w:tblCellMar>
            <w:left w:w="99" w:type="dxa"/>
            <w:right w:w="99" w:type="dxa"/>
          </w:tblCellMar>
        </w:tblPrEx>
        <w:tc>
          <w:tcPr>
            <w:tcW w:w="4536" w:type="dxa"/>
            <w:gridSpan w:val="2"/>
          </w:tcPr>
          <w:p w14:paraId="18FB09CF"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16DED680" wp14:editId="2463CDF4">
                  <wp:extent cx="2727592" cy="1918712"/>
                  <wp:effectExtent l="0" t="0" r="0" b="5715"/>
                  <wp:docPr id="4227" name="図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48316" cy="1933290"/>
                          </a:xfrm>
                          <a:prstGeom prst="rect">
                            <a:avLst/>
                          </a:prstGeom>
                          <a:noFill/>
                          <a:ln>
                            <a:noFill/>
                          </a:ln>
                        </pic:spPr>
                      </pic:pic>
                    </a:graphicData>
                  </a:graphic>
                </wp:inline>
              </w:drawing>
            </w:r>
          </w:p>
        </w:tc>
        <w:tc>
          <w:tcPr>
            <w:tcW w:w="4536" w:type="dxa"/>
            <w:gridSpan w:val="2"/>
            <w:vAlign w:val="center"/>
          </w:tcPr>
          <w:p w14:paraId="71B4192C"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5717E959" wp14:editId="23E0E1AF">
                  <wp:extent cx="2376055" cy="2094230"/>
                  <wp:effectExtent l="0" t="0" r="5715" b="1270"/>
                  <wp:docPr id="4487" name="図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80519" cy="2098165"/>
                          </a:xfrm>
                          <a:prstGeom prst="rect">
                            <a:avLst/>
                          </a:prstGeom>
                          <a:noFill/>
                          <a:ln>
                            <a:noFill/>
                          </a:ln>
                        </pic:spPr>
                      </pic:pic>
                    </a:graphicData>
                  </a:graphic>
                </wp:inline>
              </w:drawing>
            </w:r>
          </w:p>
        </w:tc>
      </w:tr>
      <w:tr w:rsidR="00F54CF0" w:rsidRPr="00F54CF0" w14:paraId="658C654B" w14:textId="77777777" w:rsidTr="00271314">
        <w:tc>
          <w:tcPr>
            <w:tcW w:w="596" w:type="dxa"/>
          </w:tcPr>
          <w:p w14:paraId="3A7440A8"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(注1</w:t>
            </w:r>
            <w:r w:rsidRPr="00F54CF0">
              <w:rPr>
                <w:rFonts w:ascii="游ゴシック" w:eastAsia="游ゴシック" w:hAnsi="游ゴシック" w:cs="Times New Roman"/>
                <w:sz w:val="12"/>
                <w:szCs w:val="12"/>
              </w:rPr>
              <w:t>)</w:t>
            </w:r>
          </w:p>
          <w:p w14:paraId="18E13245"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12522E40"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(注2</w:t>
            </w:r>
            <w:r w:rsidRPr="00F54CF0">
              <w:rPr>
                <w:rFonts w:ascii="游ゴシック" w:eastAsia="游ゴシック" w:hAnsi="游ゴシック" w:cs="Times New Roman"/>
                <w:sz w:val="12"/>
                <w:szCs w:val="12"/>
              </w:rPr>
              <w:t>)</w:t>
            </w:r>
          </w:p>
          <w:p w14:paraId="75C51507"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24C4AE32"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940" w:type="dxa"/>
          </w:tcPr>
          <w:p w14:paraId="285B895C" w14:textId="77777777" w:rsidR="00F54CF0" w:rsidRPr="00F54CF0" w:rsidRDefault="00F54CF0" w:rsidP="00F54CF0">
            <w:pPr>
              <w:widowControl/>
              <w:spacing w:line="140" w:lineRule="exact"/>
              <w:ind w:rightChars="-5" w:right="-10"/>
              <w:jc w:val="left"/>
              <w:rPr>
                <w:rFonts w:ascii="游ゴシック" w:eastAsia="游ゴシック" w:hAnsi="游ゴシック" w:cs="Times New Roman"/>
                <w:color w:val="000000"/>
                <w:sz w:val="12"/>
                <w:szCs w:val="12"/>
                <w:shd w:val="clear" w:color="auto" w:fill="FFFFFF"/>
              </w:rPr>
            </w:pPr>
            <w:r w:rsidRPr="00F54CF0">
              <w:rPr>
                <w:rFonts w:ascii="游ゴシック" w:eastAsia="游ゴシック" w:hAnsi="游ゴシック" w:cs="Times New Roman" w:hint="eastAsia"/>
                <w:color w:val="000000"/>
                <w:sz w:val="12"/>
                <w:szCs w:val="12"/>
                <w:shd w:val="clear" w:color="auto" w:fill="FFFFFF"/>
              </w:rPr>
              <w:t>現金給与総額(名目賃金指数)は、調査産業計・事業所規模５人以上。</w:t>
            </w:r>
          </w:p>
          <w:p w14:paraId="5AB1560D" w14:textId="77777777" w:rsidR="00F54CF0" w:rsidRPr="00F54CF0" w:rsidRDefault="00F54CF0" w:rsidP="00F54CF0">
            <w:pPr>
              <w:widowControl/>
              <w:spacing w:line="140" w:lineRule="exact"/>
              <w:ind w:rightChars="-5" w:right="-10"/>
              <w:jc w:val="left"/>
              <w:rPr>
                <w:rFonts w:ascii="游ゴシック" w:eastAsia="游ゴシック" w:hAnsi="游ゴシック" w:cs="Times New Roman"/>
                <w:color w:val="000000"/>
                <w:sz w:val="12"/>
                <w:szCs w:val="12"/>
                <w:shd w:val="clear" w:color="auto" w:fill="FFFFFF"/>
              </w:rPr>
            </w:pPr>
            <w:r w:rsidRPr="00F54CF0">
              <w:rPr>
                <w:rFonts w:ascii="游ゴシック" w:eastAsia="游ゴシック" w:hAnsi="游ゴシック" w:cs="Times New Roman" w:hint="eastAsia"/>
                <w:color w:val="000000"/>
                <w:sz w:val="12"/>
                <w:szCs w:val="12"/>
                <w:shd w:val="clear" w:color="auto" w:fill="FFFFFF"/>
              </w:rPr>
              <w:t>消費者物価指数は、持家の帰属家賃を除く総合。令和２年平均＝</w:t>
            </w:r>
            <w:r w:rsidRPr="00F54CF0">
              <w:rPr>
                <w:rFonts w:ascii="游ゴシック" w:eastAsia="游ゴシック" w:hAnsi="游ゴシック" w:cs="Times New Roman"/>
                <w:sz w:val="12"/>
                <w:szCs w:val="12"/>
              </w:rPr>
              <w:t>100</w:t>
            </w:r>
            <w:r w:rsidRPr="00F54CF0">
              <w:rPr>
                <w:rFonts w:ascii="游ゴシック" w:eastAsia="游ゴシック" w:hAnsi="游ゴシック" w:cs="Times New Roman" w:hint="eastAsia"/>
                <w:color w:val="000000"/>
                <w:sz w:val="12"/>
                <w:szCs w:val="12"/>
                <w:shd w:val="clear" w:color="auto" w:fill="FFFFFF"/>
              </w:rPr>
              <w:t> </w:t>
            </w:r>
          </w:p>
          <w:p w14:paraId="603F2370" w14:textId="77777777" w:rsidR="00F54CF0" w:rsidRPr="00F54CF0" w:rsidRDefault="00F54CF0" w:rsidP="00F54CF0">
            <w:pPr>
              <w:widowControl/>
              <w:spacing w:line="140" w:lineRule="exact"/>
              <w:ind w:rightChars="-5" w:right="-10"/>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color w:val="000000"/>
                <w:sz w:val="12"/>
                <w:szCs w:val="12"/>
                <w:shd w:val="clear" w:color="auto" w:fill="FFFFFF"/>
              </w:rPr>
              <w:t>現金給与総額の前年度比は、各月の指数の単純平均により求めた年度指数から算出</w:t>
            </w:r>
          </w:p>
          <w:p w14:paraId="713F5D0C"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color w:val="000000"/>
                <w:sz w:val="12"/>
                <w:szCs w:val="12"/>
                <w:shd w:val="clear" w:color="auto" w:fill="FFFFFF"/>
              </w:rPr>
              <w:t>大阪府総務部統計課「毎月勤労統計調査地方調査月報」、「大阪市消費者物価指数」 </w:t>
            </w:r>
          </w:p>
        </w:tc>
        <w:tc>
          <w:tcPr>
            <w:tcW w:w="690" w:type="dxa"/>
          </w:tcPr>
          <w:p w14:paraId="26E17BA3"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(注1</w:t>
            </w:r>
            <w:r w:rsidRPr="00F54CF0">
              <w:rPr>
                <w:rFonts w:ascii="游ゴシック" w:eastAsia="游ゴシック" w:hAnsi="游ゴシック" w:cs="Times New Roman"/>
                <w:sz w:val="12"/>
                <w:szCs w:val="12"/>
              </w:rPr>
              <w:t>)</w:t>
            </w:r>
          </w:p>
          <w:p w14:paraId="3350F3CF"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43A60CA3"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543FAB25"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(注2</w:t>
            </w:r>
            <w:r w:rsidRPr="00F54CF0">
              <w:rPr>
                <w:rFonts w:ascii="游ゴシック" w:eastAsia="游ゴシック" w:hAnsi="游ゴシック" w:cs="Times New Roman"/>
                <w:sz w:val="12"/>
                <w:szCs w:val="12"/>
              </w:rPr>
              <w:t>)</w:t>
            </w:r>
          </w:p>
          <w:p w14:paraId="299593CB"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p>
          <w:p w14:paraId="6A53950E"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846" w:type="dxa"/>
          </w:tcPr>
          <w:p w14:paraId="238A30C6"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color w:val="000000"/>
                <w:sz w:val="12"/>
                <w:szCs w:val="12"/>
                <w:shd w:val="clear" w:color="auto" w:fill="FFFFFF"/>
              </w:rPr>
            </w:pPr>
            <w:r w:rsidRPr="00F54CF0">
              <w:rPr>
                <w:rFonts w:ascii="游ゴシック" w:eastAsia="游ゴシック" w:hAnsi="游ゴシック" w:cs="Times New Roman" w:hint="eastAsia"/>
                <w:color w:val="000000"/>
                <w:sz w:val="12"/>
                <w:szCs w:val="12"/>
                <w:shd w:val="clear" w:color="auto" w:fill="FFFFFF"/>
              </w:rPr>
              <w:t>前年同月比は公表値。前年度比は、現金給与総額(名目賃金指数)の年度平均を消費者物価指数の年度平均で除した年度指数から算出</w:t>
            </w:r>
          </w:p>
          <w:p w14:paraId="077DEAFC"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color w:val="000000"/>
                <w:sz w:val="12"/>
                <w:szCs w:val="12"/>
                <w:shd w:val="clear" w:color="auto" w:fill="FFFFFF"/>
              </w:rPr>
              <w:t>実質賃金は、調査産業計・事業所規模５人以上。消費者物価指数は、持家の帰属家賃を除く総合。令和２年平均＝</w:t>
            </w:r>
            <w:r w:rsidRPr="00F54CF0">
              <w:rPr>
                <w:rFonts w:ascii="游ゴシック" w:eastAsia="游ゴシック" w:hAnsi="游ゴシック" w:cs="Times New Roman"/>
                <w:sz w:val="12"/>
                <w:szCs w:val="12"/>
              </w:rPr>
              <w:t>100</w:t>
            </w:r>
            <w:r w:rsidRPr="00F54CF0">
              <w:rPr>
                <w:rFonts w:ascii="游ゴシック" w:eastAsia="游ゴシック" w:hAnsi="游ゴシック" w:cs="Times New Roman" w:hint="eastAsia"/>
                <w:color w:val="000000"/>
                <w:sz w:val="12"/>
                <w:szCs w:val="12"/>
                <w:shd w:val="clear" w:color="auto" w:fill="FFFFFF"/>
              </w:rPr>
              <w:t> </w:t>
            </w:r>
          </w:p>
          <w:p w14:paraId="04AC6ADD"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color w:val="000000"/>
                <w:sz w:val="12"/>
                <w:szCs w:val="12"/>
                <w:shd w:val="clear" w:color="auto" w:fill="FFFFFF"/>
              </w:rPr>
              <w:t>大阪府総務部統計課「毎月勤労統計調査地方調査月報」、「大阪市消費者物価指数」</w:t>
            </w:r>
          </w:p>
        </w:tc>
      </w:tr>
    </w:tbl>
    <w:p w14:paraId="5616D340" w14:textId="77777777" w:rsidR="00F54CF0" w:rsidRPr="00F54CF0" w:rsidRDefault="00F54CF0" w:rsidP="00F54CF0">
      <w:pPr>
        <w:widowControl/>
        <w:jc w:val="left"/>
        <w:rPr>
          <w:rFonts w:ascii="游ゴシック" w:eastAsia="游ゴシック" w:hAnsi="游ゴシック" w:cs="Times New Roman"/>
          <w:b/>
          <w:sz w:val="22"/>
        </w:rPr>
      </w:pPr>
    </w:p>
    <w:tbl>
      <w:tblPr>
        <w:tblStyle w:val="42"/>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6"/>
        <w:gridCol w:w="3940"/>
        <w:gridCol w:w="709"/>
        <w:gridCol w:w="3843"/>
      </w:tblGrid>
      <w:tr w:rsidR="00F54CF0" w:rsidRPr="00F54CF0" w14:paraId="2E7D023E" w14:textId="77777777" w:rsidTr="00271314">
        <w:trPr>
          <w:trHeight w:hRule="exact" w:val="170"/>
        </w:trPr>
        <w:tc>
          <w:tcPr>
            <w:tcW w:w="4536" w:type="dxa"/>
            <w:gridSpan w:val="2"/>
          </w:tcPr>
          <w:p w14:paraId="44B31265"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1-18</w:t>
            </w:r>
            <w:r w:rsidRPr="00F54CF0">
              <w:rPr>
                <w:rFonts w:ascii="游ゴシック" w:eastAsia="游ゴシック" w:hAnsi="游ゴシック" w:cs="Times New Roman" w:hint="eastAsia"/>
                <w:b/>
                <w:bCs/>
                <w:sz w:val="16"/>
                <w:szCs w:val="18"/>
              </w:rPr>
              <w:t xml:space="preserve"> </w:t>
            </w:r>
            <w:r w:rsidRPr="00F54CF0">
              <w:rPr>
                <w:rFonts w:ascii="游ゴシック" w:eastAsia="游ゴシック" w:hAnsi="游ゴシック" w:cs="Times New Roman" w:hint="eastAsia"/>
                <w:b/>
                <w:sz w:val="16"/>
                <w:szCs w:val="21"/>
              </w:rPr>
              <w:t>営業利益水準D</w:t>
            </w:r>
            <w:r w:rsidRPr="00F54CF0">
              <w:rPr>
                <w:rFonts w:ascii="游ゴシック" w:eastAsia="游ゴシック" w:hAnsi="游ゴシック" w:cs="Times New Roman"/>
                <w:b/>
                <w:sz w:val="16"/>
                <w:szCs w:val="21"/>
              </w:rPr>
              <w:t>I</w:t>
            </w:r>
            <w:r w:rsidRPr="00F54CF0">
              <w:rPr>
                <w:rFonts w:ascii="游ゴシック" w:eastAsia="游ゴシック" w:hAnsi="游ゴシック" w:cs="Times New Roman" w:hint="eastAsia"/>
                <w:b/>
                <w:sz w:val="16"/>
                <w:szCs w:val="21"/>
              </w:rPr>
              <w:t>の</w:t>
            </w:r>
            <w:r w:rsidRPr="00F54CF0">
              <w:rPr>
                <w:rFonts w:ascii="游ゴシック" w:eastAsia="游ゴシック" w:hAnsi="游ゴシック" w:cs="Times New Roman"/>
                <w:b/>
                <w:sz w:val="16"/>
                <w:szCs w:val="21"/>
              </w:rPr>
              <w:t>推移</w:t>
            </w:r>
          </w:p>
        </w:tc>
        <w:tc>
          <w:tcPr>
            <w:tcW w:w="4552" w:type="dxa"/>
            <w:gridSpan w:val="2"/>
          </w:tcPr>
          <w:p w14:paraId="24D585DC" w14:textId="77777777" w:rsidR="00F54CF0" w:rsidRPr="00F54CF0" w:rsidRDefault="00F54CF0" w:rsidP="00F54CF0">
            <w:pPr>
              <w:widowControl/>
              <w:spacing w:line="180" w:lineRule="exact"/>
              <w:jc w:val="center"/>
              <w:rPr>
                <w:rFonts w:ascii="游ゴシック" w:eastAsia="游ゴシック" w:hAnsi="游ゴシック" w:cs="Times New Roman"/>
                <w:sz w:val="16"/>
                <w:szCs w:val="16"/>
              </w:rPr>
            </w:pPr>
            <w:r w:rsidRPr="00F54CF0">
              <w:rPr>
                <w:rFonts w:ascii="游ゴシック" w:eastAsia="游ゴシック" w:hAnsi="游ゴシック" w:cs="Times New Roman" w:hint="eastAsia"/>
                <w:b/>
                <w:bCs/>
                <w:sz w:val="16"/>
                <w:szCs w:val="18"/>
              </w:rPr>
              <w:t>図表</w:t>
            </w:r>
            <w:r w:rsidRPr="00F54CF0">
              <w:rPr>
                <w:rFonts w:ascii="游ゴシック" w:eastAsia="游ゴシック" w:hAnsi="游ゴシック" w:cs="Times New Roman"/>
                <w:b/>
                <w:bCs/>
                <w:sz w:val="16"/>
                <w:szCs w:val="18"/>
              </w:rPr>
              <w:t>1-19</w:t>
            </w:r>
            <w:r w:rsidRPr="00F54CF0">
              <w:rPr>
                <w:rFonts w:ascii="游ゴシック" w:eastAsia="游ゴシック" w:hAnsi="游ゴシック" w:cs="Times New Roman" w:hint="eastAsia"/>
                <w:b/>
                <w:bCs/>
                <w:sz w:val="16"/>
                <w:szCs w:val="18"/>
              </w:rPr>
              <w:t xml:space="preserve"> 法人事業税調定額</w:t>
            </w:r>
            <w:r w:rsidRPr="00F54CF0">
              <w:rPr>
                <w:rFonts w:ascii="游ゴシック" w:eastAsia="游ゴシック" w:hAnsi="游ゴシック" w:cs="Times New Roman" w:hint="eastAsia"/>
                <w:b/>
                <w:sz w:val="16"/>
                <w:szCs w:val="21"/>
              </w:rPr>
              <w:t>の</w:t>
            </w:r>
            <w:r w:rsidRPr="00F54CF0">
              <w:rPr>
                <w:rFonts w:ascii="游ゴシック" w:eastAsia="游ゴシック" w:hAnsi="游ゴシック" w:cs="Times New Roman"/>
                <w:b/>
                <w:sz w:val="16"/>
                <w:szCs w:val="21"/>
              </w:rPr>
              <w:t>推移</w:t>
            </w:r>
          </w:p>
        </w:tc>
      </w:tr>
      <w:tr w:rsidR="00F54CF0" w:rsidRPr="00F54CF0" w14:paraId="35204969" w14:textId="77777777" w:rsidTr="00271314">
        <w:tblPrEx>
          <w:tblCellMar>
            <w:left w:w="99" w:type="dxa"/>
            <w:right w:w="99" w:type="dxa"/>
          </w:tblCellMar>
        </w:tblPrEx>
        <w:tc>
          <w:tcPr>
            <w:tcW w:w="4536" w:type="dxa"/>
            <w:gridSpan w:val="2"/>
          </w:tcPr>
          <w:p w14:paraId="0CCBDCA4"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3A2520C1" wp14:editId="053EBA77">
                  <wp:extent cx="2706499" cy="2052000"/>
                  <wp:effectExtent l="0" t="0" r="0" b="5715"/>
                  <wp:docPr id="4488" name="図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06499" cy="2052000"/>
                          </a:xfrm>
                          <a:prstGeom prst="rect">
                            <a:avLst/>
                          </a:prstGeom>
                          <a:noFill/>
                          <a:ln>
                            <a:noFill/>
                          </a:ln>
                        </pic:spPr>
                      </pic:pic>
                    </a:graphicData>
                  </a:graphic>
                </wp:inline>
              </w:drawing>
            </w:r>
          </w:p>
        </w:tc>
        <w:tc>
          <w:tcPr>
            <w:tcW w:w="4552" w:type="dxa"/>
            <w:gridSpan w:val="2"/>
          </w:tcPr>
          <w:p w14:paraId="03DC4A6F"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1D704729" wp14:editId="52840A12">
                  <wp:extent cx="2757461" cy="1944000"/>
                  <wp:effectExtent l="0" t="0" r="5080" b="0"/>
                  <wp:docPr id="4489" name="図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57461" cy="1944000"/>
                          </a:xfrm>
                          <a:prstGeom prst="rect">
                            <a:avLst/>
                          </a:prstGeom>
                          <a:noFill/>
                          <a:ln>
                            <a:noFill/>
                          </a:ln>
                        </pic:spPr>
                      </pic:pic>
                    </a:graphicData>
                  </a:graphic>
                </wp:inline>
              </w:drawing>
            </w:r>
            <w:r w:rsidRPr="00F54CF0">
              <w:rPr>
                <w:rFonts w:ascii="游ゴシック" w:eastAsia="游ゴシック" w:hAnsi="游ゴシック" w:cs="Times New Roman"/>
                <w:szCs w:val="21"/>
              </w:rPr>
              <w:t xml:space="preserve"> </w:t>
            </w:r>
          </w:p>
        </w:tc>
      </w:tr>
      <w:tr w:rsidR="00F54CF0" w:rsidRPr="00F54CF0" w14:paraId="47B8B08A" w14:textId="77777777" w:rsidTr="00271314">
        <w:tc>
          <w:tcPr>
            <w:tcW w:w="596" w:type="dxa"/>
          </w:tcPr>
          <w:p w14:paraId="32AD06C1"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(注1</w:t>
            </w:r>
            <w:r w:rsidRPr="00F54CF0">
              <w:rPr>
                <w:rFonts w:ascii="游ゴシック" w:eastAsia="游ゴシック" w:hAnsi="游ゴシック" w:cs="Times New Roman"/>
                <w:sz w:val="12"/>
                <w:szCs w:val="12"/>
              </w:rPr>
              <w:t>)</w:t>
            </w:r>
          </w:p>
          <w:p w14:paraId="32E8EA23"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(注2</w:t>
            </w:r>
            <w:r w:rsidRPr="00F54CF0">
              <w:rPr>
                <w:rFonts w:ascii="游ゴシック" w:eastAsia="游ゴシック" w:hAnsi="游ゴシック" w:cs="Times New Roman"/>
                <w:sz w:val="12"/>
                <w:szCs w:val="12"/>
              </w:rPr>
              <w:t>)</w:t>
            </w:r>
          </w:p>
          <w:p w14:paraId="2C6B1A41"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940" w:type="dxa"/>
          </w:tcPr>
          <w:p w14:paraId="23DB0BC7" w14:textId="77777777" w:rsidR="00F54CF0" w:rsidRPr="00F54CF0" w:rsidRDefault="00F54CF0" w:rsidP="00F54CF0">
            <w:pPr>
              <w:widowControl/>
              <w:spacing w:line="140" w:lineRule="exact"/>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営業利益水準</w:t>
            </w:r>
            <w:r w:rsidRPr="00F54CF0">
              <w:rPr>
                <w:rFonts w:ascii="游ゴシック" w:eastAsia="游ゴシック" w:hAnsi="游ゴシック" w:cs="Times New Roman"/>
                <w:sz w:val="12"/>
                <w:szCs w:val="12"/>
              </w:rPr>
              <w:t>DI＝「増加」企業割合－「減少」企業割合</w:t>
            </w:r>
          </w:p>
          <w:p w14:paraId="255F94CE" w14:textId="77777777" w:rsidR="00F54CF0" w:rsidRPr="00F54CF0" w:rsidRDefault="00F54CF0" w:rsidP="00F54CF0">
            <w:pPr>
              <w:widowControl/>
              <w:spacing w:line="140" w:lineRule="exact"/>
              <w:jc w:val="left"/>
              <w:rPr>
                <w:rFonts w:ascii="游ゴシック" w:eastAsia="游ゴシック" w:hAnsi="游ゴシック" w:cs="Times New Roman"/>
                <w:sz w:val="12"/>
                <w:szCs w:val="12"/>
              </w:rPr>
            </w:pPr>
            <w:r w:rsidRPr="00F54CF0">
              <w:rPr>
                <w:rFonts w:ascii="游ゴシック" w:eastAsia="游ゴシック" w:hAnsi="游ゴシック" w:cs="Times New Roman"/>
                <w:sz w:val="12"/>
                <w:szCs w:val="12"/>
              </w:rPr>
              <w:t>季節調整値</w:t>
            </w:r>
          </w:p>
          <w:p w14:paraId="5EDC6F90"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sz w:val="12"/>
                <w:szCs w:val="12"/>
              </w:rPr>
              <w:t>大阪産業経済リサーチセンター「大阪府景気観測調査」</w:t>
            </w:r>
          </w:p>
        </w:tc>
        <w:tc>
          <w:tcPr>
            <w:tcW w:w="709" w:type="dxa"/>
          </w:tcPr>
          <w:p w14:paraId="49B0C127"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(注</w:t>
            </w:r>
            <w:r w:rsidRPr="00F54CF0">
              <w:rPr>
                <w:rFonts w:ascii="游ゴシック" w:eastAsia="游ゴシック" w:hAnsi="游ゴシック" w:cs="Times New Roman"/>
                <w:sz w:val="12"/>
                <w:szCs w:val="12"/>
              </w:rPr>
              <w:t>)</w:t>
            </w:r>
          </w:p>
          <w:p w14:paraId="1CEEC6D8" w14:textId="77777777" w:rsidR="00F54CF0" w:rsidRPr="00F54CF0" w:rsidRDefault="00F54CF0" w:rsidP="00F54CF0">
            <w:pPr>
              <w:widowControl/>
              <w:spacing w:line="140" w:lineRule="exact"/>
              <w:jc w:val="righ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(資料)</w:t>
            </w:r>
          </w:p>
        </w:tc>
        <w:tc>
          <w:tcPr>
            <w:tcW w:w="3843" w:type="dxa"/>
          </w:tcPr>
          <w:p w14:paraId="0F4EFF80"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年度別は出納整理期間(翌年度４・５月)における調定を含む</w:t>
            </w:r>
          </w:p>
          <w:p w14:paraId="64AC795C" w14:textId="77777777" w:rsidR="00F54CF0" w:rsidRPr="00F54CF0" w:rsidRDefault="00F54CF0" w:rsidP="00F54CF0">
            <w:pPr>
              <w:widowControl/>
              <w:spacing w:line="140" w:lineRule="exact"/>
              <w:ind w:rightChars="150" w:right="315"/>
              <w:jc w:val="left"/>
              <w:rPr>
                <w:rFonts w:ascii="游ゴシック" w:eastAsia="游ゴシック" w:hAnsi="游ゴシック" w:cs="Times New Roman"/>
                <w:sz w:val="12"/>
                <w:szCs w:val="12"/>
              </w:rPr>
            </w:pPr>
            <w:r w:rsidRPr="00F54CF0">
              <w:rPr>
                <w:rFonts w:ascii="游ゴシック" w:eastAsia="游ゴシック" w:hAnsi="游ゴシック" w:cs="Times New Roman" w:hint="eastAsia"/>
                <w:sz w:val="12"/>
                <w:szCs w:val="12"/>
              </w:rPr>
              <w:t>大阪府財務部税務局「大阪府税務統計</w:t>
            </w:r>
            <w:r w:rsidRPr="00F54CF0">
              <w:rPr>
                <w:rFonts w:ascii="游ゴシック" w:eastAsia="游ゴシック" w:hAnsi="游ゴシック" w:cs="Times New Roman"/>
                <w:sz w:val="12"/>
                <w:szCs w:val="12"/>
              </w:rPr>
              <w:t>」</w:t>
            </w:r>
          </w:p>
        </w:tc>
      </w:tr>
    </w:tbl>
    <w:p w14:paraId="13596A1D" w14:textId="77777777" w:rsidR="00F54CF0" w:rsidRPr="00F54CF0" w:rsidRDefault="00F54CF0" w:rsidP="00F54CF0">
      <w:pPr>
        <w:widowControl/>
        <w:jc w:val="left"/>
        <w:rPr>
          <w:rFonts w:ascii="游ゴシック" w:eastAsia="游ゴシック" w:hAnsi="游ゴシック" w:cs="Times New Roman"/>
          <w:b/>
          <w:sz w:val="22"/>
        </w:rPr>
      </w:pPr>
      <w:r w:rsidRPr="00F54CF0">
        <w:rPr>
          <w:rFonts w:ascii="游ゴシック" w:eastAsia="游ゴシック" w:hAnsi="游ゴシック" w:cs="Times New Roman"/>
          <w:b/>
          <w:sz w:val="22"/>
        </w:rPr>
        <w:br w:type="page"/>
      </w:r>
    </w:p>
    <w:p w14:paraId="6848950D" w14:textId="77777777" w:rsidR="00F54CF0" w:rsidRPr="00F54CF0" w:rsidRDefault="00F54CF0" w:rsidP="00F54CF0">
      <w:pPr>
        <w:widowControl/>
        <w:jc w:val="left"/>
        <w:rPr>
          <w:rFonts w:ascii="游ゴシック" w:eastAsia="游ゴシック" w:hAnsi="游ゴシック" w:cs="Times New Roman"/>
          <w:b/>
          <w:sz w:val="22"/>
        </w:rPr>
      </w:pPr>
      <w:r w:rsidRPr="00F54CF0">
        <w:rPr>
          <w:rFonts w:ascii="游ゴシック" w:eastAsia="游ゴシック" w:hAnsi="游ゴシック" w:cs="Times New Roman" w:hint="eastAsia"/>
          <w:b/>
          <w:sz w:val="22"/>
        </w:rPr>
        <w:lastRenderedPageBreak/>
        <w:t>１－２　結果のポイント「名目・実質とも３年連続のプラス成長」</w:t>
      </w:r>
    </w:p>
    <w:p w14:paraId="438B0E9B" w14:textId="77777777" w:rsidR="00F54CF0" w:rsidRPr="00F54CF0" w:rsidRDefault="00F54CF0" w:rsidP="00F54CF0">
      <w:pPr>
        <w:widowControl/>
        <w:jc w:val="left"/>
        <w:rPr>
          <w:rFonts w:ascii="游ゴシック" w:eastAsia="游ゴシック" w:hAnsi="游ゴシック" w:cs="Times New Roman"/>
          <w:szCs w:val="21"/>
        </w:rPr>
      </w:pPr>
    </w:p>
    <w:p w14:paraId="48BC25F4" w14:textId="77777777" w:rsidR="00F54CF0" w:rsidRPr="00F54CF0" w:rsidRDefault="00F54CF0" w:rsidP="00F54CF0">
      <w:pPr>
        <w:rPr>
          <w:rFonts w:ascii="游ゴシック" w:eastAsia="游ゴシック" w:hAnsi="游ゴシック" w:cs="Times New Roman"/>
          <w:b/>
          <w:szCs w:val="21"/>
        </w:rPr>
      </w:pPr>
      <w:r w:rsidRPr="00F54CF0">
        <w:rPr>
          <w:rFonts w:ascii="游ゴシック" w:eastAsia="游ゴシック" w:hAnsi="游ゴシック" w:cs="Times New Roman" w:hint="eastAsia"/>
          <w:b/>
          <w:szCs w:val="21"/>
        </w:rPr>
        <w:t xml:space="preserve">【１．府内総生産】 </w:t>
      </w:r>
      <w:r w:rsidRPr="00F54CF0">
        <w:rPr>
          <w:rFonts w:ascii="游ゴシック" w:eastAsia="游ゴシック" w:hAnsi="游ゴシック" w:cs="Times New Roman"/>
          <w:b/>
          <w:szCs w:val="21"/>
        </w:rPr>
        <w:t>国内総生産の7.</w:t>
      </w:r>
      <w:r w:rsidRPr="00F54CF0">
        <w:rPr>
          <w:rFonts w:ascii="游ゴシック" w:eastAsia="游ゴシック" w:hAnsi="游ゴシック" w:cs="Times New Roman" w:hint="eastAsia"/>
          <w:b/>
          <w:szCs w:val="21"/>
        </w:rPr>
        <w:t>6</w:t>
      </w:r>
      <w:r w:rsidRPr="00F54CF0">
        <w:rPr>
          <w:rFonts w:ascii="游ゴシック" w:eastAsia="游ゴシック" w:hAnsi="游ゴシック" w:cs="Times New Roman"/>
          <w:b/>
          <w:szCs w:val="21"/>
        </w:rPr>
        <w:t>％を占める</w:t>
      </w:r>
      <w:r w:rsidRPr="00F54CF0">
        <w:rPr>
          <w:rFonts w:ascii="游ゴシック" w:eastAsia="游ゴシック" w:hAnsi="游ゴシック" w:cs="Times New Roman" w:hint="eastAsia"/>
          <w:b/>
          <w:szCs w:val="21"/>
        </w:rPr>
        <w:t xml:space="preserve">　</w:t>
      </w:r>
      <w:r w:rsidRPr="00F54CF0">
        <w:rPr>
          <w:rFonts w:ascii="游ゴシック" w:eastAsia="游ゴシック" w:hAnsi="游ゴシック" w:cs="Times New Roman" w:hint="eastAsia"/>
          <w:b/>
          <w:bCs/>
          <w:kern w:val="0"/>
        </w:rPr>
        <w:t>前年度からポイント増減なし</w:t>
      </w:r>
    </w:p>
    <w:p w14:paraId="7508CCB7"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szCs w:val="21"/>
        </w:rPr>
        <w:t>令和5年度の名目府内総生産は</w:t>
      </w:r>
      <w:r w:rsidRPr="00F54CF0">
        <w:rPr>
          <w:rFonts w:ascii="游ゴシック" w:eastAsia="游ゴシック" w:hAnsi="游ゴシック" w:cs="Times New Roman" w:hint="eastAsia"/>
          <w:szCs w:val="21"/>
        </w:rPr>
        <w:t>4</w:t>
      </w:r>
      <w:r w:rsidRPr="00F54CF0">
        <w:rPr>
          <w:rFonts w:ascii="游ゴシック" w:eastAsia="游ゴシック" w:hAnsi="游ゴシック" w:cs="Times New Roman"/>
          <w:szCs w:val="21"/>
        </w:rPr>
        <w:t>4兆</w:t>
      </w:r>
      <w:r w:rsidRPr="00F54CF0">
        <w:rPr>
          <w:rFonts w:ascii="游ゴシック" w:eastAsia="游ゴシック" w:hAnsi="游ゴシック" w:cs="Times New Roman" w:hint="eastAsia"/>
          <w:szCs w:val="21"/>
        </w:rPr>
        <w:t>9</w:t>
      </w:r>
      <w:r w:rsidRPr="00F54CF0">
        <w:rPr>
          <w:rFonts w:ascii="游ゴシック" w:eastAsia="游ゴシック" w:hAnsi="游ゴシック" w:cs="Times New Roman"/>
          <w:szCs w:val="21"/>
        </w:rPr>
        <w:t>924億円</w:t>
      </w:r>
      <w:r w:rsidRPr="00F54CF0">
        <w:rPr>
          <w:rFonts w:ascii="游ゴシック" w:eastAsia="游ゴシック" w:hAnsi="游ゴシック" w:cs="Times New Roman" w:hint="eastAsia"/>
          <w:szCs w:val="21"/>
        </w:rPr>
        <w:t>(令和4年度4</w:t>
      </w:r>
      <w:r w:rsidRPr="00F54CF0">
        <w:rPr>
          <w:rFonts w:ascii="游ゴシック" w:eastAsia="游ゴシック" w:hAnsi="游ゴシック" w:cs="Times New Roman"/>
          <w:szCs w:val="21"/>
        </w:rPr>
        <w:t>3</w:t>
      </w:r>
      <w:r w:rsidRPr="00F54CF0">
        <w:rPr>
          <w:rFonts w:ascii="游ゴシック" w:eastAsia="游ゴシック" w:hAnsi="游ゴシック" w:cs="Times New Roman" w:hint="eastAsia"/>
          <w:szCs w:val="21"/>
        </w:rPr>
        <w:t>兆</w:t>
      </w:r>
      <w:r w:rsidRPr="00F54CF0">
        <w:rPr>
          <w:rFonts w:ascii="游ゴシック" w:eastAsia="游ゴシック" w:hAnsi="游ゴシック" w:cs="Times New Roman"/>
          <w:szCs w:val="21"/>
        </w:rPr>
        <w:t>1477</w:t>
      </w:r>
      <w:r w:rsidRPr="00F54CF0">
        <w:rPr>
          <w:rFonts w:ascii="游ゴシック" w:eastAsia="游ゴシック" w:hAnsi="游ゴシック" w:cs="Times New Roman" w:hint="eastAsia"/>
          <w:szCs w:val="21"/>
        </w:rPr>
        <w:t>億円)、</w:t>
      </w:r>
      <w:r w:rsidRPr="00F54CF0">
        <w:rPr>
          <w:rFonts w:ascii="游ゴシック" w:eastAsia="游ゴシック" w:hAnsi="游ゴシック" w:cs="Times New Roman"/>
          <w:szCs w:val="21"/>
        </w:rPr>
        <w:t>実質府内総生産は</w:t>
      </w:r>
      <w:r w:rsidRPr="00F54CF0">
        <w:rPr>
          <w:rFonts w:ascii="游ゴシック" w:eastAsia="游ゴシック" w:hAnsi="游ゴシック" w:cs="Times New Roman" w:hint="eastAsia"/>
          <w:szCs w:val="21"/>
        </w:rPr>
        <w:t>4</w:t>
      </w:r>
      <w:r w:rsidRPr="00F54CF0">
        <w:rPr>
          <w:rFonts w:ascii="游ゴシック" w:eastAsia="游ゴシック" w:hAnsi="游ゴシック" w:cs="Times New Roman"/>
          <w:szCs w:val="21"/>
        </w:rPr>
        <w:t>1兆</w:t>
      </w:r>
      <w:r w:rsidRPr="00F54CF0">
        <w:rPr>
          <w:rFonts w:ascii="游ゴシック" w:eastAsia="游ゴシック" w:hAnsi="游ゴシック" w:cs="Times New Roman" w:hint="eastAsia"/>
          <w:szCs w:val="21"/>
        </w:rPr>
        <w:t>7</w:t>
      </w:r>
      <w:r w:rsidRPr="00F54CF0">
        <w:rPr>
          <w:rFonts w:ascii="游ゴシック" w:eastAsia="游ゴシック" w:hAnsi="游ゴシック" w:cs="Times New Roman"/>
          <w:szCs w:val="21"/>
        </w:rPr>
        <w:t>618億円</w:t>
      </w:r>
      <w:r w:rsidRPr="00F54CF0">
        <w:rPr>
          <w:rFonts w:ascii="游ゴシック" w:eastAsia="游ゴシック" w:hAnsi="游ゴシック" w:cs="Times New Roman" w:hint="eastAsia"/>
          <w:szCs w:val="21"/>
        </w:rPr>
        <w:t>(同4</w:t>
      </w:r>
      <w:r w:rsidRPr="00F54CF0">
        <w:rPr>
          <w:rFonts w:ascii="游ゴシック" w:eastAsia="游ゴシック" w:hAnsi="游ゴシック" w:cs="Times New Roman"/>
          <w:szCs w:val="21"/>
        </w:rPr>
        <w:t>1</w:t>
      </w:r>
      <w:r w:rsidRPr="00F54CF0">
        <w:rPr>
          <w:rFonts w:ascii="游ゴシック" w:eastAsia="游ゴシック" w:hAnsi="游ゴシック" w:cs="Times New Roman" w:hint="eastAsia"/>
          <w:szCs w:val="21"/>
        </w:rPr>
        <w:t>兆2</w:t>
      </w:r>
      <w:r w:rsidRPr="00F54CF0">
        <w:rPr>
          <w:rFonts w:ascii="游ゴシック" w:eastAsia="游ゴシック" w:hAnsi="游ゴシック" w:cs="Times New Roman"/>
          <w:szCs w:val="21"/>
        </w:rPr>
        <w:t>464</w:t>
      </w:r>
      <w:r w:rsidRPr="00F54CF0">
        <w:rPr>
          <w:rFonts w:ascii="游ゴシック" w:eastAsia="游ゴシック" w:hAnsi="游ゴシック" w:cs="Times New Roman" w:hint="eastAsia"/>
          <w:szCs w:val="21"/>
        </w:rPr>
        <w:t>億円)で、名目・実質ともに3年連続で増加しました。</w:t>
      </w:r>
    </w:p>
    <w:p w14:paraId="6DA288D5"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名目国内総生産5</w:t>
      </w:r>
      <w:r w:rsidRPr="00F54CF0">
        <w:rPr>
          <w:rFonts w:ascii="游ゴシック" w:eastAsia="游ゴシック" w:hAnsi="游ゴシック" w:cs="Times New Roman"/>
          <w:szCs w:val="21"/>
        </w:rPr>
        <w:t>95</w:t>
      </w:r>
      <w:r w:rsidRPr="00F54CF0">
        <w:rPr>
          <w:rFonts w:ascii="游ゴシック" w:eastAsia="游ゴシック" w:hAnsi="游ゴシック" w:cs="Times New Roman" w:hint="eastAsia"/>
          <w:szCs w:val="21"/>
        </w:rPr>
        <w:t>兆1</w:t>
      </w:r>
      <w:r w:rsidRPr="00F54CF0">
        <w:rPr>
          <w:rFonts w:ascii="游ゴシック" w:eastAsia="游ゴシック" w:hAnsi="游ゴシック" w:cs="Times New Roman"/>
          <w:szCs w:val="21"/>
        </w:rPr>
        <w:t>843</w:t>
      </w:r>
      <w:r w:rsidRPr="00F54CF0">
        <w:rPr>
          <w:rFonts w:ascii="游ゴシック" w:eastAsia="游ゴシック" w:hAnsi="游ゴシック" w:cs="Times New Roman" w:hint="eastAsia"/>
          <w:szCs w:val="21"/>
        </w:rPr>
        <w:t>億円(同5</w:t>
      </w:r>
      <w:r w:rsidRPr="00F54CF0">
        <w:rPr>
          <w:rFonts w:ascii="游ゴシック" w:eastAsia="游ゴシック" w:hAnsi="游ゴシック" w:cs="Times New Roman"/>
          <w:szCs w:val="21"/>
        </w:rPr>
        <w:t>67</w:t>
      </w:r>
      <w:r w:rsidRPr="00F54CF0">
        <w:rPr>
          <w:rFonts w:ascii="游ゴシック" w:eastAsia="游ゴシック" w:hAnsi="游ゴシック" w:cs="Times New Roman" w:hint="eastAsia"/>
          <w:szCs w:val="21"/>
        </w:rPr>
        <w:t>兆2</w:t>
      </w:r>
      <w:r w:rsidRPr="00F54CF0">
        <w:rPr>
          <w:rFonts w:ascii="游ゴシック" w:eastAsia="游ゴシック" w:hAnsi="游ゴシック" w:cs="Times New Roman"/>
          <w:szCs w:val="21"/>
        </w:rPr>
        <w:t>689</w:t>
      </w:r>
      <w:r w:rsidRPr="00F54CF0">
        <w:rPr>
          <w:rFonts w:ascii="游ゴシック" w:eastAsia="游ゴシック" w:hAnsi="游ゴシック" w:cs="Times New Roman" w:hint="eastAsia"/>
          <w:szCs w:val="21"/>
        </w:rPr>
        <w:t>億円)に対するシェアは7</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6％(同7</w:t>
      </w:r>
      <w:r w:rsidRPr="00F54CF0">
        <w:rPr>
          <w:rFonts w:ascii="游ゴシック" w:eastAsia="游ゴシック" w:hAnsi="游ゴシック" w:cs="Times New Roman"/>
          <w:szCs w:val="21"/>
        </w:rPr>
        <w:t>.6</w:t>
      </w:r>
      <w:r w:rsidRPr="00F54CF0">
        <w:rPr>
          <w:rFonts w:ascii="游ゴシック" w:eastAsia="游ゴシック" w:hAnsi="游ゴシック" w:cs="Times New Roman" w:hint="eastAsia"/>
          <w:szCs w:val="21"/>
        </w:rPr>
        <w:t>％)で、前年度からポイントの増減はありませんでした。</w:t>
      </w:r>
    </w:p>
    <w:p w14:paraId="0F683311" w14:textId="77777777" w:rsidR="00F54CF0" w:rsidRPr="00F54CF0" w:rsidRDefault="00F54CF0" w:rsidP="00F54CF0">
      <w:pPr>
        <w:widowControl/>
        <w:jc w:val="left"/>
        <w:rPr>
          <w:rFonts w:ascii="游ゴシック" w:eastAsia="游ゴシック" w:hAnsi="游ゴシック" w:cs="Times New Roman"/>
          <w:szCs w:val="21"/>
        </w:rPr>
      </w:pPr>
    </w:p>
    <w:p w14:paraId="2B7BC501" w14:textId="77777777" w:rsidR="00F54CF0" w:rsidRPr="00F54CF0" w:rsidRDefault="00F54CF0" w:rsidP="00F54CF0">
      <w:pPr>
        <w:rPr>
          <w:rFonts w:ascii="游ゴシック" w:eastAsia="游ゴシック" w:hAnsi="游ゴシック" w:cs="Times New Roman"/>
          <w:b/>
          <w:szCs w:val="21"/>
        </w:rPr>
      </w:pPr>
      <w:r w:rsidRPr="00F54CF0">
        <w:rPr>
          <w:rFonts w:ascii="游ゴシック" w:eastAsia="游ゴシック" w:hAnsi="游ゴシック" w:cs="Times New Roman" w:hint="eastAsia"/>
          <w:b/>
          <w:szCs w:val="21"/>
        </w:rPr>
        <w:t xml:space="preserve">【２．府民所得】 </w:t>
      </w:r>
      <w:r w:rsidRPr="00F54CF0">
        <w:rPr>
          <w:rFonts w:ascii="游ゴシック" w:eastAsia="游ゴシック" w:hAnsi="游ゴシック" w:cs="Times New Roman"/>
          <w:b/>
          <w:szCs w:val="21"/>
        </w:rPr>
        <w:t>6</w:t>
      </w:r>
      <w:r w:rsidRPr="00F54CF0">
        <w:rPr>
          <w:rFonts w:ascii="游ゴシック" w:eastAsia="游ゴシック" w:hAnsi="游ゴシック" w:cs="Times New Roman" w:hint="eastAsia"/>
          <w:b/>
          <w:szCs w:val="21"/>
        </w:rPr>
        <w:t>.</w:t>
      </w:r>
      <w:r w:rsidRPr="00F54CF0">
        <w:rPr>
          <w:rFonts w:ascii="游ゴシック" w:eastAsia="游ゴシック" w:hAnsi="游ゴシック" w:cs="Times New Roman"/>
          <w:b/>
          <w:szCs w:val="21"/>
        </w:rPr>
        <w:t>3％</w:t>
      </w:r>
      <w:r w:rsidRPr="00F54CF0">
        <w:rPr>
          <w:rFonts w:ascii="游ゴシック" w:eastAsia="游ゴシック" w:hAnsi="游ゴシック" w:cs="Times New Roman" w:hint="eastAsia"/>
          <w:b/>
          <w:szCs w:val="21"/>
        </w:rPr>
        <w:t>増</w:t>
      </w:r>
      <w:r w:rsidRPr="00F54CF0">
        <w:rPr>
          <w:rFonts w:ascii="游ゴシック" w:eastAsia="游ゴシック" w:hAnsi="游ゴシック" w:cs="Times New Roman"/>
          <w:b/>
          <w:szCs w:val="21"/>
        </w:rPr>
        <w:t xml:space="preserve">　</w:t>
      </w:r>
      <w:r w:rsidRPr="00F54CF0">
        <w:rPr>
          <w:rFonts w:ascii="游ゴシック" w:eastAsia="游ゴシック" w:hAnsi="游ゴシック" w:cs="Times New Roman" w:hint="eastAsia"/>
          <w:b/>
          <w:szCs w:val="21"/>
        </w:rPr>
        <w:t>3年連続の増加</w:t>
      </w:r>
    </w:p>
    <w:p w14:paraId="4641892F"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令和</w:t>
      </w:r>
      <w:r w:rsidRPr="00F54CF0">
        <w:rPr>
          <w:rFonts w:ascii="游ゴシック" w:eastAsia="游ゴシック" w:hAnsi="游ゴシック" w:cs="Times New Roman"/>
          <w:szCs w:val="21"/>
        </w:rPr>
        <w:t>5</w:t>
      </w:r>
      <w:r w:rsidRPr="00F54CF0">
        <w:rPr>
          <w:rFonts w:ascii="游ゴシック" w:eastAsia="游ゴシック" w:hAnsi="游ゴシック" w:cs="Times New Roman" w:hint="eastAsia"/>
          <w:szCs w:val="21"/>
        </w:rPr>
        <w:t>年度の府民所得は、</w:t>
      </w:r>
      <w:r w:rsidRPr="00F54CF0">
        <w:rPr>
          <w:rFonts w:ascii="游ゴシック" w:eastAsia="游ゴシック" w:hAnsi="游ゴシック" w:cs="Times New Roman"/>
          <w:szCs w:val="21"/>
        </w:rPr>
        <w:t>30兆2278億円</w:t>
      </w:r>
      <w:r w:rsidRPr="00F54CF0">
        <w:rPr>
          <w:rFonts w:ascii="游ゴシック" w:eastAsia="游ゴシック" w:hAnsi="游ゴシック" w:cs="Times New Roman" w:hint="eastAsia"/>
          <w:szCs w:val="21"/>
        </w:rPr>
        <w:t>(令和４年度2</w:t>
      </w:r>
      <w:r w:rsidRPr="00F54CF0">
        <w:rPr>
          <w:rFonts w:ascii="游ゴシック" w:eastAsia="游ゴシック" w:hAnsi="游ゴシック" w:cs="Times New Roman"/>
          <w:szCs w:val="21"/>
        </w:rPr>
        <w:t>8</w:t>
      </w:r>
      <w:r w:rsidRPr="00F54CF0">
        <w:rPr>
          <w:rFonts w:ascii="游ゴシック" w:eastAsia="游ゴシック" w:hAnsi="游ゴシック" w:cs="Times New Roman" w:hint="eastAsia"/>
          <w:szCs w:val="21"/>
        </w:rPr>
        <w:t>兆</w:t>
      </w:r>
      <w:r w:rsidRPr="00F54CF0">
        <w:rPr>
          <w:rFonts w:ascii="游ゴシック" w:eastAsia="游ゴシック" w:hAnsi="游ゴシック" w:cs="Times New Roman"/>
          <w:szCs w:val="21"/>
        </w:rPr>
        <w:t>4242</w:t>
      </w:r>
      <w:r w:rsidRPr="00F54CF0">
        <w:rPr>
          <w:rFonts w:ascii="游ゴシック" w:eastAsia="游ゴシック" w:hAnsi="游ゴシック" w:cs="Times New Roman" w:hint="eastAsia"/>
          <w:szCs w:val="21"/>
        </w:rPr>
        <w:t>億円)で、</w:t>
      </w:r>
      <w:r w:rsidRPr="00F54CF0">
        <w:rPr>
          <w:rFonts w:ascii="游ゴシック" w:eastAsia="游ゴシック" w:hAnsi="游ゴシック" w:cs="Times New Roman"/>
          <w:szCs w:val="21"/>
        </w:rPr>
        <w:t>対前年度6</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3％</w:t>
      </w:r>
      <w:r w:rsidRPr="00F54CF0">
        <w:rPr>
          <w:rFonts w:ascii="游ゴシック" w:eastAsia="游ゴシック" w:hAnsi="游ゴシック" w:cs="Times New Roman" w:hint="eastAsia"/>
          <w:szCs w:val="21"/>
        </w:rPr>
        <w:t>増(同</w:t>
      </w:r>
      <w:r w:rsidRPr="00F54CF0">
        <w:rPr>
          <w:rFonts w:ascii="游ゴシック" w:eastAsia="游ゴシック" w:hAnsi="游ゴシック" w:cs="Times New Roman"/>
          <w:szCs w:val="21"/>
        </w:rPr>
        <w:t>5</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7</w:t>
      </w:r>
      <w:r w:rsidRPr="00F54CF0">
        <w:rPr>
          <w:rFonts w:ascii="游ゴシック" w:eastAsia="游ゴシック" w:hAnsi="游ゴシック" w:cs="Times New Roman" w:hint="eastAsia"/>
          <w:szCs w:val="21"/>
        </w:rPr>
        <w:t>％増)でした</w:t>
      </w:r>
      <w:r w:rsidRPr="00F54CF0">
        <w:rPr>
          <w:rFonts w:ascii="游ゴシック" w:eastAsia="游ゴシック" w:hAnsi="游ゴシック" w:cs="Times New Roman"/>
          <w:szCs w:val="21"/>
        </w:rPr>
        <w:t>。</w:t>
      </w:r>
    </w:p>
    <w:p w14:paraId="5B38B766" w14:textId="77777777" w:rsidR="00F54CF0" w:rsidRPr="00F54CF0" w:rsidRDefault="00F54CF0" w:rsidP="00F54CF0">
      <w:pPr>
        <w:widowControl/>
        <w:jc w:val="left"/>
        <w:rPr>
          <w:rFonts w:ascii="游ゴシック" w:eastAsia="游ゴシック" w:hAnsi="游ゴシック" w:cs="Times New Roman"/>
          <w:szCs w:val="21"/>
        </w:rPr>
      </w:pPr>
    </w:p>
    <w:p w14:paraId="29E0B067" w14:textId="77777777" w:rsidR="00F54CF0" w:rsidRPr="00F54CF0" w:rsidRDefault="00F54CF0" w:rsidP="00F54CF0">
      <w:pPr>
        <w:rPr>
          <w:rFonts w:ascii="游ゴシック" w:eastAsia="游ゴシック" w:hAnsi="游ゴシック" w:cs="Times New Roman"/>
          <w:b/>
          <w:bCs/>
          <w:szCs w:val="21"/>
        </w:rPr>
      </w:pPr>
      <w:r w:rsidRPr="00F54CF0">
        <w:rPr>
          <w:rFonts w:ascii="游ゴシック" w:eastAsia="游ゴシック" w:hAnsi="游ゴシック" w:cs="Times New Roman" w:hint="eastAsia"/>
          <w:b/>
          <w:bCs/>
          <w:szCs w:val="21"/>
        </w:rPr>
        <w:t>【</w:t>
      </w:r>
      <w:r w:rsidRPr="00F54CF0">
        <w:rPr>
          <w:rFonts w:ascii="游ゴシック" w:eastAsia="游ゴシック" w:hAnsi="游ゴシック" w:cs="Times New Roman" w:hint="eastAsia"/>
          <w:b/>
          <w:szCs w:val="21"/>
        </w:rPr>
        <w:t>３．</w:t>
      </w:r>
      <w:r w:rsidRPr="00F54CF0">
        <w:rPr>
          <w:rFonts w:ascii="游ゴシック" w:eastAsia="游ゴシック" w:hAnsi="游ゴシック" w:cs="Times New Roman" w:hint="eastAsia"/>
          <w:b/>
          <w:bCs/>
          <w:szCs w:val="21"/>
        </w:rPr>
        <w:t xml:space="preserve">経済成長率】 </w:t>
      </w:r>
      <w:r w:rsidRPr="00F54CF0">
        <w:rPr>
          <w:rFonts w:ascii="游ゴシック" w:eastAsia="游ゴシック" w:hAnsi="游ゴシック" w:cs="Times New Roman"/>
          <w:b/>
          <w:bCs/>
          <w:szCs w:val="21"/>
        </w:rPr>
        <w:t>名目</w:t>
      </w:r>
      <w:r w:rsidRPr="00F54CF0">
        <w:rPr>
          <w:rFonts w:ascii="游ゴシック" w:eastAsia="游ゴシック" w:hAnsi="游ゴシック" w:cs="Times New Roman" w:hint="eastAsia"/>
          <w:b/>
          <w:bCs/>
          <w:szCs w:val="21"/>
        </w:rPr>
        <w:t>4.</w:t>
      </w:r>
      <w:r w:rsidRPr="00F54CF0">
        <w:rPr>
          <w:rFonts w:ascii="游ゴシック" w:eastAsia="游ゴシック" w:hAnsi="游ゴシック" w:cs="Times New Roman"/>
          <w:b/>
          <w:bCs/>
          <w:szCs w:val="21"/>
        </w:rPr>
        <w:t>3％</w:t>
      </w:r>
      <w:r w:rsidRPr="00F54CF0">
        <w:rPr>
          <w:rFonts w:ascii="游ゴシック" w:eastAsia="游ゴシック" w:hAnsi="游ゴシック" w:cs="Times New Roman" w:hint="eastAsia"/>
          <w:b/>
          <w:bCs/>
          <w:szCs w:val="21"/>
        </w:rPr>
        <w:t>増</w:t>
      </w:r>
      <w:r w:rsidRPr="00F54CF0">
        <w:rPr>
          <w:rFonts w:ascii="游ゴシック" w:eastAsia="游ゴシック" w:hAnsi="游ゴシック" w:cs="Times New Roman"/>
          <w:b/>
          <w:bCs/>
          <w:szCs w:val="21"/>
        </w:rPr>
        <w:t>、実</w:t>
      </w:r>
      <w:r w:rsidRPr="00F54CF0">
        <w:rPr>
          <w:rFonts w:ascii="游ゴシック" w:eastAsia="游ゴシック" w:hAnsi="游ゴシック" w:cs="Times New Roman" w:hint="eastAsia"/>
          <w:b/>
          <w:bCs/>
          <w:szCs w:val="21"/>
        </w:rPr>
        <w:t>質</w:t>
      </w:r>
      <w:r w:rsidRPr="00F54CF0">
        <w:rPr>
          <w:rFonts w:ascii="游ゴシック" w:eastAsia="游ゴシック" w:hAnsi="游ゴシック" w:cs="Times New Roman"/>
          <w:b/>
          <w:bCs/>
          <w:szCs w:val="21"/>
        </w:rPr>
        <w:t>1</w:t>
      </w:r>
      <w:r w:rsidRPr="00F54CF0">
        <w:rPr>
          <w:rFonts w:ascii="游ゴシック" w:eastAsia="游ゴシック" w:hAnsi="游ゴシック" w:cs="Times New Roman" w:hint="eastAsia"/>
          <w:b/>
          <w:bCs/>
          <w:szCs w:val="21"/>
        </w:rPr>
        <w:t>.</w:t>
      </w:r>
      <w:r w:rsidRPr="00F54CF0">
        <w:rPr>
          <w:rFonts w:ascii="游ゴシック" w:eastAsia="游ゴシック" w:hAnsi="游ゴシック" w:cs="Times New Roman"/>
          <w:b/>
          <w:bCs/>
          <w:szCs w:val="21"/>
        </w:rPr>
        <w:t>2％</w:t>
      </w:r>
      <w:r w:rsidRPr="00F54CF0">
        <w:rPr>
          <w:rFonts w:ascii="游ゴシック" w:eastAsia="游ゴシック" w:hAnsi="游ゴシック" w:cs="Times New Roman" w:hint="eastAsia"/>
          <w:b/>
          <w:bCs/>
          <w:szCs w:val="21"/>
        </w:rPr>
        <w:t>増(ともに</w:t>
      </w:r>
      <w:r w:rsidRPr="00F54CF0">
        <w:rPr>
          <w:rFonts w:ascii="游ゴシック" w:eastAsia="游ゴシック" w:hAnsi="游ゴシック" w:cs="Times New Roman"/>
          <w:b/>
          <w:bCs/>
          <w:szCs w:val="21"/>
        </w:rPr>
        <w:t>3</w:t>
      </w:r>
      <w:r w:rsidRPr="00F54CF0">
        <w:rPr>
          <w:rFonts w:ascii="游ゴシック" w:eastAsia="游ゴシック" w:hAnsi="游ゴシック" w:cs="Times New Roman" w:hint="eastAsia"/>
          <w:b/>
          <w:bCs/>
          <w:szCs w:val="21"/>
        </w:rPr>
        <w:t>年連続のプラス成長</w:t>
      </w:r>
      <w:r w:rsidRPr="00F54CF0">
        <w:rPr>
          <w:rFonts w:ascii="游ゴシック" w:eastAsia="游ゴシック" w:hAnsi="游ゴシック" w:cs="Times New Roman"/>
          <w:b/>
          <w:bCs/>
          <w:szCs w:val="21"/>
        </w:rPr>
        <w:t>)</w:t>
      </w:r>
    </w:p>
    <w:p w14:paraId="2BDC2BEC"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szCs w:val="21"/>
        </w:rPr>
        <w:t>令和</w:t>
      </w:r>
      <w:r w:rsidRPr="00F54CF0">
        <w:rPr>
          <w:rFonts w:ascii="游ゴシック" w:eastAsia="游ゴシック" w:hAnsi="游ゴシック" w:cs="Times New Roman" w:hint="eastAsia"/>
          <w:szCs w:val="21"/>
        </w:rPr>
        <w:t>5</w:t>
      </w:r>
      <w:r w:rsidRPr="00F54CF0">
        <w:rPr>
          <w:rFonts w:ascii="游ゴシック" w:eastAsia="游ゴシック" w:hAnsi="游ゴシック" w:cs="Times New Roman"/>
          <w:szCs w:val="21"/>
        </w:rPr>
        <w:t>年度の経済成長率(＝府内総生産の対前年度増加率)は、名目</w:t>
      </w:r>
      <w:r w:rsidRPr="00F54CF0">
        <w:rPr>
          <w:rFonts w:ascii="游ゴシック" w:eastAsia="游ゴシック" w:hAnsi="游ゴシック" w:cs="Times New Roman" w:hint="eastAsia"/>
          <w:szCs w:val="21"/>
        </w:rPr>
        <w:t>は4.</w:t>
      </w:r>
      <w:r w:rsidRPr="00F54CF0">
        <w:rPr>
          <w:rFonts w:ascii="游ゴシック" w:eastAsia="游ゴシック" w:hAnsi="游ゴシック" w:cs="Times New Roman"/>
          <w:szCs w:val="21"/>
        </w:rPr>
        <w:t>3</w:t>
      </w:r>
      <w:r w:rsidRPr="00F54CF0">
        <w:rPr>
          <w:rFonts w:ascii="游ゴシック" w:eastAsia="游ゴシック" w:hAnsi="游ゴシック" w:cs="Times New Roman" w:hint="eastAsia"/>
          <w:szCs w:val="21"/>
        </w:rPr>
        <w:t>％増 (令和4年度</w:t>
      </w:r>
      <w:r w:rsidRPr="00F54CF0">
        <w:rPr>
          <w:rFonts w:ascii="游ゴシック" w:eastAsia="游ゴシック" w:hAnsi="游ゴシック" w:cs="Times New Roman"/>
          <w:szCs w:val="21"/>
        </w:rPr>
        <w:t>4</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1</w:t>
      </w:r>
      <w:r w:rsidRPr="00F54CF0">
        <w:rPr>
          <w:rFonts w:ascii="游ゴシック" w:eastAsia="游ゴシック" w:hAnsi="游ゴシック" w:cs="Times New Roman" w:hint="eastAsia"/>
          <w:szCs w:val="21"/>
        </w:rPr>
        <w:t>％増)</w:t>
      </w:r>
      <w:r w:rsidRPr="00F54CF0">
        <w:rPr>
          <w:rFonts w:ascii="游ゴシック" w:eastAsia="游ゴシック" w:hAnsi="游ゴシック" w:cs="Times New Roman"/>
          <w:szCs w:val="21"/>
        </w:rPr>
        <w:t>、実質は</w:t>
      </w:r>
      <w:r w:rsidRPr="00F54CF0">
        <w:rPr>
          <w:rFonts w:ascii="游ゴシック" w:eastAsia="游ゴシック" w:hAnsi="游ゴシック" w:cs="Times New Roman" w:hint="eastAsia"/>
          <w:szCs w:val="21"/>
        </w:rPr>
        <w:t>1.</w:t>
      </w:r>
      <w:r w:rsidRPr="00F54CF0">
        <w:rPr>
          <w:rFonts w:ascii="游ゴシック" w:eastAsia="游ゴシック" w:hAnsi="游ゴシック" w:cs="Times New Roman"/>
          <w:szCs w:val="21"/>
        </w:rPr>
        <w:t>2％</w:t>
      </w:r>
      <w:r w:rsidRPr="00F54CF0">
        <w:rPr>
          <w:rFonts w:ascii="游ゴシック" w:eastAsia="游ゴシック" w:hAnsi="游ゴシック" w:cs="Times New Roman" w:hint="eastAsia"/>
          <w:szCs w:val="21"/>
        </w:rPr>
        <w:t>増(同2.</w:t>
      </w:r>
      <w:r w:rsidRPr="00F54CF0">
        <w:rPr>
          <w:rFonts w:ascii="游ゴシック" w:eastAsia="游ゴシック" w:hAnsi="游ゴシック" w:cs="Times New Roman"/>
          <w:szCs w:val="21"/>
        </w:rPr>
        <w:t>9</w:t>
      </w:r>
      <w:r w:rsidRPr="00F54CF0">
        <w:rPr>
          <w:rFonts w:ascii="游ゴシック" w:eastAsia="游ゴシック" w:hAnsi="游ゴシック" w:cs="Times New Roman" w:hint="eastAsia"/>
          <w:szCs w:val="21"/>
        </w:rPr>
        <w:t>％増)で、ともに3年連続のプラス成長となりました</w:t>
      </w:r>
      <w:r w:rsidRPr="00F54CF0">
        <w:rPr>
          <w:rFonts w:ascii="游ゴシック" w:eastAsia="游ゴシック" w:hAnsi="游ゴシック" w:cs="Times New Roman"/>
          <w:szCs w:val="21"/>
        </w:rPr>
        <w:t>。</w:t>
      </w:r>
    </w:p>
    <w:p w14:paraId="388DC1AB"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また、実質経済成長率は2年連続で全国</w:t>
      </w:r>
      <w:r w:rsidRPr="00F54CF0">
        <w:rPr>
          <w:rFonts w:ascii="游ゴシック" w:eastAsia="游ゴシック" w:hAnsi="游ゴシック" w:cs="Times New Roman"/>
          <w:szCs w:val="21"/>
        </w:rPr>
        <w:t>を</w:t>
      </w:r>
      <w:r w:rsidRPr="00F54CF0">
        <w:rPr>
          <w:rFonts w:ascii="游ゴシック" w:eastAsia="游ゴシック" w:hAnsi="游ゴシック" w:cs="Times New Roman" w:hint="eastAsia"/>
          <w:szCs w:val="21"/>
        </w:rPr>
        <w:t>上</w:t>
      </w:r>
      <w:r w:rsidRPr="00F54CF0">
        <w:rPr>
          <w:rFonts w:ascii="游ゴシック" w:eastAsia="游ゴシック" w:hAnsi="游ゴシック" w:cs="Times New Roman"/>
          <w:szCs w:val="21"/>
        </w:rPr>
        <w:t>回りました。</w:t>
      </w:r>
    </w:p>
    <w:p w14:paraId="314B9B28" w14:textId="77777777" w:rsidR="00F54CF0" w:rsidRPr="00F54CF0" w:rsidRDefault="00F54CF0" w:rsidP="00F54CF0">
      <w:pPr>
        <w:rPr>
          <w:rFonts w:ascii="游ゴシック" w:eastAsia="游ゴシック" w:hAnsi="游ゴシック" w:cs="Times New Roman"/>
          <w:szCs w:val="21"/>
        </w:rPr>
      </w:pPr>
    </w:p>
    <w:p w14:paraId="3C8C25CC" w14:textId="77777777" w:rsidR="00F54CF0" w:rsidRPr="00F54CF0" w:rsidRDefault="00F54CF0" w:rsidP="00F54CF0">
      <w:pPr>
        <w:widowControl/>
        <w:jc w:val="center"/>
        <w:rPr>
          <w:rFonts w:ascii="游ゴシック" w:eastAsia="游ゴシック" w:hAnsi="游ゴシック" w:cs="Times New Roman"/>
          <w:b/>
          <w:bCs/>
          <w:szCs w:val="21"/>
        </w:rPr>
      </w:pPr>
      <w:r w:rsidRPr="00F54CF0">
        <w:rPr>
          <w:rFonts w:ascii="游ゴシック" w:eastAsia="游ゴシック" w:hAnsi="游ゴシック" w:cs="Times New Roman"/>
          <w:b/>
          <w:bCs/>
          <w:noProof/>
          <w:szCs w:val="21"/>
        </w:rPr>
        <w:drawing>
          <wp:inline distT="0" distB="0" distL="0" distR="0" wp14:anchorId="36F54C6D" wp14:editId="2E834023">
            <wp:extent cx="4840605" cy="3755390"/>
            <wp:effectExtent l="0" t="0" r="0" b="0"/>
            <wp:docPr id="4490" name="図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40605" cy="3755390"/>
                    </a:xfrm>
                    <a:prstGeom prst="rect">
                      <a:avLst/>
                    </a:prstGeom>
                    <a:noFill/>
                    <a:ln>
                      <a:noFill/>
                    </a:ln>
                  </pic:spPr>
                </pic:pic>
              </a:graphicData>
            </a:graphic>
          </wp:inline>
        </w:drawing>
      </w:r>
    </w:p>
    <w:p w14:paraId="6792DBE6" w14:textId="77777777" w:rsidR="00F54CF0" w:rsidRPr="00F54CF0" w:rsidRDefault="00F54CF0" w:rsidP="00F54CF0">
      <w:pPr>
        <w:rPr>
          <w:rFonts w:ascii="游ゴシック" w:eastAsia="游ゴシック" w:hAnsi="游ゴシック" w:cs="Times New Roman"/>
          <w:b/>
          <w:bCs/>
          <w:szCs w:val="21"/>
        </w:rPr>
      </w:pPr>
    </w:p>
    <w:p w14:paraId="080AE9C3"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lastRenderedPageBreak/>
        <w:drawing>
          <wp:inline distT="0" distB="0" distL="0" distR="0" wp14:anchorId="3D71D8D8" wp14:editId="7C405242">
            <wp:extent cx="4834255" cy="3755390"/>
            <wp:effectExtent l="0" t="0" r="4445" b="0"/>
            <wp:docPr id="4491" name="図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34255" cy="3755390"/>
                    </a:xfrm>
                    <a:prstGeom prst="rect">
                      <a:avLst/>
                    </a:prstGeom>
                    <a:noFill/>
                    <a:ln>
                      <a:noFill/>
                    </a:ln>
                  </pic:spPr>
                </pic:pic>
              </a:graphicData>
            </a:graphic>
          </wp:inline>
        </w:drawing>
      </w:r>
    </w:p>
    <w:p w14:paraId="25B6A433" w14:textId="77777777" w:rsidR="00F54CF0" w:rsidRPr="00F54CF0" w:rsidRDefault="00F54CF0" w:rsidP="00F54CF0">
      <w:pPr>
        <w:widowControl/>
        <w:jc w:val="left"/>
        <w:rPr>
          <w:rFonts w:ascii="游ゴシック" w:eastAsia="游ゴシック" w:hAnsi="游ゴシック" w:cs="Times New Roman"/>
          <w:szCs w:val="21"/>
        </w:rPr>
      </w:pPr>
    </w:p>
    <w:p w14:paraId="6AC60181" w14:textId="77777777" w:rsidR="00F54CF0" w:rsidRPr="00F54CF0" w:rsidRDefault="00F54CF0" w:rsidP="00F54CF0">
      <w:pPr>
        <w:rPr>
          <w:rFonts w:ascii="游ゴシック" w:eastAsia="游ゴシック" w:hAnsi="游ゴシック" w:cs="Times New Roman"/>
          <w:b/>
          <w:bCs/>
          <w:szCs w:val="21"/>
        </w:rPr>
      </w:pPr>
      <w:r w:rsidRPr="00F54CF0">
        <w:rPr>
          <w:rFonts w:ascii="游ゴシック" w:eastAsia="游ゴシック" w:hAnsi="游ゴシック" w:cs="Times New Roman" w:hint="eastAsia"/>
          <w:b/>
          <w:bCs/>
          <w:szCs w:val="21"/>
        </w:rPr>
        <w:t>【４．総生産デフレーター】</w:t>
      </w:r>
      <w:r w:rsidRPr="00F54CF0">
        <w:rPr>
          <w:rFonts w:ascii="游ゴシック" w:eastAsia="游ゴシック" w:hAnsi="游ゴシック" w:cs="Times New Roman"/>
          <w:b/>
          <w:bCs/>
          <w:szCs w:val="21"/>
        </w:rPr>
        <w:t xml:space="preserve"> 3</w:t>
      </w:r>
      <w:r w:rsidRPr="00F54CF0">
        <w:rPr>
          <w:rFonts w:ascii="游ゴシック" w:eastAsia="游ゴシック" w:hAnsi="游ゴシック" w:cs="Times New Roman" w:hint="eastAsia"/>
          <w:b/>
          <w:bCs/>
          <w:szCs w:val="21"/>
        </w:rPr>
        <w:t>.0</w:t>
      </w:r>
      <w:r w:rsidRPr="00F54CF0">
        <w:rPr>
          <w:rFonts w:ascii="游ゴシック" w:eastAsia="游ゴシック" w:hAnsi="游ゴシック" w:cs="Times New Roman"/>
          <w:b/>
          <w:bCs/>
          <w:szCs w:val="21"/>
        </w:rPr>
        <w:t>％</w:t>
      </w:r>
      <w:r w:rsidRPr="00F54CF0">
        <w:rPr>
          <w:rFonts w:ascii="游ゴシック" w:eastAsia="游ゴシック" w:hAnsi="游ゴシック" w:cs="Times New Roman" w:hint="eastAsia"/>
          <w:b/>
          <w:bCs/>
          <w:szCs w:val="21"/>
        </w:rPr>
        <w:t>上昇</w:t>
      </w:r>
      <w:r w:rsidRPr="00F54CF0">
        <w:rPr>
          <w:rFonts w:ascii="游ゴシック" w:eastAsia="游ゴシック" w:hAnsi="游ゴシック" w:cs="Times New Roman"/>
          <w:b/>
          <w:bCs/>
          <w:szCs w:val="21"/>
        </w:rPr>
        <w:t xml:space="preserve">　</w:t>
      </w:r>
      <w:r w:rsidRPr="00F54CF0">
        <w:rPr>
          <w:rFonts w:ascii="游ゴシック" w:eastAsia="游ゴシック" w:hAnsi="游ゴシック" w:cs="Times New Roman" w:hint="eastAsia"/>
          <w:b/>
          <w:bCs/>
          <w:szCs w:val="21"/>
        </w:rPr>
        <w:t>1</w:t>
      </w:r>
      <w:r w:rsidRPr="00F54CF0">
        <w:rPr>
          <w:rFonts w:ascii="游ゴシック" w:eastAsia="游ゴシック" w:hAnsi="游ゴシック" w:cs="Times New Roman"/>
          <w:b/>
          <w:bCs/>
          <w:szCs w:val="21"/>
        </w:rPr>
        <w:t>0年連続</w:t>
      </w:r>
      <w:r w:rsidRPr="00F54CF0">
        <w:rPr>
          <w:rFonts w:ascii="游ゴシック" w:eastAsia="游ゴシック" w:hAnsi="游ゴシック" w:cs="Times New Roman" w:hint="eastAsia"/>
          <w:b/>
          <w:bCs/>
          <w:szCs w:val="21"/>
        </w:rPr>
        <w:t>のプラス</w:t>
      </w:r>
    </w:p>
    <w:p w14:paraId="4934AEEB"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szCs w:val="21"/>
        </w:rPr>
        <w:t>令和</w:t>
      </w:r>
      <w:r w:rsidRPr="00F54CF0">
        <w:rPr>
          <w:rFonts w:ascii="游ゴシック" w:eastAsia="游ゴシック" w:hAnsi="游ゴシック" w:cs="Times New Roman" w:hint="eastAsia"/>
          <w:szCs w:val="21"/>
        </w:rPr>
        <w:t>5</w:t>
      </w:r>
      <w:r w:rsidRPr="00F54CF0">
        <w:rPr>
          <w:rFonts w:ascii="游ゴシック" w:eastAsia="游ゴシック" w:hAnsi="游ゴシック" w:cs="Times New Roman"/>
          <w:szCs w:val="21"/>
        </w:rPr>
        <w:t>年度の総生産デフレーター(名目値から物価変動の影響を取り除いて実質化する際に用いられる価格指数)は、対前年度3</w:t>
      </w:r>
      <w:r w:rsidRPr="00F54CF0">
        <w:rPr>
          <w:rFonts w:ascii="游ゴシック" w:eastAsia="游ゴシック" w:hAnsi="游ゴシック" w:cs="Times New Roman" w:hint="eastAsia"/>
          <w:szCs w:val="21"/>
        </w:rPr>
        <w:t>.0</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上昇</w:t>
      </w:r>
      <w:r w:rsidRPr="00F54CF0">
        <w:rPr>
          <w:rFonts w:ascii="游ゴシック" w:eastAsia="游ゴシック" w:hAnsi="游ゴシック" w:cs="Times New Roman"/>
          <w:szCs w:val="21"/>
        </w:rPr>
        <w:t>と</w:t>
      </w:r>
      <w:r w:rsidRPr="00F54CF0">
        <w:rPr>
          <w:rFonts w:ascii="游ゴシック" w:eastAsia="游ゴシック" w:hAnsi="游ゴシック" w:cs="Times New Roman" w:hint="eastAsia"/>
          <w:szCs w:val="21"/>
        </w:rPr>
        <w:t>1</w:t>
      </w:r>
      <w:r w:rsidRPr="00F54CF0">
        <w:rPr>
          <w:rFonts w:ascii="游ゴシック" w:eastAsia="游ゴシック" w:hAnsi="游ゴシック" w:cs="Times New Roman"/>
          <w:szCs w:val="21"/>
        </w:rPr>
        <w:t>0年連続</w:t>
      </w:r>
      <w:r w:rsidRPr="00F54CF0">
        <w:rPr>
          <w:rFonts w:ascii="游ゴシック" w:eastAsia="游ゴシック" w:hAnsi="游ゴシック" w:cs="Times New Roman" w:hint="eastAsia"/>
          <w:szCs w:val="21"/>
        </w:rPr>
        <w:t>のプラスとなり</w:t>
      </w:r>
      <w:r w:rsidRPr="00F54CF0">
        <w:rPr>
          <w:rFonts w:ascii="游ゴシック" w:eastAsia="游ゴシック" w:hAnsi="游ゴシック" w:cs="Times New Roman"/>
          <w:szCs w:val="21"/>
        </w:rPr>
        <w:t>ました。</w:t>
      </w:r>
    </w:p>
    <w:p w14:paraId="05274D5C" w14:textId="77777777" w:rsidR="00F54CF0" w:rsidRPr="00F54CF0" w:rsidRDefault="00F54CF0" w:rsidP="00F54CF0">
      <w:pPr>
        <w:widowControl/>
        <w:spacing w:beforeLines="50" w:before="186"/>
        <w:jc w:val="center"/>
        <w:rPr>
          <w:rFonts w:ascii="游ゴシック" w:eastAsia="游ゴシック" w:hAnsi="游ゴシック" w:cs="Times New Roman"/>
          <w:b/>
          <w:bCs/>
          <w:szCs w:val="21"/>
        </w:rPr>
      </w:pPr>
      <w:r w:rsidRPr="00F54CF0">
        <w:rPr>
          <w:rFonts w:ascii="游ゴシック" w:eastAsia="游ゴシック" w:hAnsi="游ゴシック" w:cs="Times New Roman"/>
          <w:b/>
          <w:bCs/>
          <w:noProof/>
          <w:szCs w:val="21"/>
        </w:rPr>
        <w:drawing>
          <wp:inline distT="0" distB="0" distL="0" distR="0" wp14:anchorId="212CB558" wp14:editId="4AA09C1F">
            <wp:extent cx="4840605" cy="375539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40605" cy="3755390"/>
                    </a:xfrm>
                    <a:prstGeom prst="rect">
                      <a:avLst/>
                    </a:prstGeom>
                    <a:noFill/>
                    <a:ln>
                      <a:noFill/>
                    </a:ln>
                  </pic:spPr>
                </pic:pic>
              </a:graphicData>
            </a:graphic>
          </wp:inline>
        </w:drawing>
      </w:r>
    </w:p>
    <w:p w14:paraId="4FCF69AF" w14:textId="77777777" w:rsidR="00F54CF0" w:rsidRPr="00F54CF0" w:rsidRDefault="00F54CF0" w:rsidP="00F54CF0">
      <w:pPr>
        <w:widowControl/>
        <w:spacing w:beforeLines="50" w:before="186"/>
        <w:jc w:val="center"/>
        <w:rPr>
          <w:rFonts w:ascii="游ゴシック" w:eastAsia="游ゴシック" w:hAnsi="游ゴシック" w:cs="Times New Roman"/>
          <w:b/>
          <w:bCs/>
          <w:szCs w:val="21"/>
        </w:rPr>
      </w:pPr>
    </w:p>
    <w:p w14:paraId="63163F4E" w14:textId="77777777" w:rsidR="00F54CF0" w:rsidRPr="00F54CF0" w:rsidRDefault="00F54CF0" w:rsidP="00F54CF0">
      <w:pPr>
        <w:widowControl/>
        <w:jc w:val="left"/>
        <w:rPr>
          <w:rFonts w:ascii="游ゴシック" w:eastAsia="游ゴシック" w:hAnsi="游ゴシック" w:cs="Times New Roman"/>
          <w:b/>
          <w:bCs/>
          <w:sz w:val="28"/>
          <w:szCs w:val="28"/>
        </w:rPr>
      </w:pPr>
      <w:r w:rsidRPr="00F54CF0">
        <w:rPr>
          <w:rFonts w:ascii="游ゴシック" w:eastAsia="游ゴシック" w:hAnsi="游ゴシック" w:cs="Times New Roman" w:hint="eastAsia"/>
          <w:b/>
          <w:bCs/>
          <w:sz w:val="28"/>
          <w:szCs w:val="28"/>
        </w:rPr>
        <w:lastRenderedPageBreak/>
        <w:t>２　府内総生産(生産側)</w:t>
      </w:r>
    </w:p>
    <w:p w14:paraId="67878048"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noProof/>
          <w:szCs w:val="21"/>
        </w:rPr>
      </w:pPr>
      <w:r w:rsidRPr="00F54CF0">
        <w:rPr>
          <w:rFonts w:ascii="游ゴシック" w:eastAsia="游ゴシック" w:hAnsi="游ゴシック" w:cs="Times New Roman"/>
          <w:szCs w:val="21"/>
        </w:rPr>
        <w:t>令和</w:t>
      </w:r>
      <w:r w:rsidRPr="00F54CF0">
        <w:rPr>
          <w:rFonts w:ascii="游ゴシック" w:eastAsia="游ゴシック" w:hAnsi="游ゴシック" w:cs="Times New Roman" w:hint="eastAsia"/>
          <w:szCs w:val="21"/>
        </w:rPr>
        <w:t>5</w:t>
      </w:r>
      <w:r w:rsidRPr="00F54CF0">
        <w:rPr>
          <w:rFonts w:ascii="游ゴシック" w:eastAsia="游ゴシック" w:hAnsi="游ゴシック" w:cs="Times New Roman"/>
          <w:szCs w:val="21"/>
        </w:rPr>
        <w:t>年度の実質経済成長率(1.2％</w:t>
      </w:r>
      <w:r w:rsidRPr="00F54CF0">
        <w:rPr>
          <w:rFonts w:ascii="游ゴシック" w:eastAsia="游ゴシック" w:hAnsi="游ゴシック" w:cs="Times New Roman" w:hint="eastAsia"/>
          <w:szCs w:val="21"/>
        </w:rPr>
        <w:t>増</w:t>
      </w:r>
      <w:r w:rsidRPr="00F54CF0">
        <w:rPr>
          <w:rFonts w:ascii="游ゴシック" w:eastAsia="游ゴシック" w:hAnsi="游ゴシック" w:cs="Times New Roman"/>
          <w:szCs w:val="21"/>
        </w:rPr>
        <w:t>)に対</w:t>
      </w:r>
      <w:r w:rsidRPr="00F54CF0">
        <w:rPr>
          <w:rFonts w:ascii="游ゴシック" w:eastAsia="游ゴシック" w:hAnsi="游ゴシック" w:cs="Times New Roman" w:hint="eastAsia"/>
          <w:szCs w:val="21"/>
        </w:rPr>
        <w:t>して</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「電気・ガス・水道・廃棄物処理業</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寄与度0.</w:t>
      </w:r>
      <w:r w:rsidRPr="00F54CF0">
        <w:rPr>
          <w:rFonts w:ascii="游ゴシック" w:eastAsia="游ゴシック" w:hAnsi="游ゴシック" w:cs="Times New Roman"/>
          <w:szCs w:val="21"/>
        </w:rPr>
        <w:t>75％ポイント)</w:t>
      </w:r>
      <w:r w:rsidRPr="00F54CF0">
        <w:rPr>
          <w:rFonts w:ascii="游ゴシック" w:eastAsia="游ゴシック" w:hAnsi="游ゴシック" w:cs="Times New Roman" w:hint="eastAsia"/>
          <w:szCs w:val="21"/>
        </w:rPr>
        <w:t xml:space="preserve"> 、「運輸・郵便業」(同</w:t>
      </w:r>
      <w:r w:rsidRPr="00F54CF0">
        <w:rPr>
          <w:rFonts w:ascii="游ゴシック" w:eastAsia="游ゴシック" w:hAnsi="游ゴシック" w:cs="Times New Roman"/>
          <w:szCs w:val="21"/>
        </w:rPr>
        <w:t>0</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64</w:t>
      </w:r>
      <w:r w:rsidRPr="00F54CF0">
        <w:rPr>
          <w:rFonts w:ascii="游ゴシック" w:eastAsia="游ゴシック" w:hAnsi="游ゴシック" w:cs="Times New Roman" w:hint="eastAsia"/>
          <w:szCs w:val="21"/>
        </w:rPr>
        <w:t>％ポイント) 、</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建設業</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同0.60</w:t>
      </w:r>
      <w:r w:rsidRPr="00F54CF0">
        <w:rPr>
          <w:rFonts w:ascii="游ゴシック" w:eastAsia="游ゴシック" w:hAnsi="游ゴシック" w:cs="Times New Roman"/>
          <w:szCs w:val="21"/>
        </w:rPr>
        <w:t>％ポイント)等</w:t>
      </w:r>
      <w:r w:rsidRPr="00F54CF0">
        <w:rPr>
          <w:rFonts w:ascii="游ゴシック" w:eastAsia="游ゴシック" w:hAnsi="游ゴシック" w:cs="Times New Roman" w:hint="eastAsia"/>
          <w:szCs w:val="21"/>
        </w:rPr>
        <w:t>が増加に寄与し、</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製造業</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同▲</w:t>
      </w:r>
      <w:r w:rsidRPr="00F54CF0">
        <w:rPr>
          <w:rFonts w:ascii="游ゴシック" w:eastAsia="游ゴシック" w:hAnsi="游ゴシック" w:cs="Times New Roman"/>
          <w:szCs w:val="21"/>
        </w:rPr>
        <w:t>1</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15％ポイント)</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卸売・小売業</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同▲0.</w:t>
      </w:r>
      <w:r w:rsidRPr="00F54CF0">
        <w:rPr>
          <w:rFonts w:ascii="游ゴシック" w:eastAsia="游ゴシック" w:hAnsi="游ゴシック" w:cs="Times New Roman"/>
          <w:szCs w:val="21"/>
        </w:rPr>
        <w:t>61％ポイント)</w:t>
      </w:r>
      <w:r w:rsidRPr="00F54CF0">
        <w:rPr>
          <w:rFonts w:ascii="游ゴシック" w:eastAsia="游ゴシック" w:hAnsi="游ゴシック" w:cs="Times New Roman" w:hint="eastAsia"/>
          <w:szCs w:val="21"/>
        </w:rPr>
        <w:t>が減少に寄与しま</w:t>
      </w:r>
      <w:r w:rsidRPr="00F54CF0">
        <w:rPr>
          <w:rFonts w:ascii="游ゴシック" w:eastAsia="游ゴシック" w:hAnsi="游ゴシック" w:cs="Times New Roman"/>
          <w:szCs w:val="21"/>
        </w:rPr>
        <w:t>した。</w:t>
      </w:r>
    </w:p>
    <w:p w14:paraId="5451280A"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643D37B9" wp14:editId="0E922BB4">
            <wp:extent cx="5590540" cy="2828925"/>
            <wp:effectExtent l="0" t="0" r="0" b="9525"/>
            <wp:docPr id="4492" name="図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90540" cy="2828925"/>
                    </a:xfrm>
                    <a:prstGeom prst="rect">
                      <a:avLst/>
                    </a:prstGeom>
                    <a:noFill/>
                    <a:ln>
                      <a:noFill/>
                    </a:ln>
                  </pic:spPr>
                </pic:pic>
              </a:graphicData>
            </a:graphic>
          </wp:inline>
        </w:drawing>
      </w:r>
    </w:p>
    <w:p w14:paraId="4879F853"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明朝" w:eastAsia="游ゴシック" w:hAnsi="游明朝" w:cs="Times New Roman" w:hint="eastAsia"/>
          <w:noProof/>
        </w:rPr>
        <mc:AlternateContent>
          <mc:Choice Requires="wps">
            <w:drawing>
              <wp:anchor distT="0" distB="0" distL="114300" distR="114300" simplePos="0" relativeHeight="251914240" behindDoc="0" locked="0" layoutInCell="1" allowOverlap="1" wp14:anchorId="6E68A719" wp14:editId="18A35516">
                <wp:simplePos x="0" y="0"/>
                <wp:positionH relativeFrom="column">
                  <wp:posOffset>276167</wp:posOffset>
                </wp:positionH>
                <wp:positionV relativeFrom="paragraph">
                  <wp:posOffset>4445</wp:posOffset>
                </wp:positionV>
                <wp:extent cx="5333365" cy="342900"/>
                <wp:effectExtent l="0" t="0" r="635" b="12700"/>
                <wp:wrapNone/>
                <wp:docPr id="4264" name="テキスト ボックス 4264"/>
                <wp:cNvGraphicFramePr/>
                <a:graphic xmlns:a="http://schemas.openxmlformats.org/drawingml/2006/main">
                  <a:graphicData uri="http://schemas.microsoft.com/office/word/2010/wordprocessingShape">
                    <wps:wsp>
                      <wps:cNvSpPr txBox="1"/>
                      <wps:spPr>
                        <a:xfrm>
                          <a:off x="0" y="0"/>
                          <a:ext cx="5333365" cy="342900"/>
                        </a:xfrm>
                        <a:prstGeom prst="rect">
                          <a:avLst/>
                        </a:prstGeom>
                        <a:noFill/>
                        <a:ln w="6350">
                          <a:noFill/>
                        </a:ln>
                        <a:effectLst/>
                      </wps:spPr>
                      <wps:txbx>
                        <w:txbxContent>
                          <w:p w14:paraId="43F88F97" w14:textId="77777777" w:rsidR="00F54CF0" w:rsidRPr="00C308B7" w:rsidRDefault="00F54CF0" w:rsidP="00F54CF0">
                            <w:pPr>
                              <w:spacing w:line="240" w:lineRule="exact"/>
                              <w:ind w:left="480" w:hangingChars="300" w:hanging="480"/>
                              <w:jc w:val="left"/>
                              <w:rPr>
                                <w:rFonts w:ascii="游ゴシック" w:hAnsi="游ゴシック"/>
                                <w:sz w:val="16"/>
                                <w:szCs w:val="16"/>
                              </w:rPr>
                            </w:pPr>
                            <w:r w:rsidRPr="00C308B7">
                              <w:rPr>
                                <w:rFonts w:ascii="游ゴシック" w:hAnsi="游ゴシック" w:hint="eastAsia"/>
                                <w:sz w:val="16"/>
                                <w:szCs w:val="16"/>
                              </w:rPr>
                              <w:t>（注）「農林水産業」、「鉱業」、「輸入品に課される税・関税」、「</w:t>
                            </w:r>
                            <w:r w:rsidRPr="00C308B7">
                              <w:rPr>
                                <w:rFonts w:ascii="游ゴシック" w:hAnsi="游ゴシック" w:hint="eastAsia"/>
                                <w:sz w:val="16"/>
                                <w:szCs w:val="16"/>
                              </w:rPr>
                              <w:t>(</w:t>
                            </w:r>
                            <w:r w:rsidRPr="00C308B7">
                              <w:rPr>
                                <w:rFonts w:ascii="游ゴシック" w:hAnsi="游ゴシック" w:hint="eastAsia"/>
                                <w:sz w:val="16"/>
                                <w:szCs w:val="16"/>
                              </w:rPr>
                              <w:t>控除</w:t>
                            </w:r>
                            <w:r w:rsidRPr="00C308B7">
                              <w:rPr>
                                <w:rFonts w:ascii="游ゴシック" w:hAnsi="游ゴシック" w:hint="eastAsia"/>
                                <w:sz w:val="16"/>
                                <w:szCs w:val="16"/>
                              </w:rPr>
                              <w:t>)</w:t>
                            </w:r>
                            <w:r w:rsidRPr="00C308B7">
                              <w:rPr>
                                <w:rFonts w:ascii="游ゴシック" w:hAnsi="游ゴシック" w:hint="eastAsia"/>
                                <w:sz w:val="16"/>
                                <w:szCs w:val="16"/>
                              </w:rPr>
                              <w:t>総資本形成に係る消費税」は表章していない。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68A719" id="テキスト ボックス 4264" o:spid="_x0000_s1118" type="#_x0000_t202" style="position:absolute;margin-left:21.75pt;margin-top:.35pt;width:419.95pt;height:2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" filled="f" stroked="f" strokeweight=".5pt">
                <v:textbox style="mso-fit-shape-to-text:t" inset="0,0,0,0">
                  <w:txbxContent>
                    <w:p w14:paraId="43F88F97" w14:textId="77777777" w:rsidR="00F54CF0" w:rsidRPr="00C308B7" w:rsidRDefault="00F54CF0" w:rsidP="00F54CF0">
                      <w:pPr>
                        <w:spacing w:line="240" w:lineRule="exact"/>
                        <w:ind w:left="480" w:hangingChars="300" w:hanging="480"/>
                        <w:jc w:val="left"/>
                        <w:rPr>
                          <w:rFonts w:ascii="游ゴシック" w:hAnsi="游ゴシック"/>
                          <w:sz w:val="16"/>
                          <w:szCs w:val="16"/>
                        </w:rPr>
                      </w:pPr>
                      <w:r w:rsidRPr="00C308B7">
                        <w:rPr>
                          <w:rFonts w:ascii="游ゴシック" w:hAnsi="游ゴシック" w:hint="eastAsia"/>
                          <w:sz w:val="16"/>
                          <w:szCs w:val="16"/>
                        </w:rPr>
                        <w:t>（注）</w:t>
                      </w:r>
                      <w:r w:rsidRPr="00C308B7">
                        <w:rPr>
                          <w:rFonts w:ascii="游ゴシック" w:hAnsi="游ゴシック" w:hint="eastAsia"/>
                          <w:sz w:val="16"/>
                          <w:szCs w:val="16"/>
                        </w:rPr>
                        <w:t>「農林水産業」、「鉱業」、「輸入品に課される税・関税」、「</w:t>
                      </w:r>
                      <w:r w:rsidRPr="00C308B7">
                        <w:rPr>
                          <w:rFonts w:ascii="游ゴシック" w:hAnsi="游ゴシック" w:hint="eastAsia"/>
                          <w:sz w:val="16"/>
                          <w:szCs w:val="16"/>
                        </w:rPr>
                        <w:t>(</w:t>
                      </w:r>
                      <w:r w:rsidRPr="00C308B7">
                        <w:rPr>
                          <w:rFonts w:ascii="游ゴシック" w:hAnsi="游ゴシック" w:hint="eastAsia"/>
                          <w:sz w:val="16"/>
                          <w:szCs w:val="16"/>
                        </w:rPr>
                        <w:t>控除</w:t>
                      </w:r>
                      <w:r w:rsidRPr="00C308B7">
                        <w:rPr>
                          <w:rFonts w:ascii="游ゴシック" w:hAnsi="游ゴシック" w:hint="eastAsia"/>
                          <w:sz w:val="16"/>
                          <w:szCs w:val="16"/>
                        </w:rPr>
                        <w:t>)</w:t>
                      </w:r>
                      <w:r w:rsidRPr="00C308B7">
                        <w:rPr>
                          <w:rFonts w:ascii="游ゴシック" w:hAnsi="游ゴシック" w:hint="eastAsia"/>
                          <w:sz w:val="16"/>
                          <w:szCs w:val="16"/>
                        </w:rPr>
                        <w:t>総資本形成に係る消費税」は表章していない。</w:t>
                      </w:r>
                    </w:p>
                  </w:txbxContent>
                </v:textbox>
              </v:shape>
            </w:pict>
          </mc:Fallback>
        </mc:AlternateContent>
      </w:r>
    </w:p>
    <w:p w14:paraId="0A386930"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p>
    <w:p w14:paraId="31281288"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同様に、製造業中分類別では、</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電子部品・デバイス</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寄与度0.</w:t>
      </w:r>
      <w:r w:rsidRPr="00F54CF0">
        <w:rPr>
          <w:rFonts w:ascii="游ゴシック" w:eastAsia="游ゴシック" w:hAnsi="游ゴシック" w:cs="Times New Roman"/>
          <w:szCs w:val="21"/>
        </w:rPr>
        <w:t>16％ポイント)</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はん用・生産用・業務用機械</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（同0.</w:t>
      </w:r>
      <w:r w:rsidRPr="00F54CF0">
        <w:rPr>
          <w:rFonts w:ascii="游ゴシック" w:eastAsia="游ゴシック" w:hAnsi="游ゴシック" w:cs="Times New Roman"/>
          <w:szCs w:val="21"/>
        </w:rPr>
        <w:t>11</w:t>
      </w:r>
      <w:r w:rsidRPr="00F54CF0">
        <w:rPr>
          <w:rFonts w:ascii="游ゴシック" w:eastAsia="游ゴシック" w:hAnsi="游ゴシック" w:cs="Times New Roman" w:hint="eastAsia"/>
          <w:szCs w:val="21"/>
        </w:rPr>
        <w:t>％ポイント）</w:t>
      </w:r>
      <w:r w:rsidRPr="00F54CF0">
        <w:rPr>
          <w:rFonts w:ascii="游ゴシック" w:eastAsia="游ゴシック" w:hAnsi="游ゴシック" w:cs="Times New Roman"/>
          <w:szCs w:val="21"/>
        </w:rPr>
        <w:t>等が</w:t>
      </w:r>
      <w:r w:rsidRPr="00F54CF0">
        <w:rPr>
          <w:rFonts w:ascii="游ゴシック" w:eastAsia="游ゴシック" w:hAnsi="游ゴシック" w:cs="Times New Roman" w:hint="eastAsia"/>
          <w:szCs w:val="21"/>
        </w:rPr>
        <w:t>増加</w:t>
      </w:r>
      <w:r w:rsidRPr="00F54CF0">
        <w:rPr>
          <w:rFonts w:ascii="游ゴシック" w:eastAsia="游ゴシック" w:hAnsi="游ゴシック" w:cs="Times New Roman"/>
          <w:szCs w:val="21"/>
        </w:rPr>
        <w:t>に寄与し</w:t>
      </w:r>
      <w:r w:rsidRPr="00F54CF0">
        <w:rPr>
          <w:rFonts w:ascii="游ゴシック" w:eastAsia="游ゴシック" w:hAnsi="游ゴシック" w:cs="Times New Roman" w:hint="eastAsia"/>
          <w:szCs w:val="21"/>
        </w:rPr>
        <w:t>たものの</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「輸送用機械」</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同</w:t>
      </w:r>
      <w:r w:rsidRPr="00F54CF0">
        <w:rPr>
          <w:rFonts w:ascii="游ゴシック" w:eastAsia="游ゴシック" w:hAnsi="游ゴシック" w:cs="Times New Roman"/>
          <w:szCs w:val="21"/>
        </w:rPr>
        <w:t>▲0.69％ポイント)、「</w:t>
      </w:r>
      <w:r w:rsidRPr="00F54CF0">
        <w:rPr>
          <w:rFonts w:ascii="游ゴシック" w:eastAsia="游ゴシック" w:hAnsi="游ゴシック" w:cs="Times New Roman" w:hint="eastAsia"/>
          <w:szCs w:val="21"/>
        </w:rPr>
        <w:t>食料品</w:t>
      </w:r>
      <w:r w:rsidRPr="00F54CF0">
        <w:rPr>
          <w:rFonts w:ascii="游ゴシック" w:eastAsia="游ゴシック" w:hAnsi="游ゴシック" w:cs="Times New Roman"/>
          <w:szCs w:val="21"/>
        </w:rPr>
        <w:t>」(同▲0.20％ポイント)等が</w:t>
      </w:r>
      <w:r w:rsidRPr="00F54CF0">
        <w:rPr>
          <w:rFonts w:ascii="游ゴシック" w:eastAsia="游ゴシック" w:hAnsi="游ゴシック" w:cs="Times New Roman" w:hint="eastAsia"/>
          <w:szCs w:val="21"/>
        </w:rPr>
        <w:t>減少</w:t>
      </w:r>
      <w:r w:rsidRPr="00F54CF0">
        <w:rPr>
          <w:rFonts w:ascii="游ゴシック" w:eastAsia="游ゴシック" w:hAnsi="游ゴシック" w:cs="Times New Roman"/>
          <w:szCs w:val="21"/>
        </w:rPr>
        <w:t>に</w:t>
      </w:r>
      <w:r w:rsidRPr="00F54CF0">
        <w:rPr>
          <w:rFonts w:ascii="游ゴシック" w:eastAsia="游ゴシック" w:hAnsi="游ゴシック" w:cs="Times New Roman" w:hint="eastAsia"/>
          <w:szCs w:val="21"/>
        </w:rPr>
        <w:t>大きく</w:t>
      </w:r>
      <w:r w:rsidRPr="00F54CF0">
        <w:rPr>
          <w:rFonts w:ascii="游ゴシック" w:eastAsia="游ゴシック" w:hAnsi="游ゴシック" w:cs="Times New Roman"/>
          <w:szCs w:val="21"/>
        </w:rPr>
        <w:t>寄与し</w:t>
      </w:r>
      <w:r w:rsidRPr="00F54CF0">
        <w:rPr>
          <w:rFonts w:ascii="游ゴシック" w:eastAsia="游ゴシック" w:hAnsi="游ゴシック" w:cs="Times New Roman" w:hint="eastAsia"/>
          <w:szCs w:val="21"/>
        </w:rPr>
        <w:t>た結果、</w:t>
      </w:r>
      <w:r w:rsidRPr="00F54CF0">
        <w:rPr>
          <w:rFonts w:ascii="游ゴシック" w:eastAsia="游ゴシック" w:hAnsi="游ゴシック" w:cs="Times New Roman"/>
          <w:szCs w:val="21"/>
        </w:rPr>
        <w:t>製造業全体は</w:t>
      </w:r>
      <w:r w:rsidRPr="00F54CF0">
        <w:rPr>
          <w:rFonts w:ascii="游ゴシック" w:eastAsia="游ゴシック" w:hAnsi="游ゴシック" w:cs="Times New Roman" w:hint="eastAsia"/>
          <w:szCs w:val="21"/>
        </w:rPr>
        <w:t>減少</w:t>
      </w:r>
      <w:r w:rsidRPr="00F54CF0">
        <w:rPr>
          <w:rFonts w:ascii="游ゴシック" w:eastAsia="游ゴシック" w:hAnsi="游ゴシック" w:cs="Times New Roman"/>
          <w:szCs w:val="21"/>
        </w:rPr>
        <w:t>に寄与しました。</w:t>
      </w:r>
      <w:r w:rsidRPr="00F54CF0">
        <w:rPr>
          <w:rFonts w:ascii="游ゴシック" w:eastAsia="游ゴシック" w:hAnsi="游ゴシック" w:cs="Times New Roman"/>
          <w:noProof/>
          <w:szCs w:val="21"/>
        </w:rPr>
        <w:drawing>
          <wp:inline distT="0" distB="0" distL="0" distR="0" wp14:anchorId="74A7B62F" wp14:editId="4D03E56A">
            <wp:extent cx="28575" cy="47625"/>
            <wp:effectExtent l="0" t="0" r="9525" b="9525"/>
            <wp:docPr id="4493" name="図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 cy="47625"/>
                    </a:xfrm>
                    <a:prstGeom prst="rect">
                      <a:avLst/>
                    </a:prstGeom>
                    <a:noFill/>
                    <a:ln>
                      <a:noFill/>
                    </a:ln>
                  </pic:spPr>
                </pic:pic>
              </a:graphicData>
            </a:graphic>
          </wp:inline>
        </w:drawing>
      </w:r>
      <w:r w:rsidRPr="00F54CF0">
        <w:rPr>
          <w:rFonts w:ascii="游ゴシック" w:eastAsia="游ゴシック" w:hAnsi="游ゴシック" w:cs="Times New Roman"/>
          <w:szCs w:val="21"/>
        </w:rPr>
        <w:t xml:space="preserve"> </w:t>
      </w:r>
    </w:p>
    <w:p w14:paraId="695BB8CE"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1BF3D2A7" wp14:editId="2984E4BB">
            <wp:extent cx="5590540" cy="2834640"/>
            <wp:effectExtent l="0" t="0" r="0" b="3810"/>
            <wp:docPr id="4494" name="図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90540" cy="2834640"/>
                    </a:xfrm>
                    <a:prstGeom prst="rect">
                      <a:avLst/>
                    </a:prstGeom>
                    <a:noFill/>
                    <a:ln>
                      <a:noFill/>
                    </a:ln>
                  </pic:spPr>
                </pic:pic>
              </a:graphicData>
            </a:graphic>
          </wp:inline>
        </w:drawing>
      </w:r>
    </w:p>
    <w:p w14:paraId="7ECDA906"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ゴシック" w:eastAsia="游ゴシック" w:hAnsi="游ゴシック" w:cs="Times New Roman" w:hint="eastAsia"/>
          <w:sz w:val="16"/>
          <w:szCs w:val="16"/>
        </w:rPr>
        <w:t>(注</w:t>
      </w:r>
      <w:r w:rsidRPr="00F54CF0">
        <w:rPr>
          <w:rFonts w:ascii="游ゴシック" w:eastAsia="游ゴシック" w:hAnsi="游ゴシック" w:cs="Times New Roman"/>
          <w:sz w:val="16"/>
          <w:szCs w:val="16"/>
        </w:rPr>
        <w:t>）</w:t>
      </w:r>
      <w:r w:rsidRPr="00F54CF0">
        <w:rPr>
          <w:rFonts w:ascii="游ゴシック" w:eastAsia="游ゴシック" w:hAnsi="游ゴシック" w:cs="Times New Roman" w:hint="eastAsia"/>
          <w:sz w:val="16"/>
          <w:szCs w:val="16"/>
        </w:rPr>
        <w:t>連鎖方式では加法整合性が成立しないため、製造業中分類における寄与度の合計値は製造業全体の寄与度と一致しない。</w:t>
      </w:r>
      <w:r w:rsidRPr="00F54CF0">
        <w:rPr>
          <w:rFonts w:ascii="游ゴシック" w:eastAsia="游ゴシック" w:hAnsi="游ゴシック" w:cs="Times New Roman"/>
          <w:sz w:val="16"/>
          <w:szCs w:val="16"/>
        </w:rPr>
        <w:br w:type="page"/>
      </w:r>
    </w:p>
    <w:p w14:paraId="32DA447D"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szCs w:val="21"/>
        </w:rPr>
        <w:lastRenderedPageBreak/>
        <w:t>令和</w:t>
      </w:r>
      <w:r w:rsidRPr="00F54CF0">
        <w:rPr>
          <w:rFonts w:ascii="游ゴシック" w:eastAsia="游ゴシック" w:hAnsi="游ゴシック" w:cs="Times New Roman" w:hint="eastAsia"/>
          <w:szCs w:val="21"/>
        </w:rPr>
        <w:t>5</w:t>
      </w:r>
      <w:r w:rsidRPr="00F54CF0">
        <w:rPr>
          <w:rFonts w:ascii="游ゴシック" w:eastAsia="游ゴシック" w:hAnsi="游ゴシック" w:cs="Times New Roman"/>
          <w:szCs w:val="21"/>
        </w:rPr>
        <w:t>年度の府内総生産(名目)の経済活動別構成比</w:t>
      </w:r>
      <w:r w:rsidRPr="00F54CF0">
        <w:rPr>
          <w:rFonts w:ascii="游ゴシック" w:eastAsia="游ゴシック" w:hAnsi="游ゴシック" w:cs="Times New Roman" w:hint="eastAsia"/>
          <w:szCs w:val="21"/>
        </w:rPr>
        <w:t>は</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製造業</w:t>
      </w:r>
      <w:r w:rsidRPr="00F54CF0">
        <w:rPr>
          <w:rFonts w:ascii="游ゴシック" w:eastAsia="游ゴシック" w:hAnsi="游ゴシック" w:cs="Times New Roman"/>
          <w:szCs w:val="21"/>
        </w:rPr>
        <w:t>」(16.8％)が最大のウェイトを占めており、「</w:t>
      </w:r>
      <w:r w:rsidRPr="00F54CF0">
        <w:rPr>
          <w:rFonts w:ascii="游ゴシック" w:eastAsia="游ゴシック" w:hAnsi="游ゴシック" w:cs="Times New Roman" w:hint="eastAsia"/>
          <w:szCs w:val="21"/>
        </w:rPr>
        <w:t>卸売・小売業</w:t>
      </w:r>
      <w:r w:rsidRPr="00F54CF0">
        <w:rPr>
          <w:rFonts w:ascii="游ゴシック" w:eastAsia="游ゴシック" w:hAnsi="游ゴシック" w:cs="Times New Roman"/>
          <w:szCs w:val="21"/>
        </w:rPr>
        <w:t>」(14</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9％)、「不動産業」(12</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4％)、「専門・科学技術、業務支援サービス業」(</w:t>
      </w:r>
      <w:r w:rsidRPr="00F54CF0">
        <w:rPr>
          <w:rFonts w:ascii="游ゴシック" w:eastAsia="游ゴシック" w:hAnsi="游ゴシック" w:cs="Times New Roman" w:hint="eastAsia"/>
          <w:szCs w:val="21"/>
        </w:rPr>
        <w:t>10.</w:t>
      </w:r>
      <w:r w:rsidRPr="00F54CF0">
        <w:rPr>
          <w:rFonts w:ascii="游ゴシック" w:eastAsia="游ゴシック" w:hAnsi="游ゴシック" w:cs="Times New Roman"/>
          <w:szCs w:val="21"/>
        </w:rPr>
        <w:t>2％)が続いています。</w:t>
      </w:r>
    </w:p>
    <w:p w14:paraId="7A824C3E"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前年度(令和4年度)</w:t>
      </w:r>
      <w:r w:rsidRPr="00F54CF0">
        <w:rPr>
          <w:rFonts w:ascii="游ゴシック" w:eastAsia="游ゴシック" w:hAnsi="游ゴシック" w:cs="Times New Roman"/>
          <w:szCs w:val="21"/>
        </w:rPr>
        <w:t>と比較すると、</w:t>
      </w:r>
      <w:r w:rsidRPr="00F54CF0">
        <w:rPr>
          <w:rFonts w:ascii="游ゴシック" w:eastAsia="游ゴシック" w:hAnsi="游ゴシック" w:cs="Times New Roman" w:hint="eastAsia"/>
          <w:szCs w:val="21"/>
        </w:rPr>
        <w:t>「運輸・郵便業」、「建設業」、</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宿泊・飲食サービス業</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、「金融・保険業」等</w:t>
      </w:r>
      <w:r w:rsidRPr="00F54CF0">
        <w:rPr>
          <w:rFonts w:ascii="游ゴシック" w:eastAsia="游ゴシック" w:hAnsi="游ゴシック" w:cs="Times New Roman"/>
          <w:szCs w:val="21"/>
        </w:rPr>
        <w:t>のウェイトが上昇し</w:t>
      </w:r>
      <w:r w:rsidRPr="00F54CF0">
        <w:rPr>
          <w:rFonts w:ascii="游ゴシック" w:eastAsia="游ゴシック" w:hAnsi="游ゴシック" w:cs="Times New Roman" w:hint="eastAsia"/>
          <w:szCs w:val="21"/>
        </w:rPr>
        <w:t>、「製造業」、「不動産業」、「卸売・小売業」等のウェイトが低下しています</w:t>
      </w:r>
      <w:r w:rsidRPr="00F54CF0">
        <w:rPr>
          <w:rFonts w:ascii="游ゴシック" w:eastAsia="游ゴシック" w:hAnsi="游ゴシック" w:cs="Times New Roman"/>
          <w:szCs w:val="21"/>
        </w:rPr>
        <w:t>。</w:t>
      </w:r>
    </w:p>
    <w:p w14:paraId="73B3E8BF" w14:textId="77777777" w:rsidR="00F54CF0" w:rsidRPr="00F54CF0" w:rsidRDefault="00F54CF0" w:rsidP="00F54CF0">
      <w:pPr>
        <w:widowControl/>
        <w:ind w:leftChars="100" w:left="210" w:firstLineChars="100" w:firstLine="210"/>
        <w:jc w:val="center"/>
        <w:rPr>
          <w:rFonts w:ascii="游ゴシック" w:eastAsia="游ゴシック" w:hAnsi="游ゴシック" w:cs="Times New Roman"/>
          <w:szCs w:val="21"/>
        </w:rPr>
      </w:pPr>
      <w:r w:rsidRPr="00F54CF0">
        <w:rPr>
          <w:rFonts w:ascii="游明朝" w:eastAsia="游ゴシック" w:hAnsi="游明朝" w:cs="Times New Roman" w:hint="eastAsia"/>
          <w:noProof/>
        </w:rPr>
        <mc:AlternateContent>
          <mc:Choice Requires="wps">
            <w:drawing>
              <wp:anchor distT="0" distB="0" distL="114300" distR="114300" simplePos="0" relativeHeight="251915264" behindDoc="0" locked="0" layoutInCell="1" allowOverlap="1" wp14:anchorId="344CEC12" wp14:editId="6A47AFE0">
                <wp:simplePos x="0" y="0"/>
                <wp:positionH relativeFrom="margin">
                  <wp:posOffset>120650</wp:posOffset>
                </wp:positionH>
                <wp:positionV relativeFrom="paragraph">
                  <wp:posOffset>3299460</wp:posOffset>
                </wp:positionV>
                <wp:extent cx="5791200" cy="342900"/>
                <wp:effectExtent l="0" t="0" r="0" b="12700"/>
                <wp:wrapNone/>
                <wp:docPr id="4472" name="テキスト ボックス 4472"/>
                <wp:cNvGraphicFramePr/>
                <a:graphic xmlns:a="http://schemas.openxmlformats.org/drawingml/2006/main">
                  <a:graphicData uri="http://schemas.microsoft.com/office/word/2010/wordprocessingShape">
                    <wps:wsp>
                      <wps:cNvSpPr txBox="1"/>
                      <wps:spPr>
                        <a:xfrm>
                          <a:off x="0" y="0"/>
                          <a:ext cx="5791200" cy="342900"/>
                        </a:xfrm>
                        <a:prstGeom prst="rect">
                          <a:avLst/>
                        </a:prstGeom>
                        <a:noFill/>
                        <a:ln w="6350">
                          <a:noFill/>
                        </a:ln>
                        <a:effectLst/>
                      </wps:spPr>
                      <wps:txbx>
                        <w:txbxContent>
                          <w:p w14:paraId="31A97F74" w14:textId="77777777" w:rsidR="00F54CF0" w:rsidRPr="0075337B" w:rsidRDefault="00F54CF0" w:rsidP="00F54CF0">
                            <w:pPr>
                              <w:spacing w:line="240" w:lineRule="exact"/>
                              <w:ind w:left="480" w:hangingChars="300" w:hanging="480"/>
                              <w:jc w:val="left"/>
                              <w:rPr>
                                <w:rFonts w:ascii="游ゴシック" w:hAnsi="游ゴシック"/>
                                <w:sz w:val="16"/>
                              </w:rPr>
                            </w:pPr>
                            <w:r w:rsidRPr="0075337B">
                              <w:rPr>
                                <w:rFonts w:ascii="游ゴシック" w:hAnsi="游ゴシック" w:hint="eastAsia"/>
                                <w:sz w:val="16"/>
                              </w:rPr>
                              <w:t>(</w:t>
                            </w:r>
                            <w:r w:rsidRPr="0075337B">
                              <w:rPr>
                                <w:rFonts w:ascii="游ゴシック" w:hAnsi="游ゴシック" w:hint="eastAsia"/>
                                <w:sz w:val="16"/>
                              </w:rPr>
                              <w:t>注</w:t>
                            </w:r>
                            <w:r w:rsidRPr="0075337B">
                              <w:rPr>
                                <w:rFonts w:ascii="游ゴシック" w:hAnsi="游ゴシック" w:hint="eastAsia"/>
                                <w:sz w:val="16"/>
                              </w:rPr>
                              <w:t xml:space="preserve">) </w:t>
                            </w:r>
                            <w:r w:rsidRPr="0075337B">
                              <w:rPr>
                                <w:rFonts w:ascii="游ゴシック" w:hAnsi="游ゴシック" w:hint="eastAsia"/>
                                <w:sz w:val="16"/>
                              </w:rPr>
                              <w:t>「その他」は、「農林水産業」、「鉱業」、「輸入品に課される税・関税」、「</w:t>
                            </w:r>
                            <w:r w:rsidRPr="0075337B">
                              <w:rPr>
                                <w:rFonts w:ascii="游ゴシック" w:hAnsi="游ゴシック" w:hint="eastAsia"/>
                                <w:sz w:val="16"/>
                              </w:rPr>
                              <w:t>(</w:t>
                            </w:r>
                            <w:r w:rsidRPr="0075337B">
                              <w:rPr>
                                <w:rFonts w:ascii="游ゴシック" w:hAnsi="游ゴシック" w:hint="eastAsia"/>
                                <w:sz w:val="16"/>
                              </w:rPr>
                              <w:t>控除</w:t>
                            </w:r>
                            <w:r w:rsidRPr="0075337B">
                              <w:rPr>
                                <w:rFonts w:ascii="游ゴシック" w:hAnsi="游ゴシック" w:hint="eastAsia"/>
                                <w:sz w:val="16"/>
                              </w:rPr>
                              <w:t>)</w:t>
                            </w:r>
                            <w:r w:rsidRPr="0075337B">
                              <w:rPr>
                                <w:rFonts w:ascii="游ゴシック" w:hAnsi="游ゴシック" w:hint="eastAsia"/>
                                <w:sz w:val="16"/>
                              </w:rPr>
                              <w:t>総資本形成に係る消費税」の計</w:t>
                            </w:r>
                            <w:r>
                              <w:rPr>
                                <w:rFonts w:ascii="游ゴシック" w:hAnsi="游ゴシック" w:hint="eastAsia"/>
                                <w:sz w:val="16"/>
                              </w:rPr>
                              <w:t>である。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4CEC12" id="テキスト ボックス 4472" o:spid="_x0000_s1119" type="#_x0000_t202" style="position:absolute;left:0;text-align:left;margin-left:9.5pt;margin-top:259.8pt;width:456pt;height:27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" filled="f" stroked="f" strokeweight=".5pt">
                <v:textbox style="mso-fit-shape-to-text:t" inset="0,0,0,0">
                  <w:txbxContent>
                    <w:p w14:paraId="31A97F74" w14:textId="77777777" w:rsidR="00F54CF0" w:rsidRPr="0075337B" w:rsidRDefault="00F54CF0" w:rsidP="00F54CF0">
                      <w:pPr>
                        <w:spacing w:line="240" w:lineRule="exact"/>
                        <w:ind w:left="480" w:hangingChars="300" w:hanging="480"/>
                        <w:jc w:val="left"/>
                        <w:rPr>
                          <w:rFonts w:ascii="游ゴシック" w:hAnsi="游ゴシック"/>
                          <w:sz w:val="16"/>
                        </w:rPr>
                      </w:pPr>
                      <w:r w:rsidRPr="0075337B">
                        <w:rPr>
                          <w:rFonts w:ascii="游ゴシック" w:hAnsi="游ゴシック" w:hint="eastAsia"/>
                          <w:sz w:val="16"/>
                        </w:rPr>
                        <w:t>(</w:t>
                      </w:r>
                      <w:r w:rsidRPr="0075337B">
                        <w:rPr>
                          <w:rFonts w:ascii="游ゴシック" w:hAnsi="游ゴシック" w:hint="eastAsia"/>
                          <w:sz w:val="16"/>
                        </w:rPr>
                        <w:t>注</w:t>
                      </w:r>
                      <w:r w:rsidRPr="0075337B">
                        <w:rPr>
                          <w:rFonts w:ascii="游ゴシック" w:hAnsi="游ゴシック" w:hint="eastAsia"/>
                          <w:sz w:val="16"/>
                        </w:rPr>
                        <w:t xml:space="preserve">) </w:t>
                      </w:r>
                      <w:r w:rsidRPr="0075337B">
                        <w:rPr>
                          <w:rFonts w:ascii="游ゴシック" w:hAnsi="游ゴシック" w:hint="eastAsia"/>
                          <w:sz w:val="16"/>
                        </w:rPr>
                        <w:t>「その他」は、「農林水産業」、「鉱業」、「輸入品に課される税・関税」、「</w:t>
                      </w:r>
                      <w:r w:rsidRPr="0075337B">
                        <w:rPr>
                          <w:rFonts w:ascii="游ゴシック" w:hAnsi="游ゴシック" w:hint="eastAsia"/>
                          <w:sz w:val="16"/>
                        </w:rPr>
                        <w:t>(</w:t>
                      </w:r>
                      <w:r w:rsidRPr="0075337B">
                        <w:rPr>
                          <w:rFonts w:ascii="游ゴシック" w:hAnsi="游ゴシック" w:hint="eastAsia"/>
                          <w:sz w:val="16"/>
                        </w:rPr>
                        <w:t>控除</w:t>
                      </w:r>
                      <w:r w:rsidRPr="0075337B">
                        <w:rPr>
                          <w:rFonts w:ascii="游ゴシック" w:hAnsi="游ゴシック" w:hint="eastAsia"/>
                          <w:sz w:val="16"/>
                        </w:rPr>
                        <w:t>)</w:t>
                      </w:r>
                      <w:r w:rsidRPr="0075337B">
                        <w:rPr>
                          <w:rFonts w:ascii="游ゴシック" w:hAnsi="游ゴシック" w:hint="eastAsia"/>
                          <w:sz w:val="16"/>
                        </w:rPr>
                        <w:t>総資本形成に係る消費税」の計</w:t>
                      </w:r>
                      <w:r>
                        <w:rPr>
                          <w:rFonts w:ascii="游ゴシック" w:hAnsi="游ゴシック" w:hint="eastAsia"/>
                          <w:sz w:val="16"/>
                        </w:rPr>
                        <w:t>である。</w:t>
                      </w:r>
                    </w:p>
                  </w:txbxContent>
                </v:textbox>
                <w10:wrap anchorx="margin"/>
              </v:shape>
            </w:pict>
          </mc:Fallback>
        </mc:AlternateContent>
      </w:r>
      <w:r w:rsidRPr="00F54CF0">
        <w:rPr>
          <w:rFonts w:ascii="游ゴシック" w:eastAsia="游ゴシック" w:hAnsi="游ゴシック" w:cs="Times New Roman"/>
          <w:noProof/>
          <w:szCs w:val="21"/>
        </w:rPr>
        <w:drawing>
          <wp:inline distT="0" distB="0" distL="0" distR="0" wp14:anchorId="2C05501A" wp14:editId="5B330B53">
            <wp:extent cx="5621020" cy="3152140"/>
            <wp:effectExtent l="0" t="0" r="0" b="0"/>
            <wp:docPr id="4261" name="図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21020" cy="3152140"/>
                    </a:xfrm>
                    <a:prstGeom prst="rect">
                      <a:avLst/>
                    </a:prstGeom>
                    <a:noFill/>
                    <a:ln>
                      <a:noFill/>
                    </a:ln>
                  </pic:spPr>
                </pic:pic>
              </a:graphicData>
            </a:graphic>
          </wp:inline>
        </w:drawing>
      </w:r>
    </w:p>
    <w:p w14:paraId="57F4DBE6" w14:textId="77777777" w:rsidR="00F54CF0" w:rsidRPr="00F54CF0" w:rsidRDefault="00F54CF0" w:rsidP="00F54CF0">
      <w:pPr>
        <w:widowControl/>
        <w:jc w:val="left"/>
        <w:rPr>
          <w:rFonts w:ascii="游ゴシック" w:eastAsia="游ゴシック" w:hAnsi="游ゴシック" w:cs="Times New Roman"/>
          <w:szCs w:val="21"/>
        </w:rPr>
      </w:pPr>
    </w:p>
    <w:p w14:paraId="67A4F1C6" w14:textId="77777777" w:rsidR="00F54CF0" w:rsidRPr="00F54CF0" w:rsidRDefault="00F54CF0" w:rsidP="00F54CF0">
      <w:pPr>
        <w:widowControl/>
        <w:spacing w:beforeLines="50" w:before="186"/>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令和5年度の特化係数(府内総生産</w:t>
      </w:r>
      <w:r w:rsidRPr="00F54CF0">
        <w:rPr>
          <w:rFonts w:ascii="游ゴシック" w:eastAsia="游ゴシック" w:hAnsi="游ゴシック" w:cs="Times New Roman"/>
          <w:szCs w:val="21"/>
        </w:rPr>
        <w:t>(名目)の経済活動別構成比の国内総生産(名目)の経済活動別構成比に対する比率</w:t>
      </w:r>
      <w:r w:rsidRPr="00F54CF0">
        <w:rPr>
          <w:rFonts w:ascii="游ゴシック" w:eastAsia="游ゴシック" w:hAnsi="游ゴシック" w:cs="Times New Roman" w:hint="eastAsia"/>
          <w:szCs w:val="21"/>
        </w:rPr>
        <w:t>)は、「電気・ガス・水道・廃棄物処理業」、</w:t>
      </w:r>
      <w:r w:rsidRPr="00F54CF0">
        <w:rPr>
          <w:rFonts w:ascii="游ゴシック" w:eastAsia="游ゴシック" w:hAnsi="游ゴシック" w:cs="Times New Roman"/>
          <w:szCs w:val="21"/>
        </w:rPr>
        <w:t>「専門・科学技術、業務支援サービス業」、</w:t>
      </w:r>
      <w:r w:rsidRPr="00F54CF0">
        <w:rPr>
          <w:rFonts w:ascii="游ゴシック" w:eastAsia="游ゴシック" w:hAnsi="游ゴシック" w:cs="Times New Roman" w:hint="eastAsia"/>
          <w:szCs w:val="21"/>
        </w:rPr>
        <w:t>「不動産業」、</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保健衛生・社会事業</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、「運輸・郵便業」等が</w:t>
      </w:r>
      <w:r w:rsidRPr="00F54CF0">
        <w:rPr>
          <w:rFonts w:ascii="游ゴシック" w:eastAsia="游ゴシック" w:hAnsi="游ゴシック" w:cs="Times New Roman"/>
          <w:szCs w:val="21"/>
        </w:rPr>
        <w:t>大きくなっています。</w:t>
      </w:r>
    </w:p>
    <w:p w14:paraId="3DDC365C" w14:textId="77777777" w:rsidR="00F54CF0" w:rsidRPr="00F54CF0" w:rsidRDefault="00F54CF0" w:rsidP="00F54CF0">
      <w:pPr>
        <w:widowControl/>
        <w:spacing w:beforeLines="50" w:before="186"/>
        <w:jc w:val="center"/>
        <w:rPr>
          <w:rFonts w:ascii="游ゴシック" w:eastAsia="游ゴシック" w:hAnsi="游ゴシック" w:cs="Times New Roman"/>
          <w:szCs w:val="21"/>
        </w:rPr>
      </w:pPr>
      <w:r w:rsidRPr="00F54CF0">
        <w:rPr>
          <w:rFonts w:ascii="游ゴシック" w:eastAsia="游ゴシック" w:hAnsi="游ゴシック" w:cs="Times New Roman"/>
          <w:noProof/>
          <w:szCs w:val="21"/>
        </w:rPr>
        <w:drawing>
          <wp:inline distT="0" distB="0" distL="0" distR="0" wp14:anchorId="187278D1" wp14:editId="50465F05">
            <wp:extent cx="3816350" cy="2804160"/>
            <wp:effectExtent l="0" t="0" r="0" b="0"/>
            <wp:docPr id="4262" name="図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6350" cy="2804160"/>
                    </a:xfrm>
                    <a:prstGeom prst="rect">
                      <a:avLst/>
                    </a:prstGeom>
                    <a:noFill/>
                    <a:ln>
                      <a:noFill/>
                    </a:ln>
                  </pic:spPr>
                </pic:pic>
              </a:graphicData>
            </a:graphic>
          </wp:inline>
        </w:drawing>
      </w:r>
    </w:p>
    <w:p w14:paraId="441E43CF"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明朝" w:eastAsia="游ゴシック" w:hAnsi="游明朝" w:cs="Times New Roman" w:hint="eastAsia"/>
          <w:noProof/>
        </w:rPr>
        <mc:AlternateContent>
          <mc:Choice Requires="wps">
            <w:drawing>
              <wp:anchor distT="0" distB="0" distL="114300" distR="114300" simplePos="0" relativeHeight="251917312" behindDoc="0" locked="0" layoutInCell="1" allowOverlap="1" wp14:anchorId="3F4A8A59" wp14:editId="36B823ED">
                <wp:simplePos x="0" y="0"/>
                <wp:positionH relativeFrom="column">
                  <wp:posOffset>2109152</wp:posOffset>
                </wp:positionH>
                <wp:positionV relativeFrom="paragraph">
                  <wp:posOffset>182245</wp:posOffset>
                </wp:positionV>
                <wp:extent cx="2556000" cy="0"/>
                <wp:effectExtent l="0" t="0" r="0" b="0"/>
                <wp:wrapNone/>
                <wp:docPr id="39" name="直線コネクタ 39"/>
                <wp:cNvGraphicFramePr/>
                <a:graphic xmlns:a="http://schemas.openxmlformats.org/drawingml/2006/main">
                  <a:graphicData uri="http://schemas.microsoft.com/office/word/2010/wordprocessingShape">
                    <wps:wsp>
                      <wps:cNvCnPr/>
                      <wps:spPr>
                        <a:xfrm>
                          <a:off x="0" y="0"/>
                          <a:ext cx="2556000"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1A0A96" id="直線コネクタ 39"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05pt,14.35pt" to="367.3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" strokecolor="windowText" strokeweight=".25pt">
                <v:stroke joinstyle="miter"/>
              </v:line>
            </w:pict>
          </mc:Fallback>
        </mc:AlternateContent>
      </w:r>
      <w:r w:rsidRPr="00F54CF0">
        <w:rPr>
          <w:rFonts w:ascii="游明朝" w:eastAsia="游ゴシック" w:hAnsi="游明朝" w:cs="Times New Roman" w:hint="eastAsia"/>
          <w:noProof/>
        </w:rPr>
        <mc:AlternateContent>
          <mc:Choice Requires="wpg">
            <w:drawing>
              <wp:anchor distT="0" distB="0" distL="114300" distR="114300" simplePos="0" relativeHeight="251916288" behindDoc="0" locked="0" layoutInCell="1" allowOverlap="1" wp14:anchorId="074A2636" wp14:editId="5146FE28">
                <wp:simplePos x="0" y="0"/>
                <wp:positionH relativeFrom="column">
                  <wp:posOffset>401320</wp:posOffset>
                </wp:positionH>
                <wp:positionV relativeFrom="paragraph">
                  <wp:posOffset>32385</wp:posOffset>
                </wp:positionV>
                <wp:extent cx="4419600" cy="287020"/>
                <wp:effectExtent l="0" t="0" r="0" b="0"/>
                <wp:wrapNone/>
                <wp:docPr id="4473" name="グループ化 4473"/>
                <wp:cNvGraphicFramePr/>
                <a:graphic xmlns:a="http://schemas.openxmlformats.org/drawingml/2006/main">
                  <a:graphicData uri="http://schemas.microsoft.com/office/word/2010/wordprocessingGroup">
                    <wpg:wgp>
                      <wpg:cNvGrpSpPr/>
                      <wpg:grpSpPr>
                        <a:xfrm>
                          <a:off x="0" y="0"/>
                          <a:ext cx="4419600" cy="287020"/>
                          <a:chOff x="0" y="46066"/>
                          <a:chExt cx="3657129" cy="285228"/>
                        </a:xfrm>
                      </wpg:grpSpPr>
                      <wps:wsp>
                        <wps:cNvPr id="4474" name="テキスト ボックス 4474"/>
                        <wps:cNvSpPr txBox="1"/>
                        <wps:spPr>
                          <a:xfrm>
                            <a:off x="0" y="86193"/>
                            <a:ext cx="1581997" cy="158970"/>
                          </a:xfrm>
                          <a:prstGeom prst="rect">
                            <a:avLst/>
                          </a:prstGeom>
                          <a:noFill/>
                          <a:ln w="6350">
                            <a:noFill/>
                          </a:ln>
                          <a:effectLst/>
                        </wps:spPr>
                        <wps:txbx>
                          <w:txbxContent>
                            <w:p w14:paraId="4E8B58AF" w14:textId="77777777" w:rsidR="00F54CF0" w:rsidRPr="00AD4362" w:rsidRDefault="00F54CF0" w:rsidP="00F54CF0">
                              <w:pPr>
                                <w:spacing w:line="240" w:lineRule="exact"/>
                                <w:ind w:left="480" w:hangingChars="300" w:hanging="480"/>
                                <w:jc w:val="left"/>
                                <w:rPr>
                                  <w:rFonts w:ascii="游ゴシック" w:hAnsi="游ゴシック"/>
                                  <w:sz w:val="16"/>
                                </w:rPr>
                              </w:pPr>
                              <w:r w:rsidRPr="00AD4362">
                                <w:rPr>
                                  <w:rFonts w:ascii="游ゴシック" w:hAnsi="游ゴシック" w:hint="eastAsia"/>
                                  <w:sz w:val="16"/>
                                </w:rPr>
                                <w:t>(</w:t>
                              </w:r>
                              <w:r w:rsidRPr="00AD4362">
                                <w:rPr>
                                  <w:rFonts w:ascii="游ゴシック" w:hAnsi="游ゴシック" w:hint="eastAsia"/>
                                  <w:sz w:val="16"/>
                                </w:rPr>
                                <w:t>注</w:t>
                              </w:r>
                              <w:r w:rsidRPr="00AD4362">
                                <w:rPr>
                                  <w:rFonts w:ascii="游ゴシック" w:hAnsi="游ゴシック" w:hint="eastAsia"/>
                                  <w:sz w:val="16"/>
                                </w:rPr>
                                <w:t xml:space="preserve">) </w:t>
                              </w:r>
                              <w:r w:rsidRPr="00AD4362">
                                <w:rPr>
                                  <w:rFonts w:ascii="游ゴシック" w:hAnsi="游ゴシック" w:hint="eastAsia"/>
                                  <w:sz w:val="16"/>
                                </w:rPr>
                                <w:t>ある経済活動分類の特化係数＝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475" name="グループ化 4475"/>
                        <wpg:cNvGrpSpPr/>
                        <wpg:grpSpPr>
                          <a:xfrm>
                            <a:off x="1467895" y="46066"/>
                            <a:ext cx="2189234" cy="285228"/>
                            <a:chOff x="27284" y="46066"/>
                            <a:chExt cx="2189234" cy="285228"/>
                          </a:xfrm>
                        </wpg:grpSpPr>
                        <wps:wsp>
                          <wps:cNvPr id="4476" name="テキスト ボックス 4476"/>
                          <wps:cNvSpPr txBox="1"/>
                          <wps:spPr>
                            <a:xfrm>
                              <a:off x="27284" y="46066"/>
                              <a:ext cx="2189234" cy="158908"/>
                            </a:xfrm>
                            <a:prstGeom prst="rect">
                              <a:avLst/>
                            </a:prstGeom>
                            <a:noFill/>
                            <a:ln w="6350">
                              <a:noFill/>
                            </a:ln>
                            <a:effectLst/>
                          </wps:spPr>
                          <wps:txbx>
                            <w:txbxContent>
                              <w:p w14:paraId="52D61FB8" w14:textId="77777777" w:rsidR="00F54CF0" w:rsidRPr="00AD4362" w:rsidRDefault="00F54CF0" w:rsidP="00F54CF0">
                                <w:pPr>
                                  <w:spacing w:line="240" w:lineRule="exact"/>
                                  <w:ind w:left="480" w:hangingChars="300" w:hanging="480"/>
                                  <w:jc w:val="left"/>
                                  <w:rPr>
                                    <w:rFonts w:ascii="游ゴシック" w:hAnsi="游ゴシック"/>
                                    <w:sz w:val="16"/>
                                  </w:rPr>
                                </w:pPr>
                                <w:r w:rsidRPr="00AD4362">
                                  <w:rPr>
                                    <w:rFonts w:ascii="游ゴシック" w:hAnsi="游ゴシック" w:hint="eastAsia"/>
                                    <w:sz w:val="16"/>
                                  </w:rPr>
                                  <w:t>大阪府</w:t>
                                </w:r>
                                <w:r w:rsidRPr="00AD4362">
                                  <w:rPr>
                                    <w:rFonts w:ascii="游ゴシック" w:hAnsi="游ゴシック"/>
                                    <w:sz w:val="16"/>
                                  </w:rPr>
                                  <w:t>に</w:t>
                                </w:r>
                                <w:r w:rsidRPr="00AD4362">
                                  <w:rPr>
                                    <w:rFonts w:ascii="游ゴシック" w:hAnsi="游ゴシック" w:hint="eastAsia"/>
                                    <w:sz w:val="16"/>
                                  </w:rPr>
                                  <w:t>おけるある経済活動分類の構成比（年度値）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77" name="テキスト ボックス 4477"/>
                          <wps:cNvSpPr txBox="1"/>
                          <wps:spPr>
                            <a:xfrm>
                              <a:off x="92815" y="172386"/>
                              <a:ext cx="2039101" cy="158908"/>
                            </a:xfrm>
                            <a:prstGeom prst="rect">
                              <a:avLst/>
                            </a:prstGeom>
                            <a:noFill/>
                            <a:ln w="6350">
                              <a:noFill/>
                            </a:ln>
                            <a:effectLst/>
                          </wps:spPr>
                          <wps:txbx>
                            <w:txbxContent>
                              <w:p w14:paraId="7B8BB021" w14:textId="77777777" w:rsidR="00F54CF0" w:rsidRPr="00AD4362" w:rsidRDefault="00F54CF0" w:rsidP="00F54CF0">
                                <w:pPr>
                                  <w:spacing w:line="240" w:lineRule="exact"/>
                                  <w:ind w:left="480" w:hangingChars="300" w:hanging="480"/>
                                  <w:jc w:val="left"/>
                                  <w:rPr>
                                    <w:rFonts w:ascii="游ゴシック" w:hAnsi="游ゴシック"/>
                                    <w:sz w:val="16"/>
                                  </w:rPr>
                                </w:pPr>
                                <w:r w:rsidRPr="00AD4362">
                                  <w:rPr>
                                    <w:rFonts w:ascii="游ゴシック" w:hAnsi="游ゴシック" w:hint="eastAsia"/>
                                    <w:sz w:val="16"/>
                                  </w:rPr>
                                  <w:t>全国</w:t>
                                </w:r>
                                <w:r w:rsidRPr="00AD4362">
                                  <w:rPr>
                                    <w:rFonts w:ascii="游ゴシック" w:hAnsi="游ゴシック"/>
                                    <w:sz w:val="16"/>
                                  </w:rPr>
                                  <w:t>に</w:t>
                                </w:r>
                                <w:r w:rsidRPr="00AD4362">
                                  <w:rPr>
                                    <w:rFonts w:ascii="游ゴシック" w:hAnsi="游ゴシック" w:hint="eastAsia"/>
                                    <w:sz w:val="16"/>
                                  </w:rPr>
                                  <w:t>おけるある経済活動分類の構成比（暦年値）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4A2636" id="グループ化 4473" o:spid="_x0000_s1120" style="position:absolute;margin-left:31.6pt;margin-top:2.55pt;width:348pt;height:22.6pt;z-index:251916288;mso-width-relative:margin;mso-height-relative:margin" coordorigin=",460" coordsize="36571,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">
                <v:shape id="テキスト ボックス 4474" o:spid="_x0000_s1121" type="#_x0000_t202" style="position:absolute;top:861;width:15819;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" filled="f" stroked="f" strokeweight=".5pt">
                  <v:textbox inset="0,0,0,0">
                    <w:txbxContent>
                      <w:p w14:paraId="4E8B58AF" w14:textId="77777777" w:rsidR="00F54CF0" w:rsidRPr="00AD4362" w:rsidRDefault="00F54CF0" w:rsidP="00F54CF0">
                        <w:pPr>
                          <w:spacing w:line="240" w:lineRule="exact"/>
                          <w:ind w:left="480" w:hangingChars="300" w:hanging="480"/>
                          <w:jc w:val="left"/>
                          <w:rPr>
                            <w:rFonts w:ascii="游ゴシック" w:hAnsi="游ゴシック"/>
                            <w:sz w:val="16"/>
                          </w:rPr>
                        </w:pPr>
                        <w:r w:rsidRPr="00AD4362">
                          <w:rPr>
                            <w:rFonts w:ascii="游ゴシック" w:hAnsi="游ゴシック" w:hint="eastAsia"/>
                            <w:sz w:val="16"/>
                          </w:rPr>
                          <w:t>(</w:t>
                        </w:r>
                        <w:r w:rsidRPr="00AD4362">
                          <w:rPr>
                            <w:rFonts w:ascii="游ゴシック" w:hAnsi="游ゴシック" w:hint="eastAsia"/>
                            <w:sz w:val="16"/>
                          </w:rPr>
                          <w:t>注</w:t>
                        </w:r>
                        <w:r w:rsidRPr="00AD4362">
                          <w:rPr>
                            <w:rFonts w:ascii="游ゴシック" w:hAnsi="游ゴシック" w:hint="eastAsia"/>
                            <w:sz w:val="16"/>
                          </w:rPr>
                          <w:t xml:space="preserve">) </w:t>
                        </w:r>
                        <w:r w:rsidRPr="00AD4362">
                          <w:rPr>
                            <w:rFonts w:ascii="游ゴシック" w:hAnsi="游ゴシック" w:hint="eastAsia"/>
                            <w:sz w:val="16"/>
                          </w:rPr>
                          <w:t>ある経済活動分類の特化係数＝</w:t>
                        </w:r>
                      </w:p>
                    </w:txbxContent>
                  </v:textbox>
                </v:shape>
                <v:group id="グループ化 4475" o:spid="_x0000_s1122" style="position:absolute;left:14678;top:460;width:21893;height:2852" coordorigin="272,460" coordsize="21892,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Ks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z+nMDzTXgCcvEHAAD//wMAUEsBAi0AFAAGAAgAAAAhANvh9svuAAAAhQEAABMAAAAAAAAA&#10;AAAAAAAAAAAAAFtDb250ZW50X1R5cGVzXS54bWxQSwECLQAUAAYACAAAACEAWvQsW78AAAAVAQAA&#10;CwAAAAAAAAAAAAAAAAAfAQAAX3JlbHMvLnJlbHNQSwECLQAUAAYACAAAACEAt9qSrMYAAADdAAAA&#10;DwAAAAAAAAAAAAAAAAAHAgAAZHJzL2Rvd25yZXYueG1sUEsFBgAAAAADAAMAtwAAAPoCAAAAAA==&#10;">
                  <v:shape id="テキスト ボックス 4476" o:spid="_x0000_s1123" type="#_x0000_t202" style="position:absolute;left:272;top:460;width:21893;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" filled="f" stroked="f" strokeweight=".5pt">
                    <v:textbox inset="0,0,0,0">
                      <w:txbxContent>
                        <w:p w14:paraId="52D61FB8" w14:textId="77777777" w:rsidR="00F54CF0" w:rsidRPr="00AD4362" w:rsidRDefault="00F54CF0" w:rsidP="00F54CF0">
                          <w:pPr>
                            <w:spacing w:line="240" w:lineRule="exact"/>
                            <w:ind w:left="480" w:hangingChars="300" w:hanging="480"/>
                            <w:jc w:val="left"/>
                            <w:rPr>
                              <w:rFonts w:ascii="游ゴシック" w:hAnsi="游ゴシック"/>
                              <w:sz w:val="16"/>
                            </w:rPr>
                          </w:pPr>
                          <w:r w:rsidRPr="00AD4362">
                            <w:rPr>
                              <w:rFonts w:ascii="游ゴシック" w:hAnsi="游ゴシック" w:hint="eastAsia"/>
                              <w:sz w:val="16"/>
                            </w:rPr>
                            <w:t>大阪府</w:t>
                          </w:r>
                          <w:r w:rsidRPr="00AD4362">
                            <w:rPr>
                              <w:rFonts w:ascii="游ゴシック" w:hAnsi="游ゴシック"/>
                              <w:sz w:val="16"/>
                            </w:rPr>
                            <w:t>に</w:t>
                          </w:r>
                          <w:r w:rsidRPr="00AD4362">
                            <w:rPr>
                              <w:rFonts w:ascii="游ゴシック" w:hAnsi="游ゴシック" w:hint="eastAsia"/>
                              <w:sz w:val="16"/>
                            </w:rPr>
                            <w:t>おけるある経済活動分類の構成比（</w:t>
                          </w:r>
                          <w:r w:rsidRPr="00AD4362">
                            <w:rPr>
                              <w:rFonts w:ascii="游ゴシック" w:hAnsi="游ゴシック" w:hint="eastAsia"/>
                              <w:sz w:val="16"/>
                            </w:rPr>
                            <w:t>年度値）</w:t>
                          </w:r>
                        </w:p>
                      </w:txbxContent>
                    </v:textbox>
                  </v:shape>
                  <v:shape id="テキスト ボックス 4477" o:spid="_x0000_s1124" type="#_x0000_t202" style="position:absolute;left:928;top:1723;width:20391;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" filled="f" stroked="f" strokeweight=".5pt">
                    <v:textbox inset="0,0,0,0">
                      <w:txbxContent>
                        <w:p w14:paraId="7B8BB021" w14:textId="77777777" w:rsidR="00F54CF0" w:rsidRPr="00AD4362" w:rsidRDefault="00F54CF0" w:rsidP="00F54CF0">
                          <w:pPr>
                            <w:spacing w:line="240" w:lineRule="exact"/>
                            <w:ind w:left="480" w:hangingChars="300" w:hanging="480"/>
                            <w:jc w:val="left"/>
                            <w:rPr>
                              <w:rFonts w:ascii="游ゴシック" w:hAnsi="游ゴシック"/>
                              <w:sz w:val="16"/>
                            </w:rPr>
                          </w:pPr>
                          <w:r w:rsidRPr="00AD4362">
                            <w:rPr>
                              <w:rFonts w:ascii="游ゴシック" w:hAnsi="游ゴシック" w:hint="eastAsia"/>
                              <w:sz w:val="16"/>
                            </w:rPr>
                            <w:t>全国</w:t>
                          </w:r>
                          <w:r w:rsidRPr="00AD4362">
                            <w:rPr>
                              <w:rFonts w:ascii="游ゴシック" w:hAnsi="游ゴシック"/>
                              <w:sz w:val="16"/>
                            </w:rPr>
                            <w:t>に</w:t>
                          </w:r>
                          <w:r w:rsidRPr="00AD4362">
                            <w:rPr>
                              <w:rFonts w:ascii="游ゴシック" w:hAnsi="游ゴシック" w:hint="eastAsia"/>
                              <w:sz w:val="16"/>
                            </w:rPr>
                            <w:t>おけるある経済活動分類の構成比（</w:t>
                          </w:r>
                          <w:r w:rsidRPr="00AD4362">
                            <w:rPr>
                              <w:rFonts w:ascii="游ゴシック" w:hAnsi="游ゴシック" w:hint="eastAsia"/>
                              <w:sz w:val="16"/>
                            </w:rPr>
                            <w:t>暦年値）</w:t>
                          </w:r>
                        </w:p>
                      </w:txbxContent>
                    </v:textbox>
                  </v:shape>
                </v:group>
              </v:group>
            </w:pict>
          </mc:Fallback>
        </mc:AlternateContent>
      </w:r>
      <w:r w:rsidRPr="00F54CF0">
        <w:rPr>
          <w:rFonts w:ascii="游ゴシック" w:eastAsia="游ゴシック" w:hAnsi="游ゴシック" w:cs="Times New Roman"/>
          <w:szCs w:val="21"/>
        </w:rPr>
        <w:br w:type="page"/>
      </w:r>
    </w:p>
    <w:p w14:paraId="581C349D" w14:textId="77777777" w:rsidR="00F54CF0" w:rsidRPr="00F54CF0" w:rsidRDefault="00F54CF0" w:rsidP="00F54CF0">
      <w:pPr>
        <w:widowControl/>
        <w:jc w:val="center"/>
        <w:rPr>
          <w:rFonts w:ascii="游ゴシック" w:eastAsia="游ゴシック" w:hAnsi="游ゴシック" w:cs="Times New Roman"/>
          <w:b/>
          <w:bCs/>
          <w:szCs w:val="21"/>
        </w:rPr>
      </w:pPr>
      <w:r w:rsidRPr="00F54CF0">
        <w:rPr>
          <w:rFonts w:ascii="游ゴシック" w:eastAsia="游ゴシック" w:hAnsi="游ゴシック" w:cs="Times New Roman" w:hint="eastAsia"/>
          <w:b/>
          <w:bCs/>
          <w:sz w:val="18"/>
          <w:szCs w:val="18"/>
        </w:rPr>
        <w:lastRenderedPageBreak/>
        <w:t>図表</w:t>
      </w:r>
      <w:r w:rsidRPr="00F54CF0">
        <w:rPr>
          <w:rFonts w:ascii="游ゴシック" w:eastAsia="游ゴシック" w:hAnsi="游ゴシック" w:cs="Times New Roman"/>
          <w:b/>
          <w:bCs/>
          <w:sz w:val="18"/>
          <w:szCs w:val="18"/>
        </w:rPr>
        <w:t>2-5</w:t>
      </w:r>
      <w:r w:rsidRPr="00F54CF0">
        <w:rPr>
          <w:rFonts w:ascii="游ゴシック" w:eastAsia="游ゴシック" w:hAnsi="游ゴシック" w:cs="Times New Roman" w:hint="eastAsia"/>
          <w:b/>
          <w:bCs/>
          <w:sz w:val="18"/>
          <w:szCs w:val="18"/>
        </w:rPr>
        <w:t xml:space="preserve"> 経済活動別府内総生産</w:t>
      </w:r>
      <w:r w:rsidRPr="00F54CF0">
        <w:rPr>
          <w:rFonts w:ascii="游ゴシック" w:eastAsia="游ゴシック" w:hAnsi="游ゴシック" w:cs="Times New Roman"/>
          <w:b/>
          <w:bCs/>
          <w:sz w:val="18"/>
          <w:szCs w:val="18"/>
        </w:rPr>
        <w:t>(生産側　名目)</w:t>
      </w:r>
    </w:p>
    <w:p w14:paraId="4D1B51C3"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明朝" w:eastAsia="游ゴシック" w:hAnsi="游明朝" w:cs="Times New Roman"/>
          <w:noProof/>
        </w:rPr>
        <w:drawing>
          <wp:inline distT="0" distB="0" distL="0" distR="0" wp14:anchorId="57F7CB8C" wp14:editId="584896FE">
            <wp:extent cx="5486034" cy="4157932"/>
            <wp:effectExtent l="0" t="0" r="635" b="0"/>
            <wp:docPr id="4263" name="図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07433" cy="4174150"/>
                    </a:xfrm>
                    <a:prstGeom prst="rect">
                      <a:avLst/>
                    </a:prstGeom>
                    <a:noFill/>
                    <a:ln>
                      <a:noFill/>
                    </a:ln>
                  </pic:spPr>
                </pic:pic>
              </a:graphicData>
            </a:graphic>
          </wp:inline>
        </w:drawing>
      </w:r>
    </w:p>
    <w:p w14:paraId="2C1C80CE" w14:textId="77777777" w:rsidR="00F54CF0" w:rsidRPr="00F54CF0" w:rsidRDefault="00F54CF0" w:rsidP="00F54CF0">
      <w:pPr>
        <w:widowControl/>
        <w:jc w:val="center"/>
        <w:rPr>
          <w:rFonts w:ascii="游ゴシック" w:eastAsia="游ゴシック" w:hAnsi="游ゴシック" w:cs="Times New Roman"/>
          <w:b/>
          <w:bCs/>
          <w:sz w:val="18"/>
          <w:szCs w:val="18"/>
        </w:rPr>
      </w:pPr>
    </w:p>
    <w:p w14:paraId="5C8625F1" w14:textId="77777777" w:rsidR="00F54CF0" w:rsidRPr="00F54CF0" w:rsidRDefault="00F54CF0" w:rsidP="00F54CF0">
      <w:pPr>
        <w:widowControl/>
        <w:jc w:val="center"/>
        <w:rPr>
          <w:rFonts w:ascii="游ゴシック" w:eastAsia="游ゴシック" w:hAnsi="游ゴシック" w:cs="Times New Roman"/>
          <w:b/>
          <w:bCs/>
          <w:sz w:val="18"/>
          <w:szCs w:val="18"/>
        </w:rPr>
      </w:pPr>
      <w:r w:rsidRPr="00F54CF0">
        <w:rPr>
          <w:rFonts w:ascii="游ゴシック" w:eastAsia="游ゴシック" w:hAnsi="游ゴシック" w:cs="Times New Roman" w:hint="eastAsia"/>
          <w:b/>
          <w:bCs/>
          <w:sz w:val="18"/>
          <w:szCs w:val="18"/>
        </w:rPr>
        <w:t>図表</w:t>
      </w:r>
      <w:r w:rsidRPr="00F54CF0">
        <w:rPr>
          <w:rFonts w:ascii="游ゴシック" w:eastAsia="游ゴシック" w:hAnsi="游ゴシック" w:cs="Times New Roman"/>
          <w:b/>
          <w:bCs/>
          <w:sz w:val="18"/>
          <w:szCs w:val="18"/>
        </w:rPr>
        <w:t>2-6</w:t>
      </w:r>
      <w:r w:rsidRPr="00F54CF0">
        <w:rPr>
          <w:rFonts w:ascii="游ゴシック" w:eastAsia="游ゴシック" w:hAnsi="游ゴシック" w:cs="Times New Roman" w:hint="eastAsia"/>
          <w:b/>
          <w:bCs/>
          <w:sz w:val="18"/>
          <w:szCs w:val="18"/>
        </w:rPr>
        <w:t xml:space="preserve"> 経済活動別府内総生産</w:t>
      </w:r>
      <w:r w:rsidRPr="00F54CF0">
        <w:rPr>
          <w:rFonts w:ascii="游ゴシック" w:eastAsia="游ゴシック" w:hAnsi="游ゴシック" w:cs="Times New Roman"/>
          <w:b/>
          <w:bCs/>
          <w:sz w:val="18"/>
          <w:szCs w:val="18"/>
        </w:rPr>
        <w:t>(生産側　実質)</w:t>
      </w:r>
      <w:r w:rsidRPr="00F54CF0">
        <w:rPr>
          <w:rFonts w:ascii="游ゴシック" w:eastAsia="游ゴシック" w:hAnsi="游ゴシック" w:cs="Times New Roman" w:hint="eastAsia"/>
          <w:b/>
          <w:bCs/>
          <w:sz w:val="18"/>
          <w:szCs w:val="18"/>
        </w:rPr>
        <w:t xml:space="preserve">　</w:t>
      </w:r>
      <w:r w:rsidRPr="00F54CF0">
        <w:rPr>
          <w:rFonts w:ascii="游ゴシック" w:eastAsia="游ゴシック" w:hAnsi="游ゴシック" w:cs="Times New Roman"/>
          <w:b/>
          <w:bCs/>
          <w:sz w:val="18"/>
          <w:szCs w:val="18"/>
        </w:rPr>
        <w:t>平成27暦年連鎖価格</w:t>
      </w:r>
    </w:p>
    <w:p w14:paraId="216A76DA" w14:textId="77777777" w:rsidR="00F54CF0" w:rsidRPr="00F54CF0" w:rsidRDefault="00F54CF0" w:rsidP="00F54CF0">
      <w:pPr>
        <w:widowControl/>
        <w:jc w:val="center"/>
        <w:rPr>
          <w:rFonts w:ascii="游ゴシック" w:eastAsia="游ゴシック" w:hAnsi="游ゴシック" w:cs="Times New Roman"/>
          <w:b/>
          <w:bCs/>
          <w:sz w:val="18"/>
          <w:szCs w:val="18"/>
        </w:rPr>
      </w:pPr>
      <w:r w:rsidRPr="00F54CF0">
        <w:rPr>
          <w:rFonts w:ascii="游明朝" w:eastAsia="游ゴシック" w:hAnsi="游明朝" w:cs="Times New Roman"/>
          <w:noProof/>
        </w:rPr>
        <w:drawing>
          <wp:inline distT="0" distB="0" distL="0" distR="0" wp14:anchorId="73D58602" wp14:editId="6182DE9B">
            <wp:extent cx="5485800" cy="4157932"/>
            <wp:effectExtent l="0" t="0" r="635" b="0"/>
            <wp:docPr id="4266" name="図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27483" cy="4189525"/>
                    </a:xfrm>
                    <a:prstGeom prst="rect">
                      <a:avLst/>
                    </a:prstGeom>
                    <a:noFill/>
                    <a:ln>
                      <a:noFill/>
                    </a:ln>
                  </pic:spPr>
                </pic:pic>
              </a:graphicData>
            </a:graphic>
          </wp:inline>
        </w:drawing>
      </w:r>
    </w:p>
    <w:p w14:paraId="0C5E5D0B" w14:textId="77777777" w:rsidR="00F54CF0" w:rsidRPr="00F54CF0" w:rsidRDefault="00F54CF0" w:rsidP="00F54CF0">
      <w:pPr>
        <w:widowControl/>
        <w:jc w:val="left"/>
        <w:rPr>
          <w:rFonts w:ascii="游ゴシック" w:eastAsia="游ゴシック" w:hAnsi="游ゴシック" w:cs="Times New Roman"/>
          <w:b/>
          <w:bCs/>
          <w:sz w:val="28"/>
          <w:szCs w:val="28"/>
        </w:rPr>
      </w:pPr>
      <w:r w:rsidRPr="00F54CF0">
        <w:rPr>
          <w:rFonts w:ascii="游ゴシック" w:eastAsia="游ゴシック" w:hAnsi="游ゴシック" w:cs="Times New Roman" w:hint="eastAsia"/>
          <w:b/>
          <w:bCs/>
          <w:sz w:val="28"/>
          <w:szCs w:val="28"/>
        </w:rPr>
        <w:lastRenderedPageBreak/>
        <w:t>３　府内総生産(支出側)</w:t>
      </w:r>
    </w:p>
    <w:p w14:paraId="1B242C4A"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szCs w:val="21"/>
        </w:rPr>
        <w:t>令和</w:t>
      </w:r>
      <w:r w:rsidRPr="00F54CF0">
        <w:rPr>
          <w:rFonts w:ascii="游ゴシック" w:eastAsia="游ゴシック" w:hAnsi="游ゴシック" w:cs="Times New Roman" w:hint="eastAsia"/>
          <w:szCs w:val="21"/>
        </w:rPr>
        <w:t>5</w:t>
      </w:r>
      <w:r w:rsidRPr="00F54CF0">
        <w:rPr>
          <w:rFonts w:ascii="游ゴシック" w:eastAsia="游ゴシック" w:hAnsi="游ゴシック" w:cs="Times New Roman"/>
          <w:szCs w:val="21"/>
        </w:rPr>
        <w:t>年度の最終需要項目別構成比</w:t>
      </w:r>
      <w:r w:rsidRPr="00F54CF0">
        <w:rPr>
          <w:rFonts w:ascii="游ゴシック" w:eastAsia="游ゴシック" w:hAnsi="游ゴシック" w:cs="Times New Roman" w:hint="eastAsia"/>
          <w:szCs w:val="21"/>
        </w:rPr>
        <w:t>は</w:t>
      </w:r>
      <w:r w:rsidRPr="00F54CF0">
        <w:rPr>
          <w:rFonts w:ascii="游ゴシック" w:eastAsia="游ゴシック" w:hAnsi="游ゴシック" w:cs="Times New Roman"/>
          <w:szCs w:val="21"/>
        </w:rPr>
        <w:t>、民間最終消費支出が52</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8％</w:t>
      </w:r>
      <w:r w:rsidRPr="00F54CF0">
        <w:rPr>
          <w:rFonts w:ascii="游ゴシック" w:eastAsia="游ゴシック" w:hAnsi="游ゴシック" w:cs="Times New Roman" w:hint="eastAsia"/>
          <w:szCs w:val="21"/>
        </w:rPr>
        <w:t>、地方政府等最終消費支出が</w:t>
      </w:r>
      <w:r w:rsidRPr="00F54CF0">
        <w:rPr>
          <w:rFonts w:ascii="游ゴシック" w:eastAsia="游ゴシック" w:hAnsi="游ゴシック" w:cs="Times New Roman"/>
          <w:szCs w:val="21"/>
        </w:rPr>
        <w:t>13</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8</w:t>
      </w:r>
      <w:r w:rsidRPr="00F54CF0">
        <w:rPr>
          <w:rFonts w:ascii="游ゴシック" w:eastAsia="游ゴシック" w:hAnsi="游ゴシック" w:cs="Times New Roman" w:hint="eastAsia"/>
          <w:szCs w:val="21"/>
        </w:rPr>
        <w:t>％、府内総資本形成が</w:t>
      </w:r>
      <w:r w:rsidRPr="00F54CF0">
        <w:rPr>
          <w:rFonts w:ascii="游ゴシック" w:eastAsia="游ゴシック" w:hAnsi="游ゴシック" w:cs="Times New Roman"/>
          <w:szCs w:val="21"/>
        </w:rPr>
        <w:t>23</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5</w:t>
      </w:r>
      <w:r w:rsidRPr="00F54CF0">
        <w:rPr>
          <w:rFonts w:ascii="游ゴシック" w:eastAsia="游ゴシック" w:hAnsi="游ゴシック" w:cs="Times New Roman" w:hint="eastAsia"/>
          <w:szCs w:val="21"/>
        </w:rPr>
        <w:t>％、財貨・サービスの移出入(純)・統計上の不突合が1</w:t>
      </w:r>
      <w:r w:rsidRPr="00F54CF0">
        <w:rPr>
          <w:rFonts w:ascii="游ゴシック" w:eastAsia="游ゴシック" w:hAnsi="游ゴシック" w:cs="Times New Roman"/>
          <w:szCs w:val="21"/>
        </w:rPr>
        <w:t>0.0</w:t>
      </w:r>
      <w:r w:rsidRPr="00F54CF0">
        <w:rPr>
          <w:rFonts w:ascii="游ゴシック" w:eastAsia="游ゴシック" w:hAnsi="游ゴシック" w:cs="Times New Roman" w:hint="eastAsia"/>
          <w:szCs w:val="21"/>
        </w:rPr>
        <w:t>％でした</w:t>
      </w:r>
      <w:r w:rsidRPr="00F54CF0">
        <w:rPr>
          <w:rFonts w:ascii="游ゴシック" w:eastAsia="游ゴシック" w:hAnsi="游ゴシック" w:cs="Times New Roman"/>
          <w:szCs w:val="21"/>
        </w:rPr>
        <w:t>。</w:t>
      </w:r>
    </w:p>
    <w:p w14:paraId="55C3DCB0"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hint="eastAsia"/>
          <w:szCs w:val="21"/>
        </w:rPr>
        <w:t>前年度(令和4年度)と比較すると、財貨・サービスの移出入(純)・統計上の不突合のウェイトが上昇しています。</w:t>
      </w:r>
    </w:p>
    <w:p w14:paraId="55F6228E" w14:textId="77777777" w:rsidR="00F54CF0" w:rsidRPr="00F54CF0" w:rsidRDefault="00F54CF0" w:rsidP="00F54CF0">
      <w:pPr>
        <w:widowControl/>
        <w:spacing w:beforeLines="50" w:before="186" w:afterLines="50" w:after="186"/>
        <w:jc w:val="center"/>
        <w:rPr>
          <w:rFonts w:ascii="游ゴシック" w:eastAsia="游ゴシック" w:hAnsi="游ゴシック" w:cs="Times New Roman"/>
          <w:b/>
          <w:bCs/>
          <w:sz w:val="18"/>
          <w:szCs w:val="18"/>
        </w:rPr>
      </w:pPr>
      <w:r w:rsidRPr="00F54CF0">
        <w:rPr>
          <w:rFonts w:ascii="游ゴシック" w:eastAsia="游ゴシック" w:hAnsi="游ゴシック" w:cs="Times New Roman"/>
          <w:b/>
          <w:bCs/>
          <w:noProof/>
          <w:sz w:val="18"/>
          <w:szCs w:val="18"/>
        </w:rPr>
        <w:drawing>
          <wp:inline distT="0" distB="0" distL="0" distR="0" wp14:anchorId="74A2BF17" wp14:editId="2289CCF1">
            <wp:extent cx="5681980" cy="2590800"/>
            <wp:effectExtent l="0" t="0" r="0" b="0"/>
            <wp:docPr id="4267" name="図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81980" cy="2590800"/>
                    </a:xfrm>
                    <a:prstGeom prst="rect">
                      <a:avLst/>
                    </a:prstGeom>
                    <a:noFill/>
                    <a:ln>
                      <a:noFill/>
                    </a:ln>
                  </pic:spPr>
                </pic:pic>
              </a:graphicData>
            </a:graphic>
          </wp:inline>
        </w:drawing>
      </w:r>
    </w:p>
    <w:p w14:paraId="5E987A86" w14:textId="77777777" w:rsidR="00F54CF0" w:rsidRPr="00F54CF0" w:rsidRDefault="00F54CF0" w:rsidP="00F54CF0">
      <w:pPr>
        <w:widowControl/>
        <w:spacing w:beforeLines="50" w:before="186" w:afterLines="50" w:after="186"/>
        <w:jc w:val="center"/>
        <w:rPr>
          <w:rFonts w:ascii="游ゴシック" w:eastAsia="游ゴシック" w:hAnsi="游ゴシック" w:cs="Times New Roman"/>
          <w:b/>
          <w:bCs/>
          <w:sz w:val="18"/>
          <w:szCs w:val="18"/>
        </w:rPr>
      </w:pPr>
    </w:p>
    <w:p w14:paraId="1AA157D3" w14:textId="4D78A1C9"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szCs w:val="21"/>
        </w:rPr>
        <w:t>令和</w:t>
      </w:r>
      <w:r w:rsidRPr="00F54CF0">
        <w:rPr>
          <w:rFonts w:ascii="游ゴシック" w:eastAsia="游ゴシック" w:hAnsi="游ゴシック" w:cs="Times New Roman" w:hint="eastAsia"/>
          <w:szCs w:val="21"/>
        </w:rPr>
        <w:t>5</w:t>
      </w:r>
      <w:r w:rsidRPr="00F54CF0">
        <w:rPr>
          <w:rFonts w:ascii="游ゴシック" w:eastAsia="游ゴシック" w:hAnsi="游ゴシック" w:cs="Times New Roman"/>
          <w:szCs w:val="21"/>
        </w:rPr>
        <w:t>年度の実質経済成長率(1</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2％</w:t>
      </w:r>
      <w:r w:rsidRPr="00F54CF0">
        <w:rPr>
          <w:rFonts w:ascii="游ゴシック" w:eastAsia="游ゴシック" w:hAnsi="游ゴシック" w:cs="Times New Roman" w:hint="eastAsia"/>
          <w:szCs w:val="21"/>
        </w:rPr>
        <w:t>増</w:t>
      </w:r>
      <w:r w:rsidRPr="00F54CF0">
        <w:rPr>
          <w:rFonts w:ascii="游ゴシック" w:eastAsia="游ゴシック" w:hAnsi="游ゴシック" w:cs="Times New Roman"/>
          <w:szCs w:val="21"/>
        </w:rPr>
        <w:t>)に対</w:t>
      </w:r>
      <w:r w:rsidRPr="00F54CF0">
        <w:rPr>
          <w:rFonts w:ascii="游ゴシック" w:eastAsia="游ゴシック" w:hAnsi="游ゴシック" w:cs="Times New Roman" w:hint="eastAsia"/>
          <w:szCs w:val="21"/>
        </w:rPr>
        <w:t>して</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財貨・サービスの移出入(純)・統計上の不突合・開差</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寄与度1.</w:t>
      </w:r>
      <w:r w:rsidRPr="00F54CF0">
        <w:rPr>
          <w:rFonts w:ascii="游ゴシック" w:eastAsia="游ゴシック" w:hAnsi="游ゴシック" w:cs="Times New Roman"/>
          <w:szCs w:val="21"/>
        </w:rPr>
        <w:t>52</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ポイント)</w:t>
      </w:r>
      <w:r w:rsidRPr="00F54CF0">
        <w:rPr>
          <w:rFonts w:ascii="游ゴシック" w:eastAsia="游ゴシック" w:hAnsi="游ゴシック" w:cs="Times New Roman" w:hint="eastAsia"/>
          <w:szCs w:val="21"/>
        </w:rPr>
        <w:t>、</w:t>
      </w:r>
      <w:r w:rsidR="00FF6372">
        <w:rPr>
          <w:rFonts w:ascii="游ゴシック" w:eastAsia="游ゴシック" w:hAnsi="游ゴシック" w:cs="Times New Roman" w:hint="eastAsia"/>
          <w:szCs w:val="21"/>
        </w:rPr>
        <w:t>民間最終消費支出</w:t>
      </w:r>
      <w:r w:rsidRPr="00F54CF0">
        <w:rPr>
          <w:rFonts w:ascii="游ゴシック" w:eastAsia="游ゴシック" w:hAnsi="游ゴシック" w:cs="Times New Roman" w:hint="eastAsia"/>
          <w:szCs w:val="21"/>
        </w:rPr>
        <w:t>(同</w:t>
      </w:r>
      <w:r w:rsidRPr="00F54CF0">
        <w:rPr>
          <w:rFonts w:ascii="游ゴシック" w:eastAsia="游ゴシック" w:hAnsi="游ゴシック" w:cs="Times New Roman"/>
          <w:szCs w:val="21"/>
        </w:rPr>
        <w:t>0</w:t>
      </w:r>
      <w:r w:rsidRPr="00F54CF0">
        <w:rPr>
          <w:rFonts w:ascii="游ゴシック" w:eastAsia="游ゴシック" w:hAnsi="游ゴシック" w:cs="Times New Roman" w:hint="eastAsia"/>
          <w:szCs w:val="21"/>
        </w:rPr>
        <w:t>.</w:t>
      </w:r>
      <w:r w:rsidR="00FF6372">
        <w:rPr>
          <w:rFonts w:ascii="游ゴシック" w:eastAsia="游ゴシック" w:hAnsi="游ゴシック" w:cs="Times New Roman"/>
          <w:szCs w:val="21"/>
        </w:rPr>
        <w:t>14</w:t>
      </w:r>
      <w:r w:rsidRPr="00F54CF0">
        <w:rPr>
          <w:rFonts w:ascii="游ゴシック" w:eastAsia="游ゴシック" w:hAnsi="游ゴシック" w:cs="Times New Roman" w:hint="eastAsia"/>
          <w:szCs w:val="21"/>
        </w:rPr>
        <w:t>％ポイント)が増加に寄与したため</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全体では増加しました。</w:t>
      </w:r>
    </w:p>
    <w:p w14:paraId="3AB2F7C5" w14:textId="43A1CF15" w:rsidR="00F54CF0" w:rsidRPr="00F54CF0" w:rsidRDefault="00FF6372" w:rsidP="00F54CF0">
      <w:pPr>
        <w:widowControl/>
        <w:spacing w:beforeLines="50" w:before="186"/>
        <w:jc w:val="center"/>
        <w:rPr>
          <w:rFonts w:ascii="游ゴシック" w:eastAsia="游ゴシック" w:hAnsi="游ゴシック" w:cs="Times New Roman"/>
          <w:szCs w:val="21"/>
        </w:rPr>
      </w:pPr>
      <w:r>
        <w:rPr>
          <w:noProof/>
        </w:rPr>
        <w:drawing>
          <wp:inline distT="0" distB="0" distL="0" distR="0" wp14:anchorId="31922821" wp14:editId="4F1A491D">
            <wp:extent cx="5508000" cy="2916000"/>
            <wp:effectExtent l="0" t="0" r="0" b="0"/>
            <wp:docPr id="3" name="グラフ 3">
              <a:extLst xmlns:a="http://schemas.openxmlformats.org/drawingml/2006/main">
                <a:ext uri="{FF2B5EF4-FFF2-40B4-BE49-F238E27FC236}">
                  <a16:creationId xmlns:a16="http://schemas.microsoft.com/office/drawing/2014/main" id="{00000000-0008-0000-06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00F54CF0" w:rsidRPr="00F54CF0">
        <w:rPr>
          <w:rFonts w:ascii="游ゴシック" w:eastAsia="游ゴシック" w:hAnsi="游ゴシック" w:cs="Times New Roman"/>
          <w:szCs w:val="21"/>
        </w:rPr>
        <w:br w:type="page"/>
      </w:r>
    </w:p>
    <w:p w14:paraId="7ED80A4B" w14:textId="77777777" w:rsidR="00F54CF0" w:rsidRPr="00F54CF0" w:rsidRDefault="00F54CF0" w:rsidP="00F54CF0">
      <w:pPr>
        <w:widowControl/>
        <w:jc w:val="center"/>
        <w:rPr>
          <w:rFonts w:ascii="游ゴシック" w:eastAsia="游ゴシック" w:hAnsi="游ゴシック" w:cs="Times New Roman"/>
          <w:b/>
          <w:bCs/>
          <w:sz w:val="18"/>
          <w:szCs w:val="18"/>
        </w:rPr>
      </w:pPr>
      <w:r w:rsidRPr="00F54CF0">
        <w:rPr>
          <w:rFonts w:ascii="游ゴシック" w:eastAsia="游ゴシック" w:hAnsi="游ゴシック" w:cs="Times New Roman" w:hint="eastAsia"/>
          <w:b/>
          <w:bCs/>
          <w:sz w:val="18"/>
          <w:szCs w:val="18"/>
        </w:rPr>
        <w:lastRenderedPageBreak/>
        <w:t>図表</w:t>
      </w:r>
      <w:r w:rsidRPr="00F54CF0">
        <w:rPr>
          <w:rFonts w:ascii="游ゴシック" w:eastAsia="游ゴシック" w:hAnsi="游ゴシック" w:cs="Times New Roman"/>
          <w:b/>
          <w:bCs/>
          <w:sz w:val="18"/>
          <w:szCs w:val="18"/>
        </w:rPr>
        <w:t>3-3</w:t>
      </w:r>
      <w:r w:rsidRPr="00F54CF0">
        <w:rPr>
          <w:rFonts w:ascii="游ゴシック" w:eastAsia="游ゴシック" w:hAnsi="游ゴシック" w:cs="Times New Roman" w:hint="eastAsia"/>
          <w:b/>
          <w:bCs/>
          <w:sz w:val="18"/>
          <w:szCs w:val="18"/>
        </w:rPr>
        <w:t xml:space="preserve"> 府内総生産</w:t>
      </w:r>
      <w:r w:rsidRPr="00F54CF0">
        <w:rPr>
          <w:rFonts w:ascii="游ゴシック" w:eastAsia="游ゴシック" w:hAnsi="游ゴシック" w:cs="Times New Roman"/>
          <w:b/>
          <w:bCs/>
          <w:sz w:val="18"/>
          <w:szCs w:val="18"/>
        </w:rPr>
        <w:t>(支出側　名目)</w:t>
      </w:r>
    </w:p>
    <w:p w14:paraId="410FD542"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明朝" w:eastAsia="游ゴシック" w:hAnsi="游明朝" w:cs="Times New Roman"/>
          <w:noProof/>
        </w:rPr>
        <w:drawing>
          <wp:inline distT="0" distB="0" distL="0" distR="0" wp14:anchorId="6F4B1813" wp14:editId="2EE77203">
            <wp:extent cx="5690235" cy="3842425"/>
            <wp:effectExtent l="0" t="0" r="5715" b="0"/>
            <wp:docPr id="4269" name="図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2207" cy="3850509"/>
                    </a:xfrm>
                    <a:prstGeom prst="rect">
                      <a:avLst/>
                    </a:prstGeom>
                    <a:noFill/>
                    <a:ln>
                      <a:noFill/>
                    </a:ln>
                  </pic:spPr>
                </pic:pic>
              </a:graphicData>
            </a:graphic>
          </wp:inline>
        </w:drawing>
      </w:r>
    </w:p>
    <w:p w14:paraId="1775221D" w14:textId="77777777" w:rsidR="00F54CF0" w:rsidRPr="00F54CF0" w:rsidRDefault="00F54CF0" w:rsidP="00F54CF0">
      <w:pPr>
        <w:widowControl/>
        <w:jc w:val="left"/>
        <w:rPr>
          <w:rFonts w:ascii="游ゴシック" w:eastAsia="游ゴシック" w:hAnsi="游ゴシック" w:cs="Times New Roman"/>
          <w:szCs w:val="21"/>
        </w:rPr>
      </w:pPr>
    </w:p>
    <w:p w14:paraId="03AA83E9" w14:textId="77777777" w:rsidR="00F54CF0" w:rsidRPr="00F54CF0" w:rsidRDefault="00F54CF0" w:rsidP="00F54CF0">
      <w:pPr>
        <w:widowControl/>
        <w:jc w:val="left"/>
        <w:rPr>
          <w:rFonts w:ascii="游ゴシック" w:eastAsia="游ゴシック" w:hAnsi="游ゴシック" w:cs="Times New Roman"/>
          <w:szCs w:val="21"/>
        </w:rPr>
      </w:pPr>
    </w:p>
    <w:p w14:paraId="3F933F29" w14:textId="77777777" w:rsidR="00F54CF0" w:rsidRPr="00F54CF0" w:rsidRDefault="00F54CF0" w:rsidP="00F54CF0">
      <w:pPr>
        <w:widowControl/>
        <w:jc w:val="center"/>
        <w:rPr>
          <w:rFonts w:ascii="游ゴシック" w:eastAsia="游ゴシック" w:hAnsi="游ゴシック" w:cs="Times New Roman"/>
          <w:b/>
          <w:bCs/>
          <w:sz w:val="18"/>
          <w:szCs w:val="18"/>
        </w:rPr>
      </w:pPr>
      <w:r w:rsidRPr="00F54CF0">
        <w:rPr>
          <w:rFonts w:ascii="游ゴシック" w:eastAsia="游ゴシック" w:hAnsi="游ゴシック" w:cs="Times New Roman" w:hint="eastAsia"/>
          <w:b/>
          <w:bCs/>
          <w:sz w:val="18"/>
          <w:szCs w:val="18"/>
        </w:rPr>
        <w:t>図表</w:t>
      </w:r>
      <w:r w:rsidRPr="00F54CF0">
        <w:rPr>
          <w:rFonts w:ascii="游ゴシック" w:eastAsia="游ゴシック" w:hAnsi="游ゴシック" w:cs="Times New Roman"/>
          <w:b/>
          <w:bCs/>
          <w:sz w:val="18"/>
          <w:szCs w:val="18"/>
        </w:rPr>
        <w:t>3-4</w:t>
      </w:r>
      <w:r w:rsidRPr="00F54CF0">
        <w:rPr>
          <w:rFonts w:ascii="游ゴシック" w:eastAsia="游ゴシック" w:hAnsi="游ゴシック" w:cs="Times New Roman" w:hint="eastAsia"/>
          <w:b/>
          <w:bCs/>
          <w:sz w:val="18"/>
          <w:szCs w:val="18"/>
        </w:rPr>
        <w:t xml:space="preserve"> 府内総生産</w:t>
      </w:r>
      <w:r w:rsidRPr="00F54CF0">
        <w:rPr>
          <w:rFonts w:ascii="游ゴシック" w:eastAsia="游ゴシック" w:hAnsi="游ゴシック" w:cs="Times New Roman"/>
          <w:b/>
          <w:bCs/>
          <w:sz w:val="18"/>
          <w:szCs w:val="18"/>
        </w:rPr>
        <w:t>(支出側　実質)  平成27暦年連鎖価格</w:t>
      </w:r>
    </w:p>
    <w:p w14:paraId="0EEAE69B"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明朝" w:eastAsia="游ゴシック" w:hAnsi="游明朝" w:cs="Times New Roman"/>
          <w:noProof/>
        </w:rPr>
        <w:drawing>
          <wp:inline distT="0" distB="0" distL="0" distR="0" wp14:anchorId="000DA028" wp14:editId="25C5C173">
            <wp:extent cx="5690235" cy="3810231"/>
            <wp:effectExtent l="0" t="0" r="5715" b="0"/>
            <wp:docPr id="4495" name="図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96325" cy="3814309"/>
                    </a:xfrm>
                    <a:prstGeom prst="rect">
                      <a:avLst/>
                    </a:prstGeom>
                    <a:noFill/>
                    <a:ln>
                      <a:noFill/>
                    </a:ln>
                  </pic:spPr>
                </pic:pic>
              </a:graphicData>
            </a:graphic>
          </wp:inline>
        </w:drawing>
      </w:r>
    </w:p>
    <w:p w14:paraId="649D9290" w14:textId="77777777" w:rsidR="00F54CF0" w:rsidRPr="00F54CF0" w:rsidRDefault="00F54CF0" w:rsidP="00F54CF0">
      <w:pPr>
        <w:widowControl/>
        <w:jc w:val="left"/>
        <w:rPr>
          <w:rFonts w:ascii="游ゴシック" w:eastAsia="游ゴシック" w:hAnsi="游ゴシック" w:cs="Times New Roman"/>
          <w:szCs w:val="21"/>
        </w:rPr>
      </w:pPr>
      <w:r w:rsidRPr="00F54CF0">
        <w:rPr>
          <w:rFonts w:ascii="游ゴシック" w:eastAsia="游ゴシック" w:hAnsi="游ゴシック" w:cs="Times New Roman"/>
          <w:szCs w:val="21"/>
        </w:rPr>
        <w:br w:type="page"/>
      </w:r>
    </w:p>
    <w:p w14:paraId="0C0C7861" w14:textId="77777777" w:rsidR="00F54CF0" w:rsidRPr="00F54CF0" w:rsidRDefault="00F54CF0" w:rsidP="00F54CF0">
      <w:pPr>
        <w:widowControl/>
        <w:jc w:val="left"/>
        <w:rPr>
          <w:rFonts w:ascii="游ゴシック" w:eastAsia="游ゴシック" w:hAnsi="游ゴシック" w:cs="Times New Roman"/>
          <w:b/>
          <w:bCs/>
          <w:sz w:val="28"/>
          <w:szCs w:val="28"/>
        </w:rPr>
      </w:pPr>
      <w:r w:rsidRPr="00F54CF0">
        <w:rPr>
          <w:rFonts w:ascii="游ゴシック" w:eastAsia="游ゴシック" w:hAnsi="游ゴシック" w:cs="Times New Roman" w:hint="eastAsia"/>
          <w:b/>
          <w:bCs/>
          <w:sz w:val="28"/>
          <w:szCs w:val="28"/>
        </w:rPr>
        <w:lastRenderedPageBreak/>
        <w:t>４　府民所得の分配</w:t>
      </w:r>
    </w:p>
    <w:p w14:paraId="5572E173" w14:textId="77777777" w:rsidR="00F54CF0" w:rsidRPr="00F54CF0" w:rsidRDefault="00F54CF0" w:rsidP="00F54CF0">
      <w:pPr>
        <w:widowControl/>
        <w:ind w:leftChars="100" w:left="210" w:firstLineChars="100" w:firstLine="210"/>
        <w:jc w:val="left"/>
        <w:rPr>
          <w:rFonts w:ascii="游ゴシック" w:eastAsia="游ゴシック" w:hAnsi="游ゴシック" w:cs="Times New Roman"/>
          <w:szCs w:val="21"/>
        </w:rPr>
      </w:pPr>
      <w:r w:rsidRPr="00F54CF0">
        <w:rPr>
          <w:rFonts w:ascii="游ゴシック" w:eastAsia="游ゴシック" w:hAnsi="游ゴシック" w:cs="Times New Roman"/>
          <w:szCs w:val="21"/>
        </w:rPr>
        <w:t>令和</w:t>
      </w:r>
      <w:r w:rsidRPr="00F54CF0">
        <w:rPr>
          <w:rFonts w:ascii="游ゴシック" w:eastAsia="游ゴシック" w:hAnsi="游ゴシック" w:cs="Times New Roman" w:hint="eastAsia"/>
          <w:szCs w:val="21"/>
        </w:rPr>
        <w:t>5</w:t>
      </w:r>
      <w:r w:rsidRPr="00F54CF0">
        <w:rPr>
          <w:rFonts w:ascii="游ゴシック" w:eastAsia="游ゴシック" w:hAnsi="游ゴシック" w:cs="Times New Roman"/>
          <w:szCs w:val="21"/>
        </w:rPr>
        <w:t>年度の府民所得</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要素費用表示)は30兆</w:t>
      </w:r>
      <w:r w:rsidRPr="00F54CF0">
        <w:rPr>
          <w:rFonts w:ascii="游ゴシック" w:eastAsia="游ゴシック" w:hAnsi="游ゴシック" w:cs="Times New Roman" w:hint="eastAsia"/>
          <w:szCs w:val="21"/>
        </w:rPr>
        <w:t>2</w:t>
      </w:r>
      <w:r w:rsidRPr="00F54CF0">
        <w:rPr>
          <w:rFonts w:ascii="游ゴシック" w:eastAsia="游ゴシック" w:hAnsi="游ゴシック" w:cs="Times New Roman"/>
          <w:szCs w:val="21"/>
        </w:rPr>
        <w:t>278億円</w:t>
      </w:r>
      <w:r w:rsidRPr="00F54CF0">
        <w:rPr>
          <w:rFonts w:ascii="游ゴシック" w:eastAsia="游ゴシック" w:hAnsi="游ゴシック" w:cs="Times New Roman" w:hint="eastAsia"/>
          <w:szCs w:val="21"/>
        </w:rPr>
        <w:t>で</w:t>
      </w:r>
      <w:r w:rsidRPr="00F54CF0">
        <w:rPr>
          <w:rFonts w:ascii="游ゴシック" w:eastAsia="游ゴシック" w:hAnsi="游ゴシック" w:cs="Times New Roman"/>
          <w:szCs w:val="21"/>
        </w:rPr>
        <w:t>、対前年度6</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3％</w:t>
      </w:r>
      <w:r w:rsidRPr="00F54CF0">
        <w:rPr>
          <w:rFonts w:ascii="游ゴシック" w:eastAsia="游ゴシック" w:hAnsi="游ゴシック" w:cs="Times New Roman" w:hint="eastAsia"/>
          <w:szCs w:val="21"/>
        </w:rPr>
        <w:t>増</w:t>
      </w:r>
      <w:r w:rsidRPr="00F54CF0">
        <w:rPr>
          <w:rFonts w:ascii="游ゴシック" w:eastAsia="游ゴシック" w:hAnsi="游ゴシック" w:cs="Times New Roman"/>
          <w:szCs w:val="21"/>
        </w:rPr>
        <w:t>と、</w:t>
      </w:r>
      <w:r w:rsidRPr="00F54CF0">
        <w:rPr>
          <w:rFonts w:ascii="游ゴシック" w:eastAsia="游ゴシック" w:hAnsi="游ゴシック" w:cs="Times New Roman" w:hint="eastAsia"/>
          <w:szCs w:val="21"/>
        </w:rPr>
        <w:t>3年連続の増加で</w:t>
      </w:r>
      <w:r w:rsidRPr="00F54CF0">
        <w:rPr>
          <w:rFonts w:ascii="游ゴシック" w:eastAsia="游ゴシック" w:hAnsi="游ゴシック" w:cs="Times New Roman"/>
          <w:szCs w:val="21"/>
        </w:rPr>
        <w:t>した。これは、府民雇用者報酬が</w:t>
      </w:r>
      <w:r w:rsidRPr="00F54CF0">
        <w:rPr>
          <w:rFonts w:ascii="游ゴシック" w:eastAsia="游ゴシック" w:hAnsi="游ゴシック" w:cs="Times New Roman" w:hint="eastAsia"/>
          <w:szCs w:val="21"/>
        </w:rPr>
        <w:t>2.5</w:t>
      </w:r>
      <w:r w:rsidRPr="00F54CF0">
        <w:rPr>
          <w:rFonts w:ascii="游ゴシック" w:eastAsia="游ゴシック" w:hAnsi="游ゴシック" w:cs="Times New Roman"/>
          <w:szCs w:val="21"/>
        </w:rPr>
        <w:t>％</w:t>
      </w:r>
      <w:r w:rsidRPr="00F54CF0">
        <w:rPr>
          <w:rFonts w:ascii="游ゴシック" w:eastAsia="游ゴシック" w:hAnsi="游ゴシック" w:cs="Times New Roman" w:hint="eastAsia"/>
          <w:szCs w:val="21"/>
        </w:rPr>
        <w:t>増、財産所得(非企業部門)が1.1％増、企業</w:t>
      </w:r>
      <w:r w:rsidRPr="00F54CF0">
        <w:rPr>
          <w:rFonts w:ascii="游ゴシック" w:eastAsia="游ゴシック" w:hAnsi="游ゴシック" w:cs="Times New Roman"/>
          <w:szCs w:val="21"/>
        </w:rPr>
        <w:t>所得が24</w:t>
      </w:r>
      <w:r w:rsidRPr="00F54CF0">
        <w:rPr>
          <w:rFonts w:ascii="游ゴシック" w:eastAsia="游ゴシック" w:hAnsi="游ゴシック" w:cs="Times New Roman" w:hint="eastAsia"/>
          <w:szCs w:val="21"/>
        </w:rPr>
        <w:t>.</w:t>
      </w:r>
      <w:r w:rsidRPr="00F54CF0">
        <w:rPr>
          <w:rFonts w:ascii="游ゴシック" w:eastAsia="游ゴシック" w:hAnsi="游ゴシック" w:cs="Times New Roman"/>
          <w:szCs w:val="21"/>
        </w:rPr>
        <w:t>4％</w:t>
      </w:r>
      <w:r w:rsidRPr="00F54CF0">
        <w:rPr>
          <w:rFonts w:ascii="游ゴシック" w:eastAsia="游ゴシック" w:hAnsi="游ゴシック" w:cs="Times New Roman" w:hint="eastAsia"/>
          <w:szCs w:val="21"/>
        </w:rPr>
        <w:t>増だった</w:t>
      </w:r>
      <w:r w:rsidRPr="00F54CF0">
        <w:rPr>
          <w:rFonts w:ascii="游ゴシック" w:eastAsia="游ゴシック" w:hAnsi="游ゴシック" w:cs="Times New Roman"/>
          <w:szCs w:val="21"/>
        </w:rPr>
        <w:t>ことによるものです。</w:t>
      </w:r>
    </w:p>
    <w:p w14:paraId="333FEC2B" w14:textId="77777777" w:rsidR="00F54CF0" w:rsidRPr="00F54CF0" w:rsidRDefault="00F54CF0" w:rsidP="00F54CF0">
      <w:pPr>
        <w:widowControl/>
        <w:jc w:val="left"/>
        <w:rPr>
          <w:rFonts w:ascii="游ゴシック" w:eastAsia="游ゴシック" w:hAnsi="游ゴシック" w:cs="Times New Roman"/>
          <w:szCs w:val="21"/>
        </w:rPr>
      </w:pPr>
    </w:p>
    <w:p w14:paraId="3653FCF9" w14:textId="77777777" w:rsidR="00F54CF0" w:rsidRPr="00F54CF0" w:rsidRDefault="00F54CF0" w:rsidP="00F54CF0">
      <w:pPr>
        <w:widowControl/>
        <w:jc w:val="center"/>
        <w:rPr>
          <w:rFonts w:ascii="游ゴシック" w:eastAsia="游ゴシック" w:hAnsi="游ゴシック" w:cs="Times New Roman"/>
          <w:b/>
          <w:bCs/>
          <w:sz w:val="18"/>
          <w:szCs w:val="18"/>
        </w:rPr>
      </w:pPr>
      <w:r w:rsidRPr="00F54CF0">
        <w:rPr>
          <w:rFonts w:ascii="游ゴシック" w:eastAsia="游ゴシック" w:hAnsi="游ゴシック" w:cs="Times New Roman"/>
          <w:b/>
          <w:bCs/>
          <w:noProof/>
          <w:sz w:val="18"/>
          <w:szCs w:val="18"/>
        </w:rPr>
        <w:drawing>
          <wp:inline distT="0" distB="0" distL="0" distR="0" wp14:anchorId="2E9B24FB" wp14:editId="10E68E3F">
            <wp:extent cx="5353050" cy="2908300"/>
            <wp:effectExtent l="0" t="0" r="0" b="6350"/>
            <wp:docPr id="4271" name="図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53050" cy="2908300"/>
                    </a:xfrm>
                    <a:prstGeom prst="rect">
                      <a:avLst/>
                    </a:prstGeom>
                    <a:noFill/>
                    <a:ln>
                      <a:noFill/>
                    </a:ln>
                  </pic:spPr>
                </pic:pic>
              </a:graphicData>
            </a:graphic>
          </wp:inline>
        </w:drawing>
      </w:r>
    </w:p>
    <w:p w14:paraId="4F1C9DA5" w14:textId="77777777" w:rsidR="00F54CF0" w:rsidRPr="00F54CF0" w:rsidRDefault="00F54CF0" w:rsidP="00F54CF0">
      <w:pPr>
        <w:widowControl/>
        <w:jc w:val="center"/>
        <w:rPr>
          <w:rFonts w:ascii="游ゴシック" w:eastAsia="游ゴシック" w:hAnsi="游ゴシック" w:cs="Times New Roman"/>
          <w:b/>
          <w:bCs/>
          <w:sz w:val="18"/>
          <w:szCs w:val="18"/>
        </w:rPr>
      </w:pPr>
    </w:p>
    <w:p w14:paraId="17D89DD5" w14:textId="77777777" w:rsidR="00F54CF0" w:rsidRPr="00F54CF0" w:rsidRDefault="00F54CF0" w:rsidP="00F54CF0">
      <w:pPr>
        <w:widowControl/>
        <w:jc w:val="left"/>
        <w:rPr>
          <w:rFonts w:ascii="游ゴシック" w:eastAsia="游ゴシック" w:hAnsi="游ゴシック" w:cs="Times New Roman"/>
          <w:szCs w:val="21"/>
        </w:rPr>
      </w:pPr>
    </w:p>
    <w:p w14:paraId="6C2BB484" w14:textId="77777777" w:rsidR="00F54CF0" w:rsidRPr="00F54CF0" w:rsidRDefault="00F54CF0" w:rsidP="00F54CF0">
      <w:pPr>
        <w:widowControl/>
        <w:jc w:val="center"/>
        <w:rPr>
          <w:rFonts w:ascii="游ゴシック" w:eastAsia="游ゴシック" w:hAnsi="游ゴシック" w:cs="Times New Roman"/>
          <w:b/>
          <w:bCs/>
          <w:sz w:val="18"/>
          <w:szCs w:val="18"/>
        </w:rPr>
      </w:pPr>
      <w:r w:rsidRPr="00F54CF0">
        <w:rPr>
          <w:rFonts w:ascii="游ゴシック" w:eastAsia="游ゴシック" w:hAnsi="游ゴシック" w:cs="Times New Roman" w:hint="eastAsia"/>
          <w:b/>
          <w:bCs/>
          <w:sz w:val="18"/>
          <w:szCs w:val="18"/>
        </w:rPr>
        <w:t>図表</w:t>
      </w:r>
      <w:r w:rsidRPr="00F54CF0">
        <w:rPr>
          <w:rFonts w:ascii="游ゴシック" w:eastAsia="游ゴシック" w:hAnsi="游ゴシック" w:cs="Times New Roman"/>
          <w:b/>
          <w:bCs/>
          <w:sz w:val="18"/>
          <w:szCs w:val="18"/>
        </w:rPr>
        <w:t>4-2</w:t>
      </w:r>
      <w:r w:rsidRPr="00F54CF0">
        <w:rPr>
          <w:rFonts w:ascii="游ゴシック" w:eastAsia="游ゴシック" w:hAnsi="游ゴシック" w:cs="Times New Roman" w:hint="eastAsia"/>
          <w:b/>
          <w:bCs/>
          <w:sz w:val="18"/>
          <w:szCs w:val="18"/>
        </w:rPr>
        <w:t xml:space="preserve"> </w:t>
      </w:r>
      <w:r w:rsidRPr="00F54CF0">
        <w:rPr>
          <w:rFonts w:ascii="游ゴシック" w:eastAsia="游ゴシック" w:hAnsi="游ゴシック" w:cs="Times New Roman"/>
          <w:b/>
          <w:bCs/>
          <w:sz w:val="18"/>
          <w:szCs w:val="18"/>
        </w:rPr>
        <w:t>府民所得</w:t>
      </w:r>
    </w:p>
    <w:p w14:paraId="63B9185F" w14:textId="77777777" w:rsidR="00F54CF0" w:rsidRPr="00F54CF0" w:rsidRDefault="00F54CF0" w:rsidP="00F54CF0">
      <w:pPr>
        <w:widowControl/>
        <w:jc w:val="center"/>
        <w:rPr>
          <w:rFonts w:ascii="游ゴシック" w:eastAsia="游ゴシック" w:hAnsi="游ゴシック" w:cs="Times New Roman"/>
          <w:szCs w:val="21"/>
        </w:rPr>
      </w:pPr>
      <w:r w:rsidRPr="00F54CF0">
        <w:rPr>
          <w:rFonts w:ascii="游明朝" w:eastAsia="游ゴシック" w:hAnsi="游明朝" w:cs="Times New Roman"/>
          <w:noProof/>
        </w:rPr>
        <w:drawing>
          <wp:inline distT="0" distB="0" distL="0" distR="0" wp14:anchorId="77EBD14A" wp14:editId="2CC8EBE3">
            <wp:extent cx="5184775" cy="3862070"/>
            <wp:effectExtent l="0" t="0" r="0" b="0"/>
            <wp:docPr id="4272" name="図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84775" cy="3862070"/>
                    </a:xfrm>
                    <a:prstGeom prst="rect">
                      <a:avLst/>
                    </a:prstGeom>
                    <a:noFill/>
                    <a:ln>
                      <a:noFill/>
                    </a:ln>
                  </pic:spPr>
                </pic:pic>
              </a:graphicData>
            </a:graphic>
          </wp:inline>
        </w:drawing>
      </w:r>
    </w:p>
    <w:p w14:paraId="4EE8EE6B" w14:textId="77777777" w:rsidR="00F54CF0" w:rsidRPr="00F54CF0" w:rsidRDefault="00F54CF0" w:rsidP="00F54CF0">
      <w:pPr>
        <w:widowControl/>
        <w:jc w:val="left"/>
        <w:rPr>
          <w:rFonts w:ascii="游ゴシック" w:eastAsia="游ゴシック" w:hAnsi="游ゴシック" w:cs="Times New Roman"/>
          <w:b/>
          <w:bCs/>
          <w:sz w:val="28"/>
          <w:szCs w:val="28"/>
        </w:rPr>
      </w:pPr>
      <w:r w:rsidRPr="00F54CF0">
        <w:rPr>
          <w:rFonts w:ascii="游ゴシック" w:eastAsia="游ゴシック" w:hAnsi="游ゴシック" w:cs="Times New Roman"/>
          <w:b/>
          <w:bCs/>
          <w:sz w:val="28"/>
          <w:szCs w:val="28"/>
        </w:rPr>
        <w:br w:type="column"/>
      </w:r>
      <w:r w:rsidRPr="00F54CF0">
        <w:rPr>
          <w:rFonts w:ascii="游ゴシック" w:eastAsia="游ゴシック" w:hAnsi="游ゴシック" w:cs="Times New Roman"/>
          <w:b/>
          <w:bCs/>
          <w:sz w:val="28"/>
          <w:szCs w:val="28"/>
        </w:rPr>
        <w:lastRenderedPageBreak/>
        <w:t xml:space="preserve">５　</w:t>
      </w:r>
      <w:r w:rsidRPr="00F54CF0">
        <w:rPr>
          <w:rFonts w:ascii="游ゴシック" w:eastAsia="游ゴシック" w:hAnsi="游ゴシック" w:cs="Times New Roman" w:hint="eastAsia"/>
          <w:b/>
          <w:bCs/>
          <w:sz w:val="28"/>
          <w:szCs w:val="28"/>
        </w:rPr>
        <w:t>主なできごと、主な投資</w:t>
      </w:r>
    </w:p>
    <w:p w14:paraId="590F6D04" w14:textId="77777777" w:rsidR="00F54CF0" w:rsidRPr="00F54CF0" w:rsidRDefault="00F54CF0" w:rsidP="00F54CF0">
      <w:pPr>
        <w:widowControl/>
        <w:spacing w:line="180" w:lineRule="auto"/>
        <w:ind w:leftChars="91" w:left="191"/>
        <w:jc w:val="left"/>
        <w:rPr>
          <w:rFonts w:ascii="游ゴシック" w:eastAsia="游ゴシック" w:hAnsi="游ゴシック" w:cs="Times New Roman"/>
          <w:b/>
          <w:szCs w:val="21"/>
        </w:rPr>
      </w:pPr>
      <w:r w:rsidRPr="00F54CF0">
        <w:rPr>
          <w:rFonts w:ascii="游ゴシック" w:eastAsia="游ゴシック" w:hAnsi="游ゴシック" w:cs="Times New Roman"/>
          <w:b/>
          <w:szCs w:val="21"/>
        </w:rPr>
        <w:t>主なできごと</w:t>
      </w:r>
    </w:p>
    <w:tbl>
      <w:tblPr>
        <w:tblStyle w:val="110"/>
        <w:tblW w:w="8958" w:type="dxa"/>
        <w:jc w:val="right"/>
        <w:tblLayout w:type="fixed"/>
        <w:tblCellMar>
          <w:top w:w="57" w:type="dxa"/>
          <w:left w:w="57" w:type="dxa"/>
          <w:bottom w:w="57" w:type="dxa"/>
          <w:right w:w="57" w:type="dxa"/>
        </w:tblCellMar>
        <w:tblLook w:val="04A0" w:firstRow="1" w:lastRow="0" w:firstColumn="1" w:lastColumn="0" w:noHBand="0" w:noVBand="1"/>
      </w:tblPr>
      <w:tblGrid>
        <w:gridCol w:w="433"/>
        <w:gridCol w:w="4046"/>
        <w:gridCol w:w="433"/>
        <w:gridCol w:w="4046"/>
      </w:tblGrid>
      <w:tr w:rsidR="00F54CF0" w:rsidRPr="00F54CF0" w14:paraId="7818DE0B" w14:textId="77777777" w:rsidTr="00271314">
        <w:trPr>
          <w:cantSplit/>
          <w:trHeight w:val="1553"/>
          <w:jc w:val="right"/>
        </w:trPr>
        <w:tc>
          <w:tcPr>
            <w:tcW w:w="433" w:type="dxa"/>
          </w:tcPr>
          <w:p w14:paraId="3FD60CBE"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４月</w:t>
            </w:r>
          </w:p>
        </w:tc>
        <w:tc>
          <w:tcPr>
            <w:tcW w:w="4046" w:type="dxa"/>
          </w:tcPr>
          <w:p w14:paraId="11B3AA25"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・こども家庭庁発足</w:t>
            </w:r>
          </w:p>
          <w:p w14:paraId="34930E1B"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・NATOにフィンランドが正式加盟、3</w:t>
            </w:r>
            <w:r w:rsidRPr="00F54CF0">
              <w:rPr>
                <w:rFonts w:ascii="游ゴシック" w:eastAsia="游ゴシック" w:hAnsi="游ゴシック" w:cs="Times New Roman"/>
                <w:sz w:val="18"/>
                <w:szCs w:val="18"/>
              </w:rPr>
              <w:t>1</w:t>
            </w:r>
            <w:r w:rsidRPr="00F54CF0">
              <w:rPr>
                <w:rFonts w:ascii="游ゴシック" w:eastAsia="游ゴシック" w:hAnsi="游ゴシック" w:cs="Times New Roman" w:hint="eastAsia"/>
                <w:sz w:val="18"/>
                <w:szCs w:val="18"/>
              </w:rPr>
              <w:t>カ国に</w:t>
            </w:r>
          </w:p>
          <w:p w14:paraId="0890F249"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・日銀新総裁に植田和男氏が就任</w:t>
            </w:r>
          </w:p>
          <w:p w14:paraId="3BAB9125"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★第20回統一地方選挙。大阪府知事選挙・大阪府議会議員選挙を執行</w:t>
            </w:r>
          </w:p>
          <w:p w14:paraId="3FEBFBE1"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w:t>
            </w:r>
            <w:r w:rsidRPr="00F54CF0">
              <w:rPr>
                <w:rFonts w:ascii="游ゴシック" w:eastAsia="游ゴシック" w:hAnsi="游ゴシック" w:cs="Times New Roman"/>
                <w:sz w:val="18"/>
                <w:szCs w:val="18"/>
              </w:rPr>
              <w:t>2025年日本国際博覧会（大阪・関西万博）</w:t>
            </w:r>
            <w:r w:rsidRPr="00F54CF0">
              <w:rPr>
                <w:rFonts w:ascii="游ゴシック" w:eastAsia="游ゴシック" w:hAnsi="游ゴシック" w:cs="Times New Roman" w:hint="eastAsia"/>
                <w:sz w:val="18"/>
                <w:szCs w:val="18"/>
              </w:rPr>
              <w:t>の</w:t>
            </w:r>
            <w:r w:rsidRPr="00F54CF0">
              <w:rPr>
                <w:rFonts w:ascii="游ゴシック" w:eastAsia="游ゴシック" w:hAnsi="游ゴシック" w:cs="Times New Roman"/>
                <w:sz w:val="18"/>
                <w:szCs w:val="18"/>
              </w:rPr>
              <w:t>起工式を実施</w:t>
            </w:r>
          </w:p>
          <w:p w14:paraId="5B2AAC7F"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★大阪府市の</w:t>
            </w:r>
            <w:r w:rsidRPr="00F54CF0">
              <w:rPr>
                <w:rFonts w:ascii="游ゴシック" w:eastAsia="游ゴシック" w:hAnsi="游ゴシック" w:cs="Times New Roman"/>
                <w:sz w:val="18"/>
                <w:szCs w:val="18"/>
              </w:rPr>
              <w:t>IR</w:t>
            </w:r>
            <w:r w:rsidRPr="00F54CF0">
              <w:rPr>
                <w:rFonts w:ascii="游ゴシック" w:eastAsia="游ゴシック" w:hAnsi="游ゴシック" w:cs="Times New Roman" w:hint="eastAsia"/>
                <w:sz w:val="18"/>
                <w:szCs w:val="18"/>
              </w:rPr>
              <w:t>区域整備計画</w:t>
            </w:r>
            <w:r w:rsidRPr="00F54CF0">
              <w:rPr>
                <w:rFonts w:ascii="游ゴシック" w:eastAsia="游ゴシック" w:hAnsi="游ゴシック" w:cs="Times New Roman"/>
                <w:sz w:val="18"/>
                <w:szCs w:val="18"/>
              </w:rPr>
              <w:t>を観光庁が</w:t>
            </w:r>
            <w:r w:rsidRPr="00F54CF0">
              <w:rPr>
                <w:rFonts w:ascii="游ゴシック" w:eastAsia="游ゴシック" w:hAnsi="游ゴシック" w:cs="Times New Roman" w:hint="eastAsia"/>
                <w:sz w:val="18"/>
                <w:szCs w:val="18"/>
              </w:rPr>
              <w:t>認定</w:t>
            </w:r>
          </w:p>
          <w:p w14:paraId="0F28621A"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・岸田首相の演説会場に爆発物投げ込み</w:t>
            </w:r>
          </w:p>
          <w:p w14:paraId="1B482A62"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★経済産業省、不正閲覧問題で関電など５社に業務改善命令</w:t>
            </w:r>
          </w:p>
          <w:p w14:paraId="3A8EA826"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★大阪・関西万博で、地元大阪が出展する「大阪ヘルスケアパビリオン」が着工</w:t>
            </w:r>
          </w:p>
        </w:tc>
        <w:tc>
          <w:tcPr>
            <w:tcW w:w="433" w:type="dxa"/>
          </w:tcPr>
          <w:p w14:paraId="0DD59CA3"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sz w:val="18"/>
                <w:szCs w:val="18"/>
              </w:rPr>
              <w:t>10</w:t>
            </w:r>
            <w:r w:rsidRPr="00F54CF0">
              <w:rPr>
                <w:rFonts w:ascii="游ゴシック" w:eastAsia="游ゴシック" w:hAnsi="游ゴシック" w:cs="Times New Roman" w:hint="eastAsia"/>
                <w:sz w:val="18"/>
                <w:szCs w:val="18"/>
              </w:rPr>
              <w:t>月</w:t>
            </w:r>
          </w:p>
        </w:tc>
        <w:tc>
          <w:tcPr>
            <w:tcW w:w="4046" w:type="dxa"/>
          </w:tcPr>
          <w:p w14:paraId="56E6E318"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・消費税のインボイス制度開始</w:t>
            </w:r>
          </w:p>
          <w:p w14:paraId="72A2ED4D"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・イスラエルがパレスチナ自治区ガザで大規模軍事作戦を開始</w:t>
            </w:r>
          </w:p>
          <w:p w14:paraId="6F769E27"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・将棋の藤井聡太竜王が史上初の八冠</w:t>
            </w:r>
          </w:p>
          <w:p w14:paraId="349E2FAF"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・全銀ネットで大規模障害、他行宛て振り込みが不能に</w:t>
            </w:r>
          </w:p>
          <w:p w14:paraId="33982D9C"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★大阪・関西万博の会場建設費が当初から</w:t>
            </w:r>
            <w:r w:rsidRPr="00F54CF0">
              <w:rPr>
                <w:rFonts w:ascii="游ゴシック" w:eastAsia="游ゴシック" w:hAnsi="游ゴシック" w:cs="Times New Roman"/>
                <w:sz w:val="18"/>
                <w:szCs w:val="18"/>
              </w:rPr>
              <w:t>1.9倍の最大</w:t>
            </w:r>
            <w:r w:rsidRPr="00F54CF0">
              <w:rPr>
                <w:rFonts w:ascii="游ゴシック" w:eastAsia="游ゴシック" w:hAnsi="游ゴシック" w:cs="Times New Roman" w:hint="eastAsia"/>
                <w:sz w:val="18"/>
                <w:szCs w:val="18"/>
              </w:rPr>
              <w:t>2</w:t>
            </w:r>
            <w:r w:rsidRPr="00F54CF0">
              <w:rPr>
                <w:rFonts w:ascii="游ゴシック" w:eastAsia="游ゴシック" w:hAnsi="游ゴシック" w:cs="Times New Roman"/>
                <w:sz w:val="18"/>
                <w:szCs w:val="18"/>
              </w:rPr>
              <w:t>,350億円まで増える見込み</w:t>
            </w:r>
          </w:p>
          <w:p w14:paraId="701A75C3"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・文部科学省、旧統一教会の解散命令請求</w:t>
            </w:r>
          </w:p>
          <w:p w14:paraId="4224AD9B"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★G</w:t>
            </w:r>
            <w:r w:rsidRPr="00F54CF0">
              <w:rPr>
                <w:rFonts w:ascii="游ゴシック" w:eastAsia="游ゴシック" w:hAnsi="游ゴシック" w:cs="Times New Roman"/>
                <w:sz w:val="18"/>
                <w:szCs w:val="18"/>
              </w:rPr>
              <w:t>7大阪・堺貿易大臣会合を開催</w:t>
            </w:r>
          </w:p>
          <w:p w14:paraId="1424DF37"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・ラグビーワールドカップ</w:t>
            </w:r>
            <w:r w:rsidRPr="00F54CF0">
              <w:rPr>
                <w:rFonts w:ascii="游ゴシック" w:eastAsia="游ゴシック" w:hAnsi="游ゴシック" w:cs="Times New Roman"/>
                <w:sz w:val="18"/>
                <w:szCs w:val="18"/>
              </w:rPr>
              <w:t>2023フランス大会で</w:t>
            </w:r>
            <w:r w:rsidRPr="00F54CF0">
              <w:rPr>
                <w:rFonts w:ascii="游ゴシック" w:eastAsia="游ゴシック" w:hAnsi="游ゴシック" w:cs="Times New Roman" w:hint="eastAsia"/>
                <w:sz w:val="18"/>
                <w:szCs w:val="18"/>
              </w:rPr>
              <w:t>、</w:t>
            </w:r>
            <w:r w:rsidRPr="00F54CF0">
              <w:rPr>
                <w:rFonts w:ascii="游ゴシック" w:eastAsia="游ゴシック" w:hAnsi="游ゴシック" w:cs="Times New Roman"/>
                <w:sz w:val="18"/>
                <w:szCs w:val="18"/>
              </w:rPr>
              <w:t>南アフリカが２大会連続</w:t>
            </w:r>
            <w:r w:rsidRPr="00F54CF0">
              <w:rPr>
                <w:rFonts w:ascii="游ゴシック" w:eastAsia="游ゴシック" w:hAnsi="游ゴシック" w:cs="Times New Roman" w:hint="eastAsia"/>
                <w:sz w:val="18"/>
                <w:szCs w:val="18"/>
              </w:rPr>
              <w:t>４</w:t>
            </w:r>
            <w:r w:rsidRPr="00F54CF0">
              <w:rPr>
                <w:rFonts w:ascii="游ゴシック" w:eastAsia="游ゴシック" w:hAnsi="游ゴシック" w:cs="Times New Roman"/>
                <w:sz w:val="18"/>
                <w:szCs w:val="18"/>
              </w:rPr>
              <w:t>回目の優勝</w:t>
            </w:r>
          </w:p>
          <w:p w14:paraId="6593F487"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・東海道新幹線の車内販売が終了</w:t>
            </w:r>
          </w:p>
        </w:tc>
      </w:tr>
      <w:tr w:rsidR="00F54CF0" w:rsidRPr="00F54CF0" w14:paraId="33F0B1E1" w14:textId="77777777" w:rsidTr="00271314">
        <w:trPr>
          <w:cantSplit/>
          <w:trHeight w:val="976"/>
          <w:jc w:val="right"/>
        </w:trPr>
        <w:tc>
          <w:tcPr>
            <w:tcW w:w="433" w:type="dxa"/>
          </w:tcPr>
          <w:p w14:paraId="6D0B47A0"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５月</w:t>
            </w:r>
          </w:p>
        </w:tc>
        <w:tc>
          <w:tcPr>
            <w:tcW w:w="4046" w:type="dxa"/>
          </w:tcPr>
          <w:p w14:paraId="64C7BA3C"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w:t>
            </w:r>
            <w:r w:rsidRPr="00F54CF0">
              <w:rPr>
                <w:rFonts w:ascii="游ゴシック" w:eastAsia="游ゴシック" w:hAnsi="游ゴシック" w:cs="Times New Roman"/>
                <w:sz w:val="18"/>
                <w:szCs w:val="18"/>
              </w:rPr>
              <w:t>WHO新型コロナ「緊急事態宣言」終了を発表</w:t>
            </w:r>
          </w:p>
          <w:p w14:paraId="5D408C67"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・英国チャールズ国王が戴冠、</w:t>
            </w:r>
            <w:r w:rsidRPr="00F54CF0">
              <w:rPr>
                <w:rFonts w:ascii="游ゴシック" w:eastAsia="游ゴシック" w:hAnsi="游ゴシック" w:cs="Times New Roman"/>
                <w:sz w:val="18"/>
                <w:szCs w:val="18"/>
              </w:rPr>
              <w:t>70年ぶりの式典</w:t>
            </w:r>
          </w:p>
          <w:p w14:paraId="105727E2"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・新型コロナが「５類感染症」へ移行</w:t>
            </w:r>
          </w:p>
          <w:p w14:paraId="7AA1C21E"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・政府「AI戦略会議」初会合</w:t>
            </w:r>
          </w:p>
          <w:p w14:paraId="2AA101DE"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・広島でG</w:t>
            </w:r>
            <w:r w:rsidRPr="00F54CF0">
              <w:rPr>
                <w:rFonts w:ascii="游ゴシック" w:eastAsia="游ゴシック" w:hAnsi="游ゴシック" w:cs="Times New Roman"/>
                <w:sz w:val="18"/>
                <w:szCs w:val="18"/>
              </w:rPr>
              <w:t>7</w:t>
            </w:r>
            <w:r w:rsidRPr="00F54CF0">
              <w:rPr>
                <w:rFonts w:ascii="游ゴシック" w:eastAsia="游ゴシック" w:hAnsi="游ゴシック" w:cs="Times New Roman" w:hint="eastAsia"/>
                <w:sz w:val="18"/>
                <w:szCs w:val="18"/>
              </w:rPr>
              <w:t>サミット開催</w:t>
            </w:r>
          </w:p>
          <w:p w14:paraId="7DD17CFC"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・マイナカードでトラブル相次ぐ。岸田首相、再点検指示</w:t>
            </w:r>
          </w:p>
          <w:p w14:paraId="68B4B97E"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★気象庁、近畿地方の梅雨入りを発表。５月に梅雨入りは</w:t>
            </w:r>
            <w:r w:rsidRPr="00F54CF0">
              <w:rPr>
                <w:rFonts w:ascii="游ゴシック" w:eastAsia="游ゴシック" w:hAnsi="游ゴシック" w:cs="Times New Roman"/>
                <w:sz w:val="18"/>
                <w:szCs w:val="18"/>
              </w:rPr>
              <w:t>10年ぶり</w:t>
            </w:r>
          </w:p>
        </w:tc>
        <w:tc>
          <w:tcPr>
            <w:tcW w:w="433" w:type="dxa"/>
          </w:tcPr>
          <w:p w14:paraId="783D10FA"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sz w:val="18"/>
                <w:szCs w:val="18"/>
              </w:rPr>
              <w:t>11</w:t>
            </w:r>
            <w:r w:rsidRPr="00F54CF0">
              <w:rPr>
                <w:rFonts w:ascii="游ゴシック" w:eastAsia="游ゴシック" w:hAnsi="游ゴシック" w:cs="Times New Roman" w:hint="eastAsia"/>
                <w:sz w:val="18"/>
                <w:szCs w:val="18"/>
              </w:rPr>
              <w:t>月</w:t>
            </w:r>
          </w:p>
        </w:tc>
        <w:tc>
          <w:tcPr>
            <w:tcW w:w="4046" w:type="dxa"/>
          </w:tcPr>
          <w:p w14:paraId="59C150D6"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・政府、所得税の減税などの経済対策を決定</w:t>
            </w:r>
          </w:p>
          <w:p w14:paraId="6847120F"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★阪神タイガースがオリックスとの関西対決を制し、38年ぶり２度目の日本一</w:t>
            </w:r>
          </w:p>
          <w:p w14:paraId="098CAE02"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★兵庫・大阪連携「阪神タイガース、オリックス・バファローズ優勝記念パレード」を実施</w:t>
            </w:r>
          </w:p>
          <w:p w14:paraId="74FC2D0F"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・麻布台ヒルズ開業。うち「森</w:t>
            </w:r>
            <w:r w:rsidRPr="00F54CF0">
              <w:rPr>
                <w:rFonts w:ascii="游ゴシック" w:eastAsia="游ゴシック" w:hAnsi="游ゴシック" w:cs="Times New Roman"/>
                <w:sz w:val="18"/>
                <w:szCs w:val="18"/>
              </w:rPr>
              <w:t>JP</w:t>
            </w:r>
            <w:r w:rsidRPr="00F54CF0">
              <w:rPr>
                <w:rFonts w:ascii="游ゴシック" w:eastAsia="游ゴシック" w:hAnsi="游ゴシック" w:cs="Times New Roman" w:hint="eastAsia"/>
                <w:sz w:val="18"/>
                <w:szCs w:val="18"/>
              </w:rPr>
              <w:t>タワー」は高さ</w:t>
            </w:r>
            <w:r w:rsidRPr="00F54CF0">
              <w:rPr>
                <w:rFonts w:ascii="游ゴシック" w:eastAsia="游ゴシック" w:hAnsi="游ゴシック" w:cs="Times New Roman"/>
                <w:sz w:val="18"/>
                <w:szCs w:val="18"/>
              </w:rPr>
              <w:t>330m</w:t>
            </w:r>
            <w:r w:rsidRPr="00F54CF0">
              <w:rPr>
                <w:rFonts w:ascii="游ゴシック" w:eastAsia="游ゴシック" w:hAnsi="游ゴシック" w:cs="Times New Roman" w:hint="eastAsia"/>
                <w:sz w:val="18"/>
                <w:szCs w:val="18"/>
              </w:rPr>
              <w:t>で</w:t>
            </w:r>
            <w:r w:rsidRPr="00F54CF0">
              <w:rPr>
                <w:rFonts w:ascii="游ゴシック" w:eastAsia="游ゴシック" w:hAnsi="游ゴシック" w:cs="Times New Roman"/>
                <w:sz w:val="18"/>
                <w:szCs w:val="18"/>
              </w:rPr>
              <w:t>「あべのハルカス」超え日本一に</w:t>
            </w:r>
          </w:p>
          <w:p w14:paraId="09598A58"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・令和５年度年度補正予算が成立</w:t>
            </w:r>
          </w:p>
          <w:p w14:paraId="4B1D090A"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★大阪・関西万博の入場チケット前売販売開始</w:t>
            </w:r>
          </w:p>
        </w:tc>
      </w:tr>
      <w:tr w:rsidR="00F54CF0" w:rsidRPr="00F54CF0" w14:paraId="7A99E89A" w14:textId="77777777" w:rsidTr="00271314">
        <w:trPr>
          <w:cantSplit/>
          <w:trHeight w:val="1337"/>
          <w:jc w:val="right"/>
        </w:trPr>
        <w:tc>
          <w:tcPr>
            <w:tcW w:w="433" w:type="dxa"/>
          </w:tcPr>
          <w:p w14:paraId="33E4D822"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６月</w:t>
            </w:r>
          </w:p>
        </w:tc>
        <w:tc>
          <w:tcPr>
            <w:tcW w:w="4046" w:type="dxa"/>
          </w:tcPr>
          <w:p w14:paraId="6D44708F"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・改正マイナンバー法が成立。健康保険証廃止し「マイナ保険証」に</w:t>
            </w:r>
          </w:p>
          <w:p w14:paraId="759F007A"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・改正入管法が成立。難民申請できる回数を「無制限→原則</w:t>
            </w:r>
            <w:r w:rsidRPr="00F54CF0">
              <w:rPr>
                <w:rFonts w:ascii="游ゴシック" w:eastAsia="游ゴシック" w:hAnsi="游ゴシック" w:cs="Times New Roman"/>
                <w:sz w:val="18"/>
                <w:szCs w:val="18"/>
              </w:rPr>
              <w:t>2回」に制限へ</w:t>
            </w:r>
          </w:p>
          <w:p w14:paraId="6FE24320"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・山梨県知事、人口減で危機突破宣言</w:t>
            </w:r>
          </w:p>
          <w:p w14:paraId="563617BD"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・LGBT理解増進法が成立</w:t>
            </w:r>
          </w:p>
          <w:p w14:paraId="743983E6"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・東京ディズニー、大人</w:t>
            </w:r>
            <w:r w:rsidRPr="00F54CF0">
              <w:rPr>
                <w:rFonts w:ascii="游ゴシック" w:eastAsia="游ゴシック" w:hAnsi="游ゴシック" w:cs="Times New Roman"/>
                <w:sz w:val="18"/>
                <w:szCs w:val="18"/>
              </w:rPr>
              <w:t>1日券初の1万円超え</w:t>
            </w:r>
          </w:p>
          <w:p w14:paraId="5D861161"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・日韓通貨スワップ協定、再開で合意</w:t>
            </w:r>
          </w:p>
        </w:tc>
        <w:tc>
          <w:tcPr>
            <w:tcW w:w="433" w:type="dxa"/>
          </w:tcPr>
          <w:p w14:paraId="7B5595C5"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sz w:val="18"/>
                <w:szCs w:val="18"/>
              </w:rPr>
              <w:t>12</w:t>
            </w:r>
            <w:r w:rsidRPr="00F54CF0">
              <w:rPr>
                <w:rFonts w:ascii="游ゴシック" w:eastAsia="游ゴシック" w:hAnsi="游ゴシック" w:cs="Times New Roman" w:hint="eastAsia"/>
                <w:sz w:val="18"/>
                <w:szCs w:val="18"/>
              </w:rPr>
              <w:t>月</w:t>
            </w:r>
          </w:p>
        </w:tc>
        <w:tc>
          <w:tcPr>
            <w:tcW w:w="4046" w:type="dxa"/>
          </w:tcPr>
          <w:p w14:paraId="1D5F971C"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★阪神・岡田監督の「アレ（</w:t>
            </w:r>
            <w:r w:rsidRPr="00F54CF0">
              <w:rPr>
                <w:rFonts w:ascii="游ゴシック" w:eastAsia="游ゴシック" w:hAnsi="游ゴシック" w:cs="Times New Roman"/>
                <w:sz w:val="18"/>
                <w:szCs w:val="18"/>
              </w:rPr>
              <w:t>A.R.E.）</w:t>
            </w:r>
            <w:r w:rsidRPr="00F54CF0">
              <w:rPr>
                <w:rFonts w:ascii="游ゴシック" w:eastAsia="游ゴシック" w:hAnsi="游ゴシック" w:cs="Times New Roman" w:hint="eastAsia"/>
                <w:sz w:val="18"/>
                <w:szCs w:val="18"/>
              </w:rPr>
              <w:t>」が新語・流行語大賞</w:t>
            </w:r>
          </w:p>
          <w:p w14:paraId="7734E06A"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・大谷翔平選手、スポーツ市場最高額の10年７億ドル(1</w:t>
            </w:r>
            <w:r w:rsidRPr="00F54CF0">
              <w:rPr>
                <w:rFonts w:ascii="游ゴシック" w:eastAsia="游ゴシック" w:hAnsi="游ゴシック" w:cs="Times New Roman"/>
                <w:sz w:val="18"/>
                <w:szCs w:val="18"/>
              </w:rPr>
              <w:t>,015</w:t>
            </w:r>
            <w:r w:rsidRPr="00F54CF0">
              <w:rPr>
                <w:rFonts w:ascii="游ゴシック" w:eastAsia="游ゴシック" w:hAnsi="游ゴシック" w:cs="Times New Roman" w:hint="eastAsia"/>
                <w:sz w:val="18"/>
                <w:szCs w:val="18"/>
              </w:rPr>
              <w:t>億円</w:t>
            </w:r>
            <w:r w:rsidRPr="00F54CF0">
              <w:rPr>
                <w:rFonts w:ascii="游ゴシック" w:eastAsia="游ゴシック" w:hAnsi="游ゴシック" w:cs="Times New Roman"/>
                <w:sz w:val="18"/>
                <w:szCs w:val="18"/>
              </w:rPr>
              <w:t>)</w:t>
            </w:r>
            <w:r w:rsidRPr="00F54CF0">
              <w:rPr>
                <w:rFonts w:ascii="游ゴシック" w:eastAsia="游ゴシック" w:hAnsi="游ゴシック" w:cs="Times New Roman" w:hint="eastAsia"/>
                <w:sz w:val="18"/>
                <w:szCs w:val="18"/>
              </w:rPr>
              <w:t>でドジャースに移籍</w:t>
            </w:r>
          </w:p>
          <w:p w14:paraId="42923B24"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・今年の漢字「税」に決まる</w:t>
            </w:r>
          </w:p>
          <w:p w14:paraId="7EF3BEFF"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★ダイハツ、</w:t>
            </w:r>
            <w:r w:rsidRPr="00F54CF0">
              <w:rPr>
                <w:rFonts w:ascii="游ゴシック" w:eastAsia="游ゴシック" w:hAnsi="游ゴシック" w:cs="Times New Roman"/>
                <w:sz w:val="18"/>
                <w:szCs w:val="18"/>
              </w:rPr>
              <w:t>64車種で174の不正確認　国内外の全車種</w:t>
            </w:r>
            <w:r w:rsidRPr="00F54CF0">
              <w:rPr>
                <w:rFonts w:ascii="游ゴシック" w:eastAsia="游ゴシック" w:hAnsi="游ゴシック" w:cs="Times New Roman" w:hint="eastAsia"/>
                <w:sz w:val="18"/>
                <w:szCs w:val="18"/>
              </w:rPr>
              <w:t>で出荷停止</w:t>
            </w:r>
          </w:p>
          <w:p w14:paraId="67F3448E" w14:textId="77777777" w:rsidR="00F54CF0" w:rsidRPr="00F54CF0" w:rsidRDefault="00F54CF0" w:rsidP="00F54CF0">
            <w:pPr>
              <w:widowControl/>
              <w:spacing w:before="20" w:after="20" w:line="22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・辺野古移設、国が初の代執行</w:t>
            </w:r>
          </w:p>
        </w:tc>
      </w:tr>
      <w:tr w:rsidR="00F54CF0" w:rsidRPr="00F54CF0" w14:paraId="1AC7EB89" w14:textId="77777777" w:rsidTr="00271314">
        <w:trPr>
          <w:cantSplit/>
          <w:trHeight w:val="1712"/>
          <w:jc w:val="right"/>
        </w:trPr>
        <w:tc>
          <w:tcPr>
            <w:tcW w:w="433" w:type="dxa"/>
          </w:tcPr>
          <w:p w14:paraId="7D7D6729"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７月</w:t>
            </w:r>
          </w:p>
        </w:tc>
        <w:tc>
          <w:tcPr>
            <w:tcW w:w="4046" w:type="dxa"/>
          </w:tcPr>
          <w:p w14:paraId="4EEB7C9D"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★大阪・関西万博の会場で、大屋根リングの組み立て開始</w:t>
            </w:r>
          </w:p>
          <w:p w14:paraId="3B188274"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・小田凱人選手、車いすテニスで四大大会連覇</w:t>
            </w:r>
          </w:p>
          <w:p w14:paraId="365179CD"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・国連安保理、</w:t>
            </w:r>
            <w:r w:rsidRPr="00F54CF0">
              <w:rPr>
                <w:rFonts w:ascii="游ゴシック" w:eastAsia="游ゴシック" w:hAnsi="游ゴシック" w:cs="Times New Roman"/>
                <w:sz w:val="18"/>
                <w:szCs w:val="18"/>
              </w:rPr>
              <w:t>AI規制巡り初の会合</w:t>
            </w:r>
          </w:p>
          <w:p w14:paraId="6EBA8942"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・ビッグモーターの保険金不正請求が判明</w:t>
            </w:r>
          </w:p>
          <w:p w14:paraId="05309660"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w:t>
            </w:r>
            <w:r w:rsidRPr="00F54CF0">
              <w:rPr>
                <w:rFonts w:ascii="游ゴシック" w:eastAsia="游ゴシック" w:hAnsi="游ゴシック" w:cs="Times New Roman"/>
                <w:sz w:val="18"/>
                <w:szCs w:val="18"/>
              </w:rPr>
              <w:t>Twitter、「X」に改称を発表</w:t>
            </w:r>
          </w:p>
          <w:p w14:paraId="34059BD8"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★大阪・関西万博、海外パビリオンにおいて、韓国が初の着工に必要な申請手続き</w:t>
            </w:r>
          </w:p>
        </w:tc>
        <w:tc>
          <w:tcPr>
            <w:tcW w:w="433" w:type="dxa"/>
          </w:tcPr>
          <w:p w14:paraId="5638856F"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１月</w:t>
            </w:r>
          </w:p>
        </w:tc>
        <w:tc>
          <w:tcPr>
            <w:tcW w:w="4046" w:type="dxa"/>
          </w:tcPr>
          <w:p w14:paraId="5163D69A"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・新NISA開始。非課税保有期間が無制限に</w:t>
            </w:r>
          </w:p>
          <w:p w14:paraId="7E2CC5A2"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・石川・能登で震度７、津波被害</w:t>
            </w:r>
          </w:p>
          <w:p w14:paraId="16A6C314"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・日航機と海保機が羽田で衝突、炎上</w:t>
            </w:r>
          </w:p>
          <w:p w14:paraId="1696870C"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・日本の探査機「</w:t>
            </w:r>
            <w:r w:rsidRPr="00F54CF0">
              <w:rPr>
                <w:rFonts w:ascii="游ゴシック" w:eastAsia="游ゴシック" w:hAnsi="游ゴシック" w:cs="Times New Roman"/>
                <w:sz w:val="18"/>
                <w:szCs w:val="18"/>
              </w:rPr>
              <w:t>SLIM」、月に初着陸</w:t>
            </w:r>
          </w:p>
          <w:p w14:paraId="27C7945A"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・台湾総統選、与党・頼清徳氏が当選</w:t>
            </w:r>
          </w:p>
          <w:p w14:paraId="2E9314FE"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・第</w:t>
            </w:r>
            <w:r w:rsidRPr="00F54CF0">
              <w:rPr>
                <w:rFonts w:ascii="游ゴシック" w:eastAsia="游ゴシック" w:hAnsi="游ゴシック" w:cs="Times New Roman"/>
                <w:sz w:val="18"/>
                <w:szCs w:val="18"/>
              </w:rPr>
              <w:t>213回通常国会召集</w:t>
            </w:r>
          </w:p>
          <w:p w14:paraId="5B991503"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★前田穂南選手、大阪国際女子マラソンで日本新記録（</w:t>
            </w:r>
            <w:r w:rsidRPr="00F54CF0">
              <w:rPr>
                <w:rFonts w:ascii="游ゴシック" w:eastAsia="游ゴシック" w:hAnsi="游ゴシック" w:cs="Times New Roman"/>
                <w:sz w:val="18"/>
                <w:szCs w:val="18"/>
              </w:rPr>
              <w:t>2時間21分11秒）</w:t>
            </w:r>
          </w:p>
        </w:tc>
      </w:tr>
      <w:tr w:rsidR="00F54CF0" w:rsidRPr="00F54CF0" w14:paraId="39041B00" w14:textId="77777777" w:rsidTr="00271314">
        <w:trPr>
          <w:cantSplit/>
          <w:trHeight w:val="1035"/>
          <w:jc w:val="right"/>
        </w:trPr>
        <w:tc>
          <w:tcPr>
            <w:tcW w:w="433" w:type="dxa"/>
          </w:tcPr>
          <w:p w14:paraId="02A39946"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８月</w:t>
            </w:r>
          </w:p>
        </w:tc>
        <w:tc>
          <w:tcPr>
            <w:tcW w:w="4046" w:type="dxa"/>
          </w:tcPr>
          <w:p w14:paraId="593BD63D"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★台風</w:t>
            </w:r>
            <w:r w:rsidRPr="00F54CF0">
              <w:rPr>
                <w:rFonts w:ascii="游ゴシック" w:eastAsia="游ゴシック" w:hAnsi="游ゴシック" w:cs="Times New Roman"/>
                <w:sz w:val="18"/>
                <w:szCs w:val="18"/>
              </w:rPr>
              <w:t>7号の上陸に伴い、新幹線</w:t>
            </w:r>
            <w:r w:rsidRPr="00F54CF0">
              <w:rPr>
                <w:rFonts w:ascii="游ゴシック" w:eastAsia="游ゴシック" w:hAnsi="游ゴシック" w:cs="Times New Roman" w:hint="eastAsia"/>
                <w:sz w:val="18"/>
                <w:szCs w:val="18"/>
              </w:rPr>
              <w:t>が</w:t>
            </w:r>
            <w:r w:rsidRPr="00F54CF0">
              <w:rPr>
                <w:rFonts w:ascii="游ゴシック" w:eastAsia="游ゴシック" w:hAnsi="游ゴシック" w:cs="Times New Roman"/>
                <w:sz w:val="18"/>
                <w:szCs w:val="18"/>
              </w:rPr>
              <w:t>名古屋～岡山間で終日運休。Uターン</w:t>
            </w:r>
            <w:r w:rsidRPr="00F54CF0">
              <w:rPr>
                <w:rFonts w:ascii="游ゴシック" w:eastAsia="游ゴシック" w:hAnsi="游ゴシック" w:cs="Times New Roman" w:hint="eastAsia"/>
                <w:sz w:val="18"/>
                <w:szCs w:val="18"/>
              </w:rPr>
              <w:t>ラッシュ</w:t>
            </w:r>
            <w:r w:rsidRPr="00F54CF0">
              <w:rPr>
                <w:rFonts w:ascii="游ゴシック" w:eastAsia="游ゴシック" w:hAnsi="游ゴシック" w:cs="Times New Roman"/>
                <w:sz w:val="18"/>
                <w:szCs w:val="18"/>
              </w:rPr>
              <w:t>直撃</w:t>
            </w:r>
          </w:p>
          <w:p w14:paraId="6796CAC3"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・最低賃金、全国加重平均で</w:t>
            </w:r>
            <w:r w:rsidRPr="00F54CF0">
              <w:rPr>
                <w:rFonts w:ascii="游ゴシック" w:eastAsia="游ゴシック" w:hAnsi="游ゴシック" w:cs="Times New Roman"/>
                <w:sz w:val="18"/>
                <w:szCs w:val="18"/>
              </w:rPr>
              <w:t>初の1,000円超え</w:t>
            </w:r>
          </w:p>
          <w:p w14:paraId="1EED7B33"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・夏の甲子園で慶應義塾高107年ぶり優勝</w:t>
            </w:r>
          </w:p>
          <w:p w14:paraId="179C1DA2"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・福島第一原発の処理水放出開始</w:t>
            </w:r>
          </w:p>
          <w:p w14:paraId="5B299BFA" w14:textId="77777777" w:rsidR="00F54CF0" w:rsidRPr="00F54CF0" w:rsidRDefault="00F54CF0" w:rsidP="00F54CF0">
            <w:pPr>
              <w:widowControl/>
              <w:spacing w:before="20" w:after="20" w:line="200" w:lineRule="exact"/>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・世界陸上やり投げで北口榛花選手が金メダル</w:t>
            </w:r>
          </w:p>
        </w:tc>
        <w:tc>
          <w:tcPr>
            <w:tcW w:w="433" w:type="dxa"/>
          </w:tcPr>
          <w:p w14:paraId="6651B4A3"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２月</w:t>
            </w:r>
          </w:p>
        </w:tc>
        <w:tc>
          <w:tcPr>
            <w:tcW w:w="4046" w:type="dxa"/>
          </w:tcPr>
          <w:p w14:paraId="678BC3DA"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・令和５年の実質賃金、物価高で</w:t>
            </w:r>
            <w:r w:rsidRPr="00F54CF0">
              <w:rPr>
                <w:rFonts w:ascii="游ゴシック" w:eastAsia="游ゴシック" w:hAnsi="游ゴシック" w:cs="Times New Roman"/>
                <w:sz w:val="18"/>
                <w:szCs w:val="18"/>
              </w:rPr>
              <w:t>2年連続減少</w:t>
            </w:r>
          </w:p>
          <w:p w14:paraId="77E57EF3"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★大阪・関西万博の運営費、当初想定から４割増の</w:t>
            </w:r>
            <w:r w:rsidRPr="00F54CF0">
              <w:rPr>
                <w:rFonts w:ascii="游ゴシック" w:eastAsia="游ゴシック" w:hAnsi="游ゴシック" w:cs="Times New Roman"/>
                <w:sz w:val="18"/>
                <w:szCs w:val="18"/>
              </w:rPr>
              <w:t>1,160億円に引き上げを決定</w:t>
            </w:r>
          </w:p>
          <w:p w14:paraId="3A441AAD"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・日本の2023暦年名目GDP、世界４位に転落</w:t>
            </w:r>
          </w:p>
          <w:p w14:paraId="61C035FD"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・日経平均株価がバブル期超え</w:t>
            </w:r>
          </w:p>
          <w:p w14:paraId="25E40E44"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・台湾の</w:t>
            </w:r>
            <w:r w:rsidRPr="00F54CF0">
              <w:rPr>
                <w:rFonts w:ascii="游ゴシック" w:eastAsia="游ゴシック" w:hAnsi="游ゴシック" w:cs="Times New Roman"/>
                <w:sz w:val="18"/>
                <w:szCs w:val="18"/>
              </w:rPr>
              <w:t>TSMCが熊本に工場　開所式</w:t>
            </w:r>
          </w:p>
        </w:tc>
      </w:tr>
      <w:tr w:rsidR="00F54CF0" w:rsidRPr="00F54CF0" w14:paraId="365F3310" w14:textId="77777777" w:rsidTr="00271314">
        <w:trPr>
          <w:cantSplit/>
          <w:trHeight w:val="1989"/>
          <w:jc w:val="right"/>
        </w:trPr>
        <w:tc>
          <w:tcPr>
            <w:tcW w:w="433" w:type="dxa"/>
          </w:tcPr>
          <w:p w14:paraId="6D8C8FBC"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９月</w:t>
            </w:r>
          </w:p>
        </w:tc>
        <w:tc>
          <w:tcPr>
            <w:tcW w:w="4046" w:type="dxa"/>
          </w:tcPr>
          <w:p w14:paraId="44731D1A"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★安威川ダムの供用開始</w:t>
            </w:r>
          </w:p>
          <w:p w14:paraId="0F304763"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・記録的猛暑、夏(６～８月</w:t>
            </w:r>
            <w:r w:rsidRPr="00F54CF0">
              <w:rPr>
                <w:rFonts w:ascii="游ゴシック" w:eastAsia="游ゴシック" w:hAnsi="游ゴシック" w:cs="Times New Roman"/>
                <w:sz w:val="18"/>
                <w:szCs w:val="18"/>
              </w:rPr>
              <w:t>)</w:t>
            </w:r>
            <w:r w:rsidRPr="00F54CF0">
              <w:rPr>
                <w:rFonts w:ascii="游ゴシック" w:eastAsia="游ゴシック" w:hAnsi="游ゴシック" w:cs="Times New Roman" w:hint="eastAsia"/>
                <w:sz w:val="18"/>
                <w:szCs w:val="18"/>
              </w:rPr>
              <w:t>の平均気温過去最高</w:t>
            </w:r>
          </w:p>
          <w:p w14:paraId="4A2F6BBE"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・辺野古問題で最高裁判決、沖縄県の敗訴確定</w:t>
            </w:r>
          </w:p>
          <w:p w14:paraId="18453C81"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・ガソリン価格が過去最高。1リットル</w:t>
            </w:r>
            <w:r w:rsidRPr="00F54CF0">
              <w:rPr>
                <w:rFonts w:ascii="游ゴシック" w:eastAsia="游ゴシック" w:hAnsi="游ゴシック" w:cs="Times New Roman"/>
                <w:sz w:val="18"/>
                <w:szCs w:val="18"/>
              </w:rPr>
              <w:t>18</w:t>
            </w:r>
            <w:r w:rsidRPr="00F54CF0">
              <w:rPr>
                <w:rFonts w:ascii="游ゴシック" w:eastAsia="游ゴシック" w:hAnsi="游ゴシック" w:cs="Times New Roman" w:hint="eastAsia"/>
                <w:sz w:val="18"/>
                <w:szCs w:val="18"/>
              </w:rPr>
              <w:t>5</w:t>
            </w:r>
            <w:r w:rsidRPr="00F54CF0">
              <w:rPr>
                <w:rFonts w:ascii="游ゴシック" w:eastAsia="游ゴシック" w:hAnsi="游ゴシック" w:cs="Times New Roman"/>
                <w:sz w:val="18"/>
                <w:szCs w:val="18"/>
              </w:rPr>
              <w:t>.</w:t>
            </w:r>
            <w:r w:rsidRPr="00F54CF0">
              <w:rPr>
                <w:rFonts w:ascii="游ゴシック" w:eastAsia="游ゴシック" w:hAnsi="游ゴシック" w:cs="Times New Roman" w:hint="eastAsia"/>
                <w:sz w:val="18"/>
                <w:szCs w:val="18"/>
              </w:rPr>
              <w:t>6円</w:t>
            </w:r>
          </w:p>
          <w:p w14:paraId="332EEA98"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・第</w:t>
            </w:r>
            <w:r w:rsidRPr="00F54CF0">
              <w:rPr>
                <w:rFonts w:ascii="游ゴシック" w:eastAsia="游ゴシック" w:hAnsi="游ゴシック" w:cs="Times New Roman"/>
                <w:sz w:val="18"/>
                <w:szCs w:val="18"/>
              </w:rPr>
              <w:t>2次岸田第2次改造内閣</w:t>
            </w:r>
            <w:r w:rsidRPr="00F54CF0">
              <w:rPr>
                <w:rFonts w:ascii="游ゴシック" w:eastAsia="游ゴシック" w:hAnsi="游ゴシック" w:cs="Times New Roman" w:hint="eastAsia"/>
                <w:sz w:val="18"/>
                <w:szCs w:val="18"/>
              </w:rPr>
              <w:t>が発足</w:t>
            </w:r>
          </w:p>
          <w:p w14:paraId="29EA98DF"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★阪神タイガースが18年ぶり６度目のセ・リーグ優勝</w:t>
            </w:r>
          </w:p>
          <w:p w14:paraId="27F759B6"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★オリックス・バファローズが</w:t>
            </w:r>
            <w:r w:rsidRPr="00F54CF0">
              <w:rPr>
                <w:rFonts w:ascii="游ゴシック" w:eastAsia="游ゴシック" w:hAnsi="游ゴシック" w:cs="Times New Roman"/>
                <w:sz w:val="18"/>
                <w:szCs w:val="18"/>
              </w:rPr>
              <w:t>3年連続15度目のパ・リーグ優勝</w:t>
            </w:r>
          </w:p>
          <w:p w14:paraId="57396585"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★大阪府市の</w:t>
            </w:r>
            <w:r w:rsidRPr="00F54CF0">
              <w:rPr>
                <w:rFonts w:ascii="游ゴシック" w:eastAsia="游ゴシック" w:hAnsi="游ゴシック" w:cs="Times New Roman"/>
                <w:sz w:val="18"/>
                <w:szCs w:val="18"/>
              </w:rPr>
              <w:t>IR実施協定</w:t>
            </w:r>
            <w:r w:rsidRPr="00F54CF0">
              <w:rPr>
                <w:rFonts w:ascii="游ゴシック" w:eastAsia="游ゴシック" w:hAnsi="游ゴシック" w:cs="Times New Roman" w:hint="eastAsia"/>
                <w:sz w:val="18"/>
                <w:szCs w:val="18"/>
              </w:rPr>
              <w:t>を</w:t>
            </w:r>
            <w:r w:rsidRPr="00F54CF0">
              <w:rPr>
                <w:rFonts w:ascii="游ゴシック" w:eastAsia="游ゴシック" w:hAnsi="游ゴシック" w:cs="Times New Roman"/>
                <w:sz w:val="18"/>
                <w:szCs w:val="18"/>
              </w:rPr>
              <w:t>観光庁が認可</w:t>
            </w:r>
          </w:p>
        </w:tc>
        <w:tc>
          <w:tcPr>
            <w:tcW w:w="433" w:type="dxa"/>
          </w:tcPr>
          <w:p w14:paraId="4FF88751" w14:textId="77777777" w:rsidR="00F54CF0" w:rsidRPr="00F54CF0" w:rsidRDefault="00F54CF0" w:rsidP="00F54CF0">
            <w:pPr>
              <w:widowControl/>
              <w:jc w:val="center"/>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３月</w:t>
            </w:r>
          </w:p>
        </w:tc>
        <w:tc>
          <w:tcPr>
            <w:tcW w:w="4046" w:type="dxa"/>
          </w:tcPr>
          <w:p w14:paraId="0C6C0CC4"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・漫画家の鳥山明さん死去</w:t>
            </w:r>
          </w:p>
          <w:p w14:paraId="2832629E"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・日経平均株価、初の</w:t>
            </w:r>
            <w:r w:rsidRPr="00F54CF0">
              <w:rPr>
                <w:rFonts w:ascii="游ゴシック" w:eastAsia="游ゴシック" w:hAnsi="游ゴシック" w:cs="Times New Roman"/>
                <w:sz w:val="18"/>
                <w:szCs w:val="18"/>
              </w:rPr>
              <w:t>4万円台</w:t>
            </w:r>
            <w:r w:rsidRPr="00F54CF0">
              <w:rPr>
                <w:rFonts w:ascii="游ゴシック" w:eastAsia="游ゴシック" w:hAnsi="游ゴシック" w:cs="Times New Roman" w:hint="eastAsia"/>
                <w:sz w:val="18"/>
                <w:szCs w:val="18"/>
              </w:rPr>
              <w:t>で取引終了</w:t>
            </w:r>
          </w:p>
          <w:p w14:paraId="2FFE0FB5" w14:textId="77777777" w:rsidR="00F54CF0" w:rsidRPr="00F54CF0" w:rsidRDefault="00F54CF0" w:rsidP="00F54CF0">
            <w:pPr>
              <w:widowControl/>
              <w:spacing w:before="20" w:after="20" w:line="200" w:lineRule="exact"/>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・北陸新幹線、金沢－敦賀間が延伸開業</w:t>
            </w:r>
          </w:p>
          <w:p w14:paraId="40AD5118"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・日銀、金融政策決定会合でマイナス金利の解除を決定</w:t>
            </w:r>
          </w:p>
          <w:p w14:paraId="540CE45A"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・ロシア大統領選挙でプーチン氏が圧勝</w:t>
            </w:r>
          </w:p>
          <w:p w14:paraId="0DA13A59"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★「紅麹」サプリで健康被害、自主回収</w:t>
            </w:r>
          </w:p>
          <w:p w14:paraId="7D482026"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★北大阪急行が箕面萱野駅まで延伸</w:t>
            </w:r>
          </w:p>
          <w:p w14:paraId="53065E5F" w14:textId="77777777" w:rsidR="00F54CF0" w:rsidRPr="00F54CF0" w:rsidRDefault="00F54CF0" w:rsidP="00F54CF0">
            <w:pPr>
              <w:widowControl/>
              <w:spacing w:before="20" w:after="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hint="eastAsia"/>
                <w:sz w:val="18"/>
                <w:szCs w:val="18"/>
              </w:rPr>
              <w:t>・円相場が一時</w:t>
            </w:r>
            <w:r w:rsidRPr="00F54CF0">
              <w:rPr>
                <w:rFonts w:ascii="游ゴシック" w:eastAsia="游ゴシック" w:hAnsi="游ゴシック" w:cs="Times New Roman"/>
                <w:sz w:val="18"/>
                <w:szCs w:val="18"/>
              </w:rPr>
              <w:t>1ドル151円97銭まで下落、34年ぶりの円安水準</w:t>
            </w:r>
          </w:p>
        </w:tc>
      </w:tr>
    </w:tbl>
    <w:p w14:paraId="7D36AA66" w14:textId="77777777" w:rsidR="00F54CF0" w:rsidRPr="00F54CF0" w:rsidRDefault="00F54CF0" w:rsidP="00F54CF0">
      <w:pPr>
        <w:widowControl/>
        <w:ind w:leftChars="100" w:left="210"/>
        <w:jc w:val="left"/>
        <w:rPr>
          <w:rFonts w:ascii="游ゴシック" w:eastAsia="游ゴシック" w:hAnsi="游ゴシック" w:cs="Times New Roman"/>
          <w:sz w:val="18"/>
          <w:szCs w:val="21"/>
        </w:rPr>
      </w:pPr>
      <w:r w:rsidRPr="00F54CF0">
        <w:rPr>
          <w:rFonts w:ascii="游ゴシック" w:eastAsia="游ゴシック" w:hAnsi="游ゴシック" w:cs="Times New Roman" w:hint="eastAsia"/>
          <w:sz w:val="18"/>
          <w:szCs w:val="21"/>
        </w:rPr>
        <w:t>(注)</w:t>
      </w:r>
      <w:r w:rsidRPr="00F54CF0">
        <w:rPr>
          <w:rFonts w:ascii="游ゴシック" w:eastAsia="游ゴシック" w:hAnsi="游ゴシック" w:cs="Times New Roman"/>
          <w:sz w:val="18"/>
          <w:szCs w:val="21"/>
        </w:rPr>
        <w:t xml:space="preserve"> </w:t>
      </w:r>
      <w:r w:rsidRPr="00F54CF0">
        <w:rPr>
          <w:rFonts w:ascii="游ゴシック" w:eastAsia="游ゴシック" w:hAnsi="游ゴシック" w:cs="Times New Roman" w:hint="eastAsia"/>
          <w:sz w:val="18"/>
          <w:szCs w:val="21"/>
        </w:rPr>
        <w:t>★は大阪府内のできごと</w:t>
      </w:r>
      <w:r w:rsidRPr="00F54CF0">
        <w:rPr>
          <w:rFonts w:ascii="游ゴシック" w:eastAsia="游ゴシック" w:hAnsi="游ゴシック" w:cs="Times New Roman"/>
          <w:sz w:val="18"/>
          <w:szCs w:val="21"/>
        </w:rPr>
        <w:br w:type="page"/>
      </w:r>
    </w:p>
    <w:p w14:paraId="35341719" w14:textId="77777777" w:rsidR="00F54CF0" w:rsidRPr="00F54CF0" w:rsidRDefault="00F54CF0" w:rsidP="00F54CF0">
      <w:pPr>
        <w:widowControl/>
        <w:ind w:leftChars="100" w:left="210"/>
        <w:jc w:val="left"/>
        <w:rPr>
          <w:rFonts w:ascii="游ゴシック" w:eastAsia="游ゴシック" w:hAnsi="游ゴシック" w:cs="Times New Roman"/>
          <w:b/>
          <w:szCs w:val="21"/>
        </w:rPr>
      </w:pPr>
      <w:r w:rsidRPr="00F54CF0">
        <w:rPr>
          <w:rFonts w:ascii="游ゴシック" w:eastAsia="游ゴシック" w:hAnsi="游ゴシック" w:cs="Times New Roman"/>
          <w:b/>
          <w:szCs w:val="21"/>
        </w:rPr>
        <w:lastRenderedPageBreak/>
        <w:t>主な投資</w:t>
      </w:r>
    </w:p>
    <w:tbl>
      <w:tblPr>
        <w:tblStyle w:val="210"/>
        <w:tblW w:w="9030" w:type="dxa"/>
        <w:tblInd w:w="-5" w:type="dxa"/>
        <w:tblLook w:val="04A0" w:firstRow="1" w:lastRow="0" w:firstColumn="1" w:lastColumn="0" w:noHBand="0" w:noVBand="1"/>
      </w:tblPr>
      <w:tblGrid>
        <w:gridCol w:w="9030"/>
      </w:tblGrid>
      <w:tr w:rsidR="00F54CF0" w:rsidRPr="00F54CF0" w14:paraId="47B7584A" w14:textId="77777777" w:rsidTr="00271314">
        <w:tc>
          <w:tcPr>
            <w:tcW w:w="9030" w:type="dxa"/>
          </w:tcPr>
          <w:p w14:paraId="2A66E04B" w14:textId="77777777" w:rsidR="00F54CF0" w:rsidRPr="00F54CF0" w:rsidRDefault="00F54CF0" w:rsidP="00F54CF0">
            <w:pPr>
              <w:widowControl/>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hint="eastAsia"/>
                <w:b/>
                <w:bCs/>
                <w:sz w:val="18"/>
                <w:szCs w:val="20"/>
              </w:rPr>
              <w:t>商業施設等</w:t>
            </w:r>
          </w:p>
        </w:tc>
      </w:tr>
      <w:tr w:rsidR="00F54CF0" w:rsidRPr="00F54CF0" w14:paraId="63F94306" w14:textId="77777777" w:rsidTr="00271314">
        <w:tc>
          <w:tcPr>
            <w:tcW w:w="9030" w:type="dxa"/>
          </w:tcPr>
          <w:p w14:paraId="5FC2EDD1"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三菱地所他</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グラングリーン大阪</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大阪市北区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R2.12～</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6.9</w:t>
            </w:r>
            <w:r w:rsidRPr="00F54CF0">
              <w:rPr>
                <w:rFonts w:ascii="游ゴシック" w:eastAsia="游ゴシック" w:hAnsi="游ゴシック" w:cs="Times New Roman" w:hint="eastAsia"/>
                <w:sz w:val="18"/>
                <w:szCs w:val="20"/>
              </w:rPr>
              <w:t>うめきた公園・北街区賃貸棟等開業、R</w:t>
            </w:r>
            <w:r w:rsidRPr="00F54CF0">
              <w:rPr>
                <w:rFonts w:ascii="游ゴシック" w:eastAsia="游ゴシック" w:hAnsi="游ゴシック" w:cs="Times New Roman"/>
                <w:sz w:val="18"/>
                <w:szCs w:val="20"/>
              </w:rPr>
              <w:t>7</w:t>
            </w:r>
            <w:r w:rsidRPr="00F54CF0">
              <w:rPr>
                <w:rFonts w:ascii="游ゴシック" w:eastAsia="游ゴシック" w:hAnsi="游ゴシック" w:cs="Times New Roman" w:hint="eastAsia"/>
                <w:sz w:val="18"/>
                <w:szCs w:val="20"/>
              </w:rPr>
              <w:t>南街区賃貸棟開業、</w:t>
            </w:r>
            <w:r w:rsidRPr="00F54CF0">
              <w:rPr>
                <w:rFonts w:ascii="游ゴシック" w:eastAsia="游ゴシック" w:hAnsi="游ゴシック" w:cs="Times New Roman"/>
                <w:sz w:val="18"/>
                <w:szCs w:val="20"/>
              </w:rPr>
              <w:t>R9全体開業</w:t>
            </w:r>
            <w:r w:rsidRPr="00F54CF0">
              <w:rPr>
                <w:rFonts w:ascii="游ゴシック" w:eastAsia="游ゴシック" w:hAnsi="游ゴシック" w:cs="Times New Roman" w:hint="eastAsia"/>
                <w:sz w:val="18"/>
                <w:szCs w:val="20"/>
              </w:rPr>
              <w:t xml:space="preserve">　総工費約6,000億円)</w:t>
            </w:r>
          </w:p>
          <w:p w14:paraId="542A4A15"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・J</w:t>
            </w:r>
            <w:r w:rsidRPr="00F54CF0">
              <w:rPr>
                <w:rFonts w:ascii="游ゴシック" w:eastAsia="游ゴシック" w:hAnsi="游ゴシック" w:cs="Times New Roman"/>
                <w:sz w:val="18"/>
                <w:szCs w:val="20"/>
              </w:rPr>
              <w:t>R</w:t>
            </w:r>
            <w:r w:rsidRPr="00F54CF0">
              <w:rPr>
                <w:rFonts w:ascii="游ゴシック" w:eastAsia="游ゴシック" w:hAnsi="游ゴシック" w:cs="Times New Roman" w:hint="eastAsia"/>
                <w:sz w:val="18"/>
                <w:szCs w:val="20"/>
              </w:rPr>
              <w:t>西日本他「イノゲート大阪」、日本郵便他「JPタワー大阪」</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大阪市北区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2.9</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R6</w:t>
            </w:r>
            <w:r w:rsidRPr="00F54CF0">
              <w:rPr>
                <w:rFonts w:ascii="游ゴシック" w:eastAsia="游ゴシック" w:hAnsi="游ゴシック" w:cs="Times New Roman" w:hint="eastAsia"/>
                <w:sz w:val="18"/>
                <w:szCs w:val="20"/>
              </w:rPr>
              <w:t>.7　約9</w:t>
            </w:r>
            <w:r w:rsidRPr="00F54CF0">
              <w:rPr>
                <w:rFonts w:ascii="游ゴシック" w:eastAsia="游ゴシック" w:hAnsi="游ゴシック" w:cs="Times New Roman"/>
                <w:sz w:val="18"/>
                <w:szCs w:val="20"/>
              </w:rPr>
              <w:t>68</w:t>
            </w:r>
            <w:r w:rsidRPr="00F54CF0">
              <w:rPr>
                <w:rFonts w:ascii="游ゴシック" w:eastAsia="游ゴシック" w:hAnsi="游ゴシック" w:cs="Times New Roman" w:hint="eastAsia"/>
                <w:sz w:val="18"/>
                <w:szCs w:val="20"/>
              </w:rPr>
              <w:t>億円)</w:t>
            </w:r>
          </w:p>
          <w:p w14:paraId="7568FBB1"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2025年日本国際博覧会（大阪・関西万博）</w:t>
            </w:r>
            <w:r w:rsidRPr="00F54CF0">
              <w:rPr>
                <w:rFonts w:ascii="游ゴシック" w:eastAsia="游ゴシック" w:hAnsi="游ゴシック" w:cs="Times New Roman" w:hint="eastAsia"/>
                <w:sz w:val="18"/>
                <w:szCs w:val="20"/>
              </w:rPr>
              <w:t>会場建設</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大阪市此花区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(R5.4～R7.4　最大約2</w:t>
            </w:r>
            <w:r w:rsidRPr="00F54CF0">
              <w:rPr>
                <w:rFonts w:ascii="游ゴシック" w:eastAsia="游ゴシック" w:hAnsi="游ゴシック" w:cs="Times New Roman"/>
                <w:sz w:val="18"/>
                <w:szCs w:val="20"/>
              </w:rPr>
              <w:t>,350</w:t>
            </w:r>
            <w:r w:rsidRPr="00F54CF0">
              <w:rPr>
                <w:rFonts w:ascii="游ゴシック" w:eastAsia="游ゴシック" w:hAnsi="游ゴシック" w:cs="Times New Roman" w:hint="eastAsia"/>
                <w:sz w:val="18"/>
                <w:szCs w:val="20"/>
              </w:rPr>
              <w:t>億円)</w:t>
            </w:r>
          </w:p>
          <w:p w14:paraId="578C9D00"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・USJ　スーパー・ニンテンドー・ワールド2期エリア「ドンキーコング・カントリー」</w:t>
            </w:r>
            <w:r w:rsidRPr="00F54CF0">
              <w:rPr>
                <w:rFonts w:ascii="游ゴシック" w:eastAsia="游ゴシック" w:hAnsi="游ゴシック" w:cs="Times New Roman"/>
                <w:sz w:val="18"/>
                <w:szCs w:val="20"/>
              </w:rPr>
              <w:br/>
              <w:t>(</w:t>
            </w:r>
            <w:r w:rsidRPr="00F54CF0">
              <w:rPr>
                <w:rFonts w:ascii="游ゴシック" w:eastAsia="游ゴシック" w:hAnsi="游ゴシック" w:cs="Times New Roman" w:hint="eastAsia"/>
                <w:sz w:val="18"/>
                <w:szCs w:val="20"/>
              </w:rPr>
              <w:t>大阪市此花区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(R3.9～R6.12)</w:t>
            </w:r>
          </w:p>
          <w:p w14:paraId="486FF1D3"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antiqua</w:t>
            </w:r>
            <w:r w:rsidRPr="00F54CF0">
              <w:rPr>
                <w:rFonts w:ascii="游ゴシック" w:eastAsia="游ゴシック" w:hAnsi="游ゴシック" w:cs="Times New Roman" w:hint="eastAsia"/>
                <w:sz w:val="18"/>
                <w:szCs w:val="20"/>
              </w:rPr>
              <w:t>(アンティカ)　大型複合施設「</w:t>
            </w:r>
            <w:r w:rsidRPr="00F54CF0">
              <w:rPr>
                <w:rFonts w:ascii="游ゴシック" w:eastAsia="游ゴシック" w:hAnsi="游ゴシック" w:cs="Times New Roman"/>
                <w:sz w:val="18"/>
                <w:szCs w:val="20"/>
              </w:rPr>
              <w:t>WHATAWON</w:t>
            </w:r>
            <w:r w:rsidRPr="00F54CF0">
              <w:rPr>
                <w:rFonts w:ascii="游ゴシック" w:eastAsia="游ゴシック" w:hAnsi="游ゴシック" w:cs="Times New Roman" w:hint="eastAsia"/>
                <w:sz w:val="18"/>
                <w:szCs w:val="20"/>
              </w:rPr>
              <w:t>(ワタワン)」</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岸和田市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(R4.6～R6.5　約30億円)</w:t>
            </w:r>
          </w:p>
          <w:p w14:paraId="099D09EA"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・エイチ・ツー・オーリテイリング「高槻阪急」全面改装(高槻市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(R4.5～R5.10　23億円)</w:t>
            </w:r>
          </w:p>
          <w:p w14:paraId="68921CD0"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・枚方市駅周辺地区第一種市街地再開発事業(ステーションヒル枚方　等</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枚方市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R1</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7</w:t>
            </w:r>
            <w:r w:rsidRPr="00F54CF0">
              <w:rPr>
                <w:rFonts w:ascii="游ゴシック" w:eastAsia="游ゴシック" w:hAnsi="游ゴシック" w:cs="Times New Roman" w:hint="eastAsia"/>
                <w:sz w:val="18"/>
                <w:szCs w:val="20"/>
              </w:rPr>
              <w:t xml:space="preserve">　約1</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016億円</w:t>
            </w:r>
            <w:r w:rsidRPr="00F54CF0">
              <w:rPr>
                <w:rFonts w:ascii="游ゴシック" w:eastAsia="游ゴシック" w:hAnsi="游ゴシック" w:cs="Times New Roman"/>
                <w:sz w:val="18"/>
                <w:szCs w:val="20"/>
              </w:rPr>
              <w:t>)</w:t>
            </w:r>
          </w:p>
          <w:p w14:paraId="48684A5A"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・コストコホールセールジャパン「コストコ門真倉庫店」</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門真市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(R3.7～R5.8)</w:t>
            </w:r>
          </w:p>
        </w:tc>
      </w:tr>
      <w:tr w:rsidR="00F54CF0" w:rsidRPr="00F54CF0" w14:paraId="7CF7FE21" w14:textId="77777777" w:rsidTr="00271314">
        <w:tc>
          <w:tcPr>
            <w:tcW w:w="9030" w:type="dxa"/>
          </w:tcPr>
          <w:p w14:paraId="6C8D1F55" w14:textId="77777777" w:rsidR="00F54CF0" w:rsidRPr="00F54CF0" w:rsidRDefault="00F54CF0" w:rsidP="00F54CF0">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b/>
                <w:bCs/>
                <w:sz w:val="18"/>
                <w:szCs w:val="20"/>
              </w:rPr>
              <w:t>宿泊施設等</w:t>
            </w:r>
          </w:p>
        </w:tc>
      </w:tr>
      <w:tr w:rsidR="00F54CF0" w:rsidRPr="00F54CF0" w14:paraId="2DB21D31" w14:textId="77777777" w:rsidTr="00271314">
        <w:tc>
          <w:tcPr>
            <w:tcW w:w="9030" w:type="dxa"/>
          </w:tcPr>
          <w:p w14:paraId="50DD3ABD"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・三菱地所「大阪堂島浜タワー（カンデオホテルズ大阪ザ・タワー、オフィス等）」</w:t>
            </w:r>
            <w:r w:rsidRPr="00F54CF0">
              <w:rPr>
                <w:rFonts w:ascii="游ゴシック" w:eastAsia="游ゴシック" w:hAnsi="游ゴシック" w:cs="Times New Roman"/>
                <w:sz w:val="18"/>
                <w:szCs w:val="20"/>
              </w:rPr>
              <w:br/>
            </w:r>
            <w:r w:rsidRPr="00F54CF0">
              <w:rPr>
                <w:rFonts w:ascii="游ゴシック" w:eastAsia="游ゴシック" w:hAnsi="游ゴシック" w:cs="Times New Roman" w:hint="eastAsia"/>
                <w:sz w:val="18"/>
                <w:szCs w:val="20"/>
              </w:rPr>
              <w:t>(大阪市北区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(R3.10～R6.7</w:t>
            </w:r>
            <w:r w:rsidRPr="00F54CF0">
              <w:rPr>
                <w:rFonts w:ascii="游ゴシック" w:eastAsia="游ゴシック" w:hAnsi="游ゴシック" w:cs="Times New Roman"/>
                <w:sz w:val="18"/>
                <w:szCs w:val="20"/>
              </w:rPr>
              <w:t>)</w:t>
            </w:r>
          </w:p>
          <w:p w14:paraId="52233D26" w14:textId="77777777" w:rsidR="00F54CF0" w:rsidRPr="00F54CF0" w:rsidRDefault="00F54CF0" w:rsidP="00F54CF0">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・東京建物「</w:t>
            </w:r>
            <w:r w:rsidRPr="00F54CF0">
              <w:rPr>
                <w:rFonts w:ascii="游ゴシック" w:eastAsia="游ゴシック" w:hAnsi="游ゴシック" w:cs="Times New Roman"/>
                <w:sz w:val="18"/>
                <w:szCs w:val="20"/>
              </w:rPr>
              <w:t>ONE DOJIMA PROJECT(</w:t>
            </w:r>
            <w:r w:rsidRPr="00F54CF0">
              <w:rPr>
                <w:rFonts w:ascii="游ゴシック" w:eastAsia="游ゴシック" w:hAnsi="游ゴシック" w:cs="Times New Roman" w:hint="eastAsia"/>
                <w:sz w:val="18"/>
                <w:szCs w:val="20"/>
              </w:rPr>
              <w:t>フォーシーズンズホテル大阪、住宅)」(大阪市北区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2</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4</w:t>
            </w:r>
            <w:r w:rsidRPr="00F54CF0">
              <w:rPr>
                <w:rFonts w:ascii="游ゴシック" w:eastAsia="游ゴシック" w:hAnsi="游ゴシック" w:cs="Times New Roman" w:hint="eastAsia"/>
                <w:sz w:val="18"/>
                <w:szCs w:val="20"/>
              </w:rPr>
              <w:t>～R6.7</w:t>
            </w:r>
            <w:r w:rsidRPr="00F54CF0">
              <w:rPr>
                <w:rFonts w:ascii="游ゴシック" w:eastAsia="游ゴシック" w:hAnsi="游ゴシック" w:cs="Times New Roman"/>
                <w:sz w:val="18"/>
                <w:szCs w:val="20"/>
              </w:rPr>
              <w:t>)</w:t>
            </w:r>
          </w:p>
          <w:p w14:paraId="2CEDC880" w14:textId="77777777" w:rsidR="00F54CF0" w:rsidRPr="00F54CF0" w:rsidRDefault="00F54CF0" w:rsidP="00F54CF0">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・ベントール・グリーンオーク「リーガロイヤルホテル大阪」改装(大阪市北区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5.1</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7</w:t>
            </w:r>
            <w:r w:rsidRPr="00F54CF0">
              <w:rPr>
                <w:rFonts w:ascii="游ゴシック" w:eastAsia="游ゴシック" w:hAnsi="游ゴシック" w:cs="Times New Roman" w:hint="eastAsia"/>
                <w:sz w:val="18"/>
                <w:szCs w:val="20"/>
              </w:rPr>
              <w:t xml:space="preserve">　約135億円）</w:t>
            </w:r>
          </w:p>
          <w:p w14:paraId="3931AD58" w14:textId="77777777" w:rsidR="00F54CF0" w:rsidRPr="00F54CF0" w:rsidRDefault="00F54CF0" w:rsidP="00F54CF0">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・N</w:t>
            </w:r>
            <w:r w:rsidRPr="00F54CF0">
              <w:rPr>
                <w:rFonts w:ascii="游ゴシック" w:eastAsia="游ゴシック" w:hAnsi="游ゴシック" w:cs="Times New Roman"/>
                <w:sz w:val="18"/>
                <w:szCs w:val="20"/>
              </w:rPr>
              <w:t>TT</w:t>
            </w:r>
            <w:r w:rsidRPr="00F54CF0">
              <w:rPr>
                <w:rFonts w:ascii="游ゴシック" w:eastAsia="游ゴシック" w:hAnsi="游ゴシック" w:cs="Times New Roman" w:hint="eastAsia"/>
                <w:sz w:val="18"/>
                <w:szCs w:val="20"/>
              </w:rPr>
              <w:t>都市開発「パティーナ大阪」(大阪市中央区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5.1</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7.4</w:t>
            </w:r>
            <w:r w:rsidRPr="00F54CF0">
              <w:rPr>
                <w:rFonts w:ascii="游ゴシック" w:eastAsia="游ゴシック" w:hAnsi="游ゴシック" w:cs="Times New Roman" w:hint="eastAsia"/>
                <w:sz w:val="18"/>
                <w:szCs w:val="20"/>
              </w:rPr>
              <w:t>）</w:t>
            </w:r>
          </w:p>
          <w:p w14:paraId="41D3D073"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・アパグループ「アパホテル</w:t>
            </w:r>
            <w:r w:rsidRPr="00F54CF0">
              <w:rPr>
                <w:rFonts w:ascii="游ゴシック" w:eastAsia="游ゴシック" w:hAnsi="游ゴシック" w:cs="Times New Roman"/>
                <w:sz w:val="18"/>
                <w:szCs w:val="20"/>
              </w:rPr>
              <w:t>&amp;リゾート〈大阪なんば駅前タワー〉</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大阪市浪速区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4</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3</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6</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12</w:t>
            </w:r>
            <w:r w:rsidRPr="00F54CF0">
              <w:rPr>
                <w:rFonts w:ascii="游ゴシック" w:eastAsia="游ゴシック" w:hAnsi="游ゴシック" w:cs="Times New Roman" w:hint="eastAsia"/>
                <w:sz w:val="18"/>
                <w:szCs w:val="20"/>
              </w:rPr>
              <w:t>)</w:t>
            </w:r>
          </w:p>
          <w:p w14:paraId="75F0B08E"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・アゴーラ・ホスピタリティー・グループ「ドーセット</w:t>
            </w:r>
            <w:r w:rsidRPr="00F54CF0">
              <w:rPr>
                <w:rFonts w:ascii="游ゴシック" w:eastAsia="游ゴシック" w:hAnsi="游ゴシック" w:cs="Times New Roman"/>
                <w:sz w:val="18"/>
                <w:szCs w:val="20"/>
              </w:rPr>
              <w:t xml:space="preserve"> バイ アゴーラ 大阪堺</w:t>
            </w:r>
            <w:r w:rsidRPr="00F54CF0">
              <w:rPr>
                <w:rFonts w:ascii="游ゴシック" w:eastAsia="游ゴシック" w:hAnsi="游ゴシック" w:cs="Times New Roman" w:hint="eastAsia"/>
                <w:sz w:val="18"/>
                <w:szCs w:val="20"/>
              </w:rPr>
              <w:t>」(堺市堺区)(R</w:t>
            </w:r>
            <w:r w:rsidRPr="00F54CF0">
              <w:rPr>
                <w:rFonts w:ascii="游ゴシック" w:eastAsia="游ゴシック" w:hAnsi="游ゴシック" w:cs="Times New Roman"/>
                <w:sz w:val="18"/>
                <w:szCs w:val="20"/>
              </w:rPr>
              <w:t>4</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5</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7.3</w:t>
            </w:r>
            <w:r w:rsidRPr="00F54CF0">
              <w:rPr>
                <w:rFonts w:ascii="游ゴシック" w:eastAsia="游ゴシック" w:hAnsi="游ゴシック" w:cs="Times New Roman" w:hint="eastAsia"/>
                <w:sz w:val="18"/>
                <w:szCs w:val="20"/>
              </w:rPr>
              <w:t>)</w:t>
            </w:r>
          </w:p>
        </w:tc>
      </w:tr>
      <w:tr w:rsidR="00F54CF0" w:rsidRPr="00F54CF0" w14:paraId="7003A54A" w14:textId="77777777" w:rsidTr="00271314">
        <w:tc>
          <w:tcPr>
            <w:tcW w:w="9030" w:type="dxa"/>
          </w:tcPr>
          <w:p w14:paraId="25169FF8" w14:textId="77777777" w:rsidR="00F54CF0" w:rsidRPr="00F54CF0" w:rsidRDefault="00F54CF0" w:rsidP="00F54CF0">
            <w:pPr>
              <w:widowControl/>
              <w:spacing w:before="120" w:after="120" w:line="200" w:lineRule="exact"/>
              <w:ind w:left="5760" w:hangingChars="3200" w:hanging="576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b/>
                <w:bCs/>
                <w:sz w:val="18"/>
                <w:szCs w:val="20"/>
              </w:rPr>
              <w:t>拠点ビル・研究開発施設</w:t>
            </w:r>
          </w:p>
        </w:tc>
      </w:tr>
      <w:tr w:rsidR="00F54CF0" w:rsidRPr="00F54CF0" w14:paraId="7B276AD6" w14:textId="77777777" w:rsidTr="00271314">
        <w:tc>
          <w:tcPr>
            <w:tcW w:w="9030" w:type="dxa"/>
          </w:tcPr>
          <w:p w14:paraId="56E8EA90"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・日本経済新聞社・大和ハウス工業「大阪・大手前一丁目プロジェクト（テレビ大阪新本社ビル・ダブルツリー</w:t>
            </w:r>
            <w:r w:rsidRPr="00F54CF0">
              <w:rPr>
                <w:rFonts w:ascii="游ゴシック" w:eastAsia="游ゴシック" w:hAnsi="游ゴシック" w:cs="Times New Roman"/>
                <w:sz w:val="18"/>
                <w:szCs w:val="20"/>
              </w:rPr>
              <w:t>byヒルトン大阪城</w:t>
            </w:r>
            <w:r w:rsidRPr="00F54CF0">
              <w:rPr>
                <w:rFonts w:ascii="游ゴシック" w:eastAsia="游ゴシック" w:hAnsi="游ゴシック" w:cs="Times New Roman" w:hint="eastAsia"/>
                <w:sz w:val="18"/>
                <w:szCs w:val="20"/>
              </w:rPr>
              <w:t>）」(大阪市中央区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(R3.8～R6.5</w:t>
            </w:r>
            <w:r w:rsidRPr="00F54CF0">
              <w:rPr>
                <w:rFonts w:ascii="游ゴシック" w:eastAsia="游ゴシック" w:hAnsi="游ゴシック" w:cs="Times New Roman"/>
                <w:sz w:val="18"/>
                <w:szCs w:val="20"/>
              </w:rPr>
              <w:t>)</w:t>
            </w:r>
          </w:p>
          <w:p w14:paraId="407B78B2"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・中央日本土地建物・京阪H</w:t>
            </w:r>
            <w:r w:rsidRPr="00F54CF0">
              <w:rPr>
                <w:rFonts w:ascii="游ゴシック" w:eastAsia="游ゴシック" w:hAnsi="游ゴシック" w:cs="Times New Roman"/>
                <w:sz w:val="18"/>
                <w:szCs w:val="20"/>
              </w:rPr>
              <w:t>D</w:t>
            </w:r>
            <w:r w:rsidRPr="00F54CF0">
              <w:rPr>
                <w:rFonts w:ascii="游ゴシック" w:eastAsia="游ゴシック" w:hAnsi="游ゴシック" w:cs="Times New Roman" w:hint="eastAsia"/>
                <w:sz w:val="18"/>
                <w:szCs w:val="20"/>
              </w:rPr>
              <w:t>「淀屋橋ステーションワン」(大阪市中央区</w:t>
            </w:r>
            <w:r w:rsidRPr="00F54CF0">
              <w:rPr>
                <w:rFonts w:ascii="游ゴシック" w:eastAsia="游ゴシック" w:hAnsi="游ゴシック" w:cs="Times New Roman"/>
                <w:sz w:val="18"/>
                <w:szCs w:val="20"/>
              </w:rPr>
              <w:t>)(R4.7</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R7.5)</w:t>
            </w:r>
          </w:p>
          <w:p w14:paraId="5BD20B18"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・大和ハウス工業・住友商事・関電不動産開発「淀屋橋ゲートタワー」(大阪市中央区</w:t>
            </w:r>
            <w:r w:rsidRPr="00F54CF0">
              <w:rPr>
                <w:rFonts w:ascii="游ゴシック" w:eastAsia="游ゴシック" w:hAnsi="游ゴシック" w:cs="Times New Roman"/>
                <w:sz w:val="18"/>
                <w:szCs w:val="20"/>
              </w:rPr>
              <w:t>)(R4.</w:t>
            </w:r>
            <w:r w:rsidRPr="00F54CF0">
              <w:rPr>
                <w:rFonts w:ascii="游ゴシック" w:eastAsia="游ゴシック" w:hAnsi="游ゴシック" w:cs="Times New Roman" w:hint="eastAsia"/>
                <w:sz w:val="18"/>
                <w:szCs w:val="20"/>
              </w:rPr>
              <w:t>11～</w:t>
            </w:r>
            <w:r w:rsidRPr="00F54CF0">
              <w:rPr>
                <w:rFonts w:ascii="游ゴシック" w:eastAsia="游ゴシック" w:hAnsi="游ゴシック" w:cs="Times New Roman"/>
                <w:sz w:val="18"/>
                <w:szCs w:val="20"/>
              </w:rPr>
              <w:t>R7.</w:t>
            </w:r>
            <w:r w:rsidRPr="00F54CF0">
              <w:rPr>
                <w:rFonts w:ascii="游ゴシック" w:eastAsia="游ゴシック" w:hAnsi="游ゴシック" w:cs="Times New Roman" w:hint="eastAsia"/>
                <w:sz w:val="18"/>
                <w:szCs w:val="20"/>
              </w:rPr>
              <w:t>12</w:t>
            </w:r>
            <w:r w:rsidRPr="00F54CF0">
              <w:rPr>
                <w:rFonts w:ascii="游ゴシック" w:eastAsia="游ゴシック" w:hAnsi="游ゴシック" w:cs="Times New Roman"/>
                <w:sz w:val="18"/>
                <w:szCs w:val="20"/>
              </w:rPr>
              <w:t>)</w:t>
            </w:r>
          </w:p>
          <w:p w14:paraId="24008E08"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★大阪ガス「</w:t>
            </w:r>
            <w:r w:rsidRPr="00F54CF0">
              <w:rPr>
                <w:rFonts w:ascii="游ゴシック" w:eastAsia="游ゴシック" w:hAnsi="游ゴシック" w:cs="Times New Roman"/>
                <w:sz w:val="18"/>
                <w:szCs w:val="20"/>
              </w:rPr>
              <w:t>Daigas Innovation Center</w:t>
            </w:r>
            <w:r w:rsidRPr="00F54CF0">
              <w:rPr>
                <w:rFonts w:ascii="游ゴシック" w:eastAsia="游ゴシック" w:hAnsi="游ゴシック" w:cs="Times New Roman" w:hint="eastAsia"/>
                <w:sz w:val="18"/>
                <w:szCs w:val="20"/>
              </w:rPr>
              <w:t>」(大阪市此花区</w:t>
            </w:r>
            <w:r w:rsidRPr="00F54CF0">
              <w:rPr>
                <w:rFonts w:ascii="游ゴシック" w:eastAsia="游ゴシック" w:hAnsi="游ゴシック" w:cs="Times New Roman"/>
                <w:sz w:val="18"/>
                <w:szCs w:val="20"/>
              </w:rPr>
              <w:t>)(R</w:t>
            </w:r>
            <w:r w:rsidRPr="00F54CF0">
              <w:rPr>
                <w:rFonts w:ascii="游ゴシック" w:eastAsia="游ゴシック" w:hAnsi="游ゴシック" w:cs="Times New Roman" w:hint="eastAsia"/>
                <w:sz w:val="18"/>
                <w:szCs w:val="20"/>
              </w:rPr>
              <w:t>5</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11～</w:t>
            </w:r>
            <w:r w:rsidRPr="00F54CF0">
              <w:rPr>
                <w:rFonts w:ascii="游ゴシック" w:eastAsia="游ゴシック" w:hAnsi="游ゴシック" w:cs="Times New Roman"/>
                <w:sz w:val="18"/>
                <w:szCs w:val="20"/>
              </w:rPr>
              <w:t>R7.9)</w:t>
            </w:r>
          </w:p>
          <w:p w14:paraId="44559B7A"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・西尾レントオール「大阪咲洲</w:t>
            </w:r>
            <w:r w:rsidRPr="00F54CF0">
              <w:rPr>
                <w:rFonts w:ascii="游ゴシック" w:eastAsia="游ゴシック" w:hAnsi="游ゴシック" w:cs="Times New Roman"/>
                <w:sz w:val="18"/>
                <w:szCs w:val="20"/>
              </w:rPr>
              <w:t>R&amp;D国際交流センター</w:t>
            </w:r>
            <w:r w:rsidRPr="00F54CF0">
              <w:rPr>
                <w:rFonts w:ascii="游ゴシック" w:eastAsia="游ゴシック" w:hAnsi="游ゴシック" w:cs="Times New Roman" w:hint="eastAsia"/>
                <w:sz w:val="18"/>
                <w:szCs w:val="20"/>
              </w:rPr>
              <w:t>」(大阪市住之江区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R3.10</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5.</w:t>
            </w:r>
            <w:r w:rsidRPr="00F54CF0">
              <w:rPr>
                <w:rFonts w:ascii="游ゴシック" w:eastAsia="游ゴシック" w:hAnsi="游ゴシック" w:cs="Times New Roman" w:hint="eastAsia"/>
                <w:sz w:val="18"/>
                <w:szCs w:val="20"/>
              </w:rPr>
              <w:t>7　約150億円)</w:t>
            </w:r>
          </w:p>
          <w:p w14:paraId="233A779B"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・製品評価技術基盤機構「先端技術評価実験棟（</w:t>
            </w:r>
            <w:r w:rsidRPr="00F54CF0">
              <w:rPr>
                <w:rFonts w:ascii="游ゴシック" w:eastAsia="游ゴシック" w:hAnsi="游ゴシック" w:cs="Times New Roman"/>
                <w:sz w:val="18"/>
                <w:szCs w:val="20"/>
              </w:rPr>
              <w:t>NLAB MIDDLE Chamber）</w:t>
            </w:r>
            <w:r w:rsidRPr="00F54CF0">
              <w:rPr>
                <w:rFonts w:ascii="游ゴシック" w:eastAsia="游ゴシック" w:hAnsi="游ゴシック" w:cs="Times New Roman" w:hint="eastAsia"/>
                <w:sz w:val="18"/>
                <w:szCs w:val="20"/>
              </w:rPr>
              <w:t>」(大阪市住之江区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R5.2～R</w:t>
            </w:r>
            <w:r w:rsidRPr="00F54CF0">
              <w:rPr>
                <w:rFonts w:ascii="游ゴシック" w:eastAsia="游ゴシック" w:hAnsi="游ゴシック" w:cs="Times New Roman"/>
                <w:sz w:val="18"/>
                <w:szCs w:val="20"/>
              </w:rPr>
              <w:t>6.3)</w:t>
            </w:r>
          </w:p>
          <w:p w14:paraId="150B3873"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・パナソニック　新自社オフィス拠点「</w:t>
            </w:r>
            <w:r w:rsidRPr="00F54CF0">
              <w:rPr>
                <w:rFonts w:ascii="游ゴシック" w:eastAsia="游ゴシック" w:hAnsi="游ゴシック" w:cs="Times New Roman"/>
                <w:sz w:val="18"/>
                <w:szCs w:val="20"/>
              </w:rPr>
              <w:t>Panasonic XC KADOMA</w:t>
            </w:r>
            <w:r w:rsidRPr="00F54CF0">
              <w:rPr>
                <w:rFonts w:ascii="游ゴシック" w:eastAsia="游ゴシック" w:hAnsi="游ゴシック" w:cs="Times New Roman" w:hint="eastAsia"/>
                <w:sz w:val="18"/>
                <w:szCs w:val="20"/>
              </w:rPr>
              <w:t>」(門真市</w:t>
            </w:r>
            <w:r w:rsidRPr="00F54CF0">
              <w:rPr>
                <w:rFonts w:ascii="游ゴシック" w:eastAsia="游ゴシック" w:hAnsi="游ゴシック" w:cs="Times New Roman"/>
                <w:sz w:val="18"/>
                <w:szCs w:val="20"/>
              </w:rPr>
              <w:t>)(R2.7</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R5.5)</w:t>
            </w:r>
          </w:p>
          <w:p w14:paraId="6A813DA9"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・パナソニック　研究開発拠点「</w:t>
            </w:r>
            <w:r w:rsidRPr="00F54CF0">
              <w:rPr>
                <w:rFonts w:ascii="游ゴシック" w:eastAsia="游ゴシック" w:hAnsi="游ゴシック" w:cs="Times New Roman"/>
                <w:sz w:val="18"/>
                <w:szCs w:val="20"/>
              </w:rPr>
              <w:t>技術部門西門真新棟</w:t>
            </w:r>
            <w:r w:rsidRPr="00F54CF0">
              <w:rPr>
                <w:rFonts w:ascii="游ゴシック" w:eastAsia="游ゴシック" w:hAnsi="游ゴシック" w:cs="Times New Roman" w:hint="eastAsia"/>
                <w:sz w:val="18"/>
                <w:szCs w:val="20"/>
              </w:rPr>
              <w:t>」(門真市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R5.2</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7.1)</w:t>
            </w:r>
          </w:p>
        </w:tc>
      </w:tr>
      <w:tr w:rsidR="00F54CF0" w:rsidRPr="00F54CF0" w14:paraId="0AC94DFE" w14:textId="77777777" w:rsidTr="00271314">
        <w:tc>
          <w:tcPr>
            <w:tcW w:w="9030" w:type="dxa"/>
          </w:tcPr>
          <w:p w14:paraId="323A89E8" w14:textId="77777777" w:rsidR="00F54CF0" w:rsidRPr="00F54CF0" w:rsidRDefault="00F54CF0" w:rsidP="00F54CF0">
            <w:pPr>
              <w:widowControl/>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hint="eastAsia"/>
                <w:b/>
                <w:bCs/>
                <w:sz w:val="18"/>
                <w:szCs w:val="20"/>
              </w:rPr>
              <w:t>工場</w:t>
            </w:r>
          </w:p>
        </w:tc>
      </w:tr>
      <w:tr w:rsidR="00F54CF0" w:rsidRPr="00F54CF0" w14:paraId="05C9A47E" w14:textId="77777777" w:rsidTr="00271314">
        <w:trPr>
          <w:trHeight w:val="2488"/>
        </w:trPr>
        <w:tc>
          <w:tcPr>
            <w:tcW w:w="9030" w:type="dxa"/>
          </w:tcPr>
          <w:p w14:paraId="67C1D267"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・新コスモス電機　新ガスセンサー生産拠点「淀川工場」(大阪市淀川区)</w:t>
            </w:r>
            <w:r w:rsidRPr="00F54CF0">
              <w:rPr>
                <w:rFonts w:ascii="游ゴシック" w:eastAsia="游ゴシック" w:hAnsi="游ゴシック" w:cs="Times New Roman"/>
                <w:sz w:val="18"/>
                <w:szCs w:val="20"/>
              </w:rPr>
              <w:t>(R5.</w:t>
            </w:r>
            <w:r w:rsidRPr="00F54CF0">
              <w:rPr>
                <w:rFonts w:ascii="游ゴシック" w:eastAsia="游ゴシック" w:hAnsi="游ゴシック" w:cs="Times New Roman" w:hint="eastAsia"/>
                <w:sz w:val="18"/>
                <w:szCs w:val="20"/>
              </w:rPr>
              <w:t>1</w:t>
            </w:r>
            <w:r w:rsidRPr="00F54CF0">
              <w:rPr>
                <w:rFonts w:ascii="游ゴシック" w:eastAsia="游ゴシック" w:hAnsi="游ゴシック" w:cs="Times New Roman"/>
                <w:sz w:val="18"/>
                <w:szCs w:val="20"/>
              </w:rPr>
              <w:t>～R</w:t>
            </w:r>
            <w:r w:rsidRPr="00F54CF0">
              <w:rPr>
                <w:rFonts w:ascii="游ゴシック" w:eastAsia="游ゴシック" w:hAnsi="游ゴシック" w:cs="Times New Roman" w:hint="eastAsia"/>
                <w:sz w:val="18"/>
                <w:szCs w:val="20"/>
              </w:rPr>
              <w:t>7</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1　約30</w:t>
            </w:r>
            <w:r w:rsidRPr="00F54CF0">
              <w:rPr>
                <w:rFonts w:ascii="游ゴシック" w:eastAsia="游ゴシック" w:hAnsi="游ゴシック" w:cs="Times New Roman"/>
                <w:sz w:val="18"/>
                <w:szCs w:val="20"/>
              </w:rPr>
              <w:t>億円)</w:t>
            </w:r>
          </w:p>
          <w:p w14:paraId="11B19E0D"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・奥野製薬工業　大阪・放出地区新工場建設</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大阪市鶴見区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3.6</w:t>
            </w:r>
            <w:r w:rsidRPr="00F54CF0">
              <w:rPr>
                <w:rFonts w:ascii="游ゴシック" w:eastAsia="游ゴシック" w:hAnsi="游ゴシック" w:cs="Times New Roman" w:hint="eastAsia"/>
                <w:sz w:val="18"/>
                <w:szCs w:val="20"/>
              </w:rPr>
              <w:t>～R7　約64億円)</w:t>
            </w:r>
          </w:p>
          <w:p w14:paraId="66090A06"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・ステラケミファ　三宝工場　中小型容器充填設備の刷新</w:t>
            </w:r>
            <w:r w:rsidRPr="00F54CF0">
              <w:rPr>
                <w:rFonts w:ascii="游ゴシック" w:eastAsia="游ゴシック" w:hAnsi="游ゴシック" w:cs="Times New Roman"/>
                <w:sz w:val="18"/>
                <w:szCs w:val="20"/>
              </w:rPr>
              <w:t>(堺市</w:t>
            </w:r>
            <w:r w:rsidRPr="00F54CF0">
              <w:rPr>
                <w:rFonts w:ascii="游ゴシック" w:eastAsia="游ゴシック" w:hAnsi="游ゴシック" w:cs="Times New Roman" w:hint="eastAsia"/>
                <w:sz w:val="18"/>
                <w:szCs w:val="20"/>
              </w:rPr>
              <w:t>堺区</w:t>
            </w:r>
            <w:r w:rsidRPr="00F54CF0">
              <w:rPr>
                <w:rFonts w:ascii="游ゴシック" w:eastAsia="游ゴシック" w:hAnsi="游ゴシック" w:cs="Times New Roman"/>
                <w:sz w:val="18"/>
                <w:szCs w:val="20"/>
              </w:rPr>
              <w:t>)(R5.1～R6.3　約54億円)</w:t>
            </w:r>
          </w:p>
          <w:p w14:paraId="03D275F4"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★エア・ウォーター「グローバルエンジニアリングセンター」</w:t>
            </w:r>
            <w:r w:rsidRPr="00F54CF0">
              <w:rPr>
                <w:rFonts w:ascii="游ゴシック" w:eastAsia="游ゴシック" w:hAnsi="游ゴシック" w:cs="Times New Roman"/>
                <w:sz w:val="18"/>
                <w:szCs w:val="20"/>
              </w:rPr>
              <w:t>(堺市</w:t>
            </w:r>
            <w:r w:rsidRPr="00F54CF0">
              <w:rPr>
                <w:rFonts w:ascii="游ゴシック" w:eastAsia="游ゴシック" w:hAnsi="游ゴシック" w:cs="Times New Roman" w:hint="eastAsia"/>
                <w:sz w:val="18"/>
                <w:szCs w:val="20"/>
              </w:rPr>
              <w:t>西区</w:t>
            </w:r>
            <w:r w:rsidRPr="00F54CF0">
              <w:rPr>
                <w:rFonts w:ascii="游ゴシック" w:eastAsia="游ゴシック" w:hAnsi="游ゴシック" w:cs="Times New Roman"/>
                <w:sz w:val="18"/>
                <w:szCs w:val="20"/>
              </w:rPr>
              <w:t>)(R5.</w:t>
            </w:r>
            <w:r w:rsidRPr="00F54CF0">
              <w:rPr>
                <w:rFonts w:ascii="游ゴシック" w:eastAsia="游ゴシック" w:hAnsi="游ゴシック" w:cs="Times New Roman" w:hint="eastAsia"/>
                <w:sz w:val="18"/>
                <w:szCs w:val="20"/>
              </w:rPr>
              <w:t>5</w:t>
            </w:r>
            <w:r w:rsidRPr="00F54CF0">
              <w:rPr>
                <w:rFonts w:ascii="游ゴシック" w:eastAsia="游ゴシック" w:hAnsi="游ゴシック" w:cs="Times New Roman"/>
                <w:sz w:val="18"/>
                <w:szCs w:val="20"/>
              </w:rPr>
              <w:t>～R</w:t>
            </w:r>
            <w:r w:rsidRPr="00F54CF0">
              <w:rPr>
                <w:rFonts w:ascii="游ゴシック" w:eastAsia="游ゴシック" w:hAnsi="游ゴシック" w:cs="Times New Roman" w:hint="eastAsia"/>
                <w:sz w:val="18"/>
                <w:szCs w:val="20"/>
              </w:rPr>
              <w:t>7</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5</w:t>
            </w:r>
            <w:r w:rsidRPr="00F54CF0">
              <w:rPr>
                <w:rFonts w:ascii="游ゴシック" w:eastAsia="游ゴシック" w:hAnsi="游ゴシック" w:cs="Times New Roman"/>
                <w:sz w:val="18"/>
                <w:szCs w:val="20"/>
              </w:rPr>
              <w:t xml:space="preserve">　約</w:t>
            </w:r>
            <w:r w:rsidRPr="00F54CF0">
              <w:rPr>
                <w:rFonts w:ascii="游ゴシック" w:eastAsia="游ゴシック" w:hAnsi="游ゴシック" w:cs="Times New Roman" w:hint="eastAsia"/>
                <w:sz w:val="18"/>
                <w:szCs w:val="20"/>
              </w:rPr>
              <w:t>60</w:t>
            </w:r>
            <w:r w:rsidRPr="00F54CF0">
              <w:rPr>
                <w:rFonts w:ascii="游ゴシック" w:eastAsia="游ゴシック" w:hAnsi="游ゴシック" w:cs="Times New Roman"/>
                <w:sz w:val="18"/>
                <w:szCs w:val="20"/>
              </w:rPr>
              <w:t>億円)</w:t>
            </w:r>
          </w:p>
          <w:p w14:paraId="3C03C917"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★デリカフーズ　野菜加工等の新工場「大阪F</w:t>
            </w:r>
            <w:r w:rsidRPr="00F54CF0">
              <w:rPr>
                <w:rFonts w:ascii="游ゴシック" w:eastAsia="游ゴシック" w:hAnsi="游ゴシック" w:cs="Times New Roman"/>
                <w:sz w:val="18"/>
                <w:szCs w:val="20"/>
              </w:rPr>
              <w:t>S</w:t>
            </w:r>
            <w:r w:rsidRPr="00F54CF0">
              <w:rPr>
                <w:rFonts w:ascii="游ゴシック" w:eastAsia="游ゴシック" w:hAnsi="游ゴシック" w:cs="Times New Roman" w:hint="eastAsia"/>
                <w:sz w:val="18"/>
                <w:szCs w:val="20"/>
              </w:rPr>
              <w:t>センター」(茨木市)</w:t>
            </w:r>
            <w:r w:rsidRPr="00F54CF0">
              <w:rPr>
                <w:rFonts w:ascii="游ゴシック" w:eastAsia="游ゴシック" w:hAnsi="游ゴシック" w:cs="Times New Roman"/>
                <w:sz w:val="18"/>
                <w:szCs w:val="20"/>
              </w:rPr>
              <w:t>(R5.5～R6.4</w:t>
            </w:r>
            <w:r w:rsidRPr="00F54CF0">
              <w:rPr>
                <w:rFonts w:ascii="游ゴシック" w:eastAsia="游ゴシック" w:hAnsi="游ゴシック" w:cs="Times New Roman" w:hint="eastAsia"/>
                <w:sz w:val="18"/>
                <w:szCs w:val="20"/>
              </w:rPr>
              <w:t xml:space="preserve">　約</w:t>
            </w:r>
            <w:r w:rsidRPr="00F54CF0">
              <w:rPr>
                <w:rFonts w:ascii="游ゴシック" w:eastAsia="游ゴシック" w:hAnsi="游ゴシック" w:cs="Times New Roman"/>
                <w:sz w:val="18"/>
                <w:szCs w:val="20"/>
              </w:rPr>
              <w:t>41億円)</w:t>
            </w:r>
          </w:p>
          <w:p w14:paraId="78463AB7"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 xml:space="preserve">・クボタ　</w:t>
            </w:r>
            <w:r w:rsidRPr="00F54CF0">
              <w:rPr>
                <w:rFonts w:ascii="游ゴシック" w:eastAsia="游ゴシック" w:hAnsi="游ゴシック" w:cs="Times New Roman"/>
                <w:sz w:val="18"/>
                <w:szCs w:val="20"/>
              </w:rPr>
              <w:t xml:space="preserve">枚方製造所　</w:t>
            </w:r>
            <w:r w:rsidRPr="00F54CF0">
              <w:rPr>
                <w:rFonts w:ascii="游ゴシック" w:eastAsia="游ゴシック" w:hAnsi="游ゴシック" w:cs="Times New Roman" w:hint="eastAsia"/>
                <w:sz w:val="18"/>
                <w:szCs w:val="20"/>
              </w:rPr>
              <w:t>ミニバックホー生産能力強化(枚方市)</w:t>
            </w:r>
            <w:r w:rsidRPr="00F54CF0">
              <w:rPr>
                <w:rFonts w:ascii="游ゴシック" w:eastAsia="游ゴシック" w:hAnsi="游ゴシック" w:cs="Times New Roman"/>
                <w:sz w:val="18"/>
                <w:szCs w:val="20"/>
              </w:rPr>
              <w:t>(R4.7～R7.10</w:t>
            </w:r>
            <w:r w:rsidRPr="00F54CF0">
              <w:rPr>
                <w:rFonts w:ascii="游ゴシック" w:eastAsia="游ゴシック" w:hAnsi="游ゴシック" w:cs="Times New Roman" w:hint="eastAsia"/>
                <w:sz w:val="18"/>
                <w:szCs w:val="20"/>
              </w:rPr>
              <w:t xml:space="preserve">　約</w:t>
            </w:r>
            <w:r w:rsidRPr="00F54CF0">
              <w:rPr>
                <w:rFonts w:ascii="游ゴシック" w:eastAsia="游ゴシック" w:hAnsi="游ゴシック" w:cs="Times New Roman"/>
                <w:sz w:val="18"/>
                <w:szCs w:val="20"/>
              </w:rPr>
              <w:t>170億円)</w:t>
            </w:r>
          </w:p>
          <w:p w14:paraId="394763A2"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★コマツ　大阪工場刷新(既存第１～７工場一部解体、新工場建設</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(枚方市)</w:t>
            </w:r>
            <w:r w:rsidRPr="00F54CF0">
              <w:rPr>
                <w:rFonts w:ascii="游ゴシック" w:eastAsia="游ゴシック" w:hAnsi="游ゴシック" w:cs="Times New Roman"/>
                <w:sz w:val="18"/>
                <w:szCs w:val="20"/>
              </w:rPr>
              <w:t>(R5.9～R8.4</w:t>
            </w:r>
            <w:r w:rsidRPr="00F54CF0">
              <w:rPr>
                <w:rFonts w:ascii="游ゴシック" w:eastAsia="游ゴシック" w:hAnsi="游ゴシック" w:cs="Times New Roman" w:hint="eastAsia"/>
                <w:sz w:val="18"/>
                <w:szCs w:val="20"/>
              </w:rPr>
              <w:t xml:space="preserve">　約</w:t>
            </w:r>
            <w:r w:rsidRPr="00F54CF0">
              <w:rPr>
                <w:rFonts w:ascii="游ゴシック" w:eastAsia="游ゴシック" w:hAnsi="游ゴシック" w:cs="Times New Roman"/>
                <w:sz w:val="18"/>
                <w:szCs w:val="20"/>
              </w:rPr>
              <w:t>180億円)</w:t>
            </w:r>
          </w:p>
          <w:p w14:paraId="02C62016"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・サントリー　山崎蒸溜所(島本町)・白州蒸溜所(山梨県)改修(R5.2～R6　計100億円)</w:t>
            </w:r>
          </w:p>
        </w:tc>
      </w:tr>
    </w:tbl>
    <w:p w14:paraId="23B8279B" w14:textId="77777777" w:rsidR="00F54CF0" w:rsidRPr="00F54CF0" w:rsidRDefault="00F54CF0" w:rsidP="00F54CF0">
      <w:pPr>
        <w:widowControl/>
        <w:jc w:val="left"/>
        <w:rPr>
          <w:rFonts w:ascii="游明朝" w:eastAsia="游ゴシック" w:hAnsi="游明朝" w:cs="Times New Roman"/>
        </w:rPr>
      </w:pPr>
      <w:r w:rsidRPr="00F54CF0">
        <w:rPr>
          <w:rFonts w:ascii="游明朝" w:eastAsia="游ゴシック" w:hAnsi="游明朝" w:cs="Times New Roman"/>
        </w:rPr>
        <w:br w:type="page"/>
      </w:r>
    </w:p>
    <w:tbl>
      <w:tblPr>
        <w:tblStyle w:val="210"/>
        <w:tblW w:w="9030" w:type="dxa"/>
        <w:tblInd w:w="-5" w:type="dxa"/>
        <w:tblLook w:val="04A0" w:firstRow="1" w:lastRow="0" w:firstColumn="1" w:lastColumn="0" w:noHBand="0" w:noVBand="1"/>
      </w:tblPr>
      <w:tblGrid>
        <w:gridCol w:w="9030"/>
      </w:tblGrid>
      <w:tr w:rsidR="00F54CF0" w:rsidRPr="00F54CF0" w14:paraId="680632DA" w14:textId="77777777" w:rsidTr="00271314">
        <w:tc>
          <w:tcPr>
            <w:tcW w:w="9030" w:type="dxa"/>
          </w:tcPr>
          <w:p w14:paraId="6AD427C2" w14:textId="77777777" w:rsidR="00F54CF0" w:rsidRPr="00F54CF0" w:rsidRDefault="00F54CF0" w:rsidP="00F54CF0">
            <w:pPr>
              <w:widowControl/>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hint="eastAsia"/>
                <w:b/>
                <w:bCs/>
                <w:sz w:val="18"/>
                <w:szCs w:val="20"/>
              </w:rPr>
              <w:lastRenderedPageBreak/>
              <w:t>データセンター</w:t>
            </w:r>
          </w:p>
        </w:tc>
      </w:tr>
      <w:tr w:rsidR="00F54CF0" w:rsidRPr="00F54CF0" w14:paraId="7426933C" w14:textId="77777777" w:rsidTr="00271314">
        <w:tc>
          <w:tcPr>
            <w:tcW w:w="9030" w:type="dxa"/>
          </w:tcPr>
          <w:p w14:paraId="50D9B0AF"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・フジサンケイビル・関西テレビ「オプテージ曽根崎データセンター」(大阪市北区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(R5.1～R7.9)</w:t>
            </w:r>
          </w:p>
          <w:p w14:paraId="4A5BFB19"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・ESR「</w:t>
            </w:r>
            <w:r w:rsidRPr="00F54CF0">
              <w:rPr>
                <w:rFonts w:ascii="游ゴシック" w:eastAsia="游ゴシック" w:hAnsi="游ゴシック" w:cs="Times New Roman"/>
                <w:sz w:val="18"/>
                <w:szCs w:val="20"/>
              </w:rPr>
              <w:t>ESR コスモスクエア データセンターOS1</w:t>
            </w:r>
            <w:r w:rsidRPr="00F54CF0">
              <w:rPr>
                <w:rFonts w:ascii="游ゴシック" w:eastAsia="游ゴシック" w:hAnsi="游ゴシック" w:cs="Times New Roman" w:hint="eastAsia"/>
                <w:sz w:val="18"/>
                <w:szCs w:val="20"/>
              </w:rPr>
              <w:t>」(大阪市住之江区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(R4.11～R6.8)</w:t>
            </w:r>
          </w:p>
          <w:p w14:paraId="45BCB989"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hint="eastAsia"/>
                <w:sz w:val="18"/>
                <w:szCs w:val="20"/>
              </w:rPr>
              <w:t>・エイニクス　ハイパースケール型データセンター「</w:t>
            </w:r>
            <w:r w:rsidRPr="00F54CF0">
              <w:rPr>
                <w:rFonts w:ascii="游ゴシック" w:eastAsia="游ゴシック" w:hAnsi="游ゴシック" w:cs="Times New Roman"/>
                <w:sz w:val="18"/>
                <w:szCs w:val="20"/>
              </w:rPr>
              <w:t>OS4x</w:t>
            </w:r>
            <w:r w:rsidRPr="00F54CF0">
              <w:rPr>
                <w:rFonts w:ascii="游ゴシック" w:eastAsia="游ゴシック" w:hAnsi="游ゴシック" w:cs="Times New Roman" w:hint="eastAsia"/>
                <w:sz w:val="18"/>
                <w:szCs w:val="20"/>
              </w:rPr>
              <w:t>」(箕面市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(～R6.6)</w:t>
            </w:r>
          </w:p>
        </w:tc>
      </w:tr>
      <w:tr w:rsidR="00F54CF0" w:rsidRPr="00F54CF0" w14:paraId="0D555C5B" w14:textId="77777777" w:rsidTr="00271314">
        <w:tc>
          <w:tcPr>
            <w:tcW w:w="9030" w:type="dxa"/>
          </w:tcPr>
          <w:p w14:paraId="06EB562B"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b/>
                <w:bCs/>
                <w:sz w:val="18"/>
                <w:szCs w:val="20"/>
              </w:rPr>
              <w:t>物流</w:t>
            </w:r>
          </w:p>
        </w:tc>
      </w:tr>
      <w:tr w:rsidR="00F54CF0" w:rsidRPr="00F54CF0" w14:paraId="2A3F4963" w14:textId="77777777" w:rsidTr="00271314">
        <w:tc>
          <w:tcPr>
            <w:tcW w:w="9030" w:type="dxa"/>
          </w:tcPr>
          <w:p w14:paraId="1EC4D365"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・大和ハウス工業「D</w:t>
            </w:r>
            <w:r w:rsidRPr="00F54CF0">
              <w:rPr>
                <w:rFonts w:ascii="游ゴシック" w:eastAsia="游ゴシック" w:hAnsi="游ゴシック" w:cs="Times New Roman"/>
                <w:sz w:val="18"/>
                <w:szCs w:val="20"/>
              </w:rPr>
              <w:t>PL</w:t>
            </w:r>
            <w:r w:rsidRPr="00F54CF0">
              <w:rPr>
                <w:rFonts w:ascii="游ゴシック" w:eastAsia="游ゴシック" w:hAnsi="游ゴシック" w:cs="Times New Roman" w:hint="eastAsia"/>
                <w:sz w:val="18"/>
                <w:szCs w:val="20"/>
              </w:rPr>
              <w:t>大阪舞洲」(大阪市此花区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(R4.6～R</w:t>
            </w:r>
            <w:r w:rsidRPr="00F54CF0">
              <w:rPr>
                <w:rFonts w:ascii="游ゴシック" w:eastAsia="游ゴシック" w:hAnsi="游ゴシック" w:cs="Times New Roman"/>
                <w:sz w:val="18"/>
                <w:szCs w:val="20"/>
              </w:rPr>
              <w:t>6</w:t>
            </w:r>
            <w:r w:rsidRPr="00F54CF0">
              <w:rPr>
                <w:rFonts w:ascii="游ゴシック" w:eastAsia="游ゴシック" w:hAnsi="游ゴシック" w:cs="Times New Roman" w:hint="eastAsia"/>
                <w:sz w:val="18"/>
                <w:szCs w:val="20"/>
              </w:rPr>
              <w:t>.7　約</w:t>
            </w:r>
            <w:r w:rsidRPr="00F54CF0">
              <w:rPr>
                <w:rFonts w:ascii="游ゴシック" w:eastAsia="游ゴシック" w:hAnsi="游ゴシック" w:cs="Times New Roman"/>
                <w:sz w:val="18"/>
                <w:szCs w:val="20"/>
              </w:rPr>
              <w:t>350</w:t>
            </w:r>
            <w:r w:rsidRPr="00F54CF0">
              <w:rPr>
                <w:rFonts w:ascii="游ゴシック" w:eastAsia="游ゴシック" w:hAnsi="游ゴシック" w:cs="Times New Roman" w:hint="eastAsia"/>
                <w:sz w:val="18"/>
                <w:szCs w:val="20"/>
              </w:rPr>
              <w:t>億円)</w:t>
            </w:r>
          </w:p>
          <w:p w14:paraId="7FEE9657"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・山九　機能性化学品専用倉庫「山九関西ケミカルセンター」(高石市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(R4.5～R5.5　数十億円規模)</w:t>
            </w:r>
          </w:p>
          <w:p w14:paraId="7F0A80D6"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・日本GLP「</w:t>
            </w:r>
            <w:r w:rsidRPr="00F54CF0">
              <w:rPr>
                <w:rFonts w:ascii="游ゴシック" w:eastAsia="游ゴシック" w:hAnsi="游ゴシック" w:cs="Times New Roman"/>
                <w:sz w:val="18"/>
                <w:szCs w:val="20"/>
              </w:rPr>
              <w:t>GLP ALFALINK茨木</w:t>
            </w:r>
            <w:r w:rsidRPr="00F54CF0">
              <w:rPr>
                <w:rFonts w:ascii="游ゴシック" w:eastAsia="游ゴシック" w:hAnsi="游ゴシック" w:cs="Times New Roman" w:hint="eastAsia"/>
                <w:sz w:val="18"/>
                <w:szCs w:val="20"/>
              </w:rPr>
              <w:t>１～３</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(茨木市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(R4.12～R</w:t>
            </w:r>
            <w:r w:rsidRPr="00F54CF0">
              <w:rPr>
                <w:rFonts w:ascii="游ゴシック" w:eastAsia="游ゴシック" w:hAnsi="游ゴシック" w:cs="Times New Roman"/>
                <w:sz w:val="18"/>
                <w:szCs w:val="20"/>
              </w:rPr>
              <w:t>7</w:t>
            </w:r>
            <w:r w:rsidRPr="00F54CF0">
              <w:rPr>
                <w:rFonts w:ascii="游ゴシック" w:eastAsia="游ゴシック" w:hAnsi="游ゴシック" w:cs="Times New Roman" w:hint="eastAsia"/>
                <w:sz w:val="18"/>
                <w:szCs w:val="20"/>
              </w:rPr>
              <w:t>.7　約8</w:t>
            </w:r>
            <w:r w:rsidRPr="00F54CF0">
              <w:rPr>
                <w:rFonts w:ascii="游ゴシック" w:eastAsia="游ゴシック" w:hAnsi="游ゴシック" w:cs="Times New Roman"/>
                <w:sz w:val="18"/>
                <w:szCs w:val="20"/>
              </w:rPr>
              <w:t>00</w:t>
            </w:r>
            <w:r w:rsidRPr="00F54CF0">
              <w:rPr>
                <w:rFonts w:ascii="游ゴシック" w:eastAsia="游ゴシック" w:hAnsi="游ゴシック" w:cs="Times New Roman" w:hint="eastAsia"/>
                <w:sz w:val="18"/>
                <w:szCs w:val="20"/>
              </w:rPr>
              <w:t>億円)</w:t>
            </w:r>
          </w:p>
          <w:p w14:paraId="50FD8E0C"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・東急不動産「</w:t>
            </w:r>
            <w:r w:rsidRPr="00F54CF0">
              <w:rPr>
                <w:rFonts w:ascii="游ゴシック" w:eastAsia="游ゴシック" w:hAnsi="游ゴシック" w:cs="Times New Roman"/>
                <w:sz w:val="18"/>
                <w:szCs w:val="20"/>
              </w:rPr>
              <w:t>LOGI'Q南茨木</w:t>
            </w:r>
            <w:r w:rsidRPr="00F54CF0">
              <w:rPr>
                <w:rFonts w:ascii="游ゴシック" w:eastAsia="游ゴシック" w:hAnsi="游ゴシック" w:cs="Times New Roman" w:hint="eastAsia"/>
                <w:sz w:val="18"/>
                <w:szCs w:val="20"/>
              </w:rPr>
              <w:t>」(茨木市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(R4.6～R6.1)</w:t>
            </w:r>
          </w:p>
        </w:tc>
      </w:tr>
      <w:tr w:rsidR="00F54CF0" w:rsidRPr="00F54CF0" w14:paraId="6A6244AC" w14:textId="77777777" w:rsidTr="00271314">
        <w:tc>
          <w:tcPr>
            <w:tcW w:w="9030" w:type="dxa"/>
          </w:tcPr>
          <w:p w14:paraId="58EF2B70"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b/>
                <w:bCs/>
                <w:sz w:val="18"/>
                <w:szCs w:val="20"/>
              </w:rPr>
              <w:t>医療</w:t>
            </w:r>
          </w:p>
        </w:tc>
      </w:tr>
      <w:tr w:rsidR="00F54CF0" w:rsidRPr="00F54CF0" w14:paraId="5E1D078F" w14:textId="77777777" w:rsidTr="00271314">
        <w:tc>
          <w:tcPr>
            <w:tcW w:w="9030" w:type="dxa"/>
          </w:tcPr>
          <w:p w14:paraId="56F16448"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・未来医療国際拠点「Nakanoshima Qross」(大阪市北区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(R3.11～R6.6　事業費:約</w:t>
            </w:r>
            <w:r w:rsidRPr="00F54CF0">
              <w:rPr>
                <w:rFonts w:ascii="游ゴシック" w:eastAsia="游ゴシック" w:hAnsi="游ゴシック" w:cs="Times New Roman"/>
                <w:sz w:val="18"/>
                <w:szCs w:val="20"/>
              </w:rPr>
              <w:t>200億～300億円</w:t>
            </w:r>
            <w:r w:rsidRPr="00F54CF0">
              <w:rPr>
                <w:rFonts w:ascii="游ゴシック" w:eastAsia="游ゴシック" w:hAnsi="游ゴシック" w:cs="Times New Roman" w:hint="eastAsia"/>
                <w:sz w:val="18"/>
                <w:szCs w:val="20"/>
              </w:rPr>
              <w:t>)</w:t>
            </w:r>
          </w:p>
          <w:p w14:paraId="05A10A48"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・ヒューリック・医誠会、仁厚医学研究所　医療複合施設「</w:t>
            </w:r>
            <w:r w:rsidRPr="00F54CF0">
              <w:rPr>
                <w:rFonts w:ascii="游ゴシック" w:eastAsia="游ゴシック" w:hAnsi="游ゴシック" w:cs="Times New Roman"/>
                <w:sz w:val="18"/>
                <w:szCs w:val="20"/>
              </w:rPr>
              <w:t>i-Mall</w:t>
            </w:r>
            <w:r w:rsidRPr="00F54CF0">
              <w:rPr>
                <w:rFonts w:ascii="游ゴシック" w:eastAsia="游ゴシック" w:hAnsi="游ゴシック" w:cs="Times New Roman" w:hint="eastAsia"/>
                <w:sz w:val="18"/>
                <w:szCs w:val="20"/>
              </w:rPr>
              <w:t>」(大阪市北区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(R3.6～R5.10)</w:t>
            </w:r>
          </w:p>
          <w:p w14:paraId="0E1423C2"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・大阪国際メディカル＆サイエンスセンター「大阪けいさつ病院」(大阪市天王寺区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(R4.4～R</w:t>
            </w:r>
            <w:r w:rsidRPr="00F54CF0">
              <w:rPr>
                <w:rFonts w:ascii="游ゴシック" w:eastAsia="游ゴシック" w:hAnsi="游ゴシック" w:cs="Times New Roman"/>
                <w:sz w:val="18"/>
                <w:szCs w:val="20"/>
              </w:rPr>
              <w:t>6.10</w:t>
            </w:r>
            <w:r w:rsidRPr="00F54CF0">
              <w:rPr>
                <w:rFonts w:ascii="游ゴシック" w:eastAsia="游ゴシック" w:hAnsi="游ゴシック" w:cs="Times New Roman" w:hint="eastAsia"/>
                <w:sz w:val="18"/>
                <w:szCs w:val="20"/>
              </w:rPr>
              <w:t>第Ⅰ期工事竣工、R7.1新病院開業、R</w:t>
            </w:r>
            <w:r w:rsidRPr="00F54CF0">
              <w:rPr>
                <w:rFonts w:ascii="游ゴシック" w:eastAsia="游ゴシック" w:hAnsi="游ゴシック" w:cs="Times New Roman"/>
                <w:sz w:val="18"/>
                <w:szCs w:val="20"/>
              </w:rPr>
              <w:t>9.7</w:t>
            </w:r>
            <w:r w:rsidRPr="00F54CF0">
              <w:rPr>
                <w:rFonts w:ascii="游ゴシック" w:eastAsia="游ゴシック" w:hAnsi="游ゴシック" w:cs="Times New Roman" w:hint="eastAsia"/>
                <w:sz w:val="18"/>
                <w:szCs w:val="20"/>
              </w:rPr>
              <w:t>第Ⅱ期工事(エントランス棟、立体駐車場</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完了　約330億円)</w:t>
            </w:r>
          </w:p>
          <w:p w14:paraId="35AC7469"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・近畿大学医学部・近畿大学病院「おおさかメディカルキャンパス」(堺市南区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(R4.5～R7.10　約790億円)</w:t>
            </w:r>
          </w:p>
          <w:p w14:paraId="33FABD0F"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・大阪大学「大阪大学医学部附属病院統合診療棟等新営その他工事」</w:t>
            </w:r>
            <w:r w:rsidRPr="00F54CF0">
              <w:rPr>
                <w:rFonts w:ascii="游ゴシック" w:eastAsia="游ゴシック" w:hAnsi="游ゴシック" w:cs="Times New Roman"/>
                <w:sz w:val="18"/>
                <w:szCs w:val="20"/>
              </w:rPr>
              <w:t>(吹田市)</w:t>
            </w:r>
            <w:r w:rsidRPr="00F54CF0">
              <w:rPr>
                <w:rFonts w:ascii="游ゴシック" w:eastAsia="游ゴシック" w:hAnsi="游ゴシック" w:cs="Times New Roman" w:hint="eastAsia"/>
                <w:sz w:val="18"/>
                <w:szCs w:val="20"/>
              </w:rPr>
              <w:t>(R3.8～R6.10　約202億円)</w:t>
            </w:r>
          </w:p>
          <w:p w14:paraId="3533A4EB"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・大阪大学・日本財団「感染症教育研究棟整備」(吹田市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(R3.12～R7.2　約80億円)</w:t>
            </w:r>
          </w:p>
          <w:p w14:paraId="194A9541"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・泉大津市「泉大津急性期メディカルセンター」(泉大津市</w:t>
            </w:r>
            <w:r w:rsidRPr="00F54CF0">
              <w:rPr>
                <w:rFonts w:ascii="游ゴシック" w:eastAsia="游ゴシック" w:hAnsi="游ゴシック" w:cs="Times New Roman"/>
                <w:sz w:val="18"/>
                <w:szCs w:val="20"/>
              </w:rPr>
              <w:t>)(R4.9</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6.12</w:t>
            </w:r>
            <w:r w:rsidRPr="00F54CF0">
              <w:rPr>
                <w:rFonts w:ascii="游ゴシック" w:eastAsia="游ゴシック" w:hAnsi="游ゴシック" w:cs="Times New Roman" w:hint="eastAsia"/>
                <w:sz w:val="18"/>
                <w:szCs w:val="20"/>
              </w:rPr>
              <w:t xml:space="preserve">　約132億円</w:t>
            </w:r>
            <w:r w:rsidRPr="00F54CF0">
              <w:rPr>
                <w:rFonts w:ascii="游ゴシック" w:eastAsia="游ゴシック" w:hAnsi="游ゴシック" w:cs="Times New Roman"/>
                <w:sz w:val="18"/>
                <w:szCs w:val="20"/>
              </w:rPr>
              <w:t>)</w:t>
            </w:r>
          </w:p>
          <w:p w14:paraId="5D4C95D5"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・大阪府立病院機構「大阪はびきの医療センター新病院整備事業」(羽曳野市</w:t>
            </w:r>
            <w:r w:rsidRPr="00F54CF0">
              <w:rPr>
                <w:rFonts w:ascii="游ゴシック" w:eastAsia="游ゴシック" w:hAnsi="游ゴシック" w:cs="Times New Roman"/>
                <w:sz w:val="18"/>
                <w:szCs w:val="20"/>
              </w:rPr>
              <w:t>)(R</w:t>
            </w:r>
            <w:r w:rsidRPr="00F54CF0">
              <w:rPr>
                <w:rFonts w:ascii="游ゴシック" w:eastAsia="游ゴシック" w:hAnsi="游ゴシック" w:cs="Times New Roman" w:hint="eastAsia"/>
                <w:sz w:val="18"/>
                <w:szCs w:val="20"/>
              </w:rPr>
              <w:t>2～R5.5新病院開業、R</w:t>
            </w:r>
            <w:r w:rsidRPr="00F54CF0">
              <w:rPr>
                <w:rFonts w:ascii="游ゴシック" w:eastAsia="游ゴシック" w:hAnsi="游ゴシック" w:cs="Times New Roman"/>
                <w:sz w:val="18"/>
                <w:szCs w:val="20"/>
              </w:rPr>
              <w:t>8</w:t>
            </w:r>
            <w:r w:rsidRPr="00F54CF0">
              <w:rPr>
                <w:rFonts w:ascii="游ゴシック" w:eastAsia="游ゴシック" w:hAnsi="游ゴシック" w:cs="Times New Roman" w:hint="eastAsia"/>
                <w:sz w:val="18"/>
                <w:szCs w:val="20"/>
              </w:rPr>
              <w:t>撤去工事等完了　約212億円</w:t>
            </w:r>
            <w:r w:rsidRPr="00F54CF0">
              <w:rPr>
                <w:rFonts w:ascii="游ゴシック" w:eastAsia="游ゴシック" w:hAnsi="游ゴシック" w:cs="Times New Roman"/>
                <w:sz w:val="18"/>
                <w:szCs w:val="20"/>
              </w:rPr>
              <w:t>)</w:t>
            </w:r>
          </w:p>
        </w:tc>
      </w:tr>
      <w:tr w:rsidR="00F54CF0" w:rsidRPr="00F54CF0" w14:paraId="1CAAB831" w14:textId="77777777" w:rsidTr="00271314">
        <w:tc>
          <w:tcPr>
            <w:tcW w:w="9030" w:type="dxa"/>
          </w:tcPr>
          <w:p w14:paraId="1AB7EA78" w14:textId="77777777" w:rsidR="00F54CF0" w:rsidRPr="00F54CF0" w:rsidRDefault="00F54CF0" w:rsidP="00F54CF0">
            <w:pPr>
              <w:widowControl/>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hint="eastAsia"/>
                <w:b/>
                <w:bCs/>
                <w:sz w:val="18"/>
                <w:szCs w:val="20"/>
              </w:rPr>
              <w:t>教育</w:t>
            </w:r>
          </w:p>
        </w:tc>
      </w:tr>
      <w:tr w:rsidR="00F54CF0" w:rsidRPr="00F54CF0" w14:paraId="2B6A41AE" w14:textId="77777777" w:rsidTr="00271314">
        <w:tc>
          <w:tcPr>
            <w:tcW w:w="9030" w:type="dxa"/>
          </w:tcPr>
          <w:p w14:paraId="5C68E4EC"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・相愛学園・大成建設「(仮称)本町４丁目プロジェクト(学校・オフィス・ホテル等</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」(大阪市中央区</w:t>
            </w:r>
            <w:r w:rsidRPr="00F54CF0">
              <w:rPr>
                <w:rFonts w:ascii="游ゴシック" w:eastAsia="游ゴシック" w:hAnsi="游ゴシック" w:cs="Times New Roman"/>
                <w:sz w:val="18"/>
                <w:szCs w:val="20"/>
              </w:rPr>
              <w:t>)(R4.11</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8.3)</w:t>
            </w:r>
          </w:p>
          <w:p w14:paraId="3F23299F"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・大阪府市「大阪公立大学森之宮１</w:t>
            </w:r>
            <w:r w:rsidRPr="00F54CF0">
              <w:rPr>
                <w:rFonts w:ascii="游ゴシック" w:eastAsia="游ゴシック" w:hAnsi="游ゴシック" w:cs="Times New Roman"/>
                <w:sz w:val="18"/>
                <w:szCs w:val="20"/>
              </w:rPr>
              <w:t>期・杉本・中百舌鳥・阿倍野キャンパス整備事業</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R3~</w:t>
            </w:r>
            <w:r w:rsidRPr="00F54CF0">
              <w:rPr>
                <w:rFonts w:ascii="游ゴシック" w:eastAsia="游ゴシック" w:hAnsi="游ゴシック" w:cs="Times New Roman" w:hint="eastAsia"/>
                <w:sz w:val="18"/>
                <w:szCs w:val="20"/>
              </w:rPr>
              <w:t>R7 約856億円)</w:t>
            </w:r>
          </w:p>
          <w:p w14:paraId="43008437"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・立命館大学　大阪いばらきキャンパス「H棟(</w:t>
            </w:r>
            <w:r w:rsidRPr="00F54CF0">
              <w:rPr>
                <w:rFonts w:ascii="游ゴシック" w:eastAsia="游ゴシック" w:hAnsi="游ゴシック" w:cs="Times New Roman"/>
                <w:sz w:val="18"/>
                <w:szCs w:val="20"/>
              </w:rPr>
              <w:t>TRY FIELD)</w:t>
            </w:r>
            <w:r w:rsidRPr="00F54CF0">
              <w:rPr>
                <w:rFonts w:ascii="游ゴシック" w:eastAsia="游ゴシック" w:hAnsi="游ゴシック" w:cs="Times New Roman" w:hint="eastAsia"/>
                <w:sz w:val="18"/>
                <w:szCs w:val="20"/>
              </w:rPr>
              <w:t>」(茨木市</w:t>
            </w:r>
            <w:r w:rsidRPr="00F54CF0">
              <w:rPr>
                <w:rFonts w:ascii="游ゴシック" w:eastAsia="游ゴシック" w:hAnsi="游ゴシック" w:cs="Times New Roman"/>
                <w:sz w:val="18"/>
                <w:szCs w:val="20"/>
              </w:rPr>
              <w:t>)(R4.6</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6.2</w:t>
            </w:r>
            <w:r w:rsidRPr="00F54CF0">
              <w:rPr>
                <w:rFonts w:ascii="游ゴシック" w:eastAsia="游ゴシック" w:hAnsi="游ゴシック" w:cs="Times New Roman" w:hint="eastAsia"/>
                <w:sz w:val="18"/>
                <w:szCs w:val="20"/>
              </w:rPr>
              <w:t xml:space="preserve">　約1</w:t>
            </w:r>
            <w:r w:rsidRPr="00F54CF0">
              <w:rPr>
                <w:rFonts w:ascii="游ゴシック" w:eastAsia="游ゴシック" w:hAnsi="游ゴシック" w:cs="Times New Roman"/>
                <w:sz w:val="18"/>
                <w:szCs w:val="20"/>
              </w:rPr>
              <w:t>00</w:t>
            </w:r>
            <w:r w:rsidRPr="00F54CF0">
              <w:rPr>
                <w:rFonts w:ascii="游ゴシック" w:eastAsia="游ゴシック" w:hAnsi="游ゴシック" w:cs="Times New Roman" w:hint="eastAsia"/>
                <w:sz w:val="18"/>
                <w:szCs w:val="20"/>
              </w:rPr>
              <w:t>億円</w:t>
            </w:r>
            <w:r w:rsidRPr="00F54CF0">
              <w:rPr>
                <w:rFonts w:ascii="游ゴシック" w:eastAsia="游ゴシック" w:hAnsi="游ゴシック" w:cs="Times New Roman"/>
                <w:sz w:val="18"/>
                <w:szCs w:val="20"/>
              </w:rPr>
              <w:t>)</w:t>
            </w:r>
          </w:p>
          <w:p w14:paraId="05DD0874"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・追手門学院大学「総持寺キャンパス</w:t>
            </w:r>
            <w:r w:rsidRPr="00F54CF0">
              <w:rPr>
                <w:rFonts w:ascii="游ゴシック" w:eastAsia="游ゴシック" w:hAnsi="游ゴシック" w:cs="Times New Roman"/>
                <w:sz w:val="18"/>
                <w:szCs w:val="20"/>
              </w:rPr>
              <w:t>II期計画</w:t>
            </w:r>
            <w:r w:rsidRPr="00F54CF0">
              <w:rPr>
                <w:rFonts w:ascii="游ゴシック" w:eastAsia="游ゴシック" w:hAnsi="游ゴシック" w:cs="Times New Roman" w:hint="eastAsia"/>
                <w:sz w:val="18"/>
                <w:szCs w:val="20"/>
              </w:rPr>
              <w:t>」(茨木市</w:t>
            </w:r>
            <w:r w:rsidRPr="00F54CF0">
              <w:rPr>
                <w:rFonts w:ascii="游ゴシック" w:eastAsia="游ゴシック" w:hAnsi="游ゴシック" w:cs="Times New Roman"/>
                <w:sz w:val="18"/>
                <w:szCs w:val="20"/>
              </w:rPr>
              <w:t>)(R4.10</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6.10</w:t>
            </w:r>
            <w:r w:rsidRPr="00F54CF0">
              <w:rPr>
                <w:rFonts w:ascii="游ゴシック" w:eastAsia="游ゴシック" w:hAnsi="游ゴシック" w:cs="Times New Roman" w:hint="eastAsia"/>
                <w:sz w:val="18"/>
                <w:szCs w:val="20"/>
              </w:rPr>
              <w:t xml:space="preserve">　約153億円</w:t>
            </w:r>
            <w:r w:rsidRPr="00F54CF0">
              <w:rPr>
                <w:rFonts w:ascii="游ゴシック" w:eastAsia="游ゴシック" w:hAnsi="游ゴシック" w:cs="Times New Roman"/>
                <w:sz w:val="18"/>
                <w:szCs w:val="20"/>
              </w:rPr>
              <w:t>)</w:t>
            </w:r>
          </w:p>
          <w:p w14:paraId="0B99EEC9"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・寝屋川市「市立望が丘小学校・中学校（施設一体型小中一貫校）」(寝屋川市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(R4.1～R5.12　約70億円)</w:t>
            </w:r>
          </w:p>
        </w:tc>
      </w:tr>
      <w:tr w:rsidR="00F54CF0" w:rsidRPr="00F54CF0" w14:paraId="4286978A" w14:textId="77777777" w:rsidTr="00271314">
        <w:tc>
          <w:tcPr>
            <w:tcW w:w="9030" w:type="dxa"/>
          </w:tcPr>
          <w:p w14:paraId="26666D94" w14:textId="77777777" w:rsidR="00F54CF0" w:rsidRPr="00F54CF0" w:rsidRDefault="00F54CF0" w:rsidP="00F54CF0">
            <w:pPr>
              <w:widowControl/>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b/>
                <w:bCs/>
                <w:sz w:val="18"/>
                <w:szCs w:val="20"/>
              </w:rPr>
              <w:t>鉄道</w:t>
            </w:r>
          </w:p>
        </w:tc>
      </w:tr>
      <w:tr w:rsidR="00F54CF0" w:rsidRPr="00F54CF0" w14:paraId="777DBEB2" w14:textId="77777777" w:rsidTr="00271314">
        <w:trPr>
          <w:trHeight w:val="4139"/>
        </w:trPr>
        <w:tc>
          <w:tcPr>
            <w:tcW w:w="9030" w:type="dxa"/>
          </w:tcPr>
          <w:p w14:paraId="40705BA1"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・阪急京都線・千里線連続立体交差事業</w:t>
            </w:r>
            <w:r w:rsidRPr="00F54CF0">
              <w:rPr>
                <w:rFonts w:ascii="游ゴシック" w:eastAsia="游ゴシック" w:hAnsi="游ゴシック" w:cs="Times New Roman"/>
                <w:sz w:val="18"/>
                <w:szCs w:val="20"/>
              </w:rPr>
              <w:t xml:space="preserve">(淡路駅付近約7.1km) (H20.9～R13  </w:t>
            </w:r>
            <w:r w:rsidRPr="00F54CF0">
              <w:rPr>
                <w:rFonts w:ascii="游ゴシック" w:eastAsia="游ゴシック" w:hAnsi="游ゴシック" w:cs="Times New Roman" w:hint="eastAsia"/>
                <w:sz w:val="18"/>
                <w:szCs w:val="20"/>
              </w:rPr>
              <w:t>約</w:t>
            </w:r>
            <w:r w:rsidRPr="00F54CF0">
              <w:rPr>
                <w:rFonts w:ascii="游ゴシック" w:eastAsia="游ゴシック" w:hAnsi="游ゴシック" w:cs="Times New Roman"/>
                <w:sz w:val="18"/>
                <w:szCs w:val="20"/>
              </w:rPr>
              <w:t>2,326億円)</w:t>
            </w:r>
          </w:p>
          <w:p w14:paraId="317808CE"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・京阪本線・連続立体交差事業</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香里園駅・光善寺駅・枚方公園駅約5.5</w:t>
            </w:r>
            <w:r w:rsidRPr="00F54CF0">
              <w:rPr>
                <w:rFonts w:ascii="游ゴシック" w:eastAsia="游ゴシック" w:hAnsi="游ゴシック" w:cs="Times New Roman"/>
                <w:sz w:val="18"/>
                <w:szCs w:val="20"/>
              </w:rPr>
              <w:t xml:space="preserve">km) </w:t>
            </w:r>
            <w:r w:rsidRPr="00F54CF0">
              <w:rPr>
                <w:rFonts w:ascii="游ゴシック" w:eastAsia="游ゴシック" w:hAnsi="游ゴシック" w:cs="Times New Roman" w:hint="eastAsia"/>
                <w:sz w:val="18"/>
                <w:szCs w:val="20"/>
              </w:rPr>
              <w:t>(R4</w:t>
            </w:r>
            <w:r w:rsidRPr="00F54CF0">
              <w:rPr>
                <w:rFonts w:ascii="游ゴシック" w:eastAsia="游ゴシック" w:hAnsi="游ゴシック" w:cs="Times New Roman"/>
                <w:sz w:val="18"/>
                <w:szCs w:val="20"/>
              </w:rPr>
              <w:t>.9～R</w:t>
            </w:r>
            <w:r w:rsidRPr="00F54CF0">
              <w:rPr>
                <w:rFonts w:ascii="游ゴシック" w:eastAsia="游ゴシック" w:hAnsi="游ゴシック" w:cs="Times New Roman" w:hint="eastAsia"/>
                <w:sz w:val="18"/>
                <w:szCs w:val="20"/>
              </w:rPr>
              <w:t>10</w:t>
            </w:r>
            <w:r w:rsidRPr="00F54CF0">
              <w:rPr>
                <w:rFonts w:ascii="游ゴシック" w:eastAsia="游ゴシック" w:hAnsi="游ゴシック" w:cs="Times New Roman"/>
                <w:sz w:val="18"/>
                <w:szCs w:val="20"/>
              </w:rPr>
              <w:t xml:space="preserve"> </w:t>
            </w:r>
            <w:r w:rsidRPr="00F54CF0">
              <w:rPr>
                <w:rFonts w:ascii="游ゴシック" w:eastAsia="游ゴシック" w:hAnsi="游ゴシック" w:cs="Times New Roman" w:hint="eastAsia"/>
                <w:sz w:val="18"/>
                <w:szCs w:val="20"/>
              </w:rPr>
              <w:t xml:space="preserve"> 約1,068</w:t>
            </w:r>
            <w:r w:rsidRPr="00F54CF0">
              <w:rPr>
                <w:rFonts w:ascii="游ゴシック" w:eastAsia="游ゴシック" w:hAnsi="游ゴシック" w:cs="Times New Roman"/>
                <w:sz w:val="18"/>
                <w:szCs w:val="20"/>
              </w:rPr>
              <w:t>億円</w:t>
            </w:r>
            <w:r w:rsidRPr="00F54CF0">
              <w:rPr>
                <w:rFonts w:ascii="游ゴシック" w:eastAsia="游ゴシック" w:hAnsi="游ゴシック" w:cs="Times New Roman" w:hint="eastAsia"/>
                <w:sz w:val="18"/>
                <w:szCs w:val="20"/>
              </w:rPr>
              <w:t>)</w:t>
            </w:r>
          </w:p>
          <w:p w14:paraId="64F68E17"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阪神電鉄なんば線鉄道橋架替え工事</w:t>
            </w:r>
            <w:r w:rsidRPr="00F54CF0">
              <w:rPr>
                <w:rFonts w:ascii="游ゴシック" w:eastAsia="游ゴシック" w:hAnsi="游ゴシック" w:cs="Times New Roman"/>
                <w:sz w:val="18"/>
                <w:szCs w:val="20"/>
              </w:rPr>
              <w:t>(伝法</w:t>
            </w:r>
            <w:r w:rsidRPr="00F54CF0">
              <w:rPr>
                <w:rFonts w:ascii="游ゴシック" w:eastAsia="游ゴシック" w:hAnsi="游ゴシック" w:cs="Times New Roman" w:hint="eastAsia"/>
                <w:sz w:val="18"/>
                <w:szCs w:val="20"/>
              </w:rPr>
              <w:t>駅</w:t>
            </w:r>
            <w:r w:rsidRPr="00F54CF0">
              <w:rPr>
                <w:rFonts w:ascii="游ゴシック" w:eastAsia="游ゴシック" w:hAnsi="游ゴシック" w:cs="Times New Roman"/>
                <w:sz w:val="18"/>
                <w:szCs w:val="20"/>
              </w:rPr>
              <w:t>～福</w:t>
            </w:r>
            <w:r w:rsidRPr="00F54CF0">
              <w:rPr>
                <w:rFonts w:ascii="游ゴシック" w:eastAsia="游ゴシック" w:hAnsi="游ゴシック" w:cs="Times New Roman" w:hint="eastAsia"/>
                <w:sz w:val="18"/>
                <w:szCs w:val="20"/>
              </w:rPr>
              <w:t>駅約</w:t>
            </w:r>
            <w:r w:rsidRPr="00F54CF0">
              <w:rPr>
                <w:rFonts w:ascii="游ゴシック" w:eastAsia="游ゴシック" w:hAnsi="游ゴシック" w:cs="Times New Roman"/>
                <w:sz w:val="18"/>
                <w:szCs w:val="20"/>
              </w:rPr>
              <w:t xml:space="preserve">2.4km)(H30.12～R14  </w:t>
            </w:r>
            <w:r w:rsidRPr="00F54CF0">
              <w:rPr>
                <w:rFonts w:ascii="游ゴシック" w:eastAsia="游ゴシック" w:hAnsi="游ゴシック" w:cs="Times New Roman" w:hint="eastAsia"/>
                <w:sz w:val="18"/>
                <w:szCs w:val="20"/>
              </w:rPr>
              <w:t>約</w:t>
            </w:r>
            <w:r w:rsidRPr="00F54CF0">
              <w:rPr>
                <w:rFonts w:ascii="游ゴシック" w:eastAsia="游ゴシック" w:hAnsi="游ゴシック" w:cs="Times New Roman"/>
                <w:sz w:val="18"/>
                <w:szCs w:val="20"/>
              </w:rPr>
              <w:t>560億円)</w:t>
            </w:r>
          </w:p>
          <w:p w14:paraId="61B5FE97"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sz w:val="18"/>
                <w:szCs w:val="20"/>
              </w:rPr>
              <w:t>・南海本線連続立体交差事業</w:t>
            </w:r>
            <w:r w:rsidRPr="00F54CF0">
              <w:rPr>
                <w:rFonts w:ascii="游ゴシック" w:eastAsia="游ゴシック" w:hAnsi="游ゴシック" w:cs="Times New Roman" w:hint="eastAsia"/>
                <w:sz w:val="18"/>
                <w:szCs w:val="20"/>
              </w:rPr>
              <w:t>(石津川駅～羽衣駅約2.7</w:t>
            </w:r>
            <w:r w:rsidRPr="00F54CF0">
              <w:rPr>
                <w:rFonts w:ascii="游ゴシック" w:eastAsia="游ゴシック" w:hAnsi="游ゴシック" w:cs="Times New Roman"/>
                <w:sz w:val="18"/>
                <w:szCs w:val="20"/>
              </w:rPr>
              <w:t>km</w:t>
            </w:r>
            <w:r w:rsidRPr="00F54CF0">
              <w:rPr>
                <w:rFonts w:ascii="游ゴシック" w:eastAsia="游ゴシック" w:hAnsi="游ゴシック" w:cs="Times New Roman" w:hint="eastAsia"/>
                <w:sz w:val="18"/>
                <w:szCs w:val="20"/>
              </w:rPr>
              <w:t xml:space="preserve"> </w:t>
            </w:r>
            <w:r w:rsidRPr="00F54CF0">
              <w:rPr>
                <w:rFonts w:ascii="游ゴシック" w:eastAsia="游ゴシック" w:hAnsi="游ゴシック" w:cs="Times New Roman"/>
                <w:sz w:val="18"/>
                <w:szCs w:val="20"/>
              </w:rPr>
              <w:t xml:space="preserve">H28.1～R10.3 </w:t>
            </w:r>
            <w:r w:rsidRPr="00F54CF0">
              <w:rPr>
                <w:rFonts w:ascii="游ゴシック" w:eastAsia="游ゴシック" w:hAnsi="游ゴシック" w:cs="Times New Roman" w:hint="eastAsia"/>
                <w:sz w:val="18"/>
                <w:szCs w:val="20"/>
              </w:rPr>
              <w:t xml:space="preserve"> </w:t>
            </w:r>
            <w:r w:rsidRPr="00F54CF0">
              <w:rPr>
                <w:rFonts w:ascii="游ゴシック" w:eastAsia="游ゴシック" w:hAnsi="游ゴシック" w:cs="Times New Roman"/>
                <w:sz w:val="18"/>
                <w:szCs w:val="20"/>
              </w:rPr>
              <w:t>約423億円</w:t>
            </w:r>
            <w:r w:rsidRPr="00F54CF0">
              <w:rPr>
                <w:rFonts w:ascii="游ゴシック" w:eastAsia="游ゴシック" w:hAnsi="游ゴシック" w:cs="Times New Roman" w:hint="eastAsia"/>
                <w:sz w:val="18"/>
                <w:szCs w:val="20"/>
              </w:rPr>
              <w:t>)</w:t>
            </w:r>
          </w:p>
          <w:p w14:paraId="1DF4D8D3"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sz w:val="18"/>
                <w:szCs w:val="20"/>
              </w:rPr>
              <w:t>・南海</w:t>
            </w:r>
            <w:r w:rsidRPr="00F54CF0">
              <w:rPr>
                <w:rFonts w:ascii="游ゴシック" w:eastAsia="游ゴシック" w:hAnsi="游ゴシック" w:cs="Times New Roman" w:hint="eastAsia"/>
                <w:sz w:val="18"/>
                <w:szCs w:val="20"/>
              </w:rPr>
              <w:t>本線・高師浜線</w:t>
            </w:r>
            <w:r w:rsidRPr="00F54CF0">
              <w:rPr>
                <w:rFonts w:ascii="游ゴシック" w:eastAsia="游ゴシック" w:hAnsi="游ゴシック" w:cs="Times New Roman"/>
                <w:sz w:val="18"/>
                <w:szCs w:val="20"/>
              </w:rPr>
              <w:t>連続立体交差事業</w:t>
            </w:r>
            <w:r w:rsidRPr="00F54CF0">
              <w:rPr>
                <w:rFonts w:ascii="游ゴシック" w:eastAsia="游ゴシック" w:hAnsi="游ゴシック" w:cs="Times New Roman" w:hint="eastAsia"/>
                <w:sz w:val="18"/>
                <w:szCs w:val="20"/>
              </w:rPr>
              <w:t>(高師浜線:羽衣駅～伽羅橋駅約1.0</w:t>
            </w:r>
            <w:r w:rsidRPr="00F54CF0">
              <w:rPr>
                <w:rFonts w:ascii="游ゴシック" w:eastAsia="游ゴシック" w:hAnsi="游ゴシック" w:cs="Times New Roman"/>
                <w:sz w:val="18"/>
                <w:szCs w:val="20"/>
              </w:rPr>
              <w:t>km)(R3.5～R</w:t>
            </w:r>
            <w:r w:rsidRPr="00F54CF0">
              <w:rPr>
                <w:rFonts w:ascii="游ゴシック" w:eastAsia="游ゴシック" w:hAnsi="游ゴシック" w:cs="Times New Roman" w:hint="eastAsia"/>
                <w:sz w:val="18"/>
                <w:szCs w:val="20"/>
              </w:rPr>
              <w:t>6</w:t>
            </w:r>
            <w:r w:rsidRPr="00F54CF0">
              <w:rPr>
                <w:rFonts w:ascii="游ゴシック" w:eastAsia="游ゴシック" w:hAnsi="游ゴシック" w:cs="Times New Roman"/>
                <w:sz w:val="18"/>
                <w:szCs w:val="20"/>
              </w:rPr>
              <w:t xml:space="preserve">.4 </w:t>
            </w:r>
            <w:r w:rsidRPr="00F54CF0">
              <w:rPr>
                <w:rFonts w:ascii="游ゴシック" w:eastAsia="游ゴシック" w:hAnsi="游ゴシック" w:cs="Times New Roman" w:hint="eastAsia"/>
                <w:sz w:val="18"/>
                <w:szCs w:val="20"/>
              </w:rPr>
              <w:t>全体</w:t>
            </w:r>
            <w:r w:rsidRPr="00F54CF0">
              <w:rPr>
                <w:rFonts w:ascii="游ゴシック" w:eastAsia="游ゴシック" w:hAnsi="游ゴシック" w:cs="Times New Roman"/>
                <w:sz w:val="18"/>
                <w:szCs w:val="20"/>
              </w:rPr>
              <w:t>約764億円</w:t>
            </w:r>
            <w:r w:rsidRPr="00F54CF0">
              <w:rPr>
                <w:rFonts w:ascii="游ゴシック" w:eastAsia="游ゴシック" w:hAnsi="游ゴシック" w:cs="Times New Roman" w:hint="eastAsia"/>
                <w:sz w:val="18"/>
                <w:szCs w:val="20"/>
              </w:rPr>
              <w:t>)</w:t>
            </w:r>
          </w:p>
          <w:p w14:paraId="552ED4B1"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・北大阪急行電鉄南北延伸線(千里中央駅～箕面萱野駅</w:t>
            </w:r>
            <w:r w:rsidRPr="00F54CF0">
              <w:rPr>
                <w:rFonts w:ascii="游ゴシック" w:eastAsia="游ゴシック" w:hAnsi="游ゴシック" w:cs="Times New Roman"/>
                <w:sz w:val="18"/>
                <w:szCs w:val="20"/>
              </w:rPr>
              <w:t>約2.5km)(</w:t>
            </w:r>
            <w:r w:rsidRPr="00F54CF0">
              <w:rPr>
                <w:rFonts w:ascii="游ゴシック" w:eastAsia="游ゴシック" w:hAnsi="游ゴシック" w:cs="Times New Roman" w:hint="eastAsia"/>
                <w:sz w:val="18"/>
                <w:szCs w:val="20"/>
              </w:rPr>
              <w:t>H28年度</w:t>
            </w:r>
            <w:r w:rsidRPr="00F54CF0">
              <w:rPr>
                <w:rFonts w:ascii="游ゴシック" w:eastAsia="游ゴシック" w:hAnsi="游ゴシック" w:cs="Times New Roman"/>
                <w:sz w:val="18"/>
                <w:szCs w:val="20"/>
              </w:rPr>
              <w:t>～R</w:t>
            </w:r>
            <w:r w:rsidRPr="00F54CF0">
              <w:rPr>
                <w:rFonts w:ascii="游ゴシック" w:eastAsia="游ゴシック" w:hAnsi="游ゴシック" w:cs="Times New Roman" w:hint="eastAsia"/>
                <w:sz w:val="18"/>
                <w:szCs w:val="20"/>
              </w:rPr>
              <w:t>6</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3　総事業費8</w:t>
            </w:r>
            <w:r w:rsidRPr="00F54CF0">
              <w:rPr>
                <w:rFonts w:ascii="游ゴシック" w:eastAsia="游ゴシック" w:hAnsi="游ゴシック" w:cs="Times New Roman"/>
                <w:sz w:val="18"/>
                <w:szCs w:val="20"/>
              </w:rPr>
              <w:t>74</w:t>
            </w:r>
            <w:r w:rsidRPr="00F54CF0">
              <w:rPr>
                <w:rFonts w:ascii="游ゴシック" w:eastAsia="游ゴシック" w:hAnsi="游ゴシック" w:cs="Times New Roman" w:hint="eastAsia"/>
                <w:sz w:val="18"/>
                <w:szCs w:val="20"/>
              </w:rPr>
              <w:t>億円)</w:t>
            </w:r>
          </w:p>
          <w:p w14:paraId="00A2736E"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・大阪メトロ　中央線延伸事業「北港テクノポート線建設事業(南ルート)」</w:t>
            </w:r>
            <w:r w:rsidRPr="00F54CF0">
              <w:rPr>
                <w:rFonts w:ascii="游ゴシック" w:eastAsia="游ゴシック" w:hAnsi="游ゴシック" w:cs="Times New Roman"/>
                <w:sz w:val="18"/>
                <w:szCs w:val="20"/>
              </w:rPr>
              <w:br/>
            </w:r>
            <w:r w:rsidRPr="00F54CF0">
              <w:rPr>
                <w:rFonts w:ascii="游ゴシック" w:eastAsia="游ゴシック" w:hAnsi="游ゴシック" w:cs="Times New Roman" w:hint="eastAsia"/>
                <w:sz w:val="18"/>
                <w:szCs w:val="20"/>
              </w:rPr>
              <w:t>(コスモスクエア駅～夢洲駅約3.2</w:t>
            </w:r>
            <w:r w:rsidRPr="00F54CF0">
              <w:rPr>
                <w:rFonts w:ascii="游ゴシック" w:eastAsia="游ゴシック" w:hAnsi="游ゴシック" w:cs="Times New Roman"/>
                <w:sz w:val="18"/>
                <w:szCs w:val="20"/>
              </w:rPr>
              <w:t>km)(</w:t>
            </w:r>
            <w:r w:rsidRPr="00F54CF0">
              <w:rPr>
                <w:rFonts w:ascii="游ゴシック" w:eastAsia="游ゴシック" w:hAnsi="游ゴシック" w:cs="Times New Roman" w:hint="eastAsia"/>
                <w:sz w:val="18"/>
                <w:szCs w:val="20"/>
              </w:rPr>
              <w:t>R2.2～R7.1　総事業費約376億円)</w:t>
            </w:r>
          </w:p>
          <w:p w14:paraId="7332F05D"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★大阪メトロ　万博関連投資(顔認証改札・弁天町駅改良・新型車両導入等)(R</w:t>
            </w:r>
            <w:r w:rsidRPr="00F54CF0">
              <w:rPr>
                <w:rFonts w:ascii="游ゴシック" w:eastAsia="游ゴシック" w:hAnsi="游ゴシック" w:cs="Times New Roman"/>
                <w:sz w:val="18"/>
                <w:szCs w:val="20"/>
              </w:rPr>
              <w:t>5</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7</w:t>
            </w:r>
            <w:r w:rsidRPr="00F54CF0">
              <w:rPr>
                <w:rFonts w:ascii="游ゴシック" w:eastAsia="游ゴシック" w:hAnsi="游ゴシック" w:cs="Times New Roman" w:hint="eastAsia"/>
                <w:sz w:val="18"/>
                <w:szCs w:val="20"/>
              </w:rPr>
              <w:t>年度　約1</w:t>
            </w:r>
            <w:r w:rsidRPr="00F54CF0">
              <w:rPr>
                <w:rFonts w:ascii="游ゴシック" w:eastAsia="游ゴシック" w:hAnsi="游ゴシック" w:cs="Times New Roman"/>
                <w:sz w:val="18"/>
                <w:szCs w:val="20"/>
              </w:rPr>
              <w:t>,240</w:t>
            </w:r>
            <w:r w:rsidRPr="00F54CF0">
              <w:rPr>
                <w:rFonts w:ascii="游ゴシック" w:eastAsia="游ゴシック" w:hAnsi="游ゴシック" w:cs="Times New Roman" w:hint="eastAsia"/>
                <w:sz w:val="18"/>
                <w:szCs w:val="20"/>
              </w:rPr>
              <w:t>億円）</w:t>
            </w:r>
          </w:p>
          <w:p w14:paraId="043C22D7"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・大阪メトロ　森ノ宮新駅構想(R4.12～R10　約60億円)</w:t>
            </w:r>
          </w:p>
          <w:p w14:paraId="12114549"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・大阪モノレール延伸事業</w:t>
            </w:r>
            <w:r w:rsidRPr="00F54CF0">
              <w:rPr>
                <w:rFonts w:ascii="游ゴシック" w:eastAsia="游ゴシック" w:hAnsi="游ゴシック" w:cs="Times New Roman"/>
                <w:sz w:val="18"/>
                <w:szCs w:val="20"/>
              </w:rPr>
              <w:t>(門真市～瓜生堂(仮称)</w:t>
            </w:r>
            <w:r w:rsidRPr="00F54CF0">
              <w:rPr>
                <w:rFonts w:ascii="游ゴシック" w:eastAsia="游ゴシック" w:hAnsi="游ゴシック" w:cs="Times New Roman" w:hint="eastAsia"/>
                <w:sz w:val="18"/>
                <w:szCs w:val="20"/>
              </w:rPr>
              <w:t>約</w:t>
            </w:r>
            <w:r w:rsidRPr="00F54CF0">
              <w:rPr>
                <w:rFonts w:ascii="游ゴシック" w:eastAsia="游ゴシック" w:hAnsi="游ゴシック" w:cs="Times New Roman"/>
                <w:sz w:val="18"/>
                <w:szCs w:val="20"/>
              </w:rPr>
              <w:t>8.9km)</w:t>
            </w:r>
            <w:r w:rsidRPr="00F54CF0">
              <w:rPr>
                <w:rFonts w:ascii="游ゴシック" w:eastAsia="游ゴシック" w:hAnsi="游ゴシック" w:cs="Times New Roman" w:hint="eastAsia"/>
                <w:sz w:val="18"/>
                <w:szCs w:val="20"/>
              </w:rPr>
              <w:t xml:space="preserve">(R2～R11 </w:t>
            </w:r>
            <w:r w:rsidRPr="00F54CF0">
              <w:rPr>
                <w:rFonts w:ascii="游ゴシック" w:eastAsia="游ゴシック" w:hAnsi="游ゴシック" w:cs="Times New Roman"/>
                <w:sz w:val="18"/>
                <w:szCs w:val="20"/>
              </w:rPr>
              <w:t xml:space="preserve"> </w:t>
            </w:r>
            <w:r w:rsidRPr="00F54CF0">
              <w:rPr>
                <w:rFonts w:ascii="游ゴシック" w:eastAsia="游ゴシック" w:hAnsi="游ゴシック" w:cs="Times New Roman" w:hint="eastAsia"/>
                <w:sz w:val="18"/>
                <w:szCs w:val="20"/>
              </w:rPr>
              <w:t>約1</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050億円)</w:t>
            </w:r>
          </w:p>
          <w:p w14:paraId="3B9BB752"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・関西高速鉄道「なにわ筋線</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大阪駅～</w:t>
            </w:r>
            <w:r w:rsidRPr="00F54CF0">
              <w:rPr>
                <w:rFonts w:ascii="游ゴシック" w:eastAsia="游ゴシック" w:hAnsi="游ゴシック" w:cs="Times New Roman"/>
                <w:sz w:val="18"/>
                <w:szCs w:val="20"/>
              </w:rPr>
              <w:t>JR難波</w:t>
            </w:r>
            <w:r w:rsidRPr="00F54CF0">
              <w:rPr>
                <w:rFonts w:ascii="游ゴシック" w:eastAsia="游ゴシック" w:hAnsi="游ゴシック" w:cs="Times New Roman" w:hint="eastAsia"/>
                <w:sz w:val="18"/>
                <w:szCs w:val="20"/>
              </w:rPr>
              <w:t>駅・新今宮駅</w:t>
            </w:r>
            <w:r w:rsidRPr="00F54CF0">
              <w:rPr>
                <w:rFonts w:ascii="游ゴシック" w:eastAsia="游ゴシック" w:hAnsi="游ゴシック" w:cs="Times New Roman"/>
                <w:sz w:val="18"/>
                <w:szCs w:val="20"/>
              </w:rPr>
              <w:t>(南海)</w:t>
            </w:r>
            <w:r w:rsidRPr="00F54CF0">
              <w:rPr>
                <w:rFonts w:ascii="游ゴシック" w:eastAsia="游ゴシック" w:hAnsi="游ゴシック" w:cs="Times New Roman" w:hint="eastAsia"/>
                <w:sz w:val="18"/>
                <w:szCs w:val="20"/>
              </w:rPr>
              <w:t>約</w:t>
            </w:r>
            <w:r w:rsidRPr="00F54CF0">
              <w:rPr>
                <w:rFonts w:ascii="游ゴシック" w:eastAsia="游ゴシック" w:hAnsi="游ゴシック" w:cs="Times New Roman"/>
                <w:sz w:val="18"/>
                <w:szCs w:val="20"/>
              </w:rPr>
              <w:t>7.2km)</w:t>
            </w:r>
            <w:r w:rsidRPr="00F54CF0">
              <w:rPr>
                <w:rFonts w:ascii="游ゴシック" w:eastAsia="游ゴシック" w:hAnsi="游ゴシック" w:cs="Times New Roman" w:hint="eastAsia"/>
                <w:sz w:val="18"/>
                <w:szCs w:val="20"/>
              </w:rPr>
              <w:t xml:space="preserve">」(R3.1～R14 </w:t>
            </w:r>
            <w:r w:rsidRPr="00F54CF0">
              <w:rPr>
                <w:rFonts w:ascii="游ゴシック" w:eastAsia="游ゴシック" w:hAnsi="游ゴシック" w:cs="Times New Roman"/>
                <w:sz w:val="18"/>
                <w:szCs w:val="20"/>
              </w:rPr>
              <w:t xml:space="preserve"> </w:t>
            </w:r>
            <w:r w:rsidRPr="00F54CF0">
              <w:rPr>
                <w:rFonts w:ascii="游ゴシック" w:eastAsia="游ゴシック" w:hAnsi="游ゴシック" w:cs="Times New Roman" w:hint="eastAsia"/>
                <w:sz w:val="18"/>
                <w:szCs w:val="20"/>
              </w:rPr>
              <w:t>約3</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300億円)</w:t>
            </w:r>
          </w:p>
          <w:p w14:paraId="5FD4884C"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hint="eastAsia"/>
                <w:sz w:val="18"/>
                <w:szCs w:val="20"/>
              </w:rPr>
              <w:t>・近畿日本鉄道　新型一般車両「８A系」導入(４両×1</w:t>
            </w:r>
            <w:r w:rsidRPr="00F54CF0">
              <w:rPr>
                <w:rFonts w:ascii="游ゴシック" w:eastAsia="游ゴシック" w:hAnsi="游ゴシック" w:cs="Times New Roman"/>
                <w:sz w:val="18"/>
                <w:szCs w:val="20"/>
              </w:rPr>
              <w:t>0</w:t>
            </w:r>
            <w:r w:rsidRPr="00F54CF0">
              <w:rPr>
                <w:rFonts w:ascii="游ゴシック" w:eastAsia="游ゴシック" w:hAnsi="游ゴシック" w:cs="Times New Roman" w:hint="eastAsia"/>
                <w:sz w:val="18"/>
                <w:szCs w:val="20"/>
              </w:rPr>
              <w:t>編成)(R4.5～R6.10　約84億円)</w:t>
            </w:r>
          </w:p>
        </w:tc>
      </w:tr>
    </w:tbl>
    <w:p w14:paraId="2E09B2DE" w14:textId="77777777" w:rsidR="00F54CF0" w:rsidRPr="00F54CF0" w:rsidRDefault="00F54CF0" w:rsidP="00F54CF0">
      <w:pPr>
        <w:widowControl/>
        <w:jc w:val="left"/>
        <w:rPr>
          <w:rFonts w:ascii="游明朝" w:eastAsia="游ゴシック" w:hAnsi="游明朝" w:cs="Times New Roman"/>
        </w:rPr>
      </w:pPr>
      <w:r w:rsidRPr="00F54CF0">
        <w:rPr>
          <w:rFonts w:ascii="游明朝" w:eastAsia="游ゴシック" w:hAnsi="游明朝" w:cs="Times New Roman"/>
        </w:rPr>
        <w:br w:type="page"/>
      </w:r>
    </w:p>
    <w:tbl>
      <w:tblPr>
        <w:tblStyle w:val="210"/>
        <w:tblW w:w="9030" w:type="dxa"/>
        <w:tblInd w:w="-5" w:type="dxa"/>
        <w:tblLook w:val="04A0" w:firstRow="1" w:lastRow="0" w:firstColumn="1" w:lastColumn="0" w:noHBand="0" w:noVBand="1"/>
      </w:tblPr>
      <w:tblGrid>
        <w:gridCol w:w="9030"/>
      </w:tblGrid>
      <w:tr w:rsidR="00F54CF0" w:rsidRPr="00F54CF0" w14:paraId="6E24C30C" w14:textId="77777777" w:rsidTr="00271314">
        <w:tc>
          <w:tcPr>
            <w:tcW w:w="9030" w:type="dxa"/>
          </w:tcPr>
          <w:p w14:paraId="451FC065" w14:textId="77777777" w:rsidR="00F54CF0" w:rsidRPr="00F54CF0" w:rsidRDefault="00F54CF0" w:rsidP="00F54CF0">
            <w:pPr>
              <w:widowControl/>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b/>
                <w:bCs/>
                <w:sz w:val="18"/>
                <w:szCs w:val="20"/>
              </w:rPr>
              <w:lastRenderedPageBreak/>
              <w:t>空港</w:t>
            </w:r>
            <w:r w:rsidRPr="00F54CF0">
              <w:rPr>
                <w:rFonts w:ascii="游ゴシック" w:eastAsia="游ゴシック" w:hAnsi="游ゴシック" w:cs="Times New Roman" w:hint="eastAsia"/>
                <w:b/>
                <w:bCs/>
                <w:sz w:val="18"/>
                <w:szCs w:val="20"/>
              </w:rPr>
              <w:t>・高速道路等</w:t>
            </w:r>
          </w:p>
        </w:tc>
      </w:tr>
      <w:tr w:rsidR="00F54CF0" w:rsidRPr="00F54CF0" w14:paraId="181C8CBA" w14:textId="77777777" w:rsidTr="00271314">
        <w:tc>
          <w:tcPr>
            <w:tcW w:w="9030" w:type="dxa"/>
          </w:tcPr>
          <w:p w14:paraId="135B93D4"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・関西国際空港T1リノベーション工事(R3.5～</w:t>
            </w:r>
            <w:r w:rsidRPr="00F54CF0">
              <w:rPr>
                <w:rFonts w:ascii="游ゴシック" w:eastAsia="游ゴシック" w:hAnsi="游ゴシック" w:cs="Times New Roman"/>
                <w:sz w:val="18"/>
                <w:szCs w:val="20"/>
              </w:rPr>
              <w:t>R4.10</w:t>
            </w:r>
            <w:r w:rsidRPr="00F54CF0">
              <w:rPr>
                <w:rFonts w:ascii="游ゴシック" w:eastAsia="游ゴシック" w:hAnsi="游ゴシック" w:cs="Times New Roman" w:hint="eastAsia"/>
                <w:sz w:val="18"/>
                <w:szCs w:val="20"/>
              </w:rPr>
              <w:t>新国内線エリア開業、R</w:t>
            </w:r>
            <w:r w:rsidRPr="00F54CF0">
              <w:rPr>
                <w:rFonts w:ascii="游ゴシック" w:eastAsia="游ゴシック" w:hAnsi="游ゴシック" w:cs="Times New Roman"/>
                <w:sz w:val="18"/>
                <w:szCs w:val="20"/>
              </w:rPr>
              <w:t>5.12</w:t>
            </w:r>
            <w:r w:rsidRPr="00F54CF0">
              <w:rPr>
                <w:rFonts w:ascii="游ゴシック" w:eastAsia="游ゴシック" w:hAnsi="游ゴシック" w:cs="Times New Roman" w:hint="eastAsia"/>
                <w:sz w:val="18"/>
                <w:szCs w:val="20"/>
              </w:rPr>
              <w:t>国際線出発エリア中央開業、R</w:t>
            </w:r>
            <w:r w:rsidRPr="00F54CF0">
              <w:rPr>
                <w:rFonts w:ascii="游ゴシック" w:eastAsia="游ゴシック" w:hAnsi="游ゴシック" w:cs="Times New Roman"/>
                <w:sz w:val="18"/>
                <w:szCs w:val="20"/>
              </w:rPr>
              <w:t>7</w:t>
            </w:r>
            <w:r w:rsidRPr="00F54CF0">
              <w:rPr>
                <w:rFonts w:ascii="游ゴシック" w:eastAsia="游ゴシック" w:hAnsi="游ゴシック" w:cs="Times New Roman" w:hint="eastAsia"/>
                <w:sz w:val="18"/>
                <w:szCs w:val="20"/>
              </w:rPr>
              <w:t xml:space="preserve">新保安検査場等開業、R8国際線商業エリア拡張・南北商業施設開業 </w:t>
            </w:r>
            <w:r w:rsidRPr="00F54CF0">
              <w:rPr>
                <w:rFonts w:ascii="游ゴシック" w:eastAsia="游ゴシック" w:hAnsi="游ゴシック" w:cs="Times New Roman"/>
                <w:sz w:val="18"/>
                <w:szCs w:val="20"/>
              </w:rPr>
              <w:t xml:space="preserve"> </w:t>
            </w:r>
            <w:r w:rsidRPr="00F54CF0">
              <w:rPr>
                <w:rFonts w:ascii="游ゴシック" w:eastAsia="游ゴシック" w:hAnsi="游ゴシック" w:cs="Times New Roman" w:hint="eastAsia"/>
                <w:sz w:val="18"/>
                <w:szCs w:val="20"/>
              </w:rPr>
              <w:t>約700億円)</w:t>
            </w:r>
          </w:p>
          <w:p w14:paraId="3B42F838"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・阪神高速淀川左岸線2期工事</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海老江JCT</w:t>
            </w:r>
            <w:r w:rsidRPr="00F54CF0">
              <w:rPr>
                <w:rFonts w:ascii="游ゴシック" w:eastAsia="游ゴシック" w:hAnsi="游ゴシック" w:cs="Times New Roman"/>
                <w:sz w:val="18"/>
                <w:szCs w:val="20"/>
              </w:rPr>
              <w:t>～豊崎)(H</w:t>
            </w:r>
            <w:r w:rsidRPr="00F54CF0">
              <w:rPr>
                <w:rFonts w:ascii="游ゴシック" w:eastAsia="游ゴシック" w:hAnsi="游ゴシック" w:cs="Times New Roman" w:hint="eastAsia"/>
                <w:sz w:val="18"/>
                <w:szCs w:val="20"/>
              </w:rPr>
              <w:t>18</w:t>
            </w:r>
            <w:r w:rsidRPr="00F54CF0">
              <w:rPr>
                <w:rFonts w:ascii="游ゴシック" w:eastAsia="游ゴシック" w:hAnsi="游ゴシック" w:cs="Times New Roman"/>
                <w:sz w:val="18"/>
                <w:szCs w:val="20"/>
              </w:rPr>
              <w:t>～R15頃</w:t>
            </w:r>
            <w:r w:rsidRPr="00F54CF0">
              <w:rPr>
                <w:rFonts w:ascii="游ゴシック" w:eastAsia="游ゴシック" w:hAnsi="游ゴシック" w:cs="Times New Roman" w:hint="eastAsia"/>
                <w:sz w:val="18"/>
                <w:szCs w:val="20"/>
              </w:rPr>
              <w:t xml:space="preserve">　</w:t>
            </w:r>
            <w:r w:rsidRPr="00F54CF0">
              <w:rPr>
                <w:rFonts w:ascii="游ゴシック" w:eastAsia="游ゴシック" w:hAnsi="游ゴシック" w:cs="Times New Roman"/>
                <w:sz w:val="18"/>
                <w:szCs w:val="20"/>
              </w:rPr>
              <w:t>2,957億円</w:t>
            </w:r>
            <w:r w:rsidRPr="00F54CF0">
              <w:rPr>
                <w:rFonts w:ascii="游ゴシック" w:eastAsia="游ゴシック" w:hAnsi="游ゴシック" w:cs="Times New Roman" w:hint="eastAsia"/>
                <w:sz w:val="18"/>
                <w:szCs w:val="20"/>
              </w:rPr>
              <w:t>見込み</w:t>
            </w:r>
            <w:r w:rsidRPr="00F54CF0">
              <w:rPr>
                <w:rFonts w:ascii="游ゴシック" w:eastAsia="游ゴシック" w:hAnsi="游ゴシック" w:cs="Times New Roman"/>
                <w:sz w:val="18"/>
                <w:szCs w:val="20"/>
              </w:rPr>
              <w:t>)</w:t>
            </w:r>
          </w:p>
          <w:p w14:paraId="13394BC5"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b/>
                <w:bCs/>
                <w:sz w:val="18"/>
                <w:szCs w:val="20"/>
              </w:rPr>
            </w:pPr>
            <w:r w:rsidRPr="00F54CF0">
              <w:rPr>
                <w:rFonts w:ascii="游ゴシック" w:eastAsia="游ゴシック" w:hAnsi="游ゴシック" w:cs="Times New Roman" w:hint="eastAsia"/>
                <w:sz w:val="18"/>
                <w:szCs w:val="20"/>
              </w:rPr>
              <w:t>・阪神高速</w:t>
            </w:r>
            <w:r w:rsidRPr="00F54CF0">
              <w:rPr>
                <w:rFonts w:ascii="游ゴシック" w:eastAsia="游ゴシック" w:hAnsi="游ゴシック" w:cs="Times New Roman"/>
                <w:sz w:val="18"/>
                <w:szCs w:val="20"/>
              </w:rPr>
              <w:t>14号松原線 大規模更新工事</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喜連瓜破付近橋梁架替え工事</w:t>
            </w:r>
            <w:r w:rsidRPr="00F54CF0">
              <w:rPr>
                <w:rFonts w:ascii="游ゴシック" w:eastAsia="游ゴシック" w:hAnsi="游ゴシック" w:cs="Times New Roman" w:hint="eastAsia"/>
                <w:sz w:val="18"/>
                <w:szCs w:val="20"/>
              </w:rPr>
              <w:t>)(喜連瓜破～松原J</w:t>
            </w:r>
            <w:r w:rsidRPr="00F54CF0">
              <w:rPr>
                <w:rFonts w:ascii="游ゴシック" w:eastAsia="游ゴシック" w:hAnsi="游ゴシック" w:cs="Times New Roman"/>
                <w:sz w:val="18"/>
                <w:szCs w:val="20"/>
              </w:rPr>
              <w:t>CT</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(R4.6</w:t>
            </w:r>
            <w:r w:rsidRPr="00F54CF0">
              <w:rPr>
                <w:rFonts w:ascii="游ゴシック" w:eastAsia="游ゴシック" w:hAnsi="游ゴシック" w:cs="Times New Roman" w:hint="eastAsia"/>
                <w:sz w:val="18"/>
                <w:szCs w:val="20"/>
              </w:rPr>
              <w:t>～R6</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12</w:t>
            </w:r>
            <w:r w:rsidRPr="00F54CF0">
              <w:rPr>
                <w:rFonts w:ascii="游ゴシック" w:eastAsia="游ゴシック" w:hAnsi="游ゴシック" w:cs="Times New Roman"/>
                <w:sz w:val="18"/>
                <w:szCs w:val="20"/>
              </w:rPr>
              <w:t>)</w:t>
            </w:r>
          </w:p>
        </w:tc>
      </w:tr>
      <w:tr w:rsidR="00F54CF0" w:rsidRPr="00F54CF0" w14:paraId="73EE1655" w14:textId="77777777" w:rsidTr="00271314">
        <w:tc>
          <w:tcPr>
            <w:tcW w:w="9030" w:type="dxa"/>
          </w:tcPr>
          <w:p w14:paraId="1A4F6BFA"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明朝" w:eastAsia="游ゴシック" w:hAnsi="游明朝" w:cs="Times New Roman"/>
              </w:rPr>
              <w:br w:type="page"/>
            </w:r>
            <w:r w:rsidRPr="00F54CF0">
              <w:rPr>
                <w:rFonts w:ascii="游ゴシック" w:eastAsia="游ゴシック" w:hAnsi="游ゴシック" w:cs="Times New Roman" w:hint="eastAsia"/>
                <w:b/>
                <w:bCs/>
                <w:kern w:val="0"/>
                <w:sz w:val="18"/>
                <w:szCs w:val="20"/>
              </w:rPr>
              <w:t>その他</w:t>
            </w:r>
          </w:p>
        </w:tc>
      </w:tr>
      <w:tr w:rsidR="00F54CF0" w:rsidRPr="00F54CF0" w14:paraId="16F57091" w14:textId="77777777" w:rsidTr="00271314">
        <w:tc>
          <w:tcPr>
            <w:tcW w:w="9030" w:type="dxa"/>
          </w:tcPr>
          <w:p w14:paraId="0FDBA3C8"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・国土交通省近畿地方整備局「淀川ゲートウェイ」</w:t>
            </w:r>
            <w:r w:rsidRPr="00F54CF0">
              <w:rPr>
                <w:rFonts w:ascii="游ゴシック" w:eastAsia="游ゴシック" w:hAnsi="游ゴシック" w:cs="Times New Roman"/>
                <w:sz w:val="18"/>
                <w:szCs w:val="20"/>
              </w:rPr>
              <w:t>(大阪市</w:t>
            </w:r>
            <w:r w:rsidRPr="00F54CF0">
              <w:rPr>
                <w:rFonts w:ascii="游ゴシック" w:eastAsia="游ゴシック" w:hAnsi="游ゴシック" w:cs="Times New Roman" w:hint="eastAsia"/>
                <w:sz w:val="18"/>
                <w:szCs w:val="20"/>
              </w:rPr>
              <w:t>都島</w:t>
            </w:r>
            <w:r w:rsidRPr="00F54CF0">
              <w:rPr>
                <w:rFonts w:ascii="游ゴシック" w:eastAsia="游ゴシック" w:hAnsi="游ゴシック" w:cs="Times New Roman"/>
                <w:sz w:val="18"/>
                <w:szCs w:val="20"/>
              </w:rPr>
              <w:t>区)(R4.8</w:t>
            </w:r>
            <w:r w:rsidRPr="00F54CF0">
              <w:rPr>
                <w:rFonts w:ascii="游ゴシック" w:eastAsia="游ゴシック" w:hAnsi="游ゴシック" w:cs="Times New Roman" w:hint="eastAsia"/>
                <w:sz w:val="18"/>
                <w:szCs w:val="20"/>
              </w:rPr>
              <w:t>～R7</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3　躯体整備約34億円</w:t>
            </w:r>
            <w:r w:rsidRPr="00F54CF0">
              <w:rPr>
                <w:rFonts w:ascii="游ゴシック" w:eastAsia="游ゴシック" w:hAnsi="游ゴシック" w:cs="Times New Roman"/>
                <w:sz w:val="18"/>
                <w:szCs w:val="20"/>
              </w:rPr>
              <w:t>)</w:t>
            </w:r>
          </w:p>
          <w:p w14:paraId="7826EE85"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・大阪府「一級河川木津川新水門築造工事」(大阪市大正区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4</w:t>
            </w:r>
            <w:r w:rsidRPr="00F54CF0">
              <w:rPr>
                <w:rFonts w:ascii="游ゴシック" w:eastAsia="游ゴシック" w:hAnsi="游ゴシック" w:cs="Times New Roman" w:hint="eastAsia"/>
                <w:sz w:val="18"/>
                <w:szCs w:val="20"/>
              </w:rPr>
              <w:t>.1</w:t>
            </w:r>
            <w:r w:rsidRPr="00F54CF0">
              <w:rPr>
                <w:rFonts w:ascii="游ゴシック" w:eastAsia="游ゴシック" w:hAnsi="游ゴシック" w:cs="Times New Roman"/>
                <w:sz w:val="18"/>
                <w:szCs w:val="20"/>
              </w:rPr>
              <w:t>0</w:t>
            </w:r>
            <w:r w:rsidRPr="00F54CF0">
              <w:rPr>
                <w:rFonts w:ascii="游ゴシック" w:eastAsia="游ゴシック" w:hAnsi="游ゴシック" w:cs="Times New Roman" w:hint="eastAsia"/>
                <w:sz w:val="18"/>
                <w:szCs w:val="20"/>
              </w:rPr>
              <w:t>～R</w:t>
            </w:r>
            <w:r w:rsidRPr="00F54CF0">
              <w:rPr>
                <w:rFonts w:ascii="游ゴシック" w:eastAsia="游ゴシック" w:hAnsi="游ゴシック" w:cs="Times New Roman"/>
                <w:sz w:val="18"/>
                <w:szCs w:val="20"/>
              </w:rPr>
              <w:t>13</w:t>
            </w:r>
            <w:r w:rsidRPr="00F54CF0">
              <w:rPr>
                <w:rFonts w:ascii="游ゴシック" w:eastAsia="游ゴシック" w:hAnsi="游ゴシック" w:cs="Times New Roman" w:hint="eastAsia"/>
                <w:sz w:val="18"/>
                <w:szCs w:val="20"/>
              </w:rPr>
              <w:t>.</w:t>
            </w:r>
            <w:r w:rsidRPr="00F54CF0">
              <w:rPr>
                <w:rFonts w:ascii="游ゴシック" w:eastAsia="游ゴシック" w:hAnsi="游ゴシック" w:cs="Times New Roman"/>
                <w:sz w:val="18"/>
                <w:szCs w:val="20"/>
              </w:rPr>
              <w:t>2</w:t>
            </w:r>
            <w:r w:rsidRPr="00F54CF0">
              <w:rPr>
                <w:rFonts w:ascii="游ゴシック" w:eastAsia="游ゴシック" w:hAnsi="游ゴシック" w:cs="Times New Roman" w:hint="eastAsia"/>
                <w:sz w:val="18"/>
                <w:szCs w:val="20"/>
              </w:rPr>
              <w:t xml:space="preserve">　約</w:t>
            </w:r>
            <w:r w:rsidRPr="00F54CF0">
              <w:rPr>
                <w:rFonts w:ascii="游ゴシック" w:eastAsia="游ゴシック" w:hAnsi="游ゴシック" w:cs="Times New Roman"/>
                <w:sz w:val="18"/>
                <w:szCs w:val="20"/>
              </w:rPr>
              <w:t>100</w:t>
            </w:r>
            <w:r w:rsidRPr="00F54CF0">
              <w:rPr>
                <w:rFonts w:ascii="游ゴシック" w:eastAsia="游ゴシック" w:hAnsi="游ゴシック" w:cs="Times New Roman" w:hint="eastAsia"/>
                <w:sz w:val="18"/>
                <w:szCs w:val="20"/>
              </w:rPr>
              <w:t>億円)</w:t>
            </w:r>
          </w:p>
          <w:p w14:paraId="08994D5F"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・茨木市　文化・子育て複合施設「おにクル」(茨木市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(R2.6～R5.11　約</w:t>
            </w:r>
            <w:r w:rsidRPr="00F54CF0">
              <w:rPr>
                <w:rFonts w:ascii="游ゴシック" w:eastAsia="游ゴシック" w:hAnsi="游ゴシック" w:cs="Times New Roman"/>
                <w:sz w:val="18"/>
                <w:szCs w:val="20"/>
              </w:rPr>
              <w:t>1</w:t>
            </w:r>
            <w:r w:rsidRPr="00F54CF0">
              <w:rPr>
                <w:rFonts w:ascii="游ゴシック" w:eastAsia="游ゴシック" w:hAnsi="游ゴシック" w:cs="Times New Roman" w:hint="eastAsia"/>
                <w:sz w:val="18"/>
                <w:szCs w:val="20"/>
              </w:rPr>
              <w:t>65億円)</w:t>
            </w:r>
          </w:p>
          <w:p w14:paraId="7C39DC19"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・吹田市「吹田市総合防災センター（D</w:t>
            </w:r>
            <w:r w:rsidRPr="00F54CF0">
              <w:rPr>
                <w:rFonts w:ascii="游ゴシック" w:eastAsia="游ゴシック" w:hAnsi="游ゴシック" w:cs="Times New Roman"/>
                <w:sz w:val="18"/>
                <w:szCs w:val="20"/>
              </w:rPr>
              <w:t>RC Suita</w:t>
            </w:r>
            <w:r w:rsidRPr="00F54CF0">
              <w:rPr>
                <w:rFonts w:ascii="游ゴシック" w:eastAsia="游ゴシック" w:hAnsi="游ゴシック" w:cs="Times New Roman" w:hint="eastAsia"/>
                <w:sz w:val="18"/>
                <w:szCs w:val="20"/>
              </w:rPr>
              <w:t>）」(吹田市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(R3.7～R6.12　約82億円)</w:t>
            </w:r>
          </w:p>
          <w:p w14:paraId="52BD99D3"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★日本将棋連盟「関西将棋会館」新築移転(高槻市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(R5.9～R6.10　総事業費約13億円)</w:t>
            </w:r>
          </w:p>
          <w:p w14:paraId="4EC31F79"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・泉北環境整備施設組合「泉北クリーンセンター設備工事」(和泉市</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(R4.6～R6.3　約24億円)</w:t>
            </w:r>
          </w:p>
          <w:p w14:paraId="2E9B4D69" w14:textId="77777777" w:rsidR="00F54CF0" w:rsidRPr="00F54CF0" w:rsidRDefault="00F54CF0" w:rsidP="00F54CF0">
            <w:pPr>
              <w:widowControl/>
              <w:spacing w:before="120" w:after="120" w:line="200" w:lineRule="exact"/>
              <w:jc w:val="left"/>
              <w:rPr>
                <w:rFonts w:ascii="游ゴシック" w:eastAsia="游ゴシック" w:hAnsi="游ゴシック" w:cs="Times New Roman"/>
                <w:sz w:val="18"/>
                <w:szCs w:val="20"/>
              </w:rPr>
            </w:pPr>
            <w:r w:rsidRPr="00F54CF0">
              <w:rPr>
                <w:rFonts w:ascii="游ゴシック" w:eastAsia="游ゴシック" w:hAnsi="游ゴシック" w:cs="Times New Roman" w:hint="eastAsia"/>
                <w:sz w:val="18"/>
                <w:szCs w:val="20"/>
              </w:rPr>
              <w:t>★島本町「新庁舎建設工事」(島本町</w:t>
            </w:r>
            <w:r w:rsidRPr="00F54CF0">
              <w:rPr>
                <w:rFonts w:ascii="游ゴシック" w:eastAsia="游ゴシック" w:hAnsi="游ゴシック" w:cs="Times New Roman"/>
                <w:sz w:val="18"/>
                <w:szCs w:val="20"/>
              </w:rPr>
              <w:t>)</w:t>
            </w:r>
            <w:r w:rsidRPr="00F54CF0">
              <w:rPr>
                <w:rFonts w:ascii="游ゴシック" w:eastAsia="游ゴシック" w:hAnsi="游ゴシック" w:cs="Times New Roman" w:hint="eastAsia"/>
                <w:sz w:val="18"/>
                <w:szCs w:val="20"/>
              </w:rPr>
              <w:t>(R5.8～R8.5　約32億円)</w:t>
            </w:r>
          </w:p>
        </w:tc>
      </w:tr>
    </w:tbl>
    <w:p w14:paraId="60EC1FB9" w14:textId="77777777" w:rsidR="00F54CF0" w:rsidRPr="00F54CF0" w:rsidRDefault="00F54CF0" w:rsidP="00F54CF0">
      <w:pPr>
        <w:widowControl/>
        <w:spacing w:before="120" w:after="120" w:line="200" w:lineRule="exact"/>
        <w:ind w:left="180" w:hangingChars="100" w:hanging="180"/>
        <w:jc w:val="left"/>
        <w:rPr>
          <w:rFonts w:ascii="游ゴシック" w:eastAsia="游ゴシック" w:hAnsi="游ゴシック" w:cs="Times New Roman"/>
          <w:sz w:val="18"/>
          <w:szCs w:val="18"/>
        </w:rPr>
      </w:pPr>
      <w:r w:rsidRPr="00F54CF0">
        <w:rPr>
          <w:rFonts w:ascii="游ゴシック" w:eastAsia="游ゴシック" w:hAnsi="游ゴシック" w:cs="Times New Roman"/>
          <w:sz w:val="18"/>
          <w:szCs w:val="18"/>
        </w:rPr>
        <w:t xml:space="preserve">(注) </w:t>
      </w:r>
      <w:r w:rsidRPr="00F54CF0">
        <w:rPr>
          <w:rFonts w:ascii="游ゴシック" w:eastAsia="游ゴシック" w:hAnsi="游ゴシック" w:cs="Times New Roman" w:hint="eastAsia"/>
          <w:sz w:val="18"/>
          <w:szCs w:val="18"/>
        </w:rPr>
        <w:t>★は令和５年度から開始した投資案件。</w:t>
      </w:r>
      <w:r w:rsidRPr="00F54CF0">
        <w:rPr>
          <w:rFonts w:ascii="游ゴシック" w:eastAsia="游ゴシック" w:hAnsi="游ゴシック" w:cs="Times New Roman"/>
          <w:sz w:val="18"/>
          <w:szCs w:val="18"/>
        </w:rPr>
        <w:t>投資額</w:t>
      </w:r>
      <w:r w:rsidRPr="00F54CF0">
        <w:rPr>
          <w:rFonts w:ascii="游ゴシック" w:eastAsia="游ゴシック" w:hAnsi="游ゴシック" w:cs="Times New Roman" w:hint="eastAsia"/>
          <w:sz w:val="18"/>
          <w:szCs w:val="18"/>
        </w:rPr>
        <w:t>・時期</w:t>
      </w:r>
      <w:r w:rsidRPr="00F54CF0">
        <w:rPr>
          <w:rFonts w:ascii="游ゴシック" w:eastAsia="游ゴシック" w:hAnsi="游ゴシック" w:cs="Times New Roman"/>
          <w:sz w:val="18"/>
          <w:szCs w:val="18"/>
        </w:rPr>
        <w:t>は新聞記事等による。</w:t>
      </w:r>
    </w:p>
    <w:p w14:paraId="4CC661DE" w14:textId="66F4F7D8" w:rsidR="006D7F0A" w:rsidRDefault="00F54CF0">
      <w:pPr>
        <w:widowControl/>
        <w:jc w:val="left"/>
        <w:rPr>
          <w:rFonts w:ascii="游ゴシック" w:eastAsia="游ゴシック" w:hAnsi="游ゴシック" w:cs="Times New Roman"/>
          <w:b/>
          <w:sz w:val="28"/>
          <w:szCs w:val="21"/>
        </w:rPr>
      </w:pPr>
      <w:r w:rsidRPr="00F54CF0">
        <w:rPr>
          <w:rFonts w:ascii="游ゴシック" w:eastAsia="游ゴシック" w:hAnsi="游ゴシック" w:cs="Times New Roman"/>
          <w:b/>
          <w:sz w:val="28"/>
          <w:szCs w:val="21"/>
        </w:rPr>
        <w:br w:type="page"/>
      </w:r>
    </w:p>
    <w:p w14:paraId="2BFCA865" w14:textId="77777777" w:rsidR="005A32A5" w:rsidRPr="00D57ED5" w:rsidRDefault="005A32A5" w:rsidP="00F54CF0">
      <w:pPr>
        <w:widowControl/>
        <w:jc w:val="left"/>
        <w:rPr>
          <w:rFonts w:ascii="游ゴシック" w:eastAsia="游ゴシック" w:hAnsi="游ゴシック"/>
          <w:b/>
          <w:bCs/>
          <w:sz w:val="44"/>
          <w:szCs w:val="44"/>
        </w:rPr>
      </w:pPr>
    </w:p>
    <w:p w14:paraId="71A557D0" w14:textId="77777777" w:rsidR="005A32A5" w:rsidRPr="00371AC7" w:rsidRDefault="005A32A5" w:rsidP="005A32A5">
      <w:pPr>
        <w:widowControl/>
        <w:jc w:val="left"/>
        <w:rPr>
          <w:rFonts w:ascii="游ゴシック" w:eastAsia="游ゴシック" w:hAnsi="游ゴシック"/>
          <w:b/>
          <w:bCs/>
          <w:sz w:val="44"/>
          <w:szCs w:val="44"/>
        </w:rPr>
      </w:pPr>
    </w:p>
    <w:p w14:paraId="6F26C26B" w14:textId="77777777" w:rsidR="005A32A5" w:rsidRPr="00371AC7" w:rsidRDefault="005A32A5" w:rsidP="005A32A5">
      <w:pPr>
        <w:widowControl/>
        <w:jc w:val="left"/>
        <w:rPr>
          <w:rFonts w:ascii="游ゴシック" w:eastAsia="游ゴシック" w:hAnsi="游ゴシック"/>
          <w:b/>
          <w:bCs/>
          <w:sz w:val="44"/>
          <w:szCs w:val="44"/>
        </w:rPr>
      </w:pPr>
    </w:p>
    <w:p w14:paraId="3CFD6674" w14:textId="77777777" w:rsidR="005A32A5" w:rsidRPr="00371AC7" w:rsidRDefault="005A32A5" w:rsidP="005A32A5">
      <w:pPr>
        <w:widowControl/>
        <w:jc w:val="left"/>
        <w:rPr>
          <w:rFonts w:ascii="游ゴシック" w:eastAsia="游ゴシック" w:hAnsi="游ゴシック"/>
          <w:b/>
          <w:bCs/>
          <w:sz w:val="44"/>
          <w:szCs w:val="44"/>
        </w:rPr>
      </w:pPr>
    </w:p>
    <w:p w14:paraId="41AF7FAB" w14:textId="3D96A817" w:rsidR="00B23718" w:rsidRPr="00371AC7" w:rsidRDefault="00592794" w:rsidP="00B23718">
      <w:pPr>
        <w:widowControl/>
        <w:jc w:val="left"/>
        <w:rPr>
          <w:rFonts w:ascii="游ゴシック" w:eastAsia="游ゴシック" w:hAnsi="游ゴシック"/>
          <w:b/>
          <w:bCs/>
          <w:sz w:val="44"/>
          <w:szCs w:val="44"/>
        </w:rPr>
      </w:pPr>
      <w:r>
        <w:rPr>
          <w:rFonts w:ascii="游ゴシック" w:eastAsia="游ゴシック" w:hAnsi="游ゴシック" w:hint="eastAsia"/>
          <w:b/>
          <w:bCs/>
          <w:sz w:val="44"/>
          <w:szCs w:val="44"/>
        </w:rPr>
        <w:t>第３</w:t>
      </w:r>
      <w:r w:rsidR="00B23718" w:rsidRPr="00371AC7">
        <w:rPr>
          <w:rFonts w:ascii="游ゴシック" w:eastAsia="游ゴシック" w:hAnsi="游ゴシック" w:hint="eastAsia"/>
          <w:b/>
          <w:bCs/>
          <w:sz w:val="44"/>
          <w:szCs w:val="44"/>
        </w:rPr>
        <w:t xml:space="preserve">部　</w:t>
      </w:r>
      <w:r w:rsidR="00B23718">
        <w:rPr>
          <w:rFonts w:ascii="游ゴシック" w:eastAsia="游ゴシック" w:hAnsi="游ゴシック" w:hint="eastAsia"/>
          <w:b/>
          <w:bCs/>
          <w:sz w:val="44"/>
          <w:szCs w:val="44"/>
        </w:rPr>
        <w:t>推計方法</w:t>
      </w:r>
    </w:p>
    <w:p w14:paraId="04C1971F" w14:textId="5E9B2DAD" w:rsidR="006D7F0A" w:rsidRDefault="00B23718">
      <w:pPr>
        <w:widowControl/>
        <w:jc w:val="left"/>
        <w:rPr>
          <w:rFonts w:ascii="游ゴシック" w:eastAsia="游ゴシック" w:hAnsi="游ゴシック"/>
          <w:b/>
          <w:bCs/>
          <w:sz w:val="28"/>
          <w:szCs w:val="32"/>
        </w:rPr>
      </w:pPr>
      <w:r>
        <w:rPr>
          <w:rFonts w:ascii="游ゴシック" w:eastAsia="游ゴシック" w:hAnsi="游ゴシック"/>
          <w:b/>
          <w:bCs/>
          <w:sz w:val="28"/>
          <w:szCs w:val="32"/>
        </w:rPr>
        <w:br w:type="page"/>
      </w:r>
    </w:p>
    <w:p w14:paraId="5E4D10CE" w14:textId="557DD110" w:rsidR="00407FC5" w:rsidRPr="00B23718" w:rsidRDefault="00407FC5" w:rsidP="00407FC5">
      <w:pPr>
        <w:widowControl/>
        <w:jc w:val="left"/>
        <w:rPr>
          <w:rFonts w:ascii="游ゴシック" w:eastAsia="游ゴシック" w:hAnsi="游ゴシック"/>
          <w:b/>
          <w:bCs/>
          <w:sz w:val="28"/>
          <w:szCs w:val="28"/>
        </w:rPr>
      </w:pPr>
      <w:r>
        <w:rPr>
          <w:rFonts w:ascii="游ゴシック" w:eastAsia="游ゴシック" w:hAnsi="游ゴシック" w:hint="eastAsia"/>
          <w:b/>
          <w:bCs/>
          <w:sz w:val="28"/>
          <w:szCs w:val="28"/>
        </w:rPr>
        <w:lastRenderedPageBreak/>
        <w:t>１</w:t>
      </w:r>
      <w:r w:rsidRPr="00B23718">
        <w:rPr>
          <w:rFonts w:ascii="游ゴシック" w:eastAsia="游ゴシック" w:hAnsi="游ゴシック"/>
          <w:b/>
          <w:bCs/>
          <w:sz w:val="28"/>
          <w:szCs w:val="28"/>
        </w:rPr>
        <w:t xml:space="preserve">　</w:t>
      </w:r>
      <w:r w:rsidR="00E82A10">
        <w:rPr>
          <w:rFonts w:ascii="游ゴシック" w:eastAsia="游ゴシック" w:hAnsi="游ゴシック" w:hint="eastAsia"/>
          <w:b/>
          <w:bCs/>
          <w:sz w:val="28"/>
          <w:szCs w:val="28"/>
        </w:rPr>
        <w:t>地域</w:t>
      </w:r>
      <w:r w:rsidRPr="00407FC5">
        <w:rPr>
          <w:rFonts w:ascii="游ゴシック" w:eastAsia="游ゴシック" w:hAnsi="游ゴシック" w:hint="eastAsia"/>
          <w:b/>
          <w:bCs/>
          <w:sz w:val="28"/>
          <w:szCs w:val="28"/>
        </w:rPr>
        <w:t>内総生産</w:t>
      </w:r>
      <w:r w:rsidRPr="00407FC5">
        <w:rPr>
          <w:rFonts w:ascii="游ゴシック" w:eastAsia="游ゴシック" w:hAnsi="游ゴシック"/>
          <w:b/>
          <w:bCs/>
          <w:sz w:val="28"/>
          <w:szCs w:val="28"/>
        </w:rPr>
        <w:t>(名目)</w:t>
      </w:r>
    </w:p>
    <w:p w14:paraId="04089E59" w14:textId="77777777" w:rsidR="00DB244D" w:rsidRDefault="009615A4" w:rsidP="00E34D28">
      <w:pPr>
        <w:pStyle w:val="ac"/>
        <w:ind w:leftChars="100" w:left="210" w:firstLineChars="100" w:firstLine="210"/>
        <w:rPr>
          <w:rFonts w:ascii="游ゴシック" w:eastAsia="游ゴシック" w:hAnsi="游ゴシック"/>
        </w:rPr>
      </w:pPr>
      <w:r w:rsidRPr="009615A4">
        <w:rPr>
          <w:rFonts w:ascii="游ゴシック" w:eastAsia="游ゴシック" w:hAnsi="游ゴシック" w:hint="eastAsia"/>
        </w:rPr>
        <w:t>総生産</w:t>
      </w:r>
      <w:r>
        <w:rPr>
          <w:rFonts w:ascii="游ゴシック" w:eastAsia="游ゴシック" w:hAnsi="游ゴシック" w:hint="eastAsia"/>
        </w:rPr>
        <w:t>額＝産出額－中間投入額により算出</w:t>
      </w:r>
      <w:r w:rsidR="00E34D28">
        <w:rPr>
          <w:rFonts w:ascii="游ゴシック" w:eastAsia="游ゴシック" w:hAnsi="游ゴシック" w:hint="eastAsia"/>
        </w:rPr>
        <w:t>しています</w:t>
      </w:r>
      <w:r>
        <w:rPr>
          <w:rFonts w:ascii="游ゴシック" w:eastAsia="游ゴシック" w:hAnsi="游ゴシック" w:hint="eastAsia"/>
        </w:rPr>
        <w:t>。</w:t>
      </w:r>
    </w:p>
    <w:p w14:paraId="7542C008" w14:textId="3D302614" w:rsidR="004D2264" w:rsidRDefault="009615A4" w:rsidP="00E34D28">
      <w:pPr>
        <w:pStyle w:val="ac"/>
        <w:ind w:leftChars="100" w:left="210" w:firstLineChars="100" w:firstLine="210"/>
        <w:rPr>
          <w:rFonts w:ascii="游ゴシック" w:eastAsia="游ゴシック" w:hAnsi="游ゴシック"/>
        </w:rPr>
      </w:pPr>
      <w:r>
        <w:rPr>
          <w:rFonts w:ascii="游ゴシック" w:eastAsia="游ゴシック" w:hAnsi="游ゴシック" w:hint="eastAsia"/>
        </w:rPr>
        <w:t>産出額及び中間投入額の推計方法は</w:t>
      </w:r>
      <w:r w:rsidR="00DB244D">
        <w:rPr>
          <w:rFonts w:ascii="游ゴシック" w:eastAsia="游ゴシック" w:hAnsi="游ゴシック" w:hint="eastAsia"/>
        </w:rPr>
        <w:t>、</w:t>
      </w:r>
      <w:r>
        <w:rPr>
          <w:rFonts w:ascii="游ゴシック" w:eastAsia="游ゴシック" w:hAnsi="游ゴシック" w:hint="eastAsia"/>
        </w:rPr>
        <w:t>次表のとおり</w:t>
      </w:r>
      <w:r w:rsidR="00E34D28">
        <w:rPr>
          <w:rFonts w:ascii="游ゴシック" w:eastAsia="游ゴシック" w:hAnsi="游ゴシック" w:hint="eastAsia"/>
        </w:rPr>
        <w:t>です</w:t>
      </w:r>
      <w:r>
        <w:rPr>
          <w:rFonts w:ascii="游ゴシック" w:eastAsia="游ゴシック" w:hAnsi="游ゴシック" w:hint="eastAsia"/>
        </w:rPr>
        <w:t>。</w:t>
      </w:r>
    </w:p>
    <w:p w14:paraId="7B31B244" w14:textId="77777777" w:rsidR="00D63757" w:rsidRPr="00E005D2" w:rsidRDefault="00D63757" w:rsidP="00E34D28">
      <w:pPr>
        <w:pStyle w:val="ac"/>
        <w:ind w:leftChars="100" w:left="210" w:firstLineChars="100" w:firstLine="210"/>
        <w:rPr>
          <w:rFonts w:ascii="游ゴシック" w:eastAsia="游ゴシック" w:hAnsi="游ゴシック"/>
        </w:rPr>
      </w:pPr>
    </w:p>
    <w:tbl>
      <w:tblPr>
        <w:tblStyle w:val="a4"/>
        <w:tblW w:w="0" w:type="auto"/>
        <w:tblLook w:val="04A0" w:firstRow="1" w:lastRow="0" w:firstColumn="1" w:lastColumn="0" w:noHBand="0" w:noVBand="1"/>
      </w:tblPr>
      <w:tblGrid>
        <w:gridCol w:w="3040"/>
        <w:gridCol w:w="3334"/>
        <w:gridCol w:w="2686"/>
      </w:tblGrid>
      <w:tr w:rsidR="00A37F90" w:rsidRPr="00EC1381" w14:paraId="0B7DF15E" w14:textId="77777777" w:rsidTr="005A32A5">
        <w:trPr>
          <w:trHeight w:val="270"/>
          <w:tblHeader/>
        </w:trPr>
        <w:tc>
          <w:tcPr>
            <w:tcW w:w="3040" w:type="dxa"/>
            <w:shd w:val="clear" w:color="auto" w:fill="7CFCD4" w:themeFill="accent1" w:themeFillTint="66"/>
            <w:noWrap/>
            <w:hideMark/>
          </w:tcPr>
          <w:p w14:paraId="7305F65E" w14:textId="7BF2E0FB" w:rsidR="00A37F90" w:rsidRPr="00EC1381" w:rsidRDefault="00A37F90" w:rsidP="00A37F90">
            <w:pPr>
              <w:rPr>
                <w:rFonts w:ascii="游ゴシック" w:eastAsia="游ゴシック" w:hAnsi="游ゴシック"/>
                <w:b/>
                <w:sz w:val="18"/>
                <w:szCs w:val="18"/>
              </w:rPr>
            </w:pPr>
            <w:r w:rsidRPr="00EC1381">
              <w:rPr>
                <w:rFonts w:ascii="游ゴシック" w:eastAsia="游ゴシック" w:hAnsi="游ゴシック" w:hint="eastAsia"/>
                <w:b/>
                <w:sz w:val="18"/>
                <w:szCs w:val="18"/>
              </w:rPr>
              <w:t>推計項目</w:t>
            </w:r>
          </w:p>
        </w:tc>
        <w:tc>
          <w:tcPr>
            <w:tcW w:w="3334" w:type="dxa"/>
            <w:shd w:val="clear" w:color="auto" w:fill="7CFCD4" w:themeFill="accent1" w:themeFillTint="66"/>
            <w:noWrap/>
            <w:hideMark/>
          </w:tcPr>
          <w:p w14:paraId="46C9563B" w14:textId="459ACDEE" w:rsidR="00A37F90" w:rsidRPr="00EC1381" w:rsidRDefault="00EC1381">
            <w:pPr>
              <w:rPr>
                <w:rFonts w:ascii="游ゴシック" w:eastAsia="游ゴシック" w:hAnsi="游ゴシック"/>
                <w:b/>
                <w:sz w:val="18"/>
                <w:szCs w:val="18"/>
              </w:rPr>
            </w:pPr>
            <w:r>
              <w:rPr>
                <w:rFonts w:ascii="游ゴシック" w:eastAsia="游ゴシック" w:hAnsi="游ゴシック" w:hint="eastAsia"/>
                <w:b/>
                <w:sz w:val="18"/>
                <w:szCs w:val="18"/>
              </w:rPr>
              <w:t>産出額の推計方法</w:t>
            </w:r>
          </w:p>
        </w:tc>
        <w:tc>
          <w:tcPr>
            <w:tcW w:w="2686" w:type="dxa"/>
            <w:shd w:val="clear" w:color="auto" w:fill="7CFCD4" w:themeFill="accent1" w:themeFillTint="66"/>
            <w:hideMark/>
          </w:tcPr>
          <w:p w14:paraId="34FDE66F" w14:textId="77777777" w:rsidR="00A37F90" w:rsidRPr="00EC1381" w:rsidRDefault="00A37F90">
            <w:pPr>
              <w:rPr>
                <w:rFonts w:ascii="游ゴシック" w:eastAsia="游ゴシック" w:hAnsi="游ゴシック"/>
                <w:b/>
                <w:sz w:val="18"/>
                <w:szCs w:val="18"/>
              </w:rPr>
            </w:pPr>
            <w:r w:rsidRPr="00EC1381">
              <w:rPr>
                <w:rFonts w:ascii="游ゴシック" w:eastAsia="游ゴシック" w:hAnsi="游ゴシック" w:hint="eastAsia"/>
                <w:b/>
                <w:sz w:val="18"/>
                <w:szCs w:val="18"/>
              </w:rPr>
              <w:t>中間投入額の推計方法</w:t>
            </w:r>
          </w:p>
        </w:tc>
      </w:tr>
      <w:tr w:rsidR="00872655" w:rsidRPr="00EC1381" w14:paraId="70A0C997" w14:textId="77777777" w:rsidTr="005A32A5">
        <w:trPr>
          <w:trHeight w:val="270"/>
        </w:trPr>
        <w:tc>
          <w:tcPr>
            <w:tcW w:w="3040" w:type="dxa"/>
            <w:noWrap/>
            <w:hideMark/>
          </w:tcPr>
          <w:p w14:paraId="79A149BC"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 農林水産業</w:t>
            </w:r>
          </w:p>
        </w:tc>
        <w:tc>
          <w:tcPr>
            <w:tcW w:w="3334" w:type="dxa"/>
            <w:noWrap/>
            <w:hideMark/>
          </w:tcPr>
          <w:p w14:paraId="3B96A00B" w14:textId="6EF9C3EE"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3)</w:t>
            </w:r>
            <w:r w:rsidRPr="00EC1381">
              <w:rPr>
                <w:rFonts w:ascii="游ゴシック" w:eastAsia="游ゴシック" w:hAnsi="游ゴシック" w:hint="eastAsia"/>
                <w:sz w:val="18"/>
                <w:szCs w:val="18"/>
              </w:rPr>
              <w:t>の合計</w:t>
            </w:r>
          </w:p>
        </w:tc>
        <w:tc>
          <w:tcPr>
            <w:tcW w:w="2686" w:type="dxa"/>
            <w:noWrap/>
            <w:hideMark/>
          </w:tcPr>
          <w:p w14:paraId="1C868B75" w14:textId="3D7EED0D"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3)</w:t>
            </w:r>
            <w:r w:rsidRPr="00EC1381">
              <w:rPr>
                <w:rFonts w:ascii="游ゴシック" w:eastAsia="游ゴシック" w:hAnsi="游ゴシック" w:hint="eastAsia"/>
                <w:sz w:val="18"/>
                <w:szCs w:val="18"/>
              </w:rPr>
              <w:t>の合計</w:t>
            </w:r>
          </w:p>
        </w:tc>
      </w:tr>
      <w:tr w:rsidR="00872655" w:rsidRPr="00EC1381" w14:paraId="1E726977" w14:textId="77777777" w:rsidTr="005A32A5">
        <w:trPr>
          <w:trHeight w:val="270"/>
        </w:trPr>
        <w:tc>
          <w:tcPr>
            <w:tcW w:w="3040" w:type="dxa"/>
            <w:noWrap/>
            <w:hideMark/>
          </w:tcPr>
          <w:p w14:paraId="636287A3"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農業</w:t>
            </w:r>
          </w:p>
        </w:tc>
        <w:tc>
          <w:tcPr>
            <w:tcW w:w="3334" w:type="dxa"/>
            <w:noWrap/>
            <w:hideMark/>
          </w:tcPr>
          <w:p w14:paraId="55FA53B4" w14:textId="0DBFBA4F"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農業産出額[市町村別農業産出額</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7F69F1E9" w14:textId="1C688EE0"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872655" w:rsidRPr="00EC1381" w14:paraId="544B3F36" w14:textId="77777777" w:rsidTr="005A32A5">
        <w:trPr>
          <w:trHeight w:val="270"/>
        </w:trPr>
        <w:tc>
          <w:tcPr>
            <w:tcW w:w="3040" w:type="dxa"/>
            <w:noWrap/>
            <w:hideMark/>
          </w:tcPr>
          <w:p w14:paraId="2644AA69"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林業</w:t>
            </w:r>
          </w:p>
        </w:tc>
        <w:tc>
          <w:tcPr>
            <w:tcW w:w="3334" w:type="dxa"/>
            <w:noWrap/>
            <w:hideMark/>
          </w:tcPr>
          <w:p w14:paraId="334A501E" w14:textId="129B0FEB"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経営体数[農林業センサス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44F05DCC" w14:textId="6B514782"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1FFB8FA4" w14:textId="77777777" w:rsidTr="005A32A5">
        <w:trPr>
          <w:trHeight w:val="270"/>
        </w:trPr>
        <w:tc>
          <w:tcPr>
            <w:tcW w:w="3040" w:type="dxa"/>
            <w:noWrap/>
            <w:hideMark/>
          </w:tcPr>
          <w:p w14:paraId="65C4EE3B"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(3) 水産業</w:t>
            </w:r>
          </w:p>
        </w:tc>
        <w:tc>
          <w:tcPr>
            <w:tcW w:w="3334" w:type="dxa"/>
            <w:noWrap/>
            <w:hideMark/>
          </w:tcPr>
          <w:p w14:paraId="4EF431B0" w14:textId="4D115A28"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漁業従事者[国勢調査]</w:t>
            </w:r>
            <w:r>
              <w:rPr>
                <w:rFonts w:ascii="游ゴシック" w:eastAsia="游ゴシック" w:hAnsi="游ゴシック" w:hint="eastAsia"/>
                <w:sz w:val="18"/>
                <w:szCs w:val="18"/>
              </w:rPr>
              <w:t>で按分</w:t>
            </w:r>
          </w:p>
        </w:tc>
        <w:tc>
          <w:tcPr>
            <w:tcW w:w="2686" w:type="dxa"/>
            <w:hideMark/>
          </w:tcPr>
          <w:p w14:paraId="09230821" w14:textId="0434297A"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4D2264" w:rsidRPr="00EC1381" w14:paraId="4536138D" w14:textId="77777777" w:rsidTr="005A32A5">
        <w:trPr>
          <w:trHeight w:val="270"/>
        </w:trPr>
        <w:tc>
          <w:tcPr>
            <w:tcW w:w="3040" w:type="dxa"/>
            <w:noWrap/>
            <w:hideMark/>
          </w:tcPr>
          <w:p w14:paraId="10C23C28" w14:textId="77777777"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2. 鉱業</w:t>
            </w:r>
          </w:p>
        </w:tc>
        <w:tc>
          <w:tcPr>
            <w:tcW w:w="3334" w:type="dxa"/>
            <w:noWrap/>
            <w:hideMark/>
          </w:tcPr>
          <w:p w14:paraId="068A7924" w14:textId="6FDF0F7E"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従業者数[経済センサス</w:t>
            </w:r>
            <w:r>
              <w:rPr>
                <w:rFonts w:ascii="游ゴシック" w:eastAsia="游ゴシック" w:hAnsi="游ゴシック" w:hint="eastAsia"/>
                <w:sz w:val="18"/>
                <w:szCs w:val="18"/>
              </w:rPr>
              <w:t>、</w:t>
            </w:r>
            <w:r w:rsidR="006B41ED">
              <w:rPr>
                <w:rFonts w:ascii="游ゴシック" w:eastAsia="游ゴシック" w:hAnsi="游ゴシック" w:hint="eastAsia"/>
                <w:sz w:val="18"/>
                <w:szCs w:val="18"/>
              </w:rPr>
              <w:t>事業所母集団</w:t>
            </w:r>
            <w:r w:rsidR="00E51BF2">
              <w:rPr>
                <w:rFonts w:ascii="游ゴシック" w:eastAsia="游ゴシック" w:hAnsi="游ゴシック" w:hint="eastAsia"/>
                <w:sz w:val="18"/>
                <w:szCs w:val="18"/>
              </w:rPr>
              <w:t>データベース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noWrap/>
            <w:hideMark/>
          </w:tcPr>
          <w:p w14:paraId="09560CCF" w14:textId="71EE060D"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A37F90" w:rsidRPr="00EC1381" w14:paraId="24802C7A" w14:textId="77777777" w:rsidTr="005A32A5">
        <w:trPr>
          <w:trHeight w:val="270"/>
        </w:trPr>
        <w:tc>
          <w:tcPr>
            <w:tcW w:w="3040" w:type="dxa"/>
            <w:tcBorders>
              <w:bottom w:val="single" w:sz="4" w:space="0" w:color="auto"/>
            </w:tcBorders>
            <w:noWrap/>
            <w:hideMark/>
          </w:tcPr>
          <w:p w14:paraId="4698E476" w14:textId="77777777" w:rsidR="00A37F90" w:rsidRPr="00EC1381" w:rsidRDefault="00A37F9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3. 製造業</w:t>
            </w:r>
          </w:p>
        </w:tc>
        <w:tc>
          <w:tcPr>
            <w:tcW w:w="3334" w:type="dxa"/>
            <w:tcBorders>
              <w:bottom w:val="single" w:sz="4" w:space="0" w:color="auto"/>
            </w:tcBorders>
            <w:noWrap/>
          </w:tcPr>
          <w:p w14:paraId="72814D58" w14:textId="18BEA3A4" w:rsidR="00A37F90"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15)</w:t>
            </w:r>
            <w:r w:rsidRPr="00EC1381">
              <w:rPr>
                <w:rFonts w:ascii="游ゴシック" w:eastAsia="游ゴシック" w:hAnsi="游ゴシック" w:hint="eastAsia"/>
                <w:sz w:val="18"/>
                <w:szCs w:val="18"/>
              </w:rPr>
              <w:t>の合計</w:t>
            </w:r>
          </w:p>
        </w:tc>
        <w:tc>
          <w:tcPr>
            <w:tcW w:w="2686" w:type="dxa"/>
            <w:tcBorders>
              <w:bottom w:val="single" w:sz="4" w:space="0" w:color="auto"/>
            </w:tcBorders>
            <w:noWrap/>
          </w:tcPr>
          <w:p w14:paraId="658117F0" w14:textId="63726E9B" w:rsidR="00A37F90"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15)</w:t>
            </w:r>
            <w:r w:rsidRPr="00EC1381">
              <w:rPr>
                <w:rFonts w:ascii="游ゴシック" w:eastAsia="游ゴシック" w:hAnsi="游ゴシック" w:hint="eastAsia"/>
                <w:sz w:val="18"/>
                <w:szCs w:val="18"/>
              </w:rPr>
              <w:t>の合計</w:t>
            </w:r>
          </w:p>
        </w:tc>
      </w:tr>
      <w:tr w:rsidR="00CF4E6F" w:rsidRPr="00D63757" w14:paraId="52D41DA0" w14:textId="77777777" w:rsidTr="005A32A5">
        <w:trPr>
          <w:trHeight w:val="270"/>
        </w:trPr>
        <w:tc>
          <w:tcPr>
            <w:tcW w:w="3040" w:type="dxa"/>
            <w:tcBorders>
              <w:bottom w:val="single" w:sz="4" w:space="0" w:color="auto"/>
            </w:tcBorders>
            <w:noWrap/>
            <w:hideMark/>
          </w:tcPr>
          <w:p w14:paraId="64371970" w14:textId="77777777" w:rsidR="00CF4E6F" w:rsidRPr="00EC1381" w:rsidRDefault="00CF4E6F"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食料品</w:t>
            </w:r>
          </w:p>
        </w:tc>
        <w:tc>
          <w:tcPr>
            <w:tcW w:w="3334" w:type="dxa"/>
            <w:tcBorders>
              <w:bottom w:val="single" w:sz="4" w:space="0" w:color="auto"/>
            </w:tcBorders>
            <w:noWrap/>
            <w:hideMark/>
          </w:tcPr>
          <w:p w14:paraId="30D7C4B7" w14:textId="0DD29A98" w:rsidR="00CF4E6F" w:rsidRPr="00EC1381" w:rsidRDefault="004D76C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製造品出荷額</w:t>
            </w:r>
            <w:r w:rsidR="00CF4E6F" w:rsidRPr="00EC1381">
              <w:rPr>
                <w:rFonts w:ascii="游ゴシック" w:eastAsia="游ゴシック" w:hAnsi="游ゴシック" w:hint="eastAsia"/>
                <w:sz w:val="18"/>
                <w:szCs w:val="18"/>
              </w:rPr>
              <w:t>等</w:t>
            </w:r>
            <w:r w:rsidRPr="00EC1381">
              <w:rPr>
                <w:rFonts w:ascii="游ゴシック" w:eastAsia="游ゴシック" w:hAnsi="游ゴシック" w:hint="eastAsia"/>
                <w:sz w:val="18"/>
                <w:szCs w:val="18"/>
              </w:rPr>
              <w:t>[工業統計</w:t>
            </w:r>
            <w:r w:rsidR="004D2264">
              <w:rPr>
                <w:rFonts w:ascii="游ゴシック" w:eastAsia="游ゴシック" w:hAnsi="游ゴシック" w:hint="eastAsia"/>
                <w:sz w:val="18"/>
                <w:szCs w:val="18"/>
              </w:rPr>
              <w:t>、経済センサス</w:t>
            </w:r>
            <w:r w:rsidR="005A32A5">
              <w:rPr>
                <w:rFonts w:ascii="游ゴシック" w:eastAsia="游ゴシック" w:hAnsi="游ゴシック" w:hint="eastAsia"/>
                <w:sz w:val="18"/>
                <w:szCs w:val="18"/>
              </w:rPr>
              <w:t>、経済構造実態調査</w:t>
            </w:r>
            <w:r w:rsidRPr="00EC1381">
              <w:rPr>
                <w:rFonts w:ascii="游ゴシック" w:eastAsia="游ゴシック" w:hAnsi="游ゴシック" w:hint="eastAsia"/>
                <w:sz w:val="18"/>
                <w:szCs w:val="18"/>
              </w:rPr>
              <w:t>]</w:t>
            </w:r>
            <w:r w:rsidR="00EC1381">
              <w:rPr>
                <w:rFonts w:ascii="游ゴシック" w:eastAsia="游ゴシック" w:hAnsi="游ゴシック" w:hint="eastAsia"/>
                <w:sz w:val="18"/>
                <w:szCs w:val="18"/>
              </w:rPr>
              <w:t>で按分</w:t>
            </w:r>
          </w:p>
        </w:tc>
        <w:tc>
          <w:tcPr>
            <w:tcW w:w="2686" w:type="dxa"/>
            <w:tcBorders>
              <w:bottom w:val="single" w:sz="4" w:space="0" w:color="auto"/>
            </w:tcBorders>
            <w:hideMark/>
          </w:tcPr>
          <w:p w14:paraId="60A270F4" w14:textId="32F843B6" w:rsidR="00CF4E6F" w:rsidRPr="00EC1381" w:rsidRDefault="00CF4E6F" w:rsidP="00D63757">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原材料使用額等</w:t>
            </w:r>
            <w:r w:rsidR="004D76CC" w:rsidRPr="00EC1381">
              <w:rPr>
                <w:rFonts w:ascii="游ゴシック" w:eastAsia="游ゴシック" w:hAnsi="游ゴシック" w:hint="eastAsia"/>
                <w:sz w:val="18"/>
                <w:szCs w:val="18"/>
              </w:rPr>
              <w:t>[工業統計</w:t>
            </w:r>
            <w:r w:rsidR="00D63757">
              <w:rPr>
                <w:rFonts w:ascii="游ゴシック" w:eastAsia="游ゴシック" w:hAnsi="游ゴシック" w:hint="eastAsia"/>
                <w:sz w:val="18"/>
                <w:szCs w:val="18"/>
              </w:rPr>
              <w:t>、経済センサス</w:t>
            </w:r>
            <w:r w:rsidR="005A32A5">
              <w:rPr>
                <w:rFonts w:ascii="游ゴシック" w:eastAsia="游ゴシック" w:hAnsi="游ゴシック" w:hint="eastAsia"/>
                <w:sz w:val="18"/>
                <w:szCs w:val="18"/>
              </w:rPr>
              <w:t>、経済構造実態調査</w:t>
            </w:r>
            <w:r w:rsidR="004D76CC" w:rsidRPr="00EC1381">
              <w:rPr>
                <w:rFonts w:ascii="游ゴシック" w:eastAsia="游ゴシック" w:hAnsi="游ゴシック" w:hint="eastAsia"/>
                <w:sz w:val="18"/>
                <w:szCs w:val="18"/>
              </w:rPr>
              <w:t>]で按分</w:t>
            </w:r>
          </w:p>
        </w:tc>
      </w:tr>
      <w:tr w:rsidR="00B40B7C" w:rsidRPr="00EC1381" w14:paraId="4168BF9D" w14:textId="77777777" w:rsidTr="005A32A5">
        <w:trPr>
          <w:trHeight w:val="270"/>
        </w:trPr>
        <w:tc>
          <w:tcPr>
            <w:tcW w:w="3040" w:type="dxa"/>
            <w:tcBorders>
              <w:top w:val="single" w:sz="4" w:space="0" w:color="auto"/>
              <w:bottom w:val="single" w:sz="4" w:space="0" w:color="auto"/>
            </w:tcBorders>
            <w:noWrap/>
            <w:hideMark/>
          </w:tcPr>
          <w:p w14:paraId="2E816CED"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繊維製品</w:t>
            </w:r>
          </w:p>
        </w:tc>
        <w:tc>
          <w:tcPr>
            <w:tcW w:w="3334" w:type="dxa"/>
            <w:tcBorders>
              <w:top w:val="single" w:sz="4" w:space="0" w:color="auto"/>
              <w:bottom w:val="single" w:sz="4" w:space="0" w:color="auto"/>
            </w:tcBorders>
            <w:noWrap/>
          </w:tcPr>
          <w:p w14:paraId="363C85DB" w14:textId="03F4C56F"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AE80085" w14:textId="139B6F81"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14C7E74B" w14:textId="77777777" w:rsidTr="005A32A5">
        <w:trPr>
          <w:trHeight w:val="270"/>
        </w:trPr>
        <w:tc>
          <w:tcPr>
            <w:tcW w:w="3040" w:type="dxa"/>
            <w:tcBorders>
              <w:top w:val="single" w:sz="4" w:space="0" w:color="auto"/>
              <w:bottom w:val="single" w:sz="4" w:space="0" w:color="auto"/>
            </w:tcBorders>
            <w:noWrap/>
            <w:hideMark/>
          </w:tcPr>
          <w:p w14:paraId="6A8BC6F2"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(3) パルプ・紙・紙加工品</w:t>
            </w:r>
          </w:p>
        </w:tc>
        <w:tc>
          <w:tcPr>
            <w:tcW w:w="3334" w:type="dxa"/>
            <w:tcBorders>
              <w:top w:val="single" w:sz="4" w:space="0" w:color="auto"/>
              <w:bottom w:val="single" w:sz="4" w:space="0" w:color="auto"/>
            </w:tcBorders>
            <w:noWrap/>
          </w:tcPr>
          <w:p w14:paraId="0F5C14BF" w14:textId="6046EFA4"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5A94AD44" w14:textId="2EAD617C"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0E5C10A2" w14:textId="77777777" w:rsidTr="005A32A5">
        <w:trPr>
          <w:trHeight w:val="270"/>
        </w:trPr>
        <w:tc>
          <w:tcPr>
            <w:tcW w:w="3040" w:type="dxa"/>
            <w:tcBorders>
              <w:top w:val="single" w:sz="4" w:space="0" w:color="auto"/>
              <w:bottom w:val="single" w:sz="4" w:space="0" w:color="auto"/>
            </w:tcBorders>
            <w:noWrap/>
            <w:hideMark/>
          </w:tcPr>
          <w:p w14:paraId="5400D6B3"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(4) 化学</w:t>
            </w:r>
          </w:p>
        </w:tc>
        <w:tc>
          <w:tcPr>
            <w:tcW w:w="3334" w:type="dxa"/>
            <w:tcBorders>
              <w:top w:val="single" w:sz="4" w:space="0" w:color="auto"/>
              <w:bottom w:val="single" w:sz="4" w:space="0" w:color="auto"/>
            </w:tcBorders>
            <w:noWrap/>
          </w:tcPr>
          <w:p w14:paraId="3F39828B" w14:textId="1C6448E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1C51EF75" w14:textId="23DA4A17"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5A38E89A" w14:textId="77777777" w:rsidTr="005A32A5">
        <w:trPr>
          <w:trHeight w:val="270"/>
        </w:trPr>
        <w:tc>
          <w:tcPr>
            <w:tcW w:w="3040" w:type="dxa"/>
            <w:tcBorders>
              <w:top w:val="single" w:sz="4" w:space="0" w:color="auto"/>
              <w:bottom w:val="single" w:sz="4" w:space="0" w:color="auto"/>
            </w:tcBorders>
            <w:noWrap/>
            <w:hideMark/>
          </w:tcPr>
          <w:p w14:paraId="7CF6C202"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(5) 石油・石炭製品</w:t>
            </w:r>
          </w:p>
        </w:tc>
        <w:tc>
          <w:tcPr>
            <w:tcW w:w="3334" w:type="dxa"/>
            <w:tcBorders>
              <w:top w:val="single" w:sz="4" w:space="0" w:color="auto"/>
              <w:bottom w:val="single" w:sz="4" w:space="0" w:color="auto"/>
            </w:tcBorders>
            <w:noWrap/>
          </w:tcPr>
          <w:p w14:paraId="217DB88B" w14:textId="4E4CEBEE"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6F1D8309" w14:textId="5CCD2E2F"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23D19B25" w14:textId="77777777" w:rsidTr="005A32A5">
        <w:trPr>
          <w:trHeight w:val="270"/>
        </w:trPr>
        <w:tc>
          <w:tcPr>
            <w:tcW w:w="3040" w:type="dxa"/>
            <w:tcBorders>
              <w:top w:val="single" w:sz="4" w:space="0" w:color="auto"/>
              <w:bottom w:val="single" w:sz="4" w:space="0" w:color="auto"/>
            </w:tcBorders>
            <w:noWrap/>
            <w:hideMark/>
          </w:tcPr>
          <w:p w14:paraId="5440515B"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(6) 窯業・土石製品</w:t>
            </w:r>
          </w:p>
        </w:tc>
        <w:tc>
          <w:tcPr>
            <w:tcW w:w="3334" w:type="dxa"/>
            <w:tcBorders>
              <w:top w:val="single" w:sz="4" w:space="0" w:color="auto"/>
              <w:bottom w:val="single" w:sz="4" w:space="0" w:color="auto"/>
            </w:tcBorders>
            <w:noWrap/>
          </w:tcPr>
          <w:p w14:paraId="427E021A" w14:textId="7803DD87"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77236474" w14:textId="12367351"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0FD63199" w14:textId="77777777" w:rsidTr="005A32A5">
        <w:trPr>
          <w:trHeight w:val="270"/>
        </w:trPr>
        <w:tc>
          <w:tcPr>
            <w:tcW w:w="3040" w:type="dxa"/>
            <w:tcBorders>
              <w:top w:val="single" w:sz="4" w:space="0" w:color="auto"/>
              <w:bottom w:val="single" w:sz="4" w:space="0" w:color="auto"/>
            </w:tcBorders>
            <w:noWrap/>
            <w:hideMark/>
          </w:tcPr>
          <w:p w14:paraId="3B39AE96"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(7) 一次金属</w:t>
            </w:r>
          </w:p>
        </w:tc>
        <w:tc>
          <w:tcPr>
            <w:tcW w:w="3334" w:type="dxa"/>
            <w:tcBorders>
              <w:top w:val="single" w:sz="4" w:space="0" w:color="auto"/>
              <w:bottom w:val="single" w:sz="4" w:space="0" w:color="auto"/>
            </w:tcBorders>
            <w:noWrap/>
          </w:tcPr>
          <w:p w14:paraId="2EEB89A9" w14:textId="47567C9A"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1D0CD1B8" w14:textId="7132E67B"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67A6D927" w14:textId="77777777" w:rsidTr="005A32A5">
        <w:trPr>
          <w:trHeight w:val="270"/>
        </w:trPr>
        <w:tc>
          <w:tcPr>
            <w:tcW w:w="3040" w:type="dxa"/>
            <w:tcBorders>
              <w:top w:val="single" w:sz="4" w:space="0" w:color="auto"/>
              <w:bottom w:val="single" w:sz="4" w:space="0" w:color="auto"/>
            </w:tcBorders>
            <w:noWrap/>
            <w:hideMark/>
          </w:tcPr>
          <w:p w14:paraId="27398570"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(8) 金属製品</w:t>
            </w:r>
          </w:p>
        </w:tc>
        <w:tc>
          <w:tcPr>
            <w:tcW w:w="3334" w:type="dxa"/>
            <w:tcBorders>
              <w:top w:val="single" w:sz="4" w:space="0" w:color="auto"/>
              <w:bottom w:val="single" w:sz="4" w:space="0" w:color="auto"/>
            </w:tcBorders>
            <w:noWrap/>
          </w:tcPr>
          <w:p w14:paraId="64C0DEC5" w14:textId="5BF703D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562F1789" w14:textId="2E67A59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343795A5" w14:textId="77777777" w:rsidTr="005A32A5">
        <w:trPr>
          <w:trHeight w:val="270"/>
        </w:trPr>
        <w:tc>
          <w:tcPr>
            <w:tcW w:w="3040" w:type="dxa"/>
            <w:tcBorders>
              <w:top w:val="single" w:sz="4" w:space="0" w:color="auto"/>
              <w:bottom w:val="single" w:sz="4" w:space="0" w:color="auto"/>
            </w:tcBorders>
            <w:noWrap/>
            <w:hideMark/>
          </w:tcPr>
          <w:p w14:paraId="06E5AD13"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(9) はん用・生産用・業務用機械</w:t>
            </w:r>
          </w:p>
        </w:tc>
        <w:tc>
          <w:tcPr>
            <w:tcW w:w="3334" w:type="dxa"/>
            <w:tcBorders>
              <w:top w:val="single" w:sz="4" w:space="0" w:color="auto"/>
              <w:bottom w:val="single" w:sz="4" w:space="0" w:color="auto"/>
            </w:tcBorders>
            <w:noWrap/>
          </w:tcPr>
          <w:p w14:paraId="342D67B4" w14:textId="2E5A945D"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CF027E7" w14:textId="3322C8A7"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05890383" w14:textId="77777777" w:rsidTr="005A32A5">
        <w:trPr>
          <w:trHeight w:val="270"/>
        </w:trPr>
        <w:tc>
          <w:tcPr>
            <w:tcW w:w="3040" w:type="dxa"/>
            <w:tcBorders>
              <w:top w:val="single" w:sz="4" w:space="0" w:color="auto"/>
              <w:bottom w:val="single" w:sz="4" w:space="0" w:color="auto"/>
            </w:tcBorders>
            <w:noWrap/>
            <w:hideMark/>
          </w:tcPr>
          <w:p w14:paraId="5374B4C8"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(10) 電子部品・デバイス</w:t>
            </w:r>
          </w:p>
        </w:tc>
        <w:tc>
          <w:tcPr>
            <w:tcW w:w="3334" w:type="dxa"/>
            <w:tcBorders>
              <w:top w:val="single" w:sz="4" w:space="0" w:color="auto"/>
              <w:bottom w:val="single" w:sz="4" w:space="0" w:color="auto"/>
            </w:tcBorders>
            <w:noWrap/>
          </w:tcPr>
          <w:p w14:paraId="3F482E54" w14:textId="63FA7E0A"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4F2625E8" w14:textId="2344D2F6"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225279A1" w14:textId="77777777" w:rsidTr="005A32A5">
        <w:trPr>
          <w:trHeight w:val="270"/>
        </w:trPr>
        <w:tc>
          <w:tcPr>
            <w:tcW w:w="3040" w:type="dxa"/>
            <w:tcBorders>
              <w:top w:val="single" w:sz="4" w:space="0" w:color="auto"/>
              <w:bottom w:val="single" w:sz="4" w:space="0" w:color="auto"/>
            </w:tcBorders>
            <w:noWrap/>
            <w:hideMark/>
          </w:tcPr>
          <w:p w14:paraId="74585DFA"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(11) 電気機械</w:t>
            </w:r>
          </w:p>
        </w:tc>
        <w:tc>
          <w:tcPr>
            <w:tcW w:w="3334" w:type="dxa"/>
            <w:tcBorders>
              <w:top w:val="single" w:sz="4" w:space="0" w:color="auto"/>
              <w:bottom w:val="single" w:sz="4" w:space="0" w:color="auto"/>
            </w:tcBorders>
            <w:noWrap/>
          </w:tcPr>
          <w:p w14:paraId="7D1A3228" w14:textId="1BC21FB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71032FED" w14:textId="07CC292F"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6B40F9A4" w14:textId="77777777" w:rsidTr="005A32A5">
        <w:trPr>
          <w:trHeight w:val="270"/>
        </w:trPr>
        <w:tc>
          <w:tcPr>
            <w:tcW w:w="3040" w:type="dxa"/>
            <w:tcBorders>
              <w:top w:val="single" w:sz="4" w:space="0" w:color="auto"/>
              <w:bottom w:val="single" w:sz="4" w:space="0" w:color="auto"/>
            </w:tcBorders>
            <w:noWrap/>
            <w:hideMark/>
          </w:tcPr>
          <w:p w14:paraId="5110E9EF"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(12) 情報・通信機器</w:t>
            </w:r>
          </w:p>
        </w:tc>
        <w:tc>
          <w:tcPr>
            <w:tcW w:w="3334" w:type="dxa"/>
            <w:tcBorders>
              <w:top w:val="single" w:sz="4" w:space="0" w:color="auto"/>
              <w:bottom w:val="single" w:sz="4" w:space="0" w:color="auto"/>
            </w:tcBorders>
            <w:noWrap/>
          </w:tcPr>
          <w:p w14:paraId="10EB4481" w14:textId="0146D63F"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2CAFB1B3" w14:textId="518BB8F4"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2A0C82E0" w14:textId="77777777" w:rsidTr="005A32A5">
        <w:trPr>
          <w:trHeight w:val="270"/>
        </w:trPr>
        <w:tc>
          <w:tcPr>
            <w:tcW w:w="3040" w:type="dxa"/>
            <w:tcBorders>
              <w:top w:val="single" w:sz="4" w:space="0" w:color="auto"/>
              <w:bottom w:val="single" w:sz="4" w:space="0" w:color="auto"/>
            </w:tcBorders>
            <w:noWrap/>
            <w:hideMark/>
          </w:tcPr>
          <w:p w14:paraId="36B5EBB6"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(13) 輸送用機械</w:t>
            </w:r>
          </w:p>
        </w:tc>
        <w:tc>
          <w:tcPr>
            <w:tcW w:w="3334" w:type="dxa"/>
            <w:tcBorders>
              <w:top w:val="single" w:sz="4" w:space="0" w:color="auto"/>
              <w:bottom w:val="single" w:sz="4" w:space="0" w:color="auto"/>
            </w:tcBorders>
            <w:noWrap/>
          </w:tcPr>
          <w:p w14:paraId="7C206494" w14:textId="1595D58D"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01BF7C34" w14:textId="46DE9FEB"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7299F2F9" w14:textId="77777777" w:rsidTr="005A32A5">
        <w:trPr>
          <w:trHeight w:val="270"/>
        </w:trPr>
        <w:tc>
          <w:tcPr>
            <w:tcW w:w="3040" w:type="dxa"/>
            <w:tcBorders>
              <w:top w:val="single" w:sz="4" w:space="0" w:color="auto"/>
              <w:bottom w:val="single" w:sz="4" w:space="0" w:color="auto"/>
            </w:tcBorders>
            <w:noWrap/>
            <w:hideMark/>
          </w:tcPr>
          <w:p w14:paraId="3D0596C1"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(14) 印刷業</w:t>
            </w:r>
          </w:p>
        </w:tc>
        <w:tc>
          <w:tcPr>
            <w:tcW w:w="3334" w:type="dxa"/>
            <w:tcBorders>
              <w:top w:val="single" w:sz="4" w:space="0" w:color="auto"/>
              <w:bottom w:val="single" w:sz="4" w:space="0" w:color="auto"/>
            </w:tcBorders>
            <w:noWrap/>
          </w:tcPr>
          <w:p w14:paraId="1A75509E" w14:textId="302E5193"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bottom w:val="single" w:sz="4" w:space="0" w:color="auto"/>
            </w:tcBorders>
            <w:hideMark/>
          </w:tcPr>
          <w:p w14:paraId="21A28375" w14:textId="3D000728"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B40B7C" w:rsidRPr="00EC1381" w14:paraId="753A2F11" w14:textId="77777777" w:rsidTr="005A32A5">
        <w:trPr>
          <w:trHeight w:val="270"/>
        </w:trPr>
        <w:tc>
          <w:tcPr>
            <w:tcW w:w="3040" w:type="dxa"/>
            <w:tcBorders>
              <w:top w:val="single" w:sz="4" w:space="0" w:color="auto"/>
            </w:tcBorders>
            <w:noWrap/>
            <w:hideMark/>
          </w:tcPr>
          <w:p w14:paraId="170B21A3"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(15) その他の製造業</w:t>
            </w:r>
          </w:p>
        </w:tc>
        <w:tc>
          <w:tcPr>
            <w:tcW w:w="3334" w:type="dxa"/>
            <w:tcBorders>
              <w:top w:val="single" w:sz="4" w:space="0" w:color="auto"/>
            </w:tcBorders>
            <w:noWrap/>
          </w:tcPr>
          <w:p w14:paraId="21162257" w14:textId="7BFC4117"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tcBorders>
              <w:top w:val="single" w:sz="4" w:space="0" w:color="auto"/>
            </w:tcBorders>
            <w:hideMark/>
          </w:tcPr>
          <w:p w14:paraId="693018F4" w14:textId="5D2BE81A"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03A41BE4" w14:textId="77777777" w:rsidTr="005A32A5">
        <w:trPr>
          <w:trHeight w:val="270"/>
        </w:trPr>
        <w:tc>
          <w:tcPr>
            <w:tcW w:w="3040" w:type="dxa"/>
            <w:noWrap/>
            <w:hideMark/>
          </w:tcPr>
          <w:p w14:paraId="542C84A1"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4. 電気・ガス・水道・廃棄物処理業</w:t>
            </w:r>
          </w:p>
        </w:tc>
        <w:tc>
          <w:tcPr>
            <w:tcW w:w="3334" w:type="dxa"/>
            <w:noWrap/>
          </w:tcPr>
          <w:p w14:paraId="4AE8EC3B" w14:textId="76B2D0D9"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c>
          <w:tcPr>
            <w:tcW w:w="2686" w:type="dxa"/>
            <w:noWrap/>
          </w:tcPr>
          <w:p w14:paraId="64BB61CF" w14:textId="70C45406" w:rsidR="00872655"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r>
      <w:tr w:rsidR="00B40B7C" w:rsidRPr="00EC1381" w14:paraId="09958A21" w14:textId="77777777" w:rsidTr="005A32A5">
        <w:trPr>
          <w:trHeight w:val="270"/>
        </w:trPr>
        <w:tc>
          <w:tcPr>
            <w:tcW w:w="3040" w:type="dxa"/>
            <w:noWrap/>
            <w:hideMark/>
          </w:tcPr>
          <w:p w14:paraId="49CEBD90" w14:textId="77777777"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電気業</w:t>
            </w:r>
          </w:p>
        </w:tc>
        <w:tc>
          <w:tcPr>
            <w:tcW w:w="3334" w:type="dxa"/>
            <w:noWrap/>
          </w:tcPr>
          <w:p w14:paraId="1B4B1EF2" w14:textId="347D5DC1"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①～②の合計</w:t>
            </w:r>
          </w:p>
        </w:tc>
        <w:tc>
          <w:tcPr>
            <w:tcW w:w="2686" w:type="dxa"/>
          </w:tcPr>
          <w:p w14:paraId="2BEEF764" w14:textId="54BCC216" w:rsidR="00B40B7C" w:rsidRPr="00EC1381" w:rsidRDefault="00872655" w:rsidP="00872655">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4D2264" w:rsidRPr="00EC1381" w14:paraId="74A90B44" w14:textId="77777777" w:rsidTr="005A32A5">
        <w:trPr>
          <w:trHeight w:val="270"/>
        </w:trPr>
        <w:tc>
          <w:tcPr>
            <w:tcW w:w="3040" w:type="dxa"/>
            <w:noWrap/>
            <w:hideMark/>
          </w:tcPr>
          <w:p w14:paraId="48E0BC73" w14:textId="01EBC0E3" w:rsidR="004D2264" w:rsidRPr="0029371D" w:rsidRDefault="0029371D" w:rsidP="0029371D">
            <w:pPr>
              <w:spacing w:line="32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①</w:t>
            </w:r>
            <w:r w:rsidR="004D2264" w:rsidRPr="0029371D">
              <w:rPr>
                <w:rFonts w:ascii="游ゴシック" w:eastAsia="游ゴシック" w:hAnsi="游ゴシック" w:hint="eastAsia"/>
                <w:sz w:val="18"/>
                <w:szCs w:val="18"/>
              </w:rPr>
              <w:t>発電部門</w:t>
            </w:r>
          </w:p>
        </w:tc>
        <w:tc>
          <w:tcPr>
            <w:tcW w:w="3334" w:type="dxa"/>
            <w:noWrap/>
            <w:hideMark/>
          </w:tcPr>
          <w:p w14:paraId="70AA64E9" w14:textId="6A9C68B3"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従業者数[</w:t>
            </w:r>
            <w:r w:rsidR="006B41ED" w:rsidRPr="00EC1381">
              <w:rPr>
                <w:rFonts w:ascii="游ゴシック" w:eastAsia="游ゴシック" w:hAnsi="游ゴシック" w:hint="eastAsia"/>
                <w:sz w:val="18"/>
                <w:szCs w:val="18"/>
              </w:rPr>
              <w:t>経済センサス</w:t>
            </w:r>
            <w:r w:rsidR="006B41ED">
              <w:rPr>
                <w:rFonts w:ascii="游ゴシック" w:eastAsia="游ゴシック" w:hAnsi="游ゴシック" w:hint="eastAsia"/>
                <w:sz w:val="18"/>
                <w:szCs w:val="18"/>
              </w:rPr>
              <w:t>、事業所母集団</w:t>
            </w:r>
            <w:r w:rsidR="00E51BF2">
              <w:rPr>
                <w:rFonts w:ascii="游ゴシック" w:eastAsia="游ゴシック" w:hAnsi="游ゴシック" w:hint="eastAsia"/>
                <w:sz w:val="18"/>
                <w:szCs w:val="18"/>
              </w:rPr>
              <w:t>データベース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53EE3661" w14:textId="22E43C28" w:rsidR="004D2264" w:rsidRPr="00EC1381" w:rsidRDefault="004D2264" w:rsidP="004D2264">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B40B7C" w:rsidRPr="00EC1381" w14:paraId="4C3C7A24" w14:textId="77777777" w:rsidTr="005A32A5">
        <w:trPr>
          <w:trHeight w:val="270"/>
        </w:trPr>
        <w:tc>
          <w:tcPr>
            <w:tcW w:w="3040" w:type="dxa"/>
            <w:noWrap/>
            <w:hideMark/>
          </w:tcPr>
          <w:p w14:paraId="14221C5A" w14:textId="77777777" w:rsidR="00B40B7C" w:rsidRPr="00EC1381" w:rsidRDefault="00B40B7C" w:rsidP="008F16CD">
            <w:pPr>
              <w:spacing w:line="320" w:lineRule="exact"/>
              <w:ind w:firstLineChars="100" w:firstLine="180"/>
              <w:rPr>
                <w:rFonts w:ascii="游ゴシック" w:eastAsia="游ゴシック" w:hAnsi="游ゴシック"/>
                <w:sz w:val="18"/>
                <w:szCs w:val="18"/>
              </w:rPr>
            </w:pPr>
            <w:r w:rsidRPr="00EC1381">
              <w:rPr>
                <w:rFonts w:ascii="游ゴシック" w:eastAsia="游ゴシック" w:hAnsi="游ゴシック" w:hint="eastAsia"/>
                <w:sz w:val="18"/>
                <w:szCs w:val="18"/>
              </w:rPr>
              <w:t>②送配電部門</w:t>
            </w:r>
          </w:p>
        </w:tc>
        <w:tc>
          <w:tcPr>
            <w:tcW w:w="3334" w:type="dxa"/>
            <w:noWrap/>
            <w:hideMark/>
          </w:tcPr>
          <w:p w14:paraId="7BA66ADB" w14:textId="688FB570"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世帯数</w:t>
            </w:r>
            <w:r w:rsidR="001479A0" w:rsidRPr="00EC1381">
              <w:rPr>
                <w:rFonts w:ascii="游ゴシック" w:eastAsia="游ゴシック" w:hAnsi="游ゴシック" w:hint="eastAsia"/>
                <w:sz w:val="18"/>
                <w:szCs w:val="18"/>
              </w:rPr>
              <w:t>[国勢調査、府推計人口]</w:t>
            </w:r>
            <w:r w:rsidR="00EC1381">
              <w:rPr>
                <w:rFonts w:ascii="游ゴシック" w:eastAsia="游ゴシック" w:hAnsi="游ゴシック" w:hint="eastAsia"/>
                <w:sz w:val="18"/>
                <w:szCs w:val="18"/>
              </w:rPr>
              <w:t>で按分</w:t>
            </w:r>
          </w:p>
        </w:tc>
        <w:tc>
          <w:tcPr>
            <w:tcW w:w="2686" w:type="dxa"/>
            <w:hideMark/>
          </w:tcPr>
          <w:p w14:paraId="3A5E3C4F" w14:textId="658B6D4E"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4D2264" w:rsidRPr="00EC1381" w14:paraId="25F6958E" w14:textId="77777777" w:rsidTr="005A32A5">
        <w:trPr>
          <w:trHeight w:val="270"/>
        </w:trPr>
        <w:tc>
          <w:tcPr>
            <w:tcW w:w="3040" w:type="dxa"/>
            <w:noWrap/>
            <w:hideMark/>
          </w:tcPr>
          <w:p w14:paraId="47268FF1" w14:textId="77777777" w:rsidR="004D2264" w:rsidRPr="00EC1381" w:rsidRDefault="004D2264" w:rsidP="004D2264">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ガス・水道・廃棄物処理業</w:t>
            </w:r>
          </w:p>
        </w:tc>
        <w:tc>
          <w:tcPr>
            <w:tcW w:w="3334" w:type="dxa"/>
            <w:noWrap/>
            <w:hideMark/>
          </w:tcPr>
          <w:p w14:paraId="2D6CFABA" w14:textId="6971A638"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従業者数[</w:t>
            </w:r>
            <w:r w:rsidR="006B41ED" w:rsidRPr="00EC1381">
              <w:rPr>
                <w:rFonts w:ascii="游ゴシック" w:eastAsia="游ゴシック" w:hAnsi="游ゴシック" w:hint="eastAsia"/>
                <w:sz w:val="18"/>
                <w:szCs w:val="18"/>
              </w:rPr>
              <w:t>経済センサス</w:t>
            </w:r>
            <w:r w:rsidR="006B41ED">
              <w:rPr>
                <w:rFonts w:ascii="游ゴシック" w:eastAsia="游ゴシック" w:hAnsi="游ゴシック" w:hint="eastAsia"/>
                <w:sz w:val="18"/>
                <w:szCs w:val="18"/>
              </w:rPr>
              <w:t>、事業所母集団</w:t>
            </w:r>
            <w:r w:rsidR="00E51BF2">
              <w:rPr>
                <w:rFonts w:ascii="游ゴシック" w:eastAsia="游ゴシック" w:hAnsi="游ゴシック" w:hint="eastAsia"/>
                <w:sz w:val="18"/>
                <w:szCs w:val="18"/>
              </w:rPr>
              <w:t>データベース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48DB73CF" w14:textId="0D09BF79" w:rsidR="004D2264" w:rsidRPr="00EC1381" w:rsidRDefault="004D2264" w:rsidP="004D2264">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A37F90" w:rsidRPr="00EC1381" w14:paraId="5F89AD8D" w14:textId="77777777" w:rsidTr="005A32A5">
        <w:trPr>
          <w:trHeight w:val="270"/>
        </w:trPr>
        <w:tc>
          <w:tcPr>
            <w:tcW w:w="3040" w:type="dxa"/>
            <w:noWrap/>
            <w:hideMark/>
          </w:tcPr>
          <w:p w14:paraId="7FD43BC1" w14:textId="77777777" w:rsidR="00A37F90" w:rsidRPr="00EC1381" w:rsidRDefault="00A37F9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5. 建設業</w:t>
            </w:r>
          </w:p>
        </w:tc>
        <w:tc>
          <w:tcPr>
            <w:tcW w:w="3334" w:type="dxa"/>
            <w:noWrap/>
          </w:tcPr>
          <w:p w14:paraId="0C054CC8" w14:textId="7F561D0D" w:rsidR="00A37F90" w:rsidRPr="00EC1381" w:rsidRDefault="004D2264" w:rsidP="008F16CD">
            <w:pPr>
              <w:spacing w:line="320" w:lineRule="exact"/>
              <w:jc w:val="left"/>
              <w:rPr>
                <w:rFonts w:ascii="游ゴシック" w:eastAsia="游ゴシック" w:hAnsi="游ゴシック"/>
                <w:sz w:val="18"/>
                <w:szCs w:val="18"/>
              </w:rPr>
            </w:pPr>
            <w:r>
              <w:rPr>
                <w:rFonts w:ascii="游ゴシック" w:eastAsia="游ゴシック" w:hAnsi="游ゴシック" w:hint="eastAsia"/>
                <w:sz w:val="18"/>
                <w:szCs w:val="18"/>
              </w:rPr>
              <w:t>①～⑤</w:t>
            </w:r>
            <w:r w:rsidR="00B40B7C" w:rsidRPr="00EC1381">
              <w:rPr>
                <w:rFonts w:ascii="游ゴシック" w:eastAsia="游ゴシック" w:hAnsi="游ゴシック" w:hint="eastAsia"/>
                <w:sz w:val="18"/>
                <w:szCs w:val="18"/>
              </w:rPr>
              <w:t>の合計</w:t>
            </w:r>
          </w:p>
        </w:tc>
        <w:tc>
          <w:tcPr>
            <w:tcW w:w="2686" w:type="dxa"/>
            <w:noWrap/>
          </w:tcPr>
          <w:p w14:paraId="425F5D43" w14:textId="1F834127" w:rsidR="00A37F90"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B40B7C" w:rsidRPr="00EC1381" w14:paraId="324C6819" w14:textId="77777777" w:rsidTr="005A32A5">
        <w:trPr>
          <w:trHeight w:val="270"/>
        </w:trPr>
        <w:tc>
          <w:tcPr>
            <w:tcW w:w="3040" w:type="dxa"/>
            <w:noWrap/>
            <w:hideMark/>
          </w:tcPr>
          <w:p w14:paraId="3FD3EEBD" w14:textId="260D7874" w:rsidR="00B40B7C" w:rsidRPr="00EC1381" w:rsidRDefault="00B40B7C" w:rsidP="008F16CD">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①建築工事</w:t>
            </w:r>
            <w:r w:rsidR="004D2264">
              <w:rPr>
                <w:rFonts w:ascii="游ゴシック" w:eastAsia="游ゴシック" w:hAnsi="游ゴシック" w:hint="eastAsia"/>
                <w:sz w:val="18"/>
                <w:szCs w:val="18"/>
              </w:rPr>
              <w:t>（民間）</w:t>
            </w:r>
          </w:p>
        </w:tc>
        <w:tc>
          <w:tcPr>
            <w:tcW w:w="3334" w:type="dxa"/>
            <w:noWrap/>
            <w:hideMark/>
          </w:tcPr>
          <w:p w14:paraId="407A8D72" w14:textId="1F819392" w:rsidR="00B40B7C" w:rsidRPr="00EC1381" w:rsidRDefault="004D2264" w:rsidP="008F16CD">
            <w:pPr>
              <w:spacing w:line="320" w:lineRule="exact"/>
              <w:jc w:val="left"/>
              <w:rPr>
                <w:rFonts w:ascii="游ゴシック" w:eastAsia="游ゴシック" w:hAnsi="游ゴシック"/>
                <w:sz w:val="18"/>
                <w:szCs w:val="18"/>
              </w:rPr>
            </w:pPr>
            <w:r w:rsidRPr="004D2264">
              <w:rPr>
                <w:rFonts w:ascii="游ゴシック" w:eastAsia="游ゴシック" w:hAnsi="游ゴシック" w:hint="eastAsia"/>
                <w:sz w:val="18"/>
                <w:szCs w:val="18"/>
              </w:rPr>
              <w:t>新増分</w:t>
            </w:r>
            <w:r w:rsidRPr="00EC1381">
              <w:rPr>
                <w:rFonts w:ascii="游ゴシック" w:eastAsia="游ゴシック" w:hAnsi="游ゴシック" w:hint="eastAsia"/>
                <w:sz w:val="18"/>
                <w:szCs w:val="18"/>
              </w:rPr>
              <w:t>家屋決定価格[大阪府固定資産税概要調書]</w:t>
            </w:r>
            <w:r>
              <w:rPr>
                <w:rFonts w:ascii="游ゴシック" w:eastAsia="游ゴシック" w:hAnsi="游ゴシック" w:hint="eastAsia"/>
                <w:sz w:val="18"/>
                <w:szCs w:val="18"/>
              </w:rPr>
              <w:t>で按分</w:t>
            </w:r>
          </w:p>
        </w:tc>
        <w:tc>
          <w:tcPr>
            <w:tcW w:w="2686" w:type="dxa"/>
            <w:hideMark/>
          </w:tcPr>
          <w:p w14:paraId="38911E83" w14:textId="2FAEF6DB"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4D2264" w:rsidRPr="00EC1381" w14:paraId="3F5E6379" w14:textId="77777777" w:rsidTr="005A32A5">
        <w:trPr>
          <w:trHeight w:val="270"/>
        </w:trPr>
        <w:tc>
          <w:tcPr>
            <w:tcW w:w="3040" w:type="dxa"/>
            <w:noWrap/>
          </w:tcPr>
          <w:p w14:paraId="08B018AF" w14:textId="2C5E4774" w:rsidR="004D2264" w:rsidRPr="00EC1381" w:rsidRDefault="004D2264" w:rsidP="008F16CD">
            <w:pPr>
              <w:spacing w:line="320" w:lineRule="exact"/>
              <w:ind w:firstLineChars="50" w:firstLine="90"/>
              <w:rPr>
                <w:rFonts w:ascii="游ゴシック" w:eastAsia="游ゴシック" w:hAnsi="游ゴシック"/>
                <w:sz w:val="18"/>
                <w:szCs w:val="18"/>
              </w:rPr>
            </w:pPr>
            <w:r>
              <w:rPr>
                <w:rFonts w:ascii="游ゴシック" w:eastAsia="游ゴシック" w:hAnsi="游ゴシック" w:hint="eastAsia"/>
                <w:sz w:val="18"/>
                <w:szCs w:val="18"/>
              </w:rPr>
              <w:t>②</w:t>
            </w:r>
            <w:r w:rsidRPr="00EC1381">
              <w:rPr>
                <w:rFonts w:ascii="游ゴシック" w:eastAsia="游ゴシック" w:hAnsi="游ゴシック" w:hint="eastAsia"/>
                <w:sz w:val="18"/>
                <w:szCs w:val="18"/>
              </w:rPr>
              <w:t>建築工事</w:t>
            </w:r>
            <w:r>
              <w:rPr>
                <w:rFonts w:ascii="游ゴシック" w:eastAsia="游ゴシック" w:hAnsi="游ゴシック" w:hint="eastAsia"/>
                <w:sz w:val="18"/>
                <w:szCs w:val="18"/>
              </w:rPr>
              <w:t>（公共）</w:t>
            </w:r>
          </w:p>
        </w:tc>
        <w:tc>
          <w:tcPr>
            <w:tcW w:w="3334" w:type="dxa"/>
            <w:noWrap/>
          </w:tcPr>
          <w:p w14:paraId="66AFA785" w14:textId="63D68C42" w:rsidR="004D2264" w:rsidRPr="00EC1381" w:rsidRDefault="004D2264"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普通建設事業費[市町村別決算状況調]</w:t>
            </w:r>
            <w:r>
              <w:rPr>
                <w:rFonts w:ascii="游ゴシック" w:eastAsia="游ゴシック" w:hAnsi="游ゴシック" w:hint="eastAsia"/>
                <w:sz w:val="18"/>
                <w:szCs w:val="18"/>
              </w:rPr>
              <w:t>で按分</w:t>
            </w:r>
          </w:p>
        </w:tc>
        <w:tc>
          <w:tcPr>
            <w:tcW w:w="2686" w:type="dxa"/>
          </w:tcPr>
          <w:p w14:paraId="7BBA9120" w14:textId="203D2A86" w:rsidR="004D2264" w:rsidRPr="00EC1381" w:rsidRDefault="00FA01B7"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B40B7C" w:rsidRPr="00EC1381" w14:paraId="6E8DFB57" w14:textId="77777777" w:rsidTr="005A32A5">
        <w:trPr>
          <w:trHeight w:val="270"/>
        </w:trPr>
        <w:tc>
          <w:tcPr>
            <w:tcW w:w="3040" w:type="dxa"/>
            <w:noWrap/>
            <w:hideMark/>
          </w:tcPr>
          <w:p w14:paraId="38425F20" w14:textId="25BE0F74" w:rsidR="00B40B7C" w:rsidRPr="00223588" w:rsidRDefault="00223588" w:rsidP="00223588">
            <w:pPr>
              <w:spacing w:line="320" w:lineRule="exact"/>
              <w:ind w:firstLineChars="50" w:firstLine="90"/>
              <w:rPr>
                <w:rFonts w:ascii="游ゴシック" w:eastAsia="游ゴシック" w:hAnsi="游ゴシック"/>
                <w:sz w:val="18"/>
                <w:szCs w:val="18"/>
              </w:rPr>
            </w:pPr>
            <w:r w:rsidRPr="00223588">
              <w:rPr>
                <w:rFonts w:ascii="游ゴシック" w:eastAsia="游ゴシック" w:hAnsi="游ゴシック" w:hint="eastAsia"/>
                <w:sz w:val="18"/>
                <w:szCs w:val="18"/>
              </w:rPr>
              <w:lastRenderedPageBreak/>
              <w:t>③</w:t>
            </w:r>
            <w:r w:rsidR="00F50FE1" w:rsidRPr="00223588">
              <w:rPr>
                <w:rFonts w:ascii="游ゴシック" w:eastAsia="游ゴシック" w:hAnsi="游ゴシック" w:hint="eastAsia"/>
                <w:sz w:val="18"/>
                <w:szCs w:val="18"/>
              </w:rPr>
              <w:t>土木工事（民間）</w:t>
            </w:r>
          </w:p>
        </w:tc>
        <w:tc>
          <w:tcPr>
            <w:tcW w:w="3334" w:type="dxa"/>
            <w:noWrap/>
            <w:hideMark/>
          </w:tcPr>
          <w:p w14:paraId="65481282" w14:textId="32D6CA8C" w:rsidR="00B40B7C" w:rsidRPr="00EC1381" w:rsidRDefault="004D2264"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従業者数[</w:t>
            </w:r>
            <w:r w:rsidR="006B41ED" w:rsidRPr="00EC1381">
              <w:rPr>
                <w:rFonts w:ascii="游ゴシック" w:eastAsia="游ゴシック" w:hAnsi="游ゴシック" w:hint="eastAsia"/>
                <w:sz w:val="18"/>
                <w:szCs w:val="18"/>
              </w:rPr>
              <w:t>経済センサス</w:t>
            </w:r>
            <w:r w:rsidR="006B41ED">
              <w:rPr>
                <w:rFonts w:ascii="游ゴシック" w:eastAsia="游ゴシック" w:hAnsi="游ゴシック" w:hint="eastAsia"/>
                <w:sz w:val="18"/>
                <w:szCs w:val="18"/>
              </w:rPr>
              <w:t>、事業所母集団</w:t>
            </w:r>
            <w:r w:rsidR="00E51BF2">
              <w:rPr>
                <w:rFonts w:ascii="游ゴシック" w:eastAsia="游ゴシック" w:hAnsi="游ゴシック" w:hint="eastAsia"/>
                <w:sz w:val="18"/>
                <w:szCs w:val="18"/>
              </w:rPr>
              <w:t>データベース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18FAF4CC" w14:textId="66E1AD6F"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B40B7C" w:rsidRPr="00EC1381" w14:paraId="1A192881" w14:textId="77777777" w:rsidTr="005A32A5">
        <w:trPr>
          <w:trHeight w:val="270"/>
        </w:trPr>
        <w:tc>
          <w:tcPr>
            <w:tcW w:w="3040" w:type="dxa"/>
            <w:noWrap/>
            <w:hideMark/>
          </w:tcPr>
          <w:p w14:paraId="57F03283" w14:textId="642FB16B" w:rsidR="00B40B7C" w:rsidRPr="00EC1381" w:rsidRDefault="004D2264" w:rsidP="008F16CD">
            <w:pPr>
              <w:spacing w:line="320" w:lineRule="exact"/>
              <w:ind w:firstLineChars="50" w:firstLine="90"/>
              <w:rPr>
                <w:rFonts w:ascii="游ゴシック" w:eastAsia="游ゴシック" w:hAnsi="游ゴシック"/>
                <w:sz w:val="18"/>
                <w:szCs w:val="18"/>
              </w:rPr>
            </w:pPr>
            <w:r>
              <w:rPr>
                <w:rFonts w:ascii="游ゴシック" w:eastAsia="游ゴシック" w:hAnsi="游ゴシック" w:hint="eastAsia"/>
                <w:sz w:val="18"/>
                <w:szCs w:val="18"/>
              </w:rPr>
              <w:t>④</w:t>
            </w:r>
            <w:r w:rsidR="00B40B7C" w:rsidRPr="00EC1381">
              <w:rPr>
                <w:rFonts w:ascii="游ゴシック" w:eastAsia="游ゴシック" w:hAnsi="游ゴシック" w:hint="eastAsia"/>
                <w:sz w:val="18"/>
                <w:szCs w:val="18"/>
              </w:rPr>
              <w:t>土木工事（公共）</w:t>
            </w:r>
          </w:p>
        </w:tc>
        <w:tc>
          <w:tcPr>
            <w:tcW w:w="3334" w:type="dxa"/>
            <w:noWrap/>
            <w:hideMark/>
          </w:tcPr>
          <w:p w14:paraId="34CEB9CF" w14:textId="38CFB8D6" w:rsidR="00B40B7C" w:rsidRPr="00EC1381" w:rsidRDefault="00B40B7C" w:rsidP="008F16CD">
            <w:pPr>
              <w:spacing w:line="320" w:lineRule="exact"/>
              <w:jc w:val="left"/>
              <w:rPr>
                <w:rFonts w:ascii="游ゴシック" w:eastAsia="游ゴシック" w:hAnsi="游ゴシック"/>
                <w:sz w:val="18"/>
                <w:szCs w:val="18"/>
              </w:rPr>
            </w:pPr>
            <w:r w:rsidRPr="00EC1381">
              <w:rPr>
                <w:rFonts w:ascii="游ゴシック" w:eastAsia="游ゴシック" w:hAnsi="游ゴシック" w:hint="eastAsia"/>
                <w:sz w:val="18"/>
                <w:szCs w:val="18"/>
              </w:rPr>
              <w:t>普通建設事業費</w:t>
            </w:r>
            <w:r w:rsidR="001479A0" w:rsidRPr="00EC1381">
              <w:rPr>
                <w:rFonts w:ascii="游ゴシック" w:eastAsia="游ゴシック" w:hAnsi="游ゴシック" w:hint="eastAsia"/>
                <w:sz w:val="18"/>
                <w:szCs w:val="18"/>
              </w:rPr>
              <w:t>[市町村別決算状況調]</w:t>
            </w:r>
            <w:r w:rsidR="00EC1381">
              <w:rPr>
                <w:rFonts w:ascii="游ゴシック" w:eastAsia="游ゴシック" w:hAnsi="游ゴシック" w:hint="eastAsia"/>
                <w:sz w:val="18"/>
                <w:szCs w:val="18"/>
              </w:rPr>
              <w:t>で按分</w:t>
            </w:r>
          </w:p>
        </w:tc>
        <w:tc>
          <w:tcPr>
            <w:tcW w:w="2686" w:type="dxa"/>
            <w:hideMark/>
          </w:tcPr>
          <w:p w14:paraId="79BB1B74" w14:textId="4E42E519"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B40B7C" w:rsidRPr="00EC1381" w14:paraId="1DE90A35" w14:textId="77777777" w:rsidTr="005A32A5">
        <w:trPr>
          <w:trHeight w:val="270"/>
        </w:trPr>
        <w:tc>
          <w:tcPr>
            <w:tcW w:w="3040" w:type="dxa"/>
            <w:noWrap/>
            <w:hideMark/>
          </w:tcPr>
          <w:p w14:paraId="52339DFA" w14:textId="5DD49A27" w:rsidR="00B40B7C" w:rsidRPr="00EC1381" w:rsidRDefault="004D2264" w:rsidP="008F16CD">
            <w:pPr>
              <w:spacing w:line="320" w:lineRule="exact"/>
              <w:ind w:firstLineChars="50" w:firstLine="90"/>
              <w:rPr>
                <w:rFonts w:ascii="游ゴシック" w:eastAsia="游ゴシック" w:hAnsi="游ゴシック"/>
                <w:sz w:val="18"/>
                <w:szCs w:val="18"/>
              </w:rPr>
            </w:pPr>
            <w:r>
              <w:rPr>
                <w:rFonts w:ascii="游ゴシック" w:eastAsia="游ゴシック" w:hAnsi="游ゴシック" w:hint="eastAsia"/>
                <w:sz w:val="18"/>
                <w:szCs w:val="18"/>
              </w:rPr>
              <w:t>⑤</w:t>
            </w:r>
            <w:r w:rsidR="00B40B7C" w:rsidRPr="00EC1381">
              <w:rPr>
                <w:rFonts w:ascii="游ゴシック" w:eastAsia="游ゴシック" w:hAnsi="游ゴシック" w:hint="eastAsia"/>
                <w:sz w:val="18"/>
                <w:szCs w:val="18"/>
              </w:rPr>
              <w:t>補修工事</w:t>
            </w:r>
          </w:p>
        </w:tc>
        <w:tc>
          <w:tcPr>
            <w:tcW w:w="3334" w:type="dxa"/>
            <w:noWrap/>
            <w:hideMark/>
          </w:tcPr>
          <w:p w14:paraId="214053BE" w14:textId="56538602" w:rsidR="00B40B7C" w:rsidRPr="00EC1381" w:rsidRDefault="004D2264"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①～④</w:t>
            </w:r>
            <w:r w:rsidR="001479A0" w:rsidRPr="00EC1381">
              <w:rPr>
                <w:rFonts w:ascii="游ゴシック" w:eastAsia="游ゴシック" w:hAnsi="游ゴシック" w:hint="eastAsia"/>
                <w:sz w:val="18"/>
                <w:szCs w:val="18"/>
              </w:rPr>
              <w:t>の合計</w:t>
            </w:r>
            <w:r w:rsidR="00EC1381">
              <w:rPr>
                <w:rFonts w:ascii="游ゴシック" w:eastAsia="游ゴシック" w:hAnsi="游ゴシック" w:hint="eastAsia"/>
                <w:sz w:val="18"/>
                <w:szCs w:val="18"/>
              </w:rPr>
              <w:t>で按分</w:t>
            </w:r>
          </w:p>
        </w:tc>
        <w:tc>
          <w:tcPr>
            <w:tcW w:w="2686" w:type="dxa"/>
            <w:hideMark/>
          </w:tcPr>
          <w:p w14:paraId="3BD96449" w14:textId="197A9C18" w:rsidR="00B40B7C" w:rsidRPr="00EC1381" w:rsidRDefault="00B40B7C" w:rsidP="008F16CD">
            <w:pPr>
              <w:spacing w:line="320" w:lineRule="exact"/>
              <w:jc w:val="center"/>
              <w:rPr>
                <w:rFonts w:ascii="游ゴシック" w:eastAsia="游ゴシック" w:hAnsi="游ゴシック"/>
                <w:sz w:val="18"/>
                <w:szCs w:val="18"/>
              </w:rPr>
            </w:pPr>
            <w:r w:rsidRPr="00EC1381">
              <w:rPr>
                <w:rFonts w:ascii="游ゴシック" w:eastAsia="游ゴシック" w:hAnsi="游ゴシック" w:hint="eastAsia"/>
                <w:sz w:val="18"/>
                <w:szCs w:val="18"/>
              </w:rPr>
              <w:t>－</w:t>
            </w:r>
          </w:p>
        </w:tc>
      </w:tr>
      <w:tr w:rsidR="00872655" w:rsidRPr="00EC1381" w14:paraId="795ACD9E" w14:textId="77777777" w:rsidTr="005A32A5">
        <w:trPr>
          <w:trHeight w:val="270"/>
        </w:trPr>
        <w:tc>
          <w:tcPr>
            <w:tcW w:w="3040" w:type="dxa"/>
            <w:noWrap/>
            <w:hideMark/>
          </w:tcPr>
          <w:p w14:paraId="103943E3"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6. 卸売・小売業</w:t>
            </w:r>
          </w:p>
        </w:tc>
        <w:tc>
          <w:tcPr>
            <w:tcW w:w="3334" w:type="dxa"/>
            <w:noWrap/>
          </w:tcPr>
          <w:p w14:paraId="7FEE0A84" w14:textId="29610CE0"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c>
          <w:tcPr>
            <w:tcW w:w="2686" w:type="dxa"/>
            <w:noWrap/>
          </w:tcPr>
          <w:p w14:paraId="6A166CDA" w14:textId="52BC154B"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r>
      <w:tr w:rsidR="00872655" w:rsidRPr="00EC1381" w14:paraId="6AD0AFD1" w14:textId="77777777" w:rsidTr="005A32A5">
        <w:trPr>
          <w:trHeight w:val="270"/>
        </w:trPr>
        <w:tc>
          <w:tcPr>
            <w:tcW w:w="3040" w:type="dxa"/>
            <w:noWrap/>
            <w:hideMark/>
          </w:tcPr>
          <w:p w14:paraId="2B8F3237"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卸売業</w:t>
            </w:r>
          </w:p>
        </w:tc>
        <w:tc>
          <w:tcPr>
            <w:tcW w:w="3334" w:type="dxa"/>
            <w:noWrap/>
            <w:hideMark/>
          </w:tcPr>
          <w:p w14:paraId="2F863FB9" w14:textId="66F0D46E" w:rsidR="00872655" w:rsidRPr="00EC1381" w:rsidRDefault="00872655"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年間商品販売額[</w:t>
            </w:r>
            <w:r w:rsidR="004D2264">
              <w:rPr>
                <w:rFonts w:ascii="游ゴシック" w:eastAsia="游ゴシック" w:hAnsi="游ゴシック" w:hint="eastAsia"/>
                <w:sz w:val="18"/>
                <w:szCs w:val="18"/>
              </w:rPr>
              <w:t>経済センサス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4C476A95" w14:textId="7604E391"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872655" w:rsidRPr="00EC1381" w14:paraId="793F116D" w14:textId="77777777" w:rsidTr="005A32A5">
        <w:trPr>
          <w:trHeight w:val="270"/>
        </w:trPr>
        <w:tc>
          <w:tcPr>
            <w:tcW w:w="3040" w:type="dxa"/>
            <w:noWrap/>
            <w:hideMark/>
          </w:tcPr>
          <w:p w14:paraId="62F5CF06"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小売業</w:t>
            </w:r>
          </w:p>
        </w:tc>
        <w:tc>
          <w:tcPr>
            <w:tcW w:w="3334" w:type="dxa"/>
            <w:noWrap/>
            <w:hideMark/>
          </w:tcPr>
          <w:p w14:paraId="0B13FAD1" w14:textId="24E2AB44"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1889CB0B" w14:textId="62ED2D19"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4D2264" w:rsidRPr="00EC1381" w14:paraId="3440E3CC" w14:textId="77777777" w:rsidTr="005A32A5">
        <w:trPr>
          <w:trHeight w:val="270"/>
        </w:trPr>
        <w:tc>
          <w:tcPr>
            <w:tcW w:w="3040" w:type="dxa"/>
            <w:noWrap/>
            <w:hideMark/>
          </w:tcPr>
          <w:p w14:paraId="038C77CA" w14:textId="77777777"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7. 運輸・郵便業</w:t>
            </w:r>
          </w:p>
        </w:tc>
        <w:tc>
          <w:tcPr>
            <w:tcW w:w="3334" w:type="dxa"/>
            <w:noWrap/>
            <w:hideMark/>
          </w:tcPr>
          <w:p w14:paraId="3EDC3728" w14:textId="591DD7DC"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従業者数[</w:t>
            </w:r>
            <w:r w:rsidR="006B41ED" w:rsidRPr="00EC1381">
              <w:rPr>
                <w:rFonts w:ascii="游ゴシック" w:eastAsia="游ゴシック" w:hAnsi="游ゴシック" w:hint="eastAsia"/>
                <w:sz w:val="18"/>
                <w:szCs w:val="18"/>
              </w:rPr>
              <w:t>経済センサス</w:t>
            </w:r>
            <w:r w:rsidR="006B41ED">
              <w:rPr>
                <w:rFonts w:ascii="游ゴシック" w:eastAsia="游ゴシック" w:hAnsi="游ゴシック" w:hint="eastAsia"/>
                <w:sz w:val="18"/>
                <w:szCs w:val="18"/>
              </w:rPr>
              <w:t>、事業所母集団</w:t>
            </w:r>
            <w:r w:rsidR="00E51BF2">
              <w:rPr>
                <w:rFonts w:ascii="游ゴシック" w:eastAsia="游ゴシック" w:hAnsi="游ゴシック" w:hint="eastAsia"/>
                <w:sz w:val="18"/>
                <w:szCs w:val="18"/>
              </w:rPr>
              <w:t>データベース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213CCAE8" w14:textId="7E9A4EDF"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1479A0" w:rsidRPr="00EC1381" w14:paraId="2253DF87" w14:textId="77777777" w:rsidTr="005A32A5">
        <w:trPr>
          <w:trHeight w:val="270"/>
        </w:trPr>
        <w:tc>
          <w:tcPr>
            <w:tcW w:w="3040" w:type="dxa"/>
            <w:noWrap/>
            <w:hideMark/>
          </w:tcPr>
          <w:p w14:paraId="386FE7D2"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8. 宿泊・飲食サービス業</w:t>
            </w:r>
          </w:p>
        </w:tc>
        <w:tc>
          <w:tcPr>
            <w:tcW w:w="3334" w:type="dxa"/>
            <w:noWrap/>
            <w:hideMark/>
          </w:tcPr>
          <w:p w14:paraId="381D2D8B" w14:textId="619E15F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5269078F" w14:textId="7FAECC9E"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75A1B057" w14:textId="77777777" w:rsidTr="005A32A5">
        <w:trPr>
          <w:trHeight w:val="270"/>
        </w:trPr>
        <w:tc>
          <w:tcPr>
            <w:tcW w:w="3040" w:type="dxa"/>
            <w:noWrap/>
            <w:hideMark/>
          </w:tcPr>
          <w:p w14:paraId="06B30B13"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9. 情報通信業</w:t>
            </w:r>
          </w:p>
        </w:tc>
        <w:tc>
          <w:tcPr>
            <w:tcW w:w="3334" w:type="dxa"/>
            <w:noWrap/>
            <w:hideMark/>
          </w:tcPr>
          <w:p w14:paraId="1DBC80E4" w14:textId="346DEA6F"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c>
          <w:tcPr>
            <w:tcW w:w="2686" w:type="dxa"/>
            <w:noWrap/>
            <w:hideMark/>
          </w:tcPr>
          <w:p w14:paraId="63A96C04" w14:textId="43587BD8"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r>
      <w:tr w:rsidR="004D2264" w:rsidRPr="00EC1381" w14:paraId="2A875F19" w14:textId="77777777" w:rsidTr="005A32A5">
        <w:trPr>
          <w:trHeight w:val="270"/>
        </w:trPr>
        <w:tc>
          <w:tcPr>
            <w:tcW w:w="3040" w:type="dxa"/>
            <w:noWrap/>
            <w:hideMark/>
          </w:tcPr>
          <w:p w14:paraId="56F6E01B" w14:textId="77777777" w:rsidR="004D2264" w:rsidRPr="00EC1381" w:rsidRDefault="004D2264" w:rsidP="004D2264">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通信・放送業</w:t>
            </w:r>
          </w:p>
        </w:tc>
        <w:tc>
          <w:tcPr>
            <w:tcW w:w="3334" w:type="dxa"/>
            <w:noWrap/>
            <w:hideMark/>
          </w:tcPr>
          <w:p w14:paraId="5800583B" w14:textId="434031D3"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従業者数[</w:t>
            </w:r>
            <w:r w:rsidR="006B41ED" w:rsidRPr="00EC1381">
              <w:rPr>
                <w:rFonts w:ascii="游ゴシック" w:eastAsia="游ゴシック" w:hAnsi="游ゴシック" w:hint="eastAsia"/>
                <w:sz w:val="18"/>
                <w:szCs w:val="18"/>
              </w:rPr>
              <w:t>経済センサス</w:t>
            </w:r>
            <w:r w:rsidR="006B41ED">
              <w:rPr>
                <w:rFonts w:ascii="游ゴシック" w:eastAsia="游ゴシック" w:hAnsi="游ゴシック" w:hint="eastAsia"/>
                <w:sz w:val="18"/>
                <w:szCs w:val="18"/>
              </w:rPr>
              <w:t>、事業所母集団</w:t>
            </w:r>
            <w:r w:rsidR="00E51BF2">
              <w:rPr>
                <w:rFonts w:ascii="游ゴシック" w:eastAsia="游ゴシック" w:hAnsi="游ゴシック" w:hint="eastAsia"/>
                <w:sz w:val="18"/>
                <w:szCs w:val="18"/>
              </w:rPr>
              <w:t>データベース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2045A2E8" w14:textId="0877EC21"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872655" w:rsidRPr="00EC1381" w14:paraId="2FC8DBC3" w14:textId="77777777" w:rsidTr="005A32A5">
        <w:trPr>
          <w:trHeight w:val="270"/>
        </w:trPr>
        <w:tc>
          <w:tcPr>
            <w:tcW w:w="3040" w:type="dxa"/>
            <w:noWrap/>
            <w:hideMark/>
          </w:tcPr>
          <w:p w14:paraId="2657FA21" w14:textId="77777777" w:rsidR="00872655" w:rsidRPr="00EC1381" w:rsidRDefault="00872655" w:rsidP="00872655">
            <w:pPr>
              <w:spacing w:line="320" w:lineRule="exact"/>
              <w:ind w:leftChars="47" w:left="295" w:hangingChars="109" w:hanging="196"/>
              <w:rPr>
                <w:rFonts w:ascii="游ゴシック" w:eastAsia="游ゴシック" w:hAnsi="游ゴシック"/>
                <w:sz w:val="18"/>
                <w:szCs w:val="18"/>
              </w:rPr>
            </w:pPr>
            <w:r w:rsidRPr="00EC1381">
              <w:rPr>
                <w:rFonts w:ascii="游ゴシック" w:eastAsia="游ゴシック" w:hAnsi="游ゴシック" w:hint="eastAsia"/>
                <w:sz w:val="18"/>
                <w:szCs w:val="18"/>
              </w:rPr>
              <w:t>(2) 情報サービス・映像音声文字情報制作業</w:t>
            </w:r>
          </w:p>
        </w:tc>
        <w:tc>
          <w:tcPr>
            <w:tcW w:w="3334" w:type="dxa"/>
            <w:noWrap/>
            <w:hideMark/>
          </w:tcPr>
          <w:p w14:paraId="182398BC" w14:textId="3F5F8B75"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28A7287C" w14:textId="15BA1E79"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352AA799" w14:textId="77777777" w:rsidTr="005A32A5">
        <w:trPr>
          <w:trHeight w:val="270"/>
        </w:trPr>
        <w:tc>
          <w:tcPr>
            <w:tcW w:w="3040" w:type="dxa"/>
            <w:noWrap/>
            <w:hideMark/>
          </w:tcPr>
          <w:p w14:paraId="47A3A2F4"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10. 金融・保険業</w:t>
            </w:r>
          </w:p>
        </w:tc>
        <w:tc>
          <w:tcPr>
            <w:tcW w:w="3334" w:type="dxa"/>
            <w:noWrap/>
            <w:hideMark/>
          </w:tcPr>
          <w:p w14:paraId="6BAF3FAF" w14:textId="7644B64E"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3D2AFCA2" w14:textId="3D4E5469"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872655" w:rsidRPr="00EC1381" w14:paraId="778D4D1B" w14:textId="77777777" w:rsidTr="005A32A5">
        <w:trPr>
          <w:trHeight w:val="270"/>
        </w:trPr>
        <w:tc>
          <w:tcPr>
            <w:tcW w:w="3040" w:type="dxa"/>
            <w:noWrap/>
            <w:hideMark/>
          </w:tcPr>
          <w:p w14:paraId="406C5CC4" w14:textId="77777777"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11. 不動産業</w:t>
            </w:r>
          </w:p>
        </w:tc>
        <w:tc>
          <w:tcPr>
            <w:tcW w:w="3334" w:type="dxa"/>
            <w:noWrap/>
          </w:tcPr>
          <w:p w14:paraId="182FB049" w14:textId="70EB95B2"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c>
          <w:tcPr>
            <w:tcW w:w="2686" w:type="dxa"/>
            <w:noWrap/>
          </w:tcPr>
          <w:p w14:paraId="788A9544" w14:textId="2E3B0EEC"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1)</w:t>
            </w:r>
            <w:r w:rsidRPr="00EC1381">
              <w:rPr>
                <w:rFonts w:ascii="游ゴシック" w:eastAsia="游ゴシック" w:hAnsi="游ゴシック" w:hint="eastAsia"/>
                <w:sz w:val="18"/>
                <w:szCs w:val="18"/>
              </w:rPr>
              <w:t>～(</w:t>
            </w:r>
            <w:r w:rsidRPr="00EC1381">
              <w:rPr>
                <w:rFonts w:ascii="游ゴシック" w:eastAsia="游ゴシック" w:hAnsi="游ゴシック"/>
                <w:sz w:val="18"/>
                <w:szCs w:val="18"/>
              </w:rPr>
              <w:t>2)</w:t>
            </w:r>
            <w:r w:rsidRPr="00EC1381">
              <w:rPr>
                <w:rFonts w:ascii="游ゴシック" w:eastAsia="游ゴシック" w:hAnsi="游ゴシック" w:hint="eastAsia"/>
                <w:sz w:val="18"/>
                <w:szCs w:val="18"/>
              </w:rPr>
              <w:t>の合計</w:t>
            </w:r>
          </w:p>
        </w:tc>
      </w:tr>
      <w:tr w:rsidR="00872655" w:rsidRPr="00EC1381" w14:paraId="51057E96" w14:textId="77777777" w:rsidTr="005A32A5">
        <w:trPr>
          <w:trHeight w:val="270"/>
        </w:trPr>
        <w:tc>
          <w:tcPr>
            <w:tcW w:w="3040" w:type="dxa"/>
            <w:noWrap/>
            <w:hideMark/>
          </w:tcPr>
          <w:p w14:paraId="02D40B4F" w14:textId="77777777" w:rsidR="00872655" w:rsidRPr="00EC1381" w:rsidRDefault="00872655" w:rsidP="00872655">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(1) 住宅賃貸業</w:t>
            </w:r>
          </w:p>
        </w:tc>
        <w:tc>
          <w:tcPr>
            <w:tcW w:w="3334" w:type="dxa"/>
            <w:noWrap/>
            <w:hideMark/>
          </w:tcPr>
          <w:p w14:paraId="1BC28AFA" w14:textId="5D5AF739"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家屋決定価格[大阪府固定資産税概要調書]</w:t>
            </w:r>
            <w:r>
              <w:rPr>
                <w:rFonts w:ascii="游ゴシック" w:eastAsia="游ゴシック" w:hAnsi="游ゴシック" w:hint="eastAsia"/>
                <w:sz w:val="18"/>
                <w:szCs w:val="18"/>
              </w:rPr>
              <w:t>で按分</w:t>
            </w:r>
          </w:p>
        </w:tc>
        <w:tc>
          <w:tcPr>
            <w:tcW w:w="2686" w:type="dxa"/>
            <w:hideMark/>
          </w:tcPr>
          <w:p w14:paraId="115A51EC" w14:textId="501724FF" w:rsidR="00872655" w:rsidRPr="00EC1381" w:rsidRDefault="00872655" w:rsidP="00872655">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産出額×府の中間投入比率</w:t>
            </w:r>
          </w:p>
        </w:tc>
      </w:tr>
      <w:tr w:rsidR="004D2264" w:rsidRPr="00EC1381" w14:paraId="0E7C47A2" w14:textId="77777777" w:rsidTr="005A32A5">
        <w:trPr>
          <w:trHeight w:val="270"/>
        </w:trPr>
        <w:tc>
          <w:tcPr>
            <w:tcW w:w="3040" w:type="dxa"/>
            <w:noWrap/>
            <w:hideMark/>
          </w:tcPr>
          <w:p w14:paraId="5AD60EA4" w14:textId="77777777" w:rsidR="004D2264" w:rsidRPr="00EC1381" w:rsidRDefault="004D2264" w:rsidP="004D2264">
            <w:pPr>
              <w:spacing w:line="320" w:lineRule="exact"/>
              <w:ind w:firstLineChars="50" w:firstLine="90"/>
              <w:rPr>
                <w:rFonts w:ascii="游ゴシック" w:eastAsia="游ゴシック" w:hAnsi="游ゴシック"/>
                <w:sz w:val="18"/>
                <w:szCs w:val="18"/>
              </w:rPr>
            </w:pPr>
            <w:r w:rsidRPr="00EC1381">
              <w:rPr>
                <w:rFonts w:ascii="游ゴシック" w:eastAsia="游ゴシック" w:hAnsi="游ゴシック" w:hint="eastAsia"/>
                <w:sz w:val="18"/>
                <w:szCs w:val="18"/>
              </w:rPr>
              <w:t>(2) その他の不動産業</w:t>
            </w:r>
          </w:p>
        </w:tc>
        <w:tc>
          <w:tcPr>
            <w:tcW w:w="3334" w:type="dxa"/>
            <w:noWrap/>
            <w:hideMark/>
          </w:tcPr>
          <w:p w14:paraId="60FC94B9" w14:textId="484918DE"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従業者数[</w:t>
            </w:r>
            <w:r w:rsidR="006B41ED" w:rsidRPr="00EC1381">
              <w:rPr>
                <w:rFonts w:ascii="游ゴシック" w:eastAsia="游ゴシック" w:hAnsi="游ゴシック" w:hint="eastAsia"/>
                <w:sz w:val="18"/>
                <w:szCs w:val="18"/>
              </w:rPr>
              <w:t>経済センサス</w:t>
            </w:r>
            <w:r w:rsidR="006B41ED">
              <w:rPr>
                <w:rFonts w:ascii="游ゴシック" w:eastAsia="游ゴシック" w:hAnsi="游ゴシック" w:hint="eastAsia"/>
                <w:sz w:val="18"/>
                <w:szCs w:val="18"/>
              </w:rPr>
              <w:t>、事業所母集団</w:t>
            </w:r>
            <w:r w:rsidR="00E51BF2">
              <w:rPr>
                <w:rFonts w:ascii="游ゴシック" w:eastAsia="游ゴシック" w:hAnsi="游ゴシック" w:hint="eastAsia"/>
                <w:sz w:val="18"/>
                <w:szCs w:val="18"/>
              </w:rPr>
              <w:t>データベース</w:t>
            </w:r>
            <w:r w:rsidRPr="00EC1381">
              <w:rPr>
                <w:rFonts w:ascii="游ゴシック" w:eastAsia="游ゴシック" w:hAnsi="游ゴシック"/>
                <w:sz w:val="18"/>
                <w:szCs w:val="18"/>
              </w:rPr>
              <w:t>]</w:t>
            </w:r>
            <w:r>
              <w:rPr>
                <w:rFonts w:ascii="游ゴシック" w:eastAsia="游ゴシック" w:hAnsi="游ゴシック" w:hint="eastAsia"/>
                <w:sz w:val="18"/>
                <w:szCs w:val="18"/>
              </w:rPr>
              <w:t>で按分</w:t>
            </w:r>
          </w:p>
        </w:tc>
        <w:tc>
          <w:tcPr>
            <w:tcW w:w="2686" w:type="dxa"/>
            <w:hideMark/>
          </w:tcPr>
          <w:p w14:paraId="54E273AB" w14:textId="66C2375C" w:rsidR="004D2264" w:rsidRPr="00EC1381" w:rsidRDefault="004D2264" w:rsidP="004D2264">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3060D" w:rsidRPr="00EC1381" w14:paraId="6993315F" w14:textId="77777777" w:rsidTr="005A32A5">
        <w:trPr>
          <w:trHeight w:val="270"/>
        </w:trPr>
        <w:tc>
          <w:tcPr>
            <w:tcW w:w="3040" w:type="dxa"/>
            <w:noWrap/>
            <w:hideMark/>
          </w:tcPr>
          <w:p w14:paraId="50D4C387" w14:textId="77777777" w:rsidR="0013060D" w:rsidRPr="00EC1381" w:rsidRDefault="0013060D" w:rsidP="0013060D">
            <w:pPr>
              <w:spacing w:line="320" w:lineRule="exact"/>
              <w:ind w:left="158" w:hangingChars="88" w:hanging="158"/>
              <w:rPr>
                <w:rFonts w:ascii="游ゴシック" w:eastAsia="游ゴシック" w:hAnsi="游ゴシック"/>
                <w:sz w:val="18"/>
                <w:szCs w:val="18"/>
              </w:rPr>
            </w:pPr>
            <w:r w:rsidRPr="00EC1381">
              <w:rPr>
                <w:rFonts w:ascii="游ゴシック" w:eastAsia="游ゴシック" w:hAnsi="游ゴシック" w:hint="eastAsia"/>
                <w:sz w:val="18"/>
                <w:szCs w:val="18"/>
              </w:rPr>
              <w:t>12. 専門・科学技術、業務支援サービス業</w:t>
            </w:r>
          </w:p>
        </w:tc>
        <w:tc>
          <w:tcPr>
            <w:tcW w:w="3334" w:type="dxa"/>
            <w:noWrap/>
            <w:hideMark/>
          </w:tcPr>
          <w:p w14:paraId="0D5DFC4B" w14:textId="7694C453" w:rsidR="0013060D" w:rsidRPr="00EC1381" w:rsidRDefault="0013060D" w:rsidP="0013060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69A49273" w14:textId="51BD3AB0" w:rsidR="0013060D" w:rsidRPr="00EC1381" w:rsidRDefault="0013060D" w:rsidP="0013060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38D11325" w14:textId="77777777" w:rsidTr="005A32A5">
        <w:trPr>
          <w:trHeight w:val="270"/>
        </w:trPr>
        <w:tc>
          <w:tcPr>
            <w:tcW w:w="3040" w:type="dxa"/>
            <w:noWrap/>
            <w:hideMark/>
          </w:tcPr>
          <w:p w14:paraId="4EDA036B"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13. 公務</w:t>
            </w:r>
          </w:p>
        </w:tc>
        <w:tc>
          <w:tcPr>
            <w:tcW w:w="3334" w:type="dxa"/>
            <w:noWrap/>
            <w:hideMark/>
          </w:tcPr>
          <w:p w14:paraId="1CC20E05" w14:textId="65492B14"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5BA089BE" w14:textId="7BFA0858"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242DB4E1" w14:textId="77777777" w:rsidTr="005A32A5">
        <w:trPr>
          <w:trHeight w:val="270"/>
        </w:trPr>
        <w:tc>
          <w:tcPr>
            <w:tcW w:w="3040" w:type="dxa"/>
            <w:noWrap/>
            <w:hideMark/>
          </w:tcPr>
          <w:p w14:paraId="47D8331B"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14. 教育</w:t>
            </w:r>
          </w:p>
        </w:tc>
        <w:tc>
          <w:tcPr>
            <w:tcW w:w="3334" w:type="dxa"/>
            <w:noWrap/>
            <w:hideMark/>
          </w:tcPr>
          <w:p w14:paraId="4C2D6348" w14:textId="6B4009B6"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04469E25" w14:textId="3ED2379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25A5B127" w14:textId="77777777" w:rsidTr="005A32A5">
        <w:trPr>
          <w:trHeight w:val="270"/>
        </w:trPr>
        <w:tc>
          <w:tcPr>
            <w:tcW w:w="3040" w:type="dxa"/>
            <w:noWrap/>
            <w:hideMark/>
          </w:tcPr>
          <w:p w14:paraId="0880E180"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15. 保健衛生・社会事業</w:t>
            </w:r>
          </w:p>
        </w:tc>
        <w:tc>
          <w:tcPr>
            <w:tcW w:w="3334" w:type="dxa"/>
            <w:noWrap/>
            <w:hideMark/>
          </w:tcPr>
          <w:p w14:paraId="5357A319" w14:textId="21842E95"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6418C761" w14:textId="4908A842"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41E3F728" w14:textId="77777777" w:rsidTr="005A32A5">
        <w:trPr>
          <w:trHeight w:val="270"/>
        </w:trPr>
        <w:tc>
          <w:tcPr>
            <w:tcW w:w="3040" w:type="dxa"/>
            <w:noWrap/>
            <w:hideMark/>
          </w:tcPr>
          <w:p w14:paraId="6089E1A2" w14:textId="77777777"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16. その他のサービス</w:t>
            </w:r>
          </w:p>
        </w:tc>
        <w:tc>
          <w:tcPr>
            <w:tcW w:w="3334" w:type="dxa"/>
            <w:noWrap/>
            <w:hideMark/>
          </w:tcPr>
          <w:p w14:paraId="24A1F419" w14:textId="6440C27C"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c>
          <w:tcPr>
            <w:tcW w:w="2686" w:type="dxa"/>
            <w:hideMark/>
          </w:tcPr>
          <w:p w14:paraId="741E1A4D" w14:textId="689DFA15"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r w:rsidR="001479A0" w:rsidRPr="00EC1381" w14:paraId="0909EEE3" w14:textId="77777777" w:rsidTr="00EC1381">
        <w:trPr>
          <w:trHeight w:val="270"/>
        </w:trPr>
        <w:tc>
          <w:tcPr>
            <w:tcW w:w="3040" w:type="dxa"/>
            <w:noWrap/>
          </w:tcPr>
          <w:p w14:paraId="74CC9B0B" w14:textId="7DAFC0DD"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w:t>
            </w:r>
            <w:r w:rsidRPr="00EC1381">
              <w:rPr>
                <w:rFonts w:ascii="游ゴシック" w:eastAsia="游ゴシック" w:hAnsi="游ゴシック"/>
                <w:sz w:val="18"/>
                <w:szCs w:val="18"/>
              </w:rPr>
              <w:t xml:space="preserve">8 </w:t>
            </w:r>
            <w:r w:rsidRPr="00EC1381">
              <w:rPr>
                <w:rFonts w:ascii="游ゴシック" w:eastAsia="游ゴシック" w:hAnsi="游ゴシック" w:hint="eastAsia"/>
                <w:sz w:val="18"/>
                <w:szCs w:val="18"/>
              </w:rPr>
              <w:t>輸入品に課される税・関税</w:t>
            </w:r>
          </w:p>
        </w:tc>
        <w:tc>
          <w:tcPr>
            <w:tcW w:w="6020" w:type="dxa"/>
            <w:gridSpan w:val="2"/>
            <w:noWrap/>
          </w:tcPr>
          <w:p w14:paraId="04BAB04B" w14:textId="1C89B024"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1～1</w:t>
            </w:r>
            <w:r w:rsidRPr="00EC1381">
              <w:rPr>
                <w:rFonts w:ascii="游ゴシック" w:eastAsia="游ゴシック" w:hAnsi="游ゴシック"/>
                <w:sz w:val="18"/>
                <w:szCs w:val="18"/>
              </w:rPr>
              <w:t>6</w:t>
            </w:r>
            <w:r w:rsidRPr="00EC1381">
              <w:rPr>
                <w:rFonts w:ascii="游ゴシック" w:eastAsia="游ゴシック" w:hAnsi="游ゴシック" w:hint="eastAsia"/>
                <w:sz w:val="18"/>
                <w:szCs w:val="18"/>
              </w:rPr>
              <w:t>の総生産の合計</w:t>
            </w:r>
            <w:r w:rsidR="00EC1381">
              <w:rPr>
                <w:rFonts w:ascii="游ゴシック" w:eastAsia="游ゴシック" w:hAnsi="游ゴシック" w:hint="eastAsia"/>
                <w:sz w:val="18"/>
                <w:szCs w:val="18"/>
              </w:rPr>
              <w:t>で按分</w:t>
            </w:r>
          </w:p>
        </w:tc>
      </w:tr>
      <w:tr w:rsidR="001479A0" w:rsidRPr="00EC1381" w14:paraId="0CE5302C" w14:textId="77777777" w:rsidTr="00EC1381">
        <w:trPr>
          <w:trHeight w:val="270"/>
        </w:trPr>
        <w:tc>
          <w:tcPr>
            <w:tcW w:w="3040" w:type="dxa"/>
            <w:noWrap/>
          </w:tcPr>
          <w:p w14:paraId="2E3181BA" w14:textId="6FA0C739"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1</w:t>
            </w:r>
            <w:r w:rsidRPr="00EC1381">
              <w:rPr>
                <w:rFonts w:ascii="游ゴシック" w:eastAsia="游ゴシック" w:hAnsi="游ゴシック"/>
                <w:sz w:val="18"/>
                <w:szCs w:val="18"/>
              </w:rPr>
              <w:t>9 (</w:t>
            </w:r>
            <w:r w:rsidRPr="00EC1381">
              <w:rPr>
                <w:rFonts w:ascii="游ゴシック" w:eastAsia="游ゴシック" w:hAnsi="游ゴシック" w:hint="eastAsia"/>
                <w:sz w:val="18"/>
                <w:szCs w:val="18"/>
              </w:rPr>
              <w:t>控除)総資本形成に係る消費税</w:t>
            </w:r>
          </w:p>
        </w:tc>
        <w:tc>
          <w:tcPr>
            <w:tcW w:w="6020" w:type="dxa"/>
            <w:gridSpan w:val="2"/>
            <w:noWrap/>
          </w:tcPr>
          <w:p w14:paraId="12D83E92" w14:textId="563010EE" w:rsidR="001479A0" w:rsidRPr="00EC1381" w:rsidRDefault="001479A0" w:rsidP="008F16CD">
            <w:pPr>
              <w:spacing w:line="320" w:lineRule="exact"/>
              <w:rPr>
                <w:rFonts w:ascii="游ゴシック" w:eastAsia="游ゴシック" w:hAnsi="游ゴシック"/>
                <w:sz w:val="18"/>
                <w:szCs w:val="18"/>
              </w:rPr>
            </w:pPr>
            <w:r w:rsidRPr="00EC1381">
              <w:rPr>
                <w:rFonts w:ascii="游ゴシック" w:eastAsia="游ゴシック" w:hAnsi="游ゴシック" w:hint="eastAsia"/>
                <w:sz w:val="18"/>
                <w:szCs w:val="18"/>
              </w:rPr>
              <w:t>同上</w:t>
            </w:r>
          </w:p>
        </w:tc>
      </w:tr>
    </w:tbl>
    <w:p w14:paraId="0BABC4F3" w14:textId="77777777" w:rsidR="00EC1381" w:rsidRDefault="00EC1381">
      <w:pPr>
        <w:widowControl/>
        <w:jc w:val="left"/>
        <w:rPr>
          <w:rFonts w:ascii="游ゴシック" w:eastAsia="游ゴシック" w:hAnsi="游ゴシック"/>
        </w:rPr>
      </w:pPr>
    </w:p>
    <w:p w14:paraId="45128FDF" w14:textId="77777777" w:rsidR="00EC1381" w:rsidRDefault="00EC1381">
      <w:pPr>
        <w:widowControl/>
        <w:jc w:val="left"/>
        <w:rPr>
          <w:rFonts w:ascii="游ゴシック" w:eastAsia="游ゴシック" w:hAnsi="游ゴシック"/>
        </w:rPr>
      </w:pPr>
    </w:p>
    <w:p w14:paraId="7A193022" w14:textId="1D01EB26" w:rsidR="00EC1381" w:rsidRPr="00B23718" w:rsidRDefault="00EC1381" w:rsidP="00EC1381">
      <w:pPr>
        <w:widowControl/>
        <w:jc w:val="left"/>
        <w:rPr>
          <w:rFonts w:ascii="游ゴシック" w:eastAsia="游ゴシック" w:hAnsi="游ゴシック"/>
          <w:b/>
          <w:bCs/>
          <w:sz w:val="28"/>
          <w:szCs w:val="28"/>
        </w:rPr>
      </w:pPr>
      <w:r>
        <w:rPr>
          <w:rFonts w:ascii="游ゴシック" w:eastAsia="游ゴシック" w:hAnsi="游ゴシック" w:hint="eastAsia"/>
          <w:b/>
          <w:bCs/>
          <w:sz w:val="28"/>
          <w:szCs w:val="28"/>
        </w:rPr>
        <w:t>２</w:t>
      </w:r>
      <w:r w:rsidRPr="00B23718">
        <w:rPr>
          <w:rFonts w:ascii="游ゴシック" w:eastAsia="游ゴシック" w:hAnsi="游ゴシック"/>
          <w:b/>
          <w:bCs/>
          <w:sz w:val="28"/>
          <w:szCs w:val="28"/>
        </w:rPr>
        <w:t xml:space="preserve">　</w:t>
      </w:r>
      <w:r w:rsidR="00E82A10">
        <w:rPr>
          <w:rFonts w:ascii="游ゴシック" w:eastAsia="游ゴシック" w:hAnsi="游ゴシック" w:hint="eastAsia"/>
          <w:b/>
          <w:bCs/>
          <w:sz w:val="28"/>
          <w:szCs w:val="28"/>
        </w:rPr>
        <w:t>地域</w:t>
      </w:r>
      <w:r w:rsidRPr="00407FC5">
        <w:rPr>
          <w:rFonts w:ascii="游ゴシック" w:eastAsia="游ゴシック" w:hAnsi="游ゴシック" w:hint="eastAsia"/>
          <w:b/>
          <w:bCs/>
          <w:sz w:val="28"/>
          <w:szCs w:val="28"/>
        </w:rPr>
        <w:t>内総生産</w:t>
      </w:r>
      <w:r w:rsidRPr="00407FC5">
        <w:rPr>
          <w:rFonts w:ascii="游ゴシック" w:eastAsia="游ゴシック" w:hAnsi="游ゴシック"/>
          <w:b/>
          <w:bCs/>
          <w:sz w:val="28"/>
          <w:szCs w:val="28"/>
        </w:rPr>
        <w:t>(</w:t>
      </w:r>
      <w:r>
        <w:rPr>
          <w:rFonts w:ascii="游ゴシック" w:eastAsia="游ゴシック" w:hAnsi="游ゴシック" w:hint="eastAsia"/>
          <w:b/>
          <w:bCs/>
          <w:sz w:val="28"/>
          <w:szCs w:val="28"/>
        </w:rPr>
        <w:t>実質</w:t>
      </w:r>
      <w:r w:rsidRPr="00407FC5">
        <w:rPr>
          <w:rFonts w:ascii="游ゴシック" w:eastAsia="游ゴシック" w:hAnsi="游ゴシック"/>
          <w:b/>
          <w:bCs/>
          <w:sz w:val="28"/>
          <w:szCs w:val="28"/>
        </w:rPr>
        <w:t>)</w:t>
      </w:r>
    </w:p>
    <w:p w14:paraId="7042F159" w14:textId="0605BC6D" w:rsidR="00EC1381" w:rsidRDefault="00EC1381" w:rsidP="00B32E6F">
      <w:pPr>
        <w:pStyle w:val="ac"/>
        <w:ind w:leftChars="100" w:left="210" w:firstLineChars="100" w:firstLine="210"/>
        <w:rPr>
          <w:rFonts w:ascii="游ゴシック" w:eastAsia="游ゴシック" w:hAnsi="游ゴシック"/>
        </w:rPr>
      </w:pPr>
      <w:r w:rsidRPr="009615A4">
        <w:rPr>
          <w:rFonts w:ascii="游ゴシック" w:eastAsia="游ゴシック" w:hAnsi="游ゴシック" w:hint="eastAsia"/>
        </w:rPr>
        <w:t>総生産</w:t>
      </w:r>
      <w:r>
        <w:rPr>
          <w:rFonts w:ascii="游ゴシック" w:eastAsia="游ゴシック" w:hAnsi="游ゴシック" w:hint="eastAsia"/>
        </w:rPr>
        <w:t>額＝実質産出額－実質中間投入額により算出</w:t>
      </w:r>
      <w:r w:rsidR="00E34D28">
        <w:rPr>
          <w:rFonts w:ascii="游ゴシック" w:eastAsia="游ゴシック" w:hAnsi="游ゴシック" w:hint="eastAsia"/>
        </w:rPr>
        <w:t>しています</w:t>
      </w:r>
      <w:r>
        <w:rPr>
          <w:rFonts w:ascii="游ゴシック" w:eastAsia="游ゴシック" w:hAnsi="游ゴシック" w:hint="eastAsia"/>
        </w:rPr>
        <w:t>。</w:t>
      </w:r>
    </w:p>
    <w:p w14:paraId="25B1F404" w14:textId="784C69F1" w:rsidR="003E6018" w:rsidRDefault="003E6018" w:rsidP="00B32E6F">
      <w:pPr>
        <w:pStyle w:val="ac"/>
        <w:ind w:leftChars="100" w:left="210" w:firstLineChars="100" w:firstLine="210"/>
        <w:rPr>
          <w:rFonts w:ascii="游ゴシック" w:eastAsia="游ゴシック" w:hAnsi="游ゴシック"/>
        </w:rPr>
      </w:pPr>
      <w:r>
        <w:rPr>
          <w:rFonts w:ascii="游ゴシック" w:eastAsia="游ゴシック" w:hAnsi="游ゴシック" w:hint="eastAsia"/>
        </w:rPr>
        <w:t>実質産出額、実質中間投入額は</w:t>
      </w:r>
      <w:r w:rsidR="00E34D28">
        <w:rPr>
          <w:rFonts w:ascii="游ゴシック" w:eastAsia="游ゴシック" w:hAnsi="游ゴシック" w:hint="eastAsia"/>
        </w:rPr>
        <w:t>、</w:t>
      </w:r>
      <w:r>
        <w:rPr>
          <w:rFonts w:ascii="游ゴシック" w:eastAsia="游ゴシック" w:hAnsi="游ゴシック" w:hint="eastAsia"/>
        </w:rPr>
        <w:t>次式により算出</w:t>
      </w:r>
      <w:r w:rsidR="00E34D28">
        <w:rPr>
          <w:rFonts w:ascii="游ゴシック" w:eastAsia="游ゴシック" w:hAnsi="游ゴシック" w:hint="eastAsia"/>
        </w:rPr>
        <w:t>しています</w:t>
      </w:r>
      <w:r>
        <w:rPr>
          <w:rFonts w:ascii="游ゴシック" w:eastAsia="游ゴシック" w:hAnsi="游ゴシック" w:hint="eastAsia"/>
        </w:rPr>
        <w:t>。</w:t>
      </w:r>
      <w:r w:rsidR="008470FC">
        <w:rPr>
          <w:rFonts w:ascii="游ゴシック" w:eastAsia="游ゴシック" w:hAnsi="游ゴシック" w:hint="eastAsia"/>
        </w:rPr>
        <w:t>なお、産出デフレーター及び中間投入デフレーターは、大阪府値を用い</w:t>
      </w:r>
      <w:r w:rsidR="00E34D28">
        <w:rPr>
          <w:rFonts w:ascii="游ゴシック" w:eastAsia="游ゴシック" w:hAnsi="游ゴシック" w:hint="eastAsia"/>
        </w:rPr>
        <w:t>ています</w:t>
      </w:r>
      <w:r w:rsidR="008470FC">
        <w:rPr>
          <w:rFonts w:ascii="游ゴシック" w:eastAsia="游ゴシック" w:hAnsi="游ゴシック" w:hint="eastAsia"/>
        </w:rPr>
        <w:t>。</w:t>
      </w:r>
    </w:p>
    <w:p w14:paraId="57D35841" w14:textId="0BB25BA5" w:rsidR="00EC1381" w:rsidRDefault="003E6018" w:rsidP="00B32E6F">
      <w:pPr>
        <w:pStyle w:val="ac"/>
        <w:ind w:leftChars="100" w:left="210"/>
        <w:rPr>
          <w:rFonts w:ascii="游ゴシック" w:eastAsia="游ゴシック" w:hAnsi="游ゴシック"/>
        </w:rPr>
      </w:pPr>
      <w:r>
        <w:rPr>
          <w:rFonts w:ascii="游ゴシック" w:eastAsia="游ゴシック" w:hAnsi="游ゴシック" w:hint="eastAsia"/>
        </w:rPr>
        <w:t>・</w:t>
      </w:r>
      <w:r w:rsidR="00EC1381">
        <w:rPr>
          <w:rFonts w:ascii="游ゴシック" w:eastAsia="游ゴシック" w:hAnsi="游ゴシック" w:hint="eastAsia"/>
        </w:rPr>
        <w:t>実質産出額＝名目産出額／産出デフレーター</w:t>
      </w:r>
    </w:p>
    <w:p w14:paraId="0E928477" w14:textId="3C0F1ADA" w:rsidR="003E6018" w:rsidRDefault="00C35345" w:rsidP="00B32E6F">
      <w:pPr>
        <w:pStyle w:val="ac"/>
        <w:ind w:leftChars="100" w:left="210"/>
        <w:rPr>
          <w:rFonts w:ascii="游ゴシック" w:eastAsia="游ゴシック" w:hAnsi="游ゴシック"/>
        </w:rPr>
      </w:pPr>
      <w:r>
        <w:rPr>
          <w:rFonts w:ascii="游ゴシック" w:eastAsia="游ゴシック" w:hAnsi="游ゴシック" w:hint="eastAsia"/>
        </w:rPr>
        <w:t>・実質中間投入</w:t>
      </w:r>
      <w:r w:rsidR="003E6018">
        <w:rPr>
          <w:rFonts w:ascii="游ゴシック" w:eastAsia="游ゴシック" w:hAnsi="游ゴシック" w:hint="eastAsia"/>
        </w:rPr>
        <w:t>額＝名目中間投入額／中間投入デフレーター</w:t>
      </w:r>
    </w:p>
    <w:p w14:paraId="78D3561F" w14:textId="32CF068D" w:rsidR="00A62EBF" w:rsidRDefault="00A62EBF">
      <w:pPr>
        <w:widowControl/>
        <w:jc w:val="left"/>
        <w:rPr>
          <w:rFonts w:ascii="游ゴシック" w:eastAsia="游ゴシック" w:hAnsi="游ゴシック"/>
        </w:rPr>
      </w:pPr>
      <w:r>
        <w:rPr>
          <w:rFonts w:ascii="游ゴシック" w:eastAsia="游ゴシック" w:hAnsi="游ゴシック"/>
        </w:rPr>
        <w:br w:type="page"/>
      </w:r>
    </w:p>
    <w:p w14:paraId="57949382" w14:textId="5D7C5153" w:rsidR="003E6018" w:rsidRPr="00B23718" w:rsidRDefault="003E6018" w:rsidP="003E6018">
      <w:pPr>
        <w:widowControl/>
        <w:jc w:val="left"/>
        <w:rPr>
          <w:rFonts w:ascii="游ゴシック" w:eastAsia="游ゴシック" w:hAnsi="游ゴシック"/>
          <w:b/>
          <w:bCs/>
          <w:sz w:val="28"/>
          <w:szCs w:val="28"/>
        </w:rPr>
      </w:pPr>
      <w:r>
        <w:rPr>
          <w:rFonts w:ascii="游ゴシック" w:eastAsia="游ゴシック" w:hAnsi="游ゴシック" w:hint="eastAsia"/>
          <w:b/>
          <w:bCs/>
          <w:sz w:val="28"/>
          <w:szCs w:val="28"/>
        </w:rPr>
        <w:lastRenderedPageBreak/>
        <w:t>３</w:t>
      </w:r>
      <w:r w:rsidRPr="00B23718">
        <w:rPr>
          <w:rFonts w:ascii="游ゴシック" w:eastAsia="游ゴシック" w:hAnsi="游ゴシック"/>
          <w:b/>
          <w:bCs/>
          <w:sz w:val="28"/>
          <w:szCs w:val="28"/>
        </w:rPr>
        <w:t xml:space="preserve">　</w:t>
      </w:r>
      <w:r w:rsidR="00BB4BDC">
        <w:rPr>
          <w:rFonts w:ascii="游ゴシック" w:eastAsia="游ゴシック" w:hAnsi="游ゴシック" w:hint="eastAsia"/>
          <w:b/>
          <w:bCs/>
          <w:sz w:val="28"/>
          <w:szCs w:val="28"/>
        </w:rPr>
        <w:t>地域別府民所得</w:t>
      </w:r>
    </w:p>
    <w:tbl>
      <w:tblPr>
        <w:tblStyle w:val="a4"/>
        <w:tblW w:w="0" w:type="auto"/>
        <w:tblLook w:val="04A0" w:firstRow="1" w:lastRow="0" w:firstColumn="1" w:lastColumn="0" w:noHBand="0" w:noVBand="1"/>
      </w:tblPr>
      <w:tblGrid>
        <w:gridCol w:w="3985"/>
        <w:gridCol w:w="5075"/>
      </w:tblGrid>
      <w:tr w:rsidR="00A62EBF" w:rsidRPr="003E6018" w14:paraId="59A36239" w14:textId="77777777" w:rsidTr="00B32E6F">
        <w:trPr>
          <w:trHeight w:val="35"/>
        </w:trPr>
        <w:tc>
          <w:tcPr>
            <w:tcW w:w="3985" w:type="dxa"/>
            <w:shd w:val="clear" w:color="auto" w:fill="7CFCD4" w:themeFill="accent1" w:themeFillTint="66"/>
            <w:noWrap/>
            <w:hideMark/>
          </w:tcPr>
          <w:p w14:paraId="5A5E2540" w14:textId="77777777" w:rsidR="00A62EBF" w:rsidRPr="003E6018" w:rsidRDefault="00A62EBF" w:rsidP="00A62EBF">
            <w:pPr>
              <w:rPr>
                <w:rFonts w:ascii="游ゴシック" w:eastAsia="游ゴシック" w:hAnsi="游ゴシック"/>
                <w:b/>
                <w:sz w:val="18"/>
                <w:szCs w:val="18"/>
              </w:rPr>
            </w:pPr>
            <w:r w:rsidRPr="003E6018">
              <w:rPr>
                <w:rFonts w:ascii="游ゴシック" w:eastAsia="游ゴシック" w:hAnsi="游ゴシック" w:hint="eastAsia"/>
                <w:b/>
                <w:sz w:val="18"/>
                <w:szCs w:val="18"/>
              </w:rPr>
              <w:t>推計項目</w:t>
            </w:r>
          </w:p>
        </w:tc>
        <w:tc>
          <w:tcPr>
            <w:tcW w:w="5075" w:type="dxa"/>
            <w:shd w:val="clear" w:color="auto" w:fill="7CFCD4" w:themeFill="accent1" w:themeFillTint="66"/>
            <w:hideMark/>
          </w:tcPr>
          <w:p w14:paraId="68C7F232" w14:textId="792A544F" w:rsidR="00A62EBF" w:rsidRPr="003E6018" w:rsidRDefault="008F16CD" w:rsidP="00A62EBF">
            <w:pPr>
              <w:pStyle w:val="ac"/>
              <w:rPr>
                <w:rFonts w:ascii="游ゴシック" w:eastAsia="游ゴシック" w:hAnsi="游ゴシック"/>
                <w:b/>
                <w:sz w:val="18"/>
                <w:szCs w:val="18"/>
              </w:rPr>
            </w:pPr>
            <w:r>
              <w:rPr>
                <w:rFonts w:ascii="游ゴシック" w:eastAsia="游ゴシック" w:hAnsi="游ゴシック" w:hint="eastAsia"/>
                <w:b/>
                <w:sz w:val="18"/>
                <w:szCs w:val="18"/>
              </w:rPr>
              <w:t>推計方法</w:t>
            </w:r>
          </w:p>
        </w:tc>
      </w:tr>
      <w:tr w:rsidR="00A62EBF" w:rsidRPr="003E6018" w14:paraId="1EF004E3" w14:textId="77777777" w:rsidTr="008F16CD">
        <w:trPr>
          <w:trHeight w:val="285"/>
        </w:trPr>
        <w:tc>
          <w:tcPr>
            <w:tcW w:w="3985" w:type="dxa"/>
            <w:noWrap/>
            <w:hideMark/>
          </w:tcPr>
          <w:p w14:paraId="6BFBFA6C" w14:textId="77777777"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1. 府民雇用者報酬</w:t>
            </w:r>
          </w:p>
        </w:tc>
        <w:tc>
          <w:tcPr>
            <w:tcW w:w="5075" w:type="dxa"/>
          </w:tcPr>
          <w:p w14:paraId="3CC2F9A5" w14:textId="27944427"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w:t>
            </w:r>
            <w:r>
              <w:rPr>
                <w:rFonts w:ascii="游ゴシック" w:eastAsia="游ゴシック" w:hAnsi="游ゴシック"/>
                <w:sz w:val="18"/>
                <w:szCs w:val="18"/>
              </w:rPr>
              <w:t>1)</w:t>
            </w:r>
            <w:r>
              <w:rPr>
                <w:rFonts w:ascii="游ゴシック" w:eastAsia="游ゴシック" w:hAnsi="游ゴシック" w:hint="eastAsia"/>
                <w:sz w:val="18"/>
                <w:szCs w:val="18"/>
              </w:rPr>
              <w:t>～(</w:t>
            </w:r>
            <w:r>
              <w:rPr>
                <w:rFonts w:ascii="游ゴシック" w:eastAsia="游ゴシック" w:hAnsi="游ゴシック"/>
                <w:sz w:val="18"/>
                <w:szCs w:val="18"/>
              </w:rPr>
              <w:t>2)</w:t>
            </w:r>
            <w:r>
              <w:rPr>
                <w:rFonts w:ascii="游ゴシック" w:eastAsia="游ゴシック" w:hAnsi="游ゴシック" w:hint="eastAsia"/>
                <w:sz w:val="18"/>
                <w:szCs w:val="18"/>
              </w:rPr>
              <w:t>の合計</w:t>
            </w:r>
          </w:p>
        </w:tc>
      </w:tr>
      <w:tr w:rsidR="00A62EBF" w:rsidRPr="003E6018" w14:paraId="69115D09" w14:textId="77777777" w:rsidTr="008F16CD">
        <w:trPr>
          <w:trHeight w:val="270"/>
        </w:trPr>
        <w:tc>
          <w:tcPr>
            <w:tcW w:w="3985" w:type="dxa"/>
            <w:noWrap/>
            <w:hideMark/>
          </w:tcPr>
          <w:p w14:paraId="78F8390D"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(1) 賃金・俸給</w:t>
            </w:r>
          </w:p>
        </w:tc>
        <w:tc>
          <w:tcPr>
            <w:tcW w:w="5075" w:type="dxa"/>
            <w:hideMark/>
          </w:tcPr>
          <w:p w14:paraId="65B19797" w14:textId="2277B42A" w:rsidR="00A62EBF" w:rsidRPr="003E6018" w:rsidRDefault="00A62EBF" w:rsidP="00AA4A0E">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給与所得に係る収入金額</w:t>
            </w:r>
            <w:r w:rsidR="00AA4A0E">
              <w:rPr>
                <w:rFonts w:ascii="游ゴシック" w:eastAsia="游ゴシック" w:hAnsi="游ゴシック" w:hint="eastAsia"/>
                <w:sz w:val="18"/>
                <w:szCs w:val="18"/>
              </w:rPr>
              <w:t>[</w:t>
            </w:r>
            <w:r w:rsidR="00AA4A0E" w:rsidRPr="003E6018">
              <w:rPr>
                <w:rFonts w:ascii="游ゴシック" w:eastAsia="游ゴシック" w:hAnsi="游ゴシック" w:hint="eastAsia"/>
                <w:sz w:val="18"/>
                <w:szCs w:val="18"/>
              </w:rPr>
              <w:t>市町村税の課税状況等の調</w:t>
            </w:r>
            <w:r w:rsidR="00AA4A0E">
              <w:rPr>
                <w:rFonts w:ascii="游ゴシック" w:eastAsia="游ゴシック" w:hAnsi="游ゴシック"/>
                <w:sz w:val="18"/>
                <w:szCs w:val="18"/>
              </w:rPr>
              <w:t>]</w:t>
            </w:r>
            <w:r w:rsidR="00AA4A0E">
              <w:rPr>
                <w:rFonts w:ascii="游ゴシック" w:eastAsia="游ゴシック" w:hAnsi="游ゴシック" w:hint="eastAsia"/>
                <w:sz w:val="18"/>
                <w:szCs w:val="18"/>
              </w:rPr>
              <w:t>で按分</w:t>
            </w:r>
          </w:p>
        </w:tc>
      </w:tr>
      <w:tr w:rsidR="00A62EBF" w:rsidRPr="003E6018" w14:paraId="2B63ABF3" w14:textId="77777777" w:rsidTr="008F16CD">
        <w:trPr>
          <w:trHeight w:val="285"/>
        </w:trPr>
        <w:tc>
          <w:tcPr>
            <w:tcW w:w="3985" w:type="dxa"/>
            <w:noWrap/>
            <w:hideMark/>
          </w:tcPr>
          <w:p w14:paraId="5A2B12A9"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(2) 雇主の社会負担</w:t>
            </w:r>
          </w:p>
        </w:tc>
        <w:tc>
          <w:tcPr>
            <w:tcW w:w="5075" w:type="dxa"/>
          </w:tcPr>
          <w:p w14:paraId="4177C8EB" w14:textId="77B8F149"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a～bの合計</w:t>
            </w:r>
          </w:p>
        </w:tc>
      </w:tr>
      <w:tr w:rsidR="00A62EBF" w:rsidRPr="003E6018" w14:paraId="7F9095C3" w14:textId="77777777" w:rsidTr="008F16CD">
        <w:trPr>
          <w:trHeight w:val="285"/>
        </w:trPr>
        <w:tc>
          <w:tcPr>
            <w:tcW w:w="3985" w:type="dxa"/>
            <w:noWrap/>
            <w:hideMark/>
          </w:tcPr>
          <w:p w14:paraId="29C8552E"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a. 雇主の現実社会負担</w:t>
            </w:r>
          </w:p>
        </w:tc>
        <w:tc>
          <w:tcPr>
            <w:tcW w:w="5075" w:type="dxa"/>
            <w:hideMark/>
          </w:tcPr>
          <w:p w14:paraId="05789FA1" w14:textId="7472C0E0"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w:t>
            </w:r>
            <w:r>
              <w:rPr>
                <w:rFonts w:ascii="游ゴシック" w:eastAsia="游ゴシック" w:hAnsi="游ゴシック"/>
                <w:sz w:val="18"/>
                <w:szCs w:val="18"/>
              </w:rPr>
              <w:t>1)</w:t>
            </w:r>
            <w:r w:rsidR="00A62EBF" w:rsidRPr="003E6018">
              <w:rPr>
                <w:rFonts w:ascii="游ゴシック" w:eastAsia="游ゴシック" w:hAnsi="游ゴシック" w:hint="eastAsia"/>
                <w:sz w:val="18"/>
                <w:szCs w:val="18"/>
              </w:rPr>
              <w:t>賃金・俸給</w:t>
            </w:r>
            <w:r>
              <w:rPr>
                <w:rFonts w:ascii="游ゴシック" w:eastAsia="游ゴシック" w:hAnsi="游ゴシック" w:hint="eastAsia"/>
                <w:sz w:val="18"/>
                <w:szCs w:val="18"/>
              </w:rPr>
              <w:t>で按分</w:t>
            </w:r>
          </w:p>
        </w:tc>
      </w:tr>
      <w:tr w:rsidR="00A62EBF" w:rsidRPr="003E6018" w14:paraId="16C6E2ED" w14:textId="77777777" w:rsidTr="008F16CD">
        <w:trPr>
          <w:trHeight w:val="285"/>
        </w:trPr>
        <w:tc>
          <w:tcPr>
            <w:tcW w:w="3985" w:type="dxa"/>
            <w:noWrap/>
            <w:hideMark/>
          </w:tcPr>
          <w:p w14:paraId="68CE5578"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b. 雇主の帰属社会負担</w:t>
            </w:r>
          </w:p>
        </w:tc>
        <w:tc>
          <w:tcPr>
            <w:tcW w:w="5075" w:type="dxa"/>
            <w:hideMark/>
          </w:tcPr>
          <w:p w14:paraId="4EB1D1B5" w14:textId="20E9A58F"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同上</w:t>
            </w:r>
          </w:p>
        </w:tc>
      </w:tr>
      <w:tr w:rsidR="00A62EBF" w:rsidRPr="003E6018" w14:paraId="39E322A2" w14:textId="77777777" w:rsidTr="008F16CD">
        <w:trPr>
          <w:trHeight w:val="285"/>
        </w:trPr>
        <w:tc>
          <w:tcPr>
            <w:tcW w:w="3985" w:type="dxa"/>
            <w:noWrap/>
            <w:hideMark/>
          </w:tcPr>
          <w:p w14:paraId="66FC4D3A" w14:textId="77777777"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2. 財産所得（非企業部門）</w:t>
            </w:r>
          </w:p>
        </w:tc>
        <w:tc>
          <w:tcPr>
            <w:tcW w:w="5075" w:type="dxa"/>
          </w:tcPr>
          <w:p w14:paraId="782B8D92" w14:textId="2A2BA510"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w:t>
            </w:r>
            <w:r>
              <w:rPr>
                <w:rFonts w:ascii="游ゴシック" w:eastAsia="游ゴシック" w:hAnsi="游ゴシック"/>
                <w:sz w:val="18"/>
                <w:szCs w:val="18"/>
              </w:rPr>
              <w:t>1)</w:t>
            </w:r>
            <w:r>
              <w:rPr>
                <w:rFonts w:ascii="游ゴシック" w:eastAsia="游ゴシック" w:hAnsi="游ゴシック" w:hint="eastAsia"/>
                <w:sz w:val="18"/>
                <w:szCs w:val="18"/>
              </w:rPr>
              <w:t>～(</w:t>
            </w:r>
            <w:r>
              <w:rPr>
                <w:rFonts w:ascii="游ゴシック" w:eastAsia="游ゴシック" w:hAnsi="游ゴシック"/>
                <w:sz w:val="18"/>
                <w:szCs w:val="18"/>
              </w:rPr>
              <w:t>3)</w:t>
            </w:r>
            <w:r>
              <w:rPr>
                <w:rFonts w:ascii="游ゴシック" w:eastAsia="游ゴシック" w:hAnsi="游ゴシック" w:hint="eastAsia"/>
                <w:sz w:val="18"/>
                <w:szCs w:val="18"/>
              </w:rPr>
              <w:t>の合計</w:t>
            </w:r>
          </w:p>
        </w:tc>
      </w:tr>
      <w:tr w:rsidR="00077AEA" w:rsidRPr="003E6018" w14:paraId="77B352A3" w14:textId="77777777" w:rsidTr="008F16CD">
        <w:trPr>
          <w:trHeight w:val="285"/>
        </w:trPr>
        <w:tc>
          <w:tcPr>
            <w:tcW w:w="3985" w:type="dxa"/>
            <w:noWrap/>
            <w:hideMark/>
          </w:tcPr>
          <w:p w14:paraId="10E72E3D" w14:textId="77777777" w:rsidR="00077AEA" w:rsidRPr="003E6018" w:rsidRDefault="00077AEA"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(1) 一般政府</w:t>
            </w:r>
          </w:p>
        </w:tc>
        <w:tc>
          <w:tcPr>
            <w:tcW w:w="5075" w:type="dxa"/>
            <w:noWrap/>
            <w:hideMark/>
          </w:tcPr>
          <w:p w14:paraId="0FE5A338" w14:textId="14D4B36E" w:rsidR="00077AEA"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人口[国勢調査、</w:t>
            </w:r>
            <w:r w:rsidR="00077AEA" w:rsidRPr="003E6018">
              <w:rPr>
                <w:rFonts w:ascii="游ゴシック" w:eastAsia="游ゴシック" w:hAnsi="游ゴシック" w:hint="eastAsia"/>
                <w:sz w:val="18"/>
                <w:szCs w:val="18"/>
              </w:rPr>
              <w:t>府推計人口</w:t>
            </w:r>
            <w:r>
              <w:rPr>
                <w:rFonts w:ascii="游ゴシック" w:eastAsia="游ゴシック" w:hAnsi="游ゴシック" w:hint="eastAsia"/>
                <w:sz w:val="18"/>
                <w:szCs w:val="18"/>
              </w:rPr>
              <w:t>]で按分</w:t>
            </w:r>
          </w:p>
        </w:tc>
      </w:tr>
      <w:tr w:rsidR="00A62EBF" w:rsidRPr="003E6018" w14:paraId="49D7EA62" w14:textId="77777777" w:rsidTr="008F16CD">
        <w:trPr>
          <w:trHeight w:val="285"/>
        </w:trPr>
        <w:tc>
          <w:tcPr>
            <w:tcW w:w="3985" w:type="dxa"/>
            <w:noWrap/>
            <w:hideMark/>
          </w:tcPr>
          <w:p w14:paraId="487E289E"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(2) 家計</w:t>
            </w:r>
          </w:p>
        </w:tc>
        <w:tc>
          <w:tcPr>
            <w:tcW w:w="5075" w:type="dxa"/>
          </w:tcPr>
          <w:p w14:paraId="2AE90E57" w14:textId="49178BAE"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①～④の合計</w:t>
            </w:r>
          </w:p>
        </w:tc>
      </w:tr>
      <w:tr w:rsidR="00A62EBF" w:rsidRPr="003E6018" w14:paraId="5C513212" w14:textId="77777777" w:rsidTr="008F16CD">
        <w:trPr>
          <w:trHeight w:val="285"/>
        </w:trPr>
        <w:tc>
          <w:tcPr>
            <w:tcW w:w="3985" w:type="dxa"/>
            <w:noWrap/>
            <w:hideMark/>
          </w:tcPr>
          <w:p w14:paraId="7B479614"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① 利子</w:t>
            </w:r>
          </w:p>
        </w:tc>
        <w:tc>
          <w:tcPr>
            <w:tcW w:w="5075" w:type="dxa"/>
          </w:tcPr>
          <w:p w14:paraId="04556D5D" w14:textId="6D1FB768"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w:t>
            </w:r>
            <w:r>
              <w:rPr>
                <w:rFonts w:ascii="游ゴシック" w:eastAsia="游ゴシック" w:hAnsi="游ゴシック"/>
                <w:sz w:val="18"/>
                <w:szCs w:val="18"/>
              </w:rPr>
              <w:t xml:space="preserve"> – b</w:t>
            </w:r>
          </w:p>
        </w:tc>
      </w:tr>
      <w:tr w:rsidR="00A62EBF" w:rsidRPr="003E6018" w14:paraId="29862556" w14:textId="77777777" w:rsidTr="008F16CD">
        <w:trPr>
          <w:trHeight w:val="285"/>
        </w:trPr>
        <w:tc>
          <w:tcPr>
            <w:tcW w:w="3985" w:type="dxa"/>
            <w:noWrap/>
            <w:hideMark/>
          </w:tcPr>
          <w:p w14:paraId="31FAB99A" w14:textId="77777777" w:rsidR="00A62EBF" w:rsidRPr="003E6018" w:rsidRDefault="00A62EBF" w:rsidP="008F16CD">
            <w:pPr>
              <w:spacing w:line="320" w:lineRule="exact"/>
              <w:ind w:firstLineChars="150" w:firstLine="270"/>
              <w:rPr>
                <w:rFonts w:ascii="游ゴシック" w:eastAsia="游ゴシック" w:hAnsi="游ゴシック"/>
                <w:sz w:val="18"/>
                <w:szCs w:val="18"/>
              </w:rPr>
            </w:pPr>
            <w:r w:rsidRPr="003E6018">
              <w:rPr>
                <w:rFonts w:ascii="游ゴシック" w:eastAsia="游ゴシック" w:hAnsi="游ゴシック" w:hint="eastAsia"/>
                <w:sz w:val="18"/>
                <w:szCs w:val="18"/>
              </w:rPr>
              <w:t>a. 受取</w:t>
            </w:r>
          </w:p>
        </w:tc>
        <w:tc>
          <w:tcPr>
            <w:tcW w:w="5075" w:type="dxa"/>
            <w:hideMark/>
          </w:tcPr>
          <w:p w14:paraId="7AAF1359" w14:textId="5667A2B2"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1府民</w:t>
            </w:r>
            <w:r w:rsidR="00A62EBF" w:rsidRPr="003E6018">
              <w:rPr>
                <w:rFonts w:ascii="游ゴシック" w:eastAsia="游ゴシック" w:hAnsi="游ゴシック" w:hint="eastAsia"/>
                <w:sz w:val="18"/>
                <w:szCs w:val="18"/>
              </w:rPr>
              <w:t>雇用者報酬＋</w:t>
            </w:r>
            <w:r>
              <w:rPr>
                <w:rFonts w:ascii="游ゴシック" w:eastAsia="游ゴシック" w:hAnsi="游ゴシック" w:hint="eastAsia"/>
                <w:sz w:val="18"/>
                <w:szCs w:val="18"/>
              </w:rPr>
              <w:t>3</w:t>
            </w:r>
            <w:r>
              <w:rPr>
                <w:rFonts w:ascii="游ゴシック" w:eastAsia="游ゴシック" w:hAnsi="游ゴシック"/>
                <w:sz w:val="18"/>
                <w:szCs w:val="18"/>
              </w:rPr>
              <w:t>(3)</w:t>
            </w:r>
            <w:r w:rsidR="00A62EBF" w:rsidRPr="003E6018">
              <w:rPr>
                <w:rFonts w:ascii="游ゴシック" w:eastAsia="游ゴシック" w:hAnsi="游ゴシック" w:hint="eastAsia"/>
                <w:sz w:val="18"/>
                <w:szCs w:val="18"/>
              </w:rPr>
              <w:t>個人企業所得</w:t>
            </w:r>
            <w:r>
              <w:rPr>
                <w:rFonts w:ascii="游ゴシック" w:eastAsia="游ゴシック" w:hAnsi="游ゴシック" w:hint="eastAsia"/>
                <w:sz w:val="18"/>
                <w:szCs w:val="18"/>
              </w:rPr>
              <w:t>で按分</w:t>
            </w:r>
          </w:p>
        </w:tc>
      </w:tr>
      <w:tr w:rsidR="00A62EBF" w:rsidRPr="003E6018" w14:paraId="008145C9" w14:textId="77777777" w:rsidTr="008F16CD">
        <w:trPr>
          <w:trHeight w:val="285"/>
        </w:trPr>
        <w:tc>
          <w:tcPr>
            <w:tcW w:w="3985" w:type="dxa"/>
            <w:noWrap/>
            <w:hideMark/>
          </w:tcPr>
          <w:p w14:paraId="1A530C37" w14:textId="77777777" w:rsidR="00A62EBF" w:rsidRPr="003E6018" w:rsidRDefault="00A62EBF" w:rsidP="008F16CD">
            <w:pPr>
              <w:spacing w:line="320" w:lineRule="exact"/>
              <w:ind w:firstLineChars="150" w:firstLine="270"/>
              <w:rPr>
                <w:rFonts w:ascii="游ゴシック" w:eastAsia="游ゴシック" w:hAnsi="游ゴシック"/>
                <w:sz w:val="18"/>
                <w:szCs w:val="18"/>
              </w:rPr>
            </w:pPr>
            <w:r w:rsidRPr="003E6018">
              <w:rPr>
                <w:rFonts w:ascii="游ゴシック" w:eastAsia="游ゴシック" w:hAnsi="游ゴシック" w:hint="eastAsia"/>
                <w:sz w:val="18"/>
                <w:szCs w:val="18"/>
              </w:rPr>
              <w:t>b. 支払（消費者負債利子）</w:t>
            </w:r>
          </w:p>
        </w:tc>
        <w:tc>
          <w:tcPr>
            <w:tcW w:w="5075" w:type="dxa"/>
            <w:hideMark/>
          </w:tcPr>
          <w:p w14:paraId="7F0867C1" w14:textId="3819147C"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1府民</w:t>
            </w:r>
            <w:r w:rsidR="00A62EBF" w:rsidRPr="003E6018">
              <w:rPr>
                <w:rFonts w:ascii="游ゴシック" w:eastAsia="游ゴシック" w:hAnsi="游ゴシック" w:hint="eastAsia"/>
                <w:sz w:val="18"/>
                <w:szCs w:val="18"/>
              </w:rPr>
              <w:t>雇用者報酬</w:t>
            </w:r>
            <w:r>
              <w:rPr>
                <w:rFonts w:ascii="游ゴシック" w:eastAsia="游ゴシック" w:hAnsi="游ゴシック" w:hint="eastAsia"/>
                <w:sz w:val="18"/>
                <w:szCs w:val="18"/>
              </w:rPr>
              <w:t>で按分</w:t>
            </w:r>
          </w:p>
        </w:tc>
      </w:tr>
      <w:tr w:rsidR="00A62EBF" w:rsidRPr="003E6018" w14:paraId="13335E2B" w14:textId="77777777" w:rsidTr="008F16CD">
        <w:trPr>
          <w:trHeight w:val="285"/>
        </w:trPr>
        <w:tc>
          <w:tcPr>
            <w:tcW w:w="3985" w:type="dxa"/>
            <w:noWrap/>
            <w:hideMark/>
          </w:tcPr>
          <w:p w14:paraId="7A5EEE6E"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② 配当（受取）</w:t>
            </w:r>
          </w:p>
        </w:tc>
        <w:tc>
          <w:tcPr>
            <w:tcW w:w="5075" w:type="dxa"/>
            <w:hideMark/>
          </w:tcPr>
          <w:p w14:paraId="26EDFDEE" w14:textId="635D3784" w:rsidR="00A62EBF" w:rsidRPr="003E6018" w:rsidRDefault="00AA4A0E"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1府民</w:t>
            </w:r>
            <w:r w:rsidRPr="003E6018">
              <w:rPr>
                <w:rFonts w:ascii="游ゴシック" w:eastAsia="游ゴシック" w:hAnsi="游ゴシック" w:hint="eastAsia"/>
                <w:sz w:val="18"/>
                <w:szCs w:val="18"/>
              </w:rPr>
              <w:t>雇用者報酬＋</w:t>
            </w:r>
            <w:r>
              <w:rPr>
                <w:rFonts w:ascii="游ゴシック" w:eastAsia="游ゴシック" w:hAnsi="游ゴシック" w:hint="eastAsia"/>
                <w:sz w:val="18"/>
                <w:szCs w:val="18"/>
              </w:rPr>
              <w:t>3</w:t>
            </w:r>
            <w:r>
              <w:rPr>
                <w:rFonts w:ascii="游ゴシック" w:eastAsia="游ゴシック" w:hAnsi="游ゴシック"/>
                <w:sz w:val="18"/>
                <w:szCs w:val="18"/>
              </w:rPr>
              <w:t>(3)</w:t>
            </w:r>
            <w:r w:rsidRPr="003E6018">
              <w:rPr>
                <w:rFonts w:ascii="游ゴシック" w:eastAsia="游ゴシック" w:hAnsi="游ゴシック" w:hint="eastAsia"/>
                <w:sz w:val="18"/>
                <w:szCs w:val="18"/>
              </w:rPr>
              <w:t>個人企業所得</w:t>
            </w:r>
            <w:r>
              <w:rPr>
                <w:rFonts w:ascii="游ゴシック" w:eastAsia="游ゴシック" w:hAnsi="游ゴシック" w:hint="eastAsia"/>
                <w:sz w:val="18"/>
                <w:szCs w:val="18"/>
              </w:rPr>
              <w:t>で按分</w:t>
            </w:r>
          </w:p>
        </w:tc>
      </w:tr>
      <w:tr w:rsidR="00EF3B4F" w:rsidRPr="003E6018" w14:paraId="7BD23D24" w14:textId="77777777" w:rsidTr="008F16CD">
        <w:trPr>
          <w:trHeight w:val="285"/>
        </w:trPr>
        <w:tc>
          <w:tcPr>
            <w:tcW w:w="3985" w:type="dxa"/>
            <w:noWrap/>
            <w:hideMark/>
          </w:tcPr>
          <w:p w14:paraId="34B04EC5" w14:textId="77777777" w:rsidR="00EF3B4F" w:rsidRPr="003E6018" w:rsidRDefault="00EF3B4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③ その他の投資所得（受取）</w:t>
            </w:r>
          </w:p>
        </w:tc>
        <w:tc>
          <w:tcPr>
            <w:tcW w:w="5075" w:type="dxa"/>
            <w:noWrap/>
            <w:hideMark/>
          </w:tcPr>
          <w:p w14:paraId="6ACAA96A" w14:textId="50A42A96" w:rsidR="00EF3B4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人口[国勢調査、</w:t>
            </w:r>
            <w:r w:rsidRPr="003E6018">
              <w:rPr>
                <w:rFonts w:ascii="游ゴシック" w:eastAsia="游ゴシック" w:hAnsi="游ゴシック" w:hint="eastAsia"/>
                <w:sz w:val="18"/>
                <w:szCs w:val="18"/>
              </w:rPr>
              <w:t>府推計人口</w:t>
            </w:r>
            <w:r>
              <w:rPr>
                <w:rFonts w:ascii="游ゴシック" w:eastAsia="游ゴシック" w:hAnsi="游ゴシック" w:hint="eastAsia"/>
                <w:sz w:val="18"/>
                <w:szCs w:val="18"/>
              </w:rPr>
              <w:t>]で按分</w:t>
            </w:r>
          </w:p>
        </w:tc>
      </w:tr>
      <w:tr w:rsidR="00A62EBF" w:rsidRPr="003E6018" w14:paraId="37D85938" w14:textId="77777777" w:rsidTr="008F16CD">
        <w:trPr>
          <w:trHeight w:val="285"/>
        </w:trPr>
        <w:tc>
          <w:tcPr>
            <w:tcW w:w="3985" w:type="dxa"/>
            <w:noWrap/>
            <w:hideMark/>
          </w:tcPr>
          <w:p w14:paraId="4B80952C"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④ 賃貸料（受取）</w:t>
            </w:r>
          </w:p>
        </w:tc>
        <w:tc>
          <w:tcPr>
            <w:tcW w:w="5075" w:type="dxa"/>
            <w:hideMark/>
          </w:tcPr>
          <w:p w14:paraId="1EE7A602" w14:textId="2C8ADE30"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宅地決定価格</w:t>
            </w:r>
            <w:r w:rsidR="00120A26">
              <w:rPr>
                <w:rFonts w:ascii="游ゴシック" w:eastAsia="游ゴシック" w:hAnsi="游ゴシック" w:hint="eastAsia"/>
                <w:sz w:val="18"/>
                <w:szCs w:val="18"/>
              </w:rPr>
              <w:t>[</w:t>
            </w:r>
            <w:r w:rsidR="00120A26" w:rsidRPr="003E6018">
              <w:rPr>
                <w:rFonts w:ascii="游ゴシック" w:eastAsia="游ゴシック" w:hAnsi="游ゴシック" w:hint="eastAsia"/>
                <w:sz w:val="18"/>
                <w:szCs w:val="18"/>
              </w:rPr>
              <w:t>大阪府固定資産税概要調書</w:t>
            </w:r>
            <w:r w:rsidR="00120A26">
              <w:rPr>
                <w:rFonts w:ascii="游ゴシック" w:eastAsia="游ゴシック" w:hAnsi="游ゴシック"/>
                <w:sz w:val="18"/>
                <w:szCs w:val="18"/>
              </w:rPr>
              <w:t>]</w:t>
            </w:r>
            <w:r w:rsidR="00120A26">
              <w:rPr>
                <w:rFonts w:ascii="游ゴシック" w:eastAsia="游ゴシック" w:hAnsi="游ゴシック" w:hint="eastAsia"/>
                <w:sz w:val="18"/>
                <w:szCs w:val="18"/>
              </w:rPr>
              <w:t>で按分</w:t>
            </w:r>
          </w:p>
        </w:tc>
      </w:tr>
      <w:tr w:rsidR="00A62EBF" w:rsidRPr="003E6018" w14:paraId="342D706D" w14:textId="77777777" w:rsidTr="008F16CD">
        <w:trPr>
          <w:trHeight w:val="270"/>
        </w:trPr>
        <w:tc>
          <w:tcPr>
            <w:tcW w:w="3985" w:type="dxa"/>
            <w:noWrap/>
            <w:hideMark/>
          </w:tcPr>
          <w:p w14:paraId="01E37F8E"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(3) 対家計民間非営利団体</w:t>
            </w:r>
          </w:p>
        </w:tc>
        <w:tc>
          <w:tcPr>
            <w:tcW w:w="5075" w:type="dxa"/>
            <w:hideMark/>
          </w:tcPr>
          <w:p w14:paraId="0FA125A2" w14:textId="0B9FA53D"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対家計民間非営利団体</w:t>
            </w:r>
            <w:r w:rsidR="00120A26">
              <w:rPr>
                <w:rFonts w:ascii="游ゴシック" w:eastAsia="游ゴシック" w:hAnsi="游ゴシック" w:hint="eastAsia"/>
                <w:sz w:val="18"/>
                <w:szCs w:val="18"/>
              </w:rPr>
              <w:t>の</w:t>
            </w:r>
            <w:r w:rsidRPr="003E6018">
              <w:rPr>
                <w:rFonts w:ascii="游ゴシック" w:eastAsia="游ゴシック" w:hAnsi="游ゴシック" w:hint="eastAsia"/>
                <w:sz w:val="18"/>
                <w:szCs w:val="18"/>
              </w:rPr>
              <w:t>従業者数</w:t>
            </w:r>
            <w:r w:rsidR="00120A26">
              <w:rPr>
                <w:rFonts w:ascii="游ゴシック" w:eastAsia="游ゴシック" w:hAnsi="游ゴシック" w:hint="eastAsia"/>
                <w:sz w:val="18"/>
                <w:szCs w:val="18"/>
              </w:rPr>
              <w:t>[経済センサス</w:t>
            </w:r>
            <w:r w:rsidR="004505D3">
              <w:rPr>
                <w:rFonts w:ascii="游ゴシック" w:eastAsia="游ゴシック" w:hAnsi="游ゴシック" w:hint="eastAsia"/>
                <w:sz w:val="18"/>
                <w:szCs w:val="18"/>
              </w:rPr>
              <w:t>、レジスター統計</w:t>
            </w:r>
            <w:r w:rsidR="00120A26">
              <w:rPr>
                <w:rFonts w:ascii="游ゴシック" w:eastAsia="游ゴシック" w:hAnsi="游ゴシック" w:hint="eastAsia"/>
                <w:sz w:val="18"/>
                <w:szCs w:val="18"/>
              </w:rPr>
              <w:t>]で按分</w:t>
            </w:r>
          </w:p>
        </w:tc>
      </w:tr>
      <w:tr w:rsidR="00A62EBF" w:rsidRPr="003E6018" w14:paraId="2D6B80F4" w14:textId="77777777" w:rsidTr="008F16CD">
        <w:trPr>
          <w:trHeight w:val="285"/>
        </w:trPr>
        <w:tc>
          <w:tcPr>
            <w:tcW w:w="3985" w:type="dxa"/>
            <w:noWrap/>
            <w:hideMark/>
          </w:tcPr>
          <w:p w14:paraId="4DD5457C" w14:textId="271A58BE" w:rsidR="00A62EBF" w:rsidRPr="003E6018" w:rsidRDefault="00A62EBF" w:rsidP="00831980">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3. 企業所得</w:t>
            </w:r>
          </w:p>
        </w:tc>
        <w:tc>
          <w:tcPr>
            <w:tcW w:w="5075" w:type="dxa"/>
          </w:tcPr>
          <w:p w14:paraId="09D78DE7" w14:textId="6897FA46" w:rsidR="00A62EB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w:t>
            </w:r>
            <w:r>
              <w:rPr>
                <w:rFonts w:ascii="游ゴシック" w:eastAsia="游ゴシック" w:hAnsi="游ゴシック"/>
                <w:sz w:val="18"/>
                <w:szCs w:val="18"/>
              </w:rPr>
              <w:t>1</w:t>
            </w:r>
            <w:r>
              <w:rPr>
                <w:rFonts w:ascii="游ゴシック" w:eastAsia="游ゴシック" w:hAnsi="游ゴシック" w:hint="eastAsia"/>
                <w:sz w:val="18"/>
                <w:szCs w:val="18"/>
              </w:rPr>
              <w:t>)～(</w:t>
            </w:r>
            <w:r>
              <w:rPr>
                <w:rFonts w:ascii="游ゴシック" w:eastAsia="游ゴシック" w:hAnsi="游ゴシック"/>
                <w:sz w:val="18"/>
                <w:szCs w:val="18"/>
              </w:rPr>
              <w:t>3)</w:t>
            </w:r>
            <w:r>
              <w:rPr>
                <w:rFonts w:ascii="游ゴシック" w:eastAsia="游ゴシック" w:hAnsi="游ゴシック" w:hint="eastAsia"/>
                <w:sz w:val="18"/>
                <w:szCs w:val="18"/>
              </w:rPr>
              <w:t>の合計</w:t>
            </w:r>
          </w:p>
        </w:tc>
      </w:tr>
      <w:tr w:rsidR="00A62EBF" w:rsidRPr="003E6018" w14:paraId="6B155E06" w14:textId="77777777" w:rsidTr="008F16CD">
        <w:trPr>
          <w:trHeight w:val="270"/>
        </w:trPr>
        <w:tc>
          <w:tcPr>
            <w:tcW w:w="3985" w:type="dxa"/>
            <w:noWrap/>
            <w:hideMark/>
          </w:tcPr>
          <w:p w14:paraId="103EE6A9"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(1) 民間法人企業</w:t>
            </w:r>
          </w:p>
        </w:tc>
        <w:tc>
          <w:tcPr>
            <w:tcW w:w="5075" w:type="dxa"/>
          </w:tcPr>
          <w:p w14:paraId="5823A8F3" w14:textId="0DD8CA0E" w:rsidR="00A62EB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a～bの合計</w:t>
            </w:r>
          </w:p>
        </w:tc>
      </w:tr>
      <w:tr w:rsidR="00A62EBF" w:rsidRPr="003E6018" w14:paraId="4A0AE885" w14:textId="77777777" w:rsidTr="008F16CD">
        <w:trPr>
          <w:trHeight w:val="270"/>
        </w:trPr>
        <w:tc>
          <w:tcPr>
            <w:tcW w:w="3985" w:type="dxa"/>
            <w:noWrap/>
            <w:hideMark/>
          </w:tcPr>
          <w:p w14:paraId="2DC4EDAA"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a. 非金融法人企業</w:t>
            </w:r>
          </w:p>
        </w:tc>
        <w:tc>
          <w:tcPr>
            <w:tcW w:w="5075" w:type="dxa"/>
            <w:hideMark/>
          </w:tcPr>
          <w:p w14:paraId="76DE525E" w14:textId="791BF85F"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金融・保険業を除く総生産額</w:t>
            </w:r>
            <w:r w:rsidR="00120A26">
              <w:rPr>
                <w:rFonts w:ascii="游ゴシック" w:eastAsia="游ゴシック" w:hAnsi="游ゴシック" w:hint="eastAsia"/>
                <w:sz w:val="18"/>
                <w:szCs w:val="18"/>
              </w:rPr>
              <w:t>で按分</w:t>
            </w:r>
          </w:p>
        </w:tc>
      </w:tr>
      <w:tr w:rsidR="00A62EBF" w:rsidRPr="003E6018" w14:paraId="51561375" w14:textId="77777777" w:rsidTr="008F16CD">
        <w:trPr>
          <w:trHeight w:val="285"/>
        </w:trPr>
        <w:tc>
          <w:tcPr>
            <w:tcW w:w="3985" w:type="dxa"/>
            <w:noWrap/>
            <w:hideMark/>
          </w:tcPr>
          <w:p w14:paraId="1F870046"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b. 金融機関</w:t>
            </w:r>
          </w:p>
        </w:tc>
        <w:tc>
          <w:tcPr>
            <w:tcW w:w="5075" w:type="dxa"/>
            <w:hideMark/>
          </w:tcPr>
          <w:p w14:paraId="19223B9F" w14:textId="424775FC"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金融・保険業の総生産額</w:t>
            </w:r>
            <w:r w:rsidR="00120A26">
              <w:rPr>
                <w:rFonts w:ascii="游ゴシック" w:eastAsia="游ゴシック" w:hAnsi="游ゴシック" w:hint="eastAsia"/>
                <w:sz w:val="18"/>
                <w:szCs w:val="18"/>
              </w:rPr>
              <w:t>で按分</w:t>
            </w:r>
          </w:p>
        </w:tc>
      </w:tr>
      <w:tr w:rsidR="00A62EBF" w:rsidRPr="003E6018" w14:paraId="6BC3E1F1" w14:textId="77777777" w:rsidTr="008F16CD">
        <w:trPr>
          <w:trHeight w:val="285"/>
        </w:trPr>
        <w:tc>
          <w:tcPr>
            <w:tcW w:w="3985" w:type="dxa"/>
            <w:noWrap/>
            <w:hideMark/>
          </w:tcPr>
          <w:p w14:paraId="6E356164"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(2) 公的企業</w:t>
            </w:r>
          </w:p>
        </w:tc>
        <w:tc>
          <w:tcPr>
            <w:tcW w:w="5075" w:type="dxa"/>
          </w:tcPr>
          <w:p w14:paraId="10E63D21" w14:textId="0803B8CF" w:rsidR="00A62EB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a～bの合計</w:t>
            </w:r>
          </w:p>
        </w:tc>
      </w:tr>
      <w:tr w:rsidR="00A62EBF" w:rsidRPr="003E6018" w14:paraId="03E97064" w14:textId="77777777" w:rsidTr="008F16CD">
        <w:trPr>
          <w:trHeight w:val="285"/>
        </w:trPr>
        <w:tc>
          <w:tcPr>
            <w:tcW w:w="3985" w:type="dxa"/>
            <w:noWrap/>
            <w:hideMark/>
          </w:tcPr>
          <w:p w14:paraId="54BFDB47"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a. 非金融法人企業</w:t>
            </w:r>
          </w:p>
        </w:tc>
        <w:tc>
          <w:tcPr>
            <w:tcW w:w="5075" w:type="dxa"/>
            <w:hideMark/>
          </w:tcPr>
          <w:p w14:paraId="5F4C0F07" w14:textId="2DF428BF"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金融・保険業を除く総生産額</w:t>
            </w:r>
            <w:r w:rsidR="00120A26">
              <w:rPr>
                <w:rFonts w:ascii="游ゴシック" w:eastAsia="游ゴシック" w:hAnsi="游ゴシック" w:hint="eastAsia"/>
                <w:sz w:val="18"/>
                <w:szCs w:val="18"/>
              </w:rPr>
              <w:t>で按分</w:t>
            </w:r>
          </w:p>
        </w:tc>
      </w:tr>
      <w:tr w:rsidR="00A62EBF" w:rsidRPr="003E6018" w14:paraId="6FDAB8C3" w14:textId="77777777" w:rsidTr="008F16CD">
        <w:trPr>
          <w:trHeight w:val="285"/>
        </w:trPr>
        <w:tc>
          <w:tcPr>
            <w:tcW w:w="3985" w:type="dxa"/>
            <w:noWrap/>
            <w:hideMark/>
          </w:tcPr>
          <w:p w14:paraId="2D894E92"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b. 金融機関</w:t>
            </w:r>
          </w:p>
        </w:tc>
        <w:tc>
          <w:tcPr>
            <w:tcW w:w="5075" w:type="dxa"/>
            <w:hideMark/>
          </w:tcPr>
          <w:p w14:paraId="07981142" w14:textId="1D2749EF"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金融・保険業の総生産額</w:t>
            </w:r>
            <w:r w:rsidR="00120A26">
              <w:rPr>
                <w:rFonts w:ascii="游ゴシック" w:eastAsia="游ゴシック" w:hAnsi="游ゴシック" w:hint="eastAsia"/>
                <w:sz w:val="18"/>
                <w:szCs w:val="18"/>
              </w:rPr>
              <w:t>で按分</w:t>
            </w:r>
          </w:p>
        </w:tc>
      </w:tr>
      <w:tr w:rsidR="00A62EBF" w:rsidRPr="003E6018" w14:paraId="480E91FA" w14:textId="77777777" w:rsidTr="008F16CD">
        <w:trPr>
          <w:trHeight w:val="285"/>
        </w:trPr>
        <w:tc>
          <w:tcPr>
            <w:tcW w:w="3985" w:type="dxa"/>
            <w:noWrap/>
            <w:hideMark/>
          </w:tcPr>
          <w:p w14:paraId="34EEFBFD" w14:textId="77777777" w:rsidR="00A62EBF" w:rsidRPr="003E6018" w:rsidRDefault="00A62EBF" w:rsidP="008F16CD">
            <w:pPr>
              <w:spacing w:line="320" w:lineRule="exact"/>
              <w:ind w:firstLineChars="50" w:firstLine="90"/>
              <w:rPr>
                <w:rFonts w:ascii="游ゴシック" w:eastAsia="游ゴシック" w:hAnsi="游ゴシック"/>
                <w:sz w:val="18"/>
                <w:szCs w:val="18"/>
              </w:rPr>
            </w:pPr>
            <w:r w:rsidRPr="003E6018">
              <w:rPr>
                <w:rFonts w:ascii="游ゴシック" w:eastAsia="游ゴシック" w:hAnsi="游ゴシック" w:hint="eastAsia"/>
                <w:sz w:val="18"/>
                <w:szCs w:val="18"/>
              </w:rPr>
              <w:t>(3) 個人企業</w:t>
            </w:r>
          </w:p>
        </w:tc>
        <w:tc>
          <w:tcPr>
            <w:tcW w:w="5075" w:type="dxa"/>
          </w:tcPr>
          <w:p w14:paraId="4F45E928" w14:textId="03921AF5" w:rsidR="00A62EBF" w:rsidRPr="003E6018" w:rsidRDefault="00120A26" w:rsidP="008F16CD">
            <w:pPr>
              <w:spacing w:line="320" w:lineRule="exact"/>
              <w:rPr>
                <w:rFonts w:ascii="游ゴシック" w:eastAsia="游ゴシック" w:hAnsi="游ゴシック"/>
                <w:sz w:val="18"/>
                <w:szCs w:val="18"/>
              </w:rPr>
            </w:pPr>
            <w:r>
              <w:rPr>
                <w:rFonts w:ascii="游ゴシック" w:eastAsia="游ゴシック" w:hAnsi="游ゴシック" w:hint="eastAsia"/>
                <w:sz w:val="18"/>
                <w:szCs w:val="18"/>
              </w:rPr>
              <w:t>a～</w:t>
            </w:r>
            <w:r>
              <w:rPr>
                <w:rFonts w:ascii="游ゴシック" w:eastAsia="游ゴシック" w:hAnsi="游ゴシック"/>
                <w:sz w:val="18"/>
                <w:szCs w:val="18"/>
              </w:rPr>
              <w:t>c</w:t>
            </w:r>
            <w:r>
              <w:rPr>
                <w:rFonts w:ascii="游ゴシック" w:eastAsia="游ゴシック" w:hAnsi="游ゴシック" w:hint="eastAsia"/>
                <w:sz w:val="18"/>
                <w:szCs w:val="18"/>
              </w:rPr>
              <w:t>の合計</w:t>
            </w:r>
          </w:p>
        </w:tc>
      </w:tr>
      <w:tr w:rsidR="00A62EBF" w:rsidRPr="003E6018" w14:paraId="64AF0E37" w14:textId="77777777" w:rsidTr="008F16CD">
        <w:trPr>
          <w:trHeight w:val="285"/>
        </w:trPr>
        <w:tc>
          <w:tcPr>
            <w:tcW w:w="3985" w:type="dxa"/>
            <w:noWrap/>
            <w:hideMark/>
          </w:tcPr>
          <w:p w14:paraId="7202F39E"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a. 農林水産業</w:t>
            </w:r>
          </w:p>
        </w:tc>
        <w:tc>
          <w:tcPr>
            <w:tcW w:w="5075" w:type="dxa"/>
            <w:hideMark/>
          </w:tcPr>
          <w:p w14:paraId="7648DF65" w14:textId="3E8BEC06"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農林水産業の総生産額</w:t>
            </w:r>
            <w:r w:rsidR="00120A26">
              <w:rPr>
                <w:rFonts w:ascii="游ゴシック" w:eastAsia="游ゴシック" w:hAnsi="游ゴシック" w:hint="eastAsia"/>
                <w:sz w:val="18"/>
                <w:szCs w:val="18"/>
              </w:rPr>
              <w:t>で按分</w:t>
            </w:r>
          </w:p>
        </w:tc>
      </w:tr>
      <w:tr w:rsidR="00A62EBF" w:rsidRPr="003E6018" w14:paraId="77064AE3" w14:textId="77777777" w:rsidTr="008F16CD">
        <w:trPr>
          <w:trHeight w:val="270"/>
        </w:trPr>
        <w:tc>
          <w:tcPr>
            <w:tcW w:w="3985" w:type="dxa"/>
            <w:noWrap/>
            <w:hideMark/>
          </w:tcPr>
          <w:p w14:paraId="2AC13CCF"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b. その他の産業（非農林水産・非金融）</w:t>
            </w:r>
          </w:p>
        </w:tc>
        <w:tc>
          <w:tcPr>
            <w:tcW w:w="5075" w:type="dxa"/>
            <w:hideMark/>
          </w:tcPr>
          <w:p w14:paraId="52468918" w14:textId="3EE60840"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農林水産業、金融・保険業を除く総生産額</w:t>
            </w:r>
            <w:r w:rsidR="00120A26">
              <w:rPr>
                <w:rFonts w:ascii="游ゴシック" w:eastAsia="游ゴシック" w:hAnsi="游ゴシック" w:hint="eastAsia"/>
                <w:sz w:val="18"/>
                <w:szCs w:val="18"/>
              </w:rPr>
              <w:t>で按分</w:t>
            </w:r>
          </w:p>
        </w:tc>
      </w:tr>
      <w:tr w:rsidR="00A62EBF" w:rsidRPr="003E6018" w14:paraId="5679DDB5" w14:textId="77777777" w:rsidTr="008F16CD">
        <w:trPr>
          <w:trHeight w:val="270"/>
        </w:trPr>
        <w:tc>
          <w:tcPr>
            <w:tcW w:w="3985" w:type="dxa"/>
            <w:noWrap/>
            <w:hideMark/>
          </w:tcPr>
          <w:p w14:paraId="4773D941" w14:textId="77777777" w:rsidR="00A62EBF" w:rsidRPr="003E6018" w:rsidRDefault="00A62EBF" w:rsidP="008F16CD">
            <w:pPr>
              <w:spacing w:line="320" w:lineRule="exact"/>
              <w:ind w:firstLineChars="100" w:firstLine="180"/>
              <w:rPr>
                <w:rFonts w:ascii="游ゴシック" w:eastAsia="游ゴシック" w:hAnsi="游ゴシック"/>
                <w:sz w:val="18"/>
                <w:szCs w:val="18"/>
              </w:rPr>
            </w:pPr>
            <w:r w:rsidRPr="003E6018">
              <w:rPr>
                <w:rFonts w:ascii="游ゴシック" w:eastAsia="游ゴシック" w:hAnsi="游ゴシック" w:hint="eastAsia"/>
                <w:sz w:val="18"/>
                <w:szCs w:val="18"/>
              </w:rPr>
              <w:t>c. 持ち家</w:t>
            </w:r>
          </w:p>
        </w:tc>
        <w:tc>
          <w:tcPr>
            <w:tcW w:w="5075" w:type="dxa"/>
            <w:hideMark/>
          </w:tcPr>
          <w:p w14:paraId="426276F1" w14:textId="2E0080E0" w:rsidR="00A62EBF" w:rsidRPr="003E6018" w:rsidRDefault="00A62EBF" w:rsidP="008F16CD">
            <w:pPr>
              <w:spacing w:line="320" w:lineRule="exact"/>
              <w:rPr>
                <w:rFonts w:ascii="游ゴシック" w:eastAsia="游ゴシック" w:hAnsi="游ゴシック"/>
                <w:sz w:val="18"/>
                <w:szCs w:val="18"/>
              </w:rPr>
            </w:pPr>
            <w:r w:rsidRPr="003E6018">
              <w:rPr>
                <w:rFonts w:ascii="游ゴシック" w:eastAsia="游ゴシック" w:hAnsi="游ゴシック" w:hint="eastAsia"/>
                <w:sz w:val="18"/>
                <w:szCs w:val="18"/>
              </w:rPr>
              <w:t>家屋決定価格</w:t>
            </w:r>
            <w:r w:rsidR="00120A26">
              <w:rPr>
                <w:rFonts w:ascii="游ゴシック" w:eastAsia="游ゴシック" w:hAnsi="游ゴシック" w:hint="eastAsia"/>
                <w:sz w:val="18"/>
                <w:szCs w:val="18"/>
              </w:rPr>
              <w:t>[</w:t>
            </w:r>
            <w:r w:rsidR="00120A26" w:rsidRPr="003E6018">
              <w:rPr>
                <w:rFonts w:ascii="游ゴシック" w:eastAsia="游ゴシック" w:hAnsi="游ゴシック" w:hint="eastAsia"/>
                <w:sz w:val="18"/>
                <w:szCs w:val="18"/>
              </w:rPr>
              <w:t>大阪府固定資産税概要調書</w:t>
            </w:r>
            <w:r w:rsidR="00120A26">
              <w:rPr>
                <w:rFonts w:ascii="游ゴシック" w:eastAsia="游ゴシック" w:hAnsi="游ゴシック"/>
                <w:sz w:val="18"/>
                <w:szCs w:val="18"/>
              </w:rPr>
              <w:t>]</w:t>
            </w:r>
            <w:r w:rsidR="00120A26">
              <w:rPr>
                <w:rFonts w:ascii="游ゴシック" w:eastAsia="游ゴシック" w:hAnsi="游ゴシック" w:hint="eastAsia"/>
                <w:sz w:val="18"/>
                <w:szCs w:val="18"/>
              </w:rPr>
              <w:t>で按分</w:t>
            </w:r>
          </w:p>
        </w:tc>
      </w:tr>
    </w:tbl>
    <w:p w14:paraId="406FA6B4" w14:textId="79ACAEBB" w:rsidR="00A62EBF" w:rsidRDefault="00A62EBF" w:rsidP="00A62EBF">
      <w:pPr>
        <w:pStyle w:val="ac"/>
        <w:rPr>
          <w:rFonts w:ascii="游ゴシック" w:eastAsia="游ゴシック" w:hAnsi="游ゴシック"/>
          <w:b/>
        </w:rPr>
      </w:pPr>
    </w:p>
    <w:p w14:paraId="70B82B80" w14:textId="1636F4AB" w:rsidR="00B60911" w:rsidRDefault="00B60911" w:rsidP="00A62EBF">
      <w:pPr>
        <w:pStyle w:val="ac"/>
        <w:rPr>
          <w:rFonts w:ascii="游ゴシック" w:eastAsia="游ゴシック" w:hAnsi="游ゴシック"/>
          <w:b/>
        </w:rPr>
      </w:pPr>
    </w:p>
    <w:p w14:paraId="4042E23A" w14:textId="433EC8B8" w:rsidR="00B60911" w:rsidRPr="00B23718" w:rsidRDefault="00B60911" w:rsidP="00B60911">
      <w:pPr>
        <w:widowControl/>
        <w:jc w:val="left"/>
        <w:rPr>
          <w:rFonts w:ascii="游ゴシック" w:eastAsia="游ゴシック" w:hAnsi="游ゴシック"/>
          <w:b/>
          <w:bCs/>
          <w:sz w:val="28"/>
          <w:szCs w:val="28"/>
        </w:rPr>
      </w:pPr>
      <w:r>
        <w:rPr>
          <w:rFonts w:ascii="游ゴシック" w:eastAsia="游ゴシック" w:hAnsi="游ゴシック" w:hint="eastAsia"/>
          <w:b/>
          <w:bCs/>
          <w:sz w:val="28"/>
          <w:szCs w:val="28"/>
        </w:rPr>
        <w:t>４</w:t>
      </w:r>
      <w:r w:rsidRPr="00B23718">
        <w:rPr>
          <w:rFonts w:ascii="游ゴシック" w:eastAsia="游ゴシック" w:hAnsi="游ゴシック"/>
          <w:b/>
          <w:bCs/>
          <w:sz w:val="28"/>
          <w:szCs w:val="28"/>
        </w:rPr>
        <w:t xml:space="preserve">　</w:t>
      </w:r>
      <w:r>
        <w:rPr>
          <w:rFonts w:ascii="游ゴシック" w:eastAsia="游ゴシック" w:hAnsi="游ゴシック" w:hint="eastAsia"/>
          <w:b/>
          <w:bCs/>
          <w:sz w:val="28"/>
          <w:szCs w:val="28"/>
        </w:rPr>
        <w:t>人口</w:t>
      </w:r>
    </w:p>
    <w:p w14:paraId="5554F007" w14:textId="7889D2CA" w:rsidR="00B60911" w:rsidRPr="00C91E75" w:rsidRDefault="006B01D2" w:rsidP="00B32E6F">
      <w:pPr>
        <w:pStyle w:val="ac"/>
        <w:ind w:leftChars="100" w:left="210" w:firstLineChars="100" w:firstLine="210"/>
        <w:rPr>
          <w:rFonts w:ascii="游ゴシック" w:eastAsia="游ゴシック" w:hAnsi="游ゴシック"/>
        </w:rPr>
      </w:pPr>
      <w:r>
        <w:rPr>
          <w:rFonts w:ascii="游ゴシック" w:eastAsia="游ゴシック" w:hAnsi="游ゴシック" w:hint="eastAsia"/>
        </w:rPr>
        <w:t>府人口</w:t>
      </w:r>
      <w:r w:rsidR="00C91E75" w:rsidRPr="00C91E75">
        <w:rPr>
          <w:rFonts w:ascii="游ゴシック" w:eastAsia="游ゴシック" w:hAnsi="游ゴシック" w:hint="eastAsia"/>
        </w:rPr>
        <w:t>を1</w:t>
      </w:r>
      <w:r w:rsidR="00C91E75" w:rsidRPr="00C91E75">
        <w:rPr>
          <w:rFonts w:ascii="游ゴシック" w:eastAsia="游ゴシック" w:hAnsi="游ゴシック"/>
        </w:rPr>
        <w:t>0</w:t>
      </w:r>
      <w:r w:rsidR="00C91E75" w:rsidRPr="00C91E75">
        <w:rPr>
          <w:rFonts w:ascii="游ゴシック" w:eastAsia="游ゴシック" w:hAnsi="游ゴシック" w:hint="eastAsia"/>
        </w:rPr>
        <w:t>月1日現在の人口</w:t>
      </w:r>
      <w:r w:rsidR="00B32E6F">
        <w:rPr>
          <w:rFonts w:ascii="游ゴシック" w:eastAsia="游ゴシック" w:hAnsi="游ゴシック" w:hint="eastAsia"/>
        </w:rPr>
        <w:t>[</w:t>
      </w:r>
      <w:r w:rsidR="00C91E75" w:rsidRPr="00C91E75">
        <w:rPr>
          <w:rFonts w:ascii="游ゴシック" w:eastAsia="游ゴシック" w:hAnsi="游ゴシック" w:hint="eastAsia"/>
        </w:rPr>
        <w:t>大阪府毎月推計人口</w:t>
      </w:r>
      <w:r w:rsidR="00B32E6F">
        <w:rPr>
          <w:rFonts w:ascii="游ゴシック" w:eastAsia="游ゴシック" w:hAnsi="游ゴシック" w:hint="eastAsia"/>
        </w:rPr>
        <w:t>]</w:t>
      </w:r>
      <w:r w:rsidR="00E34D28">
        <w:rPr>
          <w:rFonts w:ascii="游ゴシック" w:eastAsia="游ゴシック" w:hAnsi="游ゴシック" w:hint="eastAsia"/>
        </w:rPr>
        <w:t>で</w:t>
      </w:r>
      <w:r w:rsidR="00C91E75">
        <w:rPr>
          <w:rFonts w:ascii="游ゴシック" w:eastAsia="游ゴシック" w:hAnsi="游ゴシック" w:hint="eastAsia"/>
        </w:rPr>
        <w:t>按分</w:t>
      </w:r>
      <w:r w:rsidR="00E34D28">
        <w:rPr>
          <w:rFonts w:ascii="游ゴシック" w:eastAsia="游ゴシック" w:hAnsi="游ゴシック" w:hint="eastAsia"/>
        </w:rPr>
        <w:t>し</w:t>
      </w:r>
      <w:r w:rsidR="00C91E75">
        <w:rPr>
          <w:rFonts w:ascii="游ゴシック" w:eastAsia="游ゴシック" w:hAnsi="游ゴシック" w:hint="eastAsia"/>
        </w:rPr>
        <w:t>算出</w:t>
      </w:r>
      <w:r w:rsidR="00E34D28">
        <w:rPr>
          <w:rFonts w:ascii="游ゴシック" w:eastAsia="游ゴシック" w:hAnsi="游ゴシック" w:hint="eastAsia"/>
        </w:rPr>
        <w:t>しています</w:t>
      </w:r>
      <w:r w:rsidR="00C91E75">
        <w:rPr>
          <w:rFonts w:ascii="游ゴシック" w:eastAsia="游ゴシック" w:hAnsi="游ゴシック" w:hint="eastAsia"/>
        </w:rPr>
        <w:t>。</w:t>
      </w:r>
    </w:p>
    <w:sectPr w:rsidR="00B60911" w:rsidRPr="00C91E75" w:rsidSect="000113D5">
      <w:footerReference w:type="default" r:id="rId124"/>
      <w:pgSz w:w="11906" w:h="16838" w:code="9"/>
      <w:pgMar w:top="1134" w:right="1418" w:bottom="1134" w:left="1418" w:header="737" w:footer="567" w:gutter="0"/>
      <w:cols w:space="425"/>
      <w:titlePg/>
      <w:docGrid w:type="lines" w:linePitch="3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F2CD" w14:textId="77777777" w:rsidR="00E7106D" w:rsidRDefault="00E7106D" w:rsidP="005F53FA">
      <w:r>
        <w:separator/>
      </w:r>
    </w:p>
  </w:endnote>
  <w:endnote w:type="continuationSeparator" w:id="0">
    <w:p w14:paraId="735A2C68" w14:textId="77777777" w:rsidR="00E7106D" w:rsidRDefault="00E7106D" w:rsidP="005F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552484"/>
      <w:docPartObj>
        <w:docPartGallery w:val="Page Numbers (Bottom of Page)"/>
        <w:docPartUnique/>
      </w:docPartObj>
    </w:sdtPr>
    <w:sdtEndPr>
      <w:rPr>
        <w:rFonts w:ascii="游ゴシック" w:eastAsia="游ゴシック" w:hAnsi="游ゴシック"/>
      </w:rPr>
    </w:sdtEndPr>
    <w:sdtContent>
      <w:p w14:paraId="5EB8B7D7" w14:textId="2667C7AB" w:rsidR="00E7106D" w:rsidRPr="008B1958" w:rsidRDefault="00E7106D">
        <w:pPr>
          <w:pStyle w:val="a9"/>
          <w:jc w:val="center"/>
          <w:rPr>
            <w:rFonts w:ascii="游ゴシック" w:eastAsia="游ゴシック" w:hAnsi="游ゴシック"/>
          </w:rPr>
        </w:pPr>
        <w:r w:rsidRPr="008B1958">
          <w:rPr>
            <w:rFonts w:ascii="游ゴシック" w:eastAsia="游ゴシック" w:hAnsi="游ゴシック"/>
          </w:rPr>
          <w:fldChar w:fldCharType="begin"/>
        </w:r>
        <w:r w:rsidRPr="008B1958">
          <w:rPr>
            <w:rFonts w:ascii="游ゴシック" w:eastAsia="游ゴシック" w:hAnsi="游ゴシック"/>
          </w:rPr>
          <w:instrText>PAGE   \* MERGEFORMAT</w:instrText>
        </w:r>
        <w:r w:rsidRPr="008B1958">
          <w:rPr>
            <w:rFonts w:ascii="游ゴシック" w:eastAsia="游ゴシック" w:hAnsi="游ゴシック"/>
          </w:rPr>
          <w:fldChar w:fldCharType="separate"/>
        </w:r>
        <w:r w:rsidR="003F3366" w:rsidRPr="003F3366">
          <w:rPr>
            <w:rFonts w:ascii="游ゴシック" w:eastAsia="游ゴシック" w:hAnsi="游ゴシック"/>
            <w:noProof/>
            <w:lang w:val="ja-JP"/>
          </w:rPr>
          <w:t>22</w:t>
        </w:r>
        <w:r w:rsidRPr="008B1958">
          <w:rPr>
            <w:rFonts w:ascii="游ゴシック" w:eastAsia="游ゴシック" w:hAnsi="游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F6B16" w14:textId="77777777" w:rsidR="00E7106D" w:rsidRDefault="00E7106D" w:rsidP="005F53FA">
      <w:r>
        <w:separator/>
      </w:r>
    </w:p>
  </w:footnote>
  <w:footnote w:type="continuationSeparator" w:id="0">
    <w:p w14:paraId="1F8A643E" w14:textId="77777777" w:rsidR="00E7106D" w:rsidRDefault="00E7106D" w:rsidP="005F5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A03"/>
    <w:multiLevelType w:val="hybridMultilevel"/>
    <w:tmpl w:val="4B88231A"/>
    <w:lvl w:ilvl="0" w:tplc="51221AF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601BBF"/>
    <w:multiLevelType w:val="hybridMultilevel"/>
    <w:tmpl w:val="BF0A7352"/>
    <w:lvl w:ilvl="0" w:tplc="12C806A8">
      <w:start w:val="3"/>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9B44DB"/>
    <w:multiLevelType w:val="hybridMultilevel"/>
    <w:tmpl w:val="F314E516"/>
    <w:lvl w:ilvl="0" w:tplc="A796CA8C">
      <w:start w:val="1"/>
      <w:numFmt w:val="decimalEnclosedCircle"/>
      <w:lvlText w:val="%1"/>
      <w:lvlJc w:val="left"/>
      <w:pPr>
        <w:ind w:left="834" w:hanging="624"/>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6D6009B"/>
    <w:multiLevelType w:val="hybridMultilevel"/>
    <w:tmpl w:val="ADC01A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066A94"/>
    <w:multiLevelType w:val="hybridMultilevel"/>
    <w:tmpl w:val="D7EAD630"/>
    <w:lvl w:ilvl="0" w:tplc="09A4131A">
      <w:start w:val="1"/>
      <w:numFmt w:val="upperRoman"/>
      <w:lvlText w:val="%1　"/>
      <w:lvlJc w:val="left"/>
      <w:pPr>
        <w:ind w:left="420" w:hanging="420"/>
      </w:pPr>
      <w:rPr>
        <w:rFonts w:ascii="游ゴシック" w:eastAsia="游ゴシック"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C44094"/>
    <w:multiLevelType w:val="hybridMultilevel"/>
    <w:tmpl w:val="721877F4"/>
    <w:lvl w:ilvl="0" w:tplc="4468B550">
      <w:start w:val="1"/>
      <w:numFmt w:val="decimalEnclosedCircle"/>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984C7C"/>
    <w:multiLevelType w:val="hybridMultilevel"/>
    <w:tmpl w:val="C2445C1C"/>
    <w:lvl w:ilvl="0" w:tplc="04090011">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1FA37B09"/>
    <w:multiLevelType w:val="multilevel"/>
    <w:tmpl w:val="0F78D46E"/>
    <w:numStyleLink w:val="1"/>
  </w:abstractNum>
  <w:abstractNum w:abstractNumId="8" w15:restartNumberingAfterBreak="0">
    <w:nsid w:val="2C5D166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31816583"/>
    <w:multiLevelType w:val="hybridMultilevel"/>
    <w:tmpl w:val="4EA6A832"/>
    <w:lvl w:ilvl="0" w:tplc="B7CC7CD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331D1271"/>
    <w:multiLevelType w:val="hybridMultilevel"/>
    <w:tmpl w:val="CB1EB1BA"/>
    <w:lvl w:ilvl="0" w:tplc="56CE86C6">
      <w:start w:val="1"/>
      <w:numFmt w:val="decimalEnclosedCircle"/>
      <w:lvlText w:val="%1"/>
      <w:lvlJc w:val="left"/>
      <w:pPr>
        <w:ind w:left="834" w:hanging="624"/>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6C71C5B"/>
    <w:multiLevelType w:val="hybridMultilevel"/>
    <w:tmpl w:val="10FC05F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9D56E29"/>
    <w:multiLevelType w:val="hybridMultilevel"/>
    <w:tmpl w:val="1FFA23F0"/>
    <w:lvl w:ilvl="0" w:tplc="C6C2BD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C8E4C8C"/>
    <w:multiLevelType w:val="hybridMultilevel"/>
    <w:tmpl w:val="AEDCAF1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745505"/>
    <w:multiLevelType w:val="hybridMultilevel"/>
    <w:tmpl w:val="82125EAC"/>
    <w:lvl w:ilvl="0" w:tplc="A1142BAA">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0750BC9"/>
    <w:multiLevelType w:val="multilevel"/>
    <w:tmpl w:val="0F78D46E"/>
    <w:numStyleLink w:val="1"/>
  </w:abstractNum>
  <w:abstractNum w:abstractNumId="16" w15:restartNumberingAfterBreak="0">
    <w:nsid w:val="42521203"/>
    <w:multiLevelType w:val="multilevel"/>
    <w:tmpl w:val="92A8B6E6"/>
    <w:styleLink w:val="2"/>
    <w:lvl w:ilvl="0">
      <w:start w:val="1"/>
      <w:numFmt w:val="decimalFullWidth"/>
      <w:pStyle w:val="51"/>
      <w:suff w:val="nothing"/>
      <w:lvlText w:val="%1　"/>
      <w:lvlJc w:val="left"/>
      <w:pPr>
        <w:ind w:left="0" w:firstLine="0"/>
      </w:pPr>
      <w:rPr>
        <w:rFonts w:ascii="游ゴシック" w:eastAsia="游ゴシック" w:hint="eastAsia"/>
        <w:b/>
        <w:i w:val="0"/>
        <w:sz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437F2ED6"/>
    <w:multiLevelType w:val="hybridMultilevel"/>
    <w:tmpl w:val="23C6A4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B6E0F6A"/>
    <w:multiLevelType w:val="hybridMultilevel"/>
    <w:tmpl w:val="A30691D0"/>
    <w:lvl w:ilvl="0" w:tplc="FE722818">
      <w:start w:val="1"/>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9" w15:restartNumberingAfterBreak="0">
    <w:nsid w:val="535E7296"/>
    <w:multiLevelType w:val="hybridMultilevel"/>
    <w:tmpl w:val="7F3467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35F1FBF"/>
    <w:multiLevelType w:val="hybridMultilevel"/>
    <w:tmpl w:val="F2E83000"/>
    <w:lvl w:ilvl="0" w:tplc="BBEAAA3A">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1" w15:restartNumberingAfterBreak="0">
    <w:nsid w:val="5CA335A9"/>
    <w:multiLevelType w:val="hybridMultilevel"/>
    <w:tmpl w:val="A0926BEE"/>
    <w:lvl w:ilvl="0" w:tplc="F62C7F3E">
      <w:start w:val="1"/>
      <w:numFmt w:val="decimalEnclosedCircle"/>
      <w:lvlText w:val="%1"/>
      <w:lvlJc w:val="left"/>
      <w:pPr>
        <w:ind w:left="420" w:hanging="420"/>
      </w:pPr>
      <w:rPr>
        <w:b/>
        <w:bC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F132633"/>
    <w:multiLevelType w:val="hybridMultilevel"/>
    <w:tmpl w:val="8FCACF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00A0C3B"/>
    <w:multiLevelType w:val="multilevel"/>
    <w:tmpl w:val="0F78D46E"/>
    <w:numStyleLink w:val="1"/>
  </w:abstractNum>
  <w:abstractNum w:abstractNumId="24" w15:restartNumberingAfterBreak="0">
    <w:nsid w:val="708E571F"/>
    <w:multiLevelType w:val="hybridMultilevel"/>
    <w:tmpl w:val="22CEB740"/>
    <w:lvl w:ilvl="0" w:tplc="907ECBC6">
      <w:start w:val="1"/>
      <w:numFmt w:val="decimalEnclosedCircle"/>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34B5387"/>
    <w:multiLevelType w:val="hybridMultilevel"/>
    <w:tmpl w:val="6F14D1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465149C"/>
    <w:multiLevelType w:val="hybridMultilevel"/>
    <w:tmpl w:val="70D88F1E"/>
    <w:lvl w:ilvl="0" w:tplc="34FAB7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9370BE"/>
    <w:multiLevelType w:val="multilevel"/>
    <w:tmpl w:val="0F78D46E"/>
    <w:styleLink w:val="1"/>
    <w:lvl w:ilvl="0">
      <w:start w:val="1"/>
      <w:numFmt w:val="decimalFullWidth"/>
      <w:pStyle w:val="11"/>
      <w:suff w:val="nothing"/>
      <w:lvlText w:val="%1　"/>
      <w:lvlJc w:val="left"/>
      <w:pPr>
        <w:ind w:left="0" w:firstLine="0"/>
      </w:pPr>
      <w:rPr>
        <w:rFonts w:ascii="游ゴシック" w:eastAsia="游ゴシック" w:hint="eastAsia"/>
        <w:b/>
        <w:i w:val="0"/>
        <w:sz w:val="28"/>
      </w:rPr>
    </w:lvl>
    <w:lvl w:ilvl="1">
      <w:start w:val="1"/>
      <w:numFmt w:val="decimalFullWidth"/>
      <w:pStyle w:val="21"/>
      <w:suff w:val="nothing"/>
      <w:lvlText w:val="%1－%2　"/>
      <w:lvlJc w:val="left"/>
      <w:pPr>
        <w:ind w:left="0" w:firstLine="0"/>
      </w:pPr>
      <w:rPr>
        <w:rFonts w:ascii="游ゴシック" w:eastAsia="游ゴシック" w:hint="eastAsia"/>
        <w:b/>
        <w:i w:val="0"/>
        <w:sz w:val="24"/>
      </w:rPr>
    </w:lvl>
    <w:lvl w:ilvl="2">
      <w:start w:val="1"/>
      <w:numFmt w:val="decimalFullWidth"/>
      <w:pStyle w:val="31"/>
      <w:suff w:val="nothing"/>
      <w:lvlText w:val="(%3)　"/>
      <w:lvlJc w:val="left"/>
      <w:pPr>
        <w:ind w:left="0" w:firstLine="0"/>
      </w:pPr>
      <w:rPr>
        <w:rFonts w:ascii="游ゴシック" w:eastAsia="游ゴシック" w:hint="eastAsia"/>
        <w:b/>
        <w:i w:val="0"/>
        <w:sz w:val="24"/>
      </w:rPr>
    </w:lvl>
    <w:lvl w:ilvl="3">
      <w:start w:val="1"/>
      <w:numFmt w:val="aiueoFullWidth"/>
      <w:pStyle w:val="41"/>
      <w:suff w:val="nothing"/>
      <w:lvlText w:val="%4　"/>
      <w:lvlJc w:val="left"/>
      <w:pPr>
        <w:ind w:left="0" w:firstLine="0"/>
      </w:pPr>
      <w:rPr>
        <w:rFonts w:ascii="游ゴシック" w:eastAsia="游ゴシック" w:hint="eastAsia"/>
        <w:b/>
        <w:i w:val="0"/>
        <w:sz w:val="22"/>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8" w15:restartNumberingAfterBreak="0">
    <w:nsid w:val="76EB5625"/>
    <w:multiLevelType w:val="hybridMultilevel"/>
    <w:tmpl w:val="E1DE9746"/>
    <w:lvl w:ilvl="0" w:tplc="76B8E7A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6FF7987"/>
    <w:multiLevelType w:val="hybridMultilevel"/>
    <w:tmpl w:val="E736895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9837885"/>
    <w:multiLevelType w:val="hybridMultilevel"/>
    <w:tmpl w:val="B93813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AB36EB1"/>
    <w:multiLevelType w:val="hybridMultilevel"/>
    <w:tmpl w:val="B7968CAA"/>
    <w:lvl w:ilvl="0" w:tplc="ED8E0B24">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2" w15:restartNumberingAfterBreak="0">
    <w:nsid w:val="7C301B5F"/>
    <w:multiLevelType w:val="hybridMultilevel"/>
    <w:tmpl w:val="5DF4B58A"/>
    <w:lvl w:ilvl="0" w:tplc="04090011">
      <w:start w:val="1"/>
      <w:numFmt w:val="decimalEnclosedCircle"/>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0"/>
  </w:num>
  <w:num w:numId="2">
    <w:abstractNumId w:val="12"/>
  </w:num>
  <w:num w:numId="3">
    <w:abstractNumId w:val="26"/>
  </w:num>
  <w:num w:numId="4">
    <w:abstractNumId w:val="17"/>
  </w:num>
  <w:num w:numId="5">
    <w:abstractNumId w:val="14"/>
  </w:num>
  <w:num w:numId="6">
    <w:abstractNumId w:val="1"/>
  </w:num>
  <w:num w:numId="7">
    <w:abstractNumId w:val="8"/>
  </w:num>
  <w:num w:numId="8">
    <w:abstractNumId w:val="27"/>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31"/>
  </w:num>
  <w:num w:numId="13">
    <w:abstractNumId w:val="18"/>
  </w:num>
  <w:num w:numId="14">
    <w:abstractNumId w:val="11"/>
  </w:num>
  <w:num w:numId="15">
    <w:abstractNumId w:val="10"/>
  </w:num>
  <w:num w:numId="16">
    <w:abstractNumId w:val="21"/>
  </w:num>
  <w:num w:numId="17">
    <w:abstractNumId w:val="5"/>
  </w:num>
  <w:num w:numId="18">
    <w:abstractNumId w:val="32"/>
  </w:num>
  <w:num w:numId="19">
    <w:abstractNumId w:val="2"/>
  </w:num>
  <w:num w:numId="20">
    <w:abstractNumId w:val="22"/>
  </w:num>
  <w:num w:numId="21">
    <w:abstractNumId w:val="23"/>
  </w:num>
  <w:num w:numId="22">
    <w:abstractNumId w:val="15"/>
    <w:lvlOverride w:ilvl="0">
      <w:lvl w:ilvl="0">
        <w:start w:val="1"/>
        <w:numFmt w:val="decimalFullWidth"/>
        <w:pStyle w:val="11"/>
        <w:suff w:val="nothing"/>
        <w:lvlText w:val="%1　"/>
        <w:lvlJc w:val="left"/>
        <w:pPr>
          <w:ind w:left="0" w:firstLine="0"/>
        </w:pPr>
        <w:rPr>
          <w:rFonts w:ascii="游ゴシック" w:eastAsia="游ゴシック" w:hint="eastAsia"/>
          <w:b/>
          <w:i w:val="0"/>
          <w:sz w:val="28"/>
        </w:rPr>
      </w:lvl>
    </w:lvlOverride>
    <w:lvlOverride w:ilvl="1">
      <w:lvl w:ilvl="1">
        <w:start w:val="1"/>
        <w:numFmt w:val="decimalFullWidth"/>
        <w:pStyle w:val="21"/>
        <w:suff w:val="nothing"/>
        <w:lvlText w:val="%1－%2　"/>
        <w:lvlJc w:val="left"/>
        <w:pPr>
          <w:ind w:left="0" w:firstLine="0"/>
        </w:pPr>
        <w:rPr>
          <w:rFonts w:ascii="游ゴシック" w:eastAsia="游ゴシック" w:hint="eastAsia"/>
          <w:b/>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Override>
    <w:lvlOverride w:ilvl="2">
      <w:lvl w:ilvl="2">
        <w:start w:val="1"/>
        <w:numFmt w:val="decimalFullWidth"/>
        <w:pStyle w:val="31"/>
        <w:suff w:val="nothing"/>
        <w:lvlText w:val="(%3)　"/>
        <w:lvlJc w:val="left"/>
        <w:pPr>
          <w:ind w:left="0" w:firstLine="0"/>
        </w:pPr>
        <w:rPr>
          <w:rFonts w:ascii="游ゴシック" w:eastAsia="游ゴシック" w:hint="eastAsia"/>
          <w:b/>
          <w:i w:val="0"/>
          <w:sz w:val="24"/>
        </w:rPr>
      </w:lvl>
    </w:lvlOverride>
    <w:lvlOverride w:ilvl="3">
      <w:lvl w:ilvl="3">
        <w:start w:val="1"/>
        <w:numFmt w:val="aiueoFullWidth"/>
        <w:pStyle w:val="41"/>
        <w:suff w:val="nothing"/>
        <w:lvlText w:val="%4　"/>
        <w:lvlJc w:val="left"/>
        <w:pPr>
          <w:ind w:left="0" w:firstLine="0"/>
        </w:pPr>
        <w:rPr>
          <w:rFonts w:ascii="游ゴシック" w:eastAsia="游ゴシック" w:hint="eastAsia"/>
          <w:b/>
          <w:i w:val="0"/>
          <w:sz w:val="22"/>
        </w:rPr>
      </w:lvl>
    </w:lvlOverride>
    <w:lvlOverride w:ilvl="4">
      <w:lvl w:ilvl="4">
        <w:start w:val="1"/>
        <w:numFmt w:val="decimal"/>
        <w:lvlText w:val="%1.%2.%3.%4.%5"/>
        <w:lvlJc w:val="left"/>
        <w:pPr>
          <w:ind w:left="2976" w:hanging="850"/>
        </w:pPr>
        <w:rPr>
          <w:rFonts w:hint="eastAsia"/>
        </w:rPr>
      </w:lvl>
    </w:lvlOverride>
    <w:lvlOverride w:ilvl="5">
      <w:lvl w:ilvl="5">
        <w:start w:val="1"/>
        <w:numFmt w:val="decimal"/>
        <w:lvlText w:val="%1.%2.%3.%4.%5.%6"/>
        <w:lvlJc w:val="left"/>
        <w:pPr>
          <w:ind w:left="3685" w:hanging="1134"/>
        </w:pPr>
        <w:rPr>
          <w:rFonts w:hint="eastAsia"/>
        </w:rPr>
      </w:lvl>
    </w:lvlOverride>
    <w:lvlOverride w:ilvl="6">
      <w:lvl w:ilvl="6">
        <w:start w:val="1"/>
        <w:numFmt w:val="decimal"/>
        <w:lvlText w:val="%1.%2.%3.%4.%5.%6.%7"/>
        <w:lvlJc w:val="left"/>
        <w:pPr>
          <w:ind w:left="4252" w:hanging="1276"/>
        </w:pPr>
        <w:rPr>
          <w:rFonts w:hint="eastAsia"/>
        </w:rPr>
      </w:lvl>
    </w:lvlOverride>
    <w:lvlOverride w:ilvl="7">
      <w:lvl w:ilvl="7">
        <w:start w:val="1"/>
        <w:numFmt w:val="decimal"/>
        <w:lvlText w:val="%1.%2.%3.%4.%5.%6.%7.%8"/>
        <w:lvlJc w:val="left"/>
        <w:pPr>
          <w:ind w:left="4819" w:hanging="1418"/>
        </w:pPr>
        <w:rPr>
          <w:rFonts w:hint="eastAsia"/>
        </w:rPr>
      </w:lvl>
    </w:lvlOverride>
    <w:lvlOverride w:ilvl="8">
      <w:lvl w:ilvl="8">
        <w:start w:val="1"/>
        <w:numFmt w:val="decimal"/>
        <w:lvlText w:val="%1.%2.%3.%4.%5.%6.%7.%8.%9"/>
        <w:lvlJc w:val="left"/>
        <w:pPr>
          <w:ind w:left="5527" w:hanging="1700"/>
        </w:pPr>
        <w:rPr>
          <w:rFonts w:hint="eastAsia"/>
        </w:rPr>
      </w:lvl>
    </w:lvlOverride>
  </w:num>
  <w:num w:numId="23">
    <w:abstractNumId w:val="19"/>
  </w:num>
  <w:num w:numId="24">
    <w:abstractNumId w:val="6"/>
  </w:num>
  <w:num w:numId="25">
    <w:abstractNumId w:val="25"/>
  </w:num>
  <w:num w:numId="26">
    <w:abstractNumId w:val="29"/>
  </w:num>
  <w:num w:numId="27">
    <w:abstractNumId w:val="3"/>
  </w:num>
  <w:num w:numId="28">
    <w:abstractNumId w:val="24"/>
  </w:num>
  <w:num w:numId="29">
    <w:abstractNumId w:val="13"/>
  </w:num>
  <w:num w:numId="30">
    <w:abstractNumId w:val="4"/>
  </w:num>
  <w:num w:numId="31">
    <w:abstractNumId w:val="16"/>
  </w:num>
  <w:num w:numId="32">
    <w:abstractNumId w:val="20"/>
  </w:num>
  <w:num w:numId="33">
    <w:abstractNumId w:val="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rawingGridVerticalSpacing w:val="373"/>
  <w:displayHorizontalDrawingGridEvery w:val="2"/>
  <w:characterSpacingControl w:val="compressPunctuation"/>
  <w:hdrShapeDefaults>
    <o:shapedefaults v:ext="edit" spidmax="245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31E"/>
    <w:rsid w:val="00003B3C"/>
    <w:rsid w:val="000041BB"/>
    <w:rsid w:val="000071F5"/>
    <w:rsid w:val="00010550"/>
    <w:rsid w:val="000113D5"/>
    <w:rsid w:val="00011F24"/>
    <w:rsid w:val="000175EA"/>
    <w:rsid w:val="00022800"/>
    <w:rsid w:val="00030704"/>
    <w:rsid w:val="00032CFB"/>
    <w:rsid w:val="0003692D"/>
    <w:rsid w:val="0004152F"/>
    <w:rsid w:val="00042760"/>
    <w:rsid w:val="00045E7E"/>
    <w:rsid w:val="00052B42"/>
    <w:rsid w:val="00054C27"/>
    <w:rsid w:val="0005684E"/>
    <w:rsid w:val="00060B22"/>
    <w:rsid w:val="0006461A"/>
    <w:rsid w:val="00070A83"/>
    <w:rsid w:val="00070F68"/>
    <w:rsid w:val="000761AC"/>
    <w:rsid w:val="0007626A"/>
    <w:rsid w:val="00076BD4"/>
    <w:rsid w:val="00076ED4"/>
    <w:rsid w:val="000770ED"/>
    <w:rsid w:val="00077AEA"/>
    <w:rsid w:val="00080A97"/>
    <w:rsid w:val="00081261"/>
    <w:rsid w:val="00091002"/>
    <w:rsid w:val="00091848"/>
    <w:rsid w:val="000925DB"/>
    <w:rsid w:val="000933F5"/>
    <w:rsid w:val="000976F0"/>
    <w:rsid w:val="00097AFE"/>
    <w:rsid w:val="000A112A"/>
    <w:rsid w:val="000A249F"/>
    <w:rsid w:val="000A3D73"/>
    <w:rsid w:val="000A5F55"/>
    <w:rsid w:val="000A6A80"/>
    <w:rsid w:val="000B0219"/>
    <w:rsid w:val="000B1617"/>
    <w:rsid w:val="000B5A49"/>
    <w:rsid w:val="000C5351"/>
    <w:rsid w:val="000D28E6"/>
    <w:rsid w:val="000D3005"/>
    <w:rsid w:val="000E3037"/>
    <w:rsid w:val="000E766B"/>
    <w:rsid w:val="000F125E"/>
    <w:rsid w:val="000F2A74"/>
    <w:rsid w:val="000F5562"/>
    <w:rsid w:val="000F5700"/>
    <w:rsid w:val="000F7274"/>
    <w:rsid w:val="00101A7D"/>
    <w:rsid w:val="00101DBF"/>
    <w:rsid w:val="0010238F"/>
    <w:rsid w:val="00102805"/>
    <w:rsid w:val="00102D9A"/>
    <w:rsid w:val="00110B7D"/>
    <w:rsid w:val="00111B7B"/>
    <w:rsid w:val="00115C91"/>
    <w:rsid w:val="0011624D"/>
    <w:rsid w:val="00120A26"/>
    <w:rsid w:val="0013060D"/>
    <w:rsid w:val="00130D09"/>
    <w:rsid w:val="0013362C"/>
    <w:rsid w:val="00135871"/>
    <w:rsid w:val="00135D66"/>
    <w:rsid w:val="00137511"/>
    <w:rsid w:val="00141A7C"/>
    <w:rsid w:val="00142272"/>
    <w:rsid w:val="001479A0"/>
    <w:rsid w:val="00151228"/>
    <w:rsid w:val="0015530E"/>
    <w:rsid w:val="00160C85"/>
    <w:rsid w:val="00160F6F"/>
    <w:rsid w:val="001646E6"/>
    <w:rsid w:val="00165F99"/>
    <w:rsid w:val="00167CB5"/>
    <w:rsid w:val="00170F74"/>
    <w:rsid w:val="00171B31"/>
    <w:rsid w:val="00171EAB"/>
    <w:rsid w:val="00173056"/>
    <w:rsid w:val="00173BE4"/>
    <w:rsid w:val="001761C4"/>
    <w:rsid w:val="001773BE"/>
    <w:rsid w:val="00191754"/>
    <w:rsid w:val="00192727"/>
    <w:rsid w:val="0019638B"/>
    <w:rsid w:val="001A33DF"/>
    <w:rsid w:val="001A5D75"/>
    <w:rsid w:val="001A6D79"/>
    <w:rsid w:val="001A6E72"/>
    <w:rsid w:val="001A6EC4"/>
    <w:rsid w:val="001A77CC"/>
    <w:rsid w:val="001B3F29"/>
    <w:rsid w:val="001B768C"/>
    <w:rsid w:val="001B795F"/>
    <w:rsid w:val="001C151F"/>
    <w:rsid w:val="001C26F0"/>
    <w:rsid w:val="001C2801"/>
    <w:rsid w:val="001C533F"/>
    <w:rsid w:val="001C6B5C"/>
    <w:rsid w:val="001C7B71"/>
    <w:rsid w:val="001D4D6B"/>
    <w:rsid w:val="001D726F"/>
    <w:rsid w:val="001E3A47"/>
    <w:rsid w:val="001E4F96"/>
    <w:rsid w:val="001E5C23"/>
    <w:rsid w:val="001E66E0"/>
    <w:rsid w:val="001F1F54"/>
    <w:rsid w:val="001F3195"/>
    <w:rsid w:val="001F6945"/>
    <w:rsid w:val="001F6F52"/>
    <w:rsid w:val="001F7C04"/>
    <w:rsid w:val="00202CAC"/>
    <w:rsid w:val="00202D38"/>
    <w:rsid w:val="00202EF5"/>
    <w:rsid w:val="002045B3"/>
    <w:rsid w:val="002045CE"/>
    <w:rsid w:val="00204D74"/>
    <w:rsid w:val="00205169"/>
    <w:rsid w:val="0020780C"/>
    <w:rsid w:val="00212F3B"/>
    <w:rsid w:val="00214120"/>
    <w:rsid w:val="00217779"/>
    <w:rsid w:val="00223588"/>
    <w:rsid w:val="00225292"/>
    <w:rsid w:val="00225DCB"/>
    <w:rsid w:val="00234A68"/>
    <w:rsid w:val="002369EA"/>
    <w:rsid w:val="002373CC"/>
    <w:rsid w:val="00241BF7"/>
    <w:rsid w:val="002441B7"/>
    <w:rsid w:val="0025375A"/>
    <w:rsid w:val="00253AD3"/>
    <w:rsid w:val="00253E65"/>
    <w:rsid w:val="00255D10"/>
    <w:rsid w:val="00261129"/>
    <w:rsid w:val="00266DA9"/>
    <w:rsid w:val="002674E3"/>
    <w:rsid w:val="00272DF4"/>
    <w:rsid w:val="00275B56"/>
    <w:rsid w:val="00277EA8"/>
    <w:rsid w:val="00280C3D"/>
    <w:rsid w:val="00287A67"/>
    <w:rsid w:val="00290299"/>
    <w:rsid w:val="00291234"/>
    <w:rsid w:val="002914FA"/>
    <w:rsid w:val="0029371D"/>
    <w:rsid w:val="00295B6F"/>
    <w:rsid w:val="00296F47"/>
    <w:rsid w:val="002972EE"/>
    <w:rsid w:val="002A03C6"/>
    <w:rsid w:val="002A2B7E"/>
    <w:rsid w:val="002A34A4"/>
    <w:rsid w:val="002A57A3"/>
    <w:rsid w:val="002A5E6B"/>
    <w:rsid w:val="002B2088"/>
    <w:rsid w:val="002B41FB"/>
    <w:rsid w:val="002B4EFC"/>
    <w:rsid w:val="002B7470"/>
    <w:rsid w:val="002C104A"/>
    <w:rsid w:val="002C2BBB"/>
    <w:rsid w:val="002C6D17"/>
    <w:rsid w:val="002D17BA"/>
    <w:rsid w:val="002D2C55"/>
    <w:rsid w:val="002D3CA7"/>
    <w:rsid w:val="002D7D23"/>
    <w:rsid w:val="002E07CF"/>
    <w:rsid w:val="002E1DEF"/>
    <w:rsid w:val="002E3720"/>
    <w:rsid w:val="002E3A3D"/>
    <w:rsid w:val="002F0E4F"/>
    <w:rsid w:val="002F1BF4"/>
    <w:rsid w:val="002F5840"/>
    <w:rsid w:val="00300638"/>
    <w:rsid w:val="00302265"/>
    <w:rsid w:val="00304AEC"/>
    <w:rsid w:val="00307E3F"/>
    <w:rsid w:val="0031165E"/>
    <w:rsid w:val="0031678F"/>
    <w:rsid w:val="00317549"/>
    <w:rsid w:val="0032151F"/>
    <w:rsid w:val="00326EF4"/>
    <w:rsid w:val="003308BE"/>
    <w:rsid w:val="00330A57"/>
    <w:rsid w:val="0033232A"/>
    <w:rsid w:val="00335058"/>
    <w:rsid w:val="00341533"/>
    <w:rsid w:val="003431D3"/>
    <w:rsid w:val="003439CB"/>
    <w:rsid w:val="00345FBE"/>
    <w:rsid w:val="0035143F"/>
    <w:rsid w:val="00351F71"/>
    <w:rsid w:val="00355C38"/>
    <w:rsid w:val="00356F97"/>
    <w:rsid w:val="00360076"/>
    <w:rsid w:val="003603C9"/>
    <w:rsid w:val="00360A9F"/>
    <w:rsid w:val="00362482"/>
    <w:rsid w:val="00371AC7"/>
    <w:rsid w:val="00384071"/>
    <w:rsid w:val="00386F2B"/>
    <w:rsid w:val="003978FA"/>
    <w:rsid w:val="003A2337"/>
    <w:rsid w:val="003A2DC4"/>
    <w:rsid w:val="003A60F5"/>
    <w:rsid w:val="003B136A"/>
    <w:rsid w:val="003B23F8"/>
    <w:rsid w:val="003B36E9"/>
    <w:rsid w:val="003B6BE4"/>
    <w:rsid w:val="003B7B43"/>
    <w:rsid w:val="003C1728"/>
    <w:rsid w:val="003C515D"/>
    <w:rsid w:val="003D2641"/>
    <w:rsid w:val="003D2F40"/>
    <w:rsid w:val="003D3E9C"/>
    <w:rsid w:val="003D463D"/>
    <w:rsid w:val="003E08CF"/>
    <w:rsid w:val="003E3632"/>
    <w:rsid w:val="003E562D"/>
    <w:rsid w:val="003E6018"/>
    <w:rsid w:val="003E7348"/>
    <w:rsid w:val="003F1673"/>
    <w:rsid w:val="003F3366"/>
    <w:rsid w:val="003F3AC2"/>
    <w:rsid w:val="003F5EDF"/>
    <w:rsid w:val="003F7162"/>
    <w:rsid w:val="004069AE"/>
    <w:rsid w:val="00407FC5"/>
    <w:rsid w:val="00413A9C"/>
    <w:rsid w:val="00423008"/>
    <w:rsid w:val="004242A0"/>
    <w:rsid w:val="00424766"/>
    <w:rsid w:val="00424D81"/>
    <w:rsid w:val="00427ED5"/>
    <w:rsid w:val="0043024D"/>
    <w:rsid w:val="00432FCA"/>
    <w:rsid w:val="004366A6"/>
    <w:rsid w:val="0044321E"/>
    <w:rsid w:val="004449C0"/>
    <w:rsid w:val="004505D3"/>
    <w:rsid w:val="00452C40"/>
    <w:rsid w:val="0045597F"/>
    <w:rsid w:val="004559E4"/>
    <w:rsid w:val="0046262D"/>
    <w:rsid w:val="00464143"/>
    <w:rsid w:val="0046787B"/>
    <w:rsid w:val="004742E3"/>
    <w:rsid w:val="0047677F"/>
    <w:rsid w:val="004817B5"/>
    <w:rsid w:val="00482E07"/>
    <w:rsid w:val="00483FE3"/>
    <w:rsid w:val="00484FCB"/>
    <w:rsid w:val="004865C9"/>
    <w:rsid w:val="00491E79"/>
    <w:rsid w:val="00493063"/>
    <w:rsid w:val="004941DE"/>
    <w:rsid w:val="004A062E"/>
    <w:rsid w:val="004A096B"/>
    <w:rsid w:val="004A17B9"/>
    <w:rsid w:val="004A37A9"/>
    <w:rsid w:val="004A4374"/>
    <w:rsid w:val="004B3A96"/>
    <w:rsid w:val="004B7C1F"/>
    <w:rsid w:val="004C30A9"/>
    <w:rsid w:val="004C4EEF"/>
    <w:rsid w:val="004C502E"/>
    <w:rsid w:val="004C55B6"/>
    <w:rsid w:val="004C7F54"/>
    <w:rsid w:val="004D2175"/>
    <w:rsid w:val="004D2264"/>
    <w:rsid w:val="004D23A2"/>
    <w:rsid w:val="004D5573"/>
    <w:rsid w:val="004D76CC"/>
    <w:rsid w:val="004E4E1B"/>
    <w:rsid w:val="004F6388"/>
    <w:rsid w:val="0050145D"/>
    <w:rsid w:val="00504346"/>
    <w:rsid w:val="005053B1"/>
    <w:rsid w:val="00505684"/>
    <w:rsid w:val="00505F12"/>
    <w:rsid w:val="00510D26"/>
    <w:rsid w:val="00512E88"/>
    <w:rsid w:val="0051585D"/>
    <w:rsid w:val="00515A2D"/>
    <w:rsid w:val="005225AE"/>
    <w:rsid w:val="00523A33"/>
    <w:rsid w:val="00523F19"/>
    <w:rsid w:val="0053102F"/>
    <w:rsid w:val="00532D9E"/>
    <w:rsid w:val="00535992"/>
    <w:rsid w:val="005375FE"/>
    <w:rsid w:val="005418D4"/>
    <w:rsid w:val="00542037"/>
    <w:rsid w:val="00545ADD"/>
    <w:rsid w:val="00554ACA"/>
    <w:rsid w:val="0056145D"/>
    <w:rsid w:val="0056249C"/>
    <w:rsid w:val="00563368"/>
    <w:rsid w:val="00571162"/>
    <w:rsid w:val="00577066"/>
    <w:rsid w:val="0057718F"/>
    <w:rsid w:val="00577868"/>
    <w:rsid w:val="00577C45"/>
    <w:rsid w:val="005808A4"/>
    <w:rsid w:val="00582F08"/>
    <w:rsid w:val="0058674E"/>
    <w:rsid w:val="00587941"/>
    <w:rsid w:val="00592142"/>
    <w:rsid w:val="00592648"/>
    <w:rsid w:val="00592794"/>
    <w:rsid w:val="00592CF1"/>
    <w:rsid w:val="005A32A5"/>
    <w:rsid w:val="005A5C49"/>
    <w:rsid w:val="005B155B"/>
    <w:rsid w:val="005B2285"/>
    <w:rsid w:val="005B233D"/>
    <w:rsid w:val="005B269C"/>
    <w:rsid w:val="005B6ACC"/>
    <w:rsid w:val="005B7A77"/>
    <w:rsid w:val="005C36E1"/>
    <w:rsid w:val="005C38BE"/>
    <w:rsid w:val="005C5A67"/>
    <w:rsid w:val="005D0DB3"/>
    <w:rsid w:val="005E1864"/>
    <w:rsid w:val="005E496C"/>
    <w:rsid w:val="005F03E5"/>
    <w:rsid w:val="005F0E55"/>
    <w:rsid w:val="005F0FEB"/>
    <w:rsid w:val="005F3D28"/>
    <w:rsid w:val="005F53FA"/>
    <w:rsid w:val="005F7B11"/>
    <w:rsid w:val="006008C7"/>
    <w:rsid w:val="00610EBC"/>
    <w:rsid w:val="00612FDA"/>
    <w:rsid w:val="0061367C"/>
    <w:rsid w:val="0061459E"/>
    <w:rsid w:val="00615C43"/>
    <w:rsid w:val="00620BC6"/>
    <w:rsid w:val="00621693"/>
    <w:rsid w:val="006243F3"/>
    <w:rsid w:val="00630A77"/>
    <w:rsid w:val="00634BC6"/>
    <w:rsid w:val="006368D6"/>
    <w:rsid w:val="006371C1"/>
    <w:rsid w:val="0064485A"/>
    <w:rsid w:val="00644985"/>
    <w:rsid w:val="00644CB5"/>
    <w:rsid w:val="00644F69"/>
    <w:rsid w:val="00646A6C"/>
    <w:rsid w:val="00647D68"/>
    <w:rsid w:val="00650B0D"/>
    <w:rsid w:val="006512C2"/>
    <w:rsid w:val="0065245D"/>
    <w:rsid w:val="00652F83"/>
    <w:rsid w:val="00660D25"/>
    <w:rsid w:val="00663E25"/>
    <w:rsid w:val="00666C74"/>
    <w:rsid w:val="00667A70"/>
    <w:rsid w:val="006714AF"/>
    <w:rsid w:val="00671875"/>
    <w:rsid w:val="00681D22"/>
    <w:rsid w:val="0068616D"/>
    <w:rsid w:val="0068626B"/>
    <w:rsid w:val="006903B6"/>
    <w:rsid w:val="0069271E"/>
    <w:rsid w:val="006A4089"/>
    <w:rsid w:val="006A78D6"/>
    <w:rsid w:val="006A7DE0"/>
    <w:rsid w:val="006B01D2"/>
    <w:rsid w:val="006B15B7"/>
    <w:rsid w:val="006B41ED"/>
    <w:rsid w:val="006B602D"/>
    <w:rsid w:val="006C2CB1"/>
    <w:rsid w:val="006C7047"/>
    <w:rsid w:val="006D00BA"/>
    <w:rsid w:val="006D1AD5"/>
    <w:rsid w:val="006D64E4"/>
    <w:rsid w:val="006D6DED"/>
    <w:rsid w:val="006D7F0A"/>
    <w:rsid w:val="006E2A5E"/>
    <w:rsid w:val="006E3B16"/>
    <w:rsid w:val="006E415A"/>
    <w:rsid w:val="006E5264"/>
    <w:rsid w:val="006E55DD"/>
    <w:rsid w:val="006E6293"/>
    <w:rsid w:val="006F4549"/>
    <w:rsid w:val="006F4DBB"/>
    <w:rsid w:val="006F5214"/>
    <w:rsid w:val="006F7EC5"/>
    <w:rsid w:val="00703349"/>
    <w:rsid w:val="00704D18"/>
    <w:rsid w:val="0070589F"/>
    <w:rsid w:val="00706009"/>
    <w:rsid w:val="007063E3"/>
    <w:rsid w:val="007105BF"/>
    <w:rsid w:val="00715067"/>
    <w:rsid w:val="00722CC2"/>
    <w:rsid w:val="007259FC"/>
    <w:rsid w:val="00726892"/>
    <w:rsid w:val="007321AF"/>
    <w:rsid w:val="00732CA3"/>
    <w:rsid w:val="0073548A"/>
    <w:rsid w:val="00735A52"/>
    <w:rsid w:val="00735F40"/>
    <w:rsid w:val="007374D6"/>
    <w:rsid w:val="00740498"/>
    <w:rsid w:val="00740A6E"/>
    <w:rsid w:val="00743654"/>
    <w:rsid w:val="00744853"/>
    <w:rsid w:val="0075030B"/>
    <w:rsid w:val="00752CA0"/>
    <w:rsid w:val="0075302D"/>
    <w:rsid w:val="00753159"/>
    <w:rsid w:val="00754FB9"/>
    <w:rsid w:val="00756640"/>
    <w:rsid w:val="0075669D"/>
    <w:rsid w:val="0076353D"/>
    <w:rsid w:val="00764C0F"/>
    <w:rsid w:val="00766FA4"/>
    <w:rsid w:val="00767CDC"/>
    <w:rsid w:val="00767F86"/>
    <w:rsid w:val="007A0D6A"/>
    <w:rsid w:val="007A1697"/>
    <w:rsid w:val="007A57C7"/>
    <w:rsid w:val="007A7D65"/>
    <w:rsid w:val="007A7F07"/>
    <w:rsid w:val="007B3768"/>
    <w:rsid w:val="007B70A9"/>
    <w:rsid w:val="007C04BC"/>
    <w:rsid w:val="007C23C4"/>
    <w:rsid w:val="007C3643"/>
    <w:rsid w:val="007C3BDF"/>
    <w:rsid w:val="007C7AFD"/>
    <w:rsid w:val="007D09DD"/>
    <w:rsid w:val="007D6ACD"/>
    <w:rsid w:val="007E408B"/>
    <w:rsid w:val="007E42E4"/>
    <w:rsid w:val="007E6540"/>
    <w:rsid w:val="007F3380"/>
    <w:rsid w:val="007F3802"/>
    <w:rsid w:val="007F56D1"/>
    <w:rsid w:val="0080024F"/>
    <w:rsid w:val="00801C5A"/>
    <w:rsid w:val="008029B5"/>
    <w:rsid w:val="0080454F"/>
    <w:rsid w:val="00804580"/>
    <w:rsid w:val="0080614D"/>
    <w:rsid w:val="00807298"/>
    <w:rsid w:val="008122A1"/>
    <w:rsid w:val="00812D04"/>
    <w:rsid w:val="008131F5"/>
    <w:rsid w:val="0081440C"/>
    <w:rsid w:val="0081521E"/>
    <w:rsid w:val="00816C24"/>
    <w:rsid w:val="00820C1F"/>
    <w:rsid w:val="00824A6B"/>
    <w:rsid w:val="00826CBC"/>
    <w:rsid w:val="00831980"/>
    <w:rsid w:val="0083254C"/>
    <w:rsid w:val="008350E1"/>
    <w:rsid w:val="008431AA"/>
    <w:rsid w:val="00843216"/>
    <w:rsid w:val="0084517B"/>
    <w:rsid w:val="008470FC"/>
    <w:rsid w:val="00850A3B"/>
    <w:rsid w:val="00850B92"/>
    <w:rsid w:val="00850C75"/>
    <w:rsid w:val="0085162B"/>
    <w:rsid w:val="00851D3D"/>
    <w:rsid w:val="00851FF4"/>
    <w:rsid w:val="00854C5F"/>
    <w:rsid w:val="00855857"/>
    <w:rsid w:val="0085706F"/>
    <w:rsid w:val="00857AA7"/>
    <w:rsid w:val="00857E43"/>
    <w:rsid w:val="0086020D"/>
    <w:rsid w:val="00860E41"/>
    <w:rsid w:val="00862707"/>
    <w:rsid w:val="00863037"/>
    <w:rsid w:val="00863D17"/>
    <w:rsid w:val="00864D9D"/>
    <w:rsid w:val="0086538C"/>
    <w:rsid w:val="00867811"/>
    <w:rsid w:val="00872655"/>
    <w:rsid w:val="0087664F"/>
    <w:rsid w:val="00877621"/>
    <w:rsid w:val="00883A14"/>
    <w:rsid w:val="00893FA8"/>
    <w:rsid w:val="008951AB"/>
    <w:rsid w:val="008955FC"/>
    <w:rsid w:val="00896AA8"/>
    <w:rsid w:val="008A200B"/>
    <w:rsid w:val="008A628A"/>
    <w:rsid w:val="008B14DE"/>
    <w:rsid w:val="008B1958"/>
    <w:rsid w:val="008B5626"/>
    <w:rsid w:val="008C031F"/>
    <w:rsid w:val="008C2023"/>
    <w:rsid w:val="008C4431"/>
    <w:rsid w:val="008C591B"/>
    <w:rsid w:val="008C6A05"/>
    <w:rsid w:val="008D0045"/>
    <w:rsid w:val="008D0F48"/>
    <w:rsid w:val="008E2030"/>
    <w:rsid w:val="008E3567"/>
    <w:rsid w:val="008E7509"/>
    <w:rsid w:val="008E7795"/>
    <w:rsid w:val="008F0178"/>
    <w:rsid w:val="008F16CD"/>
    <w:rsid w:val="008F564F"/>
    <w:rsid w:val="008F726F"/>
    <w:rsid w:val="00902A8A"/>
    <w:rsid w:val="00904C8C"/>
    <w:rsid w:val="00906BC8"/>
    <w:rsid w:val="00912B91"/>
    <w:rsid w:val="009151AC"/>
    <w:rsid w:val="00922A73"/>
    <w:rsid w:val="00923FA2"/>
    <w:rsid w:val="0092505E"/>
    <w:rsid w:val="00926836"/>
    <w:rsid w:val="00927F10"/>
    <w:rsid w:val="00932C8F"/>
    <w:rsid w:val="00933125"/>
    <w:rsid w:val="0093385E"/>
    <w:rsid w:val="009371BA"/>
    <w:rsid w:val="009373C9"/>
    <w:rsid w:val="00940BA8"/>
    <w:rsid w:val="009438B3"/>
    <w:rsid w:val="00960B84"/>
    <w:rsid w:val="009615A4"/>
    <w:rsid w:val="009643B0"/>
    <w:rsid w:val="0096653E"/>
    <w:rsid w:val="009667D9"/>
    <w:rsid w:val="00971340"/>
    <w:rsid w:val="009744F6"/>
    <w:rsid w:val="00977869"/>
    <w:rsid w:val="00981B87"/>
    <w:rsid w:val="00982065"/>
    <w:rsid w:val="009825D6"/>
    <w:rsid w:val="0098339A"/>
    <w:rsid w:val="00983652"/>
    <w:rsid w:val="00984B67"/>
    <w:rsid w:val="00985265"/>
    <w:rsid w:val="00987F45"/>
    <w:rsid w:val="00990FC5"/>
    <w:rsid w:val="00992658"/>
    <w:rsid w:val="009A04CC"/>
    <w:rsid w:val="009A0A0E"/>
    <w:rsid w:val="009A19E7"/>
    <w:rsid w:val="009A2499"/>
    <w:rsid w:val="009A281D"/>
    <w:rsid w:val="009A6889"/>
    <w:rsid w:val="009A69BC"/>
    <w:rsid w:val="009B20EC"/>
    <w:rsid w:val="009B5C34"/>
    <w:rsid w:val="009C1D4A"/>
    <w:rsid w:val="009C28D9"/>
    <w:rsid w:val="009C3D59"/>
    <w:rsid w:val="009C600E"/>
    <w:rsid w:val="009C6A37"/>
    <w:rsid w:val="009D0F6A"/>
    <w:rsid w:val="009D2734"/>
    <w:rsid w:val="009D53AD"/>
    <w:rsid w:val="009D767C"/>
    <w:rsid w:val="009E22EF"/>
    <w:rsid w:val="009E4FD4"/>
    <w:rsid w:val="009E661E"/>
    <w:rsid w:val="009F08AA"/>
    <w:rsid w:val="009F266A"/>
    <w:rsid w:val="009F3AD2"/>
    <w:rsid w:val="009F7B2B"/>
    <w:rsid w:val="00A03E88"/>
    <w:rsid w:val="00A1323C"/>
    <w:rsid w:val="00A15328"/>
    <w:rsid w:val="00A1631E"/>
    <w:rsid w:val="00A228E0"/>
    <w:rsid w:val="00A245B1"/>
    <w:rsid w:val="00A258D5"/>
    <w:rsid w:val="00A27A9B"/>
    <w:rsid w:val="00A37F90"/>
    <w:rsid w:val="00A40FBA"/>
    <w:rsid w:val="00A41940"/>
    <w:rsid w:val="00A43D22"/>
    <w:rsid w:val="00A4467C"/>
    <w:rsid w:val="00A46ACA"/>
    <w:rsid w:val="00A5070C"/>
    <w:rsid w:val="00A51356"/>
    <w:rsid w:val="00A56039"/>
    <w:rsid w:val="00A56E5D"/>
    <w:rsid w:val="00A5758C"/>
    <w:rsid w:val="00A57FB6"/>
    <w:rsid w:val="00A60032"/>
    <w:rsid w:val="00A62EBF"/>
    <w:rsid w:val="00A652CD"/>
    <w:rsid w:val="00A728CB"/>
    <w:rsid w:val="00A72925"/>
    <w:rsid w:val="00A764D3"/>
    <w:rsid w:val="00A77ED5"/>
    <w:rsid w:val="00A81491"/>
    <w:rsid w:val="00A8378E"/>
    <w:rsid w:val="00A85D9C"/>
    <w:rsid w:val="00A97219"/>
    <w:rsid w:val="00AA13FE"/>
    <w:rsid w:val="00AA4A0E"/>
    <w:rsid w:val="00AA5AF1"/>
    <w:rsid w:val="00AA5C1C"/>
    <w:rsid w:val="00AB1C4E"/>
    <w:rsid w:val="00AB47AE"/>
    <w:rsid w:val="00AB58AB"/>
    <w:rsid w:val="00AB5978"/>
    <w:rsid w:val="00AB5F2A"/>
    <w:rsid w:val="00AC14FC"/>
    <w:rsid w:val="00AC35EF"/>
    <w:rsid w:val="00AC3755"/>
    <w:rsid w:val="00AC3F2F"/>
    <w:rsid w:val="00AC51D5"/>
    <w:rsid w:val="00AC53F9"/>
    <w:rsid w:val="00AC565B"/>
    <w:rsid w:val="00AC6352"/>
    <w:rsid w:val="00AD333C"/>
    <w:rsid w:val="00AD7ABA"/>
    <w:rsid w:val="00AD7DB2"/>
    <w:rsid w:val="00AE1341"/>
    <w:rsid w:val="00AE262F"/>
    <w:rsid w:val="00AE7048"/>
    <w:rsid w:val="00AF0B86"/>
    <w:rsid w:val="00AF2B91"/>
    <w:rsid w:val="00B05645"/>
    <w:rsid w:val="00B12A04"/>
    <w:rsid w:val="00B151C7"/>
    <w:rsid w:val="00B16940"/>
    <w:rsid w:val="00B21D92"/>
    <w:rsid w:val="00B23718"/>
    <w:rsid w:val="00B241E9"/>
    <w:rsid w:val="00B24EDA"/>
    <w:rsid w:val="00B32E6F"/>
    <w:rsid w:val="00B374D2"/>
    <w:rsid w:val="00B40B7C"/>
    <w:rsid w:val="00B419BC"/>
    <w:rsid w:val="00B42003"/>
    <w:rsid w:val="00B42120"/>
    <w:rsid w:val="00B4662E"/>
    <w:rsid w:val="00B478BF"/>
    <w:rsid w:val="00B50948"/>
    <w:rsid w:val="00B5102D"/>
    <w:rsid w:val="00B60911"/>
    <w:rsid w:val="00B611CD"/>
    <w:rsid w:val="00B65E58"/>
    <w:rsid w:val="00B65EF7"/>
    <w:rsid w:val="00B66D63"/>
    <w:rsid w:val="00B705DF"/>
    <w:rsid w:val="00B706A2"/>
    <w:rsid w:val="00B72297"/>
    <w:rsid w:val="00B74B57"/>
    <w:rsid w:val="00B76A87"/>
    <w:rsid w:val="00B8472F"/>
    <w:rsid w:val="00B97915"/>
    <w:rsid w:val="00B97A58"/>
    <w:rsid w:val="00BA6706"/>
    <w:rsid w:val="00BB018B"/>
    <w:rsid w:val="00BB434A"/>
    <w:rsid w:val="00BB4BDC"/>
    <w:rsid w:val="00BC1AB0"/>
    <w:rsid w:val="00BC5C3C"/>
    <w:rsid w:val="00BC7FB3"/>
    <w:rsid w:val="00BD0AD2"/>
    <w:rsid w:val="00BD47D8"/>
    <w:rsid w:val="00BD6B5A"/>
    <w:rsid w:val="00BD76EA"/>
    <w:rsid w:val="00BE73A4"/>
    <w:rsid w:val="00BE76F6"/>
    <w:rsid w:val="00BF0F0D"/>
    <w:rsid w:val="00BF265D"/>
    <w:rsid w:val="00BF33FE"/>
    <w:rsid w:val="00BF34F3"/>
    <w:rsid w:val="00BF3B24"/>
    <w:rsid w:val="00BF3C7B"/>
    <w:rsid w:val="00BF3E87"/>
    <w:rsid w:val="00BF5E25"/>
    <w:rsid w:val="00BF6D8F"/>
    <w:rsid w:val="00C044B9"/>
    <w:rsid w:val="00C064DD"/>
    <w:rsid w:val="00C1129B"/>
    <w:rsid w:val="00C12ADD"/>
    <w:rsid w:val="00C12D6F"/>
    <w:rsid w:val="00C133E1"/>
    <w:rsid w:val="00C16334"/>
    <w:rsid w:val="00C17716"/>
    <w:rsid w:val="00C2300D"/>
    <w:rsid w:val="00C24A2B"/>
    <w:rsid w:val="00C27AC6"/>
    <w:rsid w:val="00C33AAE"/>
    <w:rsid w:val="00C35345"/>
    <w:rsid w:val="00C3668A"/>
    <w:rsid w:val="00C3720D"/>
    <w:rsid w:val="00C45C6A"/>
    <w:rsid w:val="00C502B9"/>
    <w:rsid w:val="00C52B60"/>
    <w:rsid w:val="00C52E5C"/>
    <w:rsid w:val="00C6341A"/>
    <w:rsid w:val="00C6749D"/>
    <w:rsid w:val="00C839DF"/>
    <w:rsid w:val="00C91E75"/>
    <w:rsid w:val="00CA0AED"/>
    <w:rsid w:val="00CA47D0"/>
    <w:rsid w:val="00CA61C4"/>
    <w:rsid w:val="00CB04C0"/>
    <w:rsid w:val="00CB5C70"/>
    <w:rsid w:val="00CC54A5"/>
    <w:rsid w:val="00CC6D70"/>
    <w:rsid w:val="00CC7A56"/>
    <w:rsid w:val="00CD1F29"/>
    <w:rsid w:val="00CD2846"/>
    <w:rsid w:val="00CD4ADC"/>
    <w:rsid w:val="00CD5558"/>
    <w:rsid w:val="00CD5B9F"/>
    <w:rsid w:val="00CE2AA0"/>
    <w:rsid w:val="00CE52D8"/>
    <w:rsid w:val="00CE753D"/>
    <w:rsid w:val="00CE7F2F"/>
    <w:rsid w:val="00CF4E6F"/>
    <w:rsid w:val="00CF67B9"/>
    <w:rsid w:val="00D02483"/>
    <w:rsid w:val="00D0656A"/>
    <w:rsid w:val="00D161BC"/>
    <w:rsid w:val="00D17403"/>
    <w:rsid w:val="00D17B4D"/>
    <w:rsid w:val="00D26E59"/>
    <w:rsid w:val="00D306DB"/>
    <w:rsid w:val="00D3141D"/>
    <w:rsid w:val="00D339F1"/>
    <w:rsid w:val="00D33B7F"/>
    <w:rsid w:val="00D344B0"/>
    <w:rsid w:val="00D404D9"/>
    <w:rsid w:val="00D41380"/>
    <w:rsid w:val="00D43F9E"/>
    <w:rsid w:val="00D47105"/>
    <w:rsid w:val="00D4736E"/>
    <w:rsid w:val="00D54443"/>
    <w:rsid w:val="00D54DF7"/>
    <w:rsid w:val="00D57ED5"/>
    <w:rsid w:val="00D6092E"/>
    <w:rsid w:val="00D63757"/>
    <w:rsid w:val="00D647DE"/>
    <w:rsid w:val="00D67509"/>
    <w:rsid w:val="00D67921"/>
    <w:rsid w:val="00D70592"/>
    <w:rsid w:val="00D70D7E"/>
    <w:rsid w:val="00D83EF8"/>
    <w:rsid w:val="00D8767E"/>
    <w:rsid w:val="00D9151B"/>
    <w:rsid w:val="00D92A0D"/>
    <w:rsid w:val="00D937A1"/>
    <w:rsid w:val="00DA4528"/>
    <w:rsid w:val="00DA625D"/>
    <w:rsid w:val="00DA76ED"/>
    <w:rsid w:val="00DB0CE1"/>
    <w:rsid w:val="00DB244D"/>
    <w:rsid w:val="00DB53C3"/>
    <w:rsid w:val="00DC247B"/>
    <w:rsid w:val="00DC27A3"/>
    <w:rsid w:val="00DC309D"/>
    <w:rsid w:val="00DC3563"/>
    <w:rsid w:val="00DC6A8F"/>
    <w:rsid w:val="00DD138B"/>
    <w:rsid w:val="00DD2289"/>
    <w:rsid w:val="00DD3A28"/>
    <w:rsid w:val="00DE153D"/>
    <w:rsid w:val="00DE180D"/>
    <w:rsid w:val="00DE4168"/>
    <w:rsid w:val="00DE689D"/>
    <w:rsid w:val="00DE773C"/>
    <w:rsid w:val="00DF05E1"/>
    <w:rsid w:val="00DF13CF"/>
    <w:rsid w:val="00DF1535"/>
    <w:rsid w:val="00E005D2"/>
    <w:rsid w:val="00E04056"/>
    <w:rsid w:val="00E047CB"/>
    <w:rsid w:val="00E13846"/>
    <w:rsid w:val="00E15F86"/>
    <w:rsid w:val="00E25E9E"/>
    <w:rsid w:val="00E32308"/>
    <w:rsid w:val="00E34D28"/>
    <w:rsid w:val="00E3704E"/>
    <w:rsid w:val="00E40059"/>
    <w:rsid w:val="00E4436B"/>
    <w:rsid w:val="00E45D15"/>
    <w:rsid w:val="00E503F2"/>
    <w:rsid w:val="00E50604"/>
    <w:rsid w:val="00E51BF2"/>
    <w:rsid w:val="00E53C5D"/>
    <w:rsid w:val="00E56A13"/>
    <w:rsid w:val="00E6032B"/>
    <w:rsid w:val="00E6033B"/>
    <w:rsid w:val="00E60C90"/>
    <w:rsid w:val="00E61F68"/>
    <w:rsid w:val="00E6315A"/>
    <w:rsid w:val="00E67CB8"/>
    <w:rsid w:val="00E7106D"/>
    <w:rsid w:val="00E737CC"/>
    <w:rsid w:val="00E74F4B"/>
    <w:rsid w:val="00E77488"/>
    <w:rsid w:val="00E82A10"/>
    <w:rsid w:val="00E859EC"/>
    <w:rsid w:val="00E86A4C"/>
    <w:rsid w:val="00E86E28"/>
    <w:rsid w:val="00E960E7"/>
    <w:rsid w:val="00EA00AC"/>
    <w:rsid w:val="00EA2192"/>
    <w:rsid w:val="00EA7994"/>
    <w:rsid w:val="00EB0D0E"/>
    <w:rsid w:val="00EB5A0C"/>
    <w:rsid w:val="00EB5A7F"/>
    <w:rsid w:val="00EC1381"/>
    <w:rsid w:val="00EC31BB"/>
    <w:rsid w:val="00EC395F"/>
    <w:rsid w:val="00EC56F8"/>
    <w:rsid w:val="00EC6546"/>
    <w:rsid w:val="00EC7693"/>
    <w:rsid w:val="00ED1A6B"/>
    <w:rsid w:val="00ED53BB"/>
    <w:rsid w:val="00ED6AFF"/>
    <w:rsid w:val="00EE5A58"/>
    <w:rsid w:val="00EE6A6C"/>
    <w:rsid w:val="00EE7F6C"/>
    <w:rsid w:val="00EF0B14"/>
    <w:rsid w:val="00EF13E0"/>
    <w:rsid w:val="00EF147A"/>
    <w:rsid w:val="00EF3B4F"/>
    <w:rsid w:val="00EF7C16"/>
    <w:rsid w:val="00F028CA"/>
    <w:rsid w:val="00F03D69"/>
    <w:rsid w:val="00F04020"/>
    <w:rsid w:val="00F12E6C"/>
    <w:rsid w:val="00F147EA"/>
    <w:rsid w:val="00F17DC5"/>
    <w:rsid w:val="00F25A98"/>
    <w:rsid w:val="00F25B47"/>
    <w:rsid w:val="00F269DB"/>
    <w:rsid w:val="00F322C2"/>
    <w:rsid w:val="00F32C44"/>
    <w:rsid w:val="00F34ED5"/>
    <w:rsid w:val="00F378C0"/>
    <w:rsid w:val="00F37966"/>
    <w:rsid w:val="00F41660"/>
    <w:rsid w:val="00F42132"/>
    <w:rsid w:val="00F42205"/>
    <w:rsid w:val="00F4241D"/>
    <w:rsid w:val="00F42492"/>
    <w:rsid w:val="00F50FE1"/>
    <w:rsid w:val="00F511EB"/>
    <w:rsid w:val="00F54CF0"/>
    <w:rsid w:val="00F609F6"/>
    <w:rsid w:val="00F65968"/>
    <w:rsid w:val="00F73916"/>
    <w:rsid w:val="00F73C45"/>
    <w:rsid w:val="00F74435"/>
    <w:rsid w:val="00F751D1"/>
    <w:rsid w:val="00F84773"/>
    <w:rsid w:val="00F87224"/>
    <w:rsid w:val="00F9549A"/>
    <w:rsid w:val="00FA01B7"/>
    <w:rsid w:val="00FA35B1"/>
    <w:rsid w:val="00FA3F53"/>
    <w:rsid w:val="00FA7677"/>
    <w:rsid w:val="00FB0564"/>
    <w:rsid w:val="00FB0BE9"/>
    <w:rsid w:val="00FB1C61"/>
    <w:rsid w:val="00FC0728"/>
    <w:rsid w:val="00FC224C"/>
    <w:rsid w:val="00FC2B4A"/>
    <w:rsid w:val="00FC31EE"/>
    <w:rsid w:val="00FC35C4"/>
    <w:rsid w:val="00FC5122"/>
    <w:rsid w:val="00FC544F"/>
    <w:rsid w:val="00FD050F"/>
    <w:rsid w:val="00FD1E64"/>
    <w:rsid w:val="00FD7EA0"/>
    <w:rsid w:val="00FE0C10"/>
    <w:rsid w:val="00FE1927"/>
    <w:rsid w:val="00FE3D43"/>
    <w:rsid w:val="00FE576A"/>
    <w:rsid w:val="00FE5AFE"/>
    <w:rsid w:val="00FF2500"/>
    <w:rsid w:val="00FF28F2"/>
    <w:rsid w:val="00FF2F34"/>
    <w:rsid w:val="00FF52DB"/>
    <w:rsid w:val="00FF6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61">
      <v:textbox inset="5.85pt,.7pt,5.85pt,.7pt"/>
    </o:shapedefaults>
    <o:shapelayout v:ext="edit">
      <o:idmap v:ext="edit" data="1"/>
    </o:shapelayout>
  </w:shapeDefaults>
  <w:decimalSymbol w:val="."/>
  <w:listSeparator w:val=","/>
  <w14:docId w14:val="3E231C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7693"/>
    <w:pPr>
      <w:widowControl w:val="0"/>
      <w:jc w:val="both"/>
    </w:pPr>
  </w:style>
  <w:style w:type="paragraph" w:styleId="10">
    <w:name w:val="heading 1"/>
    <w:basedOn w:val="a"/>
    <w:next w:val="a"/>
    <w:link w:val="12"/>
    <w:uiPriority w:val="9"/>
    <w:qFormat/>
    <w:rsid w:val="00F54CF0"/>
    <w:pPr>
      <w:keepNext/>
      <w:outlineLvl w:val="0"/>
    </w:pPr>
    <w:rPr>
      <w:rFonts w:ascii="游ゴシック" w:eastAsia="游ゴシック" w:hAnsi="游ゴシック Light" w:cs="Times New Roman"/>
      <w:b/>
      <w:sz w:val="28"/>
      <w:szCs w:val="24"/>
    </w:rPr>
  </w:style>
  <w:style w:type="paragraph" w:styleId="20">
    <w:name w:val="heading 2"/>
    <w:basedOn w:val="a"/>
    <w:next w:val="a"/>
    <w:link w:val="22"/>
    <w:uiPriority w:val="9"/>
    <w:semiHidden/>
    <w:unhideWhenUsed/>
    <w:qFormat/>
    <w:rsid w:val="00F54CF0"/>
    <w:pPr>
      <w:keepNext/>
      <w:outlineLvl w:val="1"/>
    </w:pPr>
    <w:rPr>
      <w:rFonts w:ascii="游ゴシック" w:eastAsia="游ゴシック" w:hAnsi="游ゴシック Light" w:cs="Times New Roman"/>
      <w:b/>
      <w:sz w:val="24"/>
    </w:rPr>
  </w:style>
  <w:style w:type="paragraph" w:styleId="3">
    <w:name w:val="heading 3"/>
    <w:basedOn w:val="a"/>
    <w:next w:val="a"/>
    <w:link w:val="30"/>
    <w:uiPriority w:val="9"/>
    <w:semiHidden/>
    <w:unhideWhenUsed/>
    <w:qFormat/>
    <w:rsid w:val="00F54CF0"/>
    <w:pPr>
      <w:keepNext/>
      <w:ind w:leftChars="400" w:left="400"/>
      <w:outlineLvl w:val="2"/>
    </w:pPr>
    <w:rPr>
      <w:rFonts w:ascii="游ゴシック" w:eastAsia="游ゴシック" w:hAnsi="游ゴシック Light" w:cs="Times New Roman"/>
      <w:b/>
      <w:sz w:val="24"/>
    </w:rPr>
  </w:style>
  <w:style w:type="paragraph" w:styleId="4">
    <w:name w:val="heading 4"/>
    <w:basedOn w:val="a"/>
    <w:next w:val="a"/>
    <w:link w:val="40"/>
    <w:uiPriority w:val="9"/>
    <w:semiHidden/>
    <w:unhideWhenUsed/>
    <w:qFormat/>
    <w:rsid w:val="00F54CF0"/>
    <w:pPr>
      <w:keepNext/>
      <w:ind w:leftChars="400" w:left="400"/>
      <w:outlineLvl w:val="3"/>
    </w:pPr>
    <w:rPr>
      <w:rFonts w:eastAsia="游ゴシック"/>
      <w:b/>
      <w:bCs/>
      <w:sz w:val="22"/>
    </w:rPr>
  </w:style>
  <w:style w:type="paragraph" w:styleId="5">
    <w:name w:val="heading 5"/>
    <w:basedOn w:val="a"/>
    <w:next w:val="a"/>
    <w:link w:val="50"/>
    <w:uiPriority w:val="9"/>
    <w:semiHidden/>
    <w:unhideWhenUsed/>
    <w:qFormat/>
    <w:rsid w:val="00F54CF0"/>
    <w:pPr>
      <w:keepNext/>
      <w:ind w:leftChars="800" w:left="800"/>
      <w:outlineLvl w:val="4"/>
    </w:pPr>
    <w:rPr>
      <w:rFonts w:ascii="游ゴシック" w:eastAsia="游ゴシック" w:hAnsi="游ゴシック Light"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31E"/>
    <w:pPr>
      <w:ind w:leftChars="400" w:left="840"/>
    </w:pPr>
  </w:style>
  <w:style w:type="table" w:styleId="a4">
    <w:name w:val="Table Grid"/>
    <w:basedOn w:val="a1"/>
    <w:uiPriority w:val="39"/>
    <w:rsid w:val="009E6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03E8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03E88"/>
    <w:rPr>
      <w:rFonts w:asciiTheme="majorHAnsi" w:eastAsiaTheme="majorEastAsia" w:hAnsiTheme="majorHAnsi" w:cstheme="majorBidi"/>
      <w:sz w:val="18"/>
      <w:szCs w:val="18"/>
    </w:rPr>
  </w:style>
  <w:style w:type="paragraph" w:styleId="a7">
    <w:name w:val="header"/>
    <w:basedOn w:val="a"/>
    <w:link w:val="a8"/>
    <w:uiPriority w:val="99"/>
    <w:unhideWhenUsed/>
    <w:rsid w:val="005F53FA"/>
    <w:pPr>
      <w:tabs>
        <w:tab w:val="center" w:pos="4252"/>
        <w:tab w:val="right" w:pos="8504"/>
      </w:tabs>
      <w:snapToGrid w:val="0"/>
    </w:pPr>
  </w:style>
  <w:style w:type="character" w:customStyle="1" w:styleId="a8">
    <w:name w:val="ヘッダー (文字)"/>
    <w:basedOn w:val="a0"/>
    <w:link w:val="a7"/>
    <w:uiPriority w:val="99"/>
    <w:rsid w:val="005F53FA"/>
  </w:style>
  <w:style w:type="paragraph" w:styleId="a9">
    <w:name w:val="footer"/>
    <w:basedOn w:val="a"/>
    <w:link w:val="aa"/>
    <w:uiPriority w:val="99"/>
    <w:unhideWhenUsed/>
    <w:rsid w:val="005F53FA"/>
    <w:pPr>
      <w:tabs>
        <w:tab w:val="center" w:pos="4252"/>
        <w:tab w:val="right" w:pos="8504"/>
      </w:tabs>
      <w:snapToGrid w:val="0"/>
    </w:pPr>
  </w:style>
  <w:style w:type="character" w:customStyle="1" w:styleId="aa">
    <w:name w:val="フッター (文字)"/>
    <w:basedOn w:val="a0"/>
    <w:link w:val="a9"/>
    <w:uiPriority w:val="99"/>
    <w:rsid w:val="005F53FA"/>
  </w:style>
  <w:style w:type="character" w:styleId="ab">
    <w:name w:val="Hyperlink"/>
    <w:basedOn w:val="a0"/>
    <w:uiPriority w:val="99"/>
    <w:unhideWhenUsed/>
    <w:rsid w:val="00097AFE"/>
    <w:rPr>
      <w:color w:val="990099" w:themeColor="hyperlink"/>
      <w:u w:val="single"/>
    </w:rPr>
  </w:style>
  <w:style w:type="table" w:customStyle="1" w:styleId="13">
    <w:name w:val="表 (格子)1"/>
    <w:basedOn w:val="a1"/>
    <w:next w:val="a4"/>
    <w:uiPriority w:val="39"/>
    <w:rsid w:val="00B23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A62EBF"/>
    <w:pPr>
      <w:widowControl w:val="0"/>
      <w:jc w:val="both"/>
    </w:pPr>
  </w:style>
  <w:style w:type="character" w:styleId="ad">
    <w:name w:val="annotation reference"/>
    <w:basedOn w:val="a0"/>
    <w:uiPriority w:val="99"/>
    <w:semiHidden/>
    <w:unhideWhenUsed/>
    <w:rsid w:val="00C133E1"/>
    <w:rPr>
      <w:sz w:val="18"/>
      <w:szCs w:val="18"/>
    </w:rPr>
  </w:style>
  <w:style w:type="paragraph" w:styleId="ae">
    <w:name w:val="annotation text"/>
    <w:basedOn w:val="a"/>
    <w:link w:val="af"/>
    <w:uiPriority w:val="99"/>
    <w:semiHidden/>
    <w:unhideWhenUsed/>
    <w:rsid w:val="00C133E1"/>
    <w:pPr>
      <w:jc w:val="left"/>
    </w:pPr>
  </w:style>
  <w:style w:type="character" w:customStyle="1" w:styleId="af">
    <w:name w:val="コメント文字列 (文字)"/>
    <w:basedOn w:val="a0"/>
    <w:link w:val="ae"/>
    <w:uiPriority w:val="99"/>
    <w:semiHidden/>
    <w:rsid w:val="00C133E1"/>
  </w:style>
  <w:style w:type="paragraph" w:styleId="af0">
    <w:name w:val="annotation subject"/>
    <w:basedOn w:val="ae"/>
    <w:next w:val="ae"/>
    <w:link w:val="af1"/>
    <w:uiPriority w:val="99"/>
    <w:semiHidden/>
    <w:unhideWhenUsed/>
    <w:rsid w:val="00C133E1"/>
    <w:rPr>
      <w:b/>
      <w:bCs/>
    </w:rPr>
  </w:style>
  <w:style w:type="character" w:customStyle="1" w:styleId="af1">
    <w:name w:val="コメント内容 (文字)"/>
    <w:basedOn w:val="af"/>
    <w:link w:val="af0"/>
    <w:uiPriority w:val="99"/>
    <w:semiHidden/>
    <w:rsid w:val="00C133E1"/>
    <w:rPr>
      <w:b/>
      <w:bCs/>
    </w:rPr>
  </w:style>
  <w:style w:type="paragraph" w:styleId="Web">
    <w:name w:val="Normal (Web)"/>
    <w:basedOn w:val="a"/>
    <w:uiPriority w:val="99"/>
    <w:semiHidden/>
    <w:unhideWhenUsed/>
    <w:rsid w:val="009338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32">
    <w:name w:val="表 (格子)3"/>
    <w:basedOn w:val="a1"/>
    <w:next w:val="a4"/>
    <w:uiPriority w:val="39"/>
    <w:rsid w:val="00971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4"/>
    <w:uiPriority w:val="39"/>
    <w:rsid w:val="0082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646A6C"/>
    <w:rPr>
      <w:color w:val="84919E" w:themeColor="followedHyperlink"/>
      <w:u w:val="single"/>
    </w:rPr>
  </w:style>
  <w:style w:type="character" w:styleId="af3">
    <w:name w:val="Unresolved Mention"/>
    <w:basedOn w:val="a0"/>
    <w:uiPriority w:val="99"/>
    <w:semiHidden/>
    <w:unhideWhenUsed/>
    <w:rsid w:val="00646A6C"/>
    <w:rPr>
      <w:color w:val="605E5C"/>
      <w:shd w:val="clear" w:color="auto" w:fill="E1DFDD"/>
    </w:rPr>
  </w:style>
  <w:style w:type="paragraph" w:customStyle="1" w:styleId="11">
    <w:name w:val="見出し 11"/>
    <w:basedOn w:val="a"/>
    <w:next w:val="a"/>
    <w:uiPriority w:val="9"/>
    <w:qFormat/>
    <w:rsid w:val="00F54CF0"/>
    <w:pPr>
      <w:keepNext/>
      <w:numPr>
        <w:numId w:val="22"/>
      </w:numPr>
      <w:tabs>
        <w:tab w:val="num" w:pos="360"/>
      </w:tabs>
      <w:outlineLvl w:val="0"/>
    </w:pPr>
    <w:rPr>
      <w:rFonts w:ascii="游ゴシック" w:eastAsia="游ゴシック" w:hAnsi="游ゴシック Light" w:cs="Times New Roman"/>
      <w:b/>
      <w:sz w:val="28"/>
      <w:szCs w:val="24"/>
    </w:rPr>
  </w:style>
  <w:style w:type="paragraph" w:customStyle="1" w:styleId="21">
    <w:name w:val="見出し 21"/>
    <w:basedOn w:val="a"/>
    <w:next w:val="a"/>
    <w:uiPriority w:val="9"/>
    <w:unhideWhenUsed/>
    <w:qFormat/>
    <w:rsid w:val="00F54CF0"/>
    <w:pPr>
      <w:keepNext/>
      <w:numPr>
        <w:ilvl w:val="1"/>
        <w:numId w:val="22"/>
      </w:numPr>
      <w:pBdr>
        <w:bottom w:val="single" w:sz="4" w:space="0" w:color="auto"/>
      </w:pBdr>
      <w:tabs>
        <w:tab w:val="num" w:pos="360"/>
      </w:tabs>
      <w:spacing w:line="371" w:lineRule="exact"/>
      <w:outlineLvl w:val="1"/>
    </w:pPr>
    <w:rPr>
      <w:rFonts w:ascii="游ゴシック" w:eastAsia="游ゴシック" w:hAnsi="游ゴシック Light" w:cs="Times New Roman"/>
      <w:b/>
      <w:sz w:val="24"/>
    </w:rPr>
  </w:style>
  <w:style w:type="paragraph" w:customStyle="1" w:styleId="31">
    <w:name w:val="見出し 31"/>
    <w:basedOn w:val="a"/>
    <w:next w:val="a"/>
    <w:uiPriority w:val="9"/>
    <w:unhideWhenUsed/>
    <w:qFormat/>
    <w:rsid w:val="00F54CF0"/>
    <w:pPr>
      <w:keepNext/>
      <w:numPr>
        <w:ilvl w:val="2"/>
        <w:numId w:val="22"/>
      </w:numPr>
      <w:tabs>
        <w:tab w:val="num" w:pos="360"/>
      </w:tabs>
      <w:spacing w:line="371" w:lineRule="exact"/>
      <w:outlineLvl w:val="2"/>
    </w:pPr>
    <w:rPr>
      <w:rFonts w:ascii="游ゴシック" w:eastAsia="游ゴシック" w:hAnsi="游ゴシック Light" w:cs="Times New Roman"/>
      <w:b/>
      <w:sz w:val="24"/>
    </w:rPr>
  </w:style>
  <w:style w:type="paragraph" w:customStyle="1" w:styleId="41">
    <w:name w:val="見出し 41"/>
    <w:basedOn w:val="a"/>
    <w:next w:val="a"/>
    <w:uiPriority w:val="9"/>
    <w:unhideWhenUsed/>
    <w:qFormat/>
    <w:rsid w:val="00F54CF0"/>
    <w:pPr>
      <w:keepNext/>
      <w:numPr>
        <w:ilvl w:val="3"/>
        <w:numId w:val="22"/>
      </w:numPr>
      <w:tabs>
        <w:tab w:val="num" w:pos="360"/>
      </w:tabs>
      <w:outlineLvl w:val="3"/>
    </w:pPr>
    <w:rPr>
      <w:rFonts w:eastAsia="游ゴシック"/>
      <w:b/>
      <w:bCs/>
      <w:sz w:val="22"/>
    </w:rPr>
  </w:style>
  <w:style w:type="paragraph" w:customStyle="1" w:styleId="51">
    <w:name w:val="見出し 51"/>
    <w:basedOn w:val="a"/>
    <w:next w:val="a"/>
    <w:uiPriority w:val="9"/>
    <w:unhideWhenUsed/>
    <w:qFormat/>
    <w:rsid w:val="00F54CF0"/>
    <w:pPr>
      <w:keepNext/>
      <w:numPr>
        <w:numId w:val="31"/>
      </w:numPr>
      <w:spacing w:before="60" w:after="60" w:line="240" w:lineRule="exact"/>
      <w:ind w:left="420" w:hanging="420"/>
      <w:outlineLvl w:val="4"/>
    </w:pPr>
    <w:rPr>
      <w:rFonts w:ascii="游ゴシック" w:eastAsia="游ゴシック" w:hAnsi="游ゴシック Light" w:cs="Times New Roman"/>
      <w:b/>
    </w:rPr>
  </w:style>
  <w:style w:type="numbering" w:customStyle="1" w:styleId="14">
    <w:name w:val="リストなし1"/>
    <w:next w:val="a2"/>
    <w:uiPriority w:val="99"/>
    <w:semiHidden/>
    <w:unhideWhenUsed/>
    <w:rsid w:val="00F54CF0"/>
  </w:style>
  <w:style w:type="character" w:customStyle="1" w:styleId="12">
    <w:name w:val="見出し 1 (文字)"/>
    <w:basedOn w:val="a0"/>
    <w:link w:val="10"/>
    <w:uiPriority w:val="9"/>
    <w:rsid w:val="00F54CF0"/>
    <w:rPr>
      <w:rFonts w:ascii="游ゴシック" w:eastAsia="游ゴシック" w:hAnsi="游ゴシック Light" w:cs="Times New Roman"/>
      <w:b/>
      <w:sz w:val="28"/>
      <w:szCs w:val="24"/>
    </w:rPr>
  </w:style>
  <w:style w:type="character" w:customStyle="1" w:styleId="22">
    <w:name w:val="見出し 2 (文字)"/>
    <w:basedOn w:val="a0"/>
    <w:link w:val="20"/>
    <w:uiPriority w:val="9"/>
    <w:rsid w:val="00F54CF0"/>
    <w:rPr>
      <w:rFonts w:ascii="游ゴシック" w:eastAsia="游ゴシック" w:hAnsi="游ゴシック Light" w:cs="Times New Roman"/>
      <w:b/>
      <w:sz w:val="24"/>
    </w:rPr>
  </w:style>
  <w:style w:type="character" w:customStyle="1" w:styleId="30">
    <w:name w:val="見出し 3 (文字)"/>
    <w:basedOn w:val="a0"/>
    <w:link w:val="3"/>
    <w:uiPriority w:val="9"/>
    <w:rsid w:val="00F54CF0"/>
    <w:rPr>
      <w:rFonts w:ascii="游ゴシック" w:eastAsia="游ゴシック" w:hAnsi="游ゴシック Light" w:cs="Times New Roman"/>
      <w:b/>
      <w:sz w:val="24"/>
    </w:rPr>
  </w:style>
  <w:style w:type="character" w:customStyle="1" w:styleId="40">
    <w:name w:val="見出し 4 (文字)"/>
    <w:basedOn w:val="a0"/>
    <w:link w:val="4"/>
    <w:uiPriority w:val="9"/>
    <w:rsid w:val="00F54CF0"/>
    <w:rPr>
      <w:rFonts w:eastAsia="游ゴシック"/>
      <w:b/>
      <w:bCs/>
      <w:sz w:val="22"/>
    </w:rPr>
  </w:style>
  <w:style w:type="character" w:customStyle="1" w:styleId="50">
    <w:name w:val="見出し 5 (文字)"/>
    <w:basedOn w:val="a0"/>
    <w:link w:val="5"/>
    <w:uiPriority w:val="9"/>
    <w:rsid w:val="00F54CF0"/>
    <w:rPr>
      <w:rFonts w:ascii="游ゴシック" w:eastAsia="游ゴシック" w:hAnsi="游ゴシック Light" w:cs="Times New Roman"/>
      <w:b/>
    </w:rPr>
  </w:style>
  <w:style w:type="numbering" w:customStyle="1" w:styleId="1">
    <w:name w:val="スタイル1"/>
    <w:uiPriority w:val="99"/>
    <w:rsid w:val="00F54CF0"/>
    <w:pPr>
      <w:numPr>
        <w:numId w:val="8"/>
      </w:numPr>
    </w:pPr>
  </w:style>
  <w:style w:type="table" w:customStyle="1" w:styleId="42">
    <w:name w:val="表 (格子)4"/>
    <w:basedOn w:val="a1"/>
    <w:next w:val="a4"/>
    <w:uiPriority w:val="39"/>
    <w:rsid w:val="00F54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rsid w:val="00F54CF0"/>
    <w:rPr>
      <w:color w:val="808080"/>
    </w:rPr>
  </w:style>
  <w:style w:type="paragraph" w:customStyle="1" w:styleId="15">
    <w:name w:val="変更箇所1"/>
    <w:next w:val="af5"/>
    <w:hidden/>
    <w:uiPriority w:val="99"/>
    <w:semiHidden/>
    <w:rsid w:val="00F54CF0"/>
    <w:rPr>
      <w:rFonts w:ascii="Tahoma" w:eastAsia="HG丸ｺﾞｼｯｸM-PRO" w:hAnsi="Tahoma"/>
    </w:rPr>
  </w:style>
  <w:style w:type="numbering" w:customStyle="1" w:styleId="2">
    <w:name w:val="スタイル2"/>
    <w:uiPriority w:val="99"/>
    <w:rsid w:val="00F54CF0"/>
    <w:pPr>
      <w:numPr>
        <w:numId w:val="31"/>
      </w:numPr>
    </w:pPr>
  </w:style>
  <w:style w:type="character" w:customStyle="1" w:styleId="16">
    <w:name w:val="未解決のメンション1"/>
    <w:basedOn w:val="a0"/>
    <w:uiPriority w:val="99"/>
    <w:semiHidden/>
    <w:unhideWhenUsed/>
    <w:rsid w:val="00F54CF0"/>
    <w:rPr>
      <w:color w:val="605E5C"/>
      <w:shd w:val="clear" w:color="auto" w:fill="E1DFDD"/>
    </w:rPr>
  </w:style>
  <w:style w:type="paragraph" w:customStyle="1" w:styleId="17">
    <w:name w:val="日付1"/>
    <w:basedOn w:val="a"/>
    <w:next w:val="a"/>
    <w:uiPriority w:val="99"/>
    <w:semiHidden/>
    <w:unhideWhenUsed/>
    <w:rsid w:val="00F54CF0"/>
  </w:style>
  <w:style w:type="character" w:customStyle="1" w:styleId="af6">
    <w:name w:val="日付 (文字)"/>
    <w:basedOn w:val="a0"/>
    <w:link w:val="af7"/>
    <w:uiPriority w:val="99"/>
    <w:semiHidden/>
    <w:rsid w:val="00F54CF0"/>
  </w:style>
  <w:style w:type="paragraph" w:customStyle="1" w:styleId="18">
    <w:name w:val="脚注文字列1"/>
    <w:basedOn w:val="a"/>
    <w:next w:val="af8"/>
    <w:link w:val="af9"/>
    <w:uiPriority w:val="99"/>
    <w:semiHidden/>
    <w:unhideWhenUsed/>
    <w:rsid w:val="00F54CF0"/>
    <w:pPr>
      <w:snapToGrid w:val="0"/>
      <w:jc w:val="left"/>
    </w:pPr>
  </w:style>
  <w:style w:type="character" w:customStyle="1" w:styleId="af9">
    <w:name w:val="脚注文字列 (文字)"/>
    <w:basedOn w:val="a0"/>
    <w:link w:val="18"/>
    <w:uiPriority w:val="99"/>
    <w:semiHidden/>
    <w:rsid w:val="00F54CF0"/>
  </w:style>
  <w:style w:type="character" w:styleId="afa">
    <w:name w:val="footnote reference"/>
    <w:basedOn w:val="a0"/>
    <w:uiPriority w:val="99"/>
    <w:semiHidden/>
    <w:unhideWhenUsed/>
    <w:rsid w:val="00F54CF0"/>
    <w:rPr>
      <w:vertAlign w:val="superscript"/>
    </w:rPr>
  </w:style>
  <w:style w:type="table" w:customStyle="1" w:styleId="110">
    <w:name w:val="表 (格子)11"/>
    <w:basedOn w:val="a1"/>
    <w:next w:val="a4"/>
    <w:uiPriority w:val="39"/>
    <w:rsid w:val="00F54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4"/>
    <w:uiPriority w:val="39"/>
    <w:rsid w:val="00F54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4"/>
    <w:uiPriority w:val="39"/>
    <w:rsid w:val="00F54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F54CF0"/>
  </w:style>
  <w:style w:type="character" w:customStyle="1" w:styleId="eop">
    <w:name w:val="eop"/>
    <w:basedOn w:val="a0"/>
    <w:rsid w:val="00F54CF0"/>
  </w:style>
  <w:style w:type="character" w:customStyle="1" w:styleId="111">
    <w:name w:val="見出し 1 (文字)1"/>
    <w:basedOn w:val="a0"/>
    <w:uiPriority w:val="9"/>
    <w:rsid w:val="00F54CF0"/>
    <w:rPr>
      <w:rFonts w:asciiTheme="majorHAnsi" w:eastAsiaTheme="majorEastAsia" w:hAnsiTheme="majorHAnsi" w:cstheme="majorBidi"/>
      <w:sz w:val="24"/>
      <w:szCs w:val="24"/>
    </w:rPr>
  </w:style>
  <w:style w:type="character" w:customStyle="1" w:styleId="211">
    <w:name w:val="見出し 2 (文字)1"/>
    <w:basedOn w:val="a0"/>
    <w:uiPriority w:val="9"/>
    <w:semiHidden/>
    <w:rsid w:val="00F54CF0"/>
    <w:rPr>
      <w:rFonts w:asciiTheme="majorHAnsi" w:eastAsiaTheme="majorEastAsia" w:hAnsiTheme="majorHAnsi" w:cstheme="majorBidi"/>
    </w:rPr>
  </w:style>
  <w:style w:type="character" w:customStyle="1" w:styleId="311">
    <w:name w:val="見出し 3 (文字)1"/>
    <w:basedOn w:val="a0"/>
    <w:uiPriority w:val="9"/>
    <w:semiHidden/>
    <w:rsid w:val="00F54CF0"/>
    <w:rPr>
      <w:rFonts w:asciiTheme="majorHAnsi" w:eastAsiaTheme="majorEastAsia" w:hAnsiTheme="majorHAnsi" w:cstheme="majorBidi"/>
    </w:rPr>
  </w:style>
  <w:style w:type="character" w:customStyle="1" w:styleId="410">
    <w:name w:val="見出し 4 (文字)1"/>
    <w:basedOn w:val="a0"/>
    <w:uiPriority w:val="9"/>
    <w:semiHidden/>
    <w:rsid w:val="00F54CF0"/>
    <w:rPr>
      <w:b/>
      <w:bCs/>
    </w:rPr>
  </w:style>
  <w:style w:type="character" w:customStyle="1" w:styleId="510">
    <w:name w:val="見出し 5 (文字)1"/>
    <w:basedOn w:val="a0"/>
    <w:uiPriority w:val="9"/>
    <w:semiHidden/>
    <w:rsid w:val="00F54CF0"/>
    <w:rPr>
      <w:rFonts w:asciiTheme="majorHAnsi" w:eastAsiaTheme="majorEastAsia" w:hAnsiTheme="majorHAnsi" w:cstheme="majorBidi"/>
    </w:rPr>
  </w:style>
  <w:style w:type="paragraph" w:styleId="af5">
    <w:name w:val="Revision"/>
    <w:hidden/>
    <w:uiPriority w:val="99"/>
    <w:semiHidden/>
    <w:rsid w:val="00F54CF0"/>
  </w:style>
  <w:style w:type="paragraph" w:styleId="af7">
    <w:name w:val="Date"/>
    <w:basedOn w:val="a"/>
    <w:next w:val="a"/>
    <w:link w:val="af6"/>
    <w:uiPriority w:val="99"/>
    <w:semiHidden/>
    <w:unhideWhenUsed/>
    <w:rsid w:val="00F54CF0"/>
  </w:style>
  <w:style w:type="character" w:customStyle="1" w:styleId="19">
    <w:name w:val="日付 (文字)1"/>
    <w:basedOn w:val="a0"/>
    <w:uiPriority w:val="99"/>
    <w:semiHidden/>
    <w:rsid w:val="00F54CF0"/>
  </w:style>
  <w:style w:type="paragraph" w:styleId="af8">
    <w:name w:val="footnote text"/>
    <w:basedOn w:val="a"/>
    <w:link w:val="1a"/>
    <w:uiPriority w:val="99"/>
    <w:semiHidden/>
    <w:unhideWhenUsed/>
    <w:rsid w:val="00F54CF0"/>
    <w:pPr>
      <w:snapToGrid w:val="0"/>
      <w:jc w:val="left"/>
    </w:pPr>
  </w:style>
  <w:style w:type="character" w:customStyle="1" w:styleId="1a">
    <w:name w:val="脚注文字列 (文字)1"/>
    <w:basedOn w:val="a0"/>
    <w:link w:val="af8"/>
    <w:uiPriority w:val="99"/>
    <w:semiHidden/>
    <w:rsid w:val="00F54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361">
      <w:bodyDiv w:val="1"/>
      <w:marLeft w:val="0"/>
      <w:marRight w:val="0"/>
      <w:marTop w:val="0"/>
      <w:marBottom w:val="0"/>
      <w:divBdr>
        <w:top w:val="none" w:sz="0" w:space="0" w:color="auto"/>
        <w:left w:val="none" w:sz="0" w:space="0" w:color="auto"/>
        <w:bottom w:val="none" w:sz="0" w:space="0" w:color="auto"/>
        <w:right w:val="none" w:sz="0" w:space="0" w:color="auto"/>
      </w:divBdr>
    </w:div>
    <w:div w:id="46228859">
      <w:bodyDiv w:val="1"/>
      <w:marLeft w:val="0"/>
      <w:marRight w:val="0"/>
      <w:marTop w:val="0"/>
      <w:marBottom w:val="0"/>
      <w:divBdr>
        <w:top w:val="none" w:sz="0" w:space="0" w:color="auto"/>
        <w:left w:val="none" w:sz="0" w:space="0" w:color="auto"/>
        <w:bottom w:val="none" w:sz="0" w:space="0" w:color="auto"/>
        <w:right w:val="none" w:sz="0" w:space="0" w:color="auto"/>
      </w:divBdr>
    </w:div>
    <w:div w:id="604196588">
      <w:bodyDiv w:val="1"/>
      <w:marLeft w:val="0"/>
      <w:marRight w:val="0"/>
      <w:marTop w:val="0"/>
      <w:marBottom w:val="0"/>
      <w:divBdr>
        <w:top w:val="none" w:sz="0" w:space="0" w:color="auto"/>
        <w:left w:val="none" w:sz="0" w:space="0" w:color="auto"/>
        <w:bottom w:val="none" w:sz="0" w:space="0" w:color="auto"/>
        <w:right w:val="none" w:sz="0" w:space="0" w:color="auto"/>
      </w:divBdr>
    </w:div>
    <w:div w:id="743988063">
      <w:bodyDiv w:val="1"/>
      <w:marLeft w:val="0"/>
      <w:marRight w:val="0"/>
      <w:marTop w:val="0"/>
      <w:marBottom w:val="0"/>
      <w:divBdr>
        <w:top w:val="none" w:sz="0" w:space="0" w:color="auto"/>
        <w:left w:val="none" w:sz="0" w:space="0" w:color="auto"/>
        <w:bottom w:val="none" w:sz="0" w:space="0" w:color="auto"/>
        <w:right w:val="none" w:sz="0" w:space="0" w:color="auto"/>
      </w:divBdr>
    </w:div>
    <w:div w:id="1162814659">
      <w:bodyDiv w:val="1"/>
      <w:marLeft w:val="0"/>
      <w:marRight w:val="0"/>
      <w:marTop w:val="0"/>
      <w:marBottom w:val="0"/>
      <w:divBdr>
        <w:top w:val="none" w:sz="0" w:space="0" w:color="auto"/>
        <w:left w:val="none" w:sz="0" w:space="0" w:color="auto"/>
        <w:bottom w:val="none" w:sz="0" w:space="0" w:color="auto"/>
        <w:right w:val="none" w:sz="0" w:space="0" w:color="auto"/>
      </w:divBdr>
    </w:div>
    <w:div w:id="1352494117">
      <w:bodyDiv w:val="1"/>
      <w:marLeft w:val="0"/>
      <w:marRight w:val="0"/>
      <w:marTop w:val="0"/>
      <w:marBottom w:val="0"/>
      <w:divBdr>
        <w:top w:val="none" w:sz="0" w:space="0" w:color="auto"/>
        <w:left w:val="none" w:sz="0" w:space="0" w:color="auto"/>
        <w:bottom w:val="none" w:sz="0" w:space="0" w:color="auto"/>
        <w:right w:val="none" w:sz="0" w:space="0" w:color="auto"/>
      </w:divBdr>
    </w:div>
    <w:div w:id="1495799381">
      <w:bodyDiv w:val="1"/>
      <w:marLeft w:val="0"/>
      <w:marRight w:val="0"/>
      <w:marTop w:val="0"/>
      <w:marBottom w:val="0"/>
      <w:divBdr>
        <w:top w:val="none" w:sz="0" w:space="0" w:color="auto"/>
        <w:left w:val="none" w:sz="0" w:space="0" w:color="auto"/>
        <w:bottom w:val="none" w:sz="0" w:space="0" w:color="auto"/>
        <w:right w:val="none" w:sz="0" w:space="0" w:color="auto"/>
      </w:divBdr>
    </w:div>
    <w:div w:id="1582108001">
      <w:bodyDiv w:val="1"/>
      <w:marLeft w:val="0"/>
      <w:marRight w:val="0"/>
      <w:marTop w:val="0"/>
      <w:marBottom w:val="0"/>
      <w:divBdr>
        <w:top w:val="none" w:sz="0" w:space="0" w:color="auto"/>
        <w:left w:val="none" w:sz="0" w:space="0" w:color="auto"/>
        <w:bottom w:val="none" w:sz="0" w:space="0" w:color="auto"/>
        <w:right w:val="none" w:sz="0" w:space="0" w:color="auto"/>
      </w:divBdr>
    </w:div>
    <w:div w:id="1608192989">
      <w:bodyDiv w:val="1"/>
      <w:marLeft w:val="0"/>
      <w:marRight w:val="0"/>
      <w:marTop w:val="0"/>
      <w:marBottom w:val="0"/>
      <w:divBdr>
        <w:top w:val="none" w:sz="0" w:space="0" w:color="auto"/>
        <w:left w:val="none" w:sz="0" w:space="0" w:color="auto"/>
        <w:bottom w:val="none" w:sz="0" w:space="0" w:color="auto"/>
        <w:right w:val="none" w:sz="0" w:space="0" w:color="auto"/>
      </w:divBdr>
    </w:div>
    <w:div w:id="184072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106.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101.png"/><Relationship Id="rId16" Type="http://schemas.openxmlformats.org/officeDocument/2006/relationships/image" Target="media/image5.emf"/><Relationship Id="rId107" Type="http://schemas.openxmlformats.org/officeDocument/2006/relationships/image" Target="media/image96.emf"/><Relationship Id="rId11" Type="http://schemas.openxmlformats.org/officeDocument/2006/relationships/image" Target="media/image4.gif"/><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1.emf"/><Relationship Id="rId5" Type="http://schemas.openxmlformats.org/officeDocument/2006/relationships/webSettings" Target="webSettings.xml"/><Relationship Id="rId90" Type="http://schemas.openxmlformats.org/officeDocument/2006/relationships/image" Target="media/image79.emf"/><Relationship Id="rId95" Type="http://schemas.openxmlformats.org/officeDocument/2006/relationships/image" Target="media/image84.e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69.emf"/><Relationship Id="rId85" Type="http://schemas.openxmlformats.org/officeDocument/2006/relationships/image" Target="media/image74.emf"/><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08" Type="http://schemas.openxmlformats.org/officeDocument/2006/relationships/image" Target="media/image97.png"/><Relationship Id="rId124" Type="http://schemas.openxmlformats.org/officeDocument/2006/relationships/footer" Target="footer1.xml"/><Relationship Id="rId54" Type="http://schemas.openxmlformats.org/officeDocument/2006/relationships/image" Target="media/image43.emf"/><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80.emf"/><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png"/><Relationship Id="rId119" Type="http://schemas.openxmlformats.org/officeDocument/2006/relationships/chart" Target="charts/chart1.xml"/><Relationship Id="rId44" Type="http://schemas.openxmlformats.org/officeDocument/2006/relationships/image" Target="media/image33.emf"/><Relationship Id="rId60" Type="http://schemas.openxmlformats.org/officeDocument/2006/relationships/image" Target="media/image49.emf"/><Relationship Id="rId65" Type="http://schemas.openxmlformats.org/officeDocument/2006/relationships/image" Target="media/image54.emf"/><Relationship Id="rId81" Type="http://schemas.openxmlformats.org/officeDocument/2006/relationships/image" Target="media/image70.emf"/><Relationship Id="rId86" Type="http://schemas.openxmlformats.org/officeDocument/2006/relationships/image" Target="media/image75.emf"/><Relationship Id="rId13" Type="http://schemas.openxmlformats.org/officeDocument/2006/relationships/image" Target="media/image4.png"/><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image" Target="media/image98.pn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8.e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8.emf"/><Relationship Id="rId14" Type="http://schemas.openxmlformats.org/officeDocument/2006/relationships/hyperlink" Target="https://www.pref.osaka.lg.jp/o040090/toukei/gdp/area.html" TargetMode="Externa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09.emf"/><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5.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png"/><Relationship Id="rId15" Type="http://schemas.openxmlformats.org/officeDocument/2006/relationships/hyperlink" Target="https://www.pref.osaka.lg.jp/o040090/toukei/gdp/area.html" TargetMode="External"/><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5.emf"/><Relationship Id="rId10" Type="http://schemas.openxmlformats.org/officeDocument/2006/relationships/image" Target="media/image3.gif"/><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G0000SV1NS701\d11052$\doc\&#20316;&#26989;&#29992;\002_&#20998;&#26512;&#12539;&#21033;&#27963;&#29992;&#20419;&#36914;&#12464;&#12523;&#12540;&#12503;\01_&#24220;&#27665;&#32076;&#28168;&#35336;&#31639;\10&#30906;&#22577;&#25512;&#35336;\03&#20844;&#34920;&#20316;&#26989;\2023(R5)&#24180;&#24230;&#30906;&#22577;\02_R5&#24180;&#24230;&#22577;&#21578;&#26360;&#20844;&#34920;_&#21407;&#31295;&#12398;&#20316;&#25104;\&#32080;&#26524;&#12398;&#12509;&#12452;&#12531;&#12488;\20251210_&#12304;1-2&#32080;&#26524;&#12398;&#12509;&#12452;&#12531;&#12488;&#12305;&#12464;&#12521;&#12501;&#12398;&#20316;&#25104;&#208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図表</a:t>
            </a:r>
            <a:r>
              <a:rPr lang="en-US" altLang="ja-JP" sz="900"/>
              <a:t>3-2 </a:t>
            </a:r>
            <a:r>
              <a:rPr lang="ja-JP" altLang="en-US" sz="900"/>
              <a:t>実質経済成長率に対する需要項目別寄与度の推移</a:t>
            </a:r>
          </a:p>
        </c:rich>
      </c:tx>
      <c:layout>
        <c:manualLayout>
          <c:xMode val="edge"/>
          <c:yMode val="edge"/>
          <c:x val="0.25119132703090141"/>
          <c:y val="4.8834903035800594E-3"/>
        </c:manualLayout>
      </c:layout>
      <c:overlay val="0"/>
    </c:title>
    <c:autoTitleDeleted val="0"/>
    <c:plotArea>
      <c:layout>
        <c:manualLayout>
          <c:layoutTarget val="inner"/>
          <c:xMode val="edge"/>
          <c:yMode val="edge"/>
          <c:x val="7.2802033014327763E-2"/>
          <c:y val="9.1703488311731265E-2"/>
          <c:w val="0.894411655290964"/>
          <c:h val="0.62326211980855328"/>
        </c:manualLayout>
      </c:layout>
      <c:barChart>
        <c:barDir val="col"/>
        <c:grouping val="stacked"/>
        <c:varyColors val="0"/>
        <c:ser>
          <c:idx val="0"/>
          <c:order val="0"/>
          <c:tx>
            <c:strRef>
              <c:f>'(3-1,2)3支出'!$C$32</c:f>
              <c:strCache>
                <c:ptCount val="1"/>
                <c:pt idx="0">
                  <c:v>民間最終消費支出</c:v>
                </c:pt>
              </c:strCache>
            </c:strRef>
          </c:tx>
          <c:spPr>
            <a:pattFill prst="wdDnDiag">
              <a:fgClr>
                <a:schemeClr val="bg1"/>
              </a:fgClr>
              <a:bgClr>
                <a:schemeClr val="tx1"/>
              </a:bgClr>
            </a:pattFill>
            <a:ln>
              <a:solidFill>
                <a:schemeClr val="tx1"/>
              </a:solidFill>
            </a:ln>
          </c:spPr>
          <c:invertIfNegative val="0"/>
          <c:dLbls>
            <c:delete val="1"/>
          </c:dLbls>
          <c:cat>
            <c:multiLvlStrRef>
              <c:f>'(3-1,2)3支出'!$D$30:$O$31</c:f>
              <c:multiLvlStrCache>
                <c:ptCount val="12"/>
                <c:lvl>
                  <c:pt idx="0">
                    <c:v>H24</c:v>
                  </c:pt>
                  <c:pt idx="1">
                    <c:v>H25</c:v>
                  </c:pt>
                  <c:pt idx="2">
                    <c:v>H26</c:v>
                  </c:pt>
                  <c:pt idx="3">
                    <c:v>H27</c:v>
                  </c:pt>
                  <c:pt idx="4">
                    <c:v>H28</c:v>
                  </c:pt>
                  <c:pt idx="5">
                    <c:v>H29</c:v>
                  </c:pt>
                  <c:pt idx="6">
                    <c:v>H30</c:v>
                  </c:pt>
                  <c:pt idx="7">
                    <c:v>R1</c:v>
                  </c:pt>
                  <c:pt idx="8">
                    <c:v>R2</c:v>
                  </c:pt>
                  <c:pt idx="9">
                    <c:v>R3</c:v>
                  </c:pt>
                  <c:pt idx="10">
                    <c:v>R4</c:v>
                  </c:pt>
                  <c:pt idx="11">
                    <c:v>R5</c:v>
                  </c:pt>
                </c:lvl>
                <c:lvl>
                  <c:pt idx="0">
                    <c:v>(2012)</c:v>
                  </c:pt>
                  <c:pt idx="1">
                    <c:v>(2013)</c:v>
                  </c:pt>
                  <c:pt idx="2">
                    <c:v>(2014)</c:v>
                  </c:pt>
                  <c:pt idx="3">
                    <c:v>(2015)</c:v>
                  </c:pt>
                  <c:pt idx="4">
                    <c:v>(2016)</c:v>
                  </c:pt>
                  <c:pt idx="5">
                    <c:v>(2017)</c:v>
                  </c:pt>
                  <c:pt idx="6">
                    <c:v>(2018)</c:v>
                  </c:pt>
                  <c:pt idx="7">
                    <c:v>(2019)</c:v>
                  </c:pt>
                  <c:pt idx="8">
                    <c:v>(2020)</c:v>
                  </c:pt>
                  <c:pt idx="9">
                    <c:v>(2021)</c:v>
                  </c:pt>
                  <c:pt idx="10">
                    <c:v>(2022)</c:v>
                  </c:pt>
                  <c:pt idx="11">
                    <c:v>(2023)</c:v>
                  </c:pt>
                </c:lvl>
              </c:multiLvlStrCache>
            </c:multiLvlStrRef>
          </c:cat>
          <c:val>
            <c:numRef>
              <c:f>'(3-1,2)3支出'!$D$32:$O$32</c:f>
              <c:numCache>
                <c:formatCode>#,##0.00;"▲"#,##0.00</c:formatCode>
                <c:ptCount val="12"/>
                <c:pt idx="0">
                  <c:v>0.77160466788041371</c:v>
                </c:pt>
                <c:pt idx="1">
                  <c:v>1.6216219830509975</c:v>
                </c:pt>
                <c:pt idx="2">
                  <c:v>-1.1934783831448124</c:v>
                </c:pt>
                <c:pt idx="3">
                  <c:v>0.34096946452282112</c:v>
                </c:pt>
                <c:pt idx="4">
                  <c:v>-0.13083618966542954</c:v>
                </c:pt>
                <c:pt idx="5">
                  <c:v>0.61101506860915633</c:v>
                </c:pt>
                <c:pt idx="6">
                  <c:v>0.17880855241473023</c:v>
                </c:pt>
                <c:pt idx="7">
                  <c:v>4.7971873231670605E-2</c:v>
                </c:pt>
                <c:pt idx="8">
                  <c:v>-1.8052731439074592</c:v>
                </c:pt>
                <c:pt idx="9">
                  <c:v>1.5654711989775929</c:v>
                </c:pt>
                <c:pt idx="10">
                  <c:v>1.8500213060237123</c:v>
                </c:pt>
                <c:pt idx="11">
                  <c:v>0.14496777161861532</c:v>
                </c:pt>
              </c:numCache>
            </c:numRef>
          </c:val>
          <c:extLst>
            <c:ext xmlns:c16="http://schemas.microsoft.com/office/drawing/2014/chart" uri="{C3380CC4-5D6E-409C-BE32-E72D297353CC}">
              <c16:uniqueId val="{00000000-B3DF-41BA-87DC-4C010A3E6FAA}"/>
            </c:ext>
          </c:extLst>
        </c:ser>
        <c:ser>
          <c:idx val="1"/>
          <c:order val="1"/>
          <c:tx>
            <c:strRef>
              <c:f>'(3-1,2)3支出'!$C$33</c:f>
              <c:strCache>
                <c:ptCount val="1"/>
                <c:pt idx="0">
                  <c:v>地方政府等最終消費支出</c:v>
                </c:pt>
              </c:strCache>
            </c:strRef>
          </c:tx>
          <c:spPr>
            <a:pattFill prst="pct20">
              <a:fgClr>
                <a:schemeClr val="bg1"/>
              </a:fgClr>
              <a:bgClr>
                <a:schemeClr val="tx1">
                  <a:lumMod val="75000"/>
                  <a:lumOff val="25000"/>
                </a:schemeClr>
              </a:bgClr>
            </a:pattFill>
            <a:ln>
              <a:solidFill>
                <a:schemeClr val="tx1"/>
              </a:solidFill>
            </a:ln>
          </c:spPr>
          <c:invertIfNegative val="0"/>
          <c:dLbls>
            <c:delete val="1"/>
          </c:dLbls>
          <c:cat>
            <c:multiLvlStrRef>
              <c:f>'(3-1,2)3支出'!$D$30:$O$31</c:f>
              <c:multiLvlStrCache>
                <c:ptCount val="12"/>
                <c:lvl>
                  <c:pt idx="0">
                    <c:v>H24</c:v>
                  </c:pt>
                  <c:pt idx="1">
                    <c:v>H25</c:v>
                  </c:pt>
                  <c:pt idx="2">
                    <c:v>H26</c:v>
                  </c:pt>
                  <c:pt idx="3">
                    <c:v>H27</c:v>
                  </c:pt>
                  <c:pt idx="4">
                    <c:v>H28</c:v>
                  </c:pt>
                  <c:pt idx="5">
                    <c:v>H29</c:v>
                  </c:pt>
                  <c:pt idx="6">
                    <c:v>H30</c:v>
                  </c:pt>
                  <c:pt idx="7">
                    <c:v>R1</c:v>
                  </c:pt>
                  <c:pt idx="8">
                    <c:v>R2</c:v>
                  </c:pt>
                  <c:pt idx="9">
                    <c:v>R3</c:v>
                  </c:pt>
                  <c:pt idx="10">
                    <c:v>R4</c:v>
                  </c:pt>
                  <c:pt idx="11">
                    <c:v>R5</c:v>
                  </c:pt>
                </c:lvl>
                <c:lvl>
                  <c:pt idx="0">
                    <c:v>(2012)</c:v>
                  </c:pt>
                  <c:pt idx="1">
                    <c:v>(2013)</c:v>
                  </c:pt>
                  <c:pt idx="2">
                    <c:v>(2014)</c:v>
                  </c:pt>
                  <c:pt idx="3">
                    <c:v>(2015)</c:v>
                  </c:pt>
                  <c:pt idx="4">
                    <c:v>(2016)</c:v>
                  </c:pt>
                  <c:pt idx="5">
                    <c:v>(2017)</c:v>
                  </c:pt>
                  <c:pt idx="6">
                    <c:v>(2018)</c:v>
                  </c:pt>
                  <c:pt idx="7">
                    <c:v>(2019)</c:v>
                  </c:pt>
                  <c:pt idx="8">
                    <c:v>(2020)</c:v>
                  </c:pt>
                  <c:pt idx="9">
                    <c:v>(2021)</c:v>
                  </c:pt>
                  <c:pt idx="10">
                    <c:v>(2022)</c:v>
                  </c:pt>
                  <c:pt idx="11">
                    <c:v>(2023)</c:v>
                  </c:pt>
                </c:lvl>
              </c:multiLvlStrCache>
            </c:multiLvlStrRef>
          </c:cat>
          <c:val>
            <c:numRef>
              <c:f>'(3-1,2)3支出'!$D$33:$O$33</c:f>
              <c:numCache>
                <c:formatCode>#,##0.00;"▲"#,##0.00</c:formatCode>
                <c:ptCount val="12"/>
                <c:pt idx="0">
                  <c:v>0.31836545415629131</c:v>
                </c:pt>
                <c:pt idx="1">
                  <c:v>3.7521234601377906E-2</c:v>
                </c:pt>
                <c:pt idx="2">
                  <c:v>0.15027406747335637</c:v>
                </c:pt>
                <c:pt idx="3">
                  <c:v>0.35739299090774479</c:v>
                </c:pt>
                <c:pt idx="4">
                  <c:v>8.068671450867354E-2</c:v>
                </c:pt>
                <c:pt idx="5">
                  <c:v>3.8460160355911106E-2</c:v>
                </c:pt>
                <c:pt idx="6">
                  <c:v>0.15713354298495272</c:v>
                </c:pt>
                <c:pt idx="7">
                  <c:v>0.18495714987228815</c:v>
                </c:pt>
                <c:pt idx="8">
                  <c:v>0.1624981025105855</c:v>
                </c:pt>
                <c:pt idx="9">
                  <c:v>0.33354913071060927</c:v>
                </c:pt>
                <c:pt idx="10">
                  <c:v>0.41729627619091447</c:v>
                </c:pt>
                <c:pt idx="11">
                  <c:v>-0.28687830739398429</c:v>
                </c:pt>
              </c:numCache>
            </c:numRef>
          </c:val>
          <c:extLst>
            <c:ext xmlns:c16="http://schemas.microsoft.com/office/drawing/2014/chart" uri="{C3380CC4-5D6E-409C-BE32-E72D297353CC}">
              <c16:uniqueId val="{00000001-B3DF-41BA-87DC-4C010A3E6FAA}"/>
            </c:ext>
          </c:extLst>
        </c:ser>
        <c:ser>
          <c:idx val="2"/>
          <c:order val="2"/>
          <c:tx>
            <c:strRef>
              <c:f>'(3-1,2)3支出'!$C$34</c:f>
              <c:strCache>
                <c:ptCount val="1"/>
                <c:pt idx="0">
                  <c:v>府内総資本形成</c:v>
                </c:pt>
              </c:strCache>
            </c:strRef>
          </c:tx>
          <c:spPr>
            <a:pattFill prst="ltVert">
              <a:fgClr>
                <a:schemeClr val="bg1">
                  <a:lumMod val="50000"/>
                </a:schemeClr>
              </a:fgClr>
              <a:bgClr>
                <a:schemeClr val="bg1"/>
              </a:bgClr>
            </a:pattFill>
            <a:ln>
              <a:solidFill>
                <a:schemeClr val="tx1"/>
              </a:solidFill>
            </a:ln>
          </c:spPr>
          <c:invertIfNegative val="0"/>
          <c:dLbls>
            <c:delete val="1"/>
          </c:dLbls>
          <c:cat>
            <c:multiLvlStrRef>
              <c:f>'(3-1,2)3支出'!$D$30:$O$31</c:f>
              <c:multiLvlStrCache>
                <c:ptCount val="12"/>
                <c:lvl>
                  <c:pt idx="0">
                    <c:v>H24</c:v>
                  </c:pt>
                  <c:pt idx="1">
                    <c:v>H25</c:v>
                  </c:pt>
                  <c:pt idx="2">
                    <c:v>H26</c:v>
                  </c:pt>
                  <c:pt idx="3">
                    <c:v>H27</c:v>
                  </c:pt>
                  <c:pt idx="4">
                    <c:v>H28</c:v>
                  </c:pt>
                  <c:pt idx="5">
                    <c:v>H29</c:v>
                  </c:pt>
                  <c:pt idx="6">
                    <c:v>H30</c:v>
                  </c:pt>
                  <c:pt idx="7">
                    <c:v>R1</c:v>
                  </c:pt>
                  <c:pt idx="8">
                    <c:v>R2</c:v>
                  </c:pt>
                  <c:pt idx="9">
                    <c:v>R3</c:v>
                  </c:pt>
                  <c:pt idx="10">
                    <c:v>R4</c:v>
                  </c:pt>
                  <c:pt idx="11">
                    <c:v>R5</c:v>
                  </c:pt>
                </c:lvl>
                <c:lvl>
                  <c:pt idx="0">
                    <c:v>(2012)</c:v>
                  </c:pt>
                  <c:pt idx="1">
                    <c:v>(2013)</c:v>
                  </c:pt>
                  <c:pt idx="2">
                    <c:v>(2014)</c:v>
                  </c:pt>
                  <c:pt idx="3">
                    <c:v>(2015)</c:v>
                  </c:pt>
                  <c:pt idx="4">
                    <c:v>(2016)</c:v>
                  </c:pt>
                  <c:pt idx="5">
                    <c:v>(2017)</c:v>
                  </c:pt>
                  <c:pt idx="6">
                    <c:v>(2018)</c:v>
                  </c:pt>
                  <c:pt idx="7">
                    <c:v>(2019)</c:v>
                  </c:pt>
                  <c:pt idx="8">
                    <c:v>(2020)</c:v>
                  </c:pt>
                  <c:pt idx="9">
                    <c:v>(2021)</c:v>
                  </c:pt>
                  <c:pt idx="10">
                    <c:v>(2022)</c:v>
                  </c:pt>
                  <c:pt idx="11">
                    <c:v>(2023)</c:v>
                  </c:pt>
                </c:lvl>
              </c:multiLvlStrCache>
            </c:multiLvlStrRef>
          </c:cat>
          <c:val>
            <c:numRef>
              <c:f>'(3-1,2)3支出'!$D$34:$O$34</c:f>
              <c:numCache>
                <c:formatCode>#,##0.00;"▲"#,##0.00</c:formatCode>
                <c:ptCount val="12"/>
                <c:pt idx="0">
                  <c:v>-0.71378675487066212</c:v>
                </c:pt>
                <c:pt idx="1">
                  <c:v>1.4459819721140332</c:v>
                </c:pt>
                <c:pt idx="2">
                  <c:v>0.34555051144242255</c:v>
                </c:pt>
                <c:pt idx="3">
                  <c:v>1.9162542634588462</c:v>
                </c:pt>
                <c:pt idx="4">
                  <c:v>-2.282016433555119</c:v>
                </c:pt>
                <c:pt idx="5">
                  <c:v>1.8339839265612625</c:v>
                </c:pt>
                <c:pt idx="6">
                  <c:v>0.74812509959564077</c:v>
                </c:pt>
                <c:pt idx="7">
                  <c:v>0.92667518481115896</c:v>
                </c:pt>
                <c:pt idx="8">
                  <c:v>-4.1691774612458916</c:v>
                </c:pt>
                <c:pt idx="9">
                  <c:v>2.0646428561930232</c:v>
                </c:pt>
                <c:pt idx="10">
                  <c:v>1.3502669145323543</c:v>
                </c:pt>
                <c:pt idx="11">
                  <c:v>-0.12818812905627736</c:v>
                </c:pt>
              </c:numCache>
            </c:numRef>
          </c:val>
          <c:extLst>
            <c:ext xmlns:c16="http://schemas.microsoft.com/office/drawing/2014/chart" uri="{C3380CC4-5D6E-409C-BE32-E72D297353CC}">
              <c16:uniqueId val="{00000002-B3DF-41BA-87DC-4C010A3E6FAA}"/>
            </c:ext>
          </c:extLst>
        </c:ser>
        <c:ser>
          <c:idx val="3"/>
          <c:order val="3"/>
          <c:tx>
            <c:strRef>
              <c:f>'(3-1,2)3支出'!$C$35</c:f>
              <c:strCache>
                <c:ptCount val="1"/>
                <c:pt idx="0">
                  <c:v>財貨・サービスの移出入（純）
・統計上の不突合・開差</c:v>
                </c:pt>
              </c:strCache>
            </c:strRef>
          </c:tx>
          <c:spPr>
            <a:pattFill prst="dkDnDiag">
              <a:fgClr>
                <a:schemeClr val="tx1">
                  <a:lumMod val="50000"/>
                  <a:lumOff val="50000"/>
                </a:schemeClr>
              </a:fgClr>
              <a:bgClr>
                <a:schemeClr val="bg1"/>
              </a:bgClr>
            </a:pattFill>
            <a:ln>
              <a:solidFill>
                <a:schemeClr val="tx1"/>
              </a:solidFill>
            </a:ln>
          </c:spPr>
          <c:invertIfNegative val="0"/>
          <c:dLbls>
            <c:delete val="1"/>
          </c:dLbls>
          <c:cat>
            <c:multiLvlStrRef>
              <c:f>'(3-1,2)3支出'!$D$30:$O$31</c:f>
              <c:multiLvlStrCache>
                <c:ptCount val="12"/>
                <c:lvl>
                  <c:pt idx="0">
                    <c:v>H24</c:v>
                  </c:pt>
                  <c:pt idx="1">
                    <c:v>H25</c:v>
                  </c:pt>
                  <c:pt idx="2">
                    <c:v>H26</c:v>
                  </c:pt>
                  <c:pt idx="3">
                    <c:v>H27</c:v>
                  </c:pt>
                  <c:pt idx="4">
                    <c:v>H28</c:v>
                  </c:pt>
                  <c:pt idx="5">
                    <c:v>H29</c:v>
                  </c:pt>
                  <c:pt idx="6">
                    <c:v>H30</c:v>
                  </c:pt>
                  <c:pt idx="7">
                    <c:v>R1</c:v>
                  </c:pt>
                  <c:pt idx="8">
                    <c:v>R2</c:v>
                  </c:pt>
                  <c:pt idx="9">
                    <c:v>R3</c:v>
                  </c:pt>
                  <c:pt idx="10">
                    <c:v>R4</c:v>
                  </c:pt>
                  <c:pt idx="11">
                    <c:v>R5</c:v>
                  </c:pt>
                </c:lvl>
                <c:lvl>
                  <c:pt idx="0">
                    <c:v>(2012)</c:v>
                  </c:pt>
                  <c:pt idx="1">
                    <c:v>(2013)</c:v>
                  </c:pt>
                  <c:pt idx="2">
                    <c:v>(2014)</c:v>
                  </c:pt>
                  <c:pt idx="3">
                    <c:v>(2015)</c:v>
                  </c:pt>
                  <c:pt idx="4">
                    <c:v>(2016)</c:v>
                  </c:pt>
                  <c:pt idx="5">
                    <c:v>(2017)</c:v>
                  </c:pt>
                  <c:pt idx="6">
                    <c:v>(2018)</c:v>
                  </c:pt>
                  <c:pt idx="7">
                    <c:v>(2019)</c:v>
                  </c:pt>
                  <c:pt idx="8">
                    <c:v>(2020)</c:v>
                  </c:pt>
                  <c:pt idx="9">
                    <c:v>(2021)</c:v>
                  </c:pt>
                  <c:pt idx="10">
                    <c:v>(2022)</c:v>
                  </c:pt>
                  <c:pt idx="11">
                    <c:v>(2023)</c:v>
                  </c:pt>
                </c:lvl>
              </c:multiLvlStrCache>
            </c:multiLvlStrRef>
          </c:cat>
          <c:val>
            <c:numRef>
              <c:f>'(3-1,2)3支出'!$D$35:$O$35</c:f>
              <c:numCache>
                <c:formatCode>#,##0.00;"▲"#,##0.00</c:formatCode>
                <c:ptCount val="12"/>
                <c:pt idx="0">
                  <c:v>-1.6353868684699484</c:v>
                </c:pt>
                <c:pt idx="1">
                  <c:v>-1.9680080426599207</c:v>
                </c:pt>
                <c:pt idx="2">
                  <c:v>0.28195522179626459</c:v>
                </c:pt>
                <c:pt idx="3">
                  <c:v>-3.4220786786496787E-2</c:v>
                </c:pt>
                <c:pt idx="4">
                  <c:v>2.3001525866296277</c:v>
                </c:pt>
                <c:pt idx="5">
                  <c:v>0.50440677095032327</c:v>
                </c:pt>
                <c:pt idx="6">
                  <c:v>-0.89076189338472656</c:v>
                </c:pt>
                <c:pt idx="7">
                  <c:v>-2.6650185384263634</c:v>
                </c:pt>
                <c:pt idx="8">
                  <c:v>1.616386586285961</c:v>
                </c:pt>
                <c:pt idx="9">
                  <c:v>-1.4327297280543887</c:v>
                </c:pt>
                <c:pt idx="10">
                  <c:v>-0.74407343987467545</c:v>
                </c:pt>
                <c:pt idx="11">
                  <c:v>1.5195771345815825</c:v>
                </c:pt>
              </c:numCache>
            </c:numRef>
          </c:val>
          <c:extLst>
            <c:ext xmlns:c16="http://schemas.microsoft.com/office/drawing/2014/chart" uri="{C3380CC4-5D6E-409C-BE32-E72D297353CC}">
              <c16:uniqueId val="{00000003-B3DF-41BA-87DC-4C010A3E6FAA}"/>
            </c:ext>
          </c:extLst>
        </c:ser>
        <c:dLbls>
          <c:showLegendKey val="0"/>
          <c:showVal val="1"/>
          <c:showCatName val="0"/>
          <c:showSerName val="0"/>
          <c:showPercent val="0"/>
          <c:showBubbleSize val="0"/>
        </c:dLbls>
        <c:gapWidth val="150"/>
        <c:overlap val="100"/>
        <c:axId val="109735936"/>
        <c:axId val="259884736"/>
      </c:barChart>
      <c:lineChart>
        <c:grouping val="standard"/>
        <c:varyColors val="0"/>
        <c:ser>
          <c:idx val="4"/>
          <c:order val="4"/>
          <c:tx>
            <c:strRef>
              <c:f>'(3-1,2)3支出'!$C$36</c:f>
              <c:strCache>
                <c:ptCount val="1"/>
                <c:pt idx="0">
                  <c:v>実質経済成長率</c:v>
                </c:pt>
              </c:strCache>
            </c:strRef>
          </c:tx>
          <c:spPr>
            <a:ln w="9525">
              <a:solidFill>
                <a:schemeClr val="tx1"/>
              </a:solidFill>
            </a:ln>
          </c:spPr>
          <c:marker>
            <c:symbol val="circle"/>
            <c:size val="5"/>
            <c:spPr>
              <a:solidFill>
                <a:schemeClr val="bg1"/>
              </a:solidFill>
              <a:ln w="9525">
                <a:solidFill>
                  <a:schemeClr val="tx1"/>
                </a:solidFill>
              </a:ln>
            </c:spPr>
          </c:marker>
          <c:dLbls>
            <c:dLbl>
              <c:idx val="0"/>
              <c:layout>
                <c:manualLayout>
                  <c:x val="-1.6610203340595497E-2"/>
                  <c:y val="6.3198216735253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DF-41BA-87DC-4C010A3E6FAA}"/>
                </c:ext>
              </c:extLst>
            </c:dLbl>
            <c:dLbl>
              <c:idx val="1"/>
              <c:layout>
                <c:manualLayout>
                  <c:x val="6.3782716892626179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DF-41BA-87DC-4C010A3E6FAA}"/>
                </c:ext>
              </c:extLst>
            </c:dLbl>
            <c:dLbl>
              <c:idx val="2"/>
              <c:layout>
                <c:manualLayout>
                  <c:x val="-9.6756951337911791E-4"/>
                  <c:y val="5.928564251542444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DF-41BA-87DC-4C010A3E6FAA}"/>
                </c:ext>
              </c:extLst>
            </c:dLbl>
            <c:dLbl>
              <c:idx val="3"/>
              <c:layout>
                <c:manualLayout>
                  <c:x val="6.378271689262657E-3"/>
                  <c:y val="2.2208865937711722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DF-41BA-87DC-4C010A3E6FAA}"/>
                </c:ext>
              </c:extLst>
            </c:dLbl>
            <c:dLbl>
              <c:idx val="4"/>
              <c:layout>
                <c:manualLayout>
                  <c:x val="6.3782716892625789E-3"/>
                  <c:y val="1.9382506905971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DF-41BA-87DC-4C010A3E6FAA}"/>
                </c:ext>
              </c:extLst>
            </c:dLbl>
            <c:dLbl>
              <c:idx val="5"/>
              <c:layout>
                <c:manualLayout>
                  <c:x val="4.2521811261750269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DF-41BA-87DC-4C010A3E6FAA}"/>
                </c:ext>
              </c:extLst>
            </c:dLbl>
            <c:dLbl>
              <c:idx val="6"/>
              <c:layout>
                <c:manualLayout>
                  <c:x val="6.3783657679074611E-3"/>
                  <c:y val="-7.54873989538754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DF-41BA-87DC-4C010A3E6FAA}"/>
                </c:ext>
              </c:extLst>
            </c:dLbl>
            <c:dLbl>
              <c:idx val="7"/>
              <c:layout>
                <c:manualLayout>
                  <c:x val="-8.6427378358750903E-2"/>
                  <c:y val="4.35017146776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DF-41BA-87DC-4C010A3E6FAA}"/>
                </c:ext>
              </c:extLst>
            </c:dLbl>
            <c:dLbl>
              <c:idx val="8"/>
              <c:layout>
                <c:manualLayout>
                  <c:x val="1.7604238252629818E-3"/>
                  <c:y val="-3.0075859504800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DF-41BA-87DC-4C010A3E6FAA}"/>
                </c:ext>
              </c:extLst>
            </c:dLbl>
            <c:dLbl>
              <c:idx val="9"/>
              <c:layout>
                <c:manualLayout>
                  <c:x val="4.6178627658450995E-3"/>
                  <c:y val="9.142181680519903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DF-41BA-87DC-4C010A3E6FAA}"/>
                </c:ext>
              </c:extLst>
            </c:dLbl>
            <c:dLbl>
              <c:idx val="10"/>
              <c:layout>
                <c:manualLayout>
                  <c:x val="2.3057371096586784E-3"/>
                  <c:y val="-8.710562414266117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DF-41BA-87DC-4C010A3E6FAA}"/>
                </c:ext>
              </c:extLst>
            </c:dLbl>
            <c:dLbl>
              <c:idx val="11"/>
              <c:layout>
                <c:manualLayout>
                  <c:x val="0"/>
                  <c:y val="1.3065843621399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DF-41BA-87DC-4C010A3E6FAA}"/>
                </c:ext>
              </c:extLst>
            </c:dLbl>
            <c:numFmt formatCode="#,##0.0;&quot;▲ &quot;#,##0.0" sourceLinked="0"/>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'(3-1,2)3支出'!$D$31:$O$31</c:f>
              <c:strCache>
                <c:ptCount val="12"/>
                <c:pt idx="0">
                  <c:v>H24</c:v>
                </c:pt>
                <c:pt idx="1">
                  <c:v>H25</c:v>
                </c:pt>
                <c:pt idx="2">
                  <c:v>H26</c:v>
                </c:pt>
                <c:pt idx="3">
                  <c:v>H27</c:v>
                </c:pt>
                <c:pt idx="4">
                  <c:v>H28</c:v>
                </c:pt>
                <c:pt idx="5">
                  <c:v>H29</c:v>
                </c:pt>
                <c:pt idx="6">
                  <c:v>H30</c:v>
                </c:pt>
                <c:pt idx="7">
                  <c:v>R1</c:v>
                </c:pt>
                <c:pt idx="8">
                  <c:v>R2</c:v>
                </c:pt>
                <c:pt idx="9">
                  <c:v>R3</c:v>
                </c:pt>
                <c:pt idx="10">
                  <c:v>R4</c:v>
                </c:pt>
                <c:pt idx="11">
                  <c:v>R5</c:v>
                </c:pt>
              </c:strCache>
            </c:strRef>
          </c:cat>
          <c:val>
            <c:numRef>
              <c:f>'(3-1,2)3支出'!$D$36:$O$36</c:f>
              <c:numCache>
                <c:formatCode>#,##0.00;"▲"#,##0.00</c:formatCode>
                <c:ptCount val="12"/>
                <c:pt idx="0">
                  <c:v>-1.2592035013039058</c:v>
                </c:pt>
                <c:pt idx="1">
                  <c:v>1.1371171471064878</c:v>
                </c:pt>
                <c:pt idx="2">
                  <c:v>-0.4156985824327688</c:v>
                </c:pt>
                <c:pt idx="3">
                  <c:v>2.5803959321029151</c:v>
                </c:pt>
                <c:pt idx="4">
                  <c:v>-3.2013322082247428E-2</c:v>
                </c:pt>
                <c:pt idx="5">
                  <c:v>2.9878659264766529</c:v>
                </c:pt>
                <c:pt idx="6">
                  <c:v>0.19330530161059706</c:v>
                </c:pt>
                <c:pt idx="7">
                  <c:v>-1.5054143305112455</c:v>
                </c:pt>
                <c:pt idx="8">
                  <c:v>-4.1955659163568049</c:v>
                </c:pt>
                <c:pt idx="9">
                  <c:v>2.530933457826837</c:v>
                </c:pt>
                <c:pt idx="10">
                  <c:v>2.8735110568723057</c:v>
                </c:pt>
                <c:pt idx="11">
                  <c:v>1.2494784697499361</c:v>
                </c:pt>
              </c:numCache>
            </c:numRef>
          </c:val>
          <c:smooth val="0"/>
          <c:extLst>
            <c:ext xmlns:c16="http://schemas.microsoft.com/office/drawing/2014/chart" uri="{C3380CC4-5D6E-409C-BE32-E72D297353CC}">
              <c16:uniqueId val="{00000010-B3DF-41BA-87DC-4C010A3E6FAA}"/>
            </c:ext>
          </c:extLst>
        </c:ser>
        <c:dLbls>
          <c:showLegendKey val="0"/>
          <c:showVal val="1"/>
          <c:showCatName val="0"/>
          <c:showSerName val="0"/>
          <c:showPercent val="0"/>
          <c:showBubbleSize val="0"/>
        </c:dLbls>
        <c:marker val="1"/>
        <c:smooth val="0"/>
        <c:axId val="109735936"/>
        <c:axId val="259884736"/>
      </c:lineChart>
      <c:catAx>
        <c:axId val="109735936"/>
        <c:scaling>
          <c:orientation val="minMax"/>
        </c:scaling>
        <c:delete val="0"/>
        <c:axPos val="b"/>
        <c:title>
          <c:tx>
            <c:rich>
              <a:bodyPr/>
              <a:lstStyle/>
              <a:p>
                <a:pPr>
                  <a:defRPr b="0"/>
                </a:pPr>
                <a:r>
                  <a:rPr lang="ja-JP" b="0"/>
                  <a:t>年度</a:t>
                </a:r>
              </a:p>
            </c:rich>
          </c:tx>
          <c:layout>
            <c:manualLayout>
              <c:xMode val="edge"/>
              <c:yMode val="edge"/>
              <c:x val="0.94915341321713875"/>
              <c:y val="0.79797456384128451"/>
            </c:manualLayout>
          </c:layout>
          <c:overlay val="0"/>
        </c:title>
        <c:numFmt formatCode="General" sourceLinked="1"/>
        <c:majorTickMark val="out"/>
        <c:minorTickMark val="none"/>
        <c:tickLblPos val="low"/>
        <c:spPr>
          <a:ln>
            <a:noFill/>
          </a:ln>
        </c:spPr>
        <c:crossAx val="259884736"/>
        <c:crosses val="autoZero"/>
        <c:auto val="1"/>
        <c:lblAlgn val="ctr"/>
        <c:lblOffset val="100"/>
        <c:noMultiLvlLbl val="0"/>
      </c:catAx>
      <c:valAx>
        <c:axId val="259884736"/>
        <c:scaling>
          <c:orientation val="minMax"/>
          <c:min val="-8"/>
        </c:scaling>
        <c:delete val="0"/>
        <c:axPos val="l"/>
        <c:majorGridlines/>
        <c:title>
          <c:tx>
            <c:rich>
              <a:bodyPr rot="0" vert="horz"/>
              <a:lstStyle/>
              <a:p>
                <a:pPr>
                  <a:defRPr b="0"/>
                </a:pPr>
                <a:r>
                  <a:rPr lang="en-US" b="0"/>
                  <a:t>(%,%</a:t>
                </a:r>
                <a:r>
                  <a:rPr lang="ja-JP" b="0"/>
                  <a:t>ポイント</a:t>
                </a:r>
                <a:r>
                  <a:rPr lang="en-US" b="0"/>
                  <a:t>)</a:t>
                </a:r>
                <a:endParaRPr lang="ja-JP" b="0"/>
              </a:p>
            </c:rich>
          </c:tx>
          <c:layout>
            <c:manualLayout>
              <c:xMode val="edge"/>
              <c:yMode val="edge"/>
              <c:x val="6.206608505764704E-2"/>
              <c:y val="1.7398717311774534E-2"/>
            </c:manualLayout>
          </c:layout>
          <c:overlay val="0"/>
        </c:title>
        <c:numFmt formatCode="#,##0.0;&quot;▲ &quot;#,##0.0" sourceLinked="0"/>
        <c:majorTickMark val="out"/>
        <c:minorTickMark val="none"/>
        <c:tickLblPos val="nextTo"/>
        <c:crossAx val="109735936"/>
        <c:crosses val="autoZero"/>
        <c:crossBetween val="between"/>
      </c:valAx>
    </c:plotArea>
    <c:legend>
      <c:legendPos val="b"/>
      <c:layout>
        <c:manualLayout>
          <c:xMode val="edge"/>
          <c:yMode val="edge"/>
          <c:x val="9.2667029774872907E-3"/>
          <c:y val="0.8850004503113581"/>
          <c:w val="0.97498129992737848"/>
          <c:h val="0.11499969161818217"/>
        </c:manualLayout>
      </c:layout>
      <c:overlay val="0"/>
      <c:spPr>
        <a:ln>
          <a:noFill/>
        </a:ln>
      </c:spPr>
      <c:txPr>
        <a:bodyPr/>
        <a:lstStyle/>
        <a:p>
          <a:pPr>
            <a:defRPr sz="600">
              <a:latin typeface="Yu Gothic UI" panose="020B0500000000000000" pitchFamily="50" charset="-128"/>
              <a:ea typeface="Yu Gothic UI" panose="020B0500000000000000" pitchFamily="50" charset="-128"/>
            </a:defRPr>
          </a:pPr>
          <a:endParaRPr lang="ja-JP"/>
        </a:p>
      </c:txPr>
    </c:legend>
    <c:plotVisOnly val="1"/>
    <c:dispBlanksAs val="gap"/>
    <c:showDLblsOverMax val="0"/>
  </c:chart>
  <c:spPr>
    <a:ln>
      <a:noFill/>
    </a:ln>
  </c:spPr>
  <c:txPr>
    <a:bodyPr/>
    <a:lstStyle/>
    <a:p>
      <a:pPr>
        <a:defRPr sz="800">
          <a:latin typeface="游ゴシック" panose="020B0400000000000000" pitchFamily="50" charset="-128"/>
          <a:ea typeface="游ゴシック" panose="020B0400000000000000" pitchFamily="50" charset="-128"/>
          <a:cs typeface="Meiryo UI" panose="020B0604030504040204" pitchFamily="50"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市町村民塗分け用">
      <a:dk1>
        <a:sysClr val="windowText" lastClr="000000"/>
      </a:dk1>
      <a:lt1>
        <a:sysClr val="window" lastClr="FFFFFF"/>
      </a:lt1>
      <a:dk2>
        <a:srgbClr val="005AFF"/>
      </a:dk2>
      <a:lt2>
        <a:srgbClr val="FF4B00"/>
      </a:lt2>
      <a:accent1>
        <a:srgbClr val="03AF7A"/>
      </a:accent1>
      <a:accent2>
        <a:srgbClr val="4DC4FF"/>
      </a:accent2>
      <a:accent3>
        <a:srgbClr val="F6AA00"/>
      </a:accent3>
      <a:accent4>
        <a:srgbClr val="FFF100"/>
      </a:accent4>
      <a:accent5>
        <a:srgbClr val="990099"/>
      </a:accent5>
      <a:accent6>
        <a:srgbClr val="84919E"/>
      </a:accent6>
      <a:hlink>
        <a:srgbClr val="990099"/>
      </a:hlink>
      <a:folHlink>
        <a:srgbClr val="84919E"/>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FEF8D-B588-41FE-A53B-B9D1B6CC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3629</Words>
  <Characters>20691</Characters>
  <Application>Microsoft Office Word</Application>
  <DocSecurity>0</DocSecurity>
  <Lines>172</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2023-08-14T08:53:00Z</dcterms:created>
  <dcterms:modified xsi:type="dcterms:W3CDTF">2026-05-18T06:18:00Z</dcterms:modified>
</cp:coreProperties>
</file>