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6A8C" w14:textId="70594937" w:rsidR="006466BE" w:rsidRPr="003E496F" w:rsidRDefault="00A22782" w:rsidP="00483F3B">
      <w:pPr>
        <w:spacing w:line="360" w:lineRule="exact"/>
        <w:ind w:firstLineChars="100" w:firstLine="36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AA2F7" wp14:editId="233580D4">
                <wp:simplePos x="0" y="0"/>
                <wp:positionH relativeFrom="column">
                  <wp:posOffset>8871585</wp:posOffset>
                </wp:positionH>
                <wp:positionV relativeFrom="paragraph">
                  <wp:posOffset>-387985</wp:posOffset>
                </wp:positionV>
                <wp:extent cx="936000" cy="468000"/>
                <wp:effectExtent l="0" t="0" r="1651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468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5006" w14:textId="79EE2B9F" w:rsidR="00A22782" w:rsidRPr="003E18D2" w:rsidRDefault="00A22782" w:rsidP="00A2278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1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資料</w:t>
                            </w:r>
                            <w:r w:rsidR="00D85E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AA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8.55pt;margin-top:-30.55pt;width:73.7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" fillcolor="white [3201]" strokecolor="black [3200]" strokeweight="1.5pt">
                <v:textbox>
                  <w:txbxContent>
                    <w:p w14:paraId="549C5006" w14:textId="79EE2B9F" w:rsidR="00A22782" w:rsidRPr="003E18D2" w:rsidRDefault="00A22782" w:rsidP="00A2278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E18D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資料</w:t>
                      </w:r>
                      <w:r w:rsidR="00D85E5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  <w:r w:rsidR="00492D2E" w:rsidRPr="003E496F"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8C3DF0" w:rsidRPr="003E496F">
        <w:rPr>
          <w:rFonts w:ascii="ＭＳ Ｐゴシック" w:eastAsia="ＭＳ Ｐゴシック" w:hAnsi="ＭＳ Ｐゴシック" w:hint="eastAsia"/>
          <w:sz w:val="36"/>
          <w:szCs w:val="36"/>
        </w:rPr>
        <w:t>４</w:t>
      </w:r>
      <w:r w:rsidR="00EF24C4" w:rsidRPr="003E496F">
        <w:rPr>
          <w:rFonts w:ascii="ＭＳ Ｐゴシック" w:eastAsia="ＭＳ Ｐゴシック" w:hAnsi="ＭＳ Ｐゴシック" w:hint="eastAsia"/>
          <w:sz w:val="36"/>
          <w:szCs w:val="36"/>
        </w:rPr>
        <w:t xml:space="preserve">年度　大阪府　国民健康保険事業　</w:t>
      </w:r>
      <w:r w:rsidR="00343456" w:rsidRPr="003E496F">
        <w:rPr>
          <w:rFonts w:ascii="ＭＳ Ｐゴシック" w:eastAsia="ＭＳ Ｐゴシック" w:hAnsi="ＭＳ Ｐゴシック" w:hint="eastAsia"/>
          <w:sz w:val="36"/>
          <w:szCs w:val="36"/>
        </w:rPr>
        <w:t>決算</w:t>
      </w:r>
      <w:r w:rsidR="00322C46">
        <w:rPr>
          <w:rFonts w:ascii="ＭＳ Ｐゴシック" w:eastAsia="ＭＳ Ｐゴシック" w:hAnsi="ＭＳ Ｐゴシック" w:hint="eastAsia"/>
          <w:sz w:val="36"/>
          <w:szCs w:val="36"/>
        </w:rPr>
        <w:t>概況</w:t>
      </w:r>
      <w:r w:rsidR="00343456" w:rsidRPr="003E496F">
        <w:rPr>
          <w:rFonts w:ascii="ＭＳ Ｐゴシック" w:eastAsia="ＭＳ Ｐゴシック" w:hAnsi="ＭＳ Ｐゴシック" w:hint="eastAsia"/>
          <w:sz w:val="36"/>
          <w:szCs w:val="36"/>
        </w:rPr>
        <w:t>のポイント</w:t>
      </w:r>
    </w:p>
    <w:p w14:paraId="77CD39EC" w14:textId="77777777" w:rsidR="00FF78EA" w:rsidRPr="003E496F" w:rsidRDefault="00FF78EA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14:paraId="1734145D" w14:textId="2DF47978" w:rsidR="00B2456D" w:rsidRPr="003E496F" w:rsidRDefault="00B2456D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１　</w:t>
      </w:r>
      <w:r w:rsidR="00A8278F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単年度</w:t>
      </w:r>
      <w:r w:rsidR="00F644E3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収入の構成は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</w:t>
      </w:r>
      <w:r w:rsidR="007C516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公費</w:t>
      </w:r>
      <w:r w:rsidR="007C516B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（国費及び府費）</w:t>
      </w:r>
      <w:r w:rsidR="002412FA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が</w:t>
      </w:r>
      <w:r w:rsidR="0082500E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約</w:t>
      </w:r>
      <w:r w:rsidR="00311E93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39</w:t>
      </w:r>
      <w:r w:rsidR="00F8501E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％</w:t>
      </w:r>
      <w:r w:rsidR="002412FA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、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事業費納付金</w:t>
      </w:r>
      <w:r w:rsidR="00B92042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（</w:t>
      </w:r>
      <w:r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保険料</w:t>
      </w:r>
      <w:r w:rsidR="00B92042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等</w:t>
      </w:r>
      <w:r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）</w:t>
      </w:r>
      <w:r w:rsidR="0082500E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が約3</w:t>
      </w:r>
      <w:r w:rsidR="00311E93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3</w:t>
      </w:r>
      <w:r w:rsidR="0082500E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％</w:t>
      </w:r>
      <w:r w:rsidR="002412FA"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、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前期高齢者交付金</w:t>
      </w:r>
      <w:r w:rsidRPr="003E496F">
        <w:rPr>
          <w:rFonts w:ascii="ＭＳ Ｐゴシック" w:eastAsia="ＭＳ Ｐゴシック" w:hAnsi="ＭＳ Ｐゴシック" w:hint="eastAsia"/>
          <w:b/>
          <w:szCs w:val="21"/>
          <w:u w:val="thick"/>
        </w:rPr>
        <w:t>（他保険者からの支援金）</w:t>
      </w:r>
      <w:r w:rsidR="007C516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が</w:t>
      </w:r>
      <w:r w:rsidR="007E58F6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約</w:t>
      </w:r>
      <w:r w:rsidR="00311E93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27</w:t>
      </w:r>
      <w:r w:rsidR="00A8278F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</w:t>
      </w:r>
    </w:p>
    <w:p w14:paraId="43FDFBF1" w14:textId="5C343D92" w:rsidR="007C516B" w:rsidRPr="003E496F" w:rsidRDefault="007C516B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・公費（国庫支出金、特別高額医療費共同事業交付金、府一般会計繰入金）</w:t>
      </w:r>
      <w:r w:rsidR="009D4472" w:rsidRPr="003E496F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3E496F">
        <w:rPr>
          <w:rFonts w:ascii="ＭＳ Ｐゴシック" w:eastAsia="ＭＳ Ｐゴシック" w:hAnsi="ＭＳ Ｐゴシック" w:hint="eastAsia"/>
        </w:rPr>
        <w:t xml:space="preserve">　</w:t>
      </w:r>
      <w:r w:rsidR="00347566" w:rsidRPr="003E496F">
        <w:rPr>
          <w:rFonts w:ascii="ＭＳ Ｐゴシック" w:eastAsia="ＭＳ Ｐゴシック" w:hAnsi="ＭＳ Ｐゴシック" w:hint="eastAsia"/>
        </w:rPr>
        <w:t>3</w:t>
      </w:r>
      <w:r w:rsidR="009D4472" w:rsidRPr="003E496F">
        <w:rPr>
          <w:rFonts w:ascii="ＭＳ Ｐゴシック" w:eastAsia="ＭＳ Ｐゴシック" w:hAnsi="ＭＳ Ｐゴシック" w:hint="eastAsia"/>
        </w:rPr>
        <w:t>,</w:t>
      </w:r>
      <w:r w:rsidR="00E0068C" w:rsidRPr="003E496F">
        <w:rPr>
          <w:rFonts w:ascii="ＭＳ Ｐゴシック" w:eastAsia="ＭＳ Ｐゴシック" w:hAnsi="ＭＳ Ｐゴシック"/>
        </w:rPr>
        <w:t>19</w:t>
      </w:r>
      <w:r w:rsidR="008C3DF0" w:rsidRPr="003E496F">
        <w:rPr>
          <w:rFonts w:ascii="ＭＳ Ｐゴシック" w:eastAsia="ＭＳ Ｐゴシック" w:hAnsi="ＭＳ Ｐゴシック" w:hint="eastAsia"/>
        </w:rPr>
        <w:t>7</w:t>
      </w:r>
      <w:r w:rsidR="009D4472" w:rsidRPr="003E496F">
        <w:rPr>
          <w:rFonts w:ascii="ＭＳ Ｐゴシック" w:eastAsia="ＭＳ Ｐゴシック" w:hAnsi="ＭＳ Ｐゴシック" w:hint="eastAsia"/>
        </w:rPr>
        <w:t>億</w:t>
      </w:r>
      <w:r w:rsidR="008C3DF0" w:rsidRPr="003E496F">
        <w:rPr>
          <w:rFonts w:ascii="ＭＳ Ｐゴシック" w:eastAsia="ＭＳ Ｐゴシック" w:hAnsi="ＭＳ Ｐゴシック" w:hint="eastAsia"/>
        </w:rPr>
        <w:t>74</w:t>
      </w:r>
      <w:r w:rsidRPr="003E496F">
        <w:rPr>
          <w:rFonts w:ascii="ＭＳ Ｐゴシック" w:eastAsia="ＭＳ Ｐゴシック" w:hAnsi="ＭＳ Ｐゴシック" w:hint="eastAsia"/>
        </w:rPr>
        <w:t>百万円（</w:t>
      </w:r>
      <w:r w:rsidR="000C07C0" w:rsidRPr="003E496F">
        <w:rPr>
          <w:rFonts w:ascii="ＭＳ Ｐゴシック" w:eastAsia="ＭＳ Ｐゴシック" w:hAnsi="ＭＳ Ｐゴシック"/>
        </w:rPr>
        <w:t>39.12</w:t>
      </w:r>
      <w:r w:rsidRPr="003E496F">
        <w:rPr>
          <w:rFonts w:ascii="ＭＳ Ｐゴシック" w:eastAsia="ＭＳ Ｐゴシック" w:hAnsi="ＭＳ Ｐゴシック" w:hint="eastAsia"/>
        </w:rPr>
        <w:t>％</w:t>
      </w:r>
      <w:r w:rsidR="00297ED5" w:rsidRPr="003E496F">
        <w:rPr>
          <w:rFonts w:ascii="ＭＳ Ｐゴシック" w:eastAsia="ＭＳ Ｐゴシック" w:hAnsi="ＭＳ Ｐゴシック" w:hint="eastAsia"/>
        </w:rPr>
        <w:t>、対前年比</w:t>
      </w:r>
      <w:r w:rsidR="000C07C0" w:rsidRPr="003E496F">
        <w:rPr>
          <w:rFonts w:ascii="ＭＳ Ｐゴシック" w:eastAsia="ＭＳ Ｐゴシック" w:hAnsi="ＭＳ Ｐゴシック" w:hint="eastAsia"/>
        </w:rPr>
        <w:t>1</w:t>
      </w:r>
      <w:r w:rsidR="000C07C0" w:rsidRPr="003E496F">
        <w:rPr>
          <w:rFonts w:ascii="ＭＳ Ｐゴシック" w:eastAsia="ＭＳ Ｐゴシック" w:hAnsi="ＭＳ Ｐゴシック"/>
        </w:rPr>
        <w:t>.09</w:t>
      </w:r>
      <w:r w:rsidR="00297ED5" w:rsidRPr="003E496F">
        <w:rPr>
          <w:rFonts w:ascii="ＭＳ Ｐゴシック" w:eastAsia="ＭＳ Ｐゴシック" w:hAnsi="ＭＳ Ｐゴシック" w:hint="eastAsia"/>
        </w:rPr>
        <w:t>ﾎﾟｲﾝﾄ</w:t>
      </w:r>
      <w:r w:rsidR="000C07C0" w:rsidRPr="003E496F">
        <w:rPr>
          <w:rFonts w:ascii="ＭＳ Ｐゴシック" w:eastAsia="ＭＳ Ｐゴシック" w:hAnsi="ＭＳ Ｐゴシック" w:hint="eastAsia"/>
        </w:rPr>
        <w:t>増</w:t>
      </w:r>
      <w:r w:rsidRPr="003E496F">
        <w:rPr>
          <w:rFonts w:ascii="ＭＳ Ｐゴシック" w:eastAsia="ＭＳ Ｐゴシック" w:hAnsi="ＭＳ Ｐゴシック" w:hint="eastAsia"/>
        </w:rPr>
        <w:t>）</w:t>
      </w:r>
    </w:p>
    <w:p w14:paraId="01B72352" w14:textId="0779269E" w:rsidR="007C516B" w:rsidRPr="003E496F" w:rsidRDefault="00B92042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・事業費納付金（</w:t>
      </w:r>
      <w:r w:rsidR="007C516B" w:rsidRPr="003E496F">
        <w:rPr>
          <w:rFonts w:ascii="ＭＳ Ｐゴシック" w:eastAsia="ＭＳ Ｐゴシック" w:hAnsi="ＭＳ Ｐゴシック" w:hint="eastAsia"/>
        </w:rPr>
        <w:t>保険料</w:t>
      </w:r>
      <w:r w:rsidRPr="003E496F">
        <w:rPr>
          <w:rFonts w:ascii="ＭＳ Ｐゴシック" w:eastAsia="ＭＳ Ｐゴシック" w:hAnsi="ＭＳ Ｐゴシック" w:hint="eastAsia"/>
        </w:rPr>
        <w:t>等</w:t>
      </w:r>
      <w:r w:rsidR="007C516B" w:rsidRPr="003E496F">
        <w:rPr>
          <w:rFonts w:ascii="ＭＳ Ｐゴシック" w:eastAsia="ＭＳ Ｐゴシック" w:hAnsi="ＭＳ Ｐゴシック" w:hint="eastAsia"/>
        </w:rPr>
        <w:t>）</w:t>
      </w:r>
      <w:r w:rsidR="009D4472" w:rsidRPr="003E496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</w:t>
      </w:r>
      <w:r w:rsidR="007C516B" w:rsidRPr="003E496F">
        <w:rPr>
          <w:rFonts w:ascii="ＭＳ Ｐゴシック" w:eastAsia="ＭＳ Ｐゴシック" w:hAnsi="ＭＳ Ｐゴシック" w:hint="eastAsia"/>
        </w:rPr>
        <w:t xml:space="preserve">　</w:t>
      </w:r>
      <w:r w:rsidR="00C3500B" w:rsidRPr="003E496F">
        <w:rPr>
          <w:rFonts w:ascii="ＭＳ Ｐゴシック" w:eastAsia="ＭＳ Ｐゴシック" w:hAnsi="ＭＳ Ｐゴシック" w:hint="eastAsia"/>
        </w:rPr>
        <w:t xml:space="preserve">　　　　　　　　　 </w:t>
      </w:r>
      <w:r w:rsidR="005A0618" w:rsidRPr="003E496F">
        <w:rPr>
          <w:rFonts w:ascii="ＭＳ Ｐゴシック" w:eastAsia="ＭＳ Ｐゴシック" w:hAnsi="ＭＳ Ｐゴシック" w:hint="eastAsia"/>
        </w:rPr>
        <w:t>2</w:t>
      </w:r>
      <w:r w:rsidR="009D4472" w:rsidRPr="003E496F">
        <w:rPr>
          <w:rFonts w:ascii="ＭＳ Ｐゴシック" w:eastAsia="ＭＳ Ｐゴシック" w:hAnsi="ＭＳ Ｐゴシック"/>
        </w:rPr>
        <w:t>,</w:t>
      </w:r>
      <w:r w:rsidR="005A0618" w:rsidRPr="003E496F">
        <w:rPr>
          <w:rFonts w:ascii="ＭＳ Ｐゴシック" w:eastAsia="ＭＳ Ｐゴシック" w:hAnsi="ＭＳ Ｐゴシック"/>
        </w:rPr>
        <w:t>7</w:t>
      </w:r>
      <w:r w:rsidR="008C3DF0" w:rsidRPr="003E496F">
        <w:rPr>
          <w:rFonts w:ascii="ＭＳ Ｐゴシック" w:eastAsia="ＭＳ Ｐゴシック" w:hAnsi="ＭＳ Ｐゴシック" w:hint="eastAsia"/>
        </w:rPr>
        <w:t>25</w:t>
      </w:r>
      <w:r w:rsidR="009D4472" w:rsidRPr="003E496F">
        <w:rPr>
          <w:rFonts w:ascii="ＭＳ Ｐゴシック" w:eastAsia="ＭＳ Ｐゴシック" w:hAnsi="ＭＳ Ｐゴシック" w:hint="eastAsia"/>
        </w:rPr>
        <w:t>億</w:t>
      </w:r>
      <w:r w:rsidR="008C3DF0" w:rsidRPr="003E496F">
        <w:rPr>
          <w:rFonts w:ascii="ＭＳ Ｐゴシック" w:eastAsia="ＭＳ Ｐゴシック" w:hAnsi="ＭＳ Ｐゴシック" w:hint="eastAsia"/>
        </w:rPr>
        <w:t>59</w:t>
      </w:r>
      <w:r w:rsidR="007C516B" w:rsidRPr="003E496F">
        <w:rPr>
          <w:rFonts w:ascii="ＭＳ Ｐゴシック" w:eastAsia="ＭＳ Ｐゴシック" w:hAnsi="ＭＳ Ｐゴシック" w:hint="eastAsia"/>
        </w:rPr>
        <w:t>百万円（</w:t>
      </w:r>
      <w:r w:rsidR="00A14887" w:rsidRPr="003E496F">
        <w:rPr>
          <w:rFonts w:ascii="ＭＳ Ｐゴシック" w:eastAsia="ＭＳ Ｐゴシック" w:hAnsi="ＭＳ Ｐゴシック" w:hint="eastAsia"/>
        </w:rPr>
        <w:t>33.34</w:t>
      </w:r>
      <w:r w:rsidR="007C516B" w:rsidRPr="003E496F">
        <w:rPr>
          <w:rFonts w:ascii="ＭＳ Ｐゴシック" w:eastAsia="ＭＳ Ｐゴシック" w:hAnsi="ＭＳ Ｐゴシック" w:hint="eastAsia"/>
        </w:rPr>
        <w:t>％</w:t>
      </w:r>
      <w:r w:rsidR="00297ED5" w:rsidRPr="003E496F">
        <w:rPr>
          <w:rFonts w:ascii="ＭＳ Ｐゴシック" w:eastAsia="ＭＳ Ｐゴシック" w:hAnsi="ＭＳ Ｐゴシック" w:hint="eastAsia"/>
        </w:rPr>
        <w:t>、対前年比</w:t>
      </w:r>
      <w:r w:rsidR="00A14887" w:rsidRPr="003E496F">
        <w:rPr>
          <w:rFonts w:ascii="ＭＳ Ｐゴシック" w:eastAsia="ＭＳ Ｐゴシック" w:hAnsi="ＭＳ Ｐゴシック" w:hint="eastAsia"/>
        </w:rPr>
        <w:t>1.06</w:t>
      </w:r>
      <w:r w:rsidR="00297ED5" w:rsidRPr="003E496F">
        <w:rPr>
          <w:rFonts w:ascii="ＭＳ Ｐゴシック" w:eastAsia="ＭＳ Ｐゴシック" w:hAnsi="ＭＳ Ｐゴシック" w:hint="eastAsia"/>
        </w:rPr>
        <w:t>ﾎﾟｲﾝﾄ</w:t>
      </w:r>
      <w:r w:rsidR="00A14887" w:rsidRPr="003E496F">
        <w:rPr>
          <w:rFonts w:ascii="ＭＳ Ｐゴシック" w:eastAsia="ＭＳ Ｐゴシック" w:hAnsi="ＭＳ Ｐゴシック" w:hint="eastAsia"/>
        </w:rPr>
        <w:t>増</w:t>
      </w:r>
      <w:r w:rsidR="007C516B" w:rsidRPr="003E496F">
        <w:rPr>
          <w:rFonts w:ascii="ＭＳ Ｐゴシック" w:eastAsia="ＭＳ Ｐゴシック" w:hAnsi="ＭＳ Ｐゴシック" w:hint="eastAsia"/>
        </w:rPr>
        <w:t>）</w:t>
      </w:r>
    </w:p>
    <w:p w14:paraId="69D2C14D" w14:textId="1BBE89D2" w:rsidR="00C44866" w:rsidRPr="003E496F" w:rsidRDefault="00C44866" w:rsidP="00A14887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・前期高齢者交付金</w:t>
      </w:r>
      <w:r w:rsidR="00132EC5" w:rsidRPr="003E496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 </w:t>
      </w:r>
      <w:r w:rsidR="00132EC5" w:rsidRPr="003E496F">
        <w:rPr>
          <w:rFonts w:ascii="ＭＳ Ｐゴシック" w:eastAsia="ＭＳ Ｐゴシック" w:hAnsi="ＭＳ Ｐゴシック"/>
        </w:rPr>
        <w:t xml:space="preserve">  </w:t>
      </w:r>
      <w:r w:rsidR="008C3DF0" w:rsidRPr="003E496F">
        <w:rPr>
          <w:rFonts w:ascii="ＭＳ Ｐゴシック" w:eastAsia="ＭＳ Ｐゴシック" w:hAnsi="ＭＳ Ｐゴシック" w:hint="eastAsia"/>
        </w:rPr>
        <w:t>2,243</w:t>
      </w:r>
      <w:r w:rsidRPr="003E496F">
        <w:rPr>
          <w:rFonts w:ascii="ＭＳ Ｐゴシック" w:eastAsia="ＭＳ Ｐゴシック" w:hAnsi="ＭＳ Ｐゴシック" w:hint="eastAsia"/>
        </w:rPr>
        <w:t>億</w:t>
      </w:r>
      <w:r w:rsidR="008C3DF0" w:rsidRPr="003E496F">
        <w:rPr>
          <w:rFonts w:ascii="ＭＳ Ｐゴシック" w:eastAsia="ＭＳ Ｐゴシック" w:hAnsi="ＭＳ Ｐゴシック" w:hint="eastAsia"/>
        </w:rPr>
        <w:t>84</w:t>
      </w:r>
      <w:r w:rsidRPr="003E496F">
        <w:rPr>
          <w:rFonts w:ascii="ＭＳ Ｐゴシック" w:eastAsia="ＭＳ Ｐゴシック" w:hAnsi="ＭＳ Ｐゴシック" w:hint="eastAsia"/>
        </w:rPr>
        <w:t>百万円</w:t>
      </w:r>
      <w:r w:rsidR="00132EC5" w:rsidRPr="003E496F">
        <w:rPr>
          <w:rFonts w:ascii="ＭＳ Ｐゴシック" w:eastAsia="ＭＳ Ｐゴシック" w:hAnsi="ＭＳ Ｐゴシック" w:hint="eastAsia"/>
        </w:rPr>
        <w:t>（</w:t>
      </w:r>
      <w:r w:rsidR="00A14887" w:rsidRPr="003E496F">
        <w:rPr>
          <w:rFonts w:ascii="ＭＳ Ｐゴシック" w:eastAsia="ＭＳ Ｐゴシック" w:hAnsi="ＭＳ Ｐゴシック" w:hint="eastAsia"/>
        </w:rPr>
        <w:t>27.45</w:t>
      </w:r>
      <w:r w:rsidRPr="003E496F">
        <w:rPr>
          <w:rFonts w:ascii="ＭＳ Ｐゴシック" w:eastAsia="ＭＳ Ｐゴシック" w:hAnsi="ＭＳ Ｐゴシック" w:hint="eastAsia"/>
        </w:rPr>
        <w:t>％、対前年比</w:t>
      </w:r>
      <w:r w:rsidR="00A14887" w:rsidRPr="003E496F">
        <w:rPr>
          <w:rFonts w:ascii="ＭＳ Ｐゴシック" w:eastAsia="ＭＳ Ｐゴシック" w:hAnsi="ＭＳ Ｐゴシック" w:hint="eastAsia"/>
        </w:rPr>
        <w:t>2.19</w:t>
      </w:r>
      <w:r w:rsidRPr="003E496F">
        <w:rPr>
          <w:rFonts w:ascii="ＭＳ Ｐゴシック" w:eastAsia="ＭＳ Ｐゴシック" w:hAnsi="ＭＳ Ｐゴシック" w:hint="eastAsia"/>
        </w:rPr>
        <w:t>ﾎﾟｲﾝﾄ</w:t>
      </w:r>
      <w:r w:rsidR="00A14887" w:rsidRPr="003E496F">
        <w:rPr>
          <w:rFonts w:ascii="ＭＳ Ｐゴシック" w:eastAsia="ＭＳ Ｐゴシック" w:hAnsi="ＭＳ Ｐゴシック" w:hint="eastAsia"/>
        </w:rPr>
        <w:t>減</w:t>
      </w:r>
      <w:r w:rsidRPr="003E496F">
        <w:rPr>
          <w:rFonts w:ascii="ＭＳ Ｐゴシック" w:eastAsia="ＭＳ Ｐゴシック" w:hAnsi="ＭＳ Ｐゴシック" w:hint="eastAsia"/>
        </w:rPr>
        <w:t>）</w:t>
      </w:r>
    </w:p>
    <w:p w14:paraId="554E8FE0" w14:textId="456883EE" w:rsidR="00FF78EA" w:rsidRPr="003E496F" w:rsidRDefault="007C516B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 xml:space="preserve">　　</w:t>
      </w:r>
      <w:r w:rsidR="00775DD1" w:rsidRPr="003E496F">
        <w:rPr>
          <w:rFonts w:ascii="ＭＳ Ｐゴシック" w:eastAsia="ＭＳ Ｐゴシック" w:hAnsi="ＭＳ Ｐゴシック" w:hint="eastAsia"/>
        </w:rPr>
        <w:t xml:space="preserve">※　</w:t>
      </w:r>
      <w:r w:rsidR="004B548A" w:rsidRPr="003E496F">
        <w:rPr>
          <w:rFonts w:ascii="ＭＳ Ｐゴシック" w:eastAsia="ＭＳ Ｐゴシック" w:hAnsi="ＭＳ Ｐゴシック" w:hint="eastAsia"/>
        </w:rPr>
        <w:t>国庫支出金</w:t>
      </w:r>
      <w:r w:rsidR="00EE461C" w:rsidRPr="003E496F">
        <w:rPr>
          <w:rFonts w:ascii="ＭＳ Ｐゴシック" w:eastAsia="ＭＳ Ｐゴシック" w:hAnsi="ＭＳ Ｐゴシック" w:hint="eastAsia"/>
        </w:rPr>
        <w:t>（</w:t>
      </w:r>
      <w:r w:rsidR="00A26305" w:rsidRPr="003E496F">
        <w:rPr>
          <w:rFonts w:ascii="ＭＳ Ｐゴシック" w:eastAsia="ＭＳ Ｐゴシック" w:hAnsi="ＭＳ Ｐゴシック" w:hint="eastAsia"/>
        </w:rPr>
        <w:t>2,619</w:t>
      </w:r>
      <w:r w:rsidR="009D4472" w:rsidRPr="003E496F">
        <w:rPr>
          <w:rFonts w:ascii="ＭＳ Ｐゴシック" w:eastAsia="ＭＳ Ｐゴシック" w:hAnsi="ＭＳ Ｐゴシック" w:hint="eastAsia"/>
        </w:rPr>
        <w:t>億</w:t>
      </w:r>
      <w:r w:rsidR="00A26305" w:rsidRPr="003E496F">
        <w:rPr>
          <w:rFonts w:ascii="ＭＳ Ｐゴシック" w:eastAsia="ＭＳ Ｐゴシック" w:hAnsi="ＭＳ Ｐゴシック" w:hint="eastAsia"/>
        </w:rPr>
        <w:t>82</w:t>
      </w:r>
      <w:r w:rsidR="00EE461C" w:rsidRPr="003E496F">
        <w:rPr>
          <w:rFonts w:ascii="ＭＳ Ｐゴシック" w:eastAsia="ＭＳ Ｐゴシック" w:hAnsi="ＭＳ Ｐゴシック" w:hint="eastAsia"/>
        </w:rPr>
        <w:t>百万円）</w:t>
      </w:r>
      <w:r w:rsidR="004B548A" w:rsidRPr="003E496F">
        <w:rPr>
          <w:rFonts w:ascii="ＭＳ Ｐゴシック" w:eastAsia="ＭＳ Ｐゴシック" w:hAnsi="ＭＳ Ｐゴシック" w:hint="eastAsia"/>
        </w:rPr>
        <w:t>の内訳</w:t>
      </w:r>
    </w:p>
    <w:p w14:paraId="41F25A3E" w14:textId="15A6390D" w:rsidR="009D4472" w:rsidRPr="003E496F" w:rsidRDefault="004719AF" w:rsidP="00C3500B">
      <w:pPr>
        <w:spacing w:line="360" w:lineRule="exact"/>
        <w:ind w:firstLineChars="337" w:firstLine="708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療養給付費等負担金</w:t>
      </w:r>
      <w:r w:rsidR="002725FB" w:rsidRPr="003E496F">
        <w:rPr>
          <w:rFonts w:ascii="ＭＳ Ｐゴシック" w:eastAsia="ＭＳ Ｐゴシック" w:hAnsi="ＭＳ Ｐゴシック" w:hint="eastAsia"/>
        </w:rPr>
        <w:t>1,698</w:t>
      </w:r>
      <w:r w:rsidR="009D4472" w:rsidRPr="003E496F">
        <w:rPr>
          <w:rFonts w:ascii="ＭＳ Ｐゴシック" w:eastAsia="ＭＳ Ｐゴシック" w:hAnsi="ＭＳ Ｐゴシック" w:hint="eastAsia"/>
        </w:rPr>
        <w:t>億</w:t>
      </w:r>
      <w:r w:rsidR="002725FB" w:rsidRPr="003E496F">
        <w:rPr>
          <w:rFonts w:ascii="ＭＳ Ｐゴシック" w:eastAsia="ＭＳ Ｐゴシック" w:hAnsi="ＭＳ Ｐゴシック" w:hint="eastAsia"/>
        </w:rPr>
        <w:t>19</w:t>
      </w:r>
      <w:r w:rsidRPr="003E496F">
        <w:rPr>
          <w:rFonts w:ascii="ＭＳ Ｐゴシック" w:eastAsia="ＭＳ Ｐゴシック" w:hAnsi="ＭＳ Ｐゴシック" w:hint="eastAsia"/>
        </w:rPr>
        <w:t>百万円</w:t>
      </w:r>
      <w:r w:rsidR="009D4472" w:rsidRPr="003E496F">
        <w:rPr>
          <w:rFonts w:ascii="ＭＳ Ｐゴシック" w:eastAsia="ＭＳ Ｐゴシック" w:hAnsi="ＭＳ Ｐゴシック" w:hint="eastAsia"/>
        </w:rPr>
        <w:t>、</w:t>
      </w:r>
      <w:r w:rsidRPr="003E496F">
        <w:rPr>
          <w:rFonts w:ascii="ＭＳ Ｐゴシック" w:eastAsia="ＭＳ Ｐゴシック" w:hAnsi="ＭＳ Ｐゴシック" w:hint="eastAsia"/>
        </w:rPr>
        <w:t>高額医療費負担金</w:t>
      </w:r>
      <w:r w:rsidR="002725FB" w:rsidRPr="003E496F">
        <w:rPr>
          <w:rFonts w:ascii="ＭＳ Ｐゴシック" w:eastAsia="ＭＳ Ｐゴシック" w:hAnsi="ＭＳ Ｐゴシック" w:hint="eastAsia"/>
        </w:rPr>
        <w:t>81</w:t>
      </w:r>
      <w:r w:rsidR="009D4472" w:rsidRPr="003E496F">
        <w:rPr>
          <w:rFonts w:ascii="ＭＳ Ｐゴシック" w:eastAsia="ＭＳ Ｐゴシック" w:hAnsi="ＭＳ Ｐゴシック" w:hint="eastAsia"/>
        </w:rPr>
        <w:t>億</w:t>
      </w:r>
      <w:r w:rsidR="002725FB" w:rsidRPr="003E496F">
        <w:rPr>
          <w:rFonts w:ascii="ＭＳ Ｐゴシック" w:eastAsia="ＭＳ Ｐゴシック" w:hAnsi="ＭＳ Ｐゴシック" w:hint="eastAsia"/>
        </w:rPr>
        <w:t>71</w:t>
      </w:r>
      <w:r w:rsidR="009D4472" w:rsidRPr="003E496F">
        <w:rPr>
          <w:rFonts w:ascii="ＭＳ Ｐゴシック" w:eastAsia="ＭＳ Ｐゴシック" w:hAnsi="ＭＳ Ｐゴシック" w:hint="eastAsia"/>
        </w:rPr>
        <w:t>百万円、</w:t>
      </w:r>
      <w:r w:rsidRPr="003E496F">
        <w:rPr>
          <w:rFonts w:ascii="ＭＳ Ｐゴシック" w:eastAsia="ＭＳ Ｐゴシック" w:hAnsi="ＭＳ Ｐゴシック" w:hint="eastAsia"/>
          <w:szCs w:val="18"/>
        </w:rPr>
        <w:t>特別高額医療費共同事業負担金</w:t>
      </w:r>
      <w:r w:rsidR="008532C4" w:rsidRPr="003E496F">
        <w:rPr>
          <w:rFonts w:ascii="ＭＳ Ｐゴシック" w:eastAsia="ＭＳ Ｐゴシック" w:hAnsi="ＭＳ Ｐゴシック" w:hint="eastAsia"/>
        </w:rPr>
        <w:t>5</w:t>
      </w:r>
      <w:r w:rsidR="009D4472" w:rsidRPr="003E496F">
        <w:rPr>
          <w:rFonts w:ascii="ＭＳ Ｐゴシック" w:eastAsia="ＭＳ Ｐゴシック" w:hAnsi="ＭＳ Ｐゴシック" w:hint="eastAsia"/>
        </w:rPr>
        <w:t>億</w:t>
      </w:r>
      <w:r w:rsidR="00F046A2" w:rsidRPr="003E496F">
        <w:rPr>
          <w:rFonts w:ascii="ＭＳ Ｐゴシック" w:eastAsia="ＭＳ Ｐゴシック" w:hAnsi="ＭＳ Ｐゴシック" w:hint="eastAsia"/>
        </w:rPr>
        <w:t>3</w:t>
      </w:r>
      <w:r w:rsidR="00E901EE" w:rsidRPr="003E496F">
        <w:rPr>
          <w:rFonts w:ascii="ＭＳ Ｐゴシック" w:eastAsia="ＭＳ Ｐゴシック" w:hAnsi="ＭＳ Ｐゴシック" w:hint="eastAsia"/>
        </w:rPr>
        <w:t>4</w:t>
      </w:r>
      <w:r w:rsidRPr="003E496F">
        <w:rPr>
          <w:rFonts w:ascii="ＭＳ Ｐゴシック" w:eastAsia="ＭＳ Ｐゴシック" w:hAnsi="ＭＳ Ｐゴシック" w:hint="eastAsia"/>
        </w:rPr>
        <w:t>百万円</w:t>
      </w:r>
      <w:r w:rsidR="009D4472" w:rsidRPr="003E496F">
        <w:rPr>
          <w:rFonts w:ascii="ＭＳ Ｐゴシック" w:eastAsia="ＭＳ Ｐゴシック" w:hAnsi="ＭＳ Ｐゴシック" w:hint="eastAsia"/>
        </w:rPr>
        <w:t>、</w:t>
      </w:r>
      <w:r w:rsidRPr="003E496F">
        <w:rPr>
          <w:rFonts w:ascii="ＭＳ Ｐゴシック" w:eastAsia="ＭＳ Ｐゴシック" w:hAnsi="ＭＳ Ｐゴシック" w:hint="eastAsia"/>
        </w:rPr>
        <w:t xml:space="preserve">　</w:t>
      </w:r>
    </w:p>
    <w:p w14:paraId="097CDC83" w14:textId="156950A5" w:rsidR="008618CE" w:rsidRPr="003E496F" w:rsidRDefault="004719AF" w:rsidP="00C3500B">
      <w:pPr>
        <w:spacing w:line="360" w:lineRule="exact"/>
        <w:ind w:firstLineChars="337" w:firstLine="681"/>
        <w:rPr>
          <w:rFonts w:ascii="ＭＳ Ｐゴシック" w:eastAsia="ＭＳ Ｐゴシック" w:hAnsi="ＭＳ Ｐゴシック"/>
          <w:spacing w:val="-4"/>
        </w:rPr>
      </w:pPr>
      <w:r w:rsidRPr="003E496F">
        <w:rPr>
          <w:rFonts w:ascii="ＭＳ Ｐゴシック" w:eastAsia="ＭＳ Ｐゴシック" w:hAnsi="ＭＳ Ｐゴシック" w:hint="eastAsia"/>
          <w:spacing w:val="-4"/>
        </w:rPr>
        <w:t>特定健康診査等負担金</w:t>
      </w:r>
      <w:r w:rsidR="00757285" w:rsidRPr="003E496F">
        <w:rPr>
          <w:rFonts w:ascii="ＭＳ Ｐゴシック" w:eastAsia="ＭＳ Ｐゴシック" w:hAnsi="ＭＳ Ｐゴシック" w:hint="eastAsia"/>
          <w:spacing w:val="-4"/>
        </w:rPr>
        <w:t>8</w:t>
      </w:r>
      <w:r w:rsidR="009D4472" w:rsidRPr="003E496F">
        <w:rPr>
          <w:rFonts w:ascii="ＭＳ Ｐゴシック" w:eastAsia="ＭＳ Ｐゴシック" w:hAnsi="ＭＳ Ｐゴシック" w:hint="eastAsia"/>
          <w:spacing w:val="-4"/>
        </w:rPr>
        <w:t>億</w:t>
      </w:r>
      <w:r w:rsidR="00551011" w:rsidRPr="003E496F">
        <w:rPr>
          <w:rFonts w:ascii="ＭＳ Ｐゴシック" w:eastAsia="ＭＳ Ｐゴシック" w:hAnsi="ＭＳ Ｐゴシック" w:hint="eastAsia"/>
          <w:spacing w:val="-4"/>
        </w:rPr>
        <w:t>63</w:t>
      </w:r>
      <w:r w:rsidRPr="003E496F">
        <w:rPr>
          <w:rFonts w:ascii="ＭＳ Ｐゴシック" w:eastAsia="ＭＳ Ｐゴシック" w:hAnsi="ＭＳ Ｐゴシック" w:hint="eastAsia"/>
          <w:spacing w:val="-4"/>
        </w:rPr>
        <w:t>百万円</w:t>
      </w:r>
      <w:r w:rsidR="009D4472" w:rsidRPr="003E496F">
        <w:rPr>
          <w:rFonts w:ascii="ＭＳ Ｐゴシック" w:eastAsia="ＭＳ Ｐゴシック" w:hAnsi="ＭＳ Ｐゴシック" w:hint="eastAsia"/>
          <w:spacing w:val="-4"/>
        </w:rPr>
        <w:t>、</w:t>
      </w:r>
      <w:r w:rsidRPr="003E496F">
        <w:rPr>
          <w:rFonts w:ascii="ＭＳ Ｐゴシック" w:eastAsia="ＭＳ Ｐゴシック" w:hAnsi="ＭＳ Ｐゴシック" w:hint="eastAsia"/>
          <w:spacing w:val="-4"/>
        </w:rPr>
        <w:t>普通調整交付金</w:t>
      </w:r>
      <w:r w:rsidR="00E35207" w:rsidRPr="003E496F">
        <w:rPr>
          <w:rFonts w:ascii="ＭＳ Ｐゴシック" w:eastAsia="ＭＳ Ｐゴシック" w:hAnsi="ＭＳ Ｐゴシック" w:hint="eastAsia"/>
          <w:spacing w:val="-4"/>
        </w:rPr>
        <w:t>569</w:t>
      </w:r>
      <w:r w:rsidR="009D4472" w:rsidRPr="003E496F">
        <w:rPr>
          <w:rFonts w:ascii="ＭＳ Ｐゴシック" w:eastAsia="ＭＳ Ｐゴシック" w:hAnsi="ＭＳ Ｐゴシック" w:hint="eastAsia"/>
          <w:spacing w:val="-4"/>
        </w:rPr>
        <w:t>億</w:t>
      </w:r>
      <w:r w:rsidR="00E35207" w:rsidRPr="003E496F">
        <w:rPr>
          <w:rFonts w:ascii="ＭＳ Ｐゴシック" w:eastAsia="ＭＳ Ｐゴシック" w:hAnsi="ＭＳ Ｐゴシック" w:hint="eastAsia"/>
          <w:spacing w:val="-4"/>
        </w:rPr>
        <w:t>96</w:t>
      </w:r>
      <w:r w:rsidR="009E2EBF" w:rsidRPr="003E496F">
        <w:rPr>
          <w:rFonts w:ascii="ＭＳ Ｐゴシック" w:eastAsia="ＭＳ Ｐゴシック" w:hAnsi="ＭＳ Ｐゴシック" w:hint="eastAsia"/>
          <w:spacing w:val="-4"/>
        </w:rPr>
        <w:t>百万円</w:t>
      </w:r>
      <w:r w:rsidR="009D4472" w:rsidRPr="003E496F">
        <w:rPr>
          <w:rFonts w:ascii="ＭＳ Ｐゴシック" w:eastAsia="ＭＳ Ｐゴシック" w:hAnsi="ＭＳ Ｐゴシック" w:hint="eastAsia"/>
          <w:spacing w:val="-4"/>
        </w:rPr>
        <w:t>、</w:t>
      </w:r>
      <w:r w:rsidR="009E2EBF" w:rsidRPr="003E496F">
        <w:rPr>
          <w:rFonts w:ascii="ＭＳ Ｐゴシック" w:eastAsia="ＭＳ Ｐゴシック" w:hAnsi="ＭＳ Ｐゴシック" w:hint="eastAsia"/>
          <w:spacing w:val="-4"/>
        </w:rPr>
        <w:t>特別調整</w:t>
      </w:r>
      <w:r w:rsidR="00BD7872" w:rsidRPr="003E496F">
        <w:rPr>
          <w:rFonts w:ascii="ＭＳ Ｐゴシック" w:eastAsia="ＭＳ Ｐゴシック" w:hAnsi="ＭＳ Ｐゴシック" w:hint="eastAsia"/>
          <w:spacing w:val="-4"/>
        </w:rPr>
        <w:t xml:space="preserve">交付金 </w:t>
      </w:r>
      <w:r w:rsidR="00012526" w:rsidRPr="003E496F">
        <w:rPr>
          <w:rFonts w:ascii="ＭＳ Ｐゴシック" w:eastAsia="ＭＳ Ｐゴシック" w:hAnsi="ＭＳ Ｐゴシック" w:hint="eastAsia"/>
          <w:spacing w:val="-4"/>
        </w:rPr>
        <w:t>170</w:t>
      </w:r>
      <w:r w:rsidR="009D4472" w:rsidRPr="003E496F">
        <w:rPr>
          <w:rFonts w:ascii="ＭＳ Ｐゴシック" w:eastAsia="ＭＳ Ｐゴシック" w:hAnsi="ＭＳ Ｐゴシック" w:hint="eastAsia"/>
          <w:spacing w:val="-4"/>
        </w:rPr>
        <w:t>億</w:t>
      </w:r>
      <w:r w:rsidR="00012526" w:rsidRPr="003E496F">
        <w:rPr>
          <w:rFonts w:ascii="ＭＳ Ｐゴシック" w:eastAsia="ＭＳ Ｐゴシック" w:hAnsi="ＭＳ Ｐゴシック" w:hint="eastAsia"/>
          <w:spacing w:val="-4"/>
        </w:rPr>
        <w:t>90</w:t>
      </w:r>
      <w:r w:rsidR="009E2EBF" w:rsidRPr="003E496F">
        <w:rPr>
          <w:rFonts w:ascii="ＭＳ Ｐゴシック" w:eastAsia="ＭＳ Ｐゴシック" w:hAnsi="ＭＳ Ｐゴシック" w:hint="eastAsia"/>
          <w:spacing w:val="-4"/>
        </w:rPr>
        <w:t>百万円</w:t>
      </w:r>
      <w:r w:rsidR="009D4472" w:rsidRPr="003E496F">
        <w:rPr>
          <w:rFonts w:ascii="ＭＳ Ｐゴシック" w:eastAsia="ＭＳ Ｐゴシック" w:hAnsi="ＭＳ Ｐゴシック" w:hint="eastAsia"/>
          <w:spacing w:val="-4"/>
        </w:rPr>
        <w:t>、</w:t>
      </w:r>
      <w:r w:rsidR="009E2EBF" w:rsidRPr="003E496F">
        <w:rPr>
          <w:rFonts w:ascii="ＭＳ Ｐゴシック" w:eastAsia="ＭＳ Ｐゴシック" w:hAnsi="ＭＳ Ｐゴシック" w:hint="eastAsia"/>
          <w:spacing w:val="-4"/>
          <w:szCs w:val="21"/>
        </w:rPr>
        <w:t>保険者努力</w:t>
      </w:r>
      <w:r w:rsidR="00EE461C" w:rsidRPr="003E496F">
        <w:rPr>
          <w:rFonts w:ascii="ＭＳ Ｐゴシック" w:eastAsia="ＭＳ Ｐゴシック" w:hAnsi="ＭＳ Ｐゴシック" w:hint="eastAsia"/>
          <w:spacing w:val="-4"/>
          <w:szCs w:val="21"/>
        </w:rPr>
        <w:t>支援制度交付金</w:t>
      </w:r>
      <w:r w:rsidR="00DF5462" w:rsidRPr="003E496F">
        <w:rPr>
          <w:rFonts w:ascii="ＭＳ Ｐゴシック" w:eastAsia="ＭＳ Ｐゴシック" w:hAnsi="ＭＳ Ｐゴシック" w:hint="eastAsia"/>
          <w:spacing w:val="-4"/>
          <w:szCs w:val="21"/>
        </w:rPr>
        <w:t>85</w:t>
      </w:r>
      <w:r w:rsidR="009D4472" w:rsidRPr="003E496F">
        <w:rPr>
          <w:rFonts w:ascii="ＭＳ Ｐゴシック" w:eastAsia="ＭＳ Ｐゴシック" w:hAnsi="ＭＳ Ｐゴシック" w:hint="eastAsia"/>
          <w:spacing w:val="-4"/>
        </w:rPr>
        <w:t>億</w:t>
      </w:r>
      <w:r w:rsidR="00DF5462" w:rsidRPr="003E496F">
        <w:rPr>
          <w:rFonts w:ascii="ＭＳ Ｐゴシック" w:eastAsia="ＭＳ Ｐゴシック" w:hAnsi="ＭＳ Ｐゴシック" w:hint="eastAsia"/>
          <w:spacing w:val="-4"/>
          <w:szCs w:val="21"/>
        </w:rPr>
        <w:t>8</w:t>
      </w:r>
      <w:r w:rsidR="00EE461C" w:rsidRPr="003E496F">
        <w:rPr>
          <w:rFonts w:ascii="ＭＳ Ｐゴシック" w:eastAsia="ＭＳ Ｐゴシック" w:hAnsi="ＭＳ Ｐゴシック" w:hint="eastAsia"/>
          <w:spacing w:val="-4"/>
          <w:szCs w:val="21"/>
        </w:rPr>
        <w:t>百万円</w:t>
      </w:r>
    </w:p>
    <w:p w14:paraId="162434DB" w14:textId="77777777" w:rsidR="00775DD1" w:rsidRPr="003E496F" w:rsidRDefault="00775DD1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14:paraId="060C6FEE" w14:textId="7EFF18E2" w:rsidR="008606F1" w:rsidRPr="003E496F" w:rsidRDefault="008606F1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２　</w:t>
      </w:r>
      <w:r w:rsidR="00A8278F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単年度</w:t>
      </w:r>
      <w:r w:rsidR="00F644E3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支出の構成は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、保険給付費等</w:t>
      </w:r>
      <w:r w:rsidR="00A8278F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が</w:t>
      </w:r>
      <w:r w:rsidR="006F268D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約</w:t>
      </w:r>
      <w:r w:rsidR="00025B04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80</w:t>
      </w:r>
      <w:r w:rsidR="006462C9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％、後期高齢者医療への支援</w:t>
      </w:r>
      <w:r w:rsidR="00A8278F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金が約1</w:t>
      </w:r>
      <w:r w:rsidR="002F3295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3</w:t>
      </w:r>
      <w:r w:rsidR="00A8278F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％、介護保険への納付金が約5</w:t>
      </w:r>
      <w:r w:rsidR="00F644E3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</w:t>
      </w:r>
    </w:p>
    <w:p w14:paraId="262EC40C" w14:textId="72B12B2B" w:rsidR="00343456" w:rsidRPr="003E496F" w:rsidRDefault="008606F1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・保険給付費等交付金及び特別高額医療費共同事業</w:t>
      </w:r>
      <w:r w:rsidR="00D72D7F" w:rsidRPr="003E496F">
        <w:rPr>
          <w:rFonts w:ascii="ＭＳ Ｐゴシック" w:eastAsia="ＭＳ Ｐゴシック" w:hAnsi="ＭＳ Ｐゴシック" w:hint="eastAsia"/>
        </w:rPr>
        <w:t xml:space="preserve">　</w:t>
      </w:r>
      <w:r w:rsidRPr="003E496F">
        <w:rPr>
          <w:rFonts w:ascii="ＭＳ Ｐゴシック" w:eastAsia="ＭＳ Ｐゴシック" w:hAnsi="ＭＳ Ｐゴシック" w:hint="eastAsia"/>
        </w:rPr>
        <w:t xml:space="preserve">　</w:t>
      </w:r>
      <w:r w:rsidR="00C3500B" w:rsidRPr="003E496F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1B15E5" w:rsidRPr="003E496F">
        <w:rPr>
          <w:rFonts w:ascii="ＭＳ Ｐゴシック" w:eastAsia="ＭＳ Ｐゴシック" w:hAnsi="ＭＳ Ｐゴシック" w:hint="eastAsia"/>
        </w:rPr>
        <w:t>6,632</w:t>
      </w:r>
      <w:r w:rsidR="00AC15CD" w:rsidRPr="003E496F">
        <w:rPr>
          <w:rFonts w:ascii="ＭＳ Ｐゴシック" w:eastAsia="ＭＳ Ｐゴシック" w:hAnsi="ＭＳ Ｐゴシック" w:hint="eastAsia"/>
        </w:rPr>
        <w:t>億</w:t>
      </w:r>
      <w:r w:rsidR="001B15E5" w:rsidRPr="003E496F">
        <w:rPr>
          <w:rFonts w:ascii="ＭＳ Ｐゴシック" w:eastAsia="ＭＳ Ｐゴシック" w:hAnsi="ＭＳ Ｐゴシック" w:hint="eastAsia"/>
        </w:rPr>
        <w:t>40</w:t>
      </w:r>
      <w:r w:rsidRPr="003E496F">
        <w:rPr>
          <w:rFonts w:ascii="ＭＳ Ｐゴシック" w:eastAsia="ＭＳ Ｐゴシック" w:hAnsi="ＭＳ Ｐゴシック" w:hint="eastAsia"/>
        </w:rPr>
        <w:t>百万円</w:t>
      </w:r>
      <w:r w:rsidR="00B4223B" w:rsidRPr="003E496F">
        <w:rPr>
          <w:rFonts w:ascii="ＭＳ Ｐゴシック" w:eastAsia="ＭＳ Ｐゴシック" w:hAnsi="ＭＳ Ｐゴシック" w:hint="eastAsia"/>
        </w:rPr>
        <w:t>（</w:t>
      </w:r>
      <w:r w:rsidR="001B15E5" w:rsidRPr="003E496F">
        <w:rPr>
          <w:rFonts w:ascii="ＭＳ Ｐゴシック" w:eastAsia="ＭＳ Ｐゴシック" w:hAnsi="ＭＳ Ｐゴシック" w:hint="eastAsia"/>
        </w:rPr>
        <w:t>80.13</w:t>
      </w:r>
      <w:r w:rsidR="00B4223B" w:rsidRPr="003E496F">
        <w:rPr>
          <w:rFonts w:ascii="ＭＳ Ｐゴシック" w:eastAsia="ＭＳ Ｐゴシック" w:hAnsi="ＭＳ Ｐゴシック" w:hint="eastAsia"/>
        </w:rPr>
        <w:t>％</w:t>
      </w:r>
      <w:r w:rsidR="00297ED5" w:rsidRPr="003E496F">
        <w:rPr>
          <w:rFonts w:ascii="ＭＳ Ｐゴシック" w:eastAsia="ＭＳ Ｐゴシック" w:hAnsi="ＭＳ Ｐゴシック" w:hint="eastAsia"/>
        </w:rPr>
        <w:t>、対前年比</w:t>
      </w:r>
      <w:r w:rsidR="00D07A96" w:rsidRPr="003E496F">
        <w:rPr>
          <w:rFonts w:ascii="ＭＳ Ｐゴシック" w:eastAsia="ＭＳ Ｐゴシック" w:hAnsi="ＭＳ Ｐゴシック"/>
        </w:rPr>
        <w:t>0.</w:t>
      </w:r>
      <w:r w:rsidR="002C762F" w:rsidRPr="003E496F">
        <w:rPr>
          <w:rFonts w:ascii="ＭＳ Ｐゴシック" w:eastAsia="ＭＳ Ｐゴシック" w:hAnsi="ＭＳ Ｐゴシック" w:hint="eastAsia"/>
        </w:rPr>
        <w:t>72</w:t>
      </w:r>
      <w:r w:rsidR="00297ED5" w:rsidRPr="003E496F">
        <w:rPr>
          <w:rFonts w:ascii="ＭＳ Ｐゴシック" w:eastAsia="ＭＳ Ｐゴシック" w:hAnsi="ＭＳ Ｐゴシック" w:hint="eastAsia"/>
        </w:rPr>
        <w:t>ﾎﾟｲﾝﾄ</w:t>
      </w:r>
      <w:r w:rsidR="002C762F" w:rsidRPr="003E496F">
        <w:rPr>
          <w:rFonts w:ascii="ＭＳ Ｐゴシック" w:eastAsia="ＭＳ Ｐゴシック" w:hAnsi="ＭＳ Ｐゴシック" w:hint="eastAsia"/>
        </w:rPr>
        <w:t>増</w:t>
      </w:r>
      <w:r w:rsidR="00B4223B" w:rsidRPr="003E496F">
        <w:rPr>
          <w:rFonts w:ascii="ＭＳ Ｐゴシック" w:eastAsia="ＭＳ Ｐゴシック" w:hAnsi="ＭＳ Ｐゴシック" w:hint="eastAsia"/>
        </w:rPr>
        <w:t>）</w:t>
      </w:r>
    </w:p>
    <w:p w14:paraId="6B23B7E1" w14:textId="6BB15CC7" w:rsidR="008606F1" w:rsidRPr="003E496F" w:rsidRDefault="008606F1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</w:t>
      </w:r>
      <w:r w:rsidR="006462C9" w:rsidRPr="003E496F">
        <w:rPr>
          <w:rFonts w:ascii="ＭＳ Ｐゴシック" w:eastAsia="ＭＳ Ｐゴシック" w:hAnsi="ＭＳ Ｐゴシック" w:hint="eastAsia"/>
        </w:rPr>
        <w:t>後期高齢者支援</w:t>
      </w:r>
      <w:r w:rsidR="00B4223B" w:rsidRPr="003E496F">
        <w:rPr>
          <w:rFonts w:ascii="ＭＳ Ｐゴシック" w:eastAsia="ＭＳ Ｐゴシック" w:hAnsi="ＭＳ Ｐゴシック" w:hint="eastAsia"/>
        </w:rPr>
        <w:t>金</w:t>
      </w:r>
      <w:r w:rsidR="006462C9" w:rsidRPr="003E496F">
        <w:rPr>
          <w:rFonts w:ascii="ＭＳ Ｐゴシック" w:eastAsia="ＭＳ Ｐゴシック" w:hAnsi="ＭＳ Ｐゴシック" w:hint="eastAsia"/>
        </w:rPr>
        <w:t>等</w:t>
      </w:r>
      <w:r w:rsidR="00D36BB4" w:rsidRPr="003E496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 </w:t>
      </w:r>
      <w:r w:rsidR="009E2E7D" w:rsidRPr="003E496F">
        <w:rPr>
          <w:rFonts w:ascii="ＭＳ Ｐゴシック" w:eastAsia="ＭＳ Ｐゴシック" w:hAnsi="ＭＳ Ｐゴシック" w:hint="eastAsia"/>
        </w:rPr>
        <w:t>1,075</w:t>
      </w:r>
      <w:r w:rsidR="00AC15CD" w:rsidRPr="003E496F">
        <w:rPr>
          <w:rFonts w:ascii="ＭＳ Ｐゴシック" w:eastAsia="ＭＳ Ｐゴシック" w:hAnsi="ＭＳ Ｐゴシック" w:hint="eastAsia"/>
        </w:rPr>
        <w:t>億</w:t>
      </w:r>
      <w:r w:rsidR="009E2E7D" w:rsidRPr="003E496F">
        <w:rPr>
          <w:rFonts w:ascii="ＭＳ Ｐゴシック" w:eastAsia="ＭＳ Ｐゴシック" w:hAnsi="ＭＳ Ｐゴシック" w:hint="eastAsia"/>
        </w:rPr>
        <w:t>23</w:t>
      </w:r>
      <w:r w:rsidR="00B4223B" w:rsidRPr="003E496F">
        <w:rPr>
          <w:rFonts w:ascii="ＭＳ Ｐゴシック" w:eastAsia="ＭＳ Ｐゴシック" w:hAnsi="ＭＳ Ｐゴシック" w:hint="eastAsia"/>
        </w:rPr>
        <w:t>百万円</w:t>
      </w:r>
      <w:r w:rsidR="00A8278F" w:rsidRPr="003E496F">
        <w:rPr>
          <w:rFonts w:ascii="ＭＳ Ｐゴシック" w:eastAsia="ＭＳ Ｐゴシック" w:hAnsi="ＭＳ Ｐゴシック" w:hint="eastAsia"/>
        </w:rPr>
        <w:t>（</w:t>
      </w:r>
      <w:r w:rsidR="00184F13" w:rsidRPr="003E496F">
        <w:rPr>
          <w:rFonts w:ascii="ＭＳ Ｐゴシック" w:eastAsia="ＭＳ Ｐゴシック" w:hAnsi="ＭＳ Ｐゴシック" w:hint="eastAsia"/>
        </w:rPr>
        <w:t>12.99</w:t>
      </w:r>
      <w:r w:rsidR="00A8278F" w:rsidRPr="003E496F">
        <w:rPr>
          <w:rFonts w:ascii="ＭＳ Ｐゴシック" w:eastAsia="ＭＳ Ｐゴシック" w:hAnsi="ＭＳ Ｐゴシック" w:hint="eastAsia"/>
        </w:rPr>
        <w:t>％</w:t>
      </w:r>
      <w:r w:rsidR="00297ED5" w:rsidRPr="003E496F">
        <w:rPr>
          <w:rFonts w:ascii="ＭＳ Ｐゴシック" w:eastAsia="ＭＳ Ｐゴシック" w:hAnsi="ＭＳ Ｐゴシック" w:hint="eastAsia"/>
        </w:rPr>
        <w:t>、対前年比0.</w:t>
      </w:r>
      <w:r w:rsidR="0011536D" w:rsidRPr="003E496F">
        <w:rPr>
          <w:rFonts w:ascii="ＭＳ Ｐゴシック" w:eastAsia="ＭＳ Ｐゴシック" w:hAnsi="ＭＳ Ｐゴシック" w:hint="eastAsia"/>
        </w:rPr>
        <w:t>06</w:t>
      </w:r>
      <w:r w:rsidR="00297ED5" w:rsidRPr="003E496F">
        <w:rPr>
          <w:rFonts w:ascii="ＭＳ Ｐゴシック" w:eastAsia="ＭＳ Ｐゴシック" w:hAnsi="ＭＳ Ｐゴシック" w:hint="eastAsia"/>
        </w:rPr>
        <w:t>ﾎﾟｲﾝﾄ</w:t>
      </w:r>
      <w:r w:rsidR="002F3295" w:rsidRPr="003E496F">
        <w:rPr>
          <w:rFonts w:ascii="ＭＳ Ｐゴシック" w:eastAsia="ＭＳ Ｐゴシック" w:hAnsi="ＭＳ Ｐゴシック" w:hint="eastAsia"/>
        </w:rPr>
        <w:t>減</w:t>
      </w:r>
      <w:r w:rsidR="00A8278F" w:rsidRPr="003E496F">
        <w:rPr>
          <w:rFonts w:ascii="ＭＳ Ｐゴシック" w:eastAsia="ＭＳ Ｐゴシック" w:hAnsi="ＭＳ Ｐゴシック" w:hint="eastAsia"/>
        </w:rPr>
        <w:t>）</w:t>
      </w:r>
    </w:p>
    <w:p w14:paraId="5452236E" w14:textId="166C369B" w:rsidR="00D72D7F" w:rsidRPr="003E496F" w:rsidRDefault="00B4223B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・介護納付金</w:t>
      </w:r>
      <w:r w:rsidR="00D72D7F" w:rsidRPr="003E496F">
        <w:rPr>
          <w:rFonts w:ascii="ＭＳ Ｐゴシック" w:eastAsia="ＭＳ Ｐゴシック" w:hAnsi="ＭＳ Ｐゴシック" w:hint="eastAsia"/>
        </w:rPr>
        <w:t xml:space="preserve">　</w:t>
      </w:r>
      <w:r w:rsidRPr="003E496F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453B87" w:rsidRPr="003E496F">
        <w:rPr>
          <w:rFonts w:ascii="ＭＳ Ｐゴシック" w:eastAsia="ＭＳ Ｐゴシック" w:hAnsi="ＭＳ Ｐゴシック" w:hint="eastAsia"/>
        </w:rPr>
        <w:t xml:space="preserve"> </w:t>
      </w:r>
      <w:r w:rsidR="00453B87" w:rsidRPr="003E496F">
        <w:rPr>
          <w:rFonts w:ascii="ＭＳ Ｐゴシック" w:eastAsia="ＭＳ Ｐゴシック" w:hAnsi="ＭＳ Ｐゴシック"/>
        </w:rPr>
        <w:t xml:space="preserve">        </w:t>
      </w:r>
      <w:r w:rsidR="003558FB" w:rsidRPr="003E496F">
        <w:rPr>
          <w:rFonts w:ascii="ＭＳ Ｐゴシック" w:eastAsia="ＭＳ Ｐゴシック" w:hAnsi="ＭＳ Ｐゴシック" w:hint="eastAsia"/>
        </w:rPr>
        <w:t xml:space="preserve">　</w:t>
      </w:r>
      <w:r w:rsidR="00C3500B" w:rsidRPr="003E496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="00A8278F" w:rsidRPr="003E496F">
        <w:rPr>
          <w:rFonts w:ascii="ＭＳ Ｐゴシック" w:eastAsia="ＭＳ Ｐゴシック" w:hAnsi="ＭＳ Ｐゴシック" w:hint="eastAsia"/>
        </w:rPr>
        <w:t>4</w:t>
      </w:r>
      <w:r w:rsidR="00BF230B" w:rsidRPr="003E496F">
        <w:rPr>
          <w:rFonts w:ascii="ＭＳ Ｐゴシック" w:eastAsia="ＭＳ Ｐゴシック" w:hAnsi="ＭＳ Ｐゴシック" w:hint="eastAsia"/>
        </w:rPr>
        <w:t>32</w:t>
      </w:r>
      <w:r w:rsidR="00AC15CD" w:rsidRPr="003E496F">
        <w:rPr>
          <w:rFonts w:ascii="ＭＳ Ｐゴシック" w:eastAsia="ＭＳ Ｐゴシック" w:hAnsi="ＭＳ Ｐゴシック" w:hint="eastAsia"/>
        </w:rPr>
        <w:t>億</w:t>
      </w:r>
      <w:r w:rsidR="00BF230B" w:rsidRPr="003E496F">
        <w:rPr>
          <w:rFonts w:ascii="ＭＳ Ｐゴシック" w:eastAsia="ＭＳ Ｐゴシック" w:hAnsi="ＭＳ Ｐゴシック" w:hint="eastAsia"/>
        </w:rPr>
        <w:t>86</w:t>
      </w:r>
      <w:r w:rsidR="00A8278F" w:rsidRPr="003E496F">
        <w:rPr>
          <w:rFonts w:ascii="ＭＳ Ｐゴシック" w:eastAsia="ＭＳ Ｐゴシック" w:hAnsi="ＭＳ Ｐゴシック" w:hint="eastAsia"/>
        </w:rPr>
        <w:t>百万円（</w:t>
      </w:r>
      <w:r w:rsidR="00D36BB4" w:rsidRPr="003E496F">
        <w:rPr>
          <w:rFonts w:ascii="ＭＳ Ｐゴシック" w:eastAsia="ＭＳ Ｐゴシック" w:hAnsi="ＭＳ Ｐゴシック" w:hint="eastAsia"/>
        </w:rPr>
        <w:t xml:space="preserve"> </w:t>
      </w:r>
      <w:r w:rsidR="004B6DC4" w:rsidRPr="003E496F">
        <w:rPr>
          <w:rFonts w:ascii="ＭＳ Ｐゴシック" w:eastAsia="ＭＳ Ｐゴシック" w:hAnsi="ＭＳ Ｐゴシック"/>
        </w:rPr>
        <w:t>5.</w:t>
      </w:r>
      <w:r w:rsidR="00BF230B" w:rsidRPr="003E496F">
        <w:rPr>
          <w:rFonts w:ascii="ＭＳ Ｐゴシック" w:eastAsia="ＭＳ Ｐゴシック" w:hAnsi="ＭＳ Ｐゴシック" w:hint="eastAsia"/>
        </w:rPr>
        <w:t>23</w:t>
      </w:r>
      <w:r w:rsidR="00A8278F" w:rsidRPr="003E496F">
        <w:rPr>
          <w:rFonts w:ascii="ＭＳ Ｐゴシック" w:eastAsia="ＭＳ Ｐゴシック" w:hAnsi="ＭＳ Ｐゴシック" w:hint="eastAsia"/>
        </w:rPr>
        <w:t>％</w:t>
      </w:r>
      <w:r w:rsidR="00754690" w:rsidRPr="003E496F">
        <w:rPr>
          <w:rFonts w:ascii="ＭＳ Ｐゴシック" w:eastAsia="ＭＳ Ｐゴシック" w:hAnsi="ＭＳ Ｐゴシック" w:hint="eastAsia"/>
        </w:rPr>
        <w:t>、対前年比</w:t>
      </w:r>
      <w:r w:rsidR="00DD4A70" w:rsidRPr="003E496F">
        <w:rPr>
          <w:rFonts w:ascii="ＭＳ Ｐゴシック" w:eastAsia="ＭＳ Ｐゴシック" w:hAnsi="ＭＳ Ｐゴシック" w:hint="eastAsia"/>
        </w:rPr>
        <w:t>0.</w:t>
      </w:r>
      <w:r w:rsidR="00BF230B" w:rsidRPr="003E496F">
        <w:rPr>
          <w:rFonts w:ascii="ＭＳ Ｐゴシック" w:eastAsia="ＭＳ Ｐゴシック" w:hAnsi="ＭＳ Ｐゴシック"/>
        </w:rPr>
        <w:t>18</w:t>
      </w:r>
      <w:r w:rsidR="00754690" w:rsidRPr="003E496F">
        <w:rPr>
          <w:rFonts w:ascii="ＭＳ Ｐゴシック" w:eastAsia="ＭＳ Ｐゴシック" w:hAnsi="ＭＳ Ｐゴシック" w:hint="eastAsia"/>
        </w:rPr>
        <w:t>ﾎﾟｲﾝﾄ</w:t>
      </w:r>
      <w:r w:rsidR="00BF230B" w:rsidRPr="003E496F">
        <w:rPr>
          <w:rFonts w:ascii="ＭＳ Ｐゴシック" w:eastAsia="ＭＳ Ｐゴシック" w:hAnsi="ＭＳ Ｐゴシック" w:hint="eastAsia"/>
        </w:rPr>
        <w:t>増</w:t>
      </w:r>
      <w:r w:rsidR="00A8278F" w:rsidRPr="003E496F">
        <w:rPr>
          <w:rFonts w:ascii="ＭＳ Ｐゴシック" w:eastAsia="ＭＳ Ｐゴシック" w:hAnsi="ＭＳ Ｐゴシック" w:hint="eastAsia"/>
        </w:rPr>
        <w:t>）</w:t>
      </w:r>
    </w:p>
    <w:p w14:paraId="6E2613FE" w14:textId="77777777" w:rsidR="00FF78EA" w:rsidRPr="003E496F" w:rsidRDefault="00FF78EA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14:paraId="5012F1B7" w14:textId="77777777" w:rsidR="00FF116D" w:rsidRDefault="00693794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３　単年度収支</w:t>
      </w:r>
      <w:r w:rsidR="00F14943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差は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</w:t>
      </w:r>
      <w:r w:rsidR="008B693E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102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8B693E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88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百万円の</w:t>
      </w:r>
      <w:r w:rsidR="002F3295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赤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字</w:t>
      </w:r>
    </w:p>
    <w:p w14:paraId="45D9D9BB" w14:textId="692874BA" w:rsidR="00887B20" w:rsidRPr="003E496F" w:rsidRDefault="00887B20" w:rsidP="00FF116D">
      <w:pPr>
        <w:spacing w:line="360" w:lineRule="exac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基金繰入金（</w:t>
      </w:r>
      <w:r w:rsidR="008B693E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4432E4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 </w:t>
      </w:r>
      <w:r w:rsidR="008B693E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5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</w:t>
      </w:r>
      <w:r w:rsidR="00FF116D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、財政安定化基金貸付金返還金（50百万円）、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昨年度繰越金（</w:t>
      </w:r>
      <w:r w:rsidR="008B693E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192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8B693E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18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百万円）の</w:t>
      </w:r>
      <w:r w:rsidR="00F8501E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活用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</w:t>
      </w:r>
    </w:p>
    <w:p w14:paraId="5182A87C" w14:textId="7399EF08" w:rsidR="00A8278F" w:rsidRPr="003E496F" w:rsidRDefault="00693794" w:rsidP="00483F3B">
      <w:pPr>
        <w:spacing w:line="360" w:lineRule="exact"/>
        <w:ind w:firstLineChars="100" w:firstLine="241"/>
        <w:rPr>
          <w:rFonts w:ascii="ＭＳ Ｐゴシック" w:eastAsia="ＭＳ Ｐゴシック" w:hAnsi="ＭＳ Ｐゴシック"/>
          <w:u w:val="thick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基金積立（</w:t>
      </w:r>
      <w:r w:rsidR="002F3295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</w:t>
      </w:r>
      <w:r w:rsidR="00F03A21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2億</w:t>
      </w:r>
      <w:r w:rsidR="008B693E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94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百万円）後の次年度繰越額は、</w:t>
      </w:r>
      <w:r w:rsidR="008B693E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78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8B693E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91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</w:t>
      </w:r>
    </w:p>
    <w:p w14:paraId="1C8676D0" w14:textId="26387D66" w:rsidR="00A8278F" w:rsidRPr="003E496F" w:rsidRDefault="00693794" w:rsidP="00C3500B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</w:t>
      </w:r>
      <w:r w:rsidR="000C66CF" w:rsidRPr="003E496F">
        <w:rPr>
          <w:rFonts w:ascii="ＭＳ Ｐゴシック" w:eastAsia="ＭＳ Ｐゴシック" w:hAnsi="ＭＳ Ｐゴシック" w:hint="eastAsia"/>
        </w:rPr>
        <w:t>次年度への繰越額（</w:t>
      </w:r>
      <w:r w:rsidR="00692B5B" w:rsidRPr="003E496F">
        <w:rPr>
          <w:rFonts w:ascii="ＭＳ Ｐゴシック" w:eastAsia="ＭＳ Ｐゴシック" w:hAnsi="ＭＳ Ｐゴシック"/>
        </w:rPr>
        <w:t>78</w:t>
      </w:r>
      <w:r w:rsidR="00FF78EA" w:rsidRPr="003E496F">
        <w:rPr>
          <w:rFonts w:ascii="ＭＳ Ｐゴシック" w:eastAsia="ＭＳ Ｐゴシック" w:hAnsi="ＭＳ Ｐゴシック" w:hint="eastAsia"/>
        </w:rPr>
        <w:t>億</w:t>
      </w:r>
      <w:r w:rsidR="00692B5B" w:rsidRPr="003E496F">
        <w:rPr>
          <w:rFonts w:ascii="ＭＳ Ｐゴシック" w:eastAsia="ＭＳ Ｐゴシック" w:hAnsi="ＭＳ Ｐゴシック"/>
        </w:rPr>
        <w:t>91</w:t>
      </w:r>
      <w:r w:rsidR="000C66CF" w:rsidRPr="003E496F">
        <w:rPr>
          <w:rFonts w:ascii="ＭＳ Ｐゴシック" w:eastAsia="ＭＳ Ｐゴシック" w:hAnsi="ＭＳ Ｐゴシック" w:hint="eastAsia"/>
        </w:rPr>
        <w:t>百万円）</w:t>
      </w:r>
      <w:r w:rsidR="00151D4D" w:rsidRPr="003E496F">
        <w:rPr>
          <w:rFonts w:ascii="ＭＳ Ｐゴシック" w:eastAsia="ＭＳ Ｐゴシック" w:hAnsi="ＭＳ Ｐゴシック" w:hint="eastAsia"/>
        </w:rPr>
        <w:t>は</w:t>
      </w:r>
      <w:r w:rsidR="00DC5081" w:rsidRPr="003E496F">
        <w:rPr>
          <w:rFonts w:ascii="ＭＳ Ｐゴシック" w:eastAsia="ＭＳ Ｐゴシック" w:hAnsi="ＭＳ Ｐゴシック" w:hint="eastAsia"/>
        </w:rPr>
        <w:t>、</w:t>
      </w:r>
      <w:r w:rsidR="00887B20" w:rsidRPr="003E496F">
        <w:rPr>
          <w:rFonts w:ascii="ＭＳ Ｐゴシック" w:eastAsia="ＭＳ Ｐゴシック" w:hAnsi="ＭＳ Ｐゴシック" w:hint="eastAsia"/>
        </w:rPr>
        <w:t>令和</w:t>
      </w:r>
      <w:r w:rsidR="00692B5B" w:rsidRPr="003E496F">
        <w:rPr>
          <w:rFonts w:ascii="ＭＳ Ｐゴシック" w:eastAsia="ＭＳ Ｐゴシック" w:hAnsi="ＭＳ Ｐゴシック" w:hint="eastAsia"/>
        </w:rPr>
        <w:t>４</w:t>
      </w:r>
      <w:r w:rsidR="00FF78EA" w:rsidRPr="003E496F">
        <w:rPr>
          <w:rFonts w:ascii="ＭＳ Ｐゴシック" w:eastAsia="ＭＳ Ｐゴシック" w:hAnsi="ＭＳ Ｐゴシック" w:hint="eastAsia"/>
        </w:rPr>
        <w:t>年度末における</w:t>
      </w:r>
      <w:r w:rsidR="00EE461C" w:rsidRPr="003E496F">
        <w:rPr>
          <w:rFonts w:ascii="ＭＳ Ｐゴシック" w:eastAsia="ＭＳ Ｐゴシック" w:hAnsi="ＭＳ Ｐゴシック" w:hint="eastAsia"/>
        </w:rPr>
        <w:t>「形式的な」</w:t>
      </w:r>
      <w:r w:rsidR="00FF78EA" w:rsidRPr="003E496F">
        <w:rPr>
          <w:rFonts w:ascii="ＭＳ Ｐゴシック" w:eastAsia="ＭＳ Ｐゴシック" w:hAnsi="ＭＳ Ｐゴシック" w:hint="eastAsia"/>
        </w:rPr>
        <w:t>資金収支差。</w:t>
      </w:r>
    </w:p>
    <w:p w14:paraId="6D88D443" w14:textId="77777777" w:rsidR="00F92F06" w:rsidRPr="003E496F" w:rsidRDefault="00FF78EA" w:rsidP="00C3500B">
      <w:pPr>
        <w:spacing w:line="360" w:lineRule="exact"/>
        <w:ind w:leftChars="100" w:left="630" w:hangingChars="200" w:hanging="42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</w:t>
      </w:r>
      <w:r w:rsidR="008618CE" w:rsidRPr="003E496F">
        <w:rPr>
          <w:rFonts w:ascii="ＭＳ Ｐゴシック" w:eastAsia="ＭＳ Ｐゴシック" w:hAnsi="ＭＳ Ｐゴシック" w:hint="eastAsia"/>
        </w:rPr>
        <w:t>療養給付費等</w:t>
      </w:r>
      <w:r w:rsidR="00EE461C" w:rsidRPr="003E496F">
        <w:rPr>
          <w:rFonts w:ascii="ＭＳ Ｐゴシック" w:eastAsia="ＭＳ Ｐゴシック" w:hAnsi="ＭＳ Ｐゴシック" w:hint="eastAsia"/>
        </w:rPr>
        <w:t>負担金</w:t>
      </w:r>
      <w:r w:rsidR="00621B13" w:rsidRPr="003E496F">
        <w:rPr>
          <w:rFonts w:ascii="ＭＳ Ｐゴシック" w:eastAsia="ＭＳ Ｐゴシック" w:hAnsi="ＭＳ Ｐゴシック" w:hint="eastAsia"/>
        </w:rPr>
        <w:t>、退職者医療交付金</w:t>
      </w:r>
      <w:r w:rsidR="008B60BF" w:rsidRPr="003E496F">
        <w:rPr>
          <w:rFonts w:ascii="ＭＳ Ｐゴシック" w:eastAsia="ＭＳ Ｐゴシック" w:hAnsi="ＭＳ Ｐゴシック" w:hint="eastAsia"/>
        </w:rPr>
        <w:t>及び高額医療費負担金</w:t>
      </w:r>
      <w:r w:rsidR="00EE461C" w:rsidRPr="003E496F">
        <w:rPr>
          <w:rFonts w:ascii="ＭＳ Ｐゴシック" w:eastAsia="ＭＳ Ｐゴシック" w:hAnsi="ＭＳ Ｐゴシック" w:hint="eastAsia"/>
        </w:rPr>
        <w:t>は、</w:t>
      </w:r>
      <w:r w:rsidR="008B60BF" w:rsidRPr="003E496F">
        <w:rPr>
          <w:rFonts w:ascii="ＭＳ Ｐゴシック" w:eastAsia="ＭＳ Ｐゴシック" w:hAnsi="ＭＳ Ｐゴシック" w:hint="eastAsia"/>
        </w:rPr>
        <w:t>年度の初めに当初交付決定し、年度中に数回</w:t>
      </w:r>
      <w:r w:rsidR="00EE461C" w:rsidRPr="003E496F">
        <w:rPr>
          <w:rFonts w:ascii="ＭＳ Ｐゴシック" w:eastAsia="ＭＳ Ｐゴシック" w:hAnsi="ＭＳ Ｐゴシック" w:hint="eastAsia"/>
        </w:rPr>
        <w:t>に分けて交付され、額の確定</w:t>
      </w:r>
      <w:r w:rsidR="00A03D3E" w:rsidRPr="003E496F">
        <w:rPr>
          <w:rFonts w:ascii="ＭＳ Ｐゴシック" w:eastAsia="ＭＳ Ｐゴシック" w:hAnsi="ＭＳ Ｐゴシック" w:hint="eastAsia"/>
        </w:rPr>
        <w:t>及び</w:t>
      </w:r>
    </w:p>
    <w:p w14:paraId="35441237" w14:textId="2F7F341B" w:rsidR="00EE461C" w:rsidRPr="003E496F" w:rsidRDefault="00A03D3E" w:rsidP="00C3500B">
      <w:pPr>
        <w:spacing w:line="360" w:lineRule="exact"/>
        <w:ind w:firstLineChars="150" w:firstLine="315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精算</w:t>
      </w:r>
      <w:r w:rsidR="00EE461C" w:rsidRPr="003E496F">
        <w:rPr>
          <w:rFonts w:ascii="ＭＳ Ｐゴシック" w:eastAsia="ＭＳ Ｐゴシック" w:hAnsi="ＭＳ Ｐゴシック" w:hint="eastAsia"/>
        </w:rPr>
        <w:t>は</w:t>
      </w:r>
      <w:r w:rsidR="008B60BF" w:rsidRPr="003E496F">
        <w:rPr>
          <w:rFonts w:ascii="ＭＳ Ｐゴシック" w:eastAsia="ＭＳ Ｐゴシック" w:hAnsi="ＭＳ Ｐゴシック" w:hint="eastAsia"/>
        </w:rPr>
        <w:t>翌年度（</w:t>
      </w:r>
      <w:r w:rsidR="00337CD1" w:rsidRPr="003E496F">
        <w:rPr>
          <w:rFonts w:ascii="ＭＳ Ｐゴシック" w:eastAsia="ＭＳ Ｐゴシック" w:hAnsi="ＭＳ Ｐゴシック" w:hint="eastAsia"/>
        </w:rPr>
        <w:t>令和</w:t>
      </w:r>
      <w:r w:rsidR="00692B5B" w:rsidRPr="003E496F">
        <w:rPr>
          <w:rFonts w:ascii="ＭＳ Ｐゴシック" w:eastAsia="ＭＳ Ｐゴシック" w:hAnsi="ＭＳ Ｐゴシック" w:hint="eastAsia"/>
        </w:rPr>
        <w:t>５</w:t>
      </w:r>
      <w:r w:rsidR="008B60BF" w:rsidRPr="003E496F">
        <w:rPr>
          <w:rFonts w:ascii="ＭＳ Ｐゴシック" w:eastAsia="ＭＳ Ｐゴシック" w:hAnsi="ＭＳ Ｐゴシック" w:hint="eastAsia"/>
        </w:rPr>
        <w:t>年度）</w:t>
      </w:r>
      <w:r w:rsidRPr="003E496F">
        <w:rPr>
          <w:rFonts w:ascii="ＭＳ Ｐゴシック" w:eastAsia="ＭＳ Ｐゴシック" w:hAnsi="ＭＳ Ｐゴシック" w:hint="eastAsia"/>
        </w:rPr>
        <w:t>に行う。</w:t>
      </w:r>
      <w:r w:rsidR="00EE461C" w:rsidRPr="003E496F">
        <w:rPr>
          <w:rFonts w:ascii="ＭＳ Ｐゴシック" w:eastAsia="ＭＳ Ｐゴシック" w:hAnsi="ＭＳ Ｐゴシック" w:hint="eastAsia"/>
        </w:rPr>
        <w:t>このため、概算交付</w:t>
      </w:r>
      <w:r w:rsidRPr="003E496F">
        <w:rPr>
          <w:rFonts w:ascii="ＭＳ Ｐゴシック" w:eastAsia="ＭＳ Ｐゴシック" w:hAnsi="ＭＳ Ｐゴシック" w:hint="eastAsia"/>
        </w:rPr>
        <w:t>分</w:t>
      </w:r>
      <w:r w:rsidR="00EE461C" w:rsidRPr="003E496F">
        <w:rPr>
          <w:rFonts w:ascii="ＭＳ Ｐゴシック" w:eastAsia="ＭＳ Ｐゴシック" w:hAnsi="ＭＳ Ｐゴシック" w:hint="eastAsia"/>
        </w:rPr>
        <w:t>が過大となっていた場合は、返還額が生じる。</w:t>
      </w:r>
    </w:p>
    <w:p w14:paraId="0F7B95D6" w14:textId="60CD7E01" w:rsidR="00C3500B" w:rsidRPr="003E496F" w:rsidRDefault="00A03D3E" w:rsidP="00C3500B">
      <w:pPr>
        <w:spacing w:line="360" w:lineRule="exact"/>
        <w:ind w:rightChars="-95" w:right="-199" w:firstLineChars="250" w:firstLine="525"/>
        <w:rPr>
          <w:rFonts w:ascii="ＭＳ Ｐゴシック" w:eastAsia="ＭＳ Ｐゴシック" w:hAnsi="ＭＳ Ｐゴシック"/>
          <w:b/>
          <w:u w:val="thick"/>
        </w:rPr>
      </w:pPr>
      <w:r w:rsidRPr="003E496F">
        <w:rPr>
          <w:rFonts w:ascii="ＭＳ Ｐゴシック" w:eastAsia="ＭＳ Ｐゴシック" w:hAnsi="ＭＳ Ｐゴシック" w:hint="eastAsia"/>
        </w:rPr>
        <w:t>療養給付費等負担金</w:t>
      </w:r>
      <w:r w:rsidR="00ED3541" w:rsidRPr="003E496F">
        <w:rPr>
          <w:rFonts w:ascii="ＭＳ Ｐゴシック" w:eastAsia="ＭＳ Ｐゴシック" w:hAnsi="ＭＳ Ｐゴシック" w:hint="eastAsia"/>
        </w:rPr>
        <w:t xml:space="preserve">　 </w:t>
      </w:r>
      <w:r w:rsidR="00ED3541" w:rsidRPr="003E496F">
        <w:rPr>
          <w:rFonts w:ascii="ＭＳ Ｐゴシック" w:eastAsia="ＭＳ Ｐゴシック" w:hAnsi="ＭＳ Ｐゴシック"/>
        </w:rPr>
        <w:t xml:space="preserve"> </w:t>
      </w:r>
      <w:r w:rsidR="00ED3541" w:rsidRPr="003E496F">
        <w:rPr>
          <w:rFonts w:ascii="ＭＳ Ｐゴシック" w:eastAsia="ＭＳ Ｐゴシック" w:hAnsi="ＭＳ Ｐゴシック" w:hint="eastAsia"/>
        </w:rPr>
        <w:t xml:space="preserve"> </w:t>
      </w:r>
      <w:r w:rsidR="0025470E" w:rsidRPr="003E496F">
        <w:rPr>
          <w:rFonts w:ascii="ＭＳ Ｐゴシック" w:eastAsia="ＭＳ Ｐゴシック" w:hAnsi="ＭＳ Ｐゴシック" w:hint="eastAsia"/>
          <w:b/>
          <w:u w:val="thick"/>
        </w:rPr>
        <w:t>返還</w:t>
      </w:r>
      <w:r w:rsidR="00FF13F8" w:rsidRPr="003E496F">
        <w:rPr>
          <w:rFonts w:ascii="ＭＳ Ｐゴシック" w:eastAsia="ＭＳ Ｐゴシック" w:hAnsi="ＭＳ Ｐゴシック" w:hint="eastAsia"/>
          <w:b/>
          <w:u w:val="thick"/>
        </w:rPr>
        <w:t>額</w:t>
      </w:r>
      <w:r w:rsidR="0025470E" w:rsidRPr="003E496F">
        <w:rPr>
          <w:rFonts w:ascii="ＭＳ Ｐゴシック" w:eastAsia="ＭＳ Ｐゴシック" w:hAnsi="ＭＳ Ｐゴシック" w:hint="eastAsia"/>
          <w:b/>
          <w:u w:val="thick"/>
        </w:rPr>
        <w:t xml:space="preserve"> </w:t>
      </w:r>
      <w:r w:rsidR="0025470E" w:rsidRPr="003E496F">
        <w:rPr>
          <w:rFonts w:ascii="ＭＳ Ｐゴシック" w:eastAsia="ＭＳ Ｐゴシック" w:hAnsi="ＭＳ Ｐゴシック"/>
          <w:b/>
          <w:u w:val="thick"/>
        </w:rPr>
        <w:t xml:space="preserve"> </w:t>
      </w:r>
      <w:r w:rsidR="00754690" w:rsidRPr="003E496F">
        <w:rPr>
          <w:rFonts w:ascii="ＭＳ Ｐゴシック" w:eastAsia="ＭＳ Ｐゴシック" w:hAnsi="ＭＳ Ｐゴシック"/>
          <w:b/>
          <w:u w:val="thick"/>
        </w:rPr>
        <w:t xml:space="preserve"> </w:t>
      </w:r>
      <w:r w:rsidR="00F32031" w:rsidRPr="003E496F">
        <w:rPr>
          <w:rFonts w:ascii="ＭＳ Ｐゴシック" w:eastAsia="ＭＳ Ｐゴシック" w:hAnsi="ＭＳ Ｐゴシック" w:hint="eastAsia"/>
          <w:b/>
          <w:u w:val="thick"/>
        </w:rPr>
        <w:t xml:space="preserve">　 45</w:t>
      </w:r>
      <w:r w:rsidR="00A51E4C" w:rsidRPr="003E496F">
        <w:rPr>
          <w:rFonts w:ascii="ＭＳ Ｐゴシック" w:eastAsia="ＭＳ Ｐゴシック" w:hAnsi="ＭＳ Ｐゴシック" w:hint="eastAsia"/>
          <w:b/>
          <w:u w:val="thick"/>
        </w:rPr>
        <w:t>億</w:t>
      </w:r>
      <w:r w:rsidR="00F32031" w:rsidRPr="003E496F">
        <w:rPr>
          <w:rFonts w:ascii="ＭＳ Ｐゴシック" w:eastAsia="ＭＳ Ｐゴシック" w:hAnsi="ＭＳ Ｐゴシック" w:hint="eastAsia"/>
          <w:b/>
          <w:u w:val="thick"/>
        </w:rPr>
        <w:t>90</w:t>
      </w:r>
      <w:r w:rsidR="0025470E" w:rsidRPr="003E496F">
        <w:rPr>
          <w:rFonts w:ascii="ＭＳ Ｐゴシック" w:eastAsia="ＭＳ Ｐゴシック" w:hAnsi="ＭＳ Ｐゴシック" w:hint="eastAsia"/>
          <w:b/>
          <w:u w:val="thick"/>
        </w:rPr>
        <w:t>百万</w:t>
      </w:r>
      <w:r w:rsidR="00CE3F46" w:rsidRPr="003E496F">
        <w:rPr>
          <w:rFonts w:ascii="ＭＳ Ｐゴシック" w:eastAsia="ＭＳ Ｐゴシック" w:hAnsi="ＭＳ Ｐゴシック" w:hint="eastAsia"/>
          <w:b/>
          <w:u w:val="thick"/>
        </w:rPr>
        <w:t>円</w:t>
      </w:r>
    </w:p>
    <w:p w14:paraId="132FDBA8" w14:textId="40BD9DA5" w:rsidR="00C3500B" w:rsidRPr="003E496F" w:rsidRDefault="00C3500B" w:rsidP="00C3500B">
      <w:pPr>
        <w:spacing w:line="360" w:lineRule="exact"/>
        <w:ind w:rightChars="-95" w:right="-199" w:firstLineChars="250" w:firstLine="525"/>
        <w:rPr>
          <w:rFonts w:ascii="ＭＳ Ｐゴシック" w:eastAsia="ＭＳ Ｐゴシック" w:hAnsi="ＭＳ Ｐゴシック"/>
          <w:b/>
          <w:u w:val="thick"/>
        </w:rPr>
      </w:pPr>
      <w:r w:rsidRPr="003E496F">
        <w:rPr>
          <w:rFonts w:ascii="ＭＳ Ｐゴシック" w:eastAsia="ＭＳ Ｐゴシック" w:hAnsi="ＭＳ Ｐゴシック" w:hint="eastAsia"/>
        </w:rPr>
        <w:t xml:space="preserve">退職者医療交付金　　　　　</w:t>
      </w:r>
      <w:r w:rsidRPr="003E496F">
        <w:rPr>
          <w:rFonts w:ascii="ＭＳ Ｐゴシック" w:eastAsia="ＭＳ Ｐゴシック" w:hAnsi="ＭＳ Ｐゴシック" w:hint="eastAsia"/>
          <w:b/>
          <w:u w:val="thick"/>
        </w:rPr>
        <w:t>返還額</w:t>
      </w:r>
      <w:r w:rsidR="00D36BB4" w:rsidRPr="003E496F">
        <w:rPr>
          <w:rFonts w:ascii="ＭＳ Ｐゴシック" w:eastAsia="ＭＳ Ｐゴシック" w:hAnsi="ＭＳ Ｐゴシック"/>
          <w:b/>
          <w:u w:val="thick"/>
        </w:rPr>
        <w:t xml:space="preserve">  </w:t>
      </w:r>
      <w:r w:rsidR="00D36BB4" w:rsidRPr="003E496F">
        <w:rPr>
          <w:rFonts w:ascii="ＭＳ Ｐゴシック" w:eastAsia="ＭＳ Ｐゴシック" w:hAnsi="ＭＳ Ｐゴシック" w:hint="eastAsia"/>
          <w:b/>
          <w:u w:val="thick"/>
        </w:rPr>
        <w:t xml:space="preserve">　　</w:t>
      </w:r>
      <w:r w:rsidR="00F32031" w:rsidRPr="003E496F">
        <w:rPr>
          <w:rFonts w:ascii="ＭＳ Ｐゴシック" w:eastAsia="ＭＳ Ｐゴシック" w:hAnsi="ＭＳ Ｐゴシック" w:hint="eastAsia"/>
          <w:b/>
          <w:u w:val="thick"/>
        </w:rPr>
        <w:t xml:space="preserve">　　  　</w:t>
      </w:r>
      <w:r w:rsidR="00A03E64" w:rsidRPr="003E496F">
        <w:rPr>
          <w:rFonts w:ascii="ＭＳ Ｐゴシック" w:eastAsia="ＭＳ Ｐゴシック" w:hAnsi="ＭＳ Ｐゴシック"/>
          <w:b/>
          <w:u w:val="thick"/>
        </w:rPr>
        <w:t>4</w:t>
      </w:r>
      <w:r w:rsidR="00F32031" w:rsidRPr="003E496F">
        <w:rPr>
          <w:rFonts w:ascii="ＭＳ Ｐゴシック" w:eastAsia="ＭＳ Ｐゴシック" w:hAnsi="ＭＳ Ｐゴシック" w:hint="eastAsia"/>
          <w:b/>
          <w:u w:val="thick"/>
        </w:rPr>
        <w:t>7</w:t>
      </w:r>
      <w:r w:rsidRPr="003E496F">
        <w:rPr>
          <w:rFonts w:ascii="ＭＳ Ｐゴシック" w:eastAsia="ＭＳ Ｐゴシック" w:hAnsi="ＭＳ Ｐゴシック" w:hint="eastAsia"/>
          <w:b/>
          <w:u w:val="thick"/>
        </w:rPr>
        <w:t>百万円</w:t>
      </w:r>
    </w:p>
    <w:p w14:paraId="2E0A7641" w14:textId="554B23B6" w:rsidR="00C3500B" w:rsidRPr="003E496F" w:rsidRDefault="00C3500B" w:rsidP="00C3500B">
      <w:pPr>
        <w:spacing w:line="360" w:lineRule="exact"/>
        <w:ind w:rightChars="-95" w:right="-199" w:firstLineChars="250" w:firstLine="525"/>
        <w:rPr>
          <w:rFonts w:ascii="ＭＳ Ｐゴシック" w:eastAsia="ＭＳ Ｐゴシック" w:hAnsi="ＭＳ Ｐゴシック"/>
          <w:b/>
          <w:u w:val="thick"/>
        </w:rPr>
      </w:pPr>
      <w:r w:rsidRPr="003E496F">
        <w:rPr>
          <w:rFonts w:ascii="ＭＳ Ｐゴシック" w:eastAsia="ＭＳ Ｐゴシック" w:hAnsi="ＭＳ Ｐゴシック" w:hint="eastAsia"/>
        </w:rPr>
        <w:t xml:space="preserve">高額医療費負担金　　　　　</w:t>
      </w:r>
      <w:r w:rsidRPr="003E496F">
        <w:rPr>
          <w:rFonts w:ascii="ＭＳ Ｐゴシック" w:eastAsia="ＭＳ Ｐゴシック" w:hAnsi="ＭＳ Ｐゴシック" w:hint="eastAsia"/>
          <w:b/>
          <w:u w:val="thick"/>
        </w:rPr>
        <w:t>返還額</w:t>
      </w:r>
      <w:r w:rsidR="00CE3F46" w:rsidRPr="003E496F">
        <w:rPr>
          <w:rFonts w:ascii="ＭＳ Ｐゴシック" w:eastAsia="ＭＳ Ｐゴシック" w:hAnsi="ＭＳ Ｐゴシック"/>
          <w:b/>
          <w:u w:val="thick"/>
        </w:rPr>
        <w:t xml:space="preserve">  </w:t>
      </w:r>
      <w:r w:rsidR="00CE3F46" w:rsidRPr="003E496F">
        <w:rPr>
          <w:rFonts w:ascii="ＭＳ Ｐゴシック" w:eastAsia="ＭＳ Ｐゴシック" w:hAnsi="ＭＳ Ｐゴシック" w:hint="eastAsia"/>
          <w:b/>
          <w:u w:val="thick"/>
        </w:rPr>
        <w:t xml:space="preserve">　　</w:t>
      </w:r>
      <w:r w:rsidR="00A03E64" w:rsidRPr="003E496F">
        <w:rPr>
          <w:rFonts w:ascii="ＭＳ Ｐゴシック" w:eastAsia="ＭＳ Ｐゴシック" w:hAnsi="ＭＳ Ｐゴシック" w:hint="eastAsia"/>
          <w:b/>
          <w:u w:val="thick"/>
        </w:rPr>
        <w:t xml:space="preserve">　　　▲</w:t>
      </w:r>
      <w:r w:rsidR="00F32031" w:rsidRPr="003E496F">
        <w:rPr>
          <w:rFonts w:ascii="ＭＳ Ｐゴシック" w:eastAsia="ＭＳ Ｐゴシック" w:hAnsi="ＭＳ Ｐゴシック" w:hint="eastAsia"/>
          <w:b/>
          <w:u w:val="thick"/>
        </w:rPr>
        <w:t>71</w:t>
      </w:r>
      <w:r w:rsidRPr="003E496F">
        <w:rPr>
          <w:rFonts w:ascii="ＭＳ Ｐゴシック" w:eastAsia="ＭＳ Ｐゴシック" w:hAnsi="ＭＳ Ｐゴシック" w:hint="eastAsia"/>
          <w:b/>
          <w:u w:val="thick"/>
        </w:rPr>
        <w:t>百万円</w:t>
      </w:r>
    </w:p>
    <w:p w14:paraId="62675442" w14:textId="09337E84" w:rsidR="00CB3702" w:rsidRPr="0003171A" w:rsidRDefault="00E52A9A" w:rsidP="00C3500B">
      <w:pPr>
        <w:spacing w:line="360" w:lineRule="exact"/>
        <w:ind w:rightChars="174" w:right="365"/>
        <w:jc w:val="right"/>
        <w:rPr>
          <w:rFonts w:ascii="ＭＳ Ｐゴシック" w:eastAsia="ＭＳ Ｐゴシック" w:hAnsi="ＭＳ Ｐゴシック"/>
          <w:b/>
          <w:sz w:val="22"/>
          <w:u w:val="thick"/>
        </w:rPr>
      </w:pPr>
      <w:r w:rsidRPr="003E496F">
        <w:rPr>
          <w:rFonts w:ascii="ＭＳ Ｐゴシック" w:eastAsia="ＭＳ Ｐゴシック" w:hAnsi="ＭＳ Ｐゴシック" w:hint="eastAsia"/>
        </w:rPr>
        <w:t xml:space="preserve">　　　　</w:t>
      </w:r>
      <w:r w:rsidR="00887B20" w:rsidRPr="003E496F">
        <w:rPr>
          <w:rFonts w:ascii="ＭＳ Ｐゴシック" w:eastAsia="ＭＳ Ｐゴシック" w:hAnsi="ＭＳ Ｐゴシック" w:hint="eastAsia"/>
        </w:rPr>
        <w:t xml:space="preserve">　　</w:t>
      </w:r>
      <w:r w:rsidR="00AD083A" w:rsidRPr="0003171A">
        <w:rPr>
          <w:rFonts w:ascii="ＭＳ Ｐゴシック" w:eastAsia="ＭＳ Ｐゴシック" w:hAnsi="ＭＳ Ｐゴシック" w:hint="eastAsia"/>
          <w:b/>
          <w:sz w:val="22"/>
          <w:u w:val="thick"/>
        </w:rPr>
        <w:t>返還</w:t>
      </w:r>
      <w:r w:rsidR="00CB3702" w:rsidRPr="0003171A">
        <w:rPr>
          <w:rFonts w:ascii="ＭＳ Ｐゴシック" w:eastAsia="ＭＳ Ｐゴシック" w:hAnsi="ＭＳ Ｐゴシック" w:hint="eastAsia"/>
          <w:b/>
          <w:sz w:val="22"/>
          <w:u w:val="thick"/>
        </w:rPr>
        <w:t xml:space="preserve">額合計　</w:t>
      </w:r>
      <w:r w:rsidR="00F32031" w:rsidRPr="0003171A">
        <w:rPr>
          <w:rFonts w:ascii="ＭＳ Ｐゴシック" w:eastAsia="ＭＳ Ｐゴシック" w:hAnsi="ＭＳ Ｐゴシック" w:hint="eastAsia"/>
          <w:b/>
          <w:sz w:val="22"/>
          <w:u w:val="thick"/>
        </w:rPr>
        <w:t>45</w:t>
      </w:r>
      <w:r w:rsidR="00A51E4C" w:rsidRPr="0003171A">
        <w:rPr>
          <w:rFonts w:ascii="ＭＳ Ｐゴシック" w:eastAsia="ＭＳ Ｐゴシック" w:hAnsi="ＭＳ Ｐゴシック" w:hint="eastAsia"/>
          <w:b/>
          <w:sz w:val="22"/>
          <w:u w:val="thick"/>
        </w:rPr>
        <w:t>億</w:t>
      </w:r>
      <w:r w:rsidR="00F32031" w:rsidRPr="0003171A">
        <w:rPr>
          <w:rFonts w:ascii="ＭＳ Ｐゴシック" w:eastAsia="ＭＳ Ｐゴシック" w:hAnsi="ＭＳ Ｐゴシック" w:hint="eastAsia"/>
          <w:b/>
          <w:sz w:val="22"/>
          <w:u w:val="thick"/>
        </w:rPr>
        <w:t>66</w:t>
      </w:r>
      <w:r w:rsidR="0025470E" w:rsidRPr="0003171A">
        <w:rPr>
          <w:rFonts w:ascii="ＭＳ Ｐゴシック" w:eastAsia="ＭＳ Ｐゴシック" w:hAnsi="ＭＳ Ｐゴシック" w:hint="eastAsia"/>
          <w:b/>
          <w:sz w:val="22"/>
          <w:u w:val="thick"/>
        </w:rPr>
        <w:t>百万</w:t>
      </w:r>
      <w:r w:rsidR="00ED776A" w:rsidRPr="0003171A">
        <w:rPr>
          <w:rFonts w:ascii="ＭＳ Ｐゴシック" w:eastAsia="ＭＳ Ｐゴシック" w:hAnsi="ＭＳ Ｐゴシック" w:hint="eastAsia"/>
          <w:b/>
          <w:sz w:val="22"/>
          <w:u w:val="thick"/>
        </w:rPr>
        <w:t>円</w:t>
      </w:r>
      <w:r w:rsidR="00754690" w:rsidRPr="0003171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14:paraId="0C792B64" w14:textId="20943CD7" w:rsidR="00F8501E" w:rsidRPr="0003171A" w:rsidRDefault="00ED776A" w:rsidP="00483F3B">
      <w:pPr>
        <w:spacing w:line="360" w:lineRule="exact"/>
        <w:ind w:right="83"/>
        <w:rPr>
          <w:rFonts w:ascii="ＭＳ Ｐゴシック" w:eastAsia="ＭＳ Ｐゴシック" w:hAnsi="ＭＳ Ｐゴシック"/>
          <w:szCs w:val="21"/>
        </w:rPr>
      </w:pPr>
      <w:r w:rsidRPr="0003171A">
        <w:rPr>
          <w:rFonts w:ascii="ＭＳ Ｐゴシック" w:eastAsia="ＭＳ Ｐゴシック" w:hAnsi="ＭＳ Ｐゴシック" w:hint="eastAsia"/>
          <w:szCs w:val="21"/>
        </w:rPr>
        <w:t>⇒</w:t>
      </w:r>
      <w:r w:rsidR="00AC00DC" w:rsidRPr="0003171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3171A">
        <w:rPr>
          <w:rFonts w:ascii="ＭＳ Ｐゴシック" w:eastAsia="ＭＳ Ｐゴシック" w:hAnsi="ＭＳ Ｐゴシック" w:hint="eastAsia"/>
          <w:szCs w:val="21"/>
        </w:rPr>
        <w:t>大阪府分</w:t>
      </w:r>
      <w:r w:rsidR="00C408E6" w:rsidRPr="0003171A">
        <w:rPr>
          <w:rFonts w:ascii="ＭＳ Ｐゴシック" w:eastAsia="ＭＳ Ｐゴシック" w:hAnsi="ＭＳ Ｐゴシック" w:hint="eastAsia"/>
          <w:szCs w:val="21"/>
        </w:rPr>
        <w:t>の</w:t>
      </w:r>
      <w:r w:rsidR="00D92160" w:rsidRPr="0003171A">
        <w:rPr>
          <w:rFonts w:ascii="ＭＳ Ｐゴシック" w:eastAsia="ＭＳ Ｐゴシック" w:hAnsi="ＭＳ Ｐゴシック" w:hint="eastAsia"/>
          <w:szCs w:val="21"/>
        </w:rPr>
        <w:t>令和</w:t>
      </w:r>
      <w:r w:rsidR="00A9172C" w:rsidRPr="0003171A">
        <w:rPr>
          <w:rFonts w:ascii="ＭＳ Ｐゴシック" w:eastAsia="ＭＳ Ｐゴシック" w:hAnsi="ＭＳ Ｐゴシック" w:hint="eastAsia"/>
          <w:szCs w:val="21"/>
        </w:rPr>
        <w:t>４</w:t>
      </w:r>
      <w:r w:rsidR="00B23022" w:rsidRPr="0003171A">
        <w:rPr>
          <w:rFonts w:ascii="ＭＳ Ｐゴシック" w:eastAsia="ＭＳ Ｐゴシック" w:hAnsi="ＭＳ Ｐゴシック" w:hint="eastAsia"/>
          <w:szCs w:val="21"/>
        </w:rPr>
        <w:t>年度の実質的な歳出規模</w:t>
      </w:r>
      <w:r w:rsidR="005A1641" w:rsidRPr="0003171A">
        <w:rPr>
          <w:rFonts w:ascii="ＭＳ Ｐゴシック" w:eastAsia="ＭＳ Ｐゴシック" w:hAnsi="ＭＳ Ｐゴシック" w:hint="eastAsia"/>
          <w:szCs w:val="21"/>
        </w:rPr>
        <w:t>は、</w:t>
      </w:r>
      <w:r w:rsidR="00E74851" w:rsidRPr="0003171A">
        <w:rPr>
          <w:rFonts w:ascii="ＭＳ Ｐゴシック" w:eastAsia="ＭＳ Ｐゴシック" w:hAnsi="ＭＳ Ｐゴシック" w:hint="eastAsia"/>
          <w:szCs w:val="21"/>
        </w:rPr>
        <w:t>8,335</w:t>
      </w:r>
      <w:r w:rsidR="00F8501E" w:rsidRPr="0003171A">
        <w:rPr>
          <w:rFonts w:ascii="ＭＳ Ｐゴシック" w:eastAsia="ＭＳ Ｐゴシック" w:hAnsi="ＭＳ Ｐゴシック" w:hint="eastAsia"/>
          <w:szCs w:val="21"/>
        </w:rPr>
        <w:t>億</w:t>
      </w:r>
      <w:r w:rsidR="00613029" w:rsidRPr="0003171A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74851" w:rsidRPr="0003171A">
        <w:rPr>
          <w:rFonts w:ascii="ＭＳ Ｐゴシック" w:eastAsia="ＭＳ Ｐゴシック" w:hAnsi="ＭＳ Ｐゴシック" w:hint="eastAsia"/>
          <w:szCs w:val="21"/>
        </w:rPr>
        <w:t>49</w:t>
      </w:r>
      <w:r w:rsidR="00F8501E" w:rsidRPr="0003171A">
        <w:rPr>
          <w:rFonts w:ascii="ＭＳ Ｐゴシック" w:eastAsia="ＭＳ Ｐゴシック" w:hAnsi="ＭＳ Ｐゴシック" w:hint="eastAsia"/>
          <w:szCs w:val="21"/>
        </w:rPr>
        <w:t>百万円</w:t>
      </w:r>
      <w:r w:rsidR="00B23022" w:rsidRPr="0003171A">
        <w:rPr>
          <w:rFonts w:ascii="ＭＳ Ｐゴシック" w:eastAsia="ＭＳ Ｐゴシック" w:hAnsi="ＭＳ Ｐゴシック" w:hint="eastAsia"/>
          <w:szCs w:val="21"/>
        </w:rPr>
        <w:t>（</w:t>
      </w:r>
      <w:r w:rsidR="00103FD1" w:rsidRPr="0003171A">
        <w:rPr>
          <w:rFonts w:ascii="ＭＳ Ｐゴシック" w:eastAsia="ＭＳ Ｐゴシック" w:hAnsi="ＭＳ Ｐゴシック" w:hint="eastAsia"/>
          <w:szCs w:val="21"/>
        </w:rPr>
        <w:t>8,289</w:t>
      </w:r>
      <w:r w:rsidR="00063954" w:rsidRPr="0003171A">
        <w:rPr>
          <w:rFonts w:ascii="ＭＳ Ｐゴシック" w:eastAsia="ＭＳ Ｐゴシック" w:hAnsi="ＭＳ Ｐゴシック" w:hint="eastAsia"/>
          <w:szCs w:val="21"/>
        </w:rPr>
        <w:t>億</w:t>
      </w:r>
      <w:r w:rsidR="00103FD1" w:rsidRPr="0003171A">
        <w:rPr>
          <w:rFonts w:ascii="ＭＳ Ｐゴシック" w:eastAsia="ＭＳ Ｐゴシック" w:hAnsi="ＭＳ Ｐゴシック" w:hint="eastAsia"/>
          <w:szCs w:val="21"/>
        </w:rPr>
        <w:t>83</w:t>
      </w:r>
      <w:r w:rsidR="00212C24" w:rsidRPr="0003171A">
        <w:rPr>
          <w:rFonts w:ascii="ＭＳ Ｐゴシック" w:eastAsia="ＭＳ Ｐゴシック" w:hAnsi="ＭＳ Ｐゴシック" w:hint="eastAsia"/>
          <w:szCs w:val="21"/>
        </w:rPr>
        <w:t>百万円</w:t>
      </w:r>
      <w:r w:rsidR="00613029" w:rsidRPr="0003171A">
        <w:rPr>
          <w:rFonts w:ascii="ＭＳ Ｐゴシック" w:eastAsia="ＭＳ Ｐゴシック" w:hAnsi="ＭＳ Ｐゴシック" w:hint="eastAsia"/>
          <w:szCs w:val="21"/>
        </w:rPr>
        <w:t>＋</w:t>
      </w:r>
      <w:r w:rsidR="00F32031" w:rsidRPr="0003171A">
        <w:rPr>
          <w:rFonts w:ascii="ＭＳ Ｐゴシック" w:eastAsia="ＭＳ Ｐゴシック" w:hAnsi="ＭＳ Ｐゴシック" w:hint="eastAsia"/>
          <w:szCs w:val="21"/>
        </w:rPr>
        <w:t>45</w:t>
      </w:r>
      <w:r w:rsidR="00A51E4C" w:rsidRPr="0003171A">
        <w:rPr>
          <w:rFonts w:ascii="ＭＳ Ｐゴシック" w:eastAsia="ＭＳ Ｐゴシック" w:hAnsi="ＭＳ Ｐゴシック" w:hint="eastAsia"/>
          <w:szCs w:val="21"/>
        </w:rPr>
        <w:t>億</w:t>
      </w:r>
      <w:r w:rsidR="00F32031" w:rsidRPr="0003171A">
        <w:rPr>
          <w:rFonts w:ascii="ＭＳ Ｐゴシック" w:eastAsia="ＭＳ Ｐゴシック" w:hAnsi="ＭＳ Ｐゴシック" w:hint="eastAsia"/>
          <w:szCs w:val="21"/>
        </w:rPr>
        <w:t>66</w:t>
      </w:r>
      <w:r w:rsidR="00212C24" w:rsidRPr="0003171A">
        <w:rPr>
          <w:rFonts w:ascii="ＭＳ Ｐゴシック" w:eastAsia="ＭＳ Ｐゴシック" w:hAnsi="ＭＳ Ｐゴシック" w:hint="eastAsia"/>
          <w:szCs w:val="21"/>
        </w:rPr>
        <w:t>百万円</w:t>
      </w:r>
      <w:r w:rsidR="005A1641" w:rsidRPr="0003171A">
        <w:rPr>
          <w:rFonts w:ascii="ＭＳ Ｐゴシック" w:eastAsia="ＭＳ Ｐゴシック" w:hAnsi="ＭＳ Ｐゴシック" w:hint="eastAsia"/>
          <w:szCs w:val="21"/>
        </w:rPr>
        <w:t>）となり、</w:t>
      </w:r>
    </w:p>
    <w:p w14:paraId="1F825D0B" w14:textId="6F47748E" w:rsidR="00ED468C" w:rsidRPr="0003171A" w:rsidRDefault="00AC00DC" w:rsidP="00483F3B">
      <w:pPr>
        <w:spacing w:line="360" w:lineRule="exact"/>
        <w:ind w:right="1120" w:firstLineChars="200" w:firstLine="420"/>
        <w:rPr>
          <w:rFonts w:ascii="ＭＳ Ｐゴシック" w:eastAsia="ＭＳ Ｐゴシック" w:hAnsi="ＭＳ Ｐゴシック"/>
          <w:sz w:val="16"/>
          <w:szCs w:val="16"/>
        </w:rPr>
      </w:pPr>
      <w:r w:rsidRPr="0003171A">
        <w:rPr>
          <w:rFonts w:ascii="ＭＳ Ｐゴシック" w:eastAsia="ＭＳ Ｐゴシック" w:hAnsi="ＭＳ Ｐゴシック" w:hint="eastAsia"/>
          <w:szCs w:val="21"/>
        </w:rPr>
        <w:t>収支差引残は、</w:t>
      </w:r>
      <w:r w:rsidR="001F33C5" w:rsidRPr="0003171A">
        <w:rPr>
          <w:rFonts w:ascii="ＭＳ Ｐゴシック" w:eastAsia="ＭＳ Ｐゴシック" w:hAnsi="ＭＳ Ｐゴシック" w:hint="eastAsia"/>
          <w:szCs w:val="21"/>
        </w:rPr>
        <w:t>33</w:t>
      </w:r>
      <w:r w:rsidR="00A51E4C" w:rsidRPr="0003171A">
        <w:rPr>
          <w:rFonts w:ascii="ＭＳ Ｐゴシック" w:eastAsia="ＭＳ Ｐゴシック" w:hAnsi="ＭＳ Ｐゴシック" w:hint="eastAsia"/>
          <w:szCs w:val="21"/>
        </w:rPr>
        <w:t>億</w:t>
      </w:r>
      <w:r w:rsidR="001F33C5" w:rsidRPr="0003171A">
        <w:rPr>
          <w:rFonts w:ascii="ＭＳ Ｐゴシック" w:eastAsia="ＭＳ Ｐゴシック" w:hAnsi="ＭＳ Ｐゴシック" w:hint="eastAsia"/>
          <w:szCs w:val="21"/>
        </w:rPr>
        <w:t>25</w:t>
      </w:r>
      <w:r w:rsidR="00212C24" w:rsidRPr="0003171A">
        <w:rPr>
          <w:rFonts w:ascii="ＭＳ Ｐゴシック" w:eastAsia="ＭＳ Ｐゴシック" w:hAnsi="ＭＳ Ｐゴシック" w:hint="eastAsia"/>
          <w:szCs w:val="21"/>
        </w:rPr>
        <w:t>百万円</w:t>
      </w:r>
      <w:r w:rsidR="00ED776A" w:rsidRPr="0003171A">
        <w:rPr>
          <w:rFonts w:ascii="ＭＳ Ｐゴシック" w:eastAsia="ＭＳ Ｐゴシック" w:hAnsi="ＭＳ Ｐゴシック" w:hint="eastAsia"/>
          <w:szCs w:val="21"/>
        </w:rPr>
        <w:t>（0.</w:t>
      </w:r>
      <w:r w:rsidR="00F45044" w:rsidRPr="0003171A">
        <w:rPr>
          <w:rFonts w:ascii="ＭＳ Ｐゴシック" w:eastAsia="ＭＳ Ｐゴシック" w:hAnsi="ＭＳ Ｐゴシック" w:hint="eastAsia"/>
          <w:szCs w:val="21"/>
        </w:rPr>
        <w:t>4</w:t>
      </w:r>
      <w:r w:rsidR="00ED776A" w:rsidRPr="0003171A">
        <w:rPr>
          <w:rFonts w:ascii="ＭＳ Ｐゴシック" w:eastAsia="ＭＳ Ｐゴシック" w:hAnsi="ＭＳ Ｐゴシック" w:hint="eastAsia"/>
          <w:szCs w:val="21"/>
        </w:rPr>
        <w:t>％）</w:t>
      </w:r>
      <w:r w:rsidR="00063954" w:rsidRPr="0003171A">
        <w:rPr>
          <w:rFonts w:ascii="ＭＳ Ｐゴシック" w:eastAsia="ＭＳ Ｐゴシック" w:hAnsi="ＭＳ Ｐゴシック" w:hint="eastAsia"/>
          <w:szCs w:val="21"/>
        </w:rPr>
        <w:t>の黒字</w:t>
      </w:r>
      <w:r w:rsidR="00ED776A" w:rsidRPr="0003171A">
        <w:rPr>
          <w:rFonts w:ascii="ＭＳ Ｐゴシック" w:eastAsia="ＭＳ Ｐゴシック" w:hAnsi="ＭＳ Ｐゴシック" w:hint="eastAsia"/>
          <w:szCs w:val="21"/>
        </w:rPr>
        <w:t>。</w:t>
      </w:r>
    </w:p>
    <w:p w14:paraId="67382DEF" w14:textId="55AFBCDA" w:rsidR="00483F3B" w:rsidRPr="003E496F" w:rsidRDefault="00483F3B" w:rsidP="00C3500B">
      <w:pPr>
        <w:spacing w:line="280" w:lineRule="exact"/>
        <w:ind w:right="-58" w:firstLineChars="4806" w:firstLine="7690"/>
        <w:rPr>
          <w:rFonts w:ascii="ＭＳ Ｐゴシック" w:eastAsia="ＭＳ Ｐゴシック" w:hAnsi="ＭＳ Ｐゴシック"/>
          <w:sz w:val="16"/>
          <w:szCs w:val="16"/>
        </w:rPr>
      </w:pPr>
      <w:r w:rsidRPr="0003171A">
        <w:rPr>
          <w:rFonts w:ascii="ＭＳ Ｐゴシック" w:eastAsia="ＭＳ Ｐゴシック" w:hAnsi="ＭＳ Ｐゴシック" w:hint="eastAsia"/>
          <w:sz w:val="16"/>
          <w:szCs w:val="16"/>
        </w:rPr>
        <w:t>※　出典：事業年報Ｂ表（令和</w:t>
      </w:r>
      <w:r w:rsidR="0003171A" w:rsidRPr="0003171A">
        <w:rPr>
          <w:rFonts w:ascii="ＭＳ Ｐゴシック" w:eastAsia="ＭＳ Ｐゴシック" w:hAnsi="ＭＳ Ｐゴシック" w:hint="eastAsia"/>
          <w:sz w:val="16"/>
          <w:szCs w:val="16"/>
        </w:rPr>
        <w:t>６</w:t>
      </w:r>
      <w:r w:rsidRPr="0003171A">
        <w:rPr>
          <w:rFonts w:ascii="ＭＳ Ｐゴシック" w:eastAsia="ＭＳ Ｐゴシック" w:hAnsi="ＭＳ Ｐゴシック" w:hint="eastAsia"/>
          <w:sz w:val="16"/>
          <w:szCs w:val="16"/>
        </w:rPr>
        <w:t>年</w:t>
      </w:r>
      <w:r w:rsidR="0003171A" w:rsidRPr="0003171A">
        <w:rPr>
          <w:rFonts w:ascii="ＭＳ Ｐゴシック" w:eastAsia="ＭＳ Ｐゴシック" w:hAnsi="ＭＳ Ｐゴシック" w:hint="eastAsia"/>
          <w:sz w:val="16"/>
          <w:szCs w:val="16"/>
        </w:rPr>
        <w:t>３</w:t>
      </w:r>
      <w:r w:rsidRPr="0003171A">
        <w:rPr>
          <w:rFonts w:ascii="ＭＳ Ｐゴシック" w:eastAsia="ＭＳ Ｐゴシック" w:hAnsi="ＭＳ Ｐゴシック" w:hint="eastAsia"/>
          <w:sz w:val="16"/>
          <w:szCs w:val="16"/>
        </w:rPr>
        <w:t>月</w:t>
      </w:r>
      <w:r w:rsidR="00A9172C" w:rsidRPr="0003171A">
        <w:rPr>
          <w:rFonts w:ascii="ＭＳ Ｐゴシック" w:eastAsia="ＭＳ Ｐゴシック" w:hAnsi="ＭＳ Ｐゴシック" w:hint="eastAsia"/>
          <w:sz w:val="16"/>
          <w:szCs w:val="16"/>
        </w:rPr>
        <w:t>６</w:t>
      </w:r>
      <w:r w:rsidRPr="0003171A">
        <w:rPr>
          <w:rFonts w:ascii="ＭＳ Ｐゴシック" w:eastAsia="ＭＳ Ｐゴシック" w:hAnsi="ＭＳ Ｐゴシック" w:hint="eastAsia"/>
          <w:sz w:val="16"/>
          <w:szCs w:val="16"/>
        </w:rPr>
        <w:t>日時点）</w:t>
      </w:r>
      <w:r w:rsidRPr="003E496F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</w:t>
      </w:r>
    </w:p>
    <w:p w14:paraId="714719D7" w14:textId="77777777" w:rsidR="00597A4C" w:rsidRPr="003E496F" w:rsidRDefault="00775DD1" w:rsidP="00C3500B">
      <w:pPr>
        <w:spacing w:line="280" w:lineRule="exact"/>
        <w:ind w:right="-58" w:firstLineChars="4806" w:firstLine="7690"/>
        <w:rPr>
          <w:rFonts w:ascii="ＭＳ Ｐゴシック" w:eastAsia="ＭＳ Ｐゴシック" w:hAnsi="ＭＳ Ｐゴシック"/>
          <w:sz w:val="16"/>
          <w:szCs w:val="16"/>
        </w:rPr>
      </w:pPr>
      <w:r w:rsidRPr="003E496F">
        <w:rPr>
          <w:rFonts w:ascii="ＭＳ Ｐゴシック" w:eastAsia="ＭＳ Ｐゴシック" w:hAnsi="ＭＳ Ｐゴシック" w:hint="eastAsia"/>
          <w:sz w:val="16"/>
          <w:szCs w:val="16"/>
        </w:rPr>
        <w:t>※　単位：百万円</w:t>
      </w:r>
      <w:r w:rsidR="00217879" w:rsidRPr="003E496F">
        <w:rPr>
          <w:rFonts w:ascii="ＭＳ Ｐゴシック" w:eastAsia="ＭＳ Ｐゴシック" w:hAnsi="ＭＳ Ｐゴシック" w:hint="eastAsia"/>
          <w:sz w:val="16"/>
          <w:szCs w:val="16"/>
        </w:rPr>
        <w:t>、％</w:t>
      </w:r>
      <w:r w:rsidR="00F512D8" w:rsidRPr="003E496F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FE29B2" w:rsidRPr="003E496F">
        <w:rPr>
          <w:rFonts w:ascii="ＭＳ Ｐゴシック" w:eastAsia="ＭＳ Ｐゴシック" w:hAnsi="ＭＳ Ｐゴシック" w:hint="eastAsia"/>
          <w:sz w:val="16"/>
          <w:szCs w:val="16"/>
        </w:rPr>
        <w:t>小数</w:t>
      </w:r>
      <w:r w:rsidR="00F512D8" w:rsidRPr="003E496F">
        <w:rPr>
          <w:rFonts w:ascii="ＭＳ Ｐゴシック" w:eastAsia="ＭＳ Ｐゴシック" w:hAnsi="ＭＳ Ｐゴシック" w:hint="eastAsia"/>
          <w:sz w:val="16"/>
          <w:szCs w:val="16"/>
        </w:rPr>
        <w:t>第２位まで）</w:t>
      </w:r>
      <w:r w:rsidRPr="003E496F">
        <w:rPr>
          <w:rFonts w:ascii="ＭＳ Ｐゴシック" w:eastAsia="ＭＳ Ｐゴシック" w:hAnsi="ＭＳ Ｐゴシック" w:hint="eastAsia"/>
          <w:sz w:val="16"/>
          <w:szCs w:val="16"/>
        </w:rPr>
        <w:t xml:space="preserve">　単位未満四捨五入</w:t>
      </w:r>
      <w:r w:rsidR="00C62611" w:rsidRPr="003E496F">
        <w:rPr>
          <w:rFonts w:ascii="ＭＳ Ｐゴシック" w:eastAsia="ＭＳ Ｐゴシック" w:hAnsi="ＭＳ Ｐゴシック" w:hint="eastAsia"/>
          <w:sz w:val="16"/>
          <w:szCs w:val="16"/>
        </w:rPr>
        <w:t>により合計値は合わない場合がある</w:t>
      </w:r>
      <w:r w:rsidR="00483F3B" w:rsidRPr="003E496F"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="00597A4C" w:rsidRPr="003E496F">
        <w:rPr>
          <w:rFonts w:ascii="ＭＳ Ｐゴシック" w:eastAsia="ＭＳ Ｐゴシック" w:hAnsi="ＭＳ Ｐゴシック"/>
          <w:sz w:val="16"/>
          <w:szCs w:val="16"/>
        </w:rPr>
        <w:br w:type="page"/>
      </w:r>
    </w:p>
    <w:p w14:paraId="4FB73C26" w14:textId="7FE2863C" w:rsidR="008D650B" w:rsidRPr="003E496F" w:rsidRDefault="005D1586" w:rsidP="00483F3B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令和</w:t>
      </w:r>
      <w:r w:rsidR="004642FA" w:rsidRPr="003E496F">
        <w:rPr>
          <w:rFonts w:ascii="ＭＳ Ｐゴシック" w:eastAsia="ＭＳ Ｐゴシック" w:hAnsi="ＭＳ Ｐゴシック" w:hint="eastAsia"/>
          <w:sz w:val="36"/>
          <w:szCs w:val="36"/>
        </w:rPr>
        <w:t>４</w:t>
      </w:r>
      <w:r w:rsidR="008D650B" w:rsidRPr="003E496F"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 w:rsidR="00EF24C4" w:rsidRPr="003E496F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8D650B" w:rsidRPr="003E496F">
        <w:rPr>
          <w:rFonts w:ascii="ＭＳ Ｐゴシック" w:eastAsia="ＭＳ Ｐゴシック" w:hAnsi="ＭＳ Ｐゴシック" w:hint="eastAsia"/>
          <w:sz w:val="36"/>
          <w:szCs w:val="36"/>
        </w:rPr>
        <w:t>大阪府内43市町村総計</w:t>
      </w:r>
      <w:r w:rsidR="00EF24C4" w:rsidRPr="003E496F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8D650B" w:rsidRPr="003E496F">
        <w:rPr>
          <w:rFonts w:ascii="ＭＳ Ｐゴシック" w:eastAsia="ＭＳ Ｐゴシック" w:hAnsi="ＭＳ Ｐゴシック" w:hint="eastAsia"/>
          <w:sz w:val="36"/>
          <w:szCs w:val="36"/>
        </w:rPr>
        <w:t>国民健康保険事業</w:t>
      </w:r>
      <w:r w:rsidR="00C96BF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8D650B" w:rsidRPr="003E496F">
        <w:rPr>
          <w:rFonts w:ascii="ＭＳ Ｐゴシック" w:eastAsia="ＭＳ Ｐゴシック" w:hAnsi="ＭＳ Ｐゴシック" w:hint="eastAsia"/>
          <w:sz w:val="36"/>
          <w:szCs w:val="36"/>
        </w:rPr>
        <w:t>決算</w:t>
      </w:r>
      <w:r w:rsidR="00C96BFD">
        <w:rPr>
          <w:rFonts w:ascii="ＭＳ Ｐゴシック" w:eastAsia="ＭＳ Ｐゴシック" w:hAnsi="ＭＳ Ｐゴシック" w:hint="eastAsia"/>
          <w:sz w:val="36"/>
          <w:szCs w:val="36"/>
        </w:rPr>
        <w:t>概況</w:t>
      </w:r>
      <w:r w:rsidR="008D650B" w:rsidRPr="003E496F">
        <w:rPr>
          <w:rFonts w:ascii="ＭＳ Ｐゴシック" w:eastAsia="ＭＳ Ｐゴシック" w:hAnsi="ＭＳ Ｐゴシック" w:hint="eastAsia"/>
          <w:sz w:val="36"/>
          <w:szCs w:val="36"/>
        </w:rPr>
        <w:t>のポイント</w:t>
      </w:r>
    </w:p>
    <w:p w14:paraId="438B5F23" w14:textId="77777777" w:rsidR="008D650B" w:rsidRPr="003E496F" w:rsidRDefault="008D650B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14:paraId="54CD99AE" w14:textId="75BD0465" w:rsidR="000D7CF9" w:rsidRPr="003E496F" w:rsidRDefault="000D7CF9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１　単年度収入</w:t>
      </w:r>
      <w:r w:rsidR="00F644E3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の構成は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、都道府県支出金（普通交付金含む）が</w:t>
      </w:r>
      <w:r w:rsidR="000C4930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約</w:t>
      </w:r>
      <w:r w:rsidR="00C36BDD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7</w:t>
      </w:r>
      <w:r w:rsidR="00A91349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</w:t>
      </w:r>
      <w:r w:rsidR="000C4930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％、保険料収入が約1</w:t>
      </w:r>
      <w:r w:rsidR="00E56247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9</w:t>
      </w:r>
      <w:r w:rsidR="000C4930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％、一般会計繰入金が約10％</w:t>
      </w:r>
    </w:p>
    <w:p w14:paraId="6E8D8B7D" w14:textId="303D4179" w:rsidR="000C4930" w:rsidRPr="003E496F" w:rsidRDefault="00CE3F46" w:rsidP="005A25AD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</w:t>
      </w:r>
      <w:r w:rsidR="000C4930" w:rsidRPr="003E496F">
        <w:rPr>
          <w:rFonts w:ascii="ＭＳ Ｐゴシック" w:eastAsia="ＭＳ Ｐゴシック" w:hAnsi="ＭＳ Ｐゴシック" w:hint="eastAsia"/>
        </w:rPr>
        <w:t>都道府県支出金</w:t>
      </w:r>
      <w:r w:rsidRPr="003E496F">
        <w:rPr>
          <w:rFonts w:ascii="ＭＳ Ｐゴシック" w:eastAsia="ＭＳ Ｐゴシック" w:hAnsi="ＭＳ Ｐゴシック" w:hint="eastAsia"/>
        </w:rPr>
        <w:t>（</w:t>
      </w:r>
      <w:r w:rsidR="00F644E3" w:rsidRPr="003E496F">
        <w:rPr>
          <w:rFonts w:ascii="ＭＳ Ｐゴシック" w:eastAsia="ＭＳ Ｐゴシック" w:hAnsi="ＭＳ Ｐゴシック" w:hint="eastAsia"/>
        </w:rPr>
        <w:t>うち普通交付金</w:t>
      </w:r>
      <w:r w:rsidRPr="003E496F">
        <w:rPr>
          <w:rFonts w:ascii="ＭＳ Ｐゴシック" w:eastAsia="ＭＳ Ｐゴシック" w:hAnsi="ＭＳ Ｐゴシック" w:hint="eastAsia"/>
        </w:rPr>
        <w:t xml:space="preserve">）　　　　　　　　　　　　　　　　　　　　　　　　　　　　　　　　</w:t>
      </w:r>
      <w:r w:rsidR="005103E6" w:rsidRPr="003E496F">
        <w:rPr>
          <w:rFonts w:ascii="ＭＳ Ｐゴシック" w:eastAsia="ＭＳ Ｐゴシック" w:hAnsi="ＭＳ Ｐゴシック" w:hint="eastAsia"/>
        </w:rPr>
        <w:t>6,625億44</w:t>
      </w:r>
      <w:r w:rsidR="00F644E3" w:rsidRPr="003E496F">
        <w:rPr>
          <w:rFonts w:ascii="ＭＳ Ｐゴシック" w:eastAsia="ＭＳ Ｐゴシック" w:hAnsi="ＭＳ Ｐゴシック" w:hint="eastAsia"/>
        </w:rPr>
        <w:t>百万円</w:t>
      </w:r>
      <w:r w:rsidRPr="003E496F">
        <w:rPr>
          <w:rFonts w:ascii="ＭＳ Ｐゴシック" w:eastAsia="ＭＳ Ｐゴシック" w:hAnsi="ＭＳ Ｐゴシック" w:hint="eastAsia"/>
        </w:rPr>
        <w:t>（</w:t>
      </w:r>
      <w:r w:rsidR="005A467C" w:rsidRPr="003E496F">
        <w:rPr>
          <w:rFonts w:ascii="ＭＳ Ｐゴシック" w:eastAsia="ＭＳ Ｐゴシック" w:hAnsi="ＭＳ Ｐゴシック" w:hint="eastAsia"/>
        </w:rPr>
        <w:t>6,469</w:t>
      </w:r>
      <w:r w:rsidR="00AC15CD" w:rsidRPr="003E496F">
        <w:rPr>
          <w:rFonts w:ascii="ＭＳ Ｐゴシック" w:eastAsia="ＭＳ Ｐゴシック" w:hAnsi="ＭＳ Ｐゴシック" w:hint="eastAsia"/>
        </w:rPr>
        <w:t>億</w:t>
      </w:r>
      <w:r w:rsidR="005A467C" w:rsidRPr="003E496F">
        <w:rPr>
          <w:rFonts w:ascii="ＭＳ Ｐゴシック" w:eastAsia="ＭＳ Ｐゴシック" w:hAnsi="ＭＳ Ｐゴシック" w:hint="eastAsia"/>
        </w:rPr>
        <w:t>78</w:t>
      </w:r>
      <w:r w:rsidR="000C4930" w:rsidRPr="003E496F">
        <w:rPr>
          <w:rFonts w:ascii="ＭＳ Ｐゴシック" w:eastAsia="ＭＳ Ｐゴシック" w:hAnsi="ＭＳ Ｐゴシック" w:hint="eastAsia"/>
        </w:rPr>
        <w:t>百万円</w:t>
      </w:r>
      <w:r w:rsidRPr="003E496F">
        <w:rPr>
          <w:rFonts w:ascii="ＭＳ Ｐゴシック" w:eastAsia="ＭＳ Ｐゴシック" w:hAnsi="ＭＳ Ｐゴシック" w:hint="eastAsia"/>
        </w:rPr>
        <w:t>）</w:t>
      </w:r>
      <w:r w:rsidR="005D1586" w:rsidRPr="003E496F">
        <w:rPr>
          <w:rFonts w:ascii="ＭＳ Ｐゴシック" w:eastAsia="ＭＳ Ｐゴシック" w:hAnsi="ＭＳ Ｐゴシック" w:hint="eastAsia"/>
        </w:rPr>
        <w:t>7</w:t>
      </w:r>
      <w:r w:rsidR="005D1586" w:rsidRPr="003E496F">
        <w:rPr>
          <w:rFonts w:ascii="ＭＳ Ｐゴシック" w:eastAsia="ＭＳ Ｐゴシック" w:hAnsi="ＭＳ Ｐゴシック"/>
        </w:rPr>
        <w:t>0.</w:t>
      </w:r>
      <w:r w:rsidR="005A25AD" w:rsidRPr="003E496F">
        <w:rPr>
          <w:rFonts w:ascii="ＭＳ Ｐゴシック" w:eastAsia="ＭＳ Ｐゴシック" w:hAnsi="ＭＳ Ｐゴシック" w:hint="eastAsia"/>
        </w:rPr>
        <w:t>67</w:t>
      </w:r>
      <w:r w:rsidR="00F644E3" w:rsidRPr="003E496F">
        <w:rPr>
          <w:rFonts w:ascii="ＭＳ Ｐゴシック" w:eastAsia="ＭＳ Ｐゴシック" w:hAnsi="ＭＳ Ｐゴシック" w:hint="eastAsia"/>
        </w:rPr>
        <w:t>％</w:t>
      </w:r>
      <w:r w:rsidR="00FA0C18" w:rsidRPr="003E496F">
        <w:rPr>
          <w:rFonts w:ascii="ＭＳ Ｐゴシック" w:eastAsia="ＭＳ Ｐゴシック" w:hAnsi="ＭＳ Ｐゴシック" w:hint="eastAsia"/>
        </w:rPr>
        <w:t>（対前年比</w:t>
      </w:r>
      <w:r w:rsidR="005A25AD" w:rsidRPr="003E496F">
        <w:rPr>
          <w:rFonts w:ascii="ＭＳ Ｐゴシック" w:eastAsia="ＭＳ Ｐゴシック" w:hAnsi="ＭＳ Ｐゴシック" w:hint="eastAsia"/>
        </w:rPr>
        <w:t>0.22</w:t>
      </w:r>
      <w:r w:rsidR="00FA0C18" w:rsidRPr="003E496F">
        <w:rPr>
          <w:rFonts w:ascii="ＭＳ Ｐゴシック" w:eastAsia="ＭＳ Ｐゴシック" w:hAnsi="ＭＳ Ｐゴシック" w:hint="eastAsia"/>
        </w:rPr>
        <w:t>ﾎﾟｲﾝﾄ</w:t>
      </w:r>
      <w:r w:rsidR="005A25AD" w:rsidRPr="003E496F">
        <w:rPr>
          <w:rFonts w:ascii="ＭＳ Ｐゴシック" w:eastAsia="ＭＳ Ｐゴシック" w:hAnsi="ＭＳ Ｐゴシック" w:hint="eastAsia"/>
        </w:rPr>
        <w:t>減</w:t>
      </w:r>
      <w:r w:rsidR="00FA0C18" w:rsidRPr="003E496F">
        <w:rPr>
          <w:rFonts w:ascii="ＭＳ Ｐゴシック" w:eastAsia="ＭＳ Ｐゴシック" w:hAnsi="ＭＳ Ｐゴシック" w:hint="eastAsia"/>
        </w:rPr>
        <w:t>）</w:t>
      </w:r>
    </w:p>
    <w:p w14:paraId="472D2E19" w14:textId="6D502A99" w:rsidR="000C4930" w:rsidRPr="003E496F" w:rsidRDefault="00B470DA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・保険料収入</w:t>
      </w:r>
      <w:r w:rsidR="00CE3F46" w:rsidRPr="003E496F">
        <w:rPr>
          <w:rFonts w:ascii="ＭＳ Ｐゴシック" w:eastAsia="ＭＳ Ｐゴシック" w:hAnsi="ＭＳ Ｐゴシック" w:hint="eastAsia"/>
        </w:rPr>
        <w:t xml:space="preserve"> 　　　　　　　　　　　　　 　　　　　　　　　　　　　　　　　　　　　　　　　　　　　　　　</w:t>
      </w:r>
      <w:r w:rsidR="008F7FF3" w:rsidRPr="003E496F">
        <w:rPr>
          <w:rFonts w:ascii="ＭＳ Ｐゴシック" w:eastAsia="ＭＳ Ｐゴシック" w:hAnsi="ＭＳ Ｐゴシック" w:hint="eastAsia"/>
        </w:rPr>
        <w:t>1,756</w:t>
      </w:r>
      <w:r w:rsidR="00AC15CD" w:rsidRPr="003E496F">
        <w:rPr>
          <w:rFonts w:ascii="ＭＳ Ｐゴシック" w:eastAsia="ＭＳ Ｐゴシック" w:hAnsi="ＭＳ Ｐゴシック" w:hint="eastAsia"/>
        </w:rPr>
        <w:t>億</w:t>
      </w:r>
      <w:r w:rsidR="008F7FF3" w:rsidRPr="003E496F">
        <w:rPr>
          <w:rFonts w:ascii="ＭＳ Ｐゴシック" w:eastAsia="ＭＳ Ｐゴシック" w:hAnsi="ＭＳ Ｐゴシック" w:hint="eastAsia"/>
        </w:rPr>
        <w:t>39</w:t>
      </w:r>
      <w:r w:rsidRPr="003E496F">
        <w:rPr>
          <w:rFonts w:ascii="ＭＳ Ｐゴシック" w:eastAsia="ＭＳ Ｐゴシック" w:hAnsi="ＭＳ Ｐゴシック" w:hint="eastAsia"/>
        </w:rPr>
        <w:t>百万円</w:t>
      </w:r>
      <w:r w:rsidR="00F644E3" w:rsidRPr="003E496F">
        <w:rPr>
          <w:rFonts w:ascii="ＭＳ Ｐゴシック" w:eastAsia="ＭＳ Ｐゴシック" w:hAnsi="ＭＳ Ｐゴシック" w:hint="eastAsia"/>
        </w:rPr>
        <w:t xml:space="preserve">　</w:t>
      </w:r>
      <w:r w:rsidR="00F22D17" w:rsidRPr="003E496F">
        <w:rPr>
          <w:rFonts w:ascii="ＭＳ Ｐゴシック" w:eastAsia="ＭＳ Ｐゴシック" w:hAnsi="ＭＳ Ｐゴシック" w:hint="eastAsia"/>
        </w:rPr>
        <w:t>1</w:t>
      </w:r>
      <w:r w:rsidR="00AE6A95" w:rsidRPr="003E496F">
        <w:rPr>
          <w:rFonts w:ascii="ＭＳ Ｐゴシック" w:eastAsia="ＭＳ Ｐゴシック" w:hAnsi="ＭＳ Ｐゴシック"/>
        </w:rPr>
        <w:t>8.</w:t>
      </w:r>
      <w:r w:rsidR="00CC7330" w:rsidRPr="003E496F">
        <w:rPr>
          <w:rFonts w:ascii="ＭＳ Ｐゴシック" w:eastAsia="ＭＳ Ｐゴシック" w:hAnsi="ＭＳ Ｐゴシック" w:hint="eastAsia"/>
        </w:rPr>
        <w:t>73</w:t>
      </w:r>
      <w:r w:rsidR="00F644E3" w:rsidRPr="003E496F">
        <w:rPr>
          <w:rFonts w:ascii="ＭＳ Ｐゴシック" w:eastAsia="ＭＳ Ｐゴシック" w:hAnsi="ＭＳ Ｐゴシック" w:hint="eastAsia"/>
        </w:rPr>
        <w:t>％</w:t>
      </w:r>
      <w:r w:rsidR="00FA0C18" w:rsidRPr="003E496F">
        <w:rPr>
          <w:rFonts w:ascii="ＭＳ Ｐゴシック" w:eastAsia="ＭＳ Ｐゴシック" w:hAnsi="ＭＳ Ｐゴシック" w:hint="eastAsia"/>
        </w:rPr>
        <w:t>（対前年比0.</w:t>
      </w:r>
      <w:r w:rsidR="00C35533" w:rsidRPr="003E496F">
        <w:rPr>
          <w:rFonts w:ascii="ＭＳ Ｐゴシック" w:eastAsia="ＭＳ Ｐゴシック" w:hAnsi="ＭＳ Ｐゴシック" w:hint="eastAsia"/>
        </w:rPr>
        <w:t>38</w:t>
      </w:r>
      <w:r w:rsidR="00FA0C18" w:rsidRPr="003E496F">
        <w:rPr>
          <w:rFonts w:ascii="ＭＳ Ｐゴシック" w:eastAsia="ＭＳ Ｐゴシック" w:hAnsi="ＭＳ Ｐゴシック" w:hint="eastAsia"/>
        </w:rPr>
        <w:t>ﾎﾟｲﾝﾄ</w:t>
      </w:r>
      <w:r w:rsidR="00C35533" w:rsidRPr="003E496F">
        <w:rPr>
          <w:rFonts w:ascii="ＭＳ Ｐゴシック" w:eastAsia="ＭＳ Ｐゴシック" w:hAnsi="ＭＳ Ｐゴシック" w:hint="eastAsia"/>
        </w:rPr>
        <w:t>増</w:t>
      </w:r>
      <w:r w:rsidR="00FA0C18" w:rsidRPr="003E496F">
        <w:rPr>
          <w:rFonts w:ascii="ＭＳ Ｐゴシック" w:eastAsia="ＭＳ Ｐゴシック" w:hAnsi="ＭＳ Ｐゴシック" w:hint="eastAsia"/>
        </w:rPr>
        <w:t>）</w:t>
      </w:r>
    </w:p>
    <w:p w14:paraId="2B4E604E" w14:textId="7AC5327B" w:rsidR="000C4930" w:rsidRPr="003E496F" w:rsidRDefault="00CE3F46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 xml:space="preserve">・一般会計繰入金　　　　 </w:t>
      </w:r>
      <w:r w:rsidR="00B470DA" w:rsidRPr="003E496F">
        <w:rPr>
          <w:rFonts w:ascii="ＭＳ Ｐゴシック" w:eastAsia="ＭＳ Ｐゴシック" w:hAnsi="ＭＳ Ｐゴシック" w:hint="eastAsia"/>
        </w:rPr>
        <w:t xml:space="preserve">                            </w:t>
      </w:r>
      <w:r w:rsidR="00EF7827" w:rsidRPr="003E496F">
        <w:rPr>
          <w:rFonts w:ascii="ＭＳ Ｐゴシック" w:eastAsia="ＭＳ Ｐゴシック" w:hAnsi="ＭＳ Ｐゴシック" w:hint="eastAsia"/>
        </w:rPr>
        <w:t xml:space="preserve">         </w:t>
      </w:r>
      <w:r w:rsidR="00F644E3" w:rsidRPr="003E496F">
        <w:rPr>
          <w:rFonts w:ascii="ＭＳ Ｐゴシック" w:eastAsia="ＭＳ Ｐゴシック" w:hAnsi="ＭＳ Ｐゴシック" w:hint="eastAsia"/>
        </w:rPr>
        <w:t xml:space="preserve">  </w:t>
      </w:r>
      <w:r w:rsidR="00FA0C18" w:rsidRPr="003E496F">
        <w:rPr>
          <w:rFonts w:ascii="ＭＳ Ｐゴシック" w:eastAsia="ＭＳ Ｐゴシック" w:hAnsi="ＭＳ Ｐゴシック" w:hint="eastAsia"/>
        </w:rPr>
        <w:t xml:space="preserve">　</w:t>
      </w:r>
      <w:r w:rsidR="00AC15CD" w:rsidRPr="003E496F">
        <w:rPr>
          <w:rFonts w:ascii="ＭＳ Ｐゴシック" w:eastAsia="ＭＳ Ｐゴシック" w:hAnsi="ＭＳ Ｐゴシック" w:hint="eastAsia"/>
        </w:rPr>
        <w:t xml:space="preserve"> </w:t>
      </w:r>
      <w:r w:rsidR="00FA0C18" w:rsidRPr="003E496F">
        <w:rPr>
          <w:rFonts w:ascii="ＭＳ Ｐゴシック" w:eastAsia="ＭＳ Ｐゴシック" w:hAnsi="ＭＳ Ｐゴシック" w:hint="eastAsia"/>
        </w:rPr>
        <w:t xml:space="preserve">　</w:t>
      </w:r>
      <w:r w:rsidRPr="003E496F">
        <w:rPr>
          <w:rFonts w:ascii="ＭＳ Ｐゴシック" w:eastAsia="ＭＳ Ｐゴシック" w:hAnsi="ＭＳ Ｐゴシック" w:hint="eastAsia"/>
        </w:rPr>
        <w:t xml:space="preserve">　　　　　　　</w:t>
      </w:r>
      <w:r w:rsidR="00B470DA" w:rsidRPr="003E496F">
        <w:rPr>
          <w:rFonts w:ascii="ＭＳ Ｐゴシック" w:eastAsia="ＭＳ Ｐゴシック" w:hAnsi="ＭＳ Ｐゴシック" w:hint="eastAsia"/>
        </w:rPr>
        <w:t xml:space="preserve"> </w:t>
      </w:r>
      <w:r w:rsidR="008F7FF3" w:rsidRPr="003E496F">
        <w:rPr>
          <w:rFonts w:ascii="ＭＳ Ｐゴシック" w:eastAsia="ＭＳ Ｐゴシック" w:hAnsi="ＭＳ Ｐゴシック" w:hint="eastAsia"/>
        </w:rPr>
        <w:t>970</w:t>
      </w:r>
      <w:r w:rsidR="00AC15CD" w:rsidRPr="003E496F">
        <w:rPr>
          <w:rFonts w:ascii="ＭＳ Ｐゴシック" w:eastAsia="ＭＳ Ｐゴシック" w:hAnsi="ＭＳ Ｐゴシック" w:hint="eastAsia"/>
        </w:rPr>
        <w:t>億</w:t>
      </w:r>
      <w:r w:rsidR="008F7FF3" w:rsidRPr="003E496F">
        <w:rPr>
          <w:rFonts w:ascii="ＭＳ Ｐゴシック" w:eastAsia="ＭＳ Ｐゴシック" w:hAnsi="ＭＳ Ｐゴシック" w:hint="eastAsia"/>
        </w:rPr>
        <w:t>79</w:t>
      </w:r>
      <w:r w:rsidR="00F644E3" w:rsidRPr="003E496F">
        <w:rPr>
          <w:rFonts w:ascii="ＭＳ Ｐゴシック" w:eastAsia="ＭＳ Ｐゴシック" w:hAnsi="ＭＳ Ｐゴシック" w:hint="eastAsia"/>
        </w:rPr>
        <w:t>百万円　10.</w:t>
      </w:r>
      <w:r w:rsidR="005A4C44" w:rsidRPr="003E496F">
        <w:rPr>
          <w:rFonts w:ascii="ＭＳ Ｐゴシック" w:eastAsia="ＭＳ Ｐゴシック" w:hAnsi="ＭＳ Ｐゴシック" w:hint="eastAsia"/>
        </w:rPr>
        <w:t>35</w:t>
      </w:r>
      <w:r w:rsidR="00F644E3" w:rsidRPr="003E496F">
        <w:rPr>
          <w:rFonts w:ascii="ＭＳ Ｐゴシック" w:eastAsia="ＭＳ Ｐゴシック" w:hAnsi="ＭＳ Ｐゴシック" w:hint="eastAsia"/>
        </w:rPr>
        <w:t>％</w:t>
      </w:r>
      <w:r w:rsidR="00FA0C18" w:rsidRPr="003E496F">
        <w:rPr>
          <w:rFonts w:ascii="ＭＳ Ｐゴシック" w:eastAsia="ＭＳ Ｐゴシック" w:hAnsi="ＭＳ Ｐゴシック" w:hint="eastAsia"/>
        </w:rPr>
        <w:t>（対前年比</w:t>
      </w:r>
      <w:r w:rsidR="004C4733" w:rsidRPr="003E496F">
        <w:rPr>
          <w:rFonts w:ascii="ＭＳ Ｐゴシック" w:eastAsia="ＭＳ Ｐゴシック" w:hAnsi="ＭＳ Ｐゴシック" w:hint="eastAsia"/>
        </w:rPr>
        <w:t>0.</w:t>
      </w:r>
      <w:r w:rsidR="00816FE3" w:rsidRPr="003E496F">
        <w:rPr>
          <w:rFonts w:ascii="ＭＳ Ｐゴシック" w:eastAsia="ＭＳ Ｐゴシック" w:hAnsi="ＭＳ Ｐゴシック" w:hint="eastAsia"/>
        </w:rPr>
        <w:t>22</w:t>
      </w:r>
      <w:r w:rsidR="00FA0C18" w:rsidRPr="003E496F">
        <w:rPr>
          <w:rFonts w:ascii="ＭＳ Ｐゴシック" w:eastAsia="ＭＳ Ｐゴシック" w:hAnsi="ＭＳ Ｐゴシック" w:hint="eastAsia"/>
        </w:rPr>
        <w:t>ﾎﾟｲﾝﾄ</w:t>
      </w:r>
      <w:r w:rsidR="00816FE3" w:rsidRPr="003E496F">
        <w:rPr>
          <w:rFonts w:ascii="ＭＳ Ｐゴシック" w:eastAsia="ＭＳ Ｐゴシック" w:hAnsi="ＭＳ Ｐゴシック" w:hint="eastAsia"/>
        </w:rPr>
        <w:t>増</w:t>
      </w:r>
      <w:r w:rsidR="00FA0C18" w:rsidRPr="003E496F">
        <w:rPr>
          <w:rFonts w:ascii="ＭＳ Ｐゴシック" w:eastAsia="ＭＳ Ｐゴシック" w:hAnsi="ＭＳ Ｐゴシック" w:hint="eastAsia"/>
        </w:rPr>
        <w:t>）</w:t>
      </w:r>
    </w:p>
    <w:p w14:paraId="78D16766" w14:textId="77777777" w:rsidR="000D7CF9" w:rsidRPr="003E496F" w:rsidRDefault="000D7CF9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14:paraId="1478B6CF" w14:textId="16560517" w:rsidR="00B470DA" w:rsidRPr="003E496F" w:rsidRDefault="00F644E3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２　単年度支出の構成は、</w:t>
      </w:r>
      <w:r w:rsidR="00363934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保険給付費が約</w:t>
      </w:r>
      <w:r w:rsidR="001D6233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6</w:t>
      </w:r>
      <w:r w:rsidR="006715A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8</w:t>
      </w:r>
      <w:r w:rsidR="00363934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％、国保事業費納付金が約2</w:t>
      </w:r>
      <w:r w:rsidR="00C36BDD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9</w:t>
      </w:r>
      <w:r w:rsidR="00363934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％、総務費が約</w:t>
      </w:r>
      <w:r w:rsidR="00C36BDD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1.</w:t>
      </w:r>
      <w:r w:rsidR="006715A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7</w:t>
      </w:r>
      <w:r w:rsidR="00363934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％</w:t>
      </w:r>
    </w:p>
    <w:p w14:paraId="7609D553" w14:textId="44DFD1F7" w:rsidR="00F644E3" w:rsidRPr="003E496F" w:rsidRDefault="00F644E3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・保険給付費</w:t>
      </w:r>
      <w:r w:rsidR="00CE3F46" w:rsidRPr="003E496F">
        <w:rPr>
          <w:rFonts w:ascii="ＭＳ Ｐゴシック" w:eastAsia="ＭＳ Ｐゴシック" w:hAnsi="ＭＳ Ｐゴシック" w:hint="eastAsia"/>
        </w:rPr>
        <w:t xml:space="preserve">　　　　　　　　　　　　　 　　　　　　　　　　　　　　　　　　　　　　　　　　　　　　　　</w:t>
      </w:r>
      <w:r w:rsidR="00EA0F97" w:rsidRPr="003E496F">
        <w:rPr>
          <w:rFonts w:ascii="ＭＳ Ｐゴシック" w:eastAsia="ＭＳ Ｐゴシック" w:hAnsi="ＭＳ Ｐゴシック" w:hint="eastAsia"/>
        </w:rPr>
        <w:t>6,360</w:t>
      </w:r>
      <w:r w:rsidR="00AC15CD" w:rsidRPr="003E496F">
        <w:rPr>
          <w:rFonts w:ascii="ＭＳ Ｐゴシック" w:eastAsia="ＭＳ Ｐゴシック" w:hAnsi="ＭＳ Ｐゴシック" w:hint="eastAsia"/>
        </w:rPr>
        <w:t>億</w:t>
      </w:r>
      <w:r w:rsidR="00EA0F97" w:rsidRPr="003E496F">
        <w:rPr>
          <w:rFonts w:ascii="ＭＳ Ｐゴシック" w:eastAsia="ＭＳ Ｐゴシック" w:hAnsi="ＭＳ Ｐゴシック" w:hint="eastAsia"/>
        </w:rPr>
        <w:t>71</w:t>
      </w:r>
      <w:r w:rsidR="00363934" w:rsidRPr="003E496F">
        <w:rPr>
          <w:rFonts w:ascii="ＭＳ Ｐゴシック" w:eastAsia="ＭＳ Ｐゴシック" w:hAnsi="ＭＳ Ｐゴシック" w:hint="eastAsia"/>
        </w:rPr>
        <w:t xml:space="preserve">百万円　</w:t>
      </w:r>
      <w:r w:rsidR="00C36BDD" w:rsidRPr="003E496F">
        <w:rPr>
          <w:rFonts w:ascii="ＭＳ Ｐゴシック" w:eastAsia="ＭＳ Ｐゴシック" w:hAnsi="ＭＳ Ｐゴシック" w:hint="eastAsia"/>
        </w:rPr>
        <w:t>6</w:t>
      </w:r>
      <w:r w:rsidR="001F4276" w:rsidRPr="003E496F">
        <w:rPr>
          <w:rFonts w:ascii="ＭＳ Ｐゴシック" w:eastAsia="ＭＳ Ｐゴシック" w:hAnsi="ＭＳ Ｐゴシック"/>
        </w:rPr>
        <w:t>8.</w:t>
      </w:r>
      <w:r w:rsidR="00EA0F97" w:rsidRPr="003E496F">
        <w:rPr>
          <w:rFonts w:ascii="ＭＳ Ｐゴシック" w:eastAsia="ＭＳ Ｐゴシック" w:hAnsi="ＭＳ Ｐゴシック" w:hint="eastAsia"/>
        </w:rPr>
        <w:t>18</w:t>
      </w:r>
      <w:r w:rsidR="00363934" w:rsidRPr="003E496F">
        <w:rPr>
          <w:rFonts w:ascii="ＭＳ Ｐゴシック" w:eastAsia="ＭＳ Ｐゴシック" w:hAnsi="ＭＳ Ｐゴシック" w:hint="eastAsia"/>
        </w:rPr>
        <w:t>％</w:t>
      </w:r>
      <w:r w:rsidR="00FA0C18" w:rsidRPr="003E496F">
        <w:rPr>
          <w:rFonts w:ascii="ＭＳ Ｐゴシック" w:eastAsia="ＭＳ Ｐゴシック" w:hAnsi="ＭＳ Ｐゴシック" w:hint="eastAsia"/>
        </w:rPr>
        <w:t>（対前年比</w:t>
      </w:r>
      <w:r w:rsidR="001F4276" w:rsidRPr="003E496F">
        <w:rPr>
          <w:rFonts w:ascii="ＭＳ Ｐゴシック" w:eastAsia="ＭＳ Ｐゴシック" w:hAnsi="ＭＳ Ｐゴシック"/>
        </w:rPr>
        <w:t>0</w:t>
      </w:r>
      <w:r w:rsidR="007B787A" w:rsidRPr="003E496F">
        <w:rPr>
          <w:rFonts w:ascii="ＭＳ Ｐゴシック" w:eastAsia="ＭＳ Ｐゴシック" w:hAnsi="ＭＳ Ｐゴシック" w:hint="eastAsia"/>
        </w:rPr>
        <w:t>.</w:t>
      </w:r>
      <w:r w:rsidR="00EA0F97" w:rsidRPr="003E496F">
        <w:rPr>
          <w:rFonts w:ascii="ＭＳ Ｐゴシック" w:eastAsia="ＭＳ Ｐゴシック" w:hAnsi="ＭＳ Ｐゴシック" w:hint="eastAsia"/>
        </w:rPr>
        <w:t>51</w:t>
      </w:r>
      <w:r w:rsidR="00FA0C18" w:rsidRPr="003E496F">
        <w:rPr>
          <w:rFonts w:ascii="ＭＳ Ｐゴシック" w:eastAsia="ＭＳ Ｐゴシック" w:hAnsi="ＭＳ Ｐゴシック" w:hint="eastAsia"/>
        </w:rPr>
        <w:t>ﾎﾟｲﾝﾄ</w:t>
      </w:r>
      <w:r w:rsidR="00EA0F97" w:rsidRPr="003E496F">
        <w:rPr>
          <w:rFonts w:ascii="ＭＳ Ｐゴシック" w:eastAsia="ＭＳ Ｐゴシック" w:hAnsi="ＭＳ Ｐゴシック" w:hint="eastAsia"/>
        </w:rPr>
        <w:t>減</w:t>
      </w:r>
      <w:r w:rsidR="00FA0C18" w:rsidRPr="003E496F">
        <w:rPr>
          <w:rFonts w:ascii="ＭＳ Ｐゴシック" w:eastAsia="ＭＳ Ｐゴシック" w:hAnsi="ＭＳ Ｐゴシック" w:hint="eastAsia"/>
        </w:rPr>
        <w:t>）</w:t>
      </w:r>
    </w:p>
    <w:p w14:paraId="7249BED8" w14:textId="1FD46DEC" w:rsidR="00F644E3" w:rsidRPr="003E496F" w:rsidRDefault="00F644E3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</w:t>
      </w:r>
      <w:r w:rsidR="00363934" w:rsidRPr="003E496F">
        <w:rPr>
          <w:rFonts w:ascii="ＭＳ Ｐゴシック" w:eastAsia="ＭＳ Ｐゴシック" w:hAnsi="ＭＳ Ｐゴシック" w:hint="eastAsia"/>
        </w:rPr>
        <w:t>国保事業費納付金</w:t>
      </w:r>
      <w:r w:rsidR="005900D7" w:rsidRPr="003E496F">
        <w:rPr>
          <w:rFonts w:ascii="ＭＳ Ｐゴシック" w:eastAsia="ＭＳ Ｐゴシック" w:hAnsi="ＭＳ Ｐゴシック" w:hint="eastAsia"/>
        </w:rPr>
        <w:t xml:space="preserve">　　　　　　　　　　　　　 　　　　　　　　　　　　　　　　　　　　　 </w:t>
      </w:r>
      <w:r w:rsidR="005900D7" w:rsidRPr="003E496F">
        <w:rPr>
          <w:rFonts w:ascii="ＭＳ Ｐゴシック" w:eastAsia="ＭＳ Ｐゴシック" w:hAnsi="ＭＳ Ｐゴシック"/>
        </w:rPr>
        <w:t xml:space="preserve">    </w:t>
      </w:r>
      <w:r w:rsidR="005900D7" w:rsidRPr="003E496F">
        <w:rPr>
          <w:rFonts w:ascii="ＭＳ Ｐゴシック" w:eastAsia="ＭＳ Ｐゴシック" w:hAnsi="ＭＳ Ｐゴシック" w:hint="eastAsia"/>
        </w:rPr>
        <w:t xml:space="preserve">　　 </w:t>
      </w:r>
      <w:r w:rsidR="00C36BDD" w:rsidRPr="003E496F">
        <w:rPr>
          <w:rFonts w:ascii="ＭＳ Ｐゴシック" w:eastAsia="ＭＳ Ｐゴシック" w:hAnsi="ＭＳ Ｐゴシック" w:hint="eastAsia"/>
        </w:rPr>
        <w:t>2</w:t>
      </w:r>
      <w:r w:rsidR="00AC15CD" w:rsidRPr="003E496F">
        <w:rPr>
          <w:rFonts w:ascii="ＭＳ Ｐゴシック" w:eastAsia="ＭＳ Ｐゴシック" w:hAnsi="ＭＳ Ｐゴシック"/>
        </w:rPr>
        <w:t>,</w:t>
      </w:r>
      <w:r w:rsidR="00C80C5B" w:rsidRPr="003E496F">
        <w:rPr>
          <w:rFonts w:ascii="ＭＳ Ｐゴシック" w:eastAsia="ＭＳ Ｐゴシック" w:hAnsi="ＭＳ Ｐゴシック"/>
        </w:rPr>
        <w:t>7</w:t>
      </w:r>
      <w:r w:rsidR="00EA0F97" w:rsidRPr="003E496F">
        <w:rPr>
          <w:rFonts w:ascii="ＭＳ Ｐゴシック" w:eastAsia="ＭＳ Ｐゴシック" w:hAnsi="ＭＳ Ｐゴシック" w:hint="eastAsia"/>
        </w:rPr>
        <w:t>25</w:t>
      </w:r>
      <w:r w:rsidR="00AC15CD" w:rsidRPr="003E496F">
        <w:rPr>
          <w:rFonts w:ascii="ＭＳ Ｐゴシック" w:eastAsia="ＭＳ Ｐゴシック" w:hAnsi="ＭＳ Ｐゴシック" w:hint="eastAsia"/>
        </w:rPr>
        <w:t>億</w:t>
      </w:r>
      <w:r w:rsidR="00EA0F97" w:rsidRPr="003E496F">
        <w:rPr>
          <w:rFonts w:ascii="ＭＳ Ｐゴシック" w:eastAsia="ＭＳ Ｐゴシック" w:hAnsi="ＭＳ Ｐゴシック" w:hint="eastAsia"/>
        </w:rPr>
        <w:t>59</w:t>
      </w:r>
      <w:r w:rsidR="00363934" w:rsidRPr="003E496F">
        <w:rPr>
          <w:rFonts w:ascii="ＭＳ Ｐゴシック" w:eastAsia="ＭＳ Ｐゴシック" w:hAnsi="ＭＳ Ｐゴシック" w:hint="eastAsia"/>
        </w:rPr>
        <w:t xml:space="preserve">百万円　</w:t>
      </w:r>
      <w:r w:rsidR="00DD0C27" w:rsidRPr="003E496F">
        <w:rPr>
          <w:rFonts w:ascii="ＭＳ Ｐゴシック" w:eastAsia="ＭＳ Ｐゴシック" w:hAnsi="ＭＳ Ｐゴシック" w:hint="eastAsia"/>
        </w:rPr>
        <w:t>29.22</w:t>
      </w:r>
      <w:r w:rsidR="00363934" w:rsidRPr="003E496F">
        <w:rPr>
          <w:rFonts w:ascii="ＭＳ Ｐゴシック" w:eastAsia="ＭＳ Ｐゴシック" w:hAnsi="ＭＳ Ｐゴシック" w:hint="eastAsia"/>
        </w:rPr>
        <w:t>％</w:t>
      </w:r>
      <w:r w:rsidR="0069672A" w:rsidRPr="003E496F">
        <w:rPr>
          <w:rFonts w:ascii="ＭＳ Ｐゴシック" w:eastAsia="ＭＳ Ｐゴシック" w:hAnsi="ＭＳ Ｐゴシック" w:hint="eastAsia"/>
        </w:rPr>
        <w:t>（対前年比0</w:t>
      </w:r>
      <w:r w:rsidR="00C86936" w:rsidRPr="003E496F">
        <w:rPr>
          <w:rFonts w:ascii="ＭＳ Ｐゴシック" w:eastAsia="ＭＳ Ｐゴシック" w:hAnsi="ＭＳ Ｐゴシック" w:hint="eastAsia"/>
        </w:rPr>
        <w:t>.</w:t>
      </w:r>
      <w:r w:rsidR="00EA0F97" w:rsidRPr="003E496F">
        <w:rPr>
          <w:rFonts w:ascii="ＭＳ Ｐゴシック" w:eastAsia="ＭＳ Ｐゴシック" w:hAnsi="ＭＳ Ｐゴシック" w:hint="eastAsia"/>
        </w:rPr>
        <w:t>44</w:t>
      </w:r>
      <w:r w:rsidR="0069672A" w:rsidRPr="003E496F">
        <w:rPr>
          <w:rFonts w:ascii="ＭＳ Ｐゴシック" w:eastAsia="ＭＳ Ｐゴシック" w:hAnsi="ＭＳ Ｐゴシック" w:hint="eastAsia"/>
        </w:rPr>
        <w:t>ﾎﾟｲﾝﾄ</w:t>
      </w:r>
      <w:r w:rsidR="00EA0F97" w:rsidRPr="003E496F">
        <w:rPr>
          <w:rFonts w:ascii="ＭＳ Ｐゴシック" w:eastAsia="ＭＳ Ｐゴシック" w:hAnsi="ＭＳ Ｐゴシック" w:hint="eastAsia"/>
        </w:rPr>
        <w:t>増</w:t>
      </w:r>
      <w:r w:rsidR="0069672A" w:rsidRPr="003E496F">
        <w:rPr>
          <w:rFonts w:ascii="ＭＳ Ｐゴシック" w:eastAsia="ＭＳ Ｐゴシック" w:hAnsi="ＭＳ Ｐゴシック" w:hint="eastAsia"/>
        </w:rPr>
        <w:t>）</w:t>
      </w:r>
    </w:p>
    <w:p w14:paraId="122B61AD" w14:textId="38843783" w:rsidR="00363934" w:rsidRPr="003E496F" w:rsidRDefault="00363934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・総務費</w:t>
      </w:r>
      <w:r w:rsidR="005900D7" w:rsidRPr="003E496F">
        <w:rPr>
          <w:rFonts w:ascii="ＭＳ Ｐゴシック" w:eastAsia="ＭＳ Ｐゴシック" w:hAnsi="ＭＳ Ｐゴシック" w:hint="eastAsia"/>
        </w:rPr>
        <w:t xml:space="preserve">　　　　　　　　　　　　　 　　　　　　　　　　　　　　　　　　　　　　　　　　　　　　　　　　 </w:t>
      </w:r>
      <w:r w:rsidR="005900D7" w:rsidRPr="003E496F">
        <w:rPr>
          <w:rFonts w:ascii="ＭＳ Ｐゴシック" w:eastAsia="ＭＳ Ｐゴシック" w:hAnsi="ＭＳ Ｐゴシック"/>
        </w:rPr>
        <w:t xml:space="preserve"> </w:t>
      </w:r>
      <w:r w:rsidR="005900D7" w:rsidRPr="003E496F">
        <w:rPr>
          <w:rFonts w:ascii="ＭＳ Ｐゴシック" w:eastAsia="ＭＳ Ｐゴシック" w:hAnsi="ＭＳ Ｐゴシック" w:hint="eastAsia"/>
        </w:rPr>
        <w:t xml:space="preserve"> </w:t>
      </w:r>
      <w:r w:rsidR="00DD0C27" w:rsidRPr="003E496F">
        <w:rPr>
          <w:rFonts w:ascii="ＭＳ Ｐゴシック" w:eastAsia="ＭＳ Ｐゴシック" w:hAnsi="ＭＳ Ｐゴシック" w:hint="eastAsia"/>
        </w:rPr>
        <w:t>156</w:t>
      </w:r>
      <w:r w:rsidR="00AC15CD" w:rsidRPr="003E496F">
        <w:rPr>
          <w:rFonts w:ascii="ＭＳ Ｐゴシック" w:eastAsia="ＭＳ Ｐゴシック" w:hAnsi="ＭＳ Ｐゴシック" w:hint="eastAsia"/>
        </w:rPr>
        <w:t>億</w:t>
      </w:r>
      <w:r w:rsidR="00DD0C27" w:rsidRPr="003E496F">
        <w:rPr>
          <w:rFonts w:ascii="ＭＳ Ｐゴシック" w:eastAsia="ＭＳ Ｐゴシック" w:hAnsi="ＭＳ Ｐゴシック" w:hint="eastAsia"/>
        </w:rPr>
        <w:t>99</w:t>
      </w:r>
      <w:r w:rsidR="00C36BDD" w:rsidRPr="003E496F">
        <w:rPr>
          <w:rFonts w:ascii="ＭＳ Ｐゴシック" w:eastAsia="ＭＳ Ｐゴシック" w:hAnsi="ＭＳ Ｐゴシック" w:hint="eastAsia"/>
        </w:rPr>
        <w:t>百万円</w:t>
      </w:r>
      <w:r w:rsidR="005900D7" w:rsidRPr="003E496F">
        <w:rPr>
          <w:rFonts w:ascii="ＭＳ Ｐゴシック" w:eastAsia="ＭＳ Ｐゴシック" w:hAnsi="ＭＳ Ｐゴシック" w:hint="eastAsia"/>
        </w:rPr>
        <w:t xml:space="preserve"> </w:t>
      </w:r>
      <w:r w:rsidR="005900D7" w:rsidRPr="003E496F">
        <w:rPr>
          <w:rFonts w:ascii="ＭＳ Ｐゴシック" w:eastAsia="ＭＳ Ｐゴシック" w:hAnsi="ＭＳ Ｐゴシック"/>
        </w:rPr>
        <w:t xml:space="preserve"> </w:t>
      </w:r>
      <w:r w:rsidR="00C80C5B" w:rsidRPr="003E496F">
        <w:rPr>
          <w:rFonts w:ascii="ＭＳ Ｐゴシック" w:eastAsia="ＭＳ Ｐゴシック" w:hAnsi="ＭＳ Ｐゴシック" w:hint="eastAsia"/>
        </w:rPr>
        <w:t>1.</w:t>
      </w:r>
      <w:r w:rsidR="001F4276" w:rsidRPr="003E496F">
        <w:rPr>
          <w:rFonts w:ascii="ＭＳ Ｐゴシック" w:eastAsia="ＭＳ Ｐゴシック" w:hAnsi="ＭＳ Ｐゴシック"/>
        </w:rPr>
        <w:t>6</w:t>
      </w:r>
      <w:r w:rsidR="00DD0C27" w:rsidRPr="003E496F">
        <w:rPr>
          <w:rFonts w:ascii="ＭＳ Ｐゴシック" w:eastAsia="ＭＳ Ｐゴシック" w:hAnsi="ＭＳ Ｐゴシック" w:hint="eastAsia"/>
        </w:rPr>
        <w:t>8</w:t>
      </w:r>
      <w:r w:rsidRPr="003E496F">
        <w:rPr>
          <w:rFonts w:ascii="ＭＳ Ｐゴシック" w:eastAsia="ＭＳ Ｐゴシック" w:hAnsi="ＭＳ Ｐゴシック" w:hint="eastAsia"/>
        </w:rPr>
        <w:t>％</w:t>
      </w:r>
      <w:r w:rsidR="0069672A" w:rsidRPr="003E496F">
        <w:rPr>
          <w:rFonts w:ascii="ＭＳ Ｐゴシック" w:eastAsia="ＭＳ Ｐゴシック" w:hAnsi="ＭＳ Ｐゴシック" w:hint="eastAsia"/>
        </w:rPr>
        <w:t>（対前年比</w:t>
      </w:r>
      <w:r w:rsidR="00C80C5B" w:rsidRPr="003E496F">
        <w:rPr>
          <w:rFonts w:ascii="ＭＳ Ｐゴシック" w:eastAsia="ＭＳ Ｐゴシック" w:hAnsi="ＭＳ Ｐゴシック" w:hint="eastAsia"/>
        </w:rPr>
        <w:t>0.</w:t>
      </w:r>
      <w:r w:rsidR="00DD0C27" w:rsidRPr="003E496F">
        <w:rPr>
          <w:rFonts w:ascii="ＭＳ Ｐゴシック" w:eastAsia="ＭＳ Ｐゴシック" w:hAnsi="ＭＳ Ｐゴシック" w:hint="eastAsia"/>
        </w:rPr>
        <w:t>06</w:t>
      </w:r>
      <w:r w:rsidR="0069672A" w:rsidRPr="003E496F">
        <w:rPr>
          <w:rFonts w:ascii="ＭＳ Ｐゴシック" w:eastAsia="ＭＳ Ｐゴシック" w:hAnsi="ＭＳ Ｐゴシック" w:hint="eastAsia"/>
        </w:rPr>
        <w:t>ﾎﾟｲﾝﾄ</w:t>
      </w:r>
      <w:r w:rsidR="00DD0C27" w:rsidRPr="003E496F">
        <w:rPr>
          <w:rFonts w:ascii="ＭＳ Ｐゴシック" w:eastAsia="ＭＳ Ｐゴシック" w:hAnsi="ＭＳ Ｐゴシック" w:hint="eastAsia"/>
        </w:rPr>
        <w:t>増</w:t>
      </w:r>
      <w:r w:rsidR="0069672A" w:rsidRPr="003E496F">
        <w:rPr>
          <w:rFonts w:ascii="ＭＳ Ｐゴシック" w:eastAsia="ＭＳ Ｐゴシック" w:hAnsi="ＭＳ Ｐゴシック" w:hint="eastAsia"/>
        </w:rPr>
        <w:t>）</w:t>
      </w:r>
    </w:p>
    <w:p w14:paraId="254EF168" w14:textId="77777777" w:rsidR="00F644E3" w:rsidRPr="003E496F" w:rsidRDefault="00F644E3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14:paraId="608FE82A" w14:textId="5A66FBC6" w:rsidR="00392F82" w:rsidRPr="003E496F" w:rsidRDefault="00F644E3" w:rsidP="00483F3B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３</w:t>
      </w:r>
      <w:r w:rsidR="00F9612F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</w:t>
      </w:r>
      <w:r w:rsidR="00063D9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純資産</w:t>
      </w:r>
      <w:r w:rsidR="00CE3F46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 (</w:t>
      </w:r>
      <w:r w:rsidR="00063D9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資産</w:t>
      </w:r>
      <w:r w:rsidR="00CE3F46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－</w:t>
      </w:r>
      <w:r w:rsidR="00063D9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負債</w:t>
      </w:r>
      <w:r w:rsidR="00CE3F46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）</w:t>
      </w:r>
      <w:r w:rsidR="00392F8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は、黒字</w:t>
      </w:r>
      <w:r w:rsidR="00725CF0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4</w:t>
      </w:r>
      <w:r w:rsidR="00E70AE4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1</w:t>
      </w:r>
      <w:r w:rsidR="0025470E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市町村</w:t>
      </w:r>
      <w:r w:rsidR="0048278D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</w:t>
      </w:r>
      <w:r w:rsidR="0076235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510</w:t>
      </w:r>
      <w:r w:rsidR="00392F8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76235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51</w:t>
      </w:r>
      <w:r w:rsidR="00392F8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百万円）、赤字</w:t>
      </w:r>
      <w:r w:rsidR="00E70AE4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 </w:t>
      </w:r>
      <w:r w:rsidR="00E70AE4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2</w:t>
      </w:r>
      <w:r w:rsidR="0025470E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</w:t>
      </w:r>
      <w:r w:rsidR="00D921E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町村</w:t>
      </w:r>
      <w:r w:rsidR="00392F8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（▲</w:t>
      </w:r>
      <w:r w:rsidR="0076235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11</w:t>
      </w:r>
      <w:r w:rsidR="00392F8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76235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5</w:t>
      </w:r>
      <w:r w:rsidR="00392F82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</w:t>
      </w:r>
    </w:p>
    <w:p w14:paraId="0BCA74BE" w14:textId="6E438630" w:rsidR="00C10C2A" w:rsidRPr="003E496F" w:rsidRDefault="00063D9B" w:rsidP="00C10C2A">
      <w:pPr>
        <w:spacing w:line="360" w:lineRule="exact"/>
        <w:ind w:firstLineChars="250" w:firstLine="602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</w:rPr>
        <w:t>うち、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収支差引額では、黒字</w:t>
      </w:r>
      <w:r w:rsidR="00E70AE4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42</w:t>
      </w:r>
      <w:r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市町村（</w:t>
      </w:r>
      <w:r w:rsidR="00320F6A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167</w:t>
      </w:r>
      <w:r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億</w:t>
      </w:r>
      <w:r w:rsidR="00320F6A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41</w:t>
      </w:r>
      <w:r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百万円）、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赤字</w:t>
      </w:r>
      <w:r w:rsidR="00E70AE4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 1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</w:t>
      </w:r>
      <w:r w:rsidR="00D921E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町村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（▲</w:t>
      </w:r>
      <w:r w:rsidR="00725CF0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1</w:t>
      </w:r>
      <w:r w:rsidR="00320F6A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0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320F6A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</w:t>
      </w:r>
      <w:r w:rsidR="00E70AE4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5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</w:t>
      </w:r>
    </w:p>
    <w:p w14:paraId="70ED5C8F" w14:textId="13778E95" w:rsidR="00CE3F46" w:rsidRPr="003E496F" w:rsidRDefault="00101A11" w:rsidP="00C10C2A">
      <w:pPr>
        <w:spacing w:line="360" w:lineRule="exact"/>
        <w:ind w:firstLineChars="470" w:firstLine="1132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単年度収支差は、黒字</w:t>
      </w:r>
      <w:r w:rsidR="00E70AE4" w:rsidRPr="003E496F">
        <w:rPr>
          <w:rFonts w:ascii="ＭＳ Ｐゴシック" w:eastAsia="ＭＳ Ｐゴシック" w:hAnsi="ＭＳ Ｐゴシック"/>
          <w:b/>
          <w:sz w:val="24"/>
          <w:szCs w:val="24"/>
          <w:u w:val="thick"/>
        </w:rPr>
        <w:t>2</w:t>
      </w:r>
      <w:r w:rsidR="00D9719C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3</w:t>
      </w:r>
      <w:r w:rsidR="0048278D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市町村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（</w:t>
      </w:r>
      <w:r w:rsidR="00E70AE4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 </w:t>
      </w:r>
      <w:r w:rsidR="00D9719C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66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D9719C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93</w:t>
      </w:r>
      <w:r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百万円）、</w:t>
      </w:r>
      <w:r w:rsidR="00063D9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赤字</w:t>
      </w:r>
      <w:r w:rsidR="00D9719C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20</w:t>
      </w:r>
      <w:r w:rsidR="00063D9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市町村（▲</w:t>
      </w:r>
      <w:r w:rsidR="00C14B0F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20</w:t>
      </w:r>
      <w:r w:rsidR="00063D9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億</w:t>
      </w:r>
      <w:r w:rsidR="00C14B0F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43</w:t>
      </w:r>
      <w:r w:rsidR="00063D9B" w:rsidRPr="003E496F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百万円）</w:t>
      </w:r>
    </w:p>
    <w:p w14:paraId="5D04DB59" w14:textId="77777777" w:rsidR="00CE3F46" w:rsidRPr="003E496F" w:rsidRDefault="00CE3F46" w:rsidP="00CE3F46">
      <w:pPr>
        <w:spacing w:line="360" w:lineRule="exact"/>
        <w:rPr>
          <w:rFonts w:ascii="ＭＳ Ｐゴシック" w:eastAsia="ＭＳ Ｐゴシック" w:hAnsi="ＭＳ Ｐゴシック"/>
        </w:rPr>
      </w:pPr>
    </w:p>
    <w:p w14:paraId="1E5FD9D9" w14:textId="3C215A00" w:rsidR="007D0A7A" w:rsidRPr="003E496F" w:rsidRDefault="00B61927" w:rsidP="00A0681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・単年度収支差</w:t>
      </w:r>
      <w:r w:rsidR="007D0A7A" w:rsidRPr="003E496F">
        <w:rPr>
          <w:rFonts w:ascii="ＭＳ Ｐゴシック" w:eastAsia="ＭＳ Ｐゴシック" w:hAnsi="ＭＳ Ｐゴシック" w:hint="eastAsia"/>
        </w:rPr>
        <w:t>の</w:t>
      </w:r>
      <w:r w:rsidRPr="003E496F">
        <w:rPr>
          <w:rFonts w:ascii="ＭＳ Ｐゴシック" w:eastAsia="ＭＳ Ｐゴシック" w:hAnsi="ＭＳ Ｐゴシック" w:hint="eastAsia"/>
        </w:rPr>
        <w:t>黒字</w:t>
      </w:r>
      <w:r w:rsidR="007D0A7A" w:rsidRPr="003E496F">
        <w:rPr>
          <w:rFonts w:ascii="ＭＳ Ｐゴシック" w:eastAsia="ＭＳ Ｐゴシック" w:hAnsi="ＭＳ Ｐゴシック" w:hint="eastAsia"/>
        </w:rPr>
        <w:t>は、</w:t>
      </w:r>
      <w:r w:rsidR="00A06816" w:rsidRPr="003E496F">
        <w:rPr>
          <w:rFonts w:ascii="ＭＳ Ｐゴシック" w:eastAsia="ＭＳ Ｐゴシック" w:hAnsi="ＭＳ Ｐゴシック" w:hint="eastAsia"/>
        </w:rPr>
        <w:t>３</w:t>
      </w:r>
      <w:r w:rsidR="00463495" w:rsidRPr="003E496F">
        <w:rPr>
          <w:rFonts w:ascii="ＭＳ Ｐゴシック" w:eastAsia="ＭＳ Ｐゴシック" w:hAnsi="ＭＳ Ｐゴシック"/>
        </w:rPr>
        <w:t>年度</w:t>
      </w:r>
      <w:r w:rsidR="00C50791" w:rsidRPr="003E496F">
        <w:rPr>
          <w:rFonts w:ascii="ＭＳ Ｐゴシック" w:eastAsia="ＭＳ Ｐゴシック" w:hAnsi="ＭＳ Ｐゴシック" w:hint="eastAsia"/>
        </w:rPr>
        <w:t xml:space="preserve"> </w:t>
      </w:r>
      <w:r w:rsidR="005830FA" w:rsidRPr="003E496F">
        <w:rPr>
          <w:rFonts w:ascii="ＭＳ Ｐゴシック" w:eastAsia="ＭＳ Ｐゴシック" w:hAnsi="ＭＳ Ｐゴシック" w:hint="eastAsia"/>
        </w:rPr>
        <w:t>58</w:t>
      </w:r>
      <w:r w:rsidR="00463495" w:rsidRPr="003E496F">
        <w:rPr>
          <w:rFonts w:ascii="ＭＳ Ｐゴシック" w:eastAsia="ＭＳ Ｐゴシック" w:hAnsi="ＭＳ Ｐゴシック"/>
        </w:rPr>
        <w:t>億</w:t>
      </w:r>
      <w:r w:rsidR="005830FA" w:rsidRPr="003E496F">
        <w:rPr>
          <w:rFonts w:ascii="ＭＳ Ｐゴシック" w:eastAsia="ＭＳ Ｐゴシック" w:hAnsi="ＭＳ Ｐゴシック" w:hint="eastAsia"/>
        </w:rPr>
        <w:t>19</w:t>
      </w:r>
      <w:r w:rsidR="00463495" w:rsidRPr="003E496F">
        <w:rPr>
          <w:rFonts w:ascii="ＭＳ Ｐゴシック" w:eastAsia="ＭＳ Ｐゴシック" w:hAnsi="ＭＳ Ｐゴシック" w:hint="eastAsia"/>
        </w:rPr>
        <w:t>百</w:t>
      </w:r>
      <w:r w:rsidR="00463495" w:rsidRPr="003E496F">
        <w:rPr>
          <w:rFonts w:ascii="ＭＳ Ｐゴシック" w:eastAsia="ＭＳ Ｐゴシック" w:hAnsi="ＭＳ Ｐゴシック"/>
        </w:rPr>
        <w:t>万円</w:t>
      </w:r>
      <w:r w:rsidR="00CD4383" w:rsidRPr="003E496F">
        <w:rPr>
          <w:rFonts w:ascii="ＭＳ Ｐゴシック" w:eastAsia="ＭＳ Ｐゴシック" w:hAnsi="ＭＳ Ｐゴシック"/>
        </w:rPr>
        <w:t xml:space="preserve">　→　</w:t>
      </w:r>
      <w:r w:rsidR="00A06816" w:rsidRPr="003E496F">
        <w:rPr>
          <w:rFonts w:ascii="ＭＳ Ｐゴシック" w:eastAsia="ＭＳ Ｐゴシック" w:hAnsi="ＭＳ Ｐゴシック" w:hint="eastAsia"/>
        </w:rPr>
        <w:t>４</w:t>
      </w:r>
      <w:r w:rsidR="00463495" w:rsidRPr="003E496F">
        <w:rPr>
          <w:rFonts w:ascii="ＭＳ Ｐゴシック" w:eastAsia="ＭＳ Ｐゴシック" w:hAnsi="ＭＳ Ｐゴシック"/>
        </w:rPr>
        <w:t>年度</w:t>
      </w:r>
      <w:r w:rsidR="00C50791" w:rsidRPr="003E496F">
        <w:rPr>
          <w:rFonts w:ascii="ＭＳ Ｐゴシック" w:eastAsia="ＭＳ Ｐゴシック" w:hAnsi="ＭＳ Ｐゴシック" w:hint="eastAsia"/>
        </w:rPr>
        <w:t xml:space="preserve"> </w:t>
      </w:r>
      <w:r w:rsidR="005830FA" w:rsidRPr="003E496F">
        <w:rPr>
          <w:rFonts w:ascii="ＭＳ Ｐゴシック" w:eastAsia="ＭＳ Ｐゴシック" w:hAnsi="ＭＳ Ｐゴシック" w:hint="eastAsia"/>
        </w:rPr>
        <w:t>66</w:t>
      </w:r>
      <w:r w:rsidR="00463495" w:rsidRPr="003E496F">
        <w:rPr>
          <w:rFonts w:ascii="ＭＳ Ｐゴシック" w:eastAsia="ＭＳ Ｐゴシック" w:hAnsi="ＭＳ Ｐゴシック"/>
        </w:rPr>
        <w:t>億</w:t>
      </w:r>
      <w:r w:rsidR="005830FA" w:rsidRPr="003E496F">
        <w:rPr>
          <w:rFonts w:ascii="ＭＳ Ｐゴシック" w:eastAsia="ＭＳ Ｐゴシック" w:hAnsi="ＭＳ Ｐゴシック" w:hint="eastAsia"/>
        </w:rPr>
        <w:t>93</w:t>
      </w:r>
      <w:r w:rsidR="00463495" w:rsidRPr="003E496F">
        <w:rPr>
          <w:rFonts w:ascii="ＭＳ Ｐゴシック" w:eastAsia="ＭＳ Ｐゴシック" w:hAnsi="ＭＳ Ｐゴシック"/>
        </w:rPr>
        <w:t>百万円</w:t>
      </w:r>
      <w:r w:rsidR="00CD4383" w:rsidRPr="003E496F">
        <w:rPr>
          <w:rFonts w:ascii="ＭＳ Ｐゴシック" w:eastAsia="ＭＳ Ｐゴシック" w:hAnsi="ＭＳ Ｐゴシック"/>
        </w:rPr>
        <w:t>（</w:t>
      </w:r>
      <w:r w:rsidR="0032377E" w:rsidRPr="003E496F">
        <w:rPr>
          <w:rFonts w:ascii="ＭＳ Ｐゴシック" w:eastAsia="ＭＳ Ｐゴシック" w:hAnsi="ＭＳ Ｐゴシック" w:hint="eastAsia"/>
        </w:rPr>
        <w:t>8</w:t>
      </w:r>
      <w:r w:rsidR="00CD4383" w:rsidRPr="003E496F">
        <w:rPr>
          <w:rFonts w:ascii="ＭＳ Ｐゴシック" w:eastAsia="ＭＳ Ｐゴシック" w:hAnsi="ＭＳ Ｐゴシック"/>
        </w:rPr>
        <w:t>億</w:t>
      </w:r>
      <w:r w:rsidR="0032377E" w:rsidRPr="003E496F">
        <w:rPr>
          <w:rFonts w:ascii="ＭＳ Ｐゴシック" w:eastAsia="ＭＳ Ｐゴシック" w:hAnsi="ＭＳ Ｐゴシック" w:hint="eastAsia"/>
        </w:rPr>
        <w:t>74</w:t>
      </w:r>
      <w:r w:rsidR="00CD4383" w:rsidRPr="003E496F">
        <w:rPr>
          <w:rFonts w:ascii="ＭＳ Ｐゴシック" w:eastAsia="ＭＳ Ｐゴシック" w:hAnsi="ＭＳ Ｐゴシック"/>
        </w:rPr>
        <w:t xml:space="preserve">百万円　</w:t>
      </w:r>
      <w:r w:rsidR="005F477E" w:rsidRPr="003E496F">
        <w:rPr>
          <w:rFonts w:ascii="ＭＳ Ｐゴシック" w:eastAsia="ＭＳ Ｐゴシック" w:hAnsi="ＭＳ Ｐゴシック" w:hint="eastAsia"/>
        </w:rPr>
        <w:t>15.02</w:t>
      </w:r>
      <w:r w:rsidR="00CD4383" w:rsidRPr="003E496F">
        <w:rPr>
          <w:rFonts w:ascii="ＭＳ Ｐゴシック" w:eastAsia="ＭＳ Ｐゴシック" w:hAnsi="ＭＳ Ｐゴシック"/>
        </w:rPr>
        <w:t>％</w:t>
      </w:r>
      <w:r w:rsidR="005F477E" w:rsidRPr="003E496F">
        <w:rPr>
          <w:rFonts w:ascii="ＭＳ Ｐゴシック" w:eastAsia="ＭＳ Ｐゴシック" w:hAnsi="ＭＳ Ｐゴシック" w:hint="eastAsia"/>
        </w:rPr>
        <w:t>増）</w:t>
      </w:r>
      <w:r w:rsidR="00A91349" w:rsidRPr="003E496F">
        <w:rPr>
          <w:rFonts w:ascii="ＭＳ Ｐゴシック" w:eastAsia="ＭＳ Ｐゴシック" w:hAnsi="ＭＳ Ｐゴシック" w:hint="eastAsia"/>
        </w:rPr>
        <w:t>となって</w:t>
      </w:r>
      <w:r w:rsidR="007D0A7A" w:rsidRPr="003E496F">
        <w:rPr>
          <w:rFonts w:ascii="ＭＳ Ｐゴシック" w:eastAsia="ＭＳ Ｐゴシック" w:hAnsi="ＭＳ Ｐゴシック" w:hint="eastAsia"/>
        </w:rPr>
        <w:t>いる。</w:t>
      </w:r>
    </w:p>
    <w:p w14:paraId="5E351E9D" w14:textId="584BBC56" w:rsidR="00CE3F46" w:rsidRPr="003E496F" w:rsidRDefault="00CD4383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・単年度収支差</w:t>
      </w:r>
      <w:r w:rsidR="007D0A7A" w:rsidRPr="003E496F">
        <w:rPr>
          <w:rFonts w:ascii="ＭＳ Ｐゴシック" w:eastAsia="ＭＳ Ｐゴシック" w:hAnsi="ＭＳ Ｐゴシック" w:hint="eastAsia"/>
        </w:rPr>
        <w:t>の</w:t>
      </w:r>
      <w:r w:rsidRPr="003E496F">
        <w:rPr>
          <w:rFonts w:ascii="ＭＳ Ｐゴシック" w:eastAsia="ＭＳ Ｐゴシック" w:hAnsi="ＭＳ Ｐゴシック" w:hint="eastAsia"/>
        </w:rPr>
        <w:t>赤字</w:t>
      </w:r>
      <w:r w:rsidR="00A91349" w:rsidRPr="003E496F">
        <w:rPr>
          <w:rFonts w:ascii="ＭＳ Ｐゴシック" w:eastAsia="ＭＳ Ｐゴシック" w:hAnsi="ＭＳ Ｐゴシック" w:hint="eastAsia"/>
        </w:rPr>
        <w:t>、</w:t>
      </w:r>
      <w:r w:rsidR="005C6DAF" w:rsidRPr="003E496F">
        <w:rPr>
          <w:rFonts w:ascii="ＭＳ Ｐゴシック" w:eastAsia="ＭＳ Ｐゴシック" w:hAnsi="ＭＳ Ｐゴシック" w:hint="eastAsia"/>
        </w:rPr>
        <w:t>20</w:t>
      </w:r>
      <w:r w:rsidRPr="003E496F">
        <w:rPr>
          <w:rFonts w:ascii="ＭＳ Ｐゴシック" w:eastAsia="ＭＳ Ｐゴシック" w:hAnsi="ＭＳ Ｐゴシック" w:hint="eastAsia"/>
        </w:rPr>
        <w:t>市町村</w:t>
      </w:r>
      <w:r w:rsidR="00CF2BB8" w:rsidRPr="003E496F">
        <w:rPr>
          <w:rFonts w:ascii="ＭＳ Ｐゴシック" w:eastAsia="ＭＳ Ｐゴシック" w:hAnsi="ＭＳ Ｐゴシック" w:hint="eastAsia"/>
        </w:rPr>
        <w:t>のうち</w:t>
      </w:r>
      <w:r w:rsidR="00482578" w:rsidRPr="003E496F">
        <w:rPr>
          <w:rFonts w:ascii="ＭＳ Ｐゴシック" w:eastAsia="ＭＳ Ｐゴシック" w:hAnsi="ＭＳ Ｐゴシック" w:hint="eastAsia"/>
        </w:rPr>
        <w:t>19</w:t>
      </w:r>
      <w:r w:rsidR="00CF2BB8" w:rsidRPr="003E496F">
        <w:rPr>
          <w:rFonts w:ascii="ＭＳ Ｐゴシック" w:eastAsia="ＭＳ Ｐゴシック" w:hAnsi="ＭＳ Ｐゴシック" w:hint="eastAsia"/>
        </w:rPr>
        <w:t>市町村は</w:t>
      </w:r>
      <w:r w:rsidRPr="003E496F">
        <w:rPr>
          <w:rFonts w:ascii="ＭＳ Ｐゴシック" w:eastAsia="ＭＳ Ｐゴシック" w:hAnsi="ＭＳ Ｐゴシック" w:hint="eastAsia"/>
        </w:rPr>
        <w:t>、前年度繰越金等の活用により収支差引は黒字と</w:t>
      </w:r>
      <w:r w:rsidR="00A91349" w:rsidRPr="003E496F">
        <w:rPr>
          <w:rFonts w:ascii="ＭＳ Ｐゴシック" w:eastAsia="ＭＳ Ｐゴシック" w:hAnsi="ＭＳ Ｐゴシック" w:hint="eastAsia"/>
        </w:rPr>
        <w:t>なって</w:t>
      </w:r>
      <w:r w:rsidRPr="003E496F">
        <w:rPr>
          <w:rFonts w:ascii="ＭＳ Ｐゴシック" w:eastAsia="ＭＳ Ｐゴシック" w:hAnsi="ＭＳ Ｐゴシック" w:hint="eastAsia"/>
        </w:rPr>
        <w:t>いる。</w:t>
      </w:r>
    </w:p>
    <w:p w14:paraId="36E4637F" w14:textId="3ABB9B86" w:rsidR="00CC191E" w:rsidRPr="003E496F" w:rsidRDefault="001D2503" w:rsidP="00CE3F46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・</w:t>
      </w:r>
      <w:r w:rsidR="008A4101" w:rsidRPr="003E496F">
        <w:rPr>
          <w:rFonts w:ascii="ＭＳ Ｐゴシック" w:eastAsia="ＭＳ Ｐゴシック" w:hAnsi="ＭＳ Ｐゴシック" w:hint="eastAsia"/>
        </w:rPr>
        <w:t>純資産は</w:t>
      </w:r>
      <w:r w:rsidR="007D0A7A" w:rsidRPr="003E496F">
        <w:rPr>
          <w:rFonts w:ascii="ＭＳ Ｐゴシック" w:eastAsia="ＭＳ Ｐゴシック" w:hAnsi="ＭＳ Ｐゴシック" w:hint="eastAsia"/>
        </w:rPr>
        <w:t>、</w:t>
      </w:r>
      <w:r w:rsidR="005C6DAF" w:rsidRPr="003E496F">
        <w:rPr>
          <w:rFonts w:ascii="ＭＳ Ｐゴシック" w:eastAsia="ＭＳ Ｐゴシック" w:hAnsi="ＭＳ Ｐゴシック" w:hint="eastAsia"/>
        </w:rPr>
        <w:t>３</w:t>
      </w:r>
      <w:r w:rsidR="001F2047" w:rsidRPr="003E496F">
        <w:rPr>
          <w:rFonts w:ascii="ＭＳ Ｐゴシック" w:eastAsia="ＭＳ Ｐゴシック" w:hAnsi="ＭＳ Ｐゴシック"/>
        </w:rPr>
        <w:t xml:space="preserve">年度　</w:t>
      </w:r>
      <w:r w:rsidR="00CF2BB8" w:rsidRPr="003E496F">
        <w:rPr>
          <w:rFonts w:ascii="ＭＳ Ｐゴシック" w:eastAsia="ＭＳ Ｐゴシック" w:hAnsi="ＭＳ Ｐゴシック" w:hint="eastAsia"/>
        </w:rPr>
        <w:t>4</w:t>
      </w:r>
      <w:r w:rsidR="005C6DAF" w:rsidRPr="003E496F">
        <w:rPr>
          <w:rFonts w:ascii="ＭＳ Ｐゴシック" w:eastAsia="ＭＳ Ｐゴシック" w:hAnsi="ＭＳ Ｐゴシック" w:hint="eastAsia"/>
        </w:rPr>
        <w:t>52</w:t>
      </w:r>
      <w:r w:rsidR="001F2047" w:rsidRPr="003E496F">
        <w:rPr>
          <w:rFonts w:ascii="ＭＳ Ｐゴシック" w:eastAsia="ＭＳ Ｐゴシック" w:hAnsi="ＭＳ Ｐゴシック"/>
        </w:rPr>
        <w:t>億</w:t>
      </w:r>
      <w:r w:rsidR="005C6DAF" w:rsidRPr="003E496F">
        <w:rPr>
          <w:rFonts w:ascii="ＭＳ Ｐゴシック" w:eastAsia="ＭＳ Ｐゴシック" w:hAnsi="ＭＳ Ｐゴシック" w:hint="eastAsia"/>
        </w:rPr>
        <w:t>86</w:t>
      </w:r>
      <w:r w:rsidR="001F2047" w:rsidRPr="003E496F">
        <w:rPr>
          <w:rFonts w:ascii="ＭＳ Ｐゴシック" w:eastAsia="ＭＳ Ｐゴシック" w:hAnsi="ＭＳ Ｐゴシック"/>
        </w:rPr>
        <w:t>百万円</w:t>
      </w:r>
      <w:r w:rsidR="004E437C" w:rsidRPr="003E496F">
        <w:rPr>
          <w:rFonts w:ascii="ＭＳ Ｐゴシック" w:eastAsia="ＭＳ Ｐゴシック" w:hAnsi="ＭＳ Ｐゴシック" w:hint="eastAsia"/>
        </w:rPr>
        <w:t xml:space="preserve">　→　</w:t>
      </w:r>
      <w:r w:rsidR="00A0067E" w:rsidRPr="003E496F">
        <w:rPr>
          <w:rFonts w:ascii="ＭＳ Ｐゴシック" w:eastAsia="ＭＳ Ｐゴシック" w:hAnsi="ＭＳ Ｐゴシック" w:hint="eastAsia"/>
        </w:rPr>
        <w:t>４</w:t>
      </w:r>
      <w:r w:rsidR="001F2047" w:rsidRPr="003E496F">
        <w:rPr>
          <w:rFonts w:ascii="ＭＳ Ｐゴシック" w:eastAsia="ＭＳ Ｐゴシック" w:hAnsi="ＭＳ Ｐゴシック"/>
        </w:rPr>
        <w:t xml:space="preserve">年度　</w:t>
      </w:r>
      <w:r w:rsidR="00A0067E" w:rsidRPr="003E496F">
        <w:rPr>
          <w:rFonts w:ascii="ＭＳ Ｐゴシック" w:eastAsia="ＭＳ Ｐゴシック" w:hAnsi="ＭＳ Ｐゴシック" w:hint="eastAsia"/>
        </w:rPr>
        <w:t>499</w:t>
      </w:r>
      <w:r w:rsidR="001F2047" w:rsidRPr="003E496F">
        <w:rPr>
          <w:rFonts w:ascii="ＭＳ Ｐゴシック" w:eastAsia="ＭＳ Ｐゴシック" w:hAnsi="ＭＳ Ｐゴシック"/>
        </w:rPr>
        <w:t>億</w:t>
      </w:r>
      <w:r w:rsidR="00A0067E" w:rsidRPr="003E496F">
        <w:rPr>
          <w:rFonts w:ascii="ＭＳ Ｐゴシック" w:eastAsia="ＭＳ Ｐゴシック" w:hAnsi="ＭＳ Ｐゴシック" w:hint="eastAsia"/>
        </w:rPr>
        <w:t>45</w:t>
      </w:r>
      <w:r w:rsidR="001F2047" w:rsidRPr="003E496F">
        <w:rPr>
          <w:rFonts w:ascii="ＭＳ Ｐゴシック" w:eastAsia="ＭＳ Ｐゴシック" w:hAnsi="ＭＳ Ｐゴシック"/>
        </w:rPr>
        <w:t>百万円</w:t>
      </w:r>
      <w:r w:rsidR="004E437C" w:rsidRPr="003E496F">
        <w:rPr>
          <w:rFonts w:ascii="ＭＳ Ｐゴシック" w:eastAsia="ＭＳ Ｐゴシック" w:hAnsi="ＭＳ Ｐゴシック" w:hint="eastAsia"/>
        </w:rPr>
        <w:t>（</w:t>
      </w:r>
      <w:r w:rsidR="00F84EC7" w:rsidRPr="003E496F">
        <w:rPr>
          <w:rFonts w:ascii="ＭＳ Ｐゴシック" w:eastAsia="ＭＳ Ｐゴシック" w:hAnsi="ＭＳ Ｐゴシック" w:hint="eastAsia"/>
        </w:rPr>
        <w:t>＋</w:t>
      </w:r>
      <w:r w:rsidR="00A91349" w:rsidRPr="003E496F">
        <w:rPr>
          <w:rFonts w:ascii="ＭＳ Ｐゴシック" w:eastAsia="ＭＳ Ｐゴシック" w:hAnsi="ＭＳ Ｐゴシック"/>
        </w:rPr>
        <w:t>4</w:t>
      </w:r>
      <w:r w:rsidR="00A0067E" w:rsidRPr="003E496F">
        <w:rPr>
          <w:rFonts w:ascii="ＭＳ Ｐゴシック" w:eastAsia="ＭＳ Ｐゴシック" w:hAnsi="ＭＳ Ｐゴシック" w:hint="eastAsia"/>
        </w:rPr>
        <w:t>6</w:t>
      </w:r>
      <w:r w:rsidR="004E437C" w:rsidRPr="003E496F">
        <w:rPr>
          <w:rFonts w:ascii="ＭＳ Ｐゴシック" w:eastAsia="ＭＳ Ｐゴシック" w:hAnsi="ＭＳ Ｐゴシック" w:hint="eastAsia"/>
        </w:rPr>
        <w:t>億</w:t>
      </w:r>
      <w:r w:rsidR="00A0067E" w:rsidRPr="003E496F">
        <w:rPr>
          <w:rFonts w:ascii="ＭＳ Ｐゴシック" w:eastAsia="ＭＳ Ｐゴシック" w:hAnsi="ＭＳ Ｐゴシック" w:hint="eastAsia"/>
        </w:rPr>
        <w:t>59</w:t>
      </w:r>
      <w:r w:rsidR="001F2047" w:rsidRPr="003E496F">
        <w:rPr>
          <w:rFonts w:ascii="ＭＳ Ｐゴシック" w:eastAsia="ＭＳ Ｐゴシック" w:hAnsi="ＭＳ Ｐゴシック" w:hint="eastAsia"/>
        </w:rPr>
        <w:t>百万円</w:t>
      </w:r>
      <w:r w:rsidR="004E437C" w:rsidRPr="003E496F">
        <w:rPr>
          <w:rFonts w:ascii="ＭＳ Ｐゴシック" w:eastAsia="ＭＳ Ｐゴシック" w:hAnsi="ＭＳ Ｐゴシック" w:hint="eastAsia"/>
        </w:rPr>
        <w:t xml:space="preserve">　</w:t>
      </w:r>
      <w:r w:rsidR="00CF2BB8" w:rsidRPr="003E496F">
        <w:rPr>
          <w:rFonts w:ascii="ＭＳ Ｐゴシック" w:eastAsia="ＭＳ Ｐゴシック" w:hAnsi="ＭＳ Ｐゴシック" w:hint="eastAsia"/>
        </w:rPr>
        <w:t>1</w:t>
      </w:r>
      <w:r w:rsidR="00A91349" w:rsidRPr="003E496F">
        <w:rPr>
          <w:rFonts w:ascii="ＭＳ Ｐゴシック" w:eastAsia="ＭＳ Ｐゴシック" w:hAnsi="ＭＳ Ｐゴシック"/>
        </w:rPr>
        <w:t>0</w:t>
      </w:r>
      <w:r w:rsidR="00CF2BB8" w:rsidRPr="003E496F">
        <w:rPr>
          <w:rFonts w:ascii="ＭＳ Ｐゴシック" w:eastAsia="ＭＳ Ｐゴシック" w:hAnsi="ＭＳ Ｐゴシック"/>
        </w:rPr>
        <w:t>.</w:t>
      </w:r>
      <w:r w:rsidR="00A0067E" w:rsidRPr="003E496F">
        <w:rPr>
          <w:rFonts w:ascii="ＭＳ Ｐゴシック" w:eastAsia="ＭＳ Ｐゴシック" w:hAnsi="ＭＳ Ｐゴシック" w:hint="eastAsia"/>
        </w:rPr>
        <w:t>3</w:t>
      </w:r>
      <w:r w:rsidR="004E437C" w:rsidRPr="003E496F">
        <w:rPr>
          <w:rFonts w:ascii="ＭＳ Ｐゴシック" w:eastAsia="ＭＳ Ｐゴシック" w:hAnsi="ＭＳ Ｐゴシック" w:hint="eastAsia"/>
        </w:rPr>
        <w:t>％増）</w:t>
      </w:r>
      <w:r w:rsidR="00A91349" w:rsidRPr="003E496F">
        <w:rPr>
          <w:rFonts w:ascii="ＭＳ Ｐゴシック" w:eastAsia="ＭＳ Ｐゴシック" w:hAnsi="ＭＳ Ｐゴシック" w:hint="eastAsia"/>
        </w:rPr>
        <w:t>となって</w:t>
      </w:r>
      <w:r w:rsidR="007D0A7A" w:rsidRPr="003E496F">
        <w:rPr>
          <w:rFonts w:ascii="ＭＳ Ｐゴシック" w:eastAsia="ＭＳ Ｐゴシック" w:hAnsi="ＭＳ Ｐゴシック" w:hint="eastAsia"/>
        </w:rPr>
        <w:t>いる。</w:t>
      </w:r>
    </w:p>
    <w:p w14:paraId="72C9DFA4" w14:textId="77777777" w:rsidR="005A1D44" w:rsidRPr="003E496F" w:rsidRDefault="00BB5338" w:rsidP="00CE3F46">
      <w:pPr>
        <w:spacing w:line="360" w:lineRule="exact"/>
        <w:ind w:firstLineChars="250" w:firstLine="525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※</w:t>
      </w:r>
      <w:r w:rsidR="00635F8A" w:rsidRPr="003E496F">
        <w:rPr>
          <w:rFonts w:ascii="ＭＳ Ｐゴシック" w:eastAsia="ＭＳ Ｐゴシック" w:hAnsi="ＭＳ Ｐゴシック" w:hint="eastAsia"/>
        </w:rPr>
        <w:t>基金等保有額及び次年度繰越額の増減について</w:t>
      </w:r>
    </w:p>
    <w:p w14:paraId="459594FB" w14:textId="02C8399F" w:rsidR="005A1D44" w:rsidRPr="003E496F" w:rsidRDefault="00635F8A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 xml:space="preserve">　</w:t>
      </w:r>
      <w:r w:rsidR="00BB5338" w:rsidRPr="003E496F">
        <w:rPr>
          <w:rFonts w:ascii="ＭＳ Ｐゴシック" w:eastAsia="ＭＳ Ｐゴシック" w:hAnsi="ＭＳ Ｐゴシック" w:hint="eastAsia"/>
        </w:rPr>
        <w:t xml:space="preserve">　　　　　</w:t>
      </w:r>
      <w:r w:rsidR="00CE3F46" w:rsidRPr="003E496F">
        <w:rPr>
          <w:rFonts w:ascii="ＭＳ Ｐゴシック" w:eastAsia="ＭＳ Ｐゴシック" w:hAnsi="ＭＳ Ｐゴシック" w:hint="eastAsia"/>
        </w:rPr>
        <w:t xml:space="preserve"> </w:t>
      </w:r>
      <w:r w:rsidRPr="003E496F">
        <w:rPr>
          <w:rFonts w:ascii="ＭＳ Ｐゴシック" w:eastAsia="ＭＳ Ｐゴシック" w:hAnsi="ＭＳ Ｐゴシック" w:hint="eastAsia"/>
        </w:rPr>
        <w:t>基金等保有額は、</w:t>
      </w:r>
      <w:r w:rsidR="00462BFF" w:rsidRPr="003E496F">
        <w:rPr>
          <w:rFonts w:ascii="ＭＳ Ｐゴシック" w:eastAsia="ＭＳ Ｐゴシック" w:hAnsi="ＭＳ Ｐゴシック" w:hint="eastAsia"/>
        </w:rPr>
        <w:t>３</w:t>
      </w:r>
      <w:r w:rsidR="003F097E" w:rsidRPr="003E496F">
        <w:rPr>
          <w:rFonts w:ascii="ＭＳ Ｐゴシック" w:eastAsia="ＭＳ Ｐゴシック" w:hAnsi="ＭＳ Ｐゴシック" w:hint="eastAsia"/>
        </w:rPr>
        <w:t xml:space="preserve">年度　</w:t>
      </w:r>
      <w:r w:rsidR="00462BFF" w:rsidRPr="003E496F">
        <w:rPr>
          <w:rFonts w:ascii="ＭＳ Ｐゴシック" w:eastAsia="ＭＳ Ｐゴシック" w:hAnsi="ＭＳ Ｐゴシック" w:hint="eastAsia"/>
        </w:rPr>
        <w:t>316</w:t>
      </w:r>
      <w:r w:rsidR="003F097E" w:rsidRPr="003E496F">
        <w:rPr>
          <w:rFonts w:ascii="ＭＳ Ｐゴシック" w:eastAsia="ＭＳ Ｐゴシック" w:hAnsi="ＭＳ Ｐゴシック" w:hint="eastAsia"/>
        </w:rPr>
        <w:t>億</w:t>
      </w:r>
      <w:r w:rsidR="00462BFF" w:rsidRPr="003E496F">
        <w:rPr>
          <w:rFonts w:ascii="ＭＳ Ｐゴシック" w:eastAsia="ＭＳ Ｐゴシック" w:hAnsi="ＭＳ Ｐゴシック" w:hint="eastAsia"/>
        </w:rPr>
        <w:t>12</w:t>
      </w:r>
      <w:r w:rsidR="003F097E" w:rsidRPr="003E496F">
        <w:rPr>
          <w:rFonts w:ascii="ＭＳ Ｐゴシック" w:eastAsia="ＭＳ Ｐゴシック" w:hAnsi="ＭＳ Ｐゴシック" w:hint="eastAsia"/>
        </w:rPr>
        <w:t>百万円</w:t>
      </w:r>
      <w:r w:rsidR="00BB5338" w:rsidRPr="003E496F">
        <w:rPr>
          <w:rFonts w:ascii="ＭＳ Ｐゴシック" w:eastAsia="ＭＳ Ｐゴシック" w:hAnsi="ＭＳ Ｐゴシック" w:hint="eastAsia"/>
        </w:rPr>
        <w:t xml:space="preserve">　→　</w:t>
      </w:r>
      <w:r w:rsidR="00FE39ED" w:rsidRPr="003E496F">
        <w:rPr>
          <w:rFonts w:ascii="ＭＳ Ｐゴシック" w:eastAsia="ＭＳ Ｐゴシック" w:hAnsi="ＭＳ Ｐゴシック" w:hint="eastAsia"/>
        </w:rPr>
        <w:t>４</w:t>
      </w:r>
      <w:r w:rsidR="003F097E" w:rsidRPr="003E496F">
        <w:rPr>
          <w:rFonts w:ascii="ＭＳ Ｐゴシック" w:eastAsia="ＭＳ Ｐゴシック" w:hAnsi="ＭＳ Ｐゴシック" w:hint="eastAsia"/>
        </w:rPr>
        <w:t xml:space="preserve">年度　</w:t>
      </w:r>
      <w:r w:rsidR="00556AAD" w:rsidRPr="003E496F">
        <w:rPr>
          <w:rFonts w:ascii="ＭＳ Ｐゴシック" w:eastAsia="ＭＳ Ｐゴシック" w:hAnsi="ＭＳ Ｐゴシック" w:hint="eastAsia"/>
        </w:rPr>
        <w:t>3</w:t>
      </w:r>
      <w:r w:rsidR="00FE39ED" w:rsidRPr="003E496F">
        <w:rPr>
          <w:rFonts w:ascii="ＭＳ Ｐゴシック" w:eastAsia="ＭＳ Ｐゴシック" w:hAnsi="ＭＳ Ｐゴシック" w:hint="eastAsia"/>
        </w:rPr>
        <w:t>43</w:t>
      </w:r>
      <w:r w:rsidR="003F097E" w:rsidRPr="003E496F">
        <w:rPr>
          <w:rFonts w:ascii="ＭＳ Ｐゴシック" w:eastAsia="ＭＳ Ｐゴシック" w:hAnsi="ＭＳ Ｐゴシック" w:hint="eastAsia"/>
        </w:rPr>
        <w:t>億</w:t>
      </w:r>
      <w:r w:rsidR="00FE39ED" w:rsidRPr="003E496F">
        <w:rPr>
          <w:rFonts w:ascii="ＭＳ Ｐゴシック" w:eastAsia="ＭＳ Ｐゴシック" w:hAnsi="ＭＳ Ｐゴシック" w:hint="eastAsia"/>
        </w:rPr>
        <w:t>27</w:t>
      </w:r>
      <w:r w:rsidR="003F097E" w:rsidRPr="003E496F">
        <w:rPr>
          <w:rFonts w:ascii="ＭＳ Ｐゴシック" w:eastAsia="ＭＳ Ｐゴシック" w:hAnsi="ＭＳ Ｐゴシック" w:hint="eastAsia"/>
        </w:rPr>
        <w:t>百万円</w:t>
      </w:r>
      <w:r w:rsidR="00F84EC7" w:rsidRPr="003E496F">
        <w:rPr>
          <w:rFonts w:ascii="ＭＳ Ｐゴシック" w:eastAsia="ＭＳ Ｐゴシック" w:hAnsi="ＭＳ Ｐゴシック" w:hint="eastAsia"/>
        </w:rPr>
        <w:t xml:space="preserve"> </w:t>
      </w:r>
      <w:r w:rsidR="00BB5338" w:rsidRPr="003E496F">
        <w:rPr>
          <w:rFonts w:ascii="ＭＳ Ｐゴシック" w:eastAsia="ＭＳ Ｐゴシック" w:hAnsi="ＭＳ Ｐゴシック" w:hint="eastAsia"/>
        </w:rPr>
        <w:t>（</w:t>
      </w:r>
      <w:r w:rsidR="00556AAD" w:rsidRPr="003E496F">
        <w:rPr>
          <w:rFonts w:ascii="ＭＳ Ｐゴシック" w:eastAsia="ＭＳ Ｐゴシック" w:hAnsi="ＭＳ Ｐゴシック" w:hint="eastAsia"/>
        </w:rPr>
        <w:t>＋</w:t>
      </w:r>
      <w:r w:rsidR="00D57B9D" w:rsidRPr="003E496F">
        <w:rPr>
          <w:rFonts w:ascii="ＭＳ Ｐゴシック" w:eastAsia="ＭＳ Ｐゴシック" w:hAnsi="ＭＳ Ｐゴシック" w:hint="eastAsia"/>
        </w:rPr>
        <w:t>27</w:t>
      </w:r>
      <w:r w:rsidR="004E437C" w:rsidRPr="003E496F">
        <w:rPr>
          <w:rFonts w:ascii="ＭＳ Ｐゴシック" w:eastAsia="ＭＳ Ｐゴシック" w:hAnsi="ＭＳ Ｐゴシック" w:hint="eastAsia"/>
        </w:rPr>
        <w:t>億</w:t>
      </w:r>
      <w:r w:rsidR="00D57B9D" w:rsidRPr="003E496F">
        <w:rPr>
          <w:rFonts w:ascii="ＭＳ Ｐゴシック" w:eastAsia="ＭＳ Ｐゴシック" w:hAnsi="ＭＳ Ｐゴシック" w:hint="eastAsia"/>
        </w:rPr>
        <w:t>15</w:t>
      </w:r>
      <w:r w:rsidR="00BB5338" w:rsidRPr="003E496F">
        <w:rPr>
          <w:rFonts w:ascii="ＭＳ Ｐゴシック" w:eastAsia="ＭＳ Ｐゴシック" w:hAnsi="ＭＳ Ｐゴシック" w:hint="eastAsia"/>
        </w:rPr>
        <w:t xml:space="preserve">百万円　</w:t>
      </w:r>
      <w:r w:rsidR="0020139C" w:rsidRPr="003E496F">
        <w:rPr>
          <w:rFonts w:ascii="ＭＳ Ｐゴシック" w:eastAsia="ＭＳ Ｐゴシック" w:hAnsi="ＭＳ Ｐゴシック" w:hint="eastAsia"/>
        </w:rPr>
        <w:t xml:space="preserve"> </w:t>
      </w:r>
      <w:r w:rsidR="00961319" w:rsidRPr="003E496F">
        <w:rPr>
          <w:rFonts w:ascii="ＭＳ Ｐゴシック" w:eastAsia="ＭＳ Ｐゴシック" w:hAnsi="ＭＳ Ｐゴシック" w:hint="eastAsia"/>
        </w:rPr>
        <w:t>8</w:t>
      </w:r>
      <w:r w:rsidR="003F097E" w:rsidRPr="003E496F">
        <w:rPr>
          <w:rFonts w:ascii="ＭＳ Ｐゴシック" w:eastAsia="ＭＳ Ｐゴシック" w:hAnsi="ＭＳ Ｐゴシック"/>
        </w:rPr>
        <w:t>.</w:t>
      </w:r>
      <w:r w:rsidR="00961319" w:rsidRPr="003E496F">
        <w:rPr>
          <w:rFonts w:ascii="ＭＳ Ｐゴシック" w:eastAsia="ＭＳ Ｐゴシック" w:hAnsi="ＭＳ Ｐゴシック" w:hint="eastAsia"/>
        </w:rPr>
        <w:t>59</w:t>
      </w:r>
      <w:r w:rsidR="00BB5338" w:rsidRPr="003E496F">
        <w:rPr>
          <w:rFonts w:ascii="ＭＳ Ｐゴシック" w:eastAsia="ＭＳ Ｐゴシック" w:hAnsi="ＭＳ Ｐゴシック" w:hint="eastAsia"/>
        </w:rPr>
        <w:t>％増）</w:t>
      </w:r>
    </w:p>
    <w:p w14:paraId="16814B82" w14:textId="548385F1" w:rsidR="005A1D44" w:rsidRPr="003E496F" w:rsidRDefault="00635F8A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 xml:space="preserve">　　　　</w:t>
      </w:r>
      <w:r w:rsidR="00BB5338" w:rsidRPr="003E496F">
        <w:rPr>
          <w:rFonts w:ascii="ＭＳ Ｐゴシック" w:eastAsia="ＭＳ Ｐゴシック" w:hAnsi="ＭＳ Ｐゴシック" w:hint="eastAsia"/>
        </w:rPr>
        <w:t xml:space="preserve">　　</w:t>
      </w:r>
      <w:r w:rsidR="00CE3F46" w:rsidRPr="003E496F">
        <w:rPr>
          <w:rFonts w:ascii="ＭＳ Ｐゴシック" w:eastAsia="ＭＳ Ｐゴシック" w:hAnsi="ＭＳ Ｐゴシック" w:hint="eastAsia"/>
        </w:rPr>
        <w:t xml:space="preserve"> </w:t>
      </w:r>
      <w:r w:rsidRPr="003E496F">
        <w:rPr>
          <w:rFonts w:ascii="ＭＳ Ｐゴシック" w:eastAsia="ＭＳ Ｐゴシック" w:hAnsi="ＭＳ Ｐゴシック" w:hint="eastAsia"/>
        </w:rPr>
        <w:t>次年度繰越額は、</w:t>
      </w:r>
      <w:r w:rsidR="00A97362" w:rsidRPr="003E496F">
        <w:rPr>
          <w:rFonts w:ascii="ＭＳ Ｐゴシック" w:eastAsia="ＭＳ Ｐゴシック" w:hAnsi="ＭＳ Ｐゴシック" w:hint="eastAsia"/>
        </w:rPr>
        <w:t>３</w:t>
      </w:r>
      <w:r w:rsidR="003F097E" w:rsidRPr="003E496F">
        <w:rPr>
          <w:rFonts w:ascii="ＭＳ Ｐゴシック" w:eastAsia="ＭＳ Ｐゴシック" w:hAnsi="ＭＳ Ｐゴシック" w:hint="eastAsia"/>
        </w:rPr>
        <w:t xml:space="preserve">年度　</w:t>
      </w:r>
      <w:r w:rsidR="00A97362" w:rsidRPr="003E496F">
        <w:rPr>
          <w:rFonts w:ascii="ＭＳ Ｐゴシック" w:eastAsia="ＭＳ Ｐゴシック" w:hAnsi="ＭＳ Ｐゴシック" w:hint="eastAsia"/>
        </w:rPr>
        <w:t>151</w:t>
      </w:r>
      <w:r w:rsidR="003F097E" w:rsidRPr="003E496F">
        <w:rPr>
          <w:rFonts w:ascii="ＭＳ Ｐゴシック" w:eastAsia="ＭＳ Ｐゴシック" w:hAnsi="ＭＳ Ｐゴシック" w:hint="eastAsia"/>
        </w:rPr>
        <w:t>億</w:t>
      </w:r>
      <w:r w:rsidR="00A97362" w:rsidRPr="003E496F">
        <w:rPr>
          <w:rFonts w:ascii="ＭＳ Ｐゴシック" w:eastAsia="ＭＳ Ｐゴシック" w:hAnsi="ＭＳ Ｐゴシック" w:hint="eastAsia"/>
        </w:rPr>
        <w:t>79</w:t>
      </w:r>
      <w:r w:rsidR="003F097E" w:rsidRPr="003E496F">
        <w:rPr>
          <w:rFonts w:ascii="ＭＳ Ｐゴシック" w:eastAsia="ＭＳ Ｐゴシック" w:hAnsi="ＭＳ Ｐゴシック" w:hint="eastAsia"/>
        </w:rPr>
        <w:t>百万円</w:t>
      </w:r>
      <w:r w:rsidR="00BB5338" w:rsidRPr="003E496F">
        <w:rPr>
          <w:rFonts w:ascii="ＭＳ Ｐゴシック" w:eastAsia="ＭＳ Ｐゴシック" w:hAnsi="ＭＳ Ｐゴシック" w:hint="eastAsia"/>
        </w:rPr>
        <w:t xml:space="preserve">　→　</w:t>
      </w:r>
      <w:r w:rsidR="00FE39ED" w:rsidRPr="003E496F">
        <w:rPr>
          <w:rFonts w:ascii="ＭＳ Ｐゴシック" w:eastAsia="ＭＳ Ｐゴシック" w:hAnsi="ＭＳ Ｐゴシック" w:hint="eastAsia"/>
        </w:rPr>
        <w:t>４</w:t>
      </w:r>
      <w:r w:rsidR="003F097E" w:rsidRPr="003E496F">
        <w:rPr>
          <w:rFonts w:ascii="ＭＳ Ｐゴシック" w:eastAsia="ＭＳ Ｐゴシック" w:hAnsi="ＭＳ Ｐゴシック" w:hint="eastAsia"/>
        </w:rPr>
        <w:t>年度　1</w:t>
      </w:r>
      <w:r w:rsidR="00FE39ED" w:rsidRPr="003E496F">
        <w:rPr>
          <w:rFonts w:ascii="ＭＳ Ｐゴシック" w:eastAsia="ＭＳ Ｐゴシック" w:hAnsi="ＭＳ Ｐゴシック" w:hint="eastAsia"/>
        </w:rPr>
        <w:t>67</w:t>
      </w:r>
      <w:r w:rsidR="003F097E" w:rsidRPr="003E496F">
        <w:rPr>
          <w:rFonts w:ascii="ＭＳ Ｐゴシック" w:eastAsia="ＭＳ Ｐゴシック" w:hAnsi="ＭＳ Ｐゴシック" w:hint="eastAsia"/>
        </w:rPr>
        <w:t>億</w:t>
      </w:r>
      <w:r w:rsidR="00FE39ED" w:rsidRPr="003E496F">
        <w:rPr>
          <w:rFonts w:ascii="ＭＳ Ｐゴシック" w:eastAsia="ＭＳ Ｐゴシック" w:hAnsi="ＭＳ Ｐゴシック" w:hint="eastAsia"/>
        </w:rPr>
        <w:t>41</w:t>
      </w:r>
      <w:r w:rsidR="003F097E" w:rsidRPr="003E496F">
        <w:rPr>
          <w:rFonts w:ascii="ＭＳ Ｐゴシック" w:eastAsia="ＭＳ Ｐゴシック" w:hAnsi="ＭＳ Ｐゴシック" w:hint="eastAsia"/>
        </w:rPr>
        <w:t>百万円</w:t>
      </w:r>
      <w:r w:rsidR="00F84EC7" w:rsidRPr="003E496F">
        <w:rPr>
          <w:rFonts w:ascii="ＭＳ Ｐゴシック" w:eastAsia="ＭＳ Ｐゴシック" w:hAnsi="ＭＳ Ｐゴシック" w:hint="eastAsia"/>
        </w:rPr>
        <w:t xml:space="preserve"> </w:t>
      </w:r>
      <w:r w:rsidR="00781166" w:rsidRPr="003E496F">
        <w:rPr>
          <w:rFonts w:ascii="ＭＳ Ｐゴシック" w:eastAsia="ＭＳ Ｐゴシック" w:hAnsi="ＭＳ Ｐゴシック" w:hint="eastAsia"/>
        </w:rPr>
        <w:t>（</w:t>
      </w:r>
      <w:r w:rsidR="006774E9" w:rsidRPr="003E496F">
        <w:rPr>
          <w:rFonts w:ascii="ＭＳ Ｐゴシック" w:eastAsia="ＭＳ Ｐゴシック" w:hAnsi="ＭＳ Ｐゴシック" w:hint="eastAsia"/>
        </w:rPr>
        <w:t>＋15</w:t>
      </w:r>
      <w:r w:rsidR="004E437C" w:rsidRPr="003E496F">
        <w:rPr>
          <w:rFonts w:ascii="ＭＳ Ｐゴシック" w:eastAsia="ＭＳ Ｐゴシック" w:hAnsi="ＭＳ Ｐゴシック" w:hint="eastAsia"/>
        </w:rPr>
        <w:t>億</w:t>
      </w:r>
      <w:r w:rsidR="006774E9" w:rsidRPr="003E496F">
        <w:rPr>
          <w:rFonts w:ascii="ＭＳ Ｐゴシック" w:eastAsia="ＭＳ Ｐゴシック" w:hAnsi="ＭＳ Ｐゴシック" w:hint="eastAsia"/>
        </w:rPr>
        <w:t>62</w:t>
      </w:r>
      <w:r w:rsidR="00BB5338" w:rsidRPr="003E496F">
        <w:rPr>
          <w:rFonts w:ascii="ＭＳ Ｐゴシック" w:eastAsia="ＭＳ Ｐゴシック" w:hAnsi="ＭＳ Ｐゴシック" w:hint="eastAsia"/>
        </w:rPr>
        <w:t xml:space="preserve">百万円　</w:t>
      </w:r>
      <w:r w:rsidR="0020139C" w:rsidRPr="003E496F">
        <w:rPr>
          <w:rFonts w:ascii="ＭＳ Ｐゴシック" w:eastAsia="ＭＳ Ｐゴシック" w:hAnsi="ＭＳ Ｐゴシック" w:hint="eastAsia"/>
        </w:rPr>
        <w:t>10.29</w:t>
      </w:r>
      <w:r w:rsidR="00BB5338" w:rsidRPr="003E496F">
        <w:rPr>
          <w:rFonts w:ascii="ＭＳ Ｐゴシック" w:eastAsia="ＭＳ Ｐゴシック" w:hAnsi="ＭＳ Ｐゴシック" w:hint="eastAsia"/>
        </w:rPr>
        <w:t>％</w:t>
      </w:r>
      <w:r w:rsidR="0020139C" w:rsidRPr="003E496F">
        <w:rPr>
          <w:rFonts w:ascii="ＭＳ Ｐゴシック" w:eastAsia="ＭＳ Ｐゴシック" w:hAnsi="ＭＳ Ｐゴシック" w:hint="eastAsia"/>
        </w:rPr>
        <w:t>増</w:t>
      </w:r>
      <w:r w:rsidR="00BB5338" w:rsidRPr="003E496F">
        <w:rPr>
          <w:rFonts w:ascii="ＭＳ Ｐゴシック" w:eastAsia="ＭＳ Ｐゴシック" w:hAnsi="ＭＳ Ｐゴシック" w:hint="eastAsia"/>
        </w:rPr>
        <w:t>）</w:t>
      </w:r>
      <w:r w:rsidR="00B33C63" w:rsidRPr="003E496F">
        <w:rPr>
          <w:rFonts w:ascii="ＭＳ Ｐゴシック" w:eastAsia="ＭＳ Ｐゴシック" w:hAnsi="ＭＳ Ｐゴシック" w:hint="eastAsia"/>
        </w:rPr>
        <w:t>.</w:t>
      </w:r>
    </w:p>
    <w:p w14:paraId="793A8A66" w14:textId="2EEAC419" w:rsidR="00665BD7" w:rsidRPr="003E496F" w:rsidRDefault="00665BD7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14:paraId="55DC5288" w14:textId="77777777" w:rsidR="006654F8" w:rsidRPr="003E496F" w:rsidRDefault="00B23022" w:rsidP="00483F3B">
      <w:pPr>
        <w:spacing w:line="360" w:lineRule="exact"/>
        <w:rPr>
          <w:rFonts w:ascii="ＭＳ Ｐゴシック" w:eastAsia="ＭＳ Ｐゴシック" w:hAnsi="ＭＳ Ｐゴシック"/>
        </w:rPr>
      </w:pPr>
      <w:r w:rsidRPr="003E496F">
        <w:rPr>
          <w:rFonts w:ascii="ＭＳ Ｐゴシック" w:eastAsia="ＭＳ Ｐゴシック" w:hAnsi="ＭＳ Ｐゴシック" w:hint="eastAsia"/>
        </w:rPr>
        <w:t>⇒市町村総計としては、</w:t>
      </w:r>
      <w:r w:rsidR="000A034E" w:rsidRPr="003E496F">
        <w:rPr>
          <w:rFonts w:ascii="ＭＳ Ｐゴシック" w:eastAsia="ＭＳ Ｐゴシック" w:hAnsi="ＭＳ Ｐゴシック" w:hint="eastAsia"/>
        </w:rPr>
        <w:t>資産</w:t>
      </w:r>
      <w:r w:rsidR="0074592B" w:rsidRPr="003E496F">
        <w:rPr>
          <w:rFonts w:ascii="ＭＳ Ｐゴシック" w:eastAsia="ＭＳ Ｐゴシック" w:hAnsi="ＭＳ Ｐゴシック" w:hint="eastAsia"/>
        </w:rPr>
        <w:t>が増加するとともに、累積赤字は</w:t>
      </w:r>
      <w:r w:rsidRPr="003E496F">
        <w:rPr>
          <w:rFonts w:ascii="ＭＳ Ｐゴシック" w:eastAsia="ＭＳ Ｐゴシック" w:hAnsi="ＭＳ Ｐゴシック" w:hint="eastAsia"/>
        </w:rPr>
        <w:t>縮減している。</w:t>
      </w:r>
    </w:p>
    <w:p w14:paraId="0056FF68" w14:textId="77777777" w:rsidR="00483F3B" w:rsidRPr="003E496F" w:rsidRDefault="00483F3B" w:rsidP="00483F3B">
      <w:pPr>
        <w:spacing w:line="360" w:lineRule="exact"/>
        <w:rPr>
          <w:rFonts w:ascii="ＭＳ Ｐゴシック" w:eastAsia="ＭＳ Ｐゴシック" w:hAnsi="ＭＳ Ｐゴシック"/>
        </w:rPr>
      </w:pPr>
    </w:p>
    <w:p w14:paraId="2490DDA6" w14:textId="2CC81237" w:rsidR="00483F3B" w:rsidRPr="0003171A" w:rsidRDefault="00556AAD" w:rsidP="00483F3B">
      <w:pPr>
        <w:spacing w:line="280" w:lineRule="exact"/>
        <w:ind w:right="320" w:firstLineChars="4606" w:firstLine="737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03171A">
        <w:rPr>
          <w:rFonts w:ascii="ＭＳ Ｐゴシック" w:eastAsia="ＭＳ Ｐゴシック" w:hAnsi="ＭＳ Ｐゴシック" w:hint="eastAsia"/>
          <w:sz w:val="16"/>
          <w:szCs w:val="16"/>
        </w:rPr>
        <w:t>※　出典：事業年報Ｂ表（令和</w:t>
      </w:r>
      <w:r w:rsidR="0003171A" w:rsidRPr="0003171A">
        <w:rPr>
          <w:rFonts w:ascii="ＭＳ Ｐゴシック" w:eastAsia="ＭＳ Ｐゴシック" w:hAnsi="ＭＳ Ｐゴシック" w:hint="eastAsia"/>
          <w:sz w:val="16"/>
          <w:szCs w:val="16"/>
        </w:rPr>
        <w:t>６</w:t>
      </w:r>
      <w:r w:rsidR="00483F3B" w:rsidRPr="0003171A">
        <w:rPr>
          <w:rFonts w:ascii="ＭＳ Ｐゴシック" w:eastAsia="ＭＳ Ｐゴシック" w:hAnsi="ＭＳ Ｐゴシック" w:hint="eastAsia"/>
          <w:sz w:val="16"/>
          <w:szCs w:val="16"/>
        </w:rPr>
        <w:t>年</w:t>
      </w:r>
      <w:r w:rsidR="0003171A" w:rsidRPr="0003171A">
        <w:rPr>
          <w:rFonts w:ascii="ＭＳ Ｐゴシック" w:eastAsia="ＭＳ Ｐゴシック" w:hAnsi="ＭＳ Ｐゴシック" w:hint="eastAsia"/>
          <w:sz w:val="16"/>
          <w:szCs w:val="16"/>
        </w:rPr>
        <w:t>３</w:t>
      </w:r>
      <w:r w:rsidR="00483F3B" w:rsidRPr="0003171A">
        <w:rPr>
          <w:rFonts w:ascii="ＭＳ Ｐゴシック" w:eastAsia="ＭＳ Ｐゴシック" w:hAnsi="ＭＳ Ｐゴシック" w:hint="eastAsia"/>
          <w:sz w:val="16"/>
          <w:szCs w:val="16"/>
        </w:rPr>
        <w:t>月</w:t>
      </w:r>
      <w:r w:rsidR="001D68A4" w:rsidRPr="0003171A">
        <w:rPr>
          <w:rFonts w:ascii="ＭＳ Ｐゴシック" w:eastAsia="ＭＳ Ｐゴシック" w:hAnsi="ＭＳ Ｐゴシック" w:hint="eastAsia"/>
          <w:sz w:val="16"/>
          <w:szCs w:val="16"/>
        </w:rPr>
        <w:t>６</w:t>
      </w:r>
      <w:r w:rsidR="00483F3B" w:rsidRPr="0003171A">
        <w:rPr>
          <w:rFonts w:ascii="ＭＳ Ｐゴシック" w:eastAsia="ＭＳ Ｐゴシック" w:hAnsi="ＭＳ Ｐゴシック" w:hint="eastAsia"/>
          <w:sz w:val="16"/>
          <w:szCs w:val="16"/>
        </w:rPr>
        <w:t xml:space="preserve">日時点）　　　　　　　　　　　　　　　　　　　　　　</w:t>
      </w:r>
    </w:p>
    <w:p w14:paraId="6493EADE" w14:textId="77777777" w:rsidR="00775DD1" w:rsidRPr="00C3500B" w:rsidRDefault="00483F3B" w:rsidP="00483F3B">
      <w:pPr>
        <w:spacing w:line="280" w:lineRule="exact"/>
        <w:ind w:firstLineChars="4606" w:firstLine="7370"/>
        <w:jc w:val="left"/>
        <w:rPr>
          <w:rFonts w:ascii="ＭＳ Ｐゴシック" w:eastAsia="ＭＳ Ｐゴシック" w:hAnsi="ＭＳ Ｐゴシック"/>
        </w:rPr>
      </w:pPr>
      <w:r w:rsidRPr="0003171A">
        <w:rPr>
          <w:rFonts w:ascii="ＭＳ Ｐゴシック" w:eastAsia="ＭＳ Ｐゴシック" w:hAnsi="ＭＳ Ｐゴシック" w:hint="eastAsia"/>
          <w:sz w:val="16"/>
          <w:szCs w:val="16"/>
        </w:rPr>
        <w:t>※　単位</w:t>
      </w:r>
      <w:r w:rsidRPr="00C3500B">
        <w:rPr>
          <w:rFonts w:ascii="ＭＳ Ｐゴシック" w:eastAsia="ＭＳ Ｐゴシック" w:hAnsi="ＭＳ Ｐゴシック" w:hint="eastAsia"/>
          <w:sz w:val="16"/>
          <w:szCs w:val="16"/>
        </w:rPr>
        <w:t>：百万円、％（小数第２位まで）　単位未満四捨五入により合計値は合わない場合がある。</w:t>
      </w:r>
    </w:p>
    <w:sectPr w:rsidR="00775DD1" w:rsidRPr="00C3500B" w:rsidSect="00260567">
      <w:pgSz w:w="16838" w:h="11906" w:orient="landscape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1D04" w14:textId="77777777" w:rsidR="000D164E" w:rsidRDefault="000D164E" w:rsidP="00AF12FE">
      <w:r>
        <w:separator/>
      </w:r>
    </w:p>
  </w:endnote>
  <w:endnote w:type="continuationSeparator" w:id="0">
    <w:p w14:paraId="4B1664E4" w14:textId="77777777" w:rsidR="000D164E" w:rsidRDefault="000D164E" w:rsidP="00AF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1CA2" w14:textId="77777777" w:rsidR="000D164E" w:rsidRDefault="000D164E" w:rsidP="00AF12FE">
      <w:r>
        <w:separator/>
      </w:r>
    </w:p>
  </w:footnote>
  <w:footnote w:type="continuationSeparator" w:id="0">
    <w:p w14:paraId="0C0CE36C" w14:textId="77777777" w:rsidR="000D164E" w:rsidRDefault="000D164E" w:rsidP="00AF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50"/>
    <w:rsid w:val="00012526"/>
    <w:rsid w:val="00025B04"/>
    <w:rsid w:val="0003171A"/>
    <w:rsid w:val="00036AA8"/>
    <w:rsid w:val="00050DC0"/>
    <w:rsid w:val="00063954"/>
    <w:rsid w:val="00063D9B"/>
    <w:rsid w:val="000827E0"/>
    <w:rsid w:val="00090B47"/>
    <w:rsid w:val="000A034E"/>
    <w:rsid w:val="000C07C0"/>
    <w:rsid w:val="000C1E83"/>
    <w:rsid w:val="000C4930"/>
    <w:rsid w:val="000C66CF"/>
    <w:rsid w:val="000D164E"/>
    <w:rsid w:val="000D4798"/>
    <w:rsid w:val="000D7753"/>
    <w:rsid w:val="000D7CF9"/>
    <w:rsid w:val="000F479C"/>
    <w:rsid w:val="00101A11"/>
    <w:rsid w:val="00103FD1"/>
    <w:rsid w:val="0011536D"/>
    <w:rsid w:val="00122FEE"/>
    <w:rsid w:val="00132EC5"/>
    <w:rsid w:val="0013362B"/>
    <w:rsid w:val="0014581F"/>
    <w:rsid w:val="00150136"/>
    <w:rsid w:val="00151563"/>
    <w:rsid w:val="00151D4D"/>
    <w:rsid w:val="00155B54"/>
    <w:rsid w:val="00163B84"/>
    <w:rsid w:val="00184137"/>
    <w:rsid w:val="00184F13"/>
    <w:rsid w:val="00193468"/>
    <w:rsid w:val="001B15E5"/>
    <w:rsid w:val="001B32BD"/>
    <w:rsid w:val="001B3FD8"/>
    <w:rsid w:val="001D2503"/>
    <w:rsid w:val="001D6233"/>
    <w:rsid w:val="001D68A4"/>
    <w:rsid w:val="001D71C8"/>
    <w:rsid w:val="001D7626"/>
    <w:rsid w:val="001F2047"/>
    <w:rsid w:val="001F33C5"/>
    <w:rsid w:val="001F4276"/>
    <w:rsid w:val="0020139C"/>
    <w:rsid w:val="00212C24"/>
    <w:rsid w:val="00217879"/>
    <w:rsid w:val="00217D00"/>
    <w:rsid w:val="00217EFE"/>
    <w:rsid w:val="002412FA"/>
    <w:rsid w:val="0025470E"/>
    <w:rsid w:val="00260567"/>
    <w:rsid w:val="002725FB"/>
    <w:rsid w:val="00297ED5"/>
    <w:rsid w:val="002C2DAE"/>
    <w:rsid w:val="002C762F"/>
    <w:rsid w:val="002E313B"/>
    <w:rsid w:val="002E6EFD"/>
    <w:rsid w:val="002F3295"/>
    <w:rsid w:val="003115ED"/>
    <w:rsid w:val="00311E93"/>
    <w:rsid w:val="00320F6A"/>
    <w:rsid w:val="00322C46"/>
    <w:rsid w:val="00323069"/>
    <w:rsid w:val="0032377E"/>
    <w:rsid w:val="00337CD1"/>
    <w:rsid w:val="00343456"/>
    <w:rsid w:val="00347566"/>
    <w:rsid w:val="003558FB"/>
    <w:rsid w:val="00363934"/>
    <w:rsid w:val="00387BAA"/>
    <w:rsid w:val="00392F82"/>
    <w:rsid w:val="00395F93"/>
    <w:rsid w:val="003A33C7"/>
    <w:rsid w:val="003A6FDB"/>
    <w:rsid w:val="003C1E4D"/>
    <w:rsid w:val="003E18D2"/>
    <w:rsid w:val="003E319E"/>
    <w:rsid w:val="003E496F"/>
    <w:rsid w:val="003F097E"/>
    <w:rsid w:val="004016E7"/>
    <w:rsid w:val="00401801"/>
    <w:rsid w:val="00407875"/>
    <w:rsid w:val="00412E2A"/>
    <w:rsid w:val="00420DBB"/>
    <w:rsid w:val="004432E4"/>
    <w:rsid w:val="00453B87"/>
    <w:rsid w:val="0045792C"/>
    <w:rsid w:val="00461C24"/>
    <w:rsid w:val="00462BFF"/>
    <w:rsid w:val="00463495"/>
    <w:rsid w:val="004642FA"/>
    <w:rsid w:val="004719AF"/>
    <w:rsid w:val="00482578"/>
    <w:rsid w:val="0048278D"/>
    <w:rsid w:val="004831BC"/>
    <w:rsid w:val="00483F3B"/>
    <w:rsid w:val="00492D2E"/>
    <w:rsid w:val="004A2EBC"/>
    <w:rsid w:val="004A6FA5"/>
    <w:rsid w:val="004B4F9C"/>
    <w:rsid w:val="004B548A"/>
    <w:rsid w:val="004B677E"/>
    <w:rsid w:val="004B6DC4"/>
    <w:rsid w:val="004C4733"/>
    <w:rsid w:val="004E4258"/>
    <w:rsid w:val="004E437C"/>
    <w:rsid w:val="00502EAD"/>
    <w:rsid w:val="005103E6"/>
    <w:rsid w:val="005239C4"/>
    <w:rsid w:val="00551011"/>
    <w:rsid w:val="00556AAD"/>
    <w:rsid w:val="005830FA"/>
    <w:rsid w:val="005900D7"/>
    <w:rsid w:val="005918E5"/>
    <w:rsid w:val="00591EBA"/>
    <w:rsid w:val="00596B23"/>
    <w:rsid w:val="005970A2"/>
    <w:rsid w:val="00597A4C"/>
    <w:rsid w:val="005A0618"/>
    <w:rsid w:val="005A1641"/>
    <w:rsid w:val="005A1D44"/>
    <w:rsid w:val="005A25AD"/>
    <w:rsid w:val="005A467C"/>
    <w:rsid w:val="005A4C44"/>
    <w:rsid w:val="005B5662"/>
    <w:rsid w:val="005C6DAF"/>
    <w:rsid w:val="005D1586"/>
    <w:rsid w:val="005E74C6"/>
    <w:rsid w:val="005F477E"/>
    <w:rsid w:val="00605CCE"/>
    <w:rsid w:val="00613029"/>
    <w:rsid w:val="00615B44"/>
    <w:rsid w:val="00621B13"/>
    <w:rsid w:val="00622D73"/>
    <w:rsid w:val="00635F8A"/>
    <w:rsid w:val="00636693"/>
    <w:rsid w:val="006462C9"/>
    <w:rsid w:val="006466BE"/>
    <w:rsid w:val="00647E50"/>
    <w:rsid w:val="00660B26"/>
    <w:rsid w:val="006654F8"/>
    <w:rsid w:val="00665BD7"/>
    <w:rsid w:val="006715AB"/>
    <w:rsid w:val="006774E9"/>
    <w:rsid w:val="006844D0"/>
    <w:rsid w:val="00692B5B"/>
    <w:rsid w:val="00693794"/>
    <w:rsid w:val="0069672A"/>
    <w:rsid w:val="006F268D"/>
    <w:rsid w:val="0070717A"/>
    <w:rsid w:val="00711FEB"/>
    <w:rsid w:val="00725CF0"/>
    <w:rsid w:val="00727CDD"/>
    <w:rsid w:val="0074592B"/>
    <w:rsid w:val="00752993"/>
    <w:rsid w:val="00754690"/>
    <w:rsid w:val="00757285"/>
    <w:rsid w:val="00762352"/>
    <w:rsid w:val="00775DD1"/>
    <w:rsid w:val="00781166"/>
    <w:rsid w:val="00783ABC"/>
    <w:rsid w:val="0079207C"/>
    <w:rsid w:val="007A3AC4"/>
    <w:rsid w:val="007B787A"/>
    <w:rsid w:val="007C516B"/>
    <w:rsid w:val="007D0A7A"/>
    <w:rsid w:val="007D26AC"/>
    <w:rsid w:val="007E29DF"/>
    <w:rsid w:val="007E58F6"/>
    <w:rsid w:val="00805A3A"/>
    <w:rsid w:val="00816FE3"/>
    <w:rsid w:val="00820F6C"/>
    <w:rsid w:val="0082500E"/>
    <w:rsid w:val="008532C4"/>
    <w:rsid w:val="008606F1"/>
    <w:rsid w:val="008618CE"/>
    <w:rsid w:val="008668C4"/>
    <w:rsid w:val="00887B20"/>
    <w:rsid w:val="0089548F"/>
    <w:rsid w:val="008A4101"/>
    <w:rsid w:val="008B60BF"/>
    <w:rsid w:val="008B693E"/>
    <w:rsid w:val="008C3DF0"/>
    <w:rsid w:val="008D650B"/>
    <w:rsid w:val="008F7FF3"/>
    <w:rsid w:val="0092097C"/>
    <w:rsid w:val="00930075"/>
    <w:rsid w:val="009311EC"/>
    <w:rsid w:val="00935A0F"/>
    <w:rsid w:val="00961319"/>
    <w:rsid w:val="009670DF"/>
    <w:rsid w:val="009D2A21"/>
    <w:rsid w:val="009D4472"/>
    <w:rsid w:val="009E10F7"/>
    <w:rsid w:val="009E2E7D"/>
    <w:rsid w:val="009E2EBF"/>
    <w:rsid w:val="00A0067E"/>
    <w:rsid w:val="00A03D3E"/>
    <w:rsid w:val="00A03E64"/>
    <w:rsid w:val="00A04721"/>
    <w:rsid w:val="00A06816"/>
    <w:rsid w:val="00A14887"/>
    <w:rsid w:val="00A22782"/>
    <w:rsid w:val="00A26305"/>
    <w:rsid w:val="00A2700D"/>
    <w:rsid w:val="00A51E4C"/>
    <w:rsid w:val="00A607DF"/>
    <w:rsid w:val="00A62C0F"/>
    <w:rsid w:val="00A75A1D"/>
    <w:rsid w:val="00A8278F"/>
    <w:rsid w:val="00A91349"/>
    <w:rsid w:val="00A9172C"/>
    <w:rsid w:val="00A93DA3"/>
    <w:rsid w:val="00A97362"/>
    <w:rsid w:val="00AC00DC"/>
    <w:rsid w:val="00AC0989"/>
    <w:rsid w:val="00AC15CD"/>
    <w:rsid w:val="00AD083A"/>
    <w:rsid w:val="00AD25FA"/>
    <w:rsid w:val="00AE6A95"/>
    <w:rsid w:val="00AF12FE"/>
    <w:rsid w:val="00B23022"/>
    <w:rsid w:val="00B2456D"/>
    <w:rsid w:val="00B33C63"/>
    <w:rsid w:val="00B4223B"/>
    <w:rsid w:val="00B470DA"/>
    <w:rsid w:val="00B52E3A"/>
    <w:rsid w:val="00B56026"/>
    <w:rsid w:val="00B61927"/>
    <w:rsid w:val="00B841AE"/>
    <w:rsid w:val="00B92042"/>
    <w:rsid w:val="00B95829"/>
    <w:rsid w:val="00BB5338"/>
    <w:rsid w:val="00BD7872"/>
    <w:rsid w:val="00BE292E"/>
    <w:rsid w:val="00BE7E6B"/>
    <w:rsid w:val="00BF1A14"/>
    <w:rsid w:val="00BF230B"/>
    <w:rsid w:val="00BF5F0D"/>
    <w:rsid w:val="00C10C2A"/>
    <w:rsid w:val="00C14B0F"/>
    <w:rsid w:val="00C3500B"/>
    <w:rsid w:val="00C35533"/>
    <w:rsid w:val="00C36BDD"/>
    <w:rsid w:val="00C408E6"/>
    <w:rsid w:val="00C44866"/>
    <w:rsid w:val="00C50791"/>
    <w:rsid w:val="00C51C1B"/>
    <w:rsid w:val="00C62611"/>
    <w:rsid w:val="00C80C5B"/>
    <w:rsid w:val="00C81E1F"/>
    <w:rsid w:val="00C86936"/>
    <w:rsid w:val="00C96BFD"/>
    <w:rsid w:val="00CA0381"/>
    <w:rsid w:val="00CA043F"/>
    <w:rsid w:val="00CB3187"/>
    <w:rsid w:val="00CB3702"/>
    <w:rsid w:val="00CC191E"/>
    <w:rsid w:val="00CC7330"/>
    <w:rsid w:val="00CD4383"/>
    <w:rsid w:val="00CE3F46"/>
    <w:rsid w:val="00CF2BB8"/>
    <w:rsid w:val="00CF6122"/>
    <w:rsid w:val="00D01983"/>
    <w:rsid w:val="00D07A96"/>
    <w:rsid w:val="00D14275"/>
    <w:rsid w:val="00D26A02"/>
    <w:rsid w:val="00D27194"/>
    <w:rsid w:val="00D36BB4"/>
    <w:rsid w:val="00D5347E"/>
    <w:rsid w:val="00D57B9D"/>
    <w:rsid w:val="00D72D7F"/>
    <w:rsid w:val="00D85E5C"/>
    <w:rsid w:val="00D92160"/>
    <w:rsid w:val="00D921EB"/>
    <w:rsid w:val="00D9719C"/>
    <w:rsid w:val="00DA2F28"/>
    <w:rsid w:val="00DA4341"/>
    <w:rsid w:val="00DB1ED0"/>
    <w:rsid w:val="00DC2352"/>
    <w:rsid w:val="00DC5081"/>
    <w:rsid w:val="00DD0C27"/>
    <w:rsid w:val="00DD4A70"/>
    <w:rsid w:val="00DF5462"/>
    <w:rsid w:val="00E0068C"/>
    <w:rsid w:val="00E24B4A"/>
    <w:rsid w:val="00E35207"/>
    <w:rsid w:val="00E444B6"/>
    <w:rsid w:val="00E52A9A"/>
    <w:rsid w:val="00E56247"/>
    <w:rsid w:val="00E70AE4"/>
    <w:rsid w:val="00E74851"/>
    <w:rsid w:val="00E821FC"/>
    <w:rsid w:val="00E901EE"/>
    <w:rsid w:val="00E915AD"/>
    <w:rsid w:val="00EA0F97"/>
    <w:rsid w:val="00EA3CB5"/>
    <w:rsid w:val="00ED3541"/>
    <w:rsid w:val="00ED468C"/>
    <w:rsid w:val="00ED776A"/>
    <w:rsid w:val="00EE199B"/>
    <w:rsid w:val="00EE25CA"/>
    <w:rsid w:val="00EE461C"/>
    <w:rsid w:val="00EE6874"/>
    <w:rsid w:val="00EF241C"/>
    <w:rsid w:val="00EF24C4"/>
    <w:rsid w:val="00EF7827"/>
    <w:rsid w:val="00F03A21"/>
    <w:rsid w:val="00F046A2"/>
    <w:rsid w:val="00F14943"/>
    <w:rsid w:val="00F22D17"/>
    <w:rsid w:val="00F32031"/>
    <w:rsid w:val="00F433D3"/>
    <w:rsid w:val="00F45044"/>
    <w:rsid w:val="00F512D8"/>
    <w:rsid w:val="00F528C9"/>
    <w:rsid w:val="00F62F1E"/>
    <w:rsid w:val="00F63464"/>
    <w:rsid w:val="00F644E3"/>
    <w:rsid w:val="00F84E44"/>
    <w:rsid w:val="00F84EC7"/>
    <w:rsid w:val="00F8501E"/>
    <w:rsid w:val="00F92F06"/>
    <w:rsid w:val="00F9612F"/>
    <w:rsid w:val="00FA0119"/>
    <w:rsid w:val="00FA0C18"/>
    <w:rsid w:val="00FA790C"/>
    <w:rsid w:val="00FB47BD"/>
    <w:rsid w:val="00FE29B2"/>
    <w:rsid w:val="00FE39ED"/>
    <w:rsid w:val="00FE6D11"/>
    <w:rsid w:val="00FF116D"/>
    <w:rsid w:val="00FF13F8"/>
    <w:rsid w:val="00FF3467"/>
    <w:rsid w:val="00FF501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8DE1715"/>
  <w15:chartTrackingRefBased/>
  <w15:docId w15:val="{0CFDDAC7-0D27-44AC-9AF7-63FE04C1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2FE"/>
  </w:style>
  <w:style w:type="paragraph" w:styleId="a5">
    <w:name w:val="footer"/>
    <w:basedOn w:val="a"/>
    <w:link w:val="a6"/>
    <w:uiPriority w:val="99"/>
    <w:unhideWhenUsed/>
    <w:rsid w:val="00AF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2FE"/>
  </w:style>
  <w:style w:type="paragraph" w:styleId="a7">
    <w:name w:val="Balloon Text"/>
    <w:basedOn w:val="a"/>
    <w:link w:val="a8"/>
    <w:uiPriority w:val="99"/>
    <w:semiHidden/>
    <w:unhideWhenUsed/>
    <w:rsid w:val="00DA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3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D47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DDA5-E99B-4AB5-8B08-0920FD17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森口　昌彦</dc:creator>
  <cp:keywords/>
  <dc:description/>
  <cp:lastModifiedBy>岩下　桃子</cp:lastModifiedBy>
  <cp:revision>167</cp:revision>
  <cp:lastPrinted>2023-11-06T06:06:00Z</cp:lastPrinted>
  <dcterms:created xsi:type="dcterms:W3CDTF">2021-03-29T02:03:00Z</dcterms:created>
  <dcterms:modified xsi:type="dcterms:W3CDTF">2024-03-12T02:12:00Z</dcterms:modified>
</cp:coreProperties>
</file>