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79"/>
        <w:gridCol w:w="1410"/>
        <w:gridCol w:w="529"/>
        <w:gridCol w:w="2717"/>
      </w:tblGrid>
      <w:tr w:rsidR="009761E2" w:rsidRPr="005E320D" w14:paraId="26D4083C" w14:textId="77777777" w:rsidTr="008D3487">
        <w:trPr>
          <w:trHeight w:val="1110"/>
        </w:trPr>
        <w:tc>
          <w:tcPr>
            <w:tcW w:w="5000" w:type="pct"/>
            <w:gridSpan w:val="5"/>
            <w:tcBorders>
              <w:top w:val="nil"/>
              <w:left w:val="nil"/>
              <w:bottom w:val="nil"/>
              <w:right w:val="nil"/>
            </w:tcBorders>
            <w:shd w:val="clear" w:color="auto" w:fill="auto"/>
            <w:vAlign w:val="center"/>
            <w:hideMark/>
          </w:tcPr>
          <w:p w14:paraId="729A5C4E" w14:textId="77777777" w:rsidR="009761E2" w:rsidRPr="008D3487" w:rsidRDefault="009761E2" w:rsidP="008D3487">
            <w:pPr>
              <w:widowControl/>
              <w:jc w:val="center"/>
              <w:rPr>
                <w:rFonts w:ascii="UD デジタル 教科書体 NP-R" w:eastAsia="UD デジタル 教科書体 NP-R" w:hAnsi="ＭＳ Ｐゴシック" w:cs="ＭＳ Ｐゴシック"/>
                <w:kern w:val="0"/>
                <w:sz w:val="28"/>
                <w:szCs w:val="28"/>
              </w:rPr>
            </w:pPr>
            <w:r w:rsidRPr="008D3487">
              <w:rPr>
                <w:rFonts w:ascii="UD デジタル 教科書体 NP-R" w:eastAsia="UD デジタル 教科書体 NP-R" w:hAnsi="ＭＳ Ｐゴシック" w:cs="ＭＳ Ｐゴシック" w:hint="eastAsia"/>
                <w:kern w:val="0"/>
                <w:sz w:val="28"/>
                <w:szCs w:val="28"/>
              </w:rPr>
              <w:t>「大阪府ホームレスの自立の支援等に関する実施計画」</w:t>
            </w:r>
            <w:r w:rsidRPr="008D3487">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9761E2" w:rsidRPr="005E320D" w14:paraId="4E7487F0" w14:textId="77777777" w:rsidTr="008D3487">
        <w:trPr>
          <w:trHeight w:val="510"/>
        </w:trPr>
        <w:tc>
          <w:tcPr>
            <w:tcW w:w="1034" w:type="pct"/>
            <w:tcBorders>
              <w:top w:val="nil"/>
              <w:left w:val="nil"/>
              <w:bottom w:val="nil"/>
              <w:right w:val="nil"/>
            </w:tcBorders>
            <w:shd w:val="clear" w:color="auto" w:fill="auto"/>
            <w:noWrap/>
            <w:vAlign w:val="center"/>
            <w:hideMark/>
          </w:tcPr>
          <w:p w14:paraId="2F4CAEDA"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 w:val="22"/>
              </w:rPr>
            </w:pPr>
          </w:p>
        </w:tc>
        <w:tc>
          <w:tcPr>
            <w:tcW w:w="1579" w:type="pct"/>
            <w:tcBorders>
              <w:top w:val="nil"/>
              <w:left w:val="nil"/>
              <w:bottom w:val="nil"/>
              <w:right w:val="nil"/>
            </w:tcBorders>
            <w:shd w:val="clear" w:color="auto" w:fill="auto"/>
            <w:noWrap/>
            <w:vAlign w:val="center"/>
            <w:hideMark/>
          </w:tcPr>
          <w:p w14:paraId="2BDCBEDB" w14:textId="77777777" w:rsidR="009761E2" w:rsidRPr="008D3487" w:rsidRDefault="009761E2" w:rsidP="008D3487">
            <w:pPr>
              <w:widowControl/>
              <w:jc w:val="left"/>
              <w:rPr>
                <w:rFonts w:ascii="Times New Roman" w:eastAsia="Times New Roman" w:hAnsi="Times New Roman" w:cs="Times New Roman"/>
                <w:kern w:val="0"/>
                <w:sz w:val="20"/>
                <w:szCs w:val="20"/>
              </w:rPr>
            </w:pPr>
          </w:p>
        </w:tc>
        <w:tc>
          <w:tcPr>
            <w:tcW w:w="723" w:type="pct"/>
            <w:tcBorders>
              <w:top w:val="nil"/>
              <w:left w:val="nil"/>
              <w:bottom w:val="nil"/>
              <w:right w:val="nil"/>
            </w:tcBorders>
            <w:shd w:val="clear" w:color="auto" w:fill="auto"/>
            <w:noWrap/>
            <w:vAlign w:val="center"/>
            <w:hideMark/>
          </w:tcPr>
          <w:p w14:paraId="4E92B358" w14:textId="77777777" w:rsidR="009761E2" w:rsidRPr="008D3487" w:rsidRDefault="009761E2" w:rsidP="008D3487">
            <w:pPr>
              <w:widowControl/>
              <w:jc w:val="left"/>
              <w:rPr>
                <w:rFonts w:ascii="Times New Roman" w:eastAsia="Times New Roman" w:hAnsi="Times New Roman" w:cs="Times New Roman"/>
                <w:kern w:val="0"/>
                <w:sz w:val="20"/>
                <w:szCs w:val="20"/>
              </w:rPr>
            </w:pPr>
          </w:p>
        </w:tc>
        <w:tc>
          <w:tcPr>
            <w:tcW w:w="271" w:type="pct"/>
            <w:tcBorders>
              <w:top w:val="nil"/>
              <w:left w:val="nil"/>
              <w:bottom w:val="nil"/>
              <w:right w:val="nil"/>
            </w:tcBorders>
            <w:shd w:val="clear" w:color="auto" w:fill="auto"/>
            <w:noWrap/>
            <w:vAlign w:val="center"/>
            <w:hideMark/>
          </w:tcPr>
          <w:p w14:paraId="6CF7245D" w14:textId="77777777" w:rsidR="009761E2" w:rsidRPr="008D3487" w:rsidRDefault="009761E2" w:rsidP="008D3487">
            <w:pPr>
              <w:widowControl/>
              <w:jc w:val="left"/>
              <w:rPr>
                <w:rFonts w:ascii="Times New Roman" w:eastAsia="Times New Roman" w:hAnsi="Times New Roman" w:cs="Times New Roman"/>
                <w:kern w:val="0"/>
                <w:sz w:val="20"/>
                <w:szCs w:val="20"/>
              </w:rPr>
            </w:pPr>
          </w:p>
        </w:tc>
        <w:tc>
          <w:tcPr>
            <w:tcW w:w="1393" w:type="pct"/>
            <w:tcBorders>
              <w:top w:val="nil"/>
              <w:left w:val="nil"/>
              <w:bottom w:val="nil"/>
              <w:right w:val="nil"/>
            </w:tcBorders>
            <w:shd w:val="clear" w:color="auto" w:fill="auto"/>
            <w:noWrap/>
            <w:vAlign w:val="center"/>
            <w:hideMark/>
          </w:tcPr>
          <w:p w14:paraId="603AE51E" w14:textId="77777777" w:rsidR="009761E2" w:rsidRPr="008D3487" w:rsidRDefault="009761E2" w:rsidP="008D3487">
            <w:pPr>
              <w:widowControl/>
              <w:jc w:val="left"/>
              <w:rPr>
                <w:rFonts w:ascii="Times New Roman" w:eastAsia="Times New Roman" w:hAnsi="Times New Roman" w:cs="Times New Roman"/>
                <w:kern w:val="0"/>
                <w:sz w:val="20"/>
                <w:szCs w:val="20"/>
              </w:rPr>
            </w:pPr>
          </w:p>
        </w:tc>
      </w:tr>
      <w:tr w:rsidR="009761E2" w:rsidRPr="005E320D" w14:paraId="3FEF9C25" w14:textId="77777777" w:rsidTr="008D348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EC6F"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76E4DE5" w14:textId="77777777" w:rsidR="009761E2" w:rsidRPr="008D3487" w:rsidRDefault="009761E2"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 xml:space="preserve">第４　</w:t>
            </w:r>
            <w:r w:rsidRPr="008D3487">
              <w:rPr>
                <w:rFonts w:ascii="UD デジタル 教科書体 NP-R" w:eastAsia="UD デジタル 教科書体 NP-R" w:hAnsi="ＭＳ Ｐゴシック" w:cs="ＭＳ Ｐゴシック"/>
                <w:noProof/>
                <w:kern w:val="0"/>
                <w:szCs w:val="21"/>
              </w:rPr>
              <w:t>７　ホームレスの人権擁護</w:t>
            </w:r>
          </w:p>
          <w:p w14:paraId="7DAF0F6C" w14:textId="77777777" w:rsidR="009761E2" w:rsidRPr="008D3487" w:rsidRDefault="009761E2"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noProof/>
                <w:kern w:val="0"/>
                <w:szCs w:val="21"/>
              </w:rPr>
              <w:t>（１）啓発の実施</w:t>
            </w:r>
          </w:p>
        </w:tc>
      </w:tr>
      <w:tr w:rsidR="009761E2" w:rsidRPr="005E320D" w14:paraId="19D8A158" w14:textId="77777777" w:rsidTr="008D348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645FF4C"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65FE7DE" w14:textId="77777777" w:rsidR="009761E2" w:rsidRPr="008D3487" w:rsidRDefault="009761E2" w:rsidP="008D3487">
            <w:pPr>
              <w:widowControl/>
              <w:jc w:val="left"/>
              <w:rPr>
                <w:rFonts w:ascii="UD デジタル 教科書体 NP-R" w:eastAsia="UD デジタル 教科書体 NP-R" w:hAnsi="ＭＳ Ｐゴシック" w:cs="ＭＳ Ｐゴシック"/>
                <w:noProof/>
                <w:kern w:val="0"/>
                <w:szCs w:val="21"/>
              </w:rPr>
            </w:pPr>
            <w:r w:rsidRPr="008D3487">
              <w:rPr>
                <w:rFonts w:ascii="UD デジタル 教科書体 NP-R" w:eastAsia="UD デジタル 教科書体 NP-R" w:hAnsi="ＭＳ Ｐゴシック" w:cs="ＭＳ Ｐゴシック"/>
                <w:noProof/>
                <w:kern w:val="0"/>
                <w:szCs w:val="21"/>
              </w:rPr>
              <w:t>〇地域社会におけるホームレスに関する諸問題に対する府民の理解を促進し、偏見や差別意識解消のため、大阪府の取組み等を人権情報ガイドに掲載するなど、啓発を行います。</w:t>
            </w:r>
          </w:p>
          <w:p w14:paraId="484F00A5" w14:textId="77777777" w:rsidR="009761E2" w:rsidRPr="008D3487" w:rsidRDefault="009761E2"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noProof/>
                <w:kern w:val="0"/>
                <w:szCs w:val="21"/>
              </w:rPr>
              <w:t>〇府民の身近な場で、すべての人の人権を尊重する態度や行動を身につけるための人権教育に取り組みます。</w:t>
            </w:r>
          </w:p>
        </w:tc>
      </w:tr>
      <w:tr w:rsidR="009761E2" w:rsidRPr="005E320D" w14:paraId="0DA91336" w14:textId="77777777" w:rsidTr="008D348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6B279EC"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7FC1B1E" w14:textId="6C7970C2" w:rsidR="009761E2" w:rsidRPr="008D3487" w:rsidRDefault="00FF21F1"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w:t>
            </w:r>
            <w:r w:rsidR="003B3523" w:rsidRPr="008D3487">
              <w:rPr>
                <w:rFonts w:ascii="UD デジタル 教科書体 NP-R" w:eastAsia="UD デジタル 教科書体 NP-R" w:hAnsi="ＭＳ Ｐゴシック" w:cs="ＭＳ Ｐゴシック" w:hint="eastAsia"/>
                <w:kern w:val="0"/>
                <w:szCs w:val="21"/>
              </w:rPr>
              <w:t>「</w:t>
            </w:r>
            <w:r w:rsidRPr="008D3487">
              <w:rPr>
                <w:rFonts w:ascii="UD デジタル 教科書体 NP-R" w:eastAsia="UD デジタル 教科書体 NP-R" w:hAnsi="ＭＳ Ｐゴシック" w:cs="ＭＳ Ｐゴシック" w:hint="eastAsia"/>
                <w:kern w:val="0"/>
                <w:szCs w:val="21"/>
              </w:rPr>
              <w:t>大阪府人権白書</w:t>
            </w:r>
            <w:r w:rsidR="003B3523" w:rsidRPr="008D3487">
              <w:rPr>
                <w:rFonts w:ascii="UD デジタル 教科書体 NP-R" w:eastAsia="UD デジタル 教科書体 NP-R" w:hAnsi="ＭＳ Ｐゴシック" w:cs="ＭＳ Ｐゴシック" w:hint="eastAsia"/>
                <w:kern w:val="0"/>
                <w:szCs w:val="21"/>
              </w:rPr>
              <w:t>ゆまにてなにわ」において、身近な人権に関する個別課題として、「ホームレスの人権のこと」を掲載し、</w:t>
            </w:r>
            <w:r w:rsidR="00F6476B" w:rsidRPr="008D3487">
              <w:rPr>
                <w:rFonts w:ascii="UD デジタル 教科書体 NP-R" w:eastAsia="UD デジタル 教科書体 NP-R" w:hAnsi="ＭＳ Ｐゴシック" w:cs="ＭＳ Ｐゴシック" w:hint="eastAsia"/>
                <w:kern w:val="0"/>
                <w:szCs w:val="21"/>
              </w:rPr>
              <w:t>毎年度</w:t>
            </w:r>
            <w:r w:rsidR="005C1C25" w:rsidRPr="008D3487">
              <w:rPr>
                <w:rFonts w:ascii="UD デジタル 教科書体 NP-R" w:eastAsia="UD デジタル 教科書体 NP-R" w:hAnsi="ＭＳ Ｐゴシック" w:cs="ＭＳ Ｐゴシック" w:hint="eastAsia"/>
                <w:kern w:val="0"/>
                <w:szCs w:val="21"/>
              </w:rPr>
              <w:t>発行。府関係部局、</w:t>
            </w:r>
            <w:r w:rsidR="003B3523" w:rsidRPr="008D3487">
              <w:rPr>
                <w:rFonts w:ascii="UD デジタル 教科書体 NP-R" w:eastAsia="UD デジタル 教科書体 NP-R" w:hAnsi="ＭＳ Ｐゴシック" w:cs="ＭＳ Ｐゴシック" w:hint="eastAsia"/>
                <w:kern w:val="0"/>
                <w:szCs w:val="21"/>
              </w:rPr>
              <w:t>府内市町村、社会福祉協議会、小中学校・高等学校・支援学校、</w:t>
            </w:r>
            <w:r w:rsidR="00C01AA4">
              <w:rPr>
                <w:rFonts w:ascii="UD デジタル 教科書体 NP-R" w:eastAsia="UD デジタル 教科書体 NP-R" w:hAnsi="ＭＳ Ｐゴシック" w:cs="ＭＳ Ｐゴシック" w:hint="eastAsia"/>
                <w:kern w:val="0"/>
                <w:szCs w:val="21"/>
              </w:rPr>
              <w:t>ＰＴＡ</w:t>
            </w:r>
            <w:r w:rsidR="00B55366" w:rsidRPr="008D3487">
              <w:rPr>
                <w:rFonts w:ascii="UD デジタル 教科書体 NP-R" w:eastAsia="UD デジタル 教科書体 NP-R" w:hAnsi="ＭＳ Ｐゴシック" w:cs="ＭＳ Ｐゴシック"/>
                <w:kern w:val="0"/>
                <w:szCs w:val="21"/>
              </w:rPr>
              <w:t>、図書館等に</w:t>
            </w:r>
            <w:r w:rsidR="00B55366" w:rsidRPr="008D3487">
              <w:rPr>
                <w:rFonts w:ascii="UD デジタル 教科書体 NP-R" w:eastAsia="UD デジタル 教科書体 NP-R" w:hAnsi="ＭＳ Ｐゴシック" w:cs="ＭＳ Ｐゴシック" w:hint="eastAsia"/>
                <w:kern w:val="0"/>
                <w:szCs w:val="21"/>
              </w:rPr>
              <w:t>配布</w:t>
            </w:r>
            <w:r w:rsidR="003B3523" w:rsidRPr="008D3487">
              <w:rPr>
                <w:rFonts w:ascii="UD デジタル 教科書体 NP-R" w:eastAsia="UD デジタル 教科書体 NP-R" w:hAnsi="ＭＳ Ｐゴシック" w:cs="ＭＳ Ｐゴシック"/>
                <w:kern w:val="0"/>
                <w:szCs w:val="21"/>
              </w:rPr>
              <w:t>したほか、府や企業における研修会や人権啓発イ</w:t>
            </w:r>
            <w:r w:rsidR="00EF74B0" w:rsidRPr="008D3487">
              <w:rPr>
                <w:rFonts w:ascii="UD デジタル 教科書体 NP-R" w:eastAsia="UD デジタル 教科書体 NP-R" w:hAnsi="ＭＳ Ｐゴシック" w:cs="ＭＳ Ｐゴシック"/>
                <w:kern w:val="0"/>
                <w:szCs w:val="21"/>
              </w:rPr>
              <w:t>ベント等において配布。また、ホームページへの掲載、点字版の発行</w:t>
            </w:r>
            <w:r w:rsidR="00EF74B0" w:rsidRPr="008D3487">
              <w:rPr>
                <w:rFonts w:ascii="UD デジタル 教科書体 NP-R" w:eastAsia="UD デジタル 教科書体 NP-R" w:hAnsi="ＭＳ Ｐゴシック" w:cs="ＭＳ Ｐゴシック" w:hint="eastAsia"/>
                <w:kern w:val="0"/>
                <w:szCs w:val="21"/>
              </w:rPr>
              <w:t>を</w:t>
            </w:r>
            <w:r w:rsidR="003B3523" w:rsidRPr="008D3487">
              <w:rPr>
                <w:rFonts w:ascii="UD デジタル 教科書体 NP-R" w:eastAsia="UD デジタル 教科書体 NP-R" w:hAnsi="ＭＳ Ｐゴシック" w:cs="ＭＳ Ｐゴシック"/>
                <w:kern w:val="0"/>
                <w:szCs w:val="21"/>
              </w:rPr>
              <w:t>行った。</w:t>
            </w:r>
          </w:p>
        </w:tc>
      </w:tr>
      <w:tr w:rsidR="009761E2" w:rsidRPr="005E320D" w14:paraId="569FD2BC" w14:textId="77777777" w:rsidTr="008D348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52B2C5"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1A0F33A" w14:textId="77777777" w:rsidR="009761E2" w:rsidRPr="008D3487" w:rsidRDefault="009761E2"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 xml:space="preserve">【評価】　効果の有無（　</w:t>
            </w:r>
            <w:r w:rsidR="00F732CA" w:rsidRPr="008D3487">
              <w:rPr>
                <w:rFonts w:ascii="UD デジタル 教科書体 NP-R" w:eastAsia="UD デジタル 教科書体 NP-R" w:hAnsi="ＭＳ Ｐゴシック" w:cs="ＭＳ Ｐゴシック" w:hint="eastAsia"/>
                <w:kern w:val="0"/>
                <w:szCs w:val="21"/>
              </w:rPr>
              <w:t>有</w:t>
            </w:r>
            <w:r w:rsidRPr="008D3487">
              <w:rPr>
                <w:rFonts w:ascii="UD デジタル 教科書体 NP-R" w:eastAsia="UD デジタル 教科書体 NP-R" w:hAnsi="ＭＳ Ｐゴシック" w:cs="ＭＳ Ｐゴシック" w:hint="eastAsia"/>
                <w:kern w:val="0"/>
                <w:szCs w:val="21"/>
              </w:rPr>
              <w:t xml:space="preserve">　）　←有・無の２択から記入</w:t>
            </w:r>
          </w:p>
        </w:tc>
      </w:tr>
      <w:tr w:rsidR="009761E2" w:rsidRPr="005E320D" w14:paraId="78CCADFA" w14:textId="77777777" w:rsidTr="008D3487">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C6447E5"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E26EE9D" w14:textId="77777777" w:rsidR="009761E2" w:rsidRPr="008D3487" w:rsidRDefault="009761E2"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【評価の理由】</w:t>
            </w:r>
          </w:p>
          <w:p w14:paraId="769CCF61" w14:textId="77777777" w:rsidR="009761E2" w:rsidRPr="008D3487" w:rsidRDefault="003B3523" w:rsidP="008D3487">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w:t>
            </w:r>
            <w:r w:rsidR="00EF74B0" w:rsidRPr="008D3487">
              <w:rPr>
                <w:rFonts w:ascii="UD デジタル 教科書体 NP-R" w:eastAsia="UD デジタル 教科書体 NP-R" w:hAnsi="ＭＳ Ｐゴシック" w:cs="ＭＳ Ｐゴシック" w:hint="eastAsia"/>
                <w:kern w:val="0"/>
                <w:szCs w:val="21"/>
              </w:rPr>
              <w:t>大阪府人権白書ゆまにてなにわ」</w:t>
            </w:r>
            <w:r w:rsidRPr="008D3487">
              <w:rPr>
                <w:rFonts w:ascii="UD デジタル 教科書体 NP-R" w:eastAsia="UD デジタル 教科書体 NP-R" w:hAnsi="ＭＳ Ｐゴシック" w:cs="ＭＳ Ｐゴシック" w:hint="eastAsia"/>
                <w:kern w:val="0"/>
                <w:szCs w:val="21"/>
              </w:rPr>
              <w:t>は、身近な人権課題を個別に掲載し、わかりやすいとの評価を得ており、各地域・企業での研修だけでなく、学校教育の場においても授業の資料として使用されている。</w:t>
            </w:r>
          </w:p>
        </w:tc>
      </w:tr>
      <w:tr w:rsidR="009761E2" w:rsidRPr="005E320D" w14:paraId="228F6E54" w14:textId="77777777" w:rsidTr="008D348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F3B45D5"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FF2D983" w14:textId="77777777" w:rsidR="009761E2" w:rsidRPr="008D3487" w:rsidRDefault="00EF74B0" w:rsidP="008D3487">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○令和</w:t>
            </w:r>
            <w:r w:rsidRPr="008D3487">
              <w:rPr>
                <w:rFonts w:ascii="UD デジタル 教科書体 NP-R" w:eastAsia="UD デジタル 教科書体 NP-R" w:hAnsi="ＭＳ Ｐゴシック" w:cs="ＭＳ Ｐゴシック"/>
                <w:kern w:val="0"/>
                <w:szCs w:val="21"/>
              </w:rPr>
              <w:t>2</w:t>
            </w:r>
            <w:r w:rsidR="009A2515" w:rsidRPr="008D3487">
              <w:rPr>
                <w:rFonts w:ascii="UD デジタル 教科書体 NP-R" w:eastAsia="UD デジタル 教科書体 NP-R" w:hAnsi="ＭＳ Ｐゴシック" w:cs="ＭＳ Ｐゴシック"/>
                <w:kern w:val="0"/>
                <w:szCs w:val="21"/>
              </w:rPr>
              <w:t>年度に実施した「人権問題に関する府民意識調査」の結果も踏まえ、引き続きホームレスの人権問題に関する人権啓発に努めていく必要がある。</w:t>
            </w:r>
          </w:p>
        </w:tc>
      </w:tr>
      <w:tr w:rsidR="009761E2" w:rsidRPr="005E320D" w14:paraId="6CF79295" w14:textId="77777777" w:rsidTr="008D348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3884A2E" w14:textId="77777777" w:rsidR="009761E2" w:rsidRPr="005E320D" w:rsidRDefault="009761E2" w:rsidP="008D348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E92B35B" w14:textId="77777777" w:rsidR="009761E2" w:rsidRPr="008D3487" w:rsidRDefault="003B3523" w:rsidP="008D3487">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w:t>
            </w:r>
            <w:r w:rsidR="002747C9" w:rsidRPr="008D3487">
              <w:rPr>
                <w:rFonts w:ascii="UD デジタル 教科書体 NP-R" w:eastAsia="UD デジタル 教科書体 NP-R" w:hAnsi="ＭＳ Ｐゴシック" w:cs="ＭＳ Ｐゴシック" w:hint="eastAsia"/>
                <w:kern w:val="0"/>
                <w:szCs w:val="21"/>
              </w:rPr>
              <w:t>大阪府人権白書</w:t>
            </w:r>
            <w:r w:rsidRPr="008D3487">
              <w:rPr>
                <w:rFonts w:ascii="UD デジタル 教科書体 NP-R" w:eastAsia="UD デジタル 教科書体 NP-R" w:hAnsi="ＭＳ Ｐゴシック" w:cs="ＭＳ Ｐゴシック" w:hint="eastAsia"/>
                <w:kern w:val="0"/>
                <w:szCs w:val="21"/>
              </w:rPr>
              <w:t>ゆまにてなにわ」の発行にあたっては、関係部局と連携しながら分かりやすい解説に努めるとともに、地域・学校・職場における研修等での活用を通じて、府民の人権意識の高揚を図る。</w:t>
            </w:r>
          </w:p>
        </w:tc>
      </w:tr>
      <w:tr w:rsidR="008D3487" w:rsidRPr="005E320D" w14:paraId="5B13A6A6" w14:textId="77777777" w:rsidTr="008D348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0BF46E0" w14:textId="77777777" w:rsidR="008D3487" w:rsidRPr="005E320D" w:rsidRDefault="008D3487" w:rsidP="008D348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50EFD2D" w14:textId="77777777" w:rsidR="008D3487" w:rsidRPr="008D3487" w:rsidRDefault="008D3487" w:rsidP="008D3487">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府民文化部人権局人権企画課</w:t>
            </w:r>
          </w:p>
        </w:tc>
      </w:tr>
    </w:tbl>
    <w:p w14:paraId="1BED1F86" w14:textId="77777777" w:rsidR="009761E2" w:rsidRDefault="009761E2">
      <w:pPr>
        <w:sectPr w:rsidR="009761E2" w:rsidSect="009761E2">
          <w:pgSz w:w="11906" w:h="16838"/>
          <w:pgMar w:top="1440" w:right="1077" w:bottom="567" w:left="1077" w:header="851" w:footer="992" w:gutter="0"/>
          <w:pgNumType w:start="1"/>
          <w:cols w:space="425"/>
          <w:docGrid w:type="lines" w:linePitch="360"/>
        </w:sectPr>
      </w:pPr>
    </w:p>
    <w:p w14:paraId="72DF1CC3" w14:textId="2E068201" w:rsidR="00EB1FB5" w:rsidRDefault="00EB1FB5"/>
    <w:p w14:paraId="4AB62539" w14:textId="77777777" w:rsidR="00EB1FB5" w:rsidRDefault="00EB1FB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B1FB5" w14:paraId="5159241B" w14:textId="77777777" w:rsidTr="00EB1FB5">
        <w:trPr>
          <w:trHeight w:val="1110"/>
        </w:trPr>
        <w:tc>
          <w:tcPr>
            <w:tcW w:w="5000" w:type="pct"/>
            <w:gridSpan w:val="5"/>
            <w:vAlign w:val="center"/>
            <w:hideMark/>
          </w:tcPr>
          <w:p w14:paraId="61172E54" w14:textId="77777777" w:rsidR="00EB1FB5" w:rsidRDefault="00EB1FB5">
            <w:pPr>
              <w:widowControl/>
              <w:jc w:val="center"/>
              <w:rPr>
                <w:rFonts w:ascii="UD デジタル 教科書体 NP-R" w:eastAsia="UD デジタル 教科書体 NP-R" w:hAnsi="ＭＳ Ｐゴシック" w:cs="ＭＳ Ｐゴシック"/>
                <w:color w:val="000000"/>
                <w:kern w:val="0"/>
                <w:sz w:val="28"/>
                <w:szCs w:val="28"/>
              </w:rPr>
            </w:pPr>
            <w:r>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EB1FB5" w14:paraId="6E170647" w14:textId="77777777" w:rsidTr="00EB1FB5">
        <w:trPr>
          <w:trHeight w:val="510"/>
        </w:trPr>
        <w:tc>
          <w:tcPr>
            <w:tcW w:w="1034" w:type="pct"/>
            <w:noWrap/>
            <w:vAlign w:val="center"/>
            <w:hideMark/>
          </w:tcPr>
          <w:p w14:paraId="63CB069C" w14:textId="77777777" w:rsidR="00EB1FB5" w:rsidRDefault="00EB1FB5">
            <w:pPr>
              <w:rPr>
                <w:rFonts w:ascii="UD デジタル 教科書体 NP-R" w:eastAsia="UD デジタル 教科書体 NP-R" w:hAnsi="ＭＳ Ｐゴシック" w:cs="ＭＳ Ｐゴシック"/>
                <w:color w:val="000000"/>
                <w:kern w:val="0"/>
                <w:sz w:val="28"/>
                <w:szCs w:val="28"/>
              </w:rPr>
            </w:pPr>
          </w:p>
        </w:tc>
        <w:tc>
          <w:tcPr>
            <w:tcW w:w="1582" w:type="pct"/>
            <w:noWrap/>
            <w:vAlign w:val="center"/>
            <w:hideMark/>
          </w:tcPr>
          <w:p w14:paraId="7EC9709A" w14:textId="77777777" w:rsidR="00EB1FB5" w:rsidRDefault="00EB1FB5">
            <w:pPr>
              <w:widowControl/>
              <w:jc w:val="left"/>
              <w:rPr>
                <w:rFonts w:ascii="游明朝" w:eastAsia="游明朝" w:hAnsi="游明朝"/>
                <w:kern w:val="0"/>
                <w:sz w:val="20"/>
                <w:szCs w:val="20"/>
              </w:rPr>
            </w:pPr>
          </w:p>
        </w:tc>
        <w:tc>
          <w:tcPr>
            <w:tcW w:w="727" w:type="pct"/>
            <w:noWrap/>
            <w:vAlign w:val="center"/>
            <w:hideMark/>
          </w:tcPr>
          <w:p w14:paraId="10F1AD4C" w14:textId="77777777" w:rsidR="00EB1FB5" w:rsidRDefault="00EB1FB5">
            <w:pPr>
              <w:widowControl/>
              <w:jc w:val="left"/>
              <w:rPr>
                <w:rFonts w:ascii="游明朝" w:eastAsia="游明朝" w:hAnsi="游明朝"/>
                <w:kern w:val="0"/>
                <w:sz w:val="20"/>
                <w:szCs w:val="20"/>
              </w:rPr>
            </w:pPr>
          </w:p>
        </w:tc>
        <w:tc>
          <w:tcPr>
            <w:tcW w:w="269" w:type="pct"/>
            <w:noWrap/>
            <w:vAlign w:val="center"/>
            <w:hideMark/>
          </w:tcPr>
          <w:p w14:paraId="2291FF13" w14:textId="77777777" w:rsidR="00EB1FB5" w:rsidRDefault="00EB1FB5">
            <w:pPr>
              <w:widowControl/>
              <w:jc w:val="left"/>
              <w:rPr>
                <w:rFonts w:ascii="游明朝" w:eastAsia="游明朝" w:hAnsi="游明朝"/>
                <w:kern w:val="0"/>
                <w:sz w:val="20"/>
                <w:szCs w:val="20"/>
              </w:rPr>
            </w:pPr>
          </w:p>
        </w:tc>
        <w:tc>
          <w:tcPr>
            <w:tcW w:w="1388" w:type="pct"/>
            <w:noWrap/>
            <w:vAlign w:val="center"/>
            <w:hideMark/>
          </w:tcPr>
          <w:p w14:paraId="55F333CC" w14:textId="77777777" w:rsidR="00EB1FB5" w:rsidRDefault="00EB1FB5">
            <w:pPr>
              <w:widowControl/>
              <w:jc w:val="left"/>
              <w:rPr>
                <w:rFonts w:ascii="游明朝" w:eastAsia="游明朝" w:hAnsi="游明朝"/>
                <w:kern w:val="0"/>
                <w:sz w:val="20"/>
                <w:szCs w:val="20"/>
              </w:rPr>
            </w:pPr>
          </w:p>
        </w:tc>
      </w:tr>
      <w:tr w:rsidR="00EB1FB5" w14:paraId="0AC9794A" w14:textId="77777777" w:rsidTr="00EB1FB5">
        <w:trPr>
          <w:trHeight w:val="757"/>
        </w:trPr>
        <w:tc>
          <w:tcPr>
            <w:tcW w:w="1034" w:type="pct"/>
            <w:tcBorders>
              <w:top w:val="single" w:sz="4" w:space="0" w:color="auto"/>
              <w:left w:val="single" w:sz="4" w:space="0" w:color="auto"/>
              <w:bottom w:val="single" w:sz="4" w:space="0" w:color="auto"/>
              <w:right w:val="single" w:sz="4" w:space="0" w:color="auto"/>
            </w:tcBorders>
            <w:noWrap/>
            <w:vAlign w:val="center"/>
            <w:hideMark/>
          </w:tcPr>
          <w:p w14:paraId="0458C496"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vAlign w:val="center"/>
            <w:hideMark/>
          </w:tcPr>
          <w:p w14:paraId="5C7A6C75"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Pr>
                <w:rFonts w:ascii="UD デジタル 教科書体 NP-R" w:eastAsia="UD デジタル 教科書体 NP-R" w:hAnsi="ＭＳ Ｐゴシック" w:cs="ＭＳ Ｐゴシック" w:hint="eastAsia"/>
                <w:noProof/>
                <w:color w:val="000000"/>
                <w:kern w:val="0"/>
                <w:szCs w:val="21"/>
              </w:rPr>
              <w:t>７　ホームレスの人権擁護</w:t>
            </w:r>
          </w:p>
          <w:p w14:paraId="5F9FA6A9"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（２）人権事案の適切な解決</w:t>
            </w:r>
          </w:p>
        </w:tc>
      </w:tr>
      <w:tr w:rsidR="00EB1FB5" w14:paraId="01175E94" w14:textId="77777777" w:rsidTr="00EB1FB5">
        <w:trPr>
          <w:trHeight w:val="1185"/>
        </w:trPr>
        <w:tc>
          <w:tcPr>
            <w:tcW w:w="1034" w:type="pct"/>
            <w:tcBorders>
              <w:top w:val="nil"/>
              <w:left w:val="single" w:sz="4" w:space="0" w:color="auto"/>
              <w:bottom w:val="single" w:sz="4" w:space="0" w:color="auto"/>
              <w:right w:val="single" w:sz="4" w:space="0" w:color="auto"/>
            </w:tcBorders>
            <w:noWrap/>
            <w:vAlign w:val="center"/>
            <w:hideMark/>
          </w:tcPr>
          <w:p w14:paraId="6E3EC1D4"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hideMark/>
          </w:tcPr>
          <w:p w14:paraId="789ED9D3"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〇ホームレスに対する暴力、嫌がらせなどの事案を相談等により把握した場合、関係機関と連携、協力し、問題の適切な解決に努めます。</w:t>
            </w:r>
          </w:p>
        </w:tc>
      </w:tr>
      <w:tr w:rsidR="00EB1FB5" w14:paraId="07C882C6" w14:textId="77777777" w:rsidTr="00EB1FB5">
        <w:trPr>
          <w:trHeight w:val="1701"/>
        </w:trPr>
        <w:tc>
          <w:tcPr>
            <w:tcW w:w="1034" w:type="pct"/>
            <w:tcBorders>
              <w:top w:val="nil"/>
              <w:left w:val="single" w:sz="4" w:space="0" w:color="auto"/>
              <w:bottom w:val="single" w:sz="4" w:space="0" w:color="auto"/>
              <w:right w:val="single" w:sz="4" w:space="0" w:color="auto"/>
            </w:tcBorders>
            <w:noWrap/>
            <w:vAlign w:val="center"/>
            <w:hideMark/>
          </w:tcPr>
          <w:p w14:paraId="78940F08"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tcPr>
          <w:p w14:paraId="631199BF"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平成13年３月に策定した「大阪府人権施策推進基本方針」（令和３年12月変更）を踏まえ、府民が身近な所で、ホームレスを含む人権に関わる問題を解決することができるように、市町村の相談体制を支援するとともに、行政機関やNPO等の相談機関と連携・協力して、府内の相談機能の充実を図った。</w:t>
            </w:r>
          </w:p>
          <w:p w14:paraId="354412B9"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p>
          <w:p w14:paraId="0F8F10FC"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【具体的な事業】</w:t>
            </w:r>
          </w:p>
          <w:p w14:paraId="7E8B5BD9"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・府民向け人権相談事業</w:t>
            </w:r>
          </w:p>
          <w:p w14:paraId="434F9EE6"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・市町村人権相談サポート事業</w:t>
            </w:r>
          </w:p>
          <w:p w14:paraId="608FBC30"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・専門家との連携相談支援事業</w:t>
            </w:r>
          </w:p>
          <w:p w14:paraId="05336717"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・相談事業等集約・分析事業</w:t>
            </w:r>
          </w:p>
          <w:p w14:paraId="2006952E"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・人権相談機関ネットワーク運営</w:t>
            </w:r>
          </w:p>
          <w:p w14:paraId="3795C58D"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・人材養成事業</w:t>
            </w:r>
          </w:p>
        </w:tc>
      </w:tr>
      <w:tr w:rsidR="00EB1FB5" w14:paraId="42BD9EC5" w14:textId="77777777" w:rsidTr="00EB1FB5">
        <w:trPr>
          <w:trHeight w:val="420"/>
        </w:trPr>
        <w:tc>
          <w:tcPr>
            <w:tcW w:w="1034" w:type="pct"/>
            <w:vMerge w:val="restart"/>
            <w:tcBorders>
              <w:top w:val="nil"/>
              <w:left w:val="single" w:sz="4" w:space="0" w:color="auto"/>
              <w:bottom w:val="single" w:sz="4" w:space="0" w:color="000000"/>
              <w:right w:val="single" w:sz="4" w:space="0" w:color="auto"/>
            </w:tcBorders>
            <w:noWrap/>
            <w:vAlign w:val="center"/>
            <w:hideMark/>
          </w:tcPr>
          <w:p w14:paraId="324DA386"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noWrap/>
            <w:vAlign w:val="center"/>
            <w:hideMark/>
          </w:tcPr>
          <w:p w14:paraId="67870AFE"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　）　←有・無の２択から記入</w:t>
            </w:r>
          </w:p>
        </w:tc>
      </w:tr>
      <w:tr w:rsidR="00EB1FB5" w14:paraId="1D0A97FF" w14:textId="77777777" w:rsidTr="00EB1FB5">
        <w:trPr>
          <w:trHeight w:val="1701"/>
        </w:trPr>
        <w:tc>
          <w:tcPr>
            <w:tcW w:w="0" w:type="auto"/>
            <w:vMerge/>
            <w:tcBorders>
              <w:top w:val="nil"/>
              <w:left w:val="single" w:sz="4" w:space="0" w:color="auto"/>
              <w:bottom w:val="single" w:sz="4" w:space="0" w:color="000000"/>
              <w:right w:val="single" w:sz="4" w:space="0" w:color="auto"/>
            </w:tcBorders>
            <w:vAlign w:val="center"/>
            <w:hideMark/>
          </w:tcPr>
          <w:p w14:paraId="7F80C600"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hideMark/>
          </w:tcPr>
          <w:p w14:paraId="0A38F76C"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【評価の理由】</w:t>
            </w:r>
          </w:p>
          <w:p w14:paraId="4678A2CE" w14:textId="77777777" w:rsidR="00EB1FB5" w:rsidRDefault="00EB1FB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○府、市町村、一般財団法人大阪府人権協会、ＮＰＯ等において、人権相談を実施して、ホームレスをはじめ、同和、女性、子ども、外国人等に関する相談を受けた。</w:t>
            </w:r>
          </w:p>
        </w:tc>
      </w:tr>
      <w:tr w:rsidR="00EB1FB5" w14:paraId="14BA7F61" w14:textId="77777777" w:rsidTr="00EB1FB5">
        <w:trPr>
          <w:trHeight w:val="1701"/>
        </w:trPr>
        <w:tc>
          <w:tcPr>
            <w:tcW w:w="1034" w:type="pct"/>
            <w:tcBorders>
              <w:top w:val="nil"/>
              <w:left w:val="single" w:sz="4" w:space="0" w:color="auto"/>
              <w:bottom w:val="single" w:sz="4" w:space="0" w:color="auto"/>
              <w:right w:val="single" w:sz="4" w:space="0" w:color="auto"/>
            </w:tcBorders>
            <w:noWrap/>
            <w:vAlign w:val="center"/>
            <w:hideMark/>
          </w:tcPr>
          <w:p w14:paraId="3A75DF57"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hideMark/>
          </w:tcPr>
          <w:p w14:paraId="5705CDF1" w14:textId="77777777" w:rsidR="00EB1FB5" w:rsidRDefault="00EB1FB5">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○ホームレスを含め、女性、子ども、高齢者、障がい者等に関する差別の解消や人権侵害事案へのより適切な対応を行うこと。</w:t>
            </w:r>
          </w:p>
        </w:tc>
      </w:tr>
      <w:tr w:rsidR="00EB1FB5" w14:paraId="4BAA361B" w14:textId="77777777" w:rsidTr="00EB1FB5">
        <w:trPr>
          <w:trHeight w:val="1701"/>
        </w:trPr>
        <w:tc>
          <w:tcPr>
            <w:tcW w:w="1034" w:type="pct"/>
            <w:tcBorders>
              <w:top w:val="nil"/>
              <w:left w:val="single" w:sz="4" w:space="0" w:color="auto"/>
              <w:bottom w:val="single" w:sz="4" w:space="0" w:color="auto"/>
              <w:right w:val="single" w:sz="4" w:space="0" w:color="auto"/>
            </w:tcBorders>
            <w:vAlign w:val="center"/>
            <w:hideMark/>
          </w:tcPr>
          <w:p w14:paraId="51B56422"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hideMark/>
          </w:tcPr>
          <w:p w14:paraId="36CF5986" w14:textId="77777777" w:rsidR="00EB1FB5" w:rsidRDefault="00EB1FB5">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○引き続き、人権相談に携わる人材を養成するとともに、府、市町村、一般財団法人大阪府人権協会、ＮＰＯ等が相互に密接に連携して、相談事業を実施する。</w:t>
            </w:r>
          </w:p>
        </w:tc>
      </w:tr>
      <w:tr w:rsidR="00EB1FB5" w14:paraId="698360E7" w14:textId="77777777" w:rsidTr="00EB1FB5">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5BEA8E23" w14:textId="77777777" w:rsidR="00EB1FB5" w:rsidRDefault="00EB1FB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505BB6DF" w14:textId="77777777" w:rsidR="00EB1FB5" w:rsidRDefault="00EB1FB5">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府民文化部人権局人権擁護課</w:t>
            </w:r>
          </w:p>
        </w:tc>
      </w:tr>
    </w:tbl>
    <w:p w14:paraId="70295A3A" w14:textId="77777777" w:rsidR="00EB1FB5" w:rsidRDefault="00EB1FB5" w:rsidP="00EB1FB5">
      <w:pPr>
        <w:widowControl/>
        <w:jc w:val="left"/>
        <w:rPr>
          <w:kern w:val="0"/>
        </w:rPr>
        <w:sectPr w:rsidR="00EB1FB5" w:rsidSect="00EB1FB5">
          <w:type w:val="continuous"/>
          <w:pgSz w:w="11906" w:h="16838"/>
          <w:pgMar w:top="1440" w:right="1077" w:bottom="567" w:left="1077" w:header="851" w:footer="992" w:gutter="0"/>
          <w:pgNumType w:start="1"/>
          <w:cols w:space="720"/>
          <w:docGrid w:type="lines" w:linePitch="360"/>
        </w:sectPr>
      </w:pPr>
    </w:p>
    <w:p w14:paraId="7D775AE1" w14:textId="77777777" w:rsidR="00EB1FB5" w:rsidRDefault="00EB1FB5" w:rsidP="00EB1FB5"/>
    <w:p w14:paraId="1D004291" w14:textId="26A90F05" w:rsidR="00EB1FB5" w:rsidRDefault="00EB1FB5"/>
    <w:p w14:paraId="3EB2059D" w14:textId="7F0E5933" w:rsidR="00EB1FB5" w:rsidRDefault="00EB1FB5">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FF495F" w:rsidRPr="005E320D" w14:paraId="0A9A7601" w14:textId="77777777" w:rsidTr="008531D5">
        <w:trPr>
          <w:trHeight w:val="1110"/>
        </w:trPr>
        <w:tc>
          <w:tcPr>
            <w:tcW w:w="5000" w:type="pct"/>
            <w:gridSpan w:val="5"/>
            <w:tcBorders>
              <w:top w:val="nil"/>
              <w:left w:val="nil"/>
              <w:bottom w:val="nil"/>
              <w:right w:val="nil"/>
            </w:tcBorders>
            <w:shd w:val="clear" w:color="auto" w:fill="auto"/>
            <w:vAlign w:val="center"/>
            <w:hideMark/>
          </w:tcPr>
          <w:p w14:paraId="3E743177" w14:textId="77777777" w:rsidR="00FF495F" w:rsidRPr="005E320D" w:rsidRDefault="00FF495F" w:rsidP="008531D5">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FF495F" w:rsidRPr="005E320D" w14:paraId="1580F97F" w14:textId="77777777" w:rsidTr="008531D5">
        <w:trPr>
          <w:trHeight w:val="510"/>
        </w:trPr>
        <w:tc>
          <w:tcPr>
            <w:tcW w:w="1034" w:type="pct"/>
            <w:tcBorders>
              <w:top w:val="nil"/>
              <w:left w:val="nil"/>
              <w:bottom w:val="nil"/>
              <w:right w:val="nil"/>
            </w:tcBorders>
            <w:shd w:val="clear" w:color="auto" w:fill="auto"/>
            <w:noWrap/>
            <w:vAlign w:val="center"/>
            <w:hideMark/>
          </w:tcPr>
          <w:p w14:paraId="62ADBAAF" w14:textId="77777777" w:rsidR="00FF495F" w:rsidRPr="005E320D" w:rsidRDefault="00FF495F" w:rsidP="008531D5">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DDFBFDD" w14:textId="77777777" w:rsidR="00FF495F" w:rsidRPr="005E320D" w:rsidRDefault="00FF495F" w:rsidP="008531D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BD05787" w14:textId="77777777" w:rsidR="00FF495F" w:rsidRPr="005E320D" w:rsidRDefault="00FF495F" w:rsidP="008531D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2BAB282" w14:textId="77777777" w:rsidR="00FF495F" w:rsidRPr="005E320D" w:rsidRDefault="00FF495F" w:rsidP="008531D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F5EDE40" w14:textId="77777777" w:rsidR="00FF495F" w:rsidRPr="005E320D" w:rsidRDefault="00FF495F" w:rsidP="008531D5">
            <w:pPr>
              <w:widowControl/>
              <w:jc w:val="left"/>
              <w:rPr>
                <w:rFonts w:ascii="Times New Roman" w:eastAsia="Times New Roman" w:hAnsi="Times New Roman" w:cs="Times New Roman"/>
                <w:kern w:val="0"/>
                <w:sz w:val="20"/>
                <w:szCs w:val="20"/>
              </w:rPr>
            </w:pPr>
          </w:p>
        </w:tc>
      </w:tr>
      <w:tr w:rsidR="00FF495F" w:rsidRPr="005E320D" w14:paraId="7B361AB8" w14:textId="77777777" w:rsidTr="008531D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0321D" w14:textId="77777777" w:rsidR="00FF495F" w:rsidRPr="005E320D"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CBF4620" w14:textId="77777777" w:rsidR="00FF495F" w:rsidRDefault="00FF495F" w:rsidP="008531D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７　ホームレスの人権擁護</w:t>
            </w:r>
          </w:p>
          <w:p w14:paraId="20F1E6F5" w14:textId="77777777" w:rsidR="00FF495F" w:rsidRPr="005E320D"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（３）自立支援の際の人権擁護</w:t>
            </w:r>
          </w:p>
        </w:tc>
      </w:tr>
      <w:tr w:rsidR="00FF495F" w:rsidRPr="005E320D" w14:paraId="5CFA3A89" w14:textId="77777777" w:rsidTr="008531D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5ABFD40" w14:textId="77777777" w:rsidR="00FF495F" w:rsidRPr="005E320D"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21F7C8F" w14:textId="77777777" w:rsidR="00FF495F" w:rsidRPr="005E320D"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〇福祉、保健医療、雇用就業などホームレスの自立支援に向けた関係施策の取組みにおいても、人権の尊重と尊厳の確保に十分配慮するよう努めます。</w:t>
            </w:r>
          </w:p>
        </w:tc>
      </w:tr>
      <w:tr w:rsidR="00FF495F" w:rsidRPr="00FE6F6B" w14:paraId="54ED7956" w14:textId="77777777" w:rsidTr="008531D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6A489A4" w14:textId="77777777" w:rsidR="00FF495F" w:rsidRPr="00FE6F6B"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1411352" w14:textId="77777777" w:rsidR="00FF495F" w:rsidRPr="00FE6F6B"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○ホームレス巡回相談指導事業に従事する巡回相談員など、ホームレスの自立支援に向けた関係施策に従事する職員に対し、会議を</w:t>
            </w:r>
            <w:r>
              <w:rPr>
                <w:rFonts w:ascii="UD デジタル 教科書体 NP-R" w:eastAsia="UD デジタル 教科書体 NP-R" w:hAnsi="ＭＳ Ｐゴシック" w:cs="ＭＳ Ｐゴシック" w:hint="eastAsia"/>
                <w:color w:val="000000"/>
                <w:kern w:val="0"/>
                <w:szCs w:val="21"/>
              </w:rPr>
              <w:t>活用し</w:t>
            </w:r>
            <w:r w:rsidRPr="00FE6F6B">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すべての人の人権を尊重する態度や行動を身につけるために事例の検討を実施した。</w:t>
            </w:r>
          </w:p>
          <w:p w14:paraId="688F1A36" w14:textId="77777777" w:rsidR="00FF495F" w:rsidRPr="00FE6F6B"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○ホームレス巡回相談指導事業において、ホームレスから</w:t>
            </w:r>
            <w:r>
              <w:rPr>
                <w:rFonts w:ascii="UD デジタル 教科書体 NP-R" w:eastAsia="UD デジタル 教科書体 NP-R" w:hAnsi="ＭＳ Ｐゴシック" w:cs="ＭＳ Ｐゴシック" w:hint="eastAsia"/>
                <w:color w:val="000000"/>
                <w:kern w:val="0"/>
                <w:szCs w:val="21"/>
              </w:rPr>
              <w:t>人権侵害を受け</w:t>
            </w:r>
            <w:r w:rsidRPr="00FE6F6B">
              <w:rPr>
                <w:rFonts w:ascii="UD デジタル 教科書体 NP-R" w:eastAsia="UD デジタル 教科書体 NP-R" w:hAnsi="ＭＳ Ｐゴシック" w:cs="ＭＳ Ｐゴシック" w:hint="eastAsia"/>
                <w:color w:val="000000"/>
                <w:kern w:val="0"/>
                <w:szCs w:val="21"/>
              </w:rPr>
              <w:t>ている</w:t>
            </w:r>
            <w:r>
              <w:rPr>
                <w:rFonts w:ascii="UD デジタル 教科書体 NP-R" w:eastAsia="UD デジタル 教科書体 NP-R" w:hAnsi="ＭＳ Ｐゴシック" w:cs="ＭＳ Ｐゴシック" w:hint="eastAsia"/>
                <w:color w:val="000000"/>
                <w:kern w:val="0"/>
                <w:szCs w:val="21"/>
              </w:rPr>
              <w:t>という</w:t>
            </w:r>
            <w:r w:rsidRPr="00FE6F6B">
              <w:rPr>
                <w:rFonts w:ascii="UD デジタル 教科書体 NP-R" w:eastAsia="UD デジタル 教科書体 NP-R" w:hAnsi="ＭＳ Ｐゴシック" w:cs="ＭＳ Ｐゴシック" w:hint="eastAsia"/>
                <w:color w:val="000000"/>
                <w:kern w:val="0"/>
                <w:szCs w:val="21"/>
              </w:rPr>
              <w:t>相談を受けた場合は、問題の解決ができるよう弁護士への相談</w:t>
            </w:r>
            <w:r>
              <w:rPr>
                <w:rFonts w:ascii="UD デジタル 教科書体 NP-R" w:eastAsia="UD デジタル 教科書体 NP-R" w:hAnsi="ＭＳ Ｐゴシック" w:cs="ＭＳ Ｐゴシック" w:hint="eastAsia"/>
                <w:color w:val="000000"/>
                <w:kern w:val="0"/>
                <w:szCs w:val="21"/>
              </w:rPr>
              <w:t>時間を確保した。</w:t>
            </w:r>
          </w:p>
        </w:tc>
      </w:tr>
      <w:tr w:rsidR="00FF495F" w:rsidRPr="00FE6F6B" w14:paraId="2CFE1018" w14:textId="77777777" w:rsidTr="008531D5">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54AB6A" w14:textId="77777777" w:rsidR="00FF495F" w:rsidRPr="00FE6F6B"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C40CCD0" w14:textId="77777777" w:rsidR="00FF495F" w:rsidRPr="00FE6F6B"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FF495F" w:rsidRPr="00FE6F6B" w14:paraId="287BAE8D" w14:textId="77777777" w:rsidTr="008531D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9BC3BF7" w14:textId="77777777" w:rsidR="00FF495F" w:rsidRPr="00FE6F6B" w:rsidRDefault="00FF495F" w:rsidP="008531D5">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5554501" w14:textId="77777777" w:rsidR="00FF495F" w:rsidRPr="00FE6F6B" w:rsidRDefault="00FF495F" w:rsidP="008531D5">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【評価の理由】</w:t>
            </w:r>
          </w:p>
          <w:p w14:paraId="2344FBC6" w14:textId="77777777" w:rsidR="00FF495F" w:rsidRPr="00FE6F6B" w:rsidRDefault="00FF495F" w:rsidP="008531D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○巡回相談指導事業の従事者の会議において、事例検討を実施し、閉鎖的な対応で人権侵害が発生しないように取り組んだ。</w:t>
            </w:r>
          </w:p>
        </w:tc>
      </w:tr>
      <w:tr w:rsidR="00FF495F" w:rsidRPr="00635BA1" w14:paraId="6E72AA9E" w14:textId="77777777" w:rsidTr="008531D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BE425F9" w14:textId="77777777" w:rsidR="00FF495F" w:rsidRPr="00FE6F6B"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A91979F" w14:textId="77777777" w:rsidR="00FF495F" w:rsidRPr="00FE6F6B" w:rsidRDefault="00FF495F" w:rsidP="008531D5">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○性的マイノリティ等、あらたな人権課題への理解が必要である。</w:t>
            </w:r>
          </w:p>
        </w:tc>
      </w:tr>
      <w:tr w:rsidR="00FF495F" w:rsidRPr="005E320D" w14:paraId="7249BBF2" w14:textId="77777777" w:rsidTr="008531D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00852E7" w14:textId="77777777" w:rsidR="00FF495F" w:rsidRPr="00FE6F6B" w:rsidRDefault="00FF495F" w:rsidP="008531D5">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A614A27" w14:textId="77777777" w:rsidR="00FF495F" w:rsidRDefault="00FF495F" w:rsidP="008531D5">
            <w:pPr>
              <w:widowControl/>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性的マイノリティへの理解等、人権に関する情報提供を実施する。</w:t>
            </w:r>
          </w:p>
          <w:p w14:paraId="216672AB" w14:textId="77777777" w:rsidR="00FF495F" w:rsidRPr="005E320D" w:rsidRDefault="00FF495F" w:rsidP="008531D5">
            <w:pPr>
              <w:widowControl/>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○人権侵害</w:t>
            </w:r>
            <w:r>
              <w:rPr>
                <w:rFonts w:ascii="UD デジタル 教科書体 NP-R" w:eastAsia="UD デジタル 教科書体 NP-R" w:hAnsi="ＭＳ Ｐゴシック" w:cs="ＭＳ Ｐゴシック" w:hint="eastAsia"/>
                <w:color w:val="000000"/>
                <w:kern w:val="0"/>
                <w:szCs w:val="21"/>
              </w:rPr>
              <w:t>事案発生時のために弁護士への</w:t>
            </w:r>
            <w:r w:rsidRPr="00FE6F6B">
              <w:rPr>
                <w:rFonts w:ascii="UD デジタル 教科書体 NP-R" w:eastAsia="UD デジタル 教科書体 NP-R" w:hAnsi="ＭＳ Ｐゴシック" w:cs="ＭＳ Ｐゴシック" w:hint="eastAsia"/>
                <w:color w:val="000000"/>
                <w:kern w:val="0"/>
                <w:szCs w:val="21"/>
              </w:rPr>
              <w:t>相談</w:t>
            </w:r>
            <w:r>
              <w:rPr>
                <w:rFonts w:ascii="UD デジタル 教科書体 NP-R" w:eastAsia="UD デジタル 教科書体 NP-R" w:hAnsi="ＭＳ Ｐゴシック" w:cs="ＭＳ Ｐゴシック" w:hint="eastAsia"/>
                <w:color w:val="000000"/>
                <w:kern w:val="0"/>
                <w:szCs w:val="21"/>
              </w:rPr>
              <w:t>時間の確保</w:t>
            </w:r>
            <w:r w:rsidRPr="00FE6F6B">
              <w:rPr>
                <w:rFonts w:ascii="UD デジタル 教科書体 NP-R" w:eastAsia="UD デジタル 教科書体 NP-R" w:hAnsi="ＭＳ Ｐゴシック" w:cs="ＭＳ Ｐゴシック" w:hint="eastAsia"/>
                <w:color w:val="000000"/>
                <w:kern w:val="0"/>
                <w:szCs w:val="21"/>
              </w:rPr>
              <w:t>を継続する。</w:t>
            </w:r>
          </w:p>
        </w:tc>
      </w:tr>
      <w:tr w:rsidR="00FF495F" w14:paraId="56499320" w14:textId="77777777" w:rsidTr="008531D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1BC2B1A" w14:textId="77777777" w:rsidR="00FF495F" w:rsidRPr="005E320D" w:rsidRDefault="00FF495F" w:rsidP="008531D5">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ACE4568" w14:textId="77777777" w:rsidR="00FF495F" w:rsidRDefault="00FF495F" w:rsidP="008531D5">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B31B7CB" w14:textId="77777777" w:rsidR="00EB1FB5" w:rsidRPr="00FF495F" w:rsidRDefault="00EB1FB5" w:rsidP="00EB1FB5">
      <w:pPr>
        <w:sectPr w:rsidR="00EB1FB5" w:rsidRPr="00FF495F" w:rsidSect="00EB1FB5">
          <w:type w:val="continuous"/>
          <w:pgSz w:w="11906" w:h="16838"/>
          <w:pgMar w:top="1440" w:right="1077" w:bottom="567" w:left="1077" w:header="851" w:footer="992" w:gutter="0"/>
          <w:pgNumType w:start="1"/>
          <w:cols w:space="425"/>
          <w:docGrid w:type="lines" w:linePitch="360"/>
        </w:sectPr>
      </w:pPr>
    </w:p>
    <w:p w14:paraId="2D64A58A" w14:textId="77777777" w:rsidR="00EB1FB5" w:rsidRPr="00703683" w:rsidRDefault="00EB1FB5" w:rsidP="00EB1FB5"/>
    <w:p w14:paraId="2D4AB907" w14:textId="77777777" w:rsidR="009761E2" w:rsidRPr="00EB1FB5" w:rsidRDefault="009761E2"/>
    <w:sectPr w:rsidR="009761E2" w:rsidRPr="00EB1FB5" w:rsidSect="009761E2">
      <w:type w:val="continuous"/>
      <w:pgSz w:w="11906" w:h="16838"/>
      <w:pgMar w:top="144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845B3"/>
    <w:rsid w:val="000A1207"/>
    <w:rsid w:val="00203435"/>
    <w:rsid w:val="002747C9"/>
    <w:rsid w:val="002A7ED4"/>
    <w:rsid w:val="002B1297"/>
    <w:rsid w:val="003525C3"/>
    <w:rsid w:val="003B3523"/>
    <w:rsid w:val="003C531D"/>
    <w:rsid w:val="003E17B6"/>
    <w:rsid w:val="00436D21"/>
    <w:rsid w:val="0043744B"/>
    <w:rsid w:val="00545E3F"/>
    <w:rsid w:val="005C1C25"/>
    <w:rsid w:val="005E320D"/>
    <w:rsid w:val="00703683"/>
    <w:rsid w:val="007864F3"/>
    <w:rsid w:val="008D3487"/>
    <w:rsid w:val="00907690"/>
    <w:rsid w:val="009761E2"/>
    <w:rsid w:val="009A2515"/>
    <w:rsid w:val="00B55366"/>
    <w:rsid w:val="00BB7234"/>
    <w:rsid w:val="00BC0822"/>
    <w:rsid w:val="00BD264C"/>
    <w:rsid w:val="00C01AA4"/>
    <w:rsid w:val="00E41219"/>
    <w:rsid w:val="00EB1FB5"/>
    <w:rsid w:val="00EF74B0"/>
    <w:rsid w:val="00F6476B"/>
    <w:rsid w:val="00F732CA"/>
    <w:rsid w:val="00FF21F1"/>
    <w:rsid w:val="00FF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C0BAA"/>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9228">
      <w:bodyDiv w:val="1"/>
      <w:marLeft w:val="0"/>
      <w:marRight w:val="0"/>
      <w:marTop w:val="0"/>
      <w:marBottom w:val="0"/>
      <w:divBdr>
        <w:top w:val="none" w:sz="0" w:space="0" w:color="auto"/>
        <w:left w:val="none" w:sz="0" w:space="0" w:color="auto"/>
        <w:bottom w:val="none" w:sz="0" w:space="0" w:color="auto"/>
        <w:right w:val="none" w:sz="0" w:space="0" w:color="auto"/>
      </w:divBdr>
    </w:div>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8DAF-5477-46C6-ABA3-202809FC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8</cp:revision>
  <cp:lastPrinted>2023-06-12T09:46:00Z</cp:lastPrinted>
  <dcterms:created xsi:type="dcterms:W3CDTF">2023-07-03T01:14:00Z</dcterms:created>
  <dcterms:modified xsi:type="dcterms:W3CDTF">2023-11-14T07:02:00Z</dcterms:modified>
</cp:coreProperties>
</file>