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251D2A" w:rsidRPr="005E320D" w14:paraId="28D02BF6" w14:textId="77777777" w:rsidTr="00200D57">
        <w:trPr>
          <w:trHeight w:val="1110"/>
        </w:trPr>
        <w:tc>
          <w:tcPr>
            <w:tcW w:w="5000" w:type="pct"/>
            <w:gridSpan w:val="5"/>
            <w:tcBorders>
              <w:top w:val="nil"/>
              <w:left w:val="nil"/>
              <w:bottom w:val="nil"/>
              <w:right w:val="nil"/>
            </w:tcBorders>
            <w:shd w:val="clear" w:color="auto" w:fill="auto"/>
            <w:vAlign w:val="center"/>
            <w:hideMark/>
          </w:tcPr>
          <w:p w14:paraId="52FC0171"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251D2A" w:rsidRPr="005E320D" w14:paraId="17F4C806" w14:textId="77777777" w:rsidTr="00200D57">
        <w:trPr>
          <w:trHeight w:val="510"/>
        </w:trPr>
        <w:tc>
          <w:tcPr>
            <w:tcW w:w="1034" w:type="pct"/>
            <w:tcBorders>
              <w:top w:val="nil"/>
              <w:left w:val="nil"/>
              <w:bottom w:val="nil"/>
              <w:right w:val="nil"/>
            </w:tcBorders>
            <w:shd w:val="clear" w:color="auto" w:fill="auto"/>
            <w:noWrap/>
            <w:vAlign w:val="center"/>
            <w:hideMark/>
          </w:tcPr>
          <w:p w14:paraId="55334306"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A9F2209" w14:textId="77777777" w:rsidR="00251D2A" w:rsidRPr="005E320D" w:rsidRDefault="00251D2A" w:rsidP="00200D5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5E9797A" w14:textId="77777777" w:rsidR="00251D2A" w:rsidRPr="005E320D" w:rsidRDefault="00251D2A" w:rsidP="00200D5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8E61EBA" w14:textId="77777777" w:rsidR="00251D2A" w:rsidRPr="005E320D" w:rsidRDefault="00251D2A" w:rsidP="00200D57">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0F35A482" w14:textId="77777777" w:rsidR="00251D2A" w:rsidRPr="005E320D" w:rsidRDefault="00251D2A" w:rsidP="00200D57">
            <w:pPr>
              <w:widowControl/>
              <w:jc w:val="left"/>
              <w:rPr>
                <w:rFonts w:ascii="Times New Roman" w:eastAsia="Times New Roman" w:hAnsi="Times New Roman" w:cs="Times New Roman"/>
                <w:kern w:val="0"/>
                <w:sz w:val="20"/>
                <w:szCs w:val="20"/>
              </w:rPr>
            </w:pPr>
          </w:p>
        </w:tc>
      </w:tr>
      <w:tr w:rsidR="00251D2A" w:rsidRPr="005E320D" w14:paraId="10996ADA" w14:textId="77777777" w:rsidTr="00200D5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5BE2"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693AE71" w14:textId="77777777" w:rsidR="00251D2A" w:rsidRDefault="00251D2A" w:rsidP="00200D5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５　安定した居住場所の確保</w:t>
            </w:r>
          </w:p>
          <w:p w14:paraId="5A97E783" w14:textId="77777777" w:rsidR="00251D2A" w:rsidRPr="005E320D" w:rsidRDefault="00251D2A" w:rsidP="00200D5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（１）公営住宅への入居支援</w:t>
            </w:r>
          </w:p>
        </w:tc>
      </w:tr>
      <w:tr w:rsidR="00251D2A" w:rsidRPr="005E320D" w14:paraId="5872A7B6" w14:textId="77777777" w:rsidTr="00200D5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8A4F400"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B3196CB" w14:textId="77777777" w:rsidR="00251D2A" w:rsidRPr="005E320D" w:rsidRDefault="00251D2A" w:rsidP="00200D5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大阪府営住宅や各地域の公営住宅において、公営住宅法の趣旨を踏まえ、応募や入居手続きに関して柔軟な対応を図ります。その募集等に関する情報については自立相談支援事業などを通じ提供します。</w:t>
            </w:r>
          </w:p>
        </w:tc>
      </w:tr>
      <w:tr w:rsidR="00251D2A" w:rsidRPr="005E320D" w14:paraId="64D5C410" w14:textId="77777777" w:rsidTr="00D41010">
        <w:trPr>
          <w:trHeight w:val="5578"/>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198D346"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EEDFC53" w14:textId="77777777" w:rsidR="00251D2A" w:rsidRPr="0025725A" w:rsidRDefault="00D41010" w:rsidP="00200D57">
            <w:pPr>
              <w:widowControl/>
              <w:jc w:val="left"/>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〇</w:t>
            </w:r>
            <w:r w:rsidR="00F50D9A" w:rsidRPr="0025725A">
              <w:rPr>
                <w:rFonts w:ascii="UD デジタル 教科書体 NP-R" w:eastAsia="UD デジタル 教科書体 NP-R" w:hAnsi="ＭＳ Ｐゴシック" w:cs="ＭＳ Ｐゴシック" w:hint="eastAsia"/>
                <w:kern w:val="0"/>
                <w:szCs w:val="21"/>
              </w:rPr>
              <w:t>市町営住宅の入居資格審査につき、原則として確認書類の提出を求めている入居資格要件について、ホームレス自立支援センター等の証明書で対応する体制を整えている。募集等に関する情報については、ホームページに掲載するとともに、募集案内を配布している。</w:t>
            </w:r>
          </w:p>
          <w:p w14:paraId="2AF5B21A" w14:textId="77777777" w:rsidR="00D41010" w:rsidRPr="0025725A" w:rsidRDefault="00D41010" w:rsidP="00D41010">
            <w:pPr>
              <w:ind w:left="210" w:hangingChars="100" w:hanging="21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○府営住宅の入居者資格審査について</w:t>
            </w:r>
          </w:p>
          <w:p w14:paraId="2EBE60E5" w14:textId="77777777" w:rsidR="00D41010" w:rsidRPr="0025725A" w:rsidRDefault="00D41010" w:rsidP="00D41010">
            <w:pPr>
              <w:ind w:leftChars="100" w:left="21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①住所及び保証人については、ホームレス自立支援センター等の証明等で対応</w:t>
            </w:r>
          </w:p>
          <w:p w14:paraId="5897F5AD" w14:textId="77777777" w:rsidR="00D41010" w:rsidRPr="0025725A" w:rsidRDefault="00D41010" w:rsidP="00D41010">
            <w:pPr>
              <w:ind w:leftChars="100" w:left="420" w:hangingChars="100" w:hanging="21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②生活保護受給者の入居資格要件（単身資格、収入）は、生活保護受給証明書で対応</w:t>
            </w:r>
          </w:p>
          <w:p w14:paraId="58B8C86F" w14:textId="260590D0" w:rsidR="00D41010" w:rsidRPr="0025725A" w:rsidRDefault="00D41010" w:rsidP="00D41010">
            <w:pPr>
              <w:ind w:leftChars="100" w:left="420" w:hangingChars="100" w:hanging="21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③その他の者の入居資格要件（単身資格、収入）は、原則として確認書類の提出を求めるが、特別な事由により提出が困難な場合、自立支援センター等の証明により対応を平成16年</w:t>
            </w:r>
            <w:r w:rsidR="002C4735" w:rsidRPr="0025725A">
              <w:rPr>
                <w:rFonts w:ascii="UD デジタル 教科書体 NP-R" w:eastAsia="UD デジタル 教科書体 NP-R" w:hAnsi="Century" w:cs="Times New Roman" w:hint="eastAsia"/>
                <w:szCs w:val="21"/>
              </w:rPr>
              <w:t>５</w:t>
            </w:r>
            <w:r w:rsidR="00DA688C" w:rsidRPr="0025725A">
              <w:rPr>
                <w:rFonts w:ascii="UD デジタル 教科書体 NP-R" w:eastAsia="UD デジタル 教科書体 NP-R" w:hAnsi="Century" w:cs="Times New Roman" w:hint="eastAsia"/>
                <w:szCs w:val="21"/>
              </w:rPr>
              <w:t>月から実施</w:t>
            </w:r>
            <w:r w:rsidRPr="0025725A">
              <w:rPr>
                <w:rFonts w:ascii="UD デジタル 教科書体 NP-R" w:eastAsia="UD デジタル 教科書体 NP-R" w:hAnsi="Century" w:cs="Times New Roman" w:hint="eastAsia"/>
                <w:szCs w:val="21"/>
              </w:rPr>
              <w:t>。</w:t>
            </w:r>
          </w:p>
          <w:p w14:paraId="43EE3B51" w14:textId="77777777" w:rsidR="00D41010" w:rsidRPr="0025725A" w:rsidRDefault="00D41010" w:rsidP="00D41010">
            <w:pPr>
              <w:ind w:leftChars="200" w:left="42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なお、敷金については、各個人の状況に応じて徴収を猶予する制度を設けている。</w:t>
            </w:r>
          </w:p>
          <w:p w14:paraId="256668F8" w14:textId="77777777" w:rsidR="00D41010" w:rsidRPr="0025725A" w:rsidRDefault="00D41010" w:rsidP="00D41010">
            <w:pPr>
              <w:widowControl/>
              <w:jc w:val="left"/>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Century" w:cs="Times New Roman" w:hint="eastAsia"/>
                <w:szCs w:val="21"/>
              </w:rPr>
              <w:t>○募集等に関する情報については、ホームページに掲載するとともに、募集案内を市町村を通じ府民へ配布している。</w:t>
            </w:r>
          </w:p>
        </w:tc>
      </w:tr>
      <w:tr w:rsidR="00251D2A" w:rsidRPr="005E320D" w14:paraId="455D09FA" w14:textId="77777777" w:rsidTr="00200D5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CF8F12"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0B0B001" w14:textId="77777777" w:rsidR="00251D2A" w:rsidRPr="005E320D" w:rsidRDefault="00F50D9A" w:rsidP="00200D5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00251D2A"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sidR="00251D2A">
              <w:rPr>
                <w:rFonts w:ascii="UD デジタル 教科書体 NP-R" w:eastAsia="UD デジタル 教科書体 NP-R" w:hAnsi="ＭＳ Ｐゴシック" w:cs="ＭＳ Ｐゴシック" w:hint="eastAsia"/>
                <w:color w:val="000000"/>
                <w:kern w:val="0"/>
                <w:szCs w:val="21"/>
              </w:rPr>
              <w:t>記入</w:t>
            </w:r>
          </w:p>
        </w:tc>
      </w:tr>
      <w:tr w:rsidR="00251D2A" w:rsidRPr="005E320D" w14:paraId="11C70C4B" w14:textId="77777777" w:rsidTr="00D30BCF">
        <w:trPr>
          <w:trHeight w:val="1111"/>
        </w:trPr>
        <w:tc>
          <w:tcPr>
            <w:tcW w:w="1034" w:type="pct"/>
            <w:vMerge/>
            <w:tcBorders>
              <w:top w:val="nil"/>
              <w:left w:val="single" w:sz="4" w:space="0" w:color="auto"/>
              <w:bottom w:val="single" w:sz="4" w:space="0" w:color="000000"/>
              <w:right w:val="single" w:sz="4" w:space="0" w:color="auto"/>
            </w:tcBorders>
            <w:vAlign w:val="center"/>
            <w:hideMark/>
          </w:tcPr>
          <w:p w14:paraId="1D54A027"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5290B3F6" w14:textId="77777777" w:rsidR="00251D2A" w:rsidRDefault="00251D2A" w:rsidP="00200D57">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1454BC43" w14:textId="4FB0D23C" w:rsidR="00251D2A" w:rsidRPr="005E320D" w:rsidRDefault="00C4345B" w:rsidP="00200D57">
            <w:pPr>
              <w:widowControl/>
              <w:jc w:val="left"/>
              <w:rPr>
                <w:rFonts w:ascii="UD デジタル 教科書体 NP-R" w:eastAsia="UD デジタル 教科書体 NP-R" w:hAnsi="ＭＳ Ｐゴシック" w:cs="ＭＳ Ｐゴシック"/>
                <w:color w:val="000000"/>
                <w:kern w:val="0"/>
                <w:szCs w:val="21"/>
              </w:rPr>
            </w:pPr>
            <w:r w:rsidRPr="00C4345B">
              <w:rPr>
                <w:rFonts w:ascii="UD デジタル 教科書体 NP-R" w:eastAsia="UD デジタル 教科書体 NP-R" w:hAnsi="ＭＳ Ｐゴシック" w:cs="ＭＳ Ｐゴシック" w:hint="eastAsia"/>
                <w:kern w:val="0"/>
                <w:szCs w:val="21"/>
              </w:rPr>
              <w:t>○</w:t>
            </w:r>
            <w:r w:rsidR="00A938D9" w:rsidRPr="00C4345B">
              <w:rPr>
                <w:rFonts w:ascii="UD デジタル 教科書体 NP-R" w:eastAsia="UD デジタル 教科書体 NP-R" w:hAnsi="ＭＳ Ｐゴシック" w:cs="ＭＳ Ｐゴシック" w:hint="eastAsia"/>
                <w:kern w:val="0"/>
                <w:szCs w:val="21"/>
              </w:rPr>
              <w:t>ホームレスを理由に</w:t>
            </w:r>
            <w:r w:rsidR="004C489D">
              <w:rPr>
                <w:rFonts w:ascii="UD デジタル 教科書体 NP-R" w:eastAsia="UD デジタル 教科書体 NP-R" w:hAnsi="ＭＳ Ｐゴシック" w:cs="ＭＳ Ｐゴシック" w:hint="eastAsia"/>
                <w:kern w:val="0"/>
                <w:szCs w:val="21"/>
              </w:rPr>
              <w:t>公</w:t>
            </w:r>
            <w:r w:rsidR="00A938D9" w:rsidRPr="00C4345B">
              <w:rPr>
                <w:rFonts w:ascii="UD デジタル 教科書体 NP-R" w:eastAsia="UD デジタル 教科書体 NP-R" w:hAnsi="ＭＳ Ｐゴシック" w:cs="ＭＳ Ｐゴシック" w:hint="eastAsia"/>
                <w:kern w:val="0"/>
                <w:szCs w:val="21"/>
              </w:rPr>
              <w:t>営</w:t>
            </w:r>
            <w:r w:rsidR="005F1B21" w:rsidRPr="00C4345B">
              <w:rPr>
                <w:rFonts w:ascii="UD デジタル 教科書体 NP-R" w:eastAsia="UD デジタル 教科書体 NP-R" w:hAnsi="ＭＳ Ｐゴシック" w:cs="ＭＳ Ｐゴシック" w:hint="eastAsia"/>
                <w:kern w:val="0"/>
                <w:szCs w:val="21"/>
              </w:rPr>
              <w:t>住宅に入居でき</w:t>
            </w:r>
            <w:r w:rsidR="00F50D9A" w:rsidRPr="00C4345B">
              <w:rPr>
                <w:rFonts w:ascii="UD デジタル 教科書体 NP-R" w:eastAsia="UD デジタル 教科書体 NP-R" w:hAnsi="ＭＳ Ｐゴシック" w:cs="ＭＳ Ｐゴシック" w:hint="eastAsia"/>
                <w:kern w:val="0"/>
                <w:szCs w:val="21"/>
              </w:rPr>
              <w:t>なかった等の意見はない。</w:t>
            </w:r>
          </w:p>
        </w:tc>
      </w:tr>
      <w:tr w:rsidR="00251D2A" w:rsidRPr="005E320D" w14:paraId="7ED50B5F" w14:textId="77777777" w:rsidTr="00D30BCF">
        <w:trPr>
          <w:trHeight w:val="98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C2F4455"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C5D355D" w14:textId="1C2204F3" w:rsidR="00251D2A" w:rsidRPr="005E320D" w:rsidRDefault="00F530AD" w:rsidP="00200D57">
            <w:pPr>
              <w:widowControl/>
              <w:rPr>
                <w:rFonts w:ascii="UD デジタル 教科書体 NP-R" w:eastAsia="UD デジタル 教科書体 NP-R" w:hAnsi="ＭＳ Ｐゴシック" w:cs="ＭＳ Ｐゴシック"/>
                <w:color w:val="000000"/>
                <w:kern w:val="0"/>
                <w:szCs w:val="21"/>
              </w:rPr>
            </w:pPr>
            <w:r w:rsidRPr="00C4345B">
              <w:rPr>
                <w:rFonts w:ascii="UD デジタル 教科書体 NP-R" w:eastAsia="UD デジタル 教科書体 NP-R" w:hAnsi="ＭＳ Ｐゴシック" w:cs="ＭＳ Ｐゴシック" w:hint="eastAsia"/>
                <w:kern w:val="0"/>
                <w:szCs w:val="21"/>
              </w:rPr>
              <w:t>○</w:t>
            </w:r>
            <w:r w:rsidR="00F50D9A" w:rsidRPr="00C4345B">
              <w:rPr>
                <w:rFonts w:ascii="UD デジタル 教科書体 NP-R" w:eastAsia="UD デジタル 教科書体 NP-R" w:hAnsi="ＭＳ Ｐゴシック" w:cs="ＭＳ Ｐゴシック" w:hint="eastAsia"/>
                <w:kern w:val="0"/>
                <w:szCs w:val="21"/>
              </w:rPr>
              <w:t>特になし。</w:t>
            </w:r>
          </w:p>
        </w:tc>
      </w:tr>
      <w:tr w:rsidR="00251D2A" w:rsidRPr="005E320D" w14:paraId="49D0C503" w14:textId="77777777" w:rsidTr="00200D57">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4E222C81" w14:textId="77777777" w:rsidR="00251D2A" w:rsidRPr="005E320D" w:rsidRDefault="00251D2A" w:rsidP="00200D5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0122769" w14:textId="3E913316" w:rsidR="00F50D9A" w:rsidRPr="0025725A" w:rsidRDefault="00D41010" w:rsidP="00D41010">
            <w:pPr>
              <w:widowControl/>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〇</w:t>
            </w:r>
            <w:r w:rsidR="00F50D9A" w:rsidRPr="0025725A">
              <w:rPr>
                <w:rFonts w:ascii="UD デジタル 教科書体 NP-R" w:eastAsia="UD デジタル 教科書体 NP-R" w:hAnsi="ＭＳ Ｐゴシック" w:cs="ＭＳ Ｐゴシック" w:hint="eastAsia"/>
                <w:kern w:val="0"/>
                <w:szCs w:val="21"/>
              </w:rPr>
              <w:t>市町営住宅について、応募や入居手続に関して柔軟な対応がなされるよう、各市町に対し研修会等を活用して助言を行う。</w:t>
            </w:r>
          </w:p>
          <w:p w14:paraId="237E92C1" w14:textId="63619D52" w:rsidR="00D41010" w:rsidRPr="0025725A" w:rsidRDefault="00D41010" w:rsidP="00D41010">
            <w:pPr>
              <w:widowControl/>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○大阪府営住宅申込みにあたり、応募や入居手続に関して柔軟な対応を図る。</w:t>
            </w:r>
          </w:p>
        </w:tc>
      </w:tr>
      <w:tr w:rsidR="00200D57" w:rsidRPr="005E320D" w14:paraId="783E6D2D" w14:textId="77777777" w:rsidTr="00200D57">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922E831" w14:textId="77777777" w:rsidR="00200D57" w:rsidRPr="005E320D" w:rsidRDefault="00200D57" w:rsidP="00200D57">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B329369" w14:textId="77777777" w:rsidR="00200D57" w:rsidRPr="0025725A" w:rsidRDefault="00200D57" w:rsidP="00200D57">
            <w:pPr>
              <w:widowControl/>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都市整備部住宅建築局居住企画課</w:t>
            </w:r>
          </w:p>
          <w:p w14:paraId="5E4E2DC3" w14:textId="77777777" w:rsidR="00D41010" w:rsidRPr="0025725A" w:rsidRDefault="00D41010" w:rsidP="00200D57">
            <w:pPr>
              <w:widowControl/>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都市整備部住宅建築局住宅経営室経営管理課</w:t>
            </w:r>
          </w:p>
        </w:tc>
      </w:tr>
    </w:tbl>
    <w:p w14:paraId="0DEF414D" w14:textId="77777777" w:rsidR="00251D2A" w:rsidRPr="00F50D9A" w:rsidRDefault="00251D2A">
      <w:pPr>
        <w:sectPr w:rsidR="00251D2A" w:rsidRPr="00F50D9A" w:rsidSect="00251D2A">
          <w:pgSz w:w="11906" w:h="16838"/>
          <w:pgMar w:top="1440" w:right="1077" w:bottom="567" w:left="1077" w:header="851" w:footer="992" w:gutter="0"/>
          <w:pgNumType w:start="1"/>
          <w:cols w:space="425"/>
          <w:docGrid w:type="lines" w:linePitch="360"/>
        </w:sectPr>
      </w:pPr>
    </w:p>
    <w:p w14:paraId="56B513C3" w14:textId="4491F0FB" w:rsidR="0025725A" w:rsidRDefault="0025725A">
      <w:pPr>
        <w:widowControl/>
        <w:jc w:val="left"/>
      </w:pPr>
    </w:p>
    <w:p w14:paraId="3F632020" w14:textId="77777777" w:rsidR="0025725A" w:rsidRDefault="0025725A" w:rsidP="0025725A">
      <w:pPr>
        <w:widowControl/>
        <w:jc w:val="left"/>
        <w:rPr>
          <w:kern w:val="0"/>
        </w:rPr>
        <w:sectPr w:rsidR="0025725A" w:rsidSect="0025725A">
          <w:type w:val="continuous"/>
          <w:pgSz w:w="11906" w:h="16838"/>
          <w:pgMar w:top="1440" w:right="1077" w:bottom="567" w:left="1077" w:header="851" w:footer="992" w:gutter="0"/>
          <w:pgNumType w:start="1"/>
          <w:cols w:space="720"/>
          <w:docGrid w:type="lines" w:linePitch="360"/>
        </w:sectPr>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4F2118" w:rsidRPr="004F2118" w14:paraId="2EC00651" w14:textId="77777777" w:rsidTr="00D1285A">
        <w:trPr>
          <w:trHeight w:val="1110"/>
        </w:trPr>
        <w:tc>
          <w:tcPr>
            <w:tcW w:w="5000" w:type="pct"/>
            <w:gridSpan w:val="5"/>
            <w:tcBorders>
              <w:top w:val="nil"/>
              <w:left w:val="nil"/>
              <w:bottom w:val="nil"/>
              <w:right w:val="nil"/>
            </w:tcBorders>
            <w:shd w:val="clear" w:color="auto" w:fill="auto"/>
            <w:vAlign w:val="center"/>
            <w:hideMark/>
          </w:tcPr>
          <w:p w14:paraId="3A06B7A5"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 w:val="28"/>
                <w:szCs w:val="28"/>
              </w:rPr>
            </w:pPr>
            <w:r w:rsidRPr="004F2118">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4F2118">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4F2118" w:rsidRPr="004F2118" w14:paraId="02562854" w14:textId="77777777" w:rsidTr="00D1285A">
        <w:trPr>
          <w:trHeight w:val="510"/>
        </w:trPr>
        <w:tc>
          <w:tcPr>
            <w:tcW w:w="1034" w:type="pct"/>
            <w:tcBorders>
              <w:top w:val="nil"/>
              <w:left w:val="nil"/>
              <w:bottom w:val="nil"/>
              <w:right w:val="nil"/>
            </w:tcBorders>
            <w:shd w:val="clear" w:color="auto" w:fill="auto"/>
            <w:noWrap/>
            <w:vAlign w:val="center"/>
            <w:hideMark/>
          </w:tcPr>
          <w:p w14:paraId="17BF0EF2"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17AD1243" w14:textId="77777777" w:rsidR="004F2118" w:rsidRPr="004F2118" w:rsidRDefault="004F2118" w:rsidP="00D1285A">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5A25E98" w14:textId="77777777" w:rsidR="004F2118" w:rsidRPr="004F2118" w:rsidRDefault="004F2118" w:rsidP="00D1285A">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2113C749" w14:textId="77777777" w:rsidR="004F2118" w:rsidRPr="004F2118" w:rsidRDefault="004F2118" w:rsidP="00D1285A">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0ED0FBBD" w14:textId="77777777" w:rsidR="004F2118" w:rsidRPr="004F2118" w:rsidRDefault="004F2118" w:rsidP="00D1285A">
            <w:pPr>
              <w:widowControl/>
              <w:jc w:val="left"/>
              <w:rPr>
                <w:rFonts w:ascii="Times New Roman" w:eastAsia="Times New Roman" w:hAnsi="Times New Roman" w:cs="Times New Roman"/>
                <w:kern w:val="0"/>
                <w:sz w:val="20"/>
                <w:szCs w:val="20"/>
              </w:rPr>
            </w:pPr>
          </w:p>
        </w:tc>
      </w:tr>
      <w:tr w:rsidR="004F2118" w:rsidRPr="004F2118" w14:paraId="4BF96178" w14:textId="77777777" w:rsidTr="00D1285A">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C780"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BD3610D"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 xml:space="preserve">第４　</w:t>
            </w:r>
            <w:r w:rsidRPr="004F2118">
              <w:rPr>
                <w:rFonts w:ascii="UD デジタル 教科書体 NP-R" w:eastAsia="UD デジタル 教科書体 NP-R" w:hAnsi="ＭＳ Ｐゴシック" w:cs="ＭＳ Ｐゴシック"/>
                <w:noProof/>
                <w:kern w:val="0"/>
                <w:szCs w:val="21"/>
              </w:rPr>
              <w:t>５　安定した居住場所の確保</w:t>
            </w:r>
          </w:p>
          <w:p w14:paraId="773F219C"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noProof/>
                <w:kern w:val="0"/>
                <w:szCs w:val="21"/>
              </w:rPr>
              <w:t>（２）賃貸住宅の情報提供など</w:t>
            </w:r>
          </w:p>
        </w:tc>
      </w:tr>
      <w:tr w:rsidR="004F2118" w:rsidRPr="004F2118" w14:paraId="67622D3E" w14:textId="77777777" w:rsidTr="00D1285A">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91D25EA"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E445C5F" w14:textId="77777777" w:rsidR="004F2118" w:rsidRPr="004F2118" w:rsidRDefault="004F2118" w:rsidP="00D1285A">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noProof/>
                <w:kern w:val="0"/>
                <w:szCs w:val="21"/>
              </w:rPr>
              <w:t>○</w:t>
            </w:r>
            <w:r w:rsidRPr="004F2118">
              <w:rPr>
                <w:rFonts w:ascii="UD デジタル 教科書体 NP-R" w:eastAsia="UD デジタル 教科書体 NP-R" w:hAnsi="ＭＳ Ｐゴシック" w:cs="ＭＳ Ｐゴシック"/>
                <w:noProof/>
                <w:kern w:val="0"/>
                <w:szCs w:val="21"/>
              </w:rPr>
              <w:t>公的賃貸住宅や民間賃貸住宅に関する情報について、巡回相談指導事業や大阪あんぜん・あんしん賃貸検索システムなどを通じて提供します。また、大阪あんぜん・あんしん賃貸検索システムにより提供される、地域における低廉な家賃の民間賃貸住宅に関する情報の充実化を図ります。</w:t>
            </w:r>
          </w:p>
          <w:p w14:paraId="0F98849A" w14:textId="77777777" w:rsidR="004F2118" w:rsidRPr="004F2118" w:rsidRDefault="004F2118" w:rsidP="00D1285A">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noProof/>
                <w:kern w:val="0"/>
                <w:szCs w:val="21"/>
              </w:rPr>
              <w:t>○</w:t>
            </w:r>
            <w:r w:rsidRPr="004F2118">
              <w:rPr>
                <w:rFonts w:ascii="UD デジタル 教科書体 NP-R" w:eastAsia="UD デジタル 教科書体 NP-R" w:hAnsi="ＭＳ Ｐゴシック" w:cs="ＭＳ Ｐゴシック"/>
                <w:noProof/>
                <w:kern w:val="0"/>
                <w:szCs w:val="21"/>
              </w:rPr>
              <w:t>民間住宅へ入居する際に必要となる保証人が確保されない場合は、家賃債務保証制度の活用を図るとともに、民間保証会社に関する情報について巡回相談指導事業や大阪あんぜん・あんしん賃貸検索システムなどを通じて提供します。また、民間賃貸住宅の家主の不安を低減するため、家賃債務保証制度の普及を図ります。</w:t>
            </w:r>
          </w:p>
          <w:p w14:paraId="6923C47C" w14:textId="77777777" w:rsidR="004F2118" w:rsidRPr="004F2118" w:rsidRDefault="004F2118" w:rsidP="00D1285A">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noProof/>
                <w:kern w:val="0"/>
                <w:szCs w:val="21"/>
              </w:rPr>
              <w:t>○</w:t>
            </w:r>
            <w:r w:rsidRPr="004F2118">
              <w:rPr>
                <w:rFonts w:ascii="UD デジタル 教科書体 NP-R" w:eastAsia="UD デジタル 教科書体 NP-R" w:hAnsi="ＭＳ Ｐゴシック" w:cs="ＭＳ Ｐゴシック"/>
                <w:noProof/>
                <w:kern w:val="0"/>
                <w:szCs w:val="21"/>
              </w:rPr>
              <w:t>民間賃貸住宅に関わる団体に対し、大阪府の居住支援協議会である「Ｏｓａｋａあんしん住まい推進協議会」を通じ、法及び本計画の趣旨等に関して情報提供を行います。</w:t>
            </w:r>
          </w:p>
          <w:p w14:paraId="1C35C043" w14:textId="77777777" w:rsidR="004F2118" w:rsidRPr="004F2118" w:rsidRDefault="004F2118" w:rsidP="00D1285A">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noProof/>
                <w:kern w:val="0"/>
                <w:szCs w:val="21"/>
              </w:rPr>
              <w:t>〇地域における住まい探しや入居後の支援などの相談・居住支援を行う住宅セーフティネット法に基づく居住支援協議会の設立など地域の特性に応じた居住支援体制の構築を市町村に働きかけ、地域「丸ごと」の居住支援体制の構築をめざします。</w:t>
            </w:r>
          </w:p>
          <w:p w14:paraId="551D7D71"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noProof/>
                <w:kern w:val="0"/>
                <w:szCs w:val="21"/>
              </w:rPr>
              <w:t>○悪質な貧困ビジネスの被害にあわないよう、それに関する情報について巡回相談指導事業などを通じて提供します。特に、生活保護受給者の場合は、「大阪府被保護者等に対する住居・生活サービス等提供事業の規制に関する条例」に基づく支援を、福祉事務所と連携して行います。</w:t>
            </w:r>
          </w:p>
        </w:tc>
      </w:tr>
      <w:tr w:rsidR="004F2118" w:rsidRPr="004F2118" w14:paraId="3C20BA4C" w14:textId="77777777" w:rsidTr="00D1285A">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C6E9185"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8D167AA"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○居宅設定の件数は以下のとおりである。</w:t>
            </w:r>
          </w:p>
          <w:p w14:paraId="1482E87C"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巡回相談指導事業では、ホームレス等が路上（野宿）生活から居宅生活に移行する際に、個別の相談に応じ、不動産仲介業者の訪問に同行し、低廉な賃貸住宅を探す支援などを行った。また、一時生活支援事業を利用中のホームレス等に対する、住宅確保の支援も行った。</w:t>
            </w:r>
          </w:p>
          <w:p w14:paraId="7D1D9D1B" w14:textId="77777777" w:rsidR="004F2118" w:rsidRPr="004F2118" w:rsidRDefault="004F2118" w:rsidP="00D1285A">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noProof/>
                <w:kern w:val="0"/>
                <w:szCs w:val="21"/>
              </w:rPr>
              <w:drawing>
                <wp:anchor distT="0" distB="0" distL="114300" distR="114300" simplePos="0" relativeHeight="251659264" behindDoc="0" locked="0" layoutInCell="1" allowOverlap="1" wp14:anchorId="2A56BE93" wp14:editId="5CD9D0FC">
                  <wp:simplePos x="0" y="0"/>
                  <wp:positionH relativeFrom="column">
                    <wp:posOffset>-24130</wp:posOffset>
                  </wp:positionH>
                  <wp:positionV relativeFrom="paragraph">
                    <wp:posOffset>62230</wp:posOffset>
                  </wp:positionV>
                  <wp:extent cx="4805794" cy="977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2147" cy="979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1209F" w14:textId="77777777" w:rsidR="004F2118" w:rsidRPr="004F2118" w:rsidRDefault="004F2118" w:rsidP="00D1285A">
            <w:pPr>
              <w:widowControl/>
              <w:jc w:val="left"/>
              <w:rPr>
                <w:rFonts w:ascii="UD デジタル 教科書体 NP-R" w:eastAsia="UD デジタル 教科書体 NP-R" w:hAnsi="ＭＳ Ｐゴシック" w:cs="ＭＳ Ｐゴシック"/>
                <w:noProof/>
                <w:kern w:val="0"/>
                <w:szCs w:val="21"/>
              </w:rPr>
            </w:pPr>
          </w:p>
          <w:p w14:paraId="35ED71DE" w14:textId="77777777" w:rsidR="004F2118" w:rsidRPr="004F2118" w:rsidRDefault="004F2118" w:rsidP="00D1285A">
            <w:pPr>
              <w:widowControl/>
              <w:jc w:val="left"/>
              <w:rPr>
                <w:rFonts w:ascii="UD デジタル 教科書体 NP-R" w:eastAsia="UD デジタル 教科書体 NP-R" w:hAnsi="ＭＳ Ｐゴシック" w:cs="ＭＳ Ｐゴシック"/>
                <w:noProof/>
                <w:kern w:val="0"/>
                <w:szCs w:val="21"/>
              </w:rPr>
            </w:pPr>
          </w:p>
          <w:p w14:paraId="71362018" w14:textId="77777777" w:rsidR="004F2118" w:rsidRPr="004F2118" w:rsidRDefault="004F2118" w:rsidP="00D1285A">
            <w:pPr>
              <w:widowControl/>
              <w:jc w:val="left"/>
              <w:rPr>
                <w:rFonts w:ascii="UD デジタル 教科書体 NP-R" w:eastAsia="UD デジタル 教科書体 NP-R" w:hAnsi="ＭＳ Ｐゴシック" w:cs="ＭＳ Ｐゴシック" w:hint="eastAsia"/>
                <w:kern w:val="0"/>
                <w:szCs w:val="21"/>
              </w:rPr>
            </w:pPr>
          </w:p>
          <w:p w14:paraId="447A3FBD"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p>
          <w:p w14:paraId="20EC1BCA" w14:textId="77777777" w:rsidR="004F2118" w:rsidRPr="004F2118" w:rsidRDefault="004F2118" w:rsidP="00D1285A">
            <w:pPr>
              <w:widowControl/>
              <w:jc w:val="left"/>
              <w:rPr>
                <w:rFonts w:ascii="UD デジタル 教科書体 NP-R" w:eastAsia="UD デジタル 教科書体 NP-R" w:hAnsi="ＭＳ Ｐゴシック" w:cs="ＭＳ Ｐゴシック" w:hint="eastAsia"/>
                <w:kern w:val="0"/>
                <w:szCs w:val="21"/>
              </w:rPr>
            </w:pPr>
          </w:p>
          <w:p w14:paraId="1CF2DDF7"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lastRenderedPageBreak/>
              <w:t>〇民間賃貸住宅に関わる団体などと連携し、地域における低廉な家賃の民間賃貸住宅に関する情報について「大阪あんぜん・あんしん賃貸検索システム」などを通じ提供した。</w:t>
            </w:r>
          </w:p>
          <w:p w14:paraId="2C3A0E72"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民間住宅へ入居する際に必要となる保証人が確保されない場合は、家賃債務保証制度の活用を図るとともに、民間保証会社に関する情報について大阪あんぜん・あんしん賃貸検索システムなどを通じて提供した。また、民間賃貸住宅の家主の不安を低減するため、家賃債務保証制度の普及を図った。</w:t>
            </w:r>
          </w:p>
          <w:p w14:paraId="4A48EA5B"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〇市町村単位での居住支援協議会の設立など地域の特性に応じた居住支援体制の構築を促すために、</w:t>
            </w:r>
            <w:r w:rsidRPr="004F2118">
              <w:rPr>
                <w:rFonts w:ascii="UD デジタル 教科書体 NP-R" w:eastAsia="UD デジタル 教科書体 NP-R" w:hAnsi="ＭＳ Ｐゴシック" w:cs="ＭＳ Ｐゴシック"/>
                <w:kern w:val="0"/>
                <w:szCs w:val="21"/>
              </w:rPr>
              <w:t>大阪府居住支援連携体制構築促進事業</w:t>
            </w:r>
            <w:r w:rsidRPr="004F2118">
              <w:rPr>
                <w:rFonts w:ascii="UD デジタル 教科書体 NP-R" w:eastAsia="UD デジタル 教科書体 NP-R" w:hAnsi="ＭＳ Ｐゴシック" w:cs="ＭＳ Ｐゴシック" w:hint="eastAsia"/>
                <w:kern w:val="0"/>
                <w:szCs w:val="21"/>
              </w:rPr>
              <w:t>等により</w:t>
            </w:r>
            <w:r w:rsidRPr="004F2118">
              <w:rPr>
                <w:rFonts w:ascii="UD デジタル 教科書体 NP-R" w:eastAsia="UD デジタル 教科書体 NP-R" w:hAnsi="ＭＳ Ｐゴシック" w:cs="ＭＳ Ｐゴシック"/>
                <w:kern w:val="0"/>
                <w:szCs w:val="21"/>
              </w:rPr>
              <w:t>支援を実施した。</w:t>
            </w:r>
          </w:p>
          <w:p w14:paraId="6A536EB6"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悪質な貧困ビジネスの被害にあわないよう、特に、生活保護受給者の場合は「大阪府被保護者等に対する住居・生活サービス等提供事業の規制に関する条例」により、住居等サービス事業者間との不利な契約等により不利益を被らないよう、福祉事務所から被保護者への情報提供又は被保護者からの要請に基づき、支援を行った。</w:t>
            </w:r>
          </w:p>
          <w:p w14:paraId="1DCB2B2A"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○管内福祉事務所に対し、毎年５月に「大阪府被保護者等に対する住居・生活サービス等提供事業の規制に関する条例」第３条に基づく事業者の届出状況の</w:t>
            </w:r>
          </w:p>
          <w:p w14:paraId="1643A514"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情報提供や利用者向けチラシにより被保護者等への制度の周知を依頼している。</w:t>
            </w:r>
          </w:p>
        </w:tc>
      </w:tr>
      <w:tr w:rsidR="004F2118" w:rsidRPr="004F2118" w14:paraId="41112B58" w14:textId="77777777" w:rsidTr="00D1285A">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97BAC5"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lastRenderedPageBreak/>
              <w:t>（2）事業評価</w:t>
            </w:r>
          </w:p>
        </w:tc>
        <w:tc>
          <w:tcPr>
            <w:tcW w:w="3966" w:type="pct"/>
            <w:gridSpan w:val="4"/>
            <w:tcBorders>
              <w:top w:val="nil"/>
              <w:left w:val="nil"/>
              <w:bottom w:val="nil"/>
              <w:right w:val="single" w:sz="4" w:space="0" w:color="000000"/>
            </w:tcBorders>
            <w:shd w:val="clear" w:color="auto" w:fill="auto"/>
            <w:noWrap/>
            <w:vAlign w:val="center"/>
            <w:hideMark/>
          </w:tcPr>
          <w:p w14:paraId="2DE4E425"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4F2118" w:rsidRPr="004F2118" w14:paraId="23A3749E" w14:textId="77777777" w:rsidTr="00D1285A">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4AB8A8E2"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2933BEBE"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【評価の理由】</w:t>
            </w:r>
          </w:p>
          <w:p w14:paraId="4129544B" w14:textId="77777777" w:rsidR="004F2118" w:rsidRPr="004F2118" w:rsidRDefault="004F2118" w:rsidP="00D1285A">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kern w:val="0"/>
                <w:szCs w:val="21"/>
              </w:rPr>
              <w:t>○居宅を確保するには、</w:t>
            </w:r>
            <w:r w:rsidRPr="004F2118">
              <w:rPr>
                <w:rFonts w:ascii="UD デジタル 教科書体 NP-R" w:eastAsia="UD デジタル 教科書体 NP-R" w:hAnsi="ＭＳ Ｐゴシック" w:cs="ＭＳ Ｐゴシック" w:hint="eastAsia"/>
                <w:noProof/>
                <w:kern w:val="0"/>
                <w:szCs w:val="21"/>
              </w:rPr>
              <w:t>地域における低廉な家賃の民間賃貸住宅や家賃債務保証制度が必要である。</w:t>
            </w:r>
          </w:p>
          <w:p w14:paraId="69938FD8"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○豊中市、岸和田市、摂津市、吹田市において、居住支援協議会が設立された。</w:t>
            </w:r>
          </w:p>
          <w:p w14:paraId="5D024010"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悪質な貧困ビジネスの被害にあわないよう、「大阪府被保護者等に対する住居・生活サービス等提供事業の規制に関する条例」の事業者向けに周知のほか、利用者向けチラシにより周知し、相談を行いやすい工夫を行った。</w:t>
            </w:r>
          </w:p>
          <w:p w14:paraId="3A60838C"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p>
        </w:tc>
      </w:tr>
      <w:tr w:rsidR="004F2118" w:rsidRPr="004F2118" w14:paraId="25B85DBF" w14:textId="77777777" w:rsidTr="00D1285A">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0BD944F"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3EF7C69" w14:textId="77777777" w:rsidR="004F2118" w:rsidRPr="004F2118" w:rsidRDefault="004F2118" w:rsidP="00D1285A">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○居住場所の確保についてのニーズの把握や懸念事項等、個々の状況の丁寧な聴取が必要である。</w:t>
            </w:r>
          </w:p>
          <w:p w14:paraId="65847639" w14:textId="77777777" w:rsidR="004F2118" w:rsidRPr="004F2118" w:rsidRDefault="004F2118" w:rsidP="00D1285A">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〇居住支援協議会が設立されていない市町村に対して、住宅・福祉の連携促進の働きかけを行う。</w:t>
            </w:r>
          </w:p>
        </w:tc>
      </w:tr>
      <w:tr w:rsidR="004F2118" w:rsidRPr="004F2118" w14:paraId="41789715" w14:textId="77777777" w:rsidTr="00D1285A">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CF13796"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CEE4F1B"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○今後も、居宅設定を希望するホームレスやおそれのある者に対して、情報提供や同行支援等を実施していく。</w:t>
            </w:r>
          </w:p>
          <w:p w14:paraId="1D5DA1F1"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〇引き続き、民間賃貸住宅に関わる団体などと連携し、地域における低廉な家賃の民間賃貸住宅に関する情報について「大阪あんぜん・あんしん賃貸検索システム」などを通じて提供する。</w:t>
            </w:r>
          </w:p>
          <w:p w14:paraId="2C1A59F1"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〇民間住宅へ入居する際に必要となる保証人が確保されない場合は、家賃債務保証制度の活用を図るとともに、民間保証会社に関する情報について大阪あんぜん・あんしん賃貸検索システムなどを通じて提供する。</w:t>
            </w:r>
          </w:p>
          <w:p w14:paraId="09F93FA8"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lastRenderedPageBreak/>
              <w:t>〇市町村単位での居住支援協議会の設立など地域の特性に応じた居住支援体制の構築を促すために、</w:t>
            </w:r>
            <w:r w:rsidRPr="004F2118">
              <w:rPr>
                <w:rFonts w:ascii="UD デジタル 教科書体 NP-R" w:eastAsia="UD デジタル 教科書体 NP-R" w:hAnsi="ＭＳ Ｐゴシック" w:cs="ＭＳ Ｐゴシック"/>
                <w:kern w:val="0"/>
                <w:szCs w:val="21"/>
              </w:rPr>
              <w:t>大阪府居住支援連携体制構築促進事業</w:t>
            </w:r>
            <w:r w:rsidRPr="004F2118">
              <w:rPr>
                <w:rFonts w:ascii="UD デジタル 教科書体 NP-R" w:eastAsia="UD デジタル 教科書体 NP-R" w:hAnsi="ＭＳ Ｐゴシック" w:cs="ＭＳ Ｐゴシック" w:hint="eastAsia"/>
                <w:kern w:val="0"/>
                <w:szCs w:val="21"/>
              </w:rPr>
              <w:t>等</w:t>
            </w:r>
            <w:r w:rsidRPr="004F2118">
              <w:rPr>
                <w:rFonts w:ascii="UD デジタル 教科書体 NP-R" w:eastAsia="UD デジタル 教科書体 NP-R" w:hAnsi="ＭＳ Ｐゴシック" w:cs="ＭＳ Ｐゴシック"/>
                <w:kern w:val="0"/>
                <w:szCs w:val="21"/>
              </w:rPr>
              <w:t>に</w:t>
            </w:r>
            <w:r w:rsidRPr="004F2118">
              <w:rPr>
                <w:rFonts w:ascii="UD デジタル 教科書体 NP-R" w:eastAsia="UD デジタル 教科書体 NP-R" w:hAnsi="ＭＳ Ｐゴシック" w:cs="ＭＳ Ｐゴシック" w:hint="eastAsia"/>
                <w:kern w:val="0"/>
                <w:szCs w:val="21"/>
              </w:rPr>
              <w:t>より</w:t>
            </w:r>
            <w:r w:rsidRPr="004F2118">
              <w:rPr>
                <w:rFonts w:ascii="UD デジタル 教科書体 NP-R" w:eastAsia="UD デジタル 教科書体 NP-R" w:hAnsi="ＭＳ Ｐゴシック" w:cs="ＭＳ Ｐゴシック"/>
                <w:kern w:val="0"/>
                <w:szCs w:val="21"/>
              </w:rPr>
              <w:t>支援を実施</w:t>
            </w:r>
            <w:r w:rsidRPr="004F2118">
              <w:rPr>
                <w:rFonts w:ascii="UD デジタル 教科書体 NP-R" w:eastAsia="UD デジタル 教科書体 NP-R" w:hAnsi="ＭＳ Ｐゴシック" w:cs="ＭＳ Ｐゴシック" w:hint="eastAsia"/>
                <w:kern w:val="0"/>
                <w:szCs w:val="21"/>
              </w:rPr>
              <w:t>する</w:t>
            </w:r>
            <w:r w:rsidRPr="004F2118">
              <w:rPr>
                <w:rFonts w:ascii="UD デジタル 教科書体 NP-R" w:eastAsia="UD デジタル 教科書体 NP-R" w:hAnsi="ＭＳ Ｐゴシック" w:cs="ＭＳ Ｐゴシック"/>
                <w:kern w:val="0"/>
                <w:szCs w:val="21"/>
              </w:rPr>
              <w:t>。</w:t>
            </w:r>
          </w:p>
          <w:p w14:paraId="3A0BBFFC" w14:textId="77777777" w:rsidR="004F2118" w:rsidRPr="004F2118" w:rsidRDefault="004F2118" w:rsidP="00D1285A">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悪質な貧困ビジネスの被害にあわないよう、巡回相談指導事業などを通じて情報提供する。また、「大阪府被保護者等に対する住居・生活サービス等提供事業の規制に関する条例」を基に被保護者等の被害防止の取組を福祉事務所と連携して行う。</w:t>
            </w:r>
          </w:p>
          <w:p w14:paraId="6FD109F9" w14:textId="77777777" w:rsidR="004F2118" w:rsidRPr="004F2118" w:rsidRDefault="004F2118" w:rsidP="00D1285A">
            <w:pPr>
              <w:widowControl/>
              <w:rPr>
                <w:rFonts w:ascii="UD デジタル 教科書体 NP-R" w:eastAsia="UD デジタル 教科書体 NP-R" w:hAnsi="ＭＳ Ｐゴシック" w:cs="ＭＳ Ｐゴシック"/>
                <w:kern w:val="0"/>
                <w:szCs w:val="21"/>
              </w:rPr>
            </w:pPr>
          </w:p>
        </w:tc>
      </w:tr>
      <w:tr w:rsidR="004F2118" w:rsidRPr="004F2118" w14:paraId="169D446D" w14:textId="77777777" w:rsidTr="00D1285A">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A48E3C2" w14:textId="77777777" w:rsidR="004F2118" w:rsidRPr="004F2118" w:rsidRDefault="004F2118" w:rsidP="00D1285A">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lastRenderedPageBreak/>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9566F3A" w14:textId="77777777" w:rsidR="004F2118" w:rsidRPr="004F2118" w:rsidRDefault="004F2118" w:rsidP="00D1285A">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福祉部地域福祉推進室地域福祉課</w:t>
            </w:r>
          </w:p>
          <w:p w14:paraId="33F5F789" w14:textId="77777777" w:rsidR="004F2118" w:rsidRPr="004F2118" w:rsidRDefault="004F2118" w:rsidP="00D1285A">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都市整備部住宅建築局居住企画課</w:t>
            </w:r>
          </w:p>
          <w:p w14:paraId="7E261915" w14:textId="77777777" w:rsidR="004F2118" w:rsidRPr="004F2118" w:rsidRDefault="004F2118" w:rsidP="00D1285A">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福祉部地域福祉推進室社会援護課</w:t>
            </w:r>
          </w:p>
        </w:tc>
      </w:tr>
    </w:tbl>
    <w:p w14:paraId="58D4513A" w14:textId="77777777" w:rsidR="0025725A" w:rsidRPr="004F2118" w:rsidRDefault="0025725A" w:rsidP="0025725A"/>
    <w:p w14:paraId="0B4D0E7D" w14:textId="77777777" w:rsidR="00BB60B5" w:rsidRPr="0025725A" w:rsidRDefault="00BB60B5"/>
    <w:sectPr w:rsidR="00BB60B5" w:rsidRPr="0025725A" w:rsidSect="00251D2A">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BCF5" w14:textId="77777777" w:rsidR="009F5C92" w:rsidRDefault="009F5C92" w:rsidP="009F5C92">
      <w:r>
        <w:separator/>
      </w:r>
    </w:p>
  </w:endnote>
  <w:endnote w:type="continuationSeparator" w:id="0">
    <w:p w14:paraId="78CD8BFD" w14:textId="77777777" w:rsidR="009F5C92" w:rsidRDefault="009F5C92" w:rsidP="009F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49CC" w14:textId="77777777" w:rsidR="009F5C92" w:rsidRDefault="009F5C92" w:rsidP="009F5C92">
      <w:r>
        <w:separator/>
      </w:r>
    </w:p>
  </w:footnote>
  <w:footnote w:type="continuationSeparator" w:id="0">
    <w:p w14:paraId="131347A1" w14:textId="77777777" w:rsidR="009F5C92" w:rsidRDefault="009F5C92" w:rsidP="009F5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845B3"/>
    <w:rsid w:val="000A1207"/>
    <w:rsid w:val="00200D57"/>
    <w:rsid w:val="00251D2A"/>
    <w:rsid w:val="0025725A"/>
    <w:rsid w:val="00272D8A"/>
    <w:rsid w:val="002A7ED4"/>
    <w:rsid w:val="002C4735"/>
    <w:rsid w:val="003525C3"/>
    <w:rsid w:val="003C531D"/>
    <w:rsid w:val="003E17B6"/>
    <w:rsid w:val="00436D21"/>
    <w:rsid w:val="0043744B"/>
    <w:rsid w:val="004C489D"/>
    <w:rsid w:val="004F2118"/>
    <w:rsid w:val="00545E3F"/>
    <w:rsid w:val="00551C40"/>
    <w:rsid w:val="005E320D"/>
    <w:rsid w:val="005F1B21"/>
    <w:rsid w:val="006E11AD"/>
    <w:rsid w:val="00703683"/>
    <w:rsid w:val="00907690"/>
    <w:rsid w:val="009F5C92"/>
    <w:rsid w:val="00A938D9"/>
    <w:rsid w:val="00BB60B5"/>
    <w:rsid w:val="00BC0822"/>
    <w:rsid w:val="00BD264C"/>
    <w:rsid w:val="00C4345B"/>
    <w:rsid w:val="00D16AF4"/>
    <w:rsid w:val="00D30BCF"/>
    <w:rsid w:val="00D41010"/>
    <w:rsid w:val="00DA688C"/>
    <w:rsid w:val="00F50D9A"/>
    <w:rsid w:val="00F5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70CAF2"/>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9F5C92"/>
    <w:pPr>
      <w:tabs>
        <w:tab w:val="center" w:pos="4252"/>
        <w:tab w:val="right" w:pos="8504"/>
      </w:tabs>
      <w:snapToGrid w:val="0"/>
    </w:pPr>
  </w:style>
  <w:style w:type="character" w:customStyle="1" w:styleId="a6">
    <w:name w:val="ヘッダー (文字)"/>
    <w:basedOn w:val="a0"/>
    <w:link w:val="a5"/>
    <w:uiPriority w:val="99"/>
    <w:rsid w:val="009F5C92"/>
  </w:style>
  <w:style w:type="paragraph" w:styleId="a7">
    <w:name w:val="footer"/>
    <w:basedOn w:val="a"/>
    <w:link w:val="a8"/>
    <w:uiPriority w:val="99"/>
    <w:unhideWhenUsed/>
    <w:rsid w:val="009F5C92"/>
    <w:pPr>
      <w:tabs>
        <w:tab w:val="center" w:pos="4252"/>
        <w:tab w:val="right" w:pos="8504"/>
      </w:tabs>
      <w:snapToGrid w:val="0"/>
    </w:pPr>
  </w:style>
  <w:style w:type="character" w:customStyle="1" w:styleId="a8">
    <w:name w:val="フッター (文字)"/>
    <w:basedOn w:val="a0"/>
    <w:link w:val="a7"/>
    <w:uiPriority w:val="99"/>
    <w:rsid w:val="009F5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 w:id="5993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6B4C-63A6-4812-A817-4C161604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16</cp:revision>
  <cp:lastPrinted>2023-06-12T09:46:00Z</cp:lastPrinted>
  <dcterms:created xsi:type="dcterms:W3CDTF">2023-07-20T05:27:00Z</dcterms:created>
  <dcterms:modified xsi:type="dcterms:W3CDTF">2023-11-20T10:02:00Z</dcterms:modified>
</cp:coreProperties>
</file>