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jc w:val="center"/>
        <w:tblLook w:val="04A0" w:firstRow="1" w:lastRow="0" w:firstColumn="1" w:lastColumn="0" w:noHBand="0" w:noVBand="1"/>
      </w:tblPr>
      <w:tblGrid>
        <w:gridCol w:w="9351"/>
      </w:tblGrid>
      <w:tr w:rsidR="00D01D7F" w:rsidRPr="00D01D7F" w14:paraId="1DA62D1E" w14:textId="77777777" w:rsidTr="00F7105A">
        <w:trPr>
          <w:trHeight w:val="480"/>
          <w:jc w:val="center"/>
        </w:trPr>
        <w:tc>
          <w:tcPr>
            <w:tcW w:w="9351" w:type="dxa"/>
            <w:vAlign w:val="center"/>
          </w:tcPr>
          <w:p w14:paraId="213587C4" w14:textId="406DB784" w:rsidR="0060504D" w:rsidRPr="00D01D7F" w:rsidRDefault="0060504D" w:rsidP="00B25E1A">
            <w:pP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障がい者</w:t>
            </w:r>
            <w:r w:rsidR="00B25E1A" w:rsidRPr="00D01D7F">
              <w:rPr>
                <w:rFonts w:ascii="HG丸ｺﾞｼｯｸM-PRO" w:eastAsia="HG丸ｺﾞｼｯｸM-PRO" w:hAnsi="HG丸ｺﾞｼｯｸM-PRO" w:hint="eastAsia"/>
                <w:szCs w:val="22"/>
              </w:rPr>
              <w:t>の雇用の促進について</w:t>
            </w:r>
          </w:p>
        </w:tc>
      </w:tr>
    </w:tbl>
    <w:p w14:paraId="0B1D933F" w14:textId="1D8EC28B" w:rsidR="00C86D44" w:rsidRPr="00D01D7F" w:rsidRDefault="00D53EB4" w:rsidP="002D4E3A">
      <w:pPr>
        <w:spacing w:line="160" w:lineRule="exact"/>
        <w:ind w:left="220" w:hangingChars="100" w:hanging="220"/>
        <w:jc w:val="left"/>
        <w:rPr>
          <w:rFonts w:ascii="HG丸ｺﾞｼｯｸM-PRO" w:eastAsia="HG丸ｺﾞｼｯｸM-PRO" w:hAnsi="HG丸ｺﾞｼｯｸM-PRO"/>
          <w:szCs w:val="22"/>
        </w:rPr>
      </w:pPr>
      <w:r w:rsidRPr="00D01D7F">
        <w:rPr>
          <w:rFonts w:ascii="HG丸ｺﾞｼｯｸM-PRO" w:eastAsia="HG丸ｺﾞｼｯｸM-PRO" w:hAnsi="HG丸ｺﾞｼｯｸM-PRO"/>
          <w:noProof/>
          <w:szCs w:val="22"/>
        </w:rPr>
        <mc:AlternateContent>
          <mc:Choice Requires="wps">
            <w:drawing>
              <wp:anchor distT="0" distB="0" distL="114300" distR="114300" simplePos="0" relativeHeight="251659264" behindDoc="0" locked="0" layoutInCell="1" allowOverlap="1" wp14:anchorId="1999626D" wp14:editId="13AF520E">
                <wp:simplePos x="0" y="0"/>
                <wp:positionH relativeFrom="column">
                  <wp:posOffset>5132705</wp:posOffset>
                </wp:positionH>
                <wp:positionV relativeFrom="paragraph">
                  <wp:posOffset>-1217930</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ysClr val="window" lastClr="FFFFFF"/>
                        </a:solidFill>
                        <a:ln w="6350">
                          <a:solidFill>
                            <a:prstClr val="black"/>
                          </a:solidFill>
                        </a:ln>
                      </wps:spPr>
                      <wps:txbx>
                        <w:txbxContent>
                          <w:p w14:paraId="16F200A0" w14:textId="4D75A421" w:rsidR="00D53EB4" w:rsidRPr="00564A24" w:rsidRDefault="00D53EB4" w:rsidP="00D53EB4">
                            <w:pPr>
                              <w:jc w:val="center"/>
                              <w:rPr>
                                <w:rFonts w:ascii="HG丸ｺﾞｼｯｸM-PRO" w:eastAsia="HG丸ｺﾞｼｯｸM-PRO" w:hAnsi="HG丸ｺﾞｼｯｸM-PRO"/>
                              </w:rPr>
                            </w:pPr>
                            <w:r w:rsidRPr="00564A24">
                              <w:rPr>
                                <w:rFonts w:ascii="HG丸ｺﾞｼｯｸM-PRO" w:eastAsia="HG丸ｺﾞｼｯｸM-PRO" w:hAnsi="HG丸ｺﾞｼｯｸM-PRO" w:hint="eastAsia"/>
                              </w:rPr>
                              <w:t>資料</w:t>
                            </w:r>
                            <w:r>
                              <w:rPr>
                                <w:rFonts w:ascii="HG丸ｺﾞｼｯｸM-PRO" w:eastAsia="HG丸ｺﾞｼｯｸM-PRO" w:hAnsi="HG丸ｺﾞｼｯｸM-PRO"/>
                              </w:rPr>
                              <w:t>１－</w:t>
                            </w: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9626D" id="_x0000_t202" coordsize="21600,21600" o:spt="202" path="m,l,21600r21600,l21600,xe">
                <v:stroke joinstyle="miter"/>
                <v:path gradientshapeok="t" o:connecttype="rect"/>
              </v:shapetype>
              <v:shape id="テキスト ボックス 1" o:spid="_x0000_s1026" type="#_x0000_t202" style="position:absolute;left:0;text-align:left;margin-left:404.15pt;margin-top:-95.9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" fillcolor="window" strokeweight=".5pt">
                <v:textbox>
                  <w:txbxContent>
                    <w:p w14:paraId="16F200A0" w14:textId="4D75A421" w:rsidR="00D53EB4" w:rsidRPr="00564A24" w:rsidRDefault="00D53EB4" w:rsidP="00D53EB4">
                      <w:pPr>
                        <w:jc w:val="center"/>
                        <w:rPr>
                          <w:rFonts w:ascii="HG丸ｺﾞｼｯｸM-PRO" w:eastAsia="HG丸ｺﾞｼｯｸM-PRO" w:hAnsi="HG丸ｺﾞｼｯｸM-PRO"/>
                        </w:rPr>
                      </w:pPr>
                      <w:r w:rsidRPr="00564A24">
                        <w:rPr>
                          <w:rFonts w:ascii="HG丸ｺﾞｼｯｸM-PRO" w:eastAsia="HG丸ｺﾞｼｯｸM-PRO" w:hAnsi="HG丸ｺﾞｼｯｸM-PRO" w:hint="eastAsia"/>
                        </w:rPr>
                        <w:t>資料</w:t>
                      </w:r>
                      <w:r>
                        <w:rPr>
                          <w:rFonts w:ascii="HG丸ｺﾞｼｯｸM-PRO" w:eastAsia="HG丸ｺﾞｼｯｸM-PRO" w:hAnsi="HG丸ｺﾞｼｯｸM-PRO"/>
                        </w:rPr>
                        <w:t>１－</w:t>
                      </w:r>
                      <w:r>
                        <w:rPr>
                          <w:rFonts w:ascii="HG丸ｺﾞｼｯｸM-PRO" w:eastAsia="HG丸ｺﾞｼｯｸM-PRO" w:hAnsi="HG丸ｺﾞｼｯｸM-PRO" w:hint="eastAsia"/>
                        </w:rPr>
                        <w:t>２</w:t>
                      </w:r>
                    </w:p>
                  </w:txbxContent>
                </v:textbox>
              </v:shape>
            </w:pict>
          </mc:Fallback>
        </mc:AlternateContent>
      </w:r>
    </w:p>
    <w:tbl>
      <w:tblPr>
        <w:tblStyle w:val="a3"/>
        <w:tblW w:w="9634" w:type="dxa"/>
        <w:jc w:val="center"/>
        <w:tblLayout w:type="fixed"/>
        <w:tblLook w:val="04A0" w:firstRow="1" w:lastRow="0" w:firstColumn="1" w:lastColumn="0" w:noHBand="0" w:noVBand="1"/>
      </w:tblPr>
      <w:tblGrid>
        <w:gridCol w:w="468"/>
        <w:gridCol w:w="426"/>
        <w:gridCol w:w="4020"/>
        <w:gridCol w:w="4720"/>
      </w:tblGrid>
      <w:tr w:rsidR="00D01D7F" w:rsidRPr="00D01D7F" w14:paraId="421A22E4" w14:textId="77777777" w:rsidTr="00B27207">
        <w:trPr>
          <w:trHeight w:val="7250"/>
          <w:jc w:val="center"/>
        </w:trPr>
        <w:tc>
          <w:tcPr>
            <w:tcW w:w="468" w:type="dxa"/>
            <w:textDirection w:val="tbRlV"/>
            <w:vAlign w:val="center"/>
          </w:tcPr>
          <w:p w14:paraId="08A685F9" w14:textId="77777777" w:rsidR="00E5128E" w:rsidRPr="00D01D7F" w:rsidRDefault="00E5128E" w:rsidP="00C86D44">
            <w:pPr>
              <w:spacing w:line="300" w:lineRule="exact"/>
              <w:ind w:left="113" w:right="113"/>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計画（Ｐ）→実施（Ｄ）</w:t>
            </w:r>
          </w:p>
        </w:tc>
        <w:tc>
          <w:tcPr>
            <w:tcW w:w="426" w:type="dxa"/>
            <w:vAlign w:val="center"/>
          </w:tcPr>
          <w:p w14:paraId="776E49C4" w14:textId="77777777" w:rsidR="00E5128E" w:rsidRPr="00D01D7F" w:rsidRDefault="00E5128E" w:rsidP="00C86D44">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目</w:t>
            </w:r>
          </w:p>
          <w:p w14:paraId="5D10D9C4" w14:textId="77777777" w:rsidR="00E5128E" w:rsidRPr="00D01D7F" w:rsidRDefault="00E5128E" w:rsidP="00C86D44">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標</w:t>
            </w:r>
          </w:p>
          <w:p w14:paraId="6A7F0DE4" w14:textId="77777777" w:rsidR="00E5128E" w:rsidRPr="00D01D7F" w:rsidRDefault="00E5128E" w:rsidP="00D42437">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値</w:t>
            </w:r>
          </w:p>
        </w:tc>
        <w:tc>
          <w:tcPr>
            <w:tcW w:w="8740" w:type="dxa"/>
            <w:gridSpan w:val="2"/>
          </w:tcPr>
          <w:p w14:paraId="2744CDEE" w14:textId="6D3ECEC1" w:rsidR="00E5128E" w:rsidRPr="00D01D7F" w:rsidRDefault="00E5128E"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szCs w:val="22"/>
              </w:rPr>
            </w:pPr>
          </w:p>
          <w:p w14:paraId="159CDEBB" w14:textId="634F3D7A" w:rsidR="00E5128E" w:rsidRPr="00D01D7F" w:rsidRDefault="00E5128E"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01D7F">
              <w:rPr>
                <w:rFonts w:ascii="HG丸ｺﾞｼｯｸM-PRO" w:eastAsia="HG丸ｺﾞｼｯｸM-PRO" w:hAnsi="HG丸ｺﾞｼｯｸM-PRO" w:cs="Arial" w:hint="eastAsia"/>
                <w:szCs w:val="22"/>
              </w:rPr>
              <w:t>【第</w:t>
            </w:r>
            <w:r w:rsidR="0034338D" w:rsidRPr="00D01D7F">
              <w:rPr>
                <w:rFonts w:ascii="HG丸ｺﾞｼｯｸM-PRO" w:eastAsia="HG丸ｺﾞｼｯｸM-PRO" w:hAnsi="HG丸ｺﾞｼｯｸM-PRO" w:cs="Arial" w:hint="eastAsia"/>
                <w:szCs w:val="22"/>
              </w:rPr>
              <w:t>６</w:t>
            </w:r>
            <w:r w:rsidRPr="00D01D7F">
              <w:rPr>
                <w:rFonts w:ascii="HG丸ｺﾞｼｯｸM-PRO" w:eastAsia="HG丸ｺﾞｼｯｸM-PRO" w:hAnsi="HG丸ｺﾞｼｯｸM-PRO" w:cs="Arial" w:hint="eastAsia"/>
                <w:szCs w:val="22"/>
              </w:rPr>
              <w:t>期障がい福祉計画</w:t>
            </w:r>
            <w:r w:rsidR="00B25E1A" w:rsidRPr="00D01D7F">
              <w:rPr>
                <w:rFonts w:ascii="HG丸ｺﾞｼｯｸM-PRO" w:eastAsia="HG丸ｺﾞｼｯｸM-PRO" w:hAnsi="HG丸ｺﾞｼｯｸM-PRO" w:cs="Arial" w:hint="eastAsia"/>
                <w:szCs w:val="22"/>
              </w:rPr>
              <w:t>期間</w:t>
            </w:r>
            <w:r w:rsidRPr="00D01D7F">
              <w:rPr>
                <w:rFonts w:ascii="HG丸ｺﾞｼｯｸM-PRO" w:eastAsia="HG丸ｺﾞｼｯｸM-PRO" w:hAnsi="HG丸ｺﾞｼｯｸM-PRO" w:cs="Arial" w:hint="eastAsia"/>
                <w:szCs w:val="22"/>
              </w:rPr>
              <w:t>（令和</w:t>
            </w:r>
            <w:r w:rsidR="0034338D" w:rsidRPr="00D01D7F">
              <w:rPr>
                <w:rFonts w:ascii="HG丸ｺﾞｼｯｸM-PRO" w:eastAsia="HG丸ｺﾞｼｯｸM-PRO" w:hAnsi="HG丸ｺﾞｼｯｸM-PRO" w:cs="Arial" w:hint="eastAsia"/>
                <w:szCs w:val="22"/>
              </w:rPr>
              <w:t>５</w:t>
            </w:r>
            <w:r w:rsidRPr="00D01D7F">
              <w:rPr>
                <w:rFonts w:ascii="HG丸ｺﾞｼｯｸM-PRO" w:eastAsia="HG丸ｺﾞｼｯｸM-PRO" w:hAnsi="HG丸ｺﾞｼｯｸM-PRO" w:cs="Arial" w:hint="eastAsia"/>
                <w:szCs w:val="22"/>
              </w:rPr>
              <w:t>年度末まで）の目標値及び実績の推移】</w:t>
            </w:r>
          </w:p>
          <w:p w14:paraId="71F66FDF" w14:textId="77777777" w:rsidR="00B27207" w:rsidRPr="00D01D7F" w:rsidRDefault="00B27207"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tbl>
            <w:tblPr>
              <w:tblStyle w:val="a3"/>
              <w:tblW w:w="8199" w:type="dxa"/>
              <w:tblLayout w:type="fixed"/>
              <w:tblLook w:val="04A0" w:firstRow="1" w:lastRow="0" w:firstColumn="1" w:lastColumn="0" w:noHBand="0" w:noVBand="1"/>
            </w:tblPr>
            <w:tblGrid>
              <w:gridCol w:w="2131"/>
              <w:gridCol w:w="1276"/>
              <w:gridCol w:w="1276"/>
              <w:gridCol w:w="1276"/>
              <w:gridCol w:w="1087"/>
              <w:gridCol w:w="1153"/>
            </w:tblGrid>
            <w:tr w:rsidR="00D01D7F" w:rsidRPr="00D01D7F" w14:paraId="4E6C9C37" w14:textId="77777777" w:rsidTr="00DC4C5E">
              <w:tc>
                <w:tcPr>
                  <w:tcW w:w="2131" w:type="dxa"/>
                  <w:shd w:val="clear" w:color="auto" w:fill="D9D9D9" w:themeFill="background1" w:themeFillShade="D9"/>
                </w:tcPr>
                <w:p w14:paraId="0EF077C5" w14:textId="77777777" w:rsidR="00CE6B9F" w:rsidRPr="00D01D7F" w:rsidRDefault="00CE6B9F" w:rsidP="00CE6B9F">
                  <w:pPr>
                    <w:spacing w:line="300" w:lineRule="exact"/>
                    <w:ind w:rightChars="-45" w:right="-99"/>
                    <w:jc w:val="left"/>
                    <w:rPr>
                      <w:rFonts w:ascii="HG丸ｺﾞｼｯｸM-PRO" w:eastAsia="HG丸ｺﾞｼｯｸM-PRO" w:hAnsi="HG丸ｺﾞｼｯｸM-PRO"/>
                      <w:sz w:val="18"/>
                      <w:szCs w:val="21"/>
                    </w:rPr>
                  </w:pPr>
                </w:p>
              </w:tc>
              <w:tc>
                <w:tcPr>
                  <w:tcW w:w="1276" w:type="dxa"/>
                  <w:shd w:val="clear" w:color="auto" w:fill="D9D9D9" w:themeFill="background1" w:themeFillShade="D9"/>
                </w:tcPr>
                <w:p w14:paraId="3A2F8A72"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p>
              </w:tc>
              <w:tc>
                <w:tcPr>
                  <w:tcW w:w="1276" w:type="dxa"/>
                  <w:tcBorders>
                    <w:right w:val="single" w:sz="12" w:space="0" w:color="auto"/>
                  </w:tcBorders>
                  <w:shd w:val="clear" w:color="auto" w:fill="D9D9D9" w:themeFill="background1" w:themeFillShade="D9"/>
                </w:tcPr>
                <w:p w14:paraId="4CDF1500"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R2</w:t>
                  </w:r>
                </w:p>
              </w:tc>
              <w:tc>
                <w:tcPr>
                  <w:tcW w:w="1276" w:type="dxa"/>
                  <w:tcBorders>
                    <w:top w:val="single" w:sz="12" w:space="0" w:color="auto"/>
                    <w:left w:val="single" w:sz="12" w:space="0" w:color="auto"/>
                  </w:tcBorders>
                  <w:shd w:val="clear" w:color="auto" w:fill="D9D9D9" w:themeFill="background1" w:themeFillShade="D9"/>
                </w:tcPr>
                <w:p w14:paraId="253575D2"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R3</w:t>
                  </w:r>
                </w:p>
              </w:tc>
              <w:tc>
                <w:tcPr>
                  <w:tcW w:w="1087" w:type="dxa"/>
                  <w:tcBorders>
                    <w:top w:val="single" w:sz="12" w:space="0" w:color="auto"/>
                  </w:tcBorders>
                  <w:shd w:val="clear" w:color="auto" w:fill="D9D9D9" w:themeFill="background1" w:themeFillShade="D9"/>
                </w:tcPr>
                <w:p w14:paraId="0EF5C472"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R4</w:t>
                  </w:r>
                </w:p>
              </w:tc>
              <w:tc>
                <w:tcPr>
                  <w:tcW w:w="1153" w:type="dxa"/>
                  <w:tcBorders>
                    <w:top w:val="single" w:sz="12" w:space="0" w:color="auto"/>
                    <w:right w:val="single" w:sz="12" w:space="0" w:color="auto"/>
                  </w:tcBorders>
                  <w:shd w:val="clear" w:color="auto" w:fill="D9D9D9" w:themeFill="background1" w:themeFillShade="D9"/>
                </w:tcPr>
                <w:p w14:paraId="057E0403"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R5</w:t>
                  </w:r>
                </w:p>
              </w:tc>
            </w:tr>
            <w:tr w:rsidR="00D01D7F" w:rsidRPr="00D01D7F" w14:paraId="4164769C" w14:textId="77777777" w:rsidTr="00DC4C5E">
              <w:tc>
                <w:tcPr>
                  <w:tcW w:w="2131" w:type="dxa"/>
                  <w:vMerge w:val="restart"/>
                  <w:vAlign w:val="center"/>
                </w:tcPr>
                <w:p w14:paraId="37B1BB81" w14:textId="77777777" w:rsidR="00CE6B9F" w:rsidRPr="00D01D7F" w:rsidRDefault="00CE6B9F" w:rsidP="00CE6B9F">
                  <w:pPr>
                    <w:spacing w:line="300" w:lineRule="exact"/>
                    <w:ind w:rightChars="-45" w:right="-99"/>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民間企業の実雇用率</w:t>
                  </w:r>
                </w:p>
              </w:tc>
              <w:tc>
                <w:tcPr>
                  <w:tcW w:w="1276" w:type="dxa"/>
                </w:tcPr>
                <w:p w14:paraId="38730F51"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目標</w:t>
                  </w:r>
                </w:p>
              </w:tc>
              <w:tc>
                <w:tcPr>
                  <w:tcW w:w="1276" w:type="dxa"/>
                  <w:tcBorders>
                    <w:right w:val="single" w:sz="12" w:space="0" w:color="auto"/>
                  </w:tcBorders>
                </w:tcPr>
                <w:p w14:paraId="311F6CE5"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w:t>
                  </w:r>
                </w:p>
              </w:tc>
              <w:tc>
                <w:tcPr>
                  <w:tcW w:w="1276" w:type="dxa"/>
                  <w:tcBorders>
                    <w:left w:val="single" w:sz="12" w:space="0" w:color="auto"/>
                  </w:tcBorders>
                </w:tcPr>
                <w:p w14:paraId="1DA15832"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w:t>
                  </w:r>
                </w:p>
              </w:tc>
              <w:tc>
                <w:tcPr>
                  <w:tcW w:w="1087" w:type="dxa"/>
                </w:tcPr>
                <w:p w14:paraId="51C1492F"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2.3%</w:t>
                  </w:r>
                </w:p>
              </w:tc>
              <w:tc>
                <w:tcPr>
                  <w:tcW w:w="1153" w:type="dxa"/>
                  <w:tcBorders>
                    <w:right w:val="single" w:sz="12" w:space="0" w:color="auto"/>
                  </w:tcBorders>
                </w:tcPr>
                <w:p w14:paraId="7F2173CD" w14:textId="5E2C6856" w:rsidR="00CE6B9F" w:rsidRPr="00D01D7F" w:rsidRDefault="00116C5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2.3%</w:t>
                  </w:r>
                </w:p>
              </w:tc>
            </w:tr>
            <w:tr w:rsidR="00D01D7F" w:rsidRPr="00D01D7F" w14:paraId="41D5CE36" w14:textId="77777777" w:rsidTr="00DC4C5E">
              <w:tc>
                <w:tcPr>
                  <w:tcW w:w="2131" w:type="dxa"/>
                  <w:vMerge/>
                </w:tcPr>
                <w:p w14:paraId="46271151" w14:textId="77777777" w:rsidR="00CE6B9F" w:rsidRPr="00D01D7F" w:rsidRDefault="00CE6B9F" w:rsidP="00CE6B9F">
                  <w:pPr>
                    <w:spacing w:line="300" w:lineRule="exact"/>
                    <w:ind w:rightChars="-45" w:right="-99"/>
                    <w:jc w:val="left"/>
                    <w:rPr>
                      <w:rFonts w:ascii="HG丸ｺﾞｼｯｸM-PRO" w:eastAsia="HG丸ｺﾞｼｯｸM-PRO" w:hAnsi="HG丸ｺﾞｼｯｸM-PRO"/>
                      <w:sz w:val="18"/>
                      <w:szCs w:val="21"/>
                    </w:rPr>
                  </w:pPr>
                </w:p>
              </w:tc>
              <w:tc>
                <w:tcPr>
                  <w:tcW w:w="1276" w:type="dxa"/>
                </w:tcPr>
                <w:p w14:paraId="63D037AD"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実績</w:t>
                  </w:r>
                </w:p>
              </w:tc>
              <w:tc>
                <w:tcPr>
                  <w:tcW w:w="1276" w:type="dxa"/>
                  <w:tcBorders>
                    <w:right w:val="single" w:sz="12" w:space="0" w:color="auto"/>
                  </w:tcBorders>
                </w:tcPr>
                <w:p w14:paraId="45F4CD3A"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2.12％</w:t>
                  </w:r>
                </w:p>
              </w:tc>
              <w:tc>
                <w:tcPr>
                  <w:tcW w:w="1276" w:type="dxa"/>
                  <w:tcBorders>
                    <w:left w:val="single" w:sz="12" w:space="0" w:color="auto"/>
                  </w:tcBorders>
                </w:tcPr>
                <w:p w14:paraId="5B71FAB1"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2.21％</w:t>
                  </w:r>
                </w:p>
              </w:tc>
              <w:tc>
                <w:tcPr>
                  <w:tcW w:w="1087" w:type="dxa"/>
                </w:tcPr>
                <w:p w14:paraId="3EAB4339" w14:textId="4AA15BBF" w:rsidR="00CE6B9F" w:rsidRPr="00D01D7F" w:rsidRDefault="0070746E"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2.25％</w:t>
                  </w:r>
                </w:p>
              </w:tc>
              <w:tc>
                <w:tcPr>
                  <w:tcW w:w="1153" w:type="dxa"/>
                  <w:tcBorders>
                    <w:right w:val="single" w:sz="12" w:space="0" w:color="auto"/>
                  </w:tcBorders>
                </w:tcPr>
                <w:p w14:paraId="4B3EC343"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p>
              </w:tc>
            </w:tr>
            <w:tr w:rsidR="00D01D7F" w:rsidRPr="00D01D7F" w14:paraId="23C94CA7" w14:textId="77777777" w:rsidTr="00DC4C5E">
              <w:tc>
                <w:tcPr>
                  <w:tcW w:w="2131" w:type="dxa"/>
                  <w:vMerge w:val="restart"/>
                  <w:vAlign w:val="center"/>
                </w:tcPr>
                <w:p w14:paraId="4254C489" w14:textId="77777777" w:rsidR="00CE6B9F" w:rsidRPr="00D01D7F" w:rsidRDefault="00CE6B9F" w:rsidP="00CE6B9F">
                  <w:pPr>
                    <w:spacing w:line="300" w:lineRule="exact"/>
                    <w:ind w:rightChars="-45" w:right="-99"/>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民間企業の雇用数</w:t>
                  </w:r>
                </w:p>
              </w:tc>
              <w:tc>
                <w:tcPr>
                  <w:tcW w:w="1276" w:type="dxa"/>
                </w:tcPr>
                <w:p w14:paraId="49048A38"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目標</w:t>
                  </w:r>
                </w:p>
              </w:tc>
              <w:tc>
                <w:tcPr>
                  <w:tcW w:w="1276" w:type="dxa"/>
                  <w:tcBorders>
                    <w:right w:val="single" w:sz="12" w:space="0" w:color="auto"/>
                  </w:tcBorders>
                </w:tcPr>
                <w:p w14:paraId="4E376700"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51,800人</w:t>
                  </w:r>
                </w:p>
              </w:tc>
              <w:tc>
                <w:tcPr>
                  <w:tcW w:w="1276" w:type="dxa"/>
                  <w:tcBorders>
                    <w:left w:val="single" w:sz="12" w:space="0" w:color="auto"/>
                  </w:tcBorders>
                </w:tcPr>
                <w:p w14:paraId="3E7750FA"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54,700人</w:t>
                  </w:r>
                </w:p>
              </w:tc>
              <w:tc>
                <w:tcPr>
                  <w:tcW w:w="1087" w:type="dxa"/>
                </w:tcPr>
                <w:p w14:paraId="026A68D5"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sz w:val="18"/>
                      <w:szCs w:val="21"/>
                    </w:rPr>
                    <w:t>56,700人</w:t>
                  </w:r>
                </w:p>
              </w:tc>
              <w:tc>
                <w:tcPr>
                  <w:tcW w:w="1153" w:type="dxa"/>
                  <w:tcBorders>
                    <w:right w:val="single" w:sz="12" w:space="0" w:color="auto"/>
                  </w:tcBorders>
                </w:tcPr>
                <w:p w14:paraId="474456F8" w14:textId="09C5A7DC" w:rsidR="00CE6B9F" w:rsidRPr="00D01D7F" w:rsidRDefault="00116C5F" w:rsidP="00CE6B9F">
                  <w:pPr>
                    <w:spacing w:line="300" w:lineRule="exact"/>
                    <w:ind w:rightChars="-45" w:right="-99"/>
                    <w:jc w:val="center"/>
                    <w:rPr>
                      <w:rFonts w:ascii="HG丸ｺﾞｼｯｸM-PRO" w:eastAsia="HG丸ｺﾞｼｯｸM-PRO" w:hAnsi="HG丸ｺﾞｼｯｸM-PRO"/>
                      <w:sz w:val="18"/>
                      <w:szCs w:val="21"/>
                    </w:rPr>
                  </w:pPr>
                  <w:r w:rsidRPr="00D01D7F">
                    <w:rPr>
                      <w:rFonts w:ascii="HG丸ｺﾞｼｯｸM-PRO" w:eastAsia="HG丸ｺﾞｼｯｸM-PRO" w:hAnsi="HG丸ｺﾞｼｯｸM-PRO" w:hint="eastAsia"/>
                      <w:sz w:val="18"/>
                      <w:szCs w:val="21"/>
                    </w:rPr>
                    <w:t>57,400人</w:t>
                  </w:r>
                </w:p>
              </w:tc>
            </w:tr>
            <w:tr w:rsidR="00D01D7F" w:rsidRPr="00D01D7F" w14:paraId="34DC8602" w14:textId="77777777" w:rsidTr="00DC4C5E">
              <w:tc>
                <w:tcPr>
                  <w:tcW w:w="2131" w:type="dxa"/>
                  <w:vMerge/>
                </w:tcPr>
                <w:p w14:paraId="7C8E6401" w14:textId="77777777" w:rsidR="00CE6B9F" w:rsidRPr="00D01D7F" w:rsidRDefault="00CE6B9F" w:rsidP="00CE6B9F">
                  <w:pPr>
                    <w:spacing w:line="300" w:lineRule="exact"/>
                    <w:ind w:rightChars="-45" w:right="-99"/>
                    <w:jc w:val="left"/>
                    <w:rPr>
                      <w:rFonts w:ascii="HG丸ｺﾞｼｯｸM-PRO" w:eastAsia="HG丸ｺﾞｼｯｸM-PRO" w:hAnsi="HG丸ｺﾞｼｯｸM-PRO"/>
                      <w:sz w:val="16"/>
                      <w:szCs w:val="21"/>
                    </w:rPr>
                  </w:pPr>
                </w:p>
              </w:tc>
              <w:tc>
                <w:tcPr>
                  <w:tcW w:w="1276" w:type="dxa"/>
                </w:tcPr>
                <w:p w14:paraId="7D9F632F"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6"/>
                      <w:szCs w:val="21"/>
                    </w:rPr>
                  </w:pPr>
                  <w:r w:rsidRPr="00D01D7F">
                    <w:rPr>
                      <w:rFonts w:ascii="HG丸ｺﾞｼｯｸM-PRO" w:eastAsia="HG丸ｺﾞｼｯｸM-PRO" w:hAnsi="HG丸ｺﾞｼｯｸM-PRO" w:hint="eastAsia"/>
                      <w:sz w:val="16"/>
                      <w:szCs w:val="21"/>
                    </w:rPr>
                    <w:t>実績</w:t>
                  </w:r>
                </w:p>
              </w:tc>
              <w:tc>
                <w:tcPr>
                  <w:tcW w:w="1276" w:type="dxa"/>
                  <w:tcBorders>
                    <w:right w:val="single" w:sz="12" w:space="0" w:color="auto"/>
                  </w:tcBorders>
                </w:tcPr>
                <w:p w14:paraId="66AD06C5"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6"/>
                      <w:szCs w:val="21"/>
                    </w:rPr>
                  </w:pPr>
                  <w:r w:rsidRPr="00D01D7F">
                    <w:rPr>
                      <w:rFonts w:ascii="HG丸ｺﾞｼｯｸM-PRO" w:eastAsia="HG丸ｺﾞｼｯｸM-PRO" w:hAnsi="HG丸ｺﾞｼｯｸM-PRO"/>
                      <w:sz w:val="16"/>
                      <w:szCs w:val="21"/>
                    </w:rPr>
                    <w:t>52,038.5人</w:t>
                  </w:r>
                </w:p>
              </w:tc>
              <w:tc>
                <w:tcPr>
                  <w:tcW w:w="1276" w:type="dxa"/>
                  <w:tcBorders>
                    <w:left w:val="single" w:sz="12" w:space="0" w:color="auto"/>
                    <w:bottom w:val="single" w:sz="12" w:space="0" w:color="auto"/>
                  </w:tcBorders>
                </w:tcPr>
                <w:p w14:paraId="16E9A7C8"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6"/>
                      <w:szCs w:val="21"/>
                    </w:rPr>
                  </w:pPr>
                  <w:r w:rsidRPr="00D01D7F">
                    <w:rPr>
                      <w:rFonts w:ascii="HG丸ｺﾞｼｯｸM-PRO" w:eastAsia="HG丸ｺﾞｼｯｸM-PRO" w:hAnsi="HG丸ｺﾞｼｯｸM-PRO"/>
                      <w:sz w:val="16"/>
                      <w:szCs w:val="21"/>
                    </w:rPr>
                    <w:t>54,597.5人</w:t>
                  </w:r>
                </w:p>
              </w:tc>
              <w:tc>
                <w:tcPr>
                  <w:tcW w:w="1087" w:type="dxa"/>
                  <w:tcBorders>
                    <w:bottom w:val="single" w:sz="12" w:space="0" w:color="auto"/>
                  </w:tcBorders>
                </w:tcPr>
                <w:p w14:paraId="1CD672EF" w14:textId="4B5DBF53" w:rsidR="0070746E" w:rsidRPr="00D01D7F" w:rsidRDefault="0070746E" w:rsidP="00CE6B9F">
                  <w:pPr>
                    <w:spacing w:line="300" w:lineRule="exact"/>
                    <w:ind w:rightChars="-45" w:right="-99"/>
                    <w:jc w:val="center"/>
                    <w:rPr>
                      <w:rFonts w:ascii="HG丸ｺﾞｼｯｸM-PRO" w:eastAsia="HG丸ｺﾞｼｯｸM-PRO" w:hAnsi="HG丸ｺﾞｼｯｸM-PRO"/>
                      <w:sz w:val="16"/>
                      <w:szCs w:val="21"/>
                    </w:rPr>
                  </w:pPr>
                  <w:r w:rsidRPr="00D01D7F">
                    <w:rPr>
                      <w:rFonts w:ascii="HG丸ｺﾞｼｯｸM-PRO" w:eastAsia="HG丸ｺﾞｼｯｸM-PRO" w:hAnsi="HG丸ｺﾞｼｯｸM-PRO" w:hint="eastAsia"/>
                      <w:sz w:val="16"/>
                      <w:szCs w:val="21"/>
                    </w:rPr>
                    <w:t>55,401.0人</w:t>
                  </w:r>
                </w:p>
              </w:tc>
              <w:tc>
                <w:tcPr>
                  <w:tcW w:w="1153" w:type="dxa"/>
                  <w:tcBorders>
                    <w:bottom w:val="single" w:sz="12" w:space="0" w:color="auto"/>
                    <w:right w:val="single" w:sz="12" w:space="0" w:color="auto"/>
                  </w:tcBorders>
                </w:tcPr>
                <w:p w14:paraId="6A03F50B" w14:textId="77777777" w:rsidR="00CE6B9F" w:rsidRPr="00D01D7F" w:rsidRDefault="00CE6B9F" w:rsidP="00CE6B9F">
                  <w:pPr>
                    <w:spacing w:line="300" w:lineRule="exact"/>
                    <w:ind w:rightChars="-45" w:right="-99"/>
                    <w:jc w:val="center"/>
                    <w:rPr>
                      <w:rFonts w:ascii="HG丸ｺﾞｼｯｸM-PRO" w:eastAsia="HG丸ｺﾞｼｯｸM-PRO" w:hAnsi="HG丸ｺﾞｼｯｸM-PRO"/>
                      <w:sz w:val="16"/>
                      <w:szCs w:val="21"/>
                    </w:rPr>
                  </w:pPr>
                </w:p>
              </w:tc>
            </w:tr>
          </w:tbl>
          <w:p w14:paraId="1750B9B1" w14:textId="2E24F3D3" w:rsidR="00CE6B9F" w:rsidRPr="00D01D7F" w:rsidRDefault="00CE6B9F"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01D7F">
              <w:rPr>
                <w:rFonts w:ascii="HG丸ｺﾞｼｯｸM-PRO" w:eastAsia="HG丸ｺﾞｼｯｸM-PRO" w:hAnsi="HG丸ｺﾞｼｯｸM-PRO" w:hint="eastAsia"/>
                <w:sz w:val="18"/>
              </w:rPr>
              <w:t>※いずれも大阪労働局との共通目標。実績は各年</w:t>
            </w:r>
            <w:r w:rsidRPr="00D01D7F">
              <w:rPr>
                <w:rFonts w:ascii="HG丸ｺﾞｼｯｸM-PRO" w:eastAsia="HG丸ｺﾞｼｯｸM-PRO" w:hAnsi="HG丸ｺﾞｼｯｸM-PRO"/>
                <w:sz w:val="18"/>
              </w:rPr>
              <w:t>6月1日時点（厚生労働省公表値）</w:t>
            </w:r>
          </w:p>
          <w:p w14:paraId="3E197969" w14:textId="0436FB0F" w:rsidR="008E7D07" w:rsidRPr="00D01D7F" w:rsidRDefault="0066232C" w:rsidP="0066232C">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01D7F">
              <w:rPr>
                <w:rFonts w:ascii="HG丸ｺﾞｼｯｸM-PRO" w:eastAsia="HG丸ｺﾞｼｯｸM-PRO" w:hAnsi="HG丸ｺﾞｼｯｸM-PRO" w:cs="Arial" w:hint="eastAsia"/>
                <w:sz w:val="21"/>
                <w:szCs w:val="22"/>
              </w:rPr>
              <w:t>※</w:t>
            </w:r>
            <w:r w:rsidR="00B25E1A" w:rsidRPr="00D01D7F">
              <w:rPr>
                <w:rFonts w:ascii="HG丸ｺﾞｼｯｸM-PRO" w:eastAsia="HG丸ｺﾞｼｯｸM-PRO" w:hAnsi="HG丸ｺﾞｼｯｸM-PRO" w:cs="Arial" w:hint="eastAsia"/>
                <w:sz w:val="21"/>
                <w:szCs w:val="22"/>
              </w:rPr>
              <w:t>ただし、</w:t>
            </w:r>
            <w:r w:rsidR="0034338D" w:rsidRPr="00D01D7F">
              <w:rPr>
                <w:rFonts w:ascii="HG丸ｺﾞｼｯｸM-PRO" w:eastAsia="HG丸ｺﾞｼｯｸM-PRO" w:hAnsi="HG丸ｺﾞｼｯｸM-PRO" w:cs="Arial" w:hint="eastAsia"/>
                <w:sz w:val="21"/>
                <w:szCs w:val="22"/>
              </w:rPr>
              <w:t>R2</w:t>
            </w:r>
            <w:r w:rsidR="00B25E1A" w:rsidRPr="00D01D7F">
              <w:rPr>
                <w:rFonts w:ascii="HG丸ｺﾞｼｯｸM-PRO" w:eastAsia="HG丸ｺﾞｼｯｸM-PRO" w:hAnsi="HG丸ｺﾞｼｯｸM-PRO" w:cs="Arial" w:hint="eastAsia"/>
                <w:sz w:val="21"/>
                <w:szCs w:val="22"/>
              </w:rPr>
              <w:t>の数値は第</w:t>
            </w:r>
            <w:r w:rsidR="0034338D" w:rsidRPr="00D01D7F">
              <w:rPr>
                <w:rFonts w:ascii="HG丸ｺﾞｼｯｸM-PRO" w:eastAsia="HG丸ｺﾞｼｯｸM-PRO" w:hAnsi="HG丸ｺﾞｼｯｸM-PRO" w:cs="Arial" w:hint="eastAsia"/>
                <w:sz w:val="21"/>
                <w:szCs w:val="22"/>
              </w:rPr>
              <w:t>５</w:t>
            </w:r>
            <w:r w:rsidR="00B25E1A" w:rsidRPr="00D01D7F">
              <w:rPr>
                <w:rFonts w:ascii="HG丸ｺﾞｼｯｸM-PRO" w:eastAsia="HG丸ｺﾞｼｯｸM-PRO" w:hAnsi="HG丸ｺﾞｼｯｸM-PRO" w:cs="Arial" w:hint="eastAsia"/>
                <w:sz w:val="21"/>
                <w:szCs w:val="22"/>
              </w:rPr>
              <w:t>期</w:t>
            </w:r>
            <w:r w:rsidR="008E7D07" w:rsidRPr="00D01D7F">
              <w:rPr>
                <w:rFonts w:ascii="HG丸ｺﾞｼｯｸM-PRO" w:eastAsia="HG丸ｺﾞｼｯｸM-PRO" w:hAnsi="HG丸ｺﾞｼｯｸM-PRO" w:cs="Arial" w:hint="eastAsia"/>
                <w:sz w:val="21"/>
                <w:szCs w:val="22"/>
              </w:rPr>
              <w:t>障がい福祉計画</w:t>
            </w:r>
            <w:r w:rsidR="00B25E1A" w:rsidRPr="00D01D7F">
              <w:rPr>
                <w:rFonts w:ascii="HG丸ｺﾞｼｯｸM-PRO" w:eastAsia="HG丸ｺﾞｼｯｸM-PRO" w:hAnsi="HG丸ｺﾞｼｯｸM-PRO" w:cs="Arial" w:hint="eastAsia"/>
                <w:sz w:val="21"/>
                <w:szCs w:val="22"/>
              </w:rPr>
              <w:t>期間</w:t>
            </w:r>
            <w:r w:rsidR="008E7D07" w:rsidRPr="00D01D7F">
              <w:rPr>
                <w:rFonts w:ascii="HG丸ｺﾞｼｯｸM-PRO" w:eastAsia="HG丸ｺﾞｼｯｸM-PRO" w:hAnsi="HG丸ｺﾞｼｯｸM-PRO" w:cs="Arial" w:hint="eastAsia"/>
                <w:sz w:val="21"/>
                <w:szCs w:val="22"/>
              </w:rPr>
              <w:t>の目標</w:t>
            </w:r>
            <w:r w:rsidR="00B25E1A" w:rsidRPr="00D01D7F">
              <w:rPr>
                <w:rFonts w:ascii="HG丸ｺﾞｼｯｸM-PRO" w:eastAsia="HG丸ｺﾞｼｯｸM-PRO" w:hAnsi="HG丸ｺﾞｼｯｸM-PRO" w:cs="Arial" w:hint="eastAsia"/>
                <w:sz w:val="21"/>
                <w:szCs w:val="22"/>
              </w:rPr>
              <w:t>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1158"/>
              <w:gridCol w:w="1134"/>
              <w:gridCol w:w="1134"/>
              <w:gridCol w:w="1276"/>
            </w:tblGrid>
            <w:tr w:rsidR="00D01D7F" w:rsidRPr="00D01D7F" w14:paraId="68B460E4" w14:textId="77777777" w:rsidTr="00CE6B9F">
              <w:trPr>
                <w:trHeight w:val="352"/>
              </w:trPr>
              <w:tc>
                <w:tcPr>
                  <w:tcW w:w="3510" w:type="dxa"/>
                  <w:gridSpan w:val="2"/>
                  <w:tcBorders>
                    <w:top w:val="single" w:sz="4" w:space="0" w:color="auto"/>
                  </w:tcBorders>
                  <w:shd w:val="clear" w:color="auto" w:fill="D9D9D9" w:themeFill="background1" w:themeFillShade="D9"/>
                  <w:vAlign w:val="center"/>
                </w:tcPr>
                <w:p w14:paraId="3F3BE3E1" w14:textId="77777777" w:rsidR="0034338D" w:rsidRPr="00D01D7F" w:rsidRDefault="0034338D" w:rsidP="0034338D">
                  <w:pPr>
                    <w:spacing w:line="320" w:lineRule="exact"/>
                    <w:rPr>
                      <w:rFonts w:ascii="HG丸ｺﾞｼｯｸM-PRO" w:eastAsia="HG丸ｺﾞｼｯｸM-PRO" w:hAnsi="HG丸ｺﾞｼｯｸM-PRO"/>
                      <w:sz w:val="21"/>
                      <w:szCs w:val="18"/>
                    </w:rPr>
                  </w:pPr>
                </w:p>
              </w:tc>
              <w:tc>
                <w:tcPr>
                  <w:tcW w:w="1158" w:type="dxa"/>
                  <w:tcBorders>
                    <w:top w:val="single" w:sz="4" w:space="0" w:color="auto"/>
                    <w:right w:val="single" w:sz="12" w:space="0" w:color="auto"/>
                  </w:tcBorders>
                  <w:shd w:val="clear" w:color="auto" w:fill="D9D9D9" w:themeFill="background1" w:themeFillShade="D9"/>
                </w:tcPr>
                <w:p w14:paraId="77A1FAA3" w14:textId="35E9915C" w:rsidR="0034338D" w:rsidRPr="00D01D7F" w:rsidRDefault="0034338D" w:rsidP="0034338D">
                  <w:pPr>
                    <w:spacing w:line="320" w:lineRule="exact"/>
                    <w:ind w:leftChars="-38" w:left="-84"/>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R2</w:t>
                  </w:r>
                </w:p>
              </w:tc>
              <w:tc>
                <w:tcPr>
                  <w:tcW w:w="1134" w:type="dxa"/>
                  <w:tcBorders>
                    <w:top w:val="single" w:sz="12" w:space="0" w:color="auto"/>
                    <w:left w:val="single" w:sz="12" w:space="0" w:color="auto"/>
                  </w:tcBorders>
                  <w:shd w:val="clear" w:color="auto" w:fill="D9D9D9" w:themeFill="background1" w:themeFillShade="D9"/>
                </w:tcPr>
                <w:p w14:paraId="1C193F7F" w14:textId="1AC463B6"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R3</w:t>
                  </w:r>
                </w:p>
              </w:tc>
              <w:tc>
                <w:tcPr>
                  <w:tcW w:w="1134" w:type="dxa"/>
                  <w:tcBorders>
                    <w:top w:val="single" w:sz="12" w:space="0" w:color="auto"/>
                  </w:tcBorders>
                  <w:shd w:val="clear" w:color="auto" w:fill="D9D9D9" w:themeFill="background1" w:themeFillShade="D9"/>
                </w:tcPr>
                <w:p w14:paraId="0FA59D6B" w14:textId="6D605BFC"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R４</w:t>
                  </w:r>
                </w:p>
              </w:tc>
              <w:tc>
                <w:tcPr>
                  <w:tcW w:w="1276" w:type="dxa"/>
                  <w:tcBorders>
                    <w:top w:val="single" w:sz="12" w:space="0" w:color="auto"/>
                    <w:right w:val="single" w:sz="12" w:space="0" w:color="auto"/>
                  </w:tcBorders>
                  <w:shd w:val="clear" w:color="auto" w:fill="D9D9D9" w:themeFill="background1" w:themeFillShade="D9"/>
                </w:tcPr>
                <w:p w14:paraId="5F94C0C6" w14:textId="6C7FF739"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R5</w:t>
                  </w:r>
                </w:p>
              </w:tc>
            </w:tr>
            <w:tr w:rsidR="00D01D7F" w:rsidRPr="00D01D7F" w14:paraId="2FD95F61" w14:textId="77777777" w:rsidTr="00CE6B9F">
              <w:trPr>
                <w:trHeight w:val="620"/>
              </w:trPr>
              <w:tc>
                <w:tcPr>
                  <w:tcW w:w="2850" w:type="dxa"/>
                  <w:vMerge w:val="restart"/>
                  <w:vAlign w:val="center"/>
                </w:tcPr>
                <w:p w14:paraId="6AF5F96C" w14:textId="27207F67" w:rsidR="00DA456E" w:rsidRPr="00D01D7F" w:rsidRDefault="00DA456E" w:rsidP="00D12A8E">
                  <w:pP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大阪障害者職業能力開発校及び府立高等</w:t>
                  </w:r>
                  <w:r w:rsidR="003256F6" w:rsidRPr="00D01D7F">
                    <w:rPr>
                      <w:rFonts w:ascii="HG丸ｺﾞｼｯｸM-PRO" w:eastAsia="HG丸ｺﾞｼｯｸM-PRO" w:hAnsi="HG丸ｺﾞｼｯｸM-PRO" w:hint="eastAsia"/>
                      <w:sz w:val="21"/>
                      <w:szCs w:val="18"/>
                    </w:rPr>
                    <w:t>職業</w:t>
                  </w:r>
                  <w:r w:rsidRPr="00D01D7F">
                    <w:rPr>
                      <w:rFonts w:ascii="HG丸ｺﾞｼｯｸM-PRO" w:eastAsia="HG丸ｺﾞｼｯｸM-PRO" w:hAnsi="HG丸ｺﾞｼｯｸM-PRO" w:hint="eastAsia"/>
                      <w:sz w:val="21"/>
                      <w:szCs w:val="18"/>
                    </w:rPr>
                    <w:t>技術専門校における就職率</w:t>
                  </w:r>
                </w:p>
              </w:tc>
              <w:tc>
                <w:tcPr>
                  <w:tcW w:w="660" w:type="dxa"/>
                  <w:vAlign w:val="center"/>
                </w:tcPr>
                <w:p w14:paraId="796E81F7" w14:textId="77777777" w:rsidR="00DA456E" w:rsidRPr="00D01D7F" w:rsidRDefault="00DA456E" w:rsidP="00DA456E">
                  <w:pPr>
                    <w:spacing w:line="300" w:lineRule="exact"/>
                    <w:jc w:val="cente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目標</w:t>
                  </w:r>
                </w:p>
              </w:tc>
              <w:tc>
                <w:tcPr>
                  <w:tcW w:w="1158" w:type="dxa"/>
                  <w:tcBorders>
                    <w:right w:val="single" w:sz="12" w:space="0" w:color="auto"/>
                  </w:tcBorders>
                  <w:vAlign w:val="center"/>
                </w:tcPr>
                <w:p w14:paraId="1F7CE9ED" w14:textId="77777777" w:rsidR="00DA456E" w:rsidRPr="00D01D7F" w:rsidRDefault="00DA456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80%以上</w:t>
                  </w:r>
                </w:p>
              </w:tc>
              <w:tc>
                <w:tcPr>
                  <w:tcW w:w="1134" w:type="dxa"/>
                  <w:tcBorders>
                    <w:left w:val="single" w:sz="12" w:space="0" w:color="auto"/>
                  </w:tcBorders>
                  <w:vAlign w:val="center"/>
                </w:tcPr>
                <w:p w14:paraId="1626F30E" w14:textId="452F01BE" w:rsidR="00DA456E" w:rsidRPr="00D01D7F" w:rsidRDefault="00DC4C5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80%以上</w:t>
                  </w:r>
                </w:p>
              </w:tc>
              <w:tc>
                <w:tcPr>
                  <w:tcW w:w="1134" w:type="dxa"/>
                  <w:vAlign w:val="center"/>
                </w:tcPr>
                <w:p w14:paraId="6F471E46" w14:textId="3762ABD1" w:rsidR="00DA456E" w:rsidRPr="00D01D7F" w:rsidRDefault="00DC4C5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80%以上</w:t>
                  </w:r>
                </w:p>
              </w:tc>
              <w:tc>
                <w:tcPr>
                  <w:tcW w:w="1276" w:type="dxa"/>
                  <w:tcBorders>
                    <w:right w:val="single" w:sz="12" w:space="0" w:color="auto"/>
                  </w:tcBorders>
                  <w:vAlign w:val="center"/>
                </w:tcPr>
                <w:p w14:paraId="16615A7E" w14:textId="5F6649F0" w:rsidR="00DA456E" w:rsidRPr="00D01D7F" w:rsidRDefault="00DC4C5E" w:rsidP="00DA456E">
                  <w:pPr>
                    <w:spacing w:line="300" w:lineRule="exact"/>
                    <w:ind w:leftChars="-50" w:left="-110" w:rightChars="-51" w:right="-112"/>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80%以上</w:t>
                  </w:r>
                </w:p>
              </w:tc>
            </w:tr>
            <w:tr w:rsidR="00D01D7F" w:rsidRPr="00D01D7F" w14:paraId="2415A71E" w14:textId="77777777" w:rsidTr="00CE6B9F">
              <w:trPr>
                <w:trHeight w:val="620"/>
              </w:trPr>
              <w:tc>
                <w:tcPr>
                  <w:tcW w:w="2850" w:type="dxa"/>
                  <w:vMerge/>
                  <w:vAlign w:val="center"/>
                </w:tcPr>
                <w:p w14:paraId="412CCA47" w14:textId="77777777" w:rsidR="00DA456E" w:rsidRPr="00D01D7F"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6E58EEEA" w14:textId="77777777" w:rsidR="00DA456E" w:rsidRPr="00D01D7F" w:rsidRDefault="00DA456E" w:rsidP="00DA456E">
                  <w:pPr>
                    <w:spacing w:line="320" w:lineRule="exact"/>
                    <w:jc w:val="cente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実績</w:t>
                  </w:r>
                </w:p>
              </w:tc>
              <w:tc>
                <w:tcPr>
                  <w:tcW w:w="1158" w:type="dxa"/>
                  <w:tcBorders>
                    <w:right w:val="single" w:sz="12" w:space="0" w:color="auto"/>
                  </w:tcBorders>
                  <w:vAlign w:val="center"/>
                </w:tcPr>
                <w:p w14:paraId="64D28124" w14:textId="6D06AE3D" w:rsidR="00DA456E" w:rsidRPr="00D01D7F" w:rsidRDefault="001C08E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77.9</w:t>
                  </w:r>
                  <w:r w:rsidR="0034338D" w:rsidRPr="00D01D7F">
                    <w:rPr>
                      <w:rFonts w:ascii="HG丸ｺﾞｼｯｸM-PRO" w:eastAsia="HG丸ｺﾞｼｯｸM-PRO" w:hAnsi="HG丸ｺﾞｼｯｸM-PRO"/>
                      <w:sz w:val="18"/>
                      <w:szCs w:val="18"/>
                    </w:rPr>
                    <w:t>%</w:t>
                  </w:r>
                </w:p>
              </w:tc>
              <w:tc>
                <w:tcPr>
                  <w:tcW w:w="1134" w:type="dxa"/>
                  <w:tcBorders>
                    <w:left w:val="single" w:sz="12" w:space="0" w:color="auto"/>
                  </w:tcBorders>
                  <w:vAlign w:val="center"/>
                </w:tcPr>
                <w:p w14:paraId="7AB11EE9" w14:textId="31F443BA" w:rsidR="00DA456E" w:rsidRPr="00D01D7F" w:rsidRDefault="001C08E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88.0</w:t>
                  </w:r>
                  <w:r w:rsidR="00DC4C5E" w:rsidRPr="00D01D7F">
                    <w:rPr>
                      <w:rFonts w:ascii="HG丸ｺﾞｼｯｸM-PRO" w:eastAsia="HG丸ｺﾞｼｯｸM-PRO" w:hAnsi="HG丸ｺﾞｼｯｸM-PRO" w:hint="eastAsia"/>
                      <w:sz w:val="18"/>
                      <w:szCs w:val="18"/>
                    </w:rPr>
                    <w:t>％</w:t>
                  </w:r>
                </w:p>
              </w:tc>
              <w:tc>
                <w:tcPr>
                  <w:tcW w:w="1134" w:type="dxa"/>
                  <w:shd w:val="clear" w:color="auto" w:fill="auto"/>
                  <w:vAlign w:val="center"/>
                </w:tcPr>
                <w:p w14:paraId="77FBD2DE" w14:textId="48BA7D89" w:rsidR="00DA456E" w:rsidRPr="00622683" w:rsidRDefault="001C08EE" w:rsidP="00F612E6">
                  <w:pPr>
                    <w:spacing w:line="300" w:lineRule="exact"/>
                    <w:jc w:val="center"/>
                    <w:rPr>
                      <w:rFonts w:ascii="HG丸ｺﾞｼｯｸM-PRO" w:eastAsia="HG丸ｺﾞｼｯｸM-PRO" w:hAnsi="HG丸ｺﾞｼｯｸM-PRO"/>
                      <w:sz w:val="18"/>
                      <w:szCs w:val="18"/>
                    </w:rPr>
                  </w:pPr>
                  <w:r w:rsidRPr="00622683">
                    <w:rPr>
                      <w:rFonts w:ascii="HG丸ｺﾞｼｯｸM-PRO" w:eastAsia="HG丸ｺﾞｼｯｸM-PRO" w:hAnsi="HG丸ｺﾞｼｯｸM-PRO" w:hint="eastAsia"/>
                      <w:sz w:val="18"/>
                      <w:szCs w:val="18"/>
                    </w:rPr>
                    <w:t>79.5％</w:t>
                  </w:r>
                </w:p>
              </w:tc>
              <w:tc>
                <w:tcPr>
                  <w:tcW w:w="1276" w:type="dxa"/>
                  <w:tcBorders>
                    <w:right w:val="single" w:sz="12" w:space="0" w:color="auto"/>
                  </w:tcBorders>
                  <w:vAlign w:val="center"/>
                </w:tcPr>
                <w:p w14:paraId="12D5832A" w14:textId="11BA029D" w:rsidR="00DA456E" w:rsidRPr="00D01D7F" w:rsidRDefault="00DA456E" w:rsidP="00DA456E">
                  <w:pPr>
                    <w:spacing w:line="300" w:lineRule="exact"/>
                    <w:jc w:val="center"/>
                    <w:rPr>
                      <w:rFonts w:ascii="HG丸ｺﾞｼｯｸM-PRO" w:eastAsia="HG丸ｺﾞｼｯｸM-PRO" w:hAnsi="HG丸ｺﾞｼｯｸM-PRO"/>
                      <w:sz w:val="18"/>
                      <w:szCs w:val="18"/>
                    </w:rPr>
                  </w:pPr>
                </w:p>
              </w:tc>
            </w:tr>
            <w:tr w:rsidR="00D01D7F" w:rsidRPr="00D01D7F" w14:paraId="52A44588" w14:textId="77777777" w:rsidTr="00CE6B9F">
              <w:trPr>
                <w:trHeight w:val="352"/>
              </w:trPr>
              <w:tc>
                <w:tcPr>
                  <w:tcW w:w="3510" w:type="dxa"/>
                  <w:gridSpan w:val="2"/>
                  <w:shd w:val="clear" w:color="auto" w:fill="D9D9D9" w:themeFill="background1" w:themeFillShade="D9"/>
                  <w:vAlign w:val="center"/>
                </w:tcPr>
                <w:p w14:paraId="6DB900F6" w14:textId="77777777" w:rsidR="0034338D" w:rsidRPr="00D01D7F" w:rsidRDefault="0034338D" w:rsidP="0034338D">
                  <w:pPr>
                    <w:spacing w:line="320" w:lineRule="exact"/>
                    <w:rPr>
                      <w:rFonts w:ascii="HG丸ｺﾞｼｯｸM-PRO" w:eastAsia="HG丸ｺﾞｼｯｸM-PRO" w:hAnsi="HG丸ｺﾞｼｯｸM-PRO"/>
                      <w:sz w:val="21"/>
                      <w:szCs w:val="18"/>
                    </w:rPr>
                  </w:pPr>
                </w:p>
              </w:tc>
              <w:tc>
                <w:tcPr>
                  <w:tcW w:w="1158" w:type="dxa"/>
                  <w:tcBorders>
                    <w:right w:val="single" w:sz="12" w:space="0" w:color="auto"/>
                  </w:tcBorders>
                  <w:shd w:val="clear" w:color="auto" w:fill="D9D9D9" w:themeFill="background1" w:themeFillShade="D9"/>
                </w:tcPr>
                <w:p w14:paraId="6D66E01D" w14:textId="5EF0AAF7"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R2</w:t>
                  </w:r>
                </w:p>
              </w:tc>
              <w:tc>
                <w:tcPr>
                  <w:tcW w:w="1134" w:type="dxa"/>
                  <w:tcBorders>
                    <w:left w:val="single" w:sz="12" w:space="0" w:color="auto"/>
                  </w:tcBorders>
                  <w:shd w:val="clear" w:color="auto" w:fill="D9D9D9" w:themeFill="background1" w:themeFillShade="D9"/>
                </w:tcPr>
                <w:p w14:paraId="1EB0B764" w14:textId="749072A9"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R3</w:t>
                  </w:r>
                </w:p>
              </w:tc>
              <w:tc>
                <w:tcPr>
                  <w:tcW w:w="1134" w:type="dxa"/>
                  <w:shd w:val="clear" w:color="auto" w:fill="D9D9D9" w:themeFill="background1" w:themeFillShade="D9"/>
                </w:tcPr>
                <w:p w14:paraId="7C783EBB" w14:textId="5F405066"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R４</w:t>
                  </w:r>
                </w:p>
              </w:tc>
              <w:tc>
                <w:tcPr>
                  <w:tcW w:w="1276" w:type="dxa"/>
                  <w:tcBorders>
                    <w:right w:val="single" w:sz="12" w:space="0" w:color="auto"/>
                  </w:tcBorders>
                  <w:shd w:val="clear" w:color="auto" w:fill="D9D9D9" w:themeFill="background1" w:themeFillShade="D9"/>
                </w:tcPr>
                <w:p w14:paraId="2C0B901C" w14:textId="1A5ABAD1" w:rsidR="0034338D" w:rsidRPr="00D01D7F" w:rsidRDefault="0034338D" w:rsidP="0034338D">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R5</w:t>
                  </w:r>
                </w:p>
              </w:tc>
            </w:tr>
            <w:tr w:rsidR="00D01D7F" w:rsidRPr="00D01D7F" w14:paraId="373F1205" w14:textId="77777777" w:rsidTr="00CE6B9F">
              <w:trPr>
                <w:trHeight w:val="604"/>
              </w:trPr>
              <w:tc>
                <w:tcPr>
                  <w:tcW w:w="2850" w:type="dxa"/>
                  <w:vMerge w:val="restart"/>
                  <w:vAlign w:val="center"/>
                </w:tcPr>
                <w:p w14:paraId="030C5790" w14:textId="1BAB83A2" w:rsidR="00DA456E" w:rsidRPr="00D01D7F" w:rsidRDefault="00DA456E" w:rsidP="00DA456E">
                  <w:pP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民間教育訓練機関を活用した職業訓練における就職率</w:t>
                  </w:r>
                </w:p>
              </w:tc>
              <w:tc>
                <w:tcPr>
                  <w:tcW w:w="660" w:type="dxa"/>
                  <w:vAlign w:val="center"/>
                </w:tcPr>
                <w:p w14:paraId="0B87EB09" w14:textId="77777777" w:rsidR="00DA456E" w:rsidRPr="00D01D7F" w:rsidRDefault="00DA456E" w:rsidP="00DA456E">
                  <w:pPr>
                    <w:spacing w:line="300" w:lineRule="exact"/>
                    <w:jc w:val="cente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目標</w:t>
                  </w:r>
                </w:p>
              </w:tc>
              <w:tc>
                <w:tcPr>
                  <w:tcW w:w="1158" w:type="dxa"/>
                  <w:tcBorders>
                    <w:right w:val="single" w:sz="12" w:space="0" w:color="auto"/>
                  </w:tcBorders>
                  <w:vAlign w:val="center"/>
                </w:tcPr>
                <w:p w14:paraId="785062D4" w14:textId="77777777" w:rsidR="00DA456E" w:rsidRPr="00D01D7F" w:rsidRDefault="00DA456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55％</w:t>
                  </w:r>
                </w:p>
              </w:tc>
              <w:tc>
                <w:tcPr>
                  <w:tcW w:w="1134" w:type="dxa"/>
                  <w:tcBorders>
                    <w:left w:val="single" w:sz="12" w:space="0" w:color="auto"/>
                  </w:tcBorders>
                  <w:vAlign w:val="center"/>
                </w:tcPr>
                <w:p w14:paraId="3EEC5671" w14:textId="4DBBCD6D" w:rsidR="00DA456E" w:rsidRPr="00D01D7F" w:rsidRDefault="00DC4C5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55％</w:t>
                  </w:r>
                </w:p>
              </w:tc>
              <w:tc>
                <w:tcPr>
                  <w:tcW w:w="1134" w:type="dxa"/>
                  <w:vAlign w:val="center"/>
                </w:tcPr>
                <w:p w14:paraId="0BBD0C4A" w14:textId="38C4B22E" w:rsidR="00DA456E" w:rsidRPr="00D01D7F" w:rsidRDefault="00DC4C5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55％</w:t>
                  </w:r>
                </w:p>
              </w:tc>
              <w:tc>
                <w:tcPr>
                  <w:tcW w:w="1276" w:type="dxa"/>
                  <w:tcBorders>
                    <w:right w:val="single" w:sz="12" w:space="0" w:color="auto"/>
                  </w:tcBorders>
                  <w:vAlign w:val="center"/>
                </w:tcPr>
                <w:p w14:paraId="6E8D2130" w14:textId="6CF4518B" w:rsidR="00DA456E" w:rsidRPr="00D01D7F" w:rsidRDefault="00DC4C5E"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55％</w:t>
                  </w:r>
                </w:p>
              </w:tc>
            </w:tr>
            <w:tr w:rsidR="00D01D7F" w:rsidRPr="00D01D7F" w14:paraId="71345463" w14:textId="77777777" w:rsidTr="00CE6B9F">
              <w:trPr>
                <w:trHeight w:val="604"/>
              </w:trPr>
              <w:tc>
                <w:tcPr>
                  <w:tcW w:w="2850" w:type="dxa"/>
                  <w:vMerge/>
                  <w:vAlign w:val="center"/>
                </w:tcPr>
                <w:p w14:paraId="09A30CBB" w14:textId="77777777" w:rsidR="00DA456E" w:rsidRPr="00D01D7F"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4F2C1D47" w14:textId="77777777" w:rsidR="00DA456E" w:rsidRPr="00D01D7F" w:rsidRDefault="00DA456E" w:rsidP="00DA456E">
                  <w:pPr>
                    <w:spacing w:line="320" w:lineRule="exact"/>
                    <w:jc w:val="center"/>
                    <w:rPr>
                      <w:rFonts w:ascii="HG丸ｺﾞｼｯｸM-PRO" w:eastAsia="HG丸ｺﾞｼｯｸM-PRO" w:hAnsi="HG丸ｺﾞｼｯｸM-PRO"/>
                      <w:sz w:val="21"/>
                      <w:szCs w:val="18"/>
                    </w:rPr>
                  </w:pPr>
                  <w:r w:rsidRPr="00D01D7F">
                    <w:rPr>
                      <w:rFonts w:ascii="HG丸ｺﾞｼｯｸM-PRO" w:eastAsia="HG丸ｺﾞｼｯｸM-PRO" w:hAnsi="HG丸ｺﾞｼｯｸM-PRO" w:hint="eastAsia"/>
                      <w:sz w:val="21"/>
                      <w:szCs w:val="18"/>
                    </w:rPr>
                    <w:t>実績</w:t>
                  </w:r>
                </w:p>
              </w:tc>
              <w:tc>
                <w:tcPr>
                  <w:tcW w:w="1158" w:type="dxa"/>
                  <w:tcBorders>
                    <w:right w:val="single" w:sz="12" w:space="0" w:color="auto"/>
                  </w:tcBorders>
                  <w:vAlign w:val="center"/>
                </w:tcPr>
                <w:p w14:paraId="6A6C013C" w14:textId="161F0667" w:rsidR="00DA456E" w:rsidRPr="00D01D7F" w:rsidRDefault="0034338D"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57.3</w:t>
                  </w:r>
                  <w:r w:rsidRPr="00D01D7F">
                    <w:rPr>
                      <w:rFonts w:ascii="HG丸ｺﾞｼｯｸM-PRO" w:eastAsia="HG丸ｺﾞｼｯｸM-PRO" w:hAnsi="HG丸ｺﾞｼｯｸM-PRO" w:hint="eastAsia"/>
                      <w:sz w:val="18"/>
                      <w:szCs w:val="18"/>
                    </w:rPr>
                    <w:t>％</w:t>
                  </w:r>
                </w:p>
              </w:tc>
              <w:tc>
                <w:tcPr>
                  <w:tcW w:w="1134" w:type="dxa"/>
                  <w:tcBorders>
                    <w:left w:val="single" w:sz="12" w:space="0" w:color="auto"/>
                    <w:bottom w:val="single" w:sz="12" w:space="0" w:color="auto"/>
                  </w:tcBorders>
                  <w:vAlign w:val="center"/>
                </w:tcPr>
                <w:p w14:paraId="4C784FD6" w14:textId="09CC23CB" w:rsidR="00DA456E" w:rsidRPr="00D01D7F" w:rsidRDefault="002A4D24"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hint="eastAsia"/>
                      <w:sz w:val="18"/>
                      <w:szCs w:val="18"/>
                    </w:rPr>
                    <w:t>50.9％</w:t>
                  </w:r>
                </w:p>
              </w:tc>
              <w:tc>
                <w:tcPr>
                  <w:tcW w:w="1134" w:type="dxa"/>
                  <w:tcBorders>
                    <w:bottom w:val="single" w:sz="12" w:space="0" w:color="auto"/>
                  </w:tcBorders>
                  <w:shd w:val="clear" w:color="auto" w:fill="auto"/>
                  <w:vAlign w:val="center"/>
                </w:tcPr>
                <w:p w14:paraId="3E9B93F1" w14:textId="0479B6B7" w:rsidR="00DA456E" w:rsidRPr="00D01D7F" w:rsidRDefault="00F612E6" w:rsidP="00DA456E">
                  <w:pPr>
                    <w:spacing w:line="30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54.1%</w:t>
                  </w:r>
                </w:p>
              </w:tc>
              <w:tc>
                <w:tcPr>
                  <w:tcW w:w="1276" w:type="dxa"/>
                  <w:tcBorders>
                    <w:bottom w:val="single" w:sz="12" w:space="0" w:color="auto"/>
                    <w:right w:val="single" w:sz="12" w:space="0" w:color="auto"/>
                  </w:tcBorders>
                  <w:vAlign w:val="center"/>
                </w:tcPr>
                <w:p w14:paraId="71875E2A" w14:textId="646FFC20" w:rsidR="00DA456E" w:rsidRPr="00D01D7F" w:rsidRDefault="00DA456E" w:rsidP="00DA456E">
                  <w:pPr>
                    <w:spacing w:line="300" w:lineRule="exact"/>
                    <w:jc w:val="center"/>
                    <w:rPr>
                      <w:rFonts w:ascii="HG丸ｺﾞｼｯｸM-PRO" w:eastAsia="HG丸ｺﾞｼｯｸM-PRO" w:hAnsi="HG丸ｺﾞｼｯｸM-PRO"/>
                      <w:sz w:val="18"/>
                      <w:szCs w:val="18"/>
                    </w:rPr>
                  </w:pPr>
                </w:p>
              </w:tc>
            </w:tr>
          </w:tbl>
          <w:p w14:paraId="7F963FCA" w14:textId="77777777" w:rsidR="00E5128E" w:rsidRPr="00D01D7F" w:rsidRDefault="00E5128E" w:rsidP="006E5027">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1"/>
                <w:szCs w:val="21"/>
              </w:rPr>
            </w:pPr>
          </w:p>
        </w:tc>
      </w:tr>
      <w:tr w:rsidR="00D01D7F" w:rsidRPr="00D01D7F" w14:paraId="67EF7361" w14:textId="77777777" w:rsidTr="000B6803">
        <w:trPr>
          <w:trHeight w:val="5923"/>
          <w:jc w:val="center"/>
        </w:trPr>
        <w:tc>
          <w:tcPr>
            <w:tcW w:w="468" w:type="dxa"/>
            <w:vAlign w:val="center"/>
          </w:tcPr>
          <w:p w14:paraId="7FB95E10" w14:textId="77777777" w:rsidR="009E03C0" w:rsidRPr="00D01D7F" w:rsidRDefault="009E03C0" w:rsidP="00C86D44">
            <w:pPr>
              <w:spacing w:line="300" w:lineRule="exact"/>
              <w:jc w:val="center"/>
              <w:rPr>
                <w:rFonts w:ascii="HG丸ｺﾞｼｯｸM-PRO" w:eastAsia="HG丸ｺﾞｼｯｸM-PRO" w:hAnsi="HG丸ｺﾞｼｯｸM-PRO"/>
                <w:szCs w:val="22"/>
              </w:rPr>
            </w:pPr>
          </w:p>
        </w:tc>
        <w:tc>
          <w:tcPr>
            <w:tcW w:w="426" w:type="dxa"/>
            <w:vAlign w:val="center"/>
          </w:tcPr>
          <w:p w14:paraId="055A98D5" w14:textId="77777777" w:rsidR="009E03C0" w:rsidRPr="00D01D7F" w:rsidRDefault="0056151D"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主</w:t>
            </w:r>
          </w:p>
          <w:p w14:paraId="7FA5D128" w14:textId="77777777" w:rsidR="009E03C0" w:rsidRPr="00D01D7F" w:rsidRDefault="009E03C0"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な</w:t>
            </w:r>
          </w:p>
          <w:p w14:paraId="1755EB10" w14:textId="77777777" w:rsidR="009E03C0" w:rsidRPr="00D01D7F" w:rsidRDefault="009E03C0"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活</w:t>
            </w:r>
          </w:p>
          <w:p w14:paraId="56277E48" w14:textId="77777777" w:rsidR="009E03C0" w:rsidRPr="00D01D7F" w:rsidRDefault="009E03C0"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動</w:t>
            </w:r>
          </w:p>
          <w:p w14:paraId="44247635" w14:textId="77777777" w:rsidR="009E03C0" w:rsidRPr="00D01D7F" w:rsidRDefault="009E03C0"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指</w:t>
            </w:r>
          </w:p>
          <w:p w14:paraId="45D7B83A" w14:textId="77777777" w:rsidR="009E03C0" w:rsidRPr="00D01D7F" w:rsidRDefault="009E03C0" w:rsidP="009E03C0">
            <w:pPr>
              <w:spacing w:line="300" w:lineRule="exact"/>
              <w:jc w:val="center"/>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標</w:t>
            </w:r>
          </w:p>
        </w:tc>
        <w:tc>
          <w:tcPr>
            <w:tcW w:w="8740" w:type="dxa"/>
            <w:gridSpan w:val="2"/>
          </w:tcPr>
          <w:p w14:paraId="7FC37543" w14:textId="77777777" w:rsidR="009E03C0" w:rsidRPr="00D01D7F" w:rsidRDefault="009E03C0" w:rsidP="009E03C0">
            <w:pPr>
              <w:spacing w:line="300" w:lineRule="exact"/>
              <w:rPr>
                <w:rFonts w:ascii="HG丸ｺﾞｼｯｸM-PRO" w:eastAsia="HG丸ｺﾞｼｯｸM-PRO" w:hAnsi="HG丸ｺﾞｼｯｸM-PRO"/>
                <w:szCs w:val="22"/>
              </w:rPr>
            </w:pPr>
            <w:r w:rsidRPr="00D01D7F">
              <w:rPr>
                <w:rFonts w:ascii="HG丸ｺﾞｼｯｸM-PRO" w:eastAsia="HG丸ｺﾞｼｯｸM-PRO" w:hAnsi="HG丸ｺﾞｼｯｸM-PRO" w:hint="eastAsia"/>
                <w:szCs w:val="22"/>
              </w:rPr>
              <w:t>○主な活動指標の一覧</w:t>
            </w:r>
          </w:p>
          <w:tbl>
            <w:tblPr>
              <w:tblStyle w:val="a3"/>
              <w:tblW w:w="8488" w:type="dxa"/>
              <w:tblLayout w:type="fixed"/>
              <w:tblLook w:val="04A0" w:firstRow="1" w:lastRow="0" w:firstColumn="1" w:lastColumn="0" w:noHBand="0" w:noVBand="1"/>
            </w:tblPr>
            <w:tblGrid>
              <w:gridCol w:w="2950"/>
              <w:gridCol w:w="660"/>
              <w:gridCol w:w="1617"/>
              <w:gridCol w:w="1560"/>
              <w:gridCol w:w="1701"/>
            </w:tblGrid>
            <w:tr w:rsidR="00D01D7F" w:rsidRPr="00D01D7F" w14:paraId="5269FAFE" w14:textId="77777777" w:rsidTr="002B74EE">
              <w:trPr>
                <w:trHeight w:val="307"/>
              </w:trPr>
              <w:tc>
                <w:tcPr>
                  <w:tcW w:w="3610" w:type="dxa"/>
                  <w:gridSpan w:val="2"/>
                  <w:shd w:val="clear" w:color="auto" w:fill="D9D9D9" w:themeFill="background1" w:themeFillShade="D9"/>
                  <w:vAlign w:val="center"/>
                </w:tcPr>
                <w:p w14:paraId="087696A3" w14:textId="77777777" w:rsidR="00C67AD7" w:rsidRPr="00D01D7F" w:rsidRDefault="00C67AD7" w:rsidP="00C67AD7">
                  <w:pPr>
                    <w:spacing w:line="300" w:lineRule="exact"/>
                    <w:jc w:val="center"/>
                    <w:rPr>
                      <w:rFonts w:ascii="HG丸ｺﾞｼｯｸM-PRO" w:eastAsia="HG丸ｺﾞｼｯｸM-PRO" w:hAnsi="HG丸ｺﾞｼｯｸM-PRO"/>
                      <w:szCs w:val="22"/>
                    </w:rPr>
                  </w:pPr>
                </w:p>
              </w:tc>
              <w:tc>
                <w:tcPr>
                  <w:tcW w:w="1617" w:type="dxa"/>
                  <w:shd w:val="clear" w:color="auto" w:fill="D9D9D9" w:themeFill="background1" w:themeFillShade="D9"/>
                </w:tcPr>
                <w:p w14:paraId="487D921A" w14:textId="1FF4B680" w:rsidR="00C67AD7" w:rsidRPr="00D01D7F" w:rsidRDefault="00A838FF" w:rsidP="00C67AD7">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R３</w:t>
                  </w:r>
                </w:p>
              </w:tc>
              <w:tc>
                <w:tcPr>
                  <w:tcW w:w="1560" w:type="dxa"/>
                  <w:shd w:val="clear" w:color="auto" w:fill="D9D9D9" w:themeFill="background1" w:themeFillShade="D9"/>
                </w:tcPr>
                <w:p w14:paraId="145AD3B4" w14:textId="7B65CAF7" w:rsidR="00C67AD7" w:rsidRPr="00D01D7F" w:rsidRDefault="00A838FF" w:rsidP="00C67AD7">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R４</w:t>
                  </w:r>
                </w:p>
              </w:tc>
              <w:tc>
                <w:tcPr>
                  <w:tcW w:w="1701" w:type="dxa"/>
                  <w:shd w:val="clear" w:color="auto" w:fill="D9D9D9" w:themeFill="background1" w:themeFillShade="D9"/>
                </w:tcPr>
                <w:p w14:paraId="7B785536" w14:textId="031214AC" w:rsidR="00C67AD7" w:rsidRPr="00D01D7F" w:rsidRDefault="00C67AD7" w:rsidP="00C67AD7">
                  <w:pPr>
                    <w:spacing w:line="320" w:lineRule="exact"/>
                    <w:jc w:val="center"/>
                    <w:rPr>
                      <w:rFonts w:ascii="HG丸ｺﾞｼｯｸM-PRO" w:eastAsia="HG丸ｺﾞｼｯｸM-PRO" w:hAnsi="HG丸ｺﾞｼｯｸM-PRO"/>
                      <w:sz w:val="18"/>
                      <w:szCs w:val="18"/>
                    </w:rPr>
                  </w:pPr>
                  <w:r w:rsidRPr="00D01D7F">
                    <w:rPr>
                      <w:rFonts w:ascii="HG丸ｺﾞｼｯｸM-PRO" w:eastAsia="HG丸ｺﾞｼｯｸM-PRO" w:hAnsi="HG丸ｺﾞｼｯｸM-PRO"/>
                      <w:sz w:val="18"/>
                      <w:szCs w:val="18"/>
                    </w:rPr>
                    <w:t>R</w:t>
                  </w:r>
                  <w:r w:rsidR="00A838FF" w:rsidRPr="00D01D7F">
                    <w:rPr>
                      <w:rFonts w:ascii="HG丸ｺﾞｼｯｸM-PRO" w:eastAsia="HG丸ｺﾞｼｯｸM-PRO" w:hAnsi="HG丸ｺﾞｼｯｸM-PRO" w:hint="eastAsia"/>
                      <w:sz w:val="18"/>
                      <w:szCs w:val="18"/>
                    </w:rPr>
                    <w:t>５</w:t>
                  </w:r>
                </w:p>
              </w:tc>
            </w:tr>
            <w:tr w:rsidR="00D01D7F" w:rsidRPr="00D01D7F" w14:paraId="4C6FE286" w14:textId="77777777" w:rsidTr="000B6803">
              <w:trPr>
                <w:trHeight w:val="740"/>
              </w:trPr>
              <w:tc>
                <w:tcPr>
                  <w:tcW w:w="2950" w:type="dxa"/>
                  <w:vMerge w:val="restart"/>
                  <w:tcBorders>
                    <w:right w:val="single" w:sz="4" w:space="0" w:color="auto"/>
                  </w:tcBorders>
                  <w:vAlign w:val="center"/>
                </w:tcPr>
                <w:p w14:paraId="46CEBE36" w14:textId="77777777" w:rsidR="009E03C0" w:rsidRPr="00D01D7F" w:rsidRDefault="009E03C0" w:rsidP="00B2781F">
                  <w:pPr>
                    <w:spacing w:line="240" w:lineRule="auto"/>
                    <w:rPr>
                      <w:rFonts w:ascii="HG丸ｺﾞｼｯｸM-PRO" w:eastAsia="HG丸ｺﾞｼｯｸM-PRO" w:hAnsi="HG丸ｺﾞｼｯｸM-PRO"/>
                      <w:sz w:val="20"/>
                      <w:szCs w:val="18"/>
                    </w:rPr>
                  </w:pPr>
                  <w:r w:rsidRPr="00D01D7F">
                    <w:rPr>
                      <w:rFonts w:ascii="HG丸ｺﾞｼｯｸM-PRO" w:eastAsia="HG丸ｺﾞｼｯｸM-PRO" w:hAnsi="HG丸ｺﾞｼｯｸM-PRO" w:hint="eastAsia"/>
                      <w:sz w:val="20"/>
                      <w:szCs w:val="18"/>
                    </w:rPr>
                    <w:t>ハートフル条例を柱とする企業への働きかけによる障がい者の就職者数</w:t>
                  </w:r>
                </w:p>
              </w:tc>
              <w:tc>
                <w:tcPr>
                  <w:tcW w:w="660" w:type="dxa"/>
                  <w:tcBorders>
                    <w:top w:val="single" w:sz="4" w:space="0" w:color="auto"/>
                    <w:left w:val="single" w:sz="4" w:space="0" w:color="auto"/>
                    <w:bottom w:val="dashed" w:sz="4" w:space="0" w:color="auto"/>
                    <w:right w:val="single" w:sz="4" w:space="0" w:color="auto"/>
                  </w:tcBorders>
                  <w:vAlign w:val="center"/>
                </w:tcPr>
                <w:p w14:paraId="0463F297" w14:textId="77777777" w:rsidR="009E03C0" w:rsidRPr="00D01D7F" w:rsidRDefault="009E03C0" w:rsidP="00D633C7">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見込</w:t>
                  </w:r>
                </w:p>
              </w:tc>
              <w:tc>
                <w:tcPr>
                  <w:tcW w:w="1617" w:type="dxa"/>
                  <w:tcBorders>
                    <w:top w:val="single" w:sz="4" w:space="0" w:color="auto"/>
                    <w:left w:val="single" w:sz="4" w:space="0" w:color="auto"/>
                    <w:bottom w:val="dashed" w:sz="4" w:space="0" w:color="auto"/>
                    <w:right w:val="single" w:sz="4" w:space="0" w:color="auto"/>
                  </w:tcBorders>
                  <w:vAlign w:val="center"/>
                </w:tcPr>
                <w:p w14:paraId="095E3D96" w14:textId="76F94D12" w:rsidR="009E03C0" w:rsidRPr="00D01D7F" w:rsidRDefault="00D83080" w:rsidP="00BC390E">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6</w:t>
                  </w:r>
                  <w:r w:rsidRPr="00D01D7F">
                    <w:rPr>
                      <w:rFonts w:ascii="HG丸ｺﾞｼｯｸM-PRO" w:eastAsia="HG丸ｺﾞｼｯｸM-PRO" w:hAnsi="HG丸ｺﾞｼｯｸM-PRO"/>
                      <w:sz w:val="20"/>
                      <w:szCs w:val="16"/>
                    </w:rPr>
                    <w:t>00</w:t>
                  </w:r>
                  <w:r w:rsidR="009E03C0" w:rsidRPr="00D01D7F">
                    <w:rPr>
                      <w:rFonts w:ascii="HG丸ｺﾞｼｯｸM-PRO" w:eastAsia="HG丸ｺﾞｼｯｸM-PRO" w:hAnsi="HG丸ｺﾞｼｯｸM-PRO" w:hint="eastAsia"/>
                      <w:sz w:val="20"/>
                      <w:szCs w:val="16"/>
                    </w:rPr>
                    <w:t>人</w:t>
                  </w:r>
                </w:p>
                <w:p w14:paraId="7F6D55D7" w14:textId="3DC00814" w:rsidR="009E03C0" w:rsidRPr="00D01D7F" w:rsidRDefault="009E03C0" w:rsidP="00D83080">
                  <w:pPr>
                    <w:spacing w:line="300" w:lineRule="exact"/>
                    <w:jc w:val="right"/>
                    <w:rPr>
                      <w:rFonts w:ascii="HG丸ｺﾞｼｯｸM-PRO" w:eastAsia="HG丸ｺﾞｼｯｸM-PRO" w:hAnsi="HG丸ｺﾞｼｯｸM-PRO"/>
                      <w:sz w:val="18"/>
                      <w:szCs w:val="16"/>
                    </w:rPr>
                  </w:pPr>
                  <w:r w:rsidRPr="00D01D7F">
                    <w:rPr>
                      <w:rFonts w:ascii="HG丸ｺﾞｼｯｸM-PRO" w:eastAsia="HG丸ｺﾞｼｯｸM-PRO" w:hAnsi="HG丸ｺﾞｼｯｸM-PRO" w:hint="eastAsia"/>
                      <w:sz w:val="12"/>
                      <w:szCs w:val="16"/>
                    </w:rPr>
                    <w:t>(うち精神・発達</w:t>
                  </w:r>
                  <w:r w:rsidR="00D83080" w:rsidRPr="00D01D7F">
                    <w:rPr>
                      <w:rFonts w:ascii="HG丸ｺﾞｼｯｸM-PRO" w:eastAsia="HG丸ｺﾞｼｯｸM-PRO" w:hAnsi="HG丸ｺﾞｼｯｸM-PRO" w:hint="eastAsia"/>
                      <w:sz w:val="12"/>
                      <w:szCs w:val="16"/>
                    </w:rPr>
                    <w:t>180</w:t>
                  </w:r>
                  <w:r w:rsidRPr="00D01D7F">
                    <w:rPr>
                      <w:rFonts w:ascii="HG丸ｺﾞｼｯｸM-PRO" w:eastAsia="HG丸ｺﾞｼｯｸM-PRO" w:hAnsi="HG丸ｺﾞｼｯｸM-PRO" w:hint="eastAsia"/>
                      <w:sz w:val="12"/>
                      <w:szCs w:val="16"/>
                    </w:rPr>
                    <w:t>人</w:t>
                  </w:r>
                  <w:r w:rsidR="00D83080" w:rsidRPr="00D01D7F">
                    <w:rPr>
                      <w:rFonts w:ascii="HG丸ｺﾞｼｯｸM-PRO" w:eastAsia="HG丸ｺﾞｼｯｸM-PRO" w:hAnsi="HG丸ｺﾞｼｯｸM-PRO" w:hint="eastAsia"/>
                      <w:sz w:val="12"/>
                      <w:szCs w:val="16"/>
                    </w:rPr>
                    <w:t>)</w:t>
                  </w:r>
                </w:p>
              </w:tc>
              <w:tc>
                <w:tcPr>
                  <w:tcW w:w="1560" w:type="dxa"/>
                  <w:tcBorders>
                    <w:top w:val="single" w:sz="4" w:space="0" w:color="auto"/>
                    <w:left w:val="single" w:sz="4" w:space="0" w:color="auto"/>
                    <w:bottom w:val="dashed" w:sz="4" w:space="0" w:color="auto"/>
                    <w:right w:val="single" w:sz="4" w:space="0" w:color="auto"/>
                  </w:tcBorders>
                  <w:vAlign w:val="center"/>
                </w:tcPr>
                <w:p w14:paraId="20831BB5" w14:textId="207ED688" w:rsidR="009E03C0" w:rsidRPr="00D01D7F" w:rsidRDefault="00D83080" w:rsidP="00A200F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6</w:t>
                  </w:r>
                  <w:r w:rsidRPr="00D01D7F">
                    <w:rPr>
                      <w:rFonts w:ascii="HG丸ｺﾞｼｯｸM-PRO" w:eastAsia="HG丸ｺﾞｼｯｸM-PRO" w:hAnsi="HG丸ｺﾞｼｯｸM-PRO"/>
                      <w:sz w:val="20"/>
                      <w:szCs w:val="16"/>
                    </w:rPr>
                    <w:t>00</w:t>
                  </w:r>
                  <w:r w:rsidR="009E03C0" w:rsidRPr="00D01D7F">
                    <w:rPr>
                      <w:rFonts w:ascii="HG丸ｺﾞｼｯｸM-PRO" w:eastAsia="HG丸ｺﾞｼｯｸM-PRO" w:hAnsi="HG丸ｺﾞｼｯｸM-PRO" w:hint="eastAsia"/>
                      <w:sz w:val="20"/>
                      <w:szCs w:val="16"/>
                    </w:rPr>
                    <w:t>人</w:t>
                  </w:r>
                </w:p>
                <w:p w14:paraId="60CAB94E" w14:textId="3B5C87AF" w:rsidR="009E03C0" w:rsidRPr="00D01D7F" w:rsidRDefault="009E03C0" w:rsidP="00D83080">
                  <w:pPr>
                    <w:spacing w:line="300" w:lineRule="exact"/>
                    <w:ind w:leftChars="-48" w:left="-106" w:right="33"/>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12"/>
                      <w:szCs w:val="16"/>
                    </w:rPr>
                    <w:t>(うち精神・発達</w:t>
                  </w:r>
                  <w:r w:rsidR="00D83080" w:rsidRPr="00D01D7F">
                    <w:rPr>
                      <w:rFonts w:ascii="HG丸ｺﾞｼｯｸM-PRO" w:eastAsia="HG丸ｺﾞｼｯｸM-PRO" w:hAnsi="HG丸ｺﾞｼｯｸM-PRO" w:hint="eastAsia"/>
                      <w:sz w:val="12"/>
                      <w:szCs w:val="16"/>
                    </w:rPr>
                    <w:t>180</w:t>
                  </w:r>
                  <w:r w:rsidRPr="00D01D7F">
                    <w:rPr>
                      <w:rFonts w:ascii="HG丸ｺﾞｼｯｸM-PRO" w:eastAsia="HG丸ｺﾞｼｯｸM-PRO" w:hAnsi="HG丸ｺﾞｼｯｸM-PRO" w:hint="eastAsia"/>
                      <w:sz w:val="12"/>
                      <w:szCs w:val="16"/>
                    </w:rPr>
                    <w:t>人)</w:t>
                  </w:r>
                </w:p>
              </w:tc>
              <w:tc>
                <w:tcPr>
                  <w:tcW w:w="1701" w:type="dxa"/>
                  <w:tcBorders>
                    <w:top w:val="single" w:sz="4" w:space="0" w:color="auto"/>
                    <w:left w:val="single" w:sz="4" w:space="0" w:color="auto"/>
                    <w:bottom w:val="dashed" w:sz="4" w:space="0" w:color="auto"/>
                    <w:right w:val="single" w:sz="4" w:space="0" w:color="auto"/>
                  </w:tcBorders>
                  <w:vAlign w:val="center"/>
                </w:tcPr>
                <w:p w14:paraId="4822A9CD" w14:textId="002F13D5" w:rsidR="000B6803" w:rsidRPr="00D01D7F" w:rsidRDefault="00D83080" w:rsidP="000B6803">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6</w:t>
                  </w:r>
                  <w:r w:rsidRPr="00D01D7F">
                    <w:rPr>
                      <w:rFonts w:ascii="HG丸ｺﾞｼｯｸM-PRO" w:eastAsia="HG丸ｺﾞｼｯｸM-PRO" w:hAnsi="HG丸ｺﾞｼｯｸM-PRO"/>
                      <w:sz w:val="20"/>
                      <w:szCs w:val="16"/>
                    </w:rPr>
                    <w:t>00</w:t>
                  </w:r>
                  <w:r w:rsidR="000B6803" w:rsidRPr="00D01D7F">
                    <w:rPr>
                      <w:rFonts w:ascii="HG丸ｺﾞｼｯｸM-PRO" w:eastAsia="HG丸ｺﾞｼｯｸM-PRO" w:hAnsi="HG丸ｺﾞｼｯｸM-PRO" w:hint="eastAsia"/>
                      <w:sz w:val="20"/>
                      <w:szCs w:val="16"/>
                    </w:rPr>
                    <w:t>人</w:t>
                  </w:r>
                </w:p>
                <w:p w14:paraId="5C33DB46" w14:textId="5EBA4A3A" w:rsidR="009E03C0" w:rsidRPr="00D01D7F" w:rsidRDefault="000B6803" w:rsidP="00D83080">
                  <w:pPr>
                    <w:spacing w:line="300" w:lineRule="exact"/>
                    <w:jc w:val="center"/>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12"/>
                      <w:szCs w:val="16"/>
                    </w:rPr>
                    <w:t>(うち精神・発達</w:t>
                  </w:r>
                  <w:r w:rsidR="00D83080" w:rsidRPr="00D01D7F">
                    <w:rPr>
                      <w:rFonts w:ascii="HG丸ｺﾞｼｯｸM-PRO" w:eastAsia="HG丸ｺﾞｼｯｸM-PRO" w:hAnsi="HG丸ｺﾞｼｯｸM-PRO" w:hint="eastAsia"/>
                      <w:sz w:val="12"/>
                      <w:szCs w:val="16"/>
                    </w:rPr>
                    <w:t>180</w:t>
                  </w:r>
                  <w:r w:rsidRPr="00D01D7F">
                    <w:rPr>
                      <w:rFonts w:ascii="HG丸ｺﾞｼｯｸM-PRO" w:eastAsia="HG丸ｺﾞｼｯｸM-PRO" w:hAnsi="HG丸ｺﾞｼｯｸM-PRO" w:hint="eastAsia"/>
                      <w:sz w:val="12"/>
                      <w:szCs w:val="16"/>
                    </w:rPr>
                    <w:t>人)</w:t>
                  </w:r>
                </w:p>
              </w:tc>
            </w:tr>
            <w:tr w:rsidR="00D01D7F" w:rsidRPr="00D01D7F" w14:paraId="59F32ED5" w14:textId="77777777" w:rsidTr="000B6803">
              <w:trPr>
                <w:trHeight w:val="665"/>
              </w:trPr>
              <w:tc>
                <w:tcPr>
                  <w:tcW w:w="2950" w:type="dxa"/>
                  <w:vMerge/>
                  <w:vAlign w:val="center"/>
                </w:tcPr>
                <w:p w14:paraId="7B51FD34" w14:textId="77777777" w:rsidR="009E03C0" w:rsidRPr="00D01D7F" w:rsidRDefault="009E03C0" w:rsidP="00D633C7">
                  <w:pPr>
                    <w:spacing w:line="300" w:lineRule="exact"/>
                    <w:rPr>
                      <w:rFonts w:ascii="HG丸ｺﾞｼｯｸM-PRO" w:eastAsia="HG丸ｺﾞｼｯｸM-PRO" w:hAnsi="HG丸ｺﾞｼｯｸM-PRO"/>
                      <w:sz w:val="18"/>
                      <w:szCs w:val="18"/>
                    </w:rPr>
                  </w:pPr>
                </w:p>
              </w:tc>
              <w:tc>
                <w:tcPr>
                  <w:tcW w:w="660" w:type="dxa"/>
                  <w:tcBorders>
                    <w:top w:val="dashed" w:sz="4" w:space="0" w:color="auto"/>
                    <w:bottom w:val="single" w:sz="4" w:space="0" w:color="auto"/>
                  </w:tcBorders>
                  <w:vAlign w:val="center"/>
                </w:tcPr>
                <w:p w14:paraId="136B9B85" w14:textId="77777777" w:rsidR="009E03C0" w:rsidRPr="00D01D7F" w:rsidRDefault="009E03C0" w:rsidP="00D633C7">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実績</w:t>
                  </w:r>
                </w:p>
              </w:tc>
              <w:tc>
                <w:tcPr>
                  <w:tcW w:w="1617" w:type="dxa"/>
                  <w:tcBorders>
                    <w:top w:val="dashed" w:sz="4" w:space="0" w:color="auto"/>
                    <w:bottom w:val="dashed" w:sz="4" w:space="0" w:color="auto"/>
                  </w:tcBorders>
                  <w:vAlign w:val="center"/>
                </w:tcPr>
                <w:p w14:paraId="2239F8E3" w14:textId="07A35007" w:rsidR="009E03C0" w:rsidRPr="00D01D7F" w:rsidRDefault="006475B6" w:rsidP="00164F6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532.5</w:t>
                  </w:r>
                  <w:r w:rsidR="009E03C0" w:rsidRPr="00D01D7F">
                    <w:rPr>
                      <w:rFonts w:ascii="HG丸ｺﾞｼｯｸM-PRO" w:eastAsia="HG丸ｺﾞｼｯｸM-PRO" w:hAnsi="HG丸ｺﾞｼｯｸM-PRO" w:hint="eastAsia"/>
                      <w:sz w:val="20"/>
                      <w:szCs w:val="16"/>
                    </w:rPr>
                    <w:t>人</w:t>
                  </w:r>
                </w:p>
                <w:p w14:paraId="250DDF74" w14:textId="1F41DD35" w:rsidR="009E03C0" w:rsidRPr="00D01D7F" w:rsidRDefault="009E03C0" w:rsidP="00D8308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12"/>
                      <w:szCs w:val="16"/>
                    </w:rPr>
                    <w:t>(うち精神・発達</w:t>
                  </w:r>
                  <w:r w:rsidR="00272C70" w:rsidRPr="00D01D7F">
                    <w:rPr>
                      <w:rFonts w:ascii="HG丸ｺﾞｼｯｸM-PRO" w:eastAsia="HG丸ｺﾞｼｯｸM-PRO" w:hAnsi="HG丸ｺﾞｼｯｸM-PRO" w:hint="eastAsia"/>
                      <w:sz w:val="12"/>
                      <w:szCs w:val="16"/>
                    </w:rPr>
                    <w:t>198</w:t>
                  </w:r>
                  <w:r w:rsidRPr="00D01D7F">
                    <w:rPr>
                      <w:rFonts w:ascii="HG丸ｺﾞｼｯｸM-PRO" w:eastAsia="HG丸ｺﾞｼｯｸM-PRO" w:hAnsi="HG丸ｺﾞｼｯｸM-PRO" w:hint="eastAsia"/>
                      <w:sz w:val="12"/>
                      <w:szCs w:val="16"/>
                    </w:rPr>
                    <w:t>人)</w:t>
                  </w:r>
                </w:p>
              </w:tc>
              <w:tc>
                <w:tcPr>
                  <w:tcW w:w="1560" w:type="dxa"/>
                  <w:tcBorders>
                    <w:top w:val="dashed" w:sz="4" w:space="0" w:color="auto"/>
                    <w:bottom w:val="dashed" w:sz="4" w:space="0" w:color="auto"/>
                  </w:tcBorders>
                  <w:shd w:val="clear" w:color="auto" w:fill="auto"/>
                  <w:vAlign w:val="center"/>
                </w:tcPr>
                <w:p w14:paraId="78B294C0" w14:textId="597F583F" w:rsidR="00E50522" w:rsidRPr="00D01D7F" w:rsidRDefault="005340A9" w:rsidP="00D8308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564</w:t>
                  </w:r>
                  <w:r w:rsidR="00B87D10" w:rsidRPr="00D01D7F">
                    <w:rPr>
                      <w:rFonts w:ascii="HG丸ｺﾞｼｯｸM-PRO" w:eastAsia="HG丸ｺﾞｼｯｸM-PRO" w:hAnsi="HG丸ｺﾞｼｯｸM-PRO" w:hint="eastAsia"/>
                      <w:sz w:val="20"/>
                      <w:szCs w:val="16"/>
                    </w:rPr>
                    <w:t>.</w:t>
                  </w:r>
                  <w:r w:rsidRPr="00D01D7F">
                    <w:rPr>
                      <w:rFonts w:ascii="HG丸ｺﾞｼｯｸM-PRO" w:eastAsia="HG丸ｺﾞｼｯｸM-PRO" w:hAnsi="HG丸ｺﾞｼｯｸM-PRO" w:hint="eastAsia"/>
                      <w:sz w:val="20"/>
                      <w:szCs w:val="16"/>
                    </w:rPr>
                    <w:t>5</w:t>
                  </w:r>
                  <w:r w:rsidR="00DA456E" w:rsidRPr="00D01D7F">
                    <w:rPr>
                      <w:rFonts w:ascii="HG丸ｺﾞｼｯｸM-PRO" w:eastAsia="HG丸ｺﾞｼｯｸM-PRO" w:hAnsi="HG丸ｺﾞｼｯｸM-PRO" w:hint="eastAsia"/>
                      <w:sz w:val="20"/>
                      <w:szCs w:val="16"/>
                    </w:rPr>
                    <w:t>人</w:t>
                  </w:r>
                </w:p>
                <w:p w14:paraId="24F05D77" w14:textId="5724AB91" w:rsidR="009E03C0" w:rsidRPr="00D01D7F" w:rsidRDefault="00DA456E" w:rsidP="00B87D1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10"/>
                      <w:szCs w:val="16"/>
                    </w:rPr>
                    <w:t>(うち精神・発達</w:t>
                  </w:r>
                  <w:r w:rsidR="00B87D10" w:rsidRPr="00D01D7F">
                    <w:rPr>
                      <w:rFonts w:ascii="HG丸ｺﾞｼｯｸM-PRO" w:eastAsia="HG丸ｺﾞｼｯｸM-PRO" w:hAnsi="HG丸ｺﾞｼｯｸM-PRO" w:hint="eastAsia"/>
                      <w:sz w:val="10"/>
                      <w:szCs w:val="16"/>
                    </w:rPr>
                    <w:t>182．５</w:t>
                  </w:r>
                  <w:r w:rsidRPr="00D01D7F">
                    <w:rPr>
                      <w:rFonts w:ascii="HG丸ｺﾞｼｯｸM-PRO" w:eastAsia="HG丸ｺﾞｼｯｸM-PRO" w:hAnsi="HG丸ｺﾞｼｯｸM-PRO" w:hint="eastAsia"/>
                      <w:sz w:val="10"/>
                      <w:szCs w:val="16"/>
                    </w:rPr>
                    <w:t>人)</w:t>
                  </w:r>
                </w:p>
              </w:tc>
              <w:tc>
                <w:tcPr>
                  <w:tcW w:w="1701" w:type="dxa"/>
                  <w:tcBorders>
                    <w:top w:val="dashed" w:sz="4" w:space="0" w:color="auto"/>
                    <w:bottom w:val="dashed" w:sz="4" w:space="0" w:color="auto"/>
                  </w:tcBorders>
                  <w:vAlign w:val="center"/>
                </w:tcPr>
                <w:p w14:paraId="196F06A6" w14:textId="66A3254A" w:rsidR="009E03C0" w:rsidRPr="00D01D7F" w:rsidRDefault="00F2380C" w:rsidP="00A200F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20"/>
                      <w:szCs w:val="16"/>
                    </w:rPr>
                    <w:t>人</w:t>
                  </w:r>
                </w:p>
                <w:p w14:paraId="343E6D48" w14:textId="49BE692E" w:rsidR="00F2380C" w:rsidRPr="00D01D7F" w:rsidRDefault="00F2380C" w:rsidP="00A200F0">
                  <w:pPr>
                    <w:spacing w:line="300" w:lineRule="exact"/>
                    <w:jc w:val="right"/>
                    <w:rPr>
                      <w:rFonts w:ascii="HG丸ｺﾞｼｯｸM-PRO" w:eastAsia="HG丸ｺﾞｼｯｸM-PRO" w:hAnsi="HG丸ｺﾞｼｯｸM-PRO"/>
                      <w:sz w:val="20"/>
                      <w:szCs w:val="16"/>
                    </w:rPr>
                  </w:pPr>
                  <w:r w:rsidRPr="00D01D7F">
                    <w:rPr>
                      <w:rFonts w:ascii="HG丸ｺﾞｼｯｸM-PRO" w:eastAsia="HG丸ｺﾞｼｯｸM-PRO" w:hAnsi="HG丸ｺﾞｼｯｸM-PRO" w:hint="eastAsia"/>
                      <w:sz w:val="12"/>
                      <w:szCs w:val="16"/>
                    </w:rPr>
                    <w:t>（うち精神・発達</w:t>
                  </w:r>
                  <w:r w:rsidR="00C67AD7" w:rsidRPr="00D01D7F">
                    <w:rPr>
                      <w:rFonts w:ascii="HG丸ｺﾞｼｯｸM-PRO" w:eastAsia="HG丸ｺﾞｼｯｸM-PRO" w:hAnsi="HG丸ｺﾞｼｯｸM-PRO" w:hint="eastAsia"/>
                      <w:sz w:val="12"/>
                      <w:szCs w:val="16"/>
                    </w:rPr>
                    <w:t xml:space="preserve">　</w:t>
                  </w:r>
                  <w:r w:rsidRPr="00D01D7F">
                    <w:rPr>
                      <w:rFonts w:ascii="HG丸ｺﾞｼｯｸM-PRO" w:eastAsia="HG丸ｺﾞｼｯｸM-PRO" w:hAnsi="HG丸ｺﾞｼｯｸM-PRO"/>
                      <w:sz w:val="12"/>
                      <w:szCs w:val="16"/>
                    </w:rPr>
                    <w:t>人）</w:t>
                  </w:r>
                </w:p>
              </w:tc>
            </w:tr>
            <w:tr w:rsidR="00D01D7F" w:rsidRPr="00D01D7F" w14:paraId="1C4C4FF5" w14:textId="77777777" w:rsidTr="0016406A">
              <w:trPr>
                <w:trHeight w:val="571"/>
              </w:trPr>
              <w:tc>
                <w:tcPr>
                  <w:tcW w:w="2950" w:type="dxa"/>
                  <w:vMerge w:val="restart"/>
                  <w:vAlign w:val="center"/>
                </w:tcPr>
                <w:p w14:paraId="61588CC0" w14:textId="77777777" w:rsidR="009E03C0" w:rsidRPr="00D01D7F" w:rsidRDefault="009E03C0" w:rsidP="00D24F1F">
                  <w:pPr>
                    <w:spacing w:line="300" w:lineRule="exac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人事担当者のための精神・発達障がい者雇用アドバンス研修受講者数</w:t>
                  </w:r>
                </w:p>
              </w:tc>
              <w:tc>
                <w:tcPr>
                  <w:tcW w:w="660" w:type="dxa"/>
                  <w:tcBorders>
                    <w:top w:val="single" w:sz="4" w:space="0" w:color="auto"/>
                    <w:bottom w:val="dashed" w:sz="4" w:space="0" w:color="auto"/>
                  </w:tcBorders>
                  <w:vAlign w:val="center"/>
                </w:tcPr>
                <w:p w14:paraId="1D1C86C1" w14:textId="77777777" w:rsidR="009E03C0" w:rsidRPr="00D01D7F" w:rsidRDefault="009E03C0" w:rsidP="00D24F1F">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6A6A6E41" w14:textId="10C1352C" w:rsidR="009E03C0" w:rsidRPr="00D01D7F" w:rsidRDefault="006475B6" w:rsidP="00D24F1F">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70</w:t>
                  </w:r>
                  <w:r w:rsidR="009E03C0" w:rsidRPr="00D01D7F">
                    <w:rPr>
                      <w:rFonts w:ascii="HG丸ｺﾞｼｯｸM-PRO" w:eastAsia="HG丸ｺﾞｼｯｸM-PRO" w:hAnsi="HG丸ｺﾞｼｯｸM-PRO" w:hint="eastAsia"/>
                      <w:sz w:val="20"/>
                    </w:rPr>
                    <w:t>人／年</w:t>
                  </w:r>
                </w:p>
              </w:tc>
              <w:tc>
                <w:tcPr>
                  <w:tcW w:w="1560" w:type="dxa"/>
                  <w:tcBorders>
                    <w:top w:val="single" w:sz="4" w:space="0" w:color="auto"/>
                    <w:bottom w:val="dashed" w:sz="4" w:space="0" w:color="auto"/>
                  </w:tcBorders>
                  <w:vAlign w:val="center"/>
                </w:tcPr>
                <w:p w14:paraId="1014B325" w14:textId="2AA04BA8" w:rsidR="009E03C0" w:rsidRPr="00D01D7F" w:rsidRDefault="00D83080"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7</w:t>
                  </w:r>
                  <w:r w:rsidRPr="00D01D7F">
                    <w:rPr>
                      <w:rFonts w:ascii="HG丸ｺﾞｼｯｸM-PRO" w:eastAsia="HG丸ｺﾞｼｯｸM-PRO" w:hAnsi="HG丸ｺﾞｼｯｸM-PRO"/>
                      <w:sz w:val="20"/>
                    </w:rPr>
                    <w:t>0</w:t>
                  </w:r>
                  <w:r w:rsidR="00220515" w:rsidRPr="00D01D7F">
                    <w:rPr>
                      <w:rFonts w:ascii="HG丸ｺﾞｼｯｸM-PRO" w:eastAsia="HG丸ｺﾞｼｯｸM-PRO" w:hAnsi="HG丸ｺﾞｼｯｸM-PRO" w:hint="eastAsia"/>
                      <w:sz w:val="20"/>
                    </w:rPr>
                    <w:t>人／年</w:t>
                  </w:r>
                </w:p>
              </w:tc>
              <w:tc>
                <w:tcPr>
                  <w:tcW w:w="1701" w:type="dxa"/>
                  <w:tcBorders>
                    <w:top w:val="single" w:sz="4" w:space="0" w:color="auto"/>
                    <w:bottom w:val="dashed" w:sz="4" w:space="0" w:color="auto"/>
                  </w:tcBorders>
                  <w:vAlign w:val="center"/>
                </w:tcPr>
                <w:p w14:paraId="05294BC4" w14:textId="760082C9" w:rsidR="009E03C0" w:rsidRPr="00D01D7F" w:rsidRDefault="00D83080" w:rsidP="0016406A">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7</w:t>
                  </w:r>
                  <w:r w:rsidRPr="00D01D7F">
                    <w:rPr>
                      <w:rFonts w:ascii="HG丸ｺﾞｼｯｸM-PRO" w:eastAsia="HG丸ｺﾞｼｯｸM-PRO" w:hAnsi="HG丸ｺﾞｼｯｸM-PRO"/>
                      <w:sz w:val="20"/>
                    </w:rPr>
                    <w:t>0</w:t>
                  </w:r>
                  <w:r w:rsidR="000B6803" w:rsidRPr="00D01D7F">
                    <w:rPr>
                      <w:rFonts w:ascii="HG丸ｺﾞｼｯｸM-PRO" w:eastAsia="HG丸ｺﾞｼｯｸM-PRO" w:hAnsi="HG丸ｺﾞｼｯｸM-PRO" w:hint="eastAsia"/>
                      <w:sz w:val="20"/>
                    </w:rPr>
                    <w:t>人／年</w:t>
                  </w:r>
                </w:p>
              </w:tc>
            </w:tr>
            <w:tr w:rsidR="00D01D7F" w:rsidRPr="00D01D7F" w14:paraId="7A2D1EAF" w14:textId="77777777" w:rsidTr="0016406A">
              <w:trPr>
                <w:trHeight w:val="571"/>
              </w:trPr>
              <w:tc>
                <w:tcPr>
                  <w:tcW w:w="2950" w:type="dxa"/>
                  <w:vMerge/>
                  <w:vAlign w:val="center"/>
                </w:tcPr>
                <w:p w14:paraId="36A434DC" w14:textId="77777777" w:rsidR="009E03C0" w:rsidRPr="00D01D7F" w:rsidRDefault="009E03C0" w:rsidP="00D24F1F">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548CA101" w14:textId="77777777" w:rsidR="009E03C0" w:rsidRPr="00D01D7F" w:rsidRDefault="009E03C0" w:rsidP="00D24F1F">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32098F56" w14:textId="23CEAB49" w:rsidR="009E03C0" w:rsidRPr="00D01D7F" w:rsidRDefault="006475B6" w:rsidP="00D24F1F">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70</w:t>
                  </w:r>
                  <w:r w:rsidR="009E03C0" w:rsidRPr="00D01D7F">
                    <w:rPr>
                      <w:rFonts w:ascii="HG丸ｺﾞｼｯｸM-PRO" w:eastAsia="HG丸ｺﾞｼｯｸM-PRO" w:hAnsi="HG丸ｺﾞｼｯｸM-PRO" w:hint="eastAsia"/>
                      <w:sz w:val="20"/>
                    </w:rPr>
                    <w:t>人／年</w:t>
                  </w:r>
                </w:p>
              </w:tc>
              <w:tc>
                <w:tcPr>
                  <w:tcW w:w="1560" w:type="dxa"/>
                  <w:tcBorders>
                    <w:top w:val="dashed" w:sz="4" w:space="0" w:color="auto"/>
                    <w:bottom w:val="single" w:sz="4" w:space="0" w:color="auto"/>
                  </w:tcBorders>
                  <w:shd w:val="clear" w:color="auto" w:fill="auto"/>
                  <w:vAlign w:val="center"/>
                </w:tcPr>
                <w:p w14:paraId="33CCA644" w14:textId="7461C68E" w:rsidR="009E03C0" w:rsidRPr="00D01D7F" w:rsidRDefault="00C025C4"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76人</w:t>
                  </w:r>
                  <w:r w:rsidR="00DA456E" w:rsidRPr="00D01D7F">
                    <w:rPr>
                      <w:rFonts w:ascii="HG丸ｺﾞｼｯｸM-PRO" w:eastAsia="HG丸ｺﾞｼｯｸM-PRO" w:hAnsi="HG丸ｺﾞｼｯｸM-PRO" w:hint="eastAsia"/>
                      <w:sz w:val="20"/>
                    </w:rPr>
                    <w:t>／年</w:t>
                  </w:r>
                </w:p>
              </w:tc>
              <w:tc>
                <w:tcPr>
                  <w:tcW w:w="1701" w:type="dxa"/>
                  <w:tcBorders>
                    <w:top w:val="dashed" w:sz="4" w:space="0" w:color="auto"/>
                    <w:bottom w:val="single" w:sz="4" w:space="0" w:color="auto"/>
                  </w:tcBorders>
                  <w:vAlign w:val="center"/>
                </w:tcPr>
                <w:p w14:paraId="4D13583E" w14:textId="097AC230" w:rsidR="009E03C0" w:rsidRPr="00D01D7F" w:rsidRDefault="00F2380C" w:rsidP="0016406A">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人／年</w:t>
                  </w:r>
                </w:p>
              </w:tc>
            </w:tr>
            <w:tr w:rsidR="00D01D7F" w:rsidRPr="00D01D7F" w14:paraId="07BB797D" w14:textId="77777777" w:rsidTr="000B6803">
              <w:trPr>
                <w:trHeight w:val="571"/>
              </w:trPr>
              <w:tc>
                <w:tcPr>
                  <w:tcW w:w="2950" w:type="dxa"/>
                  <w:vMerge w:val="restart"/>
                  <w:vAlign w:val="center"/>
                </w:tcPr>
                <w:p w14:paraId="2FFF0973" w14:textId="007BEAC5" w:rsidR="00400CC1" w:rsidRPr="00D01D7F" w:rsidRDefault="00031B8B" w:rsidP="00031B8B">
                  <w:pPr>
                    <w:spacing w:line="260" w:lineRule="exac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大阪障害者職業能力開発校等における訓練受講者</w:t>
                  </w:r>
                </w:p>
              </w:tc>
              <w:tc>
                <w:tcPr>
                  <w:tcW w:w="660" w:type="dxa"/>
                  <w:tcBorders>
                    <w:top w:val="single" w:sz="4" w:space="0" w:color="auto"/>
                    <w:bottom w:val="dashed" w:sz="4" w:space="0" w:color="auto"/>
                  </w:tcBorders>
                  <w:vAlign w:val="center"/>
                </w:tcPr>
                <w:p w14:paraId="661A4D94" w14:textId="77777777" w:rsidR="00031B8B" w:rsidRPr="00D01D7F" w:rsidRDefault="00031B8B" w:rsidP="00031B8B">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1A1F0793" w14:textId="27E9D5DB" w:rsidR="00031B8B" w:rsidRPr="00D01D7F" w:rsidRDefault="002A4D24" w:rsidP="00031B8B">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316</w:t>
                  </w:r>
                  <w:r w:rsidR="000E0590" w:rsidRPr="00D01D7F">
                    <w:rPr>
                      <w:rFonts w:ascii="HG丸ｺﾞｼｯｸM-PRO" w:eastAsia="HG丸ｺﾞｼｯｸM-PRO" w:hAnsi="HG丸ｺﾞｼｯｸM-PRO" w:hint="eastAsia"/>
                      <w:sz w:val="20"/>
                    </w:rPr>
                    <w:t>人</w:t>
                  </w:r>
                </w:p>
              </w:tc>
              <w:tc>
                <w:tcPr>
                  <w:tcW w:w="1560" w:type="dxa"/>
                  <w:tcBorders>
                    <w:top w:val="single" w:sz="4" w:space="0" w:color="auto"/>
                    <w:bottom w:val="dashed" w:sz="4" w:space="0" w:color="auto"/>
                  </w:tcBorders>
                  <w:vAlign w:val="center"/>
                </w:tcPr>
                <w:p w14:paraId="33725FF4" w14:textId="0FB4A47B" w:rsidR="00031B8B" w:rsidRPr="00D01D7F" w:rsidRDefault="002A4D24" w:rsidP="008938BE">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316</w:t>
                  </w:r>
                  <w:r w:rsidR="00031B8B" w:rsidRPr="00D01D7F">
                    <w:rPr>
                      <w:rFonts w:ascii="HG丸ｺﾞｼｯｸM-PRO" w:eastAsia="HG丸ｺﾞｼｯｸM-PRO" w:hAnsi="HG丸ｺﾞｼｯｸM-PRO" w:hint="eastAsia"/>
                      <w:sz w:val="20"/>
                    </w:rPr>
                    <w:t>人</w:t>
                  </w:r>
                </w:p>
              </w:tc>
              <w:tc>
                <w:tcPr>
                  <w:tcW w:w="1701" w:type="dxa"/>
                  <w:tcBorders>
                    <w:top w:val="single" w:sz="4" w:space="0" w:color="auto"/>
                    <w:bottom w:val="dashed" w:sz="4" w:space="0" w:color="auto"/>
                  </w:tcBorders>
                  <w:vAlign w:val="center"/>
                </w:tcPr>
                <w:p w14:paraId="45D7ED68" w14:textId="63A6EBD5" w:rsidR="00031B8B" w:rsidRPr="00D01D7F" w:rsidRDefault="000A50BD" w:rsidP="000A50BD">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308</w:t>
                  </w:r>
                  <w:r w:rsidR="00031B8B" w:rsidRPr="00D01D7F">
                    <w:rPr>
                      <w:rFonts w:ascii="HG丸ｺﾞｼｯｸM-PRO" w:eastAsia="HG丸ｺﾞｼｯｸM-PRO" w:hAnsi="HG丸ｺﾞｼｯｸM-PRO" w:hint="eastAsia"/>
                      <w:sz w:val="20"/>
                    </w:rPr>
                    <w:t>人</w:t>
                  </w:r>
                </w:p>
              </w:tc>
            </w:tr>
            <w:tr w:rsidR="00D01D7F" w:rsidRPr="00D01D7F" w14:paraId="5C62D084" w14:textId="77777777" w:rsidTr="000B6803">
              <w:trPr>
                <w:trHeight w:val="571"/>
              </w:trPr>
              <w:tc>
                <w:tcPr>
                  <w:tcW w:w="2950" w:type="dxa"/>
                  <w:vMerge/>
                  <w:vAlign w:val="center"/>
                </w:tcPr>
                <w:p w14:paraId="3E30678F" w14:textId="77777777" w:rsidR="009E03C0" w:rsidRPr="00D01D7F" w:rsidRDefault="009E03C0" w:rsidP="002B74EE">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6201A6CC" w14:textId="77777777" w:rsidR="009E03C0" w:rsidRPr="00D01D7F" w:rsidRDefault="009E03C0" w:rsidP="002B74EE">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7468D5BE" w14:textId="733277A8" w:rsidR="009E03C0" w:rsidRPr="00D01D7F" w:rsidRDefault="002A4D24" w:rsidP="002B74EE">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273</w:t>
                  </w:r>
                  <w:r w:rsidR="000E0590" w:rsidRPr="00D01D7F">
                    <w:rPr>
                      <w:rFonts w:ascii="HG丸ｺﾞｼｯｸM-PRO" w:eastAsia="HG丸ｺﾞｼｯｸM-PRO" w:hAnsi="HG丸ｺﾞｼｯｸM-PRO" w:hint="eastAsia"/>
                      <w:sz w:val="20"/>
                    </w:rPr>
                    <w:t>人</w:t>
                  </w:r>
                </w:p>
              </w:tc>
              <w:tc>
                <w:tcPr>
                  <w:tcW w:w="1560" w:type="dxa"/>
                  <w:tcBorders>
                    <w:top w:val="dashed" w:sz="4" w:space="0" w:color="auto"/>
                    <w:bottom w:val="single" w:sz="4" w:space="0" w:color="auto"/>
                  </w:tcBorders>
                  <w:shd w:val="clear" w:color="auto" w:fill="auto"/>
                  <w:vAlign w:val="center"/>
                </w:tcPr>
                <w:p w14:paraId="74DCE0F7" w14:textId="1EE8C045" w:rsidR="009E03C0" w:rsidRPr="00D01D7F" w:rsidRDefault="007D26D6"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291</w:t>
                  </w:r>
                  <w:r w:rsidR="000E0590" w:rsidRPr="00D01D7F">
                    <w:rPr>
                      <w:rFonts w:ascii="HG丸ｺﾞｼｯｸM-PRO" w:eastAsia="HG丸ｺﾞｼｯｸM-PRO" w:hAnsi="HG丸ｺﾞｼｯｸM-PRO" w:hint="eastAsia"/>
                      <w:sz w:val="20"/>
                    </w:rPr>
                    <w:t>人</w:t>
                  </w:r>
                </w:p>
              </w:tc>
              <w:tc>
                <w:tcPr>
                  <w:tcW w:w="1701" w:type="dxa"/>
                  <w:tcBorders>
                    <w:top w:val="dashed" w:sz="4" w:space="0" w:color="auto"/>
                    <w:bottom w:val="single" w:sz="4" w:space="0" w:color="auto"/>
                  </w:tcBorders>
                  <w:vAlign w:val="center"/>
                </w:tcPr>
                <w:p w14:paraId="58AF692D" w14:textId="2E321235" w:rsidR="009E03C0" w:rsidRPr="00D01D7F" w:rsidRDefault="00F0550E"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人</w:t>
                  </w:r>
                </w:p>
              </w:tc>
            </w:tr>
            <w:tr w:rsidR="00D01D7F" w:rsidRPr="00D01D7F" w14:paraId="5C94FD90" w14:textId="77777777" w:rsidTr="000B6803">
              <w:trPr>
                <w:trHeight w:val="571"/>
              </w:trPr>
              <w:tc>
                <w:tcPr>
                  <w:tcW w:w="2950" w:type="dxa"/>
                  <w:vMerge w:val="restart"/>
                  <w:vAlign w:val="center"/>
                </w:tcPr>
                <w:p w14:paraId="55E64ABE" w14:textId="2923C365" w:rsidR="00400CC1" w:rsidRPr="00D01D7F" w:rsidRDefault="00935E88" w:rsidP="00D12A8E">
                  <w:pPr>
                    <w:spacing w:line="276" w:lineRule="auto"/>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障</w:t>
                  </w:r>
                  <w:r w:rsidR="006A5033" w:rsidRPr="00D01D7F">
                    <w:rPr>
                      <w:rFonts w:ascii="HG丸ｺﾞｼｯｸM-PRO" w:eastAsia="HG丸ｺﾞｼｯｸM-PRO" w:hAnsi="HG丸ｺﾞｼｯｸM-PRO" w:hint="eastAsia"/>
                      <w:sz w:val="20"/>
                    </w:rPr>
                    <w:t>害</w:t>
                  </w:r>
                  <w:r w:rsidRPr="00D01D7F">
                    <w:rPr>
                      <w:rFonts w:ascii="HG丸ｺﾞｼｯｸM-PRO" w:eastAsia="HG丸ｺﾞｼｯｸM-PRO" w:hAnsi="HG丸ｺﾞｼｯｸM-PRO" w:hint="eastAsia"/>
                      <w:sz w:val="20"/>
                    </w:rPr>
                    <w:t>者の多様なニーズに対応した委託訓練</w:t>
                  </w:r>
                  <w:r w:rsidR="00031B8B" w:rsidRPr="00D01D7F">
                    <w:rPr>
                      <w:rFonts w:ascii="HG丸ｺﾞｼｯｸM-PRO" w:eastAsia="HG丸ｺﾞｼｯｸM-PRO" w:hAnsi="HG丸ｺﾞｼｯｸM-PRO" w:hint="eastAsia"/>
                      <w:sz w:val="20"/>
                    </w:rPr>
                    <w:t>受講者</w:t>
                  </w:r>
                </w:p>
              </w:tc>
              <w:tc>
                <w:tcPr>
                  <w:tcW w:w="660" w:type="dxa"/>
                  <w:tcBorders>
                    <w:top w:val="single" w:sz="4" w:space="0" w:color="auto"/>
                    <w:bottom w:val="dashed" w:sz="4" w:space="0" w:color="auto"/>
                  </w:tcBorders>
                  <w:vAlign w:val="center"/>
                </w:tcPr>
                <w:p w14:paraId="7ECE3F59" w14:textId="77777777" w:rsidR="00031B8B" w:rsidRPr="00D01D7F" w:rsidRDefault="00031B8B" w:rsidP="00031B8B">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496141DA" w14:textId="5D36094E" w:rsidR="00031B8B" w:rsidRPr="00D01D7F" w:rsidRDefault="002A4D24" w:rsidP="00031B8B">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172</w:t>
                  </w:r>
                  <w:r w:rsidR="00031B8B" w:rsidRPr="00D01D7F">
                    <w:rPr>
                      <w:rFonts w:ascii="HG丸ｺﾞｼｯｸM-PRO" w:eastAsia="HG丸ｺﾞｼｯｸM-PRO" w:hAnsi="HG丸ｺﾞｼｯｸM-PRO" w:hint="eastAsia"/>
                      <w:sz w:val="20"/>
                    </w:rPr>
                    <w:t>人</w:t>
                  </w:r>
                </w:p>
              </w:tc>
              <w:tc>
                <w:tcPr>
                  <w:tcW w:w="1560" w:type="dxa"/>
                  <w:tcBorders>
                    <w:top w:val="single" w:sz="4" w:space="0" w:color="auto"/>
                    <w:bottom w:val="dashed" w:sz="4" w:space="0" w:color="auto"/>
                  </w:tcBorders>
                  <w:vAlign w:val="center"/>
                </w:tcPr>
                <w:p w14:paraId="3328203D" w14:textId="0BC2E78C" w:rsidR="00031B8B" w:rsidRPr="00D01D7F" w:rsidRDefault="00F612E6" w:rsidP="00031B8B">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182</w:t>
                  </w:r>
                  <w:r w:rsidR="00031B8B" w:rsidRPr="00D01D7F">
                    <w:rPr>
                      <w:rFonts w:ascii="HG丸ｺﾞｼｯｸM-PRO" w:eastAsia="HG丸ｺﾞｼｯｸM-PRO" w:hAnsi="HG丸ｺﾞｼｯｸM-PRO" w:hint="eastAsia"/>
                      <w:sz w:val="20"/>
                    </w:rPr>
                    <w:t>人</w:t>
                  </w:r>
                </w:p>
              </w:tc>
              <w:tc>
                <w:tcPr>
                  <w:tcW w:w="1701" w:type="dxa"/>
                  <w:tcBorders>
                    <w:top w:val="single" w:sz="4" w:space="0" w:color="auto"/>
                    <w:bottom w:val="dashed" w:sz="4" w:space="0" w:color="auto"/>
                  </w:tcBorders>
                  <w:vAlign w:val="center"/>
                </w:tcPr>
                <w:p w14:paraId="2569880C" w14:textId="04EC468A" w:rsidR="00031B8B" w:rsidRPr="00D01D7F" w:rsidRDefault="00031B8B" w:rsidP="00031B8B">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人</w:t>
                  </w:r>
                </w:p>
              </w:tc>
            </w:tr>
            <w:tr w:rsidR="00D01D7F" w:rsidRPr="00D01D7F" w14:paraId="1A6B38F0" w14:textId="77777777" w:rsidTr="000B6803">
              <w:trPr>
                <w:trHeight w:val="571"/>
              </w:trPr>
              <w:tc>
                <w:tcPr>
                  <w:tcW w:w="2950" w:type="dxa"/>
                  <w:vMerge/>
                  <w:tcBorders>
                    <w:bottom w:val="single" w:sz="4" w:space="0" w:color="auto"/>
                  </w:tcBorders>
                  <w:vAlign w:val="center"/>
                </w:tcPr>
                <w:p w14:paraId="5AD068E9" w14:textId="77777777" w:rsidR="009E03C0" w:rsidRPr="00D01D7F" w:rsidRDefault="009E03C0" w:rsidP="00BC390E">
                  <w:pPr>
                    <w:spacing w:line="30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08558631" w14:textId="77777777" w:rsidR="009E03C0" w:rsidRPr="00D01D7F" w:rsidRDefault="009E03C0" w:rsidP="00BC390E">
                  <w:pPr>
                    <w:spacing w:line="300" w:lineRule="exact"/>
                    <w:jc w:val="center"/>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5409CD95" w14:textId="7C339E0B" w:rsidR="009E03C0" w:rsidRPr="00D01D7F" w:rsidRDefault="002A4D24" w:rsidP="00BC390E">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89</w:t>
                  </w:r>
                  <w:r w:rsidR="009E03C0" w:rsidRPr="00D01D7F">
                    <w:rPr>
                      <w:rFonts w:ascii="HG丸ｺﾞｼｯｸM-PRO" w:eastAsia="HG丸ｺﾞｼｯｸM-PRO" w:hAnsi="HG丸ｺﾞｼｯｸM-PRO" w:hint="eastAsia"/>
                      <w:sz w:val="20"/>
                    </w:rPr>
                    <w:t>人</w:t>
                  </w:r>
                </w:p>
              </w:tc>
              <w:tc>
                <w:tcPr>
                  <w:tcW w:w="1560" w:type="dxa"/>
                  <w:tcBorders>
                    <w:top w:val="dashed" w:sz="4" w:space="0" w:color="auto"/>
                    <w:bottom w:val="single" w:sz="4" w:space="0" w:color="auto"/>
                  </w:tcBorders>
                  <w:shd w:val="clear" w:color="auto" w:fill="auto"/>
                  <w:vAlign w:val="center"/>
                </w:tcPr>
                <w:p w14:paraId="1720A76C" w14:textId="296D9853" w:rsidR="009E03C0" w:rsidRPr="00D01D7F" w:rsidRDefault="00F612E6"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90</w:t>
                  </w:r>
                  <w:r w:rsidR="00DA456E" w:rsidRPr="00D01D7F">
                    <w:rPr>
                      <w:rFonts w:ascii="HG丸ｺﾞｼｯｸM-PRO" w:eastAsia="HG丸ｺﾞｼｯｸM-PRO" w:hAnsi="HG丸ｺﾞｼｯｸM-PRO" w:hint="eastAsia"/>
                      <w:sz w:val="20"/>
                    </w:rPr>
                    <w:t>人</w:t>
                  </w:r>
                </w:p>
              </w:tc>
              <w:tc>
                <w:tcPr>
                  <w:tcW w:w="1701" w:type="dxa"/>
                  <w:tcBorders>
                    <w:top w:val="dashed" w:sz="4" w:space="0" w:color="auto"/>
                    <w:bottom w:val="single" w:sz="4" w:space="0" w:color="auto"/>
                  </w:tcBorders>
                  <w:vAlign w:val="center"/>
                </w:tcPr>
                <w:p w14:paraId="5AC388FD" w14:textId="022AF481" w:rsidR="009E03C0" w:rsidRPr="00D01D7F" w:rsidRDefault="00F0550E" w:rsidP="00A200F0">
                  <w:pPr>
                    <w:spacing w:line="300" w:lineRule="exact"/>
                    <w:jc w:val="right"/>
                    <w:rPr>
                      <w:rFonts w:ascii="HG丸ｺﾞｼｯｸM-PRO" w:eastAsia="HG丸ｺﾞｼｯｸM-PRO" w:hAnsi="HG丸ｺﾞｼｯｸM-PRO"/>
                      <w:sz w:val="20"/>
                    </w:rPr>
                  </w:pPr>
                  <w:r w:rsidRPr="00D01D7F">
                    <w:rPr>
                      <w:rFonts w:ascii="HG丸ｺﾞｼｯｸM-PRO" w:eastAsia="HG丸ｺﾞｼｯｸM-PRO" w:hAnsi="HG丸ｺﾞｼｯｸM-PRO" w:hint="eastAsia"/>
                      <w:sz w:val="20"/>
                    </w:rPr>
                    <w:t>人</w:t>
                  </w:r>
                </w:p>
              </w:tc>
            </w:tr>
          </w:tbl>
          <w:p w14:paraId="1E741FAA" w14:textId="77777777" w:rsidR="009E03C0" w:rsidRPr="00D01D7F" w:rsidRDefault="009E03C0" w:rsidP="00C86D44">
            <w:pPr>
              <w:spacing w:line="300" w:lineRule="exact"/>
              <w:ind w:right="58"/>
              <w:jc w:val="left"/>
              <w:rPr>
                <w:rFonts w:ascii="HG丸ｺﾞｼｯｸM-PRO" w:eastAsia="HG丸ｺﾞｼｯｸM-PRO" w:hAnsi="HG丸ｺﾞｼｯｸM-PRO"/>
                <w:szCs w:val="22"/>
              </w:rPr>
            </w:pPr>
          </w:p>
        </w:tc>
      </w:tr>
      <w:tr w:rsidR="00D01D7F" w:rsidRPr="00D01D7F" w14:paraId="5201E69F" w14:textId="77777777" w:rsidTr="000B6803">
        <w:trPr>
          <w:trHeight w:val="186"/>
          <w:jc w:val="center"/>
        </w:trPr>
        <w:tc>
          <w:tcPr>
            <w:tcW w:w="894" w:type="dxa"/>
            <w:gridSpan w:val="2"/>
            <w:vMerge w:val="restart"/>
            <w:shd w:val="clear" w:color="auto" w:fill="auto"/>
            <w:vAlign w:val="center"/>
          </w:tcPr>
          <w:p w14:paraId="682A3A09" w14:textId="607FBBCB" w:rsidR="00DA456E" w:rsidRPr="00D01D7F" w:rsidRDefault="00DA456E" w:rsidP="00DA456E">
            <w:pPr>
              <w:spacing w:line="300" w:lineRule="exact"/>
              <w:jc w:val="center"/>
              <w:rPr>
                <w:rFonts w:ascii="HG丸ｺﾞｼｯｸM-PRO" w:eastAsia="HG丸ｺﾞｼｯｸM-PRO" w:hAnsi="HG丸ｺﾞｼｯｸM-PRO"/>
                <w:sz w:val="18"/>
                <w:szCs w:val="22"/>
              </w:rPr>
            </w:pPr>
            <w:r w:rsidRPr="00D01D7F">
              <w:rPr>
                <w:rFonts w:ascii="HG丸ｺﾞｼｯｸM-PRO" w:eastAsia="HG丸ｺﾞｼｯｸM-PRO" w:hAnsi="HG丸ｺﾞｼｯｸM-PRO" w:hint="eastAsia"/>
                <w:sz w:val="18"/>
                <w:szCs w:val="22"/>
              </w:rPr>
              <w:lastRenderedPageBreak/>
              <w:t>R</w:t>
            </w:r>
            <w:r w:rsidR="00241C14" w:rsidRPr="00D01D7F">
              <w:rPr>
                <w:rFonts w:ascii="HG丸ｺﾞｼｯｸM-PRO" w:eastAsia="HG丸ｺﾞｼｯｸM-PRO" w:hAnsi="HG丸ｺﾞｼｯｸM-PRO" w:hint="eastAsia"/>
                <w:sz w:val="18"/>
                <w:szCs w:val="22"/>
              </w:rPr>
              <w:t>４</w:t>
            </w:r>
          </w:p>
          <w:p w14:paraId="37015764" w14:textId="77777777" w:rsidR="00C86D44" w:rsidRPr="00D01D7F" w:rsidRDefault="00C86D44" w:rsidP="003A6630">
            <w:pPr>
              <w:spacing w:line="300" w:lineRule="exact"/>
              <w:jc w:val="center"/>
              <w:rPr>
                <w:rFonts w:ascii="HG丸ｺﾞｼｯｸM-PRO" w:eastAsia="HG丸ｺﾞｼｯｸM-PRO" w:hAnsi="HG丸ｺﾞｼｯｸM-PRO"/>
                <w:sz w:val="21"/>
                <w:szCs w:val="22"/>
              </w:rPr>
            </w:pPr>
            <w:r w:rsidRPr="00D01D7F">
              <w:rPr>
                <w:rFonts w:ascii="HG丸ｺﾞｼｯｸM-PRO" w:eastAsia="HG丸ｺﾞｼｯｸM-PRO" w:hAnsi="HG丸ｺﾞｼｯｸM-PRO" w:hint="eastAsia"/>
                <w:sz w:val="18"/>
                <w:szCs w:val="22"/>
              </w:rPr>
              <w:t>年度</w:t>
            </w:r>
          </w:p>
        </w:tc>
        <w:tc>
          <w:tcPr>
            <w:tcW w:w="4020" w:type="dxa"/>
            <w:shd w:val="clear" w:color="auto" w:fill="auto"/>
          </w:tcPr>
          <w:p w14:paraId="4982754A" w14:textId="77777777" w:rsidR="00C86D44" w:rsidRPr="00D01D7F" w:rsidRDefault="00C86D44" w:rsidP="00C86D44">
            <w:pPr>
              <w:spacing w:line="300" w:lineRule="exact"/>
              <w:jc w:val="center"/>
              <w:rPr>
                <w:rFonts w:ascii="HG丸ｺﾞｼｯｸM-PRO" w:eastAsia="HG丸ｺﾞｼｯｸM-PRO" w:hAnsi="HG丸ｺﾞｼｯｸM-PRO"/>
                <w:sz w:val="21"/>
                <w:szCs w:val="22"/>
              </w:rPr>
            </w:pPr>
            <w:r w:rsidRPr="00D01D7F">
              <w:rPr>
                <w:rFonts w:ascii="HG丸ｺﾞｼｯｸM-PRO" w:eastAsia="HG丸ｺﾞｼｯｸM-PRO" w:hAnsi="HG丸ｺﾞｼｯｸM-PRO" w:hint="eastAsia"/>
                <w:sz w:val="21"/>
                <w:szCs w:val="22"/>
              </w:rPr>
              <w:t>評価（Ｃ）</w:t>
            </w:r>
          </w:p>
        </w:tc>
        <w:tc>
          <w:tcPr>
            <w:tcW w:w="4720" w:type="dxa"/>
            <w:shd w:val="clear" w:color="auto" w:fill="auto"/>
          </w:tcPr>
          <w:p w14:paraId="2CDA692E" w14:textId="77777777" w:rsidR="00C86D44" w:rsidRPr="00D01D7F" w:rsidRDefault="00C86D44" w:rsidP="00C86D44">
            <w:pPr>
              <w:spacing w:line="300" w:lineRule="exact"/>
              <w:jc w:val="center"/>
              <w:rPr>
                <w:rFonts w:ascii="HG丸ｺﾞｼｯｸM-PRO" w:eastAsia="HG丸ｺﾞｼｯｸM-PRO" w:hAnsi="HG丸ｺﾞｼｯｸM-PRO"/>
                <w:sz w:val="21"/>
                <w:szCs w:val="22"/>
              </w:rPr>
            </w:pPr>
            <w:r w:rsidRPr="00D01D7F">
              <w:rPr>
                <w:rFonts w:ascii="HG丸ｺﾞｼｯｸM-PRO" w:eastAsia="HG丸ｺﾞｼｯｸM-PRO" w:hAnsi="HG丸ｺﾞｼｯｸM-PRO" w:hint="eastAsia"/>
                <w:sz w:val="21"/>
                <w:szCs w:val="22"/>
              </w:rPr>
              <w:t>改善（Ａ）</w:t>
            </w:r>
          </w:p>
        </w:tc>
      </w:tr>
      <w:tr w:rsidR="00D01D7F" w:rsidRPr="00D01D7F" w14:paraId="3438499E" w14:textId="77777777" w:rsidTr="000D29B1">
        <w:trPr>
          <w:trHeight w:val="2237"/>
          <w:jc w:val="center"/>
        </w:trPr>
        <w:tc>
          <w:tcPr>
            <w:tcW w:w="894" w:type="dxa"/>
            <w:gridSpan w:val="2"/>
            <w:vMerge/>
            <w:shd w:val="clear" w:color="auto" w:fill="auto"/>
            <w:vAlign w:val="center"/>
          </w:tcPr>
          <w:p w14:paraId="2DF94498" w14:textId="77777777" w:rsidR="00C86D44" w:rsidRPr="00D01D7F" w:rsidRDefault="00C86D44" w:rsidP="00C86D44">
            <w:pPr>
              <w:spacing w:line="300" w:lineRule="exact"/>
              <w:jc w:val="center"/>
              <w:rPr>
                <w:rFonts w:ascii="HG丸ｺﾞｼｯｸM-PRO" w:eastAsia="HG丸ｺﾞｼｯｸM-PRO" w:hAnsi="HG丸ｺﾞｼｯｸM-PRO"/>
                <w:szCs w:val="22"/>
              </w:rPr>
            </w:pPr>
          </w:p>
        </w:tc>
        <w:tc>
          <w:tcPr>
            <w:tcW w:w="4020" w:type="dxa"/>
            <w:shd w:val="clear" w:color="auto" w:fill="auto"/>
          </w:tcPr>
          <w:p w14:paraId="38923E0A" w14:textId="77777777" w:rsidR="00CE2945" w:rsidRPr="0071095C" w:rsidRDefault="00CE2945" w:rsidP="00CE2945">
            <w:pPr>
              <w:spacing w:line="300" w:lineRule="exact"/>
              <w:ind w:leftChars="-5" w:left="-11" w:firstLineChars="5" w:firstLine="1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【目標等を踏まえた評価】</w:t>
            </w:r>
          </w:p>
          <w:p w14:paraId="6A115FE9" w14:textId="6413AF60" w:rsidR="00CE2945" w:rsidRPr="0071095C" w:rsidRDefault="00CE2945" w:rsidP="00CE294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大阪における令和４年障がい者雇用状況報告の集計結果では、民間企業の障がい者の実雇用率は前年比で0.04ポイント増加し2.25％と過去最高を更新した。また、民間企業に雇用されている障がい者の数は、55,401人、前年より1.5％増え、19年連続で増加した。目標値には若干届かないものの、概ね達成。</w:t>
            </w:r>
          </w:p>
          <w:p w14:paraId="623BD2B6" w14:textId="77777777" w:rsidR="00201160" w:rsidRPr="0071095C" w:rsidRDefault="00201160" w:rsidP="00201160">
            <w:pPr>
              <w:spacing w:line="300" w:lineRule="exact"/>
              <w:ind w:left="-1"/>
              <w:jc w:val="left"/>
              <w:rPr>
                <w:rFonts w:ascii="HG丸ｺﾞｼｯｸM-PRO" w:eastAsia="HG丸ｺﾞｼｯｸM-PRO" w:hAnsi="HG丸ｺﾞｼｯｸM-PRO" w:cs="Meiryo UI"/>
                <w:sz w:val="21"/>
                <w:szCs w:val="21"/>
              </w:rPr>
            </w:pPr>
          </w:p>
          <w:p w14:paraId="12B09FAC" w14:textId="796C5C99" w:rsidR="00CE2945" w:rsidRPr="0071095C" w:rsidRDefault="00CE2945" w:rsidP="00CE294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令和4年度も引き続きコロナ禍により個別の企業訪問等は困難な状況だったが、令和３年３月から法定雇用率が2.3％に引き上げられたこともあり、職場体験マッチングや面接会への参加企業数や参加者数が顕著であった。また、企業への障がい者雇用支援について、引き続き、地道に粘り強く取り組んできた結果と評価。</w:t>
            </w:r>
          </w:p>
          <w:p w14:paraId="0518CF9A" w14:textId="23AC97E1" w:rsidR="00201160" w:rsidRPr="0071095C" w:rsidRDefault="00201160" w:rsidP="007A7A56">
            <w:pPr>
              <w:spacing w:line="300" w:lineRule="exact"/>
              <w:jc w:val="left"/>
              <w:rPr>
                <w:rFonts w:ascii="HG丸ｺﾞｼｯｸM-PRO" w:eastAsia="HG丸ｺﾞｼｯｸM-PRO" w:hAnsi="HG丸ｺﾞｼｯｸM-PRO" w:cs="Meiryo UI"/>
                <w:sz w:val="21"/>
                <w:szCs w:val="21"/>
              </w:rPr>
            </w:pPr>
          </w:p>
          <w:p w14:paraId="2C2A6725" w14:textId="29AA93AB" w:rsidR="007A7A56" w:rsidRPr="0071095C" w:rsidRDefault="007A7A56" w:rsidP="002B74EE">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大阪障害者職業能力開発校及び府立高等職業技術専門校の訓練生に対する就職サポートについては、就職担当会議での訓練生の情報共有や企業見学、企業実習等を取り組んできたところ。</w:t>
            </w:r>
          </w:p>
          <w:p w14:paraId="7DF52487" w14:textId="7BA82A85" w:rsidR="007A7A56" w:rsidRPr="0071095C" w:rsidRDefault="007A7A56" w:rsidP="008D4FF9">
            <w:pPr>
              <w:spacing w:line="300" w:lineRule="exact"/>
              <w:ind w:leftChars="100" w:left="22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令和４年度の就職率は79.5％と目標</w:t>
            </w:r>
            <w:r w:rsidR="00520171" w:rsidRPr="0071095C">
              <w:rPr>
                <w:rFonts w:ascii="HG丸ｺﾞｼｯｸM-PRO" w:eastAsia="HG丸ｺﾞｼｯｸM-PRO" w:hAnsi="HG丸ｺﾞｼｯｸM-PRO" w:cs="Meiryo UI" w:hint="eastAsia"/>
                <w:sz w:val="21"/>
                <w:szCs w:val="21"/>
              </w:rPr>
              <w:t>にわずかに届かないものの概ね達成。ただし、就職に必要なスキルへの理解が不足していたり、自身が大事に思う点への優先順位をつけられない訓練生への対応が十分では無かった</w:t>
            </w:r>
            <w:r w:rsidR="009F091E" w:rsidRPr="0071095C">
              <w:rPr>
                <w:rFonts w:ascii="HG丸ｺﾞｼｯｸM-PRO" w:eastAsia="HG丸ｺﾞｼｯｸM-PRO" w:hAnsi="HG丸ｺﾞｼｯｸM-PRO" w:cs="Meiryo UI" w:hint="eastAsia"/>
                <w:sz w:val="21"/>
                <w:szCs w:val="21"/>
              </w:rPr>
              <w:t>ため、前年度から就職率が低下したもの</w:t>
            </w:r>
            <w:r w:rsidR="00520171" w:rsidRPr="0071095C">
              <w:rPr>
                <w:rFonts w:ascii="HG丸ｺﾞｼｯｸM-PRO" w:eastAsia="HG丸ｺﾞｼｯｸM-PRO" w:hAnsi="HG丸ｺﾞｼｯｸM-PRO" w:cs="Meiryo UI" w:hint="eastAsia"/>
                <w:sz w:val="21"/>
                <w:szCs w:val="21"/>
              </w:rPr>
              <w:t>と評価している。</w:t>
            </w:r>
          </w:p>
          <w:p w14:paraId="1C63651A" w14:textId="1FEF9E50" w:rsidR="007A7A56" w:rsidRPr="0071095C" w:rsidRDefault="007A7A56" w:rsidP="00201160">
            <w:pPr>
              <w:spacing w:line="300" w:lineRule="exact"/>
              <w:ind w:left="-1"/>
              <w:jc w:val="left"/>
              <w:rPr>
                <w:rFonts w:ascii="HG丸ｺﾞｼｯｸM-PRO" w:eastAsia="HG丸ｺﾞｼｯｸM-PRO" w:hAnsi="HG丸ｺﾞｼｯｸM-PRO" w:cs="Meiryo UI"/>
                <w:sz w:val="21"/>
                <w:szCs w:val="21"/>
              </w:rPr>
            </w:pPr>
          </w:p>
          <w:p w14:paraId="6BA15797" w14:textId="6A7CA531" w:rsidR="00CE2945" w:rsidRPr="0071095C" w:rsidRDefault="00CE2945" w:rsidP="0080203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民間教育訓練機関を活用した委託訓練については、科目・委託先、職業準備性を重視した訓練実習企業の開拓など</w:t>
            </w:r>
            <w:r w:rsidR="00D869CA" w:rsidRPr="0071095C">
              <w:rPr>
                <w:rFonts w:ascii="HG丸ｺﾞｼｯｸM-PRO" w:eastAsia="HG丸ｺﾞｼｯｸM-PRO" w:hAnsi="HG丸ｺﾞｼｯｸM-PRO" w:cs="Meiryo UI" w:hint="eastAsia"/>
                <w:sz w:val="21"/>
                <w:szCs w:val="21"/>
              </w:rPr>
              <w:t>に</w:t>
            </w:r>
            <w:r w:rsidRPr="0071095C">
              <w:rPr>
                <w:rFonts w:ascii="HG丸ｺﾞｼｯｸM-PRO" w:eastAsia="HG丸ｺﾞｼｯｸM-PRO" w:hAnsi="HG丸ｺﾞｼｯｸM-PRO" w:cs="Meiryo UI" w:hint="eastAsia"/>
                <w:sz w:val="21"/>
                <w:szCs w:val="21"/>
              </w:rPr>
              <w:t>継続して取組ん</w:t>
            </w:r>
            <w:r w:rsidR="001741BA" w:rsidRPr="0071095C">
              <w:rPr>
                <w:rFonts w:ascii="HG丸ｺﾞｼｯｸM-PRO" w:eastAsia="HG丸ｺﾞｼｯｸM-PRO" w:hAnsi="HG丸ｺﾞｼｯｸM-PRO" w:cs="Meiryo UI" w:hint="eastAsia"/>
                <w:sz w:val="21"/>
                <w:szCs w:val="21"/>
              </w:rPr>
              <w:t>だことにより、令和４年度の就職率は</w:t>
            </w:r>
            <w:r w:rsidR="00112DFE" w:rsidRPr="0071095C">
              <w:rPr>
                <w:rFonts w:ascii="HG丸ｺﾞｼｯｸM-PRO" w:eastAsia="HG丸ｺﾞｼｯｸM-PRO" w:hAnsi="HG丸ｺﾞｼｯｸM-PRO" w:cs="Meiryo UI" w:hint="eastAsia"/>
                <w:sz w:val="21"/>
                <w:szCs w:val="21"/>
              </w:rPr>
              <w:t>5</w:t>
            </w:r>
            <w:r w:rsidR="00112DFE" w:rsidRPr="0071095C">
              <w:rPr>
                <w:rFonts w:ascii="HG丸ｺﾞｼｯｸM-PRO" w:eastAsia="HG丸ｺﾞｼｯｸM-PRO" w:hAnsi="HG丸ｺﾞｼｯｸM-PRO" w:cs="Meiryo UI"/>
                <w:sz w:val="21"/>
                <w:szCs w:val="21"/>
              </w:rPr>
              <w:t>4.1%</w:t>
            </w:r>
            <w:r w:rsidR="00112DFE" w:rsidRPr="0071095C">
              <w:rPr>
                <w:rFonts w:ascii="HG丸ｺﾞｼｯｸM-PRO" w:eastAsia="HG丸ｺﾞｼｯｸM-PRO" w:hAnsi="HG丸ｺﾞｼｯｸM-PRO" w:cs="Meiryo UI" w:hint="eastAsia"/>
                <w:sz w:val="21"/>
                <w:szCs w:val="21"/>
              </w:rPr>
              <w:t>と</w:t>
            </w:r>
            <w:r w:rsidR="001741BA" w:rsidRPr="0071095C">
              <w:rPr>
                <w:rFonts w:ascii="HG丸ｺﾞｼｯｸM-PRO" w:eastAsia="HG丸ｺﾞｼｯｸM-PRO" w:hAnsi="HG丸ｺﾞｼｯｸM-PRO" w:cs="Meiryo UI" w:hint="eastAsia"/>
                <w:sz w:val="21"/>
                <w:szCs w:val="21"/>
              </w:rPr>
              <w:t>前年度を上回った</w:t>
            </w:r>
            <w:r w:rsidRPr="0071095C">
              <w:rPr>
                <w:rFonts w:ascii="HG丸ｺﾞｼｯｸM-PRO" w:eastAsia="HG丸ｺﾞｼｯｸM-PRO" w:hAnsi="HG丸ｺﾞｼｯｸM-PRO" w:cs="Meiryo UI" w:hint="eastAsia"/>
                <w:sz w:val="21"/>
                <w:szCs w:val="21"/>
              </w:rPr>
              <w:t>が、</w:t>
            </w:r>
            <w:r w:rsidR="00112DFE" w:rsidRPr="0071095C">
              <w:rPr>
                <w:rFonts w:ascii="HG丸ｺﾞｼｯｸM-PRO" w:eastAsia="HG丸ｺﾞｼｯｸM-PRO" w:hAnsi="HG丸ｺﾞｼｯｸM-PRO" w:cs="Meiryo UI" w:hint="eastAsia"/>
                <w:sz w:val="21"/>
                <w:szCs w:val="21"/>
              </w:rPr>
              <w:t>それぞれの</w:t>
            </w:r>
            <w:r w:rsidR="001741BA" w:rsidRPr="0071095C">
              <w:rPr>
                <w:rFonts w:ascii="HG丸ｺﾞｼｯｸM-PRO" w:eastAsia="HG丸ｺﾞｼｯｸM-PRO" w:hAnsi="HG丸ｺﾞｼｯｸM-PRO" w:cs="Meiryo UI" w:hint="eastAsia"/>
                <w:sz w:val="21"/>
                <w:szCs w:val="21"/>
              </w:rPr>
              <w:t>受講生の</w:t>
            </w:r>
            <w:r w:rsidRPr="0071095C">
              <w:rPr>
                <w:rFonts w:ascii="HG丸ｺﾞｼｯｸM-PRO" w:eastAsia="HG丸ｺﾞｼｯｸM-PRO" w:hAnsi="HG丸ｺﾞｼｯｸM-PRO" w:cs="Meiryo UI" w:hint="eastAsia"/>
                <w:sz w:val="21"/>
                <w:szCs w:val="21"/>
              </w:rPr>
              <w:t>職業準備</w:t>
            </w:r>
            <w:r w:rsidR="001741BA" w:rsidRPr="0071095C">
              <w:rPr>
                <w:rFonts w:ascii="HG丸ｺﾞｼｯｸM-PRO" w:eastAsia="HG丸ｺﾞｼｯｸM-PRO" w:hAnsi="HG丸ｺﾞｼｯｸM-PRO" w:cs="Meiryo UI" w:hint="eastAsia"/>
                <w:sz w:val="21"/>
                <w:szCs w:val="21"/>
              </w:rPr>
              <w:t>性に対応した就職支援の取組みにおいて</w:t>
            </w:r>
            <w:r w:rsidR="00112DFE" w:rsidRPr="0071095C">
              <w:rPr>
                <w:rFonts w:ascii="HG丸ｺﾞｼｯｸM-PRO" w:eastAsia="HG丸ｺﾞｼｯｸM-PRO" w:hAnsi="HG丸ｺﾞｼｯｸM-PRO" w:cs="Meiryo UI" w:hint="eastAsia"/>
                <w:sz w:val="21"/>
                <w:szCs w:val="21"/>
              </w:rPr>
              <w:t>、</w:t>
            </w:r>
            <w:r w:rsidR="001741BA" w:rsidRPr="0071095C">
              <w:rPr>
                <w:rFonts w:ascii="HG丸ｺﾞｼｯｸM-PRO" w:eastAsia="HG丸ｺﾞｼｯｸM-PRO" w:hAnsi="HG丸ｺﾞｼｯｸM-PRO" w:cs="Meiryo UI" w:hint="eastAsia"/>
                <w:sz w:val="21"/>
                <w:szCs w:val="21"/>
              </w:rPr>
              <w:t>十分な成果を得ることができなかった</w:t>
            </w:r>
            <w:r w:rsidR="00D37E3A" w:rsidRPr="0071095C">
              <w:rPr>
                <w:rFonts w:ascii="HG丸ｺﾞｼｯｸM-PRO" w:eastAsia="HG丸ｺﾞｼｯｸM-PRO" w:hAnsi="HG丸ｺﾞｼｯｸM-PRO" w:cs="Meiryo UI" w:hint="eastAsia"/>
                <w:sz w:val="21"/>
                <w:szCs w:val="21"/>
              </w:rPr>
              <w:t>ため</w:t>
            </w:r>
            <w:r w:rsidR="00112DFE" w:rsidRPr="0071095C">
              <w:rPr>
                <w:rFonts w:ascii="HG丸ｺﾞｼｯｸM-PRO" w:eastAsia="HG丸ｺﾞｼｯｸM-PRO" w:hAnsi="HG丸ｺﾞｼｯｸM-PRO" w:cs="Meiryo UI" w:hint="eastAsia"/>
                <w:sz w:val="21"/>
                <w:szCs w:val="21"/>
              </w:rPr>
              <w:t>、</w:t>
            </w:r>
            <w:r w:rsidRPr="0071095C">
              <w:rPr>
                <w:rFonts w:ascii="HG丸ｺﾞｼｯｸM-PRO" w:eastAsia="HG丸ｺﾞｼｯｸM-PRO" w:hAnsi="HG丸ｺﾞｼｯｸM-PRO" w:cs="Meiryo UI" w:hint="eastAsia"/>
                <w:sz w:val="21"/>
                <w:szCs w:val="21"/>
              </w:rPr>
              <w:t>目標</w:t>
            </w:r>
            <w:r w:rsidR="001741BA" w:rsidRPr="0071095C">
              <w:rPr>
                <w:rFonts w:ascii="HG丸ｺﾞｼｯｸM-PRO" w:eastAsia="HG丸ｺﾞｼｯｸM-PRO" w:hAnsi="HG丸ｺﾞｼｯｸM-PRO" w:cs="Meiryo UI" w:hint="eastAsia"/>
                <w:sz w:val="21"/>
                <w:szCs w:val="21"/>
              </w:rPr>
              <w:t>を</w:t>
            </w:r>
            <w:r w:rsidRPr="0071095C">
              <w:rPr>
                <w:rFonts w:ascii="HG丸ｺﾞｼｯｸM-PRO" w:eastAsia="HG丸ｺﾞｼｯｸM-PRO" w:hAnsi="HG丸ｺﾞｼｯｸM-PRO" w:cs="Meiryo UI" w:hint="eastAsia"/>
                <w:sz w:val="21"/>
                <w:szCs w:val="21"/>
              </w:rPr>
              <w:t>クリアできなかった。</w:t>
            </w:r>
          </w:p>
          <w:p w14:paraId="4944CEE5" w14:textId="77777777" w:rsidR="00CE2945" w:rsidRPr="0071095C" w:rsidRDefault="00CE2945" w:rsidP="00CE294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一方、障害者校や一般校で実施していないIT・事務・介護などの科目を設定し、障がい者の適性やニーズに対応した多様な職業訓練を行えるよう、受講者、就職者の増加に努めている。</w:t>
            </w:r>
          </w:p>
          <w:p w14:paraId="03B95E89" w14:textId="77777777" w:rsidR="00CE2945" w:rsidRPr="0071095C" w:rsidRDefault="00CE2945" w:rsidP="00CE294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具体的には、人材育成課に配置の障がい者職業訓練コーチ兼コーディネーターが受講者と事業者のニーズに対応した訓練科目の設定や受託事業者・訓練受入れ企業開拓の取組みを強化している。</w:t>
            </w:r>
          </w:p>
          <w:p w14:paraId="33B0892C" w14:textId="6FC21555" w:rsidR="00241C14" w:rsidRPr="0071095C" w:rsidRDefault="00CE2945" w:rsidP="00CE2945">
            <w:pPr>
              <w:pStyle w:val="aa"/>
              <w:numPr>
                <w:ilvl w:val="0"/>
                <w:numId w:val="4"/>
              </w:numPr>
              <w:spacing w:line="300" w:lineRule="exact"/>
              <w:ind w:leftChars="0"/>
              <w:jc w:val="left"/>
              <w:rPr>
                <w:rFonts w:ascii="HG丸ｺﾞｼｯｸM-PRO" w:eastAsia="HG丸ｺﾞｼｯｸM-PRO" w:hAnsi="HG丸ｺﾞｼｯｸM-PRO" w:cs="Meiryo UI"/>
                <w:sz w:val="21"/>
                <w:szCs w:val="21"/>
              </w:rPr>
            </w:pPr>
            <w:r w:rsidRPr="0071095C">
              <w:rPr>
                <w:rFonts w:ascii="HG丸ｺﾞｼｯｸM-PRO" w:eastAsia="HG丸ｺﾞｼｯｸM-PRO" w:hAnsi="HG丸ｺﾞｼｯｸM-PRO" w:cs="Meiryo UI" w:hint="eastAsia"/>
                <w:sz w:val="21"/>
                <w:szCs w:val="21"/>
              </w:rPr>
              <w:t>しかし、受託者の固定化や訓練受入れ企業が限定的等により、受講者の減少も見られる。分母が少ないため、1人変動すると率が2％程度変動することから就職率も低くなっているものと評価する。</w:t>
            </w:r>
          </w:p>
        </w:tc>
        <w:tc>
          <w:tcPr>
            <w:tcW w:w="4720" w:type="dxa"/>
            <w:shd w:val="clear" w:color="auto" w:fill="auto"/>
          </w:tcPr>
          <w:p w14:paraId="7586B109" w14:textId="4B032A30" w:rsidR="00C86D44" w:rsidRPr="0071095C" w:rsidRDefault="00AE047B" w:rsidP="00C86D44">
            <w:pPr>
              <w:spacing w:line="300" w:lineRule="exact"/>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w:t>
            </w:r>
            <w:r w:rsidR="00CA5CFC" w:rsidRPr="0071095C">
              <w:rPr>
                <w:rFonts w:ascii="HG丸ｺﾞｼｯｸM-PRO" w:eastAsia="HG丸ｺﾞｼｯｸM-PRO" w:hAnsi="HG丸ｺﾞｼｯｸM-PRO" w:hint="eastAsia"/>
                <w:sz w:val="21"/>
                <w:szCs w:val="21"/>
              </w:rPr>
              <w:t>令和</w:t>
            </w:r>
            <w:r w:rsidR="005139EE" w:rsidRPr="0071095C">
              <w:rPr>
                <w:rFonts w:ascii="HG丸ｺﾞｼｯｸM-PRO" w:eastAsia="HG丸ｺﾞｼｯｸM-PRO" w:hAnsi="HG丸ｺﾞｼｯｸM-PRO" w:hint="eastAsia"/>
                <w:sz w:val="21"/>
                <w:szCs w:val="21"/>
              </w:rPr>
              <w:t>５</w:t>
            </w:r>
            <w:r w:rsidR="00C86D44" w:rsidRPr="0071095C">
              <w:rPr>
                <w:rFonts w:ascii="HG丸ｺﾞｼｯｸM-PRO" w:eastAsia="HG丸ｺﾞｼｯｸM-PRO" w:hAnsi="HG丸ｺﾞｼｯｸM-PRO" w:hint="eastAsia"/>
                <w:sz w:val="21"/>
                <w:szCs w:val="21"/>
              </w:rPr>
              <w:t>年度における取組等】</w:t>
            </w:r>
          </w:p>
          <w:p w14:paraId="4822EC0A" w14:textId="77777777" w:rsidR="00CE2945"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ハートフル条例に基づいて、法定雇用率未達成の条例対象事業主に対し、雇用率達成に向けた誘導・支援を行う。</w:t>
            </w:r>
          </w:p>
          <w:p w14:paraId="43DECF3F" w14:textId="77777777" w:rsidR="00CE2945"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セミナーや職業訓練施設の見学会を実施するとともに、職場実習のコーディネートや職業紹介など、事業主と障がい者とのマッチングを実施する。また、専門家を派遣し、職場環境整備等の助言を行うなど、個々の事業主の状況に応じたきめ細やかな支援を継続する。</w:t>
            </w:r>
          </w:p>
          <w:p w14:paraId="79F57600" w14:textId="77777777" w:rsidR="00CE2945"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精神・発達障がい者を中心とした定着支援の取組みとして、企業を対象に、座学と職場体験がセットの「職場体験研修」を実施するとともに、「職場体験受入れマッチング会」を行う。</w:t>
            </w:r>
          </w:p>
          <w:p w14:paraId="42E0FFD1" w14:textId="77777777" w:rsidR="00CE2945"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さらに今年度は障がい者雇用経験のない事業主向けの「障がい者雇用の理解促進ツール」を作製予定。</w:t>
            </w:r>
          </w:p>
          <w:p w14:paraId="012902E4" w14:textId="77777777" w:rsidR="00CE2945"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引き続き、大阪労働局等と連携し、障がい者雇用の促進を図る。</w:t>
            </w:r>
          </w:p>
          <w:p w14:paraId="7719A550" w14:textId="19E1687F" w:rsidR="00CE2945" w:rsidRPr="0071095C" w:rsidRDefault="00CE2945" w:rsidP="00AC1314">
            <w:pPr>
              <w:spacing w:line="300" w:lineRule="exact"/>
              <w:jc w:val="left"/>
              <w:rPr>
                <w:rFonts w:ascii="HG丸ｺﾞｼｯｸM-PRO" w:eastAsia="HG丸ｺﾞｼｯｸM-PRO" w:hAnsi="HG丸ｺﾞｼｯｸM-PRO"/>
                <w:sz w:val="21"/>
                <w:szCs w:val="21"/>
              </w:rPr>
            </w:pPr>
          </w:p>
          <w:p w14:paraId="13429752" w14:textId="78C3096D" w:rsidR="007A7A56" w:rsidRPr="0071095C" w:rsidRDefault="009F091E" w:rsidP="00F9740D">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障害者校では、</w:t>
            </w:r>
            <w:r w:rsidR="007A7A56" w:rsidRPr="0071095C">
              <w:rPr>
                <w:rFonts w:ascii="HG丸ｺﾞｼｯｸM-PRO" w:eastAsia="HG丸ｺﾞｼｯｸM-PRO" w:hAnsi="HG丸ｺﾞｼｯｸM-PRO"/>
                <w:sz w:val="21"/>
                <w:szCs w:val="21"/>
              </w:rPr>
              <w:t>今年度</w:t>
            </w:r>
            <w:r w:rsidR="007A7A56" w:rsidRPr="0071095C">
              <w:rPr>
                <w:rFonts w:ascii="HG丸ｺﾞｼｯｸM-PRO" w:eastAsia="HG丸ｺﾞｼｯｸM-PRO" w:hAnsi="HG丸ｺﾞｼｯｸM-PRO" w:hint="eastAsia"/>
                <w:sz w:val="21"/>
                <w:szCs w:val="21"/>
              </w:rPr>
              <w:t>から年３回、訓練生と就職先への希望条件や不安に思っていることを聞き取る個別面談の時間を設け、就職への不安を解消するとともに、就職するために必要なスキルを訓練生と確認す</w:t>
            </w:r>
            <w:r w:rsidR="0084581C" w:rsidRPr="0071095C">
              <w:rPr>
                <w:rFonts w:ascii="HG丸ｺﾞｼｯｸM-PRO" w:eastAsia="HG丸ｺﾞｼｯｸM-PRO" w:hAnsi="HG丸ｺﾞｼｯｸM-PRO" w:hint="eastAsia"/>
                <w:sz w:val="21"/>
                <w:szCs w:val="21"/>
              </w:rPr>
              <w:t>ることでより積極的に就職活動取り組めるようにする。</w:t>
            </w:r>
          </w:p>
          <w:p w14:paraId="1D9016F1" w14:textId="77777777" w:rsidR="007A7A56" w:rsidRPr="0071095C" w:rsidRDefault="007A7A56" w:rsidP="00CE2945">
            <w:pPr>
              <w:pStyle w:val="aa"/>
              <w:spacing w:line="300" w:lineRule="exact"/>
              <w:ind w:leftChars="0" w:left="227"/>
              <w:jc w:val="left"/>
              <w:rPr>
                <w:rFonts w:ascii="HG丸ｺﾞｼｯｸM-PRO" w:eastAsia="HG丸ｺﾞｼｯｸM-PRO" w:hAnsi="HG丸ｺﾞｼｯｸM-PRO"/>
                <w:sz w:val="21"/>
                <w:szCs w:val="21"/>
              </w:rPr>
            </w:pPr>
          </w:p>
          <w:p w14:paraId="6F4B3B8C" w14:textId="219F4B54" w:rsidR="003A2953" w:rsidRPr="0071095C" w:rsidRDefault="00CE2945" w:rsidP="00CE2945">
            <w:pPr>
              <w:pStyle w:val="aa"/>
              <w:numPr>
                <w:ilvl w:val="0"/>
                <w:numId w:val="5"/>
              </w:numPr>
              <w:spacing w:line="300" w:lineRule="exact"/>
              <w:ind w:leftChars="0"/>
              <w:jc w:val="left"/>
              <w:rPr>
                <w:rFonts w:ascii="HG丸ｺﾞｼｯｸM-PRO" w:eastAsia="HG丸ｺﾞｼｯｸM-PRO" w:hAnsi="HG丸ｺﾞｼｯｸM-PRO"/>
                <w:sz w:val="21"/>
                <w:szCs w:val="21"/>
              </w:rPr>
            </w:pPr>
            <w:r w:rsidRPr="0071095C">
              <w:rPr>
                <w:rFonts w:ascii="HG丸ｺﾞｼｯｸM-PRO" w:eastAsia="HG丸ｺﾞｼｯｸM-PRO" w:hAnsi="HG丸ｺﾞｼｯｸM-PRO" w:hint="eastAsia"/>
                <w:sz w:val="21"/>
                <w:szCs w:val="21"/>
              </w:rPr>
              <w:t>民間教育訓練機関を活用した職業訓練については、引き続き受託事業者等との意見交換などを通じ、障がい者及び企業ニーズに応じた、より就職に結びつく効果的な訓練メニューの見直しを行うとともに、障がい者職業訓練コーチ兼コーディネーターが受講者と事業者の多様なニーズに対応した取り組みを強化することにより、就職率の達成を図る。</w:t>
            </w:r>
          </w:p>
        </w:tc>
        <w:bookmarkStart w:id="0" w:name="_GoBack"/>
        <w:bookmarkEnd w:id="0"/>
      </w:tr>
    </w:tbl>
    <w:p w14:paraId="6E6D11A1" w14:textId="77777777" w:rsidR="003A43AA" w:rsidRPr="00D01D7F" w:rsidRDefault="003A43AA" w:rsidP="00D72049"/>
    <w:sectPr w:rsidR="003A43AA" w:rsidRPr="00D01D7F" w:rsidSect="00F7105A">
      <w:headerReference w:type="default" r:id="rId8"/>
      <w:pgSz w:w="11906" w:h="16838" w:code="9"/>
      <w:pgMar w:top="1701" w:right="1701" w:bottom="851" w:left="1701"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B762B" w14:textId="77777777" w:rsidR="00A138F8" w:rsidRDefault="00A138F8" w:rsidP="00850A33">
      <w:pPr>
        <w:spacing w:line="240" w:lineRule="auto"/>
      </w:pPr>
      <w:r>
        <w:separator/>
      </w:r>
    </w:p>
  </w:endnote>
  <w:endnote w:type="continuationSeparator" w:id="0">
    <w:p w14:paraId="357CEA15" w14:textId="77777777" w:rsidR="00A138F8" w:rsidRDefault="00A138F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C9C2" w14:textId="77777777" w:rsidR="00A138F8" w:rsidRDefault="00A138F8" w:rsidP="00850A33">
      <w:pPr>
        <w:spacing w:line="240" w:lineRule="auto"/>
      </w:pPr>
      <w:r>
        <w:separator/>
      </w:r>
    </w:p>
  </w:footnote>
  <w:footnote w:type="continuationSeparator" w:id="0">
    <w:p w14:paraId="0EDF3041" w14:textId="77777777" w:rsidR="00A138F8" w:rsidRDefault="00A138F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CA30" w14:textId="77777777" w:rsidR="00870619" w:rsidRPr="00383EBD" w:rsidRDefault="00870619" w:rsidP="0060504D">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60504D">
      <w:rPr>
        <w:rFonts w:ascii="HG丸ｺﾞｼｯｸM-PRO" w:eastAsia="HG丸ｺﾞｼｯｸM-PRO" w:hAnsi="HG丸ｺﾞｼｯｸM-PRO" w:hint="eastAsia"/>
        <w:sz w:val="28"/>
        <w:szCs w:val="28"/>
      </w:rPr>
      <w:t>商工労働部</w:t>
    </w:r>
    <w:r w:rsidRPr="00383EBD">
      <w:rPr>
        <w:rFonts w:ascii="HG丸ｺﾞｼｯｸM-PRO" w:eastAsia="HG丸ｺﾞｼｯｸM-PRO" w:hAnsi="HG丸ｺﾞｼｯｸM-PRO" w:hint="eastAsia"/>
        <w:sz w:val="28"/>
        <w:szCs w:val="28"/>
      </w:rPr>
      <w:t>）</w:t>
    </w:r>
  </w:p>
  <w:p w14:paraId="436998E3" w14:textId="77777777"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A32"/>
    <w:multiLevelType w:val="hybridMultilevel"/>
    <w:tmpl w:val="B6485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5018"/>
    <w:multiLevelType w:val="hybridMultilevel"/>
    <w:tmpl w:val="9F587FB8"/>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027D7"/>
    <w:multiLevelType w:val="hybridMultilevel"/>
    <w:tmpl w:val="0864588C"/>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20E7"/>
    <w:rsid w:val="0000249E"/>
    <w:rsid w:val="000052C2"/>
    <w:rsid w:val="00011929"/>
    <w:rsid w:val="00015207"/>
    <w:rsid w:val="00031B8B"/>
    <w:rsid w:val="000333D3"/>
    <w:rsid w:val="000563DC"/>
    <w:rsid w:val="00056DA1"/>
    <w:rsid w:val="00057206"/>
    <w:rsid w:val="00060654"/>
    <w:rsid w:val="0006268A"/>
    <w:rsid w:val="00080D0A"/>
    <w:rsid w:val="00081FBE"/>
    <w:rsid w:val="000A50BD"/>
    <w:rsid w:val="000A6F35"/>
    <w:rsid w:val="000B1652"/>
    <w:rsid w:val="000B1A39"/>
    <w:rsid w:val="000B1FB2"/>
    <w:rsid w:val="000B6803"/>
    <w:rsid w:val="000D29B1"/>
    <w:rsid w:val="000E0590"/>
    <w:rsid w:val="000E0F52"/>
    <w:rsid w:val="000E6200"/>
    <w:rsid w:val="00112DFE"/>
    <w:rsid w:val="00113677"/>
    <w:rsid w:val="00116C5F"/>
    <w:rsid w:val="0012170C"/>
    <w:rsid w:val="00125900"/>
    <w:rsid w:val="00140B96"/>
    <w:rsid w:val="00147966"/>
    <w:rsid w:val="001551D3"/>
    <w:rsid w:val="0016406A"/>
    <w:rsid w:val="00164F60"/>
    <w:rsid w:val="00171374"/>
    <w:rsid w:val="00172AAF"/>
    <w:rsid w:val="001741BA"/>
    <w:rsid w:val="00182EAE"/>
    <w:rsid w:val="00191123"/>
    <w:rsid w:val="00197B7E"/>
    <w:rsid w:val="001A0C6A"/>
    <w:rsid w:val="001A59CB"/>
    <w:rsid w:val="001A6FA0"/>
    <w:rsid w:val="001B6FAB"/>
    <w:rsid w:val="001B7493"/>
    <w:rsid w:val="001C08EE"/>
    <w:rsid w:val="001C0CB2"/>
    <w:rsid w:val="001E2371"/>
    <w:rsid w:val="001F1733"/>
    <w:rsid w:val="001F1A6E"/>
    <w:rsid w:val="001F7FBA"/>
    <w:rsid w:val="00201160"/>
    <w:rsid w:val="00212A93"/>
    <w:rsid w:val="002153BC"/>
    <w:rsid w:val="00220515"/>
    <w:rsid w:val="00223C42"/>
    <w:rsid w:val="002313B1"/>
    <w:rsid w:val="00241C14"/>
    <w:rsid w:val="00241E22"/>
    <w:rsid w:val="00245662"/>
    <w:rsid w:val="002456F9"/>
    <w:rsid w:val="00246778"/>
    <w:rsid w:val="002514C5"/>
    <w:rsid w:val="0025216E"/>
    <w:rsid w:val="00265EE1"/>
    <w:rsid w:val="00270F87"/>
    <w:rsid w:val="002712A0"/>
    <w:rsid w:val="00272C70"/>
    <w:rsid w:val="00275BA4"/>
    <w:rsid w:val="0027739A"/>
    <w:rsid w:val="00286FD4"/>
    <w:rsid w:val="002903E0"/>
    <w:rsid w:val="002A4D24"/>
    <w:rsid w:val="002B06FB"/>
    <w:rsid w:val="002B1FC5"/>
    <w:rsid w:val="002B74EE"/>
    <w:rsid w:val="002C71B3"/>
    <w:rsid w:val="002D4E3A"/>
    <w:rsid w:val="002F238E"/>
    <w:rsid w:val="0031316A"/>
    <w:rsid w:val="00316AF8"/>
    <w:rsid w:val="00317FA9"/>
    <w:rsid w:val="00323C8A"/>
    <w:rsid w:val="003256F6"/>
    <w:rsid w:val="00325EB9"/>
    <w:rsid w:val="003355BD"/>
    <w:rsid w:val="00336EBA"/>
    <w:rsid w:val="00342694"/>
    <w:rsid w:val="0034338D"/>
    <w:rsid w:val="00343C7C"/>
    <w:rsid w:val="00344AA1"/>
    <w:rsid w:val="003545F3"/>
    <w:rsid w:val="00364586"/>
    <w:rsid w:val="003675EF"/>
    <w:rsid w:val="00381226"/>
    <w:rsid w:val="00383EBD"/>
    <w:rsid w:val="00385B44"/>
    <w:rsid w:val="0039202F"/>
    <w:rsid w:val="00393751"/>
    <w:rsid w:val="00396D29"/>
    <w:rsid w:val="003A2953"/>
    <w:rsid w:val="003A43AA"/>
    <w:rsid w:val="003A4F9A"/>
    <w:rsid w:val="003A6630"/>
    <w:rsid w:val="003B5887"/>
    <w:rsid w:val="003B7F18"/>
    <w:rsid w:val="003C5426"/>
    <w:rsid w:val="003F179D"/>
    <w:rsid w:val="00400CC1"/>
    <w:rsid w:val="00402C40"/>
    <w:rsid w:val="0041129D"/>
    <w:rsid w:val="00413782"/>
    <w:rsid w:val="00417C4A"/>
    <w:rsid w:val="00421C58"/>
    <w:rsid w:val="004223E5"/>
    <w:rsid w:val="0042271F"/>
    <w:rsid w:val="00424317"/>
    <w:rsid w:val="00430DEB"/>
    <w:rsid w:val="00444D0D"/>
    <w:rsid w:val="00451675"/>
    <w:rsid w:val="004609C5"/>
    <w:rsid w:val="00464D74"/>
    <w:rsid w:val="0047037C"/>
    <w:rsid w:val="004736AA"/>
    <w:rsid w:val="004852D3"/>
    <w:rsid w:val="00490D33"/>
    <w:rsid w:val="004944F1"/>
    <w:rsid w:val="0049712D"/>
    <w:rsid w:val="004A0402"/>
    <w:rsid w:val="004A7F7E"/>
    <w:rsid w:val="004B470A"/>
    <w:rsid w:val="004B5595"/>
    <w:rsid w:val="004D23EB"/>
    <w:rsid w:val="004D5B91"/>
    <w:rsid w:val="004F40D7"/>
    <w:rsid w:val="00501022"/>
    <w:rsid w:val="00503840"/>
    <w:rsid w:val="005051B5"/>
    <w:rsid w:val="005054BE"/>
    <w:rsid w:val="005139EE"/>
    <w:rsid w:val="00520171"/>
    <w:rsid w:val="005214D0"/>
    <w:rsid w:val="005340A9"/>
    <w:rsid w:val="005461E5"/>
    <w:rsid w:val="00555E48"/>
    <w:rsid w:val="00557421"/>
    <w:rsid w:val="0056151D"/>
    <w:rsid w:val="005650DC"/>
    <w:rsid w:val="005721BA"/>
    <w:rsid w:val="005A6736"/>
    <w:rsid w:val="005B0E62"/>
    <w:rsid w:val="005C2497"/>
    <w:rsid w:val="005C3B20"/>
    <w:rsid w:val="00600173"/>
    <w:rsid w:val="00600374"/>
    <w:rsid w:val="0060504D"/>
    <w:rsid w:val="006072D2"/>
    <w:rsid w:val="00622683"/>
    <w:rsid w:val="006270DB"/>
    <w:rsid w:val="006363C5"/>
    <w:rsid w:val="00641CE3"/>
    <w:rsid w:val="006475B6"/>
    <w:rsid w:val="00650869"/>
    <w:rsid w:val="00657660"/>
    <w:rsid w:val="0066232C"/>
    <w:rsid w:val="00662844"/>
    <w:rsid w:val="0067212C"/>
    <w:rsid w:val="00674DD0"/>
    <w:rsid w:val="006A5033"/>
    <w:rsid w:val="006B3AA0"/>
    <w:rsid w:val="006C2ED0"/>
    <w:rsid w:val="006E395E"/>
    <w:rsid w:val="006E5027"/>
    <w:rsid w:val="00706A77"/>
    <w:rsid w:val="0070746E"/>
    <w:rsid w:val="0071095C"/>
    <w:rsid w:val="007116D9"/>
    <w:rsid w:val="00723B04"/>
    <w:rsid w:val="00730D5E"/>
    <w:rsid w:val="007326C7"/>
    <w:rsid w:val="00743C29"/>
    <w:rsid w:val="00753094"/>
    <w:rsid w:val="00760A0B"/>
    <w:rsid w:val="007A7A56"/>
    <w:rsid w:val="007B0085"/>
    <w:rsid w:val="007C034F"/>
    <w:rsid w:val="007D26D6"/>
    <w:rsid w:val="007E55B5"/>
    <w:rsid w:val="007F006F"/>
    <w:rsid w:val="008025A8"/>
    <w:rsid w:val="00805089"/>
    <w:rsid w:val="00805819"/>
    <w:rsid w:val="008209A2"/>
    <w:rsid w:val="0082579A"/>
    <w:rsid w:val="0083457C"/>
    <w:rsid w:val="0084385D"/>
    <w:rsid w:val="0084581C"/>
    <w:rsid w:val="00850A33"/>
    <w:rsid w:val="008542FC"/>
    <w:rsid w:val="008637E6"/>
    <w:rsid w:val="00870619"/>
    <w:rsid w:val="00871524"/>
    <w:rsid w:val="00871CBC"/>
    <w:rsid w:val="00874804"/>
    <w:rsid w:val="008768C6"/>
    <w:rsid w:val="008815B5"/>
    <w:rsid w:val="008818F1"/>
    <w:rsid w:val="008938BE"/>
    <w:rsid w:val="00894C68"/>
    <w:rsid w:val="00897DE0"/>
    <w:rsid w:val="008A1A2A"/>
    <w:rsid w:val="008A3165"/>
    <w:rsid w:val="008B4455"/>
    <w:rsid w:val="008C0A4C"/>
    <w:rsid w:val="008C4E1F"/>
    <w:rsid w:val="008D1BC0"/>
    <w:rsid w:val="008D4FF9"/>
    <w:rsid w:val="008E208D"/>
    <w:rsid w:val="008E7D07"/>
    <w:rsid w:val="00901A68"/>
    <w:rsid w:val="0092222B"/>
    <w:rsid w:val="00923228"/>
    <w:rsid w:val="00923608"/>
    <w:rsid w:val="00931A82"/>
    <w:rsid w:val="00932240"/>
    <w:rsid w:val="00932E3D"/>
    <w:rsid w:val="00935E88"/>
    <w:rsid w:val="009370C5"/>
    <w:rsid w:val="0094022C"/>
    <w:rsid w:val="009511AC"/>
    <w:rsid w:val="00953EB3"/>
    <w:rsid w:val="00954683"/>
    <w:rsid w:val="009557F1"/>
    <w:rsid w:val="00955B1D"/>
    <w:rsid w:val="00965A12"/>
    <w:rsid w:val="0099273E"/>
    <w:rsid w:val="00994220"/>
    <w:rsid w:val="009B1B6F"/>
    <w:rsid w:val="009C1885"/>
    <w:rsid w:val="009C7FB1"/>
    <w:rsid w:val="009D5634"/>
    <w:rsid w:val="009E03C0"/>
    <w:rsid w:val="009E6AF4"/>
    <w:rsid w:val="009F091E"/>
    <w:rsid w:val="009F52DB"/>
    <w:rsid w:val="00A138F8"/>
    <w:rsid w:val="00A200F0"/>
    <w:rsid w:val="00A2527F"/>
    <w:rsid w:val="00A26370"/>
    <w:rsid w:val="00A36A60"/>
    <w:rsid w:val="00A42B84"/>
    <w:rsid w:val="00A521BA"/>
    <w:rsid w:val="00A53387"/>
    <w:rsid w:val="00A56159"/>
    <w:rsid w:val="00A838FF"/>
    <w:rsid w:val="00A862D1"/>
    <w:rsid w:val="00AA203B"/>
    <w:rsid w:val="00AA3FCB"/>
    <w:rsid w:val="00AA7E4B"/>
    <w:rsid w:val="00AB004E"/>
    <w:rsid w:val="00AC1314"/>
    <w:rsid w:val="00AC2380"/>
    <w:rsid w:val="00AC2A8E"/>
    <w:rsid w:val="00AD11BB"/>
    <w:rsid w:val="00AE047B"/>
    <w:rsid w:val="00B014A9"/>
    <w:rsid w:val="00B03CA4"/>
    <w:rsid w:val="00B03EF6"/>
    <w:rsid w:val="00B12085"/>
    <w:rsid w:val="00B17591"/>
    <w:rsid w:val="00B25E1A"/>
    <w:rsid w:val="00B265A0"/>
    <w:rsid w:val="00B27207"/>
    <w:rsid w:val="00B2781F"/>
    <w:rsid w:val="00B309CB"/>
    <w:rsid w:val="00B34507"/>
    <w:rsid w:val="00B428BB"/>
    <w:rsid w:val="00B440EF"/>
    <w:rsid w:val="00B54FCB"/>
    <w:rsid w:val="00B578C3"/>
    <w:rsid w:val="00B641D9"/>
    <w:rsid w:val="00B77AA4"/>
    <w:rsid w:val="00B8090E"/>
    <w:rsid w:val="00B83197"/>
    <w:rsid w:val="00B87D10"/>
    <w:rsid w:val="00B9247C"/>
    <w:rsid w:val="00B95B60"/>
    <w:rsid w:val="00BA0423"/>
    <w:rsid w:val="00BA0999"/>
    <w:rsid w:val="00BB1179"/>
    <w:rsid w:val="00BB1ACE"/>
    <w:rsid w:val="00BC3191"/>
    <w:rsid w:val="00BC390E"/>
    <w:rsid w:val="00BD09FC"/>
    <w:rsid w:val="00BD6B2A"/>
    <w:rsid w:val="00BD7714"/>
    <w:rsid w:val="00BF335D"/>
    <w:rsid w:val="00C025C4"/>
    <w:rsid w:val="00C217A7"/>
    <w:rsid w:val="00C3367D"/>
    <w:rsid w:val="00C42CD4"/>
    <w:rsid w:val="00C56570"/>
    <w:rsid w:val="00C643B3"/>
    <w:rsid w:val="00C6487A"/>
    <w:rsid w:val="00C67AD7"/>
    <w:rsid w:val="00C70573"/>
    <w:rsid w:val="00C77AB5"/>
    <w:rsid w:val="00C81481"/>
    <w:rsid w:val="00C86CDB"/>
    <w:rsid w:val="00C86D44"/>
    <w:rsid w:val="00C934D4"/>
    <w:rsid w:val="00C955EB"/>
    <w:rsid w:val="00CA5CFC"/>
    <w:rsid w:val="00CC21C4"/>
    <w:rsid w:val="00CC51E3"/>
    <w:rsid w:val="00CC7010"/>
    <w:rsid w:val="00CD1559"/>
    <w:rsid w:val="00CE2945"/>
    <w:rsid w:val="00CE6B9F"/>
    <w:rsid w:val="00CF48AE"/>
    <w:rsid w:val="00CF5CBD"/>
    <w:rsid w:val="00D01D7F"/>
    <w:rsid w:val="00D02440"/>
    <w:rsid w:val="00D12A8E"/>
    <w:rsid w:val="00D20246"/>
    <w:rsid w:val="00D222D0"/>
    <w:rsid w:val="00D24F1F"/>
    <w:rsid w:val="00D365B0"/>
    <w:rsid w:val="00D37E3A"/>
    <w:rsid w:val="00D42437"/>
    <w:rsid w:val="00D42815"/>
    <w:rsid w:val="00D53EB4"/>
    <w:rsid w:val="00D61393"/>
    <w:rsid w:val="00D633C7"/>
    <w:rsid w:val="00D650AB"/>
    <w:rsid w:val="00D72049"/>
    <w:rsid w:val="00D83080"/>
    <w:rsid w:val="00D8448F"/>
    <w:rsid w:val="00D86866"/>
    <w:rsid w:val="00D869CA"/>
    <w:rsid w:val="00D973B9"/>
    <w:rsid w:val="00DA456E"/>
    <w:rsid w:val="00DB627E"/>
    <w:rsid w:val="00DC3A8C"/>
    <w:rsid w:val="00DC49DA"/>
    <w:rsid w:val="00DC4C5E"/>
    <w:rsid w:val="00DC5F71"/>
    <w:rsid w:val="00DD3636"/>
    <w:rsid w:val="00DE2F5A"/>
    <w:rsid w:val="00DE701C"/>
    <w:rsid w:val="00DE7703"/>
    <w:rsid w:val="00DF3B68"/>
    <w:rsid w:val="00DF7187"/>
    <w:rsid w:val="00E11D14"/>
    <w:rsid w:val="00E267A6"/>
    <w:rsid w:val="00E26BCA"/>
    <w:rsid w:val="00E40637"/>
    <w:rsid w:val="00E442D1"/>
    <w:rsid w:val="00E443F8"/>
    <w:rsid w:val="00E45E37"/>
    <w:rsid w:val="00E50522"/>
    <w:rsid w:val="00E5128E"/>
    <w:rsid w:val="00E81CBD"/>
    <w:rsid w:val="00E94D9A"/>
    <w:rsid w:val="00EB1C42"/>
    <w:rsid w:val="00EB62EC"/>
    <w:rsid w:val="00EC68E5"/>
    <w:rsid w:val="00ED2DCA"/>
    <w:rsid w:val="00ED3658"/>
    <w:rsid w:val="00EF1D2F"/>
    <w:rsid w:val="00F02574"/>
    <w:rsid w:val="00F0550E"/>
    <w:rsid w:val="00F06526"/>
    <w:rsid w:val="00F10893"/>
    <w:rsid w:val="00F2380C"/>
    <w:rsid w:val="00F322C0"/>
    <w:rsid w:val="00F35629"/>
    <w:rsid w:val="00F5019B"/>
    <w:rsid w:val="00F612E6"/>
    <w:rsid w:val="00F7105A"/>
    <w:rsid w:val="00F72B1C"/>
    <w:rsid w:val="00F732A9"/>
    <w:rsid w:val="00F77D4F"/>
    <w:rsid w:val="00F83EEE"/>
    <w:rsid w:val="00F9740D"/>
    <w:rsid w:val="00FD7491"/>
    <w:rsid w:val="00FE4E22"/>
    <w:rsid w:val="00FE6E5E"/>
    <w:rsid w:val="00FF153D"/>
    <w:rsid w:val="00FF69AC"/>
    <w:rsid w:val="00FF6E7B"/>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86EEA2"/>
  <w15:docId w15:val="{53B838B6-71A8-4689-9BB9-CBCC000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C1"/>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 w:type="character" w:styleId="ab">
    <w:name w:val="annotation reference"/>
    <w:basedOn w:val="a0"/>
    <w:uiPriority w:val="99"/>
    <w:semiHidden/>
    <w:unhideWhenUsed/>
    <w:rsid w:val="009F52DB"/>
    <w:rPr>
      <w:sz w:val="18"/>
      <w:szCs w:val="18"/>
    </w:rPr>
  </w:style>
  <w:style w:type="paragraph" w:styleId="ac">
    <w:name w:val="annotation text"/>
    <w:basedOn w:val="a"/>
    <w:link w:val="ad"/>
    <w:uiPriority w:val="99"/>
    <w:semiHidden/>
    <w:unhideWhenUsed/>
    <w:rsid w:val="009F52DB"/>
    <w:pPr>
      <w:jc w:val="left"/>
    </w:pPr>
  </w:style>
  <w:style w:type="character" w:customStyle="1" w:styleId="ad">
    <w:name w:val="コメント文字列 (文字)"/>
    <w:basedOn w:val="a0"/>
    <w:link w:val="ac"/>
    <w:uiPriority w:val="99"/>
    <w:semiHidden/>
    <w:rsid w:val="009F52DB"/>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9F52DB"/>
    <w:rPr>
      <w:b/>
      <w:bCs/>
    </w:rPr>
  </w:style>
  <w:style w:type="character" w:customStyle="1" w:styleId="af">
    <w:name w:val="コメント内容 (文字)"/>
    <w:basedOn w:val="ad"/>
    <w:link w:val="ae"/>
    <w:uiPriority w:val="99"/>
    <w:semiHidden/>
    <w:rsid w:val="009F52D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88BE-5F80-4F62-9AEF-5F53BDD3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大見　ひより</cp:lastModifiedBy>
  <cp:revision>7</cp:revision>
  <cp:lastPrinted>2023-09-01T00:38:00Z</cp:lastPrinted>
  <dcterms:created xsi:type="dcterms:W3CDTF">2023-08-31T09:54:00Z</dcterms:created>
  <dcterms:modified xsi:type="dcterms:W3CDTF">2023-09-05T08:20:00Z</dcterms:modified>
</cp:coreProperties>
</file>