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37E9" w14:textId="39AAA049" w:rsidR="0043464E" w:rsidRDefault="00F31341" w:rsidP="000965D6">
      <w:pPr>
        <w:ind w:rightChars="10" w:right="21"/>
        <w:jc w:val="center"/>
        <w:rPr>
          <w:rFonts w:ascii="HG正楷書体-PRO" w:eastAsia="HG正楷書体-PRO" w:hAnsiTheme="minorEastAsia" w:cs="Meiryo UI"/>
          <w:sz w:val="44"/>
          <w:szCs w:val="44"/>
        </w:rPr>
      </w:pPr>
      <w:r>
        <w:rPr>
          <w:rFonts w:ascii="HG正楷書体-PRO" w:eastAsia="HG正楷書体-PRO" w:hAnsiTheme="minorEastAsia" w:cs="Meiryo UI"/>
          <w:noProof/>
          <w:sz w:val="32"/>
          <w:szCs w:val="36"/>
        </w:rPr>
        <w:drawing>
          <wp:anchor distT="0" distB="0" distL="114300" distR="114300" simplePos="0" relativeHeight="251658240" behindDoc="1" locked="0" layoutInCell="1" allowOverlap="1" wp14:anchorId="40F507F5" wp14:editId="2FBA4400">
            <wp:simplePos x="0" y="0"/>
            <wp:positionH relativeFrom="margin">
              <wp:align>center</wp:align>
            </wp:positionH>
            <wp:positionV relativeFrom="paragraph">
              <wp:posOffset>-1485900</wp:posOffset>
            </wp:positionV>
            <wp:extent cx="15551785" cy="1627632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785" cy="1627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E395B0" w14:textId="77777777" w:rsidR="00195B72" w:rsidRDefault="00195B72" w:rsidP="00E763F2">
      <w:pPr>
        <w:jc w:val="center"/>
        <w:rPr>
          <w:rFonts w:ascii="HG正楷書体-PRO" w:eastAsia="HG正楷書体-PRO" w:hAnsiTheme="minorEastAsia" w:cs="Meiryo UI"/>
          <w:sz w:val="52"/>
          <w:szCs w:val="52"/>
        </w:rPr>
      </w:pPr>
    </w:p>
    <w:p w14:paraId="0B310B98" w14:textId="28D2B12B" w:rsidR="00517846" w:rsidRPr="007D01B8" w:rsidRDefault="00124418" w:rsidP="00E763F2">
      <w:pPr>
        <w:jc w:val="center"/>
        <w:rPr>
          <w:rFonts w:ascii="HG正楷書体-PRO" w:eastAsia="HG正楷書体-PRO" w:hAnsiTheme="minorEastAsia" w:cs="Meiryo UI"/>
          <w:sz w:val="56"/>
          <w:szCs w:val="56"/>
        </w:rPr>
      </w:pPr>
      <w:r w:rsidRPr="007D01B8">
        <w:rPr>
          <w:rFonts w:ascii="HG正楷書体-PRO" w:eastAsia="HG正楷書体-PRO" w:hAnsiTheme="minorEastAsia" w:cs="Meiryo UI" w:hint="eastAsia"/>
          <w:sz w:val="56"/>
          <w:szCs w:val="56"/>
        </w:rPr>
        <w:t>脱</w:t>
      </w:r>
      <w:r w:rsidRPr="007D01B8">
        <w:rPr>
          <w:rFonts w:ascii="HG正楷書体-PRO" w:eastAsia="HG正楷書体-PRO" w:hAnsiTheme="minorEastAsia" w:cs="Meiryo UI" w:hint="eastAsia"/>
          <w:color w:val="000000" w:themeColor="text1"/>
          <w:sz w:val="56"/>
          <w:szCs w:val="56"/>
        </w:rPr>
        <w:t>炭素化に向け</w:t>
      </w:r>
      <w:r w:rsidRPr="007D01B8">
        <w:rPr>
          <w:rFonts w:ascii="HG正楷書体-PRO" w:eastAsia="HG正楷書体-PRO" w:hAnsiTheme="minorEastAsia" w:cs="Meiryo UI" w:hint="eastAsia"/>
          <w:sz w:val="56"/>
          <w:szCs w:val="56"/>
        </w:rPr>
        <w:t>た消費行動促進</w:t>
      </w:r>
      <w:r w:rsidR="00492D93" w:rsidRPr="007D01B8">
        <w:rPr>
          <w:rFonts w:ascii="HG正楷書体-PRO" w:eastAsia="HG正楷書体-PRO" w:hAnsiTheme="minorEastAsia" w:cs="Meiryo UI" w:hint="eastAsia"/>
          <w:sz w:val="56"/>
          <w:szCs w:val="56"/>
        </w:rPr>
        <w:t>に係る</w:t>
      </w:r>
    </w:p>
    <w:p w14:paraId="26EE8708" w14:textId="34786E6D" w:rsidR="00492D93" w:rsidRPr="007D01B8" w:rsidRDefault="008576F2" w:rsidP="00E763F2">
      <w:pPr>
        <w:jc w:val="center"/>
        <w:rPr>
          <w:rFonts w:ascii="HG正楷書体-PRO" w:eastAsia="HG正楷書体-PRO" w:hAnsiTheme="minorEastAsia" w:cs="Meiryo UI"/>
          <w:sz w:val="56"/>
          <w:szCs w:val="56"/>
        </w:rPr>
      </w:pPr>
      <w:r w:rsidRPr="007D01B8">
        <w:rPr>
          <w:rFonts w:ascii="HG正楷書体-PRO" w:eastAsia="HG正楷書体-PRO" w:hAnsiTheme="minorEastAsia" w:cs="Meiryo UI" w:hint="eastAsia"/>
          <w:sz w:val="56"/>
          <w:szCs w:val="56"/>
        </w:rPr>
        <w:t>事業</w:t>
      </w:r>
      <w:r w:rsidR="00492D93" w:rsidRPr="007D01B8">
        <w:rPr>
          <w:rFonts w:ascii="HG正楷書体-PRO" w:eastAsia="HG正楷書体-PRO" w:hAnsiTheme="minorEastAsia" w:cs="Meiryo UI" w:hint="eastAsia"/>
          <w:sz w:val="56"/>
          <w:szCs w:val="56"/>
        </w:rPr>
        <w:t>連携協定書</w:t>
      </w:r>
    </w:p>
    <w:p w14:paraId="191A83BA" w14:textId="77777777" w:rsidR="00517846" w:rsidRPr="007D01B8" w:rsidRDefault="00517846" w:rsidP="002F07C2">
      <w:pPr>
        <w:widowControl/>
        <w:spacing w:line="360" w:lineRule="atLeast"/>
        <w:jc w:val="left"/>
        <w:rPr>
          <w:rFonts w:ascii="HG正楷書体-PRO" w:eastAsia="HG正楷書体-PRO" w:hAnsiTheme="minorEastAsia" w:cs="Meiryo UI"/>
          <w:sz w:val="32"/>
          <w:szCs w:val="36"/>
        </w:rPr>
      </w:pPr>
    </w:p>
    <w:p w14:paraId="659AB31D" w14:textId="111496E9" w:rsidR="002F07C2" w:rsidRPr="007D01B8" w:rsidRDefault="008C0BF8" w:rsidP="00C519DE">
      <w:pPr>
        <w:widowControl/>
        <w:spacing w:line="360" w:lineRule="atLeast"/>
        <w:ind w:rightChars="77" w:right="162" w:firstLineChars="100" w:firstLine="400"/>
        <w:jc w:val="left"/>
        <w:rPr>
          <w:rFonts w:ascii="HG正楷書体-PRO" w:eastAsia="HG正楷書体-PRO" w:hAnsiTheme="minorEastAsia" w:cs="Meiryo UI"/>
          <w:sz w:val="40"/>
          <w:szCs w:val="44"/>
        </w:rPr>
      </w:pPr>
      <w:r w:rsidRPr="007D01B8">
        <w:rPr>
          <w:rFonts w:ascii="HG正楷書体-PRO" w:eastAsia="HG正楷書体-PRO" w:hAnsiTheme="minorEastAsia" w:cs="Meiryo UI" w:hint="eastAsia"/>
          <w:sz w:val="40"/>
          <w:szCs w:val="44"/>
        </w:rPr>
        <w:t>大阪府（以下「甲」という。）と</w:t>
      </w:r>
      <w:r w:rsidR="00124418" w:rsidRPr="007D01B8">
        <w:rPr>
          <w:rFonts w:ascii="HG正楷書体-PRO" w:eastAsia="HG正楷書体-PRO" w:hAnsiTheme="minorEastAsia" w:cs="Meiryo UI" w:hint="eastAsia"/>
          <w:sz w:val="40"/>
          <w:szCs w:val="44"/>
        </w:rPr>
        <w:t>Earth hacks</w:t>
      </w:r>
      <w:r w:rsidR="009127D0" w:rsidRPr="007D01B8">
        <w:rPr>
          <w:rFonts w:ascii="HG正楷書体-PRO" w:eastAsia="HG正楷書体-PRO" w:hAnsiTheme="minorEastAsia" w:cs="Meiryo UI" w:hint="eastAsia"/>
          <w:sz w:val="40"/>
          <w:szCs w:val="44"/>
        </w:rPr>
        <w:t>株式会社</w:t>
      </w:r>
      <w:r w:rsidR="00B42BF5" w:rsidRPr="007D01B8">
        <w:rPr>
          <w:rFonts w:ascii="HG正楷書体-PRO" w:eastAsia="HG正楷書体-PRO" w:hAnsiTheme="minorEastAsia" w:cs="Meiryo UI" w:hint="eastAsia"/>
          <w:sz w:val="40"/>
          <w:szCs w:val="44"/>
        </w:rPr>
        <w:t>（以下「乙」という。）</w:t>
      </w:r>
      <w:r w:rsidR="002F07C2" w:rsidRPr="007D01B8">
        <w:rPr>
          <w:rFonts w:ascii="HG正楷書体-PRO" w:eastAsia="HG正楷書体-PRO" w:hAnsiTheme="minorEastAsia" w:cs="Meiryo UI" w:hint="eastAsia"/>
          <w:sz w:val="40"/>
          <w:szCs w:val="44"/>
        </w:rPr>
        <w:t>は、</w:t>
      </w:r>
      <w:r w:rsidR="00EF2D82" w:rsidRPr="007D01B8">
        <w:rPr>
          <w:rFonts w:ascii="HG正楷書体-PRO" w:eastAsia="HG正楷書体-PRO" w:hAnsiTheme="minorEastAsia" w:cs="Meiryo UI" w:hint="eastAsia"/>
          <w:sz w:val="40"/>
          <w:szCs w:val="44"/>
        </w:rPr>
        <w:t>甲が実施する</w:t>
      </w:r>
      <w:r w:rsidR="00124418" w:rsidRPr="007D01B8">
        <w:rPr>
          <w:rFonts w:ascii="HG正楷書体-PRO" w:eastAsia="HG正楷書体-PRO" w:hAnsiTheme="minorEastAsia" w:cs="Meiryo UI" w:hint="eastAsia"/>
          <w:sz w:val="40"/>
          <w:szCs w:val="44"/>
        </w:rPr>
        <w:t>脱炭素化に向けた消費行動促進</w:t>
      </w:r>
      <w:r w:rsidR="00F41582" w:rsidRPr="007D01B8">
        <w:rPr>
          <w:rFonts w:ascii="HG正楷書体-PRO" w:eastAsia="HG正楷書体-PRO" w:hAnsiTheme="minorEastAsia" w:cs="Meiryo UI" w:hint="eastAsia"/>
          <w:sz w:val="40"/>
          <w:szCs w:val="44"/>
        </w:rPr>
        <w:t>の取組み</w:t>
      </w:r>
      <w:r w:rsidR="0023733A" w:rsidRPr="007D01B8">
        <w:rPr>
          <w:rFonts w:ascii="HG正楷書体-PRO" w:eastAsia="HG正楷書体-PRO" w:hAnsiTheme="minorEastAsia" w:cs="Meiryo UI" w:hint="eastAsia"/>
          <w:sz w:val="40"/>
          <w:szCs w:val="44"/>
        </w:rPr>
        <w:t>に</w:t>
      </w:r>
      <w:r w:rsidR="00F41582" w:rsidRPr="007D01B8">
        <w:rPr>
          <w:rFonts w:ascii="HG正楷書体-PRO" w:eastAsia="HG正楷書体-PRO" w:hAnsiTheme="minorEastAsia" w:cs="Meiryo UI" w:hint="eastAsia"/>
          <w:sz w:val="40"/>
          <w:szCs w:val="44"/>
        </w:rPr>
        <w:t>あたり、</w:t>
      </w:r>
      <w:r w:rsidR="002F07C2" w:rsidRPr="007D01B8">
        <w:rPr>
          <w:rFonts w:ascii="HG正楷書体-PRO" w:eastAsia="HG正楷書体-PRO" w:hAnsiTheme="minorEastAsia" w:cs="Meiryo UI" w:hint="eastAsia"/>
          <w:sz w:val="40"/>
          <w:szCs w:val="44"/>
        </w:rPr>
        <w:t>次のとおり協定</w:t>
      </w:r>
      <w:r w:rsidRPr="007D01B8">
        <w:rPr>
          <w:rFonts w:ascii="HG正楷書体-PRO" w:eastAsia="HG正楷書体-PRO" w:hAnsiTheme="minorEastAsia" w:cs="Meiryo UI" w:hint="eastAsia"/>
          <w:sz w:val="40"/>
          <w:szCs w:val="44"/>
        </w:rPr>
        <w:t>（以下「本協定」という。）</w:t>
      </w:r>
      <w:r w:rsidR="002F07C2" w:rsidRPr="007D01B8">
        <w:rPr>
          <w:rFonts w:ascii="HG正楷書体-PRO" w:eastAsia="HG正楷書体-PRO" w:hAnsiTheme="minorEastAsia" w:cs="Meiryo UI" w:hint="eastAsia"/>
          <w:sz w:val="40"/>
          <w:szCs w:val="44"/>
        </w:rPr>
        <w:t>を締結する。</w:t>
      </w:r>
    </w:p>
    <w:p w14:paraId="7AD649DB" w14:textId="77777777" w:rsidR="00DA4CE1" w:rsidRPr="007D01B8" w:rsidRDefault="00DA4CE1" w:rsidP="00EF3D38">
      <w:pPr>
        <w:widowControl/>
        <w:spacing w:line="360" w:lineRule="atLeast"/>
        <w:jc w:val="left"/>
        <w:rPr>
          <w:rFonts w:ascii="HG正楷書体-PRO" w:eastAsia="HG正楷書体-PRO" w:hAnsiTheme="minorEastAsia" w:cs="Meiryo UI"/>
          <w:sz w:val="22"/>
          <w:szCs w:val="24"/>
        </w:rPr>
      </w:pPr>
    </w:p>
    <w:p w14:paraId="09DC4D19" w14:textId="77777777" w:rsidR="000257D2" w:rsidRPr="007D01B8" w:rsidRDefault="00EF3D38" w:rsidP="000257D2">
      <w:pPr>
        <w:widowControl/>
        <w:spacing w:line="360" w:lineRule="atLeast"/>
        <w:jc w:val="left"/>
        <w:rPr>
          <w:rFonts w:ascii="HG正楷書体-PRO" w:eastAsia="HG正楷書体-PRO" w:hAnsiTheme="minorEastAsia" w:cs="Meiryo UI"/>
          <w:sz w:val="40"/>
          <w:szCs w:val="44"/>
        </w:rPr>
      </w:pPr>
      <w:r w:rsidRPr="007D01B8">
        <w:rPr>
          <w:rFonts w:ascii="HG正楷書体-PRO" w:eastAsia="HG正楷書体-PRO" w:hAnsiTheme="minorEastAsia" w:cs="Meiryo UI" w:hint="eastAsia"/>
          <w:sz w:val="40"/>
          <w:szCs w:val="44"/>
        </w:rPr>
        <w:t>（目的）</w:t>
      </w:r>
    </w:p>
    <w:p w14:paraId="63867958" w14:textId="4940E23C" w:rsidR="0023733A" w:rsidRPr="007D01B8" w:rsidRDefault="000257D2" w:rsidP="00C519DE">
      <w:pPr>
        <w:widowControl/>
        <w:spacing w:line="360" w:lineRule="atLeast"/>
        <w:ind w:left="400" w:rightChars="10" w:right="21" w:hangingChars="100" w:hanging="400"/>
        <w:jc w:val="left"/>
        <w:rPr>
          <w:rFonts w:ascii="HG正楷書体-PRO" w:eastAsia="HG正楷書体-PRO" w:hAnsiTheme="minorEastAsia" w:cs="Meiryo UI"/>
          <w:color w:val="FF0000"/>
          <w:sz w:val="40"/>
          <w:szCs w:val="44"/>
        </w:rPr>
      </w:pPr>
      <w:r w:rsidRPr="007D01B8">
        <w:rPr>
          <w:rFonts w:ascii="HG正楷書体-PRO" w:eastAsia="HG正楷書体-PRO" w:hAnsiTheme="minorEastAsia" w:cs="Meiryo UI" w:hint="eastAsia"/>
          <w:sz w:val="40"/>
          <w:szCs w:val="44"/>
        </w:rPr>
        <w:t xml:space="preserve">第１条　</w:t>
      </w:r>
      <w:r w:rsidR="00F974F2">
        <w:rPr>
          <w:rFonts w:ascii="HG正楷書体-PRO" w:eastAsia="HG正楷書体-PRO" w:hAnsiTheme="minorEastAsia" w:cs="Meiryo UI" w:hint="eastAsia"/>
          <w:sz w:val="40"/>
          <w:szCs w:val="44"/>
        </w:rPr>
        <w:t>本</w:t>
      </w:r>
      <w:r w:rsidR="008C0BF8" w:rsidRPr="007D01B8">
        <w:rPr>
          <w:rFonts w:ascii="HG正楷書体-PRO" w:eastAsia="HG正楷書体-PRO" w:hAnsiTheme="minorEastAsia" w:cs="Meiryo UI" w:hint="eastAsia"/>
          <w:sz w:val="40"/>
          <w:szCs w:val="44"/>
        </w:rPr>
        <w:t>協定</w:t>
      </w:r>
      <w:r w:rsidR="002F07C2" w:rsidRPr="007D01B8">
        <w:rPr>
          <w:rFonts w:ascii="HG正楷書体-PRO" w:eastAsia="HG正楷書体-PRO" w:hAnsiTheme="minorEastAsia" w:cs="Meiryo UI" w:hint="eastAsia"/>
          <w:sz w:val="40"/>
          <w:szCs w:val="44"/>
        </w:rPr>
        <w:t>は、</w:t>
      </w:r>
      <w:r w:rsidR="00D80286" w:rsidRPr="007D01B8">
        <w:rPr>
          <w:rFonts w:ascii="HG正楷書体-PRO" w:eastAsia="HG正楷書体-PRO" w:hAnsiTheme="minorEastAsia" w:cs="Meiryo UI" w:hint="eastAsia"/>
          <w:sz w:val="40"/>
          <w:szCs w:val="44"/>
        </w:rPr>
        <w:t>脱炭素社会の実現を図るため、</w:t>
      </w:r>
      <w:r w:rsidR="00F41582" w:rsidRPr="007D01B8">
        <w:rPr>
          <w:rFonts w:ascii="HG正楷書体-PRO" w:eastAsia="HG正楷書体-PRO" w:hAnsiTheme="minorEastAsia" w:cs="Meiryo UI" w:hint="eastAsia"/>
          <w:sz w:val="40"/>
          <w:szCs w:val="44"/>
        </w:rPr>
        <w:t>カーボンフットプリント（以下「</w:t>
      </w:r>
      <w:r w:rsidR="009F1F8E" w:rsidRPr="007D01B8">
        <w:rPr>
          <w:rFonts w:ascii="HG正楷書体-PRO" w:eastAsia="HG正楷書体-PRO" w:hAnsiTheme="minorEastAsia" w:cs="Meiryo UI" w:hint="eastAsia"/>
          <w:sz w:val="40"/>
          <w:szCs w:val="44"/>
        </w:rPr>
        <w:t>CFP</w:t>
      </w:r>
      <w:r w:rsidR="00F41582" w:rsidRPr="007D01B8">
        <w:rPr>
          <w:rFonts w:ascii="HG正楷書体-PRO" w:eastAsia="HG正楷書体-PRO" w:hAnsiTheme="minorEastAsia" w:cs="Meiryo UI" w:hint="eastAsia"/>
          <w:sz w:val="40"/>
          <w:szCs w:val="44"/>
        </w:rPr>
        <w:t>」という。）</w:t>
      </w:r>
      <w:r w:rsidR="009F1F8E" w:rsidRPr="007D01B8">
        <w:rPr>
          <w:rFonts w:ascii="HG正楷書体-PRO" w:eastAsia="HG正楷書体-PRO" w:hAnsiTheme="minorEastAsia" w:cs="Meiryo UI" w:hint="eastAsia"/>
          <w:sz w:val="40"/>
          <w:szCs w:val="44"/>
        </w:rPr>
        <w:t>表示を商品選択の</w:t>
      </w:r>
      <w:r w:rsidR="004315C5" w:rsidRPr="007D01B8">
        <w:rPr>
          <w:rFonts w:ascii="HG正楷書体-PRO" w:eastAsia="HG正楷書体-PRO" w:hAnsiTheme="minorEastAsia" w:cs="Meiryo UI" w:hint="eastAsia"/>
          <w:sz w:val="40"/>
          <w:szCs w:val="44"/>
        </w:rPr>
        <w:t>指標</w:t>
      </w:r>
      <w:r w:rsidR="003F3996" w:rsidRPr="007D01B8">
        <w:rPr>
          <w:rFonts w:ascii="HG正楷書体-PRO" w:eastAsia="HG正楷書体-PRO" w:hAnsiTheme="minorEastAsia" w:cs="Meiryo UI" w:hint="eastAsia"/>
          <w:sz w:val="40"/>
          <w:szCs w:val="44"/>
        </w:rPr>
        <w:t>の一つ</w:t>
      </w:r>
      <w:r w:rsidR="009F1F8E" w:rsidRPr="007D01B8">
        <w:rPr>
          <w:rFonts w:ascii="HG正楷書体-PRO" w:eastAsia="HG正楷書体-PRO" w:hAnsiTheme="minorEastAsia" w:cs="Meiryo UI" w:hint="eastAsia"/>
          <w:sz w:val="40"/>
          <w:szCs w:val="44"/>
        </w:rPr>
        <w:t>とする消費行動</w:t>
      </w:r>
      <w:r w:rsidR="00D80286" w:rsidRPr="007D01B8">
        <w:rPr>
          <w:rFonts w:ascii="HG正楷書体-PRO" w:eastAsia="HG正楷書体-PRO" w:hAnsiTheme="minorEastAsia" w:cs="Meiryo UI" w:hint="eastAsia"/>
          <w:sz w:val="40"/>
          <w:szCs w:val="44"/>
        </w:rPr>
        <w:t>が</w:t>
      </w:r>
      <w:r w:rsidR="009F1F8E" w:rsidRPr="007D01B8">
        <w:rPr>
          <w:rFonts w:ascii="HG正楷書体-PRO" w:eastAsia="HG正楷書体-PRO" w:hAnsiTheme="minorEastAsia" w:cs="Meiryo UI" w:hint="eastAsia"/>
          <w:sz w:val="40"/>
          <w:szCs w:val="44"/>
        </w:rPr>
        <w:t>拡大</w:t>
      </w:r>
      <w:r w:rsidR="00D80286" w:rsidRPr="007D01B8">
        <w:rPr>
          <w:rFonts w:ascii="HG正楷書体-PRO" w:eastAsia="HG正楷書体-PRO" w:hAnsiTheme="minorEastAsia" w:cs="Meiryo UI" w:hint="eastAsia"/>
          <w:sz w:val="40"/>
          <w:szCs w:val="44"/>
        </w:rPr>
        <w:t>すること</w:t>
      </w:r>
      <w:r w:rsidR="009F1F8E" w:rsidRPr="007D01B8">
        <w:rPr>
          <w:rFonts w:ascii="HG正楷書体-PRO" w:eastAsia="HG正楷書体-PRO" w:hAnsiTheme="minorEastAsia" w:cs="Meiryo UI" w:hint="eastAsia"/>
          <w:sz w:val="40"/>
          <w:szCs w:val="44"/>
        </w:rPr>
        <w:t>を</w:t>
      </w:r>
      <w:r w:rsidR="00EF2D82" w:rsidRPr="007D01B8">
        <w:rPr>
          <w:rFonts w:ascii="HG正楷書体-PRO" w:eastAsia="HG正楷書体-PRO" w:hAnsiTheme="minorEastAsia" w:cs="Meiryo UI" w:hint="eastAsia"/>
          <w:sz w:val="40"/>
          <w:szCs w:val="44"/>
        </w:rPr>
        <w:t>目的とする。</w:t>
      </w:r>
    </w:p>
    <w:p w14:paraId="38EA06D3" w14:textId="77777777" w:rsidR="002F07C2" w:rsidRPr="007D01B8" w:rsidRDefault="002F07C2" w:rsidP="00EF358E">
      <w:pPr>
        <w:jc w:val="left"/>
        <w:rPr>
          <w:rFonts w:ascii="HG正楷書体-PRO" w:eastAsia="HG正楷書体-PRO" w:hAnsiTheme="minorEastAsia" w:cs="Meiryo UI"/>
          <w:color w:val="000000" w:themeColor="text1"/>
          <w:sz w:val="22"/>
          <w:szCs w:val="24"/>
        </w:rPr>
      </w:pPr>
    </w:p>
    <w:p w14:paraId="0514AF0A" w14:textId="054711AF" w:rsidR="00EF2D82" w:rsidRPr="007D01B8" w:rsidRDefault="00D6538E" w:rsidP="00905C92">
      <w:pPr>
        <w:ind w:left="800" w:hangingChars="200" w:hanging="800"/>
        <w:jc w:val="left"/>
        <w:rPr>
          <w:rFonts w:ascii="HG正楷書体-PRO" w:eastAsia="HG正楷書体-PRO" w:hAnsiTheme="minorEastAsia" w:cs="Meiryo UI"/>
          <w:color w:val="000000" w:themeColor="text1"/>
          <w:sz w:val="40"/>
          <w:szCs w:val="44"/>
        </w:rPr>
      </w:pPr>
      <w:r w:rsidRPr="007D01B8">
        <w:rPr>
          <w:rFonts w:ascii="HG正楷書体-PRO" w:eastAsia="HG正楷書体-PRO" w:hAnsiTheme="minorEastAsia" w:cs="Meiryo UI" w:hint="eastAsia"/>
          <w:color w:val="000000" w:themeColor="text1"/>
          <w:sz w:val="40"/>
          <w:szCs w:val="44"/>
        </w:rPr>
        <w:t>（連携・協力事項</w:t>
      </w:r>
      <w:r w:rsidR="00EF2D82" w:rsidRPr="007D01B8">
        <w:rPr>
          <w:rFonts w:ascii="HG正楷書体-PRO" w:eastAsia="HG正楷書体-PRO" w:hAnsiTheme="minorEastAsia" w:cs="Meiryo UI" w:hint="eastAsia"/>
          <w:color w:val="000000" w:themeColor="text1"/>
          <w:sz w:val="40"/>
          <w:szCs w:val="44"/>
        </w:rPr>
        <w:t>）</w:t>
      </w:r>
    </w:p>
    <w:p w14:paraId="76A90F46" w14:textId="027B4212" w:rsidR="00125D99" w:rsidRPr="007D01B8" w:rsidRDefault="00EF2D82" w:rsidP="00F974F2">
      <w:pPr>
        <w:ind w:left="400" w:rightChars="-192" w:right="-403" w:hangingChars="100" w:hanging="400"/>
        <w:jc w:val="left"/>
        <w:rPr>
          <w:rFonts w:ascii="HG正楷書体-PRO" w:eastAsia="HG正楷書体-PRO" w:hAnsiTheme="minorEastAsia" w:cs="Meiryo UI"/>
          <w:color w:val="000000" w:themeColor="text1"/>
          <w:sz w:val="40"/>
          <w:szCs w:val="44"/>
          <w:highlight w:val="yellow"/>
        </w:rPr>
      </w:pPr>
      <w:r w:rsidRPr="007D01B8">
        <w:rPr>
          <w:rFonts w:ascii="HG正楷書体-PRO" w:eastAsia="HG正楷書体-PRO" w:hAnsiTheme="minorEastAsia" w:cs="Meiryo UI" w:hint="eastAsia"/>
          <w:color w:val="000000" w:themeColor="text1"/>
          <w:sz w:val="40"/>
          <w:szCs w:val="44"/>
        </w:rPr>
        <w:t>第２条　甲</w:t>
      </w:r>
      <w:r w:rsidR="00D6538E" w:rsidRPr="007D01B8">
        <w:rPr>
          <w:rFonts w:ascii="HG正楷書体-PRO" w:eastAsia="HG正楷書体-PRO" w:hAnsiTheme="minorEastAsia" w:cs="Meiryo UI" w:hint="eastAsia"/>
          <w:color w:val="000000" w:themeColor="text1"/>
          <w:sz w:val="40"/>
          <w:szCs w:val="44"/>
        </w:rPr>
        <w:t>及び乙</w:t>
      </w:r>
      <w:r w:rsidRPr="007D01B8">
        <w:rPr>
          <w:rFonts w:ascii="HG正楷書体-PRO" w:eastAsia="HG正楷書体-PRO" w:hAnsiTheme="minorEastAsia" w:cs="Meiryo UI" w:hint="eastAsia"/>
          <w:color w:val="000000" w:themeColor="text1"/>
          <w:sz w:val="40"/>
          <w:szCs w:val="44"/>
        </w:rPr>
        <w:t>は、</w:t>
      </w:r>
      <w:r w:rsidR="00D6538E" w:rsidRPr="007D01B8">
        <w:rPr>
          <w:rFonts w:ascii="HG正楷書体-PRO" w:eastAsia="HG正楷書体-PRO" w:hAnsiTheme="minorEastAsia" w:cs="Meiryo UI" w:hint="eastAsia"/>
          <w:color w:val="000000" w:themeColor="text1"/>
          <w:sz w:val="40"/>
          <w:szCs w:val="44"/>
        </w:rPr>
        <w:t>前条に定める目的を達成するため、次の事項について相互に連携・協力する。</w:t>
      </w:r>
    </w:p>
    <w:p w14:paraId="7DFDB8F9" w14:textId="2E0D87BB" w:rsidR="00614509" w:rsidRPr="007D01B8" w:rsidRDefault="00F41582" w:rsidP="008C25EA">
      <w:pPr>
        <w:pStyle w:val="a9"/>
        <w:numPr>
          <w:ilvl w:val="0"/>
          <w:numId w:val="6"/>
        </w:numPr>
        <w:ind w:leftChars="0" w:left="816" w:hanging="680"/>
        <w:jc w:val="left"/>
        <w:rPr>
          <w:rFonts w:ascii="HG正楷書体-PRO" w:eastAsia="HG正楷書体-PRO" w:hAnsiTheme="minorEastAsia" w:cs="Meiryo UI"/>
          <w:color w:val="000000" w:themeColor="text1"/>
          <w:sz w:val="40"/>
          <w:szCs w:val="44"/>
        </w:rPr>
      </w:pPr>
      <w:r w:rsidRPr="007D01B8">
        <w:rPr>
          <w:rFonts w:ascii="HG正楷書体-PRO" w:eastAsia="HG正楷書体-PRO" w:hAnsiTheme="minorEastAsia" w:cs="Meiryo UI" w:hint="eastAsia"/>
          <w:color w:val="000000" w:themeColor="text1"/>
          <w:sz w:val="40"/>
          <w:szCs w:val="44"/>
        </w:rPr>
        <w:t>甲と乙の共催イベントの実施や甲又は乙の持</w:t>
      </w:r>
      <w:r w:rsidRPr="007D01B8">
        <w:rPr>
          <w:rFonts w:ascii="HG正楷書体-PRO" w:eastAsia="HG正楷書体-PRO" w:hAnsiTheme="minorEastAsia" w:cs="Meiryo UI" w:hint="eastAsia"/>
          <w:sz w:val="40"/>
          <w:szCs w:val="44"/>
        </w:rPr>
        <w:t>つ</w:t>
      </w:r>
      <w:r w:rsidR="00D80286" w:rsidRPr="007D01B8">
        <w:rPr>
          <w:rFonts w:ascii="HG正楷書体-PRO" w:eastAsia="HG正楷書体-PRO" w:hAnsiTheme="minorEastAsia" w:cs="Meiryo UI" w:hint="eastAsia"/>
          <w:sz w:val="40"/>
          <w:szCs w:val="44"/>
        </w:rPr>
        <w:t>広報</w:t>
      </w:r>
      <w:r w:rsidRPr="007D01B8">
        <w:rPr>
          <w:rFonts w:ascii="HG正楷書体-PRO" w:eastAsia="HG正楷書体-PRO" w:hAnsiTheme="minorEastAsia" w:cs="Meiryo UI" w:hint="eastAsia"/>
          <w:color w:val="000000" w:themeColor="text1"/>
          <w:sz w:val="40"/>
          <w:szCs w:val="44"/>
        </w:rPr>
        <w:t>媒体を通じたCFP関連情報の相互発信に関すること</w:t>
      </w:r>
    </w:p>
    <w:p w14:paraId="27856B5D" w14:textId="37870C75" w:rsidR="00F32DE9" w:rsidRPr="007D01B8" w:rsidRDefault="00F32DE9" w:rsidP="00517846">
      <w:pPr>
        <w:pStyle w:val="a9"/>
        <w:numPr>
          <w:ilvl w:val="0"/>
          <w:numId w:val="6"/>
        </w:numPr>
        <w:ind w:leftChars="0" w:rightChars="-260" w:right="-546"/>
        <w:jc w:val="left"/>
        <w:rPr>
          <w:rFonts w:ascii="HG正楷書体-PRO" w:eastAsia="HG正楷書体-PRO" w:hAnsiTheme="minorEastAsia" w:cs="Meiryo UI"/>
          <w:color w:val="000000" w:themeColor="text1"/>
          <w:sz w:val="40"/>
          <w:szCs w:val="44"/>
        </w:rPr>
      </w:pPr>
      <w:r w:rsidRPr="007D01B8">
        <w:rPr>
          <w:rFonts w:ascii="HG正楷書体-PRO" w:eastAsia="HG正楷書体-PRO" w:hAnsiTheme="minorEastAsia" w:cs="Meiryo UI" w:hint="eastAsia"/>
          <w:color w:val="000000" w:themeColor="text1"/>
          <w:sz w:val="40"/>
          <w:szCs w:val="44"/>
        </w:rPr>
        <w:t>府内事業者</w:t>
      </w:r>
      <w:r w:rsidR="00125D99" w:rsidRPr="007D01B8">
        <w:rPr>
          <w:rFonts w:ascii="HG正楷書体-PRO" w:eastAsia="HG正楷書体-PRO" w:hAnsiTheme="minorEastAsia" w:cs="Meiryo UI" w:hint="eastAsia"/>
          <w:color w:val="000000" w:themeColor="text1"/>
          <w:sz w:val="40"/>
          <w:szCs w:val="44"/>
        </w:rPr>
        <w:t>等</w:t>
      </w:r>
      <w:r w:rsidRPr="007D01B8">
        <w:rPr>
          <w:rFonts w:ascii="HG正楷書体-PRO" w:eastAsia="HG正楷書体-PRO" w:hAnsiTheme="minorEastAsia" w:cs="Meiryo UI" w:hint="eastAsia"/>
          <w:color w:val="000000" w:themeColor="text1"/>
          <w:sz w:val="40"/>
          <w:szCs w:val="44"/>
        </w:rPr>
        <w:t>におけるCFP算定・表示</w:t>
      </w:r>
      <w:r w:rsidR="00125D99" w:rsidRPr="007D01B8">
        <w:rPr>
          <w:rFonts w:ascii="HG正楷書体-PRO" w:eastAsia="HG正楷書体-PRO" w:hAnsiTheme="minorEastAsia" w:cs="Meiryo UI" w:hint="eastAsia"/>
          <w:color w:val="000000" w:themeColor="text1"/>
          <w:sz w:val="40"/>
          <w:szCs w:val="44"/>
        </w:rPr>
        <w:t>の</w:t>
      </w:r>
      <w:r w:rsidRPr="007D01B8">
        <w:rPr>
          <w:rFonts w:ascii="HG正楷書体-PRO" w:eastAsia="HG正楷書体-PRO" w:hAnsiTheme="minorEastAsia" w:cs="Meiryo UI" w:hint="eastAsia"/>
          <w:color w:val="000000" w:themeColor="text1"/>
          <w:sz w:val="40"/>
          <w:szCs w:val="44"/>
        </w:rPr>
        <w:t>支援</w:t>
      </w:r>
      <w:r w:rsidR="00125D99" w:rsidRPr="007D01B8">
        <w:rPr>
          <w:rFonts w:ascii="HG正楷書体-PRO" w:eastAsia="HG正楷書体-PRO" w:hAnsiTheme="minorEastAsia" w:cs="Meiryo UI" w:hint="eastAsia"/>
          <w:color w:val="000000" w:themeColor="text1"/>
          <w:sz w:val="40"/>
          <w:szCs w:val="44"/>
        </w:rPr>
        <w:t>に関すること</w:t>
      </w:r>
    </w:p>
    <w:p w14:paraId="4938B756" w14:textId="05F465AE" w:rsidR="00F32DE9" w:rsidRPr="007D01B8" w:rsidRDefault="00F41582" w:rsidP="00517846">
      <w:pPr>
        <w:pStyle w:val="a9"/>
        <w:numPr>
          <w:ilvl w:val="0"/>
          <w:numId w:val="6"/>
        </w:numPr>
        <w:ind w:leftChars="0" w:rightChars="-260" w:right="-546"/>
        <w:jc w:val="left"/>
        <w:rPr>
          <w:rFonts w:ascii="HG正楷書体-PRO" w:eastAsia="HG正楷書体-PRO" w:hAnsiTheme="minorEastAsia" w:cs="Meiryo UI"/>
          <w:sz w:val="40"/>
          <w:szCs w:val="44"/>
        </w:rPr>
      </w:pPr>
      <w:r w:rsidRPr="007D01B8">
        <w:rPr>
          <w:rFonts w:ascii="HG正楷書体-PRO" w:eastAsia="HG正楷書体-PRO" w:hAnsiTheme="minorEastAsia" w:cs="Meiryo UI" w:hint="eastAsia"/>
          <w:color w:val="000000" w:themeColor="text1"/>
          <w:sz w:val="40"/>
          <w:szCs w:val="44"/>
        </w:rPr>
        <w:t>甲が実施する施策・イベント等でのCFP啓発に関すること</w:t>
      </w:r>
    </w:p>
    <w:p w14:paraId="3BAF387B" w14:textId="658E5909" w:rsidR="00F41582" w:rsidRPr="007D01B8" w:rsidRDefault="00F41582" w:rsidP="00F41582">
      <w:pPr>
        <w:pStyle w:val="a9"/>
        <w:numPr>
          <w:ilvl w:val="0"/>
          <w:numId w:val="6"/>
        </w:numPr>
        <w:ind w:leftChars="0"/>
        <w:jc w:val="left"/>
        <w:rPr>
          <w:rFonts w:ascii="HG正楷書体-PRO" w:eastAsia="HG正楷書体-PRO" w:hAnsiTheme="minorEastAsia" w:cs="Meiryo UI"/>
          <w:sz w:val="40"/>
          <w:szCs w:val="44"/>
        </w:rPr>
      </w:pPr>
      <w:r w:rsidRPr="007D01B8">
        <w:rPr>
          <w:rFonts w:ascii="HG正楷書体-PRO" w:eastAsia="HG正楷書体-PRO" w:hAnsiTheme="minorEastAsia" w:cs="Meiryo UI" w:hint="eastAsia"/>
          <w:sz w:val="40"/>
          <w:szCs w:val="44"/>
        </w:rPr>
        <w:t>その他</w:t>
      </w:r>
      <w:r w:rsidR="008D4CA6" w:rsidRPr="007D01B8">
        <w:rPr>
          <w:rFonts w:ascii="HG正楷書体-PRO" w:eastAsia="HG正楷書体-PRO" w:hAnsiTheme="minorEastAsia" w:cs="Meiryo UI" w:hint="eastAsia"/>
          <w:sz w:val="40"/>
          <w:szCs w:val="44"/>
        </w:rPr>
        <w:t>、</w:t>
      </w:r>
      <w:r w:rsidRPr="007D01B8">
        <w:rPr>
          <w:rFonts w:ascii="HG正楷書体-PRO" w:eastAsia="HG正楷書体-PRO" w:hAnsiTheme="minorEastAsia" w:cs="Meiryo UI" w:hint="eastAsia"/>
          <w:sz w:val="40"/>
          <w:szCs w:val="44"/>
        </w:rPr>
        <w:t>本協定の目的に沿うこと</w:t>
      </w:r>
    </w:p>
    <w:p w14:paraId="331538D5" w14:textId="0924E8A2" w:rsidR="00614509" w:rsidRPr="007D01B8" w:rsidRDefault="00614509" w:rsidP="00D6538E">
      <w:pPr>
        <w:jc w:val="left"/>
        <w:rPr>
          <w:rFonts w:ascii="HG正楷書体-PRO" w:eastAsia="HG正楷書体-PRO" w:hAnsiTheme="minorEastAsia" w:cs="Meiryo UI"/>
          <w:color w:val="000000" w:themeColor="text1"/>
          <w:sz w:val="22"/>
          <w:szCs w:val="24"/>
        </w:rPr>
      </w:pPr>
    </w:p>
    <w:p w14:paraId="67FD477F" w14:textId="51E1C77E" w:rsidR="00D6538E" w:rsidRPr="007D01B8" w:rsidRDefault="00D6538E" w:rsidP="00D6538E">
      <w:pPr>
        <w:jc w:val="left"/>
        <w:rPr>
          <w:rFonts w:ascii="HG正楷書体-PRO" w:eastAsia="HG正楷書体-PRO" w:hAnsiTheme="minorEastAsia" w:cs="Meiryo UI"/>
          <w:color w:val="000000" w:themeColor="text1"/>
          <w:sz w:val="40"/>
          <w:szCs w:val="44"/>
        </w:rPr>
      </w:pPr>
      <w:r w:rsidRPr="007D01B8">
        <w:rPr>
          <w:rFonts w:ascii="HG正楷書体-PRO" w:eastAsia="HG正楷書体-PRO" w:hAnsiTheme="minorEastAsia" w:cs="Meiryo UI" w:hint="eastAsia"/>
          <w:color w:val="000000" w:themeColor="text1"/>
          <w:sz w:val="40"/>
          <w:szCs w:val="44"/>
        </w:rPr>
        <w:t>（協定の変更）</w:t>
      </w:r>
    </w:p>
    <w:p w14:paraId="15F15458" w14:textId="25F4BDB2" w:rsidR="00D6538E" w:rsidRPr="007D01B8" w:rsidRDefault="00D6538E" w:rsidP="00F974F2">
      <w:pPr>
        <w:ind w:left="400" w:rightChars="10" w:right="21" w:hangingChars="100" w:hanging="400"/>
        <w:jc w:val="left"/>
        <w:rPr>
          <w:rFonts w:ascii="HG正楷書体-PRO" w:eastAsia="HG正楷書体-PRO" w:hAnsiTheme="minorEastAsia" w:cs="Meiryo UI"/>
          <w:color w:val="000000" w:themeColor="text1"/>
          <w:sz w:val="40"/>
          <w:szCs w:val="44"/>
        </w:rPr>
      </w:pPr>
      <w:r w:rsidRPr="007D01B8">
        <w:rPr>
          <w:rFonts w:ascii="HG正楷書体-PRO" w:eastAsia="HG正楷書体-PRO" w:hAnsiTheme="minorEastAsia" w:cs="Meiryo UI" w:hint="eastAsia"/>
          <w:color w:val="000000" w:themeColor="text1"/>
          <w:sz w:val="40"/>
          <w:szCs w:val="44"/>
        </w:rPr>
        <w:t>第３条　甲又は乙のいずれかが、本協定の内容の変更を申し出たときは、その都度協議の上、必要な変更を行うものとする。</w:t>
      </w:r>
    </w:p>
    <w:p w14:paraId="2DF847EE" w14:textId="275CBD12" w:rsidR="00CC7DE7" w:rsidRDefault="00CC7DE7" w:rsidP="00CC7DE7">
      <w:pPr>
        <w:ind w:left="640" w:hangingChars="200" w:hanging="640"/>
        <w:jc w:val="left"/>
        <w:rPr>
          <w:rFonts w:ascii="HG正楷書体-PRO" w:eastAsia="HG正楷書体-PRO" w:hAnsiTheme="minorEastAsia" w:cs="Meiryo UI"/>
          <w:color w:val="000000" w:themeColor="text1"/>
          <w:sz w:val="32"/>
          <w:szCs w:val="36"/>
        </w:rPr>
      </w:pPr>
    </w:p>
    <w:p w14:paraId="44630C1C" w14:textId="77777777" w:rsidR="001A14BA" w:rsidRPr="007D01B8" w:rsidRDefault="001A14BA" w:rsidP="001A14BA">
      <w:pPr>
        <w:ind w:left="640" w:hangingChars="200" w:hanging="640"/>
        <w:jc w:val="left"/>
        <w:rPr>
          <w:rFonts w:ascii="HG正楷書体-PRO" w:eastAsia="HG正楷書体-PRO" w:hAnsiTheme="minorEastAsia" w:cs="Meiryo UI"/>
          <w:color w:val="000000" w:themeColor="text1"/>
          <w:sz w:val="32"/>
          <w:szCs w:val="36"/>
        </w:rPr>
      </w:pPr>
      <w:r w:rsidRPr="007D01B8">
        <w:rPr>
          <w:rFonts w:ascii="HG正楷書体-PRO" w:eastAsia="HG正楷書体-PRO" w:hAnsiTheme="minorEastAsia" w:cs="Meiryo UI"/>
          <w:noProof/>
          <w:sz w:val="32"/>
          <w:szCs w:val="36"/>
        </w:rPr>
        <w:lastRenderedPageBreak/>
        <w:drawing>
          <wp:anchor distT="0" distB="0" distL="114300" distR="114300" simplePos="0" relativeHeight="251660288" behindDoc="1" locked="0" layoutInCell="1" allowOverlap="1" wp14:anchorId="09E9CD88" wp14:editId="697EA1D0">
            <wp:simplePos x="0" y="0"/>
            <wp:positionH relativeFrom="margin">
              <wp:align>center</wp:align>
            </wp:positionH>
            <wp:positionV relativeFrom="paragraph">
              <wp:posOffset>-1493520</wp:posOffset>
            </wp:positionV>
            <wp:extent cx="15551785" cy="1627632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785" cy="1627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D46FF5" w14:textId="77777777" w:rsidR="001A14BA" w:rsidRPr="007D01B8" w:rsidRDefault="001A14BA" w:rsidP="001A14BA">
      <w:pPr>
        <w:ind w:left="640" w:hangingChars="200" w:hanging="640"/>
        <w:jc w:val="left"/>
        <w:rPr>
          <w:rFonts w:ascii="HG正楷書体-PRO" w:eastAsia="HG正楷書体-PRO" w:hAnsiTheme="minorEastAsia" w:cs="Meiryo UI"/>
          <w:color w:val="000000" w:themeColor="text1"/>
          <w:sz w:val="32"/>
          <w:szCs w:val="36"/>
        </w:rPr>
      </w:pPr>
    </w:p>
    <w:p w14:paraId="3ED7BF0E" w14:textId="77777777" w:rsidR="001A14BA" w:rsidRPr="007D01B8" w:rsidRDefault="001A14BA" w:rsidP="001A14BA">
      <w:pPr>
        <w:ind w:left="800" w:hangingChars="200" w:hanging="800"/>
        <w:jc w:val="left"/>
        <w:rPr>
          <w:rFonts w:ascii="HG正楷書体-PRO" w:eastAsia="HG正楷書体-PRO" w:hAnsiTheme="minorEastAsia" w:cs="Meiryo UI"/>
          <w:color w:val="000000" w:themeColor="text1"/>
          <w:sz w:val="40"/>
          <w:szCs w:val="44"/>
        </w:rPr>
      </w:pPr>
      <w:r w:rsidRPr="007D01B8">
        <w:rPr>
          <w:rFonts w:ascii="HG正楷書体-PRO" w:eastAsia="HG正楷書体-PRO" w:hAnsiTheme="minorEastAsia" w:cs="Meiryo UI" w:hint="eastAsia"/>
          <w:color w:val="000000" w:themeColor="text1"/>
          <w:sz w:val="40"/>
          <w:szCs w:val="44"/>
        </w:rPr>
        <w:t>（期間）</w:t>
      </w:r>
    </w:p>
    <w:p w14:paraId="75C946A3" w14:textId="77777777" w:rsidR="001A14BA" w:rsidRPr="007D01B8" w:rsidRDefault="001A14BA" w:rsidP="001A14BA">
      <w:pPr>
        <w:ind w:left="400" w:rightChars="212" w:right="445" w:hangingChars="100" w:hanging="400"/>
        <w:jc w:val="left"/>
        <w:rPr>
          <w:rFonts w:ascii="HG正楷書体-PRO" w:eastAsia="HG正楷書体-PRO" w:hAnsiTheme="minorEastAsia" w:cs="Meiryo UI"/>
          <w:color w:val="000000" w:themeColor="text1"/>
          <w:sz w:val="40"/>
          <w:szCs w:val="44"/>
        </w:rPr>
      </w:pPr>
      <w:r w:rsidRPr="007D01B8">
        <w:rPr>
          <w:rFonts w:ascii="HG正楷書体-PRO" w:eastAsia="HG正楷書体-PRO" w:hAnsiTheme="minorEastAsia" w:cs="Meiryo UI" w:hint="eastAsia"/>
          <w:color w:val="000000" w:themeColor="text1"/>
          <w:sz w:val="40"/>
          <w:szCs w:val="44"/>
        </w:rPr>
        <w:t>第４条　本協定の有効期間は、締結日から当該年度の末日までとする。</w:t>
      </w:r>
    </w:p>
    <w:p w14:paraId="45A7D127" w14:textId="77777777" w:rsidR="001A14BA" w:rsidRPr="007D01B8" w:rsidRDefault="001A14BA" w:rsidP="001A14BA">
      <w:pPr>
        <w:jc w:val="left"/>
        <w:rPr>
          <w:rFonts w:ascii="HG正楷書体-PRO" w:eastAsia="HG正楷書体-PRO" w:hAnsiTheme="minorEastAsia" w:cs="Meiryo UI"/>
          <w:color w:val="000000" w:themeColor="text1"/>
          <w:sz w:val="22"/>
          <w:szCs w:val="24"/>
        </w:rPr>
      </w:pPr>
    </w:p>
    <w:p w14:paraId="520F9B69" w14:textId="77777777" w:rsidR="001A14BA" w:rsidRPr="007D01B8" w:rsidRDefault="001A14BA" w:rsidP="001A14BA">
      <w:pPr>
        <w:ind w:left="400" w:rightChars="-124" w:right="-260" w:hangingChars="100" w:hanging="400"/>
        <w:jc w:val="left"/>
        <w:rPr>
          <w:rFonts w:ascii="HG正楷書体-PRO" w:eastAsia="HG正楷書体-PRO" w:hAnsiTheme="minorEastAsia" w:cs="Meiryo UI"/>
          <w:color w:val="000000" w:themeColor="text1"/>
          <w:sz w:val="40"/>
          <w:szCs w:val="44"/>
        </w:rPr>
      </w:pPr>
      <w:r w:rsidRPr="007D01B8">
        <w:rPr>
          <w:rFonts w:ascii="HG正楷書体-PRO" w:eastAsia="HG正楷書体-PRO" w:hAnsiTheme="minorEastAsia" w:cs="Meiryo UI" w:hint="eastAsia"/>
          <w:color w:val="000000" w:themeColor="text1"/>
          <w:sz w:val="40"/>
          <w:szCs w:val="44"/>
        </w:rPr>
        <w:t xml:space="preserve">　　ただし、当該期間満了の１か月前までに甲又は乙から書面による解除の申出がないときは、本協定と同一条件で１年間継続</w:t>
      </w:r>
      <w:r w:rsidRPr="007D01B8">
        <w:rPr>
          <w:rFonts w:ascii="HG正楷書体-PRO" w:eastAsia="HG正楷書体-PRO" w:hAnsiTheme="minorEastAsia" w:cs="Meiryo UI" w:hint="eastAsia"/>
          <w:sz w:val="40"/>
          <w:szCs w:val="44"/>
        </w:rPr>
        <w:t>するものとし、</w:t>
      </w:r>
      <w:r w:rsidRPr="007D01B8">
        <w:rPr>
          <w:rFonts w:ascii="HG正楷書体-PRO" w:eastAsia="HG正楷書体-PRO" w:hAnsiTheme="minorEastAsia" w:cs="Meiryo UI" w:hint="eastAsia"/>
          <w:color w:val="000000" w:themeColor="text1"/>
          <w:sz w:val="40"/>
          <w:szCs w:val="44"/>
        </w:rPr>
        <w:t>以後も同様とする。</w:t>
      </w:r>
    </w:p>
    <w:p w14:paraId="3BC9E79B" w14:textId="77777777" w:rsidR="001A14BA" w:rsidRPr="007D01B8" w:rsidRDefault="001A14BA" w:rsidP="001A14BA">
      <w:pPr>
        <w:jc w:val="left"/>
        <w:rPr>
          <w:rFonts w:ascii="HG正楷書体-PRO" w:eastAsia="HG正楷書体-PRO" w:hAnsiTheme="minorEastAsia" w:cs="Meiryo UI"/>
          <w:color w:val="000000" w:themeColor="text1"/>
          <w:sz w:val="22"/>
          <w:szCs w:val="24"/>
        </w:rPr>
      </w:pPr>
    </w:p>
    <w:p w14:paraId="4BC704B1" w14:textId="77777777" w:rsidR="001A14BA" w:rsidRPr="007D01B8" w:rsidRDefault="001A14BA" w:rsidP="001A14BA">
      <w:pPr>
        <w:jc w:val="left"/>
        <w:rPr>
          <w:rFonts w:ascii="HG正楷書体-PRO" w:eastAsia="HG正楷書体-PRO" w:hAnsiTheme="minorEastAsia" w:cs="Meiryo UI"/>
          <w:color w:val="000000" w:themeColor="text1"/>
          <w:sz w:val="40"/>
          <w:szCs w:val="44"/>
        </w:rPr>
      </w:pPr>
      <w:r w:rsidRPr="007D01B8">
        <w:rPr>
          <w:rFonts w:ascii="HG正楷書体-PRO" w:eastAsia="HG正楷書体-PRO" w:hAnsiTheme="minorEastAsia" w:cs="Meiryo UI" w:hint="eastAsia"/>
          <w:color w:val="000000" w:themeColor="text1"/>
          <w:sz w:val="40"/>
          <w:szCs w:val="44"/>
        </w:rPr>
        <w:t>（疑義等の決定）</w:t>
      </w:r>
    </w:p>
    <w:p w14:paraId="2D0BDCE8" w14:textId="77777777" w:rsidR="001A14BA" w:rsidRPr="007D01B8" w:rsidRDefault="001A14BA" w:rsidP="001A14BA">
      <w:pPr>
        <w:ind w:left="400" w:hangingChars="100" w:hanging="400"/>
        <w:jc w:val="left"/>
        <w:rPr>
          <w:rFonts w:ascii="HG正楷書体-PRO" w:eastAsia="HG正楷書体-PRO" w:hAnsiTheme="minorEastAsia" w:cs="Meiryo UI"/>
          <w:color w:val="000000" w:themeColor="text1"/>
          <w:sz w:val="40"/>
          <w:szCs w:val="44"/>
        </w:rPr>
      </w:pPr>
      <w:r w:rsidRPr="007D01B8">
        <w:rPr>
          <w:rFonts w:ascii="HG正楷書体-PRO" w:eastAsia="HG正楷書体-PRO" w:hAnsiTheme="minorEastAsia" w:cs="Meiryo UI" w:hint="eastAsia"/>
          <w:color w:val="000000" w:themeColor="text1"/>
          <w:sz w:val="40"/>
          <w:szCs w:val="44"/>
        </w:rPr>
        <w:t>第</w:t>
      </w:r>
      <w:r w:rsidRPr="007D01B8">
        <w:rPr>
          <w:rFonts w:ascii="HG正楷書体-PRO" w:eastAsia="HG正楷書体-PRO" w:hAnsiTheme="minorEastAsia" w:cs="Meiryo UI" w:hint="eastAsia"/>
          <w:sz w:val="40"/>
          <w:szCs w:val="44"/>
        </w:rPr>
        <w:t>５</w:t>
      </w:r>
      <w:r w:rsidRPr="007D01B8">
        <w:rPr>
          <w:rFonts w:ascii="HG正楷書体-PRO" w:eastAsia="HG正楷書体-PRO" w:hAnsiTheme="minorEastAsia" w:cs="Meiryo UI" w:hint="eastAsia"/>
          <w:color w:val="000000" w:themeColor="text1"/>
          <w:sz w:val="40"/>
          <w:szCs w:val="44"/>
        </w:rPr>
        <w:t xml:space="preserve">条　</w:t>
      </w:r>
      <w:r>
        <w:rPr>
          <w:rFonts w:ascii="HG正楷書体-PRO" w:eastAsia="HG正楷書体-PRO" w:hAnsiTheme="minorEastAsia" w:cs="Meiryo UI" w:hint="eastAsia"/>
          <w:color w:val="000000" w:themeColor="text1"/>
          <w:sz w:val="40"/>
          <w:szCs w:val="44"/>
        </w:rPr>
        <w:t>本</w:t>
      </w:r>
      <w:r w:rsidRPr="007D01B8">
        <w:rPr>
          <w:rFonts w:ascii="HG正楷書体-PRO" w:eastAsia="HG正楷書体-PRO" w:hAnsiTheme="minorEastAsia" w:cs="Meiryo UI" w:hint="eastAsia"/>
          <w:color w:val="000000" w:themeColor="text1"/>
          <w:sz w:val="40"/>
          <w:szCs w:val="44"/>
        </w:rPr>
        <w:t>協定に定めのない事項又は</w:t>
      </w:r>
      <w:r>
        <w:rPr>
          <w:rFonts w:ascii="HG正楷書体-PRO" w:eastAsia="HG正楷書体-PRO" w:hAnsiTheme="minorEastAsia" w:cs="Meiryo UI" w:hint="eastAsia"/>
          <w:color w:val="000000" w:themeColor="text1"/>
          <w:sz w:val="40"/>
          <w:szCs w:val="44"/>
        </w:rPr>
        <w:t>本</w:t>
      </w:r>
      <w:r w:rsidRPr="007D01B8">
        <w:rPr>
          <w:rFonts w:ascii="HG正楷書体-PRO" w:eastAsia="HG正楷書体-PRO" w:hAnsiTheme="minorEastAsia" w:cs="Meiryo UI" w:hint="eastAsia"/>
          <w:color w:val="000000" w:themeColor="text1"/>
          <w:sz w:val="40"/>
          <w:szCs w:val="44"/>
        </w:rPr>
        <w:t>協定に定める事項に関し疑義等が生じたときは、甲と乙が協議の上、これを定める。</w:t>
      </w:r>
    </w:p>
    <w:p w14:paraId="3B268B9F" w14:textId="77777777" w:rsidR="001A14BA" w:rsidRPr="007D01B8" w:rsidRDefault="001A14BA" w:rsidP="001A14BA">
      <w:pPr>
        <w:ind w:left="220" w:hangingChars="100" w:hanging="220"/>
        <w:jc w:val="left"/>
        <w:rPr>
          <w:rFonts w:ascii="HG正楷書体-PRO" w:eastAsia="HG正楷書体-PRO" w:hAnsiTheme="minorEastAsia" w:cs="Meiryo UI"/>
          <w:color w:val="000000" w:themeColor="text1"/>
          <w:sz w:val="22"/>
          <w:szCs w:val="24"/>
        </w:rPr>
      </w:pPr>
    </w:p>
    <w:p w14:paraId="50C71659" w14:textId="77777777" w:rsidR="001A14BA" w:rsidRPr="007D01B8" w:rsidRDefault="001A14BA" w:rsidP="001A14BA">
      <w:pPr>
        <w:ind w:left="1" w:firstLineChars="100" w:firstLine="400"/>
        <w:jc w:val="left"/>
        <w:rPr>
          <w:rFonts w:ascii="HG正楷書体-PRO" w:eastAsia="HG正楷書体-PRO" w:hAnsiTheme="minorEastAsia" w:cs="Meiryo UI"/>
          <w:color w:val="000000" w:themeColor="text1"/>
          <w:sz w:val="40"/>
          <w:szCs w:val="44"/>
        </w:rPr>
      </w:pPr>
      <w:r w:rsidRPr="007D01B8">
        <w:rPr>
          <w:rFonts w:ascii="HG正楷書体-PRO" w:eastAsia="HG正楷書体-PRO" w:hAnsiTheme="minorEastAsia" w:cs="Meiryo UI" w:hint="eastAsia"/>
          <w:color w:val="000000" w:themeColor="text1"/>
          <w:sz w:val="40"/>
          <w:szCs w:val="44"/>
        </w:rPr>
        <w:t>本協定締結を証するため、本書２通を作成し、甲及び乙が記名押印の上、各々１通を保有する。</w:t>
      </w:r>
    </w:p>
    <w:p w14:paraId="00B12808" w14:textId="77777777" w:rsidR="001A14BA" w:rsidRPr="007D01B8" w:rsidRDefault="001A14BA" w:rsidP="001A14BA">
      <w:pPr>
        <w:jc w:val="left"/>
        <w:rPr>
          <w:rFonts w:ascii="HG正楷書体-PRO" w:eastAsia="HG正楷書体-PRO" w:hAnsiTheme="minorEastAsia" w:cs="Meiryo UI"/>
          <w:color w:val="000000" w:themeColor="text1"/>
          <w:sz w:val="32"/>
          <w:szCs w:val="36"/>
        </w:rPr>
      </w:pPr>
    </w:p>
    <w:p w14:paraId="27596A43" w14:textId="77777777" w:rsidR="001A14BA" w:rsidRPr="007D01B8" w:rsidRDefault="001A14BA" w:rsidP="001A14BA">
      <w:pPr>
        <w:jc w:val="left"/>
        <w:rPr>
          <w:rFonts w:ascii="HG正楷書体-PRO" w:eastAsia="HG正楷書体-PRO" w:hAnsiTheme="minorEastAsia" w:cs="Meiryo UI"/>
          <w:sz w:val="40"/>
          <w:szCs w:val="44"/>
        </w:rPr>
      </w:pPr>
      <w:r w:rsidRPr="007D01B8">
        <w:rPr>
          <w:rFonts w:ascii="HG正楷書体-PRO" w:eastAsia="HG正楷書体-PRO" w:hAnsiTheme="minorEastAsia" w:cs="Meiryo UI" w:hint="eastAsia"/>
          <w:color w:val="000000" w:themeColor="text1"/>
          <w:sz w:val="40"/>
          <w:szCs w:val="44"/>
        </w:rPr>
        <w:t>令和５年</w:t>
      </w:r>
      <w:r w:rsidRPr="007D01B8">
        <w:rPr>
          <w:rFonts w:ascii="HG正楷書体-PRO" w:eastAsia="HG正楷書体-PRO" w:hAnsiTheme="minorEastAsia" w:cs="Meiryo UI" w:hint="eastAsia"/>
          <w:sz w:val="40"/>
          <w:szCs w:val="44"/>
        </w:rPr>
        <w:t>11月10日</w:t>
      </w:r>
    </w:p>
    <w:p w14:paraId="2C4E5E64" w14:textId="77777777" w:rsidR="001A14BA" w:rsidRPr="007D01B8" w:rsidRDefault="001A14BA" w:rsidP="001A14BA">
      <w:pPr>
        <w:wordWrap w:val="0"/>
        <w:jc w:val="right"/>
        <w:rPr>
          <w:rFonts w:ascii="HG正楷書体-PRO" w:eastAsia="HG正楷書体-PRO" w:hAnsiTheme="minorEastAsia" w:cs="Meiryo UI"/>
          <w:sz w:val="40"/>
          <w:szCs w:val="44"/>
        </w:rPr>
      </w:pPr>
      <w:r w:rsidRPr="007D01B8">
        <w:rPr>
          <w:rFonts w:ascii="HG正楷書体-PRO" w:eastAsia="HG正楷書体-PRO" w:hAnsiTheme="minorEastAsia" w:cs="Meiryo UI" w:hint="eastAsia"/>
          <w:sz w:val="40"/>
          <w:szCs w:val="44"/>
        </w:rPr>
        <w:t xml:space="preserve">　　　　　　　　　　　　　　　　　　　　</w:t>
      </w:r>
    </w:p>
    <w:p w14:paraId="5587DD55" w14:textId="77777777" w:rsidR="001A14BA" w:rsidRPr="007D01B8" w:rsidRDefault="001A14BA" w:rsidP="001A14BA">
      <w:pPr>
        <w:ind w:right="21" w:firstLineChars="400" w:firstLine="1600"/>
        <w:rPr>
          <w:rFonts w:ascii="HG正楷書体-PRO" w:eastAsia="HG正楷書体-PRO" w:hAnsiTheme="minorEastAsia" w:cs="Meiryo UI"/>
          <w:sz w:val="40"/>
          <w:szCs w:val="44"/>
        </w:rPr>
      </w:pPr>
      <w:r w:rsidRPr="007D01B8">
        <w:rPr>
          <w:rFonts w:ascii="HG正楷書体-PRO" w:eastAsia="HG正楷書体-PRO" w:hAnsiTheme="minorEastAsia" w:cs="Meiryo UI" w:hint="eastAsia"/>
          <w:sz w:val="40"/>
          <w:szCs w:val="44"/>
        </w:rPr>
        <w:t xml:space="preserve">甲　　　</w:t>
      </w:r>
      <w:r w:rsidRPr="001A14BA">
        <w:rPr>
          <w:rFonts w:ascii="HG正楷書体-PRO" w:eastAsia="HG正楷書体-PRO" w:hAnsiTheme="minorEastAsia" w:cs="Meiryo UI" w:hint="eastAsia"/>
          <w:spacing w:val="18"/>
          <w:w w:val="76"/>
          <w:kern w:val="0"/>
          <w:sz w:val="40"/>
          <w:szCs w:val="44"/>
          <w:fitText w:val="7200" w:id="-1146346752"/>
        </w:rPr>
        <w:t>大阪府大阪市住之江区南港北１丁目14番16</w:t>
      </w:r>
      <w:r w:rsidRPr="001A14BA">
        <w:rPr>
          <w:rFonts w:ascii="HG正楷書体-PRO" w:eastAsia="HG正楷書体-PRO" w:hAnsiTheme="minorEastAsia" w:cs="Meiryo UI" w:hint="eastAsia"/>
          <w:spacing w:val="1"/>
          <w:w w:val="76"/>
          <w:kern w:val="0"/>
          <w:sz w:val="40"/>
          <w:szCs w:val="44"/>
          <w:fitText w:val="7200" w:id="-1146346752"/>
        </w:rPr>
        <w:t>号</w:t>
      </w:r>
    </w:p>
    <w:p w14:paraId="5842F482" w14:textId="77777777" w:rsidR="001A14BA" w:rsidRPr="007D01B8" w:rsidRDefault="001A14BA" w:rsidP="001A14BA">
      <w:pPr>
        <w:ind w:right="420" w:firstLineChars="950" w:firstLine="3800"/>
        <w:rPr>
          <w:rFonts w:ascii="HG正楷書体-PRO" w:eastAsia="HG正楷書体-PRO" w:hAnsiTheme="minorEastAsia" w:cs="Meiryo UI"/>
          <w:sz w:val="40"/>
          <w:szCs w:val="44"/>
        </w:rPr>
      </w:pPr>
      <w:r w:rsidRPr="007D01B8">
        <w:rPr>
          <w:rFonts w:ascii="HG正楷書体-PRO" w:eastAsia="HG正楷書体-PRO" w:hAnsiTheme="minorEastAsia" w:cs="Meiryo UI" w:hint="eastAsia"/>
          <w:sz w:val="40"/>
          <w:szCs w:val="44"/>
        </w:rPr>
        <w:t>大阪府</w:t>
      </w:r>
    </w:p>
    <w:p w14:paraId="1BAB13AB" w14:textId="77777777" w:rsidR="001A14BA" w:rsidRPr="007D01B8" w:rsidRDefault="001A14BA" w:rsidP="001A14BA">
      <w:pPr>
        <w:ind w:right="420" w:firstLineChars="950" w:firstLine="3800"/>
        <w:rPr>
          <w:rFonts w:ascii="HG正楷書体-PRO" w:eastAsia="HG正楷書体-PRO" w:hAnsiTheme="minorEastAsia" w:cs="Meiryo UI"/>
          <w:sz w:val="40"/>
          <w:szCs w:val="44"/>
        </w:rPr>
      </w:pPr>
      <w:r w:rsidRPr="007D01B8">
        <w:rPr>
          <w:rFonts w:ascii="HG正楷書体-PRO" w:eastAsia="HG正楷書体-PRO" w:hAnsiTheme="minorEastAsia" w:cs="Meiryo UI" w:hint="eastAsia"/>
          <w:sz w:val="40"/>
          <w:szCs w:val="44"/>
        </w:rPr>
        <w:t>環境農林水産部長</w:t>
      </w:r>
    </w:p>
    <w:p w14:paraId="0D1E44F1" w14:textId="77777777" w:rsidR="001A14BA" w:rsidRPr="007D01B8" w:rsidRDefault="001A14BA" w:rsidP="001A14BA">
      <w:pPr>
        <w:jc w:val="right"/>
        <w:rPr>
          <w:rFonts w:ascii="HG正楷書体-PRO" w:eastAsia="HG正楷書体-PRO" w:hAnsiTheme="minorEastAsia" w:cs="Meiryo UI"/>
          <w:sz w:val="28"/>
          <w:szCs w:val="32"/>
        </w:rPr>
      </w:pPr>
    </w:p>
    <w:p w14:paraId="5D477F68" w14:textId="77777777" w:rsidR="001A14BA" w:rsidRPr="007D01B8" w:rsidRDefault="001A14BA" w:rsidP="001A14BA">
      <w:pPr>
        <w:ind w:right="21" w:firstLineChars="400" w:firstLine="1600"/>
        <w:rPr>
          <w:rFonts w:ascii="HG正楷書体-PRO" w:eastAsia="HG正楷書体-PRO" w:hAnsiTheme="minorEastAsia" w:cs="Meiryo UI"/>
          <w:color w:val="000000" w:themeColor="text1"/>
          <w:sz w:val="40"/>
          <w:szCs w:val="44"/>
        </w:rPr>
      </w:pPr>
      <w:r w:rsidRPr="007D01B8">
        <w:rPr>
          <w:rFonts w:ascii="HG正楷書体-PRO" w:eastAsia="HG正楷書体-PRO" w:hAnsiTheme="minorEastAsia" w:cs="Meiryo UI" w:hint="eastAsia"/>
          <w:sz w:val="40"/>
          <w:szCs w:val="44"/>
        </w:rPr>
        <w:t xml:space="preserve">乙 　　 </w:t>
      </w:r>
      <w:r w:rsidRPr="001A14BA">
        <w:rPr>
          <w:rFonts w:ascii="HG正楷書体-PRO" w:eastAsia="HG正楷書体-PRO" w:hAnsiTheme="minorEastAsia" w:cs="Meiryo UI" w:hint="eastAsia"/>
          <w:spacing w:val="16"/>
          <w:w w:val="73"/>
          <w:kern w:val="0"/>
          <w:sz w:val="40"/>
          <w:szCs w:val="44"/>
          <w:fitText w:val="7600" w:id="-1146346751"/>
        </w:rPr>
        <w:t>東京都渋谷区神南１丁目５番６号 H</w:t>
      </w:r>
      <w:r w:rsidRPr="001A14BA">
        <w:rPr>
          <w:rFonts w:ascii="HG正楷書体-PRO" w:eastAsia="HG正楷書体-PRO" w:hAnsiTheme="minorEastAsia" w:cs="Meiryo UI" w:hint="eastAsia"/>
          <w:spacing w:val="16"/>
          <w:w w:val="73"/>
          <w:kern w:val="0"/>
          <w:sz w:val="40"/>
          <w:szCs w:val="44"/>
          <w:fitText w:val="7600" w:id="-1146346751"/>
          <w:vertAlign w:val="superscript"/>
        </w:rPr>
        <w:t>1</w:t>
      </w:r>
      <w:r w:rsidRPr="001A14BA">
        <w:rPr>
          <w:rFonts w:ascii="HG正楷書体-PRO" w:eastAsia="HG正楷書体-PRO" w:hAnsiTheme="minorEastAsia" w:cs="Meiryo UI" w:hint="eastAsia"/>
          <w:spacing w:val="16"/>
          <w:w w:val="73"/>
          <w:kern w:val="0"/>
          <w:sz w:val="40"/>
          <w:szCs w:val="44"/>
          <w:fitText w:val="7600" w:id="-1146346751"/>
        </w:rPr>
        <w:t>0渋谷神南50</w:t>
      </w:r>
      <w:r w:rsidRPr="001A14BA">
        <w:rPr>
          <w:rFonts w:ascii="HG正楷書体-PRO" w:eastAsia="HG正楷書体-PRO" w:hAnsiTheme="minorEastAsia" w:cs="Meiryo UI" w:hint="eastAsia"/>
          <w:spacing w:val="21"/>
          <w:w w:val="73"/>
          <w:kern w:val="0"/>
          <w:sz w:val="40"/>
          <w:szCs w:val="44"/>
          <w:fitText w:val="7600" w:id="-1146346751"/>
        </w:rPr>
        <w:t>6</w:t>
      </w:r>
    </w:p>
    <w:p w14:paraId="1AEF98EB" w14:textId="77777777" w:rsidR="001A14BA" w:rsidRPr="007D01B8" w:rsidRDefault="001A14BA" w:rsidP="001A14BA">
      <w:pPr>
        <w:wordWrap w:val="0"/>
        <w:ind w:rightChars="-270" w:right="-567" w:firstLineChars="950" w:firstLine="3800"/>
        <w:rPr>
          <w:rFonts w:ascii="HG正楷書体-PRO" w:eastAsia="HG正楷書体-PRO" w:hAnsiTheme="minorEastAsia" w:cs="Meiryo UI"/>
          <w:color w:val="000000" w:themeColor="text1"/>
          <w:sz w:val="40"/>
          <w:szCs w:val="44"/>
        </w:rPr>
      </w:pPr>
      <w:r w:rsidRPr="007D01B8">
        <w:rPr>
          <w:rFonts w:ascii="HG正楷書体-PRO" w:eastAsia="HG正楷書体-PRO" w:hAnsiTheme="minorEastAsia" w:cs="Meiryo UI" w:hint="eastAsia"/>
          <w:color w:val="000000" w:themeColor="text1"/>
          <w:sz w:val="40"/>
          <w:szCs w:val="44"/>
        </w:rPr>
        <w:t>Earth hacks株式会社</w:t>
      </w:r>
    </w:p>
    <w:p w14:paraId="74CA2491" w14:textId="77777777" w:rsidR="001A14BA" w:rsidRPr="007D01B8" w:rsidRDefault="001A14BA" w:rsidP="001A14BA">
      <w:pPr>
        <w:wordWrap w:val="0"/>
        <w:ind w:rightChars="-270" w:right="-567" w:firstLineChars="950" w:firstLine="3800"/>
        <w:rPr>
          <w:rFonts w:ascii="HG正楷書体-PRO" w:eastAsia="HG正楷書体-PRO" w:hAnsiTheme="minorEastAsia" w:cs="Meiryo UI"/>
          <w:color w:val="000000" w:themeColor="text1"/>
          <w:sz w:val="40"/>
          <w:szCs w:val="44"/>
        </w:rPr>
      </w:pPr>
      <w:r w:rsidRPr="007D01B8">
        <w:rPr>
          <w:rFonts w:ascii="HG正楷書体-PRO" w:eastAsia="HG正楷書体-PRO" w:hAnsiTheme="minorEastAsia" w:cs="Meiryo UI" w:hint="eastAsia"/>
          <w:color w:val="000000" w:themeColor="text1"/>
          <w:sz w:val="40"/>
          <w:szCs w:val="44"/>
        </w:rPr>
        <w:t>代表取締役社長 CEO</w:t>
      </w:r>
    </w:p>
    <w:p w14:paraId="2BCE2F3C" w14:textId="77777777" w:rsidR="001A14BA" w:rsidRPr="001A14BA" w:rsidRDefault="001A14BA" w:rsidP="00CC7DE7">
      <w:pPr>
        <w:ind w:left="640" w:hangingChars="200" w:hanging="640"/>
        <w:jc w:val="left"/>
        <w:rPr>
          <w:rFonts w:ascii="HG正楷書体-PRO" w:eastAsia="HG正楷書体-PRO" w:hAnsiTheme="minorEastAsia" w:cs="Meiryo UI" w:hint="eastAsia"/>
          <w:color w:val="000000" w:themeColor="text1"/>
          <w:sz w:val="32"/>
          <w:szCs w:val="36"/>
        </w:rPr>
      </w:pPr>
    </w:p>
    <w:sectPr w:rsidR="001A14BA" w:rsidRPr="001A14BA" w:rsidSect="00F31341">
      <w:type w:val="continuous"/>
      <w:pgSz w:w="16838" w:h="23811" w:code="8"/>
      <w:pgMar w:top="1440" w:right="2880" w:bottom="1440" w:left="28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03018" w14:textId="77777777" w:rsidR="00212FD4" w:rsidRDefault="00212FD4" w:rsidP="002F07C2">
      <w:r>
        <w:separator/>
      </w:r>
    </w:p>
  </w:endnote>
  <w:endnote w:type="continuationSeparator" w:id="0">
    <w:p w14:paraId="3B680174" w14:textId="77777777" w:rsidR="00212FD4" w:rsidRDefault="00212FD4" w:rsidP="002F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7CD54" w14:textId="77777777" w:rsidR="00212FD4" w:rsidRDefault="00212FD4" w:rsidP="002F07C2">
      <w:r>
        <w:separator/>
      </w:r>
    </w:p>
  </w:footnote>
  <w:footnote w:type="continuationSeparator" w:id="0">
    <w:p w14:paraId="478839CE" w14:textId="77777777" w:rsidR="00212FD4" w:rsidRDefault="00212FD4" w:rsidP="002F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C0CB1"/>
    <w:multiLevelType w:val="hybridMultilevel"/>
    <w:tmpl w:val="71FC315E"/>
    <w:lvl w:ilvl="0" w:tplc="DAE8B766">
      <w:start w:val="1"/>
      <w:numFmt w:val="decimalFullWidth"/>
      <w:lvlText w:val="第%1条"/>
      <w:lvlJc w:val="left"/>
      <w:pPr>
        <w:ind w:left="840" w:hanging="84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2F67B6"/>
    <w:multiLevelType w:val="hybridMultilevel"/>
    <w:tmpl w:val="07AEE16E"/>
    <w:lvl w:ilvl="0" w:tplc="0409000F">
      <w:start w:val="1"/>
      <w:numFmt w:val="decimal"/>
      <w:lvlText w:val="%1."/>
      <w:lvlJc w:val="left"/>
      <w:pPr>
        <w:ind w:left="555" w:hanging="420"/>
      </w:p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61CF1AD4"/>
    <w:multiLevelType w:val="hybridMultilevel"/>
    <w:tmpl w:val="4C1EA32C"/>
    <w:lvl w:ilvl="0" w:tplc="CB1C981E">
      <w:start w:val="1"/>
      <w:numFmt w:val="decimalFullWidth"/>
      <w:lvlText w:val="(%1)"/>
      <w:lvlJc w:val="left"/>
      <w:pPr>
        <w:ind w:left="5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" w15:restartNumberingAfterBreak="0">
    <w:nsid w:val="69884627"/>
    <w:multiLevelType w:val="hybridMultilevel"/>
    <w:tmpl w:val="FFBE9FCC"/>
    <w:lvl w:ilvl="0" w:tplc="E7401DD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CAB7142"/>
    <w:multiLevelType w:val="hybridMultilevel"/>
    <w:tmpl w:val="9E12CA30"/>
    <w:lvl w:ilvl="0" w:tplc="0FBE412C">
      <w:start w:val="1"/>
      <w:numFmt w:val="decimal"/>
      <w:lvlText w:val="(%1)"/>
      <w:lvlJc w:val="left"/>
      <w:pPr>
        <w:ind w:left="5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5" w15:restartNumberingAfterBreak="0">
    <w:nsid w:val="7CFD3D83"/>
    <w:multiLevelType w:val="hybridMultilevel"/>
    <w:tmpl w:val="589A6B4E"/>
    <w:lvl w:ilvl="0" w:tplc="2112F158">
      <w:start w:val="1"/>
      <w:numFmt w:val="decimal"/>
      <w:lvlText w:val="(%1)"/>
      <w:lvlJc w:val="left"/>
      <w:pPr>
        <w:ind w:left="5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D38"/>
    <w:rsid w:val="0000606C"/>
    <w:rsid w:val="0001309D"/>
    <w:rsid w:val="00022F83"/>
    <w:rsid w:val="000257D2"/>
    <w:rsid w:val="000348C9"/>
    <w:rsid w:val="000716EF"/>
    <w:rsid w:val="000854C2"/>
    <w:rsid w:val="00086C27"/>
    <w:rsid w:val="000952DE"/>
    <w:rsid w:val="000965D6"/>
    <w:rsid w:val="000A3DDE"/>
    <w:rsid w:val="000C0C6A"/>
    <w:rsid w:val="000C3131"/>
    <w:rsid w:val="000E3285"/>
    <w:rsid w:val="000E7D1F"/>
    <w:rsid w:val="001034F4"/>
    <w:rsid w:val="001061F6"/>
    <w:rsid w:val="001075F7"/>
    <w:rsid w:val="001077F2"/>
    <w:rsid w:val="00112656"/>
    <w:rsid w:val="00124418"/>
    <w:rsid w:val="00125D99"/>
    <w:rsid w:val="0014550C"/>
    <w:rsid w:val="001546EC"/>
    <w:rsid w:val="00156500"/>
    <w:rsid w:val="0018113E"/>
    <w:rsid w:val="00185B91"/>
    <w:rsid w:val="00193CE7"/>
    <w:rsid w:val="00195B72"/>
    <w:rsid w:val="00197CB2"/>
    <w:rsid w:val="001A037F"/>
    <w:rsid w:val="001A14BA"/>
    <w:rsid w:val="001B5A12"/>
    <w:rsid w:val="001E6BA8"/>
    <w:rsid w:val="0020424A"/>
    <w:rsid w:val="00204CC6"/>
    <w:rsid w:val="00212FD4"/>
    <w:rsid w:val="00221A76"/>
    <w:rsid w:val="0023178A"/>
    <w:rsid w:val="0023733A"/>
    <w:rsid w:val="00252043"/>
    <w:rsid w:val="00272386"/>
    <w:rsid w:val="0029189D"/>
    <w:rsid w:val="002A2AE5"/>
    <w:rsid w:val="002D2D33"/>
    <w:rsid w:val="002D2FF9"/>
    <w:rsid w:val="002D532E"/>
    <w:rsid w:val="002D5D76"/>
    <w:rsid w:val="002E5634"/>
    <w:rsid w:val="002F07C2"/>
    <w:rsid w:val="003256AF"/>
    <w:rsid w:val="00346E8D"/>
    <w:rsid w:val="00371B26"/>
    <w:rsid w:val="003A6D10"/>
    <w:rsid w:val="003B00BC"/>
    <w:rsid w:val="003B5E20"/>
    <w:rsid w:val="003C1C6D"/>
    <w:rsid w:val="003D1C73"/>
    <w:rsid w:val="003E217C"/>
    <w:rsid w:val="003F3996"/>
    <w:rsid w:val="0040551A"/>
    <w:rsid w:val="00411231"/>
    <w:rsid w:val="004179AB"/>
    <w:rsid w:val="00420266"/>
    <w:rsid w:val="004315C5"/>
    <w:rsid w:val="0043464E"/>
    <w:rsid w:val="00472B61"/>
    <w:rsid w:val="00480091"/>
    <w:rsid w:val="00485884"/>
    <w:rsid w:val="00486876"/>
    <w:rsid w:val="00492D93"/>
    <w:rsid w:val="004A2394"/>
    <w:rsid w:val="004B6808"/>
    <w:rsid w:val="004C135A"/>
    <w:rsid w:val="00510B6A"/>
    <w:rsid w:val="00517846"/>
    <w:rsid w:val="005247AD"/>
    <w:rsid w:val="00531666"/>
    <w:rsid w:val="00535BAF"/>
    <w:rsid w:val="005409B9"/>
    <w:rsid w:val="005720A1"/>
    <w:rsid w:val="0057572E"/>
    <w:rsid w:val="00587065"/>
    <w:rsid w:val="005B479D"/>
    <w:rsid w:val="005B4BDC"/>
    <w:rsid w:val="005C5578"/>
    <w:rsid w:val="005C6C47"/>
    <w:rsid w:val="005D2C1B"/>
    <w:rsid w:val="005D6BF6"/>
    <w:rsid w:val="005E0658"/>
    <w:rsid w:val="005E2698"/>
    <w:rsid w:val="00614509"/>
    <w:rsid w:val="006149A4"/>
    <w:rsid w:val="00665BA4"/>
    <w:rsid w:val="006814C3"/>
    <w:rsid w:val="0068401C"/>
    <w:rsid w:val="006964B5"/>
    <w:rsid w:val="006C2A9A"/>
    <w:rsid w:val="006D636F"/>
    <w:rsid w:val="006D7076"/>
    <w:rsid w:val="006F16E4"/>
    <w:rsid w:val="00703173"/>
    <w:rsid w:val="0071460C"/>
    <w:rsid w:val="007440D3"/>
    <w:rsid w:val="0075588E"/>
    <w:rsid w:val="007724C9"/>
    <w:rsid w:val="00782343"/>
    <w:rsid w:val="007C003E"/>
    <w:rsid w:val="007C10CA"/>
    <w:rsid w:val="007D01B8"/>
    <w:rsid w:val="007D0700"/>
    <w:rsid w:val="007E37B2"/>
    <w:rsid w:val="007F5578"/>
    <w:rsid w:val="00812127"/>
    <w:rsid w:val="008576F2"/>
    <w:rsid w:val="00872D15"/>
    <w:rsid w:val="00880E7D"/>
    <w:rsid w:val="008942AD"/>
    <w:rsid w:val="008A0EE4"/>
    <w:rsid w:val="008B23CD"/>
    <w:rsid w:val="008B477E"/>
    <w:rsid w:val="008C0BF8"/>
    <w:rsid w:val="008C25EA"/>
    <w:rsid w:val="008D4CA6"/>
    <w:rsid w:val="008E6A05"/>
    <w:rsid w:val="008E7AFD"/>
    <w:rsid w:val="00901733"/>
    <w:rsid w:val="00902A18"/>
    <w:rsid w:val="00905C92"/>
    <w:rsid w:val="0091111F"/>
    <w:rsid w:val="009127D0"/>
    <w:rsid w:val="00917337"/>
    <w:rsid w:val="0094433A"/>
    <w:rsid w:val="0096053E"/>
    <w:rsid w:val="00961FC1"/>
    <w:rsid w:val="009709B2"/>
    <w:rsid w:val="00991461"/>
    <w:rsid w:val="00994286"/>
    <w:rsid w:val="009943F1"/>
    <w:rsid w:val="0099595C"/>
    <w:rsid w:val="009A363D"/>
    <w:rsid w:val="009B2F48"/>
    <w:rsid w:val="009B6590"/>
    <w:rsid w:val="009C7936"/>
    <w:rsid w:val="009E1964"/>
    <w:rsid w:val="009F1F8E"/>
    <w:rsid w:val="009F40F2"/>
    <w:rsid w:val="009F7B6C"/>
    <w:rsid w:val="00A06ECD"/>
    <w:rsid w:val="00A31E83"/>
    <w:rsid w:val="00A36E4D"/>
    <w:rsid w:val="00A64AD1"/>
    <w:rsid w:val="00A672BF"/>
    <w:rsid w:val="00A808C7"/>
    <w:rsid w:val="00A96B7C"/>
    <w:rsid w:val="00AB0EAB"/>
    <w:rsid w:val="00AD6200"/>
    <w:rsid w:val="00AE17AD"/>
    <w:rsid w:val="00AE1E85"/>
    <w:rsid w:val="00AE6272"/>
    <w:rsid w:val="00B21F7D"/>
    <w:rsid w:val="00B25B31"/>
    <w:rsid w:val="00B2660B"/>
    <w:rsid w:val="00B34E8B"/>
    <w:rsid w:val="00B42BF5"/>
    <w:rsid w:val="00B620BD"/>
    <w:rsid w:val="00B72006"/>
    <w:rsid w:val="00B74261"/>
    <w:rsid w:val="00B75BFC"/>
    <w:rsid w:val="00B8307E"/>
    <w:rsid w:val="00BC1465"/>
    <w:rsid w:val="00BE2E6D"/>
    <w:rsid w:val="00BE4A5A"/>
    <w:rsid w:val="00BE6E9E"/>
    <w:rsid w:val="00BF0355"/>
    <w:rsid w:val="00BF5A7A"/>
    <w:rsid w:val="00BF64D4"/>
    <w:rsid w:val="00C02593"/>
    <w:rsid w:val="00C24B0F"/>
    <w:rsid w:val="00C27490"/>
    <w:rsid w:val="00C519DE"/>
    <w:rsid w:val="00C626EF"/>
    <w:rsid w:val="00C74076"/>
    <w:rsid w:val="00C90BC4"/>
    <w:rsid w:val="00C90D32"/>
    <w:rsid w:val="00CA035D"/>
    <w:rsid w:val="00CA197A"/>
    <w:rsid w:val="00CA4189"/>
    <w:rsid w:val="00CC7DE7"/>
    <w:rsid w:val="00CE0EBB"/>
    <w:rsid w:val="00CF0538"/>
    <w:rsid w:val="00D03F4E"/>
    <w:rsid w:val="00D114A8"/>
    <w:rsid w:val="00D351E0"/>
    <w:rsid w:val="00D3558A"/>
    <w:rsid w:val="00D37F34"/>
    <w:rsid w:val="00D43B7E"/>
    <w:rsid w:val="00D503F0"/>
    <w:rsid w:val="00D540B1"/>
    <w:rsid w:val="00D6538E"/>
    <w:rsid w:val="00D7354E"/>
    <w:rsid w:val="00D80286"/>
    <w:rsid w:val="00D90848"/>
    <w:rsid w:val="00D97EC1"/>
    <w:rsid w:val="00DA3406"/>
    <w:rsid w:val="00DA4CE1"/>
    <w:rsid w:val="00DD524B"/>
    <w:rsid w:val="00DE1AF0"/>
    <w:rsid w:val="00DF4FB7"/>
    <w:rsid w:val="00E03EF3"/>
    <w:rsid w:val="00E07FF2"/>
    <w:rsid w:val="00E10E64"/>
    <w:rsid w:val="00E15DD1"/>
    <w:rsid w:val="00E219B6"/>
    <w:rsid w:val="00E26E55"/>
    <w:rsid w:val="00E33210"/>
    <w:rsid w:val="00E37312"/>
    <w:rsid w:val="00E51182"/>
    <w:rsid w:val="00E55EEB"/>
    <w:rsid w:val="00E763F2"/>
    <w:rsid w:val="00E82906"/>
    <w:rsid w:val="00E82A41"/>
    <w:rsid w:val="00E91C3F"/>
    <w:rsid w:val="00E973AE"/>
    <w:rsid w:val="00EA066E"/>
    <w:rsid w:val="00EA08C6"/>
    <w:rsid w:val="00EE397E"/>
    <w:rsid w:val="00EE6FEF"/>
    <w:rsid w:val="00EF2D82"/>
    <w:rsid w:val="00EF358E"/>
    <w:rsid w:val="00EF3D38"/>
    <w:rsid w:val="00F01D85"/>
    <w:rsid w:val="00F05EDC"/>
    <w:rsid w:val="00F10B2A"/>
    <w:rsid w:val="00F11FBC"/>
    <w:rsid w:val="00F25763"/>
    <w:rsid w:val="00F31341"/>
    <w:rsid w:val="00F32DE9"/>
    <w:rsid w:val="00F37098"/>
    <w:rsid w:val="00F41582"/>
    <w:rsid w:val="00F62CCE"/>
    <w:rsid w:val="00F6495D"/>
    <w:rsid w:val="00F801A0"/>
    <w:rsid w:val="00F86ADB"/>
    <w:rsid w:val="00F974F2"/>
    <w:rsid w:val="00FA5D8A"/>
    <w:rsid w:val="00FB286A"/>
    <w:rsid w:val="00FC742A"/>
    <w:rsid w:val="00FD73C1"/>
    <w:rsid w:val="00FE175B"/>
    <w:rsid w:val="00FF09AD"/>
    <w:rsid w:val="00FF50FE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162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D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7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07C2"/>
  </w:style>
  <w:style w:type="paragraph" w:styleId="a5">
    <w:name w:val="footer"/>
    <w:basedOn w:val="a"/>
    <w:link w:val="a6"/>
    <w:uiPriority w:val="99"/>
    <w:unhideWhenUsed/>
    <w:rsid w:val="002F07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07C2"/>
  </w:style>
  <w:style w:type="paragraph" w:styleId="a7">
    <w:name w:val="Balloon Text"/>
    <w:basedOn w:val="a"/>
    <w:link w:val="a8"/>
    <w:uiPriority w:val="99"/>
    <w:semiHidden/>
    <w:unhideWhenUsed/>
    <w:rsid w:val="003B5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5E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E217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E3731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3731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37312"/>
  </w:style>
  <w:style w:type="paragraph" w:styleId="ad">
    <w:name w:val="annotation subject"/>
    <w:basedOn w:val="ab"/>
    <w:next w:val="ab"/>
    <w:link w:val="ae"/>
    <w:uiPriority w:val="99"/>
    <w:semiHidden/>
    <w:unhideWhenUsed/>
    <w:rsid w:val="00E3731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37312"/>
    <w:rPr>
      <w:b/>
      <w:bCs/>
    </w:rPr>
  </w:style>
  <w:style w:type="paragraph" w:styleId="af">
    <w:name w:val="Revision"/>
    <w:hidden/>
    <w:uiPriority w:val="99"/>
    <w:semiHidden/>
    <w:rsid w:val="00B25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BB91C-1D51-4A89-A01E-93250EC4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2023-10-11T00:47:00Z</dcterms:created>
  <dcterms:modified xsi:type="dcterms:W3CDTF">2023-11-21T07:35:00Z</dcterms:modified>
</cp:coreProperties>
</file>