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446AF" w14:textId="77777777" w:rsidR="00655A88" w:rsidRDefault="00655A88" w:rsidP="00655A88">
      <w:pPr>
        <w:ind w:firstLine="840"/>
        <w:jc w:val="distribute"/>
        <w:rPr>
          <w:rFonts w:hAnsi="ＭＳ 明朝"/>
          <w:b/>
          <w:kern w:val="0"/>
          <w:sz w:val="56"/>
          <w:szCs w:val="56"/>
        </w:rPr>
      </w:pPr>
    </w:p>
    <w:p w14:paraId="53B8865C" w14:textId="77777777" w:rsidR="00655A88" w:rsidRDefault="00655A88" w:rsidP="00655A88">
      <w:pPr>
        <w:ind w:firstLine="840"/>
        <w:jc w:val="distribute"/>
        <w:rPr>
          <w:rFonts w:hAnsi="ＭＳ 明朝"/>
          <w:b/>
          <w:kern w:val="0"/>
          <w:sz w:val="56"/>
          <w:szCs w:val="56"/>
        </w:rPr>
      </w:pPr>
    </w:p>
    <w:p w14:paraId="690748A4" w14:textId="77777777" w:rsidR="00655A88" w:rsidRDefault="00655A88" w:rsidP="00655A88">
      <w:pPr>
        <w:ind w:firstLine="840"/>
        <w:jc w:val="distribute"/>
        <w:rPr>
          <w:rFonts w:hAnsi="ＭＳ 明朝"/>
          <w:b/>
          <w:kern w:val="0"/>
          <w:sz w:val="56"/>
          <w:szCs w:val="56"/>
        </w:rPr>
      </w:pPr>
    </w:p>
    <w:p w14:paraId="577AB7E2" w14:textId="77777777" w:rsidR="00655A88" w:rsidRDefault="00655A88" w:rsidP="00655A88">
      <w:pPr>
        <w:rPr>
          <w:rFonts w:hAnsi="ＭＳ 明朝"/>
          <w:b/>
          <w:kern w:val="0"/>
          <w:sz w:val="56"/>
          <w:szCs w:val="56"/>
        </w:rPr>
      </w:pPr>
    </w:p>
    <w:p w14:paraId="19ED400E" w14:textId="01EC6BE0" w:rsidR="00655A88" w:rsidRDefault="00655A88" w:rsidP="00655A88">
      <w:pPr>
        <w:jc w:val="distribute"/>
        <w:rPr>
          <w:rFonts w:hAnsi="ＭＳ 明朝"/>
          <w:b/>
          <w:kern w:val="0"/>
          <w:sz w:val="56"/>
          <w:szCs w:val="56"/>
        </w:rPr>
      </w:pPr>
      <w:r>
        <w:rPr>
          <w:rFonts w:hAnsi="ＭＳ 明朝" w:hint="eastAsia"/>
          <w:b/>
          <w:kern w:val="0"/>
          <w:sz w:val="56"/>
          <w:szCs w:val="56"/>
        </w:rPr>
        <w:t>空港課</w:t>
      </w:r>
    </w:p>
    <w:p w14:paraId="3DBF2297" w14:textId="77777777" w:rsidR="00655A88" w:rsidRDefault="00655A88" w:rsidP="00655A88">
      <w:pPr>
        <w:ind w:firstLine="840"/>
        <w:jc w:val="distribute"/>
        <w:rPr>
          <w:rFonts w:hAnsi="ＭＳ 明朝"/>
          <w:b/>
          <w:kern w:val="0"/>
          <w:sz w:val="56"/>
          <w:szCs w:val="56"/>
        </w:rPr>
      </w:pPr>
    </w:p>
    <w:p w14:paraId="689EDBF6" w14:textId="77777777" w:rsidR="00655A88" w:rsidRDefault="00655A88" w:rsidP="00655A88">
      <w:pPr>
        <w:ind w:firstLine="840"/>
        <w:jc w:val="distribute"/>
        <w:rPr>
          <w:rFonts w:hAnsi="ＭＳ 明朝"/>
          <w:b/>
          <w:kern w:val="0"/>
          <w:sz w:val="56"/>
          <w:szCs w:val="56"/>
        </w:rPr>
      </w:pPr>
    </w:p>
    <w:p w14:paraId="316955CB" w14:textId="77777777" w:rsidR="00655A88" w:rsidRDefault="00655A88" w:rsidP="00655A88">
      <w:pPr>
        <w:ind w:firstLine="840"/>
        <w:jc w:val="distribute"/>
        <w:rPr>
          <w:rFonts w:hAnsi="ＭＳ 明朝"/>
          <w:b/>
          <w:kern w:val="0"/>
          <w:sz w:val="56"/>
          <w:szCs w:val="56"/>
        </w:rPr>
      </w:pPr>
    </w:p>
    <w:p w14:paraId="310D1607" w14:textId="77777777" w:rsidR="00655A88" w:rsidRDefault="00655A88" w:rsidP="00655A88">
      <w:pPr>
        <w:ind w:firstLine="840"/>
        <w:jc w:val="distribute"/>
        <w:rPr>
          <w:rFonts w:hAnsi="ＭＳ 明朝"/>
          <w:b/>
          <w:kern w:val="0"/>
          <w:sz w:val="56"/>
          <w:szCs w:val="56"/>
        </w:rPr>
      </w:pPr>
    </w:p>
    <w:p w14:paraId="5E12D6BE" w14:textId="77777777" w:rsidR="00655A88" w:rsidRDefault="00655A88" w:rsidP="00655A88">
      <w:pPr>
        <w:ind w:firstLine="840"/>
        <w:jc w:val="distribute"/>
        <w:rPr>
          <w:rFonts w:hAnsi="ＭＳ 明朝"/>
          <w:b/>
          <w:kern w:val="0"/>
          <w:sz w:val="56"/>
          <w:szCs w:val="56"/>
        </w:rPr>
      </w:pPr>
    </w:p>
    <w:p w14:paraId="13C52CD0" w14:textId="77777777" w:rsidR="00655A88" w:rsidRDefault="00655A88" w:rsidP="00655A88">
      <w:pPr>
        <w:ind w:firstLine="840"/>
        <w:jc w:val="distribute"/>
        <w:rPr>
          <w:rFonts w:hAnsi="ＭＳ 明朝"/>
          <w:b/>
          <w:kern w:val="0"/>
          <w:sz w:val="56"/>
          <w:szCs w:val="56"/>
        </w:rPr>
      </w:pPr>
    </w:p>
    <w:p w14:paraId="0E54EFB9" w14:textId="77777777" w:rsidR="00655A88" w:rsidRDefault="00655A88" w:rsidP="00655A88">
      <w:pPr>
        <w:ind w:firstLine="840"/>
        <w:jc w:val="distribute"/>
        <w:rPr>
          <w:rFonts w:hAnsi="ＭＳ 明朝"/>
          <w:b/>
          <w:kern w:val="0"/>
          <w:sz w:val="56"/>
          <w:szCs w:val="56"/>
        </w:rPr>
      </w:pPr>
    </w:p>
    <w:p w14:paraId="6B7D3C9C" w14:textId="77777777" w:rsidR="00655A88" w:rsidRDefault="00655A88" w:rsidP="00655A88">
      <w:pPr>
        <w:ind w:firstLine="840"/>
        <w:jc w:val="distribute"/>
        <w:rPr>
          <w:rFonts w:hAnsi="ＭＳ 明朝"/>
          <w:b/>
          <w:kern w:val="0"/>
          <w:sz w:val="56"/>
          <w:szCs w:val="56"/>
        </w:rPr>
      </w:pPr>
    </w:p>
    <w:p w14:paraId="3E8B138D" w14:textId="77777777" w:rsidR="00655A88" w:rsidRDefault="00655A88" w:rsidP="00655A88">
      <w:pPr>
        <w:ind w:firstLine="840"/>
        <w:jc w:val="distribute"/>
        <w:rPr>
          <w:rFonts w:hAnsi="ＭＳ 明朝"/>
          <w:b/>
          <w:kern w:val="0"/>
          <w:sz w:val="56"/>
          <w:szCs w:val="56"/>
        </w:rPr>
      </w:pPr>
    </w:p>
    <w:p w14:paraId="33F87579" w14:textId="2C5372CC" w:rsidR="00A450BE" w:rsidRPr="00846258" w:rsidRDefault="00A450BE" w:rsidP="00A450BE">
      <w:pPr>
        <w:autoSpaceDE w:val="0"/>
        <w:autoSpaceDN w:val="0"/>
        <w:spacing w:line="240" w:lineRule="auto"/>
        <w:rPr>
          <w:rFonts w:hAnsi="ＭＳ 明朝"/>
          <w:b/>
          <w:color w:val="000000" w:themeColor="text1"/>
          <w:spacing w:val="0"/>
          <w:kern w:val="0"/>
          <w:sz w:val="32"/>
          <w:szCs w:val="32"/>
        </w:rPr>
      </w:pPr>
      <w:bookmarkStart w:id="0" w:name="_GoBack"/>
      <w:bookmarkEnd w:id="0"/>
      <w:r w:rsidRPr="00846258">
        <w:rPr>
          <w:rFonts w:hAnsi="ＭＳ 明朝" w:hint="eastAsia"/>
          <w:b/>
          <w:color w:val="000000" w:themeColor="text1"/>
          <w:spacing w:val="0"/>
          <w:kern w:val="0"/>
          <w:sz w:val="32"/>
          <w:szCs w:val="32"/>
        </w:rPr>
        <w:lastRenderedPageBreak/>
        <w:t>空政グループ</w:t>
      </w:r>
    </w:p>
    <w:p w14:paraId="17206467" w14:textId="77777777" w:rsidR="00A450BE" w:rsidRPr="00461674" w:rsidRDefault="00A450BE" w:rsidP="00A450BE">
      <w:pPr>
        <w:autoSpaceDE w:val="0"/>
        <w:autoSpaceDN w:val="0"/>
        <w:spacing w:line="240" w:lineRule="auto"/>
        <w:rPr>
          <w:rFonts w:hAnsi="ＭＳ 明朝"/>
          <w:b/>
          <w:color w:val="000000" w:themeColor="text1"/>
          <w:spacing w:val="0"/>
          <w:kern w:val="0"/>
          <w:sz w:val="24"/>
          <w:szCs w:val="24"/>
        </w:rPr>
      </w:pPr>
      <w:r w:rsidRPr="00461674">
        <w:rPr>
          <w:rFonts w:hAnsi="ＭＳ 明朝" w:hint="eastAsia"/>
          <w:b/>
          <w:color w:val="000000" w:themeColor="text1"/>
          <w:spacing w:val="0"/>
          <w:kern w:val="0"/>
          <w:sz w:val="24"/>
          <w:szCs w:val="24"/>
        </w:rPr>
        <w:t xml:space="preserve">１　関西国際空港（株）（現・関西国際空港土地保有（株））に対する出資業務　</w:t>
      </w:r>
    </w:p>
    <w:p w14:paraId="3D620EA4" w14:textId="28010F23" w:rsidR="004609DF" w:rsidRPr="00461674" w:rsidRDefault="00A450BE" w:rsidP="006E79FB">
      <w:pPr>
        <w:autoSpaceDE w:val="0"/>
        <w:autoSpaceDN w:val="0"/>
        <w:spacing w:line="240" w:lineRule="auto"/>
        <w:ind w:leftChars="250" w:left="520" w:firstLineChars="100" w:firstLine="240"/>
        <w:rPr>
          <w:rFonts w:hAnsi="ＭＳ 明朝"/>
          <w:color w:val="000000" w:themeColor="text1"/>
          <w:spacing w:val="0"/>
          <w:sz w:val="24"/>
        </w:rPr>
      </w:pPr>
      <w:r w:rsidRPr="00461674">
        <w:rPr>
          <w:rFonts w:hAnsi="ＭＳ 明朝" w:hint="eastAsia"/>
          <w:color w:val="000000" w:themeColor="text1"/>
          <w:spacing w:val="0"/>
          <w:sz w:val="24"/>
        </w:rPr>
        <w:t>関西の府県・政令市とともに、昭和59年度から平成22年度まで出資を行った。平成23年度以降は新たな出資を行っておらず、出資財源として発行した府債の元利償還を行っている。</w:t>
      </w:r>
    </w:p>
    <w:p w14:paraId="52C99D6D" w14:textId="22028466" w:rsidR="00A450BE" w:rsidRPr="00461674" w:rsidRDefault="00A450BE" w:rsidP="00A450BE">
      <w:pPr>
        <w:autoSpaceDE w:val="0"/>
        <w:autoSpaceDN w:val="0"/>
        <w:spacing w:line="240" w:lineRule="auto"/>
        <w:rPr>
          <w:rFonts w:hAnsi="ＭＳ 明朝"/>
          <w:color w:val="000000" w:themeColor="text1"/>
          <w:spacing w:val="0"/>
          <w:kern w:val="0"/>
          <w:sz w:val="24"/>
          <w:szCs w:val="24"/>
        </w:rPr>
      </w:pPr>
    </w:p>
    <w:p w14:paraId="49174DA1" w14:textId="7753A4C7" w:rsidR="00A450BE" w:rsidRPr="00461674" w:rsidRDefault="0077039B" w:rsidP="00A450BE">
      <w:pPr>
        <w:autoSpaceDE w:val="0"/>
        <w:autoSpaceDN w:val="0"/>
        <w:spacing w:line="240" w:lineRule="auto"/>
        <w:rPr>
          <w:rFonts w:hAnsi="ＭＳ 明朝"/>
          <w:b/>
          <w:color w:val="000000" w:themeColor="text1"/>
          <w:spacing w:val="0"/>
          <w:kern w:val="0"/>
          <w:sz w:val="24"/>
          <w:szCs w:val="24"/>
        </w:rPr>
      </w:pPr>
      <w:r w:rsidRPr="00461674">
        <w:rPr>
          <w:rFonts w:hAnsi="ＭＳ 明朝" w:hint="eastAsia"/>
          <w:b/>
          <w:color w:val="000000" w:themeColor="text1"/>
          <w:spacing w:val="0"/>
          <w:kern w:val="0"/>
          <w:sz w:val="24"/>
          <w:szCs w:val="24"/>
        </w:rPr>
        <w:t>２　関西国際空港の機能強化に向けた取組</w:t>
      </w:r>
      <w:r w:rsidR="000E69CC">
        <w:rPr>
          <w:rFonts w:hAnsi="ＭＳ 明朝" w:hint="eastAsia"/>
          <w:b/>
          <w:color w:val="000000" w:themeColor="text1"/>
          <w:spacing w:val="0"/>
          <w:kern w:val="0"/>
          <w:sz w:val="24"/>
          <w:szCs w:val="24"/>
        </w:rPr>
        <w:t>み</w:t>
      </w:r>
    </w:p>
    <w:p w14:paraId="5B26C00D" w14:textId="77777777" w:rsidR="00356BB9" w:rsidRPr="00356BB9" w:rsidRDefault="00356BB9" w:rsidP="00356BB9">
      <w:pPr>
        <w:autoSpaceDE w:val="0"/>
        <w:autoSpaceDN w:val="0"/>
        <w:spacing w:line="240" w:lineRule="auto"/>
        <w:ind w:leftChars="250" w:left="520" w:firstLineChars="100" w:firstLine="240"/>
        <w:rPr>
          <w:rFonts w:hAnsi="ＭＳ 明朝"/>
          <w:color w:val="000000" w:themeColor="text1"/>
          <w:spacing w:val="0"/>
          <w:sz w:val="24"/>
        </w:rPr>
      </w:pPr>
      <w:r w:rsidRPr="00356BB9">
        <w:rPr>
          <w:rFonts w:hAnsi="ＭＳ 明朝" w:hint="eastAsia"/>
          <w:color w:val="000000" w:themeColor="text1"/>
          <w:spacing w:val="0"/>
          <w:sz w:val="24"/>
        </w:rPr>
        <w:t>関西国際空港については、国や地元経済界、自治体が参加する関西３空港懇談会において、迅速に需要回復を図るための取組みを準備し、関西の官民が一丸となって、進めることを確認した。また、2025年万博開催時とその後の成長に適切に対応できるよう、国土交通省に対し、現行空域における最大発着回数の検証を依頼した。</w:t>
      </w:r>
    </w:p>
    <w:p w14:paraId="7C08CCFC" w14:textId="1CB20B7E" w:rsidR="00734F43" w:rsidRPr="00461674" w:rsidRDefault="00356BB9" w:rsidP="00356BB9">
      <w:pPr>
        <w:autoSpaceDE w:val="0"/>
        <w:autoSpaceDN w:val="0"/>
        <w:spacing w:line="240" w:lineRule="auto"/>
        <w:ind w:leftChars="250" w:left="520" w:firstLineChars="100" w:firstLine="240"/>
        <w:rPr>
          <w:rFonts w:hAnsi="ＭＳ 明朝"/>
          <w:color w:val="000000" w:themeColor="text1"/>
          <w:sz w:val="24"/>
        </w:rPr>
      </w:pPr>
      <w:r w:rsidRPr="00356BB9">
        <w:rPr>
          <w:rFonts w:hAnsi="ＭＳ 明朝" w:hint="eastAsia"/>
          <w:color w:val="000000" w:themeColor="text1"/>
          <w:spacing w:val="0"/>
          <w:sz w:val="24"/>
        </w:rPr>
        <w:t>関西国際空港全体構想促進協議会（以下「協議会」）等においては、国に対し、</w:t>
      </w:r>
      <w:r w:rsidR="000E69CC">
        <w:rPr>
          <w:rFonts w:hAnsi="ＭＳ 明朝" w:hint="eastAsia"/>
          <w:color w:val="000000" w:themeColor="text1"/>
          <w:spacing w:val="0"/>
          <w:sz w:val="24"/>
        </w:rPr>
        <w:t>関西国際空港</w:t>
      </w:r>
      <w:r w:rsidRPr="00356BB9">
        <w:rPr>
          <w:rFonts w:hAnsi="ＭＳ 明朝" w:hint="eastAsia"/>
          <w:color w:val="000000" w:themeColor="text1"/>
          <w:spacing w:val="0"/>
          <w:sz w:val="24"/>
        </w:rPr>
        <w:t>の水際対策の充実・強化や空港機能の維持等への支援を求めるとともに、2025年大阪・関西万博など将来の成長機会に備えた機能強化等について、特段の配慮等を求めた。また、旅客需要の回復や</w:t>
      </w:r>
      <w:r w:rsidR="000E69CC">
        <w:rPr>
          <w:rFonts w:hAnsi="ＭＳ 明朝" w:hint="eastAsia"/>
          <w:color w:val="000000" w:themeColor="text1"/>
          <w:spacing w:val="0"/>
          <w:sz w:val="24"/>
        </w:rPr>
        <w:t>関西国際空港</w:t>
      </w:r>
      <w:r w:rsidRPr="00356BB9">
        <w:rPr>
          <w:rFonts w:hAnsi="ＭＳ 明朝" w:hint="eastAsia"/>
          <w:color w:val="000000" w:themeColor="text1"/>
          <w:spacing w:val="0"/>
          <w:sz w:val="24"/>
        </w:rPr>
        <w:t>の立地効果波及推進事業など、協議会事業に取り組んだ。</w:t>
      </w:r>
    </w:p>
    <w:p w14:paraId="143ECADB" w14:textId="77777777" w:rsidR="00734F43" w:rsidRPr="00461674" w:rsidRDefault="00734F43" w:rsidP="00734F43">
      <w:pPr>
        <w:autoSpaceDE w:val="0"/>
        <w:autoSpaceDN w:val="0"/>
        <w:spacing w:line="240" w:lineRule="auto"/>
        <w:rPr>
          <w:rFonts w:hAnsi="ＭＳ 明朝"/>
          <w:color w:val="000000" w:themeColor="text1"/>
          <w:spacing w:val="0"/>
          <w:sz w:val="24"/>
        </w:rPr>
      </w:pPr>
    </w:p>
    <w:p w14:paraId="5F16F479" w14:textId="71F9676C" w:rsidR="00A450BE" w:rsidRPr="00461674" w:rsidRDefault="00A450BE" w:rsidP="00A450BE">
      <w:pPr>
        <w:autoSpaceDE w:val="0"/>
        <w:autoSpaceDN w:val="0"/>
        <w:spacing w:line="240" w:lineRule="auto"/>
        <w:rPr>
          <w:rFonts w:hAnsi="ＭＳ 明朝"/>
          <w:b/>
          <w:color w:val="000000" w:themeColor="text1"/>
          <w:spacing w:val="0"/>
          <w:kern w:val="0"/>
          <w:sz w:val="24"/>
          <w:szCs w:val="24"/>
        </w:rPr>
      </w:pPr>
      <w:r w:rsidRPr="00461674">
        <w:rPr>
          <w:rFonts w:hAnsi="ＭＳ 明朝" w:hint="eastAsia"/>
          <w:b/>
          <w:color w:val="000000" w:themeColor="text1"/>
          <w:spacing w:val="0"/>
          <w:kern w:val="0"/>
          <w:sz w:val="24"/>
          <w:szCs w:val="24"/>
        </w:rPr>
        <w:t>３　関西国際空港関連</w:t>
      </w:r>
      <w:r w:rsidR="00356BB9">
        <w:rPr>
          <w:rFonts w:hAnsi="ＭＳ 明朝" w:hint="eastAsia"/>
          <w:b/>
          <w:color w:val="000000" w:themeColor="text1"/>
          <w:spacing w:val="0"/>
          <w:kern w:val="0"/>
          <w:sz w:val="24"/>
          <w:szCs w:val="24"/>
        </w:rPr>
        <w:t>の地域</w:t>
      </w:r>
      <w:r w:rsidRPr="00461674">
        <w:rPr>
          <w:rFonts w:hAnsi="ＭＳ 明朝" w:hint="eastAsia"/>
          <w:b/>
          <w:color w:val="000000" w:themeColor="text1"/>
          <w:spacing w:val="0"/>
          <w:kern w:val="0"/>
          <w:sz w:val="24"/>
          <w:szCs w:val="24"/>
        </w:rPr>
        <w:t>整備に係る調整</w:t>
      </w:r>
    </w:p>
    <w:p w14:paraId="0EADB561" w14:textId="77777777" w:rsidR="00A450BE" w:rsidRPr="00461674" w:rsidRDefault="00A450BE" w:rsidP="00A450BE">
      <w:pPr>
        <w:autoSpaceDE w:val="0"/>
        <w:autoSpaceDN w:val="0"/>
        <w:spacing w:line="240" w:lineRule="auto"/>
        <w:ind w:leftChars="250" w:left="520" w:firstLineChars="100" w:firstLine="240"/>
        <w:rPr>
          <w:rFonts w:hAnsi="ＭＳ 明朝"/>
          <w:color w:val="000000" w:themeColor="text1"/>
          <w:spacing w:val="0"/>
          <w:sz w:val="24"/>
        </w:rPr>
      </w:pPr>
      <w:r w:rsidRPr="00461674">
        <w:rPr>
          <w:rFonts w:hAnsi="ＭＳ 明朝" w:hint="eastAsia"/>
          <w:color w:val="000000" w:themeColor="text1"/>
          <w:spacing w:val="0"/>
          <w:sz w:val="24"/>
        </w:rPr>
        <w:t>「関西国際空港関連地域整備計画」及び「関西国際空港を活用した地域振興ビジョン」に基づき、庁内関係部局と調整を行った。</w:t>
      </w:r>
    </w:p>
    <w:p w14:paraId="1FBD28DD" w14:textId="35DDA39B" w:rsidR="00321555" w:rsidRPr="00461674" w:rsidRDefault="00321555" w:rsidP="00321555">
      <w:pPr>
        <w:autoSpaceDE w:val="0"/>
        <w:autoSpaceDN w:val="0"/>
        <w:spacing w:line="240" w:lineRule="auto"/>
        <w:rPr>
          <w:rFonts w:hAnsi="ＭＳ 明朝"/>
          <w:color w:val="000000" w:themeColor="text1"/>
          <w:spacing w:val="0"/>
          <w:kern w:val="0"/>
          <w:sz w:val="24"/>
          <w:szCs w:val="24"/>
        </w:rPr>
      </w:pPr>
    </w:p>
    <w:p w14:paraId="3DF23AF3" w14:textId="23D53B19" w:rsidR="00A450BE" w:rsidRPr="00461674" w:rsidRDefault="00361C92" w:rsidP="00A450BE">
      <w:pPr>
        <w:autoSpaceDE w:val="0"/>
        <w:autoSpaceDN w:val="0"/>
        <w:spacing w:line="240" w:lineRule="auto"/>
        <w:rPr>
          <w:rFonts w:hAnsi="ＭＳ 明朝"/>
          <w:b/>
          <w:color w:val="000000" w:themeColor="text1"/>
          <w:spacing w:val="0"/>
          <w:kern w:val="0"/>
          <w:sz w:val="24"/>
          <w:szCs w:val="24"/>
        </w:rPr>
      </w:pPr>
      <w:r>
        <w:rPr>
          <w:rFonts w:hAnsi="ＭＳ 明朝" w:hint="eastAsia"/>
          <w:b/>
          <w:color w:val="000000" w:themeColor="text1"/>
          <w:spacing w:val="0"/>
          <w:kern w:val="0"/>
          <w:sz w:val="24"/>
          <w:szCs w:val="24"/>
        </w:rPr>
        <w:t>４</w:t>
      </w:r>
      <w:r w:rsidR="00A450BE" w:rsidRPr="00461674">
        <w:rPr>
          <w:rFonts w:hAnsi="ＭＳ 明朝" w:hint="eastAsia"/>
          <w:b/>
          <w:color w:val="000000" w:themeColor="text1"/>
          <w:spacing w:val="0"/>
          <w:kern w:val="0"/>
          <w:sz w:val="24"/>
          <w:szCs w:val="24"/>
        </w:rPr>
        <w:t xml:space="preserve">　関西国際空港の環境面の総合調整　</w:t>
      </w:r>
    </w:p>
    <w:p w14:paraId="10CC42A3" w14:textId="77777777" w:rsidR="00A450BE" w:rsidRPr="00461674" w:rsidRDefault="00A450BE" w:rsidP="00A450BE">
      <w:pPr>
        <w:autoSpaceDE w:val="0"/>
        <w:autoSpaceDN w:val="0"/>
        <w:spacing w:line="240" w:lineRule="auto"/>
        <w:ind w:leftChars="250" w:left="520" w:firstLineChars="100" w:firstLine="240"/>
        <w:rPr>
          <w:rFonts w:hAnsi="ＭＳ 明朝"/>
          <w:color w:val="000000" w:themeColor="text1"/>
          <w:spacing w:val="0"/>
          <w:sz w:val="24"/>
        </w:rPr>
      </w:pPr>
      <w:r w:rsidRPr="00461674">
        <w:rPr>
          <w:rFonts w:hAnsi="ＭＳ 明朝" w:hint="eastAsia"/>
          <w:color w:val="000000" w:themeColor="text1"/>
          <w:spacing w:val="0"/>
          <w:sz w:val="24"/>
        </w:rPr>
        <w:t>関西国際空港の運用等から生じる環境面の諸課題に関して、関係機関と協議を進め、総合的な調整を図った。</w:t>
      </w:r>
    </w:p>
    <w:p w14:paraId="07253033" w14:textId="77777777" w:rsidR="00A450BE" w:rsidRPr="00461674" w:rsidRDefault="00A450BE" w:rsidP="00A450BE">
      <w:pPr>
        <w:autoSpaceDE w:val="0"/>
        <w:autoSpaceDN w:val="0"/>
        <w:spacing w:line="240" w:lineRule="auto"/>
        <w:rPr>
          <w:rFonts w:hAnsi="ＭＳ 明朝"/>
          <w:color w:val="000000" w:themeColor="text1"/>
          <w:spacing w:val="0"/>
          <w:kern w:val="0"/>
          <w:sz w:val="24"/>
          <w:szCs w:val="24"/>
        </w:rPr>
      </w:pPr>
      <w:r w:rsidRPr="00461674">
        <w:rPr>
          <w:rFonts w:hAnsi="ＭＳ 明朝" w:hint="eastAsia"/>
          <w:color w:val="000000" w:themeColor="text1"/>
          <w:spacing w:val="0"/>
          <w:kern w:val="0"/>
          <w:sz w:val="24"/>
          <w:szCs w:val="24"/>
        </w:rPr>
        <w:t>（１）関西国際空港環境監視機構の運営</w:t>
      </w:r>
    </w:p>
    <w:p w14:paraId="38B6C4DB" w14:textId="69A33BB1" w:rsidR="00A450BE" w:rsidRPr="00461674" w:rsidRDefault="00A450BE" w:rsidP="00A450BE">
      <w:pPr>
        <w:pStyle w:val="af0"/>
        <w:autoSpaceDE w:val="0"/>
        <w:autoSpaceDN w:val="0"/>
        <w:spacing w:line="240" w:lineRule="auto"/>
        <w:ind w:leftChars="350" w:left="728" w:firstLineChars="100" w:firstLine="240"/>
        <w:rPr>
          <w:rFonts w:hAnsi="ＭＳ 明朝"/>
          <w:color w:val="000000" w:themeColor="text1"/>
          <w:spacing w:val="0"/>
          <w:sz w:val="24"/>
          <w:szCs w:val="24"/>
        </w:rPr>
      </w:pPr>
      <w:r w:rsidRPr="00461674">
        <w:rPr>
          <w:rFonts w:hAnsi="ＭＳ 明朝" w:hint="eastAsia"/>
          <w:color w:val="000000" w:themeColor="text1"/>
          <w:spacing w:val="0"/>
          <w:sz w:val="24"/>
          <w:szCs w:val="24"/>
        </w:rPr>
        <w:t>空港の運用及び関連事業の実施によって、地域住民の生活環境に支障が及ばない</w:t>
      </w:r>
      <w:r w:rsidR="00DA1F2D" w:rsidRPr="00461674">
        <w:rPr>
          <w:rFonts w:hAnsi="ＭＳ 明朝" w:hint="eastAsia"/>
          <w:color w:val="000000" w:themeColor="text1"/>
          <w:spacing w:val="0"/>
          <w:sz w:val="24"/>
          <w:szCs w:val="24"/>
        </w:rPr>
        <w:t>よう必要な措置を講じるため、府及び泉州９市４町の首長で構成する関西国際空港環境監視機構</w:t>
      </w:r>
      <w:r w:rsidRPr="00461674">
        <w:rPr>
          <w:rFonts w:hAnsi="ＭＳ 明朝" w:hint="eastAsia"/>
          <w:color w:val="000000" w:themeColor="text1"/>
          <w:spacing w:val="0"/>
          <w:sz w:val="24"/>
          <w:szCs w:val="24"/>
        </w:rPr>
        <w:t>の運営を行った。</w:t>
      </w:r>
    </w:p>
    <w:p w14:paraId="56AAE577" w14:textId="77777777" w:rsidR="00A450BE" w:rsidRPr="00461674" w:rsidRDefault="00A450BE" w:rsidP="00A450BE">
      <w:pPr>
        <w:autoSpaceDE w:val="0"/>
        <w:autoSpaceDN w:val="0"/>
        <w:spacing w:line="240" w:lineRule="auto"/>
        <w:ind w:firstLineChars="300" w:firstLine="720"/>
        <w:rPr>
          <w:rFonts w:hAnsi="ＭＳ 明朝"/>
          <w:color w:val="000000" w:themeColor="text1"/>
          <w:spacing w:val="0"/>
          <w:kern w:val="0"/>
          <w:sz w:val="24"/>
          <w:szCs w:val="24"/>
        </w:rPr>
      </w:pPr>
    </w:p>
    <w:p w14:paraId="7531F340" w14:textId="77777777" w:rsidR="00A450BE" w:rsidRPr="00461674" w:rsidRDefault="00A450BE" w:rsidP="00A450BE">
      <w:pPr>
        <w:autoSpaceDE w:val="0"/>
        <w:autoSpaceDN w:val="0"/>
        <w:spacing w:line="240" w:lineRule="auto"/>
        <w:ind w:firstLineChars="175" w:firstLine="420"/>
        <w:jc w:val="left"/>
        <w:rPr>
          <w:rFonts w:hAnsi="ＭＳ 明朝"/>
          <w:bCs/>
          <w:color w:val="000000" w:themeColor="text1"/>
          <w:spacing w:val="0"/>
          <w:sz w:val="24"/>
          <w:szCs w:val="24"/>
        </w:rPr>
      </w:pPr>
      <w:r w:rsidRPr="00461674">
        <w:rPr>
          <w:rFonts w:hAnsi="ＭＳ 明朝" w:hint="eastAsia"/>
          <w:bCs/>
          <w:color w:val="000000" w:themeColor="text1"/>
          <w:spacing w:val="0"/>
          <w:sz w:val="24"/>
          <w:szCs w:val="24"/>
        </w:rPr>
        <w:t>○環境の監視及び結果の公開</w:t>
      </w:r>
    </w:p>
    <w:p w14:paraId="3928273C" w14:textId="4B9CA2D7" w:rsidR="00271C39" w:rsidRPr="00461674" w:rsidRDefault="00A450BE" w:rsidP="00361C92">
      <w:pPr>
        <w:pStyle w:val="af0"/>
        <w:autoSpaceDE w:val="0"/>
        <w:autoSpaceDN w:val="0"/>
        <w:spacing w:line="240" w:lineRule="auto"/>
        <w:ind w:leftChars="350" w:left="728" w:firstLineChars="100" w:firstLine="240"/>
        <w:rPr>
          <w:rFonts w:hAnsi="ＭＳ 明朝"/>
          <w:bCs/>
          <w:color w:val="000000" w:themeColor="text1"/>
          <w:spacing w:val="0"/>
          <w:sz w:val="24"/>
          <w:szCs w:val="24"/>
        </w:rPr>
      </w:pPr>
      <w:r w:rsidRPr="00461674">
        <w:rPr>
          <w:rFonts w:hAnsi="ＭＳ 明朝" w:hint="eastAsia"/>
          <w:color w:val="000000" w:themeColor="text1"/>
          <w:spacing w:val="0"/>
          <w:sz w:val="24"/>
          <w:szCs w:val="24"/>
        </w:rPr>
        <w:t>関西国際空港に係る環境監視データについて、その内容を適宜チェックするとともに、</w:t>
      </w:r>
      <w:r w:rsidR="00361C92">
        <w:rPr>
          <w:rFonts w:hAnsi="ＭＳ 明朝" w:hint="eastAsia"/>
          <w:color w:val="000000" w:themeColor="text1"/>
          <w:spacing w:val="0"/>
          <w:sz w:val="24"/>
          <w:szCs w:val="24"/>
        </w:rPr>
        <w:t>令和２</w:t>
      </w:r>
      <w:r w:rsidR="00941DF5" w:rsidRPr="00461674">
        <w:rPr>
          <w:rFonts w:hAnsi="ＭＳ 明朝" w:hint="eastAsia"/>
          <w:color w:val="000000" w:themeColor="text1"/>
          <w:spacing w:val="0"/>
          <w:sz w:val="24"/>
          <w:szCs w:val="24"/>
        </w:rPr>
        <w:t>年度</w:t>
      </w:r>
      <w:r w:rsidRPr="00461674">
        <w:rPr>
          <w:rFonts w:hAnsi="ＭＳ 明朝" w:hint="eastAsia"/>
          <w:color w:val="000000" w:themeColor="text1"/>
          <w:spacing w:val="0"/>
          <w:sz w:val="24"/>
          <w:szCs w:val="24"/>
        </w:rPr>
        <w:t>の環境監視結果を報告書として取りまとめ、府のホームページ等及び泉州９市４町において公開した。</w:t>
      </w:r>
      <w:r w:rsidR="00D2756D" w:rsidRPr="00461674">
        <w:rPr>
          <w:rFonts w:hAnsi="ＭＳ 明朝" w:hint="eastAsia"/>
          <w:color w:val="000000" w:themeColor="text1"/>
          <w:spacing w:val="0"/>
          <w:sz w:val="24"/>
          <w:szCs w:val="24"/>
        </w:rPr>
        <w:t xml:space="preserve">　</w:t>
      </w:r>
    </w:p>
    <w:p w14:paraId="17D7ADCA" w14:textId="68E1CAA6" w:rsidR="00A450BE" w:rsidRPr="00461674" w:rsidRDefault="00A450BE" w:rsidP="00A450BE">
      <w:pPr>
        <w:autoSpaceDE w:val="0"/>
        <w:autoSpaceDN w:val="0"/>
        <w:spacing w:line="240" w:lineRule="auto"/>
        <w:ind w:firstLineChars="175" w:firstLine="420"/>
        <w:jc w:val="left"/>
        <w:rPr>
          <w:rFonts w:hAnsi="ＭＳ 明朝"/>
          <w:bCs/>
          <w:color w:val="000000" w:themeColor="text1"/>
          <w:spacing w:val="0"/>
          <w:sz w:val="24"/>
          <w:szCs w:val="24"/>
        </w:rPr>
      </w:pPr>
      <w:r w:rsidRPr="00461674">
        <w:rPr>
          <w:rFonts w:hAnsi="ＭＳ 明朝" w:hint="eastAsia"/>
          <w:bCs/>
          <w:color w:val="000000" w:themeColor="text1"/>
          <w:spacing w:val="0"/>
          <w:sz w:val="24"/>
          <w:szCs w:val="24"/>
        </w:rPr>
        <w:t>○環境部会の開催</w:t>
      </w:r>
    </w:p>
    <w:p w14:paraId="267ADC99" w14:textId="44E4B4B5" w:rsidR="00FE46FA" w:rsidRPr="00461674" w:rsidRDefault="00CD1BF5" w:rsidP="00A450BE">
      <w:pPr>
        <w:pStyle w:val="af0"/>
        <w:autoSpaceDE w:val="0"/>
        <w:autoSpaceDN w:val="0"/>
        <w:spacing w:line="240" w:lineRule="auto"/>
        <w:ind w:leftChars="350" w:left="728" w:firstLineChars="100" w:firstLine="240"/>
        <w:rPr>
          <w:rFonts w:hAnsi="ＭＳ 明朝"/>
          <w:color w:val="000000" w:themeColor="text1"/>
          <w:spacing w:val="0"/>
          <w:sz w:val="24"/>
          <w:szCs w:val="24"/>
        </w:rPr>
      </w:pPr>
      <w:r w:rsidRPr="00461674">
        <w:rPr>
          <w:rFonts w:hAnsi="ＭＳ 明朝" w:hint="eastAsia"/>
          <w:color w:val="000000" w:themeColor="text1"/>
          <w:spacing w:val="0"/>
          <w:sz w:val="24"/>
          <w:szCs w:val="24"/>
        </w:rPr>
        <w:t>令和</w:t>
      </w:r>
      <w:r w:rsidR="00361C92">
        <w:rPr>
          <w:rFonts w:hAnsi="ＭＳ 明朝" w:hint="eastAsia"/>
          <w:color w:val="000000" w:themeColor="text1"/>
          <w:spacing w:val="0"/>
          <w:sz w:val="24"/>
          <w:szCs w:val="24"/>
        </w:rPr>
        <w:t>２</w:t>
      </w:r>
      <w:r w:rsidRPr="00461674">
        <w:rPr>
          <w:rFonts w:hAnsi="ＭＳ 明朝" w:hint="eastAsia"/>
          <w:color w:val="000000" w:themeColor="text1"/>
          <w:spacing w:val="0"/>
          <w:sz w:val="24"/>
          <w:szCs w:val="24"/>
        </w:rPr>
        <w:t>年度の環境監視結果について、環境保全上支障がないか検討、評価するとともに、空港を運営する関西エアポート（株）が提案した監視計画の変更を承認した。また、</w:t>
      </w:r>
      <w:r w:rsidR="00361C92" w:rsidRPr="00361C92">
        <w:rPr>
          <w:rFonts w:hAnsi="ＭＳ 明朝" w:hint="eastAsia"/>
          <w:color w:val="000000" w:themeColor="text1"/>
          <w:spacing w:val="0"/>
          <w:sz w:val="24"/>
          <w:szCs w:val="24"/>
        </w:rPr>
        <w:t>ＢＣＰ関係工事の状況について、同社から報告があった。（令和３年７月30日開催）</w:t>
      </w:r>
    </w:p>
    <w:p w14:paraId="2C0ADB0A" w14:textId="77777777" w:rsidR="00A450BE" w:rsidRPr="00461674" w:rsidRDefault="00A450BE" w:rsidP="00A450BE">
      <w:pPr>
        <w:autoSpaceDE w:val="0"/>
        <w:autoSpaceDN w:val="0"/>
        <w:spacing w:line="240" w:lineRule="auto"/>
        <w:ind w:firstLineChars="175" w:firstLine="420"/>
        <w:jc w:val="left"/>
        <w:rPr>
          <w:rFonts w:hAnsi="ＭＳ 明朝"/>
          <w:bCs/>
          <w:color w:val="000000" w:themeColor="text1"/>
          <w:spacing w:val="0"/>
          <w:sz w:val="24"/>
          <w:szCs w:val="24"/>
        </w:rPr>
      </w:pPr>
      <w:r w:rsidRPr="00461674">
        <w:rPr>
          <w:rFonts w:hAnsi="ＭＳ 明朝" w:hint="eastAsia"/>
          <w:bCs/>
          <w:color w:val="000000" w:themeColor="text1"/>
          <w:spacing w:val="0"/>
          <w:sz w:val="24"/>
          <w:szCs w:val="24"/>
        </w:rPr>
        <w:t>○環境監視基礎資料作成等業務委託</w:t>
      </w:r>
    </w:p>
    <w:p w14:paraId="6FB2E4E0" w14:textId="5E98EDF6" w:rsidR="005215AD" w:rsidRPr="00461674" w:rsidRDefault="00A450BE" w:rsidP="00361C92">
      <w:pPr>
        <w:pStyle w:val="af0"/>
        <w:autoSpaceDE w:val="0"/>
        <w:autoSpaceDN w:val="0"/>
        <w:spacing w:line="240" w:lineRule="auto"/>
        <w:ind w:leftChars="350" w:left="728" w:firstLineChars="100" w:firstLine="240"/>
        <w:rPr>
          <w:rFonts w:hAnsi="ＭＳ 明朝"/>
          <w:color w:val="000000" w:themeColor="text1"/>
          <w:spacing w:val="0"/>
          <w:kern w:val="0"/>
          <w:sz w:val="24"/>
          <w:szCs w:val="24"/>
        </w:rPr>
      </w:pPr>
      <w:r w:rsidRPr="00461674">
        <w:rPr>
          <w:rFonts w:hAnsi="ＭＳ 明朝" w:hint="eastAsia"/>
          <w:color w:val="000000" w:themeColor="text1"/>
          <w:spacing w:val="0"/>
          <w:sz w:val="24"/>
          <w:szCs w:val="24"/>
        </w:rPr>
        <w:t>空港運営者及び府が実施した環境監視データ等を検討、公表するため、各種資料を作成した。</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3"/>
        <w:gridCol w:w="2126"/>
        <w:gridCol w:w="2268"/>
      </w:tblGrid>
      <w:tr w:rsidR="00361C92" w:rsidRPr="00361C92" w14:paraId="4867C624" w14:textId="77777777" w:rsidTr="00361C92">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C60B3" w14:textId="77777777" w:rsidR="00361C92" w:rsidRPr="00361C92" w:rsidRDefault="00361C92" w:rsidP="00036566">
            <w:pPr>
              <w:autoSpaceDE w:val="0"/>
              <w:autoSpaceDN w:val="0"/>
              <w:spacing w:line="240" w:lineRule="auto"/>
              <w:ind w:left="223" w:hangingChars="93" w:hanging="223"/>
              <w:jc w:val="center"/>
              <w:rPr>
                <w:rFonts w:hAnsi="ＭＳ 明朝"/>
                <w:spacing w:val="0"/>
                <w:kern w:val="0"/>
                <w:sz w:val="24"/>
                <w:szCs w:val="24"/>
              </w:rPr>
            </w:pPr>
            <w:r w:rsidRPr="00361C92">
              <w:rPr>
                <w:rFonts w:hAnsi="ＭＳ 明朝" w:hint="eastAsia"/>
                <w:spacing w:val="0"/>
                <w:kern w:val="0"/>
                <w:sz w:val="24"/>
                <w:szCs w:val="24"/>
              </w:rPr>
              <w:lastRenderedPageBreak/>
              <w:t>委託料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9E07"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予算額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934B4"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決算額</w:t>
            </w:r>
          </w:p>
        </w:tc>
      </w:tr>
      <w:tr w:rsidR="00361C92" w:rsidRPr="00361C92" w14:paraId="2BA10D4C" w14:textId="77777777" w:rsidTr="00361C92">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92A5E"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令和元年度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B4970"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spacing w:val="0"/>
                <w:kern w:val="0"/>
                <w:sz w:val="24"/>
                <w:szCs w:val="24"/>
              </w:rPr>
              <w:t>648</w:t>
            </w:r>
            <w:r w:rsidRPr="00361C92">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D401B" w14:textId="77777777" w:rsidR="00361C92" w:rsidRPr="00361C92" w:rsidRDefault="00361C92" w:rsidP="00036566">
            <w:pPr>
              <w:wordWrap w:val="0"/>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648千円</w:t>
            </w:r>
          </w:p>
        </w:tc>
      </w:tr>
      <w:tr w:rsidR="00361C92" w:rsidRPr="00361C92" w14:paraId="42986A4C" w14:textId="77777777" w:rsidTr="00361C92">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87ED02"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令和２年度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9C3BBE"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638千円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ACD5F2" w14:textId="77777777" w:rsidR="00361C92" w:rsidRPr="00361C92" w:rsidRDefault="00361C92" w:rsidP="00036566">
            <w:pPr>
              <w:wordWrap w:val="0"/>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638千円</w:t>
            </w:r>
          </w:p>
        </w:tc>
      </w:tr>
      <w:tr w:rsidR="00361C92" w:rsidRPr="00361C92" w14:paraId="18EDC59B" w14:textId="77777777" w:rsidTr="00361C92">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32C717"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令和３年度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30CA341"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6</w:t>
            </w:r>
            <w:r w:rsidRPr="00361C92">
              <w:rPr>
                <w:rFonts w:hAnsi="ＭＳ 明朝"/>
                <w:spacing w:val="0"/>
                <w:kern w:val="0"/>
                <w:sz w:val="24"/>
                <w:szCs w:val="24"/>
              </w:rPr>
              <w:t>16</w:t>
            </w:r>
            <w:r w:rsidRPr="00361C92">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DFF604" w14:textId="77777777" w:rsidR="00361C92" w:rsidRPr="00361C92" w:rsidRDefault="00361C92" w:rsidP="00036566">
            <w:pPr>
              <w:wordWrap w:val="0"/>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6</w:t>
            </w:r>
            <w:r w:rsidRPr="00361C92">
              <w:rPr>
                <w:rFonts w:hAnsi="ＭＳ 明朝"/>
                <w:spacing w:val="0"/>
                <w:kern w:val="0"/>
                <w:sz w:val="24"/>
                <w:szCs w:val="24"/>
              </w:rPr>
              <w:t>16</w:t>
            </w:r>
            <w:r w:rsidRPr="00361C92">
              <w:rPr>
                <w:rFonts w:hAnsi="ＭＳ 明朝" w:hint="eastAsia"/>
                <w:spacing w:val="0"/>
                <w:kern w:val="0"/>
                <w:sz w:val="24"/>
                <w:szCs w:val="24"/>
              </w:rPr>
              <w:t>千円</w:t>
            </w:r>
          </w:p>
        </w:tc>
      </w:tr>
    </w:tbl>
    <w:p w14:paraId="41E4A3FC" w14:textId="77777777" w:rsidR="005215AD" w:rsidRPr="00461674" w:rsidRDefault="005215AD" w:rsidP="00A450BE">
      <w:pPr>
        <w:autoSpaceDE w:val="0"/>
        <w:autoSpaceDN w:val="0"/>
        <w:spacing w:line="240" w:lineRule="auto"/>
        <w:rPr>
          <w:rFonts w:hAnsi="ＭＳ 明朝"/>
          <w:color w:val="000000" w:themeColor="text1"/>
          <w:spacing w:val="0"/>
          <w:kern w:val="0"/>
          <w:sz w:val="24"/>
          <w:szCs w:val="24"/>
        </w:rPr>
      </w:pPr>
    </w:p>
    <w:p w14:paraId="0B058AF8" w14:textId="589CA734" w:rsidR="00A450BE" w:rsidRPr="00461674" w:rsidRDefault="00A450BE" w:rsidP="00A450BE">
      <w:pPr>
        <w:autoSpaceDE w:val="0"/>
        <w:autoSpaceDN w:val="0"/>
        <w:spacing w:line="240" w:lineRule="auto"/>
        <w:rPr>
          <w:rFonts w:hAnsi="ＭＳ 明朝"/>
          <w:color w:val="000000" w:themeColor="text1"/>
          <w:spacing w:val="0"/>
          <w:kern w:val="0"/>
          <w:sz w:val="24"/>
          <w:szCs w:val="24"/>
        </w:rPr>
      </w:pPr>
      <w:r w:rsidRPr="00461674">
        <w:rPr>
          <w:rFonts w:hAnsi="ＭＳ 明朝" w:hint="eastAsia"/>
          <w:color w:val="000000" w:themeColor="text1"/>
          <w:spacing w:val="0"/>
          <w:kern w:val="0"/>
          <w:sz w:val="24"/>
          <w:szCs w:val="24"/>
        </w:rPr>
        <w:t xml:space="preserve">（２）関西国際空港の飛行経路問題に係る協議会の運営　</w:t>
      </w:r>
    </w:p>
    <w:p w14:paraId="3CD77905" w14:textId="0CE102F7" w:rsidR="00A450BE" w:rsidRDefault="00A450BE" w:rsidP="00361C92">
      <w:pPr>
        <w:pStyle w:val="af0"/>
        <w:autoSpaceDE w:val="0"/>
        <w:autoSpaceDN w:val="0"/>
        <w:spacing w:line="240" w:lineRule="auto"/>
        <w:ind w:leftChars="350" w:left="728" w:firstLineChars="100" w:firstLine="240"/>
        <w:rPr>
          <w:rFonts w:hAnsi="ＭＳ 明朝"/>
          <w:b/>
          <w:color w:val="000000" w:themeColor="text1"/>
          <w:spacing w:val="0"/>
          <w:kern w:val="0"/>
          <w:sz w:val="24"/>
          <w:szCs w:val="24"/>
        </w:rPr>
      </w:pPr>
      <w:r w:rsidRPr="00461674">
        <w:rPr>
          <w:rFonts w:hAnsi="ＭＳ 明朝" w:hint="eastAsia"/>
          <w:color w:val="000000" w:themeColor="text1"/>
          <w:spacing w:val="0"/>
          <w:sz w:val="24"/>
          <w:szCs w:val="24"/>
        </w:rPr>
        <w:t>関西国際空港の飛行経路に係る課題について関係機関と協議・調整するとともに、</w:t>
      </w:r>
      <w:r w:rsidR="00361C92">
        <w:rPr>
          <w:rFonts w:hAnsi="ＭＳ 明朝" w:hint="eastAsia"/>
          <w:color w:val="000000" w:themeColor="text1"/>
          <w:spacing w:val="0"/>
          <w:sz w:val="24"/>
          <w:szCs w:val="24"/>
        </w:rPr>
        <w:t>国及び事業者が騒音問題等に適切に対処していることを確認　した。</w:t>
      </w:r>
    </w:p>
    <w:tbl>
      <w:tblPr>
        <w:tblW w:w="7566" w:type="dxa"/>
        <w:tblInd w:w="1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91"/>
        <w:gridCol w:w="2125"/>
        <w:gridCol w:w="4250"/>
      </w:tblGrid>
      <w:tr w:rsidR="00361C92" w:rsidRPr="00361C92" w14:paraId="520F343A" w14:textId="77777777" w:rsidTr="00036566">
        <w:trPr>
          <w:trHeight w:val="20"/>
        </w:trPr>
        <w:tc>
          <w:tcPr>
            <w:tcW w:w="1191" w:type="dxa"/>
            <w:tcBorders>
              <w:top w:val="single" w:sz="4" w:space="0" w:color="auto"/>
              <w:left w:val="single" w:sz="4" w:space="0" w:color="auto"/>
              <w:bottom w:val="single" w:sz="4" w:space="0" w:color="auto"/>
              <w:right w:val="single" w:sz="4" w:space="0" w:color="auto"/>
            </w:tcBorders>
            <w:vAlign w:val="center"/>
            <w:hideMark/>
          </w:tcPr>
          <w:p w14:paraId="7D4BEBD8" w14:textId="77777777" w:rsidR="00361C92" w:rsidRPr="00361C92" w:rsidRDefault="00361C92" w:rsidP="00036566">
            <w:pPr>
              <w:tabs>
                <w:tab w:val="left" w:pos="1456"/>
              </w:tabs>
              <w:autoSpaceDE w:val="0"/>
              <w:autoSpaceDN w:val="0"/>
              <w:spacing w:line="240" w:lineRule="auto"/>
              <w:ind w:left="80"/>
              <w:jc w:val="center"/>
              <w:rPr>
                <w:rFonts w:hAnsi="ＭＳ 明朝"/>
                <w:spacing w:val="0"/>
                <w:kern w:val="0"/>
                <w:sz w:val="24"/>
                <w:szCs w:val="24"/>
              </w:rPr>
            </w:pPr>
            <w:r w:rsidRPr="00361C92">
              <w:rPr>
                <w:rFonts w:hAnsi="ＭＳ 明朝" w:hint="eastAsia"/>
                <w:spacing w:val="0"/>
                <w:kern w:val="0"/>
                <w:sz w:val="24"/>
                <w:szCs w:val="24"/>
              </w:rPr>
              <w:t xml:space="preserve">　</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4A3B893" w14:textId="77777777" w:rsidR="00361C92" w:rsidRPr="00361C92" w:rsidRDefault="00361C92" w:rsidP="00036566">
            <w:pPr>
              <w:tabs>
                <w:tab w:val="left" w:pos="1456"/>
              </w:tabs>
              <w:autoSpaceDE w:val="0"/>
              <w:autoSpaceDN w:val="0"/>
              <w:spacing w:line="240" w:lineRule="auto"/>
              <w:ind w:left="86"/>
              <w:jc w:val="center"/>
              <w:rPr>
                <w:rFonts w:hAnsi="ＭＳ 明朝"/>
                <w:spacing w:val="0"/>
                <w:kern w:val="0"/>
                <w:sz w:val="24"/>
                <w:szCs w:val="24"/>
              </w:rPr>
            </w:pPr>
            <w:r w:rsidRPr="00361C92">
              <w:rPr>
                <w:rFonts w:hAnsi="ＭＳ 明朝" w:hint="eastAsia"/>
                <w:spacing w:val="0"/>
                <w:kern w:val="0"/>
                <w:sz w:val="24"/>
                <w:szCs w:val="24"/>
              </w:rPr>
              <w:t>開催日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7ECCA06" w14:textId="77777777" w:rsidR="00361C92" w:rsidRPr="00361C92" w:rsidRDefault="00361C92" w:rsidP="00036566">
            <w:pPr>
              <w:tabs>
                <w:tab w:val="left" w:pos="1456"/>
              </w:tabs>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内容</w:t>
            </w:r>
          </w:p>
        </w:tc>
      </w:tr>
      <w:tr w:rsidR="00361C92" w:rsidRPr="00361C92" w14:paraId="1D1350A4" w14:textId="77777777" w:rsidTr="00036566">
        <w:trPr>
          <w:trHeight w:val="20"/>
        </w:trPr>
        <w:tc>
          <w:tcPr>
            <w:tcW w:w="1191" w:type="dxa"/>
            <w:tcBorders>
              <w:top w:val="single" w:sz="4" w:space="0" w:color="auto"/>
              <w:left w:val="single" w:sz="4" w:space="0" w:color="auto"/>
              <w:bottom w:val="single" w:sz="4" w:space="0" w:color="auto"/>
              <w:right w:val="single" w:sz="4" w:space="0" w:color="auto"/>
            </w:tcBorders>
            <w:vAlign w:val="center"/>
            <w:hideMark/>
          </w:tcPr>
          <w:p w14:paraId="2C536C37"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第１回</w:t>
            </w:r>
          </w:p>
          <w:p w14:paraId="176B36FA"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幹事会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728C2C1" w14:textId="77777777" w:rsidR="00361C92" w:rsidRPr="00361C92" w:rsidRDefault="00361C92" w:rsidP="00036566">
            <w:pPr>
              <w:autoSpaceDE w:val="0"/>
              <w:autoSpaceDN w:val="0"/>
              <w:spacing w:line="240" w:lineRule="auto"/>
              <w:rPr>
                <w:rFonts w:hAnsi="ＭＳ 明朝"/>
                <w:spacing w:val="0"/>
                <w:kern w:val="0"/>
                <w:sz w:val="24"/>
                <w:szCs w:val="24"/>
              </w:rPr>
            </w:pPr>
            <w:r w:rsidRPr="00361C92">
              <w:rPr>
                <w:rFonts w:hAnsi="ＭＳ 明朝" w:hint="eastAsia"/>
                <w:spacing w:val="0"/>
                <w:kern w:val="0"/>
                <w:sz w:val="24"/>
                <w:szCs w:val="24"/>
              </w:rPr>
              <w:t>令和３年７月27日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1C426DA" w14:textId="77777777" w:rsidR="00361C92" w:rsidRPr="00361C92" w:rsidRDefault="00361C92" w:rsidP="00036566">
            <w:pPr>
              <w:autoSpaceDE w:val="0"/>
              <w:autoSpaceDN w:val="0"/>
              <w:spacing w:line="240" w:lineRule="auto"/>
              <w:ind w:left="11" w:rightChars="50" w:right="104"/>
              <w:rPr>
                <w:rFonts w:hAnsi="ＭＳ 明朝"/>
                <w:spacing w:val="0"/>
                <w:kern w:val="0"/>
                <w:sz w:val="24"/>
                <w:szCs w:val="24"/>
              </w:rPr>
            </w:pPr>
            <w:r w:rsidRPr="00361C92">
              <w:rPr>
                <w:rFonts w:hAnsi="ＭＳ 明朝" w:hint="eastAsia"/>
                <w:spacing w:val="0"/>
                <w:kern w:val="0"/>
                <w:sz w:val="24"/>
                <w:szCs w:val="24"/>
              </w:rPr>
              <w:t>・協議会議事事項の調整　他</w:t>
            </w:r>
          </w:p>
        </w:tc>
      </w:tr>
      <w:tr w:rsidR="00361C92" w:rsidRPr="00361C92" w14:paraId="23454F0E" w14:textId="77777777" w:rsidTr="00036566">
        <w:trPr>
          <w:trHeight w:val="20"/>
        </w:trPr>
        <w:tc>
          <w:tcPr>
            <w:tcW w:w="1191" w:type="dxa"/>
            <w:tcBorders>
              <w:top w:val="single" w:sz="4" w:space="0" w:color="auto"/>
              <w:left w:val="single" w:sz="4" w:space="0" w:color="auto"/>
              <w:bottom w:val="single" w:sz="4" w:space="0" w:color="auto"/>
              <w:right w:val="single" w:sz="4" w:space="0" w:color="auto"/>
            </w:tcBorders>
            <w:vAlign w:val="center"/>
            <w:hideMark/>
          </w:tcPr>
          <w:p w14:paraId="09095615"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第2</w:t>
            </w:r>
            <w:r w:rsidRPr="00361C92">
              <w:rPr>
                <w:rFonts w:hAnsi="ＭＳ 明朝"/>
                <w:spacing w:val="0"/>
                <w:kern w:val="0"/>
                <w:sz w:val="24"/>
                <w:szCs w:val="24"/>
              </w:rPr>
              <w:t>9</w:t>
            </w:r>
            <w:r w:rsidRPr="00361C92">
              <w:rPr>
                <w:rFonts w:hAnsi="ＭＳ 明朝" w:hint="eastAsia"/>
                <w:spacing w:val="0"/>
                <w:kern w:val="0"/>
                <w:sz w:val="24"/>
                <w:szCs w:val="24"/>
              </w:rPr>
              <w:t>回</w:t>
            </w:r>
          </w:p>
          <w:p w14:paraId="46382770"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協議会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34DDC49" w14:textId="77777777" w:rsidR="00361C92" w:rsidRPr="00361C92" w:rsidRDefault="00361C92" w:rsidP="00036566">
            <w:pPr>
              <w:autoSpaceDE w:val="0"/>
              <w:autoSpaceDN w:val="0"/>
              <w:spacing w:line="240" w:lineRule="auto"/>
              <w:rPr>
                <w:rFonts w:hAnsi="ＭＳ 明朝"/>
                <w:spacing w:val="0"/>
                <w:kern w:val="0"/>
                <w:sz w:val="24"/>
                <w:szCs w:val="24"/>
              </w:rPr>
            </w:pPr>
            <w:r w:rsidRPr="00361C92">
              <w:rPr>
                <w:rFonts w:hAnsi="ＭＳ 明朝" w:hint="eastAsia"/>
                <w:spacing w:val="0"/>
                <w:kern w:val="0"/>
                <w:sz w:val="24"/>
                <w:szCs w:val="24"/>
              </w:rPr>
              <w:t>令和３年８月23日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D08CC3E" w14:textId="77777777" w:rsidR="00361C92" w:rsidRPr="00361C92" w:rsidRDefault="00361C92" w:rsidP="00036566">
            <w:pPr>
              <w:autoSpaceDE w:val="0"/>
              <w:autoSpaceDN w:val="0"/>
              <w:spacing w:line="240" w:lineRule="auto"/>
              <w:ind w:left="11" w:rightChars="50" w:right="104"/>
              <w:rPr>
                <w:rFonts w:hAnsi="ＭＳ 明朝"/>
                <w:spacing w:val="0"/>
                <w:kern w:val="0"/>
                <w:sz w:val="24"/>
                <w:szCs w:val="24"/>
              </w:rPr>
            </w:pPr>
            <w:r w:rsidRPr="00361C92">
              <w:rPr>
                <w:rFonts w:hAnsi="ＭＳ 明朝" w:hint="eastAsia"/>
                <w:spacing w:val="0"/>
                <w:kern w:val="0"/>
                <w:sz w:val="24"/>
                <w:szCs w:val="24"/>
              </w:rPr>
              <w:t>・航空機騒音測定結果等の確認</w:t>
            </w:r>
          </w:p>
          <w:p w14:paraId="25901368" w14:textId="77777777" w:rsidR="00361C92" w:rsidRPr="00361C92" w:rsidRDefault="00361C92" w:rsidP="00036566">
            <w:pPr>
              <w:tabs>
                <w:tab w:val="left" w:pos="1456"/>
              </w:tabs>
              <w:autoSpaceDE w:val="0"/>
              <w:autoSpaceDN w:val="0"/>
              <w:spacing w:line="240" w:lineRule="auto"/>
              <w:ind w:left="180" w:hangingChars="75" w:hanging="180"/>
              <w:rPr>
                <w:rFonts w:hAnsi="ＭＳ 明朝"/>
                <w:spacing w:val="0"/>
                <w:kern w:val="0"/>
                <w:sz w:val="24"/>
                <w:szCs w:val="24"/>
              </w:rPr>
            </w:pPr>
            <w:r w:rsidRPr="00361C92">
              <w:rPr>
                <w:rFonts w:hAnsi="ＭＳ 明朝" w:hint="eastAsia"/>
                <w:spacing w:val="0"/>
                <w:kern w:val="0"/>
                <w:sz w:val="24"/>
                <w:szCs w:val="24"/>
              </w:rPr>
              <w:t>・「環境面の特別の配慮」の措置状況に関する確認　他</w:t>
            </w:r>
          </w:p>
        </w:tc>
      </w:tr>
    </w:tbl>
    <w:p w14:paraId="71379B40" w14:textId="77777777" w:rsidR="00361C92" w:rsidRPr="00461674" w:rsidRDefault="00361C92" w:rsidP="00A450BE">
      <w:pPr>
        <w:autoSpaceDE w:val="0"/>
        <w:autoSpaceDN w:val="0"/>
        <w:spacing w:line="240" w:lineRule="auto"/>
        <w:rPr>
          <w:rFonts w:hAnsi="ＭＳ 明朝"/>
          <w:b/>
          <w:color w:val="000000" w:themeColor="text1"/>
          <w:spacing w:val="0"/>
          <w:kern w:val="0"/>
          <w:sz w:val="24"/>
          <w:szCs w:val="24"/>
        </w:rPr>
      </w:pPr>
    </w:p>
    <w:p w14:paraId="11E59083" w14:textId="11707B32" w:rsidR="00A450BE" w:rsidRPr="00461674" w:rsidRDefault="00361C92" w:rsidP="00A450BE">
      <w:pPr>
        <w:autoSpaceDE w:val="0"/>
        <w:autoSpaceDN w:val="0"/>
        <w:spacing w:line="240" w:lineRule="auto"/>
        <w:rPr>
          <w:rFonts w:hAnsi="ＭＳ 明朝"/>
          <w:b/>
          <w:color w:val="000000" w:themeColor="text1"/>
          <w:spacing w:val="0"/>
          <w:kern w:val="0"/>
          <w:sz w:val="24"/>
          <w:szCs w:val="24"/>
        </w:rPr>
      </w:pPr>
      <w:r>
        <w:rPr>
          <w:rFonts w:hAnsi="ＭＳ 明朝" w:hint="eastAsia"/>
          <w:b/>
          <w:color w:val="000000" w:themeColor="text1"/>
          <w:spacing w:val="0"/>
          <w:kern w:val="0"/>
          <w:sz w:val="24"/>
          <w:szCs w:val="24"/>
        </w:rPr>
        <w:t>５</w:t>
      </w:r>
      <w:r w:rsidR="00A450BE" w:rsidRPr="00461674">
        <w:rPr>
          <w:rFonts w:hAnsi="ＭＳ 明朝" w:hint="eastAsia"/>
          <w:b/>
          <w:color w:val="000000" w:themeColor="text1"/>
          <w:spacing w:val="0"/>
          <w:kern w:val="0"/>
          <w:sz w:val="24"/>
          <w:szCs w:val="24"/>
        </w:rPr>
        <w:t xml:space="preserve">  大阪国際空港周辺の航空機騒音公害防止対策　</w:t>
      </w:r>
    </w:p>
    <w:p w14:paraId="4EC72132" w14:textId="77777777" w:rsidR="0069666E" w:rsidRPr="00461674" w:rsidRDefault="00A450BE" w:rsidP="0069666E">
      <w:pPr>
        <w:autoSpaceDE w:val="0"/>
        <w:autoSpaceDN w:val="0"/>
        <w:spacing w:line="240" w:lineRule="auto"/>
        <w:ind w:leftChars="250" w:left="520" w:firstLineChars="100" w:firstLine="240"/>
        <w:rPr>
          <w:rFonts w:hAnsi="ＭＳ 明朝"/>
          <w:color w:val="000000" w:themeColor="text1"/>
          <w:spacing w:val="0"/>
          <w:sz w:val="24"/>
        </w:rPr>
      </w:pPr>
      <w:r w:rsidRPr="00461674">
        <w:rPr>
          <w:rFonts w:hAnsi="ＭＳ 明朝" w:hint="eastAsia"/>
          <w:color w:val="000000" w:themeColor="text1"/>
          <w:spacing w:val="0"/>
          <w:sz w:val="24"/>
        </w:rPr>
        <w:t>大阪国際空港周辺の住環境の改善のため、空港設置者が行う第１種区域内の住宅の騒音対策助成事業等に対して、補助を行った。</w:t>
      </w:r>
    </w:p>
    <w:p w14:paraId="2C4FAC0D" w14:textId="34A2BC55" w:rsidR="00A450BE" w:rsidRDefault="00A450BE" w:rsidP="00361C92">
      <w:pPr>
        <w:autoSpaceDE w:val="0"/>
        <w:autoSpaceDN w:val="0"/>
        <w:spacing w:line="240" w:lineRule="auto"/>
        <w:ind w:leftChars="250" w:left="520" w:firstLineChars="100" w:firstLine="240"/>
        <w:rPr>
          <w:rFonts w:hAnsi="ＭＳ 明朝"/>
          <w:color w:val="000000" w:themeColor="text1"/>
          <w:spacing w:val="0"/>
          <w:kern w:val="0"/>
          <w:sz w:val="24"/>
          <w:szCs w:val="24"/>
        </w:rPr>
      </w:pPr>
      <w:r w:rsidRPr="00461674">
        <w:rPr>
          <w:rFonts w:hAnsi="ＭＳ 明朝" w:hint="eastAsia"/>
          <w:color w:val="000000" w:themeColor="text1"/>
          <w:spacing w:val="0"/>
          <w:kern w:val="0"/>
          <w:sz w:val="24"/>
          <w:szCs w:val="24"/>
        </w:rPr>
        <w:t>根拠法令等：住宅の航空機騒音防止対策事業補助金交付要綱</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06"/>
        <w:gridCol w:w="1686"/>
        <w:gridCol w:w="1687"/>
      </w:tblGrid>
      <w:tr w:rsidR="00361C92" w:rsidRPr="00361C92" w14:paraId="7F283645" w14:textId="77777777" w:rsidTr="00036566">
        <w:trPr>
          <w:trHeight w:val="20"/>
        </w:trPr>
        <w:tc>
          <w:tcPr>
            <w:tcW w:w="4606" w:type="dxa"/>
            <w:tcBorders>
              <w:top w:val="single" w:sz="4" w:space="0" w:color="auto"/>
              <w:left w:val="single" w:sz="4" w:space="0" w:color="auto"/>
              <w:bottom w:val="single" w:sz="4" w:space="0" w:color="auto"/>
              <w:right w:val="single" w:sz="4" w:space="0" w:color="auto"/>
            </w:tcBorders>
            <w:vAlign w:val="center"/>
            <w:hideMark/>
          </w:tcPr>
          <w:p w14:paraId="01869732" w14:textId="77777777" w:rsidR="00361C92" w:rsidRPr="00361C92" w:rsidRDefault="00361C92" w:rsidP="00036566">
            <w:pPr>
              <w:autoSpaceDE w:val="0"/>
              <w:autoSpaceDN w:val="0"/>
              <w:spacing w:line="240" w:lineRule="auto"/>
              <w:ind w:left="223" w:hangingChars="93" w:hanging="223"/>
              <w:jc w:val="distribute"/>
              <w:rPr>
                <w:rFonts w:hAnsi="ＭＳ 明朝"/>
                <w:spacing w:val="0"/>
                <w:kern w:val="0"/>
                <w:sz w:val="24"/>
                <w:szCs w:val="24"/>
              </w:rPr>
            </w:pPr>
            <w:r w:rsidRPr="00361C92">
              <w:rPr>
                <w:rFonts w:hAnsi="ＭＳ 明朝" w:hint="eastAsia"/>
                <w:spacing w:val="0"/>
                <w:kern w:val="0"/>
                <w:sz w:val="24"/>
                <w:szCs w:val="24"/>
              </w:rPr>
              <w:t>住宅の航空機騒音防止対策工事等補助</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362FF88"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予算額</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7F1B7E3"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決算額</w:t>
            </w:r>
          </w:p>
        </w:tc>
      </w:tr>
      <w:tr w:rsidR="00361C92" w:rsidRPr="00361C92" w14:paraId="57A3EB35" w14:textId="77777777" w:rsidTr="00036566">
        <w:trPr>
          <w:trHeight w:val="20"/>
        </w:trPr>
        <w:tc>
          <w:tcPr>
            <w:tcW w:w="4606" w:type="dxa"/>
            <w:tcBorders>
              <w:top w:val="single" w:sz="4" w:space="0" w:color="auto"/>
              <w:left w:val="single" w:sz="4" w:space="0" w:color="auto"/>
              <w:bottom w:val="single" w:sz="4" w:space="0" w:color="auto"/>
              <w:right w:val="single" w:sz="4" w:space="0" w:color="auto"/>
            </w:tcBorders>
            <w:vAlign w:val="center"/>
            <w:hideMark/>
          </w:tcPr>
          <w:p w14:paraId="44B70378"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令和元年度</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C0CE158"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1</w:t>
            </w:r>
            <w:r w:rsidRPr="00361C92">
              <w:rPr>
                <w:rFonts w:hAnsi="ＭＳ 明朝"/>
                <w:spacing w:val="0"/>
                <w:kern w:val="0"/>
                <w:sz w:val="24"/>
                <w:szCs w:val="24"/>
              </w:rPr>
              <w:t>,606</w:t>
            </w:r>
            <w:r w:rsidRPr="00361C92">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hideMark/>
          </w:tcPr>
          <w:p w14:paraId="552DC323"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7</w:t>
            </w:r>
            <w:r w:rsidRPr="00361C92">
              <w:rPr>
                <w:rFonts w:hAnsi="ＭＳ 明朝"/>
                <w:spacing w:val="0"/>
                <w:kern w:val="0"/>
                <w:sz w:val="24"/>
                <w:szCs w:val="24"/>
              </w:rPr>
              <w:t>69</w:t>
            </w:r>
            <w:r w:rsidRPr="00361C92">
              <w:rPr>
                <w:rFonts w:hAnsi="ＭＳ 明朝" w:hint="eastAsia"/>
                <w:spacing w:val="0"/>
                <w:kern w:val="0"/>
                <w:sz w:val="24"/>
                <w:szCs w:val="24"/>
              </w:rPr>
              <w:t>千円</w:t>
            </w:r>
          </w:p>
        </w:tc>
      </w:tr>
      <w:tr w:rsidR="00361C92" w:rsidRPr="00361C92" w14:paraId="2ADC383A" w14:textId="77777777" w:rsidTr="00036566">
        <w:trPr>
          <w:trHeight w:val="20"/>
        </w:trPr>
        <w:tc>
          <w:tcPr>
            <w:tcW w:w="4606" w:type="dxa"/>
            <w:tcBorders>
              <w:top w:val="single" w:sz="4" w:space="0" w:color="auto"/>
              <w:left w:val="single" w:sz="4" w:space="0" w:color="auto"/>
              <w:bottom w:val="single" w:sz="4" w:space="0" w:color="auto"/>
              <w:right w:val="single" w:sz="4" w:space="0" w:color="auto"/>
            </w:tcBorders>
            <w:vAlign w:val="center"/>
          </w:tcPr>
          <w:p w14:paraId="468333C2"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令和２年度</w:t>
            </w:r>
          </w:p>
        </w:tc>
        <w:tc>
          <w:tcPr>
            <w:tcW w:w="1686" w:type="dxa"/>
            <w:tcBorders>
              <w:top w:val="single" w:sz="4" w:space="0" w:color="auto"/>
              <w:left w:val="single" w:sz="4" w:space="0" w:color="auto"/>
              <w:bottom w:val="single" w:sz="4" w:space="0" w:color="auto"/>
              <w:right w:val="single" w:sz="4" w:space="0" w:color="auto"/>
            </w:tcBorders>
            <w:vAlign w:val="center"/>
          </w:tcPr>
          <w:p w14:paraId="32657BB5"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1,008千円</w:t>
            </w:r>
          </w:p>
        </w:tc>
        <w:tc>
          <w:tcPr>
            <w:tcW w:w="1687" w:type="dxa"/>
            <w:tcBorders>
              <w:top w:val="single" w:sz="4" w:space="0" w:color="auto"/>
              <w:left w:val="single" w:sz="4" w:space="0" w:color="auto"/>
              <w:bottom w:val="single" w:sz="4" w:space="0" w:color="auto"/>
              <w:right w:val="single" w:sz="4" w:space="0" w:color="auto"/>
            </w:tcBorders>
            <w:vAlign w:val="center"/>
          </w:tcPr>
          <w:p w14:paraId="7A47AD9C" w14:textId="77777777" w:rsidR="00361C92" w:rsidRPr="00361C92" w:rsidRDefault="00361C92" w:rsidP="00036566">
            <w:pPr>
              <w:wordWrap w:val="0"/>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478千円</w:t>
            </w:r>
          </w:p>
        </w:tc>
      </w:tr>
      <w:tr w:rsidR="00361C92" w:rsidRPr="00361C92" w14:paraId="56E27CA8" w14:textId="77777777" w:rsidTr="00036566">
        <w:trPr>
          <w:trHeight w:val="20"/>
        </w:trPr>
        <w:tc>
          <w:tcPr>
            <w:tcW w:w="4606" w:type="dxa"/>
            <w:tcBorders>
              <w:top w:val="single" w:sz="4" w:space="0" w:color="auto"/>
              <w:left w:val="single" w:sz="4" w:space="0" w:color="auto"/>
              <w:bottom w:val="single" w:sz="4" w:space="0" w:color="auto"/>
              <w:right w:val="single" w:sz="4" w:space="0" w:color="auto"/>
            </w:tcBorders>
            <w:vAlign w:val="center"/>
          </w:tcPr>
          <w:p w14:paraId="5D65DAF7"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令和３年度</w:t>
            </w:r>
          </w:p>
        </w:tc>
        <w:tc>
          <w:tcPr>
            <w:tcW w:w="1686" w:type="dxa"/>
            <w:tcBorders>
              <w:top w:val="single" w:sz="4" w:space="0" w:color="auto"/>
              <w:left w:val="single" w:sz="4" w:space="0" w:color="auto"/>
              <w:bottom w:val="single" w:sz="4" w:space="0" w:color="auto"/>
              <w:right w:val="single" w:sz="4" w:space="0" w:color="auto"/>
            </w:tcBorders>
            <w:vAlign w:val="center"/>
          </w:tcPr>
          <w:p w14:paraId="278E2407"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spacing w:val="0"/>
                <w:kern w:val="0"/>
                <w:sz w:val="24"/>
                <w:szCs w:val="24"/>
              </w:rPr>
              <w:t>1</w:t>
            </w:r>
            <w:r w:rsidRPr="00361C92">
              <w:rPr>
                <w:rFonts w:hAnsi="ＭＳ 明朝" w:hint="eastAsia"/>
                <w:spacing w:val="0"/>
                <w:kern w:val="0"/>
                <w:sz w:val="24"/>
                <w:szCs w:val="24"/>
              </w:rPr>
              <w:t>,</w:t>
            </w:r>
            <w:r w:rsidRPr="00361C92">
              <w:rPr>
                <w:rFonts w:hAnsi="ＭＳ 明朝"/>
                <w:spacing w:val="0"/>
                <w:kern w:val="0"/>
                <w:sz w:val="24"/>
                <w:szCs w:val="24"/>
              </w:rPr>
              <w:t>378</w:t>
            </w:r>
            <w:r w:rsidRPr="00361C92">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tcPr>
          <w:p w14:paraId="1308E268" w14:textId="77777777" w:rsidR="00361C92" w:rsidRPr="00361C92" w:rsidRDefault="00361C92" w:rsidP="00036566">
            <w:pPr>
              <w:wordWrap w:val="0"/>
              <w:autoSpaceDE w:val="0"/>
              <w:autoSpaceDN w:val="0"/>
              <w:spacing w:line="240" w:lineRule="auto"/>
              <w:jc w:val="right"/>
              <w:rPr>
                <w:rFonts w:hAnsi="ＭＳ 明朝"/>
                <w:spacing w:val="0"/>
                <w:kern w:val="0"/>
                <w:sz w:val="24"/>
                <w:szCs w:val="24"/>
              </w:rPr>
            </w:pPr>
            <w:r w:rsidRPr="00361C92">
              <w:rPr>
                <w:rFonts w:hAnsi="ＭＳ 明朝"/>
                <w:spacing w:val="0"/>
                <w:kern w:val="0"/>
                <w:sz w:val="24"/>
                <w:szCs w:val="24"/>
              </w:rPr>
              <w:t>896</w:t>
            </w:r>
            <w:r w:rsidRPr="00361C92">
              <w:rPr>
                <w:rFonts w:hAnsi="ＭＳ 明朝" w:hint="eastAsia"/>
                <w:spacing w:val="0"/>
                <w:kern w:val="0"/>
                <w:sz w:val="24"/>
                <w:szCs w:val="24"/>
              </w:rPr>
              <w:t>千円</w:t>
            </w:r>
          </w:p>
        </w:tc>
      </w:tr>
    </w:tbl>
    <w:p w14:paraId="3442CB86" w14:textId="77777777" w:rsidR="00361C92" w:rsidRPr="00461674" w:rsidRDefault="00361C92" w:rsidP="00A450BE">
      <w:pPr>
        <w:autoSpaceDE w:val="0"/>
        <w:autoSpaceDN w:val="0"/>
        <w:spacing w:line="240" w:lineRule="auto"/>
        <w:rPr>
          <w:rFonts w:hAnsi="ＭＳ 明朝"/>
          <w:color w:val="000000" w:themeColor="text1"/>
          <w:spacing w:val="0"/>
          <w:kern w:val="0"/>
          <w:sz w:val="24"/>
          <w:szCs w:val="24"/>
        </w:rPr>
      </w:pPr>
    </w:p>
    <w:p w14:paraId="107D2332" w14:textId="3B629FE4" w:rsidR="00A450BE" w:rsidRPr="00461674" w:rsidRDefault="00361C92" w:rsidP="00A450BE">
      <w:pPr>
        <w:autoSpaceDE w:val="0"/>
        <w:autoSpaceDN w:val="0"/>
        <w:spacing w:line="240" w:lineRule="auto"/>
        <w:rPr>
          <w:rFonts w:hAnsi="ＭＳ 明朝"/>
          <w:b/>
          <w:color w:val="000000" w:themeColor="text1"/>
          <w:spacing w:val="0"/>
          <w:kern w:val="0"/>
          <w:sz w:val="24"/>
          <w:szCs w:val="24"/>
        </w:rPr>
      </w:pPr>
      <w:r>
        <w:rPr>
          <w:rFonts w:hAnsi="ＭＳ 明朝" w:hint="eastAsia"/>
          <w:b/>
          <w:color w:val="000000" w:themeColor="text1"/>
          <w:spacing w:val="0"/>
          <w:kern w:val="0"/>
          <w:sz w:val="24"/>
          <w:szCs w:val="24"/>
        </w:rPr>
        <w:t>６</w:t>
      </w:r>
      <w:r w:rsidR="00A450BE" w:rsidRPr="00461674">
        <w:rPr>
          <w:rFonts w:hAnsi="ＭＳ 明朝" w:hint="eastAsia"/>
          <w:b/>
          <w:color w:val="000000" w:themeColor="text1"/>
          <w:spacing w:val="0"/>
          <w:kern w:val="0"/>
          <w:sz w:val="24"/>
          <w:szCs w:val="24"/>
        </w:rPr>
        <w:t xml:space="preserve">　大阪国際空港の運用等に係る調整</w:t>
      </w:r>
    </w:p>
    <w:p w14:paraId="2BBBFFDE" w14:textId="77777777" w:rsidR="00A450BE" w:rsidRPr="00461674" w:rsidRDefault="00A450BE" w:rsidP="00A450BE">
      <w:pPr>
        <w:autoSpaceDE w:val="0"/>
        <w:autoSpaceDN w:val="0"/>
        <w:spacing w:line="240" w:lineRule="auto"/>
        <w:ind w:leftChars="210" w:left="437" w:rightChars="99" w:right="206" w:firstLineChars="100" w:firstLine="240"/>
        <w:rPr>
          <w:rFonts w:hAnsi="ＭＳ 明朝"/>
          <w:color w:val="000000" w:themeColor="text1"/>
          <w:spacing w:val="0"/>
          <w:kern w:val="0"/>
          <w:sz w:val="24"/>
          <w:szCs w:val="24"/>
        </w:rPr>
      </w:pPr>
      <w:r w:rsidRPr="00461674">
        <w:rPr>
          <w:rFonts w:hAnsi="ＭＳ 明朝" w:hint="eastAsia"/>
          <w:color w:val="000000" w:themeColor="text1"/>
          <w:spacing w:val="0"/>
          <w:kern w:val="0"/>
          <w:sz w:val="24"/>
          <w:szCs w:val="24"/>
        </w:rPr>
        <w:t>大阪国際空港が環境と調和した都市型空港として適切に運用されるよう、関係機関と</w:t>
      </w:r>
      <w:r w:rsidRPr="00461674">
        <w:rPr>
          <w:rFonts w:hAnsi="ＭＳ 明朝"/>
          <w:color w:val="000000" w:themeColor="text1"/>
          <w:spacing w:val="0"/>
          <w:kern w:val="0"/>
          <w:sz w:val="24"/>
          <w:szCs w:val="24"/>
        </w:rPr>
        <w:t>環境対策等に関する情報共有</w:t>
      </w:r>
      <w:r w:rsidRPr="00461674">
        <w:rPr>
          <w:rFonts w:hAnsi="ＭＳ 明朝" w:hint="eastAsia"/>
          <w:color w:val="000000" w:themeColor="text1"/>
          <w:spacing w:val="0"/>
          <w:kern w:val="0"/>
          <w:sz w:val="24"/>
          <w:szCs w:val="24"/>
        </w:rPr>
        <w:t>及び</w:t>
      </w:r>
      <w:r w:rsidRPr="00461674">
        <w:rPr>
          <w:rFonts w:hAnsi="ＭＳ 明朝"/>
          <w:color w:val="000000" w:themeColor="text1"/>
          <w:spacing w:val="0"/>
          <w:kern w:val="0"/>
          <w:sz w:val="24"/>
          <w:szCs w:val="24"/>
        </w:rPr>
        <w:t>意見交換</w:t>
      </w:r>
      <w:r w:rsidRPr="00461674">
        <w:rPr>
          <w:rFonts w:hAnsi="ＭＳ 明朝" w:hint="eastAsia"/>
          <w:color w:val="000000" w:themeColor="text1"/>
          <w:spacing w:val="0"/>
          <w:kern w:val="0"/>
          <w:sz w:val="24"/>
          <w:szCs w:val="24"/>
        </w:rPr>
        <w:t>を行った。</w:t>
      </w:r>
    </w:p>
    <w:p w14:paraId="3337C70E" w14:textId="45226664" w:rsidR="00361C92" w:rsidRDefault="00A450BE" w:rsidP="00A450BE">
      <w:pPr>
        <w:autoSpaceDE w:val="0"/>
        <w:autoSpaceDN w:val="0"/>
        <w:spacing w:line="240" w:lineRule="auto"/>
        <w:ind w:leftChars="210" w:left="437" w:rightChars="99" w:right="206" w:firstLineChars="100" w:firstLine="240"/>
        <w:rPr>
          <w:rFonts w:hAnsi="ＭＳ 明朝"/>
          <w:color w:val="000000" w:themeColor="text1"/>
          <w:spacing w:val="0"/>
          <w:kern w:val="0"/>
          <w:sz w:val="24"/>
          <w:szCs w:val="24"/>
        </w:rPr>
      </w:pPr>
      <w:r w:rsidRPr="00461674">
        <w:rPr>
          <w:rFonts w:hAnsi="ＭＳ 明朝" w:hint="eastAsia"/>
          <w:color w:val="000000" w:themeColor="text1"/>
          <w:spacing w:val="0"/>
          <w:kern w:val="0"/>
          <w:sz w:val="24"/>
          <w:szCs w:val="24"/>
        </w:rPr>
        <w:t>また、国や周辺自治体により構成する協議会等に参画するなど、周辺地域の活性化・まちづくりなどについて調整等を行った。</w:t>
      </w:r>
    </w:p>
    <w:p w14:paraId="53BEE524" w14:textId="77777777" w:rsidR="00361C92" w:rsidRDefault="00361C92" w:rsidP="00A450BE">
      <w:pPr>
        <w:autoSpaceDE w:val="0"/>
        <w:autoSpaceDN w:val="0"/>
        <w:spacing w:line="240" w:lineRule="auto"/>
        <w:ind w:leftChars="210" w:left="437" w:rightChars="99" w:right="206" w:firstLineChars="100" w:firstLine="240"/>
        <w:rPr>
          <w:rFonts w:hAnsi="ＭＳ 明朝"/>
          <w:color w:val="000000" w:themeColor="text1"/>
          <w:spacing w:val="0"/>
          <w:kern w:val="0"/>
          <w:sz w:val="24"/>
          <w:szCs w:val="24"/>
        </w:rPr>
      </w:pPr>
    </w:p>
    <w:p w14:paraId="71A8D571" w14:textId="77777777" w:rsidR="00361C92" w:rsidRPr="00361C92" w:rsidRDefault="00361C92" w:rsidP="00361C92">
      <w:pPr>
        <w:autoSpaceDE w:val="0"/>
        <w:autoSpaceDN w:val="0"/>
        <w:spacing w:line="240" w:lineRule="auto"/>
        <w:rPr>
          <w:rFonts w:hAnsi="ＭＳ 明朝"/>
          <w:b/>
          <w:spacing w:val="0"/>
          <w:kern w:val="0"/>
          <w:sz w:val="24"/>
          <w:szCs w:val="24"/>
        </w:rPr>
      </w:pPr>
      <w:r w:rsidRPr="00361C92">
        <w:rPr>
          <w:rFonts w:hAnsi="ＭＳ 明朝" w:hint="eastAsia"/>
          <w:b/>
          <w:spacing w:val="0"/>
          <w:kern w:val="0"/>
          <w:sz w:val="24"/>
          <w:szCs w:val="24"/>
        </w:rPr>
        <w:t>７　岬町多奈川地区多目的公園の管理</w:t>
      </w:r>
    </w:p>
    <w:p w14:paraId="326654C6" w14:textId="7DDC2545" w:rsidR="00361C92" w:rsidRPr="00361C92" w:rsidRDefault="00361C92" w:rsidP="00361C92">
      <w:pPr>
        <w:autoSpaceDE w:val="0"/>
        <w:autoSpaceDN w:val="0"/>
        <w:spacing w:line="240" w:lineRule="auto"/>
        <w:ind w:leftChars="250" w:left="520" w:firstLineChars="100" w:firstLine="240"/>
        <w:rPr>
          <w:rFonts w:hAnsi="ＭＳ 明朝"/>
          <w:spacing w:val="0"/>
          <w:sz w:val="24"/>
        </w:rPr>
      </w:pPr>
      <w:r w:rsidRPr="00361C92">
        <w:rPr>
          <w:rFonts w:hAnsi="ＭＳ 明朝" w:hint="eastAsia"/>
          <w:spacing w:val="0"/>
          <w:sz w:val="24"/>
        </w:rPr>
        <w:t>関西国際空港２期事業の土砂採取跡地（岬町多奈川地区）を活用し、府民の憩いの場の創出や地域の発展のため、平成25年度末に供用を開始した岬町多奈川地区多目的公園について、岬町と締結した協定に基づき、管理を行う岬町に負担金を支出した。</w:t>
      </w:r>
    </w:p>
    <w:p w14:paraId="14299711" w14:textId="018EC952" w:rsidR="00361C92" w:rsidRPr="00361C92" w:rsidRDefault="00361C92" w:rsidP="00361C92">
      <w:pPr>
        <w:autoSpaceDE w:val="0"/>
        <w:autoSpaceDN w:val="0"/>
        <w:spacing w:line="240" w:lineRule="auto"/>
        <w:ind w:leftChars="250" w:left="520" w:firstLineChars="100" w:firstLine="240"/>
        <w:rPr>
          <w:rFonts w:hAnsi="ＭＳ 明朝"/>
          <w:spacing w:val="0"/>
          <w:sz w:val="24"/>
        </w:rPr>
      </w:pPr>
      <w:r w:rsidRPr="00361C92">
        <w:rPr>
          <w:rFonts w:hAnsi="ＭＳ 明朝" w:hint="eastAsia"/>
          <w:spacing w:val="0"/>
          <w:sz w:val="24"/>
        </w:rPr>
        <w:t>事業活動ゾーンへの企業立地については、府と岬町で構成する岬町多奈川地区整備促進協議会が主体となり、進出予定事業者との調整を行った。</w:t>
      </w:r>
    </w:p>
    <w:tbl>
      <w:tblPr>
        <w:tblW w:w="7656"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6"/>
        <w:gridCol w:w="2165"/>
        <w:gridCol w:w="2165"/>
      </w:tblGrid>
      <w:tr w:rsidR="00361C92" w:rsidRPr="00361C92" w14:paraId="4C9212D0" w14:textId="77777777" w:rsidTr="00036566">
        <w:trPr>
          <w:trHeight w:val="20"/>
        </w:trPr>
        <w:tc>
          <w:tcPr>
            <w:tcW w:w="3326" w:type="dxa"/>
            <w:tcBorders>
              <w:top w:val="single" w:sz="4" w:space="0" w:color="auto"/>
              <w:left w:val="single" w:sz="4" w:space="0" w:color="auto"/>
              <w:bottom w:val="single" w:sz="4" w:space="0" w:color="auto"/>
              <w:right w:val="single" w:sz="4" w:space="0" w:color="auto"/>
            </w:tcBorders>
            <w:vAlign w:val="center"/>
            <w:hideMark/>
          </w:tcPr>
          <w:p w14:paraId="1A95352E" w14:textId="77777777" w:rsidR="00361C92" w:rsidRPr="00361C92" w:rsidRDefault="00361C92" w:rsidP="00036566">
            <w:pPr>
              <w:autoSpaceDE w:val="0"/>
              <w:autoSpaceDN w:val="0"/>
              <w:spacing w:line="240" w:lineRule="auto"/>
              <w:ind w:leftChars="-50" w:left="-104"/>
              <w:jc w:val="center"/>
              <w:rPr>
                <w:rFonts w:hAnsi="ＭＳ 明朝"/>
                <w:spacing w:val="0"/>
                <w:kern w:val="0"/>
                <w:sz w:val="24"/>
                <w:szCs w:val="24"/>
              </w:rPr>
            </w:pPr>
            <w:r w:rsidRPr="00361C92">
              <w:rPr>
                <w:rFonts w:hAnsi="ＭＳ 明朝" w:hint="eastAsia"/>
                <w:spacing w:val="0"/>
                <w:kern w:val="0"/>
                <w:sz w:val="24"/>
                <w:szCs w:val="24"/>
              </w:rPr>
              <w:t>岬町多奈川地区多目的公園</w:t>
            </w:r>
          </w:p>
          <w:p w14:paraId="6925DC8E"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管理負担金</w:t>
            </w:r>
          </w:p>
        </w:tc>
        <w:tc>
          <w:tcPr>
            <w:tcW w:w="2165" w:type="dxa"/>
            <w:tcBorders>
              <w:top w:val="single" w:sz="4" w:space="0" w:color="auto"/>
              <w:left w:val="single" w:sz="4" w:space="0" w:color="auto"/>
              <w:bottom w:val="single" w:sz="4" w:space="0" w:color="auto"/>
              <w:right w:val="single" w:sz="4" w:space="0" w:color="auto"/>
            </w:tcBorders>
            <w:vAlign w:val="center"/>
            <w:hideMark/>
          </w:tcPr>
          <w:p w14:paraId="6C8B324A"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予算額</w:t>
            </w:r>
          </w:p>
        </w:tc>
        <w:tc>
          <w:tcPr>
            <w:tcW w:w="2165" w:type="dxa"/>
            <w:tcBorders>
              <w:top w:val="single" w:sz="4" w:space="0" w:color="auto"/>
              <w:left w:val="single" w:sz="4" w:space="0" w:color="auto"/>
              <w:bottom w:val="single" w:sz="4" w:space="0" w:color="auto"/>
              <w:right w:val="single" w:sz="4" w:space="0" w:color="auto"/>
            </w:tcBorders>
            <w:vAlign w:val="center"/>
            <w:hideMark/>
          </w:tcPr>
          <w:p w14:paraId="331520A4"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決算額</w:t>
            </w:r>
          </w:p>
        </w:tc>
      </w:tr>
      <w:tr w:rsidR="00361C92" w:rsidRPr="00361C92" w14:paraId="2F13E29F" w14:textId="77777777" w:rsidTr="00036566">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1AE88A3C"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令和元年度</w:t>
            </w:r>
          </w:p>
        </w:tc>
        <w:tc>
          <w:tcPr>
            <w:tcW w:w="2165" w:type="dxa"/>
            <w:tcBorders>
              <w:top w:val="single" w:sz="4" w:space="0" w:color="auto"/>
              <w:left w:val="single" w:sz="4" w:space="0" w:color="auto"/>
              <w:bottom w:val="single" w:sz="4" w:space="0" w:color="auto"/>
              <w:right w:val="single" w:sz="4" w:space="0" w:color="auto"/>
            </w:tcBorders>
            <w:vAlign w:val="center"/>
          </w:tcPr>
          <w:p w14:paraId="660BDD03"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4,480千円</w:t>
            </w:r>
          </w:p>
        </w:tc>
        <w:tc>
          <w:tcPr>
            <w:tcW w:w="2165" w:type="dxa"/>
            <w:tcBorders>
              <w:top w:val="single" w:sz="4" w:space="0" w:color="auto"/>
              <w:left w:val="single" w:sz="4" w:space="0" w:color="auto"/>
              <w:bottom w:val="single" w:sz="4" w:space="0" w:color="auto"/>
              <w:right w:val="single" w:sz="4" w:space="0" w:color="auto"/>
            </w:tcBorders>
            <w:vAlign w:val="center"/>
          </w:tcPr>
          <w:p w14:paraId="702AA549"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4,480千円</w:t>
            </w:r>
          </w:p>
        </w:tc>
      </w:tr>
      <w:tr w:rsidR="00361C92" w:rsidRPr="00361C92" w14:paraId="4DD76E5D" w14:textId="77777777" w:rsidTr="00036566">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28E9C667"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令和２年度</w:t>
            </w:r>
          </w:p>
        </w:tc>
        <w:tc>
          <w:tcPr>
            <w:tcW w:w="2165" w:type="dxa"/>
            <w:tcBorders>
              <w:top w:val="single" w:sz="4" w:space="0" w:color="auto"/>
              <w:left w:val="single" w:sz="4" w:space="0" w:color="auto"/>
              <w:bottom w:val="single" w:sz="4" w:space="0" w:color="auto"/>
              <w:right w:val="single" w:sz="4" w:space="0" w:color="auto"/>
            </w:tcBorders>
            <w:vAlign w:val="center"/>
          </w:tcPr>
          <w:p w14:paraId="2B6D32B0"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173E588A"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4,524千円</w:t>
            </w:r>
          </w:p>
        </w:tc>
      </w:tr>
      <w:tr w:rsidR="00361C92" w:rsidRPr="00361C92" w14:paraId="1FBB4445" w14:textId="77777777" w:rsidTr="00036566">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5CB1C385" w14:textId="77777777" w:rsidR="00361C92" w:rsidRPr="00361C92" w:rsidRDefault="00361C92" w:rsidP="00036566">
            <w:pPr>
              <w:autoSpaceDE w:val="0"/>
              <w:autoSpaceDN w:val="0"/>
              <w:spacing w:line="240" w:lineRule="auto"/>
              <w:jc w:val="center"/>
              <w:rPr>
                <w:rFonts w:hAnsi="ＭＳ 明朝"/>
                <w:spacing w:val="0"/>
                <w:kern w:val="0"/>
                <w:sz w:val="24"/>
                <w:szCs w:val="24"/>
              </w:rPr>
            </w:pPr>
            <w:r w:rsidRPr="00361C92">
              <w:rPr>
                <w:rFonts w:hAnsi="ＭＳ 明朝" w:hint="eastAsia"/>
                <w:spacing w:val="0"/>
                <w:kern w:val="0"/>
                <w:sz w:val="24"/>
                <w:szCs w:val="24"/>
              </w:rPr>
              <w:t>令和３年度</w:t>
            </w:r>
          </w:p>
        </w:tc>
        <w:tc>
          <w:tcPr>
            <w:tcW w:w="2165" w:type="dxa"/>
            <w:tcBorders>
              <w:top w:val="single" w:sz="4" w:space="0" w:color="auto"/>
              <w:left w:val="single" w:sz="4" w:space="0" w:color="auto"/>
              <w:bottom w:val="single" w:sz="4" w:space="0" w:color="auto"/>
              <w:right w:val="single" w:sz="4" w:space="0" w:color="auto"/>
            </w:tcBorders>
            <w:vAlign w:val="center"/>
          </w:tcPr>
          <w:p w14:paraId="2AA6A813"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568AA3D0" w14:textId="77777777" w:rsidR="00361C92" w:rsidRPr="00361C92" w:rsidRDefault="00361C92" w:rsidP="00036566">
            <w:pPr>
              <w:autoSpaceDE w:val="0"/>
              <w:autoSpaceDN w:val="0"/>
              <w:spacing w:line="240" w:lineRule="auto"/>
              <w:jc w:val="right"/>
              <w:rPr>
                <w:rFonts w:hAnsi="ＭＳ 明朝"/>
                <w:spacing w:val="0"/>
                <w:kern w:val="0"/>
                <w:sz w:val="24"/>
                <w:szCs w:val="24"/>
              </w:rPr>
            </w:pPr>
            <w:r w:rsidRPr="00361C92">
              <w:rPr>
                <w:rFonts w:hAnsi="ＭＳ 明朝" w:hint="eastAsia"/>
                <w:spacing w:val="0"/>
                <w:kern w:val="0"/>
                <w:sz w:val="24"/>
                <w:szCs w:val="24"/>
              </w:rPr>
              <w:t>4,524千円</w:t>
            </w:r>
          </w:p>
        </w:tc>
      </w:tr>
    </w:tbl>
    <w:p w14:paraId="31E9C51E" w14:textId="77777777" w:rsidR="00842EB9" w:rsidRPr="00461674" w:rsidRDefault="00842EB9" w:rsidP="00361C92">
      <w:pPr>
        <w:autoSpaceDE w:val="0"/>
        <w:autoSpaceDN w:val="0"/>
        <w:spacing w:line="240" w:lineRule="auto"/>
        <w:rPr>
          <w:rFonts w:hAnsi="ＭＳ 明朝"/>
          <w:color w:val="000000" w:themeColor="text1"/>
          <w:spacing w:val="0"/>
          <w:kern w:val="0"/>
          <w:sz w:val="24"/>
          <w:szCs w:val="24"/>
        </w:rPr>
      </w:pPr>
    </w:p>
    <w:sectPr w:rsidR="00842EB9" w:rsidRPr="00461674" w:rsidSect="006C20DC">
      <w:footerReference w:type="even" r:id="rId11"/>
      <w:footerReference w:type="default" r:id="rId12"/>
      <w:endnotePr>
        <w:numStart w:val="0"/>
      </w:endnotePr>
      <w:pgSz w:w="11906" w:h="16838" w:code="9"/>
      <w:pgMar w:top="1418" w:right="1701" w:bottom="1418" w:left="1701" w:header="720" w:footer="720" w:gutter="0"/>
      <w:pgNumType w:fmt="numberInDash" w:start="42"/>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B99A" w14:textId="77777777" w:rsidR="00861742" w:rsidRDefault="00861742">
      <w:r>
        <w:separator/>
      </w:r>
    </w:p>
  </w:endnote>
  <w:endnote w:type="continuationSeparator" w:id="0">
    <w:p w14:paraId="5D6F8AF3" w14:textId="77777777" w:rsidR="00861742" w:rsidRDefault="0086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B8A6" w14:textId="77777777" w:rsidR="00861742" w:rsidRDefault="008617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BC0B729" w14:textId="77777777" w:rsidR="00861742" w:rsidRDefault="00861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F2E9" w14:textId="77777777" w:rsidR="00861742" w:rsidRPr="007942AB" w:rsidRDefault="00861742">
    <w:pPr>
      <w:pStyle w:val="a5"/>
      <w:jc w:val="center"/>
      <w:rPr>
        <w:rFonts w:asciiTheme="minorHAnsi" w:hAnsiTheme="minorHAnsi"/>
      </w:rPr>
    </w:pPr>
  </w:p>
  <w:p w14:paraId="30DEC27E" w14:textId="77777777" w:rsidR="00861742" w:rsidRDefault="00861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3CBC" w14:textId="77777777" w:rsidR="00861742" w:rsidRDefault="00861742">
      <w:r>
        <w:separator/>
      </w:r>
    </w:p>
  </w:footnote>
  <w:footnote w:type="continuationSeparator" w:id="0">
    <w:p w14:paraId="42192794" w14:textId="77777777" w:rsidR="00861742" w:rsidRDefault="0086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5E5745C"/>
    <w:multiLevelType w:val="hybridMultilevel"/>
    <w:tmpl w:val="C602C92C"/>
    <w:lvl w:ilvl="0" w:tplc="BE7C118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46260F"/>
    <w:multiLevelType w:val="hybridMultilevel"/>
    <w:tmpl w:val="B1BCE8D8"/>
    <w:lvl w:ilvl="0" w:tplc="500669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1"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4"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657B7F16"/>
    <w:multiLevelType w:val="hybridMultilevel"/>
    <w:tmpl w:val="E188CA60"/>
    <w:lvl w:ilvl="0" w:tplc="3A26483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30"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1"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2"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20"/>
  </w:num>
  <w:num w:numId="4">
    <w:abstractNumId w:val="13"/>
  </w:num>
  <w:num w:numId="5">
    <w:abstractNumId w:val="10"/>
  </w:num>
  <w:num w:numId="6">
    <w:abstractNumId w:val="31"/>
  </w:num>
  <w:num w:numId="7">
    <w:abstractNumId w:val="11"/>
  </w:num>
  <w:num w:numId="8">
    <w:abstractNumId w:val="29"/>
  </w:num>
  <w:num w:numId="9">
    <w:abstractNumId w:val="34"/>
  </w:num>
  <w:num w:numId="10">
    <w:abstractNumId w:val="6"/>
  </w:num>
  <w:num w:numId="11">
    <w:abstractNumId w:val="0"/>
  </w:num>
  <w:num w:numId="12">
    <w:abstractNumId w:val="2"/>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5"/>
  </w:num>
  <w:num w:numId="19">
    <w:abstractNumId w:val="21"/>
  </w:num>
  <w:num w:numId="20">
    <w:abstractNumId w:val="7"/>
  </w:num>
  <w:num w:numId="21">
    <w:abstractNumId w:val="4"/>
  </w:num>
  <w:num w:numId="22">
    <w:abstractNumId w:val="16"/>
  </w:num>
  <w:num w:numId="23">
    <w:abstractNumId w:val="15"/>
  </w:num>
  <w:num w:numId="24">
    <w:abstractNumId w:val="33"/>
  </w:num>
  <w:num w:numId="25">
    <w:abstractNumId w:val="1"/>
  </w:num>
  <w:num w:numId="26">
    <w:abstractNumId w:val="22"/>
  </w:num>
  <w:num w:numId="27">
    <w:abstractNumId w:val="26"/>
  </w:num>
  <w:num w:numId="28">
    <w:abstractNumId w:val="8"/>
  </w:num>
  <w:num w:numId="29">
    <w:abstractNumId w:val="32"/>
  </w:num>
  <w:num w:numId="30">
    <w:abstractNumId w:val="30"/>
  </w:num>
  <w:num w:numId="31">
    <w:abstractNumId w:val="25"/>
  </w:num>
  <w:num w:numId="32">
    <w:abstractNumId w:val="3"/>
  </w:num>
  <w:num w:numId="33">
    <w:abstractNumId w:val="12"/>
  </w:num>
  <w:num w:numId="34">
    <w:abstractNumId w:val="9"/>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325"/>
  <w:displayHorizontalDrawingGridEvery w:val="0"/>
  <w:doNotShadeFormData/>
  <w:noPunctuationKerning/>
  <w:characterSpacingControl w:val="compressPunctuationAndJapaneseKana"/>
  <w:strictFirstAndLastChars/>
  <w:hdrShapeDefaults>
    <o:shapedefaults v:ext="edit" spidmax="860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8A"/>
    <w:rsid w:val="000000F0"/>
    <w:rsid w:val="00003ECF"/>
    <w:rsid w:val="00004038"/>
    <w:rsid w:val="00005B34"/>
    <w:rsid w:val="00005DC3"/>
    <w:rsid w:val="00006EC3"/>
    <w:rsid w:val="00011E91"/>
    <w:rsid w:val="0001326C"/>
    <w:rsid w:val="00013FBC"/>
    <w:rsid w:val="00014728"/>
    <w:rsid w:val="00022245"/>
    <w:rsid w:val="000226E0"/>
    <w:rsid w:val="00027933"/>
    <w:rsid w:val="00030FFB"/>
    <w:rsid w:val="00032096"/>
    <w:rsid w:val="00036107"/>
    <w:rsid w:val="00037F43"/>
    <w:rsid w:val="000414E9"/>
    <w:rsid w:val="00042466"/>
    <w:rsid w:val="00045905"/>
    <w:rsid w:val="00045DD6"/>
    <w:rsid w:val="00063092"/>
    <w:rsid w:val="000632E4"/>
    <w:rsid w:val="0006483B"/>
    <w:rsid w:val="0007137D"/>
    <w:rsid w:val="00072049"/>
    <w:rsid w:val="0008030A"/>
    <w:rsid w:val="00082FED"/>
    <w:rsid w:val="0008319F"/>
    <w:rsid w:val="00085F02"/>
    <w:rsid w:val="000917BF"/>
    <w:rsid w:val="00092BFF"/>
    <w:rsid w:val="00093EFC"/>
    <w:rsid w:val="000946D8"/>
    <w:rsid w:val="00095CF3"/>
    <w:rsid w:val="000A43E6"/>
    <w:rsid w:val="000A5FFF"/>
    <w:rsid w:val="000A7DB4"/>
    <w:rsid w:val="000B34BB"/>
    <w:rsid w:val="000B385F"/>
    <w:rsid w:val="000B388B"/>
    <w:rsid w:val="000C1F93"/>
    <w:rsid w:val="000C2C99"/>
    <w:rsid w:val="000C6873"/>
    <w:rsid w:val="000D2945"/>
    <w:rsid w:val="000D3C05"/>
    <w:rsid w:val="000D4163"/>
    <w:rsid w:val="000D4C2D"/>
    <w:rsid w:val="000D5F1B"/>
    <w:rsid w:val="000E4C98"/>
    <w:rsid w:val="000E69CC"/>
    <w:rsid w:val="000F07AB"/>
    <w:rsid w:val="000F0E76"/>
    <w:rsid w:val="000F269F"/>
    <w:rsid w:val="000F5113"/>
    <w:rsid w:val="001014AB"/>
    <w:rsid w:val="0010186F"/>
    <w:rsid w:val="001062A8"/>
    <w:rsid w:val="00107834"/>
    <w:rsid w:val="00110180"/>
    <w:rsid w:val="00112D63"/>
    <w:rsid w:val="00114D18"/>
    <w:rsid w:val="00120668"/>
    <w:rsid w:val="00120ADF"/>
    <w:rsid w:val="001219E8"/>
    <w:rsid w:val="001225BA"/>
    <w:rsid w:val="00127795"/>
    <w:rsid w:val="00131095"/>
    <w:rsid w:val="00131348"/>
    <w:rsid w:val="00133245"/>
    <w:rsid w:val="001335F5"/>
    <w:rsid w:val="00133688"/>
    <w:rsid w:val="001336DC"/>
    <w:rsid w:val="00135592"/>
    <w:rsid w:val="0013732F"/>
    <w:rsid w:val="00137CCF"/>
    <w:rsid w:val="00141440"/>
    <w:rsid w:val="001432B4"/>
    <w:rsid w:val="00144372"/>
    <w:rsid w:val="00150A5A"/>
    <w:rsid w:val="00152FD5"/>
    <w:rsid w:val="00161159"/>
    <w:rsid w:val="0016303E"/>
    <w:rsid w:val="00164004"/>
    <w:rsid w:val="001658D8"/>
    <w:rsid w:val="00167D59"/>
    <w:rsid w:val="001716C0"/>
    <w:rsid w:val="00172362"/>
    <w:rsid w:val="00177AA4"/>
    <w:rsid w:val="00184491"/>
    <w:rsid w:val="00185D4D"/>
    <w:rsid w:val="0019006B"/>
    <w:rsid w:val="001905F7"/>
    <w:rsid w:val="00193F62"/>
    <w:rsid w:val="00195F7D"/>
    <w:rsid w:val="001A0A1D"/>
    <w:rsid w:val="001A139B"/>
    <w:rsid w:val="001A4637"/>
    <w:rsid w:val="001A544E"/>
    <w:rsid w:val="001A6138"/>
    <w:rsid w:val="001B0B20"/>
    <w:rsid w:val="001B541E"/>
    <w:rsid w:val="001C1052"/>
    <w:rsid w:val="001C2825"/>
    <w:rsid w:val="001D1BB1"/>
    <w:rsid w:val="001D5C50"/>
    <w:rsid w:val="001D6690"/>
    <w:rsid w:val="001E02E9"/>
    <w:rsid w:val="001E04C1"/>
    <w:rsid w:val="001E49AF"/>
    <w:rsid w:val="001E5D4C"/>
    <w:rsid w:val="001E79F9"/>
    <w:rsid w:val="001F3201"/>
    <w:rsid w:val="001F61A6"/>
    <w:rsid w:val="00202800"/>
    <w:rsid w:val="002049D0"/>
    <w:rsid w:val="00207E0F"/>
    <w:rsid w:val="00210596"/>
    <w:rsid w:val="0021111B"/>
    <w:rsid w:val="002116D8"/>
    <w:rsid w:val="00215019"/>
    <w:rsid w:val="0021542A"/>
    <w:rsid w:val="002164FE"/>
    <w:rsid w:val="00226302"/>
    <w:rsid w:val="002268FE"/>
    <w:rsid w:val="00231943"/>
    <w:rsid w:val="002400F5"/>
    <w:rsid w:val="00240507"/>
    <w:rsid w:val="0024236D"/>
    <w:rsid w:val="00243F03"/>
    <w:rsid w:val="00244AAA"/>
    <w:rsid w:val="002453FC"/>
    <w:rsid w:val="002455E6"/>
    <w:rsid w:val="002521AD"/>
    <w:rsid w:val="00253CD5"/>
    <w:rsid w:val="002620AF"/>
    <w:rsid w:val="002621EE"/>
    <w:rsid w:val="002647C2"/>
    <w:rsid w:val="0026504B"/>
    <w:rsid w:val="00265987"/>
    <w:rsid w:val="00266914"/>
    <w:rsid w:val="00271174"/>
    <w:rsid w:val="00271C39"/>
    <w:rsid w:val="00280DB4"/>
    <w:rsid w:val="00283D17"/>
    <w:rsid w:val="00287451"/>
    <w:rsid w:val="00290ABD"/>
    <w:rsid w:val="00295221"/>
    <w:rsid w:val="00297C58"/>
    <w:rsid w:val="002A612D"/>
    <w:rsid w:val="002B2E04"/>
    <w:rsid w:val="002B5685"/>
    <w:rsid w:val="002B75AF"/>
    <w:rsid w:val="002C3908"/>
    <w:rsid w:val="002C41A5"/>
    <w:rsid w:val="002C470A"/>
    <w:rsid w:val="002C6BF3"/>
    <w:rsid w:val="002D4AF9"/>
    <w:rsid w:val="002E0170"/>
    <w:rsid w:val="002E1F70"/>
    <w:rsid w:val="002E2A0A"/>
    <w:rsid w:val="002E2ADC"/>
    <w:rsid w:val="002E3B95"/>
    <w:rsid w:val="002E3BF1"/>
    <w:rsid w:val="002E6F5F"/>
    <w:rsid w:val="002E7F99"/>
    <w:rsid w:val="002F1BA4"/>
    <w:rsid w:val="002F330B"/>
    <w:rsid w:val="002F3E17"/>
    <w:rsid w:val="002F7C97"/>
    <w:rsid w:val="0030602D"/>
    <w:rsid w:val="003061B5"/>
    <w:rsid w:val="00306933"/>
    <w:rsid w:val="00306C37"/>
    <w:rsid w:val="00307086"/>
    <w:rsid w:val="0031629C"/>
    <w:rsid w:val="00321555"/>
    <w:rsid w:val="00323213"/>
    <w:rsid w:val="00323DC3"/>
    <w:rsid w:val="003259AD"/>
    <w:rsid w:val="003271C3"/>
    <w:rsid w:val="003312C9"/>
    <w:rsid w:val="00332EF6"/>
    <w:rsid w:val="00334D95"/>
    <w:rsid w:val="003448B9"/>
    <w:rsid w:val="00353D63"/>
    <w:rsid w:val="00356BB9"/>
    <w:rsid w:val="0035718E"/>
    <w:rsid w:val="003600FC"/>
    <w:rsid w:val="003610FB"/>
    <w:rsid w:val="00361C92"/>
    <w:rsid w:val="00362864"/>
    <w:rsid w:val="0036453D"/>
    <w:rsid w:val="00364C99"/>
    <w:rsid w:val="00370094"/>
    <w:rsid w:val="00371DCF"/>
    <w:rsid w:val="00374A25"/>
    <w:rsid w:val="003828BD"/>
    <w:rsid w:val="00383A7C"/>
    <w:rsid w:val="003875AE"/>
    <w:rsid w:val="00390237"/>
    <w:rsid w:val="00392B6C"/>
    <w:rsid w:val="00393ADD"/>
    <w:rsid w:val="003965EB"/>
    <w:rsid w:val="003A49A7"/>
    <w:rsid w:val="003A4A92"/>
    <w:rsid w:val="003A5DCA"/>
    <w:rsid w:val="003A6DBC"/>
    <w:rsid w:val="003B03BB"/>
    <w:rsid w:val="003B2625"/>
    <w:rsid w:val="003B27F3"/>
    <w:rsid w:val="003B4A40"/>
    <w:rsid w:val="003B4A47"/>
    <w:rsid w:val="003B6D00"/>
    <w:rsid w:val="003B7D09"/>
    <w:rsid w:val="003C3BFB"/>
    <w:rsid w:val="003C4FD4"/>
    <w:rsid w:val="003C5ACB"/>
    <w:rsid w:val="003D2352"/>
    <w:rsid w:val="003D287B"/>
    <w:rsid w:val="003D517B"/>
    <w:rsid w:val="003D51C1"/>
    <w:rsid w:val="003E16B0"/>
    <w:rsid w:val="003E4ED6"/>
    <w:rsid w:val="003E5BEC"/>
    <w:rsid w:val="003F09A6"/>
    <w:rsid w:val="003F6EBD"/>
    <w:rsid w:val="0040044D"/>
    <w:rsid w:val="00400766"/>
    <w:rsid w:val="00400AC5"/>
    <w:rsid w:val="00401C1D"/>
    <w:rsid w:val="00402916"/>
    <w:rsid w:val="004065E5"/>
    <w:rsid w:val="00412EF0"/>
    <w:rsid w:val="00414D84"/>
    <w:rsid w:val="00420687"/>
    <w:rsid w:val="004323BA"/>
    <w:rsid w:val="00442B42"/>
    <w:rsid w:val="0045187D"/>
    <w:rsid w:val="004536C0"/>
    <w:rsid w:val="00456CB2"/>
    <w:rsid w:val="004575B2"/>
    <w:rsid w:val="004609DF"/>
    <w:rsid w:val="00461674"/>
    <w:rsid w:val="00462C71"/>
    <w:rsid w:val="00463B5C"/>
    <w:rsid w:val="00466525"/>
    <w:rsid w:val="00466749"/>
    <w:rsid w:val="00467702"/>
    <w:rsid w:val="00481AF2"/>
    <w:rsid w:val="00481DA6"/>
    <w:rsid w:val="004923A9"/>
    <w:rsid w:val="004931D8"/>
    <w:rsid w:val="00493D5C"/>
    <w:rsid w:val="00494E54"/>
    <w:rsid w:val="0049537B"/>
    <w:rsid w:val="004958D3"/>
    <w:rsid w:val="004A0CE2"/>
    <w:rsid w:val="004A7C94"/>
    <w:rsid w:val="004B12C8"/>
    <w:rsid w:val="004B1447"/>
    <w:rsid w:val="004B64AF"/>
    <w:rsid w:val="004C2D7C"/>
    <w:rsid w:val="004C4CAB"/>
    <w:rsid w:val="004C744E"/>
    <w:rsid w:val="004D16DB"/>
    <w:rsid w:val="004D2719"/>
    <w:rsid w:val="004D5AA9"/>
    <w:rsid w:val="004D6821"/>
    <w:rsid w:val="004D6BA6"/>
    <w:rsid w:val="004E0135"/>
    <w:rsid w:val="004E5E00"/>
    <w:rsid w:val="004E6599"/>
    <w:rsid w:val="004E7B06"/>
    <w:rsid w:val="004F0784"/>
    <w:rsid w:val="004F1DEC"/>
    <w:rsid w:val="004F330B"/>
    <w:rsid w:val="004F4DCA"/>
    <w:rsid w:val="004F79A1"/>
    <w:rsid w:val="005020F6"/>
    <w:rsid w:val="00503691"/>
    <w:rsid w:val="00504C50"/>
    <w:rsid w:val="0051564E"/>
    <w:rsid w:val="005215AD"/>
    <w:rsid w:val="00526875"/>
    <w:rsid w:val="00527DA0"/>
    <w:rsid w:val="0053068C"/>
    <w:rsid w:val="00530BA8"/>
    <w:rsid w:val="00531889"/>
    <w:rsid w:val="00533382"/>
    <w:rsid w:val="00534C6E"/>
    <w:rsid w:val="00535683"/>
    <w:rsid w:val="00540733"/>
    <w:rsid w:val="00542263"/>
    <w:rsid w:val="00542E91"/>
    <w:rsid w:val="00547421"/>
    <w:rsid w:val="00552E4B"/>
    <w:rsid w:val="00555343"/>
    <w:rsid w:val="00561DCB"/>
    <w:rsid w:val="005647F9"/>
    <w:rsid w:val="00564B59"/>
    <w:rsid w:val="005735A2"/>
    <w:rsid w:val="00577D87"/>
    <w:rsid w:val="0058083A"/>
    <w:rsid w:val="00585201"/>
    <w:rsid w:val="00586B2C"/>
    <w:rsid w:val="005913E2"/>
    <w:rsid w:val="005954E1"/>
    <w:rsid w:val="005960B8"/>
    <w:rsid w:val="00596CC3"/>
    <w:rsid w:val="00597CD3"/>
    <w:rsid w:val="005B34D9"/>
    <w:rsid w:val="005C0573"/>
    <w:rsid w:val="005C4C01"/>
    <w:rsid w:val="005C5861"/>
    <w:rsid w:val="005C6855"/>
    <w:rsid w:val="005D32C6"/>
    <w:rsid w:val="005E3673"/>
    <w:rsid w:val="005E5C8C"/>
    <w:rsid w:val="005E6B5C"/>
    <w:rsid w:val="005E6C1D"/>
    <w:rsid w:val="005F2A32"/>
    <w:rsid w:val="005F7B5F"/>
    <w:rsid w:val="0060311A"/>
    <w:rsid w:val="00603FCA"/>
    <w:rsid w:val="00604E79"/>
    <w:rsid w:val="00605212"/>
    <w:rsid w:val="00611EA3"/>
    <w:rsid w:val="0061224D"/>
    <w:rsid w:val="00614E81"/>
    <w:rsid w:val="00616DAA"/>
    <w:rsid w:val="006232C8"/>
    <w:rsid w:val="00624F6C"/>
    <w:rsid w:val="00641CF7"/>
    <w:rsid w:val="00644A61"/>
    <w:rsid w:val="00646291"/>
    <w:rsid w:val="00655A88"/>
    <w:rsid w:val="00657B3E"/>
    <w:rsid w:val="006618D5"/>
    <w:rsid w:val="0066202F"/>
    <w:rsid w:val="006620B9"/>
    <w:rsid w:val="006727DF"/>
    <w:rsid w:val="00674A26"/>
    <w:rsid w:val="006765F0"/>
    <w:rsid w:val="00685053"/>
    <w:rsid w:val="006856CF"/>
    <w:rsid w:val="00687236"/>
    <w:rsid w:val="00690B1C"/>
    <w:rsid w:val="00690F16"/>
    <w:rsid w:val="00691767"/>
    <w:rsid w:val="00693D09"/>
    <w:rsid w:val="00694CA0"/>
    <w:rsid w:val="00696617"/>
    <w:rsid w:val="0069666E"/>
    <w:rsid w:val="006A0AE5"/>
    <w:rsid w:val="006A26AA"/>
    <w:rsid w:val="006A61C0"/>
    <w:rsid w:val="006A6D31"/>
    <w:rsid w:val="006B06B7"/>
    <w:rsid w:val="006B6463"/>
    <w:rsid w:val="006B7C71"/>
    <w:rsid w:val="006C20DC"/>
    <w:rsid w:val="006C2305"/>
    <w:rsid w:val="006C24AD"/>
    <w:rsid w:val="006C3DD5"/>
    <w:rsid w:val="006D31C2"/>
    <w:rsid w:val="006D43D1"/>
    <w:rsid w:val="006D4AA5"/>
    <w:rsid w:val="006D549F"/>
    <w:rsid w:val="006D63E1"/>
    <w:rsid w:val="006D714B"/>
    <w:rsid w:val="006E79FB"/>
    <w:rsid w:val="006F088B"/>
    <w:rsid w:val="006F1EC7"/>
    <w:rsid w:val="006F3AE5"/>
    <w:rsid w:val="00700F98"/>
    <w:rsid w:val="00710AFA"/>
    <w:rsid w:val="00712CB3"/>
    <w:rsid w:val="0071441D"/>
    <w:rsid w:val="0071504B"/>
    <w:rsid w:val="007217D2"/>
    <w:rsid w:val="00722C97"/>
    <w:rsid w:val="00722F42"/>
    <w:rsid w:val="00724370"/>
    <w:rsid w:val="00724DD4"/>
    <w:rsid w:val="007259A5"/>
    <w:rsid w:val="00726F11"/>
    <w:rsid w:val="00730ED2"/>
    <w:rsid w:val="00731199"/>
    <w:rsid w:val="00731CD5"/>
    <w:rsid w:val="007322E6"/>
    <w:rsid w:val="00734F43"/>
    <w:rsid w:val="00736D75"/>
    <w:rsid w:val="00742EF3"/>
    <w:rsid w:val="00743BE9"/>
    <w:rsid w:val="007451E2"/>
    <w:rsid w:val="00746964"/>
    <w:rsid w:val="00752B1F"/>
    <w:rsid w:val="00755806"/>
    <w:rsid w:val="00756D69"/>
    <w:rsid w:val="00762A13"/>
    <w:rsid w:val="00764B16"/>
    <w:rsid w:val="0077039B"/>
    <w:rsid w:val="007748F7"/>
    <w:rsid w:val="007757DE"/>
    <w:rsid w:val="00777380"/>
    <w:rsid w:val="00777B1A"/>
    <w:rsid w:val="00780B0F"/>
    <w:rsid w:val="007817C7"/>
    <w:rsid w:val="0078355C"/>
    <w:rsid w:val="007835BB"/>
    <w:rsid w:val="00783B42"/>
    <w:rsid w:val="007942AB"/>
    <w:rsid w:val="007951C7"/>
    <w:rsid w:val="0079692B"/>
    <w:rsid w:val="007A0BD7"/>
    <w:rsid w:val="007A267B"/>
    <w:rsid w:val="007A4074"/>
    <w:rsid w:val="007B515D"/>
    <w:rsid w:val="007B6B60"/>
    <w:rsid w:val="007B72E2"/>
    <w:rsid w:val="007C1D8A"/>
    <w:rsid w:val="007C461B"/>
    <w:rsid w:val="007C4BF2"/>
    <w:rsid w:val="007C4F93"/>
    <w:rsid w:val="007C6F43"/>
    <w:rsid w:val="007C7DBD"/>
    <w:rsid w:val="007D28A4"/>
    <w:rsid w:val="007D3378"/>
    <w:rsid w:val="007D6470"/>
    <w:rsid w:val="007E14DB"/>
    <w:rsid w:val="007E2237"/>
    <w:rsid w:val="007E41B2"/>
    <w:rsid w:val="007E54B5"/>
    <w:rsid w:val="007E7322"/>
    <w:rsid w:val="007F6866"/>
    <w:rsid w:val="007F6B85"/>
    <w:rsid w:val="007F7073"/>
    <w:rsid w:val="00805FBB"/>
    <w:rsid w:val="00806840"/>
    <w:rsid w:val="008068A3"/>
    <w:rsid w:val="00811395"/>
    <w:rsid w:val="008121D8"/>
    <w:rsid w:val="00815C67"/>
    <w:rsid w:val="00817312"/>
    <w:rsid w:val="00827C0A"/>
    <w:rsid w:val="00830C91"/>
    <w:rsid w:val="008334FF"/>
    <w:rsid w:val="00842EB9"/>
    <w:rsid w:val="00846258"/>
    <w:rsid w:val="008470DC"/>
    <w:rsid w:val="00850669"/>
    <w:rsid w:val="00856502"/>
    <w:rsid w:val="00857D40"/>
    <w:rsid w:val="00861742"/>
    <w:rsid w:val="00862BA1"/>
    <w:rsid w:val="008638B9"/>
    <w:rsid w:val="008657A5"/>
    <w:rsid w:val="008659D8"/>
    <w:rsid w:val="0086732B"/>
    <w:rsid w:val="00873D04"/>
    <w:rsid w:val="00874B0F"/>
    <w:rsid w:val="00876E5B"/>
    <w:rsid w:val="00881986"/>
    <w:rsid w:val="00891135"/>
    <w:rsid w:val="00892FCD"/>
    <w:rsid w:val="0089359E"/>
    <w:rsid w:val="008A1E3A"/>
    <w:rsid w:val="008A3BDF"/>
    <w:rsid w:val="008A6888"/>
    <w:rsid w:val="008B06F9"/>
    <w:rsid w:val="008B2205"/>
    <w:rsid w:val="008B3D54"/>
    <w:rsid w:val="008B46DC"/>
    <w:rsid w:val="008D788A"/>
    <w:rsid w:val="008D7A09"/>
    <w:rsid w:val="008E1A59"/>
    <w:rsid w:val="008E59C2"/>
    <w:rsid w:val="008E75D3"/>
    <w:rsid w:val="008F038A"/>
    <w:rsid w:val="008F0787"/>
    <w:rsid w:val="008F0BF8"/>
    <w:rsid w:val="008F0ED2"/>
    <w:rsid w:val="008F206F"/>
    <w:rsid w:val="008F2881"/>
    <w:rsid w:val="00900E31"/>
    <w:rsid w:val="00901E4C"/>
    <w:rsid w:val="009057EF"/>
    <w:rsid w:val="00907180"/>
    <w:rsid w:val="00911185"/>
    <w:rsid w:val="00915081"/>
    <w:rsid w:val="0091591D"/>
    <w:rsid w:val="00916B0C"/>
    <w:rsid w:val="00920963"/>
    <w:rsid w:val="00920D06"/>
    <w:rsid w:val="009316BF"/>
    <w:rsid w:val="00931A08"/>
    <w:rsid w:val="00931CDE"/>
    <w:rsid w:val="00935AD9"/>
    <w:rsid w:val="00941C28"/>
    <w:rsid w:val="00941DF5"/>
    <w:rsid w:val="00944F19"/>
    <w:rsid w:val="009457BC"/>
    <w:rsid w:val="009516A3"/>
    <w:rsid w:val="00951B86"/>
    <w:rsid w:val="0095246C"/>
    <w:rsid w:val="009525AE"/>
    <w:rsid w:val="00952B56"/>
    <w:rsid w:val="00953466"/>
    <w:rsid w:val="00955B69"/>
    <w:rsid w:val="00961590"/>
    <w:rsid w:val="00962038"/>
    <w:rsid w:val="009625E1"/>
    <w:rsid w:val="00965612"/>
    <w:rsid w:val="00967468"/>
    <w:rsid w:val="00971CFA"/>
    <w:rsid w:val="00975C0E"/>
    <w:rsid w:val="009778BB"/>
    <w:rsid w:val="009832EF"/>
    <w:rsid w:val="00994BA5"/>
    <w:rsid w:val="00997FBD"/>
    <w:rsid w:val="009A1212"/>
    <w:rsid w:val="009A4B8B"/>
    <w:rsid w:val="009B131F"/>
    <w:rsid w:val="009B23D0"/>
    <w:rsid w:val="009B2599"/>
    <w:rsid w:val="009B7C71"/>
    <w:rsid w:val="009C2D1D"/>
    <w:rsid w:val="009C409D"/>
    <w:rsid w:val="009C56BE"/>
    <w:rsid w:val="009C5F21"/>
    <w:rsid w:val="009D1BDC"/>
    <w:rsid w:val="009D2C57"/>
    <w:rsid w:val="009D5ABE"/>
    <w:rsid w:val="009D6ED0"/>
    <w:rsid w:val="009D76D1"/>
    <w:rsid w:val="009E0A4D"/>
    <w:rsid w:val="009E46F4"/>
    <w:rsid w:val="009E5C73"/>
    <w:rsid w:val="009E6A9D"/>
    <w:rsid w:val="009E6AF3"/>
    <w:rsid w:val="009F063F"/>
    <w:rsid w:val="009F0B84"/>
    <w:rsid w:val="009F5467"/>
    <w:rsid w:val="009F54EC"/>
    <w:rsid w:val="009F6004"/>
    <w:rsid w:val="00A11918"/>
    <w:rsid w:val="00A1327D"/>
    <w:rsid w:val="00A15E9C"/>
    <w:rsid w:val="00A20DE8"/>
    <w:rsid w:val="00A2111C"/>
    <w:rsid w:val="00A254EE"/>
    <w:rsid w:val="00A3069D"/>
    <w:rsid w:val="00A32D94"/>
    <w:rsid w:val="00A361CF"/>
    <w:rsid w:val="00A408B8"/>
    <w:rsid w:val="00A4403E"/>
    <w:rsid w:val="00A450B0"/>
    <w:rsid w:val="00A450BE"/>
    <w:rsid w:val="00A47A0F"/>
    <w:rsid w:val="00A52986"/>
    <w:rsid w:val="00A54283"/>
    <w:rsid w:val="00A556F6"/>
    <w:rsid w:val="00A6018B"/>
    <w:rsid w:val="00A65559"/>
    <w:rsid w:val="00A65816"/>
    <w:rsid w:val="00A6708F"/>
    <w:rsid w:val="00A71B74"/>
    <w:rsid w:val="00A7276D"/>
    <w:rsid w:val="00A7388C"/>
    <w:rsid w:val="00A81752"/>
    <w:rsid w:val="00A81A8A"/>
    <w:rsid w:val="00A8432E"/>
    <w:rsid w:val="00A8495A"/>
    <w:rsid w:val="00A85435"/>
    <w:rsid w:val="00A866A9"/>
    <w:rsid w:val="00A87CC9"/>
    <w:rsid w:val="00A923C3"/>
    <w:rsid w:val="00A94170"/>
    <w:rsid w:val="00A9496E"/>
    <w:rsid w:val="00A96320"/>
    <w:rsid w:val="00A967E3"/>
    <w:rsid w:val="00AA132B"/>
    <w:rsid w:val="00AA29B0"/>
    <w:rsid w:val="00AA55DD"/>
    <w:rsid w:val="00AA58A4"/>
    <w:rsid w:val="00AA5F2C"/>
    <w:rsid w:val="00AB25E7"/>
    <w:rsid w:val="00AB2A66"/>
    <w:rsid w:val="00AC4056"/>
    <w:rsid w:val="00AC7814"/>
    <w:rsid w:val="00AC79F3"/>
    <w:rsid w:val="00AD21ED"/>
    <w:rsid w:val="00AD33C9"/>
    <w:rsid w:val="00AD4D6C"/>
    <w:rsid w:val="00AD554E"/>
    <w:rsid w:val="00AE0E9D"/>
    <w:rsid w:val="00AE1D13"/>
    <w:rsid w:val="00AE2272"/>
    <w:rsid w:val="00AE31BD"/>
    <w:rsid w:val="00AF367D"/>
    <w:rsid w:val="00AF3CBD"/>
    <w:rsid w:val="00AF61A2"/>
    <w:rsid w:val="00B04804"/>
    <w:rsid w:val="00B06884"/>
    <w:rsid w:val="00B145F5"/>
    <w:rsid w:val="00B244A7"/>
    <w:rsid w:val="00B324CF"/>
    <w:rsid w:val="00B331EC"/>
    <w:rsid w:val="00B3625C"/>
    <w:rsid w:val="00B4226A"/>
    <w:rsid w:val="00B42598"/>
    <w:rsid w:val="00B42C78"/>
    <w:rsid w:val="00B437F4"/>
    <w:rsid w:val="00B46226"/>
    <w:rsid w:val="00B555C3"/>
    <w:rsid w:val="00B6117F"/>
    <w:rsid w:val="00B635EE"/>
    <w:rsid w:val="00B6693B"/>
    <w:rsid w:val="00B73BAC"/>
    <w:rsid w:val="00B76706"/>
    <w:rsid w:val="00B76A14"/>
    <w:rsid w:val="00B77882"/>
    <w:rsid w:val="00B80151"/>
    <w:rsid w:val="00B84D79"/>
    <w:rsid w:val="00B87812"/>
    <w:rsid w:val="00B879FF"/>
    <w:rsid w:val="00B87A00"/>
    <w:rsid w:val="00B9016B"/>
    <w:rsid w:val="00BA75AA"/>
    <w:rsid w:val="00BB1AD0"/>
    <w:rsid w:val="00BB24E1"/>
    <w:rsid w:val="00BB3B0B"/>
    <w:rsid w:val="00BB4441"/>
    <w:rsid w:val="00BB55F2"/>
    <w:rsid w:val="00BC7CE7"/>
    <w:rsid w:val="00BD092E"/>
    <w:rsid w:val="00BD1192"/>
    <w:rsid w:val="00BD1E38"/>
    <w:rsid w:val="00BD3AA7"/>
    <w:rsid w:val="00BD4A2B"/>
    <w:rsid w:val="00BD7B9E"/>
    <w:rsid w:val="00BE03E5"/>
    <w:rsid w:val="00BE4E53"/>
    <w:rsid w:val="00BE73EE"/>
    <w:rsid w:val="00BE7C76"/>
    <w:rsid w:val="00BF0050"/>
    <w:rsid w:val="00BF145D"/>
    <w:rsid w:val="00BF4E8A"/>
    <w:rsid w:val="00BF7DEA"/>
    <w:rsid w:val="00C01D3F"/>
    <w:rsid w:val="00C02265"/>
    <w:rsid w:val="00C0629A"/>
    <w:rsid w:val="00C1003C"/>
    <w:rsid w:val="00C12228"/>
    <w:rsid w:val="00C1514B"/>
    <w:rsid w:val="00C2190D"/>
    <w:rsid w:val="00C23B46"/>
    <w:rsid w:val="00C37BC5"/>
    <w:rsid w:val="00C4443A"/>
    <w:rsid w:val="00C53A81"/>
    <w:rsid w:val="00C56627"/>
    <w:rsid w:val="00C61A26"/>
    <w:rsid w:val="00C62293"/>
    <w:rsid w:val="00C6433A"/>
    <w:rsid w:val="00C66395"/>
    <w:rsid w:val="00C66D87"/>
    <w:rsid w:val="00C6737B"/>
    <w:rsid w:val="00C71499"/>
    <w:rsid w:val="00C72C3D"/>
    <w:rsid w:val="00C760CF"/>
    <w:rsid w:val="00C76DCD"/>
    <w:rsid w:val="00C83168"/>
    <w:rsid w:val="00C84A7E"/>
    <w:rsid w:val="00C860F9"/>
    <w:rsid w:val="00C9188B"/>
    <w:rsid w:val="00C93F1B"/>
    <w:rsid w:val="00C94867"/>
    <w:rsid w:val="00C94ADA"/>
    <w:rsid w:val="00C952E2"/>
    <w:rsid w:val="00CA55CF"/>
    <w:rsid w:val="00CA795F"/>
    <w:rsid w:val="00CB131C"/>
    <w:rsid w:val="00CB277B"/>
    <w:rsid w:val="00CB2F13"/>
    <w:rsid w:val="00CB4CCB"/>
    <w:rsid w:val="00CC0109"/>
    <w:rsid w:val="00CC3272"/>
    <w:rsid w:val="00CC405F"/>
    <w:rsid w:val="00CC649E"/>
    <w:rsid w:val="00CD1090"/>
    <w:rsid w:val="00CD1BF5"/>
    <w:rsid w:val="00CD2BA0"/>
    <w:rsid w:val="00CD3486"/>
    <w:rsid w:val="00CD3841"/>
    <w:rsid w:val="00CD6204"/>
    <w:rsid w:val="00CD786D"/>
    <w:rsid w:val="00CE2B9B"/>
    <w:rsid w:val="00CE3C89"/>
    <w:rsid w:val="00CE3E71"/>
    <w:rsid w:val="00CE68AF"/>
    <w:rsid w:val="00D022A3"/>
    <w:rsid w:val="00D056B1"/>
    <w:rsid w:val="00D2270E"/>
    <w:rsid w:val="00D2340F"/>
    <w:rsid w:val="00D2425F"/>
    <w:rsid w:val="00D2756D"/>
    <w:rsid w:val="00D31C04"/>
    <w:rsid w:val="00D31D79"/>
    <w:rsid w:val="00D33090"/>
    <w:rsid w:val="00D3432D"/>
    <w:rsid w:val="00D36CD8"/>
    <w:rsid w:val="00D42A72"/>
    <w:rsid w:val="00D534EC"/>
    <w:rsid w:val="00D60055"/>
    <w:rsid w:val="00D628B0"/>
    <w:rsid w:val="00D62E85"/>
    <w:rsid w:val="00D642FA"/>
    <w:rsid w:val="00D6474A"/>
    <w:rsid w:val="00D66933"/>
    <w:rsid w:val="00D66D05"/>
    <w:rsid w:val="00D676D2"/>
    <w:rsid w:val="00D71FE7"/>
    <w:rsid w:val="00D727DE"/>
    <w:rsid w:val="00D752EF"/>
    <w:rsid w:val="00D815F1"/>
    <w:rsid w:val="00D818BA"/>
    <w:rsid w:val="00D86807"/>
    <w:rsid w:val="00D9033A"/>
    <w:rsid w:val="00D90700"/>
    <w:rsid w:val="00D91688"/>
    <w:rsid w:val="00D96F96"/>
    <w:rsid w:val="00DA057A"/>
    <w:rsid w:val="00DA1F2D"/>
    <w:rsid w:val="00DA5506"/>
    <w:rsid w:val="00DA5536"/>
    <w:rsid w:val="00DA652E"/>
    <w:rsid w:val="00DA7DFB"/>
    <w:rsid w:val="00DB226D"/>
    <w:rsid w:val="00DB2D47"/>
    <w:rsid w:val="00DB32C7"/>
    <w:rsid w:val="00DB3B16"/>
    <w:rsid w:val="00DB565A"/>
    <w:rsid w:val="00DB61ED"/>
    <w:rsid w:val="00DB7193"/>
    <w:rsid w:val="00DC69FF"/>
    <w:rsid w:val="00DC79DC"/>
    <w:rsid w:val="00DC7A03"/>
    <w:rsid w:val="00DD3942"/>
    <w:rsid w:val="00DD4565"/>
    <w:rsid w:val="00DD6022"/>
    <w:rsid w:val="00DE6F39"/>
    <w:rsid w:val="00DF1DB4"/>
    <w:rsid w:val="00DF4C0D"/>
    <w:rsid w:val="00DF5B04"/>
    <w:rsid w:val="00E00662"/>
    <w:rsid w:val="00E014B3"/>
    <w:rsid w:val="00E07135"/>
    <w:rsid w:val="00E07AE5"/>
    <w:rsid w:val="00E11BF5"/>
    <w:rsid w:val="00E13759"/>
    <w:rsid w:val="00E2007B"/>
    <w:rsid w:val="00E21120"/>
    <w:rsid w:val="00E23FE9"/>
    <w:rsid w:val="00E255C4"/>
    <w:rsid w:val="00E31321"/>
    <w:rsid w:val="00E32B5C"/>
    <w:rsid w:val="00E32D2B"/>
    <w:rsid w:val="00E35453"/>
    <w:rsid w:val="00E52E49"/>
    <w:rsid w:val="00E56951"/>
    <w:rsid w:val="00E618BD"/>
    <w:rsid w:val="00E63F28"/>
    <w:rsid w:val="00E64574"/>
    <w:rsid w:val="00E6555A"/>
    <w:rsid w:val="00E66D5F"/>
    <w:rsid w:val="00E6709C"/>
    <w:rsid w:val="00E67477"/>
    <w:rsid w:val="00E70211"/>
    <w:rsid w:val="00E808C8"/>
    <w:rsid w:val="00E80DFE"/>
    <w:rsid w:val="00E9574B"/>
    <w:rsid w:val="00E9643F"/>
    <w:rsid w:val="00E979B8"/>
    <w:rsid w:val="00EA153B"/>
    <w:rsid w:val="00EA3384"/>
    <w:rsid w:val="00EA794F"/>
    <w:rsid w:val="00EB675F"/>
    <w:rsid w:val="00EC0703"/>
    <w:rsid w:val="00EC188C"/>
    <w:rsid w:val="00ED2A33"/>
    <w:rsid w:val="00ED350A"/>
    <w:rsid w:val="00ED3B3C"/>
    <w:rsid w:val="00ED446F"/>
    <w:rsid w:val="00ED4D58"/>
    <w:rsid w:val="00ED6053"/>
    <w:rsid w:val="00ED646A"/>
    <w:rsid w:val="00EE3553"/>
    <w:rsid w:val="00EE3F3A"/>
    <w:rsid w:val="00EE7CA2"/>
    <w:rsid w:val="00EE7D65"/>
    <w:rsid w:val="00EE7E59"/>
    <w:rsid w:val="00EF124A"/>
    <w:rsid w:val="00EF170D"/>
    <w:rsid w:val="00F02061"/>
    <w:rsid w:val="00F057EC"/>
    <w:rsid w:val="00F112AB"/>
    <w:rsid w:val="00F1300E"/>
    <w:rsid w:val="00F15A84"/>
    <w:rsid w:val="00F17E99"/>
    <w:rsid w:val="00F22910"/>
    <w:rsid w:val="00F24672"/>
    <w:rsid w:val="00F3014D"/>
    <w:rsid w:val="00F31890"/>
    <w:rsid w:val="00F34F89"/>
    <w:rsid w:val="00F36A7C"/>
    <w:rsid w:val="00F40D5E"/>
    <w:rsid w:val="00F41408"/>
    <w:rsid w:val="00F54B1C"/>
    <w:rsid w:val="00F54F43"/>
    <w:rsid w:val="00F554BE"/>
    <w:rsid w:val="00F61FD6"/>
    <w:rsid w:val="00F645B7"/>
    <w:rsid w:val="00F714FA"/>
    <w:rsid w:val="00F72C2E"/>
    <w:rsid w:val="00F77DAC"/>
    <w:rsid w:val="00F8098F"/>
    <w:rsid w:val="00F81340"/>
    <w:rsid w:val="00F83746"/>
    <w:rsid w:val="00F87A3B"/>
    <w:rsid w:val="00F87CFE"/>
    <w:rsid w:val="00F87F28"/>
    <w:rsid w:val="00F903E3"/>
    <w:rsid w:val="00F90ED9"/>
    <w:rsid w:val="00F92582"/>
    <w:rsid w:val="00F934E7"/>
    <w:rsid w:val="00F957A6"/>
    <w:rsid w:val="00F957D9"/>
    <w:rsid w:val="00F964FC"/>
    <w:rsid w:val="00F972E5"/>
    <w:rsid w:val="00FA03A7"/>
    <w:rsid w:val="00FA232D"/>
    <w:rsid w:val="00FA293C"/>
    <w:rsid w:val="00FA4624"/>
    <w:rsid w:val="00FA4699"/>
    <w:rsid w:val="00FB01E2"/>
    <w:rsid w:val="00FB13DE"/>
    <w:rsid w:val="00FB37EC"/>
    <w:rsid w:val="00FC370F"/>
    <w:rsid w:val="00FD0B72"/>
    <w:rsid w:val="00FD5C3A"/>
    <w:rsid w:val="00FD6DAE"/>
    <w:rsid w:val="00FE22CF"/>
    <w:rsid w:val="00FE2C57"/>
    <w:rsid w:val="00FE46FA"/>
    <w:rsid w:val="00FE4B5D"/>
    <w:rsid w:val="00FE6662"/>
    <w:rsid w:val="00FE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5670B8D0"/>
  <w15:docId w15:val="{309CFE17-51E3-41DA-B1C3-FE09599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link w:val="a9"/>
    <w:uiPriority w:val="99"/>
    <w:rsid w:val="00C01D3F"/>
    <w:pPr>
      <w:spacing w:line="240" w:lineRule="auto"/>
    </w:pPr>
    <w:rPr>
      <w:rFonts w:hAnsi="Courier New" w:cs="Courier New"/>
      <w:spacing w:val="0"/>
      <w:sz w:val="21"/>
      <w:szCs w:val="21"/>
    </w:rPr>
  </w:style>
  <w:style w:type="table" w:styleId="aa">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AA29B0"/>
    <w:pPr>
      <w:spacing w:line="240" w:lineRule="auto"/>
    </w:pPr>
    <w:rPr>
      <w:rFonts w:ascii="Century"/>
      <w:spacing w:val="0"/>
      <w:sz w:val="24"/>
      <w:szCs w:val="24"/>
    </w:rPr>
  </w:style>
  <w:style w:type="paragraph" w:styleId="ad">
    <w:name w:val="Balloon Text"/>
    <w:basedOn w:val="a"/>
    <w:link w:val="ae"/>
    <w:rsid w:val="005735A2"/>
    <w:pPr>
      <w:spacing w:line="240" w:lineRule="auto"/>
    </w:pPr>
    <w:rPr>
      <w:rFonts w:ascii="Arial" w:eastAsia="ＭＳ ゴシック" w:hAnsi="Arial"/>
      <w:sz w:val="18"/>
      <w:szCs w:val="18"/>
    </w:rPr>
  </w:style>
  <w:style w:type="character" w:customStyle="1" w:styleId="ae">
    <w:name w:val="吹き出し (文字)"/>
    <w:link w:val="ad"/>
    <w:rsid w:val="005735A2"/>
    <w:rPr>
      <w:rFonts w:ascii="Arial" w:eastAsia="ＭＳ ゴシック" w:hAnsi="Arial" w:cs="Times New Roman"/>
      <w:spacing w:val="4"/>
      <w:kern w:val="2"/>
      <w:sz w:val="18"/>
      <w:szCs w:val="18"/>
    </w:rPr>
  </w:style>
  <w:style w:type="paragraph" w:styleId="af">
    <w:name w:val="List Paragraph"/>
    <w:basedOn w:val="a"/>
    <w:uiPriority w:val="34"/>
    <w:qFormat/>
    <w:rsid w:val="00951B86"/>
    <w:pPr>
      <w:ind w:leftChars="400" w:left="840"/>
    </w:pPr>
  </w:style>
  <w:style w:type="paragraph" w:styleId="af0">
    <w:name w:val="Body Text"/>
    <w:basedOn w:val="a"/>
    <w:link w:val="af1"/>
    <w:rsid w:val="00013FBC"/>
  </w:style>
  <w:style w:type="character" w:customStyle="1" w:styleId="af1">
    <w:name w:val="本文 (文字)"/>
    <w:link w:val="af0"/>
    <w:rsid w:val="00013FBC"/>
    <w:rPr>
      <w:rFonts w:ascii="ＭＳ 明朝" w:hAnsi="Century"/>
      <w:spacing w:val="4"/>
      <w:kern w:val="2"/>
    </w:rPr>
  </w:style>
  <w:style w:type="character" w:customStyle="1" w:styleId="ac">
    <w:name w:val="日付 (文字)"/>
    <w:link w:val="ab"/>
    <w:rsid w:val="00013FBC"/>
    <w:rPr>
      <w:rFonts w:ascii="Century" w:hAnsi="Century"/>
      <w:kern w:val="2"/>
      <w:sz w:val="24"/>
      <w:szCs w:val="24"/>
    </w:rPr>
  </w:style>
  <w:style w:type="paragraph" w:customStyle="1" w:styleId="1">
    <w:name w:val="リスト段落1"/>
    <w:basedOn w:val="a"/>
    <w:rsid w:val="003D2352"/>
    <w:pPr>
      <w:ind w:leftChars="400" w:left="840"/>
    </w:pPr>
  </w:style>
  <w:style w:type="character" w:customStyle="1" w:styleId="a9">
    <w:name w:val="書式なし (文字)"/>
    <w:basedOn w:val="a0"/>
    <w:link w:val="a8"/>
    <w:uiPriority w:val="99"/>
    <w:rsid w:val="00B84D79"/>
    <w:rPr>
      <w:rFonts w:ascii="ＭＳ 明朝" w:hAnsi="Courier New" w:cs="Courier New"/>
      <w:kern w:val="2"/>
      <w:sz w:val="21"/>
      <w:szCs w:val="21"/>
    </w:rPr>
  </w:style>
  <w:style w:type="character" w:customStyle="1" w:styleId="a6">
    <w:name w:val="フッター (文字)"/>
    <w:basedOn w:val="a0"/>
    <w:link w:val="a5"/>
    <w:uiPriority w:val="99"/>
    <w:rsid w:val="00E255C4"/>
    <w:rPr>
      <w:rFonts w:ascii="ＭＳ 明朝" w:hAnsi="Century"/>
      <w:spacing w:val="4"/>
      <w:kern w:val="2"/>
    </w:rPr>
  </w:style>
  <w:style w:type="table" w:customStyle="1" w:styleId="10">
    <w:name w:val="表 (格子)1"/>
    <w:basedOn w:val="a1"/>
    <w:next w:val="aa"/>
    <w:rsid w:val="00ED350A"/>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A20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196502458">
      <w:bodyDiv w:val="1"/>
      <w:marLeft w:val="0"/>
      <w:marRight w:val="0"/>
      <w:marTop w:val="0"/>
      <w:marBottom w:val="0"/>
      <w:divBdr>
        <w:top w:val="none" w:sz="0" w:space="0" w:color="auto"/>
        <w:left w:val="none" w:sz="0" w:space="0" w:color="auto"/>
        <w:bottom w:val="none" w:sz="0" w:space="0" w:color="auto"/>
        <w:right w:val="none" w:sz="0" w:space="0" w:color="auto"/>
      </w:divBdr>
    </w:div>
    <w:div w:id="38746404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628975916">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B066-AF1F-4EA4-BD31-3A07BA09C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11f9-4c1d-46a1-999d-3a494f2e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8BAC9-C8C6-45FF-9D68-94A22A5837C2}">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70EF9F85-DBF0-43C9-A4FB-52435DFC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4</Pages>
  <Words>1748</Words>
  <Characters>201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清水　梨沙</cp:lastModifiedBy>
  <cp:revision>176</cp:revision>
  <cp:lastPrinted>2020-05-28T01:48:00Z</cp:lastPrinted>
  <dcterms:created xsi:type="dcterms:W3CDTF">2019-05-21T00:56:00Z</dcterms:created>
  <dcterms:modified xsi:type="dcterms:W3CDTF">2022-11-29T05:20:00Z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