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550" w:rsidRPr="00207D26" w:rsidRDefault="00134EDE" w:rsidP="00CF1E8D">
      <w:pPr>
        <w:tabs>
          <w:tab w:val="left" w:pos="6521"/>
        </w:tabs>
        <w:jc w:val="center"/>
        <w:rPr>
          <w:b/>
          <w:sz w:val="32"/>
        </w:rPr>
      </w:pPr>
      <w:r w:rsidRPr="00207D26">
        <w:rPr>
          <w:rFonts w:hint="eastAsia"/>
          <w:b/>
          <w:sz w:val="32"/>
        </w:rPr>
        <w:t>令和３</w:t>
      </w:r>
      <w:r w:rsidR="000C3550" w:rsidRPr="00207D26">
        <w:rPr>
          <w:rFonts w:hint="eastAsia"/>
          <w:b/>
          <w:sz w:val="32"/>
        </w:rPr>
        <w:t>年度　第</w:t>
      </w:r>
      <w:r w:rsidRPr="00207D26">
        <w:rPr>
          <w:rFonts w:hint="eastAsia"/>
          <w:b/>
          <w:sz w:val="32"/>
        </w:rPr>
        <w:t>１</w:t>
      </w:r>
      <w:r w:rsidR="000C3550" w:rsidRPr="00207D26">
        <w:rPr>
          <w:rFonts w:hint="eastAsia"/>
          <w:b/>
          <w:sz w:val="32"/>
        </w:rPr>
        <w:t>回大阪府駐車場指定管理者評価委員会</w:t>
      </w:r>
    </w:p>
    <w:p w:rsidR="000C3550" w:rsidRPr="00207D26" w:rsidRDefault="000C3550" w:rsidP="00CF1E8D">
      <w:pPr>
        <w:rPr>
          <w:b/>
          <w:sz w:val="32"/>
        </w:rPr>
      </w:pPr>
      <w:r w:rsidRPr="00207D26">
        <w:rPr>
          <w:rFonts w:hint="eastAsia"/>
          <w:b/>
          <w:sz w:val="32"/>
        </w:rPr>
        <w:t>[</w:t>
      </w:r>
      <w:r w:rsidRPr="00207D26">
        <w:rPr>
          <w:rFonts w:hint="eastAsia"/>
          <w:b/>
          <w:sz w:val="32"/>
        </w:rPr>
        <w:t>議事要旨</w:t>
      </w:r>
      <w:r w:rsidRPr="00207D26">
        <w:rPr>
          <w:rFonts w:hint="eastAsia"/>
          <w:b/>
          <w:sz w:val="32"/>
        </w:rPr>
        <w:t>]</w:t>
      </w:r>
    </w:p>
    <w:p w:rsidR="00CF4056" w:rsidRPr="00207D26" w:rsidRDefault="00BB08ED" w:rsidP="00CF4056">
      <w:pPr>
        <w:rPr>
          <w:b/>
          <w:sz w:val="24"/>
        </w:rPr>
      </w:pPr>
      <w:r w:rsidRPr="00207D26">
        <w:rPr>
          <w:rFonts w:hint="eastAsia"/>
          <w:b/>
          <w:sz w:val="24"/>
        </w:rPr>
        <w:t xml:space="preserve">議題１　</w:t>
      </w:r>
      <w:r w:rsidR="00134EDE" w:rsidRPr="00207D26">
        <w:rPr>
          <w:rFonts w:ascii="ＭＳ 明朝" w:hAnsi="ＭＳ 明朝" w:hint="eastAsia"/>
          <w:b/>
          <w:sz w:val="24"/>
          <w:szCs w:val="24"/>
        </w:rPr>
        <w:t>報告事項について</w:t>
      </w:r>
      <w:r w:rsidR="00CF4056" w:rsidRPr="00207D26">
        <w:rPr>
          <w:rFonts w:ascii="ＭＳ 明朝" w:hAnsi="ＭＳ 明朝" w:hint="eastAsia"/>
          <w:b/>
          <w:sz w:val="24"/>
          <w:szCs w:val="24"/>
        </w:rPr>
        <w:t>【資料１】</w:t>
      </w:r>
    </w:p>
    <w:p w:rsidR="00023CA0" w:rsidRPr="00207D26" w:rsidRDefault="00CF4056" w:rsidP="00F13B0F">
      <w:pPr>
        <w:ind w:leftChars="473" w:left="1274" w:hangingChars="117" w:hanging="281"/>
        <w:rPr>
          <w:sz w:val="24"/>
        </w:rPr>
      </w:pPr>
      <w:r w:rsidRPr="00207D26">
        <w:rPr>
          <w:rFonts w:ascii="ＭＳ 明朝" w:hAnsi="ＭＳ 明朝" w:hint="eastAsia"/>
          <w:sz w:val="24"/>
          <w:szCs w:val="24"/>
        </w:rPr>
        <w:t>→事務局から、</w:t>
      </w:r>
      <w:r w:rsidR="00134EDE" w:rsidRPr="00207D26">
        <w:rPr>
          <w:rFonts w:ascii="ＭＳ 明朝" w:hAnsi="ＭＳ 明朝" w:hint="eastAsia"/>
          <w:sz w:val="24"/>
          <w:szCs w:val="24"/>
        </w:rPr>
        <w:t>前回評価委員会の指摘事項への対応状況について</w:t>
      </w:r>
      <w:r w:rsidRPr="00207D26">
        <w:rPr>
          <w:rFonts w:ascii="ＭＳ 明朝" w:hAnsi="ＭＳ 明朝" w:hint="eastAsia"/>
          <w:sz w:val="24"/>
          <w:szCs w:val="24"/>
        </w:rPr>
        <w:t>説明。</w:t>
      </w:r>
    </w:p>
    <w:p w:rsidR="00CF4056" w:rsidRPr="00207D26" w:rsidRDefault="00CF4056" w:rsidP="00CF4056">
      <w:pPr>
        <w:rPr>
          <w:sz w:val="24"/>
        </w:rPr>
      </w:pPr>
      <w:r w:rsidRPr="00207D26">
        <w:rPr>
          <w:rFonts w:hint="eastAsia"/>
          <w:sz w:val="24"/>
        </w:rPr>
        <w:t>○要旨</w:t>
      </w:r>
    </w:p>
    <w:p w:rsidR="00134EDE" w:rsidRPr="00207D26" w:rsidRDefault="00BE4106" w:rsidP="00134EDE">
      <w:pPr>
        <w:ind w:left="720" w:hangingChars="300" w:hanging="720"/>
        <w:rPr>
          <w:rFonts w:ascii="ＭＳ 明朝" w:hAnsi="ＭＳ 明朝"/>
          <w:sz w:val="24"/>
          <w:szCs w:val="24"/>
        </w:rPr>
      </w:pPr>
      <w:r w:rsidRPr="00207D26">
        <w:rPr>
          <w:rFonts w:ascii="ＭＳ 明朝" w:hAnsi="ＭＳ 明朝" w:hint="eastAsia"/>
          <w:sz w:val="24"/>
          <w:szCs w:val="24"/>
        </w:rPr>
        <w:t xml:space="preserve">　　＊</w:t>
      </w:r>
      <w:r w:rsidR="00134EDE" w:rsidRPr="00207D26">
        <w:rPr>
          <w:rFonts w:ascii="ＭＳ 明朝" w:hAnsi="ＭＳ 明朝" w:hint="eastAsia"/>
          <w:sz w:val="24"/>
          <w:szCs w:val="24"/>
        </w:rPr>
        <w:t>前回評価委員会の指摘事項への対応状況</w:t>
      </w:r>
    </w:p>
    <w:p w:rsidR="00BE4106" w:rsidRPr="00207D26" w:rsidRDefault="00134EDE" w:rsidP="00134EDE">
      <w:pPr>
        <w:ind w:leftChars="300" w:left="870" w:hangingChars="100" w:hanging="240"/>
        <w:rPr>
          <w:sz w:val="24"/>
        </w:rPr>
      </w:pPr>
      <w:r w:rsidRPr="00207D26">
        <w:rPr>
          <w:rFonts w:ascii="ＭＳ 明朝" w:hAnsi="ＭＳ 明朝" w:hint="eastAsia"/>
          <w:sz w:val="24"/>
          <w:szCs w:val="24"/>
        </w:rPr>
        <w:t>・</w:t>
      </w:r>
      <w:r w:rsidRPr="00207D26">
        <w:rPr>
          <w:rFonts w:hint="eastAsia"/>
          <w:sz w:val="24"/>
        </w:rPr>
        <w:t>感染状況を注視しつつ、利用台数向上や収入向上に関するこれまでの取組みを引き続き実施する。</w:t>
      </w:r>
    </w:p>
    <w:p w:rsidR="00276B52" w:rsidRPr="00207D26" w:rsidRDefault="00FF5569" w:rsidP="00AF25B1">
      <w:pPr>
        <w:rPr>
          <w:sz w:val="24"/>
        </w:rPr>
      </w:pPr>
      <w:r w:rsidRPr="00207D26">
        <w:rPr>
          <w:rFonts w:ascii="ＭＳ 明朝" w:hAnsi="ＭＳ 明朝" w:hint="eastAsia"/>
          <w:sz w:val="24"/>
          <w:szCs w:val="24"/>
        </w:rPr>
        <w:t xml:space="preserve">　　</w:t>
      </w:r>
      <w:r w:rsidR="00276B52" w:rsidRPr="00207D26">
        <w:rPr>
          <w:rFonts w:ascii="ＭＳ 明朝" w:hAnsi="ＭＳ 明朝" w:hint="eastAsia"/>
          <w:sz w:val="24"/>
          <w:szCs w:val="24"/>
        </w:rPr>
        <w:t>＊</w:t>
      </w:r>
      <w:r w:rsidR="00134EDE" w:rsidRPr="00207D26">
        <w:rPr>
          <w:rFonts w:hint="eastAsia"/>
          <w:sz w:val="24"/>
        </w:rPr>
        <w:t>前回評価委員会のご意見への対応状況</w:t>
      </w:r>
    </w:p>
    <w:p w:rsidR="007B561E" w:rsidRPr="00207D26" w:rsidRDefault="00276B52" w:rsidP="007B561E">
      <w:pPr>
        <w:ind w:leftChars="300" w:left="870" w:hangingChars="100" w:hanging="240"/>
        <w:rPr>
          <w:sz w:val="24"/>
        </w:rPr>
      </w:pPr>
      <w:r w:rsidRPr="00207D26">
        <w:rPr>
          <w:rFonts w:hint="eastAsia"/>
          <w:sz w:val="24"/>
        </w:rPr>
        <w:t>・</w:t>
      </w:r>
      <w:r w:rsidR="001606AD" w:rsidRPr="00207D26">
        <w:rPr>
          <w:rFonts w:hint="eastAsia"/>
          <w:sz w:val="24"/>
        </w:rPr>
        <w:t>江坂にお</w:t>
      </w:r>
      <w:r w:rsidR="001B166E" w:rsidRPr="00207D26">
        <w:rPr>
          <w:rFonts w:hint="eastAsia"/>
          <w:sz w:val="24"/>
        </w:rPr>
        <w:t>ける舗装が劣化している箇所について</w:t>
      </w:r>
      <w:r w:rsidR="007B561E" w:rsidRPr="00207D26">
        <w:rPr>
          <w:rFonts w:hint="eastAsia"/>
          <w:sz w:val="24"/>
        </w:rPr>
        <w:t>は、府において</w:t>
      </w:r>
      <w:r w:rsidR="001B166E" w:rsidRPr="00207D26">
        <w:rPr>
          <w:rFonts w:hint="eastAsia"/>
          <w:sz w:val="24"/>
        </w:rPr>
        <w:t>補修を検討。</w:t>
      </w:r>
    </w:p>
    <w:p w:rsidR="00023CA0" w:rsidRPr="00207D26" w:rsidRDefault="00276B52" w:rsidP="007B561E">
      <w:pPr>
        <w:ind w:leftChars="300" w:left="870" w:hangingChars="100" w:hanging="240"/>
        <w:rPr>
          <w:sz w:val="24"/>
        </w:rPr>
      </w:pPr>
      <w:r w:rsidRPr="00207D26">
        <w:rPr>
          <w:rFonts w:hint="eastAsia"/>
          <w:sz w:val="24"/>
        </w:rPr>
        <w:t>・</w:t>
      </w:r>
      <w:r w:rsidR="001B166E" w:rsidRPr="00207D26">
        <w:rPr>
          <w:rFonts w:hint="eastAsia"/>
          <w:sz w:val="24"/>
        </w:rPr>
        <w:t>その他の</w:t>
      </w:r>
      <w:r w:rsidR="007B561E" w:rsidRPr="00207D26">
        <w:rPr>
          <w:rFonts w:hint="eastAsia"/>
          <w:sz w:val="24"/>
        </w:rPr>
        <w:t>箇所</w:t>
      </w:r>
      <w:r w:rsidR="001B166E" w:rsidRPr="00207D26">
        <w:rPr>
          <w:rFonts w:hint="eastAsia"/>
          <w:sz w:val="24"/>
        </w:rPr>
        <w:t>に</w:t>
      </w:r>
      <w:r w:rsidR="007B561E" w:rsidRPr="00207D26">
        <w:rPr>
          <w:rFonts w:hint="eastAsia"/>
          <w:sz w:val="24"/>
        </w:rPr>
        <w:t>ついては</w:t>
      </w:r>
      <w:r w:rsidR="001B166E" w:rsidRPr="00207D26">
        <w:rPr>
          <w:rFonts w:hint="eastAsia"/>
          <w:sz w:val="24"/>
        </w:rPr>
        <w:t>、指定管理者により対応済み。</w:t>
      </w:r>
    </w:p>
    <w:p w:rsidR="00333868" w:rsidRPr="00207D26" w:rsidRDefault="00333868" w:rsidP="00F13B0F">
      <w:pPr>
        <w:ind w:leftChars="337" w:left="958" w:hangingChars="104" w:hanging="250"/>
        <w:rPr>
          <w:rFonts w:ascii="ＭＳ 明朝" w:hAnsi="ＭＳ 明朝"/>
          <w:sz w:val="24"/>
          <w:szCs w:val="24"/>
        </w:rPr>
      </w:pPr>
    </w:p>
    <w:p w:rsidR="00280C23" w:rsidRPr="00207D26" w:rsidRDefault="00D321AF" w:rsidP="00280C23">
      <w:pPr>
        <w:rPr>
          <w:sz w:val="24"/>
        </w:rPr>
      </w:pPr>
      <w:r w:rsidRPr="00207D26">
        <w:rPr>
          <w:rFonts w:hint="eastAsia"/>
          <w:sz w:val="24"/>
        </w:rPr>
        <w:t>○主な意見</w:t>
      </w:r>
    </w:p>
    <w:p w:rsidR="003F297D" w:rsidRPr="00207D26" w:rsidRDefault="00902A1F" w:rsidP="00280C23">
      <w:pPr>
        <w:ind w:leftChars="100" w:left="1170" w:hangingChars="400" w:hanging="960"/>
        <w:rPr>
          <w:sz w:val="24"/>
        </w:rPr>
      </w:pPr>
      <w:r w:rsidRPr="00207D26">
        <w:rPr>
          <w:rFonts w:hint="eastAsia"/>
          <w:sz w:val="24"/>
        </w:rPr>
        <w:t xml:space="preserve">委　員）　</w:t>
      </w:r>
      <w:r w:rsidR="001B166E" w:rsidRPr="00207D26">
        <w:rPr>
          <w:rFonts w:hint="eastAsia"/>
          <w:sz w:val="24"/>
        </w:rPr>
        <w:t>補修を検討というのは、今年度中に対応すると理解していいか。</w:t>
      </w:r>
    </w:p>
    <w:p w:rsidR="00966A2E" w:rsidRPr="00207D26" w:rsidRDefault="00A87D4A" w:rsidP="00BB08DB">
      <w:pPr>
        <w:ind w:leftChars="100" w:left="1170" w:hangingChars="400" w:hanging="960"/>
        <w:rPr>
          <w:sz w:val="24"/>
        </w:rPr>
      </w:pPr>
      <w:r w:rsidRPr="00207D26">
        <w:rPr>
          <w:rFonts w:hint="eastAsia"/>
          <w:sz w:val="24"/>
        </w:rPr>
        <w:t xml:space="preserve">事務局）　</w:t>
      </w:r>
      <w:r w:rsidR="00BB08DB" w:rsidRPr="00207D26">
        <w:rPr>
          <w:rFonts w:hint="eastAsia"/>
          <w:sz w:val="24"/>
        </w:rPr>
        <w:t>基本的には今年度中の早い段階で対応できるよう準備を進め</w:t>
      </w:r>
      <w:r w:rsidR="007B561E" w:rsidRPr="00207D26">
        <w:rPr>
          <w:rFonts w:hint="eastAsia"/>
          <w:sz w:val="24"/>
        </w:rPr>
        <w:t>たい</w:t>
      </w:r>
      <w:r w:rsidR="00BB08DB" w:rsidRPr="00207D26">
        <w:rPr>
          <w:rFonts w:hint="eastAsia"/>
          <w:sz w:val="24"/>
        </w:rPr>
        <w:t>。</w:t>
      </w:r>
    </w:p>
    <w:p w:rsidR="00966A2E" w:rsidRPr="00207D26" w:rsidRDefault="00966A2E" w:rsidP="000A6873">
      <w:pPr>
        <w:rPr>
          <w:sz w:val="24"/>
        </w:rPr>
      </w:pPr>
    </w:p>
    <w:p w:rsidR="00357E66" w:rsidRPr="00207D26" w:rsidRDefault="00357E66" w:rsidP="000A6873">
      <w:pPr>
        <w:rPr>
          <w:sz w:val="24"/>
        </w:rPr>
      </w:pPr>
    </w:p>
    <w:p w:rsidR="00BB08DB" w:rsidRPr="00207D26" w:rsidRDefault="00BB08DB" w:rsidP="00BB08DB">
      <w:pPr>
        <w:rPr>
          <w:b/>
          <w:sz w:val="24"/>
        </w:rPr>
      </w:pPr>
      <w:r w:rsidRPr="00207D26">
        <w:rPr>
          <w:rFonts w:hint="eastAsia"/>
          <w:b/>
          <w:sz w:val="24"/>
        </w:rPr>
        <w:t>議題２　評価指標（案）等について　　【資料２、３、４】</w:t>
      </w:r>
    </w:p>
    <w:p w:rsidR="00BB08DB" w:rsidRPr="00207D26" w:rsidRDefault="00BB08DB" w:rsidP="00F60F75">
      <w:pPr>
        <w:ind w:left="1205" w:hangingChars="500" w:hanging="1205"/>
        <w:rPr>
          <w:sz w:val="24"/>
        </w:rPr>
      </w:pPr>
      <w:r w:rsidRPr="00207D26">
        <w:rPr>
          <w:rFonts w:hint="eastAsia"/>
          <w:b/>
          <w:sz w:val="24"/>
        </w:rPr>
        <w:t xml:space="preserve">　　　</w:t>
      </w:r>
      <w:r w:rsidRPr="00207D26">
        <w:rPr>
          <w:rFonts w:hint="eastAsia"/>
          <w:sz w:val="24"/>
        </w:rPr>
        <w:t xml:space="preserve">　→事務局から、評価方針（案）、指定管理運営業務評価表（案）、判定基準（案）について説明。</w:t>
      </w:r>
    </w:p>
    <w:p w:rsidR="00BB08DB" w:rsidRPr="00207D26" w:rsidRDefault="00BB08DB" w:rsidP="00BB08DB">
      <w:pPr>
        <w:rPr>
          <w:sz w:val="24"/>
        </w:rPr>
      </w:pPr>
      <w:r w:rsidRPr="00207D26">
        <w:rPr>
          <w:rFonts w:hint="eastAsia"/>
          <w:sz w:val="24"/>
        </w:rPr>
        <w:t>○要旨</w:t>
      </w:r>
    </w:p>
    <w:p w:rsidR="00BB08DB" w:rsidRPr="00207D26" w:rsidRDefault="00BB08DB" w:rsidP="00BB08DB">
      <w:pPr>
        <w:ind w:left="720" w:hangingChars="300" w:hanging="720"/>
        <w:rPr>
          <w:rFonts w:ascii="ＭＳ 明朝" w:hAnsi="ＭＳ 明朝"/>
          <w:sz w:val="24"/>
          <w:szCs w:val="24"/>
        </w:rPr>
      </w:pPr>
      <w:r w:rsidRPr="00207D26">
        <w:rPr>
          <w:rFonts w:ascii="ＭＳ 明朝" w:hAnsi="ＭＳ 明朝" w:hint="eastAsia"/>
          <w:sz w:val="24"/>
          <w:szCs w:val="24"/>
        </w:rPr>
        <w:t xml:space="preserve">　　＊</w:t>
      </w:r>
      <w:r w:rsidR="00DA25FF" w:rsidRPr="00207D26">
        <w:rPr>
          <w:rFonts w:ascii="ＭＳ 明朝" w:hAnsi="ＭＳ 明朝" w:hint="eastAsia"/>
          <w:sz w:val="24"/>
          <w:szCs w:val="24"/>
        </w:rPr>
        <w:t>昨年</w:t>
      </w:r>
      <w:r w:rsidR="0048532D" w:rsidRPr="00207D26">
        <w:rPr>
          <w:rFonts w:ascii="ＭＳ 明朝" w:hAnsi="ＭＳ 明朝" w:hint="eastAsia"/>
          <w:sz w:val="24"/>
          <w:szCs w:val="24"/>
        </w:rPr>
        <w:t>度</w:t>
      </w:r>
      <w:r w:rsidR="00DA25FF" w:rsidRPr="00207D26">
        <w:rPr>
          <w:rFonts w:ascii="ＭＳ 明朝" w:hAnsi="ＭＳ 明朝" w:hint="eastAsia"/>
          <w:sz w:val="24"/>
          <w:szCs w:val="24"/>
        </w:rPr>
        <w:t>と同様、</w:t>
      </w:r>
      <w:r w:rsidR="007B561E" w:rsidRPr="00207D26">
        <w:rPr>
          <w:rFonts w:ascii="ＭＳ 明朝" w:hAnsi="ＭＳ 明朝" w:hint="eastAsia"/>
          <w:sz w:val="24"/>
          <w:szCs w:val="24"/>
        </w:rPr>
        <w:t>評価基準のうち</w:t>
      </w:r>
      <w:r w:rsidR="00DA25FF" w:rsidRPr="00207D26">
        <w:rPr>
          <w:rFonts w:ascii="ＭＳ 明朝" w:hAnsi="ＭＳ 明朝" w:hint="eastAsia"/>
          <w:sz w:val="24"/>
          <w:szCs w:val="24"/>
        </w:rPr>
        <w:t>利用台数、</w:t>
      </w:r>
      <w:r w:rsidR="007B561E" w:rsidRPr="00207D26">
        <w:rPr>
          <w:rFonts w:ascii="ＭＳ 明朝" w:hAnsi="ＭＳ 明朝" w:hint="eastAsia"/>
          <w:sz w:val="24"/>
          <w:szCs w:val="24"/>
        </w:rPr>
        <w:t>収入などは、</w:t>
      </w:r>
      <w:r w:rsidR="00DA25FF" w:rsidRPr="00207D26">
        <w:rPr>
          <w:rFonts w:ascii="ＭＳ 明朝" w:hAnsi="ＭＳ 明朝" w:hint="eastAsia"/>
          <w:sz w:val="24"/>
          <w:szCs w:val="24"/>
        </w:rPr>
        <w:t>新型コロナウイルス感染症の影響が続くと見込まれるが、</w:t>
      </w:r>
      <w:r w:rsidR="00F60F75" w:rsidRPr="00207D26">
        <w:rPr>
          <w:rFonts w:ascii="ＭＳ 明朝" w:hAnsi="ＭＳ 明朝" w:hint="eastAsia"/>
          <w:sz w:val="24"/>
          <w:szCs w:val="24"/>
        </w:rPr>
        <w:t>定量的評価</w:t>
      </w:r>
      <w:r w:rsidR="007B561E" w:rsidRPr="00207D26">
        <w:rPr>
          <w:rFonts w:ascii="ＭＳ 明朝" w:hAnsi="ＭＳ 明朝" w:hint="eastAsia"/>
          <w:sz w:val="24"/>
          <w:szCs w:val="24"/>
        </w:rPr>
        <w:t>基準</w:t>
      </w:r>
      <w:r w:rsidR="00F60F75" w:rsidRPr="00207D26">
        <w:rPr>
          <w:rFonts w:ascii="ＭＳ 明朝" w:hAnsi="ＭＳ 明朝" w:hint="eastAsia"/>
          <w:sz w:val="24"/>
          <w:szCs w:val="24"/>
        </w:rPr>
        <w:t>の６項目については、</w:t>
      </w:r>
      <w:r w:rsidRPr="00207D26">
        <w:rPr>
          <w:rFonts w:ascii="ＭＳ 明朝" w:hAnsi="ＭＳ 明朝" w:hint="eastAsia"/>
          <w:sz w:val="24"/>
          <w:szCs w:val="24"/>
        </w:rPr>
        <w:t>指定管理者と施設所管課は、例年どおり昨年の実績値を今年の目標値として、達成率により評価を行う。</w:t>
      </w:r>
    </w:p>
    <w:p w:rsidR="00DA25FF" w:rsidRPr="00207D26" w:rsidRDefault="00F60F75" w:rsidP="00BB08DB">
      <w:pPr>
        <w:ind w:left="720" w:hangingChars="300" w:hanging="720"/>
        <w:rPr>
          <w:rFonts w:ascii="ＭＳ 明朝" w:hAnsi="ＭＳ 明朝"/>
          <w:sz w:val="24"/>
          <w:szCs w:val="24"/>
        </w:rPr>
      </w:pPr>
      <w:r w:rsidRPr="00207D26">
        <w:rPr>
          <w:rFonts w:ascii="ＭＳ 明朝" w:hAnsi="ＭＳ 明朝" w:hint="eastAsia"/>
          <w:sz w:val="24"/>
          <w:szCs w:val="24"/>
        </w:rPr>
        <w:t xml:space="preserve">　　＊コロナ影響前の参考値として、令和元年の実績値を示し、令和元年実績値に対する達成率を記載する。</w:t>
      </w:r>
    </w:p>
    <w:p w:rsidR="00F60F75" w:rsidRPr="00207D26" w:rsidRDefault="00F60F75" w:rsidP="00F60F75">
      <w:pPr>
        <w:ind w:left="720" w:hangingChars="300" w:hanging="720"/>
        <w:rPr>
          <w:rFonts w:ascii="ＭＳ 明朝" w:hAnsi="ＭＳ 明朝"/>
          <w:sz w:val="24"/>
          <w:szCs w:val="24"/>
        </w:rPr>
      </w:pPr>
      <w:r w:rsidRPr="00207D26">
        <w:rPr>
          <w:rFonts w:ascii="ＭＳ 明朝" w:hAnsi="ＭＳ 明朝" w:hint="eastAsia"/>
          <w:sz w:val="24"/>
          <w:szCs w:val="24"/>
        </w:rPr>
        <w:t xml:space="preserve">　　＊上記評価を踏まえ、評価委員会において、新型コロナウイルス感染症の影響による社会情勢の変化等を総合的に判断し、指摘・提言を行う。</w:t>
      </w:r>
    </w:p>
    <w:p w:rsidR="00BB08DB" w:rsidRPr="00207D26" w:rsidRDefault="00F60F75" w:rsidP="00F60F75">
      <w:pPr>
        <w:ind w:leftChars="200" w:left="660" w:hangingChars="100" w:hanging="240"/>
        <w:rPr>
          <w:rFonts w:ascii="ＭＳ 明朝" w:hAnsi="ＭＳ 明朝"/>
          <w:sz w:val="24"/>
          <w:szCs w:val="24"/>
        </w:rPr>
      </w:pPr>
      <w:r w:rsidRPr="00207D26">
        <w:rPr>
          <w:rFonts w:ascii="ＭＳ 明朝" w:hAnsi="ＭＳ 明朝" w:hint="eastAsia"/>
          <w:sz w:val="24"/>
          <w:szCs w:val="24"/>
        </w:rPr>
        <w:t>＊第２回評価委員会では、新型コロナウイルス感染症の影響による社会情勢の変化を推察するための参考資料として、事務局から、鉄道利用率等の客観的なデータを提示する。</w:t>
      </w:r>
    </w:p>
    <w:p w:rsidR="00A73CB6" w:rsidRPr="00207D26" w:rsidRDefault="00A73CB6" w:rsidP="00F60F75">
      <w:pPr>
        <w:ind w:leftChars="200" w:left="660" w:hangingChars="100" w:hanging="240"/>
        <w:rPr>
          <w:rFonts w:ascii="ＭＳ 明朝" w:hAnsi="ＭＳ 明朝"/>
          <w:sz w:val="24"/>
          <w:szCs w:val="24"/>
        </w:rPr>
      </w:pPr>
    </w:p>
    <w:p w:rsidR="00C5397D" w:rsidRPr="00207D26" w:rsidRDefault="00C5397D" w:rsidP="00C5397D">
      <w:pPr>
        <w:rPr>
          <w:sz w:val="24"/>
        </w:rPr>
      </w:pPr>
      <w:r w:rsidRPr="00207D26">
        <w:rPr>
          <w:rFonts w:hint="eastAsia"/>
          <w:sz w:val="24"/>
        </w:rPr>
        <w:t>○主な意見</w:t>
      </w:r>
    </w:p>
    <w:p w:rsidR="00C5397D" w:rsidRPr="00207D26" w:rsidRDefault="00C5397D" w:rsidP="00C5397D">
      <w:pPr>
        <w:ind w:leftChars="-1" w:left="1198" w:hangingChars="500" w:hanging="1200"/>
        <w:rPr>
          <w:sz w:val="24"/>
        </w:rPr>
      </w:pPr>
      <w:r w:rsidRPr="00207D26">
        <w:rPr>
          <w:rFonts w:hint="eastAsia"/>
          <w:sz w:val="24"/>
        </w:rPr>
        <w:t xml:space="preserve">　</w:t>
      </w:r>
      <w:r w:rsidR="00FC4AC8" w:rsidRPr="00207D26">
        <w:rPr>
          <w:rFonts w:hint="eastAsia"/>
          <w:sz w:val="24"/>
        </w:rPr>
        <w:t>委　員</w:t>
      </w:r>
      <w:r w:rsidRPr="00207D26">
        <w:rPr>
          <w:rFonts w:hint="eastAsia"/>
          <w:sz w:val="24"/>
        </w:rPr>
        <w:t xml:space="preserve">）　</w:t>
      </w:r>
      <w:r w:rsidR="00FC4AC8" w:rsidRPr="00207D26">
        <w:rPr>
          <w:rFonts w:hint="eastAsia"/>
          <w:sz w:val="24"/>
        </w:rPr>
        <w:t>参考値として令和元年の実績と達成率を併記するということだが、</w:t>
      </w:r>
      <w:r w:rsidR="00357E66" w:rsidRPr="00207D26">
        <w:rPr>
          <w:rFonts w:hint="eastAsia"/>
          <w:sz w:val="24"/>
        </w:rPr>
        <w:t>両方を加味して評価するということか。</w:t>
      </w:r>
    </w:p>
    <w:p w:rsidR="00C5397D" w:rsidRPr="00207D26" w:rsidRDefault="00C5397D" w:rsidP="00C5397D">
      <w:pPr>
        <w:ind w:leftChars="-1" w:left="1198" w:hangingChars="500" w:hanging="1200"/>
        <w:rPr>
          <w:sz w:val="24"/>
        </w:rPr>
      </w:pPr>
      <w:r w:rsidRPr="00207D26">
        <w:rPr>
          <w:rFonts w:hint="eastAsia"/>
          <w:sz w:val="24"/>
        </w:rPr>
        <w:lastRenderedPageBreak/>
        <w:t xml:space="preserve">　</w:t>
      </w:r>
      <w:r w:rsidR="00FC4AC8" w:rsidRPr="00207D26">
        <w:rPr>
          <w:rFonts w:hint="eastAsia"/>
          <w:sz w:val="24"/>
        </w:rPr>
        <w:t>委員長</w:t>
      </w:r>
      <w:r w:rsidRPr="00207D26">
        <w:rPr>
          <w:rFonts w:hint="eastAsia"/>
          <w:sz w:val="24"/>
        </w:rPr>
        <w:t xml:space="preserve">）　</w:t>
      </w:r>
      <w:r w:rsidR="0048532D" w:rsidRPr="00207D26">
        <w:rPr>
          <w:rFonts w:hint="eastAsia"/>
          <w:sz w:val="24"/>
        </w:rPr>
        <w:t>コロナ</w:t>
      </w:r>
      <w:r w:rsidR="006F3853" w:rsidRPr="00207D26">
        <w:rPr>
          <w:rFonts w:hint="eastAsia"/>
          <w:sz w:val="24"/>
        </w:rPr>
        <w:t>に伴う</w:t>
      </w:r>
      <w:r w:rsidR="0048532D" w:rsidRPr="00207D26">
        <w:rPr>
          <w:rFonts w:hint="eastAsia"/>
          <w:sz w:val="24"/>
        </w:rPr>
        <w:t>鉄道</w:t>
      </w:r>
      <w:r w:rsidR="006F3853" w:rsidRPr="00207D26">
        <w:rPr>
          <w:rFonts w:hint="eastAsia"/>
          <w:sz w:val="24"/>
        </w:rPr>
        <w:t>などの</w:t>
      </w:r>
      <w:r w:rsidR="00357E66" w:rsidRPr="00207D26">
        <w:rPr>
          <w:rFonts w:hint="eastAsia"/>
          <w:sz w:val="24"/>
        </w:rPr>
        <w:t>利用</w:t>
      </w:r>
      <w:r w:rsidR="006F3853" w:rsidRPr="00207D26">
        <w:rPr>
          <w:rFonts w:hint="eastAsia"/>
          <w:sz w:val="24"/>
        </w:rPr>
        <w:t>状況を示すデータとして</w:t>
      </w:r>
      <w:r w:rsidR="0048532D" w:rsidRPr="00207D26">
        <w:rPr>
          <w:rFonts w:hint="eastAsia"/>
          <w:sz w:val="24"/>
        </w:rPr>
        <w:t>、</w:t>
      </w:r>
      <w:r w:rsidR="00FC4AC8" w:rsidRPr="00207D26">
        <w:rPr>
          <w:rFonts w:hint="eastAsia"/>
          <w:sz w:val="24"/>
        </w:rPr>
        <w:t>対前年比、対前々年比</w:t>
      </w:r>
      <w:r w:rsidR="0048532D" w:rsidRPr="00207D26">
        <w:rPr>
          <w:rFonts w:hint="eastAsia"/>
          <w:sz w:val="24"/>
        </w:rPr>
        <w:t>という数字が出ている</w:t>
      </w:r>
      <w:r w:rsidR="00FC4AC8" w:rsidRPr="00207D26">
        <w:rPr>
          <w:rFonts w:hint="eastAsia"/>
          <w:sz w:val="24"/>
        </w:rPr>
        <w:t>。</w:t>
      </w:r>
      <w:r w:rsidR="0048532D" w:rsidRPr="00207D26">
        <w:rPr>
          <w:rFonts w:hint="eastAsia"/>
          <w:sz w:val="24"/>
        </w:rPr>
        <w:t>それと同じような比較の仕方。</w:t>
      </w:r>
      <w:r w:rsidR="006F31A0" w:rsidRPr="00207D26">
        <w:rPr>
          <w:rFonts w:hint="eastAsia"/>
          <w:sz w:val="24"/>
        </w:rPr>
        <w:t>指定管理者</w:t>
      </w:r>
      <w:r w:rsidR="006F3853" w:rsidRPr="00207D26">
        <w:rPr>
          <w:rFonts w:hint="eastAsia"/>
          <w:sz w:val="24"/>
        </w:rPr>
        <w:t>及び</w:t>
      </w:r>
      <w:r w:rsidR="006F31A0" w:rsidRPr="00207D26">
        <w:rPr>
          <w:rFonts w:hint="eastAsia"/>
          <w:sz w:val="24"/>
        </w:rPr>
        <w:t>施設所管課は、あくまで前年比較で評価し、評価委員会において</w:t>
      </w:r>
      <w:r w:rsidR="000A13DB" w:rsidRPr="00207D26">
        <w:rPr>
          <w:rFonts w:hint="eastAsia"/>
          <w:sz w:val="24"/>
        </w:rPr>
        <w:t>提言等をする際</w:t>
      </w:r>
      <w:r w:rsidR="006F31A0" w:rsidRPr="00207D26">
        <w:rPr>
          <w:rFonts w:hint="eastAsia"/>
          <w:sz w:val="24"/>
        </w:rPr>
        <w:t>には、参考値など</w:t>
      </w:r>
      <w:r w:rsidR="006F3853" w:rsidRPr="00207D26">
        <w:rPr>
          <w:rFonts w:hint="eastAsia"/>
          <w:sz w:val="24"/>
        </w:rPr>
        <w:t>を見て</w:t>
      </w:r>
      <w:r w:rsidR="00357E66" w:rsidRPr="00207D26">
        <w:rPr>
          <w:rFonts w:hint="eastAsia"/>
          <w:sz w:val="24"/>
        </w:rPr>
        <w:t>総合的に判断する</w:t>
      </w:r>
      <w:r w:rsidR="00A73CB6" w:rsidRPr="00207D26">
        <w:rPr>
          <w:rFonts w:hint="eastAsia"/>
          <w:sz w:val="24"/>
        </w:rPr>
        <w:t>というもの。</w:t>
      </w:r>
    </w:p>
    <w:p w:rsidR="006F31A0" w:rsidRPr="00207D26" w:rsidRDefault="006F31A0" w:rsidP="006F31A0">
      <w:pPr>
        <w:ind w:leftChars="-1" w:left="1198" w:hangingChars="500" w:hanging="1200"/>
        <w:rPr>
          <w:sz w:val="24"/>
        </w:rPr>
      </w:pPr>
      <w:r w:rsidRPr="00207D26">
        <w:rPr>
          <w:rFonts w:hint="eastAsia"/>
          <w:sz w:val="24"/>
        </w:rPr>
        <w:t xml:space="preserve">　委員長）　</w:t>
      </w:r>
      <w:r w:rsidR="00357E66" w:rsidRPr="00207D26">
        <w:rPr>
          <w:rFonts w:hint="eastAsia"/>
          <w:sz w:val="24"/>
        </w:rPr>
        <w:t>評価方針については</w:t>
      </w:r>
      <w:r w:rsidR="00914F2B" w:rsidRPr="00207D26">
        <w:rPr>
          <w:rFonts w:hint="eastAsia"/>
          <w:sz w:val="24"/>
        </w:rPr>
        <w:t>、</w:t>
      </w:r>
      <w:r w:rsidR="00357E66" w:rsidRPr="00207D26">
        <w:rPr>
          <w:rFonts w:hint="eastAsia"/>
          <w:sz w:val="24"/>
        </w:rPr>
        <w:t>昨年度と同様で</w:t>
      </w:r>
      <w:r w:rsidR="00A73CB6" w:rsidRPr="00207D26">
        <w:rPr>
          <w:rFonts w:hint="eastAsia"/>
          <w:sz w:val="24"/>
        </w:rPr>
        <w:t>いいか。</w:t>
      </w:r>
    </w:p>
    <w:p w:rsidR="00914F2B" w:rsidRPr="00207D26" w:rsidRDefault="00914F2B" w:rsidP="006F31A0">
      <w:pPr>
        <w:ind w:leftChars="-1" w:left="1198" w:hangingChars="500" w:hanging="1200"/>
        <w:rPr>
          <w:sz w:val="24"/>
        </w:rPr>
      </w:pPr>
      <w:r w:rsidRPr="00207D26">
        <w:rPr>
          <w:rFonts w:hint="eastAsia"/>
          <w:sz w:val="24"/>
        </w:rPr>
        <w:t xml:space="preserve">　各委員）　異議なし</w:t>
      </w:r>
      <w:r w:rsidR="00365E30">
        <w:rPr>
          <w:rFonts w:hint="eastAsia"/>
          <w:sz w:val="24"/>
        </w:rPr>
        <w:t>。</w:t>
      </w:r>
      <w:bookmarkStart w:id="0" w:name="_GoBack"/>
      <w:bookmarkEnd w:id="0"/>
    </w:p>
    <w:p w:rsidR="00C5397D" w:rsidRPr="00207D26" w:rsidRDefault="00C5397D" w:rsidP="00A73CB6">
      <w:pPr>
        <w:rPr>
          <w:rFonts w:ascii="ＭＳ 明朝" w:hAnsi="ＭＳ 明朝"/>
          <w:sz w:val="24"/>
          <w:szCs w:val="24"/>
        </w:rPr>
      </w:pPr>
    </w:p>
    <w:p w:rsidR="00BB08DB" w:rsidRPr="00207D26" w:rsidRDefault="00BB08DB" w:rsidP="000A6873">
      <w:pPr>
        <w:rPr>
          <w:b/>
          <w:sz w:val="24"/>
        </w:rPr>
      </w:pPr>
    </w:p>
    <w:p w:rsidR="00D321AF" w:rsidRPr="00207D26" w:rsidRDefault="004F5E7E" w:rsidP="000A6873">
      <w:pPr>
        <w:rPr>
          <w:b/>
          <w:sz w:val="24"/>
        </w:rPr>
      </w:pPr>
      <w:r w:rsidRPr="00207D26">
        <w:rPr>
          <w:rFonts w:hint="eastAsia"/>
          <w:b/>
          <w:sz w:val="24"/>
        </w:rPr>
        <w:t>議題</w:t>
      </w:r>
      <w:r w:rsidR="00A73CB6" w:rsidRPr="00207D26">
        <w:rPr>
          <w:rFonts w:hint="eastAsia"/>
          <w:b/>
          <w:sz w:val="24"/>
        </w:rPr>
        <w:t>３</w:t>
      </w:r>
      <w:r w:rsidR="00D321AF" w:rsidRPr="00207D26">
        <w:rPr>
          <w:rFonts w:hint="eastAsia"/>
          <w:b/>
          <w:sz w:val="24"/>
        </w:rPr>
        <w:t xml:space="preserve">　</w:t>
      </w:r>
      <w:r w:rsidR="00A73CB6" w:rsidRPr="00207D26">
        <w:rPr>
          <w:rFonts w:hint="eastAsia"/>
          <w:b/>
          <w:sz w:val="24"/>
        </w:rPr>
        <w:t>今後</w:t>
      </w:r>
      <w:r w:rsidR="00273B97" w:rsidRPr="00207D26">
        <w:rPr>
          <w:rFonts w:hint="eastAsia"/>
          <w:b/>
          <w:sz w:val="24"/>
        </w:rPr>
        <w:t>の</w:t>
      </w:r>
      <w:r w:rsidR="00D321AF" w:rsidRPr="00207D26">
        <w:rPr>
          <w:rFonts w:hint="eastAsia"/>
          <w:b/>
          <w:sz w:val="24"/>
        </w:rPr>
        <w:t>スケジュール（案）について</w:t>
      </w:r>
      <w:r w:rsidRPr="00207D26">
        <w:rPr>
          <w:rFonts w:hint="eastAsia"/>
          <w:b/>
          <w:sz w:val="24"/>
        </w:rPr>
        <w:t>【資料</w:t>
      </w:r>
      <w:r w:rsidR="00A73CB6" w:rsidRPr="00207D26">
        <w:rPr>
          <w:rFonts w:hint="eastAsia"/>
          <w:b/>
          <w:sz w:val="24"/>
        </w:rPr>
        <w:t>５</w:t>
      </w:r>
      <w:r w:rsidR="00AC0800" w:rsidRPr="00207D26">
        <w:rPr>
          <w:rFonts w:hint="eastAsia"/>
          <w:b/>
          <w:sz w:val="24"/>
        </w:rPr>
        <w:t>】</w:t>
      </w:r>
    </w:p>
    <w:p w:rsidR="00733431" w:rsidRPr="00207D26" w:rsidRDefault="00733431" w:rsidP="00380C6D">
      <w:pPr>
        <w:ind w:firstLineChars="413" w:firstLine="991"/>
        <w:rPr>
          <w:sz w:val="24"/>
        </w:rPr>
      </w:pPr>
      <w:r w:rsidRPr="00207D26">
        <w:rPr>
          <w:rFonts w:hint="eastAsia"/>
          <w:sz w:val="24"/>
        </w:rPr>
        <w:t>→事務局から、今後のスケジュール（案）について説明</w:t>
      </w:r>
      <w:r w:rsidR="009415FA" w:rsidRPr="00207D26">
        <w:rPr>
          <w:rFonts w:hint="eastAsia"/>
          <w:sz w:val="24"/>
        </w:rPr>
        <w:t>。</w:t>
      </w:r>
    </w:p>
    <w:p w:rsidR="00733431" w:rsidRPr="00207D26" w:rsidRDefault="00733431" w:rsidP="000A6873">
      <w:pPr>
        <w:rPr>
          <w:sz w:val="24"/>
        </w:rPr>
      </w:pPr>
      <w:r w:rsidRPr="00207D26">
        <w:rPr>
          <w:rFonts w:hint="eastAsia"/>
          <w:sz w:val="24"/>
        </w:rPr>
        <w:t>○要旨</w:t>
      </w:r>
    </w:p>
    <w:p w:rsidR="00357E66" w:rsidRPr="00207D26" w:rsidRDefault="005D1970" w:rsidP="00A73CB6">
      <w:pPr>
        <w:ind w:leftChars="200" w:left="660" w:hangingChars="100" w:hanging="240"/>
        <w:rPr>
          <w:sz w:val="24"/>
        </w:rPr>
      </w:pPr>
      <w:r w:rsidRPr="00207D26">
        <w:rPr>
          <w:rFonts w:hint="eastAsia"/>
          <w:sz w:val="24"/>
        </w:rPr>
        <w:t>＊</w:t>
      </w:r>
      <w:r w:rsidR="00A73CB6" w:rsidRPr="00207D26">
        <w:rPr>
          <w:rFonts w:hint="eastAsia"/>
          <w:sz w:val="24"/>
        </w:rPr>
        <w:t>第２回評価委員会</w:t>
      </w:r>
      <w:r w:rsidR="00357E66" w:rsidRPr="00207D26">
        <w:rPr>
          <w:rFonts w:hint="eastAsia"/>
          <w:sz w:val="24"/>
        </w:rPr>
        <w:t>は来年</w:t>
      </w:r>
      <w:r w:rsidR="00357E66" w:rsidRPr="00207D26">
        <w:rPr>
          <w:rFonts w:hint="eastAsia"/>
          <w:sz w:val="24"/>
        </w:rPr>
        <w:t>2</w:t>
      </w:r>
      <w:r w:rsidR="00357E66" w:rsidRPr="00207D26">
        <w:rPr>
          <w:rFonts w:hint="eastAsia"/>
          <w:sz w:val="24"/>
        </w:rPr>
        <w:t>月中旬に開催予定。</w:t>
      </w:r>
    </w:p>
    <w:p w:rsidR="005D1970" w:rsidRPr="00207D26" w:rsidRDefault="00357E66" w:rsidP="00A73CB6">
      <w:pPr>
        <w:ind w:leftChars="200" w:left="660" w:hangingChars="100" w:hanging="240"/>
        <w:rPr>
          <w:sz w:val="24"/>
        </w:rPr>
      </w:pPr>
      <w:r w:rsidRPr="00207D26">
        <w:rPr>
          <w:rFonts w:hint="eastAsia"/>
          <w:sz w:val="24"/>
        </w:rPr>
        <w:t>＊</w:t>
      </w:r>
      <w:r w:rsidR="00A73CB6" w:rsidRPr="00207D26">
        <w:rPr>
          <w:rFonts w:hint="eastAsia"/>
          <w:sz w:val="24"/>
        </w:rPr>
        <w:t>現場確認については</w:t>
      </w:r>
      <w:r w:rsidRPr="00207D26">
        <w:rPr>
          <w:rFonts w:hint="eastAsia"/>
          <w:sz w:val="24"/>
        </w:rPr>
        <w:t>、</w:t>
      </w:r>
      <w:r w:rsidR="00A73CB6" w:rsidRPr="00207D26">
        <w:rPr>
          <w:rFonts w:hint="eastAsia"/>
          <w:sz w:val="24"/>
        </w:rPr>
        <w:t>昨年</w:t>
      </w:r>
      <w:r w:rsidRPr="00207D26">
        <w:rPr>
          <w:rFonts w:hint="eastAsia"/>
          <w:sz w:val="24"/>
        </w:rPr>
        <w:t>度</w:t>
      </w:r>
      <w:r w:rsidR="00A73CB6" w:rsidRPr="00207D26">
        <w:rPr>
          <w:rFonts w:hint="eastAsia"/>
          <w:sz w:val="24"/>
        </w:rPr>
        <w:t>と同様、新型コロナウイルス感染症の状況により</w:t>
      </w:r>
      <w:r w:rsidRPr="00207D26">
        <w:rPr>
          <w:rFonts w:hint="eastAsia"/>
          <w:sz w:val="24"/>
        </w:rPr>
        <w:t>改めて相談</w:t>
      </w:r>
      <w:r w:rsidR="00A73CB6" w:rsidRPr="00207D26">
        <w:rPr>
          <w:rFonts w:hint="eastAsia"/>
          <w:sz w:val="24"/>
        </w:rPr>
        <w:t>。</w:t>
      </w:r>
    </w:p>
    <w:p w:rsidR="003F6040" w:rsidRPr="00207D26" w:rsidRDefault="003F6040" w:rsidP="003F6040">
      <w:pPr>
        <w:ind w:firstLineChars="200" w:firstLine="480"/>
        <w:rPr>
          <w:sz w:val="24"/>
        </w:rPr>
      </w:pPr>
    </w:p>
    <w:p w:rsidR="00E80135" w:rsidRPr="00207D26" w:rsidRDefault="00E80135" w:rsidP="000A6873">
      <w:pPr>
        <w:rPr>
          <w:sz w:val="24"/>
        </w:rPr>
      </w:pPr>
      <w:r w:rsidRPr="00207D26">
        <w:rPr>
          <w:rFonts w:hint="eastAsia"/>
          <w:sz w:val="24"/>
        </w:rPr>
        <w:t>○主な意見</w:t>
      </w:r>
    </w:p>
    <w:p w:rsidR="00C5397D" w:rsidRPr="00207D26" w:rsidRDefault="00C5397D" w:rsidP="00D65E5E">
      <w:pPr>
        <w:ind w:leftChars="-1" w:left="1198" w:hangingChars="500" w:hanging="1200"/>
        <w:rPr>
          <w:sz w:val="24"/>
        </w:rPr>
      </w:pPr>
      <w:r w:rsidRPr="00207D26">
        <w:rPr>
          <w:rFonts w:hint="eastAsia"/>
          <w:sz w:val="24"/>
        </w:rPr>
        <w:t xml:space="preserve">　委員長）　第２回評価委員会</w:t>
      </w:r>
      <w:r w:rsidR="00EA3DAD">
        <w:rPr>
          <w:rFonts w:hint="eastAsia"/>
          <w:sz w:val="24"/>
        </w:rPr>
        <w:t>での現場確認</w:t>
      </w:r>
      <w:r w:rsidRPr="00207D26">
        <w:rPr>
          <w:rFonts w:hint="eastAsia"/>
          <w:sz w:val="24"/>
        </w:rPr>
        <w:t>については昨年と同様、新型コロナウイルス感染症の状況によっては</w:t>
      </w:r>
      <w:r w:rsidR="00A73CB6" w:rsidRPr="00207D26">
        <w:rPr>
          <w:rFonts w:hint="eastAsia"/>
          <w:sz w:val="24"/>
        </w:rPr>
        <w:t>一同には</w:t>
      </w:r>
      <w:r w:rsidRPr="00207D26">
        <w:rPr>
          <w:rFonts w:hint="eastAsia"/>
          <w:sz w:val="24"/>
        </w:rPr>
        <w:t>集まらず、個別に現場</w:t>
      </w:r>
      <w:r w:rsidR="00A73CB6" w:rsidRPr="00207D26">
        <w:rPr>
          <w:rFonts w:hint="eastAsia"/>
          <w:sz w:val="24"/>
        </w:rPr>
        <w:t>確認</w:t>
      </w:r>
      <w:r w:rsidRPr="00207D26">
        <w:rPr>
          <w:rFonts w:hint="eastAsia"/>
          <w:sz w:val="24"/>
        </w:rPr>
        <w:t>ということになるか。</w:t>
      </w:r>
    </w:p>
    <w:p w:rsidR="00C5397D" w:rsidRPr="00207D26" w:rsidRDefault="00C5397D" w:rsidP="00D65E5E">
      <w:pPr>
        <w:ind w:leftChars="-1" w:left="1198" w:hangingChars="500" w:hanging="1200"/>
        <w:rPr>
          <w:sz w:val="24"/>
        </w:rPr>
      </w:pPr>
      <w:r w:rsidRPr="00207D26">
        <w:rPr>
          <w:rFonts w:hint="eastAsia"/>
          <w:sz w:val="24"/>
        </w:rPr>
        <w:t xml:space="preserve">　事務局）　状況を見てご相談させていただきたい。</w:t>
      </w:r>
    </w:p>
    <w:p w:rsidR="00BF0DF9" w:rsidRPr="00207D26" w:rsidRDefault="00BF0DF9" w:rsidP="00D65E5E">
      <w:pPr>
        <w:ind w:leftChars="-1" w:left="1198" w:hangingChars="500" w:hanging="1200"/>
        <w:rPr>
          <w:sz w:val="24"/>
        </w:rPr>
      </w:pPr>
    </w:p>
    <w:p w:rsidR="000C3550" w:rsidRPr="00207D26" w:rsidRDefault="00D321AF" w:rsidP="00D65E5E">
      <w:pPr>
        <w:ind w:leftChars="-1" w:left="1198" w:hangingChars="500" w:hanging="1200"/>
        <w:jc w:val="right"/>
        <w:rPr>
          <w:sz w:val="24"/>
        </w:rPr>
      </w:pPr>
      <w:r w:rsidRPr="00207D26">
        <w:rPr>
          <w:rFonts w:hint="eastAsia"/>
          <w:sz w:val="24"/>
        </w:rPr>
        <w:t>以上</w:t>
      </w:r>
    </w:p>
    <w:sectPr w:rsidR="000C3550" w:rsidRPr="00207D26" w:rsidSect="00257EE8">
      <w:footerReference w:type="default" r:id="rId8"/>
      <w:pgSz w:w="11906" w:h="16838"/>
      <w:pgMar w:top="1418" w:right="1134" w:bottom="1418"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5FF" w:rsidRDefault="005245FF" w:rsidP="00C40908">
      <w:r>
        <w:separator/>
      </w:r>
    </w:p>
  </w:endnote>
  <w:endnote w:type="continuationSeparator" w:id="0">
    <w:p w:rsidR="005245FF" w:rsidRDefault="005245FF" w:rsidP="00C4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715210"/>
      <w:docPartObj>
        <w:docPartGallery w:val="Page Numbers (Bottom of Page)"/>
        <w:docPartUnique/>
      </w:docPartObj>
    </w:sdtPr>
    <w:sdtEndPr/>
    <w:sdtContent>
      <w:p w:rsidR="00257EE8" w:rsidRDefault="00257EE8" w:rsidP="00257EE8">
        <w:pPr>
          <w:pStyle w:val="a5"/>
          <w:jc w:val="center"/>
        </w:pPr>
        <w:r>
          <w:fldChar w:fldCharType="begin"/>
        </w:r>
        <w:r>
          <w:instrText>PAGE   \* MERGEFORMAT</w:instrText>
        </w:r>
        <w:r>
          <w:fldChar w:fldCharType="separate"/>
        </w:r>
        <w:r w:rsidR="00365E30" w:rsidRPr="00365E30">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5FF" w:rsidRDefault="005245FF" w:rsidP="00C40908">
      <w:r>
        <w:separator/>
      </w:r>
    </w:p>
  </w:footnote>
  <w:footnote w:type="continuationSeparator" w:id="0">
    <w:p w:rsidR="005245FF" w:rsidRDefault="005245FF" w:rsidP="00C40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31CA6"/>
    <w:multiLevelType w:val="hybridMultilevel"/>
    <w:tmpl w:val="C47A0166"/>
    <w:lvl w:ilvl="0" w:tplc="04090003">
      <w:start w:val="1"/>
      <w:numFmt w:val="bullet"/>
      <w:lvlText w:val=""/>
      <w:lvlJc w:val="left"/>
      <w:pPr>
        <w:ind w:left="1605" w:hanging="420"/>
      </w:pPr>
      <w:rPr>
        <w:rFonts w:ascii="Wingdings" w:hAnsi="Wingdings" w:hint="default"/>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50"/>
    <w:rsid w:val="000124EF"/>
    <w:rsid w:val="00012DA0"/>
    <w:rsid w:val="000151E2"/>
    <w:rsid w:val="00015476"/>
    <w:rsid w:val="00023CA0"/>
    <w:rsid w:val="00036174"/>
    <w:rsid w:val="00042C22"/>
    <w:rsid w:val="00043E94"/>
    <w:rsid w:val="00057630"/>
    <w:rsid w:val="00063EC9"/>
    <w:rsid w:val="00082DF8"/>
    <w:rsid w:val="00085384"/>
    <w:rsid w:val="000864DA"/>
    <w:rsid w:val="00090454"/>
    <w:rsid w:val="000944DA"/>
    <w:rsid w:val="000A13DB"/>
    <w:rsid w:val="000A4F1C"/>
    <w:rsid w:val="000A6873"/>
    <w:rsid w:val="000B0754"/>
    <w:rsid w:val="000B359F"/>
    <w:rsid w:val="000B3A68"/>
    <w:rsid w:val="000C3550"/>
    <w:rsid w:val="000D36EC"/>
    <w:rsid w:val="00101F46"/>
    <w:rsid w:val="001047B5"/>
    <w:rsid w:val="001064F4"/>
    <w:rsid w:val="00113623"/>
    <w:rsid w:val="00122B0F"/>
    <w:rsid w:val="00123DB6"/>
    <w:rsid w:val="00134EDE"/>
    <w:rsid w:val="00140688"/>
    <w:rsid w:val="001417AC"/>
    <w:rsid w:val="0014779B"/>
    <w:rsid w:val="001606AD"/>
    <w:rsid w:val="001659A7"/>
    <w:rsid w:val="00176DCF"/>
    <w:rsid w:val="00182EE3"/>
    <w:rsid w:val="00190F68"/>
    <w:rsid w:val="001A5495"/>
    <w:rsid w:val="001B166E"/>
    <w:rsid w:val="001B2FF8"/>
    <w:rsid w:val="001B4702"/>
    <w:rsid w:val="001B7222"/>
    <w:rsid w:val="001C76C9"/>
    <w:rsid w:val="001D19AF"/>
    <w:rsid w:val="001D782F"/>
    <w:rsid w:val="001E0688"/>
    <w:rsid w:val="001E0CD2"/>
    <w:rsid w:val="001E525C"/>
    <w:rsid w:val="001E753B"/>
    <w:rsid w:val="00205FB2"/>
    <w:rsid w:val="00207D26"/>
    <w:rsid w:val="00207ED8"/>
    <w:rsid w:val="002140DA"/>
    <w:rsid w:val="00217560"/>
    <w:rsid w:val="0022345C"/>
    <w:rsid w:val="00224F79"/>
    <w:rsid w:val="00231BFB"/>
    <w:rsid w:val="0023487F"/>
    <w:rsid w:val="00237540"/>
    <w:rsid w:val="0023780A"/>
    <w:rsid w:val="00247B37"/>
    <w:rsid w:val="00257A17"/>
    <w:rsid w:val="00257EE8"/>
    <w:rsid w:val="00266357"/>
    <w:rsid w:val="00273B97"/>
    <w:rsid w:val="00275952"/>
    <w:rsid w:val="00276B52"/>
    <w:rsid w:val="00280AD6"/>
    <w:rsid w:val="00280C23"/>
    <w:rsid w:val="00284D4A"/>
    <w:rsid w:val="0028722B"/>
    <w:rsid w:val="00292E0A"/>
    <w:rsid w:val="00296B25"/>
    <w:rsid w:val="002A33C0"/>
    <w:rsid w:val="002B259C"/>
    <w:rsid w:val="002B2D96"/>
    <w:rsid w:val="002B344F"/>
    <w:rsid w:val="002C36C9"/>
    <w:rsid w:val="002D6028"/>
    <w:rsid w:val="002D67FC"/>
    <w:rsid w:val="002D6A31"/>
    <w:rsid w:val="002D7E06"/>
    <w:rsid w:val="002E0A4C"/>
    <w:rsid w:val="002E39C6"/>
    <w:rsid w:val="002E786B"/>
    <w:rsid w:val="002F092F"/>
    <w:rsid w:val="002F10BB"/>
    <w:rsid w:val="002F5856"/>
    <w:rsid w:val="00301500"/>
    <w:rsid w:val="00311DC8"/>
    <w:rsid w:val="003141E8"/>
    <w:rsid w:val="00332136"/>
    <w:rsid w:val="00332AD7"/>
    <w:rsid w:val="00333868"/>
    <w:rsid w:val="0033523A"/>
    <w:rsid w:val="0033680A"/>
    <w:rsid w:val="00344007"/>
    <w:rsid w:val="00346262"/>
    <w:rsid w:val="003574B7"/>
    <w:rsid w:val="00357E66"/>
    <w:rsid w:val="00362963"/>
    <w:rsid w:val="00365E30"/>
    <w:rsid w:val="00380C6D"/>
    <w:rsid w:val="00381E1A"/>
    <w:rsid w:val="00382BE5"/>
    <w:rsid w:val="00385DD4"/>
    <w:rsid w:val="0039431B"/>
    <w:rsid w:val="003A5A51"/>
    <w:rsid w:val="003C1AC6"/>
    <w:rsid w:val="003C7429"/>
    <w:rsid w:val="003E05E4"/>
    <w:rsid w:val="003E5424"/>
    <w:rsid w:val="003F297D"/>
    <w:rsid w:val="003F508A"/>
    <w:rsid w:val="003F6040"/>
    <w:rsid w:val="00406FD2"/>
    <w:rsid w:val="00410EAA"/>
    <w:rsid w:val="0041214C"/>
    <w:rsid w:val="004235DD"/>
    <w:rsid w:val="004245E4"/>
    <w:rsid w:val="00426CF7"/>
    <w:rsid w:val="004330EB"/>
    <w:rsid w:val="00441F38"/>
    <w:rsid w:val="00453420"/>
    <w:rsid w:val="00453887"/>
    <w:rsid w:val="004571E9"/>
    <w:rsid w:val="00460502"/>
    <w:rsid w:val="00467EF5"/>
    <w:rsid w:val="004745BF"/>
    <w:rsid w:val="0048532D"/>
    <w:rsid w:val="00485586"/>
    <w:rsid w:val="004A523D"/>
    <w:rsid w:val="004B10A8"/>
    <w:rsid w:val="004B1F8B"/>
    <w:rsid w:val="004B2B67"/>
    <w:rsid w:val="004B374C"/>
    <w:rsid w:val="004C1E5A"/>
    <w:rsid w:val="004D6386"/>
    <w:rsid w:val="004E1F10"/>
    <w:rsid w:val="004E2BA4"/>
    <w:rsid w:val="004E4766"/>
    <w:rsid w:val="004F1BEE"/>
    <w:rsid w:val="004F2382"/>
    <w:rsid w:val="004F31B3"/>
    <w:rsid w:val="004F456C"/>
    <w:rsid w:val="004F5E7E"/>
    <w:rsid w:val="0050309A"/>
    <w:rsid w:val="00512DFA"/>
    <w:rsid w:val="005131B1"/>
    <w:rsid w:val="005245FF"/>
    <w:rsid w:val="0053026E"/>
    <w:rsid w:val="005359F2"/>
    <w:rsid w:val="00536870"/>
    <w:rsid w:val="00545C62"/>
    <w:rsid w:val="0054708E"/>
    <w:rsid w:val="00557498"/>
    <w:rsid w:val="00565C6C"/>
    <w:rsid w:val="005821BC"/>
    <w:rsid w:val="005A0929"/>
    <w:rsid w:val="005A093B"/>
    <w:rsid w:val="005A1831"/>
    <w:rsid w:val="005B24B5"/>
    <w:rsid w:val="005B7C2D"/>
    <w:rsid w:val="005C7162"/>
    <w:rsid w:val="005D0032"/>
    <w:rsid w:val="005D18B5"/>
    <w:rsid w:val="005D1970"/>
    <w:rsid w:val="005E0BA3"/>
    <w:rsid w:val="005E443D"/>
    <w:rsid w:val="005E6EE5"/>
    <w:rsid w:val="005F7401"/>
    <w:rsid w:val="005F79BE"/>
    <w:rsid w:val="00611958"/>
    <w:rsid w:val="0061534D"/>
    <w:rsid w:val="00617589"/>
    <w:rsid w:val="0061795A"/>
    <w:rsid w:val="00624C2C"/>
    <w:rsid w:val="00631859"/>
    <w:rsid w:val="00632F56"/>
    <w:rsid w:val="00633F41"/>
    <w:rsid w:val="00643D3D"/>
    <w:rsid w:val="00644FC5"/>
    <w:rsid w:val="00653DB9"/>
    <w:rsid w:val="0066127E"/>
    <w:rsid w:val="0066556A"/>
    <w:rsid w:val="00674606"/>
    <w:rsid w:val="0068467D"/>
    <w:rsid w:val="006860C8"/>
    <w:rsid w:val="0069408B"/>
    <w:rsid w:val="006960E9"/>
    <w:rsid w:val="006962C4"/>
    <w:rsid w:val="006A2B31"/>
    <w:rsid w:val="006A63C5"/>
    <w:rsid w:val="006B6CC1"/>
    <w:rsid w:val="006C7C1B"/>
    <w:rsid w:val="006D1C9D"/>
    <w:rsid w:val="006D63BE"/>
    <w:rsid w:val="006E11D7"/>
    <w:rsid w:val="006E4CC4"/>
    <w:rsid w:val="006E5012"/>
    <w:rsid w:val="006E6064"/>
    <w:rsid w:val="006E6217"/>
    <w:rsid w:val="006E6C0E"/>
    <w:rsid w:val="006F31A0"/>
    <w:rsid w:val="006F3853"/>
    <w:rsid w:val="00704CE4"/>
    <w:rsid w:val="007109D4"/>
    <w:rsid w:val="00715A44"/>
    <w:rsid w:val="00732EA1"/>
    <w:rsid w:val="00733431"/>
    <w:rsid w:val="007402D0"/>
    <w:rsid w:val="00747657"/>
    <w:rsid w:val="00752D0F"/>
    <w:rsid w:val="0076208B"/>
    <w:rsid w:val="007963BF"/>
    <w:rsid w:val="007A074C"/>
    <w:rsid w:val="007A1FFC"/>
    <w:rsid w:val="007B561E"/>
    <w:rsid w:val="007C0111"/>
    <w:rsid w:val="007C10CE"/>
    <w:rsid w:val="007C1DF0"/>
    <w:rsid w:val="00803754"/>
    <w:rsid w:val="00810D23"/>
    <w:rsid w:val="00835B17"/>
    <w:rsid w:val="00850265"/>
    <w:rsid w:val="0085157A"/>
    <w:rsid w:val="00851A2C"/>
    <w:rsid w:val="00861294"/>
    <w:rsid w:val="008639E1"/>
    <w:rsid w:val="0086797D"/>
    <w:rsid w:val="00881E53"/>
    <w:rsid w:val="00895A8E"/>
    <w:rsid w:val="00895DCB"/>
    <w:rsid w:val="00895DF8"/>
    <w:rsid w:val="008A0854"/>
    <w:rsid w:val="008A2B30"/>
    <w:rsid w:val="008A674F"/>
    <w:rsid w:val="008B65C1"/>
    <w:rsid w:val="008C0F08"/>
    <w:rsid w:val="008C1472"/>
    <w:rsid w:val="008C4B1A"/>
    <w:rsid w:val="008C4B40"/>
    <w:rsid w:val="008D1921"/>
    <w:rsid w:val="008E06BD"/>
    <w:rsid w:val="008E1016"/>
    <w:rsid w:val="008F0836"/>
    <w:rsid w:val="008F122E"/>
    <w:rsid w:val="008F34F1"/>
    <w:rsid w:val="008F7E31"/>
    <w:rsid w:val="00902A1F"/>
    <w:rsid w:val="00905925"/>
    <w:rsid w:val="00914F2B"/>
    <w:rsid w:val="00922340"/>
    <w:rsid w:val="00923827"/>
    <w:rsid w:val="00925466"/>
    <w:rsid w:val="00925D4A"/>
    <w:rsid w:val="009326AF"/>
    <w:rsid w:val="009349FF"/>
    <w:rsid w:val="009361E2"/>
    <w:rsid w:val="009415FA"/>
    <w:rsid w:val="00947A40"/>
    <w:rsid w:val="009512F2"/>
    <w:rsid w:val="009512F6"/>
    <w:rsid w:val="00952F7E"/>
    <w:rsid w:val="0095306B"/>
    <w:rsid w:val="00957CCF"/>
    <w:rsid w:val="009612B6"/>
    <w:rsid w:val="00965078"/>
    <w:rsid w:val="00966A2E"/>
    <w:rsid w:val="00976B62"/>
    <w:rsid w:val="00980591"/>
    <w:rsid w:val="00985987"/>
    <w:rsid w:val="00992543"/>
    <w:rsid w:val="00995554"/>
    <w:rsid w:val="0099658F"/>
    <w:rsid w:val="009A3FA1"/>
    <w:rsid w:val="009A680D"/>
    <w:rsid w:val="009B32D2"/>
    <w:rsid w:val="009B6B49"/>
    <w:rsid w:val="009D4BC9"/>
    <w:rsid w:val="009E12EA"/>
    <w:rsid w:val="009F0C98"/>
    <w:rsid w:val="009F3C39"/>
    <w:rsid w:val="009F42F8"/>
    <w:rsid w:val="00A05E3B"/>
    <w:rsid w:val="00A0712C"/>
    <w:rsid w:val="00A14FE5"/>
    <w:rsid w:val="00A16231"/>
    <w:rsid w:val="00A26B4F"/>
    <w:rsid w:val="00A367D8"/>
    <w:rsid w:val="00A44BBB"/>
    <w:rsid w:val="00A50888"/>
    <w:rsid w:val="00A51772"/>
    <w:rsid w:val="00A56866"/>
    <w:rsid w:val="00A64A80"/>
    <w:rsid w:val="00A65313"/>
    <w:rsid w:val="00A71417"/>
    <w:rsid w:val="00A73CB6"/>
    <w:rsid w:val="00A86EF7"/>
    <w:rsid w:val="00A87D4A"/>
    <w:rsid w:val="00A9130D"/>
    <w:rsid w:val="00A97B08"/>
    <w:rsid w:val="00AA5F30"/>
    <w:rsid w:val="00AB737E"/>
    <w:rsid w:val="00AC0623"/>
    <w:rsid w:val="00AC0800"/>
    <w:rsid w:val="00AC3F65"/>
    <w:rsid w:val="00AC4B60"/>
    <w:rsid w:val="00AC67A6"/>
    <w:rsid w:val="00AD2548"/>
    <w:rsid w:val="00AE0814"/>
    <w:rsid w:val="00AE529B"/>
    <w:rsid w:val="00AE60A2"/>
    <w:rsid w:val="00AF06FD"/>
    <w:rsid w:val="00AF25B1"/>
    <w:rsid w:val="00AF60FE"/>
    <w:rsid w:val="00B0760D"/>
    <w:rsid w:val="00B14C70"/>
    <w:rsid w:val="00B17952"/>
    <w:rsid w:val="00B237B3"/>
    <w:rsid w:val="00B32AC3"/>
    <w:rsid w:val="00B333EF"/>
    <w:rsid w:val="00B52DED"/>
    <w:rsid w:val="00B53A7B"/>
    <w:rsid w:val="00B53C2C"/>
    <w:rsid w:val="00B66245"/>
    <w:rsid w:val="00B7074C"/>
    <w:rsid w:val="00B7177E"/>
    <w:rsid w:val="00B726EA"/>
    <w:rsid w:val="00B72EF3"/>
    <w:rsid w:val="00B77397"/>
    <w:rsid w:val="00B84B0B"/>
    <w:rsid w:val="00B861BE"/>
    <w:rsid w:val="00B94C2F"/>
    <w:rsid w:val="00BA0A89"/>
    <w:rsid w:val="00BA7EFC"/>
    <w:rsid w:val="00BB08DB"/>
    <w:rsid w:val="00BB08ED"/>
    <w:rsid w:val="00BC0E68"/>
    <w:rsid w:val="00BD091A"/>
    <w:rsid w:val="00BD4AF3"/>
    <w:rsid w:val="00BD5843"/>
    <w:rsid w:val="00BE4106"/>
    <w:rsid w:val="00BF0D13"/>
    <w:rsid w:val="00BF0DF9"/>
    <w:rsid w:val="00C009F7"/>
    <w:rsid w:val="00C12943"/>
    <w:rsid w:val="00C27EE6"/>
    <w:rsid w:val="00C30178"/>
    <w:rsid w:val="00C31008"/>
    <w:rsid w:val="00C4006C"/>
    <w:rsid w:val="00C40908"/>
    <w:rsid w:val="00C423BF"/>
    <w:rsid w:val="00C42FAB"/>
    <w:rsid w:val="00C46CCC"/>
    <w:rsid w:val="00C5397D"/>
    <w:rsid w:val="00C60A47"/>
    <w:rsid w:val="00C62E31"/>
    <w:rsid w:val="00C7401E"/>
    <w:rsid w:val="00C76A03"/>
    <w:rsid w:val="00C77DA7"/>
    <w:rsid w:val="00C810C7"/>
    <w:rsid w:val="00CA59F8"/>
    <w:rsid w:val="00CC144B"/>
    <w:rsid w:val="00CC4513"/>
    <w:rsid w:val="00CD04CC"/>
    <w:rsid w:val="00CD21C6"/>
    <w:rsid w:val="00CF1E8D"/>
    <w:rsid w:val="00CF34D6"/>
    <w:rsid w:val="00CF4056"/>
    <w:rsid w:val="00D0273E"/>
    <w:rsid w:val="00D049D8"/>
    <w:rsid w:val="00D05C11"/>
    <w:rsid w:val="00D216F3"/>
    <w:rsid w:val="00D22408"/>
    <w:rsid w:val="00D23136"/>
    <w:rsid w:val="00D2563A"/>
    <w:rsid w:val="00D2600E"/>
    <w:rsid w:val="00D311FC"/>
    <w:rsid w:val="00D321AF"/>
    <w:rsid w:val="00D33F36"/>
    <w:rsid w:val="00D409E6"/>
    <w:rsid w:val="00D4541F"/>
    <w:rsid w:val="00D45EC5"/>
    <w:rsid w:val="00D46E0C"/>
    <w:rsid w:val="00D6050C"/>
    <w:rsid w:val="00D649CB"/>
    <w:rsid w:val="00D65E5E"/>
    <w:rsid w:val="00D6667F"/>
    <w:rsid w:val="00D71E90"/>
    <w:rsid w:val="00D97C92"/>
    <w:rsid w:val="00DA1697"/>
    <w:rsid w:val="00DA25FF"/>
    <w:rsid w:val="00DA37BD"/>
    <w:rsid w:val="00DB07EA"/>
    <w:rsid w:val="00DB2206"/>
    <w:rsid w:val="00DB2F3C"/>
    <w:rsid w:val="00DE045D"/>
    <w:rsid w:val="00DF3149"/>
    <w:rsid w:val="00E05CAC"/>
    <w:rsid w:val="00E06014"/>
    <w:rsid w:val="00E122DB"/>
    <w:rsid w:val="00E13671"/>
    <w:rsid w:val="00E27611"/>
    <w:rsid w:val="00E27AAF"/>
    <w:rsid w:val="00E34056"/>
    <w:rsid w:val="00E40CAE"/>
    <w:rsid w:val="00E50522"/>
    <w:rsid w:val="00E567C7"/>
    <w:rsid w:val="00E57F8B"/>
    <w:rsid w:val="00E659BF"/>
    <w:rsid w:val="00E70E52"/>
    <w:rsid w:val="00E744B3"/>
    <w:rsid w:val="00E74D1D"/>
    <w:rsid w:val="00E80135"/>
    <w:rsid w:val="00E918CE"/>
    <w:rsid w:val="00E939F5"/>
    <w:rsid w:val="00E97BBB"/>
    <w:rsid w:val="00EA3DAD"/>
    <w:rsid w:val="00EA763F"/>
    <w:rsid w:val="00EB136A"/>
    <w:rsid w:val="00EB2385"/>
    <w:rsid w:val="00EB49D7"/>
    <w:rsid w:val="00EB6418"/>
    <w:rsid w:val="00EC4253"/>
    <w:rsid w:val="00ED19BC"/>
    <w:rsid w:val="00ED40A5"/>
    <w:rsid w:val="00ED43AC"/>
    <w:rsid w:val="00EF3BC0"/>
    <w:rsid w:val="00EF47B0"/>
    <w:rsid w:val="00F00A29"/>
    <w:rsid w:val="00F0684D"/>
    <w:rsid w:val="00F13B0F"/>
    <w:rsid w:val="00F254EB"/>
    <w:rsid w:val="00F263DA"/>
    <w:rsid w:val="00F426C8"/>
    <w:rsid w:val="00F513EA"/>
    <w:rsid w:val="00F60F75"/>
    <w:rsid w:val="00F6397F"/>
    <w:rsid w:val="00F77085"/>
    <w:rsid w:val="00F877E9"/>
    <w:rsid w:val="00F93213"/>
    <w:rsid w:val="00F93D9E"/>
    <w:rsid w:val="00F95180"/>
    <w:rsid w:val="00FA5332"/>
    <w:rsid w:val="00FB714D"/>
    <w:rsid w:val="00FC1793"/>
    <w:rsid w:val="00FC4AC8"/>
    <w:rsid w:val="00FC5AED"/>
    <w:rsid w:val="00FD19E2"/>
    <w:rsid w:val="00FD78A4"/>
    <w:rsid w:val="00FE57EF"/>
    <w:rsid w:val="00FF0936"/>
    <w:rsid w:val="00FF2FDA"/>
    <w:rsid w:val="00FF5569"/>
    <w:rsid w:val="00FF68DB"/>
    <w:rsid w:val="00FF7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ED8C69E-F70A-4A23-91BE-67EDE147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55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08"/>
    <w:pPr>
      <w:tabs>
        <w:tab w:val="center" w:pos="4252"/>
        <w:tab w:val="right" w:pos="8504"/>
      </w:tabs>
      <w:snapToGrid w:val="0"/>
    </w:pPr>
  </w:style>
  <w:style w:type="character" w:customStyle="1" w:styleId="a4">
    <w:name w:val="ヘッダー (文字)"/>
    <w:basedOn w:val="a0"/>
    <w:link w:val="a3"/>
    <w:uiPriority w:val="99"/>
    <w:rsid w:val="00C40908"/>
    <w:rPr>
      <w:rFonts w:ascii="Century" w:eastAsia="ＭＳ 明朝" w:hAnsi="Century" w:cs="Times New Roman"/>
    </w:rPr>
  </w:style>
  <w:style w:type="paragraph" w:styleId="a5">
    <w:name w:val="footer"/>
    <w:basedOn w:val="a"/>
    <w:link w:val="a6"/>
    <w:uiPriority w:val="99"/>
    <w:unhideWhenUsed/>
    <w:rsid w:val="00C40908"/>
    <w:pPr>
      <w:tabs>
        <w:tab w:val="center" w:pos="4252"/>
        <w:tab w:val="right" w:pos="8504"/>
      </w:tabs>
      <w:snapToGrid w:val="0"/>
    </w:pPr>
  </w:style>
  <w:style w:type="character" w:customStyle="1" w:styleId="a6">
    <w:name w:val="フッター (文字)"/>
    <w:basedOn w:val="a0"/>
    <w:link w:val="a5"/>
    <w:uiPriority w:val="99"/>
    <w:rsid w:val="00C40908"/>
    <w:rPr>
      <w:rFonts w:ascii="Century" w:eastAsia="ＭＳ 明朝" w:hAnsi="Century" w:cs="Times New Roman"/>
    </w:rPr>
  </w:style>
  <w:style w:type="paragraph" w:styleId="a7">
    <w:name w:val="Balloon Text"/>
    <w:basedOn w:val="a"/>
    <w:link w:val="a8"/>
    <w:uiPriority w:val="99"/>
    <w:semiHidden/>
    <w:unhideWhenUsed/>
    <w:rsid w:val="009223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2340"/>
    <w:rPr>
      <w:rFonts w:asciiTheme="majorHAnsi" w:eastAsiaTheme="majorEastAsia" w:hAnsiTheme="majorHAnsi" w:cstheme="majorBidi"/>
      <w:sz w:val="18"/>
      <w:szCs w:val="18"/>
    </w:rPr>
  </w:style>
  <w:style w:type="paragraph" w:styleId="a9">
    <w:name w:val="List Paragraph"/>
    <w:basedOn w:val="a"/>
    <w:uiPriority w:val="34"/>
    <w:qFormat/>
    <w:rsid w:val="006860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B4D46-F142-46BD-847C-FA0AC4B8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青木　大児</dc:creator>
  <cp:lastModifiedBy>七原　亮太</cp:lastModifiedBy>
  <cp:revision>8</cp:revision>
  <cp:lastPrinted>2021-06-16T11:56:00Z</cp:lastPrinted>
  <dcterms:created xsi:type="dcterms:W3CDTF">2021-06-16T11:21:00Z</dcterms:created>
  <dcterms:modified xsi:type="dcterms:W3CDTF">2021-07-26T05:10:00Z</dcterms:modified>
</cp:coreProperties>
</file>