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6FC93" w14:textId="77777777" w:rsidR="0021004D" w:rsidRPr="00B21175" w:rsidRDefault="0021004D" w:rsidP="0021004D">
      <w:pPr>
        <w:jc w:val="center"/>
        <w:rPr>
          <w:rFonts w:hAnsi="Times New Roman" w:cs="Times New Roman"/>
        </w:rPr>
      </w:pPr>
      <w:r w:rsidRPr="00B21175">
        <w:rPr>
          <w:rFonts w:hint="eastAsia"/>
        </w:rPr>
        <w:t>大阪版認定農業者支援事業実施要領</w:t>
      </w:r>
    </w:p>
    <w:p w14:paraId="3F345C02" w14:textId="77777777" w:rsidR="0021004D" w:rsidRPr="00B21175" w:rsidRDefault="0021004D" w:rsidP="0021004D">
      <w:pPr>
        <w:rPr>
          <w:rFonts w:hAnsi="Times New Roman" w:cs="Times New Roman"/>
        </w:rPr>
      </w:pPr>
    </w:p>
    <w:p w14:paraId="56BA92F0" w14:textId="77777777" w:rsidR="0021004D" w:rsidRPr="00B21175" w:rsidRDefault="0021004D" w:rsidP="0021004D">
      <w:pPr>
        <w:rPr>
          <w:rFonts w:hAnsi="Times New Roman" w:cs="Times New Roman"/>
        </w:rPr>
      </w:pPr>
      <w:r w:rsidRPr="00B21175">
        <w:rPr>
          <w:rFonts w:hint="eastAsia"/>
        </w:rPr>
        <w:t>第１（目　的）</w:t>
      </w:r>
    </w:p>
    <w:p w14:paraId="4EA3F5B3" w14:textId="77777777" w:rsidR="0021004D" w:rsidRPr="00B21175" w:rsidRDefault="0021004D" w:rsidP="0021004D">
      <w:pPr>
        <w:rPr>
          <w:rFonts w:hAnsi="Times New Roman" w:cs="Times New Roman"/>
        </w:rPr>
      </w:pPr>
      <w:r w:rsidRPr="00B21175">
        <w:rPr>
          <w:rFonts w:hint="eastAsia"/>
        </w:rPr>
        <w:t xml:space="preserve">　安定的な農産物供給を担う主力となる認定農業者をはじめ、小規模でも新鮮で安全な農産物を直売所等へ出荷し地産地消に貢献する農業者や、農業の持つ多面的な機能を保全するために農作業の受委託・協業化を進める援農ボランティアなどの府民組織や集落営農組織などで、府知事から「大阪版認定農業者」の認定を受けたものに対し、農業経営計画を実現するために必要な機械・施設の整備を支援する。</w:t>
      </w:r>
    </w:p>
    <w:p w14:paraId="0315BF2E" w14:textId="77777777" w:rsidR="0021004D" w:rsidRPr="00B21175" w:rsidRDefault="0021004D" w:rsidP="0021004D">
      <w:pPr>
        <w:rPr>
          <w:rFonts w:hAnsi="Times New Roman" w:cs="Times New Roman"/>
        </w:rPr>
      </w:pPr>
    </w:p>
    <w:p w14:paraId="7453F171" w14:textId="77777777" w:rsidR="0021004D" w:rsidRPr="00B21175" w:rsidRDefault="0021004D" w:rsidP="0021004D">
      <w:pPr>
        <w:rPr>
          <w:rFonts w:hAnsi="Times New Roman" w:cs="Times New Roman"/>
        </w:rPr>
      </w:pPr>
      <w:r w:rsidRPr="00B21175">
        <w:rPr>
          <w:rFonts w:hint="eastAsia"/>
        </w:rPr>
        <w:t>第２（事業内容）</w:t>
      </w:r>
    </w:p>
    <w:p w14:paraId="536282EC" w14:textId="77777777" w:rsidR="0021004D" w:rsidRPr="00B21175" w:rsidRDefault="0021004D" w:rsidP="0021004D">
      <w:pPr>
        <w:rPr>
          <w:rFonts w:hAnsi="Times New Roman" w:cs="Times New Roman"/>
        </w:rPr>
      </w:pPr>
      <w:r w:rsidRPr="00B21175">
        <w:rPr>
          <w:rFonts w:hint="eastAsia"/>
        </w:rPr>
        <w:t xml:space="preserve">　本事業は、第１の目的に即し、地域農業の実態を踏まえ下記の事業を実施するものとする。</w:t>
      </w:r>
    </w:p>
    <w:p w14:paraId="054586DB" w14:textId="77777777" w:rsidR="0021004D" w:rsidRPr="00B21175" w:rsidRDefault="00F65360" w:rsidP="0021004D">
      <w:pPr>
        <w:ind w:firstLine="240"/>
        <w:rPr>
          <w:rFonts w:hAnsi="Times New Roman" w:cs="Times New Roman"/>
        </w:rPr>
      </w:pPr>
      <w:r>
        <w:rPr>
          <w:rFonts w:hint="eastAsia"/>
        </w:rPr>
        <w:t>１　大阪府</w:t>
      </w:r>
      <w:r w:rsidR="005A35F6">
        <w:rPr>
          <w:rFonts w:hint="eastAsia"/>
        </w:rPr>
        <w:t>経営強化型</w:t>
      </w:r>
      <w:r w:rsidR="0021004D" w:rsidRPr="00B21175">
        <w:rPr>
          <w:rFonts w:hint="eastAsia"/>
        </w:rPr>
        <w:t>農業者支援事業</w:t>
      </w:r>
    </w:p>
    <w:p w14:paraId="57534158" w14:textId="77777777" w:rsidR="0021004D" w:rsidRPr="00B21175" w:rsidRDefault="0021004D" w:rsidP="0021004D">
      <w:pPr>
        <w:ind w:left="478" w:firstLine="240"/>
        <w:rPr>
          <w:rFonts w:hAnsi="Times New Roman" w:cs="Times New Roman"/>
        </w:rPr>
      </w:pPr>
      <w:r w:rsidRPr="00B21175">
        <w:rPr>
          <w:rFonts w:hint="eastAsia"/>
        </w:rPr>
        <w:t>安定的な農産物供給を担う主力となる国認定農業者と、それらと同程度の農業経営を目指す農業者が行う機械・施設の整備を支援する。</w:t>
      </w:r>
    </w:p>
    <w:p w14:paraId="2FFEB93E" w14:textId="77777777" w:rsidR="0021004D" w:rsidRPr="00B21175" w:rsidRDefault="0021004D" w:rsidP="0021004D">
      <w:pPr>
        <w:ind w:firstLine="240"/>
        <w:rPr>
          <w:rFonts w:hAnsi="Times New Roman" w:cs="Times New Roman"/>
        </w:rPr>
      </w:pPr>
      <w:r w:rsidRPr="00B21175">
        <w:rPr>
          <w:rFonts w:hint="eastAsia"/>
        </w:rPr>
        <w:t>２　大阪府</w:t>
      </w:r>
      <w:r w:rsidR="005A35F6">
        <w:rPr>
          <w:rFonts w:hint="eastAsia"/>
        </w:rPr>
        <w:t>地域貢献型</w:t>
      </w:r>
      <w:r w:rsidRPr="00B21175">
        <w:rPr>
          <w:rFonts w:hint="eastAsia"/>
        </w:rPr>
        <w:t>農業者等支援事業</w:t>
      </w:r>
    </w:p>
    <w:p w14:paraId="5A15450E" w14:textId="77777777" w:rsidR="0021004D" w:rsidRPr="00B21175" w:rsidRDefault="0021004D" w:rsidP="0021004D">
      <w:pPr>
        <w:ind w:left="478" w:firstLine="240"/>
        <w:rPr>
          <w:rFonts w:hAnsi="Times New Roman" w:cs="Times New Roman"/>
        </w:rPr>
      </w:pPr>
      <w:r w:rsidRPr="00B21175">
        <w:rPr>
          <w:rFonts w:hint="eastAsia"/>
        </w:rPr>
        <w:t>新鮮で安全な農産物を広く府民に供給する取組を促進するため、小規模でも直売所へ出荷するなど大阪の地産地消に貢献する農業者に対し、直売関連施設等の整備を支援する。また、農業者の減少、高齢化による遊休農地の増大等に歯止めをかけ、農業の持つ多面的機能を保全するため、援農ボランティアなどの府民組織や大阪型集落営農組織、農協等による農作業の受委託や協業化を進めるために必要な機械・施設等の整備を支援する。</w:t>
      </w:r>
    </w:p>
    <w:p w14:paraId="7D071980" w14:textId="77777777" w:rsidR="0021004D" w:rsidRDefault="0021004D" w:rsidP="0021004D">
      <w:pPr>
        <w:rPr>
          <w:rFonts w:hAnsi="Times New Roman" w:cs="Times New Roman"/>
        </w:rPr>
      </w:pPr>
    </w:p>
    <w:p w14:paraId="146A4787" w14:textId="77777777" w:rsidR="00A150B6" w:rsidRPr="00A150B6" w:rsidRDefault="00A150B6" w:rsidP="00A150B6">
      <w:r w:rsidRPr="00A150B6">
        <w:rPr>
          <w:rFonts w:hint="eastAsia"/>
        </w:rPr>
        <w:t>第３（戦略品目等優先枠）</w:t>
      </w:r>
    </w:p>
    <w:p w14:paraId="4C46BB9E" w14:textId="77777777" w:rsidR="00A150B6" w:rsidRPr="00A150B6" w:rsidRDefault="00A150B6" w:rsidP="00A150B6">
      <w:pPr>
        <w:ind w:firstLineChars="100" w:firstLine="210"/>
        <w:rPr>
          <w:rFonts w:hAnsi="Times New Roman" w:cs="Times New Roman"/>
        </w:rPr>
      </w:pPr>
      <w:r w:rsidRPr="00A150B6">
        <w:rPr>
          <w:rFonts w:hint="eastAsia"/>
        </w:rPr>
        <w:t>市場ニーズ、生産拡大余地、付加価値向上など今後の事業展開の可能性を考慮して絞り込んだ戦略品目等の生産を拡大するため、革新的農業技術の導入にあたり</w:t>
      </w:r>
      <w:r w:rsidR="008851E5">
        <w:rPr>
          <w:rFonts w:hint="eastAsia"/>
        </w:rPr>
        <w:t>必要な農業用機械・施設の整備を対象とする戦略品目等優先枠（以下</w:t>
      </w:r>
      <w:r w:rsidRPr="00A150B6">
        <w:rPr>
          <w:rFonts w:hint="eastAsia"/>
        </w:rPr>
        <w:t>「優先枠」という。）を設ける。</w:t>
      </w:r>
    </w:p>
    <w:p w14:paraId="5098715E" w14:textId="77777777" w:rsidR="00A150B6" w:rsidRPr="00B21175" w:rsidRDefault="00A150B6" w:rsidP="0021004D">
      <w:pPr>
        <w:rPr>
          <w:rFonts w:hAnsi="Times New Roman" w:cs="Times New Roman"/>
        </w:rPr>
      </w:pPr>
    </w:p>
    <w:p w14:paraId="0341FC3E" w14:textId="77777777" w:rsidR="0021004D" w:rsidRPr="00B21175" w:rsidRDefault="00A150B6" w:rsidP="0021004D">
      <w:pPr>
        <w:rPr>
          <w:rFonts w:hAnsi="Times New Roman" w:cs="Times New Roman"/>
        </w:rPr>
      </w:pPr>
      <w:r>
        <w:rPr>
          <w:rFonts w:hint="eastAsia"/>
        </w:rPr>
        <w:t>第４</w:t>
      </w:r>
      <w:r w:rsidR="0021004D" w:rsidRPr="00B21175">
        <w:rPr>
          <w:rFonts w:hint="eastAsia"/>
        </w:rPr>
        <w:t>（事業主体）</w:t>
      </w:r>
    </w:p>
    <w:p w14:paraId="157688E1" w14:textId="77777777" w:rsidR="0021004D" w:rsidRPr="00B21175" w:rsidRDefault="0021004D" w:rsidP="0021004D">
      <w:pPr>
        <w:rPr>
          <w:rFonts w:hAnsi="Times New Roman" w:cs="Times New Roman"/>
        </w:rPr>
      </w:pPr>
      <w:r w:rsidRPr="00B21175">
        <w:rPr>
          <w:rFonts w:hint="eastAsia"/>
        </w:rPr>
        <w:t xml:space="preserve">　事業主体は、下記のとおりとする</w:t>
      </w:r>
    </w:p>
    <w:p w14:paraId="7F6DD59C" w14:textId="77777777" w:rsidR="0021004D" w:rsidRPr="00B21175" w:rsidRDefault="00F65360" w:rsidP="0021004D">
      <w:pPr>
        <w:ind w:firstLine="240"/>
        <w:rPr>
          <w:rFonts w:hAnsi="Times New Roman" w:cs="Times New Roman"/>
        </w:rPr>
      </w:pPr>
      <w:r>
        <w:rPr>
          <w:rFonts w:hint="eastAsia"/>
        </w:rPr>
        <w:t>１　大阪府</w:t>
      </w:r>
      <w:r w:rsidR="005A35F6">
        <w:rPr>
          <w:rFonts w:hint="eastAsia"/>
        </w:rPr>
        <w:t>経営強化型</w:t>
      </w:r>
      <w:r w:rsidR="0021004D" w:rsidRPr="00B21175">
        <w:rPr>
          <w:rFonts w:hint="eastAsia"/>
        </w:rPr>
        <w:t>農業者支援事業</w:t>
      </w:r>
    </w:p>
    <w:p w14:paraId="33A8C985" w14:textId="77777777" w:rsidR="0021004D" w:rsidRPr="00B21175" w:rsidRDefault="0021004D" w:rsidP="0021004D">
      <w:pPr>
        <w:ind w:left="478" w:firstLine="240"/>
        <w:rPr>
          <w:rFonts w:hAnsi="Times New Roman" w:cs="Times New Roman"/>
        </w:rPr>
      </w:pPr>
      <w:r w:rsidRPr="00B21175">
        <w:rPr>
          <w:rFonts w:hint="eastAsia"/>
        </w:rPr>
        <w:t>大阪府認定</w:t>
      </w:r>
      <w:r w:rsidR="00F65360">
        <w:rPr>
          <w:rFonts w:hint="eastAsia"/>
        </w:rPr>
        <w:t>経営強化型</w:t>
      </w:r>
      <w:r w:rsidRPr="00B21175">
        <w:rPr>
          <w:rFonts w:hint="eastAsia"/>
        </w:rPr>
        <w:t>農業者の組織する団体（</w:t>
      </w:r>
      <w:r w:rsidR="00457019">
        <w:rPr>
          <w:rFonts w:hint="eastAsia"/>
        </w:rPr>
        <w:t>農業</w:t>
      </w:r>
      <w:r w:rsidRPr="00B21175">
        <w:rPr>
          <w:rFonts w:hint="eastAsia"/>
        </w:rPr>
        <w:t>法人を含む）、農業協同組合</w:t>
      </w:r>
      <w:r w:rsidR="00A150B6" w:rsidRPr="00A150B6">
        <w:rPr>
          <w:rFonts w:hint="eastAsia"/>
        </w:rPr>
        <w:t>（優先枠に限る）</w:t>
      </w:r>
    </w:p>
    <w:p w14:paraId="6D47B2EE" w14:textId="77777777" w:rsidR="0021004D" w:rsidRPr="00B21175" w:rsidRDefault="005A35F6" w:rsidP="0021004D">
      <w:pPr>
        <w:ind w:firstLine="240"/>
        <w:rPr>
          <w:rFonts w:hAnsi="Times New Roman" w:cs="Times New Roman"/>
        </w:rPr>
      </w:pPr>
      <w:r>
        <w:rPr>
          <w:rFonts w:hint="eastAsia"/>
        </w:rPr>
        <w:t>２　大阪府地域貢献型農業者</w:t>
      </w:r>
      <w:r w:rsidR="0021004D" w:rsidRPr="00B21175">
        <w:rPr>
          <w:rFonts w:hint="eastAsia"/>
        </w:rPr>
        <w:t>等支援事業</w:t>
      </w:r>
    </w:p>
    <w:p w14:paraId="72A83677" w14:textId="77777777" w:rsidR="0021004D" w:rsidRPr="00B21175" w:rsidRDefault="005A35F6" w:rsidP="0021004D">
      <w:pPr>
        <w:ind w:left="478" w:firstLine="240"/>
        <w:rPr>
          <w:rFonts w:hAnsi="Times New Roman" w:cs="Times New Roman"/>
        </w:rPr>
      </w:pPr>
      <w:r>
        <w:rPr>
          <w:rFonts w:hint="eastAsia"/>
        </w:rPr>
        <w:t>大阪府認定地域貢献型</w:t>
      </w:r>
      <w:r w:rsidR="0021004D" w:rsidRPr="00B21175">
        <w:rPr>
          <w:rFonts w:hint="eastAsia"/>
        </w:rPr>
        <w:t>農業者の組織する団体（</w:t>
      </w:r>
      <w:r w:rsidR="00457019">
        <w:rPr>
          <w:rFonts w:hint="eastAsia"/>
        </w:rPr>
        <w:t>農業</w:t>
      </w:r>
      <w:r w:rsidR="0021004D" w:rsidRPr="00B21175">
        <w:rPr>
          <w:rFonts w:hint="eastAsia"/>
        </w:rPr>
        <w:t>法人を含む）、大阪府認定地域営農組織、農業協同組合</w:t>
      </w:r>
      <w:r w:rsidR="00A150B6" w:rsidRPr="00A150B6">
        <w:rPr>
          <w:rFonts w:hint="eastAsia"/>
        </w:rPr>
        <w:t>（優先枠に限る）</w:t>
      </w:r>
    </w:p>
    <w:p w14:paraId="3A3E638C" w14:textId="77777777" w:rsidR="0021004D" w:rsidRPr="00B21175" w:rsidRDefault="00A150B6" w:rsidP="0021004D">
      <w:pPr>
        <w:rPr>
          <w:rFonts w:hAnsi="Times New Roman" w:cs="Times New Roman"/>
        </w:rPr>
      </w:pPr>
      <w:r>
        <w:rPr>
          <w:rFonts w:hint="eastAsia"/>
        </w:rPr>
        <w:lastRenderedPageBreak/>
        <w:t>第５</w:t>
      </w:r>
      <w:r w:rsidR="0021004D" w:rsidRPr="00B21175">
        <w:rPr>
          <w:rFonts w:hint="eastAsia"/>
        </w:rPr>
        <w:t>（対象地区）</w:t>
      </w:r>
    </w:p>
    <w:p w14:paraId="067DD67E" w14:textId="77777777" w:rsidR="0021004D" w:rsidRPr="00B21175" w:rsidRDefault="0021004D" w:rsidP="0021004D">
      <w:pPr>
        <w:rPr>
          <w:rFonts w:hAnsi="Times New Roman" w:cs="Times New Roman"/>
        </w:rPr>
      </w:pPr>
      <w:r w:rsidRPr="00B21175">
        <w:rPr>
          <w:rFonts w:hint="eastAsia"/>
        </w:rPr>
        <w:t xml:space="preserve">　事業の計画地区は、農業経営基盤強化促進基本構想又はそれに準ずる計画等（以下、「基本構想等」という。）を樹立した市町村において、今後相当長期にわたり営農を継続することが確実と見込まれる農地（宅地化農地を除く）が受益地となる区域とする。なお、直売所の整備に当たっては、直売所で販売する農産物の生産地が前述の地区であることとする。</w:t>
      </w:r>
    </w:p>
    <w:p w14:paraId="249A5114" w14:textId="77777777" w:rsidR="00A150B6" w:rsidRDefault="00A150B6" w:rsidP="0021004D"/>
    <w:p w14:paraId="4F2533AC" w14:textId="77777777" w:rsidR="0021004D" w:rsidRPr="00B21175" w:rsidRDefault="00A150B6" w:rsidP="0021004D">
      <w:pPr>
        <w:rPr>
          <w:rFonts w:hAnsi="Times New Roman" w:cs="Times New Roman"/>
        </w:rPr>
      </w:pPr>
      <w:r>
        <w:rPr>
          <w:rFonts w:hint="eastAsia"/>
        </w:rPr>
        <w:t>第６</w:t>
      </w:r>
      <w:r w:rsidR="0021004D" w:rsidRPr="00B21175">
        <w:rPr>
          <w:rFonts w:hint="eastAsia"/>
        </w:rPr>
        <w:t>（大阪版認定農業者支援事業実施計画）</w:t>
      </w:r>
    </w:p>
    <w:p w14:paraId="613C2B4B" w14:textId="77777777" w:rsidR="0021004D" w:rsidRPr="00B21175" w:rsidRDefault="0021004D" w:rsidP="0021004D">
      <w:pPr>
        <w:ind w:firstLine="240"/>
        <w:rPr>
          <w:rFonts w:hAnsi="Times New Roman" w:cs="Times New Roman"/>
        </w:rPr>
      </w:pPr>
      <w:r w:rsidRPr="00B21175">
        <w:rPr>
          <w:rFonts w:hint="eastAsia"/>
        </w:rPr>
        <w:t>１　計画作成主体</w:t>
      </w:r>
    </w:p>
    <w:p w14:paraId="5C55C5F8" w14:textId="77777777" w:rsidR="0021004D" w:rsidRPr="00B21175" w:rsidRDefault="0021004D" w:rsidP="0021004D">
      <w:pPr>
        <w:ind w:left="478" w:firstLine="240"/>
        <w:rPr>
          <w:rFonts w:hAnsi="Times New Roman" w:cs="Times New Roman"/>
        </w:rPr>
      </w:pPr>
      <w:r w:rsidRPr="00B21175">
        <w:rPr>
          <w:rFonts w:hint="eastAsia"/>
        </w:rPr>
        <w:t>地域農業の実態を踏まえ、関係農業者の意向を尊重して、市町村長は大阪版認定農業者支援事業実施計画</w:t>
      </w:r>
      <w:r w:rsidRPr="00B21175">
        <w:t>(</w:t>
      </w:r>
      <w:r w:rsidRPr="00B21175">
        <w:rPr>
          <w:rFonts w:hint="eastAsia"/>
        </w:rPr>
        <w:t>以下「事業計画」という</w:t>
      </w:r>
      <w:r w:rsidRPr="00B21175">
        <w:t>)</w:t>
      </w:r>
      <w:r w:rsidRPr="00B21175">
        <w:rPr>
          <w:rFonts w:hint="eastAsia"/>
        </w:rPr>
        <w:t>を樹立するものとする。</w:t>
      </w:r>
    </w:p>
    <w:p w14:paraId="6198A03F" w14:textId="77777777" w:rsidR="0021004D" w:rsidRPr="00B21175" w:rsidRDefault="0021004D" w:rsidP="0021004D">
      <w:pPr>
        <w:ind w:firstLine="240"/>
        <w:rPr>
          <w:rFonts w:hAnsi="Times New Roman" w:cs="Times New Roman"/>
        </w:rPr>
      </w:pPr>
      <w:r w:rsidRPr="00B21175">
        <w:rPr>
          <w:rFonts w:hint="eastAsia"/>
        </w:rPr>
        <w:t>２　事業計画の内容</w:t>
      </w:r>
    </w:p>
    <w:p w14:paraId="374872F8" w14:textId="77777777" w:rsidR="0021004D" w:rsidRPr="00B21175" w:rsidRDefault="0021004D" w:rsidP="0021004D">
      <w:pPr>
        <w:ind w:firstLine="718"/>
        <w:rPr>
          <w:rFonts w:hAnsi="Times New Roman" w:cs="Times New Roman"/>
        </w:rPr>
      </w:pPr>
      <w:r w:rsidRPr="00B21175">
        <w:rPr>
          <w:rFonts w:hint="eastAsia"/>
        </w:rPr>
        <w:t>１に定める計画は、次に掲げる事項を定めるものとする。</w:t>
      </w:r>
    </w:p>
    <w:p w14:paraId="716F6503" w14:textId="77777777" w:rsidR="008B41E1" w:rsidRPr="008A16CF" w:rsidRDefault="008B41E1" w:rsidP="008B41E1">
      <w:pPr>
        <w:ind w:firstLine="718"/>
      </w:pPr>
      <w:r w:rsidRPr="00B21175">
        <w:rPr>
          <w:rFonts w:hint="eastAsia"/>
        </w:rPr>
        <w:t>(</w:t>
      </w:r>
      <w:r w:rsidRPr="008A16CF">
        <w:rPr>
          <w:rFonts w:hint="eastAsia"/>
        </w:rPr>
        <w:t xml:space="preserve">1) </w:t>
      </w:r>
      <w:r w:rsidRPr="008A16CF">
        <w:rPr>
          <w:rFonts w:hint="eastAsia"/>
        </w:rPr>
        <w:t>申請する事業区分</w:t>
      </w:r>
    </w:p>
    <w:p w14:paraId="59832AE2" w14:textId="77777777" w:rsidR="008B41E1" w:rsidRPr="008A16CF" w:rsidRDefault="008B41E1" w:rsidP="008B41E1">
      <w:pPr>
        <w:ind w:firstLine="718"/>
        <w:rPr>
          <w:rFonts w:hAnsi="Times New Roman" w:cs="Times New Roman"/>
        </w:rPr>
      </w:pPr>
      <w:r w:rsidRPr="008A16CF">
        <w:t>(</w:t>
      </w:r>
      <w:r w:rsidRPr="008A16CF">
        <w:rPr>
          <w:rFonts w:hint="eastAsia"/>
        </w:rPr>
        <w:t>2</w:t>
      </w:r>
      <w:r w:rsidRPr="008A16CF">
        <w:t xml:space="preserve">) </w:t>
      </w:r>
      <w:r w:rsidRPr="008A16CF">
        <w:rPr>
          <w:rFonts w:hint="eastAsia"/>
        </w:rPr>
        <w:t>事業計画地区の概況</w:t>
      </w:r>
    </w:p>
    <w:p w14:paraId="1811179D" w14:textId="77777777" w:rsidR="008B41E1" w:rsidRPr="008A16CF" w:rsidRDefault="008B41E1" w:rsidP="008B41E1">
      <w:pPr>
        <w:ind w:firstLine="718"/>
      </w:pPr>
      <w:r w:rsidRPr="008A16CF">
        <w:t>(</w:t>
      </w:r>
      <w:r w:rsidRPr="008A16CF">
        <w:rPr>
          <w:rFonts w:hint="eastAsia"/>
        </w:rPr>
        <w:t>3</w:t>
      </w:r>
      <w:r w:rsidRPr="008A16CF">
        <w:t xml:space="preserve">) </w:t>
      </w:r>
      <w:r w:rsidRPr="008A16CF">
        <w:rPr>
          <w:rFonts w:hint="eastAsia"/>
        </w:rPr>
        <w:t>施設利用・運営計画</w:t>
      </w:r>
    </w:p>
    <w:p w14:paraId="62C3B102" w14:textId="77777777" w:rsidR="008B41E1" w:rsidRPr="008A16CF" w:rsidRDefault="008B41E1" w:rsidP="008B41E1">
      <w:pPr>
        <w:ind w:firstLine="718"/>
        <w:rPr>
          <w:rFonts w:hAnsi="Times New Roman" w:cs="Times New Roman"/>
        </w:rPr>
      </w:pPr>
      <w:r w:rsidRPr="008A16CF">
        <w:t>(</w:t>
      </w:r>
      <w:r w:rsidRPr="008A16CF">
        <w:rPr>
          <w:rFonts w:hint="eastAsia"/>
        </w:rPr>
        <w:t>4</w:t>
      </w:r>
      <w:r w:rsidRPr="008A16CF">
        <w:t>)</w:t>
      </w:r>
      <w:r w:rsidRPr="008A16CF">
        <w:rPr>
          <w:rFonts w:hint="eastAsia"/>
        </w:rPr>
        <w:t xml:space="preserve"> </w:t>
      </w:r>
      <w:r w:rsidRPr="008A16CF">
        <w:rPr>
          <w:rFonts w:hint="eastAsia"/>
        </w:rPr>
        <w:t>成果目標</w:t>
      </w:r>
    </w:p>
    <w:p w14:paraId="086A84CE" w14:textId="77777777" w:rsidR="008B41E1" w:rsidRPr="008A16CF" w:rsidRDefault="008B41E1" w:rsidP="008B41E1">
      <w:pPr>
        <w:ind w:firstLine="718"/>
        <w:rPr>
          <w:rFonts w:hAnsi="Times New Roman" w:cs="Times New Roman"/>
        </w:rPr>
      </w:pPr>
      <w:r w:rsidRPr="008A16CF">
        <w:t>(</w:t>
      </w:r>
      <w:r w:rsidRPr="008A16CF">
        <w:rPr>
          <w:rFonts w:hint="eastAsia"/>
        </w:rPr>
        <w:t>5</w:t>
      </w:r>
      <w:r w:rsidRPr="008A16CF">
        <w:t xml:space="preserve">) </w:t>
      </w:r>
      <w:r w:rsidRPr="008A16CF">
        <w:rPr>
          <w:rFonts w:hint="eastAsia"/>
        </w:rPr>
        <w:t>施設整備計画</w:t>
      </w:r>
    </w:p>
    <w:p w14:paraId="79757599" w14:textId="77777777" w:rsidR="008B41E1" w:rsidRPr="008A16CF" w:rsidRDefault="008B41E1" w:rsidP="008B41E1">
      <w:pPr>
        <w:ind w:firstLine="718"/>
        <w:rPr>
          <w:rFonts w:hAnsi="Times New Roman" w:cs="Times New Roman"/>
        </w:rPr>
      </w:pPr>
      <w:r w:rsidRPr="008A16CF">
        <w:t>(</w:t>
      </w:r>
      <w:r w:rsidRPr="008A16CF">
        <w:rPr>
          <w:rFonts w:hint="eastAsia"/>
        </w:rPr>
        <w:t>6</w:t>
      </w:r>
      <w:r w:rsidRPr="008A16CF">
        <w:t xml:space="preserve">) </w:t>
      </w:r>
      <w:r w:rsidRPr="008A16CF">
        <w:rPr>
          <w:rFonts w:hint="eastAsia"/>
        </w:rPr>
        <w:t>受益農家個表</w:t>
      </w:r>
    </w:p>
    <w:p w14:paraId="2A2D7993" w14:textId="77777777" w:rsidR="0021004D" w:rsidRPr="008A16CF" w:rsidRDefault="0021004D" w:rsidP="0021004D">
      <w:pPr>
        <w:ind w:firstLine="240"/>
        <w:rPr>
          <w:rFonts w:hAnsi="Times New Roman" w:cs="Times New Roman"/>
        </w:rPr>
      </w:pPr>
      <w:r w:rsidRPr="008A16CF">
        <w:rPr>
          <w:rFonts w:hint="eastAsia"/>
        </w:rPr>
        <w:t>３　事業計画の認定</w:t>
      </w:r>
    </w:p>
    <w:p w14:paraId="2D9DD425" w14:textId="77777777" w:rsidR="0021004D" w:rsidRPr="008A16CF" w:rsidRDefault="0021004D" w:rsidP="0021004D">
      <w:pPr>
        <w:ind w:left="478" w:firstLine="240"/>
        <w:rPr>
          <w:rFonts w:hAnsi="Times New Roman" w:cs="Times New Roman"/>
        </w:rPr>
      </w:pPr>
      <w:r w:rsidRPr="008A16CF">
        <w:rPr>
          <w:rFonts w:hint="eastAsia"/>
        </w:rPr>
        <w:t>市町村長は、１に定める計画（様式第１号）を知事に提出して認定を受けるものとする。</w:t>
      </w:r>
    </w:p>
    <w:p w14:paraId="1AE05DD2" w14:textId="77777777" w:rsidR="0021004D" w:rsidRPr="008A16CF" w:rsidRDefault="0021004D" w:rsidP="0021004D">
      <w:pPr>
        <w:ind w:left="598" w:hanging="358"/>
        <w:rPr>
          <w:rFonts w:hAnsi="Times New Roman" w:cs="Times New Roman"/>
        </w:rPr>
      </w:pPr>
      <w:r w:rsidRPr="008A16CF">
        <w:rPr>
          <w:rFonts w:hint="eastAsia"/>
        </w:rPr>
        <w:t>４　事業計画の変更</w:t>
      </w:r>
    </w:p>
    <w:p w14:paraId="2C7BF49E" w14:textId="77777777" w:rsidR="00173FE5" w:rsidRPr="008A16CF" w:rsidRDefault="00173FE5" w:rsidP="00173FE5">
      <w:pPr>
        <w:ind w:leftChars="200" w:left="420" w:firstLineChars="100" w:firstLine="210"/>
      </w:pPr>
      <w:r w:rsidRPr="008A16CF">
        <w:rPr>
          <w:rFonts w:hint="eastAsia"/>
        </w:rPr>
        <w:t>以下に掲げる事業内容を変更する場合にあっては、上記３に準じた変更手続きを行うものとする。</w:t>
      </w:r>
    </w:p>
    <w:p w14:paraId="2A641523" w14:textId="77777777" w:rsidR="008B41E1" w:rsidRPr="008A16CF" w:rsidRDefault="00173FE5" w:rsidP="008B41E1">
      <w:r w:rsidRPr="008A16CF">
        <w:rPr>
          <w:rFonts w:hint="eastAsia"/>
        </w:rPr>
        <w:t xml:space="preserve">　</w:t>
      </w:r>
      <w:r w:rsidR="006E479B" w:rsidRPr="008A16CF">
        <w:rPr>
          <w:rFonts w:hint="eastAsia"/>
        </w:rPr>
        <w:t xml:space="preserve">　</w:t>
      </w:r>
      <w:r w:rsidRPr="008A16CF">
        <w:rPr>
          <w:rFonts w:hint="eastAsia"/>
        </w:rPr>
        <w:t xml:space="preserve">　</w:t>
      </w:r>
      <w:r w:rsidR="008B41E1" w:rsidRPr="008A16CF">
        <w:rPr>
          <w:rFonts w:hint="eastAsia"/>
        </w:rPr>
        <w:t xml:space="preserve">(1) </w:t>
      </w:r>
      <w:r w:rsidR="008B41E1" w:rsidRPr="008A16CF">
        <w:rPr>
          <w:rFonts w:hint="eastAsia"/>
        </w:rPr>
        <w:t>成果目標の変更</w:t>
      </w:r>
    </w:p>
    <w:p w14:paraId="5C8B9AFB" w14:textId="77777777" w:rsidR="008B41E1" w:rsidRPr="008A16CF" w:rsidRDefault="008B41E1" w:rsidP="008B41E1">
      <w:pPr>
        <w:ind w:firstLineChars="300" w:firstLine="630"/>
      </w:pPr>
      <w:r w:rsidRPr="008A16CF">
        <w:rPr>
          <w:rFonts w:hint="eastAsia"/>
        </w:rPr>
        <w:t xml:space="preserve">(2) </w:t>
      </w:r>
      <w:r w:rsidRPr="008A16CF">
        <w:rPr>
          <w:rFonts w:hint="eastAsia"/>
        </w:rPr>
        <w:t>事業主体の変更</w:t>
      </w:r>
    </w:p>
    <w:p w14:paraId="72C58305" w14:textId="77777777" w:rsidR="008B41E1" w:rsidRPr="008A16CF" w:rsidRDefault="008B41E1" w:rsidP="008B41E1">
      <w:r w:rsidRPr="008A16CF">
        <w:rPr>
          <w:rFonts w:hint="eastAsia"/>
        </w:rPr>
        <w:t xml:space="preserve">　　　</w:t>
      </w:r>
      <w:r w:rsidRPr="008A16CF">
        <w:rPr>
          <w:rFonts w:hint="eastAsia"/>
        </w:rPr>
        <w:t>(</w:t>
      </w:r>
      <w:r w:rsidRPr="008A16CF">
        <w:t>3</w:t>
      </w:r>
      <w:r w:rsidRPr="008A16CF">
        <w:rPr>
          <w:rFonts w:hint="eastAsia"/>
        </w:rPr>
        <w:t xml:space="preserve">) </w:t>
      </w:r>
      <w:r w:rsidRPr="008A16CF">
        <w:rPr>
          <w:rFonts w:hint="eastAsia"/>
        </w:rPr>
        <w:t>事業内容の新設又は廃止</w:t>
      </w:r>
    </w:p>
    <w:p w14:paraId="1E404FFA" w14:textId="77777777" w:rsidR="008B41E1" w:rsidRPr="008A16CF" w:rsidRDefault="008B41E1" w:rsidP="008B41E1">
      <w:pPr>
        <w:rPr>
          <w:rFonts w:hAnsi="Times New Roman" w:cs="Times New Roman"/>
        </w:rPr>
      </w:pPr>
      <w:r w:rsidRPr="008A16CF">
        <w:rPr>
          <w:rFonts w:hint="eastAsia"/>
        </w:rPr>
        <w:t xml:space="preserve">　　　</w:t>
      </w:r>
      <w:r w:rsidRPr="008A16CF">
        <w:rPr>
          <w:rFonts w:hint="eastAsia"/>
        </w:rPr>
        <w:t>(</w:t>
      </w:r>
      <w:r w:rsidRPr="008A16CF">
        <w:t>4</w:t>
      </w:r>
      <w:r w:rsidRPr="008A16CF">
        <w:rPr>
          <w:rFonts w:hint="eastAsia"/>
        </w:rPr>
        <w:t xml:space="preserve">) </w:t>
      </w:r>
      <w:r w:rsidRPr="008A16CF">
        <w:rPr>
          <w:rFonts w:hint="eastAsia"/>
        </w:rPr>
        <w:t>施行箇所又は設置場所の変更</w:t>
      </w:r>
    </w:p>
    <w:p w14:paraId="2448F8B9" w14:textId="77777777" w:rsidR="006E479B" w:rsidRPr="008A16CF" w:rsidRDefault="006E479B" w:rsidP="008B41E1"/>
    <w:p w14:paraId="1E7A8EF3" w14:textId="77777777" w:rsidR="008B41E1" w:rsidRPr="008A16CF" w:rsidRDefault="008B41E1" w:rsidP="008B41E1">
      <w:pPr>
        <w:tabs>
          <w:tab w:val="left" w:pos="1794"/>
        </w:tabs>
        <w:rPr>
          <w:rFonts w:hAnsi="Times New Roman" w:cs="Times New Roman"/>
        </w:rPr>
      </w:pPr>
      <w:r w:rsidRPr="008A16CF">
        <w:rPr>
          <w:rFonts w:hint="eastAsia"/>
        </w:rPr>
        <w:t>第７（事業の実施、評価）</w:t>
      </w:r>
    </w:p>
    <w:p w14:paraId="5ECACD87" w14:textId="77777777" w:rsidR="0021004D" w:rsidRPr="008A16CF" w:rsidRDefault="00193D29" w:rsidP="0021004D">
      <w:pPr>
        <w:tabs>
          <w:tab w:val="left" w:pos="1794"/>
        </w:tabs>
        <w:ind w:firstLineChars="100" w:firstLine="210"/>
        <w:rPr>
          <w:rFonts w:hAnsi="Times New Roman" w:cs="Times New Roman"/>
        </w:rPr>
      </w:pPr>
      <w:r w:rsidRPr="008A16CF">
        <w:rPr>
          <w:rFonts w:hint="eastAsia"/>
        </w:rPr>
        <w:t>１　第２に掲げる事業は、第６</w:t>
      </w:r>
      <w:r w:rsidR="0021004D" w:rsidRPr="008A16CF">
        <w:rPr>
          <w:rFonts w:hint="eastAsia"/>
        </w:rPr>
        <w:t>の２の</w:t>
      </w:r>
      <w:r w:rsidR="0021004D" w:rsidRPr="008A16CF">
        <w:t>(4)</w:t>
      </w:r>
      <w:r w:rsidR="0021004D" w:rsidRPr="008A16CF">
        <w:rPr>
          <w:rFonts w:hint="eastAsia"/>
        </w:rPr>
        <w:t>の施設整備計画により実施する。</w:t>
      </w:r>
    </w:p>
    <w:p w14:paraId="253B984D" w14:textId="77777777" w:rsidR="008B41E1" w:rsidRPr="008A16CF" w:rsidRDefault="008B41E1" w:rsidP="008B41E1">
      <w:pPr>
        <w:tabs>
          <w:tab w:val="left" w:pos="1794"/>
        </w:tabs>
        <w:ind w:leftChars="100" w:left="420" w:hangingChars="100" w:hanging="210"/>
        <w:rPr>
          <w:rFonts w:hAnsi="Times New Roman" w:cs="Times New Roman"/>
        </w:rPr>
      </w:pPr>
      <w:r w:rsidRPr="008A16CF">
        <w:rPr>
          <w:rFonts w:hint="eastAsia"/>
        </w:rPr>
        <w:t>２　本事業は、１地区あたり単年度完了とし、目標年度は原則として実施年度の翌年度とする。</w:t>
      </w:r>
    </w:p>
    <w:p w14:paraId="7A4E76CB" w14:textId="77777777" w:rsidR="008B41E1" w:rsidRPr="008A16CF" w:rsidRDefault="008B41E1" w:rsidP="008B41E1">
      <w:pPr>
        <w:tabs>
          <w:tab w:val="left" w:pos="1794"/>
        </w:tabs>
        <w:ind w:firstLineChars="100" w:firstLine="210"/>
      </w:pPr>
      <w:r w:rsidRPr="008A16CF">
        <w:rPr>
          <w:rFonts w:hint="eastAsia"/>
        </w:rPr>
        <w:t>３　事業実施基準は、別記のとおりとする。</w:t>
      </w:r>
    </w:p>
    <w:p w14:paraId="2F304C1F" w14:textId="77777777" w:rsidR="008B41E1" w:rsidRPr="008A16CF" w:rsidRDefault="008B41E1" w:rsidP="008B41E1">
      <w:pPr>
        <w:tabs>
          <w:tab w:val="left" w:pos="1794"/>
        </w:tabs>
        <w:ind w:leftChars="100" w:left="420" w:hangingChars="100" w:hanging="210"/>
        <w:rPr>
          <w:rFonts w:hAnsi="Times New Roman" w:cs="Times New Roman"/>
        </w:rPr>
      </w:pPr>
      <w:r w:rsidRPr="008A16CF">
        <w:rPr>
          <w:rFonts w:hAnsi="Times New Roman" w:cs="Times New Roman" w:hint="eastAsia"/>
        </w:rPr>
        <w:t>４　市町村長は、成果目標の達成状況を、目標年度の翌年度の８月末日までに、様式第２号により知事に報告するものとする。</w:t>
      </w:r>
    </w:p>
    <w:p w14:paraId="6AE51D32" w14:textId="77777777" w:rsidR="008B41E1" w:rsidRPr="008A16CF" w:rsidRDefault="008B41E1" w:rsidP="008B41E1">
      <w:pPr>
        <w:tabs>
          <w:tab w:val="left" w:pos="1794"/>
        </w:tabs>
        <w:ind w:leftChars="100" w:left="420" w:hangingChars="100" w:hanging="210"/>
        <w:rPr>
          <w:rFonts w:hAnsi="Times New Roman" w:cs="Times New Roman"/>
        </w:rPr>
      </w:pPr>
      <w:r w:rsidRPr="008A16CF">
        <w:rPr>
          <w:rFonts w:hAnsi="Times New Roman" w:cs="Times New Roman" w:hint="eastAsia"/>
        </w:rPr>
        <w:lastRenderedPageBreak/>
        <w:t>５　市町村長は、成果目標の達成率が</w:t>
      </w:r>
      <w:r w:rsidRPr="008A16CF">
        <w:rPr>
          <w:rFonts w:hAnsi="Times New Roman" w:cs="Times New Roman" w:hint="eastAsia"/>
        </w:rPr>
        <w:t>80</w:t>
      </w:r>
      <w:r w:rsidRPr="008A16CF">
        <w:rPr>
          <w:rFonts w:hAnsi="Times New Roman" w:cs="Times New Roman" w:hint="eastAsia"/>
        </w:rPr>
        <w:t>％未満となった事業主体に対し、適切な指導を行い、当該成果目標が達成されるまでの間、前項の報告をさせるものとする。</w:t>
      </w:r>
    </w:p>
    <w:p w14:paraId="729E027E" w14:textId="77777777" w:rsidR="008B41E1" w:rsidRPr="008A16CF" w:rsidRDefault="008B41E1" w:rsidP="008B41E1">
      <w:pPr>
        <w:tabs>
          <w:tab w:val="left" w:pos="1794"/>
        </w:tabs>
        <w:ind w:leftChars="200" w:left="420" w:firstLineChars="100" w:firstLine="210"/>
        <w:rPr>
          <w:rFonts w:hAnsi="Times New Roman" w:cs="Times New Roman"/>
        </w:rPr>
      </w:pPr>
      <w:r w:rsidRPr="008A16CF">
        <w:rPr>
          <w:rFonts w:hAnsi="Times New Roman" w:cs="Times New Roman" w:hint="eastAsia"/>
        </w:rPr>
        <w:t>ただし、天災その他の外的要因等により、成果目標の達成が困難であると認められる場合は、府と協議の上対応するものとする。</w:t>
      </w:r>
    </w:p>
    <w:p w14:paraId="32D29B61" w14:textId="77777777" w:rsidR="0021004D" w:rsidRPr="008A16CF" w:rsidRDefault="0021004D" w:rsidP="0021004D">
      <w:pPr>
        <w:rPr>
          <w:rFonts w:hAnsi="Times New Roman" w:cs="Times New Roman"/>
        </w:rPr>
      </w:pPr>
    </w:p>
    <w:p w14:paraId="549F989A" w14:textId="77777777" w:rsidR="0021004D" w:rsidRPr="008A16CF" w:rsidRDefault="00A150B6" w:rsidP="0021004D">
      <w:pPr>
        <w:ind w:left="478" w:hanging="478"/>
        <w:rPr>
          <w:rFonts w:hAnsi="Times New Roman" w:cs="Times New Roman"/>
        </w:rPr>
      </w:pPr>
      <w:r w:rsidRPr="008A16CF">
        <w:rPr>
          <w:rFonts w:hint="eastAsia"/>
        </w:rPr>
        <w:t>第８</w:t>
      </w:r>
      <w:r w:rsidR="0021004D" w:rsidRPr="008A16CF">
        <w:rPr>
          <w:rFonts w:hint="eastAsia"/>
        </w:rPr>
        <w:t>（他の計画、施策との調整）</w:t>
      </w:r>
    </w:p>
    <w:p w14:paraId="09AE26E9" w14:textId="77777777" w:rsidR="0021004D" w:rsidRPr="008A16CF" w:rsidRDefault="00193D29" w:rsidP="0021004D">
      <w:pPr>
        <w:ind w:firstLine="240"/>
      </w:pPr>
      <w:r w:rsidRPr="008A16CF">
        <w:rPr>
          <w:rFonts w:hint="eastAsia"/>
        </w:rPr>
        <w:t>市町村長は、第６</w:t>
      </w:r>
      <w:r w:rsidR="0021004D" w:rsidRPr="008A16CF">
        <w:rPr>
          <w:rFonts w:hint="eastAsia"/>
        </w:rPr>
        <w:t>の事業計画が都市計画、農業振興地域整備計画、基本構想等および事業主体やその構成員が作成した農業経営計画等と調和するよう十分調整を図るものとする。</w:t>
      </w:r>
    </w:p>
    <w:p w14:paraId="79177FC0" w14:textId="77777777" w:rsidR="00B37029" w:rsidRPr="008A16CF" w:rsidRDefault="00B37029" w:rsidP="0021004D">
      <w:pPr>
        <w:ind w:firstLine="240"/>
      </w:pPr>
      <w:r w:rsidRPr="008A16CF">
        <w:rPr>
          <w:rFonts w:hint="eastAsia"/>
        </w:rPr>
        <w:t>また</w:t>
      </w:r>
      <w:r w:rsidRPr="008A16CF">
        <w:t>、</w:t>
      </w:r>
      <w:r w:rsidRPr="008A16CF">
        <w:rPr>
          <w:rFonts w:hint="eastAsia"/>
        </w:rPr>
        <w:t>継続的な</w:t>
      </w:r>
      <w:r w:rsidRPr="008A16CF">
        <w:t>効果の発現及び経営の安定</w:t>
      </w:r>
      <w:r w:rsidRPr="008A16CF">
        <w:rPr>
          <w:rFonts w:hint="eastAsia"/>
        </w:rPr>
        <w:t>を図る</w:t>
      </w:r>
      <w:r w:rsidRPr="008A16CF">
        <w:t>観点から、事業実施主体及び事業の受益者は農業保険法（</w:t>
      </w:r>
      <w:r w:rsidRPr="008A16CF">
        <w:rPr>
          <w:rFonts w:hint="eastAsia"/>
        </w:rPr>
        <w:t>昭和２２</w:t>
      </w:r>
      <w:r w:rsidRPr="008A16CF">
        <w:t>年</w:t>
      </w:r>
      <w:r w:rsidRPr="008A16CF">
        <w:rPr>
          <w:rFonts w:hint="eastAsia"/>
        </w:rPr>
        <w:t>法律</w:t>
      </w:r>
      <w:r w:rsidRPr="008A16CF">
        <w:t>第１８５</w:t>
      </w:r>
      <w:r w:rsidRPr="008A16CF">
        <w:rPr>
          <w:rFonts w:hint="eastAsia"/>
        </w:rPr>
        <w:t>号</w:t>
      </w:r>
      <w:r w:rsidRPr="008A16CF">
        <w:t>）</w:t>
      </w:r>
      <w:r w:rsidRPr="008A16CF">
        <w:rPr>
          <w:rFonts w:hint="eastAsia"/>
        </w:rPr>
        <w:t>に</w:t>
      </w:r>
      <w:r w:rsidRPr="008A16CF">
        <w:t>基づく農業共済及び収入保険等への積極的な加入に努めるものとする。</w:t>
      </w:r>
    </w:p>
    <w:p w14:paraId="158CD10E" w14:textId="77777777" w:rsidR="00B37029" w:rsidRPr="008A16CF" w:rsidRDefault="00B37029" w:rsidP="0021004D">
      <w:pPr>
        <w:ind w:firstLine="240"/>
        <w:rPr>
          <w:rFonts w:hAnsi="Times New Roman" w:cs="Times New Roman"/>
        </w:rPr>
      </w:pPr>
    </w:p>
    <w:p w14:paraId="563CB391" w14:textId="77777777" w:rsidR="0021004D" w:rsidRPr="008A16CF" w:rsidRDefault="00A150B6" w:rsidP="00823E9A">
      <w:pPr>
        <w:rPr>
          <w:rFonts w:hAnsi="Times New Roman" w:cs="Times New Roman"/>
        </w:rPr>
      </w:pPr>
      <w:r w:rsidRPr="008A16CF">
        <w:rPr>
          <w:rFonts w:hint="eastAsia"/>
        </w:rPr>
        <w:t>第９</w:t>
      </w:r>
      <w:r w:rsidR="0021004D" w:rsidRPr="008A16CF">
        <w:rPr>
          <w:rFonts w:hint="eastAsia"/>
        </w:rPr>
        <w:t>（指導援助）</w:t>
      </w:r>
    </w:p>
    <w:p w14:paraId="71C1A554" w14:textId="77777777" w:rsidR="0021004D" w:rsidRPr="00B21175" w:rsidRDefault="0021004D" w:rsidP="0021004D">
      <w:pPr>
        <w:ind w:left="478" w:hanging="240"/>
        <w:rPr>
          <w:rFonts w:hAnsi="Times New Roman" w:cs="Times New Roman"/>
        </w:rPr>
      </w:pPr>
      <w:r w:rsidRPr="008A16CF">
        <w:rPr>
          <w:rFonts w:hint="eastAsia"/>
        </w:rPr>
        <w:t>１　府は</w:t>
      </w:r>
      <w:r w:rsidR="008A16CF" w:rsidRPr="008A16CF">
        <w:rPr>
          <w:rFonts w:hint="eastAsia"/>
        </w:rPr>
        <w:t>施策目標をふまえ</w:t>
      </w:r>
      <w:r w:rsidRPr="00B21175">
        <w:rPr>
          <w:rFonts w:hint="eastAsia"/>
        </w:rPr>
        <w:t>関係機関との調整を図り、事業計画の樹立、事業の実施について、市町村等を指導援助するものとする。</w:t>
      </w:r>
    </w:p>
    <w:p w14:paraId="2CF077AF" w14:textId="77777777" w:rsidR="0021004D" w:rsidRPr="00B21175" w:rsidRDefault="0021004D" w:rsidP="0021004D">
      <w:pPr>
        <w:ind w:left="478" w:hanging="240"/>
        <w:rPr>
          <w:rFonts w:hAnsi="Times New Roman" w:cs="Times New Roman"/>
        </w:rPr>
      </w:pPr>
      <w:r w:rsidRPr="00B21175">
        <w:rPr>
          <w:rFonts w:hint="eastAsia"/>
        </w:rPr>
        <w:t>２　市町村及び農業団体は、事業の目的及び樹立された事業計画が達成されるよう、関係農家に対し積極的に指導援助するものとする。</w:t>
      </w:r>
    </w:p>
    <w:p w14:paraId="202C4B45" w14:textId="77777777" w:rsidR="00A150B6" w:rsidRDefault="00A150B6" w:rsidP="0021004D">
      <w:pPr>
        <w:ind w:left="478" w:hanging="478"/>
      </w:pPr>
    </w:p>
    <w:p w14:paraId="5E504F9C" w14:textId="77777777" w:rsidR="0021004D" w:rsidRPr="00B21175" w:rsidRDefault="00A150B6" w:rsidP="0021004D">
      <w:pPr>
        <w:ind w:left="478" w:hanging="478"/>
        <w:rPr>
          <w:rFonts w:hAnsi="Times New Roman" w:cs="Times New Roman"/>
        </w:rPr>
      </w:pPr>
      <w:r>
        <w:rPr>
          <w:rFonts w:hint="eastAsia"/>
        </w:rPr>
        <w:t>第１０</w:t>
      </w:r>
      <w:r w:rsidR="0021004D" w:rsidRPr="00B21175">
        <w:rPr>
          <w:rFonts w:hint="eastAsia"/>
        </w:rPr>
        <w:t>（補助）</w:t>
      </w:r>
    </w:p>
    <w:p w14:paraId="4A0B00B1" w14:textId="77777777" w:rsidR="0021004D" w:rsidRPr="00B21175" w:rsidRDefault="0021004D" w:rsidP="0021004D">
      <w:pPr>
        <w:ind w:firstLine="240"/>
        <w:rPr>
          <w:rFonts w:hAnsi="Times New Roman" w:cs="Times New Roman"/>
        </w:rPr>
      </w:pPr>
      <w:r w:rsidRPr="00B21175">
        <w:rPr>
          <w:rFonts w:hint="eastAsia"/>
        </w:rPr>
        <w:t>補助は次によるほか、別に定める大阪版認定農業者支援事業補助金交付要綱によるものとする。</w:t>
      </w:r>
    </w:p>
    <w:p w14:paraId="23266B28" w14:textId="77777777" w:rsidR="0021004D" w:rsidRPr="00B21175" w:rsidRDefault="0021004D" w:rsidP="0021004D">
      <w:pPr>
        <w:ind w:left="478" w:hanging="240"/>
        <w:rPr>
          <w:rFonts w:hAnsi="Times New Roman" w:cs="Times New Roman"/>
        </w:rPr>
      </w:pPr>
      <w:r w:rsidRPr="00B21175">
        <w:rPr>
          <w:rFonts w:hint="eastAsia"/>
        </w:rPr>
        <w:t>１　府は毎年度、予算の範囲内において、認定を受けた事業計画のうち補助対象になった事業に要する経費について、市町村が補助する場合における当該補助に要する経費を補助するものとする。</w:t>
      </w:r>
    </w:p>
    <w:p w14:paraId="13E9A3BE" w14:textId="77777777" w:rsidR="0021004D" w:rsidRPr="00B21175" w:rsidRDefault="0021004D" w:rsidP="0021004D">
      <w:pPr>
        <w:ind w:firstLineChars="100" w:firstLine="210"/>
        <w:rPr>
          <w:rFonts w:hAnsi="Times New Roman" w:cs="Times New Roman"/>
        </w:rPr>
      </w:pPr>
      <w:r w:rsidRPr="00B21175">
        <w:rPr>
          <w:rFonts w:hint="eastAsia"/>
        </w:rPr>
        <w:t>２　補助</w:t>
      </w:r>
    </w:p>
    <w:p w14:paraId="053B6B12" w14:textId="77777777" w:rsidR="0021004D" w:rsidRPr="00B21175" w:rsidRDefault="0021004D" w:rsidP="0021004D">
      <w:pPr>
        <w:ind w:left="956" w:hanging="478"/>
        <w:rPr>
          <w:rFonts w:hAnsi="Times New Roman" w:cs="Times New Roman"/>
        </w:rPr>
      </w:pPr>
      <w:r w:rsidRPr="00B21175">
        <w:t>(1)</w:t>
      </w:r>
      <w:r w:rsidRPr="00B21175">
        <w:rPr>
          <w:rFonts w:hint="eastAsia"/>
        </w:rPr>
        <w:t xml:space="preserve"> </w:t>
      </w:r>
      <w:r w:rsidR="00F22808">
        <w:rPr>
          <w:rFonts w:hint="eastAsia"/>
        </w:rPr>
        <w:t>大阪府</w:t>
      </w:r>
      <w:r w:rsidR="005A35F6">
        <w:rPr>
          <w:rFonts w:hint="eastAsia"/>
        </w:rPr>
        <w:t>経営強化型</w:t>
      </w:r>
      <w:r w:rsidRPr="00B21175">
        <w:rPr>
          <w:rFonts w:hint="eastAsia"/>
        </w:rPr>
        <w:t>農業者支援事業</w:t>
      </w:r>
    </w:p>
    <w:p w14:paraId="53874A1C" w14:textId="77777777" w:rsidR="0021004D" w:rsidRPr="00B21175" w:rsidRDefault="0021004D" w:rsidP="0021004D">
      <w:pPr>
        <w:ind w:left="956" w:hanging="120"/>
        <w:rPr>
          <w:rFonts w:hAnsi="Times New Roman" w:cs="Times New Roman"/>
        </w:rPr>
      </w:pPr>
      <w:r w:rsidRPr="00B21175">
        <w:rPr>
          <w:rFonts w:hint="eastAsia"/>
        </w:rPr>
        <w:t>補助率は３分の１以内とする。</w:t>
      </w:r>
    </w:p>
    <w:p w14:paraId="0832F356" w14:textId="77777777" w:rsidR="0021004D" w:rsidRPr="00B21175" w:rsidRDefault="0021004D" w:rsidP="0021004D">
      <w:pPr>
        <w:ind w:left="956" w:hanging="478"/>
        <w:rPr>
          <w:rFonts w:hAnsi="Times New Roman" w:cs="Times New Roman"/>
        </w:rPr>
      </w:pPr>
      <w:r w:rsidRPr="00B21175">
        <w:t>(2)</w:t>
      </w:r>
      <w:r w:rsidRPr="00B21175">
        <w:rPr>
          <w:rFonts w:hint="eastAsia"/>
        </w:rPr>
        <w:t xml:space="preserve"> </w:t>
      </w:r>
      <w:r w:rsidR="005A35F6">
        <w:rPr>
          <w:rFonts w:hint="eastAsia"/>
        </w:rPr>
        <w:t>大阪府地域貢献型</w:t>
      </w:r>
      <w:r w:rsidRPr="00B21175">
        <w:rPr>
          <w:rFonts w:hint="eastAsia"/>
        </w:rPr>
        <w:t>農業者等支援事業</w:t>
      </w:r>
    </w:p>
    <w:p w14:paraId="25ADD195" w14:textId="77777777" w:rsidR="0021004D" w:rsidRPr="00B21175" w:rsidRDefault="0021004D" w:rsidP="0021004D">
      <w:pPr>
        <w:ind w:left="956" w:hanging="120"/>
        <w:rPr>
          <w:rFonts w:hAnsi="Times New Roman" w:cs="Times New Roman"/>
        </w:rPr>
      </w:pPr>
      <w:r w:rsidRPr="00B21175">
        <w:rPr>
          <w:rFonts w:hint="eastAsia"/>
        </w:rPr>
        <w:t>補助率は３分の１以内とする。</w:t>
      </w:r>
    </w:p>
    <w:p w14:paraId="184E0278" w14:textId="77777777" w:rsidR="0021004D" w:rsidRPr="00B21175" w:rsidRDefault="0021004D" w:rsidP="0021004D">
      <w:pPr>
        <w:ind w:left="956" w:hanging="120"/>
        <w:rPr>
          <w:rFonts w:hAnsi="Times New Roman" w:cs="Times New Roman"/>
        </w:rPr>
      </w:pPr>
    </w:p>
    <w:p w14:paraId="03C1780F" w14:textId="77777777" w:rsidR="0021004D" w:rsidRPr="00B21175" w:rsidRDefault="00A150B6" w:rsidP="0021004D">
      <w:pPr>
        <w:rPr>
          <w:rFonts w:hAnsi="Times New Roman" w:cs="Times New Roman"/>
        </w:rPr>
      </w:pPr>
      <w:r>
        <w:rPr>
          <w:rFonts w:hint="eastAsia"/>
        </w:rPr>
        <w:t>第１１</w:t>
      </w:r>
      <w:r w:rsidR="0021004D" w:rsidRPr="00B21175">
        <w:rPr>
          <w:rFonts w:hint="eastAsia"/>
        </w:rPr>
        <w:t>（その他）</w:t>
      </w:r>
    </w:p>
    <w:p w14:paraId="30278F59" w14:textId="77777777" w:rsidR="0021004D" w:rsidRPr="00B21175" w:rsidRDefault="0021004D" w:rsidP="0021004D">
      <w:pPr>
        <w:rPr>
          <w:rFonts w:hAnsi="Times New Roman" w:cs="Times New Roman"/>
        </w:rPr>
      </w:pPr>
      <w:r w:rsidRPr="00B21175">
        <w:rPr>
          <w:rFonts w:hint="eastAsia"/>
        </w:rPr>
        <w:t xml:space="preserve">　本要領に定めるもののほか必要な事項は農政室長が別に定める。</w:t>
      </w:r>
    </w:p>
    <w:p w14:paraId="78B31023" w14:textId="77777777" w:rsidR="0021004D" w:rsidRPr="00B21175" w:rsidRDefault="0021004D" w:rsidP="0021004D">
      <w:pPr>
        <w:rPr>
          <w:rFonts w:hAnsi="Times New Roman" w:cs="Times New Roman"/>
        </w:rPr>
      </w:pPr>
    </w:p>
    <w:p w14:paraId="087F0182" w14:textId="77777777" w:rsidR="0021004D" w:rsidRPr="00B21175" w:rsidRDefault="0021004D" w:rsidP="0021004D">
      <w:pPr>
        <w:rPr>
          <w:rFonts w:hAnsi="Times New Roman" w:cs="Times New Roman"/>
        </w:rPr>
      </w:pPr>
      <w:r w:rsidRPr="00B21175">
        <w:rPr>
          <w:rFonts w:hint="eastAsia"/>
        </w:rPr>
        <w:t>附　則</w:t>
      </w:r>
    </w:p>
    <w:p w14:paraId="0B699632" w14:textId="77777777" w:rsidR="0021004D" w:rsidRPr="00B21175" w:rsidRDefault="0021004D" w:rsidP="0021004D">
      <w:pPr>
        <w:rPr>
          <w:rFonts w:hAnsi="Times New Roman" w:cs="Times New Roman"/>
        </w:rPr>
      </w:pPr>
      <w:r w:rsidRPr="00B21175">
        <w:rPr>
          <w:rFonts w:hint="eastAsia"/>
        </w:rPr>
        <w:t xml:space="preserve">　本要領の制定に伴い「大阪を食べよう推進事業実施要領」は廃止するものとする。</w:t>
      </w:r>
    </w:p>
    <w:p w14:paraId="6CB3B7F4" w14:textId="77777777" w:rsidR="0021004D" w:rsidRPr="00B21175" w:rsidRDefault="0021004D" w:rsidP="0021004D">
      <w:r w:rsidRPr="00B21175">
        <w:rPr>
          <w:rFonts w:hint="eastAsia"/>
        </w:rPr>
        <w:t xml:space="preserve">　本要領は、平成２０年８月１日から施行する。</w:t>
      </w:r>
    </w:p>
    <w:p w14:paraId="45A509E5" w14:textId="77777777" w:rsidR="0021004D" w:rsidRPr="00B21175" w:rsidRDefault="0021004D" w:rsidP="0021004D"/>
    <w:p w14:paraId="67797293" w14:textId="77777777" w:rsidR="0021004D" w:rsidRPr="00B21175" w:rsidRDefault="0021004D" w:rsidP="0021004D">
      <w:r w:rsidRPr="00B21175">
        <w:rPr>
          <w:rFonts w:hint="eastAsia"/>
        </w:rPr>
        <w:t>附則</w:t>
      </w:r>
    </w:p>
    <w:p w14:paraId="392D702F" w14:textId="77777777" w:rsidR="0021004D" w:rsidRDefault="00C00F59" w:rsidP="0021004D">
      <w:r>
        <w:rPr>
          <w:rFonts w:hint="eastAsia"/>
        </w:rPr>
        <w:t xml:space="preserve">　本要領は、平成２８年５月１７</w:t>
      </w:r>
      <w:r w:rsidR="0021004D" w:rsidRPr="00B21175">
        <w:rPr>
          <w:rFonts w:hint="eastAsia"/>
        </w:rPr>
        <w:t>日から施行する。</w:t>
      </w:r>
    </w:p>
    <w:p w14:paraId="1F357B71" w14:textId="77777777" w:rsidR="00A150B6" w:rsidRDefault="00A150B6" w:rsidP="0021004D"/>
    <w:p w14:paraId="61CD52A6" w14:textId="77777777" w:rsidR="00A150B6" w:rsidRPr="00A150B6" w:rsidRDefault="00A150B6" w:rsidP="00A150B6">
      <w:pPr>
        <w:rPr>
          <w:rFonts w:hAnsi="Times New Roman" w:cs="Times New Roman"/>
        </w:rPr>
      </w:pPr>
      <w:r w:rsidRPr="00A150B6">
        <w:rPr>
          <w:rFonts w:hAnsi="Times New Roman" w:cs="Times New Roman" w:hint="eastAsia"/>
        </w:rPr>
        <w:t>附則</w:t>
      </w:r>
    </w:p>
    <w:p w14:paraId="1CE897C7" w14:textId="77777777" w:rsidR="00A150B6" w:rsidRDefault="008851E5" w:rsidP="00A150B6">
      <w:pPr>
        <w:rPr>
          <w:rFonts w:hAnsi="Times New Roman" w:cs="Times New Roman"/>
        </w:rPr>
      </w:pPr>
      <w:r>
        <w:rPr>
          <w:rFonts w:hAnsi="Times New Roman" w:cs="Times New Roman" w:hint="eastAsia"/>
        </w:rPr>
        <w:t xml:space="preserve">　本要領は、平成２９年４月３</w:t>
      </w:r>
      <w:r w:rsidR="00A150B6" w:rsidRPr="00A150B6">
        <w:rPr>
          <w:rFonts w:hAnsi="Times New Roman" w:cs="Times New Roman" w:hint="eastAsia"/>
        </w:rPr>
        <w:t>日から施行する。</w:t>
      </w:r>
    </w:p>
    <w:p w14:paraId="22136F3B" w14:textId="77777777" w:rsidR="005A35F6" w:rsidRDefault="005A35F6" w:rsidP="00A150B6">
      <w:pPr>
        <w:rPr>
          <w:rFonts w:hAnsi="Times New Roman" w:cs="Times New Roman"/>
        </w:rPr>
      </w:pPr>
    </w:p>
    <w:p w14:paraId="5E9EFE47" w14:textId="77777777" w:rsidR="005A35F6" w:rsidRDefault="005A35F6" w:rsidP="00A150B6">
      <w:pPr>
        <w:rPr>
          <w:rFonts w:hAnsi="Times New Roman" w:cs="Times New Roman"/>
        </w:rPr>
      </w:pPr>
      <w:r>
        <w:rPr>
          <w:rFonts w:hAnsi="Times New Roman" w:cs="Times New Roman" w:hint="eastAsia"/>
        </w:rPr>
        <w:t>附則</w:t>
      </w:r>
    </w:p>
    <w:p w14:paraId="148DCD73" w14:textId="77777777" w:rsidR="005A35F6" w:rsidRPr="00B21175" w:rsidRDefault="005A35F6" w:rsidP="00A150B6">
      <w:pPr>
        <w:rPr>
          <w:rFonts w:hAnsi="Times New Roman" w:cs="Times New Roman"/>
        </w:rPr>
      </w:pPr>
      <w:r>
        <w:rPr>
          <w:rFonts w:hAnsi="Times New Roman" w:cs="Times New Roman" w:hint="eastAsia"/>
        </w:rPr>
        <w:t xml:space="preserve">　本要領は、平成３０年</w:t>
      </w:r>
      <w:r w:rsidR="00F22808">
        <w:rPr>
          <w:rFonts w:hAnsi="Times New Roman" w:cs="Times New Roman" w:hint="eastAsia"/>
        </w:rPr>
        <w:t>４月１２</w:t>
      </w:r>
      <w:r w:rsidR="003D3692">
        <w:rPr>
          <w:rFonts w:hAnsi="Times New Roman" w:cs="Times New Roman" w:hint="eastAsia"/>
        </w:rPr>
        <w:t>日から施行し、平成３０年４月１日から適用</w:t>
      </w:r>
      <w:r>
        <w:rPr>
          <w:rFonts w:hAnsi="Times New Roman" w:cs="Times New Roman" w:hint="eastAsia"/>
        </w:rPr>
        <w:t>する。</w:t>
      </w:r>
    </w:p>
    <w:p w14:paraId="1F0F7E96" w14:textId="77777777" w:rsidR="0021004D" w:rsidRDefault="0021004D">
      <w:pPr>
        <w:widowControl/>
        <w:jc w:val="left"/>
      </w:pPr>
    </w:p>
    <w:p w14:paraId="3077F0BF" w14:textId="77777777" w:rsidR="00823E9A" w:rsidRDefault="00823E9A">
      <w:pPr>
        <w:widowControl/>
        <w:jc w:val="left"/>
      </w:pPr>
      <w:r>
        <w:rPr>
          <w:rFonts w:hint="eastAsia"/>
        </w:rPr>
        <w:t>附則</w:t>
      </w:r>
    </w:p>
    <w:p w14:paraId="045BA855" w14:textId="77777777" w:rsidR="00823E9A" w:rsidRDefault="00823E9A">
      <w:pPr>
        <w:widowControl/>
        <w:jc w:val="left"/>
      </w:pPr>
      <w:r>
        <w:rPr>
          <w:rFonts w:hAnsi="Times New Roman" w:cs="Times New Roman" w:hint="eastAsia"/>
        </w:rPr>
        <w:t xml:space="preserve">　</w:t>
      </w:r>
      <w:r w:rsidR="00D849D7">
        <w:rPr>
          <w:rFonts w:hAnsi="Times New Roman" w:cs="Times New Roman" w:hint="eastAsia"/>
        </w:rPr>
        <w:t>１</w:t>
      </w:r>
      <w:r w:rsidR="00D849D7">
        <w:rPr>
          <w:rFonts w:hAnsi="Times New Roman" w:cs="Times New Roman"/>
        </w:rPr>
        <w:t xml:space="preserve">　</w:t>
      </w:r>
      <w:r w:rsidR="00D849D7">
        <w:rPr>
          <w:rFonts w:hAnsi="Times New Roman" w:cs="Times New Roman" w:hint="eastAsia"/>
        </w:rPr>
        <w:t>本要領は、令和元年５月２１</w:t>
      </w:r>
      <w:r>
        <w:rPr>
          <w:rFonts w:hAnsi="Times New Roman" w:cs="Times New Roman" w:hint="eastAsia"/>
        </w:rPr>
        <w:t>日から施行し、令和元年５月１日から適用する。</w:t>
      </w:r>
    </w:p>
    <w:p w14:paraId="4B55694B" w14:textId="77777777" w:rsidR="0040293B" w:rsidRPr="00D849D7" w:rsidRDefault="00D849D7" w:rsidP="00D849D7">
      <w:pPr>
        <w:ind w:left="420" w:hangingChars="200" w:hanging="420"/>
      </w:pPr>
      <w:r>
        <w:rPr>
          <w:rFonts w:hint="eastAsia"/>
        </w:rPr>
        <w:t xml:space="preserve">　２　この要領の施行の際限に改正前の通知の様式各号により提出されている申請書は、施行後の本通知の様式各号による申請書とみなす。</w:t>
      </w:r>
    </w:p>
    <w:p w14:paraId="26B546BA" w14:textId="77777777" w:rsidR="0040293B" w:rsidRPr="00D849D7" w:rsidRDefault="0040293B" w:rsidP="0021004D"/>
    <w:p w14:paraId="1367174E" w14:textId="77777777" w:rsidR="00B64A60" w:rsidRPr="00A150B6" w:rsidRDefault="00B64A60" w:rsidP="00B64A60">
      <w:pPr>
        <w:rPr>
          <w:rFonts w:hAnsi="Times New Roman" w:cs="Times New Roman"/>
        </w:rPr>
      </w:pPr>
      <w:r w:rsidRPr="00A150B6">
        <w:rPr>
          <w:rFonts w:hAnsi="Times New Roman" w:cs="Times New Roman" w:hint="eastAsia"/>
        </w:rPr>
        <w:t>附則</w:t>
      </w:r>
    </w:p>
    <w:p w14:paraId="74F5B49E" w14:textId="77777777" w:rsidR="00B64A60" w:rsidRDefault="001626FC" w:rsidP="00B64A60">
      <w:pPr>
        <w:rPr>
          <w:rFonts w:hAnsi="Times New Roman" w:cs="Times New Roman"/>
        </w:rPr>
      </w:pPr>
      <w:r>
        <w:rPr>
          <w:rFonts w:hAnsi="Times New Roman" w:cs="Times New Roman" w:hint="eastAsia"/>
        </w:rPr>
        <w:t xml:space="preserve">　本要領は、令和３年１月７</w:t>
      </w:r>
      <w:r w:rsidR="00B64A60" w:rsidRPr="00A150B6">
        <w:rPr>
          <w:rFonts w:hAnsi="Times New Roman" w:cs="Times New Roman" w:hint="eastAsia"/>
        </w:rPr>
        <w:t>日から施行する。</w:t>
      </w:r>
    </w:p>
    <w:p w14:paraId="111F14D3" w14:textId="77777777" w:rsidR="0040293B" w:rsidRPr="00B64A60" w:rsidRDefault="0040293B" w:rsidP="0021004D"/>
    <w:p w14:paraId="706EAD34" w14:textId="77777777" w:rsidR="008B41E1" w:rsidRPr="008A16CF" w:rsidRDefault="008B41E1" w:rsidP="008B41E1">
      <w:pPr>
        <w:rPr>
          <w:rFonts w:hAnsi="Times New Roman" w:cs="Times New Roman"/>
        </w:rPr>
      </w:pPr>
      <w:r w:rsidRPr="008A16CF">
        <w:rPr>
          <w:rFonts w:hAnsi="Times New Roman" w:cs="Times New Roman" w:hint="eastAsia"/>
        </w:rPr>
        <w:t>附則</w:t>
      </w:r>
    </w:p>
    <w:p w14:paraId="60F799D3" w14:textId="236CD536" w:rsidR="008B41E1" w:rsidRPr="008A16CF" w:rsidRDefault="008A16CF" w:rsidP="008B41E1">
      <w:pPr>
        <w:rPr>
          <w:rFonts w:hAnsi="Times New Roman" w:cs="Times New Roman"/>
        </w:rPr>
      </w:pPr>
      <w:r w:rsidRPr="008A16CF">
        <w:rPr>
          <w:rFonts w:hAnsi="Times New Roman" w:cs="Times New Roman" w:hint="eastAsia"/>
        </w:rPr>
        <w:t xml:space="preserve">　本要領は、令和４年３月</w:t>
      </w:r>
      <w:r w:rsidR="001B6DAB">
        <w:rPr>
          <w:rFonts w:hAnsi="Times New Roman" w:cs="Times New Roman" w:hint="eastAsia"/>
        </w:rPr>
        <w:t>３０</w:t>
      </w:r>
      <w:r w:rsidR="008B41E1" w:rsidRPr="008A16CF">
        <w:rPr>
          <w:rFonts w:hAnsi="Times New Roman" w:cs="Times New Roman" w:hint="eastAsia"/>
        </w:rPr>
        <w:t>日から施行する。</w:t>
      </w:r>
    </w:p>
    <w:p w14:paraId="15D53043" w14:textId="77777777" w:rsidR="0040293B" w:rsidRPr="003F1149" w:rsidRDefault="0040293B" w:rsidP="0021004D"/>
    <w:p w14:paraId="2EA93071" w14:textId="77777777" w:rsidR="0040293B" w:rsidRDefault="0040293B" w:rsidP="0021004D"/>
    <w:p w14:paraId="2BB41813" w14:textId="77777777" w:rsidR="0040293B" w:rsidRDefault="0040293B" w:rsidP="0021004D"/>
    <w:p w14:paraId="370C4D25" w14:textId="77777777" w:rsidR="0040293B" w:rsidRDefault="0040293B" w:rsidP="0021004D"/>
    <w:p w14:paraId="6DF85FC7" w14:textId="77777777" w:rsidR="0040293B" w:rsidRDefault="0040293B" w:rsidP="0021004D"/>
    <w:p w14:paraId="6C7F3F3D" w14:textId="77777777" w:rsidR="0040293B" w:rsidRDefault="0040293B" w:rsidP="0021004D"/>
    <w:p w14:paraId="68AA015E" w14:textId="77777777" w:rsidR="0040293B" w:rsidRDefault="0040293B" w:rsidP="0021004D"/>
    <w:p w14:paraId="5D0356E0" w14:textId="77777777" w:rsidR="0040293B" w:rsidRDefault="0040293B" w:rsidP="0021004D"/>
    <w:p w14:paraId="6428C682" w14:textId="77777777" w:rsidR="0040293B" w:rsidRDefault="0040293B" w:rsidP="0021004D"/>
    <w:p w14:paraId="0B546217" w14:textId="77777777" w:rsidR="0040293B" w:rsidRDefault="0040293B" w:rsidP="0021004D"/>
    <w:p w14:paraId="3F43BF4F" w14:textId="77777777" w:rsidR="0040293B" w:rsidRDefault="0040293B" w:rsidP="0021004D"/>
    <w:p w14:paraId="250F00F5" w14:textId="77777777" w:rsidR="0040293B" w:rsidRDefault="0040293B" w:rsidP="0021004D"/>
    <w:p w14:paraId="4BA486E1" w14:textId="77777777" w:rsidR="0040293B" w:rsidRDefault="0040293B" w:rsidP="0021004D"/>
    <w:p w14:paraId="01D73158" w14:textId="77777777" w:rsidR="0040293B" w:rsidRDefault="0040293B" w:rsidP="0021004D"/>
    <w:p w14:paraId="378CBB03" w14:textId="77777777" w:rsidR="0040293B" w:rsidRDefault="0040293B" w:rsidP="0021004D"/>
    <w:p w14:paraId="2CEF24DB" w14:textId="77777777" w:rsidR="0040293B" w:rsidRDefault="0040293B" w:rsidP="0021004D"/>
    <w:p w14:paraId="6D65A9F7" w14:textId="77777777" w:rsidR="0021004D" w:rsidRPr="00B21175" w:rsidRDefault="0021004D" w:rsidP="0021004D">
      <w:pPr>
        <w:rPr>
          <w:rFonts w:ascii="ＭＳ 明朝" w:cs="Times New Roman"/>
          <w:spacing w:val="22"/>
        </w:rPr>
      </w:pPr>
      <w:r w:rsidRPr="00B21175">
        <w:rPr>
          <w:rFonts w:hint="eastAsia"/>
        </w:rPr>
        <w:lastRenderedPageBreak/>
        <w:t>別記</w:t>
      </w:r>
    </w:p>
    <w:p w14:paraId="703662B6" w14:textId="77777777" w:rsidR="0021004D" w:rsidRPr="00B21175" w:rsidRDefault="0021004D" w:rsidP="0021004D">
      <w:pPr>
        <w:rPr>
          <w:rFonts w:ascii="ＭＳ 明朝" w:cs="Times New Roman"/>
          <w:spacing w:val="22"/>
        </w:rPr>
      </w:pPr>
    </w:p>
    <w:p w14:paraId="7175D53A" w14:textId="77777777" w:rsidR="0021004D" w:rsidRPr="00B21175" w:rsidRDefault="0021004D" w:rsidP="0021004D">
      <w:pPr>
        <w:jc w:val="center"/>
        <w:rPr>
          <w:rFonts w:ascii="ＭＳ 明朝" w:cs="Times New Roman"/>
          <w:spacing w:val="22"/>
        </w:rPr>
      </w:pPr>
      <w:r w:rsidRPr="00B21175">
        <w:rPr>
          <w:rFonts w:hint="eastAsia"/>
        </w:rPr>
        <w:t>大阪版認定農業者支援事業実施基準</w:t>
      </w:r>
    </w:p>
    <w:p w14:paraId="50820EAD" w14:textId="77777777" w:rsidR="0021004D" w:rsidRPr="00B21175" w:rsidRDefault="0021004D" w:rsidP="0021004D">
      <w:pPr>
        <w:rPr>
          <w:rFonts w:ascii="ＭＳ 明朝" w:cs="Times New Roman"/>
          <w:spacing w:val="22"/>
        </w:rPr>
      </w:pPr>
    </w:p>
    <w:p w14:paraId="2879DF63" w14:textId="77777777" w:rsidR="0021004D" w:rsidRPr="00B21175" w:rsidRDefault="0021004D" w:rsidP="0021004D">
      <w:pPr>
        <w:rPr>
          <w:rFonts w:ascii="ＭＳ 明朝" w:cs="Times New Roman"/>
          <w:spacing w:val="22"/>
        </w:rPr>
      </w:pPr>
    </w:p>
    <w:p w14:paraId="667B98F4" w14:textId="77777777" w:rsidR="0021004D" w:rsidRPr="00B21175" w:rsidRDefault="0021004D" w:rsidP="0021004D">
      <w:pPr>
        <w:rPr>
          <w:rFonts w:ascii="ＭＳ 明朝" w:cs="Times New Roman"/>
          <w:spacing w:val="22"/>
        </w:rPr>
      </w:pPr>
      <w:r w:rsidRPr="00B21175">
        <w:rPr>
          <w:rFonts w:hint="eastAsia"/>
        </w:rPr>
        <w:t>１　補助対象の事業主体・内容・採択基準等は別表及び運用のとおりとする。</w:t>
      </w:r>
    </w:p>
    <w:p w14:paraId="2EA7A720" w14:textId="77777777" w:rsidR="0021004D" w:rsidRPr="00B21175" w:rsidRDefault="0021004D" w:rsidP="0021004D">
      <w:pPr>
        <w:rPr>
          <w:rFonts w:ascii="ＭＳ 明朝" w:cs="Times New Roman"/>
          <w:spacing w:val="22"/>
        </w:rPr>
      </w:pPr>
    </w:p>
    <w:p w14:paraId="70C35256" w14:textId="77777777" w:rsidR="0021004D" w:rsidRPr="00B21175" w:rsidRDefault="0021004D" w:rsidP="0021004D">
      <w:pPr>
        <w:rPr>
          <w:rFonts w:ascii="ＭＳ 明朝" w:cs="Times New Roman"/>
          <w:spacing w:val="22"/>
        </w:rPr>
      </w:pPr>
      <w:r w:rsidRPr="00B21175">
        <w:rPr>
          <w:rFonts w:hint="eastAsia"/>
        </w:rPr>
        <w:t>２　補助対象事業は共同事業であって、共同利用もしくは共同管理によることを条件とする。</w:t>
      </w:r>
    </w:p>
    <w:p w14:paraId="103A93AC" w14:textId="77777777" w:rsidR="0021004D" w:rsidRPr="00B21175" w:rsidRDefault="0021004D" w:rsidP="0021004D">
      <w:pPr>
        <w:rPr>
          <w:rFonts w:ascii="ＭＳ 明朝" w:cs="Times New Roman"/>
          <w:spacing w:val="22"/>
        </w:rPr>
      </w:pPr>
    </w:p>
    <w:p w14:paraId="323FECA6" w14:textId="77777777" w:rsidR="0021004D" w:rsidRPr="00B21175" w:rsidRDefault="0021004D" w:rsidP="0021004D">
      <w:pPr>
        <w:rPr>
          <w:rFonts w:ascii="ＭＳ 明朝" w:cs="Times New Roman"/>
          <w:spacing w:val="22"/>
        </w:rPr>
      </w:pPr>
      <w:r w:rsidRPr="00B21175">
        <w:rPr>
          <w:rFonts w:hint="eastAsia"/>
        </w:rPr>
        <w:t>３　事業は新品によるものとし、原則として新築又は新設によるものとする。</w:t>
      </w:r>
    </w:p>
    <w:p w14:paraId="59667ADD" w14:textId="77777777" w:rsidR="0021004D" w:rsidRPr="00B21175" w:rsidRDefault="0021004D" w:rsidP="0021004D">
      <w:pPr>
        <w:rPr>
          <w:rFonts w:ascii="ＭＳ 明朝" w:cs="Times New Roman"/>
          <w:spacing w:val="22"/>
        </w:rPr>
      </w:pPr>
    </w:p>
    <w:p w14:paraId="4B8452F7" w14:textId="77777777" w:rsidR="0021004D" w:rsidRPr="00B21175" w:rsidRDefault="0021004D" w:rsidP="0021004D">
      <w:pPr>
        <w:rPr>
          <w:rFonts w:ascii="ＭＳ 明朝" w:cs="Times New Roman"/>
          <w:spacing w:val="22"/>
        </w:rPr>
      </w:pPr>
      <w:r w:rsidRPr="00B21175">
        <w:rPr>
          <w:rFonts w:hint="eastAsia"/>
        </w:rPr>
        <w:t>４　補助の対象とする施設等は、原則として耐用年数が概ね５年以上のものとする。</w:t>
      </w:r>
    </w:p>
    <w:p w14:paraId="2E6FB00A" w14:textId="77777777" w:rsidR="0021004D" w:rsidRPr="00B21175" w:rsidRDefault="0021004D" w:rsidP="0021004D">
      <w:pPr>
        <w:rPr>
          <w:rFonts w:ascii="ＭＳ 明朝" w:cs="Times New Roman"/>
          <w:spacing w:val="22"/>
        </w:rPr>
      </w:pPr>
    </w:p>
    <w:p w14:paraId="0DC12F1A" w14:textId="77777777" w:rsidR="0021004D" w:rsidRPr="00B21175" w:rsidRDefault="0021004D" w:rsidP="0021004D">
      <w:pPr>
        <w:ind w:left="210" w:hangingChars="100" w:hanging="210"/>
        <w:rPr>
          <w:rFonts w:ascii="ＭＳ 明朝" w:cs="Times New Roman"/>
          <w:spacing w:val="22"/>
        </w:rPr>
      </w:pPr>
      <w:r w:rsidRPr="00B21175">
        <w:rPr>
          <w:rFonts w:hint="eastAsia"/>
        </w:rPr>
        <w:t>５　自力若しくは他の助成によって実施中の事業、又は既に完了した事業を本事業に切り替えて補助の対象とすることは認められない。</w:t>
      </w:r>
    </w:p>
    <w:p w14:paraId="4738A627" w14:textId="77777777" w:rsidR="0021004D" w:rsidRPr="00B21175" w:rsidRDefault="0021004D" w:rsidP="0021004D">
      <w:pPr>
        <w:rPr>
          <w:rFonts w:ascii="ＭＳ 明朝" w:cs="Times New Roman"/>
          <w:spacing w:val="22"/>
        </w:rPr>
      </w:pPr>
    </w:p>
    <w:p w14:paraId="634AF85D" w14:textId="77777777" w:rsidR="0021004D" w:rsidRPr="00B21175" w:rsidRDefault="00F65360" w:rsidP="0021004D">
      <w:pPr>
        <w:ind w:left="210" w:hangingChars="100" w:hanging="210"/>
        <w:rPr>
          <w:rFonts w:ascii="ＭＳ 明朝" w:cs="Times New Roman"/>
          <w:spacing w:val="22"/>
        </w:rPr>
      </w:pPr>
      <w:r>
        <w:rPr>
          <w:rFonts w:hint="eastAsia"/>
        </w:rPr>
        <w:t>６　補助対象事業費については、大阪府</w:t>
      </w:r>
      <w:r w:rsidR="005A35F6">
        <w:rPr>
          <w:rFonts w:hint="eastAsia"/>
        </w:rPr>
        <w:t>経営強化型</w:t>
      </w:r>
      <w:r w:rsidR="0021004D" w:rsidRPr="00B21175">
        <w:rPr>
          <w:rFonts w:hint="eastAsia"/>
        </w:rPr>
        <w:t>農業者支援事業費は</w:t>
      </w:r>
      <w:r w:rsidR="0021004D" w:rsidRPr="00B21175">
        <w:rPr>
          <w:rFonts w:ascii="ＭＳ 明朝" w:hint="eastAsia"/>
        </w:rPr>
        <w:t>概ね</w:t>
      </w:r>
      <w:r w:rsidR="0021004D" w:rsidRPr="00B21175">
        <w:rPr>
          <w:rFonts w:ascii="ＭＳ 明朝" w:hAnsi="ＭＳ 明朝"/>
        </w:rPr>
        <w:t>1,000</w:t>
      </w:r>
      <w:r w:rsidR="0021004D" w:rsidRPr="00B21175">
        <w:rPr>
          <w:rFonts w:ascii="ＭＳ 明朝" w:hint="eastAsia"/>
        </w:rPr>
        <w:t>千円を下限とし、概ね</w:t>
      </w:r>
      <w:r w:rsidR="0021004D" w:rsidRPr="00B21175">
        <w:rPr>
          <w:rFonts w:ascii="ＭＳ 明朝" w:hAnsi="ＭＳ 明朝"/>
        </w:rPr>
        <w:t>10,000</w:t>
      </w:r>
      <w:r w:rsidR="0021004D" w:rsidRPr="00B21175">
        <w:rPr>
          <w:rFonts w:ascii="ＭＳ 明朝" w:hint="eastAsia"/>
        </w:rPr>
        <w:t>千円を上限とする。</w:t>
      </w:r>
    </w:p>
    <w:p w14:paraId="4E26EB97" w14:textId="77777777" w:rsidR="0021004D" w:rsidRPr="00B21175" w:rsidRDefault="005A35F6" w:rsidP="0021004D">
      <w:pPr>
        <w:ind w:left="210" w:hangingChars="100" w:hanging="210"/>
        <w:rPr>
          <w:rFonts w:ascii="ＭＳ 明朝" w:cs="Times New Roman"/>
          <w:spacing w:val="22"/>
        </w:rPr>
      </w:pPr>
      <w:r>
        <w:rPr>
          <w:rFonts w:ascii="ＭＳ 明朝" w:hint="eastAsia"/>
        </w:rPr>
        <w:t xml:space="preserve">　　大阪府地域貢献型</w:t>
      </w:r>
      <w:r w:rsidR="0021004D" w:rsidRPr="00B21175">
        <w:rPr>
          <w:rFonts w:ascii="ＭＳ 明朝" w:hint="eastAsia"/>
        </w:rPr>
        <w:t>農業者等支援事業費は概ね</w:t>
      </w:r>
      <w:r w:rsidR="0021004D" w:rsidRPr="00B21175">
        <w:rPr>
          <w:rFonts w:ascii="ＭＳ 明朝" w:hAnsi="ＭＳ 明朝"/>
        </w:rPr>
        <w:t>600</w:t>
      </w:r>
      <w:r w:rsidR="0021004D" w:rsidRPr="00B21175">
        <w:rPr>
          <w:rFonts w:ascii="ＭＳ 明朝" w:hint="eastAsia"/>
        </w:rPr>
        <w:t>千円を下限とし、概ね</w:t>
      </w:r>
      <w:r w:rsidR="0021004D" w:rsidRPr="00B21175">
        <w:rPr>
          <w:rFonts w:ascii="ＭＳ 明朝" w:hAnsi="ＭＳ 明朝"/>
        </w:rPr>
        <w:t>5,000</w:t>
      </w:r>
      <w:r w:rsidR="0021004D" w:rsidRPr="00B21175">
        <w:rPr>
          <w:rFonts w:ascii="ＭＳ 明朝" w:hint="eastAsia"/>
        </w:rPr>
        <w:t>千円を上限とする。ただし直売所を新規開設する場合には、上限事業費を概ね</w:t>
      </w:r>
      <w:r w:rsidR="0021004D" w:rsidRPr="00B21175">
        <w:rPr>
          <w:rFonts w:ascii="ＭＳ 明朝" w:hAnsi="ＭＳ 明朝"/>
        </w:rPr>
        <w:t>10,000</w:t>
      </w:r>
      <w:r w:rsidR="0021004D" w:rsidRPr="00B21175">
        <w:rPr>
          <w:rFonts w:ascii="ＭＳ 明朝" w:hint="eastAsia"/>
        </w:rPr>
        <w:t>千円とする。</w:t>
      </w:r>
    </w:p>
    <w:p w14:paraId="4628D799" w14:textId="77777777" w:rsidR="0021004D" w:rsidRPr="00B21175" w:rsidRDefault="0021004D" w:rsidP="0021004D">
      <w:pPr>
        <w:rPr>
          <w:rFonts w:ascii="ＭＳ 明朝" w:cs="Times New Roman"/>
          <w:spacing w:val="22"/>
        </w:rPr>
      </w:pPr>
    </w:p>
    <w:p w14:paraId="27E3D6F5" w14:textId="77777777" w:rsidR="00857EE2" w:rsidRPr="00B21175" w:rsidRDefault="00857EE2" w:rsidP="00857EE2">
      <w:pPr>
        <w:rPr>
          <w:rFonts w:ascii="ＭＳ 明朝" w:cs="Times New Roman"/>
          <w:spacing w:val="22"/>
        </w:rPr>
      </w:pPr>
      <w:r w:rsidRPr="00B21175">
        <w:rPr>
          <w:rFonts w:ascii="ＭＳ 明朝" w:hint="eastAsia"/>
        </w:rPr>
        <w:t>７　レンタル事業を実施する場合の事業実施主体は農業協同組合とする。</w:t>
      </w:r>
    </w:p>
    <w:p w14:paraId="6ABA4EB1" w14:textId="77777777" w:rsidR="00857EE2" w:rsidRPr="00B21175" w:rsidRDefault="00857EE2" w:rsidP="00857EE2">
      <w:pPr>
        <w:ind w:left="210" w:hangingChars="100" w:hanging="210"/>
        <w:rPr>
          <w:rFonts w:ascii="ＭＳ 明朝" w:cs="Times New Roman"/>
          <w:spacing w:val="22"/>
        </w:rPr>
      </w:pPr>
      <w:r w:rsidRPr="00B21175">
        <w:rPr>
          <w:rFonts w:ascii="ＭＳ 明朝" w:hint="eastAsia"/>
        </w:rPr>
        <w:t xml:space="preserve">　　農業用機械をレンタルする場合のレンタル料は原則として「事業主体負担金</w:t>
      </w:r>
      <w:r w:rsidRPr="00B21175">
        <w:rPr>
          <w:rFonts w:ascii="ＤＦ平成ゴシック体W5" w:hAnsi="ＤＦ平成ゴシック体W5" w:cs="ＤＦ平成ゴシック体W5"/>
        </w:rPr>
        <w:t>(</w:t>
      </w:r>
      <w:r w:rsidRPr="00B21175">
        <w:rPr>
          <w:rFonts w:ascii="ＭＳ 明朝" w:hint="eastAsia"/>
        </w:rPr>
        <w:t>事業費</w:t>
      </w:r>
      <w:r w:rsidRPr="00B21175">
        <w:rPr>
          <w:rFonts w:ascii="ＤＦ平成ゴシック体W5" w:hAnsi="ＤＦ平成ゴシック体W5" w:cs="ＤＦ平成ゴシック体W5"/>
        </w:rPr>
        <w:t>-</w:t>
      </w:r>
      <w:r w:rsidRPr="00B21175">
        <w:rPr>
          <w:rFonts w:ascii="ＭＳ 明朝" w:hint="eastAsia"/>
        </w:rPr>
        <w:t>補助金</w:t>
      </w:r>
      <w:r w:rsidRPr="00B21175">
        <w:rPr>
          <w:rFonts w:ascii="ＤＦ平成ゴシック体W5" w:hAnsi="ＤＦ平成ゴシック体W5" w:cs="ＤＦ平成ゴシック体W5"/>
        </w:rPr>
        <w:t>)/</w:t>
      </w:r>
      <w:r w:rsidRPr="00B21175">
        <w:rPr>
          <w:rFonts w:ascii="ＭＳ 明朝" w:hint="eastAsia"/>
        </w:rPr>
        <w:t>当該機械の耐用年数＋年間管理費」以内とする</w:t>
      </w:r>
    </w:p>
    <w:p w14:paraId="0869C667" w14:textId="77777777" w:rsidR="00857EE2" w:rsidRPr="00857EE2" w:rsidRDefault="00857EE2" w:rsidP="0021004D"/>
    <w:p w14:paraId="5CED18AF" w14:textId="77777777" w:rsidR="0021004D" w:rsidRPr="00B21175" w:rsidRDefault="00857EE2" w:rsidP="0021004D">
      <w:r>
        <w:rPr>
          <w:rFonts w:hint="eastAsia"/>
        </w:rPr>
        <w:t>８</w:t>
      </w:r>
      <w:r w:rsidR="0021004D" w:rsidRPr="00B21175">
        <w:rPr>
          <w:rFonts w:hint="eastAsia"/>
        </w:rPr>
        <w:t xml:space="preserve">　個人施設若しくは目的外使用の恐れの多いものは補助の対象としない。</w:t>
      </w:r>
    </w:p>
    <w:p w14:paraId="0ED8E56B" w14:textId="77777777" w:rsidR="0021004D" w:rsidRPr="00B21175" w:rsidRDefault="0021004D" w:rsidP="0021004D">
      <w:pPr>
        <w:rPr>
          <w:rFonts w:ascii="ＭＳ 明朝" w:cs="Times New Roman"/>
          <w:sz w:val="24"/>
          <w:szCs w:val="24"/>
        </w:rPr>
      </w:pPr>
      <w:r w:rsidRPr="00B21175">
        <w:rPr>
          <w:rFonts w:ascii="ＭＳ 明朝" w:cs="Times New Roman"/>
          <w:sz w:val="24"/>
          <w:szCs w:val="24"/>
        </w:rPr>
        <w:br w:type="page"/>
      </w:r>
    </w:p>
    <w:p w14:paraId="31E5E64E" w14:textId="77777777" w:rsidR="0021004D" w:rsidRPr="00B21175" w:rsidRDefault="0021004D" w:rsidP="0021004D">
      <w:pPr>
        <w:kinsoku w:val="0"/>
        <w:overflowPunct w:val="0"/>
        <w:autoSpaceDE w:val="0"/>
        <w:autoSpaceDN w:val="0"/>
        <w:adjustRightInd w:val="0"/>
        <w:snapToGrid w:val="0"/>
        <w:rPr>
          <w:rFonts w:ascii="ＭＳ 明朝" w:cs="Times New Roman"/>
          <w:szCs w:val="21"/>
        </w:rPr>
      </w:pPr>
      <w:r w:rsidRPr="00B21175">
        <w:rPr>
          <w:rFonts w:hint="eastAsia"/>
          <w:szCs w:val="21"/>
        </w:rPr>
        <w:lastRenderedPageBreak/>
        <w:t>別表</w:t>
      </w:r>
    </w:p>
    <w:tbl>
      <w:tblPr>
        <w:tblW w:w="84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
        <w:gridCol w:w="2011"/>
        <w:gridCol w:w="1417"/>
        <w:gridCol w:w="1276"/>
        <w:gridCol w:w="3260"/>
      </w:tblGrid>
      <w:tr w:rsidR="00B21175" w:rsidRPr="00B21175" w14:paraId="65BDF76B" w14:textId="77777777" w:rsidTr="0021004D">
        <w:tc>
          <w:tcPr>
            <w:tcW w:w="464" w:type="dxa"/>
            <w:tcBorders>
              <w:top w:val="single" w:sz="4" w:space="0" w:color="000000"/>
              <w:left w:val="single" w:sz="4" w:space="0" w:color="000000"/>
              <w:bottom w:val="nil"/>
              <w:right w:val="single" w:sz="4" w:space="0" w:color="000000"/>
            </w:tcBorders>
          </w:tcPr>
          <w:p w14:paraId="5BC10D29" w14:textId="77777777" w:rsidR="0021004D" w:rsidRPr="00B21175" w:rsidRDefault="0021004D" w:rsidP="0021004D">
            <w:pPr>
              <w:kinsoku w:val="0"/>
              <w:overflowPunct w:val="0"/>
              <w:autoSpaceDE w:val="0"/>
              <w:autoSpaceDN w:val="0"/>
              <w:adjustRightInd w:val="0"/>
              <w:snapToGrid w:val="0"/>
              <w:jc w:val="center"/>
              <w:rPr>
                <w:rFonts w:ascii="ＭＳ 明朝" w:cs="Times New Roman"/>
                <w:sz w:val="18"/>
                <w:szCs w:val="18"/>
              </w:rPr>
            </w:pPr>
            <w:r w:rsidRPr="00B21175">
              <w:rPr>
                <w:rFonts w:ascii="ＭＳ 明朝" w:hint="eastAsia"/>
                <w:sz w:val="18"/>
                <w:szCs w:val="18"/>
              </w:rPr>
              <w:t>事業区分</w:t>
            </w:r>
          </w:p>
        </w:tc>
        <w:tc>
          <w:tcPr>
            <w:tcW w:w="2011" w:type="dxa"/>
            <w:tcBorders>
              <w:top w:val="single" w:sz="4" w:space="0" w:color="000000"/>
              <w:left w:val="single" w:sz="4" w:space="0" w:color="000000"/>
              <w:bottom w:val="nil"/>
              <w:right w:val="single" w:sz="4" w:space="0" w:color="000000"/>
            </w:tcBorders>
            <w:vAlign w:val="center"/>
          </w:tcPr>
          <w:p w14:paraId="1822BB08" w14:textId="77777777" w:rsidR="0021004D" w:rsidRPr="00B21175" w:rsidRDefault="0021004D" w:rsidP="0021004D">
            <w:pPr>
              <w:kinsoku w:val="0"/>
              <w:overflowPunct w:val="0"/>
              <w:autoSpaceDE w:val="0"/>
              <w:autoSpaceDN w:val="0"/>
              <w:adjustRightInd w:val="0"/>
              <w:snapToGrid w:val="0"/>
              <w:jc w:val="center"/>
              <w:rPr>
                <w:rFonts w:ascii="ＭＳ 明朝" w:cs="Times New Roman"/>
                <w:sz w:val="18"/>
                <w:szCs w:val="18"/>
              </w:rPr>
            </w:pPr>
            <w:r w:rsidRPr="00B21175">
              <w:rPr>
                <w:rFonts w:ascii="ＭＳ 明朝" w:hint="eastAsia"/>
                <w:sz w:val="18"/>
                <w:szCs w:val="18"/>
              </w:rPr>
              <w:t>事業内容</w:t>
            </w:r>
          </w:p>
        </w:tc>
        <w:tc>
          <w:tcPr>
            <w:tcW w:w="1417" w:type="dxa"/>
            <w:tcBorders>
              <w:top w:val="single" w:sz="4" w:space="0" w:color="000000"/>
              <w:left w:val="single" w:sz="4" w:space="0" w:color="000000"/>
              <w:bottom w:val="nil"/>
              <w:right w:val="single" w:sz="4" w:space="0" w:color="000000"/>
            </w:tcBorders>
            <w:vAlign w:val="center"/>
          </w:tcPr>
          <w:p w14:paraId="076DF348" w14:textId="77777777" w:rsidR="0021004D" w:rsidRPr="00B21175" w:rsidRDefault="0021004D" w:rsidP="0021004D">
            <w:pPr>
              <w:kinsoku w:val="0"/>
              <w:overflowPunct w:val="0"/>
              <w:autoSpaceDE w:val="0"/>
              <w:autoSpaceDN w:val="0"/>
              <w:adjustRightInd w:val="0"/>
              <w:snapToGrid w:val="0"/>
              <w:jc w:val="center"/>
              <w:rPr>
                <w:rFonts w:ascii="ＭＳ 明朝" w:cs="Times New Roman"/>
                <w:sz w:val="18"/>
                <w:szCs w:val="18"/>
              </w:rPr>
            </w:pPr>
            <w:r w:rsidRPr="00B21175">
              <w:rPr>
                <w:rFonts w:ascii="ＭＳ 明朝" w:hint="eastAsia"/>
                <w:sz w:val="18"/>
                <w:szCs w:val="18"/>
              </w:rPr>
              <w:t>対象施設</w:t>
            </w:r>
          </w:p>
        </w:tc>
        <w:tc>
          <w:tcPr>
            <w:tcW w:w="1276" w:type="dxa"/>
            <w:tcBorders>
              <w:top w:val="single" w:sz="4" w:space="0" w:color="000000"/>
              <w:left w:val="single" w:sz="4" w:space="0" w:color="000000"/>
              <w:bottom w:val="nil"/>
              <w:right w:val="single" w:sz="4" w:space="0" w:color="000000"/>
            </w:tcBorders>
            <w:vAlign w:val="center"/>
          </w:tcPr>
          <w:p w14:paraId="201ACEAD" w14:textId="77777777" w:rsidR="0021004D" w:rsidRPr="00B21175" w:rsidRDefault="0021004D" w:rsidP="0021004D">
            <w:pPr>
              <w:kinsoku w:val="0"/>
              <w:overflowPunct w:val="0"/>
              <w:autoSpaceDE w:val="0"/>
              <w:autoSpaceDN w:val="0"/>
              <w:adjustRightInd w:val="0"/>
              <w:snapToGrid w:val="0"/>
              <w:jc w:val="center"/>
              <w:rPr>
                <w:rFonts w:ascii="ＭＳ 明朝" w:cs="Times New Roman"/>
                <w:sz w:val="18"/>
                <w:szCs w:val="18"/>
              </w:rPr>
            </w:pPr>
            <w:r w:rsidRPr="00B21175">
              <w:rPr>
                <w:rFonts w:ascii="ＭＳ 明朝" w:hint="eastAsia"/>
                <w:sz w:val="18"/>
                <w:szCs w:val="18"/>
              </w:rPr>
              <w:t>事業主体</w:t>
            </w:r>
          </w:p>
        </w:tc>
        <w:tc>
          <w:tcPr>
            <w:tcW w:w="3260" w:type="dxa"/>
            <w:tcBorders>
              <w:top w:val="single" w:sz="4" w:space="0" w:color="000000"/>
              <w:left w:val="single" w:sz="4" w:space="0" w:color="000000"/>
              <w:bottom w:val="nil"/>
              <w:right w:val="single" w:sz="4" w:space="0" w:color="000000"/>
            </w:tcBorders>
            <w:vAlign w:val="center"/>
          </w:tcPr>
          <w:p w14:paraId="3F777B32" w14:textId="77777777" w:rsidR="0021004D" w:rsidRPr="00B21175" w:rsidRDefault="0021004D" w:rsidP="0021004D">
            <w:pPr>
              <w:kinsoku w:val="0"/>
              <w:overflowPunct w:val="0"/>
              <w:autoSpaceDE w:val="0"/>
              <w:autoSpaceDN w:val="0"/>
              <w:adjustRightInd w:val="0"/>
              <w:snapToGrid w:val="0"/>
              <w:jc w:val="center"/>
              <w:rPr>
                <w:rFonts w:ascii="ＭＳ 明朝" w:cs="Times New Roman"/>
                <w:sz w:val="18"/>
                <w:szCs w:val="18"/>
              </w:rPr>
            </w:pPr>
            <w:r w:rsidRPr="00B21175">
              <w:rPr>
                <w:rFonts w:ascii="ＭＳ 明朝" w:hint="eastAsia"/>
                <w:sz w:val="18"/>
                <w:szCs w:val="18"/>
              </w:rPr>
              <w:t>採択基準</w:t>
            </w:r>
          </w:p>
        </w:tc>
      </w:tr>
      <w:tr w:rsidR="00B21175" w:rsidRPr="00B21175" w14:paraId="12862522" w14:textId="77777777" w:rsidTr="0021004D">
        <w:tc>
          <w:tcPr>
            <w:tcW w:w="464" w:type="dxa"/>
            <w:tcBorders>
              <w:top w:val="single" w:sz="4" w:space="0" w:color="000000"/>
              <w:left w:val="single" w:sz="4" w:space="0" w:color="000000"/>
              <w:bottom w:val="nil"/>
              <w:right w:val="single" w:sz="4" w:space="0" w:color="000000"/>
            </w:tcBorders>
          </w:tcPr>
          <w:p w14:paraId="43C99DEF"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28BCC067" w14:textId="77777777" w:rsidR="0021004D" w:rsidRPr="00B21175" w:rsidRDefault="0021004D" w:rsidP="00F65360">
            <w:pPr>
              <w:kinsoku w:val="0"/>
              <w:overflowPunct w:val="0"/>
              <w:autoSpaceDE w:val="0"/>
              <w:autoSpaceDN w:val="0"/>
              <w:adjustRightInd w:val="0"/>
              <w:snapToGrid w:val="0"/>
              <w:jc w:val="center"/>
              <w:rPr>
                <w:rFonts w:ascii="ＭＳ 明朝" w:cs="Times New Roman"/>
                <w:sz w:val="18"/>
                <w:szCs w:val="18"/>
              </w:rPr>
            </w:pPr>
            <w:r w:rsidRPr="00B21175">
              <w:rPr>
                <w:rFonts w:ascii="ＭＳ 明朝" w:hint="eastAsia"/>
                <w:sz w:val="18"/>
                <w:szCs w:val="18"/>
              </w:rPr>
              <w:t>大阪府</w:t>
            </w:r>
            <w:r w:rsidR="00DC7CBF">
              <w:rPr>
                <w:rFonts w:ascii="ＭＳ 明朝" w:hint="eastAsia"/>
                <w:sz w:val="18"/>
                <w:szCs w:val="18"/>
              </w:rPr>
              <w:t>経営強化型</w:t>
            </w:r>
            <w:r w:rsidRPr="00B21175">
              <w:rPr>
                <w:rFonts w:ascii="ＭＳ 明朝" w:hint="eastAsia"/>
                <w:sz w:val="18"/>
                <w:szCs w:val="18"/>
              </w:rPr>
              <w:t>農業者支援事業</w:t>
            </w:r>
          </w:p>
        </w:tc>
        <w:tc>
          <w:tcPr>
            <w:tcW w:w="2011" w:type="dxa"/>
            <w:tcBorders>
              <w:top w:val="single" w:sz="4" w:space="0" w:color="000000"/>
              <w:left w:val="single" w:sz="4" w:space="0" w:color="000000"/>
              <w:bottom w:val="nil"/>
              <w:right w:val="single" w:sz="4" w:space="0" w:color="000000"/>
            </w:tcBorders>
          </w:tcPr>
          <w:p w14:paraId="6C2DFC71"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3B3A70C4" w14:textId="77777777" w:rsidR="0021004D" w:rsidRPr="00B21175" w:rsidRDefault="0021004D" w:rsidP="0021004D">
            <w:pPr>
              <w:kinsoku w:val="0"/>
              <w:overflowPunct w:val="0"/>
              <w:autoSpaceDE w:val="0"/>
              <w:autoSpaceDN w:val="0"/>
              <w:adjustRightInd w:val="0"/>
              <w:snapToGrid w:val="0"/>
              <w:ind w:left="180" w:hangingChars="100" w:hanging="180"/>
              <w:jc w:val="left"/>
              <w:rPr>
                <w:rFonts w:ascii="ＭＳ 明朝" w:cs="Times New Roman"/>
                <w:sz w:val="18"/>
                <w:szCs w:val="18"/>
              </w:rPr>
            </w:pPr>
            <w:r w:rsidRPr="00B21175">
              <w:rPr>
                <w:rFonts w:ascii="ＭＳ 明朝" w:hint="eastAsia"/>
                <w:sz w:val="18"/>
                <w:szCs w:val="18"/>
              </w:rPr>
              <w:t>①安定的な農産物供給を担う主力となる国認定農業者および国認定農業者と同程度の農業経営を目指す農業者が行う機械・施設の整備を支援する。</w:t>
            </w:r>
          </w:p>
        </w:tc>
        <w:tc>
          <w:tcPr>
            <w:tcW w:w="1417" w:type="dxa"/>
            <w:vMerge w:val="restart"/>
            <w:tcBorders>
              <w:top w:val="single" w:sz="4" w:space="0" w:color="000000"/>
              <w:left w:val="single" w:sz="4" w:space="0" w:color="000000"/>
              <w:right w:val="single" w:sz="4" w:space="0" w:color="000000"/>
            </w:tcBorders>
          </w:tcPr>
          <w:p w14:paraId="4C04D077"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6FBE4716"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r w:rsidRPr="00B21175">
              <w:rPr>
                <w:rFonts w:ascii="ＭＳ 明朝" w:hint="eastAsia"/>
                <w:sz w:val="18"/>
                <w:szCs w:val="18"/>
              </w:rPr>
              <w:t>１</w:t>
            </w:r>
            <w:r w:rsidRPr="00B21175">
              <w:rPr>
                <w:rFonts w:ascii="ＭＳ 明朝" w:hAnsi="ＭＳ 明朝"/>
                <w:sz w:val="18"/>
                <w:szCs w:val="18"/>
              </w:rPr>
              <w:t>)</w:t>
            </w:r>
            <w:r w:rsidRPr="00B21175">
              <w:rPr>
                <w:rFonts w:ascii="ＭＳ 明朝" w:hint="eastAsia"/>
                <w:sz w:val="18"/>
                <w:szCs w:val="18"/>
              </w:rPr>
              <w:t>農業用機械</w:t>
            </w:r>
          </w:p>
          <w:p w14:paraId="71B9F95F" w14:textId="77777777" w:rsidR="00857EE2" w:rsidRPr="00D82561" w:rsidRDefault="00857EE2" w:rsidP="00857EE2">
            <w:pPr>
              <w:kinsoku w:val="0"/>
              <w:overflowPunct w:val="0"/>
              <w:autoSpaceDE w:val="0"/>
              <w:autoSpaceDN w:val="0"/>
              <w:adjustRightInd w:val="0"/>
              <w:snapToGrid w:val="0"/>
              <w:ind w:left="180" w:hangingChars="100" w:hanging="180"/>
              <w:jc w:val="left"/>
              <w:rPr>
                <w:rFonts w:ascii="ＭＳ 明朝"/>
                <w:sz w:val="18"/>
                <w:szCs w:val="18"/>
              </w:rPr>
            </w:pPr>
            <w:r w:rsidRPr="00D82561">
              <w:rPr>
                <w:rFonts w:ascii="ＭＳ 明朝" w:hint="eastAsia"/>
                <w:sz w:val="18"/>
                <w:szCs w:val="18"/>
              </w:rPr>
              <w:t>＊レンタル用を含む</w:t>
            </w:r>
          </w:p>
          <w:p w14:paraId="06A09E63" w14:textId="77777777" w:rsidR="0021004D" w:rsidRPr="00B21175" w:rsidRDefault="0021004D" w:rsidP="0021004D">
            <w:pPr>
              <w:kinsoku w:val="0"/>
              <w:overflowPunct w:val="0"/>
              <w:autoSpaceDE w:val="0"/>
              <w:autoSpaceDN w:val="0"/>
              <w:adjustRightInd w:val="0"/>
              <w:snapToGrid w:val="0"/>
              <w:ind w:left="180" w:hangingChars="100" w:hanging="180"/>
              <w:jc w:val="left"/>
              <w:rPr>
                <w:rFonts w:ascii="ＭＳ 明朝" w:cs="Times New Roman"/>
                <w:sz w:val="18"/>
                <w:szCs w:val="18"/>
              </w:rPr>
            </w:pPr>
            <w:r w:rsidRPr="00B21175">
              <w:rPr>
                <w:rFonts w:ascii="ＭＳ 明朝" w:hint="eastAsia"/>
                <w:sz w:val="18"/>
                <w:szCs w:val="18"/>
              </w:rPr>
              <w:t>＊農作物の生産や選別又はほ場管理用のものに限る</w:t>
            </w:r>
          </w:p>
          <w:p w14:paraId="5AE8EC98"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34C958A3"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2B5A41C1"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r w:rsidRPr="00B21175">
              <w:rPr>
                <w:rFonts w:ascii="ＭＳ 明朝" w:hint="eastAsia"/>
                <w:sz w:val="18"/>
                <w:szCs w:val="18"/>
              </w:rPr>
              <w:t>２</w:t>
            </w:r>
            <w:r w:rsidRPr="00B21175">
              <w:rPr>
                <w:rFonts w:ascii="ＭＳ 明朝" w:hAnsi="ＭＳ 明朝"/>
                <w:sz w:val="18"/>
                <w:szCs w:val="18"/>
              </w:rPr>
              <w:t>)</w:t>
            </w:r>
            <w:r w:rsidRPr="00B21175">
              <w:rPr>
                <w:rFonts w:ascii="ＭＳ 明朝" w:hint="eastAsia"/>
                <w:sz w:val="18"/>
                <w:szCs w:val="18"/>
              </w:rPr>
              <w:t>共同利用施設</w:t>
            </w:r>
          </w:p>
          <w:p w14:paraId="4099491A" w14:textId="77777777" w:rsidR="0021004D" w:rsidRPr="00B21175" w:rsidRDefault="0021004D" w:rsidP="0021004D">
            <w:pPr>
              <w:kinsoku w:val="0"/>
              <w:overflowPunct w:val="0"/>
              <w:autoSpaceDE w:val="0"/>
              <w:autoSpaceDN w:val="0"/>
              <w:adjustRightInd w:val="0"/>
              <w:snapToGrid w:val="0"/>
              <w:ind w:left="180" w:hangingChars="100" w:hanging="180"/>
              <w:jc w:val="left"/>
              <w:rPr>
                <w:rFonts w:ascii="ＭＳ 明朝" w:cs="Times New Roman"/>
                <w:sz w:val="18"/>
                <w:szCs w:val="18"/>
              </w:rPr>
            </w:pPr>
            <w:r w:rsidRPr="00B21175">
              <w:rPr>
                <w:rFonts w:ascii="ＭＳ 明朝" w:hint="eastAsia"/>
                <w:sz w:val="18"/>
                <w:szCs w:val="18"/>
              </w:rPr>
              <w:t>＊集出荷場、農産加工施設、冷蔵庫</w:t>
            </w:r>
            <w:r w:rsidRPr="00B21175">
              <w:rPr>
                <w:rFonts w:ascii="ＤＦ平成ゴシック体W5" w:hAnsi="ＤＦ平成ゴシック体W5" w:cs="ＤＦ平成ゴシック体W5"/>
                <w:sz w:val="18"/>
                <w:szCs w:val="18"/>
              </w:rPr>
              <w:t xml:space="preserve"> </w:t>
            </w:r>
            <w:r w:rsidRPr="00B21175">
              <w:rPr>
                <w:rFonts w:ascii="ＭＳ 明朝" w:hint="eastAsia"/>
                <w:sz w:val="18"/>
                <w:szCs w:val="18"/>
              </w:rPr>
              <w:t>等</w:t>
            </w:r>
          </w:p>
          <w:p w14:paraId="539648EE"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4778AE2C"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7BBEB468" w14:textId="77777777" w:rsidR="0021004D" w:rsidRPr="00B21175" w:rsidRDefault="0021004D" w:rsidP="0021004D">
            <w:pPr>
              <w:kinsoku w:val="0"/>
              <w:overflowPunct w:val="0"/>
              <w:autoSpaceDE w:val="0"/>
              <w:autoSpaceDN w:val="0"/>
              <w:adjustRightInd w:val="0"/>
              <w:snapToGrid w:val="0"/>
              <w:ind w:left="270" w:hangingChars="150" w:hanging="270"/>
              <w:jc w:val="left"/>
              <w:rPr>
                <w:rFonts w:ascii="ＭＳ 明朝" w:cs="Times New Roman"/>
                <w:sz w:val="18"/>
                <w:szCs w:val="18"/>
              </w:rPr>
            </w:pPr>
            <w:r w:rsidRPr="00B21175">
              <w:rPr>
                <w:rFonts w:ascii="ＭＳ 明朝" w:hint="eastAsia"/>
                <w:sz w:val="18"/>
                <w:szCs w:val="18"/>
              </w:rPr>
              <w:t>３</w:t>
            </w:r>
            <w:r w:rsidRPr="00B21175">
              <w:rPr>
                <w:rFonts w:ascii="ＭＳ 明朝" w:hAnsi="ＭＳ 明朝"/>
                <w:sz w:val="18"/>
                <w:szCs w:val="18"/>
              </w:rPr>
              <w:t>)</w:t>
            </w:r>
            <w:r w:rsidRPr="00B21175">
              <w:rPr>
                <w:rFonts w:ascii="ＭＳ 明朝" w:hint="eastAsia"/>
                <w:sz w:val="18"/>
                <w:szCs w:val="18"/>
              </w:rPr>
              <w:t>直売所関連施設</w:t>
            </w:r>
          </w:p>
          <w:p w14:paraId="5E1C0599" w14:textId="77777777" w:rsidR="0021004D" w:rsidRPr="00B21175" w:rsidRDefault="0021004D" w:rsidP="0021004D">
            <w:pPr>
              <w:kinsoku w:val="0"/>
              <w:overflowPunct w:val="0"/>
              <w:autoSpaceDE w:val="0"/>
              <w:autoSpaceDN w:val="0"/>
              <w:adjustRightInd w:val="0"/>
              <w:snapToGrid w:val="0"/>
              <w:ind w:left="180" w:hangingChars="100" w:hanging="180"/>
              <w:jc w:val="left"/>
              <w:rPr>
                <w:rFonts w:ascii="ＭＳ 明朝" w:cs="Times New Roman"/>
                <w:sz w:val="18"/>
                <w:szCs w:val="18"/>
              </w:rPr>
            </w:pPr>
            <w:r w:rsidRPr="00B21175">
              <w:rPr>
                <w:rFonts w:ascii="ＭＳ 明朝" w:hint="eastAsia"/>
                <w:sz w:val="18"/>
                <w:szCs w:val="18"/>
              </w:rPr>
              <w:t>＊直売所等へ出荷するための加工品類の製造機器を含む</w:t>
            </w:r>
          </w:p>
        </w:tc>
        <w:tc>
          <w:tcPr>
            <w:tcW w:w="1276" w:type="dxa"/>
            <w:tcBorders>
              <w:top w:val="single" w:sz="4" w:space="0" w:color="000000"/>
              <w:left w:val="single" w:sz="4" w:space="0" w:color="000000"/>
              <w:bottom w:val="nil"/>
              <w:right w:val="single" w:sz="4" w:space="0" w:color="000000"/>
            </w:tcBorders>
          </w:tcPr>
          <w:p w14:paraId="740F9652"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1506BC88"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r w:rsidRPr="00B21175">
              <w:rPr>
                <w:rFonts w:ascii="ＭＳ 明朝" w:hint="eastAsia"/>
                <w:sz w:val="18"/>
                <w:szCs w:val="18"/>
              </w:rPr>
              <w:t>大阪府認定</w:t>
            </w:r>
            <w:r w:rsidR="00DC7CBF">
              <w:rPr>
                <w:rFonts w:ascii="ＭＳ 明朝" w:hint="eastAsia"/>
                <w:sz w:val="18"/>
                <w:szCs w:val="18"/>
              </w:rPr>
              <w:t>経営強化型</w:t>
            </w:r>
            <w:r w:rsidRPr="00B21175">
              <w:rPr>
                <w:rFonts w:ascii="ＭＳ 明朝" w:hint="eastAsia"/>
                <w:sz w:val="18"/>
                <w:szCs w:val="18"/>
              </w:rPr>
              <w:t>農業者の組織する団体・農業法人</w:t>
            </w:r>
          </w:p>
          <w:p w14:paraId="3E7B60E2"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1E408FC7"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r w:rsidRPr="00B21175">
              <w:rPr>
                <w:rFonts w:ascii="ＭＳ 明朝" w:hint="eastAsia"/>
                <w:sz w:val="18"/>
                <w:szCs w:val="18"/>
              </w:rPr>
              <w:t>農業協同組合</w:t>
            </w:r>
          </w:p>
          <w:p w14:paraId="2DD87852" w14:textId="77777777" w:rsidR="0021004D" w:rsidRPr="00B21175" w:rsidRDefault="00A150B6" w:rsidP="0021004D">
            <w:pPr>
              <w:kinsoku w:val="0"/>
              <w:overflowPunct w:val="0"/>
              <w:autoSpaceDE w:val="0"/>
              <w:autoSpaceDN w:val="0"/>
              <w:adjustRightInd w:val="0"/>
              <w:snapToGrid w:val="0"/>
              <w:jc w:val="left"/>
              <w:rPr>
                <w:rFonts w:ascii="ＭＳ 明朝" w:cs="Times New Roman"/>
                <w:sz w:val="18"/>
                <w:szCs w:val="18"/>
              </w:rPr>
            </w:pPr>
            <w:r w:rsidRPr="00A150B6">
              <w:rPr>
                <w:rFonts w:ascii="ＭＳ 明朝" w:cs="Times New Roman" w:hint="eastAsia"/>
                <w:sz w:val="18"/>
                <w:szCs w:val="18"/>
              </w:rPr>
              <w:t>（優先枠に限る）</w:t>
            </w:r>
          </w:p>
          <w:p w14:paraId="648CB003"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04495536"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0C569E3C"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72011E50"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2FF4DDF2"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5FF3628E"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1718D308"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2E648D89"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62967A03"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tc>
        <w:tc>
          <w:tcPr>
            <w:tcW w:w="3260" w:type="dxa"/>
            <w:tcBorders>
              <w:top w:val="single" w:sz="4" w:space="0" w:color="000000"/>
              <w:left w:val="single" w:sz="4" w:space="0" w:color="000000"/>
              <w:bottom w:val="nil"/>
              <w:right w:val="single" w:sz="4" w:space="0" w:color="000000"/>
            </w:tcBorders>
          </w:tcPr>
          <w:p w14:paraId="41D3BC9A"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p>
          <w:p w14:paraId="72F72EEB"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r w:rsidRPr="00D50D01">
              <w:rPr>
                <w:rFonts w:ascii="ＭＳ 明朝" w:hint="eastAsia"/>
                <w:sz w:val="18"/>
                <w:szCs w:val="18"/>
              </w:rPr>
              <w:t>１）対象地域</w:t>
            </w:r>
          </w:p>
          <w:p w14:paraId="0FCFD872" w14:textId="77777777" w:rsidR="0021004D" w:rsidRPr="00D50D01" w:rsidRDefault="0021004D" w:rsidP="0021004D">
            <w:pPr>
              <w:kinsoku w:val="0"/>
              <w:overflowPunct w:val="0"/>
              <w:autoSpaceDE w:val="0"/>
              <w:autoSpaceDN w:val="0"/>
              <w:adjustRightInd w:val="0"/>
              <w:snapToGrid w:val="0"/>
              <w:ind w:left="360" w:hangingChars="200" w:hanging="360"/>
              <w:jc w:val="left"/>
              <w:rPr>
                <w:rFonts w:ascii="ＭＳ 明朝"/>
                <w:sz w:val="18"/>
                <w:szCs w:val="18"/>
              </w:rPr>
            </w:pPr>
            <w:r w:rsidRPr="00D50D01">
              <w:rPr>
                <w:rFonts w:ascii="ＭＳ 明朝" w:hint="eastAsia"/>
                <w:sz w:val="18"/>
                <w:szCs w:val="18"/>
              </w:rPr>
              <w:t xml:space="preserve">　＊今後相当長期にわたり営農を継続することが確実と見込まれる農地</w:t>
            </w:r>
          </w:p>
          <w:p w14:paraId="33AF569F" w14:textId="77777777" w:rsidR="0021004D" w:rsidRPr="00D50D01" w:rsidRDefault="0021004D" w:rsidP="0021004D">
            <w:pPr>
              <w:kinsoku w:val="0"/>
              <w:overflowPunct w:val="0"/>
              <w:autoSpaceDE w:val="0"/>
              <w:autoSpaceDN w:val="0"/>
              <w:adjustRightInd w:val="0"/>
              <w:snapToGrid w:val="0"/>
              <w:ind w:left="360" w:hangingChars="200" w:hanging="360"/>
              <w:jc w:val="left"/>
              <w:rPr>
                <w:rFonts w:ascii="ＭＳ 明朝" w:cs="Times New Roman"/>
                <w:sz w:val="18"/>
                <w:szCs w:val="18"/>
              </w:rPr>
            </w:pPr>
            <w:r w:rsidRPr="00D50D01">
              <w:rPr>
                <w:rFonts w:ascii="ＭＳ 明朝" w:hint="eastAsia"/>
                <w:sz w:val="18"/>
                <w:szCs w:val="18"/>
              </w:rPr>
              <w:t xml:space="preserve">　＊宅地化農地は除く</w:t>
            </w:r>
          </w:p>
          <w:p w14:paraId="689AD6FE"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p>
          <w:p w14:paraId="1736C82F"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r w:rsidRPr="00D50D01">
              <w:rPr>
                <w:rFonts w:ascii="ＭＳ 明朝" w:hint="eastAsia"/>
                <w:sz w:val="18"/>
                <w:szCs w:val="18"/>
              </w:rPr>
              <w:t>２）取組農家</w:t>
            </w:r>
          </w:p>
          <w:p w14:paraId="2BAA7ADB" w14:textId="77777777" w:rsidR="0021004D" w:rsidRPr="00D50D01" w:rsidRDefault="0021004D" w:rsidP="0021004D">
            <w:pPr>
              <w:kinsoku w:val="0"/>
              <w:overflowPunct w:val="0"/>
              <w:autoSpaceDE w:val="0"/>
              <w:autoSpaceDN w:val="0"/>
              <w:adjustRightInd w:val="0"/>
              <w:snapToGrid w:val="0"/>
              <w:ind w:left="360" w:hangingChars="200" w:hanging="360"/>
              <w:jc w:val="left"/>
              <w:rPr>
                <w:rFonts w:ascii="ＭＳ 明朝" w:cs="Times New Roman"/>
                <w:sz w:val="18"/>
                <w:szCs w:val="18"/>
              </w:rPr>
            </w:pPr>
            <w:r w:rsidRPr="00D50D01">
              <w:rPr>
                <w:rFonts w:ascii="ＭＳ 明朝" w:hint="eastAsia"/>
                <w:sz w:val="18"/>
                <w:szCs w:val="18"/>
              </w:rPr>
              <w:t xml:space="preserve">　＊施設・機械の利用者</w:t>
            </w:r>
            <w:r w:rsidRPr="00D50D01">
              <w:rPr>
                <w:rFonts w:ascii="ＤＦ平成ゴシック体W5" w:hAnsi="ＤＦ平成ゴシック体W5" w:cs="ＤＦ平成ゴシック体W5"/>
                <w:sz w:val="18"/>
                <w:szCs w:val="18"/>
              </w:rPr>
              <w:t>(</w:t>
            </w:r>
            <w:r w:rsidRPr="00D50D01">
              <w:rPr>
                <w:rFonts w:ascii="ＭＳ 明朝" w:hint="eastAsia"/>
                <w:sz w:val="18"/>
                <w:szCs w:val="18"/>
              </w:rPr>
              <w:t>受益農家</w:t>
            </w:r>
            <w:r w:rsidRPr="00D50D01">
              <w:rPr>
                <w:rFonts w:ascii="ＤＦ平成ゴシック体W5" w:hAnsi="ＤＦ平成ゴシック体W5" w:cs="ＤＦ平成ゴシック体W5"/>
                <w:sz w:val="18"/>
                <w:szCs w:val="18"/>
              </w:rPr>
              <w:t>)</w:t>
            </w:r>
            <w:r w:rsidRPr="00D50D01">
              <w:rPr>
                <w:rFonts w:ascii="ＭＳ 明朝" w:hint="eastAsia"/>
                <w:sz w:val="18"/>
                <w:szCs w:val="18"/>
              </w:rPr>
              <w:t>の内、</w:t>
            </w:r>
            <w:r w:rsidR="008B41E1" w:rsidRPr="00D50D01">
              <w:rPr>
                <w:rFonts w:ascii="ＭＳ 明朝" w:hint="eastAsia"/>
                <w:sz w:val="18"/>
                <w:szCs w:val="18"/>
              </w:rPr>
              <w:t>３件</w:t>
            </w:r>
            <w:r w:rsidRPr="00D50D01">
              <w:rPr>
                <w:rFonts w:ascii="ＭＳ 明朝" w:hint="eastAsia"/>
                <w:sz w:val="18"/>
                <w:szCs w:val="18"/>
              </w:rPr>
              <w:t>以上が大阪府認定</w:t>
            </w:r>
            <w:r w:rsidR="00DC7CBF" w:rsidRPr="00D50D01">
              <w:rPr>
                <w:rFonts w:ascii="ＭＳ 明朝" w:hint="eastAsia"/>
                <w:sz w:val="18"/>
                <w:szCs w:val="18"/>
              </w:rPr>
              <w:t>経営強化型</w:t>
            </w:r>
            <w:r w:rsidRPr="00D50D01">
              <w:rPr>
                <w:rFonts w:ascii="ＭＳ 明朝" w:hint="eastAsia"/>
                <w:sz w:val="18"/>
                <w:szCs w:val="18"/>
              </w:rPr>
              <w:t>農業者であること</w:t>
            </w:r>
          </w:p>
          <w:p w14:paraId="4637FDD9"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p>
          <w:p w14:paraId="6D1242F3"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r w:rsidRPr="00D50D01">
              <w:rPr>
                <w:rFonts w:ascii="ＭＳ 明朝" w:hint="eastAsia"/>
                <w:sz w:val="18"/>
                <w:szCs w:val="18"/>
              </w:rPr>
              <w:t>３）実施計画を府が承認</w:t>
            </w:r>
          </w:p>
          <w:p w14:paraId="709F4B4D" w14:textId="77777777" w:rsidR="0021004D" w:rsidRPr="00D50D01" w:rsidRDefault="0021004D" w:rsidP="0021004D">
            <w:pPr>
              <w:kinsoku w:val="0"/>
              <w:overflowPunct w:val="0"/>
              <w:autoSpaceDE w:val="0"/>
              <w:autoSpaceDN w:val="0"/>
              <w:adjustRightInd w:val="0"/>
              <w:snapToGrid w:val="0"/>
              <w:ind w:left="360" w:hangingChars="200" w:hanging="360"/>
              <w:jc w:val="left"/>
              <w:rPr>
                <w:rFonts w:ascii="ＭＳ 明朝" w:cs="Times New Roman"/>
                <w:sz w:val="18"/>
                <w:szCs w:val="18"/>
              </w:rPr>
            </w:pPr>
            <w:r w:rsidRPr="00D50D01">
              <w:rPr>
                <w:rFonts w:ascii="ＭＳ 明朝" w:hint="eastAsia"/>
                <w:sz w:val="18"/>
                <w:szCs w:val="18"/>
              </w:rPr>
              <w:t xml:space="preserve">　＊事業主体やその構成員が作成する「農業経営計画」から見て妥当性のある農業用機械、施設であること</w:t>
            </w:r>
          </w:p>
          <w:p w14:paraId="2A18BFE3" w14:textId="77777777" w:rsidR="0021004D" w:rsidRPr="00D50D01" w:rsidRDefault="0021004D" w:rsidP="0021004D">
            <w:pPr>
              <w:kinsoku w:val="0"/>
              <w:overflowPunct w:val="0"/>
              <w:autoSpaceDE w:val="0"/>
              <w:autoSpaceDN w:val="0"/>
              <w:adjustRightInd w:val="0"/>
              <w:snapToGrid w:val="0"/>
              <w:ind w:left="360" w:hangingChars="200" w:hanging="360"/>
              <w:jc w:val="left"/>
              <w:rPr>
                <w:rFonts w:ascii="ＭＳ 明朝" w:cs="Times New Roman"/>
                <w:sz w:val="18"/>
                <w:szCs w:val="18"/>
              </w:rPr>
            </w:pPr>
            <w:r w:rsidRPr="00D50D01">
              <w:rPr>
                <w:rFonts w:ascii="ＭＳ 明朝" w:hint="eastAsia"/>
                <w:sz w:val="18"/>
                <w:szCs w:val="18"/>
              </w:rPr>
              <w:t xml:space="preserve">　＊受益農家数、生産・処理量等から見て適正な規模の機械、施設であること</w:t>
            </w:r>
          </w:p>
        </w:tc>
      </w:tr>
      <w:tr w:rsidR="00B21175" w:rsidRPr="00B21175" w14:paraId="7FE2716F" w14:textId="77777777" w:rsidTr="0021004D">
        <w:tc>
          <w:tcPr>
            <w:tcW w:w="464" w:type="dxa"/>
            <w:tcBorders>
              <w:top w:val="single" w:sz="4" w:space="0" w:color="000000"/>
              <w:left w:val="single" w:sz="4" w:space="0" w:color="000000"/>
              <w:bottom w:val="single" w:sz="4" w:space="0" w:color="000000"/>
              <w:right w:val="single" w:sz="4" w:space="0" w:color="000000"/>
            </w:tcBorders>
          </w:tcPr>
          <w:p w14:paraId="3F4B4FA2" w14:textId="77777777" w:rsidR="0021004D" w:rsidRPr="00B21175" w:rsidRDefault="0021004D" w:rsidP="0021004D">
            <w:pPr>
              <w:kinsoku w:val="0"/>
              <w:overflowPunct w:val="0"/>
              <w:autoSpaceDE w:val="0"/>
              <w:autoSpaceDN w:val="0"/>
              <w:adjustRightInd w:val="0"/>
              <w:snapToGrid w:val="0"/>
              <w:jc w:val="center"/>
              <w:rPr>
                <w:rFonts w:ascii="ＭＳ 明朝" w:cs="Times New Roman"/>
                <w:sz w:val="18"/>
                <w:szCs w:val="18"/>
              </w:rPr>
            </w:pPr>
          </w:p>
          <w:p w14:paraId="473AE23A" w14:textId="77777777" w:rsidR="0021004D" w:rsidRPr="00B21175" w:rsidRDefault="0021004D" w:rsidP="00441A3D">
            <w:pPr>
              <w:kinsoku w:val="0"/>
              <w:overflowPunct w:val="0"/>
              <w:autoSpaceDE w:val="0"/>
              <w:autoSpaceDN w:val="0"/>
              <w:adjustRightInd w:val="0"/>
              <w:snapToGrid w:val="0"/>
              <w:jc w:val="center"/>
              <w:rPr>
                <w:rFonts w:ascii="ＭＳ 明朝" w:cs="Times New Roman"/>
                <w:sz w:val="18"/>
                <w:szCs w:val="18"/>
              </w:rPr>
            </w:pPr>
            <w:r w:rsidRPr="00B21175">
              <w:rPr>
                <w:rFonts w:ascii="ＭＳ 明朝" w:hint="eastAsia"/>
                <w:sz w:val="18"/>
                <w:szCs w:val="18"/>
              </w:rPr>
              <w:t>大阪府</w:t>
            </w:r>
            <w:r w:rsidR="00DC7CBF">
              <w:rPr>
                <w:rFonts w:ascii="ＭＳ 明朝" w:hint="eastAsia"/>
                <w:sz w:val="18"/>
                <w:szCs w:val="18"/>
              </w:rPr>
              <w:t>地域貢献型</w:t>
            </w:r>
            <w:r w:rsidRPr="00B21175">
              <w:rPr>
                <w:rFonts w:ascii="ＭＳ 明朝" w:hint="eastAsia"/>
                <w:sz w:val="18"/>
                <w:szCs w:val="18"/>
              </w:rPr>
              <w:t>農業者等支援事</w:t>
            </w:r>
          </w:p>
          <w:p w14:paraId="3905A5E2"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r w:rsidRPr="00B21175">
              <w:rPr>
                <w:rFonts w:ascii="ＭＳ 明朝" w:hint="eastAsia"/>
                <w:sz w:val="18"/>
                <w:szCs w:val="18"/>
              </w:rPr>
              <w:t>業</w:t>
            </w:r>
          </w:p>
        </w:tc>
        <w:tc>
          <w:tcPr>
            <w:tcW w:w="2011" w:type="dxa"/>
            <w:tcBorders>
              <w:top w:val="single" w:sz="4" w:space="0" w:color="000000"/>
              <w:left w:val="single" w:sz="4" w:space="0" w:color="000000"/>
              <w:bottom w:val="single" w:sz="4" w:space="0" w:color="000000"/>
              <w:right w:val="single" w:sz="4" w:space="0" w:color="000000"/>
            </w:tcBorders>
          </w:tcPr>
          <w:p w14:paraId="28B9AEA3"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766D6D64"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r w:rsidRPr="00B21175">
              <w:rPr>
                <w:rFonts w:ascii="ＭＳ 明朝" w:hint="eastAsia"/>
                <w:sz w:val="18"/>
                <w:szCs w:val="18"/>
              </w:rPr>
              <w:t>①新鮮で安全な農産物を広く府民に供給する取組を促進するため、小規模でも直売所へ出荷するなど大阪の地産地消に貢献する農業者に対し、直売関連施設等の整備を支援する。</w:t>
            </w:r>
          </w:p>
          <w:p w14:paraId="5F0A8EC9"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33149FCB"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r w:rsidRPr="00B21175">
              <w:rPr>
                <w:rFonts w:ascii="ＭＳ 明朝" w:hint="eastAsia"/>
                <w:sz w:val="18"/>
                <w:szCs w:val="18"/>
              </w:rPr>
              <w:t>②農業者の減少、高齢化による遊休農地の増大等に歯止めをかけ、農業の持つ多面的機能を保全するため、援農ボランティアなどの府民組織や大阪型集落営農組織、農協等による農作業の受委託や協業化を進めるために必要な機械・施設等の整備を支援する。</w:t>
            </w:r>
          </w:p>
        </w:tc>
        <w:tc>
          <w:tcPr>
            <w:tcW w:w="1417" w:type="dxa"/>
            <w:vMerge/>
            <w:tcBorders>
              <w:left w:val="single" w:sz="4" w:space="0" w:color="000000"/>
              <w:bottom w:val="single" w:sz="4" w:space="0" w:color="000000"/>
              <w:right w:val="single" w:sz="4" w:space="0" w:color="000000"/>
            </w:tcBorders>
          </w:tcPr>
          <w:p w14:paraId="3943025E"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5ABE9EE6"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5DE2B3B9"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r w:rsidRPr="00B21175">
              <w:rPr>
                <w:rFonts w:ascii="ＭＳ 明朝" w:hint="eastAsia"/>
                <w:sz w:val="18"/>
                <w:szCs w:val="18"/>
              </w:rPr>
              <w:t>大阪府認定</w:t>
            </w:r>
            <w:r w:rsidR="00DC7CBF">
              <w:rPr>
                <w:rFonts w:ascii="ＭＳ 明朝" w:hint="eastAsia"/>
                <w:sz w:val="18"/>
                <w:szCs w:val="18"/>
              </w:rPr>
              <w:t>地域貢献型</w:t>
            </w:r>
            <w:r w:rsidRPr="00B21175">
              <w:rPr>
                <w:rFonts w:ascii="ＭＳ 明朝" w:hint="eastAsia"/>
                <w:sz w:val="18"/>
                <w:szCs w:val="18"/>
              </w:rPr>
              <w:t>農業者の組織する団体・農業法人</w:t>
            </w:r>
          </w:p>
          <w:p w14:paraId="5D1595B3" w14:textId="77777777" w:rsidR="0021004D" w:rsidRPr="00DC7CBF" w:rsidRDefault="0021004D" w:rsidP="0021004D">
            <w:pPr>
              <w:kinsoku w:val="0"/>
              <w:overflowPunct w:val="0"/>
              <w:autoSpaceDE w:val="0"/>
              <w:autoSpaceDN w:val="0"/>
              <w:adjustRightInd w:val="0"/>
              <w:snapToGrid w:val="0"/>
              <w:jc w:val="left"/>
              <w:rPr>
                <w:rFonts w:ascii="ＭＳ 明朝" w:cs="Times New Roman"/>
                <w:sz w:val="18"/>
                <w:szCs w:val="18"/>
              </w:rPr>
            </w:pPr>
          </w:p>
          <w:p w14:paraId="201CD789"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r w:rsidRPr="00B21175">
              <w:rPr>
                <w:rFonts w:ascii="ＭＳ 明朝" w:hint="eastAsia"/>
                <w:sz w:val="18"/>
                <w:szCs w:val="18"/>
              </w:rPr>
              <w:t>大阪府認定地域営農組織</w:t>
            </w:r>
          </w:p>
          <w:p w14:paraId="0D855EA4" w14:textId="77777777" w:rsidR="0021004D" w:rsidRPr="00B21175" w:rsidRDefault="0021004D" w:rsidP="0021004D">
            <w:pPr>
              <w:kinsoku w:val="0"/>
              <w:overflowPunct w:val="0"/>
              <w:autoSpaceDE w:val="0"/>
              <w:autoSpaceDN w:val="0"/>
              <w:adjustRightInd w:val="0"/>
              <w:snapToGrid w:val="0"/>
              <w:jc w:val="left"/>
              <w:rPr>
                <w:rFonts w:ascii="ＭＳ 明朝" w:cs="Times New Roman"/>
                <w:sz w:val="18"/>
                <w:szCs w:val="18"/>
              </w:rPr>
            </w:pPr>
          </w:p>
          <w:p w14:paraId="508C7213" w14:textId="77777777" w:rsidR="0021004D" w:rsidRDefault="0021004D" w:rsidP="0021004D">
            <w:pPr>
              <w:kinsoku w:val="0"/>
              <w:overflowPunct w:val="0"/>
              <w:autoSpaceDE w:val="0"/>
              <w:autoSpaceDN w:val="0"/>
              <w:adjustRightInd w:val="0"/>
              <w:snapToGrid w:val="0"/>
              <w:jc w:val="left"/>
              <w:rPr>
                <w:rFonts w:ascii="ＭＳ 明朝"/>
                <w:sz w:val="18"/>
                <w:szCs w:val="18"/>
              </w:rPr>
            </w:pPr>
            <w:r w:rsidRPr="00B21175">
              <w:rPr>
                <w:rFonts w:ascii="ＭＳ 明朝" w:hint="eastAsia"/>
                <w:sz w:val="18"/>
                <w:szCs w:val="18"/>
              </w:rPr>
              <w:t>農業協同組合</w:t>
            </w:r>
          </w:p>
          <w:p w14:paraId="37011B18" w14:textId="77777777" w:rsidR="000C4287" w:rsidRPr="00B21175" w:rsidRDefault="000C4287" w:rsidP="000C4287">
            <w:pPr>
              <w:kinsoku w:val="0"/>
              <w:overflowPunct w:val="0"/>
              <w:autoSpaceDE w:val="0"/>
              <w:autoSpaceDN w:val="0"/>
              <w:adjustRightInd w:val="0"/>
              <w:snapToGrid w:val="0"/>
              <w:jc w:val="left"/>
              <w:rPr>
                <w:rFonts w:ascii="ＭＳ 明朝" w:cs="Times New Roman"/>
                <w:sz w:val="18"/>
                <w:szCs w:val="18"/>
              </w:rPr>
            </w:pPr>
            <w:r w:rsidRPr="00A150B6">
              <w:rPr>
                <w:rFonts w:ascii="ＭＳ 明朝" w:cs="Times New Roman" w:hint="eastAsia"/>
                <w:sz w:val="18"/>
                <w:szCs w:val="18"/>
              </w:rPr>
              <w:t>（優先枠に限る）</w:t>
            </w:r>
          </w:p>
          <w:p w14:paraId="4079398A" w14:textId="77777777" w:rsidR="000C4287" w:rsidRPr="00B21175" w:rsidRDefault="000C4287" w:rsidP="0021004D">
            <w:pPr>
              <w:kinsoku w:val="0"/>
              <w:overflowPunct w:val="0"/>
              <w:autoSpaceDE w:val="0"/>
              <w:autoSpaceDN w:val="0"/>
              <w:adjustRightInd w:val="0"/>
              <w:snapToGrid w:val="0"/>
              <w:jc w:val="left"/>
              <w:rPr>
                <w:rFonts w:ascii="ＭＳ 明朝" w:cs="Times New Roman"/>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05A14A76"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p>
          <w:p w14:paraId="17B256DA"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r w:rsidRPr="00D50D01">
              <w:rPr>
                <w:rFonts w:ascii="ＭＳ 明朝" w:hint="eastAsia"/>
                <w:sz w:val="18"/>
                <w:szCs w:val="18"/>
              </w:rPr>
              <w:t>１）対象地域</w:t>
            </w:r>
          </w:p>
          <w:p w14:paraId="2FBAB5B3" w14:textId="77777777" w:rsidR="0021004D" w:rsidRPr="00D50D01" w:rsidRDefault="0021004D" w:rsidP="0021004D">
            <w:pPr>
              <w:kinsoku w:val="0"/>
              <w:overflowPunct w:val="0"/>
              <w:autoSpaceDE w:val="0"/>
              <w:autoSpaceDN w:val="0"/>
              <w:adjustRightInd w:val="0"/>
              <w:snapToGrid w:val="0"/>
              <w:ind w:left="360" w:hangingChars="200" w:hanging="360"/>
              <w:jc w:val="left"/>
              <w:rPr>
                <w:rFonts w:ascii="ＭＳ 明朝" w:cs="Times New Roman"/>
                <w:sz w:val="18"/>
                <w:szCs w:val="18"/>
              </w:rPr>
            </w:pPr>
            <w:r w:rsidRPr="00D50D01">
              <w:rPr>
                <w:rFonts w:hint="eastAsia"/>
                <w:sz w:val="18"/>
                <w:szCs w:val="18"/>
              </w:rPr>
              <w:t xml:space="preserve">　</w:t>
            </w:r>
            <w:r w:rsidRPr="00D50D01">
              <w:rPr>
                <w:rFonts w:ascii="ＭＳ 明朝" w:hint="eastAsia"/>
                <w:sz w:val="18"/>
                <w:szCs w:val="18"/>
              </w:rPr>
              <w:t>＊今後相当長期にわたり営農を継続することが確実と見込まれる農地</w:t>
            </w:r>
          </w:p>
          <w:p w14:paraId="28D958F7"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r w:rsidRPr="00D50D01">
              <w:rPr>
                <w:rFonts w:ascii="ＭＳ 明朝" w:hint="eastAsia"/>
                <w:sz w:val="18"/>
                <w:szCs w:val="18"/>
              </w:rPr>
              <w:t xml:space="preserve">　＊宅地化農地は除く</w:t>
            </w:r>
          </w:p>
          <w:p w14:paraId="3536B367"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p>
          <w:p w14:paraId="0E8D4EB0"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r w:rsidRPr="00D50D01">
              <w:rPr>
                <w:rFonts w:ascii="ＭＳ 明朝" w:hint="eastAsia"/>
                <w:sz w:val="18"/>
                <w:szCs w:val="18"/>
              </w:rPr>
              <w:t>２）取組農家</w:t>
            </w:r>
          </w:p>
          <w:p w14:paraId="5E10685D" w14:textId="77777777" w:rsidR="0021004D" w:rsidRPr="00D50D01" w:rsidRDefault="0021004D" w:rsidP="0021004D">
            <w:pPr>
              <w:kinsoku w:val="0"/>
              <w:overflowPunct w:val="0"/>
              <w:autoSpaceDE w:val="0"/>
              <w:autoSpaceDN w:val="0"/>
              <w:adjustRightInd w:val="0"/>
              <w:snapToGrid w:val="0"/>
              <w:ind w:left="360" w:hangingChars="200" w:hanging="360"/>
              <w:jc w:val="left"/>
              <w:rPr>
                <w:rFonts w:ascii="ＭＳ 明朝" w:cs="Times New Roman"/>
                <w:sz w:val="18"/>
                <w:szCs w:val="18"/>
              </w:rPr>
            </w:pPr>
            <w:r w:rsidRPr="00D50D01">
              <w:rPr>
                <w:rFonts w:ascii="ＭＳ 明朝" w:hint="eastAsia"/>
                <w:sz w:val="18"/>
                <w:szCs w:val="18"/>
              </w:rPr>
              <w:t xml:space="preserve">　＊施設・機械の利用者</w:t>
            </w:r>
            <w:r w:rsidRPr="00D50D01">
              <w:rPr>
                <w:rFonts w:ascii="ＤＦ平成ゴシック体W5" w:hAnsi="ＤＦ平成ゴシック体W5" w:cs="ＤＦ平成ゴシック体W5"/>
                <w:sz w:val="18"/>
                <w:szCs w:val="18"/>
              </w:rPr>
              <w:t>(</w:t>
            </w:r>
            <w:r w:rsidRPr="00D50D01">
              <w:rPr>
                <w:rFonts w:ascii="ＭＳ 明朝" w:hint="eastAsia"/>
                <w:sz w:val="18"/>
                <w:szCs w:val="18"/>
              </w:rPr>
              <w:t>受益農家</w:t>
            </w:r>
            <w:r w:rsidRPr="00D50D01">
              <w:rPr>
                <w:rFonts w:ascii="ＤＦ平成ゴシック体W5" w:hAnsi="ＤＦ平成ゴシック体W5" w:cs="ＤＦ平成ゴシック体W5"/>
                <w:sz w:val="18"/>
                <w:szCs w:val="18"/>
              </w:rPr>
              <w:t>)</w:t>
            </w:r>
            <w:r w:rsidRPr="00D50D01">
              <w:rPr>
                <w:rFonts w:ascii="ＭＳ 明朝" w:hint="eastAsia"/>
                <w:sz w:val="18"/>
                <w:szCs w:val="18"/>
              </w:rPr>
              <w:t>の内、</w:t>
            </w:r>
            <w:r w:rsidR="008B41E1" w:rsidRPr="00D50D01">
              <w:rPr>
                <w:rFonts w:ascii="ＭＳ 明朝" w:hint="eastAsia"/>
                <w:sz w:val="18"/>
                <w:szCs w:val="18"/>
              </w:rPr>
              <w:t>３件</w:t>
            </w:r>
            <w:r w:rsidRPr="00D50D01">
              <w:rPr>
                <w:rFonts w:ascii="ＭＳ 明朝" w:hint="eastAsia"/>
                <w:sz w:val="18"/>
                <w:szCs w:val="18"/>
              </w:rPr>
              <w:t>以上かつ概ね３割以上が大阪府認定</w:t>
            </w:r>
            <w:r w:rsidR="00DC7CBF" w:rsidRPr="00D50D01">
              <w:rPr>
                <w:rFonts w:ascii="ＭＳ 明朝" w:hint="eastAsia"/>
                <w:sz w:val="18"/>
                <w:szCs w:val="18"/>
              </w:rPr>
              <w:t>地域貢献型</w:t>
            </w:r>
            <w:r w:rsidRPr="00D50D01">
              <w:rPr>
                <w:rFonts w:ascii="ＭＳ 明朝" w:hint="eastAsia"/>
                <w:sz w:val="18"/>
                <w:szCs w:val="18"/>
              </w:rPr>
              <w:t>農業者であること</w:t>
            </w:r>
          </w:p>
          <w:p w14:paraId="36809AFE" w14:textId="77777777" w:rsidR="00857EE2" w:rsidRPr="00D50D01" w:rsidRDefault="0021004D" w:rsidP="00857EE2">
            <w:pPr>
              <w:kinsoku w:val="0"/>
              <w:overflowPunct w:val="0"/>
              <w:autoSpaceDE w:val="0"/>
              <w:autoSpaceDN w:val="0"/>
              <w:adjustRightInd w:val="0"/>
              <w:snapToGrid w:val="0"/>
              <w:ind w:left="360" w:hangingChars="200" w:hanging="360"/>
              <w:jc w:val="left"/>
              <w:rPr>
                <w:rFonts w:ascii="ＭＳ 明朝"/>
                <w:sz w:val="18"/>
                <w:szCs w:val="18"/>
              </w:rPr>
            </w:pPr>
            <w:r w:rsidRPr="00D50D01">
              <w:rPr>
                <w:rFonts w:ascii="ＭＳ 明朝" w:hint="eastAsia"/>
                <w:sz w:val="18"/>
                <w:szCs w:val="18"/>
              </w:rPr>
              <w:t xml:space="preserve">　＊ただし、大阪府認定</w:t>
            </w:r>
            <w:r w:rsidR="00DC7CBF" w:rsidRPr="00D50D01">
              <w:rPr>
                <w:rFonts w:ascii="ＭＳ 明朝" w:hint="eastAsia"/>
                <w:sz w:val="18"/>
                <w:szCs w:val="18"/>
              </w:rPr>
              <w:t>地域営農</w:t>
            </w:r>
            <w:r w:rsidRPr="00D50D01">
              <w:rPr>
                <w:rFonts w:ascii="ＭＳ 明朝" w:hint="eastAsia"/>
                <w:sz w:val="18"/>
                <w:szCs w:val="18"/>
              </w:rPr>
              <w:t>組織が</w:t>
            </w:r>
            <w:r w:rsidR="00857EE2" w:rsidRPr="00D50D01">
              <w:rPr>
                <w:rFonts w:ascii="ＭＳ 明朝" w:hint="eastAsia"/>
                <w:sz w:val="18"/>
                <w:szCs w:val="18"/>
              </w:rPr>
              <w:t>事業主体の場合は、前項に関わらず、組織構成員が</w:t>
            </w:r>
            <w:r w:rsidR="008B41E1" w:rsidRPr="00D50D01">
              <w:rPr>
                <w:rFonts w:ascii="ＭＳ 明朝" w:hint="eastAsia"/>
                <w:sz w:val="18"/>
                <w:szCs w:val="18"/>
              </w:rPr>
              <w:t>３件</w:t>
            </w:r>
            <w:r w:rsidR="00857EE2" w:rsidRPr="00D50D01">
              <w:rPr>
                <w:rFonts w:ascii="ＭＳ 明朝" w:hint="eastAsia"/>
                <w:sz w:val="18"/>
                <w:szCs w:val="18"/>
              </w:rPr>
              <w:t>以上であること</w:t>
            </w:r>
          </w:p>
          <w:p w14:paraId="7EC6C8A1" w14:textId="77777777" w:rsidR="0021004D" w:rsidRPr="00D50D01" w:rsidRDefault="00857EE2" w:rsidP="00857EE2">
            <w:pPr>
              <w:kinsoku w:val="0"/>
              <w:overflowPunct w:val="0"/>
              <w:autoSpaceDE w:val="0"/>
              <w:autoSpaceDN w:val="0"/>
              <w:adjustRightInd w:val="0"/>
              <w:snapToGrid w:val="0"/>
              <w:ind w:left="360" w:hangingChars="200" w:hanging="360"/>
              <w:jc w:val="left"/>
              <w:rPr>
                <w:rFonts w:ascii="ＭＳ 明朝" w:cs="Times New Roman"/>
                <w:sz w:val="18"/>
                <w:szCs w:val="18"/>
              </w:rPr>
            </w:pPr>
            <w:r w:rsidRPr="00D50D01">
              <w:rPr>
                <w:rFonts w:ascii="ＭＳ 明朝" w:hint="eastAsia"/>
                <w:sz w:val="18"/>
                <w:szCs w:val="18"/>
              </w:rPr>
              <w:t xml:space="preserve">　＊農業用機械をレンタルする場合には受益農家</w:t>
            </w:r>
            <w:r w:rsidRPr="00D50D01">
              <w:rPr>
                <w:rFonts w:ascii="ＤＦ平成ゴシック体W5" w:hAnsi="ＤＦ平成ゴシック体W5" w:cs="ＤＦ平成ゴシック体W5"/>
                <w:sz w:val="18"/>
                <w:szCs w:val="18"/>
              </w:rPr>
              <w:t>(</w:t>
            </w:r>
            <w:r w:rsidRPr="00D50D01">
              <w:rPr>
                <w:rFonts w:ascii="ＭＳ 明朝" w:hint="eastAsia"/>
                <w:sz w:val="18"/>
                <w:szCs w:val="18"/>
              </w:rPr>
              <w:t>組織構成員</w:t>
            </w:r>
            <w:r w:rsidRPr="00D50D01">
              <w:rPr>
                <w:rFonts w:ascii="ＤＦ平成ゴシック体W5" w:hAnsi="ＤＦ平成ゴシック体W5" w:cs="ＤＦ平成ゴシック体W5"/>
                <w:sz w:val="18"/>
                <w:szCs w:val="18"/>
              </w:rPr>
              <w:t>)</w:t>
            </w:r>
            <w:r w:rsidRPr="00D50D01">
              <w:rPr>
                <w:rFonts w:ascii="ＭＳ 明朝" w:hint="eastAsia"/>
                <w:sz w:val="18"/>
                <w:szCs w:val="18"/>
              </w:rPr>
              <w:t>は</w:t>
            </w:r>
            <w:r w:rsidR="000B5F33" w:rsidRPr="00D50D01">
              <w:rPr>
                <w:rFonts w:ascii="ＭＳ 明朝" w:hint="eastAsia"/>
                <w:sz w:val="18"/>
                <w:szCs w:val="18"/>
              </w:rPr>
              <w:t>３件</w:t>
            </w:r>
            <w:r w:rsidRPr="00D50D01">
              <w:rPr>
                <w:rFonts w:ascii="ＭＳ 明朝" w:hint="eastAsia"/>
                <w:sz w:val="18"/>
                <w:szCs w:val="18"/>
              </w:rPr>
              <w:t>以上の大阪府認定</w:t>
            </w:r>
            <w:r w:rsidR="00DC7CBF" w:rsidRPr="00D50D01">
              <w:rPr>
                <w:rFonts w:ascii="ＭＳ 明朝" w:hint="eastAsia"/>
                <w:sz w:val="18"/>
                <w:szCs w:val="18"/>
              </w:rPr>
              <w:t>地域貢献型</w:t>
            </w:r>
            <w:r w:rsidRPr="00D50D01">
              <w:rPr>
                <w:rFonts w:ascii="ＭＳ 明朝" w:hint="eastAsia"/>
                <w:sz w:val="18"/>
                <w:szCs w:val="18"/>
              </w:rPr>
              <w:t>農業者であること</w:t>
            </w:r>
          </w:p>
          <w:p w14:paraId="2B0BB7D5" w14:textId="77777777" w:rsidR="00857EE2" w:rsidRPr="00D50D01" w:rsidRDefault="00857EE2" w:rsidP="0021004D">
            <w:pPr>
              <w:kinsoku w:val="0"/>
              <w:overflowPunct w:val="0"/>
              <w:autoSpaceDE w:val="0"/>
              <w:autoSpaceDN w:val="0"/>
              <w:adjustRightInd w:val="0"/>
              <w:snapToGrid w:val="0"/>
              <w:jc w:val="left"/>
              <w:rPr>
                <w:rFonts w:ascii="ＭＳ 明朝"/>
                <w:sz w:val="18"/>
                <w:szCs w:val="18"/>
              </w:rPr>
            </w:pPr>
          </w:p>
          <w:p w14:paraId="7B983D38" w14:textId="77777777" w:rsidR="0021004D" w:rsidRPr="00D50D01" w:rsidRDefault="0021004D" w:rsidP="0021004D">
            <w:pPr>
              <w:kinsoku w:val="0"/>
              <w:overflowPunct w:val="0"/>
              <w:autoSpaceDE w:val="0"/>
              <w:autoSpaceDN w:val="0"/>
              <w:adjustRightInd w:val="0"/>
              <w:snapToGrid w:val="0"/>
              <w:jc w:val="left"/>
              <w:rPr>
                <w:rFonts w:ascii="ＭＳ 明朝" w:cs="Times New Roman"/>
                <w:sz w:val="18"/>
                <w:szCs w:val="18"/>
              </w:rPr>
            </w:pPr>
            <w:r w:rsidRPr="00D50D01">
              <w:rPr>
                <w:rFonts w:ascii="ＭＳ 明朝" w:hint="eastAsia"/>
                <w:sz w:val="18"/>
                <w:szCs w:val="18"/>
              </w:rPr>
              <w:t>３）実施計画を府が承認</w:t>
            </w:r>
          </w:p>
          <w:p w14:paraId="1A717B31" w14:textId="77777777" w:rsidR="0021004D" w:rsidRPr="00D50D01" w:rsidRDefault="0021004D" w:rsidP="0021004D">
            <w:pPr>
              <w:kinsoku w:val="0"/>
              <w:overflowPunct w:val="0"/>
              <w:autoSpaceDE w:val="0"/>
              <w:autoSpaceDN w:val="0"/>
              <w:adjustRightInd w:val="0"/>
              <w:snapToGrid w:val="0"/>
              <w:ind w:left="360" w:hangingChars="200" w:hanging="360"/>
              <w:jc w:val="left"/>
              <w:rPr>
                <w:rFonts w:ascii="ＭＳ 明朝" w:cs="Times New Roman"/>
                <w:sz w:val="18"/>
                <w:szCs w:val="18"/>
              </w:rPr>
            </w:pPr>
            <w:r w:rsidRPr="00D50D01">
              <w:rPr>
                <w:rFonts w:ascii="ＭＳ 明朝" w:hint="eastAsia"/>
                <w:sz w:val="18"/>
                <w:szCs w:val="18"/>
              </w:rPr>
              <w:t xml:space="preserve">　＊事業主体やその構成員が作成する「農業経営計画」から見て妥当性のある農業用機械、施設であること</w:t>
            </w:r>
          </w:p>
          <w:p w14:paraId="0E8FC55F" w14:textId="77777777" w:rsidR="0021004D" w:rsidRPr="00D50D01" w:rsidRDefault="0021004D" w:rsidP="0021004D">
            <w:pPr>
              <w:kinsoku w:val="0"/>
              <w:overflowPunct w:val="0"/>
              <w:autoSpaceDE w:val="0"/>
              <w:autoSpaceDN w:val="0"/>
              <w:adjustRightInd w:val="0"/>
              <w:snapToGrid w:val="0"/>
              <w:ind w:left="360" w:hangingChars="200" w:hanging="360"/>
              <w:jc w:val="left"/>
              <w:rPr>
                <w:rFonts w:ascii="ＭＳ 明朝" w:cs="Times New Roman"/>
                <w:sz w:val="18"/>
                <w:szCs w:val="18"/>
              </w:rPr>
            </w:pPr>
            <w:r w:rsidRPr="00D50D01">
              <w:rPr>
                <w:rFonts w:ascii="ＭＳ 明朝" w:hint="eastAsia"/>
                <w:sz w:val="18"/>
                <w:szCs w:val="18"/>
              </w:rPr>
              <w:t xml:space="preserve">　＊受益農家数、生産・処理量等から見て適正な規模の機械、施設であること</w:t>
            </w:r>
          </w:p>
          <w:p w14:paraId="3C937453" w14:textId="77777777" w:rsidR="0021004D" w:rsidRPr="00D50D01" w:rsidRDefault="0021004D" w:rsidP="0021004D">
            <w:pPr>
              <w:kinsoku w:val="0"/>
              <w:overflowPunct w:val="0"/>
              <w:autoSpaceDE w:val="0"/>
              <w:autoSpaceDN w:val="0"/>
              <w:adjustRightInd w:val="0"/>
              <w:snapToGrid w:val="0"/>
              <w:ind w:left="360" w:hangingChars="200" w:hanging="360"/>
              <w:jc w:val="left"/>
              <w:rPr>
                <w:rFonts w:ascii="ＭＳ 明朝" w:cs="Times New Roman"/>
                <w:sz w:val="18"/>
                <w:szCs w:val="18"/>
              </w:rPr>
            </w:pPr>
            <w:r w:rsidRPr="00D50D01">
              <w:rPr>
                <w:rFonts w:ascii="ＭＳ 明朝" w:hint="eastAsia"/>
                <w:sz w:val="18"/>
                <w:szCs w:val="18"/>
              </w:rPr>
              <w:t xml:space="preserve">　＊直売所を新規開設する場合には当該直売所に農薬管理指導士等を置くこと</w:t>
            </w:r>
          </w:p>
        </w:tc>
      </w:tr>
    </w:tbl>
    <w:p w14:paraId="2D26B4FF" w14:textId="77777777" w:rsidR="0021004D" w:rsidRPr="00B21175" w:rsidRDefault="0021004D" w:rsidP="0021004D"/>
    <w:p w14:paraId="40FA7646" w14:textId="77777777" w:rsidR="0021004D" w:rsidRPr="00B21175" w:rsidRDefault="0021004D">
      <w:pPr>
        <w:widowControl/>
        <w:jc w:val="left"/>
      </w:pPr>
    </w:p>
    <w:sectPr w:rsidR="0021004D" w:rsidRPr="00B211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5A7B4" w14:textId="77777777" w:rsidR="004B1D89" w:rsidRDefault="004B1D89" w:rsidP="008432FD">
      <w:r>
        <w:separator/>
      </w:r>
    </w:p>
  </w:endnote>
  <w:endnote w:type="continuationSeparator" w:id="0">
    <w:p w14:paraId="48E59791" w14:textId="77777777" w:rsidR="004B1D89" w:rsidRDefault="004B1D89" w:rsidP="0084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83AE3" w14:textId="77777777" w:rsidR="004B1D89" w:rsidRDefault="004B1D89" w:rsidP="008432FD">
      <w:r>
        <w:separator/>
      </w:r>
    </w:p>
  </w:footnote>
  <w:footnote w:type="continuationSeparator" w:id="0">
    <w:p w14:paraId="4DC656D9" w14:textId="77777777" w:rsidR="004B1D89" w:rsidRDefault="004B1D89" w:rsidP="00843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04D"/>
    <w:rsid w:val="000B5F33"/>
    <w:rsid w:val="000C4287"/>
    <w:rsid w:val="000D6797"/>
    <w:rsid w:val="001626FC"/>
    <w:rsid w:val="00173FE5"/>
    <w:rsid w:val="00193D29"/>
    <w:rsid w:val="001B6DAB"/>
    <w:rsid w:val="00201493"/>
    <w:rsid w:val="0021004D"/>
    <w:rsid w:val="0023457F"/>
    <w:rsid w:val="003551EC"/>
    <w:rsid w:val="003572B0"/>
    <w:rsid w:val="003D3692"/>
    <w:rsid w:val="003F1149"/>
    <w:rsid w:val="0040293B"/>
    <w:rsid w:val="00441A3D"/>
    <w:rsid w:val="00457019"/>
    <w:rsid w:val="004A4AFA"/>
    <w:rsid w:val="004B1D89"/>
    <w:rsid w:val="004C7B6A"/>
    <w:rsid w:val="004D60E7"/>
    <w:rsid w:val="005144D8"/>
    <w:rsid w:val="005A35F6"/>
    <w:rsid w:val="00644CE0"/>
    <w:rsid w:val="006E479B"/>
    <w:rsid w:val="00730D33"/>
    <w:rsid w:val="007B0800"/>
    <w:rsid w:val="00823E9A"/>
    <w:rsid w:val="008432FD"/>
    <w:rsid w:val="00857EE2"/>
    <w:rsid w:val="00876C74"/>
    <w:rsid w:val="008851E5"/>
    <w:rsid w:val="0088732C"/>
    <w:rsid w:val="008A16CF"/>
    <w:rsid w:val="008B41E1"/>
    <w:rsid w:val="008E368F"/>
    <w:rsid w:val="009322B5"/>
    <w:rsid w:val="00991976"/>
    <w:rsid w:val="00A150B6"/>
    <w:rsid w:val="00A92DA8"/>
    <w:rsid w:val="00B21175"/>
    <w:rsid w:val="00B37029"/>
    <w:rsid w:val="00B64A60"/>
    <w:rsid w:val="00B91EB0"/>
    <w:rsid w:val="00C00F59"/>
    <w:rsid w:val="00C025D1"/>
    <w:rsid w:val="00C276BB"/>
    <w:rsid w:val="00C515F2"/>
    <w:rsid w:val="00C5722B"/>
    <w:rsid w:val="00C946DD"/>
    <w:rsid w:val="00C97A8E"/>
    <w:rsid w:val="00CB0881"/>
    <w:rsid w:val="00D50D01"/>
    <w:rsid w:val="00D849D7"/>
    <w:rsid w:val="00DC7CBF"/>
    <w:rsid w:val="00DE10CB"/>
    <w:rsid w:val="00DF1655"/>
    <w:rsid w:val="00DF3B62"/>
    <w:rsid w:val="00F22808"/>
    <w:rsid w:val="00F458ED"/>
    <w:rsid w:val="00F6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A4B69A"/>
  <w15:docId w15:val="{B3A19D5D-9C58-4F66-89F5-A39F4904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0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2FD"/>
    <w:pPr>
      <w:tabs>
        <w:tab w:val="center" w:pos="4252"/>
        <w:tab w:val="right" w:pos="8504"/>
      </w:tabs>
      <w:snapToGrid w:val="0"/>
    </w:pPr>
  </w:style>
  <w:style w:type="character" w:customStyle="1" w:styleId="a4">
    <w:name w:val="ヘッダー (文字)"/>
    <w:basedOn w:val="a0"/>
    <w:link w:val="a3"/>
    <w:uiPriority w:val="99"/>
    <w:rsid w:val="008432FD"/>
  </w:style>
  <w:style w:type="paragraph" w:styleId="a5">
    <w:name w:val="footer"/>
    <w:basedOn w:val="a"/>
    <w:link w:val="a6"/>
    <w:uiPriority w:val="99"/>
    <w:unhideWhenUsed/>
    <w:rsid w:val="008432FD"/>
    <w:pPr>
      <w:tabs>
        <w:tab w:val="center" w:pos="4252"/>
        <w:tab w:val="right" w:pos="8504"/>
      </w:tabs>
      <w:snapToGrid w:val="0"/>
    </w:pPr>
  </w:style>
  <w:style w:type="character" w:customStyle="1" w:styleId="a6">
    <w:name w:val="フッター (文字)"/>
    <w:basedOn w:val="a0"/>
    <w:link w:val="a5"/>
    <w:uiPriority w:val="99"/>
    <w:rsid w:val="008432FD"/>
  </w:style>
  <w:style w:type="paragraph" w:styleId="a7">
    <w:name w:val="Balloon Text"/>
    <w:basedOn w:val="a"/>
    <w:link w:val="a8"/>
    <w:uiPriority w:val="99"/>
    <w:semiHidden/>
    <w:unhideWhenUsed/>
    <w:rsid w:val="008432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3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克尚</dc:creator>
  <cp:lastModifiedBy>森岡　こころ</cp:lastModifiedBy>
  <cp:revision>19</cp:revision>
  <cp:lastPrinted>2018-03-13T08:34:00Z</cp:lastPrinted>
  <dcterms:created xsi:type="dcterms:W3CDTF">2018-03-12T02:57:00Z</dcterms:created>
  <dcterms:modified xsi:type="dcterms:W3CDTF">2022-03-29T15:58:00Z</dcterms:modified>
</cp:coreProperties>
</file>