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7AA" w:rsidRPr="00EB1133" w:rsidRDefault="00543409" w:rsidP="00CA0E70">
      <w:pPr>
        <w:jc w:val="right"/>
        <w:rPr>
          <w:rFonts w:asciiTheme="minorEastAsia" w:hAnsiTheme="minorEastAsia"/>
          <w:sz w:val="24"/>
          <w:szCs w:val="24"/>
        </w:rPr>
      </w:pPr>
      <w:r>
        <w:rPr>
          <w:rFonts w:asciiTheme="minorEastAsia" w:hAnsiTheme="minorEastAsia" w:hint="eastAsia"/>
          <w:noProof/>
          <w:spacing w:val="17"/>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4806315</wp:posOffset>
                </wp:positionH>
                <wp:positionV relativeFrom="paragraph">
                  <wp:posOffset>-565150</wp:posOffset>
                </wp:positionV>
                <wp:extent cx="914400" cy="33337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3409" w:rsidRDefault="00543409">
                            <w:r>
                              <w:rPr>
                                <w:rFonts w:hint="eastAsia"/>
                              </w:rPr>
                              <w:t>資料１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8.45pt;margin-top:-44.5pt;width:1in;height:26.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" fillcolor="white [3201]" strokeweight=".5pt">
                <v:textbox>
                  <w:txbxContent>
                    <w:p w:rsidR="00543409" w:rsidRDefault="00543409">
                      <w:r>
                        <w:rPr>
                          <w:rFonts w:hint="eastAsia"/>
                        </w:rPr>
                        <w:t>資料１</w:t>
                      </w:r>
                    </w:p>
                  </w:txbxContent>
                </v:textbox>
              </v:shape>
            </w:pict>
          </mc:Fallback>
        </mc:AlternateContent>
      </w:r>
      <w:r w:rsidR="00CA0E70" w:rsidRPr="00543409">
        <w:rPr>
          <w:rFonts w:asciiTheme="minorEastAsia" w:hAnsiTheme="minorEastAsia" w:hint="eastAsia"/>
          <w:spacing w:val="17"/>
          <w:kern w:val="0"/>
          <w:sz w:val="24"/>
          <w:szCs w:val="24"/>
          <w:fitText w:val="2160" w:id="1734529793"/>
        </w:rPr>
        <w:t>建防第</w:t>
      </w:r>
      <w:r w:rsidR="00D3428D" w:rsidRPr="00543409">
        <w:rPr>
          <w:rFonts w:asciiTheme="minorEastAsia" w:hAnsiTheme="minorEastAsia" w:hint="eastAsia"/>
          <w:spacing w:val="17"/>
          <w:kern w:val="0"/>
          <w:sz w:val="24"/>
          <w:szCs w:val="24"/>
          <w:fitText w:val="2160" w:id="1734529793"/>
        </w:rPr>
        <w:t>１２６６</w:t>
      </w:r>
      <w:r w:rsidR="00CA0E70" w:rsidRPr="00543409">
        <w:rPr>
          <w:rFonts w:asciiTheme="minorEastAsia" w:hAnsiTheme="minorEastAsia" w:hint="eastAsia"/>
          <w:spacing w:val="1"/>
          <w:kern w:val="0"/>
          <w:sz w:val="24"/>
          <w:szCs w:val="24"/>
          <w:fitText w:val="2160" w:id="1734529793"/>
        </w:rPr>
        <w:t>号</w:t>
      </w:r>
      <w:bookmarkStart w:id="0" w:name="_GoBack"/>
      <w:bookmarkEnd w:id="0"/>
    </w:p>
    <w:p w:rsidR="00CA0E70" w:rsidRPr="00EB1133" w:rsidRDefault="00CA0E70" w:rsidP="00CA0E70">
      <w:pPr>
        <w:jc w:val="right"/>
        <w:rPr>
          <w:rFonts w:asciiTheme="minorEastAsia" w:hAnsiTheme="minorEastAsia"/>
          <w:kern w:val="0"/>
          <w:sz w:val="24"/>
          <w:szCs w:val="24"/>
        </w:rPr>
      </w:pPr>
      <w:r w:rsidRPr="00EB1133">
        <w:rPr>
          <w:rFonts w:asciiTheme="minorEastAsia" w:hAnsiTheme="minorEastAsia" w:hint="eastAsia"/>
          <w:kern w:val="0"/>
          <w:sz w:val="24"/>
          <w:szCs w:val="24"/>
        </w:rPr>
        <w:t>平成</w:t>
      </w:r>
      <w:r w:rsidR="00D3428D">
        <w:rPr>
          <w:rFonts w:asciiTheme="minorEastAsia" w:hAnsiTheme="minorEastAsia" w:hint="eastAsia"/>
          <w:kern w:val="0"/>
          <w:sz w:val="24"/>
          <w:szCs w:val="24"/>
        </w:rPr>
        <w:t>30</w:t>
      </w:r>
      <w:r w:rsidRPr="00EB1133">
        <w:rPr>
          <w:rFonts w:asciiTheme="minorEastAsia" w:hAnsiTheme="minorEastAsia" w:hint="eastAsia"/>
          <w:kern w:val="0"/>
          <w:sz w:val="24"/>
          <w:szCs w:val="24"/>
        </w:rPr>
        <w:t>年</w:t>
      </w:r>
      <w:r w:rsidR="00D3428D">
        <w:rPr>
          <w:rFonts w:asciiTheme="minorEastAsia" w:hAnsiTheme="minorEastAsia" w:hint="eastAsia"/>
          <w:kern w:val="0"/>
          <w:sz w:val="24"/>
          <w:szCs w:val="24"/>
        </w:rPr>
        <w:t>7</w:t>
      </w:r>
      <w:r w:rsidRPr="00EB1133">
        <w:rPr>
          <w:rFonts w:asciiTheme="minorEastAsia" w:hAnsiTheme="minorEastAsia" w:hint="eastAsia"/>
          <w:kern w:val="0"/>
          <w:sz w:val="24"/>
          <w:szCs w:val="24"/>
        </w:rPr>
        <w:t>月</w:t>
      </w:r>
      <w:r w:rsidR="00D3428D">
        <w:rPr>
          <w:rFonts w:asciiTheme="minorEastAsia" w:hAnsiTheme="minorEastAsia" w:hint="eastAsia"/>
          <w:kern w:val="0"/>
          <w:sz w:val="24"/>
          <w:szCs w:val="24"/>
        </w:rPr>
        <w:t>13</w:t>
      </w:r>
      <w:r w:rsidRPr="00EB1133">
        <w:rPr>
          <w:rFonts w:asciiTheme="minorEastAsia" w:hAnsiTheme="minorEastAsia" w:hint="eastAsia"/>
          <w:kern w:val="0"/>
          <w:sz w:val="24"/>
          <w:szCs w:val="24"/>
        </w:rPr>
        <w:t>日</w:t>
      </w:r>
    </w:p>
    <w:p w:rsidR="00CA0E70" w:rsidRPr="00EB1133" w:rsidRDefault="00CA0E70" w:rsidP="00CA0E70">
      <w:pPr>
        <w:jc w:val="right"/>
        <w:rPr>
          <w:rFonts w:asciiTheme="minorEastAsia" w:hAnsiTheme="minorEastAsia"/>
          <w:kern w:val="0"/>
          <w:sz w:val="24"/>
          <w:szCs w:val="24"/>
        </w:rPr>
      </w:pPr>
    </w:p>
    <w:p w:rsidR="00F5523E" w:rsidRPr="00EB1133" w:rsidRDefault="00F5523E" w:rsidP="00CA0E70">
      <w:pPr>
        <w:jc w:val="right"/>
        <w:rPr>
          <w:rFonts w:asciiTheme="minorEastAsia" w:hAnsiTheme="minorEastAsia"/>
          <w:kern w:val="0"/>
          <w:sz w:val="24"/>
          <w:szCs w:val="24"/>
        </w:rPr>
      </w:pPr>
    </w:p>
    <w:p w:rsidR="00CA0E70" w:rsidRPr="00EB1133" w:rsidRDefault="00CA0E70" w:rsidP="00CA0E70">
      <w:pPr>
        <w:jc w:val="left"/>
        <w:rPr>
          <w:rFonts w:asciiTheme="minorEastAsia" w:hAnsiTheme="minorEastAsia"/>
          <w:kern w:val="0"/>
          <w:sz w:val="24"/>
          <w:szCs w:val="24"/>
        </w:rPr>
      </w:pPr>
      <w:r w:rsidRPr="00EB1133">
        <w:rPr>
          <w:rFonts w:asciiTheme="minorEastAsia" w:hAnsiTheme="minorEastAsia" w:hint="eastAsia"/>
          <w:kern w:val="0"/>
          <w:sz w:val="24"/>
          <w:szCs w:val="24"/>
        </w:rPr>
        <w:t>大阪府耐震改修促進計画審議会</w:t>
      </w:r>
      <w:r w:rsidR="00EB1133">
        <w:rPr>
          <w:rFonts w:asciiTheme="minorEastAsia" w:hAnsiTheme="minorEastAsia" w:hint="eastAsia"/>
          <w:kern w:val="0"/>
          <w:sz w:val="24"/>
          <w:szCs w:val="24"/>
        </w:rPr>
        <w:t xml:space="preserve"> </w:t>
      </w:r>
      <w:r w:rsidRPr="00EB1133">
        <w:rPr>
          <w:rFonts w:asciiTheme="minorEastAsia" w:hAnsiTheme="minorEastAsia" w:hint="eastAsia"/>
          <w:kern w:val="0"/>
          <w:sz w:val="24"/>
          <w:szCs w:val="24"/>
        </w:rPr>
        <w:t>会長</w:t>
      </w:r>
      <w:r w:rsidR="00EB1133">
        <w:rPr>
          <w:rFonts w:asciiTheme="minorEastAsia" w:hAnsiTheme="minorEastAsia" w:hint="eastAsia"/>
          <w:kern w:val="0"/>
          <w:sz w:val="24"/>
          <w:szCs w:val="24"/>
        </w:rPr>
        <w:t xml:space="preserve"> </w:t>
      </w:r>
      <w:r w:rsidRPr="00EB1133">
        <w:rPr>
          <w:rFonts w:asciiTheme="minorEastAsia" w:hAnsiTheme="minorEastAsia" w:hint="eastAsia"/>
          <w:kern w:val="0"/>
          <w:sz w:val="24"/>
          <w:szCs w:val="24"/>
        </w:rPr>
        <w:t>様</w:t>
      </w:r>
    </w:p>
    <w:p w:rsidR="00CA0E70" w:rsidRPr="00EB1133" w:rsidRDefault="00CA0E70" w:rsidP="00CA0E70">
      <w:pPr>
        <w:jc w:val="left"/>
        <w:rPr>
          <w:rFonts w:asciiTheme="minorEastAsia" w:hAnsiTheme="minorEastAsia"/>
          <w:kern w:val="0"/>
          <w:sz w:val="24"/>
          <w:szCs w:val="24"/>
        </w:rPr>
      </w:pPr>
    </w:p>
    <w:p w:rsidR="00CA0E70" w:rsidRPr="00EB1133" w:rsidRDefault="00CA0E70" w:rsidP="00CA0E70">
      <w:pPr>
        <w:jc w:val="left"/>
        <w:rPr>
          <w:rFonts w:asciiTheme="minorEastAsia" w:hAnsiTheme="minorEastAsia"/>
          <w:kern w:val="0"/>
          <w:sz w:val="24"/>
          <w:szCs w:val="24"/>
        </w:rPr>
      </w:pPr>
    </w:p>
    <w:p w:rsidR="00CA0E70" w:rsidRPr="00EB1133" w:rsidRDefault="00CA0E70" w:rsidP="00CA0E70">
      <w:pPr>
        <w:wordWrap w:val="0"/>
        <w:jc w:val="right"/>
        <w:rPr>
          <w:rFonts w:asciiTheme="minorEastAsia" w:hAnsiTheme="minorEastAsia"/>
          <w:kern w:val="0"/>
          <w:sz w:val="24"/>
          <w:szCs w:val="24"/>
        </w:rPr>
      </w:pPr>
      <w:r w:rsidRPr="00EB1133">
        <w:rPr>
          <w:rFonts w:asciiTheme="minorEastAsia" w:hAnsiTheme="minorEastAsia" w:hint="eastAsia"/>
          <w:kern w:val="0"/>
          <w:sz w:val="24"/>
          <w:szCs w:val="24"/>
        </w:rPr>
        <w:t xml:space="preserve">大阪府知事　松井　一郎　</w:t>
      </w:r>
    </w:p>
    <w:p w:rsidR="00CA0E70" w:rsidRPr="00EB1133" w:rsidRDefault="00CA0E70" w:rsidP="00CA0E70">
      <w:pPr>
        <w:jc w:val="right"/>
        <w:rPr>
          <w:rFonts w:asciiTheme="minorEastAsia" w:hAnsiTheme="minorEastAsia"/>
          <w:kern w:val="0"/>
          <w:sz w:val="24"/>
          <w:szCs w:val="24"/>
        </w:rPr>
      </w:pPr>
    </w:p>
    <w:p w:rsidR="00CA0E70" w:rsidRPr="00EB1133" w:rsidRDefault="00CA0E70" w:rsidP="00CA0E70">
      <w:pPr>
        <w:jc w:val="right"/>
        <w:rPr>
          <w:rFonts w:asciiTheme="minorEastAsia" w:hAnsiTheme="minorEastAsia"/>
          <w:kern w:val="0"/>
          <w:sz w:val="24"/>
          <w:szCs w:val="24"/>
        </w:rPr>
      </w:pPr>
    </w:p>
    <w:p w:rsidR="00CA0E70" w:rsidRPr="00EB1133" w:rsidRDefault="00CA0E70" w:rsidP="00CA0E70">
      <w:pPr>
        <w:jc w:val="right"/>
        <w:rPr>
          <w:rFonts w:asciiTheme="minorEastAsia" w:hAnsiTheme="minorEastAsia"/>
          <w:kern w:val="0"/>
          <w:sz w:val="24"/>
          <w:szCs w:val="24"/>
        </w:rPr>
      </w:pPr>
    </w:p>
    <w:p w:rsidR="00CA0E70" w:rsidRPr="00EB1133" w:rsidRDefault="00CA0E70" w:rsidP="00CA0E70">
      <w:pPr>
        <w:jc w:val="right"/>
        <w:rPr>
          <w:rFonts w:asciiTheme="minorEastAsia" w:hAnsiTheme="minorEastAsia"/>
          <w:kern w:val="0"/>
          <w:sz w:val="24"/>
          <w:szCs w:val="24"/>
        </w:rPr>
      </w:pPr>
    </w:p>
    <w:p w:rsidR="00CA0E70" w:rsidRPr="00EB1133" w:rsidRDefault="00CC2240" w:rsidP="00A64A7D">
      <w:pPr>
        <w:spacing w:line="400" w:lineRule="exact"/>
        <w:ind w:leftChars="300" w:left="630" w:rightChars="300" w:right="630"/>
        <w:jc w:val="left"/>
        <w:rPr>
          <w:rFonts w:asciiTheme="minorEastAsia" w:hAnsiTheme="minorEastAsia"/>
          <w:kern w:val="0"/>
          <w:sz w:val="24"/>
          <w:szCs w:val="24"/>
        </w:rPr>
      </w:pPr>
      <w:r>
        <w:rPr>
          <w:rFonts w:asciiTheme="minorEastAsia" w:hAnsiTheme="minorEastAsia" w:hint="eastAsia"/>
          <w:kern w:val="0"/>
          <w:sz w:val="24"/>
          <w:szCs w:val="24"/>
        </w:rPr>
        <w:t>「住宅建築物</w:t>
      </w:r>
      <w:r w:rsidR="009E63B1">
        <w:rPr>
          <w:rFonts w:asciiTheme="minorEastAsia" w:hAnsiTheme="minorEastAsia" w:hint="eastAsia"/>
          <w:kern w:val="0"/>
          <w:sz w:val="24"/>
          <w:szCs w:val="24"/>
        </w:rPr>
        <w:t>耐震</w:t>
      </w:r>
      <w:r>
        <w:rPr>
          <w:rFonts w:asciiTheme="minorEastAsia" w:hAnsiTheme="minorEastAsia" w:hint="eastAsia"/>
          <w:kern w:val="0"/>
          <w:sz w:val="24"/>
          <w:szCs w:val="24"/>
        </w:rPr>
        <w:t>10ヵ年戦略・大阪」に基づく更なる耐震化の取組みについて</w:t>
      </w:r>
      <w:r w:rsidR="00CA0E70" w:rsidRPr="00EB1133">
        <w:rPr>
          <w:rFonts w:asciiTheme="minorEastAsia" w:hAnsiTheme="minorEastAsia" w:hint="eastAsia"/>
          <w:kern w:val="0"/>
          <w:sz w:val="24"/>
          <w:szCs w:val="24"/>
        </w:rPr>
        <w:t>（諮問）</w:t>
      </w:r>
    </w:p>
    <w:p w:rsidR="00CA0E70" w:rsidRPr="00CC2240" w:rsidRDefault="00CA0E70" w:rsidP="00CA0E70">
      <w:pPr>
        <w:jc w:val="center"/>
        <w:rPr>
          <w:rFonts w:asciiTheme="minorEastAsia" w:hAnsiTheme="minorEastAsia"/>
          <w:kern w:val="0"/>
          <w:sz w:val="24"/>
          <w:szCs w:val="24"/>
        </w:rPr>
      </w:pPr>
    </w:p>
    <w:p w:rsidR="00CA0E70" w:rsidRPr="00EB1133" w:rsidRDefault="00CA0E70" w:rsidP="00CA0E70">
      <w:pPr>
        <w:jc w:val="center"/>
        <w:rPr>
          <w:rFonts w:asciiTheme="minorEastAsia" w:hAnsiTheme="minorEastAsia"/>
          <w:kern w:val="0"/>
          <w:sz w:val="24"/>
          <w:szCs w:val="24"/>
        </w:rPr>
      </w:pPr>
    </w:p>
    <w:p w:rsidR="00F5523E" w:rsidRPr="00EB1133" w:rsidRDefault="00F5523E" w:rsidP="00CA0E70">
      <w:pPr>
        <w:jc w:val="center"/>
        <w:rPr>
          <w:rFonts w:asciiTheme="minorEastAsia" w:hAnsiTheme="minorEastAsia"/>
          <w:kern w:val="0"/>
          <w:sz w:val="24"/>
          <w:szCs w:val="24"/>
        </w:rPr>
      </w:pPr>
    </w:p>
    <w:p w:rsidR="00CA0E70" w:rsidRPr="00EB1133" w:rsidRDefault="00CA0E70" w:rsidP="00CA0E70">
      <w:pPr>
        <w:jc w:val="center"/>
        <w:rPr>
          <w:rFonts w:asciiTheme="minorEastAsia" w:hAnsiTheme="minorEastAsia"/>
          <w:kern w:val="0"/>
          <w:sz w:val="24"/>
          <w:szCs w:val="24"/>
        </w:rPr>
      </w:pPr>
    </w:p>
    <w:p w:rsidR="00CA0E70" w:rsidRPr="00EB1133" w:rsidRDefault="00CA0E70" w:rsidP="00CA0E70">
      <w:pPr>
        <w:ind w:firstLineChars="100" w:firstLine="240"/>
        <w:jc w:val="left"/>
        <w:rPr>
          <w:rFonts w:asciiTheme="minorEastAsia" w:hAnsiTheme="minorEastAsia"/>
          <w:sz w:val="24"/>
          <w:szCs w:val="24"/>
        </w:rPr>
      </w:pPr>
      <w:r w:rsidRPr="00EB1133">
        <w:rPr>
          <w:rFonts w:asciiTheme="minorEastAsia" w:hAnsiTheme="minorEastAsia" w:hint="eastAsia"/>
          <w:sz w:val="24"/>
          <w:szCs w:val="24"/>
        </w:rPr>
        <w:t>下記について、貴審議会に諮問いたします。</w:t>
      </w:r>
    </w:p>
    <w:p w:rsidR="00CA0E70" w:rsidRPr="00EB1133" w:rsidRDefault="00CA0E70" w:rsidP="00CA0E70">
      <w:pPr>
        <w:jc w:val="left"/>
        <w:rPr>
          <w:rFonts w:asciiTheme="minorEastAsia" w:hAnsiTheme="minorEastAsia"/>
          <w:sz w:val="24"/>
          <w:szCs w:val="24"/>
        </w:rPr>
      </w:pPr>
    </w:p>
    <w:p w:rsidR="00CA0E70" w:rsidRPr="00EB1133" w:rsidRDefault="00CA0E70" w:rsidP="00CA0E70">
      <w:pPr>
        <w:jc w:val="left"/>
        <w:rPr>
          <w:rFonts w:asciiTheme="minorEastAsia" w:hAnsiTheme="minorEastAsia"/>
          <w:sz w:val="24"/>
          <w:szCs w:val="24"/>
        </w:rPr>
      </w:pPr>
    </w:p>
    <w:p w:rsidR="00CA0E70" w:rsidRPr="00EB1133" w:rsidRDefault="00CA0E70" w:rsidP="00CA0E70">
      <w:pPr>
        <w:pStyle w:val="a3"/>
        <w:rPr>
          <w:rFonts w:asciiTheme="minorEastAsia" w:hAnsiTheme="minorEastAsia"/>
          <w:sz w:val="24"/>
          <w:szCs w:val="24"/>
        </w:rPr>
      </w:pPr>
      <w:r w:rsidRPr="00EB1133">
        <w:rPr>
          <w:rFonts w:asciiTheme="minorEastAsia" w:hAnsiTheme="minorEastAsia" w:hint="eastAsia"/>
          <w:sz w:val="24"/>
          <w:szCs w:val="24"/>
        </w:rPr>
        <w:t>記</w:t>
      </w:r>
    </w:p>
    <w:p w:rsidR="00CA0E70" w:rsidRPr="00EB1133" w:rsidRDefault="00CA0E70" w:rsidP="00CA0E70">
      <w:pPr>
        <w:rPr>
          <w:rFonts w:asciiTheme="minorEastAsia" w:hAnsiTheme="minorEastAsia"/>
          <w:sz w:val="24"/>
          <w:szCs w:val="24"/>
        </w:rPr>
      </w:pPr>
    </w:p>
    <w:p w:rsidR="00A07AC8" w:rsidRDefault="00A07AC8" w:rsidP="00A07AC8">
      <w:pPr>
        <w:ind w:firstLineChars="100" w:firstLine="240"/>
        <w:rPr>
          <w:rFonts w:asciiTheme="minorEastAsia" w:hAnsiTheme="minorEastAsia"/>
          <w:kern w:val="0"/>
          <w:sz w:val="24"/>
          <w:szCs w:val="24"/>
        </w:rPr>
      </w:pPr>
      <w:r w:rsidRPr="00A07AC8">
        <w:rPr>
          <w:rFonts w:asciiTheme="minorEastAsia" w:hAnsiTheme="minorEastAsia" w:hint="eastAsia"/>
          <w:kern w:val="0"/>
          <w:sz w:val="24"/>
          <w:szCs w:val="24"/>
        </w:rPr>
        <w:t>大阪府北部を震源とする地震による被害</w:t>
      </w:r>
      <w:r w:rsidR="00855E21" w:rsidRPr="007B2998">
        <w:rPr>
          <w:rFonts w:asciiTheme="minorEastAsia" w:hAnsiTheme="minorEastAsia" w:hint="eastAsia"/>
          <w:kern w:val="0"/>
          <w:sz w:val="24"/>
          <w:szCs w:val="24"/>
        </w:rPr>
        <w:t>等</w:t>
      </w:r>
      <w:r w:rsidRPr="00A07AC8">
        <w:rPr>
          <w:rFonts w:asciiTheme="minorEastAsia" w:hAnsiTheme="minorEastAsia" w:hint="eastAsia"/>
          <w:kern w:val="0"/>
          <w:sz w:val="24"/>
          <w:szCs w:val="24"/>
        </w:rPr>
        <w:t>を踏まえ、耐震診断義務付け建築物の耐震化の目標及び目標達成のための取組み</w:t>
      </w:r>
      <w:r w:rsidR="00611B1E">
        <w:rPr>
          <w:rFonts w:asciiTheme="minorEastAsia" w:hAnsiTheme="minorEastAsia" w:hint="eastAsia"/>
          <w:kern w:val="0"/>
          <w:sz w:val="24"/>
          <w:szCs w:val="24"/>
        </w:rPr>
        <w:t>など、</w:t>
      </w:r>
      <w:r w:rsidR="00611B1E" w:rsidRPr="00611B1E">
        <w:rPr>
          <w:rFonts w:asciiTheme="minorEastAsia" w:hAnsiTheme="minorEastAsia" w:hint="eastAsia"/>
          <w:kern w:val="0"/>
          <w:sz w:val="24"/>
          <w:szCs w:val="24"/>
        </w:rPr>
        <w:t>「住宅建築物</w:t>
      </w:r>
      <w:r w:rsidR="009E63B1">
        <w:rPr>
          <w:rFonts w:asciiTheme="minorEastAsia" w:hAnsiTheme="minorEastAsia" w:hint="eastAsia"/>
          <w:kern w:val="0"/>
          <w:sz w:val="24"/>
          <w:szCs w:val="24"/>
        </w:rPr>
        <w:t>耐震</w:t>
      </w:r>
      <w:r w:rsidR="00611B1E" w:rsidRPr="00611B1E">
        <w:rPr>
          <w:rFonts w:asciiTheme="minorEastAsia" w:hAnsiTheme="minorEastAsia" w:hint="eastAsia"/>
          <w:kern w:val="0"/>
          <w:sz w:val="24"/>
          <w:szCs w:val="24"/>
        </w:rPr>
        <w:t>10ヵ年戦略・大阪」に基づく更なる耐震化の取組み</w:t>
      </w:r>
      <w:r w:rsidRPr="00A07AC8">
        <w:rPr>
          <w:rFonts w:asciiTheme="minorEastAsia" w:hAnsiTheme="minorEastAsia" w:hint="eastAsia"/>
          <w:kern w:val="0"/>
          <w:sz w:val="24"/>
          <w:szCs w:val="24"/>
        </w:rPr>
        <w:t>はいかにあるべきか。</w:t>
      </w:r>
    </w:p>
    <w:p w:rsidR="00CA0E70" w:rsidRPr="00EB1133" w:rsidRDefault="00CA0E70" w:rsidP="00A07AC8">
      <w:pPr>
        <w:ind w:firstLineChars="100" w:firstLine="240"/>
        <w:rPr>
          <w:rFonts w:asciiTheme="minorEastAsia" w:hAnsiTheme="minorEastAsia"/>
          <w:sz w:val="24"/>
          <w:szCs w:val="24"/>
        </w:rPr>
      </w:pPr>
    </w:p>
    <w:p w:rsidR="00CA0E70" w:rsidRPr="00EB1133" w:rsidRDefault="00CA0E70" w:rsidP="00CA0E70">
      <w:pPr>
        <w:pStyle w:val="a5"/>
        <w:rPr>
          <w:rFonts w:asciiTheme="minorEastAsia" w:hAnsiTheme="minorEastAsia"/>
          <w:sz w:val="24"/>
          <w:szCs w:val="24"/>
        </w:rPr>
      </w:pPr>
    </w:p>
    <w:p w:rsidR="00CA0E70" w:rsidRPr="00EB1133" w:rsidRDefault="00CA0E70" w:rsidP="00CA0E70">
      <w:pPr>
        <w:pStyle w:val="a5"/>
        <w:rPr>
          <w:rFonts w:asciiTheme="minorEastAsia" w:hAnsiTheme="minorEastAsia"/>
          <w:sz w:val="24"/>
          <w:szCs w:val="24"/>
        </w:rPr>
      </w:pPr>
    </w:p>
    <w:p w:rsidR="00CA0E70" w:rsidRPr="00EB1133" w:rsidRDefault="00CA0E70" w:rsidP="00CA0E70">
      <w:pPr>
        <w:pStyle w:val="a5"/>
        <w:rPr>
          <w:rFonts w:asciiTheme="minorEastAsia" w:hAnsiTheme="minorEastAsia"/>
          <w:sz w:val="24"/>
          <w:szCs w:val="24"/>
        </w:rPr>
      </w:pPr>
      <w:r w:rsidRPr="00EB1133">
        <w:rPr>
          <w:rFonts w:asciiTheme="minorEastAsia" w:hAnsiTheme="minorEastAsia" w:hint="eastAsia"/>
          <w:sz w:val="24"/>
          <w:szCs w:val="24"/>
        </w:rPr>
        <w:t>以上</w:t>
      </w:r>
    </w:p>
    <w:p w:rsidR="007B2998" w:rsidRDefault="007B2998">
      <w:pPr>
        <w:widowControl/>
        <w:jc w:val="left"/>
        <w:rPr>
          <w:rFonts w:asciiTheme="minorEastAsia" w:hAnsiTheme="minorEastAsia"/>
          <w:sz w:val="24"/>
          <w:szCs w:val="24"/>
        </w:rPr>
      </w:pPr>
    </w:p>
    <w:p w:rsidR="00CA0E70" w:rsidRDefault="00CA0E70" w:rsidP="00CA0E70">
      <w:pPr>
        <w:rPr>
          <w:rFonts w:asciiTheme="minorEastAsia" w:hAnsiTheme="minorEastAsia"/>
          <w:sz w:val="24"/>
          <w:szCs w:val="24"/>
        </w:rPr>
      </w:pPr>
    </w:p>
    <w:p w:rsidR="002E2232" w:rsidRDefault="002E2232" w:rsidP="00CA0E70">
      <w:pPr>
        <w:rPr>
          <w:rFonts w:asciiTheme="minorEastAsia" w:hAnsiTheme="minorEastAsia"/>
          <w:sz w:val="24"/>
          <w:szCs w:val="24"/>
        </w:rPr>
      </w:pPr>
    </w:p>
    <w:p w:rsidR="002E2232" w:rsidRDefault="002E2232" w:rsidP="00CA0E70">
      <w:pPr>
        <w:rPr>
          <w:rFonts w:asciiTheme="minorEastAsia" w:hAnsiTheme="minorEastAsia"/>
          <w:sz w:val="24"/>
          <w:szCs w:val="24"/>
        </w:rPr>
      </w:pPr>
    </w:p>
    <w:p w:rsidR="002E2232" w:rsidRDefault="002E2232" w:rsidP="00CA0E70">
      <w:pPr>
        <w:rPr>
          <w:rFonts w:asciiTheme="minorEastAsia" w:hAnsiTheme="minorEastAsia"/>
          <w:sz w:val="24"/>
          <w:szCs w:val="24"/>
        </w:rPr>
      </w:pPr>
    </w:p>
    <w:p w:rsidR="002E2232" w:rsidRDefault="002E2232" w:rsidP="00CA0E70">
      <w:pPr>
        <w:rPr>
          <w:rFonts w:asciiTheme="minorEastAsia" w:hAnsiTheme="minorEastAsia"/>
          <w:sz w:val="24"/>
          <w:szCs w:val="24"/>
        </w:rPr>
      </w:pPr>
    </w:p>
    <w:p w:rsidR="002E2232" w:rsidRPr="003551CE" w:rsidRDefault="002E2232" w:rsidP="002E2232">
      <w:pPr>
        <w:spacing w:afterLines="50" w:after="180" w:line="276" w:lineRule="auto"/>
        <w:rPr>
          <w:sz w:val="24"/>
          <w:szCs w:val="24"/>
          <w:bdr w:val="single" w:sz="4" w:space="0" w:color="auto"/>
        </w:rPr>
      </w:pPr>
    </w:p>
    <w:p w:rsidR="002E2232" w:rsidRPr="003551CE" w:rsidRDefault="002E2232" w:rsidP="002E2232">
      <w:pPr>
        <w:spacing w:afterLines="50" w:after="180" w:line="276" w:lineRule="auto"/>
        <w:rPr>
          <w:sz w:val="24"/>
          <w:szCs w:val="24"/>
          <w:bdr w:val="single" w:sz="4" w:space="0" w:color="auto"/>
        </w:rPr>
      </w:pPr>
      <w:r w:rsidRPr="003551CE">
        <w:rPr>
          <w:rFonts w:hint="eastAsia"/>
          <w:sz w:val="24"/>
          <w:szCs w:val="24"/>
          <w:bdr w:val="single" w:sz="4" w:space="0" w:color="auto"/>
        </w:rPr>
        <w:t>諮問趣旨</w:t>
      </w:r>
    </w:p>
    <w:p w:rsidR="002E2232" w:rsidRPr="003551CE" w:rsidRDefault="002E2232" w:rsidP="002E2232">
      <w:pPr>
        <w:spacing w:line="276" w:lineRule="auto"/>
        <w:ind w:firstLineChars="100" w:firstLine="240"/>
        <w:rPr>
          <w:sz w:val="24"/>
          <w:szCs w:val="24"/>
        </w:rPr>
      </w:pPr>
    </w:p>
    <w:p w:rsidR="002E2232" w:rsidRPr="003551CE" w:rsidRDefault="002E2232" w:rsidP="002E2232">
      <w:pPr>
        <w:spacing w:line="276" w:lineRule="auto"/>
        <w:ind w:firstLineChars="100" w:firstLine="240"/>
        <w:rPr>
          <w:sz w:val="24"/>
          <w:szCs w:val="24"/>
        </w:rPr>
      </w:pPr>
      <w:r w:rsidRPr="003551CE">
        <w:rPr>
          <w:rFonts w:hint="eastAsia"/>
          <w:sz w:val="24"/>
          <w:szCs w:val="24"/>
        </w:rPr>
        <w:t>大阪府では、「建築物の耐震改修の促進に関する法律（以下「法」という。）」に基づく耐震改修促進計画として「住宅建築物耐震</w:t>
      </w:r>
      <w:r w:rsidRPr="003551CE">
        <w:rPr>
          <w:rFonts w:hint="eastAsia"/>
          <w:sz w:val="24"/>
          <w:szCs w:val="24"/>
        </w:rPr>
        <w:t>10</w:t>
      </w:r>
      <w:r w:rsidRPr="003551CE">
        <w:rPr>
          <w:rFonts w:hint="eastAsia"/>
          <w:sz w:val="24"/>
          <w:szCs w:val="24"/>
        </w:rPr>
        <w:t>ヵ年戦略・大阪」を策定し、南海トラフ巨大地震や上町断層帯などの大規模な地震から府民の生命・財産を守るため、住宅・建築物の耐震化の促進に取組んできたところです。</w:t>
      </w:r>
    </w:p>
    <w:p w:rsidR="002E2232" w:rsidRPr="003551CE" w:rsidRDefault="002E2232" w:rsidP="002E2232">
      <w:pPr>
        <w:spacing w:line="276" w:lineRule="auto"/>
        <w:ind w:firstLineChars="100" w:firstLine="240"/>
        <w:rPr>
          <w:sz w:val="24"/>
          <w:szCs w:val="24"/>
        </w:rPr>
      </w:pPr>
    </w:p>
    <w:p w:rsidR="002E2232" w:rsidRPr="003551CE" w:rsidRDefault="002E2232" w:rsidP="002E2232">
      <w:pPr>
        <w:spacing w:line="276" w:lineRule="auto"/>
        <w:ind w:firstLineChars="100" w:firstLine="240"/>
        <w:rPr>
          <w:sz w:val="24"/>
          <w:szCs w:val="24"/>
        </w:rPr>
      </w:pPr>
      <w:r w:rsidRPr="003551CE">
        <w:rPr>
          <w:rFonts w:hint="eastAsia"/>
          <w:sz w:val="24"/>
          <w:szCs w:val="24"/>
        </w:rPr>
        <w:t>このような中、平成</w:t>
      </w:r>
      <w:r w:rsidRPr="003551CE">
        <w:rPr>
          <w:rFonts w:hint="eastAsia"/>
          <w:sz w:val="24"/>
          <w:szCs w:val="24"/>
        </w:rPr>
        <w:t>30</w:t>
      </w:r>
      <w:r w:rsidRPr="003551CE">
        <w:rPr>
          <w:rFonts w:hint="eastAsia"/>
          <w:sz w:val="24"/>
          <w:szCs w:val="24"/>
        </w:rPr>
        <w:t>年</w:t>
      </w:r>
      <w:r w:rsidRPr="003551CE">
        <w:rPr>
          <w:rFonts w:hint="eastAsia"/>
          <w:sz w:val="24"/>
          <w:szCs w:val="24"/>
        </w:rPr>
        <w:t>6</w:t>
      </w:r>
      <w:r w:rsidRPr="003551CE">
        <w:rPr>
          <w:rFonts w:hint="eastAsia"/>
          <w:sz w:val="24"/>
          <w:szCs w:val="24"/>
        </w:rPr>
        <w:t>月</w:t>
      </w:r>
      <w:r w:rsidRPr="003551CE">
        <w:rPr>
          <w:rFonts w:hint="eastAsia"/>
          <w:sz w:val="24"/>
          <w:szCs w:val="24"/>
        </w:rPr>
        <w:t>18</w:t>
      </w:r>
      <w:r w:rsidRPr="003551CE">
        <w:rPr>
          <w:rFonts w:hint="eastAsia"/>
          <w:sz w:val="24"/>
          <w:szCs w:val="24"/>
        </w:rPr>
        <w:t>日に大阪府北部を震源とする最大震度</w:t>
      </w:r>
      <w:r w:rsidRPr="003551CE">
        <w:rPr>
          <w:rFonts w:hint="eastAsia"/>
          <w:sz w:val="24"/>
          <w:szCs w:val="24"/>
        </w:rPr>
        <w:t>6</w:t>
      </w:r>
      <w:r w:rsidRPr="003551CE">
        <w:rPr>
          <w:rFonts w:hint="eastAsia"/>
          <w:sz w:val="24"/>
          <w:szCs w:val="24"/>
        </w:rPr>
        <w:t>弱を観測する地震が発生し、住宅・建築物に関連する被害が多数発生したところです。調査分析は今後進んでいくことになりますが、ブロック塀や家具の転倒により、</w:t>
      </w:r>
      <w:r w:rsidRPr="003551CE">
        <w:rPr>
          <w:rFonts w:hint="eastAsia"/>
          <w:sz w:val="24"/>
          <w:szCs w:val="24"/>
        </w:rPr>
        <w:t>4</w:t>
      </w:r>
      <w:r w:rsidRPr="003551CE">
        <w:rPr>
          <w:rFonts w:hint="eastAsia"/>
          <w:sz w:val="24"/>
          <w:szCs w:val="24"/>
        </w:rPr>
        <w:t>名の尊い命が失われました。</w:t>
      </w:r>
    </w:p>
    <w:p w:rsidR="002E2232" w:rsidRPr="003551CE" w:rsidRDefault="002E2232" w:rsidP="002E2232">
      <w:pPr>
        <w:spacing w:line="276" w:lineRule="auto"/>
        <w:ind w:firstLineChars="100" w:firstLine="240"/>
        <w:rPr>
          <w:sz w:val="24"/>
          <w:szCs w:val="24"/>
        </w:rPr>
      </w:pPr>
    </w:p>
    <w:p w:rsidR="002E2232" w:rsidRPr="003551CE" w:rsidRDefault="002E2232" w:rsidP="002E2232">
      <w:pPr>
        <w:spacing w:line="276" w:lineRule="auto"/>
        <w:ind w:firstLineChars="100" w:firstLine="240"/>
        <w:rPr>
          <w:sz w:val="24"/>
          <w:szCs w:val="24"/>
        </w:rPr>
      </w:pPr>
      <w:r w:rsidRPr="003551CE">
        <w:rPr>
          <w:rFonts w:hint="eastAsia"/>
          <w:sz w:val="24"/>
          <w:szCs w:val="24"/>
        </w:rPr>
        <w:t>地震</w:t>
      </w:r>
      <w:r>
        <w:rPr>
          <w:rFonts w:hint="eastAsia"/>
          <w:sz w:val="24"/>
          <w:szCs w:val="24"/>
        </w:rPr>
        <w:t>の</w:t>
      </w:r>
      <w:r w:rsidRPr="003551CE">
        <w:rPr>
          <w:rFonts w:hint="eastAsia"/>
          <w:sz w:val="24"/>
          <w:szCs w:val="24"/>
        </w:rPr>
        <w:t>発生前の本年</w:t>
      </w:r>
      <w:r w:rsidRPr="003551CE">
        <w:rPr>
          <w:rFonts w:hint="eastAsia"/>
          <w:sz w:val="24"/>
          <w:szCs w:val="24"/>
        </w:rPr>
        <w:t>4</w:t>
      </w:r>
      <w:r w:rsidRPr="003551CE">
        <w:rPr>
          <w:rFonts w:hint="eastAsia"/>
          <w:sz w:val="24"/>
          <w:szCs w:val="24"/>
        </w:rPr>
        <w:t>月、国から、法に基づく基本方針の新しい目標として、法で耐震</w:t>
      </w:r>
      <w:r>
        <w:rPr>
          <w:rFonts w:hint="eastAsia"/>
          <w:sz w:val="24"/>
          <w:szCs w:val="24"/>
        </w:rPr>
        <w:t>診断が義務付けられた多数のものが利用する大規模な建築物</w:t>
      </w:r>
      <w:r w:rsidRPr="003551CE">
        <w:rPr>
          <w:rFonts w:hint="eastAsia"/>
          <w:sz w:val="24"/>
          <w:szCs w:val="24"/>
        </w:rPr>
        <w:t>（以下「大規模建築物」という。）と、地方公共団体が指定する緊急輸送路等の沿道建築物等について、</w:t>
      </w:r>
      <w:r w:rsidRPr="003551CE">
        <w:rPr>
          <w:rFonts w:hint="eastAsia"/>
          <w:sz w:val="24"/>
          <w:szCs w:val="24"/>
        </w:rPr>
        <w:t>2025</w:t>
      </w:r>
      <w:r w:rsidRPr="003551CE">
        <w:rPr>
          <w:rFonts w:hint="eastAsia"/>
          <w:sz w:val="24"/>
          <w:szCs w:val="24"/>
        </w:rPr>
        <w:t>年を目途に耐震性の不足するストックを概ね解消することを目指すことが示されました。</w:t>
      </w:r>
    </w:p>
    <w:p w:rsidR="002E2232" w:rsidRPr="003551CE" w:rsidRDefault="002E2232" w:rsidP="002E2232">
      <w:pPr>
        <w:spacing w:line="276" w:lineRule="auto"/>
        <w:ind w:firstLineChars="100" w:firstLine="240"/>
        <w:rPr>
          <w:sz w:val="24"/>
          <w:szCs w:val="24"/>
        </w:rPr>
      </w:pPr>
      <w:r w:rsidRPr="003551CE">
        <w:rPr>
          <w:rFonts w:hint="eastAsia"/>
          <w:sz w:val="24"/>
          <w:szCs w:val="24"/>
        </w:rPr>
        <w:t>これまで、大阪府では、耐震診断が義務付けられた建築物の耐震化</w:t>
      </w:r>
      <w:r>
        <w:rPr>
          <w:rFonts w:hint="eastAsia"/>
          <w:sz w:val="24"/>
          <w:szCs w:val="24"/>
        </w:rPr>
        <w:t>の</w:t>
      </w:r>
      <w:r w:rsidRPr="003551CE">
        <w:rPr>
          <w:rFonts w:hint="eastAsia"/>
          <w:sz w:val="24"/>
          <w:szCs w:val="24"/>
        </w:rPr>
        <w:t>取組み</w:t>
      </w:r>
      <w:r>
        <w:rPr>
          <w:rFonts w:hint="eastAsia"/>
          <w:sz w:val="24"/>
          <w:szCs w:val="24"/>
        </w:rPr>
        <w:t>を進め</w:t>
      </w:r>
      <w:r w:rsidRPr="003551CE">
        <w:rPr>
          <w:rFonts w:hint="eastAsia"/>
          <w:sz w:val="24"/>
          <w:szCs w:val="24"/>
        </w:rPr>
        <w:t>、大規模建築物については平成</w:t>
      </w:r>
      <w:r w:rsidRPr="003551CE">
        <w:rPr>
          <w:rFonts w:hint="eastAsia"/>
          <w:sz w:val="24"/>
          <w:szCs w:val="24"/>
        </w:rPr>
        <w:t>29</w:t>
      </w:r>
      <w:r w:rsidRPr="003551CE">
        <w:rPr>
          <w:rFonts w:hint="eastAsia"/>
          <w:sz w:val="24"/>
          <w:szCs w:val="24"/>
        </w:rPr>
        <w:t>年</w:t>
      </w:r>
      <w:r w:rsidRPr="003551CE">
        <w:rPr>
          <w:rFonts w:hint="eastAsia"/>
          <w:sz w:val="24"/>
          <w:szCs w:val="24"/>
        </w:rPr>
        <w:t>3</w:t>
      </w:r>
      <w:r w:rsidRPr="003551CE">
        <w:rPr>
          <w:rFonts w:hint="eastAsia"/>
          <w:sz w:val="24"/>
          <w:szCs w:val="24"/>
        </w:rPr>
        <w:t>月に、耐震診断義務化対象路線の沿道にある倒壊時に道路を閉塞する可能性がある建築物（以下「広域</w:t>
      </w:r>
      <w:r>
        <w:rPr>
          <w:rFonts w:hint="eastAsia"/>
          <w:sz w:val="24"/>
          <w:szCs w:val="24"/>
        </w:rPr>
        <w:t>緊急交通路</w:t>
      </w:r>
      <w:r w:rsidRPr="003551CE">
        <w:rPr>
          <w:rFonts w:hint="eastAsia"/>
          <w:sz w:val="24"/>
          <w:szCs w:val="24"/>
        </w:rPr>
        <w:t>沿道建築物」という。）</w:t>
      </w:r>
      <w:r>
        <w:rPr>
          <w:rFonts w:hint="eastAsia"/>
          <w:sz w:val="24"/>
          <w:szCs w:val="24"/>
        </w:rPr>
        <w:t>については</w:t>
      </w:r>
      <w:r w:rsidRPr="003551CE">
        <w:rPr>
          <w:rFonts w:hint="eastAsia"/>
          <w:sz w:val="24"/>
          <w:szCs w:val="24"/>
        </w:rPr>
        <w:t>平成</w:t>
      </w:r>
      <w:r w:rsidRPr="003551CE">
        <w:rPr>
          <w:rFonts w:hint="eastAsia"/>
          <w:sz w:val="24"/>
          <w:szCs w:val="24"/>
        </w:rPr>
        <w:t>30</w:t>
      </w:r>
      <w:r w:rsidRPr="003551CE">
        <w:rPr>
          <w:rFonts w:hint="eastAsia"/>
          <w:sz w:val="24"/>
          <w:szCs w:val="24"/>
        </w:rPr>
        <w:t>年</w:t>
      </w:r>
      <w:r w:rsidRPr="003551CE">
        <w:rPr>
          <w:rFonts w:hint="eastAsia"/>
          <w:sz w:val="24"/>
          <w:szCs w:val="24"/>
        </w:rPr>
        <w:t>3</w:t>
      </w:r>
      <w:r w:rsidRPr="003551CE">
        <w:rPr>
          <w:rFonts w:hint="eastAsia"/>
          <w:sz w:val="24"/>
          <w:szCs w:val="24"/>
        </w:rPr>
        <w:t>月に、耐震診断結果を公表したところです。</w:t>
      </w:r>
    </w:p>
    <w:p w:rsidR="002E2232" w:rsidRPr="003551CE" w:rsidRDefault="002E2232" w:rsidP="002E2232">
      <w:pPr>
        <w:spacing w:line="276" w:lineRule="auto"/>
        <w:ind w:firstLineChars="100" w:firstLine="240"/>
        <w:rPr>
          <w:sz w:val="24"/>
          <w:szCs w:val="24"/>
        </w:rPr>
      </w:pPr>
      <w:r w:rsidRPr="003551CE">
        <w:rPr>
          <w:rFonts w:hint="eastAsia"/>
          <w:sz w:val="24"/>
          <w:szCs w:val="24"/>
        </w:rPr>
        <w:t>今後、耐震診断結果の公表を踏まえ、大阪府における住宅建築物の耐震化をいっそう強化するため、耐震性が不足する大規模建築物及び広域</w:t>
      </w:r>
      <w:r>
        <w:rPr>
          <w:rFonts w:hint="eastAsia"/>
          <w:sz w:val="24"/>
          <w:szCs w:val="24"/>
        </w:rPr>
        <w:t>緊急交通路</w:t>
      </w:r>
      <w:r w:rsidRPr="003551CE">
        <w:rPr>
          <w:rFonts w:hint="eastAsia"/>
          <w:sz w:val="24"/>
          <w:szCs w:val="24"/>
        </w:rPr>
        <w:t>沿道建築物の耐震化の目標設定及び耐震化を促進する更なる取組みが必要となっています。</w:t>
      </w:r>
    </w:p>
    <w:p w:rsidR="002E2232" w:rsidRPr="003551CE" w:rsidRDefault="002E2232" w:rsidP="002E2232">
      <w:pPr>
        <w:spacing w:line="276" w:lineRule="auto"/>
        <w:ind w:firstLineChars="100" w:firstLine="240"/>
        <w:rPr>
          <w:sz w:val="24"/>
          <w:szCs w:val="24"/>
        </w:rPr>
      </w:pPr>
    </w:p>
    <w:p w:rsidR="002E2232" w:rsidRPr="003551CE" w:rsidRDefault="002E2232" w:rsidP="002E2232">
      <w:pPr>
        <w:spacing w:line="276" w:lineRule="auto"/>
        <w:ind w:firstLineChars="100" w:firstLine="240"/>
        <w:rPr>
          <w:sz w:val="24"/>
          <w:szCs w:val="24"/>
        </w:rPr>
      </w:pPr>
      <w:r w:rsidRPr="003551CE">
        <w:rPr>
          <w:rFonts w:hint="eastAsia"/>
          <w:sz w:val="24"/>
          <w:szCs w:val="24"/>
        </w:rPr>
        <w:t>以上の状況を踏まえ、「住宅建築物耐震</w:t>
      </w:r>
      <w:r w:rsidRPr="003551CE">
        <w:rPr>
          <w:rFonts w:hint="eastAsia"/>
          <w:sz w:val="24"/>
          <w:szCs w:val="24"/>
        </w:rPr>
        <w:t>10</w:t>
      </w:r>
      <w:r w:rsidRPr="003551CE">
        <w:rPr>
          <w:rFonts w:hint="eastAsia"/>
          <w:sz w:val="24"/>
          <w:szCs w:val="24"/>
        </w:rPr>
        <w:t>ヵ年戦略・大阪」に基づく更なる耐震化の促進のための取組みについて、貴審議会の意見を求めるものです。</w:t>
      </w:r>
    </w:p>
    <w:p w:rsidR="002E2232" w:rsidRPr="002E2232" w:rsidRDefault="002E2232" w:rsidP="00CA0E70">
      <w:pPr>
        <w:rPr>
          <w:rFonts w:asciiTheme="minorEastAsia" w:hAnsiTheme="minorEastAsia"/>
          <w:sz w:val="24"/>
          <w:szCs w:val="24"/>
        </w:rPr>
      </w:pPr>
    </w:p>
    <w:sectPr w:rsidR="002E2232" w:rsidRPr="002E22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76A" w:rsidRDefault="0022676A" w:rsidP="00943790">
      <w:r>
        <w:separator/>
      </w:r>
    </w:p>
  </w:endnote>
  <w:endnote w:type="continuationSeparator" w:id="0">
    <w:p w:rsidR="0022676A" w:rsidRDefault="0022676A" w:rsidP="0094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76A" w:rsidRDefault="0022676A" w:rsidP="00943790">
      <w:r>
        <w:separator/>
      </w:r>
    </w:p>
  </w:footnote>
  <w:footnote w:type="continuationSeparator" w:id="0">
    <w:p w:rsidR="0022676A" w:rsidRDefault="0022676A" w:rsidP="00943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2E"/>
    <w:rsid w:val="00194609"/>
    <w:rsid w:val="0022676A"/>
    <w:rsid w:val="002E2232"/>
    <w:rsid w:val="002E302E"/>
    <w:rsid w:val="0039182C"/>
    <w:rsid w:val="003A0342"/>
    <w:rsid w:val="003F1C43"/>
    <w:rsid w:val="00445A44"/>
    <w:rsid w:val="00543409"/>
    <w:rsid w:val="00611B1E"/>
    <w:rsid w:val="00666C60"/>
    <w:rsid w:val="00726433"/>
    <w:rsid w:val="007915D4"/>
    <w:rsid w:val="007B2998"/>
    <w:rsid w:val="00820757"/>
    <w:rsid w:val="00851037"/>
    <w:rsid w:val="00855E21"/>
    <w:rsid w:val="008F76A2"/>
    <w:rsid w:val="00943790"/>
    <w:rsid w:val="009E63B1"/>
    <w:rsid w:val="00A07AC8"/>
    <w:rsid w:val="00A64A7D"/>
    <w:rsid w:val="00AC7960"/>
    <w:rsid w:val="00B23D19"/>
    <w:rsid w:val="00B6309E"/>
    <w:rsid w:val="00CA0E70"/>
    <w:rsid w:val="00CC2240"/>
    <w:rsid w:val="00D3428D"/>
    <w:rsid w:val="00EB1133"/>
    <w:rsid w:val="00F5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0E70"/>
    <w:pPr>
      <w:jc w:val="center"/>
    </w:pPr>
  </w:style>
  <w:style w:type="character" w:customStyle="1" w:styleId="a4">
    <w:name w:val="記 (文字)"/>
    <w:basedOn w:val="a0"/>
    <w:link w:val="a3"/>
    <w:uiPriority w:val="99"/>
    <w:rsid w:val="00CA0E70"/>
  </w:style>
  <w:style w:type="paragraph" w:styleId="a5">
    <w:name w:val="Closing"/>
    <w:basedOn w:val="a"/>
    <w:link w:val="a6"/>
    <w:uiPriority w:val="99"/>
    <w:unhideWhenUsed/>
    <w:rsid w:val="00CA0E70"/>
    <w:pPr>
      <w:jc w:val="right"/>
    </w:pPr>
  </w:style>
  <w:style w:type="character" w:customStyle="1" w:styleId="a6">
    <w:name w:val="結語 (文字)"/>
    <w:basedOn w:val="a0"/>
    <w:link w:val="a5"/>
    <w:uiPriority w:val="99"/>
    <w:rsid w:val="00CA0E70"/>
  </w:style>
  <w:style w:type="paragraph" w:styleId="a7">
    <w:name w:val="Balloon Text"/>
    <w:basedOn w:val="a"/>
    <w:link w:val="a8"/>
    <w:uiPriority w:val="99"/>
    <w:semiHidden/>
    <w:unhideWhenUsed/>
    <w:rsid w:val="00666C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6C60"/>
    <w:rPr>
      <w:rFonts w:asciiTheme="majorHAnsi" w:eastAsiaTheme="majorEastAsia" w:hAnsiTheme="majorHAnsi" w:cstheme="majorBidi"/>
      <w:sz w:val="18"/>
      <w:szCs w:val="18"/>
    </w:rPr>
  </w:style>
  <w:style w:type="paragraph" w:styleId="a9">
    <w:name w:val="header"/>
    <w:basedOn w:val="a"/>
    <w:link w:val="aa"/>
    <w:uiPriority w:val="99"/>
    <w:unhideWhenUsed/>
    <w:rsid w:val="00943790"/>
    <w:pPr>
      <w:tabs>
        <w:tab w:val="center" w:pos="4252"/>
        <w:tab w:val="right" w:pos="8504"/>
      </w:tabs>
      <w:snapToGrid w:val="0"/>
    </w:pPr>
  </w:style>
  <w:style w:type="character" w:customStyle="1" w:styleId="aa">
    <w:name w:val="ヘッダー (文字)"/>
    <w:basedOn w:val="a0"/>
    <w:link w:val="a9"/>
    <w:uiPriority w:val="99"/>
    <w:rsid w:val="00943790"/>
  </w:style>
  <w:style w:type="paragraph" w:styleId="ab">
    <w:name w:val="footer"/>
    <w:basedOn w:val="a"/>
    <w:link w:val="ac"/>
    <w:uiPriority w:val="99"/>
    <w:unhideWhenUsed/>
    <w:rsid w:val="00943790"/>
    <w:pPr>
      <w:tabs>
        <w:tab w:val="center" w:pos="4252"/>
        <w:tab w:val="right" w:pos="8504"/>
      </w:tabs>
      <w:snapToGrid w:val="0"/>
    </w:pPr>
  </w:style>
  <w:style w:type="character" w:customStyle="1" w:styleId="ac">
    <w:name w:val="フッター (文字)"/>
    <w:basedOn w:val="a0"/>
    <w:link w:val="ab"/>
    <w:uiPriority w:val="99"/>
    <w:rsid w:val="00943790"/>
  </w:style>
  <w:style w:type="paragraph" w:styleId="Web">
    <w:name w:val="Normal (Web)"/>
    <w:basedOn w:val="a"/>
    <w:uiPriority w:val="99"/>
    <w:semiHidden/>
    <w:unhideWhenUsed/>
    <w:rsid w:val="009437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0E70"/>
    <w:pPr>
      <w:jc w:val="center"/>
    </w:pPr>
  </w:style>
  <w:style w:type="character" w:customStyle="1" w:styleId="a4">
    <w:name w:val="記 (文字)"/>
    <w:basedOn w:val="a0"/>
    <w:link w:val="a3"/>
    <w:uiPriority w:val="99"/>
    <w:rsid w:val="00CA0E70"/>
  </w:style>
  <w:style w:type="paragraph" w:styleId="a5">
    <w:name w:val="Closing"/>
    <w:basedOn w:val="a"/>
    <w:link w:val="a6"/>
    <w:uiPriority w:val="99"/>
    <w:unhideWhenUsed/>
    <w:rsid w:val="00CA0E70"/>
    <w:pPr>
      <w:jc w:val="right"/>
    </w:pPr>
  </w:style>
  <w:style w:type="character" w:customStyle="1" w:styleId="a6">
    <w:name w:val="結語 (文字)"/>
    <w:basedOn w:val="a0"/>
    <w:link w:val="a5"/>
    <w:uiPriority w:val="99"/>
    <w:rsid w:val="00CA0E70"/>
  </w:style>
  <w:style w:type="paragraph" w:styleId="a7">
    <w:name w:val="Balloon Text"/>
    <w:basedOn w:val="a"/>
    <w:link w:val="a8"/>
    <w:uiPriority w:val="99"/>
    <w:semiHidden/>
    <w:unhideWhenUsed/>
    <w:rsid w:val="00666C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6C60"/>
    <w:rPr>
      <w:rFonts w:asciiTheme="majorHAnsi" w:eastAsiaTheme="majorEastAsia" w:hAnsiTheme="majorHAnsi" w:cstheme="majorBidi"/>
      <w:sz w:val="18"/>
      <w:szCs w:val="18"/>
    </w:rPr>
  </w:style>
  <w:style w:type="paragraph" w:styleId="a9">
    <w:name w:val="header"/>
    <w:basedOn w:val="a"/>
    <w:link w:val="aa"/>
    <w:uiPriority w:val="99"/>
    <w:unhideWhenUsed/>
    <w:rsid w:val="00943790"/>
    <w:pPr>
      <w:tabs>
        <w:tab w:val="center" w:pos="4252"/>
        <w:tab w:val="right" w:pos="8504"/>
      </w:tabs>
      <w:snapToGrid w:val="0"/>
    </w:pPr>
  </w:style>
  <w:style w:type="character" w:customStyle="1" w:styleId="aa">
    <w:name w:val="ヘッダー (文字)"/>
    <w:basedOn w:val="a0"/>
    <w:link w:val="a9"/>
    <w:uiPriority w:val="99"/>
    <w:rsid w:val="00943790"/>
  </w:style>
  <w:style w:type="paragraph" w:styleId="ab">
    <w:name w:val="footer"/>
    <w:basedOn w:val="a"/>
    <w:link w:val="ac"/>
    <w:uiPriority w:val="99"/>
    <w:unhideWhenUsed/>
    <w:rsid w:val="00943790"/>
    <w:pPr>
      <w:tabs>
        <w:tab w:val="center" w:pos="4252"/>
        <w:tab w:val="right" w:pos="8504"/>
      </w:tabs>
      <w:snapToGrid w:val="0"/>
    </w:pPr>
  </w:style>
  <w:style w:type="character" w:customStyle="1" w:styleId="ac">
    <w:name w:val="フッター (文字)"/>
    <w:basedOn w:val="a0"/>
    <w:link w:val="ab"/>
    <w:uiPriority w:val="99"/>
    <w:rsid w:val="00943790"/>
  </w:style>
  <w:style w:type="paragraph" w:styleId="Web">
    <w:name w:val="Normal (Web)"/>
    <w:basedOn w:val="a"/>
    <w:uiPriority w:val="99"/>
    <w:semiHidden/>
    <w:unhideWhenUsed/>
    <w:rsid w:val="009437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HirayaT@mbox.pref.osaka.lg.jp</dc:creator>
  <cp:keywords/>
  <dc:description/>
  <cp:lastModifiedBy>木戸　愛梨</cp:lastModifiedBy>
  <cp:revision>20</cp:revision>
  <cp:lastPrinted>2018-07-08T04:11:00Z</cp:lastPrinted>
  <dcterms:created xsi:type="dcterms:W3CDTF">2015-04-30T01:53:00Z</dcterms:created>
  <dcterms:modified xsi:type="dcterms:W3CDTF">2018-09-20T05:05:00Z</dcterms:modified>
</cp:coreProperties>
</file>