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87EB" w14:textId="39BDDCD8" w:rsidR="006941BB" w:rsidRPr="004E49CC" w:rsidRDefault="00AB20E3" w:rsidP="006941BB">
      <w:pPr>
        <w:jc w:val="left"/>
        <w:rPr>
          <w:rFonts w:asciiTheme="minorEastAsia" w:hAnsiTheme="minorEastAsia"/>
          <w:sz w:val="24"/>
          <w:szCs w:val="24"/>
        </w:rPr>
      </w:pPr>
      <w:r>
        <w:rPr>
          <w:rFonts w:asciiTheme="minorEastAsia" w:hAnsiTheme="minorEastAsia" w:hint="eastAsia"/>
          <w:sz w:val="24"/>
          <w:szCs w:val="24"/>
        </w:rPr>
        <w:t>諮問番号：平成３０</w:t>
      </w:r>
      <w:r w:rsidR="006941BB" w:rsidRPr="004E49CC">
        <w:rPr>
          <w:rFonts w:asciiTheme="minorEastAsia" w:hAnsiTheme="minorEastAsia" w:hint="eastAsia"/>
          <w:sz w:val="24"/>
          <w:szCs w:val="24"/>
        </w:rPr>
        <w:t>年度諮問第</w:t>
      </w:r>
      <w:r>
        <w:rPr>
          <w:rFonts w:asciiTheme="minorEastAsia" w:hAnsiTheme="minorEastAsia" w:hint="eastAsia"/>
          <w:sz w:val="24"/>
          <w:szCs w:val="24"/>
        </w:rPr>
        <w:t>６</w:t>
      </w:r>
      <w:r w:rsidR="006941BB" w:rsidRPr="004E49CC">
        <w:rPr>
          <w:rFonts w:asciiTheme="minorEastAsia" w:hAnsiTheme="minorEastAsia" w:hint="eastAsia"/>
          <w:sz w:val="24"/>
          <w:szCs w:val="24"/>
        </w:rPr>
        <w:t>号</w:t>
      </w:r>
    </w:p>
    <w:p w14:paraId="563BEFB4" w14:textId="6F920E42" w:rsidR="006941BB" w:rsidRPr="004E49CC" w:rsidRDefault="006941BB" w:rsidP="006941BB">
      <w:pPr>
        <w:jc w:val="left"/>
        <w:rPr>
          <w:rFonts w:asciiTheme="minorEastAsia" w:hAnsiTheme="minorEastAsia"/>
          <w:sz w:val="24"/>
          <w:szCs w:val="24"/>
        </w:rPr>
      </w:pPr>
      <w:r w:rsidRPr="004E49CC">
        <w:rPr>
          <w:rFonts w:asciiTheme="minorEastAsia" w:hAnsiTheme="minorEastAsia" w:hint="eastAsia"/>
          <w:sz w:val="24"/>
          <w:szCs w:val="24"/>
        </w:rPr>
        <w:t>答申番号：平成</w:t>
      </w:r>
      <w:r w:rsidR="0035332A">
        <w:rPr>
          <w:rFonts w:asciiTheme="minorEastAsia" w:hAnsiTheme="minorEastAsia" w:hint="eastAsia"/>
          <w:sz w:val="24"/>
          <w:szCs w:val="24"/>
        </w:rPr>
        <w:t>３１</w:t>
      </w:r>
      <w:r w:rsidRPr="004E49CC">
        <w:rPr>
          <w:rFonts w:asciiTheme="minorEastAsia" w:hAnsiTheme="minorEastAsia" w:hint="eastAsia"/>
          <w:sz w:val="24"/>
          <w:szCs w:val="24"/>
        </w:rPr>
        <w:t>年度答申第</w:t>
      </w:r>
      <w:r w:rsidR="004C0C2E">
        <w:rPr>
          <w:rFonts w:asciiTheme="minorEastAsia" w:hAnsiTheme="minorEastAsia" w:hint="eastAsia"/>
          <w:sz w:val="24"/>
          <w:szCs w:val="24"/>
        </w:rPr>
        <w:t>５</w:t>
      </w:r>
      <w:r w:rsidR="00905874" w:rsidRPr="004E49CC">
        <w:rPr>
          <w:rFonts w:asciiTheme="minorEastAsia" w:hAnsiTheme="minorEastAsia" w:hint="eastAsia"/>
          <w:sz w:val="24"/>
          <w:szCs w:val="24"/>
        </w:rPr>
        <w:t>号</w:t>
      </w:r>
    </w:p>
    <w:p w14:paraId="5467A21C" w14:textId="6C8B2153" w:rsidR="006941BB" w:rsidRPr="004E49CC" w:rsidRDefault="006941BB" w:rsidP="00184D24">
      <w:pPr>
        <w:rPr>
          <w:rFonts w:asciiTheme="minorEastAsia" w:hAnsiTheme="minorEastAsia"/>
          <w:sz w:val="24"/>
          <w:szCs w:val="24"/>
        </w:rPr>
      </w:pPr>
    </w:p>
    <w:p w14:paraId="26C2DE38" w14:textId="1694803D" w:rsidR="00523B64" w:rsidRPr="004E49CC" w:rsidRDefault="00523B64" w:rsidP="00523B64">
      <w:pPr>
        <w:jc w:val="center"/>
        <w:rPr>
          <w:rFonts w:asciiTheme="minorEastAsia" w:hAnsiTheme="minorEastAsia"/>
          <w:sz w:val="24"/>
          <w:szCs w:val="24"/>
        </w:rPr>
      </w:pPr>
      <w:r w:rsidRPr="004E49CC">
        <w:rPr>
          <w:rFonts w:asciiTheme="minorEastAsia" w:hAnsiTheme="minorEastAsia" w:hint="eastAsia"/>
          <w:sz w:val="24"/>
          <w:szCs w:val="24"/>
        </w:rPr>
        <w:t>答　申　書</w:t>
      </w:r>
    </w:p>
    <w:p w14:paraId="1CD3E037" w14:textId="77777777" w:rsidR="00523B64" w:rsidRPr="004E49CC" w:rsidRDefault="00523B64" w:rsidP="00523B64">
      <w:pPr>
        <w:rPr>
          <w:rFonts w:asciiTheme="minorEastAsia" w:hAnsiTheme="minorEastAsia"/>
          <w:sz w:val="24"/>
          <w:szCs w:val="24"/>
        </w:rPr>
      </w:pPr>
    </w:p>
    <w:p w14:paraId="074D579B" w14:textId="77777777" w:rsidR="00523B64" w:rsidRPr="004E49CC" w:rsidRDefault="00523B64" w:rsidP="00523B64">
      <w:pPr>
        <w:rPr>
          <w:rFonts w:asciiTheme="minorEastAsia" w:hAnsiTheme="minorEastAsia"/>
          <w:b/>
          <w:sz w:val="24"/>
          <w:szCs w:val="24"/>
        </w:rPr>
      </w:pPr>
      <w:r w:rsidRPr="004E49CC">
        <w:rPr>
          <w:rFonts w:asciiTheme="minorEastAsia" w:hAnsiTheme="minorEastAsia" w:hint="eastAsia"/>
          <w:b/>
          <w:sz w:val="24"/>
          <w:szCs w:val="24"/>
        </w:rPr>
        <w:t>第１</w:t>
      </w:r>
      <w:r w:rsidRPr="004E49CC">
        <w:rPr>
          <w:rFonts w:asciiTheme="minorEastAsia" w:hAnsiTheme="minorEastAsia"/>
          <w:b/>
          <w:sz w:val="24"/>
          <w:szCs w:val="24"/>
        </w:rPr>
        <w:t xml:space="preserve"> </w:t>
      </w:r>
      <w:r w:rsidRPr="004E49CC">
        <w:rPr>
          <w:rFonts w:asciiTheme="minorEastAsia" w:hAnsiTheme="minorEastAsia" w:hint="eastAsia"/>
          <w:b/>
          <w:sz w:val="24"/>
          <w:szCs w:val="24"/>
        </w:rPr>
        <w:t>審査会の結論</w:t>
      </w:r>
      <w:r w:rsidRPr="004E49CC">
        <w:rPr>
          <w:rFonts w:asciiTheme="minorEastAsia" w:hAnsiTheme="minorEastAsia"/>
          <w:b/>
          <w:sz w:val="24"/>
          <w:szCs w:val="24"/>
        </w:rPr>
        <w:t xml:space="preserve"> </w:t>
      </w:r>
    </w:p>
    <w:p w14:paraId="3D267C92" w14:textId="77777777" w:rsidR="00C152BB" w:rsidRPr="004E49CC" w:rsidRDefault="00C152BB" w:rsidP="00192851">
      <w:pPr>
        <w:ind w:left="1"/>
        <w:rPr>
          <w:rFonts w:asciiTheme="minorEastAsia" w:hAnsiTheme="minorEastAsia"/>
          <w:sz w:val="24"/>
          <w:szCs w:val="24"/>
        </w:rPr>
      </w:pPr>
    </w:p>
    <w:p w14:paraId="0885CDC6" w14:textId="7FC3637A" w:rsidR="001A16E4" w:rsidRPr="004E49CC" w:rsidRDefault="00143BCB" w:rsidP="00192851">
      <w:pPr>
        <w:ind w:left="1"/>
        <w:rPr>
          <w:rFonts w:asciiTheme="minorEastAsia" w:hAnsiTheme="minorEastAsia"/>
          <w:sz w:val="24"/>
          <w:szCs w:val="24"/>
        </w:rPr>
      </w:pPr>
      <w:r w:rsidRPr="004E49CC">
        <w:rPr>
          <w:rFonts w:asciiTheme="minorEastAsia" w:hAnsiTheme="minorEastAsia" w:hint="eastAsia"/>
          <w:sz w:val="24"/>
          <w:szCs w:val="24"/>
        </w:rPr>
        <w:t xml:space="preserve">　</w:t>
      </w:r>
      <w:r w:rsidR="00F926E6" w:rsidRPr="004E49CC">
        <w:rPr>
          <w:rFonts w:asciiTheme="minorEastAsia" w:hAnsiTheme="minorEastAsia" w:hint="eastAsia"/>
          <w:sz w:val="24"/>
          <w:szCs w:val="24"/>
        </w:rPr>
        <w:t>大阪</w:t>
      </w:r>
      <w:r w:rsidR="00905874" w:rsidRPr="004E49CC">
        <w:rPr>
          <w:rFonts w:asciiTheme="minorEastAsia" w:hAnsiTheme="minorEastAsia" w:hint="eastAsia"/>
          <w:sz w:val="24"/>
          <w:szCs w:val="24"/>
        </w:rPr>
        <w:t>府知事</w:t>
      </w:r>
      <w:r w:rsidR="0014213E" w:rsidRPr="004E49CC">
        <w:rPr>
          <w:rFonts w:asciiTheme="minorEastAsia" w:hAnsiTheme="minorEastAsia" w:hint="eastAsia"/>
          <w:sz w:val="24"/>
          <w:szCs w:val="24"/>
        </w:rPr>
        <w:t>（以下「</w:t>
      </w:r>
      <w:r w:rsidR="0014213E" w:rsidRPr="00731841">
        <w:rPr>
          <w:rFonts w:asciiTheme="minorEastAsia" w:hAnsiTheme="minorEastAsia" w:hint="eastAsia"/>
          <w:sz w:val="24"/>
          <w:szCs w:val="24"/>
        </w:rPr>
        <w:t>処分庁」という。）</w:t>
      </w:r>
      <w:r w:rsidR="001A16E4" w:rsidRPr="00731841">
        <w:rPr>
          <w:rFonts w:asciiTheme="minorEastAsia" w:hAnsiTheme="minorEastAsia" w:hint="eastAsia"/>
          <w:sz w:val="24"/>
          <w:szCs w:val="24"/>
        </w:rPr>
        <w:t>が</w:t>
      </w:r>
      <w:r w:rsidR="0014213E" w:rsidRPr="00731841">
        <w:rPr>
          <w:rFonts w:asciiTheme="minorEastAsia" w:hAnsiTheme="minorEastAsia" w:hint="eastAsia"/>
          <w:sz w:val="24"/>
          <w:szCs w:val="24"/>
        </w:rPr>
        <w:t>審査請求人に対して</w:t>
      </w:r>
      <w:r w:rsidR="001A16E4" w:rsidRPr="00731841">
        <w:rPr>
          <w:rFonts w:asciiTheme="minorEastAsia" w:hAnsiTheme="minorEastAsia" w:hint="eastAsia"/>
          <w:sz w:val="24"/>
          <w:szCs w:val="24"/>
        </w:rPr>
        <w:t>平成２</w:t>
      </w:r>
      <w:r w:rsidR="003A18D5" w:rsidRPr="00731841">
        <w:rPr>
          <w:rFonts w:asciiTheme="minorEastAsia" w:hAnsiTheme="minorEastAsia" w:hint="eastAsia"/>
          <w:sz w:val="24"/>
          <w:szCs w:val="24"/>
        </w:rPr>
        <w:t>９</w:t>
      </w:r>
      <w:r w:rsidR="001A16E4" w:rsidRPr="00731841">
        <w:rPr>
          <w:rFonts w:asciiTheme="minorEastAsia" w:hAnsiTheme="minorEastAsia" w:hint="eastAsia"/>
          <w:sz w:val="24"/>
          <w:szCs w:val="24"/>
        </w:rPr>
        <w:t>年</w:t>
      </w:r>
      <w:r w:rsidR="00AB20E3" w:rsidRPr="00731841">
        <w:rPr>
          <w:rFonts w:asciiTheme="minorEastAsia" w:hAnsiTheme="minorEastAsia" w:hint="eastAsia"/>
          <w:sz w:val="24"/>
          <w:szCs w:val="24"/>
        </w:rPr>
        <w:t>２</w:t>
      </w:r>
      <w:r w:rsidR="001A16E4" w:rsidRPr="00731841">
        <w:rPr>
          <w:rFonts w:asciiTheme="minorEastAsia" w:hAnsiTheme="minorEastAsia" w:hint="eastAsia"/>
          <w:sz w:val="24"/>
          <w:szCs w:val="24"/>
        </w:rPr>
        <w:t>月</w:t>
      </w:r>
      <w:r w:rsidR="00AB20E3" w:rsidRPr="00731841">
        <w:rPr>
          <w:rFonts w:asciiTheme="minorEastAsia" w:hAnsiTheme="minorEastAsia" w:hint="eastAsia"/>
          <w:sz w:val="24"/>
          <w:szCs w:val="24"/>
        </w:rPr>
        <w:t>１５</w:t>
      </w:r>
      <w:r w:rsidR="001A16E4" w:rsidRPr="00731841">
        <w:rPr>
          <w:rFonts w:asciiTheme="minorEastAsia" w:hAnsiTheme="minorEastAsia" w:hint="eastAsia"/>
          <w:sz w:val="24"/>
          <w:szCs w:val="24"/>
        </w:rPr>
        <w:t>日</w:t>
      </w:r>
      <w:r w:rsidR="00664B63" w:rsidRPr="00731841">
        <w:rPr>
          <w:rFonts w:asciiTheme="minorEastAsia" w:hAnsiTheme="minorEastAsia" w:hint="eastAsia"/>
          <w:sz w:val="24"/>
          <w:szCs w:val="24"/>
        </w:rPr>
        <w:t>付けで</w:t>
      </w:r>
      <w:r w:rsidR="0014213E" w:rsidRPr="00731841">
        <w:rPr>
          <w:rFonts w:asciiTheme="minorEastAsia" w:hAnsiTheme="minorEastAsia" w:hint="eastAsia"/>
          <w:sz w:val="24"/>
          <w:szCs w:val="24"/>
        </w:rPr>
        <w:t>行った</w:t>
      </w:r>
      <w:r w:rsidR="00F926E6" w:rsidRPr="00731841">
        <w:rPr>
          <w:rFonts w:asciiTheme="minorEastAsia" w:hAnsiTheme="minorEastAsia" w:hint="eastAsia"/>
          <w:sz w:val="24"/>
          <w:szCs w:val="24"/>
        </w:rPr>
        <w:t>特別児童扶養手当等の支給に関する法律</w:t>
      </w:r>
      <w:r w:rsidR="00CD5238" w:rsidRPr="00731841">
        <w:rPr>
          <w:rFonts w:asciiTheme="minorEastAsia" w:hAnsiTheme="minorEastAsia" w:hint="eastAsia"/>
          <w:sz w:val="24"/>
          <w:szCs w:val="24"/>
        </w:rPr>
        <w:t>（昭和３</w:t>
      </w:r>
      <w:r w:rsidR="00F926E6" w:rsidRPr="00731841">
        <w:rPr>
          <w:rFonts w:asciiTheme="minorEastAsia" w:hAnsiTheme="minorEastAsia" w:hint="eastAsia"/>
          <w:sz w:val="24"/>
          <w:szCs w:val="24"/>
        </w:rPr>
        <w:t>９</w:t>
      </w:r>
      <w:r w:rsidR="00CD5238" w:rsidRPr="00731841">
        <w:rPr>
          <w:rFonts w:asciiTheme="minorEastAsia" w:hAnsiTheme="minorEastAsia" w:hint="eastAsia"/>
          <w:sz w:val="24"/>
          <w:szCs w:val="24"/>
        </w:rPr>
        <w:t>年法律第</w:t>
      </w:r>
      <w:r w:rsidR="00F926E6" w:rsidRPr="00731841">
        <w:rPr>
          <w:rFonts w:asciiTheme="minorEastAsia" w:hAnsiTheme="minorEastAsia" w:hint="eastAsia"/>
          <w:sz w:val="24"/>
          <w:szCs w:val="24"/>
        </w:rPr>
        <w:t>１３４</w:t>
      </w:r>
      <w:r w:rsidR="00CD5238" w:rsidRPr="00731841">
        <w:rPr>
          <w:rFonts w:asciiTheme="minorEastAsia" w:hAnsiTheme="minorEastAsia" w:hint="eastAsia"/>
          <w:sz w:val="24"/>
          <w:szCs w:val="24"/>
        </w:rPr>
        <w:t>号</w:t>
      </w:r>
      <w:r w:rsidR="00027AA3" w:rsidRPr="00731841">
        <w:rPr>
          <w:rFonts w:asciiTheme="minorEastAsia" w:hAnsiTheme="minorEastAsia" w:hint="eastAsia"/>
          <w:sz w:val="24"/>
          <w:szCs w:val="24"/>
        </w:rPr>
        <w:t>。以下「法」という。</w:t>
      </w:r>
      <w:r w:rsidR="001A16E4" w:rsidRPr="00731841">
        <w:rPr>
          <w:rFonts w:asciiTheme="minorEastAsia" w:hAnsiTheme="minorEastAsia" w:hint="eastAsia"/>
          <w:sz w:val="24"/>
          <w:szCs w:val="24"/>
        </w:rPr>
        <w:t>）に基づく</w:t>
      </w:r>
      <w:r w:rsidR="00905874" w:rsidRPr="00731841">
        <w:rPr>
          <w:rFonts w:asciiTheme="minorEastAsia" w:hAnsiTheme="minorEastAsia" w:hint="eastAsia"/>
          <w:sz w:val="24"/>
          <w:szCs w:val="24"/>
        </w:rPr>
        <w:t>特別児童扶養</w:t>
      </w:r>
      <w:r w:rsidR="00F926E6" w:rsidRPr="00731841">
        <w:rPr>
          <w:rFonts w:asciiTheme="minorEastAsia" w:hAnsiTheme="minorEastAsia" w:hint="eastAsia"/>
          <w:sz w:val="24"/>
          <w:szCs w:val="24"/>
        </w:rPr>
        <w:t>手当</w:t>
      </w:r>
      <w:r w:rsidR="00C2342F" w:rsidRPr="00731841">
        <w:rPr>
          <w:rFonts w:asciiTheme="minorEastAsia" w:hAnsiTheme="minorEastAsia" w:hint="eastAsia"/>
          <w:sz w:val="24"/>
          <w:szCs w:val="24"/>
        </w:rPr>
        <w:t>資格喪失</w:t>
      </w:r>
      <w:r w:rsidR="001A16E4" w:rsidRPr="00731841">
        <w:rPr>
          <w:rFonts w:asciiTheme="minorEastAsia" w:hAnsiTheme="minorEastAsia" w:hint="eastAsia"/>
          <w:sz w:val="24"/>
          <w:szCs w:val="24"/>
        </w:rPr>
        <w:t>処分</w:t>
      </w:r>
      <w:r w:rsidR="00692E3C" w:rsidRPr="00731841">
        <w:rPr>
          <w:rFonts w:asciiTheme="minorEastAsia" w:hAnsiTheme="minorEastAsia" w:hint="eastAsia"/>
          <w:sz w:val="24"/>
          <w:szCs w:val="24"/>
        </w:rPr>
        <w:t>（以下「本件処分」という。）</w:t>
      </w:r>
      <w:r w:rsidR="00AD03A7" w:rsidRPr="00731841">
        <w:rPr>
          <w:rFonts w:asciiTheme="minorEastAsia" w:hAnsiTheme="minorEastAsia" w:hint="eastAsia"/>
          <w:sz w:val="24"/>
          <w:szCs w:val="24"/>
        </w:rPr>
        <w:t>の取消</w:t>
      </w:r>
      <w:r w:rsidR="001403B4" w:rsidRPr="00731841">
        <w:rPr>
          <w:rFonts w:asciiTheme="minorEastAsia" w:hAnsiTheme="minorEastAsia" w:hint="eastAsia"/>
          <w:sz w:val="24"/>
          <w:szCs w:val="24"/>
        </w:rPr>
        <w:t>し</w:t>
      </w:r>
      <w:r w:rsidR="00AD03A7" w:rsidRPr="00731841">
        <w:rPr>
          <w:rFonts w:asciiTheme="minorEastAsia" w:hAnsiTheme="minorEastAsia" w:hint="eastAsia"/>
          <w:sz w:val="24"/>
          <w:szCs w:val="24"/>
        </w:rPr>
        <w:t>を求める</w:t>
      </w:r>
      <w:r w:rsidR="001A16E4" w:rsidRPr="00731841">
        <w:rPr>
          <w:rFonts w:asciiTheme="minorEastAsia" w:hAnsiTheme="minorEastAsia" w:hint="eastAsia"/>
          <w:sz w:val="24"/>
          <w:szCs w:val="24"/>
        </w:rPr>
        <w:t>審査請求</w:t>
      </w:r>
      <w:r w:rsidR="0014213E" w:rsidRPr="00731841">
        <w:rPr>
          <w:rFonts w:asciiTheme="minorEastAsia" w:hAnsiTheme="minorEastAsia" w:hint="eastAsia"/>
          <w:sz w:val="24"/>
          <w:szCs w:val="24"/>
        </w:rPr>
        <w:t>（以下「本件審査請求</w:t>
      </w:r>
      <w:r w:rsidR="0014213E" w:rsidRPr="004E49CC">
        <w:rPr>
          <w:rFonts w:asciiTheme="minorEastAsia" w:hAnsiTheme="minorEastAsia" w:hint="eastAsia"/>
          <w:sz w:val="24"/>
          <w:szCs w:val="24"/>
        </w:rPr>
        <w:t>」という。）</w:t>
      </w:r>
      <w:r w:rsidR="00A9430F" w:rsidRPr="004E49CC">
        <w:rPr>
          <w:rFonts w:asciiTheme="minorEastAsia" w:hAnsiTheme="minorEastAsia" w:hint="eastAsia"/>
          <w:sz w:val="24"/>
          <w:szCs w:val="24"/>
        </w:rPr>
        <w:t>は、</w:t>
      </w:r>
      <w:r w:rsidR="001A16E4" w:rsidRPr="004E49CC">
        <w:rPr>
          <w:rFonts w:asciiTheme="minorEastAsia" w:hAnsiTheme="minorEastAsia" w:hint="eastAsia"/>
          <w:sz w:val="24"/>
          <w:szCs w:val="24"/>
        </w:rPr>
        <w:t>棄却す</w:t>
      </w:r>
      <w:r w:rsidR="00832A19" w:rsidRPr="004E49CC">
        <w:rPr>
          <w:rFonts w:asciiTheme="minorEastAsia" w:hAnsiTheme="minorEastAsia" w:hint="eastAsia"/>
          <w:sz w:val="24"/>
          <w:szCs w:val="24"/>
        </w:rPr>
        <w:t>べきである</w:t>
      </w:r>
      <w:r w:rsidR="001A16E4" w:rsidRPr="004E49CC">
        <w:rPr>
          <w:rFonts w:asciiTheme="minorEastAsia" w:hAnsiTheme="minorEastAsia" w:hint="eastAsia"/>
          <w:sz w:val="24"/>
          <w:szCs w:val="24"/>
        </w:rPr>
        <w:t>。</w:t>
      </w:r>
    </w:p>
    <w:p w14:paraId="1033EB84" w14:textId="77777777" w:rsidR="008F7E43" w:rsidRPr="004E49CC" w:rsidRDefault="008F7E43" w:rsidP="00523B64">
      <w:pPr>
        <w:rPr>
          <w:rFonts w:asciiTheme="minorEastAsia" w:hAnsiTheme="minorEastAsia"/>
          <w:b/>
          <w:sz w:val="24"/>
          <w:szCs w:val="24"/>
        </w:rPr>
      </w:pPr>
    </w:p>
    <w:p w14:paraId="32DEDE7A" w14:textId="77777777" w:rsidR="00523B64" w:rsidRPr="004E49CC" w:rsidRDefault="00523B64" w:rsidP="00523B64">
      <w:pPr>
        <w:rPr>
          <w:rFonts w:asciiTheme="minorEastAsia" w:hAnsiTheme="minorEastAsia"/>
          <w:b/>
          <w:sz w:val="24"/>
          <w:szCs w:val="24"/>
        </w:rPr>
      </w:pPr>
      <w:r w:rsidRPr="004E49CC">
        <w:rPr>
          <w:rFonts w:asciiTheme="minorEastAsia" w:hAnsiTheme="minorEastAsia" w:hint="eastAsia"/>
          <w:b/>
          <w:sz w:val="24"/>
          <w:szCs w:val="24"/>
        </w:rPr>
        <w:t>第２</w:t>
      </w:r>
      <w:r w:rsidRPr="004E49CC">
        <w:rPr>
          <w:rFonts w:asciiTheme="minorEastAsia" w:hAnsiTheme="minorEastAsia"/>
          <w:b/>
          <w:sz w:val="24"/>
          <w:szCs w:val="24"/>
        </w:rPr>
        <w:t xml:space="preserve"> </w:t>
      </w:r>
      <w:r w:rsidRPr="004E49CC">
        <w:rPr>
          <w:rFonts w:asciiTheme="minorEastAsia" w:hAnsiTheme="minorEastAsia" w:hint="eastAsia"/>
          <w:b/>
          <w:sz w:val="24"/>
          <w:szCs w:val="24"/>
        </w:rPr>
        <w:t>審査関係人の主張の要旨</w:t>
      </w:r>
    </w:p>
    <w:p w14:paraId="2B09B8A7" w14:textId="77777777" w:rsidR="00C152BB" w:rsidRPr="004E49CC" w:rsidRDefault="00C152BB" w:rsidP="00523B64">
      <w:pPr>
        <w:rPr>
          <w:rFonts w:asciiTheme="minorEastAsia" w:hAnsiTheme="minorEastAsia"/>
          <w:sz w:val="24"/>
          <w:szCs w:val="24"/>
        </w:rPr>
      </w:pPr>
    </w:p>
    <w:p w14:paraId="2EFD9957" w14:textId="77777777" w:rsidR="001A16E4" w:rsidRPr="004E49CC" w:rsidRDefault="00E74F99" w:rsidP="00E74F99">
      <w:pPr>
        <w:rPr>
          <w:rFonts w:asciiTheme="minorEastAsia" w:hAnsiTheme="minorEastAsia"/>
          <w:sz w:val="24"/>
          <w:szCs w:val="24"/>
        </w:rPr>
      </w:pPr>
      <w:r w:rsidRPr="004E49CC">
        <w:rPr>
          <w:rFonts w:asciiTheme="minorEastAsia" w:hAnsiTheme="minorEastAsia" w:hint="eastAsia"/>
          <w:sz w:val="24"/>
          <w:szCs w:val="24"/>
        </w:rPr>
        <w:t>１　審査請求人</w:t>
      </w:r>
    </w:p>
    <w:p w14:paraId="69B53DB0" w14:textId="092E2326" w:rsidR="00B63F63" w:rsidRPr="00B63F63" w:rsidRDefault="00B63F63" w:rsidP="00B63F63">
      <w:pPr>
        <w:ind w:left="480" w:hangingChars="200" w:hanging="480"/>
        <w:rPr>
          <w:rFonts w:asciiTheme="minorEastAsia" w:hAnsiTheme="minorEastAsia"/>
          <w:sz w:val="24"/>
          <w:szCs w:val="24"/>
        </w:rPr>
      </w:pPr>
      <w:r>
        <w:rPr>
          <w:rFonts w:asciiTheme="minorEastAsia" w:hAnsiTheme="minorEastAsia" w:hint="eastAsia"/>
          <w:sz w:val="24"/>
          <w:szCs w:val="24"/>
        </w:rPr>
        <w:t>（１）</w:t>
      </w:r>
      <w:r w:rsidR="00B2457C" w:rsidRPr="00B2457C">
        <w:rPr>
          <w:rFonts w:asciiTheme="minorEastAsia" w:hAnsiTheme="minorEastAsia" w:hint="eastAsia"/>
          <w:sz w:val="24"/>
          <w:szCs w:val="24"/>
        </w:rPr>
        <w:t>審査請求人の子（以下</w:t>
      </w:r>
      <w:r w:rsidR="00B2457C" w:rsidRPr="00731841">
        <w:rPr>
          <w:rFonts w:asciiTheme="minorEastAsia" w:hAnsiTheme="minorEastAsia" w:hint="eastAsia"/>
          <w:sz w:val="24"/>
          <w:szCs w:val="24"/>
        </w:rPr>
        <w:t>「本件児童」とい</w:t>
      </w:r>
      <w:r w:rsidR="00B2457C" w:rsidRPr="00B2457C">
        <w:rPr>
          <w:rFonts w:asciiTheme="minorEastAsia" w:hAnsiTheme="minorEastAsia" w:hint="eastAsia"/>
          <w:sz w:val="24"/>
          <w:szCs w:val="24"/>
        </w:rPr>
        <w:t>う。）</w:t>
      </w:r>
      <w:r w:rsidR="00B2457C">
        <w:rPr>
          <w:rFonts w:asciiTheme="minorEastAsia" w:hAnsiTheme="minorEastAsia" w:hint="eastAsia"/>
          <w:sz w:val="24"/>
          <w:szCs w:val="24"/>
        </w:rPr>
        <w:t>は、</w:t>
      </w:r>
      <w:r>
        <w:rPr>
          <w:rFonts w:asciiTheme="minorEastAsia" w:hAnsiTheme="minorEastAsia" w:hint="eastAsia"/>
          <w:sz w:val="24"/>
          <w:szCs w:val="24"/>
        </w:rPr>
        <w:t>今まで通り３か</w:t>
      </w:r>
      <w:r w:rsidRPr="00B63F63">
        <w:rPr>
          <w:rFonts w:asciiTheme="minorEastAsia" w:hAnsiTheme="minorEastAsia" w:hint="eastAsia"/>
          <w:sz w:val="24"/>
          <w:szCs w:val="24"/>
        </w:rPr>
        <w:t>月に</w:t>
      </w:r>
      <w:r>
        <w:rPr>
          <w:rFonts w:asciiTheme="minorEastAsia" w:hAnsiTheme="minorEastAsia" w:hint="eastAsia"/>
          <w:sz w:val="24"/>
          <w:szCs w:val="24"/>
        </w:rPr>
        <w:t>一</w:t>
      </w:r>
      <w:r w:rsidRPr="00B63F63">
        <w:rPr>
          <w:rFonts w:asciiTheme="minorEastAsia" w:hAnsiTheme="minorEastAsia" w:hint="eastAsia"/>
          <w:sz w:val="24"/>
          <w:szCs w:val="24"/>
        </w:rPr>
        <w:t>度</w:t>
      </w:r>
      <w:r>
        <w:rPr>
          <w:rFonts w:asciiTheme="minorEastAsia" w:hAnsiTheme="minorEastAsia" w:hint="eastAsia"/>
          <w:sz w:val="24"/>
          <w:szCs w:val="24"/>
        </w:rPr>
        <w:t>、</w:t>
      </w:r>
      <w:r w:rsidRPr="00B63F63">
        <w:rPr>
          <w:rFonts w:asciiTheme="minorEastAsia" w:hAnsiTheme="minorEastAsia" w:hint="eastAsia"/>
          <w:sz w:val="24"/>
          <w:szCs w:val="24"/>
        </w:rPr>
        <w:t>車で往復２時間かかる病院に通っている。</w:t>
      </w:r>
    </w:p>
    <w:p w14:paraId="690C816C" w14:textId="11B8922E" w:rsidR="00B63F63" w:rsidRPr="00B63F63" w:rsidRDefault="00B63F63" w:rsidP="00B63F63">
      <w:pPr>
        <w:ind w:left="480" w:hangingChars="200" w:hanging="480"/>
        <w:rPr>
          <w:rFonts w:asciiTheme="minorEastAsia" w:hAnsiTheme="minorEastAsia"/>
          <w:sz w:val="24"/>
          <w:szCs w:val="24"/>
        </w:rPr>
      </w:pPr>
      <w:r>
        <w:rPr>
          <w:rFonts w:asciiTheme="minorEastAsia" w:hAnsiTheme="minorEastAsia" w:hint="eastAsia"/>
          <w:sz w:val="24"/>
          <w:szCs w:val="24"/>
        </w:rPr>
        <w:t>（２）</w:t>
      </w:r>
      <w:r w:rsidRPr="00B63F63">
        <w:rPr>
          <w:rFonts w:asciiTheme="minorEastAsia" w:hAnsiTheme="minorEastAsia" w:hint="eastAsia"/>
          <w:sz w:val="24"/>
          <w:szCs w:val="24"/>
        </w:rPr>
        <w:t>年に一度</w:t>
      </w:r>
      <w:r>
        <w:rPr>
          <w:rFonts w:asciiTheme="minorEastAsia" w:hAnsiTheme="minorEastAsia" w:hint="eastAsia"/>
          <w:sz w:val="24"/>
          <w:szCs w:val="24"/>
        </w:rPr>
        <w:t>、肝臓移植をした</w:t>
      </w:r>
      <w:r w:rsidR="00B942F1">
        <w:rPr>
          <w:rFonts w:asciiTheme="minorEastAsia" w:hAnsiTheme="minorEastAsia" w:hint="eastAsia"/>
          <w:sz w:val="24"/>
          <w:szCs w:val="24"/>
        </w:rPr>
        <w:t>○○</w:t>
      </w:r>
      <w:r w:rsidRPr="00B63F63">
        <w:rPr>
          <w:rFonts w:asciiTheme="minorEastAsia" w:hAnsiTheme="minorEastAsia" w:hint="eastAsia"/>
          <w:sz w:val="24"/>
          <w:szCs w:val="24"/>
        </w:rPr>
        <w:t>の病院まで検診に通っている</w:t>
      </w:r>
      <w:r>
        <w:rPr>
          <w:rFonts w:asciiTheme="minorEastAsia" w:hAnsiTheme="minorEastAsia" w:hint="eastAsia"/>
          <w:sz w:val="24"/>
          <w:szCs w:val="24"/>
        </w:rPr>
        <w:t>が、その際は、</w:t>
      </w:r>
      <w:r w:rsidRPr="00B63F63">
        <w:rPr>
          <w:rFonts w:asciiTheme="minorEastAsia" w:hAnsiTheme="minorEastAsia" w:hint="eastAsia"/>
          <w:sz w:val="24"/>
          <w:szCs w:val="24"/>
        </w:rPr>
        <w:t>検診の前日の夜に車で</w:t>
      </w:r>
      <w:r w:rsidR="00B942F1">
        <w:rPr>
          <w:rFonts w:asciiTheme="minorEastAsia" w:hAnsiTheme="minorEastAsia" w:hint="eastAsia"/>
          <w:sz w:val="24"/>
          <w:szCs w:val="24"/>
        </w:rPr>
        <w:t>○○</w:t>
      </w:r>
      <w:r w:rsidRPr="00B63F63">
        <w:rPr>
          <w:rFonts w:asciiTheme="minorEastAsia" w:hAnsiTheme="minorEastAsia" w:hint="eastAsia"/>
          <w:sz w:val="24"/>
          <w:szCs w:val="24"/>
        </w:rPr>
        <w:t>の病院</w:t>
      </w:r>
      <w:r>
        <w:rPr>
          <w:rFonts w:asciiTheme="minorEastAsia" w:hAnsiTheme="minorEastAsia" w:hint="eastAsia"/>
          <w:sz w:val="24"/>
          <w:szCs w:val="24"/>
        </w:rPr>
        <w:t>に向けて出発し、車中泊をし、朝</w:t>
      </w:r>
      <w:r w:rsidR="002A6E22">
        <w:rPr>
          <w:rFonts w:asciiTheme="minorEastAsia" w:hAnsiTheme="minorEastAsia" w:hint="eastAsia"/>
          <w:sz w:val="24"/>
          <w:szCs w:val="24"/>
        </w:rPr>
        <w:t>に</w:t>
      </w:r>
      <w:r>
        <w:rPr>
          <w:rFonts w:asciiTheme="minorEastAsia" w:hAnsiTheme="minorEastAsia" w:hint="eastAsia"/>
          <w:sz w:val="24"/>
          <w:szCs w:val="24"/>
        </w:rPr>
        <w:t>検診</w:t>
      </w:r>
      <w:r w:rsidR="002A6E22">
        <w:rPr>
          <w:rFonts w:asciiTheme="minorEastAsia" w:hAnsiTheme="minorEastAsia" w:hint="eastAsia"/>
          <w:sz w:val="24"/>
          <w:szCs w:val="24"/>
        </w:rPr>
        <w:t>が</w:t>
      </w:r>
      <w:r>
        <w:rPr>
          <w:rFonts w:asciiTheme="minorEastAsia" w:hAnsiTheme="minorEastAsia" w:hint="eastAsia"/>
          <w:sz w:val="24"/>
          <w:szCs w:val="24"/>
        </w:rPr>
        <w:t>終わり次第大阪に帰るといった一番安くすむ</w:t>
      </w:r>
      <w:r w:rsidRPr="00B63F63">
        <w:rPr>
          <w:rFonts w:asciiTheme="minorEastAsia" w:hAnsiTheme="minorEastAsia" w:hint="eastAsia"/>
          <w:sz w:val="24"/>
          <w:szCs w:val="24"/>
        </w:rPr>
        <w:t>方法をとってい</w:t>
      </w:r>
      <w:r>
        <w:rPr>
          <w:rFonts w:asciiTheme="minorEastAsia" w:hAnsiTheme="minorEastAsia" w:hint="eastAsia"/>
          <w:sz w:val="24"/>
          <w:szCs w:val="24"/>
        </w:rPr>
        <w:t>る</w:t>
      </w:r>
      <w:r w:rsidRPr="00B63F63">
        <w:rPr>
          <w:rFonts w:asciiTheme="minorEastAsia" w:hAnsiTheme="minorEastAsia" w:hint="eastAsia"/>
          <w:sz w:val="24"/>
          <w:szCs w:val="24"/>
        </w:rPr>
        <w:t>。</w:t>
      </w:r>
    </w:p>
    <w:p w14:paraId="1FCDE913" w14:textId="7F09297C" w:rsidR="00B63F63" w:rsidRPr="00B63F63" w:rsidRDefault="00B63F63" w:rsidP="00B63F63">
      <w:pPr>
        <w:ind w:left="480" w:hangingChars="200" w:hanging="480"/>
        <w:rPr>
          <w:rFonts w:asciiTheme="minorEastAsia" w:hAnsiTheme="minorEastAsia"/>
          <w:sz w:val="24"/>
          <w:szCs w:val="24"/>
        </w:rPr>
      </w:pPr>
      <w:r>
        <w:rPr>
          <w:rFonts w:asciiTheme="minorEastAsia" w:hAnsiTheme="minorEastAsia" w:hint="eastAsia"/>
          <w:sz w:val="24"/>
          <w:szCs w:val="24"/>
        </w:rPr>
        <w:t>（３）</w:t>
      </w:r>
      <w:r w:rsidRPr="00B63F63">
        <w:rPr>
          <w:rFonts w:asciiTheme="minorEastAsia" w:hAnsiTheme="minorEastAsia" w:hint="eastAsia"/>
          <w:sz w:val="24"/>
          <w:szCs w:val="24"/>
        </w:rPr>
        <w:t>今年は</w:t>
      </w:r>
      <w:r w:rsidR="00B942F1">
        <w:rPr>
          <w:rFonts w:asciiTheme="minorEastAsia" w:hAnsiTheme="minorEastAsia" w:hint="eastAsia"/>
          <w:sz w:val="24"/>
          <w:szCs w:val="24"/>
        </w:rPr>
        <w:t>○○</w:t>
      </w:r>
      <w:r w:rsidRPr="00B63F63">
        <w:rPr>
          <w:rFonts w:asciiTheme="minorEastAsia" w:hAnsiTheme="minorEastAsia" w:hint="eastAsia"/>
          <w:sz w:val="24"/>
          <w:szCs w:val="24"/>
        </w:rPr>
        <w:t>の病院で詳しく検査するため</w:t>
      </w:r>
      <w:r>
        <w:rPr>
          <w:rFonts w:asciiTheme="minorEastAsia" w:hAnsiTheme="minorEastAsia" w:hint="eastAsia"/>
          <w:sz w:val="24"/>
          <w:szCs w:val="24"/>
        </w:rPr>
        <w:t>、</w:t>
      </w:r>
      <w:r w:rsidRPr="00B63F63">
        <w:rPr>
          <w:rFonts w:asciiTheme="minorEastAsia" w:hAnsiTheme="minorEastAsia" w:hint="eastAsia"/>
          <w:sz w:val="24"/>
          <w:szCs w:val="24"/>
        </w:rPr>
        <w:t>入院をし</w:t>
      </w:r>
      <w:r>
        <w:rPr>
          <w:rFonts w:asciiTheme="minorEastAsia" w:hAnsiTheme="minorEastAsia" w:hint="eastAsia"/>
          <w:sz w:val="24"/>
          <w:szCs w:val="24"/>
        </w:rPr>
        <w:t>、</w:t>
      </w:r>
      <w:r w:rsidRPr="00B63F63">
        <w:rPr>
          <w:rFonts w:asciiTheme="minorEastAsia" w:hAnsiTheme="minorEastAsia" w:hint="eastAsia"/>
          <w:sz w:val="24"/>
          <w:szCs w:val="24"/>
        </w:rPr>
        <w:t>全身麻酔の手術をすることになってい</w:t>
      </w:r>
      <w:r>
        <w:rPr>
          <w:rFonts w:asciiTheme="minorEastAsia" w:hAnsiTheme="minorEastAsia" w:hint="eastAsia"/>
          <w:sz w:val="24"/>
          <w:szCs w:val="24"/>
        </w:rPr>
        <w:t>る。</w:t>
      </w:r>
    </w:p>
    <w:p w14:paraId="39733367" w14:textId="3CBB1F9B" w:rsidR="00B63F63" w:rsidRPr="00B63F63" w:rsidRDefault="00B63F63" w:rsidP="00B63F63">
      <w:pPr>
        <w:ind w:left="480" w:hangingChars="200" w:hanging="480"/>
        <w:rPr>
          <w:rFonts w:asciiTheme="minorEastAsia" w:hAnsiTheme="minorEastAsia"/>
          <w:sz w:val="24"/>
          <w:szCs w:val="24"/>
        </w:rPr>
      </w:pPr>
      <w:r>
        <w:rPr>
          <w:rFonts w:asciiTheme="minorEastAsia" w:hAnsiTheme="minorEastAsia" w:hint="eastAsia"/>
          <w:sz w:val="24"/>
          <w:szCs w:val="24"/>
        </w:rPr>
        <w:t>（４）</w:t>
      </w:r>
      <w:r w:rsidRPr="00B63F63">
        <w:rPr>
          <w:rFonts w:asciiTheme="minorEastAsia" w:hAnsiTheme="minorEastAsia" w:hint="eastAsia"/>
          <w:sz w:val="24"/>
          <w:szCs w:val="24"/>
        </w:rPr>
        <w:t>肝臓移植をしたため「</w:t>
      </w:r>
      <w:r w:rsidR="00B942F1">
        <w:rPr>
          <w:rFonts w:asciiTheme="minorEastAsia" w:hAnsiTheme="minorEastAsia" w:hint="eastAsia"/>
          <w:sz w:val="24"/>
          <w:szCs w:val="24"/>
        </w:rPr>
        <w:t>○○○○○</w:t>
      </w:r>
      <w:r w:rsidRPr="00B63F63">
        <w:rPr>
          <w:rFonts w:asciiTheme="minorEastAsia" w:hAnsiTheme="minorEastAsia" w:hint="eastAsia"/>
          <w:sz w:val="24"/>
          <w:szCs w:val="24"/>
        </w:rPr>
        <w:t>」を飲み続けて</w:t>
      </w:r>
      <w:r>
        <w:rPr>
          <w:rFonts w:asciiTheme="minorEastAsia" w:hAnsiTheme="minorEastAsia" w:hint="eastAsia"/>
          <w:sz w:val="24"/>
          <w:szCs w:val="24"/>
        </w:rPr>
        <w:t>おり、</w:t>
      </w:r>
      <w:r w:rsidRPr="00B63F63">
        <w:rPr>
          <w:rFonts w:asciiTheme="minorEastAsia" w:hAnsiTheme="minorEastAsia" w:hint="eastAsia"/>
          <w:sz w:val="24"/>
          <w:szCs w:val="24"/>
        </w:rPr>
        <w:t>他の子に比べ風邪をひきやすく、風邪をひいたら治りにく</w:t>
      </w:r>
      <w:r>
        <w:rPr>
          <w:rFonts w:asciiTheme="minorEastAsia" w:hAnsiTheme="minorEastAsia" w:hint="eastAsia"/>
          <w:sz w:val="24"/>
          <w:szCs w:val="24"/>
        </w:rPr>
        <w:t>い。</w:t>
      </w:r>
      <w:r w:rsidRPr="00B63F63">
        <w:rPr>
          <w:rFonts w:asciiTheme="minorEastAsia" w:hAnsiTheme="minorEastAsia" w:hint="eastAsia"/>
          <w:sz w:val="24"/>
          <w:szCs w:val="24"/>
        </w:rPr>
        <w:t>近場</w:t>
      </w:r>
      <w:r>
        <w:rPr>
          <w:rFonts w:asciiTheme="minorEastAsia" w:hAnsiTheme="minorEastAsia" w:hint="eastAsia"/>
          <w:sz w:val="24"/>
          <w:szCs w:val="24"/>
        </w:rPr>
        <w:t>の病院では補えず往復２時間かかる病院に血液検査などしに行く必要が</w:t>
      </w:r>
      <w:r w:rsidRPr="00B63F63">
        <w:rPr>
          <w:rFonts w:asciiTheme="minorEastAsia" w:hAnsiTheme="minorEastAsia" w:hint="eastAsia"/>
          <w:sz w:val="24"/>
          <w:szCs w:val="24"/>
        </w:rPr>
        <w:t>ある。（インフルエンザにかかった時も病院に来て下さいと言われた。）</w:t>
      </w:r>
    </w:p>
    <w:p w14:paraId="1387C46C" w14:textId="5A480392" w:rsidR="00B63F63" w:rsidRPr="00B63F63" w:rsidRDefault="00B63F63" w:rsidP="00B63F63">
      <w:pPr>
        <w:ind w:left="480" w:hangingChars="200" w:hanging="480"/>
        <w:rPr>
          <w:rFonts w:asciiTheme="minorEastAsia" w:hAnsiTheme="minorEastAsia"/>
          <w:sz w:val="24"/>
          <w:szCs w:val="24"/>
        </w:rPr>
      </w:pPr>
      <w:r>
        <w:rPr>
          <w:rFonts w:asciiTheme="minorEastAsia" w:hAnsiTheme="minorEastAsia" w:hint="eastAsia"/>
          <w:sz w:val="24"/>
          <w:szCs w:val="24"/>
        </w:rPr>
        <w:t>（５）</w:t>
      </w:r>
      <w:r w:rsidRPr="00B63F63">
        <w:rPr>
          <w:rFonts w:asciiTheme="minorEastAsia" w:hAnsiTheme="minorEastAsia" w:hint="eastAsia"/>
          <w:sz w:val="24"/>
          <w:szCs w:val="24"/>
        </w:rPr>
        <w:t>現状、</w:t>
      </w:r>
      <w:r w:rsidR="002A6E22">
        <w:rPr>
          <w:rFonts w:asciiTheme="minorEastAsia" w:hAnsiTheme="minorEastAsia" w:hint="eastAsia"/>
          <w:sz w:val="24"/>
          <w:szCs w:val="24"/>
        </w:rPr>
        <w:t>軽快して</w:t>
      </w:r>
      <w:r>
        <w:rPr>
          <w:rFonts w:asciiTheme="minorEastAsia" w:hAnsiTheme="minorEastAsia" w:hint="eastAsia"/>
          <w:sz w:val="24"/>
          <w:szCs w:val="24"/>
        </w:rPr>
        <w:t>病院に行く回数が減っているわけではないのに</w:t>
      </w:r>
      <w:r w:rsidR="002A6E22">
        <w:rPr>
          <w:rFonts w:asciiTheme="minorEastAsia" w:hAnsiTheme="minorEastAsia" w:hint="eastAsia"/>
          <w:sz w:val="24"/>
          <w:szCs w:val="24"/>
        </w:rPr>
        <w:t>、</w:t>
      </w:r>
      <w:r w:rsidR="002A6E22" w:rsidRPr="002A6E22">
        <w:rPr>
          <w:rFonts w:asciiTheme="minorEastAsia" w:hAnsiTheme="minorEastAsia" w:hint="eastAsia"/>
          <w:sz w:val="24"/>
          <w:szCs w:val="24"/>
        </w:rPr>
        <w:t>特別児童扶養手当（以下「</w:t>
      </w:r>
      <w:r w:rsidR="002A6E22" w:rsidRPr="00731841">
        <w:rPr>
          <w:rFonts w:asciiTheme="minorEastAsia" w:hAnsiTheme="minorEastAsia" w:hint="eastAsia"/>
          <w:sz w:val="24"/>
          <w:szCs w:val="24"/>
        </w:rPr>
        <w:t>手当」</w:t>
      </w:r>
      <w:r w:rsidR="002A6E22" w:rsidRPr="002A6E22">
        <w:rPr>
          <w:rFonts w:asciiTheme="minorEastAsia" w:hAnsiTheme="minorEastAsia" w:hint="eastAsia"/>
          <w:sz w:val="24"/>
          <w:szCs w:val="24"/>
        </w:rPr>
        <w:t>という。）</w:t>
      </w:r>
      <w:r w:rsidR="003A2AB5">
        <w:rPr>
          <w:rFonts w:asciiTheme="minorEastAsia" w:hAnsiTheme="minorEastAsia" w:hint="eastAsia"/>
          <w:sz w:val="24"/>
          <w:szCs w:val="24"/>
        </w:rPr>
        <w:t>が</w:t>
      </w:r>
      <w:r>
        <w:rPr>
          <w:rFonts w:asciiTheme="minorEastAsia" w:hAnsiTheme="minorEastAsia" w:hint="eastAsia"/>
          <w:sz w:val="24"/>
          <w:szCs w:val="24"/>
        </w:rPr>
        <w:t>切られるのは不服である</w:t>
      </w:r>
      <w:r w:rsidRPr="00B63F63">
        <w:rPr>
          <w:rFonts w:asciiTheme="minorEastAsia" w:hAnsiTheme="minorEastAsia" w:hint="eastAsia"/>
          <w:sz w:val="24"/>
          <w:szCs w:val="24"/>
        </w:rPr>
        <w:t>。</w:t>
      </w:r>
    </w:p>
    <w:p w14:paraId="3588DF29" w14:textId="0FBD11C5" w:rsidR="001C4CCE" w:rsidRDefault="003A2AB5" w:rsidP="00B63F63">
      <w:pPr>
        <w:ind w:left="480" w:hangingChars="200" w:hanging="480"/>
        <w:rPr>
          <w:rFonts w:asciiTheme="minorEastAsia" w:hAnsiTheme="minorEastAsia"/>
          <w:sz w:val="24"/>
          <w:szCs w:val="24"/>
        </w:rPr>
      </w:pPr>
      <w:r>
        <w:rPr>
          <w:rFonts w:asciiTheme="minorEastAsia" w:hAnsiTheme="minorEastAsia" w:hint="eastAsia"/>
          <w:sz w:val="24"/>
          <w:szCs w:val="24"/>
        </w:rPr>
        <w:t>（６）</w:t>
      </w:r>
      <w:r w:rsidR="00B942F1">
        <w:rPr>
          <w:rFonts w:asciiTheme="minorEastAsia" w:hAnsiTheme="minorEastAsia" w:hint="eastAsia"/>
          <w:sz w:val="24"/>
          <w:szCs w:val="24"/>
        </w:rPr>
        <w:t>○○</w:t>
      </w:r>
      <w:r w:rsidR="002A6E22">
        <w:rPr>
          <w:rFonts w:asciiTheme="minorEastAsia" w:hAnsiTheme="minorEastAsia" w:hint="eastAsia"/>
          <w:sz w:val="24"/>
          <w:szCs w:val="24"/>
        </w:rPr>
        <w:t>に行く費用や病院に行く費用は、</w:t>
      </w:r>
      <w:r w:rsidR="002A6E22" w:rsidRPr="002A6E22">
        <w:rPr>
          <w:rFonts w:asciiTheme="minorEastAsia" w:hAnsiTheme="minorEastAsia" w:hint="eastAsia"/>
          <w:sz w:val="24"/>
          <w:szCs w:val="24"/>
        </w:rPr>
        <w:t>生活費では補うことができず</w:t>
      </w:r>
      <w:r w:rsidR="00745CF6">
        <w:rPr>
          <w:rFonts w:asciiTheme="minorEastAsia" w:hAnsiTheme="minorEastAsia" w:hint="eastAsia"/>
          <w:sz w:val="24"/>
          <w:szCs w:val="24"/>
        </w:rPr>
        <w:t>、</w:t>
      </w:r>
      <w:r w:rsidR="00B63F63">
        <w:rPr>
          <w:rFonts w:asciiTheme="minorEastAsia" w:hAnsiTheme="minorEastAsia" w:hint="eastAsia"/>
          <w:sz w:val="24"/>
          <w:szCs w:val="24"/>
        </w:rPr>
        <w:t>手当</w:t>
      </w:r>
      <w:r w:rsidR="002A6E22">
        <w:rPr>
          <w:rFonts w:asciiTheme="minorEastAsia" w:hAnsiTheme="minorEastAsia" w:hint="eastAsia"/>
          <w:sz w:val="24"/>
          <w:szCs w:val="24"/>
        </w:rPr>
        <w:t>を使用して</w:t>
      </w:r>
      <w:r w:rsidR="00745CF6">
        <w:rPr>
          <w:rFonts w:asciiTheme="minorEastAsia" w:hAnsiTheme="minorEastAsia" w:hint="eastAsia"/>
          <w:sz w:val="24"/>
          <w:szCs w:val="24"/>
        </w:rPr>
        <w:t>いる。</w:t>
      </w:r>
    </w:p>
    <w:p w14:paraId="387D6A5D" w14:textId="5EE5F1FF" w:rsidR="00B63F63" w:rsidRDefault="00B63F63" w:rsidP="001C4CCE">
      <w:pPr>
        <w:ind w:leftChars="200" w:left="420" w:firstLineChars="100" w:firstLine="240"/>
        <w:rPr>
          <w:rFonts w:asciiTheme="minorEastAsia" w:hAnsiTheme="minorEastAsia"/>
          <w:sz w:val="24"/>
          <w:szCs w:val="24"/>
        </w:rPr>
      </w:pPr>
      <w:r w:rsidRPr="00B63F63">
        <w:rPr>
          <w:rFonts w:asciiTheme="minorEastAsia" w:hAnsiTheme="minorEastAsia" w:hint="eastAsia"/>
          <w:sz w:val="24"/>
          <w:szCs w:val="24"/>
        </w:rPr>
        <w:t>手当の支給対象理由</w:t>
      </w:r>
      <w:r w:rsidR="00745CF6">
        <w:rPr>
          <w:rFonts w:asciiTheme="minorEastAsia" w:hAnsiTheme="minorEastAsia" w:hint="eastAsia"/>
          <w:sz w:val="24"/>
          <w:szCs w:val="24"/>
        </w:rPr>
        <w:t>は</w:t>
      </w:r>
      <w:r w:rsidRPr="00B63F63">
        <w:rPr>
          <w:rFonts w:asciiTheme="minorEastAsia" w:hAnsiTheme="minorEastAsia" w:hint="eastAsia"/>
          <w:sz w:val="24"/>
          <w:szCs w:val="24"/>
        </w:rPr>
        <w:t>「障がいがある子どもの健やかな成長のための国の制度」と書かれているのに、健やかな成長がゆさぶられることになり</w:t>
      </w:r>
      <w:r>
        <w:rPr>
          <w:rFonts w:asciiTheme="minorEastAsia" w:hAnsiTheme="minorEastAsia" w:hint="eastAsia"/>
          <w:sz w:val="24"/>
          <w:szCs w:val="24"/>
        </w:rPr>
        <w:t>、</w:t>
      </w:r>
      <w:r w:rsidRPr="00B63F63">
        <w:rPr>
          <w:rFonts w:asciiTheme="minorEastAsia" w:hAnsiTheme="minorEastAsia" w:hint="eastAsia"/>
          <w:sz w:val="24"/>
          <w:szCs w:val="24"/>
        </w:rPr>
        <w:t>不当である。</w:t>
      </w:r>
    </w:p>
    <w:p w14:paraId="69481DDA" w14:textId="77777777" w:rsidR="00C2342F" w:rsidRPr="004E49CC" w:rsidRDefault="00C2342F" w:rsidP="00523B64">
      <w:pPr>
        <w:rPr>
          <w:rFonts w:asciiTheme="minorEastAsia" w:hAnsiTheme="minorEastAsia"/>
          <w:sz w:val="24"/>
          <w:szCs w:val="24"/>
        </w:rPr>
      </w:pPr>
    </w:p>
    <w:p w14:paraId="4E964554" w14:textId="39B17E54" w:rsidR="00F10979" w:rsidRPr="004E49CC" w:rsidRDefault="00E74F99" w:rsidP="00523B64">
      <w:pPr>
        <w:rPr>
          <w:rFonts w:asciiTheme="minorEastAsia" w:hAnsiTheme="minorEastAsia"/>
          <w:sz w:val="24"/>
          <w:szCs w:val="24"/>
        </w:rPr>
      </w:pPr>
      <w:r w:rsidRPr="004E49CC">
        <w:rPr>
          <w:rFonts w:asciiTheme="minorEastAsia" w:hAnsiTheme="minorEastAsia" w:hint="eastAsia"/>
          <w:sz w:val="24"/>
          <w:szCs w:val="24"/>
        </w:rPr>
        <w:t xml:space="preserve">２　</w:t>
      </w:r>
      <w:r w:rsidR="00F10979" w:rsidRPr="004E49CC">
        <w:rPr>
          <w:rFonts w:asciiTheme="minorEastAsia" w:hAnsiTheme="minorEastAsia" w:hint="eastAsia"/>
          <w:sz w:val="24"/>
          <w:szCs w:val="24"/>
        </w:rPr>
        <w:t>審査庁</w:t>
      </w:r>
    </w:p>
    <w:p w14:paraId="75EE8446" w14:textId="7374DAD5" w:rsidR="00F10979" w:rsidRPr="004E49CC" w:rsidRDefault="006019EB" w:rsidP="006019EB">
      <w:pPr>
        <w:ind w:left="240" w:hangingChars="100" w:hanging="240"/>
        <w:rPr>
          <w:rFonts w:asciiTheme="minorEastAsia" w:hAnsiTheme="minorEastAsia"/>
          <w:sz w:val="24"/>
          <w:szCs w:val="24"/>
        </w:rPr>
      </w:pPr>
      <w:r w:rsidRPr="004E49CC">
        <w:rPr>
          <w:rFonts w:asciiTheme="minorEastAsia" w:hAnsiTheme="minorEastAsia" w:hint="eastAsia"/>
          <w:sz w:val="24"/>
          <w:szCs w:val="24"/>
        </w:rPr>
        <w:t xml:space="preserve">　</w:t>
      </w:r>
      <w:r w:rsidR="00CC2239" w:rsidRPr="004E49CC">
        <w:rPr>
          <w:rFonts w:asciiTheme="minorEastAsia" w:hAnsiTheme="minorEastAsia" w:hint="eastAsia"/>
          <w:sz w:val="24"/>
          <w:szCs w:val="24"/>
        </w:rPr>
        <w:t xml:space="preserve">　</w:t>
      </w:r>
      <w:r w:rsidR="008D3AF4" w:rsidRPr="004E49CC">
        <w:rPr>
          <w:rFonts w:asciiTheme="minorEastAsia" w:hAnsiTheme="minorEastAsia" w:hint="eastAsia"/>
          <w:sz w:val="24"/>
          <w:szCs w:val="24"/>
        </w:rPr>
        <w:t>本件審査請求</w:t>
      </w:r>
      <w:r w:rsidR="00A9430F" w:rsidRPr="004E49CC">
        <w:rPr>
          <w:rFonts w:asciiTheme="minorEastAsia" w:hAnsiTheme="minorEastAsia" w:hint="eastAsia"/>
          <w:sz w:val="24"/>
          <w:szCs w:val="24"/>
        </w:rPr>
        <w:t>は、</w:t>
      </w:r>
      <w:r w:rsidR="008D3AF4" w:rsidRPr="004E49CC">
        <w:rPr>
          <w:rFonts w:asciiTheme="minorEastAsia" w:hAnsiTheme="minorEastAsia" w:hint="eastAsia"/>
          <w:sz w:val="24"/>
          <w:szCs w:val="24"/>
        </w:rPr>
        <w:t>棄却す</w:t>
      </w:r>
      <w:r w:rsidR="0014213E" w:rsidRPr="004E49CC">
        <w:rPr>
          <w:rFonts w:asciiTheme="minorEastAsia" w:hAnsiTheme="minorEastAsia" w:hint="eastAsia"/>
          <w:sz w:val="24"/>
          <w:szCs w:val="24"/>
        </w:rPr>
        <w:t>べきであ</w:t>
      </w:r>
      <w:r w:rsidR="008D3AF4" w:rsidRPr="004E49CC">
        <w:rPr>
          <w:rFonts w:asciiTheme="minorEastAsia" w:hAnsiTheme="minorEastAsia" w:hint="eastAsia"/>
          <w:sz w:val="24"/>
          <w:szCs w:val="24"/>
        </w:rPr>
        <w:t>る</w:t>
      </w:r>
      <w:r w:rsidR="00A14D64" w:rsidRPr="004E49CC">
        <w:rPr>
          <w:rFonts w:asciiTheme="minorEastAsia" w:hAnsiTheme="minorEastAsia" w:hint="eastAsia"/>
          <w:sz w:val="24"/>
          <w:szCs w:val="24"/>
        </w:rPr>
        <w:t>。</w:t>
      </w:r>
    </w:p>
    <w:p w14:paraId="5A556CAF" w14:textId="77777777" w:rsidR="004F310E" w:rsidRPr="004E49CC" w:rsidRDefault="004F310E" w:rsidP="00523B64">
      <w:pPr>
        <w:rPr>
          <w:rFonts w:asciiTheme="minorEastAsia" w:hAnsiTheme="minorEastAsia"/>
          <w:b/>
          <w:sz w:val="24"/>
          <w:szCs w:val="24"/>
        </w:rPr>
      </w:pPr>
    </w:p>
    <w:p w14:paraId="1A376E23" w14:textId="77777777" w:rsidR="00523B64" w:rsidRPr="004E49CC" w:rsidRDefault="00523B64" w:rsidP="00523B64">
      <w:pPr>
        <w:rPr>
          <w:rFonts w:asciiTheme="minorEastAsia" w:hAnsiTheme="minorEastAsia"/>
          <w:b/>
          <w:sz w:val="24"/>
          <w:szCs w:val="24"/>
        </w:rPr>
      </w:pPr>
      <w:r w:rsidRPr="004E49CC">
        <w:rPr>
          <w:rFonts w:asciiTheme="minorEastAsia" w:hAnsiTheme="minorEastAsia" w:hint="eastAsia"/>
          <w:b/>
          <w:sz w:val="24"/>
          <w:szCs w:val="24"/>
        </w:rPr>
        <w:lastRenderedPageBreak/>
        <w:t>第</w:t>
      </w:r>
      <w:r w:rsidR="00BF2827" w:rsidRPr="004E49CC">
        <w:rPr>
          <w:rFonts w:asciiTheme="minorEastAsia" w:hAnsiTheme="minorEastAsia" w:hint="eastAsia"/>
          <w:b/>
          <w:sz w:val="24"/>
          <w:szCs w:val="24"/>
        </w:rPr>
        <w:t>３</w:t>
      </w:r>
      <w:r w:rsidRPr="004E49CC">
        <w:rPr>
          <w:rFonts w:asciiTheme="minorEastAsia" w:hAnsiTheme="minorEastAsia"/>
          <w:b/>
          <w:sz w:val="24"/>
          <w:szCs w:val="24"/>
        </w:rPr>
        <w:t xml:space="preserve"> </w:t>
      </w:r>
      <w:r w:rsidRPr="004E49CC">
        <w:rPr>
          <w:rFonts w:asciiTheme="minorEastAsia" w:hAnsiTheme="minorEastAsia" w:hint="eastAsia"/>
          <w:b/>
          <w:sz w:val="24"/>
          <w:szCs w:val="24"/>
        </w:rPr>
        <w:t>審理員意見書の要旨</w:t>
      </w:r>
      <w:r w:rsidRPr="004E49CC">
        <w:rPr>
          <w:rFonts w:asciiTheme="minorEastAsia" w:hAnsiTheme="minorEastAsia"/>
          <w:b/>
          <w:sz w:val="24"/>
          <w:szCs w:val="24"/>
        </w:rPr>
        <w:t xml:space="preserve"> </w:t>
      </w:r>
    </w:p>
    <w:p w14:paraId="5B88F228" w14:textId="77777777" w:rsidR="00C152BB" w:rsidRPr="004E49CC" w:rsidRDefault="00C152BB" w:rsidP="00523B64">
      <w:pPr>
        <w:rPr>
          <w:rFonts w:asciiTheme="minorEastAsia" w:hAnsiTheme="minorEastAsia"/>
          <w:sz w:val="24"/>
          <w:szCs w:val="24"/>
        </w:rPr>
      </w:pPr>
    </w:p>
    <w:p w14:paraId="2FBEC046" w14:textId="77777777" w:rsidR="00523B64" w:rsidRPr="004E49CC" w:rsidRDefault="00192851" w:rsidP="00523B64">
      <w:pPr>
        <w:rPr>
          <w:rFonts w:asciiTheme="minorEastAsia" w:hAnsiTheme="minorEastAsia"/>
          <w:sz w:val="24"/>
          <w:szCs w:val="24"/>
        </w:rPr>
      </w:pPr>
      <w:r w:rsidRPr="004E49CC">
        <w:rPr>
          <w:rFonts w:asciiTheme="minorEastAsia" w:hAnsiTheme="minorEastAsia" w:hint="eastAsia"/>
          <w:sz w:val="24"/>
          <w:szCs w:val="24"/>
        </w:rPr>
        <w:t xml:space="preserve">１　</w:t>
      </w:r>
      <w:r w:rsidR="00F10979" w:rsidRPr="004E49CC">
        <w:rPr>
          <w:rFonts w:asciiTheme="minorEastAsia" w:hAnsiTheme="minorEastAsia" w:hint="eastAsia"/>
          <w:sz w:val="24"/>
          <w:szCs w:val="24"/>
        </w:rPr>
        <w:t>審理員意見書の結論</w:t>
      </w:r>
    </w:p>
    <w:p w14:paraId="43E30BCE" w14:textId="2ECF7808" w:rsidR="00F10979" w:rsidRPr="004E49CC" w:rsidRDefault="00F10979" w:rsidP="00523B64">
      <w:pPr>
        <w:rPr>
          <w:rFonts w:asciiTheme="minorEastAsia" w:hAnsiTheme="minorEastAsia"/>
          <w:sz w:val="24"/>
          <w:szCs w:val="24"/>
        </w:rPr>
      </w:pPr>
      <w:r w:rsidRPr="004E49CC">
        <w:rPr>
          <w:rFonts w:asciiTheme="minorEastAsia" w:hAnsiTheme="minorEastAsia" w:hint="eastAsia"/>
          <w:sz w:val="24"/>
          <w:szCs w:val="24"/>
        </w:rPr>
        <w:t xml:space="preserve">　</w:t>
      </w:r>
      <w:r w:rsidR="00CC2239" w:rsidRPr="004E49CC">
        <w:rPr>
          <w:rFonts w:asciiTheme="minorEastAsia" w:hAnsiTheme="minorEastAsia" w:hint="eastAsia"/>
          <w:sz w:val="24"/>
          <w:szCs w:val="24"/>
        </w:rPr>
        <w:t xml:space="preserve">　</w:t>
      </w:r>
      <w:r w:rsidRPr="004E49CC">
        <w:rPr>
          <w:rFonts w:asciiTheme="minorEastAsia" w:hAnsiTheme="minorEastAsia" w:hint="eastAsia"/>
          <w:sz w:val="24"/>
          <w:szCs w:val="24"/>
        </w:rPr>
        <w:t>本件審査請求は棄却</w:t>
      </w:r>
      <w:r w:rsidR="003A18D5" w:rsidRPr="004E49CC">
        <w:rPr>
          <w:rFonts w:asciiTheme="minorEastAsia" w:hAnsiTheme="minorEastAsia" w:hint="eastAsia"/>
          <w:sz w:val="24"/>
          <w:szCs w:val="24"/>
        </w:rPr>
        <w:t>が妥当である</w:t>
      </w:r>
      <w:r w:rsidRPr="004E49CC">
        <w:rPr>
          <w:rFonts w:asciiTheme="minorEastAsia" w:hAnsiTheme="minorEastAsia" w:hint="eastAsia"/>
          <w:sz w:val="24"/>
          <w:szCs w:val="24"/>
        </w:rPr>
        <w:t>。</w:t>
      </w:r>
    </w:p>
    <w:p w14:paraId="7848B786" w14:textId="77777777" w:rsidR="008364EA" w:rsidRPr="004E49CC" w:rsidRDefault="008364EA" w:rsidP="00523B64">
      <w:pPr>
        <w:rPr>
          <w:rFonts w:asciiTheme="minorEastAsia" w:hAnsiTheme="minorEastAsia"/>
          <w:sz w:val="24"/>
          <w:szCs w:val="24"/>
        </w:rPr>
      </w:pPr>
    </w:p>
    <w:p w14:paraId="18B579C8" w14:textId="6C16B5D3" w:rsidR="00F10979" w:rsidRPr="004E49CC" w:rsidRDefault="00192851" w:rsidP="00523B64">
      <w:pPr>
        <w:rPr>
          <w:rFonts w:asciiTheme="minorEastAsia" w:hAnsiTheme="minorEastAsia"/>
          <w:sz w:val="24"/>
          <w:szCs w:val="24"/>
        </w:rPr>
      </w:pPr>
      <w:r w:rsidRPr="004E49CC">
        <w:rPr>
          <w:rFonts w:asciiTheme="minorEastAsia" w:hAnsiTheme="minorEastAsia" w:hint="eastAsia"/>
          <w:sz w:val="24"/>
          <w:szCs w:val="24"/>
        </w:rPr>
        <w:t xml:space="preserve">２　</w:t>
      </w:r>
      <w:r w:rsidR="00F10979" w:rsidRPr="004E49CC">
        <w:rPr>
          <w:rFonts w:asciiTheme="minorEastAsia" w:hAnsiTheme="minorEastAsia" w:hint="eastAsia"/>
          <w:sz w:val="24"/>
          <w:szCs w:val="24"/>
        </w:rPr>
        <w:t>審理員意見書の理由</w:t>
      </w:r>
    </w:p>
    <w:p w14:paraId="5D76D70D" w14:textId="0561A1FB" w:rsidR="00B2457C" w:rsidRPr="00B2457C" w:rsidRDefault="003A2AB5" w:rsidP="003A2AB5">
      <w:pPr>
        <w:ind w:leftChars="100" w:left="690" w:hangingChars="200" w:hanging="480"/>
        <w:rPr>
          <w:rFonts w:asciiTheme="majorEastAsia" w:eastAsiaTheme="majorEastAsia" w:hAnsiTheme="majorEastAsia"/>
          <w:sz w:val="24"/>
          <w:szCs w:val="24"/>
        </w:rPr>
      </w:pPr>
      <w:r>
        <w:rPr>
          <w:rFonts w:asciiTheme="minorEastAsia" w:hAnsiTheme="minorEastAsia" w:hint="eastAsia"/>
          <w:sz w:val="24"/>
          <w:szCs w:val="24"/>
        </w:rPr>
        <w:t>（１）</w:t>
      </w:r>
      <w:r w:rsidR="00981D2F" w:rsidRPr="00B2457C">
        <w:rPr>
          <w:rFonts w:asciiTheme="minorEastAsia" w:hAnsiTheme="minorEastAsia" w:hint="eastAsia"/>
          <w:sz w:val="24"/>
          <w:szCs w:val="24"/>
        </w:rPr>
        <w:t>審査請求人が有期再認定請求の際に処分庁に提出した平成２８年１０月</w:t>
      </w:r>
      <w:r w:rsidR="00B942F1">
        <w:rPr>
          <w:rFonts w:asciiTheme="minorEastAsia" w:hAnsiTheme="minorEastAsia" w:hint="eastAsia"/>
          <w:sz w:val="24"/>
          <w:szCs w:val="24"/>
        </w:rPr>
        <w:t>○○</w:t>
      </w:r>
      <w:r w:rsidR="00981D2F" w:rsidRPr="00B2457C">
        <w:rPr>
          <w:rFonts w:asciiTheme="minorEastAsia" w:hAnsiTheme="minorEastAsia" w:hint="eastAsia"/>
          <w:sz w:val="24"/>
          <w:szCs w:val="24"/>
        </w:rPr>
        <w:t>日付け特別児童扶養手当認定診断書（以下</w:t>
      </w:r>
      <w:r w:rsidR="00981D2F" w:rsidRPr="00731841">
        <w:rPr>
          <w:rFonts w:asciiTheme="minorEastAsia" w:hAnsiTheme="minorEastAsia" w:hint="eastAsia"/>
          <w:sz w:val="24"/>
          <w:szCs w:val="24"/>
        </w:rPr>
        <w:t>「本件診断書」という。）</w:t>
      </w:r>
      <w:r w:rsidR="00B63F63" w:rsidRPr="00731841">
        <w:rPr>
          <w:rFonts w:asciiTheme="minorEastAsia" w:hAnsiTheme="minorEastAsia" w:hint="eastAsia"/>
          <w:sz w:val="24"/>
        </w:rPr>
        <w:t>においては、</w:t>
      </w:r>
      <w:r w:rsidR="00B2457C" w:rsidRPr="00731841">
        <w:rPr>
          <w:rFonts w:asciiTheme="minorEastAsia" w:hAnsiTheme="minorEastAsia" w:hint="eastAsia"/>
          <w:sz w:val="24"/>
        </w:rPr>
        <w:t>特別児童扶養手当等の支給に関する法律</w:t>
      </w:r>
      <w:r w:rsidR="004B52A3" w:rsidRPr="00731841">
        <w:rPr>
          <w:rFonts w:asciiTheme="minorEastAsia" w:hAnsiTheme="minorEastAsia" w:hint="eastAsia"/>
          <w:sz w:val="24"/>
        </w:rPr>
        <w:t>施行令別表第三における障害の認定について（昭和５０年９月５日</w:t>
      </w:r>
      <w:r w:rsidR="00B2457C" w:rsidRPr="00731841">
        <w:rPr>
          <w:rFonts w:asciiTheme="minorEastAsia" w:hAnsiTheme="minorEastAsia" w:hint="eastAsia"/>
          <w:sz w:val="24"/>
        </w:rPr>
        <w:t>児発第５７６号厚生省児童家庭局長通知</w:t>
      </w:r>
      <w:r w:rsidR="00131417" w:rsidRPr="00731841">
        <w:rPr>
          <w:rFonts w:asciiTheme="minorEastAsia" w:hAnsiTheme="minorEastAsia" w:hint="eastAsia"/>
          <w:sz w:val="24"/>
        </w:rPr>
        <w:t>。（以下「局長通知」という。）</w:t>
      </w:r>
      <w:r w:rsidR="00B2457C" w:rsidRPr="00731841">
        <w:rPr>
          <w:rFonts w:asciiTheme="minorEastAsia" w:hAnsiTheme="minorEastAsia" w:hint="eastAsia"/>
          <w:sz w:val="24"/>
        </w:rPr>
        <w:t>）の別添１特別児童扶養手当障害程度認定基準（以下「障害程度認定基準」とい</w:t>
      </w:r>
      <w:r w:rsidR="00B2457C" w:rsidRPr="00B2457C">
        <w:rPr>
          <w:rFonts w:asciiTheme="minorEastAsia" w:hAnsiTheme="minorEastAsia" w:hint="eastAsia"/>
          <w:sz w:val="24"/>
        </w:rPr>
        <w:t>う。）</w:t>
      </w:r>
      <w:r w:rsidR="00B63F63" w:rsidRPr="00B2457C">
        <w:rPr>
          <w:rFonts w:asciiTheme="minorEastAsia" w:hAnsiTheme="minorEastAsia" w:hint="eastAsia"/>
          <w:sz w:val="24"/>
        </w:rPr>
        <w:t>第１２節２</w:t>
      </w:r>
      <w:r w:rsidR="004B52A3">
        <w:rPr>
          <w:rFonts w:asciiTheme="minorEastAsia" w:hAnsiTheme="minorEastAsia" w:hint="eastAsia"/>
          <w:sz w:val="24"/>
        </w:rPr>
        <w:t>(</w:t>
      </w:r>
      <w:r w:rsidR="004B52A3">
        <w:rPr>
          <w:rFonts w:asciiTheme="minorEastAsia" w:hAnsiTheme="minorEastAsia"/>
          <w:sz w:val="24"/>
        </w:rPr>
        <w:t>4</w:t>
      </w:r>
      <w:r w:rsidR="004B52A3">
        <w:rPr>
          <w:rFonts w:asciiTheme="minorEastAsia" w:hAnsiTheme="minorEastAsia" w:hint="eastAsia"/>
          <w:sz w:val="24"/>
        </w:rPr>
        <w:t>)</w:t>
      </w:r>
      <w:r w:rsidR="00B63F63" w:rsidRPr="00B2457C">
        <w:rPr>
          <w:rFonts w:asciiTheme="minorEastAsia" w:hAnsiTheme="minorEastAsia" w:hint="eastAsia"/>
          <w:sz w:val="24"/>
        </w:rPr>
        <w:t>に掲げる異常検査所見は認められない。</w:t>
      </w:r>
    </w:p>
    <w:p w14:paraId="044243ED" w14:textId="0A9044D9" w:rsidR="00B63F63" w:rsidRPr="00131417" w:rsidRDefault="003A2AB5" w:rsidP="003A2AB5">
      <w:pPr>
        <w:ind w:leftChars="100" w:left="690" w:hangingChars="200" w:hanging="480"/>
        <w:rPr>
          <w:rFonts w:ascii="ＭＳ 明朝" w:hAnsi="ＭＳ 明朝"/>
          <w:sz w:val="24"/>
        </w:rPr>
      </w:pPr>
      <w:r>
        <w:rPr>
          <w:rFonts w:ascii="ＭＳ 明朝" w:hAnsi="ＭＳ 明朝" w:hint="eastAsia"/>
          <w:sz w:val="24"/>
        </w:rPr>
        <w:t>（２）また、本件診断書の⑪一般状態区分表</w:t>
      </w:r>
      <w:r w:rsidR="00B63F63" w:rsidRPr="00131417">
        <w:rPr>
          <w:rFonts w:ascii="ＭＳ 明朝" w:hAnsi="ＭＳ 明朝" w:hint="eastAsia"/>
          <w:sz w:val="24"/>
        </w:rPr>
        <w:t>において、「Ⅱ　軽度の症状があり、強い運動は制限を受けるが、歩行、軽い運動や座業はできるもの」と診断されており、</w:t>
      </w:r>
      <w:r w:rsidR="00B2457C" w:rsidRPr="00131417">
        <w:rPr>
          <w:rFonts w:ascii="ＭＳ 明朝" w:hAnsi="ＭＳ 明朝" w:hint="eastAsia"/>
          <w:sz w:val="24"/>
        </w:rPr>
        <w:t>障害程度</w:t>
      </w:r>
      <w:r w:rsidR="00B63F63" w:rsidRPr="00131417">
        <w:rPr>
          <w:rFonts w:ascii="ＭＳ 明朝" w:hAnsi="ＭＳ 明朝" w:hint="eastAsia"/>
          <w:sz w:val="24"/>
        </w:rPr>
        <w:t>認定基準第</w:t>
      </w:r>
      <w:r w:rsidR="00B63F63" w:rsidRPr="00131417">
        <w:rPr>
          <w:rFonts w:ascii="ＭＳ 明朝" w:eastAsia="ＭＳ 明朝" w:hAnsi="ＭＳ 明朝" w:cs="Times New Roman" w:hint="eastAsia"/>
          <w:sz w:val="24"/>
          <w:szCs w:val="24"/>
        </w:rPr>
        <w:t>１２節２</w:t>
      </w:r>
      <w:r w:rsidR="00131417" w:rsidRPr="00131417">
        <w:rPr>
          <w:rFonts w:ascii="ＭＳ 明朝" w:eastAsia="ＭＳ 明朝" w:hAnsi="ＭＳ 明朝" w:cs="Times New Roman" w:hint="eastAsia"/>
          <w:sz w:val="24"/>
          <w:szCs w:val="24"/>
        </w:rPr>
        <w:t>(</w:t>
      </w:r>
      <w:r w:rsidR="00131417" w:rsidRPr="00131417">
        <w:rPr>
          <w:rFonts w:ascii="ＭＳ 明朝" w:eastAsia="ＭＳ 明朝" w:hAnsi="ＭＳ 明朝" w:cs="Times New Roman"/>
          <w:sz w:val="24"/>
          <w:szCs w:val="24"/>
        </w:rPr>
        <w:t>5</w:t>
      </w:r>
      <w:r w:rsidR="00131417" w:rsidRPr="00131417">
        <w:rPr>
          <w:rFonts w:ascii="ＭＳ 明朝" w:eastAsia="ＭＳ 明朝" w:hAnsi="ＭＳ 明朝" w:cs="Times New Roman" w:hint="eastAsia"/>
          <w:sz w:val="24"/>
          <w:szCs w:val="24"/>
        </w:rPr>
        <w:t>)</w:t>
      </w:r>
      <w:r w:rsidR="00B63F63" w:rsidRPr="00131417">
        <w:rPr>
          <w:rFonts w:ascii="ＭＳ 明朝" w:hAnsi="ＭＳ 明朝" w:hint="eastAsia"/>
          <w:sz w:val="24"/>
        </w:rPr>
        <w:t>の一般状態区分表のいずれにも該当しないことから、</w:t>
      </w:r>
      <w:r w:rsidR="00B2457C" w:rsidRPr="00131417">
        <w:rPr>
          <w:rFonts w:ascii="ＭＳ 明朝" w:hAnsi="ＭＳ 明朝" w:hint="eastAsia"/>
          <w:sz w:val="24"/>
        </w:rPr>
        <w:t>障害程度認定基準第１２節１</w:t>
      </w:r>
      <w:r w:rsidR="00B63F63" w:rsidRPr="00131417">
        <w:rPr>
          <w:rFonts w:ascii="ＭＳ 明朝" w:hAnsi="ＭＳ 明朝" w:hint="eastAsia"/>
          <w:sz w:val="24"/>
        </w:rPr>
        <w:t>の２級の認定基準には該当しない。</w:t>
      </w:r>
    </w:p>
    <w:p w14:paraId="7D3488F3" w14:textId="0231A0FA" w:rsidR="00B63F63" w:rsidRDefault="00B2457C" w:rsidP="00B63F63">
      <w:pPr>
        <w:ind w:leftChars="100" w:left="690" w:hangingChars="200" w:hanging="480"/>
        <w:rPr>
          <w:rFonts w:ascii="ＭＳ 明朝" w:hAnsi="ＭＳ 明朝"/>
          <w:sz w:val="24"/>
        </w:rPr>
      </w:pPr>
      <w:r>
        <w:rPr>
          <w:rFonts w:ascii="ＭＳ 明朝" w:hAnsi="ＭＳ 明朝" w:hint="eastAsia"/>
          <w:sz w:val="24"/>
        </w:rPr>
        <w:t>（３）本件</w:t>
      </w:r>
      <w:r w:rsidR="00B63F63">
        <w:rPr>
          <w:rFonts w:ascii="ＭＳ 明朝" w:hAnsi="ＭＳ 明朝" w:hint="eastAsia"/>
          <w:sz w:val="24"/>
        </w:rPr>
        <w:t>児童は肝臓移植をしており、認定にあたっては、</w:t>
      </w:r>
      <w:r w:rsidRPr="00B2457C">
        <w:rPr>
          <w:rFonts w:ascii="ＭＳ 明朝" w:hAnsi="ＭＳ 明朝" w:hint="eastAsia"/>
          <w:sz w:val="24"/>
        </w:rPr>
        <w:t>障害程度認定基準</w:t>
      </w:r>
      <w:r w:rsidR="00B63F63">
        <w:rPr>
          <w:rFonts w:ascii="ＭＳ 明朝" w:hAnsi="ＭＳ 明朝" w:hint="eastAsia"/>
          <w:sz w:val="24"/>
        </w:rPr>
        <w:t>第１２節２(10)において、「ア 肝臓移植を受けたものに係る障害認定に当たっては、術後の症状、治療経過、検査成績及び予後等を十分に考慮して総合的に認定する。」とあり、</w:t>
      </w:r>
      <w:r>
        <w:rPr>
          <w:rFonts w:ascii="ＭＳ 明朝" w:hAnsi="ＭＳ 明朝" w:hint="eastAsia"/>
          <w:sz w:val="24"/>
        </w:rPr>
        <w:t>当該認定に係る判断は、</w:t>
      </w:r>
      <w:r w:rsidR="00131417" w:rsidRPr="00131417">
        <w:rPr>
          <w:rFonts w:ascii="ＭＳ 明朝" w:hAnsi="ＭＳ 明朝" w:hint="eastAsia"/>
          <w:sz w:val="24"/>
        </w:rPr>
        <w:t>局長通知</w:t>
      </w:r>
      <w:r w:rsidR="00131417">
        <w:rPr>
          <w:rFonts w:ascii="ＭＳ 明朝" w:hAnsi="ＭＳ 明朝" w:hint="eastAsia"/>
          <w:sz w:val="24"/>
        </w:rPr>
        <w:t>の別紙</w:t>
      </w:r>
      <w:r w:rsidR="00131417" w:rsidRPr="00131417">
        <w:rPr>
          <w:rFonts w:ascii="ＭＳ 明朝" w:hAnsi="ＭＳ 明朝" w:hint="eastAsia"/>
          <w:sz w:val="24"/>
        </w:rPr>
        <w:t>特別児童扶養手当等の支給に関する法律施行令別表第三における障害の認定要領</w:t>
      </w:r>
      <w:r w:rsidR="00131417">
        <w:rPr>
          <w:rFonts w:ascii="ＭＳ 明朝" w:hAnsi="ＭＳ 明朝" w:hint="eastAsia"/>
          <w:sz w:val="24"/>
        </w:rPr>
        <w:t>３(</w:t>
      </w:r>
      <w:r w:rsidR="00131417">
        <w:rPr>
          <w:rFonts w:ascii="ＭＳ 明朝" w:hAnsi="ＭＳ 明朝"/>
          <w:sz w:val="24"/>
        </w:rPr>
        <w:t>1</w:t>
      </w:r>
      <w:r w:rsidR="00131417">
        <w:rPr>
          <w:rFonts w:ascii="ＭＳ 明朝" w:hAnsi="ＭＳ 明朝" w:hint="eastAsia"/>
          <w:sz w:val="24"/>
        </w:rPr>
        <w:t>)に掲げる医師</w:t>
      </w:r>
      <w:r w:rsidR="00B63F63" w:rsidRPr="00005CDB">
        <w:rPr>
          <w:rFonts w:ascii="ＭＳ 明朝" w:hAnsi="ＭＳ 明朝" w:hint="eastAsia"/>
          <w:sz w:val="24"/>
        </w:rPr>
        <w:t>の医学的・専門的な審査に基づく処分庁の合理的な判断に委ねられている</w:t>
      </w:r>
      <w:r w:rsidR="00B63F63">
        <w:rPr>
          <w:rFonts w:ascii="ＭＳ 明朝" w:hAnsi="ＭＳ 明朝" w:hint="eastAsia"/>
          <w:sz w:val="24"/>
        </w:rPr>
        <w:t>ことから、本件児童の障害の状態が</w:t>
      </w:r>
      <w:r w:rsidRPr="00B2457C">
        <w:rPr>
          <w:rFonts w:ascii="ＭＳ 明朝" w:hAnsi="ＭＳ 明朝" w:hint="eastAsia"/>
          <w:sz w:val="24"/>
        </w:rPr>
        <w:t>特別児童扶養手当等の支給に関する法律施行令（昭和５０年政令第２０７号。（以下</w:t>
      </w:r>
      <w:r w:rsidRPr="00731841">
        <w:rPr>
          <w:rFonts w:ascii="ＭＳ 明朝" w:hAnsi="ＭＳ 明朝" w:hint="eastAsia"/>
          <w:sz w:val="24"/>
        </w:rPr>
        <w:t>「令」</w:t>
      </w:r>
      <w:r w:rsidRPr="00B2457C">
        <w:rPr>
          <w:rFonts w:ascii="ＭＳ 明朝" w:hAnsi="ＭＳ 明朝" w:hint="eastAsia"/>
          <w:sz w:val="24"/>
        </w:rPr>
        <w:t>という。））別表第三に定める障害等級の２級の基準に</w:t>
      </w:r>
      <w:r w:rsidR="00B63F63">
        <w:rPr>
          <w:rFonts w:ascii="ＭＳ 明朝" w:hAnsi="ＭＳ 明朝" w:hint="eastAsia"/>
          <w:sz w:val="24"/>
        </w:rPr>
        <w:t>該当しないとした本件処分が、違法又は不当なものであるということはできない。</w:t>
      </w:r>
    </w:p>
    <w:p w14:paraId="6376D8C6" w14:textId="5D906D17" w:rsidR="00B63F63" w:rsidRPr="00501446" w:rsidRDefault="00B63F63" w:rsidP="00B63F63">
      <w:pPr>
        <w:ind w:leftChars="100" w:left="690" w:hangingChars="200" w:hanging="480"/>
        <w:rPr>
          <w:rFonts w:ascii="ＭＳ 明朝" w:hAnsi="ＭＳ 明朝"/>
          <w:sz w:val="24"/>
        </w:rPr>
      </w:pPr>
      <w:r>
        <w:rPr>
          <w:rFonts w:ascii="ＭＳ 明朝" w:hAnsi="ＭＳ 明朝" w:hint="eastAsia"/>
          <w:sz w:val="24"/>
        </w:rPr>
        <w:t>（４）審査請</w:t>
      </w:r>
      <w:r w:rsidR="004B52A3">
        <w:rPr>
          <w:rFonts w:ascii="ＭＳ 明朝" w:hAnsi="ＭＳ 明朝" w:hint="eastAsia"/>
          <w:sz w:val="24"/>
        </w:rPr>
        <w:t>求人は、定期的な検査や検診で遠方まで行くことの大変さや費用負担</w:t>
      </w:r>
      <w:r w:rsidR="00745CF6">
        <w:rPr>
          <w:rFonts w:ascii="ＭＳ 明朝" w:hAnsi="ＭＳ 明朝" w:hint="eastAsia"/>
          <w:sz w:val="24"/>
        </w:rPr>
        <w:t>について主張する</w:t>
      </w:r>
      <w:r>
        <w:rPr>
          <w:rFonts w:ascii="ＭＳ 明朝" w:hAnsi="ＭＳ 明朝" w:hint="eastAsia"/>
          <w:sz w:val="24"/>
        </w:rPr>
        <w:t>が、これらの内容は認定基準と関係のない事項であり、本件処分の取消しを求める理由としては、採用することはできない。</w:t>
      </w:r>
    </w:p>
    <w:p w14:paraId="0F08F9E1" w14:textId="77777777" w:rsidR="00EB3EB0" w:rsidRDefault="00EB3EB0" w:rsidP="00EB3EB0">
      <w:pPr>
        <w:ind w:leftChars="100" w:left="690" w:hangingChars="200" w:hanging="480"/>
        <w:rPr>
          <w:sz w:val="24"/>
          <w:szCs w:val="24"/>
        </w:rPr>
      </w:pPr>
      <w:r w:rsidRPr="003A2AB5">
        <w:rPr>
          <w:rFonts w:asciiTheme="minorEastAsia" w:hAnsiTheme="minorEastAsia" w:hint="eastAsia"/>
          <w:sz w:val="24"/>
          <w:szCs w:val="24"/>
        </w:rPr>
        <w:t>（５）</w:t>
      </w:r>
      <w:r w:rsidR="00B63F63">
        <w:rPr>
          <w:rFonts w:hint="eastAsia"/>
          <w:sz w:val="24"/>
          <w:szCs w:val="24"/>
        </w:rPr>
        <w:t>他に本件処分に違法又は不当な点は認められない。</w:t>
      </w:r>
    </w:p>
    <w:p w14:paraId="5EA12AED" w14:textId="39FFE949" w:rsidR="00B63F63" w:rsidRDefault="00EB3EB0" w:rsidP="00EB3EB0">
      <w:pPr>
        <w:ind w:leftChars="100" w:left="690" w:hangingChars="200" w:hanging="480"/>
        <w:rPr>
          <w:sz w:val="24"/>
          <w:szCs w:val="24"/>
        </w:rPr>
      </w:pPr>
      <w:r w:rsidRPr="00EB3EB0">
        <w:rPr>
          <w:rFonts w:hint="eastAsia"/>
          <w:sz w:val="24"/>
          <w:szCs w:val="24"/>
        </w:rPr>
        <w:t>（</w:t>
      </w:r>
      <w:r>
        <w:rPr>
          <w:rFonts w:hint="eastAsia"/>
          <w:sz w:val="24"/>
          <w:szCs w:val="24"/>
        </w:rPr>
        <w:t>６</w:t>
      </w:r>
      <w:r w:rsidRPr="00EB3EB0">
        <w:rPr>
          <w:rFonts w:hint="eastAsia"/>
          <w:sz w:val="24"/>
          <w:szCs w:val="24"/>
        </w:rPr>
        <w:t>）以上のとおり、本件審査請求には理由がないので、本件審査請求は棄却が妥当である。</w:t>
      </w:r>
    </w:p>
    <w:p w14:paraId="2B2CF2DF" w14:textId="77777777" w:rsidR="00B63F63" w:rsidRPr="004E49CC" w:rsidRDefault="00B63F63" w:rsidP="00523B64">
      <w:pPr>
        <w:rPr>
          <w:rFonts w:asciiTheme="minorEastAsia" w:hAnsiTheme="minorEastAsia"/>
          <w:b/>
          <w:sz w:val="24"/>
          <w:szCs w:val="24"/>
        </w:rPr>
      </w:pPr>
    </w:p>
    <w:p w14:paraId="241932F3" w14:textId="71696452" w:rsidR="00523B64" w:rsidRPr="004E49CC" w:rsidRDefault="00523B64" w:rsidP="00523B64">
      <w:pPr>
        <w:rPr>
          <w:rFonts w:asciiTheme="minorEastAsia" w:hAnsiTheme="minorEastAsia"/>
          <w:b/>
          <w:sz w:val="24"/>
          <w:szCs w:val="24"/>
        </w:rPr>
      </w:pPr>
      <w:r w:rsidRPr="004E49CC">
        <w:rPr>
          <w:rFonts w:asciiTheme="minorEastAsia" w:hAnsiTheme="minorEastAsia" w:hint="eastAsia"/>
          <w:b/>
          <w:sz w:val="24"/>
          <w:szCs w:val="24"/>
        </w:rPr>
        <w:t>第</w:t>
      </w:r>
      <w:r w:rsidR="00356DEA" w:rsidRPr="004E49CC">
        <w:rPr>
          <w:rFonts w:asciiTheme="minorEastAsia" w:hAnsiTheme="minorEastAsia" w:hint="eastAsia"/>
          <w:b/>
          <w:sz w:val="24"/>
          <w:szCs w:val="24"/>
        </w:rPr>
        <w:t>４</w:t>
      </w:r>
      <w:r w:rsidRPr="004E49CC">
        <w:rPr>
          <w:rFonts w:asciiTheme="minorEastAsia" w:hAnsiTheme="minorEastAsia"/>
          <w:b/>
          <w:sz w:val="24"/>
          <w:szCs w:val="24"/>
        </w:rPr>
        <w:t xml:space="preserve"> </w:t>
      </w:r>
      <w:r w:rsidRPr="004E49CC">
        <w:rPr>
          <w:rFonts w:asciiTheme="minorEastAsia" w:hAnsiTheme="minorEastAsia" w:hint="eastAsia"/>
          <w:b/>
          <w:sz w:val="24"/>
          <w:szCs w:val="24"/>
        </w:rPr>
        <w:t>調査審議の経過</w:t>
      </w:r>
    </w:p>
    <w:p w14:paraId="7F7594B2" w14:textId="77777777" w:rsidR="006E0EA0" w:rsidRPr="004E49CC" w:rsidRDefault="006E0EA0" w:rsidP="00523B64">
      <w:pPr>
        <w:rPr>
          <w:rFonts w:asciiTheme="minorEastAsia" w:hAnsiTheme="minorEastAsia"/>
          <w:sz w:val="24"/>
          <w:szCs w:val="24"/>
        </w:rPr>
      </w:pPr>
    </w:p>
    <w:p w14:paraId="75C460DA" w14:textId="2696DCBF" w:rsidR="00523B64" w:rsidRPr="004E49CC" w:rsidRDefault="00F10979" w:rsidP="00523B64">
      <w:pPr>
        <w:rPr>
          <w:rFonts w:asciiTheme="minorEastAsia" w:hAnsiTheme="minorEastAsia"/>
          <w:sz w:val="24"/>
          <w:szCs w:val="24"/>
        </w:rPr>
      </w:pPr>
      <w:r w:rsidRPr="004E49CC">
        <w:rPr>
          <w:rFonts w:asciiTheme="minorEastAsia" w:hAnsiTheme="minorEastAsia" w:hint="eastAsia"/>
          <w:sz w:val="24"/>
          <w:szCs w:val="24"/>
        </w:rPr>
        <w:t xml:space="preserve">　</w:t>
      </w:r>
      <w:r w:rsidR="003E3EE3" w:rsidRPr="004E49CC">
        <w:rPr>
          <w:rFonts w:asciiTheme="minorEastAsia" w:hAnsiTheme="minorEastAsia" w:hint="eastAsia"/>
          <w:sz w:val="24"/>
          <w:szCs w:val="24"/>
        </w:rPr>
        <w:t>平成</w:t>
      </w:r>
      <w:r w:rsidR="003A18D5" w:rsidRPr="004E49CC">
        <w:rPr>
          <w:rFonts w:asciiTheme="minorEastAsia" w:hAnsiTheme="minorEastAsia" w:hint="eastAsia"/>
          <w:sz w:val="24"/>
          <w:szCs w:val="24"/>
        </w:rPr>
        <w:t>３０</w:t>
      </w:r>
      <w:r w:rsidR="003E3EE3" w:rsidRPr="004E49CC">
        <w:rPr>
          <w:rFonts w:asciiTheme="minorEastAsia" w:hAnsiTheme="minorEastAsia" w:hint="eastAsia"/>
          <w:sz w:val="24"/>
          <w:szCs w:val="24"/>
        </w:rPr>
        <w:t>年</w:t>
      </w:r>
      <w:r w:rsidR="00EB3EB0">
        <w:rPr>
          <w:rFonts w:asciiTheme="minorEastAsia" w:hAnsiTheme="minorEastAsia" w:hint="eastAsia"/>
          <w:sz w:val="24"/>
          <w:szCs w:val="24"/>
        </w:rPr>
        <w:t>６</w:t>
      </w:r>
      <w:r w:rsidR="003E3EE3" w:rsidRPr="004E49CC">
        <w:rPr>
          <w:rFonts w:asciiTheme="minorEastAsia" w:hAnsiTheme="minorEastAsia" w:hint="eastAsia"/>
          <w:sz w:val="24"/>
          <w:szCs w:val="24"/>
        </w:rPr>
        <w:t>月</w:t>
      </w:r>
      <w:r w:rsidR="00EB3EB0">
        <w:rPr>
          <w:rFonts w:asciiTheme="minorEastAsia" w:hAnsiTheme="minorEastAsia" w:hint="eastAsia"/>
          <w:sz w:val="24"/>
          <w:szCs w:val="24"/>
        </w:rPr>
        <w:t>２１</w:t>
      </w:r>
      <w:r w:rsidR="003E3EE3" w:rsidRPr="004E49CC">
        <w:rPr>
          <w:rFonts w:asciiTheme="minorEastAsia" w:hAnsiTheme="minorEastAsia" w:hint="eastAsia"/>
          <w:sz w:val="24"/>
          <w:szCs w:val="24"/>
        </w:rPr>
        <w:t xml:space="preserve">日　</w:t>
      </w:r>
      <w:r w:rsidR="00184D24" w:rsidRPr="004E49CC">
        <w:rPr>
          <w:rFonts w:asciiTheme="minorEastAsia" w:hAnsiTheme="minorEastAsia" w:hint="eastAsia"/>
          <w:sz w:val="24"/>
          <w:szCs w:val="24"/>
        </w:rPr>
        <w:t xml:space="preserve">　</w:t>
      </w:r>
      <w:r w:rsidR="003A18D5" w:rsidRPr="004E49CC">
        <w:rPr>
          <w:rFonts w:asciiTheme="minorEastAsia" w:hAnsiTheme="minorEastAsia" w:hint="eastAsia"/>
          <w:sz w:val="24"/>
          <w:szCs w:val="24"/>
        </w:rPr>
        <w:t xml:space="preserve">　</w:t>
      </w:r>
      <w:r w:rsidR="003E3EE3" w:rsidRPr="004E49CC">
        <w:rPr>
          <w:rFonts w:asciiTheme="minorEastAsia" w:hAnsiTheme="minorEastAsia" w:hint="eastAsia"/>
          <w:sz w:val="24"/>
          <w:szCs w:val="24"/>
        </w:rPr>
        <w:t>諮問</w:t>
      </w:r>
      <w:r w:rsidR="00EB3EB0">
        <w:rPr>
          <w:rFonts w:asciiTheme="minorEastAsia" w:hAnsiTheme="minorEastAsia" w:hint="eastAsia"/>
          <w:sz w:val="24"/>
          <w:szCs w:val="24"/>
        </w:rPr>
        <w:t>書</w:t>
      </w:r>
      <w:r w:rsidR="003E3EE3" w:rsidRPr="004E49CC">
        <w:rPr>
          <w:rFonts w:asciiTheme="minorEastAsia" w:hAnsiTheme="minorEastAsia" w:hint="eastAsia"/>
          <w:sz w:val="24"/>
          <w:szCs w:val="24"/>
        </w:rPr>
        <w:t>の</w:t>
      </w:r>
      <w:r w:rsidR="00EB3EB0">
        <w:rPr>
          <w:rFonts w:asciiTheme="minorEastAsia" w:hAnsiTheme="minorEastAsia" w:hint="eastAsia"/>
          <w:sz w:val="24"/>
          <w:szCs w:val="24"/>
        </w:rPr>
        <w:t>受領</w:t>
      </w:r>
    </w:p>
    <w:p w14:paraId="5A5F501D" w14:textId="076F28F5" w:rsidR="004B52A3" w:rsidRDefault="004B52A3" w:rsidP="004B52A3">
      <w:pPr>
        <w:ind w:firstLineChars="100" w:firstLine="240"/>
        <w:rPr>
          <w:rFonts w:asciiTheme="minorEastAsia" w:hAnsiTheme="minorEastAsia"/>
          <w:sz w:val="24"/>
          <w:szCs w:val="24"/>
        </w:rPr>
      </w:pPr>
      <w:r w:rsidRPr="004B52A3">
        <w:rPr>
          <w:rFonts w:asciiTheme="minorEastAsia" w:hAnsiTheme="minorEastAsia" w:hint="eastAsia"/>
          <w:sz w:val="24"/>
          <w:szCs w:val="24"/>
        </w:rPr>
        <w:lastRenderedPageBreak/>
        <w:t>平成３０年６月２８日　　　第１回審議</w:t>
      </w:r>
    </w:p>
    <w:p w14:paraId="09C47D77" w14:textId="5A4D165A" w:rsidR="008D3AF4" w:rsidRPr="004E49CC" w:rsidRDefault="008D3AF4" w:rsidP="00523B64">
      <w:pPr>
        <w:rPr>
          <w:rFonts w:asciiTheme="minorEastAsia" w:hAnsiTheme="minorEastAsia"/>
          <w:sz w:val="24"/>
          <w:szCs w:val="24"/>
        </w:rPr>
      </w:pPr>
      <w:r w:rsidRPr="004E49CC">
        <w:rPr>
          <w:rFonts w:asciiTheme="minorEastAsia" w:hAnsiTheme="minorEastAsia" w:hint="eastAsia"/>
          <w:sz w:val="24"/>
          <w:szCs w:val="24"/>
        </w:rPr>
        <w:t xml:space="preserve">　平成</w:t>
      </w:r>
      <w:r w:rsidR="003A18D5" w:rsidRPr="004E49CC">
        <w:rPr>
          <w:rFonts w:asciiTheme="minorEastAsia" w:hAnsiTheme="minorEastAsia" w:hint="eastAsia"/>
          <w:sz w:val="24"/>
          <w:szCs w:val="24"/>
        </w:rPr>
        <w:t>３０</w:t>
      </w:r>
      <w:r w:rsidRPr="004E49CC">
        <w:rPr>
          <w:rFonts w:asciiTheme="minorEastAsia" w:hAnsiTheme="minorEastAsia" w:hint="eastAsia"/>
          <w:sz w:val="24"/>
          <w:szCs w:val="24"/>
        </w:rPr>
        <w:t>年</w:t>
      </w:r>
      <w:r w:rsidR="00EB3EB0">
        <w:rPr>
          <w:rFonts w:asciiTheme="minorEastAsia" w:hAnsiTheme="minorEastAsia" w:hint="eastAsia"/>
          <w:sz w:val="24"/>
          <w:szCs w:val="24"/>
        </w:rPr>
        <w:t>６</w:t>
      </w:r>
      <w:r w:rsidRPr="004E49CC">
        <w:rPr>
          <w:rFonts w:asciiTheme="minorEastAsia" w:hAnsiTheme="minorEastAsia" w:hint="eastAsia"/>
          <w:sz w:val="24"/>
          <w:szCs w:val="24"/>
        </w:rPr>
        <w:t>月</w:t>
      </w:r>
      <w:r w:rsidR="003A18D5" w:rsidRPr="004E49CC">
        <w:rPr>
          <w:rFonts w:asciiTheme="minorEastAsia" w:hAnsiTheme="minorEastAsia" w:hint="eastAsia"/>
          <w:sz w:val="24"/>
          <w:szCs w:val="24"/>
        </w:rPr>
        <w:t>２</w:t>
      </w:r>
      <w:r w:rsidR="00EB3EB0">
        <w:rPr>
          <w:rFonts w:asciiTheme="minorEastAsia" w:hAnsiTheme="minorEastAsia" w:hint="eastAsia"/>
          <w:sz w:val="24"/>
          <w:szCs w:val="24"/>
        </w:rPr>
        <w:t>９</w:t>
      </w:r>
      <w:r w:rsidRPr="004E49CC">
        <w:rPr>
          <w:rFonts w:asciiTheme="minorEastAsia" w:hAnsiTheme="minorEastAsia" w:hint="eastAsia"/>
          <w:sz w:val="24"/>
          <w:szCs w:val="24"/>
        </w:rPr>
        <w:t xml:space="preserve">日　</w:t>
      </w:r>
      <w:r w:rsidR="0063525D" w:rsidRPr="004E49CC">
        <w:rPr>
          <w:rFonts w:asciiTheme="minorEastAsia" w:hAnsiTheme="minorEastAsia" w:hint="eastAsia"/>
          <w:sz w:val="24"/>
          <w:szCs w:val="24"/>
        </w:rPr>
        <w:t xml:space="preserve">　</w:t>
      </w:r>
      <w:r w:rsidR="003A18D5" w:rsidRPr="004E49CC">
        <w:rPr>
          <w:rFonts w:asciiTheme="minorEastAsia" w:hAnsiTheme="minorEastAsia" w:hint="eastAsia"/>
          <w:sz w:val="24"/>
          <w:szCs w:val="24"/>
        </w:rPr>
        <w:t xml:space="preserve">　</w:t>
      </w:r>
      <w:r w:rsidRPr="004E49CC">
        <w:rPr>
          <w:rFonts w:asciiTheme="minorEastAsia" w:hAnsiTheme="minorEastAsia" w:hint="eastAsia"/>
          <w:sz w:val="24"/>
          <w:szCs w:val="24"/>
        </w:rPr>
        <w:t>審査関係人に対</w:t>
      </w:r>
      <w:r w:rsidR="00A9430F" w:rsidRPr="004E49CC">
        <w:rPr>
          <w:rFonts w:asciiTheme="minorEastAsia" w:hAnsiTheme="minorEastAsia" w:hint="eastAsia"/>
          <w:sz w:val="24"/>
          <w:szCs w:val="24"/>
        </w:rPr>
        <w:t>する</w:t>
      </w:r>
      <w:r w:rsidRPr="004E49CC">
        <w:rPr>
          <w:rFonts w:asciiTheme="minorEastAsia" w:hAnsiTheme="minorEastAsia" w:hint="eastAsia"/>
          <w:sz w:val="24"/>
          <w:szCs w:val="24"/>
        </w:rPr>
        <w:t>主張書面等の提出期限通知</w:t>
      </w:r>
    </w:p>
    <w:p w14:paraId="520DF1DB" w14:textId="2334F427" w:rsidR="0063525D" w:rsidRPr="004E49CC" w:rsidRDefault="0063525D" w:rsidP="00523B64">
      <w:pPr>
        <w:rPr>
          <w:rFonts w:asciiTheme="minorEastAsia" w:hAnsiTheme="minorEastAsia"/>
          <w:sz w:val="24"/>
          <w:szCs w:val="24"/>
        </w:rPr>
      </w:pPr>
      <w:r w:rsidRPr="004E49CC">
        <w:rPr>
          <w:rFonts w:asciiTheme="minorEastAsia" w:hAnsiTheme="minorEastAsia" w:hint="eastAsia"/>
          <w:sz w:val="24"/>
          <w:szCs w:val="24"/>
        </w:rPr>
        <w:t xml:space="preserve">　　　　　　　　　　　　　</w:t>
      </w:r>
      <w:r w:rsidR="00192851" w:rsidRPr="004E49CC">
        <w:rPr>
          <w:rFonts w:asciiTheme="minorEastAsia" w:hAnsiTheme="minorEastAsia" w:hint="eastAsia"/>
          <w:sz w:val="24"/>
          <w:szCs w:val="24"/>
        </w:rPr>
        <w:t xml:space="preserve">　</w:t>
      </w:r>
      <w:r w:rsidR="005C4E01" w:rsidRPr="004E49CC">
        <w:rPr>
          <w:rFonts w:asciiTheme="minorEastAsia" w:hAnsiTheme="minorEastAsia" w:hint="eastAsia"/>
          <w:sz w:val="24"/>
          <w:szCs w:val="24"/>
        </w:rPr>
        <w:t xml:space="preserve">　</w:t>
      </w:r>
      <w:r w:rsidRPr="004E49CC">
        <w:rPr>
          <w:rFonts w:asciiTheme="minorEastAsia" w:hAnsiTheme="minorEastAsia" w:hint="eastAsia"/>
          <w:sz w:val="24"/>
          <w:szCs w:val="24"/>
        </w:rPr>
        <w:t>主張書面等の提出</w:t>
      </w:r>
      <w:r w:rsidR="00A9430F" w:rsidRPr="004E49CC">
        <w:rPr>
          <w:rFonts w:asciiTheme="minorEastAsia" w:hAnsiTheme="minorEastAsia" w:hint="eastAsia"/>
          <w:sz w:val="24"/>
          <w:szCs w:val="24"/>
        </w:rPr>
        <w:t>期限</w:t>
      </w:r>
      <w:r w:rsidRPr="004E49CC">
        <w:rPr>
          <w:rFonts w:asciiTheme="minorEastAsia" w:hAnsiTheme="minorEastAsia" w:hint="eastAsia"/>
          <w:sz w:val="24"/>
          <w:szCs w:val="24"/>
        </w:rPr>
        <w:t>：</w:t>
      </w:r>
      <w:r w:rsidR="00EB3EB0">
        <w:rPr>
          <w:rFonts w:asciiTheme="minorEastAsia" w:hAnsiTheme="minorEastAsia" w:hint="eastAsia"/>
          <w:sz w:val="24"/>
          <w:szCs w:val="24"/>
        </w:rPr>
        <w:t>７</w:t>
      </w:r>
      <w:r w:rsidRPr="004E49CC">
        <w:rPr>
          <w:rFonts w:asciiTheme="minorEastAsia" w:hAnsiTheme="minorEastAsia" w:hint="eastAsia"/>
          <w:sz w:val="24"/>
          <w:szCs w:val="24"/>
        </w:rPr>
        <w:t>月</w:t>
      </w:r>
      <w:r w:rsidR="005C4E01" w:rsidRPr="004E49CC">
        <w:rPr>
          <w:rFonts w:asciiTheme="minorEastAsia" w:hAnsiTheme="minorEastAsia" w:hint="eastAsia"/>
          <w:sz w:val="24"/>
          <w:szCs w:val="24"/>
        </w:rPr>
        <w:t>１</w:t>
      </w:r>
      <w:r w:rsidR="00EB3EB0">
        <w:rPr>
          <w:rFonts w:asciiTheme="minorEastAsia" w:hAnsiTheme="minorEastAsia" w:hint="eastAsia"/>
          <w:sz w:val="24"/>
          <w:szCs w:val="24"/>
        </w:rPr>
        <w:t>８</w:t>
      </w:r>
      <w:r w:rsidRPr="004E49CC">
        <w:rPr>
          <w:rFonts w:asciiTheme="minorEastAsia" w:hAnsiTheme="minorEastAsia" w:hint="eastAsia"/>
          <w:sz w:val="24"/>
          <w:szCs w:val="24"/>
        </w:rPr>
        <w:t>日</w:t>
      </w:r>
    </w:p>
    <w:p w14:paraId="7C043E2A" w14:textId="3F09735A" w:rsidR="0063525D" w:rsidRPr="004E49CC" w:rsidRDefault="0063525D" w:rsidP="005C4E01">
      <w:pPr>
        <w:ind w:firstLineChars="1500" w:firstLine="3600"/>
        <w:rPr>
          <w:rFonts w:asciiTheme="minorEastAsia" w:hAnsiTheme="minorEastAsia"/>
          <w:sz w:val="24"/>
          <w:szCs w:val="24"/>
        </w:rPr>
      </w:pPr>
      <w:r w:rsidRPr="004E49CC">
        <w:rPr>
          <w:rFonts w:asciiTheme="minorEastAsia" w:hAnsiTheme="minorEastAsia" w:hint="eastAsia"/>
          <w:sz w:val="24"/>
          <w:szCs w:val="24"/>
        </w:rPr>
        <w:t>口頭意見陳述申立</w:t>
      </w:r>
      <w:r w:rsidR="00A9430F" w:rsidRPr="004E49CC">
        <w:rPr>
          <w:rFonts w:asciiTheme="minorEastAsia" w:hAnsiTheme="minorEastAsia" w:hint="eastAsia"/>
          <w:sz w:val="24"/>
          <w:szCs w:val="24"/>
        </w:rPr>
        <w:t>期限</w:t>
      </w:r>
      <w:r w:rsidRPr="004E49CC">
        <w:rPr>
          <w:rFonts w:asciiTheme="minorEastAsia" w:hAnsiTheme="minorEastAsia" w:hint="eastAsia"/>
          <w:sz w:val="24"/>
          <w:szCs w:val="24"/>
        </w:rPr>
        <w:t>：</w:t>
      </w:r>
      <w:r w:rsidR="00EB3EB0">
        <w:rPr>
          <w:rFonts w:asciiTheme="minorEastAsia" w:hAnsiTheme="minorEastAsia" w:hint="eastAsia"/>
          <w:sz w:val="24"/>
          <w:szCs w:val="24"/>
        </w:rPr>
        <w:t>７</w:t>
      </w:r>
      <w:r w:rsidRPr="004E49CC">
        <w:rPr>
          <w:rFonts w:asciiTheme="minorEastAsia" w:hAnsiTheme="minorEastAsia" w:hint="eastAsia"/>
          <w:sz w:val="24"/>
          <w:szCs w:val="24"/>
        </w:rPr>
        <w:t>月</w:t>
      </w:r>
      <w:r w:rsidR="005C4E01" w:rsidRPr="004E49CC">
        <w:rPr>
          <w:rFonts w:asciiTheme="minorEastAsia" w:hAnsiTheme="minorEastAsia" w:hint="eastAsia"/>
          <w:sz w:val="24"/>
          <w:szCs w:val="24"/>
        </w:rPr>
        <w:t>１</w:t>
      </w:r>
      <w:r w:rsidR="00EB3EB0">
        <w:rPr>
          <w:rFonts w:asciiTheme="minorEastAsia" w:hAnsiTheme="minorEastAsia" w:hint="eastAsia"/>
          <w:sz w:val="24"/>
          <w:szCs w:val="24"/>
        </w:rPr>
        <w:t>８</w:t>
      </w:r>
      <w:r w:rsidRPr="004E49CC">
        <w:rPr>
          <w:rFonts w:asciiTheme="minorEastAsia" w:hAnsiTheme="minorEastAsia" w:hint="eastAsia"/>
          <w:sz w:val="24"/>
          <w:szCs w:val="24"/>
        </w:rPr>
        <w:t>日</w:t>
      </w:r>
    </w:p>
    <w:p w14:paraId="31A8BF4A" w14:textId="37F915B5" w:rsidR="007A6F50" w:rsidRDefault="003A406A" w:rsidP="004B52A3">
      <w:pPr>
        <w:rPr>
          <w:rFonts w:asciiTheme="minorEastAsia" w:hAnsiTheme="minorEastAsia"/>
          <w:sz w:val="24"/>
          <w:szCs w:val="24"/>
        </w:rPr>
      </w:pPr>
      <w:r w:rsidRPr="004E49CC">
        <w:rPr>
          <w:rFonts w:asciiTheme="minorEastAsia" w:hAnsiTheme="minorEastAsia" w:hint="eastAsia"/>
          <w:sz w:val="24"/>
          <w:szCs w:val="24"/>
        </w:rPr>
        <w:t xml:space="preserve">　</w:t>
      </w:r>
      <w:r w:rsidR="00EB3EB0">
        <w:rPr>
          <w:rFonts w:asciiTheme="minorEastAsia" w:hAnsiTheme="minorEastAsia" w:hint="eastAsia"/>
          <w:sz w:val="24"/>
          <w:szCs w:val="24"/>
        </w:rPr>
        <w:t>平成３０年７</w:t>
      </w:r>
      <w:r w:rsidR="007A6F50" w:rsidRPr="004E49CC">
        <w:rPr>
          <w:rFonts w:asciiTheme="minorEastAsia" w:hAnsiTheme="minorEastAsia" w:hint="eastAsia"/>
          <w:sz w:val="24"/>
          <w:szCs w:val="24"/>
        </w:rPr>
        <w:t>月</w:t>
      </w:r>
      <w:r w:rsidR="00EB3EB0">
        <w:rPr>
          <w:rFonts w:asciiTheme="minorEastAsia" w:hAnsiTheme="minorEastAsia" w:hint="eastAsia"/>
          <w:sz w:val="24"/>
          <w:szCs w:val="24"/>
        </w:rPr>
        <w:t>２７日　　　第２</w:t>
      </w:r>
      <w:r w:rsidR="007A6F50" w:rsidRPr="004E49CC">
        <w:rPr>
          <w:rFonts w:asciiTheme="minorEastAsia" w:hAnsiTheme="minorEastAsia" w:hint="eastAsia"/>
          <w:sz w:val="24"/>
          <w:szCs w:val="24"/>
        </w:rPr>
        <w:t>回審議</w:t>
      </w:r>
    </w:p>
    <w:p w14:paraId="52C04FA2" w14:textId="563E68DF" w:rsidR="008D632C" w:rsidRDefault="00EB3EB0" w:rsidP="007A6F50">
      <w:pPr>
        <w:ind w:left="3360" w:hangingChars="1400" w:hanging="3360"/>
        <w:rPr>
          <w:rFonts w:asciiTheme="minorEastAsia" w:hAnsiTheme="minorEastAsia"/>
          <w:sz w:val="24"/>
          <w:szCs w:val="24"/>
        </w:rPr>
      </w:pPr>
      <w:r>
        <w:rPr>
          <w:rFonts w:asciiTheme="minorEastAsia" w:hAnsiTheme="minorEastAsia" w:hint="eastAsia"/>
          <w:sz w:val="24"/>
          <w:szCs w:val="24"/>
        </w:rPr>
        <w:t xml:space="preserve">　平成３１年３月２５日　　　第３</w:t>
      </w:r>
      <w:r w:rsidR="008D632C">
        <w:rPr>
          <w:rFonts w:asciiTheme="minorEastAsia" w:hAnsiTheme="minorEastAsia" w:hint="eastAsia"/>
          <w:sz w:val="24"/>
          <w:szCs w:val="24"/>
        </w:rPr>
        <w:t>回審議</w:t>
      </w:r>
    </w:p>
    <w:p w14:paraId="3AF06E47" w14:textId="6BD68DBD" w:rsidR="00EB582F" w:rsidRDefault="0035332A" w:rsidP="007A6F50">
      <w:pPr>
        <w:ind w:left="3360" w:hangingChars="1400" w:hanging="3360"/>
        <w:rPr>
          <w:rFonts w:asciiTheme="minorEastAsia" w:hAnsiTheme="minorEastAsia"/>
          <w:sz w:val="24"/>
          <w:szCs w:val="24"/>
        </w:rPr>
      </w:pPr>
      <w:r>
        <w:rPr>
          <w:rFonts w:asciiTheme="minorEastAsia" w:hAnsiTheme="minorEastAsia" w:hint="eastAsia"/>
          <w:sz w:val="24"/>
          <w:szCs w:val="24"/>
        </w:rPr>
        <w:t xml:space="preserve">　平成３１年４月１８</w:t>
      </w:r>
      <w:r w:rsidR="00EB3EB0">
        <w:rPr>
          <w:rFonts w:asciiTheme="minorEastAsia" w:hAnsiTheme="minorEastAsia" w:hint="eastAsia"/>
          <w:sz w:val="24"/>
          <w:szCs w:val="24"/>
        </w:rPr>
        <w:t>日　　　第４</w:t>
      </w:r>
      <w:r w:rsidR="00EB582F">
        <w:rPr>
          <w:rFonts w:asciiTheme="minorEastAsia" w:hAnsiTheme="minorEastAsia" w:hint="eastAsia"/>
          <w:sz w:val="24"/>
          <w:szCs w:val="24"/>
        </w:rPr>
        <w:t>回審議</w:t>
      </w:r>
    </w:p>
    <w:p w14:paraId="5F5FCD98" w14:textId="77777777" w:rsidR="007A6F50" w:rsidRPr="004E49CC" w:rsidRDefault="007A6F50" w:rsidP="004C707D">
      <w:pPr>
        <w:ind w:left="3360" w:hangingChars="1400" w:hanging="3360"/>
        <w:rPr>
          <w:rFonts w:asciiTheme="minorEastAsia" w:hAnsiTheme="minorEastAsia"/>
          <w:sz w:val="24"/>
          <w:szCs w:val="24"/>
        </w:rPr>
      </w:pPr>
    </w:p>
    <w:p w14:paraId="4EDE9546" w14:textId="1BAB0ACA" w:rsidR="00523B64" w:rsidRPr="004E49CC" w:rsidRDefault="00523B64" w:rsidP="00523B64">
      <w:pPr>
        <w:rPr>
          <w:rFonts w:asciiTheme="minorEastAsia" w:hAnsiTheme="minorEastAsia"/>
          <w:b/>
          <w:sz w:val="24"/>
          <w:szCs w:val="24"/>
        </w:rPr>
      </w:pPr>
      <w:r w:rsidRPr="004E49CC">
        <w:rPr>
          <w:rFonts w:asciiTheme="minorEastAsia" w:hAnsiTheme="minorEastAsia" w:hint="eastAsia"/>
          <w:b/>
          <w:sz w:val="24"/>
          <w:szCs w:val="24"/>
        </w:rPr>
        <w:t>第</w:t>
      </w:r>
      <w:r w:rsidR="00356DEA" w:rsidRPr="004E49CC">
        <w:rPr>
          <w:rFonts w:asciiTheme="minorEastAsia" w:hAnsiTheme="minorEastAsia" w:hint="eastAsia"/>
          <w:b/>
          <w:sz w:val="24"/>
          <w:szCs w:val="24"/>
        </w:rPr>
        <w:t>５</w:t>
      </w:r>
      <w:r w:rsidRPr="004E49CC">
        <w:rPr>
          <w:rFonts w:asciiTheme="minorEastAsia" w:hAnsiTheme="minorEastAsia"/>
          <w:b/>
          <w:sz w:val="24"/>
          <w:szCs w:val="24"/>
        </w:rPr>
        <w:t xml:space="preserve"> </w:t>
      </w:r>
      <w:r w:rsidRPr="004E49CC">
        <w:rPr>
          <w:rFonts w:asciiTheme="minorEastAsia" w:hAnsiTheme="minorEastAsia" w:hint="eastAsia"/>
          <w:b/>
          <w:sz w:val="24"/>
          <w:szCs w:val="24"/>
        </w:rPr>
        <w:t>審査会の判断</w:t>
      </w:r>
      <w:r w:rsidR="00C60AE4" w:rsidRPr="004E49CC">
        <w:rPr>
          <w:rFonts w:asciiTheme="minorEastAsia" w:hAnsiTheme="minorEastAsia" w:hint="eastAsia"/>
          <w:b/>
          <w:sz w:val="24"/>
          <w:szCs w:val="24"/>
        </w:rPr>
        <w:t>の理由</w:t>
      </w:r>
    </w:p>
    <w:p w14:paraId="2B400A71" w14:textId="77777777" w:rsidR="00CC2239" w:rsidRPr="004E49CC" w:rsidRDefault="00CC2239" w:rsidP="00200F8A">
      <w:pPr>
        <w:rPr>
          <w:rFonts w:asciiTheme="minorEastAsia" w:hAnsiTheme="minorEastAsia"/>
          <w:sz w:val="24"/>
          <w:szCs w:val="24"/>
        </w:rPr>
      </w:pPr>
    </w:p>
    <w:p w14:paraId="70074458" w14:textId="77777777" w:rsidR="000B3C0F" w:rsidRPr="00886519" w:rsidRDefault="000B3C0F" w:rsidP="000B3C0F">
      <w:pPr>
        <w:rPr>
          <w:rFonts w:ascii="ＭＳ 明朝" w:hAnsi="ＭＳ 明朝"/>
          <w:sz w:val="24"/>
          <w:szCs w:val="24"/>
        </w:rPr>
      </w:pPr>
      <w:r w:rsidRPr="00886519">
        <w:rPr>
          <w:rFonts w:ascii="ＭＳ 明朝" w:hAnsi="ＭＳ 明朝" w:hint="eastAsia"/>
          <w:sz w:val="24"/>
          <w:szCs w:val="24"/>
        </w:rPr>
        <w:t>１　法令等の規定</w:t>
      </w:r>
    </w:p>
    <w:p w14:paraId="61D5CF7D" w14:textId="77777777" w:rsidR="000B3C0F" w:rsidRDefault="000B3C0F" w:rsidP="000B3C0F">
      <w:pPr>
        <w:ind w:left="480" w:hangingChars="200" w:hanging="480"/>
        <w:rPr>
          <w:rFonts w:ascii="ＭＳ 明朝" w:hAnsi="ＭＳ 明朝"/>
          <w:sz w:val="24"/>
          <w:szCs w:val="24"/>
        </w:rPr>
      </w:pPr>
      <w:r>
        <w:rPr>
          <w:rFonts w:ascii="ＭＳ 明朝" w:hAnsi="ＭＳ 明朝" w:hint="eastAsia"/>
          <w:sz w:val="24"/>
          <w:szCs w:val="24"/>
        </w:rPr>
        <w:t>（１）特別児童扶養手当等の支給に関する法律</w:t>
      </w:r>
    </w:p>
    <w:p w14:paraId="6285E16C" w14:textId="6042E5E4" w:rsidR="000B3C0F" w:rsidRDefault="000B3C0F" w:rsidP="004166DE">
      <w:pPr>
        <w:ind w:leftChars="200" w:left="660" w:hangingChars="100" w:hanging="240"/>
        <w:rPr>
          <w:rFonts w:ascii="ＭＳ 明朝" w:hAnsi="ＭＳ 明朝"/>
          <w:sz w:val="24"/>
          <w:szCs w:val="24"/>
        </w:rPr>
      </w:pPr>
      <w:r w:rsidRPr="00D53DE7">
        <w:rPr>
          <w:rFonts w:ascii="ＭＳ 明朝" w:hAnsi="ＭＳ 明朝" w:hint="eastAsia"/>
          <w:sz w:val="24"/>
          <w:szCs w:val="24"/>
        </w:rPr>
        <w:t>第</w:t>
      </w:r>
      <w:r>
        <w:rPr>
          <w:rFonts w:ascii="ＭＳ 明朝" w:hAnsi="ＭＳ 明朝" w:hint="eastAsia"/>
          <w:sz w:val="24"/>
          <w:szCs w:val="24"/>
        </w:rPr>
        <w:t xml:space="preserve">２条　</w:t>
      </w:r>
      <w:r w:rsidR="006A43A6" w:rsidRPr="006A43A6">
        <w:rPr>
          <w:rFonts w:ascii="ＭＳ 明朝" w:hAnsi="ＭＳ 明朝" w:hint="eastAsia"/>
          <w:sz w:val="24"/>
          <w:szCs w:val="24"/>
        </w:rPr>
        <w:t>この法律において「障害児」とは、</w:t>
      </w:r>
      <w:r w:rsidR="006A43A6">
        <w:rPr>
          <w:rFonts w:ascii="ＭＳ 明朝" w:hAnsi="ＭＳ 明朝" w:hint="eastAsia"/>
          <w:sz w:val="24"/>
          <w:szCs w:val="24"/>
        </w:rPr>
        <w:t>２０歳未満であつて、第５</w:t>
      </w:r>
      <w:r w:rsidR="006A43A6" w:rsidRPr="006A43A6">
        <w:rPr>
          <w:rFonts w:ascii="ＭＳ 明朝" w:hAnsi="ＭＳ 明朝" w:hint="eastAsia"/>
          <w:sz w:val="24"/>
          <w:szCs w:val="24"/>
        </w:rPr>
        <w:t>項　　に規定する障害等級に該当する程度の障害の状態にある者をいう。</w:t>
      </w:r>
    </w:p>
    <w:p w14:paraId="3C9C0F52" w14:textId="7DFA7677" w:rsidR="000B3C0F" w:rsidRDefault="006A43A6" w:rsidP="000B3C0F">
      <w:pPr>
        <w:ind w:leftChars="150" w:left="555" w:hangingChars="100" w:hanging="240"/>
        <w:rPr>
          <w:rFonts w:ascii="ＭＳ 明朝" w:hAnsi="ＭＳ 明朝"/>
          <w:sz w:val="24"/>
          <w:szCs w:val="24"/>
        </w:rPr>
      </w:pPr>
      <w:r>
        <w:rPr>
          <w:rFonts w:ascii="ＭＳ 明朝" w:hAnsi="ＭＳ 明朝" w:hint="eastAsia"/>
          <w:sz w:val="24"/>
          <w:szCs w:val="24"/>
        </w:rPr>
        <w:t>２</w:t>
      </w:r>
      <w:r w:rsidR="000B3C0F">
        <w:rPr>
          <w:rFonts w:ascii="ＭＳ 明朝" w:hAnsi="ＭＳ 明朝" w:hint="eastAsia"/>
          <w:sz w:val="24"/>
          <w:szCs w:val="24"/>
        </w:rPr>
        <w:t>－４　（略）</w:t>
      </w:r>
    </w:p>
    <w:p w14:paraId="285E296C" w14:textId="72AB7D22" w:rsidR="000B3C0F" w:rsidRPr="000B3C0F" w:rsidRDefault="00C607A7" w:rsidP="000B3C0F">
      <w:pPr>
        <w:ind w:leftChars="150" w:left="555" w:hangingChars="100" w:hanging="240"/>
        <w:rPr>
          <w:rFonts w:asciiTheme="minorEastAsia" w:hAnsiTheme="minorEastAsia"/>
          <w:sz w:val="24"/>
          <w:szCs w:val="24"/>
        </w:rPr>
      </w:pPr>
      <w:r>
        <w:rPr>
          <w:rFonts w:asciiTheme="minorEastAsia" w:hAnsiTheme="minorEastAsia" w:hint="eastAsia"/>
          <w:sz w:val="24"/>
          <w:szCs w:val="24"/>
        </w:rPr>
        <w:t>５　障害等級は、障害の程度に応じて重度のものから１級及び２</w:t>
      </w:r>
      <w:r w:rsidR="000B3C0F" w:rsidRPr="000B3C0F">
        <w:rPr>
          <w:rFonts w:asciiTheme="minorEastAsia" w:hAnsiTheme="minorEastAsia" w:hint="eastAsia"/>
          <w:sz w:val="24"/>
          <w:szCs w:val="24"/>
        </w:rPr>
        <w:t>級とし、各級の障害の状態は、政令で定める。</w:t>
      </w:r>
    </w:p>
    <w:p w14:paraId="57FA9AA9" w14:textId="0EBBBD4E" w:rsidR="000B3C0F" w:rsidRDefault="000B3C0F" w:rsidP="000B3C0F">
      <w:pPr>
        <w:ind w:left="480" w:hangingChars="200" w:hanging="480"/>
        <w:rPr>
          <w:rFonts w:ascii="ＭＳ 明朝" w:hAnsi="ＭＳ 明朝"/>
          <w:sz w:val="24"/>
          <w:szCs w:val="24"/>
        </w:rPr>
      </w:pPr>
      <w:r>
        <w:rPr>
          <w:rFonts w:ascii="ＭＳ 明朝" w:hAnsi="ＭＳ 明朝" w:hint="eastAsia"/>
          <w:sz w:val="24"/>
          <w:szCs w:val="24"/>
        </w:rPr>
        <w:t>（２）</w:t>
      </w:r>
      <w:r w:rsidRPr="00863FE4">
        <w:rPr>
          <w:rFonts w:ascii="ＭＳ 明朝" w:hAnsi="ＭＳ 明朝" w:hint="eastAsia"/>
          <w:sz w:val="24"/>
          <w:szCs w:val="24"/>
        </w:rPr>
        <w:t>特別児童扶養手当等の支給に関する法律施行令</w:t>
      </w:r>
    </w:p>
    <w:p w14:paraId="43B92C49" w14:textId="0C3FDB02" w:rsidR="000B3C0F" w:rsidRDefault="000B3C0F" w:rsidP="003A2AB5">
      <w:pPr>
        <w:ind w:leftChars="200" w:left="660" w:hangingChars="100" w:hanging="240"/>
        <w:rPr>
          <w:rFonts w:asciiTheme="minorEastAsia" w:hAnsiTheme="minorEastAsia"/>
          <w:sz w:val="24"/>
          <w:szCs w:val="24"/>
        </w:rPr>
      </w:pPr>
      <w:r>
        <w:rPr>
          <w:rFonts w:asciiTheme="minorEastAsia" w:hAnsiTheme="minorEastAsia" w:hint="eastAsia"/>
          <w:sz w:val="24"/>
          <w:szCs w:val="24"/>
        </w:rPr>
        <w:t>第１</w:t>
      </w:r>
      <w:r w:rsidRPr="000B3C0F">
        <w:rPr>
          <w:rFonts w:asciiTheme="minorEastAsia" w:hAnsiTheme="minorEastAsia" w:hint="eastAsia"/>
          <w:sz w:val="24"/>
          <w:szCs w:val="24"/>
        </w:rPr>
        <w:t>条</w:t>
      </w:r>
      <w:r>
        <w:rPr>
          <w:rFonts w:asciiTheme="minorEastAsia" w:hAnsiTheme="minorEastAsia" w:hint="eastAsia"/>
          <w:sz w:val="24"/>
          <w:szCs w:val="24"/>
        </w:rPr>
        <w:t xml:space="preserve">　（略）</w:t>
      </w:r>
    </w:p>
    <w:p w14:paraId="5B4F7FD3" w14:textId="62B8C46E" w:rsidR="000B3C0F" w:rsidRDefault="000B3C0F" w:rsidP="003A2AB5">
      <w:pPr>
        <w:ind w:leftChars="150" w:left="555" w:hangingChars="100" w:hanging="240"/>
        <w:rPr>
          <w:rFonts w:asciiTheme="minorEastAsia" w:hAnsiTheme="minorEastAsia"/>
          <w:sz w:val="24"/>
          <w:szCs w:val="24"/>
        </w:rPr>
      </w:pPr>
      <w:r>
        <w:rPr>
          <w:rFonts w:asciiTheme="minorEastAsia" w:hAnsiTheme="minorEastAsia" w:hint="eastAsia"/>
          <w:sz w:val="24"/>
          <w:szCs w:val="24"/>
        </w:rPr>
        <w:t>２　（略）</w:t>
      </w:r>
    </w:p>
    <w:p w14:paraId="476E9D38" w14:textId="45F8048A" w:rsidR="000B3C0F" w:rsidRPr="000B3C0F" w:rsidRDefault="000B3C0F" w:rsidP="003A2AB5">
      <w:pPr>
        <w:ind w:leftChars="150" w:left="555" w:hangingChars="100" w:hanging="240"/>
        <w:rPr>
          <w:rFonts w:asciiTheme="minorEastAsia" w:hAnsiTheme="minorEastAsia"/>
          <w:sz w:val="24"/>
          <w:szCs w:val="24"/>
        </w:rPr>
      </w:pPr>
      <w:r>
        <w:rPr>
          <w:rFonts w:asciiTheme="minorEastAsia" w:hAnsiTheme="minorEastAsia" w:hint="eastAsia"/>
          <w:sz w:val="24"/>
          <w:szCs w:val="24"/>
        </w:rPr>
        <w:t>３　法第２条第５</w:t>
      </w:r>
      <w:r w:rsidRPr="000B3C0F">
        <w:rPr>
          <w:rFonts w:asciiTheme="minorEastAsia" w:hAnsiTheme="minorEastAsia" w:hint="eastAsia"/>
          <w:sz w:val="24"/>
          <w:szCs w:val="24"/>
        </w:rPr>
        <w:t>項に規定する障害等級の各級の障害の状態は、別表第三に定めるとおりとする。</w:t>
      </w:r>
    </w:p>
    <w:p w14:paraId="10E4E9CC" w14:textId="54EE9F73" w:rsidR="000B3C0F" w:rsidRPr="000B3C0F" w:rsidRDefault="000B3C0F" w:rsidP="000B3C0F">
      <w:pPr>
        <w:ind w:leftChars="200" w:left="420"/>
        <w:rPr>
          <w:rFonts w:asciiTheme="minorEastAsia" w:hAnsiTheme="minorEastAsia"/>
          <w:sz w:val="24"/>
          <w:szCs w:val="24"/>
        </w:rPr>
      </w:pPr>
      <w:r w:rsidRPr="000B3C0F">
        <w:rPr>
          <w:rFonts w:asciiTheme="minorEastAsia" w:hAnsiTheme="minorEastAsia" w:hint="eastAsia"/>
          <w:sz w:val="24"/>
          <w:szCs w:val="24"/>
        </w:rPr>
        <w:t>別表第三</w:t>
      </w:r>
      <w:r>
        <w:rPr>
          <w:rFonts w:asciiTheme="minorEastAsia" w:hAnsiTheme="minorEastAsia" w:hint="eastAsia"/>
          <w:sz w:val="24"/>
          <w:szCs w:val="24"/>
        </w:rPr>
        <w:t>（第１</w:t>
      </w:r>
      <w:r w:rsidRPr="000B3C0F">
        <w:rPr>
          <w:rFonts w:asciiTheme="minorEastAsia" w:hAnsiTheme="minorEastAsia" w:hint="eastAsia"/>
          <w:sz w:val="24"/>
          <w:szCs w:val="24"/>
        </w:rPr>
        <w:t>条関係）</w:t>
      </w:r>
    </w:p>
    <w:tbl>
      <w:tblPr>
        <w:tblStyle w:val="1"/>
        <w:tblW w:w="0" w:type="auto"/>
        <w:tblInd w:w="817" w:type="dxa"/>
        <w:tblLook w:val="04A0" w:firstRow="1" w:lastRow="0" w:firstColumn="1" w:lastColumn="0" w:noHBand="0" w:noVBand="1"/>
      </w:tblPr>
      <w:tblGrid>
        <w:gridCol w:w="1418"/>
        <w:gridCol w:w="1559"/>
        <w:gridCol w:w="4908"/>
      </w:tblGrid>
      <w:tr w:rsidR="000B3C0F" w:rsidRPr="000B3C0F" w14:paraId="7B2426A1" w14:textId="77777777" w:rsidTr="00E923A5">
        <w:tc>
          <w:tcPr>
            <w:tcW w:w="1418" w:type="dxa"/>
          </w:tcPr>
          <w:p w14:paraId="38E9F2C1" w14:textId="50B3E363" w:rsidR="000B3C0F" w:rsidRPr="000B3C0F" w:rsidRDefault="00C607A7" w:rsidP="000B3C0F">
            <w:pPr>
              <w:jc w:val="center"/>
              <w:rPr>
                <w:rFonts w:asciiTheme="minorEastAsia" w:hAnsiTheme="minorEastAsia"/>
                <w:sz w:val="24"/>
                <w:szCs w:val="24"/>
              </w:rPr>
            </w:pPr>
            <w:r>
              <w:rPr>
                <w:rFonts w:asciiTheme="minorEastAsia" w:hAnsiTheme="minorEastAsia" w:hint="eastAsia"/>
                <w:sz w:val="24"/>
                <w:szCs w:val="24"/>
              </w:rPr>
              <w:t>１</w:t>
            </w:r>
            <w:r w:rsidR="000B3C0F" w:rsidRPr="000B3C0F">
              <w:rPr>
                <w:rFonts w:asciiTheme="minorEastAsia" w:hAnsiTheme="minorEastAsia" w:hint="eastAsia"/>
                <w:sz w:val="24"/>
                <w:szCs w:val="24"/>
              </w:rPr>
              <w:t xml:space="preserve">　級</w:t>
            </w:r>
          </w:p>
        </w:tc>
        <w:tc>
          <w:tcPr>
            <w:tcW w:w="1559" w:type="dxa"/>
          </w:tcPr>
          <w:p w14:paraId="0212A012" w14:textId="77777777" w:rsidR="000B3C0F" w:rsidRPr="000B3C0F" w:rsidRDefault="000B3C0F" w:rsidP="000B3C0F">
            <w:pPr>
              <w:jc w:val="right"/>
              <w:rPr>
                <w:rFonts w:asciiTheme="minorEastAsia" w:hAnsiTheme="minorEastAsia"/>
                <w:sz w:val="24"/>
                <w:szCs w:val="24"/>
              </w:rPr>
            </w:pPr>
            <w:r w:rsidRPr="000B3C0F">
              <w:rPr>
                <w:rFonts w:asciiTheme="minorEastAsia" w:hAnsiTheme="minorEastAsia" w:hint="eastAsia"/>
                <w:sz w:val="24"/>
                <w:szCs w:val="24"/>
              </w:rPr>
              <w:t>一－十一</w:t>
            </w:r>
          </w:p>
        </w:tc>
        <w:tc>
          <w:tcPr>
            <w:tcW w:w="4908" w:type="dxa"/>
          </w:tcPr>
          <w:p w14:paraId="1F9390BB" w14:textId="77777777" w:rsidR="000B3C0F" w:rsidRPr="000B3C0F" w:rsidRDefault="000B3C0F" w:rsidP="000B3C0F">
            <w:pPr>
              <w:rPr>
                <w:rFonts w:asciiTheme="minorEastAsia" w:hAnsiTheme="minorEastAsia"/>
                <w:sz w:val="24"/>
                <w:szCs w:val="24"/>
              </w:rPr>
            </w:pPr>
            <w:r w:rsidRPr="000B3C0F">
              <w:rPr>
                <w:rFonts w:asciiTheme="minorEastAsia" w:hAnsiTheme="minorEastAsia" w:hint="eastAsia"/>
                <w:sz w:val="24"/>
                <w:szCs w:val="24"/>
              </w:rPr>
              <w:t>（略）</w:t>
            </w:r>
          </w:p>
        </w:tc>
      </w:tr>
      <w:tr w:rsidR="000B3C0F" w:rsidRPr="000B3C0F" w14:paraId="0F582BD8" w14:textId="77777777" w:rsidTr="00E923A5">
        <w:tc>
          <w:tcPr>
            <w:tcW w:w="1418" w:type="dxa"/>
          </w:tcPr>
          <w:p w14:paraId="34EAF762" w14:textId="72A3F27B" w:rsidR="000B3C0F" w:rsidRPr="000B3C0F" w:rsidRDefault="00C607A7" w:rsidP="000B3C0F">
            <w:pPr>
              <w:jc w:val="center"/>
              <w:rPr>
                <w:rFonts w:asciiTheme="minorEastAsia" w:hAnsiTheme="minorEastAsia"/>
                <w:sz w:val="24"/>
                <w:szCs w:val="24"/>
              </w:rPr>
            </w:pPr>
            <w:r>
              <w:rPr>
                <w:rFonts w:asciiTheme="minorEastAsia" w:hAnsiTheme="minorEastAsia" w:hint="eastAsia"/>
                <w:sz w:val="24"/>
                <w:szCs w:val="24"/>
              </w:rPr>
              <w:t>２</w:t>
            </w:r>
            <w:r w:rsidR="000B3C0F" w:rsidRPr="000B3C0F">
              <w:rPr>
                <w:rFonts w:asciiTheme="minorEastAsia" w:hAnsiTheme="minorEastAsia" w:hint="eastAsia"/>
                <w:sz w:val="24"/>
                <w:szCs w:val="24"/>
              </w:rPr>
              <w:t xml:space="preserve">　級</w:t>
            </w:r>
          </w:p>
        </w:tc>
        <w:tc>
          <w:tcPr>
            <w:tcW w:w="1559" w:type="dxa"/>
          </w:tcPr>
          <w:p w14:paraId="35213F0C" w14:textId="586FBB67" w:rsidR="000B3C0F" w:rsidRPr="000B3C0F" w:rsidRDefault="00CD42C5" w:rsidP="000B3C0F">
            <w:pPr>
              <w:jc w:val="right"/>
              <w:rPr>
                <w:rFonts w:asciiTheme="minorEastAsia" w:hAnsiTheme="minorEastAsia"/>
                <w:sz w:val="24"/>
                <w:szCs w:val="24"/>
              </w:rPr>
            </w:pPr>
            <w:r>
              <w:rPr>
                <w:rFonts w:asciiTheme="minorEastAsia" w:hAnsiTheme="minorEastAsia" w:hint="eastAsia"/>
                <w:sz w:val="24"/>
                <w:szCs w:val="24"/>
              </w:rPr>
              <w:t>一－十四</w:t>
            </w:r>
          </w:p>
          <w:p w14:paraId="577C7E08" w14:textId="5BB6F58B" w:rsidR="000B3C0F" w:rsidRPr="000B3C0F" w:rsidRDefault="00CD42C5" w:rsidP="000B3C0F">
            <w:pPr>
              <w:jc w:val="right"/>
              <w:rPr>
                <w:rFonts w:asciiTheme="minorEastAsia" w:hAnsiTheme="minorEastAsia"/>
                <w:sz w:val="24"/>
                <w:szCs w:val="24"/>
              </w:rPr>
            </w:pPr>
            <w:r>
              <w:rPr>
                <w:rFonts w:asciiTheme="minorEastAsia" w:hAnsiTheme="minorEastAsia" w:hint="eastAsia"/>
                <w:sz w:val="24"/>
                <w:szCs w:val="24"/>
              </w:rPr>
              <w:t>十五</w:t>
            </w:r>
          </w:p>
          <w:p w14:paraId="608D7C28" w14:textId="2EDD7437" w:rsidR="000B3C0F" w:rsidRDefault="000B3C0F" w:rsidP="000B3C0F">
            <w:pPr>
              <w:jc w:val="right"/>
              <w:rPr>
                <w:rFonts w:asciiTheme="minorEastAsia" w:hAnsiTheme="minorEastAsia"/>
                <w:sz w:val="24"/>
                <w:szCs w:val="24"/>
              </w:rPr>
            </w:pPr>
          </w:p>
          <w:p w14:paraId="00C03707" w14:textId="048234AF" w:rsidR="00CD42C5" w:rsidRDefault="00CD42C5" w:rsidP="000B3C0F">
            <w:pPr>
              <w:jc w:val="right"/>
              <w:rPr>
                <w:rFonts w:asciiTheme="minorEastAsia" w:hAnsiTheme="minorEastAsia"/>
                <w:sz w:val="24"/>
                <w:szCs w:val="24"/>
              </w:rPr>
            </w:pPr>
          </w:p>
          <w:p w14:paraId="122BDD32" w14:textId="2B994B37" w:rsidR="00CD42C5" w:rsidRDefault="00CD42C5" w:rsidP="000B3C0F">
            <w:pPr>
              <w:jc w:val="right"/>
              <w:rPr>
                <w:rFonts w:asciiTheme="minorEastAsia" w:hAnsiTheme="minorEastAsia"/>
                <w:sz w:val="24"/>
                <w:szCs w:val="24"/>
              </w:rPr>
            </w:pPr>
          </w:p>
          <w:p w14:paraId="32E7527A" w14:textId="3D568F0F" w:rsidR="00CD42C5" w:rsidRDefault="00CD42C5" w:rsidP="000B3C0F">
            <w:pPr>
              <w:jc w:val="right"/>
              <w:rPr>
                <w:rFonts w:asciiTheme="minorEastAsia" w:hAnsiTheme="minorEastAsia"/>
                <w:sz w:val="24"/>
                <w:szCs w:val="24"/>
              </w:rPr>
            </w:pPr>
          </w:p>
          <w:p w14:paraId="3CBB1009" w14:textId="77777777" w:rsidR="00CD42C5" w:rsidRPr="000B3C0F" w:rsidRDefault="00CD42C5" w:rsidP="000B3C0F">
            <w:pPr>
              <w:jc w:val="right"/>
              <w:rPr>
                <w:rFonts w:asciiTheme="minorEastAsia" w:hAnsiTheme="minorEastAsia"/>
                <w:sz w:val="24"/>
                <w:szCs w:val="24"/>
              </w:rPr>
            </w:pPr>
          </w:p>
          <w:p w14:paraId="2EE10737" w14:textId="7EBFA3B1" w:rsidR="000B3C0F" w:rsidRPr="000B3C0F" w:rsidRDefault="00CD42C5" w:rsidP="000B3C0F">
            <w:pPr>
              <w:wordWrap w:val="0"/>
              <w:jc w:val="right"/>
              <w:rPr>
                <w:rFonts w:asciiTheme="minorEastAsia" w:hAnsiTheme="minorEastAsia"/>
                <w:sz w:val="24"/>
                <w:szCs w:val="24"/>
              </w:rPr>
            </w:pPr>
            <w:r>
              <w:rPr>
                <w:rFonts w:asciiTheme="minorEastAsia" w:hAnsiTheme="minorEastAsia" w:hint="eastAsia"/>
                <w:sz w:val="24"/>
                <w:szCs w:val="24"/>
              </w:rPr>
              <w:t>十六－十七</w:t>
            </w:r>
          </w:p>
        </w:tc>
        <w:tc>
          <w:tcPr>
            <w:tcW w:w="4908" w:type="dxa"/>
          </w:tcPr>
          <w:p w14:paraId="09DE860D" w14:textId="77777777" w:rsidR="000B3C0F" w:rsidRPr="000B3C0F" w:rsidRDefault="000B3C0F" w:rsidP="000B3C0F">
            <w:pPr>
              <w:rPr>
                <w:rFonts w:asciiTheme="minorEastAsia" w:hAnsiTheme="minorEastAsia"/>
                <w:sz w:val="24"/>
                <w:szCs w:val="24"/>
              </w:rPr>
            </w:pPr>
            <w:r w:rsidRPr="000B3C0F">
              <w:rPr>
                <w:rFonts w:asciiTheme="minorEastAsia" w:hAnsiTheme="minorEastAsia" w:hint="eastAsia"/>
                <w:sz w:val="24"/>
                <w:szCs w:val="24"/>
              </w:rPr>
              <w:t>（略）</w:t>
            </w:r>
          </w:p>
          <w:p w14:paraId="1DD413C3" w14:textId="5E135C1B" w:rsidR="00CD42C5" w:rsidRDefault="00CD42C5" w:rsidP="000B3C0F">
            <w:pPr>
              <w:rPr>
                <w:rFonts w:asciiTheme="minorEastAsia" w:hAnsiTheme="minorEastAsia"/>
                <w:sz w:val="24"/>
                <w:szCs w:val="24"/>
              </w:rPr>
            </w:pPr>
            <w:r w:rsidRPr="00CD42C5">
              <w:rPr>
                <w:rFonts w:asciiTheme="minorEastAsia" w:hAnsiTheme="minorEastAsia" w:hint="eastAsia"/>
                <w:sz w:val="24"/>
                <w:szCs w:val="24"/>
              </w:rPr>
              <w:t>前各号に掲げるもののほか、身体の機能の障害又は長期にわたる安静を必要とする病状が前各号と同程度以上と認められる状態であつて、日常生活が著しい制限を受けるか、又は日常生活に著しい制限を加えることを必要とする程度のもの</w:t>
            </w:r>
          </w:p>
          <w:p w14:paraId="1EE697BF" w14:textId="6663E086" w:rsidR="000B3C0F" w:rsidRPr="000B3C0F" w:rsidRDefault="000B3C0F" w:rsidP="000B3C0F">
            <w:pPr>
              <w:rPr>
                <w:rFonts w:asciiTheme="minorEastAsia" w:hAnsiTheme="minorEastAsia"/>
                <w:sz w:val="24"/>
                <w:szCs w:val="24"/>
              </w:rPr>
            </w:pPr>
            <w:r w:rsidRPr="000B3C0F">
              <w:rPr>
                <w:rFonts w:asciiTheme="minorEastAsia" w:hAnsiTheme="minorEastAsia" w:hint="eastAsia"/>
                <w:sz w:val="24"/>
                <w:szCs w:val="24"/>
              </w:rPr>
              <w:t>（略）</w:t>
            </w:r>
          </w:p>
        </w:tc>
      </w:tr>
    </w:tbl>
    <w:p w14:paraId="77C43460" w14:textId="32D64EC5" w:rsidR="006A43A6" w:rsidRDefault="006A43A6" w:rsidP="006A43A6">
      <w:pPr>
        <w:ind w:left="480" w:hangingChars="200" w:hanging="480"/>
        <w:rPr>
          <w:rFonts w:asciiTheme="minorEastAsia" w:hAnsiTheme="minorEastAsia"/>
          <w:sz w:val="24"/>
          <w:szCs w:val="24"/>
        </w:rPr>
      </w:pPr>
      <w:r>
        <w:rPr>
          <w:rFonts w:asciiTheme="minorEastAsia" w:hAnsiTheme="minorEastAsia" w:hint="eastAsia"/>
          <w:sz w:val="24"/>
          <w:szCs w:val="24"/>
        </w:rPr>
        <w:t>（３</w:t>
      </w:r>
      <w:r w:rsidRPr="006A43A6">
        <w:rPr>
          <w:rFonts w:asciiTheme="minorEastAsia" w:hAnsiTheme="minorEastAsia" w:hint="eastAsia"/>
          <w:sz w:val="24"/>
          <w:szCs w:val="24"/>
        </w:rPr>
        <w:t>）特別児童扶養</w:t>
      </w:r>
      <w:r w:rsidRPr="006A43A6">
        <w:rPr>
          <w:rFonts w:ascii="ＭＳ 明朝" w:hAnsi="ＭＳ 明朝" w:hint="eastAsia"/>
          <w:sz w:val="24"/>
          <w:szCs w:val="24"/>
        </w:rPr>
        <w:t>手当</w:t>
      </w:r>
      <w:r w:rsidRPr="006A43A6">
        <w:rPr>
          <w:rFonts w:asciiTheme="minorEastAsia" w:hAnsiTheme="minorEastAsia" w:hint="eastAsia"/>
          <w:sz w:val="24"/>
          <w:szCs w:val="24"/>
        </w:rPr>
        <w:t>等の支給に関する法律施行令別表第三における障害の認定について</w:t>
      </w:r>
      <w:r w:rsidR="004166DE">
        <w:rPr>
          <w:rFonts w:asciiTheme="minorEastAsia" w:hAnsiTheme="minorEastAsia" w:hint="eastAsia"/>
          <w:sz w:val="24"/>
          <w:szCs w:val="24"/>
        </w:rPr>
        <w:t>（抜粋）</w:t>
      </w:r>
    </w:p>
    <w:p w14:paraId="3D1A47E7" w14:textId="77777777" w:rsidR="006A43A6" w:rsidRPr="006A43A6" w:rsidRDefault="006A43A6" w:rsidP="00EA084B">
      <w:pPr>
        <w:ind w:leftChars="100" w:left="450" w:hangingChars="100" w:hanging="240"/>
        <w:rPr>
          <w:rFonts w:asciiTheme="minorEastAsia" w:hAnsiTheme="minorEastAsia"/>
          <w:sz w:val="24"/>
          <w:szCs w:val="24"/>
        </w:rPr>
      </w:pPr>
      <w:r w:rsidRPr="006A43A6">
        <w:rPr>
          <w:rFonts w:asciiTheme="minorEastAsia" w:hAnsiTheme="minorEastAsia" w:hint="eastAsia"/>
          <w:sz w:val="24"/>
          <w:szCs w:val="24"/>
        </w:rPr>
        <w:t>別紙　特別児童扶養手当等の支給に関する法律施行令別表第三における障害の認定要領</w:t>
      </w:r>
    </w:p>
    <w:p w14:paraId="66641B5F" w14:textId="090C159F" w:rsidR="000B3C0F" w:rsidRDefault="006A43A6" w:rsidP="00EA084B">
      <w:pPr>
        <w:ind w:leftChars="150" w:left="555" w:hangingChars="100" w:hanging="240"/>
        <w:rPr>
          <w:rFonts w:asciiTheme="minorEastAsia" w:hAnsiTheme="minorEastAsia"/>
          <w:sz w:val="24"/>
          <w:szCs w:val="24"/>
        </w:rPr>
      </w:pPr>
      <w:r w:rsidRPr="006A43A6">
        <w:rPr>
          <w:rFonts w:asciiTheme="minorEastAsia" w:hAnsiTheme="minorEastAsia" w:hint="eastAsia"/>
          <w:sz w:val="24"/>
          <w:szCs w:val="24"/>
        </w:rPr>
        <w:t>１　この要領は、特別児童扶養手当等の支給に関する法律施行令（</w:t>
      </w:r>
      <w:r w:rsidR="004166DE">
        <w:rPr>
          <w:rFonts w:asciiTheme="minorEastAsia" w:hAnsiTheme="minorEastAsia" w:hint="eastAsia"/>
          <w:sz w:val="24"/>
          <w:szCs w:val="24"/>
        </w:rPr>
        <w:t>中略</w:t>
      </w:r>
      <w:r w:rsidRPr="006A43A6">
        <w:rPr>
          <w:rFonts w:asciiTheme="minorEastAsia" w:hAnsiTheme="minorEastAsia" w:hint="eastAsia"/>
          <w:sz w:val="24"/>
          <w:szCs w:val="24"/>
        </w:rPr>
        <w:t>）別表第三に該当する程度の障害の認定基準を定めたものであること。</w:t>
      </w:r>
    </w:p>
    <w:p w14:paraId="07AB834E" w14:textId="77777777" w:rsidR="006A43A6" w:rsidRPr="006A43A6" w:rsidRDefault="006A43A6" w:rsidP="003A2AB5">
      <w:pPr>
        <w:ind w:leftChars="150" w:left="555" w:hangingChars="100" w:hanging="240"/>
        <w:rPr>
          <w:rFonts w:asciiTheme="minorEastAsia" w:hAnsiTheme="minorEastAsia"/>
          <w:sz w:val="24"/>
          <w:szCs w:val="24"/>
        </w:rPr>
      </w:pPr>
      <w:r w:rsidRPr="006A43A6">
        <w:rPr>
          <w:rFonts w:asciiTheme="minorEastAsia" w:hAnsiTheme="minorEastAsia" w:hint="eastAsia"/>
          <w:sz w:val="24"/>
          <w:szCs w:val="24"/>
        </w:rPr>
        <w:lastRenderedPageBreak/>
        <w:t>２　障害の認定については、次によること。</w:t>
      </w:r>
    </w:p>
    <w:p w14:paraId="59D8FD82" w14:textId="336EB23F" w:rsidR="006A43A6" w:rsidRPr="006A43A6" w:rsidRDefault="006A43A6" w:rsidP="001512D7">
      <w:pPr>
        <w:ind w:leftChars="217" w:left="696" w:hangingChars="100" w:hanging="240"/>
        <w:rPr>
          <w:rFonts w:asciiTheme="minorEastAsia" w:hAnsiTheme="minorEastAsia"/>
          <w:sz w:val="24"/>
          <w:szCs w:val="24"/>
        </w:rPr>
      </w:pPr>
      <w:r w:rsidRPr="006A43A6">
        <w:rPr>
          <w:rFonts w:asciiTheme="minorEastAsia" w:hAnsiTheme="minorEastAsia" w:hint="eastAsia"/>
          <w:sz w:val="24"/>
          <w:szCs w:val="24"/>
        </w:rPr>
        <w:t>(1)</w:t>
      </w:r>
      <w:r w:rsidR="00BC22BC">
        <w:rPr>
          <w:rFonts w:asciiTheme="minorEastAsia" w:hAnsiTheme="minorEastAsia"/>
          <w:sz w:val="24"/>
          <w:szCs w:val="24"/>
        </w:rPr>
        <w:t xml:space="preserve"> </w:t>
      </w:r>
      <w:r>
        <w:rPr>
          <w:rFonts w:asciiTheme="minorEastAsia" w:hAnsiTheme="minorEastAsia" w:hint="eastAsia"/>
          <w:sz w:val="24"/>
          <w:szCs w:val="24"/>
        </w:rPr>
        <w:t>法第２条第１</w:t>
      </w:r>
      <w:r w:rsidRPr="006A43A6">
        <w:rPr>
          <w:rFonts w:asciiTheme="minorEastAsia" w:hAnsiTheme="minorEastAsia" w:hint="eastAsia"/>
          <w:sz w:val="24"/>
          <w:szCs w:val="24"/>
        </w:rPr>
        <w:t>項にいう「障害の状態」とは、精神又は身体に令別表第三に該当する程度の障害があり、障害の原因となった傷病がなおった状態又は症状が固定した状態をいうものであること。なお、「傷病がなおった」については、器質的欠損若しくは変形又は後遺症を残していても、医学的にその傷病がなおれば、そのときをもって「なおった」ものとし、「症状が固定した」については、症状が安定するか若しくは回復する可能性が少なくなったとき又は傷病に</w:t>
      </w:r>
      <w:r w:rsidR="00EA084B">
        <w:rPr>
          <w:rFonts w:asciiTheme="minorEastAsia" w:hAnsiTheme="minorEastAsia" w:hint="eastAsia"/>
          <w:sz w:val="24"/>
          <w:szCs w:val="24"/>
        </w:rPr>
        <w:t>かかわり</w:t>
      </w:r>
      <w:r w:rsidRPr="006A43A6">
        <w:rPr>
          <w:rFonts w:asciiTheme="minorEastAsia" w:hAnsiTheme="minorEastAsia" w:hint="eastAsia"/>
          <w:sz w:val="24"/>
          <w:szCs w:val="24"/>
        </w:rPr>
        <w:t>なく障害の状態が固定したときをいうものであり、慢性疾患等で障害の原因となっ</w:t>
      </w:r>
      <w:r w:rsidR="001512D7">
        <w:rPr>
          <w:rFonts w:asciiTheme="minorEastAsia" w:hAnsiTheme="minorEastAsia" w:hint="eastAsia"/>
          <w:sz w:val="24"/>
          <w:szCs w:val="24"/>
        </w:rPr>
        <w:t>た傷病がなおらないものについては、その症状が安静を必要とし、当面</w:t>
      </w:r>
      <w:r w:rsidRPr="006A43A6">
        <w:rPr>
          <w:rFonts w:asciiTheme="minorEastAsia" w:hAnsiTheme="minorEastAsia" w:hint="eastAsia"/>
          <w:sz w:val="24"/>
          <w:szCs w:val="24"/>
        </w:rPr>
        <w:t>医療効果が少なくなったときをいうものであること。</w:t>
      </w:r>
    </w:p>
    <w:p w14:paraId="4573EE40" w14:textId="250D545A" w:rsidR="006A43A6" w:rsidRDefault="006A43A6" w:rsidP="004166DE">
      <w:pPr>
        <w:ind w:leftChars="217" w:left="696" w:hangingChars="100" w:hanging="240"/>
        <w:rPr>
          <w:rFonts w:asciiTheme="minorEastAsia" w:hAnsiTheme="minorEastAsia"/>
          <w:sz w:val="24"/>
          <w:szCs w:val="24"/>
        </w:rPr>
      </w:pPr>
      <w:r w:rsidRPr="006A43A6">
        <w:rPr>
          <w:rFonts w:asciiTheme="minorEastAsia" w:hAnsiTheme="minorEastAsia" w:hint="eastAsia"/>
          <w:sz w:val="24"/>
          <w:szCs w:val="24"/>
        </w:rPr>
        <w:t xml:space="preserve">(6) </w:t>
      </w:r>
      <w:r w:rsidR="004166DE">
        <w:rPr>
          <w:rFonts w:asciiTheme="minorEastAsia" w:hAnsiTheme="minorEastAsia" w:hint="eastAsia"/>
          <w:sz w:val="24"/>
          <w:szCs w:val="24"/>
        </w:rPr>
        <w:t>各傷病に</w:t>
      </w:r>
      <w:r w:rsidRPr="006A43A6">
        <w:rPr>
          <w:rFonts w:asciiTheme="minorEastAsia" w:hAnsiTheme="minorEastAsia" w:hint="eastAsia"/>
          <w:sz w:val="24"/>
          <w:szCs w:val="24"/>
        </w:rPr>
        <w:t>ついての障害の認定は、別添１「障害程度認定基準」により</w:t>
      </w:r>
      <w:r>
        <w:rPr>
          <w:rFonts w:asciiTheme="minorEastAsia" w:hAnsiTheme="minorEastAsia" w:hint="eastAsia"/>
          <w:sz w:val="24"/>
          <w:szCs w:val="24"/>
        </w:rPr>
        <w:t xml:space="preserve">　　</w:t>
      </w:r>
      <w:r w:rsidRPr="006A43A6">
        <w:rPr>
          <w:rFonts w:asciiTheme="minorEastAsia" w:hAnsiTheme="minorEastAsia" w:hint="eastAsia"/>
          <w:sz w:val="24"/>
          <w:szCs w:val="24"/>
        </w:rPr>
        <w:t>行うこと。</w:t>
      </w:r>
      <w:r>
        <w:rPr>
          <w:rFonts w:asciiTheme="minorEastAsia" w:hAnsiTheme="minorEastAsia" w:hint="eastAsia"/>
          <w:sz w:val="24"/>
          <w:szCs w:val="24"/>
        </w:rPr>
        <w:t>(</w:t>
      </w:r>
      <w:r w:rsidR="004166DE">
        <w:rPr>
          <w:rFonts w:asciiTheme="minorEastAsia" w:hAnsiTheme="minorEastAsia" w:hint="eastAsia"/>
          <w:sz w:val="24"/>
          <w:szCs w:val="24"/>
        </w:rPr>
        <w:t>後</w:t>
      </w:r>
      <w:r w:rsidR="00EB5575">
        <w:rPr>
          <w:rFonts w:asciiTheme="minorEastAsia" w:hAnsiTheme="minorEastAsia" w:hint="eastAsia"/>
          <w:sz w:val="24"/>
          <w:szCs w:val="24"/>
        </w:rPr>
        <w:t>略</w:t>
      </w:r>
      <w:r>
        <w:rPr>
          <w:rFonts w:asciiTheme="minorEastAsia" w:hAnsiTheme="minorEastAsia" w:hint="eastAsia"/>
          <w:sz w:val="24"/>
          <w:szCs w:val="24"/>
        </w:rPr>
        <w:t>)</w:t>
      </w:r>
    </w:p>
    <w:p w14:paraId="7D356402" w14:textId="7AAB3367" w:rsidR="00584AB0" w:rsidRPr="00B2457C" w:rsidRDefault="00584AB0" w:rsidP="003A2AB5">
      <w:pPr>
        <w:ind w:firstLineChars="100" w:firstLine="240"/>
        <w:rPr>
          <w:rFonts w:asciiTheme="minorEastAsia" w:hAnsiTheme="minorEastAsia"/>
          <w:sz w:val="24"/>
          <w:szCs w:val="24"/>
        </w:rPr>
      </w:pPr>
      <w:r w:rsidRPr="00B2457C">
        <w:rPr>
          <w:rFonts w:asciiTheme="minorEastAsia" w:hAnsiTheme="minorEastAsia" w:hint="eastAsia"/>
          <w:sz w:val="24"/>
          <w:szCs w:val="24"/>
        </w:rPr>
        <w:t>３　障害の状態を審査する医師について</w:t>
      </w:r>
    </w:p>
    <w:p w14:paraId="044AA74D" w14:textId="2E08CCF5" w:rsidR="00584AB0" w:rsidRPr="00BC22BC" w:rsidRDefault="00BC22BC" w:rsidP="00BC22BC">
      <w:pPr>
        <w:pStyle w:val="af"/>
        <w:numPr>
          <w:ilvl w:val="0"/>
          <w:numId w:val="4"/>
        </w:numPr>
        <w:ind w:leftChars="0"/>
        <w:rPr>
          <w:rFonts w:asciiTheme="minorEastAsia" w:hAnsiTheme="minorEastAsia"/>
          <w:sz w:val="24"/>
          <w:szCs w:val="24"/>
        </w:rPr>
      </w:pPr>
      <w:r>
        <w:rPr>
          <w:rFonts w:asciiTheme="minorEastAsia" w:hAnsiTheme="minorEastAsia"/>
          <w:sz w:val="24"/>
          <w:szCs w:val="24"/>
        </w:rPr>
        <w:t xml:space="preserve"> </w:t>
      </w:r>
      <w:r w:rsidR="00584AB0" w:rsidRPr="00BC22BC">
        <w:rPr>
          <w:rFonts w:asciiTheme="minorEastAsia" w:hAnsiTheme="minorEastAsia" w:hint="eastAsia"/>
          <w:sz w:val="24"/>
          <w:szCs w:val="24"/>
        </w:rPr>
        <w:t>都道府県又は指定都市においては、児童の障害の状態を審査するために必要な医師を置くこと。</w:t>
      </w:r>
    </w:p>
    <w:p w14:paraId="3331A09E" w14:textId="7780271A" w:rsidR="000B3C0F" w:rsidRPr="00EB5575" w:rsidRDefault="004166DE" w:rsidP="004166DE">
      <w:pPr>
        <w:rPr>
          <w:rFonts w:asciiTheme="minorEastAsia" w:hAnsiTheme="minorEastAsia"/>
          <w:sz w:val="24"/>
          <w:szCs w:val="24"/>
        </w:rPr>
      </w:pPr>
      <w:r>
        <w:rPr>
          <w:rFonts w:asciiTheme="minorEastAsia" w:hAnsiTheme="minorEastAsia" w:hint="eastAsia"/>
          <w:sz w:val="24"/>
          <w:szCs w:val="24"/>
        </w:rPr>
        <w:t xml:space="preserve"> </w:t>
      </w:r>
      <w:r w:rsidR="00EB5575" w:rsidRPr="00EB5575">
        <w:rPr>
          <w:rFonts w:asciiTheme="minorEastAsia" w:hAnsiTheme="minorEastAsia" w:hint="eastAsia"/>
          <w:sz w:val="24"/>
          <w:szCs w:val="24"/>
        </w:rPr>
        <w:t>別添１　特別児童扶養手当　障害程度認定基準</w:t>
      </w:r>
    </w:p>
    <w:p w14:paraId="485B527E" w14:textId="26EA49C5" w:rsidR="00EB5575" w:rsidRDefault="00EB5575" w:rsidP="00696BBF">
      <w:pPr>
        <w:rPr>
          <w:rFonts w:asciiTheme="minorEastAsia" w:hAnsiTheme="minorEastAsia"/>
          <w:sz w:val="24"/>
          <w:szCs w:val="24"/>
        </w:rPr>
      </w:pPr>
      <w:r>
        <w:rPr>
          <w:rFonts w:asciiTheme="minorEastAsia" w:hAnsiTheme="minorEastAsia" w:hint="eastAsia"/>
          <w:sz w:val="24"/>
          <w:szCs w:val="24"/>
        </w:rPr>
        <w:t xml:space="preserve">　</w:t>
      </w:r>
      <w:r w:rsidR="00EA084B">
        <w:rPr>
          <w:rFonts w:asciiTheme="minorEastAsia" w:hAnsiTheme="minorEastAsia" w:hint="eastAsia"/>
          <w:sz w:val="24"/>
          <w:szCs w:val="24"/>
        </w:rPr>
        <w:t xml:space="preserve"> </w:t>
      </w:r>
      <w:r w:rsidR="00EA2C99">
        <w:rPr>
          <w:rFonts w:asciiTheme="minorEastAsia" w:hAnsiTheme="minorEastAsia" w:hint="eastAsia"/>
          <w:sz w:val="24"/>
          <w:szCs w:val="24"/>
        </w:rPr>
        <w:t>第１２</w:t>
      </w:r>
      <w:r>
        <w:rPr>
          <w:rFonts w:asciiTheme="minorEastAsia" w:hAnsiTheme="minorEastAsia" w:hint="eastAsia"/>
          <w:sz w:val="24"/>
          <w:szCs w:val="24"/>
        </w:rPr>
        <w:t xml:space="preserve">節　</w:t>
      </w:r>
      <w:r w:rsidR="00EA2C99">
        <w:rPr>
          <w:rFonts w:asciiTheme="minorEastAsia" w:hAnsiTheme="minorEastAsia" w:hint="eastAsia"/>
          <w:sz w:val="24"/>
          <w:szCs w:val="24"/>
        </w:rPr>
        <w:t>肝疾患</w:t>
      </w:r>
    </w:p>
    <w:p w14:paraId="1878BD70" w14:textId="2CCC5888" w:rsidR="00FA7969" w:rsidRPr="00EB5575" w:rsidRDefault="00FA7969" w:rsidP="00696BBF">
      <w:pPr>
        <w:rPr>
          <w:rFonts w:asciiTheme="minorEastAsia" w:hAnsiTheme="minorEastAsia"/>
          <w:sz w:val="24"/>
          <w:szCs w:val="24"/>
        </w:rPr>
      </w:pPr>
      <w:r>
        <w:rPr>
          <w:rFonts w:asciiTheme="minorEastAsia" w:hAnsiTheme="minorEastAsia" w:hint="eastAsia"/>
          <w:sz w:val="24"/>
          <w:szCs w:val="24"/>
        </w:rPr>
        <w:t xml:space="preserve">　　</w:t>
      </w:r>
      <w:r w:rsidR="00EA2C99">
        <w:rPr>
          <w:rFonts w:asciiTheme="minorEastAsia" w:hAnsiTheme="minorEastAsia" w:hint="eastAsia"/>
          <w:sz w:val="24"/>
          <w:szCs w:val="24"/>
        </w:rPr>
        <w:t>肝疾患</w:t>
      </w:r>
      <w:r>
        <w:rPr>
          <w:rFonts w:asciiTheme="minorEastAsia" w:hAnsiTheme="minorEastAsia" w:hint="eastAsia"/>
          <w:sz w:val="24"/>
          <w:szCs w:val="24"/>
        </w:rPr>
        <w:t>に</w:t>
      </w:r>
      <w:r w:rsidR="004166DE">
        <w:rPr>
          <w:rFonts w:asciiTheme="minorEastAsia" w:hAnsiTheme="minorEastAsia" w:hint="eastAsia"/>
          <w:sz w:val="24"/>
          <w:szCs w:val="24"/>
        </w:rPr>
        <w:t>よる障害の程度は</w:t>
      </w:r>
      <w:r>
        <w:rPr>
          <w:rFonts w:asciiTheme="minorEastAsia" w:hAnsiTheme="minorEastAsia" w:hint="eastAsia"/>
          <w:sz w:val="24"/>
          <w:szCs w:val="24"/>
        </w:rPr>
        <w:t>、次</w:t>
      </w:r>
      <w:r w:rsidR="004166DE">
        <w:rPr>
          <w:rFonts w:asciiTheme="minorEastAsia" w:hAnsiTheme="minorEastAsia" w:hint="eastAsia"/>
          <w:sz w:val="24"/>
          <w:szCs w:val="24"/>
        </w:rPr>
        <w:t>により認定する</w:t>
      </w:r>
      <w:r>
        <w:rPr>
          <w:rFonts w:asciiTheme="minorEastAsia" w:hAnsiTheme="minorEastAsia" w:hint="eastAsia"/>
          <w:sz w:val="24"/>
          <w:szCs w:val="24"/>
        </w:rPr>
        <w:t>。</w:t>
      </w:r>
    </w:p>
    <w:p w14:paraId="1B936789" w14:textId="77777777" w:rsidR="00EB5575" w:rsidRPr="00EB5575" w:rsidRDefault="00EB5575" w:rsidP="00EA084B">
      <w:pPr>
        <w:ind w:firstLineChars="150" w:firstLine="360"/>
        <w:rPr>
          <w:rFonts w:asciiTheme="minorEastAsia" w:hAnsiTheme="minorEastAsia"/>
          <w:sz w:val="24"/>
          <w:szCs w:val="24"/>
        </w:rPr>
      </w:pPr>
      <w:r>
        <w:rPr>
          <w:rFonts w:asciiTheme="minorEastAsia" w:hAnsiTheme="minorEastAsia" w:hint="eastAsia"/>
          <w:sz w:val="24"/>
          <w:szCs w:val="24"/>
        </w:rPr>
        <w:t xml:space="preserve">　</w:t>
      </w:r>
      <w:r w:rsidRPr="00EB5575">
        <w:rPr>
          <w:rFonts w:asciiTheme="minorEastAsia" w:hAnsiTheme="minorEastAsia" w:hint="eastAsia"/>
          <w:sz w:val="24"/>
          <w:szCs w:val="24"/>
        </w:rPr>
        <w:t>１　認定基準</w:t>
      </w:r>
    </w:p>
    <w:p w14:paraId="00F7C412" w14:textId="2D30F98A" w:rsidR="00EB5575" w:rsidRPr="00EB5575" w:rsidRDefault="00EA2C99" w:rsidP="00EA084B">
      <w:pPr>
        <w:ind w:firstLineChars="450" w:firstLine="1080"/>
        <w:rPr>
          <w:rFonts w:asciiTheme="minorEastAsia" w:hAnsiTheme="minorEastAsia"/>
          <w:sz w:val="24"/>
          <w:szCs w:val="24"/>
        </w:rPr>
      </w:pPr>
      <w:r>
        <w:rPr>
          <w:rFonts w:asciiTheme="minorEastAsia" w:hAnsiTheme="minorEastAsia" w:hint="eastAsia"/>
          <w:sz w:val="24"/>
          <w:szCs w:val="24"/>
        </w:rPr>
        <w:t>肝疾患</w:t>
      </w:r>
      <w:r w:rsidR="004166DE" w:rsidRPr="004166DE">
        <w:rPr>
          <w:rFonts w:asciiTheme="minorEastAsia" w:hAnsiTheme="minorEastAsia" w:hint="eastAsia"/>
          <w:sz w:val="24"/>
          <w:szCs w:val="24"/>
        </w:rPr>
        <w:t>については、次のとおりである。</w:t>
      </w:r>
    </w:p>
    <w:tbl>
      <w:tblPr>
        <w:tblStyle w:val="2"/>
        <w:tblW w:w="0" w:type="auto"/>
        <w:tblInd w:w="1468" w:type="dxa"/>
        <w:tblLook w:val="04A0" w:firstRow="1" w:lastRow="0" w:firstColumn="1" w:lastColumn="0" w:noHBand="0" w:noVBand="1"/>
      </w:tblPr>
      <w:tblGrid>
        <w:gridCol w:w="1701"/>
        <w:gridCol w:w="5333"/>
      </w:tblGrid>
      <w:tr w:rsidR="00EB5575" w:rsidRPr="00EB5575" w14:paraId="6F766EFE" w14:textId="77777777" w:rsidTr="00EA084B">
        <w:tc>
          <w:tcPr>
            <w:tcW w:w="1701" w:type="dxa"/>
          </w:tcPr>
          <w:p w14:paraId="3C299D16" w14:textId="77777777" w:rsidR="00EB5575" w:rsidRPr="00EB5575" w:rsidRDefault="00EB5575" w:rsidP="00EB5575">
            <w:pPr>
              <w:jc w:val="center"/>
              <w:rPr>
                <w:rFonts w:asciiTheme="minorEastAsia" w:hAnsiTheme="minorEastAsia"/>
                <w:sz w:val="24"/>
                <w:szCs w:val="24"/>
              </w:rPr>
            </w:pPr>
            <w:r w:rsidRPr="00EB5575">
              <w:rPr>
                <w:rFonts w:asciiTheme="minorEastAsia" w:hAnsiTheme="minorEastAsia" w:hint="eastAsia"/>
                <w:sz w:val="24"/>
                <w:szCs w:val="24"/>
              </w:rPr>
              <w:t>障害の程度</w:t>
            </w:r>
          </w:p>
        </w:tc>
        <w:tc>
          <w:tcPr>
            <w:tcW w:w="5333" w:type="dxa"/>
          </w:tcPr>
          <w:p w14:paraId="237C37D3" w14:textId="77777777" w:rsidR="00EB5575" w:rsidRPr="00EB5575" w:rsidRDefault="00EB5575" w:rsidP="00EB5575">
            <w:pPr>
              <w:jc w:val="center"/>
              <w:rPr>
                <w:rFonts w:asciiTheme="minorEastAsia" w:hAnsiTheme="minorEastAsia"/>
                <w:sz w:val="24"/>
                <w:szCs w:val="24"/>
              </w:rPr>
            </w:pPr>
            <w:r w:rsidRPr="00EB5575">
              <w:rPr>
                <w:rFonts w:asciiTheme="minorEastAsia" w:hAnsiTheme="minorEastAsia" w:hint="eastAsia"/>
                <w:sz w:val="24"/>
                <w:szCs w:val="24"/>
              </w:rPr>
              <w:t>障害の状態</w:t>
            </w:r>
          </w:p>
        </w:tc>
      </w:tr>
      <w:tr w:rsidR="00EB5575" w:rsidRPr="00EB5575" w14:paraId="60B4E0A3" w14:textId="77777777" w:rsidTr="00EA084B">
        <w:tc>
          <w:tcPr>
            <w:tcW w:w="1701" w:type="dxa"/>
          </w:tcPr>
          <w:p w14:paraId="2D8D0235" w14:textId="77777777" w:rsidR="00EB5575" w:rsidRPr="00EB5575" w:rsidRDefault="00EB5575" w:rsidP="00EB5575">
            <w:pPr>
              <w:jc w:val="center"/>
              <w:rPr>
                <w:rFonts w:asciiTheme="minorEastAsia" w:hAnsiTheme="minorEastAsia"/>
                <w:sz w:val="24"/>
                <w:szCs w:val="24"/>
              </w:rPr>
            </w:pPr>
            <w:r w:rsidRPr="00EB5575">
              <w:rPr>
                <w:rFonts w:asciiTheme="minorEastAsia" w:hAnsiTheme="minorEastAsia" w:hint="eastAsia"/>
                <w:sz w:val="24"/>
                <w:szCs w:val="24"/>
              </w:rPr>
              <w:t>１級</w:t>
            </w:r>
          </w:p>
        </w:tc>
        <w:tc>
          <w:tcPr>
            <w:tcW w:w="5333" w:type="dxa"/>
          </w:tcPr>
          <w:p w14:paraId="159A6F84" w14:textId="77777777" w:rsidR="00EB5575" w:rsidRPr="00EB5575" w:rsidRDefault="00EB5575" w:rsidP="00EB5575">
            <w:pPr>
              <w:rPr>
                <w:rFonts w:asciiTheme="minorEastAsia" w:hAnsiTheme="minorEastAsia"/>
                <w:sz w:val="24"/>
                <w:szCs w:val="24"/>
              </w:rPr>
            </w:pPr>
            <w:r w:rsidRPr="00EB5575">
              <w:rPr>
                <w:rFonts w:asciiTheme="minorEastAsia" w:hAnsiTheme="minorEastAsia" w:hint="eastAsia"/>
                <w:sz w:val="24"/>
                <w:szCs w:val="24"/>
              </w:rPr>
              <w:t>（略）</w:t>
            </w:r>
          </w:p>
        </w:tc>
      </w:tr>
      <w:tr w:rsidR="00EB5575" w:rsidRPr="00EB5575" w14:paraId="69155505" w14:textId="77777777" w:rsidTr="00EA084B">
        <w:tc>
          <w:tcPr>
            <w:tcW w:w="1701" w:type="dxa"/>
          </w:tcPr>
          <w:p w14:paraId="161AA436" w14:textId="77777777" w:rsidR="00EB5575" w:rsidRPr="00EB5575" w:rsidRDefault="00EB5575" w:rsidP="00EB5575">
            <w:pPr>
              <w:jc w:val="center"/>
              <w:rPr>
                <w:rFonts w:asciiTheme="minorEastAsia" w:hAnsiTheme="minorEastAsia"/>
                <w:sz w:val="24"/>
                <w:szCs w:val="24"/>
              </w:rPr>
            </w:pPr>
            <w:r w:rsidRPr="00EB5575">
              <w:rPr>
                <w:rFonts w:asciiTheme="minorEastAsia" w:hAnsiTheme="minorEastAsia" w:hint="eastAsia"/>
                <w:sz w:val="24"/>
                <w:szCs w:val="24"/>
              </w:rPr>
              <w:t>２級</w:t>
            </w:r>
          </w:p>
        </w:tc>
        <w:tc>
          <w:tcPr>
            <w:tcW w:w="5333" w:type="dxa"/>
          </w:tcPr>
          <w:p w14:paraId="171A5AAD" w14:textId="46950C6A" w:rsidR="00EB5575" w:rsidRPr="00EB5575" w:rsidRDefault="00EA2C99" w:rsidP="00EA2C99">
            <w:pPr>
              <w:rPr>
                <w:rFonts w:asciiTheme="minorEastAsia" w:hAnsiTheme="minorEastAsia"/>
                <w:sz w:val="24"/>
                <w:szCs w:val="24"/>
              </w:rPr>
            </w:pPr>
            <w:r>
              <w:rPr>
                <w:rFonts w:asciiTheme="minorEastAsia" w:hAnsiTheme="minorEastAsia" w:hint="eastAsia"/>
                <w:sz w:val="24"/>
                <w:szCs w:val="24"/>
              </w:rPr>
              <w:t>身体の機能の障害又は長期にわたる安静を必要とする病状が</w:t>
            </w:r>
            <w:r w:rsidR="00EB5575">
              <w:rPr>
                <w:rFonts w:asciiTheme="minorEastAsia" w:hAnsiTheme="minorEastAsia" w:hint="eastAsia"/>
                <w:sz w:val="24"/>
                <w:szCs w:val="24"/>
              </w:rPr>
              <w:t>前各号と</w:t>
            </w:r>
            <w:r w:rsidR="004533E9">
              <w:rPr>
                <w:rFonts w:asciiTheme="minorEastAsia" w:hAnsiTheme="minorEastAsia" w:hint="eastAsia"/>
                <w:sz w:val="24"/>
                <w:szCs w:val="24"/>
              </w:rPr>
              <w:t>同</w:t>
            </w:r>
            <w:r w:rsidR="00EB5575">
              <w:rPr>
                <w:rFonts w:asciiTheme="minorEastAsia" w:hAnsiTheme="minorEastAsia" w:hint="eastAsia"/>
                <w:sz w:val="24"/>
                <w:szCs w:val="24"/>
              </w:rPr>
              <w:t>程度</w:t>
            </w:r>
            <w:r w:rsidR="003A2AB5">
              <w:rPr>
                <w:rFonts w:asciiTheme="minorEastAsia" w:hAnsiTheme="minorEastAsia" w:hint="eastAsia"/>
                <w:sz w:val="24"/>
                <w:szCs w:val="24"/>
              </w:rPr>
              <w:t>以上と認められる状態であって、日常生活が</w:t>
            </w:r>
            <w:r>
              <w:rPr>
                <w:rFonts w:asciiTheme="minorEastAsia" w:hAnsiTheme="minorEastAsia" w:hint="eastAsia"/>
                <w:sz w:val="24"/>
                <w:szCs w:val="24"/>
              </w:rPr>
              <w:t>著しい制限を受けるか、又は日常生活に著しい制限を加えることを必要とする程度のもの</w:t>
            </w:r>
          </w:p>
        </w:tc>
      </w:tr>
    </w:tbl>
    <w:p w14:paraId="6AF77A92" w14:textId="2F78B293" w:rsidR="00C607A7" w:rsidRDefault="004533E9" w:rsidP="009D441A">
      <w:pPr>
        <w:ind w:left="1320" w:hangingChars="550" w:hanging="1320"/>
        <w:rPr>
          <w:rFonts w:asciiTheme="minorEastAsia" w:hAnsiTheme="minorEastAsia"/>
          <w:sz w:val="24"/>
          <w:szCs w:val="24"/>
        </w:rPr>
      </w:pPr>
      <w:r>
        <w:rPr>
          <w:rFonts w:asciiTheme="minorEastAsia" w:hAnsiTheme="minorEastAsia" w:hint="eastAsia"/>
          <w:sz w:val="24"/>
          <w:szCs w:val="24"/>
        </w:rPr>
        <w:t xml:space="preserve">　　</w:t>
      </w:r>
      <w:r w:rsidR="00EA084B">
        <w:rPr>
          <w:rFonts w:asciiTheme="minorEastAsia" w:hAnsiTheme="minorEastAsia" w:hint="eastAsia"/>
          <w:sz w:val="24"/>
          <w:szCs w:val="24"/>
        </w:rPr>
        <w:t xml:space="preserve"> </w:t>
      </w:r>
      <w:r w:rsidR="004166DE">
        <w:rPr>
          <w:rFonts w:asciiTheme="minorEastAsia" w:hAnsiTheme="minorEastAsia" w:hint="eastAsia"/>
          <w:sz w:val="24"/>
          <w:szCs w:val="24"/>
        </w:rPr>
        <w:t xml:space="preserve">　　　</w:t>
      </w:r>
      <w:r w:rsidR="00EA2C99">
        <w:rPr>
          <w:rFonts w:asciiTheme="minorEastAsia" w:hAnsiTheme="minorEastAsia" w:hint="eastAsia"/>
          <w:sz w:val="24"/>
          <w:szCs w:val="24"/>
        </w:rPr>
        <w:t xml:space="preserve">　肝疾患による障害の程度は、自覚症状、他覚所見、検査成績、一般状態</w:t>
      </w:r>
      <w:r w:rsidR="009D441A">
        <w:rPr>
          <w:rFonts w:asciiTheme="minorEastAsia" w:hAnsiTheme="minorEastAsia" w:hint="eastAsia"/>
          <w:sz w:val="24"/>
          <w:szCs w:val="24"/>
        </w:rPr>
        <w:t>、治療及び病状の経過、具体的な日常生活状況等により、総合的に認定するものとし、当該疾病の認定の時期以後少なくとも１年以上の療養を必要とするものであって、長期にわたる安静を必要とする病状が、日常生活の用を弁ずることを不能ならしめる程度のものを１級に、日常生活が著しい制限を受けるか又は日常生活に著しい制限を加えることを必要とする程度のものを２級に該当するものと認定する。</w:t>
      </w:r>
    </w:p>
    <w:p w14:paraId="171F4468" w14:textId="6852B8DA" w:rsidR="00EB5575" w:rsidRDefault="004533E9" w:rsidP="00C607A7">
      <w:pPr>
        <w:ind w:firstLineChars="200" w:firstLine="480"/>
        <w:rPr>
          <w:rFonts w:asciiTheme="minorEastAsia" w:hAnsiTheme="minorEastAsia"/>
          <w:sz w:val="24"/>
          <w:szCs w:val="24"/>
        </w:rPr>
      </w:pPr>
      <w:r>
        <w:rPr>
          <w:rFonts w:asciiTheme="minorEastAsia" w:hAnsiTheme="minorEastAsia" w:hint="eastAsia"/>
          <w:sz w:val="24"/>
          <w:szCs w:val="24"/>
        </w:rPr>
        <w:t>２　認定要領</w:t>
      </w:r>
    </w:p>
    <w:p w14:paraId="1E2EF353" w14:textId="59DF382A" w:rsidR="008679A1" w:rsidRPr="00EA084B" w:rsidRDefault="004533E9" w:rsidP="000C03BA">
      <w:pPr>
        <w:ind w:leftChars="250" w:left="1365" w:hangingChars="350" w:hanging="840"/>
        <w:rPr>
          <w:rFonts w:asciiTheme="minorEastAsia" w:hAnsiTheme="minorEastAsia"/>
          <w:sz w:val="24"/>
          <w:szCs w:val="24"/>
        </w:rPr>
      </w:pPr>
      <w:r>
        <w:rPr>
          <w:rFonts w:asciiTheme="minorEastAsia" w:hAnsiTheme="minorEastAsia" w:hint="eastAsia"/>
          <w:sz w:val="24"/>
          <w:szCs w:val="24"/>
        </w:rPr>
        <w:t xml:space="preserve">　　</w:t>
      </w:r>
      <w:r w:rsidR="00EA084B">
        <w:rPr>
          <w:rFonts w:asciiTheme="minorEastAsia" w:hAnsiTheme="minorEastAsia" w:hint="eastAsia"/>
          <w:sz w:val="24"/>
          <w:szCs w:val="24"/>
        </w:rPr>
        <w:t>(</w:t>
      </w:r>
      <w:r w:rsidR="000C03BA">
        <w:rPr>
          <w:rFonts w:asciiTheme="minorEastAsia" w:hAnsiTheme="minorEastAsia"/>
          <w:sz w:val="24"/>
          <w:szCs w:val="24"/>
        </w:rPr>
        <w:t>4</w:t>
      </w:r>
      <w:r w:rsidR="00EA084B">
        <w:rPr>
          <w:rFonts w:asciiTheme="minorEastAsia" w:hAnsiTheme="minorEastAsia" w:hint="eastAsia"/>
          <w:sz w:val="24"/>
          <w:szCs w:val="24"/>
        </w:rPr>
        <w:t>)</w:t>
      </w:r>
      <w:r w:rsidR="008679A1" w:rsidRPr="00EA084B">
        <w:rPr>
          <w:rFonts w:asciiTheme="minorEastAsia" w:hAnsiTheme="minorEastAsia" w:hint="eastAsia"/>
          <w:sz w:val="24"/>
          <w:szCs w:val="24"/>
        </w:rPr>
        <w:t xml:space="preserve">　</w:t>
      </w:r>
      <w:r w:rsidR="000C03BA">
        <w:rPr>
          <w:rFonts w:asciiTheme="minorEastAsia" w:hAnsiTheme="minorEastAsia" w:hint="eastAsia"/>
          <w:sz w:val="24"/>
          <w:szCs w:val="24"/>
        </w:rPr>
        <w:t>肝疾患での重症度判定の検査項目及び臨床所見並びに異常値の</w:t>
      </w:r>
      <w:r w:rsidR="000C03BA">
        <w:rPr>
          <w:rFonts w:asciiTheme="minorEastAsia" w:hAnsiTheme="minorEastAsia" w:hint="eastAsia"/>
          <w:sz w:val="24"/>
          <w:szCs w:val="24"/>
        </w:rPr>
        <w:lastRenderedPageBreak/>
        <w:t>一部を示すと</w:t>
      </w:r>
      <w:r w:rsidR="008679A1" w:rsidRPr="00EA084B">
        <w:rPr>
          <w:rFonts w:asciiTheme="minorEastAsia" w:hAnsiTheme="minorEastAsia" w:hint="eastAsia"/>
          <w:sz w:val="24"/>
          <w:szCs w:val="24"/>
        </w:rPr>
        <w:t>次のとおりである。</w:t>
      </w:r>
    </w:p>
    <w:tbl>
      <w:tblPr>
        <w:tblStyle w:val="3"/>
        <w:tblW w:w="0" w:type="auto"/>
        <w:tblInd w:w="1603" w:type="dxa"/>
        <w:tblLook w:val="04A0" w:firstRow="1" w:lastRow="0" w:firstColumn="1" w:lastColumn="0" w:noHBand="0" w:noVBand="1"/>
      </w:tblPr>
      <w:tblGrid>
        <w:gridCol w:w="2616"/>
        <w:gridCol w:w="1276"/>
        <w:gridCol w:w="1559"/>
        <w:gridCol w:w="1442"/>
      </w:tblGrid>
      <w:tr w:rsidR="000C03BA" w:rsidRPr="008679A1" w14:paraId="2F8406C7" w14:textId="2A0FE3F5" w:rsidTr="00B40DE4">
        <w:tc>
          <w:tcPr>
            <w:tcW w:w="2616" w:type="dxa"/>
            <w:vAlign w:val="center"/>
          </w:tcPr>
          <w:p w14:paraId="5271EF4B" w14:textId="2FC63B46" w:rsidR="000C03BA" w:rsidRPr="008679A1" w:rsidRDefault="000C03BA" w:rsidP="00B40DE4">
            <w:pPr>
              <w:jc w:val="center"/>
              <w:rPr>
                <w:rFonts w:asciiTheme="minorEastAsia" w:hAnsiTheme="minorEastAsia"/>
                <w:sz w:val="24"/>
                <w:szCs w:val="24"/>
              </w:rPr>
            </w:pPr>
            <w:r>
              <w:rPr>
                <w:rFonts w:asciiTheme="minorEastAsia" w:hAnsiTheme="minorEastAsia" w:hint="eastAsia"/>
                <w:sz w:val="24"/>
                <w:szCs w:val="24"/>
              </w:rPr>
              <w:t>検査項目／臨床所見</w:t>
            </w:r>
          </w:p>
        </w:tc>
        <w:tc>
          <w:tcPr>
            <w:tcW w:w="1276" w:type="dxa"/>
            <w:vAlign w:val="center"/>
          </w:tcPr>
          <w:p w14:paraId="77F5E5F6" w14:textId="314C1E5B" w:rsidR="000C03BA" w:rsidRPr="008679A1" w:rsidRDefault="000C03BA" w:rsidP="00B40DE4">
            <w:pPr>
              <w:jc w:val="center"/>
              <w:rPr>
                <w:rFonts w:asciiTheme="minorEastAsia" w:hAnsiTheme="minorEastAsia"/>
                <w:sz w:val="24"/>
                <w:szCs w:val="24"/>
              </w:rPr>
            </w:pPr>
            <w:r>
              <w:rPr>
                <w:rFonts w:asciiTheme="minorEastAsia" w:hAnsiTheme="minorEastAsia" w:hint="eastAsia"/>
                <w:sz w:val="24"/>
                <w:szCs w:val="24"/>
              </w:rPr>
              <w:t>基準値</w:t>
            </w:r>
          </w:p>
        </w:tc>
        <w:tc>
          <w:tcPr>
            <w:tcW w:w="1559" w:type="dxa"/>
            <w:vAlign w:val="center"/>
          </w:tcPr>
          <w:p w14:paraId="52BC9586" w14:textId="77777777" w:rsidR="004B52A3" w:rsidRDefault="004B52A3" w:rsidP="00B40DE4">
            <w:pPr>
              <w:jc w:val="center"/>
              <w:rPr>
                <w:rFonts w:asciiTheme="minorEastAsia" w:hAnsiTheme="minorEastAsia"/>
                <w:sz w:val="24"/>
                <w:szCs w:val="24"/>
              </w:rPr>
            </w:pPr>
            <w:r>
              <w:rPr>
                <w:rFonts w:asciiTheme="minorEastAsia" w:hAnsiTheme="minorEastAsia" w:hint="eastAsia"/>
                <w:sz w:val="24"/>
                <w:szCs w:val="24"/>
              </w:rPr>
              <w:t>中等</w:t>
            </w:r>
            <w:r w:rsidR="000C03BA">
              <w:rPr>
                <w:rFonts w:asciiTheme="minorEastAsia" w:hAnsiTheme="minorEastAsia" w:hint="eastAsia"/>
                <w:sz w:val="24"/>
                <w:szCs w:val="24"/>
              </w:rPr>
              <w:t>度</w:t>
            </w:r>
          </w:p>
          <w:p w14:paraId="274DB8A0" w14:textId="428DBDF1" w:rsidR="000C03BA" w:rsidRPr="008679A1" w:rsidRDefault="000C03BA" w:rsidP="00B40DE4">
            <w:pPr>
              <w:jc w:val="center"/>
              <w:rPr>
                <w:rFonts w:asciiTheme="minorEastAsia" w:hAnsiTheme="minorEastAsia"/>
                <w:sz w:val="24"/>
                <w:szCs w:val="24"/>
              </w:rPr>
            </w:pPr>
            <w:r>
              <w:rPr>
                <w:rFonts w:asciiTheme="minorEastAsia" w:hAnsiTheme="minorEastAsia" w:hint="eastAsia"/>
                <w:sz w:val="24"/>
                <w:szCs w:val="24"/>
              </w:rPr>
              <w:t>の異常</w:t>
            </w:r>
          </w:p>
        </w:tc>
        <w:tc>
          <w:tcPr>
            <w:tcW w:w="1442" w:type="dxa"/>
            <w:vAlign w:val="center"/>
          </w:tcPr>
          <w:p w14:paraId="3EA8F2F0" w14:textId="5ADEC674" w:rsidR="000C03BA" w:rsidRPr="008679A1" w:rsidRDefault="00973CAD" w:rsidP="00B40DE4">
            <w:pPr>
              <w:jc w:val="center"/>
              <w:rPr>
                <w:rFonts w:asciiTheme="minorEastAsia" w:hAnsiTheme="minorEastAsia"/>
                <w:sz w:val="24"/>
                <w:szCs w:val="24"/>
              </w:rPr>
            </w:pPr>
            <w:r>
              <w:rPr>
                <w:rFonts w:asciiTheme="minorEastAsia" w:hAnsiTheme="minorEastAsia" w:hint="eastAsia"/>
                <w:sz w:val="24"/>
                <w:szCs w:val="24"/>
              </w:rPr>
              <w:t>高度異常</w:t>
            </w:r>
          </w:p>
        </w:tc>
      </w:tr>
      <w:tr w:rsidR="000C03BA" w:rsidRPr="008679A1" w14:paraId="60BF6967" w14:textId="553510D0" w:rsidTr="00B40DE4">
        <w:tc>
          <w:tcPr>
            <w:tcW w:w="2616" w:type="dxa"/>
            <w:vAlign w:val="center"/>
          </w:tcPr>
          <w:p w14:paraId="41C04EBB" w14:textId="77777777" w:rsidR="00B40DE4" w:rsidRDefault="00973CAD" w:rsidP="00B40DE4">
            <w:pPr>
              <w:rPr>
                <w:rFonts w:asciiTheme="minorEastAsia" w:hAnsiTheme="minorEastAsia"/>
                <w:sz w:val="24"/>
                <w:szCs w:val="24"/>
              </w:rPr>
            </w:pPr>
            <w:r>
              <w:rPr>
                <w:rFonts w:asciiTheme="minorEastAsia" w:hAnsiTheme="minorEastAsia" w:hint="eastAsia"/>
                <w:sz w:val="24"/>
                <w:szCs w:val="24"/>
              </w:rPr>
              <w:t>血清総ビリルビン</w:t>
            </w:r>
          </w:p>
          <w:p w14:paraId="7704D63C" w14:textId="7673563D" w:rsidR="000C03BA" w:rsidRPr="008679A1" w:rsidRDefault="00973CAD" w:rsidP="00B40DE4">
            <w:pPr>
              <w:rPr>
                <w:rFonts w:asciiTheme="minorEastAsia" w:hAnsiTheme="minorEastAsia"/>
                <w:sz w:val="24"/>
                <w:szCs w:val="24"/>
              </w:rPr>
            </w:pPr>
            <w:r>
              <w:rPr>
                <w:rFonts w:asciiTheme="minorEastAsia" w:hAnsiTheme="minorEastAsia" w:hint="eastAsia"/>
                <w:sz w:val="24"/>
                <w:szCs w:val="24"/>
              </w:rPr>
              <w:t>（ｍｇ／ｄｌ）</w:t>
            </w:r>
          </w:p>
        </w:tc>
        <w:tc>
          <w:tcPr>
            <w:tcW w:w="1276" w:type="dxa"/>
            <w:vAlign w:val="center"/>
          </w:tcPr>
          <w:p w14:paraId="0F9BA2C0" w14:textId="27C77AAF" w:rsidR="000C03BA" w:rsidRPr="008679A1" w:rsidRDefault="00973CAD" w:rsidP="00B40DE4">
            <w:pPr>
              <w:rPr>
                <w:rFonts w:asciiTheme="minorEastAsia" w:hAnsiTheme="minorEastAsia"/>
                <w:sz w:val="24"/>
                <w:szCs w:val="24"/>
              </w:rPr>
            </w:pPr>
            <w:r>
              <w:rPr>
                <w:rFonts w:asciiTheme="minorEastAsia" w:hAnsiTheme="minorEastAsia" w:hint="eastAsia"/>
                <w:sz w:val="24"/>
                <w:szCs w:val="24"/>
              </w:rPr>
              <w:t>０．３～１．２</w:t>
            </w:r>
          </w:p>
        </w:tc>
        <w:tc>
          <w:tcPr>
            <w:tcW w:w="1559" w:type="dxa"/>
            <w:vAlign w:val="center"/>
          </w:tcPr>
          <w:p w14:paraId="58D146AD" w14:textId="7C421FDE" w:rsidR="000C03BA" w:rsidRPr="008679A1" w:rsidRDefault="00973CAD" w:rsidP="00B40DE4">
            <w:pPr>
              <w:jc w:val="center"/>
              <w:rPr>
                <w:rFonts w:asciiTheme="minorEastAsia" w:hAnsiTheme="minorEastAsia"/>
                <w:sz w:val="24"/>
                <w:szCs w:val="24"/>
              </w:rPr>
            </w:pPr>
            <w:r>
              <w:rPr>
                <w:rFonts w:asciiTheme="minorEastAsia" w:hAnsiTheme="minorEastAsia" w:hint="eastAsia"/>
                <w:sz w:val="24"/>
                <w:szCs w:val="24"/>
              </w:rPr>
              <w:t>２．０以上３．０以下</w:t>
            </w:r>
          </w:p>
        </w:tc>
        <w:tc>
          <w:tcPr>
            <w:tcW w:w="1442" w:type="dxa"/>
            <w:vAlign w:val="center"/>
          </w:tcPr>
          <w:p w14:paraId="6FD2E38F" w14:textId="74E6B833" w:rsidR="000C03BA" w:rsidRPr="008679A1" w:rsidRDefault="00973CAD" w:rsidP="00B40DE4">
            <w:pPr>
              <w:jc w:val="center"/>
              <w:rPr>
                <w:rFonts w:asciiTheme="minorEastAsia" w:hAnsiTheme="minorEastAsia"/>
                <w:sz w:val="24"/>
                <w:szCs w:val="24"/>
              </w:rPr>
            </w:pPr>
            <w:r>
              <w:rPr>
                <w:rFonts w:asciiTheme="minorEastAsia" w:hAnsiTheme="minorEastAsia" w:hint="eastAsia"/>
                <w:sz w:val="24"/>
                <w:szCs w:val="24"/>
              </w:rPr>
              <w:t>３．０超</w:t>
            </w:r>
          </w:p>
        </w:tc>
      </w:tr>
      <w:tr w:rsidR="00973CAD" w:rsidRPr="008679A1" w14:paraId="353C9C46" w14:textId="7394D88F" w:rsidTr="00B40DE4">
        <w:tc>
          <w:tcPr>
            <w:tcW w:w="2616" w:type="dxa"/>
            <w:vAlign w:val="center"/>
          </w:tcPr>
          <w:p w14:paraId="2A3B8377" w14:textId="61FE3DFE" w:rsidR="00973CAD" w:rsidRPr="008679A1" w:rsidRDefault="00973CAD" w:rsidP="00B40DE4">
            <w:pPr>
              <w:rPr>
                <w:rFonts w:asciiTheme="minorEastAsia" w:hAnsiTheme="minorEastAsia"/>
                <w:sz w:val="24"/>
                <w:szCs w:val="24"/>
              </w:rPr>
            </w:pPr>
            <w:r>
              <w:rPr>
                <w:rFonts w:asciiTheme="minorEastAsia" w:hAnsiTheme="minorEastAsia" w:hint="eastAsia"/>
                <w:sz w:val="24"/>
                <w:szCs w:val="24"/>
              </w:rPr>
              <w:t>血清アルブミン（ｇ／</w:t>
            </w:r>
            <w:r w:rsidRPr="00973CAD">
              <w:rPr>
                <w:rFonts w:asciiTheme="minorEastAsia" w:hAnsiTheme="minorEastAsia" w:hint="eastAsia"/>
                <w:sz w:val="24"/>
                <w:szCs w:val="24"/>
              </w:rPr>
              <w:t>ｄｌ</w:t>
            </w:r>
            <w:r>
              <w:rPr>
                <w:rFonts w:asciiTheme="minorEastAsia" w:hAnsiTheme="minorEastAsia" w:hint="eastAsia"/>
                <w:sz w:val="24"/>
                <w:szCs w:val="24"/>
              </w:rPr>
              <w:t>）（ＢＣＧ法）</w:t>
            </w:r>
          </w:p>
        </w:tc>
        <w:tc>
          <w:tcPr>
            <w:tcW w:w="1276" w:type="dxa"/>
            <w:vAlign w:val="center"/>
          </w:tcPr>
          <w:p w14:paraId="53F9E7C0" w14:textId="6333D946" w:rsidR="00973CAD" w:rsidRPr="008679A1" w:rsidRDefault="00973CAD" w:rsidP="00B40DE4">
            <w:pPr>
              <w:rPr>
                <w:rFonts w:asciiTheme="minorEastAsia" w:hAnsiTheme="minorEastAsia"/>
                <w:sz w:val="24"/>
                <w:szCs w:val="24"/>
              </w:rPr>
            </w:pPr>
            <w:r>
              <w:rPr>
                <w:rFonts w:asciiTheme="minorEastAsia" w:hAnsiTheme="minorEastAsia" w:hint="eastAsia"/>
                <w:sz w:val="24"/>
                <w:szCs w:val="24"/>
              </w:rPr>
              <w:t>４．２～５．１</w:t>
            </w:r>
          </w:p>
        </w:tc>
        <w:tc>
          <w:tcPr>
            <w:tcW w:w="1559" w:type="dxa"/>
            <w:vAlign w:val="center"/>
          </w:tcPr>
          <w:p w14:paraId="745524E8" w14:textId="7E596291" w:rsidR="00973CAD" w:rsidRPr="008679A1" w:rsidRDefault="00973CAD" w:rsidP="00B40DE4">
            <w:pPr>
              <w:jc w:val="center"/>
              <w:rPr>
                <w:rFonts w:asciiTheme="minorEastAsia" w:hAnsiTheme="minorEastAsia"/>
                <w:sz w:val="24"/>
                <w:szCs w:val="24"/>
              </w:rPr>
            </w:pPr>
            <w:r>
              <w:rPr>
                <w:rFonts w:asciiTheme="minorEastAsia" w:hAnsiTheme="minorEastAsia" w:hint="eastAsia"/>
                <w:sz w:val="24"/>
                <w:szCs w:val="24"/>
              </w:rPr>
              <w:t>３．０以上３．５以下</w:t>
            </w:r>
          </w:p>
        </w:tc>
        <w:tc>
          <w:tcPr>
            <w:tcW w:w="1442" w:type="dxa"/>
            <w:vAlign w:val="center"/>
          </w:tcPr>
          <w:p w14:paraId="3044CA5B" w14:textId="119B85A2" w:rsidR="00973CAD" w:rsidRPr="008679A1" w:rsidRDefault="00973CAD" w:rsidP="00B40DE4">
            <w:pPr>
              <w:jc w:val="center"/>
              <w:rPr>
                <w:rFonts w:asciiTheme="minorEastAsia" w:hAnsiTheme="minorEastAsia"/>
                <w:sz w:val="24"/>
                <w:szCs w:val="24"/>
              </w:rPr>
            </w:pPr>
            <w:r w:rsidRPr="00973CAD">
              <w:rPr>
                <w:rFonts w:asciiTheme="minorEastAsia" w:hAnsiTheme="minorEastAsia" w:hint="eastAsia"/>
                <w:sz w:val="24"/>
                <w:szCs w:val="24"/>
              </w:rPr>
              <w:t>３．０</w:t>
            </w:r>
            <w:r>
              <w:rPr>
                <w:rFonts w:asciiTheme="minorEastAsia" w:hAnsiTheme="minorEastAsia" w:hint="eastAsia"/>
                <w:sz w:val="24"/>
                <w:szCs w:val="24"/>
              </w:rPr>
              <w:t>未満</w:t>
            </w:r>
          </w:p>
        </w:tc>
      </w:tr>
      <w:tr w:rsidR="00973CAD" w:rsidRPr="008679A1" w14:paraId="134D2393" w14:textId="77777777" w:rsidTr="00B40DE4">
        <w:tc>
          <w:tcPr>
            <w:tcW w:w="2616" w:type="dxa"/>
            <w:vAlign w:val="center"/>
          </w:tcPr>
          <w:p w14:paraId="04C5BF57" w14:textId="06DE5B74" w:rsidR="00973CAD" w:rsidRPr="008679A1" w:rsidRDefault="00973CAD" w:rsidP="00B40DE4">
            <w:pPr>
              <w:rPr>
                <w:rFonts w:asciiTheme="minorEastAsia" w:hAnsiTheme="minorEastAsia"/>
                <w:sz w:val="24"/>
                <w:szCs w:val="24"/>
              </w:rPr>
            </w:pPr>
            <w:r>
              <w:rPr>
                <w:rFonts w:asciiTheme="minorEastAsia" w:hAnsiTheme="minorEastAsia" w:hint="eastAsia"/>
                <w:sz w:val="24"/>
                <w:szCs w:val="24"/>
              </w:rPr>
              <w:t>血小板数（万／</w:t>
            </w:r>
            <w:r w:rsidRPr="00973CAD">
              <w:rPr>
                <w:rFonts w:asciiTheme="minorEastAsia" w:hAnsiTheme="minorEastAsia" w:hint="eastAsia"/>
                <w:sz w:val="24"/>
                <w:szCs w:val="24"/>
              </w:rPr>
              <w:t>μｌ</w:t>
            </w:r>
            <w:r>
              <w:rPr>
                <w:rFonts w:asciiTheme="minorEastAsia" w:hAnsiTheme="minorEastAsia" w:hint="eastAsia"/>
                <w:sz w:val="24"/>
                <w:szCs w:val="24"/>
              </w:rPr>
              <w:t>）</w:t>
            </w:r>
          </w:p>
        </w:tc>
        <w:tc>
          <w:tcPr>
            <w:tcW w:w="1276" w:type="dxa"/>
            <w:vAlign w:val="center"/>
          </w:tcPr>
          <w:p w14:paraId="314A1418" w14:textId="37CD4FA1" w:rsidR="00973CAD" w:rsidRPr="00973CAD" w:rsidRDefault="00973CAD" w:rsidP="00B40DE4">
            <w:pPr>
              <w:rPr>
                <w:rFonts w:asciiTheme="minorEastAsia" w:hAnsiTheme="minorEastAsia"/>
                <w:sz w:val="24"/>
                <w:szCs w:val="24"/>
              </w:rPr>
            </w:pPr>
            <w:r>
              <w:rPr>
                <w:rFonts w:asciiTheme="minorEastAsia" w:hAnsiTheme="minorEastAsia" w:hint="eastAsia"/>
                <w:sz w:val="24"/>
                <w:szCs w:val="24"/>
              </w:rPr>
              <w:t>１３～３５</w:t>
            </w:r>
          </w:p>
        </w:tc>
        <w:tc>
          <w:tcPr>
            <w:tcW w:w="1559" w:type="dxa"/>
            <w:vAlign w:val="center"/>
          </w:tcPr>
          <w:p w14:paraId="4311EF8A" w14:textId="77777777" w:rsidR="00B40DE4" w:rsidRDefault="00973CAD" w:rsidP="00B40DE4">
            <w:pPr>
              <w:jc w:val="center"/>
              <w:rPr>
                <w:rFonts w:asciiTheme="minorEastAsia" w:hAnsiTheme="minorEastAsia"/>
                <w:sz w:val="24"/>
                <w:szCs w:val="24"/>
              </w:rPr>
            </w:pPr>
            <w:r>
              <w:rPr>
                <w:rFonts w:asciiTheme="minorEastAsia" w:hAnsiTheme="minorEastAsia" w:hint="eastAsia"/>
                <w:sz w:val="24"/>
                <w:szCs w:val="24"/>
              </w:rPr>
              <w:t>５以上</w:t>
            </w:r>
          </w:p>
          <w:p w14:paraId="01F1ABFF" w14:textId="0E17D34D" w:rsidR="00973CAD" w:rsidRPr="008679A1" w:rsidRDefault="00973CAD" w:rsidP="00B40DE4">
            <w:pPr>
              <w:jc w:val="center"/>
              <w:rPr>
                <w:rFonts w:asciiTheme="minorEastAsia" w:hAnsiTheme="minorEastAsia"/>
                <w:sz w:val="24"/>
                <w:szCs w:val="24"/>
              </w:rPr>
            </w:pPr>
            <w:r>
              <w:rPr>
                <w:rFonts w:asciiTheme="minorEastAsia" w:hAnsiTheme="minorEastAsia" w:hint="eastAsia"/>
                <w:sz w:val="24"/>
                <w:szCs w:val="24"/>
              </w:rPr>
              <w:t>１０未満</w:t>
            </w:r>
          </w:p>
        </w:tc>
        <w:tc>
          <w:tcPr>
            <w:tcW w:w="1442" w:type="dxa"/>
            <w:vAlign w:val="center"/>
          </w:tcPr>
          <w:p w14:paraId="2F600FDB" w14:textId="640746C8" w:rsidR="00973CAD" w:rsidRPr="008679A1" w:rsidRDefault="00973CAD" w:rsidP="00B40DE4">
            <w:pPr>
              <w:jc w:val="center"/>
              <w:rPr>
                <w:rFonts w:asciiTheme="minorEastAsia" w:hAnsiTheme="minorEastAsia"/>
                <w:sz w:val="24"/>
                <w:szCs w:val="24"/>
              </w:rPr>
            </w:pPr>
            <w:r>
              <w:rPr>
                <w:rFonts w:asciiTheme="minorEastAsia" w:hAnsiTheme="minorEastAsia" w:hint="eastAsia"/>
                <w:sz w:val="24"/>
                <w:szCs w:val="24"/>
              </w:rPr>
              <w:t>５未満</w:t>
            </w:r>
          </w:p>
        </w:tc>
      </w:tr>
      <w:tr w:rsidR="00973CAD" w:rsidRPr="008679A1" w14:paraId="1BF465F2" w14:textId="77777777" w:rsidTr="00B40DE4">
        <w:tc>
          <w:tcPr>
            <w:tcW w:w="2616" w:type="dxa"/>
            <w:vAlign w:val="center"/>
          </w:tcPr>
          <w:p w14:paraId="7846C277" w14:textId="27E6FFCB" w:rsidR="00973CAD" w:rsidRPr="008679A1" w:rsidRDefault="00973CAD" w:rsidP="00B40DE4">
            <w:pPr>
              <w:rPr>
                <w:rFonts w:asciiTheme="minorEastAsia" w:hAnsiTheme="minorEastAsia"/>
                <w:sz w:val="24"/>
                <w:szCs w:val="24"/>
              </w:rPr>
            </w:pPr>
            <w:r>
              <w:rPr>
                <w:rFonts w:asciiTheme="minorEastAsia" w:hAnsiTheme="minorEastAsia" w:hint="eastAsia"/>
                <w:sz w:val="24"/>
                <w:szCs w:val="24"/>
              </w:rPr>
              <w:t>プロトロンビン時間（ＰＴ）（％）</w:t>
            </w:r>
          </w:p>
        </w:tc>
        <w:tc>
          <w:tcPr>
            <w:tcW w:w="1276" w:type="dxa"/>
            <w:vAlign w:val="center"/>
          </w:tcPr>
          <w:p w14:paraId="4D9F4DA2" w14:textId="4683A2DA" w:rsidR="00973CAD" w:rsidRPr="008679A1" w:rsidRDefault="00973CAD" w:rsidP="00B40DE4">
            <w:pPr>
              <w:ind w:firstLineChars="100" w:firstLine="240"/>
              <w:jc w:val="left"/>
              <w:rPr>
                <w:rFonts w:asciiTheme="minorEastAsia" w:hAnsiTheme="minorEastAsia"/>
                <w:sz w:val="24"/>
                <w:szCs w:val="24"/>
              </w:rPr>
            </w:pPr>
            <w:r>
              <w:rPr>
                <w:rFonts w:asciiTheme="minorEastAsia" w:hAnsiTheme="minorEastAsia" w:hint="eastAsia"/>
                <w:sz w:val="24"/>
                <w:szCs w:val="24"/>
              </w:rPr>
              <w:t>（略）</w:t>
            </w:r>
          </w:p>
        </w:tc>
        <w:tc>
          <w:tcPr>
            <w:tcW w:w="1559" w:type="dxa"/>
            <w:vAlign w:val="center"/>
          </w:tcPr>
          <w:p w14:paraId="73722A2C" w14:textId="7007BEBB" w:rsidR="00973CAD" w:rsidRPr="008679A1" w:rsidRDefault="00973CAD" w:rsidP="00B40DE4">
            <w:pPr>
              <w:ind w:firstLineChars="100" w:firstLine="240"/>
              <w:jc w:val="left"/>
              <w:rPr>
                <w:rFonts w:asciiTheme="minorEastAsia" w:hAnsiTheme="minorEastAsia"/>
                <w:sz w:val="24"/>
                <w:szCs w:val="24"/>
              </w:rPr>
            </w:pPr>
            <w:r>
              <w:rPr>
                <w:rFonts w:asciiTheme="minorEastAsia" w:hAnsiTheme="minorEastAsia" w:hint="eastAsia"/>
                <w:sz w:val="24"/>
                <w:szCs w:val="24"/>
              </w:rPr>
              <w:t>（略）</w:t>
            </w:r>
          </w:p>
        </w:tc>
        <w:tc>
          <w:tcPr>
            <w:tcW w:w="1442" w:type="dxa"/>
            <w:vAlign w:val="center"/>
          </w:tcPr>
          <w:p w14:paraId="7DC8D084" w14:textId="61797F2A" w:rsidR="00973CAD" w:rsidRPr="008679A1" w:rsidRDefault="00973CAD" w:rsidP="00B40DE4">
            <w:pPr>
              <w:ind w:firstLineChars="100" w:firstLine="240"/>
              <w:jc w:val="left"/>
              <w:rPr>
                <w:rFonts w:asciiTheme="minorEastAsia" w:hAnsiTheme="minorEastAsia"/>
                <w:sz w:val="24"/>
                <w:szCs w:val="24"/>
              </w:rPr>
            </w:pPr>
            <w:r>
              <w:rPr>
                <w:rFonts w:asciiTheme="minorEastAsia" w:hAnsiTheme="minorEastAsia" w:hint="eastAsia"/>
                <w:sz w:val="24"/>
                <w:szCs w:val="24"/>
              </w:rPr>
              <w:t>（略）</w:t>
            </w:r>
          </w:p>
        </w:tc>
      </w:tr>
      <w:tr w:rsidR="00973CAD" w:rsidRPr="008679A1" w14:paraId="52A2C00F" w14:textId="77777777" w:rsidTr="00B40DE4">
        <w:tc>
          <w:tcPr>
            <w:tcW w:w="2616" w:type="dxa"/>
            <w:vAlign w:val="center"/>
          </w:tcPr>
          <w:p w14:paraId="09F7B07C" w14:textId="31D6010B" w:rsidR="00973CAD" w:rsidRPr="008679A1" w:rsidRDefault="00973CAD" w:rsidP="00B40DE4">
            <w:pPr>
              <w:jc w:val="center"/>
              <w:rPr>
                <w:rFonts w:asciiTheme="minorEastAsia" w:hAnsiTheme="minorEastAsia"/>
                <w:sz w:val="24"/>
                <w:szCs w:val="24"/>
              </w:rPr>
            </w:pPr>
            <w:r>
              <w:rPr>
                <w:rFonts w:asciiTheme="minorEastAsia" w:hAnsiTheme="minorEastAsia" w:hint="eastAsia"/>
                <w:sz w:val="24"/>
                <w:szCs w:val="24"/>
              </w:rPr>
              <w:t>腹水</w:t>
            </w:r>
          </w:p>
        </w:tc>
        <w:tc>
          <w:tcPr>
            <w:tcW w:w="1276" w:type="dxa"/>
            <w:vAlign w:val="center"/>
          </w:tcPr>
          <w:p w14:paraId="7E3A4808" w14:textId="299C35C2" w:rsidR="00973CAD" w:rsidRPr="008679A1" w:rsidRDefault="00973CAD" w:rsidP="00B40DE4">
            <w:pPr>
              <w:ind w:firstLineChars="100" w:firstLine="240"/>
              <w:jc w:val="left"/>
              <w:rPr>
                <w:rFonts w:asciiTheme="minorEastAsia" w:hAnsiTheme="minorEastAsia"/>
                <w:sz w:val="24"/>
                <w:szCs w:val="24"/>
              </w:rPr>
            </w:pPr>
            <w:r>
              <w:rPr>
                <w:rFonts w:asciiTheme="minorEastAsia" w:hAnsiTheme="minorEastAsia" w:hint="eastAsia"/>
                <w:sz w:val="24"/>
                <w:szCs w:val="24"/>
              </w:rPr>
              <w:t>（略）</w:t>
            </w:r>
          </w:p>
        </w:tc>
        <w:tc>
          <w:tcPr>
            <w:tcW w:w="1559" w:type="dxa"/>
            <w:vAlign w:val="center"/>
          </w:tcPr>
          <w:p w14:paraId="1CEA4395" w14:textId="09C9925E" w:rsidR="00973CAD" w:rsidRPr="008679A1" w:rsidRDefault="00973CAD" w:rsidP="00B40DE4">
            <w:pPr>
              <w:ind w:firstLineChars="100" w:firstLine="240"/>
              <w:jc w:val="left"/>
              <w:rPr>
                <w:rFonts w:asciiTheme="minorEastAsia" w:hAnsiTheme="minorEastAsia"/>
                <w:sz w:val="24"/>
                <w:szCs w:val="24"/>
              </w:rPr>
            </w:pPr>
            <w:r>
              <w:rPr>
                <w:rFonts w:asciiTheme="minorEastAsia" w:hAnsiTheme="minorEastAsia" w:hint="eastAsia"/>
                <w:sz w:val="24"/>
                <w:szCs w:val="24"/>
              </w:rPr>
              <w:t>（略）</w:t>
            </w:r>
          </w:p>
        </w:tc>
        <w:tc>
          <w:tcPr>
            <w:tcW w:w="1442" w:type="dxa"/>
            <w:vAlign w:val="center"/>
          </w:tcPr>
          <w:p w14:paraId="622F7B86" w14:textId="38E67358" w:rsidR="00973CAD" w:rsidRPr="008679A1" w:rsidRDefault="00973CAD" w:rsidP="00B40DE4">
            <w:pPr>
              <w:ind w:firstLineChars="100" w:firstLine="240"/>
              <w:jc w:val="left"/>
              <w:rPr>
                <w:rFonts w:asciiTheme="minorEastAsia" w:hAnsiTheme="minorEastAsia"/>
                <w:sz w:val="24"/>
                <w:szCs w:val="24"/>
              </w:rPr>
            </w:pPr>
            <w:r>
              <w:rPr>
                <w:rFonts w:asciiTheme="minorEastAsia" w:hAnsiTheme="minorEastAsia" w:hint="eastAsia"/>
                <w:sz w:val="24"/>
                <w:szCs w:val="24"/>
              </w:rPr>
              <w:t>（略）</w:t>
            </w:r>
          </w:p>
        </w:tc>
      </w:tr>
      <w:tr w:rsidR="00973CAD" w:rsidRPr="008679A1" w14:paraId="047592E3" w14:textId="77777777" w:rsidTr="00B40DE4">
        <w:tc>
          <w:tcPr>
            <w:tcW w:w="2616" w:type="dxa"/>
            <w:vAlign w:val="center"/>
          </w:tcPr>
          <w:p w14:paraId="75518B7F" w14:textId="2DB9539B" w:rsidR="00973CAD" w:rsidRPr="008679A1" w:rsidRDefault="00973CAD" w:rsidP="00B40DE4">
            <w:pPr>
              <w:jc w:val="center"/>
              <w:rPr>
                <w:rFonts w:asciiTheme="minorEastAsia" w:hAnsiTheme="minorEastAsia"/>
                <w:sz w:val="24"/>
                <w:szCs w:val="24"/>
              </w:rPr>
            </w:pPr>
            <w:r>
              <w:rPr>
                <w:rFonts w:asciiTheme="minorEastAsia" w:hAnsiTheme="minorEastAsia" w:hint="eastAsia"/>
                <w:sz w:val="24"/>
                <w:szCs w:val="24"/>
              </w:rPr>
              <w:t>脳症（表１）</w:t>
            </w:r>
          </w:p>
        </w:tc>
        <w:tc>
          <w:tcPr>
            <w:tcW w:w="1276" w:type="dxa"/>
            <w:vAlign w:val="center"/>
          </w:tcPr>
          <w:p w14:paraId="54616C4A" w14:textId="50C89F54" w:rsidR="00973CAD" w:rsidRPr="008679A1" w:rsidRDefault="00973CAD" w:rsidP="00B40DE4">
            <w:pPr>
              <w:ind w:firstLineChars="100" w:firstLine="240"/>
              <w:jc w:val="left"/>
              <w:rPr>
                <w:rFonts w:asciiTheme="minorEastAsia" w:hAnsiTheme="minorEastAsia"/>
                <w:sz w:val="24"/>
                <w:szCs w:val="24"/>
              </w:rPr>
            </w:pPr>
            <w:r>
              <w:rPr>
                <w:rFonts w:asciiTheme="minorEastAsia" w:hAnsiTheme="minorEastAsia" w:hint="eastAsia"/>
                <w:sz w:val="24"/>
                <w:szCs w:val="24"/>
              </w:rPr>
              <w:t>（略）</w:t>
            </w:r>
          </w:p>
        </w:tc>
        <w:tc>
          <w:tcPr>
            <w:tcW w:w="1559" w:type="dxa"/>
            <w:vAlign w:val="center"/>
          </w:tcPr>
          <w:p w14:paraId="3884351D" w14:textId="3B953441" w:rsidR="00973CAD" w:rsidRPr="008679A1" w:rsidRDefault="00973CAD" w:rsidP="00B40DE4">
            <w:pPr>
              <w:ind w:firstLineChars="100" w:firstLine="240"/>
              <w:jc w:val="left"/>
              <w:rPr>
                <w:rFonts w:asciiTheme="minorEastAsia" w:hAnsiTheme="minorEastAsia"/>
                <w:sz w:val="24"/>
                <w:szCs w:val="24"/>
              </w:rPr>
            </w:pPr>
            <w:r>
              <w:rPr>
                <w:rFonts w:asciiTheme="minorEastAsia" w:hAnsiTheme="minorEastAsia" w:hint="eastAsia"/>
                <w:sz w:val="24"/>
                <w:szCs w:val="24"/>
              </w:rPr>
              <w:t>（略）</w:t>
            </w:r>
          </w:p>
        </w:tc>
        <w:tc>
          <w:tcPr>
            <w:tcW w:w="1442" w:type="dxa"/>
            <w:vAlign w:val="center"/>
          </w:tcPr>
          <w:p w14:paraId="42F67865" w14:textId="66027A2D" w:rsidR="00973CAD" w:rsidRPr="008679A1" w:rsidRDefault="00973CAD" w:rsidP="00B40DE4">
            <w:pPr>
              <w:ind w:firstLineChars="100" w:firstLine="240"/>
              <w:jc w:val="left"/>
              <w:rPr>
                <w:rFonts w:asciiTheme="minorEastAsia" w:hAnsiTheme="minorEastAsia"/>
                <w:sz w:val="24"/>
                <w:szCs w:val="24"/>
              </w:rPr>
            </w:pPr>
            <w:r>
              <w:rPr>
                <w:rFonts w:asciiTheme="minorEastAsia" w:hAnsiTheme="minorEastAsia" w:hint="eastAsia"/>
                <w:sz w:val="24"/>
                <w:szCs w:val="24"/>
              </w:rPr>
              <w:t>（略）</w:t>
            </w:r>
          </w:p>
        </w:tc>
      </w:tr>
    </w:tbl>
    <w:p w14:paraId="095B1F5C" w14:textId="57CF3C0D" w:rsidR="008679A1" w:rsidRDefault="008679A1" w:rsidP="007910CD">
      <w:pPr>
        <w:ind w:left="1680" w:hangingChars="700" w:hanging="1680"/>
        <w:rPr>
          <w:rFonts w:asciiTheme="minorEastAsia" w:hAnsiTheme="minorEastAsia"/>
          <w:sz w:val="24"/>
          <w:szCs w:val="24"/>
        </w:rPr>
      </w:pPr>
      <w:r>
        <w:rPr>
          <w:rFonts w:asciiTheme="minorEastAsia" w:hAnsiTheme="minorEastAsia" w:hint="eastAsia"/>
          <w:sz w:val="24"/>
          <w:szCs w:val="24"/>
        </w:rPr>
        <w:t xml:space="preserve">　　　　　　　</w:t>
      </w:r>
      <w:r w:rsidR="00B40DE4">
        <w:rPr>
          <w:rFonts w:asciiTheme="minorEastAsia" w:hAnsiTheme="minorEastAsia" w:hint="eastAsia"/>
          <w:sz w:val="24"/>
          <w:szCs w:val="24"/>
        </w:rPr>
        <w:t>（後略）</w:t>
      </w:r>
    </w:p>
    <w:p w14:paraId="569EC7AB" w14:textId="1B5B80D0" w:rsidR="008679A1" w:rsidRDefault="00C607A7" w:rsidP="00C607A7">
      <w:pPr>
        <w:ind w:leftChars="450" w:left="1185" w:hangingChars="100" w:hanging="240"/>
        <w:rPr>
          <w:rFonts w:asciiTheme="minorEastAsia" w:hAnsiTheme="minorEastAsia"/>
          <w:sz w:val="24"/>
          <w:szCs w:val="24"/>
        </w:rPr>
      </w:pPr>
      <w:r>
        <w:rPr>
          <w:rFonts w:asciiTheme="minorEastAsia" w:hAnsiTheme="minorEastAsia" w:hint="eastAsia"/>
          <w:sz w:val="24"/>
          <w:szCs w:val="24"/>
        </w:rPr>
        <w:t>(</w:t>
      </w:r>
      <w:r w:rsidR="00B40DE4">
        <w:rPr>
          <w:rFonts w:asciiTheme="minorEastAsia" w:hAnsiTheme="minorEastAsia"/>
          <w:sz w:val="24"/>
          <w:szCs w:val="24"/>
        </w:rPr>
        <w:t>5</w:t>
      </w:r>
      <w:r>
        <w:rPr>
          <w:rFonts w:asciiTheme="minorEastAsia" w:hAnsiTheme="minorEastAsia" w:hint="eastAsia"/>
          <w:sz w:val="24"/>
          <w:szCs w:val="24"/>
        </w:rPr>
        <w:t xml:space="preserve">)　</w:t>
      </w:r>
      <w:r w:rsidR="00B40DE4">
        <w:rPr>
          <w:rFonts w:asciiTheme="minorEastAsia" w:hAnsiTheme="minorEastAsia" w:hint="eastAsia"/>
          <w:sz w:val="24"/>
          <w:szCs w:val="24"/>
        </w:rPr>
        <w:t>肝疾患による障害の程度を一般状態区分表で示すと次のとおりである。</w:t>
      </w:r>
    </w:p>
    <w:p w14:paraId="20696A0F" w14:textId="2C19AEB8" w:rsidR="00B40DE4" w:rsidRDefault="00B40DE4" w:rsidP="00C607A7">
      <w:pPr>
        <w:ind w:leftChars="450" w:left="1185" w:hangingChars="100" w:hanging="240"/>
        <w:rPr>
          <w:rFonts w:asciiTheme="minorEastAsia" w:hAnsiTheme="minorEastAsia"/>
          <w:sz w:val="24"/>
          <w:szCs w:val="24"/>
        </w:rPr>
      </w:pPr>
      <w:r>
        <w:rPr>
          <w:rFonts w:asciiTheme="minorEastAsia" w:hAnsiTheme="minorEastAsia" w:hint="eastAsia"/>
          <w:sz w:val="24"/>
          <w:szCs w:val="24"/>
        </w:rPr>
        <w:t xml:space="preserve">　　</w:t>
      </w:r>
      <w:r w:rsidRPr="00B40DE4">
        <w:rPr>
          <w:rFonts w:asciiTheme="minorEastAsia" w:hAnsiTheme="minorEastAsia" w:hint="eastAsia"/>
          <w:sz w:val="24"/>
          <w:szCs w:val="24"/>
        </w:rPr>
        <w:t>一般状態区分表</w:t>
      </w:r>
    </w:p>
    <w:tbl>
      <w:tblPr>
        <w:tblStyle w:val="2"/>
        <w:tblW w:w="0" w:type="auto"/>
        <w:tblInd w:w="1468" w:type="dxa"/>
        <w:tblLook w:val="04A0" w:firstRow="1" w:lastRow="0" w:firstColumn="1" w:lastColumn="0" w:noHBand="0" w:noVBand="1"/>
      </w:tblPr>
      <w:tblGrid>
        <w:gridCol w:w="1701"/>
        <w:gridCol w:w="5333"/>
      </w:tblGrid>
      <w:tr w:rsidR="00B40DE4" w:rsidRPr="00EB5575" w14:paraId="7E4F8613" w14:textId="77777777" w:rsidTr="00E923A5">
        <w:tc>
          <w:tcPr>
            <w:tcW w:w="1701" w:type="dxa"/>
          </w:tcPr>
          <w:p w14:paraId="68310D98" w14:textId="2672AD9D" w:rsidR="00B40DE4" w:rsidRPr="00EB5575" w:rsidRDefault="00B40DE4" w:rsidP="00E923A5">
            <w:pPr>
              <w:jc w:val="center"/>
              <w:rPr>
                <w:rFonts w:asciiTheme="minorEastAsia" w:hAnsiTheme="minorEastAsia"/>
                <w:sz w:val="24"/>
                <w:szCs w:val="24"/>
              </w:rPr>
            </w:pPr>
            <w:r>
              <w:rPr>
                <w:rFonts w:asciiTheme="minorEastAsia" w:hAnsiTheme="minorEastAsia" w:hint="eastAsia"/>
                <w:sz w:val="24"/>
                <w:szCs w:val="24"/>
              </w:rPr>
              <w:t>区分</w:t>
            </w:r>
          </w:p>
        </w:tc>
        <w:tc>
          <w:tcPr>
            <w:tcW w:w="5333" w:type="dxa"/>
          </w:tcPr>
          <w:p w14:paraId="3CE37D6D" w14:textId="1026C4F3" w:rsidR="00B40DE4" w:rsidRPr="00EB5575" w:rsidRDefault="00B40DE4" w:rsidP="00E923A5">
            <w:pPr>
              <w:jc w:val="center"/>
              <w:rPr>
                <w:rFonts w:asciiTheme="minorEastAsia" w:hAnsiTheme="minorEastAsia"/>
                <w:sz w:val="24"/>
                <w:szCs w:val="24"/>
              </w:rPr>
            </w:pPr>
            <w:r w:rsidRPr="00B40DE4">
              <w:rPr>
                <w:rFonts w:asciiTheme="minorEastAsia" w:hAnsiTheme="minorEastAsia" w:hint="eastAsia"/>
                <w:sz w:val="24"/>
                <w:szCs w:val="24"/>
              </w:rPr>
              <w:t>一般状態</w:t>
            </w:r>
          </w:p>
        </w:tc>
      </w:tr>
      <w:tr w:rsidR="00B40DE4" w:rsidRPr="00EB5575" w14:paraId="391CD3FB" w14:textId="77777777" w:rsidTr="00E923A5">
        <w:tc>
          <w:tcPr>
            <w:tcW w:w="1701" w:type="dxa"/>
          </w:tcPr>
          <w:p w14:paraId="4BD7920B" w14:textId="4710F1B1" w:rsidR="00B40DE4" w:rsidRPr="00EB5575" w:rsidRDefault="00B40DE4" w:rsidP="00E923A5">
            <w:pPr>
              <w:jc w:val="center"/>
              <w:rPr>
                <w:rFonts w:asciiTheme="minorEastAsia" w:hAnsiTheme="minorEastAsia"/>
                <w:sz w:val="24"/>
                <w:szCs w:val="24"/>
              </w:rPr>
            </w:pPr>
            <w:r>
              <w:rPr>
                <w:rFonts w:asciiTheme="minorEastAsia" w:hAnsiTheme="minorEastAsia" w:hint="eastAsia"/>
                <w:sz w:val="24"/>
                <w:szCs w:val="24"/>
              </w:rPr>
              <w:t>ア</w:t>
            </w:r>
          </w:p>
        </w:tc>
        <w:tc>
          <w:tcPr>
            <w:tcW w:w="5333" w:type="dxa"/>
          </w:tcPr>
          <w:p w14:paraId="280A95AD" w14:textId="2C80CBA7" w:rsidR="00B40DE4" w:rsidRPr="00EB5575" w:rsidRDefault="00B40DE4" w:rsidP="00E923A5">
            <w:pPr>
              <w:rPr>
                <w:rFonts w:asciiTheme="minorEastAsia" w:hAnsiTheme="minorEastAsia"/>
                <w:sz w:val="24"/>
                <w:szCs w:val="24"/>
              </w:rPr>
            </w:pPr>
            <w:r>
              <w:rPr>
                <w:rFonts w:asciiTheme="minorEastAsia" w:hAnsiTheme="minorEastAsia" w:hint="eastAsia"/>
                <w:sz w:val="24"/>
                <w:szCs w:val="24"/>
              </w:rPr>
              <w:t>歩行や身のまわりのことはできるが、時に少し介助が必要なこともあり軽い運動はできないが、日中の５０％以上は起居しているもの</w:t>
            </w:r>
          </w:p>
        </w:tc>
      </w:tr>
      <w:tr w:rsidR="00B40DE4" w:rsidRPr="00EB5575" w14:paraId="3B4555EF" w14:textId="77777777" w:rsidTr="00E923A5">
        <w:tc>
          <w:tcPr>
            <w:tcW w:w="1701" w:type="dxa"/>
          </w:tcPr>
          <w:p w14:paraId="122EF777" w14:textId="28362DD7" w:rsidR="00B40DE4" w:rsidRDefault="00B40DE4" w:rsidP="00E923A5">
            <w:pPr>
              <w:jc w:val="center"/>
              <w:rPr>
                <w:rFonts w:asciiTheme="minorEastAsia" w:hAnsiTheme="minorEastAsia"/>
                <w:sz w:val="24"/>
                <w:szCs w:val="24"/>
              </w:rPr>
            </w:pPr>
            <w:r>
              <w:rPr>
                <w:rFonts w:asciiTheme="minorEastAsia" w:hAnsiTheme="minorEastAsia" w:hint="eastAsia"/>
                <w:sz w:val="24"/>
                <w:szCs w:val="24"/>
              </w:rPr>
              <w:t>イ</w:t>
            </w:r>
          </w:p>
        </w:tc>
        <w:tc>
          <w:tcPr>
            <w:tcW w:w="5333" w:type="dxa"/>
          </w:tcPr>
          <w:p w14:paraId="2ED84E6C" w14:textId="463CD7DF" w:rsidR="00B40DE4" w:rsidRPr="00EB5575" w:rsidRDefault="00B40DE4" w:rsidP="00B40DE4">
            <w:pPr>
              <w:rPr>
                <w:rFonts w:asciiTheme="minorEastAsia" w:hAnsiTheme="minorEastAsia"/>
                <w:sz w:val="24"/>
                <w:szCs w:val="24"/>
              </w:rPr>
            </w:pPr>
            <w:r w:rsidRPr="00B40DE4">
              <w:rPr>
                <w:rFonts w:asciiTheme="minorEastAsia" w:hAnsiTheme="minorEastAsia" w:hint="eastAsia"/>
                <w:sz w:val="24"/>
                <w:szCs w:val="24"/>
              </w:rPr>
              <w:t>身のまわりの</w:t>
            </w:r>
            <w:r>
              <w:rPr>
                <w:rFonts w:asciiTheme="minorEastAsia" w:hAnsiTheme="minorEastAsia" w:hint="eastAsia"/>
                <w:sz w:val="24"/>
                <w:szCs w:val="24"/>
              </w:rPr>
              <w:t>ある程度の</w:t>
            </w:r>
            <w:r w:rsidRPr="00B40DE4">
              <w:rPr>
                <w:rFonts w:asciiTheme="minorEastAsia" w:hAnsiTheme="minorEastAsia" w:hint="eastAsia"/>
                <w:sz w:val="24"/>
                <w:szCs w:val="24"/>
              </w:rPr>
              <w:t>ことはできるが、</w:t>
            </w:r>
            <w:r>
              <w:rPr>
                <w:rFonts w:asciiTheme="minorEastAsia" w:hAnsiTheme="minorEastAsia" w:hint="eastAsia"/>
                <w:sz w:val="24"/>
                <w:szCs w:val="24"/>
              </w:rPr>
              <w:t>しばしば</w:t>
            </w:r>
            <w:r w:rsidRPr="00B40DE4">
              <w:rPr>
                <w:rFonts w:asciiTheme="minorEastAsia" w:hAnsiTheme="minorEastAsia" w:hint="eastAsia"/>
                <w:sz w:val="24"/>
                <w:szCs w:val="24"/>
              </w:rPr>
              <w:t>介助</w:t>
            </w:r>
            <w:r w:rsidR="003A2AB5">
              <w:rPr>
                <w:rFonts w:asciiTheme="minorEastAsia" w:hAnsiTheme="minorEastAsia" w:hint="eastAsia"/>
                <w:sz w:val="24"/>
                <w:szCs w:val="24"/>
              </w:rPr>
              <w:t>が必要</w:t>
            </w:r>
            <w:r>
              <w:rPr>
                <w:rFonts w:asciiTheme="minorEastAsia" w:hAnsiTheme="minorEastAsia" w:hint="eastAsia"/>
                <w:sz w:val="24"/>
                <w:szCs w:val="24"/>
              </w:rPr>
              <w:t>で</w:t>
            </w:r>
            <w:r w:rsidR="001512D7">
              <w:rPr>
                <w:rFonts w:asciiTheme="minorEastAsia" w:hAnsiTheme="minorEastAsia" w:hint="eastAsia"/>
                <w:sz w:val="24"/>
                <w:szCs w:val="24"/>
              </w:rPr>
              <w:t>、日中の５０％以上は就床</w:t>
            </w:r>
            <w:r w:rsidRPr="00B40DE4">
              <w:rPr>
                <w:rFonts w:asciiTheme="minorEastAsia" w:hAnsiTheme="minorEastAsia" w:hint="eastAsia"/>
                <w:sz w:val="24"/>
                <w:szCs w:val="24"/>
              </w:rPr>
              <w:t>して</w:t>
            </w:r>
            <w:r>
              <w:rPr>
                <w:rFonts w:asciiTheme="minorEastAsia" w:hAnsiTheme="minorEastAsia" w:hint="eastAsia"/>
                <w:sz w:val="24"/>
                <w:szCs w:val="24"/>
              </w:rPr>
              <w:t>おり、自力では屋外への外出等がほぼ不可能となったもの</w:t>
            </w:r>
          </w:p>
        </w:tc>
      </w:tr>
      <w:tr w:rsidR="00B40DE4" w:rsidRPr="00EB5575" w14:paraId="5B68DCB5" w14:textId="77777777" w:rsidTr="00E923A5">
        <w:tc>
          <w:tcPr>
            <w:tcW w:w="1701" w:type="dxa"/>
          </w:tcPr>
          <w:p w14:paraId="21FD1EA0" w14:textId="5806FA2D" w:rsidR="00B40DE4" w:rsidRPr="00EB5575" w:rsidRDefault="00B40DE4" w:rsidP="00E923A5">
            <w:pPr>
              <w:jc w:val="center"/>
              <w:rPr>
                <w:rFonts w:asciiTheme="minorEastAsia" w:hAnsiTheme="minorEastAsia"/>
                <w:sz w:val="24"/>
                <w:szCs w:val="24"/>
              </w:rPr>
            </w:pPr>
            <w:r>
              <w:rPr>
                <w:rFonts w:asciiTheme="minorEastAsia" w:hAnsiTheme="minorEastAsia" w:hint="eastAsia"/>
                <w:sz w:val="24"/>
                <w:szCs w:val="24"/>
              </w:rPr>
              <w:t>ウ</w:t>
            </w:r>
          </w:p>
        </w:tc>
        <w:tc>
          <w:tcPr>
            <w:tcW w:w="5333" w:type="dxa"/>
          </w:tcPr>
          <w:p w14:paraId="068C9CD2" w14:textId="39A97126" w:rsidR="00B40DE4" w:rsidRPr="00EB5575" w:rsidRDefault="0067444E" w:rsidP="00E923A5">
            <w:pPr>
              <w:rPr>
                <w:rFonts w:asciiTheme="minorEastAsia" w:hAnsiTheme="minorEastAsia"/>
                <w:sz w:val="24"/>
                <w:szCs w:val="24"/>
              </w:rPr>
            </w:pPr>
            <w:r>
              <w:rPr>
                <w:rFonts w:asciiTheme="minorEastAsia" w:hAnsiTheme="minorEastAsia" w:hint="eastAsia"/>
                <w:sz w:val="24"/>
                <w:szCs w:val="24"/>
              </w:rPr>
              <w:t>身のまわりのこともできず、常に介助を必要とし、終日就床を強いられ、活動の範囲がおおむねベッド周辺に限られるもの</w:t>
            </w:r>
          </w:p>
        </w:tc>
      </w:tr>
    </w:tbl>
    <w:p w14:paraId="255F2C21" w14:textId="2E8B6AE2" w:rsidR="000B3C0F" w:rsidRDefault="00C607A7" w:rsidP="00F565A6">
      <w:pPr>
        <w:ind w:leftChars="450" w:left="1185" w:hangingChars="100" w:hanging="240"/>
        <w:rPr>
          <w:rFonts w:asciiTheme="minorEastAsia" w:hAnsiTheme="minorEastAsia"/>
          <w:sz w:val="24"/>
          <w:szCs w:val="24"/>
        </w:rPr>
      </w:pPr>
      <w:r>
        <w:rPr>
          <w:rFonts w:asciiTheme="minorEastAsia" w:hAnsiTheme="minorEastAsia" w:hint="eastAsia"/>
          <w:sz w:val="24"/>
          <w:szCs w:val="24"/>
        </w:rPr>
        <w:t>(</w:t>
      </w:r>
      <w:r w:rsidR="00B40DE4">
        <w:rPr>
          <w:rFonts w:asciiTheme="minorEastAsia" w:hAnsiTheme="minorEastAsia"/>
          <w:sz w:val="24"/>
          <w:szCs w:val="24"/>
        </w:rPr>
        <w:t>6</w:t>
      </w:r>
      <w:r>
        <w:rPr>
          <w:rFonts w:asciiTheme="minorEastAsia" w:hAnsiTheme="minorEastAsia" w:hint="eastAsia"/>
          <w:sz w:val="24"/>
          <w:szCs w:val="24"/>
        </w:rPr>
        <w:t>)</w:t>
      </w:r>
      <w:r w:rsidR="007910CD" w:rsidRPr="00C607A7">
        <w:rPr>
          <w:rFonts w:asciiTheme="minorEastAsia" w:hAnsiTheme="minorEastAsia" w:hint="eastAsia"/>
          <w:sz w:val="24"/>
          <w:szCs w:val="24"/>
        </w:rPr>
        <w:t xml:space="preserve">　</w:t>
      </w:r>
      <w:r w:rsidR="00B40DE4">
        <w:rPr>
          <w:rFonts w:asciiTheme="minorEastAsia" w:hAnsiTheme="minorEastAsia" w:hint="eastAsia"/>
          <w:sz w:val="24"/>
          <w:szCs w:val="24"/>
        </w:rPr>
        <w:t>各等級に相当すると認められるものを一部例示すると次のとおりである。</w:t>
      </w:r>
    </w:p>
    <w:tbl>
      <w:tblPr>
        <w:tblStyle w:val="2"/>
        <w:tblW w:w="0" w:type="auto"/>
        <w:tblInd w:w="1468" w:type="dxa"/>
        <w:tblLook w:val="04A0" w:firstRow="1" w:lastRow="0" w:firstColumn="1" w:lastColumn="0" w:noHBand="0" w:noVBand="1"/>
      </w:tblPr>
      <w:tblGrid>
        <w:gridCol w:w="1701"/>
        <w:gridCol w:w="5333"/>
      </w:tblGrid>
      <w:tr w:rsidR="0030624E" w:rsidRPr="00EB5575" w14:paraId="6819631D" w14:textId="77777777" w:rsidTr="00E923A5">
        <w:tc>
          <w:tcPr>
            <w:tcW w:w="1701" w:type="dxa"/>
          </w:tcPr>
          <w:p w14:paraId="049E23A0" w14:textId="77777777" w:rsidR="0030624E" w:rsidRPr="00EB5575" w:rsidRDefault="0030624E" w:rsidP="00E923A5">
            <w:pPr>
              <w:jc w:val="center"/>
              <w:rPr>
                <w:rFonts w:asciiTheme="minorEastAsia" w:hAnsiTheme="minorEastAsia"/>
                <w:sz w:val="24"/>
                <w:szCs w:val="24"/>
              </w:rPr>
            </w:pPr>
            <w:r w:rsidRPr="00EB5575">
              <w:rPr>
                <w:rFonts w:asciiTheme="minorEastAsia" w:hAnsiTheme="minorEastAsia" w:hint="eastAsia"/>
                <w:sz w:val="24"/>
                <w:szCs w:val="24"/>
              </w:rPr>
              <w:t>障害の程度</w:t>
            </w:r>
          </w:p>
        </w:tc>
        <w:tc>
          <w:tcPr>
            <w:tcW w:w="5333" w:type="dxa"/>
          </w:tcPr>
          <w:p w14:paraId="41C971A3" w14:textId="77777777" w:rsidR="0030624E" w:rsidRPr="00EB5575" w:rsidRDefault="0030624E" w:rsidP="00E923A5">
            <w:pPr>
              <w:jc w:val="center"/>
              <w:rPr>
                <w:rFonts w:asciiTheme="minorEastAsia" w:hAnsiTheme="minorEastAsia"/>
                <w:sz w:val="24"/>
                <w:szCs w:val="24"/>
              </w:rPr>
            </w:pPr>
            <w:r w:rsidRPr="00EB5575">
              <w:rPr>
                <w:rFonts w:asciiTheme="minorEastAsia" w:hAnsiTheme="minorEastAsia" w:hint="eastAsia"/>
                <w:sz w:val="24"/>
                <w:szCs w:val="24"/>
              </w:rPr>
              <w:t>障害の状態</w:t>
            </w:r>
          </w:p>
        </w:tc>
      </w:tr>
      <w:tr w:rsidR="0030624E" w:rsidRPr="00EB5575" w14:paraId="2ECBC8A2" w14:textId="77777777" w:rsidTr="00E923A5">
        <w:tc>
          <w:tcPr>
            <w:tcW w:w="1701" w:type="dxa"/>
          </w:tcPr>
          <w:p w14:paraId="30FC34C4" w14:textId="77777777" w:rsidR="0030624E" w:rsidRPr="00EB5575" w:rsidRDefault="0030624E" w:rsidP="00E923A5">
            <w:pPr>
              <w:jc w:val="center"/>
              <w:rPr>
                <w:rFonts w:asciiTheme="minorEastAsia" w:hAnsiTheme="minorEastAsia"/>
                <w:sz w:val="24"/>
                <w:szCs w:val="24"/>
              </w:rPr>
            </w:pPr>
            <w:r w:rsidRPr="00EB5575">
              <w:rPr>
                <w:rFonts w:asciiTheme="minorEastAsia" w:hAnsiTheme="minorEastAsia" w:hint="eastAsia"/>
                <w:sz w:val="24"/>
                <w:szCs w:val="24"/>
              </w:rPr>
              <w:t>１級</w:t>
            </w:r>
          </w:p>
        </w:tc>
        <w:tc>
          <w:tcPr>
            <w:tcW w:w="5333" w:type="dxa"/>
          </w:tcPr>
          <w:p w14:paraId="568105E3" w14:textId="77777777" w:rsidR="0030624E" w:rsidRPr="00EB5575" w:rsidRDefault="0030624E" w:rsidP="00E923A5">
            <w:pPr>
              <w:rPr>
                <w:rFonts w:asciiTheme="minorEastAsia" w:hAnsiTheme="minorEastAsia"/>
                <w:sz w:val="24"/>
                <w:szCs w:val="24"/>
              </w:rPr>
            </w:pPr>
            <w:r w:rsidRPr="00EB5575">
              <w:rPr>
                <w:rFonts w:asciiTheme="minorEastAsia" w:hAnsiTheme="minorEastAsia" w:hint="eastAsia"/>
                <w:sz w:val="24"/>
                <w:szCs w:val="24"/>
              </w:rPr>
              <w:t>（略）</w:t>
            </w:r>
          </w:p>
        </w:tc>
      </w:tr>
      <w:tr w:rsidR="0030624E" w:rsidRPr="00EB5575" w14:paraId="61287CA8" w14:textId="77777777" w:rsidTr="00E923A5">
        <w:tc>
          <w:tcPr>
            <w:tcW w:w="1701" w:type="dxa"/>
          </w:tcPr>
          <w:p w14:paraId="5ADCA94B" w14:textId="77777777" w:rsidR="0030624E" w:rsidRPr="00EB5575" w:rsidRDefault="0030624E" w:rsidP="00E923A5">
            <w:pPr>
              <w:jc w:val="center"/>
              <w:rPr>
                <w:rFonts w:asciiTheme="minorEastAsia" w:hAnsiTheme="minorEastAsia"/>
                <w:sz w:val="24"/>
                <w:szCs w:val="24"/>
              </w:rPr>
            </w:pPr>
            <w:r w:rsidRPr="00EB5575">
              <w:rPr>
                <w:rFonts w:asciiTheme="minorEastAsia" w:hAnsiTheme="minorEastAsia" w:hint="eastAsia"/>
                <w:sz w:val="24"/>
                <w:szCs w:val="24"/>
              </w:rPr>
              <w:t>２級</w:t>
            </w:r>
          </w:p>
        </w:tc>
        <w:tc>
          <w:tcPr>
            <w:tcW w:w="5333" w:type="dxa"/>
          </w:tcPr>
          <w:p w14:paraId="5E579629" w14:textId="0275B1A3" w:rsidR="0030624E" w:rsidRPr="00EB5575" w:rsidRDefault="0030624E" w:rsidP="00E923A5">
            <w:pPr>
              <w:rPr>
                <w:rFonts w:asciiTheme="minorEastAsia" w:hAnsiTheme="minorEastAsia"/>
                <w:sz w:val="24"/>
                <w:szCs w:val="24"/>
              </w:rPr>
            </w:pPr>
            <w:r>
              <w:rPr>
                <w:rFonts w:asciiTheme="minorEastAsia" w:hAnsiTheme="minorEastAsia" w:hint="eastAsia"/>
                <w:sz w:val="24"/>
                <w:szCs w:val="24"/>
              </w:rPr>
              <w:t>前記(</w:t>
            </w:r>
            <w:r>
              <w:rPr>
                <w:rFonts w:asciiTheme="minorEastAsia" w:hAnsiTheme="minorEastAsia"/>
                <w:sz w:val="24"/>
                <w:szCs w:val="24"/>
              </w:rPr>
              <w:t>4</w:t>
            </w:r>
            <w:r>
              <w:rPr>
                <w:rFonts w:asciiTheme="minorEastAsia" w:hAnsiTheme="minorEastAsia" w:hint="eastAsia"/>
                <w:sz w:val="24"/>
                <w:szCs w:val="24"/>
              </w:rPr>
              <w:t>)の検査成績及び臨床所見のうち中等度又は高度の異常を３つ以上示すもので、かつ、一般状態区分表のイ又はアに該当するもの</w:t>
            </w:r>
          </w:p>
        </w:tc>
      </w:tr>
    </w:tbl>
    <w:p w14:paraId="35902B68" w14:textId="6A6ED75F" w:rsidR="00B40DE4" w:rsidRPr="0030624E" w:rsidRDefault="0030624E" w:rsidP="0030624E">
      <w:pPr>
        <w:ind w:left="1320" w:hangingChars="550" w:hanging="1320"/>
        <w:rPr>
          <w:rFonts w:asciiTheme="minorEastAsia" w:hAnsiTheme="minorEastAsia"/>
          <w:sz w:val="24"/>
          <w:szCs w:val="24"/>
        </w:rPr>
      </w:pPr>
      <w:r>
        <w:rPr>
          <w:rFonts w:asciiTheme="minorEastAsia" w:hAnsiTheme="minorEastAsia" w:hint="eastAsia"/>
          <w:sz w:val="24"/>
          <w:szCs w:val="24"/>
        </w:rPr>
        <w:t xml:space="preserve">　　　　　　 なお、障害の程度の判定に当たっては、前記(</w:t>
      </w:r>
      <w:r>
        <w:rPr>
          <w:rFonts w:asciiTheme="minorEastAsia" w:hAnsiTheme="minorEastAsia"/>
          <w:sz w:val="24"/>
          <w:szCs w:val="24"/>
        </w:rPr>
        <w:t>4</w:t>
      </w:r>
      <w:r>
        <w:rPr>
          <w:rFonts w:asciiTheme="minorEastAsia" w:hAnsiTheme="minorEastAsia" w:hint="eastAsia"/>
          <w:sz w:val="24"/>
          <w:szCs w:val="24"/>
        </w:rPr>
        <w:t>)の</w:t>
      </w:r>
      <w:r w:rsidRPr="0030624E">
        <w:rPr>
          <w:rFonts w:asciiTheme="minorEastAsia" w:hAnsiTheme="minorEastAsia" w:hint="eastAsia"/>
          <w:sz w:val="24"/>
          <w:szCs w:val="24"/>
        </w:rPr>
        <w:t>検査成績及び臨床所見</w:t>
      </w:r>
      <w:r w:rsidR="001512D7">
        <w:rPr>
          <w:rFonts w:asciiTheme="minorEastAsia" w:hAnsiTheme="minorEastAsia" w:hint="eastAsia"/>
          <w:sz w:val="24"/>
          <w:szCs w:val="24"/>
        </w:rPr>
        <w:t>によるほか、他覚所見他の一般検査及び</w:t>
      </w:r>
      <w:r>
        <w:rPr>
          <w:rFonts w:asciiTheme="minorEastAsia" w:hAnsiTheme="minorEastAsia" w:hint="eastAsia"/>
          <w:sz w:val="24"/>
          <w:szCs w:val="24"/>
        </w:rPr>
        <w:t>特殊検査の検査成績、治療及び病状の経過等も参考とし、認定時の具体的な日常生活</w:t>
      </w:r>
      <w:r>
        <w:rPr>
          <w:rFonts w:asciiTheme="minorEastAsia" w:hAnsiTheme="minorEastAsia" w:hint="eastAsia"/>
          <w:sz w:val="24"/>
          <w:szCs w:val="24"/>
        </w:rPr>
        <w:lastRenderedPageBreak/>
        <w:t>状況</w:t>
      </w:r>
      <w:r w:rsidR="003A2AB5">
        <w:rPr>
          <w:rFonts w:asciiTheme="minorEastAsia" w:hAnsiTheme="minorEastAsia" w:hint="eastAsia"/>
          <w:sz w:val="24"/>
          <w:szCs w:val="24"/>
        </w:rPr>
        <w:t>等を把握して、総合的に認定する。</w:t>
      </w:r>
    </w:p>
    <w:p w14:paraId="1DED6444" w14:textId="512B2615" w:rsidR="00B40DE4" w:rsidRDefault="000D3EC5" w:rsidP="000D3EC5">
      <w:pPr>
        <w:ind w:firstLineChars="400" w:firstLine="96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10</w:t>
      </w:r>
      <w:r>
        <w:rPr>
          <w:rFonts w:asciiTheme="minorEastAsia" w:hAnsiTheme="minorEastAsia" w:hint="eastAsia"/>
          <w:sz w:val="24"/>
          <w:szCs w:val="24"/>
        </w:rPr>
        <w:t>)　肝臓移植の取扱い</w:t>
      </w:r>
    </w:p>
    <w:p w14:paraId="400FAF2A" w14:textId="6E753E7A" w:rsidR="00B40DE4" w:rsidRDefault="000D3EC5" w:rsidP="000D3EC5">
      <w:pPr>
        <w:ind w:leftChars="450" w:left="1425" w:hangingChars="200" w:hanging="480"/>
        <w:rPr>
          <w:rFonts w:asciiTheme="minorEastAsia" w:hAnsiTheme="minorEastAsia"/>
          <w:sz w:val="24"/>
          <w:szCs w:val="24"/>
        </w:rPr>
      </w:pPr>
      <w:r>
        <w:rPr>
          <w:rFonts w:asciiTheme="minorEastAsia" w:hAnsiTheme="minorEastAsia" w:hint="eastAsia"/>
          <w:sz w:val="24"/>
          <w:szCs w:val="24"/>
        </w:rPr>
        <w:t xml:space="preserve">　ア　肝臓移植を受けたものに係る障害認定に当たっては、術後の症状、治療経過、検査成績及び予後等を十分に考慮して総合的に認定する。</w:t>
      </w:r>
    </w:p>
    <w:p w14:paraId="683B3DCF" w14:textId="0EA86029" w:rsidR="00B40DE4" w:rsidRDefault="000D3EC5" w:rsidP="000D3EC5">
      <w:pPr>
        <w:ind w:leftChars="450" w:left="1185" w:hangingChars="100" w:hanging="240"/>
        <w:rPr>
          <w:rFonts w:asciiTheme="minorEastAsia" w:hAnsiTheme="minorEastAsia"/>
          <w:sz w:val="24"/>
          <w:szCs w:val="24"/>
        </w:rPr>
      </w:pPr>
      <w:r>
        <w:rPr>
          <w:rFonts w:asciiTheme="minorEastAsia" w:hAnsiTheme="minorEastAsia" w:hint="eastAsia"/>
          <w:sz w:val="24"/>
          <w:szCs w:val="24"/>
        </w:rPr>
        <w:t xml:space="preserve">　イ　（略）</w:t>
      </w:r>
    </w:p>
    <w:p w14:paraId="54DA1533" w14:textId="77777777" w:rsidR="001512D7" w:rsidRDefault="001512D7" w:rsidP="00696BBF">
      <w:pPr>
        <w:rPr>
          <w:rFonts w:asciiTheme="minorEastAsia" w:hAnsiTheme="minorEastAsia"/>
          <w:sz w:val="24"/>
          <w:szCs w:val="24"/>
        </w:rPr>
      </w:pPr>
    </w:p>
    <w:p w14:paraId="65DBF1C4" w14:textId="0E6BB3B6" w:rsidR="00696BBF" w:rsidRPr="004E49CC" w:rsidRDefault="006A43A6" w:rsidP="00696BBF">
      <w:pPr>
        <w:rPr>
          <w:rFonts w:asciiTheme="minorEastAsia" w:hAnsiTheme="minorEastAsia"/>
          <w:sz w:val="24"/>
          <w:szCs w:val="24"/>
        </w:rPr>
      </w:pPr>
      <w:r>
        <w:rPr>
          <w:rFonts w:asciiTheme="minorEastAsia" w:hAnsiTheme="minorEastAsia" w:hint="eastAsia"/>
          <w:sz w:val="24"/>
          <w:szCs w:val="24"/>
        </w:rPr>
        <w:t>２</w:t>
      </w:r>
      <w:r w:rsidR="00696BBF" w:rsidRPr="004E49CC">
        <w:rPr>
          <w:rFonts w:asciiTheme="minorEastAsia" w:hAnsiTheme="minorEastAsia" w:hint="eastAsia"/>
          <w:sz w:val="24"/>
          <w:szCs w:val="24"/>
        </w:rPr>
        <w:t xml:space="preserve">　認定した事実</w:t>
      </w:r>
    </w:p>
    <w:p w14:paraId="046252D0" w14:textId="79BACBA1" w:rsidR="00145089" w:rsidRPr="004E49CC" w:rsidRDefault="0063649C" w:rsidP="00145089">
      <w:pPr>
        <w:ind w:left="240" w:hangingChars="100" w:hanging="240"/>
        <w:rPr>
          <w:rFonts w:asciiTheme="minorEastAsia" w:hAnsiTheme="minorEastAsia"/>
          <w:sz w:val="24"/>
          <w:szCs w:val="24"/>
        </w:rPr>
      </w:pPr>
      <w:r>
        <w:rPr>
          <w:rFonts w:asciiTheme="minorEastAsia" w:hAnsiTheme="minorEastAsia" w:hint="eastAsia"/>
          <w:sz w:val="24"/>
          <w:szCs w:val="24"/>
        </w:rPr>
        <w:t xml:space="preserve">　　審査庁から提出された諮問書の添付書類（事件記録</w:t>
      </w:r>
      <w:r w:rsidR="00E708DA" w:rsidRPr="004E49CC">
        <w:rPr>
          <w:rFonts w:asciiTheme="minorEastAsia" w:hAnsiTheme="minorEastAsia" w:hint="eastAsia"/>
          <w:sz w:val="24"/>
          <w:szCs w:val="24"/>
        </w:rPr>
        <w:t>）</w:t>
      </w:r>
      <w:r w:rsidR="00145089" w:rsidRPr="004E49CC">
        <w:rPr>
          <w:rFonts w:asciiTheme="minorEastAsia" w:hAnsiTheme="minorEastAsia" w:hint="eastAsia"/>
          <w:sz w:val="24"/>
          <w:szCs w:val="24"/>
        </w:rPr>
        <w:t>によれば、以下の事実が認められる。</w:t>
      </w:r>
    </w:p>
    <w:p w14:paraId="2F62E062" w14:textId="39A93CD0" w:rsidR="00981D2F" w:rsidRPr="00981D2F" w:rsidRDefault="00F52828" w:rsidP="00F52828">
      <w:pPr>
        <w:ind w:leftChars="-1" w:left="478" w:hangingChars="200" w:hanging="480"/>
        <w:rPr>
          <w:rFonts w:asciiTheme="minorEastAsia" w:hAnsiTheme="minorEastAsia"/>
          <w:sz w:val="24"/>
          <w:szCs w:val="24"/>
        </w:rPr>
      </w:pPr>
      <w:r>
        <w:rPr>
          <w:rFonts w:asciiTheme="minorEastAsia" w:hAnsiTheme="minorEastAsia" w:hint="eastAsia"/>
          <w:sz w:val="24"/>
          <w:szCs w:val="24"/>
        </w:rPr>
        <w:t>（１）</w:t>
      </w:r>
      <w:r w:rsidR="00AD6F9B" w:rsidRPr="00981D2F">
        <w:rPr>
          <w:rFonts w:asciiTheme="minorEastAsia" w:hAnsiTheme="minorEastAsia" w:hint="eastAsia"/>
          <w:sz w:val="24"/>
          <w:szCs w:val="24"/>
        </w:rPr>
        <w:t>本件</w:t>
      </w:r>
      <w:r w:rsidR="0003541E" w:rsidRPr="00981D2F">
        <w:rPr>
          <w:rFonts w:asciiTheme="minorEastAsia" w:hAnsiTheme="minorEastAsia" w:hint="eastAsia"/>
          <w:sz w:val="24"/>
          <w:szCs w:val="24"/>
        </w:rPr>
        <w:t>診断書によれば、</w:t>
      </w:r>
      <w:r w:rsidR="00981D2F">
        <w:rPr>
          <w:rFonts w:asciiTheme="minorEastAsia" w:hAnsiTheme="minorEastAsia" w:hint="eastAsia"/>
          <w:sz w:val="24"/>
          <w:szCs w:val="24"/>
        </w:rPr>
        <w:t>⑪一般状態区分表の欄に、「Ⅱ　軽度の症状があり、強い運動は制限を受けるが、歩行、軽い運動や座業はできるもの」と記載されている。</w:t>
      </w:r>
    </w:p>
    <w:p w14:paraId="154BC21E" w14:textId="31DB8245" w:rsidR="00F52828" w:rsidRDefault="00981D2F" w:rsidP="00F52828">
      <w:pPr>
        <w:ind w:leftChars="-1" w:left="478" w:hangingChars="200" w:hanging="480"/>
        <w:rPr>
          <w:rFonts w:asciiTheme="minorEastAsia" w:hAnsiTheme="minorEastAsia"/>
          <w:sz w:val="24"/>
          <w:szCs w:val="24"/>
        </w:rPr>
      </w:pPr>
      <w:r w:rsidRPr="00981D2F">
        <w:rPr>
          <w:rFonts w:asciiTheme="minorEastAsia" w:hAnsiTheme="minorEastAsia" w:hint="eastAsia"/>
          <w:sz w:val="24"/>
          <w:szCs w:val="24"/>
        </w:rPr>
        <w:t>（２）本件診断書によれば、障害の状態</w:t>
      </w:r>
      <w:r>
        <w:rPr>
          <w:rFonts w:asciiTheme="minorEastAsia" w:hAnsiTheme="minorEastAsia" w:hint="eastAsia"/>
          <w:sz w:val="24"/>
          <w:szCs w:val="24"/>
        </w:rPr>
        <w:t>の⑬肝疾患</w:t>
      </w:r>
      <w:r w:rsidR="00F52828">
        <w:rPr>
          <w:rFonts w:asciiTheme="minorEastAsia" w:hAnsiTheme="minorEastAsia" w:hint="eastAsia"/>
          <w:sz w:val="24"/>
          <w:szCs w:val="24"/>
        </w:rPr>
        <w:t>の</w:t>
      </w:r>
      <w:r>
        <w:rPr>
          <w:rFonts w:asciiTheme="minorEastAsia" w:hAnsiTheme="minorEastAsia" w:hint="eastAsia"/>
          <w:sz w:val="24"/>
          <w:szCs w:val="24"/>
        </w:rPr>
        <w:t>１</w:t>
      </w:r>
      <w:r w:rsidR="00F52828">
        <w:rPr>
          <w:rFonts w:asciiTheme="minorEastAsia" w:hAnsiTheme="minorEastAsia" w:hint="eastAsia"/>
          <w:sz w:val="24"/>
          <w:szCs w:val="24"/>
        </w:rPr>
        <w:t>臨床所見</w:t>
      </w:r>
      <w:r w:rsidR="00384153">
        <w:rPr>
          <w:rFonts w:asciiTheme="minorEastAsia" w:hAnsiTheme="minorEastAsia" w:hint="eastAsia"/>
          <w:sz w:val="24"/>
          <w:szCs w:val="24"/>
        </w:rPr>
        <w:t>の</w:t>
      </w:r>
      <w:r w:rsidRPr="00981D2F">
        <w:rPr>
          <w:rFonts w:asciiTheme="minorEastAsia" w:hAnsiTheme="minorEastAsia" w:hint="eastAsia"/>
          <w:sz w:val="24"/>
          <w:szCs w:val="24"/>
        </w:rPr>
        <w:t>欄</w:t>
      </w:r>
      <w:r w:rsidR="00F52828">
        <w:rPr>
          <w:rFonts w:asciiTheme="minorEastAsia" w:hAnsiTheme="minorEastAsia" w:hint="eastAsia"/>
          <w:sz w:val="24"/>
          <w:szCs w:val="24"/>
        </w:rPr>
        <w:t>に次のように記載されている。</w:t>
      </w:r>
    </w:p>
    <w:p w14:paraId="4C4BA68C" w14:textId="77777777" w:rsidR="00D46FF9" w:rsidRDefault="00D46FF9" w:rsidP="00F52828">
      <w:pPr>
        <w:ind w:leftChars="-1" w:left="478" w:hangingChars="200" w:hanging="48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1</w:t>
      </w:r>
      <w:r>
        <w:rPr>
          <w:rFonts w:asciiTheme="minorEastAsia" w:hAnsiTheme="minorEastAsia" w:hint="eastAsia"/>
          <w:sz w:val="24"/>
          <w:szCs w:val="24"/>
        </w:rPr>
        <w:t>)自覚症状</w:t>
      </w:r>
    </w:p>
    <w:p w14:paraId="7C6C5E8F" w14:textId="71E91737" w:rsidR="00A85895" w:rsidRDefault="00B942F1" w:rsidP="00A85895">
      <w:pPr>
        <w:ind w:leftChars="399" w:left="838" w:firstLineChars="100" w:firstLine="240"/>
        <w:rPr>
          <w:rFonts w:ascii="Segoe UI Symbol" w:hAnsi="Segoe UI Symbol" w:cs="Segoe UI Symbol"/>
          <w:sz w:val="24"/>
          <w:szCs w:val="24"/>
        </w:rPr>
      </w:pPr>
      <w:r w:rsidRPr="00B942F1">
        <w:rPr>
          <w:rFonts w:asciiTheme="minorEastAsia" w:hAnsiTheme="minorEastAsia" w:hint="eastAsia"/>
          <w:sz w:val="24"/>
          <w:szCs w:val="24"/>
        </w:rPr>
        <w:t>○○○○○</w:t>
      </w:r>
      <w:r w:rsidR="00D46FF9">
        <w:rPr>
          <w:rFonts w:asciiTheme="minorEastAsia" w:hAnsiTheme="minorEastAsia" w:hint="eastAsia"/>
          <w:sz w:val="24"/>
          <w:szCs w:val="24"/>
        </w:rPr>
        <w:t>「無」、</w:t>
      </w:r>
      <w:r w:rsidRPr="00B942F1">
        <w:rPr>
          <w:rFonts w:asciiTheme="minorEastAsia" w:hAnsiTheme="minorEastAsia" w:hint="eastAsia"/>
          <w:sz w:val="24"/>
          <w:szCs w:val="24"/>
        </w:rPr>
        <w:t>○○</w:t>
      </w:r>
      <w:r w:rsidR="00A85895" w:rsidRPr="00A85895">
        <w:rPr>
          <w:rFonts w:asciiTheme="minorEastAsia" w:hAnsiTheme="minorEastAsia" w:hint="eastAsia"/>
          <w:sz w:val="24"/>
          <w:szCs w:val="24"/>
        </w:rPr>
        <w:t>「無」</w:t>
      </w:r>
      <w:r w:rsidR="00D46FF9">
        <w:rPr>
          <w:rFonts w:asciiTheme="minorEastAsia" w:hAnsiTheme="minorEastAsia" w:hint="eastAsia"/>
          <w:sz w:val="24"/>
          <w:szCs w:val="24"/>
        </w:rPr>
        <w:t>、</w:t>
      </w:r>
      <w:r w:rsidRPr="00B942F1">
        <w:rPr>
          <w:rFonts w:asciiTheme="minorEastAsia" w:hAnsiTheme="minorEastAsia" w:hint="eastAsia"/>
          <w:sz w:val="24"/>
          <w:szCs w:val="24"/>
        </w:rPr>
        <w:t>○○○○</w:t>
      </w:r>
      <w:r w:rsidR="00A85895" w:rsidRPr="00A85895">
        <w:rPr>
          <w:rFonts w:asciiTheme="minorEastAsia" w:hAnsiTheme="minorEastAsia" w:hint="eastAsia"/>
          <w:sz w:val="24"/>
          <w:szCs w:val="24"/>
        </w:rPr>
        <w:t>「無」</w:t>
      </w:r>
      <w:r w:rsidR="00D46FF9">
        <w:rPr>
          <w:rFonts w:asciiTheme="minorEastAsia" w:hAnsiTheme="minorEastAsia" w:hint="eastAsia"/>
          <w:sz w:val="24"/>
          <w:szCs w:val="24"/>
        </w:rPr>
        <w:t>、</w:t>
      </w:r>
      <w:r w:rsidRPr="00B942F1">
        <w:rPr>
          <w:rFonts w:asciiTheme="minorEastAsia" w:hAnsiTheme="minorEastAsia" w:hint="eastAsia"/>
          <w:sz w:val="24"/>
          <w:szCs w:val="24"/>
        </w:rPr>
        <w:t>○○○○○</w:t>
      </w:r>
      <w:r w:rsidR="00A85895" w:rsidRPr="00A85895">
        <w:rPr>
          <w:rFonts w:ascii="Segoe UI Symbol" w:hAnsi="Segoe UI Symbol" w:cs="Segoe UI Symbol" w:hint="eastAsia"/>
          <w:sz w:val="24"/>
          <w:szCs w:val="24"/>
        </w:rPr>
        <w:t>「無」</w:t>
      </w:r>
      <w:r w:rsidR="00D46FF9">
        <w:rPr>
          <w:rFonts w:ascii="Segoe UI Symbol" w:hAnsi="Segoe UI Symbol" w:cs="Segoe UI Symbol" w:hint="eastAsia"/>
          <w:sz w:val="24"/>
          <w:szCs w:val="24"/>
        </w:rPr>
        <w:t>、</w:t>
      </w:r>
      <w:r w:rsidRPr="00B942F1">
        <w:rPr>
          <w:rFonts w:asciiTheme="minorEastAsia" w:hAnsiTheme="minorEastAsia" w:hint="eastAsia"/>
          <w:sz w:val="24"/>
          <w:szCs w:val="24"/>
        </w:rPr>
        <w:t>○○○○○○</w:t>
      </w:r>
      <w:r w:rsidR="00A85895" w:rsidRPr="00A85895">
        <w:rPr>
          <w:rFonts w:ascii="Segoe UI Symbol" w:hAnsi="Segoe UI Symbol" w:cs="Segoe UI Symbol" w:hint="eastAsia"/>
          <w:sz w:val="24"/>
          <w:szCs w:val="24"/>
        </w:rPr>
        <w:t>「無」</w:t>
      </w:r>
      <w:r w:rsidR="00D46FF9">
        <w:rPr>
          <w:rFonts w:ascii="Segoe UI Symbol" w:hAnsi="Segoe UI Symbol" w:cs="Segoe UI Symbol" w:hint="eastAsia"/>
          <w:sz w:val="24"/>
          <w:szCs w:val="24"/>
        </w:rPr>
        <w:t>、</w:t>
      </w:r>
      <w:r w:rsidRPr="00B942F1">
        <w:rPr>
          <w:rFonts w:asciiTheme="minorEastAsia" w:hAnsiTheme="minorEastAsia" w:hint="eastAsia"/>
          <w:sz w:val="24"/>
          <w:szCs w:val="24"/>
        </w:rPr>
        <w:t>○○○○○○</w:t>
      </w:r>
      <w:r w:rsidR="00A85895" w:rsidRPr="00A85895">
        <w:rPr>
          <w:rFonts w:ascii="Segoe UI Symbol" w:hAnsi="Segoe UI Symbol" w:cs="Segoe UI Symbol" w:hint="eastAsia"/>
          <w:sz w:val="24"/>
          <w:szCs w:val="24"/>
        </w:rPr>
        <w:t>「無」</w:t>
      </w:r>
      <w:r w:rsidR="00D46FF9">
        <w:rPr>
          <w:rFonts w:ascii="Segoe UI Symbol" w:hAnsi="Segoe UI Symbol" w:cs="Segoe UI Symbol" w:hint="eastAsia"/>
          <w:sz w:val="24"/>
          <w:szCs w:val="24"/>
        </w:rPr>
        <w:t>、</w:t>
      </w:r>
      <w:r w:rsidRPr="00B942F1">
        <w:rPr>
          <w:rFonts w:asciiTheme="minorEastAsia" w:hAnsiTheme="minorEastAsia" w:hint="eastAsia"/>
          <w:sz w:val="24"/>
          <w:szCs w:val="24"/>
        </w:rPr>
        <w:t>○○○○○</w:t>
      </w:r>
      <w:r w:rsidR="00A85895" w:rsidRPr="00A85895">
        <w:rPr>
          <w:rFonts w:ascii="Segoe UI Symbol" w:hAnsi="Segoe UI Symbol" w:cs="Segoe UI Symbol" w:hint="eastAsia"/>
          <w:sz w:val="24"/>
          <w:szCs w:val="24"/>
        </w:rPr>
        <w:t>「無」</w:t>
      </w:r>
    </w:p>
    <w:p w14:paraId="2E8DD04E" w14:textId="33407BC6" w:rsidR="00D46FF9" w:rsidRPr="00A85895" w:rsidRDefault="00A85895" w:rsidP="00A85895">
      <w:pPr>
        <w:ind w:firstLineChars="300" w:firstLine="720"/>
        <w:rPr>
          <w:rFonts w:asciiTheme="minorEastAsia" w:hAnsiTheme="minorEastAsia" w:cs="Segoe UI Symbol"/>
          <w:sz w:val="24"/>
          <w:szCs w:val="24"/>
        </w:rPr>
      </w:pPr>
      <w:r w:rsidRPr="00A85895">
        <w:rPr>
          <w:rFonts w:asciiTheme="minorEastAsia" w:hAnsiTheme="minorEastAsia" w:cs="Segoe UI Symbol" w:hint="eastAsia"/>
          <w:sz w:val="24"/>
          <w:szCs w:val="24"/>
        </w:rPr>
        <w:t>(</w:t>
      </w:r>
      <w:r w:rsidRPr="00A85895">
        <w:rPr>
          <w:rFonts w:asciiTheme="minorEastAsia" w:hAnsiTheme="minorEastAsia" w:cs="Segoe UI Symbol"/>
          <w:sz w:val="24"/>
          <w:szCs w:val="24"/>
        </w:rPr>
        <w:t>2</w:t>
      </w:r>
      <w:r w:rsidRPr="00A85895">
        <w:rPr>
          <w:rFonts w:asciiTheme="minorEastAsia" w:hAnsiTheme="minorEastAsia" w:cs="Segoe UI Symbol" w:hint="eastAsia"/>
          <w:sz w:val="24"/>
          <w:szCs w:val="24"/>
        </w:rPr>
        <w:t>)</w:t>
      </w:r>
      <w:r>
        <w:rPr>
          <w:rFonts w:asciiTheme="minorEastAsia" w:hAnsiTheme="minorEastAsia" w:cs="Segoe UI Symbol" w:hint="eastAsia"/>
          <w:sz w:val="24"/>
          <w:szCs w:val="24"/>
        </w:rPr>
        <w:t>他覚所見</w:t>
      </w:r>
    </w:p>
    <w:p w14:paraId="407CDBC9" w14:textId="5978284D" w:rsidR="00A85895" w:rsidRDefault="00A85895" w:rsidP="00A85895">
      <w:pPr>
        <w:ind w:left="720" w:hangingChars="300" w:hanging="720"/>
        <w:rPr>
          <w:rFonts w:asciiTheme="minorEastAsia" w:hAnsiTheme="minorEastAsia"/>
          <w:sz w:val="24"/>
          <w:szCs w:val="24"/>
        </w:rPr>
      </w:pPr>
      <w:r>
        <w:rPr>
          <w:rFonts w:ascii="Segoe UI Symbol" w:hAnsi="Segoe UI Symbol" w:cs="Segoe UI Symbol" w:hint="eastAsia"/>
          <w:sz w:val="24"/>
          <w:szCs w:val="24"/>
        </w:rPr>
        <w:t xml:space="preserve">　　　　</w:t>
      </w:r>
      <w:r w:rsidR="00B942F1" w:rsidRPr="00B942F1">
        <w:rPr>
          <w:rFonts w:asciiTheme="minorEastAsia" w:hAnsiTheme="minorEastAsia" w:hint="eastAsia"/>
          <w:sz w:val="24"/>
          <w:szCs w:val="24"/>
        </w:rPr>
        <w:t>○○○</w:t>
      </w:r>
      <w:r w:rsidRPr="00A85895">
        <w:rPr>
          <w:rFonts w:ascii="Segoe UI Symbol" w:hAnsi="Segoe UI Symbol" w:cs="Segoe UI Symbol" w:hint="eastAsia"/>
          <w:sz w:val="24"/>
          <w:szCs w:val="24"/>
        </w:rPr>
        <w:t>「無」</w:t>
      </w:r>
      <w:r>
        <w:rPr>
          <w:rFonts w:ascii="Segoe UI Symbol" w:hAnsi="Segoe UI Symbol" w:cs="Segoe UI Symbol" w:hint="eastAsia"/>
          <w:sz w:val="24"/>
          <w:szCs w:val="24"/>
        </w:rPr>
        <w:t>、</w:t>
      </w:r>
      <w:r w:rsidR="00B942F1" w:rsidRPr="00B942F1">
        <w:rPr>
          <w:rFonts w:asciiTheme="minorEastAsia" w:hAnsiTheme="minorEastAsia" w:hint="eastAsia"/>
          <w:sz w:val="24"/>
          <w:szCs w:val="24"/>
        </w:rPr>
        <w:t>○○○</w:t>
      </w:r>
      <w:r w:rsidRPr="00A85895">
        <w:rPr>
          <w:rFonts w:ascii="Segoe UI Symbol" w:hAnsi="Segoe UI Symbol" w:cs="Segoe UI Symbol" w:hint="eastAsia"/>
          <w:sz w:val="24"/>
          <w:szCs w:val="24"/>
        </w:rPr>
        <w:t>「無」</w:t>
      </w:r>
      <w:r>
        <w:rPr>
          <w:rFonts w:ascii="Segoe UI Symbol" w:hAnsi="Segoe UI Symbol" w:cs="Segoe UI Symbol" w:hint="eastAsia"/>
          <w:sz w:val="24"/>
          <w:szCs w:val="24"/>
        </w:rPr>
        <w:t>、</w:t>
      </w:r>
      <w:r w:rsidR="00B942F1" w:rsidRPr="00B942F1">
        <w:rPr>
          <w:rFonts w:asciiTheme="minorEastAsia" w:hAnsiTheme="minorEastAsia" w:hint="eastAsia"/>
          <w:sz w:val="24"/>
          <w:szCs w:val="24"/>
        </w:rPr>
        <w:t>○○</w:t>
      </w:r>
      <w:r w:rsidRPr="00A85895">
        <w:rPr>
          <w:rFonts w:ascii="Segoe UI Symbol" w:hAnsi="Segoe UI Symbol" w:cs="Segoe UI Symbol" w:hint="eastAsia"/>
          <w:sz w:val="24"/>
          <w:szCs w:val="24"/>
        </w:rPr>
        <w:t>「無」</w:t>
      </w:r>
      <w:r>
        <w:rPr>
          <w:rFonts w:ascii="Segoe UI Symbol" w:hAnsi="Segoe UI Symbol" w:cs="Segoe UI Symbol" w:hint="eastAsia"/>
          <w:sz w:val="24"/>
          <w:szCs w:val="24"/>
        </w:rPr>
        <w:t>、</w:t>
      </w:r>
      <w:r w:rsidR="00B942F1" w:rsidRPr="00B942F1">
        <w:rPr>
          <w:rFonts w:asciiTheme="minorEastAsia" w:hAnsiTheme="minorEastAsia" w:hint="eastAsia"/>
          <w:sz w:val="24"/>
          <w:szCs w:val="24"/>
        </w:rPr>
        <w:t>○○</w:t>
      </w:r>
      <w:r w:rsidRPr="00A85895">
        <w:rPr>
          <w:rFonts w:ascii="Segoe UI Symbol" w:hAnsi="Segoe UI Symbol" w:cs="Segoe UI Symbol" w:hint="eastAsia"/>
          <w:sz w:val="24"/>
          <w:szCs w:val="24"/>
        </w:rPr>
        <w:t>「無」</w:t>
      </w:r>
      <w:r>
        <w:rPr>
          <w:rFonts w:ascii="Segoe UI Symbol" w:hAnsi="Segoe UI Symbol" w:cs="Segoe UI Symbol" w:hint="eastAsia"/>
          <w:sz w:val="24"/>
          <w:szCs w:val="24"/>
        </w:rPr>
        <w:t>、</w:t>
      </w:r>
      <w:r w:rsidR="00B942F1" w:rsidRPr="00B942F1">
        <w:rPr>
          <w:rFonts w:asciiTheme="minorEastAsia" w:hAnsiTheme="minorEastAsia" w:hint="eastAsia"/>
          <w:sz w:val="24"/>
          <w:szCs w:val="24"/>
        </w:rPr>
        <w:t>○○</w:t>
      </w:r>
      <w:r w:rsidRPr="00A85895">
        <w:rPr>
          <w:rFonts w:ascii="Segoe UI Symbol" w:hAnsi="Segoe UI Symbol" w:cs="Segoe UI Symbol" w:hint="eastAsia"/>
          <w:sz w:val="24"/>
          <w:szCs w:val="24"/>
        </w:rPr>
        <w:t>「無」</w:t>
      </w:r>
      <w:r>
        <w:rPr>
          <w:rFonts w:ascii="Segoe UI Symbol" w:hAnsi="Segoe UI Symbol" w:cs="Segoe UI Symbol" w:hint="eastAsia"/>
          <w:sz w:val="24"/>
          <w:szCs w:val="24"/>
        </w:rPr>
        <w:t>、</w:t>
      </w:r>
      <w:r w:rsidR="00B942F1" w:rsidRPr="00B942F1">
        <w:rPr>
          <w:rFonts w:asciiTheme="minorEastAsia" w:hAnsiTheme="minorEastAsia" w:hint="eastAsia"/>
          <w:sz w:val="24"/>
          <w:szCs w:val="24"/>
        </w:rPr>
        <w:t>○○○○○○</w:t>
      </w:r>
      <w:r w:rsidRPr="00A85895">
        <w:rPr>
          <w:rFonts w:ascii="Segoe UI Symbol" w:hAnsi="Segoe UI Symbol" w:cs="Segoe UI Symbol" w:hint="eastAsia"/>
          <w:sz w:val="24"/>
          <w:szCs w:val="24"/>
        </w:rPr>
        <w:t>「無」</w:t>
      </w:r>
      <w:r>
        <w:rPr>
          <w:rFonts w:ascii="Segoe UI Symbol" w:hAnsi="Segoe UI Symbol" w:cs="Segoe UI Symbol" w:hint="eastAsia"/>
          <w:sz w:val="24"/>
          <w:szCs w:val="24"/>
        </w:rPr>
        <w:t>、</w:t>
      </w:r>
      <w:r w:rsidR="00B942F1" w:rsidRPr="00B942F1">
        <w:rPr>
          <w:rFonts w:asciiTheme="minorEastAsia" w:hAnsiTheme="minorEastAsia" w:hint="eastAsia"/>
          <w:sz w:val="24"/>
          <w:szCs w:val="24"/>
        </w:rPr>
        <w:t>○○○○</w:t>
      </w:r>
      <w:r w:rsidRPr="00A85895">
        <w:rPr>
          <w:rFonts w:ascii="Segoe UI Symbol" w:hAnsi="Segoe UI Symbol" w:cs="Segoe UI Symbol" w:hint="eastAsia"/>
          <w:sz w:val="24"/>
          <w:szCs w:val="24"/>
        </w:rPr>
        <w:t>「無」</w:t>
      </w:r>
      <w:r>
        <w:rPr>
          <w:rFonts w:ascii="Segoe UI Symbol" w:hAnsi="Segoe UI Symbol" w:cs="Segoe UI Symbol" w:hint="eastAsia"/>
          <w:sz w:val="24"/>
          <w:szCs w:val="24"/>
        </w:rPr>
        <w:t>、</w:t>
      </w:r>
      <w:r w:rsidR="00B942F1" w:rsidRPr="00B942F1">
        <w:rPr>
          <w:rFonts w:asciiTheme="minorEastAsia" w:hAnsiTheme="minorEastAsia" w:hint="eastAsia"/>
          <w:sz w:val="24"/>
          <w:szCs w:val="24"/>
        </w:rPr>
        <w:t>○○○○</w:t>
      </w:r>
      <w:r w:rsidRPr="00A85895">
        <w:rPr>
          <w:rFonts w:ascii="Segoe UI Symbol" w:hAnsi="Segoe UI Symbol" w:cs="Segoe UI Symbol" w:hint="eastAsia"/>
          <w:sz w:val="24"/>
          <w:szCs w:val="24"/>
        </w:rPr>
        <w:t>「無」</w:t>
      </w:r>
    </w:p>
    <w:p w14:paraId="3DC044A3" w14:textId="505F3291" w:rsidR="00F52828" w:rsidRDefault="00F52828" w:rsidP="00F52828">
      <w:pPr>
        <w:ind w:leftChars="-1" w:left="478" w:hangingChars="200" w:hanging="480"/>
        <w:rPr>
          <w:rFonts w:asciiTheme="minorEastAsia" w:hAnsiTheme="minorEastAsia"/>
          <w:sz w:val="24"/>
          <w:szCs w:val="24"/>
        </w:rPr>
      </w:pPr>
      <w:r>
        <w:rPr>
          <w:rFonts w:asciiTheme="minorEastAsia" w:hAnsiTheme="minorEastAsia" w:hint="eastAsia"/>
          <w:sz w:val="24"/>
          <w:szCs w:val="24"/>
        </w:rPr>
        <w:t xml:space="preserve">　　　</w:t>
      </w:r>
      <w:r w:rsidR="00384153">
        <w:rPr>
          <w:rFonts w:asciiTheme="minorEastAsia" w:hAnsiTheme="minorEastAsia" w:hint="eastAsia"/>
          <w:sz w:val="24"/>
          <w:szCs w:val="24"/>
        </w:rPr>
        <w:t>(</w:t>
      </w:r>
      <w:r w:rsidR="00384153">
        <w:rPr>
          <w:rFonts w:asciiTheme="minorEastAsia" w:hAnsiTheme="minorEastAsia"/>
          <w:sz w:val="24"/>
          <w:szCs w:val="24"/>
        </w:rPr>
        <w:t>3</w:t>
      </w:r>
      <w:r w:rsidR="00384153">
        <w:rPr>
          <w:rFonts w:asciiTheme="minorEastAsia" w:hAnsiTheme="minorEastAsia" w:hint="eastAsia"/>
          <w:sz w:val="24"/>
          <w:szCs w:val="24"/>
        </w:rPr>
        <w:t>)</w:t>
      </w:r>
      <w:r w:rsidR="00384153" w:rsidRPr="00384153">
        <w:rPr>
          <w:rFonts w:asciiTheme="minorEastAsia" w:hAnsiTheme="minorEastAsia" w:hint="eastAsia"/>
          <w:sz w:val="24"/>
          <w:szCs w:val="24"/>
        </w:rPr>
        <w:t>検査成績</w:t>
      </w:r>
      <w:r w:rsidR="00384153">
        <w:rPr>
          <w:rFonts w:asciiTheme="minorEastAsia" w:hAnsiTheme="minorEastAsia" w:hint="eastAsia"/>
          <w:sz w:val="24"/>
          <w:szCs w:val="24"/>
        </w:rPr>
        <w:t>（抜粋）</w:t>
      </w:r>
    </w:p>
    <w:tbl>
      <w:tblPr>
        <w:tblStyle w:val="3"/>
        <w:tblW w:w="0" w:type="auto"/>
        <w:tblInd w:w="797" w:type="dxa"/>
        <w:tblLook w:val="04A0" w:firstRow="1" w:lastRow="0" w:firstColumn="1" w:lastColumn="0" w:noHBand="0" w:noVBand="1"/>
      </w:tblPr>
      <w:tblGrid>
        <w:gridCol w:w="2614"/>
        <w:gridCol w:w="1276"/>
        <w:gridCol w:w="1559"/>
        <w:gridCol w:w="1971"/>
      </w:tblGrid>
      <w:tr w:rsidR="00F52828" w:rsidRPr="008679A1" w14:paraId="3A13711D" w14:textId="77777777" w:rsidTr="00384153">
        <w:tc>
          <w:tcPr>
            <w:tcW w:w="2614" w:type="dxa"/>
            <w:tcBorders>
              <w:tl2br w:val="single" w:sz="4" w:space="0" w:color="auto"/>
            </w:tcBorders>
            <w:vAlign w:val="bottom"/>
          </w:tcPr>
          <w:p w14:paraId="72D79FA1" w14:textId="2E97ED22" w:rsidR="00384153" w:rsidRDefault="00384153" w:rsidP="00384153">
            <w:pPr>
              <w:jc w:val="right"/>
              <w:rPr>
                <w:rFonts w:asciiTheme="minorEastAsia" w:hAnsiTheme="minorEastAsia"/>
                <w:sz w:val="24"/>
                <w:szCs w:val="24"/>
              </w:rPr>
            </w:pPr>
            <w:r>
              <w:rPr>
                <w:rFonts w:asciiTheme="minorEastAsia" w:hAnsiTheme="minorEastAsia" w:hint="eastAsia"/>
                <w:sz w:val="24"/>
                <w:szCs w:val="24"/>
              </w:rPr>
              <w:t>検査日</w:t>
            </w:r>
          </w:p>
          <w:p w14:paraId="6FD23F4E" w14:textId="37FA35FA" w:rsidR="00384153" w:rsidRPr="008679A1" w:rsidRDefault="00384153" w:rsidP="00384153">
            <w:pPr>
              <w:rPr>
                <w:rFonts w:asciiTheme="minorEastAsia" w:hAnsiTheme="minorEastAsia"/>
                <w:sz w:val="24"/>
                <w:szCs w:val="24"/>
              </w:rPr>
            </w:pPr>
            <w:r w:rsidRPr="00384153">
              <w:rPr>
                <w:rFonts w:asciiTheme="minorEastAsia" w:hAnsiTheme="minorEastAsia" w:hint="eastAsia"/>
                <w:sz w:val="24"/>
                <w:szCs w:val="24"/>
              </w:rPr>
              <w:t>検査項目</w:t>
            </w:r>
          </w:p>
        </w:tc>
        <w:tc>
          <w:tcPr>
            <w:tcW w:w="1276" w:type="dxa"/>
            <w:vAlign w:val="center"/>
          </w:tcPr>
          <w:p w14:paraId="79306ABC" w14:textId="335FB75A" w:rsidR="00384153" w:rsidRDefault="00384153" w:rsidP="00E923A5">
            <w:pPr>
              <w:jc w:val="center"/>
              <w:rPr>
                <w:rFonts w:asciiTheme="minorEastAsia" w:hAnsiTheme="minorEastAsia"/>
                <w:sz w:val="24"/>
                <w:szCs w:val="24"/>
              </w:rPr>
            </w:pPr>
            <w:r>
              <w:rPr>
                <w:rFonts w:asciiTheme="minorEastAsia" w:hAnsiTheme="minorEastAsia" w:hint="eastAsia"/>
                <w:sz w:val="24"/>
                <w:szCs w:val="24"/>
              </w:rPr>
              <w:t>施設</w:t>
            </w:r>
          </w:p>
          <w:p w14:paraId="6FD387C6" w14:textId="2A5AD1D4" w:rsidR="00F52828" w:rsidRPr="008679A1" w:rsidRDefault="00F52828" w:rsidP="00E923A5">
            <w:pPr>
              <w:jc w:val="center"/>
              <w:rPr>
                <w:rFonts w:asciiTheme="minorEastAsia" w:hAnsiTheme="minorEastAsia"/>
                <w:sz w:val="24"/>
                <w:szCs w:val="24"/>
              </w:rPr>
            </w:pPr>
            <w:r>
              <w:rPr>
                <w:rFonts w:asciiTheme="minorEastAsia" w:hAnsiTheme="minorEastAsia" w:hint="eastAsia"/>
                <w:sz w:val="24"/>
                <w:szCs w:val="24"/>
              </w:rPr>
              <w:t>基準値</w:t>
            </w:r>
          </w:p>
        </w:tc>
        <w:tc>
          <w:tcPr>
            <w:tcW w:w="1559" w:type="dxa"/>
            <w:vAlign w:val="center"/>
          </w:tcPr>
          <w:p w14:paraId="210C9B43" w14:textId="419B1065" w:rsidR="00F52828" w:rsidRPr="008679A1" w:rsidRDefault="00384153" w:rsidP="00B942F1">
            <w:pPr>
              <w:jc w:val="center"/>
              <w:rPr>
                <w:rFonts w:asciiTheme="minorEastAsia" w:hAnsiTheme="minorEastAsia"/>
                <w:sz w:val="24"/>
                <w:szCs w:val="24"/>
              </w:rPr>
            </w:pPr>
            <w:r>
              <w:rPr>
                <w:rFonts w:asciiTheme="minorEastAsia" w:hAnsiTheme="minorEastAsia" w:hint="eastAsia"/>
                <w:sz w:val="24"/>
                <w:szCs w:val="24"/>
              </w:rPr>
              <w:t>28.10．</w:t>
            </w:r>
            <w:r w:rsidR="00B942F1" w:rsidRPr="00B942F1">
              <w:rPr>
                <w:rFonts w:asciiTheme="minorEastAsia" w:hAnsiTheme="minorEastAsia" w:hint="eastAsia"/>
                <w:sz w:val="24"/>
                <w:szCs w:val="24"/>
              </w:rPr>
              <w:t>○</w:t>
            </w:r>
          </w:p>
        </w:tc>
        <w:tc>
          <w:tcPr>
            <w:tcW w:w="1971" w:type="dxa"/>
            <w:vAlign w:val="center"/>
          </w:tcPr>
          <w:p w14:paraId="7BAD1534" w14:textId="0BC4300B" w:rsidR="00F52828" w:rsidRPr="008679A1" w:rsidRDefault="00384153" w:rsidP="00B942F1">
            <w:pPr>
              <w:jc w:val="center"/>
              <w:rPr>
                <w:rFonts w:asciiTheme="minorEastAsia" w:hAnsiTheme="minorEastAsia"/>
                <w:sz w:val="24"/>
                <w:szCs w:val="24"/>
              </w:rPr>
            </w:pPr>
            <w:r>
              <w:rPr>
                <w:rFonts w:asciiTheme="minorEastAsia" w:hAnsiTheme="minorEastAsia" w:hint="eastAsia"/>
                <w:sz w:val="24"/>
                <w:szCs w:val="24"/>
              </w:rPr>
              <w:t>28.7．</w:t>
            </w:r>
            <w:r w:rsidR="00B942F1" w:rsidRPr="00B942F1">
              <w:rPr>
                <w:rFonts w:asciiTheme="minorEastAsia" w:hAnsiTheme="minorEastAsia" w:hint="eastAsia"/>
                <w:sz w:val="24"/>
                <w:szCs w:val="24"/>
              </w:rPr>
              <w:t>○</w:t>
            </w:r>
          </w:p>
        </w:tc>
      </w:tr>
      <w:tr w:rsidR="00F52828" w:rsidRPr="008679A1" w14:paraId="2F3EE6D4" w14:textId="77777777" w:rsidTr="00384153">
        <w:tc>
          <w:tcPr>
            <w:tcW w:w="2614" w:type="dxa"/>
            <w:vAlign w:val="center"/>
          </w:tcPr>
          <w:p w14:paraId="16E73DE1" w14:textId="77777777" w:rsidR="00F52828" w:rsidRDefault="00F52828" w:rsidP="00E923A5">
            <w:pPr>
              <w:rPr>
                <w:rFonts w:asciiTheme="minorEastAsia" w:hAnsiTheme="minorEastAsia"/>
                <w:sz w:val="24"/>
                <w:szCs w:val="24"/>
              </w:rPr>
            </w:pPr>
            <w:r>
              <w:rPr>
                <w:rFonts w:asciiTheme="minorEastAsia" w:hAnsiTheme="minorEastAsia" w:hint="eastAsia"/>
                <w:sz w:val="24"/>
                <w:szCs w:val="24"/>
              </w:rPr>
              <w:t>血清総ビリルビン</w:t>
            </w:r>
          </w:p>
          <w:p w14:paraId="403D9A22" w14:textId="77777777" w:rsidR="00F52828" w:rsidRPr="008679A1" w:rsidRDefault="00F52828" w:rsidP="00E923A5">
            <w:pPr>
              <w:rPr>
                <w:rFonts w:asciiTheme="minorEastAsia" w:hAnsiTheme="minorEastAsia"/>
                <w:sz w:val="24"/>
                <w:szCs w:val="24"/>
              </w:rPr>
            </w:pPr>
            <w:r>
              <w:rPr>
                <w:rFonts w:asciiTheme="minorEastAsia" w:hAnsiTheme="minorEastAsia" w:hint="eastAsia"/>
                <w:sz w:val="24"/>
                <w:szCs w:val="24"/>
              </w:rPr>
              <w:t>（ｍｇ／ｄｌ）</w:t>
            </w:r>
          </w:p>
        </w:tc>
        <w:tc>
          <w:tcPr>
            <w:tcW w:w="1276" w:type="dxa"/>
            <w:vAlign w:val="center"/>
          </w:tcPr>
          <w:p w14:paraId="164EE970" w14:textId="77777777" w:rsidR="00F52828" w:rsidRPr="008679A1" w:rsidRDefault="00F52828" w:rsidP="00E923A5">
            <w:pPr>
              <w:rPr>
                <w:rFonts w:asciiTheme="minorEastAsia" w:hAnsiTheme="minorEastAsia"/>
                <w:sz w:val="24"/>
                <w:szCs w:val="24"/>
              </w:rPr>
            </w:pPr>
            <w:r>
              <w:rPr>
                <w:rFonts w:asciiTheme="minorEastAsia" w:hAnsiTheme="minorEastAsia" w:hint="eastAsia"/>
                <w:sz w:val="24"/>
                <w:szCs w:val="24"/>
              </w:rPr>
              <w:t>０．３～１．２</w:t>
            </w:r>
          </w:p>
        </w:tc>
        <w:tc>
          <w:tcPr>
            <w:tcW w:w="1559" w:type="dxa"/>
            <w:vAlign w:val="center"/>
          </w:tcPr>
          <w:p w14:paraId="6C5E346B" w14:textId="1E2651B4" w:rsidR="00F52828" w:rsidRPr="00057973" w:rsidRDefault="00B942F1" w:rsidP="00B942F1">
            <w:pPr>
              <w:jc w:val="center"/>
              <w:rPr>
                <w:rFonts w:asciiTheme="minorEastAsia" w:hAnsiTheme="minorEastAsia"/>
                <w:sz w:val="24"/>
                <w:szCs w:val="24"/>
                <w:highlight w:val="green"/>
              </w:rPr>
            </w:pPr>
            <w:r w:rsidRPr="00B942F1">
              <w:rPr>
                <w:rFonts w:asciiTheme="minorEastAsia" w:hAnsiTheme="minorEastAsia" w:hint="eastAsia"/>
                <w:sz w:val="24"/>
                <w:szCs w:val="24"/>
              </w:rPr>
              <w:t>○○○</w:t>
            </w:r>
          </w:p>
        </w:tc>
        <w:tc>
          <w:tcPr>
            <w:tcW w:w="1971" w:type="dxa"/>
            <w:vAlign w:val="center"/>
          </w:tcPr>
          <w:p w14:paraId="750DD8B1" w14:textId="5E01FD35" w:rsidR="00F52828" w:rsidRPr="00057973" w:rsidRDefault="00B942F1" w:rsidP="00B942F1">
            <w:pPr>
              <w:jc w:val="center"/>
              <w:rPr>
                <w:rFonts w:asciiTheme="minorEastAsia" w:hAnsiTheme="minorEastAsia"/>
                <w:sz w:val="24"/>
                <w:szCs w:val="24"/>
                <w:highlight w:val="green"/>
              </w:rPr>
            </w:pPr>
            <w:r w:rsidRPr="00B942F1">
              <w:rPr>
                <w:rFonts w:asciiTheme="minorEastAsia" w:hAnsiTheme="minorEastAsia" w:hint="eastAsia"/>
                <w:sz w:val="24"/>
                <w:szCs w:val="24"/>
              </w:rPr>
              <w:t>○○○</w:t>
            </w:r>
          </w:p>
        </w:tc>
      </w:tr>
      <w:tr w:rsidR="00F52828" w:rsidRPr="008679A1" w14:paraId="42A88F5D" w14:textId="77777777" w:rsidTr="00384153">
        <w:tc>
          <w:tcPr>
            <w:tcW w:w="2614" w:type="dxa"/>
            <w:vAlign w:val="center"/>
          </w:tcPr>
          <w:p w14:paraId="1B2A157B" w14:textId="77777777" w:rsidR="00F52828" w:rsidRPr="008679A1" w:rsidRDefault="00F52828" w:rsidP="00E923A5">
            <w:pPr>
              <w:rPr>
                <w:rFonts w:asciiTheme="minorEastAsia" w:hAnsiTheme="minorEastAsia"/>
                <w:sz w:val="24"/>
                <w:szCs w:val="24"/>
              </w:rPr>
            </w:pPr>
            <w:r>
              <w:rPr>
                <w:rFonts w:asciiTheme="minorEastAsia" w:hAnsiTheme="minorEastAsia" w:hint="eastAsia"/>
                <w:sz w:val="24"/>
                <w:szCs w:val="24"/>
              </w:rPr>
              <w:t>血清アルブミン（ｇ／</w:t>
            </w:r>
            <w:r w:rsidRPr="00973CAD">
              <w:rPr>
                <w:rFonts w:asciiTheme="minorEastAsia" w:hAnsiTheme="minorEastAsia" w:hint="eastAsia"/>
                <w:sz w:val="24"/>
                <w:szCs w:val="24"/>
              </w:rPr>
              <w:t>ｄｌ</w:t>
            </w:r>
            <w:r>
              <w:rPr>
                <w:rFonts w:asciiTheme="minorEastAsia" w:hAnsiTheme="minorEastAsia" w:hint="eastAsia"/>
                <w:sz w:val="24"/>
                <w:szCs w:val="24"/>
              </w:rPr>
              <w:t>）（ＢＣＧ法）</w:t>
            </w:r>
          </w:p>
        </w:tc>
        <w:tc>
          <w:tcPr>
            <w:tcW w:w="1276" w:type="dxa"/>
            <w:vAlign w:val="center"/>
          </w:tcPr>
          <w:p w14:paraId="3886C795" w14:textId="77777777" w:rsidR="00F52828" w:rsidRPr="008679A1" w:rsidRDefault="00F52828" w:rsidP="00E923A5">
            <w:pPr>
              <w:rPr>
                <w:rFonts w:asciiTheme="minorEastAsia" w:hAnsiTheme="minorEastAsia"/>
                <w:sz w:val="24"/>
                <w:szCs w:val="24"/>
              </w:rPr>
            </w:pPr>
            <w:r>
              <w:rPr>
                <w:rFonts w:asciiTheme="minorEastAsia" w:hAnsiTheme="minorEastAsia" w:hint="eastAsia"/>
                <w:sz w:val="24"/>
                <w:szCs w:val="24"/>
              </w:rPr>
              <w:t>４．２～５．１</w:t>
            </w:r>
          </w:p>
        </w:tc>
        <w:tc>
          <w:tcPr>
            <w:tcW w:w="1559" w:type="dxa"/>
            <w:vAlign w:val="center"/>
          </w:tcPr>
          <w:p w14:paraId="25A365F0" w14:textId="390CE918" w:rsidR="00F52828" w:rsidRPr="00057973" w:rsidRDefault="00B942F1" w:rsidP="00B942F1">
            <w:pPr>
              <w:jc w:val="center"/>
              <w:rPr>
                <w:rFonts w:asciiTheme="minorEastAsia" w:hAnsiTheme="minorEastAsia"/>
                <w:sz w:val="24"/>
                <w:szCs w:val="24"/>
                <w:highlight w:val="green"/>
              </w:rPr>
            </w:pPr>
            <w:r w:rsidRPr="00B942F1">
              <w:rPr>
                <w:rFonts w:asciiTheme="minorEastAsia" w:hAnsiTheme="minorEastAsia" w:hint="eastAsia"/>
                <w:sz w:val="24"/>
                <w:szCs w:val="24"/>
              </w:rPr>
              <w:t>○○○</w:t>
            </w:r>
          </w:p>
        </w:tc>
        <w:tc>
          <w:tcPr>
            <w:tcW w:w="1971" w:type="dxa"/>
            <w:vAlign w:val="center"/>
          </w:tcPr>
          <w:p w14:paraId="088A749E" w14:textId="3ADF9A74" w:rsidR="00F52828" w:rsidRPr="00057973" w:rsidRDefault="00B942F1" w:rsidP="00B942F1">
            <w:pPr>
              <w:jc w:val="center"/>
              <w:rPr>
                <w:rFonts w:asciiTheme="minorEastAsia" w:hAnsiTheme="minorEastAsia"/>
                <w:sz w:val="24"/>
                <w:szCs w:val="24"/>
                <w:highlight w:val="green"/>
              </w:rPr>
            </w:pPr>
            <w:r w:rsidRPr="00B942F1">
              <w:rPr>
                <w:rFonts w:asciiTheme="minorEastAsia" w:hAnsiTheme="minorEastAsia" w:hint="eastAsia"/>
                <w:sz w:val="24"/>
                <w:szCs w:val="24"/>
              </w:rPr>
              <w:t>○○○</w:t>
            </w:r>
          </w:p>
        </w:tc>
      </w:tr>
      <w:tr w:rsidR="00F52828" w:rsidRPr="008679A1" w14:paraId="71F717BE" w14:textId="77777777" w:rsidTr="00384153">
        <w:tc>
          <w:tcPr>
            <w:tcW w:w="2614" w:type="dxa"/>
            <w:vAlign w:val="center"/>
          </w:tcPr>
          <w:p w14:paraId="5790C4F1" w14:textId="77777777" w:rsidR="00F52828" w:rsidRPr="008679A1" w:rsidRDefault="00F52828" w:rsidP="00E923A5">
            <w:pPr>
              <w:rPr>
                <w:rFonts w:asciiTheme="minorEastAsia" w:hAnsiTheme="minorEastAsia"/>
                <w:sz w:val="24"/>
                <w:szCs w:val="24"/>
              </w:rPr>
            </w:pPr>
            <w:r>
              <w:rPr>
                <w:rFonts w:asciiTheme="minorEastAsia" w:hAnsiTheme="minorEastAsia" w:hint="eastAsia"/>
                <w:sz w:val="24"/>
                <w:szCs w:val="24"/>
              </w:rPr>
              <w:t>血小板数（万／</w:t>
            </w:r>
            <w:r w:rsidRPr="00973CAD">
              <w:rPr>
                <w:rFonts w:asciiTheme="minorEastAsia" w:hAnsiTheme="minorEastAsia" w:hint="eastAsia"/>
                <w:sz w:val="24"/>
                <w:szCs w:val="24"/>
              </w:rPr>
              <w:t>μｌ</w:t>
            </w:r>
            <w:r>
              <w:rPr>
                <w:rFonts w:asciiTheme="minorEastAsia" w:hAnsiTheme="minorEastAsia" w:hint="eastAsia"/>
                <w:sz w:val="24"/>
                <w:szCs w:val="24"/>
              </w:rPr>
              <w:t>）</w:t>
            </w:r>
          </w:p>
        </w:tc>
        <w:tc>
          <w:tcPr>
            <w:tcW w:w="1276" w:type="dxa"/>
            <w:vAlign w:val="center"/>
          </w:tcPr>
          <w:p w14:paraId="67E02971" w14:textId="77777777" w:rsidR="00F52828" w:rsidRPr="00973CAD" w:rsidRDefault="00F52828" w:rsidP="00E923A5">
            <w:pPr>
              <w:rPr>
                <w:rFonts w:asciiTheme="minorEastAsia" w:hAnsiTheme="minorEastAsia"/>
                <w:sz w:val="24"/>
                <w:szCs w:val="24"/>
              </w:rPr>
            </w:pPr>
            <w:r>
              <w:rPr>
                <w:rFonts w:asciiTheme="minorEastAsia" w:hAnsiTheme="minorEastAsia" w:hint="eastAsia"/>
                <w:sz w:val="24"/>
                <w:szCs w:val="24"/>
              </w:rPr>
              <w:t>１３～３５</w:t>
            </w:r>
          </w:p>
        </w:tc>
        <w:tc>
          <w:tcPr>
            <w:tcW w:w="1559" w:type="dxa"/>
            <w:vAlign w:val="center"/>
          </w:tcPr>
          <w:p w14:paraId="0554B13C" w14:textId="0D715448" w:rsidR="00F52828" w:rsidRPr="00057973" w:rsidRDefault="00B942F1" w:rsidP="00C4315D">
            <w:pPr>
              <w:jc w:val="center"/>
              <w:rPr>
                <w:rFonts w:asciiTheme="minorEastAsia" w:hAnsiTheme="minorEastAsia"/>
                <w:sz w:val="24"/>
                <w:szCs w:val="24"/>
                <w:highlight w:val="green"/>
              </w:rPr>
            </w:pPr>
            <w:r w:rsidRPr="00B942F1">
              <w:rPr>
                <w:rFonts w:asciiTheme="minorEastAsia" w:hAnsiTheme="minorEastAsia" w:hint="eastAsia"/>
                <w:sz w:val="24"/>
                <w:szCs w:val="24"/>
              </w:rPr>
              <w:t>○○○○○</w:t>
            </w:r>
            <w:bookmarkStart w:id="0" w:name="_GoBack"/>
            <w:bookmarkEnd w:id="0"/>
          </w:p>
        </w:tc>
        <w:tc>
          <w:tcPr>
            <w:tcW w:w="1971" w:type="dxa"/>
            <w:vAlign w:val="center"/>
          </w:tcPr>
          <w:p w14:paraId="1D200F49" w14:textId="43135871" w:rsidR="00F52828" w:rsidRPr="00057973" w:rsidRDefault="00B942F1" w:rsidP="00B942F1">
            <w:pPr>
              <w:jc w:val="center"/>
              <w:rPr>
                <w:rFonts w:asciiTheme="minorEastAsia" w:hAnsiTheme="minorEastAsia"/>
                <w:sz w:val="24"/>
                <w:szCs w:val="24"/>
                <w:highlight w:val="green"/>
              </w:rPr>
            </w:pPr>
            <w:r w:rsidRPr="00B942F1">
              <w:rPr>
                <w:rFonts w:asciiTheme="minorEastAsia" w:hAnsiTheme="minorEastAsia" w:hint="eastAsia"/>
                <w:sz w:val="24"/>
                <w:szCs w:val="24"/>
              </w:rPr>
              <w:t>○○○○</w:t>
            </w:r>
          </w:p>
        </w:tc>
      </w:tr>
    </w:tbl>
    <w:p w14:paraId="2EA63CAD" w14:textId="73A7A9E9" w:rsidR="00F52828" w:rsidRDefault="00384153" w:rsidP="00F52828">
      <w:pPr>
        <w:ind w:leftChars="-1" w:left="478" w:hangingChars="200" w:hanging="480"/>
        <w:rPr>
          <w:rFonts w:asciiTheme="minorEastAsia" w:hAnsiTheme="minorEastAsia"/>
          <w:sz w:val="24"/>
          <w:szCs w:val="24"/>
        </w:rPr>
      </w:pPr>
      <w:r>
        <w:rPr>
          <w:rFonts w:asciiTheme="minorEastAsia" w:hAnsiTheme="minorEastAsia" w:hint="eastAsia"/>
          <w:sz w:val="24"/>
          <w:szCs w:val="24"/>
        </w:rPr>
        <w:t xml:space="preserve">　　　また、９その他の所見の欄</w:t>
      </w:r>
      <w:r w:rsidR="00E923A5">
        <w:rPr>
          <w:rFonts w:asciiTheme="minorEastAsia" w:hAnsiTheme="minorEastAsia" w:hint="eastAsia"/>
          <w:sz w:val="24"/>
          <w:szCs w:val="24"/>
        </w:rPr>
        <w:t>に、「(</w:t>
      </w:r>
      <w:r w:rsidR="00E923A5">
        <w:rPr>
          <w:rFonts w:asciiTheme="minorEastAsia" w:hAnsiTheme="minorEastAsia"/>
          <w:sz w:val="24"/>
          <w:szCs w:val="24"/>
        </w:rPr>
        <w:t>1</w:t>
      </w:r>
      <w:r w:rsidR="00E923A5">
        <w:rPr>
          <w:rFonts w:asciiTheme="minorEastAsia" w:hAnsiTheme="minorEastAsia" w:hint="eastAsia"/>
          <w:sz w:val="24"/>
          <w:szCs w:val="24"/>
        </w:rPr>
        <w:t>)</w:t>
      </w:r>
      <w:r w:rsidR="001512D7">
        <w:rPr>
          <w:rFonts w:asciiTheme="minorEastAsia" w:hAnsiTheme="minorEastAsia" w:hint="eastAsia"/>
          <w:sz w:val="24"/>
          <w:szCs w:val="24"/>
        </w:rPr>
        <w:t>肝移植</w:t>
      </w:r>
      <w:r w:rsidR="00E923A5">
        <w:rPr>
          <w:rFonts w:asciiTheme="minorEastAsia" w:hAnsiTheme="minorEastAsia" w:hint="eastAsia"/>
          <w:sz w:val="24"/>
          <w:szCs w:val="24"/>
        </w:rPr>
        <w:t>「有」、有の場合は移植年月日（２０１０年８月</w:t>
      </w:r>
      <w:r w:rsidR="00C77AE3">
        <w:rPr>
          <w:rFonts w:asciiTheme="minorEastAsia" w:hAnsiTheme="minorEastAsia" w:hint="eastAsia"/>
          <w:sz w:val="24"/>
          <w:szCs w:val="24"/>
        </w:rPr>
        <w:t>○○</w:t>
      </w:r>
      <w:r w:rsidR="00E923A5">
        <w:rPr>
          <w:rFonts w:asciiTheme="minorEastAsia" w:hAnsiTheme="minorEastAsia" w:hint="eastAsia"/>
          <w:sz w:val="24"/>
          <w:szCs w:val="24"/>
        </w:rPr>
        <w:t>日）、経過　「良好」」と記載されている。</w:t>
      </w:r>
    </w:p>
    <w:p w14:paraId="6F6D9741" w14:textId="77777777" w:rsidR="007171E1" w:rsidRPr="004E49CC" w:rsidRDefault="007171E1" w:rsidP="00145089">
      <w:pPr>
        <w:ind w:left="240" w:hangingChars="100" w:hanging="240"/>
        <w:rPr>
          <w:rFonts w:asciiTheme="minorEastAsia" w:hAnsiTheme="minorEastAsia"/>
          <w:sz w:val="24"/>
          <w:szCs w:val="24"/>
        </w:rPr>
      </w:pPr>
    </w:p>
    <w:p w14:paraId="1FA6B691" w14:textId="23C292F9" w:rsidR="008048F1" w:rsidRPr="004E49CC" w:rsidRDefault="001A37F8" w:rsidP="00145089">
      <w:pPr>
        <w:ind w:left="240" w:hangingChars="100" w:hanging="240"/>
        <w:rPr>
          <w:rFonts w:asciiTheme="minorEastAsia" w:hAnsiTheme="minorEastAsia"/>
          <w:sz w:val="24"/>
          <w:szCs w:val="24"/>
        </w:rPr>
      </w:pPr>
      <w:r>
        <w:rPr>
          <w:rFonts w:asciiTheme="minorEastAsia" w:hAnsiTheme="minorEastAsia" w:hint="eastAsia"/>
          <w:sz w:val="24"/>
          <w:szCs w:val="24"/>
        </w:rPr>
        <w:t>３</w:t>
      </w:r>
      <w:r w:rsidR="008048F1" w:rsidRPr="004E49CC">
        <w:rPr>
          <w:rFonts w:asciiTheme="minorEastAsia" w:hAnsiTheme="minorEastAsia" w:hint="eastAsia"/>
          <w:sz w:val="24"/>
          <w:szCs w:val="24"/>
        </w:rPr>
        <w:t xml:space="preserve">　判断</w:t>
      </w:r>
    </w:p>
    <w:p w14:paraId="3B1BCC62" w14:textId="2A9C2776" w:rsidR="00A85895" w:rsidRPr="00A85895" w:rsidRDefault="00106EC6" w:rsidP="00106EC6">
      <w:pPr>
        <w:ind w:leftChars="100" w:left="210" w:firstLineChars="100" w:firstLine="240"/>
        <w:rPr>
          <w:rFonts w:asciiTheme="minorEastAsia" w:hAnsiTheme="minorEastAsia"/>
          <w:sz w:val="24"/>
          <w:szCs w:val="24"/>
        </w:rPr>
      </w:pPr>
      <w:r w:rsidRPr="00106EC6">
        <w:rPr>
          <w:rFonts w:asciiTheme="minorEastAsia" w:hAnsiTheme="minorEastAsia" w:hint="eastAsia"/>
          <w:sz w:val="24"/>
          <w:szCs w:val="24"/>
        </w:rPr>
        <w:t>本件児童の状態が法令等の規定の要件に該当するかに係る判定過程に関して</w:t>
      </w:r>
      <w:r w:rsidR="00084EB7">
        <w:rPr>
          <w:rFonts w:asciiTheme="minorEastAsia" w:hAnsiTheme="minorEastAsia" w:hint="eastAsia"/>
          <w:sz w:val="24"/>
          <w:szCs w:val="24"/>
        </w:rPr>
        <w:t>検討すると</w:t>
      </w:r>
      <w:r w:rsidRPr="00106EC6">
        <w:rPr>
          <w:rFonts w:asciiTheme="minorEastAsia" w:hAnsiTheme="minorEastAsia" w:hint="eastAsia"/>
          <w:sz w:val="24"/>
          <w:szCs w:val="24"/>
        </w:rPr>
        <w:t>、</w:t>
      </w:r>
      <w:r w:rsidR="00A85895">
        <w:rPr>
          <w:rFonts w:asciiTheme="minorEastAsia" w:hAnsiTheme="minorEastAsia" w:hint="eastAsia"/>
          <w:sz w:val="24"/>
          <w:szCs w:val="24"/>
        </w:rPr>
        <w:t>①</w:t>
      </w:r>
      <w:r w:rsidR="000E2D87">
        <w:rPr>
          <w:rFonts w:asciiTheme="minorEastAsia" w:hAnsiTheme="minorEastAsia" w:hint="eastAsia"/>
          <w:sz w:val="24"/>
          <w:szCs w:val="24"/>
        </w:rPr>
        <w:t>本件診断書における障害の状態の臨床所見の欄に</w:t>
      </w:r>
      <w:r w:rsidR="004F4E30">
        <w:rPr>
          <w:rFonts w:asciiTheme="minorEastAsia" w:hAnsiTheme="minorEastAsia" w:hint="eastAsia"/>
          <w:sz w:val="24"/>
          <w:szCs w:val="24"/>
        </w:rPr>
        <w:t>記載されている</w:t>
      </w:r>
      <w:r w:rsidR="000E2D87">
        <w:rPr>
          <w:rFonts w:asciiTheme="minorEastAsia" w:hAnsiTheme="minorEastAsia" w:hint="eastAsia"/>
          <w:sz w:val="24"/>
          <w:szCs w:val="24"/>
        </w:rPr>
        <w:t>平成２８年７月</w:t>
      </w:r>
      <w:r w:rsidR="00C77AE3">
        <w:rPr>
          <w:rFonts w:asciiTheme="minorEastAsia" w:hAnsiTheme="minorEastAsia" w:hint="eastAsia"/>
          <w:sz w:val="24"/>
          <w:szCs w:val="24"/>
        </w:rPr>
        <w:t>○</w:t>
      </w:r>
      <w:r w:rsidR="000E2D87">
        <w:rPr>
          <w:rFonts w:asciiTheme="minorEastAsia" w:hAnsiTheme="minorEastAsia" w:hint="eastAsia"/>
          <w:sz w:val="24"/>
          <w:szCs w:val="24"/>
        </w:rPr>
        <w:t>日及び同年１０月</w:t>
      </w:r>
      <w:r w:rsidR="00C77AE3">
        <w:rPr>
          <w:rFonts w:asciiTheme="minorEastAsia" w:hAnsiTheme="minorEastAsia" w:hint="eastAsia"/>
          <w:sz w:val="24"/>
          <w:szCs w:val="24"/>
        </w:rPr>
        <w:t>○</w:t>
      </w:r>
      <w:r w:rsidR="000E2D87">
        <w:rPr>
          <w:rFonts w:asciiTheme="minorEastAsia" w:hAnsiTheme="minorEastAsia" w:hint="eastAsia"/>
          <w:sz w:val="24"/>
          <w:szCs w:val="24"/>
        </w:rPr>
        <w:t>日の</w:t>
      </w:r>
      <w:r w:rsidR="000E2D87" w:rsidRPr="000E2D87">
        <w:rPr>
          <w:rFonts w:asciiTheme="minorEastAsia" w:hAnsiTheme="minorEastAsia" w:hint="eastAsia"/>
          <w:sz w:val="24"/>
          <w:szCs w:val="24"/>
        </w:rPr>
        <w:t>血清総ビリルビン</w:t>
      </w:r>
      <w:r w:rsidR="000E2D87">
        <w:rPr>
          <w:rFonts w:asciiTheme="minorEastAsia" w:hAnsiTheme="minorEastAsia" w:hint="eastAsia"/>
          <w:sz w:val="24"/>
          <w:szCs w:val="24"/>
        </w:rPr>
        <w:t>、</w:t>
      </w:r>
      <w:r w:rsidR="000E2D87" w:rsidRPr="000E2D87">
        <w:rPr>
          <w:rFonts w:asciiTheme="minorEastAsia" w:hAnsiTheme="minorEastAsia" w:hint="eastAsia"/>
          <w:sz w:val="24"/>
          <w:szCs w:val="24"/>
        </w:rPr>
        <w:t>血清アルブミン</w:t>
      </w:r>
      <w:r w:rsidR="000E2D87">
        <w:rPr>
          <w:rFonts w:asciiTheme="minorEastAsia" w:hAnsiTheme="minorEastAsia" w:hint="eastAsia"/>
          <w:sz w:val="24"/>
          <w:szCs w:val="24"/>
        </w:rPr>
        <w:t>及び</w:t>
      </w:r>
      <w:r w:rsidR="000E2D87" w:rsidRPr="000E2D87">
        <w:rPr>
          <w:rFonts w:asciiTheme="minorEastAsia" w:hAnsiTheme="minorEastAsia" w:hint="eastAsia"/>
          <w:sz w:val="24"/>
          <w:szCs w:val="24"/>
        </w:rPr>
        <w:t>血小板数</w:t>
      </w:r>
      <w:r w:rsidR="001C4CCE">
        <w:rPr>
          <w:rFonts w:asciiTheme="minorEastAsia" w:hAnsiTheme="minorEastAsia" w:hint="eastAsia"/>
          <w:sz w:val="24"/>
          <w:szCs w:val="24"/>
        </w:rPr>
        <w:t>に係る</w:t>
      </w:r>
      <w:r w:rsidR="000E2D87">
        <w:rPr>
          <w:rFonts w:asciiTheme="minorEastAsia" w:hAnsiTheme="minorEastAsia" w:hint="eastAsia"/>
          <w:sz w:val="24"/>
          <w:szCs w:val="24"/>
        </w:rPr>
        <w:t>検査成績</w:t>
      </w:r>
      <w:r w:rsidR="004F4E30">
        <w:rPr>
          <w:rFonts w:asciiTheme="minorEastAsia" w:hAnsiTheme="minorEastAsia" w:hint="eastAsia"/>
          <w:sz w:val="24"/>
          <w:szCs w:val="24"/>
        </w:rPr>
        <w:t>は、</w:t>
      </w:r>
      <w:r w:rsidR="000E2D87" w:rsidRPr="000E2D87">
        <w:rPr>
          <w:rFonts w:asciiTheme="minorEastAsia" w:hAnsiTheme="minorEastAsia" w:hint="eastAsia"/>
          <w:sz w:val="24"/>
          <w:szCs w:val="24"/>
        </w:rPr>
        <w:t>障害程度認定基準第１２節２</w:t>
      </w:r>
      <w:r w:rsidR="001C4CCE">
        <w:rPr>
          <w:rFonts w:asciiTheme="minorEastAsia" w:hAnsiTheme="minorEastAsia" w:hint="eastAsia"/>
          <w:sz w:val="24"/>
          <w:szCs w:val="24"/>
        </w:rPr>
        <w:t>(</w:t>
      </w:r>
      <w:r w:rsidR="001C4CCE">
        <w:rPr>
          <w:rFonts w:asciiTheme="minorEastAsia" w:hAnsiTheme="minorEastAsia"/>
          <w:sz w:val="24"/>
          <w:szCs w:val="24"/>
        </w:rPr>
        <w:t>4</w:t>
      </w:r>
      <w:r w:rsidR="001C4CCE">
        <w:rPr>
          <w:rFonts w:asciiTheme="minorEastAsia" w:hAnsiTheme="minorEastAsia" w:hint="eastAsia"/>
          <w:sz w:val="24"/>
          <w:szCs w:val="24"/>
        </w:rPr>
        <w:t>)</w:t>
      </w:r>
      <w:r w:rsidR="004F4E30">
        <w:rPr>
          <w:rFonts w:asciiTheme="minorEastAsia" w:hAnsiTheme="minorEastAsia" w:hint="eastAsia"/>
          <w:sz w:val="24"/>
          <w:szCs w:val="24"/>
        </w:rPr>
        <w:t>の検査</w:t>
      </w:r>
      <w:r w:rsidR="004F4E30">
        <w:rPr>
          <w:rFonts w:asciiTheme="minorEastAsia" w:hAnsiTheme="minorEastAsia" w:hint="eastAsia"/>
          <w:sz w:val="24"/>
          <w:szCs w:val="24"/>
        </w:rPr>
        <w:lastRenderedPageBreak/>
        <w:t>成績及び臨床所見のうち</w:t>
      </w:r>
      <w:r w:rsidR="004B52A3">
        <w:rPr>
          <w:rFonts w:asciiTheme="minorEastAsia" w:hAnsiTheme="minorEastAsia" w:hint="eastAsia"/>
          <w:sz w:val="24"/>
          <w:szCs w:val="24"/>
        </w:rPr>
        <w:t>中等</w:t>
      </w:r>
      <w:r w:rsidR="000E2D87" w:rsidRPr="000E2D87">
        <w:rPr>
          <w:rFonts w:asciiTheme="minorEastAsia" w:hAnsiTheme="minorEastAsia" w:hint="eastAsia"/>
          <w:sz w:val="24"/>
          <w:szCs w:val="24"/>
        </w:rPr>
        <w:t>度</w:t>
      </w:r>
      <w:r w:rsidR="004F4E30">
        <w:rPr>
          <w:rFonts w:asciiTheme="minorEastAsia" w:hAnsiTheme="minorEastAsia" w:hint="eastAsia"/>
          <w:sz w:val="24"/>
          <w:szCs w:val="24"/>
        </w:rPr>
        <w:t>又は</w:t>
      </w:r>
      <w:r w:rsidR="000E2D87" w:rsidRPr="000E2D87">
        <w:rPr>
          <w:rFonts w:asciiTheme="minorEastAsia" w:hAnsiTheme="minorEastAsia" w:hint="eastAsia"/>
          <w:sz w:val="24"/>
          <w:szCs w:val="24"/>
        </w:rPr>
        <w:t>高度</w:t>
      </w:r>
      <w:r w:rsidR="004F4E30">
        <w:rPr>
          <w:rFonts w:asciiTheme="minorEastAsia" w:hAnsiTheme="minorEastAsia" w:hint="eastAsia"/>
          <w:sz w:val="24"/>
          <w:szCs w:val="24"/>
        </w:rPr>
        <w:t>の</w:t>
      </w:r>
      <w:r w:rsidR="000E2D87" w:rsidRPr="000E2D87">
        <w:rPr>
          <w:rFonts w:asciiTheme="minorEastAsia" w:hAnsiTheme="minorEastAsia" w:hint="eastAsia"/>
          <w:sz w:val="24"/>
          <w:szCs w:val="24"/>
        </w:rPr>
        <w:t>異常</w:t>
      </w:r>
      <w:r w:rsidR="004F4E30">
        <w:rPr>
          <w:rFonts w:asciiTheme="minorEastAsia" w:hAnsiTheme="minorEastAsia" w:hint="eastAsia"/>
          <w:sz w:val="24"/>
          <w:szCs w:val="24"/>
        </w:rPr>
        <w:t>を示すもの</w:t>
      </w:r>
      <w:r w:rsidR="000E2D87">
        <w:rPr>
          <w:rFonts w:asciiTheme="minorEastAsia" w:hAnsiTheme="minorEastAsia" w:hint="eastAsia"/>
          <w:sz w:val="24"/>
          <w:szCs w:val="24"/>
        </w:rPr>
        <w:t>が認められな</w:t>
      </w:r>
      <w:r w:rsidR="00A85895">
        <w:rPr>
          <w:rFonts w:asciiTheme="minorEastAsia" w:hAnsiTheme="minorEastAsia" w:hint="eastAsia"/>
          <w:sz w:val="24"/>
          <w:szCs w:val="24"/>
        </w:rPr>
        <w:t>いこと、②</w:t>
      </w:r>
      <w:r w:rsidR="0067444E" w:rsidRPr="0067444E">
        <w:rPr>
          <w:rFonts w:asciiTheme="minorEastAsia" w:hAnsiTheme="minorEastAsia" w:hint="eastAsia"/>
          <w:sz w:val="24"/>
          <w:szCs w:val="24"/>
        </w:rPr>
        <w:t>本件診断書における一般状態区分表の欄に</w:t>
      </w:r>
      <w:r w:rsidR="0067444E">
        <w:rPr>
          <w:rFonts w:asciiTheme="minorEastAsia" w:hAnsiTheme="minorEastAsia" w:hint="eastAsia"/>
          <w:sz w:val="24"/>
          <w:szCs w:val="24"/>
        </w:rPr>
        <w:t>は</w:t>
      </w:r>
      <w:r w:rsidR="0067444E" w:rsidRPr="0067444E">
        <w:rPr>
          <w:rFonts w:asciiTheme="minorEastAsia" w:hAnsiTheme="minorEastAsia" w:hint="eastAsia"/>
          <w:sz w:val="24"/>
          <w:szCs w:val="24"/>
        </w:rPr>
        <w:t>「Ⅱ　軽度の症状があり、強い運動は制限</w:t>
      </w:r>
      <w:r w:rsidR="0067444E">
        <w:rPr>
          <w:rFonts w:asciiTheme="minorEastAsia" w:hAnsiTheme="minorEastAsia" w:hint="eastAsia"/>
          <w:sz w:val="24"/>
          <w:szCs w:val="24"/>
        </w:rPr>
        <w:t>を受けるが、歩行、軽い運動や座業はできるもの」と記載されており、</w:t>
      </w:r>
      <w:r w:rsidR="0067444E" w:rsidRPr="0067444E">
        <w:rPr>
          <w:rFonts w:asciiTheme="minorEastAsia" w:hAnsiTheme="minorEastAsia" w:hint="eastAsia"/>
          <w:sz w:val="24"/>
          <w:szCs w:val="24"/>
        </w:rPr>
        <w:t>障害程度認定基準第１２節２</w:t>
      </w:r>
      <w:r w:rsidR="001C4CCE">
        <w:rPr>
          <w:rFonts w:asciiTheme="minorEastAsia" w:hAnsiTheme="minorEastAsia" w:hint="eastAsia"/>
          <w:sz w:val="24"/>
          <w:szCs w:val="24"/>
        </w:rPr>
        <w:t>(</w:t>
      </w:r>
      <w:r w:rsidR="001C4CCE">
        <w:rPr>
          <w:rFonts w:asciiTheme="minorEastAsia" w:hAnsiTheme="minorEastAsia"/>
          <w:sz w:val="24"/>
          <w:szCs w:val="24"/>
        </w:rPr>
        <w:t>5</w:t>
      </w:r>
      <w:r w:rsidR="001C4CCE">
        <w:rPr>
          <w:rFonts w:asciiTheme="minorEastAsia" w:hAnsiTheme="minorEastAsia" w:hint="eastAsia"/>
          <w:sz w:val="24"/>
          <w:szCs w:val="24"/>
        </w:rPr>
        <w:t>)</w:t>
      </w:r>
      <w:r w:rsidR="0067444E" w:rsidRPr="0067444E">
        <w:rPr>
          <w:rFonts w:asciiTheme="minorEastAsia" w:hAnsiTheme="minorEastAsia" w:hint="eastAsia"/>
          <w:sz w:val="24"/>
          <w:szCs w:val="24"/>
        </w:rPr>
        <w:t>に掲げる</w:t>
      </w:r>
      <w:r w:rsidR="0067444E">
        <w:rPr>
          <w:rFonts w:asciiTheme="minorEastAsia" w:hAnsiTheme="minorEastAsia" w:hint="eastAsia"/>
          <w:sz w:val="24"/>
          <w:szCs w:val="24"/>
        </w:rPr>
        <w:t>一般状態区分表の</w:t>
      </w:r>
      <w:r w:rsidR="004F4E30">
        <w:rPr>
          <w:rFonts w:asciiTheme="minorEastAsia" w:hAnsiTheme="minorEastAsia" w:hint="eastAsia"/>
          <w:sz w:val="24"/>
          <w:szCs w:val="24"/>
        </w:rPr>
        <w:t>アからウのいずれにも該当するものでないことが認められ</w:t>
      </w:r>
      <w:r w:rsidR="00D46FF9">
        <w:rPr>
          <w:rFonts w:asciiTheme="minorEastAsia" w:hAnsiTheme="minorEastAsia" w:hint="eastAsia"/>
          <w:sz w:val="24"/>
          <w:szCs w:val="24"/>
        </w:rPr>
        <w:t>、</w:t>
      </w:r>
      <w:r w:rsidR="00D46FF9" w:rsidRPr="00D46FF9">
        <w:rPr>
          <w:rFonts w:asciiTheme="minorEastAsia" w:hAnsiTheme="minorEastAsia" w:hint="eastAsia"/>
          <w:sz w:val="24"/>
          <w:szCs w:val="24"/>
        </w:rPr>
        <w:t>障害程度認定基準第１２節２</w:t>
      </w:r>
      <w:r w:rsidR="001C4CCE">
        <w:rPr>
          <w:rFonts w:asciiTheme="minorEastAsia" w:hAnsiTheme="minorEastAsia" w:hint="eastAsia"/>
          <w:sz w:val="24"/>
          <w:szCs w:val="24"/>
        </w:rPr>
        <w:t>(</w:t>
      </w:r>
      <w:r w:rsidR="001C4CCE">
        <w:rPr>
          <w:rFonts w:asciiTheme="minorEastAsia" w:hAnsiTheme="minorEastAsia"/>
          <w:sz w:val="24"/>
          <w:szCs w:val="24"/>
        </w:rPr>
        <w:t>6</w:t>
      </w:r>
      <w:r w:rsidR="001C4CCE">
        <w:rPr>
          <w:rFonts w:asciiTheme="minorEastAsia" w:hAnsiTheme="minorEastAsia" w:hint="eastAsia"/>
          <w:sz w:val="24"/>
          <w:szCs w:val="24"/>
        </w:rPr>
        <w:t>)</w:t>
      </w:r>
      <w:r w:rsidR="00D46FF9" w:rsidRPr="00D46FF9">
        <w:rPr>
          <w:rFonts w:asciiTheme="minorEastAsia" w:hAnsiTheme="minorEastAsia" w:hint="eastAsia"/>
          <w:sz w:val="24"/>
          <w:szCs w:val="24"/>
        </w:rPr>
        <w:t>に掲げる</w:t>
      </w:r>
      <w:r w:rsidR="00D46FF9">
        <w:rPr>
          <w:rFonts w:asciiTheme="minorEastAsia" w:hAnsiTheme="minorEastAsia" w:hint="eastAsia"/>
          <w:sz w:val="24"/>
          <w:szCs w:val="24"/>
        </w:rPr>
        <w:t>２級の障害の程度の例示に該当しないことが認められる</w:t>
      </w:r>
      <w:r w:rsidR="00A85895">
        <w:rPr>
          <w:rFonts w:asciiTheme="minorEastAsia" w:hAnsiTheme="minorEastAsia" w:hint="eastAsia"/>
          <w:sz w:val="24"/>
          <w:szCs w:val="24"/>
        </w:rPr>
        <w:t>こと、③</w:t>
      </w:r>
      <w:r w:rsidRPr="00106EC6">
        <w:rPr>
          <w:rFonts w:asciiTheme="minorEastAsia" w:hAnsiTheme="minorEastAsia" w:hint="eastAsia"/>
          <w:sz w:val="24"/>
          <w:szCs w:val="24"/>
        </w:rPr>
        <w:t>本件診断書における障害の状態の臨床所見の欄に記載されている</w:t>
      </w:r>
      <w:r>
        <w:rPr>
          <w:rFonts w:asciiTheme="minorEastAsia" w:hAnsiTheme="minorEastAsia" w:hint="eastAsia"/>
          <w:sz w:val="24"/>
          <w:szCs w:val="24"/>
        </w:rPr>
        <w:t>自覚症状及び他覚所見がいずれの項目も</w:t>
      </w:r>
      <w:r w:rsidR="00DB5668">
        <w:rPr>
          <w:rFonts w:asciiTheme="minorEastAsia" w:hAnsiTheme="minorEastAsia" w:hint="eastAsia"/>
          <w:sz w:val="24"/>
          <w:szCs w:val="24"/>
        </w:rPr>
        <w:t>「</w:t>
      </w:r>
      <w:r>
        <w:rPr>
          <w:rFonts w:asciiTheme="minorEastAsia" w:hAnsiTheme="minorEastAsia" w:hint="eastAsia"/>
          <w:sz w:val="24"/>
          <w:szCs w:val="24"/>
        </w:rPr>
        <w:t>無</w:t>
      </w:r>
      <w:r w:rsidR="00DB5668">
        <w:rPr>
          <w:rFonts w:asciiTheme="minorEastAsia" w:hAnsiTheme="minorEastAsia" w:hint="eastAsia"/>
          <w:sz w:val="24"/>
          <w:szCs w:val="24"/>
        </w:rPr>
        <w:t>」</w:t>
      </w:r>
      <w:r>
        <w:rPr>
          <w:rFonts w:asciiTheme="minorEastAsia" w:hAnsiTheme="minorEastAsia" w:hint="eastAsia"/>
          <w:sz w:val="24"/>
          <w:szCs w:val="24"/>
        </w:rPr>
        <w:t>と記載されており、</w:t>
      </w:r>
      <w:r w:rsidR="00DB5668">
        <w:rPr>
          <w:rFonts w:asciiTheme="minorEastAsia" w:hAnsiTheme="minorEastAsia" w:hint="eastAsia"/>
          <w:sz w:val="24"/>
          <w:szCs w:val="24"/>
        </w:rPr>
        <w:t>また、</w:t>
      </w:r>
      <w:r>
        <w:rPr>
          <w:rFonts w:asciiTheme="minorEastAsia" w:hAnsiTheme="minorEastAsia" w:hint="eastAsia"/>
          <w:sz w:val="24"/>
          <w:szCs w:val="24"/>
        </w:rPr>
        <w:t>２０１０年８月</w:t>
      </w:r>
      <w:r w:rsidR="00C77AE3">
        <w:rPr>
          <w:rFonts w:asciiTheme="minorEastAsia" w:hAnsiTheme="minorEastAsia" w:hint="eastAsia"/>
          <w:sz w:val="24"/>
          <w:szCs w:val="24"/>
        </w:rPr>
        <w:t>○○</w:t>
      </w:r>
      <w:r>
        <w:rPr>
          <w:rFonts w:asciiTheme="minorEastAsia" w:hAnsiTheme="minorEastAsia" w:hint="eastAsia"/>
          <w:sz w:val="24"/>
          <w:szCs w:val="24"/>
        </w:rPr>
        <w:t>日付けで行われた肝移植の経過も</w:t>
      </w:r>
      <w:r w:rsidR="00DB5668">
        <w:rPr>
          <w:rFonts w:asciiTheme="minorEastAsia" w:hAnsiTheme="minorEastAsia" w:hint="eastAsia"/>
          <w:sz w:val="24"/>
          <w:szCs w:val="24"/>
        </w:rPr>
        <w:t>「</w:t>
      </w:r>
      <w:r>
        <w:rPr>
          <w:rFonts w:asciiTheme="minorEastAsia" w:hAnsiTheme="minorEastAsia" w:hint="eastAsia"/>
          <w:sz w:val="24"/>
          <w:szCs w:val="24"/>
        </w:rPr>
        <w:t>良好</w:t>
      </w:r>
      <w:r w:rsidR="00DB5668">
        <w:rPr>
          <w:rFonts w:asciiTheme="minorEastAsia" w:hAnsiTheme="minorEastAsia" w:hint="eastAsia"/>
          <w:sz w:val="24"/>
          <w:szCs w:val="24"/>
        </w:rPr>
        <w:t>」</w:t>
      </w:r>
      <w:r>
        <w:rPr>
          <w:rFonts w:asciiTheme="minorEastAsia" w:hAnsiTheme="minorEastAsia" w:hint="eastAsia"/>
          <w:sz w:val="24"/>
          <w:szCs w:val="24"/>
        </w:rPr>
        <w:t>と記載されていることから、</w:t>
      </w:r>
      <w:r w:rsidR="001C4CCE" w:rsidRPr="001C4CCE">
        <w:rPr>
          <w:rFonts w:asciiTheme="minorEastAsia" w:hAnsiTheme="minorEastAsia" w:hint="eastAsia"/>
          <w:sz w:val="24"/>
          <w:szCs w:val="24"/>
        </w:rPr>
        <w:t>障害程度認定基準第１２節２</w:t>
      </w:r>
      <w:r w:rsidR="001C4CCE">
        <w:rPr>
          <w:rFonts w:asciiTheme="minorEastAsia" w:hAnsiTheme="minorEastAsia" w:hint="eastAsia"/>
          <w:sz w:val="24"/>
          <w:szCs w:val="24"/>
        </w:rPr>
        <w:t>(</w:t>
      </w:r>
      <w:r w:rsidR="001C4CCE">
        <w:rPr>
          <w:rFonts w:asciiTheme="minorEastAsia" w:hAnsiTheme="minorEastAsia"/>
          <w:sz w:val="24"/>
          <w:szCs w:val="24"/>
        </w:rPr>
        <w:t>6</w:t>
      </w:r>
      <w:r w:rsidR="001C4CCE">
        <w:rPr>
          <w:rFonts w:asciiTheme="minorEastAsia" w:hAnsiTheme="minorEastAsia" w:hint="eastAsia"/>
          <w:sz w:val="24"/>
          <w:szCs w:val="24"/>
        </w:rPr>
        <w:t>)のなお書き及び</w:t>
      </w:r>
      <w:r w:rsidR="001C4CCE" w:rsidRPr="001C4CCE">
        <w:rPr>
          <w:rFonts w:asciiTheme="minorEastAsia" w:hAnsiTheme="minorEastAsia" w:hint="eastAsia"/>
          <w:sz w:val="24"/>
          <w:szCs w:val="24"/>
        </w:rPr>
        <w:t>障害程度認定基準第１２節２(</w:t>
      </w:r>
      <w:r w:rsidR="001C4CCE">
        <w:rPr>
          <w:rFonts w:asciiTheme="minorEastAsia" w:hAnsiTheme="minorEastAsia" w:hint="eastAsia"/>
          <w:sz w:val="24"/>
          <w:szCs w:val="24"/>
        </w:rPr>
        <w:t>10</w:t>
      </w:r>
      <w:r w:rsidR="001C4CCE" w:rsidRPr="001C4CCE">
        <w:rPr>
          <w:rFonts w:asciiTheme="minorEastAsia" w:hAnsiTheme="minorEastAsia" w:hint="eastAsia"/>
          <w:sz w:val="24"/>
          <w:szCs w:val="24"/>
        </w:rPr>
        <w:t>)</w:t>
      </w:r>
      <w:r w:rsidR="00DB5668">
        <w:rPr>
          <w:rFonts w:asciiTheme="minorEastAsia" w:hAnsiTheme="minorEastAsia" w:hint="eastAsia"/>
          <w:sz w:val="24"/>
          <w:szCs w:val="24"/>
        </w:rPr>
        <w:t>ア</w:t>
      </w:r>
      <w:r w:rsidR="003A2AB5">
        <w:rPr>
          <w:rFonts w:asciiTheme="minorEastAsia" w:hAnsiTheme="minorEastAsia" w:hint="eastAsia"/>
          <w:sz w:val="24"/>
          <w:szCs w:val="24"/>
        </w:rPr>
        <w:t>に掲げる認定</w:t>
      </w:r>
      <w:r w:rsidR="001C4CCE">
        <w:rPr>
          <w:rFonts w:asciiTheme="minorEastAsia" w:hAnsiTheme="minorEastAsia" w:hint="eastAsia"/>
          <w:sz w:val="24"/>
          <w:szCs w:val="24"/>
        </w:rPr>
        <w:t>の趣旨</w:t>
      </w:r>
      <w:r w:rsidR="00DB5668">
        <w:rPr>
          <w:rFonts w:asciiTheme="minorEastAsia" w:hAnsiTheme="minorEastAsia" w:hint="eastAsia"/>
          <w:sz w:val="24"/>
          <w:szCs w:val="24"/>
        </w:rPr>
        <w:t>を</w:t>
      </w:r>
      <w:r w:rsidR="001C4CCE">
        <w:rPr>
          <w:rFonts w:asciiTheme="minorEastAsia" w:hAnsiTheme="minorEastAsia" w:hint="eastAsia"/>
          <w:sz w:val="24"/>
          <w:szCs w:val="24"/>
        </w:rPr>
        <w:t>逸脱し</w:t>
      </w:r>
      <w:r w:rsidR="004B52A3">
        <w:rPr>
          <w:rFonts w:asciiTheme="minorEastAsia" w:hAnsiTheme="minorEastAsia" w:hint="eastAsia"/>
          <w:sz w:val="24"/>
          <w:szCs w:val="24"/>
        </w:rPr>
        <w:t>ているとまではいえない。①から③のとおり</w:t>
      </w:r>
      <w:r w:rsidR="00DB5668">
        <w:rPr>
          <w:rFonts w:asciiTheme="minorEastAsia" w:hAnsiTheme="minorEastAsia" w:hint="eastAsia"/>
          <w:sz w:val="24"/>
          <w:szCs w:val="24"/>
        </w:rPr>
        <w:t>、</w:t>
      </w:r>
      <w:r>
        <w:rPr>
          <w:rFonts w:asciiTheme="minorEastAsia" w:hAnsiTheme="minorEastAsia" w:hint="eastAsia"/>
          <w:sz w:val="24"/>
          <w:szCs w:val="24"/>
        </w:rPr>
        <w:t>上記第５の１の法令等の規定に沿って、本件児童に係る</w:t>
      </w:r>
      <w:r w:rsidR="00A85895" w:rsidRPr="00A85895">
        <w:rPr>
          <w:rFonts w:asciiTheme="minorEastAsia" w:hAnsiTheme="minorEastAsia" w:hint="eastAsia"/>
          <w:sz w:val="24"/>
          <w:szCs w:val="24"/>
        </w:rPr>
        <w:t>手当</w:t>
      </w:r>
      <w:r>
        <w:rPr>
          <w:rFonts w:asciiTheme="minorEastAsia" w:hAnsiTheme="minorEastAsia" w:hint="eastAsia"/>
          <w:sz w:val="24"/>
          <w:szCs w:val="24"/>
        </w:rPr>
        <w:t>の</w:t>
      </w:r>
      <w:r w:rsidR="00A85895" w:rsidRPr="00A85895">
        <w:rPr>
          <w:rFonts w:asciiTheme="minorEastAsia" w:hAnsiTheme="minorEastAsia" w:hint="eastAsia"/>
          <w:sz w:val="24"/>
          <w:szCs w:val="24"/>
        </w:rPr>
        <w:t>認定が行われたものと認められる。</w:t>
      </w:r>
    </w:p>
    <w:p w14:paraId="347C9542" w14:textId="77777777" w:rsidR="00A85895" w:rsidRPr="00A85895" w:rsidRDefault="00A85895" w:rsidP="00106EC6">
      <w:pPr>
        <w:ind w:leftChars="100" w:left="210" w:firstLineChars="100" w:firstLine="240"/>
        <w:rPr>
          <w:rFonts w:asciiTheme="minorEastAsia" w:hAnsiTheme="minorEastAsia"/>
          <w:sz w:val="24"/>
          <w:szCs w:val="24"/>
        </w:rPr>
      </w:pPr>
      <w:r w:rsidRPr="00A85895">
        <w:rPr>
          <w:rFonts w:asciiTheme="minorEastAsia" w:hAnsiTheme="minorEastAsia" w:hint="eastAsia"/>
          <w:sz w:val="24"/>
          <w:szCs w:val="24"/>
        </w:rPr>
        <w:t>これらのことから、本件処分の基礎とされた本件診断書の作成時点において、本件児童の障害の状態は法令等の規定の基準を満たしていないものとして、令別表第三に定める障害等級の１級及び２級のいずれにも該当しないと判定した本件処分については、違法又は不当な点は認められない。</w:t>
      </w:r>
    </w:p>
    <w:p w14:paraId="2835763E" w14:textId="2A76CDA9" w:rsidR="00A85895" w:rsidRDefault="00A85895" w:rsidP="00106EC6">
      <w:pPr>
        <w:ind w:firstLineChars="200" w:firstLine="480"/>
        <w:rPr>
          <w:rFonts w:asciiTheme="minorEastAsia" w:hAnsiTheme="minorEastAsia"/>
          <w:sz w:val="24"/>
          <w:szCs w:val="24"/>
        </w:rPr>
      </w:pPr>
      <w:r w:rsidRPr="00A85895">
        <w:rPr>
          <w:rFonts w:asciiTheme="minorEastAsia" w:hAnsiTheme="minorEastAsia" w:hint="eastAsia"/>
          <w:sz w:val="24"/>
          <w:szCs w:val="24"/>
        </w:rPr>
        <w:t>よって、本件審査請求は棄却されるべきである。</w:t>
      </w:r>
    </w:p>
    <w:p w14:paraId="1937C705" w14:textId="77777777" w:rsidR="00CC2239" w:rsidRPr="004E49CC" w:rsidRDefault="00CC2239" w:rsidP="001A16E4">
      <w:pPr>
        <w:rPr>
          <w:rFonts w:asciiTheme="minorEastAsia" w:hAnsiTheme="minorEastAsia"/>
          <w:sz w:val="24"/>
          <w:szCs w:val="24"/>
        </w:rPr>
      </w:pPr>
    </w:p>
    <w:p w14:paraId="74EE040C" w14:textId="7B1A5AEA" w:rsidR="005D1364" w:rsidRPr="004E49CC" w:rsidRDefault="005D1364" w:rsidP="005D1364">
      <w:pPr>
        <w:ind w:firstLineChars="2008" w:firstLine="4819"/>
        <w:rPr>
          <w:rFonts w:asciiTheme="minorEastAsia" w:hAnsiTheme="minorEastAsia"/>
          <w:sz w:val="24"/>
          <w:szCs w:val="24"/>
        </w:rPr>
      </w:pPr>
      <w:r w:rsidRPr="004E49CC">
        <w:rPr>
          <w:rFonts w:asciiTheme="minorEastAsia" w:hAnsiTheme="minorEastAsia" w:hint="eastAsia"/>
          <w:sz w:val="24"/>
          <w:szCs w:val="24"/>
        </w:rPr>
        <w:t>大阪府行政不服審査会第</w:t>
      </w:r>
      <w:r w:rsidR="00EB582F">
        <w:rPr>
          <w:rFonts w:asciiTheme="minorEastAsia" w:hAnsiTheme="minorEastAsia" w:hint="eastAsia"/>
          <w:sz w:val="24"/>
          <w:szCs w:val="24"/>
        </w:rPr>
        <w:t>４</w:t>
      </w:r>
      <w:r w:rsidRPr="004E49CC">
        <w:rPr>
          <w:rFonts w:asciiTheme="minorEastAsia" w:hAnsiTheme="minorEastAsia" w:hint="eastAsia"/>
          <w:sz w:val="24"/>
          <w:szCs w:val="24"/>
        </w:rPr>
        <w:t>部会</w:t>
      </w:r>
    </w:p>
    <w:p w14:paraId="6A1E2D27" w14:textId="1A0666A8" w:rsidR="005D1364" w:rsidRPr="004E49CC" w:rsidRDefault="005D1364" w:rsidP="00B47790">
      <w:pPr>
        <w:ind w:leftChars="2430" w:left="5103"/>
        <w:rPr>
          <w:rFonts w:asciiTheme="minorEastAsia" w:hAnsiTheme="minorEastAsia"/>
          <w:sz w:val="24"/>
          <w:szCs w:val="24"/>
        </w:rPr>
      </w:pPr>
      <w:r w:rsidRPr="004E49CC">
        <w:rPr>
          <w:rFonts w:asciiTheme="minorEastAsia" w:hAnsiTheme="minorEastAsia" w:hint="eastAsia"/>
          <w:sz w:val="24"/>
          <w:szCs w:val="24"/>
        </w:rPr>
        <w:t>委員（部会長）</w:t>
      </w:r>
      <w:r w:rsidR="00EB582F">
        <w:rPr>
          <w:rFonts w:asciiTheme="minorEastAsia" w:hAnsiTheme="minorEastAsia" w:hint="eastAsia"/>
          <w:sz w:val="24"/>
          <w:szCs w:val="24"/>
        </w:rPr>
        <w:t>松村　信夫</w:t>
      </w:r>
    </w:p>
    <w:p w14:paraId="67726C41" w14:textId="697B9AD7" w:rsidR="005D1364" w:rsidRPr="004E49CC" w:rsidRDefault="005D1364" w:rsidP="00B47790">
      <w:pPr>
        <w:ind w:leftChars="2430" w:left="5103"/>
        <w:rPr>
          <w:rFonts w:asciiTheme="minorEastAsia" w:hAnsiTheme="minorEastAsia"/>
          <w:sz w:val="24"/>
          <w:szCs w:val="24"/>
        </w:rPr>
      </w:pPr>
      <w:r w:rsidRPr="004E49CC">
        <w:rPr>
          <w:rFonts w:asciiTheme="minorEastAsia" w:hAnsiTheme="minorEastAsia" w:hint="eastAsia"/>
          <w:sz w:val="24"/>
          <w:szCs w:val="24"/>
        </w:rPr>
        <w:t xml:space="preserve">委員　　　　　</w:t>
      </w:r>
      <w:r w:rsidR="00EB582F">
        <w:rPr>
          <w:rFonts w:asciiTheme="minorEastAsia" w:hAnsiTheme="minorEastAsia" w:hint="eastAsia"/>
          <w:sz w:val="24"/>
          <w:szCs w:val="24"/>
        </w:rPr>
        <w:t>衣笠　葉子</w:t>
      </w:r>
    </w:p>
    <w:p w14:paraId="5EEB276E" w14:textId="175560D4" w:rsidR="00FF131F" w:rsidRDefault="00122C62" w:rsidP="0063649C">
      <w:pPr>
        <w:ind w:leftChars="2430" w:left="5103"/>
        <w:rPr>
          <w:rFonts w:asciiTheme="minorEastAsia" w:hAnsiTheme="minorEastAsia"/>
          <w:sz w:val="24"/>
          <w:szCs w:val="24"/>
        </w:rPr>
      </w:pPr>
      <w:r w:rsidRPr="004E49CC">
        <w:rPr>
          <w:rFonts w:asciiTheme="minorEastAsia" w:hAnsiTheme="minorEastAsia" w:hint="eastAsia"/>
          <w:sz w:val="24"/>
          <w:szCs w:val="24"/>
        </w:rPr>
        <w:t xml:space="preserve">委員　　　　　</w:t>
      </w:r>
      <w:r w:rsidR="00EB582F">
        <w:rPr>
          <w:rFonts w:asciiTheme="minorEastAsia" w:hAnsiTheme="minorEastAsia" w:hint="eastAsia"/>
          <w:sz w:val="24"/>
          <w:szCs w:val="24"/>
        </w:rPr>
        <w:t>野田　崇</w:t>
      </w:r>
    </w:p>
    <w:sectPr w:rsidR="00FF131F" w:rsidSect="00CC2239">
      <w:footerReference w:type="default" r:id="rId8"/>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E3830" w14:textId="77777777" w:rsidR="00467610" w:rsidRDefault="00467610" w:rsidP="00077175">
      <w:r>
        <w:separator/>
      </w:r>
    </w:p>
  </w:endnote>
  <w:endnote w:type="continuationSeparator" w:id="0">
    <w:p w14:paraId="2DC6B829" w14:textId="77777777" w:rsidR="00467610" w:rsidRDefault="00467610"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CEF965B" w14:textId="36101A4D" w:rsidR="00B42E6D" w:rsidRDefault="00B42E6D">
        <w:pPr>
          <w:pStyle w:val="a5"/>
          <w:jc w:val="center"/>
        </w:pPr>
        <w:r>
          <w:fldChar w:fldCharType="begin"/>
        </w:r>
        <w:r>
          <w:instrText>PAGE   \* MERGEFORMAT</w:instrText>
        </w:r>
        <w:r>
          <w:fldChar w:fldCharType="separate"/>
        </w:r>
        <w:r w:rsidR="00C4315D" w:rsidRPr="00C4315D">
          <w:rPr>
            <w:noProof/>
            <w:lang w:val="ja-JP"/>
          </w:rPr>
          <w:t>6</w:t>
        </w:r>
        <w:r>
          <w:fldChar w:fldCharType="end"/>
        </w:r>
      </w:p>
    </w:sdtContent>
  </w:sdt>
  <w:p w14:paraId="1E68052A" w14:textId="77777777" w:rsidR="00B42E6D" w:rsidRDefault="00B42E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C5447" w14:textId="77777777" w:rsidR="00467610" w:rsidRDefault="00467610" w:rsidP="00077175">
      <w:r>
        <w:separator/>
      </w:r>
    </w:p>
  </w:footnote>
  <w:footnote w:type="continuationSeparator" w:id="0">
    <w:p w14:paraId="71FA2FFA" w14:textId="77777777" w:rsidR="00467610" w:rsidRDefault="00467610"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54E15"/>
    <w:multiLevelType w:val="hybridMultilevel"/>
    <w:tmpl w:val="29003D2E"/>
    <w:lvl w:ilvl="0" w:tplc="64BACB84">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27291445"/>
    <w:multiLevelType w:val="hybridMultilevel"/>
    <w:tmpl w:val="3CD41CDA"/>
    <w:lvl w:ilvl="0" w:tplc="406A909C">
      <w:start w:val="1"/>
      <w:numFmt w:val="decimal"/>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6B2E0655"/>
    <w:multiLevelType w:val="hybridMultilevel"/>
    <w:tmpl w:val="FA121F06"/>
    <w:lvl w:ilvl="0" w:tplc="721C28A2">
      <w:start w:val="1"/>
      <w:numFmt w:val="decimalFullWidth"/>
      <w:lvlText w:val="（%1）"/>
      <w:lvlJc w:val="left"/>
      <w:pPr>
        <w:ind w:left="930" w:hanging="72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C8304BA"/>
    <w:multiLevelType w:val="hybridMultilevel"/>
    <w:tmpl w:val="4B2C5154"/>
    <w:lvl w:ilvl="0" w:tplc="C70255C2">
      <w:start w:val="1"/>
      <w:numFmt w:val="decimal"/>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00A21"/>
    <w:rsid w:val="00023E20"/>
    <w:rsid w:val="000253E6"/>
    <w:rsid w:val="00026737"/>
    <w:rsid w:val="00027AA3"/>
    <w:rsid w:val="0003541E"/>
    <w:rsid w:val="00036668"/>
    <w:rsid w:val="00043EA9"/>
    <w:rsid w:val="00045352"/>
    <w:rsid w:val="00045FFE"/>
    <w:rsid w:val="00052A51"/>
    <w:rsid w:val="00057973"/>
    <w:rsid w:val="00060A3D"/>
    <w:rsid w:val="000623C8"/>
    <w:rsid w:val="000626F2"/>
    <w:rsid w:val="00064DD4"/>
    <w:rsid w:val="00072995"/>
    <w:rsid w:val="00077175"/>
    <w:rsid w:val="0008030F"/>
    <w:rsid w:val="00084EB7"/>
    <w:rsid w:val="00097F24"/>
    <w:rsid w:val="000A296A"/>
    <w:rsid w:val="000A6990"/>
    <w:rsid w:val="000B0DEA"/>
    <w:rsid w:val="000B1828"/>
    <w:rsid w:val="000B3C0F"/>
    <w:rsid w:val="000B57CC"/>
    <w:rsid w:val="000C03BA"/>
    <w:rsid w:val="000C4B62"/>
    <w:rsid w:val="000D3EC5"/>
    <w:rsid w:val="000D413C"/>
    <w:rsid w:val="000D6E60"/>
    <w:rsid w:val="000E0012"/>
    <w:rsid w:val="000E2D87"/>
    <w:rsid w:val="000E4024"/>
    <w:rsid w:val="000E6CC1"/>
    <w:rsid w:val="000F1382"/>
    <w:rsid w:val="000F2086"/>
    <w:rsid w:val="000F5561"/>
    <w:rsid w:val="000F59C2"/>
    <w:rsid w:val="000F5A13"/>
    <w:rsid w:val="00106EC6"/>
    <w:rsid w:val="00110635"/>
    <w:rsid w:val="001136EC"/>
    <w:rsid w:val="0012258F"/>
    <w:rsid w:val="00122C62"/>
    <w:rsid w:val="00131417"/>
    <w:rsid w:val="00134FC1"/>
    <w:rsid w:val="0013623B"/>
    <w:rsid w:val="001403B4"/>
    <w:rsid w:val="0014213E"/>
    <w:rsid w:val="0014298A"/>
    <w:rsid w:val="00143AFF"/>
    <w:rsid w:val="00143BCB"/>
    <w:rsid w:val="00145089"/>
    <w:rsid w:val="00147AB4"/>
    <w:rsid w:val="001512D7"/>
    <w:rsid w:val="001772E6"/>
    <w:rsid w:val="00182C0F"/>
    <w:rsid w:val="00184D24"/>
    <w:rsid w:val="00185667"/>
    <w:rsid w:val="00192851"/>
    <w:rsid w:val="00197F5E"/>
    <w:rsid w:val="001A16E4"/>
    <w:rsid w:val="001A2F69"/>
    <w:rsid w:val="001A37F8"/>
    <w:rsid w:val="001A4C84"/>
    <w:rsid w:val="001A522F"/>
    <w:rsid w:val="001A5DC7"/>
    <w:rsid w:val="001B3408"/>
    <w:rsid w:val="001C3491"/>
    <w:rsid w:val="001C44AF"/>
    <w:rsid w:val="001C4CCE"/>
    <w:rsid w:val="001C77D5"/>
    <w:rsid w:val="001D27E3"/>
    <w:rsid w:val="001D6639"/>
    <w:rsid w:val="001E5369"/>
    <w:rsid w:val="00200F8A"/>
    <w:rsid w:val="00205571"/>
    <w:rsid w:val="00210E33"/>
    <w:rsid w:val="00213BA4"/>
    <w:rsid w:val="0022164F"/>
    <w:rsid w:val="00221DAF"/>
    <w:rsid w:val="0023017C"/>
    <w:rsid w:val="00232E99"/>
    <w:rsid w:val="00260B3B"/>
    <w:rsid w:val="002666F0"/>
    <w:rsid w:val="00273022"/>
    <w:rsid w:val="00274AAE"/>
    <w:rsid w:val="00283782"/>
    <w:rsid w:val="00283FB6"/>
    <w:rsid w:val="00290C41"/>
    <w:rsid w:val="002A40A8"/>
    <w:rsid w:val="002A6E22"/>
    <w:rsid w:val="002B0ABD"/>
    <w:rsid w:val="002B2BFB"/>
    <w:rsid w:val="002B470B"/>
    <w:rsid w:val="002B5CCB"/>
    <w:rsid w:val="002B736C"/>
    <w:rsid w:val="002C1A0C"/>
    <w:rsid w:val="002D274A"/>
    <w:rsid w:val="002D2E31"/>
    <w:rsid w:val="002E075B"/>
    <w:rsid w:val="002E2B5B"/>
    <w:rsid w:val="00300E8D"/>
    <w:rsid w:val="00305907"/>
    <w:rsid w:val="0030624E"/>
    <w:rsid w:val="00313A47"/>
    <w:rsid w:val="00316639"/>
    <w:rsid w:val="00327938"/>
    <w:rsid w:val="00343DB9"/>
    <w:rsid w:val="00344D4C"/>
    <w:rsid w:val="00345D69"/>
    <w:rsid w:val="00347CCF"/>
    <w:rsid w:val="0035001F"/>
    <w:rsid w:val="003511DD"/>
    <w:rsid w:val="00353217"/>
    <w:rsid w:val="0035332A"/>
    <w:rsid w:val="00356DEA"/>
    <w:rsid w:val="0035704D"/>
    <w:rsid w:val="00384153"/>
    <w:rsid w:val="00393AAD"/>
    <w:rsid w:val="003A18D5"/>
    <w:rsid w:val="003A2357"/>
    <w:rsid w:val="003A2AB5"/>
    <w:rsid w:val="003A406A"/>
    <w:rsid w:val="003B17BA"/>
    <w:rsid w:val="003B6B02"/>
    <w:rsid w:val="003B7E52"/>
    <w:rsid w:val="003C6AED"/>
    <w:rsid w:val="003C6E19"/>
    <w:rsid w:val="003D701A"/>
    <w:rsid w:val="003E3556"/>
    <w:rsid w:val="003E3EE3"/>
    <w:rsid w:val="003E4F58"/>
    <w:rsid w:val="003E5CF1"/>
    <w:rsid w:val="0041594C"/>
    <w:rsid w:val="004166DE"/>
    <w:rsid w:val="00417127"/>
    <w:rsid w:val="00423C58"/>
    <w:rsid w:val="00425506"/>
    <w:rsid w:val="00445945"/>
    <w:rsid w:val="00452AF3"/>
    <w:rsid w:val="004533E9"/>
    <w:rsid w:val="004608D0"/>
    <w:rsid w:val="00467610"/>
    <w:rsid w:val="004939D8"/>
    <w:rsid w:val="004A14C6"/>
    <w:rsid w:val="004A2926"/>
    <w:rsid w:val="004B1151"/>
    <w:rsid w:val="004B1BA9"/>
    <w:rsid w:val="004B52A3"/>
    <w:rsid w:val="004C0C2E"/>
    <w:rsid w:val="004C707D"/>
    <w:rsid w:val="004D3218"/>
    <w:rsid w:val="004D51DF"/>
    <w:rsid w:val="004E49CC"/>
    <w:rsid w:val="004E72B4"/>
    <w:rsid w:val="004F2A6E"/>
    <w:rsid w:val="004F310E"/>
    <w:rsid w:val="004F44AB"/>
    <w:rsid w:val="004F4E30"/>
    <w:rsid w:val="004F5C41"/>
    <w:rsid w:val="005012AA"/>
    <w:rsid w:val="0050798E"/>
    <w:rsid w:val="005118AC"/>
    <w:rsid w:val="00523B64"/>
    <w:rsid w:val="00560A59"/>
    <w:rsid w:val="00584AB0"/>
    <w:rsid w:val="005863A8"/>
    <w:rsid w:val="0058739A"/>
    <w:rsid w:val="005A082C"/>
    <w:rsid w:val="005A1ADF"/>
    <w:rsid w:val="005A4047"/>
    <w:rsid w:val="005A460F"/>
    <w:rsid w:val="005A7B82"/>
    <w:rsid w:val="005B1718"/>
    <w:rsid w:val="005C42E7"/>
    <w:rsid w:val="005C4E01"/>
    <w:rsid w:val="005D055E"/>
    <w:rsid w:val="005D1364"/>
    <w:rsid w:val="005F07EA"/>
    <w:rsid w:val="005F3060"/>
    <w:rsid w:val="00600553"/>
    <w:rsid w:val="006010DE"/>
    <w:rsid w:val="006019EB"/>
    <w:rsid w:val="00610BBF"/>
    <w:rsid w:val="00611B7B"/>
    <w:rsid w:val="006154E5"/>
    <w:rsid w:val="0061777C"/>
    <w:rsid w:val="00623C4E"/>
    <w:rsid w:val="006338BC"/>
    <w:rsid w:val="0063525D"/>
    <w:rsid w:val="0063649C"/>
    <w:rsid w:val="006367D0"/>
    <w:rsid w:val="00640087"/>
    <w:rsid w:val="00647FEA"/>
    <w:rsid w:val="00661B78"/>
    <w:rsid w:val="00664B63"/>
    <w:rsid w:val="00670DB5"/>
    <w:rsid w:val="0067278D"/>
    <w:rsid w:val="0067444E"/>
    <w:rsid w:val="00675B87"/>
    <w:rsid w:val="006922E8"/>
    <w:rsid w:val="00692E3C"/>
    <w:rsid w:val="006941BB"/>
    <w:rsid w:val="00696BBF"/>
    <w:rsid w:val="00696E86"/>
    <w:rsid w:val="006A11E5"/>
    <w:rsid w:val="006A43A6"/>
    <w:rsid w:val="006B1011"/>
    <w:rsid w:val="006C0BB8"/>
    <w:rsid w:val="006D0F9C"/>
    <w:rsid w:val="006D143D"/>
    <w:rsid w:val="006E0EA0"/>
    <w:rsid w:val="006E3457"/>
    <w:rsid w:val="00703005"/>
    <w:rsid w:val="00706691"/>
    <w:rsid w:val="0070747A"/>
    <w:rsid w:val="007145AF"/>
    <w:rsid w:val="00714DAD"/>
    <w:rsid w:val="007171E1"/>
    <w:rsid w:val="00717F32"/>
    <w:rsid w:val="00720537"/>
    <w:rsid w:val="00723F8B"/>
    <w:rsid w:val="00731061"/>
    <w:rsid w:val="007315C8"/>
    <w:rsid w:val="00731841"/>
    <w:rsid w:val="00735690"/>
    <w:rsid w:val="00745300"/>
    <w:rsid w:val="00745CF6"/>
    <w:rsid w:val="00746841"/>
    <w:rsid w:val="00755ABE"/>
    <w:rsid w:val="00761C76"/>
    <w:rsid w:val="007910CD"/>
    <w:rsid w:val="007911D0"/>
    <w:rsid w:val="00795643"/>
    <w:rsid w:val="007A1437"/>
    <w:rsid w:val="007A39B9"/>
    <w:rsid w:val="007A6F50"/>
    <w:rsid w:val="007B43F2"/>
    <w:rsid w:val="007B63B5"/>
    <w:rsid w:val="007C7198"/>
    <w:rsid w:val="007D0A0F"/>
    <w:rsid w:val="007E00E9"/>
    <w:rsid w:val="007E228F"/>
    <w:rsid w:val="007F26CB"/>
    <w:rsid w:val="007F2D3B"/>
    <w:rsid w:val="007F368D"/>
    <w:rsid w:val="008025B6"/>
    <w:rsid w:val="008048F1"/>
    <w:rsid w:val="008117DF"/>
    <w:rsid w:val="00813F9A"/>
    <w:rsid w:val="00830087"/>
    <w:rsid w:val="00831174"/>
    <w:rsid w:val="00832A19"/>
    <w:rsid w:val="008364EA"/>
    <w:rsid w:val="008404B3"/>
    <w:rsid w:val="00842145"/>
    <w:rsid w:val="0084537E"/>
    <w:rsid w:val="00845556"/>
    <w:rsid w:val="00851F45"/>
    <w:rsid w:val="0086111A"/>
    <w:rsid w:val="00861462"/>
    <w:rsid w:val="00862CC1"/>
    <w:rsid w:val="0086739C"/>
    <w:rsid w:val="008679A1"/>
    <w:rsid w:val="008679F1"/>
    <w:rsid w:val="00876895"/>
    <w:rsid w:val="00895D72"/>
    <w:rsid w:val="008A1DE3"/>
    <w:rsid w:val="008A4418"/>
    <w:rsid w:val="008B480E"/>
    <w:rsid w:val="008B663D"/>
    <w:rsid w:val="008B7B30"/>
    <w:rsid w:val="008C0FB9"/>
    <w:rsid w:val="008D1E17"/>
    <w:rsid w:val="008D3AF4"/>
    <w:rsid w:val="008D632C"/>
    <w:rsid w:val="008D7E0F"/>
    <w:rsid w:val="008F2819"/>
    <w:rsid w:val="008F4C70"/>
    <w:rsid w:val="008F62A8"/>
    <w:rsid w:val="008F7E43"/>
    <w:rsid w:val="00905874"/>
    <w:rsid w:val="009260A7"/>
    <w:rsid w:val="00947030"/>
    <w:rsid w:val="00955B84"/>
    <w:rsid w:val="00965235"/>
    <w:rsid w:val="00965CC9"/>
    <w:rsid w:val="00970F53"/>
    <w:rsid w:val="00973817"/>
    <w:rsid w:val="00973CAD"/>
    <w:rsid w:val="00976F45"/>
    <w:rsid w:val="00977AC4"/>
    <w:rsid w:val="00981D2F"/>
    <w:rsid w:val="00981DCE"/>
    <w:rsid w:val="009866AB"/>
    <w:rsid w:val="00991E2C"/>
    <w:rsid w:val="00996675"/>
    <w:rsid w:val="009A0ADB"/>
    <w:rsid w:val="009A38D0"/>
    <w:rsid w:val="009B111C"/>
    <w:rsid w:val="009B1709"/>
    <w:rsid w:val="009C248F"/>
    <w:rsid w:val="009C42CA"/>
    <w:rsid w:val="009C4F82"/>
    <w:rsid w:val="009D441A"/>
    <w:rsid w:val="009E0D1E"/>
    <w:rsid w:val="009E21BB"/>
    <w:rsid w:val="009F441B"/>
    <w:rsid w:val="00A00D8A"/>
    <w:rsid w:val="00A10463"/>
    <w:rsid w:val="00A14D64"/>
    <w:rsid w:val="00A208EB"/>
    <w:rsid w:val="00A22D65"/>
    <w:rsid w:val="00A24DEF"/>
    <w:rsid w:val="00A27CB9"/>
    <w:rsid w:val="00A57F28"/>
    <w:rsid w:val="00A6037C"/>
    <w:rsid w:val="00A605D0"/>
    <w:rsid w:val="00A60A8F"/>
    <w:rsid w:val="00A7051B"/>
    <w:rsid w:val="00A85230"/>
    <w:rsid w:val="00A85895"/>
    <w:rsid w:val="00A9430F"/>
    <w:rsid w:val="00A95B58"/>
    <w:rsid w:val="00AA4589"/>
    <w:rsid w:val="00AA7864"/>
    <w:rsid w:val="00AB14BF"/>
    <w:rsid w:val="00AB20E3"/>
    <w:rsid w:val="00AC5850"/>
    <w:rsid w:val="00AC73F3"/>
    <w:rsid w:val="00AD03A7"/>
    <w:rsid w:val="00AD6F9B"/>
    <w:rsid w:val="00AE46AE"/>
    <w:rsid w:val="00AE71A8"/>
    <w:rsid w:val="00AF58F1"/>
    <w:rsid w:val="00AF672E"/>
    <w:rsid w:val="00B00229"/>
    <w:rsid w:val="00B04956"/>
    <w:rsid w:val="00B17D06"/>
    <w:rsid w:val="00B2457C"/>
    <w:rsid w:val="00B36B85"/>
    <w:rsid w:val="00B376C4"/>
    <w:rsid w:val="00B40DE4"/>
    <w:rsid w:val="00B42E6D"/>
    <w:rsid w:val="00B47790"/>
    <w:rsid w:val="00B63F63"/>
    <w:rsid w:val="00B658D1"/>
    <w:rsid w:val="00B65B0A"/>
    <w:rsid w:val="00B71EA0"/>
    <w:rsid w:val="00B863C0"/>
    <w:rsid w:val="00B86DBF"/>
    <w:rsid w:val="00B908CB"/>
    <w:rsid w:val="00B942F1"/>
    <w:rsid w:val="00BA0725"/>
    <w:rsid w:val="00BA27E9"/>
    <w:rsid w:val="00BA3EC5"/>
    <w:rsid w:val="00BA59AA"/>
    <w:rsid w:val="00BB1520"/>
    <w:rsid w:val="00BB175A"/>
    <w:rsid w:val="00BB741B"/>
    <w:rsid w:val="00BC22BC"/>
    <w:rsid w:val="00BD4581"/>
    <w:rsid w:val="00BE0D8D"/>
    <w:rsid w:val="00BE73CE"/>
    <w:rsid w:val="00BF2827"/>
    <w:rsid w:val="00C047DA"/>
    <w:rsid w:val="00C11794"/>
    <w:rsid w:val="00C152BB"/>
    <w:rsid w:val="00C17AFF"/>
    <w:rsid w:val="00C208B4"/>
    <w:rsid w:val="00C2342F"/>
    <w:rsid w:val="00C23B4D"/>
    <w:rsid w:val="00C278D3"/>
    <w:rsid w:val="00C27E6E"/>
    <w:rsid w:val="00C30095"/>
    <w:rsid w:val="00C30AE0"/>
    <w:rsid w:val="00C4315D"/>
    <w:rsid w:val="00C43BC9"/>
    <w:rsid w:val="00C455A2"/>
    <w:rsid w:val="00C47CDF"/>
    <w:rsid w:val="00C550D4"/>
    <w:rsid w:val="00C56134"/>
    <w:rsid w:val="00C607A7"/>
    <w:rsid w:val="00C60AE4"/>
    <w:rsid w:val="00C653F4"/>
    <w:rsid w:val="00C713C9"/>
    <w:rsid w:val="00C76BD3"/>
    <w:rsid w:val="00C77AE3"/>
    <w:rsid w:val="00C81511"/>
    <w:rsid w:val="00C951C4"/>
    <w:rsid w:val="00CA6B2D"/>
    <w:rsid w:val="00CB0924"/>
    <w:rsid w:val="00CB7C7C"/>
    <w:rsid w:val="00CC149B"/>
    <w:rsid w:val="00CC2239"/>
    <w:rsid w:val="00CC76EC"/>
    <w:rsid w:val="00CD3E4D"/>
    <w:rsid w:val="00CD42C5"/>
    <w:rsid w:val="00CD5238"/>
    <w:rsid w:val="00CF2D07"/>
    <w:rsid w:val="00D011EB"/>
    <w:rsid w:val="00D06F1C"/>
    <w:rsid w:val="00D10CD7"/>
    <w:rsid w:val="00D22D2E"/>
    <w:rsid w:val="00D3092E"/>
    <w:rsid w:val="00D34068"/>
    <w:rsid w:val="00D41D17"/>
    <w:rsid w:val="00D46FF9"/>
    <w:rsid w:val="00D5273E"/>
    <w:rsid w:val="00D52A02"/>
    <w:rsid w:val="00D53A0D"/>
    <w:rsid w:val="00D63C7D"/>
    <w:rsid w:val="00D70C7A"/>
    <w:rsid w:val="00D77269"/>
    <w:rsid w:val="00D879E5"/>
    <w:rsid w:val="00D87D68"/>
    <w:rsid w:val="00D94AA4"/>
    <w:rsid w:val="00DB07F0"/>
    <w:rsid w:val="00DB2391"/>
    <w:rsid w:val="00DB293D"/>
    <w:rsid w:val="00DB4A35"/>
    <w:rsid w:val="00DB55FB"/>
    <w:rsid w:val="00DB5668"/>
    <w:rsid w:val="00DB7A6D"/>
    <w:rsid w:val="00DD668C"/>
    <w:rsid w:val="00DF585C"/>
    <w:rsid w:val="00DF75B1"/>
    <w:rsid w:val="00E02135"/>
    <w:rsid w:val="00E04614"/>
    <w:rsid w:val="00E10F98"/>
    <w:rsid w:val="00E12549"/>
    <w:rsid w:val="00E20935"/>
    <w:rsid w:val="00E2594E"/>
    <w:rsid w:val="00E4236B"/>
    <w:rsid w:val="00E6090F"/>
    <w:rsid w:val="00E6697E"/>
    <w:rsid w:val="00E708DA"/>
    <w:rsid w:val="00E71898"/>
    <w:rsid w:val="00E74F99"/>
    <w:rsid w:val="00E82B07"/>
    <w:rsid w:val="00E923A5"/>
    <w:rsid w:val="00E954BF"/>
    <w:rsid w:val="00E95581"/>
    <w:rsid w:val="00EA084B"/>
    <w:rsid w:val="00EA2C99"/>
    <w:rsid w:val="00EA4A79"/>
    <w:rsid w:val="00EB3EB0"/>
    <w:rsid w:val="00EB45CA"/>
    <w:rsid w:val="00EB52B6"/>
    <w:rsid w:val="00EB5575"/>
    <w:rsid w:val="00EB575F"/>
    <w:rsid w:val="00EB582F"/>
    <w:rsid w:val="00EC4073"/>
    <w:rsid w:val="00EC4AB5"/>
    <w:rsid w:val="00EE6B4B"/>
    <w:rsid w:val="00EF5A4A"/>
    <w:rsid w:val="00EF5D07"/>
    <w:rsid w:val="00F04E48"/>
    <w:rsid w:val="00F07A97"/>
    <w:rsid w:val="00F10979"/>
    <w:rsid w:val="00F20911"/>
    <w:rsid w:val="00F26F1E"/>
    <w:rsid w:val="00F36C3F"/>
    <w:rsid w:val="00F41370"/>
    <w:rsid w:val="00F43155"/>
    <w:rsid w:val="00F45F10"/>
    <w:rsid w:val="00F52828"/>
    <w:rsid w:val="00F565A6"/>
    <w:rsid w:val="00F63617"/>
    <w:rsid w:val="00F6478A"/>
    <w:rsid w:val="00F7242B"/>
    <w:rsid w:val="00F82F75"/>
    <w:rsid w:val="00F926E6"/>
    <w:rsid w:val="00FA5C63"/>
    <w:rsid w:val="00FA7969"/>
    <w:rsid w:val="00FB03C5"/>
    <w:rsid w:val="00FC3F3C"/>
    <w:rsid w:val="00FE0D9A"/>
    <w:rsid w:val="00FE4181"/>
    <w:rsid w:val="00FE7056"/>
    <w:rsid w:val="00FE7192"/>
    <w:rsid w:val="00FE7591"/>
    <w:rsid w:val="00FF131F"/>
    <w:rsid w:val="00FF29C8"/>
    <w:rsid w:val="00FF2BC5"/>
    <w:rsid w:val="00FF4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4FDF006"/>
  <w15:docId w15:val="{5A064022-A8C8-4865-9F73-E7591766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8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 w:type="table" w:styleId="ae">
    <w:name w:val="Table Grid"/>
    <w:basedOn w:val="a1"/>
    <w:uiPriority w:val="59"/>
    <w:rsid w:val="000F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0B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EB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679A1"/>
    <w:pPr>
      <w:ind w:leftChars="400" w:left="840"/>
    </w:pPr>
  </w:style>
  <w:style w:type="table" w:customStyle="1" w:styleId="3">
    <w:name w:val="表 (格子)3"/>
    <w:basedOn w:val="a1"/>
    <w:next w:val="ae"/>
    <w:uiPriority w:val="59"/>
    <w:rsid w:val="00867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6FA2B-ED07-4AA2-8317-BCFBACB5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827</Words>
  <Characters>4714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revision>12</cp:revision>
  <cp:lastPrinted>2019-07-11T06:37:00Z</cp:lastPrinted>
  <dcterms:created xsi:type="dcterms:W3CDTF">2019-04-17T06:21:00Z</dcterms:created>
  <dcterms:modified xsi:type="dcterms:W3CDTF">2019-07-11T06:40:00Z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1358721957</vt:i4>
  </property>
</Properties>
</file>