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950BD" w14:textId="59CA8138" w:rsidR="00B55AAF" w:rsidRPr="0010732F" w:rsidRDefault="002978F1" w:rsidP="00A76098">
      <w:pPr>
        <w:jc w:val="left"/>
        <w:rPr>
          <w:rFonts w:ascii="ＭＳ 明朝" w:eastAsia="ＭＳ 明朝" w:hAnsi="ＭＳ 明朝"/>
          <w:sz w:val="24"/>
          <w:szCs w:val="24"/>
        </w:rPr>
      </w:pPr>
      <w:r>
        <w:rPr>
          <w:rFonts w:ascii="ＭＳ 明朝" w:eastAsia="ＭＳ 明朝" w:hAnsi="ＭＳ 明朝" w:hint="eastAsia"/>
          <w:sz w:val="24"/>
          <w:szCs w:val="24"/>
        </w:rPr>
        <w:t>諮問番号：令和元</w:t>
      </w:r>
      <w:r w:rsidR="00A76098">
        <w:rPr>
          <w:rFonts w:ascii="ＭＳ 明朝" w:eastAsia="ＭＳ 明朝" w:hAnsi="ＭＳ 明朝" w:hint="eastAsia"/>
          <w:sz w:val="24"/>
          <w:szCs w:val="24"/>
        </w:rPr>
        <w:t>年度諮問第</w:t>
      </w:r>
      <w:r w:rsidR="00A76098" w:rsidRPr="0010732F">
        <w:rPr>
          <w:rFonts w:ascii="ＭＳ 明朝" w:eastAsia="ＭＳ 明朝" w:hAnsi="ＭＳ 明朝" w:hint="eastAsia"/>
          <w:sz w:val="24"/>
          <w:szCs w:val="24"/>
        </w:rPr>
        <w:t>１</w:t>
      </w:r>
      <w:r>
        <w:rPr>
          <w:rFonts w:ascii="ＭＳ 明朝" w:eastAsia="ＭＳ 明朝" w:hAnsi="ＭＳ 明朝" w:hint="eastAsia"/>
          <w:sz w:val="24"/>
          <w:szCs w:val="24"/>
        </w:rPr>
        <w:t>０</w:t>
      </w:r>
      <w:r w:rsidR="00A76098" w:rsidRPr="0010732F">
        <w:rPr>
          <w:rFonts w:ascii="ＭＳ 明朝" w:eastAsia="ＭＳ 明朝" w:hAnsi="ＭＳ 明朝" w:hint="eastAsia"/>
          <w:sz w:val="24"/>
          <w:szCs w:val="24"/>
        </w:rPr>
        <w:t>号</w:t>
      </w:r>
    </w:p>
    <w:p w14:paraId="16D68BD7" w14:textId="762A6080" w:rsidR="00A76098" w:rsidRDefault="00A76098" w:rsidP="00A76098">
      <w:pPr>
        <w:jc w:val="left"/>
        <w:rPr>
          <w:rFonts w:ascii="ＭＳ 明朝" w:eastAsia="ＭＳ 明朝" w:hAnsi="ＭＳ 明朝"/>
          <w:sz w:val="24"/>
          <w:szCs w:val="24"/>
        </w:rPr>
      </w:pPr>
      <w:r>
        <w:rPr>
          <w:rFonts w:ascii="ＭＳ 明朝" w:eastAsia="ＭＳ 明朝" w:hAnsi="ＭＳ 明朝" w:hint="eastAsia"/>
          <w:sz w:val="24"/>
          <w:szCs w:val="24"/>
        </w:rPr>
        <w:t>答申番号：令和元</w:t>
      </w:r>
      <w:r w:rsidR="002978F1">
        <w:rPr>
          <w:rFonts w:ascii="ＭＳ 明朝" w:eastAsia="ＭＳ 明朝" w:hAnsi="ＭＳ 明朝" w:hint="eastAsia"/>
          <w:sz w:val="24"/>
          <w:szCs w:val="24"/>
        </w:rPr>
        <w:t>年度答申第</w:t>
      </w:r>
      <w:r w:rsidR="00DA5D8E">
        <w:rPr>
          <w:rFonts w:ascii="ＭＳ 明朝" w:eastAsia="ＭＳ 明朝" w:hAnsi="ＭＳ 明朝" w:hint="eastAsia"/>
          <w:sz w:val="24"/>
          <w:szCs w:val="24"/>
        </w:rPr>
        <w:t>１５</w:t>
      </w:r>
      <w:r w:rsidRPr="0010732F">
        <w:rPr>
          <w:rFonts w:ascii="ＭＳ 明朝" w:eastAsia="ＭＳ 明朝" w:hAnsi="ＭＳ 明朝" w:hint="eastAsia"/>
          <w:sz w:val="24"/>
          <w:szCs w:val="24"/>
        </w:rPr>
        <w:t>号</w:t>
      </w:r>
    </w:p>
    <w:p w14:paraId="3FBF6377" w14:textId="2C851951" w:rsidR="00A76098" w:rsidRDefault="00A76098" w:rsidP="00A76098">
      <w:pPr>
        <w:jc w:val="left"/>
        <w:rPr>
          <w:rFonts w:asciiTheme="minorEastAsia" w:hAnsiTheme="minorEastAsia"/>
          <w:sz w:val="24"/>
          <w:szCs w:val="24"/>
        </w:rPr>
      </w:pPr>
    </w:p>
    <w:p w14:paraId="2C579417" w14:textId="1DD10F38" w:rsidR="00BB21C9" w:rsidRDefault="00682362" w:rsidP="00A76098">
      <w:pPr>
        <w:jc w:val="center"/>
        <w:rPr>
          <w:rFonts w:ascii="ＭＳ 明朝" w:eastAsia="ＭＳ 明朝" w:hAnsi="ＭＳ 明朝"/>
          <w:sz w:val="24"/>
          <w:szCs w:val="24"/>
        </w:rPr>
      </w:pPr>
      <w:r>
        <w:rPr>
          <w:rFonts w:ascii="ＭＳ 明朝" w:eastAsia="ＭＳ 明朝" w:hAnsi="ＭＳ 明朝" w:hint="eastAsia"/>
          <w:sz w:val="24"/>
          <w:szCs w:val="24"/>
        </w:rPr>
        <w:t>答申書</w:t>
      </w:r>
    </w:p>
    <w:p w14:paraId="36D8F140" w14:textId="77777777" w:rsidR="00A76098" w:rsidRDefault="00A76098" w:rsidP="00A76098">
      <w:pPr>
        <w:jc w:val="left"/>
        <w:rPr>
          <w:rFonts w:ascii="ＭＳ 明朝" w:eastAsia="ＭＳ 明朝" w:hAnsi="ＭＳ 明朝"/>
          <w:sz w:val="24"/>
          <w:szCs w:val="24"/>
        </w:rPr>
      </w:pPr>
    </w:p>
    <w:p w14:paraId="3BABF540" w14:textId="77777777" w:rsidR="00A76098" w:rsidRDefault="00A76098" w:rsidP="00A76098">
      <w:pPr>
        <w:jc w:val="left"/>
        <w:rPr>
          <w:rFonts w:ascii="ＭＳ 明朝" w:eastAsia="ＭＳ 明朝" w:hAnsi="ＭＳ 明朝"/>
          <w:b/>
          <w:sz w:val="24"/>
          <w:szCs w:val="24"/>
        </w:rPr>
      </w:pPr>
      <w:r>
        <w:rPr>
          <w:rFonts w:ascii="ＭＳ 明朝" w:eastAsia="ＭＳ 明朝" w:hAnsi="ＭＳ 明朝" w:hint="eastAsia"/>
          <w:b/>
          <w:sz w:val="24"/>
          <w:szCs w:val="24"/>
        </w:rPr>
        <w:t>第</w:t>
      </w:r>
      <w:r w:rsidRPr="00A76098">
        <w:rPr>
          <w:rFonts w:ascii="ＭＳ 明朝" w:eastAsia="ＭＳ 明朝" w:hAnsi="ＭＳ 明朝" w:hint="eastAsia"/>
          <w:b/>
          <w:sz w:val="24"/>
          <w:szCs w:val="24"/>
        </w:rPr>
        <w:t>１　審査会の結論</w:t>
      </w:r>
    </w:p>
    <w:p w14:paraId="4EEC594A" w14:textId="3A688802" w:rsidR="00A76098" w:rsidRDefault="00013C58" w:rsidP="00285753">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bookmarkStart w:id="0" w:name="_GoBack"/>
      <w:bookmarkEnd w:id="0"/>
      <w:r w:rsidR="007B2F73" w:rsidRPr="00DA5D8E">
        <w:rPr>
          <w:rFonts w:ascii="ＭＳ 明朝" w:eastAsia="ＭＳ 明朝" w:hAnsi="ＭＳ 明朝" w:hint="eastAsia"/>
          <w:sz w:val="24"/>
          <w:szCs w:val="24"/>
        </w:rPr>
        <w:t>福祉</w:t>
      </w:r>
      <w:r w:rsidR="007B2F73">
        <w:rPr>
          <w:rFonts w:ascii="ＭＳ 明朝" w:eastAsia="ＭＳ 明朝" w:hAnsi="ＭＳ 明朝" w:hint="eastAsia"/>
          <w:sz w:val="24"/>
          <w:szCs w:val="24"/>
        </w:rPr>
        <w:t>事務所長</w:t>
      </w:r>
      <w:r w:rsidR="00A76098" w:rsidRPr="0010732F">
        <w:rPr>
          <w:rFonts w:ascii="ＭＳ 明朝" w:eastAsia="ＭＳ 明朝" w:hAnsi="ＭＳ 明朝" w:hint="eastAsia"/>
          <w:sz w:val="24"/>
          <w:szCs w:val="24"/>
        </w:rPr>
        <w:t>（以下「</w:t>
      </w:r>
      <w:r w:rsidR="00A76098" w:rsidRPr="00361679">
        <w:rPr>
          <w:rFonts w:ascii="ＭＳ 明朝" w:eastAsia="ＭＳ 明朝" w:hAnsi="ＭＳ 明朝" w:hint="eastAsia"/>
          <w:sz w:val="24"/>
          <w:szCs w:val="24"/>
        </w:rPr>
        <w:t>処分庁</w:t>
      </w:r>
      <w:r w:rsidR="007B2F73">
        <w:rPr>
          <w:rFonts w:ascii="ＭＳ 明朝" w:eastAsia="ＭＳ 明朝" w:hAnsi="ＭＳ 明朝" w:hint="eastAsia"/>
          <w:sz w:val="24"/>
          <w:szCs w:val="24"/>
        </w:rPr>
        <w:t>」という。）が審査請求人に対して平成２９年１１月２０</w:t>
      </w:r>
      <w:r w:rsidR="00A76098" w:rsidRPr="0010732F">
        <w:rPr>
          <w:rFonts w:ascii="ＭＳ 明朝" w:eastAsia="ＭＳ 明朝" w:hAnsi="ＭＳ 明朝" w:hint="eastAsia"/>
          <w:sz w:val="24"/>
          <w:szCs w:val="24"/>
        </w:rPr>
        <w:t>日付けで行った</w:t>
      </w:r>
      <w:r w:rsidR="007B2F73">
        <w:rPr>
          <w:rFonts w:ascii="ＭＳ 明朝" w:eastAsia="ＭＳ 明朝" w:hAnsi="ＭＳ 明朝" w:hint="eastAsia"/>
          <w:sz w:val="24"/>
          <w:szCs w:val="24"/>
        </w:rPr>
        <w:t>生活保護法（昭和２５年法律第１４</w:t>
      </w:r>
      <w:r w:rsidR="00A76098" w:rsidRPr="0010732F">
        <w:rPr>
          <w:rFonts w:ascii="ＭＳ 明朝" w:eastAsia="ＭＳ 明朝" w:hAnsi="ＭＳ 明朝" w:hint="eastAsia"/>
          <w:sz w:val="24"/>
          <w:szCs w:val="24"/>
        </w:rPr>
        <w:t>４号。以下「</w:t>
      </w:r>
      <w:r w:rsidR="00A76098" w:rsidRPr="00361679">
        <w:rPr>
          <w:rFonts w:ascii="ＭＳ 明朝" w:eastAsia="ＭＳ 明朝" w:hAnsi="ＭＳ 明朝" w:hint="eastAsia"/>
          <w:sz w:val="24"/>
          <w:szCs w:val="24"/>
        </w:rPr>
        <w:t>法</w:t>
      </w:r>
      <w:r w:rsidR="00A76098" w:rsidRPr="0010732F">
        <w:rPr>
          <w:rFonts w:ascii="ＭＳ 明朝" w:eastAsia="ＭＳ 明朝" w:hAnsi="ＭＳ 明朝" w:hint="eastAsia"/>
          <w:sz w:val="24"/>
          <w:szCs w:val="24"/>
        </w:rPr>
        <w:t>」という。）に基づく</w:t>
      </w:r>
      <w:r w:rsidR="007B2F73">
        <w:rPr>
          <w:rFonts w:ascii="ＭＳ 明朝" w:eastAsia="ＭＳ 明朝" w:hAnsi="ＭＳ 明朝" w:hint="eastAsia"/>
          <w:sz w:val="24"/>
          <w:szCs w:val="24"/>
        </w:rPr>
        <w:t>保護開始申請却下決定処分（</w:t>
      </w:r>
      <w:r w:rsidR="00A76098" w:rsidRPr="007214E6">
        <w:rPr>
          <w:rFonts w:ascii="ＭＳ 明朝" w:eastAsia="ＭＳ 明朝" w:hAnsi="ＭＳ 明朝" w:hint="eastAsia"/>
          <w:sz w:val="24"/>
          <w:szCs w:val="24"/>
        </w:rPr>
        <w:t>以下「</w:t>
      </w:r>
      <w:r w:rsidR="00A76098" w:rsidRPr="00361679">
        <w:rPr>
          <w:rFonts w:ascii="ＭＳ 明朝" w:eastAsia="ＭＳ 明朝" w:hAnsi="ＭＳ 明朝" w:hint="eastAsia"/>
          <w:sz w:val="24"/>
          <w:szCs w:val="24"/>
        </w:rPr>
        <w:t>本件処分</w:t>
      </w:r>
      <w:r w:rsidR="00A76098" w:rsidRPr="007214E6">
        <w:rPr>
          <w:rFonts w:ascii="ＭＳ 明朝" w:eastAsia="ＭＳ 明朝" w:hAnsi="ＭＳ 明朝" w:hint="eastAsia"/>
          <w:sz w:val="24"/>
          <w:szCs w:val="24"/>
        </w:rPr>
        <w:t>」という。）の取消しを求める審査請求（以下「</w:t>
      </w:r>
      <w:r w:rsidR="00A76098" w:rsidRPr="00361679">
        <w:rPr>
          <w:rFonts w:ascii="ＭＳ 明朝" w:eastAsia="ＭＳ 明朝" w:hAnsi="ＭＳ 明朝" w:hint="eastAsia"/>
          <w:sz w:val="24"/>
          <w:szCs w:val="24"/>
        </w:rPr>
        <w:t>本件審査請求</w:t>
      </w:r>
      <w:r w:rsidR="00A76098" w:rsidRPr="0010732F">
        <w:rPr>
          <w:rFonts w:ascii="ＭＳ 明朝" w:eastAsia="ＭＳ 明朝" w:hAnsi="ＭＳ 明朝" w:hint="eastAsia"/>
          <w:sz w:val="24"/>
          <w:szCs w:val="24"/>
        </w:rPr>
        <w:t>」という。）は、</w:t>
      </w:r>
      <w:r w:rsidR="0068794C">
        <w:rPr>
          <w:rFonts w:ascii="ＭＳ 明朝" w:eastAsia="ＭＳ 明朝" w:hAnsi="ＭＳ 明朝" w:hint="eastAsia"/>
          <w:sz w:val="24"/>
          <w:szCs w:val="24"/>
        </w:rPr>
        <w:t>棄却</w:t>
      </w:r>
      <w:r w:rsidR="00A76098" w:rsidRPr="0010732F">
        <w:rPr>
          <w:rFonts w:ascii="ＭＳ 明朝" w:eastAsia="ＭＳ 明朝" w:hAnsi="ＭＳ 明朝" w:hint="eastAsia"/>
          <w:sz w:val="24"/>
          <w:szCs w:val="24"/>
        </w:rPr>
        <w:t>すべきである。</w:t>
      </w:r>
    </w:p>
    <w:p w14:paraId="5C2A38D5" w14:textId="77777777" w:rsidR="00A76098" w:rsidRDefault="00A76098" w:rsidP="00A76098">
      <w:pPr>
        <w:rPr>
          <w:rFonts w:ascii="ＭＳ 明朝" w:eastAsia="ＭＳ 明朝" w:hAnsi="ＭＳ 明朝"/>
          <w:sz w:val="24"/>
          <w:szCs w:val="24"/>
        </w:rPr>
      </w:pPr>
    </w:p>
    <w:p w14:paraId="5AD3321F" w14:textId="77777777" w:rsidR="00A76098" w:rsidRDefault="00A76098" w:rsidP="00A76098">
      <w:pPr>
        <w:rPr>
          <w:rFonts w:ascii="ＭＳ 明朝" w:eastAsia="ＭＳ 明朝" w:hAnsi="ＭＳ 明朝"/>
          <w:b/>
          <w:sz w:val="24"/>
          <w:szCs w:val="24"/>
        </w:rPr>
      </w:pPr>
      <w:r w:rsidRPr="00A76098">
        <w:rPr>
          <w:rFonts w:ascii="ＭＳ 明朝" w:eastAsia="ＭＳ 明朝" w:hAnsi="ＭＳ 明朝" w:hint="eastAsia"/>
          <w:b/>
          <w:sz w:val="24"/>
          <w:szCs w:val="24"/>
        </w:rPr>
        <w:t>第２　審査関係人の主張</w:t>
      </w:r>
      <w:r>
        <w:rPr>
          <w:rFonts w:ascii="ＭＳ 明朝" w:eastAsia="ＭＳ 明朝" w:hAnsi="ＭＳ 明朝" w:hint="eastAsia"/>
          <w:b/>
          <w:sz w:val="24"/>
          <w:szCs w:val="24"/>
        </w:rPr>
        <w:t>の要旨</w:t>
      </w:r>
    </w:p>
    <w:p w14:paraId="7336BAEE" w14:textId="77777777" w:rsidR="00A76098" w:rsidRDefault="00A76098" w:rsidP="00A76098">
      <w:pPr>
        <w:rPr>
          <w:rFonts w:ascii="ＭＳ 明朝" w:eastAsia="ＭＳ 明朝" w:hAnsi="ＭＳ 明朝"/>
          <w:b/>
          <w:sz w:val="24"/>
          <w:szCs w:val="24"/>
        </w:rPr>
      </w:pPr>
    </w:p>
    <w:p w14:paraId="58EA8A10" w14:textId="77777777" w:rsidR="007B2F73" w:rsidRDefault="00A76098" w:rsidP="007B2F73">
      <w:pPr>
        <w:rPr>
          <w:rFonts w:ascii="ＭＳ 明朝" w:eastAsia="ＭＳ 明朝" w:hAnsi="ＭＳ 明朝"/>
          <w:sz w:val="24"/>
          <w:szCs w:val="24"/>
        </w:rPr>
      </w:pPr>
      <w:r>
        <w:rPr>
          <w:rFonts w:ascii="ＭＳ 明朝" w:eastAsia="ＭＳ 明朝" w:hAnsi="ＭＳ 明朝" w:hint="eastAsia"/>
          <w:sz w:val="24"/>
          <w:szCs w:val="24"/>
        </w:rPr>
        <w:t>１　審査請求人</w:t>
      </w:r>
    </w:p>
    <w:p w14:paraId="08A048BE" w14:textId="003520F5" w:rsidR="007B2F73" w:rsidRPr="007B2F73" w:rsidRDefault="001669A5" w:rsidP="007B2F73">
      <w:pPr>
        <w:ind w:leftChars="100" w:left="210" w:firstLineChars="100" w:firstLine="240"/>
        <w:rPr>
          <w:rFonts w:ascii="ＭＳ 明朝" w:eastAsia="ＭＳ 明朝" w:hAnsi="ＭＳ 明朝"/>
          <w:sz w:val="24"/>
          <w:szCs w:val="24"/>
        </w:rPr>
      </w:pPr>
      <w:r>
        <w:rPr>
          <w:rFonts w:ascii="Century" w:eastAsia="ＭＳ 明朝" w:hAnsi="Century" w:cs="Times New Roman" w:hint="eastAsia"/>
          <w:sz w:val="24"/>
          <w:szCs w:val="24"/>
        </w:rPr>
        <w:t>処分庁が本件処分を行ったため、審査請求人は、審査請求人の子</w:t>
      </w:r>
      <w:r w:rsidR="00E27CDB">
        <w:rPr>
          <w:rFonts w:ascii="Century" w:eastAsia="ＭＳ 明朝" w:hAnsi="Century" w:cs="Times New Roman" w:hint="eastAsia"/>
          <w:sz w:val="24"/>
          <w:szCs w:val="24"/>
        </w:rPr>
        <w:t>（以下</w:t>
      </w:r>
      <w:r>
        <w:rPr>
          <w:rFonts w:ascii="Century" w:eastAsia="ＭＳ 明朝" w:hAnsi="Century" w:cs="Times New Roman" w:hint="eastAsia"/>
          <w:sz w:val="24"/>
          <w:szCs w:val="24"/>
        </w:rPr>
        <w:t>「</w:t>
      </w:r>
      <w:r>
        <w:rPr>
          <w:rFonts w:ascii="ＭＳ 明朝" w:eastAsia="ＭＳ 明朝" w:hAnsi="ＭＳ 明朝" w:cs="Times New Roman" w:hint="eastAsia"/>
          <w:sz w:val="24"/>
          <w:szCs w:val="24"/>
        </w:rPr>
        <w:t>Ａ</w:t>
      </w:r>
      <w:r w:rsidR="0068794C">
        <w:rPr>
          <w:rFonts w:ascii="Century" w:eastAsia="ＭＳ 明朝" w:hAnsi="Century" w:cs="Times New Roman" w:hint="eastAsia"/>
          <w:sz w:val="24"/>
          <w:szCs w:val="24"/>
        </w:rPr>
        <w:t>」という。）の</w:t>
      </w:r>
      <w:r w:rsidR="007B2F73">
        <w:rPr>
          <w:rFonts w:ascii="Century" w:eastAsia="ＭＳ 明朝" w:hAnsi="Century" w:cs="Times New Roman" w:hint="eastAsia"/>
          <w:sz w:val="24"/>
          <w:szCs w:val="24"/>
        </w:rPr>
        <w:t>家を出て</w:t>
      </w:r>
      <w:r w:rsidR="007B2F73" w:rsidRPr="007B2F73">
        <w:rPr>
          <w:rFonts w:ascii="Century" w:eastAsia="ＭＳ 明朝" w:hAnsi="Century" w:cs="Times New Roman" w:hint="eastAsia"/>
          <w:sz w:val="24"/>
          <w:szCs w:val="24"/>
        </w:rPr>
        <w:t>生活</w:t>
      </w:r>
      <w:r w:rsidR="007B2F73">
        <w:rPr>
          <w:rFonts w:ascii="Century" w:eastAsia="ＭＳ 明朝" w:hAnsi="Century" w:cs="Times New Roman" w:hint="eastAsia"/>
          <w:sz w:val="24"/>
          <w:szCs w:val="24"/>
        </w:rPr>
        <w:t>すること</w:t>
      </w:r>
      <w:r w:rsidR="00E27CDB">
        <w:rPr>
          <w:rFonts w:ascii="Century" w:eastAsia="ＭＳ 明朝" w:hAnsi="Century" w:cs="Times New Roman" w:hint="eastAsia"/>
          <w:sz w:val="24"/>
          <w:szCs w:val="24"/>
        </w:rPr>
        <w:t>ができなくなった。本</w:t>
      </w:r>
      <w:r w:rsidR="007B2F73">
        <w:rPr>
          <w:rFonts w:ascii="Century" w:eastAsia="ＭＳ 明朝" w:hAnsi="Century" w:cs="Times New Roman" w:hint="eastAsia"/>
          <w:sz w:val="24"/>
          <w:szCs w:val="24"/>
        </w:rPr>
        <w:t>件処分は</w:t>
      </w:r>
      <w:r w:rsidR="007B2F73" w:rsidRPr="007B2F73">
        <w:rPr>
          <w:rFonts w:ascii="Century" w:eastAsia="ＭＳ 明朝" w:hAnsi="Century" w:cs="Times New Roman" w:hint="eastAsia"/>
          <w:sz w:val="24"/>
          <w:szCs w:val="24"/>
        </w:rPr>
        <w:t>違法又は不当である。</w:t>
      </w:r>
    </w:p>
    <w:p w14:paraId="5873F644" w14:textId="47DA5883" w:rsidR="00A81F8D" w:rsidRPr="00285753" w:rsidRDefault="00A81F8D" w:rsidP="00285753">
      <w:pPr>
        <w:ind w:left="480" w:hangingChars="200" w:hanging="480"/>
        <w:rPr>
          <w:rFonts w:ascii="Century" w:eastAsia="ＭＳ 明朝" w:hAnsi="Century" w:cs="Times New Roman"/>
          <w:sz w:val="24"/>
          <w:szCs w:val="24"/>
        </w:rPr>
      </w:pPr>
    </w:p>
    <w:p w14:paraId="19772000" w14:textId="77777777" w:rsidR="00C22768" w:rsidRDefault="00C22768" w:rsidP="007B2F73">
      <w:pPr>
        <w:ind w:left="720" w:hangingChars="300" w:hanging="720"/>
        <w:rPr>
          <w:rFonts w:ascii="Century" w:eastAsia="ＭＳ 明朝" w:hAnsi="Century" w:cs="Times New Roman"/>
          <w:sz w:val="24"/>
          <w:szCs w:val="24"/>
        </w:rPr>
      </w:pPr>
      <w:r>
        <w:rPr>
          <w:rFonts w:ascii="Century" w:eastAsia="ＭＳ 明朝" w:hAnsi="Century" w:cs="Times New Roman" w:hint="eastAsia"/>
          <w:sz w:val="24"/>
          <w:szCs w:val="24"/>
        </w:rPr>
        <w:t xml:space="preserve">２　</w:t>
      </w:r>
      <w:r w:rsidR="00361CBD">
        <w:rPr>
          <w:rFonts w:ascii="Century" w:eastAsia="ＭＳ 明朝" w:hAnsi="Century" w:cs="Times New Roman" w:hint="eastAsia"/>
          <w:sz w:val="24"/>
          <w:szCs w:val="24"/>
        </w:rPr>
        <w:t>審査庁</w:t>
      </w:r>
    </w:p>
    <w:p w14:paraId="0A136BC2" w14:textId="31DFF9E2" w:rsidR="00361CBD" w:rsidRDefault="00361CBD" w:rsidP="00A81F8D">
      <w:pPr>
        <w:ind w:leftChars="-100" w:left="750" w:hangingChars="400" w:hanging="96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7B2F73">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本件審査請求は、棄却すべきである。</w:t>
      </w:r>
    </w:p>
    <w:p w14:paraId="26199718" w14:textId="77777777" w:rsidR="00361CBD" w:rsidRDefault="00361CBD" w:rsidP="00A81F8D">
      <w:pPr>
        <w:ind w:leftChars="-100" w:left="750" w:hangingChars="400" w:hanging="960"/>
        <w:rPr>
          <w:rFonts w:ascii="Century" w:eastAsia="ＭＳ 明朝" w:hAnsi="Century" w:cs="Times New Roman"/>
          <w:sz w:val="24"/>
          <w:szCs w:val="24"/>
        </w:rPr>
      </w:pPr>
    </w:p>
    <w:p w14:paraId="3EC62E3D" w14:textId="77777777" w:rsidR="00361CBD" w:rsidRDefault="00361CBD" w:rsidP="00B55AAF">
      <w:pPr>
        <w:ind w:left="964" w:hangingChars="400" w:hanging="964"/>
        <w:rPr>
          <w:rFonts w:ascii="Century" w:eastAsia="ＭＳ 明朝" w:hAnsi="Century" w:cs="Times New Roman"/>
          <w:b/>
          <w:sz w:val="24"/>
          <w:szCs w:val="24"/>
        </w:rPr>
      </w:pPr>
      <w:r w:rsidRPr="00361CBD">
        <w:rPr>
          <w:rFonts w:ascii="Century" w:eastAsia="ＭＳ 明朝" w:hAnsi="Century" w:cs="Times New Roman" w:hint="eastAsia"/>
          <w:b/>
          <w:sz w:val="24"/>
          <w:szCs w:val="24"/>
        </w:rPr>
        <w:t>第３　審理員意見書の要旨</w:t>
      </w:r>
    </w:p>
    <w:p w14:paraId="53E8AEAE" w14:textId="77777777" w:rsidR="00361CBD" w:rsidRDefault="00361CBD" w:rsidP="00A81F8D">
      <w:pPr>
        <w:ind w:leftChars="-100" w:left="754" w:hangingChars="400" w:hanging="964"/>
        <w:rPr>
          <w:rFonts w:ascii="Century" w:eastAsia="ＭＳ 明朝" w:hAnsi="Century" w:cs="Times New Roman"/>
          <w:b/>
          <w:sz w:val="24"/>
          <w:szCs w:val="24"/>
        </w:rPr>
      </w:pPr>
    </w:p>
    <w:p w14:paraId="20821EDB" w14:textId="77777777" w:rsidR="00361CBD" w:rsidRDefault="00361CBD" w:rsidP="00B55AAF">
      <w:pPr>
        <w:ind w:left="960" w:hangingChars="400" w:hanging="960"/>
        <w:rPr>
          <w:rFonts w:ascii="Century" w:eastAsia="ＭＳ 明朝" w:hAnsi="Century" w:cs="Times New Roman"/>
          <w:sz w:val="24"/>
          <w:szCs w:val="24"/>
        </w:rPr>
      </w:pPr>
      <w:r w:rsidRPr="00361CBD">
        <w:rPr>
          <w:rFonts w:ascii="Century" w:eastAsia="ＭＳ 明朝" w:hAnsi="Century" w:cs="Times New Roman" w:hint="eastAsia"/>
          <w:sz w:val="24"/>
          <w:szCs w:val="24"/>
        </w:rPr>
        <w:t>１　審理員意見書の結論</w:t>
      </w:r>
    </w:p>
    <w:p w14:paraId="3AE682A3" w14:textId="740AC2BF" w:rsidR="006B2A18" w:rsidRDefault="006B2A18" w:rsidP="00A81F8D">
      <w:pPr>
        <w:ind w:leftChars="-100" w:left="750" w:hangingChars="400" w:hanging="96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B55AAF">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本件審査請求は棄却が妥当である。</w:t>
      </w:r>
    </w:p>
    <w:p w14:paraId="382E8134" w14:textId="77777777" w:rsidR="006B2A18" w:rsidRDefault="006B2A18" w:rsidP="00A81F8D">
      <w:pPr>
        <w:ind w:leftChars="-100" w:left="750" w:hangingChars="400" w:hanging="960"/>
        <w:rPr>
          <w:rFonts w:ascii="Century" w:eastAsia="ＭＳ 明朝" w:hAnsi="Century" w:cs="Times New Roman"/>
          <w:sz w:val="24"/>
          <w:szCs w:val="24"/>
        </w:rPr>
      </w:pPr>
    </w:p>
    <w:p w14:paraId="6B1F877F" w14:textId="77777777" w:rsidR="00285753" w:rsidRDefault="006B2A18" w:rsidP="00B55AAF">
      <w:pPr>
        <w:ind w:left="960" w:hangingChars="400" w:hanging="960"/>
        <w:rPr>
          <w:rFonts w:ascii="Century" w:eastAsia="ＭＳ 明朝" w:hAnsi="Century" w:cs="Times New Roman"/>
          <w:sz w:val="24"/>
          <w:szCs w:val="24"/>
        </w:rPr>
      </w:pPr>
      <w:r>
        <w:rPr>
          <w:rFonts w:ascii="Century" w:eastAsia="ＭＳ 明朝" w:hAnsi="Century" w:cs="Times New Roman" w:hint="eastAsia"/>
          <w:sz w:val="24"/>
          <w:szCs w:val="24"/>
        </w:rPr>
        <w:t>２　審理員意見書の理由</w:t>
      </w:r>
    </w:p>
    <w:p w14:paraId="1D9C1ED7" w14:textId="05FB4590" w:rsidR="007B2F73" w:rsidRPr="007B2F73" w:rsidRDefault="007B2F73" w:rsidP="00B55AAF">
      <w:pPr>
        <w:ind w:left="480" w:hangingChars="200" w:hanging="480"/>
        <w:rPr>
          <w:rFonts w:ascii="Century" w:eastAsia="ＭＳ 明朝" w:hAnsi="Century" w:cs="Times New Roman"/>
          <w:sz w:val="24"/>
          <w:szCs w:val="24"/>
        </w:rPr>
      </w:pPr>
      <w:r>
        <w:rPr>
          <w:rFonts w:ascii="Century" w:eastAsia="ＭＳ 明朝" w:hAnsi="Century" w:cs="Times New Roman" w:hint="eastAsia"/>
          <w:sz w:val="24"/>
          <w:szCs w:val="24"/>
        </w:rPr>
        <w:t>（</w:t>
      </w:r>
      <w:r w:rsidRPr="007B2F73">
        <w:rPr>
          <w:rFonts w:ascii="Century" w:eastAsia="ＭＳ 明朝" w:hAnsi="Century" w:cs="Times New Roman" w:hint="eastAsia"/>
          <w:sz w:val="24"/>
          <w:szCs w:val="24"/>
        </w:rPr>
        <w:t>１）審査請求人は、居宅（借家）での単身世帯としての保護を求</w:t>
      </w:r>
      <w:r w:rsidR="001669A5">
        <w:rPr>
          <w:rFonts w:ascii="Century" w:eastAsia="ＭＳ 明朝" w:hAnsi="Century" w:cs="Times New Roman" w:hint="eastAsia"/>
          <w:sz w:val="24"/>
          <w:szCs w:val="24"/>
        </w:rPr>
        <w:t>めて申請を行ったが、扶養調査の過程において、扶養義務者である</w:t>
      </w:r>
      <w:r w:rsidR="001669A5">
        <w:rPr>
          <w:rFonts w:ascii="ＭＳ 明朝" w:eastAsia="ＭＳ 明朝" w:hAnsi="ＭＳ 明朝" w:cs="Times New Roman" w:hint="eastAsia"/>
          <w:sz w:val="24"/>
          <w:szCs w:val="24"/>
        </w:rPr>
        <w:t>Ａ</w:t>
      </w:r>
      <w:r w:rsidRPr="007B2F73">
        <w:rPr>
          <w:rFonts w:ascii="Century" w:eastAsia="ＭＳ 明朝" w:hAnsi="Century" w:cs="Times New Roman" w:hint="eastAsia"/>
          <w:sz w:val="24"/>
          <w:szCs w:val="24"/>
        </w:rPr>
        <w:t>宅で</w:t>
      </w:r>
      <w:r w:rsidR="001669A5">
        <w:rPr>
          <w:rFonts w:ascii="Century" w:eastAsia="ＭＳ 明朝" w:hAnsi="Century" w:cs="Times New Roman" w:hint="eastAsia"/>
          <w:sz w:val="24"/>
          <w:szCs w:val="24"/>
        </w:rPr>
        <w:t>生活している状況が確認され、</w:t>
      </w:r>
      <w:r w:rsidR="001669A5">
        <w:rPr>
          <w:rFonts w:ascii="ＭＳ 明朝" w:eastAsia="ＭＳ 明朝" w:hAnsi="ＭＳ 明朝" w:cs="Times New Roman" w:hint="eastAsia"/>
          <w:sz w:val="24"/>
          <w:szCs w:val="24"/>
        </w:rPr>
        <w:t>Ａ</w:t>
      </w:r>
      <w:r w:rsidR="001669A5">
        <w:rPr>
          <w:rFonts w:ascii="Century" w:eastAsia="ＭＳ 明朝" w:hAnsi="Century" w:cs="Times New Roman" w:hint="eastAsia"/>
          <w:sz w:val="24"/>
          <w:szCs w:val="24"/>
        </w:rPr>
        <w:t>から提出された扶養届により、</w:t>
      </w:r>
      <w:r w:rsidR="001669A5">
        <w:rPr>
          <w:rFonts w:ascii="ＭＳ 明朝" w:eastAsia="ＭＳ 明朝" w:hAnsi="ＭＳ 明朝" w:cs="Times New Roman" w:hint="eastAsia"/>
          <w:sz w:val="24"/>
          <w:szCs w:val="24"/>
        </w:rPr>
        <w:t>Ａ</w:t>
      </w:r>
      <w:r w:rsidRPr="007B2F73">
        <w:rPr>
          <w:rFonts w:ascii="Century" w:eastAsia="ＭＳ 明朝" w:hAnsi="Century" w:cs="Times New Roman" w:hint="eastAsia"/>
          <w:sz w:val="24"/>
          <w:szCs w:val="24"/>
        </w:rPr>
        <w:t>が審査請求人を扶養する意思が確認できたことから、本件処分を行ったものと認められる。</w:t>
      </w:r>
    </w:p>
    <w:p w14:paraId="0A12C72A" w14:textId="26BA116F" w:rsidR="007B2F73" w:rsidRPr="007B2F73" w:rsidRDefault="007B2F73" w:rsidP="001669A5">
      <w:pPr>
        <w:ind w:left="480" w:hangingChars="200" w:hanging="480"/>
        <w:rPr>
          <w:rFonts w:ascii="Century" w:eastAsia="ＭＳ 明朝" w:hAnsi="Century" w:cs="Times New Roman"/>
          <w:sz w:val="24"/>
          <w:szCs w:val="24"/>
        </w:rPr>
      </w:pPr>
      <w:r w:rsidRPr="007B2F73">
        <w:rPr>
          <w:rFonts w:ascii="Century" w:eastAsia="ＭＳ 明朝" w:hAnsi="Century" w:cs="Times New Roman" w:hint="eastAsia"/>
          <w:sz w:val="24"/>
          <w:szCs w:val="24"/>
        </w:rPr>
        <w:t>（２</w:t>
      </w:r>
      <w:r>
        <w:rPr>
          <w:rFonts w:ascii="Century" w:eastAsia="ＭＳ 明朝" w:hAnsi="Century" w:cs="Times New Roman" w:hint="eastAsia"/>
          <w:sz w:val="24"/>
          <w:szCs w:val="24"/>
        </w:rPr>
        <w:t>）</w:t>
      </w:r>
      <w:r w:rsidR="001669A5">
        <w:rPr>
          <w:rFonts w:ascii="Century" w:eastAsia="ＭＳ 明朝" w:hAnsi="Century" w:cs="Times New Roman" w:hint="eastAsia"/>
          <w:sz w:val="24"/>
          <w:szCs w:val="24"/>
        </w:rPr>
        <w:t>審査請求人は、</w:t>
      </w:r>
      <w:r w:rsidR="001669A5">
        <w:rPr>
          <w:rFonts w:ascii="ＭＳ 明朝" w:eastAsia="ＭＳ 明朝" w:hAnsi="ＭＳ 明朝" w:cs="Times New Roman" w:hint="eastAsia"/>
          <w:sz w:val="24"/>
          <w:szCs w:val="24"/>
        </w:rPr>
        <w:t>Ａ</w:t>
      </w:r>
      <w:r w:rsidRPr="007B2F73">
        <w:rPr>
          <w:rFonts w:ascii="Century" w:eastAsia="ＭＳ 明朝" w:hAnsi="Century" w:cs="Times New Roman" w:hint="eastAsia"/>
          <w:sz w:val="24"/>
          <w:szCs w:val="24"/>
        </w:rPr>
        <w:t>が審査請求</w:t>
      </w:r>
      <w:r w:rsidR="001669A5">
        <w:rPr>
          <w:rFonts w:ascii="Century" w:eastAsia="ＭＳ 明朝" w:hAnsi="Century" w:cs="Times New Roman" w:hint="eastAsia"/>
          <w:sz w:val="24"/>
          <w:szCs w:val="24"/>
        </w:rPr>
        <w:t>人を扶養する旨を申し出てはいるが、自身の年金額が少額であり、</w:t>
      </w:r>
      <w:r w:rsidR="001669A5">
        <w:rPr>
          <w:rFonts w:ascii="ＭＳ 明朝" w:eastAsia="ＭＳ 明朝" w:hAnsi="ＭＳ 明朝" w:cs="Times New Roman" w:hint="eastAsia"/>
          <w:sz w:val="24"/>
          <w:szCs w:val="24"/>
        </w:rPr>
        <w:t>Ａ</w:t>
      </w:r>
      <w:r w:rsidRPr="007B2F73">
        <w:rPr>
          <w:rFonts w:ascii="Century" w:eastAsia="ＭＳ 明朝" w:hAnsi="Century" w:cs="Times New Roman" w:hint="eastAsia"/>
          <w:sz w:val="24"/>
          <w:szCs w:val="24"/>
        </w:rPr>
        <w:t>の生活に影響が出ることを懸念し、保護が必要な旨を主張している。</w:t>
      </w:r>
    </w:p>
    <w:p w14:paraId="0D6F5606" w14:textId="3A7181AD" w:rsidR="007B2F73" w:rsidRPr="007B2F73" w:rsidRDefault="007B2F73" w:rsidP="00B55AAF">
      <w:pPr>
        <w:ind w:leftChars="200" w:left="420" w:firstLineChars="100" w:firstLine="240"/>
        <w:rPr>
          <w:rFonts w:ascii="Century" w:eastAsia="ＭＳ 明朝" w:hAnsi="Century" w:cs="Times New Roman"/>
          <w:sz w:val="24"/>
          <w:szCs w:val="24"/>
        </w:rPr>
      </w:pPr>
      <w:r w:rsidRPr="007B2F73">
        <w:rPr>
          <w:rFonts w:ascii="Century" w:eastAsia="ＭＳ 明朝" w:hAnsi="Century" w:cs="Times New Roman" w:hint="eastAsia"/>
          <w:sz w:val="24"/>
          <w:szCs w:val="24"/>
        </w:rPr>
        <w:lastRenderedPageBreak/>
        <w:t>しかしながら、</w:t>
      </w:r>
      <w:r w:rsidR="0033278C" w:rsidRPr="0033278C">
        <w:rPr>
          <w:rFonts w:ascii="Century" w:eastAsia="ＭＳ 明朝" w:hAnsi="Century" w:cs="Times New Roman" w:hint="eastAsia"/>
          <w:sz w:val="24"/>
          <w:szCs w:val="24"/>
        </w:rPr>
        <w:t>後記第５の</w:t>
      </w:r>
      <w:r w:rsidRPr="0033278C">
        <w:rPr>
          <w:rFonts w:ascii="Century" w:eastAsia="ＭＳ 明朝" w:hAnsi="Century" w:cs="Times New Roman" w:hint="eastAsia"/>
          <w:sz w:val="24"/>
          <w:szCs w:val="24"/>
        </w:rPr>
        <w:t>１</w:t>
      </w:r>
      <w:r w:rsidR="0033278C" w:rsidRPr="0033278C">
        <w:rPr>
          <w:rFonts w:ascii="Century" w:eastAsia="ＭＳ 明朝" w:hAnsi="Century" w:cs="Times New Roman" w:hint="eastAsia"/>
          <w:sz w:val="24"/>
          <w:szCs w:val="24"/>
        </w:rPr>
        <w:t>の</w:t>
      </w:r>
      <w:r w:rsidRPr="0033278C">
        <w:rPr>
          <w:rFonts w:ascii="Century" w:eastAsia="ＭＳ 明朝" w:hAnsi="Century" w:cs="Times New Roman" w:hint="eastAsia"/>
          <w:sz w:val="24"/>
          <w:szCs w:val="24"/>
        </w:rPr>
        <w:t>(</w:t>
      </w:r>
      <w:r w:rsidRPr="0033278C">
        <w:rPr>
          <w:rFonts w:ascii="Century" w:eastAsia="ＭＳ 明朝" w:hAnsi="Century" w:cs="Times New Roman" w:hint="eastAsia"/>
          <w:sz w:val="24"/>
          <w:szCs w:val="24"/>
        </w:rPr>
        <w:t>１</w:t>
      </w:r>
      <w:r w:rsidRPr="0033278C">
        <w:rPr>
          <w:rFonts w:ascii="Century" w:eastAsia="ＭＳ 明朝" w:hAnsi="Century" w:cs="Times New Roman" w:hint="eastAsia"/>
          <w:sz w:val="24"/>
          <w:szCs w:val="24"/>
        </w:rPr>
        <w:t>)</w:t>
      </w:r>
      <w:r w:rsidRPr="0033278C">
        <w:rPr>
          <w:rFonts w:ascii="Century" w:eastAsia="ＭＳ 明朝" w:hAnsi="Century" w:cs="Times New Roman" w:hint="eastAsia"/>
          <w:sz w:val="24"/>
          <w:szCs w:val="24"/>
        </w:rPr>
        <w:t>から</w:t>
      </w:r>
      <w:r w:rsidRPr="0033278C">
        <w:rPr>
          <w:rFonts w:ascii="Century" w:eastAsia="ＭＳ 明朝" w:hAnsi="Century" w:cs="Times New Roman" w:hint="eastAsia"/>
          <w:sz w:val="24"/>
          <w:szCs w:val="24"/>
        </w:rPr>
        <w:t>(</w:t>
      </w:r>
      <w:r w:rsidRPr="0033278C">
        <w:rPr>
          <w:rFonts w:ascii="Century" w:eastAsia="ＭＳ 明朝" w:hAnsi="Century" w:cs="Times New Roman" w:hint="eastAsia"/>
          <w:sz w:val="24"/>
          <w:szCs w:val="24"/>
        </w:rPr>
        <w:t>３</w:t>
      </w:r>
      <w:r w:rsidRPr="0033278C">
        <w:rPr>
          <w:rFonts w:ascii="Century" w:eastAsia="ＭＳ 明朝" w:hAnsi="Century" w:cs="Times New Roman" w:hint="eastAsia"/>
          <w:sz w:val="24"/>
          <w:szCs w:val="24"/>
        </w:rPr>
        <w:t>)</w:t>
      </w:r>
      <w:r w:rsidRPr="0033278C">
        <w:rPr>
          <w:rFonts w:ascii="Century" w:eastAsia="ＭＳ 明朝" w:hAnsi="Century" w:cs="Times New Roman" w:hint="eastAsia"/>
          <w:sz w:val="24"/>
          <w:szCs w:val="24"/>
        </w:rPr>
        <w:t>のとおり</w:t>
      </w:r>
      <w:r w:rsidRPr="007B2F73">
        <w:rPr>
          <w:rFonts w:ascii="Century" w:eastAsia="ＭＳ 明朝" w:hAnsi="Century" w:cs="Times New Roman" w:hint="eastAsia"/>
          <w:sz w:val="24"/>
          <w:szCs w:val="24"/>
        </w:rPr>
        <w:t>、民法に定める扶養義務者の扶養は、法によ</w:t>
      </w:r>
      <w:r w:rsidR="001669A5">
        <w:rPr>
          <w:rFonts w:ascii="Century" w:eastAsia="ＭＳ 明朝" w:hAnsi="Century" w:cs="Times New Roman" w:hint="eastAsia"/>
          <w:sz w:val="24"/>
          <w:szCs w:val="24"/>
        </w:rPr>
        <w:t>る保護に優先して行われることとされていることから、処分庁は、</w:t>
      </w:r>
      <w:r w:rsidR="001669A5">
        <w:rPr>
          <w:rFonts w:ascii="ＭＳ 明朝" w:eastAsia="ＭＳ 明朝" w:hAnsi="ＭＳ 明朝" w:cs="Times New Roman" w:hint="eastAsia"/>
          <w:sz w:val="24"/>
          <w:szCs w:val="24"/>
        </w:rPr>
        <w:t>Ａ</w:t>
      </w:r>
      <w:r w:rsidRPr="007B2F73">
        <w:rPr>
          <w:rFonts w:ascii="Century" w:eastAsia="ＭＳ 明朝" w:hAnsi="Century" w:cs="Times New Roman" w:hint="eastAsia"/>
          <w:sz w:val="24"/>
          <w:szCs w:val="24"/>
        </w:rPr>
        <w:t>の審査請求人に対する扶養援助により、審査請求人の最低生活の需要を満たすことができると認められ、保護は要しないものとして本件処分を行ったものと認められる。</w:t>
      </w:r>
    </w:p>
    <w:p w14:paraId="6005138D" w14:textId="01333D8E" w:rsidR="007B2F73" w:rsidRDefault="007B2F73" w:rsidP="00B55AAF">
      <w:pPr>
        <w:ind w:left="480" w:hangingChars="200" w:hanging="480"/>
        <w:rPr>
          <w:rFonts w:ascii="Century" w:eastAsia="ＭＳ 明朝" w:hAnsi="Century" w:cs="Times New Roman"/>
          <w:sz w:val="24"/>
          <w:szCs w:val="24"/>
        </w:rPr>
      </w:pPr>
      <w:r w:rsidRPr="007B2F73">
        <w:rPr>
          <w:rFonts w:ascii="Century" w:eastAsia="ＭＳ 明朝" w:hAnsi="Century" w:cs="Times New Roman" w:hint="eastAsia"/>
          <w:sz w:val="24"/>
          <w:szCs w:val="24"/>
        </w:rPr>
        <w:t>（３）以上のとおり、処分庁が行った本件処分に違法又は不当な点は認められない。</w:t>
      </w:r>
    </w:p>
    <w:p w14:paraId="25CD1946" w14:textId="650F71B7" w:rsidR="00E27CDB" w:rsidRPr="007B2F73" w:rsidRDefault="00E27CDB" w:rsidP="00B55AAF">
      <w:pPr>
        <w:ind w:left="480" w:hangingChars="200" w:hanging="480"/>
        <w:rPr>
          <w:rFonts w:ascii="Century" w:eastAsia="ＭＳ 明朝" w:hAnsi="Century" w:cs="Times New Roman"/>
          <w:sz w:val="24"/>
          <w:szCs w:val="24"/>
        </w:rPr>
      </w:pPr>
      <w:r>
        <w:rPr>
          <w:rFonts w:ascii="Century" w:eastAsia="ＭＳ 明朝" w:hAnsi="Century" w:cs="Times New Roman" w:hint="eastAsia"/>
          <w:sz w:val="24"/>
          <w:szCs w:val="24"/>
        </w:rPr>
        <w:t>（４）他に本件処分に違法</w:t>
      </w:r>
      <w:r w:rsidR="001A248C">
        <w:rPr>
          <w:rFonts w:ascii="Century" w:eastAsia="ＭＳ 明朝" w:hAnsi="Century" w:cs="Times New Roman" w:hint="eastAsia"/>
          <w:sz w:val="24"/>
          <w:szCs w:val="24"/>
        </w:rPr>
        <w:t>又</w:t>
      </w:r>
      <w:r>
        <w:rPr>
          <w:rFonts w:ascii="Century" w:eastAsia="ＭＳ 明朝" w:hAnsi="Century" w:cs="Times New Roman" w:hint="eastAsia"/>
          <w:sz w:val="24"/>
          <w:szCs w:val="24"/>
        </w:rPr>
        <w:t>は不当な点は認められない。</w:t>
      </w:r>
    </w:p>
    <w:p w14:paraId="1EF4D320" w14:textId="77777777" w:rsidR="0003110A" w:rsidRDefault="0003110A" w:rsidP="0003110A">
      <w:pPr>
        <w:rPr>
          <w:rFonts w:ascii="Century" w:eastAsia="ＭＳ 明朝" w:hAnsi="Century" w:cs="Times New Roman"/>
          <w:sz w:val="24"/>
          <w:szCs w:val="24"/>
        </w:rPr>
      </w:pPr>
    </w:p>
    <w:p w14:paraId="315446C5" w14:textId="77777777" w:rsidR="0003110A" w:rsidRPr="006B2A18" w:rsidRDefault="0003110A" w:rsidP="0003110A">
      <w:pPr>
        <w:rPr>
          <w:rFonts w:ascii="Century" w:eastAsia="ＭＳ 明朝" w:hAnsi="Century" w:cs="Times New Roman"/>
          <w:b/>
          <w:sz w:val="24"/>
          <w:szCs w:val="24"/>
        </w:rPr>
      </w:pPr>
      <w:r w:rsidRPr="0003110A">
        <w:rPr>
          <w:rFonts w:ascii="Century" w:eastAsia="ＭＳ 明朝" w:hAnsi="Century" w:cs="Times New Roman" w:hint="eastAsia"/>
          <w:b/>
          <w:sz w:val="24"/>
          <w:szCs w:val="24"/>
        </w:rPr>
        <w:t>第４　調査審議の経過</w:t>
      </w:r>
    </w:p>
    <w:p w14:paraId="092BCCBC" w14:textId="77777777" w:rsidR="00A76098" w:rsidRDefault="0003110A" w:rsidP="00A76098">
      <w:pPr>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705A019D" w14:textId="3106E880" w:rsidR="00196476" w:rsidRDefault="004F16B1" w:rsidP="00A76098">
      <w:pPr>
        <w:rPr>
          <w:rFonts w:ascii="Century" w:eastAsia="ＭＳ 明朝" w:hAnsi="Century" w:cs="Times New Roman"/>
          <w:sz w:val="24"/>
          <w:szCs w:val="24"/>
        </w:rPr>
      </w:pPr>
      <w:r>
        <w:rPr>
          <w:rFonts w:ascii="Century" w:eastAsia="ＭＳ 明朝" w:hAnsi="Century" w:cs="Times New Roman" w:hint="eastAsia"/>
          <w:sz w:val="24"/>
          <w:szCs w:val="24"/>
        </w:rPr>
        <w:t xml:space="preserve">　令和元年</w:t>
      </w:r>
      <w:r w:rsidR="000F23E9">
        <w:rPr>
          <w:rFonts w:ascii="Century" w:eastAsia="ＭＳ 明朝" w:hAnsi="Century" w:cs="Times New Roman" w:hint="eastAsia"/>
          <w:sz w:val="24"/>
          <w:szCs w:val="24"/>
        </w:rPr>
        <w:t>６</w:t>
      </w:r>
      <w:r w:rsidR="00196476">
        <w:rPr>
          <w:rFonts w:ascii="Century" w:eastAsia="ＭＳ 明朝" w:hAnsi="Century" w:cs="Times New Roman" w:hint="eastAsia"/>
          <w:sz w:val="24"/>
          <w:szCs w:val="24"/>
        </w:rPr>
        <w:t>月２</w:t>
      </w:r>
      <w:r w:rsidR="000F23E9">
        <w:rPr>
          <w:rFonts w:ascii="Century" w:eastAsia="ＭＳ 明朝" w:hAnsi="Century" w:cs="Times New Roman" w:hint="eastAsia"/>
          <w:sz w:val="24"/>
          <w:szCs w:val="24"/>
        </w:rPr>
        <w:t>４</w:t>
      </w:r>
      <w:r w:rsidR="00196476">
        <w:rPr>
          <w:rFonts w:ascii="Century" w:eastAsia="ＭＳ 明朝" w:hAnsi="Century" w:cs="Times New Roman" w:hint="eastAsia"/>
          <w:sz w:val="24"/>
          <w:szCs w:val="24"/>
        </w:rPr>
        <w:t>日　　　諮問書の受領</w:t>
      </w:r>
    </w:p>
    <w:p w14:paraId="47FCE284" w14:textId="7B8FECFA" w:rsidR="00196476" w:rsidRDefault="00196476" w:rsidP="00A76098">
      <w:pPr>
        <w:rPr>
          <w:rFonts w:ascii="ＭＳ 明朝" w:eastAsia="ＭＳ 明朝" w:hAnsi="ＭＳ 明朝" w:cs="Times New Roman"/>
          <w:sz w:val="24"/>
          <w:szCs w:val="24"/>
        </w:rPr>
      </w:pPr>
      <w:r>
        <w:rPr>
          <w:rFonts w:ascii="Century" w:eastAsia="ＭＳ 明朝" w:hAnsi="Century" w:cs="Times New Roman" w:hint="eastAsia"/>
          <w:sz w:val="24"/>
          <w:szCs w:val="24"/>
        </w:rPr>
        <w:t xml:space="preserve">　</w:t>
      </w:r>
      <w:r w:rsidR="000F23E9">
        <w:rPr>
          <w:rFonts w:ascii="Century" w:eastAsia="ＭＳ 明朝" w:hAnsi="Century" w:cs="Times New Roman" w:hint="eastAsia"/>
          <w:sz w:val="24"/>
          <w:szCs w:val="24"/>
        </w:rPr>
        <w:t>令和元</w:t>
      </w:r>
      <w:r w:rsidR="00B33284">
        <w:rPr>
          <w:rFonts w:ascii="Century" w:eastAsia="ＭＳ 明朝" w:hAnsi="Century" w:cs="Times New Roman" w:hint="eastAsia"/>
          <w:sz w:val="24"/>
          <w:szCs w:val="24"/>
        </w:rPr>
        <w:t>年</w:t>
      </w:r>
      <w:r w:rsidR="000F23E9">
        <w:rPr>
          <w:rFonts w:ascii="ＭＳ 明朝" w:eastAsia="ＭＳ 明朝" w:hAnsi="ＭＳ 明朝" w:cs="Times New Roman" w:hint="eastAsia"/>
          <w:sz w:val="24"/>
          <w:szCs w:val="24"/>
        </w:rPr>
        <w:t>６</w:t>
      </w:r>
      <w:r w:rsidRPr="00196476">
        <w:rPr>
          <w:rFonts w:ascii="ＭＳ 明朝" w:eastAsia="ＭＳ 明朝" w:hAnsi="ＭＳ 明朝" w:cs="Times New Roman" w:hint="eastAsia"/>
          <w:sz w:val="24"/>
          <w:szCs w:val="24"/>
        </w:rPr>
        <w:t>月</w:t>
      </w:r>
      <w:r w:rsidR="000F23E9">
        <w:rPr>
          <w:rFonts w:ascii="ＭＳ 明朝" w:eastAsia="ＭＳ 明朝" w:hAnsi="ＭＳ 明朝" w:cs="Times New Roman" w:hint="eastAsia"/>
          <w:sz w:val="24"/>
          <w:szCs w:val="24"/>
        </w:rPr>
        <w:t>２８</w:t>
      </w:r>
      <w:r>
        <w:rPr>
          <w:rFonts w:ascii="ＭＳ 明朝" w:eastAsia="ＭＳ 明朝" w:hAnsi="ＭＳ 明朝" w:cs="Times New Roman" w:hint="eastAsia"/>
          <w:sz w:val="24"/>
          <w:szCs w:val="24"/>
        </w:rPr>
        <w:t>日　　　審査請求人に対する主張書面等の提出期限通知</w:t>
      </w:r>
    </w:p>
    <w:p w14:paraId="4B8AACCE" w14:textId="0070B898" w:rsidR="00196476" w:rsidRDefault="00196476" w:rsidP="00A76098">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主張書面等の提出期限：</w:t>
      </w:r>
      <w:r w:rsidR="000F23E9">
        <w:rPr>
          <w:rFonts w:ascii="ＭＳ 明朝" w:eastAsia="ＭＳ 明朝" w:hAnsi="ＭＳ 明朝" w:cs="Times New Roman" w:hint="eastAsia"/>
          <w:sz w:val="24"/>
          <w:szCs w:val="24"/>
        </w:rPr>
        <w:t>７月１６</w:t>
      </w:r>
      <w:r w:rsidR="009E6963">
        <w:rPr>
          <w:rFonts w:ascii="ＭＳ 明朝" w:eastAsia="ＭＳ 明朝" w:hAnsi="ＭＳ 明朝" w:cs="Times New Roman" w:hint="eastAsia"/>
          <w:sz w:val="24"/>
          <w:szCs w:val="24"/>
        </w:rPr>
        <w:t>日</w:t>
      </w:r>
    </w:p>
    <w:p w14:paraId="22144649" w14:textId="57F231C5" w:rsidR="009E6963" w:rsidRDefault="000F23E9" w:rsidP="00A76098">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口頭意見陳述申立期限：７月１６</w:t>
      </w:r>
      <w:r w:rsidR="009E6963">
        <w:rPr>
          <w:rFonts w:ascii="ＭＳ 明朝" w:eastAsia="ＭＳ 明朝" w:hAnsi="ＭＳ 明朝" w:cs="Times New Roman" w:hint="eastAsia"/>
          <w:sz w:val="24"/>
          <w:szCs w:val="24"/>
        </w:rPr>
        <w:t>日</w:t>
      </w:r>
    </w:p>
    <w:p w14:paraId="7ED92420" w14:textId="2D16A272" w:rsidR="009E6963" w:rsidRDefault="009E6963" w:rsidP="00A76098">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0F23E9">
        <w:rPr>
          <w:rFonts w:ascii="ＭＳ 明朝" w:eastAsia="ＭＳ 明朝" w:hAnsi="ＭＳ 明朝" w:cs="Times New Roman" w:hint="eastAsia"/>
          <w:sz w:val="24"/>
          <w:szCs w:val="24"/>
        </w:rPr>
        <w:t>令和元</w:t>
      </w:r>
      <w:r w:rsidR="00B33284">
        <w:rPr>
          <w:rFonts w:ascii="ＭＳ 明朝" w:eastAsia="ＭＳ 明朝" w:hAnsi="ＭＳ 明朝" w:cs="Times New Roman" w:hint="eastAsia"/>
          <w:sz w:val="24"/>
          <w:szCs w:val="24"/>
        </w:rPr>
        <w:t>年</w:t>
      </w:r>
      <w:r w:rsidR="000F23E9">
        <w:rPr>
          <w:rFonts w:ascii="ＭＳ 明朝" w:eastAsia="ＭＳ 明朝" w:hAnsi="ＭＳ 明朝" w:cs="Times New Roman" w:hint="eastAsia"/>
          <w:sz w:val="24"/>
          <w:szCs w:val="24"/>
        </w:rPr>
        <w:t>７月２６</w:t>
      </w:r>
      <w:r>
        <w:rPr>
          <w:rFonts w:ascii="ＭＳ 明朝" w:eastAsia="ＭＳ 明朝" w:hAnsi="ＭＳ 明朝" w:cs="Times New Roman" w:hint="eastAsia"/>
          <w:sz w:val="24"/>
          <w:szCs w:val="24"/>
        </w:rPr>
        <w:t xml:space="preserve">日　　</w:t>
      </w:r>
      <w:r w:rsidR="0033278C">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第１回審議</w:t>
      </w:r>
    </w:p>
    <w:p w14:paraId="5862C881" w14:textId="50B91A67" w:rsidR="00E27CDB" w:rsidRDefault="005331B9" w:rsidP="00A76098">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令和元年８月２３</w:t>
      </w:r>
      <w:r w:rsidR="00E27CDB">
        <w:rPr>
          <w:rFonts w:ascii="ＭＳ 明朝" w:eastAsia="ＭＳ 明朝" w:hAnsi="ＭＳ 明朝" w:cs="Times New Roman" w:hint="eastAsia"/>
          <w:sz w:val="24"/>
          <w:szCs w:val="24"/>
        </w:rPr>
        <w:t>日　　　第２回審議</w:t>
      </w:r>
    </w:p>
    <w:p w14:paraId="7138100C" w14:textId="77777777" w:rsidR="009C0366" w:rsidRDefault="009C0366" w:rsidP="009C0366">
      <w:pPr>
        <w:ind w:left="3120" w:hangingChars="1300" w:hanging="3120"/>
        <w:rPr>
          <w:rFonts w:ascii="ＭＳ 明朝" w:eastAsia="ＭＳ 明朝" w:hAnsi="ＭＳ 明朝" w:cs="Times New Roman"/>
          <w:sz w:val="24"/>
          <w:szCs w:val="24"/>
        </w:rPr>
      </w:pPr>
    </w:p>
    <w:p w14:paraId="0ECC8B55" w14:textId="77777777" w:rsidR="009C0366" w:rsidRPr="009C0366" w:rsidRDefault="009C0366" w:rsidP="009C0366">
      <w:pPr>
        <w:ind w:left="3132" w:hangingChars="1300" w:hanging="3132"/>
        <w:rPr>
          <w:rFonts w:ascii="ＭＳ 明朝" w:eastAsia="ＭＳ 明朝" w:hAnsi="ＭＳ 明朝" w:cs="Times New Roman"/>
          <w:b/>
          <w:sz w:val="24"/>
          <w:szCs w:val="24"/>
        </w:rPr>
      </w:pPr>
      <w:r w:rsidRPr="009C0366">
        <w:rPr>
          <w:rFonts w:ascii="ＭＳ 明朝" w:eastAsia="ＭＳ 明朝" w:hAnsi="ＭＳ 明朝" w:cs="Times New Roman" w:hint="eastAsia"/>
          <w:b/>
          <w:sz w:val="24"/>
          <w:szCs w:val="24"/>
        </w:rPr>
        <w:t>第５　審査会の判断の理由</w:t>
      </w:r>
    </w:p>
    <w:p w14:paraId="5809EFCE" w14:textId="77777777" w:rsidR="009C0366" w:rsidRDefault="009C0366" w:rsidP="009C0366">
      <w:pPr>
        <w:ind w:left="3120" w:hangingChars="1300" w:hanging="3120"/>
        <w:rPr>
          <w:rFonts w:ascii="ＭＳ 明朝" w:eastAsia="ＭＳ 明朝" w:hAnsi="ＭＳ 明朝" w:cs="Times New Roman"/>
          <w:sz w:val="24"/>
          <w:szCs w:val="24"/>
        </w:rPr>
      </w:pPr>
    </w:p>
    <w:p w14:paraId="104186F5" w14:textId="77777777" w:rsidR="009C0366" w:rsidRDefault="009C0366" w:rsidP="009C0366">
      <w:pPr>
        <w:ind w:left="3120" w:hangingChars="1300" w:hanging="3120"/>
        <w:rPr>
          <w:rFonts w:ascii="ＭＳ 明朝" w:eastAsia="ＭＳ 明朝" w:hAnsi="ＭＳ 明朝" w:cs="Times New Roman"/>
          <w:sz w:val="24"/>
          <w:szCs w:val="24"/>
        </w:rPr>
      </w:pPr>
      <w:r>
        <w:rPr>
          <w:rFonts w:ascii="ＭＳ 明朝" w:eastAsia="ＭＳ 明朝" w:hAnsi="ＭＳ 明朝" w:cs="Times New Roman" w:hint="eastAsia"/>
          <w:sz w:val="24"/>
          <w:szCs w:val="24"/>
        </w:rPr>
        <w:t>１　法令等の規定</w:t>
      </w:r>
    </w:p>
    <w:p w14:paraId="1F483FD0" w14:textId="0C95410D" w:rsidR="0033278C" w:rsidRPr="0033278C" w:rsidRDefault="00E27CDB" w:rsidP="00E52E50">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（１）法第４条は、生活保護制度における基本原理の一</w:t>
      </w:r>
      <w:r w:rsidR="0033278C" w:rsidRPr="0033278C">
        <w:rPr>
          <w:rFonts w:ascii="ＭＳ 明朝" w:eastAsia="ＭＳ 明朝" w:hAnsi="ＭＳ 明朝" w:cs="Times New Roman" w:hint="eastAsia"/>
          <w:sz w:val="24"/>
          <w:szCs w:val="24"/>
        </w:rPr>
        <w:t>つである「保護の補足性」について規定し</w:t>
      </w:r>
      <w:r w:rsidR="0033278C" w:rsidRPr="00A04DBE">
        <w:rPr>
          <w:rFonts w:ascii="ＭＳ 明朝" w:eastAsia="ＭＳ 明朝" w:hAnsi="ＭＳ 明朝" w:cs="Times New Roman" w:hint="eastAsia"/>
          <w:sz w:val="24"/>
          <w:szCs w:val="24"/>
        </w:rPr>
        <w:t>て</w:t>
      </w:r>
      <w:r w:rsidR="00A04DBE" w:rsidRPr="00C275C2">
        <w:rPr>
          <w:rFonts w:ascii="ＭＳ 明朝" w:eastAsia="ＭＳ 明朝" w:hAnsi="ＭＳ 明朝" w:cs="Times New Roman" w:hint="eastAsia"/>
          <w:sz w:val="24"/>
          <w:szCs w:val="24"/>
        </w:rPr>
        <w:t>おり</w:t>
      </w:r>
      <w:r w:rsidR="0033278C" w:rsidRPr="0033278C">
        <w:rPr>
          <w:rFonts w:ascii="ＭＳ 明朝" w:eastAsia="ＭＳ 明朝" w:hAnsi="ＭＳ 明朝" w:cs="Times New Roman" w:hint="eastAsia"/>
          <w:sz w:val="24"/>
          <w:szCs w:val="24"/>
        </w:rPr>
        <w:t>、その第１項において、「保護は、生活に困窮する者が、その利用し得る資産、能力その他あらゆるものを、その最低限度の生活の維持のために活用することを要件として行われる。」と定め、第２項において、「民法（明治</w:t>
      </w:r>
      <w:r w:rsidR="0033278C">
        <w:rPr>
          <w:rFonts w:ascii="ＭＳ 明朝" w:eastAsia="ＭＳ 明朝" w:hAnsi="ＭＳ 明朝" w:cs="Times New Roman" w:hint="eastAsia"/>
          <w:sz w:val="24"/>
          <w:szCs w:val="24"/>
        </w:rPr>
        <w:t>２９</w:t>
      </w:r>
      <w:r w:rsidR="0033278C" w:rsidRPr="0033278C">
        <w:rPr>
          <w:rFonts w:ascii="ＭＳ 明朝" w:eastAsia="ＭＳ 明朝" w:hAnsi="ＭＳ 明朝" w:cs="Times New Roman" w:hint="eastAsia"/>
          <w:sz w:val="24"/>
          <w:szCs w:val="24"/>
        </w:rPr>
        <w:t>年法律第</w:t>
      </w:r>
      <w:r w:rsidR="0033278C">
        <w:rPr>
          <w:rFonts w:ascii="ＭＳ 明朝" w:eastAsia="ＭＳ 明朝" w:hAnsi="ＭＳ 明朝" w:cs="Times New Roman" w:hint="eastAsia"/>
          <w:sz w:val="24"/>
          <w:szCs w:val="24"/>
        </w:rPr>
        <w:t>８９</w:t>
      </w:r>
      <w:r w:rsidR="0033278C" w:rsidRPr="0033278C">
        <w:rPr>
          <w:rFonts w:ascii="ＭＳ 明朝" w:eastAsia="ＭＳ 明朝" w:hAnsi="ＭＳ 明朝" w:cs="Times New Roman" w:hint="eastAsia"/>
          <w:sz w:val="24"/>
          <w:szCs w:val="24"/>
        </w:rPr>
        <w:t>号）に定める扶養義務者の扶養及び他の法律に定める扶助は、すべてこの法律による保護に優先して行われるものとする。」と定めている。</w:t>
      </w:r>
      <w:r w:rsidR="0033278C" w:rsidRPr="0033278C">
        <w:rPr>
          <w:rFonts w:ascii="ＭＳ 明朝" w:eastAsia="ＭＳ 明朝" w:hAnsi="ＭＳ 明朝" w:cs="Times New Roman"/>
          <w:sz w:val="24"/>
          <w:szCs w:val="24"/>
        </w:rPr>
        <w:br/>
      </w:r>
      <w:r w:rsidR="0033278C" w:rsidRPr="0033278C">
        <w:rPr>
          <w:rFonts w:ascii="ＭＳ 明朝" w:eastAsia="ＭＳ 明朝" w:hAnsi="ＭＳ 明朝" w:cs="Times New Roman" w:hint="eastAsia"/>
          <w:sz w:val="24"/>
          <w:szCs w:val="24"/>
        </w:rPr>
        <w:t xml:space="preserve">　なお、「民法に定める扶養義務者」とは、</w:t>
      </w:r>
      <w:r w:rsidR="00CA1160">
        <w:rPr>
          <w:rFonts w:ascii="ＭＳ 明朝" w:eastAsia="ＭＳ 明朝" w:hAnsi="ＭＳ 明朝" w:cs="Times New Roman" w:hint="eastAsia"/>
          <w:sz w:val="24"/>
          <w:szCs w:val="24"/>
        </w:rPr>
        <w:t>配偶者、</w:t>
      </w:r>
      <w:r w:rsidR="0033278C" w:rsidRPr="0033278C">
        <w:rPr>
          <w:rFonts w:ascii="ＭＳ 明朝" w:eastAsia="ＭＳ 明朝" w:hAnsi="ＭＳ 明朝" w:cs="Times New Roman" w:hint="eastAsia"/>
          <w:sz w:val="24"/>
          <w:szCs w:val="24"/>
        </w:rPr>
        <w:t>民法第</w:t>
      </w:r>
      <w:r w:rsidR="0033278C">
        <w:rPr>
          <w:rFonts w:ascii="ＭＳ 明朝" w:eastAsia="ＭＳ 明朝" w:hAnsi="ＭＳ 明朝" w:cs="Times New Roman" w:hint="eastAsia"/>
          <w:sz w:val="24"/>
          <w:szCs w:val="24"/>
        </w:rPr>
        <w:t>８７７</w:t>
      </w:r>
      <w:r w:rsidR="0033278C" w:rsidRPr="0033278C">
        <w:rPr>
          <w:rFonts w:ascii="ＭＳ 明朝" w:eastAsia="ＭＳ 明朝" w:hAnsi="ＭＳ 明朝" w:cs="Times New Roman" w:hint="eastAsia"/>
          <w:sz w:val="24"/>
          <w:szCs w:val="24"/>
        </w:rPr>
        <w:t>条第１項に掲げられている扶養義務者（直系血族及び兄弟姉妹）及び同条第２項の規定に基づき家庭裁判所の審判により扶養の義務を負わされた三親等内の親族とされている。</w:t>
      </w:r>
    </w:p>
    <w:p w14:paraId="31C4C8DC" w14:textId="2FB9E8DC" w:rsidR="0033278C" w:rsidRPr="0033278C" w:rsidRDefault="0033278C" w:rsidP="00E52E50">
      <w:pPr>
        <w:ind w:left="480" w:hangingChars="200" w:hanging="480"/>
        <w:rPr>
          <w:rFonts w:ascii="ＭＳ 明朝" w:eastAsia="ＭＳ 明朝" w:hAnsi="ＭＳ 明朝" w:cs="Times New Roman"/>
          <w:sz w:val="24"/>
          <w:szCs w:val="24"/>
        </w:rPr>
      </w:pPr>
      <w:r w:rsidRPr="0033278C">
        <w:rPr>
          <w:rFonts w:ascii="ＭＳ 明朝" w:eastAsia="ＭＳ 明朝" w:hAnsi="ＭＳ 明朝" w:cs="Times New Roman" w:hint="eastAsia"/>
          <w:sz w:val="24"/>
          <w:szCs w:val="24"/>
        </w:rPr>
        <w:t>（２）「生活保護法による保護の実施要領について」（昭和</w:t>
      </w:r>
      <w:r>
        <w:rPr>
          <w:rFonts w:ascii="ＭＳ 明朝" w:eastAsia="ＭＳ 明朝" w:hAnsi="ＭＳ 明朝" w:cs="Times New Roman" w:hint="eastAsia"/>
          <w:sz w:val="24"/>
          <w:szCs w:val="24"/>
        </w:rPr>
        <w:t>３６</w:t>
      </w:r>
      <w:r w:rsidRPr="0033278C">
        <w:rPr>
          <w:rFonts w:ascii="ＭＳ 明朝" w:eastAsia="ＭＳ 明朝" w:hAnsi="ＭＳ 明朝" w:cs="Times New Roman" w:hint="eastAsia"/>
          <w:sz w:val="24"/>
          <w:szCs w:val="24"/>
        </w:rPr>
        <w:t>年４月１日厚生省発社第</w:t>
      </w:r>
      <w:r>
        <w:rPr>
          <w:rFonts w:ascii="ＭＳ 明朝" w:eastAsia="ＭＳ 明朝" w:hAnsi="ＭＳ 明朝" w:cs="Times New Roman" w:hint="eastAsia"/>
          <w:sz w:val="24"/>
          <w:szCs w:val="24"/>
        </w:rPr>
        <w:t>１２３</w:t>
      </w:r>
      <w:r w:rsidRPr="0033278C">
        <w:rPr>
          <w:rFonts w:ascii="ＭＳ 明朝" w:eastAsia="ＭＳ 明朝" w:hAnsi="ＭＳ 明朝" w:cs="Times New Roman" w:hint="eastAsia"/>
          <w:sz w:val="24"/>
          <w:szCs w:val="24"/>
        </w:rPr>
        <w:t>号厚生事務次官通知）の第５は、「要保護者に扶養義務者がある場合には、扶養義務者に扶養及びその他の支援を求めるよう、要保護者を指</w:t>
      </w:r>
      <w:r w:rsidR="008E61C9">
        <w:rPr>
          <w:rFonts w:ascii="ＭＳ 明朝" w:eastAsia="ＭＳ 明朝" w:hAnsi="ＭＳ 明朝" w:cs="Times New Roman" w:hint="eastAsia"/>
          <w:sz w:val="24"/>
          <w:szCs w:val="24"/>
        </w:rPr>
        <w:t>導すること。また、民法上の扶養義務の履行を期待できる扶養義務</w:t>
      </w:r>
      <w:r w:rsidR="008E61C9">
        <w:rPr>
          <w:rFonts w:ascii="ＭＳ 明朝" w:eastAsia="ＭＳ 明朝" w:hAnsi="ＭＳ 明朝" w:cs="Times New Roman" w:hint="eastAsia"/>
          <w:sz w:val="24"/>
          <w:szCs w:val="24"/>
        </w:rPr>
        <w:lastRenderedPageBreak/>
        <w:t>者の</w:t>
      </w:r>
      <w:r w:rsidRPr="0033278C">
        <w:rPr>
          <w:rFonts w:ascii="ＭＳ 明朝" w:eastAsia="ＭＳ 明朝" w:hAnsi="ＭＳ 明朝" w:cs="Times New Roman" w:hint="eastAsia"/>
          <w:sz w:val="24"/>
          <w:szCs w:val="24"/>
        </w:rPr>
        <w:t>あるときは、その扶養を保護に優先させること。」と定めている。</w:t>
      </w:r>
    </w:p>
    <w:p w14:paraId="655A5F89" w14:textId="42A99C47" w:rsidR="0033278C" w:rsidRPr="0033278C" w:rsidRDefault="0033278C" w:rsidP="00E52E50">
      <w:pPr>
        <w:ind w:left="480" w:hangingChars="200" w:hanging="480"/>
        <w:rPr>
          <w:rFonts w:ascii="ＭＳ 明朝" w:eastAsia="ＭＳ 明朝" w:hAnsi="ＭＳ 明朝" w:cs="Times New Roman"/>
          <w:sz w:val="24"/>
          <w:szCs w:val="24"/>
        </w:rPr>
      </w:pPr>
      <w:r w:rsidRPr="0033278C">
        <w:rPr>
          <w:rFonts w:ascii="ＭＳ 明朝" w:eastAsia="ＭＳ 明朝" w:hAnsi="ＭＳ 明朝" w:cs="Times New Roman" w:hint="eastAsia"/>
          <w:sz w:val="24"/>
          <w:szCs w:val="24"/>
        </w:rPr>
        <w:t>（３）「生活保護法による保護の実施要領について」（昭和</w:t>
      </w:r>
      <w:r>
        <w:rPr>
          <w:rFonts w:ascii="ＭＳ 明朝" w:eastAsia="ＭＳ 明朝" w:hAnsi="ＭＳ 明朝" w:cs="Times New Roman" w:hint="eastAsia"/>
          <w:sz w:val="24"/>
          <w:szCs w:val="24"/>
        </w:rPr>
        <w:t>３８</w:t>
      </w:r>
      <w:r w:rsidRPr="0033278C">
        <w:rPr>
          <w:rFonts w:ascii="ＭＳ 明朝" w:eastAsia="ＭＳ 明朝" w:hAnsi="ＭＳ 明朝" w:cs="Times New Roman" w:hint="eastAsia"/>
          <w:sz w:val="24"/>
          <w:szCs w:val="24"/>
        </w:rPr>
        <w:t>年４月１日社発第</w:t>
      </w:r>
      <w:r>
        <w:rPr>
          <w:rFonts w:ascii="ＭＳ 明朝" w:eastAsia="ＭＳ 明朝" w:hAnsi="ＭＳ 明朝" w:cs="Times New Roman" w:hint="eastAsia"/>
          <w:sz w:val="24"/>
          <w:szCs w:val="24"/>
        </w:rPr>
        <w:t>２４６</w:t>
      </w:r>
      <w:r w:rsidRPr="0033278C">
        <w:rPr>
          <w:rFonts w:ascii="ＭＳ 明朝" w:eastAsia="ＭＳ 明朝" w:hAnsi="ＭＳ 明朝" w:cs="Times New Roman" w:hint="eastAsia"/>
          <w:sz w:val="24"/>
          <w:szCs w:val="24"/>
        </w:rPr>
        <w:t>号厚生省社会局長通知）の</w:t>
      </w:r>
      <w:r w:rsidR="00CA1160" w:rsidRPr="005B45B5">
        <w:rPr>
          <w:rFonts w:ascii="ＭＳ 明朝" w:eastAsia="ＭＳ 明朝" w:hAnsi="ＭＳ 明朝" w:cs="Times New Roman" w:hint="eastAsia"/>
          <w:sz w:val="24"/>
          <w:szCs w:val="24"/>
        </w:rPr>
        <w:t>第１の１（３）は、</w:t>
      </w:r>
      <w:r w:rsidR="001A248C">
        <w:rPr>
          <w:rFonts w:ascii="ＭＳ 明朝" w:eastAsia="ＭＳ 明朝" w:hAnsi="ＭＳ 明朝" w:cs="Times New Roman" w:hint="eastAsia"/>
          <w:sz w:val="24"/>
          <w:szCs w:val="24"/>
        </w:rPr>
        <w:t>夫婦間又は親の未成熟の子</w:t>
      </w:r>
      <w:r w:rsidR="001A248C" w:rsidRPr="001A248C">
        <w:rPr>
          <w:rFonts w:ascii="ＭＳ 明朝" w:eastAsia="ＭＳ 明朝" w:hAnsi="ＭＳ 明朝" w:cs="Times New Roman" w:hint="eastAsia"/>
          <w:sz w:val="24"/>
          <w:szCs w:val="24"/>
        </w:rPr>
        <w:t>に対する関係</w:t>
      </w:r>
      <w:r w:rsidR="001A248C">
        <w:rPr>
          <w:rFonts w:ascii="ＭＳ 明朝" w:eastAsia="ＭＳ 明朝" w:hAnsi="ＭＳ 明朝" w:cs="Times New Roman" w:hint="eastAsia"/>
          <w:sz w:val="24"/>
          <w:szCs w:val="24"/>
        </w:rPr>
        <w:t>を</w:t>
      </w:r>
      <w:r w:rsidR="00CA1160" w:rsidRPr="005B45B5">
        <w:rPr>
          <w:rFonts w:ascii="ＭＳ 明朝" w:eastAsia="ＭＳ 明朝" w:hAnsi="ＭＳ 明朝" w:cs="Times New Roman" w:hint="eastAsia"/>
          <w:sz w:val="24"/>
          <w:szCs w:val="24"/>
        </w:rPr>
        <w:t>生活保持義務関</w:t>
      </w:r>
      <w:r w:rsidR="00CA1160">
        <w:rPr>
          <w:rFonts w:ascii="ＭＳ 明朝" w:eastAsia="ＭＳ 明朝" w:hAnsi="ＭＳ 明朝" w:cs="Times New Roman" w:hint="eastAsia"/>
          <w:sz w:val="24"/>
          <w:szCs w:val="24"/>
        </w:rPr>
        <w:t>係</w:t>
      </w:r>
      <w:r w:rsidR="001A248C">
        <w:rPr>
          <w:rFonts w:ascii="ＭＳ 明朝" w:eastAsia="ＭＳ 明朝" w:hAnsi="ＭＳ 明朝" w:cs="Times New Roman" w:hint="eastAsia"/>
          <w:sz w:val="24"/>
          <w:szCs w:val="24"/>
        </w:rPr>
        <w:t>と</w:t>
      </w:r>
      <w:r w:rsidR="00CA1160">
        <w:rPr>
          <w:rFonts w:ascii="ＭＳ 明朝" w:eastAsia="ＭＳ 明朝" w:hAnsi="ＭＳ 明朝" w:cs="Times New Roman" w:hint="eastAsia"/>
          <w:sz w:val="24"/>
          <w:szCs w:val="24"/>
        </w:rPr>
        <w:t>定めて</w:t>
      </w:r>
      <w:r w:rsidR="00CA1160" w:rsidRPr="005B45B5">
        <w:rPr>
          <w:rFonts w:ascii="ＭＳ 明朝" w:eastAsia="ＭＳ 明朝" w:hAnsi="ＭＳ 明朝" w:cs="Times New Roman" w:hint="eastAsia"/>
          <w:sz w:val="24"/>
          <w:szCs w:val="24"/>
        </w:rPr>
        <w:t>おり、</w:t>
      </w:r>
      <w:r w:rsidR="001A248C">
        <w:rPr>
          <w:rFonts w:ascii="ＭＳ 明朝" w:eastAsia="ＭＳ 明朝" w:hAnsi="ＭＳ 明朝" w:cs="Times New Roman" w:hint="eastAsia"/>
          <w:sz w:val="24"/>
          <w:szCs w:val="24"/>
        </w:rPr>
        <w:t>扶養の程度について</w:t>
      </w:r>
      <w:r w:rsidR="00CA1160" w:rsidRPr="005B45B5">
        <w:rPr>
          <w:rFonts w:ascii="ＭＳ 明朝" w:eastAsia="ＭＳ 明朝" w:hAnsi="ＭＳ 明朝" w:cs="Times New Roman" w:hint="eastAsia"/>
          <w:sz w:val="24"/>
          <w:szCs w:val="24"/>
        </w:rPr>
        <w:t>、第５の２（</w:t>
      </w:r>
      <w:r w:rsidR="00CA1160">
        <w:rPr>
          <w:rFonts w:ascii="ＭＳ 明朝" w:eastAsia="ＭＳ 明朝" w:hAnsi="ＭＳ 明朝" w:cs="Times New Roman" w:hint="eastAsia"/>
          <w:sz w:val="24"/>
          <w:szCs w:val="24"/>
        </w:rPr>
        <w:t>５）</w:t>
      </w:r>
      <w:r w:rsidR="001A248C">
        <w:rPr>
          <w:rFonts w:ascii="ＭＳ 明朝" w:eastAsia="ＭＳ 明朝" w:hAnsi="ＭＳ 明朝" w:cs="Times New Roman" w:hint="eastAsia"/>
          <w:sz w:val="24"/>
          <w:szCs w:val="24"/>
        </w:rPr>
        <w:t>イで、</w:t>
      </w:r>
      <w:r w:rsidR="001A248C" w:rsidRPr="001A248C">
        <w:rPr>
          <w:rFonts w:ascii="ＭＳ 明朝" w:eastAsia="ＭＳ 明朝" w:hAnsi="ＭＳ 明朝" w:cs="Times New Roman" w:hint="eastAsia"/>
          <w:sz w:val="24"/>
          <w:szCs w:val="24"/>
        </w:rPr>
        <w:t>生活保持義務関係にある者を除く</w:t>
      </w:r>
      <w:r w:rsidR="00CA1160" w:rsidRPr="005B45B5">
        <w:rPr>
          <w:rFonts w:ascii="ＭＳ 明朝" w:eastAsia="ＭＳ 明朝" w:hAnsi="ＭＳ 明朝" w:cs="Times New Roman" w:hint="eastAsia"/>
          <w:sz w:val="24"/>
          <w:szCs w:val="24"/>
        </w:rPr>
        <w:t>直系血族</w:t>
      </w:r>
      <w:r w:rsidR="001A248C">
        <w:rPr>
          <w:rFonts w:ascii="ＭＳ 明朝" w:eastAsia="ＭＳ 明朝" w:hAnsi="ＭＳ 明朝" w:cs="Times New Roman" w:hint="eastAsia"/>
          <w:sz w:val="24"/>
          <w:szCs w:val="24"/>
        </w:rPr>
        <w:t>に</w:t>
      </w:r>
      <w:r w:rsidR="00CA1160" w:rsidRPr="005B45B5">
        <w:rPr>
          <w:rFonts w:ascii="ＭＳ 明朝" w:eastAsia="ＭＳ 明朝" w:hAnsi="ＭＳ 明朝" w:cs="Times New Roman" w:hint="eastAsia"/>
          <w:sz w:val="24"/>
          <w:szCs w:val="24"/>
        </w:rPr>
        <w:t>おいては、社会通念上それ</w:t>
      </w:r>
      <w:r w:rsidR="001A248C">
        <w:rPr>
          <w:rFonts w:ascii="ＭＳ 明朝" w:eastAsia="ＭＳ 明朝" w:hAnsi="ＭＳ 明朝" w:cs="Times New Roman" w:hint="eastAsia"/>
          <w:sz w:val="24"/>
          <w:szCs w:val="24"/>
        </w:rPr>
        <w:t>らの者にふさわしいと認められる程度の生活を損なわない限度</w:t>
      </w:r>
      <w:r w:rsidR="00CA1160">
        <w:rPr>
          <w:rFonts w:ascii="ＭＳ 明朝" w:eastAsia="ＭＳ 明朝" w:hAnsi="ＭＳ 明朝" w:cs="Times New Roman" w:hint="eastAsia"/>
          <w:sz w:val="24"/>
          <w:szCs w:val="24"/>
        </w:rPr>
        <w:t>と定めて</w:t>
      </w:r>
      <w:r w:rsidR="00CA1160" w:rsidRPr="005B45B5">
        <w:rPr>
          <w:rFonts w:ascii="ＭＳ 明朝" w:eastAsia="ＭＳ 明朝" w:hAnsi="ＭＳ 明朝" w:cs="Times New Roman" w:hint="eastAsia"/>
          <w:sz w:val="24"/>
          <w:szCs w:val="24"/>
        </w:rPr>
        <w:t>いる。</w:t>
      </w:r>
      <w:r w:rsidR="00CA1160">
        <w:rPr>
          <w:rFonts w:ascii="ＭＳ 明朝" w:eastAsia="ＭＳ 明朝" w:hAnsi="ＭＳ 明朝" w:cs="Times New Roman" w:hint="eastAsia"/>
          <w:sz w:val="24"/>
          <w:szCs w:val="24"/>
        </w:rPr>
        <w:t>さらに、</w:t>
      </w:r>
      <w:r w:rsidRPr="0033278C">
        <w:rPr>
          <w:rFonts w:ascii="ＭＳ 明朝" w:eastAsia="ＭＳ 明朝" w:hAnsi="ＭＳ 明朝" w:cs="Times New Roman" w:hint="eastAsia"/>
          <w:sz w:val="24"/>
          <w:szCs w:val="24"/>
        </w:rPr>
        <w:t>第</w:t>
      </w:r>
      <w:r>
        <w:rPr>
          <w:rFonts w:ascii="ＭＳ 明朝" w:eastAsia="ＭＳ 明朝" w:hAnsi="ＭＳ 明朝" w:cs="Times New Roman" w:hint="eastAsia"/>
          <w:sz w:val="24"/>
          <w:szCs w:val="24"/>
        </w:rPr>
        <w:t>１１</w:t>
      </w:r>
      <w:r w:rsidRPr="0033278C">
        <w:rPr>
          <w:rFonts w:ascii="ＭＳ 明朝" w:eastAsia="ＭＳ 明朝" w:hAnsi="ＭＳ 明朝" w:cs="Times New Roman" w:hint="eastAsia"/>
          <w:sz w:val="24"/>
          <w:szCs w:val="24"/>
        </w:rPr>
        <w:t>の１の（２）は、「要保護者が、自らの資産能力その他扶養、他法等利用しうる資源の活用を怠り又は忌避していると認められる場合は、適切な助言指導を行</w:t>
      </w:r>
      <w:r w:rsidR="003C0A31">
        <w:rPr>
          <w:rFonts w:ascii="ＭＳ 明朝" w:eastAsia="ＭＳ 明朝" w:hAnsi="ＭＳ 明朝" w:cs="Times New Roman" w:hint="eastAsia"/>
          <w:sz w:val="24"/>
          <w:szCs w:val="24"/>
        </w:rPr>
        <w:t>な</w:t>
      </w:r>
      <w:r w:rsidRPr="0033278C">
        <w:rPr>
          <w:rFonts w:ascii="ＭＳ 明朝" w:eastAsia="ＭＳ 明朝" w:hAnsi="ＭＳ 明朝" w:cs="Times New Roman" w:hint="eastAsia"/>
          <w:sz w:val="24"/>
          <w:szCs w:val="24"/>
        </w:rPr>
        <w:t>うものとし、要保護者がこれに従わないときは、保護の要件を欠くものとして、申請を却下すること。なお、要保護者が自らの資産、能力等の活用により最低生活の需要を満たすことができると認められる場合には、保護を要しないものとして申請を却下すること。」と定めている。</w:t>
      </w:r>
    </w:p>
    <w:p w14:paraId="4851055A" w14:textId="77777777" w:rsidR="00E52E50" w:rsidRDefault="00E52E50" w:rsidP="00F613A0">
      <w:pPr>
        <w:rPr>
          <w:rFonts w:ascii="ＭＳ 明朝" w:eastAsia="ＭＳ 明朝" w:hAnsi="ＭＳ 明朝" w:cs="Times New Roman"/>
          <w:sz w:val="24"/>
          <w:szCs w:val="24"/>
        </w:rPr>
      </w:pPr>
    </w:p>
    <w:p w14:paraId="5C9D4F30" w14:textId="534CE744" w:rsidR="00F613A0" w:rsidRDefault="00F613A0" w:rsidP="00F613A0">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２　認定した事実</w:t>
      </w:r>
    </w:p>
    <w:p w14:paraId="19F3CD57" w14:textId="77777777" w:rsidR="00F613A0" w:rsidRDefault="00F613A0" w:rsidP="00F613A0">
      <w:pPr>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D3037C">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処分庁から提出された</w:t>
      </w:r>
      <w:r w:rsidR="00D3037C">
        <w:rPr>
          <w:rFonts w:ascii="ＭＳ 明朝" w:eastAsia="ＭＳ 明朝" w:hAnsi="ＭＳ 明朝" w:cs="Times New Roman" w:hint="eastAsia"/>
          <w:sz w:val="24"/>
          <w:szCs w:val="24"/>
        </w:rPr>
        <w:t>諮問書の添付書類</w:t>
      </w:r>
      <w:r w:rsidR="008D0C48">
        <w:rPr>
          <w:rFonts w:ascii="ＭＳ 明朝" w:eastAsia="ＭＳ 明朝" w:hAnsi="ＭＳ 明朝" w:cs="Times New Roman" w:hint="eastAsia"/>
          <w:sz w:val="24"/>
          <w:szCs w:val="24"/>
        </w:rPr>
        <w:t>（事件記録）</w:t>
      </w:r>
      <w:r>
        <w:rPr>
          <w:rFonts w:ascii="ＭＳ 明朝" w:eastAsia="ＭＳ 明朝" w:hAnsi="ＭＳ 明朝" w:cs="Times New Roman" w:hint="eastAsia"/>
          <w:sz w:val="24"/>
          <w:szCs w:val="24"/>
        </w:rPr>
        <w:t>によれば、以下の事実が認められる。</w:t>
      </w:r>
    </w:p>
    <w:p w14:paraId="208DCEFB" w14:textId="1C8A5DA9" w:rsidR="00A01773" w:rsidRPr="00C275C2" w:rsidRDefault="00F613A0" w:rsidP="00A01773">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0033278C">
        <w:rPr>
          <w:rFonts w:ascii="ＭＳ 明朝" w:eastAsia="ＭＳ 明朝" w:hAnsi="ＭＳ 明朝" w:cs="Times New Roman" w:hint="eastAsia"/>
          <w:sz w:val="24"/>
          <w:szCs w:val="24"/>
        </w:rPr>
        <w:t>審査請求人は、平成２９年１０月２４日付けで、</w:t>
      </w:r>
      <w:r w:rsidR="00A01773">
        <w:rPr>
          <w:rFonts w:ascii="ＭＳ 明朝" w:eastAsia="ＭＳ 明朝" w:hAnsi="ＭＳ 明朝" w:cs="Times New Roman" w:hint="eastAsia"/>
          <w:sz w:val="24"/>
          <w:szCs w:val="24"/>
        </w:rPr>
        <w:t>処分庁に対し、</w:t>
      </w:r>
      <w:r w:rsidR="0033278C">
        <w:rPr>
          <w:rFonts w:ascii="ＭＳ 明朝" w:eastAsia="ＭＳ 明朝" w:hAnsi="ＭＳ 明朝" w:cs="Times New Roman" w:hint="eastAsia"/>
          <w:sz w:val="24"/>
          <w:szCs w:val="24"/>
        </w:rPr>
        <w:t>保護</w:t>
      </w:r>
      <w:r w:rsidR="006D2048">
        <w:rPr>
          <w:rFonts w:ascii="ＭＳ 明朝" w:eastAsia="ＭＳ 明朝" w:hAnsi="ＭＳ 明朝" w:cs="Times New Roman" w:hint="eastAsia"/>
          <w:sz w:val="24"/>
          <w:szCs w:val="24"/>
        </w:rPr>
        <w:t>開始の申請を行った。</w:t>
      </w:r>
      <w:r w:rsidR="00A01773">
        <w:rPr>
          <w:rFonts w:ascii="ＭＳ 明朝" w:eastAsia="ＭＳ 明朝" w:hAnsi="ＭＳ 明朝" w:cs="Times New Roman" w:hint="eastAsia"/>
          <w:sz w:val="24"/>
          <w:szCs w:val="24"/>
        </w:rPr>
        <w:t>また、同日付けの面接記録票</w:t>
      </w:r>
      <w:r w:rsidR="001A248C" w:rsidRPr="00C275C2">
        <w:rPr>
          <w:rFonts w:ascii="ＭＳ 明朝" w:eastAsia="ＭＳ 明朝" w:hAnsi="ＭＳ 明朝" w:cs="Times New Roman" w:hint="eastAsia"/>
          <w:sz w:val="24"/>
          <w:szCs w:val="24"/>
        </w:rPr>
        <w:t>及び</w:t>
      </w:r>
      <w:r w:rsidR="00E81DF5" w:rsidRPr="00C275C2">
        <w:rPr>
          <w:rFonts w:ascii="ＭＳ 明朝" w:eastAsia="ＭＳ 明朝" w:hAnsi="ＭＳ 明朝" w:cs="Times New Roman" w:hint="eastAsia"/>
          <w:sz w:val="24"/>
          <w:szCs w:val="24"/>
        </w:rPr>
        <w:t>同年１１月１５日付け</w:t>
      </w:r>
      <w:r w:rsidR="001E5C47" w:rsidRPr="00C275C2">
        <w:rPr>
          <w:rFonts w:ascii="ＭＳ 明朝" w:eastAsia="ＭＳ 明朝" w:hAnsi="ＭＳ 明朝" w:cs="Times New Roman" w:hint="eastAsia"/>
          <w:sz w:val="24"/>
          <w:szCs w:val="24"/>
        </w:rPr>
        <w:t>で処分庁が</w:t>
      </w:r>
      <w:r w:rsidR="00E81DF5" w:rsidRPr="00C275C2">
        <w:rPr>
          <w:rFonts w:ascii="ＭＳ 明朝" w:eastAsia="ＭＳ 明朝" w:hAnsi="ＭＳ 明朝" w:cs="Times New Roman" w:hint="eastAsia"/>
          <w:sz w:val="24"/>
          <w:szCs w:val="24"/>
        </w:rPr>
        <w:t>Ａ</w:t>
      </w:r>
      <w:r w:rsidR="001E5C47" w:rsidRPr="00C275C2">
        <w:rPr>
          <w:rFonts w:ascii="ＭＳ 明朝" w:eastAsia="ＭＳ 明朝" w:hAnsi="ＭＳ 明朝" w:cs="Times New Roman" w:hint="eastAsia"/>
          <w:sz w:val="24"/>
          <w:szCs w:val="24"/>
        </w:rPr>
        <w:t>から受領した</w:t>
      </w:r>
      <w:r w:rsidR="00E81DF5" w:rsidRPr="00C275C2">
        <w:rPr>
          <w:rFonts w:ascii="ＭＳ 明朝" w:eastAsia="ＭＳ 明朝" w:hAnsi="ＭＳ 明朝" w:cs="Times New Roman" w:hint="eastAsia"/>
          <w:sz w:val="24"/>
          <w:szCs w:val="24"/>
        </w:rPr>
        <w:t>扶養届</w:t>
      </w:r>
      <w:r w:rsidR="00A01773" w:rsidRPr="00C275C2">
        <w:rPr>
          <w:rFonts w:ascii="ＭＳ 明朝" w:eastAsia="ＭＳ 明朝" w:hAnsi="ＭＳ 明朝" w:cs="Times New Roman" w:hint="eastAsia"/>
          <w:sz w:val="24"/>
          <w:szCs w:val="24"/>
        </w:rPr>
        <w:t>からは、Ａが勤め</w:t>
      </w:r>
      <w:r w:rsidR="001E5C47" w:rsidRPr="00C275C2">
        <w:rPr>
          <w:rFonts w:ascii="ＭＳ 明朝" w:eastAsia="ＭＳ 明朝" w:hAnsi="ＭＳ 明朝" w:cs="Times New Roman" w:hint="eastAsia"/>
          <w:sz w:val="24"/>
          <w:szCs w:val="24"/>
        </w:rPr>
        <w:t>、</w:t>
      </w:r>
      <w:r w:rsidR="00E81DF5" w:rsidRPr="00C275C2">
        <w:rPr>
          <w:rFonts w:ascii="ＭＳ 明朝" w:eastAsia="ＭＳ 明朝" w:hAnsi="ＭＳ 明朝" w:cs="Times New Roman" w:hint="eastAsia"/>
          <w:sz w:val="24"/>
          <w:szCs w:val="24"/>
        </w:rPr>
        <w:t>一定の収入を得</w:t>
      </w:r>
      <w:r w:rsidR="00A01773" w:rsidRPr="00C275C2">
        <w:rPr>
          <w:rFonts w:ascii="ＭＳ 明朝" w:eastAsia="ＭＳ 明朝" w:hAnsi="ＭＳ 明朝" w:cs="Times New Roman" w:hint="eastAsia"/>
          <w:sz w:val="24"/>
          <w:szCs w:val="24"/>
        </w:rPr>
        <w:t>ていることが読みとれる。</w:t>
      </w:r>
    </w:p>
    <w:p w14:paraId="39194179" w14:textId="3A29DA2F" w:rsidR="00F613A0" w:rsidRDefault="006D2048" w:rsidP="006D2048">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（２）平成２９年１１月６日</w:t>
      </w:r>
      <w:r w:rsidR="001669A5">
        <w:rPr>
          <w:rFonts w:ascii="ＭＳ 明朝" w:eastAsia="ＭＳ 明朝" w:hAnsi="ＭＳ 明朝" w:cs="Times New Roman" w:hint="eastAsia"/>
          <w:sz w:val="24"/>
          <w:szCs w:val="24"/>
        </w:rPr>
        <w:t>のケース記録票によると、審査請求人の居住実態が</w:t>
      </w:r>
      <w:r w:rsidR="00900DD5">
        <w:rPr>
          <w:rFonts w:ascii="ＭＳ 明朝" w:eastAsia="ＭＳ 明朝" w:hAnsi="ＭＳ 明朝" w:cs="Times New Roman" w:hint="eastAsia"/>
          <w:sz w:val="24"/>
          <w:szCs w:val="24"/>
        </w:rPr>
        <w:t>Ａ</w:t>
      </w:r>
      <w:r w:rsidR="00E27CDB">
        <w:rPr>
          <w:rFonts w:ascii="ＭＳ 明朝" w:eastAsia="ＭＳ 明朝" w:hAnsi="ＭＳ 明朝" w:cs="Times New Roman" w:hint="eastAsia"/>
          <w:sz w:val="24"/>
          <w:szCs w:val="24"/>
        </w:rPr>
        <w:t>宅にあることを処分庁のケースワーカーが確認し</w:t>
      </w:r>
      <w:r>
        <w:rPr>
          <w:rFonts w:ascii="ＭＳ 明朝" w:eastAsia="ＭＳ 明朝" w:hAnsi="ＭＳ 明朝" w:cs="Times New Roman" w:hint="eastAsia"/>
          <w:sz w:val="24"/>
          <w:szCs w:val="24"/>
        </w:rPr>
        <w:t>ている。</w:t>
      </w:r>
    </w:p>
    <w:p w14:paraId="41E47ACE" w14:textId="2FE59F7B" w:rsidR="00A01773" w:rsidRDefault="006D2048" w:rsidP="00A01773">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00E27CDB">
        <w:rPr>
          <w:rFonts w:ascii="ＭＳ 明朝" w:eastAsia="ＭＳ 明朝" w:hAnsi="ＭＳ 明朝" w:cs="Times New Roman" w:hint="eastAsia"/>
          <w:sz w:val="24"/>
          <w:szCs w:val="24"/>
        </w:rPr>
        <w:t>平成２９年１１月１３日付けで処分庁が</w:t>
      </w:r>
      <w:r w:rsidR="000564D9">
        <w:rPr>
          <w:rFonts w:ascii="ＭＳ 明朝" w:eastAsia="ＭＳ 明朝" w:hAnsi="ＭＳ 明朝" w:cs="Times New Roman" w:hint="eastAsia"/>
          <w:sz w:val="24"/>
          <w:szCs w:val="24"/>
        </w:rPr>
        <w:t>Ａ</w:t>
      </w:r>
      <w:r w:rsidR="00E27CDB">
        <w:rPr>
          <w:rFonts w:ascii="ＭＳ 明朝" w:eastAsia="ＭＳ 明朝" w:hAnsi="ＭＳ 明朝" w:cs="Times New Roman" w:hint="eastAsia"/>
          <w:sz w:val="24"/>
          <w:szCs w:val="24"/>
        </w:rPr>
        <w:t>から受領した文書には、「これからも私が母を扶養していくつもりです」との記載があり、ま</w:t>
      </w:r>
      <w:r w:rsidR="00E27CDB" w:rsidRPr="00C275C2">
        <w:rPr>
          <w:rFonts w:ascii="ＭＳ 明朝" w:eastAsia="ＭＳ 明朝" w:hAnsi="ＭＳ 明朝" w:cs="Times New Roman" w:hint="eastAsia"/>
          <w:sz w:val="24"/>
          <w:szCs w:val="24"/>
        </w:rPr>
        <w:t>た</w:t>
      </w:r>
      <w:r w:rsidR="001E5C47" w:rsidRPr="00C275C2">
        <w:rPr>
          <w:rFonts w:ascii="ＭＳ 明朝" w:eastAsia="ＭＳ 明朝" w:hAnsi="ＭＳ 明朝" w:cs="Times New Roman" w:hint="eastAsia"/>
          <w:sz w:val="24"/>
          <w:szCs w:val="24"/>
        </w:rPr>
        <w:t>前記（</w:t>
      </w:r>
      <w:r w:rsidR="001A248C" w:rsidRPr="00C275C2">
        <w:rPr>
          <w:rFonts w:ascii="ＭＳ 明朝" w:eastAsia="ＭＳ 明朝" w:hAnsi="ＭＳ 明朝" w:cs="Times New Roman" w:hint="eastAsia"/>
          <w:sz w:val="24"/>
          <w:szCs w:val="24"/>
        </w:rPr>
        <w:t>１</w:t>
      </w:r>
      <w:r w:rsidR="001E5C47" w:rsidRPr="00C275C2">
        <w:rPr>
          <w:rFonts w:ascii="ＭＳ 明朝" w:eastAsia="ＭＳ 明朝" w:hAnsi="ＭＳ 明朝" w:cs="Times New Roman" w:hint="eastAsia"/>
          <w:sz w:val="24"/>
          <w:szCs w:val="24"/>
        </w:rPr>
        <w:t>）の</w:t>
      </w:r>
      <w:r w:rsidR="005415EC" w:rsidRPr="00C275C2">
        <w:rPr>
          <w:rFonts w:ascii="ＭＳ 明朝" w:eastAsia="ＭＳ 明朝" w:hAnsi="ＭＳ 明朝" w:cs="Times New Roman" w:hint="eastAsia"/>
          <w:sz w:val="24"/>
          <w:szCs w:val="24"/>
        </w:rPr>
        <w:t>扶養届</w:t>
      </w:r>
      <w:r w:rsidR="005415EC">
        <w:rPr>
          <w:rFonts w:ascii="ＭＳ 明朝" w:eastAsia="ＭＳ 明朝" w:hAnsi="ＭＳ 明朝" w:cs="Times New Roman" w:hint="eastAsia"/>
          <w:sz w:val="24"/>
          <w:szCs w:val="24"/>
        </w:rPr>
        <w:t>によれば、「精神的な支援の可否」及び「金銭的な援助の可否」はともに「可能」と</w:t>
      </w:r>
      <w:r w:rsidR="001669A5">
        <w:rPr>
          <w:rFonts w:ascii="ＭＳ 明朝" w:eastAsia="ＭＳ 明朝" w:hAnsi="ＭＳ 明朝" w:cs="Times New Roman" w:hint="eastAsia"/>
          <w:sz w:val="24"/>
          <w:szCs w:val="24"/>
        </w:rPr>
        <w:t>記載されている。</w:t>
      </w:r>
    </w:p>
    <w:p w14:paraId="5B627143" w14:textId="6F899716" w:rsidR="00F50B73" w:rsidRPr="007D0A68" w:rsidRDefault="00F50B73" w:rsidP="00F50B73">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（４）平成２９年１１月２０日付けで、処分庁は</w:t>
      </w:r>
      <w:r w:rsidR="001669A5">
        <w:rPr>
          <w:rFonts w:ascii="ＭＳ 明朝" w:eastAsia="ＭＳ 明朝" w:hAnsi="ＭＳ 明朝" w:cs="Times New Roman" w:hint="eastAsia"/>
          <w:sz w:val="24"/>
          <w:szCs w:val="24"/>
        </w:rPr>
        <w:t>本件処分を行った</w:t>
      </w:r>
      <w:r>
        <w:rPr>
          <w:rFonts w:ascii="ＭＳ 明朝" w:eastAsia="ＭＳ 明朝" w:hAnsi="ＭＳ 明朝" w:cs="Times New Roman" w:hint="eastAsia"/>
          <w:sz w:val="24"/>
          <w:szCs w:val="24"/>
        </w:rPr>
        <w:t>。</w:t>
      </w:r>
    </w:p>
    <w:p w14:paraId="022BC71C" w14:textId="77777777" w:rsidR="00F50B73" w:rsidRDefault="00F50B73" w:rsidP="00D3037C">
      <w:pPr>
        <w:ind w:left="480" w:hangingChars="200" w:hanging="480"/>
        <w:rPr>
          <w:rFonts w:ascii="ＭＳ 明朝" w:eastAsia="ＭＳ 明朝" w:hAnsi="ＭＳ 明朝" w:cs="Times New Roman"/>
          <w:sz w:val="24"/>
          <w:szCs w:val="24"/>
        </w:rPr>
      </w:pPr>
    </w:p>
    <w:p w14:paraId="22B4367F" w14:textId="3337E3D2" w:rsidR="00D3037C" w:rsidRDefault="00D3037C" w:rsidP="00D3037C">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３　判断</w:t>
      </w:r>
    </w:p>
    <w:p w14:paraId="13715DF4" w14:textId="5D95AFC9" w:rsidR="00F50B73" w:rsidRDefault="00910470" w:rsidP="00E52E50">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0153C0">
        <w:rPr>
          <w:rFonts w:ascii="ＭＳ 明朝" w:eastAsia="ＭＳ 明朝" w:hAnsi="ＭＳ 明朝" w:cs="Times New Roman" w:hint="eastAsia"/>
          <w:sz w:val="24"/>
          <w:szCs w:val="24"/>
        </w:rPr>
        <w:t>１</w:t>
      </w:r>
      <w:r>
        <w:rPr>
          <w:rFonts w:ascii="ＭＳ 明朝" w:eastAsia="ＭＳ 明朝" w:hAnsi="ＭＳ 明朝" w:cs="Times New Roman" w:hint="eastAsia"/>
          <w:sz w:val="24"/>
          <w:szCs w:val="24"/>
        </w:rPr>
        <w:t>）</w:t>
      </w:r>
      <w:r w:rsidR="00F50B73">
        <w:rPr>
          <w:rFonts w:ascii="ＭＳ 明朝" w:eastAsia="ＭＳ 明朝" w:hAnsi="ＭＳ 明朝" w:cs="Times New Roman" w:hint="eastAsia"/>
          <w:sz w:val="24"/>
          <w:szCs w:val="24"/>
        </w:rPr>
        <w:t>審査</w:t>
      </w:r>
      <w:r w:rsidR="00F50B73" w:rsidRPr="00F50B73">
        <w:rPr>
          <w:rFonts w:ascii="ＭＳ 明朝" w:eastAsia="ＭＳ 明朝" w:hAnsi="ＭＳ 明朝" w:cs="Times New Roman" w:hint="eastAsia"/>
          <w:sz w:val="24"/>
          <w:szCs w:val="24"/>
        </w:rPr>
        <w:t>請求人</w:t>
      </w:r>
      <w:r w:rsidR="00E52E50">
        <w:rPr>
          <w:rFonts w:ascii="ＭＳ 明朝" w:eastAsia="ＭＳ 明朝" w:hAnsi="ＭＳ 明朝" w:cs="Times New Roman" w:hint="eastAsia"/>
          <w:sz w:val="24"/>
          <w:szCs w:val="24"/>
        </w:rPr>
        <w:t>は、居宅（借家）での単身世帯としての保護を求めて申請を行い、申請が却下されたことへの不服を主張するが、</w:t>
      </w:r>
      <w:r w:rsidR="00E52E50" w:rsidRPr="00E52E50">
        <w:rPr>
          <w:rFonts w:ascii="ＭＳ 明朝" w:eastAsia="ＭＳ 明朝" w:hAnsi="ＭＳ 明朝" w:cs="Times New Roman" w:hint="eastAsia"/>
          <w:sz w:val="24"/>
          <w:szCs w:val="24"/>
        </w:rPr>
        <w:t>前記１（１）から（３）のとおり、民法に定める扶養義務</w:t>
      </w:r>
      <w:r w:rsidR="008E61C9">
        <w:rPr>
          <w:rFonts w:ascii="ＭＳ 明朝" w:eastAsia="ＭＳ 明朝" w:hAnsi="ＭＳ 明朝" w:cs="Times New Roman" w:hint="eastAsia"/>
          <w:sz w:val="24"/>
          <w:szCs w:val="24"/>
        </w:rPr>
        <w:t>者の扶養は、法による保護に優先して行われることとされている。そのため、</w:t>
      </w:r>
      <w:r w:rsidR="001669A5">
        <w:rPr>
          <w:rFonts w:ascii="ＭＳ 明朝" w:eastAsia="ＭＳ 明朝" w:hAnsi="ＭＳ 明朝" w:cs="Times New Roman" w:hint="eastAsia"/>
          <w:sz w:val="24"/>
          <w:szCs w:val="24"/>
        </w:rPr>
        <w:t>扶養調査の過程において、扶養義務者であるＡ</w:t>
      </w:r>
      <w:r w:rsidR="00F50B73" w:rsidRPr="00F50B73">
        <w:rPr>
          <w:rFonts w:ascii="ＭＳ 明朝" w:eastAsia="ＭＳ 明朝" w:hAnsi="ＭＳ 明朝" w:cs="Times New Roman" w:hint="eastAsia"/>
          <w:sz w:val="24"/>
          <w:szCs w:val="24"/>
        </w:rPr>
        <w:t>宅で</w:t>
      </w:r>
      <w:r w:rsidR="001669A5">
        <w:rPr>
          <w:rFonts w:ascii="ＭＳ 明朝" w:eastAsia="ＭＳ 明朝" w:hAnsi="ＭＳ 明朝" w:cs="Times New Roman" w:hint="eastAsia"/>
          <w:sz w:val="24"/>
          <w:szCs w:val="24"/>
        </w:rPr>
        <w:t>生活している状況が確認され、</w:t>
      </w:r>
      <w:r w:rsidR="000564D9">
        <w:rPr>
          <w:rFonts w:ascii="ＭＳ 明朝" w:eastAsia="ＭＳ 明朝" w:hAnsi="ＭＳ 明朝" w:cs="Times New Roman" w:hint="eastAsia"/>
          <w:sz w:val="24"/>
          <w:szCs w:val="24"/>
        </w:rPr>
        <w:t>Ａ</w:t>
      </w:r>
      <w:r w:rsidR="001669A5">
        <w:rPr>
          <w:rFonts w:ascii="ＭＳ 明朝" w:eastAsia="ＭＳ 明朝" w:hAnsi="ＭＳ 明朝" w:cs="Times New Roman" w:hint="eastAsia"/>
          <w:sz w:val="24"/>
          <w:szCs w:val="24"/>
        </w:rPr>
        <w:t>から提出された扶養届により、Ａ</w:t>
      </w:r>
      <w:r w:rsidR="00F50B73" w:rsidRPr="00F50B73">
        <w:rPr>
          <w:rFonts w:ascii="ＭＳ 明朝" w:eastAsia="ＭＳ 明朝" w:hAnsi="ＭＳ 明朝" w:cs="Times New Roman" w:hint="eastAsia"/>
          <w:sz w:val="24"/>
          <w:szCs w:val="24"/>
        </w:rPr>
        <w:t>が</w:t>
      </w:r>
      <w:r w:rsidR="005415EC">
        <w:rPr>
          <w:rFonts w:ascii="ＭＳ 明朝" w:eastAsia="ＭＳ 明朝" w:hAnsi="ＭＳ 明朝" w:cs="Times New Roman" w:hint="eastAsia"/>
          <w:sz w:val="24"/>
          <w:szCs w:val="24"/>
        </w:rPr>
        <w:t>審査</w:t>
      </w:r>
      <w:r w:rsidR="00F50B73" w:rsidRPr="00F50B73">
        <w:rPr>
          <w:rFonts w:ascii="ＭＳ 明朝" w:eastAsia="ＭＳ 明朝" w:hAnsi="ＭＳ 明朝" w:cs="Times New Roman" w:hint="eastAsia"/>
          <w:sz w:val="24"/>
          <w:szCs w:val="24"/>
        </w:rPr>
        <w:t>請求人を扶養する意思が確認できたことから</w:t>
      </w:r>
      <w:r w:rsidR="008E61C9">
        <w:rPr>
          <w:rFonts w:ascii="ＭＳ 明朝" w:eastAsia="ＭＳ 明朝" w:hAnsi="ＭＳ 明朝" w:cs="Times New Roman" w:hint="eastAsia"/>
          <w:sz w:val="24"/>
          <w:szCs w:val="24"/>
        </w:rPr>
        <w:t>、処分庁は</w:t>
      </w:r>
      <w:r w:rsidR="001669A5">
        <w:rPr>
          <w:rFonts w:ascii="ＭＳ 明朝" w:eastAsia="ＭＳ 明朝" w:hAnsi="ＭＳ 明朝" w:cs="Times New Roman" w:hint="eastAsia"/>
          <w:sz w:val="24"/>
          <w:szCs w:val="24"/>
        </w:rPr>
        <w:t>Ａ</w:t>
      </w:r>
      <w:r w:rsidR="00F50B73" w:rsidRPr="00F50B73">
        <w:rPr>
          <w:rFonts w:ascii="ＭＳ 明朝" w:eastAsia="ＭＳ 明朝" w:hAnsi="ＭＳ 明朝" w:cs="Times New Roman" w:hint="eastAsia"/>
          <w:sz w:val="24"/>
          <w:szCs w:val="24"/>
        </w:rPr>
        <w:lastRenderedPageBreak/>
        <w:t>の</w:t>
      </w:r>
      <w:r w:rsidR="005415EC">
        <w:rPr>
          <w:rFonts w:ascii="ＭＳ 明朝" w:eastAsia="ＭＳ 明朝" w:hAnsi="ＭＳ 明朝" w:cs="Times New Roman" w:hint="eastAsia"/>
          <w:sz w:val="24"/>
          <w:szCs w:val="24"/>
        </w:rPr>
        <w:t>審査</w:t>
      </w:r>
      <w:r w:rsidR="00F50B73" w:rsidRPr="00F50B73">
        <w:rPr>
          <w:rFonts w:ascii="ＭＳ 明朝" w:eastAsia="ＭＳ 明朝" w:hAnsi="ＭＳ 明朝" w:cs="Times New Roman" w:hint="eastAsia"/>
          <w:sz w:val="24"/>
          <w:szCs w:val="24"/>
        </w:rPr>
        <w:t>請求人に対する扶養援助により</w:t>
      </w:r>
      <w:r w:rsidR="005415EC">
        <w:rPr>
          <w:rFonts w:ascii="ＭＳ 明朝" w:eastAsia="ＭＳ 明朝" w:hAnsi="ＭＳ 明朝" w:cs="Times New Roman" w:hint="eastAsia"/>
          <w:sz w:val="24"/>
          <w:szCs w:val="24"/>
        </w:rPr>
        <w:t>審査</w:t>
      </w:r>
      <w:r w:rsidR="00F50B73" w:rsidRPr="00F50B73">
        <w:rPr>
          <w:rFonts w:ascii="ＭＳ 明朝" w:eastAsia="ＭＳ 明朝" w:hAnsi="ＭＳ 明朝" w:cs="Times New Roman" w:hint="eastAsia"/>
          <w:sz w:val="24"/>
          <w:szCs w:val="24"/>
        </w:rPr>
        <w:t>請求人の最低生活の需要を満たすことができ</w:t>
      </w:r>
      <w:r w:rsidR="008E61C9">
        <w:rPr>
          <w:rFonts w:ascii="ＭＳ 明朝" w:eastAsia="ＭＳ 明朝" w:hAnsi="ＭＳ 明朝" w:cs="Times New Roman" w:hint="eastAsia"/>
          <w:sz w:val="24"/>
          <w:szCs w:val="24"/>
        </w:rPr>
        <w:t>、</w:t>
      </w:r>
      <w:r w:rsidR="001669A5">
        <w:rPr>
          <w:rFonts w:ascii="ＭＳ 明朝" w:eastAsia="ＭＳ 明朝" w:hAnsi="ＭＳ 明朝" w:cs="Times New Roman" w:hint="eastAsia"/>
          <w:sz w:val="24"/>
          <w:szCs w:val="24"/>
        </w:rPr>
        <w:t>保護は要しないものとして</w:t>
      </w:r>
      <w:r w:rsidR="00A04DBE" w:rsidRPr="00C275C2">
        <w:rPr>
          <w:rFonts w:ascii="ＭＳ 明朝" w:eastAsia="ＭＳ 明朝" w:hAnsi="ＭＳ 明朝" w:cs="Times New Roman" w:hint="eastAsia"/>
          <w:sz w:val="24"/>
          <w:szCs w:val="24"/>
        </w:rPr>
        <w:t>、</w:t>
      </w:r>
      <w:r w:rsidR="001669A5" w:rsidRPr="00C275C2">
        <w:rPr>
          <w:rFonts w:ascii="ＭＳ 明朝" w:eastAsia="ＭＳ 明朝" w:hAnsi="ＭＳ 明朝" w:cs="Times New Roman" w:hint="eastAsia"/>
          <w:sz w:val="24"/>
          <w:szCs w:val="24"/>
        </w:rPr>
        <w:t>本</w:t>
      </w:r>
      <w:r w:rsidR="001669A5">
        <w:rPr>
          <w:rFonts w:ascii="ＭＳ 明朝" w:eastAsia="ＭＳ 明朝" w:hAnsi="ＭＳ 明朝" w:cs="Times New Roman" w:hint="eastAsia"/>
          <w:sz w:val="24"/>
          <w:szCs w:val="24"/>
        </w:rPr>
        <w:t>件処分</w:t>
      </w:r>
      <w:r w:rsidR="00F50B73" w:rsidRPr="00F50B73">
        <w:rPr>
          <w:rFonts w:ascii="ＭＳ 明朝" w:eastAsia="ＭＳ 明朝" w:hAnsi="ＭＳ 明朝" w:cs="Times New Roman" w:hint="eastAsia"/>
          <w:sz w:val="24"/>
          <w:szCs w:val="24"/>
        </w:rPr>
        <w:t>を行ったものと認められる。</w:t>
      </w:r>
    </w:p>
    <w:p w14:paraId="4317C852" w14:textId="140BAD19" w:rsidR="008E61C9" w:rsidRPr="00C275C2" w:rsidRDefault="0074132A" w:rsidP="001669A5">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0002715A" w:rsidRPr="00C275C2">
        <w:rPr>
          <w:rFonts w:ascii="ＭＳ 明朝" w:eastAsia="ＭＳ 明朝" w:hAnsi="ＭＳ 明朝" w:cs="Times New Roman" w:hint="eastAsia"/>
          <w:sz w:val="24"/>
          <w:szCs w:val="24"/>
        </w:rPr>
        <w:t>また</w:t>
      </w:r>
      <w:r w:rsidR="00914CFD" w:rsidRPr="00C275C2">
        <w:rPr>
          <w:rFonts w:ascii="ＭＳ 明朝" w:eastAsia="ＭＳ 明朝" w:hAnsi="ＭＳ 明朝" w:cs="Times New Roman" w:hint="eastAsia"/>
          <w:sz w:val="24"/>
          <w:szCs w:val="24"/>
        </w:rPr>
        <w:t>、</w:t>
      </w:r>
      <w:r w:rsidR="001669A5" w:rsidRPr="00C275C2">
        <w:rPr>
          <w:rFonts w:ascii="ＭＳ 明朝" w:eastAsia="ＭＳ 明朝" w:hAnsi="ＭＳ 明朝" w:cs="Times New Roman" w:hint="eastAsia"/>
          <w:sz w:val="24"/>
          <w:szCs w:val="24"/>
        </w:rPr>
        <w:t>前記２（３）のとおり、Ａ</w:t>
      </w:r>
      <w:r w:rsidR="000E30DB" w:rsidRPr="00C275C2">
        <w:rPr>
          <w:rFonts w:ascii="ＭＳ 明朝" w:eastAsia="ＭＳ 明朝" w:hAnsi="ＭＳ 明朝" w:cs="Times New Roman" w:hint="eastAsia"/>
          <w:sz w:val="24"/>
          <w:szCs w:val="24"/>
        </w:rPr>
        <w:t>が</w:t>
      </w:r>
      <w:r w:rsidR="000564D9" w:rsidRPr="00C275C2">
        <w:rPr>
          <w:rFonts w:ascii="ＭＳ 明朝" w:eastAsia="ＭＳ 明朝" w:hAnsi="ＭＳ 明朝" w:cs="Times New Roman" w:hint="eastAsia"/>
          <w:sz w:val="24"/>
          <w:szCs w:val="24"/>
        </w:rPr>
        <w:t>審査請求人への</w:t>
      </w:r>
      <w:r w:rsidR="0002715A" w:rsidRPr="00C275C2">
        <w:rPr>
          <w:rFonts w:ascii="ＭＳ 明朝" w:eastAsia="ＭＳ 明朝" w:hAnsi="ＭＳ 明朝" w:cs="Times New Roman" w:hint="eastAsia"/>
          <w:sz w:val="24"/>
          <w:szCs w:val="24"/>
        </w:rPr>
        <w:t>金銭的な援助</w:t>
      </w:r>
      <w:r w:rsidR="00A04DBE" w:rsidRPr="00C275C2">
        <w:rPr>
          <w:rFonts w:ascii="ＭＳ 明朝" w:eastAsia="ＭＳ 明朝" w:hAnsi="ＭＳ 明朝" w:cs="Times New Roman" w:hint="eastAsia"/>
          <w:sz w:val="24"/>
          <w:szCs w:val="24"/>
        </w:rPr>
        <w:t>を</w:t>
      </w:r>
      <w:r w:rsidR="0002715A" w:rsidRPr="00C275C2">
        <w:rPr>
          <w:rFonts w:ascii="ＭＳ 明朝" w:eastAsia="ＭＳ 明朝" w:hAnsi="ＭＳ 明朝" w:cs="Times New Roman" w:hint="eastAsia"/>
          <w:sz w:val="24"/>
          <w:szCs w:val="24"/>
        </w:rPr>
        <w:t>可能として</w:t>
      </w:r>
      <w:r w:rsidR="008F4546" w:rsidRPr="00C275C2">
        <w:rPr>
          <w:rFonts w:ascii="ＭＳ 明朝" w:eastAsia="ＭＳ 明朝" w:hAnsi="ＭＳ 明朝" w:cs="Times New Roman" w:hint="eastAsia"/>
          <w:sz w:val="24"/>
          <w:szCs w:val="24"/>
        </w:rPr>
        <w:t>いること</w:t>
      </w:r>
      <w:r w:rsidR="0002715A" w:rsidRPr="00C275C2">
        <w:rPr>
          <w:rFonts w:ascii="ＭＳ 明朝" w:eastAsia="ＭＳ 明朝" w:hAnsi="ＭＳ 明朝" w:cs="Times New Roman" w:hint="eastAsia"/>
          <w:sz w:val="24"/>
          <w:szCs w:val="24"/>
        </w:rPr>
        <w:t>、</w:t>
      </w:r>
      <w:r w:rsidR="00630A6B" w:rsidRPr="00C275C2">
        <w:rPr>
          <w:rFonts w:ascii="ＭＳ 明朝" w:eastAsia="ＭＳ 明朝" w:hAnsi="ＭＳ 明朝" w:cs="Times New Roman" w:hint="eastAsia"/>
          <w:sz w:val="24"/>
          <w:szCs w:val="24"/>
        </w:rPr>
        <w:t>かつ</w:t>
      </w:r>
      <w:r w:rsidR="001669A5" w:rsidRPr="00C275C2">
        <w:rPr>
          <w:rFonts w:ascii="ＭＳ 明朝" w:eastAsia="ＭＳ 明朝" w:hAnsi="ＭＳ 明朝" w:cs="Times New Roman" w:hint="eastAsia"/>
          <w:sz w:val="24"/>
          <w:szCs w:val="24"/>
        </w:rPr>
        <w:t>、</w:t>
      </w:r>
      <w:r w:rsidR="00A01773" w:rsidRPr="00C275C2">
        <w:rPr>
          <w:rFonts w:ascii="ＭＳ 明朝" w:eastAsia="ＭＳ 明朝" w:hAnsi="ＭＳ 明朝" w:cs="Times New Roman" w:hint="eastAsia"/>
          <w:sz w:val="24"/>
          <w:szCs w:val="24"/>
        </w:rPr>
        <w:t>前記２（１）のとおり、Ａは非稼働者ではなく、</w:t>
      </w:r>
      <w:r w:rsidR="00914CFD" w:rsidRPr="00C275C2">
        <w:rPr>
          <w:rFonts w:ascii="ＭＳ 明朝" w:eastAsia="ＭＳ 明朝" w:hAnsi="ＭＳ 明朝" w:cs="Times New Roman" w:hint="eastAsia"/>
          <w:sz w:val="24"/>
          <w:szCs w:val="24"/>
        </w:rPr>
        <w:t>審査請求</w:t>
      </w:r>
      <w:r w:rsidR="000564D9" w:rsidRPr="00C275C2">
        <w:rPr>
          <w:rFonts w:ascii="ＭＳ 明朝" w:eastAsia="ＭＳ 明朝" w:hAnsi="ＭＳ 明朝" w:cs="Times New Roman" w:hint="eastAsia"/>
          <w:sz w:val="24"/>
          <w:szCs w:val="24"/>
        </w:rPr>
        <w:t>人を扶養しても、Ａ</w:t>
      </w:r>
      <w:r w:rsidR="008F4546" w:rsidRPr="00C275C2">
        <w:rPr>
          <w:rFonts w:ascii="ＭＳ 明朝" w:eastAsia="ＭＳ 明朝" w:hAnsi="ＭＳ 明朝" w:cs="Times New Roman" w:hint="eastAsia"/>
          <w:sz w:val="24"/>
          <w:szCs w:val="24"/>
        </w:rPr>
        <w:t>自身</w:t>
      </w:r>
      <w:r w:rsidR="00A04DBE" w:rsidRPr="00C275C2">
        <w:rPr>
          <w:rFonts w:ascii="ＭＳ 明朝" w:eastAsia="ＭＳ 明朝" w:hAnsi="ＭＳ 明朝" w:cs="Times New Roman" w:hint="eastAsia"/>
          <w:sz w:val="24"/>
          <w:szCs w:val="24"/>
        </w:rPr>
        <w:t>について</w:t>
      </w:r>
      <w:r w:rsidR="00A01773" w:rsidRPr="00C275C2">
        <w:rPr>
          <w:rFonts w:ascii="ＭＳ 明朝" w:eastAsia="ＭＳ 明朝" w:hAnsi="ＭＳ 明朝" w:cs="Times New Roman" w:hint="eastAsia"/>
          <w:sz w:val="24"/>
          <w:szCs w:val="24"/>
        </w:rPr>
        <w:t>社会通念上ふさわしいと認められる程度の生活を損なう</w:t>
      </w:r>
      <w:r w:rsidR="008E61C9" w:rsidRPr="00C275C2">
        <w:rPr>
          <w:rFonts w:ascii="ＭＳ 明朝" w:eastAsia="ＭＳ 明朝" w:hAnsi="ＭＳ 明朝" w:cs="Times New Roman" w:hint="eastAsia"/>
          <w:sz w:val="24"/>
          <w:szCs w:val="24"/>
        </w:rPr>
        <w:t>こと</w:t>
      </w:r>
      <w:r w:rsidR="006515AA" w:rsidRPr="00C275C2">
        <w:rPr>
          <w:rFonts w:ascii="ＭＳ 明朝" w:eastAsia="ＭＳ 明朝" w:hAnsi="ＭＳ 明朝" w:cs="Times New Roman" w:hint="eastAsia"/>
          <w:sz w:val="24"/>
          <w:szCs w:val="24"/>
        </w:rPr>
        <w:t>が</w:t>
      </w:r>
      <w:r w:rsidR="008E61C9" w:rsidRPr="00C275C2">
        <w:rPr>
          <w:rFonts w:ascii="ＭＳ 明朝" w:eastAsia="ＭＳ 明朝" w:hAnsi="ＭＳ 明朝" w:cs="Times New Roman" w:hint="eastAsia"/>
          <w:sz w:val="24"/>
          <w:szCs w:val="24"/>
        </w:rPr>
        <w:t>ないと</w:t>
      </w:r>
      <w:r w:rsidR="006515AA" w:rsidRPr="00C275C2">
        <w:rPr>
          <w:rFonts w:ascii="ＭＳ 明朝" w:eastAsia="ＭＳ 明朝" w:hAnsi="ＭＳ 明朝" w:cs="Times New Roman" w:hint="eastAsia"/>
          <w:sz w:val="24"/>
          <w:szCs w:val="24"/>
        </w:rPr>
        <w:t>いえる</w:t>
      </w:r>
      <w:r w:rsidR="008F4546" w:rsidRPr="00C275C2">
        <w:rPr>
          <w:rFonts w:ascii="ＭＳ 明朝" w:eastAsia="ＭＳ 明朝" w:hAnsi="ＭＳ 明朝" w:cs="Times New Roman" w:hint="eastAsia"/>
          <w:sz w:val="24"/>
          <w:szCs w:val="24"/>
        </w:rPr>
        <w:t>ことから</w:t>
      </w:r>
      <w:r w:rsidR="008E61C9" w:rsidRPr="00C275C2">
        <w:rPr>
          <w:rFonts w:ascii="ＭＳ 明朝" w:eastAsia="ＭＳ 明朝" w:hAnsi="ＭＳ 明朝" w:cs="Times New Roman" w:hint="eastAsia"/>
          <w:sz w:val="24"/>
          <w:szCs w:val="24"/>
        </w:rPr>
        <w:t>、処分庁が行った本件</w:t>
      </w:r>
      <w:r w:rsidR="000564D9" w:rsidRPr="00C275C2">
        <w:rPr>
          <w:rFonts w:ascii="ＭＳ 明朝" w:eastAsia="ＭＳ 明朝" w:hAnsi="ＭＳ 明朝" w:cs="Times New Roman" w:hint="eastAsia"/>
          <w:sz w:val="24"/>
          <w:szCs w:val="24"/>
        </w:rPr>
        <w:t>処分</w:t>
      </w:r>
      <w:r w:rsidR="008E61C9" w:rsidRPr="00C275C2">
        <w:rPr>
          <w:rFonts w:ascii="ＭＳ 明朝" w:eastAsia="ＭＳ 明朝" w:hAnsi="ＭＳ 明朝" w:cs="Times New Roman" w:hint="eastAsia"/>
          <w:sz w:val="24"/>
          <w:szCs w:val="24"/>
        </w:rPr>
        <w:t>に違法又は不当な点</w:t>
      </w:r>
      <w:r w:rsidR="00A04DBE" w:rsidRPr="00C275C2">
        <w:rPr>
          <w:rFonts w:ascii="ＭＳ 明朝" w:eastAsia="ＭＳ 明朝" w:hAnsi="ＭＳ 明朝" w:cs="Times New Roman" w:hint="eastAsia"/>
          <w:sz w:val="24"/>
          <w:szCs w:val="24"/>
        </w:rPr>
        <w:t>も</w:t>
      </w:r>
      <w:r w:rsidR="008E61C9" w:rsidRPr="00C275C2">
        <w:rPr>
          <w:rFonts w:ascii="ＭＳ 明朝" w:eastAsia="ＭＳ 明朝" w:hAnsi="ＭＳ 明朝" w:cs="Times New Roman" w:hint="eastAsia"/>
          <w:sz w:val="24"/>
          <w:szCs w:val="24"/>
        </w:rPr>
        <w:t>認められない。</w:t>
      </w:r>
    </w:p>
    <w:p w14:paraId="165887B0" w14:textId="15D3FC87" w:rsidR="00D3037C" w:rsidRPr="00902C67" w:rsidRDefault="008E61C9" w:rsidP="008E61C9">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（３）よって、</w:t>
      </w:r>
      <w:r w:rsidR="00D3037C" w:rsidRPr="00902C67">
        <w:rPr>
          <w:rFonts w:ascii="ＭＳ 明朝" w:eastAsia="ＭＳ 明朝" w:hAnsi="ＭＳ 明朝" w:cs="Times New Roman" w:hint="eastAsia"/>
          <w:sz w:val="24"/>
          <w:szCs w:val="24"/>
        </w:rPr>
        <w:t>本件審査請求は棄却されるべきである。</w:t>
      </w:r>
    </w:p>
    <w:p w14:paraId="5D5A2EE5" w14:textId="77777777" w:rsidR="00D3037C" w:rsidRPr="00902C67" w:rsidRDefault="00D3037C" w:rsidP="00D3037C"/>
    <w:p w14:paraId="67C5FDBA" w14:textId="77777777" w:rsidR="00D3037C" w:rsidRPr="00881295" w:rsidRDefault="00D3037C" w:rsidP="00D3037C">
      <w:pPr>
        <w:rPr>
          <w:rFonts w:ascii="ＭＳ 明朝" w:eastAsia="ＭＳ 明朝" w:hAnsi="ＭＳ 明朝" w:cs="Times New Roman"/>
          <w:sz w:val="24"/>
          <w:szCs w:val="24"/>
        </w:rPr>
      </w:pPr>
    </w:p>
    <w:p w14:paraId="31A3B00C" w14:textId="77777777" w:rsidR="00D3037C" w:rsidRPr="00881295" w:rsidRDefault="00D3037C" w:rsidP="00D3037C">
      <w:pPr>
        <w:ind w:firstLineChars="2008" w:firstLine="4819"/>
        <w:rPr>
          <w:rFonts w:ascii="ＭＳ 明朝" w:eastAsia="ＭＳ 明朝" w:hAnsi="ＭＳ 明朝" w:cs="Times New Roman"/>
          <w:sz w:val="24"/>
          <w:szCs w:val="24"/>
        </w:rPr>
      </w:pPr>
      <w:r w:rsidRPr="00881295">
        <w:rPr>
          <w:rFonts w:ascii="ＭＳ 明朝" w:eastAsia="ＭＳ 明朝" w:hAnsi="ＭＳ 明朝" w:cs="Times New Roman" w:hint="eastAsia"/>
          <w:sz w:val="24"/>
          <w:szCs w:val="24"/>
        </w:rPr>
        <w:t>大阪府行政不服審査会第</w:t>
      </w:r>
      <w:r>
        <w:rPr>
          <w:rFonts w:ascii="ＭＳ 明朝" w:eastAsia="ＭＳ 明朝" w:hAnsi="ＭＳ 明朝" w:cs="Times New Roman" w:hint="eastAsia"/>
          <w:sz w:val="24"/>
          <w:szCs w:val="24"/>
        </w:rPr>
        <w:t>４</w:t>
      </w:r>
      <w:r w:rsidRPr="00881295">
        <w:rPr>
          <w:rFonts w:ascii="ＭＳ 明朝" w:eastAsia="ＭＳ 明朝" w:hAnsi="ＭＳ 明朝" w:cs="Times New Roman" w:hint="eastAsia"/>
          <w:sz w:val="24"/>
          <w:szCs w:val="24"/>
        </w:rPr>
        <w:t>部会</w:t>
      </w:r>
    </w:p>
    <w:p w14:paraId="6FA59047" w14:textId="77777777" w:rsidR="00D3037C" w:rsidRPr="00881295" w:rsidRDefault="00D3037C" w:rsidP="00D3037C">
      <w:pPr>
        <w:ind w:leftChars="2430" w:left="5103"/>
        <w:rPr>
          <w:rFonts w:ascii="ＭＳ 明朝" w:eastAsia="ＭＳ 明朝" w:hAnsi="ＭＳ 明朝" w:cs="Times New Roman"/>
          <w:sz w:val="24"/>
          <w:szCs w:val="24"/>
        </w:rPr>
      </w:pPr>
      <w:r w:rsidRPr="00881295">
        <w:rPr>
          <w:rFonts w:ascii="ＭＳ 明朝" w:eastAsia="ＭＳ 明朝" w:hAnsi="ＭＳ 明朝" w:cs="Times New Roman" w:hint="eastAsia"/>
          <w:sz w:val="24"/>
          <w:szCs w:val="24"/>
        </w:rPr>
        <w:t>委員（部会長）</w:t>
      </w:r>
      <w:r>
        <w:rPr>
          <w:rFonts w:ascii="ＭＳ 明朝" w:eastAsia="ＭＳ 明朝" w:hAnsi="ＭＳ 明朝" w:cs="Times New Roman" w:hint="eastAsia"/>
          <w:sz w:val="24"/>
          <w:szCs w:val="24"/>
        </w:rPr>
        <w:t>松村　信夫</w:t>
      </w:r>
    </w:p>
    <w:p w14:paraId="3D9CDE6B" w14:textId="77777777" w:rsidR="00D3037C" w:rsidRDefault="00D3037C" w:rsidP="00D3037C">
      <w:pPr>
        <w:ind w:leftChars="2430" w:left="5103"/>
        <w:rPr>
          <w:rFonts w:ascii="ＭＳ 明朝" w:eastAsia="ＭＳ 明朝" w:hAnsi="ＭＳ 明朝" w:cs="Times New Roman"/>
          <w:sz w:val="24"/>
          <w:szCs w:val="24"/>
        </w:rPr>
      </w:pPr>
      <w:r w:rsidRPr="00881295">
        <w:rPr>
          <w:rFonts w:ascii="ＭＳ 明朝" w:eastAsia="ＭＳ 明朝" w:hAnsi="ＭＳ 明朝" w:cs="Times New Roman" w:hint="eastAsia"/>
          <w:sz w:val="24"/>
          <w:szCs w:val="24"/>
        </w:rPr>
        <w:t xml:space="preserve">委員　　　　　</w:t>
      </w:r>
      <w:r>
        <w:rPr>
          <w:rFonts w:ascii="ＭＳ 明朝" w:eastAsia="ＭＳ 明朝" w:hAnsi="ＭＳ 明朝" w:cs="Times New Roman" w:hint="eastAsia"/>
          <w:sz w:val="24"/>
          <w:szCs w:val="24"/>
        </w:rPr>
        <w:t>衣笠　葉子</w:t>
      </w:r>
    </w:p>
    <w:p w14:paraId="460D74A1" w14:textId="77777777" w:rsidR="00D3037C" w:rsidRDefault="00D3037C" w:rsidP="00D3037C">
      <w:pPr>
        <w:ind w:leftChars="2430" w:left="5103"/>
        <w:rPr>
          <w:rFonts w:ascii="ＭＳ 明朝" w:eastAsia="ＭＳ 明朝" w:hAnsi="ＭＳ 明朝" w:cs="Times New Roman"/>
          <w:sz w:val="24"/>
          <w:szCs w:val="24"/>
        </w:rPr>
      </w:pPr>
      <w:r>
        <w:rPr>
          <w:rFonts w:ascii="ＭＳ 明朝" w:eastAsia="ＭＳ 明朝" w:hAnsi="ＭＳ 明朝" w:cs="Times New Roman" w:hint="eastAsia"/>
          <w:sz w:val="24"/>
          <w:szCs w:val="24"/>
        </w:rPr>
        <w:t>委員　　　　　野田　崇</w:t>
      </w:r>
    </w:p>
    <w:p w14:paraId="0D402274" w14:textId="77777777" w:rsidR="00D3037C" w:rsidRDefault="00D3037C" w:rsidP="00D3037C">
      <w:pPr>
        <w:rPr>
          <w:rFonts w:ascii="ＭＳ 明朝" w:eastAsia="ＭＳ 明朝" w:hAnsi="ＭＳ 明朝" w:cs="Times New Roman"/>
          <w:sz w:val="24"/>
          <w:szCs w:val="24"/>
        </w:rPr>
      </w:pPr>
    </w:p>
    <w:p w14:paraId="70766712" w14:textId="77777777" w:rsidR="00D3037C" w:rsidRDefault="00D3037C" w:rsidP="00D3037C">
      <w:pPr>
        <w:ind w:leftChars="2430" w:left="5103"/>
        <w:rPr>
          <w:rFonts w:ascii="ＭＳ 明朝" w:eastAsia="ＭＳ 明朝" w:hAnsi="ＭＳ 明朝" w:cs="Times New Roman"/>
          <w:sz w:val="24"/>
          <w:szCs w:val="24"/>
        </w:rPr>
      </w:pPr>
    </w:p>
    <w:p w14:paraId="54C0AE64" w14:textId="77777777" w:rsidR="003C2DE0" w:rsidRPr="00794447" w:rsidRDefault="003C2DE0" w:rsidP="003C2DE0">
      <w:pPr>
        <w:ind w:leftChars="2430" w:left="5103"/>
        <w:rPr>
          <w:rFonts w:ascii="ＭＳ 明朝" w:eastAsia="ＭＳ 明朝" w:hAnsi="ＭＳ 明朝" w:cs="Times New Roman"/>
          <w:sz w:val="24"/>
          <w:szCs w:val="24"/>
        </w:rPr>
      </w:pPr>
    </w:p>
    <w:p w14:paraId="7EEF2291" w14:textId="77777777" w:rsidR="00767384" w:rsidRPr="00D3037C" w:rsidRDefault="00767384" w:rsidP="007D0A68">
      <w:pPr>
        <w:rPr>
          <w:rFonts w:ascii="ＭＳ 明朝" w:eastAsia="ＭＳ 明朝" w:hAnsi="ＭＳ 明朝" w:cs="Times New Roman"/>
          <w:sz w:val="24"/>
          <w:szCs w:val="24"/>
        </w:rPr>
      </w:pPr>
    </w:p>
    <w:p w14:paraId="370E18A0" w14:textId="77777777" w:rsidR="007D0A68" w:rsidRPr="007D0A68" w:rsidRDefault="007D0A68" w:rsidP="007D0A68">
      <w:pPr>
        <w:ind w:left="960" w:hangingChars="400" w:hanging="960"/>
        <w:rPr>
          <w:rFonts w:ascii="ＭＳ 明朝" w:eastAsia="ＭＳ 明朝" w:hAnsi="ＭＳ 明朝" w:cs="Times New Roman"/>
          <w:sz w:val="24"/>
          <w:szCs w:val="24"/>
        </w:rPr>
      </w:pPr>
    </w:p>
    <w:sectPr w:rsidR="007D0A68" w:rsidRPr="007D0A6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424F7" w14:textId="77777777" w:rsidR="00F36E54" w:rsidRDefault="00F36E54" w:rsidP="009C0366">
      <w:r>
        <w:separator/>
      </w:r>
    </w:p>
  </w:endnote>
  <w:endnote w:type="continuationSeparator" w:id="0">
    <w:p w14:paraId="400D08A7" w14:textId="77777777" w:rsidR="00F36E54" w:rsidRDefault="00F36E54" w:rsidP="009C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745737"/>
      <w:docPartObj>
        <w:docPartGallery w:val="Page Numbers (Bottom of Page)"/>
        <w:docPartUnique/>
      </w:docPartObj>
    </w:sdtPr>
    <w:sdtEndPr/>
    <w:sdtContent>
      <w:p w14:paraId="17745844" w14:textId="054DEA1C" w:rsidR="00B34A39" w:rsidRDefault="00B34A39">
        <w:pPr>
          <w:pStyle w:val="a7"/>
          <w:jc w:val="center"/>
        </w:pPr>
        <w:r>
          <w:fldChar w:fldCharType="begin"/>
        </w:r>
        <w:r>
          <w:instrText>PAGE   \* MERGEFORMAT</w:instrText>
        </w:r>
        <w:r>
          <w:fldChar w:fldCharType="separate"/>
        </w:r>
        <w:r w:rsidR="00013C58" w:rsidRPr="00013C58">
          <w:rPr>
            <w:noProof/>
            <w:lang w:val="ja-JP"/>
          </w:rPr>
          <w:t>1</w:t>
        </w:r>
        <w:r>
          <w:fldChar w:fldCharType="end"/>
        </w:r>
      </w:p>
    </w:sdtContent>
  </w:sdt>
  <w:p w14:paraId="656ADF53" w14:textId="77777777" w:rsidR="00B34A39" w:rsidRDefault="00B34A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F9269" w14:textId="77777777" w:rsidR="00F36E54" w:rsidRDefault="00F36E54" w:rsidP="009C0366">
      <w:r>
        <w:separator/>
      </w:r>
    </w:p>
  </w:footnote>
  <w:footnote w:type="continuationSeparator" w:id="0">
    <w:p w14:paraId="2A7D14F9" w14:textId="77777777" w:rsidR="00F36E54" w:rsidRDefault="00F36E54" w:rsidP="009C0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098"/>
    <w:rsid w:val="00010F1E"/>
    <w:rsid w:val="00013C58"/>
    <w:rsid w:val="000153C0"/>
    <w:rsid w:val="0002715A"/>
    <w:rsid w:val="0003110A"/>
    <w:rsid w:val="000564D9"/>
    <w:rsid w:val="00062551"/>
    <w:rsid w:val="0007225A"/>
    <w:rsid w:val="000A12E3"/>
    <w:rsid w:val="000B0C42"/>
    <w:rsid w:val="000E0DE2"/>
    <w:rsid w:val="000E30DB"/>
    <w:rsid w:val="000F23E9"/>
    <w:rsid w:val="001669A5"/>
    <w:rsid w:val="00172C30"/>
    <w:rsid w:val="00182A0F"/>
    <w:rsid w:val="00196476"/>
    <w:rsid w:val="001A248C"/>
    <w:rsid w:val="001D7DA5"/>
    <w:rsid w:val="001E5C47"/>
    <w:rsid w:val="002371C5"/>
    <w:rsid w:val="00285753"/>
    <w:rsid w:val="002978F1"/>
    <w:rsid w:val="002C2A7E"/>
    <w:rsid w:val="002E3E08"/>
    <w:rsid w:val="002E500B"/>
    <w:rsid w:val="00322CE2"/>
    <w:rsid w:val="0033278C"/>
    <w:rsid w:val="003561D1"/>
    <w:rsid w:val="00361CBD"/>
    <w:rsid w:val="003935D2"/>
    <w:rsid w:val="003C0A31"/>
    <w:rsid w:val="003C2DE0"/>
    <w:rsid w:val="004619B0"/>
    <w:rsid w:val="00487721"/>
    <w:rsid w:val="004F16B1"/>
    <w:rsid w:val="00532553"/>
    <w:rsid w:val="005331B9"/>
    <w:rsid w:val="00534CA7"/>
    <w:rsid w:val="005415EC"/>
    <w:rsid w:val="00581552"/>
    <w:rsid w:val="00590A54"/>
    <w:rsid w:val="005C0327"/>
    <w:rsid w:val="005C5607"/>
    <w:rsid w:val="005D1CCA"/>
    <w:rsid w:val="0062355F"/>
    <w:rsid w:val="00630A6B"/>
    <w:rsid w:val="006515AA"/>
    <w:rsid w:val="00660B1E"/>
    <w:rsid w:val="00674657"/>
    <w:rsid w:val="00682135"/>
    <w:rsid w:val="00682362"/>
    <w:rsid w:val="0068794C"/>
    <w:rsid w:val="006B2A18"/>
    <w:rsid w:val="006C3CC3"/>
    <w:rsid w:val="006D2048"/>
    <w:rsid w:val="006E0BDB"/>
    <w:rsid w:val="006F3322"/>
    <w:rsid w:val="0073491A"/>
    <w:rsid w:val="0074132A"/>
    <w:rsid w:val="00747174"/>
    <w:rsid w:val="00767384"/>
    <w:rsid w:val="007B2F73"/>
    <w:rsid w:val="007B6729"/>
    <w:rsid w:val="007D0A68"/>
    <w:rsid w:val="007D4E40"/>
    <w:rsid w:val="00830F3E"/>
    <w:rsid w:val="00854E83"/>
    <w:rsid w:val="0086407D"/>
    <w:rsid w:val="008A651A"/>
    <w:rsid w:val="008D0C48"/>
    <w:rsid w:val="008E61C9"/>
    <w:rsid w:val="008F4546"/>
    <w:rsid w:val="00900DD5"/>
    <w:rsid w:val="00910470"/>
    <w:rsid w:val="00914CFD"/>
    <w:rsid w:val="00921165"/>
    <w:rsid w:val="00970AB8"/>
    <w:rsid w:val="009722BB"/>
    <w:rsid w:val="009858E8"/>
    <w:rsid w:val="009B56DE"/>
    <w:rsid w:val="009C0366"/>
    <w:rsid w:val="009E6963"/>
    <w:rsid w:val="00A01773"/>
    <w:rsid w:val="00A04DBE"/>
    <w:rsid w:val="00A13A1D"/>
    <w:rsid w:val="00A46496"/>
    <w:rsid w:val="00A758EF"/>
    <w:rsid w:val="00A76098"/>
    <w:rsid w:val="00A81F8D"/>
    <w:rsid w:val="00A95CDC"/>
    <w:rsid w:val="00B278F2"/>
    <w:rsid w:val="00B33284"/>
    <w:rsid w:val="00B34A39"/>
    <w:rsid w:val="00B55AAF"/>
    <w:rsid w:val="00B63A90"/>
    <w:rsid w:val="00BB21C9"/>
    <w:rsid w:val="00BD77B3"/>
    <w:rsid w:val="00C0674C"/>
    <w:rsid w:val="00C226BF"/>
    <w:rsid w:val="00C22768"/>
    <w:rsid w:val="00C259B6"/>
    <w:rsid w:val="00C275C2"/>
    <w:rsid w:val="00C67153"/>
    <w:rsid w:val="00C70FF9"/>
    <w:rsid w:val="00C808F5"/>
    <w:rsid w:val="00C82A80"/>
    <w:rsid w:val="00CA1160"/>
    <w:rsid w:val="00CC334B"/>
    <w:rsid w:val="00D3037C"/>
    <w:rsid w:val="00D46EAA"/>
    <w:rsid w:val="00D52ABC"/>
    <w:rsid w:val="00D73588"/>
    <w:rsid w:val="00D85362"/>
    <w:rsid w:val="00D952DE"/>
    <w:rsid w:val="00DA2051"/>
    <w:rsid w:val="00DA2450"/>
    <w:rsid w:val="00DA5D8E"/>
    <w:rsid w:val="00DD2742"/>
    <w:rsid w:val="00E27CDB"/>
    <w:rsid w:val="00E42FA5"/>
    <w:rsid w:val="00E52E50"/>
    <w:rsid w:val="00E74168"/>
    <w:rsid w:val="00E81DF5"/>
    <w:rsid w:val="00EF127E"/>
    <w:rsid w:val="00F037C1"/>
    <w:rsid w:val="00F13635"/>
    <w:rsid w:val="00F17663"/>
    <w:rsid w:val="00F24F28"/>
    <w:rsid w:val="00F36E54"/>
    <w:rsid w:val="00F373D0"/>
    <w:rsid w:val="00F50B73"/>
    <w:rsid w:val="00F613A0"/>
    <w:rsid w:val="00F62DF1"/>
    <w:rsid w:val="00F80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F5C1A0"/>
  <w15:docId w15:val="{A2CC5821-84B0-4291-B1B4-4A45BDA9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0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96476"/>
  </w:style>
  <w:style w:type="character" w:customStyle="1" w:styleId="a4">
    <w:name w:val="日付 (文字)"/>
    <w:basedOn w:val="a0"/>
    <w:link w:val="a3"/>
    <w:uiPriority w:val="99"/>
    <w:semiHidden/>
    <w:rsid w:val="00196476"/>
  </w:style>
  <w:style w:type="paragraph" w:styleId="a5">
    <w:name w:val="header"/>
    <w:basedOn w:val="a"/>
    <w:link w:val="a6"/>
    <w:uiPriority w:val="99"/>
    <w:unhideWhenUsed/>
    <w:rsid w:val="009C0366"/>
    <w:pPr>
      <w:tabs>
        <w:tab w:val="center" w:pos="4252"/>
        <w:tab w:val="right" w:pos="8504"/>
      </w:tabs>
      <w:snapToGrid w:val="0"/>
    </w:pPr>
  </w:style>
  <w:style w:type="character" w:customStyle="1" w:styleId="a6">
    <w:name w:val="ヘッダー (文字)"/>
    <w:basedOn w:val="a0"/>
    <w:link w:val="a5"/>
    <w:uiPriority w:val="99"/>
    <w:rsid w:val="009C0366"/>
  </w:style>
  <w:style w:type="paragraph" w:styleId="a7">
    <w:name w:val="footer"/>
    <w:basedOn w:val="a"/>
    <w:link w:val="a8"/>
    <w:uiPriority w:val="99"/>
    <w:unhideWhenUsed/>
    <w:rsid w:val="009C0366"/>
    <w:pPr>
      <w:tabs>
        <w:tab w:val="center" w:pos="4252"/>
        <w:tab w:val="right" w:pos="8504"/>
      </w:tabs>
      <w:snapToGrid w:val="0"/>
    </w:pPr>
  </w:style>
  <w:style w:type="character" w:customStyle="1" w:styleId="a8">
    <w:name w:val="フッター (文字)"/>
    <w:basedOn w:val="a0"/>
    <w:link w:val="a7"/>
    <w:uiPriority w:val="99"/>
    <w:rsid w:val="009C0366"/>
  </w:style>
  <w:style w:type="table" w:styleId="a9">
    <w:name w:val="Table Grid"/>
    <w:basedOn w:val="a1"/>
    <w:uiPriority w:val="39"/>
    <w:rsid w:val="009C0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D0A68"/>
    <w:pPr>
      <w:ind w:leftChars="400" w:left="840"/>
    </w:pPr>
  </w:style>
  <w:style w:type="paragraph" w:styleId="ab">
    <w:name w:val="Balloon Text"/>
    <w:basedOn w:val="a"/>
    <w:link w:val="ac"/>
    <w:uiPriority w:val="99"/>
    <w:semiHidden/>
    <w:unhideWhenUsed/>
    <w:rsid w:val="00E7416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7416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B278F2"/>
    <w:rPr>
      <w:sz w:val="18"/>
      <w:szCs w:val="18"/>
    </w:rPr>
  </w:style>
  <w:style w:type="paragraph" w:styleId="ae">
    <w:name w:val="annotation text"/>
    <w:basedOn w:val="a"/>
    <w:link w:val="af"/>
    <w:uiPriority w:val="99"/>
    <w:semiHidden/>
    <w:unhideWhenUsed/>
    <w:rsid w:val="00B278F2"/>
    <w:pPr>
      <w:jc w:val="left"/>
    </w:pPr>
  </w:style>
  <w:style w:type="character" w:customStyle="1" w:styleId="af">
    <w:name w:val="コメント文字列 (文字)"/>
    <w:basedOn w:val="a0"/>
    <w:link w:val="ae"/>
    <w:uiPriority w:val="99"/>
    <w:semiHidden/>
    <w:rsid w:val="00B278F2"/>
  </w:style>
  <w:style w:type="paragraph" w:styleId="af0">
    <w:name w:val="annotation subject"/>
    <w:basedOn w:val="ae"/>
    <w:next w:val="ae"/>
    <w:link w:val="af1"/>
    <w:uiPriority w:val="99"/>
    <w:semiHidden/>
    <w:unhideWhenUsed/>
    <w:rsid w:val="00B278F2"/>
    <w:rPr>
      <w:b/>
      <w:bCs/>
    </w:rPr>
  </w:style>
  <w:style w:type="character" w:customStyle="1" w:styleId="af1">
    <w:name w:val="コメント内容 (文字)"/>
    <w:basedOn w:val="af"/>
    <w:link w:val="af0"/>
    <w:uiPriority w:val="99"/>
    <w:semiHidden/>
    <w:rsid w:val="00B278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3098B-93CD-49EE-A474-542801096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418</Words>
  <Characters>2388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cp:lastPrinted>2019-12-05T06:45:00Z</cp:lastPrinted>
  <dcterms:created xsi:type="dcterms:W3CDTF">2019-08-16T07:21:00Z</dcterms:created>
  <dcterms:modified xsi:type="dcterms:W3CDTF">2019-12-05T06:45:00Z</dcterms:modified>
</cp:coreProperties>
</file>