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950BB7">
        <w:rPr>
          <w:rFonts w:asciiTheme="minorEastAsia" w:hAnsiTheme="minorEastAsia" w:hint="eastAsia"/>
        </w:rPr>
        <w:t>１０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E9489A">
        <w:rPr>
          <w:rFonts w:asciiTheme="minorEastAsia" w:hAnsiTheme="minorEastAsia" w:hint="eastAsia"/>
        </w:rPr>
        <w:t>１５</w:t>
      </w:r>
      <w:r w:rsidR="00C42C5C" w:rsidRPr="006F6135">
        <w:rPr>
          <w:rFonts w:asciiTheme="minorEastAsia" w:hAnsiTheme="minorEastAsia" w:hint="eastAsia"/>
        </w:rPr>
        <w:t>日（</w:t>
      </w:r>
      <w:r w:rsidR="00E9489A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0565EA">
        <w:rPr>
          <w:rFonts w:asciiTheme="minorEastAsia" w:hAnsiTheme="minorEastAsia" w:hint="eastAsia"/>
        </w:rPr>
        <w:t>８</w:t>
      </w:r>
      <w:r w:rsidR="00C42C5C" w:rsidRPr="004C7648">
        <w:rPr>
          <w:rFonts w:asciiTheme="minorEastAsia" w:hAnsiTheme="minorEastAsia" w:hint="eastAsia"/>
        </w:rPr>
        <w:t>時</w:t>
      </w:r>
      <w:r w:rsidR="00412235">
        <w:rPr>
          <w:rFonts w:asciiTheme="minorEastAsia" w:hAnsiTheme="minorEastAsia" w:hint="eastAsia"/>
        </w:rPr>
        <w:t>０５分</w:t>
      </w:r>
      <w:r w:rsidR="00C42C5C" w:rsidRPr="004C7648">
        <w:rPr>
          <w:rFonts w:asciiTheme="minorEastAsia" w:hAnsiTheme="minorEastAsia" w:hint="eastAsia"/>
        </w:rPr>
        <w:t>～</w:t>
      </w:r>
      <w:r w:rsidR="00E9489A">
        <w:rPr>
          <w:rFonts w:asciiTheme="minorEastAsia" w:hAnsiTheme="minorEastAsia" w:hint="eastAsia"/>
        </w:rPr>
        <w:t>８</w:t>
      </w:r>
      <w:r w:rsidR="00C42C5C" w:rsidRPr="004C7648">
        <w:rPr>
          <w:rFonts w:asciiTheme="minorEastAsia" w:hAnsiTheme="minorEastAsia" w:hint="eastAsia"/>
        </w:rPr>
        <w:t>時</w:t>
      </w:r>
      <w:r w:rsidR="000565EA">
        <w:rPr>
          <w:rFonts w:asciiTheme="minorEastAsia" w:hAnsiTheme="minorEastAsia" w:hint="eastAsia"/>
        </w:rPr>
        <w:t>３０分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r w:rsidR="00D561A2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A21BA" w:rsidRDefault="00E91A9A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平成２９年度諮問第２</w:t>
      </w:r>
      <w:r w:rsidR="00F645BD">
        <w:rPr>
          <w:rFonts w:asciiTheme="minorEastAsia" w:hAnsiTheme="minorEastAsia" w:hint="eastAsia"/>
        </w:rPr>
        <w:t>４</w:t>
      </w:r>
      <w:r w:rsidR="000A21BA">
        <w:rPr>
          <w:rFonts w:asciiTheme="minorEastAsia" w:hAnsiTheme="minorEastAsia" w:hint="eastAsia"/>
        </w:rPr>
        <w:t>号「</w:t>
      </w:r>
      <w:r w:rsidR="00F645BD">
        <w:rPr>
          <w:rFonts w:asciiTheme="minorEastAsia" w:hAnsiTheme="minorEastAsia" w:hint="eastAsia"/>
        </w:rPr>
        <w:t>特別児童扶養手当認定請求却下処分取消請求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【継続】</w:t>
      </w:r>
    </w:p>
    <w:p w:rsidR="000A21BA" w:rsidRDefault="000A21BA" w:rsidP="000A21B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A21BA" w:rsidRDefault="000A21BA" w:rsidP="000A21B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645BD" w:rsidRDefault="00F645BD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8B6130">
        <w:rPr>
          <w:rFonts w:asciiTheme="minorEastAsia" w:hAnsiTheme="minorEastAsia" w:hint="eastAsia"/>
        </w:rPr>
        <w:t>３０</w:t>
      </w:r>
      <w:r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  <w:kern w:val="0"/>
        </w:rPr>
        <w:t>児童扶養手当支給停止処分取消請求に関する件」</w:t>
      </w:r>
      <w:r>
        <w:rPr>
          <w:rFonts w:asciiTheme="minorEastAsia" w:hAnsiTheme="minorEastAsia" w:hint="eastAsia"/>
        </w:rPr>
        <w:t>【継続】</w:t>
      </w:r>
    </w:p>
    <w:p w:rsidR="00F645BD" w:rsidRDefault="00F645BD" w:rsidP="00F645B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645BD" w:rsidRDefault="00F645BD" w:rsidP="00F645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645BD" w:rsidRPr="00F645BD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96359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2FAA1AE6-D049-418F-AF95-1878B3F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303C-3BD3-4DBE-8A6D-A92C9A7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10</cp:revision>
  <cp:lastPrinted>2018-03-29T03:00:00Z</cp:lastPrinted>
  <dcterms:created xsi:type="dcterms:W3CDTF">2018-01-29T06:10:00Z</dcterms:created>
  <dcterms:modified xsi:type="dcterms:W3CDTF">2018-03-29T03:00:00Z</dcterms:modified>
</cp:coreProperties>
</file>