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B2E" w:rsidRDefault="00921B2E">
      <w:pPr>
        <w:widowControl/>
        <w:jc w:val="left"/>
        <w:rPr>
          <w:rFonts w:ascii="ＭＳ Ｐゴシック" w:eastAsia="ＭＳ Ｐゴシック" w:hAnsi="ＭＳ Ｐゴシック"/>
          <w:b/>
          <w:sz w:val="24"/>
          <w:szCs w:val="21"/>
        </w:rPr>
      </w:pPr>
      <w:r>
        <w:rPr>
          <w:rFonts w:ascii="ＭＳ Ｐゴシック" w:eastAsia="ＭＳ Ｐゴシック" w:hAnsi="ＭＳ Ｐゴシック" w:hint="eastAsia"/>
          <w:b/>
          <w:noProof/>
          <w:sz w:val="24"/>
          <w:szCs w:val="21"/>
        </w:rPr>
        <mc:AlternateContent>
          <mc:Choice Requires="wps">
            <w:drawing>
              <wp:anchor distT="0" distB="0" distL="114300" distR="114300" simplePos="0" relativeHeight="251795456" behindDoc="0" locked="0" layoutInCell="1" allowOverlap="1" wp14:anchorId="1D669375" wp14:editId="0333BDA8">
                <wp:simplePos x="0" y="0"/>
                <wp:positionH relativeFrom="column">
                  <wp:posOffset>4685664</wp:posOffset>
                </wp:positionH>
                <wp:positionV relativeFrom="paragraph">
                  <wp:posOffset>-552450</wp:posOffset>
                </wp:positionV>
                <wp:extent cx="1190625" cy="5048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1190625" cy="50482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921B2E" w:rsidRPr="00921B2E" w:rsidRDefault="00921B2E" w:rsidP="00921B2E">
                            <w:pPr>
                              <w:jc w:val="center"/>
                              <w:rPr>
                                <w:rFonts w:asciiTheme="majorEastAsia" w:eastAsiaTheme="majorEastAsia" w:hAnsiTheme="majorEastAsia"/>
                                <w:sz w:val="28"/>
                              </w:rPr>
                            </w:pPr>
                            <w:r w:rsidRPr="00921B2E">
                              <w:rPr>
                                <w:rFonts w:asciiTheme="majorEastAsia" w:eastAsiaTheme="majorEastAsia" w:hAnsiTheme="majorEastAsia" w:hint="eastAsia"/>
                                <w:sz w:val="28"/>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6" style="position:absolute;margin-left:368.95pt;margin-top:-43.5pt;width:93.75pt;height:39.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4+hwIAADgFAAAOAAAAZHJzL2Uyb0RvYy54bWysVM1uEzEQviPxDpbvdHdDUtqomypqVYRU&#10;tRUp6tnx2s0Kr23GTnbDe9AHgDNnxIHHoRJvwdi72UQl4oC47I49883vNz45bSpFVgJcaXROs4OU&#10;EqG5KUp9n9N3txcvjihxnumCKaNFTtfC0dPJ82cntR2LgVkYVQgg6ES7cW1zuvDejpPE8YWomDsw&#10;VmhUSgMV83iE+6QAVqP3SiWDND1MagOFBcOFc3h73irpJPqXUnB/LaUTnqicYm4+fiF+5+GbTE7Y&#10;+B6YXZS8S4P9QxYVKzUG7V2dM8/IEso/XFUlB+OM9AfcVImRsuQi1oDVZOmTamYLZkWsBZvjbN8m&#10;9//c8qvVDZCyyOkA26NZhTN6/Prl8eH7zx+fk1+fvrUSQS22qrZujIiZvYHu5FAMdTcSqvDHikgT&#10;27vu2ysaTzheZtlxejgYUcJRN0qHRyijm2SLtuD8a2EqEoScAo4vdpWtLp1vTTcmIZjSpM7p4ctR&#10;TC4J2bX5RMmvlWit3gqJJWIGg+gtkkucKSArhrQo3mddGkqjZYDIUqkelO0DKb8BdbYBJiLhemC6&#10;D7iN1lvHiEb7HliV2sDfwbK1x+7t1BpE38ybOM+YX7iZm2KNMwbTkt9ZflFiey+Z8zcMkO04eNxg&#10;f40fqQx21HQSJQsDH/fdB3skIWopqXF7cuo+LBkIStQbjfQ8zobDsG7xMBy9CuSCXc18V6OX1ZnB&#10;SWT4VlgexWDv1UaUYKo7XPRpiIoqpjnGzin3sDmc+Xar8angYjqNZrhilvlLPbM8OA99DvS5be4Y&#10;2I5jHtl5ZTabxsZPqNbaBqQ206U3sow83Pa1mwCuZ2Ry95SE/d89R6vtgzf5DQAA//8DAFBLAwQU&#10;AAYACAAAACEAhZTU8OIAAAAKAQAADwAAAGRycy9kb3ducmV2LnhtbEyPwU7DMAyG70i8Q2QkbltK&#10;2dquNJ0QKghNXNh22S1rTFvRJKVJtsLTz5zgaPvT7+8v1pPu2QlH11kj4G4eAUNTW9WZRsB+9zzL&#10;gDkvjZK9NSjgGx2sy+urQubKns07nra+YRRiXC4FtN4POeeublFLN7cDGrp92FFLT+PYcDXKM4Xr&#10;nsdRlHAtO0MfWjngU4v15zZoAXHYVP2rDpvkLTuE6qdKFi+HLyFub6bHB2AeJ/8Hw68+qUNJTkcb&#10;jHKsF5DepytCBcyylEoRsYqXC2BH2qRL4GXB/1coLwAAAP//AwBQSwECLQAUAAYACAAAACEAtoM4&#10;kv4AAADhAQAAEwAAAAAAAAAAAAAAAAAAAAAAW0NvbnRlbnRfVHlwZXNdLnhtbFBLAQItABQABgAI&#10;AAAAIQA4/SH/1gAAAJQBAAALAAAAAAAAAAAAAAAAAC8BAABfcmVscy8ucmVsc1BLAQItABQABgAI&#10;AAAAIQDvA+4+hwIAADgFAAAOAAAAAAAAAAAAAAAAAC4CAABkcnMvZTJvRG9jLnhtbFBLAQItABQA&#10;BgAIAAAAIQCFlNTw4gAAAAoBAAAPAAAAAAAAAAAAAAAAAOEEAABkcnMvZG93bnJldi54bWxQSwUG&#10;AAAAAAQABADzAAAA8AUAAAAA&#10;" fillcolor="white [3201]" strokecolor="black [3200]" strokeweight=".5pt">
                <v:textbox>
                  <w:txbxContent>
                    <w:p w:rsidR="00921B2E" w:rsidRPr="00921B2E" w:rsidRDefault="00921B2E" w:rsidP="00921B2E">
                      <w:pPr>
                        <w:jc w:val="center"/>
                        <w:rPr>
                          <w:rFonts w:asciiTheme="majorEastAsia" w:eastAsiaTheme="majorEastAsia" w:hAnsiTheme="majorEastAsia"/>
                          <w:sz w:val="28"/>
                        </w:rPr>
                      </w:pPr>
                      <w:r w:rsidRPr="00921B2E">
                        <w:rPr>
                          <w:rFonts w:asciiTheme="majorEastAsia" w:eastAsiaTheme="majorEastAsia" w:hAnsiTheme="majorEastAsia" w:hint="eastAsia"/>
                          <w:sz w:val="28"/>
                        </w:rPr>
                        <w:t>資料１</w:t>
                      </w:r>
                    </w:p>
                  </w:txbxContent>
                </v:textbox>
              </v:rect>
            </w:pict>
          </mc:Fallback>
        </mc:AlternateContent>
      </w:r>
    </w:p>
    <w:p w:rsidR="00921B2E" w:rsidRDefault="00921B2E">
      <w:pPr>
        <w:widowControl/>
        <w:jc w:val="left"/>
        <w:rPr>
          <w:rFonts w:ascii="ＭＳ Ｐゴシック" w:eastAsia="ＭＳ Ｐゴシック" w:hAnsi="ＭＳ Ｐゴシック"/>
          <w:b/>
          <w:sz w:val="24"/>
          <w:szCs w:val="21"/>
        </w:rPr>
      </w:pPr>
    </w:p>
    <w:p w:rsidR="00921B2E" w:rsidRDefault="00921B2E">
      <w:pPr>
        <w:widowControl/>
        <w:jc w:val="left"/>
        <w:rPr>
          <w:rFonts w:ascii="ＭＳ Ｐゴシック" w:eastAsia="ＭＳ Ｐゴシック" w:hAnsi="ＭＳ Ｐゴシック"/>
          <w:b/>
          <w:sz w:val="24"/>
          <w:szCs w:val="21"/>
        </w:rPr>
      </w:pPr>
    </w:p>
    <w:p w:rsidR="009E70BD" w:rsidRDefault="009E70BD">
      <w:pPr>
        <w:widowControl/>
        <w:jc w:val="left"/>
        <w:rPr>
          <w:rFonts w:ascii="ＭＳ Ｐゴシック" w:eastAsia="ＭＳ Ｐゴシック" w:hAnsi="ＭＳ Ｐゴシック"/>
          <w:b/>
          <w:sz w:val="24"/>
          <w:szCs w:val="21"/>
        </w:rPr>
      </w:pPr>
    </w:p>
    <w:p w:rsidR="009E70BD" w:rsidRDefault="009E70BD">
      <w:pPr>
        <w:widowControl/>
        <w:jc w:val="left"/>
        <w:rPr>
          <w:rFonts w:ascii="ＭＳ Ｐゴシック" w:eastAsia="ＭＳ Ｐゴシック" w:hAnsi="ＭＳ Ｐゴシック"/>
          <w:b/>
          <w:sz w:val="24"/>
          <w:szCs w:val="21"/>
        </w:rPr>
      </w:pPr>
    </w:p>
    <w:p w:rsidR="00921B2E" w:rsidRDefault="00FB17D2">
      <w:pPr>
        <w:widowControl/>
        <w:jc w:val="left"/>
        <w:rPr>
          <w:rFonts w:ascii="ＭＳ Ｐゴシック" w:eastAsia="ＭＳ Ｐゴシック" w:hAnsi="ＭＳ Ｐゴシック"/>
          <w:b/>
          <w:sz w:val="24"/>
          <w:szCs w:val="21"/>
        </w:rPr>
      </w:pPr>
      <w:r>
        <w:rPr>
          <w:rFonts w:ascii="ＭＳ Ｐゴシック" w:eastAsia="ＭＳ Ｐゴシック" w:hAnsi="ＭＳ Ｐゴシック"/>
          <w:b/>
          <w:noProof/>
          <w:sz w:val="24"/>
          <w:szCs w:val="21"/>
        </w:rPr>
        <mc:AlternateContent>
          <mc:Choice Requires="wps">
            <w:drawing>
              <wp:anchor distT="0" distB="0" distL="114300" distR="114300" simplePos="0" relativeHeight="251593216" behindDoc="0" locked="0" layoutInCell="1" allowOverlap="1">
                <wp:simplePos x="0" y="0"/>
                <wp:positionH relativeFrom="column">
                  <wp:posOffset>18415</wp:posOffset>
                </wp:positionH>
                <wp:positionV relativeFrom="paragraph">
                  <wp:posOffset>149860</wp:posOffset>
                </wp:positionV>
                <wp:extent cx="5762625" cy="0"/>
                <wp:effectExtent l="0" t="19050" r="47625" b="38100"/>
                <wp:wrapNone/>
                <wp:docPr id="7" name="直線コネクタ 7"/>
                <wp:cNvGraphicFramePr/>
                <a:graphic xmlns:a="http://schemas.openxmlformats.org/drawingml/2006/main">
                  <a:graphicData uri="http://schemas.microsoft.com/office/word/2010/wordprocessingShape">
                    <wps:wsp>
                      <wps:cNvCnPr/>
                      <wps:spPr>
                        <a:xfrm flipV="1">
                          <a:off x="0" y="0"/>
                          <a:ext cx="5762625" cy="0"/>
                        </a:xfrm>
                        <a:prstGeom prst="line">
                          <a:avLst/>
                        </a:prstGeom>
                        <a:ln w="57150" cmpd="thickThi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E9FA10C" id="直線コネクタ 7" o:spid="_x0000_s1026" style="position:absolute;left:0;text-align:left;flip:y;z-index:25159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pt,11.8pt" to="455.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J4AwIAACkEAAAOAAAAZHJzL2Uyb0RvYy54bWysU0uOEzEQ3SNxB8t70p1ISVArnVlkNGwQ&#10;RDCwd9zltIV/sk062YY1F4BDsACJJYfJYq5B2Z00I0BIIDaWP/Ve1XtVXlzttSI78EFaU9PxqKQE&#10;DLeNNNuavrq9efSYkhCZaZiyBmp6gECvlg8fLDpXwcS2VjXgCZKYUHWupm2MriqKwFvQLIysA4OP&#10;wnrNIh79tmg865Bdq2JSlrOis75x3nIIAW+v+0e6zPxCAI/PhQgQiaop1hbz6vO6SWuxXLBq65lr&#10;JT+Xwf6hCs2kwaQD1TWLjLz18hcqLbm3wYo44lYXVgjJIWtANePyJzUvW+Yga0FzghtsCv+Plj/b&#10;rT2RTU3nlBimsUV3H7/cff1wOn4+vXt/On46Hb+RefKpc6HC8JVZ+/MpuLVPovfCayKUdK9xBLIN&#10;KIzss8uHwWXYR8LxcjqfTWaTKSX88lb0FInK+RCfgNUkbWqqpEkGsIrtnoaIaTH0EpKulSFdYhxP&#10;sblcO9QRsZNvbttzP4JVsrmRSqXo4LeblfJkx9I0lPNylQcAOe+F4UkZTJTk9gLzLh4U9BlfgEDD&#10;UEgvNY8qDLSMczBxnAzLTBidYAJLGIBllvRH4Dk+QSGP8d+AB0TObE0cwFoa63+XPe4vJYs+/uJA&#10;rztZsLHNIbc+W4PzmBWe/04a+PvnDP/xw5ffAQAA//8DAFBLAwQUAAYACAAAACEAC2Y8nNwAAAAH&#10;AQAADwAAAGRycy9kb3ducmV2LnhtbEyOwU7DMBBE70j8g7VI3KjdUpU2xKmAiAtcoFTq1Ym3SdR4&#10;HWy3DX/PIg5wGu3MaPbl69H14oQhdp40TCcKBFLtbUeNhu3H880SREyGrOk9oYYvjLAuLi9yk1l/&#10;pnc8bVIjeIRiZjS0KQ2ZlLFu0Zk48QMSZ3sfnEl8hkbaYM487no5U2ohnemIP7RmwKcW68Pm6DS8&#10;3IW3UsVdu92V1Xz5+Jo+S5u0vr4aH+5BJBzTXxl+8BkdCmaq/JFsFL2G2YqLLLcLEByvpmoOovo1&#10;ZJHL//zFNwAAAP//AwBQSwECLQAUAAYACAAAACEAtoM4kv4AAADhAQAAEwAAAAAAAAAAAAAAAAAA&#10;AAAAW0NvbnRlbnRfVHlwZXNdLnhtbFBLAQItABQABgAIAAAAIQA4/SH/1gAAAJQBAAALAAAAAAAA&#10;AAAAAAAAAC8BAABfcmVscy8ucmVsc1BLAQItABQABgAIAAAAIQAjYNJ4AwIAACkEAAAOAAAAAAAA&#10;AAAAAAAAAC4CAABkcnMvZTJvRG9jLnhtbFBLAQItABQABgAIAAAAIQALZjyc3AAAAAcBAAAPAAAA&#10;AAAAAAAAAAAAAF0EAABkcnMvZG93bnJldi54bWxQSwUGAAAAAAQABADzAAAAZgUAAAAA&#10;" strokecolor="#0070c0" strokeweight="4.5pt">
                <v:stroke linestyle="thickThin"/>
              </v:line>
            </w:pict>
          </mc:Fallback>
        </mc:AlternateContent>
      </w:r>
    </w:p>
    <w:p w:rsidR="00921B2E" w:rsidRDefault="00921B2E">
      <w:pPr>
        <w:widowControl/>
        <w:jc w:val="left"/>
        <w:rPr>
          <w:rFonts w:ascii="ＭＳ Ｐゴシック" w:eastAsia="ＭＳ Ｐゴシック" w:hAnsi="ＭＳ Ｐゴシック"/>
          <w:b/>
          <w:sz w:val="24"/>
          <w:szCs w:val="21"/>
        </w:rPr>
      </w:pPr>
    </w:p>
    <w:p w:rsidR="005334F4" w:rsidRPr="00CA24E8" w:rsidRDefault="005334F4" w:rsidP="00FB17D2">
      <w:pPr>
        <w:spacing w:line="360" w:lineRule="auto"/>
        <w:jc w:val="center"/>
        <w:rPr>
          <w:rFonts w:ascii="HG丸ｺﾞｼｯｸM-PRO" w:eastAsia="HG丸ｺﾞｼｯｸM-PRO" w:hAnsi="HG丸ｺﾞｼｯｸM-PRO"/>
          <w:b/>
          <w:sz w:val="36"/>
          <w:szCs w:val="21"/>
        </w:rPr>
      </w:pPr>
      <w:r w:rsidRPr="00CA24E8">
        <w:rPr>
          <w:rFonts w:ascii="HG丸ｺﾞｼｯｸM-PRO" w:eastAsia="HG丸ｺﾞｼｯｸM-PRO" w:hAnsi="HG丸ｺﾞｼｯｸM-PRO" w:hint="eastAsia"/>
          <w:b/>
          <w:sz w:val="36"/>
          <w:szCs w:val="21"/>
        </w:rPr>
        <w:t>「子どもの生活に関する実態調査」を踏まえた</w:t>
      </w:r>
    </w:p>
    <w:p w:rsidR="005334F4" w:rsidRDefault="005334F4" w:rsidP="00FB17D2">
      <w:pPr>
        <w:spacing w:line="360" w:lineRule="auto"/>
        <w:jc w:val="center"/>
        <w:rPr>
          <w:rFonts w:ascii="HG丸ｺﾞｼｯｸM-PRO" w:eastAsia="HG丸ｺﾞｼｯｸM-PRO" w:hAnsi="HG丸ｺﾞｼｯｸM-PRO"/>
          <w:b/>
          <w:sz w:val="36"/>
          <w:szCs w:val="21"/>
        </w:rPr>
      </w:pPr>
      <w:r w:rsidRPr="00CA24E8">
        <w:rPr>
          <w:rFonts w:ascii="HG丸ｺﾞｼｯｸM-PRO" w:eastAsia="HG丸ｺﾞｼｯｸM-PRO" w:hAnsi="HG丸ｺﾞｼｯｸM-PRO" w:hint="eastAsia"/>
          <w:b/>
          <w:sz w:val="36"/>
          <w:szCs w:val="21"/>
        </w:rPr>
        <w:t>子どもの貧困</w:t>
      </w:r>
      <w:r>
        <w:rPr>
          <w:rFonts w:ascii="HG丸ｺﾞｼｯｸM-PRO" w:eastAsia="HG丸ｺﾞｼｯｸM-PRO" w:hAnsi="HG丸ｺﾞｼｯｸM-PRO" w:hint="eastAsia"/>
          <w:b/>
          <w:sz w:val="36"/>
          <w:szCs w:val="21"/>
        </w:rPr>
        <w:t>対策に関する</w:t>
      </w:r>
      <w:r w:rsidRPr="00CA24E8">
        <w:rPr>
          <w:rFonts w:ascii="HG丸ｺﾞｼｯｸM-PRO" w:eastAsia="HG丸ｺﾞｼｯｸM-PRO" w:hAnsi="HG丸ｺﾞｼｯｸM-PRO" w:hint="eastAsia"/>
          <w:b/>
          <w:sz w:val="36"/>
          <w:szCs w:val="21"/>
        </w:rPr>
        <w:t>具体的取組について</w:t>
      </w:r>
    </w:p>
    <w:p w:rsidR="005334F4" w:rsidRPr="00CA24E8" w:rsidRDefault="005334F4" w:rsidP="00FB17D2">
      <w:pPr>
        <w:spacing w:line="360" w:lineRule="auto"/>
        <w:jc w:val="center"/>
        <w:rPr>
          <w:rFonts w:ascii="HG丸ｺﾞｼｯｸM-PRO" w:eastAsia="HG丸ｺﾞｼｯｸM-PRO" w:hAnsi="HG丸ｺﾞｼｯｸM-PRO"/>
          <w:b/>
          <w:sz w:val="40"/>
        </w:rPr>
      </w:pPr>
      <w:r w:rsidRPr="00CA24E8">
        <w:rPr>
          <w:rFonts w:ascii="HG丸ｺﾞｼｯｸM-PRO" w:eastAsia="HG丸ｺﾞｼｯｸM-PRO" w:hAnsi="HG丸ｺﾞｼｯｸM-PRO" w:hint="eastAsia"/>
          <w:b/>
          <w:sz w:val="36"/>
          <w:szCs w:val="21"/>
        </w:rPr>
        <w:t>（案）</w:t>
      </w:r>
    </w:p>
    <w:p w:rsidR="000C40C4" w:rsidRDefault="005334F4">
      <w:pPr>
        <w:widowControl/>
        <w:jc w:val="left"/>
        <w:rPr>
          <w:rFonts w:ascii="ＭＳ Ｐゴシック" w:eastAsia="ＭＳ Ｐゴシック" w:hAnsi="ＭＳ Ｐゴシック"/>
          <w:b/>
          <w:sz w:val="24"/>
          <w:szCs w:val="21"/>
        </w:rPr>
      </w:pPr>
      <w:r>
        <w:rPr>
          <w:rFonts w:ascii="ＭＳ Ｐゴシック" w:eastAsia="ＭＳ Ｐゴシック" w:hAnsi="ＭＳ Ｐゴシック"/>
          <w:b/>
          <w:noProof/>
          <w:sz w:val="24"/>
          <w:szCs w:val="21"/>
        </w:rPr>
        <mc:AlternateContent>
          <mc:Choice Requires="wps">
            <w:drawing>
              <wp:anchor distT="0" distB="0" distL="114300" distR="114300" simplePos="0" relativeHeight="251599360" behindDoc="0" locked="0" layoutInCell="1" allowOverlap="1" wp14:anchorId="5064A603" wp14:editId="4041A8B7">
                <wp:simplePos x="0" y="0"/>
                <wp:positionH relativeFrom="column">
                  <wp:posOffset>18415</wp:posOffset>
                </wp:positionH>
                <wp:positionV relativeFrom="paragraph">
                  <wp:posOffset>66675</wp:posOffset>
                </wp:positionV>
                <wp:extent cx="5762625" cy="0"/>
                <wp:effectExtent l="0" t="19050" r="47625" b="38100"/>
                <wp:wrapNone/>
                <wp:docPr id="8" name="直線コネクタ 8"/>
                <wp:cNvGraphicFramePr/>
                <a:graphic xmlns:a="http://schemas.openxmlformats.org/drawingml/2006/main">
                  <a:graphicData uri="http://schemas.microsoft.com/office/word/2010/wordprocessingShape">
                    <wps:wsp>
                      <wps:cNvCnPr/>
                      <wps:spPr>
                        <a:xfrm flipV="1">
                          <a:off x="0" y="0"/>
                          <a:ext cx="5762625" cy="0"/>
                        </a:xfrm>
                        <a:prstGeom prst="line">
                          <a:avLst/>
                        </a:prstGeom>
                        <a:ln w="57150" cmpd="thinThick">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0D65564" id="直線コネクタ 8" o:spid="_x0000_s1026" style="position:absolute;left:0;text-align:left;flip:y;z-index:251599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pt,5.25pt" to="455.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fTBgIAACkEAAAOAAAAZHJzL2Uyb0RvYy54bWysU0uOEzEQ3SNxB8t70p1IyYxa6cwio2GD&#10;IIKBveMupy38k23SyTasuQAcggVIs+QwWcw1KLuTZsRnAWJj+VPvVb1X5fnVTiuyBR+kNTUdj0pK&#10;wHDbSLOp6evbmyeXlITITMOUNVDTPQR6tXj8aN65Cia2taoBT5DEhKpzNW1jdFVRBN6CZmFkHRh8&#10;FNZrFvHoN0XjWYfsWhWTspwVnfWN85ZDCHh73T/SReYXAnh8IUSASFRNsbaYV5/XdVqLxZxVG89c&#10;K/mpDPYPVWgmDSYdqK5ZZOSdl79Qacm9DVbEEbe6sEJIDlkDqhmXP6l51TIHWQuaE9xgU/h/tPz5&#10;duWJbGqKjTJMY4vuP329v/t4PHw5vv9wPHw+Hr6Ry+RT50KF4Uuz8qdTcCufRO+E10Qo6d7gCGQb&#10;UBjZZZf3g8uwi4Tj5fRiNplNppTw81vRUyQq50N8ClaTtKmpkiYZwCq2fRYipsXQc0i6VoZ0iXE8&#10;xeZy7VBHbKW5xW6+zbhglWxupFIpOvjNeqk82bI0DeVFucwDgJwPwvCkDCZKcnuBeRf3CvqML0Gg&#10;YSikl5pHFQZaxjmYOE6GZSaMTjCBJQzAsi8tzfifgKf4BIU8xn8DHhA5szVxAGtprP9d9rg7lyz6&#10;+LMDve5kwdo2+9z6bA3OY1Z4+jtp4B+eM/zHD198BwAA//8DAFBLAwQUAAYACAAAACEAyjb54toA&#10;AAAHAQAADwAAAGRycy9kb3ducmV2LnhtbEyOy07DMBBF90j8gzVI7KidilfTOBWqVHXTBQQ+wImn&#10;cZp4HMVuY/4eIxZ0eR+69xSbaAd2wcl3jiRkCwEMqXG6o1bC1+fu4RWYD4q0GhyhhG/0sClvbwqV&#10;azfTB16q0LI0Qj5XEkwIY865bwxa5RduRErZ0U1WhSSnlutJzWncDnwpxDO3qqP0YNSIW4NNX52t&#10;hP7lPWaHfdXXO2228USH4372Ut7fxbc1sIAx/JfhFz+hQ5mYancm7dkgYblKxWSLJ2ApXmXiEVj9&#10;Z/Cy4Nf85Q8AAAD//wMAUEsBAi0AFAAGAAgAAAAhALaDOJL+AAAA4QEAABMAAAAAAAAAAAAAAAAA&#10;AAAAAFtDb250ZW50X1R5cGVzXS54bWxQSwECLQAUAAYACAAAACEAOP0h/9YAAACUAQAACwAAAAAA&#10;AAAAAAAAAAAvAQAAX3JlbHMvLnJlbHNQSwECLQAUAAYACAAAACEAoSL30wYCAAApBAAADgAAAAAA&#10;AAAAAAAAAAAuAgAAZHJzL2Uyb0RvYy54bWxQSwECLQAUAAYACAAAACEAyjb54toAAAAHAQAADwAA&#10;AAAAAAAAAAAAAABgBAAAZHJzL2Rvd25yZXYueG1sUEsFBgAAAAAEAAQA8wAAAGcFAAAAAA==&#10;" strokecolor="#0070c0" strokeweight="4.5pt">
                <v:stroke linestyle="thinThick"/>
              </v:line>
            </w:pict>
          </mc:Fallback>
        </mc:AlternateContent>
      </w:r>
    </w:p>
    <w:p w:rsidR="000C40C4" w:rsidRDefault="000C40C4">
      <w:pPr>
        <w:widowControl/>
        <w:jc w:val="left"/>
        <w:rPr>
          <w:rFonts w:ascii="ＭＳ Ｐゴシック" w:eastAsia="ＭＳ Ｐゴシック" w:hAnsi="ＭＳ Ｐゴシック"/>
          <w:b/>
          <w:sz w:val="24"/>
          <w:szCs w:val="21"/>
        </w:rPr>
      </w:pPr>
    </w:p>
    <w:p w:rsidR="000C40C4" w:rsidRDefault="000C40C4">
      <w:pPr>
        <w:widowControl/>
        <w:jc w:val="left"/>
        <w:rPr>
          <w:rFonts w:ascii="ＭＳ Ｐゴシック" w:eastAsia="ＭＳ Ｐゴシック" w:hAnsi="ＭＳ Ｐゴシック"/>
          <w:b/>
          <w:sz w:val="24"/>
          <w:szCs w:val="21"/>
        </w:rPr>
      </w:pPr>
    </w:p>
    <w:p w:rsidR="000C40C4" w:rsidRDefault="000C40C4">
      <w:pPr>
        <w:widowControl/>
        <w:jc w:val="left"/>
        <w:rPr>
          <w:rFonts w:ascii="ＭＳ Ｐゴシック" w:eastAsia="ＭＳ Ｐゴシック" w:hAnsi="ＭＳ Ｐゴシック"/>
          <w:b/>
          <w:sz w:val="24"/>
          <w:szCs w:val="21"/>
        </w:rPr>
      </w:pPr>
    </w:p>
    <w:p w:rsidR="000C40C4" w:rsidRDefault="000C40C4">
      <w:pPr>
        <w:widowControl/>
        <w:jc w:val="left"/>
        <w:rPr>
          <w:rFonts w:ascii="ＭＳ Ｐゴシック" w:eastAsia="ＭＳ Ｐゴシック" w:hAnsi="ＭＳ Ｐゴシック"/>
          <w:b/>
          <w:sz w:val="24"/>
          <w:szCs w:val="21"/>
        </w:rPr>
      </w:pPr>
    </w:p>
    <w:p w:rsidR="000C40C4" w:rsidRPr="000C40C4" w:rsidRDefault="000C40C4" w:rsidP="00E36E71">
      <w:pPr>
        <w:widowControl/>
        <w:jc w:val="left"/>
        <w:rPr>
          <w:rFonts w:ascii="ＭＳ Ｐゴシック" w:eastAsia="ＭＳ Ｐゴシック" w:hAnsi="ＭＳ Ｐゴシック"/>
          <w:b/>
          <w:sz w:val="24"/>
          <w:szCs w:val="21"/>
        </w:rPr>
      </w:pPr>
    </w:p>
    <w:p w:rsidR="000C40C4" w:rsidRDefault="000C40C4">
      <w:pPr>
        <w:widowControl/>
        <w:jc w:val="left"/>
        <w:rPr>
          <w:rFonts w:ascii="ＭＳ Ｐゴシック" w:eastAsia="ＭＳ Ｐゴシック" w:hAnsi="ＭＳ Ｐゴシック"/>
          <w:b/>
          <w:sz w:val="24"/>
          <w:szCs w:val="21"/>
        </w:rPr>
      </w:pPr>
    </w:p>
    <w:p w:rsidR="000C40C4" w:rsidRDefault="000C40C4">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Pr="00D7562C" w:rsidRDefault="00CA24E8" w:rsidP="00CA24E8">
      <w:pPr>
        <w:widowControl/>
        <w:jc w:val="center"/>
        <w:rPr>
          <w:rFonts w:ascii="ＭＳ Ｐゴシック" w:eastAsia="ＭＳ Ｐゴシック" w:hAnsi="ＭＳ Ｐゴシック"/>
          <w:b/>
          <w:sz w:val="36"/>
          <w:szCs w:val="21"/>
        </w:rPr>
      </w:pPr>
      <w:r w:rsidRPr="00D7562C">
        <w:rPr>
          <w:rFonts w:ascii="ＭＳ Ｐゴシック" w:eastAsia="ＭＳ Ｐゴシック" w:hAnsi="ＭＳ Ｐゴシック" w:hint="eastAsia"/>
          <w:b/>
          <w:sz w:val="36"/>
          <w:szCs w:val="21"/>
        </w:rPr>
        <w:t>平成２９年９月</w:t>
      </w:r>
    </w:p>
    <w:p w:rsidR="00CA24E8" w:rsidRPr="00D7562C" w:rsidRDefault="00CA24E8" w:rsidP="00CA24E8">
      <w:pPr>
        <w:widowControl/>
        <w:jc w:val="center"/>
        <w:rPr>
          <w:rFonts w:ascii="ＭＳ Ｐゴシック" w:eastAsia="ＭＳ Ｐゴシック" w:hAnsi="ＭＳ Ｐゴシック"/>
          <w:b/>
          <w:sz w:val="36"/>
          <w:szCs w:val="21"/>
        </w:rPr>
      </w:pPr>
    </w:p>
    <w:p w:rsidR="005A48A2" w:rsidRDefault="00CA24E8" w:rsidP="00CA24E8">
      <w:pPr>
        <w:widowControl/>
        <w:jc w:val="center"/>
        <w:rPr>
          <w:rFonts w:ascii="ＭＳ Ｐゴシック" w:eastAsia="ＭＳ Ｐゴシック" w:hAnsi="ＭＳ Ｐゴシック"/>
          <w:b/>
          <w:sz w:val="36"/>
          <w:szCs w:val="21"/>
        </w:rPr>
      </w:pPr>
      <w:r w:rsidRPr="00D7562C">
        <w:rPr>
          <w:rFonts w:ascii="ＭＳ Ｐゴシック" w:eastAsia="ＭＳ Ｐゴシック" w:hAnsi="ＭＳ Ｐゴシック" w:hint="eastAsia"/>
          <w:b/>
          <w:sz w:val="36"/>
          <w:szCs w:val="21"/>
        </w:rPr>
        <w:t>大阪府</w:t>
      </w:r>
    </w:p>
    <w:p w:rsidR="005A48A2" w:rsidRDefault="005A48A2">
      <w:pPr>
        <w:widowControl/>
        <w:jc w:val="left"/>
        <w:rPr>
          <w:rFonts w:ascii="ＭＳ Ｐゴシック" w:eastAsia="ＭＳ Ｐゴシック" w:hAnsi="ＭＳ Ｐゴシック"/>
          <w:b/>
          <w:sz w:val="36"/>
          <w:szCs w:val="21"/>
        </w:rPr>
      </w:pPr>
      <w:r>
        <w:rPr>
          <w:rFonts w:ascii="ＭＳ Ｐゴシック" w:eastAsia="ＭＳ Ｐゴシック" w:hAnsi="ＭＳ Ｐゴシック"/>
          <w:b/>
          <w:sz w:val="36"/>
          <w:szCs w:val="21"/>
        </w:rPr>
        <w:br w:type="page"/>
      </w:r>
    </w:p>
    <w:p w:rsidR="00E82183" w:rsidRDefault="00E82183" w:rsidP="00CA24E8">
      <w:pPr>
        <w:widowControl/>
        <w:jc w:val="center"/>
        <w:rPr>
          <w:rFonts w:ascii="ＭＳ Ｐゴシック" w:eastAsia="ＭＳ Ｐゴシック" w:hAnsi="ＭＳ Ｐゴシック"/>
          <w:b/>
          <w:sz w:val="36"/>
          <w:szCs w:val="21"/>
        </w:rPr>
        <w:sectPr w:rsidR="00E82183" w:rsidSect="00B059E0">
          <w:footerReference w:type="default" r:id="rId9"/>
          <w:pgSz w:w="11906" w:h="16838" w:code="9"/>
          <w:pgMar w:top="1559" w:right="1418" w:bottom="1276" w:left="1276" w:header="851" w:footer="454" w:gutter="0"/>
          <w:pgNumType w:start="0"/>
          <w:cols w:space="425"/>
          <w:titlePg/>
          <w:docGrid w:linePitch="360"/>
        </w:sectPr>
      </w:pPr>
    </w:p>
    <w:p w:rsidR="00CA24E8" w:rsidRDefault="00CA24E8" w:rsidP="00CA24E8">
      <w:pPr>
        <w:widowControl/>
        <w:jc w:val="center"/>
        <w:rPr>
          <w:rFonts w:ascii="ＭＳ Ｐゴシック" w:eastAsia="ＭＳ Ｐゴシック" w:hAnsi="ＭＳ Ｐゴシック"/>
          <w:b/>
          <w:sz w:val="36"/>
          <w:szCs w:val="21"/>
        </w:rPr>
      </w:pPr>
    </w:p>
    <w:p w:rsidR="00E82183" w:rsidRDefault="00E82183" w:rsidP="00CA24E8">
      <w:pPr>
        <w:widowControl/>
        <w:jc w:val="center"/>
        <w:rPr>
          <w:rFonts w:ascii="ＭＳ Ｐゴシック" w:eastAsia="ＭＳ Ｐゴシック" w:hAnsi="ＭＳ Ｐゴシック"/>
          <w:b/>
          <w:sz w:val="36"/>
          <w:szCs w:val="21"/>
        </w:rPr>
      </w:pPr>
    </w:p>
    <w:p w:rsidR="00E82183" w:rsidRPr="00D7562C" w:rsidRDefault="00E82183" w:rsidP="00CA24E8">
      <w:pPr>
        <w:widowControl/>
        <w:jc w:val="center"/>
        <w:rPr>
          <w:rFonts w:ascii="ＭＳ Ｐゴシック" w:eastAsia="ＭＳ Ｐゴシック" w:hAnsi="ＭＳ Ｐゴシック"/>
          <w:b/>
          <w:sz w:val="36"/>
          <w:szCs w:val="21"/>
        </w:rPr>
      </w:pPr>
    </w:p>
    <w:sdt>
      <w:sdtPr>
        <w:rPr>
          <w:rFonts w:asciiTheme="minorHAnsi" w:eastAsiaTheme="minorEastAsia" w:hAnsiTheme="minorHAnsi" w:cs="Times New Roman"/>
          <w:color w:val="auto"/>
          <w:sz w:val="22"/>
          <w:szCs w:val="22"/>
          <w:lang w:val="ja-JP"/>
        </w:rPr>
        <w:id w:val="777921606"/>
        <w:docPartObj>
          <w:docPartGallery w:val="Table of Contents"/>
          <w:docPartUnique/>
        </w:docPartObj>
      </w:sdtPr>
      <w:sdtEndPr/>
      <w:sdtContent>
        <w:p w:rsidR="005334F4" w:rsidRPr="00820379" w:rsidRDefault="005334F4">
          <w:pPr>
            <w:pStyle w:val="af2"/>
            <w:rPr>
              <w:b/>
              <w:color w:val="auto"/>
            </w:rPr>
          </w:pPr>
          <w:r w:rsidRPr="009E70BD">
            <w:rPr>
              <w:b/>
              <w:color w:val="auto"/>
              <w:lang w:val="ja-JP"/>
            </w:rPr>
            <w:t>目</w:t>
          </w:r>
          <w:r w:rsidR="009E70BD">
            <w:rPr>
              <w:rFonts w:hint="eastAsia"/>
              <w:b/>
              <w:color w:val="auto"/>
              <w:lang w:val="ja-JP"/>
            </w:rPr>
            <w:t xml:space="preserve">　　</w:t>
          </w:r>
          <w:r w:rsidRPr="009E70BD">
            <w:rPr>
              <w:b/>
              <w:color w:val="auto"/>
              <w:lang w:val="ja-JP"/>
            </w:rPr>
            <w:t>次</w:t>
          </w:r>
        </w:p>
        <w:p w:rsidR="009E70BD" w:rsidRPr="00820379" w:rsidRDefault="009E70BD" w:rsidP="009E70BD"/>
        <w:p w:rsidR="009E70BD" w:rsidRPr="00820379" w:rsidRDefault="009E70BD" w:rsidP="009E70BD"/>
        <w:p w:rsidR="009E70BD" w:rsidRPr="00820379" w:rsidRDefault="009E70BD" w:rsidP="009E70BD"/>
        <w:p w:rsidR="005334F4" w:rsidRPr="009E70BD" w:rsidRDefault="007C7490" w:rsidP="009E70BD">
          <w:pPr>
            <w:pStyle w:val="11"/>
            <w:spacing w:line="480" w:lineRule="auto"/>
            <w:ind w:firstLineChars="100" w:firstLine="241"/>
            <w:rPr>
              <w:rFonts w:ascii="HG丸ｺﾞｼｯｸM-PRO" w:eastAsia="HG丸ｺﾞｼｯｸM-PRO" w:hAnsi="HG丸ｺﾞｼｯｸM-PRO"/>
              <w:sz w:val="24"/>
            </w:rPr>
          </w:pPr>
          <w:r w:rsidRPr="009E70BD">
            <w:rPr>
              <w:rFonts w:ascii="HG丸ｺﾞｼｯｸM-PRO" w:eastAsia="HG丸ｺﾞｼｯｸM-PRO" w:hAnsi="HG丸ｺﾞｼｯｸM-PRO" w:hint="eastAsia"/>
              <w:b/>
              <w:bCs/>
              <w:sz w:val="24"/>
            </w:rPr>
            <w:t>１．</w:t>
          </w:r>
          <w:r w:rsidR="005334F4" w:rsidRPr="009E70BD">
            <w:rPr>
              <w:rFonts w:ascii="HG丸ｺﾞｼｯｸM-PRO" w:eastAsia="HG丸ｺﾞｼｯｸM-PRO" w:hAnsi="HG丸ｺﾞｼｯｸM-PRO" w:hint="eastAsia"/>
              <w:b/>
              <w:bCs/>
              <w:sz w:val="24"/>
            </w:rPr>
            <w:t>経過</w:t>
          </w:r>
          <w:r w:rsidR="005334F4" w:rsidRPr="009E70BD">
            <w:rPr>
              <w:rFonts w:ascii="HG丸ｺﾞｼｯｸM-PRO" w:eastAsia="HG丸ｺﾞｼｯｸM-PRO" w:hAnsi="HG丸ｺﾞｼｯｸM-PRO"/>
              <w:sz w:val="24"/>
            </w:rPr>
            <w:ptab w:relativeTo="margin" w:alignment="right" w:leader="dot"/>
          </w:r>
          <w:r w:rsidR="005334F4" w:rsidRPr="009E70BD">
            <w:rPr>
              <w:rFonts w:ascii="HG丸ｺﾞｼｯｸM-PRO" w:eastAsia="HG丸ｺﾞｼｯｸM-PRO" w:hAnsi="HG丸ｺﾞｼｯｸM-PRO"/>
              <w:b/>
              <w:bCs/>
              <w:sz w:val="24"/>
              <w:lang w:val="ja-JP"/>
            </w:rPr>
            <w:t>1</w:t>
          </w:r>
        </w:p>
        <w:p w:rsidR="005334F4" w:rsidRPr="009E70BD" w:rsidRDefault="007C7490" w:rsidP="009E70BD">
          <w:pPr>
            <w:pStyle w:val="11"/>
            <w:spacing w:line="480" w:lineRule="auto"/>
            <w:ind w:firstLineChars="100" w:firstLine="241"/>
            <w:rPr>
              <w:rFonts w:ascii="HG丸ｺﾞｼｯｸM-PRO" w:eastAsia="HG丸ｺﾞｼｯｸM-PRO" w:hAnsi="HG丸ｺﾞｼｯｸM-PRO"/>
              <w:b/>
              <w:bCs/>
              <w:sz w:val="24"/>
              <w:lang w:val="ja-JP"/>
            </w:rPr>
          </w:pPr>
          <w:r w:rsidRPr="009E70BD">
            <w:rPr>
              <w:rFonts w:ascii="HG丸ｺﾞｼｯｸM-PRO" w:eastAsia="HG丸ｺﾞｼｯｸM-PRO" w:hAnsi="HG丸ｺﾞｼｯｸM-PRO" w:hint="eastAsia"/>
              <w:b/>
              <w:bCs/>
              <w:sz w:val="24"/>
            </w:rPr>
            <w:t>２．位置づけ</w:t>
          </w:r>
          <w:r w:rsidR="005334F4" w:rsidRPr="009E70BD">
            <w:rPr>
              <w:rFonts w:ascii="HG丸ｺﾞｼｯｸM-PRO" w:eastAsia="HG丸ｺﾞｼｯｸM-PRO" w:hAnsi="HG丸ｺﾞｼｯｸM-PRO"/>
              <w:sz w:val="24"/>
            </w:rPr>
            <w:ptab w:relativeTo="margin" w:alignment="right" w:leader="dot"/>
          </w:r>
          <w:r w:rsidRPr="009E70BD">
            <w:rPr>
              <w:rFonts w:ascii="HG丸ｺﾞｼｯｸM-PRO" w:eastAsia="HG丸ｺﾞｼｯｸM-PRO" w:hAnsi="HG丸ｺﾞｼｯｸM-PRO" w:hint="eastAsia"/>
              <w:b/>
              <w:bCs/>
              <w:sz w:val="24"/>
              <w:lang w:val="ja-JP"/>
            </w:rPr>
            <w:t>２</w:t>
          </w:r>
        </w:p>
        <w:p w:rsidR="007C7490" w:rsidRPr="009E70BD" w:rsidRDefault="009700FF" w:rsidP="009E70BD">
          <w:pPr>
            <w:pStyle w:val="11"/>
            <w:spacing w:line="480" w:lineRule="auto"/>
            <w:ind w:firstLineChars="100" w:firstLine="241"/>
            <w:rPr>
              <w:rFonts w:ascii="HG丸ｺﾞｼｯｸM-PRO" w:eastAsia="HG丸ｺﾞｼｯｸM-PRO" w:hAnsi="HG丸ｺﾞｼｯｸM-PRO"/>
              <w:sz w:val="24"/>
            </w:rPr>
          </w:pPr>
          <w:r w:rsidRPr="009E70BD">
            <w:rPr>
              <w:rFonts w:ascii="HG丸ｺﾞｼｯｸM-PRO" w:eastAsia="HG丸ｺﾞｼｯｸM-PRO" w:hAnsi="HG丸ｺﾞｼｯｸM-PRO" w:hint="eastAsia"/>
              <w:b/>
              <w:bCs/>
              <w:sz w:val="24"/>
            </w:rPr>
            <w:t>３</w:t>
          </w:r>
          <w:r w:rsidR="007C7490" w:rsidRPr="009E70BD">
            <w:rPr>
              <w:rFonts w:ascii="HG丸ｺﾞｼｯｸM-PRO" w:eastAsia="HG丸ｺﾞｼｯｸM-PRO" w:hAnsi="HG丸ｺﾞｼｯｸM-PRO" w:hint="eastAsia"/>
              <w:b/>
              <w:bCs/>
              <w:sz w:val="24"/>
            </w:rPr>
            <w:t>．</w:t>
          </w:r>
          <w:r w:rsidRPr="009E70BD">
            <w:rPr>
              <w:rFonts w:ascii="HG丸ｺﾞｼｯｸM-PRO" w:eastAsia="HG丸ｺﾞｼｯｸM-PRO" w:hAnsi="HG丸ｺﾞｼｯｸM-PRO" w:hint="eastAsia"/>
              <w:b/>
              <w:sz w:val="24"/>
            </w:rPr>
            <w:t>総点検の視点と実施方法</w:t>
          </w:r>
          <w:r w:rsidR="007C7490" w:rsidRPr="009E70BD">
            <w:rPr>
              <w:rFonts w:ascii="HG丸ｺﾞｼｯｸM-PRO" w:eastAsia="HG丸ｺﾞｼｯｸM-PRO" w:hAnsi="HG丸ｺﾞｼｯｸM-PRO"/>
              <w:sz w:val="24"/>
            </w:rPr>
            <w:ptab w:relativeTo="margin" w:alignment="right" w:leader="dot"/>
          </w:r>
          <w:r w:rsidRPr="009E70BD">
            <w:rPr>
              <w:rFonts w:ascii="HG丸ｺﾞｼｯｸM-PRO" w:eastAsia="HG丸ｺﾞｼｯｸM-PRO" w:hAnsi="HG丸ｺﾞｼｯｸM-PRO" w:hint="eastAsia"/>
              <w:b/>
              <w:bCs/>
              <w:sz w:val="24"/>
              <w:lang w:val="ja-JP"/>
            </w:rPr>
            <w:t>３</w:t>
          </w:r>
        </w:p>
        <w:p w:rsidR="007C7490" w:rsidRPr="009E70BD" w:rsidRDefault="009700FF" w:rsidP="009E70BD">
          <w:pPr>
            <w:pStyle w:val="11"/>
            <w:spacing w:line="480" w:lineRule="auto"/>
            <w:ind w:firstLineChars="100" w:firstLine="241"/>
            <w:rPr>
              <w:rFonts w:ascii="HG丸ｺﾞｼｯｸM-PRO" w:eastAsia="HG丸ｺﾞｼｯｸM-PRO" w:hAnsi="HG丸ｺﾞｼｯｸM-PRO"/>
              <w:b/>
              <w:bCs/>
              <w:sz w:val="24"/>
            </w:rPr>
          </w:pPr>
          <w:r w:rsidRPr="009E70BD">
            <w:rPr>
              <w:rFonts w:ascii="HG丸ｺﾞｼｯｸM-PRO" w:eastAsia="HG丸ｺﾞｼｯｸM-PRO" w:hAnsi="HG丸ｺﾞｼｯｸM-PRO" w:hint="eastAsia"/>
              <w:b/>
              <w:bCs/>
              <w:sz w:val="24"/>
            </w:rPr>
            <w:t>４</w:t>
          </w:r>
          <w:r w:rsidR="007C7490" w:rsidRPr="009E70BD">
            <w:rPr>
              <w:rFonts w:ascii="HG丸ｺﾞｼｯｸM-PRO" w:eastAsia="HG丸ｺﾞｼｯｸM-PRO" w:hAnsi="HG丸ｺﾞｼｯｸM-PRO" w:hint="eastAsia"/>
              <w:b/>
              <w:bCs/>
              <w:sz w:val="24"/>
            </w:rPr>
            <w:t>．</w:t>
          </w:r>
          <w:r w:rsidR="000C1B33" w:rsidRPr="009E70BD">
            <w:rPr>
              <w:rFonts w:ascii="HG丸ｺﾞｼｯｸM-PRO" w:eastAsia="HG丸ｺﾞｼｯｸM-PRO" w:hAnsi="HG丸ｺﾞｼｯｸM-PRO" w:hint="eastAsia"/>
              <w:b/>
              <w:bCs/>
              <w:sz w:val="24"/>
            </w:rPr>
            <w:t>今後の進行管理について</w:t>
          </w:r>
          <w:r w:rsidR="007C7490" w:rsidRPr="009E70BD">
            <w:rPr>
              <w:rFonts w:ascii="HG丸ｺﾞｼｯｸM-PRO" w:eastAsia="HG丸ｺﾞｼｯｸM-PRO" w:hAnsi="HG丸ｺﾞｼｯｸM-PRO"/>
              <w:b/>
              <w:bCs/>
              <w:sz w:val="24"/>
            </w:rPr>
            <w:ptab w:relativeTo="margin" w:alignment="right" w:leader="dot"/>
          </w:r>
          <w:r w:rsidR="000C1B33" w:rsidRPr="009E70BD">
            <w:rPr>
              <w:rFonts w:ascii="HG丸ｺﾞｼｯｸM-PRO" w:eastAsia="HG丸ｺﾞｼｯｸM-PRO" w:hAnsi="HG丸ｺﾞｼｯｸM-PRO" w:hint="eastAsia"/>
              <w:b/>
              <w:bCs/>
              <w:sz w:val="24"/>
            </w:rPr>
            <w:t>５</w:t>
          </w:r>
        </w:p>
        <w:p w:rsidR="001B5F8A" w:rsidRPr="009E70BD" w:rsidRDefault="000C1B33" w:rsidP="009E70BD">
          <w:pPr>
            <w:pStyle w:val="11"/>
            <w:spacing w:line="480" w:lineRule="auto"/>
            <w:ind w:firstLineChars="100" w:firstLine="241"/>
            <w:rPr>
              <w:rFonts w:ascii="HG丸ｺﾞｼｯｸM-PRO" w:eastAsia="HG丸ｺﾞｼｯｸM-PRO" w:hAnsi="HG丸ｺﾞｼｯｸM-PRO"/>
              <w:b/>
              <w:bCs/>
              <w:sz w:val="24"/>
            </w:rPr>
          </w:pPr>
          <w:r w:rsidRPr="009E70BD">
            <w:rPr>
              <w:rFonts w:ascii="HG丸ｺﾞｼｯｸM-PRO" w:eastAsia="HG丸ｺﾞｼｯｸM-PRO" w:hAnsi="HG丸ｺﾞｼｯｸM-PRO" w:hint="eastAsia"/>
              <w:b/>
              <w:bCs/>
              <w:sz w:val="24"/>
            </w:rPr>
            <w:t>５．子どもの貧困対策</w:t>
          </w:r>
          <w:r w:rsidR="009E70BD" w:rsidRPr="009E70BD">
            <w:rPr>
              <w:rFonts w:ascii="HG丸ｺﾞｼｯｸM-PRO" w:eastAsia="HG丸ｺﾞｼｯｸM-PRO" w:hAnsi="HG丸ｺﾞｼｯｸM-PRO" w:hint="eastAsia"/>
              <w:b/>
              <w:bCs/>
              <w:sz w:val="24"/>
            </w:rPr>
            <w:t>に資する具体的施策</w:t>
          </w:r>
          <w:bookmarkStart w:id="0" w:name="_GoBack"/>
          <w:bookmarkEnd w:id="0"/>
          <w:r w:rsidRPr="009E70BD">
            <w:rPr>
              <w:rFonts w:ascii="HG丸ｺﾞｼｯｸM-PRO" w:eastAsia="HG丸ｺﾞｼｯｸM-PRO" w:hAnsi="HG丸ｺﾞｼｯｸM-PRO"/>
              <w:b/>
              <w:bCs/>
              <w:sz w:val="24"/>
            </w:rPr>
            <w:ptab w:relativeTo="margin" w:alignment="right" w:leader="dot"/>
          </w:r>
          <w:r w:rsidRPr="009E70BD">
            <w:rPr>
              <w:rFonts w:ascii="HG丸ｺﾞｼｯｸM-PRO" w:eastAsia="HG丸ｺﾞｼｯｸM-PRO" w:hAnsi="HG丸ｺﾞｼｯｸM-PRO" w:hint="eastAsia"/>
              <w:b/>
              <w:bCs/>
              <w:sz w:val="24"/>
            </w:rPr>
            <w:t>５</w:t>
          </w:r>
        </w:p>
        <w:p w:rsidR="004C55CB" w:rsidRPr="009E70BD" w:rsidRDefault="004C55CB" w:rsidP="009E70BD">
          <w:pPr>
            <w:pStyle w:val="11"/>
            <w:spacing w:line="480" w:lineRule="auto"/>
            <w:ind w:firstLineChars="300" w:firstLine="723"/>
            <w:rPr>
              <w:rFonts w:ascii="HG丸ｺﾞｼｯｸM-PRO" w:eastAsia="HG丸ｺﾞｼｯｸM-PRO" w:hAnsi="HG丸ｺﾞｼｯｸM-PRO"/>
              <w:b/>
              <w:bCs/>
              <w:sz w:val="24"/>
            </w:rPr>
          </w:pPr>
          <w:r w:rsidRPr="009E70BD">
            <w:rPr>
              <w:rFonts w:ascii="HG丸ｺﾞｼｯｸM-PRO" w:eastAsia="HG丸ｺﾞｼｯｸM-PRO" w:hAnsi="HG丸ｺﾞｼｯｸM-PRO" w:hint="eastAsia"/>
              <w:b/>
              <w:bCs/>
              <w:sz w:val="24"/>
            </w:rPr>
            <w:t>子どもの貧困施策の総点検</w:t>
          </w:r>
          <w:r w:rsidRPr="009E70BD">
            <w:rPr>
              <w:rFonts w:ascii="HG丸ｺﾞｼｯｸM-PRO" w:eastAsia="HG丸ｺﾞｼｯｸM-PRO" w:hAnsi="HG丸ｺﾞｼｯｸM-PRO"/>
              <w:b/>
              <w:bCs/>
              <w:sz w:val="24"/>
            </w:rPr>
            <w:ptab w:relativeTo="margin" w:alignment="right" w:leader="dot"/>
          </w:r>
          <w:r w:rsidRPr="009E70BD">
            <w:rPr>
              <w:rFonts w:ascii="HG丸ｺﾞｼｯｸM-PRO" w:eastAsia="HG丸ｺﾞｼｯｸM-PRO" w:hAnsi="HG丸ｺﾞｼｯｸM-PRO" w:hint="eastAsia"/>
              <w:b/>
              <w:bCs/>
              <w:sz w:val="24"/>
            </w:rPr>
            <w:t>６</w:t>
          </w:r>
        </w:p>
        <w:p w:rsidR="004C55CB" w:rsidRPr="009E70BD" w:rsidRDefault="00820379" w:rsidP="009E70BD">
          <w:pPr>
            <w:pStyle w:val="11"/>
            <w:spacing w:line="480" w:lineRule="auto"/>
            <w:ind w:firstLineChars="300" w:firstLine="723"/>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子どもの貧困対策の主な取組</w:t>
          </w:r>
          <w:r w:rsidR="004C55CB" w:rsidRPr="009E70BD">
            <w:rPr>
              <w:rFonts w:ascii="HG丸ｺﾞｼｯｸM-PRO" w:eastAsia="HG丸ｺﾞｼｯｸM-PRO" w:hAnsi="HG丸ｺﾞｼｯｸM-PRO"/>
              <w:b/>
              <w:bCs/>
              <w:sz w:val="24"/>
            </w:rPr>
            <w:ptab w:relativeTo="margin" w:alignment="right" w:leader="dot"/>
          </w:r>
          <w:r w:rsidR="004C55CB" w:rsidRPr="009E70BD">
            <w:rPr>
              <w:rFonts w:ascii="HG丸ｺﾞｼｯｸM-PRO" w:eastAsia="HG丸ｺﾞｼｯｸM-PRO" w:hAnsi="HG丸ｺﾞｼｯｸM-PRO" w:hint="eastAsia"/>
              <w:b/>
              <w:bCs/>
              <w:sz w:val="24"/>
            </w:rPr>
            <w:t>７</w:t>
          </w:r>
        </w:p>
        <w:p w:rsidR="004C55CB" w:rsidRPr="009E70BD" w:rsidRDefault="009E70BD" w:rsidP="009E70BD">
          <w:pPr>
            <w:pStyle w:val="11"/>
            <w:spacing w:line="480" w:lineRule="auto"/>
            <w:ind w:firstLineChars="300" w:firstLine="723"/>
            <w:rPr>
              <w:rFonts w:ascii="HG丸ｺﾞｼｯｸM-PRO" w:eastAsia="HG丸ｺﾞｼｯｸM-PRO" w:hAnsi="HG丸ｺﾞｼｯｸM-PRO"/>
              <w:b/>
              <w:bCs/>
              <w:sz w:val="24"/>
            </w:rPr>
          </w:pPr>
          <w:r w:rsidRPr="009E70BD">
            <w:rPr>
              <w:rFonts w:ascii="HG丸ｺﾞｼｯｸM-PRO" w:eastAsia="HG丸ｺﾞｼｯｸM-PRO" w:hAnsi="HG丸ｺﾞｼｯｸM-PRO" w:hint="eastAsia"/>
              <w:b/>
              <w:bCs/>
              <w:sz w:val="24"/>
            </w:rPr>
            <w:t>子どもの貧困対策に資する具体的施策一覧</w:t>
          </w:r>
          <w:r w:rsidR="004C55CB" w:rsidRPr="009E70BD">
            <w:rPr>
              <w:rFonts w:ascii="HG丸ｺﾞｼｯｸM-PRO" w:eastAsia="HG丸ｺﾞｼｯｸM-PRO" w:hAnsi="HG丸ｺﾞｼｯｸM-PRO"/>
              <w:b/>
              <w:bCs/>
              <w:sz w:val="24"/>
            </w:rPr>
            <w:ptab w:relativeTo="margin" w:alignment="right" w:leader="dot"/>
          </w:r>
          <w:r w:rsidRPr="009E70BD">
            <w:rPr>
              <w:rFonts w:ascii="HG丸ｺﾞｼｯｸM-PRO" w:eastAsia="HG丸ｺﾞｼｯｸM-PRO" w:hAnsi="HG丸ｺﾞｼｯｸM-PRO" w:hint="eastAsia"/>
              <w:b/>
              <w:bCs/>
              <w:sz w:val="24"/>
            </w:rPr>
            <w:t>８</w:t>
          </w:r>
        </w:p>
        <w:p w:rsidR="004C55CB" w:rsidRPr="004C55CB" w:rsidRDefault="004C55CB" w:rsidP="009E70BD">
          <w:pPr>
            <w:spacing w:line="480" w:lineRule="auto"/>
            <w:rPr>
              <w:rFonts w:ascii="HG丸ｺﾞｼｯｸM-PRO" w:eastAsia="HG丸ｺﾞｼｯｸM-PRO" w:hAnsi="HG丸ｺﾞｼｯｸM-PRO"/>
              <w:b/>
              <w:bCs/>
              <w:sz w:val="22"/>
            </w:rPr>
          </w:pPr>
        </w:p>
        <w:p w:rsidR="004C55CB" w:rsidRPr="001B5F8A" w:rsidRDefault="004C55CB" w:rsidP="009E70BD">
          <w:pPr>
            <w:spacing w:line="480" w:lineRule="auto"/>
            <w:rPr>
              <w:rFonts w:ascii="HG丸ｺﾞｼｯｸM-PRO" w:eastAsia="HG丸ｺﾞｼｯｸM-PRO" w:hAnsi="HG丸ｺﾞｼｯｸM-PRO"/>
              <w:b/>
              <w:bCs/>
              <w:sz w:val="22"/>
              <w:lang w:val="ja-JP"/>
            </w:rPr>
          </w:pPr>
          <w:r>
            <w:rPr>
              <w:rFonts w:ascii="HG丸ｺﾞｼｯｸM-PRO" w:eastAsia="HG丸ｺﾞｼｯｸM-PRO" w:hAnsi="HG丸ｺﾞｼｯｸM-PRO" w:hint="eastAsia"/>
              <w:b/>
              <w:bCs/>
              <w:sz w:val="22"/>
              <w:lang w:val="ja-JP"/>
            </w:rPr>
            <w:t xml:space="preserve">　</w:t>
          </w:r>
        </w:p>
        <w:p w:rsidR="005334F4" w:rsidRDefault="00EC6D01" w:rsidP="007C7490">
          <w:pPr>
            <w:pStyle w:val="2"/>
            <w:ind w:left="216"/>
          </w:pPr>
        </w:p>
      </w:sdtContent>
    </w:sdt>
    <w:p w:rsidR="00B059E0" w:rsidRDefault="00B059E0" w:rsidP="00D7562C">
      <w:pPr>
        <w:widowControl/>
        <w:jc w:val="center"/>
        <w:rPr>
          <w:rFonts w:ascii="ＭＳ Ｐゴシック" w:eastAsia="ＭＳ Ｐゴシック" w:hAnsi="ＭＳ Ｐゴシック"/>
          <w:b/>
          <w:sz w:val="28"/>
          <w:szCs w:val="21"/>
        </w:rPr>
      </w:pPr>
    </w:p>
    <w:p w:rsidR="00B059E0" w:rsidRDefault="00B059E0" w:rsidP="00D7562C">
      <w:pPr>
        <w:widowControl/>
        <w:jc w:val="center"/>
        <w:rPr>
          <w:rFonts w:ascii="ＭＳ Ｐゴシック" w:eastAsia="ＭＳ Ｐゴシック" w:hAnsi="ＭＳ Ｐゴシック"/>
          <w:b/>
          <w:sz w:val="28"/>
          <w:szCs w:val="21"/>
        </w:rPr>
        <w:sectPr w:rsidR="00B059E0" w:rsidSect="00E82183">
          <w:pgSz w:w="11906" w:h="16838" w:code="9"/>
          <w:pgMar w:top="1559" w:right="1418" w:bottom="1276" w:left="1276" w:header="851" w:footer="454" w:gutter="0"/>
          <w:pgNumType w:start="0"/>
          <w:cols w:space="425"/>
          <w:titlePg/>
          <w:docGrid w:linePitch="360"/>
        </w:sectPr>
      </w:pPr>
    </w:p>
    <w:p w:rsidR="00B059E0" w:rsidRDefault="00B059E0" w:rsidP="00D7562C">
      <w:pPr>
        <w:widowControl/>
        <w:jc w:val="center"/>
        <w:rPr>
          <w:rFonts w:ascii="ＭＳ Ｐゴシック" w:eastAsia="ＭＳ Ｐゴシック" w:hAnsi="ＭＳ Ｐゴシック"/>
          <w:b/>
          <w:sz w:val="28"/>
          <w:szCs w:val="21"/>
        </w:rPr>
      </w:pPr>
    </w:p>
    <w:p w:rsidR="0043594B" w:rsidRPr="007C7490" w:rsidRDefault="00025DE1" w:rsidP="007C7490">
      <w:pPr>
        <w:pStyle w:val="af3"/>
        <w:widowControl/>
        <w:numPr>
          <w:ilvl w:val="0"/>
          <w:numId w:val="1"/>
        </w:numPr>
        <w:ind w:leftChars="0"/>
        <w:jc w:val="left"/>
        <w:rPr>
          <w:rFonts w:ascii="ＭＳ Ｐゴシック" w:eastAsia="ＭＳ Ｐゴシック" w:hAnsi="ＭＳ Ｐゴシック"/>
          <w:b/>
          <w:sz w:val="24"/>
          <w:szCs w:val="21"/>
        </w:rPr>
      </w:pPr>
      <w:r w:rsidRPr="007C7490">
        <w:rPr>
          <w:rFonts w:ascii="ＭＳ Ｐゴシック" w:eastAsia="ＭＳ Ｐゴシック" w:hAnsi="ＭＳ Ｐゴシック" w:hint="eastAsia"/>
          <w:b/>
          <w:sz w:val="24"/>
          <w:szCs w:val="21"/>
        </w:rPr>
        <w:t>経過</w:t>
      </w:r>
    </w:p>
    <w:p w:rsidR="00AE4849" w:rsidRDefault="005A48A2" w:rsidP="007C7490">
      <w:pPr>
        <w:widowControl/>
        <w:jc w:val="left"/>
        <w:rPr>
          <w:rFonts w:ascii="ＭＳ Ｐゴシック" w:eastAsia="ＭＳ Ｐゴシック" w:hAnsi="ＭＳ Ｐゴシック"/>
          <w:b/>
          <w:sz w:val="24"/>
          <w:szCs w:val="21"/>
        </w:rPr>
      </w:pPr>
      <w:r>
        <w:rPr>
          <w:rFonts w:ascii="ＭＳ Ｐゴシック" w:eastAsia="ＭＳ Ｐゴシック" w:hAnsi="ＭＳ Ｐゴシック"/>
          <w:b/>
          <w:noProof/>
          <w:sz w:val="24"/>
          <w:szCs w:val="21"/>
        </w:rPr>
        <mc:AlternateContent>
          <mc:Choice Requires="wps">
            <w:drawing>
              <wp:anchor distT="0" distB="0" distL="114300" distR="114300" simplePos="0" relativeHeight="251643392" behindDoc="0" locked="0" layoutInCell="1" allowOverlap="1" wp14:anchorId="3564E053" wp14:editId="79FE9C0D">
                <wp:simplePos x="0" y="0"/>
                <wp:positionH relativeFrom="column">
                  <wp:posOffset>66040</wp:posOffset>
                </wp:positionH>
                <wp:positionV relativeFrom="paragraph">
                  <wp:posOffset>181610</wp:posOffset>
                </wp:positionV>
                <wp:extent cx="1514475" cy="371475"/>
                <wp:effectExtent l="0" t="0" r="28575" b="28575"/>
                <wp:wrapNone/>
                <wp:docPr id="19" name="角丸四角形 19"/>
                <wp:cNvGraphicFramePr/>
                <a:graphic xmlns:a="http://schemas.openxmlformats.org/drawingml/2006/main">
                  <a:graphicData uri="http://schemas.microsoft.com/office/word/2010/wordprocessingShape">
                    <wps:wsp>
                      <wps:cNvSpPr/>
                      <wps:spPr>
                        <a:xfrm>
                          <a:off x="0" y="0"/>
                          <a:ext cx="1514475" cy="371475"/>
                        </a:xfrm>
                        <a:prstGeom prst="roundRect">
                          <a:avLst/>
                        </a:prstGeom>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4849" w:rsidRPr="00AE4849" w:rsidRDefault="00AE4849" w:rsidP="00AE4849">
                            <w:pPr>
                              <w:jc w:val="center"/>
                              <w:rPr>
                                <w:rFonts w:ascii="ＭＳ Ｐゴシック" w:eastAsia="ＭＳ Ｐゴシック" w:hAnsi="ＭＳ Ｐゴシック"/>
                                <w:b/>
                                <w:sz w:val="24"/>
                              </w:rPr>
                            </w:pPr>
                            <w:r w:rsidRPr="00AE4849">
                              <w:rPr>
                                <w:rFonts w:ascii="ＭＳ Ｐゴシック" w:eastAsia="ＭＳ Ｐゴシック" w:hAnsi="ＭＳ Ｐゴシック" w:hint="eastAsia"/>
                                <w:b/>
                                <w:sz w:val="24"/>
                              </w:rPr>
                              <w:t>国の</w:t>
                            </w:r>
                            <w:r w:rsidRPr="00AE4849">
                              <w:rPr>
                                <w:rFonts w:ascii="ＭＳ Ｐゴシック" w:eastAsia="ＭＳ Ｐゴシック" w:hAnsi="ＭＳ Ｐゴシック"/>
                                <w:b/>
                                <w:sz w:val="24"/>
                              </w:rPr>
                              <w:t xml:space="preserve">動き </w:t>
                            </w:r>
                          </w:p>
                          <w:p w:rsidR="00AE4849" w:rsidRDefault="00AE4849" w:rsidP="00AE48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28" style="position:absolute;margin-left:5.2pt;margin-top:14.3pt;width:119.25pt;height:29.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uSrQIAAJIFAAAOAAAAZHJzL2Uyb0RvYy54bWysVM1OGzEQvlfqO1i+l82mpJSIDYqCqCoh&#10;QEDF2fHa2ZW8Htd2sps+Rq/cuPQVuPRtitTH6Nj7E0pRD1VzcMY7M9/8+Js5Om4qRTbCuhJ0RtO9&#10;ESVCc8hLvcrop5vTN+8pcZ7pnCnQIqNb4ejx7PWro9pMxRgKULmwBEG0m9Ymo4X3ZpokjheiYm4P&#10;jNColGAr5vFqV0luWY3olUrGo9G7pAabGwtcOIdfT1olnUV8KQX3F1I64YnKKObm42njuQxnMjti&#10;05Vlpih5lwb7hywqVmoMOkCdMM/I2pZ/QFUlt+BA+j0OVQJSllzEGrCadPSsmuuCGRFrweY4M7TJ&#10;/T9Yfr65tKTM8e0OKdGswjf6+e3rj4eHx7s7FB6/3xPUYJtq46ZofW0ubXdzKIaaG2mr8I/VkCa2&#10;dju0VjSecPyYTtL9/YMJJRx1bw/SICNMsvM21vkPAioShIxaWOv8Ct8vtpVtzpxv7Xu7ENGBKvPT&#10;Uql4CZwRC2XJhuFr+2bcRfjNSukAE4pp04+S3yoRIJS+EhK7gQmPY9zIwx0m41xon7aqguWiDTUZ&#10;4a8P1mcRi4uAAVlikgN2B9BbtiA9dltlZx9cRaTx4Dz6W2Kt8+ARI4P2g3NVarAvASisqovc2vdN&#10;alsTuuSbZROZEvsaviwh3yJ7LLRj5Qw/LfHxzpjzl8ziHOHE4W7wF3hIBXVGoZMoKcB+eel7sEd6&#10;o5aSGucyo+7zmllBifqokfiHyKMwyPGyPzkY48U+1SyfavS6WgCSIcUtZHgUg71XvSgtVLe4QuYh&#10;KqqY5hg7o9zb/rLw7b7AJcTFfB7NcHgN82f62vAAHvoceHnT3DJrOgZ75P459DPMps843NoGTw3z&#10;tQdZRoLv+tq9AA5+pFK3pMJmeXqPVrtVOvsFAAD//wMAUEsDBBQABgAIAAAAIQB4/Jhz3AAAAAgB&#10;AAAPAAAAZHJzL2Rvd25yZXYueG1sTI/NTsMwEITvSLyDtUhcELUb9SekcSoUiSsSLdw3sZtE2GvL&#10;dtvA02NOcBzNaOabej9bwy46xMmRhOVCANPUOzXRIOH9+PJYAosJSaFxpCV86Qj75vamxkq5K73p&#10;yyENLJdQrFDCmJKvOI/9qC3GhfOasndywWLKMgxcBbzmcmt4IcSGW5woL4zodTvq/vNwthK+fXjo&#10;rHDGH9fr1n74dvuKrZT3d/PzDljSc/oLwy9+RocmM3XuTCoyk7VY5aSEotwAy36xKp+AdRLK7RJ4&#10;U/P/B5ofAAAA//8DAFBLAQItABQABgAIAAAAIQC2gziS/gAAAOEBAAATAAAAAAAAAAAAAAAAAAAA&#10;AABbQ29udGVudF9UeXBlc10ueG1sUEsBAi0AFAAGAAgAAAAhADj9If/WAAAAlAEAAAsAAAAAAAAA&#10;AAAAAAAALwEAAF9yZWxzLy5yZWxzUEsBAi0AFAAGAAgAAAAhAN9G+5KtAgAAkgUAAA4AAAAAAAAA&#10;AAAAAAAALgIAAGRycy9lMm9Eb2MueG1sUEsBAi0AFAAGAAgAAAAhAHj8mHPcAAAACAEAAA8AAAAA&#10;AAAAAAAAAAAABwUAAGRycy9kb3ducmV2LnhtbFBLBQYAAAAABAAEAPMAAAAQBgAAAAA=&#10;" fillcolor="#1f497d [3215]" strokecolor="#243f60 [1604]" strokeweight="2pt">
                <v:textbox>
                  <w:txbxContent>
                    <w:p w:rsidR="00AE4849" w:rsidRPr="00AE4849" w:rsidRDefault="00AE4849" w:rsidP="00AE4849">
                      <w:pPr>
                        <w:jc w:val="center"/>
                        <w:rPr>
                          <w:rFonts w:ascii="ＭＳ Ｐゴシック" w:eastAsia="ＭＳ Ｐゴシック" w:hAnsi="ＭＳ Ｐゴシック"/>
                          <w:b/>
                          <w:sz w:val="24"/>
                        </w:rPr>
                      </w:pPr>
                      <w:r w:rsidRPr="00AE4849">
                        <w:rPr>
                          <w:rFonts w:ascii="ＭＳ Ｐゴシック" w:eastAsia="ＭＳ Ｐゴシック" w:hAnsi="ＭＳ Ｐゴシック" w:hint="eastAsia"/>
                          <w:b/>
                          <w:sz w:val="24"/>
                        </w:rPr>
                        <w:t>国の</w:t>
                      </w:r>
                      <w:r w:rsidRPr="00AE4849">
                        <w:rPr>
                          <w:rFonts w:ascii="ＭＳ Ｐゴシック" w:eastAsia="ＭＳ Ｐゴシック" w:hAnsi="ＭＳ Ｐゴシック"/>
                          <w:b/>
                          <w:sz w:val="24"/>
                        </w:rPr>
                        <w:t xml:space="preserve">動き </w:t>
                      </w:r>
                    </w:p>
                    <w:p w:rsidR="00AE4849" w:rsidRDefault="00AE4849" w:rsidP="00AE4849">
                      <w:pPr>
                        <w:jc w:val="center"/>
                      </w:pPr>
                    </w:p>
                  </w:txbxContent>
                </v:textbox>
              </v:roundrect>
            </w:pict>
          </mc:Fallback>
        </mc:AlternateContent>
      </w:r>
      <w:r w:rsidR="00AE4849">
        <w:rPr>
          <w:rFonts w:ascii="ＭＳ Ｐゴシック" w:eastAsia="ＭＳ Ｐゴシック" w:hAnsi="ＭＳ Ｐゴシック"/>
          <w:b/>
          <w:noProof/>
          <w:sz w:val="24"/>
          <w:szCs w:val="21"/>
        </w:rPr>
        <mc:AlternateContent>
          <mc:Choice Requires="wps">
            <w:drawing>
              <wp:anchor distT="0" distB="0" distL="114300" distR="114300" simplePos="0" relativeHeight="251620864" behindDoc="0" locked="0" layoutInCell="1" allowOverlap="1" wp14:anchorId="37B59F00" wp14:editId="4DA19BA4">
                <wp:simplePos x="0" y="0"/>
                <wp:positionH relativeFrom="column">
                  <wp:posOffset>66675</wp:posOffset>
                </wp:positionH>
                <wp:positionV relativeFrom="paragraph">
                  <wp:posOffset>66040</wp:posOffset>
                </wp:positionV>
                <wp:extent cx="5940000" cy="0"/>
                <wp:effectExtent l="0" t="19050" r="22860" b="19050"/>
                <wp:wrapNone/>
                <wp:docPr id="9" name="直線コネクタ 9"/>
                <wp:cNvGraphicFramePr/>
                <a:graphic xmlns:a="http://schemas.openxmlformats.org/drawingml/2006/main">
                  <a:graphicData uri="http://schemas.microsoft.com/office/word/2010/wordprocessingShape">
                    <wps:wsp>
                      <wps:cNvCnPr/>
                      <wps:spPr>
                        <a:xfrm flipV="1">
                          <a:off x="0" y="0"/>
                          <a:ext cx="5940000" cy="0"/>
                        </a:xfrm>
                        <a:prstGeom prst="line">
                          <a:avLst/>
                        </a:prstGeom>
                        <a:ln w="28575" cmpd="thickThi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56FB739" id="直線コネクタ 9" o:spid="_x0000_s1026" style="position:absolute;left:0;text-align:left;flip:y;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5.2pt" to="472.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IdBQIAACkEAAAOAAAAZHJzL2Uyb0RvYy54bWysU82O0zAQviPxDpbvNGlF2W3UdA9dLRcE&#10;K1i4u864sfCfbNO013LmBeAhOCwSRx6mh30Nxk4bVoCQQORgZexvvpnv83h+sdWKbMAHaU1Nx6OS&#10;EjDcNtKsa/r65urROSUhMtMwZQ3UdAeBXiwePph3roKJba1qwBMkMaHqXE3bGF1VFIG3oFkYWQcG&#10;D4X1mkUM/bpoPOuQXatiUpZPis76xnnLIQTcvewP6SLzCwE8vhAiQCSqpthbzKvP6yqtxWLOqrVn&#10;rpX82Ab7hy40kwaLDlSXLDLyzstfqLTk3gYr4ohbXVghJIesAdWMy5/UvGqZg6wFzQlusCn8P1r+&#10;fHPtiWxqOqPEMI1XdPfpy93Xj4f97eH9h8P+82H/jcyST50LFcKX5tofo+CufRK9FV4ToaR7gyOQ&#10;bUBhZJtd3g0uwzYSjpvT2eMSP0r46azoKRKV8yE+BatJ+qmpkiYZwCq2eRYilkXoCZK2lSFdTSfn&#10;07Mp8mmHOiLe5Nub9ngfwSrZXEmlEjr49WqpPNmwNA3lWbnMA4Cc92AYKYOFktxeYP6LOwV9xZcg&#10;0DAU0kvNowoDLeMcTBwnwzITolOawBaGxDJL+mPiEZ9SIY/x3yQPGbmyNXFI1tJY/7vqcXtqWfT4&#10;kwO97mTByja7fPXZGpzHrPD4dtLA349z+o8XvvgOAAD//wMAUEsDBBQABgAIAAAAIQBsRePy3AAA&#10;AAgBAAAPAAAAZHJzL2Rvd25yZXYueG1sTI9BT8MwDIXvSPyHyEhcEEuBFljXdEKgCe3I2IVb1nht&#10;ReJUSbYVfv087QAn6/k9PX+u5qOzYo8h9p4U3E0yEEiNNz21Ctafi9tnEDFpMtp6QgU/GGFeX15U&#10;ujT+QB+4X6VWcAnFUivoUhpKKWPTodNx4gck9rY+OJ1YhlaaoA9c7qy8z7JH6XRPfKHTA7522Hyv&#10;dk7BkD+89/I3hNGu356Km/C1pGKp1PXV+DIDkXBMf2E44TM61My08TsyUVjWWcHJ08xBsD/NiymI&#10;zXkh60r+f6A+AgAA//8DAFBLAQItABQABgAIAAAAIQC2gziS/gAAAOEBAAATAAAAAAAAAAAAAAAA&#10;AAAAAABbQ29udGVudF9UeXBlc10ueG1sUEsBAi0AFAAGAAgAAAAhADj9If/WAAAAlAEAAAsAAAAA&#10;AAAAAAAAAAAALwEAAF9yZWxzLy5yZWxzUEsBAi0AFAAGAAgAAAAhAD7Vsh0FAgAAKQQAAA4AAAAA&#10;AAAAAAAAAAAALgIAAGRycy9lMm9Eb2MueG1sUEsBAi0AFAAGAAgAAAAhAGxF4/LcAAAACAEAAA8A&#10;AAAAAAAAAAAAAAAAXwQAAGRycy9kb3ducmV2LnhtbFBLBQYAAAAABAAEAPMAAABoBQAAAAA=&#10;" strokecolor="#0070c0" strokeweight="2.25pt">
                <v:stroke linestyle="thickThin"/>
              </v:line>
            </w:pict>
          </mc:Fallback>
        </mc:AlternateContent>
      </w:r>
    </w:p>
    <w:p w:rsidR="00AE4849" w:rsidRDefault="005A48A2" w:rsidP="007C7490">
      <w:pPr>
        <w:widowControl/>
        <w:jc w:val="left"/>
        <w:rPr>
          <w:rFonts w:ascii="ＭＳ Ｐゴシック" w:eastAsia="ＭＳ Ｐゴシック" w:hAnsi="ＭＳ Ｐゴシック"/>
          <w:b/>
          <w:sz w:val="24"/>
          <w:szCs w:val="21"/>
        </w:rPr>
      </w:pPr>
      <w:r>
        <w:rPr>
          <w:rFonts w:ascii="ＭＳ Ｐゴシック" w:eastAsia="ＭＳ Ｐゴシック" w:hAnsi="ＭＳ Ｐゴシック"/>
          <w:b/>
          <w:noProof/>
          <w:sz w:val="24"/>
          <w:szCs w:val="21"/>
        </w:rPr>
        <mc:AlternateContent>
          <mc:Choice Requires="wps">
            <w:drawing>
              <wp:anchor distT="0" distB="0" distL="114300" distR="114300" simplePos="0" relativeHeight="251634176" behindDoc="0" locked="0" layoutInCell="1" allowOverlap="1" wp14:anchorId="4BDCB7D9" wp14:editId="6D85CE6E">
                <wp:simplePos x="0" y="0"/>
                <wp:positionH relativeFrom="column">
                  <wp:posOffset>61610</wp:posOffset>
                </wp:positionH>
                <wp:positionV relativeFrom="paragraph">
                  <wp:posOffset>138297</wp:posOffset>
                </wp:positionV>
                <wp:extent cx="5940000" cy="2626242"/>
                <wp:effectExtent l="57150" t="38100" r="80010" b="98425"/>
                <wp:wrapNone/>
                <wp:docPr id="22" name="正方形/長方形 22"/>
                <wp:cNvGraphicFramePr/>
                <a:graphic xmlns:a="http://schemas.openxmlformats.org/drawingml/2006/main">
                  <a:graphicData uri="http://schemas.microsoft.com/office/word/2010/wordprocessingShape">
                    <wps:wsp>
                      <wps:cNvSpPr/>
                      <wps:spPr>
                        <a:xfrm>
                          <a:off x="0" y="0"/>
                          <a:ext cx="5940000" cy="2626242"/>
                        </a:xfrm>
                        <a:prstGeom prst="rect">
                          <a:avLst/>
                        </a:prstGeom>
                        <a:solidFill>
                          <a:schemeClr val="accent5">
                            <a:lumMod val="20000"/>
                            <a:lumOff val="80000"/>
                          </a:schemeClr>
                        </a:solidFill>
                      </wps:spPr>
                      <wps:style>
                        <a:lnRef idx="1">
                          <a:schemeClr val="accent1"/>
                        </a:lnRef>
                        <a:fillRef idx="2">
                          <a:schemeClr val="accent1"/>
                        </a:fillRef>
                        <a:effectRef idx="1">
                          <a:schemeClr val="accent1"/>
                        </a:effectRef>
                        <a:fontRef idx="minor">
                          <a:schemeClr val="dk1"/>
                        </a:fontRef>
                      </wps:style>
                      <wps:txbx>
                        <w:txbxContent>
                          <w:p w:rsidR="001E6C35" w:rsidRDefault="001E6C35" w:rsidP="005A48A2">
                            <w:pPr>
                              <w:widowControl/>
                              <w:ind w:firstLineChars="100" w:firstLine="241"/>
                              <w:jc w:val="left"/>
                              <w:rPr>
                                <w:rFonts w:ascii="ＭＳ Ｐゴシック" w:eastAsia="ＭＳ Ｐゴシック" w:hAnsi="ＭＳ Ｐゴシック"/>
                                <w:b/>
                                <w:sz w:val="24"/>
                                <w:szCs w:val="21"/>
                                <w:u w:val="single"/>
                              </w:rPr>
                            </w:pPr>
                          </w:p>
                          <w:p w:rsidR="00AE4849" w:rsidRPr="005A48A2" w:rsidRDefault="00AE4849" w:rsidP="005A48A2">
                            <w:pPr>
                              <w:widowControl/>
                              <w:ind w:firstLineChars="100" w:firstLine="241"/>
                              <w:jc w:val="left"/>
                              <w:rPr>
                                <w:rFonts w:ascii="ＭＳ Ｐゴシック" w:eastAsia="ＭＳ Ｐゴシック" w:hAnsi="ＭＳ Ｐゴシック"/>
                                <w:b/>
                                <w:sz w:val="24"/>
                                <w:szCs w:val="21"/>
                                <w:u w:val="single"/>
                              </w:rPr>
                            </w:pPr>
                            <w:r w:rsidRPr="005A48A2">
                              <w:rPr>
                                <w:rFonts w:ascii="ＭＳ Ｐゴシック" w:eastAsia="ＭＳ Ｐゴシック" w:hAnsi="ＭＳ Ｐゴシック" w:hint="eastAsia"/>
                                <w:b/>
                                <w:sz w:val="24"/>
                                <w:szCs w:val="21"/>
                                <w:u w:val="single"/>
                              </w:rPr>
                              <w:t>○「子どもの貧困対策の推進に関する法律」の施行（平成26年1月）</w:t>
                            </w:r>
                          </w:p>
                          <w:p w:rsidR="00875DE9" w:rsidRDefault="00875DE9" w:rsidP="005C4A91">
                            <w:pPr>
                              <w:widowControl/>
                              <w:ind w:leftChars="100" w:left="210"/>
                              <w:jc w:val="left"/>
                              <w:rPr>
                                <w:rFonts w:ascii="ＭＳ Ｐゴシック" w:eastAsia="ＭＳ Ｐゴシック" w:hAnsi="ＭＳ Ｐゴシック"/>
                                <w:b/>
                                <w:sz w:val="24"/>
                                <w:szCs w:val="21"/>
                                <w:u w:val="single"/>
                              </w:rPr>
                            </w:pPr>
                            <w:r>
                              <w:rPr>
                                <w:rFonts w:ascii="ＭＳ Ｐゴシック" w:eastAsia="ＭＳ Ｐゴシック" w:hAnsi="ＭＳ Ｐゴシック" w:hint="eastAsia"/>
                                <w:sz w:val="24"/>
                                <w:szCs w:val="21"/>
                              </w:rPr>
                              <w:t xml:space="preserve">　</w:t>
                            </w:r>
                            <w:r w:rsidRPr="00F94419">
                              <w:rPr>
                                <w:rFonts w:ascii="ＭＳ Ｐゴシック" w:eastAsia="ＭＳ Ｐゴシック" w:hAnsi="ＭＳ Ｐゴシック" w:hint="eastAsia"/>
                                <w:sz w:val="24"/>
                                <w:szCs w:val="21"/>
                              </w:rPr>
                              <w:t>子どもの将来がその生まれ育った環境によって左右されることのないよう、貧困の状況にある子どもが健やかに育成される環境</w:t>
                            </w:r>
                            <w:r>
                              <w:rPr>
                                <w:rFonts w:ascii="ＭＳ Ｐゴシック" w:eastAsia="ＭＳ Ｐゴシック" w:hAnsi="ＭＳ Ｐゴシック" w:hint="eastAsia"/>
                                <w:sz w:val="24"/>
                                <w:szCs w:val="21"/>
                              </w:rPr>
                              <w:t>を整備するとともに、教育の機会均等を図る</w:t>
                            </w:r>
                            <w:r w:rsidR="00443C07">
                              <w:rPr>
                                <w:rFonts w:ascii="ＭＳ Ｐゴシック" w:eastAsia="ＭＳ Ｐゴシック" w:hAnsi="ＭＳ Ｐゴシック" w:hint="eastAsia"/>
                                <w:sz w:val="24"/>
                                <w:szCs w:val="21"/>
                              </w:rPr>
                              <w:t>ため、子どもの貧困対策を総合的に推進する</w:t>
                            </w:r>
                            <w:r>
                              <w:rPr>
                                <w:rFonts w:ascii="ＭＳ Ｐゴシック" w:eastAsia="ＭＳ Ｐゴシック" w:hAnsi="ＭＳ Ｐゴシック" w:hint="eastAsia"/>
                                <w:sz w:val="24"/>
                                <w:szCs w:val="21"/>
                              </w:rPr>
                              <w:t>ことを目的</w:t>
                            </w:r>
                            <w:r w:rsidR="005C4A91">
                              <w:rPr>
                                <w:rFonts w:ascii="ＭＳ Ｐゴシック" w:eastAsia="ＭＳ Ｐゴシック" w:hAnsi="ＭＳ Ｐゴシック" w:hint="eastAsia"/>
                                <w:sz w:val="24"/>
                                <w:szCs w:val="21"/>
                              </w:rPr>
                              <w:t>に</w:t>
                            </w:r>
                            <w:r w:rsidR="003A72DB">
                              <w:rPr>
                                <w:rFonts w:ascii="ＭＳ Ｐゴシック" w:eastAsia="ＭＳ Ｐゴシック" w:hAnsi="ＭＳ Ｐゴシック" w:hint="eastAsia"/>
                                <w:sz w:val="24"/>
                                <w:szCs w:val="21"/>
                              </w:rPr>
                              <w:t>本法律が</w:t>
                            </w:r>
                            <w:r w:rsidR="005C4A91">
                              <w:rPr>
                                <w:rFonts w:ascii="ＭＳ Ｐゴシック" w:eastAsia="ＭＳ Ｐゴシック" w:hAnsi="ＭＳ Ｐゴシック" w:hint="eastAsia"/>
                                <w:sz w:val="24"/>
                                <w:szCs w:val="21"/>
                              </w:rPr>
                              <w:t>制定されました。</w:t>
                            </w:r>
                          </w:p>
                          <w:p w:rsidR="00875DE9" w:rsidRDefault="00875DE9" w:rsidP="005A48A2">
                            <w:pPr>
                              <w:widowControl/>
                              <w:ind w:firstLineChars="100" w:firstLine="241"/>
                              <w:jc w:val="left"/>
                              <w:rPr>
                                <w:rFonts w:ascii="ＭＳ Ｐゴシック" w:eastAsia="ＭＳ Ｐゴシック" w:hAnsi="ＭＳ Ｐゴシック"/>
                                <w:b/>
                                <w:sz w:val="24"/>
                                <w:szCs w:val="21"/>
                                <w:u w:val="single"/>
                              </w:rPr>
                            </w:pPr>
                          </w:p>
                          <w:p w:rsidR="00AE4849" w:rsidRDefault="00AE4849" w:rsidP="005A48A2">
                            <w:pPr>
                              <w:widowControl/>
                              <w:ind w:firstLineChars="100" w:firstLine="241"/>
                              <w:jc w:val="left"/>
                              <w:rPr>
                                <w:rFonts w:ascii="ＭＳ Ｐゴシック" w:eastAsia="ＭＳ Ｐゴシック" w:hAnsi="ＭＳ Ｐゴシック"/>
                                <w:b/>
                                <w:sz w:val="24"/>
                                <w:szCs w:val="21"/>
                                <w:u w:val="single"/>
                              </w:rPr>
                            </w:pPr>
                            <w:r w:rsidRPr="005A48A2">
                              <w:rPr>
                                <w:rFonts w:ascii="ＭＳ Ｐゴシック" w:eastAsia="ＭＳ Ｐゴシック" w:hAnsi="ＭＳ Ｐゴシック" w:hint="eastAsia"/>
                                <w:b/>
                                <w:sz w:val="24"/>
                                <w:szCs w:val="21"/>
                                <w:u w:val="single"/>
                              </w:rPr>
                              <w:t>○「子供の貧困対策に関する大綱」の閣議決定（平成26年8月）</w:t>
                            </w:r>
                          </w:p>
                          <w:p w:rsidR="00AE4849" w:rsidRPr="00AE4849" w:rsidRDefault="005C4A91" w:rsidP="001E6C35">
                            <w:pPr>
                              <w:widowControl/>
                              <w:ind w:leftChars="100" w:left="210"/>
                              <w:jc w:val="left"/>
                            </w:pPr>
                            <w:r w:rsidRPr="001E6C35">
                              <w:rPr>
                                <w:rFonts w:ascii="ＭＳ Ｐゴシック" w:eastAsia="ＭＳ Ｐゴシック" w:hAnsi="ＭＳ Ｐゴシック" w:hint="eastAsia"/>
                                <w:sz w:val="24"/>
                                <w:szCs w:val="21"/>
                              </w:rPr>
                              <w:t xml:space="preserve">　</w:t>
                            </w:r>
                            <w:r w:rsidR="00443C07">
                              <w:rPr>
                                <w:rFonts w:ascii="ＭＳ Ｐゴシック" w:eastAsia="ＭＳ Ｐゴシック" w:hAnsi="ＭＳ Ｐゴシック" w:hint="eastAsia"/>
                                <w:sz w:val="24"/>
                                <w:szCs w:val="21"/>
                              </w:rPr>
                              <w:t>子どもの将来がその生まれ育った環境によって左右されることのないよう、また、貧困が世代を超えて連鎖することのないよう、必要な環境整備と教育の機会均等を図ることにより、</w:t>
                            </w:r>
                            <w:r w:rsidR="001E6C35">
                              <w:rPr>
                                <w:rFonts w:ascii="ＭＳ Ｐゴシック" w:eastAsia="ＭＳ Ｐゴシック" w:hAnsi="ＭＳ Ｐゴシック" w:hint="eastAsia"/>
                                <w:sz w:val="24"/>
                                <w:szCs w:val="21"/>
                              </w:rPr>
                              <w:t>全ての子どもたちが夢と希望を持って成長していける社会の実現を目指し、子ども</w:t>
                            </w:r>
                            <w:r w:rsidR="001E6C35" w:rsidRPr="001E6C35">
                              <w:rPr>
                                <w:rFonts w:ascii="ＭＳ Ｐゴシック" w:eastAsia="ＭＳ Ｐゴシック" w:hAnsi="ＭＳ Ｐゴシック" w:hint="eastAsia"/>
                                <w:sz w:val="24"/>
                                <w:szCs w:val="21"/>
                              </w:rPr>
                              <w:t>の貧困対策を総合的に推進する</w:t>
                            </w:r>
                            <w:r w:rsidR="003A72DB">
                              <w:rPr>
                                <w:rFonts w:ascii="ＭＳ Ｐゴシック" w:eastAsia="ＭＳ Ｐゴシック" w:hAnsi="ＭＳ Ｐゴシック" w:hint="eastAsia"/>
                                <w:sz w:val="24"/>
                                <w:szCs w:val="21"/>
                              </w:rPr>
                              <w:t>ことを目的に当該大綱が策定されました</w:t>
                            </w:r>
                            <w:r w:rsidR="001E6C35" w:rsidRPr="001E6C35">
                              <w:rPr>
                                <w:rFonts w:ascii="ＭＳ Ｐゴシック" w:eastAsia="ＭＳ Ｐゴシック" w:hAnsi="ＭＳ Ｐゴシック" w:hint="eastAsia"/>
                                <w:sz w:val="24"/>
                                <w:szCs w:val="21"/>
                              </w:rPr>
                              <w:t>。</w:t>
                            </w:r>
                            <w:r w:rsidR="00AE4849">
                              <w:rPr>
                                <w:rFonts w:ascii="ＭＳ Ｐゴシック" w:eastAsia="ＭＳ Ｐゴシック" w:hAnsi="ＭＳ Ｐゴシック" w:hint="eastAsia"/>
                                <w:sz w:val="24"/>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28" style="position:absolute;margin-left:4.85pt;margin-top:10.9pt;width:467.7pt;height:206.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9c9rAIAAKcFAAAOAAAAZHJzL2Uyb0RvYy54bWysVM1uEzEQviPxDpbvdJNVWtqomypqVYRU&#10;2ooW9ex47WaF7TG2k93wHvAAcOaMOPA4VOItGHt/GpVKIEQiecee/5lv5vCo0YqshfMVmIKOd0aU&#10;CMOhrMxtQd9cnz7bp8QHZkqmwIiCboSnR7OnTw5rOxU5LEGVwhE0Yvy0tgVdhmCnWeb5Umjmd8AK&#10;g0wJTrOAV3eblY7VaF2rLB+N9rIaXGkdcOE9vp60TDpL9qUUPFxI6UUgqqAYW0inS+cintnskE1v&#10;HbPLindhsH+IQrPKoNPB1AkLjKxc9ZspXXEHHmTY4aAzkLLiIuWA2YxHD7K5WjIrUi5YHG+HMvn/&#10;Z5afry8dqcqC5jklhmns0d2Xz3cfv/34/in7+eFrSxHkYqlq66eocWUvXXfzSMa8G+l0/GJGpEnl&#10;3QzlFU0gHB93DyYj/FHCkZfv4X+SrGb36tb58EKAJpEoqMP+pbKy9ZkP6BJFe5HozYOqytNKqXSJ&#10;mBHHypE1w24zzoUJu0ldrfQrKNt3RA3GkPqOz4iO9nm/f0YXCX3RUnK45SSLBWhTTlTYKBFdK/Na&#10;SKwiJjlODgcL27GMo1c0n6SjmsTIB8X8z4qdfFQVCduD8l94HTSSZzBhUNaVAfeY9/JtH7Js5TH8&#10;rbwjGZpF08Knx8cCyg1CykE7a97y0wqbecZ8uGQOhwsBgAsjXOAhFdQFhY6iZAnu/WPvUR4xj1xK&#10;ahzWgvp3K+YEJeqlwWk4GE8mcbrTZbL7PMeL2+YstjlmpY8BETLG1WR5IqN8UD0pHegb3Cvz6BVZ&#10;zHD0XVAeXH85Du0Swc3ExXyexHCiLQtn5sryHgcRrNfNDXO2Q3TAYTiHfrDZ9AGwW9nYIQPzVQBZ&#10;JdTHSrd17TqA2yBBqdtccd1s35PU/X6d/QIAAP//AwBQSwMEFAAGAAgAAAAhAEw45XDgAAAACAEA&#10;AA8AAABkcnMvZG93bnJldi54bWxMj0FLw0AUhO+C/2F5ghexm9RUbcymSEEoiKC10B5fs88kdPdt&#10;yG6a+O9dT3ocZpj5plhN1ogz9b51rCCdJSCIK6dbrhXsPl9uH0H4gKzROCYF3+RhVV5eFJhrN/IH&#10;nbehFrGEfY4KmhC6XEpfNWTRz1xHHL0v11sMUfa11D2OsdwaOU+Se2mx5bjQYEfrhqrTdrAK3vYH&#10;c9psbtzw+o5U78fDemcypa6vpucnEIGm8BeGX/yIDmVkOrqBtRdGwfIhBhXM03gg2stskYI4Ksju&#10;FhnIspD/D5Q/AAAA//8DAFBLAQItABQABgAIAAAAIQC2gziS/gAAAOEBAAATAAAAAAAAAAAAAAAA&#10;AAAAAABbQ29udGVudF9UeXBlc10ueG1sUEsBAi0AFAAGAAgAAAAhADj9If/WAAAAlAEAAAsAAAAA&#10;AAAAAAAAAAAALwEAAF9yZWxzLy5yZWxzUEsBAi0AFAAGAAgAAAAhAB1/1z2sAgAApwUAAA4AAAAA&#10;AAAAAAAAAAAALgIAAGRycy9lMm9Eb2MueG1sUEsBAi0AFAAGAAgAAAAhAEw45XDgAAAACAEAAA8A&#10;AAAAAAAAAAAAAAAABgUAAGRycy9kb3ducmV2LnhtbFBLBQYAAAAABAAEAPMAAAATBgAAAAA=&#10;" fillcolor="#daeef3 [664]" strokecolor="#4579b8 [3044]">
                <v:shadow on="t" color="black" opacity="24903f" origin=",.5" offset="0,.55556mm"/>
                <v:textbox>
                  <w:txbxContent>
                    <w:p w:rsidR="001E6C35" w:rsidRDefault="001E6C35" w:rsidP="005A48A2">
                      <w:pPr>
                        <w:widowControl/>
                        <w:ind w:firstLineChars="100" w:firstLine="241"/>
                        <w:jc w:val="left"/>
                        <w:rPr>
                          <w:rFonts w:ascii="ＭＳ Ｐゴシック" w:eastAsia="ＭＳ Ｐゴシック" w:hAnsi="ＭＳ Ｐゴシック"/>
                          <w:b/>
                          <w:sz w:val="24"/>
                          <w:szCs w:val="21"/>
                          <w:u w:val="single"/>
                        </w:rPr>
                      </w:pPr>
                    </w:p>
                    <w:p w:rsidR="00AE4849" w:rsidRPr="005A48A2" w:rsidRDefault="00AE4849" w:rsidP="005A48A2">
                      <w:pPr>
                        <w:widowControl/>
                        <w:ind w:firstLineChars="100" w:firstLine="241"/>
                        <w:jc w:val="left"/>
                        <w:rPr>
                          <w:rFonts w:ascii="ＭＳ Ｐゴシック" w:eastAsia="ＭＳ Ｐゴシック" w:hAnsi="ＭＳ Ｐゴシック"/>
                          <w:b/>
                          <w:sz w:val="24"/>
                          <w:szCs w:val="21"/>
                          <w:u w:val="single"/>
                        </w:rPr>
                      </w:pPr>
                      <w:r w:rsidRPr="005A48A2">
                        <w:rPr>
                          <w:rFonts w:ascii="ＭＳ Ｐゴシック" w:eastAsia="ＭＳ Ｐゴシック" w:hAnsi="ＭＳ Ｐゴシック" w:hint="eastAsia"/>
                          <w:b/>
                          <w:sz w:val="24"/>
                          <w:szCs w:val="21"/>
                          <w:u w:val="single"/>
                        </w:rPr>
                        <w:t>○「子どもの貧困対策の推進に関する法律」の施行（平成26年1月）</w:t>
                      </w:r>
                    </w:p>
                    <w:p w:rsidR="00875DE9" w:rsidRDefault="00875DE9" w:rsidP="005C4A91">
                      <w:pPr>
                        <w:widowControl/>
                        <w:ind w:leftChars="100" w:left="210"/>
                        <w:jc w:val="left"/>
                        <w:rPr>
                          <w:rFonts w:ascii="ＭＳ Ｐゴシック" w:eastAsia="ＭＳ Ｐゴシック" w:hAnsi="ＭＳ Ｐゴシック"/>
                          <w:b/>
                          <w:sz w:val="24"/>
                          <w:szCs w:val="21"/>
                          <w:u w:val="single"/>
                        </w:rPr>
                      </w:pPr>
                      <w:r>
                        <w:rPr>
                          <w:rFonts w:ascii="ＭＳ Ｐゴシック" w:eastAsia="ＭＳ Ｐゴシック" w:hAnsi="ＭＳ Ｐゴシック" w:hint="eastAsia"/>
                          <w:sz w:val="24"/>
                          <w:szCs w:val="21"/>
                        </w:rPr>
                        <w:t xml:space="preserve">　</w:t>
                      </w:r>
                      <w:r w:rsidRPr="00F94419">
                        <w:rPr>
                          <w:rFonts w:ascii="ＭＳ Ｐゴシック" w:eastAsia="ＭＳ Ｐゴシック" w:hAnsi="ＭＳ Ｐゴシック" w:hint="eastAsia"/>
                          <w:sz w:val="24"/>
                          <w:szCs w:val="21"/>
                        </w:rPr>
                        <w:t>子どもの将来がその生まれ育った環境によって左右されることのないよう、貧困の状況にある子どもが健やかに育成される環境</w:t>
                      </w:r>
                      <w:r>
                        <w:rPr>
                          <w:rFonts w:ascii="ＭＳ Ｐゴシック" w:eastAsia="ＭＳ Ｐゴシック" w:hAnsi="ＭＳ Ｐゴシック" w:hint="eastAsia"/>
                          <w:sz w:val="24"/>
                          <w:szCs w:val="21"/>
                        </w:rPr>
                        <w:t>を整備するとともに、教育の機会均等を図る</w:t>
                      </w:r>
                      <w:r w:rsidR="00443C07">
                        <w:rPr>
                          <w:rFonts w:ascii="ＭＳ Ｐゴシック" w:eastAsia="ＭＳ Ｐゴシック" w:hAnsi="ＭＳ Ｐゴシック" w:hint="eastAsia"/>
                          <w:sz w:val="24"/>
                          <w:szCs w:val="21"/>
                        </w:rPr>
                        <w:t>ため、子どもの貧困対策を総合的に推進する</w:t>
                      </w:r>
                      <w:r>
                        <w:rPr>
                          <w:rFonts w:ascii="ＭＳ Ｐゴシック" w:eastAsia="ＭＳ Ｐゴシック" w:hAnsi="ＭＳ Ｐゴシック" w:hint="eastAsia"/>
                          <w:sz w:val="24"/>
                          <w:szCs w:val="21"/>
                        </w:rPr>
                        <w:t>ことを目的</w:t>
                      </w:r>
                      <w:r w:rsidR="005C4A91">
                        <w:rPr>
                          <w:rFonts w:ascii="ＭＳ Ｐゴシック" w:eastAsia="ＭＳ Ｐゴシック" w:hAnsi="ＭＳ Ｐゴシック" w:hint="eastAsia"/>
                          <w:sz w:val="24"/>
                          <w:szCs w:val="21"/>
                        </w:rPr>
                        <w:t>に</w:t>
                      </w:r>
                      <w:r w:rsidR="003A72DB">
                        <w:rPr>
                          <w:rFonts w:ascii="ＭＳ Ｐゴシック" w:eastAsia="ＭＳ Ｐゴシック" w:hAnsi="ＭＳ Ｐゴシック" w:hint="eastAsia"/>
                          <w:sz w:val="24"/>
                          <w:szCs w:val="21"/>
                        </w:rPr>
                        <w:t>本法律が</w:t>
                      </w:r>
                      <w:r w:rsidR="005C4A91">
                        <w:rPr>
                          <w:rFonts w:ascii="ＭＳ Ｐゴシック" w:eastAsia="ＭＳ Ｐゴシック" w:hAnsi="ＭＳ Ｐゴシック" w:hint="eastAsia"/>
                          <w:sz w:val="24"/>
                          <w:szCs w:val="21"/>
                        </w:rPr>
                        <w:t>制定されました。</w:t>
                      </w:r>
                    </w:p>
                    <w:p w:rsidR="00875DE9" w:rsidRDefault="00875DE9" w:rsidP="005A48A2">
                      <w:pPr>
                        <w:widowControl/>
                        <w:ind w:firstLineChars="100" w:firstLine="241"/>
                        <w:jc w:val="left"/>
                        <w:rPr>
                          <w:rFonts w:ascii="ＭＳ Ｐゴシック" w:eastAsia="ＭＳ Ｐゴシック" w:hAnsi="ＭＳ Ｐゴシック"/>
                          <w:b/>
                          <w:sz w:val="24"/>
                          <w:szCs w:val="21"/>
                          <w:u w:val="single"/>
                        </w:rPr>
                      </w:pPr>
                    </w:p>
                    <w:p w:rsidR="00AE4849" w:rsidRDefault="00AE4849" w:rsidP="005A48A2">
                      <w:pPr>
                        <w:widowControl/>
                        <w:ind w:firstLineChars="100" w:firstLine="241"/>
                        <w:jc w:val="left"/>
                        <w:rPr>
                          <w:rFonts w:ascii="ＭＳ Ｐゴシック" w:eastAsia="ＭＳ Ｐゴシック" w:hAnsi="ＭＳ Ｐゴシック"/>
                          <w:b/>
                          <w:sz w:val="24"/>
                          <w:szCs w:val="21"/>
                          <w:u w:val="single"/>
                        </w:rPr>
                      </w:pPr>
                      <w:r w:rsidRPr="005A48A2">
                        <w:rPr>
                          <w:rFonts w:ascii="ＭＳ Ｐゴシック" w:eastAsia="ＭＳ Ｐゴシック" w:hAnsi="ＭＳ Ｐゴシック" w:hint="eastAsia"/>
                          <w:b/>
                          <w:sz w:val="24"/>
                          <w:szCs w:val="21"/>
                          <w:u w:val="single"/>
                        </w:rPr>
                        <w:t>○「子供の貧困対策に関する大綱」の閣議決定（平成26年8月）</w:t>
                      </w:r>
                    </w:p>
                    <w:p w:rsidR="00AE4849" w:rsidRPr="00AE4849" w:rsidRDefault="005C4A91" w:rsidP="001E6C35">
                      <w:pPr>
                        <w:widowControl/>
                        <w:ind w:leftChars="100" w:left="210"/>
                        <w:jc w:val="left"/>
                      </w:pPr>
                      <w:r w:rsidRPr="001E6C35">
                        <w:rPr>
                          <w:rFonts w:ascii="ＭＳ Ｐゴシック" w:eastAsia="ＭＳ Ｐゴシック" w:hAnsi="ＭＳ Ｐゴシック" w:hint="eastAsia"/>
                          <w:sz w:val="24"/>
                          <w:szCs w:val="21"/>
                        </w:rPr>
                        <w:t xml:space="preserve">　</w:t>
                      </w:r>
                      <w:r w:rsidR="00443C07">
                        <w:rPr>
                          <w:rFonts w:ascii="ＭＳ Ｐゴシック" w:eastAsia="ＭＳ Ｐゴシック" w:hAnsi="ＭＳ Ｐゴシック" w:hint="eastAsia"/>
                          <w:sz w:val="24"/>
                          <w:szCs w:val="21"/>
                        </w:rPr>
                        <w:t>子どもの将来がその生まれ育った環境によって左右されることのないよう、また、貧困が世代を超えて連鎖することのないよう、必要な環境整備と教育の機会均等を図ることにより、</w:t>
                      </w:r>
                      <w:r w:rsidR="001E6C35">
                        <w:rPr>
                          <w:rFonts w:ascii="ＭＳ Ｐゴシック" w:eastAsia="ＭＳ Ｐゴシック" w:hAnsi="ＭＳ Ｐゴシック" w:hint="eastAsia"/>
                          <w:sz w:val="24"/>
                          <w:szCs w:val="21"/>
                        </w:rPr>
                        <w:t>全ての子どもたちが夢と希望を持って成長していける社会の実現を目指し、子ども</w:t>
                      </w:r>
                      <w:r w:rsidR="001E6C35" w:rsidRPr="001E6C35">
                        <w:rPr>
                          <w:rFonts w:ascii="ＭＳ Ｐゴシック" w:eastAsia="ＭＳ Ｐゴシック" w:hAnsi="ＭＳ Ｐゴシック" w:hint="eastAsia"/>
                          <w:sz w:val="24"/>
                          <w:szCs w:val="21"/>
                        </w:rPr>
                        <w:t>の貧困対策を総合的に推進する</w:t>
                      </w:r>
                      <w:r w:rsidR="003A72DB">
                        <w:rPr>
                          <w:rFonts w:ascii="ＭＳ Ｐゴシック" w:eastAsia="ＭＳ Ｐゴシック" w:hAnsi="ＭＳ Ｐゴシック" w:hint="eastAsia"/>
                          <w:sz w:val="24"/>
                          <w:szCs w:val="21"/>
                        </w:rPr>
                        <w:t>ことを目的に当該大綱が策定されました</w:t>
                      </w:r>
                      <w:r w:rsidR="001E6C35" w:rsidRPr="001E6C35">
                        <w:rPr>
                          <w:rFonts w:ascii="ＭＳ Ｐゴシック" w:eastAsia="ＭＳ Ｐゴシック" w:hAnsi="ＭＳ Ｐゴシック" w:hint="eastAsia"/>
                          <w:sz w:val="24"/>
                          <w:szCs w:val="21"/>
                        </w:rPr>
                        <w:t>。</w:t>
                      </w:r>
                      <w:r w:rsidR="00AE4849">
                        <w:rPr>
                          <w:rFonts w:ascii="ＭＳ Ｐゴシック" w:eastAsia="ＭＳ Ｐゴシック" w:hAnsi="ＭＳ Ｐゴシック" w:hint="eastAsia"/>
                          <w:sz w:val="24"/>
                          <w:szCs w:val="21"/>
                        </w:rPr>
                        <w:t xml:space="preserve">　</w:t>
                      </w:r>
                    </w:p>
                  </w:txbxContent>
                </v:textbox>
              </v:rect>
            </w:pict>
          </mc:Fallback>
        </mc:AlternateContent>
      </w: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443C07" w:rsidP="007C7490">
      <w:pPr>
        <w:widowControl/>
        <w:jc w:val="left"/>
        <w:rPr>
          <w:rFonts w:ascii="ＭＳ Ｐゴシック" w:eastAsia="ＭＳ Ｐゴシック" w:hAnsi="ＭＳ Ｐゴシック"/>
          <w:b/>
          <w:sz w:val="24"/>
          <w:szCs w:val="21"/>
        </w:rPr>
      </w:pPr>
      <w:r w:rsidRPr="00AE4849">
        <w:rPr>
          <w:rFonts w:ascii="ＭＳ Ｐゴシック" w:eastAsia="ＭＳ Ｐゴシック" w:hAnsi="ＭＳ Ｐゴシック"/>
          <w:b/>
          <w:noProof/>
          <w:sz w:val="24"/>
          <w:szCs w:val="21"/>
        </w:rPr>
        <mc:AlternateContent>
          <mc:Choice Requires="wps">
            <w:drawing>
              <wp:anchor distT="0" distB="0" distL="114300" distR="114300" simplePos="0" relativeHeight="251697664" behindDoc="0" locked="0" layoutInCell="1" allowOverlap="1" wp14:anchorId="33F10715" wp14:editId="40A98A2B">
                <wp:simplePos x="0" y="0"/>
                <wp:positionH relativeFrom="column">
                  <wp:posOffset>119380</wp:posOffset>
                </wp:positionH>
                <wp:positionV relativeFrom="paragraph">
                  <wp:posOffset>100330</wp:posOffset>
                </wp:positionV>
                <wp:extent cx="1514475" cy="371475"/>
                <wp:effectExtent l="0" t="0" r="28575" b="28575"/>
                <wp:wrapNone/>
                <wp:docPr id="24" name="角丸四角形 24"/>
                <wp:cNvGraphicFramePr/>
                <a:graphic xmlns:a="http://schemas.openxmlformats.org/drawingml/2006/main">
                  <a:graphicData uri="http://schemas.microsoft.com/office/word/2010/wordprocessingShape">
                    <wps:wsp>
                      <wps:cNvSpPr/>
                      <wps:spPr>
                        <a:xfrm>
                          <a:off x="0" y="0"/>
                          <a:ext cx="1514475" cy="371475"/>
                        </a:xfrm>
                        <a:prstGeom prst="roundRect">
                          <a:avLst/>
                        </a:prstGeom>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4849" w:rsidRPr="00AE4849" w:rsidRDefault="00AE4849" w:rsidP="00AE4849">
                            <w:pPr>
                              <w:jc w:val="center"/>
                              <w:rPr>
                                <w:rFonts w:ascii="ＭＳ Ｐゴシック" w:eastAsia="ＭＳ Ｐゴシック" w:hAnsi="ＭＳ Ｐゴシック"/>
                                <w:b/>
                                <w:sz w:val="24"/>
                              </w:rPr>
                            </w:pPr>
                            <w:r w:rsidRPr="00D409F4">
                              <w:rPr>
                                <w:rFonts w:ascii="ＭＳ Ｐゴシック" w:eastAsia="ＭＳ Ｐゴシック" w:hAnsi="ＭＳ Ｐゴシック" w:hint="eastAsia"/>
                                <w:b/>
                                <w:sz w:val="24"/>
                                <w:szCs w:val="21"/>
                              </w:rPr>
                              <w:t>大阪府の取組</w:t>
                            </w:r>
                          </w:p>
                          <w:p w:rsidR="00AE4849" w:rsidRDefault="00AE4849" w:rsidP="00AE48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 o:spid="_x0000_s1029" style="position:absolute;margin-left:9.4pt;margin-top:7.9pt;width:119.25pt;height:29.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xTBrgIAAJIFAAAOAAAAZHJzL2Uyb0RvYy54bWysVM1OGzEQvlfqO1i+l82GpLQRGxSBqCoh&#10;iICKs+O12ZW8Htd2sps+Rq/cuPQVuPRtitTH6Nj7E0pRD1VzcMY7M9/8+Js5PGoqRTbCuhJ0RtO9&#10;ESVCc8hLfZvRT9enb95R4jzTOVOgRUa3wtGj+etXh7WZiTEUoHJhCYJoN6tNRgvvzSxJHC9Exdwe&#10;GKFRKcFWzOPV3ia5ZTWiVyoZj0Zvkxpsbixw4Rx+PWmVdB7xpRTcX0jphCcqo5ibj6eN5yqcyfyQ&#10;zW4tM0XJuzTYP2RRsVJj0AHqhHlG1rb8A6oquQUH0u9xqBKQsuQi1oDVpKNn1VwVzIhYCzbHmaFN&#10;7v/B8vPN0pIyz+h4QolmFb7Rz29ffzw8PN7dofD4/Z6gBttUGzdD6yuztN3NoRhqbqStwj9WQ5rY&#10;2u3QWtF4wvFjOk0nk4MpJRx1+wdpkBEm2Xkb6/wHARUJQkYtrHV+ie8X28o2Z8639r1diOhAlflp&#10;qVS8BM6IY2XJhuFr+2bcRfjNSukAE4pp04+S3yoRIJS+FBK7gQmPY9zIwx0m41xon7aqguWiDTUd&#10;4a8P1mcRi4uAAVlikgN2B9BbtiA9dltlZx9cRaTx4Dz6W2Kt8+ARI4P2g3NVarAvASisqovc2vdN&#10;alsTuuSbVROZsh8sw5cV5Ftkj4V2rJzhpyU+3hlzfskszhFOHO4Gf4GHVFBnFDqJkgLsl5e+B3uk&#10;N2opqXEuM+o+r5kVlKiPGon/HnkUBjleJtODMV7sU83qqUavq2NAMqS4hQyPYrD3qhelheoGV8gi&#10;REUV0xxjZ5R721+OfbsvcAlxsVhEMxxew/yZvjI8gIc+B15eNzfMmo7BHrl/Dv0Ms9kzDre2wVPD&#10;Yu1BlpHgu752L4CDH6nULamwWZ7eo9Vulc5/AQAA//8DAFBLAwQUAAYACAAAACEA78VQadoAAAAI&#10;AQAADwAAAGRycy9kb3ducmV2LnhtbEyPT0vDQBDF74LfYRnBi9iNrTElZlMk4FWw1fskOybB/cfu&#10;to1+eseTnh6PN7z5vWa3WCNOFNPsnYK7VQGC3OD17EYFb4fn2y2IlNFpNN6Rgi9KsGsvLxqstT+7&#10;Vzrt8yi4xKUaFUw5h1rKNExkMa18IMfZh48WM9s4Sh3xzOXWyHVRPEiLs+MPEwbqJho+90er4DvE&#10;m94W3oRDWXb2PXTVC3ZKXV8tT48gMi357xh+8RkdWmbq/dHpJAz7LZNn1pKV83VZbUD0Cqr7Dci2&#10;kf8HtD8AAAD//wMAUEsBAi0AFAAGAAgAAAAhALaDOJL+AAAA4QEAABMAAAAAAAAAAAAAAAAAAAAA&#10;AFtDb250ZW50X1R5cGVzXS54bWxQSwECLQAUAAYACAAAACEAOP0h/9YAAACUAQAACwAAAAAAAAAA&#10;AAAAAAAvAQAAX3JlbHMvLnJlbHNQSwECLQAUAAYACAAAACEAn1cUwa4CAACSBQAADgAAAAAAAAAA&#10;AAAAAAAuAgAAZHJzL2Uyb0RvYy54bWxQSwECLQAUAAYACAAAACEA78VQadoAAAAIAQAADwAAAAAA&#10;AAAAAAAAAAAIBQAAZHJzL2Rvd25yZXYueG1sUEsFBgAAAAAEAAQA8wAAAA8GAAAAAA==&#10;" fillcolor="#1f497d [3215]" strokecolor="#243f60 [1604]" strokeweight="2pt">
                <v:textbox>
                  <w:txbxContent>
                    <w:p w:rsidR="00AE4849" w:rsidRPr="00AE4849" w:rsidRDefault="00AE4849" w:rsidP="00AE4849">
                      <w:pPr>
                        <w:jc w:val="center"/>
                        <w:rPr>
                          <w:rFonts w:ascii="ＭＳ Ｐゴシック" w:eastAsia="ＭＳ Ｐゴシック" w:hAnsi="ＭＳ Ｐゴシック"/>
                          <w:b/>
                          <w:sz w:val="24"/>
                        </w:rPr>
                      </w:pPr>
                      <w:r w:rsidRPr="00D409F4">
                        <w:rPr>
                          <w:rFonts w:ascii="ＭＳ Ｐゴシック" w:eastAsia="ＭＳ Ｐゴシック" w:hAnsi="ＭＳ Ｐゴシック" w:hint="eastAsia"/>
                          <w:b/>
                          <w:sz w:val="24"/>
                          <w:szCs w:val="21"/>
                        </w:rPr>
                        <w:t>大阪府の取組</w:t>
                      </w:r>
                    </w:p>
                    <w:p w:rsidR="00AE4849" w:rsidRDefault="00AE4849" w:rsidP="00AE4849">
                      <w:pPr>
                        <w:jc w:val="center"/>
                      </w:pPr>
                    </w:p>
                  </w:txbxContent>
                </v:textbox>
              </v:roundrect>
            </w:pict>
          </mc:Fallback>
        </mc:AlternateContent>
      </w:r>
      <w:r w:rsidRPr="00AE4849">
        <w:rPr>
          <w:rFonts w:ascii="ＭＳ Ｐゴシック" w:eastAsia="ＭＳ Ｐゴシック" w:hAnsi="ＭＳ Ｐゴシック"/>
          <w:b/>
          <w:noProof/>
          <w:sz w:val="24"/>
          <w:szCs w:val="21"/>
        </w:rPr>
        <mc:AlternateContent>
          <mc:Choice Requires="wps">
            <w:drawing>
              <wp:anchor distT="0" distB="0" distL="114300" distR="114300" simplePos="0" relativeHeight="251672064" behindDoc="0" locked="0" layoutInCell="1" allowOverlap="1" wp14:anchorId="3104A3D7" wp14:editId="1A0E3A90">
                <wp:simplePos x="0" y="0"/>
                <wp:positionH relativeFrom="column">
                  <wp:posOffset>61595</wp:posOffset>
                </wp:positionH>
                <wp:positionV relativeFrom="paragraph">
                  <wp:posOffset>241300</wp:posOffset>
                </wp:positionV>
                <wp:extent cx="5939790" cy="5326380"/>
                <wp:effectExtent l="57150" t="38100" r="80010" b="102870"/>
                <wp:wrapNone/>
                <wp:docPr id="23" name="正方形/長方形 23"/>
                <wp:cNvGraphicFramePr/>
                <a:graphic xmlns:a="http://schemas.openxmlformats.org/drawingml/2006/main">
                  <a:graphicData uri="http://schemas.microsoft.com/office/word/2010/wordprocessingShape">
                    <wps:wsp>
                      <wps:cNvSpPr/>
                      <wps:spPr>
                        <a:xfrm>
                          <a:off x="0" y="0"/>
                          <a:ext cx="5939790" cy="5326380"/>
                        </a:xfrm>
                        <a:prstGeom prst="rect">
                          <a:avLst/>
                        </a:prstGeom>
                        <a:solidFill>
                          <a:schemeClr val="accent5">
                            <a:lumMod val="20000"/>
                            <a:lumOff val="80000"/>
                          </a:schemeClr>
                        </a:solidFill>
                      </wps:spPr>
                      <wps:style>
                        <a:lnRef idx="1">
                          <a:schemeClr val="accent1"/>
                        </a:lnRef>
                        <a:fillRef idx="2">
                          <a:schemeClr val="accent1"/>
                        </a:fillRef>
                        <a:effectRef idx="1">
                          <a:schemeClr val="accent1"/>
                        </a:effectRef>
                        <a:fontRef idx="minor">
                          <a:schemeClr val="dk1"/>
                        </a:fontRef>
                      </wps:style>
                      <wps:txbx>
                        <w:txbxContent>
                          <w:p w:rsidR="00E82183" w:rsidRDefault="00E82183" w:rsidP="00443C07">
                            <w:pPr>
                              <w:tabs>
                                <w:tab w:val="left" w:pos="1843"/>
                              </w:tabs>
                              <w:ind w:firstLineChars="100" w:firstLine="241"/>
                              <w:rPr>
                                <w:rFonts w:ascii="ＭＳ Ｐゴシック" w:eastAsia="ＭＳ Ｐゴシック" w:hAnsi="ＭＳ Ｐゴシック"/>
                                <w:b/>
                                <w:sz w:val="24"/>
                                <w:szCs w:val="21"/>
                                <w:u w:val="single"/>
                              </w:rPr>
                            </w:pPr>
                          </w:p>
                          <w:p w:rsidR="00AE4849" w:rsidRPr="005A48A2" w:rsidRDefault="00AE4849" w:rsidP="00AE4849">
                            <w:pPr>
                              <w:ind w:firstLineChars="100" w:firstLine="241"/>
                              <w:rPr>
                                <w:rFonts w:ascii="ＭＳ Ｐゴシック" w:eastAsia="ＭＳ Ｐゴシック" w:hAnsi="ＭＳ Ｐゴシック"/>
                                <w:b/>
                                <w:sz w:val="24"/>
                                <w:szCs w:val="21"/>
                                <w:u w:val="single"/>
                              </w:rPr>
                            </w:pPr>
                            <w:r w:rsidRPr="005A48A2">
                              <w:rPr>
                                <w:rFonts w:ascii="ＭＳ Ｐゴシック" w:eastAsia="ＭＳ Ｐゴシック" w:hAnsi="ＭＳ Ｐゴシック" w:hint="eastAsia"/>
                                <w:b/>
                                <w:sz w:val="24"/>
                                <w:szCs w:val="21"/>
                                <w:u w:val="single"/>
                              </w:rPr>
                              <w:t>○大阪府子ども総合計画の策定（平成27年3月）</w:t>
                            </w:r>
                          </w:p>
                          <w:p w:rsidR="00AE4849" w:rsidRPr="00820379" w:rsidRDefault="00AE4849" w:rsidP="00412056">
                            <w:pPr>
                              <w:ind w:left="252" w:hangingChars="105" w:hanging="252"/>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 xml:space="preserve">　　</w:t>
                            </w:r>
                            <w:r w:rsidRPr="00820379">
                              <w:rPr>
                                <w:rFonts w:ascii="ＭＳ Ｐゴシック" w:eastAsia="ＭＳ Ｐゴシック" w:hAnsi="ＭＳ Ｐゴシック" w:hint="eastAsia"/>
                                <w:sz w:val="24"/>
                                <w:szCs w:val="21"/>
                              </w:rPr>
                              <w:t xml:space="preserve">　「次代を担う子ども・青少年が、ひとりの人間として尊重され、創造性に富み、豊かな夢をはぐくむことができる大阪」という基本理念のもと、子ども総合計画を策定しました。</w:t>
                            </w:r>
                          </w:p>
                          <w:p w:rsidR="00AE4849" w:rsidRPr="00820379" w:rsidRDefault="00AE4849" w:rsidP="00820379">
                            <w:pPr>
                              <w:ind w:left="252" w:hangingChars="105" w:hanging="252"/>
                              <w:rPr>
                                <w:rFonts w:ascii="ＭＳ Ｐゴシック" w:eastAsia="ＭＳ Ｐゴシック" w:hAnsi="ＭＳ Ｐゴシック"/>
                                <w:sz w:val="24"/>
                                <w:szCs w:val="21"/>
                              </w:rPr>
                            </w:pPr>
                            <w:r w:rsidRPr="00820379">
                              <w:rPr>
                                <w:rFonts w:ascii="ＭＳ Ｐゴシック" w:eastAsia="ＭＳ Ｐゴシック" w:hAnsi="ＭＳ Ｐゴシック" w:hint="eastAsia"/>
                                <w:sz w:val="24"/>
                                <w:szCs w:val="21"/>
                              </w:rPr>
                              <w:t xml:space="preserve">　　　当該計画を子どもの貧困対策に推進に関する法律に基づく都道府県計画</w:t>
                            </w:r>
                            <w:r w:rsidR="00820379">
                              <w:rPr>
                                <w:rFonts w:ascii="ＭＳ Ｐゴシック" w:eastAsia="ＭＳ Ｐゴシック" w:hAnsi="ＭＳ Ｐゴシック" w:hint="eastAsia"/>
                                <w:sz w:val="24"/>
                                <w:szCs w:val="21"/>
                              </w:rPr>
                              <w:t>（以下、子どもの貧困対策計画）</w:t>
                            </w:r>
                            <w:r w:rsidRPr="00820379">
                              <w:rPr>
                                <w:rFonts w:ascii="ＭＳ Ｐゴシック" w:eastAsia="ＭＳ Ｐゴシック" w:hAnsi="ＭＳ Ｐゴシック" w:hint="eastAsia"/>
                                <w:sz w:val="24"/>
                                <w:szCs w:val="21"/>
                              </w:rPr>
                              <w:t>として位置づけ、</w:t>
                            </w:r>
                            <w:r w:rsidR="00820379" w:rsidRPr="00820379">
                              <w:rPr>
                                <w:rFonts w:ascii="ＭＳ Ｐゴシック" w:eastAsia="ＭＳ Ｐゴシック" w:hAnsi="ＭＳ Ｐゴシック" w:hint="eastAsia"/>
                                <w:sz w:val="24"/>
                                <w:szCs w:val="21"/>
                              </w:rPr>
                              <w:t>教育、就労、生活支援など各分野の総合的な取組</w:t>
                            </w:r>
                            <w:r w:rsidRPr="00820379">
                              <w:rPr>
                                <w:rFonts w:ascii="ＭＳ Ｐゴシック" w:eastAsia="ＭＳ Ｐゴシック" w:hAnsi="ＭＳ Ｐゴシック" w:hint="eastAsia"/>
                                <w:sz w:val="24"/>
                                <w:szCs w:val="21"/>
                              </w:rPr>
                              <w:t>により、子どもの貧困対策を推進しています。</w:t>
                            </w:r>
                            <w:r w:rsidR="005A48A2" w:rsidRPr="00820379">
                              <w:rPr>
                                <w:rFonts w:ascii="ＭＳ Ｐゴシック" w:eastAsia="ＭＳ Ｐゴシック" w:hAnsi="ＭＳ Ｐゴシック" w:hint="eastAsia"/>
                                <w:sz w:val="24"/>
                                <w:szCs w:val="21"/>
                              </w:rPr>
                              <w:t>（</w:t>
                            </w:r>
                            <w:r w:rsidRPr="00820379">
                              <w:rPr>
                                <w:rFonts w:ascii="ＭＳ Ｐゴシック" w:eastAsia="ＭＳ Ｐゴシック" w:hAnsi="ＭＳ Ｐゴシック" w:hint="eastAsia"/>
                                <w:sz w:val="24"/>
                                <w:szCs w:val="21"/>
                              </w:rPr>
                              <w:t>期間：平成27年度～平成31年度</w:t>
                            </w:r>
                            <w:r w:rsidR="005A48A2" w:rsidRPr="00820379">
                              <w:rPr>
                                <w:rFonts w:ascii="ＭＳ Ｐゴシック" w:eastAsia="ＭＳ Ｐゴシック" w:hAnsi="ＭＳ Ｐゴシック" w:hint="eastAsia"/>
                                <w:sz w:val="24"/>
                                <w:szCs w:val="21"/>
                              </w:rPr>
                              <w:t>）</w:t>
                            </w:r>
                          </w:p>
                          <w:p w:rsidR="00FB17D2" w:rsidRDefault="00AE4849" w:rsidP="00875DE9">
                            <w:pPr>
                              <w:ind w:left="240" w:hangingChars="100" w:hanging="240"/>
                              <w:rPr>
                                <w:rFonts w:ascii="ＭＳ Ｐゴシック" w:eastAsia="ＭＳ Ｐゴシック" w:hAnsi="ＭＳ Ｐゴシック"/>
                                <w:b/>
                                <w:sz w:val="24"/>
                                <w:szCs w:val="21"/>
                                <w:u w:val="single"/>
                              </w:rPr>
                            </w:pPr>
                            <w:r w:rsidRPr="0004186A">
                              <w:rPr>
                                <w:rFonts w:ascii="ＭＳ Ｐゴシック" w:eastAsia="ＭＳ Ｐゴシック" w:hAnsi="ＭＳ Ｐゴシック" w:hint="eastAsia"/>
                                <w:sz w:val="24"/>
                                <w:szCs w:val="21"/>
                              </w:rPr>
                              <w:t xml:space="preserve">　　　</w:t>
                            </w:r>
                          </w:p>
                          <w:p w:rsidR="00AE4849" w:rsidRPr="005A48A2" w:rsidRDefault="005A48A2" w:rsidP="005A48A2">
                            <w:pPr>
                              <w:ind w:firstLineChars="100" w:firstLine="241"/>
                              <w:rPr>
                                <w:rFonts w:ascii="ＭＳ Ｐゴシック" w:eastAsia="ＭＳ Ｐゴシック" w:hAnsi="ＭＳ Ｐゴシック"/>
                                <w:b/>
                                <w:sz w:val="24"/>
                                <w:szCs w:val="21"/>
                                <w:u w:val="single"/>
                              </w:rPr>
                            </w:pPr>
                            <w:r w:rsidRPr="005A48A2">
                              <w:rPr>
                                <w:rFonts w:ascii="ＭＳ Ｐゴシック" w:eastAsia="ＭＳ Ｐゴシック" w:hAnsi="ＭＳ Ｐゴシック" w:hint="eastAsia"/>
                                <w:b/>
                                <w:sz w:val="24"/>
                                <w:szCs w:val="21"/>
                                <w:u w:val="single"/>
                              </w:rPr>
                              <w:t>○</w:t>
                            </w:r>
                            <w:r w:rsidR="00AE4849" w:rsidRPr="005A48A2">
                              <w:rPr>
                                <w:rFonts w:ascii="ＭＳ Ｐゴシック" w:eastAsia="ＭＳ Ｐゴシック" w:hAnsi="ＭＳ Ｐゴシック" w:hint="eastAsia"/>
                                <w:b/>
                                <w:sz w:val="24"/>
                                <w:szCs w:val="21"/>
                                <w:u w:val="single"/>
                              </w:rPr>
                              <w:t>子どもの生活に関する実態調査の実施（平成28年度）</w:t>
                            </w:r>
                          </w:p>
                          <w:p w:rsidR="00AE4849" w:rsidRDefault="00AE4849" w:rsidP="00412056">
                            <w:pPr>
                              <w:ind w:left="240" w:hangingChars="100" w:hanging="240"/>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 xml:space="preserve">　　　国や地方公共団体において子どもの貧困対策への対応が喫緊の課題となっている中、</w:t>
                            </w:r>
                            <w:r w:rsidRPr="00F94419">
                              <w:rPr>
                                <w:rFonts w:ascii="ＭＳ Ｐゴシック" w:eastAsia="ＭＳ Ｐゴシック" w:hAnsi="ＭＳ Ｐゴシック" w:hint="eastAsia"/>
                                <w:sz w:val="24"/>
                                <w:szCs w:val="21"/>
                              </w:rPr>
                              <w:t>府域における子どもの生活実態や学習状況を把握し、支援を必要とする子どもやその家庭に対する対策について検証を行うため、平成</w:t>
                            </w:r>
                            <w:r w:rsidR="00820379">
                              <w:rPr>
                                <w:rFonts w:ascii="ＭＳ Ｐゴシック" w:eastAsia="ＭＳ Ｐゴシック" w:hAnsi="ＭＳ Ｐゴシック" w:hint="eastAsia"/>
                                <w:sz w:val="24"/>
                                <w:szCs w:val="21"/>
                              </w:rPr>
                              <w:t>28</w:t>
                            </w:r>
                            <w:r w:rsidRPr="00F94419">
                              <w:rPr>
                                <w:rFonts w:ascii="ＭＳ Ｐゴシック" w:eastAsia="ＭＳ Ｐゴシック" w:hAnsi="ＭＳ Ｐゴシック" w:hint="eastAsia"/>
                                <w:sz w:val="24"/>
                                <w:szCs w:val="21"/>
                              </w:rPr>
                              <w:t>年度に「子どもの生活に関する実態</w:t>
                            </w:r>
                            <w:r>
                              <w:rPr>
                                <w:rFonts w:ascii="ＭＳ Ｐゴシック" w:eastAsia="ＭＳ Ｐゴシック" w:hAnsi="ＭＳ Ｐゴシック" w:hint="eastAsia"/>
                                <w:sz w:val="24"/>
                                <w:szCs w:val="21"/>
                              </w:rPr>
                              <w:t>（以下、実態調査）</w:t>
                            </w:r>
                            <w:r w:rsidRPr="00F94419">
                              <w:rPr>
                                <w:rFonts w:ascii="ＭＳ Ｐゴシック" w:eastAsia="ＭＳ Ｐゴシック" w:hAnsi="ＭＳ Ｐゴシック" w:hint="eastAsia"/>
                                <w:sz w:val="24"/>
                                <w:szCs w:val="21"/>
                              </w:rPr>
                              <w:t>」を実施しました。</w:t>
                            </w:r>
                          </w:p>
                          <w:p w:rsidR="00AE4849" w:rsidRPr="00E64E4C" w:rsidRDefault="00AE4849" w:rsidP="00AE4849">
                            <w:pPr>
                              <w:ind w:left="240" w:hangingChars="100" w:hanging="240"/>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 xml:space="preserve">　　　</w:t>
                            </w:r>
                          </w:p>
                          <w:p w:rsidR="00AE4849" w:rsidRPr="00820379" w:rsidRDefault="00AE4849" w:rsidP="00AE4849">
                            <w:pPr>
                              <w:ind w:left="240" w:hangingChars="100" w:hanging="240"/>
                              <w:rPr>
                                <w:rFonts w:ascii="ＭＳ Ｐゴシック" w:eastAsia="ＭＳ Ｐゴシック" w:hAnsi="ＭＳ Ｐゴシック"/>
                                <w:sz w:val="24"/>
                                <w:szCs w:val="21"/>
                              </w:rPr>
                            </w:pPr>
                            <w:r w:rsidRPr="00E64E4C">
                              <w:rPr>
                                <w:rFonts w:ascii="ＭＳ Ｐゴシック" w:eastAsia="ＭＳ Ｐゴシック" w:hAnsi="ＭＳ Ｐゴシック" w:hint="eastAsia"/>
                                <w:sz w:val="24"/>
                                <w:szCs w:val="21"/>
                              </w:rPr>
                              <w:t xml:space="preserve">　　　</w:t>
                            </w:r>
                            <w:r w:rsidRPr="00E64E4C">
                              <w:rPr>
                                <w:rFonts w:ascii="ＭＳ Ｐゴシック" w:eastAsia="ＭＳ Ｐゴシック" w:hAnsi="ＭＳ Ｐゴシック" w:hint="eastAsia"/>
                                <w:color w:val="FF0000"/>
                                <w:sz w:val="24"/>
                                <w:szCs w:val="21"/>
                              </w:rPr>
                              <w:t xml:space="preserve">　</w:t>
                            </w:r>
                            <w:r w:rsidRPr="00820379">
                              <w:rPr>
                                <w:rFonts w:ascii="ＭＳ Ｐゴシック" w:eastAsia="ＭＳ Ｐゴシック" w:hAnsi="ＭＳ Ｐゴシック" w:hint="eastAsia"/>
                                <w:sz w:val="24"/>
                                <w:szCs w:val="21"/>
                              </w:rPr>
                              <w:t>調査対象：大阪市など府内</w:t>
                            </w:r>
                            <w:r w:rsidR="00820379" w:rsidRPr="00820379">
                              <w:rPr>
                                <w:rFonts w:ascii="ＭＳ Ｐゴシック" w:eastAsia="ＭＳ Ｐゴシック" w:hAnsi="ＭＳ Ｐゴシック" w:hint="eastAsia"/>
                                <w:sz w:val="24"/>
                                <w:szCs w:val="21"/>
                              </w:rPr>
                              <w:t>13</w:t>
                            </w:r>
                            <w:r w:rsidRPr="00820379">
                              <w:rPr>
                                <w:rFonts w:ascii="ＭＳ Ｐゴシック" w:eastAsia="ＭＳ Ｐゴシック" w:hAnsi="ＭＳ Ｐゴシック" w:hint="eastAsia"/>
                                <w:sz w:val="24"/>
                                <w:szCs w:val="21"/>
                              </w:rPr>
                              <w:t>市町と連携し、府全域を対象(※)に実施</w:t>
                            </w:r>
                          </w:p>
                          <w:p w:rsidR="00AE4849" w:rsidRPr="00820379" w:rsidRDefault="00AE4849" w:rsidP="00AE4849">
                            <w:pPr>
                              <w:ind w:left="240" w:hangingChars="100" w:hanging="240"/>
                              <w:rPr>
                                <w:rFonts w:ascii="ＭＳ Ｐゴシック" w:eastAsia="ＭＳ Ｐゴシック" w:hAnsi="ＭＳ Ｐゴシック"/>
                                <w:sz w:val="24"/>
                                <w:szCs w:val="21"/>
                              </w:rPr>
                            </w:pPr>
                            <w:r w:rsidRPr="00820379">
                              <w:rPr>
                                <w:rFonts w:ascii="ＭＳ Ｐゴシック" w:eastAsia="ＭＳ Ｐゴシック" w:hAnsi="ＭＳ Ｐゴシック" w:hint="eastAsia"/>
                                <w:sz w:val="24"/>
                                <w:szCs w:val="21"/>
                              </w:rPr>
                              <w:t xml:space="preserve">　　　　　　　　　　　※小学５年生及び中学２年生とその保護者</w:t>
                            </w:r>
                          </w:p>
                          <w:p w:rsidR="00AE4849" w:rsidRPr="00820379" w:rsidRDefault="00AE4849" w:rsidP="00AE4849">
                            <w:pPr>
                              <w:ind w:left="240" w:hangingChars="100" w:hanging="240"/>
                              <w:rPr>
                                <w:rFonts w:ascii="ＭＳ Ｐゴシック" w:eastAsia="ＭＳ Ｐゴシック" w:hAnsi="ＭＳ Ｐゴシック"/>
                                <w:sz w:val="24"/>
                                <w:szCs w:val="21"/>
                              </w:rPr>
                            </w:pPr>
                            <w:r w:rsidRPr="00820379">
                              <w:rPr>
                                <w:rFonts w:ascii="ＭＳ Ｐゴシック" w:eastAsia="ＭＳ Ｐゴシック" w:hAnsi="ＭＳ Ｐゴシック" w:hint="eastAsia"/>
                                <w:sz w:val="24"/>
                                <w:szCs w:val="21"/>
                              </w:rPr>
                              <w:t xml:space="preserve">　　　　回収率　：　</w:t>
                            </w:r>
                            <w:r w:rsidR="00820379" w:rsidRPr="00820379">
                              <w:rPr>
                                <w:rFonts w:ascii="ＭＳ Ｐゴシック" w:eastAsia="ＭＳ Ｐゴシック" w:hAnsi="ＭＳ Ｐゴシック" w:hint="eastAsia"/>
                                <w:sz w:val="24"/>
                                <w:szCs w:val="21"/>
                              </w:rPr>
                              <w:t>62.3</w:t>
                            </w:r>
                            <w:r w:rsidRPr="00820379">
                              <w:rPr>
                                <w:rFonts w:ascii="ＭＳ Ｐゴシック" w:eastAsia="ＭＳ Ｐゴシック" w:hAnsi="ＭＳ Ｐゴシック" w:hint="eastAsia"/>
                                <w:sz w:val="24"/>
                                <w:szCs w:val="21"/>
                              </w:rPr>
                              <w:t>％（約</w:t>
                            </w:r>
                            <w:r w:rsidR="00820379" w:rsidRPr="00820379">
                              <w:rPr>
                                <w:rFonts w:ascii="ＭＳ Ｐゴシック" w:eastAsia="ＭＳ Ｐゴシック" w:hAnsi="ＭＳ Ｐゴシック" w:hint="eastAsia"/>
                                <w:sz w:val="24"/>
                                <w:szCs w:val="21"/>
                              </w:rPr>
                              <w:t>50,000</w:t>
                            </w:r>
                            <w:r w:rsidRPr="00820379">
                              <w:rPr>
                                <w:rFonts w:ascii="ＭＳ Ｐゴシック" w:eastAsia="ＭＳ Ｐゴシック" w:hAnsi="ＭＳ Ｐゴシック" w:hint="eastAsia"/>
                                <w:sz w:val="24"/>
                                <w:szCs w:val="21"/>
                              </w:rPr>
                              <w:t>世帯から回答）</w:t>
                            </w:r>
                          </w:p>
                          <w:p w:rsidR="00FB17D2" w:rsidRDefault="00FB17D2" w:rsidP="005A48A2">
                            <w:pPr>
                              <w:ind w:leftChars="100" w:left="210"/>
                              <w:rPr>
                                <w:rFonts w:ascii="ＭＳ Ｐゴシック" w:eastAsia="ＭＳ Ｐゴシック" w:hAnsi="ＭＳ Ｐゴシック"/>
                                <w:b/>
                                <w:sz w:val="24"/>
                                <w:szCs w:val="21"/>
                                <w:u w:val="single"/>
                              </w:rPr>
                            </w:pPr>
                          </w:p>
                          <w:p w:rsidR="00AE4849" w:rsidRPr="005A48A2" w:rsidRDefault="005A48A2" w:rsidP="005A48A2">
                            <w:pPr>
                              <w:ind w:leftChars="100" w:left="210"/>
                              <w:rPr>
                                <w:rFonts w:ascii="ＭＳ Ｐゴシック" w:eastAsia="ＭＳ Ｐゴシック" w:hAnsi="ＭＳ Ｐゴシック"/>
                                <w:b/>
                                <w:sz w:val="24"/>
                                <w:szCs w:val="21"/>
                                <w:u w:val="single"/>
                              </w:rPr>
                            </w:pPr>
                            <w:r w:rsidRPr="005A48A2">
                              <w:rPr>
                                <w:rFonts w:ascii="ＭＳ Ｐゴシック" w:eastAsia="ＭＳ Ｐゴシック" w:hAnsi="ＭＳ Ｐゴシック" w:hint="eastAsia"/>
                                <w:b/>
                                <w:sz w:val="24"/>
                                <w:szCs w:val="21"/>
                                <w:u w:val="single"/>
                              </w:rPr>
                              <w:t>○</w:t>
                            </w:r>
                            <w:r w:rsidR="00820379">
                              <w:rPr>
                                <w:rFonts w:ascii="ＭＳ Ｐゴシック" w:eastAsia="ＭＳ Ｐゴシック" w:hAnsi="ＭＳ Ｐゴシック" w:hint="eastAsia"/>
                                <w:b/>
                                <w:sz w:val="24"/>
                                <w:szCs w:val="21"/>
                                <w:u w:val="single"/>
                              </w:rPr>
                              <w:t>子どもの貧困対策計画</w:t>
                            </w:r>
                            <w:r w:rsidR="00AE4849" w:rsidRPr="005A48A2">
                              <w:rPr>
                                <w:rFonts w:ascii="ＭＳ Ｐゴシック" w:eastAsia="ＭＳ Ｐゴシック" w:hAnsi="ＭＳ Ｐゴシック" w:hint="eastAsia"/>
                                <w:b/>
                                <w:sz w:val="24"/>
                                <w:szCs w:val="21"/>
                                <w:u w:val="single"/>
                              </w:rPr>
                              <w:t>に掲げる事業の総点検（平成29年度）</w:t>
                            </w:r>
                          </w:p>
                          <w:p w:rsidR="00AE4849" w:rsidRPr="00AE4849" w:rsidRDefault="00AE4849" w:rsidP="00443C07">
                            <w:pPr>
                              <w:ind w:left="240" w:hangingChars="100" w:hanging="240"/>
                            </w:pPr>
                            <w:r>
                              <w:rPr>
                                <w:rFonts w:ascii="ＭＳ Ｐゴシック" w:eastAsia="ＭＳ Ｐゴシック" w:hAnsi="ＭＳ Ｐゴシック" w:hint="eastAsia"/>
                                <w:sz w:val="24"/>
                                <w:szCs w:val="21"/>
                              </w:rPr>
                              <w:t xml:space="preserve">　　　</w:t>
                            </w:r>
                            <w:r w:rsidR="00820379">
                              <w:rPr>
                                <w:rFonts w:ascii="ＭＳ Ｐゴシック" w:eastAsia="ＭＳ Ｐゴシック" w:hAnsi="ＭＳ Ｐゴシック" w:hint="eastAsia"/>
                                <w:sz w:val="24"/>
                                <w:szCs w:val="21"/>
                              </w:rPr>
                              <w:t>子どもの貧困対策に資する取組</w:t>
                            </w:r>
                            <w:r>
                              <w:rPr>
                                <w:rFonts w:ascii="ＭＳ Ｐゴシック" w:eastAsia="ＭＳ Ｐゴシック" w:hAnsi="ＭＳ Ｐゴシック" w:hint="eastAsia"/>
                                <w:sz w:val="24"/>
                                <w:szCs w:val="21"/>
                              </w:rPr>
                              <w:t>については、様々な施策を実施していますが、調査結果を踏まえた課題解決に向け、</w:t>
                            </w:r>
                            <w:r w:rsidR="00820379">
                              <w:rPr>
                                <w:rFonts w:ascii="ＭＳ Ｐゴシック" w:eastAsia="ＭＳ Ｐゴシック" w:hAnsi="ＭＳ Ｐゴシック" w:hint="eastAsia"/>
                                <w:sz w:val="24"/>
                                <w:szCs w:val="21"/>
                              </w:rPr>
                              <w:t>子どもの貧困対策計画</w:t>
                            </w:r>
                            <w:r>
                              <w:rPr>
                                <w:rFonts w:ascii="ＭＳ Ｐゴシック" w:eastAsia="ＭＳ Ｐゴシック" w:hAnsi="ＭＳ Ｐゴシック" w:hint="eastAsia"/>
                                <w:sz w:val="24"/>
                                <w:szCs w:val="21"/>
                              </w:rPr>
                              <w:t>に掲げる事業をベースに国、府、市町村の役割分担を踏まえながら</w:t>
                            </w:r>
                            <w:r w:rsidRPr="00F94419">
                              <w:rPr>
                                <w:rFonts w:ascii="ＭＳ Ｐゴシック" w:eastAsia="ＭＳ Ｐゴシック" w:hAnsi="ＭＳ Ｐゴシック" w:hint="eastAsia"/>
                                <w:sz w:val="24"/>
                                <w:szCs w:val="21"/>
                              </w:rPr>
                              <w:t>全庁挙げて</w:t>
                            </w:r>
                            <w:r>
                              <w:rPr>
                                <w:rFonts w:ascii="ＭＳ Ｐゴシック" w:eastAsia="ＭＳ Ｐゴシック" w:hAnsi="ＭＳ Ｐゴシック" w:hint="eastAsia"/>
                                <w:sz w:val="24"/>
                                <w:szCs w:val="21"/>
                              </w:rPr>
                              <w:t>点検を行い、「今後も継続して取り組んでいくもの」、「やり方の工夫も含めて充実させていくもの」、あるいは「新たに取り組んでいくもの」などについて検討しました。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30" style="position:absolute;margin-left:4.85pt;margin-top:19pt;width:467.7pt;height:419.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EJrwIAAKcFAAAOAAAAZHJzL2Uyb0RvYy54bWysVM1uEzEQviPxDpbvdPNbmqibKmpVhFTa&#10;ihb17HjtZoXtMbaTTXgPeAA4c0YceBwq8RaMvT+NSiUQ4rI74/mf+WYOjzZakbVwvgST0/5ejxJh&#10;OBSluc3pm+vTZweU+MBMwRQYkdOt8PRo9vTJYWWnYgBLUIVwBJ0YP61sTpch2GmWeb4Umvk9sMKg&#10;UILTLCDrbrPCsQq9a5UNer39rAJXWAdceI+vJ7WQzpJ/KQUPF1J6EYjKKeYW0tel7yJ+s9khm946&#10;Zpclb9Jg/5CFZqXBoJ2rExYYWbnyN1e65A48yLDHQWcgZclFqgGr6fceVHO1ZFakWrA53nZt8v/P&#10;LT9fXzpSFjkdDCkxTOOM7r58vvv47cf3T9nPD19riqAUW1VZP0WLK3vpGs4jGeveSKfjHysim9Te&#10;bddesQmE4+N4Mpw8n+AUOMrGw8H+8CANILs3t86HFwI0iUROHc4vtZWtz3zAkKjaqsRoHlRZnJZK&#10;JSZiRhwrR9YMp804FyaMk7la6VdQ1O+Iml4zd3xGdNTPB+0zhkjoi55SwJ0gWWxAXXKiwlaJGFqZ&#10;10JiF7HIfgrYedjNpR9biO6TdjSTmHlnOPizYaMfTUXCdmf8F1E7ixQZTOiMdWnAPRa9eNumLGt9&#10;TH+n7kiGzWKT4DNq8bGAYouQclDvmrf8tMRhnjEfLpnD5UIA4MEIF/iRCqqcQkNRsgT3/rH3qI+Y&#10;RyklFS5rTv27FXOCEvXS4DZM+qNR3O7EjMbPB8i4XcliV2JW+hgQIX08TZYnMuoH1ZLSgb7BuzKP&#10;UVHEDMfYOeXBtcxxqI8IXiYu5vOkhhttWTgzV5a3OIhgvd7cMGcbRAdchnNoF5tNHwC71o0TMjBf&#10;BZBlQn3sdN3XZgJ4DRKUmssVz80un7Tu7+vsFwAAAP//AwBQSwMEFAAGAAgAAAAhAPl1WGDgAAAA&#10;CAEAAA8AAABkcnMvZG93bnJldi54bWxMj0FLw0AUhO+C/2F5ghexm2pt05hNkYJQkILWQnt8zT6T&#10;0N23Ibtp4r93PelxmGHmm3w1WiMu1PnGsYLpJAFBXDrdcKVg//l6n4LwAVmjcUwKvsnDqri+yjHT&#10;buAPuuxCJWIJ+wwV1CG0mZS+rMmin7iWOHpfrrMYouwqqTscYrk18iFJ5tJiw3GhxpbWNZXnXW8V&#10;bA9Hc95s7lz/9o5UHYbjem9mSt3ejC/PIAKN4S8Mv/gRHYrIdHI9ay+MguUiBhU8pvFRtJezpymI&#10;k4J0MU9BFrn8f6D4AQAA//8DAFBLAQItABQABgAIAAAAIQC2gziS/gAAAOEBAAATAAAAAAAAAAAA&#10;AAAAAAAAAABbQ29udGVudF9UeXBlc10ueG1sUEsBAi0AFAAGAAgAAAAhADj9If/WAAAAlAEAAAsA&#10;AAAAAAAAAAAAAAAALwEAAF9yZWxzLy5yZWxzUEsBAi0AFAAGAAgAAAAhABZMAQmvAgAApwUAAA4A&#10;AAAAAAAAAAAAAAAALgIAAGRycy9lMm9Eb2MueG1sUEsBAi0AFAAGAAgAAAAhAPl1WGDgAAAACAEA&#10;AA8AAAAAAAAAAAAAAAAACQUAAGRycy9kb3ducmV2LnhtbFBLBQYAAAAABAAEAPMAAAAWBgAAAAA=&#10;" fillcolor="#daeef3 [664]" strokecolor="#4579b8 [3044]">
                <v:shadow on="t" color="black" opacity="24903f" origin=",.5" offset="0,.55556mm"/>
                <v:textbox>
                  <w:txbxContent>
                    <w:p w:rsidR="00E82183" w:rsidRDefault="00E82183" w:rsidP="00443C07">
                      <w:pPr>
                        <w:tabs>
                          <w:tab w:val="left" w:pos="1843"/>
                        </w:tabs>
                        <w:ind w:firstLineChars="100" w:firstLine="241"/>
                        <w:rPr>
                          <w:rFonts w:ascii="ＭＳ Ｐゴシック" w:eastAsia="ＭＳ Ｐゴシック" w:hAnsi="ＭＳ Ｐゴシック"/>
                          <w:b/>
                          <w:sz w:val="24"/>
                          <w:szCs w:val="21"/>
                          <w:u w:val="single"/>
                        </w:rPr>
                      </w:pPr>
                    </w:p>
                    <w:p w:rsidR="00AE4849" w:rsidRPr="005A48A2" w:rsidRDefault="00AE4849" w:rsidP="00AE4849">
                      <w:pPr>
                        <w:ind w:firstLineChars="100" w:firstLine="241"/>
                        <w:rPr>
                          <w:rFonts w:ascii="ＭＳ Ｐゴシック" w:eastAsia="ＭＳ Ｐゴシック" w:hAnsi="ＭＳ Ｐゴシック"/>
                          <w:b/>
                          <w:sz w:val="24"/>
                          <w:szCs w:val="21"/>
                          <w:u w:val="single"/>
                        </w:rPr>
                      </w:pPr>
                      <w:r w:rsidRPr="005A48A2">
                        <w:rPr>
                          <w:rFonts w:ascii="ＭＳ Ｐゴシック" w:eastAsia="ＭＳ Ｐゴシック" w:hAnsi="ＭＳ Ｐゴシック" w:hint="eastAsia"/>
                          <w:b/>
                          <w:sz w:val="24"/>
                          <w:szCs w:val="21"/>
                          <w:u w:val="single"/>
                        </w:rPr>
                        <w:t>○大阪府子ども総合計画の策定（平成27年3月）</w:t>
                      </w:r>
                    </w:p>
                    <w:p w:rsidR="00AE4849" w:rsidRPr="00820379" w:rsidRDefault="00AE4849" w:rsidP="00412056">
                      <w:pPr>
                        <w:ind w:left="252" w:hangingChars="105" w:hanging="252"/>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 xml:space="preserve">　　</w:t>
                      </w:r>
                      <w:r w:rsidRPr="00820379">
                        <w:rPr>
                          <w:rFonts w:ascii="ＭＳ Ｐゴシック" w:eastAsia="ＭＳ Ｐゴシック" w:hAnsi="ＭＳ Ｐゴシック" w:hint="eastAsia"/>
                          <w:sz w:val="24"/>
                          <w:szCs w:val="21"/>
                        </w:rPr>
                        <w:t xml:space="preserve">　「次代を担う子ども・青少年が、ひとりの人間として尊重され、創造性に富み、豊かな夢をはぐくむことができる大阪」という基本理念のもと、子ども総合計画を策定しました。</w:t>
                      </w:r>
                    </w:p>
                    <w:p w:rsidR="00AE4849" w:rsidRPr="00820379" w:rsidRDefault="00AE4849" w:rsidP="00820379">
                      <w:pPr>
                        <w:ind w:left="252" w:hangingChars="105" w:hanging="252"/>
                        <w:rPr>
                          <w:rFonts w:ascii="ＭＳ Ｐゴシック" w:eastAsia="ＭＳ Ｐゴシック" w:hAnsi="ＭＳ Ｐゴシック"/>
                          <w:sz w:val="24"/>
                          <w:szCs w:val="21"/>
                        </w:rPr>
                      </w:pPr>
                      <w:r w:rsidRPr="00820379">
                        <w:rPr>
                          <w:rFonts w:ascii="ＭＳ Ｐゴシック" w:eastAsia="ＭＳ Ｐゴシック" w:hAnsi="ＭＳ Ｐゴシック" w:hint="eastAsia"/>
                          <w:sz w:val="24"/>
                          <w:szCs w:val="21"/>
                        </w:rPr>
                        <w:t xml:space="preserve">　　　当該計画を子どもの貧困対策に推進に関する法律に基づく都道府県計画</w:t>
                      </w:r>
                      <w:r w:rsidR="00820379">
                        <w:rPr>
                          <w:rFonts w:ascii="ＭＳ Ｐゴシック" w:eastAsia="ＭＳ Ｐゴシック" w:hAnsi="ＭＳ Ｐゴシック" w:hint="eastAsia"/>
                          <w:sz w:val="24"/>
                          <w:szCs w:val="21"/>
                        </w:rPr>
                        <w:t>（以下、子どもの貧困対策計画）</w:t>
                      </w:r>
                      <w:r w:rsidRPr="00820379">
                        <w:rPr>
                          <w:rFonts w:ascii="ＭＳ Ｐゴシック" w:eastAsia="ＭＳ Ｐゴシック" w:hAnsi="ＭＳ Ｐゴシック" w:hint="eastAsia"/>
                          <w:sz w:val="24"/>
                          <w:szCs w:val="21"/>
                        </w:rPr>
                        <w:t>として位置づけ、</w:t>
                      </w:r>
                      <w:r w:rsidR="00820379" w:rsidRPr="00820379">
                        <w:rPr>
                          <w:rFonts w:ascii="ＭＳ Ｐゴシック" w:eastAsia="ＭＳ Ｐゴシック" w:hAnsi="ＭＳ Ｐゴシック" w:hint="eastAsia"/>
                          <w:sz w:val="24"/>
                          <w:szCs w:val="21"/>
                        </w:rPr>
                        <w:t>教育、就労、生活支援など各分野の総合的な取組</w:t>
                      </w:r>
                      <w:r w:rsidRPr="00820379">
                        <w:rPr>
                          <w:rFonts w:ascii="ＭＳ Ｐゴシック" w:eastAsia="ＭＳ Ｐゴシック" w:hAnsi="ＭＳ Ｐゴシック" w:hint="eastAsia"/>
                          <w:sz w:val="24"/>
                          <w:szCs w:val="21"/>
                        </w:rPr>
                        <w:t>により、子どもの貧困対策を推進しています。</w:t>
                      </w:r>
                      <w:r w:rsidR="005A48A2" w:rsidRPr="00820379">
                        <w:rPr>
                          <w:rFonts w:ascii="ＭＳ Ｐゴシック" w:eastAsia="ＭＳ Ｐゴシック" w:hAnsi="ＭＳ Ｐゴシック" w:hint="eastAsia"/>
                          <w:sz w:val="24"/>
                          <w:szCs w:val="21"/>
                        </w:rPr>
                        <w:t>（</w:t>
                      </w:r>
                      <w:r w:rsidRPr="00820379">
                        <w:rPr>
                          <w:rFonts w:ascii="ＭＳ Ｐゴシック" w:eastAsia="ＭＳ Ｐゴシック" w:hAnsi="ＭＳ Ｐゴシック" w:hint="eastAsia"/>
                          <w:sz w:val="24"/>
                          <w:szCs w:val="21"/>
                        </w:rPr>
                        <w:t>期間：平成27年度～平成31年度</w:t>
                      </w:r>
                      <w:r w:rsidR="005A48A2" w:rsidRPr="00820379">
                        <w:rPr>
                          <w:rFonts w:ascii="ＭＳ Ｐゴシック" w:eastAsia="ＭＳ Ｐゴシック" w:hAnsi="ＭＳ Ｐゴシック" w:hint="eastAsia"/>
                          <w:sz w:val="24"/>
                          <w:szCs w:val="21"/>
                        </w:rPr>
                        <w:t>）</w:t>
                      </w:r>
                    </w:p>
                    <w:p w:rsidR="00FB17D2" w:rsidRDefault="00AE4849" w:rsidP="00875DE9">
                      <w:pPr>
                        <w:ind w:left="240" w:hangingChars="100" w:hanging="240"/>
                        <w:rPr>
                          <w:rFonts w:ascii="ＭＳ Ｐゴシック" w:eastAsia="ＭＳ Ｐゴシック" w:hAnsi="ＭＳ Ｐゴシック"/>
                          <w:b/>
                          <w:sz w:val="24"/>
                          <w:szCs w:val="21"/>
                          <w:u w:val="single"/>
                        </w:rPr>
                      </w:pPr>
                      <w:r w:rsidRPr="0004186A">
                        <w:rPr>
                          <w:rFonts w:ascii="ＭＳ Ｐゴシック" w:eastAsia="ＭＳ Ｐゴシック" w:hAnsi="ＭＳ Ｐゴシック" w:hint="eastAsia"/>
                          <w:sz w:val="24"/>
                          <w:szCs w:val="21"/>
                        </w:rPr>
                        <w:t xml:space="preserve">　　　</w:t>
                      </w:r>
                    </w:p>
                    <w:p w:rsidR="00AE4849" w:rsidRPr="005A48A2" w:rsidRDefault="005A48A2" w:rsidP="005A48A2">
                      <w:pPr>
                        <w:ind w:firstLineChars="100" w:firstLine="241"/>
                        <w:rPr>
                          <w:rFonts w:ascii="ＭＳ Ｐゴシック" w:eastAsia="ＭＳ Ｐゴシック" w:hAnsi="ＭＳ Ｐゴシック"/>
                          <w:b/>
                          <w:sz w:val="24"/>
                          <w:szCs w:val="21"/>
                          <w:u w:val="single"/>
                        </w:rPr>
                      </w:pPr>
                      <w:r w:rsidRPr="005A48A2">
                        <w:rPr>
                          <w:rFonts w:ascii="ＭＳ Ｐゴシック" w:eastAsia="ＭＳ Ｐゴシック" w:hAnsi="ＭＳ Ｐゴシック" w:hint="eastAsia"/>
                          <w:b/>
                          <w:sz w:val="24"/>
                          <w:szCs w:val="21"/>
                          <w:u w:val="single"/>
                        </w:rPr>
                        <w:t>○</w:t>
                      </w:r>
                      <w:r w:rsidR="00AE4849" w:rsidRPr="005A48A2">
                        <w:rPr>
                          <w:rFonts w:ascii="ＭＳ Ｐゴシック" w:eastAsia="ＭＳ Ｐゴシック" w:hAnsi="ＭＳ Ｐゴシック" w:hint="eastAsia"/>
                          <w:b/>
                          <w:sz w:val="24"/>
                          <w:szCs w:val="21"/>
                          <w:u w:val="single"/>
                        </w:rPr>
                        <w:t>子どもの生活に関する実態調査の実施（平成28年度）</w:t>
                      </w:r>
                    </w:p>
                    <w:p w:rsidR="00AE4849" w:rsidRDefault="00AE4849" w:rsidP="00412056">
                      <w:pPr>
                        <w:ind w:left="240" w:hangingChars="100" w:hanging="240"/>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 xml:space="preserve">　　　国や地方公共団体において子どもの貧困対策への対応が喫緊の課題となっている中、</w:t>
                      </w:r>
                      <w:r w:rsidRPr="00F94419">
                        <w:rPr>
                          <w:rFonts w:ascii="ＭＳ Ｐゴシック" w:eastAsia="ＭＳ Ｐゴシック" w:hAnsi="ＭＳ Ｐゴシック" w:hint="eastAsia"/>
                          <w:sz w:val="24"/>
                          <w:szCs w:val="21"/>
                        </w:rPr>
                        <w:t>府域における子どもの生活実態や学習状況を把握し、支援を必要とする子どもやその家庭に対する対策について検証を行うため、平成</w:t>
                      </w:r>
                      <w:r w:rsidR="00820379">
                        <w:rPr>
                          <w:rFonts w:ascii="ＭＳ Ｐゴシック" w:eastAsia="ＭＳ Ｐゴシック" w:hAnsi="ＭＳ Ｐゴシック" w:hint="eastAsia"/>
                          <w:sz w:val="24"/>
                          <w:szCs w:val="21"/>
                        </w:rPr>
                        <w:t>28</w:t>
                      </w:r>
                      <w:r w:rsidRPr="00F94419">
                        <w:rPr>
                          <w:rFonts w:ascii="ＭＳ Ｐゴシック" w:eastAsia="ＭＳ Ｐゴシック" w:hAnsi="ＭＳ Ｐゴシック" w:hint="eastAsia"/>
                          <w:sz w:val="24"/>
                          <w:szCs w:val="21"/>
                        </w:rPr>
                        <w:t>年度に「子どもの生活に関する実態</w:t>
                      </w:r>
                      <w:r>
                        <w:rPr>
                          <w:rFonts w:ascii="ＭＳ Ｐゴシック" w:eastAsia="ＭＳ Ｐゴシック" w:hAnsi="ＭＳ Ｐゴシック" w:hint="eastAsia"/>
                          <w:sz w:val="24"/>
                          <w:szCs w:val="21"/>
                        </w:rPr>
                        <w:t>（以下、実態調査）</w:t>
                      </w:r>
                      <w:r w:rsidRPr="00F94419">
                        <w:rPr>
                          <w:rFonts w:ascii="ＭＳ Ｐゴシック" w:eastAsia="ＭＳ Ｐゴシック" w:hAnsi="ＭＳ Ｐゴシック" w:hint="eastAsia"/>
                          <w:sz w:val="24"/>
                          <w:szCs w:val="21"/>
                        </w:rPr>
                        <w:t>」を実施しました。</w:t>
                      </w:r>
                    </w:p>
                    <w:p w:rsidR="00AE4849" w:rsidRPr="00E64E4C" w:rsidRDefault="00AE4849" w:rsidP="00AE4849">
                      <w:pPr>
                        <w:ind w:left="240" w:hangingChars="100" w:hanging="240"/>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 xml:space="preserve">　　　</w:t>
                      </w:r>
                    </w:p>
                    <w:p w:rsidR="00AE4849" w:rsidRPr="00820379" w:rsidRDefault="00AE4849" w:rsidP="00AE4849">
                      <w:pPr>
                        <w:ind w:left="240" w:hangingChars="100" w:hanging="240"/>
                        <w:rPr>
                          <w:rFonts w:ascii="ＭＳ Ｐゴシック" w:eastAsia="ＭＳ Ｐゴシック" w:hAnsi="ＭＳ Ｐゴシック"/>
                          <w:sz w:val="24"/>
                          <w:szCs w:val="21"/>
                        </w:rPr>
                      </w:pPr>
                      <w:r w:rsidRPr="00E64E4C">
                        <w:rPr>
                          <w:rFonts w:ascii="ＭＳ Ｐゴシック" w:eastAsia="ＭＳ Ｐゴシック" w:hAnsi="ＭＳ Ｐゴシック" w:hint="eastAsia"/>
                          <w:sz w:val="24"/>
                          <w:szCs w:val="21"/>
                        </w:rPr>
                        <w:t xml:space="preserve">　　　</w:t>
                      </w:r>
                      <w:r w:rsidRPr="00E64E4C">
                        <w:rPr>
                          <w:rFonts w:ascii="ＭＳ Ｐゴシック" w:eastAsia="ＭＳ Ｐゴシック" w:hAnsi="ＭＳ Ｐゴシック" w:hint="eastAsia"/>
                          <w:color w:val="FF0000"/>
                          <w:sz w:val="24"/>
                          <w:szCs w:val="21"/>
                        </w:rPr>
                        <w:t xml:space="preserve">　</w:t>
                      </w:r>
                      <w:r w:rsidRPr="00820379">
                        <w:rPr>
                          <w:rFonts w:ascii="ＭＳ Ｐゴシック" w:eastAsia="ＭＳ Ｐゴシック" w:hAnsi="ＭＳ Ｐゴシック" w:hint="eastAsia"/>
                          <w:sz w:val="24"/>
                          <w:szCs w:val="21"/>
                        </w:rPr>
                        <w:t>調査対象：大阪市など府内</w:t>
                      </w:r>
                      <w:r w:rsidR="00820379" w:rsidRPr="00820379">
                        <w:rPr>
                          <w:rFonts w:ascii="ＭＳ Ｐゴシック" w:eastAsia="ＭＳ Ｐゴシック" w:hAnsi="ＭＳ Ｐゴシック" w:hint="eastAsia"/>
                          <w:sz w:val="24"/>
                          <w:szCs w:val="21"/>
                        </w:rPr>
                        <w:t>13</w:t>
                      </w:r>
                      <w:r w:rsidRPr="00820379">
                        <w:rPr>
                          <w:rFonts w:ascii="ＭＳ Ｐゴシック" w:eastAsia="ＭＳ Ｐゴシック" w:hAnsi="ＭＳ Ｐゴシック" w:hint="eastAsia"/>
                          <w:sz w:val="24"/>
                          <w:szCs w:val="21"/>
                        </w:rPr>
                        <w:t>市町と連携し、府全域を対象(※)に実施</w:t>
                      </w:r>
                    </w:p>
                    <w:p w:rsidR="00AE4849" w:rsidRPr="00820379" w:rsidRDefault="00AE4849" w:rsidP="00AE4849">
                      <w:pPr>
                        <w:ind w:left="240" w:hangingChars="100" w:hanging="240"/>
                        <w:rPr>
                          <w:rFonts w:ascii="ＭＳ Ｐゴシック" w:eastAsia="ＭＳ Ｐゴシック" w:hAnsi="ＭＳ Ｐゴシック"/>
                          <w:sz w:val="24"/>
                          <w:szCs w:val="21"/>
                        </w:rPr>
                      </w:pPr>
                      <w:r w:rsidRPr="00820379">
                        <w:rPr>
                          <w:rFonts w:ascii="ＭＳ Ｐゴシック" w:eastAsia="ＭＳ Ｐゴシック" w:hAnsi="ＭＳ Ｐゴシック" w:hint="eastAsia"/>
                          <w:sz w:val="24"/>
                          <w:szCs w:val="21"/>
                        </w:rPr>
                        <w:t xml:space="preserve">　　　　　　　　　　　※小学５年生及び中学２年生とその保護者</w:t>
                      </w:r>
                    </w:p>
                    <w:p w:rsidR="00AE4849" w:rsidRPr="00820379" w:rsidRDefault="00AE4849" w:rsidP="00AE4849">
                      <w:pPr>
                        <w:ind w:left="240" w:hangingChars="100" w:hanging="240"/>
                        <w:rPr>
                          <w:rFonts w:ascii="ＭＳ Ｐゴシック" w:eastAsia="ＭＳ Ｐゴシック" w:hAnsi="ＭＳ Ｐゴシック"/>
                          <w:sz w:val="24"/>
                          <w:szCs w:val="21"/>
                        </w:rPr>
                      </w:pPr>
                      <w:r w:rsidRPr="00820379">
                        <w:rPr>
                          <w:rFonts w:ascii="ＭＳ Ｐゴシック" w:eastAsia="ＭＳ Ｐゴシック" w:hAnsi="ＭＳ Ｐゴシック" w:hint="eastAsia"/>
                          <w:sz w:val="24"/>
                          <w:szCs w:val="21"/>
                        </w:rPr>
                        <w:t xml:space="preserve">　　　　回収率　：　</w:t>
                      </w:r>
                      <w:r w:rsidR="00820379" w:rsidRPr="00820379">
                        <w:rPr>
                          <w:rFonts w:ascii="ＭＳ Ｐゴシック" w:eastAsia="ＭＳ Ｐゴシック" w:hAnsi="ＭＳ Ｐゴシック" w:hint="eastAsia"/>
                          <w:sz w:val="24"/>
                          <w:szCs w:val="21"/>
                        </w:rPr>
                        <w:t>62.3</w:t>
                      </w:r>
                      <w:r w:rsidRPr="00820379">
                        <w:rPr>
                          <w:rFonts w:ascii="ＭＳ Ｐゴシック" w:eastAsia="ＭＳ Ｐゴシック" w:hAnsi="ＭＳ Ｐゴシック" w:hint="eastAsia"/>
                          <w:sz w:val="24"/>
                          <w:szCs w:val="21"/>
                        </w:rPr>
                        <w:t>％（約</w:t>
                      </w:r>
                      <w:r w:rsidR="00820379" w:rsidRPr="00820379">
                        <w:rPr>
                          <w:rFonts w:ascii="ＭＳ Ｐゴシック" w:eastAsia="ＭＳ Ｐゴシック" w:hAnsi="ＭＳ Ｐゴシック" w:hint="eastAsia"/>
                          <w:sz w:val="24"/>
                          <w:szCs w:val="21"/>
                        </w:rPr>
                        <w:t>50,000</w:t>
                      </w:r>
                      <w:r w:rsidRPr="00820379">
                        <w:rPr>
                          <w:rFonts w:ascii="ＭＳ Ｐゴシック" w:eastAsia="ＭＳ Ｐゴシック" w:hAnsi="ＭＳ Ｐゴシック" w:hint="eastAsia"/>
                          <w:sz w:val="24"/>
                          <w:szCs w:val="21"/>
                        </w:rPr>
                        <w:t>世帯から回答）</w:t>
                      </w:r>
                    </w:p>
                    <w:p w:rsidR="00FB17D2" w:rsidRDefault="00FB17D2" w:rsidP="005A48A2">
                      <w:pPr>
                        <w:ind w:leftChars="100" w:left="210"/>
                        <w:rPr>
                          <w:rFonts w:ascii="ＭＳ Ｐゴシック" w:eastAsia="ＭＳ Ｐゴシック" w:hAnsi="ＭＳ Ｐゴシック"/>
                          <w:b/>
                          <w:sz w:val="24"/>
                          <w:szCs w:val="21"/>
                          <w:u w:val="single"/>
                        </w:rPr>
                      </w:pPr>
                    </w:p>
                    <w:p w:rsidR="00AE4849" w:rsidRPr="005A48A2" w:rsidRDefault="005A48A2" w:rsidP="005A48A2">
                      <w:pPr>
                        <w:ind w:leftChars="100" w:left="210"/>
                        <w:rPr>
                          <w:rFonts w:ascii="ＭＳ Ｐゴシック" w:eastAsia="ＭＳ Ｐゴシック" w:hAnsi="ＭＳ Ｐゴシック"/>
                          <w:b/>
                          <w:sz w:val="24"/>
                          <w:szCs w:val="21"/>
                          <w:u w:val="single"/>
                        </w:rPr>
                      </w:pPr>
                      <w:r w:rsidRPr="005A48A2">
                        <w:rPr>
                          <w:rFonts w:ascii="ＭＳ Ｐゴシック" w:eastAsia="ＭＳ Ｐゴシック" w:hAnsi="ＭＳ Ｐゴシック" w:hint="eastAsia"/>
                          <w:b/>
                          <w:sz w:val="24"/>
                          <w:szCs w:val="21"/>
                          <w:u w:val="single"/>
                        </w:rPr>
                        <w:t>○</w:t>
                      </w:r>
                      <w:r w:rsidR="00820379">
                        <w:rPr>
                          <w:rFonts w:ascii="ＭＳ Ｐゴシック" w:eastAsia="ＭＳ Ｐゴシック" w:hAnsi="ＭＳ Ｐゴシック" w:hint="eastAsia"/>
                          <w:b/>
                          <w:sz w:val="24"/>
                          <w:szCs w:val="21"/>
                          <w:u w:val="single"/>
                        </w:rPr>
                        <w:t>子どもの貧困対策計画</w:t>
                      </w:r>
                      <w:r w:rsidR="00AE4849" w:rsidRPr="005A48A2">
                        <w:rPr>
                          <w:rFonts w:ascii="ＭＳ Ｐゴシック" w:eastAsia="ＭＳ Ｐゴシック" w:hAnsi="ＭＳ Ｐゴシック" w:hint="eastAsia"/>
                          <w:b/>
                          <w:sz w:val="24"/>
                          <w:szCs w:val="21"/>
                          <w:u w:val="single"/>
                        </w:rPr>
                        <w:t>に掲げる事業の総点検（平成29年度）</w:t>
                      </w:r>
                    </w:p>
                    <w:p w:rsidR="00AE4849" w:rsidRPr="00AE4849" w:rsidRDefault="00AE4849" w:rsidP="00443C07">
                      <w:pPr>
                        <w:ind w:left="240" w:hangingChars="100" w:hanging="240"/>
                      </w:pPr>
                      <w:r>
                        <w:rPr>
                          <w:rFonts w:ascii="ＭＳ Ｐゴシック" w:eastAsia="ＭＳ Ｐゴシック" w:hAnsi="ＭＳ Ｐゴシック" w:hint="eastAsia"/>
                          <w:sz w:val="24"/>
                          <w:szCs w:val="21"/>
                        </w:rPr>
                        <w:t xml:space="preserve">　　　</w:t>
                      </w:r>
                      <w:r w:rsidR="00820379">
                        <w:rPr>
                          <w:rFonts w:ascii="ＭＳ Ｐゴシック" w:eastAsia="ＭＳ Ｐゴシック" w:hAnsi="ＭＳ Ｐゴシック" w:hint="eastAsia"/>
                          <w:sz w:val="24"/>
                          <w:szCs w:val="21"/>
                        </w:rPr>
                        <w:t>子どもの貧困対策に資する取組</w:t>
                      </w:r>
                      <w:r>
                        <w:rPr>
                          <w:rFonts w:ascii="ＭＳ Ｐゴシック" w:eastAsia="ＭＳ Ｐゴシック" w:hAnsi="ＭＳ Ｐゴシック" w:hint="eastAsia"/>
                          <w:sz w:val="24"/>
                          <w:szCs w:val="21"/>
                        </w:rPr>
                        <w:t>については、様々な施策を実施していますが、調査結果を踏まえた課題解決に向け、</w:t>
                      </w:r>
                      <w:r w:rsidR="00820379">
                        <w:rPr>
                          <w:rFonts w:ascii="ＭＳ Ｐゴシック" w:eastAsia="ＭＳ Ｐゴシック" w:hAnsi="ＭＳ Ｐゴシック" w:hint="eastAsia"/>
                          <w:sz w:val="24"/>
                          <w:szCs w:val="21"/>
                        </w:rPr>
                        <w:t>子どもの貧困対策計画</w:t>
                      </w:r>
                      <w:r>
                        <w:rPr>
                          <w:rFonts w:ascii="ＭＳ Ｐゴシック" w:eastAsia="ＭＳ Ｐゴシック" w:hAnsi="ＭＳ Ｐゴシック" w:hint="eastAsia"/>
                          <w:sz w:val="24"/>
                          <w:szCs w:val="21"/>
                        </w:rPr>
                        <w:t>に掲げる事業をベースに国、府、市町村の役割分担を踏まえながら</w:t>
                      </w:r>
                      <w:r w:rsidRPr="00F94419">
                        <w:rPr>
                          <w:rFonts w:ascii="ＭＳ Ｐゴシック" w:eastAsia="ＭＳ Ｐゴシック" w:hAnsi="ＭＳ Ｐゴシック" w:hint="eastAsia"/>
                          <w:sz w:val="24"/>
                          <w:szCs w:val="21"/>
                        </w:rPr>
                        <w:t>全庁挙げて</w:t>
                      </w:r>
                      <w:r>
                        <w:rPr>
                          <w:rFonts w:ascii="ＭＳ Ｐゴシック" w:eastAsia="ＭＳ Ｐゴシック" w:hAnsi="ＭＳ Ｐゴシック" w:hint="eastAsia"/>
                          <w:sz w:val="24"/>
                          <w:szCs w:val="21"/>
                        </w:rPr>
                        <w:t>点検を行い、「今後も継続して取り組んでいくもの」、「やり方の工夫も含めて充実させていくもの」、あるいは「新たに取り組んでいくもの」などについて検討しました。</w:t>
                      </w:r>
                    </w:p>
                  </w:txbxContent>
                </v:textbox>
              </v:rect>
            </w:pict>
          </mc:Fallback>
        </mc:AlternateContent>
      </w: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3764D9" w:rsidRDefault="003764D9" w:rsidP="003764D9">
      <w:pPr>
        <w:rPr>
          <w:rFonts w:ascii="ＭＳ Ｐゴシック" w:eastAsia="ＭＳ Ｐゴシック" w:hAnsi="ＭＳ Ｐゴシック"/>
          <w:sz w:val="24"/>
          <w:szCs w:val="21"/>
        </w:rPr>
      </w:pPr>
    </w:p>
    <w:p w:rsidR="005A48A2" w:rsidRDefault="005A48A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r w:rsidRPr="00FB17D2">
        <w:rPr>
          <w:rFonts w:ascii="ＭＳ Ｐゴシック" w:eastAsia="ＭＳ Ｐゴシック" w:hAnsi="ＭＳ Ｐゴシック"/>
          <w:noProof/>
          <w:color w:val="FF0000"/>
          <w:sz w:val="24"/>
          <w:szCs w:val="21"/>
        </w:rPr>
        <w:lastRenderedPageBreak/>
        <mc:AlternateContent>
          <mc:Choice Requires="wps">
            <w:drawing>
              <wp:anchor distT="0" distB="0" distL="114300" distR="114300" simplePos="0" relativeHeight="251801088" behindDoc="0" locked="0" layoutInCell="1" allowOverlap="1" wp14:anchorId="411D9546" wp14:editId="26F472E0">
                <wp:simplePos x="0" y="0"/>
                <wp:positionH relativeFrom="column">
                  <wp:posOffset>-2186</wp:posOffset>
                </wp:positionH>
                <wp:positionV relativeFrom="paragraph">
                  <wp:posOffset>-1137</wp:posOffset>
                </wp:positionV>
                <wp:extent cx="2541182" cy="371475"/>
                <wp:effectExtent l="0" t="0" r="12065" b="28575"/>
                <wp:wrapNone/>
                <wp:docPr id="27" name="角丸四角形 27"/>
                <wp:cNvGraphicFramePr/>
                <a:graphic xmlns:a="http://schemas.openxmlformats.org/drawingml/2006/main">
                  <a:graphicData uri="http://schemas.microsoft.com/office/word/2010/wordprocessingShape">
                    <wps:wsp>
                      <wps:cNvSpPr/>
                      <wps:spPr>
                        <a:xfrm>
                          <a:off x="0" y="0"/>
                          <a:ext cx="2541182" cy="371475"/>
                        </a:xfrm>
                        <a:prstGeom prst="roundRect">
                          <a:avLst/>
                        </a:prstGeom>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17D2" w:rsidRPr="00FB17D2" w:rsidRDefault="00FB17D2" w:rsidP="00FB17D2">
                            <w:pPr>
                              <w:jc w:val="center"/>
                              <w:rPr>
                                <w:rFonts w:ascii="ＭＳ Ｐゴシック" w:eastAsia="ＭＳ Ｐゴシック" w:hAnsi="ＭＳ Ｐゴシック"/>
                                <w:b/>
                                <w:color w:val="FFFFFF" w:themeColor="background1"/>
                                <w:sz w:val="24"/>
                              </w:rPr>
                            </w:pPr>
                            <w:r w:rsidRPr="00FB17D2">
                              <w:rPr>
                                <w:rFonts w:ascii="ＭＳ Ｐゴシック" w:eastAsia="ＭＳ Ｐゴシック" w:hAnsi="ＭＳ Ｐゴシック" w:hint="eastAsia"/>
                                <w:b/>
                                <w:color w:val="FFFFFF" w:themeColor="background1"/>
                                <w:sz w:val="24"/>
                                <w:szCs w:val="21"/>
                              </w:rPr>
                              <w:t>子どもの貧困</w:t>
                            </w:r>
                            <w:r w:rsidR="009E70BD">
                              <w:rPr>
                                <w:rFonts w:ascii="ＭＳ Ｐゴシック" w:eastAsia="ＭＳ Ｐゴシック" w:hAnsi="ＭＳ Ｐゴシック" w:hint="eastAsia"/>
                                <w:b/>
                                <w:color w:val="FFFFFF" w:themeColor="background1"/>
                                <w:sz w:val="24"/>
                                <w:szCs w:val="21"/>
                              </w:rPr>
                              <w:t>対策</w:t>
                            </w:r>
                            <w:r w:rsidRPr="00FB17D2">
                              <w:rPr>
                                <w:rFonts w:ascii="ＭＳ Ｐゴシック" w:eastAsia="ＭＳ Ｐゴシック" w:hAnsi="ＭＳ Ｐゴシック" w:hint="eastAsia"/>
                                <w:b/>
                                <w:color w:val="FFFFFF" w:themeColor="background1"/>
                                <w:sz w:val="24"/>
                                <w:szCs w:val="21"/>
                              </w:rPr>
                              <w:t>の推進体制</w:t>
                            </w:r>
                          </w:p>
                          <w:p w:rsidR="00FB17D2" w:rsidRDefault="00FB17D2" w:rsidP="00FB17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 o:spid="_x0000_s1032" style="position:absolute;left:0;text-align:left;margin-left:-.15pt;margin-top:-.1pt;width:200.1pt;height:29.2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NgIrwIAAJIFAAAOAAAAZHJzL2Uyb0RvYy54bWysVM1OGzEQvlfqO1i+l81uE0IjNigCUVVC&#10;gICKs+O12ZW8Htd2kk0fo1duvfQVuPRtitTH6Nj7E0pRD1VzcMY7M9/8+Js5PGpqRdbCugp0TtO9&#10;ESVCcygqfZfTjzenbw4ocZ7pginQIqdb4ejR/PWrw42ZiQxKUIWwBEG0m21MTkvvzSxJHC9Fzdwe&#10;GKFRKcHWzOPV3iWFZRtEr1WSjUb7yQZsYSxw4Rx+PWmVdB7xpRTcX0jphCcqp5ibj6eN5zKcyfyQ&#10;ze4sM2XFuzTYP2RRs0pj0AHqhHlGVrb6A6quuAUH0u9xqBOQsuIi1oDVpKNn1VyXzIhYCzbHmaFN&#10;7v/B8vP1pSVVkdNsSolmNb7Rz29ffjw8PN7fo/D4/StBDbZpY9wMra/Npe1uDsVQcyNtHf6xGtLE&#10;1m6H1orGE44fs8k4TQ8ySjjq3k7T8XQSQJOdt7HOvxdQkyDk1MJKF1f4frGtbH3mfGvf24WIDlRV&#10;nFZKxUvgjDhWlqwZvrZvsi7Cb1ZKB5hQTJt+lPxWiQCh9JWQ2I2QcIwbebjDZJwL7dNWVbJCtKEm&#10;I/z1wfosYnERMCBLTHLA7gB6yxakx26r7OyDq4g0HpxHf0usdR48YmTQfnCuKw32JQCFVXWRW/u+&#10;SW1rQpd8s2wiU/aDZfiyhGKL7LHQjpUz/LTCxztjzl8yi3OEE4e7wV/gIRVscgqdREkJ9vNL34M9&#10;0hu1lGxwLnPqPq2YFZSoDxqJ/y4dj8Mgx8t4Ms3wYp9qlk81elUfA5IhxS1keBSDvVe9KC3Ut7hC&#10;FiEqqpjmGDun3Nv+cuzbfYFLiIvFIprh8Brmz/S14QE89Dnw8qa5ZdZ0DPbI/XPoZ5jNnnG4tQ2e&#10;GhYrD7KKBN/1tXsBHPxIpW5Jhc3y9B6tdqt0/gsAAP//AwBQSwMEFAAGAAgAAAAhAHZ3ySbaAAAA&#10;BgEAAA8AAABkcnMvZG93bnJldi54bWxMjsFOwzAQRO9I/IO1SFxQ69Ao0IQ4FYrEFYm23J14SSLi&#10;tWW7beDrWU5wGo1mNPPq3WJnccYQJ0cK7tcZCKTemYkGBcfDy2oLIiZNRs+OUMEXRtg111e1roy7&#10;0Bue92kQPEKx0grGlHwlZexHtDqunUfi7MMFqxPbMEgT9IXH7Sw3WfYgrZ6IH0btsR2x/9yfrIJv&#10;H+46m7nZH4qite++fXzVrVK3N8vzE4iES/orwy8+o0PDTJ07kYliVrDKuciyAcFpXpYliE5Bsc1B&#10;NrX8j9/8AAAA//8DAFBLAQItABQABgAIAAAAIQC2gziS/gAAAOEBAAATAAAAAAAAAAAAAAAAAAAA&#10;AABbQ29udGVudF9UeXBlc10ueG1sUEsBAi0AFAAGAAgAAAAhADj9If/WAAAAlAEAAAsAAAAAAAAA&#10;AAAAAAAALwEAAF9yZWxzLy5yZWxzUEsBAi0AFAAGAAgAAAAhAC7w2AivAgAAkgUAAA4AAAAAAAAA&#10;AAAAAAAALgIAAGRycy9lMm9Eb2MueG1sUEsBAi0AFAAGAAgAAAAhAHZ3ySbaAAAABgEAAA8AAAAA&#10;AAAAAAAAAAAACQUAAGRycy9kb3ducmV2LnhtbFBLBQYAAAAABAAEAPMAAAAQBgAAAAA=&#10;" fillcolor="#1f497d [3215]" strokecolor="#243f60 [1604]" strokeweight="2pt">
                <v:textbox>
                  <w:txbxContent>
                    <w:p w:rsidR="00FB17D2" w:rsidRPr="00FB17D2" w:rsidRDefault="00FB17D2" w:rsidP="00FB17D2">
                      <w:pPr>
                        <w:jc w:val="center"/>
                        <w:rPr>
                          <w:rFonts w:ascii="ＭＳ Ｐゴシック" w:eastAsia="ＭＳ Ｐゴシック" w:hAnsi="ＭＳ Ｐゴシック"/>
                          <w:b/>
                          <w:color w:val="FFFFFF" w:themeColor="background1"/>
                          <w:sz w:val="24"/>
                        </w:rPr>
                      </w:pPr>
                      <w:r w:rsidRPr="00FB17D2">
                        <w:rPr>
                          <w:rFonts w:ascii="ＭＳ Ｐゴシック" w:eastAsia="ＭＳ Ｐゴシック" w:hAnsi="ＭＳ Ｐゴシック" w:hint="eastAsia"/>
                          <w:b/>
                          <w:color w:val="FFFFFF" w:themeColor="background1"/>
                          <w:sz w:val="24"/>
                          <w:szCs w:val="21"/>
                        </w:rPr>
                        <w:t>子どもの貧困</w:t>
                      </w:r>
                      <w:r w:rsidR="009E70BD">
                        <w:rPr>
                          <w:rFonts w:ascii="ＭＳ Ｐゴシック" w:eastAsia="ＭＳ Ｐゴシック" w:hAnsi="ＭＳ Ｐゴシック" w:hint="eastAsia"/>
                          <w:b/>
                          <w:color w:val="FFFFFF" w:themeColor="background1"/>
                          <w:sz w:val="24"/>
                          <w:szCs w:val="21"/>
                        </w:rPr>
                        <w:t>対策</w:t>
                      </w:r>
                      <w:r w:rsidRPr="00FB17D2">
                        <w:rPr>
                          <w:rFonts w:ascii="ＭＳ Ｐゴシック" w:eastAsia="ＭＳ Ｐゴシック" w:hAnsi="ＭＳ Ｐゴシック" w:hint="eastAsia"/>
                          <w:b/>
                          <w:color w:val="FFFFFF" w:themeColor="background1"/>
                          <w:sz w:val="24"/>
                          <w:szCs w:val="21"/>
                        </w:rPr>
                        <w:t>の推進体制</w:t>
                      </w:r>
                    </w:p>
                    <w:p w:rsidR="00FB17D2" w:rsidRDefault="00FB17D2" w:rsidP="00FB17D2">
                      <w:pPr>
                        <w:jc w:val="center"/>
                      </w:pPr>
                    </w:p>
                  </w:txbxContent>
                </v:textbox>
              </v:roundrect>
            </w:pict>
          </mc:Fallback>
        </mc:AlternateContent>
      </w:r>
    </w:p>
    <w:p w:rsidR="00FB17D2" w:rsidRDefault="00FB17D2" w:rsidP="003764D9">
      <w:pPr>
        <w:rPr>
          <w:rFonts w:ascii="ＭＳ Ｐゴシック" w:eastAsia="ＭＳ Ｐゴシック" w:hAnsi="ＭＳ Ｐゴシック"/>
          <w:sz w:val="24"/>
          <w:szCs w:val="21"/>
        </w:rPr>
      </w:pPr>
      <w:r w:rsidRPr="00FB17D2">
        <w:rPr>
          <w:rFonts w:ascii="ＭＳ Ｐゴシック" w:eastAsia="ＭＳ Ｐゴシック" w:hAnsi="ＭＳ Ｐゴシック"/>
          <w:noProof/>
          <w:color w:val="FF0000"/>
          <w:sz w:val="24"/>
          <w:szCs w:val="21"/>
        </w:rPr>
        <mc:AlternateContent>
          <mc:Choice Requires="wps">
            <w:drawing>
              <wp:anchor distT="0" distB="0" distL="114300" distR="114300" simplePos="0" relativeHeight="251750912" behindDoc="0" locked="0" layoutInCell="1" allowOverlap="1" wp14:anchorId="0AE7CA0E" wp14:editId="793F23EB">
                <wp:simplePos x="0" y="0"/>
                <wp:positionH relativeFrom="column">
                  <wp:posOffset>-635</wp:posOffset>
                </wp:positionH>
                <wp:positionV relativeFrom="paragraph">
                  <wp:posOffset>12700</wp:posOffset>
                </wp:positionV>
                <wp:extent cx="5939790" cy="4238625"/>
                <wp:effectExtent l="57150" t="38100" r="80010" b="104775"/>
                <wp:wrapNone/>
                <wp:docPr id="25" name="正方形/長方形 25"/>
                <wp:cNvGraphicFramePr/>
                <a:graphic xmlns:a="http://schemas.openxmlformats.org/drawingml/2006/main">
                  <a:graphicData uri="http://schemas.microsoft.com/office/word/2010/wordprocessingShape">
                    <wps:wsp>
                      <wps:cNvSpPr/>
                      <wps:spPr>
                        <a:xfrm>
                          <a:off x="0" y="0"/>
                          <a:ext cx="5939790" cy="4238625"/>
                        </a:xfrm>
                        <a:prstGeom prst="rect">
                          <a:avLst/>
                        </a:prstGeom>
                        <a:solidFill>
                          <a:schemeClr val="bg1"/>
                        </a:solidFill>
                      </wps:spPr>
                      <wps:style>
                        <a:lnRef idx="1">
                          <a:schemeClr val="accent1"/>
                        </a:lnRef>
                        <a:fillRef idx="2">
                          <a:schemeClr val="accent1"/>
                        </a:fillRef>
                        <a:effectRef idx="1">
                          <a:schemeClr val="accent1"/>
                        </a:effectRef>
                        <a:fontRef idx="minor">
                          <a:schemeClr val="dk1"/>
                        </a:fontRef>
                      </wps:style>
                      <wps:txbx>
                        <w:txbxContent>
                          <w:p w:rsidR="00FB17D2" w:rsidRPr="00AE4849" w:rsidRDefault="00FB17D2" w:rsidP="00FB17D2">
                            <w:pPr>
                              <w:ind w:leftChars="100" w:left="210" w:firstLineChars="100" w:firstLine="21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33" style="position:absolute;left:0;text-align:left;margin-left:-.05pt;margin-top:1pt;width:467.7pt;height:333.7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19lAIAAGgFAAAOAAAAZHJzL2Uyb0RvYy54bWysVM1uEzEQviPxDpbvdJM0/UnUTRWlKkKq&#10;2ogW9ex47WSF12NsJ7vhPeAB4MwZceBxqMRbMPb+JCqVQIiLd2bnf+abOTuvCkU2wrocdEr7Bz1K&#10;hOaQ5XqZ0jd3ly9OKXGe6Ywp0CKlW+Ho+eT5s7PSjMUAVqAyYQk60W5cmpSuvDfjJHF8JQrmDsAI&#10;jUIJtmAeWbtMMstK9F6oZNDrHScl2MxY4MI5/HtRC+kk+pdScH8jpROeqJRibj6+Nr6L8CaTMzZe&#10;WmZWOW/SYP+QRcFyjUE7VxfMM7K2+W+uipxbcCD9AYciASlzLmINWE2/96ia2xUzItaCzXGma5P7&#10;f2759WZuSZ6ldHBEiWYFzujhy+eHj99+fP+U/PzwtaYISrFVpXFjtLg1c9twDslQdyVtEb5YEali&#10;e7dde0XlCcefR6PD0ckIp8BRNhwcnh7XXpOdubHOvxRQkECk1OL8YlvZ5sp5DImqrUqI5kDl2WWu&#10;VGQCZsRMWbJhOO3Fsh9SRos9rSRUUOccKb9VItgq/VpIbANm2Y8BIwB3zhjnQvvWYdQOZhJDd4aD&#10;Pxs2+sFURHB2xn8RtbOIkUH7zrjINdinomdv25RlrY/92Ks7kL5aVHH+J+2AF5BtERMW6mVxhl/m&#10;OI0r5vycWdwOnCBuvL/BRyooUwoNRckK7Pun/gd9BC1KKSlx21Lq3q2ZFZSoVxrhPOoPh2E9IzM8&#10;OhkgY/cli32JXhczwBH38bYYHsmg71VLSgvFPR6GaYiKIqY5xk4p97ZlZr6+AnhauJhOoxqupGH+&#10;St8a3uIgoO2uumfWNJD0iOZraDeTjR8hs9YNE9IwXXuQeYRt6HTd12YCuM4Rm83pCfdin49auwM5&#10;+QUAAP//AwBQSwMEFAAGAAgAAAAhAHcpvAfdAAAABwEAAA8AAABkcnMvZG93bnJldi54bWxMj1FL&#10;w0AQhN8F/8Oxgm/tXVsabMymFKFQEZRWf8A1tybR3F7IXdv037s+6eMww8w3xXr0nTrTENvACLOp&#10;AUVcBddyjfDxvp08gIrJsrNdYEK4UoR1eXtT2NyFC+/pfEi1khKOuUVoUupzrWPVkLdxGnpi8T7D&#10;4G0SOdTaDfYi5b7Tc2My7W3LstDYnp4aqr4PJ4/g3XX7ZsYv9xp1v6fnl53Rmx3i/d24eQSVaEx/&#10;YfjFF3QohekYTuyi6hAmMwkizOWQuKvFcgHqiJBlqyXostD/+csfAAAA//8DAFBLAQItABQABgAI&#10;AAAAIQC2gziS/gAAAOEBAAATAAAAAAAAAAAAAAAAAAAAAABbQ29udGVudF9UeXBlc10ueG1sUEsB&#10;Ai0AFAAGAAgAAAAhADj9If/WAAAAlAEAAAsAAAAAAAAAAAAAAAAALwEAAF9yZWxzLy5yZWxzUEsB&#10;Ai0AFAAGAAgAAAAhAEltTX2UAgAAaAUAAA4AAAAAAAAAAAAAAAAALgIAAGRycy9lMm9Eb2MueG1s&#10;UEsBAi0AFAAGAAgAAAAhAHcpvAfdAAAABwEAAA8AAAAAAAAAAAAAAAAA7gQAAGRycy9kb3ducmV2&#10;LnhtbFBLBQYAAAAABAAEAPMAAAD4BQAAAAA=&#10;" fillcolor="white [3212]" strokecolor="#4579b8 [3044]">
                <v:shadow on="t" color="black" opacity="24903f" origin=",.5" offset="0,.55556mm"/>
                <v:textbox>
                  <w:txbxContent>
                    <w:p w:rsidR="00FB17D2" w:rsidRPr="00AE4849" w:rsidRDefault="00FB17D2" w:rsidP="00FB17D2">
                      <w:pPr>
                        <w:ind w:leftChars="100" w:left="210" w:firstLineChars="100" w:firstLine="210"/>
                      </w:pPr>
                    </w:p>
                  </w:txbxContent>
                </v:textbox>
              </v:rect>
            </w:pict>
          </mc:Fallback>
        </mc:AlternateContent>
      </w:r>
    </w:p>
    <w:p w:rsidR="00FB17D2" w:rsidRDefault="009700FF" w:rsidP="003764D9">
      <w:pPr>
        <w:rPr>
          <w:rFonts w:ascii="ＭＳ Ｐゴシック" w:eastAsia="ＭＳ Ｐゴシック" w:hAnsi="ＭＳ Ｐゴシック"/>
          <w:sz w:val="24"/>
          <w:szCs w:val="21"/>
        </w:rPr>
      </w:pPr>
      <w:r w:rsidRPr="00FB17D2">
        <w:rPr>
          <w:rFonts w:ascii="ＭＳ Ｐゴシック" w:eastAsia="ＭＳ Ｐゴシック" w:hAnsi="ＭＳ Ｐゴシック"/>
          <w:noProof/>
          <w:color w:val="FF0000"/>
          <w:sz w:val="24"/>
          <w:szCs w:val="21"/>
        </w:rPr>
        <mc:AlternateContent>
          <mc:Choice Requires="wps">
            <w:drawing>
              <wp:anchor distT="0" distB="0" distL="114300" distR="114300" simplePos="0" relativeHeight="251807232" behindDoc="0" locked="0" layoutInCell="1" allowOverlap="1" wp14:anchorId="0651EE5A" wp14:editId="1031AF77">
                <wp:simplePos x="0" y="0"/>
                <wp:positionH relativeFrom="column">
                  <wp:posOffset>113030</wp:posOffset>
                </wp:positionH>
                <wp:positionV relativeFrom="paragraph">
                  <wp:posOffset>186690</wp:posOffset>
                </wp:positionV>
                <wp:extent cx="5743575" cy="952500"/>
                <wp:effectExtent l="57150" t="38100" r="85725" b="95250"/>
                <wp:wrapNone/>
                <wp:docPr id="28" name="角丸四角形 28"/>
                <wp:cNvGraphicFramePr/>
                <a:graphic xmlns:a="http://schemas.openxmlformats.org/drawingml/2006/main">
                  <a:graphicData uri="http://schemas.microsoft.com/office/word/2010/wordprocessingShape">
                    <wps:wsp>
                      <wps:cNvSpPr/>
                      <wps:spPr>
                        <a:xfrm>
                          <a:off x="0" y="0"/>
                          <a:ext cx="5743575" cy="95250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FB17D2" w:rsidRPr="009700FF" w:rsidRDefault="00FB17D2" w:rsidP="00FB17D2">
                            <w:pPr>
                              <w:ind w:firstLineChars="100" w:firstLine="241"/>
                              <w:rPr>
                                <w:rFonts w:ascii="HG丸ｺﾞｼｯｸM-PRO" w:eastAsia="HG丸ｺﾞｼｯｸM-PRO" w:hAnsi="HG丸ｺﾞｼｯｸM-PRO"/>
                                <w:b/>
                                <w:sz w:val="24"/>
                                <w:szCs w:val="21"/>
                              </w:rPr>
                            </w:pPr>
                            <w:r w:rsidRPr="009700FF">
                              <w:rPr>
                                <w:rFonts w:ascii="HG丸ｺﾞｼｯｸM-PRO" w:eastAsia="HG丸ｺﾞｼｯｸM-PRO" w:hAnsi="HG丸ｺﾞｼｯｸM-PRO" w:hint="eastAsia"/>
                                <w:b/>
                                <w:sz w:val="24"/>
                                <w:szCs w:val="21"/>
                              </w:rPr>
                              <w:t>○子ども施策審議会子どもの貧困対策部会</w:t>
                            </w:r>
                          </w:p>
                          <w:p w:rsidR="00FB17D2" w:rsidRPr="009700FF" w:rsidRDefault="00FB17D2" w:rsidP="00FB17D2">
                            <w:pPr>
                              <w:ind w:firstLineChars="100" w:firstLine="240"/>
                              <w:rPr>
                                <w:rFonts w:ascii="ＭＳ Ｐゴシック" w:eastAsia="ＭＳ Ｐゴシック" w:hAnsi="ＭＳ Ｐゴシック"/>
                                <w:sz w:val="22"/>
                                <w:szCs w:val="21"/>
                              </w:rPr>
                            </w:pPr>
                            <w:r w:rsidRPr="00FB17D2">
                              <w:rPr>
                                <w:rFonts w:ascii="ＭＳ Ｐゴシック" w:eastAsia="ＭＳ Ｐゴシック" w:hAnsi="ＭＳ Ｐゴシック" w:hint="eastAsia"/>
                                <w:sz w:val="24"/>
                                <w:szCs w:val="21"/>
                              </w:rPr>
                              <w:t xml:space="preserve">　</w:t>
                            </w:r>
                            <w:r w:rsidRPr="009700FF">
                              <w:rPr>
                                <w:rFonts w:ascii="ＭＳ Ｐゴシック" w:eastAsia="ＭＳ Ｐゴシック" w:hAnsi="ＭＳ Ｐゴシック" w:hint="eastAsia"/>
                                <w:sz w:val="22"/>
                                <w:szCs w:val="21"/>
                              </w:rPr>
                              <w:t>（外部有識者）</w:t>
                            </w:r>
                          </w:p>
                          <w:p w:rsidR="00FB17D2" w:rsidRPr="009700FF" w:rsidRDefault="00FB17D2" w:rsidP="009700FF">
                            <w:pPr>
                              <w:ind w:firstLineChars="200" w:firstLine="440"/>
                              <w:rPr>
                                <w:sz w:val="20"/>
                              </w:rPr>
                            </w:pPr>
                            <w:r w:rsidRPr="009700FF">
                              <w:rPr>
                                <w:rFonts w:ascii="ＭＳ Ｐゴシック" w:eastAsia="ＭＳ Ｐゴシック" w:hAnsi="ＭＳ Ｐゴシック" w:hint="eastAsia"/>
                                <w:sz w:val="22"/>
                                <w:szCs w:val="21"/>
                              </w:rPr>
                              <w:t>子どもの貧困対策計画の進行管理及び検証・改善にかかる意見聴取</w:t>
                            </w:r>
                            <w:r w:rsidR="00820379">
                              <w:rPr>
                                <w:rFonts w:ascii="ＭＳ Ｐゴシック" w:eastAsia="ＭＳ Ｐゴシック" w:hAnsi="ＭＳ Ｐゴシック" w:hint="eastAsia"/>
                                <w:sz w:val="22"/>
                                <w:szCs w:val="21"/>
                              </w:rPr>
                              <w:t>・助言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34" style="position:absolute;left:0;text-align:left;margin-left:8.9pt;margin-top:14.7pt;width:452.25pt;height:7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r+XiQIAADwFAAAOAAAAZHJzL2Uyb0RvYy54bWysVM1uEzEQviPxDpbvZJOQpTTqpopSFSFV&#10;bdUW9ex47WaF7TG2k93wGFx748Ir9MLbUInHYOzdbKtSCYS47M54/jzffOODw0YrshHOV2AKOhoM&#10;KRGGQ1mZm4J+uDp+9ZYSH5gpmQIjCroVnh7OXr44qO1UjGEFqhSOYBLjp7Ut6CoEO80yz1dCMz8A&#10;KwwaJTjNAqruJisdqzG7Vtl4OHyT1eBK64AL7/H0qDXSWcovpeDhTEovAlEFxbuF9HXpu4zfbHbA&#10;pjeO2VXFu2uwf7iFZpXBon2qIxYYWbvqt1S64g48yDDgoDOQsuIi9YDdjIZPurlcMStSLwiOtz1M&#10;/v+l5aebc0eqsqBjnJRhGmf089uXH3d397e3KNx//0rQgjDV1k/R+9Keu07zKMaeG+l0/GM3pEnQ&#10;bntoRRMIx8N8b/I638sp4Wjbz8f5MGGfPURb58M7AZpEoaAO1qa8wPklWNnmxAcsi/47v1hRmXgW&#10;b9beJUlhq0RrvBASW8Pqo5QkkUoslCMbhnRgnAsT8tgbplUGvWOYrJTqA8d/Duz8Y6hIhOuD/6Jq&#10;H5Eqgwl9sK4MuOeqlx9H3ZVl679DoO07QhCaZZNm2g9uCeUW5+ygXQBv+XGFMJ8wH86ZQ8bjbuAW&#10;hzP8SAV1QaGTKFmB+/zcefRHIqKVkho3qKD+05o5QYl6b5Ci+6PJJK5cUib53hgV99iyfGwxa70A&#10;nMoI3wvLkxj9g9qJ0oG+xmWfx6poYoZj7YLy4HbKIrSbjc8FF/N5csM1syycmEvLdzyIDLpqrpmz&#10;HdcCsvQUdtvGpk/Y1vrGCRmYrwPIKlExIt3i2k0AVzRRqXtO4hvwWE9eD4/e7BcAAAD//wMAUEsD&#10;BBQABgAIAAAAIQBxEKux3gAAAAkBAAAPAAAAZHJzL2Rvd25yZXYueG1sTI9NT8MwDIbvSPyHyEjc&#10;WEqBjXVNJzRpB6TtsC9xzRqvLTROlWRb++/xTnB8/VivH+fz3rbigj40jhQ8jxIQSKUzDVUK9rvl&#10;0zuIEDUZ3TpCBQMGmBf3d7nOjLvSBi/bWAkuoZBpBXWMXSZlKGu0Ooxch8Ts5LzVkaOvpPH6yuW2&#10;lWmSjKXVDfGFWne4qLH82Z6tgn7/ufRvQ0VuEw9fw+J7tV53K6UeH/qPGYiIffxbhps+q0PBTkd3&#10;JhNEy3nC5lFBOn0FwXyapi8gjjfAE1nk8v8HxS8AAAD//wMAUEsBAi0AFAAGAAgAAAAhALaDOJL+&#10;AAAA4QEAABMAAAAAAAAAAAAAAAAAAAAAAFtDb250ZW50X1R5cGVzXS54bWxQSwECLQAUAAYACAAA&#10;ACEAOP0h/9YAAACUAQAACwAAAAAAAAAAAAAAAAAvAQAAX3JlbHMvLnJlbHNQSwECLQAUAAYACAAA&#10;ACEAk06/l4kCAAA8BQAADgAAAAAAAAAAAAAAAAAuAgAAZHJzL2Uyb0RvYy54bWxQSwECLQAUAAYA&#10;CAAAACEAcRCrsd4AAAAJAQAADwAAAAAAAAAAAAAAAADjBAAAZHJzL2Rvd25yZXYueG1sUEsFBgAA&#10;AAAEAAQA8wAAAO4FAAAAAA==&#10;" fillcolor="#a5d5e2 [1624]" strokecolor="#40a7c2 [3048]">
                <v:fill color2="#e4f2f6 [504]" rotate="t" angle="180" colors="0 #9eeaff;22938f #bbefff;1 #e4f9ff" focus="100%" type="gradient"/>
                <v:shadow on="t" color="black" opacity="24903f" origin=",.5" offset="0,.55556mm"/>
                <v:textbox>
                  <w:txbxContent>
                    <w:p w:rsidR="00FB17D2" w:rsidRPr="009700FF" w:rsidRDefault="00FB17D2" w:rsidP="00FB17D2">
                      <w:pPr>
                        <w:ind w:firstLineChars="100" w:firstLine="241"/>
                        <w:rPr>
                          <w:rFonts w:ascii="HG丸ｺﾞｼｯｸM-PRO" w:eastAsia="HG丸ｺﾞｼｯｸM-PRO" w:hAnsi="HG丸ｺﾞｼｯｸM-PRO"/>
                          <w:b/>
                          <w:sz w:val="24"/>
                          <w:szCs w:val="21"/>
                        </w:rPr>
                      </w:pPr>
                      <w:r w:rsidRPr="009700FF">
                        <w:rPr>
                          <w:rFonts w:ascii="HG丸ｺﾞｼｯｸM-PRO" w:eastAsia="HG丸ｺﾞｼｯｸM-PRO" w:hAnsi="HG丸ｺﾞｼｯｸM-PRO" w:hint="eastAsia"/>
                          <w:b/>
                          <w:sz w:val="24"/>
                          <w:szCs w:val="21"/>
                        </w:rPr>
                        <w:t>○子ども施策審議会子どもの貧困対策部会</w:t>
                      </w:r>
                    </w:p>
                    <w:p w:rsidR="00FB17D2" w:rsidRPr="009700FF" w:rsidRDefault="00FB17D2" w:rsidP="00FB17D2">
                      <w:pPr>
                        <w:ind w:firstLineChars="100" w:firstLine="240"/>
                        <w:rPr>
                          <w:rFonts w:ascii="ＭＳ Ｐゴシック" w:eastAsia="ＭＳ Ｐゴシック" w:hAnsi="ＭＳ Ｐゴシック"/>
                          <w:sz w:val="22"/>
                          <w:szCs w:val="21"/>
                        </w:rPr>
                      </w:pPr>
                      <w:r w:rsidRPr="00FB17D2">
                        <w:rPr>
                          <w:rFonts w:ascii="ＭＳ Ｐゴシック" w:eastAsia="ＭＳ Ｐゴシック" w:hAnsi="ＭＳ Ｐゴシック" w:hint="eastAsia"/>
                          <w:sz w:val="24"/>
                          <w:szCs w:val="21"/>
                        </w:rPr>
                        <w:t xml:space="preserve">　</w:t>
                      </w:r>
                      <w:r w:rsidRPr="009700FF">
                        <w:rPr>
                          <w:rFonts w:ascii="ＭＳ Ｐゴシック" w:eastAsia="ＭＳ Ｐゴシック" w:hAnsi="ＭＳ Ｐゴシック" w:hint="eastAsia"/>
                          <w:sz w:val="22"/>
                          <w:szCs w:val="21"/>
                        </w:rPr>
                        <w:t>（外部有識者）</w:t>
                      </w:r>
                    </w:p>
                    <w:p w:rsidR="00FB17D2" w:rsidRPr="009700FF" w:rsidRDefault="00FB17D2" w:rsidP="009700FF">
                      <w:pPr>
                        <w:ind w:firstLineChars="200" w:firstLine="440"/>
                        <w:rPr>
                          <w:sz w:val="20"/>
                        </w:rPr>
                      </w:pPr>
                      <w:r w:rsidRPr="009700FF">
                        <w:rPr>
                          <w:rFonts w:ascii="ＭＳ Ｐゴシック" w:eastAsia="ＭＳ Ｐゴシック" w:hAnsi="ＭＳ Ｐゴシック" w:hint="eastAsia"/>
                          <w:sz w:val="22"/>
                          <w:szCs w:val="21"/>
                        </w:rPr>
                        <w:t>子どもの貧困対策計画の進行管理及び検証・改善にかかる意見聴取</w:t>
                      </w:r>
                      <w:r w:rsidR="00820379">
                        <w:rPr>
                          <w:rFonts w:ascii="ＭＳ Ｐゴシック" w:eastAsia="ＭＳ Ｐゴシック" w:hAnsi="ＭＳ Ｐゴシック" w:hint="eastAsia"/>
                          <w:sz w:val="22"/>
                          <w:szCs w:val="21"/>
                        </w:rPr>
                        <w:t>・助言</w:t>
                      </w:r>
                    </w:p>
                  </w:txbxContent>
                </v:textbox>
              </v:roundrect>
            </w:pict>
          </mc:Fallback>
        </mc:AlternateContent>
      </w: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r w:rsidRPr="00FB17D2">
        <w:rPr>
          <w:rFonts w:ascii="ＭＳ Ｐゴシック" w:eastAsia="ＭＳ Ｐゴシック" w:hAnsi="ＭＳ Ｐゴシック"/>
          <w:noProof/>
          <w:color w:val="FF0000"/>
          <w:sz w:val="24"/>
          <w:szCs w:val="21"/>
        </w:rPr>
        <mc:AlternateContent>
          <mc:Choice Requires="wps">
            <w:drawing>
              <wp:anchor distT="0" distB="0" distL="114300" distR="114300" simplePos="0" relativeHeight="251814400" behindDoc="0" locked="0" layoutInCell="1" allowOverlap="1" wp14:anchorId="5D25279E" wp14:editId="756DCBDC">
                <wp:simplePos x="0" y="0"/>
                <wp:positionH relativeFrom="column">
                  <wp:posOffset>113665</wp:posOffset>
                </wp:positionH>
                <wp:positionV relativeFrom="paragraph">
                  <wp:posOffset>191135</wp:posOffset>
                </wp:positionV>
                <wp:extent cx="5743575" cy="952500"/>
                <wp:effectExtent l="57150" t="38100" r="85725" b="95250"/>
                <wp:wrapNone/>
                <wp:docPr id="29" name="角丸四角形 29"/>
                <wp:cNvGraphicFramePr/>
                <a:graphic xmlns:a="http://schemas.openxmlformats.org/drawingml/2006/main">
                  <a:graphicData uri="http://schemas.microsoft.com/office/word/2010/wordprocessingShape">
                    <wps:wsp>
                      <wps:cNvSpPr/>
                      <wps:spPr>
                        <a:xfrm>
                          <a:off x="0" y="0"/>
                          <a:ext cx="5743575" cy="952500"/>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9700FF" w:rsidRDefault="00FB17D2" w:rsidP="009700FF">
                            <w:pPr>
                              <w:widowControl/>
                              <w:ind w:firstLineChars="100" w:firstLine="241"/>
                              <w:jc w:val="left"/>
                              <w:rPr>
                                <w:rFonts w:ascii="HG丸ｺﾞｼｯｸM-PRO" w:eastAsia="HG丸ｺﾞｼｯｸM-PRO" w:hAnsi="HG丸ｺﾞｼｯｸM-PRO"/>
                                <w:b/>
                                <w:sz w:val="24"/>
                                <w:szCs w:val="21"/>
                              </w:rPr>
                            </w:pPr>
                            <w:r w:rsidRPr="009700FF">
                              <w:rPr>
                                <w:rFonts w:ascii="HG丸ｺﾞｼｯｸM-PRO" w:eastAsia="HG丸ｺﾞｼｯｸM-PRO" w:hAnsi="HG丸ｺﾞｼｯｸM-PRO" w:hint="eastAsia"/>
                                <w:b/>
                                <w:sz w:val="24"/>
                                <w:szCs w:val="21"/>
                              </w:rPr>
                              <w:t>〇子ども・青少年施策推進本部</w:t>
                            </w:r>
                          </w:p>
                          <w:p w:rsidR="00FB17D2" w:rsidRPr="009700FF" w:rsidRDefault="00FB17D2" w:rsidP="009700FF">
                            <w:pPr>
                              <w:widowControl/>
                              <w:ind w:firstLineChars="200" w:firstLine="440"/>
                              <w:jc w:val="left"/>
                              <w:rPr>
                                <w:rFonts w:ascii="ＭＳ Ｐゴシック" w:eastAsia="ＭＳ Ｐゴシック" w:hAnsi="ＭＳ Ｐゴシック"/>
                                <w:sz w:val="22"/>
                              </w:rPr>
                            </w:pPr>
                            <w:r w:rsidRPr="009700FF">
                              <w:rPr>
                                <w:rFonts w:ascii="ＭＳ Ｐゴシック" w:eastAsia="ＭＳ Ｐゴシック" w:hAnsi="ＭＳ Ｐゴシック" w:hint="eastAsia"/>
                                <w:sz w:val="22"/>
                              </w:rPr>
                              <w:t>（本部長：知事、副本部長：副知事、本部員：各部長等）</w:t>
                            </w:r>
                          </w:p>
                          <w:p w:rsidR="00FB17D2" w:rsidRPr="009700FF" w:rsidRDefault="00FB17D2" w:rsidP="00FB17D2">
                            <w:pPr>
                              <w:widowControl/>
                              <w:ind w:left="220" w:hangingChars="100" w:hanging="220"/>
                              <w:jc w:val="left"/>
                              <w:rPr>
                                <w:rFonts w:ascii="ＭＳ Ｐゴシック" w:eastAsia="ＭＳ Ｐゴシック" w:hAnsi="ＭＳ Ｐゴシック"/>
                                <w:sz w:val="22"/>
                              </w:rPr>
                            </w:pPr>
                            <w:r w:rsidRPr="009700FF">
                              <w:rPr>
                                <w:rFonts w:ascii="ＭＳ Ｐゴシック" w:eastAsia="ＭＳ Ｐゴシック" w:hAnsi="ＭＳ Ｐゴシック" w:hint="eastAsia"/>
                                <w:sz w:val="22"/>
                              </w:rPr>
                              <w:t xml:space="preserve">　　　子どもの貧困対策をはじめ、子どもや青少年に関する施策を総合的かつ効果的に推進するための重要事項を協議</w:t>
                            </w:r>
                          </w:p>
                          <w:p w:rsidR="00FB17D2" w:rsidRPr="00FB17D2" w:rsidRDefault="00FB17D2" w:rsidP="00FB17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35" style="position:absolute;left:0;text-align:left;margin-left:8.95pt;margin-top:15.05pt;width:452.25pt;height:7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LCiQIAADwFAAAOAAAAZHJzL2Uyb0RvYy54bWysVM1uEzEQviPxDpbvdJM0oTTqpopaFSFV&#10;pWqLena8drPC6zFjJ7vhMbj2xoVX6IW3oRKPwdi72ValEghx2Z3x/Hm++cYHh01l2FqhL8HmfLgz&#10;4ExZCUVpb3L+4erk1RvOfBC2EAasyvlGeX44e/nioHZTNYIlmEIhoyTWT2uX82UIbpplXi5VJfwO&#10;OGXJqAErEUjFm6xAUVP2ymSjweB1VgMWDkEq7+n0uDXyWcqvtZLhvdZeBWZyTncL6Yvpu4jfbHYg&#10;pjco3LKU3TXEP9yiEqWlon2qYxEEW2H5W6qqlAgedNiRUGWgdSlV6oG6GQ6edHO5FE6lXggc73qY&#10;/P9LK8/W58jKIuejfc6sqGhGP799+XF3d397S8L996+MLART7fyUvC/dOXaaJzH23Gis4p+6YU2C&#10;dtNDq5rAJB1O9sa7k70JZ5Js+5PRZJCwzx6iHfrwVkHFopBzhJUtLmh+CVaxPvWBypL/1i9WNDae&#10;xZu1d0lS2BjVGi+Uptao+jAlSaRSRwbZWhAdhJTKht3YG6U1lrxjmC6N6QNHfw7s/GOoSoTrg/+i&#10;ah+RKoMNfXBVWsDnqhcfh92Vdeu/RaDtO0IQmkWTZtoPbgHFhuaM0C6Ad/KkJJhPhQ/nAonxtBu0&#10;xeE9fbSBOufQSZwtAT8/dx79iYhk5aymDcq5/7QSqDgz7yxRdH84HseVS8p4sjciBR9bFo8tdlUd&#10;AU1lSO+Fk0mM/sFsRY1QXdOyz2NVMgkrqXbOZcCtchTazabnQqr5PLnRmjkRTu2lk1seRAZdNdcC&#10;Xce1QCw9g+22iekTtrW+cUIW5qsAukxUjEi3uHYToBVNVOqek/gGPNaT18OjN/sFAAD//wMAUEsD&#10;BBQABgAIAAAAIQC78VFF3AAAAAkBAAAPAAAAZHJzL2Rvd25yZXYueG1sTI9LT8MwEITvSPwHa5G4&#10;Ubvh1YQ4FRQhcW1B4urG2zjFj8h2W8OvZznBcfYbzc60y+IsO2JMY/AS5jMBDH0f9OgHCe9vL1cL&#10;YCkrr5UNHiV8YYJld37WqkaHk1/jcZMHRiE+NUqCyXlqOE+9QafSLEzoie1CdCqTjAPXUZ0o3Fle&#10;CXHHnRo9fTBqwpXB/nNzcBKKfS23+4+nb7EScV8/l11lRi7l5UV5fACWseQ/M/zWp+rQUadtOHid&#10;mCV9X5NTwrWYAyNeV9UNsC2BBV141/L/C7ofAAAA//8DAFBLAQItABQABgAIAAAAIQC2gziS/gAA&#10;AOEBAAATAAAAAAAAAAAAAAAAAAAAAABbQ29udGVudF9UeXBlc10ueG1sUEsBAi0AFAAGAAgAAAAh&#10;ADj9If/WAAAAlAEAAAsAAAAAAAAAAAAAAAAALwEAAF9yZWxzLy5yZWxzUEsBAi0AFAAGAAgAAAAh&#10;ANXGssKJAgAAPAUAAA4AAAAAAAAAAAAAAAAALgIAAGRycy9lMm9Eb2MueG1sUEsBAi0AFAAGAAgA&#10;AAAhALvxUUXcAAAACQEAAA8AAAAAAAAAAAAAAAAA4wQAAGRycy9kb3ducmV2LnhtbFBLBQYAAAAA&#10;BAAEAPMAAADsBQAAAAA=&#10;" fillcolor="#cdddac [1622]" strokecolor="#94b64e [3046]">
                <v:fill color2="#f0f4e6 [502]" rotate="t" angle="180" colors="0 #dafda7;22938f #e4fdc2;1 #f5ffe6" focus="100%" type="gradient"/>
                <v:shadow on="t" color="black" opacity="24903f" origin=",.5" offset="0,.55556mm"/>
                <v:textbox>
                  <w:txbxContent>
                    <w:p w:rsidR="009700FF" w:rsidRDefault="00FB17D2" w:rsidP="009700FF">
                      <w:pPr>
                        <w:widowControl/>
                        <w:ind w:firstLineChars="100" w:firstLine="241"/>
                        <w:jc w:val="left"/>
                        <w:rPr>
                          <w:rFonts w:ascii="HG丸ｺﾞｼｯｸM-PRO" w:eastAsia="HG丸ｺﾞｼｯｸM-PRO" w:hAnsi="HG丸ｺﾞｼｯｸM-PRO"/>
                          <w:b/>
                          <w:sz w:val="24"/>
                          <w:szCs w:val="21"/>
                        </w:rPr>
                      </w:pPr>
                      <w:r w:rsidRPr="009700FF">
                        <w:rPr>
                          <w:rFonts w:ascii="HG丸ｺﾞｼｯｸM-PRO" w:eastAsia="HG丸ｺﾞｼｯｸM-PRO" w:hAnsi="HG丸ｺﾞｼｯｸM-PRO" w:hint="eastAsia"/>
                          <w:b/>
                          <w:sz w:val="24"/>
                          <w:szCs w:val="21"/>
                        </w:rPr>
                        <w:t>〇子ども・青少年施策推進本部</w:t>
                      </w:r>
                    </w:p>
                    <w:p w:rsidR="00FB17D2" w:rsidRPr="009700FF" w:rsidRDefault="00FB17D2" w:rsidP="009700FF">
                      <w:pPr>
                        <w:widowControl/>
                        <w:ind w:firstLineChars="200" w:firstLine="440"/>
                        <w:jc w:val="left"/>
                        <w:rPr>
                          <w:rFonts w:ascii="ＭＳ Ｐゴシック" w:eastAsia="ＭＳ Ｐゴシック" w:hAnsi="ＭＳ Ｐゴシック"/>
                          <w:sz w:val="22"/>
                        </w:rPr>
                      </w:pPr>
                      <w:r w:rsidRPr="009700FF">
                        <w:rPr>
                          <w:rFonts w:ascii="ＭＳ Ｐゴシック" w:eastAsia="ＭＳ Ｐゴシック" w:hAnsi="ＭＳ Ｐゴシック" w:hint="eastAsia"/>
                          <w:sz w:val="22"/>
                        </w:rPr>
                        <w:t>（本部長：知事、副本部長：副知事、本部員：各部長等）</w:t>
                      </w:r>
                    </w:p>
                    <w:p w:rsidR="00FB17D2" w:rsidRPr="009700FF" w:rsidRDefault="00FB17D2" w:rsidP="00FB17D2">
                      <w:pPr>
                        <w:widowControl/>
                        <w:ind w:left="220" w:hangingChars="100" w:hanging="220"/>
                        <w:jc w:val="left"/>
                        <w:rPr>
                          <w:rFonts w:ascii="ＭＳ Ｐゴシック" w:eastAsia="ＭＳ Ｐゴシック" w:hAnsi="ＭＳ Ｐゴシック"/>
                          <w:sz w:val="22"/>
                        </w:rPr>
                      </w:pPr>
                      <w:r w:rsidRPr="009700FF">
                        <w:rPr>
                          <w:rFonts w:ascii="ＭＳ Ｐゴシック" w:eastAsia="ＭＳ Ｐゴシック" w:hAnsi="ＭＳ Ｐゴシック" w:hint="eastAsia"/>
                          <w:sz w:val="22"/>
                        </w:rPr>
                        <w:t xml:space="preserve">　　　子どもの貧困対策をはじめ、子どもや青少年に関する施策を総合的かつ効果的に推進するための重要事項を協議</w:t>
                      </w:r>
                    </w:p>
                    <w:p w:rsidR="00FB17D2" w:rsidRPr="00FB17D2" w:rsidRDefault="00FB17D2" w:rsidP="00FB17D2">
                      <w:pPr>
                        <w:jc w:val="center"/>
                      </w:pPr>
                    </w:p>
                  </w:txbxContent>
                </v:textbox>
              </v:roundrect>
            </w:pict>
          </mc:Fallback>
        </mc:AlternateContent>
      </w: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9700FF" w:rsidP="003764D9">
      <w:pPr>
        <w:rPr>
          <w:rFonts w:ascii="ＭＳ Ｐゴシック" w:eastAsia="ＭＳ Ｐゴシック" w:hAnsi="ＭＳ Ｐゴシック"/>
          <w:sz w:val="24"/>
          <w:szCs w:val="21"/>
        </w:rPr>
      </w:pPr>
      <w:r w:rsidRPr="00FB17D2">
        <w:rPr>
          <w:rFonts w:ascii="ＭＳ Ｐゴシック" w:eastAsia="ＭＳ Ｐゴシック" w:hAnsi="ＭＳ Ｐゴシック"/>
          <w:noProof/>
          <w:color w:val="FF0000"/>
          <w:sz w:val="24"/>
          <w:szCs w:val="21"/>
        </w:rPr>
        <mc:AlternateContent>
          <mc:Choice Requires="wps">
            <w:drawing>
              <wp:anchor distT="0" distB="0" distL="114300" distR="114300" simplePos="0" relativeHeight="251823616" behindDoc="0" locked="0" layoutInCell="1" allowOverlap="1" wp14:anchorId="1032B39B" wp14:editId="0420FE61">
                <wp:simplePos x="0" y="0"/>
                <wp:positionH relativeFrom="column">
                  <wp:posOffset>113665</wp:posOffset>
                </wp:positionH>
                <wp:positionV relativeFrom="paragraph">
                  <wp:posOffset>16510</wp:posOffset>
                </wp:positionV>
                <wp:extent cx="5743575" cy="1171575"/>
                <wp:effectExtent l="57150" t="38100" r="85725" b="104775"/>
                <wp:wrapNone/>
                <wp:docPr id="30" name="角丸四角形 30"/>
                <wp:cNvGraphicFramePr/>
                <a:graphic xmlns:a="http://schemas.openxmlformats.org/drawingml/2006/main">
                  <a:graphicData uri="http://schemas.microsoft.com/office/word/2010/wordprocessingShape">
                    <wps:wsp>
                      <wps:cNvSpPr/>
                      <wps:spPr>
                        <a:xfrm>
                          <a:off x="0" y="0"/>
                          <a:ext cx="5743575" cy="11715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9700FF" w:rsidRPr="009700FF" w:rsidRDefault="009700FF" w:rsidP="009700FF">
                            <w:pPr>
                              <w:widowControl/>
                              <w:ind w:firstLineChars="100" w:firstLine="241"/>
                              <w:jc w:val="left"/>
                              <w:rPr>
                                <w:rFonts w:ascii="HG丸ｺﾞｼｯｸM-PRO" w:eastAsia="HG丸ｺﾞｼｯｸM-PRO" w:hAnsi="HG丸ｺﾞｼｯｸM-PRO"/>
                                <w:b/>
                                <w:sz w:val="24"/>
                                <w:szCs w:val="21"/>
                              </w:rPr>
                            </w:pPr>
                            <w:r w:rsidRPr="009700FF">
                              <w:rPr>
                                <w:rFonts w:ascii="HG丸ｺﾞｼｯｸM-PRO" w:eastAsia="HG丸ｺﾞｼｯｸM-PRO" w:hAnsi="HG丸ｺﾞｼｯｸM-PRO" w:hint="eastAsia"/>
                                <w:b/>
                                <w:sz w:val="24"/>
                                <w:szCs w:val="21"/>
                              </w:rPr>
                              <w:t>〇子どもの貧困を考える関係課長会議</w:t>
                            </w:r>
                          </w:p>
                          <w:p w:rsidR="009700FF" w:rsidRPr="009700FF" w:rsidRDefault="009700FF" w:rsidP="009700FF">
                            <w:pPr>
                              <w:widowControl/>
                              <w:ind w:firstLineChars="200" w:firstLine="440"/>
                              <w:jc w:val="left"/>
                              <w:rPr>
                                <w:rFonts w:ascii="ＭＳ Ｐゴシック" w:eastAsia="ＭＳ Ｐゴシック" w:hAnsi="ＭＳ Ｐゴシック"/>
                                <w:sz w:val="22"/>
                              </w:rPr>
                            </w:pPr>
                            <w:r w:rsidRPr="009700FF">
                              <w:rPr>
                                <w:rFonts w:ascii="ＭＳ Ｐゴシック" w:eastAsia="ＭＳ Ｐゴシック" w:hAnsi="ＭＳ Ｐゴシック" w:hint="eastAsia"/>
                                <w:sz w:val="22"/>
                              </w:rPr>
                              <w:t>（関係課長）</w:t>
                            </w:r>
                          </w:p>
                          <w:p w:rsidR="009700FF" w:rsidRPr="009700FF" w:rsidRDefault="009700FF" w:rsidP="009700FF">
                            <w:pPr>
                              <w:widowControl/>
                              <w:ind w:leftChars="100" w:left="210" w:firstLineChars="100" w:firstLine="220"/>
                              <w:jc w:val="left"/>
                              <w:rPr>
                                <w:rFonts w:ascii="ＭＳ Ｐゴシック" w:eastAsia="ＭＳ Ｐゴシック" w:hAnsi="ＭＳ Ｐゴシック"/>
                                <w:sz w:val="22"/>
                              </w:rPr>
                            </w:pPr>
                            <w:r w:rsidRPr="009700FF">
                              <w:rPr>
                                <w:rFonts w:ascii="ＭＳ Ｐゴシック" w:eastAsia="ＭＳ Ｐゴシック" w:hAnsi="ＭＳ Ｐゴシック" w:hint="eastAsia"/>
                                <w:sz w:val="22"/>
                              </w:rPr>
                              <w:t>子ども・青少年施策推進本部</w:t>
                            </w:r>
                            <w:r w:rsidR="00443C07">
                              <w:rPr>
                                <w:rFonts w:ascii="ＭＳ Ｐゴシック" w:eastAsia="ＭＳ Ｐゴシック" w:hAnsi="ＭＳ Ｐゴシック" w:hint="eastAsia"/>
                                <w:sz w:val="22"/>
                              </w:rPr>
                              <w:t>幹事会の</w:t>
                            </w:r>
                            <w:r w:rsidR="00820379">
                              <w:rPr>
                                <w:rFonts w:ascii="ＭＳ Ｐゴシック" w:eastAsia="ＭＳ Ｐゴシック" w:hAnsi="ＭＳ Ｐゴシック" w:hint="eastAsia"/>
                                <w:sz w:val="22"/>
                              </w:rPr>
                              <w:t>ワーキンググループ</w:t>
                            </w:r>
                            <w:r w:rsidRPr="009700FF">
                              <w:rPr>
                                <w:rFonts w:ascii="ＭＳ Ｐゴシック" w:eastAsia="ＭＳ Ｐゴシック" w:hAnsi="ＭＳ Ｐゴシック" w:hint="eastAsia"/>
                                <w:sz w:val="22"/>
                              </w:rPr>
                              <w:t>として、子どもの貧困対策についての計画に掲げた施策の実施状況や対策の効果等を検証・評価し、子どもの貧困対策を総合的に推進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35" style="position:absolute;left:0;text-align:left;margin-left:8.95pt;margin-top:1.3pt;width:452.25pt;height:92.2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bWhQIAAD0FAAAOAAAAZHJzL2Uyb0RvYy54bWysVM1OGzEQvlfqO1i+l82GpCkRGxSBqCoh&#10;QEDF2fHaZFXb49pOdtPH6JUbl74Cl75NkfoYHXs3C6JIrape7BnP/8w33j9otCJr4XwFpqD5zoAS&#10;YTiUlbkp6Mer4zfvKPGBmZIpMKKgG+Hpwez1q/3aTsUQlqBK4Qg6MX5a24IuQ7DTLPN8KTTzO2CF&#10;QaEEp1lA1t1kpWM1etcqGw4Gb7MaXGkdcOE9vh61QjpL/qUUPJxJ6UUgqqCYW0inS+cintlsn01v&#10;HLPLindpsH/IQrPKYNDe1RELjKxc9ZsrXXEHHmTY4aAzkLLiItWA1eSDZ9VcLpkVqRZsjrd9m/z/&#10;c8tP1+eOVGVBd7E9hmmc0c9vX3/c3z/c3iLx8P2OoATbVFs/Re1Le+46ziMZa26k0/HGakiTWrvp&#10;WyuaQDg+jiej3fFkTAlHWZ5P8sign+zR3Dof3gvQJBIFdbAy5QUOMPWVrU98aPW3ejGkMvEtptYm&#10;k6iwUaIVXgiJtWH4PDlJqBKHypE1QzwwzoUJu10ayqB2NJOVUr3h8M+GnX40FQlxvfFfRO0tUmQw&#10;oTfWlQH3UvTyU96lLFv9bQfaumMLQrNo0lD3omZ8WUC5wUE7aDfAW35cYZtPmA/nzCHkcfq4xuEM&#10;D6mgLih0FCVLcF9eeo/6iESUUlLjChXUf14xJyhRHwxidC8fjeLOJWY0ngyRcU8li6cSs9KHgFPJ&#10;8cOwPJFRP6gtKR3oa9z2eYyKImY4xi4oD27LHIZ2tfG/4GI+T2q4Z5aFE3Np+RYHEUFXzTVztsNa&#10;QJiewnbd2PQZ2lrdOCED81UAWSUoPva1mwDuaEJ095/ET+Apn7Qef73ZLwAAAP//AwBQSwMEFAAG&#10;AAgAAAAhAJtTjJPcAAAACAEAAA8AAABkcnMvZG93bnJldi54bWxMj8FOwzAQRO9I/IO1SNyoXQva&#10;JsSpoAiJKwWJqxu7cYq9jmK3NXw9ywmOszOafdOsS/DsZKc0RFQwnwlgFrtoBuwVvL8936yApazR&#10;aB/RKviyCdbt5UWjaxPP+GpP29wzKsFUawUu57HmPHXOBp1mcbRI3j5OQWeSU8/NpM9UHjyXQix4&#10;0APSB6dHu3G2+9weg4LiX8rd4ePxW2zEdKieyl66gSt1fVUe7oFlW/JfGH7xCR1aYtrFI5rEPOll&#10;RUkFcgGM7ErKW2A7uq+Wc+Btw/8PaH8AAAD//wMAUEsBAi0AFAAGAAgAAAAhALaDOJL+AAAA4QEA&#10;ABMAAAAAAAAAAAAAAAAAAAAAAFtDb250ZW50X1R5cGVzXS54bWxQSwECLQAUAAYACAAAACEAOP0h&#10;/9YAAACUAQAACwAAAAAAAAAAAAAAAAAvAQAAX3JlbHMvLnJlbHNQSwECLQAUAAYACAAAACEA648G&#10;1oUCAAA9BQAADgAAAAAAAAAAAAAAAAAuAgAAZHJzL2Uyb0RvYy54bWxQSwECLQAUAAYACAAAACEA&#10;m1OMk9wAAAAIAQAADwAAAAAAAAAAAAAAAADfBAAAZHJzL2Rvd25yZXYueG1sUEsFBgAAAAAEAAQA&#10;8wAAAOgFAAAAAA==&#10;" fillcolor="#cdddac [1622]" strokecolor="#94b64e [3046]">
                <v:fill color2="#f0f4e6 [502]" rotate="t" angle="180" colors="0 #dafda7;22938f #e4fdc2;1 #f5ffe6" focus="100%" type="gradient"/>
                <v:shadow on="t" color="black" opacity="24903f" origin=",.5" offset="0,.55556mm"/>
                <v:textbox>
                  <w:txbxContent>
                    <w:p w:rsidR="009700FF" w:rsidRPr="009700FF" w:rsidRDefault="009700FF" w:rsidP="009700FF">
                      <w:pPr>
                        <w:widowControl/>
                        <w:ind w:firstLineChars="100" w:firstLine="241"/>
                        <w:jc w:val="left"/>
                        <w:rPr>
                          <w:rFonts w:ascii="HG丸ｺﾞｼｯｸM-PRO" w:eastAsia="HG丸ｺﾞｼｯｸM-PRO" w:hAnsi="HG丸ｺﾞｼｯｸM-PRO"/>
                          <w:b/>
                          <w:sz w:val="24"/>
                          <w:szCs w:val="21"/>
                        </w:rPr>
                      </w:pPr>
                      <w:r w:rsidRPr="009700FF">
                        <w:rPr>
                          <w:rFonts w:ascii="HG丸ｺﾞｼｯｸM-PRO" w:eastAsia="HG丸ｺﾞｼｯｸM-PRO" w:hAnsi="HG丸ｺﾞｼｯｸM-PRO" w:hint="eastAsia"/>
                          <w:b/>
                          <w:sz w:val="24"/>
                          <w:szCs w:val="21"/>
                        </w:rPr>
                        <w:t>〇子どもの貧困を考える関係課長会議</w:t>
                      </w:r>
                    </w:p>
                    <w:p w:rsidR="009700FF" w:rsidRPr="009700FF" w:rsidRDefault="009700FF" w:rsidP="009700FF">
                      <w:pPr>
                        <w:widowControl/>
                        <w:ind w:firstLineChars="200" w:firstLine="440"/>
                        <w:jc w:val="left"/>
                        <w:rPr>
                          <w:rFonts w:ascii="ＭＳ Ｐゴシック" w:eastAsia="ＭＳ Ｐゴシック" w:hAnsi="ＭＳ Ｐゴシック"/>
                          <w:sz w:val="22"/>
                        </w:rPr>
                      </w:pPr>
                      <w:r w:rsidRPr="009700FF">
                        <w:rPr>
                          <w:rFonts w:ascii="ＭＳ Ｐゴシック" w:eastAsia="ＭＳ Ｐゴシック" w:hAnsi="ＭＳ Ｐゴシック" w:hint="eastAsia"/>
                          <w:sz w:val="22"/>
                        </w:rPr>
                        <w:t>（関係課長）</w:t>
                      </w:r>
                    </w:p>
                    <w:p w:rsidR="009700FF" w:rsidRPr="009700FF" w:rsidRDefault="009700FF" w:rsidP="009700FF">
                      <w:pPr>
                        <w:widowControl/>
                        <w:ind w:leftChars="100" w:left="210" w:firstLineChars="100" w:firstLine="220"/>
                        <w:jc w:val="left"/>
                        <w:rPr>
                          <w:rFonts w:ascii="ＭＳ Ｐゴシック" w:eastAsia="ＭＳ Ｐゴシック" w:hAnsi="ＭＳ Ｐゴシック"/>
                          <w:sz w:val="22"/>
                        </w:rPr>
                      </w:pPr>
                      <w:r w:rsidRPr="009700FF">
                        <w:rPr>
                          <w:rFonts w:ascii="ＭＳ Ｐゴシック" w:eastAsia="ＭＳ Ｐゴシック" w:hAnsi="ＭＳ Ｐゴシック" w:hint="eastAsia"/>
                          <w:sz w:val="22"/>
                        </w:rPr>
                        <w:t>子ども・青少年施策推進本部</w:t>
                      </w:r>
                      <w:r w:rsidR="00443C07">
                        <w:rPr>
                          <w:rFonts w:ascii="ＭＳ Ｐゴシック" w:eastAsia="ＭＳ Ｐゴシック" w:hAnsi="ＭＳ Ｐゴシック" w:hint="eastAsia"/>
                          <w:sz w:val="22"/>
                        </w:rPr>
                        <w:t>幹事会の</w:t>
                      </w:r>
                      <w:r w:rsidR="00820379">
                        <w:rPr>
                          <w:rFonts w:ascii="ＭＳ Ｐゴシック" w:eastAsia="ＭＳ Ｐゴシック" w:hAnsi="ＭＳ Ｐゴシック" w:hint="eastAsia"/>
                          <w:sz w:val="22"/>
                        </w:rPr>
                        <w:t>ワーキンググループ</w:t>
                      </w:r>
                      <w:r w:rsidRPr="009700FF">
                        <w:rPr>
                          <w:rFonts w:ascii="ＭＳ Ｐゴシック" w:eastAsia="ＭＳ Ｐゴシック" w:hAnsi="ＭＳ Ｐゴシック" w:hint="eastAsia"/>
                          <w:sz w:val="22"/>
                        </w:rPr>
                        <w:t>として、子どもの貧困対策についての計画に掲げた施策の実施状況や対策の効果等を検証・評価し、子どもの貧困対策を総合的に推進</w:t>
                      </w:r>
                    </w:p>
                  </w:txbxContent>
                </v:textbox>
              </v:roundrect>
            </w:pict>
          </mc:Fallback>
        </mc:AlternateContent>
      </w: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9700FF" w:rsidRDefault="009700FF" w:rsidP="003764D9">
      <w:pPr>
        <w:rPr>
          <w:rFonts w:ascii="ＭＳ Ｐゴシック" w:eastAsia="ＭＳ Ｐゴシック" w:hAnsi="ＭＳ Ｐゴシック"/>
          <w:sz w:val="24"/>
          <w:szCs w:val="21"/>
        </w:rPr>
      </w:pPr>
    </w:p>
    <w:p w:rsidR="009700FF" w:rsidRDefault="009700FF" w:rsidP="003764D9">
      <w:pPr>
        <w:rPr>
          <w:rFonts w:ascii="ＭＳ Ｐゴシック" w:eastAsia="ＭＳ Ｐゴシック" w:hAnsi="ＭＳ Ｐゴシック"/>
          <w:sz w:val="24"/>
          <w:szCs w:val="21"/>
        </w:rPr>
      </w:pPr>
    </w:p>
    <w:p w:rsidR="00F94419" w:rsidRPr="007C7490" w:rsidRDefault="00443C07" w:rsidP="007C7490">
      <w:pPr>
        <w:pStyle w:val="af3"/>
        <w:widowControl/>
        <w:numPr>
          <w:ilvl w:val="0"/>
          <w:numId w:val="1"/>
        </w:numPr>
        <w:ind w:leftChars="0"/>
        <w:jc w:val="left"/>
        <w:rPr>
          <w:rFonts w:ascii="ＭＳ Ｐゴシック" w:eastAsia="ＭＳ Ｐゴシック" w:hAnsi="ＭＳ Ｐゴシック"/>
          <w:b/>
          <w:sz w:val="24"/>
          <w:szCs w:val="21"/>
        </w:rPr>
      </w:pPr>
      <w:r>
        <w:rPr>
          <w:rFonts w:ascii="ＭＳ Ｐゴシック" w:eastAsia="ＭＳ Ｐゴシック" w:hAnsi="ＭＳ Ｐゴシック" w:hint="eastAsia"/>
          <w:b/>
          <w:sz w:val="24"/>
          <w:szCs w:val="21"/>
        </w:rPr>
        <w:t>位置づけ</w:t>
      </w:r>
    </w:p>
    <w:p w:rsidR="007C7490" w:rsidRPr="007C7490" w:rsidRDefault="007C7490" w:rsidP="007C7490">
      <w:pPr>
        <w:widowControl/>
        <w:jc w:val="left"/>
        <w:rPr>
          <w:rFonts w:ascii="ＭＳ Ｐゴシック" w:eastAsia="ＭＳ Ｐゴシック" w:hAnsi="ＭＳ Ｐゴシック"/>
          <w:b/>
          <w:sz w:val="24"/>
          <w:szCs w:val="21"/>
        </w:rPr>
      </w:pPr>
      <w:r>
        <w:rPr>
          <w:rFonts w:ascii="ＭＳ Ｐゴシック" w:eastAsia="ＭＳ Ｐゴシック" w:hAnsi="ＭＳ Ｐゴシック"/>
          <w:b/>
          <w:noProof/>
          <w:sz w:val="24"/>
          <w:szCs w:val="21"/>
        </w:rPr>
        <mc:AlternateContent>
          <mc:Choice Requires="wps">
            <w:drawing>
              <wp:anchor distT="0" distB="0" distL="114300" distR="114300" simplePos="0" relativeHeight="251621888" behindDoc="0" locked="0" layoutInCell="1" allowOverlap="1" wp14:anchorId="00CB8424" wp14:editId="1A9915B3">
                <wp:simplePos x="0" y="0"/>
                <wp:positionH relativeFrom="column">
                  <wp:posOffset>0</wp:posOffset>
                </wp:positionH>
                <wp:positionV relativeFrom="paragraph">
                  <wp:posOffset>18415</wp:posOffset>
                </wp:positionV>
                <wp:extent cx="5762625" cy="0"/>
                <wp:effectExtent l="0" t="19050" r="28575" b="19050"/>
                <wp:wrapNone/>
                <wp:docPr id="10" name="直線コネクタ 10"/>
                <wp:cNvGraphicFramePr/>
                <a:graphic xmlns:a="http://schemas.openxmlformats.org/drawingml/2006/main">
                  <a:graphicData uri="http://schemas.microsoft.com/office/word/2010/wordprocessingShape">
                    <wps:wsp>
                      <wps:cNvCnPr/>
                      <wps:spPr>
                        <a:xfrm flipV="1">
                          <a:off x="0" y="0"/>
                          <a:ext cx="5762625" cy="0"/>
                        </a:xfrm>
                        <a:prstGeom prst="line">
                          <a:avLst/>
                        </a:prstGeom>
                        <a:ln w="28575" cmpd="thickThi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CDA5B1F" id="直線コネクタ 10" o:spid="_x0000_s1026" style="position:absolute;left:0;text-align:left;flip:y;z-index:251621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45pt" to="453.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0q0BQIAACsEAAAOAAAAZHJzL2Uyb0RvYy54bWysU8uO0zAU3SPxD5b3NGmktqOo6Sw6GjYI&#10;KhjYu47dWPgl2zTptqz5AfgIFiDNko/pYn6DaycNoxmEBGJj+XHPufece7287JREe+a8MLrC00mO&#10;EdPU1ELvKvz25vrZBUY+EF0TaTSr8IF5fLl6+mTZ2pIVpjGyZg4BifZlayvchGDLLPO0YYr4ibFM&#10;wyM3TpEAR7fLakdaYFcyK/J8nrXG1dYZyryH26v+Ea8SP+eMhlecexaQrDDUFtLq0rqNa7ZaknLn&#10;iG0EHcog/1CFIkJD0pHqigSCPjjxiEoJ6ow3PEyoUZnhXFCWNICaaf5AzZuGWJa0gDnejjb5/0dL&#10;X+43Dokaegf2aKKgR3dfvt/dfj4dv50+fjodv56OPxA8glOt9SUA1nrjhpO3Gxdld9wpxKWw74Ao&#10;GQHSUJd8Pow+sy4gCpezxbyYFzOM6Pkt6ykilXU+PGdGobipsBQ6WkBKsn/hA6SF0HNIvJYatRUu&#10;LmaLyKcsKAnQy/c3zdARb6Sor4WUMdq73XYtHdqTOA/5Il8nYcB5LwxOUkOiKLcXmHbhIFmf8TXj&#10;YBkI6aWmYWUjLaGU6TCNhiUmiI4wDiWMwDxJ+iNwiI9Qlgb5b8AjImU2OoxgJbRxv8seunPJvI8/&#10;O9DrjhZsTX1IrU/WwEQmhcPviSN//5zgv/746icAAAD//wMAUEsDBBQABgAIAAAAIQDpqyWg2gAA&#10;AAQBAAAPAAAAZHJzL2Rvd25yZXYueG1sTI9BTwIxFITvJvyH5pF4MdAVXZF13xKjIYajyIVb2T53&#10;N7avm7bA6q+3cNHjZCYz35TLwRpxJB86xwi30wwEce10xw3C9mM1eQQRomKtjGNC+KYAy2p0VapC&#10;uxO/03ETG5FKOBQKoY2xL6QMdUtWhanriZP36bxVMUnfSO3VKZVbI2dZ9iCt6jgttKqnl5bqr83B&#10;IvT3d2+d/PF+MNvXeX7jd2vO14jX4+H5CUSkIf6F4Yyf0KFKTHt3YB2EQUhHIsJsASKZi2yeg9hf&#10;tKxK+R+++gUAAP//AwBQSwECLQAUAAYACAAAACEAtoM4kv4AAADhAQAAEwAAAAAAAAAAAAAAAAAA&#10;AAAAW0NvbnRlbnRfVHlwZXNdLnhtbFBLAQItABQABgAIAAAAIQA4/SH/1gAAAJQBAAALAAAAAAAA&#10;AAAAAAAAAC8BAABfcmVscy8ucmVsc1BLAQItABQABgAIAAAAIQBQe0q0BQIAACsEAAAOAAAAAAAA&#10;AAAAAAAAAC4CAABkcnMvZTJvRG9jLnhtbFBLAQItABQABgAIAAAAIQDpqyWg2gAAAAQBAAAPAAAA&#10;AAAAAAAAAAAAAF8EAABkcnMvZG93bnJldi54bWxQSwUGAAAAAAQABADzAAAAZgUAAAAA&#10;" strokecolor="#0070c0" strokeweight="2.25pt">
                <v:stroke linestyle="thickThin"/>
              </v:line>
            </w:pict>
          </mc:Fallback>
        </mc:AlternateContent>
      </w:r>
    </w:p>
    <w:p w:rsidR="006A3AB1" w:rsidRDefault="006A3AB1" w:rsidP="006A3AB1">
      <w:pPr>
        <w:ind w:left="240" w:hangingChars="100" w:hanging="240"/>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 xml:space="preserve">　　　</w:t>
      </w:r>
      <w:r w:rsidR="00820379">
        <w:rPr>
          <w:rFonts w:ascii="ＭＳ Ｐゴシック" w:eastAsia="ＭＳ Ｐゴシック" w:hAnsi="ＭＳ Ｐゴシック" w:hint="eastAsia"/>
          <w:sz w:val="24"/>
          <w:szCs w:val="21"/>
        </w:rPr>
        <w:t>子どもの貧困対策計画</w:t>
      </w:r>
      <w:r w:rsidR="007035B8">
        <w:rPr>
          <w:rFonts w:ascii="ＭＳ Ｐゴシック" w:eastAsia="ＭＳ Ｐゴシック" w:hAnsi="ＭＳ Ｐゴシック" w:hint="eastAsia"/>
          <w:sz w:val="24"/>
          <w:szCs w:val="21"/>
        </w:rPr>
        <w:t>に掲げた事業等</w:t>
      </w:r>
      <w:r>
        <w:rPr>
          <w:rFonts w:ascii="ＭＳ Ｐゴシック" w:eastAsia="ＭＳ Ｐゴシック" w:hAnsi="ＭＳ Ｐゴシック" w:hint="eastAsia"/>
          <w:sz w:val="24"/>
          <w:szCs w:val="21"/>
        </w:rPr>
        <w:t>については、子ども施策審議会等へ報告するなど適切に</w:t>
      </w:r>
      <w:r w:rsidR="00443C07">
        <w:rPr>
          <w:rFonts w:ascii="ＭＳ Ｐゴシック" w:eastAsia="ＭＳ Ｐゴシック" w:hAnsi="ＭＳ Ｐゴシック" w:hint="eastAsia"/>
          <w:sz w:val="24"/>
          <w:szCs w:val="21"/>
        </w:rPr>
        <w:t>進行</w:t>
      </w:r>
      <w:r w:rsidR="007035B8">
        <w:rPr>
          <w:rFonts w:ascii="ＭＳ Ｐゴシック" w:eastAsia="ＭＳ Ｐゴシック" w:hAnsi="ＭＳ Ｐゴシック" w:hint="eastAsia"/>
          <w:sz w:val="24"/>
          <w:szCs w:val="21"/>
        </w:rPr>
        <w:t>管理を</w:t>
      </w:r>
      <w:r>
        <w:rPr>
          <w:rFonts w:ascii="ＭＳ Ｐゴシック" w:eastAsia="ＭＳ Ｐゴシック" w:hAnsi="ＭＳ Ｐゴシック" w:hint="eastAsia"/>
          <w:sz w:val="24"/>
          <w:szCs w:val="21"/>
        </w:rPr>
        <w:t>行うとともに、急速に変化する社会情勢に的確に対応するため、必要に応じて、適宜、取り組み</w:t>
      </w:r>
      <w:r w:rsidR="0024176A">
        <w:rPr>
          <w:rFonts w:ascii="ＭＳ Ｐゴシック" w:eastAsia="ＭＳ Ｐゴシック" w:hAnsi="ＭＳ Ｐゴシック" w:hint="eastAsia"/>
          <w:sz w:val="24"/>
          <w:szCs w:val="21"/>
        </w:rPr>
        <w:t>を見直す</w:t>
      </w:r>
      <w:r>
        <w:rPr>
          <w:rFonts w:ascii="ＭＳ Ｐゴシック" w:eastAsia="ＭＳ Ｐゴシック" w:hAnsi="ＭＳ Ｐゴシック" w:hint="eastAsia"/>
          <w:sz w:val="24"/>
          <w:szCs w:val="21"/>
        </w:rPr>
        <w:t>こととしています。</w:t>
      </w:r>
    </w:p>
    <w:p w:rsidR="00382BAA" w:rsidRDefault="0024176A" w:rsidP="009801A1">
      <w:pPr>
        <w:ind w:left="240" w:hangingChars="100" w:hanging="240"/>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 xml:space="preserve">　　　</w:t>
      </w:r>
      <w:r w:rsidR="007035B8">
        <w:rPr>
          <w:rFonts w:ascii="ＭＳ Ｐゴシック" w:eastAsia="ＭＳ Ｐゴシック" w:hAnsi="ＭＳ Ｐゴシック" w:hint="eastAsia"/>
          <w:sz w:val="24"/>
          <w:szCs w:val="21"/>
        </w:rPr>
        <w:t>今回の</w:t>
      </w:r>
      <w:r w:rsidR="00E36E71" w:rsidRPr="00A70EF9">
        <w:rPr>
          <w:rFonts w:ascii="ＭＳ Ｐゴシック" w:eastAsia="ＭＳ Ｐゴシック" w:hAnsi="ＭＳ Ｐゴシック" w:hint="eastAsia"/>
          <w:sz w:val="24"/>
          <w:szCs w:val="21"/>
        </w:rPr>
        <w:t>具体的取組（案）</w:t>
      </w:r>
      <w:r w:rsidRPr="00A70EF9">
        <w:rPr>
          <w:rFonts w:ascii="ＭＳ Ｐゴシック" w:eastAsia="ＭＳ Ｐゴシック" w:hAnsi="ＭＳ Ｐゴシック" w:hint="eastAsia"/>
          <w:sz w:val="24"/>
          <w:szCs w:val="21"/>
        </w:rPr>
        <w:t>は、</w:t>
      </w:r>
      <w:r w:rsidR="00820379">
        <w:rPr>
          <w:rFonts w:ascii="ＭＳ Ｐゴシック" w:eastAsia="ＭＳ Ｐゴシック" w:hAnsi="ＭＳ Ｐゴシック" w:hint="eastAsia"/>
          <w:sz w:val="24"/>
          <w:szCs w:val="21"/>
        </w:rPr>
        <w:t>子どもの貧困対策計画</w:t>
      </w:r>
      <w:r w:rsidR="009801A1" w:rsidRPr="00A70EF9">
        <w:rPr>
          <w:rFonts w:ascii="ＭＳ Ｐゴシック" w:eastAsia="ＭＳ Ｐゴシック" w:hAnsi="ＭＳ Ｐゴシック" w:hint="eastAsia"/>
          <w:sz w:val="24"/>
          <w:szCs w:val="21"/>
        </w:rPr>
        <w:t>に掲げる「</w:t>
      </w:r>
      <w:r w:rsidR="00D409F4" w:rsidRPr="00A70EF9">
        <w:rPr>
          <w:rFonts w:ascii="ＭＳ Ｐゴシック" w:eastAsia="ＭＳ Ｐゴシック" w:hAnsi="ＭＳ Ｐゴシック" w:hint="eastAsia"/>
          <w:sz w:val="24"/>
          <w:szCs w:val="21"/>
        </w:rPr>
        <w:t>５．</w:t>
      </w:r>
      <w:r w:rsidR="009801A1" w:rsidRPr="00A70EF9">
        <w:rPr>
          <w:rFonts w:ascii="ＭＳ Ｐゴシック" w:eastAsia="ＭＳ Ｐゴシック" w:hAnsi="ＭＳ Ｐゴシック" w:hint="eastAsia"/>
          <w:sz w:val="24"/>
          <w:szCs w:val="21"/>
        </w:rPr>
        <w:t>具体的取組」</w:t>
      </w:r>
      <w:r w:rsidR="000E4683" w:rsidRPr="00A70EF9">
        <w:rPr>
          <w:rFonts w:ascii="ＭＳ Ｐゴシック" w:eastAsia="ＭＳ Ｐゴシック" w:hAnsi="ＭＳ Ｐゴシック" w:hint="eastAsia"/>
          <w:sz w:val="24"/>
          <w:szCs w:val="21"/>
        </w:rPr>
        <w:t>を</w:t>
      </w:r>
      <w:r w:rsidR="009801A1" w:rsidRPr="00A70EF9">
        <w:rPr>
          <w:rFonts w:ascii="ＭＳ Ｐゴシック" w:eastAsia="ＭＳ Ｐゴシック" w:hAnsi="ＭＳ Ｐゴシック" w:hint="eastAsia"/>
          <w:sz w:val="24"/>
          <w:szCs w:val="21"/>
        </w:rPr>
        <w:t>強化することを目的に作成</w:t>
      </w:r>
      <w:r w:rsidR="00532F5B" w:rsidRPr="00A70EF9">
        <w:rPr>
          <w:rFonts w:ascii="ＭＳ Ｐゴシック" w:eastAsia="ＭＳ Ｐゴシック" w:hAnsi="ＭＳ Ｐゴシック" w:hint="eastAsia"/>
          <w:sz w:val="24"/>
          <w:szCs w:val="21"/>
        </w:rPr>
        <w:t>したもので</w:t>
      </w:r>
      <w:r w:rsidR="007035B8">
        <w:rPr>
          <w:rFonts w:ascii="ＭＳ Ｐゴシック" w:eastAsia="ＭＳ Ｐゴシック" w:hAnsi="ＭＳ Ｐゴシック" w:hint="eastAsia"/>
          <w:sz w:val="24"/>
          <w:szCs w:val="21"/>
        </w:rPr>
        <w:t>あり</w:t>
      </w:r>
      <w:r w:rsidR="00532F5B" w:rsidRPr="00A70EF9">
        <w:rPr>
          <w:rFonts w:ascii="ＭＳ Ｐゴシック" w:eastAsia="ＭＳ Ｐゴシック" w:hAnsi="ＭＳ Ｐゴシック" w:hint="eastAsia"/>
          <w:sz w:val="24"/>
          <w:szCs w:val="21"/>
        </w:rPr>
        <w:t>、</w:t>
      </w:r>
      <w:r w:rsidR="007035B8">
        <w:rPr>
          <w:rFonts w:ascii="ＭＳ Ｐゴシック" w:eastAsia="ＭＳ Ｐゴシック" w:hAnsi="ＭＳ Ｐゴシック" w:hint="eastAsia"/>
          <w:sz w:val="24"/>
          <w:szCs w:val="21"/>
        </w:rPr>
        <w:t>当該取組については、</w:t>
      </w:r>
      <w:r w:rsidR="006E14D1">
        <w:rPr>
          <w:rFonts w:ascii="ＭＳ Ｐゴシック" w:eastAsia="ＭＳ Ｐゴシック" w:hAnsi="ＭＳ Ｐゴシック" w:hint="eastAsia"/>
          <w:sz w:val="24"/>
          <w:szCs w:val="21"/>
        </w:rPr>
        <w:t>本</w:t>
      </w:r>
      <w:r w:rsidR="00532F5B" w:rsidRPr="00A70EF9">
        <w:rPr>
          <w:rFonts w:ascii="ＭＳ Ｐゴシック" w:eastAsia="ＭＳ Ｐゴシック" w:hAnsi="ＭＳ Ｐゴシック" w:hint="eastAsia"/>
          <w:sz w:val="24"/>
          <w:szCs w:val="21"/>
        </w:rPr>
        <w:t>計画の</w:t>
      </w:r>
      <w:r w:rsidR="00443C07">
        <w:rPr>
          <w:rFonts w:ascii="ＭＳ Ｐゴシック" w:eastAsia="ＭＳ Ｐゴシック" w:hAnsi="ＭＳ Ｐゴシック" w:hint="eastAsia"/>
          <w:sz w:val="24"/>
          <w:szCs w:val="21"/>
        </w:rPr>
        <w:t>進行</w:t>
      </w:r>
      <w:r w:rsidR="00532F5B" w:rsidRPr="00A70EF9">
        <w:rPr>
          <w:rFonts w:ascii="ＭＳ Ｐゴシック" w:eastAsia="ＭＳ Ｐゴシック" w:hAnsi="ＭＳ Ｐゴシック" w:hint="eastAsia"/>
          <w:sz w:val="24"/>
          <w:szCs w:val="21"/>
        </w:rPr>
        <w:t>管理</w:t>
      </w:r>
      <w:r w:rsidR="00776D12">
        <w:rPr>
          <w:rFonts w:ascii="ＭＳ Ｐゴシック" w:eastAsia="ＭＳ Ｐゴシック" w:hAnsi="ＭＳ Ｐゴシック" w:hint="eastAsia"/>
          <w:sz w:val="24"/>
          <w:szCs w:val="21"/>
        </w:rPr>
        <w:t>の中で適切に対応していきます</w:t>
      </w:r>
      <w:r w:rsidR="00532F5B" w:rsidRPr="00A70EF9">
        <w:rPr>
          <w:rFonts w:ascii="ＭＳ Ｐゴシック" w:eastAsia="ＭＳ Ｐゴシック" w:hAnsi="ＭＳ Ｐゴシック" w:hint="eastAsia"/>
          <w:sz w:val="24"/>
          <w:szCs w:val="21"/>
        </w:rPr>
        <w:t>。</w:t>
      </w:r>
    </w:p>
    <w:p w:rsidR="009700FF" w:rsidRDefault="009700FF" w:rsidP="0043594B">
      <w:pPr>
        <w:rPr>
          <w:rFonts w:ascii="ＭＳ Ｐゴシック" w:eastAsia="ＭＳ Ｐゴシック" w:hAnsi="ＭＳ Ｐゴシック"/>
          <w:sz w:val="24"/>
          <w:szCs w:val="21"/>
        </w:rPr>
      </w:pPr>
    </w:p>
    <w:p w:rsidR="000E4683" w:rsidRPr="0024176A" w:rsidRDefault="000E4683" w:rsidP="0043594B">
      <w:pPr>
        <w:rPr>
          <w:rFonts w:ascii="ＭＳ Ｐゴシック" w:eastAsia="ＭＳ Ｐゴシック" w:hAnsi="ＭＳ Ｐゴシック"/>
          <w:sz w:val="24"/>
          <w:szCs w:val="21"/>
        </w:rPr>
      </w:pPr>
    </w:p>
    <w:p w:rsidR="000E4683" w:rsidRDefault="00F61602" w:rsidP="0043594B">
      <w:pPr>
        <w:rPr>
          <w:rFonts w:ascii="ＭＳ Ｐゴシック" w:eastAsia="ＭＳ Ｐゴシック" w:hAnsi="ＭＳ Ｐゴシック"/>
          <w:sz w:val="24"/>
          <w:szCs w:val="21"/>
        </w:rPr>
      </w:pPr>
      <w:r>
        <w:rPr>
          <w:rFonts w:ascii="ＭＳ Ｐゴシック" w:eastAsia="ＭＳ Ｐゴシック" w:hAnsi="ＭＳ Ｐゴシック" w:hint="eastAsia"/>
          <w:noProof/>
          <w:sz w:val="24"/>
          <w:szCs w:val="21"/>
        </w:rPr>
        <mc:AlternateContent>
          <mc:Choice Requires="wps">
            <w:drawing>
              <wp:anchor distT="0" distB="0" distL="114300" distR="114300" simplePos="0" relativeHeight="251480576" behindDoc="0" locked="0" layoutInCell="1" allowOverlap="1" wp14:anchorId="71A1E485" wp14:editId="6AC8C391">
                <wp:simplePos x="0" y="0"/>
                <wp:positionH relativeFrom="column">
                  <wp:posOffset>-182939</wp:posOffset>
                </wp:positionH>
                <wp:positionV relativeFrom="paragraph">
                  <wp:posOffset>13601</wp:posOffset>
                </wp:positionV>
                <wp:extent cx="1041223" cy="1083945"/>
                <wp:effectExtent l="0" t="0" r="26035" b="20955"/>
                <wp:wrapNone/>
                <wp:docPr id="3" name="正方形/長方形 3"/>
                <wp:cNvGraphicFramePr/>
                <a:graphic xmlns:a="http://schemas.openxmlformats.org/drawingml/2006/main">
                  <a:graphicData uri="http://schemas.microsoft.com/office/word/2010/wordprocessingShape">
                    <wps:wsp>
                      <wps:cNvSpPr/>
                      <wps:spPr>
                        <a:xfrm>
                          <a:off x="0" y="0"/>
                          <a:ext cx="1041223" cy="1083945"/>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rsidR="00532F5B" w:rsidRPr="00F61602" w:rsidRDefault="00820379" w:rsidP="00F61602">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子どもの貧困対策計画</w:t>
                            </w:r>
                            <w:r w:rsidR="00382BAA" w:rsidRPr="00F61602">
                              <w:rPr>
                                <w:rFonts w:ascii="HG丸ｺﾞｼｯｸM-PRO" w:eastAsia="HG丸ｺﾞｼｯｸM-PRO" w:hAnsi="HG丸ｺﾞｼｯｸM-PRO" w:hint="eastAsia"/>
                                <w:b/>
                                <w:sz w:val="22"/>
                                <w:szCs w:val="24"/>
                              </w:rPr>
                              <w:t>の策定</w:t>
                            </w:r>
                            <w:r w:rsidR="006E14D1" w:rsidRPr="00F61602">
                              <w:rPr>
                                <w:rFonts w:ascii="HG丸ｺﾞｼｯｸM-PRO" w:eastAsia="HG丸ｺﾞｼｯｸM-PRO" w:hAnsi="HG丸ｺﾞｼｯｸM-PRO" w:hint="eastAsia"/>
                                <w:b/>
                                <w:sz w:val="22"/>
                                <w:szCs w:val="24"/>
                              </w:rPr>
                              <w:t>(</w:t>
                            </w:r>
                            <w:r w:rsidR="00532F5B" w:rsidRPr="00F61602">
                              <w:rPr>
                                <w:rFonts w:ascii="HG丸ｺﾞｼｯｸM-PRO" w:eastAsia="HG丸ｺﾞｼｯｸM-PRO" w:hAnsi="HG丸ｺﾞｼｯｸM-PRO" w:hint="eastAsia"/>
                                <w:b/>
                                <w:sz w:val="22"/>
                                <w:szCs w:val="24"/>
                              </w:rPr>
                              <w:t>H27.3)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7" style="position:absolute;left:0;text-align:left;margin-left:-14.4pt;margin-top:1.05pt;width:82pt;height:85.35pt;z-index:2514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XAzjAIAAEAFAAAOAAAAZHJzL2Uyb0RvYy54bWysVM1uEzEQviPxDpbvdH+aQht1U0WtipCq&#10;NqJFPTteu1nh9RjbyW54D/oAcOaMOPA4VOItGHs321ByQlx2Zzzf/PobH5+0tSIrYV0FuqDZXkqJ&#10;0BzKSt8V9N3N+YtDSpxnumQKtCjoWjh6Mnn+7LgxY5HDAlQpLMEg2o0bU9CF92acJI4vRM3cHhih&#10;0SjB1syjau+S0rIGo9cqydP0ZdKALY0FLpzD07POSCcxvpSC+yspnfBEFRRr8/Fr43cevsnkmI3v&#10;LDOLivdlsH+oomaVxqRDqDPmGVna6q9QdcUtOJB+j0OdgJQVF7EH7CZLn3RzvWBGxF5wOM4MY3L/&#10;Lyy/XM0sqcqC7lOiWY1X9PD1y8P9958/Pie/Pn3rJLIfBtUYN0b8tZnZXnMohq5baevwx35IG4e7&#10;HoYrWk84HmbpKMtzzMLRlqWH+0ejgxA1eXQ31vnXAmoShIJavL04VLa6cL6DbiAhm9KkKejRQd7F&#10;CeV1BUXJr5XoUG+FxA6xhDxGi9wSp8qSFUNWMM6F9llfitKIDm6yUmpwzHY5qsGpxwY3ETk3OKa7&#10;HP/MOHjErKD94FxXGuyuAOX7Tbmyw+MUt3oOom/nbbzWLELD0RzKNd61hW4JnOHnFc75gjk/YxZZ&#10;j/uBm+yv8CMV4GihlyhZgP246zzgkYxopaTBLSqo+7BkVlCi3mik6VE2GoW1i8ro4FWOit22zLct&#10;elmfAl5Jhm+G4VEMeK82orRQ3+LCT0NWNDHNMXdBubcb5dR3241PBhfTaYThqhnmL/S14SF4GHTg&#10;0U17y6zpyeaRp5ew2Tg2fsK5Dhs8NUyXHmQVCfk41/4KcE0jpfsnJbwD23pEPT58k98AAAD//wMA&#10;UEsDBBQABgAIAAAAIQCTbZLL3gAAAAkBAAAPAAAAZHJzL2Rvd25yZXYueG1sTI/BTsMwEETvSPyD&#10;tUhcUOvUUOKGOBUgcUNILXyAG2+TiHgdxds28PW4J3rb0Yxm3pbryffiiGPsAhlYzDMQSHVwHTUG&#10;vj7fZhpEZEvO9oHQwA9GWFfXV6UtXDjRBo9bbkQqoVhYAy3zUEgZ6xa9jfMwICVvH0ZvOcmxkW60&#10;p1Tue6my7FF621FaaO2Ary3W39uDNzB8PLDv8V3nm2V3l/9qfiG/Mub2Znp+AsE48X8YzvgJHarE&#10;tAsHclH0BmZKJ3Q2oBYgzv79UoHYpSNXGmRVyssPqj8AAAD//wMAUEsBAi0AFAAGAAgAAAAhALaD&#10;OJL+AAAA4QEAABMAAAAAAAAAAAAAAAAAAAAAAFtDb250ZW50X1R5cGVzXS54bWxQSwECLQAUAAYA&#10;CAAAACEAOP0h/9YAAACUAQAACwAAAAAAAAAAAAAAAAAvAQAAX3JlbHMvLnJlbHNQSwECLQAUAAYA&#10;CAAAACEAQvFwM4wCAABABQAADgAAAAAAAAAAAAAAAAAuAgAAZHJzL2Uyb0RvYy54bWxQSwECLQAU&#10;AAYACAAAACEAk22Sy94AAAAJAQAADwAAAAAAAAAAAAAAAADmBAAAZHJzL2Rvd25yZXYueG1sUEsF&#10;BgAAAAAEAAQA8wAAAPEFAAAAAA==&#10;" fillcolor="white [3201]" strokecolor="#4f81bd [3204]">
                <v:textbox>
                  <w:txbxContent>
                    <w:p w:rsidR="00532F5B" w:rsidRPr="00F61602" w:rsidRDefault="00820379" w:rsidP="00F61602">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子どもの貧困対策計画</w:t>
                      </w:r>
                      <w:r w:rsidR="00382BAA" w:rsidRPr="00F61602">
                        <w:rPr>
                          <w:rFonts w:ascii="HG丸ｺﾞｼｯｸM-PRO" w:eastAsia="HG丸ｺﾞｼｯｸM-PRO" w:hAnsi="HG丸ｺﾞｼｯｸM-PRO" w:hint="eastAsia"/>
                          <w:b/>
                          <w:sz w:val="22"/>
                          <w:szCs w:val="24"/>
                        </w:rPr>
                        <w:t>の策定</w:t>
                      </w:r>
                      <w:r w:rsidR="006E14D1" w:rsidRPr="00F61602">
                        <w:rPr>
                          <w:rFonts w:ascii="HG丸ｺﾞｼｯｸM-PRO" w:eastAsia="HG丸ｺﾞｼｯｸM-PRO" w:hAnsi="HG丸ｺﾞｼｯｸM-PRO" w:hint="eastAsia"/>
                          <w:b/>
                          <w:sz w:val="22"/>
                          <w:szCs w:val="24"/>
                        </w:rPr>
                        <w:t>(</w:t>
                      </w:r>
                      <w:r w:rsidR="00532F5B" w:rsidRPr="00F61602">
                        <w:rPr>
                          <w:rFonts w:ascii="HG丸ｺﾞｼｯｸM-PRO" w:eastAsia="HG丸ｺﾞｼｯｸM-PRO" w:hAnsi="HG丸ｺﾞｼｯｸM-PRO" w:hint="eastAsia"/>
                          <w:b/>
                          <w:sz w:val="22"/>
                          <w:szCs w:val="24"/>
                        </w:rPr>
                        <w:t>H27.3)</w:t>
                      </w:r>
                    </w:p>
                  </w:txbxContent>
                </v:textbox>
              </v:rect>
            </w:pict>
          </mc:Fallback>
        </mc:AlternateContent>
      </w:r>
      <w:r w:rsidR="00B20AF1">
        <w:rPr>
          <w:rFonts w:ascii="ＭＳ Ｐゴシック" w:eastAsia="ＭＳ Ｐゴシック" w:hAnsi="ＭＳ Ｐゴシック" w:hint="eastAsia"/>
          <w:noProof/>
          <w:sz w:val="24"/>
          <w:szCs w:val="21"/>
        </w:rPr>
        <mc:AlternateContent>
          <mc:Choice Requires="wps">
            <w:drawing>
              <wp:anchor distT="0" distB="0" distL="114300" distR="114300" simplePos="0" relativeHeight="251484672" behindDoc="0" locked="0" layoutInCell="1" allowOverlap="1" wp14:anchorId="08FD1E4F" wp14:editId="7180751E">
                <wp:simplePos x="0" y="0"/>
                <wp:positionH relativeFrom="column">
                  <wp:posOffset>1009015</wp:posOffset>
                </wp:positionH>
                <wp:positionV relativeFrom="paragraph">
                  <wp:posOffset>2540</wp:posOffset>
                </wp:positionV>
                <wp:extent cx="971550" cy="1094105"/>
                <wp:effectExtent l="0" t="0" r="19050" b="10795"/>
                <wp:wrapNone/>
                <wp:docPr id="14" name="正方形/長方形 14"/>
                <wp:cNvGraphicFramePr/>
                <a:graphic xmlns:a="http://schemas.openxmlformats.org/drawingml/2006/main">
                  <a:graphicData uri="http://schemas.microsoft.com/office/word/2010/wordprocessingShape">
                    <wps:wsp>
                      <wps:cNvSpPr/>
                      <wps:spPr>
                        <a:xfrm>
                          <a:off x="0" y="0"/>
                          <a:ext cx="971550" cy="1094105"/>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rsidR="00B20AF1" w:rsidRPr="00F61602" w:rsidRDefault="0024176A" w:rsidP="00E36E71">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実態調査</w:t>
                            </w:r>
                            <w:r w:rsidR="00D409F4" w:rsidRPr="00F61602">
                              <w:rPr>
                                <w:rFonts w:ascii="HG丸ｺﾞｼｯｸM-PRO" w:eastAsia="HG丸ｺﾞｼｯｸM-PRO" w:hAnsi="HG丸ｺﾞｼｯｸM-PRO" w:hint="eastAsia"/>
                                <w:b/>
                                <w:sz w:val="22"/>
                                <w:szCs w:val="24"/>
                              </w:rPr>
                              <w:t>の実施</w:t>
                            </w:r>
                          </w:p>
                          <w:p w:rsidR="00D409F4" w:rsidRPr="00F61602" w:rsidRDefault="00532F5B" w:rsidP="00E36E71">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(H28)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8" style="position:absolute;left:0;text-align:left;margin-left:79.45pt;margin-top:.2pt;width:76.5pt;height:86.15pt;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2IAjQIAAEEFAAAOAAAAZHJzL2Uyb0RvYy54bWysVMFuEzEQvSPxD5bvdHejhNKomypqVYRU&#10;lYoW9ex47WaF7TG2k93wH/ABcOaMOPA5VOIvGHs321ByQly8MzvzxjNvZnx80mpF1sL5GkxJi4Oc&#10;EmE4VLW5K+nbm/NnLyjxgZmKKTCipBvh6cns6ZPjxk7FCJagKuEIBjF+2tiSLkOw0yzzfCk08wdg&#10;hUGjBKdZQNXdZZVjDUbXKhvl+fOsAVdZB1x4j3/POiOdpfhSCh5eS+lFIKqkmFtIp0vnIp7Z7JhN&#10;7xyzy5r3abB/yEKz2uClQ6gzFhhZufqvULrmDjzIcMBBZyBlzUWqAasp8kfVXC+ZFakWJMfbgSb/&#10;/8Lyy/WVI3WFvRtTYpjGHt1//XL/6fvPH5+zXx+/dRJBK1LVWD9FxLW9cr3mUYx1t9Lp+MWKSJvo&#10;3Qz0ijYQjj+PDovJBJvA0VTkR+Min8Sg2QPaOh9eCtAkCiV12L7EKltf+NC5bl3iZcqQBsNORl2c&#10;mF2XT5LCRonO642QWCJmMErR0nCJU+XImuFYMM6FCUWfijLoHWGyVmoAFvuAagD1vhEm0tANwHwf&#10;8M8bB0S6FUwYwLo24PYFqN5t05WdP7K4U3MUQ7tou76Otp1bQLXBZjvotsBbfl4jzxfMhyvmcOyx&#10;N7jK4TUeUgFSC71EyRLch33/oz9OI1opaXCNSurfr5gTlKhXBuf0qBiP494lZTw5HKHidi2LXYtZ&#10;6VPAlhT4aFiexOgf1FaUDvQtbvw83oomZjjeXVIe3FY5Dd1645vBxXye3HDXLAsX5tryGDwSHefo&#10;pr1lzvbDFnBML2G7cmz6aOY634g0MF8FkHUayEh1x2vfAtzTNNL9mxIfgl09eT28fLPfAAAA//8D&#10;AFBLAwQUAAYACAAAACEAKy8ebdwAAAAIAQAADwAAAGRycy9kb3ducmV2LnhtbEyPwW7CMBBE75X4&#10;B2uReqmKEwpNSOOgtlJvVSUoH2DiJYlqr6PYQMrXsz2V49sZzc6U69FZccIhdJ4UpLMEBFLtTUeN&#10;gt33x2MOIkRNRltPqOAXA6yryV2pC+PPtMHTNjaCQygUWkEbY19IGeoWnQ4z3yOxdvCD05FxaKQZ&#10;9JnDnZXzJHmWTnfEH1rd43uL9c/26BT0X4voLH7m2WbZPWSXPL6RWyl1Px1fX0BEHOO/Gf7qc3Wo&#10;uNPeH8kEYZmX+YqtChYgWH5KU8Y937N5BrIq5e2A6goAAP//AwBQSwECLQAUAAYACAAAACEAtoM4&#10;kv4AAADhAQAAEwAAAAAAAAAAAAAAAAAAAAAAW0NvbnRlbnRfVHlwZXNdLnhtbFBLAQItABQABgAI&#10;AAAAIQA4/SH/1gAAAJQBAAALAAAAAAAAAAAAAAAAAC8BAABfcmVscy8ucmVsc1BLAQItABQABgAI&#10;AAAAIQAub2IAjQIAAEEFAAAOAAAAAAAAAAAAAAAAAC4CAABkcnMvZTJvRG9jLnhtbFBLAQItABQA&#10;BgAIAAAAIQArLx5t3AAAAAgBAAAPAAAAAAAAAAAAAAAAAOcEAABkcnMvZG93bnJldi54bWxQSwUG&#10;AAAAAAQABADzAAAA8AUAAAAA&#10;" fillcolor="white [3201]" strokecolor="#4f81bd [3204]">
                <v:textbox>
                  <w:txbxContent>
                    <w:p w:rsidR="00B20AF1" w:rsidRPr="00F61602" w:rsidRDefault="0024176A" w:rsidP="00E36E71">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実態調査</w:t>
                      </w:r>
                      <w:r w:rsidR="00D409F4" w:rsidRPr="00F61602">
                        <w:rPr>
                          <w:rFonts w:ascii="HG丸ｺﾞｼｯｸM-PRO" w:eastAsia="HG丸ｺﾞｼｯｸM-PRO" w:hAnsi="HG丸ｺﾞｼｯｸM-PRO" w:hint="eastAsia"/>
                          <w:b/>
                          <w:sz w:val="22"/>
                          <w:szCs w:val="24"/>
                        </w:rPr>
                        <w:t>の実施</w:t>
                      </w:r>
                    </w:p>
                    <w:p w:rsidR="00D409F4" w:rsidRPr="00F61602" w:rsidRDefault="00532F5B" w:rsidP="00E36E71">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(H28)</w:t>
                      </w:r>
                    </w:p>
                  </w:txbxContent>
                </v:textbox>
              </v:rect>
            </w:pict>
          </mc:Fallback>
        </mc:AlternateContent>
      </w:r>
      <w:r w:rsidR="00B20AF1">
        <w:rPr>
          <w:rFonts w:ascii="ＭＳ Ｐゴシック" w:eastAsia="ＭＳ Ｐゴシック" w:hAnsi="ＭＳ Ｐゴシック" w:hint="eastAsia"/>
          <w:noProof/>
          <w:sz w:val="24"/>
          <w:szCs w:val="21"/>
        </w:rPr>
        <mc:AlternateContent>
          <mc:Choice Requires="wps">
            <w:drawing>
              <wp:anchor distT="0" distB="0" distL="114300" distR="114300" simplePos="0" relativeHeight="251486720" behindDoc="0" locked="0" layoutInCell="1" allowOverlap="1" wp14:anchorId="6819F77B" wp14:editId="473825FD">
                <wp:simplePos x="0" y="0"/>
                <wp:positionH relativeFrom="column">
                  <wp:posOffset>2125980</wp:posOffset>
                </wp:positionH>
                <wp:positionV relativeFrom="paragraph">
                  <wp:posOffset>13335</wp:posOffset>
                </wp:positionV>
                <wp:extent cx="1439545" cy="1083945"/>
                <wp:effectExtent l="57150" t="19050" r="84455" b="97155"/>
                <wp:wrapNone/>
                <wp:docPr id="15" name="正方形/長方形 15"/>
                <wp:cNvGraphicFramePr/>
                <a:graphic xmlns:a="http://schemas.openxmlformats.org/drawingml/2006/main">
                  <a:graphicData uri="http://schemas.microsoft.com/office/word/2010/wordprocessingShape">
                    <wps:wsp>
                      <wps:cNvSpPr/>
                      <wps:spPr>
                        <a:xfrm>
                          <a:off x="0" y="0"/>
                          <a:ext cx="1439545" cy="1083945"/>
                        </a:xfrm>
                        <a:prstGeom prst="rect">
                          <a:avLst/>
                        </a:prstGeom>
                        <a:ln/>
                      </wps:spPr>
                      <wps:style>
                        <a:lnRef idx="1">
                          <a:schemeClr val="accent1"/>
                        </a:lnRef>
                        <a:fillRef idx="3">
                          <a:schemeClr val="accent1"/>
                        </a:fillRef>
                        <a:effectRef idx="2">
                          <a:schemeClr val="accent1"/>
                        </a:effectRef>
                        <a:fontRef idx="minor">
                          <a:schemeClr val="lt1"/>
                        </a:fontRef>
                      </wps:style>
                      <wps:txbx>
                        <w:txbxContent>
                          <w:p w:rsidR="0024176A" w:rsidRPr="00F61602" w:rsidRDefault="006E14D1" w:rsidP="00E36E71">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子どもの貧困対策計画</w:t>
                            </w:r>
                            <w:r w:rsidR="00181FBD" w:rsidRPr="00F61602">
                              <w:rPr>
                                <w:rFonts w:ascii="HG丸ｺﾞｼｯｸM-PRO" w:eastAsia="HG丸ｺﾞｼｯｸM-PRO" w:hAnsi="HG丸ｺﾞｼｯｸM-PRO" w:hint="eastAsia"/>
                                <w:b/>
                                <w:sz w:val="22"/>
                                <w:szCs w:val="24"/>
                              </w:rPr>
                              <w:t>に掲げる事業を基に</w:t>
                            </w:r>
                            <w:r w:rsidR="0024176A" w:rsidRPr="00F61602">
                              <w:rPr>
                                <w:rFonts w:ascii="HG丸ｺﾞｼｯｸM-PRO" w:eastAsia="HG丸ｺﾞｼｯｸM-PRO" w:hAnsi="HG丸ｺﾞｼｯｸM-PRO" w:hint="eastAsia"/>
                                <w:b/>
                                <w:sz w:val="22"/>
                                <w:szCs w:val="24"/>
                              </w:rPr>
                              <w:t>総点検</w:t>
                            </w:r>
                            <w:r w:rsidR="00532F5B" w:rsidRPr="00F61602">
                              <w:rPr>
                                <w:rFonts w:ascii="HG丸ｺﾞｼｯｸM-PRO" w:eastAsia="HG丸ｺﾞｼｯｸM-PRO" w:hAnsi="HG丸ｺﾞｼｯｸM-PRO" w:hint="eastAsia"/>
                                <w:b/>
                                <w:sz w:val="22"/>
                                <w:szCs w:val="24"/>
                              </w:rPr>
                              <w:t>(H29.4～8)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39" style="position:absolute;left:0;text-align:left;margin-left:167.4pt;margin-top:1.05pt;width:113.35pt;height:85.35pt;z-index:2514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7+2gQIAAD0FAAAOAAAAZHJzL2Uyb0RvYy54bWysVM1OGzEQvlfqO1i+l80moYWIDYpAVJUQ&#10;oELF2fHaZCXb49pOdtP3aB+AnnuueujjFKlv0bH3B0SRkKpe7BnP/8w3PjhstCIb4XwFpqD5zogS&#10;YTiUlbkp6Ierk1d7lPjATMkUGFHQrfD0cP7yxUFtZ2IMK1ClcASdGD+rbUFXIdhZlnm+Epr5HbDC&#10;oFCC0ywg626y0rEavWuVjUej11kNrrQOuPAeX49bIZ0n/1IKHs6l9CIQVVDMLaTTpXMZz2x+wGY3&#10;jtlVxbs02D9koVllMOjg6pgFRtau+suVrrgDDzLscNAZSFlxkWrAavLRo2ouV8yKVAs2x9uhTf7/&#10;ueVnmwtHqhJnt0uJYRpndPft692XH79+3ma/P39vKYJSbFVt/QwtLu2F6ziPZKy7kU7HGysiTWrv&#10;dmivaALh+JhPJ/u7UwzDUZaP9ib7yKCf7N7cOh/eCtAkEgV1OL/UVrY59aFV7VViNGXiW8yqzSNR&#10;YatEK3wvJJYWIycnCVTiSDmyYQgHxrkwIe8yUAa1o5mslBoMJ88bdvrRVCTADcbj540HixQZTBiM&#10;dWXAPeVADSnLVr/vQFt3bEFolk0700k/tSWUWxy0g3YDvOUnFbb4lPlwwRxCHpcD1zic4yEV1AWF&#10;jqJkBe7TU+9RH5GIUkpqXKGC+o9r5gQl6p1BjO7n02ncucRMd9+MkXEPJcuHErPWR4BjyfHDsDyR&#10;UT+onpQO9DVu+yJGRREzHGMXlAfXM0ehXW38L7hYLJIa7pll4dRcWt4DIULoqrlmznY4CwjRM+jX&#10;jc0ewa3VjSMysFgHkFXCYmx129duBLijCc3dfxI/gYd80rr/9eZ/AAAA//8DAFBLAwQUAAYACAAA&#10;ACEA7z4GDd0AAAAJAQAADwAAAGRycy9kb3ducmV2LnhtbEyPQU+EMBSE7yb+h+aZeDFuobjrBikb&#10;48Z4Fj3ordAnJdKWtF3Af+/z5B4nM5n5pjqsdmQzhjh4JyHfZMDQdV4Prpfw/vZ8uwcWk3Jajd6h&#10;hB+McKgvLypVar+4V5yb1DMqcbFUEkxKU8l57AxaFTd+Qkfelw9WJZKh5zqohcrtyEWW7bhVg6MF&#10;oyZ8Mth9Nycroe0/snCjhZiL9FIszbJ+Ho9Gyuur9fEBWMI1/YfhD5/QoSam1p+cjmyUUBR3hJ4k&#10;iBwY+dtdvgXWUvBe7IHXFT9/UP8CAAD//wMAUEsBAi0AFAAGAAgAAAAhALaDOJL+AAAA4QEAABMA&#10;AAAAAAAAAAAAAAAAAAAAAFtDb250ZW50X1R5cGVzXS54bWxQSwECLQAUAAYACAAAACEAOP0h/9YA&#10;AACUAQAACwAAAAAAAAAAAAAAAAAvAQAAX3JlbHMvLnJlbHNQSwECLQAUAAYACAAAACEA3SO/toEC&#10;AAA9BQAADgAAAAAAAAAAAAAAAAAuAgAAZHJzL2Uyb0RvYy54bWxQSwECLQAUAAYACAAAACEA7z4G&#10;Dd0AAAAJAQAADwAAAAAAAAAAAAAAAADbBAAAZHJzL2Rvd25yZXYueG1sUEsFBgAAAAAEAAQA8wAA&#10;AOU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24176A" w:rsidRPr="00F61602" w:rsidRDefault="006E14D1" w:rsidP="00E36E71">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子どもの貧困対策計画</w:t>
                      </w:r>
                      <w:r w:rsidR="00181FBD" w:rsidRPr="00F61602">
                        <w:rPr>
                          <w:rFonts w:ascii="HG丸ｺﾞｼｯｸM-PRO" w:eastAsia="HG丸ｺﾞｼｯｸM-PRO" w:hAnsi="HG丸ｺﾞｼｯｸM-PRO" w:hint="eastAsia"/>
                          <w:b/>
                          <w:sz w:val="22"/>
                          <w:szCs w:val="24"/>
                        </w:rPr>
                        <w:t>に掲げる事業を基に</w:t>
                      </w:r>
                      <w:r w:rsidR="0024176A" w:rsidRPr="00F61602">
                        <w:rPr>
                          <w:rFonts w:ascii="HG丸ｺﾞｼｯｸM-PRO" w:eastAsia="HG丸ｺﾞｼｯｸM-PRO" w:hAnsi="HG丸ｺﾞｼｯｸM-PRO" w:hint="eastAsia"/>
                          <w:b/>
                          <w:sz w:val="22"/>
                          <w:szCs w:val="24"/>
                        </w:rPr>
                        <w:t>総点検</w:t>
                      </w:r>
                      <w:r w:rsidR="00532F5B" w:rsidRPr="00F61602">
                        <w:rPr>
                          <w:rFonts w:ascii="HG丸ｺﾞｼｯｸM-PRO" w:eastAsia="HG丸ｺﾞｼｯｸM-PRO" w:hAnsi="HG丸ｺﾞｼｯｸM-PRO" w:hint="eastAsia"/>
                          <w:b/>
                          <w:sz w:val="22"/>
                          <w:szCs w:val="24"/>
                        </w:rPr>
                        <w:t>(H29.4～8)</w:t>
                      </w:r>
                    </w:p>
                  </w:txbxContent>
                </v:textbox>
              </v:rect>
            </w:pict>
          </mc:Fallback>
        </mc:AlternateContent>
      </w:r>
      <w:r w:rsidR="00B20AF1">
        <w:rPr>
          <w:rFonts w:ascii="ＭＳ Ｐゴシック" w:eastAsia="ＭＳ Ｐゴシック" w:hAnsi="ＭＳ Ｐゴシック" w:hint="eastAsia"/>
          <w:noProof/>
          <w:sz w:val="24"/>
          <w:szCs w:val="21"/>
        </w:rPr>
        <mc:AlternateContent>
          <mc:Choice Requires="wps">
            <w:drawing>
              <wp:anchor distT="0" distB="0" distL="114300" distR="114300" simplePos="0" relativeHeight="251492864" behindDoc="0" locked="0" layoutInCell="1" allowOverlap="1" wp14:anchorId="501641DC" wp14:editId="00E984CB">
                <wp:simplePos x="0" y="0"/>
                <wp:positionH relativeFrom="column">
                  <wp:posOffset>3705860</wp:posOffset>
                </wp:positionH>
                <wp:positionV relativeFrom="paragraph">
                  <wp:posOffset>2540</wp:posOffset>
                </wp:positionV>
                <wp:extent cx="1223645" cy="1094105"/>
                <wp:effectExtent l="57150" t="19050" r="71755" b="86995"/>
                <wp:wrapNone/>
                <wp:docPr id="17" name="正方形/長方形 17"/>
                <wp:cNvGraphicFramePr/>
                <a:graphic xmlns:a="http://schemas.openxmlformats.org/drawingml/2006/main">
                  <a:graphicData uri="http://schemas.microsoft.com/office/word/2010/wordprocessingShape">
                    <wps:wsp>
                      <wps:cNvSpPr/>
                      <wps:spPr>
                        <a:xfrm>
                          <a:off x="0" y="0"/>
                          <a:ext cx="1223645" cy="1094105"/>
                        </a:xfrm>
                        <a:prstGeom prst="rect">
                          <a:avLst/>
                        </a:prstGeom>
                        <a:ln/>
                      </wps:spPr>
                      <wps:style>
                        <a:lnRef idx="1">
                          <a:schemeClr val="accent1"/>
                        </a:lnRef>
                        <a:fillRef idx="3">
                          <a:schemeClr val="accent1"/>
                        </a:fillRef>
                        <a:effectRef idx="2">
                          <a:schemeClr val="accent1"/>
                        </a:effectRef>
                        <a:fontRef idx="minor">
                          <a:schemeClr val="lt1"/>
                        </a:fontRef>
                      </wps:style>
                      <wps:txbx>
                        <w:txbxContent>
                          <w:p w:rsidR="00A70EF9" w:rsidRPr="00F61602" w:rsidRDefault="00A70EF9" w:rsidP="00E36E71">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具体的取組(案)とりまとめ</w:t>
                            </w:r>
                          </w:p>
                          <w:p w:rsidR="00A70EF9" w:rsidRPr="00F61602" w:rsidRDefault="00A70EF9" w:rsidP="00E36E71">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(Ｈ29</w:t>
                            </w:r>
                            <w:r w:rsidRPr="00F61602">
                              <w:rPr>
                                <w:rFonts w:ascii="HG丸ｺﾞｼｯｸM-PRO" w:eastAsia="HG丸ｺﾞｼｯｸM-PRO" w:hAnsi="HG丸ｺﾞｼｯｸM-PRO"/>
                                <w:b/>
                                <w:sz w:val="22"/>
                                <w:szCs w:val="24"/>
                              </w:rPr>
                              <w:t>.9</w:t>
                            </w:r>
                            <w:r w:rsidR="005062ED" w:rsidRPr="00F61602">
                              <w:rPr>
                                <w:rFonts w:ascii="HG丸ｺﾞｼｯｸM-PRO" w:eastAsia="HG丸ｺﾞｼｯｸM-PRO" w:hAnsi="HG丸ｺﾞｼｯｸM-PRO" w:hint="eastAsia"/>
                                <w:b/>
                                <w:sz w:val="22"/>
                                <w:szCs w:val="24"/>
                              </w:rPr>
                              <w:t>～</w:t>
                            </w:r>
                            <w:r w:rsidRPr="00F61602">
                              <w:rPr>
                                <w:rFonts w:ascii="HG丸ｺﾞｼｯｸM-PRO" w:eastAsia="HG丸ｺﾞｼｯｸM-PRO" w:hAnsi="HG丸ｺﾞｼｯｸM-PRO" w:hint="eastAsia"/>
                                <w:b/>
                                <w:sz w:val="22"/>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40" style="position:absolute;left:0;text-align:left;margin-left:291.8pt;margin-top:.2pt;width:96.35pt;height:86.15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6OLggIAAD0FAAAOAAAAZHJzL2Uyb0RvYy54bWysVM1OGzEQvlfqO1i+l82GACVigyIQVSUE&#10;UaHi7HhtspLtcW0nu+l7tA/QnnuueujjFKlv0bH3B0SRkKpe7BnP/8w3PjputCIb4XwFpqD5zogS&#10;YTiUlbkt6Pvrs1evKfGBmZIpMKKgW+Hp8ezli6PaTsUYVqBK4Qg6MX5a24KuQrDTLPN8JTTzO2CF&#10;QaEEp1lA1t1mpWM1etcqG49G+1kNrrQOuPAeX09bIZ0l/1IKHi6l9CIQVVDMLaTTpXMZz2x2xKa3&#10;jtlVxbs02D9koVllMOjg6pQFRtau+suVrrgDDzLscNAZSFlxkWrAavLRo2quVsyKVAs2x9uhTf7/&#10;ueUXm4UjVYmzO6DEMI0zuvv29e7zj18/v2S/P31vKYJSbFVt/RQtruzCdZxHMtbdSKfjjRWRJrV3&#10;O7RXNIFwfMzH4939yR4lHGX56HCSj/ai1+ze3Dof3gjQJBIFdTi/1Fa2OfehVe1VYjRl4lvMqs0j&#10;UWGrRCt8JySWFiMnJwlU4kQ5smEIB8a5MCHvMlAGtaOZrJQaDHefN+z0o6lIgBuMx88bDxYpMpgw&#10;GOvKgHvKgRpSlq1+34G27tiC0CybdqaTfmpLKLc4aAftBnjLzyps8TnzYcEcQh6XA9c4XOIhFdQF&#10;hY6iZAXu41PvUR+RiFJKalyhgvoPa+YEJeqtQYwe5pNJ3LnETPYOxsi4h5LlQ4lZ6xPAseT4YVie&#10;yKgfVE9KB/oGt30eo6KIGY6xC8qD65mT0K42/hdczOdJDffMsnBurizvgRAhdN3cMGc7nAWE6AX0&#10;68amj+DW6sYRGZivA8gqYTG2uu1rNwLc0YTm7j+Jn8BDPmnd/3qzPwAAAP//AwBQSwMEFAAGAAgA&#10;AAAhAOT5kP7bAAAACAEAAA8AAABkcnMvZG93bnJldi54bWxMj0FPhDAQhe8m/odmTLwYtwgKG6Rs&#10;jBvjWfSgt0JHSqRTQruA/97xpMfJ+/LeN9Vhc6NYcA6DJwU3uwQEUufNQL2Ct9en6z2IEDUZPXpC&#10;Bd8Y4FCfn1W6NH6lF1ya2AsuoVBqBTbGqZQydBadDjs/IXH26WenI59zL82sVy53o0yTJJdOD8QL&#10;Vk/4aLH7ak5OQdu/J/OVSdMli8/Z2qzbx/Folbq82B7uQUTc4h8Mv/qsDjU7tf5EJohRwd0+yxlV&#10;cAuC46LIMxAtc0VagKwr+f+B+gcAAP//AwBQSwECLQAUAAYACAAAACEAtoM4kv4AAADhAQAAEwAA&#10;AAAAAAAAAAAAAAAAAAAAW0NvbnRlbnRfVHlwZXNdLnhtbFBLAQItABQABgAIAAAAIQA4/SH/1gAA&#10;AJQBAAALAAAAAAAAAAAAAAAAAC8BAABfcmVscy8ucmVsc1BLAQItABQABgAIAAAAIQCEl6OLggIA&#10;AD0FAAAOAAAAAAAAAAAAAAAAAC4CAABkcnMvZTJvRG9jLnhtbFBLAQItABQABgAIAAAAIQDk+ZD+&#10;2wAAAAgBAAAPAAAAAAAAAAAAAAAAANwEAABkcnMvZG93bnJldi54bWxQSwUGAAAAAAQABADzAAAA&#10;5A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A70EF9" w:rsidRPr="00F61602" w:rsidRDefault="00A70EF9" w:rsidP="00E36E71">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具体的取組(案)とりまとめ</w:t>
                      </w:r>
                    </w:p>
                    <w:p w:rsidR="00A70EF9" w:rsidRPr="00F61602" w:rsidRDefault="00A70EF9" w:rsidP="00E36E71">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(Ｈ29</w:t>
                      </w:r>
                      <w:r w:rsidRPr="00F61602">
                        <w:rPr>
                          <w:rFonts w:ascii="HG丸ｺﾞｼｯｸM-PRO" w:eastAsia="HG丸ｺﾞｼｯｸM-PRO" w:hAnsi="HG丸ｺﾞｼｯｸM-PRO"/>
                          <w:b/>
                          <w:sz w:val="22"/>
                          <w:szCs w:val="24"/>
                        </w:rPr>
                        <w:t>.9</w:t>
                      </w:r>
                      <w:r w:rsidR="005062ED" w:rsidRPr="00F61602">
                        <w:rPr>
                          <w:rFonts w:ascii="HG丸ｺﾞｼｯｸM-PRO" w:eastAsia="HG丸ｺﾞｼｯｸM-PRO" w:hAnsi="HG丸ｺﾞｼｯｸM-PRO" w:hint="eastAsia"/>
                          <w:b/>
                          <w:sz w:val="22"/>
                          <w:szCs w:val="24"/>
                        </w:rPr>
                        <w:t>～</w:t>
                      </w:r>
                      <w:r w:rsidRPr="00F61602">
                        <w:rPr>
                          <w:rFonts w:ascii="HG丸ｺﾞｼｯｸM-PRO" w:eastAsia="HG丸ｺﾞｼｯｸM-PRO" w:hAnsi="HG丸ｺﾞｼｯｸM-PRO" w:hint="eastAsia"/>
                          <w:b/>
                          <w:sz w:val="22"/>
                          <w:szCs w:val="24"/>
                        </w:rPr>
                        <w:t>)</w:t>
                      </w:r>
                    </w:p>
                  </w:txbxContent>
                </v:textbox>
              </v:rect>
            </w:pict>
          </mc:Fallback>
        </mc:AlternateContent>
      </w:r>
      <w:r w:rsidR="00B20AF1">
        <w:rPr>
          <w:rFonts w:ascii="ＭＳ Ｐゴシック" w:eastAsia="ＭＳ Ｐゴシック" w:hAnsi="ＭＳ Ｐゴシック" w:hint="eastAsia"/>
          <w:noProof/>
          <w:sz w:val="24"/>
          <w:szCs w:val="21"/>
        </w:rPr>
        <mc:AlternateContent>
          <mc:Choice Requires="wps">
            <w:drawing>
              <wp:anchor distT="0" distB="0" distL="114300" distR="114300" simplePos="0" relativeHeight="251497984" behindDoc="0" locked="0" layoutInCell="1" allowOverlap="1" wp14:anchorId="19981A7E" wp14:editId="7B3D16D5">
                <wp:simplePos x="0" y="0"/>
                <wp:positionH relativeFrom="column">
                  <wp:posOffset>5074831</wp:posOffset>
                </wp:positionH>
                <wp:positionV relativeFrom="paragraph">
                  <wp:posOffset>13601</wp:posOffset>
                </wp:positionV>
                <wp:extent cx="855744" cy="1083945"/>
                <wp:effectExtent l="0" t="0" r="20955" b="20955"/>
                <wp:wrapNone/>
                <wp:docPr id="4" name="正方形/長方形 4"/>
                <wp:cNvGraphicFramePr/>
                <a:graphic xmlns:a="http://schemas.openxmlformats.org/drawingml/2006/main">
                  <a:graphicData uri="http://schemas.microsoft.com/office/word/2010/wordprocessingShape">
                    <wps:wsp>
                      <wps:cNvSpPr/>
                      <wps:spPr>
                        <a:xfrm>
                          <a:off x="0" y="0"/>
                          <a:ext cx="855744" cy="1083945"/>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rsidR="00E36E71" w:rsidRPr="00F61602" w:rsidRDefault="00443C07" w:rsidP="00E36E71">
                            <w:pPr>
                              <w:spacing w:line="320" w:lineRule="exact"/>
                              <w:jc w:val="center"/>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進行</w:t>
                            </w:r>
                            <w:r w:rsidR="00E36E71" w:rsidRPr="00F61602">
                              <w:rPr>
                                <w:rFonts w:ascii="HG丸ｺﾞｼｯｸM-PRO" w:eastAsia="HG丸ｺﾞｼｯｸM-PRO" w:hAnsi="HG丸ｺﾞｼｯｸM-PRO" w:hint="eastAsia"/>
                                <w:b/>
                                <w:sz w:val="22"/>
                                <w:szCs w:val="24"/>
                              </w:rPr>
                              <w:t>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40" style="position:absolute;left:0;text-align:left;margin-left:399.6pt;margin-top:1.05pt;width:67.4pt;height:85.35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sp3jAIAAD8FAAAOAAAAZHJzL2Uyb0RvYy54bWysVM1uEzEQviPxDpbvdLNhQ9uomypKVYRU&#10;tRUp6tnx2s0Kr23GTnbDe9AHgDNnxIHHoRJvwdi72YaSE+LiHe/8f/ONT06bSpG1AFcandP0YECJ&#10;0NwUpb7L6bub8xdHlDjPdMGU0SKnG+Ho6eT5s5PajsXQLI0qBBAMot24tjldem/HSeL4UlTMHRgr&#10;NCqlgYp5vMJdUgCrMXqlkuFg8CqpDRQWDBfO4d+zVkknMb6UgvsrKZ3wROUUa/PxhHguwplMTtj4&#10;Dphdlrwrg/1DFRUrNSbtQ50xz8gKyr9CVSUH44z0B9xUiZGy5CL2gN2kgyfdzJfMitgLguNsD5P7&#10;f2H55foaSFnkNKNEswpH9PD1y8P9958/Pie/Pn1rJZIFoGrrxmg/t9fQ3RyKoetGQhW+2A9pIrib&#10;HlzReMLx59FodJhhEo6qdHD08jgbhaDJo7cF518LU5Eg5BRweBFTtr5wvjXdmoRkSpM6p8ejYRsn&#10;VNfWEyW/UaK1eiskNogVDGO0SC0xU0DWDEnBOBfap10pSqN1cJOlUr1jus9R9U6dbXATkXK942Cf&#10;458Ze4+Y1WjfO1elNrAvQPF+W65s7RHFnZ6D6JtFE6ea9pNbmGKDowbT7oCz/LxEnC+Y89cMkPS4&#10;HrjI/goPqQxCazqJkqWBj/v+B3vkImopqXGJcuo+rBgIStQbjSw9TrMsbF28ZKPDIV5gV7PY1ehV&#10;NTM4khSfDMujGOy92ooSTHWL+z4NWVHFNMfcOeUetpeZb5cbXwwuptNohptmmb/Qc8tD8AB04NFN&#10;c8vAdmTzSNNLs104Nn7CudY2eGozXXkjy0jIAHWLazcC3NJI6e5FCc/A7j1aPb57k98AAAD//wMA&#10;UEsDBBQABgAIAAAAIQAGAT5n3gAAAAkBAAAPAAAAZHJzL2Rvd25yZXYueG1sTI/LTsMwEEX3SP0H&#10;a5DYoNZpKM2DOFVBYoeQ+vgANx6SCHscxW4b+HqGFSxH9+jOudVmclZccAy9JwXLRQICqfGmp1bB&#10;8fA6z0GEqMlo6wkVfGGATT27qXRp/JV2eNnHVnAJhVIr6GIcSilD06HTYeEHJM4+/Oh05HNspRn1&#10;lcudlWmSrKXTPfGHTg/40mHzuT87BcP7KjqLb3m2e+zvs+88PpMrlLq7nbZPICJO8Q+GX31Wh5qd&#10;Tv5MJgirICuKlFEF6RIE58XDiredGMzSHGRdyf8L6h8AAAD//wMAUEsBAi0AFAAGAAgAAAAhALaD&#10;OJL+AAAA4QEAABMAAAAAAAAAAAAAAAAAAAAAAFtDb250ZW50X1R5cGVzXS54bWxQSwECLQAUAAYA&#10;CAAAACEAOP0h/9YAAACUAQAACwAAAAAAAAAAAAAAAAAvAQAAX3JlbHMvLnJlbHNQSwECLQAUAAYA&#10;CAAAACEA+h7Kd4wCAAA/BQAADgAAAAAAAAAAAAAAAAAuAgAAZHJzL2Uyb0RvYy54bWxQSwECLQAU&#10;AAYACAAAACEABgE+Z94AAAAJAQAADwAAAAAAAAAAAAAAAADmBAAAZHJzL2Rvd25yZXYueG1sUEsF&#10;BgAAAAAEAAQA8wAAAPEFAAAAAA==&#10;" fillcolor="white [3201]" strokecolor="#4f81bd [3204]">
                <v:textbox>
                  <w:txbxContent>
                    <w:p w:rsidR="00E36E71" w:rsidRPr="00F61602" w:rsidRDefault="00443C07" w:rsidP="00E36E71">
                      <w:pPr>
                        <w:spacing w:line="320" w:lineRule="exact"/>
                        <w:jc w:val="center"/>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進行</w:t>
                      </w:r>
                      <w:r w:rsidR="00E36E71" w:rsidRPr="00F61602">
                        <w:rPr>
                          <w:rFonts w:ascii="HG丸ｺﾞｼｯｸM-PRO" w:eastAsia="HG丸ｺﾞｼｯｸM-PRO" w:hAnsi="HG丸ｺﾞｼｯｸM-PRO" w:hint="eastAsia"/>
                          <w:b/>
                          <w:sz w:val="22"/>
                          <w:szCs w:val="24"/>
                        </w:rPr>
                        <w:t>管理</w:t>
                      </w:r>
                    </w:p>
                  </w:txbxContent>
                </v:textbox>
              </v:rect>
            </w:pict>
          </mc:Fallback>
        </mc:AlternateContent>
      </w:r>
    </w:p>
    <w:p w:rsidR="000E4683" w:rsidRDefault="00B20AF1" w:rsidP="0043594B">
      <w:pPr>
        <w:rPr>
          <w:rFonts w:ascii="ＭＳ Ｐゴシック" w:eastAsia="ＭＳ Ｐゴシック" w:hAnsi="ＭＳ Ｐゴシック"/>
          <w:sz w:val="24"/>
          <w:szCs w:val="21"/>
        </w:rPr>
      </w:pPr>
      <w:r>
        <w:rPr>
          <w:rFonts w:ascii="ＭＳ Ｐゴシック" w:eastAsia="ＭＳ Ｐゴシック" w:hAnsi="ＭＳ Ｐゴシック" w:hint="eastAsia"/>
          <w:noProof/>
          <w:sz w:val="24"/>
          <w:szCs w:val="21"/>
        </w:rPr>
        <mc:AlternateContent>
          <mc:Choice Requires="wps">
            <w:drawing>
              <wp:anchor distT="0" distB="0" distL="114300" distR="114300" simplePos="0" relativeHeight="251488768" behindDoc="0" locked="0" layoutInCell="1" allowOverlap="1" wp14:anchorId="126912AD" wp14:editId="63FE35A3">
                <wp:simplePos x="0" y="0"/>
                <wp:positionH relativeFrom="column">
                  <wp:posOffset>1985645</wp:posOffset>
                </wp:positionH>
                <wp:positionV relativeFrom="paragraph">
                  <wp:posOffset>168910</wp:posOffset>
                </wp:positionV>
                <wp:extent cx="143510" cy="395605"/>
                <wp:effectExtent l="76200" t="19050" r="66040" b="99695"/>
                <wp:wrapNone/>
                <wp:docPr id="16" name="右矢印 16"/>
                <wp:cNvGraphicFramePr/>
                <a:graphic xmlns:a="http://schemas.openxmlformats.org/drawingml/2006/main">
                  <a:graphicData uri="http://schemas.microsoft.com/office/word/2010/wordprocessingShape">
                    <wps:wsp>
                      <wps:cNvSpPr/>
                      <wps:spPr>
                        <a:xfrm>
                          <a:off x="0" y="0"/>
                          <a:ext cx="143510" cy="395605"/>
                        </a:xfrm>
                        <a:prstGeom prst="rightArrow">
                          <a:avLst>
                            <a:gd name="adj1" fmla="val 57143"/>
                            <a:gd name="adj2" fmla="val 50000"/>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6" o:spid="_x0000_s1026" type="#_x0000_t13" style="position:absolute;left:0;text-align:left;margin-left:156.35pt;margin-top:13.3pt;width:11.3pt;height:31.15pt;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F5BkAIAAG4FAAAOAAAAZHJzL2Uyb0RvYy54bWysVF1uEzEQfkfiDpbf6WbTpKVRN1XUqgip&#10;aita1GfXa2cX+Y+xk024A+oRkDgBEmequAZj72aTQoUEYh+8M57/b2Z8fLLSiiwF+NqaguZ7A0qE&#10;4baszbyg72/PX72mxAdmSqasEQVdC09Ppi9fHDduIoa2sqoUQNCJ8ZPGFbQKwU2yzPNKaOb3rBMG&#10;hdKCZgFZmGclsAa9a5UNB4ODrLFQOrBceI+3Z62QTpN/KQUPV1J6EYgqKOYW0gnpvI9nNj1mkzkw&#10;V9W8S4P9Qxaa1QaD9q7OWGBkAfVvrnTNwXorwx63OrNS1lykGrCafPBLNTcVcyLVguB418Pk/59b&#10;frm8BlKX2LsDSgzT2KPHh+8/vnx9/PyN4B0C1Dg/Qb0bdw0d55GM1a4k6PjHOsgqgbruQRWrQDhe&#10;5qP9cY7QcxTtH40PBuPoM9saO/DhjbCaRKKgUM+rMAOwTQKULS98SMiWXXqs/JBTIrXCRi2ZIuND&#10;DNE1ckdn+ERngF8Xt/OIGWwiYzqxxraqRIW1EjGoMu+ERHhScfEiDaY4VUAwdEEZ58KEvPOctKOW&#10;rJXqDfdTHX807PSjqUhD+zfGvUWKbE3ojXVtLDwXXfUpy1Z/g0Bbd4Tg3pZrnAyw7cp4x89r7M8F&#10;8+GaAUKPLcW9D1d4SGWbgtqOoqSy8Om5+6iPo4tSShrcuYL6jwsGghL11uBQH+WjUVzSxIzGh0Nk&#10;YFdyvysxC31qsQc4DJhdIqN+UBtSgtV3+DzMYlQUMcMxdkF5gA1zGtq3AB8YLmazpIaL6Vi4MDeO&#10;R+cR1Tgot6s7Bq4b0oDTfWk3+8kmaabasd7qRktjZ4tgZR2icItrx+BSI/Xk1djlk9b2mZz+BAAA&#10;//8DAFBLAwQUAAYACAAAACEAC3Rfnt4AAAAJAQAADwAAAGRycy9kb3ducmV2LnhtbEyPy07DMBBF&#10;90j8gzVI7KiTWIQQMql4CESXFCRYuskQW/gRYjdN/x6zguXoHt17plkv1rCZpqC9Q8hXGTByne+1&#10;GxDeXh8vKmAhStdL4x0hHCnAuj09aWTd+4N7oXkbB5ZKXKglgopxrDkPnSIrw8qP5FL26ScrYzqn&#10;gfeTPKRya3iRZSW3Uru0oORI94q6r+3eIpQfd8Loo9gE/vD9lM/v6lnzBfH8bLm9ARZpiX8w/Oon&#10;dWiT087vXR+YQRB5cZVQhKIsgSVAiEsBbIdQVdfA24b//6D9AQAA//8DAFBLAQItABQABgAIAAAA&#10;IQC2gziS/gAAAOEBAAATAAAAAAAAAAAAAAAAAAAAAABbQ29udGVudF9UeXBlc10ueG1sUEsBAi0A&#10;FAAGAAgAAAAhADj9If/WAAAAlAEAAAsAAAAAAAAAAAAAAAAALwEAAF9yZWxzLy5yZWxzUEsBAi0A&#10;FAAGAAgAAAAhADvsXkGQAgAAbgUAAA4AAAAAAAAAAAAAAAAALgIAAGRycy9lMm9Eb2MueG1sUEsB&#10;Ai0AFAAGAAgAAAAhAAt0X57eAAAACQEAAA8AAAAAAAAAAAAAAAAA6gQAAGRycy9kb3ducmV2Lnht&#10;bFBLBQYAAAAABAAEAPMAAAD1BQAAAAA=&#10;" adj="10800,4629" fillcolor="#254163 [1636]" stroked="f">
                <v:fill color2="#4477b6 [3012]" rotate="t" angle="180" colors="0 #2c5d98;52429f #3c7bc7;1 #3a7ccb" focus="100%" type="gradient">
                  <o:fill v:ext="view" type="gradientUnscaled"/>
                </v:fill>
                <v:shadow on="t" color="black" opacity="22937f" origin=",.5" offset="0,.63889mm"/>
              </v:shape>
            </w:pict>
          </mc:Fallback>
        </mc:AlternateContent>
      </w:r>
      <w:r>
        <w:rPr>
          <w:rFonts w:ascii="ＭＳ Ｐゴシック" w:eastAsia="ＭＳ Ｐゴシック" w:hAnsi="ＭＳ Ｐゴシック" w:hint="eastAsia"/>
          <w:noProof/>
          <w:sz w:val="24"/>
          <w:szCs w:val="21"/>
        </w:rPr>
        <mc:AlternateContent>
          <mc:Choice Requires="wps">
            <w:drawing>
              <wp:anchor distT="0" distB="0" distL="114300" distR="114300" simplePos="0" relativeHeight="251490816" behindDoc="0" locked="0" layoutInCell="1" allowOverlap="1" wp14:anchorId="159078F2" wp14:editId="627C8D37">
                <wp:simplePos x="0" y="0"/>
                <wp:positionH relativeFrom="column">
                  <wp:posOffset>3559810</wp:posOffset>
                </wp:positionH>
                <wp:positionV relativeFrom="paragraph">
                  <wp:posOffset>168910</wp:posOffset>
                </wp:positionV>
                <wp:extent cx="143510" cy="395605"/>
                <wp:effectExtent l="76200" t="19050" r="66040" b="99695"/>
                <wp:wrapNone/>
                <wp:docPr id="18" name="右矢印 18"/>
                <wp:cNvGraphicFramePr/>
                <a:graphic xmlns:a="http://schemas.openxmlformats.org/drawingml/2006/main">
                  <a:graphicData uri="http://schemas.microsoft.com/office/word/2010/wordprocessingShape">
                    <wps:wsp>
                      <wps:cNvSpPr/>
                      <wps:spPr>
                        <a:xfrm>
                          <a:off x="0" y="0"/>
                          <a:ext cx="143510" cy="395605"/>
                        </a:xfrm>
                        <a:prstGeom prst="rightArrow">
                          <a:avLst>
                            <a:gd name="adj1" fmla="val 57143"/>
                            <a:gd name="adj2" fmla="val 50000"/>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8" o:spid="_x0000_s1026" type="#_x0000_t13" style="position:absolute;left:0;text-align:left;margin-left:280.3pt;margin-top:13.3pt;width:11.3pt;height:31.15pt;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tvBkAIAAG4FAAAOAAAAZHJzL2Uyb0RvYy54bWysVF1uEzEQfkfiDpbf6WbTpKVRN1XUqgip&#10;aita1GfXa2cX+Y+xk024A+oRkDgBEmequAZj72aTQoUEYh+8M57/b2Z8fLLSiiwF+NqaguZ7A0qE&#10;4baszbyg72/PX72mxAdmSqasEQVdC09Ppi9fHDduIoa2sqoUQNCJ8ZPGFbQKwU2yzPNKaOb3rBMG&#10;hdKCZgFZmGclsAa9a5UNB4ODrLFQOrBceI+3Z62QTpN/KQUPV1J6EYgqKOYW0gnpvI9nNj1mkzkw&#10;V9W8S4P9Qxaa1QaD9q7OWGBkAfVvrnTNwXorwx63OrNS1lykGrCafPBLNTcVcyLVguB418Pk/59b&#10;frm8BlKX2DvslGEae/T48P3Hl6+Pn78RvEOAGucnqHfjrqHjPJKx2pUEHf9YB1klUNc9qGIVCMfL&#10;fLQ/zhF6jqL9o/HBYBx9ZltjBz68EVaTSBQU6nkVZgC2SYCy5YUPCdmyS4+VH3JKpFbYqCVTZHyI&#10;IbpG7ugMn+gM8Ovidh4xg01kTCfW2FaVqLBWIgZV5p2QCE8qLl6kwRSnCgiGLijjXJiQd56TdtSS&#10;tVK94X6q44+GnX40FWlo/8a4t0iRrQm9sa6Nheeiqz5l2epvEGjrjhDc23KNkwG2XRnv+HmN/blg&#10;PlwzQOixpbj34QoPqWxTUNtRlFQWPj13H/VxdFFKSYM7V1D/ccFAUKLeGhzqo3w0ikuamNH4cIgM&#10;7ErudyVmoU8t9gCHAbNLZNQPakNKsPoOn4dZjIoiZjjGLigPsGFOQ/sW4APDxWyW1HAxHQsX5sbx&#10;6DyiGgfldnXHwHVDGnC6L+1mP9kkzVQ71lvdaGnsbBGsrEMUbnHtGFxqpJ68Grt80to+k9OfAAAA&#10;//8DAFBLAwQUAAYACAAAACEA5hLmyd8AAAAJAQAADwAAAGRycy9kb3ducmV2LnhtbEyPy07DMBBF&#10;90j8gzVI7KjTRI1CyKTiIRAsW5DapRsPsYUfIXbT9O8xK1iNRnN059xmPVvDJhqD9g5huciAkeu8&#10;1K5H+Hh/vqmAhSicFMY7QjhTgHV7edGIWvqT29C0jT1LIS7UAkHFONSch06RFWHhB3Lp9ulHK2Ja&#10;x57LUZxSuDU8z7KSW6Fd+qDEQI+Kuq/t0SKU+4fC6HPxFvjT98ty2qlXzWfE66v5/g5YpDn+wfCr&#10;n9ShTU4Hf3QyMIOwKrMyoQh5mWYCVlWRAzsgVNUt8Lbh/xu0PwAAAP//AwBQSwECLQAUAAYACAAA&#10;ACEAtoM4kv4AAADhAQAAEwAAAAAAAAAAAAAAAAAAAAAAW0NvbnRlbnRfVHlwZXNdLnhtbFBLAQIt&#10;ABQABgAIAAAAIQA4/SH/1gAAAJQBAAALAAAAAAAAAAAAAAAAAC8BAABfcmVscy8ucmVsc1BLAQIt&#10;ABQABgAIAAAAIQD9atvBkAIAAG4FAAAOAAAAAAAAAAAAAAAAAC4CAABkcnMvZTJvRG9jLnhtbFBL&#10;AQItABQABgAIAAAAIQDmEubJ3wAAAAkBAAAPAAAAAAAAAAAAAAAAAOoEAABkcnMvZG93bnJldi54&#10;bWxQSwUGAAAAAAQABADzAAAA9gUAAAAA&#10;" adj="10800,4629" fillcolor="#254163 [1636]" stroked="f">
                <v:fill color2="#4477b6 [3012]" rotate="t" angle="180" colors="0 #2c5d98;52429f #3c7bc7;1 #3a7ccb" focus="100%" type="gradient">
                  <o:fill v:ext="view" type="gradientUnscaled"/>
                </v:fill>
                <v:shadow on="t" color="black" opacity="22937f" origin=",.5" offset="0,.63889mm"/>
              </v:shape>
            </w:pict>
          </mc:Fallback>
        </mc:AlternateContent>
      </w:r>
      <w:r w:rsidR="006E14D1">
        <w:rPr>
          <w:rFonts w:ascii="ＭＳ Ｐゴシック" w:eastAsia="ＭＳ Ｐゴシック" w:hAnsi="ＭＳ Ｐゴシック" w:hint="eastAsia"/>
          <w:noProof/>
          <w:sz w:val="24"/>
          <w:szCs w:val="21"/>
        </w:rPr>
        <mc:AlternateContent>
          <mc:Choice Requires="wps">
            <w:drawing>
              <wp:anchor distT="0" distB="0" distL="114300" distR="114300" simplePos="0" relativeHeight="251482624" behindDoc="0" locked="0" layoutInCell="1" allowOverlap="1" wp14:anchorId="5F4264C0" wp14:editId="111FF790">
                <wp:simplePos x="0" y="0"/>
                <wp:positionH relativeFrom="column">
                  <wp:posOffset>861695</wp:posOffset>
                </wp:positionH>
                <wp:positionV relativeFrom="paragraph">
                  <wp:posOffset>168910</wp:posOffset>
                </wp:positionV>
                <wp:extent cx="143510" cy="396000"/>
                <wp:effectExtent l="76200" t="19050" r="66040" b="99695"/>
                <wp:wrapNone/>
                <wp:docPr id="6" name="右矢印 6"/>
                <wp:cNvGraphicFramePr/>
                <a:graphic xmlns:a="http://schemas.openxmlformats.org/drawingml/2006/main">
                  <a:graphicData uri="http://schemas.microsoft.com/office/word/2010/wordprocessingShape">
                    <wps:wsp>
                      <wps:cNvSpPr/>
                      <wps:spPr>
                        <a:xfrm>
                          <a:off x="0" y="0"/>
                          <a:ext cx="143510" cy="396000"/>
                        </a:xfrm>
                        <a:prstGeom prst="rightArrow">
                          <a:avLst>
                            <a:gd name="adj1" fmla="val 57143"/>
                            <a:gd name="adj2" fmla="val 50000"/>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6" o:spid="_x0000_s1026" type="#_x0000_t13" style="position:absolute;left:0;text-align:left;margin-left:67.85pt;margin-top:13.3pt;width:11.3pt;height:31.2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j9kgIAAGwFAAAOAAAAZHJzL2Uyb0RvYy54bWysVF1uEzEQfkfiDpbf6WbTNKVRNlXUqgip&#10;aita1GfXa2cX+Y+xk024A+IISJwAiTNVXIOxd7MJUCGBeNmd8fx/8zM9XWtFVgJ8bU1B84MBJcJw&#10;W9ZmUdC3dxcvXlLiAzMlU9aIgm6Ep6ez58+mjZuIoa2sKgUQdGL8pHEFrUJwkyzzvBKa+QPrhEGh&#10;tKBZQBYWWQmsQe9aZcPBYJw1FkoHlgvv8fW8FdJZ8i+l4OFaSi8CUQXF3EL6Qvo+xG82m7LJApir&#10;at6lwf4hC81qg0F7V+csMLKE+jdXuuZgvZXhgFudWSlrLlINWE0++KWa24o5kWpBcLzrYfL/zy2/&#10;Wt0AqcuCjikxTGOLHj99+/75y+PHr2Qc4Wmcn6DWrbuBjvNIxlrXEnT8YxVknSDd9JCKdSAcH/PR&#10;4VGOwHMUHZ6MB4MEebYzduDDK2E1iURBoV5UYQ5gmwQnW136kHAtu+xY+S6nRGqFbVoxRY6OMUTX&#10;xj2d4U86GHYbt/OIGWwjz6ZZrLGtKlFho0QMqswbIRGcVFx8SGMpzhQQDF1QxrkwIY/R0V/Sjlqy&#10;Vqo3PEx1/NGw04+mIo3s3xj3FimyNaE31rWx8FR01acsW/0tAm3dEYIHW25wLsC2C+Mdv6ixP5fM&#10;hxsGCD22FLc+XONHKtsU1HYUJZWFD0+9R30cXJRS0uDGFdS/XzIQlKjXBkf6JB+N4oomZnR0PEQG&#10;9iUP+xKz1GcWe4DDgNklMuoHtSUlWH2Px2Eeo6KIGY6xC8oDbJmz0F4CPC9czOdJDdfSsXBpbh2P&#10;ziOqcVDu1vcMXDekAaf7ym63k03STLVDsNONlsbOl8HKOkThDteOwZVOg9Odn3gz9vmktTuSsx8A&#10;AAD//wMAUEsDBBQABgAIAAAAIQAS0Xc33gAAAAkBAAAPAAAAZHJzL2Rvd25yZXYueG1sTI/LTsMw&#10;EEX3SPyDNUjsqNNGDWmIU/EQiC4pSGXpxkNsYY9D7Kbp3+OuYHk1R/eeqdeTs2zEIRhPAuazDBhS&#10;65WhTsDH+/NNCSxESUpaTyjghAHWzeVFLSvlj/SG4zZ2LJVQqKQAHWNfcR5ajU6Gme+R0u3LD07G&#10;FIeOq0EeU7mzfJFlBXfSUFrQssdHje339uAEFJ8PuTWnfBP408/LfNzpV8MnIa6vpvs7YBGn+AfD&#10;WT+pQ5Oc9v5AKjCbcr68TaiARVEAOwPLMge2F1CuMuBNzf9/0PwCAAD//wMAUEsBAi0AFAAGAAgA&#10;AAAhALaDOJL+AAAA4QEAABMAAAAAAAAAAAAAAAAAAAAAAFtDb250ZW50X1R5cGVzXS54bWxQSwEC&#10;LQAUAAYACAAAACEAOP0h/9YAAACUAQAACwAAAAAAAAAAAAAAAAAvAQAAX3JlbHMvLnJlbHNQSwEC&#10;LQAUAAYACAAAACEALlhY/ZICAABsBQAADgAAAAAAAAAAAAAAAAAuAgAAZHJzL2Uyb0RvYy54bWxQ&#10;SwECLQAUAAYACAAAACEAEtF3N94AAAAJAQAADwAAAAAAAAAAAAAAAADsBAAAZHJzL2Rvd25yZXYu&#10;eG1sUEsFBgAAAAAEAAQA8wAAAPcFAAAAAA==&#10;" adj="10800,4629" fillcolor="#254163 [1636]" stroked="f">
                <v:fill color2="#4477b6 [3012]" rotate="t" angle="180" colors="0 #2c5d98;52429f #3c7bc7;1 #3a7ccb" focus="100%" type="gradient">
                  <o:fill v:ext="view" type="gradientUnscaled"/>
                </v:fill>
                <v:shadow on="t" color="black" opacity="22937f" origin=",.5" offset="0,.63889mm"/>
              </v:shape>
            </w:pict>
          </mc:Fallback>
        </mc:AlternateContent>
      </w:r>
    </w:p>
    <w:p w:rsidR="000E4683" w:rsidRDefault="006E14D1" w:rsidP="0043594B">
      <w:pPr>
        <w:rPr>
          <w:rFonts w:ascii="ＭＳ Ｐゴシック" w:eastAsia="ＭＳ Ｐゴシック" w:hAnsi="ＭＳ Ｐゴシック"/>
          <w:sz w:val="24"/>
          <w:szCs w:val="21"/>
        </w:rPr>
      </w:pPr>
      <w:r>
        <w:rPr>
          <w:rFonts w:ascii="ＭＳ Ｐゴシック" w:eastAsia="ＭＳ Ｐゴシック" w:hAnsi="ＭＳ Ｐゴシック" w:hint="eastAsia"/>
          <w:noProof/>
          <w:sz w:val="24"/>
          <w:szCs w:val="21"/>
        </w:rPr>
        <mc:AlternateContent>
          <mc:Choice Requires="wps">
            <w:drawing>
              <wp:anchor distT="0" distB="0" distL="114300" distR="114300" simplePos="0" relativeHeight="251495936" behindDoc="0" locked="0" layoutInCell="1" allowOverlap="1" wp14:anchorId="4767A865" wp14:editId="6EB3FB63">
                <wp:simplePos x="0" y="0"/>
                <wp:positionH relativeFrom="column">
                  <wp:posOffset>4929446</wp:posOffset>
                </wp:positionH>
                <wp:positionV relativeFrom="paragraph">
                  <wp:posOffset>6985</wp:posOffset>
                </wp:positionV>
                <wp:extent cx="143510" cy="396000"/>
                <wp:effectExtent l="76200" t="19050" r="66040" b="99695"/>
                <wp:wrapNone/>
                <wp:docPr id="2" name="右矢印 2"/>
                <wp:cNvGraphicFramePr/>
                <a:graphic xmlns:a="http://schemas.openxmlformats.org/drawingml/2006/main">
                  <a:graphicData uri="http://schemas.microsoft.com/office/word/2010/wordprocessingShape">
                    <wps:wsp>
                      <wps:cNvSpPr/>
                      <wps:spPr>
                        <a:xfrm>
                          <a:off x="0" y="0"/>
                          <a:ext cx="143510" cy="396000"/>
                        </a:xfrm>
                        <a:prstGeom prst="rightArrow">
                          <a:avLst>
                            <a:gd name="adj1" fmla="val 57143"/>
                            <a:gd name="adj2" fmla="val 50000"/>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2" o:spid="_x0000_s1026" type="#_x0000_t13" style="position:absolute;left:0;text-align:left;margin-left:388.15pt;margin-top:.55pt;width:11.3pt;height:31.2pt;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EakgIAAGwFAAAOAAAAZHJzL2Uyb0RvYy54bWysVF1qGzEQfi/0DkLvzXodJ2mM18EkpBRC&#10;YpqUPCtaybtFfx3JXrt3KDlCoSco9Eyh1+hIu16bNhRa+rI7o/n/5mdyttaKrAT42pqC5gcDSoTh&#10;tqzNoqDv7y5fvabEB2ZKpqwRBd0IT8+mL19MGjcWQ1tZVQog6MT4ceMKWoXgxlnmeSU08wfWCYNC&#10;aUGzgCwsshJYg961yoaDwXHWWCgdWC68x9eLVkinyb+UgocbKb0IRBUUcwvpC+n7EL/ZdMLGC2Cu&#10;qnmXBvuHLDSrDQbtXV2wwMgS6t9c6ZqD9VaGA251ZqWsuUg1YDX54JdqbivmRKoFwfGuh8n/P7f8&#10;ejUHUpcFHVJimMYWPT1+//Hl69Pnb2QY4WmcH6PWrZtDx3kkY61rCTr+sQqyTpBuekjFOhCOj/no&#10;8ChH4DmKDk+PB4MEebYzduDDG2E1iURBoV5UYQZgmwQnW135kHAtu+xY+SGnRGqFbVoxRY5OMETX&#10;xj0drGZPB8Nu43YeMYNt5OkkizW2VSUqbJSIQZV5JySCk4qLD2ksxbkCgqELyjgXJuQxOvpL2lFL&#10;1kr1hoepjj8advrRVKSR/Rvj3iJFtib0xro2Fp6LrvqUZau/RaCtO0LwYMsNzgXYdmG845c19ueK&#10;+TBngNBjS3Hrww1+pLJNQW1HUVJZ+PTce9THwUUpJQ1uXEH9xyUDQYl6a3CkT/PRKK5oYkZHJ0Nk&#10;YF/ysC8xS31usQc4DJhdIqN+UFtSgtX3eBxmMSqKmOEYu6A8wJY5D+0lwPPCxWyW1HAtHQtX5tbx&#10;6DyiGgflbn3PwHVDGnC6r+12O9k4zVQ7BDvdaGnsbBmsrEMU7nDtGFzpNDjd+Yk3Y59PWrsjOf0J&#10;AAD//wMAUEsDBBQABgAIAAAAIQBKOX5t3QAAAAgBAAAPAAAAZHJzL2Rvd25yZXYueG1sTI/LTsMw&#10;EEX3SPyDNUjsqBMikjaNU/EQCJYUJLp04yG28CPEbpr+PcMKlqNzde6dZjM7yyYcowleQL7IgKHv&#10;gjK+F/D+9ni1BBaT9Era4FHACSNs2vOzRtYqHP0rTtvUM5L4WEsBOqWh5jx2Gp2MizCgJ/YZRicT&#10;nWPP1SiPJHeWX2dZyZ00nhq0HPBeY/e1PTgB5e6usOZUvET+8P2UTx/62fBZiMuL+XYNLOGc/sLw&#10;O5+mQ0ub9uHgVWRWQFWVBUUJ5MCIV6vlCtie5MUN8Lbh/x9ofwAAAP//AwBQSwECLQAUAAYACAAA&#10;ACEAtoM4kv4AAADhAQAAEwAAAAAAAAAAAAAAAAAAAAAAW0NvbnRlbnRfVHlwZXNdLnhtbFBLAQIt&#10;ABQABgAIAAAAIQA4/SH/1gAAAJQBAAALAAAAAAAAAAAAAAAAAC8BAABfcmVscy8ucmVsc1BLAQIt&#10;ABQABgAIAAAAIQDscEEakgIAAGwFAAAOAAAAAAAAAAAAAAAAAC4CAABkcnMvZTJvRG9jLnhtbFBL&#10;AQItABQABgAIAAAAIQBKOX5t3QAAAAgBAAAPAAAAAAAAAAAAAAAAAOwEAABkcnMvZG93bnJldi54&#10;bWxQSwUGAAAAAAQABADzAAAA9gUAAAAA&#10;" adj="10800,4629" fillcolor="#254163 [1636]" stroked="f">
                <v:fill color2="#4477b6 [3012]" rotate="t" angle="180" colors="0 #2c5d98;52429f #3c7bc7;1 #3a7ccb" focus="100%" type="gradient">
                  <o:fill v:ext="view" type="gradientUnscaled"/>
                </v:fill>
                <v:shadow on="t" color="black" opacity="22937f" origin=",.5" offset="0,.63889mm"/>
              </v:shape>
            </w:pict>
          </mc:Fallback>
        </mc:AlternateContent>
      </w:r>
    </w:p>
    <w:p w:rsidR="007C75DA" w:rsidRDefault="007C75DA" w:rsidP="00181FBD">
      <w:pPr>
        <w:widowControl/>
        <w:jc w:val="left"/>
        <w:rPr>
          <w:rFonts w:ascii="ＭＳ Ｐゴシック" w:eastAsia="ＭＳ Ｐゴシック" w:hAnsi="ＭＳ Ｐゴシック"/>
          <w:b/>
          <w:sz w:val="24"/>
          <w:szCs w:val="21"/>
        </w:rPr>
      </w:pPr>
    </w:p>
    <w:p w:rsidR="009700FF" w:rsidRDefault="009700FF">
      <w:pPr>
        <w:widowControl/>
        <w:jc w:val="left"/>
        <w:rPr>
          <w:rFonts w:ascii="ＭＳ Ｐゴシック" w:eastAsia="ＭＳ Ｐゴシック" w:hAnsi="ＭＳ Ｐゴシック"/>
          <w:b/>
          <w:sz w:val="24"/>
          <w:szCs w:val="21"/>
        </w:rPr>
      </w:pPr>
      <w:r>
        <w:rPr>
          <w:rFonts w:ascii="ＭＳ Ｐゴシック" w:eastAsia="ＭＳ Ｐゴシック" w:hAnsi="ＭＳ Ｐゴシック"/>
          <w:b/>
          <w:sz w:val="24"/>
          <w:szCs w:val="21"/>
        </w:rPr>
        <w:br w:type="page"/>
      </w:r>
    </w:p>
    <w:p w:rsidR="00F94419" w:rsidRPr="007C7490" w:rsidRDefault="00C44C0E" w:rsidP="007C7490">
      <w:pPr>
        <w:pStyle w:val="af3"/>
        <w:widowControl/>
        <w:numPr>
          <w:ilvl w:val="0"/>
          <w:numId w:val="1"/>
        </w:numPr>
        <w:ind w:leftChars="0"/>
        <w:jc w:val="left"/>
        <w:rPr>
          <w:rFonts w:ascii="ＭＳ Ｐゴシック" w:eastAsia="ＭＳ Ｐゴシック" w:hAnsi="ＭＳ Ｐゴシック"/>
          <w:b/>
          <w:sz w:val="24"/>
          <w:szCs w:val="21"/>
        </w:rPr>
      </w:pPr>
      <w:r w:rsidRPr="009548A6">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501056" behindDoc="0" locked="0" layoutInCell="1" allowOverlap="1" wp14:anchorId="59461D76" wp14:editId="71E51BBE">
                <wp:simplePos x="0" y="0"/>
                <wp:positionH relativeFrom="column">
                  <wp:posOffset>2656840</wp:posOffset>
                </wp:positionH>
                <wp:positionV relativeFrom="paragraph">
                  <wp:posOffset>8153400</wp:posOffset>
                </wp:positionV>
                <wp:extent cx="489585" cy="5921375"/>
                <wp:effectExtent l="65405" t="29845" r="71120" b="90170"/>
                <wp:wrapNone/>
                <wp:docPr id="45" name="ホームベース 45"/>
                <wp:cNvGraphicFramePr/>
                <a:graphic xmlns:a="http://schemas.openxmlformats.org/drawingml/2006/main">
                  <a:graphicData uri="http://schemas.microsoft.com/office/word/2010/wordprocessingShape">
                    <wps:wsp>
                      <wps:cNvSpPr/>
                      <wps:spPr>
                        <a:xfrm rot="5400000">
                          <a:off x="0" y="0"/>
                          <a:ext cx="489585" cy="5921375"/>
                        </a:xfrm>
                        <a:prstGeom prst="homePlate">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244472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5" o:spid="_x0000_s1026" type="#_x0000_t15" style="position:absolute;left:0;text-align:left;margin-left:209.2pt;margin-top:642pt;width:38.55pt;height:466.25pt;rotation:90;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3gggIAADQFAAAOAAAAZHJzL2Uyb0RvYy54bWysVM1qGzEQvhf6DkL3Zr2O3STG62ASUgoh&#10;MU1KzopWipdKGlWSvXaO9VOUXvoahb6NX6Qj7XpjmkBL6R6ERvP/zTc7Pl1pRZbC+QpMQfODHiXC&#10;cCgr81DQj7cXb44p8YGZkikwoqBr4enp5PWrcW1Hog9zUKVwBIMYP6ptQech2FGWeT4XmvkDsMKg&#10;UoLTLKDoHrLSsRqja5X1e723WQ2utA648B5fzxslnaT4UgoerqX0IhBVUKwtpNOl8z6e2WTMRg+O&#10;2XnF2zLYP1ShWWUwaRfqnAVGFq56FkpX3IEHGQ446AykrLhIPWA3ee+3bm7mzIrUC4LjbQeT/39h&#10;+dVy5khVFnQwpMQwjTPabr5tNz+3m+/bzdd4+fKDoBKRqq0focONnblW8niNba+k08QBwjsc9OKX&#10;wMD2yCphve6wFqtAOD4Ojk+Gx5iSo2p40s8Pj1KKrIkVY1rnwzsBmsQLdgxazBQLERA2YstLH7AI&#10;tN/ZoRALbEpKt7BWIhor80FIbBLT5sk70UucKUeWDInBOBcmHMYWMV6yjm6yUqpz7P/ZsbWPriJR&#10;r3P+i6ydR8oMJnTOujLgXspefsrbkmVjv0Og6TtCcA/lGuebJoP095ZfVIjmJfNhxhwyHR9xe8M1&#10;HlJBXVBob5TMwT2+9B7t4zjcIyU1bk5B/ecFc4IS9d4gNU/ywSCuWhIGw6M+Cm5fc7+vMQt9BjiD&#10;PFWXrtE+qN1VOtB3uOTTmBVVzHDMXVAe3E44C81G42+Ci+k0meF6WRYuzY3lu6lHotyu7pizLaUC&#10;kvEKdlv2jFSNbZyHgekigKwS455wbfHG1UzEaX8jcff35WT19LOb/AIAAP//AwBQSwMEFAAGAAgA&#10;AAAhAK4cuy3iAAAADAEAAA8AAABkcnMvZG93bnJldi54bWxMj01Lw0AQhu+C/2EZwVu7+QCbxGyK&#10;KFUQKVhF8DbNjkk0uxuz2zb9952e9DjvvDzzTLmcTC/2NPrOWQXxPAJBtna6s42C97fVLAPhA1qN&#10;vbOk4EgeltXlRYmFdgf7SvtNaARDrC9QQRvCUEjp65YM+rkbyPLuy40GA49jI/WIB4abXiZRdCMN&#10;dpYvtDjQfUv1z2ZnmPL4PYwYPb08fP5+PB/1Ol+tU63U9dV0dwsi0BT+ynDWZ3Wo2GnrdlZ70SuY&#10;5Sk3OV/E8QIEN/IkTUBsz1GWZSCrUv5/ojoBAAD//wMAUEsBAi0AFAAGAAgAAAAhALaDOJL+AAAA&#10;4QEAABMAAAAAAAAAAAAAAAAAAAAAAFtDb250ZW50X1R5cGVzXS54bWxQSwECLQAUAAYACAAAACEA&#10;OP0h/9YAAACUAQAACwAAAAAAAAAAAAAAAAAvAQAAX3JlbHMvLnJlbHNQSwECLQAUAAYACAAAACEA&#10;cWDt4IICAAA0BQAADgAAAAAAAAAAAAAAAAAuAgAAZHJzL2Uyb0RvYy54bWxQSwECLQAUAAYACAAA&#10;ACEArhy7LeIAAAAMAQAADwAAAAAAAAAAAAAAAADcBAAAZHJzL2Rvd25yZXYueG1sUEsFBgAAAAAE&#10;AAQA8wAAAOsFAAAAAA==&#10;" adj="10800" fillcolor="#cdddac [1622]" strokecolor="#94b64e [3046]">
                <v:fill color2="#f0f4e6 [502]" rotate="t" angle="180" colors="0 #dafda7;22938f #e4fdc2;1 #f5ffe6" focus="100%" type="gradient"/>
                <v:shadow on="t" color="black" opacity="24903f" origin=",.5" offset="0,.55556mm"/>
              </v:shape>
            </w:pict>
          </mc:Fallback>
        </mc:AlternateContent>
      </w:r>
      <w:r w:rsidR="00181FBD" w:rsidRPr="007C7490">
        <w:rPr>
          <w:rFonts w:ascii="ＭＳ Ｐゴシック" w:eastAsia="ＭＳ Ｐゴシック" w:hAnsi="ＭＳ Ｐゴシック" w:hint="eastAsia"/>
          <w:b/>
          <w:sz w:val="24"/>
          <w:szCs w:val="21"/>
        </w:rPr>
        <w:t>総点検の視点と実施方法</w:t>
      </w:r>
    </w:p>
    <w:p w:rsidR="007C7490" w:rsidRPr="007C7490" w:rsidRDefault="007C7490" w:rsidP="007C7490">
      <w:pPr>
        <w:widowControl/>
        <w:jc w:val="left"/>
        <w:rPr>
          <w:rFonts w:ascii="ＭＳ Ｐゴシック" w:eastAsia="ＭＳ Ｐゴシック" w:hAnsi="ＭＳ Ｐゴシック"/>
          <w:b/>
          <w:sz w:val="24"/>
          <w:szCs w:val="21"/>
        </w:rPr>
      </w:pPr>
      <w:r>
        <w:rPr>
          <w:rFonts w:ascii="ＭＳ Ｐゴシック" w:eastAsia="ＭＳ Ｐゴシック" w:hAnsi="ＭＳ Ｐゴシック"/>
          <w:b/>
          <w:noProof/>
          <w:sz w:val="24"/>
          <w:szCs w:val="21"/>
        </w:rPr>
        <mc:AlternateContent>
          <mc:Choice Requires="wps">
            <w:drawing>
              <wp:anchor distT="0" distB="0" distL="114300" distR="114300" simplePos="0" relativeHeight="251622912" behindDoc="0" locked="0" layoutInCell="1" allowOverlap="1" wp14:anchorId="7D664D18" wp14:editId="58A88256">
                <wp:simplePos x="0" y="0"/>
                <wp:positionH relativeFrom="column">
                  <wp:posOffset>0</wp:posOffset>
                </wp:positionH>
                <wp:positionV relativeFrom="paragraph">
                  <wp:posOffset>18415</wp:posOffset>
                </wp:positionV>
                <wp:extent cx="5762625" cy="0"/>
                <wp:effectExtent l="0" t="19050" r="28575" b="19050"/>
                <wp:wrapNone/>
                <wp:docPr id="11" name="直線コネクタ 11"/>
                <wp:cNvGraphicFramePr/>
                <a:graphic xmlns:a="http://schemas.openxmlformats.org/drawingml/2006/main">
                  <a:graphicData uri="http://schemas.microsoft.com/office/word/2010/wordprocessingShape">
                    <wps:wsp>
                      <wps:cNvCnPr/>
                      <wps:spPr>
                        <a:xfrm flipV="1">
                          <a:off x="0" y="0"/>
                          <a:ext cx="5762625" cy="0"/>
                        </a:xfrm>
                        <a:prstGeom prst="line">
                          <a:avLst/>
                        </a:prstGeom>
                        <a:ln w="28575" cmpd="thickThi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F5D51F6" id="直線コネクタ 11" o:spid="_x0000_s1026" style="position:absolute;left:0;text-align:left;flip:y;z-index:25162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45pt" to="453.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EcBQIAACsEAAAOAAAAZHJzL2Uyb0RvYy54bWysU8uO0zAU3SPxD5b3NGmktqOo6Sw6GjYI&#10;KhjYu47dWPgl2zTptqz5AfgIFiDNko/pYn6DaycNoxmEBGJj+XHPufece7287JREe+a8MLrC00mO&#10;EdPU1ELvKvz25vrZBUY+EF0TaTSr8IF5fLl6+mTZ2pIVpjGyZg4BifZlayvchGDLLPO0YYr4ibFM&#10;wyM3TpEAR7fLakdaYFcyK/J8nrXG1dYZyryH26v+Ea8SP+eMhlecexaQrDDUFtLq0rqNa7ZaknLn&#10;iG0EHcog/1CFIkJD0pHqigSCPjjxiEoJ6ow3PEyoUZnhXFCWNICaaf5AzZuGWJa0gDnejjb5/0dL&#10;X+43DokaejfFSBMFPbr78v3u9vPp+O308dPp+PV0/IHgEZxqrS8BsNYbN5y83bgou+NOIS6FfQdE&#10;yQiQhrrk82H0mXUBUbicLebFvJhhRM9vWU8Rqazz4TkzCsVNhaXQ0QJSkv0LHyAthJ5D4rXUqK1w&#10;cTFbRD5lQUmAXr6/aYaOeCNFfS2kjNHe7bZr6dCexHnIF/k6jQBw3guDk9SQKMrtBaZdOEjWZ3zN&#10;OFgGQnqpaVjZSEsoZTokwxITREcYhxJGYJ4k/RE4xEcoS4P8N+ARkTIbHUawEtq432UP3blk3sef&#10;Heh1Rwu2pj6k1idrYCJTN4bfE0f+/jnBf/3x1U8AAAD//wMAUEsDBBQABgAIAAAAIQDpqyWg2gAA&#10;AAQBAAAPAAAAZHJzL2Rvd25yZXYueG1sTI9BTwIxFITvJvyH5pF4MdAVXZF13xKjIYajyIVb2T53&#10;N7avm7bA6q+3cNHjZCYz35TLwRpxJB86xwi30wwEce10xw3C9mM1eQQRomKtjGNC+KYAy2p0VapC&#10;uxO/03ETG5FKOBQKoY2xL6QMdUtWhanriZP36bxVMUnfSO3VKZVbI2dZ9iCt6jgttKqnl5bqr83B&#10;IvT3d2+d/PF+MNvXeX7jd2vO14jX4+H5CUSkIf6F4Yyf0KFKTHt3YB2EQUhHIsJsASKZi2yeg9hf&#10;tKxK+R+++gUAAP//AwBQSwECLQAUAAYACAAAACEAtoM4kv4AAADhAQAAEwAAAAAAAAAAAAAAAAAA&#10;AAAAW0NvbnRlbnRfVHlwZXNdLnhtbFBLAQItABQABgAIAAAAIQA4/SH/1gAAAJQBAAALAAAAAAAA&#10;AAAAAAAAAC8BAABfcmVscy8ucmVsc1BLAQItABQABgAIAAAAIQBZZZEcBQIAACsEAAAOAAAAAAAA&#10;AAAAAAAAAC4CAABkcnMvZTJvRG9jLnhtbFBLAQItABQABgAIAAAAIQDpqyWg2gAAAAQBAAAPAAAA&#10;AAAAAAAAAAAAAF8EAABkcnMvZG93bnJldi54bWxQSwUGAAAAAAQABADzAAAAZgUAAAAA&#10;" strokecolor="#0070c0" strokeweight="2.25pt">
                <v:stroke linestyle="thickThin"/>
              </v:line>
            </w:pict>
          </mc:Fallback>
        </mc:AlternateContent>
      </w:r>
    </w:p>
    <w:p w:rsidR="00D409F4" w:rsidRPr="00F36920" w:rsidRDefault="00181FBD" w:rsidP="0043594B">
      <w:pPr>
        <w:rPr>
          <w:rFonts w:ascii="ＭＳ Ｐゴシック" w:eastAsia="ＭＳ Ｐゴシック" w:hAnsi="ＭＳ Ｐゴシック"/>
          <w:b/>
          <w:sz w:val="24"/>
          <w:szCs w:val="21"/>
        </w:rPr>
      </w:pPr>
      <w:r w:rsidRPr="00F36920">
        <w:rPr>
          <w:rFonts w:ascii="ＭＳ Ｐゴシック" w:eastAsia="ＭＳ Ｐゴシック" w:hAnsi="ＭＳ Ｐゴシック" w:hint="eastAsia"/>
          <w:b/>
          <w:sz w:val="24"/>
          <w:szCs w:val="21"/>
        </w:rPr>
        <w:t>（１）総点検の視点</w:t>
      </w:r>
    </w:p>
    <w:p w:rsidR="00BB0F58" w:rsidRDefault="003573C2" w:rsidP="007C75DA">
      <w:pPr>
        <w:ind w:firstLineChars="100" w:firstLine="240"/>
        <w:rPr>
          <w:rFonts w:ascii="ＭＳ Ｐゴシック" w:eastAsia="ＭＳ Ｐゴシック" w:hAnsi="ＭＳ Ｐゴシック"/>
          <w:sz w:val="24"/>
          <w:szCs w:val="21"/>
        </w:rPr>
      </w:pPr>
      <w:r w:rsidRPr="00F36920">
        <w:rPr>
          <w:rFonts w:ascii="ＭＳ Ｐゴシック" w:eastAsia="ＭＳ Ｐゴシック" w:hAnsi="ＭＳ Ｐゴシック" w:hint="eastAsia"/>
          <w:sz w:val="24"/>
          <w:szCs w:val="21"/>
        </w:rPr>
        <w:t>実態調査の</w:t>
      </w:r>
      <w:r w:rsidR="00470F15">
        <w:rPr>
          <w:rFonts w:ascii="ＭＳ Ｐゴシック" w:eastAsia="ＭＳ Ｐゴシック" w:hAnsi="ＭＳ Ｐゴシック" w:hint="eastAsia"/>
          <w:sz w:val="24"/>
          <w:szCs w:val="21"/>
        </w:rPr>
        <w:t>結果を踏まえ</w:t>
      </w:r>
      <w:r w:rsidR="007C75DA">
        <w:rPr>
          <w:rFonts w:ascii="ＭＳ Ｐゴシック" w:eastAsia="ＭＳ Ｐゴシック" w:hAnsi="ＭＳ Ｐゴシック" w:hint="eastAsia"/>
          <w:sz w:val="24"/>
          <w:szCs w:val="21"/>
        </w:rPr>
        <w:t>つつ</w:t>
      </w:r>
      <w:r w:rsidR="00470F15">
        <w:rPr>
          <w:rFonts w:ascii="ＭＳ Ｐゴシック" w:eastAsia="ＭＳ Ｐゴシック" w:hAnsi="ＭＳ Ｐゴシック" w:hint="eastAsia"/>
          <w:sz w:val="24"/>
          <w:szCs w:val="21"/>
        </w:rPr>
        <w:t>、</w:t>
      </w:r>
      <w:r w:rsidR="007C75DA">
        <w:rPr>
          <w:rFonts w:ascii="ＭＳ Ｐゴシック" w:eastAsia="ＭＳ Ｐゴシック" w:hAnsi="ＭＳ Ｐゴシック" w:hint="eastAsia"/>
          <w:sz w:val="24"/>
          <w:szCs w:val="21"/>
        </w:rPr>
        <w:t>次の７つの視点で</w:t>
      </w:r>
      <w:r w:rsidR="00470F15">
        <w:rPr>
          <w:rFonts w:ascii="ＭＳ Ｐゴシック" w:eastAsia="ＭＳ Ｐゴシック" w:hAnsi="ＭＳ Ｐゴシック" w:hint="eastAsia"/>
          <w:sz w:val="24"/>
          <w:szCs w:val="21"/>
        </w:rPr>
        <w:t>子どもの貧困対策に資する</w:t>
      </w:r>
      <w:r w:rsidR="008D137C">
        <w:rPr>
          <w:rFonts w:ascii="ＭＳ Ｐゴシック" w:eastAsia="ＭＳ Ｐゴシック" w:hAnsi="ＭＳ Ｐゴシック" w:hint="eastAsia"/>
          <w:sz w:val="24"/>
          <w:szCs w:val="21"/>
        </w:rPr>
        <w:t>施策の</w:t>
      </w:r>
      <w:r w:rsidR="00470F15">
        <w:rPr>
          <w:rFonts w:ascii="ＭＳ Ｐゴシック" w:eastAsia="ＭＳ Ｐゴシック" w:hAnsi="ＭＳ Ｐゴシック" w:hint="eastAsia"/>
          <w:sz w:val="24"/>
          <w:szCs w:val="21"/>
        </w:rPr>
        <w:t>総点検</w:t>
      </w:r>
      <w:r w:rsidR="0070786B">
        <w:rPr>
          <w:rFonts w:ascii="ＭＳ Ｐゴシック" w:eastAsia="ＭＳ Ｐゴシック" w:hAnsi="ＭＳ Ｐゴシック" w:hint="eastAsia"/>
          <w:sz w:val="24"/>
          <w:szCs w:val="21"/>
        </w:rPr>
        <w:t>を行いました。</w:t>
      </w:r>
    </w:p>
    <w:p w:rsidR="000250C0" w:rsidRDefault="000250C0" w:rsidP="007C75DA">
      <w:pPr>
        <w:ind w:firstLineChars="100" w:firstLine="240"/>
        <w:rPr>
          <w:rFonts w:ascii="ＭＳ Ｐゴシック" w:eastAsia="ＭＳ Ｐゴシック" w:hAnsi="ＭＳ Ｐゴシック"/>
          <w:sz w:val="24"/>
          <w:szCs w:val="21"/>
          <w:shd w:val="clear" w:color="auto" w:fill="92D050"/>
        </w:rPr>
      </w:pPr>
    </w:p>
    <w:tbl>
      <w:tblPr>
        <w:tblStyle w:val="a3"/>
        <w:tblpPr w:leftFromText="142" w:rightFromText="142" w:vertAnchor="text" w:horzAnchor="margin" w:tblpY="192"/>
        <w:tblW w:w="0" w:type="auto"/>
        <w:tblLook w:val="04A0" w:firstRow="1" w:lastRow="0" w:firstColumn="1" w:lastColumn="0" w:noHBand="0" w:noVBand="1"/>
      </w:tblPr>
      <w:tblGrid>
        <w:gridCol w:w="1704"/>
        <w:gridCol w:w="7708"/>
      </w:tblGrid>
      <w:tr w:rsidR="007E0B3B" w:rsidTr="000C1B33">
        <w:trPr>
          <w:trHeight w:val="850"/>
        </w:trPr>
        <w:tc>
          <w:tcPr>
            <w:tcW w:w="1704" w:type="dxa"/>
            <w:shd w:val="clear" w:color="auto" w:fill="0070C0"/>
            <w:vAlign w:val="center"/>
          </w:tcPr>
          <w:p w:rsidR="007E0B3B" w:rsidRPr="000250C0" w:rsidRDefault="007E0B3B" w:rsidP="000C1B33">
            <w:pPr>
              <w:jc w:val="center"/>
              <w:rPr>
                <w:rFonts w:ascii="HG丸ｺﾞｼｯｸM-PRO" w:eastAsia="HG丸ｺﾞｼｯｸM-PRO" w:hAnsi="HG丸ｺﾞｼｯｸM-PRO"/>
                <w:color w:val="FFFFFF" w:themeColor="background1"/>
                <w:sz w:val="24"/>
                <w:szCs w:val="21"/>
              </w:rPr>
            </w:pPr>
            <w:r w:rsidRPr="000250C0">
              <w:rPr>
                <w:rFonts w:ascii="HG丸ｺﾞｼｯｸM-PRO" w:eastAsia="HG丸ｺﾞｼｯｸM-PRO" w:hAnsi="HG丸ｺﾞｼｯｸM-PRO" w:hint="eastAsia"/>
                <w:color w:val="FFFFFF" w:themeColor="background1"/>
                <w:sz w:val="24"/>
                <w:szCs w:val="21"/>
              </w:rPr>
              <w:t>視　点</w:t>
            </w:r>
          </w:p>
        </w:tc>
        <w:tc>
          <w:tcPr>
            <w:tcW w:w="7708" w:type="dxa"/>
            <w:shd w:val="clear" w:color="auto" w:fill="0070C0"/>
            <w:vAlign w:val="center"/>
          </w:tcPr>
          <w:p w:rsidR="007E0B3B" w:rsidRPr="000250C0" w:rsidRDefault="007E0B3B" w:rsidP="000C1B33">
            <w:pPr>
              <w:ind w:firstLineChars="100" w:firstLine="240"/>
              <w:jc w:val="left"/>
              <w:rPr>
                <w:rFonts w:ascii="HG丸ｺﾞｼｯｸM-PRO" w:eastAsia="HG丸ｺﾞｼｯｸM-PRO" w:hAnsi="HG丸ｺﾞｼｯｸM-PRO"/>
                <w:color w:val="FFFFFF" w:themeColor="background1"/>
                <w:sz w:val="24"/>
                <w:szCs w:val="21"/>
              </w:rPr>
            </w:pPr>
            <w:r w:rsidRPr="000250C0">
              <w:rPr>
                <w:rFonts w:ascii="HG丸ｺﾞｼｯｸM-PRO" w:eastAsia="HG丸ｺﾞｼｯｸM-PRO" w:hAnsi="HG丸ｺﾞｼｯｸM-PRO" w:hint="eastAsia"/>
                <w:color w:val="FFFFFF" w:themeColor="background1"/>
                <w:sz w:val="24"/>
                <w:szCs w:val="21"/>
              </w:rPr>
              <w:t>１．困窮している世帯を経済的に支援（就労支援を含む）</w:t>
            </w:r>
          </w:p>
        </w:tc>
      </w:tr>
      <w:tr w:rsidR="008D7F3D" w:rsidTr="000C1B33">
        <w:trPr>
          <w:trHeight w:val="2806"/>
        </w:trPr>
        <w:tc>
          <w:tcPr>
            <w:tcW w:w="1704" w:type="dxa"/>
            <w:shd w:val="clear" w:color="auto" w:fill="FFFFFF" w:themeFill="background1"/>
            <w:vAlign w:val="center"/>
          </w:tcPr>
          <w:p w:rsidR="008D7F3D" w:rsidRPr="000250C0" w:rsidRDefault="008D7F3D" w:rsidP="000C1B33">
            <w:pPr>
              <w:jc w:val="center"/>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調査結果</w:t>
            </w:r>
          </w:p>
        </w:tc>
        <w:tc>
          <w:tcPr>
            <w:tcW w:w="7708" w:type="dxa"/>
            <w:shd w:val="clear" w:color="auto" w:fill="FFFFFF" w:themeFill="background1"/>
            <w:vAlign w:val="center"/>
          </w:tcPr>
          <w:p w:rsidR="008D7F3D" w:rsidRPr="000250C0" w:rsidRDefault="008D7F3D" w:rsidP="000C1B33">
            <w:pPr>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・ひとり親世帯の所得状況が厳しい（</w:t>
            </w:r>
            <w:r w:rsidRPr="000250C0">
              <w:rPr>
                <w:rFonts w:ascii="ＭＳ Ｐゴシック" w:eastAsia="ＭＳ Ｐゴシック" w:hAnsi="ＭＳ Ｐゴシック"/>
                <w:sz w:val="22"/>
              </w:rPr>
              <w:t>ひとり親世帯の概ね３分の１が赤字家計</w:t>
            </w:r>
            <w:r w:rsidRPr="000250C0">
              <w:rPr>
                <w:rFonts w:ascii="ＭＳ Ｐゴシック" w:eastAsia="ＭＳ Ｐゴシック" w:hAnsi="ＭＳ Ｐゴシック" w:hint="eastAsia"/>
                <w:sz w:val="22"/>
              </w:rPr>
              <w:t>）</w:t>
            </w:r>
          </w:p>
          <w:p w:rsidR="008D7F3D" w:rsidRPr="000250C0" w:rsidRDefault="008D7F3D" w:rsidP="000C1B33">
            <w:pPr>
              <w:rPr>
                <w:rFonts w:ascii="ＭＳ Ｐゴシック" w:eastAsia="ＭＳ Ｐゴシック" w:hAnsi="ＭＳ Ｐゴシック"/>
                <w:sz w:val="22"/>
              </w:rPr>
            </w:pPr>
            <w:r w:rsidRPr="000250C0">
              <w:rPr>
                <w:rFonts w:ascii="ＭＳ Ｐゴシック" w:eastAsia="ＭＳ Ｐゴシック" w:hAnsi="ＭＳ Ｐゴシック"/>
                <w:sz w:val="22"/>
              </w:rPr>
              <w:t>・困窮度</w:t>
            </w:r>
            <w:r w:rsidRPr="000250C0">
              <w:rPr>
                <w:rFonts w:ascii="ＭＳ Ｐゴシック" w:eastAsia="ＭＳ Ｐゴシック" w:hAnsi="ＭＳ Ｐゴシック" w:cs="ＭＳ 明朝" w:hint="eastAsia"/>
                <w:sz w:val="22"/>
              </w:rPr>
              <w:t>Ⅰ</w:t>
            </w:r>
            <w:r w:rsidRPr="000250C0">
              <w:rPr>
                <w:rFonts w:ascii="ＭＳ Ｐゴシック" w:eastAsia="ＭＳ Ｐゴシック" w:hAnsi="ＭＳ Ｐゴシック"/>
                <w:sz w:val="22"/>
              </w:rPr>
              <w:t>（年収127.5万円未満）の世帯で就学援助、児童扶養手当を受けたことがない世帯がそれぞれ約１割で、養育費を受けている割合も約１割</w:t>
            </w:r>
          </w:p>
          <w:p w:rsidR="008D7F3D" w:rsidRPr="000250C0" w:rsidRDefault="008D7F3D" w:rsidP="000C1B33">
            <w:pPr>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・困窮世帯ほど経済的にできなかったことが多い</w:t>
            </w:r>
          </w:p>
          <w:p w:rsidR="008D7F3D" w:rsidRPr="000250C0" w:rsidRDefault="008D7F3D" w:rsidP="000C1B33">
            <w:pPr>
              <w:rPr>
                <w:rFonts w:ascii="ＭＳ Ｐゴシック" w:eastAsia="ＭＳ Ｐゴシック" w:hAnsi="ＭＳ Ｐゴシック"/>
                <w:sz w:val="22"/>
              </w:rPr>
            </w:pPr>
            <w:r w:rsidRPr="000250C0">
              <w:rPr>
                <w:rFonts w:ascii="ＭＳ Ｐゴシック" w:eastAsia="ＭＳ Ｐゴシック" w:hAnsi="ＭＳ Ｐゴシック"/>
                <w:sz w:val="22"/>
              </w:rPr>
              <w:t>・困窮度</w:t>
            </w:r>
            <w:r w:rsidRPr="000250C0">
              <w:rPr>
                <w:rFonts w:ascii="ＭＳ Ｐゴシック" w:eastAsia="ＭＳ Ｐゴシック" w:hAnsi="ＭＳ Ｐゴシック" w:cs="ＭＳ 明朝" w:hint="eastAsia"/>
                <w:sz w:val="22"/>
              </w:rPr>
              <w:t>Ⅰ</w:t>
            </w:r>
            <w:r w:rsidRPr="000250C0">
              <w:rPr>
                <w:rFonts w:ascii="ＭＳ Ｐゴシック" w:eastAsia="ＭＳ Ｐゴシック" w:hAnsi="ＭＳ Ｐゴシック"/>
                <w:sz w:val="22"/>
              </w:rPr>
              <w:t>（年収127.5万円未満）の約５割が母子世帯</w:t>
            </w:r>
          </w:p>
          <w:p w:rsidR="008D7F3D" w:rsidRPr="000250C0" w:rsidRDefault="008D7F3D" w:rsidP="000C1B33">
            <w:pPr>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・困窮度Ⅰの世帯における正規雇用の割合は約４割</w:t>
            </w:r>
          </w:p>
          <w:p w:rsidR="008D7F3D" w:rsidRPr="000250C0" w:rsidRDefault="008D7F3D" w:rsidP="000C1B33">
            <w:pPr>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・母子世帯の約８割が等価可処分所得の中央値に満たない</w:t>
            </w:r>
          </w:p>
          <w:p w:rsidR="007035B8" w:rsidRPr="000250C0" w:rsidRDefault="008D7F3D" w:rsidP="000C1B33">
            <w:pPr>
              <w:jc w:val="left"/>
              <w:rPr>
                <w:rFonts w:ascii="ＭＳ Ｐゴシック" w:eastAsia="ＭＳ Ｐゴシック" w:hAnsi="ＭＳ Ｐゴシック"/>
                <w:b/>
                <w:sz w:val="22"/>
              </w:rPr>
            </w:pPr>
            <w:r w:rsidRPr="000250C0">
              <w:rPr>
                <w:rFonts w:ascii="ＭＳ Ｐゴシック" w:eastAsia="ＭＳ Ｐゴシック" w:hAnsi="ＭＳ Ｐゴシック"/>
                <w:sz w:val="22"/>
              </w:rPr>
              <w:t>・非正規群に占める母子世帯は約７割</w:t>
            </w:r>
            <w:r w:rsidR="000250C0">
              <w:rPr>
                <w:rFonts w:ascii="ＭＳ Ｐゴシック" w:eastAsia="ＭＳ Ｐゴシック" w:hAnsi="ＭＳ Ｐゴシック" w:hint="eastAsia"/>
                <w:sz w:val="22"/>
              </w:rPr>
              <w:t xml:space="preserve">　　</w:t>
            </w:r>
            <w:r w:rsidRPr="000250C0">
              <w:rPr>
                <w:rFonts w:ascii="ＭＳ Ｐゴシック" w:eastAsia="ＭＳ Ｐゴシック" w:hAnsi="ＭＳ Ｐゴシック"/>
                <w:sz w:val="22"/>
              </w:rPr>
              <w:t>など</w:t>
            </w:r>
          </w:p>
        </w:tc>
      </w:tr>
      <w:tr w:rsidR="007C75DA" w:rsidTr="000C1B33">
        <w:trPr>
          <w:trHeight w:val="567"/>
        </w:trPr>
        <w:tc>
          <w:tcPr>
            <w:tcW w:w="9412" w:type="dxa"/>
            <w:gridSpan w:val="2"/>
            <w:shd w:val="clear" w:color="auto" w:fill="FFFFFF" w:themeFill="background1"/>
          </w:tcPr>
          <w:p w:rsidR="007C75DA" w:rsidRPr="000250C0" w:rsidRDefault="000250C0" w:rsidP="000C1B33">
            <w:pPr>
              <w:jc w:val="center"/>
              <w:rPr>
                <w:rFonts w:ascii="ＭＳ Ｐゴシック" w:eastAsia="ＭＳ Ｐゴシック" w:hAnsi="ＭＳ Ｐゴシック"/>
                <w:sz w:val="22"/>
              </w:rPr>
            </w:pPr>
            <w:r w:rsidRPr="000250C0">
              <w:rPr>
                <w:rFonts w:ascii="ＭＳ Ｐゴシック" w:eastAsia="ＭＳ Ｐゴシック" w:hAnsi="ＭＳ Ｐゴシック"/>
                <w:noProof/>
                <w:sz w:val="22"/>
              </w:rPr>
              <mc:AlternateContent>
                <mc:Choice Requires="wps">
                  <w:drawing>
                    <wp:anchor distT="0" distB="0" distL="114300" distR="114300" simplePos="0" relativeHeight="251519488" behindDoc="0" locked="0" layoutInCell="1" allowOverlap="1" wp14:anchorId="539CF761" wp14:editId="47CB31C9">
                      <wp:simplePos x="0" y="0"/>
                      <wp:positionH relativeFrom="column">
                        <wp:posOffset>2752090</wp:posOffset>
                      </wp:positionH>
                      <wp:positionV relativeFrom="paragraph">
                        <wp:posOffset>-114935</wp:posOffset>
                      </wp:positionV>
                      <wp:extent cx="467995" cy="267335"/>
                      <wp:effectExtent l="76200" t="38100" r="0" b="94615"/>
                      <wp:wrapNone/>
                      <wp:docPr id="5" name="下矢印 5"/>
                      <wp:cNvGraphicFramePr/>
                      <a:graphic xmlns:a="http://schemas.openxmlformats.org/drawingml/2006/main">
                        <a:graphicData uri="http://schemas.microsoft.com/office/word/2010/wordprocessingShape">
                          <wps:wsp>
                            <wps:cNvSpPr/>
                            <wps:spPr>
                              <a:xfrm>
                                <a:off x="0" y="0"/>
                                <a:ext cx="467995" cy="267335"/>
                              </a:xfrm>
                              <a:prstGeom prst="down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32F05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16.7pt;margin-top:-9.05pt;width:36.85pt;height:21.05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i/cwIAABoFAAAOAAAAZHJzL2Uyb0RvYy54bWysVF1uEzEQfkfiDpbf6SZp2tIomypqVYRU&#10;tREt6rPrtZuVbI8ZO9mEKyDOUIkT8MiBQFyDsXeTRqVCAvGy6/F88/fNjMcnK2vYUmGowZW8v9fj&#10;TDkJVe3uS/7+5vzVa85CFK4SBpwq+VoFfjJ5+WLc+JEawBxMpZCRExdGjS/5PEY/Koog58qKsAde&#10;OVJqQCsiiXhfVCga8m5NMej1DosGsPIIUoVAt2etkk+yf62VjFdaBxWZKTnlFvMX8/cufYvJWIzu&#10;Ufh5Lbs0xD9kYUXtKOjW1ZmIgi2w/s2VrSVCAB33JNgCtK6lyjVQNf3ek2qu58KrXAuRE/yWpvD/&#10;3MrL5QxZXZX8gDMnLLXo+7dPPx++/Pj8lR0kehofRoS69jPspEDHVOtKo01/qoKtMqXrLaVqFZmk&#10;y+Hh0fExuZakGhwe7e9nn8WjsccQ3yiwLB1KXkHjpojQZDbF8iJEikr4DY6ElFGbQz7FtVEpDePe&#10;KU2l5FTSRR4idWqQLQW1X0ipXNzEz+iE0rUxW8P9HPaPhh0+mao8YH9jvLXIkcHFrbGtHeBz0U3s&#10;pzYQBbrFbxho604U3EG1pi4itOMdvDyvic0LEeJMIM0zTT7taLyijzbQlBy6E2dzwI/P3Sc8jRlp&#10;OWtoP0oePiwEKs7MW0cDeNwfDtNCZWF4cDQgAXc1d7sat7CnQD3o02vgZT4mfDSbo0awt7TK0xSV&#10;VMJJil1yGXEjnMZ2b+kxkGo6zTBaIi/ihbv2MjlPrKZBuVndCvTdSEWaxUvY7JIYPRmqFpssHUwX&#10;EXSdJ+6R145vWsDche6xSBu+K2fU45M2+QUAAP//AwBQSwMEFAAGAAgAAAAhAMFfnhriAAAACgEA&#10;AA8AAABkcnMvZG93bnJldi54bWxMj8FKw0AQhu+C77CM4EXa3TSxhphNEanepNhKwds2mSax2dmQ&#10;3Tbx7R1Pepthfr75/nw12U5ccPCtIw3RXIFAKl3VUq3hY/cyS0H4YKgynSPU8I0eVsX1VW6yyo30&#10;jpdtqAVDyGdGQxNCn0npywat8XPXI/Ht6AZrAq9DLavBjAy3nVwotZTWtMQfGtPjc4PlaXu2Gha7&#10;dbp5dcd0+ba34+f4tY73dyetb2+mp0cQAafwF4ZffVaHgp0O7kyVF52GJI4TjmqYRWkEghP36oGH&#10;A+MTBbLI5f8KxQ8AAAD//wMAUEsBAi0AFAAGAAgAAAAhALaDOJL+AAAA4QEAABMAAAAAAAAAAAAA&#10;AAAAAAAAAFtDb250ZW50X1R5cGVzXS54bWxQSwECLQAUAAYACAAAACEAOP0h/9YAAACUAQAACwAA&#10;AAAAAAAAAAAAAAAvAQAAX3JlbHMvLnJlbHNQSwECLQAUAAYACAAAACEAAoqIv3MCAAAaBQAADgAA&#10;AAAAAAAAAAAAAAAuAgAAZHJzL2Uyb0RvYy54bWxQSwECLQAUAAYACAAAACEAwV+eGuIAAAAKAQAA&#10;DwAAAAAAAAAAAAAAAADNBAAAZHJzL2Rvd25yZXYueG1sUEsFBgAAAAAEAAQA8wAAANwFAAAAAA==&#10;" adj="10800" fillcolor="#215a69 [1640]" stroked="f">
                      <v:fill color2="#3da5c1 [3016]" rotate="t" angle="180" colors="0 #2787a0;52429f #36b1d2;1 #34b3d6" focus="100%" type="gradient">
                        <o:fill v:ext="view" type="gradientUnscaled"/>
                      </v:fill>
                      <v:shadow on="t" color="black" opacity="22937f" origin=",.5" offset="0,.63889mm"/>
                    </v:shape>
                  </w:pict>
                </mc:Fallback>
              </mc:AlternateContent>
            </w:r>
          </w:p>
          <w:p w:rsidR="007C75DA" w:rsidRPr="000250C0" w:rsidRDefault="00820379" w:rsidP="000C1B3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収入確保・経済的負担軽減に向けた取組</w:t>
            </w:r>
          </w:p>
        </w:tc>
      </w:tr>
    </w:tbl>
    <w:p w:rsidR="000250C0" w:rsidRDefault="000250C0" w:rsidP="0043594B">
      <w:pPr>
        <w:rPr>
          <w:rFonts w:ascii="ＭＳ Ｐゴシック" w:eastAsia="ＭＳ Ｐゴシック" w:hAnsi="ＭＳ Ｐゴシック"/>
          <w:sz w:val="24"/>
          <w:szCs w:val="21"/>
          <w:shd w:val="clear" w:color="auto" w:fill="92D050"/>
        </w:rPr>
      </w:pPr>
    </w:p>
    <w:p w:rsidR="000250C0" w:rsidRDefault="000250C0" w:rsidP="0043594B">
      <w:pPr>
        <w:rPr>
          <w:rFonts w:ascii="ＭＳ Ｐゴシック" w:eastAsia="ＭＳ Ｐゴシック" w:hAnsi="ＭＳ Ｐゴシック"/>
          <w:sz w:val="24"/>
          <w:szCs w:val="21"/>
          <w:shd w:val="clear" w:color="auto" w:fill="92D050"/>
        </w:rPr>
      </w:pPr>
    </w:p>
    <w:tbl>
      <w:tblPr>
        <w:tblStyle w:val="a3"/>
        <w:tblW w:w="0" w:type="auto"/>
        <w:tblLook w:val="04A0" w:firstRow="1" w:lastRow="0" w:firstColumn="1" w:lastColumn="0" w:noHBand="0" w:noVBand="1"/>
      </w:tblPr>
      <w:tblGrid>
        <w:gridCol w:w="1668"/>
        <w:gridCol w:w="7744"/>
      </w:tblGrid>
      <w:tr w:rsidR="007C75DA" w:rsidRPr="008D137C" w:rsidTr="000C1B33">
        <w:trPr>
          <w:trHeight w:val="850"/>
        </w:trPr>
        <w:tc>
          <w:tcPr>
            <w:tcW w:w="1668" w:type="dxa"/>
            <w:shd w:val="clear" w:color="auto" w:fill="0070C0"/>
            <w:vAlign w:val="center"/>
          </w:tcPr>
          <w:p w:rsidR="007C75DA" w:rsidRPr="000250C0" w:rsidRDefault="002746D6" w:rsidP="007035B8">
            <w:pPr>
              <w:jc w:val="center"/>
              <w:rPr>
                <w:rFonts w:ascii="HG丸ｺﾞｼｯｸM-PRO" w:eastAsia="HG丸ｺﾞｼｯｸM-PRO" w:hAnsi="HG丸ｺﾞｼｯｸM-PRO"/>
                <w:color w:val="FFFFFF" w:themeColor="background1"/>
                <w:sz w:val="24"/>
                <w:szCs w:val="21"/>
              </w:rPr>
            </w:pPr>
            <w:r w:rsidRPr="000250C0">
              <w:rPr>
                <w:rFonts w:ascii="ＭＳ Ｐゴシック" w:eastAsia="ＭＳ Ｐゴシック" w:hAnsi="ＭＳ Ｐゴシック"/>
                <w:color w:val="FFFFFF" w:themeColor="background1"/>
                <w:sz w:val="24"/>
                <w:szCs w:val="21"/>
                <w:shd w:val="clear" w:color="auto" w:fill="FFFFFF" w:themeFill="background1"/>
              </w:rPr>
              <w:br w:type="page"/>
            </w:r>
            <w:r w:rsidR="007C75DA" w:rsidRPr="000250C0">
              <w:rPr>
                <w:rFonts w:ascii="HG丸ｺﾞｼｯｸM-PRO" w:eastAsia="HG丸ｺﾞｼｯｸM-PRO" w:hAnsi="HG丸ｺﾞｼｯｸM-PRO" w:hint="eastAsia"/>
                <w:color w:val="FFFFFF" w:themeColor="background1"/>
                <w:sz w:val="24"/>
                <w:szCs w:val="21"/>
              </w:rPr>
              <w:t>視　点</w:t>
            </w:r>
          </w:p>
        </w:tc>
        <w:tc>
          <w:tcPr>
            <w:tcW w:w="7744" w:type="dxa"/>
            <w:shd w:val="clear" w:color="auto" w:fill="0070C0"/>
            <w:vAlign w:val="center"/>
          </w:tcPr>
          <w:p w:rsidR="007C75DA" w:rsidRPr="000250C0" w:rsidRDefault="007C75DA" w:rsidP="007C75DA">
            <w:pPr>
              <w:ind w:firstLineChars="100" w:firstLine="240"/>
              <w:jc w:val="left"/>
              <w:rPr>
                <w:rFonts w:ascii="HG丸ｺﾞｼｯｸM-PRO" w:eastAsia="HG丸ｺﾞｼｯｸM-PRO" w:hAnsi="HG丸ｺﾞｼｯｸM-PRO"/>
                <w:color w:val="FFFFFF" w:themeColor="background1"/>
                <w:sz w:val="24"/>
                <w:szCs w:val="21"/>
              </w:rPr>
            </w:pPr>
            <w:r w:rsidRPr="000250C0">
              <w:rPr>
                <w:rFonts w:ascii="HG丸ｺﾞｼｯｸM-PRO" w:eastAsia="HG丸ｺﾞｼｯｸM-PRO" w:hAnsi="HG丸ｺﾞｼｯｸM-PRO" w:hint="eastAsia"/>
                <w:color w:val="FFFFFF" w:themeColor="background1"/>
                <w:sz w:val="24"/>
                <w:szCs w:val="21"/>
              </w:rPr>
              <w:t>２．学びを支える環境づくりを支援</w:t>
            </w:r>
          </w:p>
        </w:tc>
      </w:tr>
      <w:tr w:rsidR="007C75DA" w:rsidRPr="008D137C" w:rsidTr="000C1B33">
        <w:trPr>
          <w:trHeight w:val="1384"/>
        </w:trPr>
        <w:tc>
          <w:tcPr>
            <w:tcW w:w="1668" w:type="dxa"/>
            <w:shd w:val="clear" w:color="auto" w:fill="FFFFFF" w:themeFill="background1"/>
            <w:vAlign w:val="center"/>
          </w:tcPr>
          <w:p w:rsidR="007C75DA" w:rsidRPr="00D7562C" w:rsidRDefault="007C75DA" w:rsidP="000C1B33">
            <w:pPr>
              <w:jc w:val="center"/>
              <w:rPr>
                <w:rFonts w:ascii="ＭＳ Ｐゴシック" w:eastAsia="ＭＳ Ｐゴシック" w:hAnsi="ＭＳ Ｐゴシック"/>
                <w:sz w:val="22"/>
              </w:rPr>
            </w:pPr>
            <w:r w:rsidRPr="00D7562C">
              <w:rPr>
                <w:rFonts w:ascii="ＭＳ Ｐゴシック" w:eastAsia="ＭＳ Ｐゴシック" w:hAnsi="ＭＳ Ｐゴシック" w:hint="eastAsia"/>
                <w:sz w:val="22"/>
              </w:rPr>
              <w:t>調査結果</w:t>
            </w:r>
          </w:p>
        </w:tc>
        <w:tc>
          <w:tcPr>
            <w:tcW w:w="7744" w:type="dxa"/>
            <w:vAlign w:val="center"/>
          </w:tcPr>
          <w:p w:rsidR="007C75DA" w:rsidRPr="00D7562C" w:rsidRDefault="007C75DA" w:rsidP="000C1B33">
            <w:pPr>
              <w:rPr>
                <w:rFonts w:ascii="ＭＳ Ｐゴシック" w:eastAsia="ＭＳ Ｐゴシック" w:hAnsi="ＭＳ Ｐゴシック"/>
                <w:sz w:val="22"/>
              </w:rPr>
            </w:pPr>
            <w:r w:rsidRPr="00D7562C">
              <w:rPr>
                <w:rFonts w:ascii="ＭＳ Ｐゴシック" w:eastAsia="ＭＳ Ｐゴシック" w:hAnsi="ＭＳ Ｐゴシック"/>
                <w:sz w:val="22"/>
              </w:rPr>
              <w:t>・困窮世帯ほど学習理解度について「よくわかる」「だいたいわかる」の割合が低い</w:t>
            </w:r>
          </w:p>
          <w:p w:rsidR="007C75DA" w:rsidRPr="00D7562C" w:rsidRDefault="007C75DA" w:rsidP="000C1B33">
            <w:pPr>
              <w:rPr>
                <w:rFonts w:ascii="ＭＳ Ｐゴシック" w:eastAsia="ＭＳ Ｐゴシック" w:hAnsi="ＭＳ Ｐゴシック"/>
                <w:sz w:val="22"/>
              </w:rPr>
            </w:pPr>
            <w:r w:rsidRPr="00D7562C">
              <w:rPr>
                <w:rFonts w:ascii="ＭＳ Ｐゴシック" w:eastAsia="ＭＳ Ｐゴシック" w:hAnsi="ＭＳ Ｐゴシック"/>
                <w:sz w:val="22"/>
              </w:rPr>
              <w:t>・困窮世帯ほど授業時間以外の勉強時間について「まったくしない」の割合が高い</w:t>
            </w:r>
          </w:p>
          <w:p w:rsidR="007C75DA" w:rsidRPr="00D7562C" w:rsidRDefault="007C75DA" w:rsidP="000C1B33">
            <w:pPr>
              <w:rPr>
                <w:rFonts w:ascii="ＭＳ Ｐゴシック" w:eastAsia="ＭＳ Ｐゴシック" w:hAnsi="ＭＳ Ｐゴシック"/>
                <w:sz w:val="22"/>
              </w:rPr>
            </w:pPr>
            <w:r w:rsidRPr="00D7562C">
              <w:rPr>
                <w:rFonts w:ascii="ＭＳ Ｐゴシック" w:eastAsia="ＭＳ Ｐゴシック" w:hAnsi="ＭＳ Ｐゴシック"/>
                <w:sz w:val="22"/>
              </w:rPr>
              <w:t>・進学希望について、困窮世帯ほど「大学・短大・大学院」の割合が低い</w:t>
            </w:r>
            <w:r w:rsidR="000250C0">
              <w:rPr>
                <w:rFonts w:ascii="ＭＳ Ｐゴシック" w:eastAsia="ＭＳ Ｐゴシック" w:hAnsi="ＭＳ Ｐゴシック" w:hint="eastAsia"/>
                <w:sz w:val="22"/>
              </w:rPr>
              <w:t xml:space="preserve">　　</w:t>
            </w:r>
            <w:r w:rsidRPr="00D7562C">
              <w:rPr>
                <w:rFonts w:ascii="ＭＳ Ｐゴシック" w:eastAsia="ＭＳ Ｐゴシック" w:hAnsi="ＭＳ Ｐゴシック"/>
                <w:sz w:val="22"/>
              </w:rPr>
              <w:t>など</w:t>
            </w:r>
          </w:p>
        </w:tc>
      </w:tr>
      <w:tr w:rsidR="007C75DA" w:rsidRPr="008D137C" w:rsidTr="000C1B33">
        <w:trPr>
          <w:trHeight w:val="624"/>
        </w:trPr>
        <w:tc>
          <w:tcPr>
            <w:tcW w:w="9412" w:type="dxa"/>
            <w:gridSpan w:val="2"/>
          </w:tcPr>
          <w:p w:rsidR="007C75DA" w:rsidRPr="00D7562C" w:rsidRDefault="000250C0" w:rsidP="000250C0">
            <w:pPr>
              <w:rPr>
                <w:rFonts w:ascii="ＭＳ Ｐゴシック" w:eastAsia="ＭＳ Ｐゴシック" w:hAnsi="ＭＳ Ｐゴシック"/>
                <w:sz w:val="22"/>
              </w:rPr>
            </w:pPr>
            <w:r w:rsidRPr="00D7562C">
              <w:rPr>
                <w:rFonts w:ascii="ＭＳ Ｐゴシック" w:eastAsia="ＭＳ Ｐゴシック" w:hAnsi="ＭＳ Ｐゴシック"/>
                <w:noProof/>
                <w:sz w:val="22"/>
              </w:rPr>
              <mc:AlternateContent>
                <mc:Choice Requires="wps">
                  <w:drawing>
                    <wp:anchor distT="0" distB="0" distL="114300" distR="114300" simplePos="0" relativeHeight="251829760" behindDoc="0" locked="0" layoutInCell="1" allowOverlap="1" wp14:anchorId="5941B4EC" wp14:editId="48C6B7D2">
                      <wp:simplePos x="0" y="0"/>
                      <wp:positionH relativeFrom="column">
                        <wp:posOffset>2694940</wp:posOffset>
                      </wp:positionH>
                      <wp:positionV relativeFrom="paragraph">
                        <wp:posOffset>-116840</wp:posOffset>
                      </wp:positionV>
                      <wp:extent cx="467995" cy="276860"/>
                      <wp:effectExtent l="76200" t="57150" r="0" b="104140"/>
                      <wp:wrapNone/>
                      <wp:docPr id="31" name="下矢印 31"/>
                      <wp:cNvGraphicFramePr/>
                      <a:graphic xmlns:a="http://schemas.openxmlformats.org/drawingml/2006/main">
                        <a:graphicData uri="http://schemas.microsoft.com/office/word/2010/wordprocessingShape">
                          <wps:wsp>
                            <wps:cNvSpPr/>
                            <wps:spPr>
                              <a:xfrm>
                                <a:off x="0" y="0"/>
                                <a:ext cx="467995" cy="276860"/>
                              </a:xfrm>
                              <a:prstGeom prst="down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1" o:spid="_x0000_s1026" type="#_x0000_t67" style="position:absolute;left:0;text-align:left;margin-left:212.2pt;margin-top:-9.2pt;width:36.85pt;height:21.8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G0dQIAABwFAAAOAAAAZHJzL2Uyb0RvYy54bWysVF1qGzEQfi/0DkLvzdqO4yTG62ASUgoh&#10;CU1KnmWtFC9IGnUke+1eofQMhZ6gjz1QS6/RkXbthDQUWvqindH8f/pmJydra9hKYajBlby/1+NM&#10;OQlV7e5L/u72/NURZyEKVwkDTpV8owI/mb58MWn8WA1gAaZSyCiJC+PGl3wRox8XRZALZUXYA68c&#10;GTWgFZFUvC8qFA1lt6YY9HqjogGsPIJUIdDtWWvk05xfayXjldZBRWZKTr3FfGI+5+ksphMxvkfh&#10;F7Xs2hD/0IUVtaOiu1RnIgq2xPq3VLaWCAF03JNgC9C6lirPQNP0e0+muVkIr/IsBE7wO5jC/0sr&#10;L1fXyOqq5Pt9zpyw9Ebfv338+fnLj09fGd0RQI0PY/K78dfYaYHENO1ao01fmoOtM6ibHahqHZmk&#10;y+Ho8Pj4gDNJpsHh6GiUQS8egj2G+FqBZUkoeQWNmyFCk/EUq4sQqSr5b/1ISR21PWQpboxKbRj3&#10;VmkaJreSLjKN1KlBthJEACGlcvEgzUT5snfy0rUxu8D9XPaPgZ1/ClWZYn8TvIvIlcHFXbCtHeBz&#10;1U3Mz0At69Z/i0A7d4JgDtWG3hGhJXjw8rwmNC9EiNcCidHEfdrSeEWHNtCUHDqJswXgh+fukz8R&#10;jaycNbQhJQ/vlwIVZ+aNIwoe94fDtFJZGR4cDkjBx5b5Y4tb2lOgNyCWUXdZTP7RbEWNYO9omWep&#10;KpmEk1S75DLiVjmN7ebS70Cq2Sy70Rp5ES/cjZcpeUI1EeV2fSfQd5SKxMVL2G6TGD8hVeubIh3M&#10;lhF0nRn3gGuHN61gJk73u0g7/ljPXg8/tekvAAAA//8DAFBLAwQUAAYACAAAACEAnMUEk+EAAAAK&#10;AQAADwAAAGRycy9kb3ducmV2LnhtbEyPwUrDQBCG74LvsIzgRdpNYizbNJsiUr2J2ErB2zaZJrHZ&#10;2ZDdNvHtHU96m2F+vvn+fD3ZTlxw8K0jDfE8AoFUuqqlWsPH7nmmQPhgqDKdI9TwjR7WxfVVbrLK&#10;jfSOl22oBUPIZ0ZDE0KfSenLBq3xc9cj8e3oBmsCr0Mtq8GMDLedTKJoIa1piT80psenBsvT9mw1&#10;JLuNentxR7V43dvxc/za3O/vTlrf3kyPKxABp/AXhl99VoeCnQ7uTJUXnYY0SVOOapjFigdOpEsV&#10;gzgw/iEBWeTyf4XiBwAA//8DAFBLAQItABQABgAIAAAAIQC2gziS/gAAAOEBAAATAAAAAAAAAAAA&#10;AAAAAAAAAABbQ29udGVudF9UeXBlc10ueG1sUEsBAi0AFAAGAAgAAAAhADj9If/WAAAAlAEAAAsA&#10;AAAAAAAAAAAAAAAALwEAAF9yZWxzLy5yZWxzUEsBAi0AFAAGAAgAAAAhAEGJYbR1AgAAHAUAAA4A&#10;AAAAAAAAAAAAAAAALgIAAGRycy9lMm9Eb2MueG1sUEsBAi0AFAAGAAgAAAAhAJzFBJPhAAAACgEA&#10;AA8AAAAAAAAAAAAAAAAAzwQAAGRycy9kb3ducmV2LnhtbFBLBQYAAAAABAAEAPMAAADdBQAAAAA=&#10;" adj="10800" fillcolor="#215a69 [1640]" stroked="f">
                      <v:fill color2="#3da5c1 [3016]" rotate="t" angle="180" colors="0 #2787a0;52429f #36b1d2;1 #34b3d6" focus="100%" type="gradient">
                        <o:fill v:ext="view" type="gradientUnscaled"/>
                      </v:fill>
                      <v:shadow on="t" color="black" opacity="22937f" origin=",.5" offset="0,.63889mm"/>
                    </v:shape>
                  </w:pict>
                </mc:Fallback>
              </mc:AlternateContent>
            </w:r>
          </w:p>
          <w:p w:rsidR="007C75DA" w:rsidRPr="00D7562C" w:rsidRDefault="00820379" w:rsidP="00370FC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子どもの教育環境</w:t>
            </w:r>
            <w:r w:rsidR="00370FC4">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整備</w:t>
            </w:r>
          </w:p>
        </w:tc>
      </w:tr>
    </w:tbl>
    <w:p w:rsidR="008D7F3D" w:rsidRDefault="008D7F3D" w:rsidP="009548A6">
      <w:pPr>
        <w:rPr>
          <w:rFonts w:ascii="ＭＳ Ｐゴシック" w:eastAsia="ＭＳ Ｐゴシック" w:hAnsi="ＭＳ Ｐゴシック"/>
          <w:sz w:val="24"/>
          <w:szCs w:val="21"/>
          <w:shd w:val="clear" w:color="auto" w:fill="92D050"/>
        </w:rPr>
      </w:pPr>
    </w:p>
    <w:p w:rsidR="000250C0" w:rsidRDefault="000250C0" w:rsidP="009548A6">
      <w:pPr>
        <w:rPr>
          <w:rFonts w:ascii="ＭＳ Ｐゴシック" w:eastAsia="ＭＳ Ｐゴシック" w:hAnsi="ＭＳ Ｐゴシック"/>
          <w:sz w:val="24"/>
          <w:szCs w:val="21"/>
          <w:shd w:val="clear" w:color="auto" w:fill="92D050"/>
        </w:rPr>
      </w:pPr>
    </w:p>
    <w:tbl>
      <w:tblPr>
        <w:tblStyle w:val="a3"/>
        <w:tblW w:w="0" w:type="auto"/>
        <w:tblLook w:val="04A0" w:firstRow="1" w:lastRow="0" w:firstColumn="1" w:lastColumn="0" w:noHBand="0" w:noVBand="1"/>
      </w:tblPr>
      <w:tblGrid>
        <w:gridCol w:w="1668"/>
        <w:gridCol w:w="7744"/>
      </w:tblGrid>
      <w:tr w:rsidR="007C75DA" w:rsidRPr="008D137C" w:rsidTr="000C1B33">
        <w:trPr>
          <w:trHeight w:val="850"/>
        </w:trPr>
        <w:tc>
          <w:tcPr>
            <w:tcW w:w="1668" w:type="dxa"/>
            <w:shd w:val="clear" w:color="auto" w:fill="0070C0"/>
            <w:vAlign w:val="center"/>
          </w:tcPr>
          <w:p w:rsidR="007C75DA" w:rsidRPr="000250C0" w:rsidRDefault="008D7F3D" w:rsidP="00776D12">
            <w:pPr>
              <w:jc w:val="center"/>
              <w:rPr>
                <w:rFonts w:ascii="HG丸ｺﾞｼｯｸM-PRO" w:eastAsia="HG丸ｺﾞｼｯｸM-PRO" w:hAnsi="HG丸ｺﾞｼｯｸM-PRO"/>
                <w:color w:val="FFFFFF" w:themeColor="background1"/>
                <w:sz w:val="24"/>
                <w:szCs w:val="21"/>
              </w:rPr>
            </w:pPr>
            <w:r w:rsidRPr="000250C0">
              <w:rPr>
                <w:rFonts w:ascii="ＭＳ Ｐゴシック" w:eastAsia="ＭＳ Ｐゴシック" w:hAnsi="ＭＳ Ｐゴシック"/>
                <w:color w:val="FFFFFF" w:themeColor="background1"/>
                <w:sz w:val="24"/>
                <w:szCs w:val="21"/>
                <w:shd w:val="clear" w:color="auto" w:fill="FFFFFF" w:themeFill="background1"/>
              </w:rPr>
              <w:br w:type="page"/>
            </w:r>
            <w:r w:rsidR="007C75DA" w:rsidRPr="000250C0">
              <w:rPr>
                <w:rFonts w:ascii="HG丸ｺﾞｼｯｸM-PRO" w:eastAsia="HG丸ｺﾞｼｯｸM-PRO" w:hAnsi="HG丸ｺﾞｼｯｸM-PRO" w:hint="eastAsia"/>
                <w:color w:val="FFFFFF" w:themeColor="background1"/>
                <w:sz w:val="24"/>
                <w:szCs w:val="21"/>
              </w:rPr>
              <w:t>視　点</w:t>
            </w:r>
          </w:p>
        </w:tc>
        <w:tc>
          <w:tcPr>
            <w:tcW w:w="7744" w:type="dxa"/>
            <w:shd w:val="clear" w:color="auto" w:fill="0070C0"/>
            <w:vAlign w:val="center"/>
          </w:tcPr>
          <w:p w:rsidR="007C75DA" w:rsidRPr="000250C0" w:rsidRDefault="007C75DA" w:rsidP="00A129D8">
            <w:pPr>
              <w:ind w:firstLineChars="100" w:firstLine="240"/>
              <w:jc w:val="left"/>
              <w:rPr>
                <w:rFonts w:ascii="HG丸ｺﾞｼｯｸM-PRO" w:eastAsia="HG丸ｺﾞｼｯｸM-PRO" w:hAnsi="HG丸ｺﾞｼｯｸM-PRO"/>
                <w:color w:val="FFFFFF" w:themeColor="background1"/>
                <w:sz w:val="24"/>
                <w:szCs w:val="21"/>
              </w:rPr>
            </w:pPr>
            <w:r w:rsidRPr="000250C0">
              <w:rPr>
                <w:rFonts w:ascii="HG丸ｺﾞｼｯｸM-PRO" w:eastAsia="HG丸ｺﾞｼｯｸM-PRO" w:hAnsi="HG丸ｺﾞｼｯｸM-PRO" w:hint="eastAsia"/>
                <w:color w:val="FFFFFF" w:themeColor="background1"/>
                <w:sz w:val="24"/>
                <w:szCs w:val="21"/>
              </w:rPr>
              <w:t>３．子どもたちが孤立しないように支援</w:t>
            </w:r>
          </w:p>
        </w:tc>
      </w:tr>
      <w:tr w:rsidR="007C75DA" w:rsidRPr="008D137C" w:rsidTr="00F61602">
        <w:trPr>
          <w:trHeight w:val="1562"/>
        </w:trPr>
        <w:tc>
          <w:tcPr>
            <w:tcW w:w="1668" w:type="dxa"/>
            <w:shd w:val="clear" w:color="auto" w:fill="FFFFFF" w:themeFill="background1"/>
            <w:vAlign w:val="center"/>
          </w:tcPr>
          <w:p w:rsidR="007C75DA" w:rsidRPr="00D7562C" w:rsidRDefault="007C75DA" w:rsidP="000250C0">
            <w:pPr>
              <w:jc w:val="center"/>
              <w:rPr>
                <w:rFonts w:ascii="ＭＳ Ｐゴシック" w:eastAsia="ＭＳ Ｐゴシック" w:hAnsi="ＭＳ Ｐゴシック"/>
                <w:sz w:val="22"/>
              </w:rPr>
            </w:pPr>
            <w:r w:rsidRPr="00D7562C">
              <w:rPr>
                <w:rFonts w:ascii="ＭＳ Ｐゴシック" w:eastAsia="ＭＳ Ｐゴシック" w:hAnsi="ＭＳ Ｐゴシック" w:hint="eastAsia"/>
                <w:sz w:val="22"/>
              </w:rPr>
              <w:t>調査結果</w:t>
            </w:r>
          </w:p>
        </w:tc>
        <w:tc>
          <w:tcPr>
            <w:tcW w:w="7744" w:type="dxa"/>
            <w:vAlign w:val="center"/>
          </w:tcPr>
          <w:p w:rsidR="00F61602" w:rsidRDefault="00F61602" w:rsidP="000C1B33">
            <w:pPr>
              <w:rPr>
                <w:rFonts w:ascii="ＭＳ Ｐゴシック" w:eastAsia="ＭＳ Ｐゴシック" w:hAnsi="ＭＳ Ｐゴシック"/>
                <w:sz w:val="22"/>
              </w:rPr>
            </w:pPr>
            <w:r>
              <w:rPr>
                <w:rFonts w:ascii="ＭＳ Ｐゴシック" w:eastAsia="ＭＳ Ｐゴシック" w:hAnsi="ＭＳ Ｐゴシック" w:hint="eastAsia"/>
                <w:sz w:val="22"/>
              </w:rPr>
              <w:t>・放課後ひとりでいる子どもは約２割</w:t>
            </w:r>
          </w:p>
          <w:p w:rsidR="007C75DA" w:rsidRDefault="007C75DA" w:rsidP="000C1B33">
            <w:pPr>
              <w:rPr>
                <w:rFonts w:ascii="ＭＳ Ｐゴシック" w:eastAsia="ＭＳ Ｐゴシック" w:hAnsi="ＭＳ Ｐゴシック"/>
                <w:sz w:val="22"/>
              </w:rPr>
            </w:pPr>
            <w:r w:rsidRPr="00D7562C">
              <w:rPr>
                <w:rFonts w:ascii="ＭＳ Ｐゴシック" w:eastAsia="ＭＳ Ｐゴシック" w:hAnsi="ＭＳ Ｐゴシック"/>
                <w:sz w:val="22"/>
              </w:rPr>
              <w:t>・困窮度が高いほど、家以外の大人や学校以外の友達と過ごす割合が低い</w:t>
            </w:r>
          </w:p>
          <w:p w:rsidR="00F61602" w:rsidRPr="00D7562C" w:rsidRDefault="00F61602" w:rsidP="000C1B33">
            <w:pPr>
              <w:rPr>
                <w:rFonts w:ascii="ＭＳ Ｐゴシック" w:eastAsia="ＭＳ Ｐゴシック" w:hAnsi="ＭＳ Ｐゴシック"/>
                <w:sz w:val="22"/>
              </w:rPr>
            </w:pPr>
            <w:r>
              <w:rPr>
                <w:rFonts w:ascii="ＭＳ Ｐゴシック" w:eastAsia="ＭＳ Ｐゴシック" w:hAnsi="ＭＳ Ｐゴシック" w:hint="eastAsia"/>
                <w:sz w:val="22"/>
              </w:rPr>
              <w:t>・「誰にも相談したくない」は約１割</w:t>
            </w:r>
          </w:p>
          <w:p w:rsidR="007C75DA" w:rsidRPr="00D7562C" w:rsidRDefault="007C75DA" w:rsidP="000C1B33">
            <w:pPr>
              <w:rPr>
                <w:rFonts w:ascii="ＭＳ Ｐゴシック" w:eastAsia="ＭＳ Ｐゴシック" w:hAnsi="ＭＳ Ｐゴシック"/>
                <w:sz w:val="22"/>
              </w:rPr>
            </w:pPr>
            <w:r w:rsidRPr="00D7562C">
              <w:rPr>
                <w:rFonts w:ascii="ＭＳ Ｐゴシック" w:eastAsia="ＭＳ Ｐゴシック" w:hAnsi="ＭＳ Ｐゴシック"/>
                <w:sz w:val="22"/>
              </w:rPr>
              <w:t>・７割近くの子どもが何らかの悩みを持っている</w:t>
            </w:r>
            <w:r w:rsidR="000250C0">
              <w:rPr>
                <w:rFonts w:ascii="ＭＳ Ｐゴシック" w:eastAsia="ＭＳ Ｐゴシック" w:hAnsi="ＭＳ Ｐゴシック" w:hint="eastAsia"/>
                <w:sz w:val="22"/>
              </w:rPr>
              <w:t xml:space="preserve">　　</w:t>
            </w:r>
            <w:r w:rsidRPr="00D7562C">
              <w:rPr>
                <w:rFonts w:ascii="ＭＳ Ｐゴシック" w:eastAsia="ＭＳ Ｐゴシック" w:hAnsi="ＭＳ Ｐゴシック"/>
                <w:sz w:val="22"/>
              </w:rPr>
              <w:t>など</w:t>
            </w:r>
          </w:p>
        </w:tc>
      </w:tr>
      <w:tr w:rsidR="007C75DA" w:rsidRPr="008D137C" w:rsidTr="00A129D8">
        <w:trPr>
          <w:trHeight w:val="688"/>
        </w:trPr>
        <w:tc>
          <w:tcPr>
            <w:tcW w:w="9412" w:type="dxa"/>
            <w:gridSpan w:val="2"/>
          </w:tcPr>
          <w:p w:rsidR="007C75DA" w:rsidRPr="00776D12" w:rsidRDefault="000250C0" w:rsidP="000250C0">
            <w:pPr>
              <w:rPr>
                <w:rFonts w:ascii="ＭＳ Ｐゴシック" w:eastAsia="ＭＳ Ｐゴシック" w:hAnsi="ＭＳ Ｐゴシック"/>
                <w:sz w:val="22"/>
              </w:rPr>
            </w:pPr>
            <w:r w:rsidRPr="00D7562C">
              <w:rPr>
                <w:rFonts w:ascii="ＭＳ Ｐゴシック" w:eastAsia="ＭＳ Ｐゴシック" w:hAnsi="ＭＳ Ｐゴシック"/>
                <w:noProof/>
                <w:sz w:val="22"/>
              </w:rPr>
              <mc:AlternateContent>
                <mc:Choice Requires="wps">
                  <w:drawing>
                    <wp:anchor distT="0" distB="0" distL="114300" distR="114300" simplePos="0" relativeHeight="251835904" behindDoc="0" locked="0" layoutInCell="1" allowOverlap="1" wp14:anchorId="622DD5A9" wp14:editId="136AAED5">
                      <wp:simplePos x="0" y="0"/>
                      <wp:positionH relativeFrom="column">
                        <wp:posOffset>2694940</wp:posOffset>
                      </wp:positionH>
                      <wp:positionV relativeFrom="paragraph">
                        <wp:posOffset>-104140</wp:posOffset>
                      </wp:positionV>
                      <wp:extent cx="467995" cy="276860"/>
                      <wp:effectExtent l="76200" t="57150" r="0" b="104140"/>
                      <wp:wrapNone/>
                      <wp:docPr id="32" name="下矢印 32"/>
                      <wp:cNvGraphicFramePr/>
                      <a:graphic xmlns:a="http://schemas.openxmlformats.org/drawingml/2006/main">
                        <a:graphicData uri="http://schemas.microsoft.com/office/word/2010/wordprocessingShape">
                          <wps:wsp>
                            <wps:cNvSpPr/>
                            <wps:spPr>
                              <a:xfrm>
                                <a:off x="0" y="0"/>
                                <a:ext cx="467995" cy="276860"/>
                              </a:xfrm>
                              <a:prstGeom prst="down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2" o:spid="_x0000_s1026" type="#_x0000_t67" style="position:absolute;left:0;text-align:left;margin-left:212.2pt;margin-top:-8.2pt;width:36.85pt;height:21.8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5RdAIAABwFAAAOAAAAZHJzL2Uyb0RvYy54bWysVF1qGzEQfi/0DkLvzdqO4yTG62ASUgoh&#10;CU1KnmWtFC9IGnUke+1eofQMhZ6gjz1QS6/RkXbthDQUWvqindH8f/uNJidra9hKYajBlby/1+NM&#10;OQlV7e5L/u72/NURZyEKVwkDTpV8owI/mb58MWn8WA1gAaZSyCiJC+PGl3wRox8XRZALZUXYA68c&#10;GTWgFZFUvC8qFA1lt6YY9HqjogGsPIJUIdDtWWvk05xfayXjldZBRWZKTr3FfGI+5+ksphMxvkfh&#10;F7Xs2hD/0IUVtaOiu1RnIgq2xPq3VLaWCAF03JNgC9C6lirPQNP0e0+muVkIr/IsBE7wO5jC/0sr&#10;L1fXyOqq5PsDzpyw9I++f/v48/OXH5++MrojgBofxuR346+x0wKJadq1Rpu+NAdbZ1A3O1DVOjJJ&#10;l8PR4fHxAWeSTIPD0dEog148BHsM8bUCy5JQ8goaN0OEJuMpVhchUlXy3/qRkjpqe8hS3BiV2jDu&#10;rdI0TG4lXWQaqVODbCWIAEJK5eJBmonyZe/kpWtjdoH7uewfAzv/FKoyxf4meBeRK4OLu2BbO8Dn&#10;qpvY71rWrf8WgXbuBMEcqg39R4SW4MHL85rQvBAhXgskRhP3aUvjFR3aQFNy6CTOFoAfnrtP/kQ0&#10;snLW0IaUPLxfClScmTeOKHjcHw7TSmVleHA4IAUfW+aPLW5pT4H+QZ/eAy+zmPyj2Yoawd7RMs9S&#10;VTIJJ6l2yWXErXIa282l50Cq2Sy70Rp5ES/cjZcpeUI1EeV2fSfQd5SKxMVL2G6TGD8hVeubIh3M&#10;lhF0nRn3gGuHN61gJk73XKQdf6xnr4dHbfoLAAD//wMAUEsDBBQABgAIAAAAIQCuYK4x4QAAAAoB&#10;AAAPAAAAZHJzL2Rvd25yZXYueG1sTI/BToNAEIbvJr7DZky8mHYBCSKyNMZUb8bYmibetuwUsOws&#10;YbcF397xpLeZzJ9vvr9czbYXZxx950hBvIxAINXOdNQo+Ng+L3IQPmgyuneECr7Rw6q6vCh1YdxE&#10;73jehEYwhHyhFbQhDIWUvm7Rar90AxLfDm60OvA6NtKMemK47WUSRZm0uiP+0OoBn1qsj5uTVZBs&#10;1/nbizvk2evOTp/T1/p2d3NU6vpqfnwAEXAOf2H41Wd1qNhp705kvOgVpEmaclTBIs544ER6n8cg&#10;9oy/S0BWpfxfofoBAAD//wMAUEsBAi0AFAAGAAgAAAAhALaDOJL+AAAA4QEAABMAAAAAAAAAAAAA&#10;AAAAAAAAAFtDb250ZW50X1R5cGVzXS54bWxQSwECLQAUAAYACAAAACEAOP0h/9YAAACUAQAACwAA&#10;AAAAAAAAAAAAAAAvAQAAX3JlbHMvLnJlbHNQSwECLQAUAAYACAAAACEAxMcuUXQCAAAcBQAADgAA&#10;AAAAAAAAAAAAAAAuAgAAZHJzL2Uyb0RvYy54bWxQSwECLQAUAAYACAAAACEArmCuMeEAAAAKAQAA&#10;DwAAAAAAAAAAAAAAAADOBAAAZHJzL2Rvd25yZXYueG1sUEsFBgAAAAAEAAQA8wAAANwFAAAAAA==&#10;" adj="10800" fillcolor="#215a69 [1640]" stroked="f">
                      <v:fill color2="#3da5c1 [3016]" rotate="t" angle="180" colors="0 #2787a0;52429f #36b1d2;1 #34b3d6" focus="100%" type="gradient">
                        <o:fill v:ext="view" type="gradientUnscaled"/>
                      </v:fill>
                      <v:shadow on="t" color="black" opacity="22937f" origin=",.5" offset="0,.63889mm"/>
                    </v:shape>
                  </w:pict>
                </mc:Fallback>
              </mc:AlternateContent>
            </w:r>
          </w:p>
          <w:p w:rsidR="007C75DA" w:rsidRPr="00D7562C" w:rsidRDefault="007C75DA" w:rsidP="000250C0">
            <w:pPr>
              <w:jc w:val="center"/>
              <w:rPr>
                <w:rFonts w:ascii="ＭＳ Ｐゴシック" w:eastAsia="ＭＳ Ｐゴシック" w:hAnsi="ＭＳ Ｐゴシック"/>
                <w:sz w:val="22"/>
              </w:rPr>
            </w:pPr>
            <w:r w:rsidRPr="00D7562C">
              <w:rPr>
                <w:rFonts w:ascii="ＭＳ Ｐゴシック" w:eastAsia="ＭＳ Ｐゴシック" w:hAnsi="ＭＳ Ｐゴシック" w:hint="eastAsia"/>
                <w:sz w:val="22"/>
              </w:rPr>
              <w:t>子どもの</w:t>
            </w:r>
            <w:r w:rsidRPr="00D7562C">
              <w:rPr>
                <w:rFonts w:ascii="ＭＳ Ｐゴシック" w:eastAsia="ＭＳ Ｐゴシック" w:hAnsi="ＭＳ Ｐゴシック"/>
                <w:sz w:val="22"/>
              </w:rPr>
              <w:t>孤立を防止するための</w:t>
            </w:r>
            <w:r w:rsidRPr="00D7562C">
              <w:rPr>
                <w:rFonts w:ascii="ＭＳ Ｐゴシック" w:eastAsia="ＭＳ Ｐゴシック" w:hAnsi="ＭＳ Ｐゴシック" w:hint="eastAsia"/>
                <w:sz w:val="22"/>
              </w:rPr>
              <w:t>体制</w:t>
            </w:r>
            <w:r w:rsidRPr="00D7562C">
              <w:rPr>
                <w:rFonts w:ascii="ＭＳ Ｐゴシック" w:eastAsia="ＭＳ Ｐゴシック" w:hAnsi="ＭＳ Ｐゴシック"/>
                <w:sz w:val="22"/>
              </w:rPr>
              <w:t>整備</w:t>
            </w:r>
          </w:p>
        </w:tc>
      </w:tr>
    </w:tbl>
    <w:p w:rsidR="007C75DA" w:rsidRDefault="007C75DA" w:rsidP="009548A6">
      <w:pPr>
        <w:rPr>
          <w:rFonts w:ascii="ＭＳ Ｐゴシック" w:eastAsia="ＭＳ Ｐゴシック" w:hAnsi="ＭＳ Ｐゴシック"/>
          <w:sz w:val="24"/>
          <w:szCs w:val="21"/>
          <w:shd w:val="clear" w:color="auto" w:fill="92D050"/>
        </w:rPr>
      </w:pPr>
    </w:p>
    <w:tbl>
      <w:tblPr>
        <w:tblStyle w:val="a3"/>
        <w:tblW w:w="0" w:type="auto"/>
        <w:tblLook w:val="04A0" w:firstRow="1" w:lastRow="0" w:firstColumn="1" w:lastColumn="0" w:noHBand="0" w:noVBand="1"/>
      </w:tblPr>
      <w:tblGrid>
        <w:gridCol w:w="1668"/>
        <w:gridCol w:w="7744"/>
      </w:tblGrid>
      <w:tr w:rsidR="007C75DA" w:rsidRPr="008D137C" w:rsidTr="000C1B33">
        <w:trPr>
          <w:trHeight w:val="850"/>
        </w:trPr>
        <w:tc>
          <w:tcPr>
            <w:tcW w:w="1668" w:type="dxa"/>
            <w:shd w:val="clear" w:color="auto" w:fill="0070C0"/>
            <w:vAlign w:val="center"/>
          </w:tcPr>
          <w:p w:rsidR="007C75DA" w:rsidRPr="000250C0" w:rsidRDefault="007C75DA" w:rsidP="00776D12">
            <w:pPr>
              <w:jc w:val="center"/>
              <w:rPr>
                <w:rFonts w:ascii="HG丸ｺﾞｼｯｸM-PRO" w:eastAsia="HG丸ｺﾞｼｯｸM-PRO" w:hAnsi="HG丸ｺﾞｼｯｸM-PRO"/>
                <w:color w:val="FFFFFF" w:themeColor="background1"/>
                <w:sz w:val="24"/>
                <w:szCs w:val="21"/>
              </w:rPr>
            </w:pPr>
            <w:r w:rsidRPr="000250C0">
              <w:rPr>
                <w:rFonts w:ascii="HG丸ｺﾞｼｯｸM-PRO" w:eastAsia="HG丸ｺﾞｼｯｸM-PRO" w:hAnsi="HG丸ｺﾞｼｯｸM-PRO" w:hint="eastAsia"/>
                <w:color w:val="FFFFFF" w:themeColor="background1"/>
                <w:sz w:val="24"/>
                <w:szCs w:val="21"/>
              </w:rPr>
              <w:lastRenderedPageBreak/>
              <w:t>視　点</w:t>
            </w:r>
          </w:p>
        </w:tc>
        <w:tc>
          <w:tcPr>
            <w:tcW w:w="7744" w:type="dxa"/>
            <w:shd w:val="clear" w:color="auto" w:fill="0070C0"/>
            <w:vAlign w:val="center"/>
          </w:tcPr>
          <w:p w:rsidR="007C75DA" w:rsidRPr="000250C0" w:rsidRDefault="007C75DA" w:rsidP="00A129D8">
            <w:pPr>
              <w:ind w:firstLineChars="100" w:firstLine="240"/>
              <w:jc w:val="left"/>
              <w:rPr>
                <w:rFonts w:ascii="HG丸ｺﾞｼｯｸM-PRO" w:eastAsia="HG丸ｺﾞｼｯｸM-PRO" w:hAnsi="HG丸ｺﾞｼｯｸM-PRO"/>
                <w:color w:val="FFFFFF" w:themeColor="background1"/>
                <w:sz w:val="24"/>
                <w:szCs w:val="21"/>
              </w:rPr>
            </w:pPr>
            <w:r w:rsidRPr="000250C0">
              <w:rPr>
                <w:rFonts w:ascii="HG丸ｺﾞｼｯｸM-PRO" w:eastAsia="HG丸ｺﾞｼｯｸM-PRO" w:hAnsi="HG丸ｺﾞｼｯｸM-PRO" w:hint="eastAsia"/>
                <w:color w:val="FFFFFF" w:themeColor="background1"/>
                <w:sz w:val="24"/>
                <w:szCs w:val="21"/>
              </w:rPr>
              <w:t>４．保護者が孤立しないよう支援</w:t>
            </w:r>
          </w:p>
        </w:tc>
      </w:tr>
      <w:tr w:rsidR="007C75DA" w:rsidRPr="008D137C" w:rsidTr="000C1B33">
        <w:trPr>
          <w:trHeight w:val="973"/>
        </w:trPr>
        <w:tc>
          <w:tcPr>
            <w:tcW w:w="1668" w:type="dxa"/>
            <w:shd w:val="clear" w:color="auto" w:fill="FFFFFF" w:themeFill="background1"/>
            <w:vAlign w:val="center"/>
          </w:tcPr>
          <w:p w:rsidR="007C75DA" w:rsidRPr="000250C0" w:rsidRDefault="007C75DA" w:rsidP="000250C0">
            <w:pPr>
              <w:jc w:val="center"/>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調査結果</w:t>
            </w:r>
          </w:p>
        </w:tc>
        <w:tc>
          <w:tcPr>
            <w:tcW w:w="7744" w:type="dxa"/>
            <w:shd w:val="clear" w:color="auto" w:fill="FFFFFF" w:themeFill="background1"/>
            <w:vAlign w:val="center"/>
          </w:tcPr>
          <w:p w:rsidR="007C75DA" w:rsidRPr="000250C0" w:rsidRDefault="007C75DA" w:rsidP="000C1B33">
            <w:pPr>
              <w:rPr>
                <w:rFonts w:ascii="ＭＳ Ｐゴシック" w:eastAsia="ＭＳ Ｐゴシック" w:hAnsi="ＭＳ Ｐゴシック"/>
                <w:sz w:val="22"/>
              </w:rPr>
            </w:pPr>
            <w:r w:rsidRPr="000250C0">
              <w:rPr>
                <w:rFonts w:ascii="ＭＳ Ｐゴシック" w:eastAsia="ＭＳ Ｐゴシック" w:hAnsi="ＭＳ Ｐゴシック"/>
                <w:sz w:val="22"/>
              </w:rPr>
              <w:t>・公的な機関への相談割合が低い</w:t>
            </w:r>
          </w:p>
          <w:p w:rsidR="00776D12" w:rsidRPr="000250C0" w:rsidRDefault="007C75DA" w:rsidP="000C1B33">
            <w:pPr>
              <w:rPr>
                <w:rFonts w:ascii="ＭＳ Ｐゴシック" w:eastAsia="ＭＳ Ｐゴシック" w:hAnsi="ＭＳ Ｐゴシック"/>
                <w:sz w:val="22"/>
              </w:rPr>
            </w:pPr>
            <w:r w:rsidRPr="000250C0">
              <w:rPr>
                <w:rFonts w:ascii="ＭＳ Ｐゴシック" w:eastAsia="ＭＳ Ｐゴシック" w:hAnsi="ＭＳ Ｐゴシック"/>
                <w:sz w:val="22"/>
              </w:rPr>
              <w:t>・はじめて親になった年齢が１０代の場合、困窮度が高い層が８割を超える　など</w:t>
            </w:r>
          </w:p>
        </w:tc>
      </w:tr>
      <w:tr w:rsidR="007C75DA" w:rsidRPr="008D137C" w:rsidTr="000250C0">
        <w:trPr>
          <w:trHeight w:val="688"/>
        </w:trPr>
        <w:tc>
          <w:tcPr>
            <w:tcW w:w="9412" w:type="dxa"/>
            <w:gridSpan w:val="2"/>
            <w:shd w:val="clear" w:color="auto" w:fill="FFFFFF" w:themeFill="background1"/>
          </w:tcPr>
          <w:p w:rsidR="007C75DA" w:rsidRPr="000250C0" w:rsidRDefault="000250C0" w:rsidP="000250C0">
            <w:pPr>
              <w:rPr>
                <w:rFonts w:ascii="ＭＳ Ｐゴシック" w:eastAsia="ＭＳ Ｐゴシック" w:hAnsi="ＭＳ Ｐゴシック"/>
                <w:sz w:val="22"/>
              </w:rPr>
            </w:pPr>
            <w:r w:rsidRPr="000250C0">
              <w:rPr>
                <w:rFonts w:ascii="ＭＳ Ｐゴシック" w:eastAsia="ＭＳ Ｐゴシック" w:hAnsi="ＭＳ Ｐゴシック"/>
                <w:noProof/>
                <w:sz w:val="22"/>
              </w:rPr>
              <mc:AlternateContent>
                <mc:Choice Requires="wps">
                  <w:drawing>
                    <wp:anchor distT="0" distB="0" distL="114300" distR="114300" simplePos="0" relativeHeight="251562496" behindDoc="0" locked="0" layoutInCell="1" allowOverlap="1" wp14:anchorId="0E26F61F" wp14:editId="07BCB312">
                      <wp:simplePos x="0" y="0"/>
                      <wp:positionH relativeFrom="column">
                        <wp:posOffset>2685415</wp:posOffset>
                      </wp:positionH>
                      <wp:positionV relativeFrom="paragraph">
                        <wp:posOffset>-86360</wp:posOffset>
                      </wp:positionV>
                      <wp:extent cx="467995" cy="227965"/>
                      <wp:effectExtent l="57150" t="38100" r="0" b="114935"/>
                      <wp:wrapNone/>
                      <wp:docPr id="37" name="下矢印 37"/>
                      <wp:cNvGraphicFramePr/>
                      <a:graphic xmlns:a="http://schemas.openxmlformats.org/drawingml/2006/main">
                        <a:graphicData uri="http://schemas.microsoft.com/office/word/2010/wordprocessingShape">
                          <wps:wsp>
                            <wps:cNvSpPr/>
                            <wps:spPr>
                              <a:xfrm>
                                <a:off x="0" y="0"/>
                                <a:ext cx="467995" cy="227965"/>
                              </a:xfrm>
                              <a:prstGeom prst="down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1289909" id="下矢印 37" o:spid="_x0000_s1026" type="#_x0000_t67" style="position:absolute;left:0;text-align:left;margin-left:211.45pt;margin-top:-6.8pt;width:36.85pt;height:17.9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H7ncgIAABwFAAAOAAAAZHJzL2Uyb0RvYy54bWysVF1qGzEQfi/0DkLvzdqOE9cm62ASUgoh&#10;MU1KnhWtFC9IGnUke+1eofQMgZ6gjz1QS6/RkXbthDQUWvqindH8f/uNjo7X1rCVwlCDK3l/r8eZ&#10;chKq2t2V/P312avXnIUoXCUMOFXyjQr8ePryxVHjJ2oACzCVQkZJXJg0vuSLGP2kKIJcKCvCHnjl&#10;yKgBrYik4l1RoWgouzXFoNc7LBrAyiNIFQLdnrZGPs35tVYyXmodVGSm5NRbzCfm8zadxfRITO5Q&#10;+EUtuzbEP3RhRe2o6C7VqYiCLbH+LZWtJUIAHfck2AK0rqXKM9A0/d6Taa4Wwqs8C4ET/A6m8P/S&#10;yovVHFldlXx/xJkTlv7R92+fft5/+fH5K6M7AqjxYUJ+V36OnRZITNOuNdr0pTnYOoO62YGq1pFJ&#10;uhwejsbjA84kmQaD0fjwIOUsHoI9hvhGgWVJKHkFjZshQpPxFKvzEFv/rR8Fp47aHrIUN0alNox7&#10;pzQNk1tJF5lG6sQgWwkigJBSubitn72Tl66N2QXu57J/DOz8U6jKFPub4F1Ergwu7oJt7QCfq25i&#10;v4NMt/5bBNq5EwS3UG3oPyK0BA9entWE5rkIcS6QGE3cpy2Nl3RoA03JoZM4WwB+fO4++RPRyMpZ&#10;QxtS8vBhKVBxZt46ouC4PxymlcrK8GA0IAUfW24fW9zSngD9gz69B15mMflHsxU1gr2hZZ6lqmQS&#10;TlLtksuIW+UktptLz4FUs1l2ozXyIp67Ky9T8oRqIsr1+kag7ygViYsXsN0mMXlCqtY3RTqYLSPo&#10;OjPuAdcOb1rBTNzuuUg7/ljPXg+P2vQXAAAA//8DAFBLAwQUAAYACAAAACEAMfNMj+EAAAAKAQAA&#10;DwAAAGRycy9kb3ducmV2LnhtbEyPwUrDQBCG74LvsIzgRdpNkxLSmE0Rqd5E2krB2zY7TWKzsyG7&#10;beLbO570NsP8fPP9xXqynbji4FtHChbzCARS5UxLtYKP/cssA+GDJqM7R6jgGz2sy9ubQufGjbTF&#10;6y7UgiHkc62gCaHPpfRVg1b7ueuR+HZyg9WB16GWZtAjw20n4yhKpdUt8YdG9/jcYHXeXayCeL/J&#10;3l/dKUvfDnb8HL82yeHhrNT93fT0CCLgFP7C8KvP6lCy09FdyHjRKVjG8YqjCmaLJAXBieUq5eHI&#10;+DgBWRbyf4XyBwAA//8DAFBLAQItABQABgAIAAAAIQC2gziS/gAAAOEBAAATAAAAAAAAAAAAAAAA&#10;AAAAAABbQ29udGVudF9UeXBlc10ueG1sUEsBAi0AFAAGAAgAAAAhADj9If/WAAAAlAEAAAsAAAAA&#10;AAAAAAAAAAAALwEAAF9yZWxzLy5yZWxzUEsBAi0AFAAGAAgAAAAhALM4fudyAgAAHAUAAA4AAAAA&#10;AAAAAAAAAAAALgIAAGRycy9lMm9Eb2MueG1sUEsBAi0AFAAGAAgAAAAhADHzTI/hAAAACgEAAA8A&#10;AAAAAAAAAAAAAAAAzAQAAGRycy9kb3ducmV2LnhtbFBLBQYAAAAABAAEAPMAAADaBQAAAAA=&#10;" adj="10800" fillcolor="#215a69 [1640]" stroked="f">
                      <v:fill color2="#3da5c1 [3016]" rotate="t" angle="180" colors="0 #2787a0;52429f #36b1d2;1 #34b3d6" focus="100%" type="gradient">
                        <o:fill v:ext="view" type="gradientUnscaled"/>
                      </v:fill>
                      <v:shadow on="t" color="black" opacity="22937f" origin=",.5" offset="0,.63889mm"/>
                    </v:shape>
                  </w:pict>
                </mc:Fallback>
              </mc:AlternateContent>
            </w:r>
          </w:p>
          <w:p w:rsidR="007C75DA" w:rsidRPr="000250C0" w:rsidRDefault="008D7F3D" w:rsidP="000250C0">
            <w:pPr>
              <w:jc w:val="center"/>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親の</w:t>
            </w:r>
            <w:r w:rsidRPr="000250C0">
              <w:rPr>
                <w:rFonts w:ascii="ＭＳ Ｐゴシック" w:eastAsia="ＭＳ Ｐゴシック" w:hAnsi="ＭＳ Ｐゴシック"/>
                <w:sz w:val="22"/>
              </w:rPr>
              <w:t>孤立を防止</w:t>
            </w:r>
            <w:r w:rsidRPr="000250C0">
              <w:rPr>
                <w:rFonts w:ascii="ＭＳ Ｐゴシック" w:eastAsia="ＭＳ Ｐゴシック" w:hAnsi="ＭＳ Ｐゴシック" w:hint="eastAsia"/>
                <w:sz w:val="22"/>
              </w:rPr>
              <w:t>するための</w:t>
            </w:r>
            <w:r w:rsidRPr="000250C0">
              <w:rPr>
                <w:rFonts w:ascii="ＭＳ Ｐゴシック" w:eastAsia="ＭＳ Ｐゴシック" w:hAnsi="ＭＳ Ｐゴシック"/>
                <w:sz w:val="22"/>
              </w:rPr>
              <w:t>体制整備</w:t>
            </w:r>
          </w:p>
        </w:tc>
      </w:tr>
    </w:tbl>
    <w:p w:rsidR="007C75DA" w:rsidRDefault="007C75DA" w:rsidP="009548A6">
      <w:pPr>
        <w:rPr>
          <w:rFonts w:ascii="ＭＳ Ｐゴシック" w:eastAsia="ＭＳ Ｐゴシック" w:hAnsi="ＭＳ Ｐゴシック"/>
          <w:sz w:val="24"/>
          <w:szCs w:val="21"/>
          <w:shd w:val="clear" w:color="auto" w:fill="92D050"/>
        </w:rPr>
      </w:pPr>
    </w:p>
    <w:p w:rsidR="000250C0" w:rsidRPr="007C75DA" w:rsidRDefault="000250C0" w:rsidP="009548A6">
      <w:pPr>
        <w:rPr>
          <w:rFonts w:ascii="ＭＳ Ｐゴシック" w:eastAsia="ＭＳ Ｐゴシック" w:hAnsi="ＭＳ Ｐゴシック"/>
          <w:sz w:val="24"/>
          <w:szCs w:val="21"/>
          <w:shd w:val="clear" w:color="auto" w:fill="92D050"/>
        </w:rPr>
      </w:pPr>
    </w:p>
    <w:tbl>
      <w:tblPr>
        <w:tblStyle w:val="a3"/>
        <w:tblW w:w="0" w:type="auto"/>
        <w:tblLook w:val="04A0" w:firstRow="1" w:lastRow="0" w:firstColumn="1" w:lastColumn="0" w:noHBand="0" w:noVBand="1"/>
      </w:tblPr>
      <w:tblGrid>
        <w:gridCol w:w="1704"/>
        <w:gridCol w:w="7708"/>
      </w:tblGrid>
      <w:tr w:rsidR="009956D3" w:rsidTr="000C1B33">
        <w:trPr>
          <w:trHeight w:val="850"/>
        </w:trPr>
        <w:tc>
          <w:tcPr>
            <w:tcW w:w="1704" w:type="dxa"/>
            <w:shd w:val="clear" w:color="auto" w:fill="0070C0"/>
            <w:vAlign w:val="center"/>
          </w:tcPr>
          <w:p w:rsidR="009956D3" w:rsidRPr="000250C0" w:rsidRDefault="00D512F9" w:rsidP="00776D12">
            <w:pPr>
              <w:jc w:val="center"/>
              <w:rPr>
                <w:rFonts w:ascii="HG丸ｺﾞｼｯｸM-PRO" w:eastAsia="HG丸ｺﾞｼｯｸM-PRO" w:hAnsi="HG丸ｺﾞｼｯｸM-PRO"/>
                <w:color w:val="FFFFFF" w:themeColor="background1"/>
                <w:sz w:val="24"/>
                <w:szCs w:val="21"/>
              </w:rPr>
            </w:pPr>
            <w:r w:rsidRPr="000250C0">
              <w:rPr>
                <w:rFonts w:ascii="HG丸ｺﾞｼｯｸM-PRO" w:eastAsia="HG丸ｺﾞｼｯｸM-PRO" w:hAnsi="HG丸ｺﾞｼｯｸM-PRO" w:hint="eastAsia"/>
                <w:color w:val="FFFFFF" w:themeColor="background1"/>
                <w:sz w:val="24"/>
                <w:szCs w:val="21"/>
              </w:rPr>
              <w:t>視　点</w:t>
            </w:r>
          </w:p>
        </w:tc>
        <w:tc>
          <w:tcPr>
            <w:tcW w:w="7708" w:type="dxa"/>
            <w:shd w:val="clear" w:color="auto" w:fill="0070C0"/>
            <w:vAlign w:val="center"/>
          </w:tcPr>
          <w:p w:rsidR="009956D3" w:rsidRPr="000250C0" w:rsidRDefault="009956D3" w:rsidP="009D2FB3">
            <w:pPr>
              <w:ind w:firstLineChars="200" w:firstLine="480"/>
              <w:jc w:val="left"/>
              <w:rPr>
                <w:rFonts w:ascii="HG丸ｺﾞｼｯｸM-PRO" w:eastAsia="HG丸ｺﾞｼｯｸM-PRO" w:hAnsi="HG丸ｺﾞｼｯｸM-PRO"/>
                <w:color w:val="FFFFFF" w:themeColor="background1"/>
                <w:sz w:val="24"/>
                <w:szCs w:val="21"/>
              </w:rPr>
            </w:pPr>
            <w:r w:rsidRPr="000250C0">
              <w:rPr>
                <w:rFonts w:ascii="HG丸ｺﾞｼｯｸM-PRO" w:eastAsia="HG丸ｺﾞｼｯｸM-PRO" w:hAnsi="HG丸ｺﾞｼｯｸM-PRO" w:hint="eastAsia"/>
                <w:color w:val="FFFFFF" w:themeColor="background1"/>
                <w:sz w:val="24"/>
                <w:szCs w:val="21"/>
              </w:rPr>
              <w:t>５．安心して子育てできる環境を整備</w:t>
            </w:r>
          </w:p>
        </w:tc>
      </w:tr>
      <w:tr w:rsidR="008D7F3D" w:rsidTr="000C1B33">
        <w:trPr>
          <w:trHeight w:val="1851"/>
        </w:trPr>
        <w:tc>
          <w:tcPr>
            <w:tcW w:w="1704" w:type="dxa"/>
            <w:shd w:val="clear" w:color="auto" w:fill="FFFFFF" w:themeFill="background1"/>
            <w:vAlign w:val="center"/>
          </w:tcPr>
          <w:p w:rsidR="008D7F3D" w:rsidRPr="000250C0" w:rsidRDefault="008D7F3D" w:rsidP="000250C0">
            <w:pPr>
              <w:jc w:val="center"/>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調査結果</w:t>
            </w:r>
          </w:p>
        </w:tc>
        <w:tc>
          <w:tcPr>
            <w:tcW w:w="7708" w:type="dxa"/>
            <w:shd w:val="clear" w:color="auto" w:fill="FFFFFF" w:themeFill="background1"/>
            <w:vAlign w:val="center"/>
          </w:tcPr>
          <w:p w:rsidR="008D7F3D" w:rsidRPr="000250C0" w:rsidRDefault="008D7F3D" w:rsidP="000C1B33">
            <w:pPr>
              <w:rPr>
                <w:rFonts w:ascii="ＭＳ Ｐゴシック" w:eastAsia="ＭＳ Ｐゴシック" w:hAnsi="ＭＳ Ｐゴシック"/>
                <w:sz w:val="22"/>
              </w:rPr>
            </w:pPr>
            <w:r w:rsidRPr="000250C0">
              <w:rPr>
                <w:rFonts w:ascii="ＭＳ Ｐゴシック" w:eastAsia="ＭＳ Ｐゴシック" w:hAnsi="ＭＳ Ｐゴシック"/>
                <w:sz w:val="22"/>
              </w:rPr>
              <w:t>・</w:t>
            </w:r>
            <w:r w:rsidRPr="000250C0">
              <w:rPr>
                <w:rFonts w:ascii="ＭＳ Ｐゴシック" w:eastAsia="ＭＳ Ｐゴシック" w:hAnsi="ＭＳ Ｐゴシック" w:hint="eastAsia"/>
                <w:sz w:val="22"/>
              </w:rPr>
              <w:t>放課後ひとりでいる子どもは約２割</w:t>
            </w:r>
          </w:p>
          <w:p w:rsidR="008D7F3D" w:rsidRPr="000250C0" w:rsidRDefault="008D7F3D" w:rsidP="000C1B33">
            <w:pPr>
              <w:ind w:left="110" w:hangingChars="50" w:hanging="110"/>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・困窮世帯ほど、保護者の家にいる時間について、「お子さんの学校からの帰宅時間には家にいる」「お子さんの夕食時間には家にいる」の割合が少ない</w:t>
            </w:r>
          </w:p>
          <w:p w:rsidR="00776D12" w:rsidRPr="000250C0" w:rsidRDefault="008D7F3D" w:rsidP="00B20AF1">
            <w:pPr>
              <w:ind w:left="110" w:hangingChars="50" w:hanging="110"/>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・「子どもの体調が悪いとき医療機関に連れて行ってくれる人がいない」</w:t>
            </w:r>
            <w:r w:rsidR="00EC6D01">
              <w:rPr>
                <w:rFonts w:ascii="ＭＳ Ｐゴシック" w:eastAsia="ＭＳ Ｐゴシック" w:hAnsi="ＭＳ Ｐゴシック" w:hint="eastAsia"/>
                <w:sz w:val="22"/>
              </w:rPr>
              <w:t>が保護者全体の約２割、</w:t>
            </w:r>
            <w:r w:rsidRPr="000250C0">
              <w:rPr>
                <w:rFonts w:ascii="ＭＳ Ｐゴシック" w:eastAsia="ＭＳ Ｐゴシック" w:hAnsi="ＭＳ Ｐゴシック" w:hint="eastAsia"/>
                <w:sz w:val="22"/>
              </w:rPr>
              <w:t>「留守を頼める人がいない」が保護者全体の約３割</w:t>
            </w:r>
            <w:r w:rsidR="00B20AF1">
              <w:rPr>
                <w:rFonts w:ascii="ＭＳ Ｐゴシック" w:eastAsia="ＭＳ Ｐゴシック" w:hAnsi="ＭＳ Ｐゴシック" w:hint="eastAsia"/>
                <w:sz w:val="22"/>
              </w:rPr>
              <w:t xml:space="preserve">　　</w:t>
            </w:r>
            <w:r w:rsidRPr="000250C0">
              <w:rPr>
                <w:rFonts w:ascii="ＭＳ Ｐゴシック" w:eastAsia="ＭＳ Ｐゴシック" w:hAnsi="ＭＳ Ｐゴシック"/>
                <w:sz w:val="22"/>
              </w:rPr>
              <w:t>など</w:t>
            </w:r>
          </w:p>
        </w:tc>
      </w:tr>
      <w:tr w:rsidR="008D7F3D" w:rsidTr="008D7F3D">
        <w:trPr>
          <w:trHeight w:val="581"/>
        </w:trPr>
        <w:tc>
          <w:tcPr>
            <w:tcW w:w="9412" w:type="dxa"/>
            <w:gridSpan w:val="2"/>
            <w:shd w:val="clear" w:color="auto" w:fill="FFFFFF" w:themeFill="background1"/>
          </w:tcPr>
          <w:p w:rsidR="008D7F3D" w:rsidRPr="000250C0" w:rsidRDefault="000250C0" w:rsidP="000250C0">
            <w:pPr>
              <w:rPr>
                <w:rFonts w:ascii="ＭＳ Ｐゴシック" w:eastAsia="ＭＳ Ｐゴシック" w:hAnsi="ＭＳ Ｐゴシック"/>
                <w:sz w:val="22"/>
              </w:rPr>
            </w:pPr>
            <w:r w:rsidRPr="000250C0">
              <w:rPr>
                <w:rFonts w:ascii="ＭＳ Ｐゴシック" w:eastAsia="ＭＳ Ｐゴシック" w:hAnsi="ＭＳ Ｐゴシック"/>
                <w:noProof/>
                <w:sz w:val="22"/>
              </w:rPr>
              <mc:AlternateContent>
                <mc:Choice Requires="wps">
                  <w:drawing>
                    <wp:anchor distT="0" distB="0" distL="114300" distR="114300" simplePos="0" relativeHeight="251555328" behindDoc="0" locked="0" layoutInCell="1" allowOverlap="1" wp14:anchorId="46FF57B1" wp14:editId="4CD40DB9">
                      <wp:simplePos x="0" y="0"/>
                      <wp:positionH relativeFrom="column">
                        <wp:posOffset>2730500</wp:posOffset>
                      </wp:positionH>
                      <wp:positionV relativeFrom="paragraph">
                        <wp:posOffset>-123825</wp:posOffset>
                      </wp:positionV>
                      <wp:extent cx="467995" cy="229235"/>
                      <wp:effectExtent l="57150" t="38100" r="0" b="113665"/>
                      <wp:wrapNone/>
                      <wp:docPr id="36" name="下矢印 36"/>
                      <wp:cNvGraphicFramePr/>
                      <a:graphic xmlns:a="http://schemas.openxmlformats.org/drawingml/2006/main">
                        <a:graphicData uri="http://schemas.microsoft.com/office/word/2010/wordprocessingShape">
                          <wps:wsp>
                            <wps:cNvSpPr/>
                            <wps:spPr>
                              <a:xfrm>
                                <a:off x="0" y="0"/>
                                <a:ext cx="467995" cy="229235"/>
                              </a:xfrm>
                              <a:prstGeom prst="down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71A5B2" id="下矢印 36" o:spid="_x0000_s1026" type="#_x0000_t67" style="position:absolute;left:0;text-align:left;margin-left:215pt;margin-top:-9.75pt;width:36.85pt;height:18.0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mffcgIAABwFAAAOAAAAZHJzL2Uyb0RvYy54bWysVF1qGzEQfi/0DkLvzdqOk9TG62ASUgoh&#10;CU1KnhWtFC9IGnUke+1eofQMgZ6gjz1QS6/RkXbtmDQUWvqindH8f/uNJscra9hSYajBlby/1+NM&#10;OQlV7e5L/v7m7NVrzkIUrhIGnCr5WgV+PH35YtL4sRrAHEylkFESF8aNL/k8Rj8uiiDnyoqwB145&#10;MmpAKyKpeF9UKBrKbk0x6PUOiwaw8ghShUC3p62RT3N+rZWMl1oHFZkpOfUW84n5vEtnMZ2I8T0K&#10;P69l14b4hy6sqB0V3aY6FVGwBda/pbK1RAig454EW4DWtVR5Bpqm33syzfVceJVnIXCC38IU/l9a&#10;ebG8QlZXJd8/5MwJS//o+7dPPx++/Pj8ldEdAdT4MCa/a3+FnRZITNOuNNr0pTnYKoO63oKqVpFJ&#10;uhweHo1GB5xJMg0Go8H+QcpZPAZ7DPGNAsuSUPIKGjdDhCbjKZbnIbb+Gz8KTh21PWQpro1KbRj3&#10;TmkaJreSLjKN1IlBthREACGlcnFTP3snL10bsw3cz2X/GNj5p1CVKfY3wduIXBlc3Abb2gE+V93E&#10;fgeZbv03CLRzJwjuoFrTf0RoCR68PKsJzXMR4pVAYjRxn7Y0XtKhDTQlh07ibA748bn75E9EIytn&#10;DW1IycOHhUDFmXnriIKj/nCYViorw4OjASm4a7nbtbiFPQH6B316D7zMYvKPZiNqBHtLyzxLVckk&#10;nKTaJZcRN8pJbDeXngOpZrPsRmvkRTx3116m5AnVRJSb1a1A31EqEhcvYLNNYvyEVK1vinQwW0TQ&#10;dWbcI64d3rSCmbjdc5F2fFfPXo+P2vQXAAAA//8DAFBLAwQUAAYACAAAACEAwEEtV+IAAAAKAQAA&#10;DwAAAGRycy9kb3ducmV2LnhtbEyPQU/CQBCF7yb+h82YeDGwC4Vaa7fEGORmjGBIvC3t0Fa6s013&#10;ofXfO570OJkv730vW422FRfsfeNIw2yqQCAVrmyo0vCxe5kkIHwwVJrWEWr4Rg+r/PoqM2npBnrH&#10;yzZUgkPIp0ZDHUKXSumLGq3xU9ch8e/oemsCn30ly94MHG5bOVcqltY0xA216fC5xuK0PVsN8906&#10;edu4YxK/7u3wOXyto/3dSevbm/HpEUTAMfzB8KvP6pCz08GdqfSi1bCIFG8JGiazhyUIJpYqugdx&#10;YDSOQeaZ/D8h/wEAAP//AwBQSwECLQAUAAYACAAAACEAtoM4kv4AAADhAQAAEwAAAAAAAAAAAAAA&#10;AAAAAAAAW0NvbnRlbnRfVHlwZXNdLnhtbFBLAQItABQABgAIAAAAIQA4/SH/1gAAAJQBAAALAAAA&#10;AAAAAAAAAAAAAC8BAABfcmVscy8ucmVsc1BLAQItABQABgAIAAAAIQD7YmffcgIAABwFAAAOAAAA&#10;AAAAAAAAAAAAAC4CAABkcnMvZTJvRG9jLnhtbFBLAQItABQABgAIAAAAIQDAQS1X4gAAAAoBAAAP&#10;AAAAAAAAAAAAAAAAAMwEAABkcnMvZG93bnJldi54bWxQSwUGAAAAAAQABADzAAAA2wUAAAAA&#10;" adj="10800" fillcolor="#215a69 [1640]" stroked="f">
                      <v:fill color2="#3da5c1 [3016]" rotate="t" angle="180" colors="0 #2787a0;52429f #36b1d2;1 #34b3d6" focus="100%" type="gradient">
                        <o:fill v:ext="view" type="gradientUnscaled"/>
                      </v:fill>
                      <v:shadow on="t" color="black" opacity="22937f" origin=",.5" offset="0,.63889mm"/>
                    </v:shape>
                  </w:pict>
                </mc:Fallback>
              </mc:AlternateContent>
            </w:r>
          </w:p>
          <w:p w:rsidR="008D7F3D" w:rsidRPr="000250C0" w:rsidRDefault="00820379" w:rsidP="000250C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その他、子育て環境の整備にかかる取組</w:t>
            </w:r>
          </w:p>
        </w:tc>
      </w:tr>
    </w:tbl>
    <w:p w:rsidR="00D7562C" w:rsidRDefault="00D7562C" w:rsidP="009548A6">
      <w:pPr>
        <w:rPr>
          <w:rFonts w:ascii="HG丸ｺﾞｼｯｸM-PRO" w:eastAsia="HG丸ｺﾞｼｯｸM-PRO" w:hAnsi="HG丸ｺﾞｼｯｸM-PRO"/>
          <w:sz w:val="24"/>
          <w:szCs w:val="21"/>
        </w:rPr>
      </w:pPr>
    </w:p>
    <w:p w:rsidR="000250C0" w:rsidRPr="000250C0" w:rsidRDefault="000250C0" w:rsidP="009548A6">
      <w:pPr>
        <w:rPr>
          <w:rFonts w:ascii="HG丸ｺﾞｼｯｸM-PRO" w:eastAsia="HG丸ｺﾞｼｯｸM-PRO" w:hAnsi="HG丸ｺﾞｼｯｸM-PRO"/>
          <w:sz w:val="24"/>
          <w:szCs w:val="21"/>
          <w:shd w:val="clear" w:color="auto" w:fill="0070C0"/>
        </w:rPr>
      </w:pPr>
    </w:p>
    <w:tbl>
      <w:tblPr>
        <w:tblStyle w:val="a3"/>
        <w:tblW w:w="0" w:type="auto"/>
        <w:tblLook w:val="04A0" w:firstRow="1" w:lastRow="0" w:firstColumn="1" w:lastColumn="0" w:noHBand="0" w:noVBand="1"/>
      </w:tblPr>
      <w:tblGrid>
        <w:gridCol w:w="1704"/>
        <w:gridCol w:w="7708"/>
      </w:tblGrid>
      <w:tr w:rsidR="00D7562C" w:rsidRPr="000250C0" w:rsidTr="000C1B33">
        <w:trPr>
          <w:trHeight w:val="850"/>
        </w:trPr>
        <w:tc>
          <w:tcPr>
            <w:tcW w:w="1704" w:type="dxa"/>
            <w:shd w:val="clear" w:color="auto" w:fill="0070C0"/>
            <w:vAlign w:val="center"/>
          </w:tcPr>
          <w:p w:rsidR="00D7562C" w:rsidRPr="000250C0" w:rsidRDefault="002746D6" w:rsidP="00776D12">
            <w:pPr>
              <w:jc w:val="center"/>
              <w:rPr>
                <w:rFonts w:ascii="HG丸ｺﾞｼｯｸM-PRO" w:eastAsia="HG丸ｺﾞｼｯｸM-PRO" w:hAnsi="HG丸ｺﾞｼｯｸM-PRO"/>
                <w:color w:val="FFFFFF" w:themeColor="background1"/>
                <w:sz w:val="24"/>
                <w:szCs w:val="21"/>
              </w:rPr>
            </w:pPr>
            <w:r w:rsidRPr="000250C0">
              <w:rPr>
                <w:rFonts w:ascii="HG丸ｺﾞｼｯｸM-PRO" w:eastAsia="HG丸ｺﾞｼｯｸM-PRO" w:hAnsi="HG丸ｺﾞｼｯｸM-PRO"/>
                <w:color w:val="FFFFFF" w:themeColor="background1"/>
                <w:sz w:val="24"/>
                <w:szCs w:val="21"/>
              </w:rPr>
              <w:br w:type="page"/>
            </w:r>
            <w:r w:rsidR="00D512F9" w:rsidRPr="000250C0">
              <w:rPr>
                <w:rFonts w:ascii="HG丸ｺﾞｼｯｸM-PRO" w:eastAsia="HG丸ｺﾞｼｯｸM-PRO" w:hAnsi="HG丸ｺﾞｼｯｸM-PRO" w:hint="eastAsia"/>
                <w:color w:val="FFFFFF" w:themeColor="background1"/>
                <w:sz w:val="24"/>
                <w:szCs w:val="21"/>
              </w:rPr>
              <w:t>視　点</w:t>
            </w:r>
          </w:p>
        </w:tc>
        <w:tc>
          <w:tcPr>
            <w:tcW w:w="7708" w:type="dxa"/>
            <w:shd w:val="clear" w:color="auto" w:fill="0070C0"/>
            <w:vAlign w:val="center"/>
          </w:tcPr>
          <w:p w:rsidR="00D7562C" w:rsidRPr="000250C0" w:rsidRDefault="00D7562C" w:rsidP="00A129D8">
            <w:pPr>
              <w:ind w:firstLineChars="200" w:firstLine="480"/>
              <w:jc w:val="left"/>
              <w:rPr>
                <w:rFonts w:ascii="HG丸ｺﾞｼｯｸM-PRO" w:eastAsia="HG丸ｺﾞｼｯｸM-PRO" w:hAnsi="HG丸ｺﾞｼｯｸM-PRO"/>
                <w:color w:val="FFFFFF" w:themeColor="background1"/>
                <w:sz w:val="24"/>
                <w:szCs w:val="21"/>
              </w:rPr>
            </w:pPr>
            <w:r w:rsidRPr="000250C0">
              <w:rPr>
                <w:rFonts w:ascii="HG丸ｺﾞｼｯｸM-PRO" w:eastAsia="HG丸ｺﾞｼｯｸM-PRO" w:hAnsi="HG丸ｺﾞｼｯｸM-PRO" w:hint="eastAsia"/>
                <w:color w:val="FFFFFF" w:themeColor="background1"/>
                <w:sz w:val="24"/>
                <w:szCs w:val="21"/>
              </w:rPr>
              <w:t>６．健康づくりを支援</w:t>
            </w:r>
          </w:p>
        </w:tc>
      </w:tr>
      <w:tr w:rsidR="00D7562C" w:rsidTr="000C1B33">
        <w:trPr>
          <w:trHeight w:val="1637"/>
        </w:trPr>
        <w:tc>
          <w:tcPr>
            <w:tcW w:w="1704" w:type="dxa"/>
            <w:shd w:val="clear" w:color="auto" w:fill="FFFFFF" w:themeFill="background1"/>
            <w:vAlign w:val="center"/>
          </w:tcPr>
          <w:p w:rsidR="00D7562C" w:rsidRPr="000250C0" w:rsidRDefault="00D7562C" w:rsidP="000250C0">
            <w:pPr>
              <w:jc w:val="center"/>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調査結果</w:t>
            </w:r>
          </w:p>
        </w:tc>
        <w:tc>
          <w:tcPr>
            <w:tcW w:w="7708" w:type="dxa"/>
            <w:shd w:val="clear" w:color="auto" w:fill="FFFFFF" w:themeFill="background1"/>
            <w:vAlign w:val="center"/>
          </w:tcPr>
          <w:p w:rsidR="00D7562C" w:rsidRPr="000250C0" w:rsidRDefault="00D7562C" w:rsidP="000C1B33">
            <w:pPr>
              <w:ind w:left="110" w:hangingChars="50" w:hanging="110"/>
              <w:rPr>
                <w:rFonts w:ascii="ＭＳ Ｐゴシック" w:eastAsia="ＭＳ Ｐゴシック" w:hAnsi="ＭＳ Ｐゴシック"/>
                <w:sz w:val="22"/>
              </w:rPr>
            </w:pPr>
            <w:r w:rsidRPr="000250C0">
              <w:rPr>
                <w:rFonts w:ascii="ＭＳ Ｐゴシック" w:eastAsia="ＭＳ Ｐゴシック" w:hAnsi="ＭＳ Ｐゴシック"/>
                <w:sz w:val="22"/>
              </w:rPr>
              <w:t>・家の大人と一緒に夕食を摂る割合については、世帯の経済状況によって差は見られないが、家の大人と一緒に朝食を摂る割合は困窮世帯ほど低い状況</w:t>
            </w:r>
          </w:p>
          <w:p w:rsidR="00D7562C" w:rsidRPr="000250C0" w:rsidRDefault="00D7562C" w:rsidP="000C1B33">
            <w:pPr>
              <w:ind w:left="110" w:hangingChars="50" w:hanging="110"/>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w:t>
            </w:r>
            <w:r w:rsidR="00370FC4">
              <w:rPr>
                <w:rFonts w:ascii="ＭＳ Ｐゴシック" w:eastAsia="ＭＳ Ｐゴシック" w:hAnsi="ＭＳ Ｐゴシック" w:hint="eastAsia"/>
                <w:sz w:val="22"/>
              </w:rPr>
              <w:t>「毎日又はほとんど毎日」</w:t>
            </w:r>
            <w:r w:rsidRPr="000250C0">
              <w:rPr>
                <w:rFonts w:ascii="ＭＳ Ｐゴシック" w:eastAsia="ＭＳ Ｐゴシック" w:hAnsi="ＭＳ Ｐゴシック" w:hint="eastAsia"/>
                <w:sz w:val="22"/>
              </w:rPr>
              <w:t>朝食</w:t>
            </w:r>
            <w:r w:rsidR="00370FC4">
              <w:rPr>
                <w:rFonts w:ascii="ＭＳ Ｐゴシック" w:eastAsia="ＭＳ Ｐゴシック" w:hAnsi="ＭＳ Ｐゴシック" w:hint="eastAsia"/>
                <w:sz w:val="22"/>
              </w:rPr>
              <w:t>を食べている</w:t>
            </w:r>
            <w:r w:rsidRPr="000250C0">
              <w:rPr>
                <w:rFonts w:ascii="ＭＳ Ｐゴシック" w:eastAsia="ＭＳ Ｐゴシック" w:hAnsi="ＭＳ Ｐゴシック" w:hint="eastAsia"/>
                <w:sz w:val="22"/>
              </w:rPr>
              <w:t>割合は困窮世帯ほど低い状況</w:t>
            </w:r>
          </w:p>
          <w:p w:rsidR="00776D12" w:rsidRPr="000250C0" w:rsidRDefault="00D7562C" w:rsidP="000C1B33">
            <w:pPr>
              <w:ind w:left="110" w:hangingChars="50" w:hanging="110"/>
              <w:rPr>
                <w:rFonts w:ascii="ＭＳ Ｐゴシック" w:eastAsia="ＭＳ Ｐゴシック" w:hAnsi="ＭＳ Ｐゴシック"/>
                <w:sz w:val="22"/>
              </w:rPr>
            </w:pPr>
            <w:r w:rsidRPr="000250C0">
              <w:rPr>
                <w:rFonts w:ascii="ＭＳ Ｐゴシック" w:eastAsia="ＭＳ Ｐゴシック" w:hAnsi="ＭＳ Ｐゴシック"/>
                <w:sz w:val="22"/>
              </w:rPr>
              <w:t>・子どもや保護者の心身で気になること（眠れない、不安な気持ちになる、イライラする等）については、困窮世帯ほど割合が高い</w:t>
            </w:r>
          </w:p>
        </w:tc>
      </w:tr>
      <w:tr w:rsidR="00D7562C" w:rsidTr="00A129D8">
        <w:trPr>
          <w:trHeight w:val="581"/>
        </w:trPr>
        <w:tc>
          <w:tcPr>
            <w:tcW w:w="9412" w:type="dxa"/>
            <w:gridSpan w:val="2"/>
            <w:shd w:val="clear" w:color="auto" w:fill="FFFFFF" w:themeFill="background1"/>
          </w:tcPr>
          <w:p w:rsidR="00D7562C" w:rsidRPr="000250C0" w:rsidRDefault="000250C0" w:rsidP="000250C0">
            <w:pPr>
              <w:rPr>
                <w:rFonts w:ascii="ＭＳ Ｐゴシック" w:eastAsia="ＭＳ Ｐゴシック" w:hAnsi="ＭＳ Ｐゴシック"/>
                <w:sz w:val="22"/>
              </w:rPr>
            </w:pPr>
            <w:r w:rsidRPr="000250C0">
              <w:rPr>
                <w:rFonts w:ascii="ＭＳ Ｐゴシック" w:eastAsia="ＭＳ Ｐゴシック" w:hAnsi="ＭＳ Ｐゴシック"/>
                <w:noProof/>
                <w:sz w:val="22"/>
              </w:rPr>
              <mc:AlternateContent>
                <mc:Choice Requires="wps">
                  <w:drawing>
                    <wp:anchor distT="0" distB="0" distL="114300" distR="114300" simplePos="0" relativeHeight="251547136" behindDoc="0" locked="0" layoutInCell="1" allowOverlap="1" wp14:anchorId="7E1F45AC" wp14:editId="10C0E507">
                      <wp:simplePos x="0" y="0"/>
                      <wp:positionH relativeFrom="column">
                        <wp:posOffset>2667000</wp:posOffset>
                      </wp:positionH>
                      <wp:positionV relativeFrom="paragraph">
                        <wp:posOffset>-72390</wp:posOffset>
                      </wp:positionV>
                      <wp:extent cx="484505" cy="235585"/>
                      <wp:effectExtent l="57150" t="38100" r="0" b="107315"/>
                      <wp:wrapNone/>
                      <wp:docPr id="35" name="下矢印 35"/>
                      <wp:cNvGraphicFramePr/>
                      <a:graphic xmlns:a="http://schemas.openxmlformats.org/drawingml/2006/main">
                        <a:graphicData uri="http://schemas.microsoft.com/office/word/2010/wordprocessingShape">
                          <wps:wsp>
                            <wps:cNvSpPr/>
                            <wps:spPr>
                              <a:xfrm>
                                <a:off x="0" y="0"/>
                                <a:ext cx="484505" cy="235585"/>
                              </a:xfrm>
                              <a:prstGeom prst="down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F5D64C8" id="下矢印 35" o:spid="_x0000_s1026" type="#_x0000_t67" style="position:absolute;left:0;text-align:left;margin-left:210pt;margin-top:-5.7pt;width:38.15pt;height:18.55pt;z-index:25154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yZcwIAABwFAAAOAAAAZHJzL2Uyb0RvYy54bWysVF1uEzEQfkfiDpbf6SZpAiXqpopaFSFV&#10;bUSL+ux67WQl22PGTjbhCogzVOIEPHIgENdg7N2kUamQQLzsznj+P3/j45O1NWylMNTgSt4/6HGm&#10;nISqdvOSv785f3HEWYjCVcKAUyXfqMBPJs+fHTd+rAawAFMpZJTEhXHjS76I0Y+LIsiFsiIcgFeO&#10;jBrQikgqzosKRUPZrSkGvd7LogGsPIJUIdDpWWvkk5xfayXjldZBRWZKTr3F/MX8vUvfYnIsxnMU&#10;flHLrg3xD11YUTsqukt1JqJgS6x/S2VriRBAxwMJtgCta6nyDDRNv/domuuF8CrPQuAEv4Mp/L+0&#10;8nI1Q1ZXJT8cceaEpTv6/u3Tz/svPz5/ZXRGADU+jMnv2s+w0wKJadq1Rpv+NAdbZ1A3O1DVOjJJ&#10;h8Oj4ahHuSWZBoej0VHOWTwEewzxjQLLklDyCho3RYQm4ylWFyFSVfLf+pGSOmp7yFLcGJXaMO6d&#10;0jRMbiUdZBqpU4NsJYgAQkrl4rZ+9k5eujZmF3iYy/4xsPNPoSpT7G+CdxG5Mri4C7a1A3yquon9&#10;dA0EgW79twi0cycI7qDa0D0itAQPXp7XhOaFCHEmkBhN3KctjVf00QaakkMncbYA/PjUefInopGV&#10;s4Y2pOThw1Kg4sy8dUTB1/3hMK1UVoajVwNScN9yt29xS3sKdAd9eg+8zGLyj2YragR7S8s8TVXJ&#10;JJyk2iWXEbfKaWw3l54DqabT7EZr5EW8cNdepuQJ1USUm/WtQN9RKhIXL2G7TWL8iFStb4p0MF1G&#10;0HVm3AOuHd60gvkWuuci7fi+nr0eHrXJLwAAAP//AwBQSwMEFAAGAAgAAAAhAJ3hT+PgAAAACgEA&#10;AA8AAABkcnMvZG93bnJldi54bWxMj8FOwzAMQO9I/ENkJC5oS7uVUkrTCaHBDSE2NIlb1nhtWeNU&#10;TbaWv8ec4Gj56fm5WE22E2ccfOtIQTyPQCBVzrRUK/jYPs8yED5oMrpzhAq+0cOqvLwodG7cSO94&#10;3oRasIR8rhU0IfS5lL5q0Go/dz0S7w5usDrwONTSDHpkue3kIopSaXVLfKHRPT41WB03J6tgsV1n&#10;by/ukKWvOzt+jl/r5e7mqNT11fT4ACLgFP5g+M3ndCi5ae9OZLzoFCSsZ1TBLI4TEEwk9+kSxJ71&#10;t3cgy0L+f6H8AQAA//8DAFBLAQItABQABgAIAAAAIQC2gziS/gAAAOEBAAATAAAAAAAAAAAAAAAA&#10;AAAAAABbQ29udGVudF9UeXBlc10ueG1sUEsBAi0AFAAGAAgAAAAhADj9If/WAAAAlAEAAAsAAAAA&#10;AAAAAAAAAAAALwEAAF9yZWxzLy5yZWxzUEsBAi0AFAAGAAgAAAAhAO1KTJlzAgAAHAUAAA4AAAAA&#10;AAAAAAAAAAAALgIAAGRycy9lMm9Eb2MueG1sUEsBAi0AFAAGAAgAAAAhAJ3hT+PgAAAACgEAAA8A&#10;AAAAAAAAAAAAAAAAzQQAAGRycy9kb3ducmV2LnhtbFBLBQYAAAAABAAEAPMAAADaBQAAAAA=&#10;" adj="10800" fillcolor="#215a69 [1640]" stroked="f">
                      <v:fill color2="#3da5c1 [3016]" rotate="t" angle="180" colors="0 #2787a0;52429f #36b1d2;1 #34b3d6" focus="100%" type="gradient">
                        <o:fill v:ext="view" type="gradientUnscaled"/>
                      </v:fill>
                      <v:shadow on="t" color="black" opacity="22937f" origin=",.5" offset="0,.63889mm"/>
                    </v:shape>
                  </w:pict>
                </mc:Fallback>
              </mc:AlternateContent>
            </w:r>
          </w:p>
          <w:p w:rsidR="00D7562C" w:rsidRPr="000250C0" w:rsidRDefault="00820379" w:rsidP="000250C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食事を含む健康を支える取組</w:t>
            </w:r>
          </w:p>
        </w:tc>
      </w:tr>
    </w:tbl>
    <w:p w:rsidR="00D7562C" w:rsidRDefault="00D7562C" w:rsidP="009548A6">
      <w:pPr>
        <w:rPr>
          <w:rFonts w:ascii="HG丸ｺﾞｼｯｸM-PRO" w:eastAsia="HG丸ｺﾞｼｯｸM-PRO" w:hAnsi="HG丸ｺﾞｼｯｸM-PRO"/>
          <w:sz w:val="24"/>
          <w:szCs w:val="21"/>
        </w:rPr>
      </w:pPr>
    </w:p>
    <w:p w:rsidR="000C1B33" w:rsidRDefault="000C1B33" w:rsidP="009548A6">
      <w:pPr>
        <w:rPr>
          <w:rFonts w:ascii="HG丸ｺﾞｼｯｸM-PRO" w:eastAsia="HG丸ｺﾞｼｯｸM-PRO" w:hAnsi="HG丸ｺﾞｼｯｸM-PRO"/>
          <w:sz w:val="24"/>
          <w:szCs w:val="21"/>
        </w:rPr>
      </w:pPr>
    </w:p>
    <w:tbl>
      <w:tblPr>
        <w:tblStyle w:val="a3"/>
        <w:tblpPr w:leftFromText="142" w:rightFromText="142" w:vertAnchor="text" w:horzAnchor="margin" w:tblpY="134"/>
        <w:tblW w:w="0" w:type="auto"/>
        <w:tblLook w:val="04A0" w:firstRow="1" w:lastRow="0" w:firstColumn="1" w:lastColumn="0" w:noHBand="0" w:noVBand="1"/>
      </w:tblPr>
      <w:tblGrid>
        <w:gridCol w:w="1704"/>
        <w:gridCol w:w="7708"/>
      </w:tblGrid>
      <w:tr w:rsidR="00D7562C" w:rsidTr="000C1B33">
        <w:trPr>
          <w:trHeight w:val="850"/>
        </w:trPr>
        <w:tc>
          <w:tcPr>
            <w:tcW w:w="1704" w:type="dxa"/>
            <w:shd w:val="clear" w:color="auto" w:fill="0070C0"/>
            <w:vAlign w:val="center"/>
          </w:tcPr>
          <w:p w:rsidR="00D7562C" w:rsidRPr="000250C0" w:rsidRDefault="00D512F9" w:rsidP="000C1B33">
            <w:pPr>
              <w:jc w:val="center"/>
              <w:rPr>
                <w:rFonts w:ascii="HG丸ｺﾞｼｯｸM-PRO" w:eastAsia="HG丸ｺﾞｼｯｸM-PRO" w:hAnsi="HG丸ｺﾞｼｯｸM-PRO"/>
                <w:b/>
                <w:color w:val="FFFFFF" w:themeColor="background1"/>
                <w:sz w:val="24"/>
                <w:szCs w:val="21"/>
              </w:rPr>
            </w:pPr>
            <w:r w:rsidRPr="000250C0">
              <w:rPr>
                <w:rFonts w:ascii="HG丸ｺﾞｼｯｸM-PRO" w:eastAsia="HG丸ｺﾞｼｯｸM-PRO" w:hAnsi="HG丸ｺﾞｼｯｸM-PRO" w:hint="eastAsia"/>
                <w:b/>
                <w:color w:val="FFFFFF" w:themeColor="background1"/>
                <w:sz w:val="24"/>
                <w:szCs w:val="21"/>
              </w:rPr>
              <w:t>視　点</w:t>
            </w:r>
          </w:p>
        </w:tc>
        <w:tc>
          <w:tcPr>
            <w:tcW w:w="7708" w:type="dxa"/>
            <w:shd w:val="clear" w:color="auto" w:fill="0070C0"/>
            <w:vAlign w:val="center"/>
          </w:tcPr>
          <w:p w:rsidR="00D7562C" w:rsidRPr="000250C0" w:rsidRDefault="00820379" w:rsidP="000C1B33">
            <w:pPr>
              <w:ind w:firstLineChars="200" w:firstLine="482"/>
              <w:rPr>
                <w:rFonts w:ascii="HG丸ｺﾞｼｯｸM-PRO" w:eastAsia="HG丸ｺﾞｼｯｸM-PRO" w:hAnsi="HG丸ｺﾞｼｯｸM-PRO"/>
                <w:b/>
                <w:color w:val="FFFFFF" w:themeColor="background1"/>
                <w:sz w:val="24"/>
                <w:szCs w:val="21"/>
              </w:rPr>
            </w:pPr>
            <w:r>
              <w:rPr>
                <w:rFonts w:ascii="HG丸ｺﾞｼｯｸM-PRO" w:eastAsia="HG丸ｺﾞｼｯｸM-PRO" w:hAnsi="HG丸ｺﾞｼｯｸM-PRO" w:hint="eastAsia"/>
                <w:b/>
                <w:color w:val="FFFFFF" w:themeColor="background1"/>
                <w:sz w:val="24"/>
                <w:szCs w:val="21"/>
              </w:rPr>
              <w:t>７．オール大阪での取組</w:t>
            </w:r>
          </w:p>
        </w:tc>
      </w:tr>
      <w:tr w:rsidR="00D7562C" w:rsidTr="000C1B33">
        <w:trPr>
          <w:trHeight w:val="1395"/>
        </w:trPr>
        <w:tc>
          <w:tcPr>
            <w:tcW w:w="1704" w:type="dxa"/>
            <w:shd w:val="clear" w:color="auto" w:fill="FFFFFF" w:themeFill="background1"/>
            <w:vAlign w:val="center"/>
          </w:tcPr>
          <w:p w:rsidR="00D7562C" w:rsidRPr="000250C0" w:rsidRDefault="00D7562C" w:rsidP="000C1B33">
            <w:pPr>
              <w:jc w:val="center"/>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調査結果</w:t>
            </w:r>
          </w:p>
        </w:tc>
        <w:tc>
          <w:tcPr>
            <w:tcW w:w="7708" w:type="dxa"/>
            <w:shd w:val="clear" w:color="auto" w:fill="FFFFFF" w:themeFill="background1"/>
            <w:vAlign w:val="center"/>
          </w:tcPr>
          <w:p w:rsidR="00776D12" w:rsidRPr="000250C0" w:rsidRDefault="00B20AF1" w:rsidP="00B20AF1">
            <w:pPr>
              <w:ind w:left="110"/>
              <w:rPr>
                <w:rFonts w:ascii="ＭＳ Ｐゴシック" w:eastAsia="ＭＳ Ｐゴシック" w:hAnsi="ＭＳ Ｐゴシック"/>
                <w:b/>
                <w:sz w:val="22"/>
              </w:rPr>
            </w:pPr>
            <w:r>
              <w:rPr>
                <w:rFonts w:ascii="ＭＳ Ｐゴシック" w:eastAsia="ＭＳ Ｐゴシック" w:hAnsi="ＭＳ Ｐゴシック"/>
                <w:noProof/>
                <w:sz w:val="22"/>
              </w:rPr>
              <mc:AlternateContent>
                <mc:Choice Requires="wps">
                  <w:drawing>
                    <wp:anchor distT="0" distB="0" distL="114300" distR="114300" simplePos="0" relativeHeight="251836928" behindDoc="0" locked="0" layoutInCell="1" allowOverlap="1">
                      <wp:simplePos x="0" y="0"/>
                      <wp:positionH relativeFrom="column">
                        <wp:posOffset>38100</wp:posOffset>
                      </wp:positionH>
                      <wp:positionV relativeFrom="paragraph">
                        <wp:posOffset>22860</wp:posOffset>
                      </wp:positionV>
                      <wp:extent cx="4699000" cy="758825"/>
                      <wp:effectExtent l="0" t="0" r="25400" b="22225"/>
                      <wp:wrapNone/>
                      <wp:docPr id="1" name="大かっこ 1"/>
                      <wp:cNvGraphicFramePr/>
                      <a:graphic xmlns:a="http://schemas.openxmlformats.org/drawingml/2006/main">
                        <a:graphicData uri="http://schemas.microsoft.com/office/word/2010/wordprocessingShape">
                          <wps:wsp>
                            <wps:cNvSpPr/>
                            <wps:spPr>
                              <a:xfrm>
                                <a:off x="0" y="0"/>
                                <a:ext cx="4699000" cy="758825"/>
                              </a:xfrm>
                              <a:prstGeom prst="bracketPair">
                                <a:avLst/>
                              </a:prstGeom>
                            </wps:spPr>
                            <wps:style>
                              <a:lnRef idx="1">
                                <a:schemeClr val="dk1"/>
                              </a:lnRef>
                              <a:fillRef idx="0">
                                <a:schemeClr val="dk1"/>
                              </a:fillRef>
                              <a:effectRef idx="0">
                                <a:schemeClr val="dk1"/>
                              </a:effectRef>
                              <a:fontRef idx="minor">
                                <a:schemeClr val="tx1"/>
                              </a:fontRef>
                            </wps:style>
                            <wps:txbx>
                              <w:txbxContent>
                                <w:p w:rsidR="00B20AF1" w:rsidRPr="00B20AF1" w:rsidRDefault="00B20AF1" w:rsidP="00B20AF1">
                                  <w:pPr>
                                    <w:jc w:val="left"/>
                                  </w:pPr>
                                  <w:r w:rsidRPr="00B20AF1">
                                    <w:rPr>
                                      <w:rFonts w:ascii="ＭＳ Ｐゴシック" w:eastAsia="ＭＳ Ｐゴシック" w:hAnsi="ＭＳ Ｐゴシック" w:hint="eastAsia"/>
                                      <w:sz w:val="22"/>
                                    </w:rPr>
                                    <w:t>子どもの貧困対策を進めるためには、社会全体として取組むことが重要であり、行政のみならず、企業や地域の協力が欠かせないことから、府民意識醸成に向けて取</w:t>
                                  </w:r>
                                  <w:r w:rsidR="00370FC4">
                                    <w:rPr>
                                      <w:rFonts w:ascii="ＭＳ Ｐゴシック" w:eastAsia="ＭＳ Ｐゴシック" w:hAnsi="ＭＳ Ｐゴシック" w:hint="eastAsia"/>
                                      <w:sz w:val="22"/>
                                    </w:rPr>
                                    <w:t>り</w:t>
                                  </w:r>
                                  <w:r w:rsidRPr="00B20AF1">
                                    <w:rPr>
                                      <w:rFonts w:ascii="ＭＳ Ｐゴシック" w:eastAsia="ＭＳ Ｐゴシック" w:hAnsi="ＭＳ Ｐゴシック" w:hint="eastAsia"/>
                                      <w:sz w:val="22"/>
                                    </w:rPr>
                                    <w:t>組む必要がある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41" type="#_x0000_t185" style="position:absolute;left:0;text-align:left;margin-left:3pt;margin-top:1.8pt;width:370pt;height:59.7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M2CeQIAACcFAAAOAAAAZHJzL2Uyb0RvYy54bWysVM1qGzEQvhf6DkL3ZtfG+TNZB5OQUghJ&#10;aFJylrVSLKK/jmTvurece+wjtNAHC32PjrS7TkhLKaUXrUbz+818s0fHrdFkLSAoZys62ikpEZa7&#10;Wtm7in64OXtzQEmIzNZMOysquhGBHs9evzpq/FSM3dLpWgDBIDZMG1/RZYx+WhSBL4VhYcd5YVEp&#10;HRgWUYS7ogbWYHSji3FZ7hWNg9qD4yIEfD3tlHSW40speLyUMohIdEWxtphPyOcincXsiE3vgPml&#10;4n0Z7B+qMExZTLoNdcoiIytQv4QyioMLTsYd7kzhpFRcZAyIZlS+QHO9ZF5kLNic4LdtCv8vLL9Y&#10;XwFRNc6OEssMjujHt++PD58fH74+Pnwho9ShxocpGl77K+ilgNcEt5Vg0heBkDZ3dbPtqmgj4fg4&#10;2Ts8LEtsPkfd/u7BwXg3BS2evD2E+FY4Q9Klogtg/F7EK6Yg95Stz0PsPAZLdE9FdWXkW9xokSrR&#10;9r2QCAgTj7J3ppI40UDWDElQ32dImD1bJheptN46lX926m2Tm8j0+lvHrXXO6GzcOhplXQf0Ramx&#10;HUqVnf2AusOaYMd20XbTyz1NTwtXb3Ck4DquB8/PFLb1nAXsKCC5cRK4sPESD6ldU1HX3yhZOvj0&#10;u/dkj5xDLSUNLktFw8cVA0GJfmeRjYejySRtVxYmu/tjFOC5ZvFcY1fmxOEokHFYXb4m+6iHqwRn&#10;bnGv5ykrqpjlmLuiPMIgnMRuifHPwMV8ns1wozyL5/ba82H4iS837S0D33MrIisv3LBYbPqCW51t&#10;GpF181V0UmXiPfW1HwFuY2Zw/+dI6/5czlZP/7fZTwAAAP//AwBQSwMEFAAGAAgAAAAhAE7nt3/d&#10;AAAABwEAAA8AAABkcnMvZG93bnJldi54bWxMjzFPwzAUhHck/oP1kFhQ66RFKQpxqoLE0AGJFJZu&#10;TvxwAvFzFLtN+Pe8TjCe7nT3XbGdXS/OOIbOk4J0mYBAarzpyCr4eH9ZPIAIUZPRvSdU8IMBtuX1&#10;VaFz4yeq8HyIVnAJhVwraGMccilD06LTYekHJPY+/eh0ZDlaaUY9cbnr5SpJMul0R7zQ6gGfW2y+&#10;Dyen4DhZn74+1W9fO7mx+6mp7sK+Uur2Zt49gog4x78wXPAZHUpmqv2JTBC9goyfRAXrDAS7m/uL&#10;rjm2Wqcgy0L+5y9/AQAA//8DAFBLAQItABQABgAIAAAAIQC2gziS/gAAAOEBAAATAAAAAAAAAAAA&#10;AAAAAAAAAABbQ29udGVudF9UeXBlc10ueG1sUEsBAi0AFAAGAAgAAAAhADj9If/WAAAAlAEAAAsA&#10;AAAAAAAAAAAAAAAALwEAAF9yZWxzLy5yZWxzUEsBAi0AFAAGAAgAAAAhADx4zYJ5AgAAJwUAAA4A&#10;AAAAAAAAAAAAAAAALgIAAGRycy9lMm9Eb2MueG1sUEsBAi0AFAAGAAgAAAAhAE7nt3/dAAAABwEA&#10;AA8AAAAAAAAAAAAAAAAA0wQAAGRycy9kb3ducmV2LnhtbFBLBQYAAAAABAAEAPMAAADdBQAAAAA=&#10;" strokecolor="black [3040]">
                      <v:textbox>
                        <w:txbxContent>
                          <w:p w:rsidR="00B20AF1" w:rsidRPr="00B20AF1" w:rsidRDefault="00B20AF1" w:rsidP="00B20AF1">
                            <w:pPr>
                              <w:jc w:val="left"/>
                            </w:pPr>
                            <w:r w:rsidRPr="00B20AF1">
                              <w:rPr>
                                <w:rFonts w:ascii="ＭＳ Ｐゴシック" w:eastAsia="ＭＳ Ｐゴシック" w:hAnsi="ＭＳ Ｐゴシック" w:hint="eastAsia"/>
                                <w:sz w:val="22"/>
                              </w:rPr>
                              <w:t>子どもの貧困対策を進めるためには、社会全体として取組むことが重要であり、行政のみならず、企業や地域の協力が欠かせないことから、府民意識醸成に向けて取</w:t>
                            </w:r>
                            <w:r w:rsidR="00370FC4">
                              <w:rPr>
                                <w:rFonts w:ascii="ＭＳ Ｐゴシック" w:eastAsia="ＭＳ Ｐゴシック" w:hAnsi="ＭＳ Ｐゴシック" w:hint="eastAsia"/>
                                <w:sz w:val="22"/>
                              </w:rPr>
                              <w:t>り</w:t>
                            </w:r>
                            <w:r w:rsidRPr="00B20AF1">
                              <w:rPr>
                                <w:rFonts w:ascii="ＭＳ Ｐゴシック" w:eastAsia="ＭＳ Ｐゴシック" w:hAnsi="ＭＳ Ｐゴシック" w:hint="eastAsia"/>
                                <w:sz w:val="22"/>
                              </w:rPr>
                              <w:t>組む必要がある</w:t>
                            </w:r>
                          </w:p>
                        </w:txbxContent>
                      </v:textbox>
                    </v:shape>
                  </w:pict>
                </mc:Fallback>
              </mc:AlternateContent>
            </w:r>
            <w:r w:rsidR="00820379" w:rsidRPr="000250C0">
              <w:rPr>
                <w:rFonts w:ascii="ＭＳ Ｐゴシック" w:eastAsia="ＭＳ Ｐゴシック" w:hAnsi="ＭＳ Ｐゴシック"/>
                <w:noProof/>
                <w:sz w:val="22"/>
              </w:rPr>
              <mc:AlternateContent>
                <mc:Choice Requires="wps">
                  <w:drawing>
                    <wp:anchor distT="0" distB="0" distL="114300" distR="114300" simplePos="0" relativeHeight="251535872" behindDoc="0" locked="0" layoutInCell="1" allowOverlap="1" wp14:anchorId="30E6C773" wp14:editId="207E59E0">
                      <wp:simplePos x="0" y="0"/>
                      <wp:positionH relativeFrom="column">
                        <wp:posOffset>1731010</wp:posOffset>
                      </wp:positionH>
                      <wp:positionV relativeFrom="paragraph">
                        <wp:posOffset>777240</wp:posOffset>
                      </wp:positionV>
                      <wp:extent cx="484505" cy="264795"/>
                      <wp:effectExtent l="57150" t="38100" r="0" b="116205"/>
                      <wp:wrapNone/>
                      <wp:docPr id="33" name="下矢印 33"/>
                      <wp:cNvGraphicFramePr/>
                      <a:graphic xmlns:a="http://schemas.openxmlformats.org/drawingml/2006/main">
                        <a:graphicData uri="http://schemas.microsoft.com/office/word/2010/wordprocessingShape">
                          <wps:wsp>
                            <wps:cNvSpPr/>
                            <wps:spPr>
                              <a:xfrm>
                                <a:off x="0" y="0"/>
                                <a:ext cx="484505" cy="264795"/>
                              </a:xfrm>
                              <a:prstGeom prst="down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33" o:spid="_x0000_s1026" type="#_x0000_t67" style="position:absolute;left:0;text-align:left;margin-left:136.3pt;margin-top:61.2pt;width:38.15pt;height:20.8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jm4cQIAABwFAAAOAAAAZHJzL2Uyb0RvYy54bWysVF1uEzEQfkfiDpbf6SZp0p+omypqVYRU&#10;tRUt6rPrtZuVbI8ZO9mEKyDOgMQJeORAIK7B2Lv5UamQQLx4Zzz/337jk9OlNWyhMNTgSt7f63Gm&#10;nISqdo8lf3d38eqIsxCFq4QBp0q+UoGfTl6+OGn8WA1gBqZSyCiJC+PGl3wWox8XRZAzZUXYA68c&#10;GTWgFZFUfCwqFA1lt6YY9HoHRQNYeQSpQqDb89bIJzm/1krGa62DisyUnHqL+cR8PqSzmJyI8SMK&#10;P6tl14b4hy6sqB0V3aQ6F1GwOda/pbK1RAig454EW4DWtVR5Bpqm33syze1MeJVnIXCC38AU/l9a&#10;ebW4QVZXJd/f58wJS//o+7ePPz9/+fHpK6M7AqjxYUx+t/4GOy2QmKZdarTpS3OwZQZ1tQFVLSOT&#10;dDk8Go56I84kmQYHw8PjUcpZbIM9hvhagWVJKHkFjZsiQpPxFIvLEFv/tR8Fp47aHrIUV0alNox7&#10;qzQNk1tJF5lG6swgWwgigJBSubiun72Tl66N2QTu57J/DOz8U6jKFPub4E1ErgwuboJt7QCfq25i&#10;v4NMt/5rBNq5EwQPUK3oPyK0BA9eXtSE5qUI8UYgMZq4T1sar+nQBpqSQydxNgP88Nx98ieikZWz&#10;hjak5OH9XKDizLxxRMHj/nCYViorw9HhgBTctTzsWtzcngH9gz69B15mMflHsxY1gr2nZZ6mqmQS&#10;TlLtksuIa+UstptLz4FU02l2ozXyIl66Wy9T8oRqIsrd8l6g7ygViYtXsN4mMX5CqtY3RTqYziPo&#10;OjNui2uHN61gJm73XKQd39Wz1/ZRm/wCAAD//wMAUEsDBBQABgAIAAAAIQC7eWDX4QAAAAsBAAAP&#10;AAAAZHJzL2Rvd25yZXYueG1sTI/BTsMwDIbvSLxDZCQuiKXrqtKVphNCgxtCbGjSblnjtWWNUzXZ&#10;Wt4ec4Kj/f/6/LlYTbYTFxx860jBfBaBQKqcaalW8Ll9uc9A+KDJ6M4RKvhGD6vy+qrQuXEjfeBl&#10;E2rBEPK5VtCE0OdS+qpBq/3M9UicHd1gdeBxqKUZ9Mhw28k4ilJpdUt8odE9PjdYnTZnqyDerrP3&#10;V3fM0redHffj13qxuzspdXszPT2CCDiFvzL86rM6lOx0cGcyXnTMeIhTrnIQxwkIbiySbAniwJs0&#10;mYMsC/n/h/IHAAD//wMAUEsBAi0AFAAGAAgAAAAhALaDOJL+AAAA4QEAABMAAAAAAAAAAAAAAAAA&#10;AAAAAFtDb250ZW50X1R5cGVzXS54bWxQSwECLQAUAAYACAAAACEAOP0h/9YAAACUAQAACwAAAAAA&#10;AAAAAAAAAAAvAQAAX3JlbHMvLnJlbHNQSwECLQAUAAYACAAAACEA0PY5uHECAAAcBQAADgAAAAAA&#10;AAAAAAAAAAAuAgAAZHJzL2Uyb0RvYy54bWxQSwECLQAUAAYACAAAACEAu3lg1+EAAAALAQAADwAA&#10;AAAAAAAAAAAAAADLBAAAZHJzL2Rvd25yZXYueG1sUEsFBgAAAAAEAAQA8wAAANkFAAAAAA==&#10;" adj="10800" fillcolor="#215a69 [1640]" stroked="f">
                      <v:fill color2="#3da5c1 [3016]" rotate="t" angle="180" colors="0 #2787a0;52429f #36b1d2;1 #34b3d6" focus="100%" type="gradient">
                        <o:fill v:ext="view" type="gradientUnscaled"/>
                      </v:fill>
                      <v:shadow on="t" color="black" opacity="22937f" origin=",.5" offset="0,.63889mm"/>
                    </v:shape>
                  </w:pict>
                </mc:Fallback>
              </mc:AlternateContent>
            </w:r>
          </w:p>
        </w:tc>
      </w:tr>
      <w:tr w:rsidR="00D7562C" w:rsidTr="000C1B33">
        <w:trPr>
          <w:trHeight w:val="568"/>
        </w:trPr>
        <w:tc>
          <w:tcPr>
            <w:tcW w:w="9412" w:type="dxa"/>
            <w:gridSpan w:val="2"/>
            <w:shd w:val="clear" w:color="auto" w:fill="FFFFFF" w:themeFill="background1"/>
            <w:vAlign w:val="center"/>
          </w:tcPr>
          <w:p w:rsidR="00D7562C" w:rsidRPr="000250C0" w:rsidRDefault="00D7562C" w:rsidP="000C1B33">
            <w:pPr>
              <w:jc w:val="center"/>
              <w:rPr>
                <w:rFonts w:ascii="ＭＳ Ｐゴシック" w:eastAsia="ＭＳ Ｐゴシック" w:hAnsi="ＭＳ Ｐゴシック"/>
                <w:sz w:val="22"/>
              </w:rPr>
            </w:pPr>
          </w:p>
          <w:p w:rsidR="00D7562C" w:rsidRPr="000250C0" w:rsidRDefault="00D7562C" w:rsidP="000C1B33">
            <w:pPr>
              <w:jc w:val="center"/>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多くの府民が身近に取</w:t>
            </w:r>
            <w:r w:rsidR="00B20AF1">
              <w:rPr>
                <w:rFonts w:ascii="ＭＳ Ｐゴシック" w:eastAsia="ＭＳ Ｐゴシック" w:hAnsi="ＭＳ Ｐゴシック" w:hint="eastAsia"/>
                <w:sz w:val="22"/>
              </w:rPr>
              <w:t>り</w:t>
            </w:r>
            <w:r w:rsidRPr="000250C0">
              <w:rPr>
                <w:rFonts w:ascii="ＭＳ Ｐゴシック" w:eastAsia="ＭＳ Ｐゴシック" w:hAnsi="ＭＳ Ｐゴシック" w:hint="eastAsia"/>
                <w:sz w:val="22"/>
              </w:rPr>
              <w:t>組む意識の醸成</w:t>
            </w:r>
          </w:p>
        </w:tc>
      </w:tr>
    </w:tbl>
    <w:p w:rsidR="00181FBD" w:rsidRDefault="00181FBD" w:rsidP="0043594B">
      <w:pPr>
        <w:rPr>
          <w:rFonts w:ascii="ＭＳ Ｐゴシック" w:eastAsia="ＭＳ Ｐゴシック" w:hAnsi="ＭＳ Ｐゴシック"/>
          <w:b/>
          <w:sz w:val="24"/>
          <w:szCs w:val="21"/>
        </w:rPr>
      </w:pPr>
      <w:r w:rsidRPr="00181FBD">
        <w:rPr>
          <w:rFonts w:ascii="ＭＳ Ｐゴシック" w:eastAsia="ＭＳ Ｐゴシック" w:hAnsi="ＭＳ Ｐゴシック" w:hint="eastAsia"/>
          <w:b/>
          <w:sz w:val="24"/>
          <w:szCs w:val="21"/>
        </w:rPr>
        <w:lastRenderedPageBreak/>
        <w:t>（２）実施方法</w:t>
      </w:r>
    </w:p>
    <w:p w:rsidR="00B059E0" w:rsidRDefault="00B059E0" w:rsidP="0043594B">
      <w:pPr>
        <w:rPr>
          <w:rFonts w:ascii="ＭＳ Ｐゴシック" w:eastAsia="ＭＳ Ｐゴシック" w:hAnsi="ＭＳ Ｐゴシック"/>
          <w:b/>
          <w:sz w:val="24"/>
          <w:szCs w:val="21"/>
        </w:rPr>
      </w:pPr>
    </w:p>
    <w:tbl>
      <w:tblPr>
        <w:tblStyle w:val="a3"/>
        <w:tblW w:w="0" w:type="auto"/>
        <w:tblInd w:w="392" w:type="dxa"/>
        <w:tblLook w:val="04A0" w:firstRow="1" w:lastRow="0" w:firstColumn="1" w:lastColumn="0" w:noHBand="0" w:noVBand="1"/>
      </w:tblPr>
      <w:tblGrid>
        <w:gridCol w:w="2835"/>
        <w:gridCol w:w="6095"/>
      </w:tblGrid>
      <w:tr w:rsidR="00B059E0" w:rsidTr="00B059E0">
        <w:tc>
          <w:tcPr>
            <w:tcW w:w="2835" w:type="dxa"/>
            <w:tcBorders>
              <w:top w:val="nil"/>
              <w:left w:val="nil"/>
              <w:bottom w:val="nil"/>
              <w:right w:val="nil"/>
            </w:tcBorders>
          </w:tcPr>
          <w:p w:rsidR="00B059E0" w:rsidRDefault="00B059E0" w:rsidP="00E82183">
            <w:pPr>
              <w:spacing w:line="276" w:lineRule="auto"/>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平成２９年４～８月</w:t>
            </w:r>
          </w:p>
          <w:p w:rsidR="00B059E0" w:rsidRDefault="00B059E0" w:rsidP="00E82183">
            <w:pPr>
              <w:spacing w:line="276" w:lineRule="auto"/>
              <w:ind w:firstLineChars="420" w:firstLine="1008"/>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９月中旬</w:t>
            </w:r>
          </w:p>
          <w:p w:rsidR="00B059E0" w:rsidRDefault="00E82183" w:rsidP="00E82183">
            <w:pPr>
              <w:spacing w:line="276" w:lineRule="auto"/>
              <w:ind w:firstLineChars="420" w:firstLine="1008"/>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１１</w:t>
            </w:r>
            <w:r w:rsidR="00B059E0">
              <w:rPr>
                <w:rFonts w:ascii="ＭＳ Ｐゴシック" w:eastAsia="ＭＳ Ｐゴシック" w:hAnsi="ＭＳ Ｐゴシック" w:hint="eastAsia"/>
                <w:sz w:val="24"/>
                <w:szCs w:val="21"/>
              </w:rPr>
              <w:t>月中下旬</w:t>
            </w:r>
          </w:p>
          <w:p w:rsidR="00B059E0" w:rsidRPr="00B059E0" w:rsidRDefault="00B059E0" w:rsidP="00E82183">
            <w:pPr>
              <w:spacing w:line="276" w:lineRule="auto"/>
              <w:rPr>
                <w:rFonts w:ascii="ＭＳ Ｐゴシック" w:eastAsia="ＭＳ Ｐゴシック" w:hAnsi="ＭＳ Ｐゴシック"/>
                <w:b/>
                <w:sz w:val="24"/>
                <w:szCs w:val="21"/>
              </w:rPr>
            </w:pPr>
            <w:r>
              <w:rPr>
                <w:rFonts w:ascii="ＭＳ Ｐゴシック" w:eastAsia="ＭＳ Ｐゴシック" w:hAnsi="ＭＳ Ｐゴシック" w:hint="eastAsia"/>
                <w:sz w:val="24"/>
                <w:szCs w:val="21"/>
              </w:rPr>
              <w:t>平成３０年３月下旬</w:t>
            </w:r>
          </w:p>
        </w:tc>
        <w:tc>
          <w:tcPr>
            <w:tcW w:w="6095" w:type="dxa"/>
            <w:tcBorders>
              <w:top w:val="nil"/>
              <w:left w:val="nil"/>
              <w:bottom w:val="nil"/>
              <w:right w:val="nil"/>
            </w:tcBorders>
          </w:tcPr>
          <w:p w:rsidR="00B059E0" w:rsidRDefault="00B059E0" w:rsidP="00E82183">
            <w:pPr>
              <w:spacing w:line="276" w:lineRule="auto"/>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庁内各部局への依頼・項目整理</w:t>
            </w:r>
          </w:p>
          <w:p w:rsidR="00B059E0" w:rsidRDefault="00B059E0" w:rsidP="00E82183">
            <w:pPr>
              <w:spacing w:line="276" w:lineRule="auto"/>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子ども施策審議会子どもの貧困対策部会開催</w:t>
            </w:r>
          </w:p>
          <w:p w:rsidR="00B059E0" w:rsidRDefault="00B059E0" w:rsidP="00E82183">
            <w:pPr>
              <w:spacing w:line="276" w:lineRule="auto"/>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子ども・青少年施策推進本部開催（予定）</w:t>
            </w:r>
          </w:p>
          <w:p w:rsidR="00B059E0" w:rsidRDefault="00B059E0" w:rsidP="00E82183">
            <w:pPr>
              <w:spacing w:line="276" w:lineRule="auto"/>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子ども施策審議会開催（予定）</w:t>
            </w:r>
          </w:p>
          <w:p w:rsidR="00B059E0" w:rsidRDefault="00B059E0" w:rsidP="00E82183">
            <w:pPr>
              <w:spacing w:line="276" w:lineRule="auto"/>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 xml:space="preserve">　（青少年健全育成審議会へ報告）</w:t>
            </w:r>
          </w:p>
          <w:p w:rsidR="00B059E0" w:rsidRPr="00B059E0" w:rsidRDefault="00B059E0" w:rsidP="00E82183">
            <w:pPr>
              <w:spacing w:line="276" w:lineRule="auto"/>
              <w:rPr>
                <w:rFonts w:ascii="ＭＳ Ｐゴシック" w:eastAsia="ＭＳ Ｐゴシック" w:hAnsi="ＭＳ Ｐゴシック"/>
                <w:b/>
                <w:sz w:val="24"/>
                <w:szCs w:val="21"/>
              </w:rPr>
            </w:pPr>
          </w:p>
        </w:tc>
      </w:tr>
    </w:tbl>
    <w:p w:rsidR="00B059E0" w:rsidRDefault="00B059E0" w:rsidP="0043594B">
      <w:pPr>
        <w:rPr>
          <w:rFonts w:ascii="ＭＳ Ｐゴシック" w:eastAsia="ＭＳ Ｐゴシック" w:hAnsi="ＭＳ Ｐゴシック"/>
          <w:b/>
          <w:sz w:val="24"/>
          <w:szCs w:val="21"/>
        </w:rPr>
      </w:pPr>
    </w:p>
    <w:p w:rsidR="00B059E0" w:rsidRDefault="00B059E0" w:rsidP="0043594B">
      <w:pPr>
        <w:rPr>
          <w:rFonts w:ascii="ＭＳ Ｐゴシック" w:eastAsia="ＭＳ Ｐゴシック" w:hAnsi="ＭＳ Ｐゴシック"/>
          <w:b/>
          <w:sz w:val="24"/>
          <w:szCs w:val="21"/>
        </w:rPr>
      </w:pPr>
    </w:p>
    <w:p w:rsidR="00B059E0" w:rsidRDefault="00B059E0" w:rsidP="0043594B">
      <w:pPr>
        <w:rPr>
          <w:rFonts w:ascii="ＭＳ Ｐゴシック" w:eastAsia="ＭＳ Ｐゴシック" w:hAnsi="ＭＳ Ｐゴシック"/>
          <w:b/>
          <w:sz w:val="24"/>
          <w:szCs w:val="21"/>
        </w:rPr>
      </w:pPr>
    </w:p>
    <w:p w:rsidR="00F94419" w:rsidRPr="007C7490" w:rsidRDefault="00181FBD" w:rsidP="007C7490">
      <w:pPr>
        <w:pStyle w:val="af3"/>
        <w:numPr>
          <w:ilvl w:val="0"/>
          <w:numId w:val="1"/>
        </w:numPr>
        <w:ind w:leftChars="0"/>
        <w:rPr>
          <w:rFonts w:ascii="ＭＳ Ｐゴシック" w:eastAsia="ＭＳ Ｐゴシック" w:hAnsi="ＭＳ Ｐゴシック"/>
          <w:b/>
          <w:sz w:val="24"/>
          <w:szCs w:val="21"/>
        </w:rPr>
      </w:pPr>
      <w:r w:rsidRPr="007C7490">
        <w:rPr>
          <w:rFonts w:ascii="ＭＳ Ｐゴシック" w:eastAsia="ＭＳ Ｐゴシック" w:hAnsi="ＭＳ Ｐゴシック" w:hint="eastAsia"/>
          <w:b/>
          <w:sz w:val="24"/>
          <w:szCs w:val="21"/>
        </w:rPr>
        <w:t>今後の進行管理について</w:t>
      </w:r>
    </w:p>
    <w:p w:rsidR="007C7490" w:rsidRPr="007C7490" w:rsidRDefault="007C7490" w:rsidP="007C7490">
      <w:pPr>
        <w:rPr>
          <w:rFonts w:ascii="ＭＳ Ｐゴシック" w:eastAsia="ＭＳ Ｐゴシック" w:hAnsi="ＭＳ Ｐゴシック"/>
          <w:b/>
          <w:sz w:val="24"/>
          <w:szCs w:val="21"/>
        </w:rPr>
      </w:pPr>
      <w:r>
        <w:rPr>
          <w:rFonts w:ascii="ＭＳ Ｐゴシック" w:eastAsia="ＭＳ Ｐゴシック" w:hAnsi="ＭＳ Ｐゴシック"/>
          <w:b/>
          <w:noProof/>
          <w:sz w:val="24"/>
          <w:szCs w:val="21"/>
        </w:rPr>
        <mc:AlternateContent>
          <mc:Choice Requires="wps">
            <w:drawing>
              <wp:anchor distT="0" distB="0" distL="114300" distR="114300" simplePos="0" relativeHeight="251623936" behindDoc="0" locked="0" layoutInCell="1" allowOverlap="1" wp14:anchorId="11D92006" wp14:editId="51AE4545">
                <wp:simplePos x="0" y="0"/>
                <wp:positionH relativeFrom="column">
                  <wp:posOffset>0</wp:posOffset>
                </wp:positionH>
                <wp:positionV relativeFrom="paragraph">
                  <wp:posOffset>19050</wp:posOffset>
                </wp:positionV>
                <wp:extent cx="5762625" cy="0"/>
                <wp:effectExtent l="0" t="19050" r="28575" b="19050"/>
                <wp:wrapNone/>
                <wp:docPr id="12" name="直線コネクタ 12"/>
                <wp:cNvGraphicFramePr/>
                <a:graphic xmlns:a="http://schemas.openxmlformats.org/drawingml/2006/main">
                  <a:graphicData uri="http://schemas.microsoft.com/office/word/2010/wordprocessingShape">
                    <wps:wsp>
                      <wps:cNvCnPr/>
                      <wps:spPr>
                        <a:xfrm flipV="1">
                          <a:off x="0" y="0"/>
                          <a:ext cx="5762625" cy="0"/>
                        </a:xfrm>
                        <a:prstGeom prst="line">
                          <a:avLst/>
                        </a:prstGeom>
                        <a:ln w="28575" cmpd="thickThi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94168C9" id="直線コネクタ 12" o:spid="_x0000_s1026" style="position:absolute;left:0;text-align:left;flip:y;z-index:251623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5pt" to="45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0+BQIAACsEAAAOAAAAZHJzL2Uyb0RvYy54bWysU8uO0zAU3SPxD5b3NGmktqOo6Sw6GjYI&#10;KhjYu47dWPgl2zTptqz5AfgIFiDNko/pYn6DaycNoxmEBGJj+XHPufece7287JREe+a8MLrC00mO&#10;EdPU1ELvKvz25vrZBUY+EF0TaTSr8IF5fLl6+mTZ2pIVpjGyZg4BifZlayvchGDLLPO0YYr4ibFM&#10;wyM3TpEAR7fLakdaYFcyK/J8nrXG1dYZyryH26v+Ea8SP+eMhlecexaQrDDUFtLq0rqNa7ZaknLn&#10;iG0EHcog/1CFIkJD0pHqigSCPjjxiEoJ6ow3PEyoUZnhXFCWNICaaf5AzZuGWJa0gDnejjb5/0dL&#10;X+43DokaeldgpImCHt19+X53+/l0/Hb6+Ol0/Ho6/kDwCE611pcAWOuNG07eblyU3XGnEJfCvgOi&#10;ZARIQ13y+TD6zLqAKFzOFvNiXswwoue3rKeIVNb58JwZheKmwlLoaAEpyf6FD5AWQs8h8Vpq1Fa4&#10;uJgtIp+yoCRAL9/fNENHvJGivhZSxmjvdtu1dGhP4jzki3ydRgA474XBSWpIFOX2AtMuHCTrM75m&#10;HCwDIb3UNKxspCWUMh2m0bDEBNERxqGEEZgnSX8EDvERytIg/w14RKTMRocRrIQ27nfZQ3cumffx&#10;Zwd63dGCrakPqfXJGpjIpHD4PXHk758T/NcfX/0EAAD//wMAUEsDBBQABgAIAAAAIQAqb6qL2QAA&#10;AAQBAAAPAAAAZHJzL2Rvd25yZXYueG1sTI/BTsMwEETvSPyDtUhcEHWghELIpkIghHqk9MLNjZck&#10;wl5HttsGvp6FC5xGo1nNvK2Xk3dqTzENgREuZgUo4jbYgTuEzevT+Q2olA1b4wITwiclWDbHR7Wp&#10;bDjwC+3XuVNSwqkyCH3OY6V1anvyJs3CSCzZe4jeZLGx0zaag5R7py+L4lp7M7As9Gakh57aj/XO&#10;I4xX8+dBf8U4uc3jojyLbysuV4inJ9P9HahMU/47hh98QYdGmLZhxzYphyCPZIS5iIS3xaIEtf31&#10;uqn1f/jmGwAA//8DAFBLAQItABQABgAIAAAAIQC2gziS/gAAAOEBAAATAAAAAAAAAAAAAAAAAAAA&#10;AABbQ29udGVudF9UeXBlc10ueG1sUEsBAi0AFAAGAAgAAAAhADj9If/WAAAAlAEAAAsAAAAAAAAA&#10;AAAAAAAALwEAAF9yZWxzLy5yZWxzUEsBAi0AFAAGAAgAAAAhAANBjT4FAgAAKwQAAA4AAAAAAAAA&#10;AAAAAAAALgIAAGRycy9lMm9Eb2MueG1sUEsBAi0AFAAGAAgAAAAhACpvqovZAAAABAEAAA8AAAAA&#10;AAAAAAAAAAAAXwQAAGRycy9kb3ducmV2LnhtbFBLBQYAAAAABAAEAPMAAABlBQAAAAA=&#10;" strokecolor="#0070c0" strokeweight="2.25pt">
                <v:stroke linestyle="thickThin"/>
              </v:line>
            </w:pict>
          </mc:Fallback>
        </mc:AlternateContent>
      </w:r>
    </w:p>
    <w:p w:rsidR="00E36E71" w:rsidRPr="0063007E" w:rsidRDefault="00A855DD" w:rsidP="00B06E67">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 xml:space="preserve">　</w:t>
      </w:r>
      <w:r w:rsidR="00E36E71">
        <w:rPr>
          <w:rFonts w:ascii="ＭＳ Ｐゴシック" w:eastAsia="ＭＳ Ｐゴシック" w:hAnsi="ＭＳ Ｐゴシック" w:hint="eastAsia"/>
          <w:sz w:val="24"/>
          <w:szCs w:val="21"/>
        </w:rPr>
        <w:t xml:space="preserve"> </w:t>
      </w:r>
      <w:r w:rsidR="0063007E">
        <w:rPr>
          <w:rFonts w:ascii="ＭＳ Ｐゴシック" w:eastAsia="ＭＳ Ｐゴシック" w:hAnsi="ＭＳ Ｐゴシック" w:hint="eastAsia"/>
          <w:sz w:val="24"/>
          <w:szCs w:val="21"/>
        </w:rPr>
        <w:t>この具体的取組（案）により</w:t>
      </w:r>
      <w:r w:rsidR="00E36E71" w:rsidRPr="0063007E">
        <w:rPr>
          <w:rFonts w:ascii="ＭＳ Ｐゴシック" w:eastAsia="ＭＳ Ｐゴシック" w:hAnsi="ＭＳ Ｐゴシック" w:hint="eastAsia"/>
          <w:sz w:val="24"/>
          <w:szCs w:val="21"/>
        </w:rPr>
        <w:t>、次年度以降の事業化</w:t>
      </w:r>
      <w:r w:rsidR="00776D12">
        <w:rPr>
          <w:rFonts w:ascii="ＭＳ Ｐゴシック" w:eastAsia="ＭＳ Ｐゴシック" w:hAnsi="ＭＳ Ｐゴシック" w:hint="eastAsia"/>
          <w:sz w:val="24"/>
          <w:szCs w:val="21"/>
        </w:rPr>
        <w:t>を含め</w:t>
      </w:r>
      <w:r w:rsidR="00E36E71" w:rsidRPr="0063007E">
        <w:rPr>
          <w:rFonts w:ascii="ＭＳ Ｐゴシック" w:eastAsia="ＭＳ Ｐゴシック" w:hAnsi="ＭＳ Ｐゴシック" w:hint="eastAsia"/>
          <w:sz w:val="24"/>
          <w:szCs w:val="21"/>
        </w:rPr>
        <w:t>検討を進めていきます。</w:t>
      </w:r>
    </w:p>
    <w:p w:rsidR="00E36E71" w:rsidRPr="0063007E" w:rsidRDefault="00B06E67" w:rsidP="00E36E71">
      <w:pPr>
        <w:ind w:firstLineChars="100" w:firstLine="240"/>
        <w:rPr>
          <w:rFonts w:ascii="ＭＳ Ｐゴシック" w:eastAsia="ＭＳ Ｐゴシック" w:hAnsi="ＭＳ Ｐゴシック"/>
          <w:sz w:val="24"/>
          <w:szCs w:val="21"/>
        </w:rPr>
      </w:pPr>
      <w:r w:rsidRPr="0063007E">
        <w:rPr>
          <w:rFonts w:ascii="ＭＳ Ｐゴシック" w:eastAsia="ＭＳ Ｐゴシック" w:hAnsi="ＭＳ Ｐゴシック" w:hint="eastAsia"/>
          <w:sz w:val="24"/>
          <w:szCs w:val="21"/>
        </w:rPr>
        <w:t>実施にあたっては、知事を本部長とする</w:t>
      </w:r>
      <w:r w:rsidR="008151EB" w:rsidRPr="0063007E">
        <w:rPr>
          <w:rFonts w:ascii="ＭＳ Ｐゴシック" w:eastAsia="ＭＳ Ｐゴシック" w:hAnsi="ＭＳ Ｐゴシック" w:hint="eastAsia"/>
          <w:sz w:val="24"/>
          <w:szCs w:val="21"/>
        </w:rPr>
        <w:t>「</w:t>
      </w:r>
      <w:r w:rsidRPr="0063007E">
        <w:rPr>
          <w:rFonts w:ascii="ＭＳ Ｐゴシック" w:eastAsia="ＭＳ Ｐゴシック" w:hAnsi="ＭＳ Ｐゴシック" w:hint="eastAsia"/>
          <w:sz w:val="24"/>
          <w:szCs w:val="21"/>
        </w:rPr>
        <w:t>子ども・青少年施策推進本部</w:t>
      </w:r>
      <w:r w:rsidR="008151EB" w:rsidRPr="0063007E">
        <w:rPr>
          <w:rFonts w:ascii="ＭＳ Ｐゴシック" w:eastAsia="ＭＳ Ｐゴシック" w:hAnsi="ＭＳ Ｐゴシック" w:hint="eastAsia"/>
          <w:sz w:val="24"/>
          <w:szCs w:val="21"/>
        </w:rPr>
        <w:t>」</w:t>
      </w:r>
      <w:r w:rsidRPr="0063007E">
        <w:rPr>
          <w:rFonts w:ascii="ＭＳ Ｐゴシック" w:eastAsia="ＭＳ Ｐゴシック" w:hAnsi="ＭＳ Ｐゴシック" w:hint="eastAsia"/>
          <w:sz w:val="24"/>
          <w:szCs w:val="21"/>
        </w:rPr>
        <w:t>及び</w:t>
      </w:r>
      <w:r w:rsidR="008151EB" w:rsidRPr="0063007E">
        <w:rPr>
          <w:rFonts w:ascii="ＭＳ Ｐゴシック" w:eastAsia="ＭＳ Ｐゴシック" w:hAnsi="ＭＳ Ｐゴシック" w:hint="eastAsia"/>
          <w:sz w:val="24"/>
          <w:szCs w:val="21"/>
        </w:rPr>
        <w:t>「同</w:t>
      </w:r>
      <w:r w:rsidRPr="0063007E">
        <w:rPr>
          <w:rFonts w:ascii="ＭＳ Ｐゴシック" w:eastAsia="ＭＳ Ｐゴシック" w:hAnsi="ＭＳ Ｐゴシック" w:hint="eastAsia"/>
          <w:sz w:val="24"/>
          <w:szCs w:val="21"/>
        </w:rPr>
        <w:t>幹事会</w:t>
      </w:r>
      <w:r w:rsidR="008151EB" w:rsidRPr="0063007E">
        <w:rPr>
          <w:rFonts w:ascii="ＭＳ Ｐゴシック" w:eastAsia="ＭＳ Ｐゴシック" w:hAnsi="ＭＳ Ｐゴシック" w:hint="eastAsia"/>
          <w:sz w:val="24"/>
          <w:szCs w:val="21"/>
        </w:rPr>
        <w:t>」</w:t>
      </w:r>
      <w:r w:rsidRPr="0063007E">
        <w:rPr>
          <w:rFonts w:ascii="ＭＳ Ｐゴシック" w:eastAsia="ＭＳ Ｐゴシック" w:hAnsi="ＭＳ Ｐゴシック" w:hint="eastAsia"/>
          <w:sz w:val="24"/>
          <w:szCs w:val="21"/>
        </w:rPr>
        <w:t>、庁内関係部局・室・課で構成する</w:t>
      </w:r>
      <w:r w:rsidR="008151EB" w:rsidRPr="0063007E">
        <w:rPr>
          <w:rFonts w:ascii="ＭＳ Ｐゴシック" w:eastAsia="ＭＳ Ｐゴシック" w:hAnsi="ＭＳ Ｐゴシック" w:hint="eastAsia"/>
          <w:sz w:val="24"/>
          <w:szCs w:val="21"/>
        </w:rPr>
        <w:t>「</w:t>
      </w:r>
      <w:r w:rsidRPr="0063007E">
        <w:rPr>
          <w:rFonts w:ascii="ＭＳ Ｐゴシック" w:eastAsia="ＭＳ Ｐゴシック" w:hAnsi="ＭＳ Ｐゴシック" w:hint="eastAsia"/>
          <w:sz w:val="24"/>
          <w:szCs w:val="21"/>
        </w:rPr>
        <w:t>子どもの貧困を考える関係課長会議</w:t>
      </w:r>
      <w:r w:rsidR="008151EB" w:rsidRPr="0063007E">
        <w:rPr>
          <w:rFonts w:ascii="ＭＳ Ｐゴシック" w:eastAsia="ＭＳ Ｐゴシック" w:hAnsi="ＭＳ Ｐゴシック" w:hint="eastAsia"/>
          <w:sz w:val="24"/>
          <w:szCs w:val="21"/>
        </w:rPr>
        <w:t>」</w:t>
      </w:r>
      <w:r w:rsidRPr="0063007E">
        <w:rPr>
          <w:rFonts w:ascii="ＭＳ Ｐゴシック" w:eastAsia="ＭＳ Ｐゴシック" w:hAnsi="ＭＳ Ｐゴシック" w:hint="eastAsia"/>
          <w:sz w:val="24"/>
          <w:szCs w:val="21"/>
        </w:rPr>
        <w:t>を通じて、関係部局が連携を図るとともに、国や市町村との連携を図りながら総合的に推進</w:t>
      </w:r>
      <w:r w:rsidR="00E36E71" w:rsidRPr="0063007E">
        <w:rPr>
          <w:rFonts w:ascii="ＭＳ Ｐゴシック" w:eastAsia="ＭＳ Ｐゴシック" w:hAnsi="ＭＳ Ｐゴシック" w:hint="eastAsia"/>
          <w:sz w:val="24"/>
          <w:szCs w:val="21"/>
        </w:rPr>
        <w:t>します。</w:t>
      </w:r>
    </w:p>
    <w:p w:rsidR="00A855DD" w:rsidRDefault="00E36E71" w:rsidP="00E36E71">
      <w:pPr>
        <w:ind w:firstLineChars="100" w:firstLine="240"/>
        <w:rPr>
          <w:rFonts w:ascii="ＭＳ Ｐゴシック" w:eastAsia="ＭＳ Ｐゴシック" w:hAnsi="ＭＳ Ｐゴシック"/>
          <w:sz w:val="24"/>
          <w:szCs w:val="21"/>
        </w:rPr>
      </w:pPr>
      <w:r w:rsidRPr="0063007E">
        <w:rPr>
          <w:rFonts w:ascii="ＭＳ Ｐゴシック" w:eastAsia="ＭＳ Ｐゴシック" w:hAnsi="ＭＳ Ｐゴシック" w:hint="eastAsia"/>
          <w:sz w:val="24"/>
          <w:szCs w:val="21"/>
        </w:rPr>
        <w:t>また、</w:t>
      </w:r>
      <w:r w:rsidR="00776D12">
        <w:rPr>
          <w:rFonts w:ascii="ＭＳ Ｐゴシック" w:eastAsia="ＭＳ Ｐゴシック" w:hAnsi="ＭＳ Ｐゴシック" w:hint="eastAsia"/>
          <w:sz w:val="24"/>
          <w:szCs w:val="21"/>
        </w:rPr>
        <w:t>適宜、</w:t>
      </w:r>
      <w:r w:rsidR="00EC6D01">
        <w:rPr>
          <w:rFonts w:ascii="ＭＳ Ｐゴシック" w:eastAsia="ＭＳ Ｐゴシック" w:hAnsi="ＭＳ Ｐゴシック" w:hint="eastAsia"/>
          <w:sz w:val="24"/>
          <w:szCs w:val="21"/>
        </w:rPr>
        <w:t>「子ども施策審議会」及び「</w:t>
      </w:r>
      <w:r w:rsidR="00A855DD" w:rsidRPr="0063007E">
        <w:rPr>
          <w:rFonts w:ascii="ＭＳ Ｐゴシック" w:eastAsia="ＭＳ Ｐゴシック" w:hAnsi="ＭＳ Ｐゴシック" w:hint="eastAsia"/>
          <w:sz w:val="24"/>
          <w:szCs w:val="21"/>
        </w:rPr>
        <w:t>青少年健全育成審議会」に、</w:t>
      </w:r>
      <w:r w:rsidR="00B20AF1">
        <w:rPr>
          <w:rFonts w:ascii="ＭＳ Ｐゴシック" w:eastAsia="ＭＳ Ｐゴシック" w:hAnsi="ＭＳ Ｐゴシック" w:hint="eastAsia"/>
          <w:sz w:val="24"/>
          <w:szCs w:val="21"/>
        </w:rPr>
        <w:t>子どもの貧困対策</w:t>
      </w:r>
      <w:r w:rsidR="00A855DD" w:rsidRPr="0063007E">
        <w:rPr>
          <w:rFonts w:ascii="ＭＳ Ｐゴシック" w:eastAsia="ＭＳ Ｐゴシック" w:hAnsi="ＭＳ Ｐゴシック" w:hint="eastAsia"/>
          <w:sz w:val="24"/>
          <w:szCs w:val="21"/>
        </w:rPr>
        <w:t>計画の進捗状況を報告し、その意見を踏まえて</w:t>
      </w:r>
      <w:r w:rsidR="00B20AF1">
        <w:rPr>
          <w:rFonts w:ascii="ＭＳ Ｐゴシック" w:eastAsia="ＭＳ Ｐゴシック" w:hAnsi="ＭＳ Ｐゴシック" w:hint="eastAsia"/>
          <w:sz w:val="24"/>
          <w:szCs w:val="21"/>
        </w:rPr>
        <w:t>本</w:t>
      </w:r>
      <w:r w:rsidR="00A855DD" w:rsidRPr="0063007E">
        <w:rPr>
          <w:rFonts w:ascii="ＭＳ Ｐゴシック" w:eastAsia="ＭＳ Ｐゴシック" w:hAnsi="ＭＳ Ｐゴシック" w:hint="eastAsia"/>
          <w:sz w:val="24"/>
          <w:szCs w:val="21"/>
        </w:rPr>
        <w:t>計画の効果的な推進を図るなど、適正な進行管理に努めます。</w:t>
      </w:r>
    </w:p>
    <w:p w:rsidR="009D2FB3" w:rsidRDefault="009D2FB3" w:rsidP="009D2FB3">
      <w:pPr>
        <w:rPr>
          <w:rFonts w:ascii="ＭＳ Ｐゴシック" w:eastAsia="ＭＳ Ｐゴシック" w:hAnsi="ＭＳ Ｐゴシック"/>
          <w:sz w:val="24"/>
          <w:szCs w:val="21"/>
        </w:rPr>
      </w:pPr>
    </w:p>
    <w:p w:rsidR="000C1B33" w:rsidRDefault="000C1B33" w:rsidP="009D2FB3">
      <w:pPr>
        <w:rPr>
          <w:rFonts w:ascii="ＭＳ Ｐゴシック" w:eastAsia="ＭＳ Ｐゴシック" w:hAnsi="ＭＳ Ｐゴシック"/>
          <w:sz w:val="24"/>
          <w:szCs w:val="21"/>
        </w:rPr>
      </w:pPr>
    </w:p>
    <w:p w:rsidR="000C1B33" w:rsidRPr="00776D12" w:rsidRDefault="000C1B33" w:rsidP="009D2FB3">
      <w:pPr>
        <w:rPr>
          <w:rFonts w:ascii="ＭＳ Ｐゴシック" w:eastAsia="ＭＳ Ｐゴシック" w:hAnsi="ＭＳ Ｐゴシック"/>
          <w:sz w:val="24"/>
          <w:szCs w:val="21"/>
        </w:rPr>
      </w:pPr>
    </w:p>
    <w:p w:rsidR="009D2FB3" w:rsidRPr="007C7490" w:rsidRDefault="009D2FB3" w:rsidP="007C7490">
      <w:pPr>
        <w:pStyle w:val="af3"/>
        <w:numPr>
          <w:ilvl w:val="0"/>
          <w:numId w:val="1"/>
        </w:numPr>
        <w:ind w:leftChars="0"/>
        <w:rPr>
          <w:rFonts w:ascii="ＭＳ Ｐゴシック" w:eastAsia="ＭＳ Ｐゴシック" w:hAnsi="ＭＳ Ｐゴシック"/>
          <w:b/>
          <w:sz w:val="24"/>
          <w:szCs w:val="21"/>
        </w:rPr>
      </w:pPr>
      <w:r w:rsidRPr="007C7490">
        <w:rPr>
          <w:rFonts w:ascii="ＭＳ Ｐゴシック" w:eastAsia="ＭＳ Ｐゴシック" w:hAnsi="ＭＳ Ｐゴシック" w:hint="eastAsia"/>
          <w:b/>
          <w:sz w:val="24"/>
          <w:szCs w:val="21"/>
        </w:rPr>
        <w:t>子どもの貧困対策の具体的な施策</w:t>
      </w:r>
    </w:p>
    <w:p w:rsidR="007C7490" w:rsidRPr="007C7490" w:rsidRDefault="007C7490" w:rsidP="007C7490">
      <w:pPr>
        <w:rPr>
          <w:rFonts w:ascii="ＭＳ Ｐゴシック" w:eastAsia="ＭＳ Ｐゴシック" w:hAnsi="ＭＳ Ｐゴシック"/>
          <w:b/>
          <w:sz w:val="24"/>
          <w:szCs w:val="21"/>
        </w:rPr>
      </w:pPr>
      <w:r>
        <w:rPr>
          <w:rFonts w:ascii="ＭＳ Ｐゴシック" w:eastAsia="ＭＳ Ｐゴシック" w:hAnsi="ＭＳ Ｐゴシック"/>
          <w:b/>
          <w:noProof/>
          <w:sz w:val="24"/>
          <w:szCs w:val="21"/>
        </w:rPr>
        <mc:AlternateContent>
          <mc:Choice Requires="wps">
            <w:drawing>
              <wp:anchor distT="0" distB="0" distL="114300" distR="114300" simplePos="0" relativeHeight="251624960" behindDoc="0" locked="0" layoutInCell="1" allowOverlap="1" wp14:anchorId="25A43FA9" wp14:editId="292AF6D6">
                <wp:simplePos x="0" y="0"/>
                <wp:positionH relativeFrom="column">
                  <wp:posOffset>0</wp:posOffset>
                </wp:positionH>
                <wp:positionV relativeFrom="paragraph">
                  <wp:posOffset>19050</wp:posOffset>
                </wp:positionV>
                <wp:extent cx="5762625" cy="0"/>
                <wp:effectExtent l="0" t="19050" r="28575" b="19050"/>
                <wp:wrapNone/>
                <wp:docPr id="13" name="直線コネクタ 13"/>
                <wp:cNvGraphicFramePr/>
                <a:graphic xmlns:a="http://schemas.openxmlformats.org/drawingml/2006/main">
                  <a:graphicData uri="http://schemas.microsoft.com/office/word/2010/wordprocessingShape">
                    <wps:wsp>
                      <wps:cNvCnPr/>
                      <wps:spPr>
                        <a:xfrm flipV="1">
                          <a:off x="0" y="0"/>
                          <a:ext cx="5762625" cy="0"/>
                        </a:xfrm>
                        <a:prstGeom prst="line">
                          <a:avLst/>
                        </a:prstGeom>
                        <a:ln w="28575" cmpd="thickThi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DB34210" id="直線コネクタ 13" o:spid="_x0000_s1026" style="position:absolute;left:0;text-align:left;flip:y;z-index:251624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5pt" to="45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1aWBQIAACsEAAAOAAAAZHJzL2Uyb0RvYy54bWysU8uO0zAU3SPxD5b3NGlQ21HUdBYdDRsE&#10;FQzsXcduLPySbZp0W9b8AHwEC5BY8jFdzG9w7aSZ0YCQQGwsP+45955zr5eXnZJoz5wXRld4Oskx&#10;YpqaWuhdhd/cXD+5wMgHomsijWYVPjCPL1ePHy1bW7LCNEbWzCEg0b5sbYWbEGyZZZ42TBE/MZZp&#10;eOTGKRLg6HZZ7UgL7EpmRZ7Ps9a42jpDmfdwe9U/4lXi55zR8JJzzwKSFYbaQlpdWrdxzVZLUu4c&#10;sY2gQxnkH6pQRGhIOlJdkUDQeyd+oVKCOuMNDxNqVGY4F5QlDaBmmj9Q87ohliUtYI63o03+/9HS&#10;F/uNQ6KG3j3FSBMFPbr9/O32+6fT8evpw8fT8cvp+APBIzjVWl8CYK03bjh5u3FRdsedQlwK+xaI&#10;khEgDXXJ58PoM+sConA5W8yLeTHDiJ7fsp4iUlnnwzNmFIqbCkuhowWkJPvnPkBaCD2HxGupUVvh&#10;4mK2iHzKgpIAvXx30wwd8UaK+lpIGaO9223X0qE9ifOQL/J1GgHgvBcGJ6khUZTbC0y7cJCsz/iK&#10;cbAMhPRS07CykZZQynSYRsMSE0RHGIcSRmCeJP0ROMRHKEuD/DfgEZEyGx1GsBLauN9lD925ZN7H&#10;nx3odUcLtqY+pNYna2Aik8Lh98SRv39O8Ls/vvoJAAD//wMAUEsDBBQABgAIAAAAIQAqb6qL2QAA&#10;AAQBAAAPAAAAZHJzL2Rvd25yZXYueG1sTI/BTsMwEETvSPyDtUhcEHWghELIpkIghHqk9MLNjZck&#10;wl5HttsGvp6FC5xGo1nNvK2Xk3dqTzENgREuZgUo4jbYgTuEzevT+Q2olA1b4wITwiclWDbHR7Wp&#10;bDjwC+3XuVNSwqkyCH3OY6V1anvyJs3CSCzZe4jeZLGx0zaag5R7py+L4lp7M7As9Gakh57aj/XO&#10;I4xX8+dBf8U4uc3jojyLbysuV4inJ9P9HahMU/47hh98QYdGmLZhxzYphyCPZIS5iIS3xaIEtf31&#10;uqn1f/jmGwAA//8DAFBLAQItABQABgAIAAAAIQC2gziS/gAAAOEBAAATAAAAAAAAAAAAAAAAAAAA&#10;AABbQ29udGVudF9UeXBlc10ueG1sUEsBAi0AFAAGAAgAAAAhADj9If/WAAAAlAEAAAsAAAAAAAAA&#10;AAAAAAAALwEAAF9yZWxzLy5yZWxzUEsBAi0AFAAGAAgAAAAhAApfVpYFAgAAKwQAAA4AAAAAAAAA&#10;AAAAAAAALgIAAGRycy9lMm9Eb2MueG1sUEsBAi0AFAAGAAgAAAAhACpvqovZAAAABAEAAA8AAAAA&#10;AAAAAAAAAAAAXwQAAGRycy9kb3ducmV2LnhtbFBLBQYAAAAABAAEAPMAAABlBQAAAAA=&#10;" strokecolor="#0070c0" strokeweight="2.25pt">
                <v:stroke linestyle="thickThin"/>
              </v:line>
            </w:pict>
          </mc:Fallback>
        </mc:AlternateContent>
      </w:r>
    </w:p>
    <w:p w:rsidR="009D2FB3" w:rsidRDefault="009D2FB3" w:rsidP="009D2FB3">
      <w:pPr>
        <w:rPr>
          <w:rFonts w:ascii="ＭＳ Ｐゴシック" w:eastAsia="ＭＳ Ｐゴシック" w:hAnsi="ＭＳ Ｐゴシック"/>
          <w:sz w:val="24"/>
          <w:szCs w:val="21"/>
        </w:rPr>
      </w:pPr>
      <w:r w:rsidRPr="009D2FB3">
        <w:rPr>
          <w:rFonts w:ascii="ＭＳ Ｐゴシック" w:eastAsia="ＭＳ Ｐゴシック" w:hAnsi="ＭＳ Ｐゴシック" w:hint="eastAsia"/>
          <w:sz w:val="24"/>
          <w:szCs w:val="21"/>
        </w:rPr>
        <w:t xml:space="preserve">　</w:t>
      </w:r>
      <w:r w:rsidR="009E70BD">
        <w:rPr>
          <w:rFonts w:ascii="ＭＳ Ｐゴシック" w:eastAsia="ＭＳ Ｐゴシック" w:hAnsi="ＭＳ Ｐゴシック" w:hint="eastAsia"/>
          <w:sz w:val="24"/>
          <w:szCs w:val="21"/>
        </w:rPr>
        <w:t>６</w:t>
      </w:r>
      <w:r w:rsidRPr="009D2FB3">
        <w:rPr>
          <w:rFonts w:ascii="ＭＳ Ｐゴシック" w:eastAsia="ＭＳ Ｐゴシック" w:hAnsi="ＭＳ Ｐゴシック" w:hint="eastAsia"/>
          <w:sz w:val="24"/>
          <w:szCs w:val="21"/>
        </w:rPr>
        <w:t>頁以降</w:t>
      </w:r>
      <w:r>
        <w:rPr>
          <w:rFonts w:ascii="ＭＳ Ｐゴシック" w:eastAsia="ＭＳ Ｐゴシック" w:hAnsi="ＭＳ Ｐゴシック" w:hint="eastAsia"/>
          <w:sz w:val="24"/>
          <w:szCs w:val="21"/>
        </w:rPr>
        <w:t>に具体的な施策を</w:t>
      </w:r>
      <w:r w:rsidR="002F4795">
        <w:rPr>
          <w:rFonts w:ascii="ＭＳ Ｐゴシック" w:eastAsia="ＭＳ Ｐゴシック" w:hAnsi="ＭＳ Ｐゴシック" w:hint="eastAsia"/>
          <w:sz w:val="24"/>
          <w:szCs w:val="21"/>
        </w:rPr>
        <w:t>「</w:t>
      </w:r>
      <w:r w:rsidR="00776D12">
        <w:rPr>
          <w:rFonts w:ascii="ＭＳ Ｐゴシック" w:eastAsia="ＭＳ Ｐゴシック" w:hAnsi="ＭＳ Ｐゴシック" w:hint="eastAsia"/>
          <w:sz w:val="24"/>
          <w:szCs w:val="21"/>
        </w:rPr>
        <w:t>視点</w:t>
      </w:r>
      <w:r w:rsidR="002F4795">
        <w:rPr>
          <w:rFonts w:ascii="ＭＳ Ｐゴシック" w:eastAsia="ＭＳ Ｐゴシック" w:hAnsi="ＭＳ Ｐゴシック" w:hint="eastAsia"/>
          <w:sz w:val="24"/>
          <w:szCs w:val="21"/>
        </w:rPr>
        <w:t>」</w:t>
      </w:r>
      <w:r w:rsidR="00776D12">
        <w:rPr>
          <w:rFonts w:ascii="ＭＳ Ｐゴシック" w:eastAsia="ＭＳ Ｐゴシック" w:hAnsi="ＭＳ Ｐゴシック" w:hint="eastAsia"/>
          <w:sz w:val="24"/>
          <w:szCs w:val="21"/>
        </w:rPr>
        <w:t>毎</w:t>
      </w:r>
      <w:r>
        <w:rPr>
          <w:rFonts w:ascii="ＭＳ Ｐゴシック" w:eastAsia="ＭＳ Ｐゴシック" w:hAnsi="ＭＳ Ｐゴシック" w:hint="eastAsia"/>
          <w:sz w:val="24"/>
          <w:szCs w:val="21"/>
        </w:rPr>
        <w:t>に</w:t>
      </w:r>
      <w:r w:rsidR="002F4795">
        <w:rPr>
          <w:rFonts w:ascii="ＭＳ Ｐゴシック" w:eastAsia="ＭＳ Ｐゴシック" w:hAnsi="ＭＳ Ｐゴシック" w:hint="eastAsia"/>
          <w:sz w:val="24"/>
          <w:szCs w:val="21"/>
        </w:rPr>
        <w:t>分類し</w:t>
      </w:r>
      <w:r>
        <w:rPr>
          <w:rFonts w:ascii="ＭＳ Ｐゴシック" w:eastAsia="ＭＳ Ｐゴシック" w:hAnsi="ＭＳ Ｐゴシック" w:hint="eastAsia"/>
          <w:sz w:val="24"/>
          <w:szCs w:val="21"/>
        </w:rPr>
        <w:t>て</w:t>
      </w:r>
      <w:r w:rsidR="002F4795">
        <w:rPr>
          <w:rFonts w:ascii="ＭＳ Ｐゴシック" w:eastAsia="ＭＳ Ｐゴシック" w:hAnsi="ＭＳ Ｐゴシック" w:hint="eastAsia"/>
          <w:sz w:val="24"/>
          <w:szCs w:val="21"/>
        </w:rPr>
        <w:t>記載し</w:t>
      </w:r>
      <w:r w:rsidR="00776D12">
        <w:rPr>
          <w:rFonts w:ascii="ＭＳ Ｐゴシック" w:eastAsia="ＭＳ Ｐゴシック" w:hAnsi="ＭＳ Ｐゴシック" w:hint="eastAsia"/>
          <w:sz w:val="24"/>
          <w:szCs w:val="21"/>
        </w:rPr>
        <w:t>ています。</w:t>
      </w:r>
    </w:p>
    <w:p w:rsidR="00875DE9" w:rsidRDefault="00875DE9" w:rsidP="009D2FB3">
      <w:pPr>
        <w:rPr>
          <w:rFonts w:ascii="ＭＳ Ｐゴシック" w:eastAsia="ＭＳ Ｐゴシック" w:hAnsi="ＭＳ Ｐゴシック"/>
          <w:sz w:val="24"/>
          <w:szCs w:val="21"/>
        </w:rPr>
      </w:pPr>
    </w:p>
    <w:sectPr w:rsidR="00875DE9" w:rsidSect="00E82183">
      <w:pgSz w:w="11906" w:h="16838" w:code="9"/>
      <w:pgMar w:top="1559" w:right="1418" w:bottom="1276" w:left="1276" w:header="851" w:footer="284"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152" w:rsidRDefault="00842152" w:rsidP="00D409F4">
      <w:r>
        <w:separator/>
      </w:r>
    </w:p>
  </w:endnote>
  <w:endnote w:type="continuationSeparator" w:id="0">
    <w:p w:rsidR="00842152" w:rsidRDefault="00842152" w:rsidP="00D4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195283"/>
      <w:docPartObj>
        <w:docPartGallery w:val="Page Numbers (Bottom of Page)"/>
        <w:docPartUnique/>
      </w:docPartObj>
    </w:sdtPr>
    <w:sdtEndPr/>
    <w:sdtContent>
      <w:p w:rsidR="00E82183" w:rsidRDefault="00E82183">
        <w:pPr>
          <w:pStyle w:val="a8"/>
          <w:jc w:val="center"/>
        </w:pPr>
        <w:r>
          <w:fldChar w:fldCharType="begin"/>
        </w:r>
        <w:r>
          <w:instrText>PAGE   \* MERGEFORMAT</w:instrText>
        </w:r>
        <w:r>
          <w:fldChar w:fldCharType="separate"/>
        </w:r>
        <w:r w:rsidR="00EC6D01" w:rsidRPr="00EC6D01">
          <w:rPr>
            <w:noProof/>
            <w:lang w:val="ja-JP"/>
          </w:rPr>
          <w:t>5</w:t>
        </w:r>
        <w:r>
          <w:fldChar w:fldCharType="end"/>
        </w:r>
      </w:p>
    </w:sdtContent>
  </w:sdt>
  <w:p w:rsidR="00E82183" w:rsidRDefault="00E821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152" w:rsidRDefault="00842152" w:rsidP="00D409F4">
      <w:r>
        <w:separator/>
      </w:r>
    </w:p>
  </w:footnote>
  <w:footnote w:type="continuationSeparator" w:id="0">
    <w:p w:rsidR="00842152" w:rsidRDefault="00842152" w:rsidP="00D40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811B8"/>
    <w:multiLevelType w:val="hybridMultilevel"/>
    <w:tmpl w:val="42682132"/>
    <w:lvl w:ilvl="0" w:tplc="1FD212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94B"/>
    <w:rsid w:val="000144DA"/>
    <w:rsid w:val="000250C0"/>
    <w:rsid w:val="00025DE1"/>
    <w:rsid w:val="0004186A"/>
    <w:rsid w:val="00046242"/>
    <w:rsid w:val="000B0A0F"/>
    <w:rsid w:val="000C1B33"/>
    <w:rsid w:val="000C40C4"/>
    <w:rsid w:val="000E4683"/>
    <w:rsid w:val="00106389"/>
    <w:rsid w:val="00181FBD"/>
    <w:rsid w:val="001837EE"/>
    <w:rsid w:val="001B2B25"/>
    <w:rsid w:val="001B5F8A"/>
    <w:rsid w:val="001E6C35"/>
    <w:rsid w:val="0024176A"/>
    <w:rsid w:val="002651B7"/>
    <w:rsid w:val="002746D6"/>
    <w:rsid w:val="002E2EBA"/>
    <w:rsid w:val="002F4795"/>
    <w:rsid w:val="003573C2"/>
    <w:rsid w:val="00370FC4"/>
    <w:rsid w:val="003764D9"/>
    <w:rsid w:val="00382BAA"/>
    <w:rsid w:val="0038617D"/>
    <w:rsid w:val="003A72DB"/>
    <w:rsid w:val="003E4293"/>
    <w:rsid w:val="003E48F5"/>
    <w:rsid w:val="003E6C14"/>
    <w:rsid w:val="00412056"/>
    <w:rsid w:val="0043594B"/>
    <w:rsid w:val="00443C07"/>
    <w:rsid w:val="00470F15"/>
    <w:rsid w:val="004A11B1"/>
    <w:rsid w:val="004C55CB"/>
    <w:rsid w:val="004F345B"/>
    <w:rsid w:val="005062ED"/>
    <w:rsid w:val="00532F5B"/>
    <w:rsid w:val="005334F4"/>
    <w:rsid w:val="00583FB6"/>
    <w:rsid w:val="005929BB"/>
    <w:rsid w:val="005A48A2"/>
    <w:rsid w:val="005C4A91"/>
    <w:rsid w:val="0060259A"/>
    <w:rsid w:val="0063007E"/>
    <w:rsid w:val="00662E23"/>
    <w:rsid w:val="00665462"/>
    <w:rsid w:val="00670A84"/>
    <w:rsid w:val="00694264"/>
    <w:rsid w:val="0069468E"/>
    <w:rsid w:val="006A3AB1"/>
    <w:rsid w:val="006C37F9"/>
    <w:rsid w:val="006E14D1"/>
    <w:rsid w:val="006E5D54"/>
    <w:rsid w:val="007035B8"/>
    <w:rsid w:val="0070786B"/>
    <w:rsid w:val="007233A3"/>
    <w:rsid w:val="00740B50"/>
    <w:rsid w:val="00762FC8"/>
    <w:rsid w:val="00776D12"/>
    <w:rsid w:val="007871C4"/>
    <w:rsid w:val="00794801"/>
    <w:rsid w:val="007C7490"/>
    <w:rsid w:val="007C75DA"/>
    <w:rsid w:val="007E0B3B"/>
    <w:rsid w:val="008151EB"/>
    <w:rsid w:val="00820379"/>
    <w:rsid w:val="00842152"/>
    <w:rsid w:val="00875DE9"/>
    <w:rsid w:val="00887975"/>
    <w:rsid w:val="008A07B9"/>
    <w:rsid w:val="008D137C"/>
    <w:rsid w:val="008D7F3D"/>
    <w:rsid w:val="009032F6"/>
    <w:rsid w:val="00906B64"/>
    <w:rsid w:val="00921B2E"/>
    <w:rsid w:val="00950D6A"/>
    <w:rsid w:val="009548A6"/>
    <w:rsid w:val="009700FF"/>
    <w:rsid w:val="00972471"/>
    <w:rsid w:val="009801A1"/>
    <w:rsid w:val="009956D3"/>
    <w:rsid w:val="009D2FB3"/>
    <w:rsid w:val="009E70BD"/>
    <w:rsid w:val="00A23790"/>
    <w:rsid w:val="00A70EF9"/>
    <w:rsid w:val="00A81BD8"/>
    <w:rsid w:val="00A855DD"/>
    <w:rsid w:val="00AE4849"/>
    <w:rsid w:val="00B059E0"/>
    <w:rsid w:val="00B06E67"/>
    <w:rsid w:val="00B20AF1"/>
    <w:rsid w:val="00B20C7E"/>
    <w:rsid w:val="00B3111C"/>
    <w:rsid w:val="00BB0F58"/>
    <w:rsid w:val="00C15922"/>
    <w:rsid w:val="00C305F9"/>
    <w:rsid w:val="00C44C0E"/>
    <w:rsid w:val="00C4733C"/>
    <w:rsid w:val="00CA24E8"/>
    <w:rsid w:val="00CF2335"/>
    <w:rsid w:val="00D07BEB"/>
    <w:rsid w:val="00D160E4"/>
    <w:rsid w:val="00D409F4"/>
    <w:rsid w:val="00D512F9"/>
    <w:rsid w:val="00D7562C"/>
    <w:rsid w:val="00D84250"/>
    <w:rsid w:val="00DF5EB1"/>
    <w:rsid w:val="00E36E71"/>
    <w:rsid w:val="00E37485"/>
    <w:rsid w:val="00E64E4C"/>
    <w:rsid w:val="00E82183"/>
    <w:rsid w:val="00EB0616"/>
    <w:rsid w:val="00EB55ED"/>
    <w:rsid w:val="00EC6D01"/>
    <w:rsid w:val="00ED0CA7"/>
    <w:rsid w:val="00ED72A0"/>
    <w:rsid w:val="00F36920"/>
    <w:rsid w:val="00F51B18"/>
    <w:rsid w:val="00F61602"/>
    <w:rsid w:val="00F94419"/>
    <w:rsid w:val="00FB17D2"/>
    <w:rsid w:val="00FB7CA1"/>
    <w:rsid w:val="00FD1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94B"/>
    <w:pPr>
      <w:widowControl w:val="0"/>
      <w:jc w:val="both"/>
    </w:pPr>
  </w:style>
  <w:style w:type="paragraph" w:styleId="1">
    <w:name w:val="heading 1"/>
    <w:basedOn w:val="a"/>
    <w:next w:val="a"/>
    <w:link w:val="10"/>
    <w:uiPriority w:val="9"/>
    <w:qFormat/>
    <w:rsid w:val="005334F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2B25"/>
    <w:pPr>
      <w:widowControl w:val="0"/>
      <w:autoSpaceDE w:val="0"/>
      <w:autoSpaceDN w:val="0"/>
      <w:adjustRightInd w:val="0"/>
    </w:pPr>
    <w:rPr>
      <w:rFonts w:ascii="MS UI Gothic" w:eastAsia="MS UI Gothic" w:cs="MS UI Gothic"/>
      <w:color w:val="000000"/>
      <w:kern w:val="0"/>
      <w:sz w:val="24"/>
      <w:szCs w:val="24"/>
    </w:rPr>
  </w:style>
  <w:style w:type="paragraph" w:styleId="a4">
    <w:name w:val="Balloon Text"/>
    <w:basedOn w:val="a"/>
    <w:link w:val="a5"/>
    <w:uiPriority w:val="99"/>
    <w:semiHidden/>
    <w:unhideWhenUsed/>
    <w:rsid w:val="006A3A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3AB1"/>
    <w:rPr>
      <w:rFonts w:asciiTheme="majorHAnsi" w:eastAsiaTheme="majorEastAsia" w:hAnsiTheme="majorHAnsi" w:cstheme="majorBidi"/>
      <w:sz w:val="18"/>
      <w:szCs w:val="18"/>
    </w:rPr>
  </w:style>
  <w:style w:type="paragraph" w:styleId="a6">
    <w:name w:val="header"/>
    <w:basedOn w:val="a"/>
    <w:link w:val="a7"/>
    <w:uiPriority w:val="99"/>
    <w:unhideWhenUsed/>
    <w:rsid w:val="00D409F4"/>
    <w:pPr>
      <w:tabs>
        <w:tab w:val="center" w:pos="4252"/>
        <w:tab w:val="right" w:pos="8504"/>
      </w:tabs>
      <w:snapToGrid w:val="0"/>
    </w:pPr>
  </w:style>
  <w:style w:type="character" w:customStyle="1" w:styleId="a7">
    <w:name w:val="ヘッダー (文字)"/>
    <w:basedOn w:val="a0"/>
    <w:link w:val="a6"/>
    <w:uiPriority w:val="99"/>
    <w:rsid w:val="00D409F4"/>
  </w:style>
  <w:style w:type="paragraph" w:styleId="a8">
    <w:name w:val="footer"/>
    <w:basedOn w:val="a"/>
    <w:link w:val="a9"/>
    <w:uiPriority w:val="99"/>
    <w:unhideWhenUsed/>
    <w:rsid w:val="00D409F4"/>
    <w:pPr>
      <w:tabs>
        <w:tab w:val="center" w:pos="4252"/>
        <w:tab w:val="right" w:pos="8504"/>
      </w:tabs>
      <w:snapToGrid w:val="0"/>
    </w:pPr>
  </w:style>
  <w:style w:type="character" w:customStyle="1" w:styleId="a9">
    <w:name w:val="フッター (文字)"/>
    <w:basedOn w:val="a0"/>
    <w:link w:val="a8"/>
    <w:uiPriority w:val="99"/>
    <w:rsid w:val="00D409F4"/>
  </w:style>
  <w:style w:type="paragraph" w:styleId="aa">
    <w:name w:val="Note Heading"/>
    <w:basedOn w:val="a"/>
    <w:next w:val="a"/>
    <w:link w:val="ab"/>
    <w:uiPriority w:val="99"/>
    <w:unhideWhenUsed/>
    <w:rsid w:val="00A70EF9"/>
    <w:pPr>
      <w:jc w:val="center"/>
    </w:pPr>
    <w:rPr>
      <w:rFonts w:ascii="HG丸ｺﾞｼｯｸM-PRO" w:eastAsia="HG丸ｺﾞｼｯｸM-PRO" w:hAnsi="HG丸ｺﾞｼｯｸM-PRO"/>
      <w:b/>
      <w:sz w:val="24"/>
      <w:szCs w:val="24"/>
    </w:rPr>
  </w:style>
  <w:style w:type="character" w:customStyle="1" w:styleId="ab">
    <w:name w:val="記 (文字)"/>
    <w:basedOn w:val="a0"/>
    <w:link w:val="aa"/>
    <w:uiPriority w:val="99"/>
    <w:rsid w:val="00A70EF9"/>
    <w:rPr>
      <w:rFonts w:ascii="HG丸ｺﾞｼｯｸM-PRO" w:eastAsia="HG丸ｺﾞｼｯｸM-PRO" w:hAnsi="HG丸ｺﾞｼｯｸM-PRO"/>
      <w:b/>
      <w:sz w:val="24"/>
      <w:szCs w:val="24"/>
    </w:rPr>
  </w:style>
  <w:style w:type="paragraph" w:styleId="ac">
    <w:name w:val="Closing"/>
    <w:basedOn w:val="a"/>
    <w:link w:val="ad"/>
    <w:uiPriority w:val="99"/>
    <w:unhideWhenUsed/>
    <w:rsid w:val="00A70EF9"/>
    <w:pPr>
      <w:jc w:val="right"/>
    </w:pPr>
    <w:rPr>
      <w:rFonts w:ascii="HG丸ｺﾞｼｯｸM-PRO" w:eastAsia="HG丸ｺﾞｼｯｸM-PRO" w:hAnsi="HG丸ｺﾞｼｯｸM-PRO"/>
      <w:b/>
      <w:sz w:val="24"/>
      <w:szCs w:val="24"/>
    </w:rPr>
  </w:style>
  <w:style w:type="character" w:customStyle="1" w:styleId="ad">
    <w:name w:val="結語 (文字)"/>
    <w:basedOn w:val="a0"/>
    <w:link w:val="ac"/>
    <w:uiPriority w:val="99"/>
    <w:rsid w:val="00A70EF9"/>
    <w:rPr>
      <w:rFonts w:ascii="HG丸ｺﾞｼｯｸM-PRO" w:eastAsia="HG丸ｺﾞｼｯｸM-PRO" w:hAnsi="HG丸ｺﾞｼｯｸM-PRO"/>
      <w:b/>
      <w:sz w:val="24"/>
      <w:szCs w:val="24"/>
    </w:rPr>
  </w:style>
  <w:style w:type="paragraph" w:styleId="ae">
    <w:name w:val="No Spacing"/>
    <w:link w:val="af"/>
    <w:uiPriority w:val="1"/>
    <w:qFormat/>
    <w:rsid w:val="0063007E"/>
    <w:rPr>
      <w:kern w:val="0"/>
      <w:sz w:val="22"/>
    </w:rPr>
  </w:style>
  <w:style w:type="character" w:customStyle="1" w:styleId="af">
    <w:name w:val="行間詰め (文字)"/>
    <w:basedOn w:val="a0"/>
    <w:link w:val="ae"/>
    <w:uiPriority w:val="1"/>
    <w:rsid w:val="0063007E"/>
    <w:rPr>
      <w:kern w:val="0"/>
      <w:sz w:val="22"/>
    </w:rPr>
  </w:style>
  <w:style w:type="paragraph" w:styleId="af0">
    <w:name w:val="Date"/>
    <w:basedOn w:val="a"/>
    <w:next w:val="a"/>
    <w:link w:val="af1"/>
    <w:uiPriority w:val="99"/>
    <w:semiHidden/>
    <w:unhideWhenUsed/>
    <w:rsid w:val="00CA24E8"/>
  </w:style>
  <w:style w:type="character" w:customStyle="1" w:styleId="af1">
    <w:name w:val="日付 (文字)"/>
    <w:basedOn w:val="a0"/>
    <w:link w:val="af0"/>
    <w:uiPriority w:val="99"/>
    <w:semiHidden/>
    <w:rsid w:val="00CA24E8"/>
  </w:style>
  <w:style w:type="paragraph" w:styleId="Web">
    <w:name w:val="Normal (Web)"/>
    <w:basedOn w:val="a"/>
    <w:uiPriority w:val="99"/>
    <w:semiHidden/>
    <w:unhideWhenUsed/>
    <w:rsid w:val="00E64E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5334F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5334F4"/>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5334F4"/>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5334F4"/>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5334F4"/>
    <w:pPr>
      <w:widowControl/>
      <w:spacing w:after="100" w:line="259" w:lineRule="auto"/>
      <w:ind w:left="440"/>
      <w:jc w:val="left"/>
    </w:pPr>
    <w:rPr>
      <w:rFonts w:cs="Times New Roman"/>
      <w:kern w:val="0"/>
      <w:sz w:val="22"/>
    </w:rPr>
  </w:style>
  <w:style w:type="paragraph" w:styleId="af3">
    <w:name w:val="List Paragraph"/>
    <w:basedOn w:val="a"/>
    <w:uiPriority w:val="34"/>
    <w:qFormat/>
    <w:rsid w:val="007C749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94B"/>
    <w:pPr>
      <w:widowControl w:val="0"/>
      <w:jc w:val="both"/>
    </w:pPr>
  </w:style>
  <w:style w:type="paragraph" w:styleId="1">
    <w:name w:val="heading 1"/>
    <w:basedOn w:val="a"/>
    <w:next w:val="a"/>
    <w:link w:val="10"/>
    <w:uiPriority w:val="9"/>
    <w:qFormat/>
    <w:rsid w:val="005334F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2B25"/>
    <w:pPr>
      <w:widowControl w:val="0"/>
      <w:autoSpaceDE w:val="0"/>
      <w:autoSpaceDN w:val="0"/>
      <w:adjustRightInd w:val="0"/>
    </w:pPr>
    <w:rPr>
      <w:rFonts w:ascii="MS UI Gothic" w:eastAsia="MS UI Gothic" w:cs="MS UI Gothic"/>
      <w:color w:val="000000"/>
      <w:kern w:val="0"/>
      <w:sz w:val="24"/>
      <w:szCs w:val="24"/>
    </w:rPr>
  </w:style>
  <w:style w:type="paragraph" w:styleId="a4">
    <w:name w:val="Balloon Text"/>
    <w:basedOn w:val="a"/>
    <w:link w:val="a5"/>
    <w:uiPriority w:val="99"/>
    <w:semiHidden/>
    <w:unhideWhenUsed/>
    <w:rsid w:val="006A3A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3AB1"/>
    <w:rPr>
      <w:rFonts w:asciiTheme="majorHAnsi" w:eastAsiaTheme="majorEastAsia" w:hAnsiTheme="majorHAnsi" w:cstheme="majorBidi"/>
      <w:sz w:val="18"/>
      <w:szCs w:val="18"/>
    </w:rPr>
  </w:style>
  <w:style w:type="paragraph" w:styleId="a6">
    <w:name w:val="header"/>
    <w:basedOn w:val="a"/>
    <w:link w:val="a7"/>
    <w:uiPriority w:val="99"/>
    <w:unhideWhenUsed/>
    <w:rsid w:val="00D409F4"/>
    <w:pPr>
      <w:tabs>
        <w:tab w:val="center" w:pos="4252"/>
        <w:tab w:val="right" w:pos="8504"/>
      </w:tabs>
      <w:snapToGrid w:val="0"/>
    </w:pPr>
  </w:style>
  <w:style w:type="character" w:customStyle="1" w:styleId="a7">
    <w:name w:val="ヘッダー (文字)"/>
    <w:basedOn w:val="a0"/>
    <w:link w:val="a6"/>
    <w:uiPriority w:val="99"/>
    <w:rsid w:val="00D409F4"/>
  </w:style>
  <w:style w:type="paragraph" w:styleId="a8">
    <w:name w:val="footer"/>
    <w:basedOn w:val="a"/>
    <w:link w:val="a9"/>
    <w:uiPriority w:val="99"/>
    <w:unhideWhenUsed/>
    <w:rsid w:val="00D409F4"/>
    <w:pPr>
      <w:tabs>
        <w:tab w:val="center" w:pos="4252"/>
        <w:tab w:val="right" w:pos="8504"/>
      </w:tabs>
      <w:snapToGrid w:val="0"/>
    </w:pPr>
  </w:style>
  <w:style w:type="character" w:customStyle="1" w:styleId="a9">
    <w:name w:val="フッター (文字)"/>
    <w:basedOn w:val="a0"/>
    <w:link w:val="a8"/>
    <w:uiPriority w:val="99"/>
    <w:rsid w:val="00D409F4"/>
  </w:style>
  <w:style w:type="paragraph" w:styleId="aa">
    <w:name w:val="Note Heading"/>
    <w:basedOn w:val="a"/>
    <w:next w:val="a"/>
    <w:link w:val="ab"/>
    <w:uiPriority w:val="99"/>
    <w:unhideWhenUsed/>
    <w:rsid w:val="00A70EF9"/>
    <w:pPr>
      <w:jc w:val="center"/>
    </w:pPr>
    <w:rPr>
      <w:rFonts w:ascii="HG丸ｺﾞｼｯｸM-PRO" w:eastAsia="HG丸ｺﾞｼｯｸM-PRO" w:hAnsi="HG丸ｺﾞｼｯｸM-PRO"/>
      <w:b/>
      <w:sz w:val="24"/>
      <w:szCs w:val="24"/>
    </w:rPr>
  </w:style>
  <w:style w:type="character" w:customStyle="1" w:styleId="ab">
    <w:name w:val="記 (文字)"/>
    <w:basedOn w:val="a0"/>
    <w:link w:val="aa"/>
    <w:uiPriority w:val="99"/>
    <w:rsid w:val="00A70EF9"/>
    <w:rPr>
      <w:rFonts w:ascii="HG丸ｺﾞｼｯｸM-PRO" w:eastAsia="HG丸ｺﾞｼｯｸM-PRO" w:hAnsi="HG丸ｺﾞｼｯｸM-PRO"/>
      <w:b/>
      <w:sz w:val="24"/>
      <w:szCs w:val="24"/>
    </w:rPr>
  </w:style>
  <w:style w:type="paragraph" w:styleId="ac">
    <w:name w:val="Closing"/>
    <w:basedOn w:val="a"/>
    <w:link w:val="ad"/>
    <w:uiPriority w:val="99"/>
    <w:unhideWhenUsed/>
    <w:rsid w:val="00A70EF9"/>
    <w:pPr>
      <w:jc w:val="right"/>
    </w:pPr>
    <w:rPr>
      <w:rFonts w:ascii="HG丸ｺﾞｼｯｸM-PRO" w:eastAsia="HG丸ｺﾞｼｯｸM-PRO" w:hAnsi="HG丸ｺﾞｼｯｸM-PRO"/>
      <w:b/>
      <w:sz w:val="24"/>
      <w:szCs w:val="24"/>
    </w:rPr>
  </w:style>
  <w:style w:type="character" w:customStyle="1" w:styleId="ad">
    <w:name w:val="結語 (文字)"/>
    <w:basedOn w:val="a0"/>
    <w:link w:val="ac"/>
    <w:uiPriority w:val="99"/>
    <w:rsid w:val="00A70EF9"/>
    <w:rPr>
      <w:rFonts w:ascii="HG丸ｺﾞｼｯｸM-PRO" w:eastAsia="HG丸ｺﾞｼｯｸM-PRO" w:hAnsi="HG丸ｺﾞｼｯｸM-PRO"/>
      <w:b/>
      <w:sz w:val="24"/>
      <w:szCs w:val="24"/>
    </w:rPr>
  </w:style>
  <w:style w:type="paragraph" w:styleId="ae">
    <w:name w:val="No Spacing"/>
    <w:link w:val="af"/>
    <w:uiPriority w:val="1"/>
    <w:qFormat/>
    <w:rsid w:val="0063007E"/>
    <w:rPr>
      <w:kern w:val="0"/>
      <w:sz w:val="22"/>
    </w:rPr>
  </w:style>
  <w:style w:type="character" w:customStyle="1" w:styleId="af">
    <w:name w:val="行間詰め (文字)"/>
    <w:basedOn w:val="a0"/>
    <w:link w:val="ae"/>
    <w:uiPriority w:val="1"/>
    <w:rsid w:val="0063007E"/>
    <w:rPr>
      <w:kern w:val="0"/>
      <w:sz w:val="22"/>
    </w:rPr>
  </w:style>
  <w:style w:type="paragraph" w:styleId="af0">
    <w:name w:val="Date"/>
    <w:basedOn w:val="a"/>
    <w:next w:val="a"/>
    <w:link w:val="af1"/>
    <w:uiPriority w:val="99"/>
    <w:semiHidden/>
    <w:unhideWhenUsed/>
    <w:rsid w:val="00CA24E8"/>
  </w:style>
  <w:style w:type="character" w:customStyle="1" w:styleId="af1">
    <w:name w:val="日付 (文字)"/>
    <w:basedOn w:val="a0"/>
    <w:link w:val="af0"/>
    <w:uiPriority w:val="99"/>
    <w:semiHidden/>
    <w:rsid w:val="00CA24E8"/>
  </w:style>
  <w:style w:type="paragraph" w:styleId="Web">
    <w:name w:val="Normal (Web)"/>
    <w:basedOn w:val="a"/>
    <w:uiPriority w:val="99"/>
    <w:semiHidden/>
    <w:unhideWhenUsed/>
    <w:rsid w:val="00E64E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5334F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5334F4"/>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5334F4"/>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5334F4"/>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5334F4"/>
    <w:pPr>
      <w:widowControl/>
      <w:spacing w:after="100" w:line="259" w:lineRule="auto"/>
      <w:ind w:left="440"/>
      <w:jc w:val="left"/>
    </w:pPr>
    <w:rPr>
      <w:rFonts w:cs="Times New Roman"/>
      <w:kern w:val="0"/>
      <w:sz w:val="22"/>
    </w:rPr>
  </w:style>
  <w:style w:type="paragraph" w:styleId="af3">
    <w:name w:val="List Paragraph"/>
    <w:basedOn w:val="a"/>
    <w:uiPriority w:val="34"/>
    <w:qFormat/>
    <w:rsid w:val="007C74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6487">
      <w:bodyDiv w:val="1"/>
      <w:marLeft w:val="0"/>
      <w:marRight w:val="0"/>
      <w:marTop w:val="0"/>
      <w:marBottom w:val="0"/>
      <w:divBdr>
        <w:top w:val="none" w:sz="0" w:space="0" w:color="auto"/>
        <w:left w:val="none" w:sz="0" w:space="0" w:color="auto"/>
        <w:bottom w:val="none" w:sz="0" w:space="0" w:color="auto"/>
        <w:right w:val="none" w:sz="0" w:space="0" w:color="auto"/>
      </w:divBdr>
    </w:div>
    <w:div w:id="190463152">
      <w:bodyDiv w:val="1"/>
      <w:marLeft w:val="0"/>
      <w:marRight w:val="0"/>
      <w:marTop w:val="0"/>
      <w:marBottom w:val="0"/>
      <w:divBdr>
        <w:top w:val="none" w:sz="0" w:space="0" w:color="auto"/>
        <w:left w:val="none" w:sz="0" w:space="0" w:color="auto"/>
        <w:bottom w:val="none" w:sz="0" w:space="0" w:color="auto"/>
        <w:right w:val="none" w:sz="0" w:space="0" w:color="auto"/>
      </w:divBdr>
    </w:div>
    <w:div w:id="351882616">
      <w:bodyDiv w:val="1"/>
      <w:marLeft w:val="0"/>
      <w:marRight w:val="0"/>
      <w:marTop w:val="0"/>
      <w:marBottom w:val="0"/>
      <w:divBdr>
        <w:top w:val="none" w:sz="0" w:space="0" w:color="auto"/>
        <w:left w:val="none" w:sz="0" w:space="0" w:color="auto"/>
        <w:bottom w:val="none" w:sz="0" w:space="0" w:color="auto"/>
        <w:right w:val="none" w:sz="0" w:space="0" w:color="auto"/>
      </w:divBdr>
    </w:div>
    <w:div w:id="768818808">
      <w:bodyDiv w:val="1"/>
      <w:marLeft w:val="0"/>
      <w:marRight w:val="0"/>
      <w:marTop w:val="0"/>
      <w:marBottom w:val="0"/>
      <w:divBdr>
        <w:top w:val="none" w:sz="0" w:space="0" w:color="auto"/>
        <w:left w:val="none" w:sz="0" w:space="0" w:color="auto"/>
        <w:bottom w:val="none" w:sz="0" w:space="0" w:color="auto"/>
        <w:right w:val="none" w:sz="0" w:space="0" w:color="auto"/>
      </w:divBdr>
    </w:div>
    <w:div w:id="1110467077">
      <w:bodyDiv w:val="1"/>
      <w:marLeft w:val="0"/>
      <w:marRight w:val="0"/>
      <w:marTop w:val="0"/>
      <w:marBottom w:val="0"/>
      <w:divBdr>
        <w:top w:val="none" w:sz="0" w:space="0" w:color="auto"/>
        <w:left w:val="none" w:sz="0" w:space="0" w:color="auto"/>
        <w:bottom w:val="none" w:sz="0" w:space="0" w:color="auto"/>
        <w:right w:val="none" w:sz="0" w:space="0" w:color="auto"/>
      </w:divBdr>
    </w:div>
    <w:div w:id="152235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4ADA1-DF6D-41B1-858F-9CBE3A4C1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Pages>
  <Words>335</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cp:revision>
  <cp:lastPrinted>2017-09-12T08:36:00Z</cp:lastPrinted>
  <dcterms:created xsi:type="dcterms:W3CDTF">2017-09-06T01:27:00Z</dcterms:created>
  <dcterms:modified xsi:type="dcterms:W3CDTF">2017-09-12T08:37:00Z</dcterms:modified>
</cp:coreProperties>
</file>