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AD" w:rsidRPr="002822D9" w:rsidRDefault="001916BD" w:rsidP="002822D9">
      <w:pPr>
        <w:tabs>
          <w:tab w:val="left" w:pos="4642"/>
        </w:tabs>
        <w:jc w:val="center"/>
        <w:rPr>
          <w:rFonts w:asciiTheme="majorEastAsia" w:eastAsiaTheme="majorEastAsia" w:hAnsiTheme="majorEastAsia"/>
          <w:b/>
          <w:sz w:val="40"/>
          <w:szCs w:val="40"/>
        </w:rPr>
      </w:pPr>
      <w:r w:rsidRPr="001916BD">
        <w:rPr>
          <w:rFonts w:asciiTheme="majorEastAsia" w:eastAsiaTheme="majorEastAsia" w:hAnsiTheme="majorEastAsia"/>
          <w:b/>
          <w:noProof/>
          <w:sz w:val="40"/>
          <w:szCs w:val="40"/>
        </w:rPr>
        <mc:AlternateContent>
          <mc:Choice Requires="wps">
            <w:drawing>
              <wp:anchor distT="0" distB="0" distL="114300" distR="114300" simplePos="0" relativeHeight="251747328" behindDoc="0" locked="0" layoutInCell="1" allowOverlap="1" wp14:editId="36B11C9B">
                <wp:simplePos x="0" y="0"/>
                <wp:positionH relativeFrom="column">
                  <wp:posOffset>12821598</wp:posOffset>
                </wp:positionH>
                <wp:positionV relativeFrom="paragraph">
                  <wp:posOffset>-141605</wp:posOffset>
                </wp:positionV>
                <wp:extent cx="846162" cy="484581"/>
                <wp:effectExtent l="0" t="0" r="1143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162" cy="484581"/>
                        </a:xfrm>
                        <a:prstGeom prst="rect">
                          <a:avLst/>
                        </a:prstGeom>
                        <a:solidFill>
                          <a:srgbClr val="FFFFFF"/>
                        </a:solidFill>
                        <a:ln w="9525">
                          <a:solidFill>
                            <a:srgbClr val="000000"/>
                          </a:solidFill>
                          <a:miter lim="800000"/>
                          <a:headEnd/>
                          <a:tailEnd/>
                        </a:ln>
                      </wps:spPr>
                      <wps:txbx>
                        <w:txbxContent>
                          <w:p w:rsidR="001916BD" w:rsidRPr="001916BD" w:rsidRDefault="001916BD" w:rsidP="001916BD">
                            <w:pPr>
                              <w:jc w:val="center"/>
                              <w:rPr>
                                <w:rFonts w:ascii="HG丸ｺﾞｼｯｸM-PRO" w:eastAsia="HG丸ｺﾞｼｯｸM-PRO" w:hAnsi="HG丸ｺﾞｼｯｸM-PRO"/>
                                <w:b/>
                                <w:sz w:val="32"/>
                              </w:rPr>
                            </w:pPr>
                            <w:r w:rsidRPr="001916BD">
                              <w:rPr>
                                <w:rFonts w:ascii="HG丸ｺﾞｼｯｸM-PRO" w:eastAsia="HG丸ｺﾞｼｯｸM-PRO" w:hAnsi="HG丸ｺﾞｼｯｸM-PRO" w:hint="eastAsia"/>
                                <w:b/>
                                <w:sz w:val="32"/>
                              </w:rPr>
                              <w:t>資料１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09.55pt;margin-top:-11.15pt;width:66.65pt;height:38.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">
                <v:textbox>
                  <w:txbxContent>
                    <w:p w:rsidR="001916BD" w:rsidRPr="001916BD" w:rsidRDefault="001916BD" w:rsidP="001916BD">
                      <w:pPr>
                        <w:jc w:val="center"/>
                        <w:rPr>
                          <w:rFonts w:ascii="HG丸ｺﾞｼｯｸM-PRO" w:eastAsia="HG丸ｺﾞｼｯｸM-PRO" w:hAnsi="HG丸ｺﾞｼｯｸM-PRO"/>
                          <w:b/>
                          <w:sz w:val="32"/>
                        </w:rPr>
                      </w:pPr>
                      <w:r w:rsidRPr="001916BD">
                        <w:rPr>
                          <w:rFonts w:ascii="HG丸ｺﾞｼｯｸM-PRO" w:eastAsia="HG丸ｺﾞｼｯｸM-PRO" w:hAnsi="HG丸ｺﾞｼｯｸM-PRO" w:hint="eastAsia"/>
                          <w:b/>
                          <w:sz w:val="32"/>
                        </w:rPr>
                        <w:t>資料１</w:t>
                      </w:r>
                    </w:p>
                  </w:txbxContent>
                </v:textbox>
              </v:shape>
            </w:pict>
          </mc:Fallback>
        </mc:AlternateContent>
      </w:r>
      <w:r w:rsidR="002822D9">
        <w:rPr>
          <w:noProof/>
        </w:rPr>
        <mc:AlternateContent>
          <mc:Choice Requires="wps">
            <w:drawing>
              <wp:anchor distT="0" distB="0" distL="114300" distR="114300" simplePos="0" relativeHeight="251673600" behindDoc="0" locked="0" layoutInCell="1" allowOverlap="1" wp14:anchorId="41E3A6BC" wp14:editId="55805E7A">
                <wp:simplePos x="0" y="0"/>
                <wp:positionH relativeFrom="column">
                  <wp:posOffset>-10406</wp:posOffset>
                </wp:positionH>
                <wp:positionV relativeFrom="paragraph">
                  <wp:posOffset>426322</wp:posOffset>
                </wp:positionV>
                <wp:extent cx="13702352" cy="0"/>
                <wp:effectExtent l="0" t="19050" r="13970" b="38100"/>
                <wp:wrapNone/>
                <wp:docPr id="17" name="直線コネクタ 17"/>
                <wp:cNvGraphicFramePr/>
                <a:graphic xmlns:a="http://schemas.openxmlformats.org/drawingml/2006/main">
                  <a:graphicData uri="http://schemas.microsoft.com/office/word/2010/wordprocessingShape">
                    <wps:wsp>
                      <wps:cNvCnPr/>
                      <wps:spPr>
                        <a:xfrm>
                          <a:off x="0" y="0"/>
                          <a:ext cx="13702352"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33.55pt" to="1078.1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" strokecolor="#4579b8 [3044]" strokeweight="4pt"/>
            </w:pict>
          </mc:Fallback>
        </mc:AlternateContent>
      </w:r>
      <w:r w:rsidR="008356A8" w:rsidRPr="002822D9">
        <w:rPr>
          <w:rFonts w:asciiTheme="majorEastAsia" w:eastAsiaTheme="majorEastAsia" w:hAnsiTheme="majorEastAsia" w:hint="eastAsia"/>
          <w:b/>
          <w:sz w:val="40"/>
          <w:szCs w:val="40"/>
        </w:rPr>
        <w:t>国民健康保険制度改革</w:t>
      </w:r>
      <w:r w:rsidR="00887D3D">
        <w:rPr>
          <w:rFonts w:asciiTheme="majorEastAsia" w:eastAsiaTheme="majorEastAsia" w:hAnsiTheme="majorEastAsia" w:hint="eastAsia"/>
          <w:b/>
          <w:sz w:val="40"/>
          <w:szCs w:val="40"/>
        </w:rPr>
        <w:t xml:space="preserve">　～平成30年度から大阪府と市町村が役割分担のうえ共同運営　～</w:t>
      </w:r>
    </w:p>
    <w:p w:rsidR="008356A8" w:rsidRDefault="00C04159">
      <w:r>
        <w:rPr>
          <w:noProof/>
        </w:rPr>
        <mc:AlternateContent>
          <mc:Choice Requires="wps">
            <w:drawing>
              <wp:anchor distT="0" distB="0" distL="114300" distR="114300" simplePos="0" relativeHeight="251700224" behindDoc="0" locked="0" layoutInCell="1" allowOverlap="1" wp14:anchorId="757ACF13" wp14:editId="03670A16">
                <wp:simplePos x="0" y="0"/>
                <wp:positionH relativeFrom="column">
                  <wp:posOffset>371475</wp:posOffset>
                </wp:positionH>
                <wp:positionV relativeFrom="paragraph">
                  <wp:posOffset>4123055</wp:posOffset>
                </wp:positionV>
                <wp:extent cx="7628890" cy="1807845"/>
                <wp:effectExtent l="0" t="0" r="10160" b="20955"/>
                <wp:wrapNone/>
                <wp:docPr id="29" name="正方形/長方形 29"/>
                <wp:cNvGraphicFramePr/>
                <a:graphic xmlns:a="http://schemas.openxmlformats.org/drawingml/2006/main">
                  <a:graphicData uri="http://schemas.microsoft.com/office/word/2010/wordprocessingShape">
                    <wps:wsp>
                      <wps:cNvSpPr/>
                      <wps:spPr>
                        <a:xfrm>
                          <a:off x="0" y="0"/>
                          <a:ext cx="7628890" cy="1807845"/>
                        </a:xfrm>
                        <a:prstGeom prst="rect">
                          <a:avLst/>
                        </a:prstGeom>
                        <a:solidFill>
                          <a:sysClr val="window" lastClr="FFFFFF"/>
                        </a:solidFill>
                        <a:ln w="12700" cap="flat" cmpd="sng" algn="ctr">
                          <a:solidFill>
                            <a:sysClr val="windowText" lastClr="000000"/>
                          </a:solidFill>
                          <a:prstDash val="sysDot"/>
                        </a:ln>
                        <a:effectLst/>
                      </wps:spPr>
                      <wps:txbx>
                        <w:txbxContent>
                          <w:p w:rsidR="008F586C" w:rsidRDefault="008F586C" w:rsidP="008F586C">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Pr>
                                <w:rFonts w:asciiTheme="majorEastAsia" w:eastAsiaTheme="majorEastAsia" w:hAnsiTheme="majorEastAsia" w:hint="eastAsia"/>
                                <w:b/>
                              </w:rPr>
                              <w:t>考え方</w:t>
                            </w:r>
                            <w:r w:rsidRPr="00782093">
                              <w:rPr>
                                <w:rFonts w:asciiTheme="majorEastAsia" w:eastAsiaTheme="majorEastAsia" w:hAnsiTheme="majorEastAsia" w:hint="eastAsia"/>
                                <w:b/>
                              </w:rPr>
                              <w:t>】</w:t>
                            </w:r>
                          </w:p>
                          <w:p w:rsidR="00915E2F" w:rsidRPr="00915E2F" w:rsidRDefault="00915E2F" w:rsidP="00915E2F">
                            <w:pPr>
                              <w:widowControl/>
                              <w:spacing w:line="300" w:lineRule="exact"/>
                              <w:jc w:val="left"/>
                            </w:pPr>
                            <w:r w:rsidRPr="00915E2F">
                              <w:rPr>
                                <w:rFonts w:hint="eastAsia"/>
                              </w:rPr>
                              <w:t>○</w:t>
                            </w:r>
                            <w:r w:rsidRPr="00915E2F">
                              <w:rPr>
                                <w:rFonts w:asciiTheme="majorEastAsia" w:eastAsiaTheme="majorEastAsia" w:hAnsiTheme="majorEastAsia" w:hint="eastAsia"/>
                              </w:rPr>
                              <w:t>被保険者の負担の公平化をめざす</w:t>
                            </w:r>
                          </w:p>
                          <w:p w:rsidR="00F57E20" w:rsidRDefault="00915E2F" w:rsidP="00F57E20">
                            <w:pPr>
                              <w:widowControl/>
                              <w:spacing w:line="300" w:lineRule="exact"/>
                              <w:ind w:firstLineChars="100" w:firstLine="210"/>
                              <w:jc w:val="left"/>
                            </w:pPr>
                            <w:r w:rsidRPr="00915E2F">
                              <w:rPr>
                                <w:rFonts w:hint="eastAsia"/>
                              </w:rPr>
                              <w:t>・被保険者の医療機関における窓口負担が同じであるにもかかわらず、同じ所得水準・世帯構成の保険料</w:t>
                            </w:r>
                            <w:r w:rsidR="00873457">
                              <w:rPr>
                                <w:rFonts w:hint="eastAsia"/>
                              </w:rPr>
                              <w:t>額</w:t>
                            </w:r>
                            <w:r w:rsidRPr="00915E2F">
                              <w:rPr>
                                <w:rFonts w:hint="eastAsia"/>
                              </w:rPr>
                              <w:t>は市町村ごとで</w:t>
                            </w:r>
                          </w:p>
                          <w:p w:rsidR="00915E2F" w:rsidRPr="00915E2F" w:rsidRDefault="00915E2F" w:rsidP="00F57E20">
                            <w:pPr>
                              <w:widowControl/>
                              <w:spacing w:line="300" w:lineRule="exact"/>
                              <w:ind w:firstLineChars="200" w:firstLine="420"/>
                              <w:jc w:val="left"/>
                            </w:pPr>
                            <w:r w:rsidRPr="00915E2F">
                              <w:rPr>
                                <w:rFonts w:hint="eastAsia"/>
                              </w:rPr>
                              <w:t>異なる状況</w:t>
                            </w:r>
                            <w:r w:rsidR="00F57E20">
                              <w:rPr>
                                <w:rFonts w:hint="eastAsia"/>
                              </w:rPr>
                              <w:t xml:space="preserve">　※直近（</w:t>
                            </w:r>
                            <w:r w:rsidR="00F57E20">
                              <w:rPr>
                                <w:rFonts w:hint="eastAsia"/>
                              </w:rPr>
                              <w:t>H26</w:t>
                            </w:r>
                            <w:r w:rsidR="00F57E20">
                              <w:rPr>
                                <w:rFonts w:hint="eastAsia"/>
                              </w:rPr>
                              <w:t>）差異約</w:t>
                            </w:r>
                            <w:r w:rsidR="00F57E20">
                              <w:rPr>
                                <w:rFonts w:hint="eastAsia"/>
                              </w:rPr>
                              <w:t>1.5</w:t>
                            </w:r>
                            <w:r w:rsidR="00F57E20">
                              <w:rPr>
                                <w:rFonts w:hint="eastAsia"/>
                              </w:rPr>
                              <w:t>倍</w:t>
                            </w:r>
                          </w:p>
                          <w:p w:rsidR="00915E2F" w:rsidRPr="000365C6" w:rsidRDefault="00915E2F" w:rsidP="00F57E20">
                            <w:pPr>
                              <w:widowControl/>
                              <w:spacing w:line="300" w:lineRule="exact"/>
                              <w:jc w:val="left"/>
                              <w:rPr>
                                <w:rFonts w:asciiTheme="majorEastAsia" w:eastAsiaTheme="majorEastAsia" w:hAnsiTheme="majorEastAsia"/>
                              </w:rPr>
                            </w:pPr>
                            <w:r w:rsidRPr="00915E2F">
                              <w:rPr>
                                <w:rFonts w:hint="eastAsia"/>
                              </w:rPr>
                              <w:t xml:space="preserve">　・資格管理が都道府県単位となり、</w:t>
                            </w:r>
                            <w:r w:rsidR="00B73FED" w:rsidRPr="000365C6">
                              <w:rPr>
                                <w:rFonts w:asciiTheme="majorEastAsia" w:eastAsiaTheme="majorEastAsia" w:hAnsiTheme="majorEastAsia" w:hint="eastAsia"/>
                              </w:rPr>
                              <w:t>「</w:t>
                            </w:r>
                            <w:r w:rsidRPr="000365C6">
                              <w:rPr>
                                <w:rFonts w:asciiTheme="majorEastAsia" w:eastAsiaTheme="majorEastAsia" w:hAnsiTheme="majorEastAsia" w:hint="eastAsia"/>
                              </w:rPr>
                              <w:t>大阪府内で一つの国保</w:t>
                            </w:r>
                            <w:r w:rsidR="00B73FED" w:rsidRPr="000365C6">
                              <w:rPr>
                                <w:rFonts w:asciiTheme="majorEastAsia" w:eastAsiaTheme="majorEastAsia" w:hAnsiTheme="majorEastAsia" w:hint="eastAsia"/>
                              </w:rPr>
                              <w:t>」</w:t>
                            </w:r>
                            <w:r w:rsidRPr="000365C6">
                              <w:rPr>
                                <w:rFonts w:asciiTheme="majorEastAsia" w:eastAsiaTheme="majorEastAsia" w:hAnsiTheme="majorEastAsia" w:hint="eastAsia"/>
                              </w:rPr>
                              <w:t>（オール大阪で広域化）</w:t>
                            </w:r>
                          </w:p>
                          <w:p w:rsidR="00915E2F" w:rsidRPr="00915E2F" w:rsidRDefault="00915E2F" w:rsidP="00B73FED">
                            <w:pPr>
                              <w:widowControl/>
                              <w:spacing w:line="300" w:lineRule="exact"/>
                              <w:ind w:left="420" w:hangingChars="200" w:hanging="420"/>
                              <w:jc w:val="left"/>
                            </w:pPr>
                            <w:r w:rsidRPr="00915E2F">
                              <w:rPr>
                                <w:rFonts w:hint="eastAsia"/>
                              </w:rPr>
                              <w:t xml:space="preserve">　・府に財政責任を一元化し、</w:t>
                            </w:r>
                            <w:r w:rsidRPr="00915E2F">
                              <w:rPr>
                                <w:rFonts w:asciiTheme="majorEastAsia" w:eastAsiaTheme="majorEastAsia" w:hAnsiTheme="majorEastAsia" w:hint="eastAsia"/>
                              </w:rPr>
                              <w:t>必要な医療</w:t>
                            </w:r>
                            <w:r w:rsidR="00873457">
                              <w:rPr>
                                <w:rFonts w:asciiTheme="majorEastAsia" w:eastAsiaTheme="majorEastAsia" w:hAnsiTheme="majorEastAsia" w:hint="eastAsia"/>
                              </w:rPr>
                              <w:t>給付</w:t>
                            </w:r>
                            <w:r w:rsidRPr="00915E2F">
                              <w:rPr>
                                <w:rFonts w:asciiTheme="majorEastAsia" w:eastAsiaTheme="majorEastAsia" w:hAnsiTheme="majorEastAsia" w:hint="eastAsia"/>
                              </w:rPr>
                              <w:t>費を府内全体で賄う</w:t>
                            </w:r>
                          </w:p>
                          <w:p w:rsidR="00915E2F" w:rsidRDefault="00915E2F" w:rsidP="00915E2F">
                            <w:pPr>
                              <w:widowControl/>
                              <w:spacing w:line="300" w:lineRule="exact"/>
                              <w:ind w:left="420" w:hangingChars="200" w:hanging="420"/>
                              <w:jc w:val="left"/>
                            </w:pPr>
                            <w:r w:rsidRPr="00915E2F">
                              <w:rPr>
                                <w:rFonts w:hint="eastAsia"/>
                              </w:rPr>
                              <w:t xml:space="preserve">　・各市町村の事業費納付金は医療費水準の反映が基本であるが、医療費水準の差異が比較的小さい場合等は考慮せず、府内統一保険料率の設定が可能な仕組みを用意　※直近（</w:t>
                            </w:r>
                            <w:r w:rsidRPr="00915E2F">
                              <w:rPr>
                                <w:rFonts w:hint="eastAsia"/>
                              </w:rPr>
                              <w:t>H26</w:t>
                            </w:r>
                            <w:r w:rsidRPr="00915E2F">
                              <w:rPr>
                                <w:rFonts w:hint="eastAsia"/>
                              </w:rPr>
                              <w:t>）年齢補正後の差異　約</w:t>
                            </w:r>
                            <w:r w:rsidRPr="00915E2F">
                              <w:rPr>
                                <w:rFonts w:hint="eastAsia"/>
                              </w:rPr>
                              <w:t>1.2</w:t>
                            </w:r>
                            <w:r w:rsidRPr="00915E2F">
                              <w:rPr>
                                <w:rFonts w:hint="eastAsia"/>
                              </w:rPr>
                              <w:t>倍（全国最低水準）</w:t>
                            </w:r>
                          </w:p>
                          <w:p w:rsidR="00C04159" w:rsidRPr="00FE617A" w:rsidRDefault="00C04159" w:rsidP="00C04159">
                            <w:pPr>
                              <w:widowControl/>
                              <w:spacing w:line="300" w:lineRule="exact"/>
                              <w:ind w:leftChars="100" w:left="420" w:hangingChars="100" w:hanging="210"/>
                              <w:jc w:val="left"/>
                            </w:pPr>
                            <w:r w:rsidRPr="00FE617A">
                              <w:rPr>
                                <w:rFonts w:hint="eastAsia"/>
                              </w:rPr>
                              <w:t>・被保険者にとってわかりやすく、国保制度への理解が得られやすい仕組み</w:t>
                            </w:r>
                            <w:r w:rsidR="0047454B" w:rsidRPr="00FE617A">
                              <w:rPr>
                                <w:rFonts w:hint="eastAsia"/>
                              </w:rPr>
                              <w:t>へ</w:t>
                            </w:r>
                          </w:p>
                          <w:p w:rsidR="00915E2F" w:rsidRPr="00915E2F" w:rsidRDefault="00915E2F" w:rsidP="00B73FED">
                            <w:pPr>
                              <w:widowControl/>
                              <w:spacing w:line="30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7" style="position:absolute;left:0;text-align:left;margin-left:29.25pt;margin-top:324.65pt;width:600.7pt;height:14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" fillcolor="window" strokecolor="windowText" strokeweight="1pt">
                <v:stroke dashstyle="1 1"/>
                <v:textbox>
                  <w:txbxContent>
                    <w:p w:rsidR="008F586C" w:rsidRDefault="008F586C" w:rsidP="008F586C">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Pr>
                          <w:rFonts w:asciiTheme="majorEastAsia" w:eastAsiaTheme="majorEastAsia" w:hAnsiTheme="majorEastAsia" w:hint="eastAsia"/>
                          <w:b/>
                        </w:rPr>
                        <w:t>考え方</w:t>
                      </w:r>
                      <w:r w:rsidRPr="00782093">
                        <w:rPr>
                          <w:rFonts w:asciiTheme="majorEastAsia" w:eastAsiaTheme="majorEastAsia" w:hAnsiTheme="majorEastAsia" w:hint="eastAsia"/>
                          <w:b/>
                        </w:rPr>
                        <w:t>】</w:t>
                      </w:r>
                    </w:p>
                    <w:p w:rsidR="00915E2F" w:rsidRPr="00915E2F" w:rsidRDefault="00915E2F" w:rsidP="00915E2F">
                      <w:pPr>
                        <w:widowControl/>
                        <w:spacing w:line="300" w:lineRule="exact"/>
                        <w:jc w:val="left"/>
                      </w:pPr>
                      <w:r w:rsidRPr="00915E2F">
                        <w:rPr>
                          <w:rFonts w:hint="eastAsia"/>
                        </w:rPr>
                        <w:t>○</w:t>
                      </w:r>
                      <w:r w:rsidRPr="00915E2F">
                        <w:rPr>
                          <w:rFonts w:asciiTheme="majorEastAsia" w:eastAsiaTheme="majorEastAsia" w:hAnsiTheme="majorEastAsia" w:hint="eastAsia"/>
                        </w:rPr>
                        <w:t>被保険者の負担の公平化をめざす</w:t>
                      </w:r>
                    </w:p>
                    <w:p w:rsidR="00F57E20" w:rsidRDefault="00915E2F" w:rsidP="00F57E20">
                      <w:pPr>
                        <w:widowControl/>
                        <w:spacing w:line="300" w:lineRule="exact"/>
                        <w:ind w:firstLineChars="100" w:firstLine="210"/>
                        <w:jc w:val="left"/>
                      </w:pPr>
                      <w:r w:rsidRPr="00915E2F">
                        <w:rPr>
                          <w:rFonts w:hint="eastAsia"/>
                        </w:rPr>
                        <w:t>・被保険者の医療機関における窓口負担が同じであるにもかかわらず、同じ所得水準・世帯構成の保険料</w:t>
                      </w:r>
                      <w:r w:rsidR="00873457">
                        <w:rPr>
                          <w:rFonts w:hint="eastAsia"/>
                        </w:rPr>
                        <w:t>額</w:t>
                      </w:r>
                      <w:r w:rsidRPr="00915E2F">
                        <w:rPr>
                          <w:rFonts w:hint="eastAsia"/>
                        </w:rPr>
                        <w:t>は市町村ごとで</w:t>
                      </w:r>
                    </w:p>
                    <w:p w:rsidR="00915E2F" w:rsidRPr="00915E2F" w:rsidRDefault="00915E2F" w:rsidP="00F57E20">
                      <w:pPr>
                        <w:widowControl/>
                        <w:spacing w:line="300" w:lineRule="exact"/>
                        <w:ind w:firstLineChars="200" w:firstLine="420"/>
                        <w:jc w:val="left"/>
                      </w:pPr>
                      <w:r w:rsidRPr="00915E2F">
                        <w:rPr>
                          <w:rFonts w:hint="eastAsia"/>
                        </w:rPr>
                        <w:t>異なる状況</w:t>
                      </w:r>
                      <w:r w:rsidR="00F57E20">
                        <w:rPr>
                          <w:rFonts w:hint="eastAsia"/>
                        </w:rPr>
                        <w:t xml:space="preserve">　※直近（</w:t>
                      </w:r>
                      <w:r w:rsidR="00F57E20">
                        <w:rPr>
                          <w:rFonts w:hint="eastAsia"/>
                        </w:rPr>
                        <w:t>H26</w:t>
                      </w:r>
                      <w:r w:rsidR="00F57E20">
                        <w:rPr>
                          <w:rFonts w:hint="eastAsia"/>
                        </w:rPr>
                        <w:t>）差異約</w:t>
                      </w:r>
                      <w:r w:rsidR="00F57E20">
                        <w:rPr>
                          <w:rFonts w:hint="eastAsia"/>
                        </w:rPr>
                        <w:t>1.5</w:t>
                      </w:r>
                      <w:r w:rsidR="00F57E20">
                        <w:rPr>
                          <w:rFonts w:hint="eastAsia"/>
                        </w:rPr>
                        <w:t>倍</w:t>
                      </w:r>
                    </w:p>
                    <w:p w:rsidR="00915E2F" w:rsidRPr="000365C6" w:rsidRDefault="00915E2F" w:rsidP="00F57E20">
                      <w:pPr>
                        <w:widowControl/>
                        <w:spacing w:line="300" w:lineRule="exact"/>
                        <w:jc w:val="left"/>
                        <w:rPr>
                          <w:rFonts w:asciiTheme="majorEastAsia" w:eastAsiaTheme="majorEastAsia" w:hAnsiTheme="majorEastAsia"/>
                        </w:rPr>
                      </w:pPr>
                      <w:r w:rsidRPr="00915E2F">
                        <w:rPr>
                          <w:rFonts w:hint="eastAsia"/>
                        </w:rPr>
                        <w:t xml:space="preserve">　・資格管理が都道府県単位となり、</w:t>
                      </w:r>
                      <w:r w:rsidR="00B73FED" w:rsidRPr="000365C6">
                        <w:rPr>
                          <w:rFonts w:asciiTheme="majorEastAsia" w:eastAsiaTheme="majorEastAsia" w:hAnsiTheme="majorEastAsia" w:hint="eastAsia"/>
                        </w:rPr>
                        <w:t>「</w:t>
                      </w:r>
                      <w:r w:rsidRPr="000365C6">
                        <w:rPr>
                          <w:rFonts w:asciiTheme="majorEastAsia" w:eastAsiaTheme="majorEastAsia" w:hAnsiTheme="majorEastAsia" w:hint="eastAsia"/>
                        </w:rPr>
                        <w:t>大阪府内で一つの国保</w:t>
                      </w:r>
                      <w:r w:rsidR="00B73FED" w:rsidRPr="000365C6">
                        <w:rPr>
                          <w:rFonts w:asciiTheme="majorEastAsia" w:eastAsiaTheme="majorEastAsia" w:hAnsiTheme="majorEastAsia" w:hint="eastAsia"/>
                        </w:rPr>
                        <w:t>」</w:t>
                      </w:r>
                      <w:r w:rsidRPr="000365C6">
                        <w:rPr>
                          <w:rFonts w:asciiTheme="majorEastAsia" w:eastAsiaTheme="majorEastAsia" w:hAnsiTheme="majorEastAsia" w:hint="eastAsia"/>
                        </w:rPr>
                        <w:t>（オール大阪で広域化）</w:t>
                      </w:r>
                    </w:p>
                    <w:p w:rsidR="00915E2F" w:rsidRPr="00915E2F" w:rsidRDefault="00915E2F" w:rsidP="00B73FED">
                      <w:pPr>
                        <w:widowControl/>
                        <w:spacing w:line="300" w:lineRule="exact"/>
                        <w:ind w:left="420" w:hangingChars="200" w:hanging="420"/>
                        <w:jc w:val="left"/>
                      </w:pPr>
                      <w:r w:rsidRPr="00915E2F">
                        <w:rPr>
                          <w:rFonts w:hint="eastAsia"/>
                        </w:rPr>
                        <w:t xml:space="preserve">　・府に財政責任を一元化し、</w:t>
                      </w:r>
                      <w:r w:rsidRPr="00915E2F">
                        <w:rPr>
                          <w:rFonts w:asciiTheme="majorEastAsia" w:eastAsiaTheme="majorEastAsia" w:hAnsiTheme="majorEastAsia" w:hint="eastAsia"/>
                        </w:rPr>
                        <w:t>必要な医療</w:t>
                      </w:r>
                      <w:r w:rsidR="00873457">
                        <w:rPr>
                          <w:rFonts w:asciiTheme="majorEastAsia" w:eastAsiaTheme="majorEastAsia" w:hAnsiTheme="majorEastAsia" w:hint="eastAsia"/>
                        </w:rPr>
                        <w:t>給付</w:t>
                      </w:r>
                      <w:r w:rsidRPr="00915E2F">
                        <w:rPr>
                          <w:rFonts w:asciiTheme="majorEastAsia" w:eastAsiaTheme="majorEastAsia" w:hAnsiTheme="majorEastAsia" w:hint="eastAsia"/>
                        </w:rPr>
                        <w:t>費を府内全体で賄う</w:t>
                      </w:r>
                    </w:p>
                    <w:p w:rsidR="00915E2F" w:rsidRDefault="00915E2F" w:rsidP="00915E2F">
                      <w:pPr>
                        <w:widowControl/>
                        <w:spacing w:line="300" w:lineRule="exact"/>
                        <w:ind w:left="420" w:hangingChars="200" w:hanging="420"/>
                        <w:jc w:val="left"/>
                      </w:pPr>
                      <w:r w:rsidRPr="00915E2F">
                        <w:rPr>
                          <w:rFonts w:hint="eastAsia"/>
                        </w:rPr>
                        <w:t xml:space="preserve">　・各市町村の事業費納付金は医療費水準の反映が基本であるが、医療費水準の差異が比較的小さい場合等は考慮せず、府内統一保険料率の設定が可能な仕組みを用意　※直近（</w:t>
                      </w:r>
                      <w:r w:rsidRPr="00915E2F">
                        <w:rPr>
                          <w:rFonts w:hint="eastAsia"/>
                        </w:rPr>
                        <w:t>H26</w:t>
                      </w:r>
                      <w:r w:rsidRPr="00915E2F">
                        <w:rPr>
                          <w:rFonts w:hint="eastAsia"/>
                        </w:rPr>
                        <w:t>）年齢補正後の差異　約</w:t>
                      </w:r>
                      <w:r w:rsidRPr="00915E2F">
                        <w:rPr>
                          <w:rFonts w:hint="eastAsia"/>
                        </w:rPr>
                        <w:t>1.2</w:t>
                      </w:r>
                      <w:r w:rsidRPr="00915E2F">
                        <w:rPr>
                          <w:rFonts w:hint="eastAsia"/>
                        </w:rPr>
                        <w:t>倍（全国最低水準）</w:t>
                      </w:r>
                    </w:p>
                    <w:p w:rsidR="00C04159" w:rsidRPr="00FE617A" w:rsidRDefault="00C04159" w:rsidP="00C04159">
                      <w:pPr>
                        <w:widowControl/>
                        <w:spacing w:line="300" w:lineRule="exact"/>
                        <w:ind w:leftChars="100" w:left="420" w:hangingChars="100" w:hanging="210"/>
                        <w:jc w:val="left"/>
                      </w:pPr>
                      <w:r w:rsidRPr="00FE617A">
                        <w:rPr>
                          <w:rFonts w:hint="eastAsia"/>
                        </w:rPr>
                        <w:t>・被保険者にとってわかりやすく、国保制度への理解が得られやすい仕組み</w:t>
                      </w:r>
                      <w:r w:rsidR="0047454B" w:rsidRPr="00FE617A">
                        <w:rPr>
                          <w:rFonts w:hint="eastAsia"/>
                        </w:rPr>
                        <w:t>へ</w:t>
                      </w:r>
                    </w:p>
                    <w:p w:rsidR="00915E2F" w:rsidRPr="00915E2F" w:rsidRDefault="00915E2F" w:rsidP="00B73FED">
                      <w:pPr>
                        <w:widowControl/>
                        <w:spacing w:line="300" w:lineRule="exact"/>
                        <w:jc w:val="left"/>
                      </w:pPr>
                    </w:p>
                  </w:txbxContent>
                </v:textbox>
              </v:rect>
            </w:pict>
          </mc:Fallback>
        </mc:AlternateContent>
      </w:r>
      <w:bookmarkStart w:id="0" w:name="_GoBack"/>
      <w:r>
        <w:rPr>
          <w:noProof/>
        </w:rPr>
        <mc:AlternateContent>
          <mc:Choice Requires="wps">
            <w:drawing>
              <wp:anchor distT="0" distB="0" distL="114300" distR="114300" simplePos="0" relativeHeight="251701248" behindDoc="0" locked="0" layoutInCell="1" allowOverlap="1" wp14:anchorId="2099981B" wp14:editId="3F6D061F">
                <wp:simplePos x="0" y="0"/>
                <wp:positionH relativeFrom="column">
                  <wp:posOffset>3617595</wp:posOffset>
                </wp:positionH>
                <wp:positionV relativeFrom="paragraph">
                  <wp:posOffset>5986941</wp:posOffset>
                </wp:positionV>
                <wp:extent cx="750570" cy="191135"/>
                <wp:effectExtent l="38100" t="0" r="0" b="37465"/>
                <wp:wrapNone/>
                <wp:docPr id="33" name="下矢印 33"/>
                <wp:cNvGraphicFramePr/>
                <a:graphic xmlns:a="http://schemas.openxmlformats.org/drawingml/2006/main">
                  <a:graphicData uri="http://schemas.microsoft.com/office/word/2010/wordprocessingShape">
                    <wps:wsp>
                      <wps:cNvSpPr/>
                      <wps:spPr>
                        <a:xfrm>
                          <a:off x="0" y="0"/>
                          <a:ext cx="750570" cy="191135"/>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 o:spid="_x0000_s1026" type="#_x0000_t67" style="position:absolute;left:0;text-align:left;margin-left:284.85pt;margin-top:471.4pt;width:59.1pt;height:15.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" adj="10800" fillcolor="#b8cce4 [1300]" strokecolor="#243f60 [1604]" strokeweight="2pt"/>
            </w:pict>
          </mc:Fallback>
        </mc:AlternateContent>
      </w:r>
      <w:bookmarkEnd w:id="0"/>
      <w:r w:rsidRPr="00D8492F">
        <w:rPr>
          <w:rFonts w:ascii="HG丸ｺﾞｼｯｸM-PRO" w:eastAsia="HG丸ｺﾞｼｯｸM-PRO" w:hAnsi="HG丸ｺﾞｼｯｸM-PRO"/>
          <w:noProof/>
          <w:sz w:val="22"/>
        </w:rPr>
        <mc:AlternateContent>
          <mc:Choice Requires="wps">
            <w:drawing>
              <wp:anchor distT="0" distB="0" distL="114300" distR="114300" simplePos="0" relativeHeight="251703296" behindDoc="0" locked="0" layoutInCell="1" allowOverlap="1" wp14:anchorId="5490A395" wp14:editId="4BE0808B">
                <wp:simplePos x="0" y="0"/>
                <wp:positionH relativeFrom="column">
                  <wp:posOffset>370840</wp:posOffset>
                </wp:positionH>
                <wp:positionV relativeFrom="paragraph">
                  <wp:posOffset>6224270</wp:posOffset>
                </wp:positionV>
                <wp:extent cx="7628890" cy="559435"/>
                <wp:effectExtent l="0" t="0" r="10160" b="12065"/>
                <wp:wrapNone/>
                <wp:docPr id="34" name="正方形/長方形 34"/>
                <wp:cNvGraphicFramePr/>
                <a:graphic xmlns:a="http://schemas.openxmlformats.org/drawingml/2006/main">
                  <a:graphicData uri="http://schemas.microsoft.com/office/word/2010/wordprocessingShape">
                    <wps:wsp>
                      <wps:cNvSpPr/>
                      <wps:spPr>
                        <a:xfrm>
                          <a:off x="0" y="0"/>
                          <a:ext cx="7628890" cy="559435"/>
                        </a:xfrm>
                        <a:prstGeom prst="rect">
                          <a:avLst/>
                        </a:prstGeom>
                        <a:solidFill>
                          <a:srgbClr val="FFFF00"/>
                        </a:solidFill>
                        <a:ln w="22225" cap="flat" cmpd="dbl" algn="ctr">
                          <a:solidFill>
                            <a:sysClr val="windowText" lastClr="000000"/>
                          </a:solidFill>
                          <a:prstDash val="solid"/>
                        </a:ln>
                        <a:effectLst/>
                      </wps:spPr>
                      <wps:txbx>
                        <w:txbxContent>
                          <w:p w:rsidR="00D8492F" w:rsidRPr="008806BF" w:rsidRDefault="00D8492F" w:rsidP="00D8492F">
                            <w:pPr>
                              <w:jc w:val="center"/>
                              <w:rPr>
                                <w:rFonts w:ascii="HGP創英角ﾎﾟｯﾌﾟ体" w:eastAsia="HGP創英角ﾎﾟｯﾌﾟ体" w:hAnsi="HGP創英角ﾎﾟｯﾌﾟ体"/>
                                <w:b/>
                                <w:sz w:val="24"/>
                                <w:szCs w:val="24"/>
                              </w:rPr>
                            </w:pPr>
                            <w:r w:rsidRPr="008806BF">
                              <w:rPr>
                                <w:rFonts w:ascii="HGP創英角ﾎﾟｯﾌﾟ体" w:eastAsia="HGP創英角ﾎﾟｯﾌﾟ体" w:hAnsi="HGP創英角ﾎﾟｯﾌﾟ体" w:hint="eastAsia"/>
                                <w:b/>
                                <w:sz w:val="24"/>
                                <w:szCs w:val="24"/>
                              </w:rPr>
                              <w:t>統一保険料率</w:t>
                            </w:r>
                            <w:r w:rsidR="00F57E20" w:rsidRPr="008806BF">
                              <w:rPr>
                                <w:rFonts w:ascii="HGP創英角ﾎﾟｯﾌﾟ体" w:eastAsia="HGP創英角ﾎﾟｯﾌﾟ体" w:hAnsi="HGP創英角ﾎﾟｯﾌﾟ体" w:hint="eastAsia"/>
                                <w:b/>
                                <w:sz w:val="24"/>
                                <w:szCs w:val="24"/>
                              </w:rPr>
                              <w:t>【</w:t>
                            </w:r>
                            <w:r w:rsidRPr="008806BF">
                              <w:rPr>
                                <w:rFonts w:ascii="HGP創英角ﾎﾟｯﾌﾟ体" w:eastAsia="HGP創英角ﾎﾟｯﾌﾟ体" w:hAnsi="HGP創英角ﾎﾟｯﾌﾟ体" w:hint="eastAsia"/>
                                <w:b/>
                                <w:sz w:val="24"/>
                                <w:szCs w:val="24"/>
                              </w:rPr>
                              <w:t>府が定める標準保険料率＝市町村が実際に定める保険料率</w:t>
                            </w:r>
                            <w:r w:rsidR="00F57E20" w:rsidRPr="008806BF">
                              <w:rPr>
                                <w:rFonts w:ascii="HGP創英角ﾎﾟｯﾌﾟ体" w:eastAsia="HGP創英角ﾎﾟｯﾌﾟ体" w:hAnsi="HGP創英角ﾎﾟｯﾌﾟ体" w:hint="eastAsia"/>
                                <w:b/>
                                <w:sz w:val="24"/>
                                <w:szCs w:val="24"/>
                              </w:rPr>
                              <w:t>】</w:t>
                            </w:r>
                          </w:p>
                          <w:p w:rsidR="000844BE" w:rsidRPr="008806BF" w:rsidRDefault="00F57E20" w:rsidP="000844BE">
                            <w:pPr>
                              <w:jc w:val="center"/>
                              <w:rPr>
                                <w:rFonts w:ascii="HGP創英角ﾎﾟｯﾌﾟ体" w:eastAsia="HGP創英角ﾎﾟｯﾌﾟ体" w:hAnsi="HGP創英角ﾎﾟｯﾌﾟ体"/>
                                <w:sz w:val="24"/>
                                <w:szCs w:val="24"/>
                              </w:rPr>
                            </w:pPr>
                            <w:r w:rsidRPr="008806BF">
                              <w:rPr>
                                <w:rFonts w:ascii="HGP創英角ﾎﾟｯﾌﾟ体" w:eastAsia="HGP創英角ﾎﾟｯﾌﾟ体" w:hAnsi="HGP創英角ﾎﾟｯﾌﾟ体" w:hint="eastAsia"/>
                                <w:sz w:val="24"/>
                                <w:szCs w:val="24"/>
                              </w:rPr>
                              <w:t>（「保険料・税区分」「賦課方式」「賦課割合」「賦課限度額」</w:t>
                            </w:r>
                            <w:r w:rsidR="000844BE" w:rsidRPr="008806BF">
                              <w:rPr>
                                <w:rFonts w:ascii="HGP創英角ﾎﾟｯﾌﾟ体" w:eastAsia="HGP創英角ﾎﾟｯﾌﾟ体" w:hAnsi="HGP創英角ﾎﾟｯﾌﾟ体" w:hint="eastAsia"/>
                                <w:sz w:val="24"/>
                                <w:szCs w:val="24"/>
                              </w:rPr>
                              <w:t>も統一</w:t>
                            </w:r>
                            <w:r w:rsidRPr="008806BF">
                              <w:rPr>
                                <w:rFonts w:ascii="HGP創英角ﾎﾟｯﾌﾟ体" w:eastAsia="HGP創英角ﾎﾟｯﾌﾟ体" w:hAnsi="HGP創英角ﾎﾟｯﾌﾟ体" w:hint="eastAsia"/>
                                <w:sz w:val="24"/>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8" style="position:absolute;left:0;text-align:left;margin-left:29.2pt;margin-top:490.1pt;width:600.7pt;height:4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" fillcolor="yellow" strokecolor="windowText" strokeweight="1.75pt">
                <v:stroke linestyle="thinThin"/>
                <v:textbox inset=",0,,0">
                  <w:txbxContent>
                    <w:p w:rsidR="00D8492F" w:rsidRPr="008806BF" w:rsidRDefault="00D8492F" w:rsidP="00D8492F">
                      <w:pPr>
                        <w:jc w:val="center"/>
                        <w:rPr>
                          <w:rFonts w:ascii="HGP創英角ﾎﾟｯﾌﾟ体" w:eastAsia="HGP創英角ﾎﾟｯﾌﾟ体" w:hAnsi="HGP創英角ﾎﾟｯﾌﾟ体"/>
                          <w:b/>
                          <w:sz w:val="24"/>
                          <w:szCs w:val="24"/>
                        </w:rPr>
                      </w:pPr>
                      <w:r w:rsidRPr="008806BF">
                        <w:rPr>
                          <w:rFonts w:ascii="HGP創英角ﾎﾟｯﾌﾟ体" w:eastAsia="HGP創英角ﾎﾟｯﾌﾟ体" w:hAnsi="HGP創英角ﾎﾟｯﾌﾟ体" w:hint="eastAsia"/>
                          <w:b/>
                          <w:sz w:val="24"/>
                          <w:szCs w:val="24"/>
                        </w:rPr>
                        <w:t>統一保険料率</w:t>
                      </w:r>
                      <w:r w:rsidR="00F57E20" w:rsidRPr="008806BF">
                        <w:rPr>
                          <w:rFonts w:ascii="HGP創英角ﾎﾟｯﾌﾟ体" w:eastAsia="HGP創英角ﾎﾟｯﾌﾟ体" w:hAnsi="HGP創英角ﾎﾟｯﾌﾟ体" w:hint="eastAsia"/>
                          <w:b/>
                          <w:sz w:val="24"/>
                          <w:szCs w:val="24"/>
                        </w:rPr>
                        <w:t>【</w:t>
                      </w:r>
                      <w:r w:rsidRPr="008806BF">
                        <w:rPr>
                          <w:rFonts w:ascii="HGP創英角ﾎﾟｯﾌﾟ体" w:eastAsia="HGP創英角ﾎﾟｯﾌﾟ体" w:hAnsi="HGP創英角ﾎﾟｯﾌﾟ体" w:hint="eastAsia"/>
                          <w:b/>
                          <w:sz w:val="24"/>
                          <w:szCs w:val="24"/>
                        </w:rPr>
                        <w:t>府が定める標準保険料率＝市町村が実際に定める保険料率</w:t>
                      </w:r>
                      <w:r w:rsidR="00F57E20" w:rsidRPr="008806BF">
                        <w:rPr>
                          <w:rFonts w:ascii="HGP創英角ﾎﾟｯﾌﾟ体" w:eastAsia="HGP創英角ﾎﾟｯﾌﾟ体" w:hAnsi="HGP創英角ﾎﾟｯﾌﾟ体" w:hint="eastAsia"/>
                          <w:b/>
                          <w:sz w:val="24"/>
                          <w:szCs w:val="24"/>
                        </w:rPr>
                        <w:t>】</w:t>
                      </w:r>
                    </w:p>
                    <w:p w:rsidR="000844BE" w:rsidRPr="008806BF" w:rsidRDefault="00F57E20" w:rsidP="000844BE">
                      <w:pPr>
                        <w:jc w:val="center"/>
                        <w:rPr>
                          <w:rFonts w:ascii="HGP創英角ﾎﾟｯﾌﾟ体" w:eastAsia="HGP創英角ﾎﾟｯﾌﾟ体" w:hAnsi="HGP創英角ﾎﾟｯﾌﾟ体"/>
                          <w:sz w:val="24"/>
                          <w:szCs w:val="24"/>
                        </w:rPr>
                      </w:pPr>
                      <w:r w:rsidRPr="008806BF">
                        <w:rPr>
                          <w:rFonts w:ascii="HGP創英角ﾎﾟｯﾌﾟ体" w:eastAsia="HGP創英角ﾎﾟｯﾌﾟ体" w:hAnsi="HGP創英角ﾎﾟｯﾌﾟ体" w:hint="eastAsia"/>
                          <w:sz w:val="24"/>
                          <w:szCs w:val="24"/>
                        </w:rPr>
                        <w:t>（「保険料・税区分」「賦課方式」「賦課割合」「賦課限度額」</w:t>
                      </w:r>
                      <w:r w:rsidR="000844BE" w:rsidRPr="008806BF">
                        <w:rPr>
                          <w:rFonts w:ascii="HGP創英角ﾎﾟｯﾌﾟ体" w:eastAsia="HGP創英角ﾎﾟｯﾌﾟ体" w:hAnsi="HGP創英角ﾎﾟｯﾌﾟ体" w:hint="eastAsia"/>
                          <w:sz w:val="24"/>
                          <w:szCs w:val="24"/>
                        </w:rPr>
                        <w:t>も統一</w:t>
                      </w:r>
                      <w:r w:rsidRPr="008806BF">
                        <w:rPr>
                          <w:rFonts w:ascii="HGP創英角ﾎﾟｯﾌﾟ体" w:eastAsia="HGP創英角ﾎﾟｯﾌﾟ体" w:hAnsi="HGP創英角ﾎﾟｯﾌﾟ体" w:hint="eastAsia"/>
                          <w:sz w:val="24"/>
                          <w:szCs w:val="24"/>
                        </w:rPr>
                        <w:t>）</w:t>
                      </w:r>
                    </w:p>
                  </w:txbxContent>
                </v:textbox>
              </v:rect>
            </w:pict>
          </mc:Fallback>
        </mc:AlternateContent>
      </w:r>
      <w:r w:rsidR="00E06788">
        <w:rPr>
          <w:rFonts w:ascii="HG丸ｺﾞｼｯｸM-PRO" w:eastAsia="HG丸ｺﾞｼｯｸM-PRO" w:hAnsi="HG丸ｺﾞｼｯｸM-PRO"/>
          <w:noProof/>
          <w:sz w:val="22"/>
        </w:rPr>
        <mc:AlternateContent>
          <mc:Choice Requires="wps">
            <w:drawing>
              <wp:anchor distT="0" distB="0" distL="114300" distR="114300" simplePos="0" relativeHeight="251739136" behindDoc="0" locked="0" layoutInCell="1" allowOverlap="1" wp14:anchorId="7EB0202C" wp14:editId="45CF235B">
                <wp:simplePos x="0" y="0"/>
                <wp:positionH relativeFrom="column">
                  <wp:posOffset>371731</wp:posOffset>
                </wp:positionH>
                <wp:positionV relativeFrom="paragraph">
                  <wp:posOffset>3645573</wp:posOffset>
                </wp:positionV>
                <wp:extent cx="4189863" cy="381635"/>
                <wp:effectExtent l="0" t="0" r="20320" b="18415"/>
                <wp:wrapNone/>
                <wp:docPr id="18" name="ホームベース 18"/>
                <wp:cNvGraphicFramePr/>
                <a:graphic xmlns:a="http://schemas.openxmlformats.org/drawingml/2006/main">
                  <a:graphicData uri="http://schemas.microsoft.com/office/word/2010/wordprocessingShape">
                    <wps:wsp>
                      <wps:cNvSpPr/>
                      <wps:spPr>
                        <a:xfrm>
                          <a:off x="0" y="0"/>
                          <a:ext cx="4189863" cy="381635"/>
                        </a:xfrm>
                        <a:prstGeom prst="homePlate">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5A4B" w:rsidRDefault="00C022E1" w:rsidP="008806BF">
                            <w:pPr>
                              <w:spacing w:line="340" w:lineRule="exact"/>
                              <w:jc w:val="center"/>
                            </w:pPr>
                            <w:r>
                              <w:rPr>
                                <w:rFonts w:asciiTheme="majorEastAsia" w:eastAsiaTheme="majorEastAsia" w:hAnsiTheme="majorEastAsia" w:hint="eastAsia"/>
                                <w:b/>
                                <w:sz w:val="24"/>
                                <w:szCs w:val="24"/>
                              </w:rPr>
                              <w:t>被保険者の</w:t>
                            </w:r>
                            <w:r w:rsidR="001B5A4B">
                              <w:rPr>
                                <w:rFonts w:asciiTheme="majorEastAsia" w:eastAsiaTheme="majorEastAsia" w:hAnsiTheme="majorEastAsia" w:hint="eastAsia"/>
                                <w:b/>
                                <w:sz w:val="24"/>
                                <w:szCs w:val="24"/>
                              </w:rPr>
                              <w:t>負担の公平化</w:t>
                            </w:r>
                            <w:r>
                              <w:rPr>
                                <w:rFonts w:asciiTheme="majorEastAsia" w:eastAsiaTheme="majorEastAsia" w:hAnsiTheme="majorEastAsia" w:hint="eastAsia"/>
                                <w:b/>
                                <w:sz w:val="24"/>
                                <w:szCs w:val="24"/>
                              </w:rPr>
                              <w:t>をめざす</w:t>
                            </w:r>
                            <w:r w:rsidR="001B5A4B">
                              <w:rPr>
                                <w:rFonts w:asciiTheme="majorEastAsia" w:eastAsiaTheme="majorEastAsia" w:hAnsiTheme="majorEastAsia" w:hint="eastAsia"/>
                                <w:b/>
                                <w:sz w:val="24"/>
                                <w:szCs w:val="24"/>
                              </w:rPr>
                              <w:t xml:space="preserve">　～</w:t>
                            </w:r>
                            <w:r w:rsidR="00E06788" w:rsidRPr="00E9287C">
                              <w:rPr>
                                <w:rFonts w:asciiTheme="majorEastAsia" w:eastAsiaTheme="majorEastAsia" w:hAnsiTheme="majorEastAsia" w:hint="eastAsia"/>
                                <w:b/>
                                <w:sz w:val="24"/>
                                <w:szCs w:val="24"/>
                              </w:rPr>
                              <w:t>統一</w:t>
                            </w:r>
                            <w:r w:rsidR="001B5A4B" w:rsidRPr="003333C5">
                              <w:rPr>
                                <w:rFonts w:asciiTheme="majorEastAsia" w:eastAsiaTheme="majorEastAsia" w:hAnsiTheme="majorEastAsia" w:hint="eastAsia"/>
                                <w:b/>
                                <w:sz w:val="24"/>
                                <w:szCs w:val="24"/>
                              </w:rPr>
                              <w:t>保険料</w:t>
                            </w:r>
                            <w:r w:rsidR="001B5A4B">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8" o:spid="_x0000_s1027" type="#_x0000_t15" style="position:absolute;left:0;text-align:left;margin-left:29.25pt;margin-top:287.05pt;width:329.9pt;height:30.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" adj="20616" fillcolor="#eeece1 [3214]" strokecolor="black [3213]" strokeweight="2pt">
                <v:textbox>
                  <w:txbxContent>
                    <w:p w:rsidR="001B5A4B" w:rsidRDefault="00C022E1" w:rsidP="008806BF">
                      <w:pPr>
                        <w:spacing w:line="340" w:lineRule="exact"/>
                        <w:jc w:val="center"/>
                      </w:pPr>
                      <w:r>
                        <w:rPr>
                          <w:rFonts w:asciiTheme="majorEastAsia" w:eastAsiaTheme="majorEastAsia" w:hAnsiTheme="majorEastAsia" w:hint="eastAsia"/>
                          <w:b/>
                          <w:sz w:val="24"/>
                          <w:szCs w:val="24"/>
                        </w:rPr>
                        <w:t>被保険者の</w:t>
                      </w:r>
                      <w:r w:rsidR="001B5A4B">
                        <w:rPr>
                          <w:rFonts w:asciiTheme="majorEastAsia" w:eastAsiaTheme="majorEastAsia" w:hAnsiTheme="majorEastAsia" w:hint="eastAsia"/>
                          <w:b/>
                          <w:sz w:val="24"/>
                          <w:szCs w:val="24"/>
                        </w:rPr>
                        <w:t>負担の公平化</w:t>
                      </w:r>
                      <w:r>
                        <w:rPr>
                          <w:rFonts w:asciiTheme="majorEastAsia" w:eastAsiaTheme="majorEastAsia" w:hAnsiTheme="majorEastAsia" w:hint="eastAsia"/>
                          <w:b/>
                          <w:sz w:val="24"/>
                          <w:szCs w:val="24"/>
                        </w:rPr>
                        <w:t>をめざす</w:t>
                      </w:r>
                      <w:r w:rsidR="001B5A4B">
                        <w:rPr>
                          <w:rFonts w:asciiTheme="majorEastAsia" w:eastAsiaTheme="majorEastAsia" w:hAnsiTheme="majorEastAsia" w:hint="eastAsia"/>
                          <w:b/>
                          <w:sz w:val="24"/>
                          <w:szCs w:val="24"/>
                        </w:rPr>
                        <w:t xml:space="preserve">　～</w:t>
                      </w:r>
                      <w:bookmarkStart w:id="1" w:name="_GoBack"/>
                      <w:r w:rsidR="00E06788" w:rsidRPr="00E9287C">
                        <w:rPr>
                          <w:rFonts w:asciiTheme="majorEastAsia" w:eastAsiaTheme="majorEastAsia" w:hAnsiTheme="majorEastAsia" w:hint="eastAsia"/>
                          <w:b/>
                          <w:sz w:val="24"/>
                          <w:szCs w:val="24"/>
                        </w:rPr>
                        <w:t>統一</w:t>
                      </w:r>
                      <w:bookmarkEnd w:id="1"/>
                      <w:r w:rsidR="001B5A4B" w:rsidRPr="003333C5">
                        <w:rPr>
                          <w:rFonts w:asciiTheme="majorEastAsia" w:eastAsiaTheme="majorEastAsia" w:hAnsiTheme="majorEastAsia" w:hint="eastAsia"/>
                          <w:b/>
                          <w:sz w:val="24"/>
                          <w:szCs w:val="24"/>
                        </w:rPr>
                        <w:t>保険料</w:t>
                      </w:r>
                      <w:r w:rsidR="001B5A4B">
                        <w:rPr>
                          <w:rFonts w:asciiTheme="majorEastAsia" w:eastAsiaTheme="majorEastAsia" w:hAnsiTheme="majorEastAsia" w:hint="eastAsia"/>
                          <w:b/>
                          <w:sz w:val="24"/>
                          <w:szCs w:val="24"/>
                        </w:rPr>
                        <w:t>～</w:t>
                      </w:r>
                    </w:p>
                  </w:txbxContent>
                </v:textbox>
              </v:shape>
            </w:pict>
          </mc:Fallback>
        </mc:AlternateContent>
      </w:r>
      <w:r w:rsidR="000365C6" w:rsidRPr="006F0F22">
        <w:rPr>
          <w:rFonts w:ascii="HG丸ｺﾞｼｯｸM-PRO" w:eastAsia="HG丸ｺﾞｼｯｸM-PRO" w:hAnsi="HG丸ｺﾞｼｯｸM-PRO"/>
          <w:noProof/>
          <w:sz w:val="22"/>
        </w:rPr>
        <mc:AlternateContent>
          <mc:Choice Requires="wps">
            <w:drawing>
              <wp:anchor distT="0" distB="0" distL="114300" distR="114300" simplePos="0" relativeHeight="251680768" behindDoc="0" locked="0" layoutInCell="1" allowOverlap="1" wp14:anchorId="368C3F23" wp14:editId="3D5EFCD4">
                <wp:simplePos x="0" y="0"/>
                <wp:positionH relativeFrom="column">
                  <wp:posOffset>11016615</wp:posOffset>
                </wp:positionH>
                <wp:positionV relativeFrom="paragraph">
                  <wp:posOffset>615315</wp:posOffset>
                </wp:positionV>
                <wp:extent cx="2454910" cy="1377950"/>
                <wp:effectExtent l="0" t="0" r="21590" b="12700"/>
                <wp:wrapNone/>
                <wp:docPr id="11" name="正方形/長方形 11"/>
                <wp:cNvGraphicFramePr/>
                <a:graphic xmlns:a="http://schemas.openxmlformats.org/drawingml/2006/main">
                  <a:graphicData uri="http://schemas.microsoft.com/office/word/2010/wordprocessingShape">
                    <wps:wsp>
                      <wps:cNvSpPr/>
                      <wps:spPr>
                        <a:xfrm>
                          <a:off x="0" y="0"/>
                          <a:ext cx="2454910" cy="1377950"/>
                        </a:xfrm>
                        <a:prstGeom prst="rect">
                          <a:avLst/>
                        </a:prstGeom>
                        <a:solidFill>
                          <a:sysClr val="window" lastClr="FFFFFF"/>
                        </a:solidFill>
                        <a:ln w="25400" cap="flat" cmpd="sng" algn="ctr">
                          <a:solidFill>
                            <a:sysClr val="window" lastClr="FFFFFF"/>
                          </a:solidFill>
                          <a:prstDash val="solid"/>
                        </a:ln>
                        <a:effectLst/>
                      </wps:spPr>
                      <wps:txbx>
                        <w:txbxContent>
                          <w:p w:rsidR="006F0F22" w:rsidRDefault="006F0F22" w:rsidP="007B2CB7">
                            <w:pPr>
                              <w:spacing w:line="200" w:lineRule="exact"/>
                              <w:ind w:left="400" w:hangingChars="200" w:hanging="400"/>
                              <w:rPr>
                                <w:sz w:val="20"/>
                                <w:szCs w:val="20"/>
                              </w:rPr>
                            </w:pPr>
                            <w:r w:rsidRPr="00A278C2">
                              <w:rPr>
                                <w:rFonts w:hint="eastAsia"/>
                                <w:sz w:val="20"/>
                                <w:szCs w:val="20"/>
                              </w:rPr>
                              <w:t>※</w:t>
                            </w:r>
                            <w:r>
                              <w:rPr>
                                <w:rFonts w:hint="eastAsia"/>
                                <w:sz w:val="20"/>
                                <w:szCs w:val="20"/>
                              </w:rPr>
                              <w:t>1</w:t>
                            </w:r>
                            <w:r w:rsidRPr="00A278C2">
                              <w:rPr>
                                <w:rFonts w:hint="eastAsia"/>
                                <w:sz w:val="20"/>
                                <w:szCs w:val="20"/>
                              </w:rPr>
                              <w:t xml:space="preserve"> </w:t>
                            </w:r>
                            <w:r w:rsidR="00E93E64">
                              <w:rPr>
                                <w:rFonts w:hint="eastAsia"/>
                                <w:sz w:val="20"/>
                                <w:szCs w:val="20"/>
                              </w:rPr>
                              <w:t>府が</w:t>
                            </w:r>
                            <w:r w:rsidR="008B3D24">
                              <w:rPr>
                                <w:rFonts w:hint="eastAsia"/>
                                <w:sz w:val="20"/>
                                <w:szCs w:val="20"/>
                              </w:rPr>
                              <w:t>財政運営の責任主体となり、市町村ごとの</w:t>
                            </w:r>
                            <w:r w:rsidRPr="00A278C2">
                              <w:rPr>
                                <w:rFonts w:hint="eastAsia"/>
                                <w:sz w:val="20"/>
                                <w:szCs w:val="20"/>
                              </w:rPr>
                              <w:t>事業費納付金</w:t>
                            </w:r>
                            <w:r w:rsidR="008B3D24">
                              <w:rPr>
                                <w:rFonts w:hint="eastAsia"/>
                                <w:sz w:val="20"/>
                                <w:szCs w:val="20"/>
                              </w:rPr>
                              <w:t>額の決定や、</w:t>
                            </w:r>
                            <w:r w:rsidR="00873457">
                              <w:rPr>
                                <w:rFonts w:hint="eastAsia"/>
                                <w:sz w:val="20"/>
                                <w:szCs w:val="20"/>
                              </w:rPr>
                              <w:t>医療給付費</w:t>
                            </w:r>
                            <w:r w:rsidR="008B3D24">
                              <w:rPr>
                                <w:rFonts w:hint="eastAsia"/>
                                <w:sz w:val="20"/>
                                <w:szCs w:val="20"/>
                              </w:rPr>
                              <w:t>に必要な費用の全額を市町村に対して支払う。市町村は事業費納付金</w:t>
                            </w:r>
                            <w:r w:rsidRPr="00A278C2">
                              <w:rPr>
                                <w:rFonts w:hint="eastAsia"/>
                                <w:sz w:val="20"/>
                                <w:szCs w:val="20"/>
                              </w:rPr>
                              <w:t>を、</w:t>
                            </w:r>
                            <w:r w:rsidR="008B3D24">
                              <w:rPr>
                                <w:rFonts w:hint="eastAsia"/>
                                <w:sz w:val="20"/>
                                <w:szCs w:val="20"/>
                              </w:rPr>
                              <w:t>府に納付する。</w:t>
                            </w:r>
                          </w:p>
                          <w:p w:rsidR="008B3D24" w:rsidRPr="00A278C2" w:rsidRDefault="008B3D24" w:rsidP="007B2CB7">
                            <w:pPr>
                              <w:spacing w:line="200" w:lineRule="exact"/>
                              <w:ind w:left="400" w:hangingChars="200" w:hanging="400"/>
                              <w:rPr>
                                <w:sz w:val="20"/>
                                <w:szCs w:val="20"/>
                              </w:rPr>
                            </w:pPr>
                          </w:p>
                          <w:p w:rsidR="006F0F22" w:rsidRPr="00A278C2" w:rsidRDefault="006F0F22" w:rsidP="007B2CB7">
                            <w:pPr>
                              <w:spacing w:line="200" w:lineRule="exact"/>
                              <w:ind w:left="400" w:hangingChars="200" w:hanging="400"/>
                              <w:rPr>
                                <w:rFonts w:asciiTheme="minorEastAsia" w:hAnsiTheme="minorEastAsia"/>
                                <w:sz w:val="20"/>
                                <w:szCs w:val="20"/>
                              </w:rPr>
                            </w:pPr>
                            <w:r w:rsidRPr="00A278C2">
                              <w:rPr>
                                <w:rFonts w:hint="eastAsia"/>
                                <w:sz w:val="20"/>
                                <w:szCs w:val="20"/>
                              </w:rPr>
                              <w:t>※</w:t>
                            </w:r>
                            <w:r>
                              <w:rPr>
                                <w:rFonts w:hint="eastAsia"/>
                                <w:sz w:val="20"/>
                                <w:szCs w:val="20"/>
                              </w:rPr>
                              <w:t xml:space="preserve">2 </w:t>
                            </w:r>
                            <w:r w:rsidR="008B3D24">
                              <w:rPr>
                                <w:rFonts w:hint="eastAsia"/>
                                <w:sz w:val="20"/>
                                <w:szCs w:val="20"/>
                              </w:rPr>
                              <w:t>府が示す</w:t>
                            </w:r>
                            <w:proofErr w:type="gramStart"/>
                            <w:r w:rsidR="008B3D24">
                              <w:rPr>
                                <w:rFonts w:hint="eastAsia"/>
                                <w:sz w:val="20"/>
                                <w:szCs w:val="20"/>
                              </w:rPr>
                              <w:t>各</w:t>
                            </w:r>
                            <w:proofErr w:type="gramEnd"/>
                            <w:r w:rsidR="008B3D24">
                              <w:rPr>
                                <w:rFonts w:hint="eastAsia"/>
                                <w:sz w:val="20"/>
                                <w:szCs w:val="20"/>
                              </w:rPr>
                              <w:t>市町村</w:t>
                            </w:r>
                            <w:proofErr w:type="gramStart"/>
                            <w:r w:rsidR="008B3D24">
                              <w:rPr>
                                <w:rFonts w:hint="eastAsia"/>
                                <w:sz w:val="20"/>
                                <w:szCs w:val="20"/>
                              </w:rPr>
                              <w:t>ごと</w:t>
                            </w:r>
                            <w:proofErr w:type="gramEnd"/>
                            <w:r w:rsidR="008B3D24">
                              <w:rPr>
                                <w:rFonts w:hint="eastAsia"/>
                                <w:sz w:val="20"/>
                                <w:szCs w:val="20"/>
                              </w:rPr>
                              <w:t>の事業費納付金を納めるために必要な標準保険料率を参考に、各市町村が保険料率を決定する</w:t>
                            </w:r>
                            <w:r w:rsidR="00FA19FF">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7" style="position:absolute;left:0;text-align:left;margin-left:867.45pt;margin-top:48.45pt;width:193.3pt;height:1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" fillcolor="window" strokecolor="window" strokeweight="2pt">
                <v:textbox>
                  <w:txbxContent>
                    <w:p w:rsidR="006F0F22" w:rsidRDefault="006F0F22" w:rsidP="007B2CB7">
                      <w:pPr>
                        <w:spacing w:line="200" w:lineRule="exact"/>
                        <w:ind w:left="400" w:hangingChars="200" w:hanging="400"/>
                        <w:rPr>
                          <w:sz w:val="20"/>
                          <w:szCs w:val="20"/>
                        </w:rPr>
                      </w:pPr>
                      <w:r w:rsidRPr="00A278C2">
                        <w:rPr>
                          <w:rFonts w:hint="eastAsia"/>
                          <w:sz w:val="20"/>
                          <w:szCs w:val="20"/>
                        </w:rPr>
                        <w:t>※</w:t>
                      </w:r>
                      <w:r>
                        <w:rPr>
                          <w:rFonts w:hint="eastAsia"/>
                          <w:sz w:val="20"/>
                          <w:szCs w:val="20"/>
                        </w:rPr>
                        <w:t>1</w:t>
                      </w:r>
                      <w:r w:rsidRPr="00A278C2">
                        <w:rPr>
                          <w:rFonts w:hint="eastAsia"/>
                          <w:sz w:val="20"/>
                          <w:szCs w:val="20"/>
                        </w:rPr>
                        <w:t xml:space="preserve"> </w:t>
                      </w:r>
                      <w:r w:rsidR="00E93E64">
                        <w:rPr>
                          <w:rFonts w:hint="eastAsia"/>
                          <w:sz w:val="20"/>
                          <w:szCs w:val="20"/>
                        </w:rPr>
                        <w:t>府が</w:t>
                      </w:r>
                      <w:r w:rsidR="008B3D24">
                        <w:rPr>
                          <w:rFonts w:hint="eastAsia"/>
                          <w:sz w:val="20"/>
                          <w:szCs w:val="20"/>
                        </w:rPr>
                        <w:t>財政運営の責任主体となり、市町村ごとの</w:t>
                      </w:r>
                      <w:r w:rsidRPr="00A278C2">
                        <w:rPr>
                          <w:rFonts w:hint="eastAsia"/>
                          <w:sz w:val="20"/>
                          <w:szCs w:val="20"/>
                        </w:rPr>
                        <w:t>事業費納付金</w:t>
                      </w:r>
                      <w:r w:rsidR="008B3D24">
                        <w:rPr>
                          <w:rFonts w:hint="eastAsia"/>
                          <w:sz w:val="20"/>
                          <w:szCs w:val="20"/>
                        </w:rPr>
                        <w:t>額の決定や、</w:t>
                      </w:r>
                      <w:r w:rsidR="00873457">
                        <w:rPr>
                          <w:rFonts w:hint="eastAsia"/>
                          <w:sz w:val="20"/>
                          <w:szCs w:val="20"/>
                        </w:rPr>
                        <w:t>医療給付費</w:t>
                      </w:r>
                      <w:r w:rsidR="008B3D24">
                        <w:rPr>
                          <w:rFonts w:hint="eastAsia"/>
                          <w:sz w:val="20"/>
                          <w:szCs w:val="20"/>
                        </w:rPr>
                        <w:t>に必要な費用の全額を市町村に対して支払う。市町村は事業費納付金</w:t>
                      </w:r>
                      <w:r w:rsidRPr="00A278C2">
                        <w:rPr>
                          <w:rFonts w:hint="eastAsia"/>
                          <w:sz w:val="20"/>
                          <w:szCs w:val="20"/>
                        </w:rPr>
                        <w:t>を、</w:t>
                      </w:r>
                      <w:r w:rsidR="008B3D24">
                        <w:rPr>
                          <w:rFonts w:hint="eastAsia"/>
                          <w:sz w:val="20"/>
                          <w:szCs w:val="20"/>
                        </w:rPr>
                        <w:t>府に納付する。</w:t>
                      </w:r>
                    </w:p>
                    <w:p w:rsidR="008B3D24" w:rsidRPr="00A278C2" w:rsidRDefault="008B3D24" w:rsidP="007B2CB7">
                      <w:pPr>
                        <w:spacing w:line="200" w:lineRule="exact"/>
                        <w:ind w:left="400" w:hangingChars="200" w:hanging="400"/>
                        <w:rPr>
                          <w:sz w:val="20"/>
                          <w:szCs w:val="20"/>
                        </w:rPr>
                      </w:pPr>
                    </w:p>
                    <w:p w:rsidR="006F0F22" w:rsidRPr="00A278C2" w:rsidRDefault="006F0F22" w:rsidP="007B2CB7">
                      <w:pPr>
                        <w:spacing w:line="200" w:lineRule="exact"/>
                        <w:ind w:left="400" w:hangingChars="200" w:hanging="400"/>
                        <w:rPr>
                          <w:rFonts w:asciiTheme="minorEastAsia" w:hAnsiTheme="minorEastAsia"/>
                          <w:sz w:val="20"/>
                          <w:szCs w:val="20"/>
                        </w:rPr>
                      </w:pPr>
                      <w:r w:rsidRPr="00A278C2">
                        <w:rPr>
                          <w:rFonts w:hint="eastAsia"/>
                          <w:sz w:val="20"/>
                          <w:szCs w:val="20"/>
                        </w:rPr>
                        <w:t>※</w:t>
                      </w:r>
                      <w:r>
                        <w:rPr>
                          <w:rFonts w:hint="eastAsia"/>
                          <w:sz w:val="20"/>
                          <w:szCs w:val="20"/>
                        </w:rPr>
                        <w:t xml:space="preserve">2 </w:t>
                      </w:r>
                      <w:r w:rsidR="008B3D24">
                        <w:rPr>
                          <w:rFonts w:hint="eastAsia"/>
                          <w:sz w:val="20"/>
                          <w:szCs w:val="20"/>
                        </w:rPr>
                        <w:t>府が示す</w:t>
                      </w:r>
                      <w:proofErr w:type="gramStart"/>
                      <w:r w:rsidR="008B3D24">
                        <w:rPr>
                          <w:rFonts w:hint="eastAsia"/>
                          <w:sz w:val="20"/>
                          <w:szCs w:val="20"/>
                        </w:rPr>
                        <w:t>各</w:t>
                      </w:r>
                      <w:proofErr w:type="gramEnd"/>
                      <w:r w:rsidR="008B3D24">
                        <w:rPr>
                          <w:rFonts w:hint="eastAsia"/>
                          <w:sz w:val="20"/>
                          <w:szCs w:val="20"/>
                        </w:rPr>
                        <w:t>市町村</w:t>
                      </w:r>
                      <w:proofErr w:type="gramStart"/>
                      <w:r w:rsidR="008B3D24">
                        <w:rPr>
                          <w:rFonts w:hint="eastAsia"/>
                          <w:sz w:val="20"/>
                          <w:szCs w:val="20"/>
                        </w:rPr>
                        <w:t>ごと</w:t>
                      </w:r>
                      <w:proofErr w:type="gramEnd"/>
                      <w:r w:rsidR="008B3D24">
                        <w:rPr>
                          <w:rFonts w:hint="eastAsia"/>
                          <w:sz w:val="20"/>
                          <w:szCs w:val="20"/>
                        </w:rPr>
                        <w:t>の事業費納付金を納めるために必要な標準保険料率を参考に、各市町村が保険料率を決定する</w:t>
                      </w:r>
                      <w:r w:rsidR="00FA19FF">
                        <w:rPr>
                          <w:rFonts w:hint="eastAsia"/>
                          <w:sz w:val="20"/>
                          <w:szCs w:val="20"/>
                        </w:rPr>
                        <w:t>。</w:t>
                      </w:r>
                    </w:p>
                  </w:txbxContent>
                </v:textbox>
              </v:rect>
            </w:pict>
          </mc:Fallback>
        </mc:AlternateContent>
      </w:r>
      <w:r w:rsidR="000365C6">
        <w:rPr>
          <w:noProof/>
        </w:rPr>
        <mc:AlternateContent>
          <mc:Choice Requires="wps">
            <w:drawing>
              <wp:anchor distT="0" distB="0" distL="114300" distR="114300" simplePos="0" relativeHeight="251751424" behindDoc="0" locked="0" layoutInCell="1" allowOverlap="1" wp14:anchorId="00162610" wp14:editId="6CBEED81">
                <wp:simplePos x="0" y="0"/>
                <wp:positionH relativeFrom="column">
                  <wp:posOffset>8257777</wp:posOffset>
                </wp:positionH>
                <wp:positionV relativeFrom="paragraph">
                  <wp:posOffset>2484461</wp:posOffset>
                </wp:positionV>
                <wp:extent cx="4899025" cy="436245"/>
                <wp:effectExtent l="0" t="0" r="15875" b="20955"/>
                <wp:wrapNone/>
                <wp:docPr id="25" name="正方形/長方形 25"/>
                <wp:cNvGraphicFramePr/>
                <a:graphic xmlns:a="http://schemas.openxmlformats.org/drawingml/2006/main">
                  <a:graphicData uri="http://schemas.microsoft.com/office/word/2010/wordprocessingShape">
                    <wps:wsp>
                      <wps:cNvSpPr/>
                      <wps:spPr>
                        <a:xfrm>
                          <a:off x="0" y="0"/>
                          <a:ext cx="4899025" cy="436245"/>
                        </a:xfrm>
                        <a:prstGeom prst="rect">
                          <a:avLst/>
                        </a:prstGeom>
                        <a:solidFill>
                          <a:schemeClr val="bg1"/>
                        </a:solidFill>
                        <a:ln w="25400" cap="flat" cmpd="sng" algn="ctr">
                          <a:solidFill>
                            <a:sysClr val="windowText" lastClr="000000"/>
                          </a:solidFill>
                          <a:prstDash val="sysDash"/>
                        </a:ln>
                        <a:effectLst/>
                      </wps:spPr>
                      <wps:txbx>
                        <w:txbxContent>
                          <w:p w:rsidR="007B2CB7" w:rsidRDefault="007B2CB7" w:rsidP="00FB6AF6">
                            <w:pPr>
                              <w:spacing w:line="240" w:lineRule="exact"/>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【メリット】　</w:t>
                            </w:r>
                            <w:r w:rsidR="00FB6AF6">
                              <w:rPr>
                                <w:rFonts w:ascii="HGP創英角ﾎﾟｯﾌﾟ体" w:eastAsia="HGP創英角ﾎﾟｯﾌﾟ体" w:hAnsi="HGP創英角ﾎﾟｯﾌﾟ体" w:hint="eastAsia"/>
                              </w:rPr>
                              <w:t>府が財政運営の責任主体となることで、年度中の財政運営を安定化</w:t>
                            </w:r>
                          </w:p>
                          <w:p w:rsidR="00FB6AF6" w:rsidRPr="007B2CB7" w:rsidRDefault="000365C6" w:rsidP="000365C6">
                            <w:pPr>
                              <w:spacing w:line="240" w:lineRule="exact"/>
                              <w:ind w:firstLineChars="500" w:firstLine="1050"/>
                              <w:jc w:val="left"/>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rPr>
                              <w:t>～</w:t>
                            </w:r>
                            <w:r w:rsidR="00FB6AF6">
                              <w:rPr>
                                <w:rFonts w:ascii="HGP創英角ﾎﾟｯﾌﾟ体" w:eastAsia="HGP創英角ﾎﾟｯﾌﾟ体" w:hAnsi="HGP創英角ﾎﾟｯﾌﾟ体" w:hint="eastAsia"/>
                              </w:rPr>
                              <w:t>医療費増等による影響を回避</w:t>
                            </w:r>
                            <w:r>
                              <w:rPr>
                                <w:rFonts w:ascii="HGP創英角ﾎﾟｯﾌﾟ体" w:eastAsia="HGP創英角ﾎﾟｯﾌﾟ体" w:hAnsi="HGP創英角ﾎﾟｯﾌﾟ体" w:hint="eastAsia"/>
                              </w:rPr>
                              <w:t>（</w:t>
                            </w:r>
                            <w:r w:rsidR="00FB6AF6">
                              <w:rPr>
                                <w:rFonts w:ascii="HGP創英角ﾎﾟｯﾌﾟ体" w:eastAsia="HGP創英角ﾎﾟｯﾌﾟ体" w:hAnsi="HGP創英角ﾎﾟｯﾌﾟ体" w:hint="eastAsia"/>
                              </w:rPr>
                              <w:t>繰入れの必要性が大幅</w:t>
                            </w:r>
                            <w:r w:rsidR="00FA19FF">
                              <w:rPr>
                                <w:rFonts w:ascii="HGP創英角ﾎﾟｯﾌﾟ体" w:eastAsia="HGP創英角ﾎﾟｯﾌﾟ体" w:hAnsi="HGP創英角ﾎﾟｯﾌﾟ体" w:hint="eastAsia"/>
                              </w:rPr>
                              <w:t>に</w:t>
                            </w:r>
                            <w:r w:rsidR="00FB6AF6">
                              <w:rPr>
                                <w:rFonts w:ascii="HGP創英角ﾎﾟｯﾌﾟ体" w:eastAsia="HGP創英角ﾎﾟｯﾌﾟ体" w:hAnsi="HGP創英角ﾎﾟｯﾌﾟ体" w:hint="eastAsia"/>
                              </w:rPr>
                              <w:t>減少</w:t>
                            </w:r>
                            <w:r>
                              <w:rPr>
                                <w:rFonts w:ascii="HGP創英角ﾎﾟｯﾌﾟ体" w:eastAsia="HGP創英角ﾎﾟｯﾌﾟ体" w:hAnsi="HGP創英角ﾎﾟｯﾌﾟ体" w:hint="eastAsia"/>
                              </w:rPr>
                              <w:t>など</w:t>
                            </w:r>
                            <w:r w:rsidR="00FB6AF6">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8" style="position:absolute;left:0;text-align:left;margin-left:650.2pt;margin-top:195.65pt;width:385.75pt;height:34.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" fillcolor="white [3212]" strokecolor="windowText" strokeweight="2pt">
                <v:stroke dashstyle="3 1"/>
                <v:textbox>
                  <w:txbxContent>
                    <w:p w:rsidR="007B2CB7" w:rsidRDefault="007B2CB7" w:rsidP="00FB6AF6">
                      <w:pPr>
                        <w:spacing w:line="240" w:lineRule="exact"/>
                        <w:jc w:val="lef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 xml:space="preserve">【メリット】　</w:t>
                      </w:r>
                      <w:r w:rsidR="00FB6AF6">
                        <w:rPr>
                          <w:rFonts w:ascii="HGP創英角ﾎﾟｯﾌﾟ体" w:eastAsia="HGP創英角ﾎﾟｯﾌﾟ体" w:hAnsi="HGP創英角ﾎﾟｯﾌﾟ体" w:hint="eastAsia"/>
                        </w:rPr>
                        <w:t>府が財政運営の責任主体となることで、年度中の財政運営を安定化</w:t>
                      </w:r>
                    </w:p>
                    <w:p w:rsidR="00FB6AF6" w:rsidRPr="007B2CB7" w:rsidRDefault="000365C6" w:rsidP="000365C6">
                      <w:pPr>
                        <w:spacing w:line="240" w:lineRule="exact"/>
                        <w:ind w:firstLineChars="500" w:firstLine="1050"/>
                        <w:jc w:val="left"/>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rPr>
                        <w:t>～</w:t>
                      </w:r>
                      <w:r w:rsidR="00FB6AF6">
                        <w:rPr>
                          <w:rFonts w:ascii="HGP創英角ﾎﾟｯﾌﾟ体" w:eastAsia="HGP創英角ﾎﾟｯﾌﾟ体" w:hAnsi="HGP創英角ﾎﾟｯﾌﾟ体" w:hint="eastAsia"/>
                        </w:rPr>
                        <w:t>医療費増等による影響を回避</w:t>
                      </w:r>
                      <w:r>
                        <w:rPr>
                          <w:rFonts w:ascii="HGP創英角ﾎﾟｯﾌﾟ体" w:eastAsia="HGP創英角ﾎﾟｯﾌﾟ体" w:hAnsi="HGP創英角ﾎﾟｯﾌﾟ体" w:hint="eastAsia"/>
                        </w:rPr>
                        <w:t>（</w:t>
                      </w:r>
                      <w:r w:rsidR="00FB6AF6">
                        <w:rPr>
                          <w:rFonts w:ascii="HGP創英角ﾎﾟｯﾌﾟ体" w:eastAsia="HGP創英角ﾎﾟｯﾌﾟ体" w:hAnsi="HGP創英角ﾎﾟｯﾌﾟ体" w:hint="eastAsia"/>
                        </w:rPr>
                        <w:t>繰入れの必要性が大幅</w:t>
                      </w:r>
                      <w:r w:rsidR="00FA19FF">
                        <w:rPr>
                          <w:rFonts w:ascii="HGP創英角ﾎﾟｯﾌﾟ体" w:eastAsia="HGP創英角ﾎﾟｯﾌﾟ体" w:hAnsi="HGP創英角ﾎﾟｯﾌﾟ体" w:hint="eastAsia"/>
                        </w:rPr>
                        <w:t>に</w:t>
                      </w:r>
                      <w:r w:rsidR="00FB6AF6">
                        <w:rPr>
                          <w:rFonts w:ascii="HGP創英角ﾎﾟｯﾌﾟ体" w:eastAsia="HGP創英角ﾎﾟｯﾌﾟ体" w:hAnsi="HGP創英角ﾎﾟｯﾌﾟ体" w:hint="eastAsia"/>
                        </w:rPr>
                        <w:t>減少</w:t>
                      </w:r>
                      <w:r>
                        <w:rPr>
                          <w:rFonts w:ascii="HGP創英角ﾎﾟｯﾌﾟ体" w:eastAsia="HGP創英角ﾎﾟｯﾌﾟ体" w:hAnsi="HGP創英角ﾎﾟｯﾌﾟ体" w:hint="eastAsia"/>
                        </w:rPr>
                        <w:t>など</w:t>
                      </w:r>
                      <w:r w:rsidR="00FB6AF6">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w:t>
                      </w:r>
                    </w:p>
                  </w:txbxContent>
                </v:textbox>
              </v:rect>
            </w:pict>
          </mc:Fallback>
        </mc:AlternateContent>
      </w:r>
      <w:r w:rsidR="000365C6">
        <w:rPr>
          <w:noProof/>
        </w:rPr>
        <mc:AlternateContent>
          <mc:Choice Requires="wps">
            <w:drawing>
              <wp:anchor distT="0" distB="0" distL="114300" distR="114300" simplePos="0" relativeHeight="251754496" behindDoc="0" locked="0" layoutInCell="1" allowOverlap="1" wp14:anchorId="73AA68D2" wp14:editId="6B842A9C">
                <wp:simplePos x="0" y="0"/>
                <wp:positionH relativeFrom="column">
                  <wp:posOffset>7852296</wp:posOffset>
                </wp:positionH>
                <wp:positionV relativeFrom="paragraph">
                  <wp:posOffset>2596335</wp:posOffset>
                </wp:positionV>
                <wp:extent cx="231775" cy="231775"/>
                <wp:effectExtent l="0" t="19050" r="34925" b="34925"/>
                <wp:wrapNone/>
                <wp:docPr id="30" name="右矢印 30"/>
                <wp:cNvGraphicFramePr/>
                <a:graphic xmlns:a="http://schemas.openxmlformats.org/drawingml/2006/main">
                  <a:graphicData uri="http://schemas.microsoft.com/office/word/2010/wordprocessingShape">
                    <wps:wsp>
                      <wps:cNvSpPr/>
                      <wps:spPr>
                        <a:xfrm>
                          <a:off x="0" y="0"/>
                          <a:ext cx="231775" cy="231775"/>
                        </a:xfrm>
                        <a:prstGeom prst="rightArrow">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26" type="#_x0000_t13" style="position:absolute;left:0;text-align:left;margin-left:618.3pt;margin-top:204.45pt;width:18.25pt;height:1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" adj="10800" fillcolor="#b9cde5" strokecolor="#385d8a" strokeweight="2pt"/>
            </w:pict>
          </mc:Fallback>
        </mc:AlternateContent>
      </w:r>
      <w:r w:rsidR="000365C6">
        <w:rPr>
          <w:noProof/>
        </w:rPr>
        <mc:AlternateContent>
          <mc:Choice Requires="wps">
            <w:drawing>
              <wp:anchor distT="0" distB="0" distL="114300" distR="114300" simplePos="0" relativeHeight="251678720" behindDoc="0" locked="0" layoutInCell="1" allowOverlap="1" wp14:anchorId="48639948" wp14:editId="2FFC4DAD">
                <wp:simplePos x="0" y="0"/>
                <wp:positionH relativeFrom="column">
                  <wp:posOffset>7632065</wp:posOffset>
                </wp:positionH>
                <wp:positionV relativeFrom="paragraph">
                  <wp:posOffset>533400</wp:posOffset>
                </wp:positionV>
                <wp:extent cx="5936615" cy="2456180"/>
                <wp:effectExtent l="0" t="0" r="26035" b="20320"/>
                <wp:wrapNone/>
                <wp:docPr id="8" name="正方形/長方形 8"/>
                <wp:cNvGraphicFramePr/>
                <a:graphic xmlns:a="http://schemas.openxmlformats.org/drawingml/2006/main">
                  <a:graphicData uri="http://schemas.microsoft.com/office/word/2010/wordprocessingShape">
                    <wps:wsp>
                      <wps:cNvSpPr/>
                      <wps:spPr>
                        <a:xfrm>
                          <a:off x="0" y="0"/>
                          <a:ext cx="5936615" cy="2456180"/>
                        </a:xfrm>
                        <a:prstGeom prst="rect">
                          <a:avLst/>
                        </a:prstGeom>
                        <a:solidFill>
                          <a:sysClr val="window" lastClr="FFFFFF"/>
                        </a:solidFill>
                        <a:ln w="12700" cap="flat" cmpd="sng" algn="ctr">
                          <a:solidFill>
                            <a:schemeClr val="tx1"/>
                          </a:solidFill>
                          <a:prstDash val="sysDot"/>
                        </a:ln>
                        <a:effectLst/>
                      </wps:spPr>
                      <wps:txbx>
                        <w:txbxContent>
                          <w:p w:rsidR="006F0F22" w:rsidRPr="00782093" w:rsidRDefault="006F0F22" w:rsidP="006F0F22">
                            <w:pPr>
                              <w:jc w:val="left"/>
                              <w:rPr>
                                <w:rFonts w:asciiTheme="majorEastAsia" w:eastAsiaTheme="majorEastAsia" w:hAnsiTheme="majorEastAsia"/>
                                <w:b/>
                              </w:rPr>
                            </w:pPr>
                            <w:r w:rsidRPr="00782093">
                              <w:rPr>
                                <w:rFonts w:asciiTheme="majorEastAsia" w:eastAsiaTheme="majorEastAsia" w:hAnsiTheme="majorEastAsia" w:hint="eastAsia"/>
                                <w:b/>
                              </w:rPr>
                              <w:t>【運営の在り方の見直し】</w:t>
                            </w:r>
                          </w:p>
                          <w:tbl>
                            <w:tblPr>
                              <w:tblStyle w:val="a3"/>
                              <w:tblW w:w="0" w:type="auto"/>
                              <w:tblInd w:w="250" w:type="dxa"/>
                              <w:tblLayout w:type="fixed"/>
                              <w:tblLook w:val="04A0" w:firstRow="1" w:lastRow="0" w:firstColumn="1" w:lastColumn="0" w:noHBand="0" w:noVBand="1"/>
                            </w:tblPr>
                            <w:tblGrid>
                              <w:gridCol w:w="1985"/>
                              <w:gridCol w:w="992"/>
                              <w:gridCol w:w="1134"/>
                              <w:gridCol w:w="850"/>
                            </w:tblGrid>
                            <w:tr w:rsidR="006F0F22" w:rsidRPr="006F0F22" w:rsidTr="007B2CB7">
                              <w:trPr>
                                <w:trHeight w:val="318"/>
                              </w:trPr>
                              <w:tc>
                                <w:tcPr>
                                  <w:tcW w:w="1985" w:type="dxa"/>
                                  <w:vAlign w:val="center"/>
                                </w:tcPr>
                                <w:p w:rsidR="006F0F22" w:rsidRPr="006F0F22" w:rsidRDefault="006F0F22" w:rsidP="00F15286">
                                  <w:pPr>
                                    <w:widowControl/>
                                    <w:spacing w:line="300" w:lineRule="exact"/>
                                    <w:jc w:val="center"/>
                                    <w:rPr>
                                      <w:rFonts w:asciiTheme="minorEastAsia" w:hAnsiTheme="minorEastAsia"/>
                                    </w:rPr>
                                  </w:pP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現行</w:t>
                                  </w:r>
                                </w:p>
                              </w:tc>
                              <w:tc>
                                <w:tcPr>
                                  <w:tcW w:w="1984" w:type="dxa"/>
                                  <w:gridSpan w:val="2"/>
                                  <w:tcBorders>
                                    <w:top w:val="single" w:sz="12" w:space="0" w:color="auto"/>
                                    <w:left w:val="single" w:sz="12" w:space="0" w:color="auto"/>
                                    <w:right w:val="single" w:sz="12" w:space="0" w:color="auto"/>
                                  </w:tcBorders>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改正後</w:t>
                                  </w:r>
                                </w:p>
                              </w:tc>
                            </w:tr>
                            <w:tr w:rsidR="006F0F22" w:rsidRPr="006F0F22" w:rsidTr="007B2CB7">
                              <w:trPr>
                                <w:trHeight w:val="432"/>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財政運営(※１)</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right w:val="single" w:sz="4"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都道府県</w:t>
                                  </w:r>
                                </w:p>
                              </w:tc>
                              <w:tc>
                                <w:tcPr>
                                  <w:tcW w:w="850" w:type="dxa"/>
                                  <w:vMerge w:val="restart"/>
                                  <w:tcBorders>
                                    <w:left w:val="single" w:sz="4" w:space="0" w:color="auto"/>
                                    <w:bottom w:val="single" w:sz="18" w:space="0" w:color="auto"/>
                                    <w:right w:val="single" w:sz="12" w:space="0" w:color="auto"/>
                                  </w:tcBorders>
                                  <w:shd w:val="clear" w:color="auto" w:fill="B8CCE4" w:themeFill="accent1" w:themeFillTint="66"/>
                                  <w:textDirection w:val="tbRlV"/>
                                  <w:vAlign w:val="center"/>
                                </w:tcPr>
                                <w:p w:rsidR="007B2CB7" w:rsidRDefault="00E93E64" w:rsidP="00E93E64">
                                  <w:pPr>
                                    <w:widowControl/>
                                    <w:spacing w:line="300" w:lineRule="exact"/>
                                    <w:ind w:left="113" w:right="113"/>
                                    <w:jc w:val="left"/>
                                    <w:rPr>
                                      <w:rFonts w:asciiTheme="minorEastAsia" w:hAnsiTheme="minorEastAsia"/>
                                    </w:rPr>
                                  </w:pPr>
                                  <w:r>
                                    <w:rPr>
                                      <w:rFonts w:asciiTheme="minorEastAsia" w:hAnsiTheme="minorEastAsia" w:hint="eastAsia"/>
                                    </w:rPr>
                                    <w:t>府</w:t>
                                  </w:r>
                                  <w:r w:rsidR="006F0F22" w:rsidRPr="006F0F22">
                                    <w:rPr>
                                      <w:rFonts w:asciiTheme="minorEastAsia" w:hAnsiTheme="minorEastAsia" w:hint="eastAsia"/>
                                    </w:rPr>
                                    <w:t>国保運営方針を</w:t>
                                  </w:r>
                                </w:p>
                                <w:p w:rsidR="006F0F22" w:rsidRPr="006F0F22" w:rsidRDefault="006F0F22" w:rsidP="007B2CB7">
                                  <w:pPr>
                                    <w:widowControl/>
                                    <w:spacing w:line="300" w:lineRule="exact"/>
                                    <w:ind w:left="113" w:right="113"/>
                                    <w:jc w:val="right"/>
                                    <w:rPr>
                                      <w:rFonts w:asciiTheme="minorEastAsia" w:hAnsiTheme="minorEastAsia"/>
                                    </w:rPr>
                                  </w:pPr>
                                  <w:r w:rsidRPr="006F0F22">
                                    <w:rPr>
                                      <w:rFonts w:asciiTheme="minorEastAsia" w:hAnsiTheme="minorEastAsia" w:hint="eastAsia"/>
                                    </w:rPr>
                                    <w:t>策定</w:t>
                                  </w:r>
                                </w:p>
                              </w:tc>
                            </w:tr>
                            <w:tr w:rsidR="006F0F22" w:rsidRPr="006F0F22" w:rsidTr="007B2CB7">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保険料賦課(※２)</w:t>
                                  </w:r>
                                </w:p>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・徴収</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right w:val="single" w:sz="4"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p>
                              </w:tc>
                            </w:tr>
                            <w:tr w:rsidR="006F0F22" w:rsidRPr="006F0F22" w:rsidTr="007B2CB7">
                              <w:trPr>
                                <w:trHeight w:val="282"/>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資格管理</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right w:val="single" w:sz="4"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p>
                              </w:tc>
                            </w:tr>
                            <w:tr w:rsidR="006F0F22" w:rsidRPr="006F0F22" w:rsidTr="007B2CB7">
                              <w:trPr>
                                <w:trHeight w:val="215"/>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保険給付</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right w:val="single" w:sz="4"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p>
                              </w:tc>
                            </w:tr>
                            <w:tr w:rsidR="006F0F22" w:rsidRPr="006F0F22" w:rsidTr="007B2CB7">
                              <w:trPr>
                                <w:trHeight w:val="324"/>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保健事業</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bottom w:val="single" w:sz="12" w:space="0" w:color="auto"/>
                                    <w:right w:val="single" w:sz="4"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850" w:type="dxa"/>
                                  <w:vMerge/>
                                  <w:tcBorders>
                                    <w:left w:val="single" w:sz="4" w:space="0" w:color="auto"/>
                                    <w:bottom w:val="single" w:sz="12" w:space="0" w:color="auto"/>
                                    <w:right w:val="single" w:sz="12"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p>
                              </w:tc>
                            </w:tr>
                          </w:tbl>
                          <w:p w:rsidR="006F0F22" w:rsidRPr="00E25131" w:rsidRDefault="006F0F22" w:rsidP="006F0F22">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2" style="position:absolute;left:0;text-align:left;margin-left:600.95pt;margin-top:42pt;width:467.45pt;height:19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" fillcolor="window" strokecolor="black [3213]" strokeweight="1pt">
                <v:stroke dashstyle="1 1"/>
                <v:textbox>
                  <w:txbxContent>
                    <w:p w:rsidR="006F0F22" w:rsidRPr="00782093" w:rsidRDefault="006F0F22" w:rsidP="006F0F22">
                      <w:pPr>
                        <w:jc w:val="left"/>
                        <w:rPr>
                          <w:rFonts w:asciiTheme="majorEastAsia" w:eastAsiaTheme="majorEastAsia" w:hAnsiTheme="majorEastAsia"/>
                          <w:b/>
                        </w:rPr>
                      </w:pPr>
                      <w:r w:rsidRPr="00782093">
                        <w:rPr>
                          <w:rFonts w:asciiTheme="majorEastAsia" w:eastAsiaTheme="majorEastAsia" w:hAnsiTheme="majorEastAsia" w:hint="eastAsia"/>
                          <w:b/>
                        </w:rPr>
                        <w:t>【運営の在り方の見直し】</w:t>
                      </w:r>
                    </w:p>
                    <w:tbl>
                      <w:tblPr>
                        <w:tblStyle w:val="a3"/>
                        <w:tblW w:w="0" w:type="auto"/>
                        <w:tblInd w:w="250" w:type="dxa"/>
                        <w:tblLayout w:type="fixed"/>
                        <w:tblLook w:val="04A0" w:firstRow="1" w:lastRow="0" w:firstColumn="1" w:lastColumn="0" w:noHBand="0" w:noVBand="1"/>
                      </w:tblPr>
                      <w:tblGrid>
                        <w:gridCol w:w="1985"/>
                        <w:gridCol w:w="992"/>
                        <w:gridCol w:w="1134"/>
                        <w:gridCol w:w="850"/>
                      </w:tblGrid>
                      <w:tr w:rsidR="006F0F22" w:rsidRPr="006F0F22" w:rsidTr="007B2CB7">
                        <w:trPr>
                          <w:trHeight w:val="318"/>
                        </w:trPr>
                        <w:tc>
                          <w:tcPr>
                            <w:tcW w:w="1985" w:type="dxa"/>
                            <w:vAlign w:val="center"/>
                          </w:tcPr>
                          <w:p w:rsidR="006F0F22" w:rsidRPr="006F0F22" w:rsidRDefault="006F0F22" w:rsidP="00F15286">
                            <w:pPr>
                              <w:widowControl/>
                              <w:spacing w:line="300" w:lineRule="exact"/>
                              <w:jc w:val="center"/>
                              <w:rPr>
                                <w:rFonts w:asciiTheme="minorEastAsia" w:hAnsiTheme="minorEastAsia"/>
                              </w:rPr>
                            </w:pP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現行</w:t>
                            </w:r>
                          </w:p>
                        </w:tc>
                        <w:tc>
                          <w:tcPr>
                            <w:tcW w:w="1984" w:type="dxa"/>
                            <w:gridSpan w:val="2"/>
                            <w:tcBorders>
                              <w:top w:val="single" w:sz="12" w:space="0" w:color="auto"/>
                              <w:left w:val="single" w:sz="12" w:space="0" w:color="auto"/>
                              <w:right w:val="single" w:sz="12" w:space="0" w:color="auto"/>
                            </w:tcBorders>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改正後</w:t>
                            </w:r>
                          </w:p>
                        </w:tc>
                      </w:tr>
                      <w:tr w:rsidR="006F0F22" w:rsidRPr="006F0F22" w:rsidTr="007B2CB7">
                        <w:trPr>
                          <w:trHeight w:val="432"/>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財政運営(※１)</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right w:val="single" w:sz="4"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都道府県</w:t>
                            </w:r>
                          </w:p>
                        </w:tc>
                        <w:tc>
                          <w:tcPr>
                            <w:tcW w:w="850" w:type="dxa"/>
                            <w:vMerge w:val="restart"/>
                            <w:tcBorders>
                              <w:left w:val="single" w:sz="4" w:space="0" w:color="auto"/>
                              <w:bottom w:val="single" w:sz="18" w:space="0" w:color="auto"/>
                              <w:right w:val="single" w:sz="12" w:space="0" w:color="auto"/>
                            </w:tcBorders>
                            <w:shd w:val="clear" w:color="auto" w:fill="B8CCE4" w:themeFill="accent1" w:themeFillTint="66"/>
                            <w:textDirection w:val="tbRlV"/>
                            <w:vAlign w:val="center"/>
                          </w:tcPr>
                          <w:p w:rsidR="007B2CB7" w:rsidRDefault="00E93E64" w:rsidP="00E93E64">
                            <w:pPr>
                              <w:widowControl/>
                              <w:spacing w:line="300" w:lineRule="exact"/>
                              <w:ind w:left="113" w:right="113"/>
                              <w:jc w:val="left"/>
                              <w:rPr>
                                <w:rFonts w:asciiTheme="minorEastAsia" w:hAnsiTheme="minorEastAsia"/>
                              </w:rPr>
                            </w:pPr>
                            <w:r>
                              <w:rPr>
                                <w:rFonts w:asciiTheme="minorEastAsia" w:hAnsiTheme="minorEastAsia" w:hint="eastAsia"/>
                              </w:rPr>
                              <w:t>府</w:t>
                            </w:r>
                            <w:r w:rsidR="006F0F22" w:rsidRPr="006F0F22">
                              <w:rPr>
                                <w:rFonts w:asciiTheme="minorEastAsia" w:hAnsiTheme="minorEastAsia" w:hint="eastAsia"/>
                              </w:rPr>
                              <w:t>国保運営方針を</w:t>
                            </w:r>
                          </w:p>
                          <w:p w:rsidR="006F0F22" w:rsidRPr="006F0F22" w:rsidRDefault="006F0F22" w:rsidP="007B2CB7">
                            <w:pPr>
                              <w:widowControl/>
                              <w:spacing w:line="300" w:lineRule="exact"/>
                              <w:ind w:left="113" w:right="113"/>
                              <w:jc w:val="right"/>
                              <w:rPr>
                                <w:rFonts w:asciiTheme="minorEastAsia" w:hAnsiTheme="minorEastAsia"/>
                              </w:rPr>
                            </w:pPr>
                            <w:r w:rsidRPr="006F0F22">
                              <w:rPr>
                                <w:rFonts w:asciiTheme="minorEastAsia" w:hAnsiTheme="minorEastAsia" w:hint="eastAsia"/>
                              </w:rPr>
                              <w:t>策定</w:t>
                            </w:r>
                          </w:p>
                        </w:tc>
                      </w:tr>
                      <w:tr w:rsidR="006F0F22" w:rsidRPr="006F0F22" w:rsidTr="007B2CB7">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保険料賦課(※２)</w:t>
                            </w:r>
                          </w:p>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・徴収</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right w:val="single" w:sz="4"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p>
                        </w:tc>
                      </w:tr>
                      <w:tr w:rsidR="006F0F22" w:rsidRPr="006F0F22" w:rsidTr="007B2CB7">
                        <w:trPr>
                          <w:trHeight w:val="282"/>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資格管理</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right w:val="single" w:sz="4"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p>
                        </w:tc>
                      </w:tr>
                      <w:tr w:rsidR="006F0F22" w:rsidRPr="006F0F22" w:rsidTr="007B2CB7">
                        <w:trPr>
                          <w:trHeight w:val="215"/>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保険給付</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right w:val="single" w:sz="4"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p>
                        </w:tc>
                      </w:tr>
                      <w:tr w:rsidR="006F0F22" w:rsidRPr="006F0F22" w:rsidTr="007B2CB7">
                        <w:trPr>
                          <w:trHeight w:val="324"/>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保健事業</w:t>
                            </w: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1134" w:type="dxa"/>
                            <w:tcBorders>
                              <w:left w:val="single" w:sz="12" w:space="0" w:color="auto"/>
                              <w:bottom w:val="single" w:sz="12" w:space="0" w:color="auto"/>
                              <w:right w:val="single" w:sz="4" w:space="0" w:color="auto"/>
                            </w:tcBorders>
                            <w:vAlign w:val="center"/>
                          </w:tcPr>
                          <w:p w:rsidR="006F0F22" w:rsidRPr="006F0F22" w:rsidRDefault="006F0F22" w:rsidP="00F15286">
                            <w:pPr>
                              <w:widowControl/>
                              <w:spacing w:line="300" w:lineRule="exact"/>
                              <w:jc w:val="center"/>
                              <w:rPr>
                                <w:rFonts w:asciiTheme="minorEastAsia" w:hAnsiTheme="minorEastAsia"/>
                              </w:rPr>
                            </w:pPr>
                            <w:r w:rsidRPr="006F0F22">
                              <w:rPr>
                                <w:rFonts w:asciiTheme="minorEastAsia" w:hAnsiTheme="minorEastAsia" w:hint="eastAsia"/>
                              </w:rPr>
                              <w:t>市町村</w:t>
                            </w:r>
                          </w:p>
                        </w:tc>
                        <w:tc>
                          <w:tcPr>
                            <w:tcW w:w="850" w:type="dxa"/>
                            <w:vMerge/>
                            <w:tcBorders>
                              <w:left w:val="single" w:sz="4" w:space="0" w:color="auto"/>
                              <w:bottom w:val="single" w:sz="12" w:space="0" w:color="auto"/>
                              <w:right w:val="single" w:sz="12" w:space="0" w:color="auto"/>
                            </w:tcBorders>
                            <w:shd w:val="clear" w:color="auto" w:fill="B8CCE4" w:themeFill="accent1" w:themeFillTint="66"/>
                            <w:vAlign w:val="center"/>
                          </w:tcPr>
                          <w:p w:rsidR="006F0F22" w:rsidRPr="006F0F22" w:rsidRDefault="006F0F22" w:rsidP="00F15286">
                            <w:pPr>
                              <w:widowControl/>
                              <w:spacing w:line="300" w:lineRule="exact"/>
                              <w:jc w:val="center"/>
                              <w:rPr>
                                <w:rFonts w:asciiTheme="minorEastAsia" w:hAnsiTheme="minorEastAsia"/>
                              </w:rPr>
                            </w:pPr>
                          </w:p>
                        </w:tc>
                      </w:tr>
                    </w:tbl>
                    <w:p w:rsidR="006F0F22" w:rsidRPr="00E25131" w:rsidRDefault="006F0F22" w:rsidP="006F0F22">
                      <w:pPr>
                        <w:jc w:val="left"/>
                        <w:rPr>
                          <w:rFonts w:asciiTheme="majorEastAsia" w:eastAsiaTheme="majorEastAsia" w:hAnsiTheme="majorEastAsia"/>
                        </w:rPr>
                      </w:pPr>
                    </w:p>
                  </w:txbxContent>
                </v:textbox>
              </v:rect>
            </w:pict>
          </mc:Fallback>
        </mc:AlternateContent>
      </w:r>
      <w:r w:rsidR="000365C6">
        <w:rPr>
          <w:noProof/>
        </w:rPr>
        <mc:AlternateContent>
          <mc:Choice Requires="wps">
            <w:drawing>
              <wp:anchor distT="0" distB="0" distL="114300" distR="114300" simplePos="0" relativeHeight="251687936" behindDoc="0" locked="0" layoutInCell="1" allowOverlap="1" wp14:anchorId="7D3CBC9C" wp14:editId="1E1CB9EA">
                <wp:simplePos x="0" y="0"/>
                <wp:positionH relativeFrom="column">
                  <wp:posOffset>11084940</wp:posOffset>
                </wp:positionH>
                <wp:positionV relativeFrom="paragraph">
                  <wp:posOffset>1979779</wp:posOffset>
                </wp:positionV>
                <wp:extent cx="2401504" cy="422910"/>
                <wp:effectExtent l="0" t="0" r="18415" b="15240"/>
                <wp:wrapNone/>
                <wp:docPr id="23" name="正方形/長方形 23"/>
                <wp:cNvGraphicFramePr/>
                <a:graphic xmlns:a="http://schemas.openxmlformats.org/drawingml/2006/main">
                  <a:graphicData uri="http://schemas.microsoft.com/office/word/2010/wordprocessingShape">
                    <wps:wsp>
                      <wps:cNvSpPr/>
                      <wps:spPr>
                        <a:xfrm>
                          <a:off x="0" y="0"/>
                          <a:ext cx="2401504" cy="422910"/>
                        </a:xfrm>
                        <a:prstGeom prst="rect">
                          <a:avLst/>
                        </a:prstGeom>
                        <a:ln w="12700"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D34E3" w:rsidRPr="00734788" w:rsidRDefault="008B3D24" w:rsidP="008B3D24">
                            <w:pPr>
                              <w:spacing w:line="240" w:lineRule="exact"/>
                              <w:jc w:val="left"/>
                              <w:rPr>
                                <w:rFonts w:asciiTheme="majorEastAsia" w:eastAsiaTheme="majorEastAsia" w:hAnsiTheme="majorEastAsia"/>
                                <w:sz w:val="20"/>
                                <w:szCs w:val="20"/>
                              </w:rPr>
                            </w:pPr>
                            <w:r w:rsidRPr="00734788">
                              <w:rPr>
                                <w:rFonts w:asciiTheme="majorEastAsia" w:eastAsiaTheme="majorEastAsia" w:hAnsiTheme="majorEastAsia" w:hint="eastAsia"/>
                                <w:sz w:val="20"/>
                                <w:szCs w:val="20"/>
                              </w:rPr>
                              <w:t>府国保</w:t>
                            </w:r>
                            <w:r w:rsidR="003D34E3" w:rsidRPr="00734788">
                              <w:rPr>
                                <w:rFonts w:asciiTheme="majorEastAsia" w:eastAsiaTheme="majorEastAsia" w:hAnsiTheme="majorEastAsia" w:hint="eastAsia"/>
                                <w:sz w:val="20"/>
                                <w:szCs w:val="20"/>
                              </w:rPr>
                              <w:t>運営方針は、市町村と協議の上、</w:t>
                            </w:r>
                            <w:r w:rsidRPr="00734788">
                              <w:rPr>
                                <w:rFonts w:asciiTheme="majorEastAsia" w:eastAsiaTheme="majorEastAsia" w:hAnsiTheme="majorEastAsia" w:hint="eastAsia"/>
                                <w:sz w:val="20"/>
                                <w:szCs w:val="20"/>
                              </w:rPr>
                              <w:t>府</w:t>
                            </w:r>
                            <w:r w:rsidR="003D34E3" w:rsidRPr="00734788">
                              <w:rPr>
                                <w:rFonts w:asciiTheme="majorEastAsia" w:eastAsiaTheme="majorEastAsia" w:hAnsiTheme="majorEastAsia" w:hint="eastAsia"/>
                                <w:sz w:val="20"/>
                                <w:szCs w:val="20"/>
                              </w:rPr>
                              <w:t>運営協議会</w:t>
                            </w:r>
                            <w:r w:rsidRPr="00734788">
                              <w:rPr>
                                <w:rFonts w:asciiTheme="majorEastAsia" w:eastAsiaTheme="majorEastAsia" w:hAnsiTheme="majorEastAsia" w:hint="eastAsia"/>
                                <w:sz w:val="20"/>
                                <w:szCs w:val="20"/>
                              </w:rPr>
                              <w:t>へ諮問</w:t>
                            </w:r>
                            <w:r w:rsidR="003D34E3" w:rsidRPr="00734788">
                              <w:rPr>
                                <w:rFonts w:asciiTheme="majorEastAsia" w:eastAsiaTheme="majorEastAsia" w:hAnsiTheme="majorEastAsia" w:hint="eastAsia"/>
                                <w:sz w:val="20"/>
                                <w:szCs w:val="20"/>
                              </w:rPr>
                              <w:t>し、決定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0" style="position:absolute;left:0;text-align:left;margin-left:872.85pt;margin-top:155.9pt;width:189.1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" fillcolor="white [3201]" strokecolor="black [3213]" strokeweight="1pt">
                <v:textbox>
                  <w:txbxContent>
                    <w:p w:rsidR="003D34E3" w:rsidRPr="00734788" w:rsidRDefault="008B3D24" w:rsidP="008B3D24">
                      <w:pPr>
                        <w:spacing w:line="240" w:lineRule="exact"/>
                        <w:jc w:val="left"/>
                        <w:rPr>
                          <w:rFonts w:asciiTheme="majorEastAsia" w:eastAsiaTheme="majorEastAsia" w:hAnsiTheme="majorEastAsia"/>
                          <w:sz w:val="20"/>
                          <w:szCs w:val="20"/>
                        </w:rPr>
                      </w:pPr>
                      <w:r w:rsidRPr="00734788">
                        <w:rPr>
                          <w:rFonts w:asciiTheme="majorEastAsia" w:eastAsiaTheme="majorEastAsia" w:hAnsiTheme="majorEastAsia" w:hint="eastAsia"/>
                          <w:sz w:val="20"/>
                          <w:szCs w:val="20"/>
                        </w:rPr>
                        <w:t>府国保</w:t>
                      </w:r>
                      <w:r w:rsidR="003D34E3" w:rsidRPr="00734788">
                        <w:rPr>
                          <w:rFonts w:asciiTheme="majorEastAsia" w:eastAsiaTheme="majorEastAsia" w:hAnsiTheme="majorEastAsia" w:hint="eastAsia"/>
                          <w:sz w:val="20"/>
                          <w:szCs w:val="20"/>
                        </w:rPr>
                        <w:t>運営方針は、市町村と協議の上、</w:t>
                      </w:r>
                      <w:r w:rsidRPr="00734788">
                        <w:rPr>
                          <w:rFonts w:asciiTheme="majorEastAsia" w:eastAsiaTheme="majorEastAsia" w:hAnsiTheme="majorEastAsia" w:hint="eastAsia"/>
                          <w:sz w:val="20"/>
                          <w:szCs w:val="20"/>
                        </w:rPr>
                        <w:t>府</w:t>
                      </w:r>
                      <w:r w:rsidR="003D34E3" w:rsidRPr="00734788">
                        <w:rPr>
                          <w:rFonts w:asciiTheme="majorEastAsia" w:eastAsiaTheme="majorEastAsia" w:hAnsiTheme="majorEastAsia" w:hint="eastAsia"/>
                          <w:sz w:val="20"/>
                          <w:szCs w:val="20"/>
                        </w:rPr>
                        <w:t>運営協議会</w:t>
                      </w:r>
                      <w:r w:rsidRPr="00734788">
                        <w:rPr>
                          <w:rFonts w:asciiTheme="majorEastAsia" w:eastAsiaTheme="majorEastAsia" w:hAnsiTheme="majorEastAsia" w:hint="eastAsia"/>
                          <w:sz w:val="20"/>
                          <w:szCs w:val="20"/>
                        </w:rPr>
                        <w:t>へ諮問</w:t>
                      </w:r>
                      <w:r w:rsidR="003D34E3" w:rsidRPr="00734788">
                        <w:rPr>
                          <w:rFonts w:asciiTheme="majorEastAsia" w:eastAsiaTheme="majorEastAsia" w:hAnsiTheme="majorEastAsia" w:hint="eastAsia"/>
                          <w:sz w:val="20"/>
                          <w:szCs w:val="20"/>
                        </w:rPr>
                        <w:t>し、決定</w:t>
                      </w:r>
                    </w:p>
                  </w:txbxContent>
                </v:textbox>
              </v:rect>
            </w:pict>
          </mc:Fallback>
        </mc:AlternateContent>
      </w:r>
      <w:r w:rsidR="000365C6">
        <w:rPr>
          <w:noProof/>
        </w:rPr>
        <mc:AlternateContent>
          <mc:Choice Requires="wps">
            <w:drawing>
              <wp:anchor distT="0" distB="0" distL="114300" distR="114300" simplePos="0" relativeHeight="251676672" behindDoc="0" locked="0" layoutInCell="1" allowOverlap="1" wp14:anchorId="4F15089E" wp14:editId="74F88198">
                <wp:simplePos x="0" y="0"/>
                <wp:positionH relativeFrom="column">
                  <wp:posOffset>3360420</wp:posOffset>
                </wp:positionH>
                <wp:positionV relativeFrom="paragraph">
                  <wp:posOffset>520065</wp:posOffset>
                </wp:positionV>
                <wp:extent cx="4162425" cy="2470150"/>
                <wp:effectExtent l="0" t="0" r="28575" b="25400"/>
                <wp:wrapNone/>
                <wp:docPr id="5" name="正方形/長方形 5"/>
                <wp:cNvGraphicFramePr/>
                <a:graphic xmlns:a="http://schemas.openxmlformats.org/drawingml/2006/main">
                  <a:graphicData uri="http://schemas.microsoft.com/office/word/2010/wordprocessingShape">
                    <wps:wsp>
                      <wps:cNvSpPr/>
                      <wps:spPr>
                        <a:xfrm>
                          <a:off x="0" y="0"/>
                          <a:ext cx="4162425" cy="2470150"/>
                        </a:xfrm>
                        <a:prstGeom prst="rect">
                          <a:avLst/>
                        </a:prstGeom>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F0F22" w:rsidRPr="00782093" w:rsidRDefault="002F0D10" w:rsidP="006F0F22">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【財政基盤の強化】</w:t>
                            </w:r>
                          </w:p>
                          <w:p w:rsidR="00E25131" w:rsidRPr="00E25131" w:rsidRDefault="00E93E64" w:rsidP="00E93E64">
                            <w:pPr>
                              <w:spacing w:line="300" w:lineRule="exact"/>
                              <w:jc w:val="left"/>
                              <w:rPr>
                                <w:rFonts w:asciiTheme="majorEastAsia" w:eastAsiaTheme="majorEastAsia" w:hAnsiTheme="majorEastAsia"/>
                              </w:rPr>
                            </w:pPr>
                            <w:r>
                              <w:rPr>
                                <w:rFonts w:asciiTheme="majorEastAsia" w:eastAsiaTheme="majorEastAsia" w:hAnsiTheme="majorEastAsia" w:hint="eastAsia"/>
                              </w:rPr>
                              <w:t>平成29年度以降、</w:t>
                            </w:r>
                            <w:r w:rsidR="00E25131" w:rsidRPr="00E25131">
                              <w:rPr>
                                <w:rFonts w:asciiTheme="majorEastAsia" w:eastAsiaTheme="majorEastAsia" w:hAnsiTheme="majorEastAsia" w:hint="eastAsia"/>
                              </w:rPr>
                              <w:t>総額で毎年約3,900億円の財政支援</w:t>
                            </w:r>
                            <w:r>
                              <w:rPr>
                                <w:rFonts w:asciiTheme="majorEastAsia" w:eastAsiaTheme="majorEastAsia" w:hAnsiTheme="majorEastAsia" w:hint="eastAsia"/>
                              </w:rPr>
                              <w:t>(</w:t>
                            </w:r>
                            <w:r w:rsidR="00E25131" w:rsidRPr="00E25131">
                              <w:rPr>
                                <w:rFonts w:asciiTheme="majorEastAsia" w:eastAsiaTheme="majorEastAsia" w:hAnsiTheme="majorEastAsia" w:hint="eastAsia"/>
                              </w:rPr>
                              <w:t>全国</w:t>
                            </w:r>
                            <w:r>
                              <w:rPr>
                                <w:rFonts w:asciiTheme="majorEastAsia" w:eastAsiaTheme="majorEastAsia" w:hAnsiTheme="majorEastAsia" w:hint="eastAsia"/>
                              </w:rPr>
                              <w:t>ﾍﾞｰｽ)</w:t>
                            </w:r>
                          </w:p>
                          <w:p w:rsidR="008F6CC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Ｈ26～　保険基盤安定制度（保険料軽減分）</w:t>
                            </w:r>
                            <w:r w:rsidR="00F15286" w:rsidRPr="003C7108">
                              <w:rPr>
                                <w:rFonts w:asciiTheme="minorEastAsia" w:hAnsiTheme="minorEastAsia" w:hint="eastAsia"/>
                              </w:rPr>
                              <w:t xml:space="preserve">   </w:t>
                            </w:r>
                            <w:r w:rsidR="00E25131" w:rsidRPr="003C7108">
                              <w:rPr>
                                <w:rFonts w:asciiTheme="minorEastAsia" w:hAnsiTheme="minorEastAsia" w:hint="eastAsia"/>
                              </w:rPr>
                              <w:t xml:space="preserve">  </w:t>
                            </w:r>
                            <w:r w:rsidRPr="003C7108">
                              <w:rPr>
                                <w:rFonts w:asciiTheme="minorEastAsia" w:hAnsiTheme="minorEastAsia" w:hint="eastAsia"/>
                              </w:rPr>
                              <w:t>500億円</w:t>
                            </w:r>
                          </w:p>
                          <w:p w:rsidR="002F0D10" w:rsidRPr="003C7108" w:rsidRDefault="002F0D10"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Ｈ27</w:t>
                            </w:r>
                            <w:r w:rsidR="008F6CC2" w:rsidRPr="003C7108">
                              <w:rPr>
                                <w:rFonts w:asciiTheme="minorEastAsia" w:hAnsiTheme="minorEastAsia" w:hint="eastAsia"/>
                              </w:rPr>
                              <w:t>～</w:t>
                            </w:r>
                            <w:r w:rsidRPr="003C7108">
                              <w:rPr>
                                <w:rFonts w:asciiTheme="minorEastAsia" w:hAnsiTheme="minorEastAsia" w:hint="eastAsia"/>
                              </w:rPr>
                              <w:t xml:space="preserve">　</w:t>
                            </w:r>
                            <w:r w:rsidR="00E25131" w:rsidRPr="003C7108">
                              <w:rPr>
                                <w:rFonts w:asciiTheme="minorEastAsia" w:hAnsiTheme="minorEastAsia" w:hint="eastAsia"/>
                              </w:rPr>
                              <w:t xml:space="preserve">　　　 〃 　　　</w:t>
                            </w:r>
                            <w:r w:rsidRPr="003C7108">
                              <w:rPr>
                                <w:rFonts w:asciiTheme="minorEastAsia" w:hAnsiTheme="minorEastAsia" w:hint="eastAsia"/>
                              </w:rPr>
                              <w:t>（保険者支援分）</w:t>
                            </w:r>
                            <w:r w:rsidR="00F15286" w:rsidRPr="003C7108">
                              <w:rPr>
                                <w:rFonts w:asciiTheme="minorEastAsia" w:hAnsiTheme="minorEastAsia" w:hint="eastAsia"/>
                              </w:rPr>
                              <w:t xml:space="preserve">   </w:t>
                            </w:r>
                            <w:r w:rsidR="008F6CC2" w:rsidRPr="003C7108">
                              <w:rPr>
                                <w:rFonts w:asciiTheme="minorEastAsia" w:hAnsiTheme="minorEastAsia" w:hint="eastAsia"/>
                              </w:rPr>
                              <w:t>1,700億円</w:t>
                            </w:r>
                          </w:p>
                          <w:p w:rsidR="006F0F2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Ｈ27　　財政安定化基金造成</w:t>
                            </w:r>
                            <w:r w:rsidR="00E25131" w:rsidRPr="003C7108">
                              <w:rPr>
                                <w:rFonts w:asciiTheme="minorEastAsia" w:hAnsiTheme="minorEastAsia" w:hint="eastAsia"/>
                              </w:rPr>
                              <w:t xml:space="preserve">　　</w:t>
                            </w:r>
                            <w:r w:rsidR="006F0F22" w:rsidRPr="003C7108">
                              <w:rPr>
                                <w:rFonts w:asciiTheme="minorEastAsia" w:hAnsiTheme="minorEastAsia" w:hint="eastAsia"/>
                              </w:rPr>
                              <w:t xml:space="preserve">　　　　</w:t>
                            </w:r>
                            <w:r w:rsidR="00F15286" w:rsidRPr="003C7108">
                              <w:rPr>
                                <w:rFonts w:asciiTheme="minorEastAsia" w:hAnsiTheme="minorEastAsia" w:hint="eastAsia"/>
                              </w:rPr>
                              <w:t xml:space="preserve">   </w:t>
                            </w:r>
                            <w:r w:rsidR="006F0F22" w:rsidRPr="003C7108">
                              <w:rPr>
                                <w:rFonts w:asciiTheme="minorEastAsia" w:hAnsiTheme="minorEastAsia" w:hint="eastAsia"/>
                              </w:rPr>
                              <w:t xml:space="preserve">　</w:t>
                            </w:r>
                            <w:r w:rsidR="00E25131" w:rsidRPr="003C7108">
                              <w:rPr>
                                <w:rFonts w:asciiTheme="minorEastAsia" w:hAnsiTheme="minorEastAsia" w:hint="eastAsia"/>
                              </w:rPr>
                              <w:t xml:space="preserve">　</w:t>
                            </w:r>
                            <w:r w:rsidRPr="003C7108">
                              <w:rPr>
                                <w:rFonts w:asciiTheme="minorEastAsia" w:hAnsiTheme="minorEastAsia" w:hint="eastAsia"/>
                              </w:rPr>
                              <w:t>200億円</w:t>
                            </w:r>
                          </w:p>
                          <w:p w:rsidR="008F6CC2" w:rsidRPr="003C7108" w:rsidRDefault="008F6CC2" w:rsidP="0040132D">
                            <w:pPr>
                              <w:spacing w:line="260" w:lineRule="exact"/>
                              <w:ind w:firstLineChars="1550" w:firstLine="3255"/>
                              <w:jc w:val="left"/>
                              <w:rPr>
                                <w:rFonts w:asciiTheme="minorEastAsia" w:hAnsiTheme="minorEastAsia"/>
                              </w:rPr>
                            </w:pPr>
                            <w:r w:rsidRPr="003C7108">
                              <w:rPr>
                                <w:rFonts w:asciiTheme="minorEastAsia" w:hAnsiTheme="minorEastAsia" w:hint="eastAsia"/>
                              </w:rPr>
                              <w:t>（うち、大阪府14.5億円）</w:t>
                            </w:r>
                          </w:p>
                          <w:p w:rsidR="006F0F2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 xml:space="preserve">Ｈ28　　</w:t>
                            </w:r>
                            <w:r w:rsidR="00E25131" w:rsidRPr="003C7108">
                              <w:rPr>
                                <w:rFonts w:asciiTheme="minorEastAsia" w:hAnsiTheme="minorEastAsia" w:hint="eastAsia"/>
                              </w:rPr>
                              <w:t xml:space="preserve">　　　　〃　　　　　　</w:t>
                            </w:r>
                            <w:r w:rsidR="006F0F22" w:rsidRPr="003C7108">
                              <w:rPr>
                                <w:rFonts w:asciiTheme="minorEastAsia" w:hAnsiTheme="minorEastAsia" w:hint="eastAsia"/>
                              </w:rPr>
                              <w:t xml:space="preserve">　　　　　</w:t>
                            </w:r>
                            <w:r w:rsidR="00F15286" w:rsidRPr="003C7108">
                              <w:rPr>
                                <w:rFonts w:asciiTheme="minorEastAsia" w:hAnsiTheme="minorEastAsia" w:hint="eastAsia"/>
                              </w:rPr>
                              <w:t xml:space="preserve">   </w:t>
                            </w:r>
                            <w:r w:rsidR="00E25131" w:rsidRPr="003C7108">
                              <w:rPr>
                                <w:rFonts w:asciiTheme="minorEastAsia" w:hAnsiTheme="minorEastAsia" w:hint="eastAsia"/>
                              </w:rPr>
                              <w:t xml:space="preserve">　</w:t>
                            </w:r>
                            <w:r w:rsidRPr="003C7108">
                              <w:rPr>
                                <w:rFonts w:asciiTheme="minorEastAsia" w:hAnsiTheme="minorEastAsia" w:hint="eastAsia"/>
                              </w:rPr>
                              <w:t>400億円</w:t>
                            </w:r>
                          </w:p>
                          <w:p w:rsidR="008F6CC2" w:rsidRPr="003C7108" w:rsidRDefault="008F6CC2" w:rsidP="0040132D">
                            <w:pPr>
                              <w:spacing w:line="260" w:lineRule="exact"/>
                              <w:ind w:firstLineChars="1650" w:firstLine="3465"/>
                              <w:jc w:val="left"/>
                              <w:rPr>
                                <w:rFonts w:asciiTheme="minorEastAsia" w:hAnsiTheme="minorEastAsia"/>
                              </w:rPr>
                            </w:pPr>
                            <w:r w:rsidRPr="003C7108">
                              <w:rPr>
                                <w:rFonts w:asciiTheme="minorEastAsia" w:hAnsiTheme="minorEastAsia" w:hint="eastAsia"/>
                              </w:rPr>
                              <w:t>うち、大阪府29.0億円）</w:t>
                            </w:r>
                          </w:p>
                          <w:p w:rsidR="008F6CC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Ｈ29　　財政安定化基金造成等</w:t>
                            </w:r>
                            <w:r w:rsidR="006F0F22" w:rsidRPr="003C7108">
                              <w:rPr>
                                <w:rFonts w:asciiTheme="minorEastAsia" w:hAnsiTheme="minorEastAsia" w:hint="eastAsia"/>
                              </w:rPr>
                              <w:t xml:space="preserve">　　　 </w:t>
                            </w:r>
                            <w:r w:rsidRPr="003C7108">
                              <w:rPr>
                                <w:rFonts w:asciiTheme="minorEastAsia" w:hAnsiTheme="minorEastAsia" w:hint="eastAsia"/>
                              </w:rPr>
                              <w:t xml:space="preserve">　</w:t>
                            </w:r>
                            <w:r w:rsidR="006F0F22" w:rsidRPr="003C7108">
                              <w:rPr>
                                <w:rFonts w:asciiTheme="minorEastAsia" w:hAnsiTheme="minorEastAsia" w:hint="eastAsia"/>
                              </w:rPr>
                              <w:t xml:space="preserve">　　</w:t>
                            </w:r>
                            <w:r w:rsidR="00F15286" w:rsidRPr="003C7108">
                              <w:rPr>
                                <w:rFonts w:asciiTheme="minorEastAsia" w:hAnsiTheme="minorEastAsia" w:hint="eastAsia"/>
                              </w:rPr>
                              <w:t xml:space="preserve"> </w:t>
                            </w:r>
                            <w:r w:rsidR="006F0F22" w:rsidRPr="003C7108">
                              <w:rPr>
                                <w:rFonts w:asciiTheme="minorEastAsia" w:hAnsiTheme="minorEastAsia" w:hint="eastAsia"/>
                              </w:rPr>
                              <w:t xml:space="preserve"> </w:t>
                            </w:r>
                            <w:r w:rsidRPr="003C7108">
                              <w:rPr>
                                <w:rFonts w:asciiTheme="minorEastAsia" w:hAnsiTheme="minorEastAsia" w:hint="eastAsia"/>
                              </w:rPr>
                              <w:t>1,700億円</w:t>
                            </w:r>
                          </w:p>
                          <w:p w:rsidR="008F6CC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 xml:space="preserve">Ｈ30～　</w:t>
                            </w:r>
                            <w:r w:rsidR="00E25131" w:rsidRPr="003C7108">
                              <w:rPr>
                                <w:rFonts w:asciiTheme="minorEastAsia" w:hAnsiTheme="minorEastAsia" w:hint="eastAsia"/>
                              </w:rPr>
                              <w:t>財政調整交付金拡充　700～800億円</w:t>
                            </w:r>
                          </w:p>
                          <w:p w:rsidR="008F6CC2" w:rsidRPr="003C7108" w:rsidRDefault="006F0F22" w:rsidP="0040132D">
                            <w:pPr>
                              <w:spacing w:line="260" w:lineRule="exact"/>
                              <w:jc w:val="left"/>
                              <w:rPr>
                                <w:rFonts w:asciiTheme="minorEastAsia" w:hAnsiTheme="minorEastAsia"/>
                              </w:rPr>
                            </w:pPr>
                            <w:r w:rsidRPr="003C7108">
                              <w:rPr>
                                <w:rFonts w:asciiTheme="minorEastAsia" w:hAnsiTheme="minorEastAsia" w:hint="eastAsia"/>
                              </w:rPr>
                              <w:t xml:space="preserve">　　　　</w:t>
                            </w:r>
                            <w:r w:rsidR="00F15286" w:rsidRPr="003C7108">
                              <w:rPr>
                                <w:rFonts w:asciiTheme="minorEastAsia" w:hAnsiTheme="minorEastAsia" w:hint="eastAsia"/>
                              </w:rPr>
                              <w:t xml:space="preserve">　</w:t>
                            </w:r>
                            <w:r w:rsidR="00E25131" w:rsidRPr="003C7108">
                              <w:rPr>
                                <w:rFonts w:asciiTheme="minorEastAsia" w:hAnsiTheme="minorEastAsia" w:hint="eastAsia"/>
                              </w:rPr>
                              <w:t>保険者努力支援制度　700～800億円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1" style="position:absolute;left:0;text-align:left;margin-left:264.6pt;margin-top:40.95pt;width:327.75pt;height:1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" fillcolor="white [3201]" strokecolor="black [3213]" strokeweight="1pt">
                <v:stroke dashstyle="1 1"/>
                <v:textbox>
                  <w:txbxContent>
                    <w:p w:rsidR="006F0F22" w:rsidRPr="00782093" w:rsidRDefault="002F0D10" w:rsidP="006F0F22">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【財政基盤の強化】</w:t>
                      </w:r>
                    </w:p>
                    <w:p w:rsidR="00E25131" w:rsidRPr="00E25131" w:rsidRDefault="00E93E64" w:rsidP="00E93E64">
                      <w:pPr>
                        <w:spacing w:line="300" w:lineRule="exact"/>
                        <w:jc w:val="left"/>
                        <w:rPr>
                          <w:rFonts w:asciiTheme="majorEastAsia" w:eastAsiaTheme="majorEastAsia" w:hAnsiTheme="majorEastAsia"/>
                        </w:rPr>
                      </w:pPr>
                      <w:r>
                        <w:rPr>
                          <w:rFonts w:asciiTheme="majorEastAsia" w:eastAsiaTheme="majorEastAsia" w:hAnsiTheme="majorEastAsia" w:hint="eastAsia"/>
                        </w:rPr>
                        <w:t>平成29年度以降、</w:t>
                      </w:r>
                      <w:r w:rsidR="00E25131" w:rsidRPr="00E25131">
                        <w:rPr>
                          <w:rFonts w:asciiTheme="majorEastAsia" w:eastAsiaTheme="majorEastAsia" w:hAnsiTheme="majorEastAsia" w:hint="eastAsia"/>
                        </w:rPr>
                        <w:t>総額で毎年約3,900億円の財政支援</w:t>
                      </w:r>
                      <w:r>
                        <w:rPr>
                          <w:rFonts w:asciiTheme="majorEastAsia" w:eastAsiaTheme="majorEastAsia" w:hAnsiTheme="majorEastAsia" w:hint="eastAsia"/>
                        </w:rPr>
                        <w:t>(</w:t>
                      </w:r>
                      <w:r w:rsidR="00E25131" w:rsidRPr="00E25131">
                        <w:rPr>
                          <w:rFonts w:asciiTheme="majorEastAsia" w:eastAsiaTheme="majorEastAsia" w:hAnsiTheme="majorEastAsia" w:hint="eastAsia"/>
                        </w:rPr>
                        <w:t>全国</w:t>
                      </w:r>
                      <w:r>
                        <w:rPr>
                          <w:rFonts w:asciiTheme="majorEastAsia" w:eastAsiaTheme="majorEastAsia" w:hAnsiTheme="majorEastAsia" w:hint="eastAsia"/>
                        </w:rPr>
                        <w:t>ﾍﾞｰｽ)</w:t>
                      </w:r>
                    </w:p>
                    <w:p w:rsidR="008F6CC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Ｈ26～　保険基盤安定制度（保険料軽減分）</w:t>
                      </w:r>
                      <w:r w:rsidR="00F15286" w:rsidRPr="003C7108">
                        <w:rPr>
                          <w:rFonts w:asciiTheme="minorEastAsia" w:hAnsiTheme="minorEastAsia" w:hint="eastAsia"/>
                        </w:rPr>
                        <w:t xml:space="preserve">   </w:t>
                      </w:r>
                      <w:r w:rsidR="00E25131" w:rsidRPr="003C7108">
                        <w:rPr>
                          <w:rFonts w:asciiTheme="minorEastAsia" w:hAnsiTheme="minorEastAsia" w:hint="eastAsia"/>
                        </w:rPr>
                        <w:t xml:space="preserve">  </w:t>
                      </w:r>
                      <w:r w:rsidRPr="003C7108">
                        <w:rPr>
                          <w:rFonts w:asciiTheme="minorEastAsia" w:hAnsiTheme="minorEastAsia" w:hint="eastAsia"/>
                        </w:rPr>
                        <w:t>500億円</w:t>
                      </w:r>
                    </w:p>
                    <w:p w:rsidR="002F0D10" w:rsidRPr="003C7108" w:rsidRDefault="002F0D10"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Ｈ27</w:t>
                      </w:r>
                      <w:r w:rsidR="008F6CC2" w:rsidRPr="003C7108">
                        <w:rPr>
                          <w:rFonts w:asciiTheme="minorEastAsia" w:hAnsiTheme="minorEastAsia" w:hint="eastAsia"/>
                        </w:rPr>
                        <w:t>～</w:t>
                      </w:r>
                      <w:r w:rsidRPr="003C7108">
                        <w:rPr>
                          <w:rFonts w:asciiTheme="minorEastAsia" w:hAnsiTheme="minorEastAsia" w:hint="eastAsia"/>
                        </w:rPr>
                        <w:t xml:space="preserve">　</w:t>
                      </w:r>
                      <w:r w:rsidR="00E25131" w:rsidRPr="003C7108">
                        <w:rPr>
                          <w:rFonts w:asciiTheme="minorEastAsia" w:hAnsiTheme="minorEastAsia" w:hint="eastAsia"/>
                        </w:rPr>
                        <w:t xml:space="preserve">　　　 〃 　　　</w:t>
                      </w:r>
                      <w:r w:rsidRPr="003C7108">
                        <w:rPr>
                          <w:rFonts w:asciiTheme="minorEastAsia" w:hAnsiTheme="minorEastAsia" w:hint="eastAsia"/>
                        </w:rPr>
                        <w:t>（保険者支援分）</w:t>
                      </w:r>
                      <w:r w:rsidR="00F15286" w:rsidRPr="003C7108">
                        <w:rPr>
                          <w:rFonts w:asciiTheme="minorEastAsia" w:hAnsiTheme="minorEastAsia" w:hint="eastAsia"/>
                        </w:rPr>
                        <w:t xml:space="preserve">   </w:t>
                      </w:r>
                      <w:r w:rsidR="008F6CC2" w:rsidRPr="003C7108">
                        <w:rPr>
                          <w:rFonts w:asciiTheme="minorEastAsia" w:hAnsiTheme="minorEastAsia" w:hint="eastAsia"/>
                        </w:rPr>
                        <w:t>1,700億円</w:t>
                      </w:r>
                    </w:p>
                    <w:p w:rsidR="006F0F2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Ｈ27　　財政安定化基金造成</w:t>
                      </w:r>
                      <w:r w:rsidR="00E25131" w:rsidRPr="003C7108">
                        <w:rPr>
                          <w:rFonts w:asciiTheme="minorEastAsia" w:hAnsiTheme="minorEastAsia" w:hint="eastAsia"/>
                        </w:rPr>
                        <w:t xml:space="preserve">　　</w:t>
                      </w:r>
                      <w:r w:rsidR="006F0F22" w:rsidRPr="003C7108">
                        <w:rPr>
                          <w:rFonts w:asciiTheme="minorEastAsia" w:hAnsiTheme="minorEastAsia" w:hint="eastAsia"/>
                        </w:rPr>
                        <w:t xml:space="preserve">　　　　</w:t>
                      </w:r>
                      <w:r w:rsidR="00F15286" w:rsidRPr="003C7108">
                        <w:rPr>
                          <w:rFonts w:asciiTheme="minorEastAsia" w:hAnsiTheme="minorEastAsia" w:hint="eastAsia"/>
                        </w:rPr>
                        <w:t xml:space="preserve">   </w:t>
                      </w:r>
                      <w:r w:rsidR="006F0F22" w:rsidRPr="003C7108">
                        <w:rPr>
                          <w:rFonts w:asciiTheme="minorEastAsia" w:hAnsiTheme="minorEastAsia" w:hint="eastAsia"/>
                        </w:rPr>
                        <w:t xml:space="preserve">　</w:t>
                      </w:r>
                      <w:r w:rsidR="00E25131" w:rsidRPr="003C7108">
                        <w:rPr>
                          <w:rFonts w:asciiTheme="minorEastAsia" w:hAnsiTheme="minorEastAsia" w:hint="eastAsia"/>
                        </w:rPr>
                        <w:t xml:space="preserve">　</w:t>
                      </w:r>
                      <w:r w:rsidRPr="003C7108">
                        <w:rPr>
                          <w:rFonts w:asciiTheme="minorEastAsia" w:hAnsiTheme="minorEastAsia" w:hint="eastAsia"/>
                        </w:rPr>
                        <w:t>200億円</w:t>
                      </w:r>
                    </w:p>
                    <w:p w:rsidR="008F6CC2" w:rsidRPr="003C7108" w:rsidRDefault="008F6CC2" w:rsidP="0040132D">
                      <w:pPr>
                        <w:spacing w:line="260" w:lineRule="exact"/>
                        <w:ind w:firstLineChars="1550" w:firstLine="3255"/>
                        <w:jc w:val="left"/>
                        <w:rPr>
                          <w:rFonts w:asciiTheme="minorEastAsia" w:hAnsiTheme="minorEastAsia"/>
                        </w:rPr>
                      </w:pPr>
                      <w:r w:rsidRPr="003C7108">
                        <w:rPr>
                          <w:rFonts w:asciiTheme="minorEastAsia" w:hAnsiTheme="minorEastAsia" w:hint="eastAsia"/>
                        </w:rPr>
                        <w:t>（うち、大阪府14.5億円）</w:t>
                      </w:r>
                    </w:p>
                    <w:p w:rsidR="006F0F2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 xml:space="preserve">Ｈ28　　</w:t>
                      </w:r>
                      <w:r w:rsidR="00E25131" w:rsidRPr="003C7108">
                        <w:rPr>
                          <w:rFonts w:asciiTheme="minorEastAsia" w:hAnsiTheme="minorEastAsia" w:hint="eastAsia"/>
                        </w:rPr>
                        <w:t xml:space="preserve">　　　　〃　　　　　　</w:t>
                      </w:r>
                      <w:r w:rsidR="006F0F22" w:rsidRPr="003C7108">
                        <w:rPr>
                          <w:rFonts w:asciiTheme="minorEastAsia" w:hAnsiTheme="minorEastAsia" w:hint="eastAsia"/>
                        </w:rPr>
                        <w:t xml:space="preserve">　　　　　</w:t>
                      </w:r>
                      <w:r w:rsidR="00F15286" w:rsidRPr="003C7108">
                        <w:rPr>
                          <w:rFonts w:asciiTheme="minorEastAsia" w:hAnsiTheme="minorEastAsia" w:hint="eastAsia"/>
                        </w:rPr>
                        <w:t xml:space="preserve">   </w:t>
                      </w:r>
                      <w:r w:rsidR="00E25131" w:rsidRPr="003C7108">
                        <w:rPr>
                          <w:rFonts w:asciiTheme="minorEastAsia" w:hAnsiTheme="minorEastAsia" w:hint="eastAsia"/>
                        </w:rPr>
                        <w:t xml:space="preserve">　</w:t>
                      </w:r>
                      <w:r w:rsidRPr="003C7108">
                        <w:rPr>
                          <w:rFonts w:asciiTheme="minorEastAsia" w:hAnsiTheme="minorEastAsia" w:hint="eastAsia"/>
                        </w:rPr>
                        <w:t>400億円</w:t>
                      </w:r>
                    </w:p>
                    <w:p w:rsidR="008F6CC2" w:rsidRPr="003C7108" w:rsidRDefault="008F6CC2" w:rsidP="0040132D">
                      <w:pPr>
                        <w:spacing w:line="260" w:lineRule="exact"/>
                        <w:ind w:firstLineChars="1650" w:firstLine="3465"/>
                        <w:jc w:val="left"/>
                        <w:rPr>
                          <w:rFonts w:asciiTheme="minorEastAsia" w:hAnsiTheme="minorEastAsia"/>
                        </w:rPr>
                      </w:pPr>
                      <w:r w:rsidRPr="003C7108">
                        <w:rPr>
                          <w:rFonts w:asciiTheme="minorEastAsia" w:hAnsiTheme="minorEastAsia" w:hint="eastAsia"/>
                        </w:rPr>
                        <w:t>うち、大阪府29.0億円）</w:t>
                      </w:r>
                    </w:p>
                    <w:p w:rsidR="008F6CC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Ｈ29　　財政安定化基金造成等</w:t>
                      </w:r>
                      <w:r w:rsidR="006F0F22" w:rsidRPr="003C7108">
                        <w:rPr>
                          <w:rFonts w:asciiTheme="minorEastAsia" w:hAnsiTheme="minorEastAsia" w:hint="eastAsia"/>
                        </w:rPr>
                        <w:t xml:space="preserve">　　　 </w:t>
                      </w:r>
                      <w:r w:rsidRPr="003C7108">
                        <w:rPr>
                          <w:rFonts w:asciiTheme="minorEastAsia" w:hAnsiTheme="minorEastAsia" w:hint="eastAsia"/>
                        </w:rPr>
                        <w:t xml:space="preserve">　</w:t>
                      </w:r>
                      <w:r w:rsidR="006F0F22" w:rsidRPr="003C7108">
                        <w:rPr>
                          <w:rFonts w:asciiTheme="minorEastAsia" w:hAnsiTheme="minorEastAsia" w:hint="eastAsia"/>
                        </w:rPr>
                        <w:t xml:space="preserve">　　</w:t>
                      </w:r>
                      <w:r w:rsidR="00F15286" w:rsidRPr="003C7108">
                        <w:rPr>
                          <w:rFonts w:asciiTheme="minorEastAsia" w:hAnsiTheme="minorEastAsia" w:hint="eastAsia"/>
                        </w:rPr>
                        <w:t xml:space="preserve"> </w:t>
                      </w:r>
                      <w:r w:rsidR="006F0F22" w:rsidRPr="003C7108">
                        <w:rPr>
                          <w:rFonts w:asciiTheme="minorEastAsia" w:hAnsiTheme="minorEastAsia" w:hint="eastAsia"/>
                        </w:rPr>
                        <w:t xml:space="preserve"> </w:t>
                      </w:r>
                      <w:r w:rsidRPr="003C7108">
                        <w:rPr>
                          <w:rFonts w:asciiTheme="minorEastAsia" w:hAnsiTheme="minorEastAsia" w:hint="eastAsia"/>
                        </w:rPr>
                        <w:t>1,700億円</w:t>
                      </w:r>
                    </w:p>
                    <w:p w:rsidR="008F6CC2" w:rsidRPr="003C7108" w:rsidRDefault="008F6CC2" w:rsidP="0040132D">
                      <w:pPr>
                        <w:spacing w:line="260" w:lineRule="exact"/>
                        <w:ind w:firstLineChars="100" w:firstLine="210"/>
                        <w:jc w:val="left"/>
                        <w:rPr>
                          <w:rFonts w:asciiTheme="minorEastAsia" w:hAnsiTheme="minorEastAsia"/>
                        </w:rPr>
                      </w:pPr>
                      <w:r w:rsidRPr="003C7108">
                        <w:rPr>
                          <w:rFonts w:asciiTheme="minorEastAsia" w:hAnsiTheme="minorEastAsia" w:hint="eastAsia"/>
                        </w:rPr>
                        <w:t xml:space="preserve">Ｈ30～　</w:t>
                      </w:r>
                      <w:r w:rsidR="00E25131" w:rsidRPr="003C7108">
                        <w:rPr>
                          <w:rFonts w:asciiTheme="minorEastAsia" w:hAnsiTheme="minorEastAsia" w:hint="eastAsia"/>
                        </w:rPr>
                        <w:t>財政調整交付金拡充　700～800億円</w:t>
                      </w:r>
                    </w:p>
                    <w:p w:rsidR="008F6CC2" w:rsidRPr="003C7108" w:rsidRDefault="006F0F22" w:rsidP="0040132D">
                      <w:pPr>
                        <w:spacing w:line="260" w:lineRule="exact"/>
                        <w:jc w:val="left"/>
                        <w:rPr>
                          <w:rFonts w:asciiTheme="minorEastAsia" w:hAnsiTheme="minorEastAsia"/>
                        </w:rPr>
                      </w:pPr>
                      <w:r w:rsidRPr="003C7108">
                        <w:rPr>
                          <w:rFonts w:asciiTheme="minorEastAsia" w:hAnsiTheme="minorEastAsia" w:hint="eastAsia"/>
                        </w:rPr>
                        <w:t xml:space="preserve">　　　　</w:t>
                      </w:r>
                      <w:r w:rsidR="00F15286" w:rsidRPr="003C7108">
                        <w:rPr>
                          <w:rFonts w:asciiTheme="minorEastAsia" w:hAnsiTheme="minorEastAsia" w:hint="eastAsia"/>
                        </w:rPr>
                        <w:t xml:space="preserve">　</w:t>
                      </w:r>
                      <w:r w:rsidR="00E25131" w:rsidRPr="003C7108">
                        <w:rPr>
                          <w:rFonts w:asciiTheme="minorEastAsia" w:hAnsiTheme="minorEastAsia" w:hint="eastAsia"/>
                        </w:rPr>
                        <w:t>保険者努力支援制度　700～800億円</w:t>
                      </w:r>
                    </w:p>
                  </w:txbxContent>
                </v:textbox>
              </v:rect>
            </w:pict>
          </mc:Fallback>
        </mc:AlternateContent>
      </w:r>
      <w:r w:rsidR="00FB6AF6">
        <w:rPr>
          <w:noProof/>
        </w:rPr>
        <mc:AlternateContent>
          <mc:Choice Requires="wps">
            <w:drawing>
              <wp:anchor distT="0" distB="0" distL="114300" distR="114300" simplePos="0" relativeHeight="251749376" behindDoc="0" locked="0" layoutInCell="1" allowOverlap="1" wp14:anchorId="7C908925" wp14:editId="4FEA440E">
                <wp:simplePos x="0" y="0"/>
                <wp:positionH relativeFrom="column">
                  <wp:posOffset>3770023</wp:posOffset>
                </wp:positionH>
                <wp:positionV relativeFrom="paragraph">
                  <wp:posOffset>2499161</wp:posOffset>
                </wp:positionV>
                <wp:extent cx="3671078" cy="436245"/>
                <wp:effectExtent l="0" t="0" r="24765" b="20955"/>
                <wp:wrapNone/>
                <wp:docPr id="24" name="正方形/長方形 24"/>
                <wp:cNvGraphicFramePr/>
                <a:graphic xmlns:a="http://schemas.openxmlformats.org/drawingml/2006/main">
                  <a:graphicData uri="http://schemas.microsoft.com/office/word/2010/wordprocessingShape">
                    <wps:wsp>
                      <wps:cNvSpPr/>
                      <wps:spPr>
                        <a:xfrm>
                          <a:off x="0" y="0"/>
                          <a:ext cx="3671078" cy="436245"/>
                        </a:xfrm>
                        <a:prstGeom prst="rect">
                          <a:avLst/>
                        </a:prstGeom>
                        <a:solidFill>
                          <a:schemeClr val="bg1"/>
                        </a:solidFill>
                        <a:ln w="25400" cap="flat" cmpd="sng" algn="ctr">
                          <a:solidFill>
                            <a:sysClr val="windowText" lastClr="000000"/>
                          </a:solidFill>
                          <a:prstDash val="sysDash"/>
                        </a:ln>
                        <a:effectLst/>
                      </wps:spPr>
                      <wps:txbx>
                        <w:txbxContent>
                          <w:p w:rsidR="007B2CB7" w:rsidRDefault="007B2CB7" w:rsidP="007B2CB7">
                            <w:pPr>
                              <w:spacing w:line="240" w:lineRule="exact"/>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【メリット】　①低所得者に対する保険料軽減措置を拡充</w:t>
                            </w:r>
                            <w:r w:rsidR="00FA19FF">
                              <w:rPr>
                                <w:rFonts w:ascii="HGP創英角ﾎﾟｯﾌﾟ体" w:eastAsia="HGP創英角ﾎﾟｯﾌﾟ体" w:hAnsi="HGP創英角ﾎﾟｯﾌﾟ体" w:hint="eastAsia"/>
                              </w:rPr>
                              <w:t>（既）</w:t>
                            </w:r>
                          </w:p>
                          <w:p w:rsidR="007B2CB7" w:rsidRPr="007B2CB7" w:rsidRDefault="007B2CB7" w:rsidP="007B2CB7">
                            <w:pPr>
                              <w:spacing w:line="240" w:lineRule="exact"/>
                              <w:jc w:val="left"/>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rPr>
                              <w:t xml:space="preserve">　　　　　　　②被保険者１人あたり、約１万円の財政改善効果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2" style="position:absolute;left:0;text-align:left;margin-left:296.85pt;margin-top:196.8pt;width:289.05pt;height:3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" fillcolor="white [3212]" strokecolor="windowText" strokeweight="2pt">
                <v:stroke dashstyle="3 1"/>
                <v:textbox>
                  <w:txbxContent>
                    <w:p w:rsidR="007B2CB7" w:rsidRDefault="007B2CB7" w:rsidP="007B2CB7">
                      <w:pPr>
                        <w:spacing w:line="240" w:lineRule="exact"/>
                        <w:jc w:val="lef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【メリット】　①低所得者に対する保険料軽減措置を拡充</w:t>
                      </w:r>
                      <w:r w:rsidR="00FA19FF">
                        <w:rPr>
                          <w:rFonts w:ascii="HGP創英角ﾎﾟｯﾌﾟ体" w:eastAsia="HGP創英角ﾎﾟｯﾌﾟ体" w:hAnsi="HGP創英角ﾎﾟｯﾌﾟ体" w:hint="eastAsia"/>
                        </w:rPr>
                        <w:t>（既）</w:t>
                      </w:r>
                    </w:p>
                    <w:p w:rsidR="007B2CB7" w:rsidRPr="007B2CB7" w:rsidRDefault="007B2CB7" w:rsidP="007B2CB7">
                      <w:pPr>
                        <w:spacing w:line="240" w:lineRule="exact"/>
                        <w:jc w:val="left"/>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rPr>
                        <w:t xml:space="preserve">　　　　　　　②被保険者１人あたり、約１万円の財政改善効果</w:t>
                      </w:r>
                    </w:p>
                  </w:txbxContent>
                </v:textbox>
              </v:rect>
            </w:pict>
          </mc:Fallback>
        </mc:AlternateContent>
      </w:r>
      <w:r w:rsidR="00FB6AF6">
        <w:rPr>
          <w:noProof/>
        </w:rPr>
        <mc:AlternateContent>
          <mc:Choice Requires="wps">
            <w:drawing>
              <wp:anchor distT="0" distB="0" distL="114300" distR="114300" simplePos="0" relativeHeight="251752448" behindDoc="0" locked="0" layoutInCell="1" allowOverlap="1" wp14:anchorId="6941B16A" wp14:editId="184011AB">
                <wp:simplePos x="0" y="0"/>
                <wp:positionH relativeFrom="column">
                  <wp:posOffset>3442335</wp:posOffset>
                </wp:positionH>
                <wp:positionV relativeFrom="paragraph">
                  <wp:posOffset>2607945</wp:posOffset>
                </wp:positionV>
                <wp:extent cx="231775" cy="231775"/>
                <wp:effectExtent l="0" t="19050" r="34925" b="34925"/>
                <wp:wrapNone/>
                <wp:docPr id="26" name="右矢印 26"/>
                <wp:cNvGraphicFramePr/>
                <a:graphic xmlns:a="http://schemas.openxmlformats.org/drawingml/2006/main">
                  <a:graphicData uri="http://schemas.microsoft.com/office/word/2010/wordprocessingShape">
                    <wps:wsp>
                      <wps:cNvSpPr/>
                      <wps:spPr>
                        <a:xfrm>
                          <a:off x="0" y="0"/>
                          <a:ext cx="231775" cy="231775"/>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6" o:spid="_x0000_s1026" type="#_x0000_t13" style="position:absolute;left:0;text-align:left;margin-left:271.05pt;margin-top:205.35pt;width:18.25pt;height:1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" adj="10800" fillcolor="#b8cce4 [1300]" strokecolor="#243f60 [1604]" strokeweight="2pt"/>
            </w:pict>
          </mc:Fallback>
        </mc:AlternateContent>
      </w:r>
      <w:r w:rsidR="0040132D">
        <w:rPr>
          <w:noProof/>
        </w:rPr>
        <mc:AlternateContent>
          <mc:Choice Requires="wps">
            <w:drawing>
              <wp:anchor distT="0" distB="0" distL="114300" distR="114300" simplePos="0" relativeHeight="251683840" behindDoc="0" locked="0" layoutInCell="1" allowOverlap="1" wp14:anchorId="6CF27EA5" wp14:editId="2DF1829E">
                <wp:simplePos x="0" y="0"/>
                <wp:positionH relativeFrom="column">
                  <wp:posOffset>3483420</wp:posOffset>
                </wp:positionH>
                <wp:positionV relativeFrom="paragraph">
                  <wp:posOffset>1011555</wp:posOffset>
                </wp:positionV>
                <wp:extent cx="3806190" cy="1419367"/>
                <wp:effectExtent l="0" t="0" r="22860" b="28575"/>
                <wp:wrapNone/>
                <wp:docPr id="19" name="大かっこ 19"/>
                <wp:cNvGraphicFramePr/>
                <a:graphic xmlns:a="http://schemas.openxmlformats.org/drawingml/2006/main">
                  <a:graphicData uri="http://schemas.microsoft.com/office/word/2010/wordprocessingShape">
                    <wps:wsp>
                      <wps:cNvSpPr/>
                      <wps:spPr>
                        <a:xfrm>
                          <a:off x="0" y="0"/>
                          <a:ext cx="3806190" cy="1419367"/>
                        </a:xfrm>
                        <a:prstGeom prst="bracketPair">
                          <a:avLst>
                            <a:gd name="adj" fmla="val 581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74.3pt;margin-top:79.65pt;width:299.7pt;height:1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" adj="1255" strokecolor="black [3213]"/>
            </w:pict>
          </mc:Fallback>
        </mc:AlternateContent>
      </w:r>
      <w:r w:rsidR="0040132D">
        <w:rPr>
          <w:noProof/>
        </w:rPr>
        <mc:AlternateContent>
          <mc:Choice Requires="wps">
            <w:drawing>
              <wp:anchor distT="0" distB="0" distL="114300" distR="114300" simplePos="0" relativeHeight="251681792" behindDoc="0" locked="0" layoutInCell="1" allowOverlap="1" wp14:anchorId="252CB8D9" wp14:editId="3FBC2151">
                <wp:simplePos x="0" y="0"/>
                <wp:positionH relativeFrom="column">
                  <wp:posOffset>6427470</wp:posOffset>
                </wp:positionH>
                <wp:positionV relativeFrom="paragraph">
                  <wp:posOffset>2110105</wp:posOffset>
                </wp:positionV>
                <wp:extent cx="900430" cy="3270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00430" cy="327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F0F22" w:rsidRPr="003C7108" w:rsidRDefault="006F0F22" w:rsidP="006F0F22">
                            <w:pPr>
                              <w:rPr>
                                <w:rFonts w:asciiTheme="minorEastAsia" w:hAnsiTheme="minorEastAsia"/>
                              </w:rPr>
                            </w:pPr>
                            <w:r w:rsidRPr="003C7108">
                              <w:rPr>
                                <w:rFonts w:asciiTheme="minorEastAsia" w:hAnsiTheme="minorEastAsia" w:hint="eastAsia"/>
                              </w:rPr>
                              <w:t>1,700億円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4" o:spid="_x0000_s1033" style="position:absolute;left:0;text-align:left;margin-left:506.1pt;margin-top:166.15pt;width:70.9pt;height:25.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" fillcolor="white [3201]" stroked="f" strokeweight="2pt">
                <v:textbox>
                  <w:txbxContent>
                    <w:p w:rsidR="006F0F22" w:rsidRPr="003C7108" w:rsidRDefault="006F0F22" w:rsidP="006F0F22">
                      <w:pPr>
                        <w:rPr>
                          <w:rFonts w:asciiTheme="minorEastAsia" w:hAnsiTheme="minorEastAsia"/>
                        </w:rPr>
                      </w:pPr>
                      <w:r w:rsidRPr="003C7108">
                        <w:rPr>
                          <w:rFonts w:asciiTheme="minorEastAsia" w:hAnsiTheme="minorEastAsia" w:hint="eastAsia"/>
                        </w:rPr>
                        <w:t>1,700億円</w:t>
                      </w:r>
                    </w:p>
                  </w:txbxContent>
                </v:textbox>
              </v:rect>
            </w:pict>
          </mc:Fallback>
        </mc:AlternateContent>
      </w:r>
      <w:r w:rsidR="0040132D">
        <w:rPr>
          <w:noProof/>
        </w:rPr>
        <mc:AlternateContent>
          <mc:Choice Requires="wps">
            <w:drawing>
              <wp:anchor distT="0" distB="0" distL="114300" distR="114300" simplePos="0" relativeHeight="251682816" behindDoc="0" locked="0" layoutInCell="1" allowOverlap="1" wp14:anchorId="2F56FB04" wp14:editId="36E89315">
                <wp:simplePos x="0" y="0"/>
                <wp:positionH relativeFrom="column">
                  <wp:posOffset>6334760</wp:posOffset>
                </wp:positionH>
                <wp:positionV relativeFrom="paragraph">
                  <wp:posOffset>2098040</wp:posOffset>
                </wp:positionV>
                <wp:extent cx="95250" cy="327025"/>
                <wp:effectExtent l="0" t="0" r="19050" b="15875"/>
                <wp:wrapNone/>
                <wp:docPr id="15" name="右中かっこ 15"/>
                <wp:cNvGraphicFramePr/>
                <a:graphic xmlns:a="http://schemas.openxmlformats.org/drawingml/2006/main">
                  <a:graphicData uri="http://schemas.microsoft.com/office/word/2010/wordprocessingShape">
                    <wps:wsp>
                      <wps:cNvSpPr/>
                      <wps:spPr>
                        <a:xfrm>
                          <a:off x="0" y="0"/>
                          <a:ext cx="95250" cy="3270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498.8pt;margin-top:165.2pt;width:7.5pt;height:2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" adj="524" strokecolor="black [3213]"/>
            </w:pict>
          </mc:Fallback>
        </mc:AlternateContent>
      </w:r>
      <w:r w:rsidR="00C022E1">
        <w:rPr>
          <w:rFonts w:ascii="HG丸ｺﾞｼｯｸM-PRO" w:eastAsia="HG丸ｺﾞｼｯｸM-PRO" w:hAnsi="HG丸ｺﾞｼｯｸM-PRO"/>
          <w:noProof/>
          <w:sz w:val="22"/>
        </w:rPr>
        <mc:AlternateContent>
          <mc:Choice Requires="wps">
            <w:drawing>
              <wp:anchor distT="0" distB="0" distL="114300" distR="114300" simplePos="0" relativeHeight="251741184" behindDoc="0" locked="0" layoutInCell="1" allowOverlap="1" wp14:anchorId="135F632D" wp14:editId="4D6C60F5">
                <wp:simplePos x="0" y="0"/>
                <wp:positionH relativeFrom="column">
                  <wp:posOffset>8437558</wp:posOffset>
                </wp:positionH>
                <wp:positionV relativeFrom="paragraph">
                  <wp:posOffset>3659221</wp:posOffset>
                </wp:positionV>
                <wp:extent cx="4831080" cy="367987"/>
                <wp:effectExtent l="0" t="0" r="26670" b="13335"/>
                <wp:wrapNone/>
                <wp:docPr id="20" name="ホームベース 20"/>
                <wp:cNvGraphicFramePr/>
                <a:graphic xmlns:a="http://schemas.openxmlformats.org/drawingml/2006/main">
                  <a:graphicData uri="http://schemas.microsoft.com/office/word/2010/wordprocessingShape">
                    <wps:wsp>
                      <wps:cNvSpPr/>
                      <wps:spPr>
                        <a:xfrm>
                          <a:off x="0" y="0"/>
                          <a:ext cx="4831080" cy="367987"/>
                        </a:xfrm>
                        <a:prstGeom prst="homePlate">
                          <a:avLst/>
                        </a:prstGeom>
                        <a:solidFill>
                          <a:srgbClr val="EEECE1"/>
                        </a:solidFill>
                        <a:ln w="25400" cap="flat" cmpd="sng" algn="ctr">
                          <a:solidFill>
                            <a:sysClr val="windowText" lastClr="000000"/>
                          </a:solidFill>
                          <a:prstDash val="solid"/>
                        </a:ln>
                        <a:effectLst/>
                      </wps:spPr>
                      <wps:txbx>
                        <w:txbxContent>
                          <w:p w:rsidR="008806BF" w:rsidRDefault="00C022E1" w:rsidP="00E93E64">
                            <w:pPr>
                              <w:spacing w:line="24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健康づくり・疾病予防等へのインセンティブの強化</w:t>
                            </w:r>
                          </w:p>
                          <w:p w:rsidR="00C022E1" w:rsidRPr="00E93E64" w:rsidRDefault="00E93E64" w:rsidP="00E93E64">
                            <w:pPr>
                              <w:spacing w:line="240" w:lineRule="exact"/>
                              <w:jc w:val="center"/>
                              <w:rPr>
                                <w:szCs w:val="21"/>
                              </w:rPr>
                            </w:pPr>
                            <w:r w:rsidRPr="00E93E64">
                              <w:rPr>
                                <w:rFonts w:asciiTheme="majorEastAsia" w:eastAsiaTheme="majorEastAsia" w:hAnsiTheme="majorEastAsia" w:hint="eastAsia"/>
                                <w:b/>
                                <w:color w:val="000000" w:themeColor="text1"/>
                                <w:szCs w:val="21"/>
                              </w:rPr>
                              <w:t>～医療費適正化など地域の実情に応じて取組む市町村を支援～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0" o:spid="_x0000_s1034" type="#_x0000_t15" style="position:absolute;left:0;text-align:left;margin-left:664.35pt;margin-top:288.15pt;width:380.4pt;height:2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" adj="20777" fillcolor="#eeece1" strokecolor="windowText" strokeweight="2pt">
                <v:textbox inset=",0,,0">
                  <w:txbxContent>
                    <w:p w:rsidR="008806BF" w:rsidRDefault="00C022E1" w:rsidP="00E93E64">
                      <w:pPr>
                        <w:spacing w:line="240" w:lineRule="exact"/>
                        <w:jc w:val="center"/>
                        <w:rPr>
                          <w:rFonts w:asciiTheme="majorEastAsia" w:eastAsiaTheme="majorEastAsia" w:hAnsiTheme="majorEastAsia" w:hint="eastAsia"/>
                          <w:b/>
                          <w:color w:val="000000" w:themeColor="text1"/>
                          <w:sz w:val="24"/>
                          <w:szCs w:val="24"/>
                        </w:rPr>
                      </w:pPr>
                      <w:r>
                        <w:rPr>
                          <w:rFonts w:asciiTheme="majorEastAsia" w:eastAsiaTheme="majorEastAsia" w:hAnsiTheme="majorEastAsia" w:hint="eastAsia"/>
                          <w:b/>
                          <w:color w:val="000000" w:themeColor="text1"/>
                          <w:sz w:val="24"/>
                          <w:szCs w:val="24"/>
                        </w:rPr>
                        <w:t>健康づくり・疾病予防等へのインセンティブの強化</w:t>
                      </w:r>
                    </w:p>
                    <w:p w:rsidR="00C022E1" w:rsidRPr="00E93E64" w:rsidRDefault="00E93E64" w:rsidP="00E93E64">
                      <w:pPr>
                        <w:spacing w:line="240" w:lineRule="exact"/>
                        <w:jc w:val="center"/>
                        <w:rPr>
                          <w:szCs w:val="21"/>
                        </w:rPr>
                      </w:pPr>
                      <w:r w:rsidRPr="00E93E64">
                        <w:rPr>
                          <w:rFonts w:asciiTheme="majorEastAsia" w:eastAsiaTheme="majorEastAsia" w:hAnsiTheme="majorEastAsia" w:hint="eastAsia"/>
                          <w:b/>
                          <w:color w:val="000000" w:themeColor="text1"/>
                          <w:szCs w:val="21"/>
                        </w:rPr>
                        <w:t>～医療費適正化など地域の実情に応じて取組む市町村を支援～</w:t>
                      </w:r>
                    </w:p>
                  </w:txbxContent>
                </v:textbox>
              </v:shape>
            </w:pict>
          </mc:Fallback>
        </mc:AlternateContent>
      </w:r>
      <w:r w:rsidR="00C022E1">
        <w:rPr>
          <w:noProof/>
        </w:rPr>
        <mc:AlternateContent>
          <mc:Choice Requires="wps">
            <w:drawing>
              <wp:anchor distT="0" distB="0" distL="114300" distR="114300" simplePos="0" relativeHeight="251715584" behindDoc="0" locked="0" layoutInCell="1" allowOverlap="1" wp14:anchorId="51D065E7" wp14:editId="42E23306">
                <wp:simplePos x="0" y="0"/>
                <wp:positionH relativeFrom="column">
                  <wp:posOffset>8437558</wp:posOffset>
                </wp:positionH>
                <wp:positionV relativeFrom="paragraph">
                  <wp:posOffset>4123245</wp:posOffset>
                </wp:positionV>
                <wp:extent cx="4953635" cy="900752"/>
                <wp:effectExtent l="0" t="0" r="18415" b="13970"/>
                <wp:wrapNone/>
                <wp:docPr id="41" name="正方形/長方形 41"/>
                <wp:cNvGraphicFramePr/>
                <a:graphic xmlns:a="http://schemas.openxmlformats.org/drawingml/2006/main">
                  <a:graphicData uri="http://schemas.microsoft.com/office/word/2010/wordprocessingShape">
                    <wps:wsp>
                      <wps:cNvSpPr/>
                      <wps:spPr>
                        <a:xfrm>
                          <a:off x="0" y="0"/>
                          <a:ext cx="4953635" cy="900752"/>
                        </a:xfrm>
                        <a:prstGeom prst="rect">
                          <a:avLst/>
                        </a:prstGeom>
                        <a:solidFill>
                          <a:sysClr val="window" lastClr="FFFFFF"/>
                        </a:solidFill>
                        <a:ln w="12700" cap="flat" cmpd="sng" algn="ctr">
                          <a:solidFill>
                            <a:sysClr val="windowText" lastClr="000000"/>
                          </a:solidFill>
                          <a:prstDash val="sysDot"/>
                        </a:ln>
                        <a:effectLst/>
                      </wps:spPr>
                      <wps:txbx>
                        <w:txbxContent>
                          <w:p w:rsidR="0002533A" w:rsidRDefault="0002533A" w:rsidP="0002533A">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Pr>
                                <w:rFonts w:asciiTheme="majorEastAsia" w:eastAsiaTheme="majorEastAsia" w:hAnsiTheme="majorEastAsia" w:hint="eastAsia"/>
                                <w:b/>
                              </w:rPr>
                              <w:t>考え方</w:t>
                            </w:r>
                            <w:r w:rsidRPr="00782093">
                              <w:rPr>
                                <w:rFonts w:asciiTheme="majorEastAsia" w:eastAsiaTheme="majorEastAsia" w:hAnsiTheme="majorEastAsia" w:hint="eastAsia"/>
                                <w:b/>
                              </w:rPr>
                              <w:t>】</w:t>
                            </w:r>
                          </w:p>
                          <w:p w:rsidR="0002533A" w:rsidRDefault="0002533A" w:rsidP="0002533A">
                            <w:pPr>
                              <w:widowControl/>
                              <w:spacing w:line="300" w:lineRule="exact"/>
                              <w:jc w:val="left"/>
                            </w:pPr>
                            <w:r w:rsidRPr="0002533A">
                              <w:rPr>
                                <w:rFonts w:hint="eastAsia"/>
                              </w:rPr>
                              <w:t>○事業費納付金への医療費水準の反映に代わるような、市町村・被保険者に</w:t>
                            </w:r>
                          </w:p>
                          <w:p w:rsidR="00C022E1" w:rsidRPr="00C022E1" w:rsidRDefault="0002533A" w:rsidP="0002533A">
                            <w:pPr>
                              <w:widowControl/>
                              <w:spacing w:line="300" w:lineRule="exact"/>
                              <w:ind w:firstLineChars="100" w:firstLine="210"/>
                              <w:jc w:val="left"/>
                              <w:rPr>
                                <w:rFonts w:asciiTheme="majorEastAsia" w:eastAsiaTheme="majorEastAsia" w:hAnsiTheme="majorEastAsia"/>
                              </w:rPr>
                            </w:pPr>
                            <w:r w:rsidRPr="0002533A">
                              <w:rPr>
                                <w:rFonts w:hint="eastAsia"/>
                              </w:rPr>
                              <w:t>対する直接的な</w:t>
                            </w:r>
                            <w:r w:rsidR="00C022E1" w:rsidRPr="00C022E1">
                              <w:rPr>
                                <w:rFonts w:asciiTheme="majorEastAsia" w:eastAsiaTheme="majorEastAsia" w:hAnsiTheme="majorEastAsia" w:hint="eastAsia"/>
                              </w:rPr>
                              <w:t>健康づくり・疾病予防等へ</w:t>
                            </w:r>
                            <w:r w:rsidRPr="00C022E1">
                              <w:rPr>
                                <w:rFonts w:asciiTheme="majorEastAsia" w:eastAsiaTheme="majorEastAsia" w:hAnsiTheme="majorEastAsia" w:hint="eastAsia"/>
                              </w:rPr>
                              <w:t>のインセンティブとなる仕組み</w:t>
                            </w:r>
                            <w:r w:rsidR="00C022E1" w:rsidRPr="00C022E1">
                              <w:rPr>
                                <w:rFonts w:asciiTheme="majorEastAsia" w:eastAsiaTheme="majorEastAsia" w:hAnsiTheme="majorEastAsia" w:hint="eastAsia"/>
                              </w:rPr>
                              <w:t>の</w:t>
                            </w:r>
                          </w:p>
                          <w:p w:rsidR="0002533A" w:rsidRPr="0002533A" w:rsidRDefault="00C022E1" w:rsidP="0002533A">
                            <w:pPr>
                              <w:widowControl/>
                              <w:spacing w:line="300" w:lineRule="exact"/>
                              <w:ind w:firstLineChars="100" w:firstLine="210"/>
                              <w:jc w:val="left"/>
                            </w:pPr>
                            <w:r w:rsidRPr="00C022E1">
                              <w:rPr>
                                <w:rFonts w:asciiTheme="majorEastAsia" w:eastAsiaTheme="majorEastAsia" w:hAnsiTheme="majorEastAsia" w:hint="eastAsia"/>
                              </w:rPr>
                              <w:t>強化</w:t>
                            </w:r>
                            <w:r w:rsidR="0002533A" w:rsidRPr="0002533A">
                              <w:rPr>
                                <w:rFonts w:hint="eastAsia"/>
                              </w:rPr>
                              <w:t>が必要</w:t>
                            </w:r>
                          </w:p>
                          <w:p w:rsidR="0002533A" w:rsidRPr="0002533A" w:rsidRDefault="0002533A" w:rsidP="0002533A">
                            <w:pPr>
                              <w:spacing w:line="300" w:lineRule="exact"/>
                              <w:jc w:val="left"/>
                              <w:rPr>
                                <w:rFonts w:asciiTheme="majorEastAsia" w:eastAsiaTheme="majorEastAsia" w:hAnsiTheme="majorEastAs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35" style="position:absolute;left:0;text-align:left;margin-left:664.35pt;margin-top:324.65pt;width:390.05pt;height:70.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" fillcolor="window" strokecolor="windowText" strokeweight="1pt">
                <v:stroke dashstyle="1 1"/>
                <v:textbox>
                  <w:txbxContent>
                    <w:p w:rsidR="0002533A" w:rsidRDefault="0002533A" w:rsidP="0002533A">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Pr>
                          <w:rFonts w:asciiTheme="majorEastAsia" w:eastAsiaTheme="majorEastAsia" w:hAnsiTheme="majorEastAsia" w:hint="eastAsia"/>
                          <w:b/>
                        </w:rPr>
                        <w:t>考え方</w:t>
                      </w:r>
                      <w:r w:rsidRPr="00782093">
                        <w:rPr>
                          <w:rFonts w:asciiTheme="majorEastAsia" w:eastAsiaTheme="majorEastAsia" w:hAnsiTheme="majorEastAsia" w:hint="eastAsia"/>
                          <w:b/>
                        </w:rPr>
                        <w:t>】</w:t>
                      </w:r>
                    </w:p>
                    <w:p w:rsidR="0002533A" w:rsidRDefault="0002533A" w:rsidP="0002533A">
                      <w:pPr>
                        <w:widowControl/>
                        <w:spacing w:line="300" w:lineRule="exact"/>
                        <w:jc w:val="left"/>
                      </w:pPr>
                      <w:r w:rsidRPr="0002533A">
                        <w:rPr>
                          <w:rFonts w:hint="eastAsia"/>
                        </w:rPr>
                        <w:t>○事業費納付金への医療費水準の反映に代わるような、市町村・被保険者に</w:t>
                      </w:r>
                    </w:p>
                    <w:p w:rsidR="00C022E1" w:rsidRPr="00C022E1" w:rsidRDefault="0002533A" w:rsidP="0002533A">
                      <w:pPr>
                        <w:widowControl/>
                        <w:spacing w:line="300" w:lineRule="exact"/>
                        <w:ind w:firstLineChars="100" w:firstLine="210"/>
                        <w:jc w:val="left"/>
                        <w:rPr>
                          <w:rFonts w:asciiTheme="majorEastAsia" w:eastAsiaTheme="majorEastAsia" w:hAnsiTheme="majorEastAsia" w:hint="eastAsia"/>
                        </w:rPr>
                      </w:pPr>
                      <w:r w:rsidRPr="0002533A">
                        <w:rPr>
                          <w:rFonts w:hint="eastAsia"/>
                        </w:rPr>
                        <w:t>対する直接的な</w:t>
                      </w:r>
                      <w:r w:rsidR="00C022E1" w:rsidRPr="00C022E1">
                        <w:rPr>
                          <w:rFonts w:asciiTheme="majorEastAsia" w:eastAsiaTheme="majorEastAsia" w:hAnsiTheme="majorEastAsia" w:hint="eastAsia"/>
                        </w:rPr>
                        <w:t>健康づくり・疾病予防等へ</w:t>
                      </w:r>
                      <w:r w:rsidRPr="00C022E1">
                        <w:rPr>
                          <w:rFonts w:asciiTheme="majorEastAsia" w:eastAsiaTheme="majorEastAsia" w:hAnsiTheme="majorEastAsia" w:hint="eastAsia"/>
                        </w:rPr>
                        <w:t>のインセンティブとなる仕組み</w:t>
                      </w:r>
                      <w:r w:rsidR="00C022E1" w:rsidRPr="00C022E1">
                        <w:rPr>
                          <w:rFonts w:asciiTheme="majorEastAsia" w:eastAsiaTheme="majorEastAsia" w:hAnsiTheme="majorEastAsia" w:hint="eastAsia"/>
                        </w:rPr>
                        <w:t>の</w:t>
                      </w:r>
                    </w:p>
                    <w:p w:rsidR="0002533A" w:rsidRPr="0002533A" w:rsidRDefault="00C022E1" w:rsidP="0002533A">
                      <w:pPr>
                        <w:widowControl/>
                        <w:spacing w:line="300" w:lineRule="exact"/>
                        <w:ind w:firstLineChars="100" w:firstLine="210"/>
                        <w:jc w:val="left"/>
                      </w:pPr>
                      <w:r w:rsidRPr="00C022E1">
                        <w:rPr>
                          <w:rFonts w:asciiTheme="majorEastAsia" w:eastAsiaTheme="majorEastAsia" w:hAnsiTheme="majorEastAsia" w:hint="eastAsia"/>
                        </w:rPr>
                        <w:t>強化</w:t>
                      </w:r>
                      <w:r w:rsidR="0002533A" w:rsidRPr="0002533A">
                        <w:rPr>
                          <w:rFonts w:hint="eastAsia"/>
                        </w:rPr>
                        <w:t>が必要</w:t>
                      </w:r>
                    </w:p>
                    <w:p w:rsidR="0002533A" w:rsidRPr="0002533A" w:rsidRDefault="0002533A" w:rsidP="0002533A">
                      <w:pPr>
                        <w:spacing w:line="300" w:lineRule="exact"/>
                        <w:jc w:val="left"/>
                        <w:rPr>
                          <w:rFonts w:asciiTheme="majorEastAsia" w:eastAsiaTheme="majorEastAsia" w:hAnsiTheme="majorEastAsia"/>
                          <w:b/>
                        </w:rPr>
                      </w:pPr>
                    </w:p>
                  </w:txbxContent>
                </v:textbox>
              </v:rect>
            </w:pict>
          </mc:Fallback>
        </mc:AlternateContent>
      </w:r>
      <w:r w:rsidR="00C022E1">
        <w:rPr>
          <w:noProof/>
        </w:rPr>
        <mc:AlternateContent>
          <mc:Choice Requires="wps">
            <w:drawing>
              <wp:anchor distT="0" distB="0" distL="114300" distR="114300" simplePos="0" relativeHeight="251717632" behindDoc="0" locked="0" layoutInCell="1" allowOverlap="1" wp14:anchorId="7ACC3A6D" wp14:editId="07EA7238">
                <wp:simplePos x="0" y="0"/>
                <wp:positionH relativeFrom="column">
                  <wp:posOffset>10470515</wp:posOffset>
                </wp:positionH>
                <wp:positionV relativeFrom="paragraph">
                  <wp:posOffset>5090160</wp:posOffset>
                </wp:positionV>
                <wp:extent cx="750570" cy="191135"/>
                <wp:effectExtent l="38100" t="0" r="0" b="37465"/>
                <wp:wrapNone/>
                <wp:docPr id="42" name="下矢印 42"/>
                <wp:cNvGraphicFramePr/>
                <a:graphic xmlns:a="http://schemas.openxmlformats.org/drawingml/2006/main">
                  <a:graphicData uri="http://schemas.microsoft.com/office/word/2010/wordprocessingShape">
                    <wps:wsp>
                      <wps:cNvSpPr/>
                      <wps:spPr>
                        <a:xfrm>
                          <a:off x="0" y="0"/>
                          <a:ext cx="750570" cy="191135"/>
                        </a:xfrm>
                        <a:prstGeom prst="downArrow">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2" o:spid="_x0000_s1026" type="#_x0000_t67" style="position:absolute;left:0;text-align:left;margin-left:824.45pt;margin-top:400.8pt;width:59.1pt;height:15.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" adj="10800" fillcolor="#b9cde5" strokecolor="#385d8a" strokeweight="2pt"/>
            </w:pict>
          </mc:Fallback>
        </mc:AlternateContent>
      </w:r>
      <w:r w:rsidR="00C022E1" w:rsidRPr="0002533A">
        <w:rPr>
          <w:rFonts w:ascii="HG丸ｺﾞｼｯｸM-PRO" w:eastAsia="HG丸ｺﾞｼｯｸM-PRO" w:hAnsi="HG丸ｺﾞｼｯｸM-PRO"/>
          <w:noProof/>
          <w:sz w:val="22"/>
        </w:rPr>
        <mc:AlternateContent>
          <mc:Choice Requires="wps">
            <w:drawing>
              <wp:anchor distT="0" distB="0" distL="114300" distR="114300" simplePos="0" relativeHeight="251719680" behindDoc="0" locked="0" layoutInCell="1" allowOverlap="1" wp14:anchorId="482C832B" wp14:editId="6EB0E4A1">
                <wp:simplePos x="0" y="0"/>
                <wp:positionH relativeFrom="column">
                  <wp:posOffset>8450580</wp:posOffset>
                </wp:positionH>
                <wp:positionV relativeFrom="paragraph">
                  <wp:posOffset>5349875</wp:posOffset>
                </wp:positionV>
                <wp:extent cx="4953635" cy="450215"/>
                <wp:effectExtent l="0" t="0" r="18415" b="26035"/>
                <wp:wrapNone/>
                <wp:docPr id="43" name="正方形/長方形 43"/>
                <wp:cNvGraphicFramePr/>
                <a:graphic xmlns:a="http://schemas.openxmlformats.org/drawingml/2006/main">
                  <a:graphicData uri="http://schemas.microsoft.com/office/word/2010/wordprocessingShape">
                    <wps:wsp>
                      <wps:cNvSpPr/>
                      <wps:spPr>
                        <a:xfrm>
                          <a:off x="0" y="0"/>
                          <a:ext cx="4953635" cy="450215"/>
                        </a:xfrm>
                        <a:prstGeom prst="rect">
                          <a:avLst/>
                        </a:prstGeom>
                        <a:solidFill>
                          <a:srgbClr val="FFFF00"/>
                        </a:solidFill>
                        <a:ln w="22225" cap="flat" cmpd="dbl" algn="ctr">
                          <a:solidFill>
                            <a:sysClr val="windowText" lastClr="000000"/>
                          </a:solidFill>
                          <a:prstDash val="solid"/>
                        </a:ln>
                        <a:effectLst/>
                      </wps:spPr>
                      <wps:txbx>
                        <w:txbxContent>
                          <w:p w:rsidR="0002533A" w:rsidRPr="008806BF" w:rsidRDefault="0002533A" w:rsidP="0002533A">
                            <w:pPr>
                              <w:spacing w:line="300" w:lineRule="exact"/>
                              <w:jc w:val="left"/>
                              <w:rPr>
                                <w:rFonts w:ascii="HGP創英角ﾎﾟｯﾌﾟ体" w:eastAsia="HGP創英角ﾎﾟｯﾌﾟ体" w:hAnsi="HGP創英角ﾎﾟｯﾌﾟ体"/>
                                <w:b/>
                                <w:sz w:val="24"/>
                                <w:szCs w:val="24"/>
                              </w:rPr>
                            </w:pPr>
                            <w:r w:rsidRPr="008806BF">
                              <w:rPr>
                                <w:rFonts w:ascii="HGP創英角ﾎﾟｯﾌﾟ体" w:eastAsia="HGP創英角ﾎﾟｯﾌﾟ体" w:hAnsi="HGP創英角ﾎﾟｯﾌﾟ体" w:hint="eastAsia"/>
                                <w:b/>
                                <w:sz w:val="24"/>
                                <w:szCs w:val="24"/>
                              </w:rPr>
                              <w:t>保険者努力支援制度等を活用し、</w:t>
                            </w:r>
                          </w:p>
                          <w:p w:rsidR="0002533A" w:rsidRPr="008806BF" w:rsidRDefault="0002533A" w:rsidP="0002533A">
                            <w:pPr>
                              <w:spacing w:line="300" w:lineRule="exact"/>
                              <w:jc w:val="right"/>
                              <w:rPr>
                                <w:rFonts w:ascii="HGP創英角ﾎﾟｯﾌﾟ体" w:eastAsia="HGP創英角ﾎﾟｯﾌﾟ体" w:hAnsi="HGP創英角ﾎﾟｯﾌﾟ体"/>
                                <w:b/>
                                <w:sz w:val="24"/>
                                <w:szCs w:val="24"/>
                              </w:rPr>
                            </w:pPr>
                            <w:r w:rsidRPr="008806BF">
                              <w:rPr>
                                <w:rFonts w:ascii="HGP創英角ﾎﾟｯﾌﾟ体" w:eastAsia="HGP創英角ﾎﾟｯﾌﾟ体" w:hAnsi="HGP創英角ﾎﾟｯﾌﾟ体" w:hint="eastAsia"/>
                                <w:b/>
                                <w:sz w:val="24"/>
                                <w:szCs w:val="24"/>
                              </w:rPr>
                              <w:t>健康ﾏｲﾚｰｼﾞ（被保険者に還元）など市町村の裁量による取組を実施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36" style="position:absolute;left:0;text-align:left;margin-left:665.4pt;margin-top:421.25pt;width:390.05pt;height:35.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" fillcolor="yellow" strokecolor="windowText" strokeweight="1.75pt">
                <v:stroke linestyle="thinThin"/>
                <v:textbox inset=",0,,0">
                  <w:txbxContent>
                    <w:p w:rsidR="0002533A" w:rsidRPr="008806BF" w:rsidRDefault="0002533A" w:rsidP="0002533A">
                      <w:pPr>
                        <w:spacing w:line="300" w:lineRule="exact"/>
                        <w:jc w:val="left"/>
                        <w:rPr>
                          <w:rFonts w:ascii="HGP創英角ﾎﾟｯﾌﾟ体" w:eastAsia="HGP創英角ﾎﾟｯﾌﾟ体" w:hAnsi="HGP創英角ﾎﾟｯﾌﾟ体"/>
                          <w:b/>
                          <w:sz w:val="24"/>
                          <w:szCs w:val="24"/>
                        </w:rPr>
                      </w:pPr>
                      <w:r w:rsidRPr="008806BF">
                        <w:rPr>
                          <w:rFonts w:ascii="HGP創英角ﾎﾟｯﾌﾟ体" w:eastAsia="HGP創英角ﾎﾟｯﾌﾟ体" w:hAnsi="HGP創英角ﾎﾟｯﾌﾟ体" w:hint="eastAsia"/>
                          <w:b/>
                          <w:sz w:val="24"/>
                          <w:szCs w:val="24"/>
                        </w:rPr>
                        <w:t>保険者努力支援制度等を活用し、</w:t>
                      </w:r>
                    </w:p>
                    <w:p w:rsidR="0002533A" w:rsidRPr="008806BF" w:rsidRDefault="0002533A" w:rsidP="0002533A">
                      <w:pPr>
                        <w:spacing w:line="300" w:lineRule="exact"/>
                        <w:jc w:val="right"/>
                        <w:rPr>
                          <w:rFonts w:ascii="HGP創英角ﾎﾟｯﾌﾟ体" w:eastAsia="HGP創英角ﾎﾟｯﾌﾟ体" w:hAnsi="HGP創英角ﾎﾟｯﾌﾟ体"/>
                          <w:b/>
                          <w:sz w:val="24"/>
                          <w:szCs w:val="24"/>
                        </w:rPr>
                      </w:pPr>
                      <w:r w:rsidRPr="008806BF">
                        <w:rPr>
                          <w:rFonts w:ascii="HGP創英角ﾎﾟｯﾌﾟ体" w:eastAsia="HGP創英角ﾎﾟｯﾌﾟ体" w:hAnsi="HGP創英角ﾎﾟｯﾌﾟ体" w:hint="eastAsia"/>
                          <w:b/>
                          <w:sz w:val="24"/>
                          <w:szCs w:val="24"/>
                        </w:rPr>
                        <w:t>健康ﾏｲﾚｰｼﾞ（被保険者に還元）など市町村の裁量による取組を実施</w:t>
                      </w:r>
                    </w:p>
                  </w:txbxContent>
                </v:textbox>
              </v:rect>
            </w:pict>
          </mc:Fallback>
        </mc:AlternateContent>
      </w:r>
      <w:r w:rsidR="00C022E1">
        <w:rPr>
          <w:noProof/>
        </w:rPr>
        <mc:AlternateContent>
          <mc:Choice Requires="wps">
            <w:drawing>
              <wp:anchor distT="0" distB="0" distL="114300" distR="114300" simplePos="0" relativeHeight="251665408" behindDoc="0" locked="0" layoutInCell="1" allowOverlap="1" wp14:anchorId="133FF6CB" wp14:editId="17EB786E">
                <wp:simplePos x="0" y="0"/>
                <wp:positionH relativeFrom="column">
                  <wp:posOffset>8287385</wp:posOffset>
                </wp:positionH>
                <wp:positionV relativeFrom="paragraph">
                  <wp:posOffset>3822700</wp:posOffset>
                </wp:positionV>
                <wp:extent cx="5280025" cy="2237740"/>
                <wp:effectExtent l="0" t="0" r="15875" b="10160"/>
                <wp:wrapNone/>
                <wp:docPr id="9" name="正方形/長方形 9"/>
                <wp:cNvGraphicFramePr/>
                <a:graphic xmlns:a="http://schemas.openxmlformats.org/drawingml/2006/main">
                  <a:graphicData uri="http://schemas.microsoft.com/office/word/2010/wordprocessingShape">
                    <wps:wsp>
                      <wps:cNvSpPr/>
                      <wps:spPr>
                        <a:xfrm>
                          <a:off x="0" y="0"/>
                          <a:ext cx="5280025" cy="22377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0793" w:rsidRPr="0002533A" w:rsidRDefault="0002533A" w:rsidP="0002533A">
                            <w:pPr>
                              <w:spacing w:line="300" w:lineRule="exact"/>
                              <w:ind w:firstLineChars="100" w:firstLine="210"/>
                              <w:jc w:val="left"/>
                              <w:rPr>
                                <w:rFonts w:asciiTheme="minorEastAsia" w:hAnsiTheme="minorEastAsia"/>
                              </w:rPr>
                            </w:pPr>
                            <w:r w:rsidRPr="0002533A">
                              <w:rPr>
                                <w:rFonts w:asciiTheme="minorEastAsia" w:hAnsiTheme="minorEastAsia" w:hint="eastAsia"/>
                              </w:rPr>
                              <w:t>※保険者努力支援制度等の公費の具体的な交付方法は今後検討</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7" style="position:absolute;left:0;text-align:left;margin-left:652.55pt;margin-top:301pt;width:415.75pt;height:1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" fillcolor="white [3201]" strokecolor="black [3213]" strokeweight="1pt">
                <v:textbox>
                  <w:txbxContent>
                    <w:p w:rsidR="00410793" w:rsidRPr="0002533A" w:rsidRDefault="0002533A" w:rsidP="0002533A">
                      <w:pPr>
                        <w:spacing w:line="300" w:lineRule="exact"/>
                        <w:ind w:firstLineChars="100" w:firstLine="210"/>
                        <w:jc w:val="left"/>
                        <w:rPr>
                          <w:rFonts w:asciiTheme="minorEastAsia" w:hAnsiTheme="minorEastAsia"/>
                        </w:rPr>
                      </w:pPr>
                      <w:r w:rsidRPr="0002533A">
                        <w:rPr>
                          <w:rFonts w:asciiTheme="minorEastAsia" w:hAnsiTheme="minorEastAsia" w:hint="eastAsia"/>
                        </w:rPr>
                        <w:t>※保険者努力支援制度等の公費の具体的な交付方法は今後検討</w:t>
                      </w:r>
                    </w:p>
                  </w:txbxContent>
                </v:textbox>
              </v:rect>
            </w:pict>
          </mc:Fallback>
        </mc:AlternateContent>
      </w:r>
      <w:r w:rsidR="00C022E1">
        <w:rPr>
          <w:noProof/>
        </w:rPr>
        <mc:AlternateContent>
          <mc:Choice Requires="wps">
            <w:drawing>
              <wp:anchor distT="0" distB="0" distL="114300" distR="114300" simplePos="0" relativeHeight="251709440" behindDoc="0" locked="0" layoutInCell="1" allowOverlap="1" wp14:anchorId="3F77CDA8" wp14:editId="72197A9F">
                <wp:simplePos x="0" y="0"/>
                <wp:positionH relativeFrom="column">
                  <wp:posOffset>4956810</wp:posOffset>
                </wp:positionH>
                <wp:positionV relativeFrom="paragraph">
                  <wp:posOffset>7003415</wp:posOffset>
                </wp:positionV>
                <wp:extent cx="3042920" cy="2045335"/>
                <wp:effectExtent l="0" t="0" r="24130" b="12065"/>
                <wp:wrapNone/>
                <wp:docPr id="38" name="正方形/長方形 38"/>
                <wp:cNvGraphicFramePr/>
                <a:graphic xmlns:a="http://schemas.openxmlformats.org/drawingml/2006/main">
                  <a:graphicData uri="http://schemas.microsoft.com/office/word/2010/wordprocessingShape">
                    <wps:wsp>
                      <wps:cNvSpPr/>
                      <wps:spPr>
                        <a:xfrm>
                          <a:off x="0" y="0"/>
                          <a:ext cx="3042920" cy="2045335"/>
                        </a:xfrm>
                        <a:prstGeom prst="rect">
                          <a:avLst/>
                        </a:prstGeom>
                        <a:solidFill>
                          <a:sysClr val="window" lastClr="FFFFFF"/>
                        </a:solidFill>
                        <a:ln w="12700" cap="flat" cmpd="sng" algn="ctr">
                          <a:solidFill>
                            <a:schemeClr val="tx1"/>
                          </a:solidFill>
                          <a:prstDash val="solid"/>
                        </a:ln>
                        <a:effectLst/>
                      </wps:spPr>
                      <wps:txbx>
                        <w:txbxContent>
                          <w:p w:rsidR="0034693D" w:rsidRPr="00124DCC" w:rsidRDefault="0034693D" w:rsidP="0034693D">
                            <w:pPr>
                              <w:spacing w:line="300" w:lineRule="exact"/>
                              <w:jc w:val="left"/>
                              <w:rPr>
                                <w:rFonts w:asciiTheme="majorEastAsia" w:eastAsiaTheme="majorEastAsia" w:hAnsiTheme="majorEastAsia"/>
                                <w:b/>
                              </w:rPr>
                            </w:pPr>
                          </w:p>
                          <w:p w:rsidR="0034693D" w:rsidRDefault="0034693D" w:rsidP="0034693D">
                            <w:pPr>
                              <w:spacing w:line="300" w:lineRule="exact"/>
                              <w:jc w:val="left"/>
                              <w:rPr>
                                <w:rFonts w:asciiTheme="majorEastAsia" w:eastAsiaTheme="majorEastAsia" w:hAnsiTheme="majorEastAsia"/>
                                <w:b/>
                              </w:rPr>
                            </w:pPr>
                            <w:r>
                              <w:rPr>
                                <w:rFonts w:asciiTheme="majorEastAsia" w:eastAsiaTheme="majorEastAsia" w:hAnsiTheme="majorEastAsia" w:hint="eastAsia"/>
                                <w:b/>
                              </w:rPr>
                              <w:t>【</w:t>
                            </w:r>
                            <w:r w:rsidR="00124DCC">
                              <w:rPr>
                                <w:rFonts w:asciiTheme="majorEastAsia" w:eastAsiaTheme="majorEastAsia" w:hAnsiTheme="majorEastAsia" w:hint="eastAsia"/>
                                <w:b/>
                              </w:rPr>
                              <w:t>保険料・一部負担金の減免の取扱い</w:t>
                            </w:r>
                            <w:r>
                              <w:rPr>
                                <w:rFonts w:asciiTheme="majorEastAsia" w:eastAsiaTheme="majorEastAsia" w:hAnsiTheme="majorEastAsia" w:hint="eastAsia"/>
                                <w:b/>
                              </w:rPr>
                              <w:t>】</w:t>
                            </w:r>
                          </w:p>
                          <w:p w:rsidR="0034693D" w:rsidRDefault="00124DCC" w:rsidP="0034693D">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原則「共通基準」で統一</w:t>
                            </w:r>
                          </w:p>
                          <w:p w:rsidR="00124DCC" w:rsidRDefault="0034693D" w:rsidP="00896A85">
                            <w:pPr>
                              <w:spacing w:line="300" w:lineRule="exact"/>
                              <w:ind w:firstLineChars="200" w:firstLine="420"/>
                              <w:jc w:val="left"/>
                              <w:rPr>
                                <w:rFonts w:ascii="HG丸ｺﾞｼｯｸM-PRO" w:eastAsia="HG丸ｺﾞｼｯｸM-PRO" w:hAnsi="HG丸ｺﾞｼｯｸM-PRO"/>
                              </w:rPr>
                            </w:pPr>
                            <w:r w:rsidRPr="00844663">
                              <w:rPr>
                                <w:rFonts w:ascii="HG丸ｺﾞｼｯｸM-PRO" w:eastAsia="HG丸ｺﾞｼｯｸM-PRO" w:hAnsi="HG丸ｺﾞｼｯｸM-PRO" w:hint="eastAsia"/>
                              </w:rPr>
                              <w:t>※</w:t>
                            </w:r>
                            <w:r w:rsidR="00124DCC">
                              <w:rPr>
                                <w:rFonts w:ascii="HG丸ｺﾞｼｯｸM-PRO" w:eastAsia="HG丸ｺﾞｼｯｸM-PRO" w:hAnsi="HG丸ｺﾞｼｯｸM-PRO" w:hint="eastAsia"/>
                              </w:rPr>
                              <w:t>詳細は検討中</w:t>
                            </w:r>
                          </w:p>
                          <w:p w:rsidR="00124DCC" w:rsidRPr="00124DCC" w:rsidRDefault="00124DCC" w:rsidP="00896A85">
                            <w:pPr>
                              <w:spacing w:line="300" w:lineRule="exact"/>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激変緩和期間中</w:t>
                            </w:r>
                            <w:r w:rsidR="00896A85">
                              <w:rPr>
                                <w:rFonts w:ascii="HG丸ｺﾞｼｯｸM-PRO" w:eastAsia="HG丸ｺﾞｼｯｸM-PRO" w:hAnsi="HG丸ｺﾞｼｯｸM-PRO" w:hint="eastAsia"/>
                              </w:rPr>
                              <w:t>の経過措置</w:t>
                            </w:r>
                            <w:r>
                              <w:rPr>
                                <w:rFonts w:ascii="HG丸ｺﾞｼｯｸM-PRO" w:eastAsia="HG丸ｺﾞｼｯｸM-PRO" w:hAnsi="HG丸ｺﾞｼｯｸM-PRO" w:hint="eastAsia"/>
                              </w:rPr>
                              <w:t>は可</w:t>
                            </w:r>
                          </w:p>
                          <w:p w:rsidR="0034693D" w:rsidRDefault="0034693D" w:rsidP="0034693D">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sidR="00124DCC">
                              <w:rPr>
                                <w:rFonts w:asciiTheme="majorEastAsia" w:eastAsiaTheme="majorEastAsia" w:hAnsiTheme="majorEastAsia" w:hint="eastAsia"/>
                                <w:b/>
                              </w:rPr>
                              <w:t>任意給付</w:t>
                            </w:r>
                            <w:r w:rsidRPr="00782093">
                              <w:rPr>
                                <w:rFonts w:asciiTheme="majorEastAsia" w:eastAsiaTheme="majorEastAsia" w:hAnsiTheme="majorEastAsia" w:hint="eastAsia"/>
                                <w:b/>
                              </w:rPr>
                              <w:t>】</w:t>
                            </w:r>
                          </w:p>
                          <w:p w:rsidR="00896A85" w:rsidRDefault="00124DCC" w:rsidP="0034693D">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出産育児</w:t>
                            </w:r>
                            <w:r w:rsidR="00896A85">
                              <w:rPr>
                                <w:rFonts w:ascii="HG丸ｺﾞｼｯｸM-PRO" w:eastAsia="HG丸ｺﾞｼｯｸM-PRO" w:hAnsi="HG丸ｺﾞｼｯｸM-PRO" w:hint="eastAsia"/>
                              </w:rPr>
                              <w:t>一時金・葬祭費は統一</w:t>
                            </w:r>
                          </w:p>
                          <w:p w:rsidR="00896A85" w:rsidRPr="00896A85" w:rsidRDefault="00896A85" w:rsidP="00896A85">
                            <w:pPr>
                              <w:spacing w:line="300" w:lineRule="exact"/>
                              <w:jc w:val="left"/>
                              <w:rPr>
                                <w:rFonts w:asciiTheme="majorEastAsia" w:eastAsiaTheme="majorEastAsia" w:hAnsiTheme="majorEastAsia"/>
                                <w:b/>
                              </w:rPr>
                            </w:pPr>
                            <w:r w:rsidRPr="00896A85">
                              <w:rPr>
                                <w:rFonts w:asciiTheme="majorEastAsia" w:eastAsiaTheme="majorEastAsia" w:hAnsiTheme="majorEastAsia" w:hint="eastAsia"/>
                                <w:b/>
                              </w:rPr>
                              <w:t>【保健事業】</w:t>
                            </w:r>
                          </w:p>
                          <w:p w:rsidR="0034693D" w:rsidRPr="00844663" w:rsidRDefault="00896A85" w:rsidP="00896A85">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「共通基準」設定</w:t>
                            </w:r>
                          </w:p>
                          <w:p w:rsidR="0034693D" w:rsidRPr="0034693D" w:rsidRDefault="00896A85" w:rsidP="00896A85">
                            <w:pPr>
                              <w:spacing w:line="300" w:lineRule="exact"/>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※詳細は検討中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38" style="position:absolute;left:0;text-align:left;margin-left:390.3pt;margin-top:551.45pt;width:239.6pt;height:16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" fillcolor="window" strokecolor="black [3213]" strokeweight="1pt">
                <v:textbox>
                  <w:txbxContent>
                    <w:p w:rsidR="0034693D" w:rsidRPr="00124DCC" w:rsidRDefault="0034693D" w:rsidP="0034693D">
                      <w:pPr>
                        <w:spacing w:line="300" w:lineRule="exact"/>
                        <w:jc w:val="left"/>
                        <w:rPr>
                          <w:rFonts w:asciiTheme="majorEastAsia" w:eastAsiaTheme="majorEastAsia" w:hAnsiTheme="majorEastAsia"/>
                          <w:b/>
                        </w:rPr>
                      </w:pPr>
                    </w:p>
                    <w:p w:rsidR="0034693D" w:rsidRDefault="0034693D" w:rsidP="0034693D">
                      <w:pPr>
                        <w:spacing w:line="300" w:lineRule="exact"/>
                        <w:jc w:val="left"/>
                        <w:rPr>
                          <w:rFonts w:asciiTheme="majorEastAsia" w:eastAsiaTheme="majorEastAsia" w:hAnsiTheme="majorEastAsia"/>
                          <w:b/>
                        </w:rPr>
                      </w:pPr>
                      <w:r>
                        <w:rPr>
                          <w:rFonts w:asciiTheme="majorEastAsia" w:eastAsiaTheme="majorEastAsia" w:hAnsiTheme="majorEastAsia" w:hint="eastAsia"/>
                          <w:b/>
                        </w:rPr>
                        <w:t>【</w:t>
                      </w:r>
                      <w:r w:rsidR="00124DCC">
                        <w:rPr>
                          <w:rFonts w:asciiTheme="majorEastAsia" w:eastAsiaTheme="majorEastAsia" w:hAnsiTheme="majorEastAsia" w:hint="eastAsia"/>
                          <w:b/>
                        </w:rPr>
                        <w:t>保険料・一部負担金の減免の取扱い</w:t>
                      </w:r>
                      <w:r>
                        <w:rPr>
                          <w:rFonts w:asciiTheme="majorEastAsia" w:eastAsiaTheme="majorEastAsia" w:hAnsiTheme="majorEastAsia" w:hint="eastAsia"/>
                          <w:b/>
                        </w:rPr>
                        <w:t>】</w:t>
                      </w:r>
                    </w:p>
                    <w:p w:rsidR="0034693D" w:rsidRDefault="00124DCC" w:rsidP="0034693D">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原則「共通基準」で統一</w:t>
                      </w:r>
                    </w:p>
                    <w:p w:rsidR="00124DCC" w:rsidRDefault="0034693D" w:rsidP="00896A85">
                      <w:pPr>
                        <w:spacing w:line="300" w:lineRule="exact"/>
                        <w:ind w:firstLineChars="200" w:firstLine="420"/>
                        <w:jc w:val="left"/>
                        <w:rPr>
                          <w:rFonts w:ascii="HG丸ｺﾞｼｯｸM-PRO" w:eastAsia="HG丸ｺﾞｼｯｸM-PRO" w:hAnsi="HG丸ｺﾞｼｯｸM-PRO"/>
                        </w:rPr>
                      </w:pPr>
                      <w:r w:rsidRPr="00844663">
                        <w:rPr>
                          <w:rFonts w:ascii="HG丸ｺﾞｼｯｸM-PRO" w:eastAsia="HG丸ｺﾞｼｯｸM-PRO" w:hAnsi="HG丸ｺﾞｼｯｸM-PRO" w:hint="eastAsia"/>
                        </w:rPr>
                        <w:t>※</w:t>
                      </w:r>
                      <w:r w:rsidR="00124DCC">
                        <w:rPr>
                          <w:rFonts w:ascii="HG丸ｺﾞｼｯｸM-PRO" w:eastAsia="HG丸ｺﾞｼｯｸM-PRO" w:hAnsi="HG丸ｺﾞｼｯｸM-PRO" w:hint="eastAsia"/>
                        </w:rPr>
                        <w:t>詳細は検討中</w:t>
                      </w:r>
                    </w:p>
                    <w:p w:rsidR="00124DCC" w:rsidRPr="00124DCC" w:rsidRDefault="00124DCC" w:rsidP="00896A85">
                      <w:pPr>
                        <w:spacing w:line="300" w:lineRule="exact"/>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激変緩和期間中</w:t>
                      </w:r>
                      <w:r w:rsidR="00896A85">
                        <w:rPr>
                          <w:rFonts w:ascii="HG丸ｺﾞｼｯｸM-PRO" w:eastAsia="HG丸ｺﾞｼｯｸM-PRO" w:hAnsi="HG丸ｺﾞｼｯｸM-PRO" w:hint="eastAsia"/>
                        </w:rPr>
                        <w:t>の経過措置</w:t>
                      </w:r>
                      <w:r>
                        <w:rPr>
                          <w:rFonts w:ascii="HG丸ｺﾞｼｯｸM-PRO" w:eastAsia="HG丸ｺﾞｼｯｸM-PRO" w:hAnsi="HG丸ｺﾞｼｯｸM-PRO" w:hint="eastAsia"/>
                        </w:rPr>
                        <w:t>は可</w:t>
                      </w:r>
                    </w:p>
                    <w:p w:rsidR="0034693D" w:rsidRDefault="0034693D" w:rsidP="0034693D">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sidR="00124DCC">
                        <w:rPr>
                          <w:rFonts w:asciiTheme="majorEastAsia" w:eastAsiaTheme="majorEastAsia" w:hAnsiTheme="majorEastAsia" w:hint="eastAsia"/>
                          <w:b/>
                        </w:rPr>
                        <w:t>任意給付</w:t>
                      </w:r>
                      <w:r w:rsidRPr="00782093">
                        <w:rPr>
                          <w:rFonts w:asciiTheme="majorEastAsia" w:eastAsiaTheme="majorEastAsia" w:hAnsiTheme="majorEastAsia" w:hint="eastAsia"/>
                          <w:b/>
                        </w:rPr>
                        <w:t>】</w:t>
                      </w:r>
                    </w:p>
                    <w:p w:rsidR="00896A85" w:rsidRDefault="00124DCC" w:rsidP="0034693D">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出産育児</w:t>
                      </w:r>
                      <w:r w:rsidR="00896A85">
                        <w:rPr>
                          <w:rFonts w:ascii="HG丸ｺﾞｼｯｸM-PRO" w:eastAsia="HG丸ｺﾞｼｯｸM-PRO" w:hAnsi="HG丸ｺﾞｼｯｸM-PRO" w:hint="eastAsia"/>
                        </w:rPr>
                        <w:t>一時金・葬祭費は統一</w:t>
                      </w:r>
                    </w:p>
                    <w:p w:rsidR="00896A85" w:rsidRPr="00896A85" w:rsidRDefault="00896A85" w:rsidP="00896A85">
                      <w:pPr>
                        <w:spacing w:line="300" w:lineRule="exact"/>
                        <w:jc w:val="left"/>
                        <w:rPr>
                          <w:rFonts w:asciiTheme="majorEastAsia" w:eastAsiaTheme="majorEastAsia" w:hAnsiTheme="majorEastAsia"/>
                          <w:b/>
                        </w:rPr>
                      </w:pPr>
                      <w:r w:rsidRPr="00896A85">
                        <w:rPr>
                          <w:rFonts w:asciiTheme="majorEastAsia" w:eastAsiaTheme="majorEastAsia" w:hAnsiTheme="majorEastAsia" w:hint="eastAsia"/>
                          <w:b/>
                        </w:rPr>
                        <w:t>【保健事業】</w:t>
                      </w:r>
                    </w:p>
                    <w:p w:rsidR="0034693D" w:rsidRPr="00844663" w:rsidRDefault="00896A85" w:rsidP="00896A85">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「共通基準」設定</w:t>
                      </w:r>
                    </w:p>
                    <w:p w:rsidR="0034693D" w:rsidRPr="0034693D" w:rsidRDefault="00896A85" w:rsidP="00896A85">
                      <w:pPr>
                        <w:spacing w:line="300" w:lineRule="exact"/>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※詳細は検討中</w:t>
                      </w:r>
                    </w:p>
                  </w:txbxContent>
                </v:textbox>
              </v:rect>
            </w:pict>
          </mc:Fallback>
        </mc:AlternateContent>
      </w:r>
      <w:r w:rsidR="00C022E1">
        <w:rPr>
          <w:noProof/>
        </w:rPr>
        <mc:AlternateContent>
          <mc:Choice Requires="wps">
            <w:drawing>
              <wp:anchor distT="0" distB="0" distL="114300" distR="114300" simplePos="0" relativeHeight="251711488" behindDoc="0" locked="0" layoutInCell="1" allowOverlap="1" wp14:anchorId="568228BC" wp14:editId="5A61A19E">
                <wp:simplePos x="0" y="0"/>
                <wp:positionH relativeFrom="column">
                  <wp:posOffset>5107305</wp:posOffset>
                </wp:positionH>
                <wp:positionV relativeFrom="paragraph">
                  <wp:posOffset>6824980</wp:posOffset>
                </wp:positionV>
                <wp:extent cx="2783840" cy="354330"/>
                <wp:effectExtent l="0" t="0" r="0" b="7620"/>
                <wp:wrapNone/>
                <wp:docPr id="39" name="正方形/長方形 39"/>
                <wp:cNvGraphicFramePr/>
                <a:graphic xmlns:a="http://schemas.openxmlformats.org/drawingml/2006/main">
                  <a:graphicData uri="http://schemas.microsoft.com/office/word/2010/wordprocessingShape">
                    <wps:wsp>
                      <wps:cNvSpPr/>
                      <wps:spPr>
                        <a:xfrm>
                          <a:off x="0" y="0"/>
                          <a:ext cx="2783840" cy="354330"/>
                        </a:xfrm>
                        <a:prstGeom prst="rect">
                          <a:avLst/>
                        </a:prstGeom>
                        <a:solidFill>
                          <a:sysClr val="window" lastClr="FFFFFF"/>
                        </a:solidFill>
                        <a:ln w="12700" cap="flat" cmpd="sng" algn="ctr">
                          <a:noFill/>
                          <a:prstDash val="solid"/>
                        </a:ln>
                        <a:effectLst/>
                      </wps:spPr>
                      <wps:txbx>
                        <w:txbxContent>
                          <w:p w:rsidR="00896A85" w:rsidRPr="003333C5" w:rsidRDefault="00896A85" w:rsidP="00896A85">
                            <w:pPr>
                              <w:jc w:val="center"/>
                              <w:rPr>
                                <w:rFonts w:asciiTheme="majorEastAsia" w:eastAsiaTheme="majorEastAsia" w:hAnsiTheme="majorEastAsia"/>
                                <w:b/>
                                <w:sz w:val="24"/>
                                <w:szCs w:val="24"/>
                              </w:rPr>
                            </w:pPr>
                            <w:r w:rsidRPr="00124DCC">
                              <w:rPr>
                                <w:rFonts w:asciiTheme="majorEastAsia" w:eastAsiaTheme="majorEastAsia" w:hAnsiTheme="majorEastAsia" w:hint="eastAsia"/>
                                <w:b/>
                              </w:rPr>
                              <w:t>負担の公平化を図るため</w:t>
                            </w:r>
                            <w:r w:rsidR="00B2168E">
                              <w:rPr>
                                <w:rFonts w:asciiTheme="majorEastAsia" w:eastAsiaTheme="majorEastAsia" w:hAnsiTheme="majorEastAsia" w:hint="eastAsia"/>
                                <w:b/>
                              </w:rPr>
                              <w:t>に</w:t>
                            </w:r>
                            <w:r w:rsidRPr="00124DCC">
                              <w:rPr>
                                <w:rFonts w:asciiTheme="majorEastAsia" w:eastAsiaTheme="majorEastAsia" w:hAnsiTheme="majorEastAsia" w:hint="eastAsia"/>
                                <w:b/>
                              </w:rPr>
                              <w:t>共通化</w:t>
                            </w:r>
                            <w:r>
                              <w:rPr>
                                <w:rFonts w:asciiTheme="majorEastAsia" w:eastAsiaTheme="majorEastAsia" w:hAnsiTheme="majorEastAsia" w:hint="eastAsia"/>
                                <w:b/>
                              </w:rPr>
                              <w:t>するもの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9" style="position:absolute;left:0;text-align:left;margin-left:402.15pt;margin-top:537.4pt;width:219.2pt;height:2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" fillcolor="window" stroked="f" strokeweight="1pt">
                <v:textbox inset=",0,,0">
                  <w:txbxContent>
                    <w:p w:rsidR="00896A85" w:rsidRPr="003333C5" w:rsidRDefault="00896A85" w:rsidP="00896A85">
                      <w:pPr>
                        <w:jc w:val="center"/>
                        <w:rPr>
                          <w:rFonts w:asciiTheme="majorEastAsia" w:eastAsiaTheme="majorEastAsia" w:hAnsiTheme="majorEastAsia"/>
                          <w:b/>
                          <w:sz w:val="24"/>
                          <w:szCs w:val="24"/>
                        </w:rPr>
                      </w:pPr>
                      <w:r w:rsidRPr="00124DCC">
                        <w:rPr>
                          <w:rFonts w:asciiTheme="majorEastAsia" w:eastAsiaTheme="majorEastAsia" w:hAnsiTheme="majorEastAsia" w:hint="eastAsia"/>
                          <w:b/>
                        </w:rPr>
                        <w:t>負担の公平化を図るため</w:t>
                      </w:r>
                      <w:r w:rsidR="00B2168E">
                        <w:rPr>
                          <w:rFonts w:asciiTheme="majorEastAsia" w:eastAsiaTheme="majorEastAsia" w:hAnsiTheme="majorEastAsia" w:hint="eastAsia"/>
                          <w:b/>
                        </w:rPr>
                        <w:t>に</w:t>
                      </w:r>
                      <w:r w:rsidRPr="00124DCC">
                        <w:rPr>
                          <w:rFonts w:asciiTheme="majorEastAsia" w:eastAsiaTheme="majorEastAsia" w:hAnsiTheme="majorEastAsia" w:hint="eastAsia"/>
                          <w:b/>
                        </w:rPr>
                        <w:t>共通化</w:t>
                      </w:r>
                      <w:r>
                        <w:rPr>
                          <w:rFonts w:asciiTheme="majorEastAsia" w:eastAsiaTheme="majorEastAsia" w:hAnsiTheme="majorEastAsia" w:hint="eastAsia"/>
                          <w:b/>
                        </w:rPr>
                        <w:t>するもの</w:t>
                      </w:r>
                    </w:p>
                  </w:txbxContent>
                </v:textbox>
              </v:rect>
            </w:pict>
          </mc:Fallback>
        </mc:AlternateContent>
      </w:r>
      <w:r w:rsidR="00C022E1">
        <w:rPr>
          <w:noProof/>
        </w:rPr>
        <mc:AlternateContent>
          <mc:Choice Requires="wps">
            <w:drawing>
              <wp:anchor distT="0" distB="0" distL="114300" distR="114300" simplePos="0" relativeHeight="251707392" behindDoc="0" locked="0" layoutInCell="1" allowOverlap="1" wp14:anchorId="6E8204C2" wp14:editId="0CFD88EE">
                <wp:simplePos x="0" y="0"/>
                <wp:positionH relativeFrom="column">
                  <wp:posOffset>275600</wp:posOffset>
                </wp:positionH>
                <wp:positionV relativeFrom="paragraph">
                  <wp:posOffset>6824809</wp:posOffset>
                </wp:positionV>
                <wp:extent cx="4653280" cy="2400300"/>
                <wp:effectExtent l="0" t="0" r="13970" b="19050"/>
                <wp:wrapNone/>
                <wp:docPr id="37" name="正方形/長方形 37"/>
                <wp:cNvGraphicFramePr/>
                <a:graphic xmlns:a="http://schemas.openxmlformats.org/drawingml/2006/main">
                  <a:graphicData uri="http://schemas.microsoft.com/office/word/2010/wordprocessingShape">
                    <wps:wsp>
                      <wps:cNvSpPr/>
                      <wps:spPr>
                        <a:xfrm>
                          <a:off x="0" y="0"/>
                          <a:ext cx="4653280" cy="2400300"/>
                        </a:xfrm>
                        <a:prstGeom prst="rect">
                          <a:avLst/>
                        </a:prstGeom>
                        <a:solidFill>
                          <a:sysClr val="window" lastClr="FFFFFF"/>
                        </a:solidFill>
                        <a:ln w="12700" cap="flat" cmpd="sng" algn="ctr">
                          <a:solidFill>
                            <a:schemeClr val="bg1"/>
                          </a:solidFill>
                          <a:prstDash val="sysDot"/>
                        </a:ln>
                        <a:effectLst/>
                      </wps:spPr>
                      <wps:txbx>
                        <w:txbxContent>
                          <w:p w:rsidR="00C022E1" w:rsidRDefault="00AB023C" w:rsidP="000844BE">
                            <w:pPr>
                              <w:spacing w:line="300" w:lineRule="exact"/>
                              <w:jc w:val="left"/>
                              <w:rPr>
                                <w:rFonts w:asciiTheme="minorEastAsia" w:hAnsiTheme="minorEastAsia"/>
                              </w:rPr>
                            </w:pPr>
                            <w:r w:rsidRPr="00844663">
                              <w:rPr>
                                <w:rFonts w:asciiTheme="minorEastAsia" w:hAnsiTheme="minorEastAsia" w:hint="eastAsia"/>
                              </w:rPr>
                              <w:t>※</w:t>
                            </w:r>
                            <w:r w:rsidR="00C022E1">
                              <w:rPr>
                                <w:rFonts w:asciiTheme="minorEastAsia" w:hAnsiTheme="minorEastAsia" w:hint="eastAsia"/>
                              </w:rPr>
                              <w:t>平成</w:t>
                            </w:r>
                            <w:r w:rsidRPr="00844663">
                              <w:rPr>
                                <w:rFonts w:asciiTheme="minorEastAsia" w:hAnsiTheme="minorEastAsia" w:hint="eastAsia"/>
                              </w:rPr>
                              <w:t>28</w:t>
                            </w:r>
                            <w:r w:rsidR="00C022E1">
                              <w:rPr>
                                <w:rFonts w:asciiTheme="minorEastAsia" w:hAnsiTheme="minorEastAsia" w:hint="eastAsia"/>
                              </w:rPr>
                              <w:t>年</w:t>
                            </w:r>
                            <w:r w:rsidRPr="00844663">
                              <w:rPr>
                                <w:rFonts w:asciiTheme="minorEastAsia" w:hAnsiTheme="minorEastAsia" w:hint="eastAsia"/>
                              </w:rPr>
                              <w:t>10</w:t>
                            </w:r>
                            <w:r w:rsidR="00C022E1">
                              <w:rPr>
                                <w:rFonts w:asciiTheme="minorEastAsia" w:hAnsiTheme="minorEastAsia" w:hint="eastAsia"/>
                              </w:rPr>
                              <w:t>月に</w:t>
                            </w:r>
                            <w:r w:rsidRPr="00844663">
                              <w:rPr>
                                <w:rFonts w:asciiTheme="minorEastAsia" w:hAnsiTheme="minorEastAsia" w:hint="eastAsia"/>
                              </w:rPr>
                              <w:t>導入予定の事業費納付金等算定システムを用いて</w:t>
                            </w:r>
                            <w:r w:rsidR="00C022E1">
                              <w:rPr>
                                <w:rFonts w:asciiTheme="minorEastAsia" w:hAnsiTheme="minorEastAsia" w:hint="eastAsia"/>
                              </w:rPr>
                              <w:t>、</w:t>
                            </w:r>
                          </w:p>
                          <w:p w:rsidR="00AB023C" w:rsidRPr="00844663" w:rsidRDefault="00C022E1" w:rsidP="00C022E1">
                            <w:pPr>
                              <w:spacing w:line="300" w:lineRule="exact"/>
                              <w:ind w:firstLineChars="100" w:firstLine="210"/>
                              <w:jc w:val="left"/>
                              <w:rPr>
                                <w:rFonts w:asciiTheme="minorEastAsia" w:hAnsiTheme="minorEastAsia"/>
                              </w:rPr>
                            </w:pPr>
                            <w:r>
                              <w:rPr>
                                <w:rFonts w:asciiTheme="minorEastAsia" w:hAnsiTheme="minorEastAsia" w:hint="eastAsia"/>
                              </w:rPr>
                              <w:t>標準保険料</w:t>
                            </w:r>
                            <w:r w:rsidR="00700FDC">
                              <w:rPr>
                                <w:rFonts w:asciiTheme="minorEastAsia" w:hAnsiTheme="minorEastAsia" w:hint="eastAsia"/>
                              </w:rPr>
                              <w:t>率</w:t>
                            </w:r>
                            <w:r>
                              <w:rPr>
                                <w:rFonts w:asciiTheme="minorEastAsia" w:hAnsiTheme="minorEastAsia" w:hint="eastAsia"/>
                              </w:rPr>
                              <w:t>を</w:t>
                            </w:r>
                            <w:r w:rsidR="00AB023C" w:rsidRPr="00844663">
                              <w:rPr>
                                <w:rFonts w:asciiTheme="minorEastAsia" w:hAnsiTheme="minorEastAsia" w:hint="eastAsia"/>
                              </w:rPr>
                              <w:t>試算</w:t>
                            </w:r>
                          </w:p>
                          <w:p w:rsidR="00AB023C" w:rsidRDefault="00AB023C" w:rsidP="000844BE">
                            <w:pPr>
                              <w:spacing w:line="300" w:lineRule="exact"/>
                              <w:jc w:val="left"/>
                              <w:rPr>
                                <w:rFonts w:asciiTheme="majorEastAsia" w:eastAsiaTheme="majorEastAsia" w:hAnsiTheme="majorEastAsia"/>
                                <w:b/>
                              </w:rPr>
                            </w:pPr>
                            <w:r>
                              <w:rPr>
                                <w:rFonts w:asciiTheme="majorEastAsia" w:eastAsiaTheme="majorEastAsia" w:hAnsiTheme="majorEastAsia" w:hint="eastAsia"/>
                                <w:b/>
                              </w:rPr>
                              <w:t>【激変緩和措置】</w:t>
                            </w:r>
                          </w:p>
                          <w:p w:rsidR="00AB023C" w:rsidRPr="00844663" w:rsidRDefault="00AB023C" w:rsidP="00844663">
                            <w:pPr>
                              <w:spacing w:line="300" w:lineRule="exact"/>
                              <w:ind w:firstLineChars="100" w:firstLine="210"/>
                              <w:jc w:val="left"/>
                              <w:rPr>
                                <w:rFonts w:ascii="HG丸ｺﾞｼｯｸM-PRO" w:eastAsia="HG丸ｺﾞｼｯｸM-PRO" w:hAnsi="HG丸ｺﾞｼｯｸM-PRO"/>
                              </w:rPr>
                            </w:pPr>
                            <w:r w:rsidRPr="00844663">
                              <w:rPr>
                                <w:rFonts w:ascii="HG丸ｺﾞｼｯｸM-PRO" w:eastAsia="HG丸ｺﾞｼｯｸM-PRO" w:hAnsi="HG丸ｺﾞｼｯｸM-PRO" w:hint="eastAsia"/>
                              </w:rPr>
                              <w:t>６年の範囲（国が措置する激変緩和用の特例基金の活用期間</w:t>
                            </w:r>
                            <w:r w:rsidR="00844663" w:rsidRPr="00844663">
                              <w:rPr>
                                <w:rFonts w:ascii="HG丸ｺﾞｼｯｸM-PRO" w:eastAsia="HG丸ｺﾞｼｯｸM-PRO" w:hAnsi="HG丸ｺﾞｼｯｸM-PRO" w:hint="eastAsia"/>
                              </w:rPr>
                              <w:t>）内</w:t>
                            </w:r>
                            <w:r w:rsidRPr="00844663">
                              <w:rPr>
                                <w:rFonts w:ascii="HG丸ｺﾞｼｯｸM-PRO" w:eastAsia="HG丸ｺﾞｼｯｸM-PRO" w:hAnsi="HG丸ｺﾞｼｯｸM-PRO" w:hint="eastAsia"/>
                              </w:rPr>
                              <w:t>で実施</w:t>
                            </w:r>
                          </w:p>
                          <w:p w:rsidR="00AB023C" w:rsidRPr="00844663" w:rsidRDefault="00AB023C" w:rsidP="00896A85">
                            <w:pPr>
                              <w:spacing w:line="300" w:lineRule="exact"/>
                              <w:ind w:firstLineChars="200" w:firstLine="420"/>
                              <w:jc w:val="left"/>
                              <w:rPr>
                                <w:rFonts w:ascii="HG丸ｺﾞｼｯｸM-PRO" w:eastAsia="HG丸ｺﾞｼｯｸM-PRO" w:hAnsi="HG丸ｺﾞｼｯｸM-PRO"/>
                              </w:rPr>
                            </w:pPr>
                            <w:r w:rsidRPr="00844663">
                              <w:rPr>
                                <w:rFonts w:ascii="HG丸ｺﾞｼｯｸM-PRO" w:eastAsia="HG丸ｺﾞｼｯｸM-PRO" w:hAnsi="HG丸ｺﾞｼｯｸM-PRO" w:hint="eastAsia"/>
                              </w:rPr>
                              <w:t>※保険料率の試算結果を踏まえて決定</w:t>
                            </w:r>
                          </w:p>
                          <w:p w:rsidR="00844663" w:rsidRDefault="000844BE" w:rsidP="000844BE">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sidR="00AB023C">
                              <w:rPr>
                                <w:rFonts w:asciiTheme="majorEastAsia" w:eastAsiaTheme="majorEastAsia" w:hAnsiTheme="majorEastAsia" w:hint="eastAsia"/>
                                <w:b/>
                              </w:rPr>
                              <w:t>例外措置</w:t>
                            </w:r>
                            <w:r w:rsidRPr="00782093">
                              <w:rPr>
                                <w:rFonts w:asciiTheme="majorEastAsia" w:eastAsiaTheme="majorEastAsia" w:hAnsiTheme="majorEastAsia" w:hint="eastAsia"/>
                                <w:b/>
                              </w:rPr>
                              <w:t>】</w:t>
                            </w:r>
                          </w:p>
                          <w:p w:rsidR="00C022E1" w:rsidRPr="00844663" w:rsidRDefault="00C022E1" w:rsidP="00C022E1">
                            <w:pPr>
                              <w:spacing w:line="300" w:lineRule="exact"/>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Pr="00844663">
                              <w:rPr>
                                <w:rFonts w:ascii="HG丸ｺﾞｼｯｸM-PRO" w:eastAsia="HG丸ｺﾞｼｯｸM-PRO" w:hAnsi="HG丸ｺﾞｼｯｸM-PRO" w:hint="eastAsia"/>
                              </w:rPr>
                              <w:t>累積赤字解消、保険料減免・一般会計繰入解消による激変緩和のための上乗せ　※激変緩和措置期間中限定</w:t>
                            </w:r>
                          </w:p>
                          <w:p w:rsidR="000844BE" w:rsidRPr="00844663" w:rsidRDefault="00C022E1" w:rsidP="00844663">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AB023C" w:rsidRPr="00844663">
                              <w:rPr>
                                <w:rFonts w:ascii="HG丸ｺﾞｼｯｸM-PRO" w:eastAsia="HG丸ｺﾞｼｯｸM-PRO" w:hAnsi="HG丸ｺﾞｼｯｸM-PRO" w:hint="eastAsia"/>
                              </w:rPr>
                              <w:t>財政</w:t>
                            </w:r>
                            <w:r w:rsidR="00844663" w:rsidRPr="00844663">
                              <w:rPr>
                                <w:rFonts w:ascii="HG丸ｺﾞｼｯｸM-PRO" w:eastAsia="HG丸ｺﾞｼｯｸM-PRO" w:hAnsi="HG丸ｺﾞｼｯｸM-PRO" w:hint="eastAsia"/>
                              </w:rPr>
                              <w:t>安定化基金への償還財源確保のための上乗せ</w:t>
                            </w:r>
                          </w:p>
                          <w:p w:rsidR="000844BE" w:rsidRPr="0034693D" w:rsidRDefault="00844663" w:rsidP="000844BE">
                            <w:pPr>
                              <w:widowControl/>
                              <w:spacing w:line="300" w:lineRule="exact"/>
                              <w:jc w:val="left"/>
                              <w:rPr>
                                <w:rFonts w:asciiTheme="majorEastAsia" w:eastAsiaTheme="majorEastAsia" w:hAnsiTheme="majorEastAsia"/>
                                <w:b/>
                              </w:rPr>
                            </w:pPr>
                            <w:r w:rsidRPr="0034693D">
                              <w:rPr>
                                <w:rFonts w:asciiTheme="majorEastAsia" w:eastAsiaTheme="majorEastAsia" w:hAnsiTheme="majorEastAsia" w:hint="eastAsia"/>
                                <w:b/>
                              </w:rPr>
                              <w:t>【収納率（事業費納付金算定上の標準収納率）】</w:t>
                            </w:r>
                          </w:p>
                          <w:p w:rsidR="00844663" w:rsidRDefault="00844663" w:rsidP="0034693D">
                            <w:pPr>
                              <w:widowControl/>
                              <w:spacing w:line="300" w:lineRule="exact"/>
                              <w:ind w:left="210" w:hangingChars="100" w:hanging="210"/>
                              <w:jc w:val="left"/>
                              <w:rPr>
                                <w:rFonts w:ascii="HG丸ｺﾞｼｯｸM-PRO" w:eastAsia="HG丸ｺﾞｼｯｸM-PRO" w:hAnsi="HG丸ｺﾞｼｯｸM-PRO"/>
                              </w:rPr>
                            </w:pPr>
                            <w:r>
                              <w:rPr>
                                <w:rFonts w:hint="eastAsia"/>
                              </w:rPr>
                              <w:t xml:space="preserve">　</w:t>
                            </w:r>
                            <w:r w:rsidRPr="0034693D">
                              <w:rPr>
                                <w:rFonts w:ascii="HG丸ｺﾞｼｯｸM-PRO" w:eastAsia="HG丸ｺﾞｼｯｸM-PRO" w:hAnsi="HG丸ｺﾞｼｯｸM-PRO" w:hint="eastAsia"/>
                              </w:rPr>
                              <w:t>各市町村の実収納率（調整後）を基本としつつ、規模別</w:t>
                            </w:r>
                            <w:r w:rsidR="0034693D" w:rsidRPr="0034693D">
                              <w:rPr>
                                <w:rFonts w:ascii="HG丸ｺﾞｼｯｸM-PRO" w:eastAsia="HG丸ｺﾞｼｯｸM-PRO" w:hAnsi="HG丸ｺﾞｼｯｸM-PRO" w:hint="eastAsia"/>
                              </w:rPr>
                              <w:t>収納率との差に応じて±αを設定</w:t>
                            </w:r>
                            <w:r w:rsidR="00124DCC">
                              <w:rPr>
                                <w:rFonts w:ascii="HG丸ｺﾞｼｯｸM-PRO" w:eastAsia="HG丸ｺﾞｼｯｸM-PRO" w:hAnsi="HG丸ｺﾞｼｯｸM-PRO" w:hint="eastAsia"/>
                              </w:rPr>
                              <w:t xml:space="preserve">　※詳細は検討中</w:t>
                            </w:r>
                          </w:p>
                          <w:p w:rsidR="00124DCC" w:rsidRPr="0034693D" w:rsidRDefault="00124DCC" w:rsidP="0034693D">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3" style="position:absolute;left:0;text-align:left;margin-left:21.7pt;margin-top:537.4pt;width:366.4pt;height:1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" fillcolor="window" strokecolor="white [3212]" strokeweight="1pt">
                <v:stroke dashstyle="1 1"/>
                <v:textbox>
                  <w:txbxContent>
                    <w:p w:rsidR="00C022E1" w:rsidRDefault="00AB023C" w:rsidP="000844BE">
                      <w:pPr>
                        <w:spacing w:line="300" w:lineRule="exact"/>
                        <w:jc w:val="left"/>
                        <w:rPr>
                          <w:rFonts w:asciiTheme="minorEastAsia" w:hAnsiTheme="minorEastAsia"/>
                        </w:rPr>
                      </w:pPr>
                      <w:r w:rsidRPr="00844663">
                        <w:rPr>
                          <w:rFonts w:asciiTheme="minorEastAsia" w:hAnsiTheme="minorEastAsia" w:hint="eastAsia"/>
                        </w:rPr>
                        <w:t>※</w:t>
                      </w:r>
                      <w:r w:rsidR="00C022E1">
                        <w:rPr>
                          <w:rFonts w:asciiTheme="minorEastAsia" w:hAnsiTheme="minorEastAsia" w:hint="eastAsia"/>
                        </w:rPr>
                        <w:t>平成</w:t>
                      </w:r>
                      <w:r w:rsidRPr="00844663">
                        <w:rPr>
                          <w:rFonts w:asciiTheme="minorEastAsia" w:hAnsiTheme="minorEastAsia" w:hint="eastAsia"/>
                        </w:rPr>
                        <w:t>28</w:t>
                      </w:r>
                      <w:r w:rsidR="00C022E1">
                        <w:rPr>
                          <w:rFonts w:asciiTheme="minorEastAsia" w:hAnsiTheme="minorEastAsia" w:hint="eastAsia"/>
                        </w:rPr>
                        <w:t>年</w:t>
                      </w:r>
                      <w:r w:rsidRPr="00844663">
                        <w:rPr>
                          <w:rFonts w:asciiTheme="minorEastAsia" w:hAnsiTheme="minorEastAsia" w:hint="eastAsia"/>
                        </w:rPr>
                        <w:t>10</w:t>
                      </w:r>
                      <w:r w:rsidR="00C022E1">
                        <w:rPr>
                          <w:rFonts w:asciiTheme="minorEastAsia" w:hAnsiTheme="minorEastAsia" w:hint="eastAsia"/>
                        </w:rPr>
                        <w:t>月に</w:t>
                      </w:r>
                      <w:r w:rsidRPr="00844663">
                        <w:rPr>
                          <w:rFonts w:asciiTheme="minorEastAsia" w:hAnsiTheme="minorEastAsia" w:hint="eastAsia"/>
                        </w:rPr>
                        <w:t>導入予定の事業費納付金等算定システムを用いて</w:t>
                      </w:r>
                      <w:r w:rsidR="00C022E1">
                        <w:rPr>
                          <w:rFonts w:asciiTheme="minorEastAsia" w:hAnsiTheme="minorEastAsia" w:hint="eastAsia"/>
                        </w:rPr>
                        <w:t>、</w:t>
                      </w:r>
                    </w:p>
                    <w:p w:rsidR="00AB023C" w:rsidRPr="00844663" w:rsidRDefault="00C022E1" w:rsidP="00C022E1">
                      <w:pPr>
                        <w:spacing w:line="300" w:lineRule="exact"/>
                        <w:ind w:firstLineChars="100" w:firstLine="210"/>
                        <w:jc w:val="left"/>
                        <w:rPr>
                          <w:rFonts w:asciiTheme="minorEastAsia" w:hAnsiTheme="minorEastAsia"/>
                        </w:rPr>
                      </w:pPr>
                      <w:r>
                        <w:rPr>
                          <w:rFonts w:asciiTheme="minorEastAsia" w:hAnsiTheme="minorEastAsia" w:hint="eastAsia"/>
                        </w:rPr>
                        <w:t>標準保険料</w:t>
                      </w:r>
                      <w:r w:rsidR="00700FDC">
                        <w:rPr>
                          <w:rFonts w:asciiTheme="minorEastAsia" w:hAnsiTheme="minorEastAsia" w:hint="eastAsia"/>
                        </w:rPr>
                        <w:t>率</w:t>
                      </w:r>
                      <w:r>
                        <w:rPr>
                          <w:rFonts w:asciiTheme="minorEastAsia" w:hAnsiTheme="minorEastAsia" w:hint="eastAsia"/>
                        </w:rPr>
                        <w:t>を</w:t>
                      </w:r>
                      <w:r w:rsidR="00AB023C" w:rsidRPr="00844663">
                        <w:rPr>
                          <w:rFonts w:asciiTheme="minorEastAsia" w:hAnsiTheme="minorEastAsia" w:hint="eastAsia"/>
                        </w:rPr>
                        <w:t>試算</w:t>
                      </w:r>
                    </w:p>
                    <w:p w:rsidR="00AB023C" w:rsidRDefault="00AB023C" w:rsidP="000844BE">
                      <w:pPr>
                        <w:spacing w:line="300" w:lineRule="exact"/>
                        <w:jc w:val="left"/>
                        <w:rPr>
                          <w:rFonts w:asciiTheme="majorEastAsia" w:eastAsiaTheme="majorEastAsia" w:hAnsiTheme="majorEastAsia"/>
                          <w:b/>
                        </w:rPr>
                      </w:pPr>
                      <w:r>
                        <w:rPr>
                          <w:rFonts w:asciiTheme="majorEastAsia" w:eastAsiaTheme="majorEastAsia" w:hAnsiTheme="majorEastAsia" w:hint="eastAsia"/>
                          <w:b/>
                        </w:rPr>
                        <w:t>【激変緩和措置】</w:t>
                      </w:r>
                    </w:p>
                    <w:p w:rsidR="00AB023C" w:rsidRPr="00844663" w:rsidRDefault="00AB023C" w:rsidP="00844663">
                      <w:pPr>
                        <w:spacing w:line="300" w:lineRule="exact"/>
                        <w:ind w:firstLineChars="100" w:firstLine="210"/>
                        <w:jc w:val="left"/>
                        <w:rPr>
                          <w:rFonts w:ascii="HG丸ｺﾞｼｯｸM-PRO" w:eastAsia="HG丸ｺﾞｼｯｸM-PRO" w:hAnsi="HG丸ｺﾞｼｯｸM-PRO"/>
                        </w:rPr>
                      </w:pPr>
                      <w:r w:rsidRPr="00844663">
                        <w:rPr>
                          <w:rFonts w:ascii="HG丸ｺﾞｼｯｸM-PRO" w:eastAsia="HG丸ｺﾞｼｯｸM-PRO" w:hAnsi="HG丸ｺﾞｼｯｸM-PRO" w:hint="eastAsia"/>
                        </w:rPr>
                        <w:t>６年の範囲（国が措置する激変緩和用の特例基金の活用期間</w:t>
                      </w:r>
                      <w:r w:rsidR="00844663" w:rsidRPr="00844663">
                        <w:rPr>
                          <w:rFonts w:ascii="HG丸ｺﾞｼｯｸM-PRO" w:eastAsia="HG丸ｺﾞｼｯｸM-PRO" w:hAnsi="HG丸ｺﾞｼｯｸM-PRO" w:hint="eastAsia"/>
                        </w:rPr>
                        <w:t>）内</w:t>
                      </w:r>
                      <w:r w:rsidRPr="00844663">
                        <w:rPr>
                          <w:rFonts w:ascii="HG丸ｺﾞｼｯｸM-PRO" w:eastAsia="HG丸ｺﾞｼｯｸM-PRO" w:hAnsi="HG丸ｺﾞｼｯｸM-PRO" w:hint="eastAsia"/>
                        </w:rPr>
                        <w:t>で実施</w:t>
                      </w:r>
                    </w:p>
                    <w:p w:rsidR="00AB023C" w:rsidRPr="00844663" w:rsidRDefault="00AB023C" w:rsidP="00896A85">
                      <w:pPr>
                        <w:spacing w:line="300" w:lineRule="exact"/>
                        <w:ind w:firstLineChars="200" w:firstLine="420"/>
                        <w:jc w:val="left"/>
                        <w:rPr>
                          <w:rFonts w:ascii="HG丸ｺﾞｼｯｸM-PRO" w:eastAsia="HG丸ｺﾞｼｯｸM-PRO" w:hAnsi="HG丸ｺﾞｼｯｸM-PRO"/>
                        </w:rPr>
                      </w:pPr>
                      <w:r w:rsidRPr="00844663">
                        <w:rPr>
                          <w:rFonts w:ascii="HG丸ｺﾞｼｯｸM-PRO" w:eastAsia="HG丸ｺﾞｼｯｸM-PRO" w:hAnsi="HG丸ｺﾞｼｯｸM-PRO" w:hint="eastAsia"/>
                        </w:rPr>
                        <w:t>※保険料率の試算結果を踏まえて決定</w:t>
                      </w:r>
                    </w:p>
                    <w:p w:rsidR="00844663" w:rsidRDefault="000844BE" w:rsidP="000844BE">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sidR="00AB023C">
                        <w:rPr>
                          <w:rFonts w:asciiTheme="majorEastAsia" w:eastAsiaTheme="majorEastAsia" w:hAnsiTheme="majorEastAsia" w:hint="eastAsia"/>
                          <w:b/>
                        </w:rPr>
                        <w:t>例外措置</w:t>
                      </w:r>
                      <w:r w:rsidRPr="00782093">
                        <w:rPr>
                          <w:rFonts w:asciiTheme="majorEastAsia" w:eastAsiaTheme="majorEastAsia" w:hAnsiTheme="majorEastAsia" w:hint="eastAsia"/>
                          <w:b/>
                        </w:rPr>
                        <w:t>】</w:t>
                      </w:r>
                    </w:p>
                    <w:p w:rsidR="00C022E1" w:rsidRPr="00844663" w:rsidRDefault="00C022E1" w:rsidP="00C022E1">
                      <w:pPr>
                        <w:spacing w:line="300" w:lineRule="exact"/>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Pr="00844663">
                        <w:rPr>
                          <w:rFonts w:ascii="HG丸ｺﾞｼｯｸM-PRO" w:eastAsia="HG丸ｺﾞｼｯｸM-PRO" w:hAnsi="HG丸ｺﾞｼｯｸM-PRO" w:hint="eastAsia"/>
                        </w:rPr>
                        <w:t>累積赤字解消、保険料減免・一般会計繰入解消による激変緩和のための上乗せ　※激変緩和措置期間中限定</w:t>
                      </w:r>
                    </w:p>
                    <w:p w:rsidR="000844BE" w:rsidRPr="00844663" w:rsidRDefault="00C022E1" w:rsidP="00844663">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AB023C" w:rsidRPr="00844663">
                        <w:rPr>
                          <w:rFonts w:ascii="HG丸ｺﾞｼｯｸM-PRO" w:eastAsia="HG丸ｺﾞｼｯｸM-PRO" w:hAnsi="HG丸ｺﾞｼｯｸM-PRO" w:hint="eastAsia"/>
                        </w:rPr>
                        <w:t>財政</w:t>
                      </w:r>
                      <w:r w:rsidR="00844663" w:rsidRPr="00844663">
                        <w:rPr>
                          <w:rFonts w:ascii="HG丸ｺﾞｼｯｸM-PRO" w:eastAsia="HG丸ｺﾞｼｯｸM-PRO" w:hAnsi="HG丸ｺﾞｼｯｸM-PRO" w:hint="eastAsia"/>
                        </w:rPr>
                        <w:t>安定化基金への償還財源確保のための上乗せ</w:t>
                      </w:r>
                    </w:p>
                    <w:p w:rsidR="000844BE" w:rsidRPr="0034693D" w:rsidRDefault="00844663" w:rsidP="000844BE">
                      <w:pPr>
                        <w:widowControl/>
                        <w:spacing w:line="300" w:lineRule="exact"/>
                        <w:jc w:val="left"/>
                        <w:rPr>
                          <w:rFonts w:asciiTheme="majorEastAsia" w:eastAsiaTheme="majorEastAsia" w:hAnsiTheme="majorEastAsia"/>
                          <w:b/>
                        </w:rPr>
                      </w:pPr>
                      <w:r w:rsidRPr="0034693D">
                        <w:rPr>
                          <w:rFonts w:asciiTheme="majorEastAsia" w:eastAsiaTheme="majorEastAsia" w:hAnsiTheme="majorEastAsia" w:hint="eastAsia"/>
                          <w:b/>
                        </w:rPr>
                        <w:t>【収納率（事業費納付金算定上の標準収納率）】</w:t>
                      </w:r>
                    </w:p>
                    <w:p w:rsidR="00844663" w:rsidRDefault="00844663" w:rsidP="0034693D">
                      <w:pPr>
                        <w:widowControl/>
                        <w:spacing w:line="300" w:lineRule="exact"/>
                        <w:ind w:left="210" w:hangingChars="100" w:hanging="210"/>
                        <w:jc w:val="left"/>
                        <w:rPr>
                          <w:rFonts w:ascii="HG丸ｺﾞｼｯｸM-PRO" w:eastAsia="HG丸ｺﾞｼｯｸM-PRO" w:hAnsi="HG丸ｺﾞｼｯｸM-PRO"/>
                        </w:rPr>
                      </w:pPr>
                      <w:r>
                        <w:rPr>
                          <w:rFonts w:hint="eastAsia"/>
                        </w:rPr>
                        <w:t xml:space="preserve">　</w:t>
                      </w:r>
                      <w:r w:rsidRPr="0034693D">
                        <w:rPr>
                          <w:rFonts w:ascii="HG丸ｺﾞｼｯｸM-PRO" w:eastAsia="HG丸ｺﾞｼｯｸM-PRO" w:hAnsi="HG丸ｺﾞｼｯｸM-PRO" w:hint="eastAsia"/>
                        </w:rPr>
                        <w:t>各市町村の実収納率（調整後）を基本としつつ、規模別</w:t>
                      </w:r>
                      <w:r w:rsidR="0034693D" w:rsidRPr="0034693D">
                        <w:rPr>
                          <w:rFonts w:ascii="HG丸ｺﾞｼｯｸM-PRO" w:eastAsia="HG丸ｺﾞｼｯｸM-PRO" w:hAnsi="HG丸ｺﾞｼｯｸM-PRO" w:hint="eastAsia"/>
                        </w:rPr>
                        <w:t>収納率との差に応じて±αを設定</w:t>
                      </w:r>
                      <w:r w:rsidR="00124DCC">
                        <w:rPr>
                          <w:rFonts w:ascii="HG丸ｺﾞｼｯｸM-PRO" w:eastAsia="HG丸ｺﾞｼｯｸM-PRO" w:hAnsi="HG丸ｺﾞｼｯｸM-PRO" w:hint="eastAsia"/>
                        </w:rPr>
                        <w:t xml:space="preserve">　※詳細は検討中</w:t>
                      </w:r>
                    </w:p>
                    <w:p w:rsidR="00124DCC" w:rsidRPr="0034693D" w:rsidRDefault="00124DCC" w:rsidP="0034693D">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v:rect>
            </w:pict>
          </mc:Fallback>
        </mc:AlternateContent>
      </w:r>
      <w:r w:rsidR="008806BF">
        <w:rPr>
          <w:rFonts w:ascii="HG丸ｺﾞｼｯｸM-PRO" w:eastAsia="HG丸ｺﾞｼｯｸM-PRO" w:hAnsi="HG丸ｺﾞｼｯｸM-PRO"/>
          <w:noProof/>
          <w:sz w:val="22"/>
        </w:rPr>
        <mc:AlternateContent>
          <mc:Choice Requires="wps">
            <w:drawing>
              <wp:anchor distT="0" distB="0" distL="114300" distR="114300" simplePos="0" relativeHeight="251745280" behindDoc="0" locked="0" layoutInCell="1" allowOverlap="1" wp14:anchorId="65993283" wp14:editId="4133BA42">
                <wp:simplePos x="0" y="0"/>
                <wp:positionH relativeFrom="column">
                  <wp:posOffset>11141776</wp:posOffset>
                </wp:positionH>
                <wp:positionV relativeFrom="paragraph">
                  <wp:posOffset>6226924</wp:posOffset>
                </wp:positionV>
                <wp:extent cx="1951279" cy="381635"/>
                <wp:effectExtent l="0" t="0" r="11430" b="18415"/>
                <wp:wrapNone/>
                <wp:docPr id="28" name="ホームベース 28"/>
                <wp:cNvGraphicFramePr/>
                <a:graphic xmlns:a="http://schemas.openxmlformats.org/drawingml/2006/main">
                  <a:graphicData uri="http://schemas.microsoft.com/office/word/2010/wordprocessingShape">
                    <wps:wsp>
                      <wps:cNvSpPr/>
                      <wps:spPr>
                        <a:xfrm>
                          <a:off x="0" y="0"/>
                          <a:ext cx="1951279" cy="381635"/>
                        </a:xfrm>
                        <a:prstGeom prst="homePlate">
                          <a:avLst/>
                        </a:prstGeom>
                        <a:solidFill>
                          <a:srgbClr val="EEECE1"/>
                        </a:solidFill>
                        <a:ln w="25400" cap="flat" cmpd="sng" algn="ctr">
                          <a:solidFill>
                            <a:sysClr val="windowText" lastClr="000000"/>
                          </a:solidFill>
                          <a:prstDash val="solid"/>
                        </a:ln>
                        <a:effectLst/>
                      </wps:spPr>
                      <wps:txbx>
                        <w:txbxContent>
                          <w:p w:rsidR="008806BF" w:rsidRDefault="008806BF" w:rsidP="008806BF">
                            <w:pPr>
                              <w:spacing w:line="340" w:lineRule="exact"/>
                              <w:jc w:val="center"/>
                            </w:pPr>
                            <w:r w:rsidRPr="00241C78">
                              <w:rPr>
                                <w:rFonts w:asciiTheme="majorEastAsia" w:eastAsiaTheme="majorEastAsia" w:hAnsiTheme="majorEastAsia" w:hint="eastAsia"/>
                                <w:b/>
                                <w:color w:val="000000" w:themeColor="text1"/>
                                <w:sz w:val="24"/>
                                <w:szCs w:val="24"/>
                              </w:rPr>
                              <w:t>事務の広域化・効率化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8" o:spid="_x0000_s1026" type="#_x0000_t15" style="position:absolute;left:0;text-align:left;margin-left:877.3pt;margin-top:490.3pt;width:153.65pt;height:3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" adj="19488" fillcolor="#eeece1" strokecolor="windowText" strokeweight="2pt">
                <v:textbox>
                  <w:txbxContent>
                    <w:p w:rsidR="008806BF" w:rsidRDefault="008806BF" w:rsidP="008806BF">
                      <w:pPr>
                        <w:spacing w:line="340" w:lineRule="exact"/>
                        <w:jc w:val="center"/>
                      </w:pPr>
                      <w:r w:rsidRPr="00241C78">
                        <w:rPr>
                          <w:rFonts w:asciiTheme="majorEastAsia" w:eastAsiaTheme="majorEastAsia" w:hAnsiTheme="majorEastAsia" w:hint="eastAsia"/>
                          <w:b/>
                          <w:color w:val="000000" w:themeColor="text1"/>
                          <w:sz w:val="24"/>
                          <w:szCs w:val="24"/>
                        </w:rPr>
                        <w:t>事務の広域化・効率化</w:t>
                      </w:r>
                    </w:p>
                  </w:txbxContent>
                </v:textbox>
              </v:shape>
            </w:pict>
          </mc:Fallback>
        </mc:AlternateContent>
      </w:r>
      <w:r w:rsidR="008806BF">
        <w:rPr>
          <w:rFonts w:ascii="HG丸ｺﾞｼｯｸM-PRO" w:eastAsia="HG丸ｺﾞｼｯｸM-PRO" w:hAnsi="HG丸ｺﾞｼｯｸM-PRO"/>
          <w:noProof/>
          <w:sz w:val="22"/>
        </w:rPr>
        <mc:AlternateContent>
          <mc:Choice Requires="wps">
            <w:drawing>
              <wp:anchor distT="0" distB="0" distL="114300" distR="114300" simplePos="0" relativeHeight="251743232" behindDoc="0" locked="0" layoutInCell="1" allowOverlap="1" wp14:anchorId="787D5AAD" wp14:editId="7C0CA3D8">
                <wp:simplePos x="0" y="0"/>
                <wp:positionH relativeFrom="column">
                  <wp:posOffset>8371281</wp:posOffset>
                </wp:positionH>
                <wp:positionV relativeFrom="paragraph">
                  <wp:posOffset>6226991</wp:posOffset>
                </wp:positionV>
                <wp:extent cx="1951279" cy="381635"/>
                <wp:effectExtent l="0" t="0" r="11430" b="18415"/>
                <wp:wrapNone/>
                <wp:docPr id="27" name="ホームベース 27"/>
                <wp:cNvGraphicFramePr/>
                <a:graphic xmlns:a="http://schemas.openxmlformats.org/drawingml/2006/main">
                  <a:graphicData uri="http://schemas.microsoft.com/office/word/2010/wordprocessingShape">
                    <wps:wsp>
                      <wps:cNvSpPr/>
                      <wps:spPr>
                        <a:xfrm>
                          <a:off x="0" y="0"/>
                          <a:ext cx="1951279" cy="381635"/>
                        </a:xfrm>
                        <a:prstGeom prst="homePlate">
                          <a:avLst/>
                        </a:prstGeom>
                        <a:solidFill>
                          <a:srgbClr val="EEECE1"/>
                        </a:solidFill>
                        <a:ln w="25400" cap="flat" cmpd="sng" algn="ctr">
                          <a:solidFill>
                            <a:sysClr val="windowText" lastClr="000000"/>
                          </a:solidFill>
                          <a:prstDash val="solid"/>
                        </a:ln>
                        <a:effectLst/>
                      </wps:spPr>
                      <wps:txbx>
                        <w:txbxContent>
                          <w:p w:rsidR="008806BF" w:rsidRDefault="008806BF" w:rsidP="008806BF">
                            <w:pPr>
                              <w:spacing w:line="340" w:lineRule="exact"/>
                              <w:jc w:val="center"/>
                            </w:pPr>
                            <w:r>
                              <w:rPr>
                                <w:rFonts w:asciiTheme="majorEastAsia" w:eastAsiaTheme="majorEastAsia" w:hAnsiTheme="majorEastAsia" w:hint="eastAsia"/>
                                <w:b/>
                                <w:color w:val="000000" w:themeColor="text1"/>
                                <w:sz w:val="24"/>
                                <w:szCs w:val="24"/>
                              </w:rPr>
                              <w:t>保険財政の安定化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7" o:spid="_x0000_s1045" type="#_x0000_t15" style="position:absolute;left:0;text-align:left;margin-left:659.15pt;margin-top:490.3pt;width:153.65pt;height:30.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" adj="19488" fillcolor="#eeece1" strokecolor="windowText" strokeweight="2pt">
                <v:textbox>
                  <w:txbxContent>
                    <w:p w:rsidR="008806BF" w:rsidRDefault="008806BF" w:rsidP="008806BF">
                      <w:pPr>
                        <w:spacing w:line="340" w:lineRule="exact"/>
                        <w:jc w:val="center"/>
                      </w:pPr>
                      <w:r>
                        <w:rPr>
                          <w:rFonts w:asciiTheme="majorEastAsia" w:eastAsiaTheme="majorEastAsia" w:hAnsiTheme="majorEastAsia" w:hint="eastAsia"/>
                          <w:b/>
                          <w:color w:val="000000" w:themeColor="text1"/>
                          <w:sz w:val="24"/>
                          <w:szCs w:val="24"/>
                        </w:rPr>
                        <w:t>保険財政の安定化</w:t>
                      </w:r>
                    </w:p>
                  </w:txbxContent>
                </v:textbox>
              </v:shape>
            </w:pict>
          </mc:Fallback>
        </mc:AlternateContent>
      </w:r>
      <w:r w:rsidR="001B5A4B" w:rsidRPr="0002533A">
        <w:rPr>
          <w:rFonts w:ascii="HG丸ｺﾞｼｯｸM-PRO" w:eastAsia="HG丸ｺﾞｼｯｸM-PRO" w:hAnsi="HG丸ｺﾞｼｯｸM-PRO"/>
          <w:noProof/>
          <w:sz w:val="22"/>
        </w:rPr>
        <mc:AlternateContent>
          <mc:Choice Requires="wps">
            <w:drawing>
              <wp:anchor distT="0" distB="0" distL="114300" distR="114300" simplePos="0" relativeHeight="251738112" behindDoc="0" locked="0" layoutInCell="1" allowOverlap="1" wp14:anchorId="0BF67F32" wp14:editId="0A7A6008">
                <wp:simplePos x="0" y="0"/>
                <wp:positionH relativeFrom="column">
                  <wp:posOffset>11139805</wp:posOffset>
                </wp:positionH>
                <wp:positionV relativeFrom="paragraph">
                  <wp:posOffset>8517255</wp:posOffset>
                </wp:positionV>
                <wp:extent cx="2332355" cy="313690"/>
                <wp:effectExtent l="0" t="0" r="10795" b="10160"/>
                <wp:wrapNone/>
                <wp:docPr id="52" name="正方形/長方形 52"/>
                <wp:cNvGraphicFramePr/>
                <a:graphic xmlns:a="http://schemas.openxmlformats.org/drawingml/2006/main">
                  <a:graphicData uri="http://schemas.microsoft.com/office/word/2010/wordprocessingShape">
                    <wps:wsp>
                      <wps:cNvSpPr/>
                      <wps:spPr>
                        <a:xfrm>
                          <a:off x="0" y="0"/>
                          <a:ext cx="2332355" cy="313690"/>
                        </a:xfrm>
                        <a:prstGeom prst="rect">
                          <a:avLst/>
                        </a:prstGeom>
                        <a:solidFill>
                          <a:srgbClr val="FFFF00"/>
                        </a:solidFill>
                        <a:ln w="22225" cap="flat" cmpd="dbl" algn="ctr">
                          <a:solidFill>
                            <a:sysClr val="windowText" lastClr="000000"/>
                          </a:solidFill>
                          <a:prstDash val="solid"/>
                        </a:ln>
                        <a:effectLst/>
                      </wps:spPr>
                      <wps:txbx>
                        <w:txbxContent>
                          <w:p w:rsidR="00AD222B" w:rsidRPr="008806BF" w:rsidRDefault="00AD222B" w:rsidP="00AD222B">
                            <w:pPr>
                              <w:spacing w:line="300" w:lineRule="exact"/>
                              <w:jc w:val="center"/>
                              <w:rPr>
                                <w:rFonts w:ascii="HGP創英角ﾎﾟｯﾌﾟ体" w:eastAsia="HGP創英角ﾎﾟｯﾌﾟ体" w:hAnsi="HGP創英角ﾎﾟｯﾌﾟ体"/>
                                <w:b/>
                                <w:sz w:val="24"/>
                                <w:szCs w:val="24"/>
                              </w:rPr>
                            </w:pPr>
                            <w:r w:rsidRPr="008806BF">
                              <w:rPr>
                                <w:rFonts w:ascii="HGP創英角ﾎﾟｯﾌﾟ体" w:eastAsia="HGP創英角ﾎﾟｯﾌﾟ体" w:hAnsi="HGP創英角ﾎﾟｯﾌﾟ体" w:hint="eastAsia"/>
                                <w:b/>
                                <w:sz w:val="24"/>
                                <w:szCs w:val="24"/>
                              </w:rPr>
                              <w:t>被保険者証等を統一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34" style="position:absolute;left:0;text-align:left;margin-left:877.15pt;margin-top:670.65pt;width:183.65pt;height:24.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" fillcolor="yellow" strokecolor="windowText" strokeweight="1.75pt">
                <v:stroke linestyle="thinThin"/>
                <v:textbox inset=",0,,0">
                  <w:txbxContent>
                    <w:p w:rsidR="00AD222B" w:rsidRPr="008806BF" w:rsidRDefault="00AD222B" w:rsidP="00AD222B">
                      <w:pPr>
                        <w:spacing w:line="300" w:lineRule="exact"/>
                        <w:jc w:val="center"/>
                        <w:rPr>
                          <w:rFonts w:ascii="HGP創英角ﾎﾟｯﾌﾟ体" w:eastAsia="HGP創英角ﾎﾟｯﾌﾟ体" w:hAnsi="HGP創英角ﾎﾟｯﾌﾟ体"/>
                          <w:b/>
                          <w:sz w:val="24"/>
                          <w:szCs w:val="24"/>
                        </w:rPr>
                      </w:pPr>
                      <w:r w:rsidRPr="008806BF">
                        <w:rPr>
                          <w:rFonts w:ascii="HGP創英角ﾎﾟｯﾌﾟ体" w:eastAsia="HGP創英角ﾎﾟｯﾌﾟ体" w:hAnsi="HGP創英角ﾎﾟｯﾌﾟ体" w:hint="eastAsia"/>
                          <w:b/>
                          <w:sz w:val="24"/>
                          <w:szCs w:val="24"/>
                        </w:rPr>
                        <w:t>被保険者証等を統一</w:t>
                      </w:r>
                    </w:p>
                  </w:txbxContent>
                </v:textbox>
              </v:rect>
            </w:pict>
          </mc:Fallback>
        </mc:AlternateContent>
      </w:r>
      <w:r w:rsidR="001B5A4B" w:rsidRPr="0002533A">
        <w:rPr>
          <w:rFonts w:ascii="HG丸ｺﾞｼｯｸM-PRO" w:eastAsia="HG丸ｺﾞｼｯｸM-PRO" w:hAnsi="HG丸ｺﾞｼｯｸM-PRO"/>
          <w:noProof/>
          <w:sz w:val="22"/>
        </w:rPr>
        <mc:AlternateContent>
          <mc:Choice Requires="wps">
            <w:drawing>
              <wp:anchor distT="0" distB="0" distL="114300" distR="114300" simplePos="0" relativeHeight="251729920" behindDoc="0" locked="0" layoutInCell="1" allowOverlap="1" wp14:anchorId="13C2D598" wp14:editId="3488F505">
                <wp:simplePos x="0" y="0"/>
                <wp:positionH relativeFrom="column">
                  <wp:posOffset>8369300</wp:posOffset>
                </wp:positionH>
                <wp:positionV relativeFrom="paragraph">
                  <wp:posOffset>8517255</wp:posOffset>
                </wp:positionV>
                <wp:extent cx="2428240" cy="313690"/>
                <wp:effectExtent l="0" t="0" r="10160" b="10160"/>
                <wp:wrapNone/>
                <wp:docPr id="48" name="正方形/長方形 48"/>
                <wp:cNvGraphicFramePr/>
                <a:graphic xmlns:a="http://schemas.openxmlformats.org/drawingml/2006/main">
                  <a:graphicData uri="http://schemas.microsoft.com/office/word/2010/wordprocessingShape">
                    <wps:wsp>
                      <wps:cNvSpPr/>
                      <wps:spPr>
                        <a:xfrm>
                          <a:off x="0" y="0"/>
                          <a:ext cx="2428240" cy="313690"/>
                        </a:xfrm>
                        <a:prstGeom prst="rect">
                          <a:avLst/>
                        </a:prstGeom>
                        <a:solidFill>
                          <a:srgbClr val="FFFF00"/>
                        </a:solidFill>
                        <a:ln w="22225" cap="flat" cmpd="dbl" algn="ctr">
                          <a:solidFill>
                            <a:sysClr val="windowText" lastClr="000000"/>
                          </a:solidFill>
                          <a:prstDash val="solid"/>
                        </a:ln>
                        <a:effectLst/>
                      </wps:spPr>
                      <wps:txbx>
                        <w:txbxContent>
                          <w:p w:rsidR="00026EDE" w:rsidRPr="008806BF" w:rsidRDefault="00C022E1" w:rsidP="00026EDE">
                            <w:pPr>
                              <w:spacing w:line="300" w:lineRule="exact"/>
                              <w:jc w:val="center"/>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平成</w:t>
                            </w:r>
                            <w:r w:rsidR="00026EDE" w:rsidRPr="008806BF">
                              <w:rPr>
                                <w:rFonts w:ascii="HGP創英角ﾎﾟｯﾌﾟ体" w:eastAsia="HGP創英角ﾎﾟｯﾌﾟ体" w:hAnsi="HGP創英角ﾎﾟｯﾌﾟ体" w:hint="eastAsia"/>
                                <w:b/>
                                <w:sz w:val="24"/>
                                <w:szCs w:val="24"/>
                              </w:rPr>
                              <w:t>29年</w:t>
                            </w:r>
                            <w:r w:rsidR="00E93E64">
                              <w:rPr>
                                <w:rFonts w:ascii="HGP創英角ﾎﾟｯﾌﾟ体" w:eastAsia="HGP創英角ﾎﾟｯﾌﾟ体" w:hAnsi="HGP創英角ﾎﾟｯﾌﾟ体" w:hint="eastAsia"/>
                                <w:b/>
                                <w:sz w:val="24"/>
                                <w:szCs w:val="24"/>
                              </w:rPr>
                              <w:t>度</w:t>
                            </w:r>
                            <w:r w:rsidR="00026EDE" w:rsidRPr="008806BF">
                              <w:rPr>
                                <w:rFonts w:ascii="HGP創英角ﾎﾟｯﾌﾟ体" w:eastAsia="HGP創英角ﾎﾟｯﾌﾟ体" w:hAnsi="HGP創英角ﾎﾟｯﾌﾟ体" w:hint="eastAsia"/>
                                <w:b/>
                                <w:sz w:val="24"/>
                                <w:szCs w:val="24"/>
                              </w:rPr>
                              <w:t>までに累積赤字解消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47" style="position:absolute;left:0;text-align:left;margin-left:659pt;margin-top:670.65pt;width:191.2pt;height:24.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" fillcolor="yellow" strokecolor="windowText" strokeweight="1.75pt">
                <v:stroke linestyle="thinThin"/>
                <v:textbox inset=",0,,0">
                  <w:txbxContent>
                    <w:p w:rsidR="00026EDE" w:rsidRPr="008806BF" w:rsidRDefault="00C022E1" w:rsidP="00026EDE">
                      <w:pPr>
                        <w:spacing w:line="300" w:lineRule="exact"/>
                        <w:jc w:val="center"/>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平成</w:t>
                      </w:r>
                      <w:r w:rsidR="00026EDE" w:rsidRPr="008806BF">
                        <w:rPr>
                          <w:rFonts w:ascii="HGP創英角ﾎﾟｯﾌﾟ体" w:eastAsia="HGP創英角ﾎﾟｯﾌﾟ体" w:hAnsi="HGP創英角ﾎﾟｯﾌﾟ体" w:hint="eastAsia"/>
                          <w:b/>
                          <w:sz w:val="24"/>
                          <w:szCs w:val="24"/>
                        </w:rPr>
                        <w:t>29年</w:t>
                      </w:r>
                      <w:r w:rsidR="00E93E64">
                        <w:rPr>
                          <w:rFonts w:ascii="HGP創英角ﾎﾟｯﾌﾟ体" w:eastAsia="HGP創英角ﾎﾟｯﾌﾟ体" w:hAnsi="HGP創英角ﾎﾟｯﾌﾟ体" w:hint="eastAsia"/>
                          <w:b/>
                          <w:sz w:val="24"/>
                          <w:szCs w:val="24"/>
                        </w:rPr>
                        <w:t>度</w:t>
                      </w:r>
                      <w:r w:rsidR="00026EDE" w:rsidRPr="008806BF">
                        <w:rPr>
                          <w:rFonts w:ascii="HGP創英角ﾎﾟｯﾌﾟ体" w:eastAsia="HGP創英角ﾎﾟｯﾌﾟ体" w:hAnsi="HGP創英角ﾎﾟｯﾌﾟ体" w:hint="eastAsia"/>
                          <w:b/>
                          <w:sz w:val="24"/>
                          <w:szCs w:val="24"/>
                        </w:rPr>
                        <w:t>までに累積赤字解消</w:t>
                      </w:r>
                    </w:p>
                  </w:txbxContent>
                </v:textbox>
              </v:rect>
            </w:pict>
          </mc:Fallback>
        </mc:AlternateContent>
      </w:r>
      <w:r w:rsidR="001B5A4B">
        <w:rPr>
          <w:noProof/>
        </w:rPr>
        <mc:AlternateContent>
          <mc:Choice Requires="wps">
            <w:drawing>
              <wp:anchor distT="0" distB="0" distL="114300" distR="114300" simplePos="0" relativeHeight="251736064" behindDoc="0" locked="0" layoutInCell="1" allowOverlap="1" wp14:anchorId="052CA1A1" wp14:editId="1C4144AE">
                <wp:simplePos x="0" y="0"/>
                <wp:positionH relativeFrom="column">
                  <wp:posOffset>11907520</wp:posOffset>
                </wp:positionH>
                <wp:positionV relativeFrom="paragraph">
                  <wp:posOffset>8218805</wp:posOffset>
                </wp:positionV>
                <wp:extent cx="750570" cy="191135"/>
                <wp:effectExtent l="38100" t="0" r="0" b="37465"/>
                <wp:wrapNone/>
                <wp:docPr id="51" name="下矢印 51"/>
                <wp:cNvGraphicFramePr/>
                <a:graphic xmlns:a="http://schemas.openxmlformats.org/drawingml/2006/main">
                  <a:graphicData uri="http://schemas.microsoft.com/office/word/2010/wordprocessingShape">
                    <wps:wsp>
                      <wps:cNvSpPr/>
                      <wps:spPr>
                        <a:xfrm>
                          <a:off x="0" y="0"/>
                          <a:ext cx="750570" cy="191135"/>
                        </a:xfrm>
                        <a:prstGeom prst="downArrow">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51" o:spid="_x0000_s1026" type="#_x0000_t67" style="position:absolute;left:0;text-align:left;margin-left:937.6pt;margin-top:647.15pt;width:59.1pt;height:15.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" adj="10800" fillcolor="#b9cde5" strokecolor="#385d8a" strokeweight="2pt"/>
            </w:pict>
          </mc:Fallback>
        </mc:AlternateContent>
      </w:r>
      <w:r w:rsidR="001B5A4B">
        <w:rPr>
          <w:noProof/>
        </w:rPr>
        <mc:AlternateContent>
          <mc:Choice Requires="wps">
            <w:drawing>
              <wp:anchor distT="0" distB="0" distL="114300" distR="114300" simplePos="0" relativeHeight="251727872" behindDoc="0" locked="0" layoutInCell="1" allowOverlap="1" wp14:anchorId="0EF47A9D" wp14:editId="5410A3BD">
                <wp:simplePos x="0" y="0"/>
                <wp:positionH relativeFrom="column">
                  <wp:posOffset>9271635</wp:posOffset>
                </wp:positionH>
                <wp:positionV relativeFrom="paragraph">
                  <wp:posOffset>8216900</wp:posOffset>
                </wp:positionV>
                <wp:extent cx="750570" cy="191135"/>
                <wp:effectExtent l="38100" t="0" r="0" b="37465"/>
                <wp:wrapNone/>
                <wp:docPr id="47" name="下矢印 47"/>
                <wp:cNvGraphicFramePr/>
                <a:graphic xmlns:a="http://schemas.openxmlformats.org/drawingml/2006/main">
                  <a:graphicData uri="http://schemas.microsoft.com/office/word/2010/wordprocessingShape">
                    <wps:wsp>
                      <wps:cNvSpPr/>
                      <wps:spPr>
                        <a:xfrm>
                          <a:off x="0" y="0"/>
                          <a:ext cx="750570" cy="191135"/>
                        </a:xfrm>
                        <a:prstGeom prst="downArrow">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7" o:spid="_x0000_s1026" type="#_x0000_t67" style="position:absolute;left:0;text-align:left;margin-left:730.05pt;margin-top:647pt;width:59.1pt;height:15.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" adj="10800" fillcolor="#b9cde5" strokecolor="#385d8a" strokeweight="2pt"/>
            </w:pict>
          </mc:Fallback>
        </mc:AlternateContent>
      </w:r>
      <w:r w:rsidR="001B5A4B">
        <w:rPr>
          <w:noProof/>
        </w:rPr>
        <mc:AlternateContent>
          <mc:Choice Requires="wps">
            <w:drawing>
              <wp:anchor distT="0" distB="0" distL="114300" distR="114300" simplePos="0" relativeHeight="251734016" behindDoc="0" locked="0" layoutInCell="1" allowOverlap="1" wp14:anchorId="1D66672C" wp14:editId="7C90D0D5">
                <wp:simplePos x="0" y="0"/>
                <wp:positionH relativeFrom="column">
                  <wp:posOffset>11139170</wp:posOffset>
                </wp:positionH>
                <wp:positionV relativeFrom="paragraph">
                  <wp:posOffset>6688455</wp:posOffset>
                </wp:positionV>
                <wp:extent cx="2332355" cy="1446530"/>
                <wp:effectExtent l="0" t="0" r="10795" b="20320"/>
                <wp:wrapNone/>
                <wp:docPr id="50" name="正方形/長方形 50"/>
                <wp:cNvGraphicFramePr/>
                <a:graphic xmlns:a="http://schemas.openxmlformats.org/drawingml/2006/main">
                  <a:graphicData uri="http://schemas.microsoft.com/office/word/2010/wordprocessingShape">
                    <wps:wsp>
                      <wps:cNvSpPr/>
                      <wps:spPr>
                        <a:xfrm>
                          <a:off x="0" y="0"/>
                          <a:ext cx="2332355" cy="1446530"/>
                        </a:xfrm>
                        <a:prstGeom prst="rect">
                          <a:avLst/>
                        </a:prstGeom>
                        <a:solidFill>
                          <a:sysClr val="window" lastClr="FFFFFF"/>
                        </a:solidFill>
                        <a:ln w="12700" cap="flat" cmpd="sng" algn="ctr">
                          <a:solidFill>
                            <a:sysClr val="windowText" lastClr="000000"/>
                          </a:solidFill>
                          <a:prstDash val="sysDot"/>
                        </a:ln>
                        <a:effectLst/>
                      </wps:spPr>
                      <wps:txbx>
                        <w:txbxContent>
                          <w:p w:rsidR="005971F0" w:rsidRDefault="005971F0" w:rsidP="005971F0">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Pr>
                                <w:rFonts w:asciiTheme="majorEastAsia" w:eastAsiaTheme="majorEastAsia" w:hAnsiTheme="majorEastAsia" w:hint="eastAsia"/>
                                <w:b/>
                              </w:rPr>
                              <w:t>考え方</w:t>
                            </w:r>
                            <w:r w:rsidRPr="00782093">
                              <w:rPr>
                                <w:rFonts w:asciiTheme="majorEastAsia" w:eastAsiaTheme="majorEastAsia" w:hAnsiTheme="majorEastAsia" w:hint="eastAsia"/>
                                <w:b/>
                              </w:rPr>
                              <w:t>】</w:t>
                            </w:r>
                          </w:p>
                          <w:p w:rsidR="005971F0" w:rsidRPr="00B2168E" w:rsidRDefault="005971F0" w:rsidP="005971F0">
                            <w:pPr>
                              <w:widowControl/>
                              <w:spacing w:line="300" w:lineRule="exact"/>
                              <w:ind w:left="210" w:hangingChars="100" w:hanging="210"/>
                              <w:jc w:val="left"/>
                              <w:rPr>
                                <w:rFonts w:asciiTheme="majorEastAsia" w:eastAsiaTheme="majorEastAsia" w:hAnsiTheme="majorEastAsia"/>
                              </w:rPr>
                            </w:pPr>
                            <w:r>
                              <w:rPr>
                                <w:rFonts w:hint="eastAsia"/>
                              </w:rPr>
                              <w:t>○資格管理が都道府県単位となり、</w:t>
                            </w:r>
                            <w:r w:rsidRPr="00B2168E">
                              <w:rPr>
                                <w:rFonts w:asciiTheme="majorEastAsia" w:eastAsiaTheme="majorEastAsia" w:hAnsiTheme="majorEastAsia" w:hint="eastAsia"/>
                              </w:rPr>
                              <w:t>「大阪府内で一つの国保」</w:t>
                            </w:r>
                          </w:p>
                          <w:p w:rsidR="005971F0" w:rsidRPr="0002533A" w:rsidRDefault="005971F0" w:rsidP="005971F0">
                            <w:pPr>
                              <w:widowControl/>
                              <w:spacing w:line="300" w:lineRule="exact"/>
                              <w:ind w:left="210" w:hangingChars="100" w:hanging="210"/>
                              <w:jc w:val="left"/>
                              <w:rPr>
                                <w:rFonts w:asciiTheme="majorEastAsia" w:eastAsiaTheme="majorEastAsia" w:hAnsiTheme="majorEastAsia"/>
                              </w:rPr>
                            </w:pPr>
                            <w:r w:rsidRPr="00B2168E">
                              <w:rPr>
                                <w:rFonts w:asciiTheme="majorEastAsia" w:eastAsiaTheme="majorEastAsia" w:hAnsiTheme="majorEastAsia" w:hint="eastAsia"/>
                              </w:rPr>
                              <w:t xml:space="preserve">　（オール大阪で広域化）</w:t>
                            </w:r>
                          </w:p>
                          <w:p w:rsidR="00E12F5C" w:rsidRDefault="00E12F5C" w:rsidP="00E12F5C">
                            <w:pPr>
                              <w:widowControl/>
                              <w:spacing w:line="300" w:lineRule="exact"/>
                              <w:ind w:left="210" w:hangingChars="100" w:hanging="210"/>
                              <w:jc w:val="left"/>
                            </w:pPr>
                            <w:r w:rsidRPr="0002533A">
                              <w:rPr>
                                <w:rFonts w:hint="eastAsia"/>
                              </w:rPr>
                              <w:t>○</w:t>
                            </w:r>
                            <w:r>
                              <w:rPr>
                                <w:rFonts w:hint="eastAsia"/>
                              </w:rPr>
                              <w:t>事務の取扱いが市町村ごとに異なる状況。スケールメリットを活かした事務の効率化とコスト削減</w:t>
                            </w:r>
                          </w:p>
                          <w:p w:rsidR="005971F0" w:rsidRPr="00E12F5C" w:rsidRDefault="005971F0" w:rsidP="005971F0">
                            <w:pPr>
                              <w:spacing w:line="300" w:lineRule="exact"/>
                              <w:jc w:val="left"/>
                              <w:rPr>
                                <w:rFonts w:asciiTheme="majorEastAsia" w:eastAsiaTheme="majorEastAsia" w:hAnsiTheme="majorEastAs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36" style="position:absolute;left:0;text-align:left;margin-left:877.1pt;margin-top:526.65pt;width:183.65pt;height:11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" fillcolor="window" strokecolor="windowText" strokeweight="1pt">
                <v:stroke dashstyle="1 1"/>
                <v:textbox>
                  <w:txbxContent>
                    <w:p w:rsidR="005971F0" w:rsidRDefault="005971F0" w:rsidP="005971F0">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Pr>
                          <w:rFonts w:asciiTheme="majorEastAsia" w:eastAsiaTheme="majorEastAsia" w:hAnsiTheme="majorEastAsia" w:hint="eastAsia"/>
                          <w:b/>
                        </w:rPr>
                        <w:t>考え方</w:t>
                      </w:r>
                      <w:r w:rsidRPr="00782093">
                        <w:rPr>
                          <w:rFonts w:asciiTheme="majorEastAsia" w:eastAsiaTheme="majorEastAsia" w:hAnsiTheme="majorEastAsia" w:hint="eastAsia"/>
                          <w:b/>
                        </w:rPr>
                        <w:t>】</w:t>
                      </w:r>
                    </w:p>
                    <w:p w:rsidR="005971F0" w:rsidRPr="00B2168E" w:rsidRDefault="005971F0" w:rsidP="005971F0">
                      <w:pPr>
                        <w:widowControl/>
                        <w:spacing w:line="300" w:lineRule="exact"/>
                        <w:ind w:left="210" w:hangingChars="100" w:hanging="210"/>
                        <w:jc w:val="left"/>
                        <w:rPr>
                          <w:rFonts w:asciiTheme="majorEastAsia" w:eastAsiaTheme="majorEastAsia" w:hAnsiTheme="majorEastAsia"/>
                        </w:rPr>
                      </w:pPr>
                      <w:r>
                        <w:rPr>
                          <w:rFonts w:hint="eastAsia"/>
                        </w:rPr>
                        <w:t>○資格管理が都道府県単位となり、</w:t>
                      </w:r>
                      <w:r w:rsidRPr="00B2168E">
                        <w:rPr>
                          <w:rFonts w:asciiTheme="majorEastAsia" w:eastAsiaTheme="majorEastAsia" w:hAnsiTheme="majorEastAsia" w:hint="eastAsia"/>
                        </w:rPr>
                        <w:t>「大阪府内で一つの国保」</w:t>
                      </w:r>
                    </w:p>
                    <w:p w:rsidR="005971F0" w:rsidRPr="0002533A" w:rsidRDefault="005971F0" w:rsidP="005971F0">
                      <w:pPr>
                        <w:widowControl/>
                        <w:spacing w:line="300" w:lineRule="exact"/>
                        <w:ind w:left="210" w:hangingChars="100" w:hanging="210"/>
                        <w:jc w:val="left"/>
                        <w:rPr>
                          <w:rFonts w:asciiTheme="majorEastAsia" w:eastAsiaTheme="majorEastAsia" w:hAnsiTheme="majorEastAsia"/>
                        </w:rPr>
                      </w:pPr>
                      <w:r w:rsidRPr="00B2168E">
                        <w:rPr>
                          <w:rFonts w:asciiTheme="majorEastAsia" w:eastAsiaTheme="majorEastAsia" w:hAnsiTheme="majorEastAsia" w:hint="eastAsia"/>
                        </w:rPr>
                        <w:t xml:space="preserve">　（オール大阪で広域化）</w:t>
                      </w:r>
                    </w:p>
                    <w:p w:rsidR="00E12F5C" w:rsidRDefault="00E12F5C" w:rsidP="00E12F5C">
                      <w:pPr>
                        <w:widowControl/>
                        <w:spacing w:line="300" w:lineRule="exact"/>
                        <w:ind w:left="210" w:hangingChars="100" w:hanging="210"/>
                        <w:jc w:val="left"/>
                      </w:pPr>
                      <w:r w:rsidRPr="0002533A">
                        <w:rPr>
                          <w:rFonts w:hint="eastAsia"/>
                        </w:rPr>
                        <w:t>○</w:t>
                      </w:r>
                      <w:r>
                        <w:rPr>
                          <w:rFonts w:hint="eastAsia"/>
                        </w:rPr>
                        <w:t>事務の取扱いが市町村ごとに異なる状況。スケールメリットを活かした事務の効率化とコスト削減</w:t>
                      </w:r>
                    </w:p>
                    <w:p w:rsidR="005971F0" w:rsidRPr="00E12F5C" w:rsidRDefault="005971F0" w:rsidP="005971F0">
                      <w:pPr>
                        <w:spacing w:line="300" w:lineRule="exact"/>
                        <w:jc w:val="left"/>
                        <w:rPr>
                          <w:rFonts w:asciiTheme="majorEastAsia" w:eastAsiaTheme="majorEastAsia" w:hAnsiTheme="majorEastAsia"/>
                          <w:b/>
                        </w:rPr>
                      </w:pPr>
                    </w:p>
                  </w:txbxContent>
                </v:textbox>
              </v:rect>
            </w:pict>
          </mc:Fallback>
        </mc:AlternateContent>
      </w:r>
      <w:r w:rsidR="001B5A4B">
        <w:rPr>
          <w:noProof/>
        </w:rPr>
        <mc:AlternateContent>
          <mc:Choice Requires="wps">
            <w:drawing>
              <wp:anchor distT="0" distB="0" distL="114300" distR="114300" simplePos="0" relativeHeight="251725824" behindDoc="0" locked="0" layoutInCell="1" allowOverlap="1" wp14:anchorId="5AA87104" wp14:editId="0B04870A">
                <wp:simplePos x="0" y="0"/>
                <wp:positionH relativeFrom="column">
                  <wp:posOffset>8369300</wp:posOffset>
                </wp:positionH>
                <wp:positionV relativeFrom="paragraph">
                  <wp:posOffset>6688455</wp:posOffset>
                </wp:positionV>
                <wp:extent cx="2428240" cy="1446530"/>
                <wp:effectExtent l="0" t="0" r="10160" b="20320"/>
                <wp:wrapNone/>
                <wp:docPr id="46" name="正方形/長方形 46"/>
                <wp:cNvGraphicFramePr/>
                <a:graphic xmlns:a="http://schemas.openxmlformats.org/drawingml/2006/main">
                  <a:graphicData uri="http://schemas.microsoft.com/office/word/2010/wordprocessingShape">
                    <wps:wsp>
                      <wps:cNvSpPr/>
                      <wps:spPr>
                        <a:xfrm>
                          <a:off x="0" y="0"/>
                          <a:ext cx="2428240" cy="1446530"/>
                        </a:xfrm>
                        <a:prstGeom prst="rect">
                          <a:avLst/>
                        </a:prstGeom>
                        <a:solidFill>
                          <a:sysClr val="window" lastClr="FFFFFF"/>
                        </a:solidFill>
                        <a:ln w="12700" cap="flat" cmpd="sng" algn="ctr">
                          <a:solidFill>
                            <a:sysClr val="windowText" lastClr="000000"/>
                          </a:solidFill>
                          <a:prstDash val="sysDot"/>
                        </a:ln>
                        <a:effectLst/>
                      </wps:spPr>
                      <wps:txbx>
                        <w:txbxContent>
                          <w:p w:rsidR="00241C78" w:rsidRDefault="00241C78" w:rsidP="00241C78">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Pr>
                                <w:rFonts w:asciiTheme="majorEastAsia" w:eastAsiaTheme="majorEastAsia" w:hAnsiTheme="majorEastAsia" w:hint="eastAsia"/>
                                <w:b/>
                              </w:rPr>
                              <w:t>考え方</w:t>
                            </w:r>
                            <w:r w:rsidRPr="00782093">
                              <w:rPr>
                                <w:rFonts w:asciiTheme="majorEastAsia" w:eastAsiaTheme="majorEastAsia" w:hAnsiTheme="majorEastAsia" w:hint="eastAsia"/>
                                <w:b/>
                              </w:rPr>
                              <w:t>】</w:t>
                            </w:r>
                          </w:p>
                          <w:p w:rsidR="00241C78" w:rsidRDefault="00241C78" w:rsidP="00026EDE">
                            <w:pPr>
                              <w:widowControl/>
                              <w:spacing w:line="300" w:lineRule="exact"/>
                              <w:ind w:left="210" w:hangingChars="100" w:hanging="210"/>
                              <w:jc w:val="left"/>
                            </w:pPr>
                            <w:r w:rsidRPr="0002533A">
                              <w:rPr>
                                <w:rFonts w:hint="eastAsia"/>
                              </w:rPr>
                              <w:t>○</w:t>
                            </w:r>
                            <w:r w:rsidR="00026EDE">
                              <w:rPr>
                                <w:rFonts w:hint="eastAsia"/>
                              </w:rPr>
                              <w:t>府内市町村では多額の累積赤字を抱えており、計画的な累積赤字の解消が必要</w:t>
                            </w:r>
                            <w:r w:rsidR="005971F0">
                              <w:rPr>
                                <w:rFonts w:hint="eastAsia"/>
                              </w:rPr>
                              <w:t xml:space="preserve">　※直近（</w:t>
                            </w:r>
                            <w:r w:rsidR="005971F0">
                              <w:rPr>
                                <w:rFonts w:hint="eastAsia"/>
                              </w:rPr>
                              <w:t>H26</w:t>
                            </w:r>
                            <w:r w:rsidR="005971F0">
                              <w:rPr>
                                <w:rFonts w:hint="eastAsia"/>
                              </w:rPr>
                              <w:t>）</w:t>
                            </w:r>
                            <w:r w:rsidR="005971F0">
                              <w:rPr>
                                <w:rFonts w:hint="eastAsia"/>
                              </w:rPr>
                              <w:t>310</w:t>
                            </w:r>
                            <w:r w:rsidR="005971F0">
                              <w:rPr>
                                <w:rFonts w:hint="eastAsia"/>
                              </w:rPr>
                              <w:t>億円</w:t>
                            </w:r>
                          </w:p>
                          <w:p w:rsidR="00026EDE" w:rsidRPr="0002533A" w:rsidRDefault="00026EDE" w:rsidP="00026EDE">
                            <w:pPr>
                              <w:widowControl/>
                              <w:spacing w:line="300" w:lineRule="exact"/>
                              <w:ind w:left="210" w:hangingChars="100" w:hanging="210"/>
                              <w:jc w:val="left"/>
                            </w:pPr>
                            <w:r>
                              <w:rPr>
                                <w:rFonts w:hint="eastAsia"/>
                              </w:rPr>
                              <w:t>○制度改革では累積赤字の解消に活用できる財源は限定</w:t>
                            </w:r>
                            <w:r w:rsidR="00AD222B">
                              <w:rPr>
                                <w:rFonts w:hint="eastAsia"/>
                              </w:rPr>
                              <w:t>され、</w:t>
                            </w:r>
                            <w:r w:rsidR="00AD222B" w:rsidRPr="00B2168E">
                              <w:rPr>
                                <w:rFonts w:asciiTheme="majorEastAsia" w:eastAsiaTheme="majorEastAsia" w:hAnsiTheme="majorEastAsia" w:hint="eastAsia"/>
                              </w:rPr>
                              <w:t>将来世代</w:t>
                            </w:r>
                            <w:r w:rsidR="00B2168E" w:rsidRPr="00B2168E">
                              <w:rPr>
                                <w:rFonts w:asciiTheme="majorEastAsia" w:eastAsiaTheme="majorEastAsia" w:hAnsiTheme="majorEastAsia" w:hint="eastAsia"/>
                              </w:rPr>
                              <w:t>に対する</w:t>
                            </w:r>
                            <w:r w:rsidR="00AD222B" w:rsidRPr="00B2168E">
                              <w:rPr>
                                <w:rFonts w:asciiTheme="majorEastAsia" w:eastAsiaTheme="majorEastAsia" w:hAnsiTheme="majorEastAsia" w:hint="eastAsia"/>
                              </w:rPr>
                              <w:t>負担</w:t>
                            </w:r>
                            <w:r w:rsidR="00B2168E">
                              <w:rPr>
                                <w:rFonts w:asciiTheme="majorEastAsia" w:eastAsiaTheme="majorEastAsia" w:hAnsiTheme="majorEastAsia" w:hint="eastAsia"/>
                              </w:rPr>
                              <w:t>を</w:t>
                            </w:r>
                            <w:r w:rsidR="00AD222B" w:rsidRPr="00B2168E">
                              <w:rPr>
                                <w:rFonts w:asciiTheme="majorEastAsia" w:eastAsiaTheme="majorEastAsia" w:hAnsiTheme="majorEastAsia" w:hint="eastAsia"/>
                              </w:rPr>
                              <w:t>回避</w:t>
                            </w:r>
                          </w:p>
                          <w:p w:rsidR="00241C78" w:rsidRPr="00026EDE" w:rsidRDefault="00241C78" w:rsidP="00241C78">
                            <w:pPr>
                              <w:spacing w:line="300" w:lineRule="exact"/>
                              <w:jc w:val="left"/>
                              <w:rPr>
                                <w:rFonts w:asciiTheme="majorEastAsia" w:eastAsiaTheme="majorEastAsia" w:hAnsiTheme="majorEastAs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37" style="position:absolute;left:0;text-align:left;margin-left:659pt;margin-top:526.65pt;width:191.2pt;height:11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" fillcolor="window" strokecolor="windowText" strokeweight="1pt">
                <v:stroke dashstyle="1 1"/>
                <v:textbox>
                  <w:txbxContent>
                    <w:p w:rsidR="00241C78" w:rsidRDefault="00241C78" w:rsidP="00241C78">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w:t>
                      </w:r>
                      <w:r>
                        <w:rPr>
                          <w:rFonts w:asciiTheme="majorEastAsia" w:eastAsiaTheme="majorEastAsia" w:hAnsiTheme="majorEastAsia" w:hint="eastAsia"/>
                          <w:b/>
                        </w:rPr>
                        <w:t>考え方</w:t>
                      </w:r>
                      <w:r w:rsidRPr="00782093">
                        <w:rPr>
                          <w:rFonts w:asciiTheme="majorEastAsia" w:eastAsiaTheme="majorEastAsia" w:hAnsiTheme="majorEastAsia" w:hint="eastAsia"/>
                          <w:b/>
                        </w:rPr>
                        <w:t>】</w:t>
                      </w:r>
                    </w:p>
                    <w:p w:rsidR="00241C78" w:rsidRDefault="00241C78" w:rsidP="00026EDE">
                      <w:pPr>
                        <w:widowControl/>
                        <w:spacing w:line="300" w:lineRule="exact"/>
                        <w:ind w:left="210" w:hangingChars="100" w:hanging="210"/>
                        <w:jc w:val="left"/>
                      </w:pPr>
                      <w:r w:rsidRPr="0002533A">
                        <w:rPr>
                          <w:rFonts w:hint="eastAsia"/>
                        </w:rPr>
                        <w:t>○</w:t>
                      </w:r>
                      <w:r w:rsidR="00026EDE">
                        <w:rPr>
                          <w:rFonts w:hint="eastAsia"/>
                        </w:rPr>
                        <w:t>府内市町村では多額の累積赤字を抱えており、計画的な累積赤字の解消が必要</w:t>
                      </w:r>
                      <w:r w:rsidR="005971F0">
                        <w:rPr>
                          <w:rFonts w:hint="eastAsia"/>
                        </w:rPr>
                        <w:t xml:space="preserve">　※直近（</w:t>
                      </w:r>
                      <w:r w:rsidR="005971F0">
                        <w:rPr>
                          <w:rFonts w:hint="eastAsia"/>
                        </w:rPr>
                        <w:t>H26</w:t>
                      </w:r>
                      <w:r w:rsidR="005971F0">
                        <w:rPr>
                          <w:rFonts w:hint="eastAsia"/>
                        </w:rPr>
                        <w:t>）</w:t>
                      </w:r>
                      <w:r w:rsidR="005971F0">
                        <w:rPr>
                          <w:rFonts w:hint="eastAsia"/>
                        </w:rPr>
                        <w:t>310</w:t>
                      </w:r>
                      <w:r w:rsidR="005971F0">
                        <w:rPr>
                          <w:rFonts w:hint="eastAsia"/>
                        </w:rPr>
                        <w:t>億円</w:t>
                      </w:r>
                    </w:p>
                    <w:p w:rsidR="00026EDE" w:rsidRPr="0002533A" w:rsidRDefault="00026EDE" w:rsidP="00026EDE">
                      <w:pPr>
                        <w:widowControl/>
                        <w:spacing w:line="300" w:lineRule="exact"/>
                        <w:ind w:left="210" w:hangingChars="100" w:hanging="210"/>
                        <w:jc w:val="left"/>
                      </w:pPr>
                      <w:r>
                        <w:rPr>
                          <w:rFonts w:hint="eastAsia"/>
                        </w:rPr>
                        <w:t>○制度改革では累積赤字の解消に活用できる財源は限定</w:t>
                      </w:r>
                      <w:r w:rsidR="00AD222B">
                        <w:rPr>
                          <w:rFonts w:hint="eastAsia"/>
                        </w:rPr>
                        <w:t>され、</w:t>
                      </w:r>
                      <w:r w:rsidR="00AD222B" w:rsidRPr="00B2168E">
                        <w:rPr>
                          <w:rFonts w:asciiTheme="majorEastAsia" w:eastAsiaTheme="majorEastAsia" w:hAnsiTheme="majorEastAsia" w:hint="eastAsia"/>
                        </w:rPr>
                        <w:t>将来世代</w:t>
                      </w:r>
                      <w:r w:rsidR="00B2168E" w:rsidRPr="00B2168E">
                        <w:rPr>
                          <w:rFonts w:asciiTheme="majorEastAsia" w:eastAsiaTheme="majorEastAsia" w:hAnsiTheme="majorEastAsia" w:hint="eastAsia"/>
                        </w:rPr>
                        <w:t>に対する</w:t>
                      </w:r>
                      <w:r w:rsidR="00AD222B" w:rsidRPr="00B2168E">
                        <w:rPr>
                          <w:rFonts w:asciiTheme="majorEastAsia" w:eastAsiaTheme="majorEastAsia" w:hAnsiTheme="majorEastAsia" w:hint="eastAsia"/>
                        </w:rPr>
                        <w:t>負担</w:t>
                      </w:r>
                      <w:r w:rsidR="00B2168E">
                        <w:rPr>
                          <w:rFonts w:asciiTheme="majorEastAsia" w:eastAsiaTheme="majorEastAsia" w:hAnsiTheme="majorEastAsia" w:hint="eastAsia"/>
                        </w:rPr>
                        <w:t>を</w:t>
                      </w:r>
                      <w:r w:rsidR="00AD222B" w:rsidRPr="00B2168E">
                        <w:rPr>
                          <w:rFonts w:asciiTheme="majorEastAsia" w:eastAsiaTheme="majorEastAsia" w:hAnsiTheme="majorEastAsia" w:hint="eastAsia"/>
                        </w:rPr>
                        <w:t>回避</w:t>
                      </w:r>
                    </w:p>
                    <w:p w:rsidR="00241C78" w:rsidRPr="00026EDE" w:rsidRDefault="00241C78" w:rsidP="00241C78">
                      <w:pPr>
                        <w:spacing w:line="300" w:lineRule="exact"/>
                        <w:jc w:val="left"/>
                        <w:rPr>
                          <w:rFonts w:asciiTheme="majorEastAsia" w:eastAsiaTheme="majorEastAsia" w:hAnsiTheme="majorEastAsia"/>
                          <w:b/>
                        </w:rPr>
                      </w:pPr>
                    </w:p>
                  </w:txbxContent>
                </v:textbox>
              </v:rect>
            </w:pict>
          </mc:Fallback>
        </mc:AlternateContent>
      </w:r>
      <w:r w:rsidR="001B5A4B">
        <w:rPr>
          <w:noProof/>
        </w:rPr>
        <mc:AlternateContent>
          <mc:Choice Requires="wps">
            <w:drawing>
              <wp:anchor distT="0" distB="0" distL="114300" distR="114300" simplePos="0" relativeHeight="251667456" behindDoc="0" locked="0" layoutInCell="1" allowOverlap="1" wp14:anchorId="47BD4347" wp14:editId="42CAE0EC">
                <wp:simplePos x="0" y="0"/>
                <wp:positionH relativeFrom="column">
                  <wp:posOffset>11016615</wp:posOffset>
                </wp:positionH>
                <wp:positionV relativeFrom="paragraph">
                  <wp:posOffset>6416040</wp:posOffset>
                </wp:positionV>
                <wp:extent cx="2550160" cy="2947035"/>
                <wp:effectExtent l="0" t="0" r="21590" b="24765"/>
                <wp:wrapNone/>
                <wp:docPr id="10" name="正方形/長方形 10"/>
                <wp:cNvGraphicFramePr/>
                <a:graphic xmlns:a="http://schemas.openxmlformats.org/drawingml/2006/main">
                  <a:graphicData uri="http://schemas.microsoft.com/office/word/2010/wordprocessingShape">
                    <wps:wsp>
                      <wps:cNvSpPr/>
                      <wps:spPr>
                        <a:xfrm>
                          <a:off x="0" y="0"/>
                          <a:ext cx="2550160" cy="2947035"/>
                        </a:xfrm>
                        <a:prstGeom prst="rect">
                          <a:avLst/>
                        </a:prstGeom>
                        <a:solidFill>
                          <a:sysClr val="window" lastClr="FFFFFF"/>
                        </a:solidFill>
                        <a:ln w="12700" cap="flat" cmpd="sng" algn="ctr">
                          <a:solidFill>
                            <a:schemeClr val="tx1"/>
                          </a:solidFill>
                          <a:prstDash val="solid"/>
                        </a:ln>
                        <a:effectLst/>
                      </wps:spPr>
                      <wps:txbx>
                        <w:txbxContent>
                          <w:p w:rsidR="00B2168E" w:rsidRDefault="00B2168E" w:rsidP="00B2168E">
                            <w:pPr>
                              <w:spacing w:line="300" w:lineRule="exact"/>
                            </w:pPr>
                            <w:r>
                              <w:rPr>
                                <w:rFonts w:hint="eastAsia"/>
                              </w:rPr>
                              <w:t>※詳細は検討中。</w:t>
                            </w:r>
                          </w:p>
                          <w:p w:rsidR="00410793" w:rsidRDefault="00B2168E" w:rsidP="00B2168E">
                            <w:pPr>
                              <w:spacing w:line="300" w:lineRule="exact"/>
                              <w:ind w:firstLineChars="100" w:firstLine="210"/>
                            </w:pPr>
                            <w:r>
                              <w:rPr>
                                <w:rFonts w:hint="eastAsia"/>
                              </w:rPr>
                              <w:t>その他の事務の広域化等も検討中。</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8" style="position:absolute;left:0;text-align:left;margin-left:867.45pt;margin-top:505.2pt;width:200.8pt;height:23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" fillcolor="window" strokecolor="black [3213]" strokeweight="1pt">
                <v:textbox>
                  <w:txbxContent>
                    <w:p w:rsidR="00B2168E" w:rsidRDefault="00B2168E" w:rsidP="00B2168E">
                      <w:pPr>
                        <w:spacing w:line="300" w:lineRule="exact"/>
                      </w:pPr>
                      <w:r>
                        <w:rPr>
                          <w:rFonts w:hint="eastAsia"/>
                        </w:rPr>
                        <w:t>※詳細は検討中。</w:t>
                      </w:r>
                    </w:p>
                    <w:p w:rsidR="00410793" w:rsidRDefault="00B2168E" w:rsidP="00B2168E">
                      <w:pPr>
                        <w:spacing w:line="300" w:lineRule="exact"/>
                        <w:ind w:firstLineChars="100" w:firstLine="210"/>
                      </w:pPr>
                      <w:r>
                        <w:rPr>
                          <w:rFonts w:hint="eastAsia"/>
                        </w:rPr>
                        <w:t>その他の事務の広域化等も検討中。</w:t>
                      </w:r>
                    </w:p>
                  </w:txbxContent>
                </v:textbox>
              </v:rect>
            </w:pict>
          </mc:Fallback>
        </mc:AlternateContent>
      </w:r>
      <w:r w:rsidR="001B5A4B">
        <w:rPr>
          <w:noProof/>
        </w:rPr>
        <mc:AlternateContent>
          <mc:Choice Requires="wps">
            <w:drawing>
              <wp:anchor distT="0" distB="0" distL="114300" distR="114300" simplePos="0" relativeHeight="251721728" behindDoc="0" locked="0" layoutInCell="1" allowOverlap="1" wp14:anchorId="7C238750" wp14:editId="7A0AF022">
                <wp:simplePos x="0" y="0"/>
                <wp:positionH relativeFrom="column">
                  <wp:posOffset>8287385</wp:posOffset>
                </wp:positionH>
                <wp:positionV relativeFrom="paragraph">
                  <wp:posOffset>6416040</wp:posOffset>
                </wp:positionV>
                <wp:extent cx="2620010" cy="2947035"/>
                <wp:effectExtent l="0" t="0" r="27940" b="24765"/>
                <wp:wrapNone/>
                <wp:docPr id="44" name="正方形/長方形 44"/>
                <wp:cNvGraphicFramePr/>
                <a:graphic xmlns:a="http://schemas.openxmlformats.org/drawingml/2006/main">
                  <a:graphicData uri="http://schemas.microsoft.com/office/word/2010/wordprocessingShape">
                    <wps:wsp>
                      <wps:cNvSpPr/>
                      <wps:spPr>
                        <a:xfrm>
                          <a:off x="0" y="0"/>
                          <a:ext cx="2620010" cy="2947035"/>
                        </a:xfrm>
                        <a:prstGeom prst="rect">
                          <a:avLst/>
                        </a:prstGeom>
                        <a:solidFill>
                          <a:sysClr val="window" lastClr="FFFFFF"/>
                        </a:solidFill>
                        <a:ln w="12700" cap="flat" cmpd="sng" algn="ctr">
                          <a:solidFill>
                            <a:sysClr val="windowText" lastClr="000000"/>
                          </a:solidFill>
                          <a:prstDash val="solid"/>
                        </a:ln>
                        <a:effectLst/>
                      </wps:spPr>
                      <wps:txbx>
                        <w:txbxContent>
                          <w:p w:rsidR="00C022E1" w:rsidRDefault="00AD222B" w:rsidP="00B2168E">
                            <w:pPr>
                              <w:spacing w:line="300" w:lineRule="exact"/>
                              <w:ind w:left="210" w:hangingChars="100" w:hanging="210"/>
                              <w:jc w:val="left"/>
                              <w:rPr>
                                <w:rFonts w:asciiTheme="minorEastAsia" w:hAnsiTheme="minorEastAsia"/>
                                <w:szCs w:val="21"/>
                              </w:rPr>
                            </w:pPr>
                            <w:r w:rsidRPr="00B2168E">
                              <w:rPr>
                                <w:rFonts w:asciiTheme="minorEastAsia" w:hAnsiTheme="minorEastAsia" w:hint="eastAsia"/>
                                <w:szCs w:val="21"/>
                              </w:rPr>
                              <w:t>※やむを得ない場合に限り、</w:t>
                            </w:r>
                            <w:r w:rsidR="00C022E1">
                              <w:rPr>
                                <w:rFonts w:asciiTheme="minorEastAsia" w:hAnsiTheme="minorEastAsia" w:hint="eastAsia"/>
                                <w:szCs w:val="21"/>
                              </w:rPr>
                              <w:t>平成</w:t>
                            </w:r>
                            <w:r w:rsidRPr="00B2168E">
                              <w:rPr>
                                <w:rFonts w:asciiTheme="minorEastAsia" w:hAnsiTheme="minorEastAsia" w:hint="eastAsia"/>
                                <w:szCs w:val="21"/>
                              </w:rPr>
                              <w:t>30年度</w:t>
                            </w:r>
                          </w:p>
                          <w:p w:rsidR="00241C78" w:rsidRPr="00B2168E" w:rsidRDefault="00AD222B" w:rsidP="00C022E1">
                            <w:pPr>
                              <w:spacing w:line="300" w:lineRule="exact"/>
                              <w:ind w:leftChars="100" w:left="210"/>
                              <w:jc w:val="left"/>
                              <w:rPr>
                                <w:rFonts w:asciiTheme="minorEastAsia" w:hAnsiTheme="minorEastAsia"/>
                                <w:szCs w:val="21"/>
                              </w:rPr>
                            </w:pPr>
                            <w:r w:rsidRPr="00B2168E">
                              <w:rPr>
                                <w:rFonts w:asciiTheme="minorEastAsia" w:hAnsiTheme="minorEastAsia" w:hint="eastAsia"/>
                                <w:szCs w:val="21"/>
                              </w:rPr>
                              <w:t>以降、</w:t>
                            </w:r>
                            <w:r w:rsidR="00391668">
                              <w:rPr>
                                <w:rFonts w:asciiTheme="minorEastAsia" w:hAnsiTheme="minorEastAsia" w:hint="eastAsia"/>
                                <w:szCs w:val="21"/>
                              </w:rPr>
                              <w:t>引続き</w:t>
                            </w:r>
                            <w:r w:rsidRPr="00B2168E">
                              <w:rPr>
                                <w:rFonts w:asciiTheme="minorEastAsia" w:hAnsiTheme="minorEastAsia" w:hint="eastAsia"/>
                                <w:szCs w:val="21"/>
                              </w:rPr>
                              <w:t>市町村の責任により解消</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51" style="position:absolute;left:0;text-align:left;margin-left:652.55pt;margin-top:505.2pt;width:206.3pt;height:23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" fillcolor="window" strokecolor="windowText" strokeweight="1pt">
                <v:textbox>
                  <w:txbxContent>
                    <w:p w:rsidR="00C022E1" w:rsidRDefault="00AD222B" w:rsidP="00B2168E">
                      <w:pPr>
                        <w:spacing w:line="300" w:lineRule="exact"/>
                        <w:ind w:left="210" w:hangingChars="100" w:hanging="210"/>
                        <w:jc w:val="left"/>
                        <w:rPr>
                          <w:rFonts w:asciiTheme="minorEastAsia" w:hAnsiTheme="minorEastAsia"/>
                          <w:szCs w:val="21"/>
                        </w:rPr>
                      </w:pPr>
                      <w:r w:rsidRPr="00B2168E">
                        <w:rPr>
                          <w:rFonts w:asciiTheme="minorEastAsia" w:hAnsiTheme="minorEastAsia" w:hint="eastAsia"/>
                          <w:szCs w:val="21"/>
                        </w:rPr>
                        <w:t>※やむを得ない場合に限り、</w:t>
                      </w:r>
                      <w:r w:rsidR="00C022E1">
                        <w:rPr>
                          <w:rFonts w:asciiTheme="minorEastAsia" w:hAnsiTheme="minorEastAsia" w:hint="eastAsia"/>
                          <w:szCs w:val="21"/>
                        </w:rPr>
                        <w:t>平成</w:t>
                      </w:r>
                      <w:r w:rsidRPr="00B2168E">
                        <w:rPr>
                          <w:rFonts w:asciiTheme="minorEastAsia" w:hAnsiTheme="minorEastAsia" w:hint="eastAsia"/>
                          <w:szCs w:val="21"/>
                        </w:rPr>
                        <w:t>30年度</w:t>
                      </w:r>
                    </w:p>
                    <w:p w:rsidR="00241C78" w:rsidRPr="00B2168E" w:rsidRDefault="00AD222B" w:rsidP="00C022E1">
                      <w:pPr>
                        <w:spacing w:line="300" w:lineRule="exact"/>
                        <w:ind w:leftChars="100" w:left="210"/>
                        <w:jc w:val="left"/>
                        <w:rPr>
                          <w:rFonts w:asciiTheme="minorEastAsia" w:hAnsiTheme="minorEastAsia"/>
                          <w:szCs w:val="21"/>
                        </w:rPr>
                      </w:pPr>
                      <w:r w:rsidRPr="00B2168E">
                        <w:rPr>
                          <w:rFonts w:asciiTheme="minorEastAsia" w:hAnsiTheme="minorEastAsia" w:hint="eastAsia"/>
                          <w:szCs w:val="21"/>
                        </w:rPr>
                        <w:t>以降、</w:t>
                      </w:r>
                      <w:r w:rsidR="00391668">
                        <w:rPr>
                          <w:rFonts w:asciiTheme="minorEastAsia" w:hAnsiTheme="minorEastAsia" w:hint="eastAsia"/>
                          <w:szCs w:val="21"/>
                        </w:rPr>
                        <w:t>引続き</w:t>
                      </w:r>
                      <w:r w:rsidRPr="00B2168E">
                        <w:rPr>
                          <w:rFonts w:asciiTheme="minorEastAsia" w:hAnsiTheme="minorEastAsia" w:hint="eastAsia"/>
                          <w:szCs w:val="21"/>
                        </w:rPr>
                        <w:t>市町村の責任により解消</w:t>
                      </w:r>
                    </w:p>
                  </w:txbxContent>
                </v:textbox>
              </v:rect>
            </w:pict>
          </mc:Fallback>
        </mc:AlternateContent>
      </w:r>
      <w:r w:rsidR="001B5A4B">
        <w:rPr>
          <w:noProof/>
        </w:rPr>
        <mc:AlternateContent>
          <mc:Choice Requires="wps">
            <w:drawing>
              <wp:anchor distT="0" distB="0" distL="114300" distR="114300" simplePos="0" relativeHeight="251664384" behindDoc="0" locked="0" layoutInCell="1" allowOverlap="1" wp14:anchorId="10AB5419" wp14:editId="17C5ED6B">
                <wp:simplePos x="0" y="0"/>
                <wp:positionH relativeFrom="column">
                  <wp:posOffset>220980</wp:posOffset>
                </wp:positionH>
                <wp:positionV relativeFrom="paragraph">
                  <wp:posOffset>3822700</wp:posOffset>
                </wp:positionV>
                <wp:extent cx="7969885" cy="5540375"/>
                <wp:effectExtent l="0" t="0" r="12065" b="22225"/>
                <wp:wrapNone/>
                <wp:docPr id="7" name="正方形/長方形 7"/>
                <wp:cNvGraphicFramePr/>
                <a:graphic xmlns:a="http://schemas.openxmlformats.org/drawingml/2006/main">
                  <a:graphicData uri="http://schemas.microsoft.com/office/word/2010/wordprocessingShape">
                    <wps:wsp>
                      <wps:cNvSpPr/>
                      <wps:spPr>
                        <a:xfrm>
                          <a:off x="0" y="0"/>
                          <a:ext cx="7969885" cy="5540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0793" w:rsidRDefault="00410793" w:rsidP="00EC78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52" style="position:absolute;left:0;text-align:left;margin-left:17.4pt;margin-top:301pt;width:627.55pt;height:4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" fillcolor="white [3201]" strokecolor="black [3213]" strokeweight="1pt">
                <v:textbox>
                  <w:txbxContent>
                    <w:p w:rsidR="00410793" w:rsidRDefault="00410793" w:rsidP="00EC786E"/>
                  </w:txbxContent>
                </v:textbox>
              </v:rect>
            </w:pict>
          </mc:Fallback>
        </mc:AlternateContent>
      </w:r>
      <w:r w:rsidR="0034693D">
        <w:rPr>
          <w:noProof/>
        </w:rPr>
        <mc:AlternateContent>
          <mc:Choice Requires="wps">
            <w:drawing>
              <wp:anchor distT="0" distB="0" distL="114300" distR="114300" simplePos="0" relativeHeight="251660288" behindDoc="0" locked="0" layoutInCell="1" allowOverlap="1" wp14:anchorId="1F31ED67" wp14:editId="596D3F7D">
                <wp:simplePos x="0" y="0"/>
                <wp:positionH relativeFrom="column">
                  <wp:posOffset>57131</wp:posOffset>
                </wp:positionH>
                <wp:positionV relativeFrom="paragraph">
                  <wp:posOffset>3385820</wp:posOffset>
                </wp:positionV>
                <wp:extent cx="13633450" cy="6059170"/>
                <wp:effectExtent l="0" t="0" r="25400" b="17780"/>
                <wp:wrapNone/>
                <wp:docPr id="2" name="正方形/長方形 2"/>
                <wp:cNvGraphicFramePr/>
                <a:graphic xmlns:a="http://schemas.openxmlformats.org/drawingml/2006/main">
                  <a:graphicData uri="http://schemas.microsoft.com/office/word/2010/wordprocessingShape">
                    <wps:wsp>
                      <wps:cNvSpPr/>
                      <wps:spPr>
                        <a:xfrm>
                          <a:off x="0" y="0"/>
                          <a:ext cx="13633450" cy="6059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5pt;margin-top:266.6pt;width:1073.5pt;height:47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" fillcolor="white [3201]" strokecolor="black [3213]" strokeweight="2pt"/>
            </w:pict>
          </mc:Fallback>
        </mc:AlternateContent>
      </w:r>
      <w:r w:rsidR="00176D4F">
        <w:rPr>
          <w:noProof/>
        </w:rPr>
        <mc:AlternateContent>
          <mc:Choice Requires="wps">
            <w:drawing>
              <wp:anchor distT="0" distB="0" distL="114300" distR="114300" simplePos="0" relativeHeight="251705344" behindDoc="0" locked="0" layoutInCell="1" allowOverlap="1" wp14:anchorId="4F298BA8" wp14:editId="07DF7F6E">
                <wp:simplePos x="0" y="0"/>
                <wp:positionH relativeFrom="column">
                  <wp:posOffset>221606</wp:posOffset>
                </wp:positionH>
                <wp:positionV relativeFrom="paragraph">
                  <wp:posOffset>138098</wp:posOffset>
                </wp:positionV>
                <wp:extent cx="1296537" cy="299730"/>
                <wp:effectExtent l="0" t="0" r="18415" b="24130"/>
                <wp:wrapNone/>
                <wp:docPr id="35" name="角丸四角形 35"/>
                <wp:cNvGraphicFramePr/>
                <a:graphic xmlns:a="http://schemas.openxmlformats.org/drawingml/2006/main">
                  <a:graphicData uri="http://schemas.microsoft.com/office/word/2010/wordprocessingShape">
                    <wps:wsp>
                      <wps:cNvSpPr/>
                      <wps:spPr>
                        <a:xfrm>
                          <a:off x="0" y="0"/>
                          <a:ext cx="1296537" cy="299730"/>
                        </a:xfrm>
                        <a:prstGeom prst="roundRect">
                          <a:avLst/>
                        </a:prstGeom>
                        <a:solidFill>
                          <a:srgbClr val="4F81BD"/>
                        </a:solidFill>
                        <a:ln w="25400" cap="flat" cmpd="sng" algn="ctr">
                          <a:solidFill>
                            <a:srgbClr val="4F81BD">
                              <a:shade val="50000"/>
                            </a:srgbClr>
                          </a:solidFill>
                          <a:prstDash val="solid"/>
                        </a:ln>
                        <a:effectLst/>
                      </wps:spPr>
                      <wps:txbx>
                        <w:txbxContent>
                          <w:p w:rsidR="00176D4F" w:rsidRPr="00176D4F" w:rsidRDefault="00176D4F" w:rsidP="00176D4F">
                            <w:pPr>
                              <w:spacing w:line="300" w:lineRule="exact"/>
                              <w:jc w:val="center"/>
                              <w:rPr>
                                <w:rFonts w:asciiTheme="majorEastAsia" w:eastAsiaTheme="majorEastAsia" w:hAnsiTheme="majorEastAsia"/>
                                <w:b/>
                                <w:color w:val="FFFFFF" w:themeColor="background1"/>
                                <w:sz w:val="28"/>
                                <w:szCs w:val="28"/>
                              </w:rPr>
                            </w:pPr>
                            <w:r w:rsidRPr="00176D4F">
                              <w:rPr>
                                <w:rFonts w:asciiTheme="majorEastAsia" w:eastAsiaTheme="majorEastAsia" w:hAnsiTheme="majorEastAsia" w:hint="eastAsia"/>
                                <w:b/>
                                <w:color w:val="FFFFFF" w:themeColor="background1"/>
                                <w:sz w:val="28"/>
                                <w:szCs w:val="28"/>
                              </w:rPr>
                              <w:t>基本認識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6" style="position:absolute;left:0;text-align:left;margin-left:17.45pt;margin-top:10.85pt;width:102.1pt;height:2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" fillcolor="#4f81bd" strokecolor="#385d8a" strokeweight="2pt">
                <v:textbox inset=",0,,0">
                  <w:txbxContent>
                    <w:p w:rsidR="00176D4F" w:rsidRPr="00176D4F" w:rsidRDefault="00176D4F" w:rsidP="00176D4F">
                      <w:pPr>
                        <w:spacing w:line="300" w:lineRule="exact"/>
                        <w:jc w:val="center"/>
                        <w:rPr>
                          <w:rFonts w:asciiTheme="majorEastAsia" w:eastAsiaTheme="majorEastAsia" w:hAnsiTheme="majorEastAsia"/>
                          <w:b/>
                          <w:color w:val="FFFFFF" w:themeColor="background1"/>
                          <w:sz w:val="28"/>
                          <w:szCs w:val="28"/>
                        </w:rPr>
                      </w:pPr>
                      <w:r w:rsidRPr="00176D4F">
                        <w:rPr>
                          <w:rFonts w:asciiTheme="majorEastAsia" w:eastAsiaTheme="majorEastAsia" w:hAnsiTheme="majorEastAsia" w:hint="eastAsia"/>
                          <w:b/>
                          <w:color w:val="FFFFFF" w:themeColor="background1"/>
                          <w:sz w:val="28"/>
                          <w:szCs w:val="28"/>
                        </w:rPr>
                        <w:t>基本認識</w:t>
                      </w:r>
                    </w:p>
                  </w:txbxContent>
                </v:textbox>
              </v:roundrect>
            </w:pict>
          </mc:Fallback>
        </mc:AlternateContent>
      </w:r>
      <w:r w:rsidR="00176D4F">
        <w:rPr>
          <w:noProof/>
        </w:rPr>
        <mc:AlternateContent>
          <mc:Choice Requires="wps">
            <w:drawing>
              <wp:anchor distT="0" distB="0" distL="114300" distR="114300" simplePos="0" relativeHeight="251685888" behindDoc="0" locked="0" layoutInCell="1" allowOverlap="1" wp14:anchorId="242858CF" wp14:editId="3AE3B95E">
                <wp:simplePos x="0" y="0"/>
                <wp:positionH relativeFrom="column">
                  <wp:posOffset>221605</wp:posOffset>
                </wp:positionH>
                <wp:positionV relativeFrom="paragraph">
                  <wp:posOffset>2417274</wp:posOffset>
                </wp:positionV>
                <wp:extent cx="2647665" cy="504190"/>
                <wp:effectExtent l="0" t="0" r="19685" b="10160"/>
                <wp:wrapNone/>
                <wp:docPr id="21" name="正方形/長方形 21"/>
                <wp:cNvGraphicFramePr/>
                <a:graphic xmlns:a="http://schemas.openxmlformats.org/drawingml/2006/main">
                  <a:graphicData uri="http://schemas.microsoft.com/office/word/2010/wordprocessingShape">
                    <wps:wsp>
                      <wps:cNvSpPr/>
                      <wps:spPr>
                        <a:xfrm>
                          <a:off x="0" y="0"/>
                          <a:ext cx="2647665" cy="504190"/>
                        </a:xfrm>
                        <a:prstGeom prst="rect">
                          <a:avLst/>
                        </a:prstGeom>
                        <a:solidFill>
                          <a:srgbClr val="FFFF00"/>
                        </a:solidFill>
                        <a:ln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2093" w:rsidRPr="008806BF" w:rsidRDefault="00A44B4E" w:rsidP="00782093">
                            <w:pPr>
                              <w:spacing w:line="240" w:lineRule="exact"/>
                              <w:jc w:val="left"/>
                              <w:rPr>
                                <w:rFonts w:ascii="HGP創英角ﾎﾟｯﾌﾟ体" w:eastAsia="HGP創英角ﾎﾟｯﾌﾟ体" w:hAnsi="HGP創英角ﾎﾟｯﾌﾟ体"/>
                              </w:rPr>
                            </w:pPr>
                            <w:r w:rsidRPr="008806BF">
                              <w:rPr>
                                <w:rFonts w:ascii="HGP創英角ﾎﾟｯﾌﾟ体" w:eastAsia="HGP創英角ﾎﾟｯﾌﾟ体" w:hAnsi="HGP創英角ﾎﾟｯﾌﾟ体" w:hint="eastAsia"/>
                              </w:rPr>
                              <w:t>国民健康保険</w:t>
                            </w:r>
                            <w:r w:rsidR="00782093" w:rsidRPr="008806BF">
                              <w:rPr>
                                <w:rFonts w:ascii="HGP創英角ﾎﾟｯﾌﾟ体" w:eastAsia="HGP創英角ﾎﾟｯﾌﾟ体" w:hAnsi="HGP創英角ﾎﾟｯﾌﾟ体" w:hint="eastAsia"/>
                              </w:rPr>
                              <w:t>制度改革の</w:t>
                            </w:r>
                            <w:r w:rsidR="003D3665" w:rsidRPr="008806BF">
                              <w:rPr>
                                <w:rFonts w:ascii="HGP創英角ﾎﾟｯﾌﾟ体" w:eastAsia="HGP創英角ﾎﾟｯﾌﾟ体" w:hAnsi="HGP創英角ﾎﾟｯﾌﾟ体" w:hint="eastAsia"/>
                              </w:rPr>
                              <w:t>仕組みの</w:t>
                            </w:r>
                            <w:r w:rsidR="00782093" w:rsidRPr="008806BF">
                              <w:rPr>
                                <w:rFonts w:ascii="HGP創英角ﾎﾟｯﾌﾟ体" w:eastAsia="HGP創英角ﾎﾟｯﾌﾟ体" w:hAnsi="HGP創英角ﾎﾟｯﾌﾟ体" w:hint="eastAsia"/>
                              </w:rPr>
                              <w:t>下で、</w:t>
                            </w:r>
                          </w:p>
                          <w:p w:rsidR="00782093" w:rsidRPr="008806BF" w:rsidRDefault="00782093" w:rsidP="00782093">
                            <w:pPr>
                              <w:spacing w:line="240" w:lineRule="exact"/>
                              <w:jc w:val="center"/>
                              <w:rPr>
                                <w:rFonts w:ascii="HGP創英角ﾎﾟｯﾌﾟ体" w:eastAsia="HGP創英角ﾎﾟｯﾌﾟ体" w:hAnsi="HGP創英角ﾎﾟｯﾌﾟ体"/>
                                <w:b/>
                              </w:rPr>
                            </w:pPr>
                            <w:r w:rsidRPr="008806BF">
                              <w:rPr>
                                <w:rFonts w:ascii="HGP創英角ﾎﾟｯﾌﾟ体" w:eastAsia="HGP創英角ﾎﾟｯﾌﾟ体" w:hAnsi="HGP創英角ﾎﾟｯﾌﾟ体" w:hint="eastAsia"/>
                                <w:b/>
                              </w:rPr>
                              <w:t>持続可能な仕組みの構築をめざす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6" style="position:absolute;left:0;text-align:left;margin-left:17.45pt;margin-top:190.35pt;width:208.5pt;height:3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" fillcolor="yellow" strokecolor="black [3213]" strokeweight="2pt">
                <v:stroke linestyle="thickThin"/>
                <v:textbox>
                  <w:txbxContent>
                    <w:p w:rsidR="00782093" w:rsidRPr="008806BF" w:rsidRDefault="00A44B4E" w:rsidP="00782093">
                      <w:pPr>
                        <w:spacing w:line="240" w:lineRule="exact"/>
                        <w:jc w:val="left"/>
                        <w:rPr>
                          <w:rFonts w:ascii="HGP創英角ﾎﾟｯﾌﾟ体" w:eastAsia="HGP創英角ﾎﾟｯﾌﾟ体" w:hAnsi="HGP創英角ﾎﾟｯﾌﾟ体"/>
                        </w:rPr>
                      </w:pPr>
                      <w:r w:rsidRPr="008806BF">
                        <w:rPr>
                          <w:rFonts w:ascii="HGP創英角ﾎﾟｯﾌﾟ体" w:eastAsia="HGP創英角ﾎﾟｯﾌﾟ体" w:hAnsi="HGP創英角ﾎﾟｯﾌﾟ体" w:hint="eastAsia"/>
                        </w:rPr>
                        <w:t>国民健康保険</w:t>
                      </w:r>
                      <w:r w:rsidR="00782093" w:rsidRPr="008806BF">
                        <w:rPr>
                          <w:rFonts w:ascii="HGP創英角ﾎﾟｯﾌﾟ体" w:eastAsia="HGP創英角ﾎﾟｯﾌﾟ体" w:hAnsi="HGP創英角ﾎﾟｯﾌﾟ体" w:hint="eastAsia"/>
                        </w:rPr>
                        <w:t>制度改革の</w:t>
                      </w:r>
                      <w:r w:rsidR="003D3665" w:rsidRPr="008806BF">
                        <w:rPr>
                          <w:rFonts w:ascii="HGP創英角ﾎﾟｯﾌﾟ体" w:eastAsia="HGP創英角ﾎﾟｯﾌﾟ体" w:hAnsi="HGP創英角ﾎﾟｯﾌﾟ体" w:hint="eastAsia"/>
                        </w:rPr>
                        <w:t>仕組みの</w:t>
                      </w:r>
                      <w:r w:rsidR="00782093" w:rsidRPr="008806BF">
                        <w:rPr>
                          <w:rFonts w:ascii="HGP創英角ﾎﾟｯﾌﾟ体" w:eastAsia="HGP創英角ﾎﾟｯﾌﾟ体" w:hAnsi="HGP創英角ﾎﾟｯﾌﾟ体" w:hint="eastAsia"/>
                        </w:rPr>
                        <w:t>下で、</w:t>
                      </w:r>
                    </w:p>
                    <w:p w:rsidR="00782093" w:rsidRPr="008806BF" w:rsidRDefault="00782093" w:rsidP="00782093">
                      <w:pPr>
                        <w:spacing w:line="240" w:lineRule="exact"/>
                        <w:jc w:val="center"/>
                        <w:rPr>
                          <w:rFonts w:ascii="HGP創英角ﾎﾟｯﾌﾟ体" w:eastAsia="HGP創英角ﾎﾟｯﾌﾟ体" w:hAnsi="HGP創英角ﾎﾟｯﾌﾟ体"/>
                          <w:b/>
                        </w:rPr>
                      </w:pPr>
                      <w:r w:rsidRPr="008806BF">
                        <w:rPr>
                          <w:rFonts w:ascii="HGP創英角ﾎﾟｯﾌﾟ体" w:eastAsia="HGP創英角ﾎﾟｯﾌﾟ体" w:hAnsi="HGP創英角ﾎﾟｯﾌﾟ体" w:hint="eastAsia"/>
                          <w:b/>
                        </w:rPr>
                        <w:t>持続可能な仕組みの構築をめざす</w:t>
                      </w:r>
                    </w:p>
                  </w:txbxContent>
                </v:textbox>
              </v:rect>
            </w:pict>
          </mc:Fallback>
        </mc:AlternateContent>
      </w:r>
      <w:r w:rsidR="00176D4F">
        <w:rPr>
          <w:noProof/>
        </w:rPr>
        <mc:AlternateContent>
          <mc:Choice Requires="wps">
            <w:drawing>
              <wp:anchor distT="0" distB="0" distL="114300" distR="114300" simplePos="0" relativeHeight="251675648" behindDoc="0" locked="0" layoutInCell="1" allowOverlap="1" wp14:anchorId="4D4B1F84" wp14:editId="5604F906">
                <wp:simplePos x="0" y="0"/>
                <wp:positionH relativeFrom="column">
                  <wp:posOffset>57831</wp:posOffset>
                </wp:positionH>
                <wp:positionV relativeFrom="paragraph">
                  <wp:posOffset>315519</wp:posOffset>
                </wp:positionV>
                <wp:extent cx="2961565" cy="2756535"/>
                <wp:effectExtent l="0" t="0" r="10795" b="24765"/>
                <wp:wrapNone/>
                <wp:docPr id="4" name="正方形/長方形 4"/>
                <wp:cNvGraphicFramePr/>
                <a:graphic xmlns:a="http://schemas.openxmlformats.org/drawingml/2006/main">
                  <a:graphicData uri="http://schemas.microsoft.com/office/word/2010/wordprocessingShape">
                    <wps:wsp>
                      <wps:cNvSpPr/>
                      <wps:spPr>
                        <a:xfrm>
                          <a:off x="0" y="0"/>
                          <a:ext cx="2961565" cy="2756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394C" w:rsidRPr="001A5BEC" w:rsidRDefault="00C6394C" w:rsidP="003D34E3">
                            <w:pPr>
                              <w:spacing w:line="340" w:lineRule="exact"/>
                              <w:jc w:val="left"/>
                              <w:rPr>
                                <w:rFonts w:asciiTheme="majorEastAsia" w:eastAsiaTheme="majorEastAsia" w:hAnsiTheme="majorEastAsia"/>
                                <w:b/>
                                <w:u w:val="double"/>
                              </w:rPr>
                            </w:pPr>
                          </w:p>
                          <w:p w:rsidR="00C6394C" w:rsidRPr="00782093" w:rsidRDefault="00462CB1" w:rsidP="003D34E3">
                            <w:pPr>
                              <w:spacing w:line="340" w:lineRule="exact"/>
                              <w:jc w:val="left"/>
                              <w:rPr>
                                <w:rFonts w:asciiTheme="majorEastAsia" w:eastAsiaTheme="majorEastAsia" w:hAnsiTheme="majorEastAsia"/>
                              </w:rPr>
                            </w:pPr>
                            <w:r w:rsidRPr="00782093">
                              <w:rPr>
                                <w:rFonts w:asciiTheme="majorEastAsia" w:eastAsiaTheme="majorEastAsia" w:hAnsiTheme="majorEastAsia" w:hint="eastAsia"/>
                              </w:rPr>
                              <w:t>○国民健康保険制度は、社会保険制度</w:t>
                            </w:r>
                          </w:p>
                          <w:p w:rsidR="00176D4F" w:rsidRDefault="00C6394C" w:rsidP="00176D4F">
                            <w:pPr>
                              <w:spacing w:line="340" w:lineRule="exact"/>
                              <w:jc w:val="left"/>
                              <w:rPr>
                                <w:rFonts w:asciiTheme="majorEastAsia" w:eastAsiaTheme="majorEastAsia" w:hAnsiTheme="majorEastAsia"/>
                              </w:rPr>
                            </w:pPr>
                            <w:r w:rsidRPr="00782093">
                              <w:rPr>
                                <w:rFonts w:asciiTheme="majorEastAsia" w:eastAsiaTheme="majorEastAsia" w:hAnsiTheme="majorEastAsia" w:hint="eastAsia"/>
                              </w:rPr>
                              <w:t>○</w:t>
                            </w:r>
                            <w:r w:rsidR="00462CB1" w:rsidRPr="00782093">
                              <w:rPr>
                                <w:rFonts w:asciiTheme="majorEastAsia" w:eastAsiaTheme="majorEastAsia" w:hAnsiTheme="majorEastAsia" w:hint="eastAsia"/>
                              </w:rPr>
                              <w:t>国民皆保険を支えるナショナル・ミニマム</w:t>
                            </w:r>
                          </w:p>
                          <w:p w:rsidR="00176D4F" w:rsidRDefault="00782093" w:rsidP="00176D4F">
                            <w:pPr>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であり、</w:t>
                            </w:r>
                            <w:r w:rsidR="00462CB1" w:rsidRPr="00782093">
                              <w:rPr>
                                <w:rFonts w:asciiTheme="majorEastAsia" w:eastAsiaTheme="majorEastAsia" w:hAnsiTheme="majorEastAsia" w:hint="eastAsia"/>
                              </w:rPr>
                              <w:t>本来、国において</w:t>
                            </w:r>
                            <w:r w:rsidRPr="00782093">
                              <w:rPr>
                                <w:rFonts w:asciiTheme="majorEastAsia" w:eastAsiaTheme="majorEastAsia" w:hAnsiTheme="majorEastAsia" w:hint="eastAsia"/>
                              </w:rPr>
                              <w:t>一元的に担う</w:t>
                            </w:r>
                            <w:r w:rsidR="00462CB1" w:rsidRPr="00782093">
                              <w:rPr>
                                <w:rFonts w:asciiTheme="majorEastAsia" w:eastAsiaTheme="majorEastAsia" w:hAnsiTheme="majorEastAsia" w:hint="eastAsia"/>
                              </w:rPr>
                              <w:t>こと</w:t>
                            </w:r>
                          </w:p>
                          <w:p w:rsidR="00C6394C" w:rsidRPr="00782093" w:rsidRDefault="00462CB1" w:rsidP="00176D4F">
                            <w:pPr>
                              <w:spacing w:line="340" w:lineRule="exact"/>
                              <w:ind w:firstLineChars="100" w:firstLine="210"/>
                              <w:jc w:val="left"/>
                              <w:rPr>
                                <w:rFonts w:asciiTheme="majorEastAsia" w:eastAsiaTheme="majorEastAsia" w:hAnsiTheme="majorEastAsia"/>
                              </w:rPr>
                            </w:pPr>
                            <w:r w:rsidRPr="00782093">
                              <w:rPr>
                                <w:rFonts w:asciiTheme="majorEastAsia" w:eastAsiaTheme="majorEastAsia" w:hAnsiTheme="majorEastAsia" w:hint="eastAsia"/>
                              </w:rPr>
                              <w:t>が基本</w:t>
                            </w:r>
                          </w:p>
                          <w:p w:rsidR="00782093" w:rsidRDefault="00462CB1" w:rsidP="003D34E3">
                            <w:pPr>
                              <w:spacing w:line="340" w:lineRule="exact"/>
                              <w:jc w:val="left"/>
                              <w:rPr>
                                <w:rFonts w:asciiTheme="majorEastAsia" w:eastAsiaTheme="majorEastAsia" w:hAnsiTheme="majorEastAsia"/>
                              </w:rPr>
                            </w:pPr>
                            <w:r w:rsidRPr="00782093">
                              <w:rPr>
                                <w:rFonts w:asciiTheme="majorEastAsia" w:eastAsiaTheme="majorEastAsia" w:hAnsiTheme="majorEastAsia" w:hint="eastAsia"/>
                              </w:rPr>
                              <w:t>○今回の</w:t>
                            </w:r>
                            <w:r w:rsidR="00A44B4E">
                              <w:rPr>
                                <w:rFonts w:asciiTheme="majorEastAsia" w:eastAsiaTheme="majorEastAsia" w:hAnsiTheme="majorEastAsia" w:hint="eastAsia"/>
                              </w:rPr>
                              <w:t>国民健康保険</w:t>
                            </w:r>
                            <w:r w:rsidRPr="00782093">
                              <w:rPr>
                                <w:rFonts w:asciiTheme="majorEastAsia" w:eastAsiaTheme="majorEastAsia" w:hAnsiTheme="majorEastAsia" w:hint="eastAsia"/>
                              </w:rPr>
                              <w:t>制度改革は、</w:t>
                            </w:r>
                          </w:p>
                          <w:p w:rsidR="00462CB1" w:rsidRPr="00782093" w:rsidRDefault="00782093" w:rsidP="003D34E3">
                            <w:pPr>
                              <w:spacing w:line="340" w:lineRule="exact"/>
                              <w:jc w:val="right"/>
                              <w:rPr>
                                <w:rFonts w:asciiTheme="majorEastAsia" w:eastAsiaTheme="majorEastAsia" w:hAnsiTheme="majorEastAsia"/>
                              </w:rPr>
                            </w:pPr>
                            <w:r w:rsidRPr="00782093">
                              <w:rPr>
                                <w:rFonts w:asciiTheme="majorEastAsia" w:eastAsiaTheme="majorEastAsia" w:hAnsiTheme="majorEastAsia" w:hint="eastAsia"/>
                              </w:rPr>
                              <w:t>将来の見直しに向けた通過点</w:t>
                            </w:r>
                          </w:p>
                          <w:p w:rsidR="00782093" w:rsidRPr="00782093" w:rsidRDefault="00782093" w:rsidP="00C6394C">
                            <w:pPr>
                              <w:jc w:val="left"/>
                              <w:rPr>
                                <w:rFonts w:asciiTheme="majorEastAsia" w:eastAsiaTheme="majorEastAsia" w:hAnsiTheme="majorEastAsia"/>
                              </w:rPr>
                            </w:pPr>
                          </w:p>
                          <w:p w:rsidR="00782093" w:rsidRPr="00782093" w:rsidRDefault="00782093" w:rsidP="00C6394C">
                            <w:pPr>
                              <w:jc w:val="left"/>
                              <w:rPr>
                                <w:rFonts w:asciiTheme="majorEastAsia" w:eastAsiaTheme="majorEastAsia" w:hAnsiTheme="majorEastAsia"/>
                              </w:rPr>
                            </w:pPr>
                          </w:p>
                          <w:p w:rsidR="00782093" w:rsidRPr="00782093" w:rsidRDefault="00782093" w:rsidP="00C6394C">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48" style="position:absolute;left:0;text-align:left;margin-left:4.55pt;margin-top:24.85pt;width:233.2pt;height:2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" fillcolor="white [3201]" strokecolor="black [3213]" strokeweight="2pt">
                <v:textbox>
                  <w:txbxContent>
                    <w:p w:rsidR="00C6394C" w:rsidRPr="001A5BEC" w:rsidRDefault="00C6394C" w:rsidP="003D34E3">
                      <w:pPr>
                        <w:spacing w:line="340" w:lineRule="exact"/>
                        <w:jc w:val="left"/>
                        <w:rPr>
                          <w:rFonts w:asciiTheme="majorEastAsia" w:eastAsiaTheme="majorEastAsia" w:hAnsiTheme="majorEastAsia"/>
                          <w:b/>
                          <w:u w:val="double"/>
                        </w:rPr>
                      </w:pPr>
                    </w:p>
                    <w:p w:rsidR="00C6394C" w:rsidRPr="00782093" w:rsidRDefault="00462CB1" w:rsidP="003D34E3">
                      <w:pPr>
                        <w:spacing w:line="340" w:lineRule="exact"/>
                        <w:jc w:val="left"/>
                        <w:rPr>
                          <w:rFonts w:asciiTheme="majorEastAsia" w:eastAsiaTheme="majorEastAsia" w:hAnsiTheme="majorEastAsia"/>
                        </w:rPr>
                      </w:pPr>
                      <w:r w:rsidRPr="00782093">
                        <w:rPr>
                          <w:rFonts w:asciiTheme="majorEastAsia" w:eastAsiaTheme="majorEastAsia" w:hAnsiTheme="majorEastAsia" w:hint="eastAsia"/>
                        </w:rPr>
                        <w:t>○国民健康保険制度は、社会保険制度</w:t>
                      </w:r>
                    </w:p>
                    <w:p w:rsidR="00176D4F" w:rsidRDefault="00C6394C" w:rsidP="00176D4F">
                      <w:pPr>
                        <w:spacing w:line="340" w:lineRule="exact"/>
                        <w:jc w:val="left"/>
                        <w:rPr>
                          <w:rFonts w:asciiTheme="majorEastAsia" w:eastAsiaTheme="majorEastAsia" w:hAnsiTheme="majorEastAsia"/>
                        </w:rPr>
                      </w:pPr>
                      <w:r w:rsidRPr="00782093">
                        <w:rPr>
                          <w:rFonts w:asciiTheme="majorEastAsia" w:eastAsiaTheme="majorEastAsia" w:hAnsiTheme="majorEastAsia" w:hint="eastAsia"/>
                        </w:rPr>
                        <w:t>○</w:t>
                      </w:r>
                      <w:r w:rsidR="00462CB1" w:rsidRPr="00782093">
                        <w:rPr>
                          <w:rFonts w:asciiTheme="majorEastAsia" w:eastAsiaTheme="majorEastAsia" w:hAnsiTheme="majorEastAsia" w:hint="eastAsia"/>
                        </w:rPr>
                        <w:t>国民皆保険を支えるナショナル・ミニマム</w:t>
                      </w:r>
                    </w:p>
                    <w:p w:rsidR="00176D4F" w:rsidRDefault="00782093" w:rsidP="00176D4F">
                      <w:pPr>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であり、</w:t>
                      </w:r>
                      <w:r w:rsidR="00462CB1" w:rsidRPr="00782093">
                        <w:rPr>
                          <w:rFonts w:asciiTheme="majorEastAsia" w:eastAsiaTheme="majorEastAsia" w:hAnsiTheme="majorEastAsia" w:hint="eastAsia"/>
                        </w:rPr>
                        <w:t>本来、国において</w:t>
                      </w:r>
                      <w:r w:rsidRPr="00782093">
                        <w:rPr>
                          <w:rFonts w:asciiTheme="majorEastAsia" w:eastAsiaTheme="majorEastAsia" w:hAnsiTheme="majorEastAsia" w:hint="eastAsia"/>
                        </w:rPr>
                        <w:t>一元的に担う</w:t>
                      </w:r>
                      <w:r w:rsidR="00462CB1" w:rsidRPr="00782093">
                        <w:rPr>
                          <w:rFonts w:asciiTheme="majorEastAsia" w:eastAsiaTheme="majorEastAsia" w:hAnsiTheme="majorEastAsia" w:hint="eastAsia"/>
                        </w:rPr>
                        <w:t>こと</w:t>
                      </w:r>
                    </w:p>
                    <w:p w:rsidR="00C6394C" w:rsidRPr="00782093" w:rsidRDefault="00462CB1" w:rsidP="00176D4F">
                      <w:pPr>
                        <w:spacing w:line="340" w:lineRule="exact"/>
                        <w:ind w:firstLineChars="100" w:firstLine="210"/>
                        <w:jc w:val="left"/>
                        <w:rPr>
                          <w:rFonts w:asciiTheme="majorEastAsia" w:eastAsiaTheme="majorEastAsia" w:hAnsiTheme="majorEastAsia"/>
                        </w:rPr>
                      </w:pPr>
                      <w:r w:rsidRPr="00782093">
                        <w:rPr>
                          <w:rFonts w:asciiTheme="majorEastAsia" w:eastAsiaTheme="majorEastAsia" w:hAnsiTheme="majorEastAsia" w:hint="eastAsia"/>
                        </w:rPr>
                        <w:t>が基本</w:t>
                      </w:r>
                    </w:p>
                    <w:p w:rsidR="00782093" w:rsidRDefault="00462CB1" w:rsidP="003D34E3">
                      <w:pPr>
                        <w:spacing w:line="340" w:lineRule="exact"/>
                        <w:jc w:val="left"/>
                        <w:rPr>
                          <w:rFonts w:asciiTheme="majorEastAsia" w:eastAsiaTheme="majorEastAsia" w:hAnsiTheme="majorEastAsia"/>
                        </w:rPr>
                      </w:pPr>
                      <w:r w:rsidRPr="00782093">
                        <w:rPr>
                          <w:rFonts w:asciiTheme="majorEastAsia" w:eastAsiaTheme="majorEastAsia" w:hAnsiTheme="majorEastAsia" w:hint="eastAsia"/>
                        </w:rPr>
                        <w:t>○今回の</w:t>
                      </w:r>
                      <w:r w:rsidR="00A44B4E">
                        <w:rPr>
                          <w:rFonts w:asciiTheme="majorEastAsia" w:eastAsiaTheme="majorEastAsia" w:hAnsiTheme="majorEastAsia" w:hint="eastAsia"/>
                        </w:rPr>
                        <w:t>国民健康保険</w:t>
                      </w:r>
                      <w:r w:rsidRPr="00782093">
                        <w:rPr>
                          <w:rFonts w:asciiTheme="majorEastAsia" w:eastAsiaTheme="majorEastAsia" w:hAnsiTheme="majorEastAsia" w:hint="eastAsia"/>
                        </w:rPr>
                        <w:t>制度改革は、</w:t>
                      </w:r>
                    </w:p>
                    <w:p w:rsidR="00462CB1" w:rsidRPr="00782093" w:rsidRDefault="00782093" w:rsidP="003D34E3">
                      <w:pPr>
                        <w:spacing w:line="340" w:lineRule="exact"/>
                        <w:jc w:val="right"/>
                        <w:rPr>
                          <w:rFonts w:asciiTheme="majorEastAsia" w:eastAsiaTheme="majorEastAsia" w:hAnsiTheme="majorEastAsia"/>
                        </w:rPr>
                      </w:pPr>
                      <w:r w:rsidRPr="00782093">
                        <w:rPr>
                          <w:rFonts w:asciiTheme="majorEastAsia" w:eastAsiaTheme="majorEastAsia" w:hAnsiTheme="majorEastAsia" w:hint="eastAsia"/>
                        </w:rPr>
                        <w:t>将来の見直しに向けた通過点</w:t>
                      </w:r>
                    </w:p>
                    <w:p w:rsidR="00782093" w:rsidRPr="00782093" w:rsidRDefault="00782093" w:rsidP="00C6394C">
                      <w:pPr>
                        <w:jc w:val="left"/>
                        <w:rPr>
                          <w:rFonts w:asciiTheme="majorEastAsia" w:eastAsiaTheme="majorEastAsia" w:hAnsiTheme="majorEastAsia"/>
                        </w:rPr>
                      </w:pPr>
                    </w:p>
                    <w:p w:rsidR="00782093" w:rsidRPr="00782093" w:rsidRDefault="00782093" w:rsidP="00C6394C">
                      <w:pPr>
                        <w:jc w:val="left"/>
                        <w:rPr>
                          <w:rFonts w:asciiTheme="majorEastAsia" w:eastAsiaTheme="majorEastAsia" w:hAnsiTheme="majorEastAsia"/>
                        </w:rPr>
                      </w:pPr>
                    </w:p>
                    <w:p w:rsidR="00782093" w:rsidRPr="00782093" w:rsidRDefault="00782093" w:rsidP="00C6394C">
                      <w:pPr>
                        <w:jc w:val="left"/>
                        <w:rPr>
                          <w:rFonts w:asciiTheme="majorEastAsia" w:eastAsiaTheme="majorEastAsia" w:hAnsiTheme="majorEastAsia"/>
                        </w:rPr>
                      </w:pPr>
                    </w:p>
                  </w:txbxContent>
                </v:textbox>
              </v:rect>
            </w:pict>
          </mc:Fallback>
        </mc:AlternateContent>
      </w:r>
      <w:r w:rsidR="00176D4F">
        <w:rPr>
          <w:noProof/>
        </w:rPr>
        <mc:AlternateContent>
          <mc:Choice Requires="wps">
            <w:drawing>
              <wp:anchor distT="0" distB="0" distL="114300" distR="114300" simplePos="0" relativeHeight="251659264" behindDoc="0" locked="0" layoutInCell="1" allowOverlap="1" wp14:anchorId="17D22E81" wp14:editId="754EBDBD">
                <wp:simplePos x="0" y="0"/>
                <wp:positionH relativeFrom="column">
                  <wp:posOffset>3127375</wp:posOffset>
                </wp:positionH>
                <wp:positionV relativeFrom="paragraph">
                  <wp:posOffset>309880</wp:posOffset>
                </wp:positionV>
                <wp:extent cx="10563225" cy="2756535"/>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10563225" cy="2756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0793" w:rsidRDefault="00410793" w:rsidP="000D1B73"/>
                          <w:p w:rsidR="00C6394C" w:rsidRDefault="00C6394C" w:rsidP="000D1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9" style="position:absolute;left:0;text-align:left;margin-left:246.25pt;margin-top:24.4pt;width:831.75pt;height:2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" fillcolor="white [3201]" strokecolor="black [3213]" strokeweight="2pt">
                <v:textbox>
                  <w:txbxContent>
                    <w:p w:rsidR="00410793" w:rsidRDefault="00410793" w:rsidP="000D1B73">
                      <w:pPr>
                        <w:rPr>
                          <w:rFonts w:hint="eastAsia"/>
                        </w:rPr>
                      </w:pPr>
                    </w:p>
                    <w:p w:rsidR="00C6394C" w:rsidRDefault="00C6394C" w:rsidP="000D1B73"/>
                  </w:txbxContent>
                </v:textbox>
              </v:rect>
            </w:pict>
          </mc:Fallback>
        </mc:AlternateContent>
      </w:r>
      <w:r w:rsidR="00176D4F">
        <w:rPr>
          <w:noProof/>
        </w:rPr>
        <mc:AlternateContent>
          <mc:Choice Requires="wps">
            <w:drawing>
              <wp:anchor distT="0" distB="0" distL="114300" distR="114300" simplePos="0" relativeHeight="251686912" behindDoc="0" locked="0" layoutInCell="1" allowOverlap="1" wp14:anchorId="68D1E24F" wp14:editId="56E3EB0E">
                <wp:simplePos x="0" y="0"/>
                <wp:positionH relativeFrom="column">
                  <wp:posOffset>1121410</wp:posOffset>
                </wp:positionH>
                <wp:positionV relativeFrom="paragraph">
                  <wp:posOffset>2001520</wp:posOffset>
                </wp:positionV>
                <wp:extent cx="586740" cy="327025"/>
                <wp:effectExtent l="38100" t="0" r="3810" b="34925"/>
                <wp:wrapNone/>
                <wp:docPr id="22" name="下矢印 22"/>
                <wp:cNvGraphicFramePr/>
                <a:graphic xmlns:a="http://schemas.openxmlformats.org/drawingml/2006/main">
                  <a:graphicData uri="http://schemas.microsoft.com/office/word/2010/wordprocessingShape">
                    <wps:wsp>
                      <wps:cNvSpPr/>
                      <wps:spPr>
                        <a:xfrm>
                          <a:off x="0" y="0"/>
                          <a:ext cx="586740" cy="327025"/>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2" o:spid="_x0000_s1026" type="#_x0000_t67" style="position:absolute;left:0;text-align:left;margin-left:88.3pt;margin-top:157.6pt;width:46.2pt;height:2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" adj="10800" fillcolor="#b8cce4 [1300]" strokecolor="#243f60 [1604]" strokeweight="2pt"/>
            </w:pict>
          </mc:Fallback>
        </mc:AlternateContent>
      </w:r>
      <w:r w:rsidR="00176D4F">
        <w:rPr>
          <w:noProof/>
        </w:rPr>
        <mc:AlternateContent>
          <mc:Choice Requires="wps">
            <w:drawing>
              <wp:anchor distT="0" distB="0" distL="114300" distR="114300" simplePos="0" relativeHeight="251661312" behindDoc="0" locked="0" layoutInCell="1" allowOverlap="1" wp14:anchorId="00BD69AE" wp14:editId="7D8BF9C5">
                <wp:simplePos x="0" y="0"/>
                <wp:positionH relativeFrom="column">
                  <wp:posOffset>3441065</wp:posOffset>
                </wp:positionH>
                <wp:positionV relativeFrom="paragraph">
                  <wp:posOffset>104775</wp:posOffset>
                </wp:positionV>
                <wp:extent cx="1924050" cy="327025"/>
                <wp:effectExtent l="0" t="0" r="19050" b="15875"/>
                <wp:wrapNone/>
                <wp:docPr id="3" name="角丸四角形 3"/>
                <wp:cNvGraphicFramePr/>
                <a:graphic xmlns:a="http://schemas.openxmlformats.org/drawingml/2006/main">
                  <a:graphicData uri="http://schemas.microsoft.com/office/word/2010/wordprocessingShape">
                    <wps:wsp>
                      <wps:cNvSpPr/>
                      <wps:spPr>
                        <a:xfrm>
                          <a:off x="0" y="0"/>
                          <a:ext cx="1924050" cy="327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56A8" w:rsidRPr="000D1B73" w:rsidRDefault="00887D3D" w:rsidP="000D1B73">
                            <w:pPr>
                              <w:spacing w:line="300" w:lineRule="exact"/>
                              <w:jc w:val="center"/>
                              <w:rPr>
                                <w:rFonts w:asciiTheme="majorEastAsia" w:eastAsiaTheme="majorEastAsia" w:hAnsiTheme="majorEastAsia"/>
                                <w:b/>
                                <w:sz w:val="28"/>
                                <w:szCs w:val="28"/>
                              </w:rPr>
                            </w:pPr>
                            <w:r w:rsidRPr="000D1B73">
                              <w:rPr>
                                <w:rFonts w:asciiTheme="majorEastAsia" w:eastAsiaTheme="majorEastAsia" w:hAnsiTheme="majorEastAsia" w:hint="eastAsia"/>
                                <w:b/>
                                <w:sz w:val="28"/>
                                <w:szCs w:val="28"/>
                              </w:rPr>
                              <w:t>制度改革の概要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57" style="position:absolute;left:0;text-align:left;margin-left:270.95pt;margin-top:8.25pt;width:151.5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" fillcolor="#4f81bd [3204]" strokecolor="#243f60 [1604]" strokeweight="2pt">
                <v:textbox inset=",0,,0">
                  <w:txbxContent>
                    <w:p w:rsidR="008356A8" w:rsidRPr="000D1B73" w:rsidRDefault="00887D3D" w:rsidP="000D1B73">
                      <w:pPr>
                        <w:spacing w:line="300" w:lineRule="exact"/>
                        <w:jc w:val="center"/>
                        <w:rPr>
                          <w:rFonts w:asciiTheme="majorEastAsia" w:eastAsiaTheme="majorEastAsia" w:hAnsiTheme="majorEastAsia"/>
                          <w:b/>
                          <w:sz w:val="28"/>
                          <w:szCs w:val="28"/>
                        </w:rPr>
                      </w:pPr>
                      <w:r w:rsidRPr="000D1B73">
                        <w:rPr>
                          <w:rFonts w:asciiTheme="majorEastAsia" w:eastAsiaTheme="majorEastAsia" w:hAnsiTheme="majorEastAsia" w:hint="eastAsia"/>
                          <w:b/>
                          <w:sz w:val="28"/>
                          <w:szCs w:val="28"/>
                        </w:rPr>
                        <w:t>制度改革の概要</w:t>
                      </w:r>
                    </w:p>
                  </w:txbxContent>
                </v:textbox>
              </v:roundrect>
            </w:pict>
          </mc:Fallback>
        </mc:AlternateContent>
      </w:r>
      <w:r w:rsidR="00E35F73">
        <w:rPr>
          <w:noProof/>
        </w:rPr>
        <mc:AlternateContent>
          <mc:Choice Requires="wps">
            <w:drawing>
              <wp:anchor distT="0" distB="0" distL="114300" distR="114300" simplePos="0" relativeHeight="251663360" behindDoc="0" locked="0" layoutInCell="1" allowOverlap="1" wp14:anchorId="297D86E7" wp14:editId="4FAD2395">
                <wp:simplePos x="0" y="0"/>
                <wp:positionH relativeFrom="column">
                  <wp:posOffset>1709211</wp:posOffset>
                </wp:positionH>
                <wp:positionV relativeFrom="paragraph">
                  <wp:posOffset>3195197</wp:posOffset>
                </wp:positionV>
                <wp:extent cx="10072048" cy="327025"/>
                <wp:effectExtent l="0" t="0" r="24765" b="15875"/>
                <wp:wrapNone/>
                <wp:docPr id="6" name="角丸四角形 6"/>
                <wp:cNvGraphicFramePr/>
                <a:graphic xmlns:a="http://schemas.openxmlformats.org/drawingml/2006/main">
                  <a:graphicData uri="http://schemas.microsoft.com/office/word/2010/wordprocessingShape">
                    <wps:wsp>
                      <wps:cNvSpPr/>
                      <wps:spPr>
                        <a:xfrm>
                          <a:off x="0" y="0"/>
                          <a:ext cx="10072048" cy="327025"/>
                        </a:xfrm>
                        <a:prstGeom prst="roundRect">
                          <a:avLst/>
                        </a:prstGeom>
                        <a:solidFill>
                          <a:srgbClr val="4F81BD"/>
                        </a:solidFill>
                        <a:ln w="25400" cap="flat" cmpd="sng" algn="ctr">
                          <a:solidFill>
                            <a:srgbClr val="4F81BD">
                              <a:shade val="50000"/>
                            </a:srgbClr>
                          </a:solidFill>
                          <a:prstDash val="solid"/>
                        </a:ln>
                        <a:effectLst/>
                      </wps:spPr>
                      <wps:txbx>
                        <w:txbxContent>
                          <w:p w:rsidR="008356A8" w:rsidRPr="000D1B73" w:rsidRDefault="000D1B73" w:rsidP="00E35F73">
                            <w:pPr>
                              <w:spacing w:line="300" w:lineRule="exact"/>
                              <w:jc w:val="center"/>
                              <w:rPr>
                                <w:rFonts w:asciiTheme="majorEastAsia" w:eastAsiaTheme="majorEastAsia" w:hAnsiTheme="majorEastAsia"/>
                                <w:b/>
                                <w:color w:val="FFFFFF" w:themeColor="background1"/>
                                <w:sz w:val="28"/>
                                <w:szCs w:val="28"/>
                              </w:rPr>
                            </w:pPr>
                            <w:r w:rsidRPr="000D1B73">
                              <w:rPr>
                                <w:rFonts w:asciiTheme="majorEastAsia" w:eastAsiaTheme="majorEastAsia" w:hAnsiTheme="majorEastAsia" w:hint="eastAsia"/>
                                <w:b/>
                                <w:color w:val="FFFFFF" w:themeColor="background1"/>
                                <w:sz w:val="28"/>
                                <w:szCs w:val="28"/>
                              </w:rPr>
                              <w:t>大阪府・市町村国民健康保険</w:t>
                            </w:r>
                            <w:r w:rsidR="008356A8" w:rsidRPr="000D1B73">
                              <w:rPr>
                                <w:rFonts w:asciiTheme="majorEastAsia" w:eastAsiaTheme="majorEastAsia" w:hAnsiTheme="majorEastAsia" w:hint="eastAsia"/>
                                <w:b/>
                                <w:color w:val="FFFFFF" w:themeColor="background1"/>
                                <w:sz w:val="28"/>
                                <w:szCs w:val="28"/>
                              </w:rPr>
                              <w:t>広域化調整会議における検討状況</w:t>
                            </w:r>
                            <w:r w:rsidR="00203386">
                              <w:rPr>
                                <w:rFonts w:asciiTheme="majorEastAsia" w:eastAsiaTheme="majorEastAsia" w:hAnsiTheme="majorEastAsia" w:hint="eastAsia"/>
                                <w:b/>
                                <w:color w:val="FFFFFF" w:themeColor="background1"/>
                                <w:sz w:val="28"/>
                                <w:szCs w:val="28"/>
                              </w:rPr>
                              <w:t>（平成28年８月現在）</w:t>
                            </w:r>
                            <w:r w:rsidR="008356A8" w:rsidRPr="000D1B73">
                              <w:rPr>
                                <w:rFonts w:asciiTheme="majorEastAsia" w:eastAsiaTheme="majorEastAsia" w:hAnsiTheme="majorEastAsia" w:hint="eastAsia"/>
                                <w:b/>
                                <w:color w:val="FFFFFF" w:themeColor="background1"/>
                                <w:sz w:val="28"/>
                                <w:szCs w:val="28"/>
                              </w:rPr>
                              <w:t xml:space="preserve">　～国保運営方針に盛り込む内容等～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58" style="position:absolute;left:0;text-align:left;margin-left:134.6pt;margin-top:251.6pt;width:793.05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" fillcolor="#4f81bd" strokecolor="#385d8a" strokeweight="2pt">
                <v:textbox inset=",0,,0">
                  <w:txbxContent>
                    <w:p w:rsidR="008356A8" w:rsidRPr="000D1B73" w:rsidRDefault="000D1B73" w:rsidP="00E35F73">
                      <w:pPr>
                        <w:spacing w:line="300" w:lineRule="exact"/>
                        <w:jc w:val="center"/>
                        <w:rPr>
                          <w:rFonts w:asciiTheme="majorEastAsia" w:eastAsiaTheme="majorEastAsia" w:hAnsiTheme="majorEastAsia"/>
                          <w:b/>
                          <w:color w:val="FFFFFF" w:themeColor="background1"/>
                          <w:sz w:val="28"/>
                          <w:szCs w:val="28"/>
                        </w:rPr>
                      </w:pPr>
                      <w:r w:rsidRPr="000D1B73">
                        <w:rPr>
                          <w:rFonts w:asciiTheme="majorEastAsia" w:eastAsiaTheme="majorEastAsia" w:hAnsiTheme="majorEastAsia" w:hint="eastAsia"/>
                          <w:b/>
                          <w:color w:val="FFFFFF" w:themeColor="background1"/>
                          <w:sz w:val="28"/>
                          <w:szCs w:val="28"/>
                        </w:rPr>
                        <w:t>大阪府・市町村国民健康保険</w:t>
                      </w:r>
                      <w:r w:rsidR="008356A8" w:rsidRPr="000D1B73">
                        <w:rPr>
                          <w:rFonts w:asciiTheme="majorEastAsia" w:eastAsiaTheme="majorEastAsia" w:hAnsiTheme="majorEastAsia" w:hint="eastAsia"/>
                          <w:b/>
                          <w:color w:val="FFFFFF" w:themeColor="background1"/>
                          <w:sz w:val="28"/>
                          <w:szCs w:val="28"/>
                        </w:rPr>
                        <w:t>広域化調整会議における検討状況</w:t>
                      </w:r>
                      <w:r w:rsidR="00203386">
                        <w:rPr>
                          <w:rFonts w:asciiTheme="majorEastAsia" w:eastAsiaTheme="majorEastAsia" w:hAnsiTheme="majorEastAsia" w:hint="eastAsia"/>
                          <w:b/>
                          <w:color w:val="FFFFFF" w:themeColor="background1"/>
                          <w:sz w:val="28"/>
                          <w:szCs w:val="28"/>
                        </w:rPr>
                        <w:t>（平成28年８月現在）</w:t>
                      </w:r>
                      <w:r w:rsidR="008356A8" w:rsidRPr="000D1B73">
                        <w:rPr>
                          <w:rFonts w:asciiTheme="majorEastAsia" w:eastAsiaTheme="majorEastAsia" w:hAnsiTheme="majorEastAsia" w:hint="eastAsia"/>
                          <w:b/>
                          <w:color w:val="FFFFFF" w:themeColor="background1"/>
                          <w:sz w:val="28"/>
                          <w:szCs w:val="28"/>
                        </w:rPr>
                        <w:t xml:space="preserve">　～国保運営方針に盛り込む内容等～</w:t>
                      </w:r>
                    </w:p>
                  </w:txbxContent>
                </v:textbox>
              </v:roundrect>
            </w:pict>
          </mc:Fallback>
        </mc:AlternateContent>
      </w:r>
    </w:p>
    <w:sectPr w:rsidR="008356A8" w:rsidSect="00E35F73">
      <w:pgSz w:w="23814" w:h="16840" w:orient="landscape" w:code="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80" w:rsidRDefault="008F1980" w:rsidP="00E12F5C">
      <w:r>
        <w:separator/>
      </w:r>
    </w:p>
  </w:endnote>
  <w:endnote w:type="continuationSeparator" w:id="0">
    <w:p w:rsidR="008F1980" w:rsidRDefault="008F1980" w:rsidP="00E1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80" w:rsidRDefault="008F1980" w:rsidP="00E12F5C">
      <w:r>
        <w:separator/>
      </w:r>
    </w:p>
  </w:footnote>
  <w:footnote w:type="continuationSeparator" w:id="0">
    <w:p w:rsidR="008F1980" w:rsidRDefault="008F1980" w:rsidP="00E12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A8"/>
    <w:rsid w:val="000233E9"/>
    <w:rsid w:val="0002533A"/>
    <w:rsid w:val="00026EDE"/>
    <w:rsid w:val="000365C6"/>
    <w:rsid w:val="000844BE"/>
    <w:rsid w:val="000D1B73"/>
    <w:rsid w:val="00124DCC"/>
    <w:rsid w:val="00176D4F"/>
    <w:rsid w:val="001916BD"/>
    <w:rsid w:val="001A5BEC"/>
    <w:rsid w:val="001B5A4B"/>
    <w:rsid w:val="00203386"/>
    <w:rsid w:val="00241C78"/>
    <w:rsid w:val="00263C10"/>
    <w:rsid w:val="002822D9"/>
    <w:rsid w:val="00293140"/>
    <w:rsid w:val="002F0D10"/>
    <w:rsid w:val="00324153"/>
    <w:rsid w:val="003333C5"/>
    <w:rsid w:val="0034693D"/>
    <w:rsid w:val="00352CF1"/>
    <w:rsid w:val="00391668"/>
    <w:rsid w:val="003C6508"/>
    <w:rsid w:val="003C7108"/>
    <w:rsid w:val="003D34E3"/>
    <w:rsid w:val="003D3665"/>
    <w:rsid w:val="0040132D"/>
    <w:rsid w:val="00410793"/>
    <w:rsid w:val="00462CB1"/>
    <w:rsid w:val="0047454B"/>
    <w:rsid w:val="004B48FA"/>
    <w:rsid w:val="0051612D"/>
    <w:rsid w:val="005971F0"/>
    <w:rsid w:val="00601BB3"/>
    <w:rsid w:val="0063490B"/>
    <w:rsid w:val="006F0F22"/>
    <w:rsid w:val="00700FDC"/>
    <w:rsid w:val="00734788"/>
    <w:rsid w:val="00782093"/>
    <w:rsid w:val="007B2CB7"/>
    <w:rsid w:val="008356A8"/>
    <w:rsid w:val="00844663"/>
    <w:rsid w:val="00873457"/>
    <w:rsid w:val="008806BF"/>
    <w:rsid w:val="00887D3D"/>
    <w:rsid w:val="00896A85"/>
    <w:rsid w:val="008B3D24"/>
    <w:rsid w:val="008F1980"/>
    <w:rsid w:val="008F586C"/>
    <w:rsid w:val="008F6CC2"/>
    <w:rsid w:val="00915E2F"/>
    <w:rsid w:val="00974518"/>
    <w:rsid w:val="00A44B4E"/>
    <w:rsid w:val="00A76ABA"/>
    <w:rsid w:val="00AB023C"/>
    <w:rsid w:val="00AD222B"/>
    <w:rsid w:val="00B2168E"/>
    <w:rsid w:val="00B44B84"/>
    <w:rsid w:val="00B45A0E"/>
    <w:rsid w:val="00B73FED"/>
    <w:rsid w:val="00C022E1"/>
    <w:rsid w:val="00C04159"/>
    <w:rsid w:val="00C4643D"/>
    <w:rsid w:val="00C6394C"/>
    <w:rsid w:val="00D8492F"/>
    <w:rsid w:val="00E000E9"/>
    <w:rsid w:val="00E06788"/>
    <w:rsid w:val="00E12F5C"/>
    <w:rsid w:val="00E25131"/>
    <w:rsid w:val="00E35F73"/>
    <w:rsid w:val="00E9287C"/>
    <w:rsid w:val="00E93E64"/>
    <w:rsid w:val="00EA0483"/>
    <w:rsid w:val="00EC786E"/>
    <w:rsid w:val="00F15286"/>
    <w:rsid w:val="00F57E20"/>
    <w:rsid w:val="00F63AAD"/>
    <w:rsid w:val="00FA19FF"/>
    <w:rsid w:val="00FB6AF6"/>
    <w:rsid w:val="00FE6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F5C"/>
    <w:pPr>
      <w:tabs>
        <w:tab w:val="center" w:pos="4252"/>
        <w:tab w:val="right" w:pos="8504"/>
      </w:tabs>
      <w:snapToGrid w:val="0"/>
    </w:pPr>
  </w:style>
  <w:style w:type="character" w:customStyle="1" w:styleId="a5">
    <w:name w:val="ヘッダー (文字)"/>
    <w:basedOn w:val="a0"/>
    <w:link w:val="a4"/>
    <w:uiPriority w:val="99"/>
    <w:rsid w:val="00E12F5C"/>
  </w:style>
  <w:style w:type="paragraph" w:styleId="a6">
    <w:name w:val="footer"/>
    <w:basedOn w:val="a"/>
    <w:link w:val="a7"/>
    <w:uiPriority w:val="99"/>
    <w:unhideWhenUsed/>
    <w:rsid w:val="00E12F5C"/>
    <w:pPr>
      <w:tabs>
        <w:tab w:val="center" w:pos="4252"/>
        <w:tab w:val="right" w:pos="8504"/>
      </w:tabs>
      <w:snapToGrid w:val="0"/>
    </w:pPr>
  </w:style>
  <w:style w:type="character" w:customStyle="1" w:styleId="a7">
    <w:name w:val="フッター (文字)"/>
    <w:basedOn w:val="a0"/>
    <w:link w:val="a6"/>
    <w:uiPriority w:val="99"/>
    <w:rsid w:val="00E12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F5C"/>
    <w:pPr>
      <w:tabs>
        <w:tab w:val="center" w:pos="4252"/>
        <w:tab w:val="right" w:pos="8504"/>
      </w:tabs>
      <w:snapToGrid w:val="0"/>
    </w:pPr>
  </w:style>
  <w:style w:type="character" w:customStyle="1" w:styleId="a5">
    <w:name w:val="ヘッダー (文字)"/>
    <w:basedOn w:val="a0"/>
    <w:link w:val="a4"/>
    <w:uiPriority w:val="99"/>
    <w:rsid w:val="00E12F5C"/>
  </w:style>
  <w:style w:type="paragraph" w:styleId="a6">
    <w:name w:val="footer"/>
    <w:basedOn w:val="a"/>
    <w:link w:val="a7"/>
    <w:uiPriority w:val="99"/>
    <w:unhideWhenUsed/>
    <w:rsid w:val="00E12F5C"/>
    <w:pPr>
      <w:tabs>
        <w:tab w:val="center" w:pos="4252"/>
        <w:tab w:val="right" w:pos="8504"/>
      </w:tabs>
      <w:snapToGrid w:val="0"/>
    </w:pPr>
  </w:style>
  <w:style w:type="character" w:customStyle="1" w:styleId="a7">
    <w:name w:val="フッター (文字)"/>
    <w:basedOn w:val="a0"/>
    <w:link w:val="a6"/>
    <w:uiPriority w:val="99"/>
    <w:rsid w:val="00E1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392E-B6A7-4FD1-A777-3ACE44B0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19</cp:revision>
  <cp:lastPrinted>2016-08-15T05:29:00Z</cp:lastPrinted>
  <dcterms:created xsi:type="dcterms:W3CDTF">2016-08-04T07:17:00Z</dcterms:created>
  <dcterms:modified xsi:type="dcterms:W3CDTF">2016-09-08T01:22:00Z</dcterms:modified>
</cp:coreProperties>
</file>