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81" w:rsidRDefault="00642A81" w:rsidP="00642A81">
      <w:pPr>
        <w:jc w:val="center"/>
        <w:rPr>
          <w:rFonts w:ascii="ＭＳ ゴシック" w:eastAsia="ＭＳ ゴシック" w:hAnsi="ＭＳ ゴシック"/>
          <w:b/>
        </w:rPr>
      </w:pPr>
      <w:r w:rsidRPr="00642A81">
        <w:rPr>
          <w:rFonts w:ascii="ＭＳ ゴシック" w:eastAsia="ＭＳ ゴシック" w:hAnsi="ＭＳ ゴシック" w:hint="eastAsia"/>
          <w:b/>
        </w:rPr>
        <w:t>第３期大阪府医療費適正化計画　個別施策の実施状況と評価</w:t>
      </w:r>
      <w:r w:rsidR="00D9511C">
        <w:rPr>
          <w:rFonts w:ascii="ＭＳ ゴシック" w:eastAsia="ＭＳ ゴシック" w:hAnsi="ＭＳ ゴシック" w:hint="eastAsia"/>
          <w:b/>
        </w:rPr>
        <w:t>（2018</w:t>
      </w:r>
      <w:r w:rsidR="005E463E">
        <w:rPr>
          <w:rFonts w:ascii="ＭＳ ゴシック" w:eastAsia="ＭＳ ゴシック" w:hAnsi="ＭＳ ゴシック" w:hint="eastAsia"/>
          <w:b/>
        </w:rPr>
        <w:t>年度）</w:t>
      </w:r>
    </w:p>
    <w:p w:rsidR="00AC2E16" w:rsidRDefault="00AC2E16" w:rsidP="00642A81">
      <w:pPr>
        <w:jc w:val="center"/>
        <w:rPr>
          <w:rFonts w:ascii="ＭＳ ゴシック" w:eastAsia="ＭＳ ゴシック" w:hAnsi="ＭＳ ゴシック"/>
          <w:b/>
        </w:rPr>
      </w:pPr>
      <w:r w:rsidRPr="00AC2E16">
        <w:rPr>
          <w:noProof/>
        </w:rPr>
        <mc:AlternateContent>
          <mc:Choice Requires="wps">
            <w:drawing>
              <wp:anchor distT="0" distB="0" distL="114300" distR="114300" simplePos="0" relativeHeight="251659264" behindDoc="0" locked="0" layoutInCell="1" allowOverlap="1" wp14:anchorId="1ADF3CB0" wp14:editId="3AC623C1">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59D6" w:rsidRPr="00501542" w:rsidRDefault="009F59D6" w:rsidP="00AC2E16">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1ADF3CB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6" type="#_x0000_t15" style="position:absolute;left:0;text-align:left;margin-left:0;margin-top:6.05pt;width:506.25pt;height:21.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" adj="21136" fillcolor="#5b9bd5 [3204]" strokecolor="#0070c0" strokeweight="1pt">
                <v:textbox>
                  <w:txbxContent>
                    <w:p w:rsidR="009F59D6" w:rsidRPr="00501542" w:rsidRDefault="009F59D6" w:rsidP="00AC2E16">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rsidR="00642A81" w:rsidRPr="00642A81" w:rsidRDefault="00642A81" w:rsidP="00AC2E16">
      <w:pPr>
        <w:jc w:val="left"/>
        <w:rPr>
          <w:rFonts w:ascii="ＭＳ ゴシック" w:eastAsia="ＭＳ ゴシック" w:hAnsi="ＭＳ ゴシック"/>
          <w:b/>
        </w:rPr>
      </w:pPr>
    </w:p>
    <w:tbl>
      <w:tblPr>
        <w:tblStyle w:val="a3"/>
        <w:tblW w:w="15587" w:type="dxa"/>
        <w:tblLayout w:type="fixed"/>
        <w:tblLook w:val="04A0" w:firstRow="1" w:lastRow="0" w:firstColumn="1" w:lastColumn="0" w:noHBand="0" w:noVBand="1"/>
      </w:tblPr>
      <w:tblGrid>
        <w:gridCol w:w="832"/>
        <w:gridCol w:w="836"/>
        <w:gridCol w:w="5840"/>
        <w:gridCol w:w="2552"/>
        <w:gridCol w:w="1559"/>
        <w:gridCol w:w="2268"/>
        <w:gridCol w:w="1700"/>
      </w:tblGrid>
      <w:tr w:rsidR="000231D4" w:rsidRPr="00955438" w:rsidTr="008C0AC5">
        <w:trPr>
          <w:trHeight w:val="260"/>
        </w:trPr>
        <w:tc>
          <w:tcPr>
            <w:tcW w:w="1668" w:type="dxa"/>
            <w:gridSpan w:val="2"/>
            <w:vMerge w:val="restart"/>
            <w:shd w:val="clear" w:color="auto" w:fill="BDD6EE" w:themeFill="accent1" w:themeFillTint="66"/>
            <w:noWrap/>
            <w:vAlign w:val="center"/>
            <w:hideMark/>
          </w:tcPr>
          <w:p w:rsidR="000231D4" w:rsidRPr="00A444CF" w:rsidRDefault="000231D4" w:rsidP="000123B4">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rsidR="000231D4" w:rsidRPr="00A444CF" w:rsidRDefault="000231D4"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rsidR="000231D4" w:rsidRPr="00A444CF" w:rsidRDefault="000231D4">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Pr="00A444CF">
              <w:rPr>
                <w:rFonts w:ascii="ＭＳ ゴシック" w:eastAsia="ＭＳ ゴシック" w:hAnsi="ＭＳ ゴシック" w:hint="eastAsia"/>
                <w:sz w:val="20"/>
                <w:szCs w:val="20"/>
              </w:rPr>
              <w:t>５（２０２３）年度におけるアウトカム目標（進捗管理）</w:t>
            </w:r>
          </w:p>
        </w:tc>
        <w:tc>
          <w:tcPr>
            <w:tcW w:w="1700" w:type="dxa"/>
            <w:vMerge w:val="restart"/>
            <w:shd w:val="clear" w:color="auto" w:fill="BDD6EE" w:themeFill="accent1" w:themeFillTint="66"/>
            <w:vAlign w:val="center"/>
          </w:tcPr>
          <w:p w:rsidR="000231D4" w:rsidRPr="00A444CF" w:rsidRDefault="000231D4"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審議会</w:t>
            </w:r>
          </w:p>
          <w:p w:rsidR="000231D4" w:rsidRPr="00A444CF" w:rsidRDefault="000231D4"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意見</w:t>
            </w:r>
          </w:p>
        </w:tc>
      </w:tr>
      <w:tr w:rsidR="000231D4" w:rsidRPr="00955438" w:rsidTr="008C0AC5">
        <w:trPr>
          <w:trHeight w:val="272"/>
        </w:trPr>
        <w:tc>
          <w:tcPr>
            <w:tcW w:w="1668" w:type="dxa"/>
            <w:gridSpan w:val="2"/>
            <w:vMerge/>
            <w:shd w:val="clear" w:color="auto" w:fill="BDD6EE" w:themeFill="accent1" w:themeFillTint="66"/>
            <w:hideMark/>
          </w:tcPr>
          <w:p w:rsidR="000231D4" w:rsidRPr="00955438" w:rsidRDefault="000231D4">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rsidR="000231D4" w:rsidRPr="00A444CF" w:rsidRDefault="0045211A" w:rsidP="00192150">
            <w:pPr>
              <w:jc w:val="center"/>
              <w:rPr>
                <w:rFonts w:ascii="ＭＳ ゴシック" w:eastAsia="ＭＳ ゴシック" w:hAnsi="ＭＳ ゴシック"/>
                <w:sz w:val="20"/>
                <w:szCs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658239" behindDoc="0" locked="0" layoutInCell="1" allowOverlap="1">
                      <wp:simplePos x="0" y="0"/>
                      <wp:positionH relativeFrom="column">
                        <wp:posOffset>2198370</wp:posOffset>
                      </wp:positionH>
                      <wp:positionV relativeFrom="paragraph">
                        <wp:posOffset>153670</wp:posOffset>
                      </wp:positionV>
                      <wp:extent cx="1381125" cy="171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73.1pt;margin-top:12.1pt;width:108.75pt;height:13.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" filled="f" stroked="f">
                      <v:textbox inset="0,0,0,0">
                        <w:txbxContent>
                          <w:p w:rsidR="009F59D6" w:rsidRPr="0045211A" w:rsidRDefault="009F59D6">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0231D4" w:rsidRPr="00A444CF">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rsidR="000231D4" w:rsidRDefault="000231D4" w:rsidP="000231D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0231D4" w:rsidRPr="00A444CF" w:rsidRDefault="000231D4" w:rsidP="005E01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w:t>
            </w:r>
            <w:r w:rsidR="005E01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改善</w:t>
            </w:r>
          </w:p>
        </w:tc>
        <w:tc>
          <w:tcPr>
            <w:tcW w:w="1559" w:type="dxa"/>
            <w:shd w:val="clear" w:color="auto" w:fill="BDD6EE" w:themeFill="accent1" w:themeFillTint="66"/>
            <w:noWrap/>
            <w:hideMark/>
          </w:tcPr>
          <w:p w:rsidR="000231D4" w:rsidRPr="00A444CF" w:rsidRDefault="000231D4"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rsidR="000231D4" w:rsidRPr="00955438" w:rsidRDefault="000231D4">
            <w:pPr>
              <w:rPr>
                <w:rFonts w:ascii="ＭＳ ゴシック" w:eastAsia="ＭＳ ゴシック" w:hAnsi="ＭＳ ゴシック"/>
              </w:rPr>
            </w:pPr>
          </w:p>
        </w:tc>
        <w:tc>
          <w:tcPr>
            <w:tcW w:w="1700" w:type="dxa"/>
            <w:vMerge/>
            <w:shd w:val="clear" w:color="auto" w:fill="BDD6EE" w:themeFill="accent1" w:themeFillTint="66"/>
          </w:tcPr>
          <w:p w:rsidR="000231D4" w:rsidRPr="00955438" w:rsidRDefault="000231D4">
            <w:pPr>
              <w:rPr>
                <w:rFonts w:ascii="ＭＳ ゴシック" w:eastAsia="ＭＳ ゴシック" w:hAnsi="ＭＳ ゴシック"/>
              </w:rPr>
            </w:pPr>
          </w:p>
        </w:tc>
      </w:tr>
      <w:tr w:rsidR="005E0169" w:rsidRPr="00955438" w:rsidTr="008C0AC5">
        <w:trPr>
          <w:trHeight w:val="4908"/>
        </w:trPr>
        <w:tc>
          <w:tcPr>
            <w:tcW w:w="832" w:type="dxa"/>
            <w:vMerge w:val="restart"/>
            <w:hideMark/>
          </w:tcPr>
          <w:p w:rsidR="005E0169" w:rsidRDefault="005E0169" w:rsidP="005E0169">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p>
          <w:p w:rsidR="005E0169" w:rsidRPr="00955438" w:rsidRDefault="005E0169" w:rsidP="005E0169">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特定健診・特定保健指導の実施率の向上</w:t>
            </w:r>
          </w:p>
        </w:tc>
        <w:tc>
          <w:tcPr>
            <w:tcW w:w="836" w:type="dxa"/>
            <w:hideMark/>
          </w:tcPr>
          <w:p w:rsidR="005E0169" w:rsidRDefault="005E0169" w:rsidP="005E0169">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1-1-1</w:t>
            </w:r>
          </w:p>
          <w:p w:rsidR="005E0169" w:rsidRPr="00955438" w:rsidRDefault="005E0169" w:rsidP="005E0169">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保険者が行う受診勧奨等への支援</w:t>
            </w:r>
          </w:p>
        </w:tc>
        <w:tc>
          <w:tcPr>
            <w:tcW w:w="5840" w:type="dxa"/>
            <w:tcBorders>
              <w:right w:val="dashed" w:sz="4" w:space="0" w:color="auto"/>
            </w:tcBorders>
            <w:hideMark/>
          </w:tcPr>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20"/>
                <w:szCs w:val="20"/>
                <w:u w:val="single"/>
              </w:rPr>
              <w:t>○受診意欲</w:t>
            </w:r>
            <w:r w:rsidR="002672DA">
              <w:rPr>
                <w:rFonts w:ascii="ＭＳ ゴシック" w:eastAsia="ＭＳ ゴシック" w:hAnsi="ＭＳ ゴシック" w:hint="eastAsia"/>
                <w:sz w:val="20"/>
                <w:szCs w:val="20"/>
                <w:u w:val="single"/>
              </w:rPr>
              <w:t>を高めるインセンティブ事業等の推進に関する取組状況</w:t>
            </w:r>
            <w:r w:rsidRPr="0074791B">
              <w:rPr>
                <w:rFonts w:ascii="ＭＳ ゴシック" w:eastAsia="ＭＳ ゴシック" w:hAnsi="ＭＳ ゴシック" w:hint="eastAsia"/>
                <w:sz w:val="20"/>
                <w:szCs w:val="20"/>
                <w:u w:val="single"/>
              </w:rPr>
              <w:br/>
            </w:r>
            <w:r w:rsidRPr="0074791B">
              <w:rPr>
                <w:rFonts w:ascii="ＭＳ ゴシック" w:eastAsia="ＭＳ ゴシック" w:hAnsi="ＭＳ ゴシック" w:hint="eastAsia"/>
                <w:sz w:val="18"/>
                <w:szCs w:val="20"/>
              </w:rPr>
              <w:t>≪おおさか健活マイレージ「アスマイル」の展開≫</w:t>
            </w:r>
          </w:p>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若者から働く世代を中心に、府民の主体的な健康意識の向上と実践を促す大阪版健康マイレージ事業を開始（平成30年度中はモデル実施）。【大阪府健康づくり支援プラットフォーム整備等事業、373,84</w:t>
            </w:r>
            <w:r w:rsidR="00A96E83" w:rsidRPr="0074791B">
              <w:rPr>
                <w:rFonts w:ascii="ＭＳ ゴシック" w:eastAsia="ＭＳ ゴシック" w:hAnsi="ＭＳ ゴシック" w:hint="eastAsia"/>
                <w:sz w:val="18"/>
                <w:szCs w:val="20"/>
              </w:rPr>
              <w:t>2</w:t>
            </w:r>
            <w:r w:rsidRPr="0074791B">
              <w:rPr>
                <w:rFonts w:ascii="ＭＳ ゴシック" w:eastAsia="ＭＳ ゴシック" w:hAnsi="ＭＳ ゴシック" w:hint="eastAsia"/>
                <w:sz w:val="18"/>
                <w:szCs w:val="20"/>
              </w:rPr>
              <w:t>、</w:t>
            </w:r>
            <w:r w:rsidR="00A14A38" w:rsidRPr="0074791B">
              <w:rPr>
                <w:rFonts w:ascii="ＭＳ ゴシック" w:eastAsia="ＭＳ ゴシック" w:hAnsi="ＭＳ ゴシック" w:hint="eastAsia"/>
                <w:sz w:val="18"/>
                <w:szCs w:val="20"/>
              </w:rPr>
              <w:t>289,295</w:t>
            </w:r>
            <w:r w:rsidRPr="0074791B">
              <w:rPr>
                <w:rFonts w:ascii="ＭＳ ゴシック" w:eastAsia="ＭＳ ゴシック" w:hAnsi="ＭＳ ゴシック" w:hint="eastAsia"/>
                <w:sz w:val="18"/>
                <w:szCs w:val="20"/>
              </w:rPr>
              <w:t>】</w:t>
            </w:r>
          </w:p>
          <w:p w:rsidR="005E0169" w:rsidRPr="0074791B" w:rsidRDefault="005E0169" w:rsidP="005E0169">
            <w:pPr>
              <w:spacing w:line="240" w:lineRule="exact"/>
              <w:rPr>
                <w:rFonts w:ascii="ＭＳ ゴシック" w:eastAsia="ＭＳ ゴシック" w:hAnsi="ＭＳ ゴシック"/>
                <w:sz w:val="18"/>
                <w:szCs w:val="20"/>
              </w:rPr>
            </w:pPr>
          </w:p>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≪府独自インセンティブの仕組みの構築≫</w:t>
            </w:r>
          </w:p>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w:t>
            </w:r>
            <w:r w:rsidR="0034611D" w:rsidRPr="0074791B">
              <w:rPr>
                <w:rFonts w:ascii="ＭＳ ゴシック" w:eastAsia="ＭＳ ゴシック" w:hAnsi="ＭＳ ゴシック" w:hint="eastAsia"/>
                <w:sz w:val="18"/>
                <w:szCs w:val="20"/>
              </w:rPr>
              <w:t>府２号繰入金を財源とした府独自インセンティブの仕組み</w:t>
            </w:r>
            <w:r w:rsidRPr="0074791B">
              <w:rPr>
                <w:rFonts w:ascii="ＭＳ ゴシック" w:eastAsia="ＭＳ ゴシック" w:hAnsi="ＭＳ ゴシック" w:hint="eastAsia"/>
                <w:sz w:val="18"/>
                <w:szCs w:val="20"/>
              </w:rPr>
              <w:t>、</w:t>
            </w:r>
            <w:r w:rsidR="0034611D" w:rsidRPr="0074791B">
              <w:rPr>
                <w:rFonts w:ascii="ＭＳ ゴシック" w:eastAsia="ＭＳ ゴシック" w:hAnsi="ＭＳ ゴシック" w:hint="eastAsia"/>
                <w:sz w:val="18"/>
                <w:szCs w:val="20"/>
              </w:rPr>
              <w:t>5,361,300</w:t>
            </w:r>
            <w:r w:rsidRPr="0074791B">
              <w:rPr>
                <w:rFonts w:ascii="ＭＳ ゴシック" w:eastAsia="ＭＳ ゴシック" w:hAnsi="ＭＳ ゴシック" w:hint="eastAsia"/>
                <w:sz w:val="18"/>
                <w:szCs w:val="20"/>
              </w:rPr>
              <w:t>（内数）、</w:t>
            </w:r>
            <w:r w:rsidR="0034611D" w:rsidRPr="0074791B">
              <w:rPr>
                <w:rFonts w:ascii="ＭＳ ゴシック" w:eastAsia="ＭＳ ゴシック" w:hAnsi="ＭＳ ゴシック" w:hint="eastAsia"/>
                <w:sz w:val="18"/>
                <w:szCs w:val="20"/>
              </w:rPr>
              <w:t>5,068,110</w:t>
            </w:r>
            <w:r w:rsidRPr="0074791B">
              <w:rPr>
                <w:rFonts w:ascii="ＭＳ ゴシック" w:eastAsia="ＭＳ ゴシック" w:hAnsi="ＭＳ ゴシック" w:hint="eastAsia"/>
                <w:sz w:val="18"/>
                <w:szCs w:val="20"/>
              </w:rPr>
              <w:t>】</w:t>
            </w:r>
          </w:p>
          <w:p w:rsidR="005E0169" w:rsidRPr="0074791B" w:rsidRDefault="005E0169" w:rsidP="005E0169">
            <w:pPr>
              <w:spacing w:line="240" w:lineRule="exact"/>
              <w:rPr>
                <w:rFonts w:ascii="ＭＳ ゴシック" w:eastAsia="ＭＳ ゴシック" w:hAnsi="ＭＳ ゴシック"/>
                <w:sz w:val="18"/>
                <w:szCs w:val="20"/>
              </w:rPr>
            </w:pPr>
          </w:p>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≪健康格差解決プログラム（特定健診）≫</w:t>
            </w:r>
          </w:p>
          <w:p w:rsidR="005E0169" w:rsidRPr="0074791B" w:rsidRDefault="00933CE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大阪府医師会、市町村、地区医師会との</w:t>
            </w:r>
            <w:r w:rsidR="003E6869" w:rsidRPr="0074791B">
              <w:rPr>
                <w:rFonts w:ascii="ＭＳ ゴシック" w:eastAsia="ＭＳ ゴシック" w:hAnsi="ＭＳ ゴシック" w:hint="eastAsia"/>
                <w:sz w:val="18"/>
                <w:szCs w:val="20"/>
              </w:rPr>
              <w:t>連携により、特定健診未受診者への受診勧奨をモデル市（茨木市）で</w:t>
            </w:r>
            <w:r w:rsidRPr="0074791B">
              <w:rPr>
                <w:rFonts w:ascii="ＭＳ ゴシック" w:eastAsia="ＭＳ ゴシック" w:hAnsi="ＭＳ ゴシック" w:hint="eastAsia"/>
                <w:sz w:val="18"/>
                <w:szCs w:val="20"/>
              </w:rPr>
              <w:t>実施。【健康格差解決プログラム促進事業、</w:t>
            </w:r>
            <w:r w:rsidRPr="0074791B">
              <w:rPr>
                <w:rFonts w:ascii="ＭＳ ゴシック" w:eastAsia="ＭＳ ゴシック" w:hAnsi="ＭＳ ゴシック"/>
                <w:sz w:val="18"/>
                <w:szCs w:val="20"/>
              </w:rPr>
              <w:t>53,878（内数）、</w:t>
            </w:r>
            <w:r w:rsidR="00220E89" w:rsidRPr="0074791B">
              <w:rPr>
                <w:rFonts w:ascii="ＭＳ ゴシック" w:eastAsia="ＭＳ ゴシック" w:hAnsi="ＭＳ ゴシック" w:hint="eastAsia"/>
                <w:sz w:val="18"/>
                <w:szCs w:val="20"/>
              </w:rPr>
              <w:t>50,971</w:t>
            </w:r>
            <w:r w:rsidRPr="0074791B">
              <w:rPr>
                <w:rFonts w:ascii="ＭＳ ゴシック" w:eastAsia="ＭＳ ゴシック" w:hAnsi="ＭＳ ゴシック"/>
                <w:sz w:val="18"/>
                <w:szCs w:val="20"/>
              </w:rPr>
              <w:t>】</w:t>
            </w:r>
          </w:p>
          <w:p w:rsidR="005E0169" w:rsidRPr="0074791B" w:rsidRDefault="005E0169" w:rsidP="005E0169">
            <w:pPr>
              <w:spacing w:line="240" w:lineRule="exact"/>
              <w:rPr>
                <w:rFonts w:ascii="ＭＳ ゴシック" w:eastAsia="ＭＳ ゴシック" w:hAnsi="ＭＳ ゴシック"/>
                <w:sz w:val="18"/>
                <w:szCs w:val="20"/>
              </w:rPr>
            </w:pPr>
          </w:p>
          <w:p w:rsidR="000D6F15" w:rsidRPr="0074791B" w:rsidRDefault="000D6F15" w:rsidP="005E0169">
            <w:pPr>
              <w:spacing w:line="240" w:lineRule="exact"/>
              <w:rPr>
                <w:rFonts w:ascii="ＭＳ ゴシック" w:eastAsia="ＭＳ ゴシック" w:hAnsi="ＭＳ ゴシック"/>
                <w:sz w:val="18"/>
                <w:szCs w:val="20"/>
              </w:rPr>
            </w:pPr>
          </w:p>
          <w:p w:rsidR="00D36F7A" w:rsidRPr="0074791B" w:rsidRDefault="005E0169" w:rsidP="005E0169">
            <w:pPr>
              <w:spacing w:line="240" w:lineRule="exact"/>
              <w:rPr>
                <w:rFonts w:ascii="ＭＳ ゴシック" w:eastAsia="ＭＳ ゴシック" w:hAnsi="ＭＳ ゴシック"/>
                <w:sz w:val="20"/>
                <w:szCs w:val="20"/>
                <w:u w:val="single"/>
              </w:rPr>
            </w:pPr>
            <w:r w:rsidRPr="0074791B">
              <w:rPr>
                <w:rFonts w:ascii="ＭＳ ゴシック" w:eastAsia="ＭＳ ゴシック" w:hAnsi="ＭＳ ゴシック" w:hint="eastAsia"/>
                <w:sz w:val="20"/>
                <w:szCs w:val="20"/>
                <w:u w:val="single"/>
              </w:rPr>
              <w:t>○保険者間の連携</w:t>
            </w:r>
            <w:r w:rsidR="002672DA">
              <w:rPr>
                <w:rFonts w:ascii="ＭＳ ゴシック" w:eastAsia="ＭＳ ゴシック" w:hAnsi="ＭＳ ゴシック" w:hint="eastAsia"/>
                <w:sz w:val="20"/>
                <w:szCs w:val="20"/>
                <w:u w:val="single"/>
              </w:rPr>
              <w:t>や人材育成を通じた保険者機能の強化に関する取組状況</w:t>
            </w:r>
          </w:p>
          <w:p w:rsidR="00933CE9" w:rsidRPr="0074791B" w:rsidRDefault="00933CE9" w:rsidP="00933CE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≪研修会等の開催≫</w:t>
            </w:r>
          </w:p>
          <w:p w:rsidR="00933CE9" w:rsidRPr="0074791B" w:rsidRDefault="00933CE9" w:rsidP="00933CE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全国健康保険協会大阪支部や大阪府国民健康保険と連携し、市町村の保健師等に対して研修を開催。</w:t>
            </w:r>
          </w:p>
          <w:p w:rsidR="00D36F7A" w:rsidRPr="0074791B" w:rsidRDefault="00933CE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また、市町村における保健事業の課題・対応策を検討するワークショップを開催【大阪がん循環器病予防センター事業、</w:t>
            </w:r>
            <w:r w:rsidR="00220E89" w:rsidRPr="0074791B">
              <w:rPr>
                <w:rFonts w:ascii="ＭＳ ゴシック" w:eastAsia="ＭＳ ゴシック" w:hAnsi="ＭＳ ゴシック"/>
                <w:sz w:val="18"/>
                <w:szCs w:val="20"/>
              </w:rPr>
              <w:t>118,344</w:t>
            </w:r>
            <w:r w:rsidRPr="0074791B">
              <w:rPr>
                <w:rFonts w:ascii="ＭＳ ゴシック" w:eastAsia="ＭＳ ゴシック" w:hAnsi="ＭＳ ゴシック"/>
                <w:sz w:val="18"/>
                <w:szCs w:val="20"/>
              </w:rPr>
              <w:t>（内数）、</w:t>
            </w:r>
            <w:r w:rsidR="00220E89" w:rsidRPr="0074791B">
              <w:rPr>
                <w:rFonts w:ascii="ＭＳ ゴシック" w:eastAsia="ＭＳ ゴシック" w:hAnsi="ＭＳ ゴシック" w:hint="eastAsia"/>
                <w:sz w:val="18"/>
                <w:szCs w:val="20"/>
              </w:rPr>
              <w:t>118,344</w:t>
            </w:r>
            <w:r w:rsidRPr="0074791B">
              <w:rPr>
                <w:rFonts w:ascii="ＭＳ ゴシック" w:eastAsia="ＭＳ ゴシック" w:hAnsi="ＭＳ ゴシック"/>
                <w:sz w:val="18"/>
                <w:szCs w:val="20"/>
              </w:rPr>
              <w:t>】</w:t>
            </w:r>
          </w:p>
          <w:p w:rsidR="004E736B" w:rsidRPr="0074791B" w:rsidRDefault="004E736B" w:rsidP="005E0169">
            <w:pPr>
              <w:spacing w:line="240" w:lineRule="exact"/>
              <w:rPr>
                <w:rFonts w:ascii="ＭＳ ゴシック" w:eastAsia="ＭＳ ゴシック" w:hAnsi="ＭＳ ゴシック"/>
                <w:sz w:val="18"/>
                <w:szCs w:val="20"/>
                <w:u w:val="single"/>
              </w:rPr>
            </w:pPr>
          </w:p>
          <w:p w:rsidR="00933CE9" w:rsidRPr="0074791B" w:rsidRDefault="00933CE9" w:rsidP="00933CE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≪保健指導従事者の資質向上≫</w:t>
            </w:r>
          </w:p>
          <w:p w:rsidR="00933CE9" w:rsidRPr="0074791B" w:rsidRDefault="00933CE9" w:rsidP="00933CE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保健指導従事者の資質向上を図るため、ワーキングやスキルアップ研修を開催。【健康格差解決プログラム促進事業、</w:t>
            </w:r>
            <w:r w:rsidRPr="0074791B">
              <w:rPr>
                <w:rFonts w:ascii="ＭＳ ゴシック" w:eastAsia="ＭＳ ゴシック" w:hAnsi="ＭＳ ゴシック"/>
                <w:sz w:val="18"/>
                <w:szCs w:val="20"/>
              </w:rPr>
              <w:t>53,878（内数）、</w:t>
            </w:r>
            <w:r w:rsidR="00220E89" w:rsidRPr="0074791B">
              <w:rPr>
                <w:rFonts w:ascii="ＭＳ ゴシック" w:eastAsia="ＭＳ ゴシック" w:hAnsi="ＭＳ ゴシック" w:hint="eastAsia"/>
                <w:sz w:val="18"/>
                <w:szCs w:val="20"/>
              </w:rPr>
              <w:t>50,971</w:t>
            </w:r>
            <w:r w:rsidRPr="0074791B">
              <w:rPr>
                <w:rFonts w:ascii="ＭＳ ゴシック" w:eastAsia="ＭＳ ゴシック" w:hAnsi="ＭＳ ゴシック"/>
                <w:sz w:val="18"/>
                <w:szCs w:val="20"/>
              </w:rPr>
              <w:t>】</w:t>
            </w:r>
          </w:p>
          <w:p w:rsidR="00933CE9" w:rsidRPr="0074791B" w:rsidRDefault="00933CE9" w:rsidP="005E0169">
            <w:pPr>
              <w:spacing w:line="240" w:lineRule="exact"/>
              <w:rPr>
                <w:rFonts w:ascii="ＭＳ ゴシック" w:eastAsia="ＭＳ ゴシック" w:hAnsi="ＭＳ ゴシック"/>
                <w:sz w:val="18"/>
                <w:szCs w:val="20"/>
              </w:rPr>
            </w:pPr>
          </w:p>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≪保険者協議会の運営≫</w:t>
            </w:r>
          </w:p>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府の健康づくり施策と医療保険者の取組との連携を図るため、国民健康保険団体連合会と共同で大阪府保険者協議会の事務局を運営</w:t>
            </w:r>
            <w:r w:rsidR="00A340A0" w:rsidRPr="0074791B">
              <w:rPr>
                <w:rFonts w:ascii="ＭＳ ゴシック" w:eastAsia="ＭＳ ゴシック" w:hAnsi="ＭＳ ゴシック" w:hint="eastAsia"/>
                <w:sz w:val="18"/>
                <w:szCs w:val="20"/>
              </w:rPr>
              <w:t>。</w:t>
            </w:r>
          </w:p>
          <w:p w:rsidR="002C6204" w:rsidRPr="0074791B" w:rsidRDefault="002C6204" w:rsidP="005E0169">
            <w:pPr>
              <w:spacing w:line="240" w:lineRule="exact"/>
              <w:rPr>
                <w:rFonts w:ascii="ＭＳ ゴシック" w:eastAsia="ＭＳ ゴシック" w:hAnsi="ＭＳ ゴシック"/>
                <w:sz w:val="18"/>
                <w:szCs w:val="20"/>
              </w:rPr>
            </w:pPr>
          </w:p>
          <w:p w:rsidR="00D36F7A" w:rsidRPr="0074791B" w:rsidRDefault="00D36F7A" w:rsidP="005E0169">
            <w:pPr>
              <w:spacing w:line="240" w:lineRule="exact"/>
              <w:rPr>
                <w:rFonts w:ascii="ＭＳ ゴシック" w:eastAsia="ＭＳ ゴシック" w:hAnsi="ＭＳ ゴシック"/>
                <w:sz w:val="18"/>
                <w:szCs w:val="20"/>
              </w:rPr>
            </w:pPr>
          </w:p>
          <w:p w:rsidR="00220E89" w:rsidRPr="0074791B" w:rsidRDefault="00220E89" w:rsidP="005E0169">
            <w:pPr>
              <w:spacing w:line="240" w:lineRule="exact"/>
              <w:rPr>
                <w:rFonts w:ascii="ＭＳ ゴシック" w:eastAsia="ＭＳ ゴシック" w:hAnsi="ＭＳ ゴシック"/>
                <w:sz w:val="18"/>
                <w:szCs w:val="20"/>
              </w:rPr>
            </w:pPr>
          </w:p>
          <w:p w:rsidR="00933CE9" w:rsidRPr="0074791B" w:rsidRDefault="005E0169" w:rsidP="00933CE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20"/>
                <w:szCs w:val="20"/>
                <w:u w:val="single"/>
              </w:rPr>
              <w:t>○行動変容プログラムの提供等を通じた</w:t>
            </w:r>
            <w:r w:rsidR="002672DA">
              <w:rPr>
                <w:rFonts w:ascii="ＭＳ ゴシック" w:eastAsia="ＭＳ ゴシック" w:hAnsi="ＭＳ ゴシック" w:hint="eastAsia"/>
                <w:sz w:val="20"/>
                <w:szCs w:val="20"/>
                <w:u w:val="single"/>
              </w:rPr>
              <w:t>効果的な特定健診・保健指導への支援に関する取組状況</w:t>
            </w:r>
            <w:r w:rsidRPr="0074791B">
              <w:rPr>
                <w:rFonts w:ascii="ＭＳ ゴシック" w:eastAsia="ＭＳ ゴシック" w:hAnsi="ＭＳ ゴシック" w:hint="eastAsia"/>
                <w:sz w:val="20"/>
                <w:szCs w:val="20"/>
                <w:u w:val="single"/>
              </w:rPr>
              <w:br/>
            </w:r>
            <w:r w:rsidR="00933CE9" w:rsidRPr="0074791B">
              <w:rPr>
                <w:rFonts w:ascii="ＭＳ ゴシック" w:eastAsia="ＭＳ ゴシック" w:hAnsi="ＭＳ ゴシック" w:hint="eastAsia"/>
                <w:sz w:val="18"/>
                <w:szCs w:val="20"/>
              </w:rPr>
              <w:t>≪行動変容プログラムの改定とデータ分析の実施≫</w:t>
            </w:r>
          </w:p>
          <w:p w:rsidR="005E0169" w:rsidRPr="0074791B" w:rsidRDefault="00933CE9" w:rsidP="005E0169">
            <w:pPr>
              <w:spacing w:line="240" w:lineRule="exact"/>
              <w:rPr>
                <w:rFonts w:ascii="ＭＳ ゴシック" w:eastAsia="ＭＳ ゴシック" w:hAnsi="ＭＳ ゴシック"/>
                <w:sz w:val="20"/>
                <w:szCs w:val="20"/>
                <w:u w:val="single"/>
              </w:rPr>
            </w:pPr>
            <w:r w:rsidRPr="0074791B">
              <w:rPr>
                <w:rFonts w:ascii="ＭＳ ゴシック" w:eastAsia="ＭＳ ゴシック" w:hAnsi="ＭＳ ゴシック" w:hint="eastAsia"/>
                <w:sz w:val="18"/>
                <w:szCs w:val="20"/>
              </w:rPr>
              <w:t>行動変容プログラムの改定案を作成するとともに、健診結果やレセプトのデータ分析結果を市町村等へ提供。【循環器疾患予防研究事業、</w:t>
            </w:r>
            <w:r w:rsidR="00220E89" w:rsidRPr="0074791B">
              <w:rPr>
                <w:rFonts w:ascii="ＭＳ ゴシック" w:eastAsia="ＭＳ ゴシック" w:hAnsi="ＭＳ ゴシック"/>
                <w:sz w:val="18"/>
                <w:szCs w:val="20"/>
              </w:rPr>
              <w:t>118,344</w:t>
            </w:r>
            <w:r w:rsidRPr="0074791B">
              <w:rPr>
                <w:rFonts w:ascii="ＭＳ ゴシック" w:eastAsia="ＭＳ ゴシック" w:hAnsi="ＭＳ ゴシック"/>
                <w:sz w:val="18"/>
                <w:szCs w:val="20"/>
              </w:rPr>
              <w:t>(内数)、</w:t>
            </w:r>
            <w:r w:rsidR="00220E89" w:rsidRPr="0074791B">
              <w:rPr>
                <w:rFonts w:ascii="ＭＳ ゴシック" w:eastAsia="ＭＳ ゴシック" w:hAnsi="ＭＳ ゴシック" w:hint="eastAsia"/>
                <w:sz w:val="18"/>
                <w:szCs w:val="20"/>
              </w:rPr>
              <w:t>118,344</w:t>
            </w:r>
            <w:r w:rsidRPr="0074791B">
              <w:rPr>
                <w:rFonts w:ascii="ＭＳ ゴシック" w:eastAsia="ＭＳ ゴシック" w:hAnsi="ＭＳ ゴシック"/>
                <w:sz w:val="18"/>
                <w:szCs w:val="20"/>
              </w:rPr>
              <w:t>】</w:t>
            </w:r>
          </w:p>
          <w:p w:rsidR="00993D60" w:rsidRPr="0074791B" w:rsidRDefault="00993D60" w:rsidP="005E0169">
            <w:pPr>
              <w:spacing w:line="240" w:lineRule="exact"/>
              <w:rPr>
                <w:rFonts w:ascii="ＭＳ ゴシック" w:eastAsia="ＭＳ ゴシック" w:hAnsi="ＭＳ ゴシック"/>
                <w:sz w:val="18"/>
                <w:szCs w:val="20"/>
              </w:rPr>
            </w:pPr>
          </w:p>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≪地域差見える化支援ツールの開発≫</w:t>
            </w:r>
          </w:p>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健診データ、レセプトデータを活用した地域差見える化支援ツールの開発、提供</w:t>
            </w:r>
            <w:r w:rsidR="00A340A0" w:rsidRPr="0074791B">
              <w:rPr>
                <w:rFonts w:ascii="ＭＳ ゴシック" w:eastAsia="ＭＳ ゴシック" w:hAnsi="ＭＳ ゴシック" w:hint="eastAsia"/>
                <w:sz w:val="18"/>
                <w:szCs w:val="20"/>
              </w:rPr>
              <w:t>。</w:t>
            </w:r>
            <w:r w:rsidRPr="0074791B">
              <w:rPr>
                <w:rFonts w:ascii="ＭＳ ゴシック" w:eastAsia="ＭＳ ゴシック" w:hAnsi="ＭＳ ゴシック" w:hint="eastAsia"/>
                <w:sz w:val="18"/>
                <w:szCs w:val="20"/>
              </w:rPr>
              <w:t>【大阪府ヘルスアップ支援事業（地域差見える化支援事業）、8,640、</w:t>
            </w:r>
            <w:r w:rsidR="0034611D" w:rsidRPr="0074791B">
              <w:rPr>
                <w:rFonts w:ascii="ＭＳ ゴシック" w:eastAsia="ＭＳ ゴシック" w:hAnsi="ＭＳ ゴシック" w:hint="eastAsia"/>
                <w:sz w:val="18"/>
                <w:szCs w:val="20"/>
              </w:rPr>
              <w:t>8,472</w:t>
            </w:r>
            <w:r w:rsidRPr="0074791B">
              <w:rPr>
                <w:rFonts w:ascii="ＭＳ ゴシック" w:eastAsia="ＭＳ ゴシック" w:hAnsi="ＭＳ ゴシック" w:hint="eastAsia"/>
                <w:sz w:val="18"/>
                <w:szCs w:val="20"/>
              </w:rPr>
              <w:t>】</w:t>
            </w:r>
          </w:p>
          <w:p w:rsidR="00E91532" w:rsidRPr="0074791B" w:rsidRDefault="00E91532" w:rsidP="005E0169">
            <w:pPr>
              <w:spacing w:line="240" w:lineRule="exact"/>
              <w:rPr>
                <w:rFonts w:ascii="ＭＳ ゴシック" w:eastAsia="ＭＳ ゴシック" w:hAnsi="ＭＳ ゴシック"/>
                <w:sz w:val="18"/>
                <w:szCs w:val="20"/>
              </w:rPr>
            </w:pPr>
          </w:p>
          <w:p w:rsidR="005E0169"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≪保健事業の対象者抽出ツールの開発≫</w:t>
            </w:r>
          </w:p>
          <w:p w:rsidR="009F67CA" w:rsidRPr="0074791B" w:rsidRDefault="005E0169" w:rsidP="005E0169">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健診データ、レセプトデータを活用した保健事業対象者抽出ツールの開発、提供</w:t>
            </w:r>
            <w:r w:rsidR="00A340A0" w:rsidRPr="0074791B">
              <w:rPr>
                <w:rFonts w:ascii="ＭＳ ゴシック" w:eastAsia="ＭＳ ゴシック" w:hAnsi="ＭＳ ゴシック" w:hint="eastAsia"/>
                <w:sz w:val="18"/>
                <w:szCs w:val="20"/>
              </w:rPr>
              <w:t>。</w:t>
            </w:r>
            <w:r w:rsidRPr="0074791B">
              <w:rPr>
                <w:rFonts w:ascii="ＭＳ ゴシック" w:eastAsia="ＭＳ ゴシック" w:hAnsi="ＭＳ ゴシック" w:hint="eastAsia"/>
                <w:sz w:val="18"/>
                <w:szCs w:val="20"/>
              </w:rPr>
              <w:t>【大阪府ヘルスアップ支援事業（保健事業対象者抽出ツール）、15,788、</w:t>
            </w:r>
            <w:r w:rsidR="0034611D" w:rsidRPr="0074791B">
              <w:rPr>
                <w:rFonts w:ascii="ＭＳ ゴシック" w:eastAsia="ＭＳ ゴシック" w:hAnsi="ＭＳ ゴシック" w:hint="eastAsia"/>
                <w:sz w:val="18"/>
                <w:szCs w:val="20"/>
              </w:rPr>
              <w:t>15,788</w:t>
            </w:r>
            <w:r w:rsidRPr="0074791B">
              <w:rPr>
                <w:rFonts w:ascii="ＭＳ ゴシック" w:eastAsia="ＭＳ ゴシック" w:hAnsi="ＭＳ ゴシック" w:hint="eastAsia"/>
                <w:sz w:val="18"/>
                <w:szCs w:val="20"/>
              </w:rPr>
              <w:t>】</w:t>
            </w:r>
          </w:p>
          <w:p w:rsidR="009F67CA" w:rsidRPr="003E2F73" w:rsidRDefault="009F67CA" w:rsidP="005E0169">
            <w:pPr>
              <w:spacing w:line="240" w:lineRule="exact"/>
              <w:rPr>
                <w:rFonts w:ascii="ＭＳ ゴシック" w:eastAsia="ＭＳ ゴシック" w:hAnsi="ＭＳ ゴシック"/>
                <w:sz w:val="18"/>
                <w:szCs w:val="20"/>
              </w:rPr>
            </w:pPr>
          </w:p>
          <w:p w:rsidR="009F67CA" w:rsidRPr="0074791B" w:rsidRDefault="009F67CA" w:rsidP="009F67CA">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≪がん検診と特定健診の同時受診≫</w:t>
            </w:r>
          </w:p>
          <w:p w:rsidR="003E6869" w:rsidRPr="0074791B" w:rsidRDefault="003E6869" w:rsidP="00A340A0">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w:t>
            </w:r>
            <w:r w:rsidR="009F67CA" w:rsidRPr="0074791B">
              <w:rPr>
                <w:rFonts w:ascii="ＭＳ ゴシック" w:eastAsia="ＭＳ ゴシック" w:hAnsi="ＭＳ ゴシック" w:hint="eastAsia"/>
                <w:sz w:val="18"/>
                <w:szCs w:val="20"/>
              </w:rPr>
              <w:t>けんしんの同時受診等、身近に受診できる機会の創出に向けた市町村からの課題ヒアリングを実施</w:t>
            </w:r>
            <w:r w:rsidR="00A340A0" w:rsidRPr="0074791B">
              <w:rPr>
                <w:rFonts w:ascii="ＭＳ ゴシック" w:eastAsia="ＭＳ ゴシック" w:hAnsi="ＭＳ ゴシック" w:hint="eastAsia"/>
                <w:sz w:val="18"/>
                <w:szCs w:val="20"/>
              </w:rPr>
              <w:t>。</w:t>
            </w:r>
          </w:p>
          <w:p w:rsidR="00D36F7A" w:rsidRPr="0074791B" w:rsidRDefault="003E6869" w:rsidP="003E6869">
            <w:pPr>
              <w:spacing w:line="240" w:lineRule="exact"/>
              <w:rPr>
                <w:rFonts w:ascii="ＭＳ ゴシック" w:eastAsia="ＭＳ ゴシック" w:hAnsi="ＭＳ ゴシック"/>
                <w:sz w:val="20"/>
                <w:szCs w:val="20"/>
              </w:rPr>
            </w:pPr>
            <w:r w:rsidRPr="0074791B">
              <w:rPr>
                <w:rFonts w:ascii="ＭＳ ゴシック" w:eastAsia="ＭＳ ゴシック" w:hAnsi="ＭＳ ゴシック" w:hint="eastAsia"/>
                <w:sz w:val="18"/>
                <w:szCs w:val="20"/>
              </w:rPr>
              <w:t>・</w:t>
            </w:r>
            <w:r w:rsidR="009F67CA" w:rsidRPr="0074791B">
              <w:rPr>
                <w:rFonts w:ascii="ＭＳ ゴシック" w:eastAsia="ＭＳ ゴシック" w:hAnsi="ＭＳ ゴシック" w:hint="eastAsia"/>
                <w:sz w:val="18"/>
                <w:szCs w:val="20"/>
              </w:rPr>
              <w:t>協会けんぽの特定健診とがん検診の同時実施について市町村調整等の支援。</w:t>
            </w:r>
          </w:p>
        </w:tc>
        <w:tc>
          <w:tcPr>
            <w:tcW w:w="2552" w:type="dxa"/>
            <w:tcBorders>
              <w:left w:val="dashed" w:sz="4" w:space="0" w:color="auto"/>
            </w:tcBorders>
          </w:tcPr>
          <w:p w:rsidR="005E0169" w:rsidRPr="0074791B" w:rsidRDefault="005E0169" w:rsidP="005E0169">
            <w:pPr>
              <w:spacing w:line="200" w:lineRule="exact"/>
              <w:rPr>
                <w:rFonts w:ascii="ＭＳ ゴシック" w:eastAsia="ＭＳ ゴシック" w:hAnsi="ＭＳ ゴシック"/>
                <w:szCs w:val="16"/>
              </w:rPr>
            </w:pPr>
          </w:p>
          <w:p w:rsidR="005E0169" w:rsidRPr="0074791B" w:rsidRDefault="005E0169" w:rsidP="005E0169">
            <w:pPr>
              <w:spacing w:line="200" w:lineRule="exact"/>
              <w:rPr>
                <w:rFonts w:ascii="ＭＳ ゴシック" w:eastAsia="ＭＳ ゴシック" w:hAnsi="ＭＳ ゴシック"/>
                <w:sz w:val="16"/>
                <w:szCs w:val="16"/>
              </w:rPr>
            </w:pPr>
          </w:p>
          <w:p w:rsidR="000D6F15" w:rsidRPr="0074791B" w:rsidRDefault="000D6F15" w:rsidP="005E0169">
            <w:pPr>
              <w:spacing w:line="200" w:lineRule="exact"/>
              <w:rPr>
                <w:rFonts w:ascii="ＭＳ ゴシック" w:eastAsia="ＭＳ ゴシック" w:hAnsi="ＭＳ ゴシック"/>
                <w:sz w:val="16"/>
                <w:szCs w:val="16"/>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7773CE"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参加者30万人の達成に向けた事業展開。</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2C6204" w:rsidRPr="0074791B" w:rsidRDefault="007773CE"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本格実施に向けた環境整備。</w:t>
            </w:r>
          </w:p>
          <w:p w:rsidR="002625E0" w:rsidRPr="0074791B" w:rsidRDefault="002625E0" w:rsidP="005E0169">
            <w:pPr>
              <w:spacing w:line="200" w:lineRule="exact"/>
              <w:rPr>
                <w:rFonts w:ascii="ＭＳ ゴシック" w:eastAsia="ＭＳ ゴシック" w:hAnsi="ＭＳ ゴシック"/>
                <w:sz w:val="16"/>
                <w:szCs w:val="16"/>
              </w:rPr>
            </w:pPr>
          </w:p>
          <w:p w:rsidR="002625E0" w:rsidRPr="0074791B" w:rsidRDefault="002625E0" w:rsidP="005E0169">
            <w:pPr>
              <w:spacing w:line="200" w:lineRule="exact"/>
              <w:rPr>
                <w:rFonts w:ascii="ＭＳ ゴシック" w:eastAsia="ＭＳ ゴシック" w:hAnsi="ＭＳ ゴシック"/>
                <w:sz w:val="16"/>
                <w:szCs w:val="16"/>
              </w:rPr>
            </w:pPr>
          </w:p>
          <w:p w:rsidR="002625E0" w:rsidRPr="0074791B" w:rsidRDefault="002625E0" w:rsidP="005E0169">
            <w:pPr>
              <w:spacing w:line="200" w:lineRule="exact"/>
              <w:rPr>
                <w:rFonts w:ascii="ＭＳ ゴシック" w:eastAsia="ＭＳ ゴシック" w:hAnsi="ＭＳ ゴシック"/>
                <w:sz w:val="16"/>
                <w:szCs w:val="16"/>
              </w:rPr>
            </w:pPr>
          </w:p>
          <w:p w:rsidR="005E0169" w:rsidRPr="0074791B" w:rsidRDefault="005E016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w:t>
            </w:r>
            <w:r w:rsidR="002C6204" w:rsidRPr="0074791B">
              <w:rPr>
                <w:rFonts w:ascii="ＭＳ ゴシック" w:eastAsia="ＭＳ ゴシック" w:hAnsi="ＭＳ ゴシック" w:hint="eastAsia"/>
                <w:sz w:val="16"/>
                <w:szCs w:val="16"/>
              </w:rPr>
              <w:t>課題</w:t>
            </w:r>
          </w:p>
          <w:p w:rsidR="002C6204" w:rsidRPr="0074791B" w:rsidRDefault="004E736B"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適切な</w:t>
            </w:r>
            <w:r w:rsidR="0034611D" w:rsidRPr="0074791B">
              <w:rPr>
                <w:rFonts w:ascii="ＭＳ ゴシック" w:eastAsia="ＭＳ ゴシック" w:hAnsi="ＭＳ ゴシック" w:hint="eastAsia"/>
                <w:sz w:val="16"/>
                <w:szCs w:val="16"/>
              </w:rPr>
              <w:t>評価指標の設定</w:t>
            </w:r>
          </w:p>
          <w:p w:rsidR="0034611D" w:rsidRPr="0074791B" w:rsidRDefault="002C6204" w:rsidP="004E736B">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34611D" w:rsidRPr="0074791B" w:rsidRDefault="004E736B" w:rsidP="004E736B">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重点課題</w:t>
            </w:r>
            <w:r w:rsidR="0034611D" w:rsidRPr="0074791B">
              <w:rPr>
                <w:rFonts w:ascii="ＭＳ ゴシック" w:eastAsia="ＭＳ ゴシック" w:hAnsi="ＭＳ ゴシック" w:hint="eastAsia"/>
                <w:sz w:val="16"/>
                <w:szCs w:val="16"/>
              </w:rPr>
              <w:t>に対する先駆的・効果的な取組に対する優先採択・支援</w:t>
            </w:r>
            <w:r w:rsidRPr="0074791B">
              <w:rPr>
                <w:rFonts w:ascii="ＭＳ ゴシック" w:eastAsia="ＭＳ ゴシック" w:hAnsi="ＭＳ ゴシック" w:hint="eastAsia"/>
                <w:sz w:val="16"/>
                <w:szCs w:val="16"/>
              </w:rPr>
              <w:t>等</w:t>
            </w:r>
          </w:p>
          <w:p w:rsidR="004E736B" w:rsidRPr="0074791B" w:rsidRDefault="004E736B" w:rsidP="005E0169">
            <w:pPr>
              <w:spacing w:line="200" w:lineRule="exact"/>
              <w:rPr>
                <w:rFonts w:ascii="ＭＳ ゴシック" w:eastAsia="ＭＳ ゴシック" w:hAnsi="ＭＳ ゴシック"/>
                <w:sz w:val="16"/>
                <w:szCs w:val="16"/>
              </w:rPr>
            </w:pPr>
          </w:p>
          <w:p w:rsidR="005E0169" w:rsidRPr="0074791B" w:rsidRDefault="005E016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5E0169" w:rsidRPr="0074791B" w:rsidRDefault="00933CE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効果的な受診勧奨プログラムの開発と横展開</w:t>
            </w:r>
          </w:p>
          <w:p w:rsidR="005E0169" w:rsidRPr="0074791B" w:rsidRDefault="005E016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w:t>
            </w:r>
            <w:r w:rsidR="00F63529" w:rsidRPr="0074791B">
              <w:rPr>
                <w:rFonts w:ascii="ＭＳ ゴシック" w:eastAsia="ＭＳ ゴシック" w:hAnsi="ＭＳ ゴシック" w:hint="eastAsia"/>
                <w:sz w:val="16"/>
                <w:szCs w:val="16"/>
              </w:rPr>
              <w:t>改善</w:t>
            </w:r>
          </w:p>
          <w:p w:rsidR="00F63529" w:rsidRPr="0074791B" w:rsidRDefault="00933CE9" w:rsidP="005E0169">
            <w:pPr>
              <w:spacing w:line="200" w:lineRule="exact"/>
              <w:rPr>
                <w:rFonts w:ascii="ＭＳ ゴシック" w:eastAsia="ＭＳ ゴシック" w:hAnsi="ＭＳ ゴシック"/>
                <w:sz w:val="18"/>
                <w:szCs w:val="16"/>
              </w:rPr>
            </w:pPr>
            <w:r w:rsidRPr="0074791B">
              <w:rPr>
                <w:rFonts w:ascii="ＭＳ ゴシック" w:eastAsia="ＭＳ ゴシック" w:hAnsi="ＭＳ ゴシック" w:hint="eastAsia"/>
                <w:sz w:val="16"/>
                <w:szCs w:val="16"/>
              </w:rPr>
              <w:t>歯科医師会と連携した受診勧奨のモデル事業を実施</w:t>
            </w:r>
          </w:p>
          <w:p w:rsidR="00F63529" w:rsidRPr="0074791B" w:rsidRDefault="00F63529" w:rsidP="005E0169">
            <w:pPr>
              <w:spacing w:line="200" w:lineRule="exact"/>
              <w:rPr>
                <w:rFonts w:ascii="ＭＳ ゴシック" w:eastAsia="ＭＳ ゴシック" w:hAnsi="ＭＳ ゴシック"/>
                <w:sz w:val="18"/>
                <w:szCs w:val="16"/>
              </w:rPr>
            </w:pPr>
          </w:p>
          <w:p w:rsidR="004E736B" w:rsidRPr="0074791B" w:rsidRDefault="004E736B" w:rsidP="005E0169">
            <w:pPr>
              <w:spacing w:line="200" w:lineRule="exact"/>
              <w:rPr>
                <w:rFonts w:ascii="ＭＳ ゴシック" w:eastAsia="ＭＳ ゴシック" w:hAnsi="ＭＳ ゴシック"/>
                <w:sz w:val="18"/>
                <w:szCs w:val="16"/>
              </w:rPr>
            </w:pPr>
          </w:p>
          <w:p w:rsidR="004E736B" w:rsidRPr="0074791B" w:rsidRDefault="004E736B" w:rsidP="005E0169">
            <w:pPr>
              <w:spacing w:line="200" w:lineRule="exact"/>
              <w:rPr>
                <w:rFonts w:ascii="ＭＳ ゴシック" w:eastAsia="ＭＳ ゴシック" w:hAnsi="ＭＳ ゴシック"/>
                <w:sz w:val="18"/>
                <w:szCs w:val="16"/>
              </w:rPr>
            </w:pPr>
          </w:p>
          <w:p w:rsidR="00D36F7A" w:rsidRPr="0074791B" w:rsidRDefault="00D36F7A" w:rsidP="00D36F7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D36F7A" w:rsidRPr="0074791B" w:rsidRDefault="00933CE9" w:rsidP="00D36F7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効率的・効果的な事業実施</w:t>
            </w:r>
          </w:p>
          <w:p w:rsidR="00D36F7A" w:rsidRPr="0074791B" w:rsidRDefault="00D36F7A" w:rsidP="00D36F7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D36F7A" w:rsidRPr="0074791B" w:rsidRDefault="00933CE9" w:rsidP="00D36F7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保険者間の連携を図りながら、引き続き取組みを実施</w:t>
            </w:r>
          </w:p>
          <w:p w:rsidR="00D36F7A" w:rsidRPr="0074791B" w:rsidRDefault="00D36F7A" w:rsidP="005E0169">
            <w:pPr>
              <w:spacing w:line="200" w:lineRule="exact"/>
              <w:rPr>
                <w:rFonts w:ascii="ＭＳ ゴシック" w:eastAsia="ＭＳ ゴシック" w:hAnsi="ＭＳ ゴシック"/>
                <w:sz w:val="18"/>
                <w:szCs w:val="16"/>
              </w:rPr>
            </w:pPr>
          </w:p>
          <w:p w:rsidR="004E736B" w:rsidRPr="0074791B" w:rsidRDefault="004E736B" w:rsidP="005E0169">
            <w:pPr>
              <w:spacing w:line="200" w:lineRule="exact"/>
              <w:rPr>
                <w:rFonts w:ascii="ＭＳ ゴシック" w:eastAsia="ＭＳ ゴシック" w:hAnsi="ＭＳ ゴシック"/>
                <w:sz w:val="18"/>
                <w:szCs w:val="16"/>
              </w:rPr>
            </w:pPr>
          </w:p>
          <w:p w:rsidR="004E736B" w:rsidRPr="0074791B" w:rsidRDefault="004E736B" w:rsidP="005E0169">
            <w:pPr>
              <w:spacing w:line="200" w:lineRule="exact"/>
              <w:rPr>
                <w:rFonts w:ascii="ＭＳ ゴシック" w:eastAsia="ＭＳ ゴシック" w:hAnsi="ＭＳ ゴシック"/>
                <w:sz w:val="18"/>
                <w:szCs w:val="16"/>
              </w:rPr>
            </w:pPr>
          </w:p>
          <w:p w:rsidR="004E736B" w:rsidRPr="0074791B" w:rsidRDefault="004E736B" w:rsidP="005E0169">
            <w:pPr>
              <w:spacing w:line="200" w:lineRule="exact"/>
              <w:rPr>
                <w:rFonts w:ascii="ＭＳ ゴシック" w:eastAsia="ＭＳ ゴシック" w:hAnsi="ＭＳ ゴシック"/>
                <w:sz w:val="18"/>
                <w:szCs w:val="16"/>
              </w:rPr>
            </w:pPr>
          </w:p>
          <w:p w:rsidR="00933CE9" w:rsidRPr="0074791B" w:rsidRDefault="00933CE9" w:rsidP="00933CE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933CE9" w:rsidRPr="0074791B" w:rsidRDefault="00933CE9" w:rsidP="00933CE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効率的・効果的な事業実施</w:t>
            </w:r>
          </w:p>
          <w:p w:rsidR="00933CE9" w:rsidRPr="0074791B" w:rsidRDefault="00933CE9" w:rsidP="00933CE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D36F7A" w:rsidRPr="0074791B" w:rsidRDefault="00933CE9" w:rsidP="00933CE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引き続き取組みを実施</w:t>
            </w:r>
          </w:p>
          <w:p w:rsidR="00933CE9" w:rsidRPr="0074791B" w:rsidRDefault="00933CE9" w:rsidP="005E0169">
            <w:pPr>
              <w:spacing w:line="200" w:lineRule="exact"/>
              <w:rPr>
                <w:rFonts w:ascii="ＭＳ ゴシック" w:eastAsia="ＭＳ ゴシック" w:hAnsi="ＭＳ ゴシック"/>
                <w:sz w:val="18"/>
                <w:szCs w:val="16"/>
              </w:rPr>
            </w:pPr>
          </w:p>
          <w:p w:rsidR="00F63529" w:rsidRPr="0074791B" w:rsidRDefault="002C6204"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2C6204" w:rsidRPr="0074791B" w:rsidRDefault="002C6204"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大阪府の健康づくり・医療費適正化施策との一体的な推進</w:t>
            </w:r>
          </w:p>
          <w:p w:rsidR="00F63529" w:rsidRPr="0074791B" w:rsidRDefault="00F6352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F63529" w:rsidRPr="0074791B" w:rsidRDefault="002C6204"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lastRenderedPageBreak/>
              <w:t>府が保険者協議会の事務局を担う。</w:t>
            </w:r>
          </w:p>
          <w:p w:rsidR="00F63529" w:rsidRPr="0074791B" w:rsidRDefault="00F63529" w:rsidP="005E0169">
            <w:pPr>
              <w:spacing w:line="200" w:lineRule="exact"/>
              <w:rPr>
                <w:rFonts w:ascii="ＭＳ ゴシック" w:eastAsia="ＭＳ ゴシック" w:hAnsi="ＭＳ ゴシック"/>
                <w:sz w:val="18"/>
                <w:szCs w:val="16"/>
              </w:rPr>
            </w:pPr>
          </w:p>
          <w:p w:rsidR="00993D60" w:rsidRPr="0074791B" w:rsidRDefault="00993D60" w:rsidP="005E0169">
            <w:pPr>
              <w:spacing w:line="200" w:lineRule="exact"/>
              <w:rPr>
                <w:rFonts w:ascii="ＭＳ ゴシック" w:eastAsia="ＭＳ ゴシック" w:hAnsi="ＭＳ ゴシック"/>
                <w:sz w:val="18"/>
                <w:szCs w:val="16"/>
              </w:rPr>
            </w:pPr>
          </w:p>
          <w:p w:rsidR="00F63529" w:rsidRPr="0074791B" w:rsidRDefault="00F6352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w:t>
            </w:r>
            <w:r w:rsidR="002C6204" w:rsidRPr="0074791B">
              <w:rPr>
                <w:rFonts w:ascii="ＭＳ ゴシック" w:eastAsia="ＭＳ ゴシック" w:hAnsi="ＭＳ ゴシック" w:hint="eastAsia"/>
                <w:sz w:val="16"/>
                <w:szCs w:val="16"/>
              </w:rPr>
              <w:t>課題</w:t>
            </w:r>
          </w:p>
          <w:p w:rsidR="002C6204" w:rsidRPr="0074791B" w:rsidRDefault="00933CE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プログラムの横展開とより有用なデータ分析の実施</w:t>
            </w:r>
          </w:p>
          <w:p w:rsidR="002C6204" w:rsidRPr="0074791B" w:rsidRDefault="002C6204"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2C6204" w:rsidRPr="0074791B" w:rsidRDefault="00933CE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研修会等によるプログラムの横展開とデータ分析内容の検討</w:t>
            </w:r>
          </w:p>
          <w:p w:rsidR="003F36F8" w:rsidRPr="0074791B" w:rsidRDefault="003F36F8" w:rsidP="00787BE0">
            <w:pPr>
              <w:spacing w:line="240" w:lineRule="exact"/>
              <w:rPr>
                <w:rFonts w:ascii="ＭＳ ゴシック" w:eastAsia="ＭＳ ゴシック" w:hAnsi="ＭＳ ゴシック"/>
                <w:sz w:val="18"/>
                <w:szCs w:val="16"/>
              </w:rPr>
            </w:pPr>
          </w:p>
          <w:p w:rsidR="003F36F8" w:rsidRPr="0074791B" w:rsidRDefault="002C6204"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2C6204" w:rsidRPr="0074791B" w:rsidRDefault="00D419B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市町村における利活用の推進</w:t>
            </w:r>
          </w:p>
          <w:p w:rsidR="002C6204" w:rsidRPr="0074791B" w:rsidRDefault="002C6204"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3F36F8" w:rsidRPr="0074791B" w:rsidRDefault="00D419B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利活用セミナーの開催</w:t>
            </w:r>
          </w:p>
          <w:p w:rsidR="00F63529" w:rsidRPr="0074791B" w:rsidRDefault="00F63529" w:rsidP="00787BE0">
            <w:pPr>
              <w:spacing w:line="240" w:lineRule="exact"/>
              <w:rPr>
                <w:rFonts w:ascii="ＭＳ ゴシック" w:eastAsia="ＭＳ ゴシック" w:hAnsi="ＭＳ ゴシック"/>
                <w:sz w:val="20"/>
                <w:szCs w:val="16"/>
              </w:rPr>
            </w:pPr>
          </w:p>
          <w:p w:rsidR="00F63529" w:rsidRPr="0074791B" w:rsidRDefault="002C6204"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2C6204" w:rsidRPr="0074791B" w:rsidRDefault="00D419B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市町村における利活用の推進</w:t>
            </w:r>
          </w:p>
          <w:p w:rsidR="002C6204" w:rsidRPr="0074791B" w:rsidRDefault="002C6204"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D419B9" w:rsidRPr="0074791B" w:rsidRDefault="00D419B9"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利活用セミナーの開催</w:t>
            </w:r>
          </w:p>
          <w:p w:rsidR="007449D6" w:rsidRPr="0074791B" w:rsidRDefault="007449D6" w:rsidP="005E0169">
            <w:pPr>
              <w:spacing w:line="200" w:lineRule="exact"/>
              <w:rPr>
                <w:rFonts w:ascii="ＭＳ ゴシック" w:eastAsia="ＭＳ ゴシック" w:hAnsi="ＭＳ ゴシック"/>
                <w:sz w:val="16"/>
                <w:szCs w:val="16"/>
              </w:rPr>
            </w:pPr>
          </w:p>
          <w:p w:rsidR="007449D6" w:rsidRPr="0074791B" w:rsidRDefault="007449D6" w:rsidP="005E0169">
            <w:pPr>
              <w:spacing w:line="200" w:lineRule="exact"/>
              <w:rPr>
                <w:rFonts w:ascii="ＭＳ ゴシック" w:eastAsia="ＭＳ ゴシック" w:hAnsi="ＭＳ ゴシック"/>
                <w:sz w:val="16"/>
                <w:szCs w:val="16"/>
              </w:rPr>
            </w:pPr>
          </w:p>
          <w:p w:rsidR="002625E0" w:rsidRPr="0074791B" w:rsidRDefault="002625E0" w:rsidP="005E0169">
            <w:pPr>
              <w:spacing w:line="200" w:lineRule="exact"/>
              <w:rPr>
                <w:rFonts w:ascii="ＭＳ ゴシック" w:eastAsia="ＭＳ ゴシック" w:hAnsi="ＭＳ ゴシック"/>
                <w:sz w:val="16"/>
                <w:szCs w:val="16"/>
              </w:rPr>
            </w:pPr>
          </w:p>
          <w:p w:rsidR="002625E0" w:rsidRPr="0074791B" w:rsidRDefault="002625E0"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2625E0" w:rsidRPr="0074791B" w:rsidRDefault="009F67CA"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会場の制約など、市町村単独では同時実施が困難</w:t>
            </w:r>
          </w:p>
          <w:p w:rsidR="002625E0" w:rsidRPr="0074791B" w:rsidRDefault="002625E0" w:rsidP="005E016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9F67CA"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《市町村がん検診受診率向上モデル事業》※</w:t>
            </w:r>
            <w:r w:rsidRPr="0074791B">
              <w:rPr>
                <w:rFonts w:ascii="ＭＳ ゴシック" w:eastAsia="ＭＳ ゴシック" w:hAnsi="ＭＳ ゴシック"/>
                <w:sz w:val="16"/>
                <w:szCs w:val="16"/>
              </w:rPr>
              <w:t>2019年度新規</w:t>
            </w:r>
          </w:p>
          <w:p w:rsidR="00D36F7A"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受診率向上にかかる事業をモデル実施し、マニュアル化</w:t>
            </w:r>
          </w:p>
          <w:p w:rsidR="00D36F7A" w:rsidRPr="0074791B" w:rsidRDefault="00D36F7A" w:rsidP="00D36F7A">
            <w:pPr>
              <w:spacing w:line="200" w:lineRule="exact"/>
              <w:rPr>
                <w:rFonts w:ascii="ＭＳ ゴシック" w:eastAsia="ＭＳ ゴシック" w:hAnsi="ＭＳ ゴシック"/>
                <w:sz w:val="16"/>
                <w:szCs w:val="16"/>
              </w:rPr>
            </w:pPr>
          </w:p>
          <w:p w:rsidR="00D36F7A" w:rsidRPr="0074791B" w:rsidRDefault="00D36F7A" w:rsidP="005E0169">
            <w:pPr>
              <w:spacing w:line="200" w:lineRule="exact"/>
              <w:rPr>
                <w:rFonts w:ascii="ＭＳ ゴシック" w:eastAsia="ＭＳ ゴシック" w:hAnsi="ＭＳ ゴシック"/>
                <w:szCs w:val="16"/>
              </w:rPr>
            </w:pPr>
          </w:p>
        </w:tc>
        <w:tc>
          <w:tcPr>
            <w:tcW w:w="1559" w:type="dxa"/>
            <w:hideMark/>
          </w:tcPr>
          <w:p w:rsidR="005E0169" w:rsidRPr="00955438" w:rsidRDefault="005E0169" w:rsidP="005E0169">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lastRenderedPageBreak/>
              <w:t>・インセンティブ事業に取り組む市町村数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5E0169" w:rsidRPr="00955438" w:rsidTr="001449DD">
              <w:trPr>
                <w:trHeight w:val="20"/>
              </w:trPr>
              <w:tc>
                <w:tcPr>
                  <w:tcW w:w="597" w:type="dxa"/>
                </w:tcPr>
                <w:p w:rsidR="005E0169" w:rsidRPr="00955438" w:rsidRDefault="005E0169"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709" w:type="dxa"/>
                  <w:vAlign w:val="center"/>
                </w:tcPr>
                <w:p w:rsidR="005E0169" w:rsidRPr="001449DD" w:rsidRDefault="005A2623" w:rsidP="005E016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22</w:t>
                  </w:r>
                </w:p>
              </w:tc>
            </w:tr>
            <w:tr w:rsidR="005E0169" w:rsidRPr="00D9511C" w:rsidTr="001449DD">
              <w:trPr>
                <w:trHeight w:val="70"/>
              </w:trPr>
              <w:tc>
                <w:tcPr>
                  <w:tcW w:w="597" w:type="dxa"/>
                </w:tcPr>
                <w:p w:rsidR="005E0169" w:rsidRPr="00955438" w:rsidRDefault="005E0169"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w:t>
                  </w:r>
                  <w:r w:rsidRPr="00F12AC9">
                    <w:rPr>
                      <w:rFonts w:ascii="ＭＳ ゴシック" w:eastAsia="ＭＳ ゴシック" w:hAnsi="ＭＳ ゴシック" w:hint="eastAsia"/>
                      <w:sz w:val="10"/>
                      <w:szCs w:val="16"/>
                    </w:rPr>
                    <w:t>年度</w:t>
                  </w:r>
                </w:p>
              </w:tc>
              <w:tc>
                <w:tcPr>
                  <w:tcW w:w="709" w:type="dxa"/>
                </w:tcPr>
                <w:p w:rsidR="005E0169" w:rsidRPr="00955438" w:rsidRDefault="005A2623" w:rsidP="00652101">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25</w:t>
                  </w:r>
                </w:p>
              </w:tc>
            </w:tr>
          </w:tbl>
          <w:p w:rsidR="002A67F1" w:rsidRDefault="002A67F1" w:rsidP="005E016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出典：大阪府調査</w:t>
            </w:r>
          </w:p>
          <w:p w:rsidR="002A67F1" w:rsidRDefault="002A67F1" w:rsidP="005E0169">
            <w:pPr>
              <w:spacing w:line="200" w:lineRule="exact"/>
              <w:rPr>
                <w:rFonts w:ascii="ＭＳ ゴシック" w:eastAsia="ＭＳ ゴシック" w:hAnsi="ＭＳ ゴシック"/>
                <w:sz w:val="16"/>
                <w:szCs w:val="16"/>
              </w:rPr>
            </w:pPr>
          </w:p>
          <w:p w:rsidR="005E0169" w:rsidRDefault="005E0169" w:rsidP="005E0169">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・行動変容プログラムを活用している市町村数</w:t>
            </w:r>
          </w:p>
          <w:tbl>
            <w:tblPr>
              <w:tblStyle w:val="a3"/>
              <w:tblW w:w="1449" w:type="dxa"/>
              <w:tblLayout w:type="fixed"/>
              <w:tblCellMar>
                <w:left w:w="28" w:type="dxa"/>
                <w:right w:w="28" w:type="dxa"/>
              </w:tblCellMar>
              <w:tblLook w:val="04A0" w:firstRow="1" w:lastRow="0" w:firstColumn="1" w:lastColumn="0" w:noHBand="0" w:noVBand="1"/>
            </w:tblPr>
            <w:tblGrid>
              <w:gridCol w:w="597"/>
              <w:gridCol w:w="852"/>
            </w:tblGrid>
            <w:tr w:rsidR="005E0169" w:rsidRPr="00955438" w:rsidTr="00472DA3">
              <w:trPr>
                <w:trHeight w:val="20"/>
              </w:trPr>
              <w:tc>
                <w:tcPr>
                  <w:tcW w:w="597" w:type="dxa"/>
                </w:tcPr>
                <w:p w:rsidR="005E0169" w:rsidRPr="00955438" w:rsidRDefault="005E0169"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852" w:type="dxa"/>
                  <w:vAlign w:val="center"/>
                </w:tcPr>
                <w:p w:rsidR="005E0169" w:rsidRDefault="00472DA3" w:rsidP="002A67F1">
                  <w:pPr>
                    <w:spacing w:line="240" w:lineRule="exact"/>
                    <w:ind w:left="280" w:hangingChars="200" w:hanging="280"/>
                    <w:jc w:val="left"/>
                    <w:rPr>
                      <w:rFonts w:ascii="ＭＳ ゴシック" w:eastAsia="ＭＳ ゴシック" w:hAnsi="ＭＳ ゴシック"/>
                      <w:sz w:val="14"/>
                      <w:szCs w:val="16"/>
                    </w:rPr>
                  </w:pPr>
                  <w:r w:rsidRPr="00472DA3">
                    <w:rPr>
                      <w:rFonts w:ascii="ＭＳ ゴシック" w:eastAsia="ＭＳ ゴシック" w:hAnsi="ＭＳ ゴシック" w:hint="eastAsia"/>
                      <w:sz w:val="14"/>
                      <w:szCs w:val="16"/>
                    </w:rPr>
                    <w:t>【高血圧】</w:t>
                  </w:r>
                  <w:r>
                    <w:rPr>
                      <w:rFonts w:ascii="ＭＳ ゴシック" w:eastAsia="ＭＳ ゴシック" w:hAnsi="ＭＳ ゴシック" w:hint="eastAsia"/>
                      <w:sz w:val="14"/>
                      <w:szCs w:val="16"/>
                    </w:rPr>
                    <w:t>37</w:t>
                  </w:r>
                </w:p>
                <w:p w:rsidR="00472DA3" w:rsidRDefault="00472DA3" w:rsidP="002A67F1">
                  <w:pPr>
                    <w:spacing w:line="240" w:lineRule="exact"/>
                    <w:ind w:left="240" w:hangingChars="200" w:hanging="240"/>
                    <w:jc w:val="left"/>
                    <w:rPr>
                      <w:rFonts w:ascii="ＭＳ ゴシック" w:eastAsia="ＭＳ ゴシック" w:hAnsi="ＭＳ ゴシック"/>
                      <w:sz w:val="14"/>
                      <w:szCs w:val="16"/>
                    </w:rPr>
                  </w:pPr>
                  <w:r w:rsidRPr="002A67F1">
                    <w:rPr>
                      <w:rFonts w:ascii="ＭＳ ゴシック" w:eastAsia="ＭＳ ゴシック" w:hAnsi="ＭＳ ゴシック" w:hint="eastAsia"/>
                      <w:sz w:val="12"/>
                      <w:szCs w:val="16"/>
                    </w:rPr>
                    <w:t>【</w:t>
                  </w:r>
                  <w:r>
                    <w:rPr>
                      <w:rFonts w:ascii="ＭＳ ゴシック" w:eastAsia="ＭＳ ゴシック" w:hAnsi="ＭＳ ゴシック" w:hint="eastAsia"/>
                      <w:sz w:val="14"/>
                      <w:szCs w:val="16"/>
                    </w:rPr>
                    <w:t>禁煙支援</w:t>
                  </w:r>
                  <w:r w:rsidRPr="002A67F1">
                    <w:rPr>
                      <w:rFonts w:ascii="ＭＳ ゴシック" w:eastAsia="ＭＳ ゴシック" w:hAnsi="ＭＳ ゴシック" w:hint="eastAsia"/>
                      <w:sz w:val="10"/>
                      <w:szCs w:val="16"/>
                    </w:rPr>
                    <w:t>】</w:t>
                  </w:r>
                  <w:r>
                    <w:rPr>
                      <w:rFonts w:ascii="ＭＳ ゴシック" w:eastAsia="ＭＳ ゴシック" w:hAnsi="ＭＳ ゴシック" w:hint="eastAsia"/>
                      <w:sz w:val="14"/>
                      <w:szCs w:val="16"/>
                    </w:rPr>
                    <w:t>29</w:t>
                  </w:r>
                </w:p>
                <w:p w:rsidR="00472DA3" w:rsidRDefault="00472DA3" w:rsidP="002A67F1">
                  <w:pPr>
                    <w:spacing w:line="240" w:lineRule="exact"/>
                    <w:ind w:left="240" w:hangingChars="200" w:hanging="240"/>
                    <w:jc w:val="left"/>
                    <w:rPr>
                      <w:rFonts w:ascii="ＭＳ ゴシック" w:eastAsia="ＭＳ ゴシック" w:hAnsi="ＭＳ ゴシック"/>
                      <w:sz w:val="14"/>
                      <w:szCs w:val="16"/>
                    </w:rPr>
                  </w:pPr>
                  <w:r w:rsidRPr="002A67F1">
                    <w:rPr>
                      <w:rFonts w:ascii="ＭＳ ゴシック" w:eastAsia="ＭＳ ゴシック" w:hAnsi="ＭＳ ゴシック" w:hint="eastAsia"/>
                      <w:sz w:val="12"/>
                      <w:szCs w:val="16"/>
                    </w:rPr>
                    <w:t>【</w:t>
                  </w:r>
                  <w:r>
                    <w:rPr>
                      <w:rFonts w:ascii="ＭＳ ゴシック" w:eastAsia="ＭＳ ゴシック" w:hAnsi="ＭＳ ゴシック" w:hint="eastAsia"/>
                      <w:sz w:val="14"/>
                      <w:szCs w:val="16"/>
                    </w:rPr>
                    <w:t>特定健診</w:t>
                  </w:r>
                  <w:r w:rsidRPr="002A67F1">
                    <w:rPr>
                      <w:rFonts w:ascii="ＭＳ ゴシック" w:eastAsia="ＭＳ ゴシック" w:hAnsi="ＭＳ ゴシック" w:hint="eastAsia"/>
                      <w:sz w:val="10"/>
                      <w:szCs w:val="16"/>
                    </w:rPr>
                    <w:t>】</w:t>
                  </w:r>
                  <w:r w:rsidR="002A67F1">
                    <w:rPr>
                      <w:rFonts w:ascii="ＭＳ ゴシック" w:eastAsia="ＭＳ ゴシック" w:hAnsi="ＭＳ ゴシック" w:hint="eastAsia"/>
                      <w:sz w:val="14"/>
                      <w:szCs w:val="16"/>
                    </w:rPr>
                    <w:t>43</w:t>
                  </w:r>
                </w:p>
                <w:p w:rsidR="00472DA3" w:rsidRDefault="00472DA3" w:rsidP="002A67F1">
                  <w:pPr>
                    <w:spacing w:line="240" w:lineRule="exact"/>
                    <w:ind w:left="240" w:hangingChars="200" w:hanging="240"/>
                    <w:jc w:val="left"/>
                    <w:rPr>
                      <w:rFonts w:ascii="ＭＳ ゴシック" w:eastAsia="ＭＳ ゴシック" w:hAnsi="ＭＳ ゴシック"/>
                      <w:sz w:val="14"/>
                      <w:szCs w:val="16"/>
                    </w:rPr>
                  </w:pPr>
                  <w:r w:rsidRPr="002A67F1">
                    <w:rPr>
                      <w:rFonts w:ascii="ＭＳ ゴシック" w:eastAsia="ＭＳ ゴシック" w:hAnsi="ＭＳ ゴシック" w:hint="eastAsia"/>
                      <w:sz w:val="12"/>
                      <w:szCs w:val="16"/>
                    </w:rPr>
                    <w:t>【</w:t>
                  </w:r>
                  <w:r>
                    <w:rPr>
                      <w:rFonts w:ascii="ＭＳ ゴシック" w:eastAsia="ＭＳ ゴシック" w:hAnsi="ＭＳ ゴシック" w:hint="eastAsia"/>
                      <w:sz w:val="14"/>
                      <w:szCs w:val="16"/>
                    </w:rPr>
                    <w:t>保健指導</w:t>
                  </w:r>
                  <w:r w:rsidRPr="002A67F1">
                    <w:rPr>
                      <w:rFonts w:ascii="ＭＳ ゴシック" w:eastAsia="ＭＳ ゴシック" w:hAnsi="ＭＳ ゴシック" w:hint="eastAsia"/>
                      <w:sz w:val="10"/>
                      <w:szCs w:val="16"/>
                    </w:rPr>
                    <w:t>】</w:t>
                  </w:r>
                  <w:r w:rsidR="002A67F1">
                    <w:rPr>
                      <w:rFonts w:ascii="ＭＳ ゴシック" w:eastAsia="ＭＳ ゴシック" w:hAnsi="ＭＳ ゴシック" w:hint="eastAsia"/>
                      <w:sz w:val="14"/>
                      <w:szCs w:val="16"/>
                    </w:rPr>
                    <w:t>41</w:t>
                  </w:r>
                </w:p>
                <w:p w:rsidR="00472DA3" w:rsidRPr="00472DA3" w:rsidRDefault="00472DA3" w:rsidP="002A67F1">
                  <w:pPr>
                    <w:spacing w:line="240" w:lineRule="exact"/>
                    <w:ind w:left="280" w:hangingChars="200" w:hanging="280"/>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【高血糖】</w:t>
                  </w:r>
                  <w:r w:rsidR="002A67F1">
                    <w:rPr>
                      <w:rFonts w:ascii="ＭＳ ゴシック" w:eastAsia="ＭＳ ゴシック" w:hAnsi="ＭＳ ゴシック" w:hint="eastAsia"/>
                      <w:sz w:val="14"/>
                      <w:szCs w:val="16"/>
                    </w:rPr>
                    <w:t>37</w:t>
                  </w:r>
                </w:p>
              </w:tc>
            </w:tr>
            <w:tr w:rsidR="005E0169" w:rsidRPr="00D9511C" w:rsidTr="00472DA3">
              <w:trPr>
                <w:trHeight w:val="70"/>
              </w:trPr>
              <w:tc>
                <w:tcPr>
                  <w:tcW w:w="597" w:type="dxa"/>
                </w:tcPr>
                <w:p w:rsidR="005E0169" w:rsidRPr="00955438" w:rsidRDefault="005E0169"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w:t>
                  </w:r>
                  <w:r w:rsidRPr="00F12AC9">
                    <w:rPr>
                      <w:rFonts w:ascii="ＭＳ ゴシック" w:eastAsia="ＭＳ ゴシック" w:hAnsi="ＭＳ ゴシック" w:hint="eastAsia"/>
                      <w:sz w:val="10"/>
                      <w:szCs w:val="16"/>
                    </w:rPr>
                    <w:t>年度</w:t>
                  </w:r>
                </w:p>
              </w:tc>
              <w:tc>
                <w:tcPr>
                  <w:tcW w:w="852" w:type="dxa"/>
                </w:tcPr>
                <w:p w:rsidR="002A67F1" w:rsidRDefault="002A67F1" w:rsidP="002A67F1">
                  <w:pPr>
                    <w:spacing w:line="240" w:lineRule="exact"/>
                    <w:ind w:left="280" w:hangingChars="200" w:hanging="280"/>
                    <w:jc w:val="left"/>
                    <w:rPr>
                      <w:rFonts w:ascii="ＭＳ ゴシック" w:eastAsia="ＭＳ ゴシック" w:hAnsi="ＭＳ ゴシック"/>
                      <w:sz w:val="14"/>
                      <w:szCs w:val="16"/>
                    </w:rPr>
                  </w:pPr>
                  <w:r w:rsidRPr="00472DA3">
                    <w:rPr>
                      <w:rFonts w:ascii="ＭＳ ゴシック" w:eastAsia="ＭＳ ゴシック" w:hAnsi="ＭＳ ゴシック" w:hint="eastAsia"/>
                      <w:sz w:val="14"/>
                      <w:szCs w:val="16"/>
                    </w:rPr>
                    <w:t>【高血圧】</w:t>
                  </w:r>
                  <w:r>
                    <w:rPr>
                      <w:rFonts w:ascii="ＭＳ ゴシック" w:eastAsia="ＭＳ ゴシック" w:hAnsi="ＭＳ ゴシック" w:hint="eastAsia"/>
                      <w:sz w:val="14"/>
                      <w:szCs w:val="16"/>
                    </w:rPr>
                    <w:t>37</w:t>
                  </w:r>
                </w:p>
                <w:p w:rsidR="002A67F1" w:rsidRDefault="002A67F1" w:rsidP="002A67F1">
                  <w:pPr>
                    <w:spacing w:line="240" w:lineRule="exact"/>
                    <w:ind w:left="240" w:hangingChars="200" w:hanging="240"/>
                    <w:jc w:val="left"/>
                    <w:rPr>
                      <w:rFonts w:ascii="ＭＳ ゴシック" w:eastAsia="ＭＳ ゴシック" w:hAnsi="ＭＳ ゴシック"/>
                      <w:sz w:val="14"/>
                      <w:szCs w:val="16"/>
                    </w:rPr>
                  </w:pPr>
                  <w:r w:rsidRPr="002A67F1">
                    <w:rPr>
                      <w:rFonts w:ascii="ＭＳ ゴシック" w:eastAsia="ＭＳ ゴシック" w:hAnsi="ＭＳ ゴシック" w:hint="eastAsia"/>
                      <w:sz w:val="12"/>
                      <w:szCs w:val="16"/>
                    </w:rPr>
                    <w:t>【</w:t>
                  </w:r>
                  <w:r>
                    <w:rPr>
                      <w:rFonts w:ascii="ＭＳ ゴシック" w:eastAsia="ＭＳ ゴシック" w:hAnsi="ＭＳ ゴシック" w:hint="eastAsia"/>
                      <w:sz w:val="14"/>
                      <w:szCs w:val="16"/>
                    </w:rPr>
                    <w:t>禁煙支援</w:t>
                  </w:r>
                  <w:r w:rsidRPr="002A67F1">
                    <w:rPr>
                      <w:rFonts w:ascii="ＭＳ ゴシック" w:eastAsia="ＭＳ ゴシック" w:hAnsi="ＭＳ ゴシック" w:hint="eastAsia"/>
                      <w:sz w:val="10"/>
                      <w:szCs w:val="16"/>
                    </w:rPr>
                    <w:t>】</w:t>
                  </w:r>
                  <w:r>
                    <w:rPr>
                      <w:rFonts w:ascii="ＭＳ ゴシック" w:eastAsia="ＭＳ ゴシック" w:hAnsi="ＭＳ ゴシック" w:hint="eastAsia"/>
                      <w:sz w:val="14"/>
                      <w:szCs w:val="16"/>
                    </w:rPr>
                    <w:t>29</w:t>
                  </w:r>
                </w:p>
                <w:p w:rsidR="002A67F1" w:rsidRDefault="002A67F1" w:rsidP="002A67F1">
                  <w:pPr>
                    <w:spacing w:line="240" w:lineRule="exact"/>
                    <w:ind w:left="240" w:hangingChars="200" w:hanging="240"/>
                    <w:jc w:val="left"/>
                    <w:rPr>
                      <w:rFonts w:ascii="ＭＳ ゴシック" w:eastAsia="ＭＳ ゴシック" w:hAnsi="ＭＳ ゴシック"/>
                      <w:sz w:val="14"/>
                      <w:szCs w:val="16"/>
                    </w:rPr>
                  </w:pPr>
                  <w:r w:rsidRPr="002A67F1">
                    <w:rPr>
                      <w:rFonts w:ascii="ＭＳ ゴシック" w:eastAsia="ＭＳ ゴシック" w:hAnsi="ＭＳ ゴシック" w:hint="eastAsia"/>
                      <w:sz w:val="12"/>
                      <w:szCs w:val="16"/>
                    </w:rPr>
                    <w:t>【</w:t>
                  </w:r>
                  <w:r>
                    <w:rPr>
                      <w:rFonts w:ascii="ＭＳ ゴシック" w:eastAsia="ＭＳ ゴシック" w:hAnsi="ＭＳ ゴシック" w:hint="eastAsia"/>
                      <w:sz w:val="14"/>
                      <w:szCs w:val="16"/>
                    </w:rPr>
                    <w:t>特定健診</w:t>
                  </w:r>
                  <w:r w:rsidRPr="002A67F1">
                    <w:rPr>
                      <w:rFonts w:ascii="ＭＳ ゴシック" w:eastAsia="ＭＳ ゴシック" w:hAnsi="ＭＳ ゴシック" w:hint="eastAsia"/>
                      <w:sz w:val="10"/>
                      <w:szCs w:val="16"/>
                    </w:rPr>
                    <w:t>】</w:t>
                  </w:r>
                  <w:r w:rsidR="00AA479B">
                    <w:rPr>
                      <w:rFonts w:ascii="ＭＳ ゴシック" w:eastAsia="ＭＳ ゴシック" w:hAnsi="ＭＳ ゴシック" w:hint="eastAsia"/>
                      <w:sz w:val="14"/>
                      <w:szCs w:val="16"/>
                    </w:rPr>
                    <w:t>43</w:t>
                  </w:r>
                </w:p>
                <w:p w:rsidR="002A67F1" w:rsidRDefault="002A67F1" w:rsidP="002A67F1">
                  <w:pPr>
                    <w:spacing w:line="240" w:lineRule="exact"/>
                    <w:ind w:left="240" w:hangingChars="200" w:hanging="240"/>
                    <w:jc w:val="left"/>
                    <w:rPr>
                      <w:rFonts w:ascii="ＭＳ ゴシック" w:eastAsia="ＭＳ ゴシック" w:hAnsi="ＭＳ ゴシック"/>
                      <w:sz w:val="14"/>
                      <w:szCs w:val="16"/>
                    </w:rPr>
                  </w:pPr>
                  <w:r w:rsidRPr="002A67F1">
                    <w:rPr>
                      <w:rFonts w:ascii="ＭＳ ゴシック" w:eastAsia="ＭＳ ゴシック" w:hAnsi="ＭＳ ゴシック" w:hint="eastAsia"/>
                      <w:sz w:val="12"/>
                      <w:szCs w:val="16"/>
                    </w:rPr>
                    <w:t>【</w:t>
                  </w:r>
                  <w:r>
                    <w:rPr>
                      <w:rFonts w:ascii="ＭＳ ゴシック" w:eastAsia="ＭＳ ゴシック" w:hAnsi="ＭＳ ゴシック" w:hint="eastAsia"/>
                      <w:sz w:val="14"/>
                      <w:szCs w:val="16"/>
                    </w:rPr>
                    <w:t>保健指導</w:t>
                  </w:r>
                  <w:r w:rsidRPr="002A67F1">
                    <w:rPr>
                      <w:rFonts w:ascii="ＭＳ ゴシック" w:eastAsia="ＭＳ ゴシック" w:hAnsi="ＭＳ ゴシック" w:hint="eastAsia"/>
                      <w:sz w:val="10"/>
                      <w:szCs w:val="16"/>
                    </w:rPr>
                    <w:t>】</w:t>
                  </w:r>
                  <w:r w:rsidR="005A2623">
                    <w:rPr>
                      <w:rFonts w:ascii="ＭＳ ゴシック" w:eastAsia="ＭＳ ゴシック" w:hAnsi="ＭＳ ゴシック" w:hint="eastAsia"/>
                      <w:sz w:val="14"/>
                      <w:szCs w:val="16"/>
                    </w:rPr>
                    <w:t>41</w:t>
                  </w:r>
                </w:p>
                <w:p w:rsidR="005E0169" w:rsidRPr="00472DA3" w:rsidRDefault="002A67F1" w:rsidP="002A67F1">
                  <w:pPr>
                    <w:spacing w:line="240" w:lineRule="exact"/>
                    <w:ind w:left="280" w:hangingChars="200" w:hanging="280"/>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【高血糖】</w:t>
                  </w:r>
                  <w:r w:rsidR="005A2623">
                    <w:rPr>
                      <w:rFonts w:ascii="ＭＳ ゴシック" w:eastAsia="ＭＳ ゴシック" w:hAnsi="ＭＳ ゴシック"/>
                      <w:sz w:val="14"/>
                      <w:szCs w:val="16"/>
                    </w:rPr>
                    <w:t>3</w:t>
                  </w:r>
                  <w:r>
                    <w:rPr>
                      <w:rFonts w:ascii="ＭＳ ゴシック" w:eastAsia="ＭＳ ゴシック" w:hAnsi="ＭＳ ゴシック" w:hint="eastAsia"/>
                      <w:sz w:val="14"/>
                      <w:szCs w:val="16"/>
                    </w:rPr>
                    <w:t>3</w:t>
                  </w:r>
                </w:p>
              </w:tc>
            </w:tr>
          </w:tbl>
          <w:p w:rsidR="005E0169" w:rsidRDefault="002A67F1" w:rsidP="005E016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出典：大阪府調査</w:t>
            </w:r>
          </w:p>
          <w:p w:rsidR="002A67F1" w:rsidRPr="001449DD" w:rsidRDefault="002A67F1" w:rsidP="005E0169">
            <w:pPr>
              <w:spacing w:line="200" w:lineRule="exact"/>
              <w:rPr>
                <w:rFonts w:ascii="ＭＳ ゴシック" w:eastAsia="ＭＳ ゴシック" w:hAnsi="ＭＳ ゴシック"/>
                <w:sz w:val="16"/>
                <w:szCs w:val="16"/>
              </w:rPr>
            </w:pPr>
          </w:p>
          <w:p w:rsidR="005E0169" w:rsidRDefault="005E0169" w:rsidP="005E0169">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・がん検診と特定健診の同時実施を行う市町村数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5E0169" w:rsidRPr="00955438" w:rsidTr="00F904C2">
              <w:trPr>
                <w:trHeight w:val="20"/>
              </w:trPr>
              <w:tc>
                <w:tcPr>
                  <w:tcW w:w="597" w:type="dxa"/>
                </w:tcPr>
                <w:p w:rsidR="005E0169" w:rsidRPr="00955438" w:rsidRDefault="005E0169"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709" w:type="dxa"/>
                  <w:vAlign w:val="center"/>
                </w:tcPr>
                <w:p w:rsidR="005E0169" w:rsidRPr="001449DD" w:rsidRDefault="00472DA3" w:rsidP="005E016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42</w:t>
                  </w:r>
                </w:p>
              </w:tc>
            </w:tr>
            <w:tr w:rsidR="005E0169" w:rsidRPr="00D9511C" w:rsidTr="00F904C2">
              <w:trPr>
                <w:trHeight w:val="70"/>
              </w:trPr>
              <w:tc>
                <w:tcPr>
                  <w:tcW w:w="597" w:type="dxa"/>
                </w:tcPr>
                <w:p w:rsidR="005E0169" w:rsidRPr="00955438" w:rsidRDefault="005E0169"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w:t>
                  </w:r>
                  <w:r w:rsidRPr="00F12AC9">
                    <w:rPr>
                      <w:rFonts w:ascii="ＭＳ ゴシック" w:eastAsia="ＭＳ ゴシック" w:hAnsi="ＭＳ ゴシック" w:hint="eastAsia"/>
                      <w:sz w:val="10"/>
                      <w:szCs w:val="16"/>
                    </w:rPr>
                    <w:t>年度</w:t>
                  </w:r>
                </w:p>
              </w:tc>
              <w:tc>
                <w:tcPr>
                  <w:tcW w:w="709" w:type="dxa"/>
                </w:tcPr>
                <w:p w:rsidR="005E0169" w:rsidRPr="00955438" w:rsidRDefault="004A53BE"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42</w:t>
                  </w:r>
                  <w:r w:rsidR="005E0169">
                    <w:rPr>
                      <w:rFonts w:ascii="ＭＳ ゴシック" w:eastAsia="ＭＳ ゴシック" w:hAnsi="ＭＳ ゴシック" w:hint="eastAsia"/>
                      <w:sz w:val="16"/>
                      <w:szCs w:val="16"/>
                    </w:rPr>
                    <w:t xml:space="preserve">　　　</w:t>
                  </w:r>
                </w:p>
              </w:tc>
            </w:tr>
          </w:tbl>
          <w:p w:rsidR="005E0169" w:rsidRDefault="002A67F1" w:rsidP="005E016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出典：大阪府調査</w:t>
            </w:r>
          </w:p>
          <w:p w:rsidR="002A67F1" w:rsidRPr="001449DD" w:rsidRDefault="002A67F1" w:rsidP="005E0169">
            <w:pPr>
              <w:spacing w:line="200" w:lineRule="exact"/>
              <w:rPr>
                <w:rFonts w:ascii="ＭＳ ゴシック" w:eastAsia="ＭＳ ゴシック" w:hAnsi="ＭＳ ゴシック"/>
                <w:sz w:val="16"/>
                <w:szCs w:val="16"/>
              </w:rPr>
            </w:pPr>
          </w:p>
          <w:p w:rsidR="005E0169" w:rsidRDefault="005E0169" w:rsidP="005E0169">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lastRenderedPageBreak/>
              <w:t>・特定健診受診率が全自治体の上位３割を達成している市町村数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5E0169" w:rsidRPr="00955438" w:rsidTr="00F904C2">
              <w:trPr>
                <w:trHeight w:val="20"/>
              </w:trPr>
              <w:tc>
                <w:tcPr>
                  <w:tcW w:w="597" w:type="dxa"/>
                </w:tcPr>
                <w:p w:rsidR="005E0169" w:rsidRPr="00955438" w:rsidRDefault="0078544A"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2016</w:t>
                  </w:r>
                  <w:r w:rsidR="005E0169" w:rsidRPr="00F12AC9">
                    <w:rPr>
                      <w:rFonts w:ascii="ＭＳ ゴシック" w:eastAsia="ＭＳ ゴシック" w:hAnsi="ＭＳ ゴシック" w:hint="eastAsia"/>
                      <w:sz w:val="10"/>
                      <w:szCs w:val="16"/>
                    </w:rPr>
                    <w:t>年度</w:t>
                  </w:r>
                </w:p>
              </w:tc>
              <w:tc>
                <w:tcPr>
                  <w:tcW w:w="709" w:type="dxa"/>
                  <w:vAlign w:val="center"/>
                </w:tcPr>
                <w:p w:rsidR="005E0169" w:rsidRPr="001449DD" w:rsidRDefault="00696639" w:rsidP="00B25664">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p>
              </w:tc>
            </w:tr>
            <w:tr w:rsidR="005E0169" w:rsidRPr="00D9511C" w:rsidTr="00F904C2">
              <w:trPr>
                <w:trHeight w:val="70"/>
              </w:trPr>
              <w:tc>
                <w:tcPr>
                  <w:tcW w:w="597" w:type="dxa"/>
                </w:tcPr>
                <w:p w:rsidR="005E0169" w:rsidRPr="00955438" w:rsidRDefault="0078544A"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005E0169" w:rsidRPr="00F12AC9">
                    <w:rPr>
                      <w:rFonts w:ascii="ＭＳ ゴシック" w:eastAsia="ＭＳ ゴシック" w:hAnsi="ＭＳ ゴシック" w:hint="eastAsia"/>
                      <w:sz w:val="10"/>
                      <w:szCs w:val="16"/>
                    </w:rPr>
                    <w:t>年度</w:t>
                  </w:r>
                </w:p>
              </w:tc>
              <w:tc>
                <w:tcPr>
                  <w:tcW w:w="709" w:type="dxa"/>
                </w:tcPr>
                <w:p w:rsidR="005E0169" w:rsidRPr="00955438" w:rsidRDefault="0078544A" w:rsidP="00B25664">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5</w:t>
                  </w:r>
                </w:p>
              </w:tc>
            </w:tr>
          </w:tbl>
          <w:p w:rsidR="005E0169" w:rsidRDefault="002A67F1" w:rsidP="005E016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出典：大阪府調査</w:t>
            </w:r>
          </w:p>
          <w:p w:rsidR="002A67F1" w:rsidRPr="001449DD" w:rsidRDefault="002A67F1" w:rsidP="005E0169">
            <w:pPr>
              <w:spacing w:line="200" w:lineRule="exact"/>
              <w:rPr>
                <w:rFonts w:ascii="ＭＳ ゴシック" w:eastAsia="ＭＳ ゴシック" w:hAnsi="ＭＳ ゴシック"/>
                <w:sz w:val="16"/>
                <w:szCs w:val="16"/>
              </w:rPr>
            </w:pPr>
          </w:p>
          <w:p w:rsidR="005E0169" w:rsidRPr="00955438" w:rsidRDefault="005E0169" w:rsidP="005E0169">
            <w:pPr>
              <w:spacing w:line="20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・特定保健指導実施率が全自治体の上位３割を達成している市町村数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5E0169" w:rsidRPr="00955438" w:rsidTr="00F904C2">
              <w:trPr>
                <w:trHeight w:val="20"/>
              </w:trPr>
              <w:tc>
                <w:tcPr>
                  <w:tcW w:w="597" w:type="dxa"/>
                </w:tcPr>
                <w:p w:rsidR="005E0169" w:rsidRPr="00955438" w:rsidRDefault="0078544A"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2016</w:t>
                  </w:r>
                  <w:r w:rsidR="005E0169" w:rsidRPr="00F12AC9">
                    <w:rPr>
                      <w:rFonts w:ascii="ＭＳ ゴシック" w:eastAsia="ＭＳ ゴシック" w:hAnsi="ＭＳ ゴシック" w:hint="eastAsia"/>
                      <w:sz w:val="10"/>
                      <w:szCs w:val="16"/>
                    </w:rPr>
                    <w:t>年度</w:t>
                  </w:r>
                </w:p>
              </w:tc>
              <w:tc>
                <w:tcPr>
                  <w:tcW w:w="709" w:type="dxa"/>
                  <w:vAlign w:val="center"/>
                </w:tcPr>
                <w:p w:rsidR="005E0169" w:rsidRPr="001449DD" w:rsidRDefault="00F6383F" w:rsidP="00F6383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696639">
                    <w:rPr>
                      <w:rFonts w:ascii="ＭＳ ゴシック" w:eastAsia="ＭＳ ゴシック" w:hAnsi="ＭＳ ゴシック" w:hint="eastAsia"/>
                      <w:sz w:val="16"/>
                      <w:szCs w:val="16"/>
                    </w:rPr>
                    <w:t>1</w:t>
                  </w:r>
                </w:p>
              </w:tc>
            </w:tr>
            <w:tr w:rsidR="005E0169" w:rsidRPr="00D9511C" w:rsidTr="00F904C2">
              <w:trPr>
                <w:trHeight w:val="70"/>
              </w:trPr>
              <w:tc>
                <w:tcPr>
                  <w:tcW w:w="597" w:type="dxa"/>
                </w:tcPr>
                <w:p w:rsidR="005E0169" w:rsidRPr="00955438" w:rsidRDefault="0078544A"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005E0169" w:rsidRPr="00F12AC9">
                    <w:rPr>
                      <w:rFonts w:ascii="ＭＳ ゴシック" w:eastAsia="ＭＳ ゴシック" w:hAnsi="ＭＳ ゴシック" w:hint="eastAsia"/>
                      <w:sz w:val="10"/>
                      <w:szCs w:val="16"/>
                    </w:rPr>
                    <w:t>年度</w:t>
                  </w:r>
                </w:p>
              </w:tc>
              <w:tc>
                <w:tcPr>
                  <w:tcW w:w="709" w:type="dxa"/>
                </w:tcPr>
                <w:p w:rsidR="005E0169" w:rsidRPr="00955438" w:rsidRDefault="00F6383F"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78544A">
                    <w:rPr>
                      <w:rFonts w:ascii="ＭＳ ゴシック" w:eastAsia="ＭＳ ゴシック" w:hAnsi="ＭＳ ゴシック" w:hint="eastAsia"/>
                      <w:sz w:val="16"/>
                      <w:szCs w:val="16"/>
                    </w:rPr>
                    <w:t>7</w:t>
                  </w:r>
                  <w:r w:rsidR="005E0169">
                    <w:rPr>
                      <w:rFonts w:ascii="ＭＳ ゴシック" w:eastAsia="ＭＳ ゴシック" w:hAnsi="ＭＳ ゴシック" w:hint="eastAsia"/>
                      <w:sz w:val="16"/>
                      <w:szCs w:val="16"/>
                    </w:rPr>
                    <w:t xml:space="preserve">　　　</w:t>
                  </w:r>
                </w:p>
              </w:tc>
            </w:tr>
          </w:tbl>
          <w:p w:rsidR="005E0169" w:rsidRPr="00955438" w:rsidRDefault="002A67F1" w:rsidP="005E0169">
            <w:pPr>
              <w:rPr>
                <w:rFonts w:ascii="ＭＳ ゴシック" w:eastAsia="ＭＳ ゴシック" w:hAnsi="ＭＳ ゴシック"/>
                <w:sz w:val="16"/>
                <w:szCs w:val="16"/>
              </w:rPr>
            </w:pPr>
            <w:r>
              <w:rPr>
                <w:rFonts w:ascii="ＭＳ ゴシック" w:eastAsia="ＭＳ ゴシック" w:hAnsi="ＭＳ ゴシック" w:hint="eastAsia"/>
                <w:sz w:val="16"/>
                <w:szCs w:val="16"/>
              </w:rPr>
              <w:t>出典：大阪府調査</w:t>
            </w:r>
          </w:p>
        </w:tc>
        <w:tc>
          <w:tcPr>
            <w:tcW w:w="2268" w:type="dxa"/>
            <w:vMerge w:val="restart"/>
            <w:hideMark/>
          </w:tcPr>
          <w:p w:rsidR="005E0169" w:rsidRDefault="005E0169" w:rsidP="005E0169">
            <w:pPr>
              <w:spacing w:line="240" w:lineRule="exact"/>
              <w:rPr>
                <w:rFonts w:ascii="ＭＳ ゴシック" w:eastAsia="ＭＳ ゴシック" w:hAnsi="ＭＳ ゴシック"/>
                <w:sz w:val="16"/>
                <w:szCs w:val="16"/>
              </w:rPr>
            </w:pPr>
            <w:r w:rsidRPr="00D47CED">
              <w:rPr>
                <w:rFonts w:ascii="ＭＳ ゴシック" w:eastAsia="ＭＳ ゴシック" w:hAnsi="ＭＳ ゴシック" w:hint="eastAsia"/>
                <w:sz w:val="18"/>
                <w:szCs w:val="20"/>
                <w:u w:val="single"/>
              </w:rPr>
              <w:lastRenderedPageBreak/>
              <w:t>○特定健康診査受診率</w:t>
            </w:r>
            <w:r w:rsidRPr="00955438">
              <w:rPr>
                <w:rFonts w:ascii="ＭＳ ゴシック" w:eastAsia="ＭＳ ゴシック" w:hAnsi="ＭＳ ゴシック"/>
                <w:sz w:val="16"/>
                <w:szCs w:val="16"/>
              </w:rPr>
              <w:br/>
              <w:t>■府全体の目標</w:t>
            </w:r>
            <w:r w:rsidRPr="00955438">
              <w:rPr>
                <w:rFonts w:ascii="ＭＳ ゴシック" w:eastAsia="ＭＳ ゴシック" w:hAnsi="ＭＳ ゴシック"/>
                <w:sz w:val="16"/>
                <w:szCs w:val="16"/>
              </w:rPr>
              <w:br/>
            </w:r>
            <w:r w:rsidRPr="00D47CED">
              <w:rPr>
                <w:rFonts w:ascii="ＭＳ ゴシック" w:eastAsia="ＭＳ ゴシック" w:hAnsi="ＭＳ ゴシック"/>
                <w:sz w:val="14"/>
                <w:szCs w:val="16"/>
              </w:rPr>
              <w:t>40歳から74歳までの対象者</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5E0169" w:rsidRPr="00955438" w:rsidTr="00D9511C">
              <w:trPr>
                <w:trHeight w:val="20"/>
              </w:trPr>
              <w:tc>
                <w:tcPr>
                  <w:tcW w:w="740" w:type="dxa"/>
                </w:tcPr>
                <w:p w:rsidR="005E0169" w:rsidRPr="00955438" w:rsidRDefault="0078544A"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6</w:t>
                  </w:r>
                  <w:r w:rsidR="005E0169" w:rsidRPr="00F12AC9">
                    <w:rPr>
                      <w:rFonts w:ascii="ＭＳ ゴシック" w:eastAsia="ＭＳ ゴシック" w:hAnsi="ＭＳ ゴシック" w:hint="eastAsia"/>
                      <w:sz w:val="10"/>
                      <w:szCs w:val="16"/>
                    </w:rPr>
                    <w:t>年度</w:t>
                  </w:r>
                </w:p>
              </w:tc>
              <w:tc>
                <w:tcPr>
                  <w:tcW w:w="851" w:type="dxa"/>
                  <w:vAlign w:val="center"/>
                </w:tcPr>
                <w:p w:rsidR="005E0169" w:rsidRPr="00CF788E" w:rsidRDefault="00C65314" w:rsidP="005E016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47.0</w:t>
                  </w:r>
                  <w:r>
                    <w:rPr>
                      <w:rFonts w:ascii="ＭＳ ゴシック" w:eastAsia="ＭＳ ゴシック" w:hAnsi="ＭＳ ゴシック"/>
                      <w:sz w:val="16"/>
                      <w:szCs w:val="16"/>
                    </w:rPr>
                    <w:t>%</w:t>
                  </w:r>
                </w:p>
              </w:tc>
            </w:tr>
            <w:tr w:rsidR="0078544A" w:rsidRPr="00955438" w:rsidTr="00D9511C">
              <w:trPr>
                <w:trHeight w:val="20"/>
              </w:trPr>
              <w:tc>
                <w:tcPr>
                  <w:tcW w:w="740" w:type="dxa"/>
                </w:tcPr>
                <w:p w:rsidR="0078544A" w:rsidRDefault="0078544A" w:rsidP="005E016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851" w:type="dxa"/>
                  <w:vAlign w:val="center"/>
                </w:tcPr>
                <w:p w:rsidR="0078544A" w:rsidRPr="003E6869" w:rsidRDefault="003E6869" w:rsidP="005E016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48.4%</w:t>
                  </w:r>
                </w:p>
              </w:tc>
            </w:tr>
            <w:tr w:rsidR="005E0169" w:rsidRPr="00D9511C" w:rsidTr="00D9511C">
              <w:trPr>
                <w:trHeight w:val="70"/>
              </w:trPr>
              <w:tc>
                <w:tcPr>
                  <w:tcW w:w="740" w:type="dxa"/>
                </w:tcPr>
                <w:p w:rsidR="005E0169" w:rsidRDefault="005E0169" w:rsidP="005E016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p>
                <w:p w:rsidR="005E0169" w:rsidRDefault="005E0169" w:rsidP="005E0169">
                  <w:pPr>
                    <w:spacing w:line="240" w:lineRule="exact"/>
                    <w:rPr>
                      <w:rFonts w:ascii="ＭＳ ゴシック" w:eastAsia="ＭＳ ゴシック" w:hAnsi="ＭＳ ゴシック"/>
                      <w:sz w:val="14"/>
                      <w:szCs w:val="16"/>
                    </w:rPr>
                  </w:pPr>
                  <w:r w:rsidRPr="005C329A">
                    <w:rPr>
                      <w:rFonts w:ascii="ＭＳ ゴシック" w:eastAsia="ＭＳ ゴシック" w:hAnsi="ＭＳ ゴシック" w:hint="eastAsia"/>
                      <w:sz w:val="12"/>
                      <w:szCs w:val="16"/>
                    </w:rPr>
                    <w:t>(目標値)</w:t>
                  </w:r>
                </w:p>
              </w:tc>
              <w:tc>
                <w:tcPr>
                  <w:tcW w:w="851" w:type="dxa"/>
                </w:tcPr>
                <w:p w:rsidR="005E0169" w:rsidRDefault="00C65314" w:rsidP="00C65314">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70%以上</w:t>
                  </w:r>
                </w:p>
              </w:tc>
            </w:tr>
          </w:tbl>
          <w:p w:rsidR="005E0169" w:rsidRDefault="009100E3" w:rsidP="009100E3">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出典：厚生労働省「特定健康診査・特定保健指導の実施状況に関するデータ」</w:t>
            </w:r>
          </w:p>
          <w:p w:rsidR="004A53BE" w:rsidRPr="00955438" w:rsidRDefault="004A53BE" w:rsidP="005E0169">
            <w:pPr>
              <w:spacing w:line="240" w:lineRule="exact"/>
              <w:rPr>
                <w:rFonts w:ascii="ＭＳ ゴシック" w:eastAsia="ＭＳ ゴシック" w:hAnsi="ＭＳ ゴシック"/>
                <w:sz w:val="16"/>
                <w:szCs w:val="16"/>
              </w:rPr>
            </w:pPr>
          </w:p>
          <w:p w:rsidR="005E0169" w:rsidRPr="00955438" w:rsidRDefault="005E0169" w:rsidP="005E0169">
            <w:pPr>
              <w:spacing w:line="240" w:lineRule="exact"/>
              <w:rPr>
                <w:rFonts w:ascii="ＭＳ ゴシック" w:eastAsia="ＭＳ ゴシック" w:hAnsi="ＭＳ ゴシック"/>
                <w:sz w:val="16"/>
                <w:szCs w:val="16"/>
              </w:rPr>
            </w:pPr>
            <w:r w:rsidRPr="00955438">
              <w:rPr>
                <w:rFonts w:ascii="ＭＳ ゴシック" w:eastAsia="ＭＳ ゴシック" w:hAnsi="ＭＳ ゴシック"/>
                <w:sz w:val="16"/>
                <w:szCs w:val="16"/>
              </w:rPr>
              <w:t>■保険者別</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5E0169" w:rsidTr="00D4496F">
              <w:trPr>
                <w:trHeight w:hRule="exact" w:val="170"/>
              </w:trPr>
              <w:tc>
                <w:tcPr>
                  <w:tcW w:w="457" w:type="dxa"/>
                  <w:vMerge w:val="restart"/>
                </w:tcPr>
                <w:p w:rsidR="005E0169" w:rsidRPr="00AB3FCF" w:rsidRDefault="005E0169" w:rsidP="005E0169">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市町村国保</w:t>
                  </w:r>
                </w:p>
              </w:tc>
              <w:tc>
                <w:tcPr>
                  <w:tcW w:w="567" w:type="dxa"/>
                </w:tcPr>
                <w:p w:rsidR="005E0169" w:rsidRPr="00AB3FCF" w:rsidRDefault="00C72874" w:rsidP="00CC3DA3">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w:t>
                  </w:r>
                  <w:r>
                    <w:rPr>
                      <w:rFonts w:ascii="ＭＳ ゴシック" w:eastAsia="ＭＳ ゴシック" w:hAnsi="ＭＳ ゴシック"/>
                      <w:sz w:val="12"/>
                      <w:szCs w:val="16"/>
                    </w:rPr>
                    <w:t>6</w:t>
                  </w:r>
                  <w:r w:rsidR="005E0169" w:rsidRPr="00CC3DA3">
                    <w:rPr>
                      <w:rFonts w:ascii="ＭＳ ゴシック" w:eastAsia="ＭＳ ゴシック" w:hAnsi="ＭＳ ゴシック" w:hint="eastAsia"/>
                      <w:sz w:val="8"/>
                      <w:szCs w:val="16"/>
                    </w:rPr>
                    <w:t>年度</w:t>
                  </w:r>
                </w:p>
              </w:tc>
              <w:tc>
                <w:tcPr>
                  <w:tcW w:w="567" w:type="dxa"/>
                </w:tcPr>
                <w:p w:rsidR="00D47CED" w:rsidRPr="00D47CED" w:rsidRDefault="00C72874" w:rsidP="00D47CED">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30.0</w:t>
                  </w:r>
                  <w:r w:rsidR="00D47CED">
                    <w:rPr>
                      <w:rFonts w:ascii="ＭＳ ゴシック" w:eastAsia="ＭＳ ゴシック" w:hAnsi="ＭＳ ゴシック"/>
                      <w:sz w:val="12"/>
                      <w:szCs w:val="16"/>
                    </w:rPr>
                    <w:t>%</w:t>
                  </w:r>
                </w:p>
                <w:p w:rsidR="005E0169" w:rsidRPr="00AB3FCF" w:rsidRDefault="005E0169" w:rsidP="00CC3DA3">
                  <w:pPr>
                    <w:spacing w:line="160" w:lineRule="exact"/>
                    <w:rPr>
                      <w:rFonts w:ascii="ＭＳ ゴシック" w:eastAsia="ＭＳ ゴシック" w:hAnsi="ＭＳ ゴシック"/>
                      <w:sz w:val="16"/>
                      <w:szCs w:val="16"/>
                    </w:rPr>
                  </w:pPr>
                </w:p>
              </w:tc>
            </w:tr>
            <w:tr w:rsidR="00C72874" w:rsidTr="00D4496F">
              <w:trPr>
                <w:trHeight w:hRule="exact" w:val="170"/>
              </w:trPr>
              <w:tc>
                <w:tcPr>
                  <w:tcW w:w="457" w:type="dxa"/>
                  <w:vMerge/>
                </w:tcPr>
                <w:p w:rsidR="00C72874" w:rsidRPr="00AB3FCF" w:rsidRDefault="00C72874" w:rsidP="005E0169">
                  <w:pPr>
                    <w:spacing w:line="240" w:lineRule="exact"/>
                    <w:rPr>
                      <w:rFonts w:ascii="ＭＳ ゴシック" w:eastAsia="ＭＳ ゴシック" w:hAnsi="ＭＳ ゴシック"/>
                      <w:sz w:val="16"/>
                      <w:szCs w:val="16"/>
                    </w:rPr>
                  </w:pPr>
                </w:p>
              </w:tc>
              <w:tc>
                <w:tcPr>
                  <w:tcW w:w="567" w:type="dxa"/>
                </w:tcPr>
                <w:p w:rsidR="00C72874" w:rsidRPr="00CC3DA3" w:rsidRDefault="00C72874" w:rsidP="00CC3DA3">
                  <w:pPr>
                    <w:spacing w:line="160" w:lineRule="exact"/>
                    <w:jc w:val="left"/>
                    <w:rPr>
                      <w:rFonts w:ascii="ＭＳ ゴシック" w:eastAsia="ＭＳ ゴシック" w:hAnsi="ＭＳ ゴシック"/>
                      <w:sz w:val="12"/>
                      <w:szCs w:val="16"/>
                    </w:rPr>
                  </w:pPr>
                  <w:r>
                    <w:rPr>
                      <w:rFonts w:ascii="ＭＳ ゴシック" w:eastAsia="ＭＳ ゴシック" w:hAnsi="ＭＳ ゴシック"/>
                      <w:sz w:val="12"/>
                      <w:szCs w:val="16"/>
                    </w:rPr>
                    <w:t>2</w:t>
                  </w:r>
                  <w:r w:rsidRPr="00CC3DA3">
                    <w:rPr>
                      <w:rFonts w:ascii="ＭＳ ゴシック" w:eastAsia="ＭＳ ゴシック" w:hAnsi="ＭＳ ゴシック" w:hint="eastAsia"/>
                      <w:sz w:val="12"/>
                      <w:szCs w:val="16"/>
                    </w:rPr>
                    <w:t>017</w:t>
                  </w:r>
                  <w:r w:rsidRPr="00CC3DA3">
                    <w:rPr>
                      <w:rFonts w:ascii="ＭＳ ゴシック" w:eastAsia="ＭＳ ゴシック" w:hAnsi="ＭＳ ゴシック" w:hint="eastAsia"/>
                      <w:sz w:val="8"/>
                      <w:szCs w:val="16"/>
                    </w:rPr>
                    <w:t>年度</w:t>
                  </w:r>
                </w:p>
              </w:tc>
              <w:tc>
                <w:tcPr>
                  <w:tcW w:w="567" w:type="dxa"/>
                </w:tcPr>
                <w:p w:rsidR="00C72874" w:rsidRDefault="00C72874" w:rsidP="00D47CED">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30.3%</w:t>
                  </w:r>
                </w:p>
              </w:tc>
            </w:tr>
            <w:tr w:rsidR="005E0169" w:rsidTr="00D4496F">
              <w:tc>
                <w:tcPr>
                  <w:tcW w:w="457" w:type="dxa"/>
                  <w:vMerge/>
                </w:tcPr>
                <w:p w:rsidR="005E0169" w:rsidRPr="00AB3FCF" w:rsidRDefault="005E0169" w:rsidP="005E0169">
                  <w:pPr>
                    <w:spacing w:line="240" w:lineRule="exact"/>
                    <w:rPr>
                      <w:rFonts w:ascii="ＭＳ ゴシック" w:eastAsia="ＭＳ ゴシック" w:hAnsi="ＭＳ ゴシック"/>
                      <w:sz w:val="16"/>
                      <w:szCs w:val="16"/>
                    </w:rPr>
                  </w:pPr>
                </w:p>
              </w:tc>
              <w:tc>
                <w:tcPr>
                  <w:tcW w:w="567" w:type="dxa"/>
                </w:tcPr>
                <w:p w:rsidR="005E0169" w:rsidRPr="00D47CED" w:rsidRDefault="005E0169" w:rsidP="00D47CED">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5E0169" w:rsidRPr="00D9511C" w:rsidRDefault="005E0169" w:rsidP="00D47CED">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7CED" w:rsidRPr="00D47CED" w:rsidRDefault="00D47CED" w:rsidP="00D47CED">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5E0169" w:rsidRDefault="005E0169" w:rsidP="00D47CED">
                  <w:pPr>
                    <w:spacing w:line="160" w:lineRule="exact"/>
                    <w:jc w:val="right"/>
                    <w:rPr>
                      <w:rFonts w:ascii="ＭＳ ゴシック" w:eastAsia="ＭＳ ゴシック" w:hAnsi="ＭＳ ゴシック"/>
                      <w:sz w:val="16"/>
                      <w:szCs w:val="16"/>
                    </w:rPr>
                  </w:pPr>
                </w:p>
              </w:tc>
            </w:tr>
            <w:tr w:rsidR="00D47CED" w:rsidRPr="00AB3FCF" w:rsidTr="00D4496F">
              <w:trPr>
                <w:trHeight w:hRule="exact" w:val="170"/>
              </w:trPr>
              <w:tc>
                <w:tcPr>
                  <w:tcW w:w="457" w:type="dxa"/>
                  <w:vMerge w:val="restart"/>
                </w:tcPr>
                <w:p w:rsidR="00D47CED" w:rsidRPr="00AB3FCF" w:rsidRDefault="00D47CED" w:rsidP="00D4496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国保組合</w:t>
                  </w:r>
                </w:p>
              </w:tc>
              <w:tc>
                <w:tcPr>
                  <w:tcW w:w="567" w:type="dxa"/>
                </w:tcPr>
                <w:p w:rsidR="00D47CED" w:rsidRPr="00AB3FCF" w:rsidRDefault="006435B1" w:rsidP="00D4496F">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2016</w:t>
                  </w:r>
                  <w:r w:rsidR="00D47CED" w:rsidRPr="00CC3DA3">
                    <w:rPr>
                      <w:rFonts w:ascii="ＭＳ ゴシック" w:eastAsia="ＭＳ ゴシック" w:hAnsi="ＭＳ ゴシック" w:hint="eastAsia"/>
                      <w:sz w:val="8"/>
                      <w:szCs w:val="16"/>
                    </w:rPr>
                    <w:t>年度</w:t>
                  </w:r>
                </w:p>
              </w:tc>
              <w:tc>
                <w:tcPr>
                  <w:tcW w:w="567" w:type="dxa"/>
                </w:tcPr>
                <w:p w:rsidR="00D47CED" w:rsidRPr="00D47CED" w:rsidRDefault="00A14A38"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34.8</w:t>
                  </w:r>
                  <w:r w:rsidR="00D47CED">
                    <w:rPr>
                      <w:rFonts w:ascii="ＭＳ ゴシック" w:eastAsia="ＭＳ ゴシック" w:hAnsi="ＭＳ ゴシック"/>
                      <w:sz w:val="12"/>
                      <w:szCs w:val="16"/>
                    </w:rPr>
                    <w:t>%</w:t>
                  </w:r>
                </w:p>
                <w:p w:rsidR="00D47CED" w:rsidRPr="00AB3FCF" w:rsidRDefault="00D47CED" w:rsidP="00D4496F">
                  <w:pPr>
                    <w:spacing w:line="160" w:lineRule="exact"/>
                    <w:rPr>
                      <w:rFonts w:ascii="ＭＳ ゴシック" w:eastAsia="ＭＳ ゴシック" w:hAnsi="ＭＳ ゴシック"/>
                      <w:sz w:val="16"/>
                      <w:szCs w:val="16"/>
                    </w:rPr>
                  </w:pPr>
                </w:p>
              </w:tc>
            </w:tr>
            <w:tr w:rsidR="00D47CED" w:rsidTr="00D4496F">
              <w:trPr>
                <w:trHeight w:hRule="exact" w:val="170"/>
              </w:trPr>
              <w:tc>
                <w:tcPr>
                  <w:tcW w:w="457" w:type="dxa"/>
                  <w:vMerge/>
                </w:tcPr>
                <w:p w:rsidR="00D47CED" w:rsidRPr="00AB3FCF" w:rsidRDefault="00D47CED" w:rsidP="00D4496F">
                  <w:pPr>
                    <w:spacing w:line="240" w:lineRule="exact"/>
                    <w:rPr>
                      <w:rFonts w:ascii="ＭＳ ゴシック" w:eastAsia="ＭＳ ゴシック" w:hAnsi="ＭＳ ゴシック"/>
                      <w:sz w:val="16"/>
                      <w:szCs w:val="16"/>
                    </w:rPr>
                  </w:pPr>
                </w:p>
              </w:tc>
              <w:tc>
                <w:tcPr>
                  <w:tcW w:w="567" w:type="dxa"/>
                </w:tcPr>
                <w:p w:rsidR="00D47CED" w:rsidRPr="00D9511C" w:rsidRDefault="00D47CED" w:rsidP="006435B1">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2"/>
                      <w:szCs w:val="16"/>
                    </w:rPr>
                    <w:t>201</w:t>
                  </w:r>
                  <w:r w:rsidR="006435B1">
                    <w:rPr>
                      <w:rFonts w:ascii="ＭＳ ゴシック" w:eastAsia="ＭＳ ゴシック" w:hAnsi="ＭＳ ゴシック"/>
                      <w:sz w:val="12"/>
                      <w:szCs w:val="16"/>
                    </w:rPr>
                    <w:t>7</w:t>
                  </w:r>
                  <w:r w:rsidRPr="00D47CED">
                    <w:rPr>
                      <w:rFonts w:ascii="ＭＳ ゴシック" w:eastAsia="ＭＳ ゴシック" w:hAnsi="ＭＳ ゴシック" w:hint="eastAsia"/>
                      <w:sz w:val="8"/>
                      <w:szCs w:val="16"/>
                    </w:rPr>
                    <w:t>年度</w:t>
                  </w:r>
                </w:p>
              </w:tc>
              <w:tc>
                <w:tcPr>
                  <w:tcW w:w="567" w:type="dxa"/>
                </w:tcPr>
                <w:p w:rsidR="00D47CED" w:rsidRPr="00D47CED" w:rsidRDefault="00A14A38"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34.2</w:t>
                  </w:r>
                  <w:r w:rsidR="00D47CED">
                    <w:rPr>
                      <w:rFonts w:ascii="ＭＳ ゴシック" w:eastAsia="ＭＳ ゴシック" w:hAnsi="ＭＳ ゴシック"/>
                      <w:sz w:val="12"/>
                      <w:szCs w:val="16"/>
                    </w:rPr>
                    <w:t>%</w:t>
                  </w:r>
                </w:p>
                <w:p w:rsidR="00D47CED" w:rsidRDefault="00D47CED" w:rsidP="00D4496F">
                  <w:pPr>
                    <w:spacing w:line="240" w:lineRule="exact"/>
                    <w:jc w:val="right"/>
                    <w:rPr>
                      <w:rFonts w:ascii="ＭＳ ゴシック" w:eastAsia="ＭＳ ゴシック" w:hAnsi="ＭＳ ゴシック"/>
                      <w:sz w:val="16"/>
                      <w:szCs w:val="16"/>
                    </w:rPr>
                  </w:pPr>
                </w:p>
              </w:tc>
            </w:tr>
            <w:tr w:rsidR="00D47CED" w:rsidTr="00D4496F">
              <w:tc>
                <w:tcPr>
                  <w:tcW w:w="457" w:type="dxa"/>
                  <w:vMerge/>
                </w:tcPr>
                <w:p w:rsidR="00D47CED" w:rsidRPr="00AB3FCF" w:rsidRDefault="00D47CED" w:rsidP="00D4496F">
                  <w:pPr>
                    <w:spacing w:line="240" w:lineRule="exact"/>
                    <w:rPr>
                      <w:rFonts w:ascii="ＭＳ ゴシック" w:eastAsia="ＭＳ ゴシック" w:hAnsi="ＭＳ ゴシック"/>
                      <w:sz w:val="16"/>
                      <w:szCs w:val="16"/>
                    </w:rPr>
                  </w:pPr>
                </w:p>
              </w:tc>
              <w:tc>
                <w:tcPr>
                  <w:tcW w:w="567" w:type="dxa"/>
                </w:tcPr>
                <w:p w:rsidR="00D47CED" w:rsidRPr="00D47CED" w:rsidRDefault="00D47CED"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7CED" w:rsidRPr="00D9511C" w:rsidRDefault="00D47CED"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7CED" w:rsidRPr="00D47CED" w:rsidRDefault="00D47CED"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7CED" w:rsidRDefault="00D47CED" w:rsidP="00D4496F">
                  <w:pPr>
                    <w:spacing w:line="160" w:lineRule="exact"/>
                    <w:jc w:val="right"/>
                    <w:rPr>
                      <w:rFonts w:ascii="ＭＳ ゴシック" w:eastAsia="ＭＳ ゴシック" w:hAnsi="ＭＳ ゴシック"/>
                      <w:sz w:val="16"/>
                      <w:szCs w:val="16"/>
                    </w:rPr>
                  </w:pPr>
                </w:p>
              </w:tc>
            </w:tr>
            <w:tr w:rsidR="00D47CED" w:rsidRPr="00AB3FCF" w:rsidTr="00D4496F">
              <w:trPr>
                <w:trHeight w:hRule="exact" w:val="170"/>
              </w:trPr>
              <w:tc>
                <w:tcPr>
                  <w:tcW w:w="457" w:type="dxa"/>
                  <w:vMerge w:val="restart"/>
                </w:tcPr>
                <w:p w:rsidR="00D47CED" w:rsidRPr="00AB3FCF" w:rsidRDefault="00D47CED" w:rsidP="00D4496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全国健康保険協会</w:t>
                  </w:r>
                </w:p>
              </w:tc>
              <w:tc>
                <w:tcPr>
                  <w:tcW w:w="567" w:type="dxa"/>
                </w:tcPr>
                <w:p w:rsidR="00D47CED" w:rsidRPr="00AB3FCF" w:rsidRDefault="006435B1" w:rsidP="00D4496F">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2016</w:t>
                  </w:r>
                  <w:r w:rsidR="00D47CED" w:rsidRPr="00CC3DA3">
                    <w:rPr>
                      <w:rFonts w:ascii="ＭＳ ゴシック" w:eastAsia="ＭＳ ゴシック" w:hAnsi="ＭＳ ゴシック" w:hint="eastAsia"/>
                      <w:sz w:val="8"/>
                      <w:szCs w:val="16"/>
                    </w:rPr>
                    <w:t>年度</w:t>
                  </w:r>
                </w:p>
              </w:tc>
              <w:tc>
                <w:tcPr>
                  <w:tcW w:w="567" w:type="dxa"/>
                </w:tcPr>
                <w:p w:rsidR="00D47CED" w:rsidRPr="00D47CED" w:rsidRDefault="004349CF"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35</w:t>
                  </w:r>
                  <w:r>
                    <w:rPr>
                      <w:rFonts w:ascii="ＭＳ ゴシック" w:eastAsia="ＭＳ ゴシック" w:hAnsi="ＭＳ ゴシック"/>
                      <w:sz w:val="12"/>
                      <w:szCs w:val="16"/>
                    </w:rPr>
                    <w:t>.4</w:t>
                  </w:r>
                  <w:r w:rsidR="00D47CED">
                    <w:rPr>
                      <w:rFonts w:ascii="ＭＳ ゴシック" w:eastAsia="ＭＳ ゴシック" w:hAnsi="ＭＳ ゴシック"/>
                      <w:sz w:val="12"/>
                      <w:szCs w:val="16"/>
                    </w:rPr>
                    <w:t>%</w:t>
                  </w:r>
                </w:p>
                <w:p w:rsidR="00D47CED" w:rsidRPr="00AB3FCF" w:rsidRDefault="00D47CED" w:rsidP="00D4496F">
                  <w:pPr>
                    <w:spacing w:line="160" w:lineRule="exact"/>
                    <w:rPr>
                      <w:rFonts w:ascii="ＭＳ ゴシック" w:eastAsia="ＭＳ ゴシック" w:hAnsi="ＭＳ ゴシック"/>
                      <w:sz w:val="16"/>
                      <w:szCs w:val="16"/>
                    </w:rPr>
                  </w:pPr>
                </w:p>
              </w:tc>
            </w:tr>
            <w:tr w:rsidR="00D47CED" w:rsidTr="00D4496F">
              <w:trPr>
                <w:trHeight w:hRule="exact" w:val="170"/>
              </w:trPr>
              <w:tc>
                <w:tcPr>
                  <w:tcW w:w="457" w:type="dxa"/>
                  <w:vMerge/>
                </w:tcPr>
                <w:p w:rsidR="00D47CED" w:rsidRPr="00AB3FCF" w:rsidRDefault="00D47CED" w:rsidP="00D4496F">
                  <w:pPr>
                    <w:spacing w:line="240" w:lineRule="exact"/>
                    <w:rPr>
                      <w:rFonts w:ascii="ＭＳ ゴシック" w:eastAsia="ＭＳ ゴシック" w:hAnsi="ＭＳ ゴシック"/>
                      <w:sz w:val="16"/>
                      <w:szCs w:val="16"/>
                    </w:rPr>
                  </w:pPr>
                </w:p>
              </w:tc>
              <w:tc>
                <w:tcPr>
                  <w:tcW w:w="567" w:type="dxa"/>
                </w:tcPr>
                <w:p w:rsidR="00D47CED" w:rsidRPr="00D9511C" w:rsidRDefault="006435B1" w:rsidP="00D4496F">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00D47CED" w:rsidRPr="00D47CED">
                    <w:rPr>
                      <w:rFonts w:ascii="ＭＳ ゴシック" w:eastAsia="ＭＳ ゴシック" w:hAnsi="ＭＳ ゴシック" w:hint="eastAsia"/>
                      <w:sz w:val="8"/>
                      <w:szCs w:val="16"/>
                    </w:rPr>
                    <w:t>年度</w:t>
                  </w:r>
                </w:p>
              </w:tc>
              <w:tc>
                <w:tcPr>
                  <w:tcW w:w="567" w:type="dxa"/>
                </w:tcPr>
                <w:p w:rsidR="00D47CED" w:rsidRPr="00D47CED" w:rsidRDefault="004349CF"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39</w:t>
                  </w:r>
                  <w:r w:rsidR="00D47CED">
                    <w:rPr>
                      <w:rFonts w:ascii="ＭＳ ゴシック" w:eastAsia="ＭＳ ゴシック" w:hAnsi="ＭＳ ゴシック"/>
                      <w:sz w:val="12"/>
                      <w:szCs w:val="16"/>
                    </w:rPr>
                    <w:t>%</w:t>
                  </w:r>
                </w:p>
                <w:p w:rsidR="00D47CED" w:rsidRDefault="00D47CED" w:rsidP="00D4496F">
                  <w:pPr>
                    <w:spacing w:line="240" w:lineRule="exact"/>
                    <w:jc w:val="right"/>
                    <w:rPr>
                      <w:rFonts w:ascii="ＭＳ ゴシック" w:eastAsia="ＭＳ ゴシック" w:hAnsi="ＭＳ ゴシック"/>
                      <w:sz w:val="16"/>
                      <w:szCs w:val="16"/>
                    </w:rPr>
                  </w:pPr>
                </w:p>
              </w:tc>
            </w:tr>
            <w:tr w:rsidR="00D47CED" w:rsidTr="00D4496F">
              <w:tc>
                <w:tcPr>
                  <w:tcW w:w="457" w:type="dxa"/>
                  <w:vMerge/>
                </w:tcPr>
                <w:p w:rsidR="00D47CED" w:rsidRPr="00AB3FCF" w:rsidRDefault="00D47CED" w:rsidP="00D4496F">
                  <w:pPr>
                    <w:spacing w:line="240" w:lineRule="exact"/>
                    <w:rPr>
                      <w:rFonts w:ascii="ＭＳ ゴシック" w:eastAsia="ＭＳ ゴシック" w:hAnsi="ＭＳ ゴシック"/>
                      <w:sz w:val="16"/>
                      <w:szCs w:val="16"/>
                    </w:rPr>
                  </w:pPr>
                </w:p>
              </w:tc>
              <w:tc>
                <w:tcPr>
                  <w:tcW w:w="567" w:type="dxa"/>
                </w:tcPr>
                <w:p w:rsidR="00D47CED" w:rsidRPr="00D47CED" w:rsidRDefault="00D47CED"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7CED" w:rsidRPr="00D9511C" w:rsidRDefault="00D47CED"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7CED" w:rsidRPr="00D47CED" w:rsidRDefault="00D47CED"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7CED" w:rsidRDefault="00D47CED" w:rsidP="00D4496F">
                  <w:pPr>
                    <w:spacing w:line="160" w:lineRule="exact"/>
                    <w:jc w:val="right"/>
                    <w:rPr>
                      <w:rFonts w:ascii="ＭＳ ゴシック" w:eastAsia="ＭＳ ゴシック" w:hAnsi="ＭＳ ゴシック"/>
                      <w:sz w:val="16"/>
                      <w:szCs w:val="16"/>
                    </w:rPr>
                  </w:pPr>
                </w:p>
              </w:tc>
            </w:tr>
            <w:tr w:rsidR="00D4496F" w:rsidTr="00D4496F">
              <w:tc>
                <w:tcPr>
                  <w:tcW w:w="1591" w:type="dxa"/>
                  <w:gridSpan w:val="3"/>
                </w:tcPr>
                <w:p w:rsidR="00D4496F" w:rsidRPr="00D47CED" w:rsidRDefault="00D4496F" w:rsidP="00D4496F">
                  <w:pPr>
                    <w:spacing w:line="160" w:lineRule="exact"/>
                    <w:ind w:right="399"/>
                    <w:jc w:val="right"/>
                    <w:rPr>
                      <w:rFonts w:ascii="ＭＳ ゴシック" w:eastAsia="ＭＳ ゴシック" w:hAnsi="ＭＳ ゴシック"/>
                      <w:sz w:val="12"/>
                      <w:szCs w:val="16"/>
                    </w:rPr>
                  </w:pPr>
                  <w:r w:rsidRPr="00D4496F">
                    <w:rPr>
                      <w:rFonts w:ascii="ＭＳ ゴシック" w:eastAsia="ＭＳ ゴシック" w:hAnsi="ＭＳ ゴシック" w:hint="eastAsia"/>
                      <w:sz w:val="12"/>
                      <w:szCs w:val="16"/>
                    </w:rPr>
                    <w:t>参考　以下全国値</w:t>
                  </w:r>
                </w:p>
              </w:tc>
            </w:tr>
            <w:tr w:rsidR="006435B1" w:rsidRPr="00AB3FCF" w:rsidTr="00530ECB">
              <w:trPr>
                <w:trHeight w:hRule="exact" w:val="170"/>
              </w:trPr>
              <w:tc>
                <w:tcPr>
                  <w:tcW w:w="457" w:type="dxa"/>
                  <w:vMerge w:val="restart"/>
                </w:tcPr>
                <w:p w:rsidR="006435B1" w:rsidRPr="00AB3FCF" w:rsidRDefault="006435B1" w:rsidP="00530ECB">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市町村国保</w:t>
                  </w:r>
                </w:p>
              </w:tc>
              <w:tc>
                <w:tcPr>
                  <w:tcW w:w="567" w:type="dxa"/>
                </w:tcPr>
                <w:p w:rsidR="006435B1" w:rsidRPr="00AB3FCF" w:rsidRDefault="006435B1" w:rsidP="00530ECB">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w:t>
                  </w:r>
                  <w:r>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36.6</w:t>
                  </w:r>
                  <w:r>
                    <w:rPr>
                      <w:rFonts w:ascii="ＭＳ ゴシック" w:eastAsia="ＭＳ ゴシック" w:hAnsi="ＭＳ ゴシック"/>
                      <w:sz w:val="12"/>
                      <w:szCs w:val="16"/>
                    </w:rPr>
                    <w:t>%</w:t>
                  </w:r>
                </w:p>
                <w:p w:rsidR="006435B1" w:rsidRPr="00AB3FCF" w:rsidRDefault="006435B1" w:rsidP="00530ECB">
                  <w:pPr>
                    <w:spacing w:line="160" w:lineRule="exact"/>
                    <w:rPr>
                      <w:rFonts w:ascii="ＭＳ ゴシック" w:eastAsia="ＭＳ ゴシック" w:hAnsi="ＭＳ ゴシック"/>
                      <w:sz w:val="16"/>
                      <w:szCs w:val="16"/>
                    </w:rPr>
                  </w:pPr>
                </w:p>
              </w:tc>
            </w:tr>
            <w:tr w:rsidR="006435B1" w:rsidTr="00530ECB">
              <w:trPr>
                <w:trHeight w:hRule="exact" w:val="170"/>
              </w:trPr>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CC3DA3" w:rsidRDefault="006435B1" w:rsidP="00530ECB">
                  <w:pPr>
                    <w:spacing w:line="160" w:lineRule="exact"/>
                    <w:jc w:val="left"/>
                    <w:rPr>
                      <w:rFonts w:ascii="ＭＳ ゴシック" w:eastAsia="ＭＳ ゴシック" w:hAnsi="ＭＳ ゴシック"/>
                      <w:sz w:val="12"/>
                      <w:szCs w:val="16"/>
                    </w:rPr>
                  </w:pPr>
                  <w:r>
                    <w:rPr>
                      <w:rFonts w:ascii="ＭＳ ゴシック" w:eastAsia="ＭＳ ゴシック" w:hAnsi="ＭＳ ゴシック"/>
                      <w:sz w:val="12"/>
                      <w:szCs w:val="16"/>
                    </w:rPr>
                    <w:t>2</w:t>
                  </w:r>
                  <w:r w:rsidRPr="00CC3DA3">
                    <w:rPr>
                      <w:rFonts w:ascii="ＭＳ ゴシック" w:eastAsia="ＭＳ ゴシック" w:hAnsi="ＭＳ ゴシック" w:hint="eastAsia"/>
                      <w:sz w:val="12"/>
                      <w:szCs w:val="16"/>
                    </w:rPr>
                    <w:t>017</w:t>
                  </w:r>
                  <w:r w:rsidRPr="00CC3DA3">
                    <w:rPr>
                      <w:rFonts w:ascii="ＭＳ ゴシック" w:eastAsia="ＭＳ ゴシック" w:hAnsi="ＭＳ ゴシック" w:hint="eastAsia"/>
                      <w:sz w:val="8"/>
                      <w:szCs w:val="16"/>
                    </w:rPr>
                    <w:t>年度</w:t>
                  </w:r>
                </w:p>
              </w:tc>
              <w:tc>
                <w:tcPr>
                  <w:tcW w:w="567" w:type="dxa"/>
                </w:tcPr>
                <w:p w:rsidR="006435B1" w:rsidRDefault="006435B1"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37.2%</w:t>
                  </w:r>
                </w:p>
              </w:tc>
            </w:tr>
            <w:tr w:rsidR="006435B1" w:rsidTr="00530ECB">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47CED" w:rsidRDefault="006435B1" w:rsidP="00530ECB">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6435B1" w:rsidRPr="00D9511C" w:rsidRDefault="006435B1" w:rsidP="00530ECB">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6435B1" w:rsidRDefault="006435B1" w:rsidP="00530ECB">
                  <w:pPr>
                    <w:spacing w:line="160" w:lineRule="exact"/>
                    <w:jc w:val="right"/>
                    <w:rPr>
                      <w:rFonts w:ascii="ＭＳ ゴシック" w:eastAsia="ＭＳ ゴシック" w:hAnsi="ＭＳ ゴシック"/>
                      <w:sz w:val="16"/>
                      <w:szCs w:val="16"/>
                    </w:rPr>
                  </w:pPr>
                </w:p>
              </w:tc>
            </w:tr>
            <w:tr w:rsidR="006435B1" w:rsidRPr="00AB3FCF" w:rsidTr="00530ECB">
              <w:trPr>
                <w:trHeight w:hRule="exact" w:val="170"/>
              </w:trPr>
              <w:tc>
                <w:tcPr>
                  <w:tcW w:w="457" w:type="dxa"/>
                  <w:vMerge w:val="restart"/>
                </w:tcPr>
                <w:p w:rsidR="006435B1" w:rsidRPr="00AB3FCF" w:rsidRDefault="006435B1" w:rsidP="00530EC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国保組合</w:t>
                  </w:r>
                </w:p>
              </w:tc>
              <w:tc>
                <w:tcPr>
                  <w:tcW w:w="567" w:type="dxa"/>
                </w:tcPr>
                <w:p w:rsidR="006435B1" w:rsidRPr="00AB3FCF" w:rsidRDefault="006435B1" w:rsidP="00530ECB">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2016</w:t>
                  </w:r>
                  <w:r w:rsidRPr="00CC3DA3">
                    <w:rPr>
                      <w:rFonts w:ascii="ＭＳ ゴシック" w:eastAsia="ＭＳ ゴシック" w:hAnsi="ＭＳ ゴシック" w:hint="eastAsia"/>
                      <w:sz w:val="8"/>
                      <w:szCs w:val="16"/>
                    </w:rPr>
                    <w:t>年度</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47.5</w:t>
                  </w:r>
                  <w:r>
                    <w:rPr>
                      <w:rFonts w:ascii="ＭＳ ゴシック" w:eastAsia="ＭＳ ゴシック" w:hAnsi="ＭＳ ゴシック"/>
                      <w:sz w:val="12"/>
                      <w:szCs w:val="16"/>
                    </w:rPr>
                    <w:t>%</w:t>
                  </w:r>
                </w:p>
                <w:p w:rsidR="006435B1" w:rsidRPr="00AB3FCF" w:rsidRDefault="006435B1" w:rsidP="00530ECB">
                  <w:pPr>
                    <w:spacing w:line="160" w:lineRule="exact"/>
                    <w:rPr>
                      <w:rFonts w:ascii="ＭＳ ゴシック" w:eastAsia="ＭＳ ゴシック" w:hAnsi="ＭＳ ゴシック"/>
                      <w:sz w:val="16"/>
                      <w:szCs w:val="16"/>
                    </w:rPr>
                  </w:pPr>
                </w:p>
              </w:tc>
            </w:tr>
            <w:tr w:rsidR="006435B1" w:rsidTr="00530ECB">
              <w:trPr>
                <w:trHeight w:hRule="exact" w:val="170"/>
              </w:trPr>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9511C" w:rsidRDefault="006435B1" w:rsidP="00530ECB">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2"/>
                      <w:szCs w:val="16"/>
                    </w:rPr>
                    <w:t>201</w:t>
                  </w:r>
                  <w:r>
                    <w:rPr>
                      <w:rFonts w:ascii="ＭＳ ゴシック" w:eastAsia="ＭＳ ゴシック" w:hAnsi="ＭＳ ゴシック"/>
                      <w:sz w:val="12"/>
                      <w:szCs w:val="16"/>
                    </w:rPr>
                    <w:t>7</w:t>
                  </w:r>
                  <w:r w:rsidRPr="00D47CED">
                    <w:rPr>
                      <w:rFonts w:ascii="ＭＳ ゴシック" w:eastAsia="ＭＳ ゴシック" w:hAnsi="ＭＳ ゴシック" w:hint="eastAsia"/>
                      <w:sz w:val="8"/>
                      <w:szCs w:val="16"/>
                    </w:rPr>
                    <w:t>年度</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48.7</w:t>
                  </w:r>
                  <w:r>
                    <w:rPr>
                      <w:rFonts w:ascii="ＭＳ ゴシック" w:eastAsia="ＭＳ ゴシック" w:hAnsi="ＭＳ ゴシック"/>
                      <w:sz w:val="12"/>
                      <w:szCs w:val="16"/>
                    </w:rPr>
                    <w:t>%</w:t>
                  </w:r>
                </w:p>
                <w:p w:rsidR="006435B1" w:rsidRDefault="006435B1" w:rsidP="00530ECB">
                  <w:pPr>
                    <w:spacing w:line="240" w:lineRule="exact"/>
                    <w:jc w:val="right"/>
                    <w:rPr>
                      <w:rFonts w:ascii="ＭＳ ゴシック" w:eastAsia="ＭＳ ゴシック" w:hAnsi="ＭＳ ゴシック"/>
                      <w:sz w:val="16"/>
                      <w:szCs w:val="16"/>
                    </w:rPr>
                  </w:pPr>
                </w:p>
              </w:tc>
            </w:tr>
            <w:tr w:rsidR="006435B1" w:rsidTr="00530ECB">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47CED" w:rsidRDefault="006435B1" w:rsidP="00530ECB">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6435B1" w:rsidRPr="00D9511C" w:rsidRDefault="006435B1" w:rsidP="00530ECB">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6435B1" w:rsidRDefault="006435B1" w:rsidP="00530ECB">
                  <w:pPr>
                    <w:spacing w:line="160" w:lineRule="exact"/>
                    <w:jc w:val="right"/>
                    <w:rPr>
                      <w:rFonts w:ascii="ＭＳ ゴシック" w:eastAsia="ＭＳ ゴシック" w:hAnsi="ＭＳ ゴシック"/>
                      <w:sz w:val="16"/>
                      <w:szCs w:val="16"/>
                    </w:rPr>
                  </w:pPr>
                </w:p>
              </w:tc>
            </w:tr>
            <w:tr w:rsidR="006435B1" w:rsidRPr="00AB3FCF" w:rsidTr="00530ECB">
              <w:trPr>
                <w:trHeight w:hRule="exact" w:val="170"/>
              </w:trPr>
              <w:tc>
                <w:tcPr>
                  <w:tcW w:w="457" w:type="dxa"/>
                  <w:vMerge w:val="restart"/>
                </w:tcPr>
                <w:p w:rsidR="006435B1" w:rsidRPr="00AB3FCF" w:rsidRDefault="006435B1" w:rsidP="00530EC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全国健康保険協会</w:t>
                  </w:r>
                </w:p>
              </w:tc>
              <w:tc>
                <w:tcPr>
                  <w:tcW w:w="567" w:type="dxa"/>
                </w:tcPr>
                <w:p w:rsidR="006435B1" w:rsidRPr="00AB3FCF" w:rsidRDefault="006435B1" w:rsidP="00530ECB">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2016</w:t>
                  </w:r>
                  <w:r w:rsidRPr="00CC3DA3">
                    <w:rPr>
                      <w:rFonts w:ascii="ＭＳ ゴシック" w:eastAsia="ＭＳ ゴシック" w:hAnsi="ＭＳ ゴシック" w:hint="eastAsia"/>
                      <w:sz w:val="8"/>
                      <w:szCs w:val="16"/>
                    </w:rPr>
                    <w:t>年度</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47.4</w:t>
                  </w:r>
                  <w:r>
                    <w:rPr>
                      <w:rFonts w:ascii="ＭＳ ゴシック" w:eastAsia="ＭＳ ゴシック" w:hAnsi="ＭＳ ゴシック"/>
                      <w:sz w:val="12"/>
                      <w:szCs w:val="16"/>
                    </w:rPr>
                    <w:t>%</w:t>
                  </w:r>
                </w:p>
                <w:p w:rsidR="006435B1" w:rsidRPr="00AB3FCF" w:rsidRDefault="006435B1" w:rsidP="00530ECB">
                  <w:pPr>
                    <w:spacing w:line="160" w:lineRule="exact"/>
                    <w:rPr>
                      <w:rFonts w:ascii="ＭＳ ゴシック" w:eastAsia="ＭＳ ゴシック" w:hAnsi="ＭＳ ゴシック"/>
                      <w:sz w:val="16"/>
                      <w:szCs w:val="16"/>
                    </w:rPr>
                  </w:pPr>
                </w:p>
              </w:tc>
            </w:tr>
            <w:tr w:rsidR="006435B1" w:rsidTr="00530ECB">
              <w:trPr>
                <w:trHeight w:hRule="exact" w:val="170"/>
              </w:trPr>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9511C" w:rsidRDefault="006435B1" w:rsidP="00530ECB">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Pr="00D47CED">
                    <w:rPr>
                      <w:rFonts w:ascii="ＭＳ ゴシック" w:eastAsia="ＭＳ ゴシック" w:hAnsi="ＭＳ ゴシック" w:hint="eastAsia"/>
                      <w:sz w:val="8"/>
                      <w:szCs w:val="16"/>
                    </w:rPr>
                    <w:t>年度</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49.3</w:t>
                  </w:r>
                  <w:r>
                    <w:rPr>
                      <w:rFonts w:ascii="ＭＳ ゴシック" w:eastAsia="ＭＳ ゴシック" w:hAnsi="ＭＳ ゴシック"/>
                      <w:sz w:val="12"/>
                      <w:szCs w:val="16"/>
                    </w:rPr>
                    <w:t>%</w:t>
                  </w:r>
                </w:p>
                <w:p w:rsidR="006435B1" w:rsidRDefault="006435B1" w:rsidP="00530ECB">
                  <w:pPr>
                    <w:spacing w:line="240" w:lineRule="exact"/>
                    <w:jc w:val="right"/>
                    <w:rPr>
                      <w:rFonts w:ascii="ＭＳ ゴシック" w:eastAsia="ＭＳ ゴシック" w:hAnsi="ＭＳ ゴシック"/>
                      <w:sz w:val="16"/>
                      <w:szCs w:val="16"/>
                    </w:rPr>
                  </w:pPr>
                </w:p>
              </w:tc>
            </w:tr>
            <w:tr w:rsidR="006435B1" w:rsidTr="00530ECB">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47CED" w:rsidRDefault="006435B1" w:rsidP="00530ECB">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6435B1" w:rsidRPr="00D9511C" w:rsidRDefault="006435B1" w:rsidP="00530ECB">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6435B1" w:rsidRDefault="006435B1" w:rsidP="00530ECB">
                  <w:pPr>
                    <w:spacing w:line="160" w:lineRule="exact"/>
                    <w:jc w:val="right"/>
                    <w:rPr>
                      <w:rFonts w:ascii="ＭＳ ゴシック" w:eastAsia="ＭＳ ゴシック" w:hAnsi="ＭＳ ゴシック"/>
                      <w:sz w:val="16"/>
                      <w:szCs w:val="16"/>
                    </w:rPr>
                  </w:pPr>
                </w:p>
              </w:tc>
            </w:tr>
            <w:tr w:rsidR="00D47CED" w:rsidRPr="00AB3FCF" w:rsidTr="00D4496F">
              <w:trPr>
                <w:trHeight w:hRule="exact" w:val="170"/>
              </w:trPr>
              <w:tc>
                <w:tcPr>
                  <w:tcW w:w="457" w:type="dxa"/>
                  <w:vMerge w:val="restart"/>
                </w:tcPr>
                <w:p w:rsidR="00D47CED" w:rsidRPr="00AB3FCF" w:rsidRDefault="00D4496F" w:rsidP="00D4496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船員</w:t>
                  </w:r>
                </w:p>
              </w:tc>
              <w:tc>
                <w:tcPr>
                  <w:tcW w:w="567" w:type="dxa"/>
                </w:tcPr>
                <w:p w:rsidR="00D47CED" w:rsidRPr="00AB3FCF" w:rsidRDefault="00D47CED" w:rsidP="006435B1">
                  <w:pPr>
                    <w:spacing w:line="160" w:lineRule="exact"/>
                    <w:jc w:val="left"/>
                    <w:rPr>
                      <w:rFonts w:ascii="ＭＳ ゴシック" w:eastAsia="ＭＳ ゴシック" w:hAnsi="ＭＳ ゴシック"/>
                      <w:sz w:val="16"/>
                      <w:szCs w:val="16"/>
                    </w:rPr>
                  </w:pPr>
                  <w:r w:rsidRPr="00CC3DA3">
                    <w:rPr>
                      <w:rFonts w:ascii="ＭＳ ゴシック" w:eastAsia="ＭＳ ゴシック" w:hAnsi="ＭＳ ゴシック" w:hint="eastAsia"/>
                      <w:sz w:val="12"/>
                      <w:szCs w:val="16"/>
                    </w:rPr>
                    <w:t>201</w:t>
                  </w:r>
                  <w:r w:rsidR="006435B1">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D47CED" w:rsidRPr="00D47CED" w:rsidRDefault="006435B1"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48.5</w:t>
                  </w:r>
                  <w:r w:rsidR="00D47CED">
                    <w:rPr>
                      <w:rFonts w:ascii="ＭＳ ゴシック" w:eastAsia="ＭＳ ゴシック" w:hAnsi="ＭＳ ゴシック"/>
                      <w:sz w:val="12"/>
                      <w:szCs w:val="16"/>
                    </w:rPr>
                    <w:t>%</w:t>
                  </w:r>
                </w:p>
                <w:p w:rsidR="00D47CED" w:rsidRPr="00AB3FCF" w:rsidRDefault="00D47CED" w:rsidP="00D4496F">
                  <w:pPr>
                    <w:spacing w:line="160" w:lineRule="exact"/>
                    <w:rPr>
                      <w:rFonts w:ascii="ＭＳ ゴシック" w:eastAsia="ＭＳ ゴシック" w:hAnsi="ＭＳ ゴシック"/>
                      <w:sz w:val="16"/>
                      <w:szCs w:val="16"/>
                    </w:rPr>
                  </w:pPr>
                </w:p>
              </w:tc>
            </w:tr>
            <w:tr w:rsidR="00D47CED" w:rsidTr="00D4496F">
              <w:trPr>
                <w:trHeight w:hRule="exact" w:val="170"/>
              </w:trPr>
              <w:tc>
                <w:tcPr>
                  <w:tcW w:w="457" w:type="dxa"/>
                  <w:vMerge/>
                </w:tcPr>
                <w:p w:rsidR="00D47CED" w:rsidRPr="00AB3FCF" w:rsidRDefault="00D47CED" w:rsidP="00D4496F">
                  <w:pPr>
                    <w:spacing w:line="240" w:lineRule="exact"/>
                    <w:rPr>
                      <w:rFonts w:ascii="ＭＳ ゴシック" w:eastAsia="ＭＳ ゴシック" w:hAnsi="ＭＳ ゴシック"/>
                      <w:sz w:val="16"/>
                      <w:szCs w:val="16"/>
                    </w:rPr>
                  </w:pPr>
                </w:p>
              </w:tc>
              <w:tc>
                <w:tcPr>
                  <w:tcW w:w="567" w:type="dxa"/>
                </w:tcPr>
                <w:p w:rsidR="00D47CED" w:rsidRPr="00D9511C" w:rsidRDefault="006435B1" w:rsidP="00D4496F">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00D47CED" w:rsidRPr="00D47CED">
                    <w:rPr>
                      <w:rFonts w:ascii="ＭＳ ゴシック" w:eastAsia="ＭＳ ゴシック" w:hAnsi="ＭＳ ゴシック" w:hint="eastAsia"/>
                      <w:sz w:val="8"/>
                      <w:szCs w:val="16"/>
                    </w:rPr>
                    <w:t>年度</w:t>
                  </w:r>
                </w:p>
              </w:tc>
              <w:tc>
                <w:tcPr>
                  <w:tcW w:w="567" w:type="dxa"/>
                </w:tcPr>
                <w:p w:rsidR="00D47CED" w:rsidRPr="00D47CED" w:rsidRDefault="006435B1"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45.9</w:t>
                  </w:r>
                  <w:r w:rsidR="00D47CED">
                    <w:rPr>
                      <w:rFonts w:ascii="ＭＳ ゴシック" w:eastAsia="ＭＳ ゴシック" w:hAnsi="ＭＳ ゴシック"/>
                      <w:sz w:val="12"/>
                      <w:szCs w:val="16"/>
                    </w:rPr>
                    <w:t>%</w:t>
                  </w:r>
                </w:p>
                <w:p w:rsidR="00D47CED" w:rsidRDefault="00D47CED" w:rsidP="00D4496F">
                  <w:pPr>
                    <w:spacing w:line="240" w:lineRule="exact"/>
                    <w:jc w:val="right"/>
                    <w:rPr>
                      <w:rFonts w:ascii="ＭＳ ゴシック" w:eastAsia="ＭＳ ゴシック" w:hAnsi="ＭＳ ゴシック"/>
                      <w:sz w:val="16"/>
                      <w:szCs w:val="16"/>
                    </w:rPr>
                  </w:pPr>
                </w:p>
              </w:tc>
            </w:tr>
            <w:tr w:rsidR="00D47CED" w:rsidTr="00D4496F">
              <w:tc>
                <w:tcPr>
                  <w:tcW w:w="457" w:type="dxa"/>
                  <w:vMerge/>
                </w:tcPr>
                <w:p w:rsidR="00D47CED" w:rsidRPr="00AB3FCF" w:rsidRDefault="00D47CED" w:rsidP="00D4496F">
                  <w:pPr>
                    <w:spacing w:line="240" w:lineRule="exact"/>
                    <w:rPr>
                      <w:rFonts w:ascii="ＭＳ ゴシック" w:eastAsia="ＭＳ ゴシック" w:hAnsi="ＭＳ ゴシック"/>
                      <w:sz w:val="16"/>
                      <w:szCs w:val="16"/>
                    </w:rPr>
                  </w:pPr>
                </w:p>
              </w:tc>
              <w:tc>
                <w:tcPr>
                  <w:tcW w:w="567" w:type="dxa"/>
                </w:tcPr>
                <w:p w:rsidR="00D47CED" w:rsidRPr="00D47CED" w:rsidRDefault="00D47CED"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7CED" w:rsidRPr="00D9511C" w:rsidRDefault="00D47CED"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7CED" w:rsidRPr="00D47CED" w:rsidRDefault="00D47CED"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7CED" w:rsidRDefault="00D47CED" w:rsidP="00D4496F">
                  <w:pPr>
                    <w:spacing w:line="160" w:lineRule="exact"/>
                    <w:jc w:val="right"/>
                    <w:rPr>
                      <w:rFonts w:ascii="ＭＳ ゴシック" w:eastAsia="ＭＳ ゴシック" w:hAnsi="ＭＳ ゴシック"/>
                      <w:sz w:val="16"/>
                      <w:szCs w:val="16"/>
                    </w:rPr>
                  </w:pPr>
                </w:p>
              </w:tc>
            </w:tr>
            <w:tr w:rsidR="00D4496F" w:rsidRPr="00AB3FCF" w:rsidTr="00D4496F">
              <w:trPr>
                <w:trHeight w:hRule="exact" w:val="170"/>
              </w:trPr>
              <w:tc>
                <w:tcPr>
                  <w:tcW w:w="457" w:type="dxa"/>
                  <w:vMerge w:val="restart"/>
                </w:tcPr>
                <w:p w:rsidR="00D4496F" w:rsidRPr="00AB3FCF" w:rsidRDefault="00D4496F" w:rsidP="00D4496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単一健保</w:t>
                  </w:r>
                </w:p>
              </w:tc>
              <w:tc>
                <w:tcPr>
                  <w:tcW w:w="567" w:type="dxa"/>
                </w:tcPr>
                <w:p w:rsidR="00D4496F" w:rsidRPr="00AB3FCF" w:rsidRDefault="00D4496F" w:rsidP="006435B1">
                  <w:pPr>
                    <w:spacing w:line="160" w:lineRule="exact"/>
                    <w:jc w:val="left"/>
                    <w:rPr>
                      <w:rFonts w:ascii="ＭＳ ゴシック" w:eastAsia="ＭＳ ゴシック" w:hAnsi="ＭＳ ゴシック"/>
                      <w:sz w:val="16"/>
                      <w:szCs w:val="16"/>
                    </w:rPr>
                  </w:pPr>
                  <w:r w:rsidRPr="00CC3DA3">
                    <w:rPr>
                      <w:rFonts w:ascii="ＭＳ ゴシック" w:eastAsia="ＭＳ ゴシック" w:hAnsi="ＭＳ ゴシック" w:hint="eastAsia"/>
                      <w:sz w:val="12"/>
                      <w:szCs w:val="16"/>
                    </w:rPr>
                    <w:t>201</w:t>
                  </w:r>
                  <w:r w:rsidR="006435B1">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77.4</w:t>
                  </w:r>
                  <w:r w:rsidR="00D4496F">
                    <w:rPr>
                      <w:rFonts w:ascii="ＭＳ ゴシック" w:eastAsia="ＭＳ ゴシック" w:hAnsi="ＭＳ ゴシック"/>
                      <w:sz w:val="12"/>
                      <w:szCs w:val="16"/>
                    </w:rPr>
                    <w:t>%</w:t>
                  </w:r>
                </w:p>
                <w:p w:rsidR="00D4496F" w:rsidRPr="00AB3FCF" w:rsidRDefault="00D4496F" w:rsidP="00D4496F">
                  <w:pPr>
                    <w:spacing w:line="160" w:lineRule="exact"/>
                    <w:rPr>
                      <w:rFonts w:ascii="ＭＳ ゴシック" w:eastAsia="ＭＳ ゴシック" w:hAnsi="ＭＳ ゴシック"/>
                      <w:sz w:val="16"/>
                      <w:szCs w:val="16"/>
                    </w:rPr>
                  </w:pP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6435B1" w:rsidP="00D4496F">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00D4496F" w:rsidRPr="00D47CED">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79.4</w:t>
                  </w:r>
                  <w:r w:rsidR="00D4496F">
                    <w:rPr>
                      <w:rFonts w:ascii="ＭＳ ゴシック" w:eastAsia="ＭＳ ゴシック" w:hAnsi="ＭＳ ゴシック"/>
                      <w:sz w:val="12"/>
                      <w:szCs w:val="16"/>
                    </w:rPr>
                    <w:t>%</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lastRenderedPageBreak/>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lastRenderedPageBreak/>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r w:rsidR="00D4496F" w:rsidRPr="00AB3FCF" w:rsidTr="00D4496F">
              <w:trPr>
                <w:trHeight w:hRule="exact" w:val="170"/>
              </w:trPr>
              <w:tc>
                <w:tcPr>
                  <w:tcW w:w="457" w:type="dxa"/>
                  <w:vMerge w:val="restart"/>
                </w:tcPr>
                <w:p w:rsidR="00D4496F" w:rsidRPr="00AB3FCF" w:rsidRDefault="00FE335B" w:rsidP="00FE335B">
                  <w:pPr>
                    <w:spacing w:line="240" w:lineRule="exact"/>
                    <w:rPr>
                      <w:rFonts w:ascii="ＭＳ ゴシック" w:eastAsia="ＭＳ ゴシック" w:hAnsi="ＭＳ ゴシック"/>
                      <w:sz w:val="16"/>
                      <w:szCs w:val="16"/>
                    </w:rPr>
                  </w:pPr>
                  <w:r w:rsidRPr="00FE335B">
                    <w:rPr>
                      <w:rFonts w:ascii="ＭＳ ゴシック" w:eastAsia="ＭＳ ゴシック" w:hAnsi="ＭＳ ゴシック" w:hint="eastAsia"/>
                      <w:sz w:val="16"/>
                      <w:szCs w:val="16"/>
                    </w:rPr>
                    <w:lastRenderedPageBreak/>
                    <w:t>総合健保</w:t>
                  </w:r>
                </w:p>
              </w:tc>
              <w:tc>
                <w:tcPr>
                  <w:tcW w:w="567" w:type="dxa"/>
                </w:tcPr>
                <w:p w:rsidR="00D4496F" w:rsidRPr="00AB3FCF" w:rsidRDefault="00D4496F" w:rsidP="006435B1">
                  <w:pPr>
                    <w:spacing w:line="160" w:lineRule="exact"/>
                    <w:jc w:val="left"/>
                    <w:rPr>
                      <w:rFonts w:ascii="ＭＳ ゴシック" w:eastAsia="ＭＳ ゴシック" w:hAnsi="ＭＳ ゴシック"/>
                      <w:sz w:val="16"/>
                      <w:szCs w:val="16"/>
                    </w:rPr>
                  </w:pPr>
                  <w:r w:rsidRPr="00CC3DA3">
                    <w:rPr>
                      <w:rFonts w:ascii="ＭＳ ゴシック" w:eastAsia="ＭＳ ゴシック" w:hAnsi="ＭＳ ゴシック" w:hint="eastAsia"/>
                      <w:sz w:val="12"/>
                      <w:szCs w:val="16"/>
                    </w:rPr>
                    <w:t>201</w:t>
                  </w:r>
                  <w:r w:rsidR="006435B1">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71.4</w:t>
                  </w:r>
                  <w:r w:rsidR="00D4496F">
                    <w:rPr>
                      <w:rFonts w:ascii="ＭＳ ゴシック" w:eastAsia="ＭＳ ゴシック" w:hAnsi="ＭＳ ゴシック"/>
                      <w:sz w:val="12"/>
                      <w:szCs w:val="16"/>
                    </w:rPr>
                    <w:t>%</w:t>
                  </w:r>
                </w:p>
                <w:p w:rsidR="00D4496F" w:rsidRPr="00AB3FCF" w:rsidRDefault="00D4496F" w:rsidP="00D4496F">
                  <w:pPr>
                    <w:spacing w:line="160" w:lineRule="exact"/>
                    <w:rPr>
                      <w:rFonts w:ascii="ＭＳ ゴシック" w:eastAsia="ＭＳ ゴシック" w:hAnsi="ＭＳ ゴシック"/>
                      <w:sz w:val="16"/>
                      <w:szCs w:val="16"/>
                    </w:rPr>
                  </w:pP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6435B1" w:rsidP="00D4496F">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00D4496F" w:rsidRPr="00D47CED">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73.6</w:t>
                  </w:r>
                  <w:r w:rsidR="00D4496F">
                    <w:rPr>
                      <w:rFonts w:ascii="ＭＳ ゴシック" w:eastAsia="ＭＳ ゴシック" w:hAnsi="ＭＳ ゴシック"/>
                      <w:sz w:val="12"/>
                      <w:szCs w:val="16"/>
                    </w:rPr>
                    <w:t>%</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r w:rsidR="00D4496F" w:rsidRPr="00AB3FCF" w:rsidTr="00D4496F">
              <w:trPr>
                <w:trHeight w:hRule="exact" w:val="170"/>
              </w:trPr>
              <w:tc>
                <w:tcPr>
                  <w:tcW w:w="457" w:type="dxa"/>
                  <w:vMerge w:val="restart"/>
                </w:tcPr>
                <w:p w:rsidR="00D4496F" w:rsidRPr="00AB3FCF" w:rsidRDefault="00D4496F" w:rsidP="00FE335B">
                  <w:pPr>
                    <w:spacing w:line="240" w:lineRule="exact"/>
                    <w:rPr>
                      <w:rFonts w:ascii="ＭＳ ゴシック" w:eastAsia="ＭＳ ゴシック" w:hAnsi="ＭＳ ゴシック"/>
                      <w:sz w:val="16"/>
                      <w:szCs w:val="16"/>
                    </w:rPr>
                  </w:pPr>
                  <w:r w:rsidRPr="00FE335B">
                    <w:rPr>
                      <w:rFonts w:ascii="ＭＳ ゴシック" w:eastAsia="ＭＳ ゴシック" w:hAnsi="ＭＳ ゴシック" w:hint="eastAsia"/>
                      <w:sz w:val="16"/>
                      <w:szCs w:val="16"/>
                    </w:rPr>
                    <w:t>共済組合</w:t>
                  </w:r>
                </w:p>
              </w:tc>
              <w:tc>
                <w:tcPr>
                  <w:tcW w:w="567" w:type="dxa"/>
                </w:tcPr>
                <w:p w:rsidR="00D4496F" w:rsidRPr="00AB3FCF" w:rsidRDefault="006435B1" w:rsidP="00D4496F">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2016</w:t>
                  </w:r>
                  <w:r w:rsidR="00D4496F" w:rsidRPr="00CC3DA3">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76.7</w:t>
                  </w:r>
                  <w:r w:rsidR="00D4496F">
                    <w:rPr>
                      <w:rFonts w:ascii="ＭＳ ゴシック" w:eastAsia="ＭＳ ゴシック" w:hAnsi="ＭＳ ゴシック"/>
                      <w:sz w:val="12"/>
                      <w:szCs w:val="16"/>
                    </w:rPr>
                    <w:t>%</w:t>
                  </w:r>
                </w:p>
                <w:p w:rsidR="00D4496F" w:rsidRPr="00AB3FCF" w:rsidRDefault="00D4496F" w:rsidP="00D4496F">
                  <w:pPr>
                    <w:spacing w:line="160" w:lineRule="exact"/>
                    <w:rPr>
                      <w:rFonts w:ascii="ＭＳ ゴシック" w:eastAsia="ＭＳ ゴシック" w:hAnsi="ＭＳ ゴシック"/>
                      <w:sz w:val="16"/>
                      <w:szCs w:val="16"/>
                    </w:rPr>
                  </w:pP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6435B1" w:rsidP="00D4496F">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00D4496F" w:rsidRPr="00D47CED">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77.9</w:t>
                  </w:r>
                  <w:r w:rsidR="00D4496F">
                    <w:rPr>
                      <w:rFonts w:ascii="ＭＳ ゴシック" w:eastAsia="ＭＳ ゴシック" w:hAnsi="ＭＳ ゴシック"/>
                      <w:sz w:val="12"/>
                      <w:szCs w:val="16"/>
                    </w:rPr>
                    <w:t>%</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bl>
          <w:p w:rsidR="005E0169" w:rsidRDefault="005E0169" w:rsidP="005E0169">
            <w:pPr>
              <w:spacing w:line="240" w:lineRule="exact"/>
              <w:rPr>
                <w:rFonts w:ascii="ＭＳ ゴシック" w:eastAsia="ＭＳ ゴシック" w:hAnsi="ＭＳ ゴシック"/>
                <w:sz w:val="20"/>
                <w:szCs w:val="20"/>
                <w:u w:val="single"/>
              </w:rPr>
            </w:pPr>
          </w:p>
          <w:p w:rsidR="005E0169" w:rsidRPr="00D4496F" w:rsidRDefault="005E0169" w:rsidP="005E0169">
            <w:pPr>
              <w:spacing w:line="240" w:lineRule="exact"/>
              <w:rPr>
                <w:rFonts w:ascii="ＭＳ ゴシック" w:eastAsia="ＭＳ ゴシック" w:hAnsi="ＭＳ ゴシック"/>
                <w:sz w:val="18"/>
                <w:szCs w:val="20"/>
              </w:rPr>
            </w:pPr>
            <w:r w:rsidRPr="00D4496F">
              <w:rPr>
                <w:rFonts w:ascii="ＭＳ ゴシック" w:eastAsia="ＭＳ ゴシック" w:hAnsi="ＭＳ ゴシック" w:hint="eastAsia"/>
                <w:sz w:val="18"/>
                <w:szCs w:val="20"/>
                <w:u w:val="single"/>
              </w:rPr>
              <w:t>○特定保健指導実施率</w:t>
            </w:r>
          </w:p>
          <w:p w:rsidR="005E0169" w:rsidRDefault="005E0169" w:rsidP="005E0169">
            <w:pPr>
              <w:spacing w:line="240" w:lineRule="exact"/>
              <w:rPr>
                <w:rFonts w:ascii="ＭＳ ゴシック" w:eastAsia="ＭＳ ゴシック" w:hAnsi="ＭＳ ゴシック"/>
                <w:sz w:val="16"/>
                <w:szCs w:val="16"/>
              </w:rPr>
            </w:pPr>
            <w:r w:rsidRPr="00955438">
              <w:rPr>
                <w:rFonts w:ascii="ＭＳ ゴシック" w:eastAsia="ＭＳ ゴシック" w:hAnsi="ＭＳ ゴシック" w:hint="eastAsia"/>
                <w:sz w:val="16"/>
                <w:szCs w:val="16"/>
              </w:rPr>
              <w:t>■府全体の目標</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5E0169" w:rsidRPr="00955438" w:rsidTr="00F12AC9">
              <w:trPr>
                <w:trHeight w:val="20"/>
              </w:trPr>
              <w:tc>
                <w:tcPr>
                  <w:tcW w:w="740" w:type="dxa"/>
                </w:tcPr>
                <w:p w:rsidR="005E0169" w:rsidRPr="00955438" w:rsidRDefault="0078544A" w:rsidP="005E016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6</w:t>
                  </w:r>
                  <w:r w:rsidR="005E0169">
                    <w:rPr>
                      <w:rFonts w:ascii="ＭＳ ゴシック" w:eastAsia="ＭＳ ゴシック" w:hAnsi="ＭＳ ゴシック" w:hint="eastAsia"/>
                      <w:sz w:val="14"/>
                      <w:szCs w:val="16"/>
                    </w:rPr>
                    <w:t>年度</w:t>
                  </w:r>
                </w:p>
              </w:tc>
              <w:tc>
                <w:tcPr>
                  <w:tcW w:w="851" w:type="dxa"/>
                  <w:vAlign w:val="center"/>
                </w:tcPr>
                <w:p w:rsidR="005E0169" w:rsidRPr="00CF788E" w:rsidRDefault="00C65314" w:rsidP="005E016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15.4</w:t>
                  </w:r>
                  <w:r>
                    <w:rPr>
                      <w:rFonts w:ascii="ＭＳ ゴシック" w:eastAsia="ＭＳ ゴシック" w:hAnsi="ＭＳ ゴシック"/>
                      <w:sz w:val="16"/>
                      <w:szCs w:val="16"/>
                    </w:rPr>
                    <w:t>%</w:t>
                  </w:r>
                </w:p>
              </w:tc>
            </w:tr>
            <w:tr w:rsidR="0078544A" w:rsidRPr="00955438" w:rsidTr="00F12AC9">
              <w:trPr>
                <w:trHeight w:val="20"/>
              </w:trPr>
              <w:tc>
                <w:tcPr>
                  <w:tcW w:w="740" w:type="dxa"/>
                </w:tcPr>
                <w:p w:rsidR="0078544A" w:rsidRDefault="0078544A" w:rsidP="005E016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2017年度</w:t>
                  </w:r>
                </w:p>
              </w:tc>
              <w:tc>
                <w:tcPr>
                  <w:tcW w:w="851" w:type="dxa"/>
                  <w:vAlign w:val="center"/>
                </w:tcPr>
                <w:p w:rsidR="0078544A" w:rsidRPr="00CF788E" w:rsidRDefault="003E6869" w:rsidP="005E016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16.7%</w:t>
                  </w:r>
                </w:p>
              </w:tc>
            </w:tr>
            <w:tr w:rsidR="005E0169" w:rsidRPr="00D9511C" w:rsidTr="00F12AC9">
              <w:trPr>
                <w:trHeight w:val="70"/>
              </w:trPr>
              <w:tc>
                <w:tcPr>
                  <w:tcW w:w="740" w:type="dxa"/>
                </w:tcPr>
                <w:p w:rsidR="005E0169" w:rsidRDefault="005E0169" w:rsidP="005E016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5E0169" w:rsidRDefault="005E0169" w:rsidP="005E016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851" w:type="dxa"/>
                </w:tcPr>
                <w:p w:rsidR="005E0169" w:rsidRDefault="00C65314" w:rsidP="00C65314">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45%以上</w:t>
                  </w:r>
                </w:p>
              </w:tc>
            </w:tr>
          </w:tbl>
          <w:p w:rsidR="005E0169" w:rsidRDefault="009100E3" w:rsidP="009100E3">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出典：厚生労働省「特定健康診査・特定保健指導の実施状況に関するデータ」</w:t>
            </w:r>
          </w:p>
          <w:p w:rsidR="009100E3" w:rsidRDefault="009100E3" w:rsidP="005E0169">
            <w:pPr>
              <w:spacing w:line="240" w:lineRule="exact"/>
              <w:rPr>
                <w:rFonts w:ascii="ＭＳ ゴシック" w:eastAsia="ＭＳ ゴシック" w:hAnsi="ＭＳ ゴシック"/>
                <w:sz w:val="16"/>
                <w:szCs w:val="16"/>
              </w:rPr>
            </w:pPr>
          </w:p>
          <w:p w:rsidR="005E0169" w:rsidRDefault="005E0169" w:rsidP="005E0169">
            <w:pPr>
              <w:spacing w:line="240" w:lineRule="exact"/>
              <w:rPr>
                <w:rFonts w:ascii="ＭＳ ゴシック" w:eastAsia="ＭＳ ゴシック" w:hAnsi="ＭＳ ゴシック"/>
                <w:sz w:val="16"/>
                <w:szCs w:val="16"/>
              </w:rPr>
            </w:pPr>
            <w:r w:rsidRPr="00955438">
              <w:rPr>
                <w:rFonts w:ascii="ＭＳ ゴシック" w:eastAsia="ＭＳ ゴシック" w:hAnsi="ＭＳ ゴシック"/>
                <w:sz w:val="16"/>
                <w:szCs w:val="16"/>
              </w:rPr>
              <w:t>■保険者別の目標</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D4496F" w:rsidTr="00D4496F">
              <w:trPr>
                <w:trHeight w:hRule="exact" w:val="170"/>
              </w:trPr>
              <w:tc>
                <w:tcPr>
                  <w:tcW w:w="457" w:type="dxa"/>
                  <w:vMerge w:val="restart"/>
                </w:tcPr>
                <w:p w:rsidR="00D4496F" w:rsidRPr="00AB3FCF" w:rsidRDefault="00D4496F" w:rsidP="00D4496F">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市町村国保</w:t>
                  </w:r>
                </w:p>
              </w:tc>
              <w:tc>
                <w:tcPr>
                  <w:tcW w:w="567" w:type="dxa"/>
                </w:tcPr>
                <w:p w:rsidR="00D4496F" w:rsidRPr="00AB3FCF" w:rsidRDefault="00C72874" w:rsidP="00D4496F">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2016</w:t>
                  </w:r>
                  <w:r w:rsidR="00D4496F" w:rsidRPr="00CC3DA3">
                    <w:rPr>
                      <w:rFonts w:ascii="ＭＳ ゴシック" w:eastAsia="ＭＳ ゴシック" w:hAnsi="ＭＳ ゴシック" w:hint="eastAsia"/>
                      <w:sz w:val="8"/>
                      <w:szCs w:val="16"/>
                    </w:rPr>
                    <w:t>年度</w:t>
                  </w:r>
                </w:p>
              </w:tc>
              <w:tc>
                <w:tcPr>
                  <w:tcW w:w="567" w:type="dxa"/>
                </w:tcPr>
                <w:p w:rsidR="00D4496F" w:rsidRPr="00D47CED" w:rsidRDefault="00C72874"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sz w:val="12"/>
                      <w:szCs w:val="16"/>
                    </w:rPr>
                    <w:t>15.8</w:t>
                  </w:r>
                  <w:r w:rsidR="00D4496F">
                    <w:rPr>
                      <w:rFonts w:ascii="ＭＳ ゴシック" w:eastAsia="ＭＳ ゴシック" w:hAnsi="ＭＳ ゴシック"/>
                      <w:sz w:val="12"/>
                      <w:szCs w:val="16"/>
                    </w:rPr>
                    <w:t>%</w:t>
                  </w:r>
                </w:p>
                <w:p w:rsidR="00D4496F" w:rsidRPr="00AB3FCF" w:rsidRDefault="00D4496F" w:rsidP="00D4496F">
                  <w:pPr>
                    <w:spacing w:line="160" w:lineRule="exact"/>
                    <w:rPr>
                      <w:rFonts w:ascii="ＭＳ ゴシック" w:eastAsia="ＭＳ ゴシック" w:hAnsi="ＭＳ ゴシック"/>
                      <w:sz w:val="16"/>
                      <w:szCs w:val="16"/>
                    </w:rPr>
                  </w:pP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C72874" w:rsidP="00D4496F">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00D4496F" w:rsidRPr="00D47CED">
                    <w:rPr>
                      <w:rFonts w:ascii="ＭＳ ゴシック" w:eastAsia="ＭＳ ゴシック" w:hAnsi="ＭＳ ゴシック" w:hint="eastAsia"/>
                      <w:sz w:val="8"/>
                      <w:szCs w:val="16"/>
                    </w:rPr>
                    <w:t>年度</w:t>
                  </w:r>
                </w:p>
              </w:tc>
              <w:tc>
                <w:tcPr>
                  <w:tcW w:w="567" w:type="dxa"/>
                </w:tcPr>
                <w:p w:rsidR="00D4496F" w:rsidRPr="00D47CED" w:rsidRDefault="00C72874"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16.6</w:t>
                  </w:r>
                  <w:r w:rsidR="00D4496F">
                    <w:rPr>
                      <w:rFonts w:ascii="ＭＳ ゴシック" w:eastAsia="ＭＳ ゴシック" w:hAnsi="ＭＳ ゴシック"/>
                      <w:sz w:val="12"/>
                      <w:szCs w:val="16"/>
                    </w:rPr>
                    <w:t>%</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r w:rsidR="00D4496F" w:rsidRPr="00AB3FCF" w:rsidTr="00D4496F">
              <w:trPr>
                <w:trHeight w:hRule="exact" w:val="170"/>
              </w:trPr>
              <w:tc>
                <w:tcPr>
                  <w:tcW w:w="457" w:type="dxa"/>
                  <w:vMerge w:val="restart"/>
                </w:tcPr>
                <w:p w:rsidR="00D4496F" w:rsidRPr="00AB3FCF" w:rsidRDefault="00D4496F" w:rsidP="00D4496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国保組合</w:t>
                  </w:r>
                </w:p>
              </w:tc>
              <w:tc>
                <w:tcPr>
                  <w:tcW w:w="567" w:type="dxa"/>
                </w:tcPr>
                <w:p w:rsidR="00D4496F" w:rsidRPr="00AB3FCF" w:rsidRDefault="00D4496F" w:rsidP="004349CF">
                  <w:pPr>
                    <w:spacing w:line="160" w:lineRule="exact"/>
                    <w:jc w:val="left"/>
                    <w:rPr>
                      <w:rFonts w:ascii="ＭＳ ゴシック" w:eastAsia="ＭＳ ゴシック" w:hAnsi="ＭＳ ゴシック"/>
                      <w:sz w:val="16"/>
                      <w:szCs w:val="16"/>
                    </w:rPr>
                  </w:pPr>
                  <w:r w:rsidRPr="00CC3DA3">
                    <w:rPr>
                      <w:rFonts w:ascii="ＭＳ ゴシック" w:eastAsia="ＭＳ ゴシック" w:hAnsi="ＭＳ ゴシック" w:hint="eastAsia"/>
                      <w:sz w:val="12"/>
                      <w:szCs w:val="16"/>
                    </w:rPr>
                    <w:t>201</w:t>
                  </w:r>
                  <w:r w:rsidR="004349CF">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D4496F" w:rsidRPr="00AB3FCF" w:rsidRDefault="00F6383F" w:rsidP="009245FA">
                  <w:pPr>
                    <w:spacing w:line="160" w:lineRule="exact"/>
                    <w:ind w:right="159"/>
                    <w:jc w:val="right"/>
                    <w:rPr>
                      <w:rFonts w:ascii="ＭＳ ゴシック" w:eastAsia="ＭＳ ゴシック" w:hAnsi="ＭＳ ゴシック"/>
                      <w:sz w:val="16"/>
                      <w:szCs w:val="16"/>
                    </w:rPr>
                  </w:pPr>
                  <w:r>
                    <w:rPr>
                      <w:rFonts w:ascii="ＭＳ ゴシック" w:eastAsia="ＭＳ ゴシック" w:hAnsi="ＭＳ ゴシック" w:hint="eastAsia"/>
                      <w:sz w:val="12"/>
                      <w:szCs w:val="16"/>
                    </w:rPr>
                    <w:t>7</w:t>
                  </w:r>
                  <w:r>
                    <w:rPr>
                      <w:rFonts w:ascii="ＭＳ ゴシック" w:eastAsia="ＭＳ ゴシック" w:hAnsi="ＭＳ ゴシック"/>
                      <w:sz w:val="12"/>
                      <w:szCs w:val="16"/>
                    </w:rPr>
                    <w:t>.0%</w:t>
                  </w: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D4496F" w:rsidP="004349C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2"/>
                      <w:szCs w:val="16"/>
                    </w:rPr>
                    <w:t>201</w:t>
                  </w:r>
                  <w:r w:rsidR="004349CF">
                    <w:rPr>
                      <w:rFonts w:ascii="ＭＳ ゴシック" w:eastAsia="ＭＳ ゴシック" w:hAnsi="ＭＳ ゴシック"/>
                      <w:sz w:val="12"/>
                      <w:szCs w:val="16"/>
                    </w:rPr>
                    <w:t>7</w:t>
                  </w:r>
                  <w:r w:rsidRPr="00D47CED">
                    <w:rPr>
                      <w:rFonts w:ascii="ＭＳ ゴシック" w:eastAsia="ＭＳ ゴシック" w:hAnsi="ＭＳ ゴシック" w:hint="eastAsia"/>
                      <w:sz w:val="8"/>
                      <w:szCs w:val="16"/>
                    </w:rPr>
                    <w:t>年度</w:t>
                  </w:r>
                </w:p>
              </w:tc>
              <w:tc>
                <w:tcPr>
                  <w:tcW w:w="567" w:type="dxa"/>
                </w:tcPr>
                <w:p w:rsidR="00D4496F" w:rsidRPr="00D47CED" w:rsidRDefault="00F6383F"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7</w:t>
                  </w:r>
                  <w:r>
                    <w:rPr>
                      <w:rFonts w:ascii="ＭＳ ゴシック" w:eastAsia="ＭＳ ゴシック" w:hAnsi="ＭＳ ゴシック"/>
                      <w:sz w:val="12"/>
                      <w:szCs w:val="16"/>
                    </w:rPr>
                    <w:t>.7%</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r w:rsidR="00D4496F" w:rsidRPr="00AB3FCF" w:rsidTr="00D4496F">
              <w:trPr>
                <w:trHeight w:hRule="exact" w:val="170"/>
              </w:trPr>
              <w:tc>
                <w:tcPr>
                  <w:tcW w:w="457" w:type="dxa"/>
                  <w:vMerge w:val="restart"/>
                </w:tcPr>
                <w:p w:rsidR="00D4496F" w:rsidRPr="00AB3FCF" w:rsidRDefault="00D4496F" w:rsidP="00D4496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全国健康保険協会</w:t>
                  </w:r>
                </w:p>
              </w:tc>
              <w:tc>
                <w:tcPr>
                  <w:tcW w:w="567" w:type="dxa"/>
                </w:tcPr>
                <w:p w:rsidR="00D4496F" w:rsidRPr="00AB3FCF" w:rsidRDefault="00D4496F" w:rsidP="004349CF">
                  <w:pPr>
                    <w:spacing w:line="160" w:lineRule="exact"/>
                    <w:jc w:val="left"/>
                    <w:rPr>
                      <w:rFonts w:ascii="ＭＳ ゴシック" w:eastAsia="ＭＳ ゴシック" w:hAnsi="ＭＳ ゴシック"/>
                      <w:sz w:val="16"/>
                      <w:szCs w:val="16"/>
                    </w:rPr>
                  </w:pPr>
                  <w:r w:rsidRPr="00CC3DA3">
                    <w:rPr>
                      <w:rFonts w:ascii="ＭＳ ゴシック" w:eastAsia="ＭＳ ゴシック" w:hAnsi="ＭＳ ゴシック" w:hint="eastAsia"/>
                      <w:sz w:val="12"/>
                      <w:szCs w:val="16"/>
                    </w:rPr>
                    <w:t>201</w:t>
                  </w:r>
                  <w:r w:rsidR="004349CF">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D4496F" w:rsidRPr="00D47CED" w:rsidRDefault="004349CF"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8</w:t>
                  </w:r>
                  <w:r w:rsidR="00D4496F">
                    <w:rPr>
                      <w:rFonts w:ascii="ＭＳ ゴシック" w:eastAsia="ＭＳ ゴシック" w:hAnsi="ＭＳ ゴシック"/>
                      <w:sz w:val="12"/>
                      <w:szCs w:val="16"/>
                    </w:rPr>
                    <w:t>%</w:t>
                  </w:r>
                </w:p>
                <w:p w:rsidR="00D4496F" w:rsidRPr="00AB3FCF" w:rsidRDefault="00D4496F" w:rsidP="00D4496F">
                  <w:pPr>
                    <w:spacing w:line="160" w:lineRule="exact"/>
                    <w:rPr>
                      <w:rFonts w:ascii="ＭＳ ゴシック" w:eastAsia="ＭＳ ゴシック" w:hAnsi="ＭＳ ゴシック"/>
                      <w:sz w:val="16"/>
                      <w:szCs w:val="16"/>
                    </w:rPr>
                  </w:pP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4349CF" w:rsidP="00D4496F">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00D4496F" w:rsidRPr="00D47CED">
                    <w:rPr>
                      <w:rFonts w:ascii="ＭＳ ゴシック" w:eastAsia="ＭＳ ゴシック" w:hAnsi="ＭＳ ゴシック" w:hint="eastAsia"/>
                      <w:sz w:val="8"/>
                      <w:szCs w:val="16"/>
                    </w:rPr>
                    <w:t>年度</w:t>
                  </w:r>
                </w:p>
              </w:tc>
              <w:tc>
                <w:tcPr>
                  <w:tcW w:w="567" w:type="dxa"/>
                </w:tcPr>
                <w:p w:rsidR="00D4496F" w:rsidRPr="00D47CED" w:rsidRDefault="004349CF"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9</w:t>
                  </w:r>
                  <w:r w:rsidR="00D4496F">
                    <w:rPr>
                      <w:rFonts w:ascii="ＭＳ ゴシック" w:eastAsia="ＭＳ ゴシック" w:hAnsi="ＭＳ ゴシック"/>
                      <w:sz w:val="12"/>
                      <w:szCs w:val="16"/>
                    </w:rPr>
                    <w:t>%</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r w:rsidR="00D4496F" w:rsidTr="00D4496F">
              <w:tc>
                <w:tcPr>
                  <w:tcW w:w="1591" w:type="dxa"/>
                  <w:gridSpan w:val="3"/>
                </w:tcPr>
                <w:p w:rsidR="00D4496F" w:rsidRPr="00D47CED" w:rsidRDefault="00D4496F" w:rsidP="00D4496F">
                  <w:pPr>
                    <w:spacing w:line="160" w:lineRule="exact"/>
                    <w:ind w:right="519"/>
                    <w:jc w:val="right"/>
                    <w:rPr>
                      <w:rFonts w:ascii="ＭＳ ゴシック" w:eastAsia="ＭＳ ゴシック" w:hAnsi="ＭＳ ゴシック"/>
                      <w:sz w:val="12"/>
                      <w:szCs w:val="16"/>
                    </w:rPr>
                  </w:pPr>
                  <w:r w:rsidRPr="00D4496F">
                    <w:rPr>
                      <w:rFonts w:ascii="ＭＳ ゴシック" w:eastAsia="ＭＳ ゴシック" w:hAnsi="ＭＳ ゴシック" w:hint="eastAsia"/>
                      <w:sz w:val="12"/>
                      <w:szCs w:val="16"/>
                    </w:rPr>
                    <w:t>参考　以下全国値</w:t>
                  </w:r>
                </w:p>
              </w:tc>
            </w:tr>
            <w:tr w:rsidR="006435B1" w:rsidRPr="00AB3FCF" w:rsidTr="00530ECB">
              <w:trPr>
                <w:trHeight w:hRule="exact" w:val="170"/>
              </w:trPr>
              <w:tc>
                <w:tcPr>
                  <w:tcW w:w="457" w:type="dxa"/>
                  <w:vMerge w:val="restart"/>
                </w:tcPr>
                <w:p w:rsidR="006435B1" w:rsidRPr="00AB3FCF" w:rsidRDefault="006435B1" w:rsidP="00530ECB">
                  <w:pPr>
                    <w:spacing w:line="240" w:lineRule="exact"/>
                    <w:rPr>
                      <w:rFonts w:ascii="ＭＳ ゴシック" w:eastAsia="ＭＳ ゴシック" w:hAnsi="ＭＳ ゴシック"/>
                      <w:sz w:val="16"/>
                      <w:szCs w:val="16"/>
                    </w:rPr>
                  </w:pPr>
                  <w:r w:rsidRPr="00AB3FCF">
                    <w:rPr>
                      <w:rFonts w:ascii="ＭＳ ゴシック" w:eastAsia="ＭＳ ゴシック" w:hAnsi="ＭＳ ゴシック" w:hint="eastAsia"/>
                      <w:sz w:val="16"/>
                      <w:szCs w:val="16"/>
                    </w:rPr>
                    <w:t>市町村国保</w:t>
                  </w:r>
                </w:p>
              </w:tc>
              <w:tc>
                <w:tcPr>
                  <w:tcW w:w="567" w:type="dxa"/>
                </w:tcPr>
                <w:p w:rsidR="006435B1" w:rsidRPr="00AB3FCF" w:rsidRDefault="006435B1" w:rsidP="00530ECB">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w:t>
                  </w:r>
                  <w:r>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6435B1" w:rsidRPr="00D47CED" w:rsidRDefault="00FE335B"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24.7</w:t>
                  </w:r>
                  <w:r w:rsidR="006435B1">
                    <w:rPr>
                      <w:rFonts w:ascii="ＭＳ ゴシック" w:eastAsia="ＭＳ ゴシック" w:hAnsi="ＭＳ ゴシック"/>
                      <w:sz w:val="12"/>
                      <w:szCs w:val="16"/>
                    </w:rPr>
                    <w:t>%</w:t>
                  </w:r>
                </w:p>
                <w:p w:rsidR="006435B1" w:rsidRPr="00AB3FCF" w:rsidRDefault="006435B1" w:rsidP="00530ECB">
                  <w:pPr>
                    <w:spacing w:line="160" w:lineRule="exact"/>
                    <w:rPr>
                      <w:rFonts w:ascii="ＭＳ ゴシック" w:eastAsia="ＭＳ ゴシック" w:hAnsi="ＭＳ ゴシック"/>
                      <w:sz w:val="16"/>
                      <w:szCs w:val="16"/>
                    </w:rPr>
                  </w:pPr>
                </w:p>
              </w:tc>
            </w:tr>
            <w:tr w:rsidR="006435B1" w:rsidTr="00530ECB">
              <w:trPr>
                <w:trHeight w:hRule="exact" w:val="170"/>
              </w:trPr>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CC3DA3" w:rsidRDefault="006435B1" w:rsidP="00530ECB">
                  <w:pPr>
                    <w:spacing w:line="160" w:lineRule="exact"/>
                    <w:jc w:val="left"/>
                    <w:rPr>
                      <w:rFonts w:ascii="ＭＳ ゴシック" w:eastAsia="ＭＳ ゴシック" w:hAnsi="ＭＳ ゴシック"/>
                      <w:sz w:val="12"/>
                      <w:szCs w:val="16"/>
                    </w:rPr>
                  </w:pPr>
                  <w:r>
                    <w:rPr>
                      <w:rFonts w:ascii="ＭＳ ゴシック" w:eastAsia="ＭＳ ゴシック" w:hAnsi="ＭＳ ゴシック"/>
                      <w:sz w:val="12"/>
                      <w:szCs w:val="16"/>
                    </w:rPr>
                    <w:t>2</w:t>
                  </w:r>
                  <w:r w:rsidRPr="00CC3DA3">
                    <w:rPr>
                      <w:rFonts w:ascii="ＭＳ ゴシック" w:eastAsia="ＭＳ ゴシック" w:hAnsi="ＭＳ ゴシック" w:hint="eastAsia"/>
                      <w:sz w:val="12"/>
                      <w:szCs w:val="16"/>
                    </w:rPr>
                    <w:t>017</w:t>
                  </w:r>
                  <w:r w:rsidRPr="00CC3DA3">
                    <w:rPr>
                      <w:rFonts w:ascii="ＭＳ ゴシック" w:eastAsia="ＭＳ ゴシック" w:hAnsi="ＭＳ ゴシック" w:hint="eastAsia"/>
                      <w:sz w:val="8"/>
                      <w:szCs w:val="16"/>
                    </w:rPr>
                    <w:t>年度</w:t>
                  </w:r>
                </w:p>
              </w:tc>
              <w:tc>
                <w:tcPr>
                  <w:tcW w:w="567" w:type="dxa"/>
                </w:tcPr>
                <w:p w:rsidR="006435B1" w:rsidRDefault="00FE335B"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25.6</w:t>
                  </w:r>
                  <w:r w:rsidR="006435B1">
                    <w:rPr>
                      <w:rFonts w:ascii="ＭＳ ゴシック" w:eastAsia="ＭＳ ゴシック" w:hAnsi="ＭＳ ゴシック" w:hint="eastAsia"/>
                      <w:sz w:val="12"/>
                      <w:szCs w:val="16"/>
                    </w:rPr>
                    <w:t>%</w:t>
                  </w:r>
                </w:p>
              </w:tc>
            </w:tr>
            <w:tr w:rsidR="006435B1" w:rsidTr="00530ECB">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47CED" w:rsidRDefault="006435B1" w:rsidP="00530ECB">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6435B1" w:rsidRPr="00D9511C" w:rsidRDefault="006435B1" w:rsidP="00530ECB">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6435B1" w:rsidRDefault="006435B1" w:rsidP="00530ECB">
                  <w:pPr>
                    <w:spacing w:line="160" w:lineRule="exact"/>
                    <w:jc w:val="right"/>
                    <w:rPr>
                      <w:rFonts w:ascii="ＭＳ ゴシック" w:eastAsia="ＭＳ ゴシック" w:hAnsi="ＭＳ ゴシック"/>
                      <w:sz w:val="16"/>
                      <w:szCs w:val="16"/>
                    </w:rPr>
                  </w:pPr>
                </w:p>
              </w:tc>
            </w:tr>
            <w:tr w:rsidR="006435B1" w:rsidRPr="00AB3FCF" w:rsidTr="00530ECB">
              <w:trPr>
                <w:trHeight w:hRule="exact" w:val="170"/>
              </w:trPr>
              <w:tc>
                <w:tcPr>
                  <w:tcW w:w="457" w:type="dxa"/>
                  <w:vMerge w:val="restart"/>
                </w:tcPr>
                <w:p w:rsidR="006435B1" w:rsidRPr="00AB3FCF" w:rsidRDefault="006435B1" w:rsidP="00530EC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国保組合</w:t>
                  </w:r>
                </w:p>
              </w:tc>
              <w:tc>
                <w:tcPr>
                  <w:tcW w:w="567" w:type="dxa"/>
                </w:tcPr>
                <w:p w:rsidR="006435B1" w:rsidRPr="00AB3FCF" w:rsidRDefault="006435B1" w:rsidP="00530ECB">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2016</w:t>
                  </w:r>
                  <w:r w:rsidRPr="00CC3DA3">
                    <w:rPr>
                      <w:rFonts w:ascii="ＭＳ ゴシック" w:eastAsia="ＭＳ ゴシック" w:hAnsi="ＭＳ ゴシック" w:hint="eastAsia"/>
                      <w:sz w:val="8"/>
                      <w:szCs w:val="16"/>
                    </w:rPr>
                    <w:t>年度</w:t>
                  </w:r>
                </w:p>
              </w:tc>
              <w:tc>
                <w:tcPr>
                  <w:tcW w:w="567" w:type="dxa"/>
                </w:tcPr>
                <w:p w:rsidR="006435B1" w:rsidRPr="00D47CED" w:rsidRDefault="00FE335B"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9.</w:t>
                  </w:r>
                  <w:r>
                    <w:rPr>
                      <w:rFonts w:ascii="ＭＳ ゴシック" w:eastAsia="ＭＳ ゴシック" w:hAnsi="ＭＳ ゴシック"/>
                      <w:sz w:val="12"/>
                      <w:szCs w:val="16"/>
                    </w:rPr>
                    <w:t>1</w:t>
                  </w:r>
                  <w:r w:rsidR="006435B1">
                    <w:rPr>
                      <w:rFonts w:ascii="ＭＳ ゴシック" w:eastAsia="ＭＳ ゴシック" w:hAnsi="ＭＳ ゴシック"/>
                      <w:sz w:val="12"/>
                      <w:szCs w:val="16"/>
                    </w:rPr>
                    <w:t>%</w:t>
                  </w:r>
                </w:p>
                <w:p w:rsidR="006435B1" w:rsidRPr="00AB3FCF" w:rsidRDefault="006435B1" w:rsidP="00530ECB">
                  <w:pPr>
                    <w:spacing w:line="160" w:lineRule="exact"/>
                    <w:rPr>
                      <w:rFonts w:ascii="ＭＳ ゴシック" w:eastAsia="ＭＳ ゴシック" w:hAnsi="ＭＳ ゴシック"/>
                      <w:sz w:val="16"/>
                      <w:szCs w:val="16"/>
                    </w:rPr>
                  </w:pPr>
                </w:p>
              </w:tc>
            </w:tr>
            <w:tr w:rsidR="006435B1" w:rsidTr="00530ECB">
              <w:trPr>
                <w:trHeight w:hRule="exact" w:val="170"/>
              </w:trPr>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9511C" w:rsidRDefault="006435B1" w:rsidP="00530ECB">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2"/>
                      <w:szCs w:val="16"/>
                    </w:rPr>
                    <w:t>201</w:t>
                  </w:r>
                  <w:r>
                    <w:rPr>
                      <w:rFonts w:ascii="ＭＳ ゴシック" w:eastAsia="ＭＳ ゴシック" w:hAnsi="ＭＳ ゴシック"/>
                      <w:sz w:val="12"/>
                      <w:szCs w:val="16"/>
                    </w:rPr>
                    <w:t>7</w:t>
                  </w:r>
                  <w:r w:rsidRPr="00D47CED">
                    <w:rPr>
                      <w:rFonts w:ascii="ＭＳ ゴシック" w:eastAsia="ＭＳ ゴシック" w:hAnsi="ＭＳ ゴシック" w:hint="eastAsia"/>
                      <w:sz w:val="8"/>
                      <w:szCs w:val="16"/>
                    </w:rPr>
                    <w:t>年度</w:t>
                  </w:r>
                </w:p>
              </w:tc>
              <w:tc>
                <w:tcPr>
                  <w:tcW w:w="567" w:type="dxa"/>
                </w:tcPr>
                <w:p w:rsidR="006435B1" w:rsidRPr="00D47CED" w:rsidRDefault="00FE335B"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sz w:val="12"/>
                      <w:szCs w:val="16"/>
                    </w:rPr>
                    <w:t>9</w:t>
                  </w:r>
                  <w:r>
                    <w:rPr>
                      <w:rFonts w:ascii="ＭＳ ゴシック" w:eastAsia="ＭＳ ゴシック" w:hAnsi="ＭＳ ゴシック" w:hint="eastAsia"/>
                      <w:sz w:val="12"/>
                      <w:szCs w:val="16"/>
                    </w:rPr>
                    <w:t>.</w:t>
                  </w:r>
                  <w:r>
                    <w:rPr>
                      <w:rFonts w:ascii="ＭＳ ゴシック" w:eastAsia="ＭＳ ゴシック" w:hAnsi="ＭＳ ゴシック"/>
                      <w:sz w:val="12"/>
                      <w:szCs w:val="16"/>
                    </w:rPr>
                    <w:t>3</w:t>
                  </w:r>
                  <w:r w:rsidR="006435B1">
                    <w:rPr>
                      <w:rFonts w:ascii="ＭＳ ゴシック" w:eastAsia="ＭＳ ゴシック" w:hAnsi="ＭＳ ゴシック"/>
                      <w:sz w:val="12"/>
                      <w:szCs w:val="16"/>
                    </w:rPr>
                    <w:t>%</w:t>
                  </w:r>
                </w:p>
                <w:p w:rsidR="006435B1" w:rsidRDefault="006435B1" w:rsidP="00530ECB">
                  <w:pPr>
                    <w:spacing w:line="240" w:lineRule="exact"/>
                    <w:jc w:val="right"/>
                    <w:rPr>
                      <w:rFonts w:ascii="ＭＳ ゴシック" w:eastAsia="ＭＳ ゴシック" w:hAnsi="ＭＳ ゴシック"/>
                      <w:sz w:val="16"/>
                      <w:szCs w:val="16"/>
                    </w:rPr>
                  </w:pPr>
                </w:p>
              </w:tc>
            </w:tr>
            <w:tr w:rsidR="006435B1" w:rsidTr="00530ECB">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47CED" w:rsidRDefault="006435B1" w:rsidP="00530ECB">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6435B1" w:rsidRPr="00D9511C" w:rsidRDefault="006435B1" w:rsidP="00530ECB">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6435B1" w:rsidRDefault="006435B1" w:rsidP="00530ECB">
                  <w:pPr>
                    <w:spacing w:line="160" w:lineRule="exact"/>
                    <w:jc w:val="right"/>
                    <w:rPr>
                      <w:rFonts w:ascii="ＭＳ ゴシック" w:eastAsia="ＭＳ ゴシック" w:hAnsi="ＭＳ ゴシック"/>
                      <w:sz w:val="16"/>
                      <w:szCs w:val="16"/>
                    </w:rPr>
                  </w:pPr>
                </w:p>
              </w:tc>
            </w:tr>
            <w:tr w:rsidR="006435B1" w:rsidRPr="00AB3FCF" w:rsidTr="00530ECB">
              <w:trPr>
                <w:trHeight w:hRule="exact" w:val="170"/>
              </w:trPr>
              <w:tc>
                <w:tcPr>
                  <w:tcW w:w="457" w:type="dxa"/>
                  <w:vMerge w:val="restart"/>
                </w:tcPr>
                <w:p w:rsidR="006435B1" w:rsidRPr="00AB3FCF" w:rsidRDefault="006435B1" w:rsidP="00530EC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全国健康保険協会</w:t>
                  </w:r>
                </w:p>
              </w:tc>
              <w:tc>
                <w:tcPr>
                  <w:tcW w:w="567" w:type="dxa"/>
                </w:tcPr>
                <w:p w:rsidR="006435B1" w:rsidRPr="00AB3FCF" w:rsidRDefault="006435B1" w:rsidP="00530ECB">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2016</w:t>
                  </w:r>
                  <w:r w:rsidRPr="00CC3DA3">
                    <w:rPr>
                      <w:rFonts w:ascii="ＭＳ ゴシック" w:eastAsia="ＭＳ ゴシック" w:hAnsi="ＭＳ ゴシック" w:hint="eastAsia"/>
                      <w:sz w:val="8"/>
                      <w:szCs w:val="16"/>
                    </w:rPr>
                    <w:t>年度</w:t>
                  </w:r>
                </w:p>
              </w:tc>
              <w:tc>
                <w:tcPr>
                  <w:tcW w:w="567" w:type="dxa"/>
                </w:tcPr>
                <w:p w:rsidR="006435B1" w:rsidRPr="00D47CED" w:rsidRDefault="00FE335B"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14.</w:t>
                  </w:r>
                  <w:r>
                    <w:rPr>
                      <w:rFonts w:ascii="ＭＳ ゴシック" w:eastAsia="ＭＳ ゴシック" w:hAnsi="ＭＳ ゴシック"/>
                      <w:sz w:val="12"/>
                      <w:szCs w:val="16"/>
                    </w:rPr>
                    <w:t>2</w:t>
                  </w:r>
                  <w:r w:rsidR="006435B1">
                    <w:rPr>
                      <w:rFonts w:ascii="ＭＳ ゴシック" w:eastAsia="ＭＳ ゴシック" w:hAnsi="ＭＳ ゴシック"/>
                      <w:sz w:val="12"/>
                      <w:szCs w:val="16"/>
                    </w:rPr>
                    <w:t>%</w:t>
                  </w:r>
                </w:p>
                <w:p w:rsidR="006435B1" w:rsidRPr="00AB3FCF" w:rsidRDefault="006435B1" w:rsidP="00530ECB">
                  <w:pPr>
                    <w:spacing w:line="160" w:lineRule="exact"/>
                    <w:rPr>
                      <w:rFonts w:ascii="ＭＳ ゴシック" w:eastAsia="ＭＳ ゴシック" w:hAnsi="ＭＳ ゴシック"/>
                      <w:sz w:val="16"/>
                      <w:szCs w:val="16"/>
                    </w:rPr>
                  </w:pPr>
                </w:p>
              </w:tc>
            </w:tr>
            <w:tr w:rsidR="006435B1" w:rsidTr="00530ECB">
              <w:trPr>
                <w:trHeight w:hRule="exact" w:val="170"/>
              </w:trPr>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9511C" w:rsidRDefault="006435B1" w:rsidP="00530ECB">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Pr="00D47CED">
                    <w:rPr>
                      <w:rFonts w:ascii="ＭＳ ゴシック" w:eastAsia="ＭＳ ゴシック" w:hAnsi="ＭＳ ゴシック" w:hint="eastAsia"/>
                      <w:sz w:val="8"/>
                      <w:szCs w:val="16"/>
                    </w:rPr>
                    <w:t>年度</w:t>
                  </w:r>
                </w:p>
              </w:tc>
              <w:tc>
                <w:tcPr>
                  <w:tcW w:w="567" w:type="dxa"/>
                </w:tcPr>
                <w:p w:rsidR="006435B1" w:rsidRPr="00D47CED" w:rsidRDefault="00FE335B" w:rsidP="00530ECB">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13.</w:t>
                  </w:r>
                  <w:r>
                    <w:rPr>
                      <w:rFonts w:ascii="ＭＳ ゴシック" w:eastAsia="ＭＳ ゴシック" w:hAnsi="ＭＳ ゴシック"/>
                      <w:sz w:val="12"/>
                      <w:szCs w:val="16"/>
                    </w:rPr>
                    <w:t>2</w:t>
                  </w:r>
                  <w:r w:rsidR="006435B1">
                    <w:rPr>
                      <w:rFonts w:ascii="ＭＳ ゴシック" w:eastAsia="ＭＳ ゴシック" w:hAnsi="ＭＳ ゴシック"/>
                      <w:sz w:val="12"/>
                      <w:szCs w:val="16"/>
                    </w:rPr>
                    <w:t>%</w:t>
                  </w:r>
                </w:p>
                <w:p w:rsidR="006435B1" w:rsidRDefault="006435B1" w:rsidP="00530ECB">
                  <w:pPr>
                    <w:spacing w:line="240" w:lineRule="exact"/>
                    <w:jc w:val="right"/>
                    <w:rPr>
                      <w:rFonts w:ascii="ＭＳ ゴシック" w:eastAsia="ＭＳ ゴシック" w:hAnsi="ＭＳ ゴシック"/>
                      <w:sz w:val="16"/>
                      <w:szCs w:val="16"/>
                    </w:rPr>
                  </w:pPr>
                </w:p>
              </w:tc>
            </w:tr>
            <w:tr w:rsidR="006435B1" w:rsidTr="00530ECB">
              <w:tc>
                <w:tcPr>
                  <w:tcW w:w="457" w:type="dxa"/>
                  <w:vMerge/>
                </w:tcPr>
                <w:p w:rsidR="006435B1" w:rsidRPr="00AB3FCF" w:rsidRDefault="006435B1" w:rsidP="00530ECB">
                  <w:pPr>
                    <w:spacing w:line="240" w:lineRule="exact"/>
                    <w:rPr>
                      <w:rFonts w:ascii="ＭＳ ゴシック" w:eastAsia="ＭＳ ゴシック" w:hAnsi="ＭＳ ゴシック"/>
                      <w:sz w:val="16"/>
                      <w:szCs w:val="16"/>
                    </w:rPr>
                  </w:pPr>
                </w:p>
              </w:tc>
              <w:tc>
                <w:tcPr>
                  <w:tcW w:w="567" w:type="dxa"/>
                </w:tcPr>
                <w:p w:rsidR="006435B1" w:rsidRPr="00D47CED" w:rsidRDefault="006435B1" w:rsidP="00530ECB">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6435B1" w:rsidRPr="00D9511C" w:rsidRDefault="006435B1" w:rsidP="00530ECB">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6435B1" w:rsidRPr="00D47CED" w:rsidRDefault="006435B1" w:rsidP="00530ECB">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6435B1" w:rsidRDefault="006435B1" w:rsidP="00530ECB">
                  <w:pPr>
                    <w:spacing w:line="160" w:lineRule="exact"/>
                    <w:jc w:val="right"/>
                    <w:rPr>
                      <w:rFonts w:ascii="ＭＳ ゴシック" w:eastAsia="ＭＳ ゴシック" w:hAnsi="ＭＳ ゴシック"/>
                      <w:sz w:val="16"/>
                      <w:szCs w:val="16"/>
                    </w:rPr>
                  </w:pPr>
                </w:p>
              </w:tc>
            </w:tr>
            <w:tr w:rsidR="00D4496F" w:rsidRPr="00AB3FCF" w:rsidTr="00D4496F">
              <w:trPr>
                <w:trHeight w:hRule="exact" w:val="170"/>
              </w:trPr>
              <w:tc>
                <w:tcPr>
                  <w:tcW w:w="457" w:type="dxa"/>
                  <w:vMerge w:val="restart"/>
                </w:tcPr>
                <w:p w:rsidR="00D4496F" w:rsidRPr="00AB3FCF" w:rsidRDefault="00D4496F" w:rsidP="00D4496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船員</w:t>
                  </w:r>
                </w:p>
              </w:tc>
              <w:tc>
                <w:tcPr>
                  <w:tcW w:w="567" w:type="dxa"/>
                </w:tcPr>
                <w:p w:rsidR="00D4496F" w:rsidRPr="00AB3FCF" w:rsidRDefault="00530ECB" w:rsidP="00D4496F">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2"/>
                      <w:szCs w:val="16"/>
                    </w:rPr>
                    <w:t>2016</w:t>
                  </w:r>
                  <w:r w:rsidR="00D4496F" w:rsidRPr="00CC3DA3">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7.2%</w:t>
                  </w:r>
                </w:p>
                <w:p w:rsidR="00D4496F" w:rsidRPr="00AB3FCF" w:rsidRDefault="00D4496F" w:rsidP="00D4496F">
                  <w:pPr>
                    <w:spacing w:line="160" w:lineRule="exact"/>
                    <w:rPr>
                      <w:rFonts w:ascii="ＭＳ ゴシック" w:eastAsia="ＭＳ ゴシック" w:hAnsi="ＭＳ ゴシック"/>
                      <w:sz w:val="16"/>
                      <w:szCs w:val="16"/>
                    </w:rPr>
                  </w:pP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530ECB" w:rsidP="00D4496F">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00D4496F" w:rsidRPr="00D47CED">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7.6%</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r w:rsidR="00D4496F" w:rsidRPr="00AB3FCF" w:rsidTr="00D4496F">
              <w:trPr>
                <w:trHeight w:hRule="exact" w:val="170"/>
              </w:trPr>
              <w:tc>
                <w:tcPr>
                  <w:tcW w:w="457" w:type="dxa"/>
                  <w:vMerge w:val="restart"/>
                </w:tcPr>
                <w:p w:rsidR="00D4496F" w:rsidRPr="00AB3FCF" w:rsidRDefault="00D4496F" w:rsidP="00D4496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単一健保</w:t>
                  </w:r>
                </w:p>
              </w:tc>
              <w:tc>
                <w:tcPr>
                  <w:tcW w:w="567" w:type="dxa"/>
                </w:tcPr>
                <w:p w:rsidR="00D4496F" w:rsidRPr="00AB3FCF" w:rsidRDefault="00D4496F" w:rsidP="00B25664">
                  <w:pPr>
                    <w:spacing w:line="160" w:lineRule="exact"/>
                    <w:jc w:val="left"/>
                    <w:rPr>
                      <w:rFonts w:ascii="ＭＳ ゴシック" w:eastAsia="ＭＳ ゴシック" w:hAnsi="ＭＳ ゴシック"/>
                      <w:sz w:val="16"/>
                      <w:szCs w:val="16"/>
                    </w:rPr>
                  </w:pPr>
                  <w:r w:rsidRPr="00CC3DA3">
                    <w:rPr>
                      <w:rFonts w:ascii="ＭＳ ゴシック" w:eastAsia="ＭＳ ゴシック" w:hAnsi="ＭＳ ゴシック" w:hint="eastAsia"/>
                      <w:sz w:val="12"/>
                      <w:szCs w:val="16"/>
                    </w:rPr>
                    <w:t>201</w:t>
                  </w:r>
                  <w:r w:rsidR="00B25664">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24.2%</w:t>
                  </w:r>
                </w:p>
                <w:p w:rsidR="00D4496F" w:rsidRPr="00AB3FCF" w:rsidRDefault="00D4496F" w:rsidP="00D4496F">
                  <w:pPr>
                    <w:spacing w:line="160" w:lineRule="exact"/>
                    <w:rPr>
                      <w:rFonts w:ascii="ＭＳ ゴシック" w:eastAsia="ＭＳ ゴシック" w:hAnsi="ＭＳ ゴシック"/>
                      <w:sz w:val="16"/>
                      <w:szCs w:val="16"/>
                    </w:rPr>
                  </w:pP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B25664" w:rsidP="00D4496F">
                  <w:pPr>
                    <w:spacing w:line="160" w:lineRule="exact"/>
                    <w:jc w:val="left"/>
                    <w:rPr>
                      <w:rFonts w:ascii="ＭＳ ゴシック" w:eastAsia="ＭＳ ゴシック" w:hAnsi="ＭＳ ゴシック"/>
                      <w:sz w:val="14"/>
                      <w:szCs w:val="16"/>
                    </w:rPr>
                  </w:pPr>
                  <w:r>
                    <w:rPr>
                      <w:rFonts w:ascii="ＭＳ ゴシック" w:eastAsia="ＭＳ ゴシック" w:hAnsi="ＭＳ ゴシック" w:hint="eastAsia"/>
                      <w:sz w:val="12"/>
                      <w:szCs w:val="16"/>
                    </w:rPr>
                    <w:t>2017</w:t>
                  </w:r>
                  <w:r w:rsidR="00D4496F" w:rsidRPr="00D47CED">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26.8%</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r w:rsidR="00D4496F" w:rsidRPr="00AB3FCF" w:rsidTr="00D4496F">
              <w:trPr>
                <w:trHeight w:hRule="exact" w:val="170"/>
              </w:trPr>
              <w:tc>
                <w:tcPr>
                  <w:tcW w:w="457" w:type="dxa"/>
                  <w:vMerge w:val="restart"/>
                </w:tcPr>
                <w:p w:rsidR="00D4496F" w:rsidRPr="00AB3FCF" w:rsidRDefault="00D4496F" w:rsidP="00FE335B">
                  <w:pPr>
                    <w:spacing w:line="240" w:lineRule="exact"/>
                    <w:rPr>
                      <w:rFonts w:ascii="ＭＳ ゴシック" w:eastAsia="ＭＳ ゴシック" w:hAnsi="ＭＳ ゴシック"/>
                      <w:sz w:val="16"/>
                      <w:szCs w:val="16"/>
                    </w:rPr>
                  </w:pPr>
                  <w:r w:rsidRPr="00FE335B">
                    <w:rPr>
                      <w:rFonts w:ascii="ＭＳ ゴシック" w:eastAsia="ＭＳ ゴシック" w:hAnsi="ＭＳ ゴシック" w:hint="eastAsia"/>
                      <w:sz w:val="16"/>
                      <w:szCs w:val="16"/>
                    </w:rPr>
                    <w:lastRenderedPageBreak/>
                    <w:t>総合健保</w:t>
                  </w:r>
                </w:p>
              </w:tc>
              <w:tc>
                <w:tcPr>
                  <w:tcW w:w="567" w:type="dxa"/>
                </w:tcPr>
                <w:p w:rsidR="00D4496F" w:rsidRPr="00AB3FCF" w:rsidRDefault="00D4496F" w:rsidP="00B25664">
                  <w:pPr>
                    <w:spacing w:line="160" w:lineRule="exact"/>
                    <w:jc w:val="left"/>
                    <w:rPr>
                      <w:rFonts w:ascii="ＭＳ ゴシック" w:eastAsia="ＭＳ ゴシック" w:hAnsi="ＭＳ ゴシック"/>
                      <w:sz w:val="16"/>
                      <w:szCs w:val="16"/>
                    </w:rPr>
                  </w:pPr>
                  <w:r w:rsidRPr="00CC3DA3">
                    <w:rPr>
                      <w:rFonts w:ascii="ＭＳ ゴシック" w:eastAsia="ＭＳ ゴシック" w:hAnsi="ＭＳ ゴシック" w:hint="eastAsia"/>
                      <w:sz w:val="12"/>
                      <w:szCs w:val="16"/>
                    </w:rPr>
                    <w:t>201</w:t>
                  </w:r>
                  <w:r w:rsidR="00B25664">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10.5%</w:t>
                  </w:r>
                </w:p>
                <w:p w:rsidR="00D4496F" w:rsidRPr="00AB3FCF" w:rsidRDefault="00D4496F" w:rsidP="00D4496F">
                  <w:pPr>
                    <w:spacing w:line="160" w:lineRule="exact"/>
                    <w:rPr>
                      <w:rFonts w:ascii="ＭＳ ゴシック" w:eastAsia="ＭＳ ゴシック" w:hAnsi="ＭＳ ゴシック"/>
                      <w:sz w:val="16"/>
                      <w:szCs w:val="16"/>
                    </w:rPr>
                  </w:pP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D4496F" w:rsidP="00B25664">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2"/>
                      <w:szCs w:val="16"/>
                    </w:rPr>
                    <w:t>201</w:t>
                  </w:r>
                  <w:r w:rsidR="00B25664">
                    <w:rPr>
                      <w:rFonts w:ascii="ＭＳ ゴシック" w:eastAsia="ＭＳ ゴシック" w:hAnsi="ＭＳ ゴシック"/>
                      <w:sz w:val="12"/>
                      <w:szCs w:val="16"/>
                    </w:rPr>
                    <w:t>7</w:t>
                  </w:r>
                  <w:r w:rsidRPr="00D47CED">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12.0%</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r w:rsidR="00D4496F" w:rsidRPr="00AB3FCF" w:rsidTr="00D4496F">
              <w:trPr>
                <w:trHeight w:hRule="exact" w:val="170"/>
              </w:trPr>
              <w:tc>
                <w:tcPr>
                  <w:tcW w:w="457" w:type="dxa"/>
                  <w:vMerge w:val="restart"/>
                </w:tcPr>
                <w:p w:rsidR="00D4496F" w:rsidRPr="00AB3FCF" w:rsidRDefault="00D4496F" w:rsidP="00FE335B">
                  <w:pPr>
                    <w:spacing w:line="240" w:lineRule="exact"/>
                    <w:rPr>
                      <w:rFonts w:ascii="ＭＳ ゴシック" w:eastAsia="ＭＳ ゴシック" w:hAnsi="ＭＳ ゴシック"/>
                      <w:sz w:val="16"/>
                      <w:szCs w:val="16"/>
                    </w:rPr>
                  </w:pPr>
                  <w:r w:rsidRPr="00FE335B">
                    <w:rPr>
                      <w:rFonts w:ascii="ＭＳ ゴシック" w:eastAsia="ＭＳ ゴシック" w:hAnsi="ＭＳ ゴシック" w:hint="eastAsia"/>
                      <w:sz w:val="16"/>
                      <w:szCs w:val="16"/>
                    </w:rPr>
                    <w:t>共済組合</w:t>
                  </w:r>
                </w:p>
              </w:tc>
              <w:tc>
                <w:tcPr>
                  <w:tcW w:w="567" w:type="dxa"/>
                </w:tcPr>
                <w:p w:rsidR="00D4496F" w:rsidRPr="00AB3FCF" w:rsidRDefault="00D4496F" w:rsidP="00B25664">
                  <w:pPr>
                    <w:spacing w:line="160" w:lineRule="exact"/>
                    <w:jc w:val="left"/>
                    <w:rPr>
                      <w:rFonts w:ascii="ＭＳ ゴシック" w:eastAsia="ＭＳ ゴシック" w:hAnsi="ＭＳ ゴシック"/>
                      <w:sz w:val="16"/>
                      <w:szCs w:val="16"/>
                    </w:rPr>
                  </w:pPr>
                  <w:r w:rsidRPr="00CC3DA3">
                    <w:rPr>
                      <w:rFonts w:ascii="ＭＳ ゴシック" w:eastAsia="ＭＳ ゴシック" w:hAnsi="ＭＳ ゴシック" w:hint="eastAsia"/>
                      <w:sz w:val="12"/>
                      <w:szCs w:val="16"/>
                    </w:rPr>
                    <w:t>201</w:t>
                  </w:r>
                  <w:r w:rsidR="00B25664">
                    <w:rPr>
                      <w:rFonts w:ascii="ＭＳ ゴシック" w:eastAsia="ＭＳ ゴシック" w:hAnsi="ＭＳ ゴシック"/>
                      <w:sz w:val="12"/>
                      <w:szCs w:val="16"/>
                    </w:rPr>
                    <w:t>6</w:t>
                  </w:r>
                  <w:r w:rsidRPr="00CC3DA3">
                    <w:rPr>
                      <w:rFonts w:ascii="ＭＳ ゴシック" w:eastAsia="ＭＳ ゴシック" w:hAnsi="ＭＳ ゴシック" w:hint="eastAsia"/>
                      <w:sz w:val="8"/>
                      <w:szCs w:val="16"/>
                    </w:rPr>
                    <w:t>年度</w:t>
                  </w:r>
                </w:p>
              </w:tc>
              <w:tc>
                <w:tcPr>
                  <w:tcW w:w="567" w:type="dxa"/>
                </w:tcPr>
                <w:p w:rsidR="00D4496F" w:rsidRPr="009245FA" w:rsidRDefault="007773CE" w:rsidP="009245FA">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23.2%</w:t>
                  </w:r>
                </w:p>
              </w:tc>
            </w:tr>
            <w:tr w:rsidR="00D4496F" w:rsidTr="00D4496F">
              <w:trPr>
                <w:trHeight w:hRule="exact" w:val="170"/>
              </w:trPr>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9511C" w:rsidRDefault="00D4496F" w:rsidP="00B25664">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2"/>
                      <w:szCs w:val="16"/>
                    </w:rPr>
                    <w:t>201</w:t>
                  </w:r>
                  <w:r w:rsidR="00B25664">
                    <w:rPr>
                      <w:rFonts w:ascii="ＭＳ ゴシック" w:eastAsia="ＭＳ ゴシック" w:hAnsi="ＭＳ ゴシック"/>
                      <w:sz w:val="12"/>
                      <w:szCs w:val="16"/>
                    </w:rPr>
                    <w:t>7</w:t>
                  </w:r>
                  <w:r w:rsidRPr="00D47CED">
                    <w:rPr>
                      <w:rFonts w:ascii="ＭＳ ゴシック" w:eastAsia="ＭＳ ゴシック" w:hAnsi="ＭＳ ゴシック" w:hint="eastAsia"/>
                      <w:sz w:val="8"/>
                      <w:szCs w:val="16"/>
                    </w:rPr>
                    <w:t>年度</w:t>
                  </w:r>
                </w:p>
              </w:tc>
              <w:tc>
                <w:tcPr>
                  <w:tcW w:w="567" w:type="dxa"/>
                </w:tcPr>
                <w:p w:rsidR="00D4496F" w:rsidRPr="00D47CED" w:rsidRDefault="007773CE" w:rsidP="00D4496F">
                  <w:pPr>
                    <w:spacing w:line="160" w:lineRule="exact"/>
                    <w:ind w:right="159"/>
                    <w:jc w:val="right"/>
                    <w:rPr>
                      <w:rFonts w:ascii="ＭＳ ゴシック" w:eastAsia="ＭＳ ゴシック" w:hAnsi="ＭＳ ゴシック"/>
                      <w:sz w:val="12"/>
                      <w:szCs w:val="16"/>
                    </w:rPr>
                  </w:pPr>
                  <w:r>
                    <w:rPr>
                      <w:rFonts w:ascii="ＭＳ ゴシック" w:eastAsia="ＭＳ ゴシック" w:hAnsi="ＭＳ ゴシック" w:hint="eastAsia"/>
                      <w:sz w:val="12"/>
                      <w:szCs w:val="16"/>
                    </w:rPr>
                    <w:t>25.5%</w:t>
                  </w:r>
                </w:p>
                <w:p w:rsidR="00D4496F" w:rsidRDefault="00D4496F" w:rsidP="00D4496F">
                  <w:pPr>
                    <w:spacing w:line="240" w:lineRule="exact"/>
                    <w:jc w:val="right"/>
                    <w:rPr>
                      <w:rFonts w:ascii="ＭＳ ゴシック" w:eastAsia="ＭＳ ゴシック" w:hAnsi="ＭＳ ゴシック"/>
                      <w:sz w:val="16"/>
                      <w:szCs w:val="16"/>
                    </w:rPr>
                  </w:pPr>
                </w:p>
              </w:tc>
            </w:tr>
            <w:tr w:rsidR="00D4496F" w:rsidTr="00D4496F">
              <w:tc>
                <w:tcPr>
                  <w:tcW w:w="457" w:type="dxa"/>
                  <w:vMerge/>
                </w:tcPr>
                <w:p w:rsidR="00D4496F" w:rsidRPr="00AB3FCF" w:rsidRDefault="00D4496F" w:rsidP="00D4496F">
                  <w:pPr>
                    <w:spacing w:line="240" w:lineRule="exact"/>
                    <w:rPr>
                      <w:rFonts w:ascii="ＭＳ ゴシック" w:eastAsia="ＭＳ ゴシック" w:hAnsi="ＭＳ ゴシック"/>
                      <w:sz w:val="16"/>
                      <w:szCs w:val="16"/>
                    </w:rPr>
                  </w:pPr>
                </w:p>
              </w:tc>
              <w:tc>
                <w:tcPr>
                  <w:tcW w:w="567" w:type="dxa"/>
                </w:tcPr>
                <w:p w:rsidR="00D4496F" w:rsidRPr="00D47CED" w:rsidRDefault="00D4496F" w:rsidP="00D4496F">
                  <w:pPr>
                    <w:spacing w:line="160" w:lineRule="exact"/>
                    <w:jc w:val="lef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2023</w:t>
                  </w:r>
                  <w:r w:rsidRPr="00D47CED">
                    <w:rPr>
                      <w:rFonts w:ascii="ＭＳ ゴシック" w:eastAsia="ＭＳ ゴシック" w:hAnsi="ＭＳ ゴシック" w:hint="eastAsia"/>
                      <w:sz w:val="8"/>
                      <w:szCs w:val="16"/>
                    </w:rPr>
                    <w:t>年度</w:t>
                  </w:r>
                </w:p>
                <w:p w:rsidR="00D4496F" w:rsidRPr="00D9511C" w:rsidRDefault="00D4496F" w:rsidP="00D4496F">
                  <w:pPr>
                    <w:spacing w:line="160" w:lineRule="exact"/>
                    <w:jc w:val="left"/>
                    <w:rPr>
                      <w:rFonts w:ascii="ＭＳ ゴシック" w:eastAsia="ＭＳ ゴシック" w:hAnsi="ＭＳ ゴシック"/>
                      <w:sz w:val="14"/>
                      <w:szCs w:val="16"/>
                    </w:rPr>
                  </w:pPr>
                  <w:r w:rsidRPr="00D47CED">
                    <w:rPr>
                      <w:rFonts w:ascii="ＭＳ ゴシック" w:eastAsia="ＭＳ ゴシック" w:hAnsi="ＭＳ ゴシック" w:hint="eastAsia"/>
                      <w:sz w:val="10"/>
                      <w:szCs w:val="16"/>
                    </w:rPr>
                    <w:t>(目標値)</w:t>
                  </w:r>
                </w:p>
              </w:tc>
              <w:tc>
                <w:tcPr>
                  <w:tcW w:w="567" w:type="dxa"/>
                </w:tcPr>
                <w:p w:rsidR="00D4496F" w:rsidRPr="00D47CED" w:rsidRDefault="00D4496F" w:rsidP="00D4496F">
                  <w:pPr>
                    <w:spacing w:line="160" w:lineRule="exact"/>
                    <w:ind w:right="159"/>
                    <w:jc w:val="right"/>
                    <w:rPr>
                      <w:rFonts w:ascii="ＭＳ ゴシック" w:eastAsia="ＭＳ ゴシック" w:hAnsi="ＭＳ ゴシック"/>
                      <w:sz w:val="12"/>
                      <w:szCs w:val="16"/>
                    </w:rPr>
                  </w:pPr>
                  <w:r w:rsidRPr="00D47CED">
                    <w:rPr>
                      <w:rFonts w:ascii="ＭＳ ゴシック" w:eastAsia="ＭＳ ゴシック" w:hAnsi="ＭＳ ゴシック" w:hint="eastAsia"/>
                      <w:sz w:val="12"/>
                      <w:szCs w:val="16"/>
                    </w:rPr>
                    <w:t>60</w:t>
                  </w:r>
                  <w:r>
                    <w:rPr>
                      <w:rFonts w:ascii="ＭＳ ゴシック" w:eastAsia="ＭＳ ゴシック" w:hAnsi="ＭＳ ゴシック"/>
                      <w:sz w:val="12"/>
                      <w:szCs w:val="16"/>
                    </w:rPr>
                    <w:t>%</w:t>
                  </w:r>
                </w:p>
                <w:p w:rsidR="00D4496F" w:rsidRDefault="00D4496F" w:rsidP="00D4496F">
                  <w:pPr>
                    <w:spacing w:line="160" w:lineRule="exact"/>
                    <w:jc w:val="right"/>
                    <w:rPr>
                      <w:rFonts w:ascii="ＭＳ ゴシック" w:eastAsia="ＭＳ ゴシック" w:hAnsi="ＭＳ ゴシック"/>
                      <w:sz w:val="16"/>
                      <w:szCs w:val="16"/>
                    </w:rPr>
                  </w:pPr>
                </w:p>
              </w:tc>
            </w:tr>
          </w:tbl>
          <w:p w:rsidR="005E0169" w:rsidRDefault="005E0169" w:rsidP="005E0169">
            <w:pPr>
              <w:spacing w:line="240" w:lineRule="exact"/>
              <w:rPr>
                <w:rFonts w:ascii="ＭＳ ゴシック" w:eastAsia="ＭＳ ゴシック" w:hAnsi="ＭＳ ゴシック"/>
                <w:sz w:val="16"/>
                <w:szCs w:val="16"/>
              </w:rPr>
            </w:pPr>
          </w:p>
          <w:p w:rsidR="005E0169" w:rsidRPr="00955438" w:rsidRDefault="005E0169" w:rsidP="005E0169">
            <w:pPr>
              <w:spacing w:line="240" w:lineRule="exact"/>
              <w:rPr>
                <w:rFonts w:ascii="ＭＳ ゴシック" w:eastAsia="ＭＳ ゴシック" w:hAnsi="ＭＳ ゴシック"/>
                <w:sz w:val="16"/>
                <w:szCs w:val="16"/>
              </w:rPr>
            </w:pPr>
          </w:p>
          <w:p w:rsidR="005E0169" w:rsidRPr="00955438" w:rsidRDefault="005E0169" w:rsidP="005E0169">
            <w:pPr>
              <w:rPr>
                <w:rFonts w:ascii="ＭＳ ゴシック" w:eastAsia="ＭＳ ゴシック" w:hAnsi="ＭＳ ゴシック"/>
                <w:sz w:val="16"/>
                <w:szCs w:val="16"/>
              </w:rPr>
            </w:pPr>
          </w:p>
        </w:tc>
        <w:tc>
          <w:tcPr>
            <w:tcW w:w="1700" w:type="dxa"/>
            <w:vMerge w:val="restart"/>
          </w:tcPr>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A14A38" w:rsidRDefault="00A14A38" w:rsidP="005E0169">
            <w:pPr>
              <w:rPr>
                <w:rFonts w:ascii="ＭＳ ゴシック" w:eastAsia="ＭＳ ゴシック" w:hAnsi="ＭＳ ゴシック"/>
                <w:sz w:val="16"/>
                <w:szCs w:val="16"/>
              </w:rPr>
            </w:pPr>
          </w:p>
          <w:p w:rsidR="005E0169" w:rsidRDefault="00A14A38" w:rsidP="005E0169">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A14A38" w:rsidRDefault="00A14A38" w:rsidP="00A14A38">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A14A38" w:rsidRPr="00955438" w:rsidRDefault="00A14A38" w:rsidP="005E0169">
            <w:pPr>
              <w:rPr>
                <w:rFonts w:ascii="ＭＳ ゴシック" w:eastAsia="ＭＳ ゴシック" w:hAnsi="ＭＳ ゴシック"/>
                <w:sz w:val="16"/>
                <w:szCs w:val="16"/>
              </w:rPr>
            </w:pPr>
          </w:p>
        </w:tc>
      </w:tr>
      <w:tr w:rsidR="005E0169" w:rsidRPr="00955438" w:rsidTr="008C0AC5">
        <w:trPr>
          <w:trHeight w:val="3085"/>
        </w:trPr>
        <w:tc>
          <w:tcPr>
            <w:tcW w:w="832" w:type="dxa"/>
            <w:vMerge/>
            <w:hideMark/>
          </w:tcPr>
          <w:p w:rsidR="005E0169" w:rsidRPr="00955438" w:rsidRDefault="005E0169" w:rsidP="005E0169">
            <w:pPr>
              <w:rPr>
                <w:rFonts w:ascii="ＭＳ ゴシック" w:eastAsia="ＭＳ ゴシック" w:hAnsi="ＭＳ ゴシック"/>
              </w:rPr>
            </w:pPr>
          </w:p>
        </w:tc>
        <w:tc>
          <w:tcPr>
            <w:tcW w:w="836" w:type="dxa"/>
            <w:hideMark/>
          </w:tcPr>
          <w:p w:rsidR="005E0169" w:rsidRDefault="005E0169" w:rsidP="005E0169">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1-1-2</w:t>
            </w:r>
          </w:p>
          <w:p w:rsidR="005E0169" w:rsidRPr="00955438" w:rsidRDefault="005E0169" w:rsidP="005E0169">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働く世代の受診率向上と若年期からの啓発</w:t>
            </w:r>
          </w:p>
        </w:tc>
        <w:tc>
          <w:tcPr>
            <w:tcW w:w="5840" w:type="dxa"/>
            <w:tcBorders>
              <w:right w:val="dashed" w:sz="4" w:space="0" w:color="auto"/>
            </w:tcBorders>
            <w:hideMark/>
          </w:tcPr>
          <w:p w:rsidR="003F36F8" w:rsidRPr="0074791B" w:rsidRDefault="003F36F8" w:rsidP="003F36F8">
            <w:pPr>
              <w:rPr>
                <w:rFonts w:ascii="ＭＳ ゴシック" w:eastAsia="ＭＳ ゴシック" w:hAnsi="ＭＳ ゴシック"/>
                <w:sz w:val="20"/>
                <w:szCs w:val="20"/>
              </w:rPr>
            </w:pPr>
            <w:r w:rsidRPr="0074791B">
              <w:rPr>
                <w:rFonts w:ascii="ＭＳ ゴシック" w:eastAsia="ＭＳ ゴシック" w:hAnsi="ＭＳ ゴシック" w:hint="eastAsia"/>
                <w:sz w:val="20"/>
                <w:szCs w:val="20"/>
                <w:u w:val="single"/>
              </w:rPr>
              <w:t>〇働く世代の受診率向上に向けた取組状況</w:t>
            </w:r>
          </w:p>
          <w:p w:rsidR="003F36F8" w:rsidRPr="0074791B" w:rsidRDefault="003F36F8" w:rsidP="003F36F8">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≪府独自インセンティブの仕組みの構築≫</w:t>
            </w:r>
          </w:p>
          <w:p w:rsidR="003F36F8" w:rsidRPr="0074791B" w:rsidRDefault="003F36F8" w:rsidP="003F36F8">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市町村国保保険者による特定健診受診率向上に向</w:t>
            </w:r>
            <w:r w:rsidR="003C506D" w:rsidRPr="0074791B">
              <w:rPr>
                <w:rFonts w:ascii="ＭＳ ゴシック" w:eastAsia="ＭＳ ゴシック" w:hAnsi="ＭＳ ゴシック" w:hint="eastAsia"/>
                <w:sz w:val="18"/>
                <w:szCs w:val="20"/>
              </w:rPr>
              <w:t>けた取組、特定保健指導の実施率向上に向けた取組等を財政的に支援</w:t>
            </w:r>
            <w:r w:rsidR="00A340A0" w:rsidRPr="0074791B">
              <w:rPr>
                <w:rFonts w:ascii="ＭＳ ゴシック" w:eastAsia="ＭＳ ゴシック" w:hAnsi="ＭＳ ゴシック" w:hint="eastAsia"/>
                <w:sz w:val="18"/>
                <w:szCs w:val="20"/>
              </w:rPr>
              <w:t>。</w:t>
            </w:r>
            <w:r w:rsidR="003C506D" w:rsidRPr="0074791B">
              <w:rPr>
                <w:rFonts w:ascii="ＭＳ ゴシック" w:eastAsia="ＭＳ ゴシック" w:hAnsi="ＭＳ ゴシック" w:hint="eastAsia"/>
                <w:sz w:val="18"/>
                <w:szCs w:val="20"/>
              </w:rPr>
              <w:t>【府２号繰入金を財源とした府独自インセンティブの仕組み、5,361,300（内数）、5,068,110】</w:t>
            </w:r>
          </w:p>
          <w:p w:rsidR="00E91532" w:rsidRPr="0074791B" w:rsidRDefault="00E91532" w:rsidP="003F36F8">
            <w:pPr>
              <w:rPr>
                <w:rFonts w:ascii="ＭＳ ゴシック" w:eastAsia="ＭＳ ゴシック" w:hAnsi="ＭＳ ゴシック"/>
                <w:sz w:val="18"/>
                <w:szCs w:val="20"/>
              </w:rPr>
            </w:pPr>
          </w:p>
          <w:p w:rsidR="003F36F8" w:rsidRPr="0074791B" w:rsidRDefault="003F36F8" w:rsidP="003F36F8">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≪健康経営セミナーの実施≫</w:t>
            </w:r>
          </w:p>
          <w:p w:rsidR="00933CE9" w:rsidRPr="0074791B" w:rsidRDefault="00933CE9" w:rsidP="003F36F8">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中小企業の抱える健康課題に対応したセミナーを開催</w:t>
            </w:r>
            <w:r w:rsidR="00A340A0" w:rsidRPr="0074791B">
              <w:rPr>
                <w:rFonts w:ascii="ＭＳ ゴシック" w:eastAsia="ＭＳ ゴシック" w:hAnsi="ＭＳ ゴシック" w:hint="eastAsia"/>
                <w:sz w:val="18"/>
                <w:szCs w:val="20"/>
              </w:rPr>
              <w:t>。</w:t>
            </w:r>
            <w:r w:rsidRPr="0074791B">
              <w:rPr>
                <w:rFonts w:ascii="ＭＳ ゴシック" w:eastAsia="ＭＳ ゴシック" w:hAnsi="ＭＳ ゴシック" w:hint="eastAsia"/>
                <w:sz w:val="18"/>
                <w:szCs w:val="20"/>
              </w:rPr>
              <w:t>【職域の健康づくり推進事業、</w:t>
            </w:r>
            <w:r w:rsidRPr="0074791B">
              <w:rPr>
                <w:rFonts w:ascii="ＭＳ ゴシック" w:eastAsia="ＭＳ ゴシック" w:hAnsi="ＭＳ ゴシック"/>
                <w:sz w:val="18"/>
                <w:szCs w:val="20"/>
              </w:rPr>
              <w:t>20,601（内数）、</w:t>
            </w:r>
            <w:r w:rsidR="00BD6623" w:rsidRPr="00787BE0">
              <w:rPr>
                <w:rFonts w:ascii="ＭＳ ゴシック" w:eastAsia="ＭＳ ゴシック" w:hAnsi="ＭＳ ゴシック"/>
                <w:sz w:val="18"/>
                <w:szCs w:val="20"/>
              </w:rPr>
              <w:t>20,109</w:t>
            </w:r>
            <w:r w:rsidR="00BD6623" w:rsidRPr="00787BE0">
              <w:rPr>
                <w:rFonts w:ascii="ＭＳ ゴシック" w:eastAsia="ＭＳ ゴシック" w:hAnsi="ＭＳ ゴシック" w:hint="eastAsia"/>
                <w:sz w:val="18"/>
                <w:szCs w:val="20"/>
              </w:rPr>
              <w:t>（内数）</w:t>
            </w:r>
            <w:r w:rsidRPr="0074791B">
              <w:rPr>
                <w:rFonts w:ascii="ＭＳ ゴシック" w:eastAsia="ＭＳ ゴシック" w:hAnsi="ＭＳ ゴシック"/>
                <w:sz w:val="18"/>
                <w:szCs w:val="20"/>
              </w:rPr>
              <w:t>】</w:t>
            </w:r>
          </w:p>
          <w:p w:rsidR="00933CE9" w:rsidRPr="00787BE0" w:rsidRDefault="00933CE9" w:rsidP="003F36F8">
            <w:pPr>
              <w:rPr>
                <w:rFonts w:ascii="ＭＳ ゴシック" w:eastAsia="ＭＳ ゴシック" w:hAnsi="ＭＳ ゴシック"/>
                <w:sz w:val="18"/>
                <w:szCs w:val="20"/>
              </w:rPr>
            </w:pPr>
          </w:p>
          <w:p w:rsidR="003F36F8" w:rsidRPr="0074791B" w:rsidRDefault="003F36F8" w:rsidP="003F36F8">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≪『健活10』の普及啓発≫</w:t>
            </w:r>
          </w:p>
          <w:p w:rsidR="005E0169" w:rsidRPr="0074791B" w:rsidRDefault="00933CE9" w:rsidP="003F36F8">
            <w:pPr>
              <w:rPr>
                <w:rFonts w:ascii="ＭＳ ゴシック" w:eastAsia="ＭＳ ゴシック" w:hAnsi="ＭＳ ゴシック"/>
                <w:sz w:val="20"/>
                <w:szCs w:val="20"/>
              </w:rPr>
            </w:pPr>
            <w:r w:rsidRPr="0074791B">
              <w:rPr>
                <w:rFonts w:ascii="ＭＳ ゴシック" w:eastAsia="ＭＳ ゴシック" w:hAnsi="ＭＳ ゴシック" w:hint="eastAsia"/>
                <w:sz w:val="18"/>
                <w:szCs w:val="20"/>
              </w:rPr>
              <w:t>保険者協議会において、各保険者へ『健活</w:t>
            </w:r>
            <w:r w:rsidRPr="0074791B">
              <w:rPr>
                <w:rFonts w:ascii="ＭＳ ゴシック" w:eastAsia="ＭＳ ゴシック" w:hAnsi="ＭＳ ゴシック"/>
                <w:sz w:val="18"/>
                <w:szCs w:val="20"/>
              </w:rPr>
              <w:t>10』の周知・PRを行うとと</w:t>
            </w:r>
            <w:r w:rsidRPr="0074791B">
              <w:rPr>
                <w:rFonts w:ascii="ＭＳ ゴシック" w:eastAsia="ＭＳ ゴシック" w:hAnsi="ＭＳ ゴシック"/>
                <w:sz w:val="18"/>
                <w:szCs w:val="20"/>
              </w:rPr>
              <w:lastRenderedPageBreak/>
              <w:t>もに、事業者に対して『健活10』を活用したけんしん受診促進等の普及啓発を実施</w:t>
            </w:r>
            <w:r w:rsidR="00A340A0" w:rsidRPr="0074791B">
              <w:rPr>
                <w:rFonts w:ascii="ＭＳ ゴシック" w:eastAsia="ＭＳ ゴシック" w:hAnsi="ＭＳ ゴシック" w:hint="eastAsia"/>
                <w:sz w:val="18"/>
                <w:szCs w:val="20"/>
              </w:rPr>
              <w:t>。</w:t>
            </w:r>
          </w:p>
          <w:p w:rsidR="006316C7" w:rsidRPr="0074791B" w:rsidRDefault="006316C7" w:rsidP="005E0169">
            <w:pPr>
              <w:rPr>
                <w:rFonts w:ascii="ＭＳ ゴシック" w:eastAsia="ＭＳ ゴシック" w:hAnsi="ＭＳ ゴシック"/>
                <w:sz w:val="20"/>
                <w:szCs w:val="20"/>
                <w:u w:val="single"/>
              </w:rPr>
            </w:pPr>
          </w:p>
          <w:p w:rsidR="004A5E84" w:rsidRPr="0074791B" w:rsidRDefault="004A5E84" w:rsidP="004A5E84">
            <w:pPr>
              <w:rPr>
                <w:rFonts w:ascii="ＭＳ ゴシック" w:eastAsia="ＭＳ ゴシック" w:hAnsi="ＭＳ ゴシック"/>
                <w:sz w:val="20"/>
                <w:szCs w:val="20"/>
              </w:rPr>
            </w:pPr>
            <w:r w:rsidRPr="0074791B">
              <w:rPr>
                <w:rFonts w:ascii="ＭＳ ゴシック" w:eastAsia="ＭＳ ゴシック" w:hAnsi="ＭＳ ゴシック" w:hint="eastAsia"/>
                <w:sz w:val="20"/>
                <w:szCs w:val="20"/>
                <w:u w:val="single"/>
              </w:rPr>
              <w:t>〇若年</w:t>
            </w:r>
            <w:r w:rsidR="002672DA">
              <w:rPr>
                <w:rFonts w:ascii="ＭＳ ゴシック" w:eastAsia="ＭＳ ゴシック" w:hAnsi="ＭＳ ゴシック" w:hint="eastAsia"/>
                <w:sz w:val="20"/>
                <w:szCs w:val="20"/>
                <w:u w:val="single"/>
              </w:rPr>
              <w:t>期からの健診受診に関する啓発の実施に関する取組状況</w:t>
            </w:r>
          </w:p>
          <w:p w:rsidR="00603003" w:rsidRPr="0074791B" w:rsidRDefault="00603003" w:rsidP="00603003">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≪市町村・学校等との連携≫</w:t>
            </w:r>
          </w:p>
          <w:p w:rsidR="00603003" w:rsidRPr="0074791B" w:rsidRDefault="00603003" w:rsidP="00603003">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・市町村における乳幼児健診や学校等を活用した保健指導等の普及啓発を実施</w:t>
            </w:r>
          </w:p>
          <w:p w:rsidR="00603003" w:rsidRPr="0074791B" w:rsidRDefault="00603003" w:rsidP="00603003">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 xml:space="preserve">　▶乳幼児健診等、母子保健事業の実施状況を把握し、市町村に対し研修の場等を活用し、フィードバックを実施</w:t>
            </w:r>
          </w:p>
          <w:p w:rsidR="00603003" w:rsidRPr="0074791B" w:rsidRDefault="00603003" w:rsidP="00603003">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 xml:space="preserve">　▶学校保健会養護教諭部会役員会の開催（市町村・府立参加）</w:t>
            </w:r>
          </w:p>
          <w:p w:rsidR="00603003" w:rsidRPr="0074791B" w:rsidRDefault="00603003" w:rsidP="00603003">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 xml:space="preserve">　▶学校保健主管課長会議の開催（市町村指導主事参加）</w:t>
            </w:r>
          </w:p>
          <w:p w:rsidR="00603003" w:rsidRPr="0074791B" w:rsidRDefault="00603003" w:rsidP="00603003">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 xml:space="preserve">　▶指導養護教諭連絡協議会の開催（市町村・府立参加）</w:t>
            </w:r>
          </w:p>
          <w:p w:rsidR="00603003" w:rsidRPr="0074791B" w:rsidRDefault="00603003" w:rsidP="00DD637D">
            <w:pPr>
              <w:spacing w:line="240" w:lineRule="exact"/>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▶学校地域保健連携推進協議会の開催（市町村指導主事等参加）</w:t>
            </w:r>
          </w:p>
          <w:p w:rsidR="00D92A77" w:rsidRPr="0074791B" w:rsidRDefault="00D92A77" w:rsidP="00D92A77">
            <w:pPr>
              <w:ind w:firstLineChars="100" w:firstLine="180"/>
              <w:rPr>
                <w:rFonts w:ascii="ＭＳ ゴシック" w:eastAsia="ＭＳ ゴシック" w:hAnsi="ＭＳ ゴシック"/>
                <w:sz w:val="18"/>
                <w:szCs w:val="20"/>
              </w:rPr>
            </w:pPr>
          </w:p>
        </w:tc>
        <w:tc>
          <w:tcPr>
            <w:tcW w:w="2552" w:type="dxa"/>
            <w:tcBorders>
              <w:left w:val="dashed" w:sz="4" w:space="0" w:color="auto"/>
            </w:tcBorders>
          </w:tcPr>
          <w:p w:rsidR="002625E0" w:rsidRPr="0074791B" w:rsidRDefault="002625E0" w:rsidP="002625E0">
            <w:pPr>
              <w:rPr>
                <w:rFonts w:ascii="ＭＳ ゴシック" w:eastAsia="ＭＳ ゴシック" w:hAnsi="ＭＳ ゴシック"/>
                <w:sz w:val="18"/>
              </w:rPr>
            </w:pP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適切な評価指標の設定</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重点課題に対する先駆的・効果的な取組に対する優先採択・支援等</w:t>
            </w:r>
          </w:p>
          <w:p w:rsidR="002625E0" w:rsidRPr="0074791B" w:rsidRDefault="002625E0" w:rsidP="002625E0">
            <w:pPr>
              <w:rPr>
                <w:rFonts w:ascii="ＭＳ ゴシック" w:eastAsia="ＭＳ ゴシック" w:hAnsi="ＭＳ ゴシック"/>
                <w:sz w:val="18"/>
              </w:rPr>
            </w:pPr>
          </w:p>
          <w:p w:rsidR="00933CE9" w:rsidRPr="0074791B" w:rsidRDefault="00933CE9" w:rsidP="002625E0">
            <w:pPr>
              <w:rPr>
                <w:rFonts w:ascii="ＭＳ ゴシック" w:eastAsia="ＭＳ ゴシック" w:hAnsi="ＭＳ ゴシック"/>
                <w:sz w:val="18"/>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933CE9"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セミナー参加者の確保</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E842B8" w:rsidRPr="0074791B" w:rsidRDefault="00933CE9" w:rsidP="00BF5A23">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新たなテーマでのセミナー実施、協会けんぽ等と連携した周知活動の強化</w:t>
            </w:r>
          </w:p>
          <w:p w:rsidR="002742A2" w:rsidRPr="0074791B" w:rsidRDefault="002742A2" w:rsidP="00E842B8">
            <w:pPr>
              <w:spacing w:line="200" w:lineRule="exact"/>
              <w:rPr>
                <w:rFonts w:ascii="ＭＳ ゴシック" w:eastAsia="ＭＳ ゴシック" w:hAnsi="ＭＳ ゴシック"/>
                <w:sz w:val="18"/>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933CE9"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『健活</w:t>
            </w:r>
            <w:r w:rsidRPr="0074791B">
              <w:rPr>
                <w:rFonts w:ascii="ＭＳ ゴシック" w:eastAsia="ＭＳ ゴシック" w:hAnsi="ＭＳ ゴシック"/>
                <w:sz w:val="16"/>
                <w:szCs w:val="16"/>
              </w:rPr>
              <w:t>10』の普及・浸透</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E842B8" w:rsidRPr="0074791B" w:rsidRDefault="00933CE9"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lastRenderedPageBreak/>
              <w:t>多様な主体に『健活</w:t>
            </w:r>
            <w:r w:rsidRPr="0074791B">
              <w:rPr>
                <w:rFonts w:ascii="ＭＳ ゴシック" w:eastAsia="ＭＳ ゴシック" w:hAnsi="ＭＳ ゴシック"/>
                <w:sz w:val="16"/>
                <w:szCs w:val="16"/>
              </w:rPr>
              <w:t>10』の活用を促進</w:t>
            </w:r>
          </w:p>
          <w:p w:rsidR="006316C7" w:rsidRPr="0074791B" w:rsidRDefault="006316C7" w:rsidP="00E842B8">
            <w:pPr>
              <w:spacing w:line="200" w:lineRule="exact"/>
              <w:rPr>
                <w:rFonts w:ascii="ＭＳ ゴシック" w:eastAsia="ＭＳ ゴシック" w:hAnsi="ＭＳ ゴシック"/>
                <w:sz w:val="16"/>
                <w:szCs w:val="16"/>
              </w:rPr>
            </w:pPr>
          </w:p>
          <w:p w:rsidR="002742A2" w:rsidRPr="0074791B" w:rsidRDefault="002742A2" w:rsidP="00E842B8">
            <w:pPr>
              <w:spacing w:line="200" w:lineRule="exact"/>
              <w:rPr>
                <w:rFonts w:ascii="ＭＳ ゴシック" w:eastAsia="ＭＳ ゴシック" w:hAnsi="ＭＳ ゴシック"/>
                <w:sz w:val="16"/>
                <w:szCs w:val="16"/>
              </w:rPr>
            </w:pPr>
          </w:p>
          <w:p w:rsidR="00A340A0" w:rsidRPr="0074791B" w:rsidRDefault="00A340A0" w:rsidP="00E842B8">
            <w:pPr>
              <w:spacing w:line="200" w:lineRule="exact"/>
              <w:rPr>
                <w:rFonts w:ascii="ＭＳ ゴシック" w:eastAsia="ＭＳ ゴシック" w:hAnsi="ＭＳ ゴシック"/>
                <w:sz w:val="16"/>
                <w:szCs w:val="16"/>
              </w:rPr>
            </w:pP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学校保健担当者が養護教諭や一部教職員に偏りがある。</w:t>
            </w:r>
          </w:p>
          <w:p w:rsidR="00DD637D" w:rsidRPr="0074791B" w:rsidRDefault="00DD637D" w:rsidP="00DD637D">
            <w:pPr>
              <w:spacing w:line="200" w:lineRule="exact"/>
              <w:rPr>
                <w:rFonts w:ascii="ＭＳ ゴシック" w:eastAsia="ＭＳ ゴシック" w:hAnsi="ＭＳ ゴシック"/>
                <w:sz w:val="16"/>
                <w:szCs w:val="16"/>
              </w:rPr>
            </w:pP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通知時点で、多くの教職員が対象と分かるよう通知する。</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養護教諭の集まりだけでなく、幅広く周知する場を検討する。</w:t>
            </w:r>
          </w:p>
          <w:p w:rsidR="00E842B8" w:rsidRPr="0074791B" w:rsidRDefault="00E842B8" w:rsidP="00E842B8">
            <w:pPr>
              <w:spacing w:line="200" w:lineRule="exact"/>
              <w:rPr>
                <w:rFonts w:ascii="ＭＳ ゴシック" w:eastAsia="ＭＳ ゴシック" w:hAnsi="ＭＳ ゴシック"/>
                <w:sz w:val="16"/>
                <w:szCs w:val="16"/>
              </w:rPr>
            </w:pPr>
          </w:p>
          <w:p w:rsidR="00E842B8" w:rsidRPr="0074791B" w:rsidRDefault="00E842B8" w:rsidP="00E842B8">
            <w:pPr>
              <w:spacing w:line="200" w:lineRule="exact"/>
              <w:rPr>
                <w:rFonts w:ascii="ＭＳ ゴシック" w:eastAsia="ＭＳ ゴシック" w:hAnsi="ＭＳ ゴシック"/>
                <w:sz w:val="18"/>
                <w:szCs w:val="16"/>
              </w:rPr>
            </w:pPr>
          </w:p>
          <w:p w:rsidR="00E842B8" w:rsidRPr="0074791B" w:rsidRDefault="00E842B8" w:rsidP="002625E0">
            <w:pPr>
              <w:rPr>
                <w:rFonts w:ascii="ＭＳ ゴシック" w:eastAsia="ＭＳ ゴシック" w:hAnsi="ＭＳ ゴシック"/>
                <w:sz w:val="18"/>
              </w:rPr>
            </w:pPr>
          </w:p>
        </w:tc>
        <w:tc>
          <w:tcPr>
            <w:tcW w:w="1559" w:type="dxa"/>
            <w:noWrap/>
            <w:vAlign w:val="center"/>
            <w:hideMark/>
          </w:tcPr>
          <w:p w:rsidR="005E0169" w:rsidRPr="00955438" w:rsidRDefault="005E0169" w:rsidP="005E0169">
            <w:pPr>
              <w:jc w:val="center"/>
              <w:rPr>
                <w:rFonts w:ascii="ＭＳ ゴシック" w:eastAsia="ＭＳ ゴシック" w:hAnsi="ＭＳ ゴシック"/>
                <w:sz w:val="16"/>
                <w:szCs w:val="16"/>
              </w:rPr>
            </w:pPr>
            <w:r w:rsidRPr="00955438">
              <w:rPr>
                <w:rFonts w:ascii="ＭＳ ゴシック" w:eastAsia="ＭＳ ゴシック" w:hAnsi="ＭＳ ゴシック" w:hint="eastAsia"/>
              </w:rPr>
              <w:lastRenderedPageBreak/>
              <w:t>―</w:t>
            </w:r>
          </w:p>
        </w:tc>
        <w:tc>
          <w:tcPr>
            <w:tcW w:w="2268" w:type="dxa"/>
            <w:vMerge/>
            <w:hideMark/>
          </w:tcPr>
          <w:p w:rsidR="005E0169" w:rsidRPr="00955438" w:rsidRDefault="005E0169" w:rsidP="005E0169">
            <w:pPr>
              <w:rPr>
                <w:rFonts w:ascii="ＭＳ ゴシック" w:eastAsia="ＭＳ ゴシック" w:hAnsi="ＭＳ ゴシック"/>
              </w:rPr>
            </w:pPr>
          </w:p>
        </w:tc>
        <w:tc>
          <w:tcPr>
            <w:tcW w:w="1700" w:type="dxa"/>
            <w:vMerge/>
          </w:tcPr>
          <w:p w:rsidR="005E0169" w:rsidRPr="00955438" w:rsidRDefault="005E0169" w:rsidP="005E0169">
            <w:pPr>
              <w:rPr>
                <w:rFonts w:ascii="ＭＳ ゴシック" w:eastAsia="ＭＳ ゴシック" w:hAnsi="ＭＳ ゴシック"/>
              </w:rPr>
            </w:pPr>
          </w:p>
        </w:tc>
      </w:tr>
    </w:tbl>
    <w:p w:rsidR="00306F85" w:rsidRDefault="00306F85">
      <w:r>
        <w:br w:type="page"/>
      </w:r>
    </w:p>
    <w:tbl>
      <w:tblPr>
        <w:tblStyle w:val="a3"/>
        <w:tblW w:w="15588" w:type="dxa"/>
        <w:tblLayout w:type="fixed"/>
        <w:tblCellMar>
          <w:top w:w="28" w:type="dxa"/>
        </w:tblCellMar>
        <w:tblLook w:val="04A0" w:firstRow="1" w:lastRow="0" w:firstColumn="1" w:lastColumn="0" w:noHBand="0" w:noVBand="1"/>
      </w:tblPr>
      <w:tblGrid>
        <w:gridCol w:w="846"/>
        <w:gridCol w:w="850"/>
        <w:gridCol w:w="5812"/>
        <w:gridCol w:w="2552"/>
        <w:gridCol w:w="1559"/>
        <w:gridCol w:w="2268"/>
        <w:gridCol w:w="1701"/>
      </w:tblGrid>
      <w:tr w:rsidR="00F904C2" w:rsidRPr="00955438" w:rsidTr="008C0AC5">
        <w:trPr>
          <w:trHeight w:val="132"/>
        </w:trPr>
        <w:tc>
          <w:tcPr>
            <w:tcW w:w="1696" w:type="dxa"/>
            <w:gridSpan w:val="2"/>
            <w:vMerge w:val="restart"/>
            <w:shd w:val="clear" w:color="auto" w:fill="BDD6EE" w:themeFill="accent1" w:themeFillTint="66"/>
            <w:noWrap/>
            <w:vAlign w:val="center"/>
            <w:hideMark/>
          </w:tcPr>
          <w:p w:rsidR="00F904C2" w:rsidRPr="00A444CF" w:rsidRDefault="00F904C2"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lastRenderedPageBreak/>
              <w:t>施策</w:t>
            </w:r>
          </w:p>
        </w:tc>
        <w:tc>
          <w:tcPr>
            <w:tcW w:w="9923" w:type="dxa"/>
            <w:gridSpan w:val="3"/>
            <w:shd w:val="clear" w:color="auto" w:fill="BDD6EE" w:themeFill="accent1" w:themeFillTint="66"/>
          </w:tcPr>
          <w:p w:rsidR="00F904C2" w:rsidRPr="00A444CF" w:rsidRDefault="00F904C2"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rsidR="00F904C2" w:rsidRPr="00A444CF" w:rsidRDefault="000F6BA3" w:rsidP="000F6BA3">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904C2" w:rsidRPr="00A444CF">
              <w:rPr>
                <w:rFonts w:ascii="ＭＳ ゴシック" w:eastAsia="ＭＳ ゴシック" w:hAnsi="ＭＳ ゴシック" w:hint="eastAsia"/>
                <w:sz w:val="20"/>
                <w:szCs w:val="20"/>
              </w:rPr>
              <w:t>５（２０２３）年度におけるアウトカム目標（進捗管理）</w:t>
            </w:r>
          </w:p>
        </w:tc>
        <w:tc>
          <w:tcPr>
            <w:tcW w:w="1701" w:type="dxa"/>
            <w:vMerge w:val="restart"/>
            <w:shd w:val="clear" w:color="auto" w:fill="BDD6EE" w:themeFill="accent1" w:themeFillTint="66"/>
            <w:vAlign w:val="center"/>
          </w:tcPr>
          <w:p w:rsidR="00F904C2" w:rsidRPr="00A444CF" w:rsidRDefault="00F904C2"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審議会</w:t>
            </w:r>
          </w:p>
          <w:p w:rsidR="00F904C2" w:rsidRPr="00A444CF" w:rsidRDefault="00F904C2"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意見</w:t>
            </w:r>
          </w:p>
        </w:tc>
      </w:tr>
      <w:tr w:rsidR="000231D4" w:rsidRPr="00955438" w:rsidTr="008C0AC5">
        <w:trPr>
          <w:trHeight w:val="70"/>
        </w:trPr>
        <w:tc>
          <w:tcPr>
            <w:tcW w:w="1696" w:type="dxa"/>
            <w:gridSpan w:val="2"/>
            <w:vMerge/>
            <w:shd w:val="clear" w:color="auto" w:fill="BDD6EE" w:themeFill="accent1" w:themeFillTint="66"/>
            <w:noWrap/>
          </w:tcPr>
          <w:p w:rsidR="000231D4" w:rsidRPr="00A444CF" w:rsidRDefault="000231D4" w:rsidP="00192150">
            <w:pPr>
              <w:jc w:val="center"/>
              <w:rPr>
                <w:rFonts w:ascii="ＭＳ ゴシック" w:eastAsia="ＭＳ ゴシック" w:hAnsi="ＭＳ ゴシック"/>
                <w:sz w:val="20"/>
                <w:szCs w:val="20"/>
              </w:rPr>
            </w:pPr>
          </w:p>
        </w:tc>
        <w:tc>
          <w:tcPr>
            <w:tcW w:w="5812" w:type="dxa"/>
            <w:tcBorders>
              <w:right w:val="dashed" w:sz="4" w:space="0" w:color="auto"/>
            </w:tcBorders>
            <w:shd w:val="clear" w:color="auto" w:fill="BDD6EE" w:themeFill="accent1" w:themeFillTint="66"/>
            <w:noWrap/>
          </w:tcPr>
          <w:p w:rsidR="000231D4" w:rsidRPr="00A444CF" w:rsidRDefault="0045211A" w:rsidP="00192150">
            <w:pPr>
              <w:jc w:val="center"/>
              <w:rPr>
                <w:rFonts w:ascii="ＭＳ ゴシック" w:eastAsia="ＭＳ ゴシック" w:hAnsi="ＭＳ ゴシック"/>
                <w:sz w:val="20"/>
                <w:szCs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688960" behindDoc="0" locked="0" layoutInCell="1" allowOverlap="1" wp14:anchorId="1810C120" wp14:editId="55CD9A74">
                      <wp:simplePos x="0" y="0"/>
                      <wp:positionH relativeFrom="column">
                        <wp:posOffset>2259965</wp:posOffset>
                      </wp:positionH>
                      <wp:positionV relativeFrom="paragraph">
                        <wp:posOffset>171450</wp:posOffset>
                      </wp:positionV>
                      <wp:extent cx="1381125" cy="17145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28" type="#_x0000_t202" style="position:absolute;left:0;text-align:left;margin-left:177.95pt;margin-top:13.5pt;width:108.75pt;height:1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0231D4" w:rsidRPr="00A444CF">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rsidR="00F904C2" w:rsidRDefault="00F904C2" w:rsidP="00F904C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0231D4" w:rsidRPr="00A444CF" w:rsidRDefault="00F904C2" w:rsidP="00F904C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課題と改善</w:t>
            </w:r>
          </w:p>
        </w:tc>
        <w:tc>
          <w:tcPr>
            <w:tcW w:w="1559" w:type="dxa"/>
            <w:shd w:val="clear" w:color="auto" w:fill="BDD6EE" w:themeFill="accent1" w:themeFillTint="66"/>
          </w:tcPr>
          <w:p w:rsidR="000231D4" w:rsidRPr="00A444CF" w:rsidRDefault="000231D4"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c>
          <w:tcPr>
            <w:tcW w:w="1701"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r>
      <w:tr w:rsidR="000231D4" w:rsidRPr="00955438" w:rsidTr="008C0AC5">
        <w:trPr>
          <w:trHeight w:val="1943"/>
        </w:trPr>
        <w:tc>
          <w:tcPr>
            <w:tcW w:w="846" w:type="dxa"/>
            <w:vMerge w:val="restart"/>
            <w:hideMark/>
          </w:tcPr>
          <w:p w:rsidR="000231D4" w:rsidRDefault="000231D4" w:rsidP="00CF788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p w:rsidR="000231D4" w:rsidRPr="00955438" w:rsidRDefault="000231D4" w:rsidP="00CF788E">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早期受診や治療の継続等により、重症化を予防するための取組</w:t>
            </w:r>
          </w:p>
        </w:tc>
        <w:tc>
          <w:tcPr>
            <w:tcW w:w="850" w:type="dxa"/>
            <w:hideMark/>
          </w:tcPr>
          <w:p w:rsidR="000231D4" w:rsidRDefault="000231D4" w:rsidP="00CF788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1-2-1</w:t>
            </w:r>
          </w:p>
          <w:p w:rsidR="000231D4" w:rsidRPr="00955438" w:rsidRDefault="000231D4" w:rsidP="00CF788E">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保険者が行う重症化予防の取組への支援</w:t>
            </w:r>
          </w:p>
        </w:tc>
        <w:tc>
          <w:tcPr>
            <w:tcW w:w="5812" w:type="dxa"/>
            <w:tcBorders>
              <w:right w:val="dashed" w:sz="4" w:space="0" w:color="auto"/>
            </w:tcBorders>
            <w:hideMark/>
          </w:tcPr>
          <w:p w:rsidR="00F5558E" w:rsidRPr="0074791B" w:rsidRDefault="002672DA" w:rsidP="00F5558E">
            <w:pPr>
              <w:rPr>
                <w:rFonts w:ascii="ＭＳ ゴシック" w:eastAsia="ＭＳ ゴシック" w:hAnsi="ＭＳ ゴシック"/>
                <w:sz w:val="18"/>
                <w:szCs w:val="20"/>
              </w:rPr>
            </w:pPr>
            <w:r>
              <w:rPr>
                <w:rFonts w:ascii="ＭＳ ゴシック" w:eastAsia="ＭＳ ゴシック" w:hAnsi="ＭＳ ゴシック" w:hint="eastAsia"/>
                <w:sz w:val="20"/>
                <w:szCs w:val="20"/>
                <w:u w:val="single"/>
              </w:rPr>
              <w:t>〇ハイリスク者への重点的アプローチの実施</w:t>
            </w:r>
          </w:p>
          <w:p w:rsidR="00F5558E" w:rsidRPr="0074791B" w:rsidRDefault="00F5558E" w:rsidP="00F5558E">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≪保健事業の対象者抽出ツールの開発≫</w:t>
            </w:r>
          </w:p>
          <w:p w:rsidR="00F5558E" w:rsidRPr="0074791B" w:rsidRDefault="00BF5A23"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健診データ、レセプトデータを活用した保健事業対象者抽出ツールの開発、提供。【大阪府ヘルスアップ支援事業（保健事業対象者抽出ツール）、</w:t>
            </w:r>
            <w:r w:rsidRPr="0074791B">
              <w:rPr>
                <w:rFonts w:ascii="ＭＳ ゴシック" w:eastAsia="ＭＳ ゴシック" w:hAnsi="ＭＳ ゴシック"/>
                <w:sz w:val="18"/>
                <w:szCs w:val="20"/>
              </w:rPr>
              <w:t>15,788、15,788】</w:t>
            </w:r>
          </w:p>
          <w:p w:rsidR="00FC6D72" w:rsidRPr="0074791B" w:rsidRDefault="00FC6D72" w:rsidP="00F5558E">
            <w:pPr>
              <w:rPr>
                <w:rFonts w:ascii="ＭＳ ゴシック" w:eastAsia="ＭＳ ゴシック" w:hAnsi="ＭＳ ゴシック"/>
                <w:sz w:val="18"/>
                <w:szCs w:val="20"/>
              </w:rPr>
            </w:pP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≪データを活用した市町村支援≫</w:t>
            </w:r>
          </w:p>
          <w:p w:rsidR="00F5558E" w:rsidRPr="0074791B" w:rsidRDefault="008C75A1" w:rsidP="00F5558E">
            <w:pPr>
              <w:rPr>
                <w:rFonts w:ascii="ＭＳ ゴシック" w:eastAsia="ＭＳ ゴシック" w:hAnsi="ＭＳ ゴシック"/>
                <w:sz w:val="18"/>
                <w:szCs w:val="20"/>
              </w:rPr>
            </w:pPr>
            <w:r w:rsidRPr="0074791B">
              <w:rPr>
                <w:rFonts w:ascii="ＭＳ ゴシック" w:eastAsia="ＭＳ ゴシック" w:hAnsi="ＭＳ ゴシック"/>
                <w:sz w:val="18"/>
                <w:szCs w:val="20"/>
              </w:rPr>
              <w:t>KDBデータ等を活用した保健事業の企画立案、実施手法の検証・改善等に取り組むため、市町村とワーキングを設置</w:t>
            </w:r>
            <w:r w:rsidR="00A340A0" w:rsidRPr="0074791B">
              <w:rPr>
                <w:rFonts w:ascii="ＭＳ ゴシック" w:eastAsia="ＭＳ ゴシック" w:hAnsi="ＭＳ ゴシック" w:hint="eastAsia"/>
                <w:sz w:val="18"/>
                <w:szCs w:val="20"/>
              </w:rPr>
              <w:t>。</w:t>
            </w:r>
            <w:r w:rsidRPr="0074791B">
              <w:rPr>
                <w:rFonts w:ascii="ＭＳ ゴシック" w:eastAsia="ＭＳ ゴシック" w:hAnsi="ＭＳ ゴシック"/>
                <w:sz w:val="18"/>
                <w:szCs w:val="20"/>
              </w:rPr>
              <w:t>【循環器疾患予防研究事業、</w:t>
            </w:r>
            <w:r w:rsidR="00220E89" w:rsidRPr="0074791B">
              <w:rPr>
                <w:rFonts w:ascii="ＭＳ ゴシック" w:eastAsia="ＭＳ ゴシック" w:hAnsi="ＭＳ ゴシック"/>
                <w:sz w:val="18"/>
                <w:szCs w:val="20"/>
              </w:rPr>
              <w:t>118,344</w:t>
            </w:r>
            <w:r w:rsidRPr="0074791B">
              <w:rPr>
                <w:rFonts w:ascii="ＭＳ ゴシック" w:eastAsia="ＭＳ ゴシック" w:hAnsi="ＭＳ ゴシック"/>
                <w:sz w:val="18"/>
                <w:szCs w:val="20"/>
              </w:rPr>
              <w:t>(内数)、</w:t>
            </w:r>
            <w:r w:rsidR="00220E89" w:rsidRPr="0074791B">
              <w:rPr>
                <w:rFonts w:ascii="ＭＳ ゴシック" w:eastAsia="ＭＳ ゴシック" w:hAnsi="ＭＳ ゴシック" w:hint="eastAsia"/>
                <w:sz w:val="18"/>
                <w:szCs w:val="20"/>
              </w:rPr>
              <w:t>118,344</w:t>
            </w:r>
            <w:r w:rsidRPr="0074791B">
              <w:rPr>
                <w:rFonts w:ascii="ＭＳ ゴシック" w:eastAsia="ＭＳ ゴシック" w:hAnsi="ＭＳ ゴシック"/>
                <w:sz w:val="18"/>
                <w:szCs w:val="20"/>
              </w:rPr>
              <w:t>】</w:t>
            </w:r>
          </w:p>
          <w:p w:rsidR="008C75A1" w:rsidRPr="0074791B" w:rsidRDefault="008C75A1" w:rsidP="00F5558E">
            <w:pPr>
              <w:rPr>
                <w:rFonts w:ascii="ＭＳ ゴシック" w:eastAsia="ＭＳ ゴシック" w:hAnsi="ＭＳ ゴシック"/>
                <w:sz w:val="18"/>
                <w:szCs w:val="20"/>
              </w:rPr>
            </w:pP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≪市町村国保における糖尿病重症化予防支援≫</w:t>
            </w: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国保における糖尿病性腎症重症化予防対策の取組状況についてアンケート調査を実施。大阪糖尿病対策推進会議へ結果を報告するとともに、未実施市町村に対し、国の研究班分担研究者、管轄府保健所と共同でヒア</w:t>
            </w:r>
            <w:r w:rsidR="00D92A77" w:rsidRPr="0074791B">
              <w:rPr>
                <w:rFonts w:ascii="ＭＳ ゴシック" w:eastAsia="ＭＳ ゴシック" w:hAnsi="ＭＳ ゴシック" w:hint="eastAsia"/>
                <w:sz w:val="18"/>
                <w:szCs w:val="20"/>
              </w:rPr>
              <w:t>リングを行い、実施に向けた助言を実施。</w:t>
            </w:r>
          </w:p>
          <w:p w:rsidR="00885693" w:rsidRPr="0074791B" w:rsidRDefault="00885693" w:rsidP="00F5558E">
            <w:pPr>
              <w:rPr>
                <w:rFonts w:ascii="ＭＳ ゴシック" w:eastAsia="ＭＳ ゴシック" w:hAnsi="ＭＳ ゴシック"/>
                <w:sz w:val="20"/>
                <w:szCs w:val="20"/>
              </w:rPr>
            </w:pP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≪府独自インセンティブの仕組みの構築≫</w:t>
            </w:r>
          </w:p>
          <w:p w:rsidR="00F5614B" w:rsidRPr="0074791B" w:rsidRDefault="00F5558E" w:rsidP="00F5614B">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市町村国保保険者による</w:t>
            </w:r>
            <w:r w:rsidR="00F5614B" w:rsidRPr="0074791B">
              <w:rPr>
                <w:rFonts w:ascii="ＭＳ ゴシック" w:eastAsia="ＭＳ ゴシック" w:hAnsi="ＭＳ ゴシック" w:hint="eastAsia"/>
                <w:sz w:val="18"/>
                <w:szCs w:val="20"/>
              </w:rPr>
              <w:t>糖尿病等の重症化予防に係る取組</w:t>
            </w:r>
            <w:r w:rsidRPr="0074791B">
              <w:rPr>
                <w:rFonts w:ascii="ＭＳ ゴシック" w:eastAsia="ＭＳ ゴシック" w:hAnsi="ＭＳ ゴシック" w:hint="eastAsia"/>
                <w:sz w:val="18"/>
                <w:szCs w:val="20"/>
              </w:rPr>
              <w:t>等を財政的に支援。</w:t>
            </w:r>
            <w:r w:rsidR="00F5614B" w:rsidRPr="0074791B">
              <w:rPr>
                <w:rFonts w:ascii="ＭＳ ゴシック" w:eastAsia="ＭＳ ゴシック" w:hAnsi="ＭＳ ゴシック" w:hint="eastAsia"/>
                <w:sz w:val="18"/>
                <w:szCs w:val="20"/>
              </w:rPr>
              <w:t>【府２号繰入金を財源とした府独自インセンティブの仕組み、5,361,300（内数）、5,068,110】</w:t>
            </w:r>
          </w:p>
          <w:p w:rsidR="00F5558E" w:rsidRPr="0074791B" w:rsidRDefault="00F5558E" w:rsidP="001810FE">
            <w:pPr>
              <w:rPr>
                <w:rFonts w:ascii="ＭＳ ゴシック" w:eastAsia="ＭＳ ゴシック" w:hAnsi="ＭＳ ゴシック"/>
                <w:sz w:val="20"/>
                <w:szCs w:val="20"/>
                <w:u w:val="single"/>
              </w:rPr>
            </w:pP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20"/>
                <w:szCs w:val="20"/>
                <w:u w:val="single"/>
              </w:rPr>
              <w:t>〇未治</w:t>
            </w:r>
            <w:r w:rsidR="002672DA">
              <w:rPr>
                <w:rFonts w:ascii="ＭＳ ゴシック" w:eastAsia="ＭＳ ゴシック" w:hAnsi="ＭＳ ゴシック" w:hint="eastAsia"/>
                <w:sz w:val="20"/>
                <w:szCs w:val="20"/>
                <w:u w:val="single"/>
              </w:rPr>
              <w:t>療者や治療中断者に対する医療機関への受診勧奨の促進</w:t>
            </w:r>
          </w:p>
          <w:p w:rsidR="00F5558E" w:rsidRPr="0074791B" w:rsidRDefault="00F5558E" w:rsidP="00F5558E">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≪府独自インセンティブの仕組みの構築≫</w:t>
            </w: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市町村国保保険者による</w:t>
            </w:r>
            <w:r w:rsidR="00D92A77" w:rsidRPr="0074791B">
              <w:rPr>
                <w:rFonts w:ascii="ＭＳ ゴシック" w:eastAsia="ＭＳ ゴシック" w:hAnsi="ＭＳ ゴシック" w:hint="eastAsia"/>
                <w:sz w:val="18"/>
                <w:szCs w:val="20"/>
              </w:rPr>
              <w:t>未治療者の受診勧奨の取組等を財政的に支援</w:t>
            </w:r>
            <w:r w:rsidR="00A340A0" w:rsidRPr="0074791B">
              <w:rPr>
                <w:rFonts w:ascii="ＭＳ ゴシック" w:eastAsia="ＭＳ ゴシック" w:hAnsi="ＭＳ ゴシック" w:hint="eastAsia"/>
                <w:sz w:val="18"/>
                <w:szCs w:val="20"/>
              </w:rPr>
              <w:t>。</w:t>
            </w:r>
            <w:r w:rsidR="003C506D" w:rsidRPr="0074791B">
              <w:rPr>
                <w:rFonts w:ascii="ＭＳ ゴシック" w:eastAsia="ＭＳ ゴシック" w:hAnsi="ＭＳ ゴシック" w:hint="eastAsia"/>
                <w:sz w:val="18"/>
                <w:szCs w:val="20"/>
              </w:rPr>
              <w:t>【府２号繰入金を財源とした府独自インセンティブの仕組み、5,361,300（内数）、5,068,110】</w:t>
            </w:r>
          </w:p>
          <w:p w:rsidR="00FC6D72" w:rsidRPr="0074791B" w:rsidRDefault="00FC6D72" w:rsidP="00F5558E">
            <w:pPr>
              <w:spacing w:line="240" w:lineRule="exact"/>
              <w:rPr>
                <w:rFonts w:ascii="ＭＳ ゴシック" w:eastAsia="ＭＳ ゴシック" w:hAnsi="ＭＳ ゴシック"/>
                <w:sz w:val="18"/>
                <w:szCs w:val="20"/>
              </w:rPr>
            </w:pPr>
          </w:p>
          <w:p w:rsidR="00F5558E" w:rsidRPr="0074791B" w:rsidRDefault="00F5558E" w:rsidP="00F5558E">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≪保健事業の対象者抽出ツールの開発≫</w:t>
            </w:r>
          </w:p>
          <w:p w:rsidR="00BF5A23" w:rsidRPr="0074791B" w:rsidRDefault="00BF5A23" w:rsidP="00BF5A23">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健診データ、レセプトデータを活用した保健事業対象者抽出ツールの開発、提供。【大阪府ヘルスアップ支援事業（保健事業対象者抽出ツール）、</w:t>
            </w:r>
            <w:r w:rsidRPr="0074791B">
              <w:rPr>
                <w:rFonts w:ascii="ＭＳ ゴシック" w:eastAsia="ＭＳ ゴシック" w:hAnsi="ＭＳ ゴシック"/>
                <w:sz w:val="18"/>
                <w:szCs w:val="20"/>
              </w:rPr>
              <w:t>15,788、15,788】</w:t>
            </w:r>
          </w:p>
          <w:p w:rsidR="000231D4" w:rsidRPr="0074791B" w:rsidRDefault="000231D4" w:rsidP="00F5558E">
            <w:pPr>
              <w:rPr>
                <w:rFonts w:ascii="ＭＳ ゴシック" w:eastAsia="ＭＳ ゴシック" w:hAnsi="ＭＳ ゴシック"/>
                <w:sz w:val="20"/>
                <w:szCs w:val="20"/>
              </w:rPr>
            </w:pPr>
            <w:r w:rsidRPr="0074791B">
              <w:rPr>
                <w:rFonts w:ascii="ＭＳ ゴシック" w:eastAsia="ＭＳ ゴシック" w:hAnsi="ＭＳ ゴシック" w:hint="eastAsia"/>
                <w:sz w:val="20"/>
                <w:szCs w:val="20"/>
              </w:rPr>
              <w:br/>
            </w:r>
          </w:p>
          <w:p w:rsidR="008C75A1" w:rsidRPr="0074791B" w:rsidRDefault="002672DA" w:rsidP="008C75A1">
            <w:pPr>
              <w:rPr>
                <w:rFonts w:ascii="ＭＳ ゴシック" w:eastAsia="ＭＳ ゴシック" w:hAnsi="ＭＳ ゴシック"/>
                <w:sz w:val="18"/>
                <w:szCs w:val="20"/>
              </w:rPr>
            </w:pPr>
            <w:r>
              <w:rPr>
                <w:rFonts w:ascii="ＭＳ ゴシック" w:eastAsia="ＭＳ ゴシック" w:hAnsi="ＭＳ ゴシック" w:hint="eastAsia"/>
                <w:sz w:val="20"/>
                <w:szCs w:val="20"/>
                <w:u w:val="single"/>
              </w:rPr>
              <w:t>〇保健指導プログラムの開発・提供</w:t>
            </w:r>
            <w:r w:rsidR="00F5558E" w:rsidRPr="0074791B">
              <w:rPr>
                <w:rFonts w:ascii="ＭＳ ゴシック" w:eastAsia="ＭＳ ゴシック" w:hAnsi="ＭＳ ゴシック" w:hint="eastAsia"/>
                <w:sz w:val="20"/>
                <w:szCs w:val="20"/>
              </w:rPr>
              <w:br/>
            </w:r>
            <w:r w:rsidR="008C75A1" w:rsidRPr="0074791B">
              <w:rPr>
                <w:rFonts w:ascii="ＭＳ ゴシック" w:eastAsia="ＭＳ ゴシック" w:hAnsi="ＭＳ ゴシック" w:hint="eastAsia"/>
                <w:sz w:val="18"/>
                <w:szCs w:val="20"/>
              </w:rPr>
              <w:t>≪健康格差解決プログラム（特定保健指導）≫</w:t>
            </w:r>
          </w:p>
          <w:p w:rsidR="000231D4" w:rsidRPr="0074791B" w:rsidRDefault="008C75A1" w:rsidP="00686B30">
            <w:pPr>
              <w:rPr>
                <w:rFonts w:ascii="ＭＳ ゴシック" w:eastAsia="ＭＳ ゴシック" w:hAnsi="ＭＳ ゴシック"/>
                <w:sz w:val="20"/>
                <w:szCs w:val="20"/>
              </w:rPr>
            </w:pPr>
            <w:r w:rsidRPr="0074791B">
              <w:rPr>
                <w:rFonts w:ascii="ＭＳ ゴシック" w:eastAsia="ＭＳ ゴシック" w:hAnsi="ＭＳ ゴシック" w:hint="eastAsia"/>
                <w:sz w:val="18"/>
                <w:szCs w:val="20"/>
              </w:rPr>
              <w:t>市町村と連携し、効果的・効果的な保健指導プログラムを検討</w:t>
            </w:r>
            <w:r w:rsidR="00A340A0" w:rsidRPr="0074791B">
              <w:rPr>
                <w:rFonts w:ascii="ＭＳ ゴシック" w:eastAsia="ＭＳ ゴシック" w:hAnsi="ＭＳ ゴシック" w:hint="eastAsia"/>
                <w:sz w:val="18"/>
                <w:szCs w:val="20"/>
              </w:rPr>
              <w:t>。</w:t>
            </w:r>
            <w:r w:rsidRPr="0074791B">
              <w:rPr>
                <w:rFonts w:ascii="ＭＳ ゴシック" w:eastAsia="ＭＳ ゴシック" w:hAnsi="ＭＳ ゴシック" w:hint="eastAsia"/>
                <w:sz w:val="18"/>
                <w:szCs w:val="20"/>
              </w:rPr>
              <w:t>【健康格差の解決プログラム促進事業、</w:t>
            </w:r>
            <w:r w:rsidRPr="0074791B">
              <w:rPr>
                <w:rFonts w:ascii="ＭＳ ゴシック" w:eastAsia="ＭＳ ゴシック" w:hAnsi="ＭＳ ゴシック"/>
                <w:sz w:val="18"/>
                <w:szCs w:val="20"/>
              </w:rPr>
              <w:t>53,878（内数）、</w:t>
            </w:r>
            <w:r w:rsidR="00686B30" w:rsidRPr="00787BE0">
              <w:rPr>
                <w:rFonts w:ascii="ＭＳ ゴシック" w:eastAsia="ＭＳ ゴシック" w:hAnsi="ＭＳ ゴシック" w:hint="eastAsia"/>
                <w:sz w:val="18"/>
                <w:szCs w:val="20"/>
              </w:rPr>
              <w:t>50,971（内数）</w:t>
            </w:r>
            <w:r w:rsidRPr="0074791B">
              <w:rPr>
                <w:rFonts w:ascii="ＭＳ ゴシック" w:eastAsia="ＭＳ ゴシック" w:hAnsi="ＭＳ ゴシック" w:hint="eastAsia"/>
                <w:sz w:val="18"/>
                <w:szCs w:val="20"/>
              </w:rPr>
              <w:t>】</w:t>
            </w:r>
          </w:p>
        </w:tc>
        <w:tc>
          <w:tcPr>
            <w:tcW w:w="2552" w:type="dxa"/>
            <w:tcBorders>
              <w:left w:val="dashed" w:sz="4" w:space="0" w:color="auto"/>
            </w:tcBorders>
          </w:tcPr>
          <w:p w:rsidR="000231D4" w:rsidRPr="0074791B" w:rsidRDefault="000231D4" w:rsidP="0046290A">
            <w:pPr>
              <w:spacing w:line="200" w:lineRule="exact"/>
              <w:rPr>
                <w:rFonts w:ascii="ＭＳ ゴシック" w:eastAsia="ＭＳ ゴシック" w:hAnsi="ＭＳ ゴシック"/>
                <w:sz w:val="16"/>
                <w:szCs w:val="16"/>
              </w:rPr>
            </w:pPr>
          </w:p>
          <w:p w:rsidR="00A340A0" w:rsidRPr="0074791B" w:rsidRDefault="00A340A0" w:rsidP="0046290A">
            <w:pPr>
              <w:spacing w:line="200" w:lineRule="exact"/>
              <w:rPr>
                <w:rFonts w:ascii="ＭＳ ゴシック" w:eastAsia="ＭＳ ゴシック" w:hAnsi="ＭＳ ゴシック"/>
                <w:sz w:val="16"/>
                <w:szCs w:val="16"/>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BF5A23"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市町村における利活用の推進</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E842B8" w:rsidRPr="0074791B" w:rsidRDefault="00BF5A23"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利活用セミナーの開催</w:t>
            </w:r>
          </w:p>
          <w:p w:rsidR="00E842B8" w:rsidRPr="0074791B" w:rsidRDefault="00E842B8" w:rsidP="0046290A">
            <w:pPr>
              <w:spacing w:line="200" w:lineRule="exact"/>
              <w:rPr>
                <w:rFonts w:ascii="ＭＳ ゴシック" w:eastAsia="ＭＳ ゴシック" w:hAnsi="ＭＳ ゴシック"/>
                <w:sz w:val="16"/>
                <w:szCs w:val="16"/>
              </w:rPr>
            </w:pPr>
          </w:p>
          <w:p w:rsidR="00E842B8" w:rsidRPr="0074791B" w:rsidRDefault="00E842B8" w:rsidP="0046290A">
            <w:pPr>
              <w:spacing w:line="200" w:lineRule="exact"/>
              <w:rPr>
                <w:rFonts w:ascii="ＭＳ ゴシック" w:eastAsia="ＭＳ ゴシック" w:hAnsi="ＭＳ ゴシック"/>
                <w:sz w:val="16"/>
                <w:szCs w:val="16"/>
              </w:rPr>
            </w:pPr>
          </w:p>
          <w:p w:rsidR="008C75A1" w:rsidRPr="0074791B" w:rsidRDefault="008C75A1" w:rsidP="0046290A">
            <w:pPr>
              <w:spacing w:line="200" w:lineRule="exact"/>
              <w:rPr>
                <w:rFonts w:ascii="ＭＳ ゴシック" w:eastAsia="ＭＳ ゴシック" w:hAnsi="ＭＳ ゴシック"/>
                <w:sz w:val="16"/>
                <w:szCs w:val="16"/>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8C75A1" w:rsidP="008C75A1">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市町村におけるデータ活用の推進</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E842B8" w:rsidRPr="0074791B" w:rsidRDefault="008C75A1" w:rsidP="008C75A1">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引き続きワーキングの場を活かして事業実施</w:t>
            </w:r>
          </w:p>
          <w:p w:rsidR="00E842B8" w:rsidRPr="0074791B" w:rsidRDefault="00E842B8" w:rsidP="0046290A">
            <w:pPr>
              <w:spacing w:line="200" w:lineRule="exact"/>
              <w:rPr>
                <w:rFonts w:ascii="ＭＳ ゴシック" w:eastAsia="ＭＳ ゴシック" w:hAnsi="ＭＳ ゴシック"/>
                <w:sz w:val="16"/>
                <w:szCs w:val="16"/>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6316C7"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事業を展開するための地域における市町村と医師会等との連携体制の構築</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6316C7" w:rsidRPr="0074791B" w:rsidRDefault="006316C7"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糖尿病性腎症重症化</w:t>
            </w:r>
            <w:r w:rsidR="00885693" w:rsidRPr="0074791B">
              <w:rPr>
                <w:rFonts w:ascii="ＭＳ ゴシック" w:eastAsia="ＭＳ ゴシック" w:hAnsi="ＭＳ ゴシック" w:hint="eastAsia"/>
                <w:sz w:val="16"/>
                <w:szCs w:val="16"/>
              </w:rPr>
              <w:t>予防事業アドバイザー事業の実施（取り組めていない市町村へ介入支援）</w:t>
            </w:r>
          </w:p>
          <w:p w:rsidR="00E842B8" w:rsidRPr="0074791B" w:rsidRDefault="00E842B8" w:rsidP="00E842B8">
            <w:pPr>
              <w:spacing w:line="200" w:lineRule="exact"/>
              <w:rPr>
                <w:rFonts w:ascii="ＭＳ ゴシック" w:eastAsia="ＭＳ ゴシック" w:hAnsi="ＭＳ ゴシック"/>
                <w:sz w:val="16"/>
                <w:szCs w:val="16"/>
              </w:rPr>
            </w:pP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適切な評価指標の設定</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重点課題に対する先駆的・効果的な取組に対する優先採択・支援等</w:t>
            </w:r>
          </w:p>
          <w:p w:rsidR="00E842B8" w:rsidRPr="0074791B" w:rsidRDefault="00E842B8" w:rsidP="0046290A">
            <w:pPr>
              <w:spacing w:line="200" w:lineRule="exact"/>
              <w:rPr>
                <w:rFonts w:ascii="ＭＳ ゴシック" w:eastAsia="ＭＳ ゴシック" w:hAnsi="ＭＳ ゴシック"/>
                <w:sz w:val="16"/>
                <w:szCs w:val="16"/>
              </w:rPr>
            </w:pPr>
          </w:p>
          <w:p w:rsidR="00E842B8" w:rsidRPr="0074791B" w:rsidRDefault="00E842B8" w:rsidP="0046290A">
            <w:pPr>
              <w:spacing w:line="200" w:lineRule="exact"/>
              <w:rPr>
                <w:rFonts w:ascii="ＭＳ ゴシック" w:eastAsia="ＭＳ ゴシック" w:hAnsi="ＭＳ ゴシック"/>
                <w:sz w:val="16"/>
                <w:szCs w:val="16"/>
              </w:rPr>
            </w:pPr>
          </w:p>
          <w:p w:rsidR="00E842B8" w:rsidRPr="0074791B" w:rsidRDefault="00E842B8" w:rsidP="0046290A">
            <w:pPr>
              <w:spacing w:line="200" w:lineRule="exact"/>
              <w:rPr>
                <w:rFonts w:ascii="ＭＳ ゴシック" w:eastAsia="ＭＳ ゴシック" w:hAnsi="ＭＳ ゴシック"/>
                <w:sz w:val="16"/>
                <w:szCs w:val="16"/>
              </w:rPr>
            </w:pPr>
          </w:p>
          <w:p w:rsidR="00E842B8" w:rsidRPr="0074791B" w:rsidRDefault="00E842B8" w:rsidP="0046290A">
            <w:pPr>
              <w:spacing w:line="200" w:lineRule="exact"/>
              <w:rPr>
                <w:rFonts w:ascii="ＭＳ ゴシック" w:eastAsia="ＭＳ ゴシック" w:hAnsi="ＭＳ ゴシック"/>
                <w:sz w:val="16"/>
                <w:szCs w:val="16"/>
              </w:rPr>
            </w:pPr>
          </w:p>
          <w:p w:rsidR="002742A2" w:rsidRPr="0074791B" w:rsidRDefault="002742A2" w:rsidP="002742A2">
            <w:pPr>
              <w:spacing w:line="200" w:lineRule="exact"/>
              <w:rPr>
                <w:rFonts w:ascii="ＭＳ ゴシック" w:eastAsia="ＭＳ ゴシック" w:hAnsi="ＭＳ ゴシック"/>
                <w:sz w:val="16"/>
                <w:szCs w:val="16"/>
              </w:rPr>
            </w:pP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適切な評価指標の設定</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重点課題に対する先駆的・効果的な取組に対する優先採択・支援等</w:t>
            </w:r>
          </w:p>
          <w:p w:rsidR="00E842B8" w:rsidRPr="0074791B" w:rsidRDefault="00E842B8" w:rsidP="00E842B8">
            <w:pPr>
              <w:spacing w:line="200" w:lineRule="exact"/>
              <w:rPr>
                <w:rFonts w:ascii="ＭＳ ゴシック" w:eastAsia="ＭＳ ゴシック" w:hAnsi="ＭＳ ゴシック"/>
                <w:sz w:val="16"/>
                <w:szCs w:val="16"/>
              </w:rPr>
            </w:pPr>
          </w:p>
          <w:p w:rsidR="00BF5A23" w:rsidRPr="0074791B" w:rsidRDefault="00BF5A23" w:rsidP="0046290A">
            <w:pPr>
              <w:spacing w:line="200" w:lineRule="exact"/>
              <w:rPr>
                <w:rFonts w:ascii="ＭＳ ゴシック" w:eastAsia="ＭＳ ゴシック" w:hAnsi="ＭＳ ゴシック"/>
                <w:sz w:val="16"/>
                <w:szCs w:val="16"/>
              </w:rPr>
            </w:pPr>
          </w:p>
          <w:p w:rsidR="00BF5A23" w:rsidRPr="0074791B" w:rsidRDefault="00BF5A23" w:rsidP="00BF5A23">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BF5A23" w:rsidRPr="0074791B" w:rsidRDefault="00BF5A23" w:rsidP="00BF5A23">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市町村における利活用の推進</w:t>
            </w:r>
          </w:p>
          <w:p w:rsidR="00BF5A23" w:rsidRPr="0074791B" w:rsidRDefault="00BF5A23" w:rsidP="00BF5A23">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F76B31" w:rsidRPr="0074791B" w:rsidRDefault="00BF5A23"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利活用セミナーの開催</w:t>
            </w:r>
          </w:p>
          <w:p w:rsidR="00F76B31" w:rsidRPr="0074791B" w:rsidRDefault="00F76B31" w:rsidP="00E842B8">
            <w:pPr>
              <w:spacing w:line="200" w:lineRule="exact"/>
              <w:rPr>
                <w:rFonts w:ascii="ＭＳ ゴシック" w:eastAsia="ＭＳ ゴシック" w:hAnsi="ＭＳ ゴシック"/>
                <w:sz w:val="16"/>
                <w:szCs w:val="16"/>
              </w:rPr>
            </w:pPr>
          </w:p>
          <w:p w:rsidR="00F76B31" w:rsidRPr="0074791B" w:rsidRDefault="00F76B31" w:rsidP="00E842B8">
            <w:pPr>
              <w:spacing w:line="200" w:lineRule="exact"/>
              <w:rPr>
                <w:rFonts w:ascii="ＭＳ ゴシック" w:eastAsia="ＭＳ ゴシック" w:hAnsi="ＭＳ ゴシック"/>
                <w:sz w:val="16"/>
                <w:szCs w:val="16"/>
              </w:rPr>
            </w:pPr>
          </w:p>
          <w:p w:rsidR="00F76B31" w:rsidRPr="0074791B" w:rsidRDefault="00F76B31" w:rsidP="00E842B8">
            <w:pPr>
              <w:spacing w:line="200" w:lineRule="exact"/>
              <w:rPr>
                <w:rFonts w:ascii="ＭＳ ゴシック" w:eastAsia="ＭＳ ゴシック" w:hAnsi="ＭＳ ゴシック"/>
                <w:sz w:val="16"/>
                <w:szCs w:val="16"/>
              </w:rPr>
            </w:pPr>
          </w:p>
          <w:p w:rsidR="00F76B31" w:rsidRPr="0074791B" w:rsidRDefault="00F76B31" w:rsidP="00E842B8">
            <w:pPr>
              <w:spacing w:line="200" w:lineRule="exact"/>
              <w:rPr>
                <w:rFonts w:ascii="ＭＳ ゴシック" w:eastAsia="ＭＳ ゴシック" w:hAnsi="ＭＳ ゴシック"/>
                <w:sz w:val="16"/>
                <w:szCs w:val="16"/>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8C75A1"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プログラムの内容検討及び必要なツールも開発</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E842B8" w:rsidRPr="0074791B" w:rsidRDefault="00347B8B"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引き続き</w:t>
            </w:r>
            <w:r w:rsidR="008C75A1" w:rsidRPr="0074791B">
              <w:rPr>
                <w:rFonts w:ascii="ＭＳ ゴシック" w:eastAsia="ＭＳ ゴシック" w:hAnsi="ＭＳ ゴシック" w:hint="eastAsia"/>
                <w:sz w:val="16"/>
                <w:szCs w:val="16"/>
              </w:rPr>
              <w:t>取組みを推進</w:t>
            </w:r>
          </w:p>
          <w:p w:rsidR="00E842B8" w:rsidRPr="0074791B" w:rsidRDefault="00E842B8" w:rsidP="0046290A">
            <w:pPr>
              <w:spacing w:line="200" w:lineRule="exact"/>
              <w:rPr>
                <w:rFonts w:ascii="ＭＳ ゴシック" w:eastAsia="ＭＳ ゴシック" w:hAnsi="ＭＳ ゴシック"/>
                <w:sz w:val="16"/>
                <w:szCs w:val="16"/>
              </w:rPr>
            </w:pPr>
          </w:p>
        </w:tc>
        <w:tc>
          <w:tcPr>
            <w:tcW w:w="1559" w:type="dxa"/>
            <w:hideMark/>
          </w:tcPr>
          <w:p w:rsidR="000231D4" w:rsidRPr="001810FE" w:rsidRDefault="000231D4" w:rsidP="0046290A">
            <w:pPr>
              <w:spacing w:line="200" w:lineRule="exact"/>
              <w:rPr>
                <w:rFonts w:ascii="ＭＳ ゴシック" w:eastAsia="ＭＳ ゴシック" w:hAnsi="ＭＳ ゴシック"/>
                <w:sz w:val="16"/>
                <w:szCs w:val="16"/>
              </w:rPr>
            </w:pPr>
            <w:r w:rsidRPr="001810FE">
              <w:rPr>
                <w:rFonts w:ascii="ＭＳ ゴシック" w:eastAsia="ＭＳ ゴシック" w:hAnsi="ＭＳ ゴシック" w:hint="eastAsia"/>
                <w:sz w:val="16"/>
                <w:szCs w:val="16"/>
              </w:rPr>
              <w:lastRenderedPageBreak/>
              <w:t>・糖尿病性腎症重症化予防事業を実施する市町村の数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0231D4" w:rsidRPr="00955438" w:rsidTr="00F904C2">
              <w:trPr>
                <w:trHeight w:val="2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709" w:type="dxa"/>
                  <w:vAlign w:val="center"/>
                </w:tcPr>
                <w:p w:rsidR="000231D4" w:rsidRPr="001449DD" w:rsidRDefault="004A53BE" w:rsidP="004A53BE">
                  <w:pPr>
                    <w:spacing w:line="240" w:lineRule="exact"/>
                    <w:ind w:firstLineChars="150" w:firstLine="240"/>
                    <w:rPr>
                      <w:rFonts w:ascii="ＭＳ ゴシック" w:eastAsia="ＭＳ ゴシック" w:hAnsi="ＭＳ ゴシック"/>
                      <w:sz w:val="16"/>
                      <w:szCs w:val="16"/>
                    </w:rPr>
                  </w:pPr>
                  <w:r>
                    <w:rPr>
                      <w:rFonts w:ascii="ＭＳ ゴシック" w:eastAsia="ＭＳ ゴシック" w:hAnsi="ＭＳ ゴシック" w:hint="eastAsia"/>
                      <w:sz w:val="16"/>
                      <w:szCs w:val="16"/>
                    </w:rPr>
                    <w:t>24</w:t>
                  </w:r>
                </w:p>
              </w:tc>
            </w:tr>
            <w:tr w:rsidR="000231D4" w:rsidRPr="00D9511C" w:rsidTr="00F904C2">
              <w:trPr>
                <w:trHeight w:val="7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w:t>
                  </w:r>
                  <w:r w:rsidRPr="00F12AC9">
                    <w:rPr>
                      <w:rFonts w:ascii="ＭＳ ゴシック" w:eastAsia="ＭＳ ゴシック" w:hAnsi="ＭＳ ゴシック" w:hint="eastAsia"/>
                      <w:sz w:val="10"/>
                      <w:szCs w:val="16"/>
                    </w:rPr>
                    <w:t>年度</w:t>
                  </w:r>
                </w:p>
              </w:tc>
              <w:tc>
                <w:tcPr>
                  <w:tcW w:w="709" w:type="dxa"/>
                </w:tcPr>
                <w:p w:rsidR="000231D4" w:rsidRPr="00955438" w:rsidRDefault="0078544A"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6316C7">
                    <w:rPr>
                      <w:rFonts w:ascii="ＭＳ ゴシック" w:eastAsia="ＭＳ ゴシック" w:hAnsi="ＭＳ ゴシック" w:hint="eastAsia"/>
                      <w:sz w:val="16"/>
                      <w:szCs w:val="16"/>
                    </w:rPr>
                    <w:t xml:space="preserve"> 32</w:t>
                  </w:r>
                  <w:r w:rsidR="000231D4">
                    <w:rPr>
                      <w:rFonts w:ascii="ＭＳ ゴシック" w:eastAsia="ＭＳ ゴシック" w:hAnsi="ＭＳ ゴシック" w:hint="eastAsia"/>
                      <w:sz w:val="16"/>
                      <w:szCs w:val="16"/>
                    </w:rPr>
                    <w:t xml:space="preserve">　　　</w:t>
                  </w:r>
                </w:p>
              </w:tc>
            </w:tr>
          </w:tbl>
          <w:p w:rsidR="000231D4" w:rsidRPr="00955438" w:rsidRDefault="009100E3">
            <w:pPr>
              <w:rPr>
                <w:rFonts w:ascii="ＭＳ ゴシック" w:eastAsia="ＭＳ ゴシック" w:hAnsi="ＭＳ ゴシック"/>
              </w:rPr>
            </w:pPr>
            <w:r>
              <w:rPr>
                <w:rFonts w:ascii="ＭＳ ゴシック" w:eastAsia="ＭＳ ゴシック" w:hAnsi="ＭＳ ゴシック" w:hint="eastAsia"/>
                <w:sz w:val="16"/>
                <w:szCs w:val="16"/>
              </w:rPr>
              <w:t>出典：大阪府調査</w:t>
            </w:r>
          </w:p>
        </w:tc>
        <w:tc>
          <w:tcPr>
            <w:tcW w:w="2268" w:type="dxa"/>
            <w:vMerge w:val="restart"/>
            <w:hideMark/>
          </w:tcPr>
          <w:p w:rsidR="000231D4" w:rsidRDefault="000231D4">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〇糖尿病性腎症による年間新規透析導入患者数</w:t>
            </w:r>
            <w:r>
              <w:rPr>
                <w:rFonts w:ascii="ＭＳ ゴシック" w:eastAsia="ＭＳ ゴシック" w:hAnsi="ＭＳ ゴシック" w:hint="eastAsia"/>
                <w:sz w:val="20"/>
                <w:szCs w:val="20"/>
              </w:rPr>
              <w:t xml:space="preserve">　　</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9245FA" w:rsidRPr="00955438" w:rsidTr="00632D03">
              <w:trPr>
                <w:trHeight w:val="20"/>
              </w:trPr>
              <w:tc>
                <w:tcPr>
                  <w:tcW w:w="740" w:type="dxa"/>
                </w:tcPr>
                <w:p w:rsidR="009245FA" w:rsidRDefault="009245FA" w:rsidP="006109DB">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2016年</w:t>
                  </w:r>
                </w:p>
              </w:tc>
              <w:tc>
                <w:tcPr>
                  <w:tcW w:w="992" w:type="dxa"/>
                  <w:vAlign w:val="center"/>
                </w:tcPr>
                <w:p w:rsidR="009245FA" w:rsidRDefault="009245FA" w:rsidP="00632D03">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1174人</w:t>
                  </w:r>
                </w:p>
              </w:tc>
            </w:tr>
            <w:tr w:rsidR="00885693" w:rsidRPr="00955438" w:rsidTr="00632D03">
              <w:trPr>
                <w:trHeight w:val="20"/>
              </w:trPr>
              <w:tc>
                <w:tcPr>
                  <w:tcW w:w="740" w:type="dxa"/>
                </w:tcPr>
                <w:p w:rsidR="00885693" w:rsidRDefault="00885693" w:rsidP="006109DB">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2017年</w:t>
                  </w:r>
                </w:p>
              </w:tc>
              <w:tc>
                <w:tcPr>
                  <w:tcW w:w="992" w:type="dxa"/>
                  <w:vAlign w:val="center"/>
                </w:tcPr>
                <w:p w:rsidR="00885693" w:rsidRDefault="00885693" w:rsidP="00632D03">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1144人</w:t>
                  </w:r>
                </w:p>
              </w:tc>
            </w:tr>
            <w:tr w:rsidR="004A53BE" w:rsidRPr="00955438" w:rsidTr="00632D03">
              <w:trPr>
                <w:trHeight w:val="20"/>
              </w:trPr>
              <w:tc>
                <w:tcPr>
                  <w:tcW w:w="740" w:type="dxa"/>
                </w:tcPr>
                <w:p w:rsidR="004A53BE" w:rsidRDefault="004A53BE" w:rsidP="006109DB">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w:t>
                  </w:r>
                </w:p>
              </w:tc>
              <w:tc>
                <w:tcPr>
                  <w:tcW w:w="992" w:type="dxa"/>
                  <w:vAlign w:val="center"/>
                </w:tcPr>
                <w:p w:rsidR="004A53BE" w:rsidRDefault="004A53BE" w:rsidP="00632D03">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1175人</w:t>
                  </w:r>
                </w:p>
              </w:tc>
            </w:tr>
            <w:tr w:rsidR="000231D4" w:rsidRPr="00D9511C" w:rsidTr="00632D03">
              <w:trPr>
                <w:trHeight w:val="70"/>
              </w:trPr>
              <w:tc>
                <w:tcPr>
                  <w:tcW w:w="740" w:type="dxa"/>
                </w:tcPr>
                <w:p w:rsidR="000231D4" w:rsidRDefault="000231D4" w:rsidP="000231D4">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w:t>
                  </w:r>
                </w:p>
                <w:p w:rsidR="000231D4" w:rsidRDefault="000231D4" w:rsidP="000231D4">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992" w:type="dxa"/>
                </w:tcPr>
                <w:p w:rsidR="000231D4" w:rsidRDefault="000231D4" w:rsidP="00632D03">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1000人未満</w:t>
                  </w:r>
                </w:p>
              </w:tc>
            </w:tr>
          </w:tbl>
          <w:p w:rsidR="009E05BC" w:rsidRDefault="009E05BC" w:rsidP="009E05BC">
            <w:pPr>
              <w:spacing w:line="180" w:lineRule="exact"/>
              <w:rPr>
                <w:rFonts w:ascii="ＭＳ ゴシック" w:eastAsia="ＭＳ ゴシック" w:hAnsi="ＭＳ ゴシック"/>
                <w:sz w:val="16"/>
                <w:szCs w:val="20"/>
              </w:rPr>
            </w:pPr>
            <w:r>
              <w:rPr>
                <w:rFonts w:ascii="ＭＳ ゴシック" w:eastAsia="ＭＳ ゴシック" w:hAnsi="ＭＳ ゴシック" w:hint="eastAsia"/>
                <w:sz w:val="16"/>
                <w:szCs w:val="16"/>
              </w:rPr>
              <w:t>出典：</w:t>
            </w:r>
            <w:r w:rsidR="00712AC4">
              <w:rPr>
                <w:rFonts w:ascii="ＭＳ ゴシック" w:eastAsia="ＭＳ ゴシック" w:hAnsi="ＭＳ ゴシック" w:hint="eastAsia"/>
                <w:sz w:val="16"/>
                <w:szCs w:val="16"/>
              </w:rPr>
              <w:t>一般社団法人</w:t>
            </w:r>
            <w:r>
              <w:rPr>
                <w:rFonts w:ascii="ＭＳ ゴシック" w:eastAsia="ＭＳ ゴシック" w:hAnsi="ＭＳ ゴシック" w:hint="eastAsia"/>
                <w:sz w:val="16"/>
                <w:szCs w:val="16"/>
              </w:rPr>
              <w:t>日本透析医学会</w:t>
            </w:r>
            <w:r w:rsidR="00712AC4">
              <w:rPr>
                <w:rFonts w:ascii="ＭＳ ゴシック" w:eastAsia="ＭＳ ゴシック" w:hAnsi="ＭＳ ゴシック" w:hint="eastAsia"/>
                <w:sz w:val="16"/>
                <w:szCs w:val="16"/>
              </w:rPr>
              <w:t>統計調査委員会</w:t>
            </w:r>
            <w:r>
              <w:rPr>
                <w:rFonts w:ascii="ＭＳ ゴシック" w:eastAsia="ＭＳ ゴシック" w:hAnsi="ＭＳ ゴシック" w:hint="eastAsia"/>
                <w:sz w:val="16"/>
                <w:szCs w:val="16"/>
              </w:rPr>
              <w:t>「</w:t>
            </w:r>
            <w:r w:rsidR="00712AC4">
              <w:rPr>
                <w:rFonts w:ascii="ＭＳ ゴシック" w:eastAsia="ＭＳ ゴシック" w:hAnsi="ＭＳ ゴシック" w:hint="eastAsia"/>
                <w:sz w:val="16"/>
                <w:szCs w:val="16"/>
              </w:rPr>
              <w:t>わが国の慢性透析療法</w:t>
            </w:r>
            <w:r w:rsidR="009F54E4">
              <w:rPr>
                <w:rFonts w:ascii="ＭＳ ゴシック" w:eastAsia="ＭＳ ゴシック" w:hAnsi="ＭＳ ゴシック" w:hint="eastAsia"/>
                <w:sz w:val="16"/>
                <w:szCs w:val="16"/>
              </w:rPr>
              <w:t>の</w:t>
            </w:r>
            <w:r w:rsidR="00712AC4">
              <w:rPr>
                <w:rFonts w:ascii="ＭＳ ゴシック" w:eastAsia="ＭＳ ゴシック" w:hAnsi="ＭＳ ゴシック" w:hint="eastAsia"/>
                <w:sz w:val="16"/>
                <w:szCs w:val="16"/>
              </w:rPr>
              <w:t>現況</w:t>
            </w:r>
            <w:r>
              <w:rPr>
                <w:rFonts w:ascii="ＭＳ ゴシック" w:eastAsia="ＭＳ ゴシック" w:hAnsi="ＭＳ ゴシック" w:hint="eastAsia"/>
                <w:sz w:val="16"/>
                <w:szCs w:val="20"/>
              </w:rPr>
              <w:t>」</w:t>
            </w:r>
          </w:p>
          <w:p w:rsidR="00746A3F" w:rsidRPr="009E05BC" w:rsidRDefault="00746A3F" w:rsidP="009E05BC">
            <w:pPr>
              <w:spacing w:line="180" w:lineRule="exact"/>
              <w:rPr>
                <w:rFonts w:ascii="ＭＳ ゴシック" w:eastAsia="ＭＳ ゴシック" w:hAnsi="ＭＳ ゴシック"/>
                <w:sz w:val="16"/>
                <w:szCs w:val="16"/>
              </w:rPr>
            </w:pPr>
          </w:p>
          <w:p w:rsidR="009A52ED" w:rsidRDefault="000231D4">
            <w:pPr>
              <w:rPr>
                <w:rFonts w:ascii="ＭＳ ゴシック" w:eastAsia="ＭＳ ゴシック" w:hAnsi="ＭＳ ゴシック"/>
                <w:sz w:val="20"/>
                <w:szCs w:val="20"/>
                <w:u w:val="single"/>
              </w:rPr>
            </w:pPr>
            <w:r w:rsidRPr="00A444CF">
              <w:rPr>
                <w:rFonts w:ascii="ＭＳ ゴシック" w:eastAsia="ＭＳ ゴシック" w:hAnsi="ＭＳ ゴシック" w:hint="eastAsia"/>
                <w:sz w:val="20"/>
                <w:szCs w:val="20"/>
                <w:u w:val="single"/>
              </w:rPr>
              <w:t>〇メタボリックシンドロームの該当者及び予備群の減少率（特定保健指導の対象者の減少率をいう。）</w:t>
            </w:r>
          </w:p>
          <w:p w:rsidR="000231D4" w:rsidRPr="009A52ED" w:rsidRDefault="000231D4">
            <w:pPr>
              <w:rPr>
                <w:rFonts w:ascii="ＭＳ ゴシック" w:eastAsia="ＭＳ ゴシック" w:hAnsi="ＭＳ ゴシック"/>
                <w:sz w:val="20"/>
                <w:szCs w:val="20"/>
                <w:u w:val="single"/>
              </w:rPr>
            </w:pPr>
            <w:r w:rsidRPr="0046290A">
              <w:rPr>
                <w:rFonts w:ascii="ＭＳ ゴシック" w:eastAsia="ＭＳ ゴシック" w:hAnsi="ＭＳ ゴシック" w:hint="eastAsia"/>
                <w:sz w:val="20"/>
                <w:szCs w:val="20"/>
                <w:u w:val="single"/>
              </w:rPr>
              <w:t>（Ｈ２０年度比）</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0231D4" w:rsidRPr="00955438" w:rsidTr="00632D03">
              <w:trPr>
                <w:trHeight w:val="20"/>
              </w:trPr>
              <w:tc>
                <w:tcPr>
                  <w:tcW w:w="740" w:type="dxa"/>
                </w:tcPr>
                <w:p w:rsidR="000231D4" w:rsidRPr="00955438" w:rsidRDefault="000231D4" w:rsidP="007773C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sidR="007773CE">
                    <w:rPr>
                      <w:rFonts w:ascii="ＭＳ ゴシック" w:eastAsia="ＭＳ ゴシック" w:hAnsi="ＭＳ ゴシック" w:hint="eastAsia"/>
                      <w:sz w:val="14"/>
                      <w:szCs w:val="16"/>
                    </w:rPr>
                    <w:t>6</w:t>
                  </w:r>
                  <w:r>
                    <w:rPr>
                      <w:rFonts w:ascii="ＭＳ ゴシック" w:eastAsia="ＭＳ ゴシック" w:hAnsi="ＭＳ ゴシック" w:hint="eastAsia"/>
                      <w:sz w:val="14"/>
                      <w:szCs w:val="16"/>
                    </w:rPr>
                    <w:t>年度</w:t>
                  </w:r>
                </w:p>
              </w:tc>
              <w:tc>
                <w:tcPr>
                  <w:tcW w:w="992" w:type="dxa"/>
                  <w:vAlign w:val="center"/>
                </w:tcPr>
                <w:p w:rsidR="000231D4" w:rsidRPr="00CF788E" w:rsidRDefault="007773CE" w:rsidP="000231D4">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2.7</w:t>
                  </w:r>
                  <w:r w:rsidR="003E6869">
                    <w:rPr>
                      <w:rFonts w:ascii="ＭＳ ゴシック" w:eastAsia="ＭＳ ゴシック" w:hAnsi="ＭＳ ゴシック"/>
                      <w:sz w:val="16"/>
                      <w:szCs w:val="16"/>
                    </w:rPr>
                    <w:t>%</w:t>
                  </w:r>
                </w:p>
              </w:tc>
            </w:tr>
            <w:tr w:rsidR="000231D4" w:rsidRPr="00D9511C" w:rsidTr="00632D03">
              <w:trPr>
                <w:trHeight w:val="70"/>
              </w:trPr>
              <w:tc>
                <w:tcPr>
                  <w:tcW w:w="740" w:type="dxa"/>
                </w:tcPr>
                <w:p w:rsidR="000231D4" w:rsidRPr="00955438" w:rsidRDefault="007773CE" w:rsidP="000231D4">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000231D4">
                    <w:rPr>
                      <w:rFonts w:ascii="ＭＳ ゴシック" w:eastAsia="ＭＳ ゴシック" w:hAnsi="ＭＳ ゴシック" w:hint="eastAsia"/>
                      <w:sz w:val="14"/>
                      <w:szCs w:val="16"/>
                    </w:rPr>
                    <w:t>年度</w:t>
                  </w:r>
                </w:p>
              </w:tc>
              <w:tc>
                <w:tcPr>
                  <w:tcW w:w="992" w:type="dxa"/>
                </w:tcPr>
                <w:p w:rsidR="000231D4" w:rsidRPr="00955438" w:rsidRDefault="000231D4" w:rsidP="000231D4">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7773CE">
                    <w:rPr>
                      <w:rFonts w:ascii="ＭＳ ゴシック" w:eastAsia="ＭＳ ゴシック" w:hAnsi="ＭＳ ゴシック" w:hint="eastAsia"/>
                      <w:sz w:val="16"/>
                      <w:szCs w:val="16"/>
                    </w:rPr>
                    <w:t>1.2%</w:t>
                  </w:r>
                  <w:r>
                    <w:rPr>
                      <w:rFonts w:ascii="ＭＳ ゴシック" w:eastAsia="ＭＳ ゴシック" w:hAnsi="ＭＳ ゴシック" w:hint="eastAsia"/>
                      <w:sz w:val="16"/>
                      <w:szCs w:val="16"/>
                    </w:rPr>
                    <w:t xml:space="preserve">　　　</w:t>
                  </w:r>
                </w:p>
              </w:tc>
            </w:tr>
            <w:tr w:rsidR="000231D4" w:rsidRPr="00D9511C" w:rsidTr="00632D03">
              <w:trPr>
                <w:trHeight w:val="70"/>
              </w:trPr>
              <w:tc>
                <w:tcPr>
                  <w:tcW w:w="740" w:type="dxa"/>
                </w:tcPr>
                <w:p w:rsidR="000231D4" w:rsidRDefault="000231D4" w:rsidP="000231D4">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0231D4" w:rsidRDefault="000231D4" w:rsidP="000231D4">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992" w:type="dxa"/>
                </w:tcPr>
                <w:p w:rsidR="000231D4" w:rsidRDefault="000231D4" w:rsidP="00B31E82">
                  <w:pPr>
                    <w:spacing w:line="24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25%以上</w:t>
                  </w:r>
                </w:p>
              </w:tc>
            </w:tr>
          </w:tbl>
          <w:p w:rsidR="000231D4" w:rsidRPr="00955438" w:rsidRDefault="00B31E82">
            <w:pPr>
              <w:rPr>
                <w:rFonts w:ascii="ＭＳ ゴシック" w:eastAsia="ＭＳ ゴシック" w:hAnsi="ＭＳ ゴシック"/>
              </w:rPr>
            </w:pPr>
            <w:r>
              <w:rPr>
                <w:rFonts w:ascii="ＭＳ ゴシック" w:eastAsia="ＭＳ ゴシック" w:hAnsi="ＭＳ ゴシック" w:hint="eastAsia"/>
                <w:sz w:val="16"/>
                <w:szCs w:val="16"/>
              </w:rPr>
              <w:t>出典：厚生労働省提供データ</w:t>
            </w:r>
          </w:p>
        </w:tc>
        <w:tc>
          <w:tcPr>
            <w:tcW w:w="1701" w:type="dxa"/>
            <w:vMerge w:val="restart"/>
          </w:tcPr>
          <w:p w:rsidR="000231D4" w:rsidRDefault="000231D4">
            <w:pPr>
              <w:rPr>
                <w:rFonts w:ascii="ＭＳ ゴシック" w:eastAsia="ＭＳ ゴシック" w:hAnsi="ＭＳ ゴシック"/>
              </w:rPr>
            </w:pPr>
          </w:p>
          <w:p w:rsidR="006316C7" w:rsidRDefault="006316C7">
            <w:pPr>
              <w:rPr>
                <w:rFonts w:ascii="ＭＳ ゴシック" w:eastAsia="ＭＳ ゴシック" w:hAnsi="ＭＳ ゴシック"/>
              </w:rPr>
            </w:pPr>
          </w:p>
          <w:p w:rsidR="006316C7" w:rsidRDefault="006316C7">
            <w:pPr>
              <w:rPr>
                <w:rFonts w:ascii="ＭＳ ゴシック" w:eastAsia="ＭＳ ゴシック" w:hAnsi="ＭＳ ゴシック"/>
              </w:rPr>
            </w:pPr>
          </w:p>
          <w:p w:rsidR="006316C7" w:rsidRDefault="006316C7">
            <w:pPr>
              <w:rPr>
                <w:rFonts w:ascii="ＭＳ ゴシック" w:eastAsia="ＭＳ ゴシック" w:hAnsi="ＭＳ ゴシック"/>
              </w:rPr>
            </w:pPr>
          </w:p>
          <w:p w:rsidR="006316C7" w:rsidRDefault="006316C7">
            <w:pPr>
              <w:rPr>
                <w:rFonts w:ascii="ＭＳ ゴシック" w:eastAsia="ＭＳ ゴシック" w:hAnsi="ＭＳ ゴシック"/>
              </w:rPr>
            </w:pPr>
          </w:p>
          <w:p w:rsidR="006316C7" w:rsidRDefault="006316C7">
            <w:pPr>
              <w:rPr>
                <w:rFonts w:ascii="ＭＳ ゴシック" w:eastAsia="ＭＳ ゴシック" w:hAnsi="ＭＳ ゴシック"/>
              </w:rPr>
            </w:pPr>
          </w:p>
          <w:p w:rsidR="006316C7" w:rsidRDefault="006316C7">
            <w:pPr>
              <w:rPr>
                <w:rFonts w:ascii="ＭＳ ゴシック" w:eastAsia="ＭＳ ゴシック" w:hAnsi="ＭＳ ゴシック"/>
              </w:rPr>
            </w:pPr>
          </w:p>
          <w:p w:rsidR="006316C7" w:rsidRDefault="006316C7">
            <w:pPr>
              <w:rPr>
                <w:rFonts w:ascii="ＭＳ ゴシック" w:eastAsia="ＭＳ ゴシック" w:hAnsi="ＭＳ ゴシック"/>
              </w:rPr>
            </w:pPr>
          </w:p>
          <w:p w:rsidR="006316C7" w:rsidRDefault="006316C7">
            <w:pPr>
              <w:rPr>
                <w:rFonts w:ascii="ＭＳ ゴシック" w:eastAsia="ＭＳ ゴシック" w:hAnsi="ＭＳ ゴシック"/>
              </w:rPr>
            </w:pPr>
          </w:p>
          <w:p w:rsidR="006316C7" w:rsidRDefault="006316C7">
            <w:pPr>
              <w:rPr>
                <w:rFonts w:ascii="ＭＳ ゴシック" w:eastAsia="ＭＳ ゴシック" w:hAnsi="ＭＳ ゴシック"/>
              </w:rPr>
            </w:pPr>
          </w:p>
          <w:p w:rsidR="006316C7" w:rsidRDefault="006316C7" w:rsidP="006316C7">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6316C7" w:rsidRDefault="006316C7" w:rsidP="006316C7">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6316C7" w:rsidRPr="006316C7" w:rsidRDefault="006316C7">
            <w:pPr>
              <w:rPr>
                <w:rFonts w:ascii="ＭＳ ゴシック" w:eastAsia="ＭＳ ゴシック" w:hAnsi="ＭＳ ゴシック"/>
              </w:rPr>
            </w:pPr>
          </w:p>
        </w:tc>
      </w:tr>
      <w:tr w:rsidR="000231D4" w:rsidRPr="00955438" w:rsidTr="008C0AC5">
        <w:trPr>
          <w:trHeight w:val="1125"/>
        </w:trPr>
        <w:tc>
          <w:tcPr>
            <w:tcW w:w="846" w:type="dxa"/>
            <w:vMerge/>
            <w:hideMark/>
          </w:tcPr>
          <w:p w:rsidR="000231D4" w:rsidRPr="00955438" w:rsidRDefault="000231D4">
            <w:pPr>
              <w:rPr>
                <w:rFonts w:ascii="ＭＳ ゴシック" w:eastAsia="ＭＳ ゴシック" w:hAnsi="ＭＳ ゴシック"/>
                <w:sz w:val="20"/>
                <w:szCs w:val="20"/>
              </w:rPr>
            </w:pPr>
          </w:p>
        </w:tc>
        <w:tc>
          <w:tcPr>
            <w:tcW w:w="850" w:type="dxa"/>
            <w:hideMark/>
          </w:tcPr>
          <w:p w:rsidR="000231D4" w:rsidRDefault="000231D4" w:rsidP="00CF788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1-2-2</w:t>
            </w:r>
          </w:p>
          <w:p w:rsidR="000231D4" w:rsidRPr="00955438" w:rsidRDefault="000231D4" w:rsidP="00CF788E">
            <w:pPr>
              <w:spacing w:line="300" w:lineRule="exact"/>
              <w:rPr>
                <w:rFonts w:ascii="ＭＳ ゴシック" w:eastAsia="ＭＳ ゴシック" w:hAnsi="ＭＳ ゴシック"/>
                <w:sz w:val="20"/>
                <w:szCs w:val="20"/>
              </w:rPr>
            </w:pPr>
            <w:r w:rsidRPr="00955438">
              <w:rPr>
                <w:rFonts w:ascii="ＭＳ ゴシック" w:eastAsia="ＭＳ ゴシック" w:hAnsi="ＭＳ ゴシック" w:hint="eastAsia"/>
                <w:sz w:val="20"/>
                <w:szCs w:val="20"/>
              </w:rPr>
              <w:t>医療連携による重症化予防</w:t>
            </w:r>
          </w:p>
        </w:tc>
        <w:tc>
          <w:tcPr>
            <w:tcW w:w="5812" w:type="dxa"/>
            <w:tcBorders>
              <w:right w:val="dashed" w:sz="4" w:space="0" w:color="auto"/>
            </w:tcBorders>
            <w:hideMark/>
          </w:tcPr>
          <w:p w:rsidR="00F5558E" w:rsidRPr="0074791B" w:rsidRDefault="00F5558E" w:rsidP="00F5558E">
            <w:pPr>
              <w:rPr>
                <w:rFonts w:ascii="ＭＳ ゴシック" w:eastAsia="ＭＳ ゴシック" w:hAnsi="ＭＳ ゴシック"/>
                <w:sz w:val="20"/>
                <w:szCs w:val="20"/>
              </w:rPr>
            </w:pPr>
            <w:r w:rsidRPr="0074791B">
              <w:rPr>
                <w:rFonts w:ascii="ＭＳ ゴシック" w:eastAsia="ＭＳ ゴシック" w:hAnsi="ＭＳ ゴシック" w:hint="eastAsia"/>
                <w:sz w:val="20"/>
                <w:szCs w:val="20"/>
                <w:u w:val="single"/>
              </w:rPr>
              <w:t>〇医療連携による重症化予防に関する取組状況</w:t>
            </w: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≪地域医療連携の推進≫</w:t>
            </w:r>
          </w:p>
          <w:p w:rsidR="000231D4" w:rsidRPr="0074791B" w:rsidRDefault="008C75A1" w:rsidP="00D92A77">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二次医療圏ごとに、地域医療連携のための連携会議及び事業を地域の特性に応じて実施。【地域医療連携推進事業、</w:t>
            </w:r>
            <w:r w:rsidRPr="0074791B">
              <w:rPr>
                <w:rFonts w:ascii="ＭＳ ゴシック" w:eastAsia="ＭＳ ゴシック" w:hAnsi="ＭＳ ゴシック"/>
                <w:sz w:val="18"/>
                <w:szCs w:val="20"/>
              </w:rPr>
              <w:t>3,28</w:t>
            </w:r>
            <w:r w:rsidR="00220E89" w:rsidRPr="0074791B">
              <w:rPr>
                <w:rFonts w:ascii="ＭＳ ゴシック" w:eastAsia="ＭＳ ゴシック" w:hAnsi="ＭＳ ゴシック"/>
                <w:sz w:val="18"/>
                <w:szCs w:val="20"/>
              </w:rPr>
              <w:t>2</w:t>
            </w:r>
            <w:r w:rsidRPr="0074791B">
              <w:rPr>
                <w:rFonts w:ascii="ＭＳ ゴシック" w:eastAsia="ＭＳ ゴシック" w:hAnsi="ＭＳ ゴシック"/>
                <w:sz w:val="18"/>
                <w:szCs w:val="20"/>
              </w:rPr>
              <w:t>、</w:t>
            </w:r>
            <w:r w:rsidR="00220E89" w:rsidRPr="0074791B">
              <w:rPr>
                <w:rFonts w:ascii="ＭＳ ゴシック" w:eastAsia="ＭＳ ゴシック" w:hAnsi="ＭＳ ゴシック" w:hint="eastAsia"/>
                <w:sz w:val="18"/>
                <w:szCs w:val="20"/>
              </w:rPr>
              <w:t>1,192</w:t>
            </w:r>
            <w:r w:rsidRPr="0074791B">
              <w:rPr>
                <w:rFonts w:ascii="ＭＳ ゴシック" w:eastAsia="ＭＳ ゴシック" w:hAnsi="ＭＳ ゴシック"/>
                <w:sz w:val="18"/>
                <w:szCs w:val="20"/>
              </w:rPr>
              <w:t>】</w:t>
            </w:r>
          </w:p>
          <w:p w:rsidR="00FC6D72" w:rsidRPr="0074791B" w:rsidRDefault="00FC6D72" w:rsidP="00D92A77">
            <w:pPr>
              <w:rPr>
                <w:rFonts w:ascii="ＭＳ ゴシック" w:eastAsia="ＭＳ ゴシック" w:hAnsi="ＭＳ ゴシック"/>
                <w:sz w:val="18"/>
                <w:szCs w:val="20"/>
              </w:rPr>
            </w:pPr>
          </w:p>
          <w:p w:rsidR="00D92A77" w:rsidRPr="0074791B" w:rsidRDefault="00D92A77" w:rsidP="00D92A77">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≪産業医向け研修会等の実施≫</w:t>
            </w:r>
          </w:p>
          <w:p w:rsidR="00D92A77" w:rsidRPr="0074791B" w:rsidRDefault="00E91532" w:rsidP="00E91532">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糖尿病重症化予防に関する</w:t>
            </w:r>
            <w:r w:rsidR="00D92A77" w:rsidRPr="0074791B">
              <w:rPr>
                <w:rFonts w:ascii="ＭＳ ゴシック" w:eastAsia="ＭＳ ゴシック" w:hAnsi="ＭＳ ゴシック" w:hint="eastAsia"/>
                <w:sz w:val="18"/>
                <w:szCs w:val="20"/>
              </w:rPr>
              <w:t>産業医</w:t>
            </w:r>
            <w:r w:rsidRPr="0074791B">
              <w:rPr>
                <w:rFonts w:ascii="ＭＳ ゴシック" w:eastAsia="ＭＳ ゴシック" w:hAnsi="ＭＳ ゴシック" w:hint="eastAsia"/>
                <w:sz w:val="18"/>
                <w:szCs w:val="20"/>
              </w:rPr>
              <w:t>の意識を高めるための研修会を実施。</w:t>
            </w:r>
          </w:p>
          <w:p w:rsidR="00E62AFE" w:rsidRPr="0074791B" w:rsidRDefault="00E62AFE" w:rsidP="00E91532">
            <w:pPr>
              <w:rPr>
                <w:rFonts w:ascii="ＭＳ ゴシック" w:eastAsia="ＭＳ ゴシック" w:hAnsi="ＭＳ ゴシック"/>
                <w:sz w:val="20"/>
                <w:szCs w:val="20"/>
              </w:rPr>
            </w:pPr>
          </w:p>
        </w:tc>
        <w:tc>
          <w:tcPr>
            <w:tcW w:w="2552" w:type="dxa"/>
            <w:tcBorders>
              <w:left w:val="dashed" w:sz="4" w:space="0" w:color="auto"/>
            </w:tcBorders>
          </w:tcPr>
          <w:p w:rsidR="000231D4" w:rsidRPr="0074791B" w:rsidRDefault="000231D4" w:rsidP="00E842B8">
            <w:pPr>
              <w:rPr>
                <w:rFonts w:ascii="ＭＳ ゴシック" w:eastAsia="ＭＳ ゴシック" w:hAnsi="ＭＳ ゴシック"/>
              </w:rPr>
            </w:pPr>
          </w:p>
          <w:p w:rsidR="00885693" w:rsidRPr="0074791B" w:rsidRDefault="00885693" w:rsidP="00E842B8">
            <w:pPr>
              <w:rPr>
                <w:rFonts w:ascii="ＭＳ ゴシック" w:eastAsia="ＭＳ ゴシック" w:hAnsi="ＭＳ ゴシック"/>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8C75A1"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効率的な事業実施</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E842B8" w:rsidRPr="0074791B" w:rsidRDefault="008C75A1"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引き続き取組みを推進</w:t>
            </w:r>
          </w:p>
          <w:p w:rsidR="00E842B8" w:rsidRPr="0074791B" w:rsidRDefault="00E842B8" w:rsidP="00E842B8">
            <w:pPr>
              <w:rPr>
                <w:rFonts w:ascii="ＭＳ ゴシック" w:eastAsia="ＭＳ ゴシック" w:hAnsi="ＭＳ ゴシック"/>
              </w:rPr>
            </w:pPr>
          </w:p>
          <w:p w:rsidR="00E842B8" w:rsidRPr="0074791B" w:rsidRDefault="00E842B8" w:rsidP="002D1B5D">
            <w:pPr>
              <w:spacing w:line="200" w:lineRule="exact"/>
              <w:rPr>
                <w:rFonts w:ascii="ＭＳ ゴシック" w:eastAsia="ＭＳ ゴシック" w:hAnsi="ＭＳ ゴシック"/>
              </w:rPr>
            </w:pPr>
          </w:p>
        </w:tc>
        <w:tc>
          <w:tcPr>
            <w:tcW w:w="1559" w:type="dxa"/>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268" w:type="dxa"/>
            <w:vMerge/>
            <w:hideMark/>
          </w:tcPr>
          <w:p w:rsidR="000231D4" w:rsidRPr="00955438" w:rsidRDefault="000231D4">
            <w:pPr>
              <w:rPr>
                <w:rFonts w:ascii="ＭＳ ゴシック" w:eastAsia="ＭＳ ゴシック" w:hAnsi="ＭＳ ゴシック"/>
              </w:rPr>
            </w:pPr>
          </w:p>
        </w:tc>
        <w:tc>
          <w:tcPr>
            <w:tcW w:w="1701" w:type="dxa"/>
            <w:vMerge/>
          </w:tcPr>
          <w:p w:rsidR="000231D4" w:rsidRPr="00955438" w:rsidRDefault="000231D4">
            <w:pPr>
              <w:rPr>
                <w:rFonts w:ascii="ＭＳ ゴシック" w:eastAsia="ＭＳ ゴシック" w:hAnsi="ＭＳ ゴシック"/>
              </w:rPr>
            </w:pPr>
          </w:p>
        </w:tc>
      </w:tr>
      <w:tr w:rsidR="000231D4" w:rsidRPr="00955438" w:rsidTr="008C0AC5">
        <w:trPr>
          <w:trHeight w:val="1606"/>
        </w:trPr>
        <w:tc>
          <w:tcPr>
            <w:tcW w:w="846" w:type="dxa"/>
            <w:vMerge/>
            <w:hideMark/>
          </w:tcPr>
          <w:p w:rsidR="000231D4" w:rsidRPr="00955438" w:rsidRDefault="000231D4">
            <w:pPr>
              <w:rPr>
                <w:rFonts w:ascii="ＭＳ ゴシック" w:eastAsia="ＭＳ ゴシック" w:hAnsi="ＭＳ ゴシック"/>
              </w:rPr>
            </w:pPr>
          </w:p>
        </w:tc>
        <w:tc>
          <w:tcPr>
            <w:tcW w:w="850"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1-2-3</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啓発による重症化予防の推進</w:t>
            </w:r>
          </w:p>
        </w:tc>
        <w:tc>
          <w:tcPr>
            <w:tcW w:w="5812" w:type="dxa"/>
            <w:tcBorders>
              <w:right w:val="dashed" w:sz="4" w:space="0" w:color="auto"/>
            </w:tcBorders>
            <w:hideMark/>
          </w:tcPr>
          <w:p w:rsidR="00F5558E" w:rsidRPr="0074791B" w:rsidRDefault="002672DA" w:rsidP="00F5558E">
            <w:pPr>
              <w:rPr>
                <w:rFonts w:ascii="ＭＳ ゴシック" w:eastAsia="ＭＳ ゴシック" w:hAnsi="ＭＳ ゴシック"/>
                <w:sz w:val="18"/>
                <w:szCs w:val="20"/>
              </w:rPr>
            </w:pPr>
            <w:r>
              <w:rPr>
                <w:rFonts w:ascii="ＭＳ ゴシック" w:eastAsia="ＭＳ ゴシック" w:hAnsi="ＭＳ ゴシック" w:hint="eastAsia"/>
                <w:sz w:val="20"/>
                <w:szCs w:val="20"/>
                <w:u w:val="single"/>
              </w:rPr>
              <w:t>〇糖尿病の重症化予防に向けた啓発に関する取組状況</w:t>
            </w: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≪糖尿病に関する啓発≫</w:t>
            </w: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糖尿病の進行・合併症予防に向けた早期対応を府民に促すための啓発資材及び府民向けの糖尿病の発症予測ツールをホームページで提供。【循環器疾患予防研究委託事業、</w:t>
            </w:r>
            <w:r w:rsidR="00F0010F" w:rsidRPr="0074791B">
              <w:rPr>
                <w:rFonts w:ascii="ＭＳ ゴシック" w:eastAsia="ＭＳ ゴシック" w:hAnsi="ＭＳ ゴシック"/>
                <w:sz w:val="18"/>
                <w:szCs w:val="20"/>
              </w:rPr>
              <w:t>118,344</w:t>
            </w:r>
            <w:r w:rsidRPr="0074791B">
              <w:rPr>
                <w:rFonts w:ascii="ＭＳ ゴシック" w:eastAsia="ＭＳ ゴシック" w:hAnsi="ＭＳ ゴシック" w:hint="eastAsia"/>
                <w:sz w:val="18"/>
                <w:szCs w:val="20"/>
              </w:rPr>
              <w:t>(内数)、</w:t>
            </w:r>
            <w:r w:rsidR="00F0010F" w:rsidRPr="0074791B">
              <w:rPr>
                <w:rFonts w:ascii="ＭＳ ゴシック" w:eastAsia="ＭＳ ゴシック" w:hAnsi="ＭＳ ゴシック" w:hint="eastAsia"/>
                <w:sz w:val="18"/>
                <w:szCs w:val="20"/>
              </w:rPr>
              <w:t>118,344</w:t>
            </w:r>
            <w:r w:rsidRPr="0074791B">
              <w:rPr>
                <w:rFonts w:ascii="ＭＳ ゴシック" w:eastAsia="ＭＳ ゴシック" w:hAnsi="ＭＳ ゴシック" w:hint="eastAsia"/>
                <w:sz w:val="18"/>
                <w:szCs w:val="20"/>
              </w:rPr>
              <w:t>】</w:t>
            </w:r>
          </w:p>
          <w:p w:rsidR="00F5558E" w:rsidRPr="0074791B" w:rsidRDefault="00F5558E" w:rsidP="00F5558E">
            <w:pPr>
              <w:rPr>
                <w:rFonts w:ascii="ＭＳ ゴシック" w:eastAsia="ＭＳ ゴシック" w:hAnsi="ＭＳ ゴシック"/>
                <w:sz w:val="20"/>
                <w:szCs w:val="20"/>
              </w:rPr>
            </w:pPr>
          </w:p>
          <w:p w:rsidR="00F5558E" w:rsidRPr="0074791B" w:rsidRDefault="002672DA" w:rsidP="00F5558E">
            <w:pPr>
              <w:rPr>
                <w:rFonts w:ascii="ＭＳ ゴシック" w:eastAsia="ＭＳ ゴシック" w:hAnsi="ＭＳ ゴシック"/>
                <w:sz w:val="18"/>
                <w:szCs w:val="20"/>
              </w:rPr>
            </w:pPr>
            <w:r>
              <w:rPr>
                <w:rFonts w:ascii="ＭＳ ゴシック" w:eastAsia="ＭＳ ゴシック" w:hAnsi="ＭＳ ゴシック" w:hint="eastAsia"/>
                <w:sz w:val="20"/>
                <w:szCs w:val="20"/>
                <w:u w:val="single"/>
              </w:rPr>
              <w:t>〇府民への啓発に関する取組状況</w:t>
            </w:r>
          </w:p>
          <w:p w:rsidR="008C75A1" w:rsidRPr="0074791B" w:rsidRDefault="008C75A1"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≪府民の健康づくりの気運醸成≫</w:t>
            </w:r>
          </w:p>
          <w:p w:rsidR="00F5558E" w:rsidRPr="0074791B" w:rsidRDefault="008C75A1"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『健活</w:t>
            </w:r>
            <w:r w:rsidRPr="0074791B">
              <w:rPr>
                <w:rFonts w:ascii="ＭＳ ゴシック" w:eastAsia="ＭＳ ゴシック" w:hAnsi="ＭＳ ゴシック"/>
                <w:sz w:val="18"/>
                <w:szCs w:val="20"/>
              </w:rPr>
              <w:t>10』のロゴマーク・キャッチコピーを活用したPRを展開</w:t>
            </w:r>
            <w:r w:rsidR="001D6F68" w:rsidRPr="0074791B">
              <w:rPr>
                <w:rFonts w:ascii="ＭＳ ゴシック" w:eastAsia="ＭＳ ゴシック" w:hAnsi="ＭＳ ゴシック" w:hint="eastAsia"/>
                <w:sz w:val="18"/>
                <w:szCs w:val="20"/>
              </w:rPr>
              <w:t>。</w:t>
            </w:r>
            <w:r w:rsidRPr="0074791B">
              <w:rPr>
                <w:rFonts w:ascii="ＭＳ ゴシック" w:eastAsia="ＭＳ ゴシック" w:hAnsi="ＭＳ ゴシック"/>
                <w:sz w:val="18"/>
                <w:szCs w:val="20"/>
              </w:rPr>
              <w:t>（動画作成等）【府民の健康づくり気運醸成事業、7,000、6,827】</w:t>
            </w:r>
          </w:p>
          <w:p w:rsidR="008C75A1" w:rsidRPr="0074791B" w:rsidRDefault="008C75A1" w:rsidP="00F5558E">
            <w:pPr>
              <w:rPr>
                <w:rFonts w:ascii="ＭＳ ゴシック" w:eastAsia="ＭＳ ゴシック" w:hAnsi="ＭＳ ゴシック"/>
                <w:sz w:val="18"/>
                <w:szCs w:val="20"/>
              </w:rPr>
            </w:pPr>
          </w:p>
          <w:p w:rsidR="00BF5A23" w:rsidRPr="0074791B" w:rsidRDefault="00BF5A23" w:rsidP="00F5558E">
            <w:pPr>
              <w:rPr>
                <w:rFonts w:ascii="ＭＳ ゴシック" w:eastAsia="ＭＳ ゴシック" w:hAnsi="ＭＳ ゴシック"/>
                <w:sz w:val="18"/>
                <w:szCs w:val="20"/>
              </w:rPr>
            </w:pP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≪おおさか健活マイレージ「アスマイル」での啓発≫</w:t>
            </w:r>
          </w:p>
          <w:p w:rsidR="00F5558E" w:rsidRPr="0074791B" w:rsidRDefault="00F5558E" w:rsidP="00F5558E">
            <w:pPr>
              <w:rPr>
                <w:rFonts w:ascii="ＭＳ ゴシック" w:eastAsia="ＭＳ ゴシック" w:hAnsi="ＭＳ ゴシック"/>
                <w:sz w:val="20"/>
                <w:szCs w:val="20"/>
              </w:rPr>
            </w:pPr>
            <w:r w:rsidRPr="0074791B">
              <w:rPr>
                <w:rFonts w:ascii="ＭＳ ゴシック" w:eastAsia="ＭＳ ゴシック" w:hAnsi="ＭＳ ゴシック" w:hint="eastAsia"/>
                <w:sz w:val="18"/>
                <w:szCs w:val="20"/>
              </w:rPr>
              <w:t>生活習慣病の重症化予防等を啓発する健康コラムを「アスマイル」で配信</w:t>
            </w:r>
            <w:r w:rsidR="001D6F68" w:rsidRPr="0074791B">
              <w:rPr>
                <w:rFonts w:ascii="ＭＳ ゴシック" w:eastAsia="ＭＳ ゴシック" w:hAnsi="ＭＳ ゴシック" w:hint="eastAsia"/>
                <w:sz w:val="18"/>
                <w:szCs w:val="20"/>
              </w:rPr>
              <w:t>。</w:t>
            </w:r>
            <w:r w:rsidRPr="0074791B">
              <w:rPr>
                <w:rFonts w:ascii="ＭＳ ゴシック" w:eastAsia="ＭＳ ゴシック" w:hAnsi="ＭＳ ゴシック" w:hint="eastAsia"/>
                <w:sz w:val="18"/>
                <w:szCs w:val="20"/>
              </w:rPr>
              <w:t>【大阪府健康づくり支援プラットフォーム整備等事業、</w:t>
            </w:r>
            <w:r w:rsidRPr="0074791B">
              <w:rPr>
                <w:rFonts w:ascii="ＭＳ ゴシック" w:eastAsia="ＭＳ ゴシック" w:hAnsi="ＭＳ ゴシック"/>
                <w:sz w:val="18"/>
                <w:szCs w:val="20"/>
              </w:rPr>
              <w:t>373,84</w:t>
            </w:r>
            <w:r w:rsidR="004E1F7C" w:rsidRPr="0074791B">
              <w:rPr>
                <w:rFonts w:ascii="ＭＳ ゴシック" w:eastAsia="ＭＳ ゴシック" w:hAnsi="ＭＳ ゴシック" w:hint="eastAsia"/>
                <w:sz w:val="18"/>
                <w:szCs w:val="20"/>
              </w:rPr>
              <w:t>2</w:t>
            </w:r>
            <w:r w:rsidRPr="0074791B">
              <w:rPr>
                <w:rFonts w:ascii="ＭＳ ゴシック" w:eastAsia="ＭＳ ゴシック" w:hAnsi="ＭＳ ゴシック"/>
                <w:sz w:val="18"/>
                <w:szCs w:val="20"/>
              </w:rPr>
              <w:t>、</w:t>
            </w:r>
            <w:r w:rsidR="00885693" w:rsidRPr="0074791B">
              <w:rPr>
                <w:rFonts w:ascii="ＭＳ ゴシック" w:eastAsia="ＭＳ ゴシック" w:hAnsi="ＭＳ ゴシック" w:hint="eastAsia"/>
                <w:sz w:val="18"/>
                <w:szCs w:val="20"/>
              </w:rPr>
              <w:t>289,295</w:t>
            </w:r>
            <w:r w:rsidRPr="0074791B">
              <w:rPr>
                <w:rFonts w:ascii="ＭＳ ゴシック" w:eastAsia="ＭＳ ゴシック" w:hAnsi="ＭＳ ゴシック" w:hint="eastAsia"/>
                <w:sz w:val="18"/>
                <w:szCs w:val="20"/>
              </w:rPr>
              <w:t>】</w:t>
            </w:r>
          </w:p>
          <w:p w:rsidR="000231D4" w:rsidRPr="0074791B" w:rsidRDefault="000231D4" w:rsidP="00C0048F">
            <w:pPr>
              <w:rPr>
                <w:rFonts w:ascii="ＭＳ ゴシック" w:eastAsia="ＭＳ ゴシック" w:hAnsi="ＭＳ ゴシック"/>
                <w:sz w:val="20"/>
                <w:szCs w:val="20"/>
              </w:rPr>
            </w:pPr>
          </w:p>
        </w:tc>
        <w:tc>
          <w:tcPr>
            <w:tcW w:w="2552" w:type="dxa"/>
            <w:tcBorders>
              <w:left w:val="dashed" w:sz="4" w:space="0" w:color="auto"/>
            </w:tcBorders>
          </w:tcPr>
          <w:p w:rsidR="000231D4" w:rsidRPr="0074791B" w:rsidRDefault="000231D4" w:rsidP="00E842B8">
            <w:pPr>
              <w:rPr>
                <w:rFonts w:ascii="ＭＳ ゴシック" w:eastAsia="ＭＳ ゴシック" w:hAnsi="ＭＳ ゴシック"/>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F0010F"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糖尿病に関する知識の普及</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F0010F" w:rsidRPr="0074791B" w:rsidRDefault="00F0010F"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引き続き取組みを推進</w:t>
            </w:r>
          </w:p>
          <w:p w:rsidR="00E842B8" w:rsidRPr="0074791B" w:rsidRDefault="00E842B8" w:rsidP="00E842B8">
            <w:pPr>
              <w:spacing w:line="200" w:lineRule="exact"/>
              <w:rPr>
                <w:rFonts w:ascii="ＭＳ ゴシック" w:eastAsia="ＭＳ ゴシック" w:hAnsi="ＭＳ ゴシック"/>
                <w:sz w:val="18"/>
                <w:szCs w:val="16"/>
              </w:rPr>
            </w:pPr>
          </w:p>
          <w:p w:rsidR="00E842B8" w:rsidRPr="0074791B" w:rsidRDefault="00E842B8" w:rsidP="00E842B8">
            <w:pPr>
              <w:rPr>
                <w:rFonts w:ascii="ＭＳ ゴシック" w:eastAsia="ＭＳ ゴシック" w:hAnsi="ＭＳ ゴシック"/>
              </w:rPr>
            </w:pPr>
          </w:p>
          <w:p w:rsidR="00E842B8" w:rsidRPr="0074791B" w:rsidRDefault="00E842B8" w:rsidP="00E842B8">
            <w:pPr>
              <w:rPr>
                <w:rFonts w:ascii="ＭＳ ゴシック" w:eastAsia="ＭＳ ゴシック" w:hAnsi="ＭＳ ゴシック"/>
              </w:rPr>
            </w:pPr>
          </w:p>
          <w:p w:rsidR="00BF5A23" w:rsidRPr="0074791B" w:rsidRDefault="00BF5A23" w:rsidP="00E842B8">
            <w:pPr>
              <w:rPr>
                <w:rFonts w:ascii="ＭＳ ゴシック" w:eastAsia="ＭＳ ゴシック" w:hAnsi="ＭＳ ゴシック"/>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8C75A1"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『健活</w:t>
            </w:r>
            <w:r w:rsidRPr="0074791B">
              <w:rPr>
                <w:rFonts w:ascii="ＭＳ ゴシック" w:eastAsia="ＭＳ ゴシック" w:hAnsi="ＭＳ ゴシック"/>
                <w:sz w:val="16"/>
                <w:szCs w:val="16"/>
              </w:rPr>
              <w:t>10』の普及・浸透</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E842B8" w:rsidRPr="0074791B" w:rsidRDefault="008C75A1"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動画や啓発ツール等を用いたさらなる</w:t>
            </w:r>
            <w:r w:rsidRPr="0074791B">
              <w:rPr>
                <w:rFonts w:ascii="ＭＳ ゴシック" w:eastAsia="ＭＳ ゴシック" w:hAnsi="ＭＳ ゴシック"/>
                <w:sz w:val="16"/>
                <w:szCs w:val="16"/>
              </w:rPr>
              <w:t>PRの展開</w:t>
            </w:r>
          </w:p>
          <w:p w:rsidR="00E842B8" w:rsidRPr="0074791B" w:rsidRDefault="00E842B8" w:rsidP="00E842B8">
            <w:pPr>
              <w:rPr>
                <w:rFonts w:ascii="ＭＳ ゴシック" w:eastAsia="ＭＳ ゴシック" w:hAnsi="ＭＳ ゴシック"/>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F0010F"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府民の健康意識を</w:t>
            </w:r>
            <w:r w:rsidR="003E6869" w:rsidRPr="0074791B">
              <w:rPr>
                <w:rFonts w:ascii="ＭＳ ゴシック" w:eastAsia="ＭＳ ゴシック" w:hAnsi="ＭＳ ゴシック" w:hint="eastAsia"/>
                <w:sz w:val="16"/>
                <w:szCs w:val="16"/>
              </w:rPr>
              <w:t>醸成</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3E6869" w:rsidRPr="0074791B" w:rsidRDefault="00347B8B"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引き続き</w:t>
            </w:r>
            <w:r w:rsidR="003E6869" w:rsidRPr="0074791B">
              <w:rPr>
                <w:rFonts w:ascii="ＭＳ ゴシック" w:eastAsia="ＭＳ ゴシック" w:hAnsi="ＭＳ ゴシック" w:hint="eastAsia"/>
                <w:sz w:val="16"/>
                <w:szCs w:val="16"/>
              </w:rPr>
              <w:t>健康コラムによる啓発を実施</w:t>
            </w:r>
          </w:p>
          <w:p w:rsidR="00E842B8" w:rsidRPr="0074791B" w:rsidRDefault="00E842B8" w:rsidP="00E842B8">
            <w:pPr>
              <w:rPr>
                <w:rFonts w:ascii="ＭＳ ゴシック" w:eastAsia="ＭＳ ゴシック" w:hAnsi="ＭＳ ゴシック"/>
              </w:rPr>
            </w:pPr>
          </w:p>
        </w:tc>
        <w:tc>
          <w:tcPr>
            <w:tcW w:w="1559" w:type="dxa"/>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268" w:type="dxa"/>
            <w:vMerge/>
            <w:hideMark/>
          </w:tcPr>
          <w:p w:rsidR="000231D4" w:rsidRPr="00955438" w:rsidRDefault="000231D4">
            <w:pPr>
              <w:rPr>
                <w:rFonts w:ascii="ＭＳ ゴシック" w:eastAsia="ＭＳ ゴシック" w:hAnsi="ＭＳ ゴシック"/>
              </w:rPr>
            </w:pPr>
          </w:p>
        </w:tc>
        <w:tc>
          <w:tcPr>
            <w:tcW w:w="1701" w:type="dxa"/>
            <w:vMerge/>
          </w:tcPr>
          <w:p w:rsidR="000231D4" w:rsidRPr="00955438" w:rsidRDefault="000231D4">
            <w:pPr>
              <w:rPr>
                <w:rFonts w:ascii="ＭＳ ゴシック" w:eastAsia="ＭＳ ゴシック" w:hAnsi="ＭＳ ゴシック"/>
              </w:rPr>
            </w:pPr>
          </w:p>
        </w:tc>
      </w:tr>
    </w:tbl>
    <w:p w:rsidR="007A0420" w:rsidRDefault="007A0420">
      <w:r>
        <w:br w:type="page"/>
      </w:r>
    </w:p>
    <w:tbl>
      <w:tblPr>
        <w:tblStyle w:val="a3"/>
        <w:tblW w:w="15588" w:type="dxa"/>
        <w:tblLayout w:type="fixed"/>
        <w:tblLook w:val="04A0" w:firstRow="1" w:lastRow="0" w:firstColumn="1" w:lastColumn="0" w:noHBand="0" w:noVBand="1"/>
      </w:tblPr>
      <w:tblGrid>
        <w:gridCol w:w="846"/>
        <w:gridCol w:w="850"/>
        <w:gridCol w:w="5812"/>
        <w:gridCol w:w="2552"/>
        <w:gridCol w:w="1559"/>
        <w:gridCol w:w="2268"/>
        <w:gridCol w:w="1701"/>
      </w:tblGrid>
      <w:tr w:rsidR="007A0420" w:rsidRPr="00A444CF" w:rsidTr="008C0AC5">
        <w:trPr>
          <w:trHeight w:val="260"/>
        </w:trPr>
        <w:tc>
          <w:tcPr>
            <w:tcW w:w="1696" w:type="dxa"/>
            <w:gridSpan w:val="2"/>
            <w:vMerge w:val="restart"/>
            <w:shd w:val="clear" w:color="auto" w:fill="BDD6EE" w:themeFill="accent1" w:themeFillTint="66"/>
            <w:noWrap/>
            <w:vAlign w:val="center"/>
            <w:hideMark/>
          </w:tcPr>
          <w:p w:rsidR="007A0420" w:rsidRPr="00A444CF" w:rsidRDefault="007A0420" w:rsidP="00530ECB">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lastRenderedPageBreak/>
              <w:t>施　策</w:t>
            </w:r>
          </w:p>
        </w:tc>
        <w:tc>
          <w:tcPr>
            <w:tcW w:w="9923" w:type="dxa"/>
            <w:gridSpan w:val="3"/>
            <w:shd w:val="clear" w:color="auto" w:fill="BDD6EE" w:themeFill="accent1" w:themeFillTint="66"/>
          </w:tcPr>
          <w:p w:rsidR="007A0420" w:rsidRPr="00A444CF" w:rsidRDefault="007A0420" w:rsidP="00530ECB">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rsidR="007A0420" w:rsidRPr="00A444CF" w:rsidRDefault="007A0420" w:rsidP="00530ECB">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Pr="00A444CF">
              <w:rPr>
                <w:rFonts w:ascii="ＭＳ ゴシック" w:eastAsia="ＭＳ ゴシック" w:hAnsi="ＭＳ ゴシック" w:hint="eastAsia"/>
                <w:sz w:val="20"/>
                <w:szCs w:val="20"/>
              </w:rPr>
              <w:t>５（２０２３）年度におけるアウトカム目標（進捗管理）</w:t>
            </w:r>
          </w:p>
        </w:tc>
        <w:tc>
          <w:tcPr>
            <w:tcW w:w="1701" w:type="dxa"/>
            <w:vMerge w:val="restart"/>
            <w:shd w:val="clear" w:color="auto" w:fill="BDD6EE" w:themeFill="accent1" w:themeFillTint="66"/>
            <w:vAlign w:val="center"/>
          </w:tcPr>
          <w:p w:rsidR="007A0420" w:rsidRPr="00A444CF" w:rsidRDefault="007A0420" w:rsidP="00530ECB">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審議会</w:t>
            </w:r>
          </w:p>
          <w:p w:rsidR="007A0420" w:rsidRPr="00A444CF" w:rsidRDefault="007A0420" w:rsidP="00530ECB">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意見</w:t>
            </w:r>
          </w:p>
        </w:tc>
      </w:tr>
      <w:tr w:rsidR="007A0420" w:rsidRPr="00955438" w:rsidTr="008C0AC5">
        <w:trPr>
          <w:trHeight w:val="272"/>
        </w:trPr>
        <w:tc>
          <w:tcPr>
            <w:tcW w:w="1696" w:type="dxa"/>
            <w:gridSpan w:val="2"/>
            <w:vMerge/>
            <w:shd w:val="clear" w:color="auto" w:fill="BDD6EE" w:themeFill="accent1" w:themeFillTint="66"/>
            <w:hideMark/>
          </w:tcPr>
          <w:p w:rsidR="007A0420" w:rsidRPr="00955438" w:rsidRDefault="007A0420" w:rsidP="00530ECB">
            <w:pPr>
              <w:rPr>
                <w:rFonts w:ascii="ＭＳ ゴシック" w:eastAsia="ＭＳ ゴシック" w:hAnsi="ＭＳ ゴシック"/>
              </w:rPr>
            </w:pPr>
          </w:p>
        </w:tc>
        <w:tc>
          <w:tcPr>
            <w:tcW w:w="5812" w:type="dxa"/>
            <w:tcBorders>
              <w:right w:val="dashed" w:sz="4" w:space="0" w:color="auto"/>
            </w:tcBorders>
            <w:shd w:val="clear" w:color="auto" w:fill="BDD6EE" w:themeFill="accent1" w:themeFillTint="66"/>
            <w:noWrap/>
            <w:hideMark/>
          </w:tcPr>
          <w:p w:rsidR="007A0420" w:rsidRPr="00A444CF" w:rsidRDefault="0045211A" w:rsidP="00530ECB">
            <w:pPr>
              <w:jc w:val="center"/>
              <w:rPr>
                <w:rFonts w:ascii="ＭＳ ゴシック" w:eastAsia="ＭＳ ゴシック" w:hAnsi="ＭＳ ゴシック"/>
                <w:sz w:val="20"/>
                <w:szCs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691008" behindDoc="0" locked="0" layoutInCell="1" allowOverlap="1" wp14:anchorId="1810C120" wp14:editId="55CD9A74">
                      <wp:simplePos x="0" y="0"/>
                      <wp:positionH relativeFrom="column">
                        <wp:posOffset>2240915</wp:posOffset>
                      </wp:positionH>
                      <wp:positionV relativeFrom="paragraph">
                        <wp:posOffset>159385</wp:posOffset>
                      </wp:positionV>
                      <wp:extent cx="1381125" cy="1714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29" type="#_x0000_t202" style="position:absolute;left:0;text-align:left;margin-left:176.45pt;margin-top:12.55pt;width:108.75pt;height:1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7A0420" w:rsidRPr="00A444CF">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rsidR="007A0420" w:rsidRDefault="007A0420" w:rsidP="00530EC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7A0420" w:rsidRPr="00A444CF" w:rsidRDefault="007A0420" w:rsidP="00530EC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rsidR="007A0420" w:rsidRPr="00A444CF" w:rsidRDefault="007A0420" w:rsidP="00530ECB">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rsidR="007A0420" w:rsidRPr="00955438" w:rsidRDefault="007A0420" w:rsidP="00530ECB">
            <w:pPr>
              <w:rPr>
                <w:rFonts w:ascii="ＭＳ ゴシック" w:eastAsia="ＭＳ ゴシック" w:hAnsi="ＭＳ ゴシック"/>
              </w:rPr>
            </w:pPr>
          </w:p>
        </w:tc>
        <w:tc>
          <w:tcPr>
            <w:tcW w:w="1701" w:type="dxa"/>
            <w:vMerge/>
            <w:shd w:val="clear" w:color="auto" w:fill="BDD6EE" w:themeFill="accent1" w:themeFillTint="66"/>
          </w:tcPr>
          <w:p w:rsidR="007A0420" w:rsidRPr="00955438" w:rsidRDefault="007A0420" w:rsidP="00530ECB">
            <w:pPr>
              <w:rPr>
                <w:rFonts w:ascii="ＭＳ ゴシック" w:eastAsia="ＭＳ ゴシック" w:hAnsi="ＭＳ ゴシック"/>
              </w:rPr>
            </w:pPr>
          </w:p>
        </w:tc>
      </w:tr>
      <w:tr w:rsidR="000231D4" w:rsidRPr="00955438" w:rsidTr="008C0AC5">
        <w:tblPrEx>
          <w:tblCellMar>
            <w:top w:w="28" w:type="dxa"/>
          </w:tblCellMar>
        </w:tblPrEx>
        <w:trPr>
          <w:trHeight w:val="2455"/>
        </w:trPr>
        <w:tc>
          <w:tcPr>
            <w:tcW w:w="846" w:type="dxa"/>
            <w:hideMark/>
          </w:tcPr>
          <w:p w:rsidR="000231D4" w:rsidRDefault="000231D4" w:rsidP="00AD6451">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1-3</w:t>
            </w:r>
          </w:p>
          <w:p w:rsidR="000231D4" w:rsidRPr="00955438" w:rsidRDefault="000231D4" w:rsidP="00AD6451">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高齢者の重症化予防の取組</w:t>
            </w:r>
          </w:p>
        </w:tc>
        <w:tc>
          <w:tcPr>
            <w:tcW w:w="850" w:type="dxa"/>
            <w:hideMark/>
          </w:tcPr>
          <w:p w:rsidR="000231D4" w:rsidRDefault="000231D4" w:rsidP="00AD6451">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1-3-1</w:t>
            </w:r>
          </w:p>
          <w:p w:rsidR="000231D4" w:rsidRPr="00955438" w:rsidRDefault="000231D4" w:rsidP="00AD6451">
            <w:pPr>
              <w:spacing w:line="300" w:lineRule="exact"/>
              <w:rPr>
                <w:rFonts w:ascii="ＭＳ ゴシック" w:eastAsia="ＭＳ ゴシック" w:hAnsi="ＭＳ ゴシック" w:cs="Segoe UI Symbol"/>
                <w:sz w:val="20"/>
              </w:rPr>
            </w:pPr>
            <w:r w:rsidRPr="00955438">
              <w:rPr>
                <w:rFonts w:ascii="ＭＳ ゴシック" w:eastAsia="ＭＳ ゴシック" w:hAnsi="ＭＳ ゴシック" w:hint="eastAsia"/>
                <w:sz w:val="20"/>
              </w:rPr>
              <w:t>保険者</w:t>
            </w:r>
            <w:r w:rsidRPr="00955438">
              <w:rPr>
                <w:rFonts w:ascii="ＭＳ ゴシック" w:eastAsia="ＭＳ ゴシック" w:hAnsi="ＭＳ ゴシック" w:cs="Segoe UI Symbol" w:hint="eastAsia"/>
                <w:sz w:val="20"/>
              </w:rPr>
              <w:t>・</w:t>
            </w:r>
            <w:r w:rsidRPr="00955438">
              <w:rPr>
                <w:rFonts w:ascii="ＭＳ ゴシック" w:eastAsia="ＭＳ ゴシック" w:hAnsi="ＭＳ ゴシック" w:hint="eastAsia"/>
                <w:sz w:val="20"/>
              </w:rPr>
              <w:t>市町村が行う重症化予防の取組への支援</w:t>
            </w:r>
          </w:p>
        </w:tc>
        <w:tc>
          <w:tcPr>
            <w:tcW w:w="5812" w:type="dxa"/>
            <w:tcBorders>
              <w:right w:val="dashed" w:sz="4" w:space="0" w:color="auto"/>
            </w:tcBorders>
            <w:hideMark/>
          </w:tcPr>
          <w:p w:rsidR="00F5558E" w:rsidRPr="0074791B" w:rsidRDefault="002672DA" w:rsidP="00F5558E">
            <w:pPr>
              <w:rPr>
                <w:rFonts w:ascii="ＭＳ ゴシック" w:eastAsia="ＭＳ ゴシック" w:hAnsi="ＭＳ ゴシック"/>
                <w:sz w:val="20"/>
                <w:u w:val="single"/>
              </w:rPr>
            </w:pPr>
            <w:r>
              <w:rPr>
                <w:rFonts w:ascii="ＭＳ ゴシック" w:eastAsia="ＭＳ ゴシック" w:hAnsi="ＭＳ ゴシック" w:hint="eastAsia"/>
                <w:sz w:val="20"/>
                <w:u w:val="single"/>
              </w:rPr>
              <w:t>〇高齢者の健康づくりや疾病予防に関する取組みへの支援の状況</w:t>
            </w:r>
          </w:p>
          <w:p w:rsidR="007075AA" w:rsidRPr="0074791B" w:rsidRDefault="00E048D8" w:rsidP="007075AA">
            <w:pPr>
              <w:rPr>
                <w:rFonts w:ascii="ＭＳ ゴシック" w:eastAsia="ＭＳ ゴシック" w:hAnsi="ＭＳ ゴシック"/>
                <w:sz w:val="18"/>
              </w:rPr>
            </w:pPr>
            <w:r w:rsidRPr="0074791B">
              <w:rPr>
                <w:rFonts w:ascii="ＭＳ ゴシック" w:eastAsia="ＭＳ ゴシック" w:hAnsi="ＭＳ ゴシック" w:hint="eastAsia"/>
                <w:noProof/>
                <w:sz w:val="18"/>
              </w:rPr>
              <mc:AlternateContent>
                <mc:Choice Requires="wps">
                  <w:drawing>
                    <wp:anchor distT="0" distB="0" distL="114300" distR="114300" simplePos="0" relativeHeight="251682816" behindDoc="0" locked="0" layoutInCell="1" allowOverlap="1" wp14:anchorId="75EFFCE6" wp14:editId="12C60D0D">
                      <wp:simplePos x="0" y="0"/>
                      <wp:positionH relativeFrom="column">
                        <wp:posOffset>3431540</wp:posOffset>
                      </wp:positionH>
                      <wp:positionV relativeFrom="paragraph">
                        <wp:posOffset>91440</wp:posOffset>
                      </wp:positionV>
                      <wp:extent cx="190500" cy="3057525"/>
                      <wp:effectExtent l="0" t="0" r="19050" b="28575"/>
                      <wp:wrapNone/>
                      <wp:docPr id="5" name="右大かっこ 5"/>
                      <wp:cNvGraphicFramePr/>
                      <a:graphic xmlns:a="http://schemas.openxmlformats.org/drawingml/2006/main">
                        <a:graphicData uri="http://schemas.microsoft.com/office/word/2010/wordprocessingShape">
                          <wps:wsp>
                            <wps:cNvSpPr/>
                            <wps:spPr>
                              <a:xfrm>
                                <a:off x="0" y="0"/>
                                <a:ext cx="190500" cy="30575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2B5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70.2pt;margin-top:7.2pt;width:15pt;height:24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" adj="112" strokecolor="#5b9bd5" strokeweight=".25pt">
                      <v:stroke joinstyle="miter"/>
                    </v:shape>
                  </w:pict>
                </mc:Fallback>
              </mc:AlternateContent>
            </w:r>
            <w:r w:rsidR="007075AA" w:rsidRPr="0074791B">
              <w:rPr>
                <w:rFonts w:ascii="ＭＳ ゴシック" w:eastAsia="ＭＳ ゴシック" w:hAnsi="ＭＳ ゴシック" w:hint="eastAsia"/>
                <w:sz w:val="18"/>
              </w:rPr>
              <w:t>≪在宅療養者経口摂取支援チーム育成事業≫</w:t>
            </w:r>
          </w:p>
          <w:p w:rsidR="007075AA" w:rsidRPr="0074791B" w:rsidRDefault="007075AA" w:rsidP="007075AA">
            <w:pPr>
              <w:rPr>
                <w:rFonts w:ascii="ＭＳ ゴシック" w:eastAsia="ＭＳ ゴシック" w:hAnsi="ＭＳ ゴシック"/>
                <w:sz w:val="18"/>
              </w:rPr>
            </w:pPr>
            <w:r w:rsidRPr="0074791B">
              <w:rPr>
                <w:rFonts w:ascii="ＭＳ ゴシック" w:eastAsia="ＭＳ ゴシック" w:hAnsi="ＭＳ ゴシック" w:hint="eastAsia"/>
                <w:sz w:val="18"/>
              </w:rPr>
              <w:t>摂食嚥下障がい等に対応可能な歯科医師と歯科衛生士からなるチームを育成</w:t>
            </w:r>
            <w:r w:rsidR="001D6F68" w:rsidRPr="0074791B">
              <w:rPr>
                <w:rFonts w:ascii="ＭＳ ゴシック" w:eastAsia="ＭＳ ゴシック" w:hAnsi="ＭＳ ゴシック" w:hint="eastAsia"/>
                <w:sz w:val="18"/>
              </w:rPr>
              <w:t>。</w:t>
            </w:r>
            <w:r w:rsidRPr="0074791B">
              <w:rPr>
                <w:rFonts w:ascii="ＭＳ ゴシック" w:eastAsia="ＭＳ ゴシック" w:hAnsi="ＭＳ ゴシック" w:hint="eastAsia"/>
                <w:sz w:val="18"/>
              </w:rPr>
              <w:t>（養成数</w:t>
            </w:r>
            <w:r w:rsidRPr="0074791B">
              <w:rPr>
                <w:rFonts w:ascii="ＭＳ ゴシック" w:eastAsia="ＭＳ ゴシック" w:hAnsi="ＭＳ ゴシック"/>
                <w:sz w:val="18"/>
              </w:rPr>
              <w:t>8チーム）【在宅療養者経口摂取支援チーム育成事業、3,890、3,890】</w:t>
            </w:r>
          </w:p>
          <w:p w:rsidR="007075AA" w:rsidRPr="0074791B" w:rsidRDefault="007075AA" w:rsidP="007075AA">
            <w:pPr>
              <w:rPr>
                <w:rFonts w:ascii="ＭＳ ゴシック" w:eastAsia="ＭＳ ゴシック" w:hAnsi="ＭＳ ゴシック"/>
                <w:sz w:val="18"/>
              </w:rPr>
            </w:pPr>
          </w:p>
          <w:p w:rsidR="007075AA" w:rsidRPr="0074791B" w:rsidRDefault="007075AA" w:rsidP="007075AA">
            <w:pPr>
              <w:rPr>
                <w:rFonts w:ascii="ＭＳ ゴシック" w:eastAsia="ＭＳ ゴシック" w:hAnsi="ＭＳ ゴシック"/>
                <w:sz w:val="18"/>
              </w:rPr>
            </w:pPr>
            <w:r w:rsidRPr="0074791B">
              <w:rPr>
                <w:rFonts w:ascii="ＭＳ ゴシック" w:eastAsia="ＭＳ ゴシック" w:hAnsi="ＭＳ ゴシック" w:hint="eastAsia"/>
                <w:sz w:val="18"/>
              </w:rPr>
              <w:t>≪要介護者口腔保健指導推進事業≫</w:t>
            </w:r>
          </w:p>
          <w:p w:rsidR="007075AA" w:rsidRPr="0074791B" w:rsidRDefault="007075AA" w:rsidP="007075AA">
            <w:pPr>
              <w:rPr>
                <w:rFonts w:ascii="ＭＳ ゴシック" w:eastAsia="ＭＳ ゴシック" w:hAnsi="ＭＳ ゴシック"/>
                <w:sz w:val="18"/>
              </w:rPr>
            </w:pPr>
            <w:r w:rsidRPr="0074791B">
              <w:rPr>
                <w:rFonts w:ascii="ＭＳ ゴシック" w:eastAsia="ＭＳ ゴシック" w:hAnsi="ＭＳ ゴシック" w:hint="eastAsia"/>
                <w:sz w:val="18"/>
              </w:rPr>
              <w:t>「要介護者のための口腔保健指導ガイドブック」を作成し、デイサービス施設職員向け講習を実施（</w:t>
            </w:r>
            <w:r w:rsidRPr="0074791B">
              <w:rPr>
                <w:rFonts w:ascii="ＭＳ ゴシック" w:eastAsia="ＭＳ ゴシック" w:hAnsi="ＭＳ ゴシック"/>
                <w:sz w:val="18"/>
              </w:rPr>
              <w:t>18地域で研修実施）【要介護者口腔保健指導推進事業、6,058、6,058】</w:t>
            </w:r>
          </w:p>
          <w:p w:rsidR="007075AA" w:rsidRPr="0074791B" w:rsidRDefault="007075AA" w:rsidP="007075AA">
            <w:pPr>
              <w:rPr>
                <w:rFonts w:ascii="ＭＳ ゴシック" w:eastAsia="ＭＳ ゴシック" w:hAnsi="ＭＳ ゴシック"/>
                <w:sz w:val="18"/>
              </w:rPr>
            </w:pPr>
          </w:p>
          <w:p w:rsidR="007075AA" w:rsidRPr="0074791B" w:rsidRDefault="007075AA" w:rsidP="007075AA">
            <w:pPr>
              <w:rPr>
                <w:rFonts w:ascii="ＭＳ ゴシック" w:eastAsia="ＭＳ ゴシック" w:hAnsi="ＭＳ ゴシック"/>
                <w:sz w:val="18"/>
              </w:rPr>
            </w:pPr>
            <w:r w:rsidRPr="0074791B">
              <w:rPr>
                <w:rFonts w:ascii="ＭＳ ゴシック" w:eastAsia="ＭＳ ゴシック" w:hAnsi="ＭＳ ゴシック" w:hint="eastAsia"/>
                <w:sz w:val="18"/>
              </w:rPr>
              <w:t>≪市町村支援の実施≫</w:t>
            </w:r>
          </w:p>
          <w:p w:rsidR="007075AA" w:rsidRPr="0074791B" w:rsidRDefault="007075AA" w:rsidP="007075AA">
            <w:pPr>
              <w:rPr>
                <w:rFonts w:ascii="ＭＳ ゴシック" w:eastAsia="ＭＳ ゴシック" w:hAnsi="ＭＳ ゴシック"/>
                <w:sz w:val="18"/>
              </w:rPr>
            </w:pPr>
            <w:r w:rsidRPr="0074791B">
              <w:rPr>
                <w:rFonts w:ascii="ＭＳ ゴシック" w:eastAsia="ＭＳ ゴシック" w:hAnsi="ＭＳ ゴシック" w:hint="eastAsia"/>
                <w:sz w:val="18"/>
              </w:rPr>
              <w:t>大阪府医療圏別歯科口腔保健推進連絡会の実施など、口腔保健支援センターによる市町村支援を実施</w:t>
            </w:r>
          </w:p>
          <w:p w:rsidR="00BF5A23" w:rsidRPr="0074791B" w:rsidRDefault="00BF5A23" w:rsidP="007075AA">
            <w:pPr>
              <w:rPr>
                <w:rFonts w:ascii="ＭＳ ゴシック" w:eastAsia="ＭＳ ゴシック" w:hAnsi="ＭＳ ゴシック"/>
                <w:sz w:val="18"/>
              </w:rPr>
            </w:pPr>
          </w:p>
          <w:p w:rsidR="007075AA" w:rsidRPr="0074791B" w:rsidRDefault="007075AA" w:rsidP="007075AA">
            <w:pPr>
              <w:rPr>
                <w:rFonts w:ascii="ＭＳ ゴシック" w:eastAsia="ＭＳ ゴシック" w:hAnsi="ＭＳ ゴシック"/>
                <w:sz w:val="18"/>
              </w:rPr>
            </w:pPr>
            <w:r w:rsidRPr="0074791B">
              <w:rPr>
                <w:rFonts w:ascii="ＭＳ ゴシック" w:eastAsia="ＭＳ ゴシック" w:hAnsi="ＭＳ ゴシック" w:hint="eastAsia"/>
                <w:sz w:val="18"/>
              </w:rPr>
              <w:t>≪府ホームページや啓発資材を活用した普及啓発≫</w:t>
            </w:r>
          </w:p>
          <w:p w:rsidR="007075AA" w:rsidRPr="0074791B" w:rsidRDefault="007075AA" w:rsidP="007075AA">
            <w:pPr>
              <w:rPr>
                <w:rFonts w:ascii="ＭＳ ゴシック" w:eastAsia="ＭＳ ゴシック" w:hAnsi="ＭＳ ゴシック"/>
                <w:sz w:val="18"/>
              </w:rPr>
            </w:pPr>
            <w:r w:rsidRPr="0074791B">
              <w:rPr>
                <w:rFonts w:ascii="ＭＳ ゴシック" w:eastAsia="ＭＳ ゴシック" w:hAnsi="ＭＳ ゴシック" w:hint="eastAsia"/>
                <w:sz w:val="18"/>
              </w:rPr>
              <w:t>・府ホームページを通じて歯と口の健康に係る情報提供を実施</w:t>
            </w:r>
          </w:p>
          <w:p w:rsidR="00F5558E" w:rsidRPr="0074791B" w:rsidRDefault="007075AA" w:rsidP="007075AA">
            <w:pPr>
              <w:rPr>
                <w:rFonts w:ascii="ＭＳ ゴシック" w:eastAsia="ＭＳ ゴシック" w:hAnsi="ＭＳ ゴシック"/>
                <w:sz w:val="18"/>
              </w:rPr>
            </w:pPr>
            <w:r w:rsidRPr="0074791B">
              <w:rPr>
                <w:rFonts w:ascii="ＭＳ ゴシック" w:eastAsia="ＭＳ ゴシック" w:hAnsi="ＭＳ ゴシック" w:hint="eastAsia"/>
                <w:sz w:val="18"/>
              </w:rPr>
              <w:t>・冊子（歯と口の健康づくり小読本）を作成・配布</w:t>
            </w:r>
          </w:p>
          <w:p w:rsidR="001D6F68" w:rsidRPr="0074791B" w:rsidRDefault="001D6F68" w:rsidP="007075AA">
            <w:pPr>
              <w:rPr>
                <w:rFonts w:ascii="ＭＳ ゴシック" w:eastAsia="ＭＳ ゴシック" w:hAnsi="ＭＳ ゴシック"/>
                <w:sz w:val="18"/>
              </w:rPr>
            </w:pPr>
          </w:p>
          <w:p w:rsidR="00B568AF" w:rsidRPr="0074791B" w:rsidRDefault="002672DA" w:rsidP="00B568AF">
            <w:pPr>
              <w:rPr>
                <w:rFonts w:ascii="ＭＳ ゴシック" w:eastAsia="ＭＳ ゴシック" w:hAnsi="ＭＳ ゴシック"/>
                <w:sz w:val="18"/>
              </w:rPr>
            </w:pPr>
            <w:r>
              <w:rPr>
                <w:rFonts w:ascii="ＭＳ ゴシック" w:eastAsia="ＭＳ ゴシック" w:hAnsi="ＭＳ ゴシック" w:hint="eastAsia"/>
                <w:sz w:val="20"/>
                <w:u w:val="single"/>
              </w:rPr>
              <w:t>〇フレイル対策・介護予防の推進への支援の状況</w:t>
            </w:r>
            <w:r w:rsidR="00F5558E" w:rsidRPr="0074791B">
              <w:rPr>
                <w:rFonts w:ascii="ＭＳ ゴシック" w:eastAsia="ＭＳ ゴシック" w:hAnsi="ＭＳ ゴシック" w:hint="eastAsia"/>
                <w:sz w:val="20"/>
              </w:rPr>
              <w:br/>
            </w:r>
            <w:r w:rsidR="00B568AF" w:rsidRPr="0074791B">
              <w:rPr>
                <w:rFonts w:ascii="ＭＳ ゴシック" w:eastAsia="ＭＳ ゴシック" w:hAnsi="ＭＳ ゴシック" w:hint="eastAsia"/>
                <w:sz w:val="18"/>
              </w:rPr>
              <w:t>≪健康格差解決プログラム（フレイル対策）≫</w:t>
            </w:r>
          </w:p>
          <w:p w:rsidR="00F5558E" w:rsidRPr="0074791B" w:rsidRDefault="00B568AF" w:rsidP="00F5558E">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働く世代からのフレイル予防に係るプログラムを開発するた</w:t>
            </w:r>
            <w:r w:rsidR="003E6869" w:rsidRPr="0074791B">
              <w:rPr>
                <w:rFonts w:ascii="ＭＳ ゴシック" w:eastAsia="ＭＳ ゴシック" w:hAnsi="ＭＳ ゴシック" w:hint="eastAsia"/>
                <w:sz w:val="18"/>
                <w:szCs w:val="18"/>
              </w:rPr>
              <w:t>め、イベント等でのフレイル測定会をモデル市と協働で実施。【</w:t>
            </w:r>
            <w:r w:rsidR="00D30BF8" w:rsidRPr="0074791B">
              <w:rPr>
                <w:rFonts w:ascii="ＭＳ ゴシック" w:eastAsia="ＭＳ ゴシック" w:hAnsi="ＭＳ ゴシック"/>
                <w:sz w:val="18"/>
                <w:szCs w:val="18"/>
              </w:rPr>
              <w:t>健康格差の解決プログラム促進事業</w:t>
            </w:r>
            <w:r w:rsidR="00355A7D" w:rsidRPr="0074791B">
              <w:rPr>
                <w:rFonts w:ascii="ＭＳ ゴシック" w:eastAsia="ＭＳ ゴシック" w:hAnsi="ＭＳ ゴシック" w:hint="eastAsia"/>
                <w:sz w:val="18"/>
                <w:szCs w:val="18"/>
              </w:rPr>
              <w:t>、</w:t>
            </w:r>
            <w:r w:rsidR="003E6869" w:rsidRPr="0074791B">
              <w:rPr>
                <w:rFonts w:ascii="ＭＳ ゴシック" w:eastAsia="ＭＳ ゴシック" w:hAnsi="ＭＳ ゴシック" w:hint="eastAsia"/>
                <w:sz w:val="18"/>
                <w:szCs w:val="18"/>
              </w:rPr>
              <w:t>53,878</w:t>
            </w:r>
            <w:r w:rsidRPr="0074791B">
              <w:rPr>
                <w:rFonts w:ascii="ＭＳ ゴシック" w:eastAsia="ＭＳ ゴシック" w:hAnsi="ＭＳ ゴシック" w:hint="eastAsia"/>
                <w:sz w:val="18"/>
                <w:szCs w:val="18"/>
              </w:rPr>
              <w:t>、</w:t>
            </w:r>
            <w:r w:rsidR="00686B30" w:rsidRPr="00787BE0">
              <w:rPr>
                <w:rFonts w:ascii="ＭＳ ゴシック" w:eastAsia="ＭＳ ゴシック" w:hAnsi="ＭＳ ゴシック" w:hint="eastAsia"/>
                <w:sz w:val="18"/>
                <w:szCs w:val="18"/>
              </w:rPr>
              <w:t>50,971</w:t>
            </w:r>
            <w:r w:rsidRPr="0074791B">
              <w:rPr>
                <w:rFonts w:ascii="ＭＳ ゴシック" w:eastAsia="ＭＳ ゴシック" w:hAnsi="ＭＳ ゴシック" w:hint="eastAsia"/>
                <w:sz w:val="18"/>
                <w:szCs w:val="18"/>
              </w:rPr>
              <w:t>】</w:t>
            </w:r>
          </w:p>
          <w:p w:rsidR="000231D4" w:rsidRPr="0074791B" w:rsidRDefault="000231D4" w:rsidP="00AD6451">
            <w:pPr>
              <w:rPr>
                <w:rFonts w:ascii="ＭＳ ゴシック" w:eastAsia="ＭＳ ゴシック" w:hAnsi="ＭＳ ゴシック"/>
              </w:rPr>
            </w:pPr>
          </w:p>
          <w:p w:rsidR="00DD637D" w:rsidRPr="0074791B" w:rsidRDefault="00DD637D" w:rsidP="00AD6451">
            <w:pPr>
              <w:rPr>
                <w:rFonts w:ascii="ＭＳ ゴシック" w:eastAsia="ＭＳ ゴシック" w:hAnsi="ＭＳ ゴシック"/>
              </w:rPr>
            </w:pPr>
          </w:p>
          <w:p w:rsidR="00DD637D" w:rsidRPr="0074791B" w:rsidRDefault="00DD637D" w:rsidP="00AD6451">
            <w:pPr>
              <w:rPr>
                <w:rFonts w:ascii="ＭＳ ゴシック" w:eastAsia="ＭＳ ゴシック" w:hAnsi="ＭＳ ゴシック"/>
              </w:rPr>
            </w:pPr>
          </w:p>
          <w:p w:rsidR="00DD637D" w:rsidRPr="0074791B" w:rsidRDefault="00DD637D" w:rsidP="00DD637D">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≪介護予防・日常生活支援総合事業（総合事業）の実施への支援≫</w:t>
            </w:r>
          </w:p>
          <w:p w:rsidR="00DD637D" w:rsidRPr="0074791B" w:rsidRDefault="00DD637D" w:rsidP="00DD637D">
            <w:pPr>
              <w:spacing w:line="240" w:lineRule="exact"/>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市町村職員・生活支援コーディネーター等への研修会、高齢者の居場所・生活支援等を行う地域団体への直接的支援等を行う「大阪ええまちプロジェクト」の実施。【生活支援コーディネーター養成研修、　946、349、大阪ええまちプロジェクト、27,407、26</w:t>
            </w:r>
            <w:r w:rsidRPr="0074791B">
              <w:rPr>
                <w:rFonts w:ascii="ＭＳ ゴシック" w:eastAsia="ＭＳ ゴシック" w:hAnsi="ＭＳ ゴシック"/>
                <w:sz w:val="18"/>
                <w:szCs w:val="20"/>
              </w:rPr>
              <w:t>,</w:t>
            </w:r>
            <w:r w:rsidRPr="0074791B">
              <w:rPr>
                <w:rFonts w:ascii="ＭＳ ゴシック" w:eastAsia="ＭＳ ゴシック" w:hAnsi="ＭＳ ゴシック" w:hint="eastAsia"/>
                <w:sz w:val="18"/>
                <w:szCs w:val="20"/>
              </w:rPr>
              <w:t>701】</w:t>
            </w:r>
          </w:p>
          <w:p w:rsidR="00DD637D" w:rsidRPr="0074791B" w:rsidRDefault="00DD637D" w:rsidP="00DD637D">
            <w:pPr>
              <w:spacing w:line="240" w:lineRule="exact"/>
              <w:rPr>
                <w:rFonts w:ascii="ＭＳ ゴシック" w:eastAsia="ＭＳ ゴシック" w:hAnsi="ＭＳ ゴシック"/>
                <w:sz w:val="18"/>
                <w:szCs w:val="20"/>
              </w:rPr>
            </w:pPr>
          </w:p>
          <w:p w:rsidR="00DD637D" w:rsidRPr="0074791B" w:rsidRDefault="00DD637D" w:rsidP="00DD637D">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lastRenderedPageBreak/>
              <w:t>≪介護予防活動普及展開事業の実施≫</w:t>
            </w:r>
          </w:p>
          <w:p w:rsidR="00DD637D" w:rsidRPr="0074791B" w:rsidRDefault="00DD637D" w:rsidP="00DD637D">
            <w:pPr>
              <w:rPr>
                <w:rFonts w:ascii="ＭＳ ゴシック" w:eastAsia="ＭＳ ゴシック" w:hAnsi="ＭＳ ゴシック"/>
              </w:rPr>
            </w:pPr>
            <w:r w:rsidRPr="0074791B">
              <w:rPr>
                <w:rFonts w:ascii="ＭＳ ゴシック" w:eastAsia="ＭＳ ゴシック" w:hAnsi="ＭＳ ゴシック" w:hint="eastAsia"/>
                <w:sz w:val="18"/>
                <w:szCs w:val="20"/>
              </w:rPr>
              <w:t xml:space="preserve">　モデル5保険者（7市）での研修会、地域ケア会議の立上げ・運営を支援するアドバイザー派遣などの支援や、専門職団体と連携した広域支援体制の整備。【介護予防活動普及展開事業、12,787、10,691、介護予防市町村支援事業、1,402、1,316】</w:t>
            </w:r>
          </w:p>
          <w:p w:rsidR="00DD637D" w:rsidRPr="0074791B" w:rsidRDefault="00DD637D" w:rsidP="00AD6451">
            <w:pPr>
              <w:rPr>
                <w:rFonts w:ascii="ＭＳ ゴシック" w:eastAsia="ＭＳ ゴシック" w:hAnsi="ＭＳ ゴシック"/>
              </w:rPr>
            </w:pPr>
          </w:p>
          <w:p w:rsidR="00DD637D" w:rsidRPr="0074791B" w:rsidRDefault="00DD637D" w:rsidP="00AD6451">
            <w:pPr>
              <w:rPr>
                <w:rFonts w:ascii="ＭＳ ゴシック" w:eastAsia="ＭＳ ゴシック" w:hAnsi="ＭＳ ゴシック"/>
              </w:rPr>
            </w:pPr>
          </w:p>
          <w:p w:rsidR="00DD637D" w:rsidRPr="0074791B" w:rsidRDefault="00DD637D" w:rsidP="00AD6451">
            <w:pPr>
              <w:rPr>
                <w:rFonts w:ascii="ＭＳ ゴシック" w:eastAsia="ＭＳ ゴシック" w:hAnsi="ＭＳ ゴシック"/>
              </w:rPr>
            </w:pPr>
          </w:p>
        </w:tc>
        <w:tc>
          <w:tcPr>
            <w:tcW w:w="2552" w:type="dxa"/>
            <w:tcBorders>
              <w:left w:val="dashed" w:sz="4" w:space="0" w:color="auto"/>
            </w:tcBorders>
          </w:tcPr>
          <w:p w:rsidR="00E842B8" w:rsidRPr="0074791B" w:rsidRDefault="00E842B8" w:rsidP="00E842B8">
            <w:pPr>
              <w:spacing w:line="200" w:lineRule="exact"/>
              <w:rPr>
                <w:rFonts w:ascii="ＭＳ ゴシック" w:eastAsia="ＭＳ ゴシック" w:hAnsi="ＭＳ ゴシック"/>
                <w:sz w:val="16"/>
                <w:szCs w:val="16"/>
              </w:rPr>
            </w:pPr>
          </w:p>
          <w:p w:rsidR="001D6F68" w:rsidRPr="0074791B" w:rsidRDefault="001D6F68" w:rsidP="00E842B8">
            <w:pPr>
              <w:spacing w:line="200" w:lineRule="exact"/>
              <w:rPr>
                <w:rFonts w:ascii="ＭＳ ゴシック" w:eastAsia="ＭＳ ゴシック" w:hAnsi="ＭＳ ゴシック"/>
                <w:sz w:val="16"/>
                <w:szCs w:val="16"/>
              </w:rPr>
            </w:pPr>
          </w:p>
          <w:p w:rsidR="001D6F68" w:rsidRPr="0074791B" w:rsidRDefault="001D6F68" w:rsidP="00E842B8">
            <w:pPr>
              <w:spacing w:line="200" w:lineRule="exact"/>
              <w:rPr>
                <w:rFonts w:ascii="ＭＳ ゴシック" w:eastAsia="ＭＳ ゴシック" w:hAnsi="ＭＳ ゴシック"/>
                <w:sz w:val="16"/>
                <w:szCs w:val="16"/>
              </w:rPr>
            </w:pP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842B8" w:rsidRPr="0074791B" w:rsidRDefault="007075AA" w:rsidP="007075A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HPを閲覧するなど、自発的な動きをしない府民への働きかけ</w:t>
            </w:r>
            <w:r w:rsidR="0048237A" w:rsidRPr="0074791B">
              <w:rPr>
                <w:rFonts w:ascii="ＭＳ ゴシック" w:eastAsia="ＭＳ ゴシック" w:hAnsi="ＭＳ ゴシック" w:hint="eastAsia"/>
                <w:sz w:val="16"/>
                <w:szCs w:val="16"/>
              </w:rPr>
              <w:t>。及び</w:t>
            </w:r>
            <w:r w:rsidRPr="0074791B">
              <w:rPr>
                <w:rFonts w:ascii="ＭＳ ゴシック" w:eastAsia="ＭＳ ゴシック" w:hAnsi="ＭＳ ゴシック" w:hint="eastAsia"/>
                <w:sz w:val="16"/>
                <w:szCs w:val="16"/>
              </w:rPr>
              <w:t>歯科専門職のいない市町村への支援</w:t>
            </w:r>
          </w:p>
          <w:p w:rsidR="00E842B8" w:rsidRPr="0074791B" w:rsidRDefault="00E842B8" w:rsidP="00E842B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7075AA" w:rsidRPr="0074791B" w:rsidRDefault="007075AA" w:rsidP="007075A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既存の啓発媒体を活用した啓発の継続に加え、府の健康アプリ「アスマイル」を活用し、幅広い世代に広く働きかけを行う。</w:t>
            </w:r>
          </w:p>
          <w:p w:rsidR="00E842B8" w:rsidRPr="0074791B" w:rsidRDefault="007075AA" w:rsidP="007075A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歯科専門職のいない市町村への支援を強化</w:t>
            </w:r>
          </w:p>
          <w:p w:rsidR="00E842B8" w:rsidRPr="0074791B" w:rsidRDefault="00E842B8" w:rsidP="00E842B8">
            <w:pPr>
              <w:spacing w:line="200" w:lineRule="exact"/>
              <w:rPr>
                <w:rFonts w:ascii="ＭＳ ゴシック" w:eastAsia="ＭＳ ゴシック" w:hAnsi="ＭＳ ゴシック"/>
                <w:sz w:val="16"/>
                <w:szCs w:val="16"/>
              </w:rPr>
            </w:pPr>
          </w:p>
          <w:p w:rsidR="00E842B8" w:rsidRPr="0074791B" w:rsidRDefault="00E842B8" w:rsidP="00E842B8">
            <w:pPr>
              <w:spacing w:line="200" w:lineRule="exact"/>
              <w:rPr>
                <w:rFonts w:ascii="ＭＳ ゴシック" w:eastAsia="ＭＳ ゴシック" w:hAnsi="ＭＳ ゴシック"/>
                <w:sz w:val="18"/>
                <w:szCs w:val="16"/>
              </w:rPr>
            </w:pPr>
          </w:p>
          <w:p w:rsidR="00E842B8" w:rsidRPr="0074791B" w:rsidRDefault="00E842B8" w:rsidP="00E842B8">
            <w:pPr>
              <w:rPr>
                <w:rFonts w:ascii="ＭＳ ゴシック" w:eastAsia="ＭＳ ゴシック" w:hAnsi="ＭＳ ゴシック"/>
              </w:rPr>
            </w:pPr>
          </w:p>
          <w:p w:rsidR="00B568AF" w:rsidRPr="0074791B" w:rsidRDefault="00B568AF" w:rsidP="00E842B8">
            <w:pPr>
              <w:rPr>
                <w:rFonts w:ascii="ＭＳ ゴシック" w:eastAsia="ＭＳ ゴシック" w:hAnsi="ＭＳ ゴシック"/>
              </w:rPr>
            </w:pPr>
          </w:p>
          <w:p w:rsidR="00B568AF" w:rsidRPr="0074791B" w:rsidRDefault="00B568AF" w:rsidP="00E842B8">
            <w:pPr>
              <w:rPr>
                <w:rFonts w:ascii="ＭＳ ゴシック" w:eastAsia="ＭＳ ゴシック" w:hAnsi="ＭＳ ゴシック"/>
              </w:rPr>
            </w:pPr>
          </w:p>
          <w:p w:rsidR="00B568AF" w:rsidRPr="0074791B" w:rsidRDefault="00B568AF" w:rsidP="00E842B8">
            <w:pPr>
              <w:rPr>
                <w:rFonts w:ascii="ＭＳ ゴシック" w:eastAsia="ＭＳ ゴシック" w:hAnsi="ＭＳ ゴシック"/>
              </w:rPr>
            </w:pPr>
          </w:p>
          <w:p w:rsidR="00B568AF" w:rsidRPr="0074791B" w:rsidRDefault="00B568AF" w:rsidP="00E842B8">
            <w:pPr>
              <w:rPr>
                <w:rFonts w:ascii="ＭＳ ゴシック" w:eastAsia="ＭＳ ゴシック" w:hAnsi="ＭＳ ゴシック"/>
              </w:rPr>
            </w:pPr>
          </w:p>
          <w:p w:rsidR="00B568AF" w:rsidRPr="0074791B" w:rsidRDefault="00B568AF" w:rsidP="00E842B8">
            <w:pPr>
              <w:rPr>
                <w:rFonts w:ascii="ＭＳ ゴシック" w:eastAsia="ＭＳ ゴシック" w:hAnsi="ＭＳ ゴシック"/>
              </w:rPr>
            </w:pPr>
          </w:p>
          <w:p w:rsidR="00B568AF" w:rsidRPr="0074791B" w:rsidRDefault="00B568AF" w:rsidP="00E842B8">
            <w:pPr>
              <w:rPr>
                <w:rFonts w:ascii="ＭＳ ゴシック" w:eastAsia="ＭＳ ゴシック" w:hAnsi="ＭＳ ゴシック"/>
              </w:rPr>
            </w:pPr>
          </w:p>
          <w:p w:rsidR="00B568AF" w:rsidRPr="0074791B" w:rsidRDefault="00B568AF" w:rsidP="00E842B8">
            <w:pPr>
              <w:rPr>
                <w:rFonts w:ascii="ＭＳ ゴシック" w:eastAsia="ＭＳ ゴシック" w:hAnsi="ＭＳ ゴシック"/>
              </w:rPr>
            </w:pPr>
          </w:p>
          <w:p w:rsidR="00BF5A23" w:rsidRPr="0074791B" w:rsidRDefault="00BF5A23" w:rsidP="00E842B8">
            <w:pPr>
              <w:rPr>
                <w:rFonts w:ascii="ＭＳ ゴシック" w:eastAsia="ＭＳ ゴシック" w:hAnsi="ＭＳ ゴシック"/>
              </w:rPr>
            </w:pP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働く世代からのフレイル予防に係るプログラムの開発</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モデル市と連携し、特定健診の場でのフレイル測定等のモデル実施</w:t>
            </w:r>
          </w:p>
          <w:p w:rsidR="00DD637D" w:rsidRPr="0074791B" w:rsidRDefault="00DD637D" w:rsidP="00E842B8">
            <w:pPr>
              <w:rPr>
                <w:rFonts w:ascii="ＭＳ ゴシック" w:eastAsia="ＭＳ ゴシック" w:hAnsi="ＭＳ ゴシック"/>
                <w:sz w:val="16"/>
                <w:szCs w:val="16"/>
              </w:rPr>
            </w:pPr>
          </w:p>
          <w:p w:rsidR="00355A7D" w:rsidRPr="0074791B" w:rsidRDefault="00355A7D" w:rsidP="00E842B8">
            <w:pPr>
              <w:rPr>
                <w:rFonts w:ascii="ＭＳ ゴシック" w:eastAsia="ＭＳ ゴシック" w:hAnsi="ＭＳ ゴシック"/>
                <w:sz w:val="16"/>
                <w:szCs w:val="16"/>
              </w:rPr>
            </w:pP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市町村における住民主体型サービスの取組の温度差</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「大阪ええまちプロジェクト」において、高齢者福祉圏域単位での好事例の創出</w:t>
            </w:r>
          </w:p>
          <w:p w:rsidR="00DD637D" w:rsidRPr="0074791B" w:rsidRDefault="00DD637D" w:rsidP="00DD637D">
            <w:pPr>
              <w:spacing w:line="200" w:lineRule="exact"/>
              <w:rPr>
                <w:rFonts w:ascii="ＭＳ ゴシック" w:eastAsia="ＭＳ ゴシック" w:hAnsi="ＭＳ ゴシック"/>
                <w:sz w:val="16"/>
                <w:szCs w:val="16"/>
              </w:rPr>
            </w:pP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lastRenderedPageBreak/>
              <w:t>・課題</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効果的な介護予防の展開</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DD637D" w:rsidRPr="0074791B" w:rsidRDefault="00DD637D" w:rsidP="00DD637D">
            <w:pPr>
              <w:rPr>
                <w:rFonts w:ascii="ＭＳ ゴシック" w:eastAsia="ＭＳ ゴシック" w:hAnsi="ＭＳ ゴシック"/>
              </w:rPr>
            </w:pPr>
            <w:r w:rsidRPr="0074791B">
              <w:rPr>
                <w:rFonts w:ascii="ＭＳ ゴシック" w:eastAsia="ＭＳ ゴシック" w:hAnsi="ＭＳ ゴシック" w:hint="eastAsia"/>
                <w:sz w:val="16"/>
                <w:szCs w:val="16"/>
              </w:rPr>
              <w:t>効果的な取組推進に向けた重点的な市町村支援</w:t>
            </w:r>
          </w:p>
        </w:tc>
        <w:tc>
          <w:tcPr>
            <w:tcW w:w="1559" w:type="dxa"/>
            <w:noWrap/>
            <w:hideMark/>
          </w:tcPr>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0231D4" w:rsidRPr="00955438" w:rsidRDefault="00F33309" w:rsidP="00F33309">
            <w:pPr>
              <w:rPr>
                <w:rFonts w:ascii="ＭＳ ゴシック" w:eastAsia="ＭＳ ゴシック" w:hAnsi="ＭＳ ゴシック"/>
              </w:rPr>
            </w:pPr>
            <w:r>
              <w:rPr>
                <w:rFonts w:ascii="ＭＳ ゴシック" w:eastAsia="ＭＳ ゴシック" w:hAnsi="ＭＳ ゴシック" w:hint="eastAsia"/>
              </w:rPr>
              <w:t xml:space="preserve">　　　</w:t>
            </w:r>
            <w:r w:rsidR="000231D4" w:rsidRPr="00955438">
              <w:rPr>
                <w:rFonts w:ascii="ＭＳ ゴシック" w:eastAsia="ＭＳ ゴシック" w:hAnsi="ＭＳ ゴシック" w:hint="eastAsia"/>
              </w:rPr>
              <w:t>―</w:t>
            </w:r>
          </w:p>
        </w:tc>
        <w:tc>
          <w:tcPr>
            <w:tcW w:w="2268" w:type="dxa"/>
            <w:noWrap/>
            <w:hideMark/>
          </w:tcPr>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F33309" w:rsidRDefault="00F33309" w:rsidP="00AD6451">
            <w:pPr>
              <w:jc w:val="center"/>
              <w:rPr>
                <w:rFonts w:ascii="ＭＳ ゴシック" w:eastAsia="ＭＳ ゴシック" w:hAnsi="ＭＳ ゴシック"/>
              </w:rPr>
            </w:pPr>
          </w:p>
          <w:p w:rsidR="000231D4" w:rsidRPr="00955438" w:rsidRDefault="000231D4" w:rsidP="00AD6451">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1701" w:type="dxa"/>
          </w:tcPr>
          <w:p w:rsidR="00355A7D" w:rsidRDefault="00355A7D" w:rsidP="00355A7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355A7D" w:rsidRDefault="00355A7D" w:rsidP="00355A7D">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rsidP="00AD6451">
            <w:pPr>
              <w:jc w:val="center"/>
              <w:rPr>
                <w:rFonts w:ascii="ＭＳ ゴシック" w:eastAsia="ＭＳ ゴシック" w:hAnsi="ＭＳ ゴシック"/>
              </w:rPr>
            </w:pPr>
          </w:p>
        </w:tc>
      </w:tr>
    </w:tbl>
    <w:p w:rsidR="00955438" w:rsidRDefault="00955438">
      <w:r>
        <w:br w:type="page"/>
      </w:r>
    </w:p>
    <w:tbl>
      <w:tblPr>
        <w:tblStyle w:val="a3"/>
        <w:tblW w:w="0" w:type="auto"/>
        <w:tblCellMar>
          <w:top w:w="28" w:type="dxa"/>
        </w:tblCellMar>
        <w:tblLook w:val="04A0" w:firstRow="1" w:lastRow="0" w:firstColumn="1" w:lastColumn="0" w:noHBand="0" w:noVBand="1"/>
      </w:tblPr>
      <w:tblGrid>
        <w:gridCol w:w="832"/>
        <w:gridCol w:w="836"/>
        <w:gridCol w:w="5839"/>
        <w:gridCol w:w="2411"/>
        <w:gridCol w:w="1559"/>
        <w:gridCol w:w="2268"/>
        <w:gridCol w:w="2289"/>
      </w:tblGrid>
      <w:tr w:rsidR="00F904C2" w:rsidRPr="00955438" w:rsidTr="001F780D">
        <w:trPr>
          <w:trHeight w:val="274"/>
        </w:trPr>
        <w:tc>
          <w:tcPr>
            <w:tcW w:w="1668" w:type="dxa"/>
            <w:gridSpan w:val="2"/>
            <w:vMerge w:val="restart"/>
            <w:shd w:val="clear" w:color="auto" w:fill="BDD6EE" w:themeFill="accent1" w:themeFillTint="66"/>
            <w:noWrap/>
            <w:vAlign w:val="center"/>
            <w:hideMark/>
          </w:tcPr>
          <w:p w:rsidR="00F904C2" w:rsidRPr="00A444CF" w:rsidRDefault="00F904C2"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lastRenderedPageBreak/>
              <w:t>施策</w:t>
            </w:r>
          </w:p>
        </w:tc>
        <w:tc>
          <w:tcPr>
            <w:tcW w:w="9809" w:type="dxa"/>
            <w:gridSpan w:val="3"/>
            <w:shd w:val="clear" w:color="auto" w:fill="BDD6EE" w:themeFill="accent1" w:themeFillTint="66"/>
          </w:tcPr>
          <w:p w:rsidR="00F904C2" w:rsidRPr="00A444CF" w:rsidRDefault="00F904C2"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rsidR="00F904C2" w:rsidRPr="00A444CF" w:rsidRDefault="006109DB" w:rsidP="00642A81">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904C2" w:rsidRPr="00A444CF">
              <w:rPr>
                <w:rFonts w:ascii="ＭＳ ゴシック" w:eastAsia="ＭＳ ゴシック" w:hAnsi="ＭＳ ゴシック" w:hint="eastAsia"/>
                <w:sz w:val="20"/>
                <w:szCs w:val="20"/>
              </w:rPr>
              <w:t>５（２０２３）年度におけるアウトカム目標（進捗管理）</w:t>
            </w:r>
          </w:p>
        </w:tc>
        <w:tc>
          <w:tcPr>
            <w:tcW w:w="2289" w:type="dxa"/>
            <w:vMerge w:val="restart"/>
            <w:shd w:val="clear" w:color="auto" w:fill="BDD6EE" w:themeFill="accent1" w:themeFillTint="66"/>
          </w:tcPr>
          <w:p w:rsidR="00F904C2" w:rsidRPr="00A444CF" w:rsidRDefault="00F904C2"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審議会</w:t>
            </w:r>
          </w:p>
          <w:p w:rsidR="00F904C2" w:rsidRPr="00A444CF" w:rsidRDefault="00F904C2" w:rsidP="00192150">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意見</w:t>
            </w:r>
          </w:p>
        </w:tc>
      </w:tr>
      <w:tr w:rsidR="000231D4" w:rsidRPr="00955438" w:rsidTr="001F780D">
        <w:trPr>
          <w:trHeight w:val="114"/>
        </w:trPr>
        <w:tc>
          <w:tcPr>
            <w:tcW w:w="1668" w:type="dxa"/>
            <w:gridSpan w:val="2"/>
            <w:vMerge/>
            <w:shd w:val="clear" w:color="auto" w:fill="BDD6EE" w:themeFill="accent1" w:themeFillTint="66"/>
            <w:noWrap/>
          </w:tcPr>
          <w:p w:rsidR="000231D4" w:rsidRPr="00A444CF" w:rsidRDefault="000231D4" w:rsidP="00642A81">
            <w:pPr>
              <w:rPr>
                <w:rFonts w:ascii="ＭＳ ゴシック" w:eastAsia="ＭＳ ゴシック" w:hAnsi="ＭＳ ゴシック"/>
                <w:sz w:val="20"/>
                <w:szCs w:val="20"/>
              </w:rPr>
            </w:pPr>
          </w:p>
        </w:tc>
        <w:tc>
          <w:tcPr>
            <w:tcW w:w="5839" w:type="dxa"/>
            <w:tcBorders>
              <w:right w:val="dashed" w:sz="4" w:space="0" w:color="auto"/>
            </w:tcBorders>
            <w:shd w:val="clear" w:color="auto" w:fill="BDD6EE" w:themeFill="accent1" w:themeFillTint="66"/>
            <w:noWrap/>
            <w:vAlign w:val="center"/>
          </w:tcPr>
          <w:p w:rsidR="000231D4" w:rsidRPr="00A444CF" w:rsidRDefault="0045211A" w:rsidP="00192150">
            <w:pPr>
              <w:jc w:val="center"/>
              <w:rPr>
                <w:rFonts w:ascii="ＭＳ ゴシック" w:eastAsia="ＭＳ ゴシック" w:hAnsi="ＭＳ ゴシック"/>
                <w:sz w:val="20"/>
                <w:szCs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693056" behindDoc="0" locked="0" layoutInCell="1" allowOverlap="1" wp14:anchorId="1810C120" wp14:editId="55CD9A74">
                      <wp:simplePos x="0" y="0"/>
                      <wp:positionH relativeFrom="column">
                        <wp:posOffset>2266950</wp:posOffset>
                      </wp:positionH>
                      <wp:positionV relativeFrom="paragraph">
                        <wp:posOffset>144780</wp:posOffset>
                      </wp:positionV>
                      <wp:extent cx="1381125" cy="17145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30" type="#_x0000_t202" style="position:absolute;left:0;text-align:left;margin-left:178.5pt;margin-top:11.4pt;width:108.75pt;height:1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2IQIAAPsDAAAOAAAAZHJzL2Uyb0RvYy54bWysU82O0zAQviPxDpbvNE3ZsiVqulp2WYS0&#10;/EgLD+A6TmNhe4ztNinHVkI8BK+AOPM8eRHGTltWyw2RgzWOPd/M983n+UWnFdkI5yWYkuajMSXC&#10;cKikWZX044ebJzNKfGCmYgqMKOlWeHqxePxo3tpCTKABVQlHEMT4orUlbUKwRZZ53gjN/AisMHhY&#10;g9Ms4NatssqxFtG1yibj8b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0231D4" w:rsidRPr="00A444CF">
              <w:rPr>
                <w:rFonts w:ascii="ＭＳ ゴシック" w:eastAsia="ＭＳ ゴシック" w:hAnsi="ＭＳ ゴシック" w:hint="eastAsia"/>
                <w:sz w:val="20"/>
                <w:szCs w:val="20"/>
              </w:rPr>
              <w:t>取組状況</w:t>
            </w:r>
          </w:p>
        </w:tc>
        <w:tc>
          <w:tcPr>
            <w:tcW w:w="2411" w:type="dxa"/>
            <w:tcBorders>
              <w:left w:val="dashed" w:sz="4" w:space="0" w:color="auto"/>
            </w:tcBorders>
            <w:shd w:val="clear" w:color="auto" w:fill="BDD6EE" w:themeFill="accent1" w:themeFillTint="66"/>
          </w:tcPr>
          <w:p w:rsidR="00F904C2" w:rsidRDefault="00F904C2" w:rsidP="00F904C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0231D4" w:rsidRPr="00A444CF" w:rsidRDefault="00F904C2" w:rsidP="00F904C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課題と改善</w:t>
            </w:r>
          </w:p>
        </w:tc>
        <w:tc>
          <w:tcPr>
            <w:tcW w:w="1559" w:type="dxa"/>
            <w:shd w:val="clear" w:color="auto" w:fill="BDD6EE" w:themeFill="accent1" w:themeFillTint="66"/>
            <w:vAlign w:val="center"/>
          </w:tcPr>
          <w:p w:rsidR="000231D4" w:rsidRPr="00A444CF" w:rsidRDefault="000231D4" w:rsidP="00192150">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c>
          <w:tcPr>
            <w:tcW w:w="2289"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r>
      <w:tr w:rsidR="000231D4" w:rsidRPr="00955438" w:rsidTr="001F780D">
        <w:trPr>
          <w:trHeight w:val="2794"/>
        </w:trPr>
        <w:tc>
          <w:tcPr>
            <w:tcW w:w="832" w:type="dxa"/>
            <w:vMerge w:val="restart"/>
            <w:hideMark/>
          </w:tcPr>
          <w:p w:rsidR="000231D4" w:rsidRDefault="000231D4" w:rsidP="00A028C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1-4</w:t>
            </w:r>
          </w:p>
          <w:p w:rsidR="000231D4" w:rsidRPr="00955438" w:rsidRDefault="000231D4" w:rsidP="00A028CF">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生活習慣と社会環境の改善</w:t>
            </w: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1-4-1</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職場や地域等における健康づくりへの支援</w:t>
            </w:r>
          </w:p>
        </w:tc>
        <w:tc>
          <w:tcPr>
            <w:tcW w:w="5839" w:type="dxa"/>
            <w:tcBorders>
              <w:right w:val="dashed" w:sz="4" w:space="0" w:color="auto"/>
            </w:tcBorders>
            <w:hideMark/>
          </w:tcPr>
          <w:p w:rsidR="00F5558E" w:rsidRPr="0074791B" w:rsidRDefault="00F5558E" w:rsidP="00F5558E">
            <w:pPr>
              <w:rPr>
                <w:rFonts w:ascii="ＭＳ ゴシック" w:eastAsia="ＭＳ ゴシック" w:hAnsi="ＭＳ ゴシック"/>
                <w:sz w:val="20"/>
                <w:szCs w:val="20"/>
              </w:rPr>
            </w:pPr>
            <w:r w:rsidRPr="0074791B">
              <w:rPr>
                <w:rFonts w:ascii="ＭＳ ゴシック" w:eastAsia="ＭＳ ゴシック" w:hAnsi="ＭＳ ゴシック" w:hint="eastAsia"/>
                <w:sz w:val="20"/>
                <w:szCs w:val="20"/>
                <w:u w:val="single"/>
              </w:rPr>
              <w:t>〇職場における健康づくりに関する取組状況</w:t>
            </w:r>
          </w:p>
          <w:p w:rsidR="008C75A1" w:rsidRPr="0074791B" w:rsidRDefault="008C75A1" w:rsidP="008C75A1">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≪健康経営ナビゲーター派遣≫</w:t>
            </w:r>
          </w:p>
          <w:p w:rsidR="008C75A1" w:rsidRPr="0074791B" w:rsidRDefault="008C75A1" w:rsidP="008C75A1">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中小企業（製造業等）へ健康課題等に精通するナビゲーターを派遣（派遣企業数：</w:t>
            </w:r>
            <w:r w:rsidRPr="0074791B">
              <w:rPr>
                <w:rFonts w:ascii="ＭＳ ゴシック" w:eastAsia="ＭＳ ゴシック" w:hAnsi="ＭＳ ゴシック"/>
                <w:sz w:val="18"/>
                <w:szCs w:val="20"/>
              </w:rPr>
              <w:t>11社）【職域の健康づくり推進事業、20,601(内数)</w:t>
            </w:r>
            <w:r w:rsidRPr="00787BE0">
              <w:rPr>
                <w:rFonts w:ascii="ＭＳ ゴシック" w:eastAsia="ＭＳ ゴシック" w:hAnsi="ＭＳ ゴシック"/>
                <w:sz w:val="18"/>
                <w:szCs w:val="20"/>
              </w:rPr>
              <w:t>、</w:t>
            </w:r>
            <w:r w:rsidR="0045656E" w:rsidRPr="00787BE0">
              <w:rPr>
                <w:rFonts w:ascii="ＭＳ ゴシック" w:eastAsia="ＭＳ ゴシック" w:hAnsi="ＭＳ ゴシック"/>
                <w:sz w:val="18"/>
                <w:szCs w:val="20"/>
              </w:rPr>
              <w:t>20,109</w:t>
            </w:r>
            <w:r w:rsidRPr="0074791B">
              <w:rPr>
                <w:rFonts w:ascii="ＭＳ ゴシック" w:eastAsia="ＭＳ ゴシック" w:hAnsi="ＭＳ ゴシック"/>
                <w:sz w:val="18"/>
                <w:szCs w:val="20"/>
              </w:rPr>
              <w:t>】</w:t>
            </w:r>
          </w:p>
          <w:p w:rsidR="00E91532" w:rsidRPr="0074791B" w:rsidRDefault="008C75A1" w:rsidP="00F5558E">
            <w:pPr>
              <w:rPr>
                <w:rFonts w:ascii="ＭＳ ゴシック" w:eastAsia="ＭＳ ゴシック" w:hAnsi="ＭＳ ゴシック"/>
                <w:sz w:val="16"/>
                <w:szCs w:val="20"/>
              </w:rPr>
            </w:pPr>
            <w:r w:rsidRPr="0074791B">
              <w:rPr>
                <w:rFonts w:ascii="ＭＳ ゴシック" w:eastAsia="ＭＳ ゴシック" w:hAnsi="ＭＳ ゴシック" w:hint="eastAsia"/>
                <w:sz w:val="18"/>
                <w:szCs w:val="20"/>
              </w:rPr>
              <w:t>※健康経営ナビゲーター：中小企業診断士、社会保険労務士、保健師、管理栄養士等、健康経営に精通した専門家</w:t>
            </w:r>
          </w:p>
          <w:p w:rsidR="00E91532" w:rsidRPr="0074791B" w:rsidRDefault="00E91532" w:rsidP="00F5558E">
            <w:pPr>
              <w:rPr>
                <w:rFonts w:ascii="ＭＳ ゴシック" w:eastAsia="ＭＳ ゴシック" w:hAnsi="ＭＳ ゴシック"/>
                <w:sz w:val="16"/>
                <w:szCs w:val="20"/>
              </w:rPr>
            </w:pPr>
          </w:p>
          <w:p w:rsidR="008C75A1" w:rsidRPr="0074791B" w:rsidRDefault="008C75A1" w:rsidP="008C75A1">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≪健康経営セミナーの実施≫</w:t>
            </w:r>
          </w:p>
          <w:p w:rsidR="00F5558E" w:rsidRPr="0074791B" w:rsidRDefault="008C75A1"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中小企業の抱える健康課題に対応したセミナーを開催【職域の健康づくり推進事業、</w:t>
            </w:r>
            <w:r w:rsidRPr="0074791B">
              <w:rPr>
                <w:rFonts w:ascii="ＭＳ ゴシック" w:eastAsia="ＭＳ ゴシック" w:hAnsi="ＭＳ ゴシック"/>
                <w:sz w:val="18"/>
                <w:szCs w:val="20"/>
              </w:rPr>
              <w:t>20,601（内数）、</w:t>
            </w:r>
            <w:r w:rsidR="0045656E" w:rsidRPr="00787BE0">
              <w:rPr>
                <w:rFonts w:ascii="ＭＳ ゴシック" w:eastAsia="ＭＳ ゴシック" w:hAnsi="ＭＳ ゴシック"/>
                <w:sz w:val="18"/>
                <w:szCs w:val="20"/>
              </w:rPr>
              <w:t>20,109</w:t>
            </w:r>
            <w:r w:rsidRPr="0074791B">
              <w:rPr>
                <w:rFonts w:ascii="ＭＳ ゴシック" w:eastAsia="ＭＳ ゴシック" w:hAnsi="ＭＳ ゴシック"/>
                <w:sz w:val="18"/>
                <w:szCs w:val="20"/>
              </w:rPr>
              <w:t>】</w:t>
            </w:r>
          </w:p>
          <w:p w:rsidR="00E91532" w:rsidRPr="0074791B" w:rsidRDefault="00E91532" w:rsidP="00F5558E">
            <w:pPr>
              <w:rPr>
                <w:rFonts w:ascii="ＭＳ ゴシック" w:eastAsia="ＭＳ ゴシック" w:hAnsi="ＭＳ ゴシック"/>
                <w:sz w:val="18"/>
                <w:szCs w:val="20"/>
              </w:rPr>
            </w:pPr>
          </w:p>
          <w:p w:rsidR="008C75A1" w:rsidRPr="0074791B" w:rsidRDefault="008C75A1" w:rsidP="00F5558E">
            <w:pPr>
              <w:rPr>
                <w:rFonts w:ascii="ＭＳ ゴシック" w:eastAsia="ＭＳ ゴシック" w:hAnsi="ＭＳ ゴシック"/>
                <w:sz w:val="18"/>
                <w:szCs w:val="20"/>
              </w:rPr>
            </w:pPr>
          </w:p>
          <w:p w:rsidR="008C75A1" w:rsidRPr="0074791B" w:rsidRDefault="008C75A1" w:rsidP="00F5558E">
            <w:pPr>
              <w:rPr>
                <w:rFonts w:ascii="ＭＳ ゴシック" w:eastAsia="ＭＳ ゴシック" w:hAnsi="ＭＳ ゴシック"/>
                <w:sz w:val="18"/>
                <w:szCs w:val="20"/>
              </w:rPr>
            </w:pPr>
          </w:p>
          <w:p w:rsidR="008C75A1" w:rsidRPr="0074791B" w:rsidRDefault="008C75A1" w:rsidP="008C75A1">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≪大阪府健康づくりアワード≫</w:t>
            </w:r>
          </w:p>
          <w:p w:rsidR="00E91532" w:rsidRPr="0074791B" w:rsidRDefault="008C75A1"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協会けんぽや民間企業との連携により、府域で自主的・主体的な健康づくり活動を行っている企業・団体を表彰（受賞団体</w:t>
            </w:r>
            <w:r w:rsidRPr="0074791B">
              <w:rPr>
                <w:rFonts w:ascii="ＭＳ ゴシック" w:eastAsia="ＭＳ ゴシック" w:hAnsi="ＭＳ ゴシック"/>
                <w:sz w:val="18"/>
                <w:szCs w:val="20"/>
              </w:rPr>
              <w:t>16団体）【職域の健康づくり推進事業、</w:t>
            </w:r>
            <w:r w:rsidR="0045656E" w:rsidRPr="00787BE0">
              <w:rPr>
                <w:rFonts w:ascii="ＭＳ ゴシック" w:eastAsia="ＭＳ ゴシック" w:hAnsi="ＭＳ ゴシック"/>
                <w:sz w:val="18"/>
                <w:szCs w:val="20"/>
              </w:rPr>
              <w:t>20,601(内数)、20,109</w:t>
            </w:r>
            <w:r w:rsidR="00B568AF" w:rsidRPr="00787BE0">
              <w:rPr>
                <w:rFonts w:ascii="ＭＳ ゴシック" w:eastAsia="ＭＳ ゴシック" w:hAnsi="ＭＳ ゴシック" w:hint="eastAsia"/>
                <w:sz w:val="18"/>
                <w:szCs w:val="20"/>
              </w:rPr>
              <w:t>】</w:t>
            </w:r>
          </w:p>
          <w:p w:rsidR="008C75A1" w:rsidRPr="0074791B" w:rsidRDefault="008C75A1" w:rsidP="00F5558E">
            <w:pPr>
              <w:rPr>
                <w:rFonts w:ascii="ＭＳ ゴシック" w:eastAsia="ＭＳ ゴシック" w:hAnsi="ＭＳ ゴシック"/>
                <w:sz w:val="18"/>
                <w:szCs w:val="20"/>
              </w:rPr>
            </w:pPr>
          </w:p>
          <w:p w:rsidR="008C75A1" w:rsidRPr="0074791B" w:rsidRDefault="008C75A1" w:rsidP="00F5558E">
            <w:pPr>
              <w:rPr>
                <w:rFonts w:ascii="ＭＳ ゴシック" w:eastAsia="ＭＳ ゴシック" w:hAnsi="ＭＳ ゴシック"/>
                <w:sz w:val="18"/>
                <w:szCs w:val="20"/>
              </w:rPr>
            </w:pP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≪保健所圏域における健康経営支援≫</w:t>
            </w:r>
          </w:p>
          <w:p w:rsidR="00F5558E" w:rsidRPr="0074791B" w:rsidRDefault="00F5558E" w:rsidP="00F5558E">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保健所管内の商工会議所や協会けんぽ等との連携</w:t>
            </w:r>
            <w:r w:rsidR="00E91532" w:rsidRPr="0074791B">
              <w:rPr>
                <w:rFonts w:ascii="ＭＳ ゴシック" w:eastAsia="ＭＳ ゴシック" w:hAnsi="ＭＳ ゴシック" w:hint="eastAsia"/>
                <w:sz w:val="18"/>
                <w:szCs w:val="20"/>
              </w:rPr>
              <w:t>により、健康経営セミナーや事業所への出前講座等を実施【地域職域連携事業、</w:t>
            </w:r>
            <w:r w:rsidR="00220E89" w:rsidRPr="0074791B">
              <w:rPr>
                <w:rFonts w:ascii="ＭＳ ゴシック" w:eastAsia="ＭＳ ゴシック" w:hAnsi="ＭＳ ゴシック" w:hint="eastAsia"/>
                <w:sz w:val="18"/>
                <w:szCs w:val="20"/>
              </w:rPr>
              <w:t>3,000</w:t>
            </w:r>
            <w:r w:rsidR="00B568AF" w:rsidRPr="0074791B">
              <w:rPr>
                <w:rFonts w:ascii="ＭＳ ゴシック" w:eastAsia="ＭＳ ゴシック" w:hAnsi="ＭＳ ゴシック" w:hint="eastAsia"/>
                <w:sz w:val="18"/>
                <w:szCs w:val="20"/>
              </w:rPr>
              <w:t>、</w:t>
            </w:r>
            <w:r w:rsidR="00220E89" w:rsidRPr="0074791B">
              <w:rPr>
                <w:rFonts w:ascii="ＭＳ ゴシック" w:eastAsia="ＭＳ ゴシック" w:hAnsi="ＭＳ ゴシック" w:hint="eastAsia"/>
                <w:sz w:val="18"/>
                <w:szCs w:val="20"/>
              </w:rPr>
              <w:t>1,956</w:t>
            </w:r>
            <w:r w:rsidR="00E91532" w:rsidRPr="0074791B">
              <w:rPr>
                <w:rFonts w:ascii="ＭＳ ゴシック" w:eastAsia="ＭＳ ゴシック" w:hAnsi="ＭＳ ゴシック" w:hint="eastAsia"/>
                <w:sz w:val="18"/>
                <w:szCs w:val="20"/>
              </w:rPr>
              <w:t>】</w:t>
            </w:r>
          </w:p>
          <w:p w:rsidR="003E6869" w:rsidRPr="0074791B" w:rsidRDefault="003E6869" w:rsidP="00C0048F">
            <w:pPr>
              <w:rPr>
                <w:rFonts w:ascii="ＭＳ ゴシック" w:eastAsia="ＭＳ ゴシック" w:hAnsi="ＭＳ ゴシック"/>
                <w:sz w:val="20"/>
                <w:szCs w:val="20"/>
              </w:rPr>
            </w:pPr>
          </w:p>
          <w:p w:rsidR="007075AA" w:rsidRPr="0074791B" w:rsidRDefault="001407DC" w:rsidP="007075AA">
            <w:pPr>
              <w:rPr>
                <w:rFonts w:ascii="ＭＳ ゴシック" w:eastAsia="ＭＳ ゴシック" w:hAnsi="ＭＳ ゴシック"/>
                <w:sz w:val="18"/>
                <w:szCs w:val="20"/>
              </w:rPr>
            </w:pPr>
            <w:r w:rsidRPr="00FC0314">
              <w:rPr>
                <w:rFonts w:ascii="ＭＳ ゴシック" w:eastAsia="ＭＳ ゴシック" w:hAnsi="ＭＳ ゴシック" w:hint="eastAsia"/>
                <w:sz w:val="20"/>
                <w:szCs w:val="20"/>
                <w:u w:val="single"/>
              </w:rPr>
              <w:t>〇地域等における健康づくりに関する取組状況</w:t>
            </w:r>
            <w:r w:rsidRPr="0074791B">
              <w:rPr>
                <w:rFonts w:ascii="ＭＳ ゴシック" w:eastAsia="ＭＳ ゴシック" w:hAnsi="ＭＳ ゴシック" w:hint="eastAsia"/>
                <w:sz w:val="18"/>
                <w:szCs w:val="20"/>
              </w:rPr>
              <w:br/>
            </w:r>
            <w:r w:rsidR="007075AA" w:rsidRPr="0074791B">
              <w:rPr>
                <w:rFonts w:ascii="ＭＳ ゴシック" w:eastAsia="ＭＳ ゴシック" w:hAnsi="ＭＳ ゴシック" w:hint="eastAsia"/>
                <w:sz w:val="18"/>
                <w:szCs w:val="20"/>
              </w:rPr>
              <w:t>≪健康キャンパス・プロジェクト≫</w:t>
            </w:r>
          </w:p>
          <w:p w:rsidR="001407DC" w:rsidRPr="0074791B" w:rsidRDefault="007075AA" w:rsidP="001407DC">
            <w:pPr>
              <w:rPr>
                <w:rFonts w:ascii="ＭＳ ゴシック" w:eastAsia="ＭＳ ゴシック" w:hAnsi="ＭＳ ゴシック"/>
                <w:sz w:val="20"/>
                <w:szCs w:val="20"/>
              </w:rPr>
            </w:pPr>
            <w:r w:rsidRPr="0074791B">
              <w:rPr>
                <w:rFonts w:ascii="ＭＳ ゴシック" w:eastAsia="ＭＳ ゴシック" w:hAnsi="ＭＳ ゴシック" w:hint="eastAsia"/>
                <w:sz w:val="18"/>
                <w:szCs w:val="20"/>
              </w:rPr>
              <w:t>大学と連携し、学生や教職員をはじめ、地域住民を対象とした健康セミナーを開催【若い世代の健康づくり推進事業、</w:t>
            </w:r>
            <w:r w:rsidRPr="0074791B">
              <w:rPr>
                <w:rFonts w:ascii="ＭＳ ゴシック" w:eastAsia="ＭＳ ゴシック" w:hAnsi="ＭＳ ゴシック"/>
                <w:sz w:val="18"/>
                <w:szCs w:val="20"/>
              </w:rPr>
              <w:t>3,140</w:t>
            </w:r>
            <w:r w:rsidRPr="00787BE0">
              <w:rPr>
                <w:rFonts w:ascii="ＭＳ ゴシック" w:eastAsia="ＭＳ ゴシック" w:hAnsi="ＭＳ ゴシック"/>
                <w:sz w:val="18"/>
                <w:szCs w:val="20"/>
              </w:rPr>
              <w:t>、</w:t>
            </w:r>
            <w:r w:rsidR="0045656E" w:rsidRPr="00787BE0">
              <w:rPr>
                <w:rFonts w:ascii="ＭＳ ゴシック" w:eastAsia="ＭＳ ゴシック" w:hAnsi="ＭＳ ゴシック"/>
                <w:sz w:val="18"/>
                <w:szCs w:val="20"/>
              </w:rPr>
              <w:t>1,470</w:t>
            </w:r>
            <w:r w:rsidRPr="00787BE0">
              <w:rPr>
                <w:rFonts w:ascii="ＭＳ ゴシック" w:eastAsia="ＭＳ ゴシック" w:hAnsi="ＭＳ ゴシック"/>
                <w:sz w:val="18"/>
                <w:szCs w:val="20"/>
              </w:rPr>
              <w:t>】</w:t>
            </w:r>
          </w:p>
          <w:p w:rsidR="000231D4" w:rsidRPr="0074791B" w:rsidRDefault="000231D4">
            <w:pPr>
              <w:rPr>
                <w:rFonts w:ascii="ＭＳ ゴシック" w:eastAsia="ＭＳ ゴシック" w:hAnsi="ＭＳ ゴシック"/>
                <w:sz w:val="20"/>
                <w:szCs w:val="20"/>
              </w:rPr>
            </w:pPr>
          </w:p>
          <w:p w:rsidR="007075AA" w:rsidRPr="0074791B" w:rsidRDefault="007075AA">
            <w:pPr>
              <w:rPr>
                <w:rFonts w:ascii="ＭＳ ゴシック" w:eastAsia="ＭＳ ゴシック" w:hAnsi="ＭＳ ゴシック"/>
                <w:sz w:val="20"/>
                <w:szCs w:val="20"/>
              </w:rPr>
            </w:pPr>
          </w:p>
          <w:p w:rsidR="0048237A" w:rsidRPr="0074791B" w:rsidRDefault="0048237A">
            <w:pPr>
              <w:rPr>
                <w:rFonts w:ascii="ＭＳ ゴシック" w:eastAsia="ＭＳ ゴシック" w:hAnsi="ＭＳ ゴシック"/>
                <w:sz w:val="20"/>
                <w:szCs w:val="20"/>
              </w:rPr>
            </w:pPr>
          </w:p>
          <w:p w:rsidR="0048237A" w:rsidRPr="0074791B" w:rsidRDefault="0048237A">
            <w:pPr>
              <w:rPr>
                <w:rFonts w:ascii="ＭＳ ゴシック" w:eastAsia="ＭＳ ゴシック" w:hAnsi="ＭＳ ゴシック"/>
                <w:sz w:val="20"/>
                <w:szCs w:val="20"/>
              </w:rPr>
            </w:pPr>
          </w:p>
          <w:p w:rsidR="0048237A" w:rsidRPr="0074791B" w:rsidRDefault="0048237A">
            <w:pPr>
              <w:rPr>
                <w:rFonts w:ascii="ＭＳ ゴシック" w:eastAsia="ＭＳ ゴシック" w:hAnsi="ＭＳ ゴシック"/>
                <w:sz w:val="20"/>
                <w:szCs w:val="20"/>
              </w:rPr>
            </w:pPr>
          </w:p>
          <w:p w:rsidR="001407DC" w:rsidRPr="0074791B" w:rsidRDefault="001407DC" w:rsidP="001407DC">
            <w:pPr>
              <w:rPr>
                <w:rFonts w:ascii="ＭＳ ゴシック" w:eastAsia="ＭＳ ゴシック" w:hAnsi="ＭＳ ゴシック"/>
                <w:sz w:val="18"/>
                <w:szCs w:val="20"/>
              </w:rPr>
            </w:pPr>
            <w:r w:rsidRPr="00FC0314">
              <w:rPr>
                <w:rFonts w:ascii="ＭＳ ゴシック" w:eastAsia="ＭＳ ゴシック" w:hAnsi="ＭＳ ゴシック" w:hint="eastAsia"/>
                <w:sz w:val="20"/>
                <w:szCs w:val="20"/>
                <w:u w:val="single"/>
              </w:rPr>
              <w:lastRenderedPageBreak/>
              <w:t>〇ＩＣＴ等を活用した健康情報等に係る基盤づくりに関する取組状況</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≪おおさか健活マイレージ「アスマイル」の展開≫</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若者から働く世代を中心に、府民の主体的な健康意識の向上と実践を促す大阪版健康マイレージ事業を開始（平成</w:t>
            </w:r>
            <w:r w:rsidRPr="0074791B">
              <w:rPr>
                <w:rFonts w:ascii="ＭＳ ゴシック" w:eastAsia="ＭＳ ゴシック" w:hAnsi="ＭＳ ゴシック"/>
                <w:sz w:val="18"/>
                <w:szCs w:val="20"/>
              </w:rPr>
              <w:t>30年度中はモデル実施）。【大阪府健康づくり支援プラットフォーム整備等事業、373,84</w:t>
            </w:r>
            <w:r w:rsidR="005F0940" w:rsidRPr="0074791B">
              <w:rPr>
                <w:rFonts w:ascii="ＭＳ ゴシック" w:eastAsia="ＭＳ ゴシック" w:hAnsi="ＭＳ ゴシック" w:hint="eastAsia"/>
                <w:sz w:val="18"/>
                <w:szCs w:val="20"/>
              </w:rPr>
              <w:t>2</w:t>
            </w:r>
            <w:r w:rsidRPr="0074791B">
              <w:rPr>
                <w:rFonts w:ascii="ＭＳ ゴシック" w:eastAsia="ＭＳ ゴシック" w:hAnsi="ＭＳ ゴシック"/>
                <w:sz w:val="18"/>
                <w:szCs w:val="20"/>
              </w:rPr>
              <w:t>、</w:t>
            </w:r>
            <w:r w:rsidR="005F0940" w:rsidRPr="0074791B">
              <w:rPr>
                <w:rFonts w:ascii="ＭＳ ゴシック" w:eastAsia="ＭＳ ゴシック" w:hAnsi="ＭＳ ゴシック" w:hint="eastAsia"/>
                <w:sz w:val="18"/>
                <w:szCs w:val="20"/>
              </w:rPr>
              <w:t>289,295</w:t>
            </w:r>
            <w:r w:rsidRPr="0074791B">
              <w:rPr>
                <w:rFonts w:ascii="ＭＳ ゴシック" w:eastAsia="ＭＳ ゴシック" w:hAnsi="ＭＳ ゴシック"/>
                <w:sz w:val="18"/>
                <w:szCs w:val="20"/>
              </w:rPr>
              <w:t>】</w:t>
            </w:r>
          </w:p>
          <w:p w:rsidR="00FC6D72" w:rsidRPr="0074791B" w:rsidRDefault="00FC6D72" w:rsidP="001407DC">
            <w:pPr>
              <w:rPr>
                <w:rFonts w:ascii="ＭＳ ゴシック" w:eastAsia="ＭＳ ゴシック" w:hAnsi="ＭＳ ゴシック"/>
                <w:sz w:val="18"/>
                <w:szCs w:val="20"/>
              </w:rPr>
            </w:pPr>
          </w:p>
          <w:p w:rsidR="007075AA" w:rsidRPr="0074791B" w:rsidRDefault="007075AA" w:rsidP="007075AA">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≪健活</w:t>
            </w:r>
            <w:r w:rsidRPr="0074791B">
              <w:rPr>
                <w:rFonts w:ascii="ＭＳ ゴシック" w:eastAsia="ＭＳ ゴシック" w:hAnsi="ＭＳ ゴシック"/>
                <w:sz w:val="18"/>
                <w:szCs w:val="20"/>
              </w:rPr>
              <w:t>10ポータルページの作成≫</w:t>
            </w:r>
          </w:p>
          <w:p w:rsidR="001407DC" w:rsidRPr="0074791B" w:rsidRDefault="007075AA" w:rsidP="001407DC">
            <w:pPr>
              <w:rPr>
                <w:rFonts w:ascii="ＭＳ ゴシック" w:eastAsia="ＭＳ ゴシック" w:hAnsi="ＭＳ ゴシック"/>
                <w:sz w:val="18"/>
                <w:szCs w:val="20"/>
              </w:rPr>
            </w:pPr>
            <w:r w:rsidRPr="0074791B">
              <w:rPr>
                <w:rFonts w:ascii="ＭＳ ゴシック" w:eastAsia="ＭＳ ゴシック" w:hAnsi="ＭＳ ゴシック"/>
                <w:sz w:val="18"/>
                <w:szCs w:val="20"/>
              </w:rPr>
              <w:t>PR動画や健康づくり関連イベント、健康関連データなどを掲載したポータルページを作成し、市町村ごとの「けんしんの受診率」等の健康指標の見える化を実施【府民の健康づくり気運醸成事業、7,000、6,827】</w:t>
            </w:r>
          </w:p>
          <w:p w:rsidR="00FC6D72" w:rsidRPr="0074791B" w:rsidRDefault="00FC6D72"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≪健康サポート薬局を活用した健康づくり≫</w:t>
            </w:r>
          </w:p>
          <w:p w:rsidR="00DD637D" w:rsidRPr="0074791B" w:rsidRDefault="00DD637D" w:rsidP="00DD637D">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各薬局における栄養相談や健康状態のチェックなど、効果的な取組の事例を収集し、府民からの活用推進に向けた啓発資料の作成検討を実施【健康サポート薬局の利活用推進事業、</w:t>
            </w:r>
            <w:r w:rsidRPr="0074791B">
              <w:rPr>
                <w:rFonts w:ascii="ＭＳ ゴシック" w:eastAsia="ＭＳ ゴシック" w:hAnsi="ＭＳ ゴシック"/>
                <w:sz w:val="18"/>
                <w:szCs w:val="20"/>
              </w:rPr>
              <w:t>3,000、3,000</w:t>
            </w:r>
            <w:r w:rsidRPr="0074791B">
              <w:rPr>
                <w:rFonts w:ascii="ＭＳ ゴシック" w:eastAsia="ＭＳ ゴシック" w:hAnsi="ＭＳ ゴシック" w:hint="eastAsia"/>
                <w:sz w:val="18"/>
                <w:szCs w:val="20"/>
              </w:rPr>
              <w:t>】</w:t>
            </w:r>
          </w:p>
          <w:p w:rsidR="000231D4" w:rsidRPr="0074791B" w:rsidRDefault="000231D4"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20"/>
                <w:szCs w:val="20"/>
              </w:rPr>
            </w:pPr>
          </w:p>
          <w:p w:rsidR="00135287" w:rsidRPr="0074791B" w:rsidRDefault="00135287" w:rsidP="001407DC">
            <w:pPr>
              <w:rPr>
                <w:rFonts w:ascii="ＭＳ ゴシック" w:eastAsia="ＭＳ ゴシック" w:hAnsi="ＭＳ ゴシック"/>
                <w:sz w:val="20"/>
                <w:szCs w:val="20"/>
              </w:rPr>
            </w:pPr>
          </w:p>
          <w:p w:rsidR="00135287" w:rsidRPr="0074791B" w:rsidRDefault="00135287" w:rsidP="001407DC">
            <w:pPr>
              <w:rPr>
                <w:rFonts w:ascii="ＭＳ ゴシック" w:eastAsia="ＭＳ ゴシック" w:hAnsi="ＭＳ ゴシック"/>
                <w:sz w:val="20"/>
                <w:szCs w:val="20"/>
              </w:rPr>
            </w:pPr>
          </w:p>
          <w:p w:rsidR="00135287" w:rsidRPr="0074791B" w:rsidRDefault="00135287" w:rsidP="001407DC">
            <w:pPr>
              <w:rPr>
                <w:rFonts w:ascii="ＭＳ ゴシック" w:eastAsia="ＭＳ ゴシック" w:hAnsi="ＭＳ ゴシック"/>
                <w:sz w:val="20"/>
                <w:szCs w:val="20"/>
              </w:rPr>
            </w:pPr>
          </w:p>
          <w:p w:rsidR="00135287" w:rsidRPr="0074791B" w:rsidRDefault="00135287" w:rsidP="001407DC">
            <w:pPr>
              <w:rPr>
                <w:rFonts w:ascii="ＭＳ ゴシック" w:eastAsia="ＭＳ ゴシック" w:hAnsi="ＭＳ ゴシック"/>
                <w:sz w:val="20"/>
                <w:szCs w:val="20"/>
              </w:rPr>
            </w:pPr>
          </w:p>
          <w:p w:rsidR="007075AA" w:rsidRPr="0074791B" w:rsidRDefault="002672DA" w:rsidP="007075AA">
            <w:pPr>
              <w:rPr>
                <w:rFonts w:ascii="ＭＳ ゴシック" w:eastAsia="ＭＳ ゴシック" w:hAnsi="ＭＳ ゴシック"/>
                <w:sz w:val="18"/>
                <w:szCs w:val="20"/>
              </w:rPr>
            </w:pPr>
            <w:r>
              <w:rPr>
                <w:rFonts w:ascii="ＭＳ ゴシック" w:eastAsia="ＭＳ ゴシック" w:hAnsi="ＭＳ ゴシック" w:hint="eastAsia"/>
                <w:sz w:val="20"/>
                <w:szCs w:val="20"/>
                <w:u w:val="single"/>
              </w:rPr>
              <w:t>〇多様な主体の連携・協働に関する取組状況</w:t>
            </w:r>
            <w:r w:rsidR="001407DC" w:rsidRPr="0074791B">
              <w:rPr>
                <w:rFonts w:ascii="ＭＳ ゴシック" w:eastAsia="ＭＳ ゴシック" w:hAnsi="ＭＳ ゴシック" w:hint="eastAsia"/>
                <w:sz w:val="18"/>
                <w:szCs w:val="20"/>
              </w:rPr>
              <w:br/>
            </w:r>
            <w:r w:rsidR="007075AA" w:rsidRPr="0074791B">
              <w:rPr>
                <w:rFonts w:ascii="ＭＳ ゴシック" w:eastAsia="ＭＳ ゴシック" w:hAnsi="ＭＳ ゴシック" w:hint="eastAsia"/>
                <w:sz w:val="18"/>
                <w:szCs w:val="20"/>
              </w:rPr>
              <w:t>≪健康づくり推進条例の制定≫</w:t>
            </w:r>
          </w:p>
          <w:p w:rsidR="001407DC" w:rsidRPr="0074791B" w:rsidRDefault="007075AA"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府民の健康づくりを推進するため、「大阪府健康づくり推進条例」を制定（平成</w:t>
            </w:r>
            <w:r w:rsidRPr="0074791B">
              <w:rPr>
                <w:rFonts w:ascii="ＭＳ ゴシック" w:eastAsia="ＭＳ ゴシック" w:hAnsi="ＭＳ ゴシック"/>
                <w:sz w:val="18"/>
                <w:szCs w:val="20"/>
              </w:rPr>
              <w:t>30年10月30日施行）</w:t>
            </w:r>
          </w:p>
          <w:p w:rsidR="00FC6D72" w:rsidRPr="0074791B" w:rsidRDefault="00FC6D72" w:rsidP="001407DC">
            <w:pPr>
              <w:rPr>
                <w:rFonts w:ascii="ＭＳ ゴシック" w:eastAsia="ＭＳ ゴシック" w:hAnsi="ＭＳ ゴシック"/>
                <w:sz w:val="18"/>
                <w:szCs w:val="20"/>
              </w:rPr>
            </w:pPr>
          </w:p>
          <w:p w:rsidR="0048237A" w:rsidRPr="0074791B" w:rsidRDefault="0048237A" w:rsidP="001407DC">
            <w:pPr>
              <w:rPr>
                <w:rFonts w:ascii="ＭＳ ゴシック" w:eastAsia="ＭＳ ゴシック" w:hAnsi="ＭＳ ゴシック"/>
                <w:sz w:val="18"/>
                <w:szCs w:val="20"/>
              </w:rPr>
            </w:pPr>
          </w:p>
          <w:p w:rsidR="007075AA" w:rsidRPr="0074791B" w:rsidRDefault="007075AA" w:rsidP="007075AA">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≪健活おおさか推進府民会議の設置≫</w:t>
            </w:r>
          </w:p>
          <w:p w:rsidR="000231D4" w:rsidRPr="0074791B" w:rsidRDefault="007075AA" w:rsidP="007075AA">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事業者や医療保険者、保健医療関係者等の多様な主体が参画する“オール大阪体制”による会議体「健活おおさか推進府民会議」の設置に向けた調整を実施</w:t>
            </w:r>
          </w:p>
          <w:p w:rsidR="0048237A" w:rsidRPr="0074791B" w:rsidRDefault="0048237A" w:rsidP="007075AA">
            <w:pPr>
              <w:rPr>
                <w:rFonts w:ascii="ＭＳ ゴシック" w:eastAsia="ＭＳ ゴシック" w:hAnsi="ＭＳ ゴシック"/>
                <w:sz w:val="18"/>
                <w:szCs w:val="20"/>
              </w:rPr>
            </w:pPr>
          </w:p>
          <w:p w:rsidR="0048237A" w:rsidRPr="0074791B" w:rsidRDefault="0048237A" w:rsidP="007075AA">
            <w:pPr>
              <w:rPr>
                <w:rFonts w:ascii="ＭＳ ゴシック" w:eastAsia="ＭＳ ゴシック" w:hAnsi="ＭＳ ゴシック"/>
                <w:sz w:val="18"/>
                <w:szCs w:val="20"/>
              </w:rPr>
            </w:pPr>
          </w:p>
          <w:p w:rsidR="0048237A" w:rsidRPr="0074791B" w:rsidRDefault="0048237A" w:rsidP="007075AA">
            <w:pPr>
              <w:rPr>
                <w:rFonts w:ascii="ＭＳ ゴシック" w:eastAsia="ＭＳ ゴシック" w:hAnsi="ＭＳ ゴシック"/>
                <w:sz w:val="20"/>
                <w:szCs w:val="20"/>
              </w:rPr>
            </w:pPr>
          </w:p>
        </w:tc>
        <w:tc>
          <w:tcPr>
            <w:tcW w:w="2411" w:type="dxa"/>
            <w:tcBorders>
              <w:left w:val="dashed" w:sz="4" w:space="0" w:color="auto"/>
            </w:tcBorders>
          </w:tcPr>
          <w:p w:rsidR="00CC3D44" w:rsidRPr="0074791B" w:rsidRDefault="00CC3D44" w:rsidP="00CC3D44">
            <w:pPr>
              <w:spacing w:line="200" w:lineRule="exact"/>
              <w:rPr>
                <w:rFonts w:ascii="ＭＳ ゴシック" w:eastAsia="ＭＳ ゴシック" w:hAnsi="ＭＳ ゴシック"/>
                <w:sz w:val="16"/>
                <w:szCs w:val="16"/>
              </w:rPr>
            </w:pPr>
          </w:p>
          <w:p w:rsidR="00B568AF" w:rsidRPr="0074791B" w:rsidRDefault="00B568AF"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8C75A1"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派遣先企業の確保</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8C75A1" w:rsidP="00CC3D44">
            <w:pPr>
              <w:spacing w:line="200" w:lineRule="exact"/>
              <w:rPr>
                <w:rFonts w:ascii="ＭＳ ゴシック" w:eastAsia="ＭＳ ゴシック" w:hAnsi="ＭＳ ゴシック"/>
                <w:sz w:val="18"/>
                <w:szCs w:val="16"/>
              </w:rPr>
            </w:pPr>
            <w:r w:rsidRPr="0074791B">
              <w:rPr>
                <w:rFonts w:ascii="ＭＳ ゴシック" w:eastAsia="ＭＳ ゴシック" w:hAnsi="ＭＳ ゴシック" w:hint="eastAsia"/>
                <w:sz w:val="18"/>
                <w:szCs w:val="16"/>
              </w:rPr>
              <w:t>派遣先対象業種の拡大、協会けんぽ等と連携した周知活動の強化</w:t>
            </w:r>
          </w:p>
          <w:p w:rsidR="000231D4" w:rsidRPr="0074791B" w:rsidRDefault="000231D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8C75A1"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セミナー参加者の確保</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8C75A1"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新たなテーマでのセミナー実施、協会けんぽ等と連携した周知活動の強化</w:t>
            </w: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8C75A1"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応募団体の確保</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8C75A1"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協会けんぽ等と連携した周知活動や、健康経営関連イベントでの周知活動の強化</w:t>
            </w: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3E6869"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地域における職域との連携による健康づくりの推進</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3E6869"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中小企業等のニーズに沿った健康経営セミナーの開催</w:t>
            </w: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7075A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若年層の関心喚起・集客</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7075A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大学と連携し、広報や実施手法を検討</w:t>
            </w: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48237A" w:rsidRPr="0074791B" w:rsidRDefault="0048237A" w:rsidP="0046290A">
            <w:pPr>
              <w:spacing w:line="200" w:lineRule="exact"/>
              <w:rPr>
                <w:rFonts w:ascii="ＭＳ ゴシック" w:eastAsia="ＭＳ ゴシック" w:hAnsi="ＭＳ ゴシック"/>
                <w:sz w:val="16"/>
                <w:szCs w:val="16"/>
              </w:rPr>
            </w:pPr>
          </w:p>
          <w:p w:rsidR="0048237A" w:rsidRPr="0074791B" w:rsidRDefault="0048237A" w:rsidP="0046290A">
            <w:pPr>
              <w:spacing w:line="200" w:lineRule="exact"/>
              <w:rPr>
                <w:rFonts w:ascii="ＭＳ ゴシック" w:eastAsia="ＭＳ ゴシック" w:hAnsi="ＭＳ ゴシック"/>
                <w:sz w:val="16"/>
                <w:szCs w:val="16"/>
              </w:rPr>
            </w:pPr>
          </w:p>
          <w:p w:rsidR="0048237A" w:rsidRPr="0074791B" w:rsidRDefault="0048237A" w:rsidP="0046290A">
            <w:pPr>
              <w:spacing w:line="200" w:lineRule="exact"/>
              <w:rPr>
                <w:rFonts w:ascii="ＭＳ ゴシック" w:eastAsia="ＭＳ ゴシック" w:hAnsi="ＭＳ ゴシック"/>
                <w:sz w:val="16"/>
                <w:szCs w:val="16"/>
              </w:rPr>
            </w:pPr>
          </w:p>
          <w:p w:rsidR="0048237A" w:rsidRPr="0074791B" w:rsidRDefault="0048237A" w:rsidP="0046290A">
            <w:pPr>
              <w:spacing w:line="200" w:lineRule="exact"/>
              <w:rPr>
                <w:rFonts w:ascii="ＭＳ ゴシック" w:eastAsia="ＭＳ ゴシック" w:hAnsi="ＭＳ ゴシック"/>
                <w:sz w:val="16"/>
                <w:szCs w:val="16"/>
              </w:rPr>
            </w:pPr>
          </w:p>
          <w:p w:rsidR="0048237A" w:rsidRPr="0074791B" w:rsidRDefault="0048237A"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5F0940"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参加者30万人の達成に向けた事業展開。</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5F0940" w:rsidRPr="0074791B" w:rsidRDefault="005F0940"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本格実施に向けた環境整備</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7075AA" w:rsidP="007075A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閲覧数の増加</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7075A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イベント情報を定期的に更新するなどして再訪を促す</w:t>
            </w: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2018年度は、2017年度よりも新たな届出は減少しており、質・量の充実が望まれる。</w:t>
            </w:r>
          </w:p>
          <w:p w:rsidR="00CC3D44"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また、健康サポート薬局は府民からの利活用が重要であるが、認知度が低い。</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本事業の機会を活用し、各医療圏での協議を促す。</w:t>
            </w:r>
          </w:p>
          <w:p w:rsidR="00DD637D" w:rsidRPr="0074791B" w:rsidRDefault="00DD637D" w:rsidP="00DD637D">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 xml:space="preserve">　府民への周知は、「薬と健康の週間」等を活用し、周知していく。</w:t>
            </w:r>
          </w:p>
          <w:p w:rsidR="00CC3D44" w:rsidRPr="0074791B" w:rsidRDefault="00CC3D44" w:rsidP="00CC3D44">
            <w:pPr>
              <w:spacing w:line="200" w:lineRule="exact"/>
              <w:rPr>
                <w:rFonts w:ascii="ＭＳ ゴシック" w:eastAsia="ＭＳ ゴシック" w:hAnsi="ＭＳ ゴシック"/>
                <w:sz w:val="18"/>
                <w:szCs w:val="16"/>
              </w:rPr>
            </w:pPr>
          </w:p>
          <w:p w:rsidR="0048237A" w:rsidRPr="0074791B" w:rsidRDefault="0048237A" w:rsidP="0046290A">
            <w:pPr>
              <w:spacing w:line="200" w:lineRule="exact"/>
              <w:rPr>
                <w:rFonts w:ascii="ＭＳ ゴシック" w:eastAsia="ＭＳ ゴシック" w:hAnsi="ＭＳ ゴシック"/>
                <w:sz w:val="16"/>
                <w:szCs w:val="16"/>
              </w:rPr>
            </w:pPr>
          </w:p>
          <w:p w:rsidR="00F62481" w:rsidRPr="0074791B" w:rsidRDefault="00F62481" w:rsidP="0046290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7075A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普及・認知拡大</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7075A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府民向け／事業者向けリーフレットを作成し、各所で配布</w:t>
            </w: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48237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参画団体の募集</w:t>
            </w:r>
          </w:p>
          <w:p w:rsidR="00CC3D44" w:rsidRPr="0074791B" w:rsidRDefault="00CC3D44" w:rsidP="0046290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48237A" w:rsidP="0046290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経済団体等、幅広い主体に協力を呼びかけ</w:t>
            </w:r>
          </w:p>
          <w:p w:rsidR="00CC3D44" w:rsidRPr="0074791B" w:rsidRDefault="00CC3D44" w:rsidP="0046290A">
            <w:pPr>
              <w:spacing w:line="200" w:lineRule="exact"/>
              <w:rPr>
                <w:rFonts w:ascii="ＭＳ ゴシック" w:eastAsia="ＭＳ ゴシック" w:hAnsi="ＭＳ ゴシック"/>
                <w:sz w:val="16"/>
                <w:szCs w:val="16"/>
              </w:rPr>
            </w:pPr>
          </w:p>
          <w:p w:rsidR="00CC3D44" w:rsidRPr="0074791B" w:rsidRDefault="00CC3D44" w:rsidP="0046290A">
            <w:pPr>
              <w:spacing w:line="200" w:lineRule="exact"/>
              <w:rPr>
                <w:rFonts w:ascii="ＭＳ ゴシック" w:eastAsia="ＭＳ ゴシック" w:hAnsi="ＭＳ ゴシック"/>
                <w:sz w:val="16"/>
                <w:szCs w:val="16"/>
              </w:rPr>
            </w:pPr>
          </w:p>
        </w:tc>
        <w:tc>
          <w:tcPr>
            <w:tcW w:w="1559" w:type="dxa"/>
            <w:hideMark/>
          </w:tcPr>
          <w:p w:rsidR="000231D4" w:rsidRDefault="000231D4" w:rsidP="0046290A">
            <w:pPr>
              <w:spacing w:line="200" w:lineRule="exact"/>
              <w:rPr>
                <w:rFonts w:ascii="ＭＳ ゴシック" w:eastAsia="ＭＳ ゴシック" w:hAnsi="ＭＳ ゴシック"/>
                <w:sz w:val="16"/>
                <w:szCs w:val="16"/>
              </w:rPr>
            </w:pPr>
            <w:r w:rsidRPr="001810FE">
              <w:rPr>
                <w:rFonts w:ascii="ＭＳ ゴシック" w:eastAsia="ＭＳ ゴシック" w:hAnsi="ＭＳ ゴシック" w:hint="eastAsia"/>
                <w:sz w:val="16"/>
                <w:szCs w:val="16"/>
              </w:rPr>
              <w:lastRenderedPageBreak/>
              <w:t>・府と事業連携協定を締結する民間企業との保健事業の共同開催数（健康づくり分野）</w:t>
            </w:r>
          </w:p>
          <w:tbl>
            <w:tblPr>
              <w:tblStyle w:val="a3"/>
              <w:tblW w:w="1306" w:type="dxa"/>
              <w:tblCellMar>
                <w:left w:w="28" w:type="dxa"/>
                <w:right w:w="28" w:type="dxa"/>
              </w:tblCellMar>
              <w:tblLook w:val="04A0" w:firstRow="1" w:lastRow="0" w:firstColumn="1" w:lastColumn="0" w:noHBand="0" w:noVBand="1"/>
            </w:tblPr>
            <w:tblGrid>
              <w:gridCol w:w="597"/>
              <w:gridCol w:w="709"/>
            </w:tblGrid>
            <w:tr w:rsidR="000231D4" w:rsidRPr="00955438" w:rsidTr="00F904C2">
              <w:trPr>
                <w:trHeight w:val="2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709" w:type="dxa"/>
                  <w:vAlign w:val="center"/>
                </w:tcPr>
                <w:p w:rsidR="000231D4" w:rsidRPr="001449DD" w:rsidRDefault="003E6869" w:rsidP="007773CE">
                  <w:pPr>
                    <w:spacing w:line="240" w:lineRule="exact"/>
                    <w:ind w:firstLineChars="150" w:firstLine="240"/>
                    <w:rPr>
                      <w:rFonts w:ascii="ＭＳ ゴシック" w:eastAsia="ＭＳ ゴシック" w:hAnsi="ＭＳ ゴシック"/>
                      <w:sz w:val="16"/>
                      <w:szCs w:val="16"/>
                    </w:rPr>
                  </w:pPr>
                  <w:r>
                    <w:rPr>
                      <w:rFonts w:ascii="ＭＳ ゴシック" w:eastAsia="ＭＳ ゴシック" w:hAnsi="ＭＳ ゴシック" w:hint="eastAsia"/>
                      <w:sz w:val="16"/>
                      <w:szCs w:val="16"/>
                    </w:rPr>
                    <w:t>5</w:t>
                  </w:r>
                </w:p>
              </w:tc>
            </w:tr>
            <w:tr w:rsidR="000231D4" w:rsidRPr="00D9511C" w:rsidTr="00F904C2">
              <w:trPr>
                <w:trHeight w:val="7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w:t>
                  </w:r>
                  <w:r w:rsidRPr="00F12AC9">
                    <w:rPr>
                      <w:rFonts w:ascii="ＭＳ ゴシック" w:eastAsia="ＭＳ ゴシック" w:hAnsi="ＭＳ ゴシック" w:hint="eastAsia"/>
                      <w:sz w:val="10"/>
                      <w:szCs w:val="16"/>
                    </w:rPr>
                    <w:t>年度</w:t>
                  </w:r>
                </w:p>
              </w:tc>
              <w:tc>
                <w:tcPr>
                  <w:tcW w:w="709" w:type="dxa"/>
                </w:tcPr>
                <w:p w:rsidR="000231D4" w:rsidRPr="00955438" w:rsidRDefault="003E6869" w:rsidP="007773CE">
                  <w:pPr>
                    <w:spacing w:line="240" w:lineRule="exact"/>
                    <w:ind w:firstLineChars="150" w:firstLine="240"/>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000231D4">
                    <w:rPr>
                      <w:rFonts w:ascii="ＭＳ ゴシック" w:eastAsia="ＭＳ ゴシック" w:hAnsi="ＭＳ ゴシック" w:hint="eastAsia"/>
                      <w:sz w:val="16"/>
                      <w:szCs w:val="16"/>
                    </w:rPr>
                    <w:t xml:space="preserve">　　　</w:t>
                  </w:r>
                </w:p>
              </w:tc>
            </w:tr>
          </w:tbl>
          <w:p w:rsidR="000231D4" w:rsidRDefault="00F33309" w:rsidP="0046290A">
            <w:pPr>
              <w:spacing w:line="200" w:lineRule="exact"/>
              <w:rPr>
                <w:rFonts w:ascii="ＭＳ ゴシック" w:eastAsia="ＭＳ ゴシック" w:hAnsi="ＭＳ ゴシック"/>
                <w:sz w:val="16"/>
                <w:szCs w:val="16"/>
              </w:rPr>
            </w:pPr>
            <w:r w:rsidRPr="00787BE0">
              <w:rPr>
                <w:rFonts w:ascii="ＭＳ ゴシック" w:eastAsia="ＭＳ ゴシック" w:hAnsi="ＭＳ ゴシック" w:hint="eastAsia"/>
                <w:sz w:val="16"/>
                <w:szCs w:val="16"/>
              </w:rPr>
              <w:t>出典：</w:t>
            </w:r>
            <w:r w:rsidR="00686B30" w:rsidRPr="00787BE0">
              <w:rPr>
                <w:rFonts w:ascii="ＭＳ ゴシック" w:eastAsia="ＭＳ ゴシック" w:hAnsi="ＭＳ ゴシック" w:hint="eastAsia"/>
                <w:sz w:val="16"/>
                <w:szCs w:val="16"/>
              </w:rPr>
              <w:t>大阪府調査</w:t>
            </w:r>
            <w:r w:rsidR="00473969" w:rsidRPr="00787BE0">
              <w:rPr>
                <w:rFonts w:ascii="ＭＳ ゴシック" w:eastAsia="ＭＳ ゴシック" w:hAnsi="ＭＳ ゴシック" w:hint="eastAsia"/>
                <w:sz w:val="16"/>
                <w:szCs w:val="16"/>
              </w:rPr>
              <w:t xml:space="preserve">　</w:t>
            </w:r>
            <w:r w:rsidR="00473969" w:rsidRPr="00473969">
              <w:rPr>
                <w:rFonts w:ascii="ＭＳ ゴシック" w:eastAsia="ＭＳ ゴシック" w:hAnsi="ＭＳ ゴシック" w:hint="eastAsia"/>
                <w:sz w:val="16"/>
                <w:szCs w:val="16"/>
                <w:shd w:val="clear" w:color="auto" w:fill="FFFF00"/>
              </w:rPr>
              <w:t xml:space="preserve">　　</w:t>
            </w:r>
          </w:p>
          <w:p w:rsidR="00F33309" w:rsidRPr="001810FE" w:rsidRDefault="00F33309" w:rsidP="0046290A">
            <w:pPr>
              <w:spacing w:line="200" w:lineRule="exact"/>
              <w:rPr>
                <w:rFonts w:ascii="ＭＳ ゴシック" w:eastAsia="ＭＳ ゴシック" w:hAnsi="ＭＳ ゴシック"/>
                <w:sz w:val="16"/>
                <w:szCs w:val="16"/>
              </w:rPr>
            </w:pPr>
          </w:p>
          <w:p w:rsidR="000231D4" w:rsidRPr="001810FE" w:rsidRDefault="000231D4" w:rsidP="0046290A">
            <w:pPr>
              <w:spacing w:line="200" w:lineRule="exact"/>
              <w:rPr>
                <w:rFonts w:ascii="ＭＳ ゴシック" w:eastAsia="ＭＳ ゴシック" w:hAnsi="ＭＳ ゴシック"/>
                <w:sz w:val="16"/>
                <w:szCs w:val="16"/>
              </w:rPr>
            </w:pPr>
            <w:r w:rsidRPr="001810FE">
              <w:rPr>
                <w:rFonts w:ascii="ＭＳ ゴシック" w:eastAsia="ＭＳ ゴシック" w:hAnsi="ＭＳ ゴシック" w:hint="eastAsia"/>
                <w:sz w:val="16"/>
                <w:szCs w:val="16"/>
              </w:rPr>
              <w:t>・健康サポート薬局の届出数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0231D4" w:rsidRPr="00955438" w:rsidTr="00F904C2">
              <w:trPr>
                <w:trHeight w:val="2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709" w:type="dxa"/>
                  <w:vAlign w:val="center"/>
                </w:tcPr>
                <w:p w:rsidR="000231D4" w:rsidRPr="001449DD" w:rsidRDefault="002258BC" w:rsidP="002258BC">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101</w:t>
                  </w:r>
                </w:p>
              </w:tc>
            </w:tr>
            <w:tr w:rsidR="000231D4" w:rsidRPr="00D9511C" w:rsidTr="00F904C2">
              <w:trPr>
                <w:trHeight w:val="7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w:t>
                  </w:r>
                  <w:r w:rsidRPr="00F12AC9">
                    <w:rPr>
                      <w:rFonts w:ascii="ＭＳ ゴシック" w:eastAsia="ＭＳ ゴシック" w:hAnsi="ＭＳ ゴシック" w:hint="eastAsia"/>
                      <w:sz w:val="10"/>
                      <w:szCs w:val="16"/>
                    </w:rPr>
                    <w:t>年度</w:t>
                  </w:r>
                </w:p>
              </w:tc>
              <w:tc>
                <w:tcPr>
                  <w:tcW w:w="709" w:type="dxa"/>
                </w:tcPr>
                <w:p w:rsidR="000231D4" w:rsidRPr="00955438" w:rsidRDefault="002258BC" w:rsidP="002258BC">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143</w:t>
                  </w:r>
                  <w:r w:rsidR="000231D4">
                    <w:rPr>
                      <w:rFonts w:ascii="ＭＳ ゴシック" w:eastAsia="ＭＳ ゴシック" w:hAnsi="ＭＳ ゴシック" w:hint="eastAsia"/>
                      <w:sz w:val="16"/>
                      <w:szCs w:val="16"/>
                    </w:rPr>
                    <w:t xml:space="preserve">　　　　</w:t>
                  </w:r>
                </w:p>
              </w:tc>
            </w:tr>
          </w:tbl>
          <w:p w:rsidR="000231D4" w:rsidRPr="00955438" w:rsidRDefault="00F33309">
            <w:pPr>
              <w:rPr>
                <w:rFonts w:ascii="ＭＳ ゴシック" w:eastAsia="ＭＳ ゴシック" w:hAnsi="ＭＳ ゴシック"/>
              </w:rPr>
            </w:pPr>
            <w:r w:rsidRPr="00787BE0">
              <w:rPr>
                <w:rFonts w:ascii="ＭＳ ゴシック" w:eastAsia="ＭＳ ゴシック" w:hAnsi="ＭＳ ゴシック" w:hint="eastAsia"/>
                <w:sz w:val="16"/>
                <w:szCs w:val="16"/>
              </w:rPr>
              <w:t>出典：</w:t>
            </w:r>
            <w:r w:rsidR="002258BC" w:rsidRPr="00787BE0">
              <w:rPr>
                <w:rFonts w:ascii="ＭＳ ゴシック" w:eastAsia="ＭＳ ゴシック" w:hAnsi="ＭＳ ゴシック" w:hint="eastAsia"/>
                <w:sz w:val="16"/>
                <w:szCs w:val="16"/>
              </w:rPr>
              <w:t>大阪府調査</w:t>
            </w:r>
            <w:r w:rsidR="00473969" w:rsidRPr="00787BE0">
              <w:rPr>
                <w:rFonts w:ascii="ＭＳ ゴシック" w:eastAsia="ＭＳ ゴシック" w:hAnsi="ＭＳ ゴシック" w:hint="eastAsia"/>
                <w:sz w:val="16"/>
                <w:szCs w:val="16"/>
              </w:rPr>
              <w:t xml:space="preserve">　</w:t>
            </w:r>
            <w:r w:rsidR="00473969" w:rsidRPr="00473969">
              <w:rPr>
                <w:rFonts w:ascii="ＭＳ ゴシック" w:eastAsia="ＭＳ ゴシック" w:hAnsi="ＭＳ ゴシック" w:hint="eastAsia"/>
                <w:sz w:val="16"/>
                <w:szCs w:val="16"/>
                <w:shd w:val="clear" w:color="auto" w:fill="FFFF00"/>
              </w:rPr>
              <w:t xml:space="preserve">　　</w:t>
            </w:r>
          </w:p>
        </w:tc>
        <w:tc>
          <w:tcPr>
            <w:tcW w:w="2268" w:type="dxa"/>
            <w:vMerge w:val="restart"/>
            <w:hideMark/>
          </w:tcPr>
          <w:p w:rsidR="009A52ED" w:rsidRPr="00355A7D" w:rsidRDefault="000231D4">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〇健康づくりを進める住民の自主組織の数</w:t>
            </w:r>
          </w:p>
          <w:tbl>
            <w:tblPr>
              <w:tblStyle w:val="a3"/>
              <w:tblW w:w="1732" w:type="dxa"/>
              <w:tblCellMar>
                <w:left w:w="28" w:type="dxa"/>
                <w:right w:w="28" w:type="dxa"/>
              </w:tblCellMar>
              <w:tblLook w:val="04A0" w:firstRow="1" w:lastRow="0" w:firstColumn="1" w:lastColumn="0" w:noHBand="0" w:noVBand="1"/>
            </w:tblPr>
            <w:tblGrid>
              <w:gridCol w:w="740"/>
              <w:gridCol w:w="992"/>
            </w:tblGrid>
            <w:tr w:rsidR="009A52ED" w:rsidRPr="00955438" w:rsidTr="0045656E">
              <w:trPr>
                <w:trHeight w:val="20"/>
              </w:trPr>
              <w:tc>
                <w:tcPr>
                  <w:tcW w:w="740" w:type="dxa"/>
                </w:tcPr>
                <w:p w:rsidR="009A52ED" w:rsidRPr="00955438" w:rsidRDefault="00133ECE" w:rsidP="009A52E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2016</w:t>
                  </w:r>
                  <w:r w:rsidR="009A52ED">
                    <w:rPr>
                      <w:rFonts w:ascii="ＭＳ ゴシック" w:eastAsia="ＭＳ ゴシック" w:hAnsi="ＭＳ ゴシック" w:hint="eastAsia"/>
                      <w:sz w:val="14"/>
                      <w:szCs w:val="16"/>
                    </w:rPr>
                    <w:t>年度</w:t>
                  </w:r>
                </w:p>
              </w:tc>
              <w:tc>
                <w:tcPr>
                  <w:tcW w:w="992" w:type="dxa"/>
                  <w:vAlign w:val="center"/>
                </w:tcPr>
                <w:p w:rsidR="009A52ED" w:rsidRPr="00CF788E" w:rsidRDefault="00133ECE" w:rsidP="00B34F7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715団体</w:t>
                  </w:r>
                </w:p>
              </w:tc>
            </w:tr>
            <w:tr w:rsidR="009A52ED" w:rsidRPr="00D9511C" w:rsidTr="0045656E">
              <w:trPr>
                <w:trHeight w:val="70"/>
              </w:trPr>
              <w:tc>
                <w:tcPr>
                  <w:tcW w:w="740" w:type="dxa"/>
                </w:tcPr>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992" w:type="dxa"/>
                </w:tcPr>
                <w:p w:rsidR="009A52ED" w:rsidRDefault="009A52ED" w:rsidP="00B34F7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増加</w:t>
                  </w:r>
                </w:p>
              </w:tc>
            </w:tr>
          </w:tbl>
          <w:p w:rsidR="009A52ED" w:rsidRDefault="00355A7D">
            <w:pPr>
              <w:rPr>
                <w:rFonts w:ascii="ＭＳ ゴシック" w:eastAsia="ＭＳ ゴシック" w:hAnsi="ＭＳ ゴシック"/>
                <w:sz w:val="20"/>
                <w:szCs w:val="20"/>
                <w:u w:val="single"/>
              </w:rPr>
            </w:pPr>
            <w:r w:rsidRPr="00787BE0">
              <w:rPr>
                <w:rFonts w:ascii="ＭＳ ゴシック" w:eastAsia="ＭＳ ゴシック" w:hAnsi="ＭＳ ゴシック" w:hint="eastAsia"/>
                <w:sz w:val="14"/>
                <w:szCs w:val="20"/>
              </w:rPr>
              <w:t>出典：</w:t>
            </w:r>
            <w:r w:rsidR="0045656E" w:rsidRPr="00787BE0">
              <w:rPr>
                <w:rFonts w:ascii="ＭＳ ゴシック" w:eastAsia="ＭＳ ゴシック" w:hAnsi="ＭＳ ゴシック" w:hint="eastAsia"/>
                <w:sz w:val="14"/>
                <w:szCs w:val="20"/>
              </w:rPr>
              <w:t>大阪府調査</w:t>
            </w:r>
            <w:r w:rsidR="00473969" w:rsidRPr="00787BE0">
              <w:rPr>
                <w:rFonts w:ascii="ＭＳ ゴシック" w:eastAsia="ＭＳ ゴシック" w:hAnsi="ＭＳ ゴシック" w:hint="eastAsia"/>
                <w:sz w:val="14"/>
                <w:szCs w:val="20"/>
              </w:rPr>
              <w:t xml:space="preserve">　　　　</w:t>
            </w:r>
          </w:p>
          <w:p w:rsidR="00355A7D" w:rsidRDefault="00355A7D">
            <w:pPr>
              <w:rPr>
                <w:rFonts w:ascii="ＭＳ ゴシック" w:eastAsia="ＭＳ ゴシック" w:hAnsi="ＭＳ ゴシック"/>
                <w:sz w:val="20"/>
                <w:szCs w:val="20"/>
                <w:u w:val="single"/>
              </w:rPr>
            </w:pPr>
          </w:p>
          <w:p w:rsidR="009A52ED" w:rsidRPr="00355A7D" w:rsidRDefault="000231D4">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〇成人の喫煙率</w:t>
            </w:r>
            <w:r w:rsidRPr="00A444CF">
              <w:rPr>
                <w:rFonts w:ascii="ＭＳ ゴシック" w:eastAsia="ＭＳ ゴシック" w:hAnsi="ＭＳ ゴシック" w:hint="eastAsia"/>
                <w:sz w:val="20"/>
                <w:szCs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133ECE" w:rsidRPr="00955438" w:rsidTr="00F904C2">
              <w:trPr>
                <w:trHeight w:val="20"/>
              </w:trPr>
              <w:tc>
                <w:tcPr>
                  <w:tcW w:w="740" w:type="dxa"/>
                </w:tcPr>
                <w:p w:rsidR="00133ECE" w:rsidRDefault="00B332D3" w:rsidP="00133ECE">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2013</w:t>
                  </w:r>
                  <w:r w:rsidR="00133ECE">
                    <w:rPr>
                      <w:rFonts w:ascii="ＭＳ ゴシック" w:eastAsia="ＭＳ ゴシック" w:hAnsi="ＭＳ ゴシック" w:hint="eastAsia"/>
                      <w:sz w:val="14"/>
                      <w:szCs w:val="16"/>
                    </w:rPr>
                    <w:t>年度</w:t>
                  </w:r>
                </w:p>
              </w:tc>
              <w:tc>
                <w:tcPr>
                  <w:tcW w:w="851" w:type="dxa"/>
                  <w:vAlign w:val="center"/>
                </w:tcPr>
                <w:p w:rsidR="00B332D3" w:rsidRPr="00B332D3" w:rsidRDefault="00B332D3" w:rsidP="00B332D3">
                  <w:pPr>
                    <w:spacing w:line="240" w:lineRule="exact"/>
                    <w:rPr>
                      <w:rFonts w:ascii="ＭＳ ゴシック" w:eastAsia="ＭＳ ゴシック" w:hAnsi="ＭＳ ゴシック"/>
                      <w:sz w:val="16"/>
                      <w:szCs w:val="16"/>
                    </w:rPr>
                  </w:pPr>
                  <w:r w:rsidRPr="00B332D3">
                    <w:rPr>
                      <w:rFonts w:ascii="ＭＳ ゴシック" w:eastAsia="ＭＳ ゴシック" w:hAnsi="ＭＳ ゴシック" w:hint="eastAsia"/>
                      <w:sz w:val="16"/>
                      <w:szCs w:val="16"/>
                    </w:rPr>
                    <w:t>男性</w:t>
                  </w:r>
                  <w:r w:rsidRPr="00B332D3">
                    <w:rPr>
                      <w:rFonts w:ascii="ＭＳ ゴシック" w:eastAsia="ＭＳ ゴシック" w:hAnsi="ＭＳ ゴシック"/>
                      <w:sz w:val="16"/>
                      <w:szCs w:val="16"/>
                    </w:rPr>
                    <w:t>33.1%</w:t>
                  </w:r>
                </w:p>
                <w:p w:rsidR="00133ECE" w:rsidRPr="00CF788E" w:rsidRDefault="00B332D3" w:rsidP="00B332D3">
                  <w:pPr>
                    <w:spacing w:line="240" w:lineRule="exact"/>
                    <w:rPr>
                      <w:rFonts w:ascii="ＭＳ ゴシック" w:eastAsia="ＭＳ ゴシック" w:hAnsi="ＭＳ ゴシック"/>
                      <w:sz w:val="16"/>
                      <w:szCs w:val="16"/>
                    </w:rPr>
                  </w:pPr>
                  <w:r w:rsidRPr="00B332D3">
                    <w:rPr>
                      <w:rFonts w:ascii="ＭＳ ゴシック" w:eastAsia="ＭＳ ゴシック" w:hAnsi="ＭＳ ゴシック" w:hint="eastAsia"/>
                      <w:sz w:val="16"/>
                      <w:szCs w:val="16"/>
                    </w:rPr>
                    <w:t>女性</w:t>
                  </w:r>
                  <w:r w:rsidRPr="00B332D3">
                    <w:rPr>
                      <w:rFonts w:ascii="ＭＳ ゴシック" w:eastAsia="ＭＳ ゴシック" w:hAnsi="ＭＳ ゴシック"/>
                      <w:sz w:val="16"/>
                      <w:szCs w:val="16"/>
                    </w:rPr>
                    <w:t>12.9</w:t>
                  </w:r>
                </w:p>
              </w:tc>
            </w:tr>
            <w:tr w:rsidR="009245FA" w:rsidRPr="00955438" w:rsidTr="00F904C2">
              <w:trPr>
                <w:trHeight w:val="20"/>
              </w:trPr>
              <w:tc>
                <w:tcPr>
                  <w:tcW w:w="740" w:type="dxa"/>
                </w:tcPr>
                <w:p w:rsidR="009245FA" w:rsidRDefault="00B332D3" w:rsidP="00133ECE">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2016</w:t>
                  </w:r>
                  <w:r w:rsidR="009245FA">
                    <w:rPr>
                      <w:rFonts w:ascii="ＭＳ ゴシック" w:eastAsia="ＭＳ ゴシック" w:hAnsi="ＭＳ ゴシック" w:hint="eastAsia"/>
                      <w:sz w:val="14"/>
                      <w:szCs w:val="16"/>
                    </w:rPr>
                    <w:t>年度</w:t>
                  </w:r>
                </w:p>
              </w:tc>
              <w:tc>
                <w:tcPr>
                  <w:tcW w:w="851" w:type="dxa"/>
                  <w:vAlign w:val="center"/>
                </w:tcPr>
                <w:p w:rsidR="00B332D3" w:rsidRPr="00B332D3" w:rsidRDefault="00B332D3" w:rsidP="00B332D3">
                  <w:pPr>
                    <w:spacing w:line="240" w:lineRule="exact"/>
                    <w:jc w:val="center"/>
                    <w:rPr>
                      <w:rFonts w:ascii="ＭＳ ゴシック" w:eastAsia="ＭＳ ゴシック" w:hAnsi="ＭＳ ゴシック"/>
                      <w:sz w:val="16"/>
                      <w:szCs w:val="16"/>
                    </w:rPr>
                  </w:pPr>
                  <w:r w:rsidRPr="00B332D3">
                    <w:rPr>
                      <w:rFonts w:ascii="ＭＳ ゴシック" w:eastAsia="ＭＳ ゴシック" w:hAnsi="ＭＳ ゴシック" w:hint="eastAsia"/>
                      <w:sz w:val="16"/>
                      <w:szCs w:val="16"/>
                    </w:rPr>
                    <w:t>男性</w:t>
                  </w:r>
                  <w:r w:rsidRPr="00B332D3">
                    <w:rPr>
                      <w:rFonts w:ascii="ＭＳ ゴシック" w:eastAsia="ＭＳ ゴシック" w:hAnsi="ＭＳ ゴシック"/>
                      <w:sz w:val="16"/>
                      <w:szCs w:val="16"/>
                    </w:rPr>
                    <w:t>30.4%</w:t>
                  </w:r>
                </w:p>
                <w:p w:rsidR="009245FA" w:rsidRDefault="00B332D3" w:rsidP="00B332D3">
                  <w:pPr>
                    <w:spacing w:line="240" w:lineRule="exact"/>
                    <w:jc w:val="center"/>
                    <w:rPr>
                      <w:rFonts w:ascii="ＭＳ ゴシック" w:eastAsia="ＭＳ ゴシック" w:hAnsi="ＭＳ ゴシック"/>
                      <w:sz w:val="16"/>
                      <w:szCs w:val="16"/>
                    </w:rPr>
                  </w:pPr>
                  <w:r w:rsidRPr="00B332D3">
                    <w:rPr>
                      <w:rFonts w:ascii="ＭＳ ゴシック" w:eastAsia="ＭＳ ゴシック" w:hAnsi="ＭＳ ゴシック" w:hint="eastAsia"/>
                      <w:sz w:val="16"/>
                      <w:szCs w:val="16"/>
                    </w:rPr>
                    <w:t>女性</w:t>
                  </w:r>
                  <w:r w:rsidRPr="00B332D3">
                    <w:rPr>
                      <w:rFonts w:ascii="ＭＳ ゴシック" w:eastAsia="ＭＳ ゴシック" w:hAnsi="ＭＳ ゴシック"/>
                      <w:sz w:val="16"/>
                      <w:szCs w:val="16"/>
                    </w:rPr>
                    <w:t>10.7%</w:t>
                  </w:r>
                </w:p>
              </w:tc>
            </w:tr>
            <w:tr w:rsidR="00133ECE" w:rsidRPr="00D9511C" w:rsidTr="00787BE0">
              <w:trPr>
                <w:trHeight w:val="518"/>
              </w:trPr>
              <w:tc>
                <w:tcPr>
                  <w:tcW w:w="740" w:type="dxa"/>
                </w:tcPr>
                <w:p w:rsidR="00133ECE" w:rsidRDefault="00133ECE" w:rsidP="00133ECE">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133ECE" w:rsidRDefault="00133ECE" w:rsidP="00133ECE">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851" w:type="dxa"/>
                </w:tcPr>
                <w:p w:rsidR="00133ECE" w:rsidRDefault="00133ECE" w:rsidP="00133EC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男性15%</w:t>
                  </w:r>
                </w:p>
                <w:p w:rsidR="00133ECE" w:rsidRDefault="00133ECE" w:rsidP="00133EC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女性5%</w:t>
                  </w:r>
                </w:p>
              </w:tc>
            </w:tr>
          </w:tbl>
          <w:p w:rsidR="009A52ED" w:rsidRPr="0078544A" w:rsidRDefault="001F75CB">
            <w:pPr>
              <w:rPr>
                <w:rFonts w:ascii="ＭＳ ゴシック" w:eastAsia="ＭＳ ゴシック" w:hAnsi="ＭＳ ゴシック"/>
                <w:sz w:val="14"/>
                <w:szCs w:val="20"/>
              </w:rPr>
            </w:pPr>
            <w:r>
              <w:rPr>
                <w:rFonts w:ascii="ＭＳ ゴシック" w:eastAsia="ＭＳ ゴシック" w:hAnsi="ＭＳ ゴシック" w:hint="eastAsia"/>
                <w:sz w:val="14"/>
                <w:szCs w:val="20"/>
              </w:rPr>
              <w:t>出典：</w:t>
            </w:r>
            <w:r w:rsidR="0078544A" w:rsidRPr="0078544A">
              <w:rPr>
                <w:rFonts w:ascii="ＭＳ ゴシック" w:eastAsia="ＭＳ ゴシック" w:hAnsi="ＭＳ ゴシック" w:hint="eastAsia"/>
                <w:sz w:val="14"/>
                <w:szCs w:val="20"/>
              </w:rPr>
              <w:t>国民生活基礎調査</w:t>
            </w:r>
          </w:p>
          <w:p w:rsidR="0078544A" w:rsidRPr="00787BE0" w:rsidRDefault="0078544A">
            <w:pPr>
              <w:rPr>
                <w:rFonts w:ascii="ＭＳ ゴシック" w:eastAsia="ＭＳ ゴシック" w:hAnsi="ＭＳ ゴシック"/>
                <w:sz w:val="20"/>
                <w:szCs w:val="20"/>
                <w:u w:val="single"/>
              </w:rPr>
            </w:pPr>
          </w:p>
          <w:p w:rsidR="009A52ED" w:rsidRPr="00355A7D" w:rsidRDefault="000231D4">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〇敷地内禁煙の割合（病院／私立小中高等学校）</w:t>
            </w:r>
          </w:p>
          <w:tbl>
            <w:tblPr>
              <w:tblStyle w:val="a3"/>
              <w:tblW w:w="1867" w:type="dxa"/>
              <w:tblCellMar>
                <w:left w:w="28" w:type="dxa"/>
                <w:right w:w="28" w:type="dxa"/>
              </w:tblCellMar>
              <w:tblLook w:val="04A0" w:firstRow="1" w:lastRow="0" w:firstColumn="1" w:lastColumn="0" w:noHBand="0" w:noVBand="1"/>
            </w:tblPr>
            <w:tblGrid>
              <w:gridCol w:w="740"/>
              <w:gridCol w:w="1127"/>
            </w:tblGrid>
            <w:tr w:rsidR="00133ECE" w:rsidRPr="00955438" w:rsidTr="0078544A">
              <w:trPr>
                <w:trHeight w:val="20"/>
              </w:trPr>
              <w:tc>
                <w:tcPr>
                  <w:tcW w:w="740" w:type="dxa"/>
                </w:tcPr>
                <w:p w:rsidR="00133ECE" w:rsidRDefault="00133ECE"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6</w:t>
                  </w:r>
                  <w:r w:rsidRPr="0078544A">
                    <w:rPr>
                      <w:rFonts w:ascii="ＭＳ ゴシック" w:eastAsia="ＭＳ ゴシック" w:hAnsi="ＭＳ ゴシック" w:hint="eastAsia"/>
                      <w:sz w:val="10"/>
                      <w:szCs w:val="16"/>
                    </w:rPr>
                    <w:t>年度</w:t>
                  </w:r>
                </w:p>
              </w:tc>
              <w:tc>
                <w:tcPr>
                  <w:tcW w:w="1127" w:type="dxa"/>
                  <w:vAlign w:val="center"/>
                </w:tcPr>
                <w:p w:rsidR="00133ECE" w:rsidRDefault="00133ECE" w:rsidP="00133ECE">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病院73.5</w:t>
                  </w:r>
                  <w:r>
                    <w:rPr>
                      <w:rFonts w:ascii="ＭＳ ゴシック" w:eastAsia="ＭＳ ゴシック" w:hAnsi="ＭＳ ゴシック"/>
                      <w:sz w:val="16"/>
                      <w:szCs w:val="16"/>
                    </w:rPr>
                    <w:t>%</w:t>
                  </w:r>
                </w:p>
                <w:p w:rsidR="00133ECE" w:rsidRDefault="00133ECE" w:rsidP="00133ECE">
                  <w:pPr>
                    <w:spacing w:line="240" w:lineRule="exact"/>
                    <w:jc w:val="left"/>
                    <w:rPr>
                      <w:rFonts w:ascii="ＭＳ ゴシック" w:eastAsia="ＭＳ ゴシック" w:hAnsi="ＭＳ ゴシック"/>
                      <w:sz w:val="16"/>
                      <w:szCs w:val="16"/>
                    </w:rPr>
                  </w:pPr>
                  <w:r w:rsidRPr="00B332D3">
                    <w:rPr>
                      <w:rFonts w:ascii="ＭＳ ゴシック" w:eastAsia="ＭＳ ゴシック" w:hAnsi="ＭＳ ゴシック" w:hint="eastAsia"/>
                      <w:w w:val="50"/>
                      <w:kern w:val="0"/>
                      <w:sz w:val="16"/>
                      <w:szCs w:val="16"/>
                      <w:fitText w:val="640" w:id="-2110458364"/>
                    </w:rPr>
                    <w:t>私立小中高等学校</w:t>
                  </w:r>
                  <w:r>
                    <w:rPr>
                      <w:rFonts w:ascii="ＭＳ ゴシック" w:eastAsia="ＭＳ ゴシック" w:hAnsi="ＭＳ ゴシック" w:hint="eastAsia"/>
                      <w:sz w:val="16"/>
                      <w:szCs w:val="16"/>
                    </w:rPr>
                    <w:t>51.9</w:t>
                  </w:r>
                  <w:r>
                    <w:rPr>
                      <w:rFonts w:ascii="ＭＳ ゴシック" w:eastAsia="ＭＳ ゴシック" w:hAnsi="ＭＳ ゴシック"/>
                      <w:sz w:val="16"/>
                      <w:szCs w:val="16"/>
                    </w:rPr>
                    <w:t>%</w:t>
                  </w:r>
                </w:p>
              </w:tc>
            </w:tr>
            <w:tr w:rsidR="009245FA" w:rsidRPr="00955438" w:rsidTr="0078544A">
              <w:trPr>
                <w:trHeight w:val="20"/>
              </w:trPr>
              <w:tc>
                <w:tcPr>
                  <w:tcW w:w="740" w:type="dxa"/>
                </w:tcPr>
                <w:p w:rsidR="009245FA" w:rsidRDefault="009245FA"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w:t>
                  </w:r>
                  <w:r w:rsidR="00042B07">
                    <w:rPr>
                      <w:rFonts w:ascii="ＭＳ ゴシック" w:eastAsia="ＭＳ ゴシック" w:hAnsi="ＭＳ ゴシック" w:hint="eastAsia"/>
                      <w:sz w:val="14"/>
                      <w:szCs w:val="16"/>
                    </w:rPr>
                    <w:t>7</w:t>
                  </w:r>
                  <w:r w:rsidRPr="0078544A">
                    <w:rPr>
                      <w:rFonts w:ascii="ＭＳ ゴシック" w:eastAsia="ＭＳ ゴシック" w:hAnsi="ＭＳ ゴシック" w:hint="eastAsia"/>
                      <w:sz w:val="10"/>
                      <w:szCs w:val="16"/>
                    </w:rPr>
                    <w:t>年度</w:t>
                  </w:r>
                </w:p>
              </w:tc>
              <w:tc>
                <w:tcPr>
                  <w:tcW w:w="1127" w:type="dxa"/>
                  <w:vAlign w:val="center"/>
                </w:tcPr>
                <w:p w:rsidR="009245FA" w:rsidRDefault="003E6869" w:rsidP="00133ECE">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病院 74.4%</w:t>
                  </w:r>
                </w:p>
                <w:p w:rsidR="00B332D3" w:rsidRDefault="00B332D3" w:rsidP="00133ECE">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w:t>
                  </w:r>
                </w:p>
              </w:tc>
            </w:tr>
            <w:tr w:rsidR="005D0C9C" w:rsidRPr="00955438" w:rsidTr="0078544A">
              <w:trPr>
                <w:trHeight w:val="20"/>
              </w:trPr>
              <w:tc>
                <w:tcPr>
                  <w:tcW w:w="740" w:type="dxa"/>
                </w:tcPr>
                <w:p w:rsidR="005D0C9C" w:rsidRDefault="005D0C9C"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tc>
              <w:tc>
                <w:tcPr>
                  <w:tcW w:w="1127" w:type="dxa"/>
                  <w:vAlign w:val="center"/>
                </w:tcPr>
                <w:p w:rsidR="005D0C9C" w:rsidRDefault="003E6869" w:rsidP="00133ECE">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病院 </w:t>
                  </w:r>
                  <w:r>
                    <w:rPr>
                      <w:rFonts w:ascii="ＭＳ ゴシック" w:eastAsia="ＭＳ ゴシック" w:hAnsi="ＭＳ ゴシック"/>
                      <w:sz w:val="16"/>
                      <w:szCs w:val="16"/>
                    </w:rPr>
                    <w:t>80.1%</w:t>
                  </w:r>
                </w:p>
                <w:p w:rsidR="003E6869" w:rsidRDefault="000F6FD0" w:rsidP="00133ECE">
                  <w:pPr>
                    <w:spacing w:line="240" w:lineRule="exact"/>
                    <w:jc w:val="left"/>
                    <w:rPr>
                      <w:rFonts w:ascii="ＭＳ ゴシック" w:eastAsia="ＭＳ ゴシック" w:hAnsi="ＭＳ ゴシック"/>
                      <w:sz w:val="16"/>
                      <w:szCs w:val="16"/>
                    </w:rPr>
                  </w:pPr>
                  <w:r w:rsidRPr="000F6FD0">
                    <w:rPr>
                      <w:rFonts w:ascii="ＭＳ ゴシック" w:eastAsia="ＭＳ ゴシック" w:hAnsi="ＭＳ ゴシック" w:hint="eastAsia"/>
                      <w:w w:val="50"/>
                      <w:kern w:val="0"/>
                      <w:sz w:val="16"/>
                      <w:szCs w:val="16"/>
                      <w:fitText w:val="640" w:id="-2110458364"/>
                    </w:rPr>
                    <w:t>私立小中高等学校</w:t>
                  </w:r>
                  <w:r>
                    <w:rPr>
                      <w:rFonts w:ascii="ＭＳ ゴシック" w:eastAsia="ＭＳ ゴシック" w:hAnsi="ＭＳ ゴシック" w:hint="eastAsia"/>
                      <w:kern w:val="0"/>
                      <w:sz w:val="16"/>
                      <w:szCs w:val="16"/>
                    </w:rPr>
                    <w:t>66.1</w:t>
                  </w:r>
                  <w:r>
                    <w:rPr>
                      <w:rFonts w:ascii="ＭＳ ゴシック" w:eastAsia="ＭＳ ゴシック" w:hAnsi="ＭＳ ゴシック"/>
                      <w:sz w:val="16"/>
                      <w:szCs w:val="16"/>
                    </w:rPr>
                    <w:t>%</w:t>
                  </w:r>
                </w:p>
              </w:tc>
            </w:tr>
            <w:tr w:rsidR="009A52ED" w:rsidRPr="00D9511C" w:rsidTr="0078544A">
              <w:trPr>
                <w:trHeight w:val="70"/>
              </w:trPr>
              <w:tc>
                <w:tcPr>
                  <w:tcW w:w="740" w:type="dxa"/>
                </w:tcPr>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w:t>
                  </w:r>
                  <w:r w:rsidRPr="00117313">
                    <w:rPr>
                      <w:rFonts w:ascii="ＭＳ ゴシック" w:eastAsia="ＭＳ ゴシック" w:hAnsi="ＭＳ ゴシック" w:hint="eastAsia"/>
                      <w:sz w:val="10"/>
                      <w:szCs w:val="16"/>
                    </w:rPr>
                    <w:t>年度</w:t>
                  </w:r>
                </w:p>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1127" w:type="dxa"/>
                </w:tcPr>
                <w:p w:rsidR="009A52ED" w:rsidRDefault="009A52ED" w:rsidP="009A52E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100%</w:t>
                  </w:r>
                </w:p>
              </w:tc>
            </w:tr>
          </w:tbl>
          <w:p w:rsidR="00117313" w:rsidRPr="0078544A" w:rsidRDefault="001F75CB" w:rsidP="00117313">
            <w:pPr>
              <w:rPr>
                <w:rFonts w:ascii="ＭＳ ゴシック" w:eastAsia="ＭＳ ゴシック" w:hAnsi="ＭＳ ゴシック"/>
                <w:sz w:val="14"/>
                <w:szCs w:val="20"/>
              </w:rPr>
            </w:pPr>
            <w:r>
              <w:rPr>
                <w:rFonts w:ascii="ＭＳ ゴシック" w:eastAsia="ＭＳ ゴシック" w:hAnsi="ＭＳ ゴシック" w:hint="eastAsia"/>
                <w:sz w:val="14"/>
                <w:szCs w:val="20"/>
              </w:rPr>
              <w:t>出典：</w:t>
            </w:r>
            <w:r w:rsidR="00355A7D">
              <w:rPr>
                <w:rFonts w:ascii="ＭＳ ゴシック" w:eastAsia="ＭＳ ゴシック" w:hAnsi="ＭＳ ゴシック" w:hint="eastAsia"/>
                <w:sz w:val="14"/>
                <w:szCs w:val="20"/>
              </w:rPr>
              <w:t>大阪府調査</w:t>
            </w:r>
          </w:p>
          <w:p w:rsidR="009A52ED" w:rsidRPr="00117313" w:rsidRDefault="009A52ED">
            <w:pPr>
              <w:rPr>
                <w:rFonts w:ascii="ＭＳ ゴシック" w:eastAsia="ＭＳ ゴシック" w:hAnsi="ＭＳ ゴシック"/>
                <w:sz w:val="20"/>
                <w:szCs w:val="20"/>
                <w:u w:val="single"/>
              </w:rPr>
            </w:pPr>
          </w:p>
          <w:p w:rsidR="009A52ED" w:rsidRDefault="009A52ED">
            <w:pPr>
              <w:rPr>
                <w:rFonts w:ascii="ＭＳ ゴシック" w:eastAsia="ＭＳ ゴシック" w:hAnsi="ＭＳ ゴシック"/>
                <w:sz w:val="20"/>
                <w:szCs w:val="20"/>
                <w:u w:val="single"/>
              </w:rPr>
            </w:pPr>
          </w:p>
          <w:p w:rsidR="00787BE0" w:rsidRDefault="00787BE0">
            <w:pPr>
              <w:rPr>
                <w:rFonts w:ascii="ＭＳ ゴシック" w:eastAsia="ＭＳ ゴシック" w:hAnsi="ＭＳ ゴシック"/>
                <w:sz w:val="20"/>
                <w:szCs w:val="20"/>
                <w:u w:val="single"/>
              </w:rPr>
            </w:pPr>
          </w:p>
          <w:p w:rsidR="00787BE0" w:rsidRDefault="00787BE0">
            <w:pPr>
              <w:rPr>
                <w:rFonts w:ascii="ＭＳ ゴシック" w:eastAsia="ＭＳ ゴシック" w:hAnsi="ＭＳ ゴシック"/>
                <w:sz w:val="20"/>
                <w:szCs w:val="20"/>
                <w:u w:val="single"/>
              </w:rPr>
            </w:pPr>
          </w:p>
          <w:p w:rsidR="000231D4" w:rsidRPr="00A444CF" w:rsidRDefault="000231D4">
            <w:pP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u w:val="single"/>
              </w:rPr>
              <w:t>〇建物内禁煙の割合（官公庁／大学）</w:t>
            </w:r>
          </w:p>
          <w:p w:rsidR="00AF796A" w:rsidRDefault="00AF796A">
            <w:pPr>
              <w:rPr>
                <w:rFonts w:ascii="ＭＳ ゴシック" w:eastAsia="ＭＳ ゴシック" w:hAnsi="ＭＳ ゴシック"/>
                <w:sz w:val="20"/>
                <w:u w:val="single"/>
              </w:rPr>
            </w:pPr>
          </w:p>
          <w:tbl>
            <w:tblPr>
              <w:tblStyle w:val="a3"/>
              <w:tblW w:w="1867" w:type="dxa"/>
              <w:tblCellMar>
                <w:left w:w="28" w:type="dxa"/>
                <w:right w:w="28" w:type="dxa"/>
              </w:tblCellMar>
              <w:tblLook w:val="04A0" w:firstRow="1" w:lastRow="0" w:firstColumn="1" w:lastColumn="0" w:noHBand="0" w:noVBand="1"/>
            </w:tblPr>
            <w:tblGrid>
              <w:gridCol w:w="740"/>
              <w:gridCol w:w="1127"/>
            </w:tblGrid>
            <w:tr w:rsidR="00AF796A" w:rsidRPr="00955438" w:rsidTr="00133ECE">
              <w:trPr>
                <w:trHeight w:val="20"/>
              </w:trPr>
              <w:tc>
                <w:tcPr>
                  <w:tcW w:w="740" w:type="dxa"/>
                </w:tcPr>
                <w:p w:rsidR="00AF796A" w:rsidRDefault="00AF796A"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lastRenderedPageBreak/>
                    <w:t>2016年度</w:t>
                  </w:r>
                </w:p>
              </w:tc>
              <w:tc>
                <w:tcPr>
                  <w:tcW w:w="1127" w:type="dxa"/>
                  <w:vAlign w:val="center"/>
                </w:tcPr>
                <w:p w:rsidR="00AF796A" w:rsidRDefault="00AF796A" w:rsidP="00AF796A">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官公庁91.9</w:t>
                  </w:r>
                  <w:r>
                    <w:rPr>
                      <w:rFonts w:ascii="ＭＳ ゴシック" w:eastAsia="ＭＳ ゴシック" w:hAnsi="ＭＳ ゴシック"/>
                      <w:sz w:val="16"/>
                      <w:szCs w:val="16"/>
                    </w:rPr>
                    <w:t>%</w:t>
                  </w:r>
                </w:p>
                <w:p w:rsidR="00AF796A" w:rsidRDefault="00AF796A" w:rsidP="00AF796A">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大学83.0%</w:t>
                  </w:r>
                </w:p>
              </w:tc>
            </w:tr>
            <w:tr w:rsidR="005D0C9C" w:rsidRPr="00955438" w:rsidTr="00133ECE">
              <w:trPr>
                <w:trHeight w:val="20"/>
              </w:trPr>
              <w:tc>
                <w:tcPr>
                  <w:tcW w:w="740" w:type="dxa"/>
                </w:tcPr>
                <w:p w:rsidR="005D0C9C" w:rsidRDefault="005D0C9C" w:rsidP="00042B0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tc>
              <w:tc>
                <w:tcPr>
                  <w:tcW w:w="1127" w:type="dxa"/>
                  <w:vAlign w:val="center"/>
                </w:tcPr>
                <w:p w:rsidR="005D0C9C" w:rsidRDefault="000F6FD0" w:rsidP="00AF796A">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官公庁 99.3%</w:t>
                  </w:r>
                </w:p>
                <w:p w:rsidR="000F6FD0" w:rsidRDefault="000F6FD0" w:rsidP="00AF796A">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大学 100.0%</w:t>
                  </w:r>
                </w:p>
              </w:tc>
            </w:tr>
            <w:tr w:rsidR="009A52ED" w:rsidRPr="00D9511C" w:rsidTr="00133ECE">
              <w:trPr>
                <w:trHeight w:val="70"/>
              </w:trPr>
              <w:tc>
                <w:tcPr>
                  <w:tcW w:w="740" w:type="dxa"/>
                </w:tcPr>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1127" w:type="dxa"/>
                </w:tcPr>
                <w:p w:rsidR="009A52ED" w:rsidRDefault="009A52ED" w:rsidP="009A52E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100%</w:t>
                  </w:r>
                </w:p>
              </w:tc>
            </w:tr>
          </w:tbl>
          <w:p w:rsidR="00117313" w:rsidRPr="0078544A" w:rsidRDefault="001F75CB" w:rsidP="00117313">
            <w:pPr>
              <w:rPr>
                <w:rFonts w:ascii="ＭＳ ゴシック" w:eastAsia="ＭＳ ゴシック" w:hAnsi="ＭＳ ゴシック"/>
                <w:sz w:val="14"/>
                <w:szCs w:val="20"/>
              </w:rPr>
            </w:pPr>
            <w:r>
              <w:rPr>
                <w:rFonts w:ascii="ＭＳ ゴシック" w:eastAsia="ＭＳ ゴシック" w:hAnsi="ＭＳ ゴシック" w:hint="eastAsia"/>
                <w:sz w:val="14"/>
                <w:szCs w:val="20"/>
              </w:rPr>
              <w:t>出典：</w:t>
            </w:r>
            <w:r w:rsidR="00355A7D">
              <w:rPr>
                <w:rFonts w:ascii="ＭＳ ゴシック" w:eastAsia="ＭＳ ゴシック" w:hAnsi="ＭＳ ゴシック" w:hint="eastAsia"/>
                <w:sz w:val="14"/>
                <w:szCs w:val="20"/>
              </w:rPr>
              <w:t>大阪府調査</w:t>
            </w:r>
          </w:p>
          <w:p w:rsidR="009A52ED" w:rsidRPr="00117313" w:rsidRDefault="009A52ED">
            <w:pPr>
              <w:rPr>
                <w:rFonts w:ascii="ＭＳ ゴシック" w:eastAsia="ＭＳ ゴシック" w:hAnsi="ＭＳ ゴシック"/>
                <w:sz w:val="20"/>
                <w:u w:val="single"/>
              </w:rPr>
            </w:pPr>
          </w:p>
          <w:p w:rsidR="009A52ED" w:rsidRDefault="009A52ED">
            <w:pPr>
              <w:rPr>
                <w:rFonts w:ascii="ＭＳ ゴシック" w:eastAsia="ＭＳ ゴシック" w:hAnsi="ＭＳ ゴシック"/>
                <w:sz w:val="20"/>
                <w:u w:val="single"/>
              </w:rPr>
            </w:pPr>
          </w:p>
          <w:p w:rsidR="009A52ED" w:rsidRPr="00355A7D" w:rsidRDefault="000231D4">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〇受動喫煙の機会を有する者の割合</w:t>
            </w:r>
          </w:p>
          <w:tbl>
            <w:tblPr>
              <w:tblStyle w:val="a3"/>
              <w:tblW w:w="1867" w:type="dxa"/>
              <w:tblCellMar>
                <w:left w:w="28" w:type="dxa"/>
                <w:right w:w="28" w:type="dxa"/>
              </w:tblCellMar>
              <w:tblLook w:val="04A0" w:firstRow="1" w:lastRow="0" w:firstColumn="1" w:lastColumn="0" w:noHBand="0" w:noVBand="1"/>
            </w:tblPr>
            <w:tblGrid>
              <w:gridCol w:w="740"/>
              <w:gridCol w:w="1127"/>
            </w:tblGrid>
            <w:tr w:rsidR="009A52ED" w:rsidRPr="00955438" w:rsidTr="00AF796A">
              <w:trPr>
                <w:trHeight w:val="20"/>
              </w:trPr>
              <w:tc>
                <w:tcPr>
                  <w:tcW w:w="740" w:type="dxa"/>
                </w:tcPr>
                <w:p w:rsidR="009A52ED" w:rsidRPr="00955438" w:rsidRDefault="00B332D3" w:rsidP="009A52E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2015</w:t>
                  </w:r>
                  <w:r w:rsidR="009A52ED">
                    <w:rPr>
                      <w:rFonts w:ascii="ＭＳ ゴシック" w:eastAsia="ＭＳ ゴシック" w:hAnsi="ＭＳ ゴシック" w:hint="eastAsia"/>
                      <w:sz w:val="14"/>
                      <w:szCs w:val="16"/>
                    </w:rPr>
                    <w:t>年度</w:t>
                  </w:r>
                </w:p>
              </w:tc>
              <w:tc>
                <w:tcPr>
                  <w:tcW w:w="1127" w:type="dxa"/>
                  <w:vAlign w:val="center"/>
                </w:tcPr>
                <w:p w:rsidR="00B332D3" w:rsidRPr="00B332D3" w:rsidRDefault="00B332D3" w:rsidP="00B332D3">
                  <w:pPr>
                    <w:spacing w:line="240" w:lineRule="exact"/>
                    <w:jc w:val="left"/>
                    <w:rPr>
                      <w:rFonts w:ascii="ＭＳ ゴシック" w:eastAsia="ＭＳ ゴシック" w:hAnsi="ＭＳ ゴシック"/>
                      <w:sz w:val="16"/>
                      <w:szCs w:val="16"/>
                    </w:rPr>
                  </w:pPr>
                  <w:r w:rsidRPr="00B332D3">
                    <w:rPr>
                      <w:rFonts w:ascii="ＭＳ ゴシック" w:eastAsia="ＭＳ ゴシック" w:hAnsi="ＭＳ ゴシック" w:hint="eastAsia"/>
                      <w:sz w:val="16"/>
                      <w:szCs w:val="16"/>
                    </w:rPr>
                    <w:t>職場</w:t>
                  </w:r>
                  <w:r w:rsidRPr="00B332D3">
                    <w:rPr>
                      <w:rFonts w:ascii="ＭＳ ゴシック" w:eastAsia="ＭＳ ゴシック" w:hAnsi="ＭＳ ゴシック"/>
                      <w:sz w:val="16"/>
                      <w:szCs w:val="16"/>
                    </w:rPr>
                    <w:t>27.1%</w:t>
                  </w:r>
                </w:p>
                <w:p w:rsidR="00AF796A" w:rsidRPr="00CF788E" w:rsidRDefault="00B332D3" w:rsidP="00B332D3">
                  <w:pPr>
                    <w:spacing w:line="240" w:lineRule="exact"/>
                    <w:jc w:val="left"/>
                    <w:rPr>
                      <w:rFonts w:ascii="ＭＳ ゴシック" w:eastAsia="ＭＳ ゴシック" w:hAnsi="ＭＳ ゴシック"/>
                      <w:sz w:val="16"/>
                      <w:szCs w:val="16"/>
                    </w:rPr>
                  </w:pPr>
                  <w:r w:rsidRPr="00B332D3">
                    <w:rPr>
                      <w:rFonts w:ascii="ＭＳ ゴシック" w:eastAsia="ＭＳ ゴシック" w:hAnsi="ＭＳ ゴシック" w:hint="eastAsia"/>
                      <w:sz w:val="16"/>
                      <w:szCs w:val="16"/>
                    </w:rPr>
                    <w:t>飲食店</w:t>
                  </w:r>
                  <w:r w:rsidRPr="00B332D3">
                    <w:rPr>
                      <w:rFonts w:ascii="ＭＳ ゴシック" w:eastAsia="ＭＳ ゴシック" w:hAnsi="ＭＳ ゴシック"/>
                      <w:sz w:val="16"/>
                      <w:szCs w:val="16"/>
                    </w:rPr>
                    <w:t>43.1%</w:t>
                  </w:r>
                </w:p>
              </w:tc>
            </w:tr>
            <w:tr w:rsidR="009A52ED" w:rsidRPr="00D9511C" w:rsidTr="00AF796A">
              <w:trPr>
                <w:trHeight w:val="70"/>
              </w:trPr>
              <w:tc>
                <w:tcPr>
                  <w:tcW w:w="740" w:type="dxa"/>
                </w:tcPr>
                <w:p w:rsidR="009A52ED" w:rsidRPr="00955438" w:rsidRDefault="009245FA" w:rsidP="009A52E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w:t>
                  </w:r>
                  <w:r w:rsidR="005D0C9C">
                    <w:rPr>
                      <w:rFonts w:ascii="ＭＳ ゴシック" w:eastAsia="ＭＳ ゴシック" w:hAnsi="ＭＳ ゴシック"/>
                      <w:sz w:val="14"/>
                      <w:szCs w:val="16"/>
                    </w:rPr>
                    <w:t>1</w:t>
                  </w:r>
                  <w:r w:rsidR="00B332D3">
                    <w:rPr>
                      <w:rFonts w:ascii="ＭＳ ゴシック" w:eastAsia="ＭＳ ゴシック" w:hAnsi="ＭＳ ゴシック" w:hint="eastAsia"/>
                      <w:sz w:val="14"/>
                      <w:szCs w:val="16"/>
                    </w:rPr>
                    <w:t>6</w:t>
                  </w:r>
                  <w:r w:rsidR="009A52ED">
                    <w:rPr>
                      <w:rFonts w:ascii="ＭＳ ゴシック" w:eastAsia="ＭＳ ゴシック" w:hAnsi="ＭＳ ゴシック" w:hint="eastAsia"/>
                      <w:sz w:val="14"/>
                      <w:szCs w:val="16"/>
                    </w:rPr>
                    <w:t>年度</w:t>
                  </w:r>
                </w:p>
              </w:tc>
              <w:tc>
                <w:tcPr>
                  <w:tcW w:w="1127" w:type="dxa"/>
                </w:tcPr>
                <w:p w:rsidR="00B332D3" w:rsidRPr="00B332D3" w:rsidRDefault="00B332D3" w:rsidP="00B332D3">
                  <w:pPr>
                    <w:spacing w:line="240" w:lineRule="exact"/>
                    <w:rPr>
                      <w:rFonts w:ascii="ＭＳ ゴシック" w:eastAsia="ＭＳ ゴシック" w:hAnsi="ＭＳ ゴシック"/>
                      <w:sz w:val="16"/>
                      <w:szCs w:val="16"/>
                    </w:rPr>
                  </w:pPr>
                  <w:r w:rsidRPr="00B332D3">
                    <w:rPr>
                      <w:rFonts w:ascii="ＭＳ ゴシック" w:eastAsia="ＭＳ ゴシック" w:hAnsi="ＭＳ ゴシック" w:hint="eastAsia"/>
                      <w:sz w:val="16"/>
                      <w:szCs w:val="16"/>
                    </w:rPr>
                    <w:t>職場</w:t>
                  </w:r>
                  <w:r w:rsidRPr="00B332D3">
                    <w:rPr>
                      <w:rFonts w:ascii="ＭＳ ゴシック" w:eastAsia="ＭＳ ゴシック" w:hAnsi="ＭＳ ゴシック"/>
                      <w:sz w:val="16"/>
                      <w:szCs w:val="16"/>
                    </w:rPr>
                    <w:t>37.1%</w:t>
                  </w:r>
                </w:p>
                <w:p w:rsidR="009A52ED" w:rsidRPr="00955438" w:rsidRDefault="00B332D3" w:rsidP="00B332D3">
                  <w:pPr>
                    <w:spacing w:line="240" w:lineRule="exact"/>
                    <w:rPr>
                      <w:rFonts w:ascii="ＭＳ ゴシック" w:eastAsia="ＭＳ ゴシック" w:hAnsi="ＭＳ ゴシック"/>
                      <w:sz w:val="16"/>
                      <w:szCs w:val="16"/>
                    </w:rPr>
                  </w:pPr>
                  <w:r w:rsidRPr="00B332D3">
                    <w:rPr>
                      <w:rFonts w:ascii="ＭＳ ゴシック" w:eastAsia="ＭＳ ゴシック" w:hAnsi="ＭＳ ゴシック" w:hint="eastAsia"/>
                      <w:sz w:val="16"/>
                      <w:szCs w:val="16"/>
                    </w:rPr>
                    <w:t>飲食店</w:t>
                  </w:r>
                  <w:r w:rsidRPr="00B332D3">
                    <w:rPr>
                      <w:rFonts w:ascii="ＭＳ ゴシック" w:eastAsia="ＭＳ ゴシック" w:hAnsi="ＭＳ ゴシック"/>
                      <w:sz w:val="16"/>
                      <w:szCs w:val="16"/>
                    </w:rPr>
                    <w:t>46.2%</w:t>
                  </w:r>
                  <w:r w:rsidR="009A52ED">
                    <w:rPr>
                      <w:rFonts w:ascii="ＭＳ ゴシック" w:eastAsia="ＭＳ ゴシック" w:hAnsi="ＭＳ ゴシック" w:hint="eastAsia"/>
                      <w:sz w:val="16"/>
                      <w:szCs w:val="16"/>
                    </w:rPr>
                    <w:t xml:space="preserve">　　</w:t>
                  </w:r>
                </w:p>
              </w:tc>
            </w:tr>
            <w:tr w:rsidR="009A52ED" w:rsidRPr="00D9511C" w:rsidTr="00AF796A">
              <w:trPr>
                <w:trHeight w:val="70"/>
              </w:trPr>
              <w:tc>
                <w:tcPr>
                  <w:tcW w:w="740" w:type="dxa"/>
                </w:tcPr>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1127" w:type="dxa"/>
                </w:tcPr>
                <w:p w:rsidR="009A52ED" w:rsidRDefault="009A52ED" w:rsidP="009A52E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職場0%</w:t>
                  </w:r>
                </w:p>
                <w:p w:rsidR="009A52ED" w:rsidRDefault="009A52ED" w:rsidP="009A52E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飲食店15%</w:t>
                  </w:r>
                </w:p>
              </w:tc>
            </w:tr>
          </w:tbl>
          <w:p w:rsidR="00117313" w:rsidRPr="0078544A" w:rsidRDefault="00355A7D" w:rsidP="00117313">
            <w:pPr>
              <w:rPr>
                <w:rFonts w:ascii="ＭＳ ゴシック" w:eastAsia="ＭＳ ゴシック" w:hAnsi="ＭＳ ゴシック"/>
                <w:sz w:val="14"/>
                <w:szCs w:val="20"/>
              </w:rPr>
            </w:pPr>
            <w:r>
              <w:rPr>
                <w:rFonts w:ascii="ＭＳ ゴシック" w:eastAsia="ＭＳ ゴシック" w:hAnsi="ＭＳ ゴシック" w:hint="eastAsia"/>
                <w:sz w:val="14"/>
                <w:szCs w:val="20"/>
              </w:rPr>
              <w:t>出典：大阪府調査</w:t>
            </w:r>
          </w:p>
          <w:p w:rsidR="009A52ED" w:rsidRPr="00117313" w:rsidRDefault="009A52ED">
            <w:pPr>
              <w:rPr>
                <w:rFonts w:ascii="ＭＳ ゴシック" w:eastAsia="ＭＳ ゴシック" w:hAnsi="ＭＳ ゴシック"/>
                <w:sz w:val="16"/>
                <w:szCs w:val="16"/>
              </w:rPr>
            </w:pPr>
          </w:p>
          <w:p w:rsidR="00117313" w:rsidRDefault="00117313">
            <w:pPr>
              <w:rPr>
                <w:rFonts w:ascii="ＭＳ ゴシック" w:eastAsia="ＭＳ ゴシック" w:hAnsi="ＭＳ ゴシック"/>
                <w:sz w:val="20"/>
                <w:u w:val="single"/>
              </w:rPr>
            </w:pPr>
          </w:p>
          <w:p w:rsidR="009A52ED" w:rsidRPr="00355A7D" w:rsidRDefault="000231D4">
            <w:pPr>
              <w:rPr>
                <w:rFonts w:ascii="ＭＳ ゴシック" w:eastAsia="ＭＳ ゴシック" w:hAnsi="ＭＳ ゴシック"/>
              </w:rPr>
            </w:pPr>
            <w:r w:rsidRPr="00A444CF">
              <w:rPr>
                <w:rFonts w:ascii="ＭＳ ゴシック" w:eastAsia="ＭＳ ゴシック" w:hAnsi="ＭＳ ゴシック" w:hint="eastAsia"/>
                <w:sz w:val="20"/>
                <w:u w:val="single"/>
              </w:rPr>
              <w:t>〇過去１年間に歯科健診を受診した者の割合（２０歳以上）</w:t>
            </w:r>
          </w:p>
          <w:tbl>
            <w:tblPr>
              <w:tblStyle w:val="a3"/>
              <w:tblW w:w="1591" w:type="dxa"/>
              <w:tblCellMar>
                <w:left w:w="28" w:type="dxa"/>
                <w:right w:w="28" w:type="dxa"/>
              </w:tblCellMar>
              <w:tblLook w:val="04A0" w:firstRow="1" w:lastRow="0" w:firstColumn="1" w:lastColumn="0" w:noHBand="0" w:noVBand="1"/>
            </w:tblPr>
            <w:tblGrid>
              <w:gridCol w:w="740"/>
              <w:gridCol w:w="851"/>
            </w:tblGrid>
            <w:tr w:rsidR="009A52ED" w:rsidRPr="00955438" w:rsidTr="00F904C2">
              <w:trPr>
                <w:trHeight w:val="20"/>
              </w:trPr>
              <w:tc>
                <w:tcPr>
                  <w:tcW w:w="740" w:type="dxa"/>
                </w:tcPr>
                <w:p w:rsidR="009A52ED" w:rsidRPr="00955438" w:rsidRDefault="00117313" w:rsidP="009A52E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2016</w:t>
                  </w:r>
                  <w:r w:rsidR="009A52ED">
                    <w:rPr>
                      <w:rFonts w:ascii="ＭＳ ゴシック" w:eastAsia="ＭＳ ゴシック" w:hAnsi="ＭＳ ゴシック" w:hint="eastAsia"/>
                      <w:sz w:val="14"/>
                      <w:szCs w:val="16"/>
                    </w:rPr>
                    <w:t>年度</w:t>
                  </w:r>
                </w:p>
              </w:tc>
              <w:tc>
                <w:tcPr>
                  <w:tcW w:w="851" w:type="dxa"/>
                  <w:vAlign w:val="center"/>
                </w:tcPr>
                <w:p w:rsidR="009A52ED" w:rsidRPr="00CF788E" w:rsidRDefault="00117313" w:rsidP="00117313">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51.4%</w:t>
                  </w:r>
                </w:p>
              </w:tc>
            </w:tr>
            <w:tr w:rsidR="00AF796A" w:rsidRPr="00955438" w:rsidTr="00F904C2">
              <w:trPr>
                <w:trHeight w:val="20"/>
              </w:trPr>
              <w:tc>
                <w:tcPr>
                  <w:tcW w:w="740" w:type="dxa"/>
                </w:tcPr>
                <w:p w:rsidR="00AF796A" w:rsidRDefault="00AF796A" w:rsidP="00D71C48">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w:t>
                  </w:r>
                  <w:r w:rsidR="00D71C48">
                    <w:rPr>
                      <w:rFonts w:ascii="ＭＳ ゴシック" w:eastAsia="ＭＳ ゴシック" w:hAnsi="ＭＳ ゴシック" w:hint="eastAsia"/>
                      <w:sz w:val="14"/>
                      <w:szCs w:val="16"/>
                    </w:rPr>
                    <w:t>7</w:t>
                  </w:r>
                  <w:r>
                    <w:rPr>
                      <w:rFonts w:ascii="ＭＳ ゴシック" w:eastAsia="ＭＳ ゴシック" w:hAnsi="ＭＳ ゴシック" w:hint="eastAsia"/>
                      <w:sz w:val="14"/>
                      <w:szCs w:val="16"/>
                    </w:rPr>
                    <w:t>年度</w:t>
                  </w:r>
                </w:p>
              </w:tc>
              <w:tc>
                <w:tcPr>
                  <w:tcW w:w="851" w:type="dxa"/>
                  <w:vAlign w:val="center"/>
                </w:tcPr>
                <w:p w:rsidR="00AF796A" w:rsidRDefault="00355A7D" w:rsidP="00355A7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5D0C9C" w:rsidRPr="00955438" w:rsidTr="00F904C2">
              <w:trPr>
                <w:trHeight w:val="20"/>
              </w:trPr>
              <w:tc>
                <w:tcPr>
                  <w:tcW w:w="740" w:type="dxa"/>
                </w:tcPr>
                <w:p w:rsidR="005D0C9C" w:rsidRDefault="005D0C9C" w:rsidP="00D71C48">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tc>
              <w:tc>
                <w:tcPr>
                  <w:tcW w:w="851" w:type="dxa"/>
                  <w:vAlign w:val="center"/>
                </w:tcPr>
                <w:p w:rsidR="005D0C9C" w:rsidRDefault="00355A7D" w:rsidP="00355A7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9A52ED" w:rsidRPr="00D9511C" w:rsidTr="00F904C2">
              <w:trPr>
                <w:trHeight w:val="70"/>
              </w:trPr>
              <w:tc>
                <w:tcPr>
                  <w:tcW w:w="740" w:type="dxa"/>
                </w:tcPr>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9A52ED" w:rsidRDefault="009A52ED" w:rsidP="009A52ED">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851" w:type="dxa"/>
                </w:tcPr>
                <w:p w:rsidR="009A52ED" w:rsidRDefault="009A52ED" w:rsidP="009A52E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55%以上</w:t>
                  </w:r>
                </w:p>
              </w:tc>
            </w:tr>
          </w:tbl>
          <w:p w:rsidR="009A52ED" w:rsidRPr="001F75CB" w:rsidRDefault="00117313">
            <w:pPr>
              <w:rPr>
                <w:rFonts w:ascii="ＭＳ ゴシック" w:eastAsia="ＭＳ ゴシック" w:hAnsi="ＭＳ ゴシック"/>
                <w:sz w:val="16"/>
              </w:rPr>
            </w:pPr>
            <w:r w:rsidRPr="001F75CB">
              <w:rPr>
                <w:rFonts w:ascii="ＭＳ ゴシック" w:eastAsia="ＭＳ ゴシック" w:hAnsi="ＭＳ ゴシック" w:hint="eastAsia"/>
                <w:sz w:val="16"/>
              </w:rPr>
              <w:t>出典：</w:t>
            </w:r>
            <w:r w:rsidR="000F6FD0">
              <w:rPr>
                <w:rFonts w:ascii="ＭＳ ゴシック" w:eastAsia="ＭＳ ゴシック" w:hAnsi="ＭＳ ゴシック" w:hint="eastAsia"/>
                <w:sz w:val="16"/>
              </w:rPr>
              <w:t>大阪府調査</w:t>
            </w:r>
          </w:p>
          <w:p w:rsidR="009A52ED" w:rsidRDefault="009A52ED">
            <w:pPr>
              <w:rPr>
                <w:rFonts w:ascii="ＭＳ ゴシック" w:eastAsia="ＭＳ ゴシック" w:hAnsi="ＭＳ ゴシック"/>
                <w:sz w:val="20"/>
                <w:u w:val="single"/>
              </w:rPr>
            </w:pPr>
          </w:p>
          <w:p w:rsidR="000231D4" w:rsidRPr="00355A7D" w:rsidRDefault="000231D4" w:rsidP="00355A7D">
            <w:pPr>
              <w:rPr>
                <w:rFonts w:ascii="ＭＳ ゴシック" w:eastAsia="ＭＳ ゴシック" w:hAnsi="ＭＳ ゴシック"/>
              </w:rPr>
            </w:pPr>
            <w:r w:rsidRPr="00A444CF">
              <w:rPr>
                <w:rFonts w:ascii="ＭＳ ゴシック" w:eastAsia="ＭＳ ゴシック" w:hAnsi="ＭＳ ゴシック" w:hint="eastAsia"/>
                <w:sz w:val="20"/>
                <w:u w:val="single"/>
              </w:rPr>
              <w:t>〇８０２０達成状況</w:t>
            </w:r>
          </w:p>
          <w:tbl>
            <w:tblPr>
              <w:tblStyle w:val="a3"/>
              <w:tblW w:w="1591" w:type="dxa"/>
              <w:tblCellMar>
                <w:left w:w="28" w:type="dxa"/>
                <w:right w:w="28" w:type="dxa"/>
              </w:tblCellMar>
              <w:tblLook w:val="04A0" w:firstRow="1" w:lastRow="0" w:firstColumn="1" w:lastColumn="0" w:noHBand="0" w:noVBand="1"/>
            </w:tblPr>
            <w:tblGrid>
              <w:gridCol w:w="740"/>
              <w:gridCol w:w="851"/>
            </w:tblGrid>
            <w:tr w:rsidR="003C5E35" w:rsidRPr="00955438" w:rsidTr="00F904C2">
              <w:trPr>
                <w:trHeight w:val="20"/>
              </w:trPr>
              <w:tc>
                <w:tcPr>
                  <w:tcW w:w="740" w:type="dxa"/>
                </w:tcPr>
                <w:p w:rsidR="003C5E35" w:rsidRPr="00955438" w:rsidRDefault="00AF796A" w:rsidP="003C5E3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6</w:t>
                  </w:r>
                  <w:r w:rsidR="003C5E35">
                    <w:rPr>
                      <w:rFonts w:ascii="ＭＳ ゴシック" w:eastAsia="ＭＳ ゴシック" w:hAnsi="ＭＳ ゴシック" w:hint="eastAsia"/>
                      <w:sz w:val="14"/>
                      <w:szCs w:val="16"/>
                    </w:rPr>
                    <w:t>年度</w:t>
                  </w:r>
                </w:p>
              </w:tc>
              <w:tc>
                <w:tcPr>
                  <w:tcW w:w="851" w:type="dxa"/>
                  <w:vAlign w:val="center"/>
                </w:tcPr>
                <w:p w:rsidR="003C5E35" w:rsidRPr="00CF788E" w:rsidRDefault="00117313" w:rsidP="0019372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39.6</w:t>
                  </w:r>
                  <w:r>
                    <w:rPr>
                      <w:rFonts w:ascii="ＭＳ ゴシック" w:eastAsia="ＭＳ ゴシック" w:hAnsi="ＭＳ ゴシック"/>
                      <w:sz w:val="16"/>
                      <w:szCs w:val="16"/>
                    </w:rPr>
                    <w:t>%</w:t>
                  </w:r>
                </w:p>
              </w:tc>
            </w:tr>
            <w:tr w:rsidR="00AF796A" w:rsidRPr="00955438" w:rsidTr="00F904C2">
              <w:trPr>
                <w:trHeight w:val="20"/>
              </w:trPr>
              <w:tc>
                <w:tcPr>
                  <w:tcW w:w="740" w:type="dxa"/>
                </w:tcPr>
                <w:p w:rsidR="00AF796A" w:rsidRDefault="00AF796A" w:rsidP="003C5E35">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2017年度</w:t>
                  </w:r>
                </w:p>
              </w:tc>
              <w:tc>
                <w:tcPr>
                  <w:tcW w:w="851" w:type="dxa"/>
                  <w:vAlign w:val="center"/>
                </w:tcPr>
                <w:p w:rsidR="00AF796A" w:rsidRDefault="00355A7D"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5D0C9C" w:rsidRPr="00955438" w:rsidTr="00F904C2">
              <w:trPr>
                <w:trHeight w:val="20"/>
              </w:trPr>
              <w:tc>
                <w:tcPr>
                  <w:tcW w:w="740" w:type="dxa"/>
                </w:tcPr>
                <w:p w:rsidR="005D0C9C" w:rsidRDefault="005D0C9C" w:rsidP="003C5E35">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tc>
              <w:tc>
                <w:tcPr>
                  <w:tcW w:w="851" w:type="dxa"/>
                  <w:vAlign w:val="center"/>
                </w:tcPr>
                <w:p w:rsidR="005D0C9C" w:rsidRDefault="00355A7D"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3C5E35" w:rsidRPr="00D9511C" w:rsidTr="00F904C2">
              <w:trPr>
                <w:trHeight w:val="70"/>
              </w:trPr>
              <w:tc>
                <w:tcPr>
                  <w:tcW w:w="740" w:type="dxa"/>
                </w:tcPr>
                <w:p w:rsidR="003C5E35" w:rsidRDefault="003C5E35" w:rsidP="003C5E35">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3C5E35" w:rsidRDefault="003C5E35" w:rsidP="003C5E35">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851" w:type="dxa"/>
                </w:tcPr>
                <w:p w:rsidR="003C5E35" w:rsidRDefault="003C5E35" w:rsidP="003C5E3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45%以上</w:t>
                  </w:r>
                </w:p>
              </w:tc>
            </w:tr>
          </w:tbl>
          <w:p w:rsidR="003C5E35" w:rsidRPr="001810FE" w:rsidRDefault="00117313" w:rsidP="005E463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出典：国民健康栄養調査(大阪府集計)(2016年度値は2015～2017年度調査の平均値)</w:t>
            </w:r>
          </w:p>
        </w:tc>
        <w:tc>
          <w:tcPr>
            <w:tcW w:w="2289" w:type="dxa"/>
          </w:tcPr>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355A7D" w:rsidRDefault="00355A7D" w:rsidP="00355A7D">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pPr>
              <w:rPr>
                <w:rFonts w:ascii="ＭＳ ゴシック" w:eastAsia="ＭＳ ゴシック" w:hAnsi="ＭＳ ゴシック"/>
              </w:rPr>
            </w:pPr>
          </w:p>
        </w:tc>
      </w:tr>
      <w:tr w:rsidR="000231D4" w:rsidRPr="00955438" w:rsidTr="001F780D">
        <w:trPr>
          <w:trHeight w:val="1401"/>
        </w:trPr>
        <w:tc>
          <w:tcPr>
            <w:tcW w:w="832" w:type="dxa"/>
            <w:vMerge/>
            <w:hideMark/>
          </w:tcPr>
          <w:p w:rsidR="000231D4" w:rsidRPr="00955438" w:rsidRDefault="000231D4">
            <w:pPr>
              <w:rPr>
                <w:rFonts w:ascii="ＭＳ ゴシック" w:eastAsia="ＭＳ ゴシック" w:hAnsi="ＭＳ ゴシック"/>
              </w:rPr>
            </w:pP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1-4-2</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たばこ対策</w:t>
            </w:r>
          </w:p>
        </w:tc>
        <w:tc>
          <w:tcPr>
            <w:tcW w:w="5839" w:type="dxa"/>
            <w:tcBorders>
              <w:right w:val="dashed" w:sz="4" w:space="0" w:color="auto"/>
            </w:tcBorders>
            <w:hideMark/>
          </w:tcPr>
          <w:p w:rsidR="001407DC" w:rsidRPr="0074791B" w:rsidRDefault="0048237A" w:rsidP="001407DC">
            <w:pPr>
              <w:rPr>
                <w:rFonts w:ascii="ＭＳ ゴシック" w:eastAsia="ＭＳ ゴシック" w:hAnsi="ＭＳ ゴシック"/>
                <w:sz w:val="18"/>
                <w:szCs w:val="20"/>
              </w:rPr>
            </w:pPr>
            <w:r w:rsidRPr="00FC0314">
              <w:rPr>
                <w:rFonts w:ascii="ＭＳ ゴシック" w:eastAsia="ＭＳ ゴシック" w:hAnsi="ＭＳ ゴシック" w:hint="eastAsia"/>
                <w:noProof/>
                <w:sz w:val="20"/>
              </w:rPr>
              <mc:AlternateContent>
                <mc:Choice Requires="wps">
                  <w:drawing>
                    <wp:anchor distT="0" distB="0" distL="114300" distR="114300" simplePos="0" relativeHeight="251666432" behindDoc="0" locked="0" layoutInCell="1" allowOverlap="1" wp14:anchorId="7E68CDA1" wp14:editId="15A590DA">
                      <wp:simplePos x="0" y="0"/>
                      <wp:positionH relativeFrom="column">
                        <wp:posOffset>3455670</wp:posOffset>
                      </wp:positionH>
                      <wp:positionV relativeFrom="paragraph">
                        <wp:posOffset>273685</wp:posOffset>
                      </wp:positionV>
                      <wp:extent cx="171450" cy="1524000"/>
                      <wp:effectExtent l="0" t="0" r="19050" b="19050"/>
                      <wp:wrapNone/>
                      <wp:docPr id="7" name="右大かっこ 7"/>
                      <wp:cNvGraphicFramePr/>
                      <a:graphic xmlns:a="http://schemas.openxmlformats.org/drawingml/2006/main">
                        <a:graphicData uri="http://schemas.microsoft.com/office/word/2010/wordprocessingShape">
                          <wps:wsp>
                            <wps:cNvSpPr/>
                            <wps:spPr>
                              <a:xfrm>
                                <a:off x="0" y="0"/>
                                <a:ext cx="171450" cy="152400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0A084" id="右大かっこ 7" o:spid="_x0000_s1026" type="#_x0000_t86" style="position:absolute;left:0;text-align:left;margin-left:272.1pt;margin-top:21.55pt;width:13.5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" adj="202" strokecolor="#5b9bd5" strokeweight=".25pt">
                      <v:stroke joinstyle="miter"/>
                    </v:shape>
                  </w:pict>
                </mc:Fallback>
              </mc:AlternateContent>
            </w:r>
            <w:r w:rsidR="002672DA">
              <w:rPr>
                <w:rFonts w:ascii="ＭＳ ゴシック" w:eastAsia="ＭＳ ゴシック" w:hAnsi="ＭＳ ゴシック" w:hint="eastAsia"/>
                <w:sz w:val="20"/>
                <w:szCs w:val="20"/>
                <w:u w:val="single"/>
              </w:rPr>
              <w:t>〇喫煙率の減少</w:t>
            </w:r>
            <w:r w:rsidR="001407DC" w:rsidRPr="0074791B">
              <w:rPr>
                <w:rFonts w:ascii="ＭＳ ゴシック" w:eastAsia="ＭＳ ゴシック" w:hAnsi="ＭＳ ゴシック" w:hint="eastAsia"/>
                <w:sz w:val="18"/>
                <w:szCs w:val="20"/>
              </w:rPr>
              <w:br/>
              <w:t>≪学校等を通じた普及啓発≫</w:t>
            </w:r>
          </w:p>
          <w:p w:rsidR="0048237A"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・府立学校及び市町村教育委員会に対し、児童・生徒を対象としたた</w:t>
            </w:r>
          </w:p>
          <w:p w:rsidR="0048237A" w:rsidRPr="0074791B" w:rsidRDefault="001407DC" w:rsidP="0048237A">
            <w:pPr>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ばこの健康への影響に関する知識についての講習会等の実施及び学</w:t>
            </w:r>
          </w:p>
          <w:p w:rsidR="001407DC" w:rsidRPr="0074791B" w:rsidRDefault="001407DC" w:rsidP="0048237A">
            <w:pPr>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校における喫煙防止教育の一層推進するよう周知。</w:t>
            </w:r>
          </w:p>
          <w:p w:rsidR="0048237A"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・薬物乱用防止教室推進講習会において、薬物乱用防止とともに飲酒、</w:t>
            </w:r>
          </w:p>
          <w:p w:rsidR="001407DC" w:rsidRPr="0074791B" w:rsidRDefault="001407DC" w:rsidP="0048237A">
            <w:pPr>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喫煙を含む依存症予防についても啓発を実施。</w:t>
            </w:r>
          </w:p>
          <w:p w:rsidR="00FC6D72" w:rsidRPr="0074791B" w:rsidRDefault="00FC6D72" w:rsidP="00525C6F">
            <w:pPr>
              <w:spacing w:line="180" w:lineRule="exact"/>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≪学校・保健所との連携による喫煙防止教育≫</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学校教育における喫煙防止教育の実施</w:t>
            </w:r>
            <w:r w:rsidR="0048237A" w:rsidRPr="0074791B">
              <w:rPr>
                <w:rFonts w:ascii="ＭＳ ゴシック" w:eastAsia="ＭＳ ゴシック" w:hAnsi="ＭＳ ゴシック" w:hint="eastAsia"/>
                <w:sz w:val="18"/>
                <w:szCs w:val="20"/>
              </w:rPr>
              <w:t>。</w:t>
            </w:r>
          </w:p>
          <w:p w:rsidR="00FC6D72" w:rsidRPr="0074791B" w:rsidRDefault="00FC6D72" w:rsidP="001407DC">
            <w:pPr>
              <w:rPr>
                <w:rFonts w:ascii="ＭＳ ゴシック" w:eastAsia="ＭＳ ゴシック" w:hAnsi="ＭＳ ゴシック"/>
                <w:sz w:val="18"/>
                <w:szCs w:val="20"/>
              </w:rPr>
            </w:pPr>
          </w:p>
          <w:p w:rsidR="007075AA" w:rsidRPr="0074791B" w:rsidRDefault="0048237A" w:rsidP="007075AA">
            <w:pPr>
              <w:rPr>
                <w:rFonts w:ascii="ＭＳ ゴシック" w:eastAsia="ＭＳ ゴシック" w:hAnsi="ＭＳ ゴシック"/>
                <w:sz w:val="18"/>
                <w:szCs w:val="20"/>
              </w:rPr>
            </w:pPr>
            <w:r w:rsidRPr="0074791B">
              <w:rPr>
                <w:rFonts w:ascii="ＭＳ ゴシック" w:eastAsia="ＭＳ ゴシック" w:hAnsi="ＭＳ ゴシック" w:hint="eastAsia"/>
                <w:noProof/>
                <w:sz w:val="18"/>
              </w:rPr>
              <mc:AlternateContent>
                <mc:Choice Requires="wps">
                  <w:drawing>
                    <wp:anchor distT="0" distB="0" distL="114300" distR="114300" simplePos="0" relativeHeight="251668480" behindDoc="0" locked="0" layoutInCell="1" allowOverlap="1" wp14:anchorId="00C7D33D" wp14:editId="0CFF86BB">
                      <wp:simplePos x="0" y="0"/>
                      <wp:positionH relativeFrom="column">
                        <wp:posOffset>3454784</wp:posOffset>
                      </wp:positionH>
                      <wp:positionV relativeFrom="paragraph">
                        <wp:posOffset>65464</wp:posOffset>
                      </wp:positionV>
                      <wp:extent cx="168127" cy="1371600"/>
                      <wp:effectExtent l="0" t="0" r="22860" b="19050"/>
                      <wp:wrapNone/>
                      <wp:docPr id="8" name="右大かっこ 8"/>
                      <wp:cNvGraphicFramePr/>
                      <a:graphic xmlns:a="http://schemas.openxmlformats.org/drawingml/2006/main">
                        <a:graphicData uri="http://schemas.microsoft.com/office/word/2010/wordprocessingShape">
                          <wps:wsp>
                            <wps:cNvSpPr/>
                            <wps:spPr>
                              <a:xfrm>
                                <a:off x="0" y="0"/>
                                <a:ext cx="168127" cy="137160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A99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72.05pt;margin-top:5.15pt;width:13.2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" adj="221" strokecolor="#5b9bd5" strokeweight=".25pt">
                      <v:stroke joinstyle="miter"/>
                    </v:shape>
                  </w:pict>
                </mc:Fallback>
              </mc:AlternateContent>
            </w:r>
            <w:r w:rsidR="007075AA" w:rsidRPr="0074791B">
              <w:rPr>
                <w:rFonts w:ascii="ＭＳ ゴシック" w:eastAsia="ＭＳ ゴシック" w:hAnsi="ＭＳ ゴシック" w:hint="eastAsia"/>
                <w:sz w:val="18"/>
                <w:szCs w:val="20"/>
              </w:rPr>
              <w:t>≪健康キャンパス・プロジェクト≫</w:t>
            </w:r>
          </w:p>
          <w:p w:rsidR="001407DC" w:rsidRPr="0074791B" w:rsidRDefault="007075AA"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近畿大学で喫煙対策のセミナーを開催。呼気中</w:t>
            </w:r>
            <w:r w:rsidRPr="0074791B">
              <w:rPr>
                <w:rFonts w:ascii="ＭＳ ゴシック" w:eastAsia="ＭＳ ゴシック" w:hAnsi="ＭＳ ゴシック"/>
                <w:sz w:val="18"/>
                <w:szCs w:val="20"/>
              </w:rPr>
              <w:t>CO検査等も実施し、喫煙の影響について普及啓発を実施</w:t>
            </w:r>
            <w:r w:rsidR="0048237A" w:rsidRPr="0074791B">
              <w:rPr>
                <w:rFonts w:ascii="ＭＳ ゴシック" w:eastAsia="ＭＳ ゴシック" w:hAnsi="ＭＳ ゴシック" w:hint="eastAsia"/>
                <w:sz w:val="18"/>
                <w:szCs w:val="20"/>
              </w:rPr>
              <w:t>。</w:t>
            </w:r>
            <w:r w:rsidRPr="0074791B">
              <w:rPr>
                <w:rFonts w:ascii="ＭＳ ゴシック" w:eastAsia="ＭＳ ゴシック" w:hAnsi="ＭＳ ゴシック"/>
                <w:sz w:val="18"/>
                <w:szCs w:val="20"/>
              </w:rPr>
              <w:t>【若い世代の健康づくり推進事業、3,140、</w:t>
            </w:r>
            <w:r w:rsidR="0045656E" w:rsidRPr="00787BE0">
              <w:rPr>
                <w:rFonts w:ascii="ＭＳ ゴシック" w:eastAsia="ＭＳ ゴシック" w:hAnsi="ＭＳ ゴシック"/>
                <w:sz w:val="18"/>
                <w:szCs w:val="20"/>
              </w:rPr>
              <w:t>1,470</w:t>
            </w:r>
            <w:r w:rsidRPr="0074791B">
              <w:rPr>
                <w:rFonts w:ascii="ＭＳ ゴシック" w:eastAsia="ＭＳ ゴシック" w:hAnsi="ＭＳ ゴシック"/>
                <w:sz w:val="18"/>
                <w:szCs w:val="20"/>
              </w:rPr>
              <w:t>】</w:t>
            </w:r>
          </w:p>
          <w:p w:rsidR="00FC6D72" w:rsidRPr="0074791B" w:rsidRDefault="00FC6D72" w:rsidP="00525C6F">
            <w:pPr>
              <w:spacing w:line="180" w:lineRule="exact"/>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≪大学・保健所との連携≫</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大学・保健</w:t>
            </w:r>
            <w:r w:rsidR="00FC6D72" w:rsidRPr="0074791B">
              <w:rPr>
                <w:rFonts w:ascii="ＭＳ ゴシック" w:eastAsia="ＭＳ ゴシック" w:hAnsi="ＭＳ ゴシック" w:hint="eastAsia"/>
                <w:sz w:val="18"/>
                <w:szCs w:val="20"/>
              </w:rPr>
              <w:t>所との連携により、たばこに関する健康教育、体験イベント等を実施</w:t>
            </w:r>
            <w:r w:rsidR="0048237A" w:rsidRPr="0074791B">
              <w:rPr>
                <w:rFonts w:ascii="ＭＳ ゴシック" w:eastAsia="ＭＳ ゴシック" w:hAnsi="ＭＳ ゴシック" w:hint="eastAsia"/>
                <w:sz w:val="18"/>
                <w:szCs w:val="20"/>
              </w:rPr>
              <w:t>。</w:t>
            </w:r>
          </w:p>
          <w:p w:rsidR="00FC6D72" w:rsidRPr="0074791B" w:rsidRDefault="00FC6D72" w:rsidP="001407DC">
            <w:pPr>
              <w:rPr>
                <w:rFonts w:ascii="ＭＳ ゴシック" w:eastAsia="ＭＳ ゴシック" w:hAnsi="ＭＳ ゴシック"/>
                <w:sz w:val="20"/>
                <w:szCs w:val="20"/>
              </w:rPr>
            </w:pPr>
          </w:p>
          <w:p w:rsidR="001407DC" w:rsidRPr="0074791B" w:rsidRDefault="008455FD" w:rsidP="001407DC">
            <w:pPr>
              <w:rPr>
                <w:rFonts w:ascii="ＭＳ ゴシック" w:eastAsia="ＭＳ ゴシック" w:hAnsi="ＭＳ ゴシック"/>
                <w:sz w:val="18"/>
                <w:szCs w:val="18"/>
              </w:rPr>
            </w:pPr>
            <w:r w:rsidRPr="0074791B">
              <w:rPr>
                <w:rFonts w:ascii="ＭＳ ゴシック" w:eastAsia="ＭＳ ゴシック" w:hAnsi="ＭＳ ゴシック" w:hint="eastAsia"/>
                <w:noProof/>
                <w:sz w:val="18"/>
              </w:rPr>
              <mc:AlternateContent>
                <mc:Choice Requires="wps">
                  <w:drawing>
                    <wp:anchor distT="0" distB="0" distL="114300" distR="114300" simplePos="0" relativeHeight="251670528" behindDoc="0" locked="0" layoutInCell="1" allowOverlap="1" wp14:anchorId="56DDF3E2" wp14:editId="1BE20C0E">
                      <wp:simplePos x="0" y="0"/>
                      <wp:positionH relativeFrom="column">
                        <wp:posOffset>3510162</wp:posOffset>
                      </wp:positionH>
                      <wp:positionV relativeFrom="paragraph">
                        <wp:posOffset>45085</wp:posOffset>
                      </wp:positionV>
                      <wp:extent cx="114300" cy="3067050"/>
                      <wp:effectExtent l="0" t="0" r="19050" b="19050"/>
                      <wp:wrapNone/>
                      <wp:docPr id="9" name="右大かっこ 9"/>
                      <wp:cNvGraphicFramePr/>
                      <a:graphic xmlns:a="http://schemas.openxmlformats.org/drawingml/2006/main">
                        <a:graphicData uri="http://schemas.microsoft.com/office/word/2010/wordprocessingShape">
                          <wps:wsp>
                            <wps:cNvSpPr/>
                            <wps:spPr>
                              <a:xfrm>
                                <a:off x="0" y="0"/>
                                <a:ext cx="114300" cy="30670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ADDF" id="右大かっこ 9" o:spid="_x0000_s1026" type="#_x0000_t86" style="position:absolute;left:0;text-align:left;margin-left:276.4pt;margin-top:3.55pt;width:9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" adj="67" strokecolor="#5b9bd5" strokeweight=".25pt">
                      <v:stroke joinstyle="miter"/>
                    </v:shape>
                  </w:pict>
                </mc:Fallback>
              </mc:AlternateContent>
            </w:r>
            <w:r w:rsidR="001407DC" w:rsidRPr="0074791B">
              <w:rPr>
                <w:rFonts w:ascii="ＭＳ ゴシック" w:eastAsia="ＭＳ ゴシック" w:hAnsi="ＭＳ ゴシック" w:hint="eastAsia"/>
                <w:sz w:val="18"/>
                <w:szCs w:val="18"/>
              </w:rPr>
              <w:t>≪乳幼児健康診査の活用等≫</w:t>
            </w:r>
          </w:p>
          <w:p w:rsidR="0048237A" w:rsidRPr="0074791B" w:rsidRDefault="001407DC" w:rsidP="001407D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・市町村における乳幼児健康診査必須問診項目で、妊娠中の妊婦の喫</w:t>
            </w:r>
          </w:p>
          <w:p w:rsidR="001407DC" w:rsidRPr="0074791B" w:rsidRDefault="001407DC" w:rsidP="0048237A">
            <w:pPr>
              <w:ind w:firstLineChars="100" w:firstLine="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煙率（</w:t>
            </w:r>
            <w:r w:rsidRPr="0074791B">
              <w:rPr>
                <w:rFonts w:ascii="ＭＳ ゴシック" w:eastAsia="ＭＳ ゴシック" w:hAnsi="ＭＳ ゴシック"/>
                <w:sz w:val="18"/>
                <w:szCs w:val="18"/>
              </w:rPr>
              <w:t>2017年度：4.0%）、育児期間中の両親の喫煙率（同：母親8.9%、父親35.8%）を把握</w:t>
            </w:r>
            <w:r w:rsidR="0048237A" w:rsidRPr="0074791B">
              <w:rPr>
                <w:rFonts w:ascii="ＭＳ ゴシック" w:eastAsia="ＭＳ ゴシック" w:hAnsi="ＭＳ ゴシック" w:hint="eastAsia"/>
                <w:sz w:val="18"/>
                <w:szCs w:val="18"/>
              </w:rPr>
              <w:t>。</w:t>
            </w:r>
          </w:p>
          <w:p w:rsidR="0048237A" w:rsidRPr="0074791B" w:rsidRDefault="001407DC" w:rsidP="001407D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・母子健康手帳の任意記載事項様式について国の通知を周知（妊娠中</w:t>
            </w:r>
          </w:p>
          <w:p w:rsidR="0048237A" w:rsidRPr="0074791B" w:rsidRDefault="001407DC" w:rsidP="0048237A">
            <w:pPr>
              <w:ind w:firstLineChars="100" w:firstLine="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の喫煙が母体・胎児に与える悪影響や、乳児の受動喫煙と</w:t>
            </w:r>
            <w:r w:rsidRPr="0074791B">
              <w:rPr>
                <w:rFonts w:ascii="ＭＳ ゴシック" w:eastAsia="ＭＳ ゴシック" w:hAnsi="ＭＳ ゴシック"/>
                <w:sz w:val="18"/>
                <w:szCs w:val="18"/>
              </w:rPr>
              <w:t>SIDSの関</w:t>
            </w:r>
          </w:p>
          <w:p w:rsidR="001407DC" w:rsidRPr="0074791B" w:rsidRDefault="001407DC" w:rsidP="0048237A">
            <w:pPr>
              <w:ind w:firstLineChars="100" w:firstLine="180"/>
              <w:rPr>
                <w:rFonts w:ascii="ＭＳ ゴシック" w:eastAsia="ＭＳ ゴシック" w:hAnsi="ＭＳ ゴシック"/>
                <w:sz w:val="18"/>
                <w:szCs w:val="18"/>
              </w:rPr>
            </w:pPr>
            <w:r w:rsidRPr="0074791B">
              <w:rPr>
                <w:rFonts w:ascii="ＭＳ ゴシック" w:eastAsia="ＭＳ ゴシック" w:hAnsi="ＭＳ ゴシック"/>
                <w:sz w:val="18"/>
                <w:szCs w:val="18"/>
              </w:rPr>
              <w:t>連等）</w:t>
            </w:r>
            <w:r w:rsidR="0048237A" w:rsidRPr="0074791B">
              <w:rPr>
                <w:rFonts w:ascii="ＭＳ ゴシック" w:eastAsia="ＭＳ ゴシック" w:hAnsi="ＭＳ ゴシック" w:hint="eastAsia"/>
                <w:sz w:val="18"/>
                <w:szCs w:val="18"/>
              </w:rPr>
              <w:t>。</w:t>
            </w:r>
          </w:p>
          <w:p w:rsidR="0048237A" w:rsidRPr="0074791B" w:rsidRDefault="001407DC" w:rsidP="001407D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w:t>
            </w:r>
            <w:r w:rsidRPr="0074791B">
              <w:rPr>
                <w:rFonts w:ascii="ＭＳ ゴシック" w:eastAsia="ＭＳ ゴシック" w:hAnsi="ＭＳ ゴシック"/>
                <w:sz w:val="18"/>
                <w:szCs w:val="18"/>
              </w:rPr>
              <w:t>SIDSに関連する内容をホームページに掲載し府民へ周知。SIDS予防</w:t>
            </w:r>
          </w:p>
          <w:p w:rsidR="001407DC" w:rsidRPr="0074791B" w:rsidRDefault="001407DC" w:rsidP="0048237A">
            <w:pPr>
              <w:ind w:firstLineChars="100" w:firstLine="180"/>
              <w:rPr>
                <w:rFonts w:ascii="ＭＳ ゴシック" w:eastAsia="ＭＳ ゴシック" w:hAnsi="ＭＳ ゴシック"/>
                <w:sz w:val="18"/>
                <w:szCs w:val="18"/>
              </w:rPr>
            </w:pPr>
            <w:r w:rsidRPr="0074791B">
              <w:rPr>
                <w:rFonts w:ascii="ＭＳ ゴシック" w:eastAsia="ＭＳ ゴシック" w:hAnsi="ＭＳ ゴシック"/>
                <w:sz w:val="18"/>
                <w:szCs w:val="18"/>
              </w:rPr>
              <w:t>月間に、国通知を市町村へ周知</w:t>
            </w:r>
            <w:r w:rsidR="0048237A" w:rsidRPr="0074791B">
              <w:rPr>
                <w:rFonts w:ascii="ＭＳ ゴシック" w:eastAsia="ＭＳ ゴシック" w:hAnsi="ＭＳ ゴシック" w:hint="eastAsia"/>
                <w:sz w:val="18"/>
                <w:szCs w:val="18"/>
              </w:rPr>
              <w:t>。</w:t>
            </w:r>
          </w:p>
          <w:p w:rsidR="00FC6D72" w:rsidRPr="0074791B" w:rsidRDefault="00FC6D72"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≪研修会の開催≫</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市町村等に対し、喫煙に関する医学知識の講座や取組の好事例の紹介などの研修会を実施し各保険者の取組の充実を図った</w:t>
            </w:r>
            <w:r w:rsidR="00FC6D72" w:rsidRPr="0074791B">
              <w:rPr>
                <w:rFonts w:ascii="ＭＳ ゴシック" w:eastAsia="ＭＳ ゴシック" w:hAnsi="ＭＳ ゴシック" w:hint="eastAsia"/>
                <w:sz w:val="18"/>
                <w:szCs w:val="20"/>
              </w:rPr>
              <w:t>。</w:t>
            </w:r>
          </w:p>
          <w:p w:rsidR="00FC6D72" w:rsidRPr="0074791B" w:rsidRDefault="00FC6D72"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≪子育て女性の禁煙支援≫</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子どもの乳幼児歯科健診</w:t>
            </w:r>
            <w:r w:rsidR="00FC6D72" w:rsidRPr="0074791B">
              <w:rPr>
                <w:rFonts w:ascii="ＭＳ ゴシック" w:eastAsia="ＭＳ ゴシック" w:hAnsi="ＭＳ ゴシック" w:hint="eastAsia"/>
                <w:sz w:val="18"/>
                <w:szCs w:val="20"/>
              </w:rPr>
              <w:t>の実施と併せて、母親を対象に禁煙サポートを実施</w:t>
            </w:r>
            <w:r w:rsidRPr="0074791B">
              <w:rPr>
                <w:rFonts w:ascii="ＭＳ ゴシック" w:eastAsia="ＭＳ ゴシック" w:hAnsi="ＭＳ ゴシック" w:hint="eastAsia"/>
                <w:sz w:val="18"/>
                <w:szCs w:val="20"/>
              </w:rPr>
              <w:t>【女性の健康づくり推進事業、6,424(内数)、</w:t>
            </w:r>
            <w:r w:rsidR="0045656E" w:rsidRPr="00525C6F">
              <w:rPr>
                <w:rFonts w:ascii="ＭＳ ゴシック" w:eastAsia="ＭＳ ゴシック" w:hAnsi="ＭＳ ゴシック"/>
                <w:sz w:val="18"/>
                <w:szCs w:val="20"/>
              </w:rPr>
              <w:t>4,865</w:t>
            </w:r>
            <w:r w:rsidR="0045656E" w:rsidRPr="0074791B">
              <w:rPr>
                <w:rFonts w:ascii="ＭＳ ゴシック" w:eastAsia="ＭＳ ゴシック" w:hAnsi="ＭＳ ゴシック" w:hint="eastAsia"/>
                <w:sz w:val="18"/>
                <w:szCs w:val="20"/>
              </w:rPr>
              <w:t>（内数）</w:t>
            </w:r>
            <w:r w:rsidRPr="0074791B">
              <w:rPr>
                <w:rFonts w:ascii="ＭＳ ゴシック" w:eastAsia="ＭＳ ゴシック" w:hAnsi="ＭＳ ゴシック" w:hint="eastAsia"/>
                <w:sz w:val="18"/>
                <w:szCs w:val="20"/>
              </w:rPr>
              <w:t>】</w:t>
            </w:r>
          </w:p>
          <w:p w:rsidR="00FC6D72" w:rsidRPr="0074791B" w:rsidRDefault="008455FD" w:rsidP="001407DC">
            <w:pPr>
              <w:rPr>
                <w:rFonts w:ascii="ＭＳ ゴシック" w:eastAsia="ＭＳ ゴシック" w:hAnsi="ＭＳ ゴシック"/>
                <w:sz w:val="18"/>
                <w:szCs w:val="20"/>
              </w:rPr>
            </w:pPr>
            <w:r w:rsidRPr="0074791B">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672576" behindDoc="0" locked="0" layoutInCell="1" allowOverlap="1" wp14:anchorId="0CC978BD" wp14:editId="282996F2">
                      <wp:simplePos x="0" y="0"/>
                      <wp:positionH relativeFrom="column">
                        <wp:posOffset>3539844</wp:posOffset>
                      </wp:positionH>
                      <wp:positionV relativeFrom="paragraph">
                        <wp:posOffset>179764</wp:posOffset>
                      </wp:positionV>
                      <wp:extent cx="95250" cy="2721935"/>
                      <wp:effectExtent l="0" t="0" r="19050" b="21590"/>
                      <wp:wrapNone/>
                      <wp:docPr id="10" name="右大かっこ 10"/>
                      <wp:cNvGraphicFramePr/>
                      <a:graphic xmlns:a="http://schemas.openxmlformats.org/drawingml/2006/main">
                        <a:graphicData uri="http://schemas.microsoft.com/office/word/2010/wordprocessingShape">
                          <wps:wsp>
                            <wps:cNvSpPr/>
                            <wps:spPr>
                              <a:xfrm>
                                <a:off x="0" y="0"/>
                                <a:ext cx="95250" cy="272193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1A5A" id="右大かっこ 10" o:spid="_x0000_s1026" type="#_x0000_t86" style="position:absolute;left:0;text-align:left;margin-left:278.75pt;margin-top:14.15pt;width:7.5pt;height:21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" adj="63" strokecolor="#5b9bd5" strokeweight=".25pt">
                      <v:stroke joinstyle="miter"/>
                    </v:shape>
                  </w:pict>
                </mc:Fallback>
              </mc:AlternateConten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≪女性の健活セミナー≫</w:t>
            </w:r>
          </w:p>
          <w:p w:rsidR="001407DC" w:rsidRPr="0074791B" w:rsidRDefault="00FC6D72"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協会けんぽと連携し、健活セミナーを実施</w:t>
            </w:r>
            <w:r w:rsidR="001407DC" w:rsidRPr="0074791B">
              <w:rPr>
                <w:rFonts w:ascii="ＭＳ ゴシック" w:eastAsia="ＭＳ ゴシック" w:hAnsi="ＭＳ ゴシック" w:hint="eastAsia"/>
                <w:sz w:val="18"/>
                <w:szCs w:val="20"/>
              </w:rPr>
              <w:t>【女性の健康づくり推進事業、6,424(内数)、</w:t>
            </w:r>
            <w:r w:rsidR="0045656E" w:rsidRPr="00525C6F">
              <w:rPr>
                <w:rFonts w:ascii="ＭＳ ゴシック" w:eastAsia="ＭＳ ゴシック" w:hAnsi="ＭＳ ゴシック" w:hint="eastAsia"/>
                <w:sz w:val="18"/>
                <w:szCs w:val="20"/>
              </w:rPr>
              <w:t>4</w:t>
            </w:r>
            <w:r w:rsidR="0045656E" w:rsidRPr="00525C6F">
              <w:rPr>
                <w:rFonts w:ascii="ＭＳ ゴシック" w:eastAsia="ＭＳ ゴシック" w:hAnsi="ＭＳ ゴシック"/>
                <w:sz w:val="18"/>
                <w:szCs w:val="20"/>
              </w:rPr>
              <w:t>,865</w:t>
            </w:r>
            <w:r w:rsidR="0045656E" w:rsidRPr="00525C6F">
              <w:rPr>
                <w:rFonts w:ascii="ＭＳ ゴシック" w:eastAsia="ＭＳ ゴシック" w:hAnsi="ＭＳ ゴシック" w:hint="eastAsia"/>
                <w:sz w:val="18"/>
                <w:szCs w:val="20"/>
              </w:rPr>
              <w:t>（内数）</w:t>
            </w:r>
            <w:r w:rsidR="001407DC" w:rsidRPr="0074791B">
              <w:rPr>
                <w:rFonts w:ascii="ＭＳ ゴシック" w:eastAsia="ＭＳ ゴシック" w:hAnsi="ＭＳ ゴシック" w:hint="eastAsia"/>
                <w:sz w:val="18"/>
                <w:szCs w:val="20"/>
              </w:rPr>
              <w:t>】</w:t>
            </w:r>
          </w:p>
          <w:p w:rsidR="00FC6D72" w:rsidRPr="0074791B" w:rsidRDefault="00FC6D72"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≪府独自インセンティブの仕組みの構築≫</w:t>
            </w:r>
          </w:p>
          <w:p w:rsidR="00F5614B" w:rsidRPr="0074791B" w:rsidRDefault="001407DC" w:rsidP="00F5614B">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市町村国保保険者による「汎用性の高い行動変容プログラム（禁煙支援）」の取組を財政的に支援</w:t>
            </w:r>
            <w:r w:rsidR="00F5614B" w:rsidRPr="0074791B">
              <w:rPr>
                <w:rFonts w:ascii="ＭＳ ゴシック" w:eastAsia="ＭＳ ゴシック" w:hAnsi="ＭＳ ゴシック" w:hint="eastAsia"/>
                <w:sz w:val="18"/>
                <w:szCs w:val="20"/>
              </w:rPr>
              <w:t>【府２号繰入金を財源とした府独自インセンティブの仕組み、5,361,300（内数）、5,068,110】</w:t>
            </w:r>
          </w:p>
          <w:p w:rsidR="00FC6D72" w:rsidRPr="0074791B" w:rsidRDefault="00FC6D72"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≪研修会の開催≫</w:t>
            </w:r>
          </w:p>
          <w:p w:rsidR="008455FD"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・市町村等に対し、喫煙に関する医学知識の講座や取組</w:t>
            </w:r>
            <w:r w:rsidR="00FC6D72" w:rsidRPr="0074791B">
              <w:rPr>
                <w:rFonts w:ascii="ＭＳ ゴシック" w:eastAsia="ＭＳ ゴシック" w:hAnsi="ＭＳ ゴシック" w:hint="eastAsia"/>
                <w:sz w:val="18"/>
                <w:szCs w:val="20"/>
              </w:rPr>
              <w:t>の好事例の紹</w:t>
            </w:r>
          </w:p>
          <w:p w:rsidR="001407DC" w:rsidRPr="0074791B" w:rsidRDefault="00FC6D72" w:rsidP="008455FD">
            <w:pPr>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介などの研修会を実施し各保険者の取組の充実を図った</w:t>
            </w:r>
          </w:p>
          <w:p w:rsidR="008455FD"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・がん循環器病予防センターにおいて実施する行動変容推進事業フォ</w:t>
            </w:r>
          </w:p>
          <w:p w:rsidR="008455FD" w:rsidRPr="0074791B" w:rsidRDefault="001407DC" w:rsidP="008455FD">
            <w:pPr>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ローアップ研修会にて、市町村や保健所、国保連合会、協会けんぽの</w:t>
            </w:r>
          </w:p>
          <w:p w:rsidR="001407DC" w:rsidRPr="0074791B" w:rsidRDefault="001407DC" w:rsidP="008455FD">
            <w:pPr>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関係者を対象にたばこ対策に関する研修、好事例の紹介等を実施</w:t>
            </w:r>
          </w:p>
          <w:p w:rsidR="008455FD" w:rsidRPr="0074791B" w:rsidRDefault="008455FD"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≪禁煙サポートの推進≫</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・禁煙支援者育成のための</w:t>
            </w:r>
            <w:r w:rsidRPr="0074791B">
              <w:rPr>
                <w:rFonts w:ascii="ＭＳ ゴシック" w:eastAsia="ＭＳ ゴシック" w:hAnsi="ＭＳ ゴシック"/>
                <w:sz w:val="18"/>
                <w:szCs w:val="20"/>
              </w:rPr>
              <w:t>e-ラーニングを実施</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・健康サポート薬局にかかる技能型研修会にて講演</w:t>
            </w:r>
          </w:p>
          <w:p w:rsidR="000231D4" w:rsidRPr="0074791B" w:rsidRDefault="000231D4" w:rsidP="004B0717">
            <w:pPr>
              <w:rPr>
                <w:rFonts w:ascii="ＭＳ ゴシック" w:eastAsia="ＭＳ ゴシック" w:hAnsi="ＭＳ ゴシック"/>
                <w:sz w:val="20"/>
                <w:szCs w:val="20"/>
              </w:rPr>
            </w:pPr>
          </w:p>
          <w:p w:rsidR="00BF4DBA" w:rsidRPr="0074791B" w:rsidRDefault="00BF4DBA" w:rsidP="004B0717">
            <w:pPr>
              <w:rPr>
                <w:rFonts w:ascii="ＭＳ ゴシック" w:eastAsia="ＭＳ ゴシック" w:hAnsi="ＭＳ ゴシック"/>
                <w:sz w:val="20"/>
                <w:szCs w:val="20"/>
              </w:rPr>
            </w:pPr>
          </w:p>
          <w:p w:rsidR="00BF4DBA" w:rsidRPr="0074791B" w:rsidRDefault="00BF4DBA" w:rsidP="004B0717">
            <w:pPr>
              <w:rPr>
                <w:rFonts w:ascii="ＭＳ ゴシック" w:eastAsia="ＭＳ ゴシック" w:hAnsi="ＭＳ ゴシック"/>
                <w:sz w:val="20"/>
                <w:szCs w:val="20"/>
              </w:rPr>
            </w:pPr>
          </w:p>
          <w:p w:rsidR="00BF4DBA" w:rsidRDefault="00BF4DBA"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Default="00525C6F" w:rsidP="004B0717">
            <w:pPr>
              <w:rPr>
                <w:rFonts w:ascii="ＭＳ ゴシック" w:eastAsia="ＭＳ ゴシック" w:hAnsi="ＭＳ ゴシック"/>
                <w:sz w:val="20"/>
                <w:szCs w:val="20"/>
              </w:rPr>
            </w:pPr>
          </w:p>
          <w:p w:rsidR="00525C6F" w:rsidRPr="0074791B" w:rsidRDefault="00525C6F" w:rsidP="004B0717">
            <w:pPr>
              <w:rPr>
                <w:rFonts w:ascii="ＭＳ ゴシック" w:eastAsia="ＭＳ ゴシック" w:hAnsi="ＭＳ ゴシック"/>
                <w:sz w:val="20"/>
                <w:szCs w:val="20"/>
              </w:rPr>
            </w:pPr>
          </w:p>
          <w:p w:rsidR="001407DC" w:rsidRPr="0074791B" w:rsidRDefault="001407DC" w:rsidP="001407DC">
            <w:pPr>
              <w:rPr>
                <w:rFonts w:ascii="ＭＳ ゴシック" w:eastAsia="ＭＳ ゴシック" w:hAnsi="ＭＳ ゴシック"/>
                <w:sz w:val="18"/>
                <w:szCs w:val="20"/>
                <w:u w:val="single"/>
              </w:rPr>
            </w:pPr>
            <w:r w:rsidRPr="00FC0314">
              <w:rPr>
                <w:rFonts w:ascii="ＭＳ ゴシック" w:eastAsia="ＭＳ ゴシック" w:hAnsi="ＭＳ ゴシック" w:hint="eastAsia"/>
                <w:sz w:val="20"/>
                <w:szCs w:val="20"/>
                <w:u w:val="single"/>
              </w:rPr>
              <w:lastRenderedPageBreak/>
              <w:t>〇受動喫煙の防止</w:t>
            </w:r>
            <w:r w:rsidRPr="0074791B">
              <w:rPr>
                <w:rFonts w:ascii="ＭＳ ゴシック" w:eastAsia="ＭＳ ゴシック" w:hAnsi="ＭＳ ゴシック" w:hint="eastAsia"/>
                <w:sz w:val="18"/>
                <w:szCs w:val="20"/>
                <w:u w:val="single"/>
              </w:rPr>
              <w:br w:type="page"/>
            </w:r>
          </w:p>
          <w:p w:rsidR="001407DC" w:rsidRPr="0074791B" w:rsidRDefault="008455FD" w:rsidP="001407DC">
            <w:pPr>
              <w:rPr>
                <w:rFonts w:ascii="ＭＳ ゴシック" w:eastAsia="ＭＳ ゴシック" w:hAnsi="ＭＳ ゴシック"/>
                <w:sz w:val="18"/>
                <w:szCs w:val="20"/>
              </w:rPr>
            </w:pPr>
            <w:r w:rsidRPr="0074791B">
              <w:rPr>
                <w:rFonts w:ascii="ＭＳ ゴシック" w:eastAsia="ＭＳ ゴシック" w:hAnsi="ＭＳ ゴシック" w:hint="eastAsia"/>
                <w:noProof/>
                <w:sz w:val="18"/>
              </w:rPr>
              <mc:AlternateContent>
                <mc:Choice Requires="wps">
                  <w:drawing>
                    <wp:anchor distT="0" distB="0" distL="114300" distR="114300" simplePos="0" relativeHeight="251674624" behindDoc="0" locked="0" layoutInCell="1" allowOverlap="1" wp14:anchorId="3EA9A620" wp14:editId="0D56FF9B">
                      <wp:simplePos x="0" y="0"/>
                      <wp:positionH relativeFrom="column">
                        <wp:posOffset>3541395</wp:posOffset>
                      </wp:positionH>
                      <wp:positionV relativeFrom="paragraph">
                        <wp:posOffset>97790</wp:posOffset>
                      </wp:positionV>
                      <wp:extent cx="114300" cy="3448050"/>
                      <wp:effectExtent l="0" t="0" r="19050" b="19050"/>
                      <wp:wrapNone/>
                      <wp:docPr id="11" name="右大かっこ 11"/>
                      <wp:cNvGraphicFramePr/>
                      <a:graphic xmlns:a="http://schemas.openxmlformats.org/drawingml/2006/main">
                        <a:graphicData uri="http://schemas.microsoft.com/office/word/2010/wordprocessingShape">
                          <wps:wsp>
                            <wps:cNvSpPr/>
                            <wps:spPr>
                              <a:xfrm>
                                <a:off x="0" y="0"/>
                                <a:ext cx="114300" cy="34480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0A9B2" id="右大かっこ 11" o:spid="_x0000_s1026" type="#_x0000_t86" style="position:absolute;left:0;text-align:left;margin-left:278.85pt;margin-top:7.7pt;width:9pt;height:2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" adj="60" strokecolor="#5b9bd5" strokeweight=".25pt">
                      <v:stroke joinstyle="miter"/>
                    </v:shape>
                  </w:pict>
                </mc:Fallback>
              </mc:AlternateContent>
            </w:r>
            <w:r w:rsidR="001407DC" w:rsidRPr="0074791B">
              <w:rPr>
                <w:rFonts w:ascii="ＭＳ ゴシック" w:eastAsia="ＭＳ ゴシック" w:hAnsi="ＭＳ ゴシック" w:hint="eastAsia"/>
                <w:sz w:val="18"/>
                <w:szCs w:val="20"/>
              </w:rPr>
              <w:t>≪受動喫煙防止対策≫</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健康増進法の規定を踏まえ、受動喫煙防止条例を制定し、府独自の対策を検討</w:t>
            </w:r>
            <w:r w:rsidR="008455FD" w:rsidRPr="0074791B">
              <w:rPr>
                <w:rFonts w:ascii="ＭＳ ゴシック" w:eastAsia="ＭＳ ゴシック" w:hAnsi="ＭＳ ゴシック" w:hint="eastAsia"/>
                <w:sz w:val="18"/>
                <w:szCs w:val="20"/>
              </w:rPr>
              <w:t>。</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 xml:space="preserve">　</w:t>
            </w:r>
            <w:r w:rsidRPr="0074791B">
              <w:rPr>
                <w:rFonts w:ascii="ＭＳ ゴシック" w:eastAsia="ＭＳ ゴシック" w:hAnsi="ＭＳ ゴシック"/>
                <w:sz w:val="18"/>
                <w:szCs w:val="20"/>
              </w:rPr>
              <w:t>▸ 大阪府受動喫煙防止対策懇話会を設置</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 xml:space="preserve">　</w:t>
            </w:r>
            <w:r w:rsidRPr="0074791B">
              <w:rPr>
                <w:rFonts w:ascii="ＭＳ ゴシック" w:eastAsia="ＭＳ ゴシック" w:hAnsi="ＭＳ ゴシック"/>
                <w:sz w:val="18"/>
                <w:szCs w:val="20"/>
              </w:rPr>
              <w:t>▸大阪府保健所設置市連絡調整会議を開催</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 xml:space="preserve">　</w:t>
            </w:r>
            <w:r w:rsidRPr="0074791B">
              <w:rPr>
                <w:rFonts w:ascii="ＭＳ ゴシック" w:eastAsia="ＭＳ ゴシック" w:hAnsi="ＭＳ ゴシック"/>
                <w:sz w:val="18"/>
                <w:szCs w:val="20"/>
              </w:rPr>
              <w:t>▸ 飲食店等の実態について調査を実施</w:t>
            </w:r>
          </w:p>
          <w:p w:rsidR="00FC6D72" w:rsidRPr="0074791B" w:rsidRDefault="00FC6D72"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≪官公庁施設における禁煙の推進≫</w:t>
            </w:r>
          </w:p>
          <w:p w:rsidR="001407DC" w:rsidRPr="0074791B" w:rsidRDefault="00FC6D72"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・公共性の高い施設における全面禁煙を促進</w:t>
            </w:r>
          </w:p>
          <w:p w:rsidR="008455FD" w:rsidRPr="0074791B" w:rsidRDefault="00FC6D72"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・啓発を兼ねた禁煙化状況調査の実施（病院立入実施の全医療機関対</w:t>
            </w:r>
          </w:p>
          <w:p w:rsidR="001407DC" w:rsidRPr="0074791B" w:rsidRDefault="00FC6D72" w:rsidP="008455FD">
            <w:pPr>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象）</w:t>
            </w:r>
          </w:p>
          <w:p w:rsidR="00FC6D72" w:rsidRPr="0074791B" w:rsidRDefault="00FC6D72"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≪子どもや妊婦の受動喫煙対策≫</w:t>
            </w: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・大阪府子どもの受動喫煙防止条例を制定</w:t>
            </w:r>
          </w:p>
          <w:p w:rsidR="001407DC" w:rsidRPr="0074791B" w:rsidRDefault="00FC6D72"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・公共性の高い施設における全面禁煙を促進</w:t>
            </w:r>
          </w:p>
          <w:p w:rsidR="00FC6D72" w:rsidRPr="0074791B" w:rsidRDefault="00FC6D72" w:rsidP="001407DC">
            <w:pPr>
              <w:rPr>
                <w:rFonts w:ascii="ＭＳ ゴシック" w:eastAsia="ＭＳ ゴシック" w:hAnsi="ＭＳ ゴシック"/>
                <w:sz w:val="18"/>
                <w:szCs w:val="20"/>
              </w:rPr>
            </w:pPr>
          </w:p>
          <w:p w:rsidR="001407DC"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≪子育て女性の禁煙支援≫</w:t>
            </w:r>
          </w:p>
          <w:p w:rsidR="008455FD" w:rsidRPr="0074791B" w:rsidRDefault="001407DC" w:rsidP="001407D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・子どもの乳幼児歯科健診の実施と併せて、母親を対象に禁煙サポー</w:t>
            </w:r>
          </w:p>
          <w:p w:rsidR="008455FD" w:rsidRPr="00525C6F" w:rsidRDefault="001407DC" w:rsidP="00525C6F">
            <w:pPr>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トを実施</w:t>
            </w:r>
          </w:p>
          <w:p w:rsidR="008455FD" w:rsidRPr="0074791B" w:rsidRDefault="008455FD" w:rsidP="00C0048F">
            <w:pPr>
              <w:rPr>
                <w:rFonts w:ascii="ＭＳ ゴシック" w:eastAsia="ＭＳ ゴシック" w:hAnsi="ＭＳ ゴシック"/>
                <w:sz w:val="20"/>
                <w:szCs w:val="20"/>
              </w:rPr>
            </w:pPr>
          </w:p>
        </w:tc>
        <w:tc>
          <w:tcPr>
            <w:tcW w:w="2411" w:type="dxa"/>
            <w:tcBorders>
              <w:left w:val="dashed" w:sz="4" w:space="0" w:color="auto"/>
            </w:tcBorders>
          </w:tcPr>
          <w:p w:rsidR="00CC3D44" w:rsidRPr="0074791B" w:rsidRDefault="00CC3D44"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▸児童・生徒を対象とした喫煙防止教育等の充実</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▸引き続き、講習会等を実施し、効果的な取り組み事例を発信</w:t>
            </w:r>
          </w:p>
          <w:p w:rsidR="00CC3D44" w:rsidRPr="0074791B" w:rsidRDefault="00BF4DB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▸引き続き、府全保健所において喫煙防止教育を実施</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48237A" w:rsidRPr="0074791B" w:rsidRDefault="0048237A" w:rsidP="00CC3D44">
            <w:pPr>
              <w:spacing w:line="200" w:lineRule="exact"/>
              <w:rPr>
                <w:rFonts w:ascii="ＭＳ ゴシック" w:eastAsia="ＭＳ ゴシック" w:hAnsi="ＭＳ ゴシック"/>
                <w:sz w:val="18"/>
                <w:szCs w:val="16"/>
              </w:rPr>
            </w:pPr>
          </w:p>
          <w:p w:rsidR="0048237A" w:rsidRPr="0074791B" w:rsidRDefault="0048237A" w:rsidP="00CC3D44">
            <w:pPr>
              <w:spacing w:line="200" w:lineRule="exact"/>
              <w:rPr>
                <w:rFonts w:ascii="ＭＳ ゴシック" w:eastAsia="ＭＳ ゴシック" w:hAnsi="ＭＳ ゴシック"/>
                <w:sz w:val="18"/>
                <w:szCs w:val="16"/>
              </w:rPr>
            </w:pPr>
          </w:p>
          <w:p w:rsidR="0048237A" w:rsidRPr="0074791B" w:rsidRDefault="0048237A"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▸若い世代における喫煙等に係る正しい知識の普及啓発（参画大学の増加等）</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BF4DB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▸喫煙・</w:t>
            </w:r>
            <w:r w:rsidRPr="00787BE0">
              <w:rPr>
                <w:rFonts w:ascii="ＭＳ ゴシック" w:eastAsia="ＭＳ ゴシック" w:hAnsi="ＭＳ ゴシック"/>
                <w:sz w:val="16"/>
                <w:szCs w:val="16"/>
              </w:rPr>
              <w:t>受動喫煙に関する健康セミナーを実施する大学</w:t>
            </w:r>
            <w:r w:rsidR="0045656E" w:rsidRPr="00787BE0">
              <w:rPr>
                <w:rFonts w:ascii="ＭＳ ゴシック" w:eastAsia="ＭＳ ゴシック" w:hAnsi="ＭＳ ゴシック" w:hint="eastAsia"/>
                <w:sz w:val="16"/>
                <w:szCs w:val="16"/>
              </w:rPr>
              <w:t>を増やす。</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48237A" w:rsidRPr="0074791B" w:rsidRDefault="0048237A" w:rsidP="00CC3D44">
            <w:pPr>
              <w:spacing w:line="200" w:lineRule="exact"/>
              <w:rPr>
                <w:rFonts w:ascii="ＭＳ ゴシック" w:eastAsia="ＭＳ ゴシック" w:hAnsi="ＭＳ ゴシック"/>
                <w:sz w:val="18"/>
                <w:szCs w:val="16"/>
              </w:rPr>
            </w:pPr>
          </w:p>
          <w:p w:rsidR="0048237A" w:rsidRPr="0074791B" w:rsidRDefault="0048237A" w:rsidP="00CC3D44">
            <w:pPr>
              <w:spacing w:line="200" w:lineRule="exact"/>
              <w:rPr>
                <w:rFonts w:ascii="ＭＳ ゴシック" w:eastAsia="ＭＳ ゴシック" w:hAnsi="ＭＳ ゴシック"/>
                <w:sz w:val="18"/>
                <w:szCs w:val="16"/>
              </w:rPr>
            </w:pPr>
          </w:p>
          <w:p w:rsidR="0048237A" w:rsidRPr="0074791B" w:rsidRDefault="0048237A" w:rsidP="00CC3D44">
            <w:pPr>
              <w:spacing w:line="200" w:lineRule="exact"/>
              <w:rPr>
                <w:rFonts w:ascii="ＭＳ ゴシック" w:eastAsia="ＭＳ ゴシック" w:hAnsi="ＭＳ ゴシック"/>
                <w:sz w:val="18"/>
                <w:szCs w:val="16"/>
              </w:rPr>
            </w:pP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女性の喫煙率</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BF4DBA" w:rsidRPr="0074791B" w:rsidRDefault="00B63F56"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w:t>
            </w:r>
            <w:r w:rsidR="00BF4DBA" w:rsidRPr="0074791B">
              <w:rPr>
                <w:rFonts w:ascii="ＭＳ ゴシック" w:eastAsia="ＭＳ ゴシック" w:hAnsi="ＭＳ ゴシック"/>
                <w:sz w:val="16"/>
                <w:szCs w:val="16"/>
              </w:rPr>
              <w:t>引き続き、市町村における「健やか親子21（第2次）」の指標に基づく乳幼児健康診査必須問診項目で、妊娠中の妊婦及び育児期間中の両親の喫煙率を把握。妊娠中の喫煙や乳児の受動喫煙防止に関する保健指導の注意喚起と併せ、市町村に対し研修等で周知</w:t>
            </w:r>
          </w:p>
          <w:p w:rsidR="00BF4DBA" w:rsidRPr="0074791B" w:rsidRDefault="00B63F56"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w:t>
            </w:r>
            <w:r w:rsidR="00BF4DBA" w:rsidRPr="0074791B">
              <w:rPr>
                <w:rFonts w:ascii="ＭＳ ゴシック" w:eastAsia="ＭＳ ゴシック" w:hAnsi="ＭＳ ゴシック"/>
                <w:sz w:val="16"/>
                <w:szCs w:val="16"/>
              </w:rPr>
              <w:t>協会けんぽと連携強化を図り、事業を円滑に実施</w:t>
            </w:r>
          </w:p>
          <w:p w:rsidR="00CC3D44"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▸市町村等に対し、特定健診受診率の向上、効果的な特定保健指導の実施のために研修会を継続して実施</w:t>
            </w:r>
          </w:p>
          <w:p w:rsidR="00CC3D44" w:rsidRPr="0074791B" w:rsidRDefault="007075A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若年層の関心喚起・集客</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F62481" w:rsidRPr="0074791B" w:rsidRDefault="00F62481" w:rsidP="00CC3D44">
            <w:pPr>
              <w:spacing w:line="200" w:lineRule="exact"/>
              <w:rPr>
                <w:rFonts w:ascii="ＭＳ ゴシック" w:eastAsia="ＭＳ ゴシック" w:hAnsi="ＭＳ ゴシック"/>
                <w:sz w:val="18"/>
                <w:szCs w:val="16"/>
              </w:rPr>
            </w:pPr>
          </w:p>
          <w:p w:rsidR="000F6FD0" w:rsidRPr="0074791B" w:rsidRDefault="000F6FD0"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▸喫煙及び受動喫煙による健康影響等の正しい知識の普及啓発</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▸協会けんぽと連携強化をはかり、事業を円滑に実施する</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▸市町村等に対し、特定健診受診率の向上、効果的な特定保健指導の実施のために研修会を継続して実施</w:t>
            </w:r>
          </w:p>
          <w:p w:rsidR="00CC3D44"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▸フォローアップ研修会において、禁煙支援者のスキルアップのための内容を取り入れ、普及啓発を実施</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保健医療関係機関（医療機関・薬局等）が取り組む禁煙サポートの推進（取組機関の増加等）</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禁煙支援者育成のためのe-ラーニングや健康サポート薬局にかかる技能型研修会の講演を継続実施</w:t>
            </w:r>
          </w:p>
          <w:p w:rsidR="00CC3D44" w:rsidRPr="0074791B" w:rsidRDefault="00CC3D44"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8455FD" w:rsidRDefault="008455FD" w:rsidP="00BF4DBA">
            <w:pPr>
              <w:spacing w:line="200" w:lineRule="exact"/>
              <w:rPr>
                <w:rFonts w:ascii="ＭＳ ゴシック" w:eastAsia="ＭＳ ゴシック" w:hAnsi="ＭＳ ゴシック"/>
                <w:sz w:val="18"/>
                <w:szCs w:val="16"/>
              </w:rPr>
            </w:pPr>
          </w:p>
          <w:p w:rsidR="00473969" w:rsidRDefault="00473969"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8"/>
                <w:szCs w:val="16"/>
              </w:rPr>
            </w:pPr>
          </w:p>
          <w:p w:rsidR="00473969" w:rsidRPr="0074791B" w:rsidRDefault="00473969" w:rsidP="00BF4DBA">
            <w:pPr>
              <w:spacing w:line="200" w:lineRule="exact"/>
              <w:rPr>
                <w:rFonts w:ascii="ＭＳ ゴシック" w:eastAsia="ＭＳ ゴシック" w:hAnsi="ＭＳ ゴシック"/>
                <w:sz w:val="18"/>
                <w:szCs w:val="16"/>
              </w:rPr>
            </w:pPr>
          </w:p>
          <w:p w:rsidR="008455FD" w:rsidRPr="0074791B" w:rsidRDefault="008455FD" w:rsidP="00BF4DBA">
            <w:pPr>
              <w:spacing w:line="200" w:lineRule="exact"/>
              <w:rPr>
                <w:rFonts w:ascii="ＭＳ ゴシック" w:eastAsia="ＭＳ ゴシック" w:hAnsi="ＭＳ ゴシック"/>
                <w:sz w:val="18"/>
                <w:szCs w:val="16"/>
              </w:rPr>
            </w:pPr>
          </w:p>
          <w:p w:rsidR="00525C6F" w:rsidRDefault="00525C6F" w:rsidP="00BF4DBA">
            <w:pPr>
              <w:spacing w:line="200" w:lineRule="exact"/>
              <w:rPr>
                <w:rFonts w:ascii="ＭＳ ゴシック" w:eastAsia="ＭＳ ゴシック" w:hAnsi="ＭＳ ゴシック"/>
                <w:sz w:val="16"/>
                <w:szCs w:val="16"/>
              </w:rPr>
            </w:pPr>
          </w:p>
          <w:p w:rsidR="00525C6F" w:rsidRDefault="00525C6F" w:rsidP="00BF4DBA">
            <w:pPr>
              <w:spacing w:line="200" w:lineRule="exact"/>
              <w:rPr>
                <w:rFonts w:ascii="ＭＳ ゴシック" w:eastAsia="ＭＳ ゴシック" w:hAnsi="ＭＳ ゴシック"/>
                <w:sz w:val="16"/>
                <w:szCs w:val="16"/>
              </w:rPr>
            </w:pP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改正健康増進法の周知と啓発</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BF4DBA"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▸健康増進法の規定を踏まえた受動喫煙防止対策を実施</w:t>
            </w:r>
          </w:p>
          <w:p w:rsidR="00CC3D44" w:rsidRPr="0074791B" w:rsidRDefault="00BF4DBA" w:rsidP="00BF4DB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▸特に患者・子ども等が利用する施設である第一種施設（学校・病院・行政機関等）に対する健康増進法の施行に伴い、受動喫煙防止対策の周知と啓発を実施</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0231D4" w:rsidRPr="0074791B" w:rsidRDefault="000231D4" w:rsidP="000123B4">
            <w:pPr>
              <w:jc w:val="center"/>
              <w:rPr>
                <w:rFonts w:ascii="ＭＳ ゴシック" w:eastAsia="ＭＳ ゴシック" w:hAnsi="ＭＳ ゴシック"/>
              </w:rPr>
            </w:pPr>
          </w:p>
        </w:tc>
        <w:tc>
          <w:tcPr>
            <w:tcW w:w="1559" w:type="dxa"/>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lastRenderedPageBreak/>
              <w:t>―</w:t>
            </w:r>
          </w:p>
        </w:tc>
        <w:tc>
          <w:tcPr>
            <w:tcW w:w="2268" w:type="dxa"/>
            <w:vMerge/>
            <w:hideMark/>
          </w:tcPr>
          <w:p w:rsidR="000231D4" w:rsidRPr="00955438" w:rsidRDefault="000231D4">
            <w:pPr>
              <w:rPr>
                <w:rFonts w:ascii="ＭＳ ゴシック" w:eastAsia="ＭＳ ゴシック" w:hAnsi="ＭＳ ゴシック"/>
              </w:rPr>
            </w:pPr>
          </w:p>
        </w:tc>
        <w:tc>
          <w:tcPr>
            <w:tcW w:w="2289" w:type="dxa"/>
          </w:tcPr>
          <w:p w:rsidR="00355A7D" w:rsidRDefault="00355A7D" w:rsidP="00355A7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p>
          <w:p w:rsidR="00355A7D" w:rsidRDefault="00355A7D" w:rsidP="00355A7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355A7D" w:rsidRDefault="00355A7D" w:rsidP="00355A7D">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pPr>
              <w:rPr>
                <w:rFonts w:ascii="ＭＳ ゴシック" w:eastAsia="ＭＳ ゴシック" w:hAnsi="ＭＳ ゴシック"/>
              </w:rPr>
            </w:pPr>
          </w:p>
        </w:tc>
      </w:tr>
      <w:tr w:rsidR="000231D4" w:rsidRPr="00955438" w:rsidTr="001F780D">
        <w:trPr>
          <w:trHeight w:val="3827"/>
        </w:trPr>
        <w:tc>
          <w:tcPr>
            <w:tcW w:w="832" w:type="dxa"/>
            <w:vMerge/>
            <w:hideMark/>
          </w:tcPr>
          <w:p w:rsidR="000231D4" w:rsidRPr="00955438" w:rsidRDefault="000231D4">
            <w:pPr>
              <w:rPr>
                <w:rFonts w:ascii="ＭＳ ゴシック" w:eastAsia="ＭＳ ゴシック" w:hAnsi="ＭＳ ゴシック"/>
              </w:rPr>
            </w:pP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1-4-3</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歯と口の健康</w:t>
            </w:r>
          </w:p>
        </w:tc>
        <w:tc>
          <w:tcPr>
            <w:tcW w:w="5839" w:type="dxa"/>
            <w:tcBorders>
              <w:right w:val="dashed" w:sz="4" w:space="0" w:color="auto"/>
            </w:tcBorders>
            <w:hideMark/>
          </w:tcPr>
          <w:p w:rsidR="001407DC" w:rsidRPr="00FC0314" w:rsidRDefault="001407DC" w:rsidP="001407DC">
            <w:pPr>
              <w:rPr>
                <w:rFonts w:ascii="ＭＳ ゴシック" w:eastAsia="ＭＳ ゴシック" w:hAnsi="ＭＳ ゴシック"/>
                <w:sz w:val="20"/>
                <w:szCs w:val="20"/>
              </w:rPr>
            </w:pPr>
            <w:r w:rsidRPr="00FC0314">
              <w:rPr>
                <w:rFonts w:ascii="ＭＳ ゴシック" w:eastAsia="ＭＳ ゴシック" w:hAnsi="ＭＳ ゴシック" w:hint="eastAsia"/>
                <w:sz w:val="20"/>
                <w:szCs w:val="20"/>
                <w:u w:val="single"/>
              </w:rPr>
              <w:t>〇学齢期における啓発の推進に関する取組状況</w:t>
            </w:r>
          </w:p>
          <w:p w:rsidR="00970C45" w:rsidRPr="0074791B" w:rsidRDefault="00970C45" w:rsidP="00970C45">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≪大阪府歯科医師会及び大阪府学校歯科医会と連携した学校歯科保健活動の推進≫</w:t>
            </w:r>
          </w:p>
          <w:p w:rsidR="00970C45" w:rsidRPr="0074791B" w:rsidRDefault="00970C45" w:rsidP="00970C45">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・各種団体の主催事業への協力</w:t>
            </w:r>
          </w:p>
          <w:p w:rsidR="00970C45" w:rsidRPr="0074791B" w:rsidRDefault="00970C45" w:rsidP="00970C45">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 xml:space="preserve">　</w:t>
            </w:r>
            <w:r w:rsidRPr="0074791B">
              <w:rPr>
                <w:rFonts w:ascii="ＭＳ ゴシック" w:eastAsia="ＭＳ ゴシック" w:hAnsi="ＭＳ ゴシック"/>
                <w:sz w:val="18"/>
                <w:szCs w:val="20"/>
              </w:rPr>
              <w:t>▶「大阪府よい歯・口を守る学校・園表彰」</w:t>
            </w:r>
          </w:p>
          <w:p w:rsidR="00970C45" w:rsidRPr="0074791B" w:rsidRDefault="00970C45" w:rsidP="00970C45">
            <w:pPr>
              <w:ind w:firstLineChars="50" w:firstLine="90"/>
              <w:rPr>
                <w:rFonts w:ascii="ＭＳ ゴシック" w:eastAsia="ＭＳ ゴシック" w:hAnsi="ＭＳ ゴシック"/>
                <w:sz w:val="18"/>
                <w:szCs w:val="20"/>
              </w:rPr>
            </w:pPr>
            <w:r w:rsidRPr="0074791B">
              <w:rPr>
                <w:rFonts w:ascii="ＭＳ ゴシック" w:eastAsia="ＭＳ ゴシック" w:hAnsi="ＭＳ ゴシック"/>
                <w:sz w:val="18"/>
                <w:szCs w:val="20"/>
              </w:rPr>
              <w:t xml:space="preserve"> ▶「大阪府歯・口の健康啓発標語コンクール」</w:t>
            </w:r>
          </w:p>
          <w:p w:rsidR="00970C45" w:rsidRPr="0074791B" w:rsidRDefault="00970C45" w:rsidP="00970C45">
            <w:pPr>
              <w:rPr>
                <w:rFonts w:ascii="ＭＳ ゴシック" w:eastAsia="ＭＳ ゴシック" w:hAnsi="ＭＳ ゴシック"/>
                <w:sz w:val="18"/>
                <w:szCs w:val="20"/>
              </w:rPr>
            </w:pPr>
            <w:r w:rsidRPr="0074791B">
              <w:rPr>
                <w:rFonts w:ascii="ＭＳ ゴシック" w:eastAsia="ＭＳ ゴシック" w:hAnsi="ＭＳ ゴシック"/>
                <w:sz w:val="18"/>
                <w:szCs w:val="20"/>
              </w:rPr>
              <w:t xml:space="preserve">　▶「大阪府 &lt;歯の保健&gt; 図画・ポスターコンクール」</w:t>
            </w:r>
            <w:r w:rsidRPr="0074791B">
              <w:rPr>
                <w:rFonts w:ascii="ＭＳ ゴシック" w:eastAsia="ＭＳ ゴシック" w:hAnsi="ＭＳ ゴシック" w:hint="eastAsia"/>
                <w:sz w:val="18"/>
                <w:szCs w:val="20"/>
              </w:rPr>
              <w:t>への事業協力および知事賞・教育委員会賞の授与</w:t>
            </w:r>
          </w:p>
          <w:p w:rsidR="00970C45" w:rsidRPr="0074791B" w:rsidRDefault="00970C45" w:rsidP="00970C45">
            <w:pPr>
              <w:ind w:firstLineChars="100" w:firstLine="180"/>
              <w:rPr>
                <w:rFonts w:ascii="ＭＳ ゴシック" w:eastAsia="ＭＳ ゴシック" w:hAnsi="ＭＳ ゴシック"/>
                <w:sz w:val="18"/>
                <w:szCs w:val="20"/>
              </w:rPr>
            </w:pPr>
            <w:r w:rsidRPr="0074791B">
              <w:rPr>
                <w:rFonts w:ascii="ＭＳ ゴシック" w:eastAsia="ＭＳ ゴシック" w:hAnsi="ＭＳ ゴシック"/>
                <w:sz w:val="18"/>
                <w:szCs w:val="20"/>
              </w:rPr>
              <w:t>▶「大阪府学校歯科保健研究大会」における研究発表校への指導助言</w:t>
            </w:r>
          </w:p>
          <w:p w:rsidR="00970C45" w:rsidRPr="0074791B" w:rsidRDefault="00970C45" w:rsidP="00970C45">
            <w:pPr>
              <w:ind w:firstLineChars="50" w:firstLine="90"/>
              <w:rPr>
                <w:rFonts w:ascii="ＭＳ ゴシック" w:eastAsia="ＭＳ ゴシック" w:hAnsi="ＭＳ ゴシック"/>
                <w:sz w:val="18"/>
                <w:szCs w:val="20"/>
              </w:rPr>
            </w:pPr>
            <w:r w:rsidRPr="0074791B">
              <w:rPr>
                <w:rFonts w:ascii="ＭＳ ゴシック" w:eastAsia="ＭＳ ゴシック" w:hAnsi="ＭＳ ゴシック"/>
                <w:sz w:val="18"/>
                <w:szCs w:val="20"/>
              </w:rPr>
              <w:t xml:space="preserve"> ▶「生きる力をはぐくむ歯・口の健康づくり推進事業」への協力</w:t>
            </w:r>
          </w:p>
          <w:p w:rsidR="00970C45" w:rsidRPr="0074791B" w:rsidRDefault="00970C45" w:rsidP="00970C45">
            <w:pPr>
              <w:rPr>
                <w:rFonts w:ascii="ＭＳ ゴシック" w:eastAsia="ＭＳ ゴシック" w:hAnsi="ＭＳ ゴシック"/>
                <w:sz w:val="18"/>
                <w:szCs w:val="20"/>
              </w:rPr>
            </w:pPr>
          </w:p>
          <w:p w:rsidR="00970C45" w:rsidRPr="0074791B" w:rsidRDefault="00970C45" w:rsidP="00970C45">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≪学校保健に関する研修会の開催≫</w:t>
            </w:r>
          </w:p>
          <w:p w:rsidR="00970C45" w:rsidRPr="0074791B" w:rsidRDefault="00970C45" w:rsidP="00970C45">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・市町村教育委員会の学校保健の担当課や養護教諭の連絡協議会をはじめ、教職員を対象とする学校保健に関する研修会を通じて学校保健活動の充実を図るよう働きかけを実施</w:t>
            </w:r>
          </w:p>
          <w:p w:rsidR="000231D4" w:rsidRPr="0074791B" w:rsidRDefault="000231D4" w:rsidP="001407DC">
            <w:pPr>
              <w:rPr>
                <w:rFonts w:ascii="ＭＳ ゴシック" w:eastAsia="ＭＳ ゴシック" w:hAnsi="ＭＳ ゴシック"/>
                <w:sz w:val="20"/>
                <w:szCs w:val="20"/>
              </w:rPr>
            </w:pPr>
          </w:p>
          <w:p w:rsidR="001407DC" w:rsidRPr="0074791B" w:rsidRDefault="001407DC" w:rsidP="001407DC">
            <w:pPr>
              <w:rPr>
                <w:rFonts w:ascii="ＭＳ ゴシック" w:eastAsia="ＭＳ ゴシック" w:hAnsi="ＭＳ ゴシック"/>
                <w:sz w:val="18"/>
              </w:rPr>
            </w:pPr>
            <w:r w:rsidRPr="0074791B">
              <w:rPr>
                <w:rFonts w:ascii="ＭＳ ゴシック" w:eastAsia="ＭＳ ゴシック" w:hAnsi="ＭＳ ゴシック" w:hint="eastAsia"/>
                <w:sz w:val="20"/>
                <w:u w:val="single"/>
              </w:rPr>
              <w:t>〇働く</w:t>
            </w:r>
            <w:r w:rsidR="002672DA">
              <w:rPr>
                <w:rFonts w:ascii="ＭＳ ゴシック" w:eastAsia="ＭＳ ゴシック" w:hAnsi="ＭＳ ゴシック" w:hint="eastAsia"/>
                <w:sz w:val="20"/>
                <w:u w:val="single"/>
              </w:rPr>
              <w:t>世代への歯科健診の受診勧奨等の推進に関する取組状況</w:t>
            </w:r>
            <w:r w:rsidRPr="0074791B">
              <w:rPr>
                <w:rFonts w:ascii="ＭＳ ゴシック" w:eastAsia="ＭＳ ゴシック" w:hAnsi="ＭＳ ゴシック" w:hint="eastAsia"/>
                <w:sz w:val="20"/>
              </w:rPr>
              <w:br/>
            </w:r>
            <w:r w:rsidRPr="0074791B">
              <w:rPr>
                <w:rFonts w:ascii="ＭＳ ゴシック" w:eastAsia="ＭＳ ゴシック" w:hAnsi="ＭＳ ゴシック" w:hint="eastAsia"/>
                <w:sz w:val="18"/>
              </w:rPr>
              <w:t>≪府独自インセンティブの仕組みの構築≫</w:t>
            </w:r>
          </w:p>
          <w:p w:rsidR="001407DC" w:rsidRPr="0074791B" w:rsidRDefault="001407DC" w:rsidP="001407DC">
            <w:pPr>
              <w:rPr>
                <w:rFonts w:ascii="ＭＳ ゴシック" w:eastAsia="ＭＳ ゴシック" w:hAnsi="ＭＳ ゴシック"/>
                <w:sz w:val="18"/>
              </w:rPr>
            </w:pPr>
            <w:r w:rsidRPr="0074791B">
              <w:rPr>
                <w:rFonts w:ascii="ＭＳ ゴシック" w:eastAsia="ＭＳ ゴシック" w:hAnsi="ＭＳ ゴシック" w:hint="eastAsia"/>
                <w:sz w:val="18"/>
              </w:rPr>
              <w:t>市町村国保保険者による歯周疾患検診の実施を財政的に支援。</w:t>
            </w:r>
            <w:r w:rsidR="003C506D" w:rsidRPr="0074791B">
              <w:rPr>
                <w:rFonts w:ascii="ＭＳ ゴシック" w:eastAsia="ＭＳ ゴシック" w:hAnsi="ＭＳ ゴシック" w:hint="eastAsia"/>
                <w:sz w:val="18"/>
                <w:szCs w:val="20"/>
              </w:rPr>
              <w:t>【府２号繰入金を財源とした府独自インセンティブの仕組み、5,361,300（内数）、5,068,110】</w:t>
            </w:r>
          </w:p>
          <w:p w:rsidR="00FC6D72" w:rsidRPr="0074791B" w:rsidRDefault="00FC6D72" w:rsidP="00525C6F">
            <w:pPr>
              <w:spacing w:line="160" w:lineRule="exact"/>
              <w:rPr>
                <w:rFonts w:ascii="ＭＳ ゴシック" w:eastAsia="ＭＳ ゴシック" w:hAnsi="ＭＳ ゴシック"/>
                <w:sz w:val="18"/>
              </w:rPr>
            </w:pPr>
          </w:p>
          <w:p w:rsidR="009F67CA" w:rsidRPr="0074791B" w:rsidRDefault="002742A2" w:rsidP="009F67CA">
            <w:pPr>
              <w:rPr>
                <w:rFonts w:ascii="ＭＳ ゴシック" w:eastAsia="ＭＳ ゴシック" w:hAnsi="ＭＳ ゴシック"/>
                <w:sz w:val="18"/>
              </w:rPr>
            </w:pPr>
            <w:r w:rsidRPr="0074791B">
              <w:rPr>
                <w:rFonts w:ascii="ＭＳ ゴシック" w:eastAsia="ＭＳ ゴシック" w:hAnsi="ＭＳ ゴシック" w:hint="eastAsia"/>
                <w:noProof/>
                <w:sz w:val="18"/>
              </w:rPr>
              <mc:AlternateContent>
                <mc:Choice Requires="wps">
                  <w:drawing>
                    <wp:anchor distT="0" distB="0" distL="114300" distR="114300" simplePos="0" relativeHeight="251676672" behindDoc="0" locked="0" layoutInCell="1" allowOverlap="1" wp14:anchorId="505C957D" wp14:editId="0ADFC636">
                      <wp:simplePos x="0" y="0"/>
                      <wp:positionH relativeFrom="column">
                        <wp:posOffset>3507947</wp:posOffset>
                      </wp:positionH>
                      <wp:positionV relativeFrom="paragraph">
                        <wp:posOffset>120222</wp:posOffset>
                      </wp:positionV>
                      <wp:extent cx="123352" cy="2307265"/>
                      <wp:effectExtent l="0" t="0" r="10160" b="17145"/>
                      <wp:wrapNone/>
                      <wp:docPr id="12" name="右大かっこ 12"/>
                      <wp:cNvGraphicFramePr/>
                      <a:graphic xmlns:a="http://schemas.openxmlformats.org/drawingml/2006/main">
                        <a:graphicData uri="http://schemas.microsoft.com/office/word/2010/wordprocessingShape">
                          <wps:wsp>
                            <wps:cNvSpPr/>
                            <wps:spPr>
                              <a:xfrm>
                                <a:off x="0" y="0"/>
                                <a:ext cx="123352" cy="230726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1266A" id="右大かっこ 12" o:spid="_x0000_s1026" type="#_x0000_t86" style="position:absolute;left:0;text-align:left;margin-left:276.2pt;margin-top:9.45pt;width:9.7pt;height:18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" adj="96" strokecolor="#5b9bd5" strokeweight=".25pt">
                      <v:stroke joinstyle="miter"/>
                    </v:shape>
                  </w:pict>
                </mc:Fallback>
              </mc:AlternateContent>
            </w:r>
            <w:r w:rsidR="009F67CA" w:rsidRPr="0074791B">
              <w:rPr>
                <w:rFonts w:ascii="ＭＳ ゴシック" w:eastAsia="ＭＳ ゴシック" w:hAnsi="ＭＳ ゴシック" w:hint="eastAsia"/>
                <w:sz w:val="18"/>
              </w:rPr>
              <w:t>≪</w:t>
            </w:r>
            <w:r w:rsidR="009F67CA" w:rsidRPr="0074791B">
              <w:rPr>
                <w:rFonts w:ascii="ＭＳ ゴシック" w:eastAsia="ＭＳ ゴシック" w:hAnsi="ＭＳ ゴシック"/>
                <w:sz w:val="18"/>
              </w:rPr>
              <w:t>8020運動推進特別事業≫</w:t>
            </w:r>
          </w:p>
          <w:p w:rsidR="001407DC" w:rsidRPr="0074791B" w:rsidRDefault="009F67CA" w:rsidP="001407DC">
            <w:pPr>
              <w:rPr>
                <w:rFonts w:ascii="ＭＳ ゴシック" w:eastAsia="ＭＳ ゴシック" w:hAnsi="ＭＳ ゴシック"/>
                <w:sz w:val="18"/>
              </w:rPr>
            </w:pPr>
            <w:r w:rsidRPr="0074791B">
              <w:rPr>
                <w:rFonts w:ascii="ＭＳ ゴシック" w:eastAsia="ＭＳ ゴシック" w:hAnsi="ＭＳ ゴシック" w:hint="eastAsia"/>
                <w:sz w:val="18"/>
              </w:rPr>
              <w:t>「青年期における歯と口の健康サポーター育成事業」により、大学、短大、専修学校の保健担当者を「歯と口の健康サポーター」として養成し、学生の歯科口腔保健の意識向上を図る（養成人数</w:t>
            </w:r>
            <w:r w:rsidRPr="0074791B">
              <w:rPr>
                <w:rFonts w:ascii="ＭＳ ゴシック" w:eastAsia="ＭＳ ゴシック" w:hAnsi="ＭＳ ゴシック"/>
                <w:sz w:val="18"/>
              </w:rPr>
              <w:t>26人）【8020運動推進特別事業、</w:t>
            </w:r>
            <w:r w:rsidR="00B34F71" w:rsidRPr="00525C6F">
              <w:rPr>
                <w:rFonts w:ascii="ＭＳ ゴシック" w:eastAsia="ＭＳ ゴシック" w:hAnsi="ＭＳ ゴシック"/>
                <w:sz w:val="18"/>
              </w:rPr>
              <w:t>2,137</w:t>
            </w:r>
            <w:r w:rsidRPr="0074791B">
              <w:rPr>
                <w:rFonts w:ascii="ＭＳ ゴシック" w:eastAsia="ＭＳ ゴシック" w:hAnsi="ＭＳ ゴシック"/>
                <w:sz w:val="18"/>
              </w:rPr>
              <w:t>、2,000】</w:t>
            </w:r>
          </w:p>
          <w:p w:rsidR="009F67CA" w:rsidRPr="0074791B" w:rsidRDefault="009F67CA" w:rsidP="00525C6F">
            <w:pPr>
              <w:spacing w:line="160" w:lineRule="exact"/>
              <w:rPr>
                <w:rFonts w:ascii="ＭＳ ゴシック" w:eastAsia="ＭＳ ゴシック" w:hAnsi="ＭＳ ゴシック"/>
                <w:sz w:val="18"/>
              </w:rPr>
            </w:pPr>
          </w:p>
          <w:p w:rsidR="009F67CA" w:rsidRPr="0074791B" w:rsidRDefault="009F67CA" w:rsidP="009F67CA">
            <w:pPr>
              <w:rPr>
                <w:rFonts w:ascii="ＭＳ ゴシック" w:eastAsia="ＭＳ ゴシック" w:hAnsi="ＭＳ ゴシック"/>
                <w:sz w:val="18"/>
              </w:rPr>
            </w:pPr>
            <w:r w:rsidRPr="0074791B">
              <w:rPr>
                <w:rFonts w:ascii="ＭＳ ゴシック" w:eastAsia="ＭＳ ゴシック" w:hAnsi="ＭＳ ゴシック" w:hint="eastAsia"/>
                <w:sz w:val="18"/>
              </w:rPr>
              <w:t>≪府ホームページや啓発資材を活用した普及啓発≫</w:t>
            </w:r>
          </w:p>
          <w:p w:rsidR="009F67CA" w:rsidRPr="0074791B" w:rsidRDefault="009F67CA" w:rsidP="009F67CA">
            <w:pPr>
              <w:rPr>
                <w:rFonts w:ascii="ＭＳ ゴシック" w:eastAsia="ＭＳ ゴシック" w:hAnsi="ＭＳ ゴシック"/>
                <w:sz w:val="18"/>
              </w:rPr>
            </w:pPr>
            <w:r w:rsidRPr="0074791B">
              <w:rPr>
                <w:rFonts w:ascii="ＭＳ ゴシック" w:eastAsia="ＭＳ ゴシック" w:hAnsi="ＭＳ ゴシック" w:hint="eastAsia"/>
                <w:sz w:val="18"/>
              </w:rPr>
              <w:t>・府ホームページを通じて歯と口の健康に係る情報提供を実施</w:t>
            </w:r>
          </w:p>
          <w:p w:rsidR="00FC6D72" w:rsidRPr="0074791B" w:rsidRDefault="009F67CA" w:rsidP="009F67CA">
            <w:pPr>
              <w:rPr>
                <w:rFonts w:ascii="ＭＳ ゴシック" w:eastAsia="ＭＳ ゴシック" w:hAnsi="ＭＳ ゴシック"/>
                <w:sz w:val="18"/>
              </w:rPr>
            </w:pPr>
            <w:r w:rsidRPr="0074791B">
              <w:rPr>
                <w:rFonts w:ascii="ＭＳ ゴシック" w:eastAsia="ＭＳ ゴシック" w:hAnsi="ＭＳ ゴシック" w:hint="eastAsia"/>
                <w:sz w:val="18"/>
              </w:rPr>
              <w:t>・冊子（歯と口の健康づくり小読本）を作成・配布</w:t>
            </w:r>
          </w:p>
          <w:p w:rsidR="001407DC" w:rsidRPr="0074791B" w:rsidRDefault="001407DC" w:rsidP="001407DC">
            <w:pPr>
              <w:rPr>
                <w:rFonts w:ascii="ＭＳ ゴシック" w:eastAsia="ＭＳ ゴシック" w:hAnsi="ＭＳ ゴシック"/>
                <w:sz w:val="18"/>
              </w:rPr>
            </w:pPr>
            <w:r w:rsidRPr="0074791B">
              <w:rPr>
                <w:rFonts w:ascii="ＭＳ ゴシック" w:eastAsia="ＭＳ ゴシック" w:hAnsi="ＭＳ ゴシック" w:hint="eastAsia"/>
                <w:sz w:val="18"/>
              </w:rPr>
              <w:t>≪健康キャンパス・プロジェクト≫</w:t>
            </w:r>
          </w:p>
          <w:p w:rsidR="001407DC" w:rsidRPr="0074791B" w:rsidRDefault="001407DC" w:rsidP="001407DC">
            <w:pPr>
              <w:rPr>
                <w:rFonts w:ascii="ＭＳ ゴシック" w:eastAsia="ＭＳ ゴシック" w:hAnsi="ＭＳ ゴシック"/>
                <w:sz w:val="18"/>
              </w:rPr>
            </w:pPr>
            <w:r w:rsidRPr="0074791B">
              <w:rPr>
                <w:rFonts w:ascii="ＭＳ ゴシック" w:eastAsia="ＭＳ ゴシック" w:hAnsi="ＭＳ ゴシック" w:hint="eastAsia"/>
                <w:sz w:val="18"/>
              </w:rPr>
              <w:t>立命館大学（大阪いばらきキャンパス）において「お口の健康セミナー」や「お口の健康チェック」を実施し</w:t>
            </w:r>
            <w:r w:rsidR="00FC6D72" w:rsidRPr="0074791B">
              <w:rPr>
                <w:rFonts w:ascii="ＭＳ ゴシック" w:eastAsia="ＭＳ ゴシック" w:hAnsi="ＭＳ ゴシック" w:hint="eastAsia"/>
                <w:sz w:val="18"/>
              </w:rPr>
              <w:t>、歯と口の重要な役割について普及啓発を行った</w:t>
            </w:r>
            <w:r w:rsidRPr="0074791B">
              <w:rPr>
                <w:rFonts w:ascii="ＭＳ ゴシック" w:eastAsia="ＭＳ ゴシック" w:hAnsi="ＭＳ ゴシック" w:hint="eastAsia"/>
                <w:sz w:val="18"/>
              </w:rPr>
              <w:t>【若い世代の健康づくり推進事業、3,140</w:t>
            </w:r>
            <w:r w:rsidR="000F6FD0" w:rsidRPr="0074791B">
              <w:rPr>
                <w:rFonts w:ascii="ＭＳ ゴシック" w:eastAsia="ＭＳ ゴシック" w:hAnsi="ＭＳ ゴシック" w:hint="eastAsia"/>
                <w:sz w:val="18"/>
              </w:rPr>
              <w:t>、</w:t>
            </w:r>
            <w:r w:rsidR="00B34F71" w:rsidRPr="00525C6F">
              <w:rPr>
                <w:rFonts w:ascii="ＭＳ ゴシック" w:eastAsia="ＭＳ ゴシック" w:hAnsi="ＭＳ ゴシック" w:hint="eastAsia"/>
                <w:sz w:val="18"/>
              </w:rPr>
              <w:t>1,</w:t>
            </w:r>
            <w:r w:rsidR="00B34F71" w:rsidRPr="00525C6F">
              <w:rPr>
                <w:rFonts w:ascii="ＭＳ ゴシック" w:eastAsia="ＭＳ ゴシック" w:hAnsi="ＭＳ ゴシック"/>
                <w:sz w:val="18"/>
              </w:rPr>
              <w:t>470</w:t>
            </w:r>
            <w:r w:rsidRPr="0074791B">
              <w:rPr>
                <w:rFonts w:ascii="ＭＳ ゴシック" w:eastAsia="ＭＳ ゴシック" w:hAnsi="ＭＳ ゴシック" w:hint="eastAsia"/>
                <w:sz w:val="18"/>
              </w:rPr>
              <w:t>】</w:t>
            </w:r>
          </w:p>
          <w:p w:rsidR="00FC6D72" w:rsidRPr="0074791B" w:rsidRDefault="00FC6D72" w:rsidP="00525C6F">
            <w:pPr>
              <w:rPr>
                <w:rFonts w:ascii="ＭＳ ゴシック" w:eastAsia="ＭＳ ゴシック" w:hAnsi="ＭＳ ゴシック"/>
                <w:sz w:val="18"/>
              </w:rPr>
            </w:pPr>
          </w:p>
          <w:p w:rsidR="009F67CA" w:rsidRPr="0074791B" w:rsidRDefault="00B85461" w:rsidP="009F67CA">
            <w:pPr>
              <w:rPr>
                <w:rFonts w:ascii="ＭＳ ゴシック" w:eastAsia="ＭＳ ゴシック" w:hAnsi="ＭＳ ゴシック"/>
                <w:sz w:val="18"/>
                <w:szCs w:val="18"/>
              </w:rPr>
            </w:pPr>
            <w:r w:rsidRPr="0074791B">
              <w:rPr>
                <w:rFonts w:ascii="ＭＳ ゴシック" w:eastAsia="ＭＳ ゴシック" w:hAnsi="ＭＳ ゴシック" w:hint="eastAsia"/>
                <w:noProof/>
                <w:sz w:val="18"/>
              </w:rPr>
              <mc:AlternateContent>
                <mc:Choice Requires="wps">
                  <w:drawing>
                    <wp:anchor distT="0" distB="0" distL="114300" distR="114300" simplePos="0" relativeHeight="251678720" behindDoc="0" locked="0" layoutInCell="1" allowOverlap="1" wp14:anchorId="624235CE" wp14:editId="21171301">
                      <wp:simplePos x="0" y="0"/>
                      <wp:positionH relativeFrom="column">
                        <wp:posOffset>3507947</wp:posOffset>
                      </wp:positionH>
                      <wp:positionV relativeFrom="paragraph">
                        <wp:posOffset>265770</wp:posOffset>
                      </wp:positionV>
                      <wp:extent cx="123825" cy="2721935"/>
                      <wp:effectExtent l="0" t="0" r="28575" b="21590"/>
                      <wp:wrapNone/>
                      <wp:docPr id="13" name="右大かっこ 13"/>
                      <wp:cNvGraphicFramePr/>
                      <a:graphic xmlns:a="http://schemas.openxmlformats.org/drawingml/2006/main">
                        <a:graphicData uri="http://schemas.microsoft.com/office/word/2010/wordprocessingShape">
                          <wps:wsp>
                            <wps:cNvSpPr/>
                            <wps:spPr>
                              <a:xfrm>
                                <a:off x="0" y="0"/>
                                <a:ext cx="123825" cy="272193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4AA9E" id="右大かっこ 13" o:spid="_x0000_s1026" type="#_x0000_t86" style="position:absolute;left:0;text-align:left;margin-left:276.2pt;margin-top:20.95pt;width:9.75pt;height:21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" adj="82" strokecolor="#5b9bd5" strokeweight=".25pt">
                      <v:stroke joinstyle="miter"/>
                    </v:shape>
                  </w:pict>
                </mc:Fallback>
              </mc:AlternateContent>
            </w:r>
            <w:r w:rsidR="002672DA">
              <w:rPr>
                <w:rFonts w:ascii="ＭＳ ゴシック" w:eastAsia="ＭＳ ゴシック" w:hAnsi="ＭＳ ゴシック" w:hint="eastAsia"/>
                <w:sz w:val="20"/>
                <w:u w:val="single"/>
              </w:rPr>
              <w:t>〇高齢者への啓発の促進に関する取組状況</w:t>
            </w:r>
            <w:r w:rsidR="001407DC" w:rsidRPr="0074791B">
              <w:rPr>
                <w:rFonts w:ascii="ＭＳ ゴシック" w:eastAsia="ＭＳ ゴシック" w:hAnsi="ＭＳ ゴシック" w:hint="eastAsia"/>
                <w:sz w:val="20"/>
              </w:rPr>
              <w:br/>
            </w:r>
            <w:r w:rsidR="009F67CA" w:rsidRPr="0074791B">
              <w:rPr>
                <w:rFonts w:ascii="ＭＳ ゴシック" w:eastAsia="ＭＳ ゴシック" w:hAnsi="ＭＳ ゴシック" w:hint="eastAsia"/>
                <w:sz w:val="18"/>
                <w:szCs w:val="18"/>
                <w:u w:val="single"/>
              </w:rPr>
              <w:t>≪</w:t>
            </w:r>
            <w:r w:rsidR="009F67CA" w:rsidRPr="0074791B">
              <w:rPr>
                <w:rFonts w:ascii="ＭＳ ゴシック" w:eastAsia="ＭＳ ゴシック" w:hAnsi="ＭＳ ゴシック" w:hint="eastAsia"/>
                <w:sz w:val="18"/>
                <w:szCs w:val="18"/>
              </w:rPr>
              <w:t>在宅療養者経口摂取支援チーム育成事業≫</w:t>
            </w:r>
          </w:p>
          <w:p w:rsidR="009F67CA" w:rsidRPr="0074791B" w:rsidRDefault="009F67CA" w:rsidP="009F67CA">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摂食嚥下障がい等に対応可能な歯科医師と歯科衛生士からなるチームを育成（養成数</w:t>
            </w:r>
            <w:r w:rsidRPr="0074791B">
              <w:rPr>
                <w:rFonts w:ascii="ＭＳ ゴシック" w:eastAsia="ＭＳ ゴシック" w:hAnsi="ＭＳ ゴシック"/>
                <w:sz w:val="18"/>
                <w:szCs w:val="18"/>
              </w:rPr>
              <w:t>8チーム）【在宅療養者経口摂取支援チーム育成事業、3,890、3,890】</w:t>
            </w:r>
          </w:p>
          <w:p w:rsidR="009F67CA" w:rsidRPr="0074791B" w:rsidRDefault="009F67CA" w:rsidP="00525C6F">
            <w:pPr>
              <w:spacing w:line="160" w:lineRule="exact"/>
              <w:rPr>
                <w:rFonts w:ascii="ＭＳ ゴシック" w:eastAsia="ＭＳ ゴシック" w:hAnsi="ＭＳ ゴシック"/>
                <w:sz w:val="20"/>
                <w:u w:val="single"/>
              </w:rPr>
            </w:pPr>
          </w:p>
          <w:p w:rsidR="009F67CA" w:rsidRPr="0074791B" w:rsidRDefault="009F67CA" w:rsidP="009F67CA">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≪要介護者口腔保健指導推進事業≫</w:t>
            </w:r>
          </w:p>
          <w:p w:rsidR="009F67CA" w:rsidRPr="0074791B" w:rsidRDefault="009F67CA" w:rsidP="009F67CA">
            <w:pPr>
              <w:rPr>
                <w:rFonts w:ascii="ＭＳ ゴシック" w:eastAsia="ＭＳ ゴシック" w:hAnsi="ＭＳ ゴシック"/>
                <w:sz w:val="18"/>
                <w:szCs w:val="18"/>
              </w:rPr>
            </w:pPr>
            <w:r w:rsidRPr="0074791B">
              <w:rPr>
                <w:rFonts w:ascii="ＭＳ ゴシック" w:eastAsia="ＭＳ ゴシック" w:hAnsi="ＭＳ ゴシック"/>
                <w:sz w:val="18"/>
                <w:szCs w:val="18"/>
              </w:rPr>
              <w:t>「要介護者のための口腔保健指導ガイドブック」を作成し、デイサービス施設職員向け講習を実施（18地域で研修実施）【要介護者口腔保健指導推進事業、6,058、6,058】</w:t>
            </w:r>
          </w:p>
          <w:p w:rsidR="009F67CA" w:rsidRPr="0074791B" w:rsidRDefault="009F67CA" w:rsidP="00525C6F">
            <w:pPr>
              <w:spacing w:line="160" w:lineRule="exact"/>
              <w:rPr>
                <w:rFonts w:ascii="ＭＳ ゴシック" w:eastAsia="ＭＳ ゴシック" w:hAnsi="ＭＳ ゴシック"/>
                <w:sz w:val="20"/>
                <w:u w:val="single"/>
              </w:rPr>
            </w:pPr>
          </w:p>
          <w:p w:rsidR="009F67CA" w:rsidRPr="0074791B" w:rsidRDefault="009F67CA" w:rsidP="009F67CA">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≪市町村支援の実施≫</w:t>
            </w:r>
          </w:p>
          <w:p w:rsidR="009F67CA" w:rsidRPr="0074791B" w:rsidRDefault="009F67CA" w:rsidP="009F67CA">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・大阪府医療圏別歯科口腔保健推進連絡会の実施など、口腔保健支援センターによる市町村支援を実施</w:t>
            </w:r>
          </w:p>
          <w:p w:rsidR="009F67CA" w:rsidRPr="0074791B" w:rsidRDefault="009F67CA" w:rsidP="002129AD">
            <w:pPr>
              <w:spacing w:line="160" w:lineRule="exact"/>
              <w:rPr>
                <w:rFonts w:ascii="ＭＳ ゴシック" w:eastAsia="ＭＳ ゴシック" w:hAnsi="ＭＳ ゴシック"/>
                <w:sz w:val="20"/>
                <w:u w:val="single"/>
              </w:rPr>
            </w:pPr>
          </w:p>
          <w:p w:rsidR="009F67CA" w:rsidRPr="0074791B" w:rsidRDefault="009F67CA" w:rsidP="009F67CA">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≪府ホームページや啓発資材を活用した普及啓発≫</w:t>
            </w:r>
          </w:p>
          <w:p w:rsidR="009F67CA" w:rsidRPr="0074791B" w:rsidRDefault="009F67CA" w:rsidP="009F67CA">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・府ホームページを通じて歯と口の健康に係る情報提供を実施</w:t>
            </w:r>
          </w:p>
          <w:p w:rsidR="001407DC" w:rsidRPr="0074791B" w:rsidRDefault="009F67CA" w:rsidP="009F67CA">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・冊子（歯と口の健康づくり小読本）を作成・配布</w:t>
            </w:r>
          </w:p>
          <w:p w:rsidR="00453B1D" w:rsidRPr="0074791B" w:rsidRDefault="00453B1D" w:rsidP="00AD6451">
            <w:pPr>
              <w:rPr>
                <w:rFonts w:ascii="ＭＳ ゴシック" w:eastAsia="ＭＳ ゴシック" w:hAnsi="ＭＳ ゴシック"/>
                <w:sz w:val="20"/>
                <w:u w:val="single"/>
              </w:rPr>
            </w:pPr>
          </w:p>
          <w:p w:rsidR="009F67CA" w:rsidRPr="0074791B" w:rsidRDefault="002672DA" w:rsidP="009F67CA">
            <w:pPr>
              <w:rPr>
                <w:rFonts w:ascii="ＭＳ ゴシック" w:eastAsia="ＭＳ ゴシック" w:hAnsi="ＭＳ ゴシック"/>
                <w:sz w:val="18"/>
                <w:szCs w:val="20"/>
              </w:rPr>
            </w:pPr>
            <w:r>
              <w:rPr>
                <w:rFonts w:ascii="ＭＳ ゴシック" w:eastAsia="ＭＳ ゴシック" w:hAnsi="ＭＳ ゴシック" w:hint="eastAsia"/>
                <w:sz w:val="20"/>
                <w:u w:val="single"/>
              </w:rPr>
              <w:t>〇多様な主体と連携した取組状況</w:t>
            </w:r>
            <w:r w:rsidR="001407DC" w:rsidRPr="0074791B">
              <w:rPr>
                <w:rFonts w:ascii="ＭＳ ゴシック" w:eastAsia="ＭＳ ゴシック" w:hAnsi="ＭＳ ゴシック" w:hint="eastAsia"/>
                <w:sz w:val="20"/>
              </w:rPr>
              <w:br/>
            </w:r>
            <w:r w:rsidR="009F67CA" w:rsidRPr="0074791B">
              <w:rPr>
                <w:rFonts w:ascii="ＭＳ ゴシック" w:eastAsia="ＭＳ ゴシック" w:hAnsi="ＭＳ ゴシック" w:hint="eastAsia"/>
                <w:sz w:val="18"/>
                <w:szCs w:val="20"/>
              </w:rPr>
              <w:t>≪民間企業との連携≫</w:t>
            </w:r>
          </w:p>
          <w:p w:rsidR="009F67CA" w:rsidRPr="0074791B" w:rsidRDefault="009F67CA" w:rsidP="009F67CA">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・民間企業と連携し、歯磨きの大切や歯磨き・歯間部清掃の方法等について学ぶ「健口セミナー」を開催（３回開催）</w:t>
            </w:r>
          </w:p>
          <w:p w:rsidR="000231D4" w:rsidRPr="0074791B" w:rsidRDefault="009F67CA" w:rsidP="009F67CA">
            <w:pPr>
              <w:rPr>
                <w:rFonts w:ascii="ＭＳ ゴシック" w:eastAsia="ＭＳ ゴシック" w:hAnsi="ＭＳ ゴシック"/>
                <w:sz w:val="20"/>
                <w:u w:val="single"/>
              </w:rPr>
            </w:pPr>
            <w:r w:rsidRPr="0074791B">
              <w:rPr>
                <w:rFonts w:ascii="ＭＳ ゴシック" w:eastAsia="ＭＳ ゴシック" w:hAnsi="ＭＳ ゴシック" w:hint="eastAsia"/>
                <w:sz w:val="18"/>
                <w:szCs w:val="20"/>
              </w:rPr>
              <w:t>・民間企業との連携により、歯科口腔保健に係る啓発ポスターを作成し、ドラッグストア等で展開</w:t>
            </w:r>
          </w:p>
        </w:tc>
        <w:tc>
          <w:tcPr>
            <w:tcW w:w="2411" w:type="dxa"/>
            <w:tcBorders>
              <w:left w:val="dashed" w:sz="4" w:space="0" w:color="auto"/>
            </w:tcBorders>
          </w:tcPr>
          <w:p w:rsidR="00CC3D44" w:rsidRPr="0074791B" w:rsidRDefault="00CC3D44"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p>
          <w:p w:rsidR="00970C45" w:rsidRPr="0074791B" w:rsidRDefault="00970C45" w:rsidP="00CC3D44">
            <w:pPr>
              <w:spacing w:line="200" w:lineRule="exact"/>
              <w:rPr>
                <w:rFonts w:ascii="ＭＳ ゴシック" w:eastAsia="ＭＳ ゴシック" w:hAnsi="ＭＳ ゴシック"/>
                <w:sz w:val="16"/>
                <w:szCs w:val="16"/>
              </w:rPr>
            </w:pPr>
          </w:p>
          <w:p w:rsidR="00970C45" w:rsidRPr="0074791B" w:rsidRDefault="00970C45" w:rsidP="00CC3D44">
            <w:pPr>
              <w:spacing w:line="200" w:lineRule="exact"/>
              <w:rPr>
                <w:rFonts w:ascii="ＭＳ ゴシック" w:eastAsia="ＭＳ ゴシック" w:hAnsi="ＭＳ ゴシック"/>
                <w:sz w:val="16"/>
                <w:szCs w:val="16"/>
              </w:rPr>
            </w:pPr>
          </w:p>
          <w:p w:rsidR="00970C45" w:rsidRPr="0074791B" w:rsidRDefault="00970C45" w:rsidP="00CC3D44">
            <w:pPr>
              <w:spacing w:line="200" w:lineRule="exact"/>
              <w:rPr>
                <w:rFonts w:ascii="ＭＳ ゴシック" w:eastAsia="ＭＳ ゴシック" w:hAnsi="ＭＳ ゴシック"/>
                <w:sz w:val="16"/>
                <w:szCs w:val="16"/>
              </w:rPr>
            </w:pPr>
          </w:p>
          <w:p w:rsidR="00970C45" w:rsidRPr="0074791B" w:rsidRDefault="00970C45" w:rsidP="00CC3D44">
            <w:pPr>
              <w:spacing w:line="200" w:lineRule="exact"/>
              <w:rPr>
                <w:rFonts w:ascii="ＭＳ ゴシック" w:eastAsia="ＭＳ ゴシック" w:hAnsi="ＭＳ ゴシック"/>
                <w:sz w:val="16"/>
                <w:szCs w:val="16"/>
              </w:rPr>
            </w:pPr>
          </w:p>
          <w:p w:rsidR="00970C45" w:rsidRPr="0074791B" w:rsidRDefault="00970C45"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970C45" w:rsidRPr="0074791B" w:rsidRDefault="00970C45" w:rsidP="00970C45">
            <w:pPr>
              <w:spacing w:line="200" w:lineRule="exact"/>
              <w:rPr>
                <w:rFonts w:ascii="ＭＳ ゴシック" w:eastAsia="ＭＳ ゴシック" w:hAnsi="ＭＳ ゴシック"/>
                <w:sz w:val="18"/>
                <w:szCs w:val="16"/>
              </w:rPr>
            </w:pPr>
            <w:r w:rsidRPr="0074791B">
              <w:rPr>
                <w:rFonts w:ascii="ＭＳ ゴシック" w:eastAsia="ＭＳ ゴシック" w:hAnsi="ＭＳ ゴシック" w:hint="eastAsia"/>
                <w:sz w:val="18"/>
                <w:szCs w:val="16"/>
              </w:rPr>
              <w:t>・</w:t>
            </w:r>
            <w:r w:rsidRPr="00385663">
              <w:rPr>
                <w:rFonts w:ascii="ＭＳ ゴシック" w:eastAsia="ＭＳ ゴシック" w:hAnsi="ＭＳ ゴシック" w:hint="eastAsia"/>
                <w:sz w:val="16"/>
                <w:szCs w:val="16"/>
              </w:rPr>
              <w:t>課題</w:t>
            </w:r>
          </w:p>
          <w:p w:rsidR="00970C45" w:rsidRPr="0074791B" w:rsidRDefault="00970C45" w:rsidP="00970C45">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学校保健担当者が養護教諭や一部教職員に偏りがある。</w:t>
            </w:r>
          </w:p>
          <w:p w:rsidR="00970C45" w:rsidRPr="0074791B" w:rsidRDefault="00970C45" w:rsidP="00970C45">
            <w:pPr>
              <w:spacing w:line="200" w:lineRule="exact"/>
              <w:rPr>
                <w:rFonts w:ascii="ＭＳ ゴシック" w:eastAsia="ＭＳ ゴシック" w:hAnsi="ＭＳ ゴシック"/>
                <w:sz w:val="18"/>
                <w:szCs w:val="16"/>
              </w:rPr>
            </w:pPr>
            <w:r w:rsidRPr="0074791B">
              <w:rPr>
                <w:rFonts w:ascii="ＭＳ ゴシック" w:eastAsia="ＭＳ ゴシック" w:hAnsi="ＭＳ ゴシック" w:hint="eastAsia"/>
                <w:sz w:val="18"/>
                <w:szCs w:val="16"/>
              </w:rPr>
              <w:t>・</w:t>
            </w:r>
            <w:r w:rsidRPr="00385663">
              <w:rPr>
                <w:rFonts w:ascii="ＭＳ ゴシック" w:eastAsia="ＭＳ ゴシック" w:hAnsi="ＭＳ ゴシック" w:hint="eastAsia"/>
                <w:sz w:val="16"/>
                <w:szCs w:val="16"/>
              </w:rPr>
              <w:t>改善</w:t>
            </w:r>
          </w:p>
          <w:p w:rsidR="00970C45" w:rsidRPr="0074791B" w:rsidRDefault="00970C45" w:rsidP="00970C45">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通知時点で、多くの教職員が対象と分かるよう通知する。</w:t>
            </w:r>
          </w:p>
          <w:p w:rsidR="00970C45" w:rsidRPr="0074791B" w:rsidRDefault="00970C45" w:rsidP="00970C45">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養護教諭の集まりだけでなく、</w:t>
            </w:r>
            <w:r w:rsidRPr="0074791B">
              <w:rPr>
                <w:rFonts w:ascii="ＭＳ ゴシック" w:eastAsia="ＭＳ ゴシック" w:hAnsi="ＭＳ ゴシック" w:hint="eastAsia"/>
                <w:sz w:val="16"/>
                <w:szCs w:val="16"/>
              </w:rPr>
              <w:lastRenderedPageBreak/>
              <w:t>幅広く周知する場を検討する。</w:t>
            </w:r>
          </w:p>
          <w:p w:rsidR="00CC3D44" w:rsidRPr="0074791B" w:rsidRDefault="00CC3D44" w:rsidP="00CC3D44">
            <w:pPr>
              <w:spacing w:line="200" w:lineRule="exact"/>
              <w:rPr>
                <w:rFonts w:ascii="ＭＳ ゴシック" w:eastAsia="ＭＳ ゴシック" w:hAnsi="ＭＳ ゴシック"/>
                <w:sz w:val="16"/>
                <w:szCs w:val="16"/>
              </w:rPr>
            </w:pPr>
          </w:p>
          <w:p w:rsidR="00385663" w:rsidRPr="0074791B" w:rsidRDefault="00385663" w:rsidP="00CC3D44">
            <w:pPr>
              <w:spacing w:line="200" w:lineRule="exact"/>
              <w:rPr>
                <w:rFonts w:ascii="ＭＳ ゴシック" w:eastAsia="ＭＳ ゴシック" w:hAnsi="ＭＳ ゴシック"/>
                <w:sz w:val="18"/>
                <w:szCs w:val="16"/>
              </w:rPr>
            </w:pP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適切な評価指標の設定</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2742A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重点課題に対する先駆的・効果的な取組に対する優先採択・支援等</w:t>
            </w:r>
          </w:p>
          <w:p w:rsidR="00CC3D44" w:rsidRDefault="00CC3D44" w:rsidP="00CC3D44">
            <w:pPr>
              <w:spacing w:line="200" w:lineRule="exact"/>
              <w:rPr>
                <w:rFonts w:ascii="ＭＳ ゴシック" w:eastAsia="ＭＳ ゴシック" w:hAnsi="ＭＳ ゴシック"/>
                <w:sz w:val="18"/>
                <w:szCs w:val="16"/>
              </w:rPr>
            </w:pPr>
          </w:p>
          <w:p w:rsidR="00385663" w:rsidRDefault="00385663" w:rsidP="00CC3D44">
            <w:pPr>
              <w:spacing w:line="200" w:lineRule="exact"/>
              <w:rPr>
                <w:rFonts w:ascii="ＭＳ ゴシック" w:eastAsia="ＭＳ ゴシック" w:hAnsi="ＭＳ ゴシック"/>
                <w:sz w:val="18"/>
                <w:szCs w:val="16"/>
              </w:rPr>
            </w:pPr>
          </w:p>
          <w:p w:rsidR="00525C6F" w:rsidRPr="0074791B" w:rsidRDefault="00525C6F"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9F67CA"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HPを閲覧するなど、自発的な動きをしない府民への働きかけ</w:t>
            </w:r>
          </w:p>
          <w:p w:rsidR="00CC3D44"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歯科専門職のいない市町村への支援</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9F67CA"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既存の啓発媒体を活用した啓発の継続に加え、府の健康アプリ「アスマイル」を活用し、幅広い世代に広く働きかけを行う。</w:t>
            </w:r>
          </w:p>
          <w:p w:rsidR="00CC3D44"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歯科専門職のいない市町村への支援を強化。</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8455FD" w:rsidRPr="0074791B" w:rsidRDefault="008455FD" w:rsidP="00CC3D44">
            <w:pPr>
              <w:spacing w:line="200" w:lineRule="exact"/>
              <w:rPr>
                <w:rFonts w:ascii="ＭＳ ゴシック" w:eastAsia="ＭＳ ゴシック" w:hAnsi="ＭＳ ゴシック"/>
                <w:sz w:val="18"/>
                <w:szCs w:val="16"/>
              </w:rPr>
            </w:pPr>
          </w:p>
          <w:p w:rsidR="00B85461" w:rsidRPr="0074791B" w:rsidRDefault="00B85461" w:rsidP="00CC3D44">
            <w:pPr>
              <w:spacing w:line="200" w:lineRule="exact"/>
              <w:rPr>
                <w:rFonts w:ascii="ＭＳ ゴシック" w:eastAsia="ＭＳ ゴシック" w:hAnsi="ＭＳ ゴシック"/>
                <w:sz w:val="16"/>
                <w:szCs w:val="16"/>
              </w:rPr>
            </w:pPr>
          </w:p>
          <w:p w:rsidR="002742A2" w:rsidRPr="0074791B" w:rsidRDefault="002742A2"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9F67CA"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HPを閲覧するなど、自発的な動きをしない府民への働きかけ</w:t>
            </w:r>
          </w:p>
          <w:p w:rsidR="00CC3D44"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歯科専門職のいない市町村への支援</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9F67CA"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既存の啓発媒体を活用した啓発の継続に加え、府の健康アプリ「アスマイル」を活用し、幅広い世代に広く働きかけを行う。</w:t>
            </w:r>
          </w:p>
          <w:p w:rsidR="00CC3D44"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歯科専門職のいない市町村への支援を強化。</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9F67CA" w:rsidRPr="0074791B" w:rsidRDefault="009F67CA"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2742A2" w:rsidRPr="0074791B" w:rsidRDefault="002742A2"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9F67CA"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歯科以外の健康イベントとの連携。</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9F67CA"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「健活１０」「アスマイル」等も活用し、幅広い啓発を実施。</w:t>
            </w:r>
          </w:p>
          <w:p w:rsidR="00CC3D44" w:rsidRPr="0074791B" w:rsidRDefault="009F67CA" w:rsidP="009F67CA">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引き続き公民連携の枠組みを活用し普及啓発を進める。</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tc>
        <w:tc>
          <w:tcPr>
            <w:tcW w:w="1559" w:type="dxa"/>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lastRenderedPageBreak/>
              <w:t>―</w:t>
            </w:r>
          </w:p>
        </w:tc>
        <w:tc>
          <w:tcPr>
            <w:tcW w:w="2268" w:type="dxa"/>
            <w:vMerge/>
            <w:hideMark/>
          </w:tcPr>
          <w:p w:rsidR="000231D4" w:rsidRPr="00955438" w:rsidRDefault="000231D4">
            <w:pPr>
              <w:rPr>
                <w:rFonts w:ascii="ＭＳ ゴシック" w:eastAsia="ＭＳ ゴシック" w:hAnsi="ＭＳ ゴシック"/>
              </w:rPr>
            </w:pPr>
          </w:p>
        </w:tc>
        <w:tc>
          <w:tcPr>
            <w:tcW w:w="2289" w:type="dxa"/>
          </w:tcPr>
          <w:p w:rsidR="005F0940" w:rsidRDefault="005F0940" w:rsidP="005F0940">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p>
          <w:p w:rsidR="005F0940" w:rsidRDefault="005F0940" w:rsidP="005F0940">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5F0940" w:rsidRDefault="005F0940" w:rsidP="005F0940">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pPr>
              <w:rPr>
                <w:rFonts w:ascii="ＭＳ ゴシック" w:eastAsia="ＭＳ ゴシック" w:hAnsi="ＭＳ ゴシック"/>
              </w:rPr>
            </w:pPr>
          </w:p>
        </w:tc>
      </w:tr>
    </w:tbl>
    <w:p w:rsidR="00453B1D" w:rsidRDefault="00453B1D"/>
    <w:p w:rsidR="00473969" w:rsidRDefault="00473969">
      <w:r>
        <w:br w:type="page"/>
      </w:r>
    </w:p>
    <w:tbl>
      <w:tblPr>
        <w:tblStyle w:val="a3"/>
        <w:tblW w:w="0" w:type="auto"/>
        <w:tblLook w:val="04A0" w:firstRow="1" w:lastRow="0" w:firstColumn="1" w:lastColumn="0" w:noHBand="0" w:noVBand="1"/>
      </w:tblPr>
      <w:tblGrid>
        <w:gridCol w:w="832"/>
        <w:gridCol w:w="836"/>
        <w:gridCol w:w="5840"/>
        <w:gridCol w:w="2497"/>
        <w:gridCol w:w="1532"/>
        <w:gridCol w:w="2350"/>
        <w:gridCol w:w="2147"/>
      </w:tblGrid>
      <w:tr w:rsidR="00A3223B" w:rsidRPr="00955438" w:rsidTr="001F780D">
        <w:trPr>
          <w:trHeight w:val="70"/>
        </w:trPr>
        <w:tc>
          <w:tcPr>
            <w:tcW w:w="1668" w:type="dxa"/>
            <w:gridSpan w:val="2"/>
            <w:vMerge w:val="restart"/>
            <w:shd w:val="clear" w:color="auto" w:fill="BDD6EE" w:themeFill="accent1" w:themeFillTint="66"/>
            <w:noWrap/>
            <w:vAlign w:val="center"/>
            <w:hideMark/>
          </w:tcPr>
          <w:p w:rsidR="00A3223B" w:rsidRPr="00A444CF" w:rsidRDefault="00A3223B"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lastRenderedPageBreak/>
              <w:t>施策</w:t>
            </w:r>
          </w:p>
        </w:tc>
        <w:tc>
          <w:tcPr>
            <w:tcW w:w="9869" w:type="dxa"/>
            <w:gridSpan w:val="3"/>
            <w:shd w:val="clear" w:color="auto" w:fill="BDD6EE" w:themeFill="accent1" w:themeFillTint="66"/>
          </w:tcPr>
          <w:p w:rsidR="00A3223B" w:rsidRPr="00A444CF" w:rsidRDefault="00A3223B"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進捗管理を行う取組状況と指標</w:t>
            </w:r>
          </w:p>
        </w:tc>
        <w:tc>
          <w:tcPr>
            <w:tcW w:w="2350" w:type="dxa"/>
            <w:vMerge w:val="restart"/>
            <w:shd w:val="clear" w:color="auto" w:fill="BDD6EE" w:themeFill="accent1" w:themeFillTint="66"/>
            <w:hideMark/>
          </w:tcPr>
          <w:p w:rsidR="00A3223B" w:rsidRPr="00A444CF" w:rsidRDefault="006109DB" w:rsidP="00642A81">
            <w:pPr>
              <w:rPr>
                <w:rFonts w:ascii="ＭＳ ゴシック" w:eastAsia="ＭＳ ゴシック" w:hAnsi="ＭＳ ゴシック"/>
                <w:sz w:val="20"/>
              </w:rPr>
            </w:pPr>
            <w:r>
              <w:rPr>
                <w:rFonts w:ascii="ＭＳ ゴシック" w:eastAsia="ＭＳ ゴシック" w:hAnsi="ＭＳ ゴシック" w:hint="eastAsia"/>
                <w:sz w:val="20"/>
              </w:rPr>
              <w:t>令和</w:t>
            </w:r>
            <w:r w:rsidR="00A3223B" w:rsidRPr="00A444CF">
              <w:rPr>
                <w:rFonts w:ascii="ＭＳ ゴシック" w:eastAsia="ＭＳ ゴシック" w:hAnsi="ＭＳ ゴシック" w:hint="eastAsia"/>
                <w:sz w:val="20"/>
              </w:rPr>
              <w:t>５（２０２３）年度におけるアウトカム目標（進捗管理）</w:t>
            </w:r>
          </w:p>
        </w:tc>
        <w:tc>
          <w:tcPr>
            <w:tcW w:w="2147" w:type="dxa"/>
            <w:vMerge w:val="restart"/>
            <w:shd w:val="clear" w:color="auto" w:fill="BDD6EE" w:themeFill="accent1" w:themeFillTint="66"/>
            <w:vAlign w:val="center"/>
          </w:tcPr>
          <w:p w:rsidR="00A3223B" w:rsidRPr="00A444CF" w:rsidRDefault="00A3223B"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審議会</w:t>
            </w:r>
          </w:p>
          <w:p w:rsidR="00A3223B" w:rsidRPr="00A444CF" w:rsidRDefault="00A3223B"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意見</w:t>
            </w:r>
          </w:p>
        </w:tc>
      </w:tr>
      <w:tr w:rsidR="000231D4" w:rsidRPr="00955438" w:rsidTr="001F780D">
        <w:trPr>
          <w:trHeight w:val="111"/>
        </w:trPr>
        <w:tc>
          <w:tcPr>
            <w:tcW w:w="1668" w:type="dxa"/>
            <w:gridSpan w:val="2"/>
            <w:vMerge/>
            <w:shd w:val="clear" w:color="auto" w:fill="BDD6EE" w:themeFill="accent1" w:themeFillTint="66"/>
            <w:noWrap/>
            <w:vAlign w:val="center"/>
          </w:tcPr>
          <w:p w:rsidR="000231D4" w:rsidRPr="00A444CF" w:rsidRDefault="000231D4" w:rsidP="00192150">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rsidR="000231D4" w:rsidRPr="00A444CF" w:rsidRDefault="0045211A" w:rsidP="00192150">
            <w:pPr>
              <w:jc w:val="center"/>
              <w:rPr>
                <w:rFonts w:ascii="ＭＳ ゴシック" w:eastAsia="ＭＳ ゴシック" w:hAnsi="ＭＳ ゴシック"/>
                <w:sz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695104" behindDoc="0" locked="0" layoutInCell="1" allowOverlap="1" wp14:anchorId="1810C120" wp14:editId="55CD9A74">
                      <wp:simplePos x="0" y="0"/>
                      <wp:positionH relativeFrom="column">
                        <wp:posOffset>2238375</wp:posOffset>
                      </wp:positionH>
                      <wp:positionV relativeFrom="paragraph">
                        <wp:posOffset>139700</wp:posOffset>
                      </wp:positionV>
                      <wp:extent cx="1381125" cy="1714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31" type="#_x0000_t202" style="position:absolute;left:0;text-align:left;margin-left:176.25pt;margin-top:11pt;width:108.75pt;height:1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FvIA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0231D4" w:rsidRPr="00A444CF">
              <w:rPr>
                <w:rFonts w:ascii="ＭＳ ゴシック" w:eastAsia="ＭＳ ゴシック" w:hAnsi="ＭＳ ゴシック" w:hint="eastAsia"/>
                <w:sz w:val="20"/>
              </w:rPr>
              <w:t>取組状況</w:t>
            </w:r>
          </w:p>
        </w:tc>
        <w:tc>
          <w:tcPr>
            <w:tcW w:w="2497" w:type="dxa"/>
            <w:tcBorders>
              <w:left w:val="dashed" w:sz="4" w:space="0" w:color="auto"/>
            </w:tcBorders>
            <w:shd w:val="clear" w:color="auto" w:fill="BDD6EE" w:themeFill="accent1" w:themeFillTint="66"/>
          </w:tcPr>
          <w:p w:rsidR="00A3223B" w:rsidRDefault="00A3223B" w:rsidP="00A322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0231D4" w:rsidRPr="00A444CF" w:rsidRDefault="00A3223B" w:rsidP="00A3223B">
            <w:pPr>
              <w:jc w:val="center"/>
              <w:rPr>
                <w:rFonts w:ascii="ＭＳ ゴシック" w:eastAsia="ＭＳ ゴシック" w:hAnsi="ＭＳ ゴシック"/>
                <w:sz w:val="20"/>
              </w:rPr>
            </w:pPr>
            <w:r>
              <w:rPr>
                <w:rFonts w:ascii="ＭＳ ゴシック" w:eastAsia="ＭＳ ゴシック" w:hAnsi="ＭＳ ゴシック" w:hint="eastAsia"/>
                <w:sz w:val="20"/>
                <w:szCs w:val="20"/>
              </w:rPr>
              <w:t>課題と改善</w:t>
            </w:r>
          </w:p>
        </w:tc>
        <w:tc>
          <w:tcPr>
            <w:tcW w:w="1532" w:type="dxa"/>
            <w:shd w:val="clear" w:color="auto" w:fill="BDD6EE" w:themeFill="accent1" w:themeFillTint="66"/>
            <w:vAlign w:val="center"/>
          </w:tcPr>
          <w:p w:rsidR="000231D4" w:rsidRPr="00A444CF" w:rsidRDefault="000231D4"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指標</w:t>
            </w:r>
          </w:p>
        </w:tc>
        <w:tc>
          <w:tcPr>
            <w:tcW w:w="2350"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c>
          <w:tcPr>
            <w:tcW w:w="2147"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r>
      <w:tr w:rsidR="000231D4" w:rsidRPr="00955438" w:rsidTr="001F780D">
        <w:trPr>
          <w:trHeight w:val="2245"/>
        </w:trPr>
        <w:tc>
          <w:tcPr>
            <w:tcW w:w="832" w:type="dxa"/>
            <w:vMerge w:val="restart"/>
            <w:hideMark/>
          </w:tcPr>
          <w:p w:rsidR="000231D4" w:rsidRPr="00955438" w:rsidRDefault="000231D4" w:rsidP="00A028C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w:t>
            </w:r>
            <w:r w:rsidRPr="00955438">
              <w:rPr>
                <w:rFonts w:ascii="ＭＳ ゴシック" w:eastAsia="ＭＳ ゴシック" w:hAnsi="ＭＳ ゴシック" w:hint="eastAsia"/>
                <w:sz w:val="20"/>
              </w:rPr>
              <w:t>がんの予防及び早期発見</w:t>
            </w: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2-1</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がん予防啓発の推進</w:t>
            </w:r>
          </w:p>
        </w:tc>
        <w:tc>
          <w:tcPr>
            <w:tcW w:w="5840" w:type="dxa"/>
            <w:tcBorders>
              <w:right w:val="dashed" w:sz="4" w:space="0" w:color="auto"/>
            </w:tcBorders>
            <w:hideMark/>
          </w:tcPr>
          <w:p w:rsidR="009F67CA" w:rsidRPr="0074791B" w:rsidRDefault="005301F4" w:rsidP="009F67CA">
            <w:pPr>
              <w:rPr>
                <w:rFonts w:ascii="ＭＳ ゴシック" w:eastAsia="ＭＳ ゴシック" w:hAnsi="ＭＳ ゴシック"/>
                <w:sz w:val="18"/>
              </w:rPr>
            </w:pPr>
            <w:r w:rsidRPr="0074791B">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1C992ED0" wp14:editId="3BA59437">
                      <wp:simplePos x="0" y="0"/>
                      <wp:positionH relativeFrom="column">
                        <wp:posOffset>3518579</wp:posOffset>
                      </wp:positionH>
                      <wp:positionV relativeFrom="paragraph">
                        <wp:posOffset>210362</wp:posOffset>
                      </wp:positionV>
                      <wp:extent cx="105440" cy="1495425"/>
                      <wp:effectExtent l="0" t="0" r="27940" b="28575"/>
                      <wp:wrapNone/>
                      <wp:docPr id="14" name="右大かっこ 14"/>
                      <wp:cNvGraphicFramePr/>
                      <a:graphic xmlns:a="http://schemas.openxmlformats.org/drawingml/2006/main">
                        <a:graphicData uri="http://schemas.microsoft.com/office/word/2010/wordprocessingShape">
                          <wps:wsp>
                            <wps:cNvSpPr/>
                            <wps:spPr>
                              <a:xfrm>
                                <a:off x="0" y="0"/>
                                <a:ext cx="105440" cy="14954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9041" id="右大かっこ 14" o:spid="_x0000_s1026" type="#_x0000_t86" style="position:absolute;left:0;text-align:left;margin-left:277.05pt;margin-top:16.55pt;width:8.3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" adj="127" strokecolor="#5b9bd5" strokeweight=".25pt">
                      <v:stroke joinstyle="miter"/>
                    </v:shape>
                  </w:pict>
                </mc:Fallback>
              </mc:AlternateContent>
            </w:r>
            <w:r w:rsidR="001407DC" w:rsidRPr="0074791B">
              <w:rPr>
                <w:rFonts w:ascii="ＭＳ ゴシック" w:eastAsia="ＭＳ ゴシック" w:hAnsi="ＭＳ ゴシック" w:hint="eastAsia"/>
                <w:sz w:val="20"/>
                <w:u w:val="single"/>
              </w:rPr>
              <w:t>〇がん教育の推進に関する取組状況</w:t>
            </w:r>
            <w:r w:rsidR="001407DC" w:rsidRPr="0074791B">
              <w:rPr>
                <w:rFonts w:ascii="ＭＳ ゴシック" w:eastAsia="ＭＳ ゴシック" w:hAnsi="ＭＳ ゴシック" w:hint="eastAsia"/>
                <w:sz w:val="20"/>
              </w:rPr>
              <w:br/>
            </w:r>
            <w:r w:rsidR="009F67CA" w:rsidRPr="0074791B">
              <w:rPr>
                <w:rFonts w:ascii="ＭＳ ゴシック" w:eastAsia="ＭＳ ゴシック" w:hAnsi="ＭＳ ゴシック" w:hint="eastAsia"/>
                <w:sz w:val="18"/>
              </w:rPr>
              <w:t>≪教職員へのがん教育≫</w:t>
            </w:r>
          </w:p>
          <w:p w:rsidR="009F67CA" w:rsidRPr="0074791B" w:rsidRDefault="009F67CA" w:rsidP="009F67CA">
            <w:pPr>
              <w:rPr>
                <w:rFonts w:ascii="ＭＳ ゴシック" w:eastAsia="ＭＳ ゴシック" w:hAnsi="ＭＳ ゴシック"/>
                <w:sz w:val="18"/>
              </w:rPr>
            </w:pPr>
            <w:r w:rsidRPr="0074791B">
              <w:rPr>
                <w:rFonts w:ascii="ＭＳ ゴシック" w:eastAsia="ＭＳ ゴシック" w:hAnsi="ＭＳ ゴシック" w:hint="eastAsia"/>
                <w:sz w:val="18"/>
              </w:rPr>
              <w:t>府内中学校、義務教育学校、高等学校及び支援学校（中・高等部）の保健体育科教員及び健康教育に関する指導を担当する教職員を対象にがん教育研修を実施（小学校の教職員も参加）</w:t>
            </w:r>
          </w:p>
          <w:p w:rsidR="009F67CA" w:rsidRPr="0074791B" w:rsidRDefault="009F67CA" w:rsidP="009F67CA">
            <w:pPr>
              <w:rPr>
                <w:rFonts w:ascii="ＭＳ ゴシック" w:eastAsia="ＭＳ ゴシック" w:hAnsi="ＭＳ ゴシック"/>
                <w:sz w:val="18"/>
              </w:rPr>
            </w:pPr>
          </w:p>
          <w:p w:rsidR="009F67CA" w:rsidRPr="0074791B" w:rsidRDefault="009F67CA" w:rsidP="009F67CA">
            <w:pPr>
              <w:rPr>
                <w:rFonts w:ascii="ＭＳ ゴシック" w:eastAsia="ＭＳ ゴシック" w:hAnsi="ＭＳ ゴシック"/>
                <w:sz w:val="18"/>
              </w:rPr>
            </w:pPr>
            <w:r w:rsidRPr="0074791B">
              <w:rPr>
                <w:rFonts w:ascii="ＭＳ ゴシック" w:eastAsia="ＭＳ ゴシック" w:hAnsi="ＭＳ ゴシック" w:hint="eastAsia"/>
                <w:sz w:val="18"/>
              </w:rPr>
              <w:t>≪中学生へのがん教育（がん診療拠点病院等との連携）≫</w:t>
            </w:r>
          </w:p>
          <w:p w:rsidR="001407DC" w:rsidRPr="0074791B" w:rsidRDefault="009F67CA" w:rsidP="001407DC">
            <w:pPr>
              <w:rPr>
                <w:rFonts w:ascii="ＭＳ ゴシック" w:eastAsia="ＭＳ ゴシック" w:hAnsi="ＭＳ ゴシック"/>
                <w:sz w:val="18"/>
              </w:rPr>
            </w:pPr>
            <w:r w:rsidRPr="0074791B">
              <w:rPr>
                <w:rFonts w:ascii="ＭＳ ゴシック" w:eastAsia="ＭＳ ゴシック" w:hAnsi="ＭＳ ゴシック" w:hint="eastAsia"/>
                <w:sz w:val="18"/>
              </w:rPr>
              <w:t>市町村教委、がん診療拠点病院やがん経験者等と連携し、中学生を対象としたがん教育を実施</w:t>
            </w:r>
          </w:p>
          <w:p w:rsidR="009F67CA" w:rsidRPr="0074791B" w:rsidRDefault="009F67CA" w:rsidP="00C0048F">
            <w:pPr>
              <w:rPr>
                <w:rFonts w:ascii="ＭＳ ゴシック" w:eastAsia="ＭＳ ゴシック" w:hAnsi="ＭＳ ゴシック"/>
              </w:rPr>
            </w:pPr>
          </w:p>
          <w:p w:rsidR="00290E21" w:rsidRPr="0074791B" w:rsidRDefault="00290E21" w:rsidP="00C0048F">
            <w:pPr>
              <w:rPr>
                <w:rFonts w:ascii="ＭＳ ゴシック" w:eastAsia="ＭＳ ゴシック" w:hAnsi="ＭＳ ゴシック"/>
              </w:rPr>
            </w:pPr>
          </w:p>
          <w:p w:rsidR="000D6F15" w:rsidRPr="0074791B" w:rsidRDefault="001407DC" w:rsidP="000D6F15">
            <w:pPr>
              <w:rPr>
                <w:rFonts w:ascii="ＭＳ ゴシック" w:eastAsia="ＭＳ ゴシック" w:hAnsi="ＭＳ ゴシック"/>
                <w:sz w:val="18"/>
              </w:rPr>
            </w:pPr>
            <w:r w:rsidRPr="0074791B">
              <w:rPr>
                <w:rFonts w:ascii="ＭＳ ゴシック" w:eastAsia="ＭＳ ゴシック" w:hAnsi="ＭＳ ゴシック" w:hint="eastAsia"/>
                <w:sz w:val="20"/>
                <w:u w:val="single"/>
              </w:rPr>
              <w:t>〇様々な主体と連携した普及啓発に関する取組状況</w:t>
            </w:r>
            <w:r w:rsidRPr="0074791B">
              <w:rPr>
                <w:rFonts w:ascii="ＭＳ ゴシック" w:eastAsia="ＭＳ ゴシック" w:hAnsi="ＭＳ ゴシック" w:hint="eastAsia"/>
                <w:sz w:val="20"/>
              </w:rPr>
              <w:br/>
            </w:r>
            <w:r w:rsidR="000D6F15" w:rsidRPr="0074791B">
              <w:rPr>
                <w:rFonts w:ascii="ＭＳ ゴシック" w:eastAsia="ＭＳ ゴシック" w:hAnsi="ＭＳ ゴシック" w:hint="eastAsia"/>
                <w:sz w:val="18"/>
              </w:rPr>
              <w:t>≪女性のための健活セミナー≫</w:t>
            </w:r>
          </w:p>
          <w:p w:rsidR="001407DC" w:rsidRPr="0074791B" w:rsidRDefault="000D6F15" w:rsidP="001407DC">
            <w:pPr>
              <w:rPr>
                <w:rFonts w:ascii="ＭＳ ゴシック" w:eastAsia="ＭＳ ゴシック" w:hAnsi="ＭＳ ゴシック"/>
                <w:sz w:val="18"/>
              </w:rPr>
            </w:pPr>
            <w:r w:rsidRPr="0074791B">
              <w:rPr>
                <w:rFonts w:ascii="ＭＳ ゴシック" w:eastAsia="ＭＳ ゴシック" w:hAnsi="ＭＳ ゴシック" w:hint="eastAsia"/>
                <w:sz w:val="18"/>
              </w:rPr>
              <w:t>協会けんぽや民間企業等と連携し、女性特有の健康課題</w:t>
            </w:r>
            <w:r w:rsidRPr="0074791B">
              <w:rPr>
                <w:rFonts w:ascii="ＭＳ ゴシック" w:eastAsia="ＭＳ ゴシック" w:hAnsi="ＭＳ ゴシック"/>
                <w:sz w:val="18"/>
              </w:rPr>
              <w:t>(乳がん、子宮頸がん)をテーマとしたセミナーを実施するとともに、乳がん触診モデルを活用し、自己触診手法を普及啓発【女性の健康づくり推進事業、6,424(内数)</w:t>
            </w:r>
            <w:r w:rsidRPr="005301F4">
              <w:rPr>
                <w:rFonts w:ascii="ＭＳ ゴシック" w:eastAsia="ＭＳ ゴシック" w:hAnsi="ＭＳ ゴシック"/>
                <w:sz w:val="18"/>
              </w:rPr>
              <w:t>、</w:t>
            </w:r>
            <w:r w:rsidR="00B34F71" w:rsidRPr="005301F4">
              <w:rPr>
                <w:rFonts w:ascii="ＭＳ ゴシック" w:eastAsia="ＭＳ ゴシック" w:hAnsi="ＭＳ ゴシック"/>
                <w:sz w:val="18"/>
              </w:rPr>
              <w:t>4,865</w:t>
            </w:r>
            <w:r w:rsidR="00B34F71" w:rsidRPr="0074791B">
              <w:rPr>
                <w:rFonts w:ascii="ＭＳ ゴシック" w:eastAsia="ＭＳ ゴシック" w:hAnsi="ＭＳ ゴシック"/>
                <w:sz w:val="18"/>
              </w:rPr>
              <w:t>（内数）</w:t>
            </w:r>
            <w:r w:rsidRPr="0074791B">
              <w:rPr>
                <w:rFonts w:ascii="ＭＳ ゴシック" w:eastAsia="ＭＳ ゴシック" w:hAnsi="ＭＳ ゴシック"/>
                <w:sz w:val="18"/>
              </w:rPr>
              <w:t>】</w:t>
            </w:r>
          </w:p>
          <w:p w:rsidR="00FC6D72" w:rsidRPr="0074791B" w:rsidRDefault="00FC6D72" w:rsidP="001407DC">
            <w:pPr>
              <w:rPr>
                <w:rFonts w:ascii="ＭＳ ゴシック" w:eastAsia="ＭＳ ゴシック" w:hAnsi="ＭＳ ゴシック"/>
                <w:sz w:val="18"/>
              </w:rPr>
            </w:pP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≪がん検診受診推進員の養成≫</w:t>
            </w: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民間企業等</w:t>
            </w:r>
            <w:r w:rsidRPr="0074791B">
              <w:rPr>
                <w:rFonts w:ascii="ＭＳ ゴシック" w:eastAsia="ＭＳ ゴシック" w:hAnsi="ＭＳ ゴシック"/>
                <w:sz w:val="18"/>
              </w:rPr>
              <w:t>(生命保険会社等)との連携により、がん検診受診推進員を養成し、がん検診の受診を推進</w:t>
            </w:r>
          </w:p>
          <w:p w:rsidR="006B16E2" w:rsidRPr="0074791B" w:rsidRDefault="006B16E2" w:rsidP="006B16E2">
            <w:pPr>
              <w:rPr>
                <w:rFonts w:ascii="ＭＳ ゴシック" w:eastAsia="ＭＳ ゴシック" w:hAnsi="ＭＳ ゴシック"/>
                <w:sz w:val="18"/>
              </w:rPr>
            </w:pPr>
          </w:p>
          <w:p w:rsidR="00B85461" w:rsidRPr="0074791B" w:rsidRDefault="00B85461" w:rsidP="006B16E2">
            <w:pPr>
              <w:rPr>
                <w:rFonts w:ascii="ＭＳ ゴシック" w:eastAsia="ＭＳ ゴシック" w:hAnsi="ＭＳ ゴシック"/>
                <w:sz w:val="18"/>
              </w:rPr>
            </w:pPr>
          </w:p>
          <w:p w:rsidR="00B85461" w:rsidRPr="0074791B" w:rsidRDefault="00B85461" w:rsidP="006B16E2">
            <w:pPr>
              <w:rPr>
                <w:rFonts w:ascii="ＭＳ ゴシック" w:eastAsia="ＭＳ ゴシック" w:hAnsi="ＭＳ ゴシック"/>
                <w:sz w:val="18"/>
              </w:rPr>
            </w:pPr>
          </w:p>
          <w:p w:rsidR="00B85461" w:rsidRPr="0074791B" w:rsidRDefault="00B85461" w:rsidP="006B16E2">
            <w:pPr>
              <w:rPr>
                <w:rFonts w:ascii="ＭＳ ゴシック" w:eastAsia="ＭＳ ゴシック" w:hAnsi="ＭＳ ゴシック"/>
                <w:sz w:val="18"/>
              </w:rPr>
            </w:pP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≪市町村や民間企業との連携≫</w:t>
            </w: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市町村や民間企業との連携により、効果的な受診勧奨を実施</w:t>
            </w: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sz w:val="18"/>
              </w:rPr>
              <w:t>▶市民まつりでのチラシ配布等による啓発を実施</w:t>
            </w: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sz w:val="18"/>
              </w:rPr>
              <w:t>▶マスメディアやがん診療連携協議会と連携したキャンサーフォーラムの開催を支援</w:t>
            </w:r>
          </w:p>
          <w:p w:rsidR="001407DC"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sz w:val="18"/>
              </w:rPr>
              <w:t>▶タクシー会社等と連携したがん検診の受診啓発</w:t>
            </w:r>
          </w:p>
          <w:p w:rsidR="000231D4" w:rsidRPr="0074791B" w:rsidRDefault="000231D4" w:rsidP="00AD6451">
            <w:pPr>
              <w:rPr>
                <w:rFonts w:ascii="ＭＳ ゴシック" w:eastAsia="ＭＳ ゴシック" w:hAnsi="ＭＳ ゴシック"/>
              </w:rPr>
            </w:pPr>
          </w:p>
        </w:tc>
        <w:tc>
          <w:tcPr>
            <w:tcW w:w="2497" w:type="dxa"/>
            <w:tcBorders>
              <w:left w:val="dashed" w:sz="4" w:space="0" w:color="auto"/>
            </w:tcBorders>
          </w:tcPr>
          <w:p w:rsidR="00CC3D44" w:rsidRPr="0074791B" w:rsidRDefault="00CC3D44" w:rsidP="00CC3D44">
            <w:pPr>
              <w:spacing w:line="200" w:lineRule="exact"/>
              <w:rPr>
                <w:rFonts w:ascii="ＭＳ ゴシック" w:eastAsia="ＭＳ ゴシック" w:hAnsi="ＭＳ ゴシック"/>
                <w:sz w:val="16"/>
                <w:szCs w:val="16"/>
              </w:rPr>
            </w:pPr>
          </w:p>
          <w:p w:rsidR="00B85461" w:rsidRPr="0074791B" w:rsidRDefault="00B85461" w:rsidP="00CC3D44">
            <w:pPr>
              <w:spacing w:line="200" w:lineRule="exact"/>
              <w:rPr>
                <w:rFonts w:ascii="ＭＳ ゴシック" w:eastAsia="ＭＳ ゴシック" w:hAnsi="ＭＳ ゴシック"/>
                <w:sz w:val="16"/>
                <w:szCs w:val="16"/>
              </w:rPr>
            </w:pPr>
          </w:p>
          <w:p w:rsidR="009F67CA" w:rsidRPr="0074791B" w:rsidRDefault="009F67CA" w:rsidP="009F67CA">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p>
          <w:p w:rsidR="009D788C" w:rsidRPr="0074791B" w:rsidRDefault="009D788C" w:rsidP="009D788C">
            <w:pPr>
              <w:spacing w:line="200" w:lineRule="exact"/>
              <w:ind w:left="480" w:hangingChars="300" w:hanging="480"/>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9D788C" w:rsidRPr="0074791B" w:rsidRDefault="009D788C" w:rsidP="009D788C">
            <w:pPr>
              <w:spacing w:line="200" w:lineRule="exact"/>
              <w:ind w:firstLineChars="100" w:firstLine="160"/>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中・高等学校におけるがん教育の更なる推進</w:t>
            </w:r>
          </w:p>
          <w:p w:rsidR="009D788C" w:rsidRPr="0074791B" w:rsidRDefault="009D788C" w:rsidP="009D788C">
            <w:pPr>
              <w:spacing w:line="200" w:lineRule="exact"/>
              <w:rPr>
                <w:rFonts w:ascii="ＭＳ ゴシック" w:eastAsia="ＭＳ ゴシック" w:hAnsi="ＭＳ ゴシック"/>
                <w:sz w:val="16"/>
                <w:szCs w:val="16"/>
              </w:rPr>
            </w:pPr>
          </w:p>
          <w:p w:rsidR="009D788C" w:rsidRPr="0074791B" w:rsidRDefault="009D788C" w:rsidP="009D788C">
            <w:pPr>
              <w:spacing w:line="200" w:lineRule="exact"/>
              <w:ind w:left="480" w:hangingChars="300" w:hanging="480"/>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9D788C" w:rsidRPr="0074791B" w:rsidRDefault="009D788C" w:rsidP="009D788C">
            <w:pPr>
              <w:spacing w:line="200" w:lineRule="exact"/>
              <w:ind w:firstLineChars="100" w:firstLine="160"/>
              <w:rPr>
                <w:rFonts w:ascii="ＭＳ ゴシック" w:eastAsia="ＭＳ ゴシック" w:hAnsi="ＭＳ ゴシック"/>
                <w:sz w:val="18"/>
                <w:szCs w:val="16"/>
              </w:rPr>
            </w:pPr>
            <w:r w:rsidRPr="0074791B">
              <w:rPr>
                <w:rFonts w:ascii="ＭＳ ゴシック" w:eastAsia="ＭＳ ゴシック" w:hAnsi="ＭＳ ゴシック" w:hint="eastAsia"/>
                <w:sz w:val="16"/>
                <w:szCs w:val="16"/>
              </w:rPr>
              <w:t>外部講師の活用によるがん教育推進のための体制整備</w:t>
            </w:r>
          </w:p>
          <w:p w:rsidR="009D788C" w:rsidRPr="0074791B" w:rsidRDefault="009D788C" w:rsidP="00CC3D44">
            <w:pPr>
              <w:spacing w:line="200" w:lineRule="exact"/>
              <w:rPr>
                <w:rFonts w:ascii="ＭＳ ゴシック" w:eastAsia="ＭＳ ゴシック" w:hAnsi="ＭＳ ゴシック"/>
                <w:sz w:val="16"/>
                <w:szCs w:val="16"/>
              </w:rPr>
            </w:pPr>
          </w:p>
          <w:p w:rsidR="000231D4" w:rsidRPr="0074791B" w:rsidRDefault="000231D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9D788C" w:rsidRPr="0074791B" w:rsidRDefault="009D788C" w:rsidP="00CC3D44">
            <w:pPr>
              <w:rPr>
                <w:rFonts w:ascii="ＭＳ ゴシック" w:eastAsia="ＭＳ ゴシック" w:hAnsi="ＭＳ ゴシック"/>
              </w:rPr>
            </w:pPr>
          </w:p>
          <w:p w:rsidR="009D788C" w:rsidRPr="0074791B" w:rsidRDefault="009D788C" w:rsidP="00CC3D44">
            <w:pPr>
              <w:rPr>
                <w:rFonts w:ascii="ＭＳ ゴシック" w:eastAsia="ＭＳ ゴシック" w:hAnsi="ＭＳ ゴシック"/>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0D6F15"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参加者の拡大及び職場におけるヘルスリテラシーの向上</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0D6F15"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テーマの選定、協会けんぽと連携した広報の実施</w:t>
            </w:r>
          </w:p>
          <w:p w:rsidR="00CC3D44" w:rsidRPr="0074791B" w:rsidRDefault="00CC3D44" w:rsidP="00CC3D44">
            <w:pPr>
              <w:rPr>
                <w:rFonts w:ascii="ＭＳ ゴシック" w:eastAsia="ＭＳ ゴシック" w:hAnsi="ＭＳ ゴシック"/>
                <w:sz w:val="16"/>
                <w:szCs w:val="16"/>
              </w:rPr>
            </w:pPr>
          </w:p>
          <w:p w:rsidR="00CC3D44" w:rsidRPr="0074791B" w:rsidRDefault="00CC3D44" w:rsidP="00CC3D44">
            <w:pPr>
              <w:rPr>
                <w:rFonts w:ascii="ＭＳ ゴシック" w:eastAsia="ＭＳ ゴシック" w:hAnsi="ＭＳ ゴシック"/>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がん検診受診推進員の数は増加しているものの、職域でのがん検診の普及は、企業の任意の取組みに委ねられている。</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▸包括連携協定等を締結している企業でのがん検診受診推進員の養成</w:t>
            </w:r>
          </w:p>
          <w:p w:rsidR="00CC3D44" w:rsidRPr="0074791B" w:rsidRDefault="00CC3D44" w:rsidP="00CC3D44">
            <w:pPr>
              <w:rPr>
                <w:rFonts w:ascii="ＭＳ ゴシック" w:eastAsia="ＭＳ ゴシック" w:hAnsi="ＭＳ ゴシック"/>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更なる社会全体でのがん対策を進める機運醸成</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6B16E2" w:rsidP="00CC3D44">
            <w:pPr>
              <w:rPr>
                <w:rFonts w:ascii="ＭＳ ゴシック" w:eastAsia="ＭＳ ゴシック" w:hAnsi="ＭＳ ゴシック"/>
                <w:sz w:val="16"/>
                <w:szCs w:val="16"/>
              </w:rPr>
            </w:pPr>
            <w:r w:rsidRPr="0074791B">
              <w:rPr>
                <w:rFonts w:ascii="ＭＳ ゴシック" w:eastAsia="ＭＳ ゴシック" w:hAnsi="ＭＳ ゴシック"/>
                <w:sz w:val="16"/>
                <w:szCs w:val="16"/>
              </w:rPr>
              <w:t>▶様々な主体と連携し社会全体でがん対策を進める機運の醸成に努める</w:t>
            </w: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tc>
        <w:tc>
          <w:tcPr>
            <w:tcW w:w="1532" w:type="dxa"/>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350" w:type="dxa"/>
            <w:vMerge w:val="restart"/>
            <w:hideMark/>
          </w:tcPr>
          <w:p w:rsidR="000231D4" w:rsidRPr="00A444CF" w:rsidRDefault="000231D4" w:rsidP="00C0048F">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〇がんによる死亡率</w:t>
            </w:r>
          </w:p>
          <w:tbl>
            <w:tblPr>
              <w:tblStyle w:val="a3"/>
              <w:tblW w:w="2090" w:type="dxa"/>
              <w:tblCellMar>
                <w:left w:w="28" w:type="dxa"/>
                <w:right w:w="28" w:type="dxa"/>
              </w:tblCellMar>
              <w:tblLook w:val="04A0" w:firstRow="1" w:lastRow="0" w:firstColumn="1" w:lastColumn="0" w:noHBand="0" w:noVBand="1"/>
            </w:tblPr>
            <w:tblGrid>
              <w:gridCol w:w="740"/>
              <w:gridCol w:w="1350"/>
            </w:tblGrid>
            <w:tr w:rsidR="003C5E35" w:rsidRPr="00955438" w:rsidTr="001F780D">
              <w:trPr>
                <w:trHeight w:val="20"/>
              </w:trPr>
              <w:tc>
                <w:tcPr>
                  <w:tcW w:w="740" w:type="dxa"/>
                </w:tcPr>
                <w:p w:rsidR="003C5E35" w:rsidRPr="00955438" w:rsidRDefault="00133ECE" w:rsidP="003C5E3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2016</w:t>
                  </w:r>
                  <w:r w:rsidR="003C5E35">
                    <w:rPr>
                      <w:rFonts w:ascii="ＭＳ ゴシック" w:eastAsia="ＭＳ ゴシック" w:hAnsi="ＭＳ ゴシック" w:hint="eastAsia"/>
                      <w:sz w:val="14"/>
                      <w:szCs w:val="16"/>
                    </w:rPr>
                    <w:t>年度</w:t>
                  </w:r>
                </w:p>
              </w:tc>
              <w:tc>
                <w:tcPr>
                  <w:tcW w:w="1350" w:type="dxa"/>
                  <w:vAlign w:val="center"/>
                </w:tcPr>
                <w:p w:rsidR="003C5E35" w:rsidRPr="00CF788E" w:rsidRDefault="00133ECE"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81.4</w:t>
                  </w:r>
                </w:p>
              </w:tc>
            </w:tr>
            <w:tr w:rsidR="003C5E35" w:rsidRPr="00D9511C" w:rsidTr="001F780D">
              <w:trPr>
                <w:trHeight w:val="70"/>
              </w:trPr>
              <w:tc>
                <w:tcPr>
                  <w:tcW w:w="740" w:type="dxa"/>
                </w:tcPr>
                <w:p w:rsidR="003C5E35" w:rsidRPr="00955438" w:rsidRDefault="00133ECE" w:rsidP="003C5E3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003C5E35">
                    <w:rPr>
                      <w:rFonts w:ascii="ＭＳ ゴシック" w:eastAsia="ＭＳ ゴシック" w:hAnsi="ＭＳ ゴシック" w:hint="eastAsia"/>
                      <w:sz w:val="14"/>
                      <w:szCs w:val="16"/>
                    </w:rPr>
                    <w:t>年度</w:t>
                  </w:r>
                </w:p>
              </w:tc>
              <w:tc>
                <w:tcPr>
                  <w:tcW w:w="1350" w:type="dxa"/>
                </w:tcPr>
                <w:p w:rsidR="003C5E35" w:rsidRPr="00955438" w:rsidRDefault="003C5E35" w:rsidP="003C5E3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133ECE">
                    <w:rPr>
                      <w:rFonts w:ascii="ＭＳ ゴシック" w:eastAsia="ＭＳ ゴシック" w:hAnsi="ＭＳ ゴシック" w:hint="eastAsia"/>
                      <w:sz w:val="16"/>
                      <w:szCs w:val="16"/>
                    </w:rPr>
                    <w:t>79.9</w:t>
                  </w:r>
                  <w:r>
                    <w:rPr>
                      <w:rFonts w:ascii="ＭＳ ゴシック" w:eastAsia="ＭＳ ゴシック" w:hAnsi="ＭＳ ゴシック" w:hint="eastAsia"/>
                      <w:sz w:val="16"/>
                      <w:szCs w:val="16"/>
                    </w:rPr>
                    <w:t xml:space="preserve">　　</w:t>
                  </w:r>
                </w:p>
              </w:tc>
            </w:tr>
            <w:tr w:rsidR="003C5E35" w:rsidRPr="00D9511C" w:rsidTr="001F780D">
              <w:trPr>
                <w:trHeight w:val="70"/>
              </w:trPr>
              <w:tc>
                <w:tcPr>
                  <w:tcW w:w="740" w:type="dxa"/>
                </w:tcPr>
                <w:p w:rsidR="003C5E35" w:rsidRDefault="003C5E35" w:rsidP="003C5E35">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3C5E35" w:rsidRDefault="003C5E35" w:rsidP="003C5E35">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1350" w:type="dxa"/>
                </w:tcPr>
                <w:p w:rsidR="003C5E35" w:rsidRDefault="003C5E35" w:rsidP="0047396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平成29年（79.9人〈人口10万対〉(推計値)）に比べて、72.3人〈人口10万人対〉（10年後に66.9人）</w:t>
                  </w:r>
                </w:p>
              </w:tc>
            </w:tr>
          </w:tbl>
          <w:p w:rsidR="005301F4" w:rsidRDefault="005301F4" w:rsidP="005301F4">
            <w:pPr>
              <w:spacing w:line="80" w:lineRule="exact"/>
              <w:rPr>
                <w:rFonts w:ascii="ＭＳ ゴシック" w:eastAsia="ＭＳ ゴシック" w:hAnsi="ＭＳ ゴシック"/>
                <w:sz w:val="16"/>
                <w:szCs w:val="16"/>
              </w:rPr>
            </w:pPr>
          </w:p>
          <w:p w:rsidR="003C5E35" w:rsidRPr="005301F4" w:rsidRDefault="005301F4" w:rsidP="005301F4">
            <w:pPr>
              <w:spacing w:line="200" w:lineRule="exact"/>
              <w:rPr>
                <w:rFonts w:ascii="ＭＳ ゴシック" w:eastAsia="ＭＳ ゴシック" w:hAnsi="ＭＳ ゴシック"/>
                <w:sz w:val="16"/>
                <w:szCs w:val="16"/>
              </w:rPr>
            </w:pPr>
            <w:r w:rsidRPr="005301F4">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大阪国際がんセンターがん対策センター</w:t>
            </w:r>
          </w:p>
          <w:p w:rsidR="005301F4" w:rsidRPr="005301F4" w:rsidRDefault="005301F4" w:rsidP="00C0048F">
            <w:pPr>
              <w:rPr>
                <w:rFonts w:ascii="ＭＳ ゴシック" w:eastAsia="ＭＳ ゴシック" w:hAnsi="ＭＳ ゴシック"/>
                <w:sz w:val="20"/>
                <w:u w:val="single"/>
              </w:rPr>
            </w:pPr>
          </w:p>
          <w:p w:rsidR="000231D4" w:rsidRPr="00955438" w:rsidRDefault="000231D4" w:rsidP="00C0048F">
            <w:pPr>
              <w:rPr>
                <w:rFonts w:ascii="ＭＳ ゴシック" w:eastAsia="ＭＳ ゴシック" w:hAnsi="ＭＳ ゴシック"/>
              </w:rPr>
            </w:pPr>
            <w:r w:rsidRPr="00A444CF">
              <w:rPr>
                <w:rFonts w:ascii="ＭＳ ゴシック" w:eastAsia="ＭＳ ゴシック" w:hAnsi="ＭＳ ゴシック" w:hint="eastAsia"/>
                <w:sz w:val="20"/>
                <w:u w:val="single"/>
              </w:rPr>
              <w:t>〇がん検診受診率</w:t>
            </w:r>
            <w:r w:rsidRPr="00A444CF">
              <w:rPr>
                <w:rFonts w:ascii="ＭＳ ゴシック" w:eastAsia="ＭＳ ゴシック" w:hAnsi="ＭＳ ゴシック" w:hint="eastAsia"/>
                <w:sz w:val="20"/>
              </w:rPr>
              <w:t xml:space="preserve">　</w:t>
            </w:r>
          </w:p>
          <w:tbl>
            <w:tblPr>
              <w:tblStyle w:val="a3"/>
              <w:tblW w:w="0" w:type="auto"/>
              <w:tblCellMar>
                <w:left w:w="0" w:type="dxa"/>
                <w:right w:w="0" w:type="dxa"/>
              </w:tblCellMar>
              <w:tblLook w:val="04A0" w:firstRow="1" w:lastRow="0" w:firstColumn="1" w:lastColumn="0" w:noHBand="0" w:noVBand="1"/>
            </w:tblPr>
            <w:tblGrid>
              <w:gridCol w:w="457"/>
              <w:gridCol w:w="567"/>
              <w:gridCol w:w="1066"/>
            </w:tblGrid>
            <w:tr w:rsidR="003C5E35" w:rsidTr="001F780D">
              <w:tc>
                <w:tcPr>
                  <w:tcW w:w="457" w:type="dxa"/>
                  <w:vMerge w:val="restart"/>
                </w:tcPr>
                <w:p w:rsidR="003C5E35" w:rsidRPr="00AB3FCF"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胃</w:t>
                  </w:r>
                </w:p>
              </w:tc>
              <w:tc>
                <w:tcPr>
                  <w:tcW w:w="567" w:type="dxa"/>
                </w:tcPr>
                <w:p w:rsidR="003C5E35" w:rsidRPr="00AB3FCF" w:rsidRDefault="001F75CB" w:rsidP="00261D7B">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sidR="00261D7B">
                    <w:rPr>
                      <w:rFonts w:ascii="ＭＳ ゴシック" w:eastAsia="ＭＳ ゴシック" w:hAnsi="ＭＳ ゴシック" w:hint="eastAsia"/>
                      <w:sz w:val="14"/>
                      <w:szCs w:val="16"/>
                    </w:rPr>
                    <w:t>3</w:t>
                  </w:r>
                  <w:r w:rsidR="003C5E35" w:rsidRPr="005C329A">
                    <w:rPr>
                      <w:rFonts w:ascii="ＭＳ ゴシック" w:eastAsia="ＭＳ ゴシック" w:hAnsi="ＭＳ ゴシック" w:hint="eastAsia"/>
                      <w:sz w:val="10"/>
                      <w:szCs w:val="16"/>
                    </w:rPr>
                    <w:t>年度</w:t>
                  </w:r>
                </w:p>
              </w:tc>
              <w:tc>
                <w:tcPr>
                  <w:tcW w:w="1066" w:type="dxa"/>
                </w:tcPr>
                <w:p w:rsidR="003C5E35" w:rsidRPr="00AB3FCF"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30.</w:t>
                  </w:r>
                  <w:r>
                    <w:rPr>
                      <w:rFonts w:ascii="ＭＳ ゴシック" w:eastAsia="ＭＳ ゴシック" w:hAnsi="ＭＳ ゴシック"/>
                      <w:sz w:val="16"/>
                      <w:szCs w:val="16"/>
                    </w:rPr>
                    <w:t>2%</w:t>
                  </w:r>
                </w:p>
              </w:tc>
            </w:tr>
            <w:tr w:rsidR="00261D7B" w:rsidTr="001F780D">
              <w:tc>
                <w:tcPr>
                  <w:tcW w:w="457" w:type="dxa"/>
                  <w:vMerge/>
                </w:tcPr>
                <w:p w:rsidR="00261D7B" w:rsidRDefault="00261D7B" w:rsidP="003C5E35">
                  <w:pPr>
                    <w:spacing w:line="240" w:lineRule="exact"/>
                    <w:jc w:val="center"/>
                    <w:rPr>
                      <w:rFonts w:ascii="ＭＳ ゴシック" w:eastAsia="ＭＳ ゴシック" w:hAnsi="ＭＳ ゴシック"/>
                      <w:sz w:val="16"/>
                      <w:szCs w:val="16"/>
                    </w:rPr>
                  </w:pPr>
                </w:p>
              </w:tc>
              <w:tc>
                <w:tcPr>
                  <w:tcW w:w="567" w:type="dxa"/>
                </w:tcPr>
                <w:p w:rsidR="00261D7B" w:rsidRDefault="00261D7B"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6</w:t>
                  </w:r>
                  <w:r w:rsidRPr="005C329A">
                    <w:rPr>
                      <w:rFonts w:ascii="ＭＳ ゴシック" w:eastAsia="ＭＳ ゴシック" w:hAnsi="ＭＳ ゴシック" w:hint="eastAsia"/>
                      <w:sz w:val="10"/>
                      <w:szCs w:val="16"/>
                    </w:rPr>
                    <w:t>年度</w:t>
                  </w:r>
                </w:p>
              </w:tc>
              <w:tc>
                <w:tcPr>
                  <w:tcW w:w="1066" w:type="dxa"/>
                </w:tcPr>
                <w:p w:rsidR="00261D7B"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33.7%</w:t>
                  </w:r>
                </w:p>
              </w:tc>
            </w:tr>
            <w:tr w:rsidR="003C5E35" w:rsidTr="00107051">
              <w:trPr>
                <w:trHeight w:val="353"/>
              </w:trPr>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Default="003C5E35" w:rsidP="00107051">
                  <w:pPr>
                    <w:spacing w:line="22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p>
                <w:p w:rsidR="003C5E35" w:rsidRPr="00D9511C" w:rsidRDefault="003C5E35" w:rsidP="00107051">
                  <w:pPr>
                    <w:spacing w:line="220" w:lineRule="exact"/>
                    <w:jc w:val="center"/>
                    <w:rPr>
                      <w:rFonts w:ascii="ＭＳ ゴシック" w:eastAsia="ＭＳ ゴシック" w:hAnsi="ＭＳ ゴシック"/>
                      <w:sz w:val="14"/>
                      <w:szCs w:val="16"/>
                    </w:rPr>
                  </w:pPr>
                  <w:r w:rsidRPr="005C329A">
                    <w:rPr>
                      <w:rFonts w:ascii="ＭＳ ゴシック" w:eastAsia="ＭＳ ゴシック" w:hAnsi="ＭＳ ゴシック" w:hint="eastAsia"/>
                      <w:sz w:val="12"/>
                      <w:szCs w:val="16"/>
                    </w:rPr>
                    <w:t>(目標値)</w:t>
                  </w:r>
                </w:p>
              </w:tc>
              <w:tc>
                <w:tcPr>
                  <w:tcW w:w="1066"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40%</w:t>
                  </w:r>
                </w:p>
              </w:tc>
            </w:tr>
            <w:tr w:rsidR="003C5E35" w:rsidTr="001F780D">
              <w:tc>
                <w:tcPr>
                  <w:tcW w:w="457" w:type="dxa"/>
                  <w:vMerge w:val="restart"/>
                </w:tcPr>
                <w:p w:rsidR="003C5E35" w:rsidRPr="00AB3FCF"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大腸</w:t>
                  </w:r>
                </w:p>
              </w:tc>
              <w:tc>
                <w:tcPr>
                  <w:tcW w:w="567" w:type="dxa"/>
                </w:tcPr>
                <w:p w:rsidR="003C5E35" w:rsidRPr="00AB3FCF" w:rsidRDefault="001F75CB" w:rsidP="00261D7B">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sidR="00261D7B">
                    <w:rPr>
                      <w:rFonts w:ascii="ＭＳ ゴシック" w:eastAsia="ＭＳ ゴシック" w:hAnsi="ＭＳ ゴシック"/>
                      <w:sz w:val="14"/>
                      <w:szCs w:val="16"/>
                    </w:rPr>
                    <w:t>3</w:t>
                  </w:r>
                  <w:r w:rsidR="003C5E35" w:rsidRPr="005C329A">
                    <w:rPr>
                      <w:rFonts w:ascii="ＭＳ ゴシック" w:eastAsia="ＭＳ ゴシック" w:hAnsi="ＭＳ ゴシック" w:hint="eastAsia"/>
                      <w:sz w:val="10"/>
                      <w:szCs w:val="16"/>
                    </w:rPr>
                    <w:t>年度</w:t>
                  </w:r>
                </w:p>
              </w:tc>
              <w:tc>
                <w:tcPr>
                  <w:tcW w:w="1066"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29.8%</w:t>
                  </w:r>
                </w:p>
              </w:tc>
            </w:tr>
            <w:tr w:rsidR="00261D7B" w:rsidTr="001F780D">
              <w:tc>
                <w:tcPr>
                  <w:tcW w:w="457" w:type="dxa"/>
                  <w:vMerge/>
                </w:tcPr>
                <w:p w:rsidR="00261D7B" w:rsidRDefault="00261D7B" w:rsidP="003C5E35">
                  <w:pPr>
                    <w:spacing w:line="240" w:lineRule="exact"/>
                    <w:jc w:val="center"/>
                    <w:rPr>
                      <w:rFonts w:ascii="ＭＳ ゴシック" w:eastAsia="ＭＳ ゴシック" w:hAnsi="ＭＳ ゴシック"/>
                      <w:sz w:val="16"/>
                      <w:szCs w:val="16"/>
                    </w:rPr>
                  </w:pPr>
                </w:p>
              </w:tc>
              <w:tc>
                <w:tcPr>
                  <w:tcW w:w="567" w:type="dxa"/>
                </w:tcPr>
                <w:p w:rsidR="00261D7B" w:rsidRDefault="00261D7B"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2016</w:t>
                  </w:r>
                  <w:r w:rsidRPr="005C329A">
                    <w:rPr>
                      <w:rFonts w:ascii="ＭＳ ゴシック" w:eastAsia="ＭＳ ゴシック" w:hAnsi="ＭＳ ゴシック" w:hint="eastAsia"/>
                      <w:sz w:val="10"/>
                      <w:szCs w:val="16"/>
                    </w:rPr>
                    <w:t>年度</w:t>
                  </w:r>
                </w:p>
              </w:tc>
              <w:tc>
                <w:tcPr>
                  <w:tcW w:w="1066" w:type="dxa"/>
                </w:tcPr>
                <w:p w:rsidR="00261D7B"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34.4%</w:t>
                  </w:r>
                </w:p>
              </w:tc>
            </w:tr>
            <w:tr w:rsidR="003C5E35" w:rsidTr="001F780D">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Default="003C5E35" w:rsidP="00107051">
                  <w:pPr>
                    <w:spacing w:line="22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p>
                <w:p w:rsidR="003C5E35" w:rsidRPr="00D9511C" w:rsidRDefault="003C5E35" w:rsidP="00107051">
                  <w:pPr>
                    <w:spacing w:line="220" w:lineRule="exact"/>
                    <w:jc w:val="center"/>
                    <w:rPr>
                      <w:rFonts w:ascii="ＭＳ ゴシック" w:eastAsia="ＭＳ ゴシック" w:hAnsi="ＭＳ ゴシック"/>
                      <w:sz w:val="14"/>
                      <w:szCs w:val="16"/>
                    </w:rPr>
                  </w:pPr>
                  <w:r w:rsidRPr="005C329A">
                    <w:rPr>
                      <w:rFonts w:ascii="ＭＳ ゴシック" w:eastAsia="ＭＳ ゴシック" w:hAnsi="ＭＳ ゴシック" w:hint="eastAsia"/>
                      <w:sz w:val="12"/>
                      <w:szCs w:val="16"/>
                    </w:rPr>
                    <w:t>(目標値)</w:t>
                  </w:r>
                </w:p>
              </w:tc>
              <w:tc>
                <w:tcPr>
                  <w:tcW w:w="1066"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40%</w:t>
                  </w:r>
                </w:p>
              </w:tc>
            </w:tr>
            <w:tr w:rsidR="003C5E35" w:rsidTr="001F780D">
              <w:tc>
                <w:tcPr>
                  <w:tcW w:w="457" w:type="dxa"/>
                  <w:vMerge w:val="restart"/>
                </w:tcPr>
                <w:p w:rsidR="003C5E35" w:rsidRPr="00AB3FCF"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肺</w:t>
                  </w:r>
                </w:p>
              </w:tc>
              <w:tc>
                <w:tcPr>
                  <w:tcW w:w="567" w:type="dxa"/>
                </w:tcPr>
                <w:p w:rsidR="003C5E35" w:rsidRPr="00AB3FCF" w:rsidRDefault="00261D7B"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3</w:t>
                  </w:r>
                  <w:r w:rsidR="003C5E35" w:rsidRPr="005C329A">
                    <w:rPr>
                      <w:rFonts w:ascii="ＭＳ ゴシック" w:eastAsia="ＭＳ ゴシック" w:hAnsi="ＭＳ ゴシック" w:hint="eastAsia"/>
                      <w:sz w:val="10"/>
                      <w:szCs w:val="16"/>
                    </w:rPr>
                    <w:t>年度</w:t>
                  </w:r>
                </w:p>
              </w:tc>
              <w:tc>
                <w:tcPr>
                  <w:tcW w:w="1066" w:type="dxa"/>
                </w:tcPr>
                <w:p w:rsidR="003C5E35" w:rsidRDefault="000F6FD0" w:rsidP="000F6FD0">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32.3%</w:t>
                  </w:r>
                </w:p>
              </w:tc>
            </w:tr>
            <w:tr w:rsidR="00261D7B" w:rsidTr="001F780D">
              <w:tc>
                <w:tcPr>
                  <w:tcW w:w="457" w:type="dxa"/>
                  <w:vMerge/>
                </w:tcPr>
                <w:p w:rsidR="00261D7B" w:rsidRDefault="00261D7B" w:rsidP="003C5E35">
                  <w:pPr>
                    <w:spacing w:line="240" w:lineRule="exact"/>
                    <w:jc w:val="center"/>
                    <w:rPr>
                      <w:rFonts w:ascii="ＭＳ ゴシック" w:eastAsia="ＭＳ ゴシック" w:hAnsi="ＭＳ ゴシック"/>
                      <w:sz w:val="16"/>
                      <w:szCs w:val="16"/>
                    </w:rPr>
                  </w:pPr>
                </w:p>
              </w:tc>
              <w:tc>
                <w:tcPr>
                  <w:tcW w:w="567" w:type="dxa"/>
                </w:tcPr>
                <w:p w:rsidR="00261D7B" w:rsidRPr="00D9511C" w:rsidRDefault="00261D7B"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2016</w:t>
                  </w:r>
                  <w:r w:rsidRPr="005C329A">
                    <w:rPr>
                      <w:rFonts w:ascii="ＭＳ ゴシック" w:eastAsia="ＭＳ ゴシック" w:hAnsi="ＭＳ ゴシック" w:hint="eastAsia"/>
                      <w:sz w:val="10"/>
                      <w:szCs w:val="16"/>
                    </w:rPr>
                    <w:t>年度</w:t>
                  </w:r>
                </w:p>
              </w:tc>
              <w:tc>
                <w:tcPr>
                  <w:tcW w:w="1066" w:type="dxa"/>
                </w:tcPr>
                <w:p w:rsidR="00261D7B"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36.4%</w:t>
                  </w:r>
                </w:p>
              </w:tc>
            </w:tr>
            <w:tr w:rsidR="003C5E35" w:rsidTr="001F780D">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Pr="00D9511C" w:rsidRDefault="003C5E35" w:rsidP="00107051">
                  <w:pPr>
                    <w:spacing w:line="22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r w:rsidRPr="005C329A">
                    <w:rPr>
                      <w:rFonts w:ascii="ＭＳ ゴシック" w:eastAsia="ＭＳ ゴシック" w:hAnsi="ＭＳ ゴシック" w:hint="eastAsia"/>
                      <w:sz w:val="12"/>
                      <w:szCs w:val="16"/>
                    </w:rPr>
                    <w:t>(目標値)</w:t>
                  </w:r>
                </w:p>
              </w:tc>
              <w:tc>
                <w:tcPr>
                  <w:tcW w:w="1066"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45%</w:t>
                  </w:r>
                </w:p>
              </w:tc>
            </w:tr>
            <w:tr w:rsidR="003C5E35" w:rsidTr="001F780D">
              <w:tc>
                <w:tcPr>
                  <w:tcW w:w="457" w:type="dxa"/>
                  <w:vMerge w:val="restart"/>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乳</w:t>
                  </w:r>
                </w:p>
              </w:tc>
              <w:tc>
                <w:tcPr>
                  <w:tcW w:w="567" w:type="dxa"/>
                </w:tcPr>
                <w:p w:rsidR="003C5E35" w:rsidRPr="00AB3FCF" w:rsidRDefault="00261D7B"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3</w:t>
                  </w:r>
                  <w:r w:rsidR="003C5E35" w:rsidRPr="005C329A">
                    <w:rPr>
                      <w:rFonts w:ascii="ＭＳ ゴシック" w:eastAsia="ＭＳ ゴシック" w:hAnsi="ＭＳ ゴシック" w:hint="eastAsia"/>
                      <w:sz w:val="10"/>
                      <w:szCs w:val="16"/>
                    </w:rPr>
                    <w:t>年度</w:t>
                  </w:r>
                </w:p>
              </w:tc>
              <w:tc>
                <w:tcPr>
                  <w:tcW w:w="1066"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35.7%</w:t>
                  </w:r>
                </w:p>
              </w:tc>
            </w:tr>
            <w:tr w:rsidR="00261D7B" w:rsidTr="001F780D">
              <w:tc>
                <w:tcPr>
                  <w:tcW w:w="457" w:type="dxa"/>
                  <w:vMerge/>
                </w:tcPr>
                <w:p w:rsidR="00261D7B" w:rsidRDefault="00261D7B" w:rsidP="003C5E35">
                  <w:pPr>
                    <w:spacing w:line="240" w:lineRule="exact"/>
                    <w:jc w:val="center"/>
                    <w:rPr>
                      <w:rFonts w:ascii="ＭＳ ゴシック" w:eastAsia="ＭＳ ゴシック" w:hAnsi="ＭＳ ゴシック"/>
                      <w:sz w:val="16"/>
                      <w:szCs w:val="16"/>
                    </w:rPr>
                  </w:pPr>
                </w:p>
              </w:tc>
              <w:tc>
                <w:tcPr>
                  <w:tcW w:w="567" w:type="dxa"/>
                </w:tcPr>
                <w:p w:rsidR="00261D7B" w:rsidRDefault="00261D7B"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2016</w:t>
                  </w:r>
                  <w:r w:rsidRPr="005C329A">
                    <w:rPr>
                      <w:rFonts w:ascii="ＭＳ ゴシック" w:eastAsia="ＭＳ ゴシック" w:hAnsi="ＭＳ ゴシック" w:hint="eastAsia"/>
                      <w:sz w:val="10"/>
                      <w:szCs w:val="16"/>
                    </w:rPr>
                    <w:t>年度</w:t>
                  </w:r>
                </w:p>
              </w:tc>
              <w:tc>
                <w:tcPr>
                  <w:tcW w:w="1066" w:type="dxa"/>
                </w:tcPr>
                <w:p w:rsidR="00261D7B"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39.0%</w:t>
                  </w:r>
                </w:p>
              </w:tc>
            </w:tr>
            <w:tr w:rsidR="003C5E35" w:rsidTr="001F780D">
              <w:tc>
                <w:tcPr>
                  <w:tcW w:w="457" w:type="dxa"/>
                  <w:vMerge/>
                </w:tcPr>
                <w:p w:rsidR="003C5E35"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Default="003C5E35" w:rsidP="00107051">
                  <w:pPr>
                    <w:spacing w:line="22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p>
                <w:p w:rsidR="003C5E35" w:rsidRPr="00D9511C" w:rsidRDefault="003C5E35" w:rsidP="00107051">
                  <w:pPr>
                    <w:spacing w:line="220" w:lineRule="exact"/>
                    <w:jc w:val="center"/>
                    <w:rPr>
                      <w:rFonts w:ascii="ＭＳ ゴシック" w:eastAsia="ＭＳ ゴシック" w:hAnsi="ＭＳ ゴシック"/>
                      <w:sz w:val="14"/>
                      <w:szCs w:val="16"/>
                    </w:rPr>
                  </w:pPr>
                  <w:r w:rsidRPr="005C329A">
                    <w:rPr>
                      <w:rFonts w:ascii="ＭＳ ゴシック" w:eastAsia="ＭＳ ゴシック" w:hAnsi="ＭＳ ゴシック" w:hint="eastAsia"/>
                      <w:sz w:val="12"/>
                      <w:szCs w:val="16"/>
                    </w:rPr>
                    <w:t>(目標値)</w:t>
                  </w:r>
                </w:p>
              </w:tc>
              <w:tc>
                <w:tcPr>
                  <w:tcW w:w="1066"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45%</w:t>
                  </w:r>
                </w:p>
              </w:tc>
            </w:tr>
            <w:tr w:rsidR="003C5E35" w:rsidTr="001F780D">
              <w:tc>
                <w:tcPr>
                  <w:tcW w:w="457" w:type="dxa"/>
                  <w:vMerge w:val="restart"/>
                </w:tcPr>
                <w:p w:rsidR="003C5E35" w:rsidRPr="00AB3FCF"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子宮</w:t>
                  </w:r>
                </w:p>
              </w:tc>
              <w:tc>
                <w:tcPr>
                  <w:tcW w:w="567" w:type="dxa"/>
                </w:tcPr>
                <w:p w:rsidR="003C5E35" w:rsidRPr="00AB3FCF" w:rsidRDefault="00261D7B"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3</w:t>
                  </w:r>
                  <w:r w:rsidR="003C5E35" w:rsidRPr="005C329A">
                    <w:rPr>
                      <w:rFonts w:ascii="ＭＳ ゴシック" w:eastAsia="ＭＳ ゴシック" w:hAnsi="ＭＳ ゴシック" w:hint="eastAsia"/>
                      <w:sz w:val="10"/>
                      <w:szCs w:val="16"/>
                    </w:rPr>
                    <w:t>年度</w:t>
                  </w:r>
                </w:p>
              </w:tc>
              <w:tc>
                <w:tcPr>
                  <w:tcW w:w="1066"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37.1%</w:t>
                  </w:r>
                </w:p>
              </w:tc>
            </w:tr>
            <w:tr w:rsidR="00261D7B" w:rsidTr="001F780D">
              <w:tc>
                <w:tcPr>
                  <w:tcW w:w="457" w:type="dxa"/>
                  <w:vMerge/>
                </w:tcPr>
                <w:p w:rsidR="00261D7B" w:rsidRDefault="00261D7B" w:rsidP="003C5E35">
                  <w:pPr>
                    <w:spacing w:line="240" w:lineRule="exact"/>
                    <w:jc w:val="center"/>
                    <w:rPr>
                      <w:rFonts w:ascii="ＭＳ ゴシック" w:eastAsia="ＭＳ ゴシック" w:hAnsi="ＭＳ ゴシック"/>
                      <w:sz w:val="16"/>
                      <w:szCs w:val="16"/>
                    </w:rPr>
                  </w:pPr>
                </w:p>
              </w:tc>
              <w:tc>
                <w:tcPr>
                  <w:tcW w:w="567" w:type="dxa"/>
                </w:tcPr>
                <w:p w:rsidR="00261D7B" w:rsidRDefault="00261D7B"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2016</w:t>
                  </w:r>
                  <w:r w:rsidRPr="005C329A">
                    <w:rPr>
                      <w:rFonts w:ascii="ＭＳ ゴシック" w:eastAsia="ＭＳ ゴシック" w:hAnsi="ＭＳ ゴシック" w:hint="eastAsia"/>
                      <w:sz w:val="10"/>
                      <w:szCs w:val="16"/>
                    </w:rPr>
                    <w:t>年度</w:t>
                  </w:r>
                </w:p>
              </w:tc>
              <w:tc>
                <w:tcPr>
                  <w:tcW w:w="1066" w:type="dxa"/>
                </w:tcPr>
                <w:p w:rsidR="00261D7B"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38.5%</w:t>
                  </w:r>
                </w:p>
              </w:tc>
            </w:tr>
            <w:tr w:rsidR="003C5E35" w:rsidTr="001F780D">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Default="003C5E35" w:rsidP="00107051">
                  <w:pPr>
                    <w:spacing w:line="22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p>
                <w:p w:rsidR="003C5E35" w:rsidRPr="00D9511C" w:rsidRDefault="003C5E35" w:rsidP="00107051">
                  <w:pPr>
                    <w:spacing w:line="220" w:lineRule="exact"/>
                    <w:jc w:val="center"/>
                    <w:rPr>
                      <w:rFonts w:ascii="ＭＳ ゴシック" w:eastAsia="ＭＳ ゴシック" w:hAnsi="ＭＳ ゴシック"/>
                      <w:sz w:val="14"/>
                      <w:szCs w:val="16"/>
                    </w:rPr>
                  </w:pPr>
                  <w:r w:rsidRPr="005C329A">
                    <w:rPr>
                      <w:rFonts w:ascii="ＭＳ ゴシック" w:eastAsia="ＭＳ ゴシック" w:hAnsi="ＭＳ ゴシック" w:hint="eastAsia"/>
                      <w:sz w:val="12"/>
                      <w:szCs w:val="16"/>
                    </w:rPr>
                    <w:t>(目標値)</w:t>
                  </w:r>
                </w:p>
              </w:tc>
              <w:tc>
                <w:tcPr>
                  <w:tcW w:w="1066"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45%</w:t>
                  </w:r>
                </w:p>
              </w:tc>
            </w:tr>
            <w:tr w:rsidR="00D74438" w:rsidTr="00D74438">
              <w:tc>
                <w:tcPr>
                  <w:tcW w:w="2090" w:type="dxa"/>
                  <w:gridSpan w:val="3"/>
                </w:tcPr>
                <w:p w:rsidR="00D74438" w:rsidRDefault="00D74438" w:rsidP="00D74438">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参考　以下全国値</w:t>
                  </w:r>
                </w:p>
                <w:tbl>
                  <w:tblPr>
                    <w:tblStyle w:val="a3"/>
                    <w:tblW w:w="0" w:type="auto"/>
                    <w:tblCellMar>
                      <w:left w:w="0" w:type="dxa"/>
                      <w:right w:w="0" w:type="dxa"/>
                    </w:tblCellMar>
                    <w:tblLook w:val="04A0" w:firstRow="1" w:lastRow="0" w:firstColumn="1" w:lastColumn="0" w:noHBand="0" w:noVBand="1"/>
                  </w:tblPr>
                  <w:tblGrid>
                    <w:gridCol w:w="453"/>
                    <w:gridCol w:w="562"/>
                    <w:gridCol w:w="1055"/>
                  </w:tblGrid>
                  <w:tr w:rsidR="00D74438" w:rsidTr="00D74438">
                    <w:tc>
                      <w:tcPr>
                        <w:tcW w:w="453" w:type="dxa"/>
                      </w:tcPr>
                      <w:p w:rsidR="00D74438" w:rsidRDefault="00D74438" w:rsidP="00D74438">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胃</w:t>
                        </w:r>
                      </w:p>
                    </w:tc>
                    <w:tc>
                      <w:tcPr>
                        <w:tcW w:w="562" w:type="dxa"/>
                      </w:tcPr>
                      <w:p w:rsidR="00D74438" w:rsidRDefault="00D74438" w:rsidP="00D74438">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6</w:t>
                        </w:r>
                        <w:r w:rsidRPr="005C329A">
                          <w:rPr>
                            <w:rFonts w:ascii="ＭＳ ゴシック" w:eastAsia="ＭＳ ゴシック" w:hAnsi="ＭＳ ゴシック" w:hint="eastAsia"/>
                            <w:sz w:val="10"/>
                            <w:szCs w:val="16"/>
                          </w:rPr>
                          <w:t>年度</w:t>
                        </w:r>
                      </w:p>
                    </w:tc>
                    <w:tc>
                      <w:tcPr>
                        <w:tcW w:w="1055" w:type="dxa"/>
                      </w:tcPr>
                      <w:p w:rsidR="00D74438" w:rsidRDefault="009F59D6" w:rsidP="00107051">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40.9</w:t>
                        </w:r>
                        <w:r w:rsidR="00D74438">
                          <w:rPr>
                            <w:rFonts w:ascii="ＭＳ ゴシック" w:eastAsia="ＭＳ ゴシック" w:hAnsi="ＭＳ ゴシック" w:hint="eastAsia"/>
                            <w:sz w:val="16"/>
                            <w:szCs w:val="16"/>
                          </w:rPr>
                          <w:t>%</w:t>
                        </w:r>
                      </w:p>
                    </w:tc>
                  </w:tr>
                  <w:tr w:rsidR="00D74438" w:rsidTr="00D74438">
                    <w:tc>
                      <w:tcPr>
                        <w:tcW w:w="453" w:type="dxa"/>
                      </w:tcPr>
                      <w:p w:rsidR="00D74438" w:rsidRDefault="00D74438" w:rsidP="00D74438">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大腸</w:t>
                        </w:r>
                      </w:p>
                    </w:tc>
                    <w:tc>
                      <w:tcPr>
                        <w:tcW w:w="562" w:type="dxa"/>
                      </w:tcPr>
                      <w:p w:rsidR="00D74438" w:rsidRDefault="00D74438" w:rsidP="00D74438">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2016</w:t>
                        </w:r>
                        <w:r w:rsidRPr="005C329A">
                          <w:rPr>
                            <w:rFonts w:ascii="ＭＳ ゴシック" w:eastAsia="ＭＳ ゴシック" w:hAnsi="ＭＳ ゴシック" w:hint="eastAsia"/>
                            <w:sz w:val="10"/>
                            <w:szCs w:val="16"/>
                          </w:rPr>
                          <w:t>年度</w:t>
                        </w:r>
                      </w:p>
                    </w:tc>
                    <w:tc>
                      <w:tcPr>
                        <w:tcW w:w="1055" w:type="dxa"/>
                      </w:tcPr>
                      <w:p w:rsidR="00D74438" w:rsidRDefault="009F59D6" w:rsidP="00D74438">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41.4</w:t>
                        </w:r>
                        <w:r w:rsidR="00D74438">
                          <w:rPr>
                            <w:rFonts w:ascii="ＭＳ ゴシック" w:eastAsia="ＭＳ ゴシック" w:hAnsi="ＭＳ ゴシック" w:hint="eastAsia"/>
                            <w:sz w:val="16"/>
                            <w:szCs w:val="16"/>
                          </w:rPr>
                          <w:t>%</w:t>
                        </w:r>
                      </w:p>
                    </w:tc>
                  </w:tr>
                  <w:tr w:rsidR="00D74438" w:rsidTr="00D74438">
                    <w:tc>
                      <w:tcPr>
                        <w:tcW w:w="453" w:type="dxa"/>
                      </w:tcPr>
                      <w:p w:rsidR="00D74438" w:rsidRDefault="00D74438" w:rsidP="00D74438">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肺</w:t>
                        </w:r>
                      </w:p>
                    </w:tc>
                    <w:tc>
                      <w:tcPr>
                        <w:tcW w:w="562" w:type="dxa"/>
                      </w:tcPr>
                      <w:p w:rsidR="00D74438" w:rsidRPr="00D9511C" w:rsidRDefault="00D74438" w:rsidP="00D74438">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2016</w:t>
                        </w:r>
                        <w:r w:rsidRPr="005C329A">
                          <w:rPr>
                            <w:rFonts w:ascii="ＭＳ ゴシック" w:eastAsia="ＭＳ ゴシック" w:hAnsi="ＭＳ ゴシック" w:hint="eastAsia"/>
                            <w:sz w:val="10"/>
                            <w:szCs w:val="16"/>
                          </w:rPr>
                          <w:t>年度</w:t>
                        </w:r>
                      </w:p>
                    </w:tc>
                    <w:tc>
                      <w:tcPr>
                        <w:tcW w:w="1055" w:type="dxa"/>
                      </w:tcPr>
                      <w:p w:rsidR="00D74438" w:rsidRDefault="009F59D6" w:rsidP="00D74438">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46.2</w:t>
                        </w:r>
                        <w:r w:rsidR="00D74438">
                          <w:rPr>
                            <w:rFonts w:ascii="ＭＳ ゴシック" w:eastAsia="ＭＳ ゴシック" w:hAnsi="ＭＳ ゴシック" w:hint="eastAsia"/>
                            <w:sz w:val="16"/>
                            <w:szCs w:val="16"/>
                          </w:rPr>
                          <w:t>%</w:t>
                        </w:r>
                      </w:p>
                    </w:tc>
                  </w:tr>
                  <w:tr w:rsidR="00D74438" w:rsidTr="00D74438">
                    <w:tc>
                      <w:tcPr>
                        <w:tcW w:w="453" w:type="dxa"/>
                      </w:tcPr>
                      <w:p w:rsidR="00D74438" w:rsidRDefault="00D74438" w:rsidP="00D74438">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乳</w:t>
                        </w:r>
                      </w:p>
                    </w:tc>
                    <w:tc>
                      <w:tcPr>
                        <w:tcW w:w="562" w:type="dxa"/>
                      </w:tcPr>
                      <w:p w:rsidR="00D74438" w:rsidRDefault="00D74438" w:rsidP="00D74438">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2016</w:t>
                        </w:r>
                        <w:r w:rsidRPr="005C329A">
                          <w:rPr>
                            <w:rFonts w:ascii="ＭＳ ゴシック" w:eastAsia="ＭＳ ゴシック" w:hAnsi="ＭＳ ゴシック" w:hint="eastAsia"/>
                            <w:sz w:val="10"/>
                            <w:szCs w:val="16"/>
                          </w:rPr>
                          <w:t>年度</w:t>
                        </w:r>
                      </w:p>
                    </w:tc>
                    <w:tc>
                      <w:tcPr>
                        <w:tcW w:w="1055" w:type="dxa"/>
                      </w:tcPr>
                      <w:p w:rsidR="00D74438" w:rsidRDefault="009F59D6" w:rsidP="00D74438">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44.9</w:t>
                        </w:r>
                        <w:r w:rsidR="00D74438">
                          <w:rPr>
                            <w:rFonts w:ascii="ＭＳ ゴシック" w:eastAsia="ＭＳ ゴシック" w:hAnsi="ＭＳ ゴシック" w:hint="eastAsia"/>
                            <w:sz w:val="16"/>
                            <w:szCs w:val="16"/>
                          </w:rPr>
                          <w:t>%</w:t>
                        </w:r>
                      </w:p>
                    </w:tc>
                  </w:tr>
                  <w:tr w:rsidR="00D74438" w:rsidTr="00D74438">
                    <w:tc>
                      <w:tcPr>
                        <w:tcW w:w="453" w:type="dxa"/>
                      </w:tcPr>
                      <w:p w:rsidR="00D74438" w:rsidRDefault="00D74438" w:rsidP="00D74438">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子宮</w:t>
                        </w:r>
                      </w:p>
                    </w:tc>
                    <w:tc>
                      <w:tcPr>
                        <w:tcW w:w="562" w:type="dxa"/>
                      </w:tcPr>
                      <w:p w:rsidR="00D74438" w:rsidRDefault="00D74438" w:rsidP="00D74438">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2016</w:t>
                        </w:r>
                        <w:r w:rsidRPr="005C329A">
                          <w:rPr>
                            <w:rFonts w:ascii="ＭＳ ゴシック" w:eastAsia="ＭＳ ゴシック" w:hAnsi="ＭＳ ゴシック" w:hint="eastAsia"/>
                            <w:sz w:val="10"/>
                            <w:szCs w:val="16"/>
                          </w:rPr>
                          <w:t>年度</w:t>
                        </w:r>
                      </w:p>
                    </w:tc>
                    <w:tc>
                      <w:tcPr>
                        <w:tcW w:w="1055" w:type="dxa"/>
                      </w:tcPr>
                      <w:p w:rsidR="00D74438" w:rsidRDefault="009F59D6" w:rsidP="00D74438">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42.3</w:t>
                        </w:r>
                        <w:r w:rsidR="00D74438">
                          <w:rPr>
                            <w:rFonts w:ascii="ＭＳ ゴシック" w:eastAsia="ＭＳ ゴシック" w:hAnsi="ＭＳ ゴシック" w:hint="eastAsia"/>
                            <w:sz w:val="16"/>
                            <w:szCs w:val="16"/>
                          </w:rPr>
                          <w:t>%</w:t>
                        </w:r>
                      </w:p>
                    </w:tc>
                  </w:tr>
                </w:tbl>
                <w:p w:rsidR="00D74438" w:rsidRDefault="00D74438" w:rsidP="00D74438">
                  <w:pPr>
                    <w:spacing w:line="240" w:lineRule="exact"/>
                    <w:jc w:val="center"/>
                    <w:rPr>
                      <w:rFonts w:ascii="ＭＳ ゴシック" w:eastAsia="ＭＳ ゴシック" w:hAnsi="ＭＳ ゴシック"/>
                      <w:sz w:val="16"/>
                      <w:szCs w:val="16"/>
                    </w:rPr>
                  </w:pPr>
                </w:p>
              </w:tc>
            </w:tr>
          </w:tbl>
          <w:p w:rsidR="003C5E35" w:rsidRPr="00AE4ED3" w:rsidRDefault="00AE4ED3" w:rsidP="00C0048F">
            <w:pPr>
              <w:rPr>
                <w:rFonts w:ascii="ＭＳ ゴシック" w:eastAsia="ＭＳ ゴシック" w:hAnsi="ＭＳ ゴシック"/>
                <w:sz w:val="16"/>
              </w:rPr>
            </w:pPr>
            <w:r w:rsidRPr="00AE4ED3">
              <w:rPr>
                <w:rFonts w:ascii="ＭＳ ゴシック" w:eastAsia="ＭＳ ゴシック" w:hAnsi="ＭＳ ゴシック" w:hint="eastAsia"/>
                <w:sz w:val="16"/>
              </w:rPr>
              <w:t>出典：国民生活基礎調査</w:t>
            </w:r>
          </w:p>
          <w:p w:rsidR="003C5E35" w:rsidRDefault="003C5E35" w:rsidP="00C0048F">
            <w:pPr>
              <w:rPr>
                <w:rFonts w:ascii="ＭＳ ゴシック" w:eastAsia="ＭＳ ゴシック" w:hAnsi="ＭＳ ゴシック"/>
                <w:sz w:val="20"/>
                <w:u w:val="single"/>
              </w:rPr>
            </w:pPr>
          </w:p>
          <w:p w:rsidR="003C5E35" w:rsidRDefault="003C5E35" w:rsidP="00C0048F">
            <w:pPr>
              <w:rPr>
                <w:rFonts w:ascii="ＭＳ ゴシック" w:eastAsia="ＭＳ ゴシック" w:hAnsi="ＭＳ ゴシック"/>
                <w:sz w:val="20"/>
                <w:u w:val="single"/>
              </w:rPr>
            </w:pPr>
          </w:p>
          <w:p w:rsidR="000231D4" w:rsidRPr="00A444CF" w:rsidRDefault="000231D4" w:rsidP="00C0048F">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〇がん検診精密検査受診率</w:t>
            </w:r>
          </w:p>
          <w:tbl>
            <w:tblPr>
              <w:tblStyle w:val="a3"/>
              <w:tblW w:w="0" w:type="auto"/>
              <w:tblCellMar>
                <w:left w:w="0" w:type="dxa"/>
                <w:right w:w="0" w:type="dxa"/>
              </w:tblCellMar>
              <w:tblLook w:val="04A0" w:firstRow="1" w:lastRow="0" w:firstColumn="1" w:lastColumn="0" w:noHBand="0" w:noVBand="1"/>
            </w:tblPr>
            <w:tblGrid>
              <w:gridCol w:w="457"/>
              <w:gridCol w:w="567"/>
              <w:gridCol w:w="567"/>
            </w:tblGrid>
            <w:tr w:rsidR="003C5E35" w:rsidTr="001416A5">
              <w:tc>
                <w:tcPr>
                  <w:tcW w:w="457" w:type="dxa"/>
                  <w:vMerge w:val="restart"/>
                </w:tcPr>
                <w:p w:rsidR="003C5E35" w:rsidRPr="00AB3FCF"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胃</w:t>
                  </w:r>
                </w:p>
              </w:tc>
              <w:tc>
                <w:tcPr>
                  <w:tcW w:w="567" w:type="dxa"/>
                </w:tcPr>
                <w:p w:rsidR="003C5E35" w:rsidRPr="00AB3FCF" w:rsidRDefault="00261D7B"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4"/>
                      <w:szCs w:val="16"/>
                    </w:rPr>
                    <w:t>2014</w:t>
                  </w:r>
                  <w:r w:rsidR="003C5E35" w:rsidRPr="005C329A">
                    <w:rPr>
                      <w:rFonts w:ascii="ＭＳ ゴシック" w:eastAsia="ＭＳ ゴシック" w:hAnsi="ＭＳ ゴシック" w:hint="eastAsia"/>
                      <w:sz w:val="10"/>
                      <w:szCs w:val="16"/>
                    </w:rPr>
                    <w:t>年度</w:t>
                  </w:r>
                </w:p>
              </w:tc>
              <w:tc>
                <w:tcPr>
                  <w:tcW w:w="567" w:type="dxa"/>
                </w:tcPr>
                <w:p w:rsidR="003C5E35" w:rsidRPr="00AB3FCF"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85.7%</w:t>
                  </w:r>
                </w:p>
              </w:tc>
            </w:tr>
            <w:tr w:rsidR="003C5E35" w:rsidTr="001416A5">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Pr="00D9511C" w:rsidRDefault="000F6FD0"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003C5E35" w:rsidRPr="005C329A">
                    <w:rPr>
                      <w:rFonts w:ascii="ＭＳ ゴシック" w:eastAsia="ＭＳ ゴシック" w:hAnsi="ＭＳ ゴシック" w:hint="eastAsia"/>
                      <w:sz w:val="10"/>
                      <w:szCs w:val="16"/>
                    </w:rPr>
                    <w:t>年度</w:t>
                  </w:r>
                </w:p>
              </w:tc>
              <w:tc>
                <w:tcPr>
                  <w:tcW w:w="567"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85.1%</w:t>
                  </w:r>
                </w:p>
              </w:tc>
            </w:tr>
            <w:tr w:rsidR="003C5E35" w:rsidTr="001416A5">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Default="003C5E35" w:rsidP="003C5E35">
                  <w:pPr>
                    <w:spacing w:line="24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p>
                <w:p w:rsidR="003C5E35" w:rsidRPr="00D9511C" w:rsidRDefault="003C5E35" w:rsidP="003C5E35">
                  <w:pPr>
                    <w:spacing w:line="240" w:lineRule="exact"/>
                    <w:jc w:val="center"/>
                    <w:rPr>
                      <w:rFonts w:ascii="ＭＳ ゴシック" w:eastAsia="ＭＳ ゴシック" w:hAnsi="ＭＳ ゴシック"/>
                      <w:sz w:val="14"/>
                      <w:szCs w:val="16"/>
                    </w:rPr>
                  </w:pPr>
                  <w:r w:rsidRPr="005C329A">
                    <w:rPr>
                      <w:rFonts w:ascii="ＭＳ ゴシック" w:eastAsia="ＭＳ ゴシック" w:hAnsi="ＭＳ ゴシック" w:hint="eastAsia"/>
                      <w:sz w:val="12"/>
                      <w:szCs w:val="16"/>
                    </w:rPr>
                    <w:t>(目標値)</w:t>
                  </w:r>
                </w:p>
              </w:tc>
              <w:tc>
                <w:tcPr>
                  <w:tcW w:w="567"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90%</w:t>
                  </w:r>
                </w:p>
              </w:tc>
            </w:tr>
            <w:tr w:rsidR="003C5E35" w:rsidTr="001416A5">
              <w:tc>
                <w:tcPr>
                  <w:tcW w:w="457" w:type="dxa"/>
                  <w:vMerge w:val="restart"/>
                </w:tcPr>
                <w:p w:rsidR="003C5E35" w:rsidRPr="00AB3FCF"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大腸</w:t>
                  </w:r>
                </w:p>
              </w:tc>
              <w:tc>
                <w:tcPr>
                  <w:tcW w:w="567" w:type="dxa"/>
                </w:tcPr>
                <w:p w:rsidR="003C5E35" w:rsidRPr="00AB3FCF" w:rsidRDefault="00995AE9"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4"/>
                      <w:szCs w:val="16"/>
                    </w:rPr>
                    <w:t>2014</w:t>
                  </w:r>
                  <w:r w:rsidR="003C5E35" w:rsidRPr="005C329A">
                    <w:rPr>
                      <w:rFonts w:ascii="ＭＳ ゴシック" w:eastAsia="ＭＳ ゴシック" w:hAnsi="ＭＳ ゴシック" w:hint="eastAsia"/>
                      <w:sz w:val="10"/>
                      <w:szCs w:val="16"/>
                    </w:rPr>
                    <w:t>年度</w:t>
                  </w:r>
                </w:p>
              </w:tc>
              <w:tc>
                <w:tcPr>
                  <w:tcW w:w="567"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70.2%</w:t>
                  </w:r>
                </w:p>
              </w:tc>
            </w:tr>
            <w:tr w:rsidR="003C5E35" w:rsidTr="001416A5">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Pr="00D9511C" w:rsidRDefault="000F6FD0"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003C5E35" w:rsidRPr="005C329A">
                    <w:rPr>
                      <w:rFonts w:ascii="ＭＳ ゴシック" w:eastAsia="ＭＳ ゴシック" w:hAnsi="ＭＳ ゴシック" w:hint="eastAsia"/>
                      <w:sz w:val="10"/>
                      <w:szCs w:val="16"/>
                    </w:rPr>
                    <w:t>年度</w:t>
                  </w:r>
                </w:p>
              </w:tc>
              <w:tc>
                <w:tcPr>
                  <w:tcW w:w="567"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72.9%</w:t>
                  </w:r>
                </w:p>
              </w:tc>
            </w:tr>
            <w:tr w:rsidR="003C5E35" w:rsidTr="001416A5">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Default="003C5E35" w:rsidP="003C5E35">
                  <w:pPr>
                    <w:spacing w:line="24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p>
                <w:p w:rsidR="003C5E35" w:rsidRPr="00D9511C" w:rsidRDefault="003C5E35" w:rsidP="003C5E35">
                  <w:pPr>
                    <w:spacing w:line="240" w:lineRule="exact"/>
                    <w:jc w:val="center"/>
                    <w:rPr>
                      <w:rFonts w:ascii="ＭＳ ゴシック" w:eastAsia="ＭＳ ゴシック" w:hAnsi="ＭＳ ゴシック"/>
                      <w:sz w:val="14"/>
                      <w:szCs w:val="16"/>
                    </w:rPr>
                  </w:pPr>
                  <w:r w:rsidRPr="005C329A">
                    <w:rPr>
                      <w:rFonts w:ascii="ＭＳ ゴシック" w:eastAsia="ＭＳ ゴシック" w:hAnsi="ＭＳ ゴシック" w:hint="eastAsia"/>
                      <w:sz w:val="12"/>
                      <w:szCs w:val="16"/>
                    </w:rPr>
                    <w:t>(目標値)</w:t>
                  </w:r>
                </w:p>
              </w:tc>
              <w:tc>
                <w:tcPr>
                  <w:tcW w:w="567"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80%</w:t>
                  </w:r>
                </w:p>
              </w:tc>
            </w:tr>
            <w:tr w:rsidR="003C5E35" w:rsidTr="001416A5">
              <w:tc>
                <w:tcPr>
                  <w:tcW w:w="457" w:type="dxa"/>
                  <w:vMerge w:val="restart"/>
                </w:tcPr>
                <w:p w:rsidR="003C5E35" w:rsidRPr="00AB3FCF"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肺</w:t>
                  </w:r>
                </w:p>
              </w:tc>
              <w:tc>
                <w:tcPr>
                  <w:tcW w:w="567" w:type="dxa"/>
                </w:tcPr>
                <w:p w:rsidR="003C5E35" w:rsidRPr="00AB3FCF" w:rsidRDefault="003C5E35" w:rsidP="00995AE9">
                  <w:pPr>
                    <w:spacing w:line="240" w:lineRule="exact"/>
                    <w:jc w:val="center"/>
                    <w:rPr>
                      <w:rFonts w:ascii="ＭＳ ゴシック" w:eastAsia="ＭＳ ゴシック" w:hAnsi="ＭＳ ゴシック"/>
                      <w:sz w:val="16"/>
                      <w:szCs w:val="16"/>
                    </w:rPr>
                  </w:pPr>
                  <w:r w:rsidRPr="00D9511C">
                    <w:rPr>
                      <w:rFonts w:ascii="ＭＳ ゴシック" w:eastAsia="ＭＳ ゴシック" w:hAnsi="ＭＳ ゴシック" w:hint="eastAsia"/>
                      <w:sz w:val="14"/>
                      <w:szCs w:val="16"/>
                    </w:rPr>
                    <w:t>201</w:t>
                  </w:r>
                  <w:r w:rsidR="00995AE9">
                    <w:rPr>
                      <w:rFonts w:ascii="ＭＳ ゴシック" w:eastAsia="ＭＳ ゴシック" w:hAnsi="ＭＳ ゴシック" w:hint="eastAsia"/>
                      <w:sz w:val="14"/>
                      <w:szCs w:val="16"/>
                    </w:rPr>
                    <w:t>4</w:t>
                  </w:r>
                  <w:r w:rsidRPr="005C329A">
                    <w:rPr>
                      <w:rFonts w:ascii="ＭＳ ゴシック" w:eastAsia="ＭＳ ゴシック" w:hAnsi="ＭＳ ゴシック" w:hint="eastAsia"/>
                      <w:sz w:val="10"/>
                      <w:szCs w:val="16"/>
                    </w:rPr>
                    <w:t>年度</w:t>
                  </w:r>
                </w:p>
              </w:tc>
              <w:tc>
                <w:tcPr>
                  <w:tcW w:w="567"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82.6%</w:t>
                  </w:r>
                </w:p>
              </w:tc>
            </w:tr>
            <w:tr w:rsidR="003C5E35" w:rsidTr="001416A5">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Pr="00D9511C" w:rsidRDefault="000F6FD0"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003C5E35" w:rsidRPr="005C329A">
                    <w:rPr>
                      <w:rFonts w:ascii="ＭＳ ゴシック" w:eastAsia="ＭＳ ゴシック" w:hAnsi="ＭＳ ゴシック" w:hint="eastAsia"/>
                      <w:sz w:val="10"/>
                      <w:szCs w:val="16"/>
                    </w:rPr>
                    <w:t>年度</w:t>
                  </w:r>
                </w:p>
              </w:tc>
              <w:tc>
                <w:tcPr>
                  <w:tcW w:w="567"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88.5%</w:t>
                  </w:r>
                </w:p>
              </w:tc>
            </w:tr>
            <w:tr w:rsidR="003C5E35" w:rsidTr="001416A5">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Pr="00D9511C" w:rsidRDefault="003C5E35" w:rsidP="00107051">
                  <w:pPr>
                    <w:spacing w:line="24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r w:rsidRPr="005C329A">
                    <w:rPr>
                      <w:rFonts w:ascii="ＭＳ ゴシック" w:eastAsia="ＭＳ ゴシック" w:hAnsi="ＭＳ ゴシック" w:hint="eastAsia"/>
                      <w:sz w:val="12"/>
                      <w:szCs w:val="16"/>
                    </w:rPr>
                    <w:t>(目標値)</w:t>
                  </w:r>
                </w:p>
              </w:tc>
              <w:tc>
                <w:tcPr>
                  <w:tcW w:w="567"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90%</w:t>
                  </w:r>
                </w:p>
              </w:tc>
            </w:tr>
            <w:tr w:rsidR="003C5E35" w:rsidTr="001416A5">
              <w:tc>
                <w:tcPr>
                  <w:tcW w:w="457" w:type="dxa"/>
                  <w:vMerge w:val="restart"/>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乳</w:t>
                  </w:r>
                </w:p>
              </w:tc>
              <w:tc>
                <w:tcPr>
                  <w:tcW w:w="567" w:type="dxa"/>
                </w:tcPr>
                <w:p w:rsidR="003C5E35" w:rsidRPr="00AB3FCF" w:rsidRDefault="003C5E35" w:rsidP="00995AE9">
                  <w:pPr>
                    <w:spacing w:line="240" w:lineRule="exact"/>
                    <w:jc w:val="center"/>
                    <w:rPr>
                      <w:rFonts w:ascii="ＭＳ ゴシック" w:eastAsia="ＭＳ ゴシック" w:hAnsi="ＭＳ ゴシック"/>
                      <w:sz w:val="16"/>
                      <w:szCs w:val="16"/>
                    </w:rPr>
                  </w:pPr>
                  <w:r w:rsidRPr="00D9511C">
                    <w:rPr>
                      <w:rFonts w:ascii="ＭＳ ゴシック" w:eastAsia="ＭＳ ゴシック" w:hAnsi="ＭＳ ゴシック" w:hint="eastAsia"/>
                      <w:sz w:val="14"/>
                      <w:szCs w:val="16"/>
                    </w:rPr>
                    <w:t>201</w:t>
                  </w:r>
                  <w:r w:rsidR="00995AE9">
                    <w:rPr>
                      <w:rFonts w:ascii="ＭＳ ゴシック" w:eastAsia="ＭＳ ゴシック" w:hAnsi="ＭＳ ゴシック"/>
                      <w:sz w:val="14"/>
                      <w:szCs w:val="16"/>
                    </w:rPr>
                    <w:t>4</w:t>
                  </w:r>
                  <w:r w:rsidRPr="005C329A">
                    <w:rPr>
                      <w:rFonts w:ascii="ＭＳ ゴシック" w:eastAsia="ＭＳ ゴシック" w:hAnsi="ＭＳ ゴシック" w:hint="eastAsia"/>
                      <w:sz w:val="10"/>
                      <w:szCs w:val="16"/>
                    </w:rPr>
                    <w:t>年度</w:t>
                  </w:r>
                </w:p>
              </w:tc>
              <w:tc>
                <w:tcPr>
                  <w:tcW w:w="567"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93.4%</w:t>
                  </w:r>
                </w:p>
              </w:tc>
            </w:tr>
            <w:tr w:rsidR="003C5E35" w:rsidTr="001416A5">
              <w:tc>
                <w:tcPr>
                  <w:tcW w:w="457" w:type="dxa"/>
                  <w:vMerge/>
                </w:tcPr>
                <w:p w:rsidR="003C5E35"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Pr="00D9511C" w:rsidRDefault="000F6FD0"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003C5E35" w:rsidRPr="005C329A">
                    <w:rPr>
                      <w:rFonts w:ascii="ＭＳ ゴシック" w:eastAsia="ＭＳ ゴシック" w:hAnsi="ＭＳ ゴシック" w:hint="eastAsia"/>
                      <w:sz w:val="10"/>
                      <w:szCs w:val="16"/>
                    </w:rPr>
                    <w:t>年度</w:t>
                  </w:r>
                </w:p>
              </w:tc>
              <w:tc>
                <w:tcPr>
                  <w:tcW w:w="567"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94.2%</w:t>
                  </w:r>
                </w:p>
              </w:tc>
            </w:tr>
            <w:tr w:rsidR="003C5E35" w:rsidTr="001416A5">
              <w:tc>
                <w:tcPr>
                  <w:tcW w:w="457" w:type="dxa"/>
                  <w:vMerge/>
                </w:tcPr>
                <w:p w:rsidR="003C5E35"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Default="003C5E35" w:rsidP="003C5E35">
                  <w:pPr>
                    <w:spacing w:line="24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p>
                <w:p w:rsidR="003C5E35" w:rsidRPr="00D9511C" w:rsidRDefault="003C5E35" w:rsidP="003C5E35">
                  <w:pPr>
                    <w:spacing w:line="240" w:lineRule="exact"/>
                    <w:jc w:val="center"/>
                    <w:rPr>
                      <w:rFonts w:ascii="ＭＳ ゴシック" w:eastAsia="ＭＳ ゴシック" w:hAnsi="ＭＳ ゴシック"/>
                      <w:sz w:val="14"/>
                      <w:szCs w:val="16"/>
                    </w:rPr>
                  </w:pPr>
                  <w:r w:rsidRPr="005C329A">
                    <w:rPr>
                      <w:rFonts w:ascii="ＭＳ ゴシック" w:eastAsia="ＭＳ ゴシック" w:hAnsi="ＭＳ ゴシック" w:hint="eastAsia"/>
                      <w:sz w:val="12"/>
                      <w:szCs w:val="16"/>
                    </w:rPr>
                    <w:t>(目標値)</w:t>
                  </w:r>
                </w:p>
              </w:tc>
              <w:tc>
                <w:tcPr>
                  <w:tcW w:w="567"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95%</w:t>
                  </w:r>
                </w:p>
              </w:tc>
            </w:tr>
            <w:tr w:rsidR="003C5E35" w:rsidTr="001416A5">
              <w:tc>
                <w:tcPr>
                  <w:tcW w:w="457" w:type="dxa"/>
                  <w:vMerge w:val="restart"/>
                </w:tcPr>
                <w:p w:rsidR="003C5E35" w:rsidRPr="00AB3FCF"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子宮</w:t>
                  </w:r>
                </w:p>
              </w:tc>
              <w:tc>
                <w:tcPr>
                  <w:tcW w:w="567" w:type="dxa"/>
                </w:tcPr>
                <w:p w:rsidR="003C5E35" w:rsidRPr="00AB3FCF" w:rsidRDefault="003C5E35" w:rsidP="00995AE9">
                  <w:pPr>
                    <w:spacing w:line="240" w:lineRule="exact"/>
                    <w:jc w:val="center"/>
                    <w:rPr>
                      <w:rFonts w:ascii="ＭＳ ゴシック" w:eastAsia="ＭＳ ゴシック" w:hAnsi="ＭＳ ゴシック"/>
                      <w:sz w:val="16"/>
                      <w:szCs w:val="16"/>
                    </w:rPr>
                  </w:pPr>
                  <w:r w:rsidRPr="00D9511C">
                    <w:rPr>
                      <w:rFonts w:ascii="ＭＳ ゴシック" w:eastAsia="ＭＳ ゴシック" w:hAnsi="ＭＳ ゴシック" w:hint="eastAsia"/>
                      <w:sz w:val="14"/>
                      <w:szCs w:val="16"/>
                    </w:rPr>
                    <w:t>201</w:t>
                  </w:r>
                  <w:r w:rsidR="00995AE9">
                    <w:rPr>
                      <w:rFonts w:ascii="ＭＳ ゴシック" w:eastAsia="ＭＳ ゴシック" w:hAnsi="ＭＳ ゴシック"/>
                      <w:sz w:val="14"/>
                      <w:szCs w:val="16"/>
                    </w:rPr>
                    <w:t>4</w:t>
                  </w:r>
                  <w:r w:rsidRPr="005C329A">
                    <w:rPr>
                      <w:rFonts w:ascii="ＭＳ ゴシック" w:eastAsia="ＭＳ ゴシック" w:hAnsi="ＭＳ ゴシック" w:hint="eastAsia"/>
                      <w:sz w:val="10"/>
                      <w:szCs w:val="16"/>
                    </w:rPr>
                    <w:t>年度</w:t>
                  </w:r>
                </w:p>
              </w:tc>
              <w:tc>
                <w:tcPr>
                  <w:tcW w:w="567"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82.4%</w:t>
                  </w:r>
                </w:p>
              </w:tc>
            </w:tr>
            <w:tr w:rsidR="003C5E35" w:rsidTr="001416A5">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Pr="00D9511C" w:rsidRDefault="000F6FD0" w:rsidP="003C5E3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003C5E35" w:rsidRPr="005C329A">
                    <w:rPr>
                      <w:rFonts w:ascii="ＭＳ ゴシック" w:eastAsia="ＭＳ ゴシック" w:hAnsi="ＭＳ ゴシック" w:hint="eastAsia"/>
                      <w:sz w:val="10"/>
                      <w:szCs w:val="16"/>
                    </w:rPr>
                    <w:t>年度</w:t>
                  </w:r>
                </w:p>
              </w:tc>
              <w:tc>
                <w:tcPr>
                  <w:tcW w:w="567" w:type="dxa"/>
                </w:tcPr>
                <w:p w:rsidR="003C5E35" w:rsidRDefault="000F6FD0"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82.8%</w:t>
                  </w:r>
                </w:p>
              </w:tc>
            </w:tr>
            <w:tr w:rsidR="003C5E35" w:rsidTr="001416A5">
              <w:tc>
                <w:tcPr>
                  <w:tcW w:w="457" w:type="dxa"/>
                  <w:vMerge/>
                </w:tcPr>
                <w:p w:rsidR="003C5E35" w:rsidRPr="00AB3FCF" w:rsidRDefault="003C5E35" w:rsidP="003C5E35">
                  <w:pPr>
                    <w:spacing w:line="240" w:lineRule="exact"/>
                    <w:jc w:val="center"/>
                    <w:rPr>
                      <w:rFonts w:ascii="ＭＳ ゴシック" w:eastAsia="ＭＳ ゴシック" w:hAnsi="ＭＳ ゴシック"/>
                      <w:sz w:val="16"/>
                      <w:szCs w:val="16"/>
                    </w:rPr>
                  </w:pPr>
                </w:p>
              </w:tc>
              <w:tc>
                <w:tcPr>
                  <w:tcW w:w="567" w:type="dxa"/>
                </w:tcPr>
                <w:p w:rsidR="003C5E35" w:rsidRDefault="003C5E35" w:rsidP="003C5E35">
                  <w:pPr>
                    <w:spacing w:line="240" w:lineRule="exact"/>
                    <w:jc w:val="center"/>
                    <w:rPr>
                      <w:rFonts w:ascii="ＭＳ ゴシック" w:eastAsia="ＭＳ ゴシック" w:hAnsi="ＭＳ ゴシック"/>
                      <w:sz w:val="14"/>
                      <w:szCs w:val="16"/>
                    </w:rPr>
                  </w:pPr>
                  <w:r w:rsidRPr="00D9511C">
                    <w:rPr>
                      <w:rFonts w:ascii="ＭＳ ゴシック" w:eastAsia="ＭＳ ゴシック" w:hAnsi="ＭＳ ゴシック" w:hint="eastAsia"/>
                      <w:sz w:val="14"/>
                      <w:szCs w:val="16"/>
                    </w:rPr>
                    <w:t>2023</w:t>
                  </w:r>
                  <w:r w:rsidRPr="005C329A">
                    <w:rPr>
                      <w:rFonts w:ascii="ＭＳ ゴシック" w:eastAsia="ＭＳ ゴシック" w:hAnsi="ＭＳ ゴシック" w:hint="eastAsia"/>
                      <w:sz w:val="10"/>
                      <w:szCs w:val="16"/>
                    </w:rPr>
                    <w:t>年度</w:t>
                  </w:r>
                </w:p>
                <w:p w:rsidR="003C5E35" w:rsidRPr="00D9511C" w:rsidRDefault="003C5E35" w:rsidP="003C5E35">
                  <w:pPr>
                    <w:spacing w:line="240" w:lineRule="exact"/>
                    <w:jc w:val="center"/>
                    <w:rPr>
                      <w:rFonts w:ascii="ＭＳ ゴシック" w:eastAsia="ＭＳ ゴシック" w:hAnsi="ＭＳ ゴシック"/>
                      <w:sz w:val="14"/>
                      <w:szCs w:val="16"/>
                    </w:rPr>
                  </w:pPr>
                  <w:r w:rsidRPr="005C329A">
                    <w:rPr>
                      <w:rFonts w:ascii="ＭＳ ゴシック" w:eastAsia="ＭＳ ゴシック" w:hAnsi="ＭＳ ゴシック" w:hint="eastAsia"/>
                      <w:sz w:val="12"/>
                      <w:szCs w:val="16"/>
                    </w:rPr>
                    <w:t>(目標値)</w:t>
                  </w:r>
                </w:p>
              </w:tc>
              <w:tc>
                <w:tcPr>
                  <w:tcW w:w="567" w:type="dxa"/>
                </w:tcPr>
                <w:p w:rsidR="003C5E35" w:rsidRDefault="003C5E3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90%</w:t>
                  </w:r>
                </w:p>
              </w:tc>
            </w:tr>
            <w:tr w:rsidR="001416A5" w:rsidTr="009F59D6">
              <w:tc>
                <w:tcPr>
                  <w:tcW w:w="1591" w:type="dxa"/>
                  <w:gridSpan w:val="3"/>
                </w:tcPr>
                <w:p w:rsidR="001416A5" w:rsidRDefault="001416A5" w:rsidP="003C5E3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参考　以下全国値</w:t>
                  </w:r>
                </w:p>
              </w:tc>
            </w:tr>
            <w:tr w:rsidR="001416A5" w:rsidTr="001416A5">
              <w:tc>
                <w:tcPr>
                  <w:tcW w:w="457" w:type="dxa"/>
                </w:tcPr>
                <w:p w:rsidR="001416A5" w:rsidRDefault="001416A5" w:rsidP="001416A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胃</w:t>
                  </w:r>
                </w:p>
              </w:tc>
              <w:tc>
                <w:tcPr>
                  <w:tcW w:w="567" w:type="dxa"/>
                </w:tcPr>
                <w:p w:rsidR="001416A5" w:rsidRPr="00D9511C" w:rsidRDefault="001416A5" w:rsidP="001416A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Pr="005C329A">
                    <w:rPr>
                      <w:rFonts w:ascii="ＭＳ ゴシック" w:eastAsia="ＭＳ ゴシック" w:hAnsi="ＭＳ ゴシック" w:hint="eastAsia"/>
                      <w:sz w:val="10"/>
                      <w:szCs w:val="16"/>
                    </w:rPr>
                    <w:t>年度</w:t>
                  </w:r>
                </w:p>
              </w:tc>
              <w:tc>
                <w:tcPr>
                  <w:tcW w:w="567" w:type="dxa"/>
                </w:tcPr>
                <w:p w:rsidR="001416A5" w:rsidRDefault="009F59D6" w:rsidP="001416A5">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81.7</w:t>
                  </w:r>
                  <w:r w:rsidR="001416A5">
                    <w:rPr>
                      <w:rFonts w:ascii="ＭＳ ゴシック" w:eastAsia="ＭＳ ゴシック" w:hAnsi="ＭＳ ゴシック" w:hint="eastAsia"/>
                      <w:sz w:val="16"/>
                      <w:szCs w:val="16"/>
                    </w:rPr>
                    <w:t>%</w:t>
                  </w:r>
                </w:p>
              </w:tc>
            </w:tr>
            <w:tr w:rsidR="001416A5" w:rsidTr="001416A5">
              <w:tc>
                <w:tcPr>
                  <w:tcW w:w="457" w:type="dxa"/>
                </w:tcPr>
                <w:p w:rsidR="001416A5" w:rsidRDefault="001416A5" w:rsidP="001416A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大腸</w:t>
                  </w:r>
                </w:p>
              </w:tc>
              <w:tc>
                <w:tcPr>
                  <w:tcW w:w="567" w:type="dxa"/>
                </w:tcPr>
                <w:p w:rsidR="001416A5" w:rsidRPr="00D9511C" w:rsidRDefault="001416A5" w:rsidP="001416A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Pr="005C329A">
                    <w:rPr>
                      <w:rFonts w:ascii="ＭＳ ゴシック" w:eastAsia="ＭＳ ゴシック" w:hAnsi="ＭＳ ゴシック" w:hint="eastAsia"/>
                      <w:sz w:val="10"/>
                      <w:szCs w:val="16"/>
                    </w:rPr>
                    <w:t>年度</w:t>
                  </w:r>
                </w:p>
              </w:tc>
              <w:tc>
                <w:tcPr>
                  <w:tcW w:w="567" w:type="dxa"/>
                </w:tcPr>
                <w:p w:rsidR="001416A5" w:rsidRDefault="009F59D6" w:rsidP="001416A5">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70.1</w:t>
                  </w:r>
                  <w:r w:rsidR="001416A5">
                    <w:rPr>
                      <w:rFonts w:ascii="ＭＳ ゴシック" w:eastAsia="ＭＳ ゴシック" w:hAnsi="ＭＳ ゴシック" w:hint="eastAsia"/>
                      <w:sz w:val="16"/>
                      <w:szCs w:val="16"/>
                    </w:rPr>
                    <w:t>%</w:t>
                  </w:r>
                </w:p>
              </w:tc>
            </w:tr>
            <w:tr w:rsidR="001416A5" w:rsidTr="001416A5">
              <w:tc>
                <w:tcPr>
                  <w:tcW w:w="457" w:type="dxa"/>
                </w:tcPr>
                <w:p w:rsidR="001416A5" w:rsidRDefault="001416A5" w:rsidP="001416A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肺</w:t>
                  </w:r>
                </w:p>
              </w:tc>
              <w:tc>
                <w:tcPr>
                  <w:tcW w:w="567" w:type="dxa"/>
                </w:tcPr>
                <w:p w:rsidR="001416A5" w:rsidRPr="00D9511C" w:rsidRDefault="001416A5" w:rsidP="001416A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Pr="005C329A">
                    <w:rPr>
                      <w:rFonts w:ascii="ＭＳ ゴシック" w:eastAsia="ＭＳ ゴシック" w:hAnsi="ＭＳ ゴシック" w:hint="eastAsia"/>
                      <w:sz w:val="10"/>
                      <w:szCs w:val="16"/>
                    </w:rPr>
                    <w:t>年度</w:t>
                  </w:r>
                </w:p>
              </w:tc>
              <w:tc>
                <w:tcPr>
                  <w:tcW w:w="567" w:type="dxa"/>
                </w:tcPr>
                <w:p w:rsidR="001416A5" w:rsidRDefault="009F59D6" w:rsidP="001416A5">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83.5</w:t>
                  </w:r>
                  <w:r w:rsidR="001416A5">
                    <w:rPr>
                      <w:rFonts w:ascii="ＭＳ ゴシック" w:eastAsia="ＭＳ ゴシック" w:hAnsi="ＭＳ ゴシック" w:hint="eastAsia"/>
                      <w:sz w:val="16"/>
                      <w:szCs w:val="16"/>
                    </w:rPr>
                    <w:t>%</w:t>
                  </w:r>
                </w:p>
              </w:tc>
            </w:tr>
            <w:tr w:rsidR="001416A5" w:rsidTr="001416A5">
              <w:tc>
                <w:tcPr>
                  <w:tcW w:w="457" w:type="dxa"/>
                </w:tcPr>
                <w:p w:rsidR="001416A5" w:rsidRDefault="001416A5" w:rsidP="001416A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乳</w:t>
                  </w:r>
                </w:p>
              </w:tc>
              <w:tc>
                <w:tcPr>
                  <w:tcW w:w="567" w:type="dxa"/>
                </w:tcPr>
                <w:p w:rsidR="001416A5" w:rsidRPr="00D9511C" w:rsidRDefault="001416A5" w:rsidP="001416A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Pr="005C329A">
                    <w:rPr>
                      <w:rFonts w:ascii="ＭＳ ゴシック" w:eastAsia="ＭＳ ゴシック" w:hAnsi="ＭＳ ゴシック" w:hint="eastAsia"/>
                      <w:sz w:val="10"/>
                      <w:szCs w:val="16"/>
                    </w:rPr>
                    <w:t>年度</w:t>
                  </w:r>
                </w:p>
              </w:tc>
              <w:tc>
                <w:tcPr>
                  <w:tcW w:w="567" w:type="dxa"/>
                </w:tcPr>
                <w:p w:rsidR="001416A5" w:rsidRDefault="009F59D6" w:rsidP="001416A5">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88.3</w:t>
                  </w:r>
                  <w:r w:rsidR="001416A5">
                    <w:rPr>
                      <w:rFonts w:ascii="ＭＳ ゴシック" w:eastAsia="ＭＳ ゴシック" w:hAnsi="ＭＳ ゴシック" w:hint="eastAsia"/>
                      <w:sz w:val="16"/>
                      <w:szCs w:val="16"/>
                    </w:rPr>
                    <w:t>%</w:t>
                  </w:r>
                </w:p>
              </w:tc>
            </w:tr>
            <w:tr w:rsidR="001416A5" w:rsidTr="001416A5">
              <w:tc>
                <w:tcPr>
                  <w:tcW w:w="457" w:type="dxa"/>
                </w:tcPr>
                <w:p w:rsidR="001416A5" w:rsidRDefault="001416A5" w:rsidP="001416A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子宮</w:t>
                  </w:r>
                </w:p>
              </w:tc>
              <w:tc>
                <w:tcPr>
                  <w:tcW w:w="567" w:type="dxa"/>
                </w:tcPr>
                <w:p w:rsidR="001416A5" w:rsidRPr="00D9511C" w:rsidRDefault="001416A5" w:rsidP="001416A5">
                  <w:pPr>
                    <w:spacing w:line="240" w:lineRule="exact"/>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2015</w:t>
                  </w:r>
                  <w:r w:rsidRPr="005C329A">
                    <w:rPr>
                      <w:rFonts w:ascii="ＭＳ ゴシック" w:eastAsia="ＭＳ ゴシック" w:hAnsi="ＭＳ ゴシック" w:hint="eastAsia"/>
                      <w:sz w:val="10"/>
                      <w:szCs w:val="16"/>
                    </w:rPr>
                    <w:t>年度</w:t>
                  </w:r>
                </w:p>
              </w:tc>
              <w:tc>
                <w:tcPr>
                  <w:tcW w:w="567" w:type="dxa"/>
                </w:tcPr>
                <w:p w:rsidR="001416A5" w:rsidRDefault="009F59D6" w:rsidP="001416A5">
                  <w:pPr>
                    <w:spacing w:line="240" w:lineRule="exact"/>
                    <w:jc w:val="center"/>
                    <w:rPr>
                      <w:rFonts w:ascii="ＭＳ ゴシック" w:eastAsia="ＭＳ ゴシック" w:hAnsi="ＭＳ ゴシック"/>
                      <w:sz w:val="16"/>
                      <w:szCs w:val="16"/>
                    </w:rPr>
                  </w:pPr>
                  <w:r w:rsidRPr="009F59D6">
                    <w:rPr>
                      <w:rFonts w:ascii="ＭＳ ゴシック" w:eastAsia="ＭＳ ゴシック" w:hAnsi="ＭＳ ゴシック"/>
                      <w:sz w:val="16"/>
                      <w:szCs w:val="16"/>
                    </w:rPr>
                    <w:t>74.4</w:t>
                  </w:r>
                  <w:r w:rsidR="001416A5">
                    <w:rPr>
                      <w:rFonts w:ascii="ＭＳ ゴシック" w:eastAsia="ＭＳ ゴシック" w:hAnsi="ＭＳ ゴシック" w:hint="eastAsia"/>
                      <w:sz w:val="16"/>
                      <w:szCs w:val="16"/>
                    </w:rPr>
                    <w:t>%</w:t>
                  </w:r>
                </w:p>
              </w:tc>
            </w:tr>
          </w:tbl>
          <w:p w:rsidR="000231D4" w:rsidRPr="00955438" w:rsidRDefault="00995AE9" w:rsidP="00F33309">
            <w:pPr>
              <w:spacing w:line="180" w:lineRule="exact"/>
              <w:rPr>
                <w:rFonts w:ascii="ＭＳ ゴシック" w:eastAsia="ＭＳ ゴシック" w:hAnsi="ＭＳ ゴシック"/>
              </w:rPr>
            </w:pPr>
            <w:r w:rsidRPr="00995AE9">
              <w:rPr>
                <w:rFonts w:ascii="ＭＳ ゴシック" w:eastAsia="ＭＳ ゴシック" w:hAnsi="ＭＳ ゴシック" w:hint="eastAsia"/>
                <w:sz w:val="16"/>
              </w:rPr>
              <w:t>出典：</w:t>
            </w:r>
            <w:r w:rsidR="000F6FD0">
              <w:rPr>
                <w:rFonts w:ascii="ＭＳ ゴシック" w:eastAsia="ＭＳ ゴシック" w:hAnsi="ＭＳ ゴシック" w:hint="eastAsia"/>
                <w:sz w:val="16"/>
              </w:rPr>
              <w:t>国立がん情報サービス「がん登録・統計」がん検診のプロセス指標（住民検診）</w:t>
            </w:r>
          </w:p>
        </w:tc>
        <w:tc>
          <w:tcPr>
            <w:tcW w:w="2147" w:type="dxa"/>
            <w:vMerge w:val="restart"/>
          </w:tcPr>
          <w:p w:rsidR="00F54E8A" w:rsidRDefault="00F54E8A" w:rsidP="00F54E8A">
            <w:pPr>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 xml:space="preserve">　　　　</w:t>
            </w: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5301F4" w:rsidRDefault="005301F4" w:rsidP="00F54E8A">
            <w:pPr>
              <w:rPr>
                <w:rFonts w:ascii="ＭＳ ゴシック" w:eastAsia="ＭＳ ゴシック" w:hAnsi="ＭＳ ゴシック"/>
                <w:sz w:val="16"/>
                <w:szCs w:val="16"/>
              </w:rPr>
            </w:pPr>
          </w:p>
          <w:p w:rsidR="005301F4" w:rsidRDefault="005301F4"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p>
          <w:p w:rsidR="00F54E8A" w:rsidRDefault="00F54E8A" w:rsidP="00F54E8A">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F54E8A" w:rsidRDefault="00F54E8A" w:rsidP="00F54E8A">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rsidP="00C0048F">
            <w:pPr>
              <w:rPr>
                <w:rFonts w:ascii="ＭＳ ゴシック" w:eastAsia="ＭＳ ゴシック" w:hAnsi="ＭＳ ゴシック"/>
              </w:rPr>
            </w:pPr>
          </w:p>
        </w:tc>
      </w:tr>
      <w:tr w:rsidR="000231D4" w:rsidRPr="00955438" w:rsidTr="00346365">
        <w:trPr>
          <w:trHeight w:val="2119"/>
        </w:trPr>
        <w:tc>
          <w:tcPr>
            <w:tcW w:w="832" w:type="dxa"/>
            <w:vMerge/>
            <w:hideMark/>
          </w:tcPr>
          <w:p w:rsidR="000231D4" w:rsidRPr="00955438" w:rsidRDefault="000231D4">
            <w:pPr>
              <w:rPr>
                <w:rFonts w:ascii="ＭＳ ゴシック" w:eastAsia="ＭＳ ゴシック" w:hAnsi="ＭＳ ゴシック"/>
              </w:rPr>
            </w:pP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2-2</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がん検診受診率の向上</w:t>
            </w:r>
          </w:p>
        </w:tc>
        <w:tc>
          <w:tcPr>
            <w:tcW w:w="5840" w:type="dxa"/>
            <w:tcBorders>
              <w:right w:val="dashed" w:sz="4" w:space="0" w:color="auto"/>
            </w:tcBorders>
            <w:hideMark/>
          </w:tcPr>
          <w:p w:rsidR="006B16E2" w:rsidRPr="0074791B" w:rsidRDefault="001407DC" w:rsidP="006B16E2">
            <w:pPr>
              <w:rPr>
                <w:rFonts w:ascii="ＭＳ ゴシック" w:eastAsia="ＭＳ ゴシック" w:hAnsi="ＭＳ ゴシック"/>
                <w:sz w:val="18"/>
              </w:rPr>
            </w:pPr>
            <w:r w:rsidRPr="0074791B">
              <w:rPr>
                <w:rFonts w:ascii="ＭＳ ゴシック" w:eastAsia="ＭＳ ゴシック" w:hAnsi="ＭＳ ゴシック" w:hint="eastAsia"/>
                <w:sz w:val="20"/>
                <w:u w:val="single"/>
              </w:rPr>
              <w:t>〇科学的根拠に基づく啓発の促進に関する取組状況</w:t>
            </w:r>
            <w:r w:rsidRPr="0074791B">
              <w:rPr>
                <w:rFonts w:ascii="ＭＳ ゴシック" w:eastAsia="ＭＳ ゴシック" w:hAnsi="ＭＳ ゴシック" w:hint="eastAsia"/>
                <w:sz w:val="20"/>
              </w:rPr>
              <w:br/>
            </w:r>
            <w:r w:rsidR="006B16E2" w:rsidRPr="0074791B">
              <w:rPr>
                <w:rFonts w:ascii="ＭＳ ゴシック" w:eastAsia="ＭＳ ゴシック" w:hAnsi="ＭＳ ゴシック" w:hint="eastAsia"/>
                <w:sz w:val="18"/>
              </w:rPr>
              <w:t>≪精度管理センター事業≫</w:t>
            </w: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 xml:space="preserve">　</w:t>
            </w:r>
            <w:r w:rsidRPr="0074791B">
              <w:rPr>
                <w:rFonts w:ascii="ＭＳ ゴシック" w:eastAsia="ＭＳ ゴシック" w:hAnsi="ＭＳ ゴシック"/>
                <w:sz w:val="18"/>
              </w:rPr>
              <w:t>▶ 各市町村の状況に応じた啓発資材の作成支援</w:t>
            </w: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 xml:space="preserve">　</w:t>
            </w:r>
            <w:r w:rsidRPr="0074791B">
              <w:rPr>
                <w:rFonts w:ascii="ＭＳ ゴシック" w:eastAsia="ＭＳ ゴシック" w:hAnsi="ＭＳ ゴシック"/>
                <w:sz w:val="18"/>
              </w:rPr>
              <w:t>▶ 個別受診勧奨の効果検証のためのデータ分析</w:t>
            </w: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 xml:space="preserve">　</w:t>
            </w:r>
            <w:r w:rsidRPr="0074791B">
              <w:rPr>
                <w:rFonts w:ascii="ＭＳ ゴシック" w:eastAsia="ＭＳ ゴシック" w:hAnsi="ＭＳ ゴシック"/>
                <w:sz w:val="18"/>
              </w:rPr>
              <w:t>▶ 効率的な個別受診勧奨実施に向けた助言</w:t>
            </w:r>
          </w:p>
          <w:p w:rsidR="001407DC" w:rsidRPr="0074791B" w:rsidRDefault="006B16E2" w:rsidP="001407DC">
            <w:pPr>
              <w:rPr>
                <w:rFonts w:ascii="ＭＳ ゴシック" w:eastAsia="ＭＳ ゴシック" w:hAnsi="ＭＳ ゴシック"/>
                <w:sz w:val="18"/>
              </w:rPr>
            </w:pPr>
            <w:r w:rsidRPr="0074791B">
              <w:rPr>
                <w:rFonts w:ascii="ＭＳ ゴシック" w:eastAsia="ＭＳ ゴシック" w:hAnsi="ＭＳ ゴシック" w:hint="eastAsia"/>
                <w:sz w:val="18"/>
              </w:rPr>
              <w:t xml:space="preserve">　</w:t>
            </w:r>
            <w:r w:rsidRPr="0074791B">
              <w:rPr>
                <w:rFonts w:ascii="ＭＳ ゴシック" w:eastAsia="ＭＳ ゴシック" w:hAnsi="ＭＳ ゴシック"/>
                <w:sz w:val="18"/>
              </w:rPr>
              <w:t>▶ 市町村のがん検診啓発を目的とした講演会への講師派遣</w:t>
            </w:r>
          </w:p>
          <w:p w:rsidR="00FC6D72" w:rsidRPr="0074791B" w:rsidRDefault="00FC6D7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0D6F15" w:rsidRPr="0074791B" w:rsidRDefault="000D6F15" w:rsidP="000D6F15">
            <w:pPr>
              <w:rPr>
                <w:rFonts w:ascii="ＭＳ ゴシック" w:eastAsia="ＭＳ ゴシック" w:hAnsi="ＭＳ ゴシック"/>
                <w:sz w:val="18"/>
              </w:rPr>
            </w:pPr>
            <w:r w:rsidRPr="0074791B">
              <w:rPr>
                <w:rFonts w:ascii="ＭＳ ゴシック" w:eastAsia="ＭＳ ゴシック" w:hAnsi="ＭＳ ゴシック" w:hint="eastAsia"/>
                <w:sz w:val="18"/>
              </w:rPr>
              <w:t>≪乳がん検診受診率向上モデル事業≫</w:t>
            </w:r>
          </w:p>
          <w:p w:rsidR="001407DC" w:rsidRPr="0074791B" w:rsidRDefault="000D6F15" w:rsidP="001407DC">
            <w:pPr>
              <w:rPr>
                <w:rFonts w:ascii="ＭＳ ゴシック" w:eastAsia="ＭＳ ゴシック" w:hAnsi="ＭＳ ゴシック"/>
                <w:sz w:val="18"/>
              </w:rPr>
            </w:pPr>
            <w:r w:rsidRPr="0074791B">
              <w:rPr>
                <w:rFonts w:ascii="ＭＳ ゴシック" w:eastAsia="ＭＳ ゴシック" w:hAnsi="ＭＳ ゴシック" w:hint="eastAsia"/>
                <w:sz w:val="18"/>
              </w:rPr>
              <w:t xml:space="preserve">　</w:t>
            </w:r>
            <w:r w:rsidRPr="0074791B">
              <w:rPr>
                <w:rFonts w:ascii="ＭＳ ゴシック" w:eastAsia="ＭＳ ゴシック" w:hAnsi="ＭＳ ゴシック"/>
                <w:sz w:val="18"/>
              </w:rPr>
              <w:t>▶ 大型商業施設への乳がん検診車派遣による受診機会の創出</w:t>
            </w:r>
          </w:p>
          <w:p w:rsidR="00FC6D72" w:rsidRPr="0074791B" w:rsidRDefault="00FC6D72" w:rsidP="001407DC">
            <w:pPr>
              <w:rPr>
                <w:rFonts w:ascii="ＭＳ ゴシック" w:eastAsia="ＭＳ ゴシック" w:hAnsi="ＭＳ ゴシック"/>
                <w:sz w:val="18"/>
              </w:rPr>
            </w:pPr>
          </w:p>
          <w:p w:rsidR="000D6F15" w:rsidRPr="0074791B" w:rsidRDefault="000D6F15" w:rsidP="001407DC">
            <w:pPr>
              <w:rPr>
                <w:rFonts w:ascii="ＭＳ ゴシック" w:eastAsia="ＭＳ ゴシック" w:hAnsi="ＭＳ ゴシック"/>
                <w:sz w:val="18"/>
              </w:rPr>
            </w:pPr>
          </w:p>
          <w:p w:rsidR="00B85461" w:rsidRPr="0074791B" w:rsidRDefault="00B85461" w:rsidP="001407DC">
            <w:pPr>
              <w:rPr>
                <w:rFonts w:ascii="ＭＳ ゴシック" w:eastAsia="ＭＳ ゴシック" w:hAnsi="ＭＳ ゴシック"/>
                <w:sz w:val="18"/>
              </w:rPr>
            </w:pP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≪企業向けセミナーの開催≫</w:t>
            </w:r>
          </w:p>
          <w:p w:rsidR="001407DC" w:rsidRPr="0074791B" w:rsidRDefault="006B16E2" w:rsidP="00C0048F">
            <w:pPr>
              <w:rPr>
                <w:rFonts w:ascii="ＭＳ ゴシック" w:eastAsia="ＭＳ ゴシック" w:hAnsi="ＭＳ ゴシック"/>
                <w:sz w:val="20"/>
                <w:u w:val="single"/>
              </w:rPr>
            </w:pPr>
            <w:r w:rsidRPr="0074791B">
              <w:rPr>
                <w:rFonts w:ascii="ＭＳ ゴシック" w:eastAsia="ＭＳ ゴシック" w:hAnsi="ＭＳ ゴシック" w:hint="eastAsia"/>
                <w:sz w:val="18"/>
              </w:rPr>
              <w:t xml:space="preserve">　</w:t>
            </w:r>
            <w:r w:rsidRPr="0074791B">
              <w:rPr>
                <w:rFonts w:ascii="ＭＳ ゴシック" w:eastAsia="ＭＳ ゴシック" w:hAnsi="ＭＳ ゴシック"/>
                <w:sz w:val="18"/>
              </w:rPr>
              <w:t>▶ 企業向けセミナーを開催し科学的根拠に基づくがん検診の必要性を周知</w:t>
            </w:r>
          </w:p>
          <w:p w:rsidR="001407DC" w:rsidRPr="0074791B" w:rsidRDefault="001407DC" w:rsidP="00C0048F">
            <w:pPr>
              <w:rPr>
                <w:rFonts w:ascii="ＭＳ ゴシック" w:eastAsia="ＭＳ ゴシック" w:hAnsi="ＭＳ ゴシック"/>
                <w:sz w:val="20"/>
                <w:u w:val="single"/>
              </w:rPr>
            </w:pPr>
          </w:p>
          <w:p w:rsidR="006B16E2" w:rsidRPr="0074791B" w:rsidRDefault="006B16E2" w:rsidP="00C0048F">
            <w:pPr>
              <w:rPr>
                <w:rFonts w:ascii="ＭＳ ゴシック" w:eastAsia="ＭＳ ゴシック" w:hAnsi="ＭＳ ゴシック"/>
                <w:sz w:val="20"/>
                <w:u w:val="single"/>
              </w:rPr>
            </w:pPr>
          </w:p>
          <w:p w:rsidR="006B16E2" w:rsidRPr="0074791B" w:rsidRDefault="006B16E2" w:rsidP="00C0048F">
            <w:pPr>
              <w:rPr>
                <w:rFonts w:ascii="ＭＳ ゴシック" w:eastAsia="ＭＳ ゴシック" w:hAnsi="ＭＳ ゴシック"/>
                <w:sz w:val="20"/>
                <w:u w:val="single"/>
              </w:rPr>
            </w:pPr>
          </w:p>
          <w:p w:rsidR="0090150F" w:rsidRPr="0074791B" w:rsidRDefault="0090150F" w:rsidP="00C0048F">
            <w:pPr>
              <w:rPr>
                <w:rFonts w:ascii="ＭＳ ゴシック" w:eastAsia="ＭＳ ゴシック" w:hAnsi="ＭＳ ゴシック"/>
                <w:sz w:val="20"/>
                <w:u w:val="single"/>
              </w:rPr>
            </w:pPr>
          </w:p>
          <w:p w:rsidR="006B16E2" w:rsidRPr="0074791B" w:rsidRDefault="001407DC" w:rsidP="006B16E2">
            <w:pPr>
              <w:rPr>
                <w:rFonts w:ascii="ＭＳ ゴシック" w:eastAsia="ＭＳ ゴシック" w:hAnsi="ＭＳ ゴシック"/>
                <w:sz w:val="18"/>
              </w:rPr>
            </w:pPr>
            <w:r w:rsidRPr="0074791B">
              <w:rPr>
                <w:rFonts w:ascii="ＭＳ ゴシック" w:eastAsia="ＭＳ ゴシック" w:hAnsi="ＭＳ ゴシック" w:hint="eastAsia"/>
                <w:sz w:val="20"/>
                <w:u w:val="single"/>
              </w:rPr>
              <w:t>〇個別受診</w:t>
            </w:r>
            <w:r w:rsidR="002672DA">
              <w:rPr>
                <w:rFonts w:ascii="ＭＳ ゴシック" w:eastAsia="ＭＳ ゴシック" w:hAnsi="ＭＳ ゴシック" w:hint="eastAsia"/>
                <w:sz w:val="20"/>
                <w:u w:val="single"/>
              </w:rPr>
              <w:t>勧奨や健診との同時実施など効果的な受診勧奨への支援</w:t>
            </w:r>
            <w:r w:rsidRPr="0074791B">
              <w:rPr>
                <w:rFonts w:ascii="ＭＳ ゴシック" w:eastAsia="ＭＳ ゴシック" w:hAnsi="ＭＳ ゴシック" w:hint="eastAsia"/>
                <w:sz w:val="20"/>
              </w:rPr>
              <w:br/>
            </w:r>
            <w:r w:rsidR="006B16E2" w:rsidRPr="0074791B">
              <w:rPr>
                <w:rFonts w:ascii="ＭＳ ゴシック" w:eastAsia="ＭＳ ゴシック" w:hAnsi="ＭＳ ゴシック" w:hint="eastAsia"/>
                <w:sz w:val="18"/>
              </w:rPr>
              <w:t>≪市町村職員を対象とした研修の開催≫</w:t>
            </w: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 xml:space="preserve">　</w:t>
            </w:r>
            <w:r w:rsidRPr="0074791B">
              <w:rPr>
                <w:rFonts w:ascii="ＭＳ ゴシック" w:eastAsia="ＭＳ ゴシック" w:hAnsi="ＭＳ ゴシック"/>
                <w:sz w:val="18"/>
              </w:rPr>
              <w:t>▶ 市町村職員向け研修会の実施</w:t>
            </w: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t xml:space="preserve">　</w:t>
            </w:r>
            <w:r w:rsidRPr="0074791B">
              <w:rPr>
                <w:rFonts w:ascii="ＭＳ ゴシック" w:eastAsia="ＭＳ ゴシック" w:hAnsi="ＭＳ ゴシック"/>
                <w:sz w:val="18"/>
              </w:rPr>
              <w:t>▶ 市町村への個別支援を随時実施</w:t>
            </w:r>
          </w:p>
          <w:p w:rsidR="001407DC" w:rsidRPr="0074791B" w:rsidRDefault="006B16E2" w:rsidP="001407DC">
            <w:pPr>
              <w:rPr>
                <w:rFonts w:ascii="ＭＳ ゴシック" w:eastAsia="ＭＳ ゴシック" w:hAnsi="ＭＳ ゴシック"/>
                <w:sz w:val="18"/>
              </w:rPr>
            </w:pPr>
            <w:r w:rsidRPr="0074791B">
              <w:rPr>
                <w:rFonts w:ascii="ＭＳ ゴシック" w:eastAsia="ＭＳ ゴシック" w:hAnsi="ＭＳ ゴシック" w:hint="eastAsia"/>
                <w:sz w:val="18"/>
              </w:rPr>
              <w:t xml:space="preserve">　</w:t>
            </w:r>
            <w:r w:rsidRPr="0074791B">
              <w:rPr>
                <w:rFonts w:ascii="ＭＳ ゴシック" w:eastAsia="ＭＳ ゴシック" w:hAnsi="ＭＳ ゴシック"/>
                <w:sz w:val="18"/>
              </w:rPr>
              <w:t>▶ 全市町村を対象とする訪問支援を開始</w:t>
            </w:r>
          </w:p>
          <w:p w:rsidR="00FC6D72" w:rsidRPr="0074791B" w:rsidRDefault="00FC6D7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6B16E2" w:rsidRPr="0074791B" w:rsidRDefault="006B16E2" w:rsidP="001407DC">
            <w:pPr>
              <w:rPr>
                <w:rFonts w:ascii="ＭＳ ゴシック" w:eastAsia="ＭＳ ゴシック" w:hAnsi="ＭＳ ゴシック"/>
                <w:sz w:val="18"/>
              </w:rPr>
            </w:pPr>
          </w:p>
          <w:p w:rsidR="006B16E2" w:rsidRPr="0074791B" w:rsidRDefault="006B16E2" w:rsidP="006B16E2">
            <w:pPr>
              <w:rPr>
                <w:rFonts w:ascii="ＭＳ ゴシック" w:eastAsia="ＭＳ ゴシック" w:hAnsi="ＭＳ ゴシック"/>
                <w:sz w:val="18"/>
              </w:rPr>
            </w:pPr>
            <w:r w:rsidRPr="0074791B">
              <w:rPr>
                <w:rFonts w:ascii="ＭＳ ゴシック" w:eastAsia="ＭＳ ゴシック" w:hAnsi="ＭＳ ゴシック" w:hint="eastAsia"/>
                <w:sz w:val="18"/>
              </w:rPr>
              <w:lastRenderedPageBreak/>
              <w:t>≪同時実施への支援≫</w:t>
            </w:r>
          </w:p>
          <w:p w:rsidR="006B16E2" w:rsidRPr="0074791B" w:rsidRDefault="006B16E2" w:rsidP="0090150F">
            <w:pPr>
              <w:ind w:firstLineChars="100" w:firstLine="180"/>
              <w:rPr>
                <w:rFonts w:ascii="ＭＳ ゴシック" w:eastAsia="ＭＳ ゴシック" w:hAnsi="ＭＳ ゴシック"/>
                <w:sz w:val="18"/>
              </w:rPr>
            </w:pPr>
            <w:r w:rsidRPr="0074791B">
              <w:rPr>
                <w:rFonts w:ascii="ＭＳ ゴシック" w:eastAsia="ＭＳ ゴシック" w:hAnsi="ＭＳ ゴシック"/>
                <w:sz w:val="18"/>
              </w:rPr>
              <w:t>▶ 同時実施を行う市町村を把握【34市】</w:t>
            </w:r>
          </w:p>
          <w:p w:rsidR="000231D4" w:rsidRPr="0074791B" w:rsidRDefault="006B16E2" w:rsidP="0090150F">
            <w:pPr>
              <w:ind w:firstLineChars="100" w:firstLine="180"/>
              <w:rPr>
                <w:rFonts w:ascii="ＭＳ ゴシック" w:eastAsia="ＭＳ ゴシック" w:hAnsi="ＭＳ ゴシック"/>
                <w:sz w:val="20"/>
              </w:rPr>
            </w:pPr>
            <w:r w:rsidRPr="0074791B">
              <w:rPr>
                <w:rFonts w:ascii="ＭＳ ゴシック" w:eastAsia="ＭＳ ゴシック" w:hAnsi="ＭＳ ゴシック"/>
                <w:sz w:val="18"/>
              </w:rPr>
              <w:t>▶ 同時実施を行う市町村に実施に向けた課題をヒアリング</w:t>
            </w:r>
          </w:p>
        </w:tc>
        <w:tc>
          <w:tcPr>
            <w:tcW w:w="2497" w:type="dxa"/>
            <w:tcBorders>
              <w:left w:val="dashed" w:sz="4" w:space="0" w:color="auto"/>
            </w:tcBorders>
          </w:tcPr>
          <w:p w:rsidR="000231D4" w:rsidRPr="0074791B" w:rsidRDefault="000231D4" w:rsidP="00F6101F">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受診率は向上し都道府県順位も向上しているものの、依然として全国と比して低位。</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各市町村の状況に応じた啓発資材の作成支援</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個別受診勧奨結果の効果検証のためのデータ分析</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効率的な個別受診勧奨実施に向けた助言</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市町村のがん検診啓発を目的とした講演会への講師派遣</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《市町村がん検診受診率向上モデル事業》※</w:t>
            </w:r>
            <w:r w:rsidRPr="0074791B">
              <w:rPr>
                <w:rFonts w:ascii="ＭＳ ゴシック" w:eastAsia="ＭＳ ゴシック" w:hAnsi="ＭＳ ゴシック"/>
                <w:sz w:val="16"/>
                <w:szCs w:val="16"/>
              </w:rPr>
              <w:t>2019年度新規</w:t>
            </w:r>
          </w:p>
          <w:p w:rsidR="00CC3D44"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 xml:space="preserve">　</w:t>
            </w:r>
            <w:r w:rsidRPr="0074791B">
              <w:rPr>
                <w:rFonts w:ascii="ＭＳ ゴシック" w:eastAsia="ＭＳ ゴシック" w:hAnsi="ＭＳ ゴシック"/>
                <w:sz w:val="16"/>
                <w:szCs w:val="16"/>
              </w:rPr>
              <w:t>▶ 受診率向上にかかる事業をモデル実施し、マニュアル化（再掲）</w:t>
            </w:r>
          </w:p>
          <w:p w:rsidR="00CC3D44" w:rsidRPr="0074791B" w:rsidRDefault="00CC3D44" w:rsidP="00F6101F">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0D6F15"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国保被保険者や専業主婦等の乳がん検診受診率の低迷</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0D6F15" w:rsidRPr="0074791B" w:rsidRDefault="000D6F15" w:rsidP="000D6F15">
            <w:pP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未受診者の掘り起こしに向け、身近な商業施設での検診を実施</w:t>
            </w:r>
          </w:p>
          <w:p w:rsidR="0090150F" w:rsidRPr="0074791B" w:rsidRDefault="0090150F" w:rsidP="00F6101F">
            <w:pPr>
              <w:spacing w:line="200" w:lineRule="exact"/>
              <w:rPr>
                <w:rFonts w:ascii="ＭＳ ゴシック" w:eastAsia="ＭＳ ゴシック" w:hAnsi="ＭＳ ゴシック"/>
                <w:sz w:val="16"/>
                <w:szCs w:val="16"/>
              </w:rPr>
            </w:pPr>
          </w:p>
          <w:p w:rsidR="0090150F" w:rsidRPr="0074791B" w:rsidRDefault="0090150F" w:rsidP="00F6101F">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企業によって検診の実施方法が様々</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企業向けセミナーを開催し科学的根拠に基づくがん検診の必要性を周知</w:t>
            </w:r>
          </w:p>
          <w:p w:rsidR="00CC3D44" w:rsidRPr="0074791B" w:rsidRDefault="00CC3D44" w:rsidP="00F6101F">
            <w:pPr>
              <w:spacing w:line="200" w:lineRule="exact"/>
              <w:rPr>
                <w:rFonts w:ascii="ＭＳ ゴシック" w:eastAsia="ＭＳ ゴシック" w:hAnsi="ＭＳ ゴシック"/>
                <w:sz w:val="16"/>
                <w:szCs w:val="16"/>
              </w:rPr>
            </w:pPr>
          </w:p>
          <w:p w:rsidR="0090150F" w:rsidRPr="0074791B" w:rsidRDefault="0090150F" w:rsidP="00F6101F">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受診率は向上し都道府県順位も向上しているものの、依然として全国と比して低位。</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市町村職員向け研修会の実施</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市町村への個別支援を随時実施</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全市町村を対象とした訪問支援（2018～2020年度）</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《市町村がん検診受診率向上モデル事業》※</w:t>
            </w:r>
            <w:r w:rsidRPr="0074791B">
              <w:rPr>
                <w:rFonts w:ascii="ＭＳ ゴシック" w:eastAsia="ＭＳ ゴシック" w:hAnsi="ＭＳ ゴシック"/>
                <w:sz w:val="16"/>
                <w:szCs w:val="16"/>
              </w:rPr>
              <w:t>2019年度新規</w:t>
            </w:r>
          </w:p>
          <w:p w:rsidR="00CC3D44"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受診率向上にかかる事業をモデル実施し、マニュアル化（再掲）</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lastRenderedPageBreak/>
              <w:t>・課題</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会場の制約など、市町村単独では同時実施が困難</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《市町村がん検診受診率向上モデル事業》※</w:t>
            </w:r>
            <w:r w:rsidRPr="0074791B">
              <w:rPr>
                <w:rFonts w:ascii="ＭＳ ゴシック" w:eastAsia="ＭＳ ゴシック" w:hAnsi="ＭＳ ゴシック"/>
                <w:sz w:val="16"/>
                <w:szCs w:val="16"/>
              </w:rPr>
              <w:t>2019年度新規</w:t>
            </w:r>
          </w:p>
          <w:p w:rsidR="00CC3D44" w:rsidRPr="0074791B" w:rsidRDefault="00CC3D44" w:rsidP="00F6101F">
            <w:pPr>
              <w:spacing w:line="200" w:lineRule="exact"/>
              <w:rPr>
                <w:rFonts w:ascii="ＭＳ ゴシック" w:eastAsia="ＭＳ ゴシック" w:hAnsi="ＭＳ ゴシック"/>
                <w:sz w:val="16"/>
                <w:szCs w:val="16"/>
              </w:rPr>
            </w:pPr>
          </w:p>
        </w:tc>
        <w:tc>
          <w:tcPr>
            <w:tcW w:w="1532" w:type="dxa"/>
            <w:hideMark/>
          </w:tcPr>
          <w:p w:rsidR="000231D4" w:rsidRPr="001810FE" w:rsidRDefault="000231D4" w:rsidP="00F6101F">
            <w:pPr>
              <w:spacing w:line="200" w:lineRule="exact"/>
              <w:rPr>
                <w:rFonts w:ascii="ＭＳ ゴシック" w:eastAsia="ＭＳ ゴシック" w:hAnsi="ＭＳ ゴシック"/>
                <w:sz w:val="16"/>
                <w:szCs w:val="16"/>
              </w:rPr>
            </w:pPr>
            <w:r w:rsidRPr="001810FE">
              <w:rPr>
                <w:rFonts w:ascii="ＭＳ ゴシック" w:eastAsia="ＭＳ ゴシック" w:hAnsi="ＭＳ ゴシック" w:hint="eastAsia"/>
                <w:sz w:val="16"/>
                <w:szCs w:val="16"/>
              </w:rPr>
              <w:lastRenderedPageBreak/>
              <w:t>・がん検診と特定健診の同時実施を行う市町村数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0231D4" w:rsidRPr="00955438" w:rsidTr="00F904C2">
              <w:trPr>
                <w:trHeight w:val="2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709" w:type="dxa"/>
                  <w:vAlign w:val="center"/>
                </w:tcPr>
                <w:p w:rsidR="000231D4" w:rsidRPr="001449DD" w:rsidRDefault="004A53BE" w:rsidP="001449D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42</w:t>
                  </w:r>
                </w:p>
              </w:tc>
            </w:tr>
            <w:tr w:rsidR="000231D4" w:rsidRPr="00D9511C" w:rsidTr="00F904C2">
              <w:trPr>
                <w:trHeight w:val="7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w:t>
                  </w:r>
                  <w:r w:rsidRPr="00F12AC9">
                    <w:rPr>
                      <w:rFonts w:ascii="ＭＳ ゴシック" w:eastAsia="ＭＳ ゴシック" w:hAnsi="ＭＳ ゴシック" w:hint="eastAsia"/>
                      <w:sz w:val="10"/>
                      <w:szCs w:val="16"/>
                    </w:rPr>
                    <w:t>年度</w:t>
                  </w:r>
                </w:p>
              </w:tc>
              <w:tc>
                <w:tcPr>
                  <w:tcW w:w="709" w:type="dxa"/>
                </w:tcPr>
                <w:p w:rsidR="000231D4" w:rsidRPr="00955438" w:rsidRDefault="004A53BE"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42</w:t>
                  </w:r>
                  <w:r w:rsidR="000231D4">
                    <w:rPr>
                      <w:rFonts w:ascii="ＭＳ ゴシック" w:eastAsia="ＭＳ ゴシック" w:hAnsi="ＭＳ ゴシック" w:hint="eastAsia"/>
                      <w:sz w:val="16"/>
                      <w:szCs w:val="16"/>
                    </w:rPr>
                    <w:t xml:space="preserve">　　　</w:t>
                  </w:r>
                </w:p>
              </w:tc>
            </w:tr>
          </w:tbl>
          <w:p w:rsidR="000231D4" w:rsidRPr="00955438" w:rsidRDefault="00F33309" w:rsidP="00C0048F">
            <w:pPr>
              <w:rPr>
                <w:rFonts w:ascii="ＭＳ ゴシック" w:eastAsia="ＭＳ ゴシック" w:hAnsi="ＭＳ ゴシック"/>
              </w:rPr>
            </w:pPr>
            <w:r>
              <w:rPr>
                <w:rFonts w:ascii="ＭＳ ゴシック" w:eastAsia="ＭＳ ゴシック" w:hAnsi="ＭＳ ゴシック" w:hint="eastAsia"/>
                <w:sz w:val="16"/>
                <w:szCs w:val="16"/>
              </w:rPr>
              <w:t>出典：大阪府調査</w:t>
            </w:r>
          </w:p>
        </w:tc>
        <w:tc>
          <w:tcPr>
            <w:tcW w:w="2350" w:type="dxa"/>
            <w:vMerge/>
            <w:hideMark/>
          </w:tcPr>
          <w:p w:rsidR="000231D4" w:rsidRPr="00955438" w:rsidRDefault="000231D4">
            <w:pPr>
              <w:rPr>
                <w:rFonts w:ascii="ＭＳ ゴシック" w:eastAsia="ＭＳ ゴシック" w:hAnsi="ＭＳ ゴシック"/>
              </w:rPr>
            </w:pPr>
          </w:p>
        </w:tc>
        <w:tc>
          <w:tcPr>
            <w:tcW w:w="2147" w:type="dxa"/>
            <w:vMerge/>
          </w:tcPr>
          <w:p w:rsidR="000231D4" w:rsidRPr="00955438" w:rsidRDefault="000231D4">
            <w:pPr>
              <w:rPr>
                <w:rFonts w:ascii="ＭＳ ゴシック" w:eastAsia="ＭＳ ゴシック" w:hAnsi="ＭＳ ゴシック"/>
              </w:rPr>
            </w:pPr>
          </w:p>
        </w:tc>
      </w:tr>
      <w:tr w:rsidR="000231D4" w:rsidRPr="00955438" w:rsidTr="001F780D">
        <w:trPr>
          <w:trHeight w:val="1290"/>
        </w:trPr>
        <w:tc>
          <w:tcPr>
            <w:tcW w:w="832" w:type="dxa"/>
            <w:vMerge/>
            <w:hideMark/>
          </w:tcPr>
          <w:p w:rsidR="000231D4" w:rsidRPr="00955438" w:rsidRDefault="000231D4">
            <w:pPr>
              <w:rPr>
                <w:rFonts w:ascii="ＭＳ ゴシック" w:eastAsia="ＭＳ ゴシック" w:hAnsi="ＭＳ ゴシック"/>
              </w:rPr>
            </w:pP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2-3</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がん検診の質の向上</w:t>
            </w:r>
          </w:p>
        </w:tc>
        <w:tc>
          <w:tcPr>
            <w:tcW w:w="5840" w:type="dxa"/>
            <w:tcBorders>
              <w:right w:val="dashed" w:sz="4" w:space="0" w:color="auto"/>
            </w:tcBorders>
            <w:hideMark/>
          </w:tcPr>
          <w:p w:rsidR="006B16E2" w:rsidRPr="0074791B" w:rsidRDefault="001407DC"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20"/>
                <w:u w:val="single"/>
              </w:rPr>
              <w:t>〇精度管理体制の確立に関する取組状況</w:t>
            </w:r>
            <w:r w:rsidRPr="0074791B">
              <w:rPr>
                <w:rFonts w:ascii="ＭＳ ゴシック" w:eastAsia="ＭＳ ゴシック" w:hAnsi="ＭＳ ゴシック" w:hint="eastAsia"/>
                <w:sz w:val="20"/>
              </w:rPr>
              <w:br/>
            </w:r>
            <w:r w:rsidR="006B16E2" w:rsidRPr="0074791B">
              <w:rPr>
                <w:rFonts w:ascii="ＭＳ ゴシック" w:eastAsia="ＭＳ ゴシック" w:hAnsi="ＭＳ ゴシック" w:hint="eastAsia"/>
                <w:sz w:val="18"/>
                <w:szCs w:val="18"/>
              </w:rPr>
              <w:t>≪データ提供≫</w:t>
            </w:r>
          </w:p>
          <w:p w:rsidR="006B16E2" w:rsidRPr="0074791B" w:rsidRDefault="006B16E2" w:rsidP="00346365">
            <w:pPr>
              <w:ind w:firstLineChars="100" w:firstLine="180"/>
              <w:rPr>
                <w:rFonts w:ascii="ＭＳ ゴシック" w:eastAsia="ＭＳ ゴシック" w:hAnsi="ＭＳ ゴシック"/>
                <w:sz w:val="18"/>
                <w:szCs w:val="18"/>
              </w:rPr>
            </w:pPr>
            <w:r w:rsidRPr="0074791B">
              <w:rPr>
                <w:rFonts w:ascii="ＭＳ ゴシック" w:eastAsia="ＭＳ ゴシック" w:hAnsi="ＭＳ ゴシック"/>
                <w:sz w:val="18"/>
                <w:szCs w:val="18"/>
              </w:rPr>
              <w:t>▶精度管理システムを活用し、検診機関別プロセス指標を集計・分析</w:t>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r w:rsidRPr="0074791B">
              <w:rPr>
                <w:rFonts w:ascii="ＭＳ ゴシック" w:eastAsia="ＭＳ ゴシック" w:hAnsi="ＭＳ ゴシック"/>
                <w:sz w:val="18"/>
                <w:szCs w:val="18"/>
              </w:rPr>
              <w:t>▶検診結果データを分析し、冊子「大阪府におけるがん検診」を作成</w:t>
            </w:r>
          </w:p>
          <w:p w:rsidR="001407DC" w:rsidRPr="0074791B" w:rsidRDefault="006B16E2" w:rsidP="001407D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r w:rsidRPr="0074791B">
              <w:rPr>
                <w:rFonts w:ascii="ＭＳ ゴシック" w:eastAsia="ＭＳ ゴシック" w:hAnsi="ＭＳ ゴシック"/>
                <w:sz w:val="18"/>
                <w:szCs w:val="18"/>
              </w:rPr>
              <w:t>▶プロセス指標の市町村ランキングをHPに公表</w:t>
            </w:r>
          </w:p>
          <w:p w:rsidR="006B16E2" w:rsidRPr="0074791B" w:rsidRDefault="006B16E2" w:rsidP="001407DC">
            <w:pPr>
              <w:rPr>
                <w:rFonts w:ascii="ＭＳ ゴシック" w:eastAsia="ＭＳ ゴシック" w:hAnsi="ＭＳ ゴシック"/>
                <w:sz w:val="18"/>
                <w:szCs w:val="18"/>
              </w:rPr>
            </w:pP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≪検診の実施方法の改善への働きかけ≫</w:t>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r w:rsidRPr="0074791B">
              <w:rPr>
                <w:rFonts w:ascii="ＭＳ ゴシック" w:eastAsia="ＭＳ ゴシック" w:hAnsi="ＭＳ ゴシック"/>
                <w:sz w:val="18"/>
                <w:szCs w:val="18"/>
              </w:rPr>
              <w:t>▶市町村に対し指針に基づくがん検診の実施を促す通知文を発出</w:t>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r w:rsidRPr="0074791B">
              <w:rPr>
                <w:rFonts w:ascii="ＭＳ ゴシック" w:eastAsia="ＭＳ ゴシック" w:hAnsi="ＭＳ ゴシック"/>
                <w:sz w:val="18"/>
                <w:szCs w:val="18"/>
              </w:rPr>
              <w:t>▶精検受診率が許容値を下回る市町村に改善を促す通知文を発出</w:t>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r w:rsidRPr="0074791B">
              <w:rPr>
                <w:rFonts w:ascii="ＭＳ ゴシック" w:eastAsia="ＭＳ ゴシック" w:hAnsi="ＭＳ ゴシック"/>
                <w:sz w:val="18"/>
                <w:szCs w:val="18"/>
              </w:rPr>
              <w:t>▶精検受診率が府の目標値を上回る市町村へ通知を発出</w:t>
            </w:r>
          </w:p>
          <w:p w:rsidR="001407DC" w:rsidRPr="0074791B" w:rsidRDefault="006B16E2" w:rsidP="001407D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r w:rsidRPr="0074791B">
              <w:rPr>
                <w:rFonts w:ascii="ＭＳ ゴシック" w:eastAsia="ＭＳ ゴシック" w:hAnsi="ＭＳ ゴシック"/>
                <w:sz w:val="18"/>
                <w:szCs w:val="18"/>
              </w:rPr>
              <w:t>▶全市町村を対象とする訪問支援を開始</w:t>
            </w:r>
          </w:p>
          <w:p w:rsidR="0090150F" w:rsidRPr="0074791B" w:rsidRDefault="00FA52A0" w:rsidP="001407D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≪研修の実施≫</w:t>
            </w:r>
          </w:p>
          <w:p w:rsidR="006B16E2" w:rsidRPr="0074791B" w:rsidRDefault="006B16E2" w:rsidP="00B471D0">
            <w:pPr>
              <w:ind w:firstLineChars="100" w:firstLine="180"/>
              <w:rPr>
                <w:rFonts w:ascii="ＭＳ ゴシック" w:eastAsia="ＭＳ ゴシック" w:hAnsi="ＭＳ ゴシック"/>
                <w:sz w:val="18"/>
                <w:szCs w:val="18"/>
              </w:rPr>
            </w:pPr>
            <w:r w:rsidRPr="0074791B">
              <w:rPr>
                <w:rFonts w:ascii="ＭＳ ゴシック" w:eastAsia="ＭＳ ゴシック" w:hAnsi="ＭＳ ゴシック"/>
                <w:sz w:val="18"/>
                <w:szCs w:val="18"/>
              </w:rPr>
              <w:t>▶ 胃内視鏡検診導入に向けての助言・情報提供</w:t>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r w:rsidRPr="0074791B">
              <w:rPr>
                <w:rFonts w:ascii="ＭＳ ゴシック" w:eastAsia="ＭＳ ゴシック" w:hAnsi="ＭＳ ゴシック"/>
                <w:sz w:val="18"/>
                <w:szCs w:val="18"/>
              </w:rPr>
              <w:t>▶ 医師や放射線技師等対象の研修の実施</w:t>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r w:rsidRPr="0074791B">
              <w:rPr>
                <w:rFonts w:ascii="ＭＳ ゴシック" w:eastAsia="ＭＳ ゴシック" w:hAnsi="ＭＳ ゴシック"/>
                <w:sz w:val="18"/>
                <w:szCs w:val="18"/>
              </w:rPr>
              <w:t>▶ 胃内視鏡検診結果判定表（大阪府の標準様式）の修正</w:t>
            </w:r>
          </w:p>
          <w:p w:rsidR="000231D4"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 xml:space="preserve">　</w:t>
            </w:r>
            <w:r w:rsidRPr="0074791B">
              <w:rPr>
                <w:rFonts w:ascii="ＭＳ ゴシック" w:eastAsia="ＭＳ ゴシック" w:hAnsi="ＭＳ ゴシック"/>
                <w:sz w:val="18"/>
                <w:szCs w:val="18"/>
              </w:rPr>
              <w:t>▶ 医師向け大腸がん検診ガイドブックの作成・各検診機関への配布</w:t>
            </w:r>
          </w:p>
        </w:tc>
        <w:tc>
          <w:tcPr>
            <w:tcW w:w="2497" w:type="dxa"/>
            <w:tcBorders>
              <w:left w:val="dashed" w:sz="4" w:space="0" w:color="auto"/>
            </w:tcBorders>
          </w:tcPr>
          <w:p w:rsidR="00CC3D44" w:rsidRPr="0074791B" w:rsidRDefault="00CC3D44" w:rsidP="00CC3D44">
            <w:pPr>
              <w:spacing w:line="200" w:lineRule="exact"/>
              <w:rPr>
                <w:rFonts w:ascii="ＭＳ ゴシック" w:eastAsia="ＭＳ ゴシック" w:hAnsi="ＭＳ ゴシック"/>
                <w:sz w:val="16"/>
                <w:szCs w:val="16"/>
              </w:rPr>
            </w:pPr>
          </w:p>
          <w:p w:rsidR="0090150F" w:rsidRPr="0074791B" w:rsidRDefault="0090150F"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十分にデータが活用できていない市町村へのアプローチ。</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研修会等での具体的活用法を周知</w:t>
            </w:r>
          </w:p>
          <w:p w:rsidR="0090150F" w:rsidRPr="0074791B" w:rsidRDefault="0090150F"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指針外検診についての国の方向性が示されていない。</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国の指針改正を受け、大阪府として市町村へ働きかけ</w:t>
            </w:r>
          </w:p>
          <w:p w:rsidR="00CC3D44" w:rsidRPr="00827758" w:rsidRDefault="006B16E2" w:rsidP="00827758">
            <w:pPr>
              <w:spacing w:line="200" w:lineRule="exact"/>
              <w:rPr>
                <w:rFonts w:ascii="ＭＳ ゴシック" w:eastAsia="ＭＳ ゴシック" w:hAnsi="ＭＳ ゴシック"/>
                <w:sz w:val="18"/>
                <w:szCs w:val="16"/>
              </w:rPr>
            </w:pPr>
            <w:r w:rsidRPr="0074791B">
              <w:rPr>
                <w:rFonts w:ascii="ＭＳ ゴシック" w:eastAsia="ＭＳ ゴシック" w:hAnsi="ＭＳ ゴシック"/>
                <w:sz w:val="16"/>
                <w:szCs w:val="16"/>
              </w:rPr>
              <w:t>▶ 全市町村を対象とした訪問支援（2018～2020年度）（再掲）</w:t>
            </w:r>
          </w:p>
          <w:p w:rsidR="0090150F" w:rsidRPr="0074791B" w:rsidRDefault="0090150F" w:rsidP="00CC3D44">
            <w:pPr>
              <w:rPr>
                <w:rFonts w:ascii="ＭＳ ゴシック" w:eastAsia="ＭＳ ゴシック" w:hAnsi="ＭＳ ゴシック"/>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6B16E2"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検診機関によって技術のバラツキが大きい。</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市町村向け指針に基づく検診の実施に必要な助言・情報提供</w:t>
            </w:r>
          </w:p>
          <w:p w:rsidR="006B16E2" w:rsidRPr="0074791B" w:rsidRDefault="006B16E2" w:rsidP="006B16E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検診機関向け指針に基づく検診の実施に必要な助言・情報提供</w:t>
            </w:r>
          </w:p>
          <w:p w:rsidR="00CC3D44" w:rsidRPr="00827758" w:rsidRDefault="006B16E2" w:rsidP="0082775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sz w:val="16"/>
                <w:szCs w:val="16"/>
              </w:rPr>
              <w:t>▶ 必要に応じて精検結果報告書等大阪府の標準様式の修正</w:t>
            </w:r>
          </w:p>
        </w:tc>
        <w:tc>
          <w:tcPr>
            <w:tcW w:w="1532" w:type="dxa"/>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350" w:type="dxa"/>
            <w:vMerge/>
            <w:hideMark/>
          </w:tcPr>
          <w:p w:rsidR="000231D4" w:rsidRPr="00955438" w:rsidRDefault="000231D4">
            <w:pPr>
              <w:rPr>
                <w:rFonts w:ascii="ＭＳ ゴシック" w:eastAsia="ＭＳ ゴシック" w:hAnsi="ＭＳ ゴシック"/>
              </w:rPr>
            </w:pPr>
          </w:p>
        </w:tc>
        <w:tc>
          <w:tcPr>
            <w:tcW w:w="2147" w:type="dxa"/>
            <w:vMerge/>
          </w:tcPr>
          <w:p w:rsidR="000231D4" w:rsidRPr="00955438" w:rsidRDefault="000231D4">
            <w:pPr>
              <w:rPr>
                <w:rFonts w:ascii="ＭＳ ゴシック" w:eastAsia="ＭＳ ゴシック" w:hAnsi="ＭＳ ゴシック"/>
              </w:rPr>
            </w:pPr>
          </w:p>
        </w:tc>
      </w:tr>
    </w:tbl>
    <w:p w:rsidR="00473969" w:rsidRDefault="00473969"/>
    <w:p w:rsidR="00473969" w:rsidRDefault="00473969">
      <w:pPr>
        <w:widowControl/>
        <w:jc w:val="left"/>
      </w:pPr>
      <w:r>
        <w:br w:type="page"/>
      </w:r>
    </w:p>
    <w:p w:rsidR="006458E6" w:rsidRDefault="006458E6">
      <w:r w:rsidRPr="00AC2E16">
        <w:rPr>
          <w:noProof/>
        </w:rPr>
        <w:lastRenderedPageBreak/>
        <mc:AlternateContent>
          <mc:Choice Requires="wps">
            <w:drawing>
              <wp:anchor distT="0" distB="0" distL="114300" distR="114300" simplePos="0" relativeHeight="251661312" behindDoc="0" locked="0" layoutInCell="1" allowOverlap="1" wp14:anchorId="4A4CA3B9" wp14:editId="7931CA45">
                <wp:simplePos x="0" y="0"/>
                <wp:positionH relativeFrom="margin">
                  <wp:align>left</wp:align>
                </wp:positionH>
                <wp:positionV relativeFrom="paragraph">
                  <wp:posOffset>85725</wp:posOffset>
                </wp:positionV>
                <wp:extent cx="6429375" cy="276447"/>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rsidR="009F59D6" w:rsidRPr="00501542" w:rsidRDefault="009F59D6" w:rsidP="006458E6">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anchor>
            </w:drawing>
          </mc:Choice>
          <mc:Fallback>
            <w:pict>
              <v:shape w14:anchorId="4A4CA3B9" id="_x0000_s1032" type="#_x0000_t15" style="position:absolute;left:0;text-align:left;margin-left:0;margin-top:6.75pt;width:506.25pt;height:21.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" adj="21136" fillcolor="#5b9bd5" strokecolor="#0070c0" strokeweight="1pt">
                <v:textbox>
                  <w:txbxContent>
                    <w:p w:rsidR="009F59D6" w:rsidRPr="00501542" w:rsidRDefault="009F59D6" w:rsidP="006458E6">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p>
    <w:tbl>
      <w:tblPr>
        <w:tblStyle w:val="a3"/>
        <w:tblW w:w="0" w:type="auto"/>
        <w:tblLook w:val="04A0" w:firstRow="1" w:lastRow="0" w:firstColumn="1" w:lastColumn="0" w:noHBand="0" w:noVBand="1"/>
      </w:tblPr>
      <w:tblGrid>
        <w:gridCol w:w="832"/>
        <w:gridCol w:w="836"/>
        <w:gridCol w:w="5840"/>
        <w:gridCol w:w="2345"/>
        <w:gridCol w:w="1701"/>
        <w:gridCol w:w="2333"/>
        <w:gridCol w:w="2147"/>
      </w:tblGrid>
      <w:tr w:rsidR="00A3223B" w:rsidRPr="00955438" w:rsidTr="0071279E">
        <w:trPr>
          <w:trHeight w:val="70"/>
        </w:trPr>
        <w:tc>
          <w:tcPr>
            <w:tcW w:w="1668" w:type="dxa"/>
            <w:gridSpan w:val="2"/>
            <w:vMerge w:val="restart"/>
            <w:shd w:val="clear" w:color="auto" w:fill="BDD6EE" w:themeFill="accent1" w:themeFillTint="66"/>
            <w:noWrap/>
            <w:vAlign w:val="center"/>
            <w:hideMark/>
          </w:tcPr>
          <w:p w:rsidR="00A3223B" w:rsidRPr="00A444CF" w:rsidRDefault="00A3223B"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施策</w:t>
            </w:r>
          </w:p>
        </w:tc>
        <w:tc>
          <w:tcPr>
            <w:tcW w:w="9886" w:type="dxa"/>
            <w:gridSpan w:val="3"/>
            <w:shd w:val="clear" w:color="auto" w:fill="BDD6EE" w:themeFill="accent1" w:themeFillTint="66"/>
          </w:tcPr>
          <w:p w:rsidR="00A3223B" w:rsidRPr="00A444CF" w:rsidRDefault="00A3223B"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進捗管理を行う取組状況と指標</w:t>
            </w:r>
          </w:p>
        </w:tc>
        <w:tc>
          <w:tcPr>
            <w:tcW w:w="2333" w:type="dxa"/>
            <w:vMerge w:val="restart"/>
            <w:shd w:val="clear" w:color="auto" w:fill="BDD6EE" w:themeFill="accent1" w:themeFillTint="66"/>
            <w:hideMark/>
          </w:tcPr>
          <w:p w:rsidR="00A3223B" w:rsidRPr="00A444CF" w:rsidRDefault="006109DB" w:rsidP="006109DB">
            <w:pPr>
              <w:rPr>
                <w:rFonts w:ascii="ＭＳ ゴシック" w:eastAsia="ＭＳ ゴシック" w:hAnsi="ＭＳ ゴシック"/>
                <w:sz w:val="20"/>
              </w:rPr>
            </w:pPr>
            <w:r>
              <w:rPr>
                <w:rFonts w:ascii="ＭＳ ゴシック" w:eastAsia="ＭＳ ゴシック" w:hAnsi="ＭＳ ゴシック" w:hint="eastAsia"/>
                <w:sz w:val="20"/>
              </w:rPr>
              <w:t>令和</w:t>
            </w:r>
            <w:r w:rsidR="00A3223B" w:rsidRPr="00A444CF">
              <w:rPr>
                <w:rFonts w:ascii="ＭＳ ゴシック" w:eastAsia="ＭＳ ゴシック" w:hAnsi="ＭＳ ゴシック" w:hint="eastAsia"/>
                <w:sz w:val="20"/>
              </w:rPr>
              <w:t>５（２０２３）年度におけるアウトカム目標（進捗管理）</w:t>
            </w:r>
          </w:p>
        </w:tc>
        <w:tc>
          <w:tcPr>
            <w:tcW w:w="2147" w:type="dxa"/>
            <w:vMerge w:val="restart"/>
            <w:shd w:val="clear" w:color="auto" w:fill="BDD6EE" w:themeFill="accent1" w:themeFillTint="66"/>
          </w:tcPr>
          <w:p w:rsidR="00A3223B" w:rsidRPr="00A444CF" w:rsidRDefault="00A3223B"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審議会</w:t>
            </w:r>
          </w:p>
          <w:p w:rsidR="00A3223B" w:rsidRPr="00A444CF" w:rsidRDefault="00A3223B"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意見</w:t>
            </w:r>
          </w:p>
        </w:tc>
      </w:tr>
      <w:tr w:rsidR="000231D4" w:rsidRPr="00955438" w:rsidTr="0071279E">
        <w:trPr>
          <w:trHeight w:val="70"/>
        </w:trPr>
        <w:tc>
          <w:tcPr>
            <w:tcW w:w="1668" w:type="dxa"/>
            <w:gridSpan w:val="2"/>
            <w:vMerge/>
            <w:shd w:val="clear" w:color="auto" w:fill="BDD6EE" w:themeFill="accent1" w:themeFillTint="66"/>
            <w:noWrap/>
            <w:vAlign w:val="center"/>
          </w:tcPr>
          <w:p w:rsidR="000231D4" w:rsidRPr="00A444CF" w:rsidRDefault="000231D4" w:rsidP="00192150">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rsidR="000231D4" w:rsidRPr="00A444CF" w:rsidRDefault="0045211A" w:rsidP="00192150">
            <w:pPr>
              <w:jc w:val="center"/>
              <w:rPr>
                <w:rFonts w:ascii="ＭＳ ゴシック" w:eastAsia="ＭＳ ゴシック" w:hAnsi="ＭＳ ゴシック"/>
                <w:sz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697152" behindDoc="0" locked="0" layoutInCell="1" allowOverlap="1" wp14:anchorId="1810C120" wp14:editId="55CD9A74">
                      <wp:simplePos x="0" y="0"/>
                      <wp:positionH relativeFrom="column">
                        <wp:posOffset>2247900</wp:posOffset>
                      </wp:positionH>
                      <wp:positionV relativeFrom="paragraph">
                        <wp:posOffset>154305</wp:posOffset>
                      </wp:positionV>
                      <wp:extent cx="1381125" cy="17145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33" type="#_x0000_t202" style="position:absolute;left:0;text-align:left;margin-left:177pt;margin-top:12.15pt;width:108.75pt;height:13.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1qIQIAAPsDAAAOAAAAZHJzL2Uyb0RvYy54bWysU82O0zAQviPxDpbvNE2hbDdqulp2WYS0&#10;/EgLD+A6TmNhe4ztNinHVkI8BK+AOPM8eRHGTltWyw2RgzWOPd/M983n+UWnFdkI5yWYkuajMSXC&#10;cKikWZX044ebJzNKfGCmYgqMKOlWeHqxePxo3tpCTKABVQlHEMT4orUlbUKwRZZ53gjN/AisMHhY&#10;g9Ms4NatssqxFtG1yibj8f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0231D4" w:rsidRPr="00A444CF">
              <w:rPr>
                <w:rFonts w:ascii="ＭＳ ゴシック" w:eastAsia="ＭＳ ゴシック" w:hAnsi="ＭＳ ゴシック" w:hint="eastAsia"/>
                <w:sz w:val="20"/>
              </w:rPr>
              <w:t>取組状況</w:t>
            </w:r>
          </w:p>
        </w:tc>
        <w:tc>
          <w:tcPr>
            <w:tcW w:w="2345" w:type="dxa"/>
            <w:tcBorders>
              <w:left w:val="dashed" w:sz="4" w:space="0" w:color="auto"/>
            </w:tcBorders>
            <w:shd w:val="clear" w:color="auto" w:fill="BDD6EE" w:themeFill="accent1" w:themeFillTint="66"/>
          </w:tcPr>
          <w:p w:rsidR="00A3223B" w:rsidRDefault="00A3223B" w:rsidP="00A322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0231D4" w:rsidRPr="00A444CF" w:rsidRDefault="00A3223B" w:rsidP="00A3223B">
            <w:pPr>
              <w:jc w:val="center"/>
              <w:rPr>
                <w:rFonts w:ascii="ＭＳ ゴシック" w:eastAsia="ＭＳ ゴシック" w:hAnsi="ＭＳ ゴシック"/>
                <w:sz w:val="20"/>
              </w:rPr>
            </w:pPr>
            <w:r>
              <w:rPr>
                <w:rFonts w:ascii="ＭＳ ゴシック" w:eastAsia="ＭＳ ゴシック" w:hAnsi="ＭＳ ゴシック" w:hint="eastAsia"/>
                <w:sz w:val="20"/>
                <w:szCs w:val="20"/>
              </w:rPr>
              <w:t>課題と改善</w:t>
            </w:r>
          </w:p>
        </w:tc>
        <w:tc>
          <w:tcPr>
            <w:tcW w:w="1701" w:type="dxa"/>
            <w:shd w:val="clear" w:color="auto" w:fill="BDD6EE" w:themeFill="accent1" w:themeFillTint="66"/>
            <w:vAlign w:val="center"/>
          </w:tcPr>
          <w:p w:rsidR="000231D4" w:rsidRPr="00A444CF" w:rsidRDefault="000231D4"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指標</w:t>
            </w:r>
          </w:p>
        </w:tc>
        <w:tc>
          <w:tcPr>
            <w:tcW w:w="2333"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c>
          <w:tcPr>
            <w:tcW w:w="2147"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r>
      <w:tr w:rsidR="000231D4" w:rsidRPr="00955438" w:rsidTr="0071279E">
        <w:trPr>
          <w:trHeight w:val="1936"/>
        </w:trPr>
        <w:tc>
          <w:tcPr>
            <w:tcW w:w="832" w:type="dxa"/>
            <w:vMerge w:val="restart"/>
            <w:hideMark/>
          </w:tcPr>
          <w:p w:rsidR="000231D4" w:rsidRPr="00955438" w:rsidRDefault="000231D4" w:rsidP="00A028C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w:t>
            </w:r>
            <w:r>
              <w:rPr>
                <w:rFonts w:ascii="ＭＳ ゴシック" w:eastAsia="ＭＳ ゴシック" w:hAnsi="ＭＳ ゴシック"/>
                <w:sz w:val="20"/>
              </w:rPr>
              <w:t>.</w:t>
            </w:r>
            <w:r w:rsidRPr="00955438">
              <w:rPr>
                <w:rFonts w:ascii="ＭＳ ゴシック" w:eastAsia="ＭＳ ゴシック" w:hAnsi="ＭＳ ゴシック" w:hint="eastAsia"/>
                <w:sz w:val="20"/>
              </w:rPr>
              <w:t>医薬品の適正使用</w:t>
            </w: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3-1</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薬局や医療機関における服薬管理の推進</w:t>
            </w:r>
          </w:p>
        </w:tc>
        <w:tc>
          <w:tcPr>
            <w:tcW w:w="5840" w:type="dxa"/>
            <w:tcBorders>
              <w:right w:val="dashed" w:sz="4" w:space="0" w:color="auto"/>
            </w:tcBorders>
            <w:hideMark/>
          </w:tcPr>
          <w:p w:rsidR="001407DC" w:rsidRPr="0074791B" w:rsidRDefault="001407DC" w:rsidP="001407DC">
            <w:pPr>
              <w:rPr>
                <w:rFonts w:ascii="ＭＳ ゴシック" w:eastAsia="ＭＳ ゴシック" w:hAnsi="ＭＳ ゴシック"/>
                <w:sz w:val="18"/>
              </w:rPr>
            </w:pPr>
            <w:r w:rsidRPr="0074791B">
              <w:rPr>
                <w:rFonts w:ascii="ＭＳ ゴシック" w:eastAsia="ＭＳ ゴシック" w:hAnsi="ＭＳ ゴシック" w:hint="eastAsia"/>
                <w:sz w:val="20"/>
                <w:u w:val="single"/>
              </w:rPr>
              <w:t>〇かかりつけ薬剤師・薬局の普及に関する取組状況</w:t>
            </w:r>
          </w:p>
          <w:p w:rsidR="00844E66" w:rsidRPr="0074791B" w:rsidRDefault="00844E66" w:rsidP="00844E66">
            <w:pPr>
              <w:rPr>
                <w:rFonts w:ascii="ＭＳ ゴシック" w:eastAsia="ＭＳ ゴシック" w:hAnsi="ＭＳ ゴシック"/>
                <w:sz w:val="18"/>
              </w:rPr>
            </w:pPr>
            <w:r w:rsidRPr="0074791B">
              <w:rPr>
                <w:rFonts w:ascii="ＭＳ ゴシック" w:eastAsia="ＭＳ ゴシック" w:hAnsi="ＭＳ ゴシック" w:hint="eastAsia"/>
                <w:sz w:val="18"/>
              </w:rPr>
              <w:t>≪モデル事業の実施≫</w:t>
            </w:r>
          </w:p>
          <w:p w:rsidR="00FA52A0" w:rsidRPr="0074791B" w:rsidRDefault="00844E66" w:rsidP="00844E66">
            <w:pPr>
              <w:rPr>
                <w:rFonts w:ascii="ＭＳ ゴシック" w:eastAsia="ＭＳ ゴシック" w:hAnsi="ＭＳ ゴシック"/>
                <w:sz w:val="18"/>
              </w:rPr>
            </w:pPr>
            <w:r w:rsidRPr="0074791B">
              <w:rPr>
                <w:rFonts w:ascii="ＭＳ ゴシック" w:eastAsia="ＭＳ ゴシック" w:hAnsi="ＭＳ ゴシック" w:hint="eastAsia"/>
                <w:sz w:val="18"/>
              </w:rPr>
              <w:t>入退院時における医療機関と薬局間での情報共有等、服薬情報の一元的・継続的把握の推進に係るモデル事業（３地域）を実施。【薬薬連携に基づく薬局の薬学的管理機能の強化推進事業、4,755、4,755】</w:t>
            </w:r>
          </w:p>
          <w:p w:rsidR="001407DC" w:rsidRPr="0074791B" w:rsidRDefault="001407DC" w:rsidP="001407DC">
            <w:pPr>
              <w:rPr>
                <w:rFonts w:ascii="ＭＳ ゴシック" w:eastAsia="ＭＳ ゴシック" w:hAnsi="ＭＳ ゴシック"/>
                <w:sz w:val="18"/>
              </w:rPr>
            </w:pPr>
          </w:p>
          <w:p w:rsidR="00844E66" w:rsidRPr="0074791B" w:rsidRDefault="00844E66" w:rsidP="001407DC">
            <w:pPr>
              <w:rPr>
                <w:rFonts w:ascii="ＭＳ ゴシック" w:eastAsia="ＭＳ ゴシック" w:hAnsi="ＭＳ ゴシック"/>
                <w:sz w:val="18"/>
              </w:rPr>
            </w:pPr>
          </w:p>
          <w:p w:rsidR="00844E66" w:rsidRPr="0074791B" w:rsidRDefault="00844E66" w:rsidP="001407DC">
            <w:pPr>
              <w:rPr>
                <w:rFonts w:ascii="ＭＳ ゴシック" w:eastAsia="ＭＳ ゴシック" w:hAnsi="ＭＳ ゴシック"/>
                <w:sz w:val="18"/>
              </w:rPr>
            </w:pPr>
          </w:p>
          <w:p w:rsidR="00844E66" w:rsidRPr="0074791B" w:rsidRDefault="00844E66" w:rsidP="00844E66">
            <w:pPr>
              <w:rPr>
                <w:rFonts w:ascii="ＭＳ ゴシック" w:eastAsia="ＭＳ ゴシック" w:hAnsi="ＭＳ ゴシック"/>
                <w:sz w:val="18"/>
              </w:rPr>
            </w:pPr>
            <w:r w:rsidRPr="0074791B">
              <w:rPr>
                <w:rFonts w:ascii="ＭＳ ゴシック" w:eastAsia="ＭＳ ゴシック" w:hAnsi="ＭＳ ゴシック" w:hint="eastAsia"/>
                <w:sz w:val="18"/>
              </w:rPr>
              <w:t>≪健康サポート機能の強化≫</w:t>
            </w:r>
          </w:p>
          <w:p w:rsidR="00844E66" w:rsidRPr="0074791B" w:rsidRDefault="00844E66" w:rsidP="00844E66">
            <w:pPr>
              <w:rPr>
                <w:rFonts w:ascii="ＭＳ ゴシック" w:eastAsia="ＭＳ ゴシック" w:hAnsi="ＭＳ ゴシック"/>
              </w:rPr>
            </w:pPr>
            <w:r w:rsidRPr="0074791B">
              <w:rPr>
                <w:rFonts w:ascii="ＭＳ ゴシック" w:eastAsia="ＭＳ ゴシック" w:hAnsi="ＭＳ ゴシック" w:hint="eastAsia"/>
                <w:sz w:val="18"/>
              </w:rPr>
              <w:t>各薬局における栄養相談や健康状態のチェックなど、効果的な取組の事例を収集し、府民からの活用推進に向けた啓発資料の作成検討を行った。【健康サポート薬局の利活用推進事業、</w:t>
            </w:r>
            <w:r w:rsidRPr="0074791B">
              <w:rPr>
                <w:rFonts w:ascii="ＭＳ ゴシック" w:eastAsia="ＭＳ ゴシック" w:hAnsi="ＭＳ ゴシック"/>
                <w:sz w:val="18"/>
              </w:rPr>
              <w:t>3,000、3,000</w:t>
            </w:r>
            <w:r w:rsidRPr="0074791B">
              <w:rPr>
                <w:rFonts w:ascii="ＭＳ ゴシック" w:eastAsia="ＭＳ ゴシック" w:hAnsi="ＭＳ ゴシック" w:hint="eastAsia"/>
                <w:sz w:val="18"/>
              </w:rPr>
              <w:t>】</w:t>
            </w:r>
            <w:r w:rsidR="000231D4" w:rsidRPr="0074791B">
              <w:rPr>
                <w:rFonts w:ascii="ＭＳ ゴシック" w:eastAsia="ＭＳ ゴシック" w:hAnsi="ＭＳ ゴシック" w:hint="eastAsia"/>
                <w:sz w:val="20"/>
              </w:rPr>
              <w:br/>
            </w:r>
          </w:p>
          <w:p w:rsidR="00844E66" w:rsidRPr="0074791B" w:rsidRDefault="00844E66" w:rsidP="00844E66">
            <w:pPr>
              <w:rPr>
                <w:rFonts w:ascii="ＭＳ ゴシック" w:eastAsia="ＭＳ ゴシック" w:hAnsi="ＭＳ ゴシック"/>
              </w:rPr>
            </w:pPr>
          </w:p>
          <w:p w:rsidR="00844E66" w:rsidRPr="0074791B" w:rsidRDefault="00844E66" w:rsidP="00844E66">
            <w:pPr>
              <w:rPr>
                <w:rFonts w:ascii="ＭＳ ゴシック" w:eastAsia="ＭＳ ゴシック" w:hAnsi="ＭＳ ゴシック"/>
              </w:rPr>
            </w:pPr>
          </w:p>
          <w:p w:rsidR="00844E66" w:rsidRPr="0074791B" w:rsidRDefault="00844E66" w:rsidP="00844E66">
            <w:pPr>
              <w:rPr>
                <w:rFonts w:ascii="ＭＳ ゴシック" w:eastAsia="ＭＳ ゴシック" w:hAnsi="ＭＳ ゴシック"/>
              </w:rPr>
            </w:pPr>
          </w:p>
          <w:p w:rsidR="00290E21" w:rsidRPr="0074791B" w:rsidRDefault="00290E21" w:rsidP="00844E66">
            <w:pPr>
              <w:rPr>
                <w:rFonts w:ascii="ＭＳ ゴシック" w:eastAsia="ＭＳ ゴシック" w:hAnsi="ＭＳ ゴシック"/>
              </w:rPr>
            </w:pPr>
          </w:p>
          <w:p w:rsidR="00844E66" w:rsidRDefault="00844E66" w:rsidP="00844E66">
            <w:pPr>
              <w:rPr>
                <w:rFonts w:ascii="ＭＳ ゴシック" w:eastAsia="ＭＳ ゴシック" w:hAnsi="ＭＳ ゴシック"/>
              </w:rPr>
            </w:pPr>
          </w:p>
          <w:p w:rsidR="00B370F5" w:rsidRPr="0074791B" w:rsidRDefault="00B370F5" w:rsidP="00844E66">
            <w:pPr>
              <w:rPr>
                <w:rFonts w:ascii="ＭＳ ゴシック" w:eastAsia="ＭＳ ゴシック" w:hAnsi="ＭＳ ゴシック"/>
              </w:rPr>
            </w:pPr>
          </w:p>
          <w:p w:rsidR="001407DC" w:rsidRPr="0074791B" w:rsidRDefault="001407DC" w:rsidP="001407DC">
            <w:pPr>
              <w:rPr>
                <w:rFonts w:ascii="ＭＳ ゴシック" w:eastAsia="ＭＳ ゴシック" w:hAnsi="ＭＳ ゴシック"/>
                <w:sz w:val="18"/>
              </w:rPr>
            </w:pPr>
            <w:r w:rsidRPr="0074791B">
              <w:rPr>
                <w:rFonts w:ascii="ＭＳ ゴシック" w:eastAsia="ＭＳ ゴシック" w:hAnsi="ＭＳ ゴシック" w:hint="eastAsia"/>
                <w:sz w:val="20"/>
                <w:u w:val="single"/>
              </w:rPr>
              <w:t>〇医療機関と薬局の連携強化に関する取組状況</w:t>
            </w:r>
            <w:r w:rsidRPr="0074791B">
              <w:rPr>
                <w:rFonts w:ascii="ＭＳ ゴシック" w:eastAsia="ＭＳ ゴシック" w:hAnsi="ＭＳ ゴシック" w:hint="eastAsia"/>
                <w:sz w:val="20"/>
              </w:rPr>
              <w:br/>
            </w:r>
            <w:r w:rsidRPr="0074791B">
              <w:rPr>
                <w:rFonts w:ascii="ＭＳ ゴシック" w:eastAsia="ＭＳ ゴシック" w:hAnsi="ＭＳ ゴシック" w:hint="eastAsia"/>
                <w:sz w:val="18"/>
              </w:rPr>
              <w:t>≪モデル事業の実施≫</w:t>
            </w:r>
          </w:p>
          <w:p w:rsidR="000231D4" w:rsidRPr="0074791B" w:rsidRDefault="00844E66" w:rsidP="00844E66">
            <w:pPr>
              <w:rPr>
                <w:rFonts w:ascii="ＭＳ ゴシック" w:eastAsia="ＭＳ ゴシック" w:hAnsi="ＭＳ ゴシック"/>
              </w:rPr>
            </w:pPr>
            <w:r w:rsidRPr="0074791B">
              <w:rPr>
                <w:rFonts w:ascii="ＭＳ ゴシック" w:eastAsia="ＭＳ ゴシック" w:hAnsi="ＭＳ ゴシック" w:hint="eastAsia"/>
                <w:sz w:val="18"/>
              </w:rPr>
              <w:t>入退院時における医療機関と薬局間での情報共有等、服薬情報の一元的・継続的把握の推進に係るモデル事業（３地域）を実施。【薬薬連携に基づく薬局の薬学的管理機能の強化推進事業、</w:t>
            </w:r>
            <w:r w:rsidRPr="0074791B">
              <w:rPr>
                <w:rFonts w:ascii="ＭＳ ゴシック" w:eastAsia="ＭＳ ゴシック" w:hAnsi="ＭＳ ゴシック"/>
                <w:sz w:val="18"/>
              </w:rPr>
              <w:t>4,755、4,755</w:t>
            </w:r>
            <w:r w:rsidRPr="0074791B">
              <w:rPr>
                <w:rFonts w:ascii="ＭＳ ゴシック" w:eastAsia="ＭＳ ゴシック" w:hAnsi="ＭＳ ゴシック" w:hint="eastAsia"/>
                <w:sz w:val="18"/>
              </w:rPr>
              <w:t>】</w:t>
            </w:r>
          </w:p>
        </w:tc>
        <w:tc>
          <w:tcPr>
            <w:tcW w:w="2345" w:type="dxa"/>
            <w:tcBorders>
              <w:left w:val="dashed" w:sz="4" w:space="0" w:color="auto"/>
            </w:tcBorders>
          </w:tcPr>
          <w:p w:rsidR="000231D4" w:rsidRDefault="000231D4" w:rsidP="00244DF0">
            <w:pPr>
              <w:spacing w:line="200" w:lineRule="exact"/>
              <w:rPr>
                <w:rFonts w:ascii="ＭＳ ゴシック" w:eastAsia="ＭＳ ゴシック" w:hAnsi="ＭＳ ゴシック"/>
                <w:sz w:val="16"/>
              </w:rPr>
            </w:pPr>
          </w:p>
          <w:p w:rsidR="00B370F5" w:rsidRPr="0074791B" w:rsidRDefault="00B370F5" w:rsidP="00244DF0">
            <w:pPr>
              <w:spacing w:line="200" w:lineRule="exact"/>
              <w:rPr>
                <w:rFonts w:ascii="ＭＳ ゴシック" w:eastAsia="ＭＳ ゴシック" w:hAnsi="ＭＳ ゴシック"/>
                <w:sz w:val="16"/>
              </w:rPr>
            </w:pP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・課題</w:t>
            </w: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 xml:space="preserve">　病院薬剤師側の持参薬確認</w:t>
            </w:r>
          </w:p>
          <w:p w:rsidR="00B370F5"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業務短縮に繋がった事例が少なかった。</w:t>
            </w:r>
          </w:p>
          <w:p w:rsidR="00B370F5" w:rsidRPr="00B370F5" w:rsidRDefault="00B370F5" w:rsidP="00B370F5">
            <w:pPr>
              <w:spacing w:line="140" w:lineRule="exact"/>
              <w:rPr>
                <w:rFonts w:ascii="ＭＳ ゴシック" w:eastAsia="ＭＳ ゴシック" w:hAnsi="ＭＳ ゴシック"/>
                <w:sz w:val="16"/>
              </w:rPr>
            </w:pP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・改善</w:t>
            </w: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 xml:space="preserve">　薬局及び病院薬剤師の相互研修を実施し、薬薬連携の土台を作っていく。</w:t>
            </w:r>
          </w:p>
          <w:p w:rsidR="002258BC" w:rsidRPr="0074791B" w:rsidRDefault="002258BC" w:rsidP="00844E66">
            <w:pPr>
              <w:spacing w:line="200" w:lineRule="exact"/>
              <w:rPr>
                <w:rFonts w:ascii="ＭＳ ゴシック" w:eastAsia="ＭＳ ゴシック" w:hAnsi="ＭＳ ゴシック"/>
                <w:sz w:val="16"/>
              </w:rPr>
            </w:pP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・課題</w:t>
            </w: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 xml:space="preserve">　</w:t>
            </w:r>
            <w:r w:rsidRPr="0074791B">
              <w:rPr>
                <w:rFonts w:ascii="ＭＳ ゴシック" w:eastAsia="ＭＳ ゴシック" w:hAnsi="ＭＳ ゴシック"/>
                <w:sz w:val="16"/>
              </w:rPr>
              <w:t>2018年度は、2017年度よりも新たな届出は減少しており、質・量の充実が望まれる。</w:t>
            </w:r>
          </w:p>
          <w:p w:rsidR="00844E66"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 xml:space="preserve">　また、健康サポート薬局は府民からの利活用が重要であるが、認知度が低い。（再掲）</w:t>
            </w:r>
          </w:p>
          <w:p w:rsidR="00B370F5" w:rsidRPr="0074791B" w:rsidRDefault="00B370F5" w:rsidP="00B370F5">
            <w:pPr>
              <w:spacing w:line="140" w:lineRule="exact"/>
              <w:rPr>
                <w:rFonts w:ascii="ＭＳ ゴシック" w:eastAsia="ＭＳ ゴシック" w:hAnsi="ＭＳ ゴシック"/>
                <w:sz w:val="16"/>
              </w:rPr>
            </w:pP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・改善</w:t>
            </w: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 xml:space="preserve">　本事業の機会を活用し、各医療圏での協議を促す。</w:t>
            </w:r>
          </w:p>
          <w:p w:rsidR="003C506D"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 xml:space="preserve">　府民への周知は、「薬と健康の週間」等を活用し、周知していく。（再掲）</w:t>
            </w:r>
          </w:p>
          <w:p w:rsidR="003C506D" w:rsidRPr="0074791B" w:rsidRDefault="003C506D" w:rsidP="00244DF0">
            <w:pPr>
              <w:spacing w:line="200" w:lineRule="exact"/>
              <w:rPr>
                <w:rFonts w:ascii="ＭＳ ゴシック" w:eastAsia="ＭＳ ゴシック" w:hAnsi="ＭＳ ゴシック"/>
                <w:sz w:val="16"/>
              </w:rPr>
            </w:pPr>
          </w:p>
          <w:p w:rsidR="003C506D" w:rsidRDefault="003C506D" w:rsidP="00244DF0">
            <w:pPr>
              <w:spacing w:line="200" w:lineRule="exact"/>
              <w:rPr>
                <w:rFonts w:ascii="ＭＳ ゴシック" w:eastAsia="ＭＳ ゴシック" w:hAnsi="ＭＳ ゴシック"/>
                <w:sz w:val="16"/>
              </w:rPr>
            </w:pPr>
          </w:p>
          <w:p w:rsidR="00B370F5" w:rsidRDefault="00B370F5" w:rsidP="00244DF0">
            <w:pPr>
              <w:spacing w:line="200" w:lineRule="exact"/>
              <w:rPr>
                <w:rFonts w:ascii="ＭＳ ゴシック" w:eastAsia="ＭＳ ゴシック" w:hAnsi="ＭＳ ゴシック"/>
                <w:sz w:val="16"/>
              </w:rPr>
            </w:pPr>
          </w:p>
          <w:p w:rsidR="00B370F5" w:rsidRPr="0074791B" w:rsidRDefault="00B370F5" w:rsidP="00244DF0">
            <w:pPr>
              <w:spacing w:line="200" w:lineRule="exact"/>
              <w:rPr>
                <w:rFonts w:ascii="ＭＳ ゴシック" w:eastAsia="ＭＳ ゴシック" w:hAnsi="ＭＳ ゴシック"/>
                <w:sz w:val="16"/>
              </w:rPr>
            </w:pP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・課題</w:t>
            </w: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 xml:space="preserve">　病院薬剤師側の持参薬確認</w:t>
            </w:r>
          </w:p>
          <w:p w:rsidR="00844E66"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業務短縮に繋がった事例が少なかった。（再掲）</w:t>
            </w:r>
          </w:p>
          <w:p w:rsidR="00B370F5" w:rsidRPr="0074791B" w:rsidRDefault="00B370F5" w:rsidP="00B370F5">
            <w:pPr>
              <w:spacing w:line="140" w:lineRule="exact"/>
              <w:rPr>
                <w:rFonts w:ascii="ＭＳ ゴシック" w:eastAsia="ＭＳ ゴシック" w:hAnsi="ＭＳ ゴシック"/>
                <w:sz w:val="16"/>
              </w:rPr>
            </w:pPr>
          </w:p>
          <w:p w:rsidR="00844E66"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・改善</w:t>
            </w:r>
          </w:p>
          <w:p w:rsidR="003C506D" w:rsidRPr="0074791B" w:rsidRDefault="00844E66" w:rsidP="00844E66">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 xml:space="preserve">　薬局及び病院薬剤師の相互研修を実施し、薬薬連携の土台を作っていく。（再掲）</w:t>
            </w:r>
          </w:p>
          <w:p w:rsidR="003C506D" w:rsidRDefault="003C506D" w:rsidP="00244DF0">
            <w:pPr>
              <w:spacing w:line="200" w:lineRule="exact"/>
              <w:rPr>
                <w:rFonts w:ascii="ＭＳ ゴシック" w:eastAsia="ＭＳ ゴシック" w:hAnsi="ＭＳ ゴシック"/>
                <w:sz w:val="16"/>
              </w:rPr>
            </w:pPr>
          </w:p>
          <w:p w:rsidR="00863B09" w:rsidRPr="0074791B" w:rsidRDefault="00863B09" w:rsidP="00244DF0">
            <w:pPr>
              <w:spacing w:line="200" w:lineRule="exact"/>
              <w:rPr>
                <w:rFonts w:ascii="ＭＳ ゴシック" w:eastAsia="ＭＳ ゴシック" w:hAnsi="ＭＳ ゴシック"/>
                <w:sz w:val="16"/>
              </w:rPr>
            </w:pPr>
          </w:p>
        </w:tc>
        <w:tc>
          <w:tcPr>
            <w:tcW w:w="1701" w:type="dxa"/>
            <w:hideMark/>
          </w:tcPr>
          <w:p w:rsidR="000231D4" w:rsidRPr="0074791B" w:rsidRDefault="000231D4" w:rsidP="00244DF0">
            <w:pPr>
              <w:spacing w:line="200" w:lineRule="exact"/>
              <w:rPr>
                <w:rFonts w:ascii="ＭＳ ゴシック" w:eastAsia="ＭＳ ゴシック" w:hAnsi="ＭＳ ゴシック"/>
                <w:sz w:val="16"/>
              </w:rPr>
            </w:pPr>
            <w:r w:rsidRPr="001810FE">
              <w:rPr>
                <w:rFonts w:ascii="ＭＳ ゴシック" w:eastAsia="ＭＳ ゴシック" w:hAnsi="ＭＳ ゴシック" w:hint="eastAsia"/>
                <w:sz w:val="16"/>
              </w:rPr>
              <w:t>・かかりつけ薬剤師指導料</w:t>
            </w:r>
            <w:r w:rsidRPr="0074791B">
              <w:rPr>
                <w:rFonts w:ascii="ＭＳ ゴシック" w:eastAsia="ＭＳ ゴシック" w:hAnsi="ＭＳ ゴシック" w:hint="eastAsia"/>
                <w:sz w:val="16"/>
              </w:rPr>
              <w:t>及びかかりつけ薬剤師包括管理料届出数</w:t>
            </w:r>
          </w:p>
          <w:tbl>
            <w:tblPr>
              <w:tblStyle w:val="a3"/>
              <w:tblW w:w="1306" w:type="dxa"/>
              <w:tblCellMar>
                <w:left w:w="28" w:type="dxa"/>
                <w:right w:w="28" w:type="dxa"/>
              </w:tblCellMar>
              <w:tblLook w:val="04A0" w:firstRow="1" w:lastRow="0" w:firstColumn="1" w:lastColumn="0" w:noHBand="0" w:noVBand="1"/>
            </w:tblPr>
            <w:tblGrid>
              <w:gridCol w:w="530"/>
              <w:gridCol w:w="776"/>
            </w:tblGrid>
            <w:tr w:rsidR="0074791B" w:rsidRPr="0074791B" w:rsidTr="00F904C2">
              <w:trPr>
                <w:trHeight w:val="20"/>
              </w:trPr>
              <w:tc>
                <w:tcPr>
                  <w:tcW w:w="597" w:type="dxa"/>
                </w:tcPr>
                <w:p w:rsidR="000231D4" w:rsidRPr="0074791B" w:rsidRDefault="000231D4" w:rsidP="001449DD">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2017</w:t>
                  </w:r>
                  <w:r w:rsidRPr="0074791B">
                    <w:rPr>
                      <w:rFonts w:ascii="ＭＳ ゴシック" w:eastAsia="ＭＳ ゴシック" w:hAnsi="ＭＳ ゴシック" w:hint="eastAsia"/>
                      <w:sz w:val="10"/>
                      <w:szCs w:val="16"/>
                    </w:rPr>
                    <w:t>年度</w:t>
                  </w:r>
                </w:p>
              </w:tc>
              <w:tc>
                <w:tcPr>
                  <w:tcW w:w="709" w:type="dxa"/>
                  <w:vAlign w:val="center"/>
                </w:tcPr>
                <w:p w:rsidR="000231D4" w:rsidRPr="0074791B" w:rsidRDefault="00E625DE" w:rsidP="001449DD">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1,960件</w:t>
                  </w:r>
                </w:p>
                <w:p w:rsidR="00E625DE" w:rsidRPr="0074791B" w:rsidRDefault="00E625DE" w:rsidP="001449DD">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(48.4%)</w:t>
                  </w:r>
                </w:p>
              </w:tc>
            </w:tr>
            <w:tr w:rsidR="0074791B" w:rsidRPr="0074791B" w:rsidTr="00F904C2">
              <w:trPr>
                <w:trHeight w:val="70"/>
              </w:trPr>
              <w:tc>
                <w:tcPr>
                  <w:tcW w:w="597" w:type="dxa"/>
                </w:tcPr>
                <w:p w:rsidR="000231D4" w:rsidRPr="0074791B" w:rsidRDefault="000231D4" w:rsidP="001449DD">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2018</w:t>
                  </w:r>
                  <w:r w:rsidRPr="0074791B">
                    <w:rPr>
                      <w:rFonts w:ascii="ＭＳ ゴシック" w:eastAsia="ＭＳ ゴシック" w:hAnsi="ＭＳ ゴシック" w:hint="eastAsia"/>
                      <w:sz w:val="10"/>
                      <w:szCs w:val="16"/>
                    </w:rPr>
                    <w:t>年度</w:t>
                  </w:r>
                </w:p>
              </w:tc>
              <w:tc>
                <w:tcPr>
                  <w:tcW w:w="709" w:type="dxa"/>
                </w:tcPr>
                <w:p w:rsidR="00844E66" w:rsidRPr="0074791B" w:rsidRDefault="00844E66" w:rsidP="00844E66">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2,484件</w:t>
                  </w:r>
                </w:p>
                <w:p w:rsidR="000231D4" w:rsidRPr="0074791B" w:rsidRDefault="00844E66" w:rsidP="00844E66">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（60.0</w:t>
                  </w:r>
                  <w:r w:rsidRPr="0074791B">
                    <w:rPr>
                      <w:rFonts w:ascii="ＭＳ ゴシック" w:eastAsia="ＭＳ ゴシック" w:hAnsi="ＭＳ ゴシック"/>
                      <w:sz w:val="16"/>
                      <w:szCs w:val="16"/>
                    </w:rPr>
                    <w:t>%</w:t>
                  </w:r>
                  <w:r w:rsidRPr="0074791B">
                    <w:rPr>
                      <w:rFonts w:ascii="ＭＳ ゴシック" w:eastAsia="ＭＳ ゴシック" w:hAnsi="ＭＳ ゴシック" w:hint="eastAsia"/>
                      <w:sz w:val="16"/>
                      <w:szCs w:val="16"/>
                    </w:rPr>
                    <w:t>）</w:t>
                  </w:r>
                  <w:r w:rsidR="000231D4" w:rsidRPr="0074791B">
                    <w:rPr>
                      <w:rFonts w:ascii="ＭＳ ゴシック" w:eastAsia="ＭＳ ゴシック" w:hAnsi="ＭＳ ゴシック" w:hint="eastAsia"/>
                      <w:sz w:val="16"/>
                      <w:szCs w:val="16"/>
                    </w:rPr>
                    <w:t xml:space="preserve">　　　</w:t>
                  </w:r>
                </w:p>
              </w:tc>
            </w:tr>
          </w:tbl>
          <w:p w:rsidR="000231D4" w:rsidRPr="0074791B" w:rsidRDefault="00E625DE" w:rsidP="00244DF0">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出典：近畿厚生局「施設基準届出」</w:t>
            </w:r>
          </w:p>
          <w:p w:rsidR="00E625DE" w:rsidRPr="0074791B" w:rsidRDefault="00E625DE" w:rsidP="00244DF0">
            <w:pPr>
              <w:spacing w:line="200" w:lineRule="exact"/>
              <w:rPr>
                <w:rFonts w:ascii="ＭＳ ゴシック" w:eastAsia="ＭＳ ゴシック" w:hAnsi="ＭＳ ゴシック"/>
                <w:sz w:val="16"/>
              </w:rPr>
            </w:pPr>
          </w:p>
          <w:p w:rsidR="000231D4" w:rsidRPr="0074791B" w:rsidRDefault="000231D4" w:rsidP="00244DF0">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・在宅患者調剤加算の届出数</w:t>
            </w:r>
          </w:p>
          <w:tbl>
            <w:tblPr>
              <w:tblStyle w:val="a3"/>
              <w:tblW w:w="1442" w:type="dxa"/>
              <w:tblCellMar>
                <w:left w:w="28" w:type="dxa"/>
                <w:right w:w="28" w:type="dxa"/>
              </w:tblCellMar>
              <w:tblLook w:val="04A0" w:firstRow="1" w:lastRow="0" w:firstColumn="1" w:lastColumn="0" w:noHBand="0" w:noVBand="1"/>
            </w:tblPr>
            <w:tblGrid>
              <w:gridCol w:w="592"/>
              <w:gridCol w:w="850"/>
            </w:tblGrid>
            <w:tr w:rsidR="0074791B" w:rsidRPr="0074791B" w:rsidTr="00E625DE">
              <w:trPr>
                <w:trHeight w:val="20"/>
              </w:trPr>
              <w:tc>
                <w:tcPr>
                  <w:tcW w:w="592" w:type="dxa"/>
                </w:tcPr>
                <w:p w:rsidR="000231D4" w:rsidRPr="0074791B" w:rsidRDefault="000231D4" w:rsidP="001449DD">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2017</w:t>
                  </w:r>
                  <w:r w:rsidRPr="0074791B">
                    <w:rPr>
                      <w:rFonts w:ascii="ＭＳ ゴシック" w:eastAsia="ＭＳ ゴシック" w:hAnsi="ＭＳ ゴシック" w:hint="eastAsia"/>
                      <w:sz w:val="10"/>
                      <w:szCs w:val="16"/>
                    </w:rPr>
                    <w:t>年度</w:t>
                  </w:r>
                </w:p>
              </w:tc>
              <w:tc>
                <w:tcPr>
                  <w:tcW w:w="850" w:type="dxa"/>
                  <w:vAlign w:val="center"/>
                </w:tcPr>
                <w:p w:rsidR="00E625DE" w:rsidRPr="0074791B" w:rsidRDefault="00E625DE" w:rsidP="00E625DE">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1,366か所（33.8</w:t>
                  </w:r>
                  <w:r w:rsidRPr="0074791B">
                    <w:rPr>
                      <w:rFonts w:ascii="ＭＳ ゴシック" w:eastAsia="ＭＳ ゴシック" w:hAnsi="ＭＳ ゴシック"/>
                      <w:sz w:val="16"/>
                      <w:szCs w:val="16"/>
                    </w:rPr>
                    <w:t>%</w:t>
                  </w:r>
                  <w:r w:rsidRPr="0074791B">
                    <w:rPr>
                      <w:rFonts w:ascii="ＭＳ ゴシック" w:eastAsia="ＭＳ ゴシック" w:hAnsi="ＭＳ ゴシック" w:hint="eastAsia"/>
                      <w:sz w:val="16"/>
                      <w:szCs w:val="16"/>
                    </w:rPr>
                    <w:t>）</w:t>
                  </w:r>
                </w:p>
              </w:tc>
            </w:tr>
            <w:tr w:rsidR="0074791B" w:rsidRPr="0074791B" w:rsidTr="00E625DE">
              <w:trPr>
                <w:trHeight w:val="70"/>
              </w:trPr>
              <w:tc>
                <w:tcPr>
                  <w:tcW w:w="592" w:type="dxa"/>
                </w:tcPr>
                <w:p w:rsidR="000231D4" w:rsidRPr="0074791B" w:rsidRDefault="000231D4" w:rsidP="001449DD">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2018</w:t>
                  </w:r>
                  <w:r w:rsidRPr="0074791B">
                    <w:rPr>
                      <w:rFonts w:ascii="ＭＳ ゴシック" w:eastAsia="ＭＳ ゴシック" w:hAnsi="ＭＳ ゴシック" w:hint="eastAsia"/>
                      <w:sz w:val="10"/>
                      <w:szCs w:val="16"/>
                    </w:rPr>
                    <w:t>年度</w:t>
                  </w:r>
                </w:p>
              </w:tc>
              <w:tc>
                <w:tcPr>
                  <w:tcW w:w="850" w:type="dxa"/>
                </w:tcPr>
                <w:p w:rsidR="005F7F93" w:rsidRPr="0074791B" w:rsidRDefault="005F7F93" w:rsidP="005F7F93">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1,727か所</w:t>
                  </w:r>
                </w:p>
                <w:p w:rsidR="000231D4" w:rsidRPr="0074791B" w:rsidRDefault="005F7F93" w:rsidP="005F7F93">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（41.7</w:t>
                  </w:r>
                  <w:r w:rsidRPr="0074791B">
                    <w:rPr>
                      <w:rFonts w:ascii="ＭＳ ゴシック" w:eastAsia="ＭＳ ゴシック" w:hAnsi="ＭＳ ゴシック"/>
                      <w:sz w:val="16"/>
                      <w:szCs w:val="16"/>
                    </w:rPr>
                    <w:t>%</w:t>
                  </w:r>
                  <w:r w:rsidRPr="0074791B">
                    <w:rPr>
                      <w:rFonts w:ascii="ＭＳ ゴシック" w:eastAsia="ＭＳ ゴシック" w:hAnsi="ＭＳ ゴシック" w:hint="eastAsia"/>
                      <w:sz w:val="16"/>
                      <w:szCs w:val="16"/>
                    </w:rPr>
                    <w:t>）</w:t>
                  </w:r>
                  <w:r w:rsidR="000231D4" w:rsidRPr="0074791B">
                    <w:rPr>
                      <w:rFonts w:ascii="ＭＳ ゴシック" w:eastAsia="ＭＳ ゴシック" w:hAnsi="ＭＳ ゴシック" w:hint="eastAsia"/>
                      <w:sz w:val="16"/>
                      <w:szCs w:val="16"/>
                    </w:rPr>
                    <w:t xml:space="preserve">　</w:t>
                  </w:r>
                </w:p>
              </w:tc>
            </w:tr>
          </w:tbl>
          <w:p w:rsidR="000231D4" w:rsidRPr="00955438" w:rsidRDefault="00290E21" w:rsidP="002258BC">
            <w:pPr>
              <w:spacing w:line="200" w:lineRule="exact"/>
              <w:rPr>
                <w:rFonts w:ascii="ＭＳ ゴシック" w:eastAsia="ＭＳ ゴシック" w:hAnsi="ＭＳ ゴシック"/>
              </w:rPr>
            </w:pPr>
            <w:r w:rsidRPr="002809FE">
              <w:rPr>
                <w:rFonts w:ascii="ＭＳ ゴシック" w:eastAsia="ＭＳ ゴシック" w:hAnsi="ＭＳ ゴシック" w:hint="eastAsia"/>
                <w:sz w:val="16"/>
              </w:rPr>
              <w:t>出典：</w:t>
            </w:r>
            <w:r w:rsidR="002258BC" w:rsidRPr="002809FE">
              <w:rPr>
                <w:rFonts w:ascii="ＭＳ ゴシック" w:eastAsia="ＭＳ ゴシック" w:hAnsi="ＭＳ ゴシック" w:hint="eastAsia"/>
                <w:sz w:val="16"/>
              </w:rPr>
              <w:t>近畿厚生局「施設基準届出</w:t>
            </w:r>
            <w:r w:rsidR="0089672F">
              <w:rPr>
                <w:rFonts w:ascii="ＭＳ ゴシック" w:eastAsia="ＭＳ ゴシック" w:hAnsi="ＭＳ ゴシック" w:hint="eastAsia"/>
                <w:sz w:val="16"/>
              </w:rPr>
              <w:t>」</w:t>
            </w:r>
            <w:r w:rsidR="00B50623" w:rsidRPr="002809FE">
              <w:rPr>
                <w:rFonts w:ascii="ＭＳ ゴシック" w:eastAsia="ＭＳ ゴシック" w:hAnsi="ＭＳ ゴシック" w:hint="eastAsia"/>
                <w:sz w:val="16"/>
              </w:rPr>
              <w:t xml:space="preserve">　　　　</w:t>
            </w:r>
          </w:p>
        </w:tc>
        <w:tc>
          <w:tcPr>
            <w:tcW w:w="2333" w:type="dxa"/>
            <w:vMerge w:val="restart"/>
            <w:hideMark/>
          </w:tcPr>
          <w:p w:rsidR="000231D4" w:rsidRPr="00AE4ED3" w:rsidRDefault="000231D4">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〇重複投薬にかかる調剤費等</w:t>
            </w:r>
            <w:r w:rsidRPr="00A444CF">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CF3667" w:rsidRPr="00955438" w:rsidTr="00F904C2">
              <w:trPr>
                <w:trHeight w:val="20"/>
              </w:trPr>
              <w:tc>
                <w:tcPr>
                  <w:tcW w:w="740" w:type="dxa"/>
                </w:tcPr>
                <w:p w:rsidR="00CF3667" w:rsidRPr="00955438" w:rsidRDefault="002F400A" w:rsidP="00CF366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2013年10月分</w:t>
                  </w:r>
                </w:p>
              </w:tc>
              <w:tc>
                <w:tcPr>
                  <w:tcW w:w="851" w:type="dxa"/>
                  <w:vAlign w:val="center"/>
                </w:tcPr>
                <w:p w:rsidR="00CF3667" w:rsidRDefault="002F400A" w:rsidP="00CF366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742万円</w:t>
                  </w:r>
                </w:p>
                <w:p w:rsidR="002F400A" w:rsidRPr="00CF788E" w:rsidRDefault="002F400A" w:rsidP="00CF366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(注1)</w:t>
                  </w:r>
                </w:p>
              </w:tc>
            </w:tr>
            <w:tr w:rsidR="002F400A" w:rsidRPr="00955438" w:rsidTr="00F904C2">
              <w:trPr>
                <w:trHeight w:val="20"/>
              </w:trPr>
              <w:tc>
                <w:tcPr>
                  <w:tcW w:w="740" w:type="dxa"/>
                </w:tcPr>
                <w:p w:rsidR="002F400A" w:rsidRDefault="002F400A" w:rsidP="00CF366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2017年度</w:t>
                  </w:r>
                </w:p>
              </w:tc>
              <w:tc>
                <w:tcPr>
                  <w:tcW w:w="851" w:type="dxa"/>
                  <w:vAlign w:val="center"/>
                </w:tcPr>
                <w:p w:rsidR="002F400A" w:rsidRDefault="002F400A" w:rsidP="00CF366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2F400A" w:rsidRPr="00CF788E" w:rsidRDefault="002F400A" w:rsidP="00CF366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(注2)</w:t>
                  </w:r>
                </w:p>
              </w:tc>
            </w:tr>
            <w:tr w:rsidR="00937734" w:rsidRPr="00955438" w:rsidTr="00F904C2">
              <w:trPr>
                <w:trHeight w:val="20"/>
              </w:trPr>
              <w:tc>
                <w:tcPr>
                  <w:tcW w:w="740" w:type="dxa"/>
                </w:tcPr>
                <w:p w:rsidR="00937734" w:rsidRDefault="00937734" w:rsidP="00CF366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tc>
              <w:tc>
                <w:tcPr>
                  <w:tcW w:w="851" w:type="dxa"/>
                  <w:vAlign w:val="center"/>
                </w:tcPr>
                <w:p w:rsidR="00937734" w:rsidRPr="00937734" w:rsidRDefault="00937734" w:rsidP="00937734">
                  <w:pPr>
                    <w:spacing w:line="240" w:lineRule="exact"/>
                    <w:jc w:val="center"/>
                    <w:rPr>
                      <w:rFonts w:ascii="ＭＳ ゴシック" w:eastAsia="ＭＳ ゴシック" w:hAnsi="ＭＳ ゴシック"/>
                      <w:sz w:val="16"/>
                      <w:szCs w:val="16"/>
                    </w:rPr>
                  </w:pPr>
                  <w:r w:rsidRPr="00937734">
                    <w:rPr>
                      <w:rFonts w:ascii="ＭＳ ゴシック" w:eastAsia="ＭＳ ゴシック" w:hAnsi="ＭＳ ゴシック" w:hint="eastAsia"/>
                      <w:sz w:val="16"/>
                      <w:szCs w:val="16"/>
                    </w:rPr>
                    <w:t>―</w:t>
                  </w:r>
                </w:p>
                <w:p w:rsidR="00937734" w:rsidRDefault="00937734" w:rsidP="00937734">
                  <w:pPr>
                    <w:spacing w:line="240" w:lineRule="exact"/>
                    <w:jc w:val="center"/>
                    <w:rPr>
                      <w:rFonts w:ascii="ＭＳ ゴシック" w:eastAsia="ＭＳ ゴシック" w:hAnsi="ＭＳ ゴシック"/>
                      <w:sz w:val="16"/>
                      <w:szCs w:val="16"/>
                    </w:rPr>
                  </w:pPr>
                  <w:r w:rsidRPr="00937734">
                    <w:rPr>
                      <w:rFonts w:ascii="ＭＳ ゴシック" w:eastAsia="ＭＳ ゴシック" w:hAnsi="ＭＳ ゴシック" w:hint="eastAsia"/>
                      <w:sz w:val="16"/>
                      <w:szCs w:val="16"/>
                    </w:rPr>
                    <w:t>(注2)</w:t>
                  </w:r>
                </w:p>
              </w:tc>
            </w:tr>
            <w:tr w:rsidR="00CF3667" w:rsidRPr="00D9511C" w:rsidTr="00F904C2">
              <w:trPr>
                <w:trHeight w:val="70"/>
              </w:trPr>
              <w:tc>
                <w:tcPr>
                  <w:tcW w:w="740" w:type="dxa"/>
                </w:tcPr>
                <w:p w:rsidR="00CF3667" w:rsidRDefault="00CF3667" w:rsidP="00CF366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CF3667" w:rsidRDefault="00CF3667" w:rsidP="00CF366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851" w:type="dxa"/>
                </w:tcPr>
                <w:p w:rsidR="00AE4ED3" w:rsidRDefault="002C78B9" w:rsidP="00CF366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半減</w:t>
                  </w:r>
                </w:p>
                <w:p w:rsidR="00CF3667" w:rsidRDefault="00AE4ED3" w:rsidP="00CF366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H25</w:t>
                  </w:r>
                  <w:r>
                    <w:rPr>
                      <w:rFonts w:ascii="ＭＳ ゴシック" w:eastAsia="ＭＳ ゴシック" w:hAnsi="ＭＳ ゴシック" w:hint="eastAsia"/>
                      <w:sz w:val="16"/>
                      <w:szCs w:val="16"/>
                    </w:rPr>
                    <w:t>年比)</w:t>
                  </w:r>
                </w:p>
              </w:tc>
            </w:tr>
          </w:tbl>
          <w:p w:rsidR="00910FDB" w:rsidRDefault="002F400A" w:rsidP="00B742FE">
            <w:pPr>
              <w:spacing w:line="180" w:lineRule="exact"/>
              <w:rPr>
                <w:rFonts w:ascii="ＭＳ ゴシック" w:eastAsia="ＭＳ ゴシック" w:hAnsi="ＭＳ ゴシック"/>
                <w:sz w:val="16"/>
              </w:rPr>
            </w:pPr>
            <w:r>
              <w:rPr>
                <w:rFonts w:ascii="ＭＳ ゴシック" w:eastAsia="ＭＳ ゴシック" w:hAnsi="ＭＳ ゴシック" w:hint="eastAsia"/>
                <w:sz w:val="16"/>
              </w:rPr>
              <w:t>(注1)計画策定時の</w:t>
            </w:r>
            <w:r w:rsidR="00B31E82">
              <w:rPr>
                <w:rFonts w:ascii="ＭＳ ゴシック" w:eastAsia="ＭＳ ゴシック" w:hAnsi="ＭＳ ゴシック" w:hint="eastAsia"/>
                <w:sz w:val="16"/>
              </w:rPr>
              <w:t>厚生労働省</w:t>
            </w:r>
            <w:r>
              <w:rPr>
                <w:rFonts w:ascii="ＭＳ ゴシック" w:eastAsia="ＭＳ ゴシック" w:hAnsi="ＭＳ ゴシック" w:hint="eastAsia"/>
                <w:sz w:val="16"/>
              </w:rPr>
              <w:t>提供NDBより</w:t>
            </w:r>
            <w:r w:rsidR="005A2623">
              <w:rPr>
                <w:rFonts w:ascii="ＭＳ ゴシック" w:eastAsia="ＭＳ ゴシック" w:hAnsi="ＭＳ ゴシック" w:hint="eastAsia"/>
                <w:sz w:val="16"/>
              </w:rPr>
              <w:t>推計ツールにより</w:t>
            </w:r>
            <w:r>
              <w:rPr>
                <w:rFonts w:ascii="ＭＳ ゴシック" w:eastAsia="ＭＳ ゴシック" w:hAnsi="ＭＳ ゴシック" w:hint="eastAsia"/>
                <w:sz w:val="16"/>
              </w:rPr>
              <w:t>算出</w:t>
            </w:r>
            <w:r w:rsidR="00910FDB">
              <w:rPr>
                <w:rFonts w:ascii="ＭＳ ゴシック" w:eastAsia="ＭＳ ゴシック" w:hAnsi="ＭＳ ゴシック" w:hint="eastAsia"/>
                <w:sz w:val="16"/>
              </w:rPr>
              <w:t>（平成25年10月時点で3医療機関以上からの重複投薬に係る調剤費等のうち、2医療機関を超える調剤費等の一人当たり調剤費×平成25年10月時点で3医療機関以上から重複投薬を受けている患者数）</w:t>
            </w:r>
          </w:p>
          <w:p w:rsidR="00B742FE" w:rsidRPr="005A2623" w:rsidRDefault="00B742FE" w:rsidP="00B742FE">
            <w:pPr>
              <w:spacing w:line="100" w:lineRule="exact"/>
              <w:rPr>
                <w:rFonts w:ascii="ＭＳ ゴシック" w:eastAsia="ＭＳ ゴシック" w:hAnsi="ＭＳ ゴシック"/>
                <w:sz w:val="16"/>
              </w:rPr>
            </w:pPr>
          </w:p>
          <w:p w:rsidR="002F400A" w:rsidRDefault="002F400A" w:rsidP="00B742FE">
            <w:pPr>
              <w:spacing w:line="180" w:lineRule="exact"/>
              <w:rPr>
                <w:rFonts w:ascii="ＭＳ ゴシック" w:eastAsia="ＭＳ ゴシック" w:hAnsi="ＭＳ ゴシック"/>
                <w:sz w:val="16"/>
              </w:rPr>
            </w:pPr>
            <w:r>
              <w:rPr>
                <w:rFonts w:ascii="ＭＳ ゴシック" w:eastAsia="ＭＳ ゴシック" w:hAnsi="ＭＳ ゴシック" w:hint="eastAsia"/>
                <w:sz w:val="16"/>
              </w:rPr>
              <w:t>(注2)計画進捗管理のため</w:t>
            </w:r>
            <w:r w:rsidR="00B31E82">
              <w:rPr>
                <w:rFonts w:ascii="ＭＳ ゴシック" w:eastAsia="ＭＳ ゴシック" w:hAnsi="ＭＳ ゴシック" w:hint="eastAsia"/>
                <w:sz w:val="16"/>
              </w:rPr>
              <w:t>の厚生労働省</w:t>
            </w:r>
            <w:r>
              <w:rPr>
                <w:rFonts w:ascii="ＭＳ ゴシック" w:eastAsia="ＭＳ ゴシック" w:hAnsi="ＭＳ ゴシック" w:hint="eastAsia"/>
                <w:sz w:val="16"/>
              </w:rPr>
              <w:t>提供NDB</w:t>
            </w:r>
            <w:r w:rsidR="00910FDB">
              <w:rPr>
                <w:rFonts w:ascii="ＭＳ ゴシック" w:eastAsia="ＭＳ ゴシック" w:hAnsi="ＭＳ ゴシック" w:hint="eastAsia"/>
                <w:sz w:val="16"/>
              </w:rPr>
              <w:t>から</w:t>
            </w:r>
            <w:r>
              <w:rPr>
                <w:rFonts w:ascii="ＭＳ ゴシック" w:eastAsia="ＭＳ ゴシック" w:hAnsi="ＭＳ ゴシック" w:hint="eastAsia"/>
                <w:sz w:val="16"/>
              </w:rPr>
              <w:t>、注1と比較可能な値は算出</w:t>
            </w:r>
            <w:r w:rsidR="00BA6B07">
              <w:rPr>
                <w:rFonts w:ascii="ＭＳ ゴシック" w:eastAsia="ＭＳ ゴシック" w:hAnsi="ＭＳ ゴシック" w:hint="eastAsia"/>
                <w:sz w:val="16"/>
              </w:rPr>
              <w:t>困難</w:t>
            </w:r>
          </w:p>
          <w:p w:rsidR="002F400A" w:rsidRDefault="002F400A">
            <w:pPr>
              <w:rPr>
                <w:rFonts w:ascii="ＭＳ ゴシック" w:eastAsia="ＭＳ ゴシック" w:hAnsi="ＭＳ ゴシック"/>
                <w:sz w:val="16"/>
              </w:rPr>
            </w:pPr>
            <w:r>
              <w:rPr>
                <w:rFonts w:ascii="ＭＳ ゴシック" w:eastAsia="ＭＳ ゴシック" w:hAnsi="ＭＳ ゴシック" w:hint="eastAsia"/>
                <w:sz w:val="16"/>
              </w:rPr>
              <w:t xml:space="preserve"> </w:t>
            </w:r>
          </w:p>
          <w:p w:rsidR="00AF4171" w:rsidRPr="00B742FE" w:rsidRDefault="00AF4171" w:rsidP="00AF4171">
            <w:pPr>
              <w:spacing w:line="180" w:lineRule="exact"/>
              <w:rPr>
                <w:rFonts w:ascii="ＭＳ ゴシック" w:eastAsia="ＭＳ ゴシック" w:hAnsi="ＭＳ ゴシック"/>
              </w:rPr>
            </w:pPr>
            <w:r>
              <w:rPr>
                <w:rFonts w:ascii="ＭＳ ゴシック" w:eastAsia="ＭＳ ゴシック" w:hAnsi="ＭＳ ゴシック" w:hint="eastAsia"/>
                <w:sz w:val="16"/>
              </w:rPr>
              <w:t>参考（進捗管理のための厚生労働省</w:t>
            </w:r>
            <w:r w:rsidRPr="00B742FE">
              <w:rPr>
                <w:rFonts w:ascii="ＭＳ ゴシック" w:eastAsia="ＭＳ ゴシック" w:hAnsi="ＭＳ ゴシック" w:hint="eastAsia"/>
                <w:sz w:val="16"/>
              </w:rPr>
              <w:t>提供NDBを用いて上記注１の</w:t>
            </w:r>
            <w:r w:rsidR="005A2623">
              <w:rPr>
                <w:rFonts w:ascii="ＭＳ ゴシック" w:eastAsia="ＭＳ ゴシック" w:hAnsi="ＭＳ ゴシック" w:hint="eastAsia"/>
                <w:sz w:val="16"/>
              </w:rPr>
              <w:t>算出</w:t>
            </w:r>
            <w:r w:rsidRPr="00B742FE">
              <w:rPr>
                <w:rFonts w:ascii="ＭＳ ゴシック" w:eastAsia="ＭＳ ゴシック" w:hAnsi="ＭＳ ゴシック" w:hint="eastAsia"/>
                <w:sz w:val="16"/>
              </w:rPr>
              <w:t>方法に</w:t>
            </w:r>
            <w:r>
              <w:rPr>
                <w:rFonts w:ascii="ＭＳ ゴシック" w:eastAsia="ＭＳ ゴシック" w:hAnsi="ＭＳ ゴシック" w:hint="eastAsia"/>
                <w:sz w:val="16"/>
              </w:rPr>
              <w:t>当てはめた</w:t>
            </w:r>
            <w:r w:rsidRPr="00B742FE">
              <w:rPr>
                <w:rFonts w:ascii="ＭＳ ゴシック" w:eastAsia="ＭＳ ゴシック" w:hAnsi="ＭＳ ゴシック" w:hint="eastAsia"/>
                <w:sz w:val="16"/>
              </w:rPr>
              <w:t>もの）</w:t>
            </w:r>
          </w:p>
          <w:tbl>
            <w:tblPr>
              <w:tblStyle w:val="a3"/>
              <w:tblW w:w="1792" w:type="dxa"/>
              <w:tblCellMar>
                <w:left w:w="28" w:type="dxa"/>
                <w:right w:w="28" w:type="dxa"/>
              </w:tblCellMar>
              <w:tblLook w:val="04A0" w:firstRow="1" w:lastRow="0" w:firstColumn="1" w:lastColumn="0" w:noHBand="0" w:noVBand="1"/>
            </w:tblPr>
            <w:tblGrid>
              <w:gridCol w:w="740"/>
              <w:gridCol w:w="1052"/>
            </w:tblGrid>
            <w:tr w:rsidR="00AF4171" w:rsidRPr="00955438" w:rsidTr="00F61CEB">
              <w:trPr>
                <w:trHeight w:val="20"/>
              </w:trPr>
              <w:tc>
                <w:tcPr>
                  <w:tcW w:w="740" w:type="dxa"/>
                </w:tcPr>
                <w:p w:rsidR="00AF4171" w:rsidRDefault="00AF4171" w:rsidP="00AF4171">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2017年度</w:t>
                  </w:r>
                </w:p>
              </w:tc>
              <w:tc>
                <w:tcPr>
                  <w:tcW w:w="1052" w:type="dxa"/>
                  <w:vAlign w:val="center"/>
                </w:tcPr>
                <w:p w:rsidR="00AF4171" w:rsidRPr="00CF788E" w:rsidRDefault="00AF4171" w:rsidP="00AF417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8,094万円</w:t>
                  </w:r>
                </w:p>
              </w:tc>
            </w:tr>
            <w:tr w:rsidR="00AF4171" w:rsidRPr="00955438" w:rsidTr="00F61CEB">
              <w:trPr>
                <w:trHeight w:val="20"/>
              </w:trPr>
              <w:tc>
                <w:tcPr>
                  <w:tcW w:w="740" w:type="dxa"/>
                </w:tcPr>
                <w:p w:rsidR="00AF4171" w:rsidRDefault="00AF4171" w:rsidP="00AF4171">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tc>
              <w:tc>
                <w:tcPr>
                  <w:tcW w:w="1052" w:type="dxa"/>
                  <w:vAlign w:val="center"/>
                </w:tcPr>
                <w:p w:rsidR="00AF4171" w:rsidRDefault="00E30180" w:rsidP="00E30180">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7,475万円</w:t>
                  </w:r>
                </w:p>
              </w:tc>
            </w:tr>
          </w:tbl>
          <w:p w:rsidR="00CF3667" w:rsidRPr="002F400A" w:rsidRDefault="00CF3667" w:rsidP="00AF4171">
            <w:pPr>
              <w:rPr>
                <w:rFonts w:ascii="ＭＳ ゴシック" w:eastAsia="ＭＳ ゴシック" w:hAnsi="ＭＳ ゴシック"/>
                <w:sz w:val="16"/>
              </w:rPr>
            </w:pPr>
          </w:p>
          <w:p w:rsidR="00CF3667" w:rsidRDefault="00CF3667">
            <w:pPr>
              <w:rPr>
                <w:rFonts w:ascii="ＭＳ ゴシック" w:eastAsia="ＭＳ ゴシック" w:hAnsi="ＭＳ ゴシック"/>
              </w:rPr>
            </w:pPr>
          </w:p>
          <w:p w:rsidR="00B370F5" w:rsidRDefault="00B370F5">
            <w:pPr>
              <w:rPr>
                <w:rFonts w:ascii="ＭＳ ゴシック" w:eastAsia="ＭＳ ゴシック" w:hAnsi="ＭＳ ゴシック"/>
              </w:rPr>
            </w:pPr>
          </w:p>
          <w:p w:rsidR="002C78B9" w:rsidRPr="002F400A" w:rsidRDefault="000231D4">
            <w:pPr>
              <w:rPr>
                <w:rFonts w:ascii="ＭＳ ゴシック" w:eastAsia="ＭＳ ゴシック" w:hAnsi="ＭＳ ゴシック"/>
                <w:sz w:val="20"/>
              </w:rPr>
            </w:pPr>
            <w:r w:rsidRPr="00A444CF">
              <w:rPr>
                <w:rFonts w:ascii="ＭＳ ゴシック" w:eastAsia="ＭＳ ゴシック" w:hAnsi="ＭＳ ゴシック" w:hint="eastAsia"/>
                <w:sz w:val="20"/>
                <w:u w:val="single"/>
              </w:rPr>
              <w:t>〇多剤投薬にかかる調剤費等</w:t>
            </w:r>
            <w:r w:rsidRPr="00A444CF">
              <w:rPr>
                <w:rFonts w:ascii="ＭＳ ゴシック" w:eastAsia="ＭＳ ゴシック" w:hAnsi="ＭＳ ゴシック" w:hint="eastAsia"/>
                <w:sz w:val="20"/>
              </w:rPr>
              <w:t xml:space="preserve">　</w:t>
            </w:r>
          </w:p>
          <w:tbl>
            <w:tblPr>
              <w:tblStyle w:val="a3"/>
              <w:tblW w:w="1792" w:type="dxa"/>
              <w:tblCellMar>
                <w:left w:w="28" w:type="dxa"/>
                <w:right w:w="28" w:type="dxa"/>
              </w:tblCellMar>
              <w:tblLook w:val="04A0" w:firstRow="1" w:lastRow="0" w:firstColumn="1" w:lastColumn="0" w:noHBand="0" w:noVBand="1"/>
            </w:tblPr>
            <w:tblGrid>
              <w:gridCol w:w="740"/>
              <w:gridCol w:w="1052"/>
            </w:tblGrid>
            <w:tr w:rsidR="00BA6B07" w:rsidRPr="00955438" w:rsidTr="00BA6B07">
              <w:trPr>
                <w:trHeight w:val="20"/>
              </w:trPr>
              <w:tc>
                <w:tcPr>
                  <w:tcW w:w="740" w:type="dxa"/>
                </w:tcPr>
                <w:p w:rsidR="00BA6B07" w:rsidRPr="00955438" w:rsidRDefault="00BA6B07" w:rsidP="00BA6B0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lastRenderedPageBreak/>
                    <w:t>2013年10月分</w:t>
                  </w:r>
                </w:p>
              </w:tc>
              <w:tc>
                <w:tcPr>
                  <w:tcW w:w="1052" w:type="dxa"/>
                  <w:vAlign w:val="center"/>
                </w:tcPr>
                <w:p w:rsidR="00BA6B07" w:rsidRDefault="00BA6B07" w:rsidP="00BA6B0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6億584万円</w:t>
                  </w:r>
                </w:p>
                <w:p w:rsidR="00BA6B07" w:rsidRPr="00BA6B07" w:rsidRDefault="00BA6B07" w:rsidP="00BA6B07">
                  <w:pPr>
                    <w:spacing w:line="240" w:lineRule="exact"/>
                    <w:jc w:val="center"/>
                    <w:rPr>
                      <w:rFonts w:ascii="ＭＳ ゴシック" w:eastAsia="ＭＳ ゴシック" w:hAnsi="ＭＳ ゴシック"/>
                      <w:sz w:val="16"/>
                      <w:szCs w:val="16"/>
                    </w:rPr>
                  </w:pPr>
                  <w:r w:rsidRPr="00BA6B07">
                    <w:rPr>
                      <w:rFonts w:ascii="ＭＳ ゴシック" w:eastAsia="ＭＳ ゴシック" w:hAnsi="ＭＳ ゴシック" w:hint="eastAsia"/>
                      <w:sz w:val="16"/>
                      <w:szCs w:val="16"/>
                    </w:rPr>
                    <w:t>(注</w:t>
                  </w:r>
                  <w:r w:rsidR="00A704D2">
                    <w:rPr>
                      <w:rFonts w:ascii="ＭＳ ゴシック" w:eastAsia="ＭＳ ゴシック" w:hAnsi="ＭＳ ゴシック"/>
                      <w:sz w:val="16"/>
                      <w:szCs w:val="16"/>
                    </w:rPr>
                    <w:t>3</w:t>
                  </w:r>
                  <w:r w:rsidRPr="00BA6B07">
                    <w:rPr>
                      <w:rFonts w:ascii="ＭＳ ゴシック" w:eastAsia="ＭＳ ゴシック" w:hAnsi="ＭＳ ゴシック" w:hint="eastAsia"/>
                      <w:sz w:val="16"/>
                      <w:szCs w:val="16"/>
                    </w:rPr>
                    <w:t>)</w:t>
                  </w:r>
                </w:p>
              </w:tc>
            </w:tr>
            <w:tr w:rsidR="00BA6B07" w:rsidRPr="00955438" w:rsidTr="00BA6B07">
              <w:trPr>
                <w:trHeight w:val="20"/>
              </w:trPr>
              <w:tc>
                <w:tcPr>
                  <w:tcW w:w="740" w:type="dxa"/>
                </w:tcPr>
                <w:p w:rsidR="00BA6B07" w:rsidRDefault="00BA6B07" w:rsidP="00BA6B0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2017年度</w:t>
                  </w:r>
                </w:p>
              </w:tc>
              <w:tc>
                <w:tcPr>
                  <w:tcW w:w="1052" w:type="dxa"/>
                  <w:vAlign w:val="center"/>
                </w:tcPr>
                <w:p w:rsidR="00B742FE" w:rsidRDefault="00B742FE" w:rsidP="00B742FE">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BA6B07" w:rsidRPr="00CF788E" w:rsidRDefault="00B742FE" w:rsidP="00B742FE">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(注</w:t>
                  </w:r>
                  <w:r w:rsidR="00A704D2">
                    <w:rPr>
                      <w:rFonts w:ascii="ＭＳ ゴシック" w:eastAsia="ＭＳ ゴシック" w:hAnsi="ＭＳ ゴシック" w:hint="eastAsia"/>
                      <w:sz w:val="16"/>
                      <w:szCs w:val="16"/>
                    </w:rPr>
                    <w:t>4</w:t>
                  </w:r>
                  <w:r>
                    <w:rPr>
                      <w:rFonts w:ascii="ＭＳ ゴシック" w:eastAsia="ＭＳ ゴシック" w:hAnsi="ＭＳ ゴシック" w:hint="eastAsia"/>
                      <w:sz w:val="16"/>
                      <w:szCs w:val="16"/>
                    </w:rPr>
                    <w:t>)</w:t>
                  </w:r>
                </w:p>
              </w:tc>
            </w:tr>
            <w:tr w:rsidR="00937734" w:rsidRPr="00955438" w:rsidTr="00BA6B07">
              <w:trPr>
                <w:trHeight w:val="20"/>
              </w:trPr>
              <w:tc>
                <w:tcPr>
                  <w:tcW w:w="740" w:type="dxa"/>
                </w:tcPr>
                <w:p w:rsidR="00937734" w:rsidRDefault="00937734" w:rsidP="00BA6B0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tc>
              <w:tc>
                <w:tcPr>
                  <w:tcW w:w="1052" w:type="dxa"/>
                  <w:vAlign w:val="center"/>
                </w:tcPr>
                <w:p w:rsidR="00B742FE" w:rsidRDefault="00B742FE" w:rsidP="00B742FE">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6F6B83" w:rsidRDefault="00B742FE" w:rsidP="00B742FE">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(注</w:t>
                  </w:r>
                  <w:r w:rsidR="00A704D2">
                    <w:rPr>
                      <w:rFonts w:ascii="ＭＳ ゴシック" w:eastAsia="ＭＳ ゴシック" w:hAnsi="ＭＳ ゴシック" w:hint="eastAsia"/>
                      <w:sz w:val="16"/>
                      <w:szCs w:val="16"/>
                    </w:rPr>
                    <w:t>4</w:t>
                  </w:r>
                  <w:r>
                    <w:rPr>
                      <w:rFonts w:ascii="ＭＳ ゴシック" w:eastAsia="ＭＳ ゴシック" w:hAnsi="ＭＳ ゴシック" w:hint="eastAsia"/>
                      <w:sz w:val="16"/>
                      <w:szCs w:val="16"/>
                    </w:rPr>
                    <w:t>)</w:t>
                  </w:r>
                </w:p>
              </w:tc>
            </w:tr>
            <w:tr w:rsidR="00BA6B07" w:rsidRPr="00D9511C" w:rsidTr="00BA6B07">
              <w:trPr>
                <w:trHeight w:val="70"/>
              </w:trPr>
              <w:tc>
                <w:tcPr>
                  <w:tcW w:w="740" w:type="dxa"/>
                </w:tcPr>
                <w:p w:rsidR="00BA6B07" w:rsidRDefault="00BA6B07" w:rsidP="00BA6B0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BA6B07" w:rsidRDefault="00BA6B07" w:rsidP="00BA6B0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1052" w:type="dxa"/>
                </w:tcPr>
                <w:p w:rsidR="00BA6B07" w:rsidRDefault="00BA6B07" w:rsidP="00BA6B0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半減</w:t>
                  </w:r>
                </w:p>
                <w:p w:rsidR="00BA6B07" w:rsidRDefault="00BA6B07" w:rsidP="00BA6B0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H25</w:t>
                  </w:r>
                  <w:r>
                    <w:rPr>
                      <w:rFonts w:ascii="ＭＳ ゴシック" w:eastAsia="ＭＳ ゴシック" w:hAnsi="ＭＳ ゴシック" w:hint="eastAsia"/>
                      <w:sz w:val="16"/>
                      <w:szCs w:val="16"/>
                    </w:rPr>
                    <w:t>年比)</w:t>
                  </w:r>
                </w:p>
              </w:tc>
            </w:tr>
          </w:tbl>
          <w:p w:rsidR="00BA6B07" w:rsidRPr="00BA6B07" w:rsidRDefault="00BA6B07" w:rsidP="00910FDB">
            <w:pPr>
              <w:spacing w:line="180" w:lineRule="exact"/>
              <w:rPr>
                <w:rFonts w:ascii="ＭＳ ゴシック" w:eastAsia="ＭＳ ゴシック" w:hAnsi="ＭＳ ゴシック"/>
                <w:sz w:val="16"/>
              </w:rPr>
            </w:pPr>
            <w:r w:rsidRPr="00BA6B07">
              <w:rPr>
                <w:rFonts w:ascii="ＭＳ ゴシック" w:eastAsia="ＭＳ ゴシック" w:hAnsi="ＭＳ ゴシック" w:hint="eastAsia"/>
                <w:sz w:val="16"/>
              </w:rPr>
              <w:t>(注</w:t>
            </w:r>
            <w:r w:rsidR="00A704D2">
              <w:rPr>
                <w:rFonts w:ascii="ＭＳ ゴシック" w:eastAsia="ＭＳ ゴシック" w:hAnsi="ＭＳ ゴシック" w:hint="eastAsia"/>
                <w:sz w:val="16"/>
              </w:rPr>
              <w:t>3</w:t>
            </w:r>
            <w:r w:rsidRPr="00BA6B07">
              <w:rPr>
                <w:rFonts w:ascii="ＭＳ ゴシック" w:eastAsia="ＭＳ ゴシック" w:hAnsi="ＭＳ ゴシック" w:hint="eastAsia"/>
                <w:sz w:val="16"/>
              </w:rPr>
              <w:t>)</w:t>
            </w:r>
            <w:r w:rsidR="00B31E82">
              <w:rPr>
                <w:rFonts w:ascii="ＭＳ ゴシック" w:eastAsia="ＭＳ ゴシック" w:hAnsi="ＭＳ ゴシック" w:hint="eastAsia"/>
                <w:sz w:val="16"/>
              </w:rPr>
              <w:t>計画策定時の厚生労働省</w:t>
            </w:r>
            <w:r w:rsidRPr="00BA6B07">
              <w:rPr>
                <w:rFonts w:ascii="ＭＳ ゴシック" w:eastAsia="ＭＳ ゴシック" w:hAnsi="ＭＳ ゴシック" w:hint="eastAsia"/>
                <w:sz w:val="16"/>
              </w:rPr>
              <w:t>提供NDBより</w:t>
            </w:r>
            <w:r w:rsidR="005A2623">
              <w:rPr>
                <w:rFonts w:ascii="ＭＳ ゴシック" w:eastAsia="ＭＳ ゴシック" w:hAnsi="ＭＳ ゴシック" w:hint="eastAsia"/>
                <w:sz w:val="16"/>
              </w:rPr>
              <w:t>推計ツールにより</w:t>
            </w:r>
            <w:r w:rsidRPr="00BA6B07">
              <w:rPr>
                <w:rFonts w:ascii="ＭＳ ゴシック" w:eastAsia="ＭＳ ゴシック" w:hAnsi="ＭＳ ゴシック" w:hint="eastAsia"/>
                <w:sz w:val="16"/>
              </w:rPr>
              <w:t>算出</w:t>
            </w:r>
            <w:r w:rsidR="00910FDB">
              <w:rPr>
                <w:rFonts w:ascii="ＭＳ ゴシック" w:eastAsia="ＭＳ ゴシック" w:hAnsi="ＭＳ ゴシック" w:hint="eastAsia"/>
                <w:sz w:val="16"/>
              </w:rPr>
              <w:t>｛平成25年10月時点で15種類以上の投薬を受けている65歳以上の高齢者一人当たりの調剤費等-平成25年10月時点で14種類の投薬を受けている65歳以上の高齢者一人当たりの調剤費等）×平成25</w:t>
            </w:r>
            <w:bookmarkStart w:id="0" w:name="_GoBack"/>
            <w:bookmarkEnd w:id="0"/>
            <w:r w:rsidR="00910FDB">
              <w:rPr>
                <w:rFonts w:ascii="ＭＳ ゴシック" w:eastAsia="ＭＳ ゴシック" w:hAnsi="ＭＳ ゴシック" w:hint="eastAsia"/>
                <w:sz w:val="16"/>
              </w:rPr>
              <w:t>年10月時点で15種類以上の投薬を受けている65歳以上の高齢者数｝</w:t>
            </w:r>
          </w:p>
          <w:p w:rsidR="00BA6B07" w:rsidRDefault="00BA6B07" w:rsidP="007D3EF9">
            <w:pPr>
              <w:spacing w:line="200" w:lineRule="exact"/>
              <w:rPr>
                <w:rFonts w:ascii="ＭＳ ゴシック" w:eastAsia="ＭＳ ゴシック" w:hAnsi="ＭＳ ゴシック"/>
                <w:sz w:val="16"/>
              </w:rPr>
            </w:pPr>
            <w:r w:rsidRPr="00BA6B07">
              <w:rPr>
                <w:rFonts w:ascii="ＭＳ ゴシック" w:eastAsia="ＭＳ ゴシック" w:hAnsi="ＭＳ ゴシック" w:hint="eastAsia"/>
                <w:sz w:val="16"/>
              </w:rPr>
              <w:t>(注</w:t>
            </w:r>
            <w:r w:rsidR="00A704D2">
              <w:rPr>
                <w:rFonts w:ascii="ＭＳ ゴシック" w:eastAsia="ＭＳ ゴシック" w:hAnsi="ＭＳ ゴシック" w:hint="eastAsia"/>
                <w:sz w:val="16"/>
              </w:rPr>
              <w:t>4</w:t>
            </w:r>
            <w:r w:rsidRPr="00BA6B07">
              <w:rPr>
                <w:rFonts w:ascii="ＭＳ ゴシック" w:eastAsia="ＭＳ ゴシック" w:hAnsi="ＭＳ ゴシック" w:hint="eastAsia"/>
                <w:sz w:val="16"/>
              </w:rPr>
              <w:t>)</w:t>
            </w:r>
            <w:r w:rsidR="00B31E82">
              <w:rPr>
                <w:rFonts w:ascii="ＭＳ ゴシック" w:eastAsia="ＭＳ ゴシック" w:hAnsi="ＭＳ ゴシック"/>
                <w:sz w:val="16"/>
              </w:rPr>
              <w:t>計画進捗管理のための</w:t>
            </w:r>
            <w:r w:rsidR="00B31E82">
              <w:rPr>
                <w:rFonts w:ascii="ＭＳ ゴシック" w:eastAsia="ＭＳ ゴシック" w:hAnsi="ＭＳ ゴシック" w:hint="eastAsia"/>
                <w:sz w:val="16"/>
              </w:rPr>
              <w:t>厚生労働省</w:t>
            </w:r>
            <w:r w:rsidR="00B742FE" w:rsidRPr="00B742FE">
              <w:rPr>
                <w:rFonts w:ascii="ＭＳ ゴシック" w:eastAsia="ＭＳ ゴシック" w:hAnsi="ＭＳ ゴシック"/>
                <w:sz w:val="16"/>
              </w:rPr>
              <w:t>提供NDBから、注</w:t>
            </w:r>
            <w:r w:rsidR="00A704D2">
              <w:rPr>
                <w:rFonts w:ascii="ＭＳ ゴシック" w:eastAsia="ＭＳ ゴシック" w:hAnsi="ＭＳ ゴシック"/>
                <w:sz w:val="16"/>
              </w:rPr>
              <w:t>3</w:t>
            </w:r>
            <w:r w:rsidR="00B742FE" w:rsidRPr="00B742FE">
              <w:rPr>
                <w:rFonts w:ascii="ＭＳ ゴシック" w:eastAsia="ＭＳ ゴシック" w:hAnsi="ＭＳ ゴシック"/>
                <w:sz w:val="16"/>
              </w:rPr>
              <w:t>と比較可能な値は算出困難</w:t>
            </w:r>
          </w:p>
          <w:p w:rsidR="00B742FE" w:rsidRPr="00B31E82" w:rsidRDefault="00B742FE" w:rsidP="007D3EF9">
            <w:pPr>
              <w:spacing w:line="200" w:lineRule="exact"/>
              <w:rPr>
                <w:rFonts w:ascii="ＭＳ ゴシック" w:eastAsia="ＭＳ ゴシック" w:hAnsi="ＭＳ ゴシック"/>
                <w:sz w:val="16"/>
              </w:rPr>
            </w:pPr>
          </w:p>
          <w:p w:rsidR="00B742FE" w:rsidRPr="00B742FE" w:rsidRDefault="00B31E82" w:rsidP="00A704D2">
            <w:pPr>
              <w:spacing w:line="180" w:lineRule="exact"/>
              <w:rPr>
                <w:rFonts w:ascii="ＭＳ ゴシック" w:eastAsia="ＭＳ ゴシック" w:hAnsi="ＭＳ ゴシック"/>
              </w:rPr>
            </w:pPr>
            <w:r>
              <w:rPr>
                <w:rFonts w:ascii="ＭＳ ゴシック" w:eastAsia="ＭＳ ゴシック" w:hAnsi="ＭＳ ゴシック" w:hint="eastAsia"/>
                <w:sz w:val="16"/>
              </w:rPr>
              <w:t>参考（進捗管理のための厚生労働省</w:t>
            </w:r>
            <w:r w:rsidR="00B742FE" w:rsidRPr="00B742FE">
              <w:rPr>
                <w:rFonts w:ascii="ＭＳ ゴシック" w:eastAsia="ＭＳ ゴシック" w:hAnsi="ＭＳ ゴシック" w:hint="eastAsia"/>
                <w:sz w:val="16"/>
              </w:rPr>
              <w:t>提供NDB</w:t>
            </w:r>
            <w:r w:rsidR="00AF4171">
              <w:rPr>
                <w:rFonts w:ascii="ＭＳ ゴシック" w:eastAsia="ＭＳ ゴシック" w:hAnsi="ＭＳ ゴシック" w:hint="eastAsia"/>
                <w:sz w:val="16"/>
              </w:rPr>
              <w:t>を用いて上記注3</w:t>
            </w:r>
            <w:r w:rsidR="00B742FE" w:rsidRPr="00B742FE">
              <w:rPr>
                <w:rFonts w:ascii="ＭＳ ゴシック" w:eastAsia="ＭＳ ゴシック" w:hAnsi="ＭＳ ゴシック" w:hint="eastAsia"/>
                <w:sz w:val="16"/>
              </w:rPr>
              <w:t>の</w:t>
            </w:r>
            <w:r w:rsidR="005A2623">
              <w:rPr>
                <w:rFonts w:ascii="ＭＳ ゴシック" w:eastAsia="ＭＳ ゴシック" w:hAnsi="ＭＳ ゴシック" w:hint="eastAsia"/>
                <w:sz w:val="16"/>
              </w:rPr>
              <w:t>算出</w:t>
            </w:r>
            <w:r w:rsidR="00B742FE" w:rsidRPr="00B742FE">
              <w:rPr>
                <w:rFonts w:ascii="ＭＳ ゴシック" w:eastAsia="ＭＳ ゴシック" w:hAnsi="ＭＳ ゴシック" w:hint="eastAsia"/>
                <w:sz w:val="16"/>
              </w:rPr>
              <w:t>方法に</w:t>
            </w:r>
            <w:r w:rsidR="00B742FE">
              <w:rPr>
                <w:rFonts w:ascii="ＭＳ ゴシック" w:eastAsia="ＭＳ ゴシック" w:hAnsi="ＭＳ ゴシック" w:hint="eastAsia"/>
                <w:sz w:val="16"/>
              </w:rPr>
              <w:t>当てはめた</w:t>
            </w:r>
            <w:r w:rsidR="00B742FE" w:rsidRPr="00B742FE">
              <w:rPr>
                <w:rFonts w:ascii="ＭＳ ゴシック" w:eastAsia="ＭＳ ゴシック" w:hAnsi="ＭＳ ゴシック" w:hint="eastAsia"/>
                <w:sz w:val="16"/>
              </w:rPr>
              <w:t>もの）</w:t>
            </w:r>
          </w:p>
          <w:tbl>
            <w:tblPr>
              <w:tblStyle w:val="a3"/>
              <w:tblW w:w="2075" w:type="dxa"/>
              <w:tblCellMar>
                <w:left w:w="28" w:type="dxa"/>
                <w:right w:w="28" w:type="dxa"/>
              </w:tblCellMar>
              <w:tblLook w:val="04A0" w:firstRow="1" w:lastRow="0" w:firstColumn="1" w:lastColumn="0" w:noHBand="0" w:noVBand="1"/>
            </w:tblPr>
            <w:tblGrid>
              <w:gridCol w:w="740"/>
              <w:gridCol w:w="1335"/>
            </w:tblGrid>
            <w:tr w:rsidR="00B742FE" w:rsidRPr="00955438" w:rsidTr="00863B09">
              <w:trPr>
                <w:trHeight w:val="20"/>
              </w:trPr>
              <w:tc>
                <w:tcPr>
                  <w:tcW w:w="740" w:type="dxa"/>
                </w:tcPr>
                <w:p w:rsidR="00B742FE" w:rsidRDefault="00B742FE" w:rsidP="00B742FE">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2017年度</w:t>
                  </w:r>
                </w:p>
              </w:tc>
              <w:tc>
                <w:tcPr>
                  <w:tcW w:w="1335" w:type="dxa"/>
                  <w:vAlign w:val="center"/>
                </w:tcPr>
                <w:p w:rsidR="00B742FE" w:rsidRPr="00CF788E" w:rsidRDefault="0041325C" w:rsidP="0041325C">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89</w:t>
                  </w:r>
                  <w:r w:rsidR="00B742FE">
                    <w:rPr>
                      <w:rFonts w:ascii="ＭＳ ゴシック" w:eastAsia="ＭＳ ゴシック" w:hAnsi="ＭＳ ゴシック" w:hint="eastAsia"/>
                      <w:sz w:val="16"/>
                      <w:szCs w:val="16"/>
                    </w:rPr>
                    <w:t>億</w:t>
                  </w:r>
                  <w:r>
                    <w:rPr>
                      <w:rFonts w:ascii="ＭＳ ゴシック" w:eastAsia="ＭＳ ゴシック" w:hAnsi="ＭＳ ゴシック" w:hint="eastAsia"/>
                      <w:sz w:val="16"/>
                      <w:szCs w:val="16"/>
                    </w:rPr>
                    <w:t>9,293</w:t>
                  </w:r>
                  <w:r w:rsidR="00B742FE">
                    <w:rPr>
                      <w:rFonts w:ascii="ＭＳ ゴシック" w:eastAsia="ＭＳ ゴシック" w:hAnsi="ＭＳ ゴシック" w:hint="eastAsia"/>
                      <w:sz w:val="16"/>
                      <w:szCs w:val="16"/>
                    </w:rPr>
                    <w:t>万円</w:t>
                  </w:r>
                </w:p>
              </w:tc>
            </w:tr>
            <w:tr w:rsidR="00B742FE" w:rsidRPr="00955438" w:rsidTr="00863B09">
              <w:trPr>
                <w:trHeight w:val="20"/>
              </w:trPr>
              <w:tc>
                <w:tcPr>
                  <w:tcW w:w="740" w:type="dxa"/>
                </w:tcPr>
                <w:p w:rsidR="00B742FE" w:rsidRDefault="00B742FE" w:rsidP="00B742FE">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tc>
              <w:tc>
                <w:tcPr>
                  <w:tcW w:w="1335" w:type="dxa"/>
                  <w:vAlign w:val="center"/>
                </w:tcPr>
                <w:p w:rsidR="00B742FE" w:rsidRDefault="00B742FE" w:rsidP="00863B0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81億</w:t>
                  </w:r>
                  <w:r w:rsidR="005A2623">
                    <w:rPr>
                      <w:rFonts w:ascii="ＭＳ ゴシック" w:eastAsia="ＭＳ ゴシック" w:hAnsi="ＭＳ ゴシック" w:hint="eastAsia"/>
                      <w:sz w:val="16"/>
                      <w:szCs w:val="16"/>
                    </w:rPr>
                    <w:t>8,812</w:t>
                  </w:r>
                  <w:r>
                    <w:rPr>
                      <w:rFonts w:ascii="ＭＳ ゴシック" w:eastAsia="ＭＳ ゴシック" w:hAnsi="ＭＳ ゴシック" w:hint="eastAsia"/>
                      <w:sz w:val="16"/>
                      <w:szCs w:val="16"/>
                    </w:rPr>
                    <w:t>万円</w:t>
                  </w:r>
                </w:p>
              </w:tc>
            </w:tr>
          </w:tbl>
          <w:p w:rsidR="00B742FE" w:rsidRPr="00B742FE" w:rsidRDefault="00B742FE" w:rsidP="007D3EF9">
            <w:pPr>
              <w:spacing w:line="200" w:lineRule="exact"/>
              <w:rPr>
                <w:rFonts w:ascii="ＭＳ ゴシック" w:eastAsia="ＭＳ ゴシック" w:hAnsi="ＭＳ ゴシック"/>
                <w:sz w:val="16"/>
              </w:rPr>
            </w:pPr>
          </w:p>
          <w:p w:rsidR="00B742FE" w:rsidRDefault="00B742FE" w:rsidP="007D3EF9">
            <w:pPr>
              <w:spacing w:line="200" w:lineRule="exact"/>
              <w:rPr>
                <w:rFonts w:ascii="ＭＳ ゴシック" w:eastAsia="ＭＳ ゴシック" w:hAnsi="ＭＳ ゴシック"/>
                <w:sz w:val="16"/>
              </w:rPr>
            </w:pPr>
          </w:p>
          <w:p w:rsidR="002C78B9" w:rsidRPr="00290E21" w:rsidRDefault="002C78B9">
            <w:pPr>
              <w:rPr>
                <w:rFonts w:ascii="ＭＳ ゴシック" w:eastAsia="ＭＳ ゴシック" w:hAnsi="ＭＳ ゴシック"/>
                <w:sz w:val="20"/>
                <w:u w:val="single"/>
              </w:rPr>
            </w:pPr>
          </w:p>
          <w:p w:rsidR="002C78B9" w:rsidRPr="005E463E" w:rsidRDefault="002C78B9">
            <w:pPr>
              <w:rPr>
                <w:rFonts w:ascii="ＭＳ ゴシック" w:eastAsia="ＭＳ ゴシック" w:hAnsi="ＭＳ ゴシック"/>
                <w:sz w:val="20"/>
                <w:u w:val="single"/>
              </w:rPr>
            </w:pPr>
          </w:p>
          <w:p w:rsidR="000231D4" w:rsidRPr="00955438" w:rsidRDefault="000231D4">
            <w:pPr>
              <w:rPr>
                <w:rFonts w:ascii="ＭＳ ゴシック" w:eastAsia="ＭＳ ゴシック" w:hAnsi="ＭＳ ゴシック"/>
              </w:rPr>
            </w:pPr>
          </w:p>
        </w:tc>
        <w:tc>
          <w:tcPr>
            <w:tcW w:w="2147" w:type="dxa"/>
            <w:vMerge w:val="restart"/>
          </w:tcPr>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290E21" w:rsidRDefault="00290E21" w:rsidP="00290E21">
            <w:pPr>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pPr>
              <w:rPr>
                <w:rFonts w:ascii="ＭＳ ゴシック" w:eastAsia="ＭＳ ゴシック" w:hAnsi="ＭＳ ゴシック"/>
              </w:rPr>
            </w:pPr>
          </w:p>
        </w:tc>
      </w:tr>
      <w:tr w:rsidR="000231D4" w:rsidRPr="00955438" w:rsidTr="0071279E">
        <w:trPr>
          <w:trHeight w:val="1605"/>
        </w:trPr>
        <w:tc>
          <w:tcPr>
            <w:tcW w:w="832" w:type="dxa"/>
            <w:vMerge/>
            <w:hideMark/>
          </w:tcPr>
          <w:p w:rsidR="000231D4" w:rsidRPr="00955438" w:rsidRDefault="000231D4">
            <w:pPr>
              <w:rPr>
                <w:rFonts w:ascii="ＭＳ ゴシック" w:eastAsia="ＭＳ ゴシック" w:hAnsi="ＭＳ ゴシック"/>
              </w:rPr>
            </w:pP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3-2</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府民の適正服薬にかかる知識の普及</w:t>
            </w:r>
          </w:p>
        </w:tc>
        <w:tc>
          <w:tcPr>
            <w:tcW w:w="5840" w:type="dxa"/>
            <w:tcBorders>
              <w:right w:val="dashed" w:sz="4" w:space="0" w:color="auto"/>
            </w:tcBorders>
            <w:hideMark/>
          </w:tcPr>
          <w:p w:rsidR="0047784D" w:rsidRPr="0074791B" w:rsidRDefault="0047784D" w:rsidP="0047784D">
            <w:pPr>
              <w:rPr>
                <w:rFonts w:ascii="ＭＳ ゴシック" w:eastAsia="ＭＳ ゴシック" w:hAnsi="ＭＳ ゴシック"/>
                <w:sz w:val="20"/>
              </w:rPr>
            </w:pPr>
            <w:r w:rsidRPr="0074791B">
              <w:rPr>
                <w:rFonts w:ascii="ＭＳ ゴシック" w:eastAsia="ＭＳ ゴシック" w:hAnsi="ＭＳ ゴシック" w:hint="eastAsia"/>
                <w:sz w:val="20"/>
                <w:u w:val="single"/>
              </w:rPr>
              <w:t>〇府民の適正服薬にかかる知識の普及に関する取組状況</w:t>
            </w:r>
            <w:r w:rsidRPr="0074791B">
              <w:rPr>
                <w:rFonts w:ascii="ＭＳ ゴシック" w:eastAsia="ＭＳ ゴシック" w:hAnsi="ＭＳ ゴシック" w:hint="eastAsia"/>
                <w:sz w:val="20"/>
              </w:rPr>
              <w:br/>
              <w:t>≪啓発イベントの開催≫</w:t>
            </w:r>
          </w:p>
          <w:p w:rsidR="000231D4" w:rsidRPr="0074791B" w:rsidRDefault="0047784D" w:rsidP="00116CBB">
            <w:pPr>
              <w:rPr>
                <w:rFonts w:ascii="ＭＳ ゴシック" w:eastAsia="ＭＳ ゴシック" w:hAnsi="ＭＳ ゴシック"/>
                <w:sz w:val="20"/>
              </w:rPr>
            </w:pPr>
            <w:r w:rsidRPr="0074791B">
              <w:rPr>
                <w:rFonts w:ascii="ＭＳ ゴシック" w:eastAsia="ＭＳ ゴシック" w:hAnsi="ＭＳ ゴシック" w:hint="eastAsia"/>
                <w:sz w:val="20"/>
              </w:rPr>
              <w:t>「薬</w:t>
            </w:r>
            <w:r w:rsidR="00FA52A0" w:rsidRPr="0074791B">
              <w:rPr>
                <w:rFonts w:ascii="ＭＳ ゴシック" w:eastAsia="ＭＳ ゴシック" w:hAnsi="ＭＳ ゴシック" w:hint="eastAsia"/>
                <w:sz w:val="20"/>
              </w:rPr>
              <w:t>と健康の週間」の啓発イベント（府民のつどい）において、参加者</w:t>
            </w:r>
            <w:r w:rsidRPr="0074791B">
              <w:rPr>
                <w:rFonts w:ascii="ＭＳ ゴシック" w:eastAsia="ＭＳ ゴシック" w:hAnsi="ＭＳ ゴシック" w:hint="eastAsia"/>
                <w:sz w:val="20"/>
              </w:rPr>
              <w:t>に対して、かかりつけ薬局等の認知度アンケートを実施。</w:t>
            </w:r>
          </w:p>
        </w:tc>
        <w:tc>
          <w:tcPr>
            <w:tcW w:w="2345" w:type="dxa"/>
            <w:tcBorders>
              <w:left w:val="dashed" w:sz="4" w:space="0" w:color="auto"/>
            </w:tcBorders>
          </w:tcPr>
          <w:p w:rsidR="00621337" w:rsidRPr="0074791B" w:rsidRDefault="00621337" w:rsidP="00621337">
            <w:pPr>
              <w:spacing w:line="200" w:lineRule="exact"/>
              <w:rPr>
                <w:rFonts w:ascii="ＭＳ ゴシック" w:eastAsia="ＭＳ ゴシック" w:hAnsi="ＭＳ ゴシック"/>
                <w:sz w:val="16"/>
              </w:rPr>
            </w:pPr>
          </w:p>
          <w:p w:rsidR="00621337" w:rsidRPr="0074791B" w:rsidRDefault="00621337" w:rsidP="00621337">
            <w:pPr>
              <w:spacing w:line="200" w:lineRule="exact"/>
              <w:rPr>
                <w:rFonts w:ascii="ＭＳ ゴシック" w:eastAsia="ＭＳ ゴシック" w:hAnsi="ＭＳ ゴシック"/>
                <w:sz w:val="16"/>
              </w:rPr>
            </w:pPr>
          </w:p>
          <w:p w:rsidR="005F7F93" w:rsidRPr="0074791B" w:rsidRDefault="005F7F93" w:rsidP="005F7F93">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・課題</w:t>
            </w:r>
          </w:p>
          <w:p w:rsidR="005F7F93" w:rsidRDefault="005F7F93" w:rsidP="005F7F93">
            <w:pPr>
              <w:spacing w:line="200" w:lineRule="exact"/>
              <w:ind w:firstLineChars="100" w:firstLine="160"/>
              <w:rPr>
                <w:rFonts w:ascii="ＭＳ ゴシック" w:eastAsia="ＭＳ ゴシック" w:hAnsi="ＭＳ ゴシック"/>
                <w:sz w:val="16"/>
              </w:rPr>
            </w:pPr>
            <w:r w:rsidRPr="0074791B">
              <w:rPr>
                <w:rFonts w:ascii="ＭＳ ゴシック" w:eastAsia="ＭＳ ゴシック" w:hAnsi="ＭＳ ゴシック" w:hint="eastAsia"/>
                <w:sz w:val="16"/>
              </w:rPr>
              <w:t>当該イベントのアンケート調査において、かかりつけ薬局（薬剤師）の認知度は、20代から60代で前年度より低下しており、それらの年齢層を中心に、かかりつけ薬局（薬剤師）の重要性を周知する必要があることがわかっている。</w:t>
            </w:r>
          </w:p>
          <w:p w:rsidR="00B370F5" w:rsidRPr="0074791B" w:rsidRDefault="00B370F5" w:rsidP="00B370F5">
            <w:pPr>
              <w:spacing w:line="140" w:lineRule="exact"/>
              <w:ind w:firstLineChars="100" w:firstLine="160"/>
              <w:rPr>
                <w:rFonts w:ascii="ＭＳ ゴシック" w:eastAsia="ＭＳ ゴシック" w:hAnsi="ＭＳ ゴシック"/>
                <w:sz w:val="16"/>
              </w:rPr>
            </w:pPr>
          </w:p>
          <w:p w:rsidR="005F7F93" w:rsidRPr="0074791B" w:rsidRDefault="005F7F93" w:rsidP="005F7F93">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・改善</w:t>
            </w:r>
          </w:p>
          <w:p w:rsidR="00621337" w:rsidRPr="0074791B" w:rsidRDefault="005F7F93" w:rsidP="005F7F93">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同アンケート調査において、かかりつけ薬局（薬剤師）が日頃から患者と継続的に関わることで身近な存在になっていることがわかったため、引き続きかかりつけ薬局（薬剤師）の周知を実施していく。</w:t>
            </w:r>
          </w:p>
          <w:p w:rsidR="00621337" w:rsidRPr="0074791B" w:rsidRDefault="00621337" w:rsidP="00621337">
            <w:pPr>
              <w:spacing w:line="200" w:lineRule="exact"/>
              <w:rPr>
                <w:rFonts w:ascii="ＭＳ ゴシック" w:eastAsia="ＭＳ ゴシック" w:hAnsi="ＭＳ ゴシック"/>
                <w:sz w:val="16"/>
              </w:rPr>
            </w:pPr>
          </w:p>
          <w:p w:rsidR="003C506D" w:rsidRPr="0074791B" w:rsidRDefault="003C506D" w:rsidP="003C506D">
            <w:pPr>
              <w:jc w:val="left"/>
              <w:rPr>
                <w:rFonts w:ascii="ＭＳ ゴシック" w:eastAsia="ＭＳ ゴシック" w:hAnsi="ＭＳ ゴシック"/>
                <w:sz w:val="16"/>
              </w:rPr>
            </w:pPr>
          </w:p>
          <w:p w:rsidR="00621337" w:rsidRPr="0074791B" w:rsidRDefault="00621337" w:rsidP="003C506D">
            <w:pPr>
              <w:jc w:val="left"/>
              <w:rPr>
                <w:rFonts w:ascii="ＭＳ ゴシック" w:eastAsia="ＭＳ ゴシック" w:hAnsi="ＭＳ ゴシック"/>
              </w:rPr>
            </w:pPr>
          </w:p>
        </w:tc>
        <w:tc>
          <w:tcPr>
            <w:tcW w:w="1701" w:type="dxa"/>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333" w:type="dxa"/>
            <w:vMerge/>
            <w:hideMark/>
          </w:tcPr>
          <w:p w:rsidR="000231D4" w:rsidRPr="00955438" w:rsidRDefault="000231D4">
            <w:pPr>
              <w:rPr>
                <w:rFonts w:ascii="ＭＳ ゴシック" w:eastAsia="ＭＳ ゴシック" w:hAnsi="ＭＳ ゴシック"/>
              </w:rPr>
            </w:pPr>
          </w:p>
        </w:tc>
        <w:tc>
          <w:tcPr>
            <w:tcW w:w="2147" w:type="dxa"/>
            <w:vMerge/>
          </w:tcPr>
          <w:p w:rsidR="000231D4" w:rsidRPr="00955438" w:rsidRDefault="000231D4">
            <w:pPr>
              <w:rPr>
                <w:rFonts w:ascii="ＭＳ ゴシック" w:eastAsia="ＭＳ ゴシック" w:hAnsi="ＭＳ ゴシック"/>
              </w:rPr>
            </w:pPr>
          </w:p>
        </w:tc>
      </w:tr>
      <w:tr w:rsidR="000231D4" w:rsidRPr="00955438" w:rsidTr="0071279E">
        <w:trPr>
          <w:trHeight w:val="1470"/>
        </w:trPr>
        <w:tc>
          <w:tcPr>
            <w:tcW w:w="832" w:type="dxa"/>
            <w:vMerge/>
            <w:hideMark/>
          </w:tcPr>
          <w:p w:rsidR="000231D4" w:rsidRPr="00955438" w:rsidRDefault="000231D4">
            <w:pPr>
              <w:rPr>
                <w:rFonts w:ascii="ＭＳ ゴシック" w:eastAsia="ＭＳ ゴシック" w:hAnsi="ＭＳ ゴシック"/>
              </w:rPr>
            </w:pP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3-3</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保険者等が行う適正服薬の取組への支援</w:t>
            </w:r>
          </w:p>
        </w:tc>
        <w:tc>
          <w:tcPr>
            <w:tcW w:w="5840" w:type="dxa"/>
            <w:tcBorders>
              <w:right w:val="dashed" w:sz="4" w:space="0" w:color="auto"/>
            </w:tcBorders>
            <w:hideMark/>
          </w:tcPr>
          <w:p w:rsidR="0047784D" w:rsidRPr="0047784D" w:rsidRDefault="0047784D" w:rsidP="0047784D">
            <w:pPr>
              <w:spacing w:line="240" w:lineRule="exact"/>
              <w:rPr>
                <w:rFonts w:ascii="ＭＳ ゴシック" w:eastAsia="ＭＳ ゴシック" w:hAnsi="ＭＳ ゴシック"/>
                <w:sz w:val="18"/>
                <w:szCs w:val="20"/>
              </w:rPr>
            </w:pPr>
            <w:r w:rsidRPr="0047784D">
              <w:rPr>
                <w:rFonts w:ascii="ＭＳ ゴシック" w:eastAsia="ＭＳ ゴシック" w:hAnsi="ＭＳ ゴシック" w:hint="eastAsia"/>
                <w:sz w:val="20"/>
                <w:u w:val="single"/>
              </w:rPr>
              <w:t>〇</w:t>
            </w:r>
            <w:r w:rsidR="002672DA">
              <w:rPr>
                <w:rFonts w:ascii="ＭＳ ゴシック" w:eastAsia="ＭＳ ゴシック" w:hAnsi="ＭＳ ゴシック" w:hint="eastAsia"/>
                <w:sz w:val="20"/>
                <w:u w:val="single"/>
              </w:rPr>
              <w:t>保険者等が行う適正服薬の取組への支援に関する取組状況</w:t>
            </w:r>
            <w:r w:rsidRPr="0047784D">
              <w:rPr>
                <w:rFonts w:ascii="ＭＳ ゴシック" w:eastAsia="ＭＳ ゴシック" w:hAnsi="ＭＳ ゴシック" w:hint="eastAsia"/>
                <w:sz w:val="20"/>
              </w:rPr>
              <w:br/>
            </w:r>
            <w:r w:rsidRPr="0047784D">
              <w:rPr>
                <w:rFonts w:ascii="ＭＳ ゴシック" w:eastAsia="ＭＳ ゴシック" w:hAnsi="ＭＳ ゴシック" w:hint="eastAsia"/>
                <w:sz w:val="18"/>
                <w:szCs w:val="20"/>
              </w:rPr>
              <w:t>≪府独自インセンティブの仕組みの構築≫</w:t>
            </w:r>
          </w:p>
          <w:p w:rsidR="000231D4" w:rsidRDefault="0047784D" w:rsidP="003C506D">
            <w:pPr>
              <w:rPr>
                <w:rFonts w:ascii="ＭＳ ゴシック" w:eastAsia="ＭＳ ゴシック" w:hAnsi="ＭＳ ゴシック"/>
                <w:sz w:val="18"/>
                <w:szCs w:val="20"/>
              </w:rPr>
            </w:pPr>
            <w:r w:rsidRPr="0047784D">
              <w:rPr>
                <w:rFonts w:ascii="ＭＳ ゴシック" w:eastAsia="ＭＳ ゴシック" w:hAnsi="ＭＳ ゴシック" w:hint="eastAsia"/>
                <w:sz w:val="18"/>
                <w:szCs w:val="20"/>
              </w:rPr>
              <w:t>市町村国保保険者による適正服薬の取組を財政的に支援。</w:t>
            </w:r>
            <w:r w:rsidR="003C506D">
              <w:rPr>
                <w:rFonts w:ascii="ＭＳ ゴシック" w:eastAsia="ＭＳ ゴシック" w:hAnsi="ＭＳ ゴシック" w:hint="eastAsia"/>
                <w:sz w:val="18"/>
                <w:szCs w:val="20"/>
              </w:rPr>
              <w:t>【府２号繰入金を財源とした府独自インセンティブの仕組み、5,361,300（内数）、5,068,110】</w:t>
            </w:r>
          </w:p>
          <w:p w:rsidR="00BB3F6A" w:rsidRDefault="00BB3F6A" w:rsidP="003C506D">
            <w:pPr>
              <w:rPr>
                <w:rFonts w:ascii="ＭＳ ゴシック" w:eastAsia="ＭＳ ゴシック" w:hAnsi="ＭＳ ゴシック"/>
                <w:sz w:val="18"/>
                <w:szCs w:val="20"/>
              </w:rPr>
            </w:pPr>
          </w:p>
          <w:p w:rsidR="00BB3F6A" w:rsidRPr="00244DF0" w:rsidRDefault="00BB3F6A" w:rsidP="003C506D">
            <w:pPr>
              <w:rPr>
                <w:rFonts w:ascii="ＭＳ ゴシック" w:eastAsia="ＭＳ ゴシック" w:hAnsi="ＭＳ ゴシック"/>
                <w:sz w:val="20"/>
              </w:rPr>
            </w:pPr>
          </w:p>
        </w:tc>
        <w:tc>
          <w:tcPr>
            <w:tcW w:w="2345" w:type="dxa"/>
            <w:tcBorders>
              <w:left w:val="dashed" w:sz="4" w:space="0" w:color="auto"/>
            </w:tcBorders>
          </w:tcPr>
          <w:p w:rsidR="00621337" w:rsidRDefault="00621337" w:rsidP="00621337">
            <w:pPr>
              <w:spacing w:line="200" w:lineRule="exact"/>
              <w:rPr>
                <w:rFonts w:ascii="ＭＳ ゴシック" w:eastAsia="ＭＳ ゴシック" w:hAnsi="ＭＳ ゴシック"/>
                <w:sz w:val="16"/>
              </w:rPr>
            </w:pPr>
          </w:p>
          <w:p w:rsidR="00621337" w:rsidRDefault="00621337" w:rsidP="00621337">
            <w:pPr>
              <w:spacing w:line="200" w:lineRule="exact"/>
              <w:rPr>
                <w:rFonts w:ascii="ＭＳ ゴシック" w:eastAsia="ＭＳ ゴシック" w:hAnsi="ＭＳ ゴシック"/>
                <w:sz w:val="16"/>
              </w:rPr>
            </w:pPr>
          </w:p>
          <w:p w:rsidR="00621337" w:rsidRDefault="00621337" w:rsidP="00621337">
            <w:pPr>
              <w:spacing w:line="200" w:lineRule="exact"/>
              <w:rPr>
                <w:rFonts w:ascii="ＭＳ ゴシック" w:eastAsia="ＭＳ ゴシック" w:hAnsi="ＭＳ ゴシック"/>
                <w:sz w:val="16"/>
              </w:rPr>
            </w:pPr>
          </w:p>
          <w:p w:rsidR="002742A2" w:rsidRPr="000D6F15" w:rsidRDefault="002742A2" w:rsidP="002742A2">
            <w:pPr>
              <w:spacing w:line="200" w:lineRule="exact"/>
              <w:rPr>
                <w:rFonts w:ascii="ＭＳ ゴシック" w:eastAsia="ＭＳ ゴシック" w:hAnsi="ＭＳ ゴシック"/>
                <w:sz w:val="16"/>
                <w:szCs w:val="16"/>
              </w:rPr>
            </w:pPr>
            <w:r w:rsidRPr="000D6F15">
              <w:rPr>
                <w:rFonts w:ascii="ＭＳ ゴシック" w:eastAsia="ＭＳ ゴシック" w:hAnsi="ＭＳ ゴシック" w:hint="eastAsia"/>
                <w:sz w:val="16"/>
                <w:szCs w:val="16"/>
              </w:rPr>
              <w:t>・課題</w:t>
            </w:r>
          </w:p>
          <w:p w:rsidR="002742A2" w:rsidRDefault="002742A2" w:rsidP="002742A2">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適切な</w:t>
            </w:r>
            <w:r w:rsidRPr="000D6F15">
              <w:rPr>
                <w:rFonts w:ascii="ＭＳ ゴシック" w:eastAsia="ＭＳ ゴシック" w:hAnsi="ＭＳ ゴシック" w:hint="eastAsia"/>
                <w:sz w:val="16"/>
                <w:szCs w:val="16"/>
              </w:rPr>
              <w:t>評価指標の設定</w:t>
            </w:r>
          </w:p>
          <w:p w:rsidR="00B370F5" w:rsidRPr="000D6F15" w:rsidRDefault="00B370F5" w:rsidP="00B370F5">
            <w:pPr>
              <w:spacing w:line="140" w:lineRule="exact"/>
              <w:rPr>
                <w:rFonts w:ascii="ＭＳ ゴシック" w:eastAsia="ＭＳ ゴシック" w:hAnsi="ＭＳ ゴシック"/>
                <w:sz w:val="16"/>
                <w:szCs w:val="16"/>
              </w:rPr>
            </w:pPr>
          </w:p>
          <w:p w:rsidR="002742A2" w:rsidRPr="000D6F15" w:rsidRDefault="002742A2" w:rsidP="002742A2">
            <w:pPr>
              <w:spacing w:line="200" w:lineRule="exact"/>
              <w:rPr>
                <w:rFonts w:ascii="ＭＳ ゴシック" w:eastAsia="ＭＳ ゴシック" w:hAnsi="ＭＳ ゴシック"/>
                <w:sz w:val="16"/>
                <w:szCs w:val="16"/>
              </w:rPr>
            </w:pPr>
            <w:r w:rsidRPr="000D6F15">
              <w:rPr>
                <w:rFonts w:ascii="ＭＳ ゴシック" w:eastAsia="ＭＳ ゴシック" w:hAnsi="ＭＳ ゴシック" w:hint="eastAsia"/>
                <w:sz w:val="16"/>
                <w:szCs w:val="16"/>
              </w:rPr>
              <w:t>・改善</w:t>
            </w:r>
          </w:p>
          <w:p w:rsidR="002742A2" w:rsidRPr="000D6F15" w:rsidRDefault="002742A2" w:rsidP="002742A2">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重点課題</w:t>
            </w:r>
            <w:r w:rsidRPr="000D6F15">
              <w:rPr>
                <w:rFonts w:ascii="ＭＳ ゴシック" w:eastAsia="ＭＳ ゴシック" w:hAnsi="ＭＳ ゴシック" w:hint="eastAsia"/>
                <w:sz w:val="16"/>
                <w:szCs w:val="16"/>
              </w:rPr>
              <w:t>に対する先駆的・効果的な取組に対する優先採択・支援</w:t>
            </w:r>
            <w:r>
              <w:rPr>
                <w:rFonts w:ascii="ＭＳ ゴシック" w:eastAsia="ＭＳ ゴシック" w:hAnsi="ＭＳ ゴシック" w:hint="eastAsia"/>
                <w:sz w:val="16"/>
                <w:szCs w:val="16"/>
              </w:rPr>
              <w:t>等</w:t>
            </w:r>
          </w:p>
          <w:p w:rsidR="00621337" w:rsidRPr="002742A2" w:rsidRDefault="00621337" w:rsidP="00621337">
            <w:pPr>
              <w:spacing w:line="200" w:lineRule="exact"/>
              <w:rPr>
                <w:rFonts w:ascii="ＭＳ ゴシック" w:eastAsia="ＭＳ ゴシック" w:hAnsi="ＭＳ ゴシック"/>
                <w:sz w:val="16"/>
              </w:rPr>
            </w:pPr>
          </w:p>
          <w:p w:rsidR="000231D4" w:rsidRPr="001810FE" w:rsidRDefault="000231D4" w:rsidP="00244DF0">
            <w:pPr>
              <w:spacing w:line="200" w:lineRule="exact"/>
              <w:rPr>
                <w:rFonts w:ascii="ＭＳ ゴシック" w:eastAsia="ＭＳ ゴシック" w:hAnsi="ＭＳ ゴシック"/>
                <w:sz w:val="16"/>
              </w:rPr>
            </w:pPr>
          </w:p>
        </w:tc>
        <w:tc>
          <w:tcPr>
            <w:tcW w:w="1701" w:type="dxa"/>
            <w:hideMark/>
          </w:tcPr>
          <w:p w:rsidR="000231D4" w:rsidRPr="001810FE" w:rsidRDefault="000231D4" w:rsidP="00244DF0">
            <w:pPr>
              <w:spacing w:line="200" w:lineRule="exact"/>
              <w:rPr>
                <w:rFonts w:ascii="ＭＳ ゴシック" w:eastAsia="ＭＳ ゴシック" w:hAnsi="ＭＳ ゴシック"/>
                <w:sz w:val="16"/>
              </w:rPr>
            </w:pPr>
            <w:r w:rsidRPr="001810FE">
              <w:rPr>
                <w:rFonts w:ascii="ＭＳ ゴシック" w:eastAsia="ＭＳ ゴシック" w:hAnsi="ＭＳ ゴシック" w:hint="eastAsia"/>
                <w:sz w:val="16"/>
              </w:rPr>
              <w:t>・適正服薬にかかる取組を行う市町村数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0231D4" w:rsidRPr="00955438" w:rsidTr="00F904C2">
              <w:trPr>
                <w:trHeight w:val="2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709" w:type="dxa"/>
                  <w:vAlign w:val="center"/>
                </w:tcPr>
                <w:p w:rsidR="000231D4" w:rsidRPr="001449DD" w:rsidRDefault="005A2623" w:rsidP="001449D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21</w:t>
                  </w:r>
                </w:p>
              </w:tc>
            </w:tr>
            <w:tr w:rsidR="000231D4" w:rsidRPr="00D9511C" w:rsidTr="00F904C2">
              <w:trPr>
                <w:trHeight w:val="7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w:t>
                  </w:r>
                  <w:r w:rsidRPr="00F12AC9">
                    <w:rPr>
                      <w:rFonts w:ascii="ＭＳ ゴシック" w:eastAsia="ＭＳ ゴシック" w:hAnsi="ＭＳ ゴシック" w:hint="eastAsia"/>
                      <w:sz w:val="10"/>
                      <w:szCs w:val="16"/>
                    </w:rPr>
                    <w:t>年度</w:t>
                  </w:r>
                </w:p>
              </w:tc>
              <w:tc>
                <w:tcPr>
                  <w:tcW w:w="709" w:type="dxa"/>
                </w:tcPr>
                <w:p w:rsidR="000231D4" w:rsidRPr="00955438" w:rsidRDefault="004A53BE"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5A2623">
                    <w:rPr>
                      <w:rFonts w:ascii="ＭＳ ゴシック" w:eastAsia="ＭＳ ゴシック" w:hAnsi="ＭＳ ゴシック" w:hint="eastAsia"/>
                      <w:sz w:val="16"/>
                      <w:szCs w:val="16"/>
                    </w:rPr>
                    <w:t xml:space="preserve"> 21</w:t>
                  </w:r>
                  <w:r w:rsidR="000231D4">
                    <w:rPr>
                      <w:rFonts w:ascii="ＭＳ ゴシック" w:eastAsia="ＭＳ ゴシック" w:hAnsi="ＭＳ ゴシック" w:hint="eastAsia"/>
                      <w:sz w:val="16"/>
                      <w:szCs w:val="16"/>
                    </w:rPr>
                    <w:t xml:space="preserve">　　</w:t>
                  </w:r>
                </w:p>
              </w:tc>
            </w:tr>
          </w:tbl>
          <w:p w:rsidR="000231D4" w:rsidRPr="00955438" w:rsidRDefault="00F33309">
            <w:pPr>
              <w:rPr>
                <w:rFonts w:ascii="ＭＳ ゴシック" w:eastAsia="ＭＳ ゴシック" w:hAnsi="ＭＳ ゴシック"/>
              </w:rPr>
            </w:pPr>
            <w:r>
              <w:rPr>
                <w:rFonts w:ascii="ＭＳ ゴシック" w:eastAsia="ＭＳ ゴシック" w:hAnsi="ＭＳ ゴシック" w:hint="eastAsia"/>
                <w:sz w:val="16"/>
                <w:szCs w:val="16"/>
              </w:rPr>
              <w:t>出典：大阪府調査</w:t>
            </w:r>
          </w:p>
        </w:tc>
        <w:tc>
          <w:tcPr>
            <w:tcW w:w="2333" w:type="dxa"/>
            <w:vMerge/>
            <w:hideMark/>
          </w:tcPr>
          <w:p w:rsidR="000231D4" w:rsidRPr="00955438" w:rsidRDefault="000231D4">
            <w:pPr>
              <w:rPr>
                <w:rFonts w:ascii="ＭＳ ゴシック" w:eastAsia="ＭＳ ゴシック" w:hAnsi="ＭＳ ゴシック"/>
              </w:rPr>
            </w:pPr>
          </w:p>
        </w:tc>
        <w:tc>
          <w:tcPr>
            <w:tcW w:w="2147" w:type="dxa"/>
            <w:vMerge/>
          </w:tcPr>
          <w:p w:rsidR="000231D4" w:rsidRPr="00955438" w:rsidRDefault="000231D4">
            <w:pPr>
              <w:rPr>
                <w:rFonts w:ascii="ＭＳ ゴシック" w:eastAsia="ＭＳ ゴシック" w:hAnsi="ＭＳ ゴシック"/>
              </w:rPr>
            </w:pPr>
          </w:p>
        </w:tc>
      </w:tr>
    </w:tbl>
    <w:p w:rsidR="00EA32BD" w:rsidRDefault="00EA32BD">
      <w:r>
        <w:br w:type="page"/>
      </w:r>
    </w:p>
    <w:tbl>
      <w:tblPr>
        <w:tblStyle w:val="a3"/>
        <w:tblW w:w="0" w:type="auto"/>
        <w:tblLook w:val="04A0" w:firstRow="1" w:lastRow="0" w:firstColumn="1" w:lastColumn="0" w:noHBand="0" w:noVBand="1"/>
      </w:tblPr>
      <w:tblGrid>
        <w:gridCol w:w="832"/>
        <w:gridCol w:w="836"/>
        <w:gridCol w:w="5840"/>
        <w:gridCol w:w="2410"/>
        <w:gridCol w:w="1559"/>
        <w:gridCol w:w="2268"/>
        <w:gridCol w:w="2289"/>
      </w:tblGrid>
      <w:tr w:rsidR="00A3223B" w:rsidRPr="00955438" w:rsidTr="001F780D">
        <w:trPr>
          <w:trHeight w:val="132"/>
        </w:trPr>
        <w:tc>
          <w:tcPr>
            <w:tcW w:w="1668" w:type="dxa"/>
            <w:gridSpan w:val="2"/>
            <w:vMerge w:val="restart"/>
            <w:shd w:val="clear" w:color="auto" w:fill="BDD6EE" w:themeFill="accent1" w:themeFillTint="66"/>
            <w:noWrap/>
            <w:vAlign w:val="center"/>
            <w:hideMark/>
          </w:tcPr>
          <w:p w:rsidR="00A3223B" w:rsidRPr="00A444CF" w:rsidRDefault="00A3223B"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lastRenderedPageBreak/>
              <w:t>施策</w:t>
            </w:r>
          </w:p>
        </w:tc>
        <w:tc>
          <w:tcPr>
            <w:tcW w:w="9809" w:type="dxa"/>
            <w:gridSpan w:val="3"/>
            <w:shd w:val="clear" w:color="auto" w:fill="BDD6EE" w:themeFill="accent1" w:themeFillTint="66"/>
          </w:tcPr>
          <w:p w:rsidR="00A3223B" w:rsidRPr="00A444CF" w:rsidRDefault="00A3223B"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rsidR="00A3223B" w:rsidRPr="00A444CF" w:rsidRDefault="006109DB" w:rsidP="006109DB">
            <w:pPr>
              <w:rPr>
                <w:rFonts w:ascii="ＭＳ ゴシック" w:eastAsia="ＭＳ ゴシック" w:hAnsi="ＭＳ ゴシック"/>
                <w:sz w:val="20"/>
              </w:rPr>
            </w:pPr>
            <w:r>
              <w:rPr>
                <w:rFonts w:ascii="ＭＳ ゴシック" w:eastAsia="ＭＳ ゴシック" w:hAnsi="ＭＳ ゴシック" w:hint="eastAsia"/>
                <w:sz w:val="20"/>
              </w:rPr>
              <w:t>令和</w:t>
            </w:r>
            <w:r w:rsidR="00A3223B" w:rsidRPr="00A444CF">
              <w:rPr>
                <w:rFonts w:ascii="ＭＳ ゴシック" w:eastAsia="ＭＳ ゴシック" w:hAnsi="ＭＳ ゴシック" w:hint="eastAsia"/>
                <w:sz w:val="20"/>
              </w:rPr>
              <w:t>５（２０２３）年度におけるアウトカム目標（進捗管理）</w:t>
            </w:r>
          </w:p>
        </w:tc>
        <w:tc>
          <w:tcPr>
            <w:tcW w:w="2289" w:type="dxa"/>
            <w:vMerge w:val="restart"/>
            <w:shd w:val="clear" w:color="auto" w:fill="BDD6EE" w:themeFill="accent1" w:themeFillTint="66"/>
            <w:vAlign w:val="center"/>
          </w:tcPr>
          <w:p w:rsidR="00A3223B" w:rsidRPr="00A444CF" w:rsidRDefault="00A3223B"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審議会</w:t>
            </w:r>
          </w:p>
          <w:p w:rsidR="00A3223B" w:rsidRPr="00A444CF" w:rsidRDefault="00A3223B" w:rsidP="00192150">
            <w:pPr>
              <w:jc w:val="distribute"/>
              <w:rPr>
                <w:rFonts w:ascii="ＭＳ ゴシック" w:eastAsia="ＭＳ ゴシック" w:hAnsi="ＭＳ ゴシック"/>
                <w:sz w:val="20"/>
              </w:rPr>
            </w:pPr>
            <w:r w:rsidRPr="00A444CF">
              <w:rPr>
                <w:rFonts w:ascii="ＭＳ ゴシック" w:eastAsia="ＭＳ ゴシック" w:hAnsi="ＭＳ ゴシック" w:hint="eastAsia"/>
                <w:sz w:val="20"/>
              </w:rPr>
              <w:t>意見</w:t>
            </w:r>
          </w:p>
        </w:tc>
      </w:tr>
      <w:tr w:rsidR="000231D4" w:rsidRPr="00955438" w:rsidTr="001F780D">
        <w:trPr>
          <w:trHeight w:val="70"/>
        </w:trPr>
        <w:tc>
          <w:tcPr>
            <w:tcW w:w="1668" w:type="dxa"/>
            <w:gridSpan w:val="2"/>
            <w:vMerge/>
            <w:shd w:val="clear" w:color="auto" w:fill="BDD6EE" w:themeFill="accent1" w:themeFillTint="66"/>
            <w:noWrap/>
            <w:vAlign w:val="center"/>
          </w:tcPr>
          <w:p w:rsidR="000231D4" w:rsidRPr="00A444CF" w:rsidRDefault="000231D4" w:rsidP="00192150">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rsidR="000231D4" w:rsidRPr="00A444CF" w:rsidRDefault="0045211A" w:rsidP="00192150">
            <w:pPr>
              <w:jc w:val="center"/>
              <w:rPr>
                <w:rFonts w:ascii="ＭＳ ゴシック" w:eastAsia="ＭＳ ゴシック" w:hAnsi="ＭＳ ゴシック"/>
                <w:sz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699200" behindDoc="0" locked="0" layoutInCell="1" allowOverlap="1" wp14:anchorId="1810C120" wp14:editId="55CD9A74">
                      <wp:simplePos x="0" y="0"/>
                      <wp:positionH relativeFrom="column">
                        <wp:posOffset>2247900</wp:posOffset>
                      </wp:positionH>
                      <wp:positionV relativeFrom="paragraph">
                        <wp:posOffset>147955</wp:posOffset>
                      </wp:positionV>
                      <wp:extent cx="1381125" cy="17145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34" type="#_x0000_t202" style="position:absolute;left:0;text-align:left;margin-left:177pt;margin-top:11.65pt;width:108.75pt;height:1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llIQ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0231D4" w:rsidRPr="00A444CF">
              <w:rPr>
                <w:rFonts w:ascii="ＭＳ ゴシック" w:eastAsia="ＭＳ ゴシック" w:hAnsi="ＭＳ ゴシック" w:hint="eastAsia"/>
                <w:sz w:val="20"/>
              </w:rPr>
              <w:t>取組状況</w:t>
            </w:r>
          </w:p>
        </w:tc>
        <w:tc>
          <w:tcPr>
            <w:tcW w:w="2410" w:type="dxa"/>
            <w:tcBorders>
              <w:left w:val="dashed" w:sz="4" w:space="0" w:color="auto"/>
            </w:tcBorders>
            <w:shd w:val="clear" w:color="auto" w:fill="BDD6EE" w:themeFill="accent1" w:themeFillTint="66"/>
          </w:tcPr>
          <w:p w:rsidR="00A3223B" w:rsidRDefault="00A3223B" w:rsidP="00A322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0231D4" w:rsidRPr="00A444CF" w:rsidRDefault="00A3223B" w:rsidP="00A3223B">
            <w:pPr>
              <w:jc w:val="center"/>
              <w:rPr>
                <w:rFonts w:ascii="ＭＳ ゴシック" w:eastAsia="ＭＳ ゴシック" w:hAnsi="ＭＳ ゴシック"/>
                <w:sz w:val="20"/>
              </w:rPr>
            </w:pPr>
            <w:r>
              <w:rPr>
                <w:rFonts w:ascii="ＭＳ ゴシック" w:eastAsia="ＭＳ ゴシック" w:hAnsi="ＭＳ ゴシック" w:hint="eastAsia"/>
                <w:sz w:val="20"/>
                <w:szCs w:val="20"/>
              </w:rPr>
              <w:t>課題と改善</w:t>
            </w:r>
          </w:p>
        </w:tc>
        <w:tc>
          <w:tcPr>
            <w:tcW w:w="1559" w:type="dxa"/>
            <w:shd w:val="clear" w:color="auto" w:fill="BDD6EE" w:themeFill="accent1" w:themeFillTint="66"/>
            <w:vAlign w:val="center"/>
          </w:tcPr>
          <w:p w:rsidR="000231D4" w:rsidRPr="00A444CF" w:rsidRDefault="000231D4" w:rsidP="00192150">
            <w:pPr>
              <w:jc w:val="center"/>
              <w:rPr>
                <w:rFonts w:ascii="ＭＳ ゴシック" w:eastAsia="ＭＳ ゴシック" w:hAnsi="ＭＳ ゴシック"/>
                <w:sz w:val="20"/>
              </w:rPr>
            </w:pPr>
            <w:r w:rsidRPr="00A444CF">
              <w:rPr>
                <w:rFonts w:ascii="ＭＳ ゴシック" w:eastAsia="ＭＳ ゴシック" w:hAnsi="ＭＳ ゴシック" w:hint="eastAsia"/>
                <w:sz w:val="20"/>
              </w:rPr>
              <w:t>指標</w:t>
            </w:r>
          </w:p>
        </w:tc>
        <w:tc>
          <w:tcPr>
            <w:tcW w:w="2268"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c>
          <w:tcPr>
            <w:tcW w:w="2289" w:type="dxa"/>
            <w:vMerge/>
            <w:shd w:val="clear" w:color="auto" w:fill="BDD6EE" w:themeFill="accent1" w:themeFillTint="66"/>
          </w:tcPr>
          <w:p w:rsidR="000231D4" w:rsidRPr="00955438" w:rsidRDefault="000231D4" w:rsidP="00642A81">
            <w:pPr>
              <w:rPr>
                <w:rFonts w:ascii="ＭＳ ゴシック" w:eastAsia="ＭＳ ゴシック" w:hAnsi="ＭＳ ゴシック"/>
              </w:rPr>
            </w:pPr>
          </w:p>
        </w:tc>
      </w:tr>
      <w:tr w:rsidR="000231D4" w:rsidRPr="00955438" w:rsidTr="001F780D">
        <w:trPr>
          <w:trHeight w:val="2510"/>
        </w:trPr>
        <w:tc>
          <w:tcPr>
            <w:tcW w:w="832" w:type="dxa"/>
            <w:vMerge w:val="restart"/>
            <w:hideMark/>
          </w:tcPr>
          <w:p w:rsidR="000231D4" w:rsidRPr="00955438" w:rsidRDefault="000231D4" w:rsidP="00A028C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4</w:t>
            </w:r>
            <w:r>
              <w:rPr>
                <w:rFonts w:ascii="ＭＳ ゴシック" w:eastAsia="ＭＳ ゴシック" w:hAnsi="ＭＳ ゴシック"/>
                <w:sz w:val="20"/>
              </w:rPr>
              <w:t>.</w:t>
            </w:r>
            <w:r w:rsidRPr="00955438">
              <w:rPr>
                <w:rFonts w:ascii="ＭＳ ゴシック" w:eastAsia="ＭＳ ゴシック" w:hAnsi="ＭＳ ゴシック" w:hint="eastAsia"/>
                <w:sz w:val="20"/>
              </w:rPr>
              <w:t>後発医薬品の普及・啓発の推進</w:t>
            </w: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4-1</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府民や医療関係者への情報提供</w:t>
            </w:r>
          </w:p>
        </w:tc>
        <w:tc>
          <w:tcPr>
            <w:tcW w:w="5840" w:type="dxa"/>
            <w:tcBorders>
              <w:right w:val="dashed" w:sz="4" w:space="0" w:color="auto"/>
            </w:tcBorders>
            <w:hideMark/>
          </w:tcPr>
          <w:p w:rsidR="000231D4" w:rsidRDefault="000231D4">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〇患者への説明の促進に関する取組状況</w:t>
            </w:r>
            <w:r w:rsidRPr="0046290A">
              <w:rPr>
                <w:rFonts w:ascii="ＭＳ ゴシック" w:eastAsia="ＭＳ ゴシック" w:hAnsi="ＭＳ ゴシック" w:hint="eastAsia"/>
                <w:sz w:val="20"/>
              </w:rPr>
              <w:br/>
            </w:r>
            <w:r w:rsidR="00FE2D6C" w:rsidRPr="00FE2D6C">
              <w:rPr>
                <w:rFonts w:ascii="ＭＳ ゴシック" w:eastAsia="ＭＳ ゴシック" w:hAnsi="ＭＳ ゴシック" w:hint="eastAsia"/>
                <w:sz w:val="18"/>
              </w:rPr>
              <w:t>患者が後発医薬品を安心して使用するための薬局薬剤師の丁寧な説明と調剤後の服薬状況の確認、お薬手帳を活用した医師へのフィードバックを行うモデル事業（２地域）を実施【重点地域使用促進強化事業、5,000、5,000】</w:t>
            </w:r>
          </w:p>
          <w:p w:rsidR="00621337" w:rsidRPr="0046290A" w:rsidRDefault="00621337">
            <w:pPr>
              <w:rPr>
                <w:rFonts w:ascii="ＭＳ ゴシック" w:eastAsia="ＭＳ ゴシック" w:hAnsi="ＭＳ ゴシック"/>
                <w:sz w:val="20"/>
              </w:rPr>
            </w:pPr>
          </w:p>
          <w:p w:rsidR="000231D4" w:rsidRDefault="000231D4" w:rsidP="00C0048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〇使用率の高い薬局の事例収集と好事例の普及に関する取組状況</w:t>
            </w:r>
            <w:r w:rsidRPr="0046290A">
              <w:rPr>
                <w:rFonts w:ascii="ＭＳ ゴシック" w:eastAsia="ＭＳ ゴシック" w:hAnsi="ＭＳ ゴシック" w:hint="eastAsia"/>
                <w:sz w:val="20"/>
              </w:rPr>
              <w:br/>
            </w:r>
            <w:r w:rsidR="00FE2D6C" w:rsidRPr="00FE2D6C">
              <w:rPr>
                <w:rFonts w:ascii="ＭＳ ゴシック" w:eastAsia="ＭＳ ゴシック" w:hAnsi="ＭＳ ゴシック" w:hint="eastAsia"/>
                <w:sz w:val="18"/>
              </w:rPr>
              <w:t>薬局薬剤師向け好事例を集めたハンドブックを作成し、府内薬局に配布、周知した。【後発医薬品安心使用促進事業、1,048、1,048】</w:t>
            </w:r>
          </w:p>
          <w:p w:rsidR="00FE2D6C" w:rsidRDefault="00FE2D6C" w:rsidP="00C0048F">
            <w:pPr>
              <w:rPr>
                <w:rFonts w:ascii="ＭＳ ゴシック" w:eastAsia="ＭＳ ゴシック" w:hAnsi="ＭＳ ゴシック"/>
                <w:sz w:val="20"/>
              </w:rPr>
            </w:pPr>
          </w:p>
          <w:p w:rsidR="00FE2D6C" w:rsidRDefault="00FE2D6C" w:rsidP="00C0048F">
            <w:pPr>
              <w:rPr>
                <w:rFonts w:ascii="ＭＳ ゴシック" w:eastAsia="ＭＳ ゴシック" w:hAnsi="ＭＳ ゴシック"/>
                <w:sz w:val="20"/>
              </w:rPr>
            </w:pPr>
          </w:p>
          <w:p w:rsidR="00FE2D6C" w:rsidRPr="0046290A" w:rsidRDefault="00FE2D6C" w:rsidP="00C0048F">
            <w:pPr>
              <w:rPr>
                <w:rFonts w:ascii="ＭＳ ゴシック" w:eastAsia="ＭＳ ゴシック" w:hAnsi="ＭＳ ゴシック"/>
                <w:sz w:val="20"/>
              </w:rPr>
            </w:pPr>
          </w:p>
          <w:p w:rsidR="00FE2D6C" w:rsidRDefault="000231D4" w:rsidP="00AD6451">
            <w:pPr>
              <w:rPr>
                <w:rFonts w:ascii="ＭＳ ゴシック" w:eastAsia="ＭＳ ゴシック" w:hAnsi="ＭＳ ゴシック"/>
                <w:sz w:val="20"/>
                <w:u w:val="single"/>
              </w:rPr>
            </w:pPr>
            <w:r w:rsidRPr="0046290A">
              <w:rPr>
                <w:rFonts w:ascii="ＭＳ ゴシック" w:eastAsia="ＭＳ ゴシック" w:hAnsi="ＭＳ ゴシック" w:hint="eastAsia"/>
                <w:sz w:val="20"/>
                <w:u w:val="single"/>
              </w:rPr>
              <w:t>〇協議会による後発医薬品使用促進のための環境整備に関する取組状況</w:t>
            </w:r>
          </w:p>
          <w:p w:rsidR="00621337" w:rsidRDefault="00FE2D6C" w:rsidP="00AD6451">
            <w:pPr>
              <w:rPr>
                <w:rFonts w:ascii="ＭＳ ゴシック" w:eastAsia="ＭＳ ゴシック" w:hAnsi="ＭＳ ゴシック"/>
                <w:sz w:val="20"/>
              </w:rPr>
            </w:pPr>
            <w:r w:rsidRPr="00FE2D6C">
              <w:rPr>
                <w:rFonts w:ascii="ＭＳ ゴシック" w:eastAsia="ＭＳ ゴシック" w:hAnsi="ＭＳ ゴシック" w:hint="eastAsia"/>
                <w:sz w:val="18"/>
              </w:rPr>
              <w:t>大阪府後発医薬品安心使用促進のための協議会を実施し、後発医薬品を安心して使用できる環境整備や使用促進のための方向性、具体的な取組について協議を行った。【後発医薬品安心使用促進事業、1,048、1,048】</w:t>
            </w:r>
            <w:r w:rsidR="000231D4" w:rsidRPr="00FE2D6C">
              <w:rPr>
                <w:rFonts w:ascii="ＭＳ ゴシック" w:eastAsia="ＭＳ ゴシック" w:hAnsi="ＭＳ ゴシック" w:hint="eastAsia"/>
                <w:sz w:val="20"/>
              </w:rPr>
              <w:br/>
            </w:r>
          </w:p>
          <w:p w:rsidR="00031398" w:rsidRPr="0046290A" w:rsidRDefault="00031398" w:rsidP="00AD6451">
            <w:pPr>
              <w:rPr>
                <w:rFonts w:ascii="ＭＳ ゴシック" w:eastAsia="ＭＳ ゴシック" w:hAnsi="ＭＳ ゴシック"/>
                <w:sz w:val="20"/>
              </w:rPr>
            </w:pPr>
          </w:p>
        </w:tc>
        <w:tc>
          <w:tcPr>
            <w:tcW w:w="2410" w:type="dxa"/>
            <w:tcBorders>
              <w:left w:val="dashed" w:sz="4" w:space="0" w:color="auto"/>
            </w:tcBorders>
          </w:tcPr>
          <w:p w:rsidR="00FE2D6C" w:rsidRPr="00FE2D6C" w:rsidRDefault="00FE2D6C" w:rsidP="00FE2D6C">
            <w:pPr>
              <w:spacing w:line="200" w:lineRule="exact"/>
              <w:rPr>
                <w:rFonts w:ascii="ＭＳ ゴシック" w:eastAsia="ＭＳ ゴシック" w:hAnsi="ＭＳ ゴシック"/>
                <w:color w:val="FF0000"/>
                <w:sz w:val="16"/>
              </w:rPr>
            </w:pPr>
          </w:p>
          <w:p w:rsidR="00FE2D6C" w:rsidRPr="00FE2D6C" w:rsidRDefault="00FE2D6C" w:rsidP="00FE2D6C">
            <w:pPr>
              <w:spacing w:line="200" w:lineRule="exact"/>
              <w:rPr>
                <w:rFonts w:ascii="ＭＳ ゴシック" w:eastAsia="ＭＳ ゴシック" w:hAnsi="ＭＳ ゴシック"/>
                <w:color w:val="FF0000"/>
                <w:sz w:val="16"/>
              </w:rPr>
            </w:pPr>
          </w:p>
          <w:p w:rsidR="00FE2D6C" w:rsidRPr="0074791B" w:rsidRDefault="00FE2D6C" w:rsidP="00FE2D6C">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・改善</w:t>
            </w:r>
          </w:p>
          <w:p w:rsidR="00FE2D6C" w:rsidRPr="0074791B" w:rsidRDefault="00FE2D6C" w:rsidP="00FE2D6C">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モデル事業で行った取組みを府内全域の薬局に水平展開する</w:t>
            </w:r>
          </w:p>
          <w:p w:rsidR="00621337" w:rsidRPr="0074791B" w:rsidRDefault="00621337" w:rsidP="00621337">
            <w:pPr>
              <w:spacing w:line="200" w:lineRule="exact"/>
              <w:rPr>
                <w:rFonts w:ascii="ＭＳ ゴシック" w:eastAsia="ＭＳ ゴシック" w:hAnsi="ＭＳ ゴシック"/>
                <w:sz w:val="16"/>
              </w:rPr>
            </w:pPr>
          </w:p>
          <w:p w:rsidR="008B390E" w:rsidRPr="0074791B" w:rsidRDefault="008B390E" w:rsidP="00621337">
            <w:pPr>
              <w:spacing w:line="200" w:lineRule="exact"/>
              <w:rPr>
                <w:rFonts w:ascii="ＭＳ ゴシック" w:eastAsia="ＭＳ ゴシック" w:hAnsi="ＭＳ ゴシック"/>
                <w:sz w:val="16"/>
              </w:rPr>
            </w:pPr>
          </w:p>
          <w:p w:rsidR="00621337" w:rsidRPr="0074791B" w:rsidRDefault="00621337" w:rsidP="00621337">
            <w:pPr>
              <w:spacing w:line="200" w:lineRule="exact"/>
              <w:rPr>
                <w:rFonts w:ascii="ＭＳ ゴシック" w:eastAsia="ＭＳ ゴシック" w:hAnsi="ＭＳ ゴシック"/>
                <w:sz w:val="16"/>
              </w:rPr>
            </w:pPr>
          </w:p>
          <w:p w:rsidR="00FE2D6C" w:rsidRPr="0074791B" w:rsidRDefault="00FE2D6C" w:rsidP="00FE2D6C">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・課題</w:t>
            </w:r>
          </w:p>
          <w:p w:rsidR="00FE2D6C" w:rsidRPr="0074791B" w:rsidRDefault="00FE2D6C" w:rsidP="00FE2D6C">
            <w:pPr>
              <w:spacing w:line="200" w:lineRule="exact"/>
              <w:rPr>
                <w:rFonts w:ascii="ＭＳ ゴシック" w:eastAsia="ＭＳ ゴシック" w:hAnsi="ＭＳ ゴシック"/>
                <w:sz w:val="16"/>
                <w:highlight w:val="yellow"/>
              </w:rPr>
            </w:pPr>
            <w:r w:rsidRPr="0074791B">
              <w:rPr>
                <w:rFonts w:ascii="ＭＳ ゴシック" w:eastAsia="ＭＳ ゴシック" w:hAnsi="ＭＳ ゴシック" w:hint="eastAsia"/>
                <w:sz w:val="16"/>
              </w:rPr>
              <w:t>ハンドブックの作成配布だけでなく、周知に向けた講習会の実施が必要</w:t>
            </w:r>
          </w:p>
          <w:p w:rsidR="008B390E" w:rsidRPr="0074791B" w:rsidRDefault="008B390E" w:rsidP="00B370F5">
            <w:pPr>
              <w:spacing w:line="140" w:lineRule="exact"/>
              <w:rPr>
                <w:rFonts w:ascii="ＭＳ ゴシック" w:eastAsia="ＭＳ ゴシック" w:hAnsi="ＭＳ ゴシック"/>
                <w:sz w:val="16"/>
              </w:rPr>
            </w:pPr>
          </w:p>
          <w:p w:rsidR="00FE2D6C" w:rsidRPr="0074791B" w:rsidRDefault="00FE2D6C" w:rsidP="00FE2D6C">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・改善</w:t>
            </w:r>
          </w:p>
          <w:p w:rsidR="00621337" w:rsidRPr="0074791B" w:rsidRDefault="00FE2D6C" w:rsidP="00FE2D6C">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薬局薬剤師向けの後発医薬品の取組みに関する薬事講習会の実施</w:t>
            </w:r>
          </w:p>
          <w:p w:rsidR="00FE2D6C" w:rsidRDefault="00FE2D6C" w:rsidP="00621337">
            <w:pPr>
              <w:spacing w:line="200" w:lineRule="exact"/>
              <w:rPr>
                <w:rFonts w:ascii="ＭＳ ゴシック" w:eastAsia="ＭＳ ゴシック" w:hAnsi="ＭＳ ゴシック"/>
                <w:sz w:val="16"/>
              </w:rPr>
            </w:pPr>
          </w:p>
          <w:p w:rsidR="00B370F5" w:rsidRPr="0074791B" w:rsidRDefault="00B370F5" w:rsidP="00621337">
            <w:pPr>
              <w:spacing w:line="200" w:lineRule="exact"/>
              <w:rPr>
                <w:rFonts w:ascii="ＭＳ ゴシック" w:eastAsia="ＭＳ ゴシック" w:hAnsi="ＭＳ ゴシック"/>
                <w:sz w:val="16"/>
              </w:rPr>
            </w:pPr>
          </w:p>
          <w:p w:rsidR="00FE2D6C" w:rsidRPr="0074791B" w:rsidRDefault="00FE2D6C" w:rsidP="00FE2D6C">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・課題</w:t>
            </w:r>
          </w:p>
          <w:p w:rsidR="00FE2D6C" w:rsidRPr="0074791B" w:rsidRDefault="00FE2D6C" w:rsidP="00FE2D6C">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医療関係者に後発医薬品安心使用の取組みを周知</w:t>
            </w:r>
          </w:p>
          <w:p w:rsidR="00FE2D6C" w:rsidRPr="0074791B" w:rsidRDefault="00FE2D6C" w:rsidP="00B370F5">
            <w:pPr>
              <w:spacing w:line="140" w:lineRule="exact"/>
              <w:rPr>
                <w:rFonts w:ascii="ＭＳ ゴシック" w:eastAsia="ＭＳ ゴシック" w:hAnsi="ＭＳ ゴシック"/>
                <w:sz w:val="16"/>
              </w:rPr>
            </w:pPr>
          </w:p>
          <w:p w:rsidR="00FE2D6C" w:rsidRPr="0074791B" w:rsidRDefault="00FE2D6C" w:rsidP="00FE2D6C">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・改善</w:t>
            </w:r>
          </w:p>
          <w:p w:rsidR="00621337" w:rsidRPr="0074791B" w:rsidRDefault="00FE2D6C" w:rsidP="00FE2D6C">
            <w:pPr>
              <w:spacing w:line="200" w:lineRule="exact"/>
              <w:rPr>
                <w:rFonts w:ascii="ＭＳ ゴシック" w:eastAsia="ＭＳ ゴシック" w:hAnsi="ＭＳ ゴシック"/>
                <w:sz w:val="16"/>
              </w:rPr>
            </w:pPr>
            <w:r w:rsidRPr="0074791B">
              <w:rPr>
                <w:rFonts w:ascii="ＭＳ ゴシック" w:eastAsia="ＭＳ ゴシック" w:hAnsi="ＭＳ ゴシック" w:hint="eastAsia"/>
                <w:sz w:val="16"/>
              </w:rPr>
              <w:t>継続的に協議会を実施することにより、医療関係者への取組みの理解と周知を行う</w:t>
            </w:r>
          </w:p>
          <w:p w:rsidR="00621337" w:rsidRDefault="00621337" w:rsidP="00621337">
            <w:pPr>
              <w:spacing w:line="200" w:lineRule="exact"/>
              <w:rPr>
                <w:rFonts w:ascii="ＭＳ ゴシック" w:eastAsia="ＭＳ ゴシック" w:hAnsi="ＭＳ ゴシック"/>
                <w:sz w:val="16"/>
              </w:rPr>
            </w:pPr>
          </w:p>
          <w:p w:rsidR="000231D4" w:rsidRPr="00621337" w:rsidRDefault="000231D4" w:rsidP="00621337">
            <w:pPr>
              <w:jc w:val="left"/>
              <w:rPr>
                <w:rFonts w:ascii="ＭＳ ゴシック" w:eastAsia="ＭＳ ゴシック" w:hAnsi="ＭＳ ゴシック"/>
              </w:rPr>
            </w:pPr>
          </w:p>
        </w:tc>
        <w:tc>
          <w:tcPr>
            <w:tcW w:w="1559" w:type="dxa"/>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268" w:type="dxa"/>
            <w:vMerge w:val="restart"/>
            <w:hideMark/>
          </w:tcPr>
          <w:p w:rsidR="000231D4" w:rsidRPr="005E463E" w:rsidRDefault="000231D4" w:rsidP="00C0048F">
            <w:pPr>
              <w:rPr>
                <w:rFonts w:ascii="ＭＳ ゴシック" w:eastAsia="ＭＳ ゴシック" w:hAnsi="ＭＳ ゴシック"/>
                <w:sz w:val="20"/>
                <w:u w:val="single"/>
              </w:rPr>
            </w:pPr>
            <w:r w:rsidRPr="0046290A">
              <w:rPr>
                <w:rFonts w:ascii="ＭＳ ゴシック" w:eastAsia="ＭＳ ゴシック" w:hAnsi="ＭＳ ゴシック" w:hint="eastAsia"/>
                <w:sz w:val="20"/>
                <w:u w:val="single"/>
              </w:rPr>
              <w:t>〇後発医薬品の使用割合</w:t>
            </w:r>
            <w:r w:rsidRPr="005E463E">
              <w:rPr>
                <w:rFonts w:ascii="ＭＳ ゴシック" w:eastAsia="ＭＳ ゴシック" w:hAnsi="ＭＳ ゴシック" w:hint="eastAsia"/>
                <w:sz w:val="20"/>
                <w:u w:val="single"/>
              </w:rPr>
              <w:t>（数量ベース）</w:t>
            </w:r>
          </w:p>
          <w:tbl>
            <w:tblPr>
              <w:tblStyle w:val="a3"/>
              <w:tblW w:w="1591" w:type="dxa"/>
              <w:tblCellMar>
                <w:left w:w="28" w:type="dxa"/>
                <w:right w:w="28" w:type="dxa"/>
              </w:tblCellMar>
              <w:tblLook w:val="04A0" w:firstRow="1" w:lastRow="0" w:firstColumn="1" w:lastColumn="0" w:noHBand="0" w:noVBand="1"/>
            </w:tblPr>
            <w:tblGrid>
              <w:gridCol w:w="740"/>
              <w:gridCol w:w="851"/>
            </w:tblGrid>
            <w:tr w:rsidR="002C78B9" w:rsidRPr="00955438" w:rsidTr="00F904C2">
              <w:trPr>
                <w:trHeight w:val="20"/>
              </w:trPr>
              <w:tc>
                <w:tcPr>
                  <w:tcW w:w="740" w:type="dxa"/>
                </w:tcPr>
                <w:p w:rsidR="00B56BBC" w:rsidRDefault="00B56BBC" w:rsidP="002C78B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2017年度</w:t>
                  </w:r>
                </w:p>
                <w:p w:rsidR="002C78B9" w:rsidRPr="00955438" w:rsidRDefault="00B56BBC" w:rsidP="002C78B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(2018.3)</w:t>
                  </w:r>
                </w:p>
              </w:tc>
              <w:tc>
                <w:tcPr>
                  <w:tcW w:w="851" w:type="dxa"/>
                  <w:vAlign w:val="center"/>
                </w:tcPr>
                <w:p w:rsidR="002C78B9" w:rsidRPr="00CF788E" w:rsidRDefault="00B56BBC" w:rsidP="0019372C">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70.0</w:t>
                  </w:r>
                  <w:r w:rsidR="00F61CEB">
                    <w:rPr>
                      <w:rFonts w:ascii="ＭＳ ゴシック" w:eastAsia="ＭＳ ゴシック" w:hAnsi="ＭＳ ゴシック"/>
                      <w:sz w:val="16"/>
                      <w:szCs w:val="16"/>
                    </w:rPr>
                    <w:t>%</w:t>
                  </w:r>
                </w:p>
              </w:tc>
            </w:tr>
            <w:tr w:rsidR="00B56BBC" w:rsidRPr="00D9511C" w:rsidTr="00B56BBC">
              <w:trPr>
                <w:trHeight w:val="70"/>
              </w:trPr>
              <w:tc>
                <w:tcPr>
                  <w:tcW w:w="740" w:type="dxa"/>
                </w:tcPr>
                <w:p w:rsidR="00B56BBC" w:rsidRDefault="00B56BBC" w:rsidP="00B56BB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p w:rsidR="00B56BBC" w:rsidRPr="00955438" w:rsidRDefault="00B56BBC" w:rsidP="00B56BB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(2019.3)</w:t>
                  </w:r>
                </w:p>
              </w:tc>
              <w:tc>
                <w:tcPr>
                  <w:tcW w:w="851" w:type="dxa"/>
                  <w:vAlign w:val="center"/>
                </w:tcPr>
                <w:p w:rsidR="00B56BBC" w:rsidRPr="00CF788E" w:rsidRDefault="00B56BBC" w:rsidP="0019372C">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75.1</w:t>
                  </w:r>
                  <w:r w:rsidR="004F04B4">
                    <w:rPr>
                      <w:rFonts w:ascii="ＭＳ ゴシック" w:eastAsia="ＭＳ ゴシック" w:hAnsi="ＭＳ ゴシック" w:hint="eastAsia"/>
                      <w:sz w:val="16"/>
                      <w:szCs w:val="16"/>
                    </w:rPr>
                    <w:t>%</w:t>
                  </w:r>
                </w:p>
              </w:tc>
            </w:tr>
            <w:tr w:rsidR="00B56BBC" w:rsidRPr="00CF788E" w:rsidTr="00B56BBC">
              <w:trPr>
                <w:trHeight w:val="70"/>
              </w:trPr>
              <w:tc>
                <w:tcPr>
                  <w:tcW w:w="740" w:type="dxa"/>
                </w:tcPr>
                <w:p w:rsidR="00B56BBC" w:rsidRDefault="00B56BBC" w:rsidP="00B56BB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w:t>
                  </w:r>
                  <w:r>
                    <w:rPr>
                      <w:rFonts w:ascii="ＭＳ ゴシック" w:eastAsia="ＭＳ ゴシック" w:hAnsi="ＭＳ ゴシック"/>
                      <w:sz w:val="14"/>
                      <w:szCs w:val="16"/>
                    </w:rPr>
                    <w:t>23</w:t>
                  </w:r>
                  <w:r>
                    <w:rPr>
                      <w:rFonts w:ascii="ＭＳ ゴシック" w:eastAsia="ＭＳ ゴシック" w:hAnsi="ＭＳ ゴシック" w:hint="eastAsia"/>
                      <w:sz w:val="14"/>
                      <w:szCs w:val="16"/>
                    </w:rPr>
                    <w:t>年度</w:t>
                  </w:r>
                </w:p>
                <w:p w:rsidR="00B56BBC" w:rsidRPr="00955438" w:rsidRDefault="00B56BBC" w:rsidP="00B56BB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(目標値)</w:t>
                  </w:r>
                </w:p>
              </w:tc>
              <w:tc>
                <w:tcPr>
                  <w:tcW w:w="851" w:type="dxa"/>
                  <w:vAlign w:val="center"/>
                </w:tcPr>
                <w:p w:rsidR="00B56BBC" w:rsidRPr="00CF788E" w:rsidRDefault="00B56BBC" w:rsidP="0019372C">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80</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以上</w:t>
                  </w:r>
                </w:p>
              </w:tc>
            </w:tr>
          </w:tbl>
          <w:p w:rsidR="002C78B9" w:rsidRPr="0079448A" w:rsidRDefault="0079448A" w:rsidP="00C0048F">
            <w:pPr>
              <w:rPr>
                <w:rFonts w:ascii="ＭＳ ゴシック" w:eastAsia="ＭＳ ゴシック" w:hAnsi="ＭＳ ゴシック"/>
                <w:sz w:val="8"/>
              </w:rPr>
            </w:pPr>
            <w:r w:rsidRPr="0079448A">
              <w:rPr>
                <w:rFonts w:ascii="ＭＳ ゴシック" w:eastAsia="ＭＳ ゴシック" w:hAnsi="ＭＳ ゴシック" w:hint="eastAsia"/>
                <w:sz w:val="12"/>
              </w:rPr>
              <w:t>出典：</w:t>
            </w:r>
            <w:r w:rsidR="00B56BBC" w:rsidRPr="0079448A">
              <w:rPr>
                <w:rFonts w:ascii="ＭＳ ゴシック" w:eastAsia="ＭＳ ゴシック" w:hAnsi="ＭＳ ゴシック" w:hint="eastAsia"/>
                <w:sz w:val="12"/>
              </w:rPr>
              <w:t>調剤医療費(電算処理分)の動向</w:t>
            </w:r>
          </w:p>
          <w:p w:rsidR="00B56BBC" w:rsidRDefault="00B56BBC" w:rsidP="00C0048F">
            <w:pPr>
              <w:rPr>
                <w:rFonts w:ascii="ＭＳ ゴシック" w:eastAsia="ＭＳ ゴシック" w:hAnsi="ＭＳ ゴシック"/>
              </w:rPr>
            </w:pPr>
          </w:p>
          <w:p w:rsidR="00B56BBC" w:rsidRDefault="00B56BBC" w:rsidP="00C0048F">
            <w:pPr>
              <w:rPr>
                <w:rFonts w:ascii="ＭＳ ゴシック" w:eastAsia="ＭＳ ゴシック" w:hAnsi="ＭＳ ゴシック"/>
              </w:rPr>
            </w:pPr>
            <w:r>
              <w:rPr>
                <w:rFonts w:ascii="ＭＳ ゴシック" w:eastAsia="ＭＳ ゴシック" w:hAnsi="ＭＳ ゴシック" w:hint="eastAsia"/>
              </w:rPr>
              <w:t>参考</w:t>
            </w:r>
          </w:p>
          <w:tbl>
            <w:tblPr>
              <w:tblStyle w:val="a3"/>
              <w:tblW w:w="1591" w:type="dxa"/>
              <w:tblCellMar>
                <w:left w:w="28" w:type="dxa"/>
                <w:right w:w="28" w:type="dxa"/>
              </w:tblCellMar>
              <w:tblLook w:val="04A0" w:firstRow="1" w:lastRow="0" w:firstColumn="1" w:lastColumn="0" w:noHBand="0" w:noVBand="1"/>
            </w:tblPr>
            <w:tblGrid>
              <w:gridCol w:w="740"/>
              <w:gridCol w:w="851"/>
            </w:tblGrid>
            <w:tr w:rsidR="00B56BBC" w:rsidRPr="00955438" w:rsidTr="00B56BBC">
              <w:trPr>
                <w:trHeight w:val="20"/>
              </w:trPr>
              <w:tc>
                <w:tcPr>
                  <w:tcW w:w="740" w:type="dxa"/>
                </w:tcPr>
                <w:p w:rsidR="00B56BBC" w:rsidRDefault="00B56BBC" w:rsidP="00B56BB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2017年度</w:t>
                  </w:r>
                </w:p>
                <w:p w:rsidR="00367381" w:rsidRPr="00955438" w:rsidRDefault="00367381" w:rsidP="00B56BB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(2018.3)</w:t>
                  </w:r>
                </w:p>
              </w:tc>
              <w:tc>
                <w:tcPr>
                  <w:tcW w:w="851" w:type="dxa"/>
                  <w:vAlign w:val="center"/>
                </w:tcPr>
                <w:p w:rsidR="00B56BBC" w:rsidRPr="00CF788E" w:rsidRDefault="0066133C" w:rsidP="0019372C">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67.1</w:t>
                  </w:r>
                  <w:r w:rsidR="00F61CEB">
                    <w:rPr>
                      <w:rFonts w:ascii="ＭＳ ゴシック" w:eastAsia="ＭＳ ゴシック" w:hAnsi="ＭＳ ゴシック"/>
                      <w:sz w:val="16"/>
                      <w:szCs w:val="16"/>
                    </w:rPr>
                    <w:t>%</w:t>
                  </w:r>
                </w:p>
              </w:tc>
            </w:tr>
            <w:tr w:rsidR="00863B09" w:rsidRPr="00955438" w:rsidTr="00B56BBC">
              <w:trPr>
                <w:trHeight w:val="20"/>
              </w:trPr>
              <w:tc>
                <w:tcPr>
                  <w:tcW w:w="740" w:type="dxa"/>
                </w:tcPr>
                <w:p w:rsidR="00863B09" w:rsidRDefault="00863B09" w:rsidP="00B56BB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2018年度</w:t>
                  </w:r>
                </w:p>
                <w:p w:rsidR="00367381" w:rsidRDefault="00367381" w:rsidP="00B56BBC">
                  <w:pPr>
                    <w:spacing w:line="240" w:lineRule="exact"/>
                    <w:rPr>
                      <w:rFonts w:ascii="ＭＳ ゴシック" w:eastAsia="ＭＳ ゴシック" w:hAnsi="ＭＳ ゴシック"/>
                      <w:sz w:val="14"/>
                      <w:szCs w:val="16"/>
                    </w:rPr>
                  </w:pPr>
                  <w:r w:rsidRPr="00367381">
                    <w:rPr>
                      <w:rFonts w:ascii="ＭＳ ゴシック" w:eastAsia="ＭＳ ゴシック" w:hAnsi="ＭＳ ゴシック"/>
                      <w:sz w:val="14"/>
                      <w:szCs w:val="16"/>
                    </w:rPr>
                    <w:t>(2019.3)</w:t>
                  </w:r>
                </w:p>
              </w:tc>
              <w:tc>
                <w:tcPr>
                  <w:tcW w:w="851" w:type="dxa"/>
                  <w:vAlign w:val="center"/>
                </w:tcPr>
                <w:p w:rsidR="00863B09" w:rsidRDefault="00F61CEB" w:rsidP="0019372C">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71.9</w:t>
                  </w:r>
                  <w:r>
                    <w:rPr>
                      <w:rFonts w:ascii="ＭＳ ゴシック" w:eastAsia="ＭＳ ゴシック" w:hAnsi="ＭＳ ゴシック"/>
                      <w:sz w:val="16"/>
                      <w:szCs w:val="16"/>
                    </w:rPr>
                    <w:t>%</w:t>
                  </w:r>
                </w:p>
              </w:tc>
            </w:tr>
          </w:tbl>
          <w:p w:rsidR="00B56BBC" w:rsidRPr="00955438" w:rsidRDefault="00B31E82" w:rsidP="00F61CEB">
            <w:pPr>
              <w:spacing w:line="180" w:lineRule="exact"/>
              <w:rPr>
                <w:rFonts w:ascii="ＭＳ ゴシック" w:eastAsia="ＭＳ ゴシック" w:hAnsi="ＭＳ ゴシック"/>
              </w:rPr>
            </w:pPr>
            <w:r>
              <w:rPr>
                <w:rFonts w:ascii="ＭＳ ゴシック" w:eastAsia="ＭＳ ゴシック" w:hAnsi="ＭＳ ゴシック" w:hint="eastAsia"/>
                <w:sz w:val="16"/>
              </w:rPr>
              <w:t>出典：</w:t>
            </w:r>
            <w:r w:rsidR="00863B09" w:rsidRPr="00863B09">
              <w:rPr>
                <w:rFonts w:ascii="ＭＳ ゴシック" w:eastAsia="ＭＳ ゴシック" w:hAnsi="ＭＳ ゴシック" w:hint="eastAsia"/>
                <w:sz w:val="16"/>
              </w:rPr>
              <w:t>進捗管理のための厚生労働省提供</w:t>
            </w:r>
            <w:r w:rsidR="00863B09" w:rsidRPr="00863B09">
              <w:rPr>
                <w:rFonts w:ascii="ＭＳ ゴシック" w:eastAsia="ＭＳ ゴシック" w:hAnsi="ＭＳ ゴシック"/>
                <w:sz w:val="16"/>
              </w:rPr>
              <w:t>NDB</w:t>
            </w:r>
          </w:p>
        </w:tc>
        <w:tc>
          <w:tcPr>
            <w:tcW w:w="2289" w:type="dxa"/>
            <w:vMerge w:val="restart"/>
          </w:tcPr>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p>
          <w:p w:rsidR="00290E21" w:rsidRDefault="00290E21" w:rsidP="00290E21">
            <w:pPr>
              <w:ind w:firstLineChars="400" w:firstLine="640"/>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290E21" w:rsidRDefault="00290E21" w:rsidP="00290E21">
            <w:pPr>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rsidP="00C0048F">
            <w:pPr>
              <w:rPr>
                <w:rFonts w:ascii="ＭＳ ゴシック" w:eastAsia="ＭＳ ゴシック" w:hAnsi="ＭＳ ゴシック"/>
              </w:rPr>
            </w:pPr>
          </w:p>
        </w:tc>
      </w:tr>
      <w:tr w:rsidR="000231D4" w:rsidRPr="00955438" w:rsidTr="001F780D">
        <w:trPr>
          <w:trHeight w:val="2780"/>
        </w:trPr>
        <w:tc>
          <w:tcPr>
            <w:tcW w:w="832" w:type="dxa"/>
            <w:vMerge/>
            <w:hideMark/>
          </w:tcPr>
          <w:p w:rsidR="000231D4" w:rsidRPr="00955438" w:rsidRDefault="000231D4">
            <w:pPr>
              <w:rPr>
                <w:rFonts w:ascii="ＭＳ ゴシック" w:eastAsia="ＭＳ ゴシック" w:hAnsi="ＭＳ ゴシック"/>
                <w:sz w:val="20"/>
              </w:rPr>
            </w:pP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4-2</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保険者等の後発医薬品使用促進の取組への支援</w:t>
            </w:r>
          </w:p>
        </w:tc>
        <w:tc>
          <w:tcPr>
            <w:tcW w:w="5840" w:type="dxa"/>
            <w:tcBorders>
              <w:right w:val="dashed" w:sz="4" w:space="0" w:color="auto"/>
            </w:tcBorders>
            <w:hideMark/>
          </w:tcPr>
          <w:p w:rsidR="0068327E" w:rsidRPr="00E14AD9" w:rsidRDefault="000231D4" w:rsidP="0068327E">
            <w:pPr>
              <w:spacing w:line="240" w:lineRule="exact"/>
              <w:rPr>
                <w:rFonts w:ascii="ＭＳ ゴシック" w:eastAsia="ＭＳ ゴシック" w:hAnsi="ＭＳ ゴシック"/>
                <w:sz w:val="18"/>
                <w:szCs w:val="20"/>
              </w:rPr>
            </w:pPr>
            <w:r w:rsidRPr="0046290A">
              <w:rPr>
                <w:rFonts w:ascii="ＭＳ ゴシック" w:eastAsia="ＭＳ ゴシック" w:hAnsi="ＭＳ ゴシック" w:hint="eastAsia"/>
                <w:sz w:val="20"/>
                <w:u w:val="single"/>
              </w:rPr>
              <w:t>〇保険者等の後発医薬品使用促進の取組への支援に関する取組状況</w:t>
            </w:r>
            <w:r w:rsidRPr="0046290A">
              <w:rPr>
                <w:rFonts w:ascii="ＭＳ ゴシック" w:eastAsia="ＭＳ ゴシック" w:hAnsi="ＭＳ ゴシック" w:hint="eastAsia"/>
                <w:sz w:val="20"/>
              </w:rPr>
              <w:br/>
            </w:r>
            <w:r w:rsidR="0068327E">
              <w:rPr>
                <w:rFonts w:ascii="ＭＳ ゴシック" w:eastAsia="ＭＳ ゴシック" w:hAnsi="ＭＳ ゴシック" w:hint="eastAsia"/>
                <w:sz w:val="18"/>
                <w:szCs w:val="20"/>
              </w:rPr>
              <w:t>≪</w:t>
            </w:r>
            <w:r w:rsidR="0068327E" w:rsidRPr="00E14AD9">
              <w:rPr>
                <w:rFonts w:ascii="ＭＳ ゴシック" w:eastAsia="ＭＳ ゴシック" w:hAnsi="ＭＳ ゴシック" w:hint="eastAsia"/>
                <w:sz w:val="18"/>
                <w:szCs w:val="20"/>
              </w:rPr>
              <w:t>府独自インセンティブの仕組み</w:t>
            </w:r>
            <w:r w:rsidR="0068327E">
              <w:rPr>
                <w:rFonts w:ascii="ＭＳ ゴシック" w:eastAsia="ＭＳ ゴシック" w:hAnsi="ＭＳ ゴシック" w:hint="eastAsia"/>
                <w:sz w:val="18"/>
                <w:szCs w:val="20"/>
              </w:rPr>
              <w:t>の構築≫</w:t>
            </w:r>
          </w:p>
          <w:p w:rsidR="0068327E" w:rsidRDefault="0068327E" w:rsidP="0068327E">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市町村国保保険者における後発医薬品使用促進に向けた取組等を財政的に支援。【府２号繰入金を財源とした府独自インセンティブの仕組み、5,361,300（内数）、5,068,110】</w:t>
            </w:r>
          </w:p>
          <w:p w:rsidR="000231D4" w:rsidRDefault="000231D4">
            <w:pPr>
              <w:rPr>
                <w:rFonts w:ascii="ＭＳ ゴシック" w:eastAsia="ＭＳ ゴシック" w:hAnsi="ＭＳ ゴシック"/>
              </w:rPr>
            </w:pPr>
          </w:p>
          <w:p w:rsidR="00125C67" w:rsidRPr="0068327E" w:rsidRDefault="00125C67">
            <w:pPr>
              <w:rPr>
                <w:rFonts w:ascii="ＭＳ ゴシック" w:eastAsia="ＭＳ ゴシック" w:hAnsi="ＭＳ ゴシック"/>
              </w:rPr>
            </w:pPr>
          </w:p>
        </w:tc>
        <w:tc>
          <w:tcPr>
            <w:tcW w:w="2410" w:type="dxa"/>
            <w:tcBorders>
              <w:left w:val="dashed" w:sz="4" w:space="0" w:color="auto"/>
            </w:tcBorders>
          </w:tcPr>
          <w:p w:rsidR="00621337" w:rsidRDefault="00621337" w:rsidP="00621337">
            <w:pPr>
              <w:spacing w:line="200" w:lineRule="exact"/>
              <w:rPr>
                <w:rFonts w:ascii="ＭＳ ゴシック" w:eastAsia="ＭＳ ゴシック" w:hAnsi="ＭＳ ゴシック"/>
                <w:sz w:val="16"/>
              </w:rPr>
            </w:pPr>
          </w:p>
          <w:p w:rsidR="0068327E" w:rsidRDefault="0068327E" w:rsidP="00621337">
            <w:pPr>
              <w:spacing w:line="200" w:lineRule="exact"/>
              <w:rPr>
                <w:rFonts w:ascii="ＭＳ ゴシック" w:eastAsia="ＭＳ ゴシック" w:hAnsi="ＭＳ ゴシック"/>
                <w:sz w:val="16"/>
              </w:rPr>
            </w:pPr>
          </w:p>
          <w:p w:rsidR="002742A2" w:rsidRPr="000D6F15" w:rsidRDefault="002742A2" w:rsidP="002742A2">
            <w:pPr>
              <w:spacing w:line="200" w:lineRule="exact"/>
              <w:rPr>
                <w:rFonts w:ascii="ＭＳ ゴシック" w:eastAsia="ＭＳ ゴシック" w:hAnsi="ＭＳ ゴシック"/>
                <w:sz w:val="16"/>
                <w:szCs w:val="16"/>
              </w:rPr>
            </w:pPr>
            <w:r w:rsidRPr="000D6F15">
              <w:rPr>
                <w:rFonts w:ascii="ＭＳ ゴシック" w:eastAsia="ＭＳ ゴシック" w:hAnsi="ＭＳ ゴシック" w:hint="eastAsia"/>
                <w:sz w:val="16"/>
                <w:szCs w:val="16"/>
              </w:rPr>
              <w:t>・課題</w:t>
            </w:r>
          </w:p>
          <w:p w:rsidR="002742A2" w:rsidRPr="000D6F15" w:rsidRDefault="002742A2" w:rsidP="002742A2">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適切な</w:t>
            </w:r>
            <w:r w:rsidRPr="000D6F15">
              <w:rPr>
                <w:rFonts w:ascii="ＭＳ ゴシック" w:eastAsia="ＭＳ ゴシック" w:hAnsi="ＭＳ ゴシック" w:hint="eastAsia"/>
                <w:sz w:val="16"/>
                <w:szCs w:val="16"/>
              </w:rPr>
              <w:t>評価指標の設定</w:t>
            </w:r>
          </w:p>
          <w:p w:rsidR="00245AC7" w:rsidRDefault="00245AC7" w:rsidP="00245AC7">
            <w:pPr>
              <w:spacing w:line="140" w:lineRule="exact"/>
              <w:rPr>
                <w:rFonts w:ascii="ＭＳ ゴシック" w:eastAsia="ＭＳ ゴシック" w:hAnsi="ＭＳ ゴシック"/>
                <w:sz w:val="16"/>
                <w:szCs w:val="16"/>
              </w:rPr>
            </w:pPr>
          </w:p>
          <w:p w:rsidR="002742A2" w:rsidRPr="000D6F15" w:rsidRDefault="002742A2" w:rsidP="002742A2">
            <w:pPr>
              <w:spacing w:line="200" w:lineRule="exact"/>
              <w:rPr>
                <w:rFonts w:ascii="ＭＳ ゴシック" w:eastAsia="ＭＳ ゴシック" w:hAnsi="ＭＳ ゴシック"/>
                <w:sz w:val="16"/>
                <w:szCs w:val="16"/>
              </w:rPr>
            </w:pPr>
            <w:r w:rsidRPr="000D6F15">
              <w:rPr>
                <w:rFonts w:ascii="ＭＳ ゴシック" w:eastAsia="ＭＳ ゴシック" w:hAnsi="ＭＳ ゴシック" w:hint="eastAsia"/>
                <w:sz w:val="16"/>
                <w:szCs w:val="16"/>
              </w:rPr>
              <w:t>・改善</w:t>
            </w:r>
          </w:p>
          <w:p w:rsidR="002742A2" w:rsidRPr="000D6F15" w:rsidRDefault="002742A2" w:rsidP="002742A2">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重点課題</w:t>
            </w:r>
            <w:r w:rsidRPr="000D6F15">
              <w:rPr>
                <w:rFonts w:ascii="ＭＳ ゴシック" w:eastAsia="ＭＳ ゴシック" w:hAnsi="ＭＳ ゴシック" w:hint="eastAsia"/>
                <w:sz w:val="16"/>
                <w:szCs w:val="16"/>
              </w:rPr>
              <w:t>に対する先駆的・効果的な取組に対する優先採択・支援</w:t>
            </w:r>
            <w:r>
              <w:rPr>
                <w:rFonts w:ascii="ＭＳ ゴシック" w:eastAsia="ＭＳ ゴシック" w:hAnsi="ＭＳ ゴシック" w:hint="eastAsia"/>
                <w:sz w:val="16"/>
                <w:szCs w:val="16"/>
              </w:rPr>
              <w:t>等</w:t>
            </w:r>
          </w:p>
          <w:p w:rsidR="00621337" w:rsidRPr="002742A2" w:rsidRDefault="00621337" w:rsidP="00621337">
            <w:pPr>
              <w:spacing w:line="200" w:lineRule="exact"/>
              <w:rPr>
                <w:rFonts w:ascii="ＭＳ ゴシック" w:eastAsia="ＭＳ ゴシック" w:hAnsi="ＭＳ ゴシック"/>
                <w:sz w:val="16"/>
              </w:rPr>
            </w:pPr>
          </w:p>
          <w:p w:rsidR="00621337" w:rsidRDefault="00621337" w:rsidP="00621337">
            <w:pPr>
              <w:spacing w:line="200" w:lineRule="exact"/>
              <w:rPr>
                <w:rFonts w:ascii="ＭＳ ゴシック" w:eastAsia="ＭＳ ゴシック" w:hAnsi="ＭＳ ゴシック"/>
                <w:sz w:val="16"/>
              </w:rPr>
            </w:pPr>
          </w:p>
          <w:p w:rsidR="000231D4" w:rsidRPr="001810FE" w:rsidRDefault="000231D4" w:rsidP="00244DF0">
            <w:pPr>
              <w:spacing w:line="200" w:lineRule="exact"/>
              <w:rPr>
                <w:rFonts w:ascii="ＭＳ ゴシック" w:eastAsia="ＭＳ ゴシック" w:hAnsi="ＭＳ ゴシック"/>
                <w:sz w:val="16"/>
              </w:rPr>
            </w:pPr>
          </w:p>
        </w:tc>
        <w:tc>
          <w:tcPr>
            <w:tcW w:w="1559" w:type="dxa"/>
            <w:hideMark/>
          </w:tcPr>
          <w:p w:rsidR="000231D4" w:rsidRDefault="000231D4" w:rsidP="00244DF0">
            <w:pPr>
              <w:spacing w:line="200" w:lineRule="exact"/>
              <w:rPr>
                <w:rFonts w:ascii="ＭＳ ゴシック" w:eastAsia="ＭＳ ゴシック" w:hAnsi="ＭＳ ゴシック"/>
                <w:sz w:val="16"/>
              </w:rPr>
            </w:pPr>
            <w:r w:rsidRPr="001810FE">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0231D4" w:rsidRPr="00955438" w:rsidTr="00F904C2">
              <w:trPr>
                <w:trHeight w:val="2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Pr="00F12AC9">
                    <w:rPr>
                      <w:rFonts w:ascii="ＭＳ ゴシック" w:eastAsia="ＭＳ ゴシック" w:hAnsi="ＭＳ ゴシック" w:hint="eastAsia"/>
                      <w:sz w:val="10"/>
                      <w:szCs w:val="16"/>
                    </w:rPr>
                    <w:t>年度</w:t>
                  </w:r>
                </w:p>
              </w:tc>
              <w:tc>
                <w:tcPr>
                  <w:tcW w:w="709" w:type="dxa"/>
                  <w:vAlign w:val="center"/>
                </w:tcPr>
                <w:p w:rsidR="000231D4" w:rsidRPr="001449DD" w:rsidRDefault="00D578DB" w:rsidP="00D578DB">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42</w:t>
                  </w:r>
                </w:p>
              </w:tc>
            </w:tr>
            <w:tr w:rsidR="000231D4" w:rsidRPr="00D9511C" w:rsidTr="00F904C2">
              <w:trPr>
                <w:trHeight w:val="70"/>
              </w:trPr>
              <w:tc>
                <w:tcPr>
                  <w:tcW w:w="597" w:type="dxa"/>
                </w:tcPr>
                <w:p w:rsidR="000231D4" w:rsidRPr="00955438" w:rsidRDefault="000231D4" w:rsidP="001449D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w:t>
                  </w:r>
                  <w:r w:rsidRPr="00F12AC9">
                    <w:rPr>
                      <w:rFonts w:ascii="ＭＳ ゴシック" w:eastAsia="ＭＳ ゴシック" w:hAnsi="ＭＳ ゴシック" w:hint="eastAsia"/>
                      <w:sz w:val="10"/>
                      <w:szCs w:val="16"/>
                    </w:rPr>
                    <w:t>年度</w:t>
                  </w:r>
                </w:p>
              </w:tc>
              <w:tc>
                <w:tcPr>
                  <w:tcW w:w="709" w:type="dxa"/>
                </w:tcPr>
                <w:p w:rsidR="000231D4" w:rsidRPr="00955438" w:rsidRDefault="00D578DB" w:rsidP="00D578DB">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43</w:t>
                  </w:r>
                </w:p>
              </w:tc>
            </w:tr>
          </w:tbl>
          <w:p w:rsidR="000231D4" w:rsidRDefault="0079448A" w:rsidP="00244DF0">
            <w:pPr>
              <w:spacing w:line="200" w:lineRule="exact"/>
              <w:rPr>
                <w:rFonts w:ascii="ＭＳ ゴシック" w:eastAsia="ＭＳ ゴシック" w:hAnsi="ＭＳ ゴシック"/>
                <w:sz w:val="16"/>
              </w:rPr>
            </w:pPr>
            <w:r>
              <w:rPr>
                <w:rFonts w:ascii="ＭＳ ゴシック" w:eastAsia="ＭＳ ゴシック" w:hAnsi="ＭＳ ゴシック" w:hint="eastAsia"/>
                <w:sz w:val="16"/>
              </w:rPr>
              <w:t>出典：大阪府調査</w:t>
            </w:r>
          </w:p>
          <w:p w:rsidR="00D578DB" w:rsidRDefault="00D578DB" w:rsidP="00244DF0">
            <w:pPr>
              <w:spacing w:line="200" w:lineRule="exact"/>
              <w:rPr>
                <w:rFonts w:ascii="ＭＳ ゴシック" w:eastAsia="ＭＳ ゴシック" w:hAnsi="ＭＳ ゴシック"/>
                <w:sz w:val="16"/>
              </w:rPr>
            </w:pPr>
          </w:p>
          <w:p w:rsidR="000231D4" w:rsidRDefault="000231D4" w:rsidP="00244DF0">
            <w:pPr>
              <w:spacing w:line="200" w:lineRule="exact"/>
              <w:rPr>
                <w:rFonts w:ascii="ＭＳ ゴシック" w:eastAsia="ＭＳ ゴシック" w:hAnsi="ＭＳ ゴシック"/>
                <w:sz w:val="16"/>
              </w:rPr>
            </w:pPr>
            <w:r w:rsidRPr="001810FE">
              <w:rPr>
                <w:rFonts w:ascii="ＭＳ ゴシック" w:eastAsia="ＭＳ ゴシック" w:hAnsi="ＭＳ ゴシック" w:hint="eastAsia"/>
                <w:sz w:val="16"/>
              </w:rPr>
              <w:t>・後発医薬品の使用割合上昇率が前年度比で３％以上増加、または使用割合が80％以上の市町村数</w:t>
            </w:r>
          </w:p>
          <w:tbl>
            <w:tblPr>
              <w:tblStyle w:val="a3"/>
              <w:tblpPr w:leftFromText="142" w:rightFromText="142" w:vertAnchor="text" w:horzAnchor="margin" w:tblpY="173"/>
              <w:tblOverlap w:val="never"/>
              <w:tblW w:w="1306" w:type="dxa"/>
              <w:tblCellMar>
                <w:left w:w="28" w:type="dxa"/>
                <w:right w:w="28" w:type="dxa"/>
              </w:tblCellMar>
              <w:tblLook w:val="04A0" w:firstRow="1" w:lastRow="0" w:firstColumn="1" w:lastColumn="0" w:noHBand="0" w:noVBand="1"/>
            </w:tblPr>
            <w:tblGrid>
              <w:gridCol w:w="597"/>
              <w:gridCol w:w="709"/>
            </w:tblGrid>
            <w:tr w:rsidR="0066133C" w:rsidRPr="00955438" w:rsidTr="0066133C">
              <w:trPr>
                <w:trHeight w:val="20"/>
              </w:trPr>
              <w:tc>
                <w:tcPr>
                  <w:tcW w:w="597" w:type="dxa"/>
                </w:tcPr>
                <w:p w:rsidR="0066133C" w:rsidRDefault="0066133C" w:rsidP="0066133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lastRenderedPageBreak/>
                    <w:t>2017.3</w:t>
                  </w:r>
                </w:p>
                <w:p w:rsidR="0066133C" w:rsidRDefault="0066133C" w:rsidP="0066133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w:t>
                  </w:r>
                </w:p>
                <w:p w:rsidR="0066133C" w:rsidRPr="0066133C" w:rsidRDefault="0066133C" w:rsidP="0066133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2018</w:t>
                  </w:r>
                  <w:r>
                    <w:rPr>
                      <w:rFonts w:ascii="ＭＳ ゴシック" w:eastAsia="ＭＳ ゴシック" w:hAnsi="ＭＳ ゴシック"/>
                      <w:sz w:val="14"/>
                      <w:szCs w:val="16"/>
                    </w:rPr>
                    <w:t>.3</w:t>
                  </w:r>
                </w:p>
              </w:tc>
              <w:tc>
                <w:tcPr>
                  <w:tcW w:w="709" w:type="dxa"/>
                  <w:vAlign w:val="center"/>
                </w:tcPr>
                <w:p w:rsidR="0066133C" w:rsidRPr="001449DD" w:rsidRDefault="0066133C" w:rsidP="0066133C">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39</w:t>
                  </w:r>
                  <w:r w:rsidRPr="0066133C">
                    <w:rPr>
                      <w:rFonts w:ascii="ＭＳ ゴシック" w:eastAsia="ＭＳ ゴシック" w:hAnsi="ＭＳ ゴシック" w:hint="eastAsia"/>
                      <w:sz w:val="14"/>
                      <w:szCs w:val="16"/>
                    </w:rPr>
                    <w:t>市町村</w:t>
                  </w:r>
                </w:p>
              </w:tc>
            </w:tr>
            <w:tr w:rsidR="0066133C" w:rsidRPr="00D9511C" w:rsidTr="00696639">
              <w:trPr>
                <w:trHeight w:val="70"/>
              </w:trPr>
              <w:tc>
                <w:tcPr>
                  <w:tcW w:w="597" w:type="dxa"/>
                </w:tcPr>
                <w:p w:rsidR="0066133C" w:rsidRDefault="0066133C" w:rsidP="0066133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8</w:t>
                  </w:r>
                  <w:r>
                    <w:rPr>
                      <w:rFonts w:ascii="ＭＳ ゴシック" w:eastAsia="ＭＳ ゴシック" w:hAnsi="ＭＳ ゴシック" w:hint="eastAsia"/>
                      <w:sz w:val="14"/>
                      <w:szCs w:val="16"/>
                    </w:rPr>
                    <w:t>.3</w:t>
                  </w:r>
                </w:p>
                <w:p w:rsidR="0066133C" w:rsidRDefault="0066133C" w:rsidP="0066133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w:t>
                  </w:r>
                </w:p>
                <w:p w:rsidR="0066133C" w:rsidRPr="0066133C" w:rsidRDefault="0066133C" w:rsidP="0066133C">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w:t>
                  </w:r>
                  <w:r>
                    <w:rPr>
                      <w:rFonts w:ascii="ＭＳ ゴシック" w:eastAsia="ＭＳ ゴシック" w:hAnsi="ＭＳ ゴシック"/>
                      <w:sz w:val="14"/>
                      <w:szCs w:val="16"/>
                    </w:rPr>
                    <w:t>9.3</w:t>
                  </w:r>
                </w:p>
              </w:tc>
              <w:tc>
                <w:tcPr>
                  <w:tcW w:w="709" w:type="dxa"/>
                  <w:vAlign w:val="center"/>
                </w:tcPr>
                <w:p w:rsidR="0066133C" w:rsidRPr="001449DD" w:rsidRDefault="0066133C" w:rsidP="0066133C">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38</w:t>
                  </w:r>
                  <w:r w:rsidRPr="0066133C">
                    <w:rPr>
                      <w:rFonts w:ascii="ＭＳ ゴシック" w:eastAsia="ＭＳ ゴシック" w:hAnsi="ＭＳ ゴシック" w:hint="eastAsia"/>
                      <w:sz w:val="14"/>
                      <w:szCs w:val="16"/>
                    </w:rPr>
                    <w:t>市町村</w:t>
                  </w:r>
                </w:p>
              </w:tc>
            </w:tr>
          </w:tbl>
          <w:p w:rsidR="0066133C" w:rsidRDefault="0079448A" w:rsidP="00244DF0">
            <w:pPr>
              <w:spacing w:line="200" w:lineRule="exact"/>
              <w:rPr>
                <w:rFonts w:ascii="ＭＳ ゴシック" w:eastAsia="ＭＳ ゴシック" w:hAnsi="ＭＳ ゴシック"/>
                <w:sz w:val="16"/>
              </w:rPr>
            </w:pPr>
            <w:r>
              <w:rPr>
                <w:rFonts w:ascii="ＭＳ ゴシック" w:eastAsia="ＭＳ ゴシック" w:hAnsi="ＭＳ ゴシック" w:hint="eastAsia"/>
                <w:sz w:val="16"/>
              </w:rPr>
              <w:t>出典：</w:t>
            </w:r>
            <w:r w:rsidR="0066133C">
              <w:rPr>
                <w:rFonts w:ascii="ＭＳ ゴシック" w:eastAsia="ＭＳ ゴシック" w:hAnsi="ＭＳ ゴシック" w:hint="eastAsia"/>
                <w:sz w:val="16"/>
              </w:rPr>
              <w:t>調剤医療費(電算処理分)の動向</w:t>
            </w:r>
            <w:r>
              <w:rPr>
                <w:rFonts w:ascii="ＭＳ ゴシック" w:eastAsia="ＭＳ ゴシック" w:hAnsi="ＭＳ ゴシック" w:hint="eastAsia"/>
                <w:sz w:val="16"/>
              </w:rPr>
              <w:t>より</w:t>
            </w:r>
          </w:p>
          <w:p w:rsidR="0066133C" w:rsidRPr="001810FE" w:rsidRDefault="0066133C" w:rsidP="00244DF0">
            <w:pPr>
              <w:spacing w:line="200" w:lineRule="exact"/>
              <w:rPr>
                <w:rFonts w:ascii="ＭＳ ゴシック" w:eastAsia="ＭＳ ゴシック" w:hAnsi="ＭＳ ゴシック"/>
                <w:sz w:val="16"/>
              </w:rPr>
            </w:pPr>
          </w:p>
          <w:p w:rsidR="000231D4" w:rsidRPr="00955438" w:rsidRDefault="000231D4" w:rsidP="00C0048F">
            <w:pPr>
              <w:rPr>
                <w:rFonts w:ascii="ＭＳ ゴシック" w:eastAsia="ＭＳ ゴシック" w:hAnsi="ＭＳ ゴシック"/>
              </w:rPr>
            </w:pPr>
          </w:p>
        </w:tc>
        <w:tc>
          <w:tcPr>
            <w:tcW w:w="2268" w:type="dxa"/>
            <w:vMerge/>
            <w:hideMark/>
          </w:tcPr>
          <w:p w:rsidR="000231D4" w:rsidRPr="00955438" w:rsidRDefault="000231D4">
            <w:pPr>
              <w:rPr>
                <w:rFonts w:ascii="ＭＳ ゴシック" w:eastAsia="ＭＳ ゴシック" w:hAnsi="ＭＳ ゴシック"/>
              </w:rPr>
            </w:pPr>
          </w:p>
        </w:tc>
        <w:tc>
          <w:tcPr>
            <w:tcW w:w="2289" w:type="dxa"/>
            <w:vMerge/>
          </w:tcPr>
          <w:p w:rsidR="000231D4" w:rsidRPr="00955438" w:rsidRDefault="000231D4">
            <w:pPr>
              <w:rPr>
                <w:rFonts w:ascii="ＭＳ ゴシック" w:eastAsia="ＭＳ ゴシック" w:hAnsi="ＭＳ ゴシック"/>
              </w:rPr>
            </w:pPr>
          </w:p>
        </w:tc>
      </w:tr>
    </w:tbl>
    <w:p w:rsidR="007A0420" w:rsidRDefault="007A0420"/>
    <w:p w:rsidR="0066444F" w:rsidRDefault="0066444F"/>
    <w:p w:rsidR="003E6681" w:rsidRDefault="003E6681">
      <w:pPr>
        <w:widowControl/>
        <w:jc w:val="left"/>
      </w:pPr>
      <w:r>
        <w:br w:type="page"/>
      </w:r>
    </w:p>
    <w:tbl>
      <w:tblPr>
        <w:tblStyle w:val="a3"/>
        <w:tblW w:w="16013" w:type="dxa"/>
        <w:tblLayout w:type="fixed"/>
        <w:tblLook w:val="04A0" w:firstRow="1" w:lastRow="0" w:firstColumn="1" w:lastColumn="0" w:noHBand="0" w:noVBand="1"/>
      </w:tblPr>
      <w:tblGrid>
        <w:gridCol w:w="832"/>
        <w:gridCol w:w="836"/>
        <w:gridCol w:w="5840"/>
        <w:gridCol w:w="2552"/>
        <w:gridCol w:w="1559"/>
        <w:gridCol w:w="2126"/>
        <w:gridCol w:w="2268"/>
      </w:tblGrid>
      <w:tr w:rsidR="007A0420" w:rsidRPr="00A444CF" w:rsidTr="007A0420">
        <w:trPr>
          <w:trHeight w:val="260"/>
        </w:trPr>
        <w:tc>
          <w:tcPr>
            <w:tcW w:w="1668" w:type="dxa"/>
            <w:gridSpan w:val="2"/>
            <w:vMerge w:val="restart"/>
            <w:shd w:val="clear" w:color="auto" w:fill="BDD6EE" w:themeFill="accent1" w:themeFillTint="66"/>
            <w:noWrap/>
            <w:vAlign w:val="center"/>
            <w:hideMark/>
          </w:tcPr>
          <w:p w:rsidR="007A0420" w:rsidRPr="00A444CF" w:rsidRDefault="007A0420" w:rsidP="00530ECB">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lastRenderedPageBreak/>
              <w:t>施　策</w:t>
            </w:r>
          </w:p>
        </w:tc>
        <w:tc>
          <w:tcPr>
            <w:tcW w:w="9951" w:type="dxa"/>
            <w:gridSpan w:val="3"/>
            <w:shd w:val="clear" w:color="auto" w:fill="BDD6EE" w:themeFill="accent1" w:themeFillTint="66"/>
          </w:tcPr>
          <w:p w:rsidR="007A0420" w:rsidRPr="00A444CF" w:rsidRDefault="007A0420" w:rsidP="00530ECB">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rsidR="007A0420" w:rsidRPr="00A444CF" w:rsidRDefault="007A0420" w:rsidP="00530ECB">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Pr="00A444CF">
              <w:rPr>
                <w:rFonts w:ascii="ＭＳ ゴシック" w:eastAsia="ＭＳ ゴシック" w:hAnsi="ＭＳ ゴシック" w:hint="eastAsia"/>
                <w:sz w:val="20"/>
                <w:szCs w:val="20"/>
              </w:rPr>
              <w:t>５（２０２３）年度におけるアウトカム目標（進捗管理）</w:t>
            </w:r>
          </w:p>
        </w:tc>
        <w:tc>
          <w:tcPr>
            <w:tcW w:w="2268" w:type="dxa"/>
            <w:vMerge w:val="restart"/>
            <w:shd w:val="clear" w:color="auto" w:fill="BDD6EE" w:themeFill="accent1" w:themeFillTint="66"/>
            <w:vAlign w:val="center"/>
          </w:tcPr>
          <w:p w:rsidR="007A0420" w:rsidRPr="00A444CF" w:rsidRDefault="007A0420" w:rsidP="00530ECB">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審議会</w:t>
            </w:r>
          </w:p>
          <w:p w:rsidR="007A0420" w:rsidRPr="00A444CF" w:rsidRDefault="007A0420" w:rsidP="00530ECB">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意見</w:t>
            </w:r>
          </w:p>
        </w:tc>
      </w:tr>
      <w:tr w:rsidR="007A0420" w:rsidRPr="00955438" w:rsidTr="007A0420">
        <w:trPr>
          <w:trHeight w:val="272"/>
        </w:trPr>
        <w:tc>
          <w:tcPr>
            <w:tcW w:w="1668" w:type="dxa"/>
            <w:gridSpan w:val="2"/>
            <w:vMerge/>
            <w:shd w:val="clear" w:color="auto" w:fill="BDD6EE" w:themeFill="accent1" w:themeFillTint="66"/>
            <w:hideMark/>
          </w:tcPr>
          <w:p w:rsidR="007A0420" w:rsidRPr="00955438" w:rsidRDefault="007A0420" w:rsidP="00530ECB">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rsidR="007A0420" w:rsidRPr="00A444CF" w:rsidRDefault="0045211A" w:rsidP="00530ECB">
            <w:pPr>
              <w:jc w:val="center"/>
              <w:rPr>
                <w:rFonts w:ascii="ＭＳ ゴシック" w:eastAsia="ＭＳ ゴシック" w:hAnsi="ＭＳ ゴシック"/>
                <w:sz w:val="20"/>
                <w:szCs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701248" behindDoc="0" locked="0" layoutInCell="1" allowOverlap="1" wp14:anchorId="1810C120" wp14:editId="55CD9A74">
                      <wp:simplePos x="0" y="0"/>
                      <wp:positionH relativeFrom="column">
                        <wp:posOffset>2277745</wp:posOffset>
                      </wp:positionH>
                      <wp:positionV relativeFrom="paragraph">
                        <wp:posOffset>153670</wp:posOffset>
                      </wp:positionV>
                      <wp:extent cx="1381125" cy="1714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35" type="#_x0000_t202" style="position:absolute;left:0;text-align:left;margin-left:179.35pt;margin-top:12.1pt;width:108.75pt;height:1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XbIQIAAPsDAAAOAAAAZHJzL2Uyb0RvYy54bWysU8GO0zAQvSPxD5bvNE2h0I2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7A0420" w:rsidRPr="00A444CF">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rsidR="007A0420" w:rsidRDefault="007A0420" w:rsidP="00530EC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7A0420" w:rsidRPr="00A444CF" w:rsidRDefault="007A0420" w:rsidP="00530EC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rsidR="007A0420" w:rsidRPr="00A444CF" w:rsidRDefault="007A0420" w:rsidP="00530ECB">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rsidR="007A0420" w:rsidRPr="00955438" w:rsidRDefault="007A0420" w:rsidP="00530ECB">
            <w:pPr>
              <w:rPr>
                <w:rFonts w:ascii="ＭＳ ゴシック" w:eastAsia="ＭＳ ゴシック" w:hAnsi="ＭＳ ゴシック"/>
              </w:rPr>
            </w:pPr>
          </w:p>
        </w:tc>
        <w:tc>
          <w:tcPr>
            <w:tcW w:w="2268" w:type="dxa"/>
            <w:vMerge/>
            <w:shd w:val="clear" w:color="auto" w:fill="BDD6EE" w:themeFill="accent1" w:themeFillTint="66"/>
          </w:tcPr>
          <w:p w:rsidR="007A0420" w:rsidRPr="00955438" w:rsidRDefault="007A0420" w:rsidP="00530ECB">
            <w:pPr>
              <w:rPr>
                <w:rFonts w:ascii="ＭＳ ゴシック" w:eastAsia="ＭＳ ゴシック" w:hAnsi="ＭＳ ゴシック"/>
              </w:rPr>
            </w:pPr>
          </w:p>
        </w:tc>
      </w:tr>
      <w:tr w:rsidR="000231D4" w:rsidRPr="00955438" w:rsidTr="007A0420">
        <w:trPr>
          <w:trHeight w:val="1800"/>
        </w:trPr>
        <w:tc>
          <w:tcPr>
            <w:tcW w:w="832" w:type="dxa"/>
            <w:vMerge w:val="restart"/>
            <w:hideMark/>
          </w:tcPr>
          <w:p w:rsidR="000231D4" w:rsidRPr="00955438" w:rsidRDefault="000231D4" w:rsidP="00D9511C">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5</w:t>
            </w:r>
            <w:r>
              <w:rPr>
                <w:rFonts w:ascii="ＭＳ ゴシック" w:eastAsia="ＭＳ ゴシック" w:hAnsi="ＭＳ ゴシック"/>
                <w:sz w:val="20"/>
              </w:rPr>
              <w:t>.</w:t>
            </w:r>
            <w:r w:rsidRPr="00955438">
              <w:rPr>
                <w:rFonts w:ascii="ＭＳ ゴシック" w:eastAsia="ＭＳ ゴシック" w:hAnsi="ＭＳ ゴシック" w:hint="eastAsia"/>
                <w:sz w:val="20"/>
              </w:rPr>
              <w:t>療養費の適正支給</w:t>
            </w:r>
          </w:p>
        </w:tc>
        <w:tc>
          <w:tcPr>
            <w:tcW w:w="836" w:type="dxa"/>
            <w:hideMark/>
          </w:tcPr>
          <w:p w:rsidR="000231D4" w:rsidRDefault="000231D4" w:rsidP="00D9511C">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5-1</w:t>
            </w:r>
          </w:p>
          <w:p w:rsidR="000231D4" w:rsidRPr="00955438" w:rsidRDefault="000231D4" w:rsidP="00D9511C">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保険者等が行う適正化の取組への支援</w:t>
            </w:r>
          </w:p>
        </w:tc>
        <w:tc>
          <w:tcPr>
            <w:tcW w:w="5840" w:type="dxa"/>
            <w:tcBorders>
              <w:right w:val="dashed" w:sz="4" w:space="0" w:color="auto"/>
            </w:tcBorders>
            <w:hideMark/>
          </w:tcPr>
          <w:p w:rsidR="0066444F" w:rsidRPr="0066444F" w:rsidRDefault="000231D4" w:rsidP="0066444F">
            <w:pPr>
              <w:rPr>
                <w:rFonts w:ascii="ＭＳ ゴシック" w:eastAsia="ＭＳ ゴシック" w:hAnsi="ＭＳ ゴシック"/>
                <w:sz w:val="18"/>
              </w:rPr>
            </w:pPr>
            <w:r w:rsidRPr="0046290A">
              <w:rPr>
                <w:rFonts w:ascii="ＭＳ ゴシック" w:eastAsia="ＭＳ ゴシック" w:hAnsi="ＭＳ ゴシック" w:hint="eastAsia"/>
                <w:sz w:val="20"/>
                <w:u w:val="single"/>
              </w:rPr>
              <w:t>〇保険者等が行う適正化の取組への支援に関する取組状況</w:t>
            </w:r>
            <w:r w:rsidRPr="0046290A">
              <w:rPr>
                <w:rFonts w:ascii="ＭＳ ゴシック" w:eastAsia="ＭＳ ゴシック" w:hAnsi="ＭＳ ゴシック" w:hint="eastAsia"/>
                <w:sz w:val="20"/>
              </w:rPr>
              <w:br/>
            </w:r>
            <w:r w:rsidR="0066444F" w:rsidRPr="0066444F">
              <w:rPr>
                <w:rFonts w:ascii="ＭＳ ゴシック" w:eastAsia="ＭＳ ゴシック" w:hAnsi="ＭＳ ゴシック" w:hint="eastAsia"/>
                <w:sz w:val="18"/>
              </w:rPr>
              <w:t>≪府内保険者が開催する会議の運営支援≫</w:t>
            </w:r>
          </w:p>
          <w:p w:rsidR="0066444F" w:rsidRPr="0066444F" w:rsidRDefault="0066444F" w:rsidP="0066444F">
            <w:pPr>
              <w:rPr>
                <w:rFonts w:ascii="ＭＳ ゴシック" w:eastAsia="ＭＳ ゴシック" w:hAnsi="ＭＳ ゴシック"/>
                <w:sz w:val="18"/>
              </w:rPr>
            </w:pPr>
            <w:r w:rsidRPr="0066444F">
              <w:rPr>
                <w:rFonts w:ascii="ＭＳ ゴシック" w:eastAsia="ＭＳ ゴシック" w:hAnsi="ＭＳ ゴシック" w:hint="eastAsia"/>
                <w:sz w:val="18"/>
              </w:rPr>
              <w:t>▼療養費適正化に係る実務担当代表者等の会議の開催</w:t>
            </w:r>
          </w:p>
          <w:p w:rsidR="0066444F" w:rsidRPr="0066444F" w:rsidRDefault="0066444F" w:rsidP="0066444F">
            <w:pPr>
              <w:ind w:leftChars="50" w:left="105" w:firstLineChars="50" w:firstLine="90"/>
              <w:rPr>
                <w:rFonts w:ascii="ＭＳ ゴシック" w:eastAsia="ＭＳ ゴシック" w:hAnsi="ＭＳ ゴシック"/>
                <w:sz w:val="18"/>
              </w:rPr>
            </w:pPr>
            <w:r w:rsidRPr="0066444F">
              <w:rPr>
                <w:rFonts w:ascii="ＭＳ ゴシック" w:eastAsia="ＭＳ ゴシック" w:hAnsi="ＭＳ ゴシック" w:hint="eastAsia"/>
                <w:sz w:val="18"/>
              </w:rPr>
              <w:t>府内の医療保険者（国保、後期高齢者医療及び協会けんぽ）で構成する会議体の運営について事務局として支援。</w:t>
            </w:r>
          </w:p>
          <w:p w:rsidR="0066444F" w:rsidRPr="0066444F" w:rsidRDefault="0066444F" w:rsidP="0066444F">
            <w:pPr>
              <w:ind w:leftChars="50" w:left="105" w:firstLineChars="50" w:firstLine="90"/>
              <w:rPr>
                <w:rFonts w:ascii="ＭＳ ゴシック" w:eastAsia="ＭＳ ゴシック" w:hAnsi="ＭＳ ゴシック"/>
                <w:sz w:val="18"/>
              </w:rPr>
            </w:pPr>
            <w:r w:rsidRPr="0066444F">
              <w:rPr>
                <w:rFonts w:ascii="ＭＳ ゴシック" w:eastAsia="ＭＳ ゴシック" w:hAnsi="ＭＳ ゴシック" w:hint="eastAsia"/>
                <w:sz w:val="18"/>
              </w:rPr>
              <w:t>各ブロック代表で構成する実務担当代表者会議を中心に7回開催（代表者会議5回、全体会議1回、担当者会議1回）</w:t>
            </w:r>
          </w:p>
          <w:p w:rsidR="0066444F" w:rsidRPr="0066444F" w:rsidRDefault="0066444F" w:rsidP="0066444F">
            <w:pPr>
              <w:ind w:firstLineChars="100" w:firstLine="180"/>
              <w:rPr>
                <w:rFonts w:ascii="ＭＳ ゴシック" w:eastAsia="ＭＳ ゴシック" w:hAnsi="ＭＳ ゴシック"/>
                <w:sz w:val="18"/>
              </w:rPr>
            </w:pPr>
            <w:r w:rsidRPr="0066444F">
              <w:rPr>
                <w:rFonts w:ascii="ＭＳ ゴシック" w:eastAsia="ＭＳ ゴシック" w:hAnsi="ＭＳ ゴシック" w:hint="eastAsia"/>
                <w:sz w:val="18"/>
              </w:rPr>
              <w:t>①新任者研修・療養費担当者研修（国保連主催）の企画</w:t>
            </w:r>
          </w:p>
          <w:p w:rsidR="0066444F" w:rsidRPr="0066444F" w:rsidRDefault="0066444F" w:rsidP="0066444F">
            <w:pPr>
              <w:rPr>
                <w:rFonts w:ascii="ＭＳ ゴシック" w:eastAsia="ＭＳ ゴシック" w:hAnsi="ＭＳ ゴシック"/>
                <w:sz w:val="18"/>
              </w:rPr>
            </w:pPr>
            <w:r w:rsidRPr="0066444F">
              <w:rPr>
                <w:rFonts w:ascii="ＭＳ ゴシック" w:eastAsia="ＭＳ ゴシック" w:hAnsi="ＭＳ ゴシック" w:hint="eastAsia"/>
                <w:sz w:val="18"/>
              </w:rPr>
              <w:t xml:space="preserve">　②保険者権限等の整理</w:t>
            </w:r>
          </w:p>
          <w:p w:rsidR="0066444F" w:rsidRPr="0066444F" w:rsidRDefault="00215152" w:rsidP="0066444F">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66444F">
              <w:rPr>
                <w:rFonts w:ascii="ＭＳ ゴシック" w:eastAsia="ＭＳ ゴシック" w:hAnsi="ＭＳ ゴシック" w:hint="eastAsia"/>
                <w:sz w:val="18"/>
              </w:rPr>
              <w:t>③</w:t>
            </w:r>
            <w:r w:rsidRPr="0041325C">
              <w:rPr>
                <w:rFonts w:ascii="ＭＳ ゴシック" w:eastAsia="ＭＳ ゴシック" w:hAnsi="ＭＳ ゴシック" w:hint="eastAsia"/>
                <w:spacing w:val="2"/>
                <w:w w:val="93"/>
                <w:kern w:val="0"/>
                <w:sz w:val="18"/>
                <w:fitText w:val="5220" w:id="-1994648064"/>
              </w:rPr>
              <w:t>あん摩マッサージ、はり、きゅう施術療養費受領委任制度の導入検</w:t>
            </w:r>
            <w:r w:rsidRPr="0041325C">
              <w:rPr>
                <w:rFonts w:ascii="ＭＳ ゴシック" w:eastAsia="ＭＳ ゴシック" w:hAnsi="ＭＳ ゴシック" w:hint="eastAsia"/>
                <w:spacing w:val="-23"/>
                <w:w w:val="93"/>
                <w:kern w:val="0"/>
                <w:sz w:val="18"/>
                <w:fitText w:val="5220" w:id="-1994648064"/>
              </w:rPr>
              <w:t>討</w:t>
            </w:r>
          </w:p>
          <w:p w:rsidR="0066444F" w:rsidRPr="0066444F" w:rsidRDefault="0066444F" w:rsidP="0066444F">
            <w:pPr>
              <w:ind w:firstLineChars="200" w:firstLine="320"/>
              <w:rPr>
                <w:rFonts w:ascii="ＭＳ ゴシック" w:eastAsia="ＭＳ ゴシック" w:hAnsi="ＭＳ ゴシック"/>
                <w:sz w:val="20"/>
              </w:rPr>
            </w:pPr>
            <w:r w:rsidRPr="0066444F">
              <w:rPr>
                <w:rFonts w:ascii="ＭＳ ゴシック" w:eastAsia="ＭＳ ゴシック" w:hAnsi="ＭＳ ゴシック" w:hint="eastAsia"/>
                <w:sz w:val="16"/>
                <w:szCs w:val="16"/>
              </w:rPr>
              <w:t>※2019年1月からの制度化（2018.6国通知）を受けて検討を始めたもの。</w:t>
            </w:r>
          </w:p>
          <w:p w:rsidR="0066444F" w:rsidRPr="0066444F" w:rsidRDefault="0066444F" w:rsidP="0066444F">
            <w:pPr>
              <w:rPr>
                <w:rFonts w:ascii="ＭＳ ゴシック" w:eastAsia="ＭＳ ゴシック" w:hAnsi="ＭＳ ゴシック"/>
                <w:sz w:val="18"/>
              </w:rPr>
            </w:pPr>
            <w:r w:rsidRPr="0066444F">
              <w:rPr>
                <w:rFonts w:ascii="ＭＳ ゴシック" w:eastAsia="ＭＳ ゴシック" w:hAnsi="ＭＳ ゴシック" w:hint="eastAsia"/>
                <w:sz w:val="18"/>
              </w:rPr>
              <w:t>≪国保連が実施する研修会への支援≫</w:t>
            </w:r>
          </w:p>
          <w:p w:rsidR="000231D4" w:rsidRPr="00955438" w:rsidRDefault="0066444F" w:rsidP="0066444F">
            <w:pPr>
              <w:rPr>
                <w:rFonts w:ascii="ＭＳ ゴシック" w:eastAsia="ＭＳ ゴシック" w:hAnsi="ＭＳ ゴシック"/>
              </w:rPr>
            </w:pPr>
            <w:r w:rsidRPr="0066444F">
              <w:rPr>
                <w:rFonts w:ascii="ＭＳ ゴシック" w:eastAsia="ＭＳ ゴシック" w:hAnsi="ＭＳ ゴシック" w:hint="eastAsia"/>
                <w:sz w:val="18"/>
              </w:rPr>
              <w:t>▼新任者研修へ府職員を講師として派遣</w:t>
            </w:r>
          </w:p>
        </w:tc>
        <w:tc>
          <w:tcPr>
            <w:tcW w:w="2552" w:type="dxa"/>
            <w:tcBorders>
              <w:left w:val="dashed" w:sz="4" w:space="0" w:color="auto"/>
            </w:tcBorders>
          </w:tcPr>
          <w:p w:rsidR="00CC3D44" w:rsidRDefault="00CC3D44" w:rsidP="00CC3D44">
            <w:pPr>
              <w:spacing w:line="200" w:lineRule="exact"/>
              <w:rPr>
                <w:rFonts w:ascii="ＭＳ ゴシック" w:eastAsia="ＭＳ ゴシック" w:hAnsi="ＭＳ ゴシック"/>
                <w:sz w:val="16"/>
                <w:szCs w:val="16"/>
              </w:rPr>
            </w:pPr>
          </w:p>
          <w:p w:rsidR="0066444F" w:rsidRDefault="0066444F" w:rsidP="00CC3D44">
            <w:pPr>
              <w:spacing w:line="200" w:lineRule="exact"/>
              <w:rPr>
                <w:rFonts w:ascii="ＭＳ ゴシック" w:eastAsia="ＭＳ ゴシック" w:hAnsi="ＭＳ ゴシック"/>
                <w:sz w:val="18"/>
                <w:szCs w:val="16"/>
              </w:rPr>
            </w:pP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≪府内保険者の会議運営支援≫</w:t>
            </w: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・課題</w:t>
            </w: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 xml:space="preserve">　▶②；保険者ニーズを踏まえたものとしての検討が必要</w:t>
            </w: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 xml:space="preserve">　▶③；制度を導入する</w:t>
            </w:r>
            <w:r w:rsidRPr="0066444F">
              <w:rPr>
                <w:rFonts w:ascii="ＭＳ ゴシック" w:eastAsia="ＭＳ ゴシック" w:hAnsi="ＭＳ ゴシック"/>
                <w:sz w:val="16"/>
                <w:szCs w:val="16"/>
              </w:rPr>
              <w:t>2019</w:t>
            </w:r>
            <w:r w:rsidRPr="0066444F">
              <w:rPr>
                <w:rFonts w:ascii="ＭＳ ゴシック" w:eastAsia="ＭＳ ゴシック" w:hAnsi="ＭＳ ゴシック" w:hint="eastAsia"/>
                <w:sz w:val="16"/>
                <w:szCs w:val="16"/>
              </w:rPr>
              <w:t>年9月以降の具体的な事務処理方法の検討が必要</w:t>
            </w: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・改善</w:t>
            </w: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 xml:space="preserve">　▶②・③；翌年度更に検討していく</w:t>
            </w:r>
          </w:p>
          <w:p w:rsidR="000231D4" w:rsidRPr="0066444F" w:rsidRDefault="000231D4" w:rsidP="00CC3D44">
            <w:pPr>
              <w:rPr>
                <w:rFonts w:ascii="ＭＳ ゴシック" w:eastAsia="ＭＳ ゴシック" w:hAnsi="ＭＳ ゴシック"/>
              </w:rPr>
            </w:pPr>
          </w:p>
        </w:tc>
        <w:tc>
          <w:tcPr>
            <w:tcW w:w="1559" w:type="dxa"/>
            <w:noWrap/>
            <w:hideMark/>
          </w:tcPr>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0231D4" w:rsidRPr="00955438" w:rsidRDefault="000231D4" w:rsidP="00D9511C">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126" w:type="dxa"/>
            <w:vMerge w:val="restart"/>
            <w:hideMark/>
          </w:tcPr>
          <w:p w:rsidR="001F780D" w:rsidRPr="009E1A8B" w:rsidRDefault="000231D4" w:rsidP="00D9511C">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〇療養費１件あたりの医療費</w:t>
            </w:r>
          </w:p>
          <w:tbl>
            <w:tblPr>
              <w:tblStyle w:val="a3"/>
              <w:tblW w:w="2015" w:type="dxa"/>
              <w:tblLayout w:type="fixed"/>
              <w:tblCellMar>
                <w:left w:w="28" w:type="dxa"/>
                <w:right w:w="28" w:type="dxa"/>
              </w:tblCellMar>
              <w:tblLook w:val="04A0" w:firstRow="1" w:lastRow="0" w:firstColumn="1" w:lastColumn="0" w:noHBand="0" w:noVBand="1"/>
            </w:tblPr>
            <w:tblGrid>
              <w:gridCol w:w="740"/>
              <w:gridCol w:w="1275"/>
            </w:tblGrid>
            <w:tr w:rsidR="002C78B9" w:rsidRPr="00955438" w:rsidTr="001F780D">
              <w:trPr>
                <w:trHeight w:val="20"/>
              </w:trPr>
              <w:tc>
                <w:tcPr>
                  <w:tcW w:w="740" w:type="dxa"/>
                </w:tcPr>
                <w:p w:rsidR="002C78B9" w:rsidRPr="00955438" w:rsidRDefault="002C78B9" w:rsidP="001F780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w:t>
                  </w:r>
                  <w:r w:rsidR="001F780D">
                    <w:rPr>
                      <w:rFonts w:ascii="ＭＳ ゴシック" w:eastAsia="ＭＳ ゴシック" w:hAnsi="ＭＳ ゴシック" w:hint="eastAsia"/>
                      <w:sz w:val="14"/>
                      <w:szCs w:val="16"/>
                    </w:rPr>
                    <w:t>6</w:t>
                  </w:r>
                  <w:r>
                    <w:rPr>
                      <w:rFonts w:ascii="ＭＳ ゴシック" w:eastAsia="ＭＳ ゴシック" w:hAnsi="ＭＳ ゴシック" w:hint="eastAsia"/>
                      <w:sz w:val="14"/>
                      <w:szCs w:val="16"/>
                    </w:rPr>
                    <w:t>年度</w:t>
                  </w:r>
                </w:p>
              </w:tc>
              <w:tc>
                <w:tcPr>
                  <w:tcW w:w="1275" w:type="dxa"/>
                  <w:vAlign w:val="center"/>
                </w:tcPr>
                <w:p w:rsidR="002C78B9"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【国保】</w:t>
                  </w:r>
                </w:p>
                <w:p w:rsidR="001F780D"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全国:</w:t>
                  </w:r>
                  <w:r w:rsidR="00215152">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9,387円</w:t>
                  </w:r>
                </w:p>
                <w:p w:rsidR="001F780D"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大阪:10,731円</w:t>
                  </w:r>
                </w:p>
                <w:p w:rsidR="001F780D"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【後期】</w:t>
                  </w:r>
                </w:p>
                <w:p w:rsidR="001F780D"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全国:15,089円</w:t>
                  </w:r>
                </w:p>
                <w:p w:rsidR="001F780D" w:rsidRPr="00CF788E"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大阪:16,467円</w:t>
                  </w:r>
                </w:p>
              </w:tc>
            </w:tr>
            <w:tr w:rsidR="002C78B9" w:rsidRPr="00D9511C" w:rsidTr="001F780D">
              <w:trPr>
                <w:trHeight w:val="70"/>
              </w:trPr>
              <w:tc>
                <w:tcPr>
                  <w:tcW w:w="740" w:type="dxa"/>
                </w:tcPr>
                <w:p w:rsidR="002C78B9" w:rsidRPr="00955438" w:rsidRDefault="001F780D" w:rsidP="002C78B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w:t>
                  </w:r>
                  <w:r w:rsidR="002C78B9">
                    <w:rPr>
                      <w:rFonts w:ascii="ＭＳ ゴシック" w:eastAsia="ＭＳ ゴシック" w:hAnsi="ＭＳ ゴシック" w:hint="eastAsia"/>
                      <w:sz w:val="14"/>
                      <w:szCs w:val="16"/>
                    </w:rPr>
                    <w:t>年度</w:t>
                  </w:r>
                </w:p>
              </w:tc>
              <w:tc>
                <w:tcPr>
                  <w:tcW w:w="1275" w:type="dxa"/>
                </w:tcPr>
                <w:p w:rsidR="001F780D"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【国保】</w:t>
                  </w:r>
                </w:p>
                <w:p w:rsidR="001F780D"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全国:</w:t>
                  </w:r>
                  <w:r w:rsidR="00215152">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9,356円</w:t>
                  </w:r>
                </w:p>
                <w:p w:rsidR="001F780D"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大阪:10,</w:t>
                  </w:r>
                  <w:r>
                    <w:rPr>
                      <w:rFonts w:ascii="ＭＳ ゴシック" w:eastAsia="ＭＳ ゴシック" w:hAnsi="ＭＳ ゴシック"/>
                      <w:sz w:val="16"/>
                      <w:szCs w:val="16"/>
                    </w:rPr>
                    <w:t>549</w:t>
                  </w:r>
                  <w:r>
                    <w:rPr>
                      <w:rFonts w:ascii="ＭＳ ゴシック" w:eastAsia="ＭＳ ゴシック" w:hAnsi="ＭＳ ゴシック" w:hint="eastAsia"/>
                      <w:sz w:val="16"/>
                      <w:szCs w:val="16"/>
                    </w:rPr>
                    <w:t>円</w:t>
                  </w:r>
                </w:p>
                <w:p w:rsidR="001F780D"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【後期】</w:t>
                  </w:r>
                </w:p>
                <w:p w:rsidR="001F780D"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全国:15,127円</w:t>
                  </w:r>
                </w:p>
                <w:p w:rsidR="002C78B9" w:rsidRPr="00955438" w:rsidRDefault="001F780D" w:rsidP="001F780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大阪:16,4</w:t>
                  </w:r>
                  <w:r>
                    <w:rPr>
                      <w:rFonts w:ascii="ＭＳ ゴシック" w:eastAsia="ＭＳ ゴシック" w:hAnsi="ＭＳ ゴシック"/>
                      <w:sz w:val="16"/>
                      <w:szCs w:val="16"/>
                    </w:rPr>
                    <w:t>04</w:t>
                  </w:r>
                  <w:r>
                    <w:rPr>
                      <w:rFonts w:ascii="ＭＳ ゴシック" w:eastAsia="ＭＳ ゴシック" w:hAnsi="ＭＳ ゴシック" w:hint="eastAsia"/>
                      <w:sz w:val="16"/>
                      <w:szCs w:val="16"/>
                    </w:rPr>
                    <w:t>円</w:t>
                  </w:r>
                  <w:r w:rsidR="002C78B9">
                    <w:rPr>
                      <w:rFonts w:ascii="ＭＳ ゴシック" w:eastAsia="ＭＳ ゴシック" w:hAnsi="ＭＳ ゴシック" w:hint="eastAsia"/>
                      <w:sz w:val="16"/>
                      <w:szCs w:val="16"/>
                    </w:rPr>
                    <w:t xml:space="preserve">　　　　</w:t>
                  </w:r>
                </w:p>
              </w:tc>
            </w:tr>
            <w:tr w:rsidR="002C78B9" w:rsidRPr="00D9511C" w:rsidTr="001F780D">
              <w:trPr>
                <w:trHeight w:val="70"/>
              </w:trPr>
              <w:tc>
                <w:tcPr>
                  <w:tcW w:w="740" w:type="dxa"/>
                </w:tcPr>
                <w:p w:rsidR="002C78B9" w:rsidRDefault="002C78B9" w:rsidP="002C78B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2C78B9" w:rsidRDefault="002C78B9" w:rsidP="002C78B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1275" w:type="dxa"/>
                </w:tcPr>
                <w:p w:rsidR="002C78B9" w:rsidRDefault="002C78B9" w:rsidP="002C78B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全国平均に近づける</w:t>
                  </w:r>
                </w:p>
              </w:tc>
            </w:tr>
          </w:tbl>
          <w:p w:rsidR="002C78B9" w:rsidRPr="001F780D" w:rsidRDefault="001F780D" w:rsidP="001E4915">
            <w:pPr>
              <w:spacing w:line="180" w:lineRule="exact"/>
              <w:rPr>
                <w:rFonts w:ascii="ＭＳ ゴシック" w:eastAsia="ＭＳ ゴシック" w:hAnsi="ＭＳ ゴシック"/>
                <w:sz w:val="14"/>
              </w:rPr>
            </w:pPr>
            <w:r w:rsidRPr="001F780D">
              <w:rPr>
                <w:rFonts w:ascii="ＭＳ ゴシック" w:eastAsia="ＭＳ ゴシック" w:hAnsi="ＭＳ ゴシック" w:hint="eastAsia"/>
                <w:sz w:val="14"/>
              </w:rPr>
              <w:t>出典：「国民健康保険事業年報」</w:t>
            </w:r>
            <w:r>
              <w:rPr>
                <w:rFonts w:ascii="ＭＳ ゴシック" w:eastAsia="ＭＳ ゴシック" w:hAnsi="ＭＳ ゴシック" w:hint="eastAsia"/>
                <w:sz w:val="14"/>
              </w:rPr>
              <w:t>、「後期高齢者医療事業状況報告」</w:t>
            </w:r>
          </w:p>
        </w:tc>
        <w:tc>
          <w:tcPr>
            <w:tcW w:w="2268" w:type="dxa"/>
            <w:vMerge w:val="restart"/>
          </w:tcPr>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9E1A8B" w:rsidRDefault="009E1A8B" w:rsidP="009E1A8B">
            <w:pPr>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rsidP="00D9511C">
            <w:pPr>
              <w:rPr>
                <w:rFonts w:ascii="ＭＳ ゴシック" w:eastAsia="ＭＳ ゴシック" w:hAnsi="ＭＳ ゴシック"/>
              </w:rPr>
            </w:pPr>
          </w:p>
        </w:tc>
      </w:tr>
      <w:tr w:rsidR="000231D4" w:rsidRPr="00955438" w:rsidTr="001F780D">
        <w:trPr>
          <w:trHeight w:val="2515"/>
        </w:trPr>
        <w:tc>
          <w:tcPr>
            <w:tcW w:w="832" w:type="dxa"/>
            <w:vMerge/>
            <w:hideMark/>
          </w:tcPr>
          <w:p w:rsidR="000231D4" w:rsidRPr="00955438" w:rsidRDefault="000231D4" w:rsidP="00D9511C">
            <w:pPr>
              <w:rPr>
                <w:rFonts w:ascii="ＭＳ ゴシック" w:eastAsia="ＭＳ ゴシック" w:hAnsi="ＭＳ ゴシック"/>
                <w:sz w:val="20"/>
              </w:rPr>
            </w:pPr>
          </w:p>
        </w:tc>
        <w:tc>
          <w:tcPr>
            <w:tcW w:w="836" w:type="dxa"/>
            <w:hideMark/>
          </w:tcPr>
          <w:p w:rsidR="000231D4" w:rsidRDefault="000231D4" w:rsidP="00D9511C">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5-2</w:t>
            </w:r>
          </w:p>
          <w:p w:rsidR="000231D4" w:rsidRPr="00955438" w:rsidRDefault="000231D4" w:rsidP="00D9511C">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指導・監査等の適切な実施</w:t>
            </w:r>
          </w:p>
        </w:tc>
        <w:tc>
          <w:tcPr>
            <w:tcW w:w="5840" w:type="dxa"/>
            <w:tcBorders>
              <w:right w:val="dashed" w:sz="4" w:space="0" w:color="auto"/>
            </w:tcBorders>
            <w:hideMark/>
          </w:tcPr>
          <w:p w:rsidR="0066444F" w:rsidRPr="0066444F" w:rsidRDefault="000231D4" w:rsidP="0066444F">
            <w:pPr>
              <w:rPr>
                <w:rFonts w:ascii="ＭＳ ゴシック" w:eastAsia="ＭＳ ゴシック" w:hAnsi="ＭＳ ゴシック"/>
                <w:sz w:val="18"/>
              </w:rPr>
            </w:pPr>
            <w:r w:rsidRPr="0046290A">
              <w:rPr>
                <w:rFonts w:ascii="ＭＳ ゴシック" w:eastAsia="ＭＳ ゴシック" w:hAnsi="ＭＳ ゴシック" w:hint="eastAsia"/>
                <w:sz w:val="20"/>
                <w:u w:val="single"/>
              </w:rPr>
              <w:t>〇指導・監査等の適切な実施に関する取組状況</w:t>
            </w:r>
            <w:r w:rsidRPr="0046290A">
              <w:rPr>
                <w:rFonts w:ascii="ＭＳ ゴシック" w:eastAsia="ＭＳ ゴシック" w:hAnsi="ＭＳ ゴシック" w:hint="eastAsia"/>
                <w:sz w:val="20"/>
              </w:rPr>
              <w:br/>
            </w:r>
            <w:r w:rsidR="0066444F" w:rsidRPr="0066444F">
              <w:rPr>
                <w:rFonts w:ascii="ＭＳ ゴシック" w:eastAsia="ＭＳ ゴシック" w:hAnsi="ＭＳ ゴシック" w:hint="eastAsia"/>
                <w:sz w:val="18"/>
              </w:rPr>
              <w:t>≪指導・監査の実施≫</w:t>
            </w:r>
          </w:p>
          <w:p w:rsidR="0066444F" w:rsidRPr="0066444F" w:rsidRDefault="0066444F" w:rsidP="0066444F">
            <w:pPr>
              <w:rPr>
                <w:rFonts w:ascii="ＭＳ ゴシック" w:eastAsia="ＭＳ ゴシック" w:hAnsi="ＭＳ ゴシック"/>
                <w:sz w:val="18"/>
              </w:rPr>
            </w:pPr>
            <w:r w:rsidRPr="0066444F">
              <w:rPr>
                <w:rFonts w:ascii="ＭＳ ゴシック" w:eastAsia="ＭＳ ゴシック" w:hAnsi="ＭＳ ゴシック" w:hint="eastAsia"/>
                <w:sz w:val="18"/>
              </w:rPr>
              <w:t>▼大阪府が近畿厚生局と共同で指導・監査を実施</w:t>
            </w:r>
          </w:p>
          <w:p w:rsidR="0066444F" w:rsidRPr="0066444F" w:rsidRDefault="0066444F" w:rsidP="0066444F">
            <w:pPr>
              <w:ind w:firstLineChars="100" w:firstLine="180"/>
              <w:rPr>
                <w:rFonts w:ascii="ＭＳ ゴシック" w:eastAsia="ＭＳ ゴシック" w:hAnsi="ＭＳ ゴシック"/>
                <w:sz w:val="18"/>
              </w:rPr>
            </w:pPr>
            <w:r w:rsidRPr="0066444F">
              <w:rPr>
                <w:rFonts w:ascii="ＭＳ ゴシック" w:eastAsia="ＭＳ ゴシック" w:hAnsi="ＭＳ ゴシック" w:hint="eastAsia"/>
                <w:sz w:val="18"/>
              </w:rPr>
              <w:t>・個別指導　　１１件　、　監査　　３件</w:t>
            </w:r>
          </w:p>
          <w:p w:rsidR="0066444F" w:rsidRPr="0066444F" w:rsidRDefault="0066444F" w:rsidP="0066444F">
            <w:pPr>
              <w:ind w:firstLineChars="100" w:firstLine="180"/>
              <w:rPr>
                <w:rFonts w:ascii="ＭＳ ゴシック" w:eastAsia="ＭＳ ゴシック" w:hAnsi="ＭＳ ゴシック"/>
                <w:sz w:val="18"/>
              </w:rPr>
            </w:pPr>
            <w:r w:rsidRPr="0066444F">
              <w:rPr>
                <w:rFonts w:ascii="ＭＳ ゴシック" w:eastAsia="ＭＳ ゴシック" w:hAnsi="ＭＳ ゴシック" w:hint="eastAsia"/>
                <w:sz w:val="18"/>
              </w:rPr>
              <w:t>・行政上の措置　４件（中止相当措置４件）</w:t>
            </w:r>
          </w:p>
          <w:p w:rsidR="0066444F" w:rsidRPr="0066444F" w:rsidRDefault="0066444F" w:rsidP="0066444F">
            <w:pPr>
              <w:ind w:left="180" w:hangingChars="100" w:hanging="180"/>
              <w:rPr>
                <w:rFonts w:ascii="ＭＳ ゴシック" w:eastAsia="ＭＳ ゴシック" w:hAnsi="ＭＳ ゴシック"/>
                <w:sz w:val="18"/>
              </w:rPr>
            </w:pPr>
            <w:r w:rsidRPr="0066444F">
              <w:rPr>
                <w:rFonts w:ascii="ＭＳ ゴシック" w:eastAsia="ＭＳ ゴシック" w:hAnsi="ＭＳ ゴシック" w:hint="eastAsia"/>
                <w:sz w:val="18"/>
              </w:rPr>
              <w:t>≪広報媒体の活用による周知啓発≫</w:t>
            </w:r>
          </w:p>
          <w:p w:rsidR="0066444F" w:rsidRPr="0066444F" w:rsidRDefault="0066444F" w:rsidP="0066444F">
            <w:pPr>
              <w:ind w:left="180" w:hangingChars="100" w:hanging="180"/>
              <w:rPr>
                <w:rFonts w:ascii="ＭＳ ゴシック" w:eastAsia="ＭＳ ゴシック" w:hAnsi="ＭＳ ゴシック"/>
                <w:sz w:val="18"/>
              </w:rPr>
            </w:pPr>
            <w:r w:rsidRPr="0066444F">
              <w:rPr>
                <w:rFonts w:ascii="ＭＳ ゴシック" w:eastAsia="ＭＳ ゴシック" w:hAnsi="ＭＳ ゴシック" w:hint="eastAsia"/>
                <w:sz w:val="18"/>
              </w:rPr>
              <w:t>▼府政だより（平成31年3月号）に療養費（保険適用）の適正受療に関する啓発文を掲載</w:t>
            </w:r>
          </w:p>
          <w:p w:rsidR="0066444F" w:rsidRPr="0066444F" w:rsidRDefault="0066444F" w:rsidP="0066444F">
            <w:pPr>
              <w:rPr>
                <w:rFonts w:ascii="ＭＳ ゴシック" w:eastAsia="ＭＳ ゴシック" w:hAnsi="ＭＳ ゴシック"/>
                <w:sz w:val="18"/>
              </w:rPr>
            </w:pPr>
            <w:r w:rsidRPr="0066444F">
              <w:rPr>
                <w:rFonts w:ascii="ＭＳ ゴシック" w:eastAsia="ＭＳ ゴシック" w:hAnsi="ＭＳ ゴシック" w:hint="eastAsia"/>
                <w:sz w:val="18"/>
              </w:rPr>
              <w:t>≪国への制度改善要望≫</w:t>
            </w:r>
          </w:p>
          <w:p w:rsidR="00215152" w:rsidRPr="0066444F" w:rsidRDefault="00215152" w:rsidP="00215152">
            <w:pPr>
              <w:rPr>
                <w:rFonts w:ascii="ＭＳ ゴシック" w:eastAsia="ＭＳ ゴシック" w:hAnsi="ＭＳ ゴシック"/>
                <w:sz w:val="18"/>
              </w:rPr>
            </w:pPr>
            <w:r w:rsidRPr="0066444F">
              <w:rPr>
                <w:rFonts w:ascii="ＭＳ ゴシック" w:eastAsia="ＭＳ ゴシック" w:hAnsi="ＭＳ ゴシック" w:hint="eastAsia"/>
                <w:sz w:val="18"/>
              </w:rPr>
              <w:t>▼あらゆる機会を捉えて、国へ制度の改善要望を行った</w:t>
            </w:r>
          </w:p>
          <w:p w:rsidR="00215152" w:rsidRPr="0066444F" w:rsidRDefault="00215152" w:rsidP="00215152">
            <w:pPr>
              <w:rPr>
                <w:rFonts w:ascii="ＭＳ ゴシック" w:eastAsia="ＭＳ ゴシック" w:hAnsi="ＭＳ ゴシック"/>
                <w:sz w:val="18"/>
              </w:rPr>
            </w:pPr>
            <w:r w:rsidRPr="0066444F">
              <w:rPr>
                <w:rFonts w:ascii="ＭＳ ゴシック" w:eastAsia="ＭＳ ゴシック" w:hAnsi="ＭＳ ゴシック" w:hint="eastAsia"/>
                <w:sz w:val="18"/>
              </w:rPr>
              <w:t xml:space="preserve">　①柔道整復療養費審査委員会における審査基準の設定</w:t>
            </w:r>
          </w:p>
          <w:p w:rsidR="00215152" w:rsidRPr="0066444F" w:rsidRDefault="00215152" w:rsidP="00215152">
            <w:pPr>
              <w:rPr>
                <w:rFonts w:ascii="ＭＳ ゴシック" w:eastAsia="ＭＳ ゴシック" w:hAnsi="ＭＳ ゴシック"/>
                <w:sz w:val="18"/>
              </w:rPr>
            </w:pPr>
            <w:r w:rsidRPr="0066444F">
              <w:rPr>
                <w:rFonts w:ascii="ＭＳ ゴシック" w:eastAsia="ＭＳ ゴシック" w:hAnsi="ＭＳ ゴシック" w:hint="eastAsia"/>
                <w:sz w:val="18"/>
              </w:rPr>
              <w:t xml:space="preserve">　②</w:t>
            </w:r>
            <w:r w:rsidRPr="00ED2003">
              <w:rPr>
                <w:rFonts w:ascii="ＭＳ ゴシック" w:eastAsia="ＭＳ ゴシック" w:hAnsi="ＭＳ ゴシック" w:hint="eastAsia"/>
                <w:sz w:val="18"/>
              </w:rPr>
              <w:t>柔道整復施術療養</w:t>
            </w:r>
            <w:r w:rsidRPr="0066444F">
              <w:rPr>
                <w:rFonts w:ascii="ＭＳ ゴシック" w:eastAsia="ＭＳ ゴシック" w:hAnsi="ＭＳ ゴシック" w:hint="eastAsia"/>
                <w:sz w:val="18"/>
              </w:rPr>
              <w:t>費支給額の見直し</w:t>
            </w:r>
          </w:p>
          <w:p w:rsidR="00215152" w:rsidRPr="00ED2003" w:rsidRDefault="00215152" w:rsidP="00215152">
            <w:pPr>
              <w:rPr>
                <w:rFonts w:ascii="ＭＳ ゴシック" w:eastAsia="ＭＳ ゴシック" w:hAnsi="ＭＳ ゴシック"/>
                <w:sz w:val="18"/>
              </w:rPr>
            </w:pPr>
            <w:r w:rsidRPr="0066444F">
              <w:rPr>
                <w:rFonts w:ascii="ＭＳ ゴシック" w:eastAsia="ＭＳ ゴシック" w:hAnsi="ＭＳ ゴシック" w:hint="eastAsia"/>
                <w:sz w:val="18"/>
              </w:rPr>
              <w:t xml:space="preserve">　③</w:t>
            </w:r>
            <w:r w:rsidRPr="00ED2003">
              <w:rPr>
                <w:rFonts w:ascii="ＭＳ ゴシック" w:eastAsia="ＭＳ ゴシック" w:hAnsi="ＭＳ ゴシック" w:hint="eastAsia"/>
                <w:spacing w:val="2"/>
                <w:w w:val="87"/>
                <w:kern w:val="0"/>
                <w:sz w:val="18"/>
                <w:fitText w:val="5220" w:id="-1994647806"/>
              </w:rPr>
              <w:t>あん摩マッサージ、はり、きゅう施術療養費受領委任制度導入に伴う対</w:t>
            </w:r>
            <w:r w:rsidRPr="00ED2003">
              <w:rPr>
                <w:rFonts w:ascii="ＭＳ ゴシック" w:eastAsia="ＭＳ ゴシック" w:hAnsi="ＭＳ ゴシック" w:hint="eastAsia"/>
                <w:spacing w:val="-29"/>
                <w:w w:val="87"/>
                <w:kern w:val="0"/>
                <w:sz w:val="18"/>
                <w:fitText w:val="5220" w:id="-1994647806"/>
              </w:rPr>
              <w:t>応</w:t>
            </w:r>
          </w:p>
          <w:p w:rsidR="00215152" w:rsidRPr="00ED2003" w:rsidRDefault="00215152" w:rsidP="00215152">
            <w:pPr>
              <w:rPr>
                <w:rFonts w:ascii="ＭＳ ゴシック" w:eastAsia="ＭＳ ゴシック" w:hAnsi="ＭＳ ゴシック"/>
                <w:sz w:val="20"/>
              </w:rPr>
            </w:pPr>
            <w:r w:rsidRPr="00ED2003">
              <w:rPr>
                <w:rFonts w:ascii="ＭＳ ゴシック" w:eastAsia="ＭＳ ゴシック" w:hAnsi="ＭＳ ゴシック" w:hint="eastAsia"/>
                <w:sz w:val="18"/>
              </w:rPr>
              <w:t xml:space="preserve">　④指導権限等の法制化</w:t>
            </w:r>
          </w:p>
          <w:p w:rsidR="00215152" w:rsidRPr="00ED2003" w:rsidRDefault="00215152" w:rsidP="00215152">
            <w:pPr>
              <w:rPr>
                <w:rFonts w:ascii="ＭＳ ゴシック" w:eastAsia="ＭＳ ゴシック" w:hAnsi="ＭＳ ゴシック"/>
                <w:sz w:val="16"/>
                <w:szCs w:val="16"/>
              </w:rPr>
            </w:pPr>
            <w:r w:rsidRPr="00ED2003">
              <w:rPr>
                <w:rFonts w:ascii="ＭＳ ゴシック" w:eastAsia="ＭＳ ゴシック" w:hAnsi="ＭＳ ゴシック" w:hint="eastAsia"/>
                <w:sz w:val="20"/>
              </w:rPr>
              <w:t xml:space="preserve">　</w:t>
            </w:r>
            <w:r w:rsidRPr="00ED2003">
              <w:rPr>
                <w:rFonts w:ascii="ＭＳ ゴシック" w:eastAsia="ＭＳ ゴシック" w:hAnsi="ＭＳ ゴシック" w:hint="eastAsia"/>
                <w:sz w:val="16"/>
                <w:szCs w:val="16"/>
              </w:rPr>
              <w:t>（要望主体）</w:t>
            </w:r>
          </w:p>
          <w:p w:rsidR="000231D4" w:rsidRPr="0046290A" w:rsidRDefault="00215152" w:rsidP="00215152">
            <w:pPr>
              <w:ind w:left="480" w:hangingChars="300" w:hanging="480"/>
              <w:rPr>
                <w:rFonts w:ascii="ＭＳ ゴシック" w:eastAsia="ＭＳ ゴシック" w:hAnsi="ＭＳ ゴシック"/>
                <w:sz w:val="20"/>
              </w:rPr>
            </w:pPr>
            <w:r w:rsidRPr="00ED2003">
              <w:rPr>
                <w:rFonts w:ascii="ＭＳ ゴシック" w:eastAsia="ＭＳ ゴシック" w:hAnsi="ＭＳ ゴシック" w:hint="eastAsia"/>
                <w:sz w:val="16"/>
                <w:szCs w:val="16"/>
              </w:rPr>
              <w:t xml:space="preserve">　　　大阪府健康医療部単独要望、近畿府県民生主管部長会議、十四大都道府県国民健康保険主管課長会、近畿府県国民健康保険主管課長会議</w:t>
            </w:r>
          </w:p>
        </w:tc>
        <w:tc>
          <w:tcPr>
            <w:tcW w:w="2552" w:type="dxa"/>
            <w:tcBorders>
              <w:left w:val="dashed" w:sz="4" w:space="0" w:color="auto"/>
            </w:tcBorders>
          </w:tcPr>
          <w:p w:rsidR="000231D4" w:rsidRDefault="000231D4" w:rsidP="0066444F">
            <w:pPr>
              <w:spacing w:line="200" w:lineRule="exact"/>
              <w:rPr>
                <w:rFonts w:ascii="ＭＳ ゴシック" w:eastAsia="ＭＳ ゴシック" w:hAnsi="ＭＳ ゴシック"/>
                <w:sz w:val="16"/>
                <w:szCs w:val="16"/>
              </w:rPr>
            </w:pPr>
          </w:p>
          <w:p w:rsidR="0066444F" w:rsidRPr="0066444F" w:rsidRDefault="0066444F" w:rsidP="0066444F">
            <w:pPr>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≪指導・監査≫</w:t>
            </w:r>
          </w:p>
          <w:p w:rsidR="0066444F" w:rsidRPr="0066444F" w:rsidRDefault="0066444F" w:rsidP="0066444F">
            <w:pPr>
              <w:spacing w:line="200" w:lineRule="exact"/>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・課題</w:t>
            </w: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 xml:space="preserve">　▶保険者からの情報提供の減少</w:t>
            </w: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p>
          <w:p w:rsidR="0066444F" w:rsidRPr="0066444F" w:rsidRDefault="0066444F" w:rsidP="0066444F">
            <w:pPr>
              <w:spacing w:line="200" w:lineRule="exact"/>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・改善</w:t>
            </w:r>
          </w:p>
          <w:p w:rsidR="0066444F" w:rsidRPr="0066444F" w:rsidRDefault="0066444F" w:rsidP="0066444F">
            <w:pPr>
              <w:spacing w:line="200" w:lineRule="exact"/>
              <w:ind w:left="240" w:hangingChars="150" w:hanging="240"/>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 xml:space="preserve">　▶保険者に対する事案に応じた助言・支援</w:t>
            </w:r>
          </w:p>
          <w:p w:rsidR="0066444F" w:rsidRPr="0066444F" w:rsidRDefault="0066444F" w:rsidP="0066444F">
            <w:pPr>
              <w:spacing w:line="200" w:lineRule="exact"/>
              <w:rPr>
                <w:rFonts w:ascii="ＭＳ ゴシック" w:eastAsia="ＭＳ ゴシック" w:hAnsi="ＭＳ ゴシック"/>
                <w:sz w:val="16"/>
                <w:szCs w:val="16"/>
              </w:rPr>
            </w:pPr>
          </w:p>
          <w:p w:rsidR="0066444F" w:rsidRPr="0066444F" w:rsidRDefault="0066444F" w:rsidP="0066444F">
            <w:pPr>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≪要望≫</w:t>
            </w:r>
          </w:p>
          <w:p w:rsidR="0066444F" w:rsidRPr="0066444F" w:rsidRDefault="0066444F" w:rsidP="0066444F">
            <w:pPr>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・課題</w:t>
            </w:r>
          </w:p>
          <w:p w:rsidR="0066444F" w:rsidRPr="0066444F" w:rsidRDefault="0066444F" w:rsidP="0066444F">
            <w:pPr>
              <w:spacing w:line="200" w:lineRule="exact"/>
              <w:ind w:leftChars="100" w:left="290" w:hangingChars="50" w:hanging="80"/>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▶これまで要望してきた一部の事項（保険者及び柔整審査会の権限強化等）は、改善されてきたが、①～④は、実現していない</w:t>
            </w:r>
          </w:p>
          <w:p w:rsidR="0066444F" w:rsidRPr="0066444F" w:rsidRDefault="0066444F" w:rsidP="0066444F">
            <w:pPr>
              <w:spacing w:line="200" w:lineRule="exact"/>
              <w:ind w:leftChars="100" w:left="290" w:hangingChars="50" w:hanging="80"/>
              <w:rPr>
                <w:rFonts w:ascii="ＭＳ ゴシック" w:eastAsia="ＭＳ ゴシック" w:hAnsi="ＭＳ ゴシック"/>
                <w:sz w:val="16"/>
                <w:szCs w:val="16"/>
              </w:rPr>
            </w:pPr>
          </w:p>
          <w:p w:rsidR="0066444F" w:rsidRPr="0066444F" w:rsidRDefault="0066444F" w:rsidP="0066444F">
            <w:pPr>
              <w:spacing w:line="200" w:lineRule="exact"/>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・改善</w:t>
            </w:r>
          </w:p>
          <w:p w:rsidR="0066444F" w:rsidRPr="0066444F" w:rsidRDefault="0066444F" w:rsidP="0066444F">
            <w:pPr>
              <w:spacing w:line="200" w:lineRule="exact"/>
              <w:rPr>
                <w:rFonts w:ascii="ＭＳ ゴシック" w:eastAsia="ＭＳ ゴシック" w:hAnsi="ＭＳ ゴシック"/>
                <w:sz w:val="16"/>
                <w:szCs w:val="16"/>
              </w:rPr>
            </w:pPr>
            <w:r w:rsidRPr="0066444F">
              <w:rPr>
                <w:rFonts w:ascii="ＭＳ ゴシック" w:eastAsia="ＭＳ ゴシック" w:hAnsi="ＭＳ ゴシック" w:hint="eastAsia"/>
                <w:sz w:val="16"/>
                <w:szCs w:val="16"/>
              </w:rPr>
              <w:t xml:space="preserve">  ▶引き続き要望</w:t>
            </w:r>
          </w:p>
        </w:tc>
        <w:tc>
          <w:tcPr>
            <w:tcW w:w="1559" w:type="dxa"/>
            <w:noWrap/>
            <w:hideMark/>
          </w:tcPr>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F33309" w:rsidRDefault="00F33309" w:rsidP="00D9511C">
            <w:pPr>
              <w:jc w:val="center"/>
              <w:rPr>
                <w:rFonts w:ascii="ＭＳ ゴシック" w:eastAsia="ＭＳ ゴシック" w:hAnsi="ＭＳ ゴシック"/>
              </w:rPr>
            </w:pPr>
          </w:p>
          <w:p w:rsidR="000231D4" w:rsidRPr="00955438" w:rsidRDefault="000231D4" w:rsidP="00D9511C">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126" w:type="dxa"/>
            <w:vMerge/>
            <w:hideMark/>
          </w:tcPr>
          <w:p w:rsidR="000231D4" w:rsidRPr="00955438" w:rsidRDefault="000231D4" w:rsidP="00D9511C">
            <w:pPr>
              <w:rPr>
                <w:rFonts w:ascii="ＭＳ ゴシック" w:eastAsia="ＭＳ ゴシック" w:hAnsi="ＭＳ ゴシック"/>
              </w:rPr>
            </w:pPr>
          </w:p>
        </w:tc>
        <w:tc>
          <w:tcPr>
            <w:tcW w:w="2268" w:type="dxa"/>
            <w:vMerge/>
          </w:tcPr>
          <w:p w:rsidR="000231D4" w:rsidRPr="00955438" w:rsidRDefault="000231D4" w:rsidP="00D9511C">
            <w:pPr>
              <w:rPr>
                <w:rFonts w:ascii="ＭＳ ゴシック" w:eastAsia="ＭＳ ゴシック" w:hAnsi="ＭＳ ゴシック"/>
              </w:rPr>
            </w:pPr>
          </w:p>
        </w:tc>
      </w:tr>
    </w:tbl>
    <w:p w:rsidR="005E79D6" w:rsidRDefault="005E79D6">
      <w:r>
        <w:br w:type="page"/>
      </w:r>
    </w:p>
    <w:tbl>
      <w:tblPr>
        <w:tblStyle w:val="a3"/>
        <w:tblW w:w="0" w:type="auto"/>
        <w:tblLook w:val="04A0" w:firstRow="1" w:lastRow="0" w:firstColumn="1" w:lastColumn="0" w:noHBand="0" w:noVBand="1"/>
      </w:tblPr>
      <w:tblGrid>
        <w:gridCol w:w="832"/>
        <w:gridCol w:w="836"/>
        <w:gridCol w:w="5840"/>
        <w:gridCol w:w="2410"/>
        <w:gridCol w:w="1559"/>
        <w:gridCol w:w="2268"/>
        <w:gridCol w:w="2289"/>
      </w:tblGrid>
      <w:tr w:rsidR="005E79D6" w:rsidRPr="00955438" w:rsidTr="001F780D">
        <w:trPr>
          <w:trHeight w:val="274"/>
        </w:trPr>
        <w:tc>
          <w:tcPr>
            <w:tcW w:w="1668" w:type="dxa"/>
            <w:gridSpan w:val="2"/>
            <w:vMerge w:val="restart"/>
            <w:shd w:val="clear" w:color="auto" w:fill="BDD6EE" w:themeFill="accent1" w:themeFillTint="66"/>
            <w:noWrap/>
            <w:vAlign w:val="center"/>
            <w:hideMark/>
          </w:tcPr>
          <w:p w:rsidR="005E79D6" w:rsidRPr="0046290A" w:rsidRDefault="005E79D6"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lastRenderedPageBreak/>
              <w:t>施策</w:t>
            </w:r>
          </w:p>
        </w:tc>
        <w:tc>
          <w:tcPr>
            <w:tcW w:w="9809" w:type="dxa"/>
            <w:gridSpan w:val="3"/>
            <w:shd w:val="clear" w:color="auto" w:fill="BDD6EE" w:themeFill="accent1" w:themeFillTint="66"/>
          </w:tcPr>
          <w:p w:rsidR="005E79D6" w:rsidRPr="0046290A" w:rsidRDefault="005E79D6"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rsidR="005E79D6" w:rsidRPr="0046290A" w:rsidRDefault="008C0AC5" w:rsidP="00642A81">
            <w:pPr>
              <w:rPr>
                <w:rFonts w:ascii="ＭＳ ゴシック" w:eastAsia="ＭＳ ゴシック" w:hAnsi="ＭＳ ゴシック"/>
                <w:sz w:val="20"/>
              </w:rPr>
            </w:pPr>
            <w:r>
              <w:rPr>
                <w:rFonts w:ascii="ＭＳ ゴシック" w:eastAsia="ＭＳ ゴシック" w:hAnsi="ＭＳ ゴシック" w:hint="eastAsia"/>
                <w:sz w:val="20"/>
              </w:rPr>
              <w:t>令和</w:t>
            </w:r>
            <w:r w:rsidR="005E79D6" w:rsidRPr="0046290A">
              <w:rPr>
                <w:rFonts w:ascii="ＭＳ ゴシック" w:eastAsia="ＭＳ ゴシック" w:hAnsi="ＭＳ ゴシック" w:hint="eastAsia"/>
                <w:sz w:val="20"/>
              </w:rPr>
              <w:t>５（２０２３）年度におけるアウトカム目標（進捗管理）</w:t>
            </w:r>
          </w:p>
        </w:tc>
        <w:tc>
          <w:tcPr>
            <w:tcW w:w="2289" w:type="dxa"/>
            <w:vMerge w:val="restart"/>
            <w:shd w:val="clear" w:color="auto" w:fill="BDD6EE" w:themeFill="accent1" w:themeFillTint="66"/>
            <w:vAlign w:val="center"/>
          </w:tcPr>
          <w:p w:rsidR="005E79D6" w:rsidRPr="0046290A" w:rsidRDefault="005E79D6" w:rsidP="00192150">
            <w:pPr>
              <w:jc w:val="distribute"/>
              <w:rPr>
                <w:rFonts w:ascii="ＭＳ ゴシック" w:eastAsia="ＭＳ ゴシック" w:hAnsi="ＭＳ ゴシック"/>
                <w:sz w:val="20"/>
              </w:rPr>
            </w:pPr>
            <w:r w:rsidRPr="0046290A">
              <w:rPr>
                <w:rFonts w:ascii="ＭＳ ゴシック" w:eastAsia="ＭＳ ゴシック" w:hAnsi="ＭＳ ゴシック" w:hint="eastAsia"/>
                <w:sz w:val="20"/>
              </w:rPr>
              <w:t>審議会</w:t>
            </w:r>
          </w:p>
          <w:p w:rsidR="005E79D6" w:rsidRPr="0046290A" w:rsidRDefault="005E79D6" w:rsidP="00192150">
            <w:pPr>
              <w:jc w:val="distribute"/>
              <w:rPr>
                <w:rFonts w:ascii="ＭＳ ゴシック" w:eastAsia="ＭＳ ゴシック" w:hAnsi="ＭＳ ゴシック"/>
                <w:sz w:val="20"/>
              </w:rPr>
            </w:pPr>
            <w:r w:rsidRPr="0046290A">
              <w:rPr>
                <w:rFonts w:ascii="ＭＳ ゴシック" w:eastAsia="ＭＳ ゴシック" w:hAnsi="ＭＳ ゴシック" w:hint="eastAsia"/>
                <w:sz w:val="20"/>
              </w:rPr>
              <w:t>意見</w:t>
            </w:r>
          </w:p>
        </w:tc>
      </w:tr>
      <w:tr w:rsidR="000231D4" w:rsidRPr="00955438" w:rsidTr="001F780D">
        <w:trPr>
          <w:trHeight w:val="70"/>
        </w:trPr>
        <w:tc>
          <w:tcPr>
            <w:tcW w:w="1668" w:type="dxa"/>
            <w:gridSpan w:val="2"/>
            <w:vMerge/>
            <w:noWrap/>
            <w:vAlign w:val="center"/>
          </w:tcPr>
          <w:p w:rsidR="000231D4" w:rsidRPr="0046290A" w:rsidRDefault="000231D4" w:rsidP="00192150">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rsidR="000231D4" w:rsidRPr="0046290A" w:rsidRDefault="0045211A" w:rsidP="00192150">
            <w:pPr>
              <w:jc w:val="center"/>
              <w:rPr>
                <w:rFonts w:ascii="ＭＳ ゴシック" w:eastAsia="ＭＳ ゴシック" w:hAnsi="ＭＳ ゴシック"/>
                <w:sz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703296" behindDoc="0" locked="0" layoutInCell="1" allowOverlap="1" wp14:anchorId="1810C120" wp14:editId="55CD9A74">
                      <wp:simplePos x="0" y="0"/>
                      <wp:positionH relativeFrom="column">
                        <wp:posOffset>2286000</wp:posOffset>
                      </wp:positionH>
                      <wp:positionV relativeFrom="paragraph">
                        <wp:posOffset>161925</wp:posOffset>
                      </wp:positionV>
                      <wp:extent cx="1381125" cy="17145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36" type="#_x0000_t202" style="position:absolute;left:0;text-align:left;margin-left:180pt;margin-top:12.75pt;width:108.75pt;height:13.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0231D4" w:rsidRPr="0046290A">
              <w:rPr>
                <w:rFonts w:ascii="ＭＳ ゴシック" w:eastAsia="ＭＳ ゴシック" w:hAnsi="ＭＳ ゴシック" w:hint="eastAsia"/>
                <w:sz w:val="20"/>
              </w:rPr>
              <w:t>取組状況</w:t>
            </w:r>
          </w:p>
        </w:tc>
        <w:tc>
          <w:tcPr>
            <w:tcW w:w="2410" w:type="dxa"/>
            <w:tcBorders>
              <w:left w:val="dashed" w:sz="4" w:space="0" w:color="auto"/>
            </w:tcBorders>
            <w:shd w:val="clear" w:color="auto" w:fill="BDD6EE" w:themeFill="accent1" w:themeFillTint="66"/>
          </w:tcPr>
          <w:p w:rsidR="00A3223B" w:rsidRDefault="00A3223B" w:rsidP="00A322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0231D4" w:rsidRPr="0046290A" w:rsidRDefault="00A3223B" w:rsidP="00A3223B">
            <w:pPr>
              <w:jc w:val="center"/>
              <w:rPr>
                <w:rFonts w:ascii="ＭＳ ゴシック" w:eastAsia="ＭＳ ゴシック" w:hAnsi="ＭＳ ゴシック"/>
                <w:sz w:val="20"/>
              </w:rPr>
            </w:pPr>
            <w:r>
              <w:rPr>
                <w:rFonts w:ascii="ＭＳ ゴシック" w:eastAsia="ＭＳ ゴシック" w:hAnsi="ＭＳ ゴシック" w:hint="eastAsia"/>
                <w:sz w:val="20"/>
                <w:szCs w:val="20"/>
              </w:rPr>
              <w:t>課題と改善</w:t>
            </w:r>
          </w:p>
        </w:tc>
        <w:tc>
          <w:tcPr>
            <w:tcW w:w="1559" w:type="dxa"/>
            <w:tcBorders>
              <w:right w:val="single" w:sz="4" w:space="0" w:color="auto"/>
            </w:tcBorders>
            <w:shd w:val="clear" w:color="auto" w:fill="BDD6EE" w:themeFill="accent1" w:themeFillTint="66"/>
            <w:vAlign w:val="center"/>
          </w:tcPr>
          <w:p w:rsidR="000231D4" w:rsidRPr="0046290A" w:rsidRDefault="000231D4"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指標</w:t>
            </w:r>
          </w:p>
        </w:tc>
        <w:tc>
          <w:tcPr>
            <w:tcW w:w="2268" w:type="dxa"/>
            <w:vMerge/>
            <w:tcBorders>
              <w:left w:val="single" w:sz="4" w:space="0" w:color="auto"/>
            </w:tcBorders>
          </w:tcPr>
          <w:p w:rsidR="000231D4" w:rsidRPr="00955438" w:rsidRDefault="000231D4" w:rsidP="00642A81">
            <w:pPr>
              <w:rPr>
                <w:rFonts w:ascii="ＭＳ ゴシック" w:eastAsia="ＭＳ ゴシック" w:hAnsi="ＭＳ ゴシック"/>
              </w:rPr>
            </w:pPr>
          </w:p>
        </w:tc>
        <w:tc>
          <w:tcPr>
            <w:tcW w:w="2289" w:type="dxa"/>
            <w:vMerge/>
          </w:tcPr>
          <w:p w:rsidR="000231D4" w:rsidRPr="00955438" w:rsidRDefault="000231D4" w:rsidP="00642A81">
            <w:pPr>
              <w:rPr>
                <w:rFonts w:ascii="ＭＳ ゴシック" w:eastAsia="ＭＳ ゴシック" w:hAnsi="ＭＳ ゴシック"/>
              </w:rPr>
            </w:pPr>
          </w:p>
        </w:tc>
      </w:tr>
      <w:tr w:rsidR="000231D4" w:rsidRPr="00955438" w:rsidTr="001F780D">
        <w:trPr>
          <w:trHeight w:val="2144"/>
        </w:trPr>
        <w:tc>
          <w:tcPr>
            <w:tcW w:w="832" w:type="dxa"/>
            <w:vMerge w:val="restart"/>
            <w:hideMark/>
          </w:tcPr>
          <w:p w:rsidR="000231D4" w:rsidRPr="00955438"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6.</w:t>
            </w:r>
            <w:r w:rsidRPr="00955438">
              <w:rPr>
                <w:rFonts w:ascii="ＭＳ ゴシック" w:eastAsia="ＭＳ ゴシック" w:hAnsi="ＭＳ ゴシック" w:hint="eastAsia"/>
                <w:sz w:val="20"/>
              </w:rPr>
              <w:t>医療機能の分化・連携、地域包括ケアシステムの構築</w:t>
            </w:r>
          </w:p>
        </w:tc>
        <w:tc>
          <w:tcPr>
            <w:tcW w:w="836" w:type="dxa"/>
            <w:hideMark/>
          </w:tcPr>
          <w:p w:rsidR="000231D4"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6-1</w:t>
            </w:r>
          </w:p>
          <w:p w:rsidR="000231D4" w:rsidRPr="00955438" w:rsidRDefault="000231D4" w:rsidP="00CF788E">
            <w:pPr>
              <w:spacing w:line="300" w:lineRule="exact"/>
              <w:rPr>
                <w:rFonts w:ascii="ＭＳ ゴシック" w:eastAsia="ＭＳ ゴシック" w:hAnsi="ＭＳ ゴシック"/>
                <w:sz w:val="20"/>
              </w:rPr>
            </w:pPr>
            <w:r w:rsidRPr="00955438">
              <w:rPr>
                <w:rFonts w:ascii="ＭＳ ゴシック" w:eastAsia="ＭＳ ゴシック" w:hAnsi="ＭＳ ゴシック" w:hint="eastAsia"/>
                <w:sz w:val="20"/>
              </w:rPr>
              <w:t>地域医療構想に基づく機能分化・連携の推進</w:t>
            </w:r>
          </w:p>
        </w:tc>
        <w:tc>
          <w:tcPr>
            <w:tcW w:w="5840" w:type="dxa"/>
            <w:tcBorders>
              <w:right w:val="dashed" w:sz="4" w:space="0" w:color="auto"/>
            </w:tcBorders>
            <w:hideMark/>
          </w:tcPr>
          <w:p w:rsidR="0047784D" w:rsidRPr="0074791B" w:rsidRDefault="0047784D" w:rsidP="0047784D">
            <w:pPr>
              <w:rPr>
                <w:rFonts w:ascii="ＭＳ ゴシック" w:eastAsia="ＭＳ ゴシック" w:hAnsi="ＭＳ ゴシック"/>
                <w:sz w:val="20"/>
              </w:rPr>
            </w:pPr>
            <w:r w:rsidRPr="0074791B">
              <w:rPr>
                <w:rFonts w:ascii="ＭＳ ゴシック" w:eastAsia="ＭＳ ゴシック" w:hAnsi="ＭＳ ゴシック" w:hint="eastAsia"/>
                <w:sz w:val="20"/>
                <w:u w:val="single"/>
              </w:rPr>
              <w:t>〇計画的な病床機能分化・連携の促進に関する取組状況</w:t>
            </w:r>
          </w:p>
          <w:p w:rsidR="004649FC" w:rsidRPr="0074791B" w:rsidRDefault="004649FC" w:rsidP="004649F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≪基礎データの把握≫</w:t>
            </w:r>
          </w:p>
          <w:p w:rsidR="004649FC" w:rsidRPr="0074791B" w:rsidRDefault="004649FC" w:rsidP="004649F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・疾患別の将来需要や、圏域ごとの患者の流出入状況、各病院の病床機能別の実態等を二次医療圏毎に分析。【保健医療計画推進事業、25,536、10,561】</w:t>
            </w:r>
          </w:p>
          <w:p w:rsidR="004649FC" w:rsidRPr="0074791B" w:rsidRDefault="004649FC" w:rsidP="004649FC">
            <w:pPr>
              <w:rPr>
                <w:rFonts w:ascii="ＭＳ ゴシック" w:eastAsia="ＭＳ ゴシック" w:hAnsi="ＭＳ ゴシック"/>
                <w:sz w:val="20"/>
              </w:rPr>
            </w:pPr>
            <w:r w:rsidRPr="0074791B">
              <w:rPr>
                <w:rFonts w:ascii="ＭＳ ゴシック" w:eastAsia="ＭＳ ゴシック" w:hAnsi="ＭＳ ゴシック" w:hint="eastAsia"/>
                <w:sz w:val="18"/>
                <w:szCs w:val="18"/>
              </w:rPr>
              <w:t>・公的医療機関等2025プランの対象でない病院を含む全病床機能報告対象病院に病院プラン調査を実施しとりまとめ。【保健医療計画推進事業、25,536、10,561】</w:t>
            </w:r>
          </w:p>
          <w:p w:rsidR="0047784D" w:rsidRPr="0074791B" w:rsidRDefault="0047784D" w:rsidP="004649FC">
            <w:pPr>
              <w:rPr>
                <w:rFonts w:ascii="ＭＳ ゴシック" w:eastAsia="ＭＳ ゴシック" w:hAnsi="ＭＳ ゴシック"/>
                <w:sz w:val="20"/>
              </w:rPr>
            </w:pPr>
          </w:p>
          <w:p w:rsidR="00FA52A0" w:rsidRPr="0074791B" w:rsidRDefault="00FA52A0" w:rsidP="0047784D">
            <w:pPr>
              <w:rPr>
                <w:rFonts w:ascii="ＭＳ ゴシック" w:eastAsia="ＭＳ ゴシック" w:hAnsi="ＭＳ ゴシック"/>
                <w:sz w:val="20"/>
              </w:rPr>
            </w:pPr>
          </w:p>
          <w:p w:rsidR="004649FC" w:rsidRPr="0074791B" w:rsidRDefault="004649FC" w:rsidP="004649F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≪将来のあるべき姿の協議検討・認識の共有≫</w:t>
            </w:r>
          </w:p>
          <w:p w:rsidR="004649FC" w:rsidRPr="0074791B" w:rsidRDefault="004649FC" w:rsidP="004649F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地域医療構想調整会議等において、病床機能分化の状況を提示し、将来のあるべき姿の到達度を測定する指標として「将来にむけて回復期への転換が必要な病床」の割合とすることを認識共有。【保健医療計画推進事業、25,536、10,561】</w:t>
            </w:r>
          </w:p>
          <w:p w:rsidR="004649FC" w:rsidRPr="0074791B" w:rsidRDefault="004649FC" w:rsidP="004649FC">
            <w:pPr>
              <w:rPr>
                <w:rFonts w:ascii="ＭＳ ゴシック" w:eastAsia="ＭＳ ゴシック" w:hAnsi="ＭＳ ゴシック"/>
                <w:sz w:val="18"/>
                <w:szCs w:val="18"/>
                <w:u w:val="single"/>
              </w:rPr>
            </w:pPr>
            <w:r w:rsidRPr="0074791B">
              <w:rPr>
                <w:rFonts w:ascii="ＭＳ ゴシック" w:eastAsia="ＭＳ ゴシック" w:hAnsi="ＭＳ ゴシック" w:hint="eastAsia"/>
                <w:sz w:val="18"/>
                <w:szCs w:val="18"/>
              </w:rPr>
              <w:t>・病院連絡会において、各病院に対し、プラン調査結果を活用し、自主的な病床機能転換を促進。【保健医療計画推進事業、25,536、10,561】</w:t>
            </w:r>
          </w:p>
          <w:p w:rsidR="0047784D" w:rsidRPr="0074791B" w:rsidRDefault="0047784D">
            <w:pPr>
              <w:rPr>
                <w:rFonts w:ascii="ＭＳ ゴシック" w:eastAsia="ＭＳ ゴシック" w:hAnsi="ＭＳ ゴシック"/>
                <w:sz w:val="20"/>
                <w:u w:val="single"/>
              </w:rPr>
            </w:pPr>
          </w:p>
          <w:p w:rsidR="004649FC" w:rsidRPr="0074791B" w:rsidRDefault="004649FC">
            <w:pPr>
              <w:rPr>
                <w:rFonts w:ascii="ＭＳ ゴシック" w:eastAsia="ＭＳ ゴシック" w:hAnsi="ＭＳ ゴシック"/>
                <w:sz w:val="20"/>
                <w:u w:val="single"/>
              </w:rPr>
            </w:pPr>
          </w:p>
          <w:p w:rsidR="00CC3D44" w:rsidRPr="0074791B" w:rsidRDefault="000231D4" w:rsidP="0047784D">
            <w:pPr>
              <w:rPr>
                <w:rFonts w:ascii="ＭＳ ゴシック" w:eastAsia="ＭＳ ゴシック" w:hAnsi="ＭＳ ゴシック"/>
                <w:sz w:val="20"/>
                <w:u w:val="single"/>
              </w:rPr>
            </w:pPr>
            <w:r w:rsidRPr="0074791B">
              <w:rPr>
                <w:rFonts w:ascii="ＭＳ ゴシック" w:eastAsia="ＭＳ ゴシック" w:hAnsi="ＭＳ ゴシック" w:hint="eastAsia"/>
                <w:sz w:val="20"/>
                <w:u w:val="single"/>
              </w:rPr>
              <w:br w:type="page"/>
            </w:r>
            <w:r w:rsidR="0047784D" w:rsidRPr="0074791B">
              <w:rPr>
                <w:rFonts w:ascii="ＭＳ ゴシック" w:eastAsia="ＭＳ ゴシック" w:hAnsi="ＭＳ ゴシック" w:hint="eastAsia"/>
                <w:sz w:val="20"/>
                <w:u w:val="single"/>
              </w:rPr>
              <w:t>〇病床転換への支援に関する取組状況</w:t>
            </w:r>
            <w:r w:rsidR="0047784D" w:rsidRPr="0074791B">
              <w:rPr>
                <w:rFonts w:ascii="ＭＳ ゴシック" w:eastAsia="ＭＳ ゴシック" w:hAnsi="ＭＳ ゴシック" w:hint="eastAsia"/>
                <w:sz w:val="20"/>
                <w:u w:val="single"/>
              </w:rPr>
              <w:br w:type="page"/>
            </w:r>
          </w:p>
          <w:p w:rsidR="004649FC" w:rsidRPr="0074791B" w:rsidRDefault="004649FC" w:rsidP="004649F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≪病床転換への支援≫</w:t>
            </w:r>
          </w:p>
          <w:p w:rsidR="004649FC" w:rsidRPr="0074791B" w:rsidRDefault="004649FC" w:rsidP="004649F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病床転換促進事業補助金を用い、「回復期」機能へ病床を転換する取組みを行う７病院(計385床、うち整備完了325床、整備中60床)を支援。【病床機能分化・連携を促進するための基盤整備事業、1,731,603、405,425】</w:t>
            </w:r>
          </w:p>
          <w:p w:rsidR="004649FC" w:rsidRPr="0074791B" w:rsidRDefault="004649FC" w:rsidP="004649F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・医療施設近代化施設整備事業補助金を用い、１病院の病床再編を支援(2018年から2021年の４か年計画)。【医療施設近代化施設整備事業、182,382、28,271】</w:t>
            </w:r>
          </w:p>
          <w:p w:rsidR="0047784D" w:rsidRPr="0074791B" w:rsidRDefault="004649FC" w:rsidP="004649FC">
            <w:pPr>
              <w:rPr>
                <w:rFonts w:ascii="ＭＳ ゴシック" w:eastAsia="ＭＳ ゴシック" w:hAnsi="ＭＳ ゴシック"/>
                <w:sz w:val="20"/>
              </w:rPr>
            </w:pPr>
            <w:r w:rsidRPr="0074791B">
              <w:rPr>
                <w:rFonts w:ascii="ＭＳ ゴシック" w:eastAsia="ＭＳ ゴシック" w:hAnsi="ＭＳ ゴシック" w:hint="eastAsia"/>
                <w:sz w:val="18"/>
                <w:szCs w:val="18"/>
              </w:rPr>
              <w:t>・二次医療圏毎の「医療・病床懇話会(部会)」「在宅医療懇話会(部会)」における各団体からの意見・提案を参考にしながら、病床転換促進事業の補助要件を拡充。【医療施設近代化施設整備事業、182,382、28,271】</w:t>
            </w:r>
          </w:p>
          <w:p w:rsidR="0047784D" w:rsidRPr="0074791B" w:rsidRDefault="0047784D" w:rsidP="0047784D">
            <w:pPr>
              <w:rPr>
                <w:rFonts w:ascii="ＭＳ ゴシック" w:eastAsia="ＭＳ ゴシック" w:hAnsi="ＭＳ ゴシック"/>
                <w:sz w:val="20"/>
              </w:rPr>
            </w:pPr>
          </w:p>
          <w:p w:rsidR="00CC3D44" w:rsidRPr="0074791B" w:rsidRDefault="00CC3D44" w:rsidP="0047784D">
            <w:pPr>
              <w:rPr>
                <w:rFonts w:ascii="ＭＳ ゴシック" w:eastAsia="ＭＳ ゴシック" w:hAnsi="ＭＳ ゴシック"/>
                <w:sz w:val="20"/>
              </w:rPr>
            </w:pPr>
          </w:p>
          <w:p w:rsidR="0047784D" w:rsidRPr="0074791B" w:rsidRDefault="0047784D" w:rsidP="0047784D">
            <w:pPr>
              <w:rPr>
                <w:rFonts w:ascii="ＭＳ ゴシック" w:eastAsia="ＭＳ ゴシック" w:hAnsi="ＭＳ ゴシック"/>
                <w:sz w:val="18"/>
                <w:szCs w:val="18"/>
              </w:rPr>
            </w:pPr>
            <w:r w:rsidRPr="0074791B">
              <w:rPr>
                <w:rFonts w:ascii="ＭＳ ゴシック" w:eastAsia="ＭＳ ゴシック" w:hAnsi="ＭＳ ゴシック" w:hint="eastAsia"/>
                <w:sz w:val="20"/>
                <w:u w:val="single"/>
              </w:rPr>
              <w:lastRenderedPageBreak/>
              <w:t>〇地域医療の充実に向けた連携策の推進に関する取組状況</w:t>
            </w:r>
            <w:r w:rsidRPr="0074791B">
              <w:rPr>
                <w:rFonts w:ascii="ＭＳ ゴシック" w:eastAsia="ＭＳ ゴシック" w:hAnsi="ＭＳ ゴシック" w:hint="eastAsia"/>
                <w:sz w:val="20"/>
              </w:rPr>
              <w:br/>
            </w:r>
            <w:r w:rsidRPr="0074791B">
              <w:rPr>
                <w:rFonts w:ascii="ＭＳ ゴシック" w:eastAsia="ＭＳ ゴシック" w:hAnsi="ＭＳ ゴシック" w:hint="eastAsia"/>
                <w:sz w:val="18"/>
                <w:szCs w:val="18"/>
              </w:rPr>
              <w:t>≪地域医療連携の推進≫</w:t>
            </w:r>
          </w:p>
          <w:p w:rsidR="0047784D" w:rsidRPr="0074791B" w:rsidRDefault="0047784D" w:rsidP="0047784D">
            <w:pPr>
              <w:rPr>
                <w:rFonts w:ascii="ＭＳ ゴシック" w:eastAsia="ＭＳ ゴシック" w:hAnsi="ＭＳ ゴシック"/>
                <w:sz w:val="20"/>
              </w:rPr>
            </w:pPr>
            <w:r w:rsidRPr="0074791B">
              <w:rPr>
                <w:rFonts w:ascii="ＭＳ ゴシック" w:eastAsia="ＭＳ ゴシック" w:hAnsi="ＭＳ ゴシック" w:hint="eastAsia"/>
                <w:sz w:val="18"/>
                <w:szCs w:val="18"/>
              </w:rPr>
              <w:t>二次医療圏ごと</w:t>
            </w:r>
            <w:r w:rsidR="001F39E2" w:rsidRPr="0074791B">
              <w:rPr>
                <w:rFonts w:ascii="ＭＳ ゴシック" w:eastAsia="ＭＳ ゴシック" w:hAnsi="ＭＳ ゴシック" w:hint="eastAsia"/>
                <w:sz w:val="18"/>
                <w:szCs w:val="18"/>
              </w:rPr>
              <w:t>に、地域医療連携のための連携会議及び事業を地域の特性に応じて</w:t>
            </w:r>
            <w:r w:rsidRPr="0074791B">
              <w:rPr>
                <w:rFonts w:ascii="ＭＳ ゴシック" w:eastAsia="ＭＳ ゴシック" w:hAnsi="ＭＳ ゴシック" w:hint="eastAsia"/>
                <w:sz w:val="18"/>
                <w:szCs w:val="18"/>
              </w:rPr>
              <w:t>実施。【地域医療連携推進事業、3,28</w:t>
            </w:r>
            <w:r w:rsidR="009F7A80" w:rsidRPr="0074791B">
              <w:rPr>
                <w:rFonts w:ascii="ＭＳ ゴシック" w:eastAsia="ＭＳ ゴシック" w:hAnsi="ＭＳ ゴシック"/>
                <w:sz w:val="18"/>
                <w:szCs w:val="18"/>
              </w:rPr>
              <w:t>2</w:t>
            </w:r>
            <w:r w:rsidRPr="0074791B">
              <w:rPr>
                <w:rFonts w:ascii="ＭＳ ゴシック" w:eastAsia="ＭＳ ゴシック" w:hAnsi="ＭＳ ゴシック" w:hint="eastAsia"/>
                <w:sz w:val="18"/>
                <w:szCs w:val="18"/>
              </w:rPr>
              <w:t>、</w:t>
            </w:r>
            <w:r w:rsidR="009F7A80" w:rsidRPr="0074791B">
              <w:rPr>
                <w:rFonts w:ascii="ＭＳ ゴシック" w:eastAsia="ＭＳ ゴシック" w:hAnsi="ＭＳ ゴシック" w:hint="eastAsia"/>
                <w:sz w:val="18"/>
                <w:szCs w:val="18"/>
              </w:rPr>
              <w:t>1,192</w:t>
            </w:r>
            <w:r w:rsidRPr="0074791B">
              <w:rPr>
                <w:rFonts w:ascii="ＭＳ ゴシック" w:eastAsia="ＭＳ ゴシック" w:hAnsi="ＭＳ ゴシック" w:hint="eastAsia"/>
                <w:sz w:val="18"/>
                <w:szCs w:val="18"/>
              </w:rPr>
              <w:t>】</w:t>
            </w:r>
          </w:p>
          <w:p w:rsidR="000231D4" w:rsidRPr="0074791B" w:rsidRDefault="000231D4" w:rsidP="00AD6451">
            <w:pPr>
              <w:rPr>
                <w:rFonts w:ascii="ＭＳ ゴシック" w:eastAsia="ＭＳ ゴシック" w:hAnsi="ＭＳ ゴシック"/>
                <w:sz w:val="20"/>
              </w:rPr>
            </w:pPr>
          </w:p>
        </w:tc>
        <w:tc>
          <w:tcPr>
            <w:tcW w:w="2410" w:type="dxa"/>
            <w:tcBorders>
              <w:left w:val="dashed" w:sz="4" w:space="0" w:color="auto"/>
            </w:tcBorders>
          </w:tcPr>
          <w:p w:rsidR="00CC3D44" w:rsidRPr="0074791B" w:rsidRDefault="00CC3D44"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8"/>
                <w:szCs w:val="16"/>
              </w:rPr>
            </w:pPr>
          </w:p>
          <w:p w:rsidR="004649FC" w:rsidRPr="0074791B" w:rsidRDefault="004649FC" w:rsidP="004649F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4649FC" w:rsidRPr="0074791B" w:rsidRDefault="004649FC" w:rsidP="004649F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 xml:space="preserve">　次年度以降の病院連絡会の議論の進め方</w:t>
            </w:r>
          </w:p>
          <w:p w:rsidR="004649FC" w:rsidRPr="0074791B" w:rsidRDefault="004649FC" w:rsidP="004649FC">
            <w:pPr>
              <w:spacing w:line="200" w:lineRule="exact"/>
              <w:rPr>
                <w:rFonts w:ascii="ＭＳ ゴシック" w:eastAsia="ＭＳ ゴシック" w:hAnsi="ＭＳ ゴシック"/>
                <w:sz w:val="16"/>
                <w:szCs w:val="16"/>
              </w:rPr>
            </w:pPr>
          </w:p>
          <w:p w:rsidR="004649FC" w:rsidRPr="0074791B" w:rsidRDefault="004649FC" w:rsidP="004649F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4649FC" w:rsidRPr="0074791B" w:rsidRDefault="004649FC" w:rsidP="004649F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 xml:space="preserve">　事務局となる保健所、関係団体と調整し検討していく。</w:t>
            </w:r>
          </w:p>
          <w:p w:rsidR="000231D4" w:rsidRPr="0074791B" w:rsidRDefault="000231D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9E1A8B" w:rsidRPr="0074791B" w:rsidRDefault="009E1A8B"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4649FC" w:rsidRPr="0074791B" w:rsidRDefault="004649FC" w:rsidP="004649F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4649FC" w:rsidRPr="0074791B" w:rsidRDefault="004649FC" w:rsidP="004649F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 xml:space="preserve">　補助金を希望する医療機関が想定を下回る。</w:t>
            </w:r>
          </w:p>
          <w:p w:rsidR="004649FC" w:rsidRPr="0074791B" w:rsidRDefault="004649FC" w:rsidP="004649F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4649FC" w:rsidRPr="0074791B" w:rsidRDefault="004649FC" w:rsidP="004649FC">
            <w:pPr>
              <w:spacing w:line="200" w:lineRule="exact"/>
              <w:rPr>
                <w:rFonts w:ascii="ＭＳ ゴシック" w:eastAsia="ＭＳ ゴシック" w:hAnsi="ＭＳ ゴシック"/>
                <w:szCs w:val="16"/>
              </w:rPr>
            </w:pPr>
            <w:r w:rsidRPr="0074791B">
              <w:rPr>
                <w:rFonts w:ascii="ＭＳ ゴシック" w:eastAsia="ＭＳ ゴシック" w:hAnsi="ＭＳ ゴシック" w:hint="eastAsia"/>
                <w:sz w:val="16"/>
                <w:szCs w:val="16"/>
              </w:rPr>
              <w:t xml:space="preserve">　医療機関に対し、病院連絡会等を活用し、補助金の認知度を高める。</w:t>
            </w: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90150F" w:rsidRPr="0074791B" w:rsidRDefault="0090150F" w:rsidP="00CC3D44">
            <w:pPr>
              <w:rPr>
                <w:rFonts w:ascii="ＭＳ ゴシック" w:eastAsia="ＭＳ ゴシック" w:hAnsi="ＭＳ ゴシック"/>
              </w:rPr>
            </w:pPr>
          </w:p>
          <w:p w:rsidR="0090150F" w:rsidRPr="0074791B" w:rsidRDefault="0090150F" w:rsidP="00CC3D44">
            <w:pPr>
              <w:rPr>
                <w:rFonts w:ascii="ＭＳ ゴシック" w:eastAsia="ＭＳ ゴシック" w:hAnsi="ＭＳ ゴシック"/>
              </w:rPr>
            </w:pPr>
          </w:p>
          <w:p w:rsidR="0090150F" w:rsidRPr="0074791B" w:rsidRDefault="0090150F" w:rsidP="00CC3D44">
            <w:pPr>
              <w:rPr>
                <w:rFonts w:ascii="ＭＳ ゴシック" w:eastAsia="ＭＳ ゴシック" w:hAnsi="ＭＳ ゴシック"/>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9F7A80"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効果的な事業実施</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9F7A80"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引き続き取組みを推進</w:t>
            </w:r>
          </w:p>
          <w:p w:rsidR="00CC3D44" w:rsidRPr="0074791B" w:rsidRDefault="00CC3D44" w:rsidP="00CC3D44">
            <w:pPr>
              <w:rPr>
                <w:rFonts w:ascii="ＭＳ ゴシック" w:eastAsia="ＭＳ ゴシック" w:hAnsi="ＭＳ ゴシック"/>
              </w:rPr>
            </w:pPr>
          </w:p>
        </w:tc>
        <w:tc>
          <w:tcPr>
            <w:tcW w:w="1559" w:type="dxa"/>
            <w:tcBorders>
              <w:right w:val="single" w:sz="4" w:space="0" w:color="auto"/>
            </w:tcBorders>
            <w:noWrap/>
            <w:vAlign w:val="center"/>
            <w:hideMark/>
          </w:tcPr>
          <w:p w:rsidR="000231D4" w:rsidRPr="0074791B" w:rsidRDefault="000231D4" w:rsidP="000123B4">
            <w:pPr>
              <w:jc w:val="center"/>
              <w:rPr>
                <w:rFonts w:ascii="ＭＳ ゴシック" w:eastAsia="ＭＳ ゴシック" w:hAnsi="ＭＳ ゴシック"/>
              </w:rPr>
            </w:pPr>
            <w:r w:rsidRPr="0074791B">
              <w:rPr>
                <w:rFonts w:ascii="ＭＳ ゴシック" w:eastAsia="ＭＳ ゴシック" w:hAnsi="ＭＳ ゴシック" w:hint="eastAsia"/>
              </w:rPr>
              <w:lastRenderedPageBreak/>
              <w:t>―</w:t>
            </w:r>
          </w:p>
        </w:tc>
        <w:tc>
          <w:tcPr>
            <w:tcW w:w="2268" w:type="dxa"/>
            <w:vMerge w:val="restart"/>
            <w:tcBorders>
              <w:left w:val="single" w:sz="4" w:space="0" w:color="auto"/>
            </w:tcBorders>
            <w:hideMark/>
          </w:tcPr>
          <w:p w:rsidR="000231D4" w:rsidRPr="0074791B" w:rsidRDefault="000231D4" w:rsidP="00C0048F">
            <w:pPr>
              <w:rPr>
                <w:rFonts w:ascii="ＭＳ ゴシック" w:eastAsia="ＭＳ ゴシック" w:hAnsi="ＭＳ ゴシック"/>
                <w:sz w:val="20"/>
              </w:rPr>
            </w:pPr>
            <w:r w:rsidRPr="0074791B">
              <w:rPr>
                <w:rFonts w:ascii="ＭＳ ゴシック" w:eastAsia="ＭＳ ゴシック" w:hAnsi="ＭＳ ゴシック" w:hint="eastAsia"/>
                <w:sz w:val="20"/>
                <w:u w:val="single"/>
              </w:rPr>
              <w:t>〇病床機能報告における回復期病床の割合</w:t>
            </w:r>
          </w:p>
          <w:tbl>
            <w:tblPr>
              <w:tblStyle w:val="a3"/>
              <w:tblW w:w="1591" w:type="dxa"/>
              <w:tblCellMar>
                <w:left w:w="28" w:type="dxa"/>
                <w:right w:w="28" w:type="dxa"/>
              </w:tblCellMar>
              <w:tblLook w:val="04A0" w:firstRow="1" w:lastRow="0" w:firstColumn="1" w:lastColumn="0" w:noHBand="0" w:noVBand="1"/>
            </w:tblPr>
            <w:tblGrid>
              <w:gridCol w:w="740"/>
              <w:gridCol w:w="851"/>
            </w:tblGrid>
            <w:tr w:rsidR="0074791B" w:rsidRPr="0074791B" w:rsidTr="00F904C2">
              <w:trPr>
                <w:trHeight w:val="20"/>
              </w:trPr>
              <w:tc>
                <w:tcPr>
                  <w:tcW w:w="740" w:type="dxa"/>
                </w:tcPr>
                <w:p w:rsidR="00FC4958" w:rsidRPr="0074791B" w:rsidRDefault="00FC4958"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sz w:val="14"/>
                      <w:szCs w:val="16"/>
                    </w:rPr>
                    <w:t>2016年度</w:t>
                  </w:r>
                </w:p>
              </w:tc>
              <w:tc>
                <w:tcPr>
                  <w:tcW w:w="851" w:type="dxa"/>
                  <w:vAlign w:val="center"/>
                </w:tcPr>
                <w:p w:rsidR="00FC4958" w:rsidRPr="0074791B" w:rsidRDefault="004649FC" w:rsidP="002C78B9">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9.28%</w:t>
                  </w:r>
                </w:p>
              </w:tc>
            </w:tr>
            <w:tr w:rsidR="0074791B" w:rsidRPr="0074791B" w:rsidTr="00F904C2">
              <w:trPr>
                <w:trHeight w:val="20"/>
              </w:trPr>
              <w:tc>
                <w:tcPr>
                  <w:tcW w:w="740" w:type="dxa"/>
                </w:tcPr>
                <w:p w:rsidR="002C78B9" w:rsidRPr="0074791B" w:rsidRDefault="002C78B9"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2017年度</w:t>
                  </w:r>
                </w:p>
              </w:tc>
              <w:tc>
                <w:tcPr>
                  <w:tcW w:w="851" w:type="dxa"/>
                  <w:vAlign w:val="center"/>
                </w:tcPr>
                <w:p w:rsidR="002C78B9" w:rsidRPr="0074791B" w:rsidRDefault="004649FC" w:rsidP="002C78B9">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10.02%</w:t>
                  </w:r>
                </w:p>
              </w:tc>
            </w:tr>
            <w:tr w:rsidR="0074791B" w:rsidRPr="0074791B" w:rsidTr="00F904C2">
              <w:trPr>
                <w:trHeight w:val="70"/>
              </w:trPr>
              <w:tc>
                <w:tcPr>
                  <w:tcW w:w="740" w:type="dxa"/>
                </w:tcPr>
                <w:p w:rsidR="002C78B9" w:rsidRPr="0074791B" w:rsidRDefault="002C78B9"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2018年度</w:t>
                  </w:r>
                </w:p>
              </w:tc>
              <w:tc>
                <w:tcPr>
                  <w:tcW w:w="851" w:type="dxa"/>
                </w:tcPr>
                <w:p w:rsidR="002C78B9" w:rsidRPr="0074791B" w:rsidRDefault="004649FC"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 xml:space="preserve">　11.33%</w:t>
                  </w:r>
                  <w:r w:rsidR="002C78B9" w:rsidRPr="0074791B">
                    <w:rPr>
                      <w:rFonts w:ascii="ＭＳ ゴシック" w:eastAsia="ＭＳ ゴシック" w:hAnsi="ＭＳ ゴシック" w:hint="eastAsia"/>
                      <w:sz w:val="16"/>
                      <w:szCs w:val="16"/>
                    </w:rPr>
                    <w:t xml:space="preserve">　　　</w:t>
                  </w:r>
                </w:p>
              </w:tc>
            </w:tr>
            <w:tr w:rsidR="0074791B" w:rsidRPr="0074791B" w:rsidTr="00F904C2">
              <w:trPr>
                <w:trHeight w:val="70"/>
              </w:trPr>
              <w:tc>
                <w:tcPr>
                  <w:tcW w:w="740" w:type="dxa"/>
                </w:tcPr>
                <w:p w:rsidR="002C78B9" w:rsidRPr="0074791B" w:rsidRDefault="002C78B9"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2023年度</w:t>
                  </w:r>
                </w:p>
                <w:p w:rsidR="002C78B9" w:rsidRPr="0074791B" w:rsidRDefault="002C78B9"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(目標値)</w:t>
                  </w:r>
                </w:p>
              </w:tc>
              <w:tc>
                <w:tcPr>
                  <w:tcW w:w="851" w:type="dxa"/>
                </w:tcPr>
                <w:p w:rsidR="002C78B9" w:rsidRPr="0074791B" w:rsidRDefault="002C78B9" w:rsidP="0019372C">
                  <w:pPr>
                    <w:spacing w:line="240" w:lineRule="exact"/>
                    <w:ind w:firstLineChars="100" w:firstLine="160"/>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増加</w:t>
                  </w:r>
                </w:p>
              </w:tc>
            </w:tr>
          </w:tbl>
          <w:p w:rsidR="002C78B9" w:rsidRPr="0074791B" w:rsidRDefault="00FC4958" w:rsidP="005600E8">
            <w:pPr>
              <w:spacing w:line="180" w:lineRule="exact"/>
              <w:rPr>
                <w:rFonts w:ascii="ＭＳ ゴシック" w:eastAsia="ＭＳ ゴシック" w:hAnsi="ＭＳ ゴシック"/>
                <w:sz w:val="16"/>
              </w:rPr>
            </w:pPr>
            <w:r w:rsidRPr="00ED2003">
              <w:rPr>
                <w:rFonts w:ascii="ＭＳ ゴシック" w:eastAsia="ＭＳ ゴシック" w:hAnsi="ＭＳ ゴシック" w:hint="eastAsia"/>
                <w:sz w:val="16"/>
              </w:rPr>
              <w:t>出典：</w:t>
            </w:r>
            <w:r w:rsidR="005600E8" w:rsidRPr="0074791B">
              <w:rPr>
                <w:rFonts w:ascii="ＭＳ ゴシック" w:eastAsia="ＭＳ ゴシック" w:hAnsi="ＭＳ ゴシック" w:hint="eastAsia"/>
                <w:sz w:val="16"/>
              </w:rPr>
              <w:t>厚生労働省「</w:t>
            </w:r>
            <w:r w:rsidR="00AD7060">
              <w:rPr>
                <w:rFonts w:ascii="ＭＳ ゴシック" w:eastAsia="ＭＳ ゴシック" w:hAnsi="ＭＳ ゴシック" w:hint="eastAsia"/>
                <w:sz w:val="16"/>
              </w:rPr>
              <w:t>病床機能報告</w:t>
            </w:r>
            <w:r w:rsidR="005600E8" w:rsidRPr="0074791B">
              <w:rPr>
                <w:rFonts w:ascii="ＭＳ ゴシック" w:eastAsia="ＭＳ ゴシック" w:hAnsi="ＭＳ ゴシック" w:hint="eastAsia"/>
                <w:sz w:val="16"/>
              </w:rPr>
              <w:t>」</w:t>
            </w:r>
          </w:p>
          <w:p w:rsidR="000231D4" w:rsidRPr="0074791B" w:rsidRDefault="000231D4" w:rsidP="00C0048F">
            <w:pPr>
              <w:rPr>
                <w:rFonts w:ascii="ＭＳ ゴシック" w:eastAsia="ＭＳ ゴシック" w:hAnsi="ＭＳ ゴシック"/>
              </w:rPr>
            </w:pPr>
            <w:r w:rsidRPr="0074791B">
              <w:rPr>
                <w:rFonts w:ascii="ＭＳ ゴシック" w:eastAsia="ＭＳ ゴシック" w:hAnsi="ＭＳ ゴシック" w:hint="eastAsia"/>
              </w:rPr>
              <w:br/>
            </w:r>
            <w:r w:rsidRPr="0074791B">
              <w:rPr>
                <w:rFonts w:ascii="ＭＳ ゴシック" w:eastAsia="ＭＳ ゴシック" w:hAnsi="ＭＳ ゴシック" w:hint="eastAsia"/>
                <w:sz w:val="20"/>
                <w:u w:val="single"/>
              </w:rPr>
              <w:t>〇訪問診療件数（月間）</w:t>
            </w:r>
          </w:p>
          <w:tbl>
            <w:tblPr>
              <w:tblStyle w:val="a3"/>
              <w:tblW w:w="1591" w:type="dxa"/>
              <w:tblCellMar>
                <w:left w:w="28" w:type="dxa"/>
                <w:right w:w="28" w:type="dxa"/>
              </w:tblCellMar>
              <w:tblLook w:val="04A0" w:firstRow="1" w:lastRow="0" w:firstColumn="1" w:lastColumn="0" w:noHBand="0" w:noVBand="1"/>
            </w:tblPr>
            <w:tblGrid>
              <w:gridCol w:w="740"/>
              <w:gridCol w:w="851"/>
            </w:tblGrid>
            <w:tr w:rsidR="0074791B" w:rsidRPr="0074791B" w:rsidTr="00F904C2">
              <w:trPr>
                <w:trHeight w:val="20"/>
              </w:trPr>
              <w:tc>
                <w:tcPr>
                  <w:tcW w:w="740" w:type="dxa"/>
                </w:tcPr>
                <w:p w:rsidR="00FC4958" w:rsidRPr="0074791B" w:rsidRDefault="00FC4958"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2016年度</w:t>
                  </w:r>
                </w:p>
              </w:tc>
              <w:tc>
                <w:tcPr>
                  <w:tcW w:w="851" w:type="dxa"/>
                  <w:vAlign w:val="center"/>
                </w:tcPr>
                <w:p w:rsidR="00FC4958" w:rsidRPr="0074791B" w:rsidRDefault="00DA6FFD" w:rsidP="00DA6FFD">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w:t>
                  </w:r>
                </w:p>
              </w:tc>
            </w:tr>
            <w:tr w:rsidR="0074791B" w:rsidRPr="0074791B" w:rsidTr="00F904C2">
              <w:trPr>
                <w:trHeight w:val="20"/>
              </w:trPr>
              <w:tc>
                <w:tcPr>
                  <w:tcW w:w="740" w:type="dxa"/>
                </w:tcPr>
                <w:p w:rsidR="002C78B9" w:rsidRPr="0074791B" w:rsidRDefault="002C78B9"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2017年度</w:t>
                  </w:r>
                </w:p>
              </w:tc>
              <w:tc>
                <w:tcPr>
                  <w:tcW w:w="851" w:type="dxa"/>
                  <w:vAlign w:val="center"/>
                </w:tcPr>
                <w:p w:rsidR="002C78B9" w:rsidRPr="0074791B" w:rsidRDefault="00C63B2F" w:rsidP="002C78B9">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sz w:val="16"/>
                      <w:szCs w:val="16"/>
                    </w:rPr>
                    <w:t>119,787</w:t>
                  </w:r>
                  <w:r w:rsidRPr="0074791B">
                    <w:rPr>
                      <w:rFonts w:ascii="ＭＳ ゴシック" w:eastAsia="ＭＳ ゴシック" w:hAnsi="ＭＳ ゴシック" w:hint="eastAsia"/>
                      <w:sz w:val="16"/>
                      <w:szCs w:val="16"/>
                    </w:rPr>
                    <w:t>件</w:t>
                  </w:r>
                </w:p>
              </w:tc>
            </w:tr>
            <w:tr w:rsidR="0074791B" w:rsidRPr="0074791B" w:rsidTr="00F904C2">
              <w:trPr>
                <w:trHeight w:val="70"/>
              </w:trPr>
              <w:tc>
                <w:tcPr>
                  <w:tcW w:w="740" w:type="dxa"/>
                </w:tcPr>
                <w:p w:rsidR="002C78B9" w:rsidRPr="0074791B" w:rsidRDefault="002C78B9"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2018年度</w:t>
                  </w:r>
                </w:p>
              </w:tc>
              <w:tc>
                <w:tcPr>
                  <w:tcW w:w="851" w:type="dxa"/>
                </w:tcPr>
                <w:p w:rsidR="002C78B9" w:rsidRPr="0074791B" w:rsidRDefault="002C78B9"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 xml:space="preserve">　　</w:t>
                  </w:r>
                  <w:r w:rsidR="00DA6FFD" w:rsidRPr="0074791B">
                    <w:rPr>
                      <w:rFonts w:ascii="ＭＳ ゴシック" w:eastAsia="ＭＳ ゴシック" w:hAnsi="ＭＳ ゴシック" w:hint="eastAsia"/>
                      <w:sz w:val="16"/>
                      <w:szCs w:val="16"/>
                    </w:rPr>
                    <w:t>―</w:t>
                  </w:r>
                  <w:r w:rsidRPr="0074791B">
                    <w:rPr>
                      <w:rFonts w:ascii="ＭＳ ゴシック" w:eastAsia="ＭＳ ゴシック" w:hAnsi="ＭＳ ゴシック" w:hint="eastAsia"/>
                      <w:sz w:val="16"/>
                      <w:szCs w:val="16"/>
                    </w:rPr>
                    <w:t xml:space="preserve">　　　</w:t>
                  </w:r>
                </w:p>
              </w:tc>
            </w:tr>
            <w:tr w:rsidR="0074791B" w:rsidRPr="0074791B" w:rsidTr="00F904C2">
              <w:trPr>
                <w:trHeight w:val="70"/>
              </w:trPr>
              <w:tc>
                <w:tcPr>
                  <w:tcW w:w="740" w:type="dxa"/>
                </w:tcPr>
                <w:p w:rsidR="002C78B9" w:rsidRPr="0074791B" w:rsidRDefault="002C78B9"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2023年度</w:t>
                  </w:r>
                </w:p>
                <w:p w:rsidR="002C78B9" w:rsidRPr="0074791B" w:rsidRDefault="002C78B9"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(目標値)</w:t>
                  </w:r>
                </w:p>
              </w:tc>
              <w:tc>
                <w:tcPr>
                  <w:tcW w:w="851" w:type="dxa"/>
                </w:tcPr>
                <w:p w:rsidR="002C78B9" w:rsidRPr="0074791B" w:rsidRDefault="002C78B9"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190,820件</w:t>
                  </w:r>
                </w:p>
              </w:tc>
            </w:tr>
          </w:tbl>
          <w:p w:rsidR="00FC4958" w:rsidRPr="0074791B" w:rsidRDefault="00FC4958" w:rsidP="00F33309">
            <w:pPr>
              <w:spacing w:line="180" w:lineRule="exact"/>
              <w:rPr>
                <w:rFonts w:ascii="ＭＳ ゴシック" w:eastAsia="ＭＳ ゴシック" w:hAnsi="ＭＳ ゴシック"/>
                <w:sz w:val="16"/>
              </w:rPr>
            </w:pPr>
            <w:r w:rsidRPr="0074791B">
              <w:rPr>
                <w:rFonts w:ascii="ＭＳ ゴシック" w:eastAsia="ＭＳ ゴシック" w:hAnsi="ＭＳ ゴシック" w:hint="eastAsia"/>
                <w:sz w:val="16"/>
              </w:rPr>
              <w:t>出典：</w:t>
            </w:r>
            <w:r w:rsidR="00C63B2F" w:rsidRPr="0074791B">
              <w:rPr>
                <w:rFonts w:ascii="ＭＳ ゴシック" w:eastAsia="ＭＳ ゴシック" w:hAnsi="ＭＳ ゴシック" w:hint="eastAsia"/>
                <w:sz w:val="16"/>
              </w:rPr>
              <w:t>厚生労働省「医療施設調査」</w:t>
            </w:r>
          </w:p>
          <w:p w:rsidR="002C78B9" w:rsidRPr="0074791B" w:rsidRDefault="002C78B9" w:rsidP="00C0048F">
            <w:pPr>
              <w:rPr>
                <w:rFonts w:ascii="ＭＳ ゴシック" w:eastAsia="ＭＳ ゴシック" w:hAnsi="ＭＳ ゴシック"/>
              </w:rPr>
            </w:pPr>
          </w:p>
          <w:p w:rsidR="000231D4" w:rsidRPr="0074791B" w:rsidRDefault="000231D4" w:rsidP="00C0048F">
            <w:pPr>
              <w:rPr>
                <w:rFonts w:ascii="ＭＳ ゴシック" w:eastAsia="ＭＳ ゴシック" w:hAnsi="ＭＳ ゴシック"/>
                <w:sz w:val="20"/>
              </w:rPr>
            </w:pPr>
            <w:r w:rsidRPr="0074791B">
              <w:rPr>
                <w:rFonts w:ascii="ＭＳ ゴシック" w:eastAsia="ＭＳ ゴシック" w:hAnsi="ＭＳ ゴシック" w:hint="eastAsia"/>
              </w:rPr>
              <w:br/>
            </w:r>
            <w:r w:rsidRPr="0074791B">
              <w:rPr>
                <w:rFonts w:ascii="ＭＳ ゴシック" w:eastAsia="ＭＳ ゴシック" w:hAnsi="ＭＳ ゴシック" w:hint="eastAsia"/>
                <w:sz w:val="20"/>
                <w:u w:val="single"/>
              </w:rPr>
              <w:t>〇在宅看取り件数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74791B" w:rsidRPr="0074791B" w:rsidTr="00F904C2">
              <w:trPr>
                <w:trHeight w:val="20"/>
              </w:trPr>
              <w:tc>
                <w:tcPr>
                  <w:tcW w:w="740" w:type="dxa"/>
                </w:tcPr>
                <w:p w:rsidR="00FC4958" w:rsidRPr="0074791B" w:rsidRDefault="00FC4958"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2016年度</w:t>
                  </w:r>
                </w:p>
              </w:tc>
              <w:tc>
                <w:tcPr>
                  <w:tcW w:w="851" w:type="dxa"/>
                  <w:vAlign w:val="center"/>
                </w:tcPr>
                <w:p w:rsidR="00FC4958" w:rsidRPr="0074791B" w:rsidRDefault="00DA6FFD" w:rsidP="002C78B9">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w:t>
                  </w:r>
                </w:p>
              </w:tc>
            </w:tr>
            <w:tr w:rsidR="0074791B" w:rsidRPr="0074791B" w:rsidTr="00F904C2">
              <w:trPr>
                <w:trHeight w:val="20"/>
              </w:trPr>
              <w:tc>
                <w:tcPr>
                  <w:tcW w:w="740" w:type="dxa"/>
                </w:tcPr>
                <w:p w:rsidR="002C78B9" w:rsidRPr="0074791B" w:rsidRDefault="002C78B9"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2017年度</w:t>
                  </w:r>
                </w:p>
              </w:tc>
              <w:tc>
                <w:tcPr>
                  <w:tcW w:w="851" w:type="dxa"/>
                  <w:vAlign w:val="center"/>
                </w:tcPr>
                <w:p w:rsidR="002C78B9" w:rsidRPr="0074791B" w:rsidRDefault="00C63B2F" w:rsidP="002C78B9">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10,</w:t>
                  </w:r>
                  <w:r w:rsidRPr="0074791B">
                    <w:rPr>
                      <w:rFonts w:ascii="ＭＳ ゴシック" w:eastAsia="ＭＳ ゴシック" w:hAnsi="ＭＳ ゴシック"/>
                      <w:sz w:val="16"/>
                      <w:szCs w:val="16"/>
                    </w:rPr>
                    <w:t>068</w:t>
                  </w:r>
                  <w:r w:rsidRPr="0074791B">
                    <w:rPr>
                      <w:rFonts w:ascii="ＭＳ ゴシック" w:eastAsia="ＭＳ ゴシック" w:hAnsi="ＭＳ ゴシック" w:hint="eastAsia"/>
                      <w:sz w:val="16"/>
                      <w:szCs w:val="16"/>
                    </w:rPr>
                    <w:t>件</w:t>
                  </w:r>
                </w:p>
              </w:tc>
            </w:tr>
            <w:tr w:rsidR="0074791B" w:rsidRPr="0074791B" w:rsidTr="00F904C2">
              <w:trPr>
                <w:trHeight w:val="70"/>
              </w:trPr>
              <w:tc>
                <w:tcPr>
                  <w:tcW w:w="740" w:type="dxa"/>
                </w:tcPr>
                <w:p w:rsidR="002C78B9" w:rsidRPr="0074791B" w:rsidRDefault="002C78B9"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4"/>
                      <w:szCs w:val="16"/>
                    </w:rPr>
                    <w:t>2018年度</w:t>
                  </w:r>
                </w:p>
              </w:tc>
              <w:tc>
                <w:tcPr>
                  <w:tcW w:w="851" w:type="dxa"/>
                </w:tcPr>
                <w:p w:rsidR="002C78B9" w:rsidRPr="0074791B" w:rsidRDefault="00DA6FFD" w:rsidP="002C78B9">
                  <w:pPr>
                    <w:spacing w:line="24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 xml:space="preserve">　　―</w:t>
                  </w:r>
                  <w:r w:rsidR="002C78B9" w:rsidRPr="0074791B">
                    <w:rPr>
                      <w:rFonts w:ascii="ＭＳ ゴシック" w:eastAsia="ＭＳ ゴシック" w:hAnsi="ＭＳ ゴシック" w:hint="eastAsia"/>
                      <w:sz w:val="16"/>
                      <w:szCs w:val="16"/>
                    </w:rPr>
                    <w:t xml:space="preserve">　　</w:t>
                  </w:r>
                </w:p>
              </w:tc>
            </w:tr>
            <w:tr w:rsidR="0074791B" w:rsidRPr="0074791B" w:rsidTr="00F904C2">
              <w:trPr>
                <w:trHeight w:val="70"/>
              </w:trPr>
              <w:tc>
                <w:tcPr>
                  <w:tcW w:w="740" w:type="dxa"/>
                </w:tcPr>
                <w:p w:rsidR="002C78B9" w:rsidRPr="0074791B" w:rsidRDefault="002C78B9"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2023年度</w:t>
                  </w:r>
                </w:p>
                <w:p w:rsidR="002C78B9" w:rsidRPr="0074791B" w:rsidRDefault="002C78B9"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(目標値)</w:t>
                  </w:r>
                </w:p>
              </w:tc>
              <w:tc>
                <w:tcPr>
                  <w:tcW w:w="851" w:type="dxa"/>
                </w:tcPr>
                <w:p w:rsidR="002C78B9" w:rsidRPr="0074791B" w:rsidRDefault="002C78B9" w:rsidP="0089672F">
                  <w:pPr>
                    <w:spacing w:line="240" w:lineRule="exact"/>
                    <w:ind w:firstLineChars="50" w:firstLine="80"/>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10,260件</w:t>
                  </w:r>
                </w:p>
              </w:tc>
            </w:tr>
          </w:tbl>
          <w:p w:rsidR="00FC4958" w:rsidRPr="0074791B" w:rsidRDefault="00FC4958" w:rsidP="00F33309">
            <w:pPr>
              <w:spacing w:line="180" w:lineRule="exact"/>
              <w:rPr>
                <w:rFonts w:ascii="ＭＳ ゴシック" w:eastAsia="ＭＳ ゴシック" w:hAnsi="ＭＳ ゴシック"/>
                <w:sz w:val="16"/>
              </w:rPr>
            </w:pPr>
            <w:r w:rsidRPr="0074791B">
              <w:rPr>
                <w:rFonts w:ascii="ＭＳ ゴシック" w:eastAsia="ＭＳ ゴシック" w:hAnsi="ＭＳ ゴシック" w:hint="eastAsia"/>
                <w:sz w:val="16"/>
              </w:rPr>
              <w:t>出典：</w:t>
            </w:r>
            <w:r w:rsidR="00C63B2F" w:rsidRPr="0074791B">
              <w:rPr>
                <w:rFonts w:ascii="ＭＳ ゴシック" w:eastAsia="ＭＳ ゴシック" w:hAnsi="ＭＳ ゴシック" w:hint="eastAsia"/>
                <w:sz w:val="16"/>
              </w:rPr>
              <w:t>厚生労働省「医療施設調査」</w:t>
            </w:r>
          </w:p>
          <w:p w:rsidR="002C78B9" w:rsidRPr="0074791B" w:rsidRDefault="002C78B9" w:rsidP="00C0048F">
            <w:pPr>
              <w:rPr>
                <w:rFonts w:ascii="ＭＳ ゴシック" w:eastAsia="ＭＳ ゴシック" w:hAnsi="ＭＳ ゴシック"/>
              </w:rPr>
            </w:pPr>
          </w:p>
          <w:p w:rsidR="000231D4" w:rsidRPr="0074791B" w:rsidRDefault="000231D4" w:rsidP="00C0048F">
            <w:pPr>
              <w:rPr>
                <w:rFonts w:ascii="ＭＳ ゴシック" w:eastAsia="ＭＳ ゴシック" w:hAnsi="ＭＳ ゴシック"/>
              </w:rPr>
            </w:pPr>
            <w:r w:rsidRPr="0074791B">
              <w:rPr>
                <w:rFonts w:ascii="ＭＳ ゴシック" w:eastAsia="ＭＳ ゴシック" w:hAnsi="ＭＳ ゴシック" w:hint="eastAsia"/>
              </w:rPr>
              <w:br/>
            </w:r>
            <w:r w:rsidRPr="0074791B">
              <w:rPr>
                <w:rFonts w:ascii="ＭＳ ゴシック" w:eastAsia="ＭＳ ゴシック" w:hAnsi="ＭＳ ゴシック" w:hint="eastAsia"/>
                <w:sz w:val="20"/>
                <w:u w:val="single"/>
              </w:rPr>
              <w:t>〇介護支援連携指導料算定件数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FC4958" w:rsidRPr="0074791B" w:rsidTr="00F904C2">
              <w:trPr>
                <w:trHeight w:val="20"/>
              </w:trPr>
              <w:tc>
                <w:tcPr>
                  <w:tcW w:w="740" w:type="dxa"/>
                </w:tcPr>
                <w:p w:rsidR="00FC4958" w:rsidRPr="0074791B" w:rsidRDefault="00FC4958"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2016年度</w:t>
                  </w:r>
                </w:p>
              </w:tc>
              <w:tc>
                <w:tcPr>
                  <w:tcW w:w="851" w:type="dxa"/>
                  <w:vAlign w:val="center"/>
                </w:tcPr>
                <w:p w:rsidR="00FC4958" w:rsidRPr="0074791B" w:rsidRDefault="00C63B2F" w:rsidP="002C78B9">
                  <w:pPr>
                    <w:spacing w:line="240" w:lineRule="exact"/>
                    <w:jc w:val="center"/>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33,437件</w:t>
                  </w:r>
                </w:p>
              </w:tc>
            </w:tr>
            <w:tr w:rsidR="002C78B9" w:rsidRPr="0074791B" w:rsidTr="00F904C2">
              <w:trPr>
                <w:trHeight w:val="70"/>
              </w:trPr>
              <w:tc>
                <w:tcPr>
                  <w:tcW w:w="740" w:type="dxa"/>
                </w:tcPr>
                <w:p w:rsidR="002C78B9" w:rsidRPr="0074791B" w:rsidRDefault="002C78B9"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2023年度</w:t>
                  </w:r>
                </w:p>
                <w:p w:rsidR="002C78B9" w:rsidRPr="0074791B" w:rsidRDefault="002C78B9" w:rsidP="002C78B9">
                  <w:pPr>
                    <w:spacing w:line="240" w:lineRule="exact"/>
                    <w:rPr>
                      <w:rFonts w:ascii="ＭＳ ゴシック" w:eastAsia="ＭＳ ゴシック" w:hAnsi="ＭＳ ゴシック"/>
                      <w:sz w:val="14"/>
                      <w:szCs w:val="16"/>
                    </w:rPr>
                  </w:pPr>
                  <w:r w:rsidRPr="0074791B">
                    <w:rPr>
                      <w:rFonts w:ascii="ＭＳ ゴシック" w:eastAsia="ＭＳ ゴシック" w:hAnsi="ＭＳ ゴシック" w:hint="eastAsia"/>
                      <w:sz w:val="14"/>
                      <w:szCs w:val="16"/>
                    </w:rPr>
                    <w:t>(目標値)</w:t>
                  </w:r>
                </w:p>
              </w:tc>
              <w:tc>
                <w:tcPr>
                  <w:tcW w:w="851" w:type="dxa"/>
                </w:tcPr>
                <w:p w:rsidR="002C78B9" w:rsidRPr="0074791B" w:rsidRDefault="002C78B9" w:rsidP="0089672F">
                  <w:pPr>
                    <w:spacing w:line="240" w:lineRule="exact"/>
                    <w:ind w:firstLineChars="50" w:firstLine="80"/>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37,230件</w:t>
                  </w:r>
                </w:p>
              </w:tc>
            </w:tr>
          </w:tbl>
          <w:p w:rsidR="00FC4958" w:rsidRPr="0074791B" w:rsidRDefault="00FC4958" w:rsidP="00F33309">
            <w:pPr>
              <w:spacing w:line="180" w:lineRule="exact"/>
              <w:rPr>
                <w:rFonts w:ascii="ＭＳ ゴシック" w:eastAsia="ＭＳ ゴシック" w:hAnsi="ＭＳ ゴシック"/>
                <w:sz w:val="16"/>
              </w:rPr>
            </w:pPr>
            <w:r w:rsidRPr="0074791B">
              <w:rPr>
                <w:rFonts w:ascii="ＭＳ ゴシック" w:eastAsia="ＭＳ ゴシック" w:hAnsi="ＭＳ ゴシック" w:hint="eastAsia"/>
                <w:sz w:val="16"/>
              </w:rPr>
              <w:t>出典：</w:t>
            </w:r>
            <w:r w:rsidR="00C63B2F" w:rsidRPr="0074791B">
              <w:rPr>
                <w:rFonts w:ascii="ＭＳ ゴシック" w:eastAsia="ＭＳ ゴシック" w:hAnsi="ＭＳ ゴシック" w:hint="eastAsia"/>
                <w:sz w:val="16"/>
              </w:rPr>
              <w:t>厚生労働省「データブックDisk1」</w:t>
            </w:r>
          </w:p>
          <w:p w:rsidR="002C78B9" w:rsidRPr="0074791B" w:rsidRDefault="002C78B9" w:rsidP="00C0048F">
            <w:pPr>
              <w:rPr>
                <w:rFonts w:ascii="ＭＳ ゴシック" w:eastAsia="ＭＳ ゴシック" w:hAnsi="ＭＳ ゴシック"/>
              </w:rPr>
            </w:pPr>
          </w:p>
        </w:tc>
        <w:tc>
          <w:tcPr>
            <w:tcW w:w="2289" w:type="dxa"/>
            <w:vMerge w:val="restart"/>
          </w:tcPr>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p>
          <w:p w:rsidR="009E1A8B" w:rsidRDefault="009E1A8B" w:rsidP="009E1A8B">
            <w:pPr>
              <w:ind w:firstLineChars="400" w:firstLine="640"/>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9E1A8B" w:rsidRDefault="009E1A8B" w:rsidP="009E1A8B">
            <w:pPr>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rsidP="00C0048F">
            <w:pPr>
              <w:rPr>
                <w:rFonts w:ascii="ＭＳ ゴシック" w:eastAsia="ＭＳ ゴシック" w:hAnsi="ＭＳ ゴシック"/>
              </w:rPr>
            </w:pPr>
          </w:p>
        </w:tc>
      </w:tr>
      <w:tr w:rsidR="000231D4" w:rsidRPr="00955438" w:rsidTr="001F780D">
        <w:trPr>
          <w:trHeight w:val="3082"/>
        </w:trPr>
        <w:tc>
          <w:tcPr>
            <w:tcW w:w="832" w:type="dxa"/>
            <w:vMerge/>
            <w:hideMark/>
          </w:tcPr>
          <w:p w:rsidR="000231D4" w:rsidRPr="00955438" w:rsidRDefault="000231D4">
            <w:pPr>
              <w:rPr>
                <w:rFonts w:ascii="ＭＳ ゴシック" w:eastAsia="ＭＳ ゴシック" w:hAnsi="ＭＳ ゴシック"/>
                <w:sz w:val="20"/>
              </w:rPr>
            </w:pPr>
          </w:p>
        </w:tc>
        <w:tc>
          <w:tcPr>
            <w:tcW w:w="836" w:type="dxa"/>
            <w:hideMark/>
          </w:tcPr>
          <w:p w:rsidR="000231D4" w:rsidRPr="00A028CF" w:rsidRDefault="000231D4" w:rsidP="00CF788E">
            <w:pPr>
              <w:spacing w:line="300" w:lineRule="exact"/>
              <w:rPr>
                <w:rFonts w:ascii="ＭＳ ゴシック" w:eastAsia="ＭＳ ゴシック" w:hAnsi="ＭＳ ゴシック"/>
                <w:spacing w:val="-20"/>
                <w:sz w:val="20"/>
              </w:rPr>
            </w:pPr>
            <w:r w:rsidRPr="00A028CF">
              <w:rPr>
                <w:rFonts w:ascii="ＭＳ ゴシック" w:eastAsia="ＭＳ ゴシック" w:hAnsi="ＭＳ ゴシック" w:hint="eastAsia"/>
                <w:spacing w:val="-20"/>
                <w:sz w:val="20"/>
              </w:rPr>
              <w:t>6-2</w:t>
            </w:r>
          </w:p>
          <w:p w:rsidR="000231D4" w:rsidRPr="00A028CF" w:rsidRDefault="000231D4" w:rsidP="00CF788E">
            <w:pPr>
              <w:spacing w:line="300" w:lineRule="exact"/>
              <w:rPr>
                <w:rFonts w:ascii="ＭＳ ゴシック" w:eastAsia="ＭＳ ゴシック" w:hAnsi="ＭＳ ゴシック"/>
                <w:spacing w:val="-20"/>
                <w:sz w:val="18"/>
              </w:rPr>
            </w:pPr>
            <w:r w:rsidRPr="00A028CF">
              <w:rPr>
                <w:rFonts w:ascii="ＭＳ ゴシック" w:eastAsia="ＭＳ ゴシック" w:hAnsi="ＭＳ ゴシック" w:hint="eastAsia"/>
                <w:spacing w:val="-20"/>
                <w:sz w:val="18"/>
              </w:rPr>
              <w:t>地域包括ケアシステムの推進に向けた医療介護連携の推進と在宅医療の充実</w:t>
            </w:r>
          </w:p>
        </w:tc>
        <w:tc>
          <w:tcPr>
            <w:tcW w:w="5840" w:type="dxa"/>
            <w:tcBorders>
              <w:right w:val="dashed" w:sz="4" w:space="0" w:color="auto"/>
            </w:tcBorders>
            <w:hideMark/>
          </w:tcPr>
          <w:p w:rsidR="00CC3D44" w:rsidRPr="0074791B" w:rsidRDefault="0047784D" w:rsidP="0047784D">
            <w:pPr>
              <w:rPr>
                <w:rFonts w:ascii="ＭＳ ゴシック" w:eastAsia="ＭＳ ゴシック" w:hAnsi="ＭＳ ゴシック"/>
                <w:sz w:val="20"/>
                <w:u w:val="single"/>
              </w:rPr>
            </w:pPr>
            <w:r w:rsidRPr="0074791B">
              <w:rPr>
                <w:rFonts w:ascii="ＭＳ ゴシック" w:eastAsia="ＭＳ ゴシック" w:hAnsi="ＭＳ ゴシック" w:hint="eastAsia"/>
                <w:sz w:val="20"/>
                <w:u w:val="single"/>
              </w:rPr>
              <w:t>〇在宅医療・介護の連携体制の充実に関する取組状況</w:t>
            </w:r>
          </w:p>
          <w:p w:rsidR="005D07D4" w:rsidRPr="0074791B" w:rsidRDefault="005D07D4" w:rsidP="005D07D4">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≪退院支援調整機能の強化や多職種連携の取組を推進≫</w:t>
            </w:r>
          </w:p>
          <w:p w:rsidR="005D07D4" w:rsidRPr="0074791B" w:rsidRDefault="005D07D4" w:rsidP="005D07D4">
            <w:pPr>
              <w:ind w:left="180" w:hangingChars="100" w:hanging="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・退院支援の体制整備を目指す病院に対し、退院調整を行う専門人員の人件費補助及び退院支援強化のための研修を支援</w:t>
            </w:r>
          </w:p>
          <w:p w:rsidR="005D07D4" w:rsidRPr="0074791B" w:rsidRDefault="005D07D4" w:rsidP="005D07D4">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【在宅医療移行支援事業（体制確保）22,000、18,420】</w:t>
            </w:r>
          </w:p>
          <w:p w:rsidR="005D07D4" w:rsidRPr="0074791B" w:rsidRDefault="005D07D4" w:rsidP="005D07D4">
            <w:pPr>
              <w:ind w:left="180" w:hangingChars="100" w:hanging="180"/>
              <w:rPr>
                <w:rFonts w:ascii="ＭＳ ゴシック" w:eastAsia="ＭＳ ゴシック" w:hAnsi="ＭＳ ゴシック"/>
                <w:sz w:val="20"/>
              </w:rPr>
            </w:pPr>
            <w:r w:rsidRPr="0074791B">
              <w:rPr>
                <w:rFonts w:ascii="ＭＳ ゴシック" w:eastAsia="ＭＳ ゴシック" w:hAnsi="ＭＳ ゴシック" w:hint="eastAsia"/>
                <w:sz w:val="18"/>
                <w:szCs w:val="18"/>
              </w:rPr>
              <w:t>【在宅医療移行支援事業（退院支援強化研修）1,266、1,266】</w:t>
            </w:r>
          </w:p>
          <w:p w:rsidR="005D07D4" w:rsidRPr="0074791B" w:rsidRDefault="005D07D4" w:rsidP="005D07D4">
            <w:pPr>
              <w:ind w:left="200" w:hangingChars="100" w:hanging="200"/>
              <w:rPr>
                <w:rFonts w:ascii="ＭＳ ゴシック" w:eastAsia="ＭＳ ゴシック" w:hAnsi="ＭＳ ゴシック"/>
                <w:sz w:val="20"/>
              </w:rPr>
            </w:pPr>
          </w:p>
          <w:p w:rsidR="005D07D4" w:rsidRPr="0074791B" w:rsidRDefault="005D07D4" w:rsidP="005D07D4">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≪二次医療圏ごとの懇話会等での課題共有や、多職種間のＩＣＴ活用、広域的な団体調整など、在宅医療・介護連携推進事業を行う市町村の支援≫</w:t>
            </w:r>
          </w:p>
          <w:p w:rsidR="005D07D4" w:rsidRPr="0074791B" w:rsidRDefault="005D07D4" w:rsidP="005D07D4">
            <w:pPr>
              <w:ind w:left="180" w:hangingChars="100" w:hanging="180"/>
              <w:rPr>
                <w:rFonts w:ascii="ＭＳ ゴシック" w:eastAsia="ＭＳ ゴシック" w:hAnsi="ＭＳ ゴシック"/>
                <w:sz w:val="18"/>
                <w:szCs w:val="18"/>
                <w:u w:val="single"/>
              </w:rPr>
            </w:pPr>
            <w:r w:rsidRPr="0074791B">
              <w:rPr>
                <w:rFonts w:ascii="ＭＳ ゴシック" w:eastAsia="ＭＳ ゴシック" w:hAnsi="ＭＳ ゴシック" w:hint="eastAsia"/>
                <w:sz w:val="18"/>
                <w:szCs w:val="18"/>
              </w:rPr>
              <w:t>・モデル３地域において、行政担当者間における課題共有や今後の取組案の検討を実施</w:t>
            </w:r>
          </w:p>
          <w:p w:rsidR="00CC3D44" w:rsidRPr="0074791B" w:rsidRDefault="005D07D4" w:rsidP="005D07D4">
            <w:pPr>
              <w:rPr>
                <w:rFonts w:ascii="ＭＳ ゴシック" w:eastAsia="ＭＳ ゴシック" w:hAnsi="ＭＳ ゴシック"/>
                <w:sz w:val="18"/>
                <w:szCs w:val="18"/>
                <w:u w:val="single"/>
              </w:rPr>
            </w:pPr>
            <w:r w:rsidRPr="0074791B">
              <w:rPr>
                <w:rFonts w:ascii="ＭＳ ゴシック" w:eastAsia="ＭＳ ゴシック" w:hAnsi="ＭＳ ゴシック" w:hint="eastAsia"/>
                <w:sz w:val="18"/>
                <w:szCs w:val="18"/>
              </w:rPr>
              <w:t>・各二次医療圏の保健医療協議会・在宅医療懇話会（部会）等において、医療及び介護関係機関間で課題を共有し、地域の実情に応じた取組を推進</w:t>
            </w:r>
          </w:p>
          <w:p w:rsidR="006F179C" w:rsidRPr="0074791B" w:rsidRDefault="006F179C" w:rsidP="0047784D">
            <w:pPr>
              <w:rPr>
                <w:rFonts w:ascii="ＭＳ ゴシック" w:eastAsia="ＭＳ ゴシック" w:hAnsi="ＭＳ ゴシック"/>
                <w:sz w:val="20"/>
              </w:rPr>
            </w:pPr>
          </w:p>
          <w:p w:rsidR="006F179C" w:rsidRPr="0074791B" w:rsidRDefault="00B63F56" w:rsidP="006F179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w:t>
            </w:r>
            <w:r w:rsidR="006F179C" w:rsidRPr="0074791B">
              <w:rPr>
                <w:rFonts w:ascii="ＭＳ ゴシック" w:eastAsia="ＭＳ ゴシック" w:hAnsi="ＭＳ ゴシック" w:hint="eastAsia"/>
                <w:sz w:val="18"/>
                <w:szCs w:val="18"/>
              </w:rPr>
              <w:t>大阪府広域医療介護連携事業</w:t>
            </w:r>
            <w:r w:rsidRPr="0074791B">
              <w:rPr>
                <w:rFonts w:ascii="ＭＳ ゴシック" w:eastAsia="ＭＳ ゴシック" w:hAnsi="ＭＳ ゴシック" w:hint="eastAsia"/>
                <w:sz w:val="18"/>
                <w:szCs w:val="18"/>
              </w:rPr>
              <w:t>≫</w:t>
            </w:r>
          </w:p>
          <w:p w:rsidR="006F179C" w:rsidRPr="0074791B" w:rsidRDefault="00B63F56" w:rsidP="006F179C">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医療と介護サービスが相互に連携し合いながら切れ目なく提供される体制を構築するため、広域での連携の枠組み構築や病院からの退院支援における医療介護連携の質の向上を図る。【大阪府広域医療介護連携事業、</w:t>
            </w:r>
            <w:r w:rsidR="006F179C" w:rsidRPr="0074791B">
              <w:rPr>
                <w:rFonts w:ascii="ＭＳ ゴシック" w:eastAsia="ＭＳ ゴシック" w:hAnsi="ＭＳ ゴシック" w:hint="eastAsia"/>
                <w:sz w:val="18"/>
                <w:szCs w:val="18"/>
              </w:rPr>
              <w:t>6,051</w:t>
            </w:r>
            <w:r w:rsidRPr="0074791B">
              <w:rPr>
                <w:rFonts w:ascii="ＭＳ ゴシック" w:eastAsia="ＭＳ ゴシック" w:hAnsi="ＭＳ ゴシック" w:hint="eastAsia"/>
                <w:sz w:val="18"/>
                <w:szCs w:val="18"/>
              </w:rPr>
              <w:t>、</w:t>
            </w:r>
            <w:r w:rsidR="006F179C" w:rsidRPr="0074791B">
              <w:rPr>
                <w:rFonts w:ascii="ＭＳ ゴシック" w:eastAsia="ＭＳ ゴシック" w:hAnsi="ＭＳ ゴシック" w:hint="eastAsia"/>
                <w:sz w:val="18"/>
                <w:szCs w:val="18"/>
              </w:rPr>
              <w:t>4,312</w:t>
            </w:r>
            <w:r w:rsidRPr="0074791B">
              <w:rPr>
                <w:rFonts w:ascii="ＭＳ ゴシック" w:eastAsia="ＭＳ ゴシック" w:hAnsi="ＭＳ ゴシック" w:hint="eastAsia"/>
                <w:sz w:val="18"/>
                <w:szCs w:val="18"/>
              </w:rPr>
              <w:t>】</w:t>
            </w:r>
          </w:p>
          <w:p w:rsidR="006F179C" w:rsidRPr="0074791B" w:rsidRDefault="0047784D" w:rsidP="0047784D">
            <w:pPr>
              <w:rPr>
                <w:rFonts w:ascii="ＭＳ ゴシック" w:eastAsia="ＭＳ ゴシック" w:hAnsi="ＭＳ ゴシック"/>
                <w:sz w:val="20"/>
              </w:rPr>
            </w:pPr>
            <w:r w:rsidRPr="0074791B">
              <w:rPr>
                <w:rFonts w:ascii="ＭＳ ゴシック" w:eastAsia="ＭＳ ゴシック" w:hAnsi="ＭＳ ゴシック" w:hint="eastAsia"/>
                <w:sz w:val="20"/>
              </w:rPr>
              <w:br/>
            </w:r>
          </w:p>
          <w:p w:rsidR="005D07D4" w:rsidRPr="0074791B" w:rsidRDefault="0047784D" w:rsidP="005D07D4">
            <w:pPr>
              <w:rPr>
                <w:rFonts w:ascii="ＭＳ ゴシック" w:eastAsia="ＭＳ ゴシック" w:hAnsi="ＭＳ ゴシック"/>
                <w:sz w:val="18"/>
                <w:szCs w:val="18"/>
              </w:rPr>
            </w:pPr>
            <w:r w:rsidRPr="0074791B">
              <w:rPr>
                <w:rFonts w:ascii="ＭＳ ゴシック" w:eastAsia="ＭＳ ゴシック" w:hAnsi="ＭＳ ゴシック" w:hint="eastAsia"/>
                <w:sz w:val="20"/>
                <w:u w:val="single"/>
              </w:rPr>
              <w:t>〇在宅医療サービス基盤の確保に関する取組状況</w:t>
            </w:r>
            <w:r w:rsidRPr="0074791B">
              <w:rPr>
                <w:rFonts w:ascii="ＭＳ ゴシック" w:eastAsia="ＭＳ ゴシック" w:hAnsi="ＭＳ ゴシック" w:hint="eastAsia"/>
                <w:sz w:val="20"/>
              </w:rPr>
              <w:br/>
            </w:r>
            <w:r w:rsidR="005D07D4" w:rsidRPr="002140D4">
              <w:rPr>
                <w:rFonts w:ascii="ＭＳ ゴシック" w:eastAsia="ＭＳ ゴシック" w:hAnsi="ＭＳ ゴシック" w:hint="eastAsia"/>
                <w:w w:val="95"/>
                <w:kern w:val="0"/>
                <w:sz w:val="18"/>
                <w:szCs w:val="18"/>
                <w:fitText w:val="5490" w:id="-1987403774"/>
              </w:rPr>
              <w:t>≪在宅医療サービス基盤の整備や在宅患者の急変時の受入体制の確保</w:t>
            </w:r>
            <w:r w:rsidR="005D07D4" w:rsidRPr="002140D4">
              <w:rPr>
                <w:rFonts w:ascii="ＭＳ ゴシック" w:eastAsia="ＭＳ ゴシック" w:hAnsi="ＭＳ ゴシック" w:hint="eastAsia"/>
                <w:spacing w:val="22"/>
                <w:w w:val="95"/>
                <w:kern w:val="0"/>
                <w:sz w:val="18"/>
                <w:szCs w:val="18"/>
                <w:fitText w:val="5490" w:id="-1987403774"/>
              </w:rPr>
              <w:t>≫</w:t>
            </w:r>
          </w:p>
          <w:p w:rsidR="005D07D4" w:rsidRPr="0074791B" w:rsidRDefault="005D07D4" w:rsidP="005D07D4">
            <w:pPr>
              <w:ind w:left="180" w:hangingChars="100" w:hanging="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・訪問診療を行う医師の確保に向け、訪問診療に関心のある医師に対する同行訪問等の取組を支援</w:t>
            </w:r>
          </w:p>
          <w:p w:rsidR="005D07D4" w:rsidRPr="0074791B" w:rsidRDefault="005D07D4" w:rsidP="005D07D4">
            <w:pPr>
              <w:ind w:left="180" w:hangingChars="100" w:hanging="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・機能強化型在支診・在支病の増加により往診体制を強化するため、ＩＣＴの導入や事務職員雇用等による医療機関間の連携体制構築を</w:t>
            </w:r>
            <w:r w:rsidRPr="0074791B">
              <w:rPr>
                <w:rFonts w:ascii="ＭＳ ゴシック" w:eastAsia="ＭＳ ゴシック" w:hAnsi="ＭＳ ゴシック" w:hint="eastAsia"/>
                <w:sz w:val="18"/>
                <w:szCs w:val="18"/>
              </w:rPr>
              <w:lastRenderedPageBreak/>
              <w:t>促進</w:t>
            </w:r>
          </w:p>
          <w:p w:rsidR="005D07D4" w:rsidRPr="0074791B" w:rsidRDefault="005D07D4" w:rsidP="005D07D4">
            <w:pPr>
              <w:ind w:left="180" w:hangingChars="100" w:hanging="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【在宅医療体制強化事業　52,670、38,298】</w:t>
            </w:r>
          </w:p>
          <w:p w:rsidR="005D07D4" w:rsidRPr="0074791B" w:rsidRDefault="005D07D4" w:rsidP="005D07D4">
            <w:pPr>
              <w:ind w:left="180" w:hangingChars="100" w:hanging="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・円滑な在宅移行に向け、病院－診療所間で患者情報を共有するＩＣＴ</w:t>
            </w:r>
            <w:r w:rsidRPr="0074791B">
              <w:rPr>
                <w:rFonts w:ascii="ＭＳ ゴシック" w:eastAsia="ＭＳ ゴシック" w:hAnsi="ＭＳ ゴシック"/>
                <w:sz w:val="18"/>
                <w:szCs w:val="18"/>
              </w:rPr>
              <w:t>システムを活用し病診連携を促進</w:t>
            </w:r>
          </w:p>
          <w:p w:rsidR="005D07D4" w:rsidRPr="0074791B" w:rsidRDefault="005D07D4" w:rsidP="005D07D4">
            <w:pPr>
              <w:ind w:left="180" w:hangingChars="100" w:hanging="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【地域医療機関ＩＣＴ連携整備事業400,000、</w:t>
            </w:r>
            <w:r w:rsidRPr="002140D4">
              <w:rPr>
                <w:rFonts w:ascii="ＭＳ ゴシック" w:eastAsia="ＭＳ ゴシック" w:hAnsi="ＭＳ ゴシック" w:hint="eastAsia"/>
                <w:sz w:val="18"/>
                <w:szCs w:val="18"/>
              </w:rPr>
              <w:t>0</w:t>
            </w:r>
            <w:r w:rsidRPr="0074791B">
              <w:rPr>
                <w:rFonts w:ascii="ＭＳ ゴシック" w:eastAsia="ＭＳ ゴシック" w:hAnsi="ＭＳ ゴシック" w:hint="eastAsia"/>
                <w:sz w:val="18"/>
                <w:szCs w:val="18"/>
              </w:rPr>
              <w:t>】</w:t>
            </w:r>
          </w:p>
          <w:p w:rsidR="0047784D" w:rsidRPr="0074791B" w:rsidRDefault="005D07D4" w:rsidP="005D07D4">
            <w:pPr>
              <w:rPr>
                <w:rFonts w:ascii="ＭＳ ゴシック" w:eastAsia="ＭＳ ゴシック" w:hAnsi="ＭＳ ゴシック"/>
                <w:sz w:val="20"/>
              </w:rPr>
            </w:pPr>
            <w:r w:rsidRPr="0074791B">
              <w:rPr>
                <w:rFonts w:ascii="ＭＳ ゴシック" w:eastAsia="ＭＳ ゴシック" w:hAnsi="ＭＳ ゴシック" w:hint="eastAsia"/>
                <w:sz w:val="18"/>
                <w:szCs w:val="18"/>
              </w:rPr>
              <w:t>・訪問看護について、休日、緊急時等の患者ニーズに応じた安定したサービスが提供できるよう、ＩＣＴ等の活用による事業所間の効率的な情報共有等、事業所の規模拡大・機能強化を支援【訪問看護ネットワーク事業　59,898、37,287】</w:t>
            </w:r>
          </w:p>
          <w:p w:rsidR="00CC3D44" w:rsidRPr="0074791B" w:rsidRDefault="00CC3D44" w:rsidP="0047784D">
            <w:pPr>
              <w:rPr>
                <w:rFonts w:ascii="ＭＳ ゴシック" w:eastAsia="ＭＳ ゴシック" w:hAnsi="ＭＳ ゴシック"/>
                <w:sz w:val="20"/>
              </w:rPr>
            </w:pPr>
          </w:p>
          <w:p w:rsidR="0047784D" w:rsidRPr="0074791B" w:rsidRDefault="0047784D" w:rsidP="0047784D">
            <w:pPr>
              <w:rPr>
                <w:rFonts w:ascii="ＭＳ ゴシック" w:eastAsia="ＭＳ ゴシック" w:hAnsi="ＭＳ ゴシック"/>
                <w:sz w:val="20"/>
              </w:rPr>
            </w:pPr>
          </w:p>
          <w:p w:rsidR="00C63B2F" w:rsidRPr="0074791B" w:rsidRDefault="0047784D" w:rsidP="00C63B2F">
            <w:pPr>
              <w:rPr>
                <w:rFonts w:ascii="ＭＳ ゴシック" w:eastAsia="ＭＳ ゴシック" w:hAnsi="ＭＳ ゴシック"/>
                <w:sz w:val="18"/>
                <w:szCs w:val="18"/>
              </w:rPr>
            </w:pPr>
            <w:r w:rsidRPr="0074791B">
              <w:rPr>
                <w:rFonts w:ascii="ＭＳ ゴシック" w:eastAsia="ＭＳ ゴシック" w:hAnsi="ＭＳ ゴシック" w:hint="eastAsia"/>
                <w:sz w:val="20"/>
                <w:u w:val="single"/>
              </w:rPr>
              <w:t>〇在宅医療推進のための人材育成に関する取組状況</w:t>
            </w:r>
            <w:r w:rsidRPr="0074791B">
              <w:rPr>
                <w:rFonts w:ascii="ＭＳ ゴシック" w:eastAsia="ＭＳ ゴシック" w:hAnsi="ＭＳ ゴシック" w:hint="eastAsia"/>
                <w:sz w:val="20"/>
              </w:rPr>
              <w:br/>
            </w:r>
            <w:r w:rsidR="00C63B2F" w:rsidRPr="0074791B">
              <w:rPr>
                <w:rFonts w:ascii="ＭＳ ゴシック" w:eastAsia="ＭＳ ゴシック" w:hAnsi="ＭＳ ゴシック" w:hint="eastAsia"/>
                <w:sz w:val="18"/>
                <w:szCs w:val="18"/>
              </w:rPr>
              <w:t>≪在宅医療に関する研修等の取組支援　≫</w:t>
            </w:r>
            <w:r w:rsidR="00C63B2F" w:rsidRPr="0074791B">
              <w:rPr>
                <w:rFonts w:ascii="ＭＳ ゴシック" w:eastAsia="ＭＳ ゴシック" w:hAnsi="ＭＳ ゴシック" w:hint="eastAsia"/>
                <w:sz w:val="18"/>
                <w:szCs w:val="18"/>
              </w:rPr>
              <w:br/>
              <w:t>・患者や家族に対し在宅医療について適切な情報提供ができるよう、医療職等を対象に在宅医療の理解促進を図る研修の実施を支援【在宅医療普及促進事業</w:t>
            </w:r>
            <w:r w:rsidR="00C63B2F" w:rsidRPr="0074791B">
              <w:rPr>
                <w:rFonts w:ascii="ＭＳ ゴシック" w:eastAsia="ＭＳ ゴシック" w:hAnsi="ＭＳ ゴシック"/>
                <w:sz w:val="18"/>
                <w:szCs w:val="18"/>
              </w:rPr>
              <w:t xml:space="preserve"> 4,800、4,606】</w:t>
            </w:r>
          </w:p>
          <w:p w:rsidR="00C63B2F" w:rsidRPr="0074791B" w:rsidRDefault="00C63B2F" w:rsidP="00C63B2F">
            <w:pPr>
              <w:ind w:left="180" w:hangingChars="100" w:hanging="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多職種協働により患者や家族のニーズに応じた在宅医療の提供ができるよう、関係職種に対して、それぞれの職種の役割の理解や、多職種連携に必要な知識を習得するための研修等の取組を支援【在宅医療総合支援事業　15,708、15,708】</w:t>
            </w:r>
          </w:p>
          <w:p w:rsidR="00C63B2F" w:rsidRPr="0074791B" w:rsidRDefault="00C63B2F" w:rsidP="00C63B2F">
            <w:pPr>
              <w:ind w:left="180" w:hangingChars="100" w:hanging="180"/>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・訪問看護サービスの需要に応じた訪問看護師を確保するため、職場体験等による理解促進、新任看護師の育成、離職防止、復職支援等の取組を支援</w:t>
            </w:r>
          </w:p>
          <w:p w:rsidR="0047784D" w:rsidRPr="0074791B" w:rsidRDefault="00C63B2F" w:rsidP="00C63B2F">
            <w:pPr>
              <w:rPr>
                <w:rFonts w:ascii="ＭＳ ゴシック" w:eastAsia="ＭＳ ゴシック" w:hAnsi="ＭＳ ゴシック"/>
                <w:sz w:val="20"/>
              </w:rPr>
            </w:pPr>
            <w:r w:rsidRPr="0074791B">
              <w:rPr>
                <w:rFonts w:ascii="ＭＳ ゴシック" w:eastAsia="ＭＳ ゴシック" w:hAnsi="ＭＳ ゴシック" w:hint="eastAsia"/>
                <w:sz w:val="18"/>
                <w:szCs w:val="18"/>
              </w:rPr>
              <w:t>【訪問看護確保定着事業　60,580、55,079】</w:t>
            </w:r>
          </w:p>
          <w:p w:rsidR="000231D4" w:rsidRPr="0074791B" w:rsidRDefault="000231D4" w:rsidP="00AD6451">
            <w:pPr>
              <w:rPr>
                <w:rFonts w:ascii="ＭＳ ゴシック" w:eastAsia="ＭＳ ゴシック" w:hAnsi="ＭＳ ゴシック"/>
                <w:sz w:val="20"/>
              </w:rPr>
            </w:pPr>
          </w:p>
        </w:tc>
        <w:tc>
          <w:tcPr>
            <w:tcW w:w="2410" w:type="dxa"/>
            <w:tcBorders>
              <w:left w:val="dashed" w:sz="4" w:space="0" w:color="auto"/>
            </w:tcBorders>
          </w:tcPr>
          <w:p w:rsidR="00CC3D44" w:rsidRPr="0074791B" w:rsidRDefault="00CC3D44" w:rsidP="00CC3D44">
            <w:pPr>
              <w:rPr>
                <w:rFonts w:ascii="ＭＳ ゴシック" w:eastAsia="ＭＳ ゴシック" w:hAnsi="ＭＳ ゴシック"/>
              </w:rPr>
            </w:pPr>
          </w:p>
          <w:p w:rsidR="00CC3D44" w:rsidRPr="0074791B" w:rsidRDefault="00CC3D44" w:rsidP="00CC3D44">
            <w:pPr>
              <w:rPr>
                <w:rFonts w:ascii="ＭＳ ゴシック" w:eastAsia="ＭＳ ゴシック" w:hAnsi="ＭＳ ゴシック"/>
              </w:rPr>
            </w:pP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市町村の実情に応じた支援</w:t>
            </w: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福祉部との連携を強化し、市町村の在宅医療・介護連携推進事業等の現状や課題の把握</w:t>
            </w: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B63F56" w:rsidRPr="0074791B" w:rsidRDefault="00B63F56" w:rsidP="00CC3D44">
            <w:pPr>
              <w:rPr>
                <w:rFonts w:ascii="ＭＳ ゴシック" w:eastAsia="ＭＳ ゴシック" w:hAnsi="ＭＳ ゴシック"/>
              </w:rPr>
            </w:pPr>
          </w:p>
          <w:p w:rsidR="00B63F56" w:rsidRPr="0074791B" w:rsidRDefault="00B63F56" w:rsidP="00CC3D44">
            <w:pPr>
              <w:rPr>
                <w:rFonts w:ascii="ＭＳ ゴシック" w:eastAsia="ＭＳ ゴシック" w:hAnsi="ＭＳ ゴシック"/>
              </w:rPr>
            </w:pPr>
          </w:p>
          <w:p w:rsidR="006F179C" w:rsidRPr="0074791B" w:rsidRDefault="006F179C" w:rsidP="006F179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6F179C" w:rsidRPr="0074791B" w:rsidRDefault="006F179C" w:rsidP="006F179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市町村の取り組み状況の把握と広域的支援実施の必要性。</w:t>
            </w:r>
          </w:p>
          <w:p w:rsidR="006F179C" w:rsidRPr="0074791B" w:rsidRDefault="006F179C" w:rsidP="006F179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6F179C" w:rsidRPr="0074791B" w:rsidRDefault="006F179C" w:rsidP="006F179C">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健康医療部との連携強化と市町村への聞き取り調査の実施。市町村のニーズや社会的課題に沿った研修会の実施。</w:t>
            </w:r>
          </w:p>
          <w:p w:rsidR="006F179C" w:rsidRPr="0074791B" w:rsidRDefault="006F179C" w:rsidP="006F179C">
            <w:pPr>
              <w:spacing w:line="200" w:lineRule="exact"/>
              <w:rPr>
                <w:rFonts w:ascii="ＭＳ ゴシック" w:eastAsia="ＭＳ ゴシック" w:hAnsi="ＭＳ ゴシック"/>
                <w:sz w:val="16"/>
                <w:szCs w:val="16"/>
              </w:rPr>
            </w:pPr>
          </w:p>
          <w:p w:rsidR="00B63F56" w:rsidRDefault="00B63F56" w:rsidP="006F179C">
            <w:pPr>
              <w:spacing w:line="200" w:lineRule="exact"/>
              <w:rPr>
                <w:rFonts w:ascii="ＭＳ ゴシック" w:eastAsia="ＭＳ ゴシック" w:hAnsi="ＭＳ ゴシック"/>
                <w:sz w:val="16"/>
                <w:szCs w:val="16"/>
              </w:rPr>
            </w:pPr>
          </w:p>
          <w:p w:rsidR="002140D4" w:rsidRPr="0074791B" w:rsidRDefault="002140D4" w:rsidP="006F179C">
            <w:pPr>
              <w:spacing w:line="200" w:lineRule="exact"/>
              <w:rPr>
                <w:rFonts w:ascii="ＭＳ ゴシック" w:eastAsia="ＭＳ ゴシック" w:hAnsi="ＭＳ ゴシック"/>
                <w:sz w:val="16"/>
                <w:szCs w:val="16"/>
              </w:rPr>
            </w:pP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規模（補助機関等）が予定どおりでない事業がある</w:t>
            </w: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63B2F" w:rsidRPr="0074791B" w:rsidRDefault="00C63B2F" w:rsidP="00C63B2F">
            <w:pPr>
              <w:spacing w:line="200" w:lineRule="exact"/>
              <w:rPr>
                <w:rFonts w:ascii="ＭＳ ゴシック" w:eastAsia="ＭＳ ゴシック" w:hAnsi="ＭＳ ゴシック"/>
              </w:rPr>
            </w:pPr>
            <w:r w:rsidRPr="0074791B">
              <w:rPr>
                <w:rFonts w:ascii="ＭＳ ゴシック" w:eastAsia="ＭＳ ゴシック" w:hAnsi="ＭＳ ゴシック" w:hint="eastAsia"/>
                <w:sz w:val="16"/>
                <w:szCs w:val="16"/>
              </w:rPr>
              <w:t>各事業の利活用の推進（周知方法・時期の見直しなど）</w:t>
            </w: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C63B2F" w:rsidRPr="0074791B" w:rsidRDefault="00C63B2F" w:rsidP="00CC3D44">
            <w:pPr>
              <w:rPr>
                <w:rFonts w:ascii="ＭＳ ゴシック" w:eastAsia="ＭＳ ゴシック" w:hAnsi="ＭＳ ゴシック"/>
              </w:rPr>
            </w:pPr>
          </w:p>
          <w:p w:rsidR="00DA6FFD" w:rsidRPr="0074791B" w:rsidRDefault="00DA6FFD" w:rsidP="00CC3D44">
            <w:pPr>
              <w:rPr>
                <w:rFonts w:ascii="ＭＳ ゴシック" w:eastAsia="ＭＳ ゴシック" w:hAnsi="ＭＳ ゴシック"/>
              </w:rPr>
            </w:pP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 xml:space="preserve">　人材・機能の確保</w:t>
            </w:r>
          </w:p>
          <w:p w:rsidR="00C63B2F" w:rsidRPr="0074791B" w:rsidRDefault="00C63B2F" w:rsidP="00882C1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63B2F" w:rsidRPr="0074791B" w:rsidRDefault="00C63B2F" w:rsidP="00882C12">
            <w:pPr>
              <w:spacing w:line="200" w:lineRule="exact"/>
              <w:rPr>
                <w:rFonts w:ascii="ＭＳ ゴシック" w:eastAsia="ＭＳ ゴシック" w:hAnsi="ＭＳ ゴシック"/>
              </w:rPr>
            </w:pPr>
            <w:r w:rsidRPr="0074791B">
              <w:rPr>
                <w:rFonts w:ascii="ＭＳ ゴシック" w:eastAsia="ＭＳ ゴシック" w:hAnsi="ＭＳ ゴシック" w:hint="eastAsia"/>
                <w:sz w:val="16"/>
                <w:szCs w:val="16"/>
              </w:rPr>
              <w:t xml:space="preserve">　ＡＣＰに関する取組の強化など、ニーズに応じた事業の実施</w:t>
            </w:r>
          </w:p>
          <w:p w:rsidR="00C63B2F" w:rsidRPr="0074791B" w:rsidRDefault="00C63B2F" w:rsidP="00CC3D44">
            <w:pPr>
              <w:rPr>
                <w:rFonts w:ascii="ＭＳ ゴシック" w:eastAsia="ＭＳ ゴシック" w:hAnsi="ＭＳ ゴシック"/>
              </w:rPr>
            </w:pPr>
          </w:p>
        </w:tc>
        <w:tc>
          <w:tcPr>
            <w:tcW w:w="1559" w:type="dxa"/>
            <w:tcBorders>
              <w:right w:val="single" w:sz="4" w:space="0" w:color="auto"/>
            </w:tcBorders>
            <w:noWrap/>
            <w:vAlign w:val="center"/>
            <w:hideMark/>
          </w:tcPr>
          <w:p w:rsidR="000231D4" w:rsidRPr="0074791B" w:rsidRDefault="000231D4" w:rsidP="000123B4">
            <w:pPr>
              <w:jc w:val="center"/>
              <w:rPr>
                <w:rFonts w:ascii="ＭＳ ゴシック" w:eastAsia="ＭＳ ゴシック" w:hAnsi="ＭＳ ゴシック"/>
              </w:rPr>
            </w:pPr>
            <w:r w:rsidRPr="0074791B">
              <w:rPr>
                <w:rFonts w:ascii="ＭＳ ゴシック" w:eastAsia="ＭＳ ゴシック" w:hAnsi="ＭＳ ゴシック" w:hint="eastAsia"/>
              </w:rPr>
              <w:lastRenderedPageBreak/>
              <w:t>―</w:t>
            </w:r>
          </w:p>
        </w:tc>
        <w:tc>
          <w:tcPr>
            <w:tcW w:w="2268" w:type="dxa"/>
            <w:vMerge/>
            <w:tcBorders>
              <w:left w:val="single" w:sz="4" w:space="0" w:color="auto"/>
            </w:tcBorders>
            <w:hideMark/>
          </w:tcPr>
          <w:p w:rsidR="000231D4" w:rsidRPr="0074791B" w:rsidRDefault="000231D4">
            <w:pPr>
              <w:rPr>
                <w:rFonts w:ascii="ＭＳ ゴシック" w:eastAsia="ＭＳ ゴシック" w:hAnsi="ＭＳ ゴシック"/>
              </w:rPr>
            </w:pPr>
          </w:p>
        </w:tc>
        <w:tc>
          <w:tcPr>
            <w:tcW w:w="2289" w:type="dxa"/>
            <w:vMerge/>
          </w:tcPr>
          <w:p w:rsidR="000231D4" w:rsidRPr="00955438" w:rsidRDefault="000231D4">
            <w:pPr>
              <w:rPr>
                <w:rFonts w:ascii="ＭＳ ゴシック" w:eastAsia="ＭＳ ゴシック" w:hAnsi="ＭＳ ゴシック"/>
              </w:rPr>
            </w:pPr>
          </w:p>
        </w:tc>
      </w:tr>
    </w:tbl>
    <w:p w:rsidR="00955438" w:rsidRDefault="00955438">
      <w:r>
        <w:br w:type="page"/>
      </w:r>
    </w:p>
    <w:p w:rsidR="00F343F4" w:rsidRDefault="00F343F4">
      <w:r w:rsidRPr="00AC2E16">
        <w:rPr>
          <w:noProof/>
        </w:rPr>
        <w:lastRenderedPageBreak/>
        <mc:AlternateContent>
          <mc:Choice Requires="wps">
            <w:drawing>
              <wp:anchor distT="0" distB="0" distL="114300" distR="114300" simplePos="0" relativeHeight="251663360" behindDoc="0" locked="0" layoutInCell="1" allowOverlap="1" wp14:anchorId="4A4CA3B9" wp14:editId="7931CA45">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rsidR="009F59D6" w:rsidRPr="00501542" w:rsidRDefault="009F59D6" w:rsidP="00F343F4">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4A4CA3B9" id="_x0000_s1037" type="#_x0000_t15" style="position:absolute;left:0;text-align:left;margin-left:0;margin-top:6.2pt;width:503.25pt;height:21.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iQIAALs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" adj="21133" fillcolor="#5b9bd5" strokecolor="#0070c0" strokeweight="1pt">
                <v:textbox>
                  <w:txbxContent>
                    <w:p w:rsidR="009F59D6" w:rsidRPr="00501542" w:rsidRDefault="009F59D6" w:rsidP="00F343F4">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1417"/>
        <w:gridCol w:w="2268"/>
        <w:gridCol w:w="2289"/>
      </w:tblGrid>
      <w:tr w:rsidR="00F904C2" w:rsidRPr="00955438" w:rsidTr="001F780D">
        <w:trPr>
          <w:trHeight w:val="270"/>
        </w:trPr>
        <w:tc>
          <w:tcPr>
            <w:tcW w:w="1668" w:type="dxa"/>
            <w:vMerge w:val="restart"/>
            <w:shd w:val="clear" w:color="auto" w:fill="BDD6EE" w:themeFill="accent1" w:themeFillTint="66"/>
            <w:noWrap/>
            <w:vAlign w:val="center"/>
            <w:hideMark/>
          </w:tcPr>
          <w:p w:rsidR="00F904C2" w:rsidRPr="0046290A" w:rsidRDefault="00F904C2"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施策</w:t>
            </w:r>
          </w:p>
        </w:tc>
        <w:tc>
          <w:tcPr>
            <w:tcW w:w="9809" w:type="dxa"/>
            <w:gridSpan w:val="3"/>
            <w:shd w:val="clear" w:color="auto" w:fill="BDD6EE" w:themeFill="accent1" w:themeFillTint="66"/>
          </w:tcPr>
          <w:p w:rsidR="00F904C2" w:rsidRPr="0046290A" w:rsidRDefault="00F904C2"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rsidR="00F904C2" w:rsidRPr="0046290A" w:rsidRDefault="008C0AC5" w:rsidP="00642A81">
            <w:pPr>
              <w:rPr>
                <w:rFonts w:ascii="ＭＳ ゴシック" w:eastAsia="ＭＳ ゴシック" w:hAnsi="ＭＳ ゴシック"/>
                <w:sz w:val="20"/>
              </w:rPr>
            </w:pPr>
            <w:r>
              <w:rPr>
                <w:rFonts w:ascii="ＭＳ ゴシック" w:eastAsia="ＭＳ ゴシック" w:hAnsi="ＭＳ ゴシック" w:hint="eastAsia"/>
                <w:sz w:val="20"/>
              </w:rPr>
              <w:t>令和</w:t>
            </w:r>
            <w:r w:rsidR="00F904C2" w:rsidRPr="0046290A">
              <w:rPr>
                <w:rFonts w:ascii="ＭＳ ゴシック" w:eastAsia="ＭＳ ゴシック" w:hAnsi="ＭＳ ゴシック" w:hint="eastAsia"/>
                <w:sz w:val="20"/>
              </w:rPr>
              <w:t>５（２０２３）年度におけるアウトカム目標（進捗管理）</w:t>
            </w:r>
          </w:p>
        </w:tc>
        <w:tc>
          <w:tcPr>
            <w:tcW w:w="2289" w:type="dxa"/>
            <w:vMerge w:val="restart"/>
            <w:shd w:val="clear" w:color="auto" w:fill="BDD6EE" w:themeFill="accent1" w:themeFillTint="66"/>
            <w:vAlign w:val="center"/>
          </w:tcPr>
          <w:p w:rsidR="00F904C2" w:rsidRPr="0046290A" w:rsidRDefault="00F904C2" w:rsidP="00192150">
            <w:pPr>
              <w:jc w:val="distribute"/>
              <w:rPr>
                <w:rFonts w:ascii="ＭＳ ゴシック" w:eastAsia="ＭＳ ゴシック" w:hAnsi="ＭＳ ゴシック"/>
                <w:sz w:val="20"/>
              </w:rPr>
            </w:pPr>
            <w:r w:rsidRPr="0046290A">
              <w:rPr>
                <w:rFonts w:ascii="ＭＳ ゴシック" w:eastAsia="ＭＳ ゴシック" w:hAnsi="ＭＳ ゴシック" w:hint="eastAsia"/>
                <w:sz w:val="20"/>
              </w:rPr>
              <w:t>審議会</w:t>
            </w:r>
          </w:p>
          <w:p w:rsidR="00F904C2" w:rsidRPr="0046290A" w:rsidRDefault="00F904C2" w:rsidP="00192150">
            <w:pPr>
              <w:jc w:val="distribute"/>
              <w:rPr>
                <w:rFonts w:ascii="ＭＳ ゴシック" w:eastAsia="ＭＳ ゴシック" w:hAnsi="ＭＳ ゴシック"/>
                <w:sz w:val="20"/>
              </w:rPr>
            </w:pPr>
            <w:r w:rsidRPr="0046290A">
              <w:rPr>
                <w:rFonts w:ascii="ＭＳ ゴシック" w:eastAsia="ＭＳ ゴシック" w:hAnsi="ＭＳ ゴシック" w:hint="eastAsia"/>
                <w:sz w:val="20"/>
              </w:rPr>
              <w:t>意見</w:t>
            </w:r>
          </w:p>
        </w:tc>
      </w:tr>
      <w:tr w:rsidR="000231D4" w:rsidRPr="00955438" w:rsidTr="001F780D">
        <w:trPr>
          <w:trHeight w:val="246"/>
        </w:trPr>
        <w:tc>
          <w:tcPr>
            <w:tcW w:w="1668" w:type="dxa"/>
            <w:vMerge/>
            <w:noWrap/>
            <w:vAlign w:val="center"/>
          </w:tcPr>
          <w:p w:rsidR="000231D4" w:rsidRPr="00955438" w:rsidRDefault="000231D4" w:rsidP="00192150">
            <w:pPr>
              <w:jc w:val="cente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vAlign w:val="center"/>
          </w:tcPr>
          <w:p w:rsidR="000231D4" w:rsidRPr="0046290A" w:rsidRDefault="0045211A" w:rsidP="00192150">
            <w:pPr>
              <w:jc w:val="center"/>
              <w:rPr>
                <w:rFonts w:ascii="ＭＳ ゴシック" w:eastAsia="ＭＳ ゴシック" w:hAnsi="ＭＳ ゴシック"/>
                <w:sz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705344" behindDoc="0" locked="0" layoutInCell="1" allowOverlap="1" wp14:anchorId="1810C120" wp14:editId="55CD9A74">
                      <wp:simplePos x="0" y="0"/>
                      <wp:positionH relativeFrom="column">
                        <wp:posOffset>2276475</wp:posOffset>
                      </wp:positionH>
                      <wp:positionV relativeFrom="paragraph">
                        <wp:posOffset>179070</wp:posOffset>
                      </wp:positionV>
                      <wp:extent cx="1381125" cy="17145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38" type="#_x0000_t202" style="position:absolute;left:0;text-align:left;margin-left:179.25pt;margin-top:14.1pt;width:108.75pt;height:13.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0231D4" w:rsidRPr="0046290A">
              <w:rPr>
                <w:rFonts w:ascii="ＭＳ ゴシック" w:eastAsia="ＭＳ ゴシック" w:hAnsi="ＭＳ ゴシック" w:hint="eastAsia"/>
                <w:sz w:val="20"/>
              </w:rPr>
              <w:t>取組状況</w:t>
            </w:r>
          </w:p>
        </w:tc>
        <w:tc>
          <w:tcPr>
            <w:tcW w:w="2552" w:type="dxa"/>
            <w:tcBorders>
              <w:left w:val="dashed" w:sz="4" w:space="0" w:color="auto"/>
            </w:tcBorders>
            <w:shd w:val="clear" w:color="auto" w:fill="BDD6EE" w:themeFill="accent1" w:themeFillTint="66"/>
          </w:tcPr>
          <w:p w:rsidR="00A3223B" w:rsidRDefault="00A3223B" w:rsidP="00A322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0231D4" w:rsidRPr="0046290A" w:rsidRDefault="00A3223B" w:rsidP="00A3223B">
            <w:pPr>
              <w:jc w:val="center"/>
              <w:rPr>
                <w:rFonts w:ascii="ＭＳ ゴシック" w:eastAsia="ＭＳ ゴシック" w:hAnsi="ＭＳ ゴシック"/>
                <w:sz w:val="20"/>
              </w:rPr>
            </w:pPr>
            <w:r>
              <w:rPr>
                <w:rFonts w:ascii="ＭＳ ゴシック" w:eastAsia="ＭＳ ゴシック" w:hAnsi="ＭＳ ゴシック" w:hint="eastAsia"/>
                <w:sz w:val="20"/>
                <w:szCs w:val="20"/>
              </w:rPr>
              <w:t>課題と改善</w:t>
            </w:r>
          </w:p>
        </w:tc>
        <w:tc>
          <w:tcPr>
            <w:tcW w:w="1417" w:type="dxa"/>
            <w:tcBorders>
              <w:right w:val="single" w:sz="4" w:space="0" w:color="auto"/>
            </w:tcBorders>
            <w:shd w:val="clear" w:color="auto" w:fill="BDD6EE" w:themeFill="accent1" w:themeFillTint="66"/>
            <w:vAlign w:val="center"/>
          </w:tcPr>
          <w:p w:rsidR="000231D4" w:rsidRPr="0046290A" w:rsidRDefault="000231D4" w:rsidP="00192150">
            <w:pPr>
              <w:jc w:val="center"/>
              <w:rPr>
                <w:rFonts w:ascii="ＭＳ ゴシック" w:eastAsia="ＭＳ ゴシック" w:hAnsi="ＭＳ ゴシック"/>
                <w:sz w:val="20"/>
              </w:rPr>
            </w:pPr>
            <w:r w:rsidRPr="0046290A">
              <w:rPr>
                <w:rFonts w:ascii="ＭＳ ゴシック" w:eastAsia="ＭＳ ゴシック" w:hAnsi="ＭＳ ゴシック" w:hint="eastAsia"/>
                <w:sz w:val="20"/>
              </w:rPr>
              <w:t>指標</w:t>
            </w:r>
          </w:p>
        </w:tc>
        <w:tc>
          <w:tcPr>
            <w:tcW w:w="2268" w:type="dxa"/>
            <w:vMerge/>
            <w:tcBorders>
              <w:left w:val="single" w:sz="4" w:space="0" w:color="auto"/>
            </w:tcBorders>
          </w:tcPr>
          <w:p w:rsidR="000231D4" w:rsidRPr="00955438" w:rsidRDefault="000231D4" w:rsidP="00642A81">
            <w:pPr>
              <w:rPr>
                <w:rFonts w:ascii="ＭＳ ゴシック" w:eastAsia="ＭＳ ゴシック" w:hAnsi="ＭＳ ゴシック"/>
              </w:rPr>
            </w:pPr>
          </w:p>
        </w:tc>
        <w:tc>
          <w:tcPr>
            <w:tcW w:w="2289" w:type="dxa"/>
            <w:vMerge/>
          </w:tcPr>
          <w:p w:rsidR="000231D4" w:rsidRPr="00955438" w:rsidRDefault="000231D4" w:rsidP="00642A81">
            <w:pPr>
              <w:rPr>
                <w:rFonts w:ascii="ＭＳ ゴシック" w:eastAsia="ＭＳ ゴシック" w:hAnsi="ＭＳ ゴシック"/>
              </w:rPr>
            </w:pPr>
          </w:p>
        </w:tc>
      </w:tr>
      <w:tr w:rsidR="000231D4" w:rsidRPr="00955438" w:rsidTr="001F780D">
        <w:trPr>
          <w:trHeight w:val="1936"/>
        </w:trPr>
        <w:tc>
          <w:tcPr>
            <w:tcW w:w="1668" w:type="dxa"/>
          </w:tcPr>
          <w:p w:rsidR="000231D4" w:rsidRPr="00955438"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sz w:val="20"/>
              </w:rPr>
              <w:t>7.</w:t>
            </w:r>
            <w:r w:rsidRPr="00955438">
              <w:rPr>
                <w:rFonts w:ascii="ＭＳ ゴシック" w:eastAsia="ＭＳ ゴシック" w:hAnsi="ＭＳ ゴシック" w:hint="eastAsia"/>
                <w:sz w:val="20"/>
              </w:rPr>
              <w:t>医療費の見える化・データヘルスの推進</w:t>
            </w:r>
          </w:p>
        </w:tc>
        <w:tc>
          <w:tcPr>
            <w:tcW w:w="5840" w:type="dxa"/>
            <w:tcBorders>
              <w:right w:val="dashed" w:sz="4" w:space="0" w:color="auto"/>
            </w:tcBorders>
            <w:hideMark/>
          </w:tcPr>
          <w:p w:rsidR="0047784D" w:rsidRPr="0074791B" w:rsidRDefault="0047784D" w:rsidP="0047784D">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20"/>
                <w:u w:val="single"/>
              </w:rPr>
              <w:t>〇保険者におけるデー</w:t>
            </w:r>
            <w:r w:rsidR="002672DA">
              <w:rPr>
                <w:rFonts w:ascii="ＭＳ ゴシック" w:eastAsia="ＭＳ ゴシック" w:hAnsi="ＭＳ ゴシック" w:hint="eastAsia"/>
                <w:sz w:val="20"/>
                <w:u w:val="single"/>
              </w:rPr>
              <w:t>タに基づく保健事業等への支援に関する取組状況</w:t>
            </w:r>
            <w:r w:rsidRPr="0074791B">
              <w:rPr>
                <w:rFonts w:ascii="ＭＳ ゴシック" w:eastAsia="ＭＳ ゴシック" w:hAnsi="ＭＳ ゴシック" w:hint="eastAsia"/>
                <w:sz w:val="20"/>
              </w:rPr>
              <w:br/>
            </w:r>
            <w:r w:rsidRPr="0074791B">
              <w:rPr>
                <w:rFonts w:ascii="ＭＳ ゴシック" w:eastAsia="ＭＳ ゴシック" w:hAnsi="ＭＳ ゴシック" w:hint="eastAsia"/>
                <w:sz w:val="18"/>
                <w:szCs w:val="20"/>
              </w:rPr>
              <w:t>≪地域差見える化支援ツールの開発≫</w:t>
            </w:r>
          </w:p>
          <w:p w:rsidR="0047784D" w:rsidRPr="0074791B" w:rsidRDefault="0047784D" w:rsidP="0047784D">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健診データ、レセプトデータを活用した地域差見える化支援ツールの開発、提供【大阪府ヘルスアップ支援事業（地域差見える化支援事業）、8,640</w:t>
            </w:r>
            <w:r w:rsidR="0060358B" w:rsidRPr="0074791B">
              <w:rPr>
                <w:rFonts w:ascii="ＭＳ ゴシック" w:eastAsia="ＭＳ ゴシック" w:hAnsi="ＭＳ ゴシック" w:hint="eastAsia"/>
                <w:sz w:val="18"/>
                <w:szCs w:val="20"/>
              </w:rPr>
              <w:t>、8,472</w:t>
            </w:r>
            <w:r w:rsidRPr="0074791B">
              <w:rPr>
                <w:rFonts w:ascii="ＭＳ ゴシック" w:eastAsia="ＭＳ ゴシック" w:hAnsi="ＭＳ ゴシック" w:hint="eastAsia"/>
                <w:sz w:val="18"/>
                <w:szCs w:val="20"/>
              </w:rPr>
              <w:t>】</w:t>
            </w:r>
          </w:p>
          <w:p w:rsidR="00FA52A0" w:rsidRPr="0074791B" w:rsidRDefault="00FA52A0" w:rsidP="0047784D">
            <w:pPr>
              <w:spacing w:line="240" w:lineRule="exact"/>
              <w:rPr>
                <w:rFonts w:ascii="ＭＳ ゴシック" w:eastAsia="ＭＳ ゴシック" w:hAnsi="ＭＳ ゴシック"/>
                <w:sz w:val="18"/>
                <w:szCs w:val="20"/>
              </w:rPr>
            </w:pPr>
          </w:p>
          <w:p w:rsidR="0047784D" w:rsidRPr="0074791B" w:rsidRDefault="0047784D" w:rsidP="0047784D">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≪保健事業の対象者抽出ツールの開発≫</w:t>
            </w:r>
          </w:p>
          <w:p w:rsidR="0047784D" w:rsidRPr="0074791B" w:rsidRDefault="0047784D" w:rsidP="0047784D">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健診データ、レセプトデータを活用した保健事業対象者抽出ツールの開発、提供【大阪府ヘルスアップ支援事業（保健事業対象者抽出ツール）、15,788</w:t>
            </w:r>
            <w:r w:rsidR="0060358B" w:rsidRPr="0074791B">
              <w:rPr>
                <w:rFonts w:ascii="ＭＳ ゴシック" w:eastAsia="ＭＳ ゴシック" w:hAnsi="ＭＳ ゴシック" w:hint="eastAsia"/>
                <w:sz w:val="18"/>
                <w:szCs w:val="20"/>
              </w:rPr>
              <w:t>、15,788</w:t>
            </w:r>
            <w:r w:rsidRPr="0074791B">
              <w:rPr>
                <w:rFonts w:ascii="ＭＳ ゴシック" w:eastAsia="ＭＳ ゴシック" w:hAnsi="ＭＳ ゴシック" w:hint="eastAsia"/>
                <w:sz w:val="18"/>
                <w:szCs w:val="20"/>
              </w:rPr>
              <w:t>】</w:t>
            </w:r>
          </w:p>
          <w:p w:rsidR="00FA52A0" w:rsidRPr="0074791B" w:rsidRDefault="00FA52A0" w:rsidP="0047784D">
            <w:pPr>
              <w:rPr>
                <w:rFonts w:ascii="ＭＳ ゴシック" w:eastAsia="ＭＳ ゴシック" w:hAnsi="ＭＳ ゴシック"/>
                <w:sz w:val="18"/>
                <w:szCs w:val="20"/>
              </w:rPr>
            </w:pPr>
          </w:p>
          <w:p w:rsidR="0047784D" w:rsidRPr="0074791B" w:rsidRDefault="0047784D" w:rsidP="0047784D">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≪データを活用した市町村支援≫</w:t>
            </w:r>
          </w:p>
          <w:p w:rsidR="0047784D" w:rsidRPr="0074791B" w:rsidRDefault="0047784D" w:rsidP="0047784D">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保健指導のスキルアップ研修会や、保健事業企画ワークショップ等で保健事業へのKDBデータの活用についてアドバイスを実施【</w:t>
            </w:r>
            <w:r w:rsidR="00220E89" w:rsidRPr="0074791B">
              <w:rPr>
                <w:rFonts w:ascii="ＭＳ ゴシック" w:eastAsia="ＭＳ ゴシック" w:hAnsi="ＭＳ ゴシック"/>
                <w:sz w:val="18"/>
                <w:szCs w:val="20"/>
              </w:rPr>
              <w:t>118,344(内数)、118,344</w:t>
            </w:r>
            <w:r w:rsidRPr="0074791B">
              <w:rPr>
                <w:rFonts w:ascii="ＭＳ ゴシック" w:eastAsia="ＭＳ ゴシック" w:hAnsi="ＭＳ ゴシック" w:hint="eastAsia"/>
                <w:sz w:val="18"/>
                <w:szCs w:val="20"/>
              </w:rPr>
              <w:t>】</w:t>
            </w:r>
          </w:p>
          <w:p w:rsidR="00AC11E7" w:rsidRPr="0074791B" w:rsidRDefault="00AC11E7" w:rsidP="0047784D">
            <w:pPr>
              <w:spacing w:line="240" w:lineRule="exact"/>
              <w:rPr>
                <w:rFonts w:ascii="ＭＳ ゴシック" w:eastAsia="ＭＳ ゴシック" w:hAnsi="ＭＳ ゴシック"/>
                <w:sz w:val="18"/>
                <w:szCs w:val="20"/>
              </w:rPr>
            </w:pPr>
          </w:p>
          <w:p w:rsidR="00AC11E7" w:rsidRPr="0074791B" w:rsidRDefault="00AC11E7" w:rsidP="00AC11E7">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≪府独自インセンティブの仕組みの構築≫</w:t>
            </w:r>
          </w:p>
          <w:p w:rsidR="00AC11E7" w:rsidRPr="0074791B" w:rsidRDefault="00AC11E7" w:rsidP="00AC11E7">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市町村国保保険者によるデータヘルス計画の策定及びこれに基づく保健事業等を財政的に支援。【府２号繰入金を財源とした府独自インセンティブの仕組み、</w:t>
            </w:r>
            <w:r w:rsidRPr="0074791B">
              <w:rPr>
                <w:rFonts w:ascii="ＭＳ ゴシック" w:eastAsia="ＭＳ ゴシック" w:hAnsi="ＭＳ ゴシック"/>
                <w:sz w:val="18"/>
                <w:szCs w:val="20"/>
              </w:rPr>
              <w:t>5,361,300（内数）、5,068,110】</w:t>
            </w:r>
          </w:p>
          <w:p w:rsidR="0047784D" w:rsidRPr="0074791B" w:rsidRDefault="0047784D">
            <w:pPr>
              <w:rPr>
                <w:rFonts w:ascii="ＭＳ ゴシック" w:eastAsia="ＭＳ ゴシック" w:hAnsi="ＭＳ ゴシック"/>
                <w:sz w:val="20"/>
              </w:rPr>
            </w:pPr>
          </w:p>
          <w:p w:rsidR="0047784D" w:rsidRPr="0074791B" w:rsidRDefault="0047784D" w:rsidP="0047784D">
            <w:pPr>
              <w:spacing w:line="240" w:lineRule="exact"/>
              <w:rPr>
                <w:rFonts w:ascii="ＭＳ ゴシック" w:eastAsia="ＭＳ ゴシック" w:hAnsi="ＭＳ ゴシック"/>
                <w:sz w:val="18"/>
                <w:szCs w:val="20"/>
              </w:rPr>
            </w:pPr>
            <w:r w:rsidRPr="0074791B">
              <w:rPr>
                <w:rFonts w:ascii="ＭＳ ゴシック" w:eastAsia="ＭＳ ゴシック" w:hAnsi="ＭＳ ゴシック" w:hint="eastAsia"/>
                <w:sz w:val="20"/>
                <w:u w:val="single"/>
              </w:rPr>
              <w:t>〇府民の健康情報の収集の促進に関する取組状況</w:t>
            </w:r>
            <w:r w:rsidRPr="0074791B">
              <w:rPr>
                <w:rFonts w:ascii="ＭＳ ゴシック" w:eastAsia="ＭＳ ゴシック" w:hAnsi="ＭＳ ゴシック" w:hint="eastAsia"/>
                <w:sz w:val="20"/>
              </w:rPr>
              <w:br/>
            </w:r>
            <w:r w:rsidRPr="0074791B">
              <w:rPr>
                <w:rFonts w:ascii="ＭＳ ゴシック" w:eastAsia="ＭＳ ゴシック" w:hAnsi="ＭＳ ゴシック" w:hint="eastAsia"/>
                <w:sz w:val="18"/>
                <w:szCs w:val="20"/>
              </w:rPr>
              <w:t>≪おおさか健活マイレージ「アスマイル」の展開≫</w:t>
            </w:r>
          </w:p>
          <w:p w:rsidR="0047784D" w:rsidRPr="0074791B" w:rsidRDefault="0047784D" w:rsidP="0047784D">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若者から働く世代を中心に、府民の主体的な健康意識の向上と実践を促す大阪版健康マイレージ事業を開始（平成30年度中はモデル実施）。【大阪府健康づくり支援プラットフォーム整備等事業、373,84</w:t>
            </w:r>
            <w:r w:rsidR="00CC5879" w:rsidRPr="0074791B">
              <w:rPr>
                <w:rFonts w:ascii="ＭＳ ゴシック" w:eastAsia="ＭＳ ゴシック" w:hAnsi="ＭＳ ゴシック" w:hint="eastAsia"/>
                <w:sz w:val="18"/>
                <w:szCs w:val="20"/>
              </w:rPr>
              <w:t>2</w:t>
            </w:r>
            <w:r w:rsidRPr="0074791B">
              <w:rPr>
                <w:rFonts w:ascii="ＭＳ ゴシック" w:eastAsia="ＭＳ ゴシック" w:hAnsi="ＭＳ ゴシック" w:hint="eastAsia"/>
                <w:sz w:val="18"/>
                <w:szCs w:val="20"/>
              </w:rPr>
              <w:t>、</w:t>
            </w:r>
            <w:r w:rsidR="00CC5879" w:rsidRPr="0074791B">
              <w:rPr>
                <w:rFonts w:ascii="ＭＳ ゴシック" w:eastAsia="ＭＳ ゴシック" w:hAnsi="ＭＳ ゴシック" w:hint="eastAsia"/>
                <w:sz w:val="18"/>
                <w:szCs w:val="20"/>
              </w:rPr>
              <w:t>289,295</w:t>
            </w:r>
            <w:r w:rsidRPr="0074791B">
              <w:rPr>
                <w:rFonts w:ascii="ＭＳ ゴシック" w:eastAsia="ＭＳ ゴシック" w:hAnsi="ＭＳ ゴシック" w:hint="eastAsia"/>
                <w:sz w:val="18"/>
                <w:szCs w:val="20"/>
              </w:rPr>
              <w:t>】</w:t>
            </w:r>
          </w:p>
          <w:p w:rsidR="00FA52A0" w:rsidRPr="0074791B" w:rsidRDefault="00FA52A0" w:rsidP="0047784D">
            <w:pPr>
              <w:rPr>
                <w:rFonts w:ascii="ＭＳ ゴシック" w:eastAsia="ＭＳ ゴシック" w:hAnsi="ＭＳ ゴシック"/>
                <w:sz w:val="18"/>
                <w:szCs w:val="20"/>
              </w:rPr>
            </w:pPr>
          </w:p>
          <w:p w:rsidR="0047784D" w:rsidRPr="0074791B" w:rsidRDefault="0047784D" w:rsidP="0047784D">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≪健活10ポータルページの作成≫</w:t>
            </w:r>
          </w:p>
          <w:p w:rsidR="0047784D" w:rsidRPr="0074791B" w:rsidRDefault="0047784D" w:rsidP="00E62AFE">
            <w:pPr>
              <w:rPr>
                <w:rFonts w:ascii="ＭＳ ゴシック" w:eastAsia="ＭＳ ゴシック" w:hAnsi="ＭＳ ゴシック"/>
                <w:sz w:val="20"/>
              </w:rPr>
            </w:pPr>
            <w:r w:rsidRPr="0074791B">
              <w:rPr>
                <w:rFonts w:ascii="ＭＳ ゴシック" w:eastAsia="ＭＳ ゴシック" w:hAnsi="ＭＳ ゴシック" w:hint="eastAsia"/>
                <w:sz w:val="18"/>
                <w:szCs w:val="20"/>
              </w:rPr>
              <w:t>PR動画や健康づくり関連イベント、健康関連データなどを掲載したポータルページを作成し、市町村ごとの「けんしんの受診率」等の健康指標の見える化を実施【府民の健康づくり気運醸成事業、7,000、</w:t>
            </w:r>
            <w:r w:rsidR="00E62AFE" w:rsidRPr="0074791B">
              <w:rPr>
                <w:rFonts w:ascii="ＭＳ ゴシック" w:eastAsia="ＭＳ ゴシック" w:hAnsi="ＭＳ ゴシック" w:hint="eastAsia"/>
                <w:sz w:val="18"/>
                <w:szCs w:val="20"/>
              </w:rPr>
              <w:t>6,827</w:t>
            </w:r>
            <w:r w:rsidRPr="0074791B">
              <w:rPr>
                <w:rFonts w:ascii="ＭＳ ゴシック" w:eastAsia="ＭＳ ゴシック" w:hAnsi="ＭＳ ゴシック" w:hint="eastAsia"/>
                <w:sz w:val="18"/>
                <w:szCs w:val="20"/>
              </w:rPr>
              <w:t>】</w:t>
            </w:r>
          </w:p>
        </w:tc>
        <w:tc>
          <w:tcPr>
            <w:tcW w:w="2552" w:type="dxa"/>
            <w:tcBorders>
              <w:left w:val="dashed" w:sz="4" w:space="0" w:color="auto"/>
            </w:tcBorders>
          </w:tcPr>
          <w:p w:rsidR="000231D4" w:rsidRPr="0074791B" w:rsidRDefault="000231D4" w:rsidP="00CC3D44">
            <w:pPr>
              <w:rPr>
                <w:rFonts w:ascii="ＭＳ ゴシック" w:eastAsia="ＭＳ ゴシック" w:hAnsi="ＭＳ ゴシック"/>
              </w:rPr>
            </w:pPr>
          </w:p>
          <w:p w:rsidR="00CC3D44" w:rsidRPr="0074791B" w:rsidRDefault="00CC3D44" w:rsidP="00CC3D44">
            <w:pPr>
              <w:spacing w:line="200" w:lineRule="exact"/>
              <w:rPr>
                <w:rFonts w:ascii="ＭＳ ゴシック" w:eastAsia="ＭＳ ゴシック" w:hAnsi="ＭＳ ゴシック"/>
                <w:sz w:val="16"/>
                <w:szCs w:val="16"/>
              </w:rPr>
            </w:pPr>
          </w:p>
          <w:p w:rsidR="0060358B" w:rsidRPr="0074791B" w:rsidRDefault="0060358B" w:rsidP="0060358B">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60358B" w:rsidRPr="0074791B" w:rsidRDefault="0060358B" w:rsidP="0060358B">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市町村における利活用の推進</w:t>
            </w:r>
          </w:p>
          <w:p w:rsidR="0060358B" w:rsidRPr="0074791B" w:rsidRDefault="0060358B" w:rsidP="0060358B">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60358B" w:rsidP="0060358B">
            <w:pPr>
              <w:spacing w:line="200" w:lineRule="exact"/>
              <w:rPr>
                <w:rFonts w:ascii="ＭＳ ゴシック" w:eastAsia="ＭＳ ゴシック" w:hAnsi="ＭＳ ゴシック"/>
                <w:sz w:val="18"/>
                <w:szCs w:val="16"/>
              </w:rPr>
            </w:pPr>
            <w:r w:rsidRPr="0074791B">
              <w:rPr>
                <w:rFonts w:ascii="ＭＳ ゴシック" w:eastAsia="ＭＳ ゴシック" w:hAnsi="ＭＳ ゴシック" w:hint="eastAsia"/>
                <w:sz w:val="16"/>
                <w:szCs w:val="16"/>
              </w:rPr>
              <w:t>利活用セミナーの開催</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60358B" w:rsidRPr="0074791B" w:rsidRDefault="0060358B" w:rsidP="0060358B">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60358B" w:rsidRPr="0074791B" w:rsidRDefault="0060358B" w:rsidP="0060358B">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市町村における利活用の推進</w:t>
            </w:r>
          </w:p>
          <w:p w:rsidR="0060358B" w:rsidRPr="0074791B" w:rsidRDefault="0060358B" w:rsidP="0060358B">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60358B" w:rsidP="0060358B">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利活用セミナーの開催</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E62AFE"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効果的・効率的な事業実施</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E62AFE" w:rsidRPr="0074791B" w:rsidRDefault="00E62AFE"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市町村と連携し、引き続き取組みを実施</w:t>
            </w:r>
          </w:p>
          <w:p w:rsidR="00CC3D44" w:rsidRPr="0074791B" w:rsidRDefault="00CC3D44" w:rsidP="00CC3D44">
            <w:pPr>
              <w:spacing w:line="200" w:lineRule="exact"/>
              <w:rPr>
                <w:rFonts w:ascii="ＭＳ ゴシック" w:eastAsia="ＭＳ ゴシック" w:hAnsi="ＭＳ ゴシック"/>
                <w:sz w:val="18"/>
                <w:szCs w:val="16"/>
              </w:rPr>
            </w:pP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適切な評価指標の設定</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2742A2" w:rsidRPr="0074791B" w:rsidRDefault="002742A2" w:rsidP="002742A2">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重点課題に対する先駆的・効果的な取組に対する優先採択・支援等</w:t>
            </w:r>
          </w:p>
          <w:p w:rsidR="0090150F" w:rsidRPr="0074791B" w:rsidRDefault="0090150F"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5879" w:rsidRPr="0074791B" w:rsidRDefault="00CC5879" w:rsidP="00CC587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5879" w:rsidRPr="0074791B" w:rsidRDefault="00CC5879" w:rsidP="00CC587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参加者30万人の達成に向けた事業展開</w:t>
            </w:r>
          </w:p>
          <w:p w:rsidR="00CC5879" w:rsidRPr="0074791B" w:rsidRDefault="00CC5879" w:rsidP="00CC587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CC5879" w:rsidP="00CC587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本格実施に向けた環境整備</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90150F" w:rsidRPr="0074791B" w:rsidRDefault="0090150F" w:rsidP="0090150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90150F" w:rsidRPr="0074791B" w:rsidRDefault="0090150F" w:rsidP="0090150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閲覧数の増加</w:t>
            </w:r>
          </w:p>
          <w:p w:rsidR="0090150F" w:rsidRPr="0074791B" w:rsidRDefault="0090150F" w:rsidP="0090150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90150F" w:rsidP="00CC3D44">
            <w:pPr>
              <w:spacing w:line="200" w:lineRule="exact"/>
              <w:rPr>
                <w:rFonts w:ascii="ＭＳ ゴシック" w:eastAsia="ＭＳ ゴシック" w:hAnsi="ＭＳ ゴシック"/>
                <w:sz w:val="18"/>
                <w:szCs w:val="16"/>
              </w:rPr>
            </w:pPr>
            <w:r w:rsidRPr="0074791B">
              <w:rPr>
                <w:rFonts w:ascii="ＭＳ ゴシック" w:eastAsia="ＭＳ ゴシック" w:hAnsi="ＭＳ ゴシック" w:hint="eastAsia"/>
                <w:sz w:val="16"/>
                <w:szCs w:val="16"/>
              </w:rPr>
              <w:t>イベント情報を定期的に更新するなどして再訪を促す</w:t>
            </w: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rPr>
                <w:rFonts w:ascii="ＭＳ ゴシック" w:eastAsia="ＭＳ ゴシック" w:hAnsi="ＭＳ ゴシック"/>
              </w:rPr>
            </w:pPr>
          </w:p>
        </w:tc>
        <w:tc>
          <w:tcPr>
            <w:tcW w:w="1417" w:type="dxa"/>
            <w:tcBorders>
              <w:right w:val="single" w:sz="4" w:space="0" w:color="auto"/>
            </w:tcBorders>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268" w:type="dxa"/>
            <w:tcBorders>
              <w:left w:val="single" w:sz="4" w:space="0" w:color="auto"/>
            </w:tcBorders>
            <w:hideMark/>
          </w:tcPr>
          <w:p w:rsidR="000231D4" w:rsidRPr="0046290A" w:rsidRDefault="000231D4" w:rsidP="00C0048F">
            <w:pPr>
              <w:rPr>
                <w:rFonts w:ascii="ＭＳ ゴシック" w:eastAsia="ＭＳ ゴシック" w:hAnsi="ＭＳ ゴシック"/>
                <w:sz w:val="20"/>
              </w:rPr>
            </w:pPr>
            <w:r w:rsidRPr="0046290A">
              <w:rPr>
                <w:rFonts w:ascii="ＭＳ ゴシック" w:eastAsia="ＭＳ ゴシック" w:hAnsi="ＭＳ ゴシック" w:hint="eastAsia"/>
                <w:sz w:val="20"/>
                <w:u w:val="single"/>
              </w:rPr>
              <w:t>〇データヘルス計画を策定し、それに基づく取組を実施している市町村数</w:t>
            </w:r>
            <w:r>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2C78B9" w:rsidRPr="00955438" w:rsidTr="00F904C2">
              <w:trPr>
                <w:trHeight w:val="20"/>
              </w:trPr>
              <w:tc>
                <w:tcPr>
                  <w:tcW w:w="740" w:type="dxa"/>
                </w:tcPr>
                <w:p w:rsidR="002C78B9" w:rsidRPr="00955438" w:rsidRDefault="002C78B9" w:rsidP="002C78B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2017年度</w:t>
                  </w:r>
                </w:p>
              </w:tc>
              <w:tc>
                <w:tcPr>
                  <w:tcW w:w="851" w:type="dxa"/>
                  <w:vAlign w:val="center"/>
                </w:tcPr>
                <w:p w:rsidR="002C78B9" w:rsidRPr="00CF788E" w:rsidRDefault="00512720" w:rsidP="0019372C">
                  <w:pPr>
                    <w:spacing w:line="240" w:lineRule="exact"/>
                    <w:ind w:firstLineChars="150" w:firstLine="240"/>
                    <w:rPr>
                      <w:rFonts w:ascii="ＭＳ ゴシック" w:eastAsia="ＭＳ ゴシック" w:hAnsi="ＭＳ ゴシック"/>
                      <w:sz w:val="16"/>
                      <w:szCs w:val="16"/>
                    </w:rPr>
                  </w:pPr>
                  <w:r>
                    <w:rPr>
                      <w:rFonts w:ascii="ＭＳ ゴシック" w:eastAsia="ＭＳ ゴシック" w:hAnsi="ＭＳ ゴシック" w:hint="eastAsia"/>
                      <w:sz w:val="16"/>
                      <w:szCs w:val="16"/>
                    </w:rPr>
                    <w:t>40</w:t>
                  </w:r>
                </w:p>
              </w:tc>
            </w:tr>
            <w:tr w:rsidR="002C78B9" w:rsidRPr="00D9511C" w:rsidTr="00F904C2">
              <w:trPr>
                <w:trHeight w:val="70"/>
              </w:trPr>
              <w:tc>
                <w:tcPr>
                  <w:tcW w:w="740" w:type="dxa"/>
                </w:tcPr>
                <w:p w:rsidR="002C78B9" w:rsidRPr="00955438" w:rsidRDefault="002C78B9" w:rsidP="002C78B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2018年度</w:t>
                  </w:r>
                </w:p>
              </w:tc>
              <w:tc>
                <w:tcPr>
                  <w:tcW w:w="851" w:type="dxa"/>
                </w:tcPr>
                <w:p w:rsidR="002C78B9" w:rsidRPr="00955438" w:rsidRDefault="00512720" w:rsidP="0019372C">
                  <w:pPr>
                    <w:spacing w:line="240" w:lineRule="exact"/>
                    <w:ind w:firstLineChars="150" w:firstLine="240"/>
                    <w:rPr>
                      <w:rFonts w:ascii="ＭＳ ゴシック" w:eastAsia="ＭＳ ゴシック" w:hAnsi="ＭＳ ゴシック"/>
                      <w:sz w:val="16"/>
                      <w:szCs w:val="16"/>
                    </w:rPr>
                  </w:pPr>
                  <w:r>
                    <w:rPr>
                      <w:rFonts w:ascii="ＭＳ ゴシック" w:eastAsia="ＭＳ ゴシック" w:hAnsi="ＭＳ ゴシック" w:hint="eastAsia"/>
                      <w:sz w:val="16"/>
                      <w:szCs w:val="16"/>
                    </w:rPr>
                    <w:t>41</w:t>
                  </w:r>
                  <w:r w:rsidR="002C78B9">
                    <w:rPr>
                      <w:rFonts w:ascii="ＭＳ ゴシック" w:eastAsia="ＭＳ ゴシック" w:hAnsi="ＭＳ ゴシック" w:hint="eastAsia"/>
                      <w:sz w:val="16"/>
                      <w:szCs w:val="16"/>
                    </w:rPr>
                    <w:t xml:space="preserve">　　</w:t>
                  </w:r>
                </w:p>
              </w:tc>
            </w:tr>
            <w:tr w:rsidR="002C78B9" w:rsidRPr="00D9511C" w:rsidTr="00F904C2">
              <w:trPr>
                <w:trHeight w:val="70"/>
              </w:trPr>
              <w:tc>
                <w:tcPr>
                  <w:tcW w:w="740" w:type="dxa"/>
                </w:tcPr>
                <w:p w:rsidR="002C78B9" w:rsidRDefault="002C78B9" w:rsidP="002C78B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2023年度</w:t>
                  </w:r>
                </w:p>
                <w:p w:rsidR="002C78B9" w:rsidRDefault="002C78B9" w:rsidP="002C78B9">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(目標値)</w:t>
                  </w:r>
                </w:p>
              </w:tc>
              <w:tc>
                <w:tcPr>
                  <w:tcW w:w="851" w:type="dxa"/>
                </w:tcPr>
                <w:p w:rsidR="002C78B9" w:rsidRDefault="002C78B9" w:rsidP="002C78B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全市町村</w:t>
                  </w:r>
                </w:p>
              </w:tc>
            </w:tr>
          </w:tbl>
          <w:p w:rsidR="002C78B9" w:rsidRDefault="00F33309" w:rsidP="00C0048F">
            <w:pPr>
              <w:rPr>
                <w:rFonts w:ascii="ＭＳ ゴシック" w:eastAsia="ＭＳ ゴシック" w:hAnsi="ＭＳ ゴシック"/>
              </w:rPr>
            </w:pPr>
            <w:r>
              <w:rPr>
                <w:rFonts w:ascii="ＭＳ ゴシック" w:eastAsia="ＭＳ ゴシック" w:hAnsi="ＭＳ ゴシック" w:hint="eastAsia"/>
                <w:sz w:val="16"/>
                <w:szCs w:val="16"/>
              </w:rPr>
              <w:t>出典：大阪府調査</w:t>
            </w:r>
          </w:p>
          <w:p w:rsidR="002C78B9" w:rsidRPr="00955438" w:rsidRDefault="002C78B9" w:rsidP="00C0048F">
            <w:pPr>
              <w:rPr>
                <w:rFonts w:ascii="ＭＳ ゴシック" w:eastAsia="ＭＳ ゴシック" w:hAnsi="ＭＳ ゴシック"/>
              </w:rPr>
            </w:pPr>
          </w:p>
        </w:tc>
        <w:tc>
          <w:tcPr>
            <w:tcW w:w="2289" w:type="dxa"/>
          </w:tcPr>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2140D4" w:rsidRDefault="002140D4" w:rsidP="002140D4">
            <w:pPr>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p>
          <w:p w:rsidR="0060358B" w:rsidRDefault="0060358B" w:rsidP="0060358B">
            <w:pPr>
              <w:ind w:firstLineChars="400" w:firstLine="640"/>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60358B" w:rsidRDefault="0060358B" w:rsidP="0060358B">
            <w:pPr>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rsidP="00C0048F">
            <w:pPr>
              <w:rPr>
                <w:rFonts w:ascii="ＭＳ ゴシック" w:eastAsia="ＭＳ ゴシック" w:hAnsi="ＭＳ ゴシック"/>
              </w:rPr>
            </w:pPr>
          </w:p>
        </w:tc>
      </w:tr>
    </w:tbl>
    <w:p w:rsidR="007A0420" w:rsidRDefault="007A0420"/>
    <w:tbl>
      <w:tblPr>
        <w:tblStyle w:val="a3"/>
        <w:tblW w:w="16013" w:type="dxa"/>
        <w:tblLayout w:type="fixed"/>
        <w:tblLook w:val="04A0" w:firstRow="1" w:lastRow="0" w:firstColumn="1" w:lastColumn="0" w:noHBand="0" w:noVBand="1"/>
      </w:tblPr>
      <w:tblGrid>
        <w:gridCol w:w="1668"/>
        <w:gridCol w:w="5840"/>
        <w:gridCol w:w="2552"/>
        <w:gridCol w:w="1559"/>
        <w:gridCol w:w="2126"/>
        <w:gridCol w:w="2268"/>
      </w:tblGrid>
      <w:tr w:rsidR="007A0420" w:rsidRPr="00A444CF" w:rsidTr="007A0420">
        <w:trPr>
          <w:trHeight w:val="260"/>
        </w:trPr>
        <w:tc>
          <w:tcPr>
            <w:tcW w:w="1668" w:type="dxa"/>
            <w:vMerge w:val="restart"/>
            <w:shd w:val="clear" w:color="auto" w:fill="BDD6EE" w:themeFill="accent1" w:themeFillTint="66"/>
            <w:noWrap/>
            <w:vAlign w:val="center"/>
            <w:hideMark/>
          </w:tcPr>
          <w:p w:rsidR="007A0420" w:rsidRPr="00A444CF" w:rsidRDefault="007A0420" w:rsidP="00530ECB">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rsidR="007A0420" w:rsidRPr="00A444CF" w:rsidRDefault="007A0420" w:rsidP="00530ECB">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rsidR="007A0420" w:rsidRPr="00A444CF" w:rsidRDefault="007A0420" w:rsidP="00530ECB">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Pr="00A444CF">
              <w:rPr>
                <w:rFonts w:ascii="ＭＳ ゴシック" w:eastAsia="ＭＳ ゴシック" w:hAnsi="ＭＳ ゴシック" w:hint="eastAsia"/>
                <w:sz w:val="20"/>
                <w:szCs w:val="20"/>
              </w:rPr>
              <w:t>５（２０２３）年度におけるアウトカム目標（進捗管理）</w:t>
            </w:r>
          </w:p>
        </w:tc>
        <w:tc>
          <w:tcPr>
            <w:tcW w:w="2268" w:type="dxa"/>
            <w:vMerge w:val="restart"/>
            <w:shd w:val="clear" w:color="auto" w:fill="BDD6EE" w:themeFill="accent1" w:themeFillTint="66"/>
            <w:vAlign w:val="center"/>
          </w:tcPr>
          <w:p w:rsidR="007A0420" w:rsidRPr="00A444CF" w:rsidRDefault="007A0420" w:rsidP="00530ECB">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審議会</w:t>
            </w:r>
          </w:p>
          <w:p w:rsidR="007A0420" w:rsidRPr="00A444CF" w:rsidRDefault="007A0420" w:rsidP="00530ECB">
            <w:pPr>
              <w:jc w:val="distribute"/>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意見</w:t>
            </w:r>
          </w:p>
        </w:tc>
      </w:tr>
      <w:tr w:rsidR="007A0420" w:rsidRPr="00955438" w:rsidTr="007A0420">
        <w:trPr>
          <w:trHeight w:val="272"/>
        </w:trPr>
        <w:tc>
          <w:tcPr>
            <w:tcW w:w="1668" w:type="dxa"/>
            <w:vMerge/>
            <w:shd w:val="clear" w:color="auto" w:fill="BDD6EE" w:themeFill="accent1" w:themeFillTint="66"/>
            <w:hideMark/>
          </w:tcPr>
          <w:p w:rsidR="007A0420" w:rsidRPr="00955438" w:rsidRDefault="007A0420" w:rsidP="00530ECB">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rsidR="007A0420" w:rsidRPr="00A444CF" w:rsidRDefault="0045211A" w:rsidP="00530ECB">
            <w:pPr>
              <w:jc w:val="center"/>
              <w:rPr>
                <w:rFonts w:ascii="ＭＳ ゴシック" w:eastAsia="ＭＳ ゴシック" w:hAnsi="ＭＳ ゴシック"/>
                <w:sz w:val="20"/>
                <w:szCs w:val="20"/>
              </w:rPr>
            </w:pPr>
            <w:r w:rsidRPr="0045211A">
              <w:rPr>
                <w:rFonts w:ascii="ＭＳ ゴシック" w:eastAsia="ＭＳ ゴシック" w:hAnsi="ＭＳ ゴシック"/>
                <w:noProof/>
                <w:sz w:val="18"/>
                <w:szCs w:val="20"/>
              </w:rPr>
              <mc:AlternateContent>
                <mc:Choice Requires="wps">
                  <w:drawing>
                    <wp:anchor distT="45720" distB="45720" distL="114300" distR="114300" simplePos="0" relativeHeight="251707392" behindDoc="0" locked="0" layoutInCell="1" allowOverlap="1" wp14:anchorId="1810C120" wp14:editId="55CD9A74">
                      <wp:simplePos x="0" y="0"/>
                      <wp:positionH relativeFrom="column">
                        <wp:posOffset>2220595</wp:posOffset>
                      </wp:positionH>
                      <wp:positionV relativeFrom="paragraph">
                        <wp:posOffset>161290</wp:posOffset>
                      </wp:positionV>
                      <wp:extent cx="1381125" cy="17145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C120" id="_x0000_s1039" type="#_x0000_t202" style="position:absolute;left:0;text-align:left;margin-left:174.85pt;margin-top:12.7pt;width:108.75pt;height:13.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" filled="f" stroked="f">
                      <v:textbox inset="0,0,0,0">
                        <w:txbxContent>
                          <w:p w:rsidR="009F59D6" w:rsidRPr="0045211A" w:rsidRDefault="009F59D6" w:rsidP="0045211A">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007A0420" w:rsidRPr="00A444CF">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rsidR="007A0420" w:rsidRDefault="007A0420" w:rsidP="00530EC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取組に関する</w:t>
            </w:r>
          </w:p>
          <w:p w:rsidR="007A0420" w:rsidRPr="00A444CF" w:rsidRDefault="007A0420" w:rsidP="00530EC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rsidR="007A0420" w:rsidRPr="00A444CF" w:rsidRDefault="007A0420" w:rsidP="00530ECB">
            <w:pPr>
              <w:jc w:val="center"/>
              <w:rPr>
                <w:rFonts w:ascii="ＭＳ ゴシック" w:eastAsia="ＭＳ ゴシック" w:hAnsi="ＭＳ ゴシック"/>
                <w:sz w:val="20"/>
                <w:szCs w:val="20"/>
              </w:rPr>
            </w:pPr>
            <w:r w:rsidRPr="00A444CF">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rsidR="007A0420" w:rsidRPr="00955438" w:rsidRDefault="007A0420" w:rsidP="00530ECB">
            <w:pPr>
              <w:rPr>
                <w:rFonts w:ascii="ＭＳ ゴシック" w:eastAsia="ＭＳ ゴシック" w:hAnsi="ＭＳ ゴシック"/>
              </w:rPr>
            </w:pPr>
          </w:p>
        </w:tc>
        <w:tc>
          <w:tcPr>
            <w:tcW w:w="2268" w:type="dxa"/>
            <w:vMerge/>
            <w:shd w:val="clear" w:color="auto" w:fill="BDD6EE" w:themeFill="accent1" w:themeFillTint="66"/>
          </w:tcPr>
          <w:p w:rsidR="007A0420" w:rsidRPr="00955438" w:rsidRDefault="007A0420" w:rsidP="00530ECB">
            <w:pPr>
              <w:rPr>
                <w:rFonts w:ascii="ＭＳ ゴシック" w:eastAsia="ＭＳ ゴシック" w:hAnsi="ＭＳ ゴシック"/>
              </w:rPr>
            </w:pPr>
          </w:p>
        </w:tc>
      </w:tr>
      <w:tr w:rsidR="000231D4" w:rsidRPr="00955438" w:rsidTr="007A0420">
        <w:trPr>
          <w:trHeight w:val="2463"/>
        </w:trPr>
        <w:tc>
          <w:tcPr>
            <w:tcW w:w="1668" w:type="dxa"/>
            <w:hideMark/>
          </w:tcPr>
          <w:p w:rsidR="000231D4" w:rsidRPr="00955438" w:rsidRDefault="000231D4" w:rsidP="00CF788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8.</w:t>
            </w:r>
            <w:r w:rsidRPr="00955438">
              <w:rPr>
                <w:rFonts w:ascii="ＭＳ ゴシック" w:eastAsia="ＭＳ ゴシック" w:hAnsi="ＭＳ ゴシック" w:hint="eastAsia"/>
                <w:sz w:val="20"/>
              </w:rPr>
              <w:t>府民への情報発信の強化</w:t>
            </w:r>
          </w:p>
        </w:tc>
        <w:tc>
          <w:tcPr>
            <w:tcW w:w="5840" w:type="dxa"/>
            <w:tcBorders>
              <w:right w:val="dashed" w:sz="4" w:space="0" w:color="auto"/>
            </w:tcBorders>
            <w:hideMark/>
          </w:tcPr>
          <w:p w:rsidR="00F56092" w:rsidRPr="0074791B" w:rsidRDefault="002140D4" w:rsidP="00F56092">
            <w:pPr>
              <w:rPr>
                <w:rFonts w:ascii="ＭＳ ゴシック" w:eastAsia="ＭＳ ゴシック" w:hAnsi="ＭＳ ゴシック"/>
                <w:sz w:val="18"/>
              </w:rPr>
            </w:pPr>
            <w:r w:rsidRPr="0074791B">
              <w:rPr>
                <w:rFonts w:ascii="ＭＳ ゴシック" w:eastAsia="ＭＳ ゴシック" w:hAnsi="ＭＳ ゴシック" w:hint="eastAsia"/>
                <w:noProof/>
                <w:sz w:val="18"/>
              </w:rPr>
              <mc:AlternateContent>
                <mc:Choice Requires="wps">
                  <w:drawing>
                    <wp:anchor distT="0" distB="0" distL="114300" distR="114300" simplePos="0" relativeHeight="251684864" behindDoc="0" locked="0" layoutInCell="1" allowOverlap="1" wp14:anchorId="7BD5536E" wp14:editId="41EE9620">
                      <wp:simplePos x="0" y="0"/>
                      <wp:positionH relativeFrom="column">
                        <wp:posOffset>3528695</wp:posOffset>
                      </wp:positionH>
                      <wp:positionV relativeFrom="paragraph">
                        <wp:posOffset>301625</wp:posOffset>
                      </wp:positionV>
                      <wp:extent cx="83953" cy="808075"/>
                      <wp:effectExtent l="0" t="0" r="11430" b="11430"/>
                      <wp:wrapNone/>
                      <wp:docPr id="3" name="右大かっこ 3"/>
                      <wp:cNvGraphicFramePr/>
                      <a:graphic xmlns:a="http://schemas.openxmlformats.org/drawingml/2006/main">
                        <a:graphicData uri="http://schemas.microsoft.com/office/word/2010/wordprocessingShape">
                          <wps:wsp>
                            <wps:cNvSpPr/>
                            <wps:spPr>
                              <a:xfrm>
                                <a:off x="0" y="0"/>
                                <a:ext cx="83953" cy="80807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81F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77.85pt;margin-top:23.75pt;width:6.6pt;height:6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" adj="187" strokecolor="#5b9bd5" strokeweight=".25pt">
                      <v:stroke joinstyle="miter"/>
                    </v:shape>
                  </w:pict>
                </mc:Fallback>
              </mc:AlternateContent>
            </w:r>
            <w:r w:rsidR="00F56092" w:rsidRPr="0074791B">
              <w:rPr>
                <w:rFonts w:ascii="ＭＳ ゴシック" w:eastAsia="ＭＳ ゴシック" w:hAnsi="ＭＳ ゴシック" w:hint="eastAsia"/>
                <w:sz w:val="20"/>
                <w:u w:val="single"/>
              </w:rPr>
              <w:t>〇医療費適正化に関する情報発信の強化に関する取組状況</w:t>
            </w:r>
            <w:r w:rsidR="00F56092" w:rsidRPr="0074791B">
              <w:rPr>
                <w:rFonts w:ascii="ＭＳ ゴシック" w:eastAsia="ＭＳ ゴシック" w:hAnsi="ＭＳ ゴシック" w:hint="eastAsia"/>
                <w:sz w:val="20"/>
              </w:rPr>
              <w:br/>
            </w:r>
            <w:r w:rsidR="00E55BED" w:rsidRPr="0074791B">
              <w:rPr>
                <w:rFonts w:ascii="ＭＳ ゴシック" w:eastAsia="ＭＳ ゴシック" w:hAnsi="ＭＳ ゴシック" w:hint="eastAsia"/>
                <w:sz w:val="18"/>
              </w:rPr>
              <w:t>≪府ホームページ≫</w:t>
            </w:r>
          </w:p>
          <w:p w:rsidR="00CC5879" w:rsidRPr="0074791B" w:rsidRDefault="007848F5" w:rsidP="00F56092">
            <w:pPr>
              <w:rPr>
                <w:rFonts w:ascii="ＭＳ ゴシック" w:eastAsia="ＭＳ ゴシック" w:hAnsi="ＭＳ ゴシック"/>
                <w:sz w:val="18"/>
              </w:rPr>
            </w:pPr>
            <w:r w:rsidRPr="0074791B">
              <w:rPr>
                <w:rFonts w:ascii="ＭＳ ゴシック" w:eastAsia="ＭＳ ゴシック" w:hAnsi="ＭＳ ゴシック" w:hint="eastAsia"/>
                <w:sz w:val="18"/>
              </w:rPr>
              <w:t>第３期大阪府医療費適正化計画を府ホームページに掲載</w:t>
            </w:r>
            <w:r w:rsidR="0094481E" w:rsidRPr="0074791B">
              <w:rPr>
                <w:rFonts w:ascii="ＭＳ ゴシック" w:eastAsia="ＭＳ ゴシック" w:hAnsi="ＭＳ ゴシック" w:hint="eastAsia"/>
                <w:sz w:val="18"/>
              </w:rPr>
              <w:t>し府民へ周知</w:t>
            </w:r>
            <w:r w:rsidRPr="0074791B">
              <w:rPr>
                <w:rFonts w:ascii="ＭＳ ゴシック" w:eastAsia="ＭＳ ゴシック" w:hAnsi="ＭＳ ゴシック" w:hint="eastAsia"/>
                <w:sz w:val="18"/>
              </w:rPr>
              <w:t>。</w:t>
            </w:r>
          </w:p>
          <w:p w:rsidR="00CC5879" w:rsidRPr="0074791B" w:rsidRDefault="00CC5879" w:rsidP="00CC5879">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≪府政だより≫</w:t>
            </w:r>
          </w:p>
          <w:p w:rsidR="00E55BED" w:rsidRPr="0074791B" w:rsidRDefault="00CC5879" w:rsidP="004E1F7C">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新たな国民健康保険制度開始の案内を府政だよりに掲載。</w:t>
            </w:r>
          </w:p>
          <w:p w:rsidR="007848F5" w:rsidRPr="0074791B" w:rsidRDefault="007848F5" w:rsidP="007848F5">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≪健活10ポータルページの作成≫</w:t>
            </w:r>
          </w:p>
          <w:p w:rsidR="00E55BED" w:rsidRPr="0074791B" w:rsidRDefault="007848F5" w:rsidP="007848F5">
            <w:pPr>
              <w:rPr>
                <w:rFonts w:ascii="ＭＳ ゴシック" w:eastAsia="ＭＳ ゴシック" w:hAnsi="ＭＳ ゴシック"/>
                <w:sz w:val="18"/>
                <w:szCs w:val="20"/>
              </w:rPr>
            </w:pPr>
            <w:r w:rsidRPr="0074791B">
              <w:rPr>
                <w:rFonts w:ascii="ＭＳ ゴシック" w:eastAsia="ＭＳ ゴシック" w:hAnsi="ＭＳ ゴシック" w:hint="eastAsia"/>
                <w:sz w:val="18"/>
                <w:szCs w:val="20"/>
              </w:rPr>
              <w:t>PR動画や健康づくり関連イベント、健康関連データなどを掲載したポータルページを作成し、市町村ごとの「けんしんの受診率」等の健康指標の見える化を実施【府民の健康づくり気運醸成事業、7,000</w:t>
            </w:r>
            <w:r w:rsidR="00E62AFE" w:rsidRPr="0074791B">
              <w:rPr>
                <w:rFonts w:ascii="ＭＳ ゴシック" w:eastAsia="ＭＳ ゴシック" w:hAnsi="ＭＳ ゴシック" w:hint="eastAsia"/>
                <w:sz w:val="18"/>
                <w:szCs w:val="20"/>
              </w:rPr>
              <w:t>、6,827</w:t>
            </w:r>
            <w:r w:rsidRPr="0074791B">
              <w:rPr>
                <w:rFonts w:ascii="ＭＳ ゴシック" w:eastAsia="ＭＳ ゴシック" w:hAnsi="ＭＳ ゴシック" w:hint="eastAsia"/>
                <w:sz w:val="18"/>
                <w:szCs w:val="20"/>
              </w:rPr>
              <w:t>】</w:t>
            </w:r>
          </w:p>
          <w:p w:rsidR="00E55BED" w:rsidRPr="0074791B" w:rsidRDefault="00E55BED" w:rsidP="00F56092">
            <w:pPr>
              <w:rPr>
                <w:rFonts w:ascii="ＭＳ ゴシック" w:eastAsia="ＭＳ ゴシック" w:hAnsi="ＭＳ ゴシック"/>
                <w:sz w:val="20"/>
                <w:u w:val="single"/>
              </w:rPr>
            </w:pPr>
          </w:p>
          <w:p w:rsidR="00C63B2F" w:rsidRPr="0074791B" w:rsidRDefault="00F56092" w:rsidP="00F56092">
            <w:pPr>
              <w:rPr>
                <w:rFonts w:ascii="ＭＳ ゴシック" w:eastAsia="ＭＳ ゴシック" w:hAnsi="ＭＳ ゴシック"/>
                <w:sz w:val="20"/>
                <w:u w:val="single"/>
              </w:rPr>
            </w:pPr>
            <w:r w:rsidRPr="0074791B">
              <w:rPr>
                <w:rFonts w:ascii="ＭＳ ゴシック" w:eastAsia="ＭＳ ゴシック" w:hAnsi="ＭＳ ゴシック" w:hint="eastAsia"/>
                <w:sz w:val="20"/>
                <w:u w:val="single"/>
              </w:rPr>
              <w:t>〇医療機能</w:t>
            </w:r>
            <w:r w:rsidR="002672DA">
              <w:rPr>
                <w:rFonts w:ascii="ＭＳ ゴシック" w:eastAsia="ＭＳ ゴシック" w:hAnsi="ＭＳ ゴシック" w:hint="eastAsia"/>
                <w:sz w:val="20"/>
                <w:u w:val="single"/>
              </w:rPr>
              <w:t>に関する情報提供の強化に関する取組状況</w:t>
            </w:r>
          </w:p>
          <w:p w:rsidR="00F56092" w:rsidRPr="0074791B" w:rsidRDefault="00C63B2F" w:rsidP="00F56092">
            <w:pPr>
              <w:rPr>
                <w:rFonts w:ascii="ＭＳ ゴシック" w:eastAsia="ＭＳ ゴシック" w:hAnsi="ＭＳ ゴシック"/>
                <w:sz w:val="20"/>
              </w:rPr>
            </w:pPr>
            <w:r w:rsidRPr="0074791B">
              <w:rPr>
                <w:rFonts w:ascii="ＭＳ ゴシック" w:eastAsia="ＭＳ ゴシック" w:hAnsi="ＭＳ ゴシック" w:hint="eastAsia"/>
                <w:sz w:val="18"/>
              </w:rPr>
              <w:t>・医療機関情報システムを用いて、各医療機関が持つ機能の情報公開を推進【医療機能情報管理事業、</w:t>
            </w:r>
            <w:r w:rsidRPr="0074791B">
              <w:rPr>
                <w:rFonts w:ascii="ＭＳ ゴシック" w:eastAsia="ＭＳ ゴシック" w:hAnsi="ＭＳ ゴシック"/>
                <w:sz w:val="18"/>
              </w:rPr>
              <w:t>42,485</w:t>
            </w:r>
            <w:r w:rsidRPr="0074791B">
              <w:rPr>
                <w:rFonts w:ascii="ＭＳ ゴシック" w:eastAsia="ＭＳ ゴシック" w:hAnsi="ＭＳ ゴシック" w:hint="eastAsia"/>
                <w:sz w:val="18"/>
              </w:rPr>
              <w:t>、41,964】</w:t>
            </w:r>
          </w:p>
          <w:p w:rsidR="00BF4CAB" w:rsidRDefault="00BF4CAB" w:rsidP="00F56092">
            <w:pPr>
              <w:rPr>
                <w:rFonts w:ascii="ＭＳ ゴシック" w:eastAsia="ＭＳ ゴシック" w:hAnsi="ＭＳ ゴシック"/>
                <w:sz w:val="20"/>
              </w:rPr>
            </w:pPr>
          </w:p>
          <w:p w:rsidR="008549AE" w:rsidRDefault="008549AE" w:rsidP="00F56092">
            <w:pPr>
              <w:rPr>
                <w:rFonts w:ascii="ＭＳ ゴシック" w:eastAsia="ＭＳ ゴシック" w:hAnsi="ＭＳ ゴシック"/>
                <w:sz w:val="20"/>
              </w:rPr>
            </w:pPr>
          </w:p>
          <w:p w:rsidR="008549AE" w:rsidRDefault="008549AE" w:rsidP="00F56092">
            <w:pPr>
              <w:rPr>
                <w:rFonts w:ascii="ＭＳ ゴシック" w:eastAsia="ＭＳ ゴシック" w:hAnsi="ＭＳ ゴシック"/>
                <w:sz w:val="20"/>
              </w:rPr>
            </w:pPr>
          </w:p>
          <w:p w:rsidR="00B34F71" w:rsidRPr="008549AE" w:rsidRDefault="00B34F71" w:rsidP="00B34F71">
            <w:pPr>
              <w:rPr>
                <w:rFonts w:ascii="ＭＳ ゴシック" w:eastAsia="ＭＳ ゴシック" w:hAnsi="ＭＳ ゴシック"/>
                <w:sz w:val="18"/>
                <w:szCs w:val="20"/>
              </w:rPr>
            </w:pPr>
            <w:r w:rsidRPr="008549AE">
              <w:rPr>
                <w:rFonts w:ascii="ＭＳ ゴシック" w:eastAsia="ＭＳ ゴシック" w:hAnsi="ＭＳ ゴシック" w:hint="eastAsia"/>
                <w:sz w:val="18"/>
                <w:szCs w:val="20"/>
              </w:rPr>
              <w:t>≪府ホームページや啓発資材を活用した普及啓発≫</w:t>
            </w:r>
          </w:p>
          <w:p w:rsidR="00B34F71" w:rsidRPr="008549AE" w:rsidRDefault="00B34F71" w:rsidP="00B34F71">
            <w:pPr>
              <w:rPr>
                <w:rFonts w:ascii="ＭＳ ゴシック" w:eastAsia="ＭＳ ゴシック" w:hAnsi="ＭＳ ゴシック"/>
                <w:sz w:val="18"/>
                <w:szCs w:val="20"/>
              </w:rPr>
            </w:pPr>
            <w:r w:rsidRPr="008549AE">
              <w:rPr>
                <w:rFonts w:ascii="ＭＳ ゴシック" w:eastAsia="ＭＳ ゴシック" w:hAnsi="ＭＳ ゴシック" w:hint="eastAsia"/>
                <w:sz w:val="18"/>
                <w:szCs w:val="20"/>
              </w:rPr>
              <w:t>・府ホームページを通じて歯と口の健康に係る情報提供を実施</w:t>
            </w:r>
          </w:p>
          <w:p w:rsidR="00B34F71" w:rsidRPr="008549AE" w:rsidRDefault="00B34F71" w:rsidP="00B34F71">
            <w:pPr>
              <w:rPr>
                <w:rFonts w:ascii="ＭＳ ゴシック" w:eastAsia="ＭＳ ゴシック" w:hAnsi="ＭＳ ゴシック"/>
                <w:strike/>
                <w:sz w:val="20"/>
              </w:rPr>
            </w:pPr>
            <w:r w:rsidRPr="008549AE">
              <w:rPr>
                <w:rFonts w:ascii="ＭＳ ゴシック" w:eastAsia="ＭＳ ゴシック" w:hAnsi="ＭＳ ゴシック" w:hint="eastAsia"/>
                <w:sz w:val="18"/>
                <w:szCs w:val="20"/>
              </w:rPr>
              <w:t>・冊子（歯と口の健康づくり小読本）を作成・配布</w:t>
            </w:r>
          </w:p>
          <w:p w:rsidR="00B34F71" w:rsidRPr="008549AE" w:rsidRDefault="00B34F71" w:rsidP="00F56092">
            <w:pPr>
              <w:rPr>
                <w:rFonts w:ascii="ＭＳ ゴシック" w:eastAsia="ＭＳ ゴシック" w:hAnsi="ＭＳ ゴシック"/>
                <w:sz w:val="20"/>
              </w:rPr>
            </w:pPr>
          </w:p>
          <w:p w:rsidR="00B34F71" w:rsidRDefault="00B34F71" w:rsidP="00F56092">
            <w:pPr>
              <w:rPr>
                <w:rFonts w:ascii="ＭＳ ゴシック" w:eastAsia="ＭＳ ゴシック" w:hAnsi="ＭＳ ゴシック"/>
                <w:sz w:val="20"/>
              </w:rPr>
            </w:pPr>
          </w:p>
          <w:p w:rsidR="00B34F71" w:rsidRDefault="00B34F71" w:rsidP="00F56092">
            <w:pPr>
              <w:rPr>
                <w:rFonts w:ascii="ＭＳ ゴシック" w:eastAsia="ＭＳ ゴシック" w:hAnsi="ＭＳ ゴシック"/>
                <w:sz w:val="20"/>
              </w:rPr>
            </w:pPr>
          </w:p>
          <w:p w:rsidR="008549AE" w:rsidRDefault="008549AE" w:rsidP="00F56092">
            <w:pPr>
              <w:rPr>
                <w:rFonts w:ascii="ＭＳ ゴシック" w:eastAsia="ＭＳ ゴシック" w:hAnsi="ＭＳ ゴシック"/>
                <w:sz w:val="20"/>
              </w:rPr>
            </w:pPr>
          </w:p>
          <w:p w:rsidR="008549AE" w:rsidRDefault="008549AE" w:rsidP="00F56092">
            <w:pPr>
              <w:rPr>
                <w:rFonts w:ascii="ＭＳ ゴシック" w:eastAsia="ＭＳ ゴシック" w:hAnsi="ＭＳ ゴシック"/>
                <w:sz w:val="20"/>
              </w:rPr>
            </w:pPr>
          </w:p>
          <w:p w:rsidR="004E1F7C" w:rsidRPr="0074791B" w:rsidRDefault="00F56092" w:rsidP="004E1F7C">
            <w:pPr>
              <w:rPr>
                <w:rFonts w:ascii="ＭＳ ゴシック" w:eastAsia="ＭＳ ゴシック" w:hAnsi="ＭＳ ゴシック"/>
                <w:sz w:val="18"/>
              </w:rPr>
            </w:pPr>
            <w:r w:rsidRPr="0074791B">
              <w:rPr>
                <w:rFonts w:ascii="ＭＳ ゴシック" w:eastAsia="ＭＳ ゴシック" w:hAnsi="ＭＳ ゴシック" w:hint="eastAsia"/>
                <w:sz w:val="20"/>
                <w:u w:val="single"/>
              </w:rPr>
              <w:t>〇早期治</w:t>
            </w:r>
            <w:r w:rsidR="002672DA">
              <w:rPr>
                <w:rFonts w:ascii="ＭＳ ゴシック" w:eastAsia="ＭＳ ゴシック" w:hAnsi="ＭＳ ゴシック" w:hint="eastAsia"/>
                <w:sz w:val="20"/>
                <w:u w:val="single"/>
              </w:rPr>
              <w:t>療・重症化予防に係る普及啓発に関する取組状況</w:t>
            </w:r>
          </w:p>
          <w:p w:rsidR="004E1F7C" w:rsidRPr="0074791B" w:rsidRDefault="008549AE" w:rsidP="004E1F7C">
            <w:pPr>
              <w:rPr>
                <w:rFonts w:ascii="ＭＳ ゴシック" w:eastAsia="ＭＳ ゴシック" w:hAnsi="ＭＳ ゴシック"/>
                <w:sz w:val="18"/>
                <w:szCs w:val="20"/>
              </w:rPr>
            </w:pPr>
            <w:r w:rsidRPr="0074791B">
              <w:rPr>
                <w:rFonts w:ascii="ＭＳ ゴシック" w:eastAsia="ＭＳ ゴシック" w:hAnsi="ＭＳ ゴシック" w:hint="eastAsia"/>
                <w:noProof/>
                <w:sz w:val="18"/>
              </w:rPr>
              <mc:AlternateContent>
                <mc:Choice Requires="wps">
                  <w:drawing>
                    <wp:anchor distT="0" distB="0" distL="114300" distR="114300" simplePos="0" relativeHeight="251686912" behindDoc="0" locked="0" layoutInCell="1" allowOverlap="1" wp14:anchorId="6D315997" wp14:editId="1946EF04">
                      <wp:simplePos x="0" y="0"/>
                      <wp:positionH relativeFrom="column">
                        <wp:posOffset>3529212</wp:posOffset>
                      </wp:positionH>
                      <wp:positionV relativeFrom="paragraph">
                        <wp:posOffset>12597</wp:posOffset>
                      </wp:positionV>
                      <wp:extent cx="120502" cy="885825"/>
                      <wp:effectExtent l="0" t="0" r="13335" b="28575"/>
                      <wp:wrapNone/>
                      <wp:docPr id="4" name="右大かっこ 4"/>
                      <wp:cNvGraphicFramePr/>
                      <a:graphic xmlns:a="http://schemas.openxmlformats.org/drawingml/2006/main">
                        <a:graphicData uri="http://schemas.microsoft.com/office/word/2010/wordprocessingShape">
                          <wps:wsp>
                            <wps:cNvSpPr/>
                            <wps:spPr>
                              <a:xfrm>
                                <a:off x="0" y="0"/>
                                <a:ext cx="120502" cy="8858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5B3A" id="右大かっこ 4" o:spid="_x0000_s1026" type="#_x0000_t86" style="position:absolute;left:0;text-align:left;margin-left:277.9pt;margin-top:1pt;width:9.5pt;height:6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" adj="245" strokecolor="#5b9bd5" strokeweight=".25pt">
                      <v:stroke joinstyle="miter"/>
                    </v:shape>
                  </w:pict>
                </mc:Fallback>
              </mc:AlternateContent>
            </w:r>
            <w:r w:rsidR="004E1F7C" w:rsidRPr="0074791B">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4E1F7C" w:rsidRPr="0074791B">
              <w:rPr>
                <w:rFonts w:ascii="ＭＳ ゴシック" w:eastAsia="ＭＳ ゴシック" w:hAnsi="ＭＳ ゴシック"/>
                <w:sz w:val="18"/>
                <w:szCs w:val="20"/>
              </w:rPr>
              <w:t>373,84</w:t>
            </w:r>
            <w:r w:rsidR="004E1F7C" w:rsidRPr="0074791B">
              <w:rPr>
                <w:rFonts w:ascii="ＭＳ ゴシック" w:eastAsia="ＭＳ ゴシック" w:hAnsi="ＭＳ ゴシック" w:hint="eastAsia"/>
                <w:sz w:val="18"/>
                <w:szCs w:val="20"/>
              </w:rPr>
              <w:t>2</w:t>
            </w:r>
            <w:r w:rsidR="004E1F7C" w:rsidRPr="0074791B">
              <w:rPr>
                <w:rFonts w:ascii="ＭＳ ゴシック" w:eastAsia="ＭＳ ゴシック" w:hAnsi="ＭＳ ゴシック"/>
                <w:sz w:val="18"/>
                <w:szCs w:val="20"/>
              </w:rPr>
              <w:t>、</w:t>
            </w:r>
            <w:r w:rsidR="004E1F7C" w:rsidRPr="0074791B">
              <w:rPr>
                <w:rFonts w:ascii="ＭＳ ゴシック" w:eastAsia="ＭＳ ゴシック" w:hAnsi="ＭＳ ゴシック" w:hint="eastAsia"/>
                <w:sz w:val="18"/>
                <w:szCs w:val="20"/>
              </w:rPr>
              <w:t>289,295】</w:t>
            </w:r>
          </w:p>
          <w:p w:rsidR="004E1F7C" w:rsidRPr="0074791B" w:rsidRDefault="004E1F7C" w:rsidP="004E1F7C">
            <w:pPr>
              <w:rPr>
                <w:rFonts w:ascii="ＭＳ ゴシック" w:eastAsia="ＭＳ ゴシック" w:hAnsi="ＭＳ ゴシック"/>
                <w:sz w:val="20"/>
              </w:rPr>
            </w:pPr>
            <w:r w:rsidRPr="0074791B">
              <w:rPr>
                <w:rFonts w:ascii="ＭＳ ゴシック" w:eastAsia="ＭＳ ゴシック" w:hAnsi="ＭＳ ゴシック" w:hint="eastAsia"/>
                <w:sz w:val="18"/>
                <w:szCs w:val="20"/>
              </w:rPr>
              <w:t>・府政だよりにおいて、予防・早期発見に向け生活習慣の改善や健診受診を啓発。</w:t>
            </w:r>
          </w:p>
          <w:p w:rsidR="008549AE" w:rsidRDefault="008549AE" w:rsidP="00F56092">
            <w:pPr>
              <w:rPr>
                <w:rFonts w:ascii="ＭＳ ゴシック" w:eastAsia="ＭＳ ゴシック" w:hAnsi="ＭＳ ゴシック"/>
                <w:sz w:val="20"/>
                <w:u w:val="single"/>
              </w:rPr>
            </w:pPr>
          </w:p>
          <w:p w:rsidR="002410B7" w:rsidRPr="0074791B" w:rsidRDefault="00F56092" w:rsidP="00F56092">
            <w:pPr>
              <w:rPr>
                <w:rFonts w:ascii="ＭＳ ゴシック" w:eastAsia="ＭＳ ゴシック" w:hAnsi="ＭＳ ゴシック"/>
                <w:sz w:val="20"/>
                <w:u w:val="single"/>
              </w:rPr>
            </w:pPr>
            <w:r w:rsidRPr="0074791B">
              <w:rPr>
                <w:rFonts w:ascii="ＭＳ ゴシック" w:eastAsia="ＭＳ ゴシック" w:hAnsi="ＭＳ ゴシック" w:hint="eastAsia"/>
                <w:sz w:val="20"/>
                <w:u w:val="single"/>
              </w:rPr>
              <w:t>〇保険者や民間企</w:t>
            </w:r>
            <w:r w:rsidR="002672DA">
              <w:rPr>
                <w:rFonts w:ascii="ＭＳ ゴシック" w:eastAsia="ＭＳ ゴシック" w:hAnsi="ＭＳ ゴシック" w:hint="eastAsia"/>
                <w:sz w:val="20"/>
                <w:u w:val="single"/>
              </w:rPr>
              <w:t>業等との連携体制の構築に関する取組状況</w:t>
            </w:r>
          </w:p>
          <w:p w:rsidR="00AA351E" w:rsidRPr="0074791B" w:rsidRDefault="00AA351E" w:rsidP="00F56092">
            <w:pPr>
              <w:rPr>
                <w:rFonts w:ascii="ＭＳ ゴシック" w:eastAsia="ＭＳ ゴシック" w:hAnsi="ＭＳ ゴシック"/>
                <w:sz w:val="18"/>
              </w:rPr>
            </w:pPr>
            <w:r w:rsidRPr="0074791B">
              <w:rPr>
                <w:rFonts w:ascii="ＭＳ ゴシック" w:eastAsia="ＭＳ ゴシック" w:hAnsi="ＭＳ ゴシック" w:hint="eastAsia"/>
                <w:sz w:val="18"/>
              </w:rPr>
              <w:t>≪保険者協議会を通じた普及啓発≫</w:t>
            </w:r>
          </w:p>
          <w:p w:rsidR="00A118FC" w:rsidRPr="0074791B" w:rsidRDefault="002410B7" w:rsidP="00F56092">
            <w:pPr>
              <w:rPr>
                <w:rFonts w:ascii="ＭＳ ゴシック" w:eastAsia="ＭＳ ゴシック" w:hAnsi="ＭＳ ゴシック"/>
                <w:sz w:val="20"/>
              </w:rPr>
            </w:pPr>
            <w:r w:rsidRPr="0074791B">
              <w:rPr>
                <w:rFonts w:ascii="ＭＳ ゴシック" w:eastAsia="ＭＳ ゴシック" w:hAnsi="ＭＳ ゴシック" w:hint="eastAsia"/>
                <w:sz w:val="18"/>
              </w:rPr>
              <w:t>保険者協議会において、各医療保険者へ『健活10』の周知・PR</w:t>
            </w:r>
            <w:r w:rsidR="00AA351E" w:rsidRPr="0074791B">
              <w:rPr>
                <w:rFonts w:ascii="ＭＳ ゴシック" w:eastAsia="ＭＳ ゴシック" w:hAnsi="ＭＳ ゴシック" w:hint="eastAsia"/>
                <w:sz w:val="18"/>
              </w:rPr>
              <w:t>を行った。</w:t>
            </w:r>
            <w:r w:rsidR="00F56092" w:rsidRPr="0074791B">
              <w:rPr>
                <w:rFonts w:ascii="ＭＳ ゴシック" w:eastAsia="ＭＳ ゴシック" w:hAnsi="ＭＳ ゴシック" w:hint="eastAsia"/>
                <w:sz w:val="20"/>
              </w:rPr>
              <w:br/>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≪民間企業との連携≫</w:t>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・民間企業と連携し、歯磨きの大切や歯磨き・歯間部清掃の方法等について学ぶ「健口セミナー」を開催（３回開催）</w:t>
            </w:r>
          </w:p>
          <w:p w:rsidR="006B16E2" w:rsidRPr="0074791B" w:rsidRDefault="006B16E2" w:rsidP="006B16E2">
            <w:pPr>
              <w:rPr>
                <w:rFonts w:ascii="ＭＳ ゴシック" w:eastAsia="ＭＳ ゴシック" w:hAnsi="ＭＳ ゴシック"/>
                <w:sz w:val="18"/>
                <w:szCs w:val="18"/>
              </w:rPr>
            </w:pPr>
            <w:r w:rsidRPr="0074791B">
              <w:rPr>
                <w:rFonts w:ascii="ＭＳ ゴシック" w:eastAsia="ＭＳ ゴシック" w:hAnsi="ＭＳ ゴシック" w:hint="eastAsia"/>
                <w:sz w:val="18"/>
                <w:szCs w:val="18"/>
              </w:rPr>
              <w:t>・民間企業との連携により、歯科口腔保健に係る啓発ポスターを作成し、ドラッグストア等で展開</w:t>
            </w:r>
          </w:p>
          <w:p w:rsidR="006B16E2" w:rsidRPr="0074791B" w:rsidRDefault="006B16E2" w:rsidP="00F56092">
            <w:pPr>
              <w:rPr>
                <w:rFonts w:ascii="ＭＳ ゴシック" w:eastAsia="ＭＳ ゴシック" w:hAnsi="ＭＳ ゴシック"/>
                <w:sz w:val="20"/>
              </w:rPr>
            </w:pPr>
          </w:p>
          <w:p w:rsidR="006B16E2" w:rsidRPr="0074791B" w:rsidRDefault="006B16E2" w:rsidP="00F56092">
            <w:pPr>
              <w:rPr>
                <w:rFonts w:ascii="ＭＳ ゴシック" w:eastAsia="ＭＳ ゴシック" w:hAnsi="ＭＳ ゴシック"/>
                <w:sz w:val="20"/>
              </w:rPr>
            </w:pPr>
          </w:p>
        </w:tc>
        <w:tc>
          <w:tcPr>
            <w:tcW w:w="2552" w:type="dxa"/>
            <w:tcBorders>
              <w:left w:val="dashed" w:sz="4" w:space="0" w:color="auto"/>
            </w:tcBorders>
          </w:tcPr>
          <w:p w:rsidR="000231D4" w:rsidRPr="0074791B" w:rsidRDefault="000231D4" w:rsidP="00441F61">
            <w:pPr>
              <w:jc w:val="left"/>
              <w:rPr>
                <w:rFonts w:ascii="ＭＳ ゴシック" w:eastAsia="ＭＳ ゴシック" w:hAnsi="ＭＳ ゴシック"/>
              </w:rPr>
            </w:pPr>
          </w:p>
          <w:p w:rsidR="00441F61" w:rsidRPr="0074791B" w:rsidRDefault="00441F61" w:rsidP="00441F61">
            <w:pPr>
              <w:jc w:val="left"/>
              <w:rPr>
                <w:rFonts w:ascii="ＭＳ ゴシック" w:eastAsia="ＭＳ ゴシック" w:hAnsi="ＭＳ ゴシック"/>
              </w:rPr>
            </w:pPr>
          </w:p>
          <w:p w:rsidR="00CC5879" w:rsidRPr="0074791B" w:rsidRDefault="00CC5879" w:rsidP="00CC587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E0565C" w:rsidRPr="0074791B" w:rsidRDefault="00E0565C" w:rsidP="00CC587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医療費適正化に関する情報発信の強化</w:t>
            </w:r>
          </w:p>
          <w:p w:rsidR="00CC5879" w:rsidRPr="0074791B" w:rsidRDefault="00CC5879" w:rsidP="00CC5879">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5879" w:rsidRPr="0074791B" w:rsidRDefault="00E0565C"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多様な媒体の活用</w:t>
            </w:r>
          </w:p>
          <w:p w:rsidR="00CC5879" w:rsidRPr="0074791B" w:rsidRDefault="00CC5879" w:rsidP="00CC3D44">
            <w:pPr>
              <w:spacing w:line="200" w:lineRule="exact"/>
              <w:rPr>
                <w:rFonts w:ascii="ＭＳ ゴシック" w:eastAsia="ＭＳ ゴシック" w:hAnsi="ＭＳ ゴシック"/>
                <w:sz w:val="16"/>
                <w:szCs w:val="16"/>
              </w:rPr>
            </w:pPr>
          </w:p>
          <w:p w:rsidR="00CC5879" w:rsidRPr="0074791B" w:rsidRDefault="00CC5879"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E62AFE"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閲覧数の増加</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C3D44" w:rsidRPr="0074791B" w:rsidRDefault="00E62AFE"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イベント情報を定期的に更新するなどして再訪を促す</w:t>
            </w:r>
          </w:p>
          <w:p w:rsidR="00441F61" w:rsidRPr="0074791B" w:rsidRDefault="00441F61" w:rsidP="00441F61">
            <w:pPr>
              <w:jc w:val="left"/>
              <w:rPr>
                <w:rFonts w:ascii="ＭＳ ゴシック" w:eastAsia="ＭＳ ゴシック" w:hAnsi="ＭＳ ゴシック"/>
              </w:rPr>
            </w:pPr>
          </w:p>
          <w:p w:rsidR="00882C12" w:rsidRPr="0074791B" w:rsidRDefault="00882C12" w:rsidP="00CC3D44">
            <w:pPr>
              <w:spacing w:line="200" w:lineRule="exact"/>
              <w:rPr>
                <w:rFonts w:ascii="ＭＳ ゴシック" w:eastAsia="ＭＳ ゴシック" w:hAnsi="ＭＳ ゴシック"/>
                <w:sz w:val="16"/>
                <w:szCs w:val="16"/>
              </w:rPr>
            </w:pP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来阪外国人の増加に伴う外国人患者への対応。</w:t>
            </w: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C63B2F" w:rsidRPr="0074791B" w:rsidRDefault="00C63B2F" w:rsidP="00C63B2F">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外国語対応可能医療機関検索機能の充実を図る。</w:t>
            </w:r>
          </w:p>
          <w:p w:rsidR="00CC3D44" w:rsidRPr="0074791B" w:rsidRDefault="00CC3D44" w:rsidP="00CC3D44">
            <w:pPr>
              <w:spacing w:line="200" w:lineRule="exact"/>
              <w:rPr>
                <w:rFonts w:ascii="ＭＳ ゴシック" w:eastAsia="ＭＳ ゴシック" w:hAnsi="ＭＳ ゴシック"/>
                <w:sz w:val="18"/>
                <w:szCs w:val="16"/>
              </w:rPr>
            </w:pPr>
          </w:p>
          <w:p w:rsidR="00B34F71" w:rsidRPr="008549AE" w:rsidRDefault="00B34F71" w:rsidP="00B34F71">
            <w:pPr>
              <w:spacing w:line="200" w:lineRule="exact"/>
              <w:rPr>
                <w:rFonts w:ascii="ＭＳ ゴシック" w:eastAsia="ＭＳ ゴシック" w:hAnsi="ＭＳ ゴシック"/>
                <w:sz w:val="16"/>
                <w:szCs w:val="16"/>
              </w:rPr>
            </w:pPr>
            <w:r w:rsidRPr="008549AE">
              <w:rPr>
                <w:rFonts w:ascii="ＭＳ ゴシック" w:eastAsia="ＭＳ ゴシック" w:hAnsi="ＭＳ ゴシック" w:hint="eastAsia"/>
                <w:sz w:val="16"/>
                <w:szCs w:val="16"/>
              </w:rPr>
              <w:t>・課題</w:t>
            </w:r>
          </w:p>
          <w:p w:rsidR="00B34F71" w:rsidRPr="008549AE" w:rsidRDefault="00B34F71" w:rsidP="00B34F71">
            <w:pPr>
              <w:spacing w:line="200" w:lineRule="exact"/>
              <w:rPr>
                <w:rFonts w:ascii="ＭＳ ゴシック" w:eastAsia="ＭＳ ゴシック" w:hAnsi="ＭＳ ゴシック"/>
                <w:sz w:val="16"/>
                <w:szCs w:val="16"/>
              </w:rPr>
            </w:pPr>
            <w:r w:rsidRPr="008549AE">
              <w:rPr>
                <w:rFonts w:ascii="ＭＳ ゴシック" w:eastAsia="ＭＳ ゴシック" w:hAnsi="ＭＳ ゴシック"/>
                <w:sz w:val="16"/>
                <w:szCs w:val="16"/>
              </w:rPr>
              <w:t>HPを閲覧するなど、自発的な動きをしない府民への働きかけ</w:t>
            </w:r>
          </w:p>
          <w:p w:rsidR="00B34F71" w:rsidRPr="008549AE" w:rsidRDefault="00B34F71" w:rsidP="00B34F71">
            <w:pPr>
              <w:spacing w:line="200" w:lineRule="exact"/>
              <w:rPr>
                <w:rFonts w:ascii="ＭＳ ゴシック" w:eastAsia="ＭＳ ゴシック" w:hAnsi="ＭＳ ゴシック"/>
                <w:sz w:val="16"/>
                <w:szCs w:val="16"/>
              </w:rPr>
            </w:pPr>
            <w:r w:rsidRPr="008549AE">
              <w:rPr>
                <w:rFonts w:ascii="ＭＳ ゴシック" w:eastAsia="ＭＳ ゴシック" w:hAnsi="ＭＳ ゴシック" w:hint="eastAsia"/>
                <w:sz w:val="16"/>
                <w:szCs w:val="16"/>
              </w:rPr>
              <w:t>歯科専門職のいない市町村への支援</w:t>
            </w:r>
          </w:p>
          <w:p w:rsidR="00B34F71" w:rsidRPr="008549AE" w:rsidRDefault="00B34F71" w:rsidP="00B34F71">
            <w:pPr>
              <w:spacing w:line="200" w:lineRule="exact"/>
              <w:rPr>
                <w:rFonts w:ascii="ＭＳ ゴシック" w:eastAsia="ＭＳ ゴシック" w:hAnsi="ＭＳ ゴシック"/>
                <w:sz w:val="16"/>
                <w:szCs w:val="16"/>
              </w:rPr>
            </w:pPr>
            <w:r w:rsidRPr="008549AE">
              <w:rPr>
                <w:rFonts w:ascii="ＭＳ ゴシック" w:eastAsia="ＭＳ ゴシック" w:hAnsi="ＭＳ ゴシック" w:hint="eastAsia"/>
                <w:sz w:val="16"/>
                <w:szCs w:val="16"/>
              </w:rPr>
              <w:t>・改善</w:t>
            </w:r>
          </w:p>
          <w:p w:rsidR="00B34F71" w:rsidRPr="008549AE" w:rsidRDefault="00B34F71" w:rsidP="00B34F71">
            <w:pPr>
              <w:spacing w:line="200" w:lineRule="exact"/>
              <w:rPr>
                <w:rFonts w:ascii="ＭＳ ゴシック" w:eastAsia="ＭＳ ゴシック" w:hAnsi="ＭＳ ゴシック"/>
                <w:sz w:val="16"/>
                <w:szCs w:val="16"/>
              </w:rPr>
            </w:pPr>
            <w:r w:rsidRPr="008549AE">
              <w:rPr>
                <w:rFonts w:ascii="ＭＳ ゴシック" w:eastAsia="ＭＳ ゴシック" w:hAnsi="ＭＳ ゴシック" w:hint="eastAsia"/>
                <w:sz w:val="16"/>
                <w:szCs w:val="16"/>
              </w:rPr>
              <w:t>既存の啓発媒体を活用した啓発の継続に加え、府の健康アプリ「アスマイル」を活用し、幅広い世代に広く働きかけを行う。</w:t>
            </w:r>
          </w:p>
          <w:p w:rsidR="00A118FC" w:rsidRPr="008549AE" w:rsidRDefault="00B34F71" w:rsidP="00B34F71">
            <w:pPr>
              <w:spacing w:line="200" w:lineRule="exact"/>
              <w:jc w:val="left"/>
              <w:rPr>
                <w:rFonts w:ascii="ＭＳ ゴシック" w:eastAsia="ＭＳ ゴシック" w:hAnsi="ＭＳ ゴシック"/>
              </w:rPr>
            </w:pPr>
            <w:r w:rsidRPr="008549AE">
              <w:rPr>
                <w:rFonts w:ascii="ＭＳ ゴシック" w:eastAsia="ＭＳ ゴシック" w:hAnsi="ＭＳ ゴシック" w:hint="eastAsia"/>
                <w:sz w:val="16"/>
                <w:szCs w:val="16"/>
              </w:rPr>
              <w:t>歯科専門職のいない市町村への支援を強化。</w:t>
            </w:r>
          </w:p>
          <w:p w:rsidR="00FA7DC8" w:rsidRPr="0074791B" w:rsidRDefault="00FA7DC8" w:rsidP="00441F61">
            <w:pPr>
              <w:jc w:val="left"/>
              <w:rPr>
                <w:rFonts w:ascii="ＭＳ ゴシック" w:eastAsia="ＭＳ ゴシック" w:hAnsi="ＭＳ ゴシック"/>
              </w:rPr>
            </w:pP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CC3D44" w:rsidRPr="0074791B" w:rsidRDefault="00FA7DC8"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情報発信の強化</w:t>
            </w:r>
          </w:p>
          <w:p w:rsidR="00CC3D44" w:rsidRPr="0074791B" w:rsidRDefault="00CC3D44" w:rsidP="00CC3D44">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FA7DC8" w:rsidRPr="0074791B" w:rsidRDefault="00FA7DC8" w:rsidP="00FA7DC8">
            <w:pPr>
              <w:spacing w:line="200" w:lineRule="exac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多様な媒体の活用</w:t>
            </w:r>
          </w:p>
          <w:p w:rsidR="00FA7DC8" w:rsidRPr="0074791B" w:rsidRDefault="00FA7DC8" w:rsidP="00CC3D44">
            <w:pPr>
              <w:spacing w:line="200" w:lineRule="exact"/>
              <w:rPr>
                <w:rFonts w:ascii="ＭＳ ゴシック" w:eastAsia="ＭＳ ゴシック" w:hAnsi="ＭＳ ゴシック"/>
                <w:sz w:val="16"/>
                <w:szCs w:val="16"/>
              </w:rPr>
            </w:pPr>
          </w:p>
          <w:p w:rsidR="00CC3D44" w:rsidRPr="0074791B" w:rsidRDefault="00CC3D44" w:rsidP="00CC3D44">
            <w:pPr>
              <w:spacing w:line="200" w:lineRule="exact"/>
              <w:rPr>
                <w:rFonts w:ascii="ＭＳ ゴシック" w:eastAsia="ＭＳ ゴシック" w:hAnsi="ＭＳ ゴシック"/>
                <w:sz w:val="18"/>
                <w:szCs w:val="16"/>
              </w:rPr>
            </w:pPr>
          </w:p>
          <w:p w:rsidR="00CC3D44" w:rsidRPr="0074791B" w:rsidRDefault="00CC3D44" w:rsidP="00CC3D44">
            <w:pPr>
              <w:spacing w:line="200" w:lineRule="exact"/>
              <w:rPr>
                <w:rFonts w:ascii="ＭＳ ゴシック" w:eastAsia="ＭＳ ゴシック" w:hAnsi="ＭＳ ゴシック"/>
                <w:sz w:val="18"/>
                <w:szCs w:val="16"/>
              </w:rPr>
            </w:pPr>
          </w:p>
          <w:p w:rsidR="00A118FC" w:rsidRPr="0074791B" w:rsidRDefault="00A118FC" w:rsidP="00CC3D44">
            <w:pPr>
              <w:spacing w:line="200" w:lineRule="exact"/>
              <w:rPr>
                <w:rFonts w:ascii="ＭＳ ゴシック" w:eastAsia="ＭＳ ゴシック" w:hAnsi="ＭＳ ゴシック"/>
                <w:sz w:val="18"/>
                <w:szCs w:val="16"/>
              </w:rPr>
            </w:pPr>
          </w:p>
          <w:p w:rsidR="00A118FC" w:rsidRPr="0074791B" w:rsidRDefault="00A118FC" w:rsidP="00CC3D44">
            <w:pPr>
              <w:spacing w:line="200" w:lineRule="exact"/>
              <w:rPr>
                <w:rFonts w:ascii="ＭＳ ゴシック" w:eastAsia="ＭＳ ゴシック" w:hAnsi="ＭＳ ゴシック"/>
                <w:sz w:val="18"/>
                <w:szCs w:val="16"/>
              </w:rPr>
            </w:pPr>
          </w:p>
          <w:p w:rsidR="00441F61" w:rsidRPr="0074791B" w:rsidRDefault="00441F61" w:rsidP="002742A2">
            <w:pPr>
              <w:spacing w:line="200" w:lineRule="exact"/>
              <w:jc w:val="left"/>
              <w:rPr>
                <w:rFonts w:ascii="ＭＳ ゴシック" w:eastAsia="ＭＳ ゴシック" w:hAnsi="ＭＳ ゴシック"/>
                <w:sz w:val="16"/>
              </w:rPr>
            </w:pPr>
            <w:r w:rsidRPr="0074791B">
              <w:rPr>
                <w:rFonts w:ascii="ＭＳ ゴシック" w:eastAsia="ＭＳ ゴシック" w:hAnsi="ＭＳ ゴシック" w:hint="eastAsia"/>
                <w:sz w:val="16"/>
              </w:rPr>
              <w:t>・課題</w:t>
            </w:r>
          </w:p>
          <w:p w:rsidR="008F27C9" w:rsidRPr="0074791B" w:rsidRDefault="008F27C9" w:rsidP="002742A2">
            <w:pPr>
              <w:spacing w:line="200" w:lineRule="exact"/>
              <w:jc w:val="left"/>
              <w:rPr>
                <w:rFonts w:ascii="ＭＳ ゴシック" w:eastAsia="ＭＳ ゴシック" w:hAnsi="ＭＳ ゴシック"/>
                <w:sz w:val="16"/>
              </w:rPr>
            </w:pPr>
            <w:r w:rsidRPr="0074791B">
              <w:rPr>
                <w:rFonts w:ascii="ＭＳ ゴシック" w:eastAsia="ＭＳ ゴシック" w:hAnsi="ＭＳ ゴシック" w:hint="eastAsia"/>
                <w:sz w:val="16"/>
              </w:rPr>
              <w:t>『健活10』の積極的活用</w:t>
            </w:r>
          </w:p>
          <w:p w:rsidR="00441F61" w:rsidRPr="0074791B" w:rsidRDefault="00441F61" w:rsidP="002742A2">
            <w:pPr>
              <w:spacing w:line="200" w:lineRule="exact"/>
              <w:jc w:val="left"/>
              <w:rPr>
                <w:rFonts w:ascii="ＭＳ ゴシック" w:eastAsia="ＭＳ ゴシック" w:hAnsi="ＭＳ ゴシック"/>
                <w:sz w:val="16"/>
              </w:rPr>
            </w:pPr>
            <w:r w:rsidRPr="0074791B">
              <w:rPr>
                <w:rFonts w:ascii="ＭＳ ゴシック" w:eastAsia="ＭＳ ゴシック" w:hAnsi="ＭＳ ゴシック" w:hint="eastAsia"/>
                <w:sz w:val="16"/>
              </w:rPr>
              <w:t>・改善</w:t>
            </w:r>
          </w:p>
          <w:p w:rsidR="00441F61" w:rsidRPr="0074791B" w:rsidRDefault="00441F61" w:rsidP="002742A2">
            <w:pPr>
              <w:spacing w:line="200" w:lineRule="exact"/>
              <w:jc w:val="left"/>
              <w:rPr>
                <w:rFonts w:ascii="ＭＳ ゴシック" w:eastAsia="ＭＳ ゴシック" w:hAnsi="ＭＳ ゴシック"/>
                <w:sz w:val="16"/>
              </w:rPr>
            </w:pPr>
            <w:r w:rsidRPr="0074791B">
              <w:rPr>
                <w:rFonts w:ascii="ＭＳ ゴシック" w:eastAsia="ＭＳ ゴシック" w:hAnsi="ＭＳ ゴシック" w:hint="eastAsia"/>
                <w:sz w:val="16"/>
              </w:rPr>
              <w:t>保険者協議会にお</w:t>
            </w:r>
            <w:r w:rsidR="008F27C9" w:rsidRPr="0074791B">
              <w:rPr>
                <w:rFonts w:ascii="ＭＳ ゴシック" w:eastAsia="ＭＳ ゴシック" w:hAnsi="ＭＳ ゴシック" w:hint="eastAsia"/>
                <w:sz w:val="16"/>
              </w:rPr>
              <w:t>ける</w:t>
            </w:r>
            <w:r w:rsidRPr="0074791B">
              <w:rPr>
                <w:rFonts w:ascii="ＭＳ ゴシック" w:eastAsia="ＭＳ ゴシック" w:hAnsi="ＭＳ ゴシック" w:hint="eastAsia"/>
                <w:sz w:val="16"/>
              </w:rPr>
              <w:t>『健活10』との一体的</w:t>
            </w:r>
            <w:r w:rsidR="008F27C9" w:rsidRPr="0074791B">
              <w:rPr>
                <w:rFonts w:ascii="ＭＳ ゴシック" w:eastAsia="ＭＳ ゴシック" w:hAnsi="ＭＳ ゴシック" w:hint="eastAsia"/>
                <w:sz w:val="16"/>
              </w:rPr>
              <w:t>な広報活動を検討</w:t>
            </w:r>
          </w:p>
          <w:p w:rsidR="006B16E2" w:rsidRPr="0074791B" w:rsidRDefault="006B16E2" w:rsidP="008F27C9">
            <w:pPr>
              <w:jc w:val="left"/>
              <w:rPr>
                <w:rFonts w:ascii="ＭＳ ゴシック" w:eastAsia="ＭＳ ゴシック" w:hAnsi="ＭＳ ゴシック"/>
                <w:sz w:val="16"/>
              </w:rPr>
            </w:pPr>
          </w:p>
          <w:p w:rsidR="006B16E2" w:rsidRPr="0074791B" w:rsidRDefault="006B16E2" w:rsidP="002742A2">
            <w:pPr>
              <w:spacing w:line="200" w:lineRule="exact"/>
              <w:jc w:val="lef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・課題</w:t>
            </w:r>
          </w:p>
          <w:p w:rsidR="006B16E2" w:rsidRPr="0074791B" w:rsidRDefault="006B16E2" w:rsidP="002742A2">
            <w:pPr>
              <w:spacing w:line="200" w:lineRule="exact"/>
              <w:jc w:val="lef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歯科以外の健康イベントとの連携</w:t>
            </w:r>
          </w:p>
          <w:p w:rsidR="006B16E2" w:rsidRPr="0074791B" w:rsidRDefault="006B16E2" w:rsidP="002742A2">
            <w:pPr>
              <w:spacing w:line="200" w:lineRule="exact"/>
              <w:jc w:val="lef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・改善</w:t>
            </w:r>
          </w:p>
          <w:p w:rsidR="006B16E2" w:rsidRPr="0074791B" w:rsidRDefault="006B16E2" w:rsidP="002742A2">
            <w:pPr>
              <w:spacing w:line="200" w:lineRule="exact"/>
              <w:jc w:val="left"/>
              <w:rPr>
                <w:rFonts w:ascii="ＭＳ ゴシック" w:eastAsia="ＭＳ ゴシック" w:hAnsi="ＭＳ ゴシック"/>
                <w:sz w:val="16"/>
                <w:szCs w:val="16"/>
              </w:rPr>
            </w:pPr>
            <w:r w:rsidRPr="0074791B">
              <w:rPr>
                <w:rFonts w:ascii="ＭＳ ゴシック" w:eastAsia="ＭＳ ゴシック" w:hAnsi="ＭＳ ゴシック" w:hint="eastAsia"/>
                <w:sz w:val="16"/>
                <w:szCs w:val="16"/>
              </w:rPr>
              <w:t>「健活１０」「アスマイル」等も活用し、幅広い啓発を実施。</w:t>
            </w:r>
          </w:p>
          <w:p w:rsidR="006B16E2" w:rsidRPr="0074791B" w:rsidRDefault="006B16E2" w:rsidP="002742A2">
            <w:pPr>
              <w:spacing w:line="200" w:lineRule="exact"/>
              <w:jc w:val="left"/>
              <w:rPr>
                <w:rFonts w:ascii="ＭＳ ゴシック" w:eastAsia="ＭＳ ゴシック" w:hAnsi="ＭＳ ゴシック"/>
              </w:rPr>
            </w:pPr>
            <w:r w:rsidRPr="0074791B">
              <w:rPr>
                <w:rFonts w:ascii="ＭＳ ゴシック" w:eastAsia="ＭＳ ゴシック" w:hAnsi="ＭＳ ゴシック" w:hint="eastAsia"/>
                <w:sz w:val="16"/>
                <w:szCs w:val="16"/>
              </w:rPr>
              <w:t>引き続き公民連携の枠組みを活用し普及啓発を進める。</w:t>
            </w:r>
          </w:p>
        </w:tc>
        <w:tc>
          <w:tcPr>
            <w:tcW w:w="1559" w:type="dxa"/>
            <w:noWrap/>
            <w:vAlign w:val="center"/>
            <w:hideMark/>
          </w:tcPr>
          <w:p w:rsidR="000231D4" w:rsidRPr="00955438" w:rsidRDefault="000231D4" w:rsidP="000123B4">
            <w:pPr>
              <w:jc w:val="center"/>
              <w:rPr>
                <w:rFonts w:ascii="ＭＳ ゴシック" w:eastAsia="ＭＳ ゴシック" w:hAnsi="ＭＳ ゴシック"/>
              </w:rPr>
            </w:pPr>
            <w:r w:rsidRPr="00955438">
              <w:rPr>
                <w:rFonts w:ascii="ＭＳ ゴシック" w:eastAsia="ＭＳ ゴシック" w:hAnsi="ＭＳ ゴシック" w:hint="eastAsia"/>
              </w:rPr>
              <w:lastRenderedPageBreak/>
              <w:t>―</w:t>
            </w:r>
          </w:p>
        </w:tc>
        <w:tc>
          <w:tcPr>
            <w:tcW w:w="2126" w:type="dxa"/>
            <w:noWrap/>
            <w:vAlign w:val="center"/>
            <w:hideMark/>
          </w:tcPr>
          <w:p w:rsidR="000231D4" w:rsidRPr="00955438" w:rsidRDefault="000231D4" w:rsidP="00C243CC">
            <w:pPr>
              <w:jc w:val="center"/>
              <w:rPr>
                <w:rFonts w:ascii="ＭＳ ゴシック" w:eastAsia="ＭＳ ゴシック" w:hAnsi="ＭＳ ゴシック"/>
              </w:rPr>
            </w:pPr>
            <w:r w:rsidRPr="00955438">
              <w:rPr>
                <w:rFonts w:ascii="ＭＳ ゴシック" w:eastAsia="ＭＳ ゴシック" w:hAnsi="ＭＳ ゴシック" w:hint="eastAsia"/>
              </w:rPr>
              <w:t>―</w:t>
            </w:r>
          </w:p>
        </w:tc>
        <w:tc>
          <w:tcPr>
            <w:tcW w:w="2268" w:type="dxa"/>
          </w:tcPr>
          <w:p w:rsidR="00E0565C" w:rsidRDefault="00E0565C" w:rsidP="00E0565C">
            <w:pPr>
              <w:ind w:firstLineChars="400" w:firstLine="640"/>
              <w:rPr>
                <w:rFonts w:ascii="ＭＳ ゴシック" w:eastAsia="ＭＳ ゴシック" w:hAnsi="ＭＳ ゴシック"/>
                <w:sz w:val="16"/>
                <w:szCs w:val="16"/>
              </w:rPr>
            </w:pPr>
          </w:p>
          <w:p w:rsidR="00E0565C" w:rsidRDefault="00E0565C" w:rsidP="00E0565C">
            <w:pPr>
              <w:ind w:firstLineChars="400" w:firstLine="640"/>
              <w:rPr>
                <w:rFonts w:ascii="ＭＳ ゴシック" w:eastAsia="ＭＳ ゴシック" w:hAnsi="ＭＳ ゴシック"/>
                <w:sz w:val="16"/>
                <w:szCs w:val="16"/>
              </w:rPr>
            </w:pPr>
          </w:p>
          <w:p w:rsidR="00E0565C" w:rsidRDefault="00E0565C" w:rsidP="00E0565C">
            <w:pPr>
              <w:ind w:firstLineChars="400" w:firstLine="640"/>
              <w:rPr>
                <w:rFonts w:ascii="ＭＳ ゴシック" w:eastAsia="ＭＳ ゴシック" w:hAnsi="ＭＳ ゴシック"/>
                <w:sz w:val="16"/>
                <w:szCs w:val="16"/>
              </w:rPr>
            </w:pPr>
          </w:p>
          <w:p w:rsidR="00E0565C" w:rsidRDefault="00E0565C" w:rsidP="00E0565C">
            <w:pPr>
              <w:ind w:firstLineChars="400" w:firstLine="640"/>
              <w:rPr>
                <w:rFonts w:ascii="ＭＳ ゴシック" w:eastAsia="ＭＳ ゴシック" w:hAnsi="ＭＳ ゴシック"/>
                <w:sz w:val="16"/>
                <w:szCs w:val="16"/>
              </w:rPr>
            </w:pPr>
          </w:p>
          <w:p w:rsidR="00E0565C" w:rsidRDefault="00E0565C" w:rsidP="00E0565C">
            <w:pPr>
              <w:ind w:firstLineChars="400" w:firstLine="640"/>
              <w:rPr>
                <w:rFonts w:ascii="ＭＳ ゴシック" w:eastAsia="ＭＳ ゴシック" w:hAnsi="ＭＳ ゴシック"/>
                <w:sz w:val="16"/>
                <w:szCs w:val="16"/>
              </w:rPr>
            </w:pPr>
          </w:p>
          <w:p w:rsidR="00E0565C" w:rsidRDefault="00E0565C" w:rsidP="00E0565C">
            <w:pPr>
              <w:ind w:firstLineChars="400" w:firstLine="640"/>
              <w:rPr>
                <w:rFonts w:ascii="ＭＳ ゴシック" w:eastAsia="ＭＳ ゴシック" w:hAnsi="ＭＳ ゴシック"/>
                <w:sz w:val="16"/>
                <w:szCs w:val="16"/>
              </w:rPr>
            </w:pPr>
          </w:p>
          <w:p w:rsidR="00E0565C" w:rsidRDefault="00E0565C" w:rsidP="00E0565C">
            <w:pPr>
              <w:ind w:firstLineChars="400" w:firstLine="640"/>
              <w:rPr>
                <w:rFonts w:ascii="ＭＳ ゴシック" w:eastAsia="ＭＳ ゴシック" w:hAnsi="ＭＳ ゴシック"/>
                <w:sz w:val="16"/>
                <w:szCs w:val="16"/>
              </w:rPr>
            </w:pPr>
          </w:p>
          <w:p w:rsidR="00E0565C" w:rsidRDefault="00E0565C" w:rsidP="00E0565C">
            <w:pPr>
              <w:ind w:firstLineChars="400" w:firstLine="640"/>
              <w:rPr>
                <w:rFonts w:ascii="ＭＳ ゴシック" w:eastAsia="ＭＳ ゴシック" w:hAnsi="ＭＳ ゴシック"/>
                <w:sz w:val="16"/>
                <w:szCs w:val="16"/>
              </w:rPr>
            </w:pPr>
          </w:p>
          <w:p w:rsidR="00882C12" w:rsidRDefault="00882C12" w:rsidP="00E0565C">
            <w:pPr>
              <w:ind w:firstLineChars="400" w:firstLine="640"/>
              <w:rPr>
                <w:rFonts w:ascii="ＭＳ ゴシック" w:eastAsia="ＭＳ ゴシック" w:hAnsi="ＭＳ ゴシック"/>
                <w:sz w:val="16"/>
                <w:szCs w:val="16"/>
              </w:rPr>
            </w:pPr>
          </w:p>
          <w:p w:rsidR="00882C12" w:rsidRDefault="00882C12" w:rsidP="00E0565C">
            <w:pPr>
              <w:ind w:firstLineChars="400" w:firstLine="640"/>
              <w:rPr>
                <w:rFonts w:ascii="ＭＳ ゴシック" w:eastAsia="ＭＳ ゴシック" w:hAnsi="ＭＳ ゴシック"/>
                <w:sz w:val="16"/>
                <w:szCs w:val="16"/>
              </w:rPr>
            </w:pPr>
          </w:p>
          <w:p w:rsidR="008549AE" w:rsidRDefault="008549AE" w:rsidP="00E0565C">
            <w:pPr>
              <w:ind w:firstLineChars="400" w:firstLine="640"/>
              <w:rPr>
                <w:rFonts w:ascii="ＭＳ ゴシック" w:eastAsia="ＭＳ ゴシック" w:hAnsi="ＭＳ ゴシック"/>
                <w:sz w:val="16"/>
                <w:szCs w:val="16"/>
              </w:rPr>
            </w:pPr>
          </w:p>
          <w:p w:rsidR="008549AE" w:rsidRDefault="008549AE" w:rsidP="00E0565C">
            <w:pPr>
              <w:ind w:firstLineChars="400" w:firstLine="640"/>
              <w:rPr>
                <w:rFonts w:ascii="ＭＳ ゴシック" w:eastAsia="ＭＳ ゴシック" w:hAnsi="ＭＳ ゴシック"/>
                <w:sz w:val="16"/>
                <w:szCs w:val="16"/>
              </w:rPr>
            </w:pPr>
          </w:p>
          <w:p w:rsidR="008549AE" w:rsidRDefault="008549AE" w:rsidP="00E0565C">
            <w:pPr>
              <w:ind w:firstLineChars="400" w:firstLine="640"/>
              <w:rPr>
                <w:rFonts w:ascii="ＭＳ ゴシック" w:eastAsia="ＭＳ ゴシック" w:hAnsi="ＭＳ ゴシック"/>
                <w:sz w:val="16"/>
                <w:szCs w:val="16"/>
              </w:rPr>
            </w:pPr>
          </w:p>
          <w:p w:rsidR="008549AE" w:rsidRDefault="008549AE" w:rsidP="00E0565C">
            <w:pPr>
              <w:ind w:firstLineChars="400" w:firstLine="640"/>
              <w:rPr>
                <w:rFonts w:ascii="ＭＳ ゴシック" w:eastAsia="ＭＳ ゴシック" w:hAnsi="ＭＳ ゴシック"/>
                <w:sz w:val="16"/>
                <w:szCs w:val="16"/>
              </w:rPr>
            </w:pPr>
          </w:p>
          <w:p w:rsidR="00E0565C" w:rsidRDefault="00E0565C" w:rsidP="00E0565C">
            <w:pPr>
              <w:ind w:firstLineChars="400" w:firstLine="640"/>
              <w:rPr>
                <w:rFonts w:ascii="ＭＳ ゴシック" w:eastAsia="ＭＳ ゴシック" w:hAnsi="ＭＳ ゴシック"/>
                <w:sz w:val="16"/>
                <w:szCs w:val="16"/>
              </w:rPr>
            </w:pPr>
          </w:p>
          <w:p w:rsidR="00E0565C" w:rsidRDefault="00E0565C" w:rsidP="00E0565C">
            <w:pPr>
              <w:ind w:firstLineChars="400" w:firstLine="640"/>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E0565C" w:rsidRDefault="00E0565C" w:rsidP="00E0565C">
            <w:pPr>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（審議会未開催）</w:t>
            </w:r>
          </w:p>
          <w:p w:rsidR="000231D4" w:rsidRPr="00955438" w:rsidRDefault="000231D4" w:rsidP="006458E6">
            <w:pPr>
              <w:rPr>
                <w:rFonts w:ascii="ＭＳ ゴシック" w:eastAsia="ＭＳ ゴシック" w:hAnsi="ＭＳ ゴシック"/>
              </w:rPr>
            </w:pPr>
          </w:p>
        </w:tc>
      </w:tr>
    </w:tbl>
    <w:p w:rsidR="00C75220" w:rsidRDefault="00C75220"/>
    <w:sectPr w:rsidR="00C75220" w:rsidSect="00A444CF">
      <w:pgSz w:w="16838" w:h="11906" w:orient="landscape"/>
      <w:pgMar w:top="851" w:right="397" w:bottom="397" w:left="39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D6" w:rsidRDefault="009F59D6" w:rsidP="00EC726B">
      <w:r>
        <w:separator/>
      </w:r>
    </w:p>
  </w:endnote>
  <w:endnote w:type="continuationSeparator" w:id="0">
    <w:p w:rsidR="009F59D6" w:rsidRDefault="009F59D6" w:rsidP="00EC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D6" w:rsidRDefault="009F59D6" w:rsidP="00EC726B">
      <w:r>
        <w:separator/>
      </w:r>
    </w:p>
  </w:footnote>
  <w:footnote w:type="continuationSeparator" w:id="0">
    <w:p w:rsidR="009F59D6" w:rsidRDefault="009F59D6" w:rsidP="00EC7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8F"/>
    <w:rsid w:val="000123B4"/>
    <w:rsid w:val="000125FB"/>
    <w:rsid w:val="000231D4"/>
    <w:rsid w:val="00031398"/>
    <w:rsid w:val="00042B07"/>
    <w:rsid w:val="00084F99"/>
    <w:rsid w:val="000D6F15"/>
    <w:rsid w:val="000F6BA3"/>
    <w:rsid w:val="000F6FD0"/>
    <w:rsid w:val="00107051"/>
    <w:rsid w:val="00113ABA"/>
    <w:rsid w:val="00116CBB"/>
    <w:rsid w:val="00117313"/>
    <w:rsid w:val="00125C67"/>
    <w:rsid w:val="00133ECE"/>
    <w:rsid w:val="00135287"/>
    <w:rsid w:val="001407DC"/>
    <w:rsid w:val="001416A5"/>
    <w:rsid w:val="001449DD"/>
    <w:rsid w:val="00144BD5"/>
    <w:rsid w:val="00175900"/>
    <w:rsid w:val="001810FE"/>
    <w:rsid w:val="00192150"/>
    <w:rsid w:val="0019372C"/>
    <w:rsid w:val="00197065"/>
    <w:rsid w:val="001A022E"/>
    <w:rsid w:val="001D001D"/>
    <w:rsid w:val="001D6F68"/>
    <w:rsid w:val="001E4915"/>
    <w:rsid w:val="001F2991"/>
    <w:rsid w:val="001F39E2"/>
    <w:rsid w:val="001F75CB"/>
    <w:rsid w:val="001F780D"/>
    <w:rsid w:val="002129AD"/>
    <w:rsid w:val="002140D4"/>
    <w:rsid w:val="00215152"/>
    <w:rsid w:val="00220E89"/>
    <w:rsid w:val="002224FB"/>
    <w:rsid w:val="002258BC"/>
    <w:rsid w:val="00227792"/>
    <w:rsid w:val="002410B7"/>
    <w:rsid w:val="00244DF0"/>
    <w:rsid w:val="00245AC7"/>
    <w:rsid w:val="00257179"/>
    <w:rsid w:val="00261D7B"/>
    <w:rsid w:val="002625E0"/>
    <w:rsid w:val="002672DA"/>
    <w:rsid w:val="002742A2"/>
    <w:rsid w:val="002809FE"/>
    <w:rsid w:val="00284E28"/>
    <w:rsid w:val="00290E21"/>
    <w:rsid w:val="002A67F1"/>
    <w:rsid w:val="002C302A"/>
    <w:rsid w:val="002C6204"/>
    <w:rsid w:val="002C78B9"/>
    <w:rsid w:val="002D1A1B"/>
    <w:rsid w:val="002D1B5D"/>
    <w:rsid w:val="002F400A"/>
    <w:rsid w:val="003027A6"/>
    <w:rsid w:val="00306119"/>
    <w:rsid w:val="00306F85"/>
    <w:rsid w:val="003279C6"/>
    <w:rsid w:val="0034611D"/>
    <w:rsid w:val="00346365"/>
    <w:rsid w:val="003475E1"/>
    <w:rsid w:val="00347B8B"/>
    <w:rsid w:val="00351AF4"/>
    <w:rsid w:val="00355A7D"/>
    <w:rsid w:val="00367381"/>
    <w:rsid w:val="00383FCD"/>
    <w:rsid w:val="00385663"/>
    <w:rsid w:val="003C506D"/>
    <w:rsid w:val="003C5E35"/>
    <w:rsid w:val="003E2F73"/>
    <w:rsid w:val="003E3531"/>
    <w:rsid w:val="003E6681"/>
    <w:rsid w:val="003E6869"/>
    <w:rsid w:val="003F36F8"/>
    <w:rsid w:val="0041325C"/>
    <w:rsid w:val="004349CF"/>
    <w:rsid w:val="00441F61"/>
    <w:rsid w:val="0045211A"/>
    <w:rsid w:val="00453B1D"/>
    <w:rsid w:val="0045656E"/>
    <w:rsid w:val="0046290A"/>
    <w:rsid w:val="004649FC"/>
    <w:rsid w:val="00472DA3"/>
    <w:rsid w:val="00473969"/>
    <w:rsid w:val="0047784D"/>
    <w:rsid w:val="0048237A"/>
    <w:rsid w:val="004A53BE"/>
    <w:rsid w:val="004A5E84"/>
    <w:rsid w:val="004A7C4E"/>
    <w:rsid w:val="004B0717"/>
    <w:rsid w:val="004E1F7C"/>
    <w:rsid w:val="004E736B"/>
    <w:rsid w:val="004F04B4"/>
    <w:rsid w:val="00501542"/>
    <w:rsid w:val="00512720"/>
    <w:rsid w:val="00513748"/>
    <w:rsid w:val="0052412E"/>
    <w:rsid w:val="00525BD4"/>
    <w:rsid w:val="00525C6F"/>
    <w:rsid w:val="005267E6"/>
    <w:rsid w:val="005301F4"/>
    <w:rsid w:val="00530ECB"/>
    <w:rsid w:val="00537BB0"/>
    <w:rsid w:val="005600E8"/>
    <w:rsid w:val="0057774C"/>
    <w:rsid w:val="00594F80"/>
    <w:rsid w:val="005A2623"/>
    <w:rsid w:val="005C329A"/>
    <w:rsid w:val="005C517F"/>
    <w:rsid w:val="005D07D4"/>
    <w:rsid w:val="005D0C9C"/>
    <w:rsid w:val="005E0169"/>
    <w:rsid w:val="005E463E"/>
    <w:rsid w:val="005E5706"/>
    <w:rsid w:val="005E79D6"/>
    <w:rsid w:val="005F0940"/>
    <w:rsid w:val="005F25BC"/>
    <w:rsid w:val="005F7F93"/>
    <w:rsid w:val="00603003"/>
    <w:rsid w:val="0060358B"/>
    <w:rsid w:val="006109DB"/>
    <w:rsid w:val="00621337"/>
    <w:rsid w:val="006316C7"/>
    <w:rsid w:val="00632D03"/>
    <w:rsid w:val="00642A81"/>
    <w:rsid w:val="006435B1"/>
    <w:rsid w:val="006458E6"/>
    <w:rsid w:val="00646A1F"/>
    <w:rsid w:val="00652101"/>
    <w:rsid w:val="0066133C"/>
    <w:rsid w:val="0066444F"/>
    <w:rsid w:val="0068327E"/>
    <w:rsid w:val="00686B30"/>
    <w:rsid w:val="00696639"/>
    <w:rsid w:val="006B0B64"/>
    <w:rsid w:val="006B16E2"/>
    <w:rsid w:val="006B4C40"/>
    <w:rsid w:val="006E0317"/>
    <w:rsid w:val="006E5025"/>
    <w:rsid w:val="006F179C"/>
    <w:rsid w:val="006F6B83"/>
    <w:rsid w:val="007075AA"/>
    <w:rsid w:val="0071279E"/>
    <w:rsid w:val="00712AC4"/>
    <w:rsid w:val="00715FE4"/>
    <w:rsid w:val="007449D6"/>
    <w:rsid w:val="00746A3F"/>
    <w:rsid w:val="0074791B"/>
    <w:rsid w:val="007773CE"/>
    <w:rsid w:val="007848F5"/>
    <w:rsid w:val="0078544A"/>
    <w:rsid w:val="00787BE0"/>
    <w:rsid w:val="0079448A"/>
    <w:rsid w:val="007A0420"/>
    <w:rsid w:val="007D3EF9"/>
    <w:rsid w:val="00827758"/>
    <w:rsid w:val="00827DDB"/>
    <w:rsid w:val="008311B3"/>
    <w:rsid w:val="00844AE4"/>
    <w:rsid w:val="00844E66"/>
    <w:rsid w:val="008455FD"/>
    <w:rsid w:val="008549AE"/>
    <w:rsid w:val="00863B09"/>
    <w:rsid w:val="00882C12"/>
    <w:rsid w:val="00885693"/>
    <w:rsid w:val="0089672F"/>
    <w:rsid w:val="008B390E"/>
    <w:rsid w:val="008C0AC5"/>
    <w:rsid w:val="008C75A1"/>
    <w:rsid w:val="008D1221"/>
    <w:rsid w:val="008F144A"/>
    <w:rsid w:val="008F27C9"/>
    <w:rsid w:val="0090150F"/>
    <w:rsid w:val="009100E3"/>
    <w:rsid w:val="00910FDB"/>
    <w:rsid w:val="009245FA"/>
    <w:rsid w:val="00933CE9"/>
    <w:rsid w:val="009348FF"/>
    <w:rsid w:val="00937734"/>
    <w:rsid w:val="0094481E"/>
    <w:rsid w:val="00955438"/>
    <w:rsid w:val="00967150"/>
    <w:rsid w:val="00970C45"/>
    <w:rsid w:val="00993D60"/>
    <w:rsid w:val="00995AE9"/>
    <w:rsid w:val="009A52ED"/>
    <w:rsid w:val="009B04A1"/>
    <w:rsid w:val="009D788C"/>
    <w:rsid w:val="009E05BC"/>
    <w:rsid w:val="009E1A8B"/>
    <w:rsid w:val="009F54E4"/>
    <w:rsid w:val="009F59D6"/>
    <w:rsid w:val="009F67CA"/>
    <w:rsid w:val="009F7A80"/>
    <w:rsid w:val="00A028CF"/>
    <w:rsid w:val="00A118FC"/>
    <w:rsid w:val="00A14A38"/>
    <w:rsid w:val="00A3223B"/>
    <w:rsid w:val="00A340A0"/>
    <w:rsid w:val="00A444CF"/>
    <w:rsid w:val="00A44FE2"/>
    <w:rsid w:val="00A54E37"/>
    <w:rsid w:val="00A66A26"/>
    <w:rsid w:val="00A704D2"/>
    <w:rsid w:val="00A81C22"/>
    <w:rsid w:val="00A84314"/>
    <w:rsid w:val="00A96E83"/>
    <w:rsid w:val="00AA351E"/>
    <w:rsid w:val="00AA479B"/>
    <w:rsid w:val="00AA7AC4"/>
    <w:rsid w:val="00AB3FCF"/>
    <w:rsid w:val="00AC11E7"/>
    <w:rsid w:val="00AC2E16"/>
    <w:rsid w:val="00AD6451"/>
    <w:rsid w:val="00AD7060"/>
    <w:rsid w:val="00AE4ED3"/>
    <w:rsid w:val="00AF4171"/>
    <w:rsid w:val="00AF796A"/>
    <w:rsid w:val="00B07422"/>
    <w:rsid w:val="00B1484F"/>
    <w:rsid w:val="00B25664"/>
    <w:rsid w:val="00B31E82"/>
    <w:rsid w:val="00B332D3"/>
    <w:rsid w:val="00B34F71"/>
    <w:rsid w:val="00B370F5"/>
    <w:rsid w:val="00B471D0"/>
    <w:rsid w:val="00B50623"/>
    <w:rsid w:val="00B568AF"/>
    <w:rsid w:val="00B56BBC"/>
    <w:rsid w:val="00B6359D"/>
    <w:rsid w:val="00B63F56"/>
    <w:rsid w:val="00B742FE"/>
    <w:rsid w:val="00B85461"/>
    <w:rsid w:val="00BA6B07"/>
    <w:rsid w:val="00BB3F6A"/>
    <w:rsid w:val="00BD6623"/>
    <w:rsid w:val="00BE2D23"/>
    <w:rsid w:val="00BF4CAB"/>
    <w:rsid w:val="00BF4DBA"/>
    <w:rsid w:val="00BF5A23"/>
    <w:rsid w:val="00C0048F"/>
    <w:rsid w:val="00C00799"/>
    <w:rsid w:val="00C238A0"/>
    <w:rsid w:val="00C243CC"/>
    <w:rsid w:val="00C40EEE"/>
    <w:rsid w:val="00C465F3"/>
    <w:rsid w:val="00C47527"/>
    <w:rsid w:val="00C63B2F"/>
    <w:rsid w:val="00C65314"/>
    <w:rsid w:val="00C72874"/>
    <w:rsid w:val="00C75220"/>
    <w:rsid w:val="00CC3D44"/>
    <w:rsid w:val="00CC3DA3"/>
    <w:rsid w:val="00CC5879"/>
    <w:rsid w:val="00CE763F"/>
    <w:rsid w:val="00CF3667"/>
    <w:rsid w:val="00CF788E"/>
    <w:rsid w:val="00D04ECF"/>
    <w:rsid w:val="00D1449F"/>
    <w:rsid w:val="00D30BF8"/>
    <w:rsid w:val="00D36F7A"/>
    <w:rsid w:val="00D419B9"/>
    <w:rsid w:val="00D4496F"/>
    <w:rsid w:val="00D47CED"/>
    <w:rsid w:val="00D578DB"/>
    <w:rsid w:val="00D71C48"/>
    <w:rsid w:val="00D74438"/>
    <w:rsid w:val="00D92A77"/>
    <w:rsid w:val="00D9511C"/>
    <w:rsid w:val="00DA6FFD"/>
    <w:rsid w:val="00DC3B7B"/>
    <w:rsid w:val="00DC42EA"/>
    <w:rsid w:val="00DD637D"/>
    <w:rsid w:val="00E048D8"/>
    <w:rsid w:val="00E0565C"/>
    <w:rsid w:val="00E13086"/>
    <w:rsid w:val="00E30180"/>
    <w:rsid w:val="00E5338A"/>
    <w:rsid w:val="00E55BED"/>
    <w:rsid w:val="00E625DE"/>
    <w:rsid w:val="00E62AFE"/>
    <w:rsid w:val="00E842B8"/>
    <w:rsid w:val="00E91532"/>
    <w:rsid w:val="00EA32BD"/>
    <w:rsid w:val="00EC726B"/>
    <w:rsid w:val="00ED2003"/>
    <w:rsid w:val="00F0010F"/>
    <w:rsid w:val="00F05D65"/>
    <w:rsid w:val="00F06C69"/>
    <w:rsid w:val="00F11FD7"/>
    <w:rsid w:val="00F1294D"/>
    <w:rsid w:val="00F12AC9"/>
    <w:rsid w:val="00F33309"/>
    <w:rsid w:val="00F343F4"/>
    <w:rsid w:val="00F54E8A"/>
    <w:rsid w:val="00F5558E"/>
    <w:rsid w:val="00F56092"/>
    <w:rsid w:val="00F5614B"/>
    <w:rsid w:val="00F6101F"/>
    <w:rsid w:val="00F61CEB"/>
    <w:rsid w:val="00F62481"/>
    <w:rsid w:val="00F63529"/>
    <w:rsid w:val="00F6383F"/>
    <w:rsid w:val="00F76B31"/>
    <w:rsid w:val="00F904C2"/>
    <w:rsid w:val="00FA52A0"/>
    <w:rsid w:val="00FA7DC8"/>
    <w:rsid w:val="00FB70D1"/>
    <w:rsid w:val="00FC0314"/>
    <w:rsid w:val="00FC25CF"/>
    <w:rsid w:val="00FC4958"/>
    <w:rsid w:val="00FC6D72"/>
    <w:rsid w:val="00FE2D6C"/>
    <w:rsid w:val="00FE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5167EE1"/>
  <w15:chartTrackingRefBased/>
  <w15:docId w15:val="{26C32796-66D6-4D75-9919-109848BE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4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C0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38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38A0"/>
    <w:rPr>
      <w:rFonts w:asciiTheme="majorHAnsi" w:eastAsiaTheme="majorEastAsia" w:hAnsiTheme="majorHAnsi" w:cstheme="majorBidi"/>
      <w:sz w:val="18"/>
      <w:szCs w:val="18"/>
    </w:rPr>
  </w:style>
  <w:style w:type="paragraph" w:styleId="a6">
    <w:name w:val="header"/>
    <w:basedOn w:val="a"/>
    <w:link w:val="a7"/>
    <w:uiPriority w:val="99"/>
    <w:unhideWhenUsed/>
    <w:rsid w:val="00EC726B"/>
    <w:pPr>
      <w:tabs>
        <w:tab w:val="center" w:pos="4252"/>
        <w:tab w:val="right" w:pos="8504"/>
      </w:tabs>
      <w:snapToGrid w:val="0"/>
    </w:pPr>
  </w:style>
  <w:style w:type="character" w:customStyle="1" w:styleId="a7">
    <w:name w:val="ヘッダー (文字)"/>
    <w:basedOn w:val="a0"/>
    <w:link w:val="a6"/>
    <w:uiPriority w:val="99"/>
    <w:rsid w:val="00EC726B"/>
  </w:style>
  <w:style w:type="paragraph" w:styleId="a8">
    <w:name w:val="footer"/>
    <w:basedOn w:val="a"/>
    <w:link w:val="a9"/>
    <w:uiPriority w:val="99"/>
    <w:unhideWhenUsed/>
    <w:rsid w:val="00EC726B"/>
    <w:pPr>
      <w:tabs>
        <w:tab w:val="center" w:pos="4252"/>
        <w:tab w:val="right" w:pos="8504"/>
      </w:tabs>
      <w:snapToGrid w:val="0"/>
    </w:pPr>
  </w:style>
  <w:style w:type="character" w:customStyle="1" w:styleId="a9">
    <w:name w:val="フッター (文字)"/>
    <w:basedOn w:val="a0"/>
    <w:link w:val="a8"/>
    <w:uiPriority w:val="99"/>
    <w:rsid w:val="00EC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6981">
      <w:bodyDiv w:val="1"/>
      <w:marLeft w:val="0"/>
      <w:marRight w:val="0"/>
      <w:marTop w:val="0"/>
      <w:marBottom w:val="0"/>
      <w:divBdr>
        <w:top w:val="none" w:sz="0" w:space="0" w:color="auto"/>
        <w:left w:val="none" w:sz="0" w:space="0" w:color="auto"/>
        <w:bottom w:val="none" w:sz="0" w:space="0" w:color="auto"/>
        <w:right w:val="none" w:sz="0" w:space="0" w:color="auto"/>
      </w:divBdr>
    </w:div>
    <w:div w:id="230315438">
      <w:bodyDiv w:val="1"/>
      <w:marLeft w:val="0"/>
      <w:marRight w:val="0"/>
      <w:marTop w:val="0"/>
      <w:marBottom w:val="0"/>
      <w:divBdr>
        <w:top w:val="none" w:sz="0" w:space="0" w:color="auto"/>
        <w:left w:val="none" w:sz="0" w:space="0" w:color="auto"/>
        <w:bottom w:val="none" w:sz="0" w:space="0" w:color="auto"/>
        <w:right w:val="none" w:sz="0" w:space="0" w:color="auto"/>
      </w:divBdr>
    </w:div>
    <w:div w:id="618533228">
      <w:bodyDiv w:val="1"/>
      <w:marLeft w:val="0"/>
      <w:marRight w:val="0"/>
      <w:marTop w:val="0"/>
      <w:marBottom w:val="0"/>
      <w:divBdr>
        <w:top w:val="none" w:sz="0" w:space="0" w:color="auto"/>
        <w:left w:val="none" w:sz="0" w:space="0" w:color="auto"/>
        <w:bottom w:val="none" w:sz="0" w:space="0" w:color="auto"/>
        <w:right w:val="none" w:sz="0" w:space="0" w:color="auto"/>
      </w:divBdr>
    </w:div>
    <w:div w:id="1079526405">
      <w:bodyDiv w:val="1"/>
      <w:marLeft w:val="0"/>
      <w:marRight w:val="0"/>
      <w:marTop w:val="0"/>
      <w:marBottom w:val="0"/>
      <w:divBdr>
        <w:top w:val="none" w:sz="0" w:space="0" w:color="auto"/>
        <w:left w:val="none" w:sz="0" w:space="0" w:color="auto"/>
        <w:bottom w:val="none" w:sz="0" w:space="0" w:color="auto"/>
        <w:right w:val="none" w:sz="0" w:space="0" w:color="auto"/>
      </w:divBdr>
    </w:div>
    <w:div w:id="17407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FE470-6D10-4E1D-8221-A69E1927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Pages>
  <Words>4350</Words>
  <Characters>24799</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玄</dc:creator>
  <cp:keywords/>
  <dc:description/>
  <cp:lastModifiedBy>大阪府</cp:lastModifiedBy>
  <cp:revision>10</cp:revision>
  <cp:lastPrinted>2020-10-22T02:42:00Z</cp:lastPrinted>
  <dcterms:created xsi:type="dcterms:W3CDTF">2020-10-28T01:18:00Z</dcterms:created>
  <dcterms:modified xsi:type="dcterms:W3CDTF">2020-10-28T06:18:00Z</dcterms:modified>
</cp:coreProperties>
</file>