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71C" w:rsidRPr="00341745" w:rsidRDefault="00AA6326" w:rsidP="00452A62">
      <w:pPr>
        <w:jc w:val="center"/>
        <w:rPr>
          <w:rFonts w:ascii="Meiryo UI" w:eastAsia="Meiryo UI" w:hAnsi="Meiryo UI" w:cs="Meiryo UI"/>
          <w:b/>
          <w:sz w:val="72"/>
          <w:szCs w:val="72"/>
          <w14:shadow w14:blurRad="50800" w14:dist="38100" w14:dir="0" w14:sx="100000" w14:sy="100000" w14:kx="0" w14:ky="0" w14:algn="l">
            <w14:srgbClr w14:val="000000">
              <w14:alpha w14:val="60000"/>
            </w14:srgbClr>
          </w14:shadow>
        </w:rPr>
      </w:pPr>
      <w:r w:rsidRPr="003127EB">
        <w:rPr>
          <w:rFonts w:ascii="HGP創英角ｺﾞｼｯｸUB" w:eastAsia="HGP創英角ｺﾞｼｯｸUB" w:hAnsi="HGP創英角ｺﾞｼｯｸUB"/>
          <w:noProof/>
          <w:sz w:val="56"/>
          <w:szCs w:val="56"/>
        </w:rPr>
        <w:drawing>
          <wp:anchor distT="0" distB="0" distL="114300" distR="114300" simplePos="0" relativeHeight="251731968" behindDoc="0" locked="0" layoutInCell="1" allowOverlap="1" wp14:anchorId="300909C3" wp14:editId="65C83CB4">
            <wp:simplePos x="0" y="0"/>
            <wp:positionH relativeFrom="page">
              <wp:posOffset>504825</wp:posOffset>
            </wp:positionH>
            <wp:positionV relativeFrom="page">
              <wp:posOffset>304800</wp:posOffset>
            </wp:positionV>
            <wp:extent cx="1285875" cy="381000"/>
            <wp:effectExtent l="0" t="0" r="9525" b="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5875" cy="381000"/>
                    </a:xfrm>
                    <a:prstGeom prst="rect">
                      <a:avLst/>
                    </a:prstGeom>
                  </pic:spPr>
                </pic:pic>
              </a:graphicData>
            </a:graphic>
            <wp14:sizeRelH relativeFrom="page">
              <wp14:pctWidth>0</wp14:pctWidth>
            </wp14:sizeRelH>
            <wp14:sizeRelV relativeFrom="page">
              <wp14:pctHeight>0</wp14:pctHeight>
            </wp14:sizeRelV>
          </wp:anchor>
        </w:drawing>
      </w:r>
    </w:p>
    <w:p w:rsidR="004452FE" w:rsidRPr="00EF13B1" w:rsidRDefault="00355AFD" w:rsidP="00D3346A">
      <w:pPr>
        <w:jc w:val="center"/>
        <w:rPr>
          <w:rFonts w:ascii="Meiryo UI" w:eastAsia="Meiryo UI" w:hAnsi="Meiryo UI" w:cs="Meiryo UI"/>
          <w:sz w:val="96"/>
          <w:szCs w:val="96"/>
          <w14:shadow w14:blurRad="50800" w14:dist="38100" w14:dir="0" w14:sx="100000" w14:sy="100000" w14:kx="0" w14:ky="0" w14:algn="l">
            <w14:srgbClr w14:val="000000">
              <w14:alpha w14:val="60000"/>
            </w14:srgbClr>
          </w14:shadow>
        </w:rPr>
      </w:pPr>
      <w:r w:rsidRPr="00EF13B1">
        <w:rPr>
          <w:rFonts w:ascii="Meiryo UI" w:eastAsia="Meiryo UI" w:hAnsi="Meiryo UI" w:cs="Meiryo UI" w:hint="eastAsia"/>
          <w:sz w:val="96"/>
          <w:szCs w:val="96"/>
          <w14:shadow w14:blurRad="50800" w14:dist="38100" w14:dir="0" w14:sx="100000" w14:sy="100000" w14:kx="0" w14:ky="0" w14:algn="l">
            <w14:srgbClr w14:val="000000">
              <w14:alpha w14:val="60000"/>
            </w14:srgbClr>
          </w14:shadow>
        </w:rPr>
        <w:t>よ</w:t>
      </w:r>
      <w:r w:rsidR="00D3346A" w:rsidRPr="00EF13B1">
        <w:rPr>
          <w:rFonts w:ascii="Meiryo UI" w:eastAsia="Meiryo UI" w:hAnsi="Meiryo UI" w:cs="Meiryo UI" w:hint="eastAsia"/>
          <w:sz w:val="96"/>
          <w:szCs w:val="96"/>
          <w14:shadow w14:blurRad="50800" w14:dist="38100" w14:dir="0" w14:sx="100000" w14:sy="100000" w14:kx="0" w14:ky="0" w14:algn="l">
            <w14:srgbClr w14:val="000000">
              <w14:alpha w14:val="60000"/>
            </w14:srgbClr>
          </w14:shadow>
        </w:rPr>
        <w:t xml:space="preserve"> </w:t>
      </w:r>
      <w:r w:rsidRPr="00EF13B1">
        <w:rPr>
          <w:rFonts w:ascii="Meiryo UI" w:eastAsia="Meiryo UI" w:hAnsi="Meiryo UI" w:cs="Meiryo UI" w:hint="eastAsia"/>
          <w:sz w:val="96"/>
          <w:szCs w:val="96"/>
          <w14:shadow w14:blurRad="50800" w14:dist="38100" w14:dir="0" w14:sx="100000" w14:sy="100000" w14:kx="0" w14:ky="0" w14:algn="l">
            <w14:srgbClr w14:val="000000">
              <w14:alpha w14:val="60000"/>
            </w14:srgbClr>
          </w14:shadow>
        </w:rPr>
        <w:t>く</w:t>
      </w:r>
      <w:r w:rsidR="00D3346A" w:rsidRPr="00EF13B1">
        <w:rPr>
          <w:rFonts w:ascii="Meiryo UI" w:eastAsia="Meiryo UI" w:hAnsi="Meiryo UI" w:cs="Meiryo UI" w:hint="eastAsia"/>
          <w:sz w:val="96"/>
          <w:szCs w:val="96"/>
          <w14:shadow w14:blurRad="50800" w14:dist="38100" w14:dir="0" w14:sx="100000" w14:sy="100000" w14:kx="0" w14:ky="0" w14:algn="l">
            <w14:srgbClr w14:val="000000">
              <w14:alpha w14:val="60000"/>
            </w14:srgbClr>
          </w14:shadow>
        </w:rPr>
        <w:t xml:space="preserve"> </w:t>
      </w:r>
      <w:r w:rsidRPr="00EF13B1">
        <w:rPr>
          <w:rFonts w:ascii="Meiryo UI" w:eastAsia="Meiryo UI" w:hAnsi="Meiryo UI" w:cs="Meiryo UI" w:hint="eastAsia"/>
          <w:sz w:val="96"/>
          <w:szCs w:val="96"/>
          <w14:shadow w14:blurRad="50800" w14:dist="38100" w14:dir="0" w14:sx="100000" w14:sy="100000" w14:kx="0" w14:ky="0" w14:algn="l">
            <w14:srgbClr w14:val="000000">
              <w14:alpha w14:val="60000"/>
            </w14:srgbClr>
          </w14:shadow>
        </w:rPr>
        <w:t>分</w:t>
      </w:r>
      <w:r w:rsidR="00D3346A" w:rsidRPr="00EF13B1">
        <w:rPr>
          <w:rFonts w:ascii="Meiryo UI" w:eastAsia="Meiryo UI" w:hAnsi="Meiryo UI" w:cs="Meiryo UI" w:hint="eastAsia"/>
          <w:sz w:val="96"/>
          <w:szCs w:val="96"/>
          <w14:shadow w14:blurRad="50800" w14:dist="38100" w14:dir="0" w14:sx="100000" w14:sy="100000" w14:kx="0" w14:ky="0" w14:algn="l">
            <w14:srgbClr w14:val="000000">
              <w14:alpha w14:val="60000"/>
            </w14:srgbClr>
          </w14:shadow>
        </w:rPr>
        <w:t xml:space="preserve"> </w:t>
      </w:r>
      <w:r w:rsidRPr="00EF13B1">
        <w:rPr>
          <w:rFonts w:ascii="Meiryo UI" w:eastAsia="Meiryo UI" w:hAnsi="Meiryo UI" w:cs="Meiryo UI" w:hint="eastAsia"/>
          <w:sz w:val="96"/>
          <w:szCs w:val="96"/>
          <w14:shadow w14:blurRad="50800" w14:dist="38100" w14:dir="0" w14:sx="100000" w14:sy="100000" w14:kx="0" w14:ky="0" w14:algn="l">
            <w14:srgbClr w14:val="000000">
              <w14:alpha w14:val="60000"/>
            </w14:srgbClr>
          </w14:shadow>
        </w:rPr>
        <w:t>か</w:t>
      </w:r>
      <w:r w:rsidR="00D3346A" w:rsidRPr="00EF13B1">
        <w:rPr>
          <w:rFonts w:ascii="Meiryo UI" w:eastAsia="Meiryo UI" w:hAnsi="Meiryo UI" w:cs="Meiryo UI" w:hint="eastAsia"/>
          <w:sz w:val="96"/>
          <w:szCs w:val="96"/>
          <w14:shadow w14:blurRad="50800" w14:dist="38100" w14:dir="0" w14:sx="100000" w14:sy="100000" w14:kx="0" w14:ky="0" w14:algn="l">
            <w14:srgbClr w14:val="000000">
              <w14:alpha w14:val="60000"/>
            </w14:srgbClr>
          </w14:shadow>
        </w:rPr>
        <w:t xml:space="preserve"> </w:t>
      </w:r>
      <w:r w:rsidRPr="00EF13B1">
        <w:rPr>
          <w:rFonts w:ascii="Meiryo UI" w:eastAsia="Meiryo UI" w:hAnsi="Meiryo UI" w:cs="Meiryo UI" w:hint="eastAsia"/>
          <w:sz w:val="96"/>
          <w:szCs w:val="96"/>
          <w14:shadow w14:blurRad="50800" w14:dist="38100" w14:dir="0" w14:sx="100000" w14:sy="100000" w14:kx="0" w14:ky="0" w14:algn="l">
            <w14:srgbClr w14:val="000000">
              <w14:alpha w14:val="60000"/>
            </w14:srgbClr>
          </w14:shadow>
        </w:rPr>
        <w:t>る</w:t>
      </w:r>
    </w:p>
    <w:p w:rsidR="00355AFD" w:rsidRDefault="00355AFD" w:rsidP="00D3346A">
      <w:pPr>
        <w:jc w:val="center"/>
        <w:rPr>
          <w:rFonts w:ascii="Meiryo UI" w:eastAsia="Meiryo UI" w:hAnsi="Meiryo UI" w:cs="Meiryo UI"/>
          <w:sz w:val="96"/>
          <w:szCs w:val="96"/>
          <w14:shadow w14:blurRad="50800" w14:dist="38100" w14:dir="0" w14:sx="100000" w14:sy="100000" w14:kx="0" w14:ky="0" w14:algn="l">
            <w14:srgbClr w14:val="000000">
              <w14:alpha w14:val="60000"/>
            </w14:srgbClr>
          </w14:shadow>
        </w:rPr>
      </w:pPr>
      <w:r w:rsidRPr="00D3346A">
        <w:rPr>
          <w:rFonts w:ascii="Meiryo UI" w:eastAsia="Meiryo UI" w:hAnsi="Meiryo UI" w:cs="Meiryo UI" w:hint="eastAsia"/>
          <w:sz w:val="96"/>
          <w:szCs w:val="96"/>
          <w14:shadow w14:blurRad="50800" w14:dist="38100" w14:dir="0" w14:sx="100000" w14:sy="100000" w14:kx="0" w14:ky="0" w14:algn="l">
            <w14:srgbClr w14:val="000000">
              <w14:alpha w14:val="60000"/>
            </w14:srgbClr>
          </w14:shadow>
        </w:rPr>
        <w:t>障害者差別解消法</w:t>
      </w:r>
    </w:p>
    <w:p w:rsidR="00D3346A" w:rsidRDefault="00D3346A" w:rsidP="00D3346A">
      <w:pPr>
        <w:rPr>
          <w:rFonts w:ascii="Meiryo UI" w:eastAsia="Meiryo UI" w:hAnsi="Meiryo UI" w:cs="Meiryo UI"/>
          <w:sz w:val="56"/>
          <w:szCs w:val="56"/>
          <w14:shadow w14:blurRad="50800" w14:dist="38100" w14:dir="0" w14:sx="100000" w14:sy="100000" w14:kx="0" w14:ky="0" w14:algn="l">
            <w14:srgbClr w14:val="000000">
              <w14:alpha w14:val="60000"/>
            </w14:srgbClr>
          </w14:shadow>
        </w:rPr>
      </w:pPr>
    </w:p>
    <w:p w:rsidR="00D3346A" w:rsidRDefault="00D3346A" w:rsidP="00D3346A">
      <w:pPr>
        <w:rPr>
          <w:rFonts w:ascii="Meiryo UI" w:eastAsia="Meiryo UI" w:hAnsi="Meiryo UI" w:cs="Meiryo UI"/>
          <w:sz w:val="56"/>
          <w:szCs w:val="56"/>
          <w14:shadow w14:blurRad="50800" w14:dist="38100" w14:dir="0" w14:sx="100000" w14:sy="100000" w14:kx="0" w14:ky="0" w14:algn="l">
            <w14:srgbClr w14:val="000000">
              <w14:alpha w14:val="60000"/>
            </w14:srgbClr>
          </w14:shadow>
        </w:rPr>
      </w:pPr>
    </w:p>
    <w:p w:rsidR="00D3346A" w:rsidRDefault="00D3346A" w:rsidP="00D3346A">
      <w:pPr>
        <w:rPr>
          <w:rFonts w:ascii="Meiryo UI" w:eastAsia="Meiryo UI" w:hAnsi="Meiryo UI" w:cs="Meiryo UI"/>
          <w:sz w:val="56"/>
          <w:szCs w:val="56"/>
          <w14:shadow w14:blurRad="50800" w14:dist="38100" w14:dir="0" w14:sx="100000" w14:sy="100000" w14:kx="0" w14:ky="0" w14:algn="l">
            <w14:srgbClr w14:val="000000">
              <w14:alpha w14:val="60000"/>
            </w14:srgbClr>
          </w14:shadow>
        </w:rPr>
      </w:pPr>
    </w:p>
    <w:p w:rsidR="00D3346A" w:rsidRDefault="00D3346A" w:rsidP="00D3346A">
      <w:pPr>
        <w:rPr>
          <w:rFonts w:ascii="Meiryo UI" w:eastAsia="Meiryo UI" w:hAnsi="Meiryo UI" w:cs="Meiryo UI"/>
          <w:sz w:val="56"/>
          <w:szCs w:val="56"/>
          <w14:shadow w14:blurRad="50800" w14:dist="38100" w14:dir="0" w14:sx="100000" w14:sy="100000" w14:kx="0" w14:ky="0" w14:algn="l">
            <w14:srgbClr w14:val="000000">
              <w14:alpha w14:val="60000"/>
            </w14:srgbClr>
          </w14:shadow>
        </w:rPr>
      </w:pPr>
    </w:p>
    <w:p w:rsidR="00D3346A" w:rsidRDefault="007A52F6" w:rsidP="00D3346A">
      <w:pPr>
        <w:jc w:val="center"/>
        <w:rPr>
          <w:rFonts w:ascii="Meiryo UI" w:eastAsia="Meiryo UI" w:hAnsi="Meiryo UI" w:cs="Meiryo UI"/>
          <w:sz w:val="44"/>
          <w:szCs w:val="44"/>
          <w14:shadow w14:blurRad="50800" w14:dist="38100" w14:dir="0" w14:sx="100000" w14:sy="100000" w14:kx="0" w14:ky="0" w14:algn="l">
            <w14:srgbClr w14:val="000000">
              <w14:alpha w14:val="60000"/>
            </w14:srgbClr>
          </w14:shadow>
        </w:rPr>
      </w:pPr>
      <w:r>
        <w:rPr>
          <w:rFonts w:ascii="Meiryo UI" w:eastAsia="Meiryo UI" w:hAnsi="Meiryo UI" w:cs="Meiryo UI" w:hint="eastAsia"/>
          <w:sz w:val="44"/>
          <w:szCs w:val="44"/>
          <w14:shadow w14:blurRad="50800" w14:dist="38100" w14:dir="0" w14:sx="100000" w14:sy="100000" w14:kx="0" w14:ky="0" w14:algn="l">
            <w14:srgbClr w14:val="000000">
              <w14:alpha w14:val="60000"/>
            </w14:srgbClr>
          </w14:shadow>
        </w:rPr>
        <w:t>2018</w:t>
      </w:r>
      <w:r w:rsidR="00D3346A">
        <w:rPr>
          <w:rFonts w:ascii="Meiryo UI" w:eastAsia="Meiryo UI" w:hAnsi="Meiryo UI" w:cs="Meiryo UI" w:hint="eastAsia"/>
          <w:sz w:val="44"/>
          <w:szCs w:val="44"/>
          <w14:shadow w14:blurRad="50800" w14:dist="38100" w14:dir="0" w14:sx="100000" w14:sy="100000" w14:kx="0" w14:ky="0" w14:algn="l">
            <w14:srgbClr w14:val="000000">
              <w14:alpha w14:val="60000"/>
            </w14:srgbClr>
          </w14:shadow>
        </w:rPr>
        <w:t>年</w:t>
      </w:r>
      <w:r w:rsidR="00EF13B1">
        <w:rPr>
          <w:rFonts w:ascii="Meiryo UI" w:eastAsia="Meiryo UI" w:hAnsi="Meiryo UI" w:cs="Meiryo UI" w:hint="eastAsia"/>
          <w:sz w:val="44"/>
          <w:szCs w:val="44"/>
          <w14:shadow w14:blurRad="50800" w14:dist="38100" w14:dir="0" w14:sx="100000" w14:sy="100000" w14:kx="0" w14:ky="0" w14:algn="l">
            <w14:srgbClr w14:val="000000">
              <w14:alpha w14:val="60000"/>
            </w14:srgbClr>
          </w14:shadow>
        </w:rPr>
        <w:t>３</w:t>
      </w:r>
      <w:r w:rsidR="00D3346A">
        <w:rPr>
          <w:rFonts w:ascii="Meiryo UI" w:eastAsia="Meiryo UI" w:hAnsi="Meiryo UI" w:cs="Meiryo UI" w:hint="eastAsia"/>
          <w:sz w:val="44"/>
          <w:szCs w:val="44"/>
          <w14:shadow w14:blurRad="50800" w14:dist="38100" w14:dir="0" w14:sx="100000" w14:sy="100000" w14:kx="0" w14:ky="0" w14:algn="l">
            <w14:srgbClr w14:val="000000">
              <w14:alpha w14:val="60000"/>
            </w14:srgbClr>
          </w14:shadow>
        </w:rPr>
        <w:t>月</w:t>
      </w:r>
    </w:p>
    <w:p w:rsidR="00D3346A" w:rsidRDefault="00D3346A" w:rsidP="00D3346A">
      <w:pPr>
        <w:jc w:val="center"/>
        <w:rPr>
          <w:rFonts w:ascii="Meiryo UI" w:eastAsia="Meiryo UI" w:hAnsi="Meiryo UI" w:cs="Meiryo UI"/>
          <w:sz w:val="44"/>
          <w:szCs w:val="44"/>
          <w14:shadow w14:blurRad="50800" w14:dist="38100" w14:dir="0" w14:sx="100000" w14:sy="100000" w14:kx="0" w14:ky="0" w14:algn="l">
            <w14:srgbClr w14:val="000000">
              <w14:alpha w14:val="60000"/>
            </w14:srgbClr>
          </w14:shadow>
        </w:rPr>
      </w:pPr>
    </w:p>
    <w:p w:rsidR="00D3346A" w:rsidRDefault="008F6F89" w:rsidP="00D3346A">
      <w:pPr>
        <w:jc w:val="center"/>
        <w:rPr>
          <w:rFonts w:ascii="Meiryo UI" w:eastAsia="Meiryo UI" w:hAnsi="Meiryo UI" w:cs="Meiryo UI"/>
          <w:sz w:val="44"/>
          <w:szCs w:val="44"/>
          <w14:shadow w14:blurRad="50800" w14:dist="38100" w14:dir="0" w14:sx="100000" w14:sy="100000" w14:kx="0" w14:ky="0" w14:algn="l">
            <w14:srgbClr w14:val="000000">
              <w14:alpha w14:val="60000"/>
            </w14:srgbClr>
          </w14:shadow>
        </w:rPr>
      </w:pPr>
      <w:r>
        <w:rPr>
          <w:rFonts w:ascii="Meiryo UI" w:eastAsia="Meiryo UI" w:hAnsi="Meiryo UI" w:cs="Meiryo UI" w:hint="eastAsia"/>
          <w:noProof/>
          <w:sz w:val="44"/>
          <w:szCs w:val="44"/>
        </w:rPr>
        <mc:AlternateContent>
          <mc:Choice Requires="wps">
            <w:drawing>
              <wp:anchor distT="0" distB="0" distL="114300" distR="114300" simplePos="0" relativeHeight="251729920" behindDoc="0" locked="0" layoutInCell="1" allowOverlap="1">
                <wp:simplePos x="0" y="0"/>
                <wp:positionH relativeFrom="column">
                  <wp:posOffset>2510790</wp:posOffset>
                </wp:positionH>
                <wp:positionV relativeFrom="paragraph">
                  <wp:posOffset>1425575</wp:posOffset>
                </wp:positionV>
                <wp:extent cx="485775" cy="390525"/>
                <wp:effectExtent l="0" t="0" r="9525" b="9525"/>
                <wp:wrapNone/>
                <wp:docPr id="2" name="正方形/長方形 2"/>
                <wp:cNvGraphicFramePr/>
                <a:graphic xmlns:a="http://schemas.openxmlformats.org/drawingml/2006/main">
                  <a:graphicData uri="http://schemas.microsoft.com/office/word/2010/wordprocessingShape">
                    <wps:wsp>
                      <wps:cNvSpPr/>
                      <wps:spPr>
                        <a:xfrm>
                          <a:off x="0" y="0"/>
                          <a:ext cx="485775" cy="3905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230BDB" id="正方形/長方形 2" o:spid="_x0000_s1026" style="position:absolute;left:0;text-align:left;margin-left:197.7pt;margin-top:112.25pt;width:38.25pt;height:30.7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LBlhAIAADMFAAAOAAAAZHJzL2Uyb0RvYy54bWysVM1uEzEQviPxDpbvdJMl6U/UTRW1KkKq&#10;2ooW9ex67WaF12PGTjbhPeAB4MwZceBxqMRbMPZutqXkhLh4Zzzf/O43Pjxa1YYtFfoKbMGHOwPO&#10;lJVQVvau4G+vT1/sc+aDsKUwYFXB18rzo+nzZ4eNm6gc5mBKhYyCWD9pXMHnIbhJlnk5V7XwO+CU&#10;JaMGrEUgFe+yEkVD0WuT5YPBbtYAlg5BKu/p9qQ18mmKr7WS4UJrrwIzBafaQjoxnbfxzKaHYnKH&#10;ws0r2ZUh/qGKWlSWkvahTkQQbIHVX6HqSiJ40GFHQp2B1pVUqQfqZjh40s3VXDiVeqHheNePyf+/&#10;sPJ8eYmsKguec2ZFTb/o/uuX+0/ff/74nP36+K2VWB4H1Tg/IfyVu8RO8yTGrlca6/ilftgqDXfd&#10;D1etApN0Odof7+2NOZNkenkwGOfjGDN7cHbowysFNYtCwZH+XRqpWJ750EI3kJjL2HhaOK2Maa3x&#10;JotFtmUlKayNatFvlKY+qZA8RU0MU8cG2VIQN4SUyobdriRjCR3dNAXvHYfbHE0Ydk4dNrqpxLze&#10;cbDN8c+MvUfKCjb0znVlAbcFKN/1mVv8pvu259j+LZRr+r0ILe+9k6cVDfdM+HApkIhOK0HLGy7o&#10;0AaagkMncTYH/LDtPuKJf2TlrKHFKbh/vxCoODOvLTHzYDgaxU1Lymi8l5OCjy23jy12UR8DzX9I&#10;z4STSYz4YDaiRqhvaMdnMSuZhJWUu+Ay4EY5Du1C0ysh1WyWYLRdToQze+VkDB6nGslzvboR6DqG&#10;BaLmOWyWTEyeEK3FRk8Ls0UAXSUWPsy1mzdtZuJx94rE1X+sJ9TDWzf9DQAA//8DAFBLAwQUAAYA&#10;CAAAACEAXrixq+AAAAALAQAADwAAAGRycy9kb3ducmV2LnhtbEyPy07DMBBF90j8gzVI7KiTkL5C&#10;nAqBukCqVFH4ACcekoh4HGw3DX/PsILlzBzdObfczXYQE/rQO1KQLhIQSI0zPbUK3t/2dxsQIWoy&#10;enCECr4xwK66vip1YdyFXnE6xVZwCIVCK+hiHAspQ9Oh1WHhRiS+fThvdeTRt9J4feFwO8gsSVbS&#10;6p74Q6dHfOqw+TydrYKj+UrXz+PeT7Z+mQ4H2xy9DUrd3syPDyAizvEPhl99VoeKnWp3JhPEoOB+&#10;u8wZVZBl+RIEE/k63YKoebNZJSCrUv7vUP0AAAD//wMAUEsBAi0AFAAGAAgAAAAhALaDOJL+AAAA&#10;4QEAABMAAAAAAAAAAAAAAAAAAAAAAFtDb250ZW50X1R5cGVzXS54bWxQSwECLQAUAAYACAAAACEA&#10;OP0h/9YAAACUAQAACwAAAAAAAAAAAAAAAAAvAQAAX3JlbHMvLnJlbHNQSwECLQAUAAYACAAAACEA&#10;tYSwZYQCAAAzBQAADgAAAAAAAAAAAAAAAAAuAgAAZHJzL2Uyb0RvYy54bWxQSwECLQAUAAYACAAA&#10;ACEAXrixq+AAAAALAQAADwAAAAAAAAAAAAAAAADeBAAAZHJzL2Rvd25yZXYueG1sUEsFBgAAAAAE&#10;AAQA8wAAAOsFAAAAAA==&#10;" fillcolor="white [3201]" stroked="f" strokeweight="2pt"/>
            </w:pict>
          </mc:Fallback>
        </mc:AlternateContent>
      </w:r>
      <w:r w:rsidR="00F71802">
        <w:rPr>
          <w:rFonts w:ascii="Meiryo UI" w:eastAsia="Meiryo UI" w:hAnsi="Meiryo UI" w:cs="Meiryo UI" w:hint="eastAsia"/>
          <w:sz w:val="44"/>
          <w:szCs w:val="44"/>
          <w14:shadow w14:blurRad="50800" w14:dist="38100" w14:dir="0" w14:sx="100000" w14:sy="100000" w14:kx="0" w14:ky="0" w14:algn="l">
            <w14:srgbClr w14:val="000000">
              <w14:alpha w14:val="60000"/>
            </w14:srgbClr>
          </w14:shadow>
        </w:rPr>
        <w:t>大阪府</w:t>
      </w:r>
    </w:p>
    <w:p w:rsidR="00D3346A" w:rsidRPr="009C3FC5" w:rsidRDefault="00D3346A" w:rsidP="009C3FC5">
      <w:pPr>
        <w:jc w:val="center"/>
        <w:rPr>
          <w:rFonts w:ascii="Meiryo UI" w:eastAsia="Meiryo UI" w:hAnsi="Meiryo UI" w:cs="Meiryo UI"/>
          <w:b/>
          <w:sz w:val="16"/>
          <w:szCs w:val="16"/>
        </w:rPr>
      </w:pPr>
      <w:r w:rsidRPr="00494572">
        <w:rPr>
          <w:rFonts w:ascii="Meiryo UI" w:eastAsia="Meiryo UI" w:hAnsi="Meiryo UI" w:cs="Meiryo UI" w:hint="eastAsia"/>
          <w:sz w:val="44"/>
          <w:szCs w:val="44"/>
        </w:rPr>
        <w:lastRenderedPageBreak/>
        <w:t>目　　　次</w:t>
      </w:r>
    </w:p>
    <w:p w:rsidR="00D3346A" w:rsidRPr="00494572" w:rsidRDefault="00D3346A" w:rsidP="00D3346A">
      <w:pPr>
        <w:rPr>
          <w:rFonts w:ascii="Meiryo UI" w:eastAsia="Meiryo UI" w:hAnsi="Meiryo UI" w:cs="Meiryo UI"/>
          <w:sz w:val="36"/>
          <w:szCs w:val="36"/>
        </w:rPr>
      </w:pPr>
    </w:p>
    <w:p w:rsidR="00D3346A" w:rsidRPr="00494572" w:rsidRDefault="00D3346A" w:rsidP="00D3346A">
      <w:pPr>
        <w:rPr>
          <w:rFonts w:ascii="Meiryo UI" w:eastAsia="Meiryo UI" w:hAnsi="Meiryo UI" w:cs="Meiryo UI"/>
          <w:sz w:val="36"/>
          <w:szCs w:val="36"/>
        </w:rPr>
      </w:pPr>
      <w:r w:rsidRPr="00494572">
        <w:rPr>
          <w:rFonts w:ascii="Meiryo UI" w:eastAsia="Meiryo UI" w:hAnsi="Meiryo UI" w:cs="Meiryo UI" w:hint="eastAsia"/>
          <w:sz w:val="36"/>
          <w:szCs w:val="36"/>
        </w:rPr>
        <w:t>Ⅰ．本編</w:t>
      </w:r>
    </w:p>
    <w:p w:rsidR="00D3346A" w:rsidRPr="00494572" w:rsidRDefault="00D3346A" w:rsidP="00D3346A">
      <w:pPr>
        <w:rPr>
          <w:rFonts w:ascii="Meiryo UI" w:eastAsia="Meiryo UI" w:hAnsi="Meiryo UI" w:cs="Meiryo UI"/>
          <w:sz w:val="36"/>
          <w:szCs w:val="36"/>
        </w:rPr>
      </w:pPr>
      <w:r w:rsidRPr="00494572">
        <w:rPr>
          <w:rFonts w:ascii="Meiryo UI" w:eastAsia="Meiryo UI" w:hAnsi="Meiryo UI" w:cs="Meiryo UI" w:hint="eastAsia"/>
          <w:sz w:val="36"/>
          <w:szCs w:val="36"/>
        </w:rPr>
        <w:t xml:space="preserve">　１．はじめに</w:t>
      </w:r>
      <w:r w:rsidR="006517BB">
        <w:rPr>
          <w:rFonts w:ascii="Meiryo UI" w:eastAsia="Meiryo UI" w:hAnsi="Meiryo UI" w:cs="Meiryo UI" w:hint="eastAsia"/>
          <w:sz w:val="36"/>
          <w:szCs w:val="36"/>
        </w:rPr>
        <w:t xml:space="preserve">　・・・・・・・・・・・・・・・・・・・・・・・・・・・・</w:t>
      </w:r>
      <w:r w:rsidR="00A520BC">
        <w:rPr>
          <w:rFonts w:ascii="Meiryo UI" w:eastAsia="Meiryo UI" w:hAnsi="Meiryo UI" w:cs="Meiryo UI" w:hint="eastAsia"/>
          <w:sz w:val="36"/>
          <w:szCs w:val="36"/>
        </w:rPr>
        <w:t xml:space="preserve">　1</w:t>
      </w:r>
    </w:p>
    <w:p w:rsidR="00A36D40" w:rsidRPr="00494572" w:rsidRDefault="00A72142" w:rsidP="00A36D40">
      <w:pPr>
        <w:rPr>
          <w:rFonts w:ascii="Meiryo UI" w:eastAsia="Meiryo UI" w:hAnsi="Meiryo UI" w:cs="Meiryo UI"/>
          <w:sz w:val="36"/>
          <w:szCs w:val="36"/>
        </w:rPr>
      </w:pPr>
      <w:r>
        <w:rPr>
          <w:rFonts w:ascii="Meiryo UI" w:eastAsia="Meiryo UI" w:hAnsi="Meiryo UI" w:cs="Meiryo UI" w:hint="eastAsia"/>
          <w:sz w:val="36"/>
          <w:szCs w:val="36"/>
        </w:rPr>
        <w:t xml:space="preserve">　</w:t>
      </w:r>
      <w:r w:rsidRPr="00EF13B1">
        <w:rPr>
          <w:rFonts w:ascii="Meiryo UI" w:eastAsia="Meiryo UI" w:hAnsi="Meiryo UI" w:cs="Meiryo UI" w:hint="eastAsia"/>
          <w:sz w:val="36"/>
          <w:szCs w:val="36"/>
        </w:rPr>
        <w:t>２</w:t>
      </w:r>
      <w:r w:rsidR="00A36D40" w:rsidRPr="00EF13B1">
        <w:rPr>
          <w:rFonts w:ascii="Meiryo UI" w:eastAsia="Meiryo UI" w:hAnsi="Meiryo UI" w:cs="Meiryo UI" w:hint="eastAsia"/>
          <w:sz w:val="36"/>
          <w:szCs w:val="36"/>
        </w:rPr>
        <w:t>．障がい（者）の理解</w:t>
      </w:r>
      <w:r w:rsidR="00A36D40">
        <w:rPr>
          <w:rFonts w:ascii="Meiryo UI" w:eastAsia="Meiryo UI" w:hAnsi="Meiryo UI" w:cs="Meiryo UI" w:hint="eastAsia"/>
          <w:sz w:val="36"/>
          <w:szCs w:val="36"/>
        </w:rPr>
        <w:t xml:space="preserve">　・・・・・・・・・・・・・・・・・</w:t>
      </w:r>
      <w:r w:rsidR="00A520BC">
        <w:rPr>
          <w:rFonts w:ascii="Meiryo UI" w:eastAsia="Meiryo UI" w:hAnsi="Meiryo UI" w:cs="Meiryo UI" w:hint="eastAsia"/>
          <w:sz w:val="36"/>
          <w:szCs w:val="36"/>
        </w:rPr>
        <w:t xml:space="preserve">　２</w:t>
      </w:r>
    </w:p>
    <w:p w:rsidR="00D3346A" w:rsidRPr="00494572" w:rsidRDefault="00A72142" w:rsidP="00D3346A">
      <w:pPr>
        <w:rPr>
          <w:rFonts w:ascii="Meiryo UI" w:eastAsia="Meiryo UI" w:hAnsi="Meiryo UI" w:cs="Meiryo UI"/>
          <w:sz w:val="36"/>
          <w:szCs w:val="36"/>
        </w:rPr>
      </w:pPr>
      <w:r>
        <w:rPr>
          <w:rFonts w:ascii="Meiryo UI" w:eastAsia="Meiryo UI" w:hAnsi="Meiryo UI" w:cs="Meiryo UI" w:hint="eastAsia"/>
          <w:sz w:val="36"/>
          <w:szCs w:val="36"/>
        </w:rPr>
        <w:t xml:space="preserve">　</w:t>
      </w:r>
      <w:r w:rsidRPr="00EF13B1">
        <w:rPr>
          <w:rFonts w:ascii="Meiryo UI" w:eastAsia="Meiryo UI" w:hAnsi="Meiryo UI" w:cs="Meiryo UI" w:hint="eastAsia"/>
          <w:sz w:val="36"/>
          <w:szCs w:val="36"/>
        </w:rPr>
        <w:t>３</w:t>
      </w:r>
      <w:r w:rsidR="00D3346A" w:rsidRPr="00EF13B1">
        <w:rPr>
          <w:rFonts w:ascii="Meiryo UI" w:eastAsia="Meiryo UI" w:hAnsi="Meiryo UI" w:cs="Meiryo UI" w:hint="eastAsia"/>
          <w:sz w:val="36"/>
          <w:szCs w:val="36"/>
        </w:rPr>
        <w:t>．障害者差別解消法</w:t>
      </w:r>
      <w:r w:rsidR="006517BB">
        <w:rPr>
          <w:rFonts w:ascii="Meiryo UI" w:eastAsia="Meiryo UI" w:hAnsi="Meiryo UI" w:cs="Meiryo UI" w:hint="eastAsia"/>
          <w:sz w:val="36"/>
          <w:szCs w:val="36"/>
        </w:rPr>
        <w:t xml:space="preserve">　・・・・・・・・・・・・・・・・・・</w:t>
      </w:r>
      <w:r w:rsidR="003475C0">
        <w:rPr>
          <w:rFonts w:ascii="Meiryo UI" w:eastAsia="Meiryo UI" w:hAnsi="Meiryo UI" w:cs="Meiryo UI" w:hint="eastAsia"/>
          <w:sz w:val="36"/>
          <w:szCs w:val="36"/>
        </w:rPr>
        <w:t xml:space="preserve">　５</w:t>
      </w:r>
    </w:p>
    <w:p w:rsidR="00D3346A" w:rsidRPr="00494572" w:rsidRDefault="00D3346A" w:rsidP="00D3346A">
      <w:pPr>
        <w:rPr>
          <w:rFonts w:ascii="Meiryo UI" w:eastAsia="Meiryo UI" w:hAnsi="Meiryo UI" w:cs="Meiryo UI"/>
          <w:sz w:val="36"/>
          <w:szCs w:val="36"/>
        </w:rPr>
      </w:pPr>
    </w:p>
    <w:p w:rsidR="00D3346A" w:rsidRPr="00494572" w:rsidRDefault="00D3346A" w:rsidP="00D3346A">
      <w:pPr>
        <w:rPr>
          <w:rFonts w:ascii="Meiryo UI" w:eastAsia="Meiryo UI" w:hAnsi="Meiryo UI" w:cs="Meiryo UI"/>
          <w:sz w:val="36"/>
          <w:szCs w:val="36"/>
        </w:rPr>
      </w:pPr>
      <w:r w:rsidRPr="00494572">
        <w:rPr>
          <w:rFonts w:ascii="Meiryo UI" w:eastAsia="Meiryo UI" w:hAnsi="Meiryo UI" w:cs="Meiryo UI" w:hint="eastAsia"/>
          <w:sz w:val="36"/>
          <w:szCs w:val="36"/>
        </w:rPr>
        <w:t>Ⅱ．参考資料</w:t>
      </w:r>
    </w:p>
    <w:p w:rsidR="00D3346A" w:rsidRPr="00494572" w:rsidRDefault="00D3346A" w:rsidP="00D3346A">
      <w:pPr>
        <w:rPr>
          <w:rFonts w:ascii="Meiryo UI" w:eastAsia="Meiryo UI" w:hAnsi="Meiryo UI" w:cs="Meiryo UI"/>
          <w:sz w:val="36"/>
          <w:szCs w:val="36"/>
        </w:rPr>
      </w:pPr>
      <w:r w:rsidRPr="00494572">
        <w:rPr>
          <w:rFonts w:ascii="Meiryo UI" w:eastAsia="Meiryo UI" w:hAnsi="Meiryo UI" w:cs="Meiryo UI" w:hint="eastAsia"/>
          <w:sz w:val="36"/>
          <w:szCs w:val="36"/>
        </w:rPr>
        <w:t xml:space="preserve">　１．国際的な動き</w:t>
      </w:r>
      <w:r w:rsidR="006517BB">
        <w:rPr>
          <w:rFonts w:ascii="Meiryo UI" w:eastAsia="Meiryo UI" w:hAnsi="Meiryo UI" w:cs="Meiryo UI" w:hint="eastAsia"/>
          <w:sz w:val="36"/>
          <w:szCs w:val="36"/>
        </w:rPr>
        <w:t xml:space="preserve">　・・・・・・・・・・・・・・・・・・・・・・</w:t>
      </w:r>
      <w:r w:rsidR="00A520BC">
        <w:rPr>
          <w:rFonts w:ascii="Meiryo UI" w:eastAsia="Meiryo UI" w:hAnsi="Meiryo UI" w:cs="Meiryo UI" w:hint="eastAsia"/>
          <w:sz w:val="36"/>
          <w:szCs w:val="36"/>
        </w:rPr>
        <w:t xml:space="preserve">　</w:t>
      </w:r>
      <w:r w:rsidR="003475C0">
        <w:rPr>
          <w:rFonts w:ascii="Meiryo UI" w:eastAsia="Meiryo UI" w:hAnsi="Meiryo UI" w:cs="Meiryo UI" w:hint="eastAsia"/>
          <w:sz w:val="36"/>
          <w:szCs w:val="36"/>
        </w:rPr>
        <w:t>13</w:t>
      </w:r>
    </w:p>
    <w:p w:rsidR="00D3346A" w:rsidRPr="00494572" w:rsidRDefault="00D3346A" w:rsidP="00D3346A">
      <w:pPr>
        <w:rPr>
          <w:rFonts w:ascii="Meiryo UI" w:eastAsia="Meiryo UI" w:hAnsi="Meiryo UI" w:cs="Meiryo UI"/>
          <w:sz w:val="36"/>
          <w:szCs w:val="36"/>
        </w:rPr>
      </w:pPr>
      <w:r w:rsidRPr="00494572">
        <w:rPr>
          <w:rFonts w:ascii="Meiryo UI" w:eastAsia="Meiryo UI" w:hAnsi="Meiryo UI" w:cs="Meiryo UI" w:hint="eastAsia"/>
          <w:sz w:val="36"/>
          <w:szCs w:val="36"/>
        </w:rPr>
        <w:t xml:space="preserve">　２．国、府の動き</w:t>
      </w:r>
      <w:r w:rsidR="006517BB">
        <w:rPr>
          <w:rFonts w:ascii="Meiryo UI" w:eastAsia="Meiryo UI" w:hAnsi="Meiryo UI" w:cs="Meiryo UI" w:hint="eastAsia"/>
          <w:sz w:val="36"/>
          <w:szCs w:val="36"/>
        </w:rPr>
        <w:t xml:space="preserve">　・・・・・・・・・・・・・・・・・・・・・・・</w:t>
      </w:r>
      <w:r w:rsidR="00A520BC">
        <w:rPr>
          <w:rFonts w:ascii="Meiryo UI" w:eastAsia="Meiryo UI" w:hAnsi="Meiryo UI" w:cs="Meiryo UI" w:hint="eastAsia"/>
          <w:sz w:val="36"/>
          <w:szCs w:val="36"/>
        </w:rPr>
        <w:t xml:space="preserve">　</w:t>
      </w:r>
      <w:r w:rsidR="003475C0">
        <w:rPr>
          <w:rFonts w:ascii="Meiryo UI" w:eastAsia="Meiryo UI" w:hAnsi="Meiryo UI" w:cs="Meiryo UI" w:hint="eastAsia"/>
          <w:sz w:val="36"/>
          <w:szCs w:val="36"/>
        </w:rPr>
        <w:t>18</w:t>
      </w:r>
    </w:p>
    <w:p w:rsidR="00D3346A" w:rsidRPr="00494572" w:rsidRDefault="00573B19" w:rsidP="00D3346A">
      <w:pPr>
        <w:rPr>
          <w:rFonts w:ascii="Meiryo UI" w:eastAsia="Meiryo UI" w:hAnsi="Meiryo UI" w:cs="Meiryo UI"/>
          <w:sz w:val="36"/>
          <w:szCs w:val="36"/>
        </w:rPr>
      </w:pPr>
      <w:r>
        <w:rPr>
          <w:rFonts w:ascii="Meiryo UI" w:eastAsia="Meiryo UI" w:hAnsi="Meiryo UI" w:cs="Meiryo UI" w:hint="eastAsia"/>
          <w:sz w:val="36"/>
          <w:szCs w:val="36"/>
        </w:rPr>
        <w:t xml:space="preserve">　</w:t>
      </w:r>
    </w:p>
    <w:p w:rsidR="00657659" w:rsidRDefault="00657659">
      <w:pPr>
        <w:rPr>
          <w:rFonts w:ascii="Meiryo UI" w:eastAsia="Meiryo UI" w:hAnsi="Meiryo UI" w:cs="Meiryo UI"/>
          <w:sz w:val="36"/>
          <w:szCs w:val="36"/>
          <w14:shadow w14:blurRad="50800" w14:dist="38100" w14:dir="0" w14:sx="100000" w14:sy="100000" w14:kx="0" w14:ky="0" w14:algn="l">
            <w14:srgbClr w14:val="000000">
              <w14:alpha w14:val="60000"/>
            </w14:srgbClr>
          </w14:shadow>
        </w:rPr>
        <w:sectPr w:rsidR="00657659" w:rsidSect="00756282">
          <w:footerReference w:type="default" r:id="rId9"/>
          <w:pgSz w:w="11906" w:h="16838"/>
          <w:pgMar w:top="1985" w:right="1701" w:bottom="1701" w:left="1701" w:header="851" w:footer="283" w:gutter="0"/>
          <w:pgNumType w:fmt="numberInDash"/>
          <w:cols w:space="425"/>
          <w:titlePg/>
          <w:docGrid w:type="lines" w:linePitch="360"/>
        </w:sectPr>
      </w:pPr>
    </w:p>
    <w:p w:rsidR="00657659" w:rsidRDefault="00657659" w:rsidP="00657659">
      <w:pPr>
        <w:spacing w:line="0" w:lineRule="atLeast"/>
        <w:jc w:val="center"/>
        <w:rPr>
          <w:rFonts w:ascii="Meiryo UI" w:eastAsia="Meiryo UI" w:hAnsi="Meiryo UI" w:cs="Meiryo UI"/>
          <w:b/>
          <w:sz w:val="40"/>
          <w:szCs w:val="36"/>
          <w:bdr w:val="single" w:sz="4" w:space="0" w:color="auto" w:frame="1"/>
          <w14:shadow w14:blurRad="50800" w14:dist="38100" w14:dir="0" w14:sx="100000" w14:sy="100000" w14:kx="0" w14:ky="0" w14:algn="l">
            <w14:srgbClr w14:val="000000">
              <w14:alpha w14:val="60000"/>
            </w14:srgbClr>
          </w14:shadow>
        </w:rPr>
      </w:pPr>
      <w:r>
        <w:rPr>
          <w:rFonts w:ascii="Meiryo UI" w:eastAsia="Meiryo UI" w:hAnsi="Meiryo UI" w:cs="Meiryo UI" w:hint="eastAsia"/>
          <w:b/>
          <w:sz w:val="40"/>
          <w:szCs w:val="36"/>
          <w:bdr w:val="single" w:sz="4" w:space="0" w:color="auto" w:frame="1"/>
          <w14:shadow w14:blurRad="50800" w14:dist="38100" w14:dir="0" w14:sx="100000" w14:sy="100000" w14:kx="0" w14:ky="0" w14:algn="l">
            <w14:srgbClr w14:val="000000">
              <w14:alpha w14:val="60000"/>
            </w14:srgbClr>
          </w14:shadow>
        </w:rPr>
        <w:lastRenderedPageBreak/>
        <w:t xml:space="preserve">　Ⅰ　本編 　</w:t>
      </w:r>
    </w:p>
    <w:p w:rsidR="00657659" w:rsidRDefault="00657659" w:rsidP="00657659">
      <w:pPr>
        <w:spacing w:line="0" w:lineRule="atLeast"/>
        <w:rPr>
          <w:rFonts w:ascii="Meiryo UI" w:eastAsia="Meiryo UI" w:hAnsi="Meiryo UI" w:cs="Meiryo UI"/>
          <w:b/>
          <w:sz w:val="36"/>
          <w:szCs w:val="36"/>
          <w14:shadow w14:blurRad="50800" w14:dist="38100" w14:dir="0" w14:sx="100000" w14:sy="100000" w14:kx="0" w14:ky="0" w14:algn="l">
            <w14:srgbClr w14:val="000000">
              <w14:alpha w14:val="60000"/>
            </w14:srgbClr>
          </w14:shadow>
        </w:rPr>
      </w:pPr>
      <w:r>
        <w:rPr>
          <w:rFonts w:ascii="Meiryo UI" w:eastAsia="Meiryo UI" w:hAnsi="Meiryo UI" w:cs="Meiryo UI" w:hint="eastAsia"/>
          <w:b/>
          <w:sz w:val="36"/>
          <w:szCs w:val="36"/>
          <w14:shadow w14:blurRad="50800" w14:dist="38100" w14:dir="0" w14:sx="100000" w14:sy="100000" w14:kx="0" w14:ky="0" w14:algn="l">
            <w14:srgbClr w14:val="000000">
              <w14:alpha w14:val="60000"/>
            </w14:srgbClr>
          </w14:shadow>
        </w:rPr>
        <w:t>１．はじめに</w:t>
      </w:r>
    </w:p>
    <w:p w:rsidR="00657659" w:rsidRDefault="00657659" w:rsidP="00657659">
      <w:pPr>
        <w:spacing w:line="0" w:lineRule="atLeast"/>
        <w:rPr>
          <w:rFonts w:ascii="Meiryo UI" w:eastAsia="Meiryo UI" w:hAnsi="Meiryo UI" w:cs="Meiryo UI"/>
          <w:sz w:val="36"/>
          <w:szCs w:val="36"/>
          <w14:shadow w14:blurRad="50800" w14:dist="38100" w14:dir="0" w14:sx="100000" w14:sy="100000" w14:kx="0" w14:ky="0" w14:algn="l">
            <w14:srgbClr w14:val="000000">
              <w14:alpha w14:val="60000"/>
            </w14:srgbClr>
          </w14:shadow>
        </w:rPr>
      </w:pPr>
    </w:p>
    <w:p w:rsidR="00657659" w:rsidRDefault="00657659" w:rsidP="00657659">
      <w:pPr>
        <w:spacing w:line="600" w:lineRule="exact"/>
        <w:jc w:val="both"/>
        <w:rPr>
          <w:rFonts w:ascii="Meiryo UI" w:eastAsia="Meiryo UI" w:hAnsi="Meiryo UI" w:cs="Meiryo UI"/>
          <w:sz w:val="28"/>
          <w:szCs w:val="28"/>
        </w:rPr>
      </w:pPr>
      <w:r>
        <w:rPr>
          <w:rFonts w:ascii="Meiryo UI" w:eastAsia="Meiryo UI" w:hAnsi="Meiryo UI" w:cs="Meiryo UI" w:hint="eastAsia"/>
          <w:sz w:val="28"/>
          <w:szCs w:val="28"/>
        </w:rPr>
        <w:t xml:space="preserve">　1981年の国際障害者年を契機に、障がい者の権利の実現に向けた取組みが国際的な広がりを見せる中、2006年には障害者権利条約が採択されました。その後、障害者基本法の改正、障害者の日常生活及び社会生活を総合的に支援するための法律（障害者総合支援法）の制定、障害を理由とする差別の解消の推進に関する法律（障害者差別解消法）の制定、障害者の雇用の促進等に関する法律（障害者雇用促進法）の改正など、障がい者に係る様々な法律の制定・改正を経て、わが国も同条約を批准(2014年1月20日）しました。</w:t>
      </w:r>
    </w:p>
    <w:p w:rsidR="00657659" w:rsidRDefault="00657659" w:rsidP="00657659">
      <w:pPr>
        <w:spacing w:line="0" w:lineRule="atLeast"/>
        <w:rPr>
          <w:rFonts w:ascii="Meiryo UI" w:eastAsia="Meiryo UI" w:hAnsi="Meiryo UI" w:cs="Meiryo UI"/>
          <w:sz w:val="28"/>
          <w:szCs w:val="28"/>
        </w:rPr>
      </w:pPr>
    </w:p>
    <w:p w:rsidR="00657659" w:rsidRDefault="00657659" w:rsidP="00657659">
      <w:pPr>
        <w:spacing w:line="600" w:lineRule="exact"/>
        <w:ind w:firstLineChars="100" w:firstLine="280"/>
        <w:rPr>
          <w:rFonts w:ascii="Meiryo UI" w:eastAsia="Meiryo UI" w:hAnsi="Meiryo UI" w:cs="Meiryo UI"/>
          <w:sz w:val="28"/>
          <w:szCs w:val="28"/>
        </w:rPr>
      </w:pPr>
      <w:r>
        <w:rPr>
          <w:rFonts w:ascii="Meiryo UI" w:eastAsia="Meiryo UI" w:hAnsi="Meiryo UI" w:cs="Meiryo UI" w:hint="eastAsia"/>
          <w:sz w:val="28"/>
          <w:szCs w:val="28"/>
        </w:rPr>
        <w:t>この冊子は、こうした動きの中でも特に障害者差別解消法の制定の趣旨、法の目的、概要を企業や店舗で働く皆さんに理解していただくために開催する研修の基本テキストです。</w:t>
      </w:r>
    </w:p>
    <w:p w:rsidR="00657659" w:rsidRDefault="00657659" w:rsidP="00657659">
      <w:pPr>
        <w:spacing w:line="0" w:lineRule="atLeast"/>
        <w:rPr>
          <w:rFonts w:ascii="Meiryo UI" w:eastAsia="Meiryo UI" w:hAnsi="Meiryo UI" w:cs="Meiryo UI"/>
          <w:sz w:val="36"/>
          <w:szCs w:val="36"/>
          <w14:shadow w14:blurRad="50800" w14:dist="38100" w14:dir="0" w14:sx="100000" w14:sy="100000" w14:kx="0" w14:ky="0" w14:algn="l">
            <w14:srgbClr w14:val="000000">
              <w14:alpha w14:val="60000"/>
            </w14:srgbClr>
          </w14:shadow>
        </w:rPr>
      </w:pPr>
    </w:p>
    <w:p w:rsidR="00657659" w:rsidRDefault="00657659" w:rsidP="00657659">
      <w:pPr>
        <w:spacing w:line="0" w:lineRule="atLeast"/>
        <w:rPr>
          <w:rFonts w:ascii="Meiryo UI" w:eastAsia="Meiryo UI" w:hAnsi="Meiryo UI" w:cs="Meiryo UI"/>
          <w:sz w:val="36"/>
          <w:szCs w:val="36"/>
          <w14:shadow w14:blurRad="50800" w14:dist="38100" w14:dir="0" w14:sx="100000" w14:sy="100000" w14:kx="0" w14:ky="0" w14:algn="l">
            <w14:srgbClr w14:val="000000">
              <w14:alpha w14:val="60000"/>
            </w14:srgbClr>
          </w14:shadow>
        </w:rPr>
      </w:pPr>
      <w:r>
        <w:rPr>
          <w:rFonts w:ascii="Meiryo UI" w:eastAsia="Meiryo UI" w:hAnsi="Meiryo UI" w:cs="Meiryo UI" w:hint="eastAsia"/>
          <w:sz w:val="36"/>
          <w:szCs w:val="36"/>
          <w14:shadow w14:blurRad="50800" w14:dist="38100" w14:dir="0" w14:sx="100000" w14:sy="100000" w14:kx="0" w14:ky="0" w14:algn="l">
            <w14:srgbClr w14:val="000000">
              <w14:alpha w14:val="60000"/>
            </w14:srgbClr>
          </w14:shadow>
        </w:rPr>
        <w:br/>
      </w:r>
    </w:p>
    <w:p w:rsidR="00657659" w:rsidRDefault="00657659" w:rsidP="00657659">
      <w:pPr>
        <w:spacing w:line="0" w:lineRule="atLeast"/>
        <w:rPr>
          <w:rFonts w:ascii="Meiryo UI" w:eastAsia="Meiryo UI" w:hAnsi="Meiryo UI" w:cs="Meiryo UI"/>
          <w:sz w:val="36"/>
          <w:szCs w:val="36"/>
          <w14:shadow w14:blurRad="50800" w14:dist="38100" w14:dir="0" w14:sx="100000" w14:sy="100000" w14:kx="0" w14:ky="0" w14:algn="l">
            <w14:srgbClr w14:val="000000">
              <w14:alpha w14:val="60000"/>
            </w14:srgbClr>
          </w14:shadow>
        </w:rPr>
      </w:pPr>
      <w:r>
        <w:rPr>
          <w:rFonts w:ascii="Meiryo UI" w:eastAsia="Meiryo UI" w:hAnsi="Meiryo UI" w:cs="Meiryo UI" w:hint="eastAsia"/>
          <w:sz w:val="36"/>
          <w:szCs w:val="36"/>
          <w14:shadow w14:blurRad="50800" w14:dist="38100" w14:dir="0" w14:sx="100000" w14:sy="100000" w14:kx="0" w14:ky="0" w14:algn="l">
            <w14:srgbClr w14:val="000000">
              <w14:alpha w14:val="60000"/>
            </w14:srgbClr>
          </w14:shadow>
        </w:rPr>
        <w:br w:type="page"/>
      </w:r>
    </w:p>
    <w:p w:rsidR="00657659" w:rsidRDefault="00657659" w:rsidP="00657659">
      <w:pPr>
        <w:spacing w:line="0" w:lineRule="atLeast"/>
        <w:rPr>
          <w:rFonts w:ascii="Meiryo UI" w:eastAsia="Meiryo UI" w:hAnsi="Meiryo UI" w:cs="Meiryo UI"/>
          <w:b/>
          <w:sz w:val="36"/>
          <w:szCs w:val="36"/>
          <w14:shadow w14:blurRad="50800" w14:dist="38100" w14:dir="2700000" w14:sx="100000" w14:sy="100000" w14:kx="0" w14:ky="0" w14:algn="tl">
            <w14:srgbClr w14:val="000000">
              <w14:alpha w14:val="60000"/>
            </w14:srgbClr>
          </w14:shadow>
        </w:rPr>
      </w:pPr>
      <w:r>
        <w:rPr>
          <w:rFonts w:ascii="Meiryo UI" w:eastAsia="Meiryo UI" w:hAnsi="Meiryo UI" w:cs="Meiryo UI" w:hint="eastAsia"/>
          <w:b/>
          <w:sz w:val="36"/>
          <w:szCs w:val="36"/>
          <w14:shadow w14:blurRad="50800" w14:dist="38100" w14:dir="2700000" w14:sx="100000" w14:sy="100000" w14:kx="0" w14:ky="0" w14:algn="tl">
            <w14:srgbClr w14:val="000000">
              <w14:alpha w14:val="60000"/>
            </w14:srgbClr>
          </w14:shadow>
        </w:rPr>
        <w:lastRenderedPageBreak/>
        <w:t>２．障がい（者）の理解</w:t>
      </w:r>
    </w:p>
    <w:p w:rsidR="00657659" w:rsidRDefault="00657659" w:rsidP="00657659">
      <w:pPr>
        <w:spacing w:line="0" w:lineRule="atLeast"/>
        <w:rPr>
          <w:rFonts w:ascii="Meiryo UI" w:eastAsia="Meiryo UI" w:hAnsi="Meiryo UI" w:cs="Meiryo UI"/>
          <w:b/>
          <w:szCs w:val="28"/>
        </w:rPr>
      </w:pPr>
    </w:p>
    <w:p w:rsidR="00657659" w:rsidRDefault="00657659" w:rsidP="00657659">
      <w:pPr>
        <w:spacing w:after="240" w:line="0" w:lineRule="atLeast"/>
        <w:rPr>
          <w:rFonts w:ascii="Meiryo UI" w:eastAsia="Meiryo UI" w:hAnsi="Meiryo UI" w:cs="Meiryo UI"/>
          <w:b/>
          <w:sz w:val="28"/>
          <w:szCs w:val="28"/>
        </w:rPr>
      </w:pPr>
      <w:r>
        <w:rPr>
          <w:rFonts w:ascii="Meiryo UI" w:eastAsia="Meiryo UI" w:hAnsi="Meiryo UI" w:cs="Meiryo UI" w:hint="eastAsia"/>
          <w:b/>
          <w:sz w:val="28"/>
          <w:szCs w:val="28"/>
        </w:rPr>
        <w:t>障がいの「社会モデル」</w:t>
      </w:r>
    </w:p>
    <w:p w:rsidR="00657659" w:rsidRDefault="00657659" w:rsidP="00657659">
      <w:pPr>
        <w:pStyle w:val="Web"/>
        <w:spacing w:before="0" w:beforeAutospacing="0" w:line="0" w:lineRule="atLeast"/>
        <w:ind w:firstLineChars="100" w:firstLine="280"/>
        <w:rPr>
          <w:rFonts w:ascii="Meiryo UI" w:eastAsia="Meiryo UI" w:hAnsi="Meiryo UI" w:cs="Meiryo UI"/>
          <w:sz w:val="28"/>
          <w:szCs w:val="28"/>
        </w:rPr>
      </w:pPr>
      <w:r>
        <w:rPr>
          <w:rFonts w:ascii="Meiryo UI" w:eastAsia="Meiryo UI" w:hAnsi="Meiryo UI" w:cs="Meiryo UI" w:hint="eastAsia"/>
          <w:sz w:val="28"/>
          <w:szCs w:val="28"/>
        </w:rPr>
        <w:t>障害者差別解消法は、障がいの「社会モデル」をふまえ、人が障がいの有無によって分け隔てられることなく、お互いに人格と個性を尊重し合いながら共生する社会の実現をめざしています。</w:t>
      </w:r>
    </w:p>
    <w:p w:rsidR="00657659" w:rsidRDefault="00657659" w:rsidP="00657659">
      <w:pPr>
        <w:pStyle w:val="Web"/>
        <w:spacing w:before="0" w:beforeAutospacing="0" w:after="0" w:afterAutospacing="0" w:line="0" w:lineRule="atLeast"/>
        <w:ind w:firstLineChars="100" w:firstLine="280"/>
        <w:rPr>
          <w:rFonts w:ascii="Meiryo UI" w:eastAsia="Meiryo UI" w:hAnsi="Meiryo UI" w:cs="Meiryo UI"/>
          <w:sz w:val="28"/>
          <w:szCs w:val="28"/>
        </w:rPr>
      </w:pPr>
      <w:r>
        <w:rPr>
          <w:rFonts w:ascii="Meiryo UI" w:eastAsia="Meiryo UI" w:hAnsi="Meiryo UI" w:cs="Meiryo UI" w:hint="eastAsia"/>
          <w:sz w:val="28"/>
          <w:szCs w:val="28"/>
        </w:rPr>
        <w:t>「社会モデル」とは、障がいのある人が受ける不自由は、その人の心身の機能障がいだけが原因ではなく、社会における様々な障壁（バリア）と向き合う（出会う）ことによって作り出されるものであるという考え方です。</w:t>
      </w:r>
    </w:p>
    <w:p w:rsidR="00657659" w:rsidRDefault="00657659" w:rsidP="00657659">
      <w:pPr>
        <w:pStyle w:val="Web"/>
        <w:spacing w:before="0" w:beforeAutospacing="0" w:after="0" w:afterAutospacing="0" w:line="0" w:lineRule="atLeast"/>
        <w:ind w:firstLineChars="1900" w:firstLine="4560"/>
        <w:rPr>
          <w:rFonts w:ascii="Meiryo UI" w:eastAsia="Meiryo UI" w:hAnsi="Meiryo UI" w:cs="Meiryo UI"/>
          <w:b/>
          <w:szCs w:val="20"/>
        </w:rPr>
      </w:pPr>
      <w:r>
        <w:rPr>
          <w:rFonts w:hint="eastAsia"/>
          <w:noProof/>
        </w:rPr>
        <mc:AlternateContent>
          <mc:Choice Requires="wps">
            <w:drawing>
              <wp:anchor distT="0" distB="0" distL="114300" distR="114300" simplePos="0" relativeHeight="251747328" behindDoc="0" locked="0" layoutInCell="1" allowOverlap="1">
                <wp:simplePos x="0" y="0"/>
                <wp:positionH relativeFrom="column">
                  <wp:posOffset>-89535</wp:posOffset>
                </wp:positionH>
                <wp:positionV relativeFrom="paragraph">
                  <wp:posOffset>3810</wp:posOffset>
                </wp:positionV>
                <wp:extent cx="2562225" cy="4019550"/>
                <wp:effectExtent l="0" t="0" r="0" b="0"/>
                <wp:wrapNone/>
                <wp:docPr id="59415" name="テキスト ボックス 59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4019550"/>
                        </a:xfrm>
                        <a:prstGeom prst="rect">
                          <a:avLst/>
                        </a:prstGeom>
                        <a:noFill/>
                        <a:ln w="9525">
                          <a:noFill/>
                          <a:miter lim="800000"/>
                          <a:headEnd/>
                          <a:tailEnd/>
                        </a:ln>
                      </wps:spPr>
                      <wps:txbx>
                        <w:txbxContent>
                          <w:p w:rsidR="00657659" w:rsidRDefault="00657659" w:rsidP="00657659">
                            <w:pPr>
                              <w:pStyle w:val="Default"/>
                              <w:spacing w:line="0" w:lineRule="atLeast"/>
                              <w:ind w:firstLineChars="100" w:firstLine="280"/>
                              <w:rPr>
                                <w:rFonts w:ascii="Meiryo UI" w:eastAsia="Meiryo UI" w:hAnsi="Meiryo UI" w:cs="Meiryo UI"/>
                                <w:color w:val="auto"/>
                                <w:sz w:val="28"/>
                                <w:szCs w:val="28"/>
                              </w:rPr>
                            </w:pPr>
                            <w:r>
                              <w:rPr>
                                <w:rFonts w:ascii="Meiryo UI" w:eastAsia="Meiryo UI" w:hAnsi="Meiryo UI" w:cs="Meiryo UI" w:hint="eastAsia"/>
                                <w:color w:val="auto"/>
                                <w:sz w:val="28"/>
                                <w:szCs w:val="28"/>
                              </w:rPr>
                              <w:t xml:space="preserve">社会におけるバリアの例として、車いす利用者が公共交通機関を利用する場合、乗車できるバスが限られたり、また、レストランやコンサートに行く際に、設備や人員をすぐに整えられないために事前の連絡を求められたりすることがあります。　</w:t>
                            </w:r>
                          </w:p>
                          <w:p w:rsidR="00657659" w:rsidRDefault="00657659" w:rsidP="00657659">
                            <w:pPr>
                              <w:pStyle w:val="Default"/>
                              <w:spacing w:line="0" w:lineRule="atLeast"/>
                              <w:ind w:firstLineChars="100" w:firstLine="280"/>
                              <w:rPr>
                                <w:rFonts w:ascii="Meiryo UI" w:eastAsia="Meiryo UI" w:hAnsi="Meiryo UI" w:cs="Meiryo UI"/>
                                <w:color w:val="auto"/>
                                <w:sz w:val="28"/>
                                <w:szCs w:val="28"/>
                              </w:rPr>
                            </w:pPr>
                            <w:r>
                              <w:rPr>
                                <w:rFonts w:ascii="Meiryo UI" w:eastAsia="Meiryo UI" w:hAnsi="Meiryo UI" w:cs="Meiryo UI" w:hint="eastAsia"/>
                                <w:color w:val="auto"/>
                                <w:sz w:val="28"/>
                                <w:szCs w:val="28"/>
                              </w:rPr>
                              <w:t>従来の「医学モデル」では、障がいがある人の “できないこと” に着目されており、このようなバリアは、個人が障がいを有することによる問題だと捉えられていました。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9415" o:spid="_x0000_s1026" type="#_x0000_t202" style="position:absolute;left:0;text-align:left;margin-left:-7.05pt;margin-top:.3pt;width:201.75pt;height:31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8CLAIAAAwEAAAOAAAAZHJzL2Uyb0RvYy54bWysU0tu2zAQ3RfoHQjua31gpbFgOUiTpiiQ&#10;foC0B6ApyiLKX0nakru0gaCH6BWKrnseXaRDynGMdFdUC4Kj4TzOe/M4v+ilQBtmHdeqwtkkxYgp&#10;qmuuVhX+/OnmxTlGzhNVE6EVq/CWOXyxeP5s3pmS5brVomYWAYhyZWcq3HpvyiRxtGWSuIk2TEGy&#10;0VYSD6FdJbUlHaBLkeRpepZ02tbGasqcg7/XYxIvIn7TMOo/NI1jHokKQ28+rjauy7AmizkpV5aY&#10;ltNDG+QfupCEK7j0CHVNPEFry/+Ckpxa7XTjJ1TLRDcNpyxyADZZ+oTNXUsMi1xAHGeOMrn/B0vf&#10;bz5axOsKF7NpVmCkiIQxDfv7Yfdz2P0e9t/RsP8x7PfD7hfEaDwGsnXGlVB9Z6De9690D+OPEjhz&#10;q+kXh5S+aolasUtrddcyUkPbWRA8OSkdcVwAWXbvdA13k7XXEahvrAyagkoI0GF82+PIWO8RhZ95&#10;cZbnOfRNITdNs1lRxKEmpHwoN9b5N0xLFDYVtuCJCE82t86Hdkj5cCTcpvQNFyL6QijUVXhWAP6T&#10;jOQebCu4rPB5Gr7RSIHla1XHYk+4GPdwgVAH2oHpyNn3yx4OBi2Wut6CAFaP9oTnBJtW228YdWDN&#10;Cruva2IZRuKtAhFn2XQavByDafEyh8CeZpanGaIoQFXYYzRur3z0/8joEsRueJThsZNDr2C5qM7h&#10;eQRPn8bx1OMjXvwBAAD//wMAUEsDBBQABgAIAAAAIQAZBOc23QAAAAgBAAAPAAAAZHJzL2Rvd25y&#10;ZXYueG1sTI/NTsMwEITvSLyDtUjcWjskRG0ap0IgriDKj9SbG2+TiHgdxW4T3p7lRI+jGc18U25n&#10;14szjqHzpCFZKhBItbcdNRo+3p8XKxAhGrKm94QafjDAtrq+Kk1h/URveN7FRnAJhcJoaGMcCilD&#10;3aIzYekHJPaOfnQmshwbaUczcbnr5Z1SuXSmI15ozYCPLdbfu5PT8Ply3H9l6rV5cvfD5Gclya2l&#10;1rc388MGRMQ5/ofhD5/RoWKmgz+RDaLXsEiyhKMachBsp6t1BuLAMk1zkFUpLw9UvwAAAP//AwBQ&#10;SwECLQAUAAYACAAAACEAtoM4kv4AAADhAQAAEwAAAAAAAAAAAAAAAAAAAAAAW0NvbnRlbnRfVHlw&#10;ZXNdLnhtbFBLAQItABQABgAIAAAAIQA4/SH/1gAAAJQBAAALAAAAAAAAAAAAAAAAAC8BAABfcmVs&#10;cy8ucmVsc1BLAQItABQABgAIAAAAIQCYit8CLAIAAAwEAAAOAAAAAAAAAAAAAAAAAC4CAABkcnMv&#10;ZTJvRG9jLnhtbFBLAQItABQABgAIAAAAIQAZBOc23QAAAAgBAAAPAAAAAAAAAAAAAAAAAIYEAABk&#10;cnMvZG93bnJldi54bWxQSwUGAAAAAAQABADzAAAAkAUAAAAA&#10;" filled="f" stroked="f">
                <v:textbox>
                  <w:txbxContent>
                    <w:p w:rsidR="00657659" w:rsidRDefault="00657659" w:rsidP="00657659">
                      <w:pPr>
                        <w:pStyle w:val="Default"/>
                        <w:spacing w:line="0" w:lineRule="atLeast"/>
                        <w:ind w:firstLineChars="100" w:firstLine="280"/>
                        <w:rPr>
                          <w:rFonts w:ascii="Meiryo UI" w:eastAsia="Meiryo UI" w:hAnsi="Meiryo UI" w:cs="Meiryo UI"/>
                          <w:color w:val="auto"/>
                          <w:sz w:val="28"/>
                          <w:szCs w:val="28"/>
                        </w:rPr>
                      </w:pPr>
                      <w:r>
                        <w:rPr>
                          <w:rFonts w:ascii="Meiryo UI" w:eastAsia="Meiryo UI" w:hAnsi="Meiryo UI" w:cs="Meiryo UI" w:hint="eastAsia"/>
                          <w:color w:val="auto"/>
                          <w:sz w:val="28"/>
                          <w:szCs w:val="28"/>
                        </w:rPr>
                        <w:t xml:space="preserve">社会におけるバリアの例として、車いす利用者が公共交通機関を利用する場合、乗車できるバスが限られたり、また、レストランやコンサートに行く際に、設備や人員をすぐに整えられないために事前の連絡を求められたりすることがあります。　</w:t>
                      </w:r>
                    </w:p>
                    <w:p w:rsidR="00657659" w:rsidRDefault="00657659" w:rsidP="00657659">
                      <w:pPr>
                        <w:pStyle w:val="Default"/>
                        <w:spacing w:line="0" w:lineRule="atLeast"/>
                        <w:ind w:firstLineChars="100" w:firstLine="280"/>
                        <w:rPr>
                          <w:rFonts w:ascii="Meiryo UI" w:eastAsia="Meiryo UI" w:hAnsi="Meiryo UI" w:cs="Meiryo UI"/>
                          <w:color w:val="auto"/>
                          <w:sz w:val="28"/>
                          <w:szCs w:val="28"/>
                        </w:rPr>
                      </w:pPr>
                      <w:r>
                        <w:rPr>
                          <w:rFonts w:ascii="Meiryo UI" w:eastAsia="Meiryo UI" w:hAnsi="Meiryo UI" w:cs="Meiryo UI" w:hint="eastAsia"/>
                          <w:color w:val="auto"/>
                          <w:sz w:val="28"/>
                          <w:szCs w:val="28"/>
                        </w:rPr>
                        <w:t>従来の「医学モデル」では、障がいがある人の “できないこと” に着目されており、このようなバリアは、個人が障がいを有することによる問題だと捉えられていました。</w:t>
                      </w:r>
                    </w:p>
                  </w:txbxContent>
                </v:textbox>
              </v:shape>
            </w:pict>
          </mc:Fallback>
        </mc:AlternateContent>
      </w:r>
      <w:r>
        <w:rPr>
          <w:rFonts w:ascii="Meiryo UI" w:eastAsia="Meiryo UI" w:hAnsi="Meiryo UI" w:cs="Meiryo UI" w:hint="eastAsia"/>
          <w:b/>
          <w:szCs w:val="20"/>
        </w:rPr>
        <w:t>＜障がいの捉え方＞</w:t>
      </w:r>
    </w:p>
    <w:tbl>
      <w:tblPr>
        <w:tblStyle w:val="af8"/>
        <w:tblW w:w="0" w:type="auto"/>
        <w:jc w:val="right"/>
        <w:tblLook w:val="04A0" w:firstRow="1" w:lastRow="0" w:firstColumn="1" w:lastColumn="0" w:noHBand="0" w:noVBand="1"/>
      </w:tblPr>
      <w:tblGrid>
        <w:gridCol w:w="729"/>
        <w:gridCol w:w="1888"/>
        <w:gridCol w:w="2133"/>
      </w:tblGrid>
      <w:tr w:rsidR="00657659" w:rsidTr="00657659">
        <w:trPr>
          <w:trHeight w:val="430"/>
          <w:jc w:val="right"/>
        </w:trPr>
        <w:tc>
          <w:tcPr>
            <w:tcW w:w="661" w:type="dxa"/>
            <w:tcBorders>
              <w:top w:val="single" w:sz="4" w:space="0" w:color="auto"/>
              <w:left w:val="single" w:sz="4" w:space="0" w:color="auto"/>
              <w:bottom w:val="single" w:sz="4" w:space="0" w:color="auto"/>
              <w:right w:val="single" w:sz="4" w:space="0" w:color="auto"/>
            </w:tcBorders>
            <w:vAlign w:val="center"/>
          </w:tcPr>
          <w:p w:rsidR="00657659" w:rsidRDefault="00657659">
            <w:pPr>
              <w:pStyle w:val="Web"/>
              <w:spacing w:before="0" w:beforeAutospacing="0" w:line="0" w:lineRule="atLeast"/>
              <w:jc w:val="both"/>
              <w:rPr>
                <w:rFonts w:ascii="Meiryo UI" w:eastAsia="Meiryo UI" w:hAnsi="Meiryo UI" w:cs="Meiryo UI"/>
                <w:sz w:val="28"/>
                <w:szCs w:val="28"/>
              </w:rPr>
            </w:pPr>
          </w:p>
        </w:tc>
        <w:tc>
          <w:tcPr>
            <w:tcW w:w="1888"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657659" w:rsidRDefault="00657659">
            <w:pPr>
              <w:pStyle w:val="Web"/>
              <w:spacing w:before="0" w:beforeAutospacing="0" w:line="0" w:lineRule="atLeast"/>
              <w:jc w:val="center"/>
              <w:rPr>
                <w:rFonts w:ascii="Meiryo UI" w:eastAsia="Meiryo UI" w:hAnsi="Meiryo UI" w:cs="Meiryo UI"/>
                <w:b/>
                <w:szCs w:val="28"/>
              </w:rPr>
            </w:pPr>
            <w:r>
              <w:rPr>
                <w:rFonts w:ascii="Meiryo UI" w:eastAsia="Meiryo UI" w:hAnsi="Meiryo UI" w:cs="Meiryo UI" w:hint="eastAsia"/>
                <w:b/>
                <w:szCs w:val="28"/>
              </w:rPr>
              <w:t>医学モデル</w:t>
            </w:r>
          </w:p>
        </w:tc>
        <w:tc>
          <w:tcPr>
            <w:tcW w:w="2133"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657659" w:rsidRDefault="00657659">
            <w:pPr>
              <w:pStyle w:val="Web"/>
              <w:spacing w:before="0" w:beforeAutospacing="0" w:line="0" w:lineRule="atLeast"/>
              <w:jc w:val="center"/>
              <w:rPr>
                <w:rFonts w:ascii="Meiryo UI" w:eastAsia="Meiryo UI" w:hAnsi="Meiryo UI" w:cs="Meiryo UI"/>
                <w:b/>
                <w:szCs w:val="28"/>
              </w:rPr>
            </w:pPr>
            <w:r>
              <w:rPr>
                <w:rFonts w:ascii="Meiryo UI" w:eastAsia="Meiryo UI" w:hAnsi="Meiryo UI" w:cs="Meiryo UI" w:hint="eastAsia"/>
                <w:b/>
                <w:szCs w:val="28"/>
              </w:rPr>
              <w:t>社会モデル</w:t>
            </w:r>
          </w:p>
        </w:tc>
      </w:tr>
      <w:tr w:rsidR="00657659" w:rsidTr="00657659">
        <w:trPr>
          <w:cantSplit/>
          <w:trHeight w:val="1048"/>
          <w:jc w:val="right"/>
        </w:trPr>
        <w:tc>
          <w:tcPr>
            <w:tcW w:w="661" w:type="dxa"/>
            <w:tcBorders>
              <w:top w:val="single" w:sz="4" w:space="0" w:color="auto"/>
              <w:left w:val="single" w:sz="4" w:space="0" w:color="auto"/>
              <w:bottom w:val="single" w:sz="4" w:space="0" w:color="auto"/>
              <w:right w:val="single" w:sz="4" w:space="0" w:color="auto"/>
            </w:tcBorders>
            <w:textDirection w:val="tbRlV"/>
            <w:vAlign w:val="center"/>
            <w:hideMark/>
          </w:tcPr>
          <w:p w:rsidR="00657659" w:rsidRDefault="00657659">
            <w:pPr>
              <w:pStyle w:val="Web"/>
              <w:spacing w:before="0" w:beforeAutospacing="0" w:afterAutospacing="0" w:line="0" w:lineRule="atLeast"/>
              <w:ind w:left="113" w:right="113"/>
              <w:jc w:val="both"/>
              <w:rPr>
                <w:rFonts w:ascii="Meiryo UI" w:eastAsia="Meiryo UI" w:hAnsi="Meiryo UI" w:cs="Meiryo UI"/>
                <w:szCs w:val="28"/>
              </w:rPr>
            </w:pPr>
            <w:r>
              <w:rPr>
                <w:rFonts w:ascii="Meiryo UI" w:eastAsia="Meiryo UI" w:hAnsi="Meiryo UI" w:cs="Meiryo UI" w:hint="eastAsia"/>
                <w:szCs w:val="28"/>
              </w:rPr>
              <w:t>捉え方</w:t>
            </w:r>
          </w:p>
        </w:tc>
        <w:tc>
          <w:tcPr>
            <w:tcW w:w="1888" w:type="dxa"/>
            <w:tcBorders>
              <w:top w:val="single" w:sz="4" w:space="0" w:color="auto"/>
              <w:left w:val="single" w:sz="4" w:space="0" w:color="auto"/>
              <w:bottom w:val="single" w:sz="4" w:space="0" w:color="auto"/>
              <w:right w:val="single" w:sz="4" w:space="0" w:color="auto"/>
            </w:tcBorders>
            <w:vAlign w:val="center"/>
            <w:hideMark/>
          </w:tcPr>
          <w:p w:rsidR="00657659" w:rsidRDefault="00657659">
            <w:pPr>
              <w:jc w:val="both"/>
              <w:rPr>
                <w:rFonts w:ascii="Meiryo UI" w:eastAsia="Meiryo UI" w:hAnsi="Meiryo UI" w:cs="Meiryo UI"/>
                <w:sz w:val="20"/>
                <w:szCs w:val="20"/>
              </w:rPr>
            </w:pPr>
            <w:r>
              <w:rPr>
                <w:rFonts w:ascii="Meiryo UI" w:eastAsia="Meiryo UI" w:hAnsi="Meiryo UI" w:cs="Meiryo UI" w:hint="eastAsia"/>
                <w:sz w:val="20"/>
                <w:szCs w:val="20"/>
              </w:rPr>
              <w:t>障がいは、病気、</w:t>
            </w:r>
          </w:p>
          <w:p w:rsidR="00657659" w:rsidRDefault="00657659">
            <w:pPr>
              <w:jc w:val="both"/>
              <w:rPr>
                <w:rFonts w:ascii="Meiryo UI" w:eastAsia="Meiryo UI" w:hAnsi="Meiryo UI" w:cs="Meiryo UI"/>
                <w:sz w:val="20"/>
                <w:szCs w:val="20"/>
              </w:rPr>
            </w:pPr>
            <w:r>
              <w:rPr>
                <w:rFonts w:ascii="Meiryo UI" w:eastAsia="Meiryo UI" w:hAnsi="Meiryo UI" w:cs="Meiryo UI" w:hint="eastAsia"/>
                <w:sz w:val="20"/>
                <w:szCs w:val="20"/>
              </w:rPr>
              <w:t>ケガ等が原因の</w:t>
            </w:r>
          </w:p>
          <w:p w:rsidR="00657659" w:rsidRDefault="00657659">
            <w:pPr>
              <w:jc w:val="both"/>
            </w:pPr>
            <w:r>
              <w:rPr>
                <w:rFonts w:ascii="Meiryo UI" w:eastAsia="Meiryo UI" w:hAnsi="Meiryo UI" w:cs="Meiryo UI" w:hint="eastAsia"/>
                <w:sz w:val="20"/>
                <w:szCs w:val="20"/>
              </w:rPr>
              <w:t>個人的問題</w:t>
            </w:r>
          </w:p>
        </w:tc>
        <w:tc>
          <w:tcPr>
            <w:tcW w:w="2133" w:type="dxa"/>
            <w:tcBorders>
              <w:top w:val="single" w:sz="4" w:space="0" w:color="auto"/>
              <w:left w:val="single" w:sz="4" w:space="0" w:color="auto"/>
              <w:bottom w:val="single" w:sz="4" w:space="0" w:color="auto"/>
              <w:right w:val="single" w:sz="4" w:space="0" w:color="auto"/>
            </w:tcBorders>
            <w:vAlign w:val="center"/>
            <w:hideMark/>
          </w:tcPr>
          <w:p w:rsidR="00657659" w:rsidRDefault="00657659">
            <w:pPr>
              <w:jc w:val="both"/>
              <w:rPr>
                <w:rFonts w:ascii="Meiryo UI" w:eastAsia="Meiryo UI" w:hAnsi="Meiryo UI" w:cs="Meiryo UI"/>
                <w:sz w:val="20"/>
                <w:szCs w:val="20"/>
              </w:rPr>
            </w:pPr>
            <w:r>
              <w:rPr>
                <w:rFonts w:ascii="Meiryo UI" w:eastAsia="Meiryo UI" w:hAnsi="Meiryo UI" w:cs="Meiryo UI" w:hint="eastAsia"/>
                <w:sz w:val="20"/>
                <w:szCs w:val="20"/>
              </w:rPr>
              <w:t>障がいは、社会環境によってつくり出される</w:t>
            </w:r>
          </w:p>
          <w:p w:rsidR="00657659" w:rsidRDefault="00657659">
            <w:pPr>
              <w:jc w:val="both"/>
            </w:pPr>
            <w:r>
              <w:rPr>
                <w:rFonts w:ascii="Meiryo UI" w:eastAsia="Meiryo UI" w:hAnsi="Meiryo UI" w:cs="Meiryo UI" w:hint="eastAsia"/>
                <w:sz w:val="20"/>
                <w:szCs w:val="20"/>
              </w:rPr>
              <w:t>社会的問題</w:t>
            </w:r>
          </w:p>
        </w:tc>
      </w:tr>
      <w:tr w:rsidR="00657659" w:rsidTr="00657659">
        <w:trPr>
          <w:cantSplit/>
          <w:trHeight w:val="1048"/>
          <w:jc w:val="right"/>
        </w:trPr>
        <w:tc>
          <w:tcPr>
            <w:tcW w:w="661" w:type="dxa"/>
            <w:tcBorders>
              <w:top w:val="single" w:sz="4" w:space="0" w:color="auto"/>
              <w:left w:val="single" w:sz="4" w:space="0" w:color="auto"/>
              <w:bottom w:val="single" w:sz="4" w:space="0" w:color="auto"/>
              <w:right w:val="single" w:sz="4" w:space="0" w:color="auto"/>
            </w:tcBorders>
            <w:textDirection w:val="tbRlV"/>
            <w:vAlign w:val="center"/>
            <w:hideMark/>
          </w:tcPr>
          <w:p w:rsidR="00657659" w:rsidRDefault="00657659">
            <w:pPr>
              <w:pStyle w:val="Web"/>
              <w:spacing w:before="0" w:beforeAutospacing="0" w:afterAutospacing="0" w:line="0" w:lineRule="atLeast"/>
              <w:ind w:left="113" w:right="113"/>
              <w:jc w:val="both"/>
              <w:rPr>
                <w:rFonts w:ascii="Meiryo UI" w:eastAsia="Meiryo UI" w:hAnsi="Meiryo UI" w:cs="Meiryo UI"/>
                <w:szCs w:val="28"/>
              </w:rPr>
            </w:pPr>
            <w:r>
              <w:rPr>
                <w:rFonts w:ascii="Meiryo UI" w:eastAsia="Meiryo UI" w:hAnsi="Meiryo UI" w:cs="Meiryo UI" w:hint="eastAsia"/>
                <w:szCs w:val="28"/>
              </w:rPr>
              <w:t>対応策</w:t>
            </w:r>
          </w:p>
        </w:tc>
        <w:tc>
          <w:tcPr>
            <w:tcW w:w="1888" w:type="dxa"/>
            <w:tcBorders>
              <w:top w:val="single" w:sz="4" w:space="0" w:color="auto"/>
              <w:left w:val="single" w:sz="4" w:space="0" w:color="auto"/>
              <w:bottom w:val="single" w:sz="4" w:space="0" w:color="auto"/>
              <w:right w:val="single" w:sz="4" w:space="0" w:color="auto"/>
            </w:tcBorders>
            <w:vAlign w:val="center"/>
            <w:hideMark/>
          </w:tcPr>
          <w:p w:rsidR="00657659" w:rsidRDefault="00657659">
            <w:pPr>
              <w:jc w:val="both"/>
              <w:rPr>
                <w:rFonts w:ascii="Meiryo UI" w:eastAsia="Meiryo UI" w:hAnsi="Meiryo UI" w:cs="Meiryo UI"/>
                <w:sz w:val="20"/>
                <w:szCs w:val="20"/>
              </w:rPr>
            </w:pPr>
            <w:r>
              <w:rPr>
                <w:rFonts w:ascii="Meiryo UI" w:eastAsia="Meiryo UI" w:hAnsi="Meiryo UI" w:cs="Meiryo UI" w:hint="eastAsia"/>
                <w:sz w:val="20"/>
                <w:szCs w:val="20"/>
              </w:rPr>
              <w:t>医師、指導員等の</w:t>
            </w:r>
          </w:p>
          <w:p w:rsidR="00657659" w:rsidRDefault="00657659">
            <w:pPr>
              <w:jc w:val="both"/>
              <w:rPr>
                <w:rFonts w:ascii="Meiryo UI" w:eastAsia="Meiryo UI" w:hAnsi="Meiryo UI" w:cs="Meiryo UI"/>
                <w:sz w:val="20"/>
                <w:szCs w:val="20"/>
              </w:rPr>
            </w:pPr>
            <w:r>
              <w:rPr>
                <w:rFonts w:ascii="Meiryo UI" w:eastAsia="Meiryo UI" w:hAnsi="Meiryo UI" w:cs="Meiryo UI" w:hint="eastAsia"/>
                <w:sz w:val="20"/>
                <w:szCs w:val="20"/>
              </w:rPr>
              <w:t>専門家による</w:t>
            </w:r>
          </w:p>
          <w:p w:rsidR="00657659" w:rsidRDefault="00657659">
            <w:pPr>
              <w:jc w:val="both"/>
            </w:pPr>
            <w:r>
              <w:rPr>
                <w:rFonts w:ascii="Meiryo UI" w:eastAsia="Meiryo UI" w:hAnsi="Meiryo UI" w:cs="Meiryo UI" w:hint="eastAsia"/>
                <w:sz w:val="20"/>
                <w:szCs w:val="20"/>
              </w:rPr>
              <w:t>治療、指導</w:t>
            </w:r>
          </w:p>
        </w:tc>
        <w:tc>
          <w:tcPr>
            <w:tcW w:w="2133" w:type="dxa"/>
            <w:tcBorders>
              <w:top w:val="single" w:sz="4" w:space="0" w:color="auto"/>
              <w:left w:val="single" w:sz="4" w:space="0" w:color="auto"/>
              <w:bottom w:val="single" w:sz="4" w:space="0" w:color="auto"/>
              <w:right w:val="single" w:sz="4" w:space="0" w:color="auto"/>
            </w:tcBorders>
            <w:vAlign w:val="center"/>
            <w:hideMark/>
          </w:tcPr>
          <w:p w:rsidR="00657659" w:rsidRDefault="00657659">
            <w:pPr>
              <w:jc w:val="both"/>
            </w:pPr>
            <w:r>
              <w:rPr>
                <w:rFonts w:ascii="Meiryo UI" w:eastAsia="Meiryo UI" w:hAnsi="Meiryo UI" w:cs="Meiryo UI" w:hint="eastAsia"/>
                <w:sz w:val="20"/>
                <w:szCs w:val="20"/>
              </w:rPr>
              <w:t>社会全体による意識改革、環境改善</w:t>
            </w:r>
          </w:p>
        </w:tc>
      </w:tr>
    </w:tbl>
    <w:p w:rsidR="00657659" w:rsidRDefault="00657659" w:rsidP="00657659">
      <w:pPr>
        <w:pStyle w:val="Web"/>
        <w:spacing w:before="0" w:beforeAutospacing="0" w:line="0" w:lineRule="atLeast"/>
        <w:ind w:firstLineChars="100" w:firstLine="240"/>
        <w:rPr>
          <w:rFonts w:ascii="Meiryo UI" w:eastAsia="Meiryo UI" w:hAnsi="Meiryo UI" w:cs="Meiryo UI"/>
          <w:sz w:val="28"/>
          <w:szCs w:val="28"/>
        </w:rPr>
      </w:pPr>
      <w:bookmarkStart w:id="0" w:name="_GoBack"/>
      <w:bookmarkEnd w:id="0"/>
      <w:r>
        <w:rPr>
          <w:rFonts w:hint="eastAsia"/>
          <w:noProof/>
        </w:rPr>
        <mc:AlternateContent>
          <mc:Choice Requires="wps">
            <w:drawing>
              <wp:anchor distT="0" distB="0" distL="114300" distR="114300" simplePos="0" relativeHeight="251748352" behindDoc="0" locked="0" layoutInCell="1" allowOverlap="1">
                <wp:simplePos x="0" y="0"/>
                <wp:positionH relativeFrom="column">
                  <wp:posOffset>4615815</wp:posOffset>
                </wp:positionH>
                <wp:positionV relativeFrom="paragraph">
                  <wp:posOffset>-4445</wp:posOffset>
                </wp:positionV>
                <wp:extent cx="361950" cy="419100"/>
                <wp:effectExtent l="19050" t="0" r="19050" b="38100"/>
                <wp:wrapNone/>
                <wp:docPr id="59413" name="下矢印 59413"/>
                <wp:cNvGraphicFramePr/>
                <a:graphic xmlns:a="http://schemas.openxmlformats.org/drawingml/2006/main">
                  <a:graphicData uri="http://schemas.microsoft.com/office/word/2010/wordprocessingShape">
                    <wps:wsp>
                      <wps:cNvSpPr/>
                      <wps:spPr>
                        <a:xfrm>
                          <a:off x="0" y="0"/>
                          <a:ext cx="361950" cy="419100"/>
                        </a:xfrm>
                        <a:prstGeom prst="downArrow">
                          <a:avLst/>
                        </a:prstGeom>
                        <a:ln w="19050">
                          <a:solidFill>
                            <a:srgbClr val="0070C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C7AE2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9413" o:spid="_x0000_s1026" type="#_x0000_t67" style="position:absolute;left:0;text-align:left;margin-left:363.45pt;margin-top:-.35pt;width:28.5pt;height:3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zWxngIAAGkFAAAOAAAAZHJzL2Uyb0RvYy54bWysVM1uEzEQviPxDpbvdHfTtCVRN1WUKgip&#10;aita1LPjtZMVXo+xnWzCK6A+AxJPwJEHAvEajL0/jUrEAXHZ9Xj+/M18M+cX20qRjbCuBJ3T7Cil&#10;RGgORamXOX1/P3/1mhLnmS6YAi1yuhOOXkxevjivzVgMYAWqEJZgEO3GtcnpynszThLHV6Ji7giM&#10;0KiUYCvmUbTLpLCsxuiVSgZpeprUYAtjgQvn8PayUdJJjC+l4P5GSic8UTnFt/n4tfG7CN9kcs7G&#10;S8vMquTtM9g/vKJipcakfahL5hlZ2/KPUFXJLTiQ/ohDlYCUJRcRA6LJ0mdo7lbMiIgFi+NMXyb3&#10;/8Ly682tJWWR05PRMDumRLMK2/Tj++dfX77+fPxGmmssU23cGK3vzK1tJYfHgHkrbRX+iIZsY2l3&#10;fWnF1hOOl8en2egEG8BRNcxGWRpLnzw5G+v8GwEVCYecFlDrqbVQx6qyzZXzmBXtO7uQUGlSI+lG&#10;KUYOsgNVFvNSqSjY5WKmLNmw0Pr0LJ11KffMMKDSGDeAa+DEk98p0SR4JyRWBwEMmgyBl6IPyzgX&#10;2meBRTESWgc3iU/oHbNDjqp3am2Dm4h87R1bTH/L2HvErKB971yVGuyhzMWH7rmyse/QN5gD/AUU&#10;OySFhWZanOHzEptyxZy/ZRbHA/uII+9v8CMVYAugPVGyAvvp0H2wR9ailpIaxy2n7uOaWUGJequR&#10;z6NsOAzzGYXhydkABbuvWexr9LqaAbY1w+VieDwGe6+6o7RQPeBmmIasqGKaY+6ccm87YeabNYC7&#10;hYvpNJrhTBrmr/Sd4SF4qGrg2/32gVnTMtMjpa+hG002fsbNxjZ4apiuPcgyEveprm29cZ4jadrd&#10;ExbGvhytnjbk5DcAAAD//wMAUEsDBBQABgAIAAAAIQDLBIp94AAAAAgBAAAPAAAAZHJzL2Rvd25y&#10;ZXYueG1sTI9BS8NAFITvgv9heYIXaXfbYFJjXooIKlgQTAWv22TNBrNvY3bbpv56nyc9DjPMfFOs&#10;J9eLgxlD5wlhMVcgDNW+6ahFeNs+zFYgQtTU6N6TQTiZAOvy/KzQeeOP9GoOVWwFl1DINYKNccil&#10;DLU1Toe5Hwyx9+FHpyPLsZXNqI9c7nq5VCqVTnfEC1YP5t6a+rPaO4RHWy22m+T79B6yVn116urp&#10;Ob4gXl5Md7cgopniXxh+8RkdSmba+T01QfQI2TK94SjCLAPBfrZKWO8Q0usEZFnI/wfKHwAAAP//&#10;AwBQSwECLQAUAAYACAAAACEAtoM4kv4AAADhAQAAEwAAAAAAAAAAAAAAAAAAAAAAW0NvbnRlbnRf&#10;VHlwZXNdLnhtbFBLAQItABQABgAIAAAAIQA4/SH/1gAAAJQBAAALAAAAAAAAAAAAAAAAAC8BAABf&#10;cmVscy8ucmVsc1BLAQItABQABgAIAAAAIQB2pzWxngIAAGkFAAAOAAAAAAAAAAAAAAAAAC4CAABk&#10;cnMvZTJvRG9jLnhtbFBLAQItABQABgAIAAAAIQDLBIp94AAAAAgBAAAPAAAAAAAAAAAAAAAAAPgE&#10;AABkcnMvZG93bnJldi54bWxQSwUGAAAAAAQABADzAAAABQYAAAAA&#10;" adj="12273" fillcolor="white [3201]" strokecolor="#0070c0" strokeweight="1.5pt"/>
            </w:pict>
          </mc:Fallback>
        </mc:AlternateContent>
      </w:r>
      <w:r>
        <w:rPr>
          <w:rFonts w:hint="eastAsia"/>
          <w:noProof/>
        </w:rPr>
        <mc:AlternateContent>
          <mc:Choice Requires="wps">
            <w:drawing>
              <wp:anchor distT="0" distB="0" distL="114300" distR="114300" simplePos="0" relativeHeight="251746304" behindDoc="0" locked="0" layoutInCell="1" allowOverlap="1">
                <wp:simplePos x="0" y="0"/>
                <wp:positionH relativeFrom="column">
                  <wp:posOffset>4053840</wp:posOffset>
                </wp:positionH>
                <wp:positionV relativeFrom="paragraph">
                  <wp:posOffset>414655</wp:posOffset>
                </wp:positionV>
                <wp:extent cx="1666875" cy="1352550"/>
                <wp:effectExtent l="19050" t="19050" r="28575" b="19050"/>
                <wp:wrapNone/>
                <wp:docPr id="59411" name="正方形/長方形 59411"/>
                <wp:cNvGraphicFramePr/>
                <a:graphic xmlns:a="http://schemas.openxmlformats.org/drawingml/2006/main">
                  <a:graphicData uri="http://schemas.microsoft.com/office/word/2010/wordprocessingShape">
                    <wps:wsp>
                      <wps:cNvSpPr/>
                      <wps:spPr>
                        <a:xfrm>
                          <a:off x="0" y="0"/>
                          <a:ext cx="1666875" cy="1352550"/>
                        </a:xfrm>
                        <a:prstGeom prst="rect">
                          <a:avLst/>
                        </a:prstGeom>
                        <a:ln w="31750" cmpd="thickThin">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657659" w:rsidRDefault="00657659" w:rsidP="00657659">
                            <w:pPr>
                              <w:pStyle w:val="Web"/>
                              <w:spacing w:before="0" w:beforeAutospacing="0" w:after="0" w:afterAutospacing="0" w:line="0" w:lineRule="atLeast"/>
                              <w:rPr>
                                <w:sz w:val="32"/>
                              </w:rPr>
                            </w:pPr>
                            <w:r>
                              <w:rPr>
                                <w:rFonts w:ascii="Meiryo UI" w:eastAsia="Meiryo UI" w:hAnsi="Meiryo UI" w:cs="Meiryo UI" w:hint="eastAsia"/>
                                <w:sz w:val="22"/>
                                <w:szCs w:val="20"/>
                              </w:rPr>
                              <w:t>障がいのある人の障がいだけに着目するのではなく、</w:t>
                            </w:r>
                            <w:r>
                              <w:rPr>
                                <w:rFonts w:ascii="Meiryo UI" w:eastAsia="Meiryo UI" w:hAnsi="Meiryo UI" w:cs="Meiryo UI" w:hint="eastAsia"/>
                                <w:b/>
                                <w:color w:val="FF0000"/>
                                <w:sz w:val="22"/>
                                <w:szCs w:val="20"/>
                                <w:u w:val="single"/>
                              </w:rPr>
                              <w:t>障がいと環境との関係</w:t>
                            </w:r>
                            <w:r>
                              <w:rPr>
                                <w:rFonts w:ascii="Meiryo UI" w:eastAsia="Meiryo UI" w:hAnsi="Meiryo UI" w:cs="Meiryo UI" w:hint="eastAsia"/>
                                <w:sz w:val="22"/>
                                <w:szCs w:val="20"/>
                              </w:rPr>
                              <w:t>で課題を捉える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411" o:spid="_x0000_s1027" style="position:absolute;left:0;text-align:left;margin-left:319.2pt;margin-top:32.65pt;width:131.25pt;height:10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0HuAIAAJMFAAAOAAAAZHJzL2Uyb0RvYy54bWysVM1u2zAMvg/YOwi6r7bT/LRBnSJI0WFA&#10;0QZrh54VWYqN6m+SEid7j+0BtvPOww57nBXYW4ySHTfrchp2sSnxIymSH3l2vpECrZl1lVY5zo5S&#10;jJiiuqjUMsfv7i5fnWDkPFEFEVqxHG+Zw+eTly/OajNmPV1qUTCLwIly49rkuPTejJPE0ZJJ4o60&#10;YQqUXFtJPBztMiksqcG7FEkvTYdJrW1hrKbMObi9aJR4Ev1zzqi/4dwxj0SO4W0+fm38LsI3mZyR&#10;8dISU1a0fQb5h1dIUikI2rm6IJ6gla3+ciUrarXT3B9RLRPNeUVZzAGyydJn2dyWxLCYCxTHma5M&#10;7v+5pdfruUVVkePBaT/LMFJEQpsev355/PT954/Pya+P3xoJNQAoWG3cGOxuzdy2JwdiyH7DrQx/&#10;yAttYpG3XZHZxiMKl9lwODwZDTCioMuOB73BILYheTI31vnXTEsUhBxb6GIsLllfOQ8hAbqDhGhC&#10;oTrHx9kIHCEqDSTjoZ0Pd2XbFKdFVVxWQgS0s8vFTFi0JoES6Sid7cLvwSCCUBAopNokFyW/FayJ&#10;+JZxqBqk04svi3xlnVtCKVN+GNgVPQE6mHF4QmeYHTIUPmuNWmwwY5HHnWF6yPDPiJ1FjKqV74xl&#10;pbQ95KB46CI3+F32Tc4hfb9ZbCJVIjLcLHSxBfpY3cyVM/SygpZdEefnxMIgQUNgOfgb+HChoUu6&#10;lTAqtf1w6D7ggd+gxaiGwcyxe78ilmEk3ihg/mnW74dJjof+YNSDg93XLPY1aiVnGhoNzIbXRTHg&#10;vdiJ3Gp5DztkGqKCiigKsXNMvd0dZr5ZGLCFKJtOIwym1xB/pW4NDc5DnQMl7zb3xJqWtx4of613&#10;Q0zGz+jbYIOl0tOV17yK3H6qa9sBmPxIo3ZLhdWyf46op106+Q0AAP//AwBQSwMEFAAGAAgAAAAh&#10;ABDUTp/gAAAACgEAAA8AAABkcnMvZG93bnJldi54bWxMj7FOwzAQhnck3sE6JDZq09CQhjgVQmKB&#10;AbV0gM21TZwSn6PYTcLbc0xlu9N9+u/7q83sOzbaIbYBJdwuBDCLOpgWGwn79+ebAlhMCo3qAloJ&#10;PzbCpr68qFRpwoRbO+5SwygEY6kkuJT6kvOonfUqLkJvkW5fYfAq0To03AxqonDf8aUQOfeqRfrg&#10;VG+fnNXfu5OX0L2tjvplOo566z/N/tW4/EPMUl5fzY8PwJKd0xmGP31Sh5qcDuGEJrJOQp4Vd4TS&#10;sMqAEbAWYg3sIGF5X2TA64r/r1D/AgAA//8DAFBLAQItABQABgAIAAAAIQC2gziS/gAAAOEBAAAT&#10;AAAAAAAAAAAAAAAAAAAAAABbQ29udGVudF9UeXBlc10ueG1sUEsBAi0AFAAGAAgAAAAhADj9If/W&#10;AAAAlAEAAAsAAAAAAAAAAAAAAAAALwEAAF9yZWxzLy5yZWxzUEsBAi0AFAAGAAgAAAAhACl0zQe4&#10;AgAAkwUAAA4AAAAAAAAAAAAAAAAALgIAAGRycy9lMm9Eb2MueG1sUEsBAi0AFAAGAAgAAAAhABDU&#10;Tp/gAAAACgEAAA8AAAAAAAAAAAAAAAAAEgUAAGRycy9kb3ducmV2LnhtbFBLBQYAAAAABAAEAPMA&#10;AAAfBgAAAAA=&#10;" fillcolor="white [3201]" strokecolor="#0070c0" strokeweight="2.5pt">
                <v:stroke linestyle="thickThin"/>
                <v:textbox>
                  <w:txbxContent>
                    <w:p w:rsidR="00657659" w:rsidRDefault="00657659" w:rsidP="00657659">
                      <w:pPr>
                        <w:pStyle w:val="Web"/>
                        <w:spacing w:before="0" w:beforeAutospacing="0" w:after="0" w:afterAutospacing="0" w:line="0" w:lineRule="atLeast"/>
                        <w:rPr>
                          <w:sz w:val="32"/>
                        </w:rPr>
                      </w:pPr>
                      <w:r>
                        <w:rPr>
                          <w:rFonts w:ascii="Meiryo UI" w:eastAsia="Meiryo UI" w:hAnsi="Meiryo UI" w:cs="Meiryo UI" w:hint="eastAsia"/>
                          <w:sz w:val="22"/>
                          <w:szCs w:val="20"/>
                        </w:rPr>
                        <w:t>障がいのある人の障がいだけに着目するのではなく、</w:t>
                      </w:r>
                      <w:r>
                        <w:rPr>
                          <w:rFonts w:ascii="Meiryo UI" w:eastAsia="Meiryo UI" w:hAnsi="Meiryo UI" w:cs="Meiryo UI" w:hint="eastAsia"/>
                          <w:b/>
                          <w:color w:val="FF0000"/>
                          <w:sz w:val="22"/>
                          <w:szCs w:val="20"/>
                          <w:u w:val="single"/>
                        </w:rPr>
                        <w:t>障がいと環境との関係</w:t>
                      </w:r>
                      <w:r>
                        <w:rPr>
                          <w:rFonts w:ascii="Meiryo UI" w:eastAsia="Meiryo UI" w:hAnsi="Meiryo UI" w:cs="Meiryo UI" w:hint="eastAsia"/>
                          <w:sz w:val="22"/>
                          <w:szCs w:val="20"/>
                        </w:rPr>
                        <w:t>で課題を捉える</w:t>
                      </w:r>
                    </w:p>
                  </w:txbxContent>
                </v:textbox>
              </v:rect>
            </w:pict>
          </mc:Fallback>
        </mc:AlternateContent>
      </w:r>
    </w:p>
    <w:p w:rsidR="00657659" w:rsidRDefault="00657659" w:rsidP="00657659">
      <w:pPr>
        <w:pStyle w:val="Web"/>
        <w:spacing w:before="0" w:beforeAutospacing="0" w:line="0" w:lineRule="atLeast"/>
        <w:ind w:firstLineChars="100" w:firstLine="280"/>
        <w:rPr>
          <w:rFonts w:ascii="Meiryo UI" w:eastAsia="Meiryo UI" w:hAnsi="Meiryo UI" w:cs="Meiryo UI"/>
          <w:sz w:val="28"/>
          <w:szCs w:val="28"/>
        </w:rPr>
      </w:pPr>
    </w:p>
    <w:p w:rsidR="00657659" w:rsidRDefault="00657659" w:rsidP="00657659">
      <w:pPr>
        <w:pStyle w:val="Default"/>
        <w:spacing w:line="0" w:lineRule="atLeast"/>
        <w:ind w:firstLineChars="100" w:firstLine="280"/>
        <w:rPr>
          <w:rFonts w:ascii="Meiryo UI" w:eastAsia="Meiryo UI" w:hAnsi="Meiryo UI" w:cs="Meiryo UI"/>
          <w:color w:val="auto"/>
          <w:sz w:val="28"/>
          <w:szCs w:val="28"/>
        </w:rPr>
      </w:pPr>
    </w:p>
    <w:p w:rsidR="00657659" w:rsidRDefault="00657659" w:rsidP="00657659">
      <w:pPr>
        <w:pStyle w:val="Default"/>
        <w:spacing w:line="0" w:lineRule="atLeast"/>
        <w:ind w:firstLineChars="100" w:firstLine="280"/>
        <w:rPr>
          <w:rFonts w:ascii="Meiryo UI" w:eastAsia="Meiryo UI" w:hAnsi="Meiryo UI" w:cs="Meiryo UI"/>
          <w:color w:val="auto"/>
          <w:sz w:val="28"/>
          <w:szCs w:val="28"/>
        </w:rPr>
      </w:pPr>
    </w:p>
    <w:p w:rsidR="00657659" w:rsidRDefault="00657659" w:rsidP="00657659">
      <w:pPr>
        <w:pStyle w:val="Default"/>
        <w:spacing w:line="0" w:lineRule="atLeast"/>
        <w:ind w:firstLineChars="100" w:firstLine="280"/>
        <w:rPr>
          <w:rFonts w:ascii="Meiryo UI" w:eastAsia="Meiryo UI" w:hAnsi="Meiryo UI" w:cs="Meiryo UI"/>
          <w:color w:val="auto"/>
          <w:sz w:val="28"/>
          <w:szCs w:val="28"/>
        </w:rPr>
      </w:pPr>
    </w:p>
    <w:p w:rsidR="00657659" w:rsidRDefault="00657659" w:rsidP="00657659">
      <w:pPr>
        <w:pStyle w:val="Default"/>
        <w:spacing w:line="0" w:lineRule="atLeast"/>
        <w:ind w:firstLineChars="100" w:firstLine="280"/>
        <w:rPr>
          <w:rFonts w:ascii="Meiryo UI" w:eastAsia="Meiryo UI" w:hAnsi="Meiryo UI" w:cs="Meiryo UI"/>
          <w:color w:val="auto"/>
          <w:sz w:val="28"/>
          <w:szCs w:val="28"/>
        </w:rPr>
      </w:pPr>
    </w:p>
    <w:p w:rsidR="00657659" w:rsidRDefault="00657659" w:rsidP="00657659">
      <w:pPr>
        <w:pStyle w:val="Default"/>
        <w:spacing w:line="0" w:lineRule="atLeast"/>
        <w:ind w:firstLineChars="100" w:firstLine="280"/>
        <w:rPr>
          <w:rFonts w:ascii="Meiryo UI" w:eastAsia="Meiryo UI" w:hAnsi="Meiryo UI" w:cs="Meiryo UI"/>
          <w:color w:val="auto"/>
          <w:sz w:val="28"/>
          <w:szCs w:val="28"/>
        </w:rPr>
      </w:pPr>
      <w:r>
        <w:rPr>
          <w:rFonts w:ascii="Meiryo UI" w:eastAsia="Meiryo UI" w:hAnsi="Meiryo UI" w:cs="Meiryo UI" w:hint="eastAsia"/>
          <w:color w:val="auto"/>
          <w:sz w:val="28"/>
          <w:szCs w:val="28"/>
        </w:rPr>
        <w:t>しかし、「社会モデル」の考え方では、身体障がいがある人もスロープやエレベーター等があれば、行動する幅がぐんと広がりますし、知的障がいが</w:t>
      </w:r>
      <w:r w:rsidRPr="00756282">
        <w:rPr>
          <w:rFonts w:ascii="Meiryo UI" w:eastAsia="Meiryo UI" w:hAnsi="Meiryo UI" w:cs="Meiryo UI" w:hint="eastAsia"/>
          <w:color w:val="auto"/>
          <w:sz w:val="28"/>
          <w:szCs w:val="28"/>
        </w:rPr>
        <w:t>ある人も</w:t>
      </w:r>
      <w:r>
        <w:rPr>
          <w:rFonts w:ascii="Meiryo UI" w:eastAsia="Meiryo UI" w:hAnsi="Meiryo UI" w:cs="Meiryo UI" w:hint="eastAsia"/>
          <w:color w:val="auto"/>
          <w:sz w:val="28"/>
          <w:szCs w:val="28"/>
        </w:rPr>
        <w:t>、短い文章で伝えたり絵カードを用いたりすることでコミュニケーションができます。</w:t>
      </w:r>
    </w:p>
    <w:p w:rsidR="00657659" w:rsidRDefault="00657659" w:rsidP="00657659">
      <w:pPr>
        <w:pStyle w:val="Default"/>
        <w:spacing w:line="0" w:lineRule="atLeast"/>
        <w:ind w:firstLineChars="100" w:firstLine="280"/>
        <w:rPr>
          <w:rFonts w:ascii="Meiryo UI" w:eastAsia="Meiryo UI" w:hAnsi="Meiryo UI" w:cs="Meiryo UI"/>
          <w:color w:val="auto"/>
          <w:sz w:val="28"/>
          <w:szCs w:val="28"/>
        </w:rPr>
      </w:pPr>
    </w:p>
    <w:p w:rsidR="00657659" w:rsidRDefault="00657659" w:rsidP="00657659">
      <w:pPr>
        <w:pStyle w:val="Default"/>
        <w:tabs>
          <w:tab w:val="left" w:pos="4965"/>
        </w:tabs>
        <w:spacing w:line="0" w:lineRule="atLeast"/>
        <w:ind w:leftChars="2100" w:left="4740" w:hangingChars="50" w:hanging="120"/>
        <w:rPr>
          <w:rFonts w:ascii="Meiryo UI" w:eastAsia="Meiryo UI" w:hAnsi="Meiryo UI" w:cs="Meiryo UI"/>
          <w:color w:val="auto"/>
          <w:sz w:val="28"/>
          <w:szCs w:val="28"/>
        </w:rPr>
      </w:pPr>
      <w:r>
        <w:rPr>
          <w:rFonts w:hint="eastAsia"/>
          <w:noProof/>
        </w:rPr>
        <w:lastRenderedPageBreak/>
        <w:drawing>
          <wp:anchor distT="0" distB="0" distL="114300" distR="114300" simplePos="0" relativeHeight="251768832" behindDoc="0" locked="0" layoutInCell="1" allowOverlap="1">
            <wp:simplePos x="0" y="0"/>
            <wp:positionH relativeFrom="margin">
              <wp:posOffset>2958465</wp:posOffset>
            </wp:positionH>
            <wp:positionV relativeFrom="margin">
              <wp:posOffset>101600</wp:posOffset>
            </wp:positionV>
            <wp:extent cx="2514600" cy="1885950"/>
            <wp:effectExtent l="0" t="0" r="0" b="0"/>
            <wp:wrapSquare wrapText="bothSides"/>
            <wp:docPr id="59410" name="図 5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49376" behindDoc="0" locked="0" layoutInCell="1" allowOverlap="1">
            <wp:simplePos x="0" y="0"/>
            <wp:positionH relativeFrom="column">
              <wp:posOffset>-3810</wp:posOffset>
            </wp:positionH>
            <wp:positionV relativeFrom="paragraph">
              <wp:posOffset>53975</wp:posOffset>
            </wp:positionV>
            <wp:extent cx="2514600" cy="1932305"/>
            <wp:effectExtent l="0" t="0" r="0" b="0"/>
            <wp:wrapNone/>
            <wp:docPr id="59409" name="図 5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9407"/>
                    <pic:cNvPicPr>
                      <a:picLocks noChangeAspect="1" noChangeArrowheads="1"/>
                    </pic:cNvPicPr>
                  </pic:nvPicPr>
                  <pic:blipFill>
                    <a:blip r:embed="rId11">
                      <a:extLst>
                        <a:ext uri="{28A0092B-C50C-407E-A947-70E740481C1C}">
                          <a14:useLocalDpi xmlns:a14="http://schemas.microsoft.com/office/drawing/2010/main" val="0"/>
                        </a:ext>
                      </a:extLst>
                    </a:blip>
                    <a:srcRect l="38219" t="30508" r="40675" b="44753"/>
                    <a:stretch>
                      <a:fillRect/>
                    </a:stretch>
                  </pic:blipFill>
                  <pic:spPr bwMode="auto">
                    <a:xfrm>
                      <a:off x="0" y="0"/>
                      <a:ext cx="2514600" cy="1932305"/>
                    </a:xfrm>
                    <a:prstGeom prst="rect">
                      <a:avLst/>
                    </a:prstGeom>
                    <a:noFill/>
                  </pic:spPr>
                </pic:pic>
              </a:graphicData>
            </a:graphic>
            <wp14:sizeRelH relativeFrom="page">
              <wp14:pctWidth>0</wp14:pctWidth>
            </wp14:sizeRelH>
            <wp14:sizeRelV relativeFrom="page">
              <wp14:pctHeight>0</wp14:pctHeight>
            </wp14:sizeRelV>
          </wp:anchor>
        </w:drawing>
      </w:r>
      <w:r>
        <w:rPr>
          <w:rFonts w:ascii="Meiryo UI" w:eastAsia="Meiryo UI" w:hAnsi="Meiryo UI" w:cs="Meiryo UI" w:hint="eastAsia"/>
          <w:color w:val="auto"/>
          <w:sz w:val="28"/>
          <w:szCs w:val="28"/>
        </w:rPr>
        <w:tab/>
      </w:r>
    </w:p>
    <w:p w:rsidR="00657659" w:rsidRDefault="00657659" w:rsidP="00657659">
      <w:pPr>
        <w:pStyle w:val="Default"/>
        <w:spacing w:line="0" w:lineRule="atLeast"/>
        <w:ind w:firstLineChars="100" w:firstLine="240"/>
        <w:rPr>
          <w:rFonts w:ascii="Meiryo UI" w:eastAsia="Meiryo UI" w:hAnsi="Meiryo UI" w:cs="Meiryo UI"/>
          <w:color w:val="auto"/>
          <w:sz w:val="28"/>
          <w:szCs w:val="28"/>
        </w:rPr>
      </w:pPr>
      <w:r>
        <w:rPr>
          <w:rFonts w:hint="eastAsia"/>
          <w:noProof/>
        </w:rPr>
        <mc:AlternateContent>
          <mc:Choice Requires="wps">
            <w:drawing>
              <wp:anchor distT="0" distB="0" distL="114300" distR="114300" simplePos="0" relativeHeight="251750400" behindDoc="0" locked="0" layoutInCell="1" allowOverlap="1">
                <wp:simplePos x="0" y="0"/>
                <wp:positionH relativeFrom="column">
                  <wp:posOffset>2615565</wp:posOffset>
                </wp:positionH>
                <wp:positionV relativeFrom="paragraph">
                  <wp:posOffset>224790</wp:posOffset>
                </wp:positionV>
                <wp:extent cx="342900" cy="1076325"/>
                <wp:effectExtent l="0" t="0" r="0" b="9525"/>
                <wp:wrapNone/>
                <wp:docPr id="59408" name="右矢印 59408"/>
                <wp:cNvGraphicFramePr/>
                <a:graphic xmlns:a="http://schemas.openxmlformats.org/drawingml/2006/main">
                  <a:graphicData uri="http://schemas.microsoft.com/office/word/2010/wordprocessingShape">
                    <wps:wsp>
                      <wps:cNvSpPr/>
                      <wps:spPr>
                        <a:xfrm>
                          <a:off x="0" y="0"/>
                          <a:ext cx="342900" cy="1076325"/>
                        </a:xfrm>
                        <a:prstGeom prst="rightArrow">
                          <a:avLst/>
                        </a:prstGeom>
                        <a:solidFill>
                          <a:srgbClr val="FF6600"/>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64A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9408" o:spid="_x0000_s1026" type="#_x0000_t13" style="position:absolute;left:0;text-align:left;margin-left:205.95pt;margin-top:17.7pt;width:27pt;height:84.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GmwIAAGwFAAAOAAAAZHJzL2Uyb0RvYy54bWysVEtu2zAQ3RfoHQjuG0mO4zRG5MBI4KJA&#10;kARNiqxpirKFUhx2SFt271D0CAV6ggI9U9BrdEjJyqdeFd1IHM57M5zv6dmm1myt0FVgcp4dpJwp&#10;I6GozCLnH+9mb95y5rwwhdBgVM63yvGzyetXp40dqwEsQRcKGRkxbtzYnC+9t+MkcXKpauEOwCpD&#10;yhKwFp5EXCQFioas1zoZpOkoaQALiyCVc3R70Sr5JNovSyX9dVk65ZnOOb3Nxy/G7zx8k8mpGC9Q&#10;2GUlu2eIf3hFLSpDTntTF8ILtsLqL1N1JREclP5AQp1AWVZSxRgomix9Ec3tUlgVY6HkONunyf0/&#10;s/JqfYOsKnJ+dDJMqVhG1FSmh2+/fn//8fD1J2uvKU2NdWNC39ob7CRHxxDzpsQ6/Ckatomp3fap&#10;VRvPJF0eDgcnKRVAkipLj0eHg6OQ++SRbdH5dwpqFg45x2qx9FNEaGJexfrS+ZawAwaXDnRVzCqt&#10;o4CL+blGthZU7NlsNCKHLeUZTJsANhBorTrcJCG+NqJ48lutAk6bD6qkBFEMg/iS2Jqq9yOkVMaP&#10;OkcRHWglGe+J2T6i9llH6rCBpmLL9sR0H/G5x54RvYLxPbmuDOA+A8Wn3nOL30XfxhzCn0Oxpb5A&#10;aAfGWTmrqCyXwvkbgTQhVEqaen9Nn1JDk3PoTpwtAb/suw94alzSctbQxOXcfV4JVJzp94Za+iQb&#10;DsOIRmF4dDwgAZ9q5k81ZlWfA9U5o/1iZTwGvNe7Y4lQ39NymAavpBJGku+cS4874dy3m4DWi1TT&#10;aYTRWFrhL82tlcF4yGpouLvNvUDb9aanrr6C3XSK8YvmbLGBaWC68lBWsXMf89rlm0Y6TkC3fsLO&#10;eCpH1OOSnPwBAAD//wMAUEsDBBQABgAIAAAAIQDiDikG3wAAAAoBAAAPAAAAZHJzL2Rvd25yZXYu&#10;eG1sTI/BToNAEIbvJr7DZky82QVKiSBD0xCbeNTaGI8DrEBkdwm7FHx7x5M9zsyXf74/3696EBc1&#10;ud4ahHATgFCmtk1vWoTz+/HhEYTzZBoarFEIP8rBvri9ySlr7GLe1OXkW8EhxmWE0Hk/ZlK6ulOa&#10;3MaOyvDty06aPI9TK5uJFg7Xg4yCIJGaesMfOhpV2an6+zRrhM9y3n48V+eUytcwiV7kQR/nBfH+&#10;bj08gfBq9f8w/OmzOhTsVNnZNE4MCHEYpowibHcxCAbiZMeLCiEK4hRkkcvrCsUvAAAA//8DAFBL&#10;AQItABQABgAIAAAAIQC2gziS/gAAAOEBAAATAAAAAAAAAAAAAAAAAAAAAABbQ29udGVudF9UeXBl&#10;c10ueG1sUEsBAi0AFAAGAAgAAAAhADj9If/WAAAAlAEAAAsAAAAAAAAAAAAAAAAALwEAAF9yZWxz&#10;Ly5yZWxzUEsBAi0AFAAGAAgAAAAhAJhSf4abAgAAbAUAAA4AAAAAAAAAAAAAAAAALgIAAGRycy9l&#10;Mm9Eb2MueG1sUEsBAi0AFAAGAAgAAAAhAOIOKQbfAAAACgEAAA8AAAAAAAAAAAAAAAAA9QQAAGRy&#10;cy9kb3ducmV2LnhtbFBLBQYAAAAABAAEAPMAAAABBgAAAAA=&#10;" adj="10800" fillcolor="#f60" stroked="f" strokeweight="2pt"/>
            </w:pict>
          </mc:Fallback>
        </mc:AlternateContent>
      </w:r>
    </w:p>
    <w:p w:rsidR="00657659" w:rsidRDefault="00657659" w:rsidP="00657659">
      <w:pPr>
        <w:pStyle w:val="Default"/>
        <w:spacing w:line="0" w:lineRule="atLeast"/>
        <w:ind w:firstLineChars="100" w:firstLine="280"/>
        <w:rPr>
          <w:rFonts w:ascii="Meiryo UI" w:eastAsia="Meiryo UI" w:hAnsi="Meiryo UI" w:cs="Meiryo UI"/>
          <w:color w:val="auto"/>
          <w:sz w:val="28"/>
          <w:szCs w:val="28"/>
        </w:rPr>
      </w:pPr>
    </w:p>
    <w:p w:rsidR="00657659" w:rsidRDefault="00657659" w:rsidP="00657659">
      <w:pPr>
        <w:pStyle w:val="Default"/>
        <w:spacing w:line="0" w:lineRule="atLeast"/>
        <w:ind w:firstLineChars="100" w:firstLine="280"/>
        <w:rPr>
          <w:rFonts w:ascii="Meiryo UI" w:eastAsia="Meiryo UI" w:hAnsi="Meiryo UI" w:cs="Meiryo UI"/>
          <w:color w:val="auto"/>
          <w:sz w:val="28"/>
          <w:szCs w:val="28"/>
        </w:rPr>
      </w:pPr>
    </w:p>
    <w:p w:rsidR="00657659" w:rsidRDefault="00657659" w:rsidP="00657659">
      <w:pPr>
        <w:pStyle w:val="Default"/>
        <w:spacing w:line="0" w:lineRule="atLeast"/>
        <w:ind w:firstLineChars="100" w:firstLine="280"/>
        <w:rPr>
          <w:rFonts w:ascii="Meiryo UI" w:eastAsia="Meiryo UI" w:hAnsi="Meiryo UI" w:cs="Meiryo UI"/>
          <w:color w:val="auto"/>
          <w:sz w:val="28"/>
          <w:szCs w:val="28"/>
        </w:rPr>
      </w:pPr>
    </w:p>
    <w:p w:rsidR="00657659" w:rsidRDefault="00657659" w:rsidP="00657659">
      <w:pPr>
        <w:pStyle w:val="Default"/>
        <w:spacing w:line="0" w:lineRule="atLeast"/>
        <w:ind w:firstLineChars="100" w:firstLine="280"/>
        <w:rPr>
          <w:rFonts w:ascii="Meiryo UI" w:eastAsia="Meiryo UI" w:hAnsi="Meiryo UI" w:cs="Meiryo UI"/>
          <w:color w:val="auto"/>
          <w:sz w:val="28"/>
          <w:szCs w:val="28"/>
        </w:rPr>
      </w:pPr>
    </w:p>
    <w:p w:rsidR="00657659" w:rsidRDefault="00657659" w:rsidP="00657659">
      <w:pPr>
        <w:pStyle w:val="Default"/>
        <w:spacing w:line="0" w:lineRule="atLeast"/>
        <w:ind w:firstLineChars="100" w:firstLine="280"/>
        <w:rPr>
          <w:rFonts w:ascii="Meiryo UI" w:eastAsia="Meiryo UI" w:hAnsi="Meiryo UI" w:cs="Meiryo UI"/>
          <w:color w:val="auto"/>
          <w:sz w:val="28"/>
          <w:szCs w:val="28"/>
        </w:rPr>
      </w:pPr>
    </w:p>
    <w:p w:rsidR="00657659" w:rsidRDefault="00657659" w:rsidP="00657659">
      <w:pPr>
        <w:pStyle w:val="Default"/>
        <w:spacing w:line="0" w:lineRule="atLeast"/>
        <w:ind w:firstLineChars="100" w:firstLine="280"/>
        <w:rPr>
          <w:rFonts w:ascii="Meiryo UI" w:eastAsia="Meiryo UI" w:hAnsi="Meiryo UI" w:cs="Meiryo UI"/>
          <w:color w:val="auto"/>
          <w:sz w:val="28"/>
          <w:szCs w:val="28"/>
        </w:rPr>
      </w:pPr>
      <w:r>
        <w:rPr>
          <w:rFonts w:ascii="Meiryo UI" w:eastAsia="Meiryo UI" w:hAnsi="Meiryo UI" w:cs="Meiryo UI" w:hint="eastAsia"/>
          <w:color w:val="auto"/>
          <w:sz w:val="28"/>
          <w:szCs w:val="28"/>
        </w:rPr>
        <w:t>このように、個人の障がいだけが不自由の原因ではなく、周囲の対応や社会のバリアフリー化によって、その人の不便さや不自由さなどの日常生活上の制約が少なくなります。</w:t>
      </w:r>
    </w:p>
    <w:p w:rsidR="00657659" w:rsidRDefault="00657659" w:rsidP="00657659">
      <w:pPr>
        <w:pStyle w:val="Default"/>
        <w:spacing w:line="0" w:lineRule="atLeast"/>
        <w:ind w:firstLineChars="100" w:firstLine="280"/>
        <w:rPr>
          <w:rFonts w:ascii="Meiryo UI" w:eastAsia="Meiryo UI" w:hAnsi="Meiryo UI" w:cs="Meiryo UI"/>
          <w:color w:val="auto"/>
          <w:sz w:val="28"/>
          <w:szCs w:val="28"/>
        </w:rPr>
      </w:pPr>
      <w:r>
        <w:rPr>
          <w:rFonts w:ascii="Meiryo UI" w:eastAsia="Meiryo UI" w:hAnsi="Meiryo UI" w:cs="Meiryo UI" w:hint="eastAsia"/>
          <w:color w:val="auto"/>
          <w:sz w:val="28"/>
          <w:szCs w:val="28"/>
        </w:rPr>
        <w:t>障がい者を支援する制度は、この「社会モデル」の考え方を基本として、充実に努めています。しかしそれだけではなく、障がいがある人が自立した暮らしを送るためには、社会全体の意識を変えていくことが重要です。社会のあるべき姿は、社会のバリアを取り除き、障がいのある人への配慮をはじめ、人々がお互いに相手を気遣い、支え合うことのできるまち、全ての人にとって暮らしやすいまちであると言えるのではないでしょうか。</w:t>
      </w:r>
    </w:p>
    <w:p w:rsidR="00657659" w:rsidRDefault="00657659" w:rsidP="00657659">
      <w:pPr>
        <w:pStyle w:val="Default"/>
        <w:spacing w:line="0" w:lineRule="atLeast"/>
        <w:ind w:firstLineChars="100" w:firstLine="280"/>
        <w:rPr>
          <w:rFonts w:ascii="Meiryo UI" w:eastAsia="Meiryo UI" w:hAnsi="Meiryo UI" w:cs="Meiryo UI"/>
          <w:color w:val="auto"/>
          <w:sz w:val="28"/>
          <w:szCs w:val="28"/>
        </w:rPr>
      </w:pPr>
      <w:r>
        <w:rPr>
          <w:rFonts w:ascii="Meiryo UI" w:eastAsia="Meiryo UI" w:hAnsi="Meiryo UI" w:cs="Meiryo UI" w:hint="eastAsia"/>
          <w:color w:val="auto"/>
          <w:sz w:val="28"/>
          <w:szCs w:val="28"/>
        </w:rPr>
        <w:t>障がいの「社会モデル」は、障がいのある人もない人も共に生きる社会の実現へとつながる考え方です。そのためには、障がいのある人に対する配慮だけではなく、「困っている人がいたら助ける」といった行動を、社会全体で当たり前のこととして実践することが大切です。</w:t>
      </w:r>
    </w:p>
    <w:p w:rsidR="00657659" w:rsidRDefault="00657659" w:rsidP="00657659">
      <w:pPr>
        <w:pStyle w:val="Default"/>
        <w:spacing w:line="0" w:lineRule="atLeast"/>
        <w:ind w:firstLineChars="100" w:firstLine="280"/>
        <w:rPr>
          <w:rFonts w:ascii="Meiryo UI" w:eastAsia="Meiryo UI" w:hAnsi="Meiryo UI" w:cs="Meiryo UI"/>
          <w:color w:val="auto"/>
          <w:sz w:val="28"/>
          <w:szCs w:val="28"/>
        </w:rPr>
      </w:pPr>
      <w:r>
        <w:rPr>
          <w:rFonts w:ascii="Meiryo UI" w:eastAsia="Meiryo UI" w:hAnsi="Meiryo UI" w:cs="Meiryo UI" w:hint="eastAsia"/>
          <w:color w:val="auto"/>
          <w:sz w:val="28"/>
          <w:szCs w:val="28"/>
        </w:rPr>
        <w:t>例えば、日常生活の中で買い物をするとき、お金を出すことに苦労している高齢者がいてもせかさず、また段差があって歩きづらければ手を差しのべることなどです。</w:t>
      </w:r>
    </w:p>
    <w:p w:rsidR="00657659" w:rsidRDefault="00657659" w:rsidP="00657659">
      <w:pPr>
        <w:pStyle w:val="Default"/>
        <w:spacing w:line="0" w:lineRule="atLeast"/>
        <w:ind w:firstLineChars="100" w:firstLine="280"/>
        <w:rPr>
          <w:rFonts w:ascii="Meiryo UI" w:eastAsia="Meiryo UI" w:hAnsi="Meiryo UI" w:cs="Meiryo UI"/>
          <w:sz w:val="28"/>
          <w:szCs w:val="28"/>
        </w:rPr>
      </w:pPr>
      <w:r>
        <w:rPr>
          <w:rFonts w:ascii="Meiryo UI" w:eastAsia="Meiryo UI" w:hAnsi="Meiryo UI" w:cs="Meiryo UI" w:hint="eastAsia"/>
          <w:sz w:val="28"/>
          <w:szCs w:val="28"/>
        </w:rPr>
        <w:t>私たちの生活の中では、障がいについて知らないために、結果的に障がいのある人に不自由や不快な思いをさせてしまうこともあると思われます。障がいについて理解し、日常生活や事業活動の中で配慮や工夫をすることにより、障がいのある</w:t>
      </w:r>
      <w:r>
        <w:rPr>
          <w:rFonts w:ascii="Meiryo UI" w:eastAsia="Meiryo UI" w:hAnsi="Meiryo UI" w:cs="Meiryo UI" w:hint="eastAsia"/>
          <w:color w:val="auto"/>
          <w:sz w:val="28"/>
          <w:szCs w:val="28"/>
        </w:rPr>
        <w:t>人の</w:t>
      </w:r>
      <w:r>
        <w:rPr>
          <w:rFonts w:ascii="Meiryo UI" w:eastAsia="Meiryo UI" w:hAnsi="Meiryo UI" w:cs="Meiryo UI" w:hint="eastAsia"/>
          <w:sz w:val="28"/>
          <w:szCs w:val="28"/>
        </w:rPr>
        <w:t>社会参加の機会は広がります。そのような「心の身だしなみ」</w:t>
      </w:r>
      <w:r>
        <w:rPr>
          <w:rFonts w:ascii="Meiryo UI" w:eastAsia="Meiryo UI" w:hAnsi="Meiryo UI" w:cs="Meiryo UI" w:hint="eastAsia"/>
          <w:color w:val="auto"/>
          <w:sz w:val="28"/>
          <w:szCs w:val="28"/>
        </w:rPr>
        <w:t>のある</w:t>
      </w:r>
      <w:r>
        <w:rPr>
          <w:rFonts w:ascii="Meiryo UI" w:eastAsia="Meiryo UI" w:hAnsi="Meiryo UI" w:cs="Meiryo UI" w:hint="eastAsia"/>
          <w:sz w:val="28"/>
          <w:szCs w:val="28"/>
        </w:rPr>
        <w:t>生活について、あなた自身にできることを一緒に考えてみませんか。</w:t>
      </w:r>
    </w:p>
    <w:p w:rsidR="00657659" w:rsidRDefault="00657659" w:rsidP="00657659">
      <w:pPr>
        <w:pStyle w:val="Default"/>
        <w:spacing w:line="0" w:lineRule="atLeast"/>
        <w:ind w:firstLineChars="100" w:firstLine="280"/>
        <w:rPr>
          <w:rFonts w:ascii="Meiryo UI" w:eastAsia="Meiryo UI" w:hAnsi="Meiryo UI" w:cs="Meiryo UI"/>
          <w:sz w:val="28"/>
          <w:szCs w:val="28"/>
        </w:rPr>
      </w:pPr>
    </w:p>
    <w:p w:rsidR="00657659" w:rsidRDefault="00657659" w:rsidP="00657659">
      <w:pPr>
        <w:pStyle w:val="Default"/>
        <w:spacing w:line="0" w:lineRule="atLeast"/>
        <w:rPr>
          <w:rFonts w:ascii="Meiryo UI" w:eastAsia="Meiryo UI" w:hAnsi="Meiryo UI" w:cs="Meiryo UI"/>
          <w:sz w:val="28"/>
          <w:szCs w:val="28"/>
        </w:rPr>
      </w:pPr>
      <w:r>
        <w:rPr>
          <w:rFonts w:hint="eastAsia"/>
          <w:noProof/>
        </w:rPr>
        <mc:AlternateContent>
          <mc:Choice Requires="wps">
            <w:drawing>
              <wp:anchor distT="0" distB="0" distL="114300" distR="114300" simplePos="0" relativeHeight="251752448" behindDoc="0" locked="0" layoutInCell="1" allowOverlap="1">
                <wp:simplePos x="0" y="0"/>
                <wp:positionH relativeFrom="column">
                  <wp:posOffset>862965</wp:posOffset>
                </wp:positionH>
                <wp:positionV relativeFrom="paragraph">
                  <wp:posOffset>37465</wp:posOffset>
                </wp:positionV>
                <wp:extent cx="3848100" cy="542925"/>
                <wp:effectExtent l="0" t="0" r="0" b="238125"/>
                <wp:wrapNone/>
                <wp:docPr id="59407" name="角丸四角形吹き出し 59407"/>
                <wp:cNvGraphicFramePr/>
                <a:graphic xmlns:a="http://schemas.openxmlformats.org/drawingml/2006/main">
                  <a:graphicData uri="http://schemas.microsoft.com/office/word/2010/wordprocessingShape">
                    <wps:wsp>
                      <wps:cNvSpPr/>
                      <wps:spPr>
                        <a:xfrm>
                          <a:off x="0" y="0"/>
                          <a:ext cx="3848100" cy="542925"/>
                        </a:xfrm>
                        <a:prstGeom prst="wedgeRoundRectCallout">
                          <a:avLst>
                            <a:gd name="adj1" fmla="val -1774"/>
                            <a:gd name="adj2" fmla="val 89997"/>
                            <a:gd name="adj3" fmla="val 16667"/>
                          </a:avLst>
                        </a:prstGeom>
                        <a:solidFill>
                          <a:srgbClr val="FF6699"/>
                        </a:solidFill>
                        <a:ln>
                          <a:noFill/>
                        </a:ln>
                      </wps:spPr>
                      <wps:style>
                        <a:lnRef idx="2">
                          <a:schemeClr val="accent1"/>
                        </a:lnRef>
                        <a:fillRef idx="1">
                          <a:schemeClr val="lt1"/>
                        </a:fillRef>
                        <a:effectRef idx="0">
                          <a:schemeClr val="accent1"/>
                        </a:effectRef>
                        <a:fontRef idx="minor">
                          <a:schemeClr val="dk1"/>
                        </a:fontRef>
                      </wps:style>
                      <wps:txbx>
                        <w:txbxContent>
                          <w:p w:rsidR="00657659" w:rsidRDefault="00657659" w:rsidP="00657659">
                            <w:pPr>
                              <w:jc w:val="center"/>
                              <w:rPr>
                                <w:rFonts w:ascii="メイリオ" w:eastAsia="メイリオ" w:hAnsi="メイリオ" w:cs="メイリオ"/>
                                <w:b/>
                                <w:color w:val="FFFFFF" w:themeColor="background1"/>
                                <w:sz w:val="32"/>
                                <w14:shadow w14:blurRad="50800" w14:dist="38100" w14:dir="2700000" w14:sx="100000" w14:sy="100000" w14:kx="0" w14:ky="0" w14:algn="tl">
                                  <w14:srgbClr w14:val="000000">
                                    <w14:alpha w14:val="60000"/>
                                  </w14:srgbClr>
                                </w14:shadow>
                              </w:rPr>
                            </w:pPr>
                            <w:r>
                              <w:rPr>
                                <w:rFonts w:ascii="メイリオ" w:eastAsia="メイリオ" w:hAnsi="メイリオ" w:cs="メイリオ" w:hint="eastAsia"/>
                                <w:b/>
                                <w:color w:val="FFFFFF" w:themeColor="background1"/>
                                <w:sz w:val="32"/>
                                <w14:shadow w14:blurRad="50800" w14:dist="38100" w14:dir="2700000" w14:sx="100000" w14:sy="100000" w14:kx="0" w14:ky="0" w14:algn="tl">
                                  <w14:srgbClr w14:val="000000">
                                    <w14:alpha w14:val="60000"/>
                                  </w14:srgbClr>
                                </w14:shadow>
                              </w:rPr>
                              <w:t>身に付けよう！心の身だしなみ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9407" o:spid="_x0000_s1028" type="#_x0000_t62" style="position:absolute;margin-left:67.95pt;margin-top:2.95pt;width:303pt;height:42.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rp8gIAABAGAAAOAAAAZHJzL2Uyb0RvYy54bWysVLtu2zAU3Qv0HwjuiSzFLxmRA8OBiwJB&#10;GiQpMtMUaaulSJWkX90ydSpQdOmQrUt/IS3Qr0kN9DN6Scmy03gqukj38p77fhyfLHOB5kybTMkE&#10;h4cNjJikKs3kJMGvr0cHXYyMJTIlQkmW4BUz+KT//NnxouixSE2VSJlGYESa3qJI8NTaohcEhk5Z&#10;TsyhKpgEIVc6JxZYPQlSTRZgPRdB1Gi0g4XSaaEVZcbA62kpxH1vn3NG7SvODbNIJBhis/6r/Xfs&#10;vkH/mPQmmhTTjFZhkH+IIieZBKe1qVNiCZrp7ImpPKNaGcXtIVV5oDjPKPM5QDZh469srqakYD4X&#10;KI4p6jKZ/2eWns8vNMrSBLfiZqODkSQ5tOn3t8+/7u/Xd3dArH9+XX/6/nD7cf3hx8PtF1QCoXCL&#10;wvRA/6q40BVngHRVWHKduz/kh5a+2Ku62GxpEYXHo26zGzagJxRkrWYURy3XjWCrXWhjXzCVI0ck&#10;eMHSCbtUM5leQluHRAg1s77oZH5mrK9+WsVP0jchRjwX0Mw5Eegg7HSaVbN3MNEuphvHcecp5mgX&#10;E7bbbY+BMCuvQG0CdSEYJbJ0lAnhGT0ZD4VGEEKCR6N2O46rHB/BhHRgqZxaWQL3Erj6lhX1lF0J&#10;5nBCXjIOLYMaRj59vyys9kMoZdKGlSOPdmocjNeK4T5FUStVWKfG/BLVio19io891hreq5K2Vs4z&#10;qfQ+A+nbTbi8xG+yL3N26dvleOnnNHKJuZexSlcwu1qVS20KOspgUM6IsRdEQ+NhtuAy2Vfw4UIt&#10;EqwqCqOp0u/3vTs8LBdIMVrAVUiweTcjmmEkXkpYuzhsNt0Z8Uyz1YmA0buS8a5EzvKhgs7DKEJ0&#10;nnR4KzYk1yq/gQM2cF5BRCQF3wmmVm+YoS2vFZxAygYDD4PTURB7Jq8K6oy7OrsRvF7eEF1U22Jh&#10;z87V5oJU01oO1xbrNKUazKzimXXCbV0rBs4OUI/u2i7vUdtD3v8DAAD//wMAUEsDBBQABgAIAAAA&#10;IQD0Nd673gAAAAgBAAAPAAAAZHJzL2Rvd25yZXYueG1sTI/NTsMwEITvSLyDtUi9USc0gSbEqVAl&#10;eis/bdWzGy9JIF5HsdsGnp7tCU67oxnNflssRtuJEw6+daQgnkYgkCpnWqoV7LbPt3MQPmgyunOE&#10;Cr7Rw6K8vip0btyZ3vG0CbXgEvK5VtCE0OdS+qpBq/3U9UjsfbjB6sByqKUZ9JnLbSfvouheWt0S&#10;X2h0j8sGq6/N0SrYrj6TuRlf2nWa/aSm38vwNntVanIzPj2CCDiGvzBc8BkdSmY6uCMZLzrWszTj&#10;qILLYP8hiXk5KMjiBGRZyP8PlL8AAAD//wMAUEsBAi0AFAAGAAgAAAAhALaDOJL+AAAA4QEAABMA&#10;AAAAAAAAAAAAAAAAAAAAAFtDb250ZW50X1R5cGVzXS54bWxQSwECLQAUAAYACAAAACEAOP0h/9YA&#10;AACUAQAACwAAAAAAAAAAAAAAAAAvAQAAX3JlbHMvLnJlbHNQSwECLQAUAAYACAAAACEAoASK6fIC&#10;AAAQBgAADgAAAAAAAAAAAAAAAAAuAgAAZHJzL2Uyb0RvYy54bWxQSwECLQAUAAYACAAAACEA9DXe&#10;u94AAAAIAQAADwAAAAAAAAAAAAAAAABMBQAAZHJzL2Rvd25yZXYueG1sUEsFBgAAAAAEAAQA8wAA&#10;AFcGAAAAAA==&#10;" adj="10417,30239" fillcolor="#f69" stroked="f" strokeweight="2pt">
                <v:textbox>
                  <w:txbxContent>
                    <w:p w:rsidR="00657659" w:rsidRDefault="00657659" w:rsidP="00657659">
                      <w:pPr>
                        <w:jc w:val="center"/>
                        <w:rPr>
                          <w:rFonts w:ascii="メイリオ" w:eastAsia="メイリオ" w:hAnsi="メイリオ" w:cs="メイリオ"/>
                          <w:b/>
                          <w:color w:val="FFFFFF" w:themeColor="background1"/>
                          <w:sz w:val="32"/>
                          <w14:shadow w14:blurRad="50800" w14:dist="38100" w14:dir="2700000" w14:sx="100000" w14:sy="100000" w14:kx="0" w14:ky="0" w14:algn="tl">
                            <w14:srgbClr w14:val="000000">
                              <w14:alpha w14:val="60000"/>
                            </w14:srgbClr>
                          </w14:shadow>
                        </w:rPr>
                      </w:pPr>
                      <w:r>
                        <w:rPr>
                          <w:rFonts w:ascii="メイリオ" w:eastAsia="メイリオ" w:hAnsi="メイリオ" w:cs="メイリオ" w:hint="eastAsia"/>
                          <w:b/>
                          <w:color w:val="FFFFFF" w:themeColor="background1"/>
                          <w:sz w:val="32"/>
                          <w14:shadow w14:blurRad="50800" w14:dist="38100" w14:dir="2700000" w14:sx="100000" w14:sy="100000" w14:kx="0" w14:ky="0" w14:algn="tl">
                            <w14:srgbClr w14:val="000000">
                              <w14:alpha w14:val="60000"/>
                            </w14:srgbClr>
                          </w14:shadow>
                        </w:rPr>
                        <w:t>身に付けよう！心の身だしなみ</w:t>
                      </w:r>
                    </w:p>
                  </w:txbxContent>
                </v:textbox>
              </v:shape>
            </w:pict>
          </mc:Fallback>
        </mc:AlternateContent>
      </w:r>
    </w:p>
    <w:p w:rsidR="00657659" w:rsidRDefault="00657659" w:rsidP="00657659">
      <w:pPr>
        <w:pStyle w:val="Default"/>
        <w:spacing w:line="0" w:lineRule="atLeast"/>
        <w:rPr>
          <w:rFonts w:ascii="Meiryo UI" w:eastAsia="Meiryo UI" w:hAnsi="Meiryo UI" w:cs="Meiryo UI"/>
          <w:sz w:val="28"/>
          <w:szCs w:val="28"/>
        </w:rPr>
      </w:pPr>
    </w:p>
    <w:p w:rsidR="00657659" w:rsidRDefault="00657659" w:rsidP="00657659">
      <w:pPr>
        <w:rPr>
          <w:rFonts w:ascii="Meiryo UI" w:eastAsia="Meiryo UI" w:hAnsi="Meiryo UI" w:cs="Meiryo UI"/>
          <w:b/>
          <w:sz w:val="36"/>
          <w:szCs w:val="36"/>
        </w:rPr>
      </w:pPr>
      <w:r>
        <w:rPr>
          <w:rFonts w:hint="eastAsia"/>
          <w:noProof/>
        </w:rPr>
        <mc:AlternateContent>
          <mc:Choice Requires="wps">
            <w:drawing>
              <wp:anchor distT="0" distB="0" distL="114300" distR="114300" simplePos="0" relativeHeight="251751424" behindDoc="0" locked="0" layoutInCell="1" allowOverlap="1">
                <wp:simplePos x="0" y="0"/>
                <wp:positionH relativeFrom="column">
                  <wp:posOffset>291465</wp:posOffset>
                </wp:positionH>
                <wp:positionV relativeFrom="paragraph">
                  <wp:posOffset>138430</wp:posOffset>
                </wp:positionV>
                <wp:extent cx="5133975" cy="4276725"/>
                <wp:effectExtent l="0" t="0" r="28575" b="28575"/>
                <wp:wrapNone/>
                <wp:docPr id="59406" name="正方形/長方形 59406"/>
                <wp:cNvGraphicFramePr/>
                <a:graphic xmlns:a="http://schemas.openxmlformats.org/drawingml/2006/main">
                  <a:graphicData uri="http://schemas.microsoft.com/office/word/2010/wordprocessingShape">
                    <wps:wsp>
                      <wps:cNvSpPr/>
                      <wps:spPr>
                        <a:xfrm>
                          <a:off x="0" y="0"/>
                          <a:ext cx="5133975" cy="42767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657659" w:rsidRDefault="00657659" w:rsidP="00657659">
                            <w:pPr>
                              <w:pStyle w:val="a3"/>
                              <w:ind w:left="420"/>
                              <w:rPr>
                                <w:rFonts w:ascii="メイリオ" w:eastAsia="メイリオ" w:hAnsi="メイリオ" w:cs="メイリオ"/>
                                <w:sz w:val="28"/>
                              </w:rPr>
                            </w:pPr>
                            <w:r>
                              <w:rPr>
                                <w:rFonts w:ascii="メイリオ" w:eastAsia="メイリオ" w:hAnsi="メイリオ" w:cs="メイリオ" w:hint="eastAsia"/>
                                <w:sz w:val="28"/>
                              </w:rPr>
                              <w:t>★誇りと尊厳をもって</w:t>
                            </w:r>
                            <w:r>
                              <w:rPr>
                                <w:rFonts w:ascii="メイリオ" w:eastAsia="メイリオ" w:hAnsi="メイリオ" w:cs="メイリオ" w:hint="eastAsia"/>
                                <w:b/>
                                <w:color w:val="FF0000"/>
                                <w:sz w:val="28"/>
                              </w:rPr>
                              <w:t>誰もが社会を構成する一員</w:t>
                            </w:r>
                          </w:p>
                          <w:p w:rsidR="00657659" w:rsidRDefault="00657659" w:rsidP="00657659">
                            <w:pPr>
                              <w:pStyle w:val="a3"/>
                              <w:ind w:left="420"/>
                              <w:rPr>
                                <w:rFonts w:ascii="メイリオ" w:eastAsia="メイリオ" w:hAnsi="メイリオ" w:cs="メイリオ"/>
                                <w:sz w:val="21"/>
                              </w:rPr>
                            </w:pPr>
                          </w:p>
                          <w:p w:rsidR="00657659" w:rsidRDefault="00657659" w:rsidP="00657659">
                            <w:pPr>
                              <w:pStyle w:val="a3"/>
                              <w:ind w:left="420"/>
                              <w:rPr>
                                <w:rFonts w:ascii="メイリオ" w:eastAsia="メイリオ" w:hAnsi="メイリオ" w:cs="メイリオ"/>
                                <w:sz w:val="28"/>
                              </w:rPr>
                            </w:pPr>
                          </w:p>
                          <w:p w:rsidR="00657659" w:rsidRDefault="00657659" w:rsidP="00657659">
                            <w:pPr>
                              <w:pStyle w:val="a3"/>
                              <w:ind w:left="420"/>
                              <w:rPr>
                                <w:rFonts w:ascii="メイリオ" w:eastAsia="メイリオ" w:hAnsi="メイリオ" w:cs="メイリオ"/>
                                <w:sz w:val="28"/>
                              </w:rPr>
                            </w:pPr>
                            <w:r>
                              <w:rPr>
                                <w:rFonts w:ascii="メイリオ" w:eastAsia="メイリオ" w:hAnsi="メイリオ" w:cs="メイリオ" w:hint="eastAsia"/>
                                <w:sz w:val="28"/>
                              </w:rPr>
                              <w:t>★ 障がいは多種多様で</w:t>
                            </w:r>
                            <w:r>
                              <w:rPr>
                                <w:rFonts w:ascii="メイリオ" w:eastAsia="メイリオ" w:hAnsi="メイリオ" w:cs="メイリオ" w:hint="eastAsia"/>
                                <w:b/>
                                <w:color w:val="FF0000"/>
                                <w:sz w:val="28"/>
                              </w:rPr>
                              <w:t>同じ障がいでも一律ではない</w:t>
                            </w:r>
                          </w:p>
                          <w:p w:rsidR="00657659" w:rsidRDefault="00657659" w:rsidP="00657659">
                            <w:pPr>
                              <w:pStyle w:val="a3"/>
                              <w:ind w:left="420"/>
                              <w:rPr>
                                <w:rFonts w:ascii="メイリオ" w:eastAsia="メイリオ" w:hAnsi="メイリオ" w:cs="メイリオ"/>
                                <w:sz w:val="28"/>
                              </w:rPr>
                            </w:pPr>
                          </w:p>
                          <w:p w:rsidR="00657659" w:rsidRDefault="00657659" w:rsidP="00657659">
                            <w:pPr>
                              <w:pStyle w:val="a3"/>
                              <w:ind w:left="420"/>
                              <w:rPr>
                                <w:rFonts w:ascii="メイリオ" w:eastAsia="メイリオ" w:hAnsi="メイリオ" w:cs="メイリオ"/>
                                <w:sz w:val="28"/>
                              </w:rPr>
                            </w:pPr>
                          </w:p>
                          <w:p w:rsidR="00657659" w:rsidRDefault="00657659" w:rsidP="00657659">
                            <w:pPr>
                              <w:pStyle w:val="a3"/>
                              <w:ind w:left="420"/>
                              <w:rPr>
                                <w:rFonts w:ascii="メイリオ" w:eastAsia="メイリオ" w:hAnsi="メイリオ" w:cs="メイリオ"/>
                                <w:sz w:val="28"/>
                              </w:rPr>
                            </w:pPr>
                            <w:r>
                              <w:rPr>
                                <w:rFonts w:ascii="メイリオ" w:eastAsia="メイリオ" w:hAnsi="メイリオ" w:cs="メイリオ" w:hint="eastAsia"/>
                                <w:sz w:val="28"/>
                              </w:rPr>
                              <w:t xml:space="preserve">★ </w:t>
                            </w:r>
                            <w:r>
                              <w:rPr>
                                <w:rFonts w:ascii="メイリオ" w:eastAsia="メイリオ" w:hAnsi="メイリオ" w:cs="メイリオ" w:hint="eastAsia"/>
                                <w:b/>
                                <w:color w:val="FF0000"/>
                                <w:sz w:val="28"/>
                              </w:rPr>
                              <w:t>外見ではわからない</w:t>
                            </w:r>
                            <w:r>
                              <w:rPr>
                                <w:rFonts w:ascii="メイリオ" w:eastAsia="メイリオ" w:hAnsi="メイリオ" w:cs="メイリオ" w:hint="eastAsia"/>
                                <w:sz w:val="28"/>
                              </w:rPr>
                              <w:t>障がいもある</w:t>
                            </w:r>
                          </w:p>
                          <w:p w:rsidR="00657659" w:rsidRDefault="00657659" w:rsidP="00657659">
                            <w:pPr>
                              <w:pStyle w:val="a3"/>
                              <w:ind w:left="420"/>
                              <w:rPr>
                                <w:rFonts w:ascii="メイリオ" w:eastAsia="メイリオ" w:hAnsi="メイリオ" w:cs="メイリオ"/>
                                <w:sz w:val="28"/>
                              </w:rPr>
                            </w:pPr>
                          </w:p>
                          <w:p w:rsidR="00657659" w:rsidRDefault="00657659" w:rsidP="00657659">
                            <w:pPr>
                              <w:pStyle w:val="a3"/>
                              <w:ind w:left="420"/>
                              <w:rPr>
                                <w:rFonts w:ascii="メイリオ" w:eastAsia="メイリオ" w:hAnsi="メイリオ" w:cs="メイリオ"/>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406" o:spid="_x0000_s1029" style="position:absolute;margin-left:22.95pt;margin-top:10.9pt;width:404.25pt;height:336.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NECjQIAAD4FAAAOAAAAZHJzL2Uyb0RvYy54bWysVM1uEzEQviPxDpbvdLNp0tComypqVYRU&#10;tRUt6tnx2s0K22NsJ7vhPeAB4MwZceBxqMRbMPZutqXkhLjsjj3zze83PjputCJr4XwFpqD53oAS&#10;YTiUlbkr6NubsxcvKfGBmZIpMKKgG+Hp8ez5s6PaTsUQlqBK4Qg6MX5a24IuQ7DTLPN8KTTze2CF&#10;QaUEp1nAo7vLSsdq9K5VNhwMDrIaXGkdcOE93p62SjpL/qUUPFxK6UUgqqCYW0hfl76L+M1mR2x6&#10;55hdVrxLg/1DFppVBoP2rk5ZYGTlqr9c6Yo78CDDHgedgZQVF6kGrCYfPKnmesmsSLVgc7zt2+T/&#10;n1t+sb5ypCoLOj4cDQ4oMUzjmO6/frn/9P3nj8/Zr4/fWom0Btiw2vop4q7tletOHsVYfSOdjn+s&#10;izSpyZu+yaIJhOPlON/fP5yMKeGoGw0nB5PhOI4he4Bb58MrAZpEoaAOp5iay9bnPrSmW5MYTZl4&#10;F7Nq80hS2CjRKt8IiQVi5GFykqglTpQja4akYJwLE/IuA2XQOsJkpVQPzHcBVQ/qbCNMJMr1wMEu&#10;4J8Re0SKCib0YF0ZcLsclO+26crWflt9W3MsPzSLJk11PxYWbxZQbnDSDtoV8JafVdjdc+bDFXPI&#10;edwO3ONwiR+poC4odBIlS3Afdt1He6QiaimpcYcK6t+vmBOUqNcGSXqYj0Zx6dJhNJ4M8eAeaxaP&#10;NWalTwAnkuOLYXkSo31QW1E60Le47vMYFVXMcIxdUB7c9nAS2t3GB4OL+TyZ4aJZFs7NteXReexz&#10;ZM9Nc8uc7SgWkJ0XsN03Nn3CtNY2Ig3MVwFklWj40NduArikicjdgxJfgcfnZPXw7M1+AwAA//8D&#10;AFBLAwQUAAYACAAAACEAhX1Dh98AAAAJAQAADwAAAGRycy9kb3ducmV2LnhtbEyPQU+DQBSE7yb+&#10;h81r4s0uIJBCWZrGxJPRxFrvW/YJBPYtYZd221/vetLjZCYz31Q7r0d2xtn2hgTE6wgYUmNUT62A&#10;4+fL4waYdZKUHA2hgCta2NX3d5UslbnQB54PrmWhhGwpBXTOTSXntulQS7s2E1Lwvs2spQtybrma&#10;5SWU65EnUZRzLXsKC52c8LnDZjgsWsA+8cutebvmx4Lf4tev90FrPwjxsPL7LTCH3v2F4Rc/oEMd&#10;mE5mIWXZKCDNipAUkMThQfA3WZoCOwnIi+wJeF3x/w/qHwAAAP//AwBQSwECLQAUAAYACAAAACEA&#10;toM4kv4AAADhAQAAEwAAAAAAAAAAAAAAAAAAAAAAW0NvbnRlbnRfVHlwZXNdLnhtbFBLAQItABQA&#10;BgAIAAAAIQA4/SH/1gAAAJQBAAALAAAAAAAAAAAAAAAAAC8BAABfcmVscy8ucmVsc1BLAQItABQA&#10;BgAIAAAAIQBA8NECjQIAAD4FAAAOAAAAAAAAAAAAAAAAAC4CAABkcnMvZTJvRG9jLnhtbFBLAQIt&#10;ABQABgAIAAAAIQCFfUOH3wAAAAkBAAAPAAAAAAAAAAAAAAAAAOcEAABkcnMvZG93bnJldi54bWxQ&#10;SwUGAAAAAAQABADzAAAA8wUAAAAA&#10;" fillcolor="white [3201]" strokecolor="#727ca3 [3204]" strokeweight="2pt">
                <v:textbox>
                  <w:txbxContent>
                    <w:p w:rsidR="00657659" w:rsidRDefault="00657659" w:rsidP="00657659">
                      <w:pPr>
                        <w:pStyle w:val="a3"/>
                        <w:ind w:left="420"/>
                        <w:rPr>
                          <w:rFonts w:ascii="メイリオ" w:eastAsia="メイリオ" w:hAnsi="メイリオ" w:cs="メイリオ"/>
                          <w:sz w:val="28"/>
                        </w:rPr>
                      </w:pPr>
                      <w:r>
                        <w:rPr>
                          <w:rFonts w:ascii="メイリオ" w:eastAsia="メイリオ" w:hAnsi="メイリオ" w:cs="メイリオ" w:hint="eastAsia"/>
                          <w:sz w:val="28"/>
                        </w:rPr>
                        <w:t>★誇りと尊厳をもって</w:t>
                      </w:r>
                      <w:r>
                        <w:rPr>
                          <w:rFonts w:ascii="メイリオ" w:eastAsia="メイリオ" w:hAnsi="メイリオ" w:cs="メイリオ" w:hint="eastAsia"/>
                          <w:b/>
                          <w:color w:val="FF0000"/>
                          <w:sz w:val="28"/>
                        </w:rPr>
                        <w:t>誰もが社会を構成する一員</w:t>
                      </w:r>
                    </w:p>
                    <w:p w:rsidR="00657659" w:rsidRDefault="00657659" w:rsidP="00657659">
                      <w:pPr>
                        <w:pStyle w:val="a3"/>
                        <w:ind w:left="420"/>
                        <w:rPr>
                          <w:rFonts w:ascii="メイリオ" w:eastAsia="メイリオ" w:hAnsi="メイリオ" w:cs="メイリオ"/>
                          <w:sz w:val="21"/>
                        </w:rPr>
                      </w:pPr>
                    </w:p>
                    <w:p w:rsidR="00657659" w:rsidRDefault="00657659" w:rsidP="00657659">
                      <w:pPr>
                        <w:pStyle w:val="a3"/>
                        <w:ind w:left="420"/>
                        <w:rPr>
                          <w:rFonts w:ascii="メイリオ" w:eastAsia="メイリオ" w:hAnsi="メイリオ" w:cs="メイリオ"/>
                          <w:sz w:val="28"/>
                        </w:rPr>
                      </w:pPr>
                    </w:p>
                    <w:p w:rsidR="00657659" w:rsidRDefault="00657659" w:rsidP="00657659">
                      <w:pPr>
                        <w:pStyle w:val="a3"/>
                        <w:ind w:left="420"/>
                        <w:rPr>
                          <w:rFonts w:ascii="メイリオ" w:eastAsia="メイリオ" w:hAnsi="メイリオ" w:cs="メイリオ"/>
                          <w:sz w:val="28"/>
                        </w:rPr>
                      </w:pPr>
                      <w:r>
                        <w:rPr>
                          <w:rFonts w:ascii="メイリオ" w:eastAsia="メイリオ" w:hAnsi="メイリオ" w:cs="メイリオ" w:hint="eastAsia"/>
                          <w:sz w:val="28"/>
                        </w:rPr>
                        <w:t>★ 障がいは多種多様で</w:t>
                      </w:r>
                      <w:r>
                        <w:rPr>
                          <w:rFonts w:ascii="メイリオ" w:eastAsia="メイリオ" w:hAnsi="メイリオ" w:cs="メイリオ" w:hint="eastAsia"/>
                          <w:b/>
                          <w:color w:val="FF0000"/>
                          <w:sz w:val="28"/>
                        </w:rPr>
                        <w:t>同じ障がいでも一律ではない</w:t>
                      </w:r>
                    </w:p>
                    <w:p w:rsidR="00657659" w:rsidRDefault="00657659" w:rsidP="00657659">
                      <w:pPr>
                        <w:pStyle w:val="a3"/>
                        <w:ind w:left="420"/>
                        <w:rPr>
                          <w:rFonts w:ascii="メイリオ" w:eastAsia="メイリオ" w:hAnsi="メイリオ" w:cs="メイリオ"/>
                          <w:sz w:val="28"/>
                        </w:rPr>
                      </w:pPr>
                    </w:p>
                    <w:p w:rsidR="00657659" w:rsidRDefault="00657659" w:rsidP="00657659">
                      <w:pPr>
                        <w:pStyle w:val="a3"/>
                        <w:ind w:left="420"/>
                        <w:rPr>
                          <w:rFonts w:ascii="メイリオ" w:eastAsia="メイリオ" w:hAnsi="メイリオ" w:cs="メイリオ"/>
                          <w:sz w:val="28"/>
                        </w:rPr>
                      </w:pPr>
                    </w:p>
                    <w:p w:rsidR="00657659" w:rsidRDefault="00657659" w:rsidP="00657659">
                      <w:pPr>
                        <w:pStyle w:val="a3"/>
                        <w:ind w:left="420"/>
                        <w:rPr>
                          <w:rFonts w:ascii="メイリオ" w:eastAsia="メイリオ" w:hAnsi="メイリオ" w:cs="メイリオ"/>
                          <w:sz w:val="28"/>
                        </w:rPr>
                      </w:pPr>
                      <w:r>
                        <w:rPr>
                          <w:rFonts w:ascii="メイリオ" w:eastAsia="メイリオ" w:hAnsi="メイリオ" w:cs="メイリオ" w:hint="eastAsia"/>
                          <w:sz w:val="28"/>
                        </w:rPr>
                        <w:t xml:space="preserve">★ </w:t>
                      </w:r>
                      <w:r>
                        <w:rPr>
                          <w:rFonts w:ascii="メイリオ" w:eastAsia="メイリオ" w:hAnsi="メイリオ" w:cs="メイリオ" w:hint="eastAsia"/>
                          <w:b/>
                          <w:color w:val="FF0000"/>
                          <w:sz w:val="28"/>
                        </w:rPr>
                        <w:t>外見ではわからない</w:t>
                      </w:r>
                      <w:r>
                        <w:rPr>
                          <w:rFonts w:ascii="メイリオ" w:eastAsia="メイリオ" w:hAnsi="メイリオ" w:cs="メイリオ" w:hint="eastAsia"/>
                          <w:sz w:val="28"/>
                        </w:rPr>
                        <w:t>障がいもある</w:t>
                      </w:r>
                    </w:p>
                    <w:p w:rsidR="00657659" w:rsidRDefault="00657659" w:rsidP="00657659">
                      <w:pPr>
                        <w:pStyle w:val="a3"/>
                        <w:ind w:left="420"/>
                        <w:rPr>
                          <w:rFonts w:ascii="メイリオ" w:eastAsia="メイリオ" w:hAnsi="メイリオ" w:cs="メイリオ"/>
                          <w:sz w:val="28"/>
                        </w:rPr>
                      </w:pPr>
                    </w:p>
                    <w:p w:rsidR="00657659" w:rsidRDefault="00657659" w:rsidP="00657659">
                      <w:pPr>
                        <w:pStyle w:val="a3"/>
                        <w:ind w:left="420"/>
                        <w:rPr>
                          <w:rFonts w:ascii="メイリオ" w:eastAsia="メイリオ" w:hAnsi="メイリオ" w:cs="メイリオ"/>
                          <w:sz w:val="28"/>
                        </w:rPr>
                      </w:pPr>
                    </w:p>
                  </w:txbxContent>
                </v:textbox>
              </v:rect>
            </w:pict>
          </mc:Fallback>
        </mc:AlternateContent>
      </w:r>
      <w:r>
        <w:rPr>
          <w:rFonts w:hint="eastAsia"/>
          <w:noProof/>
        </w:rPr>
        <mc:AlternateContent>
          <mc:Choice Requires="wps">
            <w:drawing>
              <wp:anchor distT="0" distB="0" distL="114300" distR="114300" simplePos="0" relativeHeight="251753472" behindDoc="0" locked="0" layoutInCell="1" allowOverlap="1">
                <wp:simplePos x="0" y="0"/>
                <wp:positionH relativeFrom="column">
                  <wp:posOffset>767715</wp:posOffset>
                </wp:positionH>
                <wp:positionV relativeFrom="paragraph">
                  <wp:posOffset>681355</wp:posOffset>
                </wp:positionV>
                <wp:extent cx="4105275" cy="704850"/>
                <wp:effectExtent l="0" t="0" r="28575" b="19050"/>
                <wp:wrapNone/>
                <wp:docPr id="59403" name="角丸四角形 59403"/>
                <wp:cNvGraphicFramePr/>
                <a:graphic xmlns:a="http://schemas.openxmlformats.org/drawingml/2006/main">
                  <a:graphicData uri="http://schemas.microsoft.com/office/word/2010/wordprocessingShape">
                    <wps:wsp>
                      <wps:cNvSpPr/>
                      <wps:spPr>
                        <a:xfrm>
                          <a:off x="0" y="0"/>
                          <a:ext cx="4105275" cy="704850"/>
                        </a:xfrm>
                        <a:prstGeom prst="roundRect">
                          <a:avLst/>
                        </a:prstGeom>
                        <a:ln w="12700">
                          <a:solidFill>
                            <a:srgbClr val="FF6699"/>
                          </a:solidFill>
                          <a:prstDash val="solid"/>
                        </a:ln>
                      </wps:spPr>
                      <wps:style>
                        <a:lnRef idx="2">
                          <a:schemeClr val="accent6"/>
                        </a:lnRef>
                        <a:fillRef idx="1">
                          <a:schemeClr val="lt1"/>
                        </a:fillRef>
                        <a:effectRef idx="0">
                          <a:schemeClr val="accent6"/>
                        </a:effectRef>
                        <a:fontRef idx="minor">
                          <a:schemeClr val="dk1"/>
                        </a:fontRef>
                      </wps:style>
                      <wps:txbx>
                        <w:txbxContent>
                          <w:p w:rsidR="00657659" w:rsidRDefault="00657659" w:rsidP="00657659">
                            <w:pPr>
                              <w:spacing w:line="0" w:lineRule="atLeast"/>
                              <w:rPr>
                                <w:rFonts w:ascii="Meiryo UI" w:eastAsia="Meiryo UI" w:hAnsi="Meiryo UI" w:cs="Meiryo UI"/>
                              </w:rPr>
                            </w:pPr>
                            <w:r>
                              <w:rPr>
                                <w:rFonts w:ascii="Meiryo UI" w:eastAsia="Meiryo UI" w:hAnsi="Meiryo UI" w:cs="Meiryo UI" w:hint="eastAsia"/>
                              </w:rPr>
                              <w:t>障がいの有無によって分け隔てられることなく、相互に尊重しながら</w:t>
                            </w:r>
                          </w:p>
                          <w:p w:rsidR="00657659" w:rsidRDefault="00657659" w:rsidP="00657659">
                            <w:pPr>
                              <w:spacing w:line="0" w:lineRule="atLeast"/>
                              <w:rPr>
                                <w:rFonts w:ascii="Meiryo UI" w:eastAsia="Meiryo UI" w:hAnsi="Meiryo UI" w:cs="Meiryo UI"/>
                              </w:rPr>
                            </w:pPr>
                            <w:r>
                              <w:rPr>
                                <w:rFonts w:ascii="Meiryo UI" w:eastAsia="Meiryo UI" w:hAnsi="Meiryo UI" w:cs="Meiryo UI" w:hint="eastAsia"/>
                              </w:rPr>
                              <w:t>共生する社会を築くことが求められている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9403" o:spid="_x0000_s1030" style="position:absolute;margin-left:60.45pt;margin-top:53.65pt;width:323.25pt;height:5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ZMuwIAAJsFAAAOAAAAZHJzL2Uyb0RvYy54bWysVMFu2zAMvQ/YPwi6r7YzJ2mCOkXQIsOA&#10;oi3aDj0rshwbk0VNUuJkn7Frb7vsF3rZ36zAPmOU7LhdV+ww7GKT4iMpUo88Ot7WkmyEsRWojCYH&#10;MSVCccgrtcroh5vFm0NKrGMqZxKUyOhOWHo8e/3qqNFTMYASZC4MwSDKThud0dI5PY0iy0tRM3sA&#10;Wig0FmBq5lA1qyg3rMHotYwGcTyKGjC5NsCFtXh62hrpLMQvCsHdRVFY4YjMKN7Nha8J36X/RrMj&#10;Nl0ZpsuKd9dg/3CLmlUKk/ahTpljZG2qP0LVFTdgoXAHHOoIiqLiItSA1STxs2quS6ZFqAWbY3Xf&#10;Jvv/wvLzzaUhVZ7R4SSN31KiWI3P9PPblx/39w93dyg8fP9KWiM2q9F2ij7X+tJ0mkXRV74tTO3/&#10;WBPZhgbv+gaLrSMcD9MkHg7GQ0o42sZxejgMLxA9emtj3TsBNfFCRg2sVX6FrxiayzZn1mFaxO9x&#10;PqNUpEHuDcZxHGAWZJUvKim90ZrV8kQasmHIgMViNJpM/KNjiN9gPt4ps2WLC6YOJhWifdltoUFy&#10;OynazFeiwO5haYM2teet6PMxzoVyoz4Sor1bgXfrHZOXHKVLOqcO691E4HPv2BX7t4y9R8gKyvXO&#10;daXAvJQ5/9hnbvH76tuaffluu9wGyqT+jv5kCfkOaWSgnS+r+aLChp4x6y6ZwYHC0cMl4S7wU0jA&#10;14JOoqQE8/mlc49HnqOVkgYHNKP205oZQYl8r3ACJkma+okOSjocD1AxTy3Lpxa1rk8AGZDgOtI8&#10;iB7v5F4sDNS3uEvmPiuamOKYO6Pcmb1y4trFgduIi/k8wHCKNXNn6lpzH9z32VPpZnvLjO5I7JD+&#10;57AfZjZ9RuMW6z0VzNcOiipw/LGv3QvgBgi87baVXzFP9YB63KmzXwAAAP//AwBQSwMEFAAGAAgA&#10;AAAhADg5/+/gAAAACwEAAA8AAABkcnMvZG93bnJldi54bWxMj8FKxDAQhu+C7xBG8CJu0la2a226&#10;LAveRHFV8Jhtx7ZsMylJuq1v73jS2/zMxz/flNvFDuKMPvSONCQrBQKpdk1PrYb3t8fbDYgQDTVm&#10;cIQavjHAtrq8KE3RuJle8XyIreASCoXR0MU4FlKGukNrwsqNSLz7ct6ayNG3svFm5nI7yFSptbSm&#10;J77QmRH3Hdanw2Q1TEbusqR/mduP07P3N0/1/hOD1tdXy+4BRMQl/sHwq8/qULHT0U3UBDFwTtU9&#10;ozyoPAPBRL7O70AcNaTJJgNZlfL/D9UPAAAA//8DAFBLAQItABQABgAIAAAAIQC2gziS/gAAAOEB&#10;AAATAAAAAAAAAAAAAAAAAAAAAABbQ29udGVudF9UeXBlc10ueG1sUEsBAi0AFAAGAAgAAAAhADj9&#10;If/WAAAAlAEAAAsAAAAAAAAAAAAAAAAALwEAAF9yZWxzLy5yZWxzUEsBAi0AFAAGAAgAAAAhANiJ&#10;Zky7AgAAmwUAAA4AAAAAAAAAAAAAAAAALgIAAGRycy9lMm9Eb2MueG1sUEsBAi0AFAAGAAgAAAAh&#10;ADg5/+/gAAAACwEAAA8AAAAAAAAAAAAAAAAAFQUAAGRycy9kb3ducmV2LnhtbFBLBQYAAAAABAAE&#10;APMAAAAiBgAAAAA=&#10;" fillcolor="white [3201]" strokecolor="#f69" strokeweight="1pt">
                <v:textbox>
                  <w:txbxContent>
                    <w:p w:rsidR="00657659" w:rsidRDefault="00657659" w:rsidP="00657659">
                      <w:pPr>
                        <w:spacing w:line="0" w:lineRule="atLeast"/>
                        <w:rPr>
                          <w:rFonts w:ascii="Meiryo UI" w:eastAsia="Meiryo UI" w:hAnsi="Meiryo UI" w:cs="Meiryo UI"/>
                        </w:rPr>
                      </w:pPr>
                      <w:r>
                        <w:rPr>
                          <w:rFonts w:ascii="Meiryo UI" w:eastAsia="Meiryo UI" w:hAnsi="Meiryo UI" w:cs="Meiryo UI" w:hint="eastAsia"/>
                        </w:rPr>
                        <w:t>障がいの有無によって分け隔てられることなく、相互に尊重しながら</w:t>
                      </w:r>
                    </w:p>
                    <w:p w:rsidR="00657659" w:rsidRDefault="00657659" w:rsidP="00657659">
                      <w:pPr>
                        <w:spacing w:line="0" w:lineRule="atLeast"/>
                        <w:rPr>
                          <w:rFonts w:ascii="Meiryo UI" w:eastAsia="Meiryo UI" w:hAnsi="Meiryo UI" w:cs="Meiryo UI"/>
                        </w:rPr>
                      </w:pPr>
                      <w:r>
                        <w:rPr>
                          <w:rFonts w:ascii="Meiryo UI" w:eastAsia="Meiryo UI" w:hAnsi="Meiryo UI" w:cs="Meiryo UI" w:hint="eastAsia"/>
                        </w:rPr>
                        <w:t>共生する社会を築くことが求められている</w:t>
                      </w:r>
                    </w:p>
                  </w:txbxContent>
                </v:textbox>
              </v:roundrect>
            </w:pict>
          </mc:Fallback>
        </mc:AlternateContent>
      </w:r>
      <w:r>
        <w:rPr>
          <w:rFonts w:hint="eastAsia"/>
          <w:noProof/>
        </w:rPr>
        <mc:AlternateContent>
          <mc:Choice Requires="wps">
            <w:drawing>
              <wp:anchor distT="0" distB="0" distL="114300" distR="114300" simplePos="0" relativeHeight="251754496" behindDoc="0" locked="0" layoutInCell="1" allowOverlap="1">
                <wp:simplePos x="0" y="0"/>
                <wp:positionH relativeFrom="column">
                  <wp:posOffset>767715</wp:posOffset>
                </wp:positionH>
                <wp:positionV relativeFrom="paragraph">
                  <wp:posOffset>2190115</wp:posOffset>
                </wp:positionV>
                <wp:extent cx="4105275" cy="590550"/>
                <wp:effectExtent l="0" t="0" r="28575" b="19050"/>
                <wp:wrapNone/>
                <wp:docPr id="59402" name="角丸四角形 59402"/>
                <wp:cNvGraphicFramePr/>
                <a:graphic xmlns:a="http://schemas.openxmlformats.org/drawingml/2006/main">
                  <a:graphicData uri="http://schemas.microsoft.com/office/word/2010/wordprocessingShape">
                    <wps:wsp>
                      <wps:cNvSpPr/>
                      <wps:spPr>
                        <a:xfrm>
                          <a:off x="0" y="0"/>
                          <a:ext cx="4105275" cy="590550"/>
                        </a:xfrm>
                        <a:prstGeom prst="roundRect">
                          <a:avLst/>
                        </a:prstGeom>
                        <a:ln w="12700">
                          <a:solidFill>
                            <a:srgbClr val="FF6699"/>
                          </a:solidFill>
                          <a:prstDash val="solid"/>
                        </a:ln>
                      </wps:spPr>
                      <wps:style>
                        <a:lnRef idx="2">
                          <a:schemeClr val="accent6"/>
                        </a:lnRef>
                        <a:fillRef idx="1">
                          <a:schemeClr val="lt1"/>
                        </a:fillRef>
                        <a:effectRef idx="0">
                          <a:schemeClr val="accent6"/>
                        </a:effectRef>
                        <a:fontRef idx="minor">
                          <a:schemeClr val="dk1"/>
                        </a:fontRef>
                      </wps:style>
                      <wps:txbx>
                        <w:txbxContent>
                          <w:p w:rsidR="00657659" w:rsidRDefault="00657659" w:rsidP="00657659">
                            <w:pPr>
                              <w:spacing w:line="0" w:lineRule="atLeast"/>
                              <w:rPr>
                                <w:rFonts w:ascii="Meiryo UI" w:eastAsia="Meiryo UI" w:hAnsi="Meiryo UI" w:cs="Meiryo UI"/>
                              </w:rPr>
                            </w:pPr>
                            <w:r>
                              <w:rPr>
                                <w:rFonts w:ascii="Meiryo UI" w:eastAsia="Meiryo UI" w:hAnsi="Meiryo UI" w:cs="Meiryo UI" w:hint="eastAsia"/>
                              </w:rPr>
                              <w:t>障がいの程度や特性による違い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9402" o:spid="_x0000_s1031" style="position:absolute;margin-left:60.45pt;margin-top:172.45pt;width:323.25pt;height:4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YfquQIAAJsFAAAOAAAAZHJzL2Uyb0RvYy54bWysVM1u2zAMvg/YOwi6r/5BnC5BnSJokWFA&#10;0RZth54VWY6NyaImKXGyx9i1t132Cr3sbVZgjzFKdtyuK3YYdrFJ8SMpUh95dLxtJNkIY2tQOU0O&#10;YkqE4lDUapXTDzeLN28psY6pgklQIqc7Yenx7PWro1ZPRQoVyEIYgkGUnbY6p5VzehpFlleiYfYA&#10;tFBoLME0zKFqVlFhWIvRGxmlcTyOWjCFNsCFtXh62hnpLMQvS8HdRVla4YjMKd7Nha8J36X/RrMj&#10;Nl0Zpqua99dg/3CLhtUKkw6hTpljZG3qP0I1NTdgoXQHHJoIyrLmItSA1STxs2quK6ZFqAWbY/XQ&#10;Jvv/wvLzzaUhdZHTbDKKU0oUa/CZfn778uP+/uHuDoWH719JZ8RmtdpO0edaX5pesyj6yrelafwf&#10;ayLb0ODd0GCxdYTj4SiJs/Qwo4SjLZvEWRZeIHr01sa6dwIa4oWcGlir4gpfMTSXbc6sw7SI3+N8&#10;RqlIi9xLD+M4wCzIuljUUnqjNavliTRkw5ABi8V4PJn4R8cQv8F8vFNmqw4XTD1MKkT7srtCg+R2&#10;UnSZr0SJ3cPS0i61560Y8jHOhXLjIRKivVuJdxsck5ccpUt6px7r3UTg8+DYF/u3jINHyArKDc5N&#10;rcC8lLn4OGTu8Pvqu5p9+W673HaU8Xf0J0sodkgjA918Wc0XNTb0jFl3yQwOFI4eLgl3gZ9SAr4W&#10;9BIlFZjPL517PPIcrZS0OKA5tZ/WzAhK5HuFEzBJRiM/0UEZZYcpKuapZfnUotbNCSADElxHmgfR&#10;453ci6WB5hZ3ydxnRRNTHHPnlDuzV05ctzhwG3ExnwcYTrFm7kxda+6D+z57Kt1sb5nRPYkd0v8c&#10;9sPMps9o3GG9p4L52kFZB44/9rV/AdwAgbf9tvIr5qkeUI87dfYLAAD//wMAUEsDBBQABgAIAAAA&#10;IQDchjJX4AAAAAsBAAAPAAAAZHJzL2Rvd25yZXYueG1sTI/BSsNAEIbvgu+wjOBF7KZNaGzMppSC&#10;N1GsCh632TEJzc6G3U0T397xZG/zMx//fFNuZ9uLM/rQOVKwXCQgkGpnOmoUfLw/3T+ACFGT0b0j&#10;VPCDAbbV9VWpC+MmesPzITaCSygUWkEb41BIGeoWrQ4LNyDx7tt5qyNH30jj9cTltperJFlLqzvi&#10;C60ecN9ifTqMVsGo5S5ddq9T83l68f7uud5/YVDq9mbePYKIOMd/GP70WR0qdjq6kUwQPedVsmFU&#10;QZplPDCRr/MMxFFBluYbkFUpL3+ofgEAAP//AwBQSwECLQAUAAYACAAAACEAtoM4kv4AAADhAQAA&#10;EwAAAAAAAAAAAAAAAAAAAAAAW0NvbnRlbnRfVHlwZXNdLnhtbFBLAQItABQABgAIAAAAIQA4/SH/&#10;1gAAAJQBAAALAAAAAAAAAAAAAAAAAC8BAABfcmVscy8ucmVsc1BLAQItABQABgAIAAAAIQA0nYfq&#10;uQIAAJsFAAAOAAAAAAAAAAAAAAAAAC4CAABkcnMvZTJvRG9jLnhtbFBLAQItABQABgAIAAAAIQDc&#10;hjJX4AAAAAsBAAAPAAAAAAAAAAAAAAAAABMFAABkcnMvZG93bnJldi54bWxQSwUGAAAAAAQABADz&#10;AAAAIAYAAAAA&#10;" fillcolor="white [3201]" strokecolor="#f69" strokeweight="1pt">
                <v:textbox>
                  <w:txbxContent>
                    <w:p w:rsidR="00657659" w:rsidRDefault="00657659" w:rsidP="00657659">
                      <w:pPr>
                        <w:spacing w:line="0" w:lineRule="atLeast"/>
                        <w:rPr>
                          <w:rFonts w:ascii="Meiryo UI" w:eastAsia="Meiryo UI" w:hAnsi="Meiryo UI" w:cs="Meiryo UI"/>
                        </w:rPr>
                      </w:pPr>
                      <w:r>
                        <w:rPr>
                          <w:rFonts w:ascii="Meiryo UI" w:eastAsia="Meiryo UI" w:hAnsi="Meiryo UI" w:cs="Meiryo UI" w:hint="eastAsia"/>
                        </w:rPr>
                        <w:t>障がいの程度や特性による違い</w:t>
                      </w:r>
                    </w:p>
                  </w:txbxContent>
                </v:textbox>
              </v:roundrect>
            </w:pict>
          </mc:Fallback>
        </mc:AlternateContent>
      </w:r>
      <w:r>
        <w:rPr>
          <w:rFonts w:hint="eastAsia"/>
          <w:noProof/>
        </w:rPr>
        <mc:AlternateContent>
          <mc:Choice Requires="wps">
            <w:drawing>
              <wp:anchor distT="0" distB="0" distL="114300" distR="114300" simplePos="0" relativeHeight="251734016" behindDoc="0" locked="0" layoutInCell="1" allowOverlap="1">
                <wp:simplePos x="0" y="0"/>
                <wp:positionH relativeFrom="column">
                  <wp:posOffset>767715</wp:posOffset>
                </wp:positionH>
                <wp:positionV relativeFrom="paragraph">
                  <wp:posOffset>3434080</wp:posOffset>
                </wp:positionV>
                <wp:extent cx="4105275" cy="704850"/>
                <wp:effectExtent l="0" t="0" r="28575" b="19050"/>
                <wp:wrapNone/>
                <wp:docPr id="59401" name="角丸四角形 59401"/>
                <wp:cNvGraphicFramePr/>
                <a:graphic xmlns:a="http://schemas.openxmlformats.org/drawingml/2006/main">
                  <a:graphicData uri="http://schemas.microsoft.com/office/word/2010/wordprocessingShape">
                    <wps:wsp>
                      <wps:cNvSpPr/>
                      <wps:spPr>
                        <a:xfrm>
                          <a:off x="0" y="0"/>
                          <a:ext cx="4105275" cy="704850"/>
                        </a:xfrm>
                        <a:prstGeom prst="roundRect">
                          <a:avLst/>
                        </a:prstGeom>
                        <a:ln w="12700">
                          <a:solidFill>
                            <a:srgbClr val="FF6699"/>
                          </a:solidFill>
                          <a:prstDash val="solid"/>
                        </a:ln>
                      </wps:spPr>
                      <wps:style>
                        <a:lnRef idx="2">
                          <a:schemeClr val="accent6"/>
                        </a:lnRef>
                        <a:fillRef idx="1">
                          <a:schemeClr val="lt1"/>
                        </a:fillRef>
                        <a:effectRef idx="0">
                          <a:schemeClr val="accent6"/>
                        </a:effectRef>
                        <a:fontRef idx="minor">
                          <a:schemeClr val="dk1"/>
                        </a:fontRef>
                      </wps:style>
                      <wps:txbx>
                        <w:txbxContent>
                          <w:p w:rsidR="00657659" w:rsidRDefault="00657659" w:rsidP="00657659">
                            <w:pPr>
                              <w:spacing w:line="0" w:lineRule="atLeast"/>
                              <w:rPr>
                                <w:rFonts w:ascii="Meiryo UI" w:eastAsia="Meiryo UI" w:hAnsi="Meiryo UI" w:cs="Meiryo UI"/>
                              </w:rPr>
                            </w:pPr>
                            <w:r>
                              <w:rPr>
                                <w:rFonts w:ascii="Meiryo UI" w:eastAsia="Meiryo UI" w:hAnsi="Meiryo UI" w:cs="Meiryo UI" w:hint="eastAsia"/>
                              </w:rPr>
                              <w:t>聴覚障がい　　心臓・腎臓等の内部障がい</w:t>
                            </w:r>
                          </w:p>
                          <w:p w:rsidR="00657659" w:rsidRDefault="00657659" w:rsidP="00657659">
                            <w:pPr>
                              <w:spacing w:line="0" w:lineRule="atLeast"/>
                              <w:rPr>
                                <w:rFonts w:ascii="Meiryo UI" w:eastAsia="Meiryo UI" w:hAnsi="Meiryo UI" w:cs="Meiryo UI"/>
                              </w:rPr>
                            </w:pPr>
                            <w:r>
                              <w:rPr>
                                <w:rFonts w:ascii="Meiryo UI" w:eastAsia="Meiryo UI" w:hAnsi="Meiryo UI" w:cs="Meiryo UI" w:hint="eastAsia"/>
                              </w:rPr>
                              <w:t>精神障がい　　自閉症等の発達障がい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9401" o:spid="_x0000_s1032" style="position:absolute;margin-left:60.45pt;margin-top:270.4pt;width:323.25pt;height:5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7juuQIAAJsFAAAOAAAAZHJzL2Uyb0RvYy54bWysVEtu2zAQ3RfoHQjuG0mGP7EROTASuCgQ&#10;JEGSImuaoiyhFIclaUvuMbrNLpteIZvepgF6jA4pWUnToIuiG4nkvJnhG76Zo+OmkmQrjC1BpTQ5&#10;iCkRikNWqnVKP94s3x1SYh1TGZOgREp3wtLj+ds3R7WeiQEUIDNhCAZRdlbrlBbO6VkUWV6IitkD&#10;0EKhMQdTMYdbs44yw2qMXsloEMfjqAaTaQNcWIunp62RzkP8PBfcXeS5FY7IlOLdXPia8F35bzQ/&#10;YrO1YbooeXcN9g+3qFipMGkf6pQ5Rjam/CNUVXIDFnJ3wKGKIM9LLgIHZJPEL9hcF0yLwAWLY3Vf&#10;Jvv/wvLz7aUhZZbS0XQYJ5QoVuEz/fz29cfDw+PdHS4ev9+T1ojFqrWdoc+1vjTdzuLSM29yU/k/&#10;ciJNKPCuL7BoHOF4OEzi0WAyooSjbRIPD0fhBaInb22sey+gIn6RUgMblV3hK4bisu2ZdZgW8Xuc&#10;zygVqVF7g0kcB5gFWWbLUkpvtGa9OpGGbBkqYLkcj6dT/+gY4jeYj3fKbNHigqmDSYVoT7slGlZu&#10;J0Wb+UrkWD2kNmhTe92KPh/jXCg37iMh2rvleLfeMXnNUbqkc+qw3k0EPfeOHdm/Zew9QlZQrneu&#10;SgXmtczZpz5zi9+zbzl7+q5ZNUEygZg/WUG2QxkZaPvLar4ssaBnzLpLZrChsPVwSLgL/OQS8LWg&#10;W1FSgPny2rnHo87RSkmNDZpS+3nDjKBEflDYAdNkOPQdHTbD0WSAG/PcsnpuUZvqBFABqHC8XVh6&#10;vJP7ZW6gusVZsvBZ0cQUx9wp5c7sNyeuHRw4jbhYLAIMu1gzd6auNffBfZ29lG6aW2Z0J2KH8j+H&#10;fTOz2QsZt1jvqWCxcZCXQeNPde1eACdA0G03rfyIeb4PqKeZOv8FAAD//wMAUEsDBBQABgAIAAAA&#10;IQBT3KdS4AAAAAsBAAAPAAAAZHJzL2Rvd25yZXYueG1sTI9BS8NAEIXvgv9hGcGL2N3UNq0xm1IK&#10;3kSxWuhxm4xJaHY27G6a+O8dT3p8zMeb7+WbyXbigj60jjQkMwUCqXRVS7WGz4/n+zWIEA1VpnOE&#10;Gr4xwKa4vspNVrmR3vGyj7XgEgqZ0dDE2GdShrJBa8LM9Uh8+3LemsjR17LyZuRy28m5Uqm0piX+&#10;0Jgedw2W5/1gNQxGbh+S9m2sD+dX7+9eyt0Rg9a3N9P2CUTEKf7B8KvP6lCw08kNVAXRcZ6rR0Y1&#10;LBeKNzCxSlcLECcN6TJZgyxy+X9D8QMAAP//AwBQSwECLQAUAAYACAAAACEAtoM4kv4AAADhAQAA&#10;EwAAAAAAAAAAAAAAAAAAAAAAW0NvbnRlbnRfVHlwZXNdLnhtbFBLAQItABQABgAIAAAAIQA4/SH/&#10;1gAAAJQBAAALAAAAAAAAAAAAAAAAAC8BAABfcmVscy8ucmVsc1BLAQItABQABgAIAAAAIQALE7ju&#10;uQIAAJsFAAAOAAAAAAAAAAAAAAAAAC4CAABkcnMvZTJvRG9jLnhtbFBLAQItABQABgAIAAAAIQBT&#10;3KdS4AAAAAsBAAAPAAAAAAAAAAAAAAAAABMFAABkcnMvZG93bnJldi54bWxQSwUGAAAAAAQABADz&#10;AAAAIAYAAAAA&#10;" fillcolor="white [3201]" strokecolor="#f69" strokeweight="1pt">
                <v:textbox>
                  <w:txbxContent>
                    <w:p w:rsidR="00657659" w:rsidRDefault="00657659" w:rsidP="00657659">
                      <w:pPr>
                        <w:spacing w:line="0" w:lineRule="atLeast"/>
                        <w:rPr>
                          <w:rFonts w:ascii="Meiryo UI" w:eastAsia="Meiryo UI" w:hAnsi="Meiryo UI" w:cs="Meiryo UI"/>
                        </w:rPr>
                      </w:pPr>
                      <w:r>
                        <w:rPr>
                          <w:rFonts w:ascii="Meiryo UI" w:eastAsia="Meiryo UI" w:hAnsi="Meiryo UI" w:cs="Meiryo UI" w:hint="eastAsia"/>
                        </w:rPr>
                        <w:t>聴覚障がい　　心臓・腎臓等の内部障がい</w:t>
                      </w:r>
                    </w:p>
                    <w:p w:rsidR="00657659" w:rsidRDefault="00657659" w:rsidP="00657659">
                      <w:pPr>
                        <w:spacing w:line="0" w:lineRule="atLeast"/>
                        <w:rPr>
                          <w:rFonts w:ascii="Meiryo UI" w:eastAsia="Meiryo UI" w:hAnsi="Meiryo UI" w:cs="Meiryo UI"/>
                        </w:rPr>
                      </w:pPr>
                      <w:r>
                        <w:rPr>
                          <w:rFonts w:ascii="Meiryo UI" w:eastAsia="Meiryo UI" w:hAnsi="Meiryo UI" w:cs="Meiryo UI" w:hint="eastAsia"/>
                        </w:rPr>
                        <w:t>精神障がい　　自閉症等の発達障がい　　　　等</w:t>
                      </w:r>
                    </w:p>
                  </w:txbxContent>
                </v:textbox>
              </v:roundrect>
            </w:pict>
          </mc:Fallback>
        </mc:AlternateContent>
      </w:r>
      <w:r>
        <w:rPr>
          <w:rFonts w:ascii="Meiryo UI" w:eastAsia="Meiryo UI" w:hAnsi="Meiryo UI" w:cs="Meiryo UI" w:hint="eastAsia"/>
          <w:b/>
          <w:sz w:val="36"/>
          <w:szCs w:val="36"/>
        </w:rPr>
        <w:br w:type="page"/>
      </w:r>
    </w:p>
    <w:p w:rsidR="00657659" w:rsidRDefault="00657659" w:rsidP="00657659">
      <w:pPr>
        <w:spacing w:line="0" w:lineRule="atLeast"/>
        <w:rPr>
          <w:rFonts w:ascii="Meiryo UI" w:eastAsia="Meiryo UI" w:hAnsi="Meiryo UI" w:cs="Meiryo UI"/>
          <w:b/>
          <w:sz w:val="36"/>
          <w:szCs w:val="36"/>
          <w14:shadow w14:blurRad="50800" w14:dist="38100" w14:dir="2700000" w14:sx="100000" w14:sy="100000" w14:kx="0" w14:ky="0" w14:algn="tl">
            <w14:srgbClr w14:val="000000">
              <w14:alpha w14:val="60000"/>
            </w14:srgbClr>
          </w14:shadow>
        </w:rPr>
      </w:pPr>
      <w:r>
        <w:rPr>
          <w:rFonts w:ascii="Meiryo UI" w:eastAsia="Meiryo UI" w:hAnsi="Meiryo UI" w:cs="Meiryo UI" w:hint="eastAsia"/>
          <w:b/>
          <w:sz w:val="36"/>
          <w:szCs w:val="36"/>
          <w14:shadow w14:blurRad="50800" w14:dist="38100" w14:dir="2700000" w14:sx="100000" w14:sy="100000" w14:kx="0" w14:ky="0" w14:algn="tl">
            <w14:srgbClr w14:val="000000">
              <w14:alpha w14:val="60000"/>
            </w14:srgbClr>
          </w14:shadow>
        </w:rPr>
        <w:lastRenderedPageBreak/>
        <w:t>３．障害者差別解消法</w:t>
      </w:r>
    </w:p>
    <w:p w:rsidR="00657659" w:rsidRDefault="00657659" w:rsidP="00657659">
      <w:pPr>
        <w:spacing w:before="240" w:after="240" w:line="0" w:lineRule="atLeast"/>
        <w:rPr>
          <w:rFonts w:ascii="Meiryo UI" w:eastAsia="Meiryo UI" w:hAnsi="Meiryo UI" w:cs="Meiryo UI"/>
          <w:b/>
          <w:sz w:val="28"/>
          <w:szCs w:val="28"/>
        </w:rPr>
      </w:pPr>
      <w:r>
        <w:rPr>
          <w:rFonts w:ascii="Meiryo UI" w:eastAsia="Meiryo UI" w:hAnsi="Meiryo UI" w:cs="Meiryo UI" w:hint="eastAsia"/>
          <w:b/>
          <w:sz w:val="28"/>
          <w:szCs w:val="28"/>
        </w:rPr>
        <w:t>障害者差別解消法で定められていることとは？</w:t>
      </w:r>
    </w:p>
    <w:p w:rsidR="00657659" w:rsidRDefault="00657659" w:rsidP="00657659">
      <w:pPr>
        <w:spacing w:line="0" w:lineRule="atLeast"/>
        <w:rPr>
          <w:rFonts w:ascii="Meiryo UI" w:eastAsia="Meiryo UI" w:hAnsi="Meiryo UI" w:cs="Meiryo UI"/>
          <w:sz w:val="28"/>
          <w:szCs w:val="28"/>
        </w:rPr>
      </w:pPr>
      <w:r>
        <w:rPr>
          <w:rFonts w:ascii="Meiryo UI" w:eastAsia="Meiryo UI" w:hAnsi="Meiryo UI" w:cs="Meiryo UI" w:hint="eastAsia"/>
          <w:sz w:val="28"/>
          <w:szCs w:val="28"/>
        </w:rPr>
        <w:t xml:space="preserve">　障害者差別解消法は、障がいの有無によって分け隔てられることなく、相互に人格と個性を尊重しあいながら共生する社会の実現に向け、障がいを理由とする差別の解消を図ることを目的として制定されました。</w:t>
      </w:r>
    </w:p>
    <w:p w:rsidR="00657659" w:rsidRDefault="00657659" w:rsidP="00657659">
      <w:pPr>
        <w:spacing w:line="0" w:lineRule="atLeast"/>
        <w:ind w:firstLineChars="100" w:firstLine="280"/>
        <w:rPr>
          <w:rFonts w:ascii="Meiryo UI" w:eastAsia="Meiryo UI" w:hAnsi="Meiryo UI" w:cs="Meiryo UI"/>
          <w:sz w:val="28"/>
          <w:szCs w:val="28"/>
        </w:rPr>
      </w:pPr>
      <w:r>
        <w:rPr>
          <w:rFonts w:ascii="Meiryo UI" w:eastAsia="Meiryo UI" w:hAnsi="Meiryo UI" w:cs="Meiryo UI" w:hint="eastAsia"/>
          <w:sz w:val="28"/>
          <w:szCs w:val="28"/>
        </w:rPr>
        <w:t>この法律は、障がいがあるという理由だけで障がいのある人を不当に差別することを禁止しています。</w:t>
      </w:r>
    </w:p>
    <w:p w:rsidR="00657659" w:rsidRDefault="00657659" w:rsidP="00657659">
      <w:pPr>
        <w:spacing w:line="0" w:lineRule="atLeast"/>
        <w:ind w:firstLineChars="100" w:firstLine="280"/>
        <w:rPr>
          <w:rFonts w:ascii="Meiryo UI" w:eastAsia="Meiryo UI" w:hAnsi="Meiryo UI" w:cs="Meiryo UI"/>
          <w:sz w:val="28"/>
          <w:szCs w:val="28"/>
        </w:rPr>
      </w:pPr>
      <w:r>
        <w:rPr>
          <w:rFonts w:ascii="Meiryo UI" w:eastAsia="Meiryo UI" w:hAnsi="Meiryo UI" w:cs="Meiryo UI" w:hint="eastAsia"/>
          <w:sz w:val="28"/>
          <w:szCs w:val="28"/>
        </w:rPr>
        <w:t>また、それぞれの障がいに合った接し方や工夫をするなど配慮することで、障がいのある人が困る状態をなくしていくことなどをめざし、これを実践するように、私達一人ひとりが努力することで、障がいのある人もない人も共に生きる社会をつくることを目的としています。</w:t>
      </w:r>
    </w:p>
    <w:p w:rsidR="00657659" w:rsidRDefault="00657659" w:rsidP="00657659">
      <w:pPr>
        <w:spacing w:line="0" w:lineRule="atLeast"/>
        <w:rPr>
          <w:rFonts w:ascii="Meiryo UI" w:eastAsia="Meiryo UI" w:hAnsi="Meiryo UI" w:cs="Meiryo UI"/>
          <w:sz w:val="20"/>
          <w:szCs w:val="28"/>
        </w:rPr>
      </w:pPr>
    </w:p>
    <w:p w:rsidR="00657659" w:rsidRDefault="00657659" w:rsidP="00657659">
      <w:pPr>
        <w:spacing w:line="0" w:lineRule="atLeast"/>
        <w:ind w:leftChars="-129" w:left="-62" w:hangingChars="101" w:hanging="222"/>
        <w:jc w:val="center"/>
        <w:rPr>
          <w:rFonts w:ascii="Meiryo UI" w:eastAsia="Meiryo UI" w:hAnsi="Meiryo UI" w:cs="Meiryo UI"/>
          <w:sz w:val="28"/>
          <w:szCs w:val="28"/>
        </w:rPr>
      </w:pPr>
      <w:r>
        <w:rPr>
          <w:noProof/>
        </w:rPr>
        <w:drawing>
          <wp:inline distT="0" distB="0" distL="0" distR="0">
            <wp:extent cx="5286375" cy="3476625"/>
            <wp:effectExtent l="0" t="0" r="9525" b="9525"/>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2">
                      <a:extLst>
                        <a:ext uri="{28A0092B-C50C-407E-A947-70E740481C1C}">
                          <a14:useLocalDpi xmlns:a14="http://schemas.microsoft.com/office/drawing/2010/main" val="0"/>
                        </a:ext>
                      </a:extLst>
                    </a:blip>
                    <a:srcRect t="5994"/>
                    <a:stretch>
                      <a:fillRect/>
                    </a:stretch>
                  </pic:blipFill>
                  <pic:spPr bwMode="auto">
                    <a:xfrm>
                      <a:off x="0" y="0"/>
                      <a:ext cx="5286375" cy="3476625"/>
                    </a:xfrm>
                    <a:prstGeom prst="rect">
                      <a:avLst/>
                    </a:prstGeom>
                    <a:noFill/>
                    <a:ln>
                      <a:noFill/>
                    </a:ln>
                  </pic:spPr>
                </pic:pic>
              </a:graphicData>
            </a:graphic>
          </wp:inline>
        </w:drawing>
      </w:r>
    </w:p>
    <w:p w:rsidR="00657659" w:rsidRDefault="00657659" w:rsidP="00657659">
      <w:pPr>
        <w:spacing w:line="0" w:lineRule="atLeast"/>
        <w:ind w:left="600" w:hangingChars="300" w:hanging="600"/>
        <w:rPr>
          <w:rFonts w:ascii="Meiryo UI" w:eastAsia="Meiryo UI" w:hAnsi="Meiryo UI" w:cs="Meiryo UI"/>
          <w:b/>
          <w:sz w:val="20"/>
          <w:szCs w:val="28"/>
        </w:rPr>
      </w:pPr>
    </w:p>
    <w:p w:rsidR="00657659" w:rsidRDefault="00657659" w:rsidP="00657659">
      <w:pPr>
        <w:spacing w:line="0" w:lineRule="atLeast"/>
        <w:ind w:left="840" w:hangingChars="300" w:hanging="840"/>
        <w:rPr>
          <w:rFonts w:ascii="Meiryo UI" w:eastAsia="Meiryo UI" w:hAnsi="Meiryo UI" w:cs="Meiryo UI"/>
          <w:b/>
          <w:sz w:val="28"/>
          <w:szCs w:val="28"/>
        </w:rPr>
      </w:pPr>
    </w:p>
    <w:p w:rsidR="00657659" w:rsidRDefault="00657659" w:rsidP="00657659">
      <w:pPr>
        <w:spacing w:line="0" w:lineRule="atLeast"/>
        <w:ind w:left="840" w:hangingChars="300" w:hanging="840"/>
        <w:rPr>
          <w:rFonts w:ascii="Meiryo UI" w:eastAsia="Meiryo UI" w:hAnsi="Meiryo UI" w:cs="Meiryo UI"/>
          <w:b/>
          <w:sz w:val="28"/>
          <w:szCs w:val="28"/>
        </w:rPr>
      </w:pPr>
    </w:p>
    <w:p w:rsidR="00657659" w:rsidRDefault="00657659" w:rsidP="00657659">
      <w:pPr>
        <w:spacing w:line="0" w:lineRule="atLeast"/>
        <w:ind w:left="840" w:hangingChars="300" w:hanging="840"/>
        <w:rPr>
          <w:rFonts w:ascii="Meiryo UI" w:eastAsia="Meiryo UI" w:hAnsi="Meiryo UI" w:cs="Meiryo UI"/>
          <w:b/>
          <w:sz w:val="28"/>
          <w:szCs w:val="28"/>
        </w:rPr>
      </w:pPr>
    </w:p>
    <w:p w:rsidR="00657659" w:rsidRDefault="00657659" w:rsidP="00657659">
      <w:pPr>
        <w:spacing w:line="0" w:lineRule="atLeast"/>
        <w:ind w:left="840" w:hangingChars="300" w:hanging="840"/>
        <w:rPr>
          <w:rFonts w:ascii="Meiryo UI" w:eastAsia="Meiryo UI" w:hAnsi="Meiryo UI" w:cs="Meiryo UI"/>
          <w:b/>
          <w:sz w:val="28"/>
          <w:szCs w:val="28"/>
        </w:rPr>
      </w:pPr>
      <w:r>
        <w:rPr>
          <w:rFonts w:ascii="Meiryo UI" w:eastAsia="Meiryo UI" w:hAnsi="Meiryo UI" w:cs="Meiryo UI" w:hint="eastAsia"/>
          <w:b/>
          <w:sz w:val="28"/>
          <w:szCs w:val="28"/>
        </w:rPr>
        <w:t>（１）対象となる事業者</w:t>
      </w:r>
    </w:p>
    <w:p w:rsidR="00657659" w:rsidRDefault="00657659" w:rsidP="00657659">
      <w:pPr>
        <w:spacing w:line="0" w:lineRule="atLeast"/>
        <w:ind w:leftChars="-4" w:left="2" w:hangingChars="4" w:hanging="11"/>
        <w:rPr>
          <w:rFonts w:ascii="Meiryo UI" w:eastAsia="Meiryo UI" w:hAnsi="Meiryo UI" w:cs="Meiryo UI"/>
          <w:sz w:val="28"/>
          <w:szCs w:val="28"/>
        </w:rPr>
      </w:pPr>
      <w:r>
        <w:rPr>
          <w:rFonts w:ascii="Meiryo UI" w:eastAsia="Meiryo UI" w:hAnsi="Meiryo UI" w:cs="Meiryo UI" w:hint="eastAsia"/>
          <w:sz w:val="28"/>
          <w:szCs w:val="28"/>
        </w:rPr>
        <w:t xml:space="preserve">　この法律の対象となる事業者は、会社や店舗などはもちろんサービスを繰り返し継続する意思をもって行う人たちのことです。ボランティア活動をするグループも含まれます。</w:t>
      </w:r>
    </w:p>
    <w:p w:rsidR="00657659" w:rsidRDefault="00657659" w:rsidP="00657659">
      <w:pPr>
        <w:spacing w:line="0" w:lineRule="atLeast"/>
        <w:ind w:left="840" w:hangingChars="300" w:hanging="840"/>
        <w:rPr>
          <w:rFonts w:ascii="Meiryo UI" w:eastAsia="Meiryo UI" w:hAnsi="Meiryo UI" w:cs="Meiryo UI"/>
          <w:b/>
          <w:sz w:val="28"/>
          <w:szCs w:val="28"/>
        </w:rPr>
      </w:pPr>
      <w:r>
        <w:rPr>
          <w:rFonts w:ascii="Meiryo UI" w:eastAsia="Meiryo UI" w:hAnsi="Meiryo UI" w:cs="Meiryo UI" w:hint="eastAsia"/>
          <w:b/>
          <w:sz w:val="28"/>
          <w:szCs w:val="28"/>
        </w:rPr>
        <w:t>（２）対象となる障がい者</w:t>
      </w:r>
    </w:p>
    <w:p w:rsidR="00657659" w:rsidRDefault="00657659" w:rsidP="00657659">
      <w:pPr>
        <w:spacing w:line="0" w:lineRule="atLeast"/>
        <w:ind w:left="1"/>
        <w:rPr>
          <w:rFonts w:ascii="Meiryo UI" w:eastAsia="Meiryo UI" w:hAnsi="Meiryo UI" w:cs="Meiryo UI"/>
          <w:sz w:val="28"/>
          <w:szCs w:val="28"/>
        </w:rPr>
      </w:pPr>
      <w:r>
        <w:rPr>
          <w:rFonts w:ascii="Meiryo UI" w:eastAsia="Meiryo UI" w:hAnsi="Meiryo UI" w:cs="Meiryo UI" w:hint="eastAsia"/>
          <w:sz w:val="28"/>
          <w:szCs w:val="28"/>
        </w:rPr>
        <w:t xml:space="preserve">　この法律の対象となる障がい者は、障がい者手帳を持っている人だけではありません。身体障がいのある人、知的障がいのある人、精神障がいのある人（発達障がいや高次脳機能障がいのある人を含む。）、その他の心身の機能に障がい（難病に起因する障がいも含む。）がある人で、障がいや社会の障壁によって、日常生活や社会生活に相当な制限を受けている人すべてが対象です。障がい児も含まれます。</w:t>
      </w:r>
    </w:p>
    <w:p w:rsidR="00657659" w:rsidRDefault="00657659" w:rsidP="00657659">
      <w:pPr>
        <w:spacing w:line="0" w:lineRule="atLeast"/>
        <w:ind w:left="1"/>
        <w:jc w:val="center"/>
        <w:rPr>
          <w:rFonts w:ascii="Meiryo UI" w:eastAsia="Meiryo UI" w:hAnsi="Meiryo UI" w:cs="Meiryo UI"/>
          <w:sz w:val="28"/>
          <w:szCs w:val="28"/>
        </w:rPr>
      </w:pPr>
      <w:r>
        <w:rPr>
          <w:rFonts w:hint="eastAsia"/>
          <w:noProof/>
        </w:rPr>
        <mc:AlternateContent>
          <mc:Choice Requires="wps">
            <w:drawing>
              <wp:anchor distT="0" distB="0" distL="114300" distR="114300" simplePos="0" relativeHeight="251737088" behindDoc="0" locked="0" layoutInCell="1" allowOverlap="1">
                <wp:simplePos x="0" y="0"/>
                <wp:positionH relativeFrom="column">
                  <wp:posOffset>386715</wp:posOffset>
                </wp:positionH>
                <wp:positionV relativeFrom="paragraph">
                  <wp:posOffset>996950</wp:posOffset>
                </wp:positionV>
                <wp:extent cx="1762125" cy="1000125"/>
                <wp:effectExtent l="0" t="0" r="9525" b="9525"/>
                <wp:wrapNone/>
                <wp:docPr id="59400" name="右矢印 59400"/>
                <wp:cNvGraphicFramePr/>
                <a:graphic xmlns:a="http://schemas.openxmlformats.org/drawingml/2006/main">
                  <a:graphicData uri="http://schemas.microsoft.com/office/word/2010/wordprocessingShape">
                    <wps:wsp>
                      <wps:cNvSpPr/>
                      <wps:spPr>
                        <a:xfrm>
                          <a:off x="0" y="0"/>
                          <a:ext cx="1762125" cy="1000125"/>
                        </a:xfrm>
                        <a:prstGeom prst="rightArrow">
                          <a:avLst/>
                        </a:prstGeom>
                        <a:ln>
                          <a:noFill/>
                        </a:ln>
                      </wps:spPr>
                      <wps:style>
                        <a:lnRef idx="2">
                          <a:schemeClr val="accent6"/>
                        </a:lnRef>
                        <a:fillRef idx="1">
                          <a:schemeClr val="lt1"/>
                        </a:fillRef>
                        <a:effectRef idx="0">
                          <a:schemeClr val="accent6"/>
                        </a:effectRef>
                        <a:fontRef idx="minor">
                          <a:schemeClr val="dk1"/>
                        </a:fontRef>
                      </wps:style>
                      <wps:txbx>
                        <w:txbxContent>
                          <w:p w:rsidR="00657659" w:rsidRDefault="00657659" w:rsidP="00657659">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ヘルプマーク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59400" o:spid="_x0000_s1033" type="#_x0000_t13" style="position:absolute;left:0;text-align:left;margin-left:30.45pt;margin-top:78.5pt;width:138.75pt;height:78.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EwjjgIAAEsFAAAOAAAAZHJzL2Uyb0RvYy54bWysVN1u0zAUvkfiHSzfsyRVt7Fq6VRtGkKa&#10;xsSGdu06ThPh+Jhjt0l5B8QjIPEESDzTxGtw7KTZGL1C3Njn/8/f8elZ12i2UehqMDnPDlLOlJFQ&#10;1GaV8w93l69ec+a8MIXQYFTOt8rxs/nLF6etnakJVKALhYyCGDdrbc4r7+0sSZysVCPcAVhlSFkC&#10;NsITi6ukQNFS9EYnkzQ9SlrAwiJI5RxJL3oln8f4Zamkf1eWTnmmc061+XhiPJfhTOanYrZCYata&#10;DmWIf6iiEbWhpGOoC+EFW2P9V6imlggOSn8goUmgLGupYg/UTZY+6+a2ElbFXmg4zo5jcv8vrLze&#10;3CCri5wfnkxTmpARDT3Tw9efv759f/jyg/ViGlNr3Yysb+0NDpwjMvTcldiEm7phXRztdhyt6jyT&#10;JMyOjybZ5JAzSbosTdPAUJzk0d2i828UNCwQOcd6VfkFIrRxsGJz5XzvsDMMObUJp4HLWuteGyRJ&#10;KLYvL1J+q1Vv/V6V1C0VNIlRI87UuUa2EYQQIaUy/mgoTBuyDm4lBR8ds32O2meD02Ab3FTE3+iY&#10;7nP8M+PoEbOC8aNzUxvAfQGKj2Pm3n7Xfd9zaN93yy4+8XGoMUiWUGzp2RH6fXBWXtY09Cvh/I1A&#10;WgACAi21f0dHqaHNOQwUZxXg533yYE+4JC1nLS1Uzt2ntUDFmX5rCLEn2XQaNjAy08PjCTH4VLN8&#10;qjHr5hzoRTL6PqyMZLD3ekeWCM097f4iZCWVMJJy51x63DHnvl90+j2kWiyiGW2dFf7K3FoZgoc5&#10;BzjddfcC7YA8T6C9ht3yidkz6PW2wdPAYu2hrCMuH+c6vABtbMT38LuEL+EpH60e/8D5bwAAAP//&#10;AwBQSwMEFAAGAAgAAAAhADUbZOvhAAAACgEAAA8AAABkcnMvZG93bnJldi54bWxMj81OwzAQhO9I&#10;vIO1SNyoE/qTEuJUQIGKE6LtAzjxkqSN11Hstunbs5za2+7OaPabbDHYVhyx940jBfEoAoFUOtNQ&#10;pWC7+XiYg/BBk9GtI1RwRg+L/PYm06lxJ/rB4zpUgkPIp1pBHUKXSunLGq32I9chsfbreqsDr30l&#10;Ta9PHG5b+RhFM2l1Q/yh1h2+1Vju1wer4DP+ek3OyzL+XhVh1yTL980q2Sp1fze8PIMIOISLGf7x&#10;GR1yZircgYwXrYJZ9MROvk8T7sSG8Xg+AVHwEE+mIPNMXlfI/wAAAP//AwBQSwECLQAUAAYACAAA&#10;ACEAtoM4kv4AAADhAQAAEwAAAAAAAAAAAAAAAAAAAAAAW0NvbnRlbnRfVHlwZXNdLnhtbFBLAQIt&#10;ABQABgAIAAAAIQA4/SH/1gAAAJQBAAALAAAAAAAAAAAAAAAAAC8BAABfcmVscy8ucmVsc1BLAQIt&#10;ABQABgAIAAAAIQBG8EwjjgIAAEsFAAAOAAAAAAAAAAAAAAAAAC4CAABkcnMvZTJvRG9jLnhtbFBL&#10;AQItABQABgAIAAAAIQA1G2Tr4QAAAAoBAAAPAAAAAAAAAAAAAAAAAOgEAABkcnMvZG93bnJldi54&#10;bWxQSwUGAAAAAAQABADzAAAA9gUAAAAA&#10;" adj="15470" fillcolor="white [3201]" stroked="f" strokeweight="2pt">
                <v:textbox>
                  <w:txbxContent>
                    <w:p w:rsidR="00657659" w:rsidRDefault="00657659" w:rsidP="00657659">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ヘルプマーク</w:t>
                      </w:r>
                    </w:p>
                  </w:txbxContent>
                </v:textbox>
              </v:shape>
            </w:pict>
          </mc:Fallback>
        </mc:AlternateContent>
      </w:r>
      <w:r>
        <w:rPr>
          <w:rFonts w:ascii="Meiryo UI" w:eastAsia="Meiryo UI" w:hAnsi="Meiryo UI" w:cs="Meiryo UI"/>
          <w:noProof/>
          <w:sz w:val="28"/>
          <w:szCs w:val="28"/>
        </w:rPr>
        <w:drawing>
          <wp:inline distT="0" distB="0" distL="0" distR="0">
            <wp:extent cx="4619625" cy="2133600"/>
            <wp:effectExtent l="0" t="0" r="9525"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t="11107" b="11182"/>
                    <a:stretch>
                      <a:fillRect/>
                    </a:stretch>
                  </pic:blipFill>
                  <pic:spPr bwMode="auto">
                    <a:xfrm>
                      <a:off x="0" y="0"/>
                      <a:ext cx="4619625" cy="2133600"/>
                    </a:xfrm>
                    <a:prstGeom prst="rect">
                      <a:avLst/>
                    </a:prstGeom>
                    <a:noFill/>
                    <a:ln>
                      <a:noFill/>
                    </a:ln>
                  </pic:spPr>
                </pic:pic>
              </a:graphicData>
            </a:graphic>
          </wp:inline>
        </w:drawing>
      </w:r>
    </w:p>
    <w:p w:rsidR="00657659" w:rsidRDefault="00657659" w:rsidP="00657659">
      <w:pPr>
        <w:spacing w:line="0" w:lineRule="atLeast"/>
        <w:ind w:left="1"/>
        <w:rPr>
          <w:rFonts w:ascii="Meiryo UI" w:eastAsia="Meiryo UI" w:hAnsi="Meiryo UI" w:cs="Meiryo UI"/>
          <w:sz w:val="28"/>
          <w:szCs w:val="28"/>
        </w:rPr>
      </w:pPr>
      <w:r>
        <w:rPr>
          <w:rFonts w:hint="eastAsia"/>
          <w:noProof/>
        </w:rPr>
        <mc:AlternateContent>
          <mc:Choice Requires="wps">
            <w:drawing>
              <wp:anchor distT="0" distB="0" distL="114300" distR="114300" simplePos="0" relativeHeight="251735040" behindDoc="0" locked="0" layoutInCell="1" allowOverlap="1">
                <wp:simplePos x="0" y="0"/>
                <wp:positionH relativeFrom="column">
                  <wp:posOffset>81915</wp:posOffset>
                </wp:positionH>
                <wp:positionV relativeFrom="paragraph">
                  <wp:posOffset>74295</wp:posOffset>
                </wp:positionV>
                <wp:extent cx="5391150" cy="733425"/>
                <wp:effectExtent l="0" t="0" r="19050" b="28575"/>
                <wp:wrapNone/>
                <wp:docPr id="59399" name="正方形/長方形 59399"/>
                <wp:cNvGraphicFramePr/>
                <a:graphic xmlns:a="http://schemas.openxmlformats.org/drawingml/2006/main">
                  <a:graphicData uri="http://schemas.microsoft.com/office/word/2010/wordprocessingShape">
                    <wps:wsp>
                      <wps:cNvSpPr/>
                      <wps:spPr>
                        <a:xfrm>
                          <a:off x="0" y="0"/>
                          <a:ext cx="5391150" cy="733425"/>
                        </a:xfrm>
                        <a:prstGeom prst="rect">
                          <a:avLst/>
                        </a:prstGeom>
                        <a:ln w="12700">
                          <a:solidFill>
                            <a:schemeClr val="tx1">
                              <a:lumMod val="50000"/>
                              <a:lumOff val="50000"/>
                            </a:schemeClr>
                          </a:solidFill>
                          <a:prstDash val="sysDot"/>
                        </a:ln>
                      </wps:spPr>
                      <wps:style>
                        <a:lnRef idx="2">
                          <a:schemeClr val="accent6"/>
                        </a:lnRef>
                        <a:fillRef idx="1">
                          <a:schemeClr val="lt1"/>
                        </a:fillRef>
                        <a:effectRef idx="0">
                          <a:schemeClr val="accent6"/>
                        </a:effectRef>
                        <a:fontRef idx="minor">
                          <a:schemeClr val="dk1"/>
                        </a:fontRef>
                      </wps:style>
                      <wps:txbx>
                        <w:txbxContent>
                          <w:p w:rsidR="00657659" w:rsidRDefault="00657659" w:rsidP="00657659">
                            <w:pPr>
                              <w:spacing w:line="0" w:lineRule="atLeast"/>
                              <w:ind w:left="190" w:hangingChars="100" w:hanging="190"/>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ヘルプマークは、援助や配慮を必要としている方々が、周囲の方に配慮を必要としていることを知らせることで、援助を得やすくなるよう、作成されたマークです。このマークを見かけたら、電車内で席をゆずる、困っているようであれば声をかける等、思いやりのある行動を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399" o:spid="_x0000_s1034" style="position:absolute;left:0;text-align:left;margin-left:6.45pt;margin-top:5.85pt;width:424.5pt;height:57.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tf0AIAANUFAAAOAAAAZHJzL2Uyb0RvYy54bWysVM1uEzEQviPxDpbvdHfz0zZRN1XUqAip&#10;tBUt6tnxepsVXo+xnWTDe5QHgDNnxIHHoRJvwdjebEqpOCBy2Iw93/x9npmj46aWZCWMrUDlNNtL&#10;KRGKQ1Gp25y+vT59cUiJdUwVTIISOd0IS48nz58drfVY9GABshCGoBNlx2ud04Vzepwkli9Ezewe&#10;aKFQWYKpmcOjuU0Kw9bovZZJL033kzWYQhvgwlq8nUUlnQT/ZSm4uyhLKxyROcXcXPia8J37bzI5&#10;YuNbw/Si4m0a7B+yqFmlMGjnasYcI0tT/eGqrrgBC6Xb41AnUJYVF6EGrCZLH1VztWBahFqQHKs7&#10;muz/c8vPV5eGVEVOh6P+aESJYjU+0/2Xz/cfv/34/in5efc1SiQCkLC1tmO0u9KXpj1ZFH31TWlq&#10;/491kSaQvOlIFo0jHC+H/VGWDfEtOOoO+v1Bb+hfIdlZa2PdSwE18UJODT5i4JatzqyL0C3EB5OK&#10;rLH1egdpGmAWZFWcVlJ6ZWgkcSINWTFsAddkASOX9Wso4t0wxV9sBLzGdnl0jZl1XkKevwXwmcyY&#10;XUQju7EzcG09UiHckxXpCZLbSBGTfiNK5B0J6cWsfcfvEmWcC+X2O0+I9mYlltUZxlK63GIG0mWt&#10;UYv1ZiJMQmfY8vS3iJ1FiArKdcZ1pcA8lXLxrosc8dvqY82+fNfMm9Bshz5HfzOHYoMNaCBOptX8&#10;tEJGz5h1l8zgKGKj4HpxF/gpJeBDQytRsgDz4al7j8cJQS0laxztnNr3S2YEJfKVwtkZZYOB3wXh&#10;MBge9PBgHmrmDzVqWZ8Atk6Gi0zzIHq8k1uxNFDf4Baa+qioYopj7JxyZ7aHExdXDu4xLqbTAMP5&#10;18ydqSvNvXPPs++l6+aGGd22vsOhOYftGmDjRxMQsd5SwXTpoKzCeOx4bV8Ad0do3HbP+eX08BxQ&#10;u208+QUAAP//AwBQSwMEFAAGAAgAAAAhANNLlpvdAAAACQEAAA8AAABkcnMvZG93bnJldi54bWxM&#10;j0FPwzAMhe9I/IfISFzQlrZI3ShNJ4Q2uOxCQdo1bUxbrXGqJNvKv8c7wcl6/p6en8vNbEdxRh8G&#10;RwrSZQICqXVmoE7B1+dusQYRoiajR0eo4AcDbKrbm1IXxl3oA8917ASHUCi0gj7GqZAytD1aHZZu&#10;QmL27bzVkaXvpPH6wuF2lFmS5NLqgfhCryd87bE91ierILT5g+vrt332HraHvT363eO2Uer+bn55&#10;BhFxjn9muNbn6lBxp8adyAQxss6e2MkzXYFgvs5TXjRXsMpAVqX8/0H1CwAA//8DAFBLAQItABQA&#10;BgAIAAAAIQC2gziS/gAAAOEBAAATAAAAAAAAAAAAAAAAAAAAAABbQ29udGVudF9UeXBlc10ueG1s&#10;UEsBAi0AFAAGAAgAAAAhADj9If/WAAAAlAEAAAsAAAAAAAAAAAAAAAAALwEAAF9yZWxzLy5yZWxz&#10;UEsBAi0AFAAGAAgAAAAhABQeO1/QAgAA1QUAAA4AAAAAAAAAAAAAAAAALgIAAGRycy9lMm9Eb2Mu&#10;eG1sUEsBAi0AFAAGAAgAAAAhANNLlpvdAAAACQEAAA8AAAAAAAAAAAAAAAAAKgUAAGRycy9kb3du&#10;cmV2LnhtbFBLBQYAAAAABAAEAPMAAAA0BgAAAAA=&#10;" fillcolor="white [3201]" strokecolor="gray [1629]" strokeweight="1pt">
                <v:stroke dashstyle="1 1"/>
                <v:textbox>
                  <w:txbxContent>
                    <w:p w:rsidR="00657659" w:rsidRDefault="00657659" w:rsidP="00657659">
                      <w:pPr>
                        <w:spacing w:line="0" w:lineRule="atLeast"/>
                        <w:ind w:left="190" w:hangingChars="100" w:hanging="190"/>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ヘルプマークは、援助や配慮を必要としている方々が、周囲の方に配慮を必要としていることを知らせることで、援助を得やすくなるよう、作成されたマークです。このマークを見かけたら、電車内で席をゆずる、困っているようであれば声をかける等、思いやりのある行動をしましょう。</w:t>
                      </w:r>
                    </w:p>
                  </w:txbxContent>
                </v:textbox>
              </v:rect>
            </w:pict>
          </mc:Fallback>
        </mc:AlternateContent>
      </w:r>
    </w:p>
    <w:p w:rsidR="00657659" w:rsidRDefault="00657659" w:rsidP="00657659">
      <w:pPr>
        <w:spacing w:line="0" w:lineRule="atLeast"/>
        <w:rPr>
          <w:rFonts w:ascii="Meiryo UI" w:eastAsia="Meiryo UI" w:hAnsi="Meiryo UI" w:cs="Meiryo UI"/>
          <w:b/>
          <w:sz w:val="28"/>
          <w:szCs w:val="28"/>
        </w:rPr>
      </w:pPr>
    </w:p>
    <w:p w:rsidR="00657659" w:rsidRDefault="00657659" w:rsidP="00657659">
      <w:pPr>
        <w:spacing w:line="0" w:lineRule="atLeast"/>
        <w:rPr>
          <w:rFonts w:ascii="Meiryo UI" w:eastAsia="Meiryo UI" w:hAnsi="Meiryo UI" w:cs="Meiryo UI"/>
          <w:b/>
          <w:sz w:val="28"/>
          <w:szCs w:val="28"/>
        </w:rPr>
      </w:pPr>
    </w:p>
    <w:p w:rsidR="00657659" w:rsidRDefault="00657659" w:rsidP="00657659">
      <w:pPr>
        <w:spacing w:line="0" w:lineRule="atLeast"/>
        <w:rPr>
          <w:rFonts w:ascii="Meiryo UI" w:eastAsia="Meiryo UI" w:hAnsi="Meiryo UI" w:cs="Meiryo UI"/>
          <w:b/>
          <w:sz w:val="28"/>
          <w:szCs w:val="28"/>
        </w:rPr>
      </w:pPr>
      <w:r>
        <w:rPr>
          <w:rFonts w:ascii="Meiryo UI" w:eastAsia="Meiryo UI" w:hAnsi="Meiryo UI" w:cs="Meiryo UI" w:hint="eastAsia"/>
          <w:b/>
          <w:sz w:val="28"/>
          <w:szCs w:val="28"/>
        </w:rPr>
        <w:t>（３）「不当な差別的取扱い」をしてはいけない</w:t>
      </w:r>
    </w:p>
    <w:p w:rsidR="00657659" w:rsidRDefault="00657659" w:rsidP="00657659">
      <w:pPr>
        <w:spacing w:before="240" w:after="240" w:line="0" w:lineRule="atLeast"/>
        <w:rPr>
          <w:rFonts w:ascii="Meiryo UI" w:eastAsia="Meiryo UI" w:hAnsi="Meiryo UI" w:cs="Meiryo UI"/>
          <w:b/>
          <w:sz w:val="28"/>
          <w:szCs w:val="28"/>
        </w:rPr>
      </w:pPr>
      <w:r>
        <w:rPr>
          <w:rFonts w:ascii="Meiryo UI" w:eastAsia="Meiryo UI" w:hAnsi="Meiryo UI" w:cs="Meiryo UI" w:hint="eastAsia"/>
          <w:b/>
          <w:sz w:val="28"/>
          <w:szCs w:val="28"/>
        </w:rPr>
        <w:t>不当な差別的取扱いと考えられる例</w:t>
      </w:r>
    </w:p>
    <w:p w:rsidR="00657659" w:rsidRDefault="00657659" w:rsidP="00657659">
      <w:pPr>
        <w:spacing w:line="0" w:lineRule="atLeast"/>
        <w:ind w:firstLineChars="100" w:firstLine="280"/>
        <w:rPr>
          <w:rFonts w:ascii="Meiryo UI" w:eastAsia="Meiryo UI" w:hAnsi="Meiryo UI" w:cs="Meiryo UI"/>
          <w:sz w:val="28"/>
          <w:szCs w:val="28"/>
        </w:rPr>
      </w:pPr>
      <w:r>
        <w:rPr>
          <w:rFonts w:ascii="Meiryo UI" w:eastAsia="Meiryo UI" w:hAnsi="Meiryo UI" w:cs="Meiryo UI" w:hint="eastAsia"/>
          <w:sz w:val="28"/>
          <w:szCs w:val="28"/>
        </w:rPr>
        <w:t>この法律では障がいを理由とする差別の解消に寄与することを国民の責務としています。事業者がサービスを提供するに際して、次に例示するような取扱</w:t>
      </w:r>
      <w:r>
        <w:rPr>
          <w:rFonts w:ascii="Meiryo UI" w:eastAsia="Meiryo UI" w:hAnsi="Meiryo UI" w:cs="Meiryo UI" w:hint="eastAsia"/>
          <w:sz w:val="28"/>
          <w:szCs w:val="28"/>
        </w:rPr>
        <w:lastRenderedPageBreak/>
        <w:t>いをすることは「不当な差別的取扱い」となるおそれがあります。ここに記載する事例はあくまで例示であり、これに限られるものではありません。</w:t>
      </w:r>
    </w:p>
    <w:p w:rsidR="00657659" w:rsidRDefault="00657659" w:rsidP="00657659">
      <w:pPr>
        <w:spacing w:line="0" w:lineRule="atLeast"/>
        <w:ind w:firstLineChars="100" w:firstLine="280"/>
        <w:rPr>
          <w:rFonts w:ascii="Meiryo UI" w:eastAsia="Meiryo UI" w:hAnsi="Meiryo UI" w:cs="Meiryo UI"/>
          <w:sz w:val="28"/>
          <w:szCs w:val="28"/>
        </w:rPr>
      </w:pPr>
      <w:r>
        <w:rPr>
          <w:rFonts w:ascii="Meiryo UI" w:eastAsia="Meiryo UI" w:hAnsi="Meiryo UI" w:cs="Meiryo UI" w:hint="eastAsia"/>
          <w:sz w:val="28"/>
          <w:szCs w:val="28"/>
        </w:rPr>
        <w:t>また、客観的にみて正当な理由が存在する場合は、不当な差別的取扱いに該当しない場合があります。なお、客観的にみて正当とは、事業者の判断によるものではなく、その理由が客観的な事実によって説明され、第三者の立場からも納得できるものでなければなりません。</w:t>
      </w:r>
    </w:p>
    <w:p w:rsidR="00657659" w:rsidRDefault="00657659" w:rsidP="00657659">
      <w:pPr>
        <w:rPr>
          <w:sz w:val="28"/>
          <w:szCs w:val="24"/>
        </w:rPr>
      </w:pPr>
      <w:r>
        <w:rPr>
          <w:rFonts w:ascii="Meiryo UI" w:eastAsia="Meiryo UI" w:hAnsi="Meiryo UI" w:cs="Meiryo UI" w:hint="eastAsia"/>
          <w:b/>
          <w:sz w:val="28"/>
          <w:szCs w:val="24"/>
        </w:rPr>
        <w:t>○ サービスの利用を</w:t>
      </w:r>
      <w:r>
        <w:rPr>
          <w:rFonts w:ascii="Meiryo UI" w:eastAsia="Meiryo UI" w:hAnsi="Meiryo UI" w:cs="Meiryo UI" w:hint="eastAsia"/>
          <w:b/>
          <w:color w:val="FF0000"/>
          <w:sz w:val="32"/>
          <w:szCs w:val="24"/>
          <w:u w:val="double"/>
        </w:rPr>
        <w:t>拒否</w:t>
      </w:r>
      <w:r>
        <w:rPr>
          <w:rFonts w:ascii="Meiryo UI" w:eastAsia="Meiryo UI" w:hAnsi="Meiryo UI" w:cs="Meiryo UI" w:hint="eastAsia"/>
          <w:b/>
          <w:sz w:val="28"/>
          <w:szCs w:val="24"/>
        </w:rPr>
        <w:t>すること</w:t>
      </w:r>
    </w:p>
    <w:p w:rsidR="00657659" w:rsidRDefault="00657659" w:rsidP="00657659">
      <w:pPr>
        <w:spacing w:line="0" w:lineRule="atLeast"/>
        <w:rPr>
          <w:rFonts w:ascii="Meiryo UI" w:eastAsia="Meiryo UI" w:hAnsi="Meiryo UI" w:cs="Meiryo UI"/>
          <w:b/>
        </w:rPr>
      </w:pPr>
    </w:p>
    <w:p w:rsidR="00657659" w:rsidRDefault="00657659" w:rsidP="00657659">
      <w:pPr>
        <w:spacing w:line="0" w:lineRule="atLeast"/>
        <w:rPr>
          <w:rFonts w:ascii="Meiryo UI" w:eastAsia="Meiryo UI" w:hAnsi="Meiryo UI" w:cs="Meiryo UI"/>
          <w:b/>
        </w:rPr>
      </w:pPr>
      <w:r>
        <w:rPr>
          <w:rFonts w:hint="eastAsia"/>
          <w:noProof/>
        </w:rPr>
        <mc:AlternateContent>
          <mc:Choice Requires="wps">
            <w:drawing>
              <wp:anchor distT="0" distB="0" distL="114300" distR="114300" simplePos="0" relativeHeight="251738112" behindDoc="0" locked="0" layoutInCell="1" allowOverlap="1">
                <wp:simplePos x="0" y="0"/>
                <wp:positionH relativeFrom="column">
                  <wp:posOffset>3529965</wp:posOffset>
                </wp:positionH>
                <wp:positionV relativeFrom="paragraph">
                  <wp:posOffset>252095</wp:posOffset>
                </wp:positionV>
                <wp:extent cx="2314575" cy="2276475"/>
                <wp:effectExtent l="0" t="0" r="9525" b="9525"/>
                <wp:wrapNone/>
                <wp:docPr id="59398" name="正方形/長方形 59398"/>
                <wp:cNvGraphicFramePr/>
                <a:graphic xmlns:a="http://schemas.openxmlformats.org/drawingml/2006/main">
                  <a:graphicData uri="http://schemas.microsoft.com/office/word/2010/wordprocessingShape">
                    <wps:wsp>
                      <wps:cNvSpPr/>
                      <wps:spPr>
                        <a:xfrm>
                          <a:off x="0" y="0"/>
                          <a:ext cx="2314575" cy="22764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57659" w:rsidRDefault="00657659" w:rsidP="00657659">
                            <w:pPr>
                              <w:spacing w:line="0" w:lineRule="atLeast"/>
                              <w:ind w:left="240" w:hangingChars="100" w:hanging="240"/>
                              <w:rPr>
                                <w:rFonts w:ascii="Meiryo UI" w:eastAsia="Meiryo UI" w:hAnsi="Meiryo UI" w:cs="Meiryo UI"/>
                                <w:sz w:val="24"/>
                              </w:rPr>
                            </w:pPr>
                            <w:r>
                              <w:rPr>
                                <w:rFonts w:ascii="Meiryo UI" w:eastAsia="Meiryo UI" w:hAnsi="Meiryo UI" w:cs="Meiryo UI" w:hint="eastAsia"/>
                                <w:sz w:val="24"/>
                              </w:rPr>
                              <w:t>（例）</w:t>
                            </w:r>
                          </w:p>
                          <w:p w:rsidR="00657659" w:rsidRDefault="00657659" w:rsidP="00657659">
                            <w:pPr>
                              <w:spacing w:line="0" w:lineRule="atLeast"/>
                              <w:ind w:left="240" w:hangingChars="100" w:hanging="240"/>
                              <w:rPr>
                                <w:rFonts w:ascii="Meiryo UI" w:eastAsia="Meiryo UI" w:hAnsi="Meiryo UI" w:cs="Meiryo UI"/>
                                <w:sz w:val="24"/>
                              </w:rPr>
                            </w:pPr>
                            <w:r>
                              <w:rPr>
                                <w:rFonts w:ascii="Meiryo UI" w:eastAsia="Meiryo UI" w:hAnsi="Meiryo UI" w:cs="Meiryo UI" w:hint="eastAsia"/>
                                <w:sz w:val="24"/>
                              </w:rPr>
                              <w:t>・ 障がいを理由として、受付の対応を拒否したり、商品やパンフレットなどの提供を拒んだりすること</w:t>
                            </w:r>
                          </w:p>
                          <w:p w:rsidR="00657659" w:rsidRDefault="00657659" w:rsidP="00657659">
                            <w:pPr>
                              <w:spacing w:line="0" w:lineRule="atLeast"/>
                              <w:ind w:left="240" w:hangingChars="100" w:hanging="240"/>
                              <w:rPr>
                                <w:b/>
                                <w:sz w:val="24"/>
                              </w:rPr>
                            </w:pPr>
                            <w:r>
                              <w:rPr>
                                <w:rFonts w:ascii="Meiryo UI" w:eastAsia="Meiryo UI" w:hAnsi="Meiryo UI" w:cs="Meiryo UI" w:hint="eastAsia"/>
                                <w:sz w:val="24"/>
                              </w:rPr>
                              <w:t>・ 身体障がい者補助犬を連れていることや、車いすを利用していることを理由に、入店を拒否すること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398" o:spid="_x0000_s1035" style="position:absolute;margin-left:277.95pt;margin-top:19.85pt;width:182.25pt;height:179.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kgIAAE8FAAAOAAAAZHJzL2Uyb0RvYy54bWysVM1uEzEQviPxDpbvdLNp2pKomypqVYRU&#10;tREt6tnx2s0K22NsJ7vhPeAB4MwZceBxqMRbMPZutqXkhLjYM55v/md8fNJoRdbC+QpMQfO9ASXC&#10;cCgrc1fQtzfnL15S4gMzJVNgREE3wtOT6fNnx7WdiCEsQZXCETRi/KS2BV2GYCdZ5vlSaOb3wAqD&#10;QglOs4Csu8tKx2q0rlU2HAwOsxpcaR1w4T2+nrVCOk32pRQ8XEnpRSCqoBhbSKdL5yKe2fSYTe4c&#10;s8uKd2Gwf4hCs8qg097UGQuMrFz1lyldcQceZNjjoDOQsuIi5YDZ5IMn2VwvmRUpFyyOt32Z/P8z&#10;yy/Xc0eqsqAH4/0xNsswjW26//rl/tP3nz8+Z78+fmsp0gKwYLX1E9S7tnPXcR7JmH0jnY435kWa&#10;VORNX2TRBMLxcbifjw6ODijhKBsOjw5HyKCd7EHdOh9eCdAkEgV12MVUXLa+8KGFbiHRmzLxNHBe&#10;KdVK40sWw2wDS1TYKNGi3wiJGcdQktU0a+JUObJmOCWMc2HCYReSMoiOahKN94r5LkUV8k6pw0Y1&#10;kWawVxzsUvzTY6+RvIIJvbKuDLhdBsp3vecWv82+zTmmH5pFk9o8jjHGlwWUG2y9g3YnvOXnFZb7&#10;gvkwZw6XANcFFztc4SEV1AWFjqJkCe7DrveIx9lEKSU1LlVB/fsVc4IS9drg1I7z0ShuYWJwCobI&#10;uMeSxWOJWelTwI7k+IVYnsiID2pLSgf6Fvd/Fr2iiBmOvgvKg9syp6FddvxBuJjNEgw3z7JwYa4t&#10;j8ZjneM43TS3zNlu5gKO6yVsF5BNnoxei42aBmarALJKc/lQ164DuLVpsrsfJn4Lj/mEevgHp78B&#10;AAD//wMAUEsDBBQABgAIAAAAIQABEc5v3wAAAAoBAAAPAAAAZHJzL2Rvd25yZXYueG1sTI/BTsMw&#10;DIbvSLxDZCRuLF2hbC11JwTaAWnSxOAB0sa0FY1Tkqwrb092Ykfbn35/f7mZzSAmcr63jLBcJCCI&#10;G6t7bhE+P7Z3axA+KNZqsEwIv+RhU11flarQ9sTvNB1CK2II+0IhdCGMhZS+6cgov7Ajcbx9WWdU&#10;iKNrpXbqFMPNINMkeZRG9Rw/dGqkl46a78PRIOz1z3L1Om7dZOq3abczzd4Zj3h7Mz8/gQg0h38Y&#10;zvpRHaroVNsjay8GhCzL8ogi3OcrEBHI0+QBRH1erFOQVSkvK1R/AAAA//8DAFBLAQItABQABgAI&#10;AAAAIQC2gziS/gAAAOEBAAATAAAAAAAAAAAAAAAAAAAAAABbQ29udGVudF9UeXBlc10ueG1sUEsB&#10;Ai0AFAAGAAgAAAAhADj9If/WAAAAlAEAAAsAAAAAAAAAAAAAAAAALwEAAF9yZWxzLy5yZWxzUEsB&#10;Ai0AFAAGAAgAAAAhAD6M74SSAgAATwUAAA4AAAAAAAAAAAAAAAAALgIAAGRycy9lMm9Eb2MueG1s&#10;UEsBAi0AFAAGAAgAAAAhAAERzm/fAAAACgEAAA8AAAAAAAAAAAAAAAAA7AQAAGRycy9kb3ducmV2&#10;LnhtbFBLBQYAAAAABAAEAPMAAAD4BQAAAAA=&#10;" fillcolor="white [3201]" stroked="f" strokeweight="2pt">
                <v:textbox>
                  <w:txbxContent>
                    <w:p w:rsidR="00657659" w:rsidRDefault="00657659" w:rsidP="00657659">
                      <w:pPr>
                        <w:spacing w:line="0" w:lineRule="atLeast"/>
                        <w:ind w:left="240" w:hangingChars="100" w:hanging="240"/>
                        <w:rPr>
                          <w:rFonts w:ascii="Meiryo UI" w:eastAsia="Meiryo UI" w:hAnsi="Meiryo UI" w:cs="Meiryo UI"/>
                          <w:sz w:val="24"/>
                        </w:rPr>
                      </w:pPr>
                      <w:r>
                        <w:rPr>
                          <w:rFonts w:ascii="Meiryo UI" w:eastAsia="Meiryo UI" w:hAnsi="Meiryo UI" w:cs="Meiryo UI" w:hint="eastAsia"/>
                          <w:sz w:val="24"/>
                        </w:rPr>
                        <w:t>（例）</w:t>
                      </w:r>
                    </w:p>
                    <w:p w:rsidR="00657659" w:rsidRDefault="00657659" w:rsidP="00657659">
                      <w:pPr>
                        <w:spacing w:line="0" w:lineRule="atLeast"/>
                        <w:ind w:left="240" w:hangingChars="100" w:hanging="240"/>
                        <w:rPr>
                          <w:rFonts w:ascii="Meiryo UI" w:eastAsia="Meiryo UI" w:hAnsi="Meiryo UI" w:cs="Meiryo UI"/>
                          <w:sz w:val="24"/>
                        </w:rPr>
                      </w:pPr>
                      <w:r>
                        <w:rPr>
                          <w:rFonts w:ascii="Meiryo UI" w:eastAsia="Meiryo UI" w:hAnsi="Meiryo UI" w:cs="Meiryo UI" w:hint="eastAsia"/>
                          <w:sz w:val="24"/>
                        </w:rPr>
                        <w:t>・ 障がいを理由として、受付の対応を拒否したり、商品やパンフレットなどの提供を拒んだりすること</w:t>
                      </w:r>
                    </w:p>
                    <w:p w:rsidR="00657659" w:rsidRDefault="00657659" w:rsidP="00657659">
                      <w:pPr>
                        <w:spacing w:line="0" w:lineRule="atLeast"/>
                        <w:ind w:left="240" w:hangingChars="100" w:hanging="240"/>
                        <w:rPr>
                          <w:b/>
                          <w:sz w:val="24"/>
                        </w:rPr>
                      </w:pPr>
                      <w:r>
                        <w:rPr>
                          <w:rFonts w:ascii="Meiryo UI" w:eastAsia="Meiryo UI" w:hAnsi="Meiryo UI" w:cs="Meiryo UI" w:hint="eastAsia"/>
                          <w:sz w:val="24"/>
                        </w:rPr>
                        <w:t>・ 身体障がい者補助犬を連れていることや、車いすを利用していることを理由に、入店を拒否すること</w:t>
                      </w:r>
                    </w:p>
                  </w:txbxContent>
                </v:textbox>
              </v:rect>
            </w:pict>
          </mc:Fallback>
        </mc:AlternateContent>
      </w:r>
      <w:r>
        <w:rPr>
          <w:noProof/>
        </w:rPr>
        <w:drawing>
          <wp:inline distT="0" distB="0" distL="0" distR="0">
            <wp:extent cx="3448050" cy="2438400"/>
            <wp:effectExtent l="0" t="0" r="0" b="0"/>
            <wp:docPr id="225" name="図 225" descr="cid:78D68903D0F1411596844AFE22406C5E@daisyokyoP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78D68903D0F1411596844AFE22406C5E@daisyokyoPC3"/>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448050" cy="2438400"/>
                    </a:xfrm>
                    <a:prstGeom prst="rect">
                      <a:avLst/>
                    </a:prstGeom>
                    <a:noFill/>
                    <a:ln>
                      <a:noFill/>
                    </a:ln>
                  </pic:spPr>
                </pic:pic>
              </a:graphicData>
            </a:graphic>
          </wp:inline>
        </w:drawing>
      </w:r>
    </w:p>
    <w:p w:rsidR="00657659" w:rsidRDefault="00657659" w:rsidP="00657659">
      <w:pPr>
        <w:spacing w:line="0" w:lineRule="atLeast"/>
        <w:rPr>
          <w:rFonts w:ascii="Meiryo UI" w:eastAsia="Meiryo UI" w:hAnsi="Meiryo UI" w:cs="Meiryo UI"/>
          <w:b/>
        </w:rPr>
      </w:pPr>
    </w:p>
    <w:p w:rsidR="00657659" w:rsidRDefault="00657659" w:rsidP="00657659">
      <w:pPr>
        <w:spacing w:line="0" w:lineRule="atLeast"/>
        <w:rPr>
          <w:rFonts w:ascii="Meiryo UI" w:eastAsia="Meiryo UI" w:hAnsi="Meiryo UI" w:cs="Meiryo UI"/>
          <w:b/>
        </w:rPr>
      </w:pPr>
    </w:p>
    <w:p w:rsidR="00657659" w:rsidRDefault="00657659" w:rsidP="00657659">
      <w:pPr>
        <w:spacing w:line="0" w:lineRule="atLeast"/>
        <w:rPr>
          <w:rFonts w:ascii="Meiryo UI" w:eastAsia="Meiryo UI" w:hAnsi="Meiryo UI" w:cs="Meiryo UI"/>
          <w:b/>
          <w:sz w:val="28"/>
          <w:szCs w:val="24"/>
        </w:rPr>
      </w:pPr>
      <w:r>
        <w:rPr>
          <w:rFonts w:ascii="Meiryo UI" w:eastAsia="Meiryo UI" w:hAnsi="Meiryo UI" w:cs="Meiryo UI" w:hint="eastAsia"/>
          <w:b/>
          <w:sz w:val="28"/>
          <w:szCs w:val="24"/>
        </w:rPr>
        <w:t>○ サービスの利用を</w:t>
      </w:r>
      <w:r>
        <w:rPr>
          <w:rFonts w:ascii="Meiryo UI" w:eastAsia="Meiryo UI" w:hAnsi="Meiryo UI" w:cs="Meiryo UI" w:hint="eastAsia"/>
          <w:b/>
          <w:color w:val="FF0000"/>
          <w:sz w:val="32"/>
          <w:szCs w:val="24"/>
          <w:u w:val="double"/>
        </w:rPr>
        <w:t>制限</w:t>
      </w:r>
      <w:r>
        <w:rPr>
          <w:rFonts w:ascii="Meiryo UI" w:eastAsia="Meiryo UI" w:hAnsi="Meiryo UI" w:cs="Meiryo UI" w:hint="eastAsia"/>
          <w:b/>
          <w:sz w:val="28"/>
          <w:szCs w:val="24"/>
        </w:rPr>
        <w:t>すること（場所・時間帯などの制限）</w:t>
      </w:r>
    </w:p>
    <w:p w:rsidR="00657659" w:rsidRDefault="00657659" w:rsidP="00657659">
      <w:pPr>
        <w:spacing w:line="0" w:lineRule="atLeast"/>
        <w:rPr>
          <w:rFonts w:ascii="Meiryo UI" w:eastAsia="Meiryo UI" w:hAnsi="Meiryo UI" w:cs="Meiryo UI"/>
          <w:b/>
          <w:sz w:val="28"/>
          <w:szCs w:val="24"/>
        </w:rPr>
      </w:pPr>
    </w:p>
    <w:p w:rsidR="00657659" w:rsidRDefault="00657659" w:rsidP="00657659">
      <w:pPr>
        <w:spacing w:line="0" w:lineRule="atLeast"/>
        <w:rPr>
          <w:rFonts w:ascii="Meiryo UI" w:eastAsia="Meiryo UI" w:hAnsi="Meiryo UI" w:cs="Meiryo UI"/>
          <w:b/>
          <w:sz w:val="28"/>
          <w:szCs w:val="24"/>
        </w:rPr>
      </w:pPr>
      <w:r>
        <w:rPr>
          <w:rFonts w:hint="eastAsia"/>
          <w:noProof/>
        </w:rPr>
        <mc:AlternateContent>
          <mc:Choice Requires="wps">
            <w:drawing>
              <wp:anchor distT="0" distB="0" distL="114300" distR="114300" simplePos="0" relativeHeight="251739136" behindDoc="0" locked="0" layoutInCell="1" allowOverlap="1">
                <wp:simplePos x="0" y="0"/>
                <wp:positionH relativeFrom="column">
                  <wp:posOffset>3387090</wp:posOffset>
                </wp:positionH>
                <wp:positionV relativeFrom="paragraph">
                  <wp:posOffset>55245</wp:posOffset>
                </wp:positionV>
                <wp:extent cx="2276475" cy="2505075"/>
                <wp:effectExtent l="0" t="0" r="9525" b="9525"/>
                <wp:wrapNone/>
                <wp:docPr id="59397" name="正方形/長方形 59397"/>
                <wp:cNvGraphicFramePr/>
                <a:graphic xmlns:a="http://schemas.openxmlformats.org/drawingml/2006/main">
                  <a:graphicData uri="http://schemas.microsoft.com/office/word/2010/wordprocessingShape">
                    <wps:wsp>
                      <wps:cNvSpPr/>
                      <wps:spPr>
                        <a:xfrm>
                          <a:off x="0" y="0"/>
                          <a:ext cx="2276475" cy="25050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57659" w:rsidRDefault="00657659" w:rsidP="00657659">
                            <w:pPr>
                              <w:spacing w:line="0" w:lineRule="atLeast"/>
                              <w:rPr>
                                <w:rFonts w:ascii="Meiryo UI" w:eastAsia="Meiryo UI" w:hAnsi="Meiryo UI" w:cs="Meiryo UI"/>
                                <w:sz w:val="24"/>
                              </w:rPr>
                            </w:pPr>
                            <w:r>
                              <w:rPr>
                                <w:rFonts w:ascii="Meiryo UI" w:eastAsia="Meiryo UI" w:hAnsi="Meiryo UI" w:cs="Meiryo UI" w:hint="eastAsia"/>
                                <w:sz w:val="24"/>
                              </w:rPr>
                              <w:t>（例）</w:t>
                            </w:r>
                          </w:p>
                          <w:p w:rsidR="00657659" w:rsidRDefault="00657659" w:rsidP="00657659">
                            <w:pPr>
                              <w:spacing w:line="0" w:lineRule="atLeast"/>
                              <w:rPr>
                                <w:rFonts w:ascii="Meiryo UI" w:eastAsia="Meiryo UI" w:hAnsi="Meiryo UI" w:cs="Meiryo UI"/>
                                <w:sz w:val="24"/>
                              </w:rPr>
                            </w:pPr>
                            <w:r>
                              <w:rPr>
                                <w:rFonts w:ascii="Meiryo UI" w:eastAsia="Meiryo UI" w:hAnsi="Meiryo UI" w:cs="Meiryo UI" w:hint="eastAsia"/>
                                <w:sz w:val="24"/>
                              </w:rPr>
                              <w:t>・ 対応を後回しにすること、サービ</w:t>
                            </w:r>
                          </w:p>
                          <w:p w:rsidR="00657659" w:rsidRDefault="00657659" w:rsidP="00657659">
                            <w:pPr>
                              <w:spacing w:line="0" w:lineRule="atLeast"/>
                              <w:ind w:firstLineChars="100" w:firstLine="240"/>
                              <w:rPr>
                                <w:rFonts w:ascii="Meiryo UI" w:eastAsia="Meiryo UI" w:hAnsi="Meiryo UI" w:cs="Meiryo UI"/>
                                <w:sz w:val="24"/>
                              </w:rPr>
                            </w:pPr>
                            <w:r>
                              <w:rPr>
                                <w:rFonts w:ascii="Meiryo UI" w:eastAsia="Meiryo UI" w:hAnsi="Meiryo UI" w:cs="Meiryo UI" w:hint="eastAsia"/>
                                <w:sz w:val="24"/>
                              </w:rPr>
                              <w:t>ス提供時間を変更又は限定す</w:t>
                            </w:r>
                          </w:p>
                          <w:p w:rsidR="00657659" w:rsidRDefault="00657659" w:rsidP="00657659">
                            <w:pPr>
                              <w:spacing w:line="0" w:lineRule="atLeast"/>
                              <w:ind w:firstLineChars="100" w:firstLine="240"/>
                              <w:rPr>
                                <w:rFonts w:ascii="Meiryo UI" w:eastAsia="Meiryo UI" w:hAnsi="Meiryo UI" w:cs="Meiryo UI"/>
                                <w:sz w:val="24"/>
                              </w:rPr>
                            </w:pPr>
                            <w:r>
                              <w:rPr>
                                <w:rFonts w:ascii="Meiryo UI" w:eastAsia="Meiryo UI" w:hAnsi="Meiryo UI" w:cs="Meiryo UI" w:hint="eastAsia"/>
                                <w:sz w:val="24"/>
                              </w:rPr>
                              <w:t>ること</w:t>
                            </w:r>
                          </w:p>
                          <w:p w:rsidR="00657659" w:rsidRDefault="00657659" w:rsidP="00657659">
                            <w:pPr>
                              <w:spacing w:line="0" w:lineRule="atLeast"/>
                              <w:ind w:left="240" w:hangingChars="100" w:hanging="240"/>
                              <w:rPr>
                                <w:rFonts w:ascii="Meiryo UI" w:eastAsia="Meiryo UI" w:hAnsi="Meiryo UI" w:cs="Meiryo UI"/>
                                <w:sz w:val="24"/>
                              </w:rPr>
                            </w:pPr>
                            <w:r>
                              <w:rPr>
                                <w:rFonts w:ascii="Meiryo UI" w:eastAsia="Meiryo UI" w:hAnsi="Meiryo UI" w:cs="Meiryo UI" w:hint="eastAsia"/>
                                <w:sz w:val="24"/>
                              </w:rPr>
                              <w:t>・ 他の者と区別して別室での対応を行うなど、サービス提供場所を限定すること</w:t>
                            </w:r>
                          </w:p>
                          <w:p w:rsidR="00657659" w:rsidRDefault="00657659" w:rsidP="00657659">
                            <w:pPr>
                              <w:spacing w:line="0" w:lineRule="atLeast"/>
                              <w:rPr>
                                <w:rFonts w:ascii="Meiryo UI" w:eastAsia="Meiryo UI" w:hAnsi="Meiryo UI" w:cs="Meiryo UI"/>
                                <w:sz w:val="24"/>
                              </w:rPr>
                            </w:pPr>
                            <w:r>
                              <w:rPr>
                                <w:rFonts w:ascii="Meiryo UI" w:eastAsia="Meiryo UI" w:hAnsi="Meiryo UI" w:cs="Meiryo UI" w:hint="eastAsia"/>
                                <w:sz w:val="24"/>
                              </w:rPr>
                              <w:t>・ サービスの利用に必要な情報提</w:t>
                            </w:r>
                          </w:p>
                          <w:p w:rsidR="00657659" w:rsidRDefault="00657659" w:rsidP="00657659">
                            <w:pPr>
                              <w:spacing w:line="0" w:lineRule="atLeast"/>
                              <w:ind w:firstLineChars="100" w:firstLine="240"/>
                              <w:rPr>
                                <w:sz w:val="24"/>
                              </w:rPr>
                            </w:pPr>
                            <w:r>
                              <w:rPr>
                                <w:rFonts w:ascii="Meiryo UI" w:eastAsia="Meiryo UI" w:hAnsi="Meiryo UI" w:cs="Meiryo UI" w:hint="eastAsia"/>
                                <w:sz w:val="24"/>
                              </w:rPr>
                              <w:t>供を行わないこと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397" o:spid="_x0000_s1036" style="position:absolute;margin-left:266.7pt;margin-top:4.35pt;width:179.25pt;height:19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YllAIAAFAFAAAOAAAAZHJzL2Uyb0RvYy54bWysVM1uEzEQviPxDpbvdHdD0tComypqVYRU&#10;tRUt6tnx2s0Kr8fYTnbDe9AHgDNnxIHHoRJvwdi72YSSE+Jiz3i++fXMHJ80lSIrYV0JOqfZQUqJ&#10;0ByKUt/n9N3t+YtXlDjPdMEUaJHTtXD0ZPr82XFtJmIAC1CFsASNaDepTU4X3ptJkji+EBVzB2CE&#10;RqEEWzGPrL1PCstqtF6pZJCmh0kNtjAWuHAOX89aIZ1G+1IK7q+kdMITlVOMzcfTxnMezmR6zCb3&#10;lplFybsw2D9EUbFSo9Pe1BnzjCxt+ZepquQWHEh/wKFKQMqSi5gDZpOlT7K5WTAjYi5YHGf6Mrn/&#10;Z5Zfrq4tKYucjo5eHo0p0azCb3r8+uXx4fvPH5+TX5++tRRpAViw2rgJ6t2Ya9txDsmQfSNtFW7M&#10;izSxyOu+yKLxhOPjYDA+HI5HlHCUDUbpKEUG7SRbdWOdfy2gIoHIqcVfjMVlqwvnW+gGErwpHU4N&#10;56VSrTS8JCHMNrBI+bUSLfqtkJhxCCVajb0mTpUlK4ZdwjgX2h92ISmN6KAm0XivmO1TVD7rlDps&#10;UBOxB3vFdJ/inx57jegVtO+Vq1KD3WegeN97bvGb7NucQ/q+mTfxm7PY8+FpDsUa/95COxTO8PMS&#10;633BnL9mFqcA5wUn21/hIRXUOYWOomQB9uO+94DH5kQpJTVOVU7dhyWzghL1RmPbHmXDYRjDyAxH&#10;4wEydlcy35XoZXUK+CUZ7hDDIxnwXm1IaaG6wwUwC15RxDRH3znl3m6YU99OO64QLmazCMPRM8xf&#10;6BvDg/FQ6NBPt80ds6ZrOo/9egmbCWSTJ73XYoOmhtnSgyxjY27r2n0Bjm1s7W7FhL2wy0fUdhFO&#10;fwMAAP//AwBQSwMEFAAGAAgAAAAhAM5UEJLfAAAACQEAAA8AAABkcnMvZG93bnJldi54bWxMj8FO&#10;wzAQRO9I/IO1SNyok6bQNGRTIVAPSJUqCh/gxEsSEa+D7abh7zEnehzNaOZNuZ3NICZyvreMkC4S&#10;EMSN1T23CB/vu7schA+KtRosE8IPedhW11elKrQ98xtNx9CKWMK+UAhdCGMhpW86Msov7EgcvU/r&#10;jApRulZqp86x3AxymSQP0qie40KnRnruqPk6ngzCQX+n65dx5yZTv077vWkOznjE25v56RFEoDn8&#10;h+EPP6JDFZlqe2LtxYBwn2WrGEXI1yCin2/SDYgaYZVkS5BVKS8fVL8AAAD//wMAUEsBAi0AFAAG&#10;AAgAAAAhALaDOJL+AAAA4QEAABMAAAAAAAAAAAAAAAAAAAAAAFtDb250ZW50X1R5cGVzXS54bWxQ&#10;SwECLQAUAAYACAAAACEAOP0h/9YAAACUAQAACwAAAAAAAAAAAAAAAAAvAQAAX3JlbHMvLnJlbHNQ&#10;SwECLQAUAAYACAAAACEAAmHWJZQCAABQBQAADgAAAAAAAAAAAAAAAAAuAgAAZHJzL2Uyb0RvYy54&#10;bWxQSwECLQAUAAYACAAAACEAzlQQkt8AAAAJAQAADwAAAAAAAAAAAAAAAADuBAAAZHJzL2Rvd25y&#10;ZXYueG1sUEsFBgAAAAAEAAQA8wAAAPoFAAAAAA==&#10;" fillcolor="white [3201]" stroked="f" strokeweight="2pt">
                <v:textbox>
                  <w:txbxContent>
                    <w:p w:rsidR="00657659" w:rsidRDefault="00657659" w:rsidP="00657659">
                      <w:pPr>
                        <w:spacing w:line="0" w:lineRule="atLeast"/>
                        <w:rPr>
                          <w:rFonts w:ascii="Meiryo UI" w:eastAsia="Meiryo UI" w:hAnsi="Meiryo UI" w:cs="Meiryo UI"/>
                          <w:sz w:val="24"/>
                        </w:rPr>
                      </w:pPr>
                      <w:r>
                        <w:rPr>
                          <w:rFonts w:ascii="Meiryo UI" w:eastAsia="Meiryo UI" w:hAnsi="Meiryo UI" w:cs="Meiryo UI" w:hint="eastAsia"/>
                          <w:sz w:val="24"/>
                        </w:rPr>
                        <w:t>（例）</w:t>
                      </w:r>
                    </w:p>
                    <w:p w:rsidR="00657659" w:rsidRDefault="00657659" w:rsidP="00657659">
                      <w:pPr>
                        <w:spacing w:line="0" w:lineRule="atLeast"/>
                        <w:rPr>
                          <w:rFonts w:ascii="Meiryo UI" w:eastAsia="Meiryo UI" w:hAnsi="Meiryo UI" w:cs="Meiryo UI"/>
                          <w:sz w:val="24"/>
                        </w:rPr>
                      </w:pPr>
                      <w:r>
                        <w:rPr>
                          <w:rFonts w:ascii="Meiryo UI" w:eastAsia="Meiryo UI" w:hAnsi="Meiryo UI" w:cs="Meiryo UI" w:hint="eastAsia"/>
                          <w:sz w:val="24"/>
                        </w:rPr>
                        <w:t>・ 対応を後回しにすること、サービ</w:t>
                      </w:r>
                    </w:p>
                    <w:p w:rsidR="00657659" w:rsidRDefault="00657659" w:rsidP="00657659">
                      <w:pPr>
                        <w:spacing w:line="0" w:lineRule="atLeast"/>
                        <w:ind w:firstLineChars="100" w:firstLine="240"/>
                        <w:rPr>
                          <w:rFonts w:ascii="Meiryo UI" w:eastAsia="Meiryo UI" w:hAnsi="Meiryo UI" w:cs="Meiryo UI"/>
                          <w:sz w:val="24"/>
                        </w:rPr>
                      </w:pPr>
                      <w:r>
                        <w:rPr>
                          <w:rFonts w:ascii="Meiryo UI" w:eastAsia="Meiryo UI" w:hAnsi="Meiryo UI" w:cs="Meiryo UI" w:hint="eastAsia"/>
                          <w:sz w:val="24"/>
                        </w:rPr>
                        <w:t>ス提供時間を変更又は限定す</w:t>
                      </w:r>
                    </w:p>
                    <w:p w:rsidR="00657659" w:rsidRDefault="00657659" w:rsidP="00657659">
                      <w:pPr>
                        <w:spacing w:line="0" w:lineRule="atLeast"/>
                        <w:ind w:firstLineChars="100" w:firstLine="240"/>
                        <w:rPr>
                          <w:rFonts w:ascii="Meiryo UI" w:eastAsia="Meiryo UI" w:hAnsi="Meiryo UI" w:cs="Meiryo UI"/>
                          <w:sz w:val="24"/>
                        </w:rPr>
                      </w:pPr>
                      <w:r>
                        <w:rPr>
                          <w:rFonts w:ascii="Meiryo UI" w:eastAsia="Meiryo UI" w:hAnsi="Meiryo UI" w:cs="Meiryo UI" w:hint="eastAsia"/>
                          <w:sz w:val="24"/>
                        </w:rPr>
                        <w:t>ること</w:t>
                      </w:r>
                    </w:p>
                    <w:p w:rsidR="00657659" w:rsidRDefault="00657659" w:rsidP="00657659">
                      <w:pPr>
                        <w:spacing w:line="0" w:lineRule="atLeast"/>
                        <w:ind w:left="240" w:hangingChars="100" w:hanging="240"/>
                        <w:rPr>
                          <w:rFonts w:ascii="Meiryo UI" w:eastAsia="Meiryo UI" w:hAnsi="Meiryo UI" w:cs="Meiryo UI"/>
                          <w:sz w:val="24"/>
                        </w:rPr>
                      </w:pPr>
                      <w:r>
                        <w:rPr>
                          <w:rFonts w:ascii="Meiryo UI" w:eastAsia="Meiryo UI" w:hAnsi="Meiryo UI" w:cs="Meiryo UI" w:hint="eastAsia"/>
                          <w:sz w:val="24"/>
                        </w:rPr>
                        <w:t>・ 他の者と区別して別室での対応を行うなど、サービス提供場所を限定すること</w:t>
                      </w:r>
                    </w:p>
                    <w:p w:rsidR="00657659" w:rsidRDefault="00657659" w:rsidP="00657659">
                      <w:pPr>
                        <w:spacing w:line="0" w:lineRule="atLeast"/>
                        <w:rPr>
                          <w:rFonts w:ascii="Meiryo UI" w:eastAsia="Meiryo UI" w:hAnsi="Meiryo UI" w:cs="Meiryo UI"/>
                          <w:sz w:val="24"/>
                        </w:rPr>
                      </w:pPr>
                      <w:r>
                        <w:rPr>
                          <w:rFonts w:ascii="Meiryo UI" w:eastAsia="Meiryo UI" w:hAnsi="Meiryo UI" w:cs="Meiryo UI" w:hint="eastAsia"/>
                          <w:sz w:val="24"/>
                        </w:rPr>
                        <w:t>・ サービスの利用に必要な情報提</w:t>
                      </w:r>
                    </w:p>
                    <w:p w:rsidR="00657659" w:rsidRDefault="00657659" w:rsidP="00657659">
                      <w:pPr>
                        <w:spacing w:line="0" w:lineRule="atLeast"/>
                        <w:ind w:firstLineChars="100" w:firstLine="240"/>
                        <w:rPr>
                          <w:sz w:val="24"/>
                        </w:rPr>
                      </w:pPr>
                      <w:r>
                        <w:rPr>
                          <w:rFonts w:ascii="Meiryo UI" w:eastAsia="Meiryo UI" w:hAnsi="Meiryo UI" w:cs="Meiryo UI" w:hint="eastAsia"/>
                          <w:sz w:val="24"/>
                        </w:rPr>
                        <w:t>供を行わないこと</w:t>
                      </w:r>
                    </w:p>
                  </w:txbxContent>
                </v:textbox>
              </v:rect>
            </w:pict>
          </mc:Fallback>
        </mc:AlternateContent>
      </w:r>
      <w:r>
        <w:rPr>
          <w:rFonts w:hint="eastAsia"/>
          <w:noProof/>
        </w:rPr>
        <w:drawing>
          <wp:anchor distT="0" distB="0" distL="114300" distR="114300" simplePos="0" relativeHeight="251755520" behindDoc="0" locked="0" layoutInCell="1" allowOverlap="1">
            <wp:simplePos x="0" y="0"/>
            <wp:positionH relativeFrom="column">
              <wp:posOffset>-13335</wp:posOffset>
            </wp:positionH>
            <wp:positionV relativeFrom="paragraph">
              <wp:posOffset>1905</wp:posOffset>
            </wp:positionV>
            <wp:extent cx="3414395" cy="2562225"/>
            <wp:effectExtent l="0" t="0" r="0" b="9525"/>
            <wp:wrapNone/>
            <wp:docPr id="59396" name="図 59396" descr="!cid_D16BE7347DAC4CB686B157DC6E33F984@daisyokyoP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cid_D16BE7347DAC4CB686B157DC6E33F984@daisyokyoPC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4395" cy="2562225"/>
                    </a:xfrm>
                    <a:prstGeom prst="rect">
                      <a:avLst/>
                    </a:prstGeom>
                    <a:noFill/>
                  </pic:spPr>
                </pic:pic>
              </a:graphicData>
            </a:graphic>
            <wp14:sizeRelH relativeFrom="page">
              <wp14:pctWidth>0</wp14:pctWidth>
            </wp14:sizeRelH>
            <wp14:sizeRelV relativeFrom="page">
              <wp14:pctHeight>0</wp14:pctHeight>
            </wp14:sizeRelV>
          </wp:anchor>
        </w:drawing>
      </w:r>
    </w:p>
    <w:p w:rsidR="00657659" w:rsidRDefault="00657659" w:rsidP="00657659">
      <w:pPr>
        <w:spacing w:line="0" w:lineRule="atLeast"/>
        <w:rPr>
          <w:rFonts w:ascii="Meiryo UI" w:eastAsia="Meiryo UI" w:hAnsi="Meiryo UI" w:cs="Meiryo UI"/>
          <w:b/>
          <w:sz w:val="28"/>
          <w:szCs w:val="24"/>
        </w:rPr>
      </w:pPr>
    </w:p>
    <w:p w:rsidR="00657659" w:rsidRDefault="00657659" w:rsidP="00657659">
      <w:pPr>
        <w:spacing w:line="0" w:lineRule="atLeast"/>
        <w:rPr>
          <w:rFonts w:ascii="Meiryo UI" w:eastAsia="Meiryo UI" w:hAnsi="Meiryo UI" w:cs="Meiryo UI"/>
          <w:b/>
          <w:sz w:val="28"/>
          <w:szCs w:val="24"/>
        </w:rPr>
      </w:pPr>
    </w:p>
    <w:p w:rsidR="00657659" w:rsidRDefault="00657659" w:rsidP="00657659">
      <w:pPr>
        <w:spacing w:line="0" w:lineRule="atLeast"/>
        <w:rPr>
          <w:rFonts w:ascii="Meiryo UI" w:eastAsia="Meiryo UI" w:hAnsi="Meiryo UI" w:cs="Meiryo UI"/>
          <w:noProof/>
        </w:rPr>
      </w:pPr>
    </w:p>
    <w:p w:rsidR="00657659" w:rsidRDefault="00657659" w:rsidP="00657659">
      <w:pPr>
        <w:spacing w:line="0" w:lineRule="atLeast"/>
        <w:rPr>
          <w:rFonts w:ascii="Meiryo UI" w:eastAsia="Meiryo UI" w:hAnsi="Meiryo UI" w:cs="Meiryo UI"/>
          <w:b/>
        </w:rPr>
      </w:pPr>
    </w:p>
    <w:p w:rsidR="00657659" w:rsidRDefault="00657659" w:rsidP="00657659">
      <w:pPr>
        <w:spacing w:line="0" w:lineRule="atLeast"/>
        <w:rPr>
          <w:rFonts w:ascii="Meiryo UI" w:eastAsia="Meiryo UI" w:hAnsi="Meiryo UI" w:cs="Meiryo UI"/>
          <w:b/>
        </w:rPr>
      </w:pPr>
    </w:p>
    <w:p w:rsidR="00657659" w:rsidRDefault="00657659" w:rsidP="00657659">
      <w:pPr>
        <w:spacing w:line="0" w:lineRule="atLeast"/>
        <w:rPr>
          <w:rFonts w:ascii="Meiryo UI" w:eastAsia="Meiryo UI" w:hAnsi="Meiryo UI" w:cs="Meiryo UI"/>
          <w:b/>
        </w:rPr>
      </w:pPr>
    </w:p>
    <w:p w:rsidR="00657659" w:rsidRDefault="00657659" w:rsidP="00657659">
      <w:pPr>
        <w:spacing w:line="0" w:lineRule="atLeast"/>
        <w:rPr>
          <w:rFonts w:ascii="Meiryo UI" w:eastAsia="Meiryo UI" w:hAnsi="Meiryo UI" w:cs="Meiryo UI"/>
          <w:b/>
          <w:sz w:val="28"/>
        </w:rPr>
      </w:pPr>
      <w:r>
        <w:rPr>
          <w:rFonts w:ascii="Meiryo UI" w:eastAsia="Meiryo UI" w:hAnsi="Meiryo UI" w:cs="Meiryo UI" w:hint="eastAsia"/>
          <w:b/>
          <w:sz w:val="28"/>
        </w:rPr>
        <w:t>○ サービスの利用に際し</w:t>
      </w:r>
      <w:r>
        <w:rPr>
          <w:rFonts w:ascii="Meiryo UI" w:eastAsia="Meiryo UI" w:hAnsi="Meiryo UI" w:cs="Meiryo UI" w:hint="eastAsia"/>
          <w:b/>
          <w:color w:val="FF0000"/>
          <w:sz w:val="32"/>
          <w:szCs w:val="28"/>
          <w:u w:val="double"/>
        </w:rPr>
        <w:t>条件を付す</w:t>
      </w:r>
      <w:r>
        <w:rPr>
          <w:rFonts w:ascii="Meiryo UI" w:eastAsia="Meiryo UI" w:hAnsi="Meiryo UI" w:cs="Meiryo UI" w:hint="eastAsia"/>
          <w:b/>
          <w:sz w:val="28"/>
        </w:rPr>
        <w:t>こと</w:t>
      </w:r>
    </w:p>
    <w:p w:rsidR="00657659" w:rsidRDefault="00657659" w:rsidP="00657659">
      <w:pPr>
        <w:spacing w:line="0" w:lineRule="atLeast"/>
        <w:rPr>
          <w:rFonts w:ascii="Meiryo UI" w:eastAsia="Meiryo UI" w:hAnsi="Meiryo UI" w:cs="Meiryo UI"/>
          <w:b/>
          <w:sz w:val="28"/>
        </w:rPr>
      </w:pPr>
      <w:r>
        <w:rPr>
          <w:rFonts w:ascii="Meiryo UI" w:eastAsia="Meiryo UI" w:hAnsi="Meiryo UI" w:cs="Meiryo UI" w:hint="eastAsia"/>
          <w:b/>
          <w:sz w:val="28"/>
        </w:rPr>
        <w:lastRenderedPageBreak/>
        <w:t>○　障がいのない者には付さない</w:t>
      </w:r>
      <w:r>
        <w:rPr>
          <w:rFonts w:ascii="Meiryo UI" w:eastAsia="Meiryo UI" w:hAnsi="Meiryo UI" w:cs="Meiryo UI" w:hint="eastAsia"/>
          <w:b/>
          <w:color w:val="FF0000"/>
          <w:sz w:val="32"/>
          <w:szCs w:val="32"/>
          <w:u w:val="double"/>
        </w:rPr>
        <w:t>条件を付す</w:t>
      </w:r>
      <w:r>
        <w:rPr>
          <w:rFonts w:ascii="Meiryo UI" w:eastAsia="Meiryo UI" w:hAnsi="Meiryo UI" w:cs="Meiryo UI" w:hint="eastAsia"/>
          <w:b/>
          <w:sz w:val="28"/>
        </w:rPr>
        <w:t>こと</w:t>
      </w:r>
    </w:p>
    <w:p w:rsidR="00657659" w:rsidRDefault="00657659" w:rsidP="00657659">
      <w:pPr>
        <w:spacing w:line="0" w:lineRule="atLeast"/>
        <w:rPr>
          <w:rFonts w:ascii="Meiryo UI" w:eastAsia="Meiryo UI" w:hAnsi="Meiryo UI" w:cs="Meiryo UI"/>
        </w:rPr>
      </w:pPr>
      <w:r>
        <w:rPr>
          <w:rFonts w:hint="eastAsia"/>
          <w:noProof/>
        </w:rPr>
        <mc:AlternateContent>
          <mc:Choice Requires="wps">
            <w:drawing>
              <wp:anchor distT="0" distB="0" distL="114300" distR="114300" simplePos="0" relativeHeight="251757568" behindDoc="0" locked="0" layoutInCell="1" allowOverlap="1">
                <wp:simplePos x="0" y="0"/>
                <wp:positionH relativeFrom="column">
                  <wp:posOffset>3425190</wp:posOffset>
                </wp:positionH>
                <wp:positionV relativeFrom="paragraph">
                  <wp:posOffset>62865</wp:posOffset>
                </wp:positionV>
                <wp:extent cx="2276475" cy="2209800"/>
                <wp:effectExtent l="0" t="0" r="9525" b="0"/>
                <wp:wrapNone/>
                <wp:docPr id="59394" name="正方形/長方形 59394"/>
                <wp:cNvGraphicFramePr/>
                <a:graphic xmlns:a="http://schemas.openxmlformats.org/drawingml/2006/main">
                  <a:graphicData uri="http://schemas.microsoft.com/office/word/2010/wordprocessingShape">
                    <wps:wsp>
                      <wps:cNvSpPr/>
                      <wps:spPr>
                        <a:xfrm>
                          <a:off x="0" y="0"/>
                          <a:ext cx="2276475" cy="2209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57659" w:rsidRDefault="00657659" w:rsidP="00657659">
                            <w:pPr>
                              <w:spacing w:line="0" w:lineRule="atLeast"/>
                              <w:rPr>
                                <w:rFonts w:ascii="Meiryo UI" w:eastAsia="Meiryo UI" w:hAnsi="Meiryo UI" w:cs="Meiryo UI"/>
                                <w:sz w:val="24"/>
                              </w:rPr>
                            </w:pPr>
                            <w:r>
                              <w:rPr>
                                <w:rFonts w:ascii="Meiryo UI" w:eastAsia="Meiryo UI" w:hAnsi="Meiryo UI" w:cs="Meiryo UI" w:hint="eastAsia"/>
                                <w:sz w:val="24"/>
                              </w:rPr>
                              <w:t>（例）</w:t>
                            </w:r>
                          </w:p>
                          <w:p w:rsidR="00657659" w:rsidRDefault="00657659" w:rsidP="00657659">
                            <w:pPr>
                              <w:spacing w:line="0" w:lineRule="atLeast"/>
                              <w:ind w:left="240" w:hangingChars="100" w:hanging="240"/>
                              <w:rPr>
                                <w:rFonts w:ascii="Meiryo UI" w:eastAsia="Meiryo UI" w:hAnsi="Meiryo UI" w:cs="Meiryo UI"/>
                                <w:sz w:val="24"/>
                              </w:rPr>
                            </w:pPr>
                            <w:r>
                              <w:rPr>
                                <w:rFonts w:ascii="Meiryo UI" w:eastAsia="Meiryo UI" w:hAnsi="Meiryo UI" w:cs="Meiryo UI" w:hint="eastAsia"/>
                                <w:sz w:val="24"/>
                              </w:rPr>
                              <w:t>・ 保護者や支援者・介助者の同伴をサービスの利用条件とすること</w:t>
                            </w:r>
                          </w:p>
                          <w:p w:rsidR="00657659" w:rsidRDefault="00657659" w:rsidP="00657659">
                            <w:pPr>
                              <w:spacing w:line="0" w:lineRule="atLeast"/>
                              <w:ind w:left="220" w:rightChars="27" w:right="59" w:hangingChars="100" w:hanging="220"/>
                              <w:rPr>
                                <w:rFonts w:ascii="Meiryo UI" w:eastAsia="Meiryo UI" w:hAnsi="Meiryo UI" w:cs="Meiryo UI"/>
                              </w:rPr>
                            </w:pPr>
                            <w:r>
                              <w:rPr>
                                <w:rFonts w:ascii="Meiryo UI" w:eastAsia="Meiryo UI" w:hAnsi="Meiryo UI" w:cs="Meiryo UI" w:hint="eastAsia"/>
                              </w:rPr>
                              <w:t>・ 正当な理由なく、入店時間や入店場所に条件を付けること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394" o:spid="_x0000_s1037" style="position:absolute;margin-left:269.7pt;margin-top:4.95pt;width:179.25pt;height:17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ZIlgIAAFAFAAAOAAAAZHJzL2Uyb0RvYy54bWysVM1uEzEQviPxDpbvdH9IfxJ1U0WtipCq&#10;NqJFPTteu1nh9RjbyW54D3gAOHNGHHgcKvEWjL2bbSk5IS72jOebGc/v8UlbK7IW1lWgC5rtpZQI&#10;zaGs9F1B396cvziixHmmS6ZAi4JuhKMn0+fPjhszETksQZXCEjSi3aQxBV16byZJ4vhS1MztgREa&#10;hRJszTyy9i4pLWvQeq2SPE0PkgZsaSxw4Ry+nnVCOo32pRTcX0nphCeqoPg3H08bz0U4k+kxm9xZ&#10;ZpYV77/B/uEXNas0Oh1MnTHPyMpWf5mqK27BgfR7HOoEpKy4iDFgNFn6JJrrJTMixoLJcWZIk/t/&#10;Zvnlem5JVRZ0f/xyPKJEsxrLdP/1y/2n7z9/fE5+ffzWUaQDYMIa4yaod23mtucckiH6Vto63BgX&#10;aWOSN0OSResJx8c8PzwYHe5TwlGW5+n4KI1lSB7UjXX+lYCaBKKgFqsYk8vWF86jS4RuIcGb0uHU&#10;cF4p1UnDSxK+2X0sUn6jRId+IyRGHL4SrcZeE6fKkjXDLmGcC+0PQmegH6URHdQkGh8Us12Kyme9&#10;Uo8NaiL24KCY7lL80+OgEb2C9oNyXWmwuwyU7wbPHX4bfRdzCN+3izaWOYvQ8LSAcoO1t9ANhTP8&#10;vMJ8XzDn58ziFOC84GT7Kzykgqag0FOULMF+2PUe8NicKKWkwakqqHu/YlZQol5rbNtxNhqFMYzM&#10;aP8wR8Y+liweS/SqPgUsSYY7xPBIBrxXW1JaqG9xAcyCVxQxzdF3Qbm3W+bUd9OOK4SL2SzCcPQM&#10;8xf62vBgPCQ69NNNe8us6ZvOY79ewnYC2eRJ73XYoKlhtvIgq9iYD3ntS4BjG/uoXzFhLzzmI+ph&#10;EU5/AwAA//8DAFBLAwQUAAYACAAAACEAZWTGat4AAAAJAQAADwAAAGRycy9kb3ducmV2LnhtbEyP&#10;wU7DMBBE70j8g7VI3KhTSmkTsqkQqAekShWFD3DiJYmI18F20/L3LCe4zWpGs2/KzdkNaqIQe88I&#10;81kGirjxtucW4f1te7MGFZNhawbPhPBNETbV5UVpCutP/ErTIbVKSjgWBqFLaSy0jk1HzsSZH4nF&#10;+/DBmSRnaLUN5iTlbtC3WXavnelZPnRmpKeOms/D0SHs7dd89Txuw+Tql2m3c80+uIh4fXV+fACV&#10;6Jz+wvCLL+hQCVPtj2yjGhCWi/xOogh5Dkr8db4SUSMsliJ0Ver/C6ofAAAA//8DAFBLAQItABQA&#10;BgAIAAAAIQC2gziS/gAAAOEBAAATAAAAAAAAAAAAAAAAAAAAAABbQ29udGVudF9UeXBlc10ueG1s&#10;UEsBAi0AFAAGAAgAAAAhADj9If/WAAAAlAEAAAsAAAAAAAAAAAAAAAAALwEAAF9yZWxzLy5yZWxz&#10;UEsBAi0AFAAGAAgAAAAhAN8IpkiWAgAAUAUAAA4AAAAAAAAAAAAAAAAALgIAAGRycy9lMm9Eb2Mu&#10;eG1sUEsBAi0AFAAGAAgAAAAhAGVkxmreAAAACQEAAA8AAAAAAAAAAAAAAAAA8AQAAGRycy9kb3du&#10;cmV2LnhtbFBLBQYAAAAABAAEAPMAAAD7BQAAAAA=&#10;" fillcolor="white [3201]" stroked="f" strokeweight="2pt">
                <v:textbox>
                  <w:txbxContent>
                    <w:p w:rsidR="00657659" w:rsidRDefault="00657659" w:rsidP="00657659">
                      <w:pPr>
                        <w:spacing w:line="0" w:lineRule="atLeast"/>
                        <w:rPr>
                          <w:rFonts w:ascii="Meiryo UI" w:eastAsia="Meiryo UI" w:hAnsi="Meiryo UI" w:cs="Meiryo UI"/>
                          <w:sz w:val="24"/>
                        </w:rPr>
                      </w:pPr>
                      <w:r>
                        <w:rPr>
                          <w:rFonts w:ascii="Meiryo UI" w:eastAsia="Meiryo UI" w:hAnsi="Meiryo UI" w:cs="Meiryo UI" w:hint="eastAsia"/>
                          <w:sz w:val="24"/>
                        </w:rPr>
                        <w:t>（例）</w:t>
                      </w:r>
                    </w:p>
                    <w:p w:rsidR="00657659" w:rsidRDefault="00657659" w:rsidP="00657659">
                      <w:pPr>
                        <w:spacing w:line="0" w:lineRule="atLeast"/>
                        <w:ind w:left="240" w:hangingChars="100" w:hanging="240"/>
                        <w:rPr>
                          <w:rFonts w:ascii="Meiryo UI" w:eastAsia="Meiryo UI" w:hAnsi="Meiryo UI" w:cs="Meiryo UI"/>
                          <w:sz w:val="24"/>
                        </w:rPr>
                      </w:pPr>
                      <w:r>
                        <w:rPr>
                          <w:rFonts w:ascii="Meiryo UI" w:eastAsia="Meiryo UI" w:hAnsi="Meiryo UI" w:cs="Meiryo UI" w:hint="eastAsia"/>
                          <w:sz w:val="24"/>
                        </w:rPr>
                        <w:t>・ 保護者や支援者・介助者の同伴をサービスの利用条件とすること</w:t>
                      </w:r>
                    </w:p>
                    <w:p w:rsidR="00657659" w:rsidRDefault="00657659" w:rsidP="00657659">
                      <w:pPr>
                        <w:spacing w:line="0" w:lineRule="atLeast"/>
                        <w:ind w:left="220" w:rightChars="27" w:right="59" w:hangingChars="100" w:hanging="220"/>
                        <w:rPr>
                          <w:rFonts w:ascii="Meiryo UI" w:eastAsia="Meiryo UI" w:hAnsi="Meiryo UI" w:cs="Meiryo UI"/>
                        </w:rPr>
                      </w:pPr>
                      <w:r>
                        <w:rPr>
                          <w:rFonts w:ascii="Meiryo UI" w:eastAsia="Meiryo UI" w:hAnsi="Meiryo UI" w:cs="Meiryo UI" w:hint="eastAsia"/>
                        </w:rPr>
                        <w:t>・ 正当な理由なく、入店時間や入店場所に条件を付けること</w:t>
                      </w:r>
                    </w:p>
                  </w:txbxContent>
                </v:textbox>
              </v:rect>
            </w:pict>
          </mc:Fallback>
        </mc:AlternateContent>
      </w:r>
      <w:r>
        <w:rPr>
          <w:rFonts w:hint="eastAsia"/>
          <w:noProof/>
        </w:rPr>
        <w:drawing>
          <wp:anchor distT="0" distB="0" distL="114300" distR="114300" simplePos="0" relativeHeight="251756544" behindDoc="0" locked="0" layoutInCell="1" allowOverlap="1">
            <wp:simplePos x="0" y="0"/>
            <wp:positionH relativeFrom="column">
              <wp:posOffset>5715</wp:posOffset>
            </wp:positionH>
            <wp:positionV relativeFrom="paragraph">
              <wp:posOffset>139065</wp:posOffset>
            </wp:positionV>
            <wp:extent cx="3409950" cy="2343150"/>
            <wp:effectExtent l="0" t="0" r="0" b="0"/>
            <wp:wrapNone/>
            <wp:docPr id="59393" name="図 59393" descr="!cid_478B958AAEF84E999BBC88F240F7DFE9@daisyokyoP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cid_478B958AAEF84E999BBC88F240F7DFE9@daisyokyoPC3"/>
                    <pic:cNvPicPr>
                      <a:picLocks noChangeAspect="1" noChangeArrowheads="1"/>
                    </pic:cNvPicPr>
                  </pic:nvPicPr>
                  <pic:blipFill>
                    <a:blip r:embed="rId17">
                      <a:extLst>
                        <a:ext uri="{28A0092B-C50C-407E-A947-70E740481C1C}">
                          <a14:useLocalDpi xmlns:a14="http://schemas.microsoft.com/office/drawing/2010/main" val="0"/>
                        </a:ext>
                      </a:extLst>
                    </a:blip>
                    <a:srcRect l="5251" r="5251"/>
                    <a:stretch>
                      <a:fillRect/>
                    </a:stretch>
                  </pic:blipFill>
                  <pic:spPr bwMode="auto">
                    <a:xfrm>
                      <a:off x="0" y="0"/>
                      <a:ext cx="3409950" cy="2343150"/>
                    </a:xfrm>
                    <a:prstGeom prst="rect">
                      <a:avLst/>
                    </a:prstGeom>
                    <a:noFill/>
                  </pic:spPr>
                </pic:pic>
              </a:graphicData>
            </a:graphic>
            <wp14:sizeRelH relativeFrom="page">
              <wp14:pctWidth>0</wp14:pctWidth>
            </wp14:sizeRelH>
            <wp14:sizeRelV relativeFrom="page">
              <wp14:pctHeight>0</wp14:pctHeight>
            </wp14:sizeRelV>
          </wp:anchor>
        </w:drawing>
      </w:r>
    </w:p>
    <w:p w:rsidR="00657659" w:rsidRDefault="00657659" w:rsidP="00657659">
      <w:pPr>
        <w:spacing w:line="0" w:lineRule="atLeast"/>
        <w:rPr>
          <w:rFonts w:ascii="Meiryo UI" w:eastAsia="Meiryo UI" w:hAnsi="Meiryo UI" w:cs="Meiryo UI"/>
        </w:rPr>
      </w:pPr>
    </w:p>
    <w:p w:rsidR="00657659" w:rsidRDefault="00657659" w:rsidP="00657659">
      <w:pPr>
        <w:spacing w:line="0" w:lineRule="atLeast"/>
        <w:rPr>
          <w:rFonts w:ascii="Meiryo UI" w:eastAsia="Meiryo UI" w:hAnsi="Meiryo UI" w:cs="Meiryo UI"/>
        </w:rPr>
      </w:pPr>
    </w:p>
    <w:p w:rsidR="00657659" w:rsidRDefault="00657659" w:rsidP="00657659">
      <w:pPr>
        <w:spacing w:line="0" w:lineRule="atLeast"/>
        <w:rPr>
          <w:rFonts w:ascii="Meiryo UI" w:eastAsia="Meiryo UI" w:hAnsi="Meiryo UI" w:cs="Meiryo UI"/>
        </w:rPr>
      </w:pPr>
    </w:p>
    <w:p w:rsidR="00657659" w:rsidRDefault="00657659" w:rsidP="00657659">
      <w:pPr>
        <w:spacing w:line="0" w:lineRule="atLeast"/>
        <w:rPr>
          <w:rFonts w:ascii="Meiryo UI" w:eastAsia="Meiryo UI" w:hAnsi="Meiryo UI" w:cs="Meiryo UI"/>
        </w:rPr>
      </w:pPr>
    </w:p>
    <w:p w:rsidR="00657659" w:rsidRDefault="00657659" w:rsidP="00657659">
      <w:pPr>
        <w:spacing w:line="0" w:lineRule="atLeast"/>
        <w:rPr>
          <w:rFonts w:ascii="Meiryo UI" w:eastAsia="Meiryo UI" w:hAnsi="Meiryo UI" w:cs="Meiryo UI"/>
        </w:rPr>
      </w:pPr>
    </w:p>
    <w:p w:rsidR="00657659" w:rsidRDefault="00657659" w:rsidP="00657659">
      <w:pPr>
        <w:spacing w:line="0" w:lineRule="atLeast"/>
        <w:rPr>
          <w:rFonts w:ascii="Meiryo UI" w:eastAsia="Meiryo UI" w:hAnsi="Meiryo UI" w:cs="Meiryo UI"/>
        </w:rPr>
      </w:pPr>
    </w:p>
    <w:p w:rsidR="00657659" w:rsidRDefault="00657659" w:rsidP="00657659">
      <w:pPr>
        <w:spacing w:line="0" w:lineRule="atLeast"/>
        <w:rPr>
          <w:rFonts w:ascii="Meiryo UI" w:eastAsia="Meiryo UI" w:hAnsi="Meiryo UI" w:cs="Meiryo UI"/>
        </w:rPr>
      </w:pPr>
    </w:p>
    <w:p w:rsidR="00657659" w:rsidRDefault="00657659" w:rsidP="00657659">
      <w:pPr>
        <w:spacing w:line="0" w:lineRule="atLeast"/>
        <w:rPr>
          <w:rFonts w:ascii="Meiryo UI" w:eastAsia="Meiryo UI" w:hAnsi="Meiryo UI" w:cs="Meiryo UI"/>
        </w:rPr>
      </w:pPr>
    </w:p>
    <w:p w:rsidR="00657659" w:rsidRDefault="00657659" w:rsidP="00657659">
      <w:pPr>
        <w:spacing w:line="0" w:lineRule="atLeast"/>
        <w:rPr>
          <w:rFonts w:ascii="Meiryo UI" w:eastAsia="Meiryo UI" w:hAnsi="Meiryo UI" w:cs="Meiryo UI"/>
          <w:b/>
          <w:sz w:val="24"/>
          <w:szCs w:val="24"/>
        </w:rPr>
      </w:pPr>
    </w:p>
    <w:p w:rsidR="00657659" w:rsidRDefault="00657659" w:rsidP="00657659">
      <w:pPr>
        <w:spacing w:line="0" w:lineRule="atLeast"/>
        <w:rPr>
          <w:rFonts w:ascii="Meiryo UI" w:eastAsia="Meiryo UI" w:hAnsi="Meiryo UI" w:cs="Meiryo UI"/>
          <w:b/>
          <w:sz w:val="24"/>
          <w:szCs w:val="24"/>
        </w:rPr>
      </w:pPr>
    </w:p>
    <w:p w:rsidR="00657659" w:rsidRDefault="00657659" w:rsidP="00657659">
      <w:pPr>
        <w:spacing w:line="0" w:lineRule="atLeast"/>
        <w:rPr>
          <w:rFonts w:ascii="Meiryo UI" w:eastAsia="Meiryo UI" w:hAnsi="Meiryo UI" w:cs="Meiryo UI"/>
          <w:b/>
          <w:sz w:val="24"/>
          <w:szCs w:val="24"/>
        </w:rPr>
      </w:pPr>
    </w:p>
    <w:p w:rsidR="00657659" w:rsidRDefault="00657659" w:rsidP="00657659">
      <w:pPr>
        <w:spacing w:line="0" w:lineRule="atLeast"/>
        <w:rPr>
          <w:rFonts w:ascii="Meiryo UI" w:eastAsia="Meiryo UI" w:hAnsi="Meiryo UI" w:cs="Meiryo UI"/>
          <w:b/>
          <w:sz w:val="24"/>
          <w:szCs w:val="24"/>
        </w:rPr>
      </w:pPr>
    </w:p>
    <w:p w:rsidR="00657659" w:rsidRDefault="00657659" w:rsidP="00657659">
      <w:pPr>
        <w:spacing w:line="0" w:lineRule="atLeast"/>
        <w:rPr>
          <w:rFonts w:ascii="Meiryo UI" w:eastAsia="Meiryo UI" w:hAnsi="Meiryo UI" w:cs="Meiryo UI"/>
          <w:b/>
          <w:sz w:val="28"/>
          <w:szCs w:val="24"/>
        </w:rPr>
      </w:pPr>
      <w:r>
        <w:rPr>
          <w:rFonts w:ascii="Meiryo UI" w:eastAsia="Meiryo UI" w:hAnsi="Meiryo UI" w:cs="Meiryo UI" w:hint="eastAsia"/>
          <w:b/>
          <w:sz w:val="28"/>
          <w:szCs w:val="24"/>
        </w:rPr>
        <w:t>○ サービスの利用・提供にあたって、</w:t>
      </w:r>
      <w:r>
        <w:rPr>
          <w:rFonts w:ascii="Meiryo UI" w:eastAsia="Meiryo UI" w:hAnsi="Meiryo UI" w:cs="Meiryo UI" w:hint="eastAsia"/>
          <w:b/>
          <w:color w:val="FF0000"/>
          <w:sz w:val="32"/>
          <w:szCs w:val="24"/>
          <w:u w:val="double"/>
        </w:rPr>
        <w:t>他の者とは異なる取扱い</w:t>
      </w:r>
      <w:r>
        <w:rPr>
          <w:rFonts w:ascii="Meiryo UI" w:eastAsia="Meiryo UI" w:hAnsi="Meiryo UI" w:cs="Meiryo UI" w:hint="eastAsia"/>
          <w:b/>
          <w:sz w:val="28"/>
          <w:szCs w:val="24"/>
        </w:rPr>
        <w:t>をすること</w:t>
      </w:r>
    </w:p>
    <w:p w:rsidR="00657659" w:rsidRDefault="00657659" w:rsidP="00657659">
      <w:pPr>
        <w:spacing w:line="0" w:lineRule="atLeast"/>
        <w:rPr>
          <w:rFonts w:ascii="Meiryo UI" w:eastAsia="Meiryo UI" w:hAnsi="Meiryo UI" w:cs="Meiryo UI"/>
        </w:rPr>
      </w:pPr>
      <w:r>
        <w:rPr>
          <w:rFonts w:hint="eastAsia"/>
          <w:noProof/>
        </w:rPr>
        <w:drawing>
          <wp:anchor distT="0" distB="0" distL="114300" distR="114300" simplePos="0" relativeHeight="251759616" behindDoc="0" locked="0" layoutInCell="1" allowOverlap="1">
            <wp:simplePos x="0" y="0"/>
            <wp:positionH relativeFrom="column">
              <wp:posOffset>5715</wp:posOffset>
            </wp:positionH>
            <wp:positionV relativeFrom="paragraph">
              <wp:posOffset>202565</wp:posOffset>
            </wp:positionV>
            <wp:extent cx="3343275" cy="2638425"/>
            <wp:effectExtent l="0" t="0" r="9525" b="9525"/>
            <wp:wrapNone/>
            <wp:docPr id="59392" name="図 59392" descr="!cid_8518F67AAB21459E9A6F5A4C428545ED@daisyokyoP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cid_8518F67AAB21459E9A6F5A4C428545ED@daisyokyoPC3"/>
                    <pic:cNvPicPr>
                      <a:picLocks noChangeAspect="1" noChangeArrowheads="1"/>
                    </pic:cNvPicPr>
                  </pic:nvPicPr>
                  <pic:blipFill>
                    <a:blip r:embed="rId18">
                      <a:extLst>
                        <a:ext uri="{28A0092B-C50C-407E-A947-70E740481C1C}">
                          <a14:useLocalDpi xmlns:a14="http://schemas.microsoft.com/office/drawing/2010/main" val="0"/>
                        </a:ext>
                      </a:extLst>
                    </a:blip>
                    <a:srcRect l="5501" r="6750"/>
                    <a:stretch>
                      <a:fillRect/>
                    </a:stretch>
                  </pic:blipFill>
                  <pic:spPr bwMode="auto">
                    <a:xfrm>
                      <a:off x="0" y="0"/>
                      <a:ext cx="3343275" cy="263842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736064" behindDoc="0" locked="0" layoutInCell="1" allowOverlap="1">
                <wp:simplePos x="0" y="0"/>
                <wp:positionH relativeFrom="column">
                  <wp:posOffset>-89535</wp:posOffset>
                </wp:positionH>
                <wp:positionV relativeFrom="paragraph">
                  <wp:posOffset>2720975</wp:posOffset>
                </wp:positionV>
                <wp:extent cx="5600700" cy="228600"/>
                <wp:effectExtent l="0" t="0" r="0" b="0"/>
                <wp:wrapNone/>
                <wp:docPr id="255" name="正方形/長方形 255"/>
                <wp:cNvGraphicFramePr/>
                <a:graphic xmlns:a="http://schemas.openxmlformats.org/drawingml/2006/main">
                  <a:graphicData uri="http://schemas.microsoft.com/office/word/2010/wordprocessingShape">
                    <wps:wsp>
                      <wps:cNvSpPr/>
                      <wps:spPr>
                        <a:xfrm>
                          <a:off x="0" y="0"/>
                          <a:ext cx="5600700" cy="2286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773093" id="正方形/長方形 255" o:spid="_x0000_s1026" style="position:absolute;left:0;text-align:left;margin-left:-7.05pt;margin-top:214.25pt;width:441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hOhgIAADgFAAAOAAAAZHJzL2Uyb0RvYy54bWysVM1u1DAQviPxDpbvNNmo25ZVs9WqVRFS&#10;1Va0qGfXsbsRjseMvZtd3gMeAM6cEQceh0q8BWMnm5ayJ8TFmcnMN3/+xodHq8awpUJfgy35aCfn&#10;TFkJVW3vSv72+vTFAWc+CFsJA1aVfK08P5o+f3bYuokqYA6mUsgoiPWT1pV8HoKbZJmXc9UIvwNO&#10;WTJqwEYEUvEuq1C0FL0xWZHne1kLWDkEqbynvyedkU9TfK2VDBdaexWYKTnVFtKJ6byNZzY9FJM7&#10;FG5ey74M8Q9VNKK2lHQIdSKCYAus/wrV1BLBgw47EpoMtK6lSj1QN6P8STdXc+FU6oWG490wJv//&#10;wsrz5SWyuip5MR5zZkVDl3T/9cv9p+8/f3zOfn381kksmmlYrfMTwly5S+w1T2LsfKWxiV/qia3S&#10;gNfDgNUqMEk/x3t5vp/TPUiyFcUBqTFo9oB26MMrBQ2LQsmRLjDNVSzPfOhcNy4xmbHxtHBaG9NZ&#10;458sVtnVlaSwNqrzfqM0NUuVFClqopk6NsiWgggipFQ27PUlGUveEaYp+AAcbQOaMOpBvW+EqUS/&#10;AZhvA/6ZcUCkrGDDAG5qC7gtQPVuyNz5b7rveo7t30K1pjtG6MjvnTytabhnwodLgcR2ug/a4HBB&#10;hzbQlhx6ibM54Idt/6M/kZCsnLW0PSX37xcCFWfmtSV6vhzt7sZ1S8rueL8gBR9bbh9b7KI5Bpr/&#10;iN4KJ5MY/YPZiBqhuaFFn8WsZBJWUu6Sy4Ab5Th0W01PhVSzWXKjFXMinNkrJ2PwONVInuvVjUDX&#10;MywQN89hs2li8oRonW9EWpgtAug6sfBhrv28aT0Tj/unJO7/Yz15PTx4098AAAD//wMAUEsDBBQA&#10;BgAIAAAAIQAZYrEO4AAAAAsBAAAPAAAAZHJzL2Rvd25yZXYueG1sTI/BTsMwDIbvSLxDZCRuW9pp&#10;60ppOiHQDkiTJgYPkDamrWickmRdeXvMiR1tf/r9/eVutoOY0IfekYJ0mYBAapzpqVXw8b5f5CBC&#10;1GT04AgV/GCAXXV7U+rCuAu94XSKreAQCoVW0MU4FlKGpkOrw9KNSHz7dN7qyKNvpfH6wuF2kKsk&#10;yaTVPfGHTo/43GHzdTpbBUfznW5fxr2fbP06HQ62OXoblLq/m58eQUSc4z8Mf/qsDhU71e5MJohB&#10;wSJdp4wqWK/yDQgm8mz7AKLmTbbegKxKed2h+gUAAP//AwBQSwECLQAUAAYACAAAACEAtoM4kv4A&#10;AADhAQAAEwAAAAAAAAAAAAAAAAAAAAAAW0NvbnRlbnRfVHlwZXNdLnhtbFBLAQItABQABgAIAAAA&#10;IQA4/SH/1gAAAJQBAAALAAAAAAAAAAAAAAAAAC8BAABfcmVscy8ucmVsc1BLAQItABQABgAIAAAA&#10;IQC/0phOhgIAADgFAAAOAAAAAAAAAAAAAAAAAC4CAABkcnMvZTJvRG9jLnhtbFBLAQItABQABgAI&#10;AAAAIQAZYrEO4AAAAAsBAAAPAAAAAAAAAAAAAAAAAOAEAABkcnMvZG93bnJldi54bWxQSwUGAAAA&#10;AAQABADzAAAA7QUAAAAA&#10;" fillcolor="white [3201]" stroked="f" strokeweight="2pt"/>
            </w:pict>
          </mc:Fallback>
        </mc:AlternateContent>
      </w:r>
      <w:r>
        <w:rPr>
          <w:noProof/>
        </w:rPr>
        <w:t xml:space="preserve"> </w:t>
      </w:r>
    </w:p>
    <w:p w:rsidR="00657659" w:rsidRDefault="00657659" w:rsidP="00657659">
      <w:pPr>
        <w:spacing w:line="0" w:lineRule="atLeast"/>
        <w:rPr>
          <w:rFonts w:ascii="Meiryo UI" w:eastAsia="Meiryo UI" w:hAnsi="Meiryo UI" w:cs="Meiryo UI"/>
        </w:rPr>
      </w:pPr>
      <w:r>
        <w:rPr>
          <w:rFonts w:hint="eastAsia"/>
          <w:noProof/>
        </w:rPr>
        <mc:AlternateContent>
          <mc:Choice Requires="wps">
            <w:drawing>
              <wp:anchor distT="0" distB="0" distL="114300" distR="114300" simplePos="0" relativeHeight="251758592" behindDoc="0" locked="0" layoutInCell="1" allowOverlap="1">
                <wp:simplePos x="0" y="0"/>
                <wp:positionH relativeFrom="column">
                  <wp:posOffset>3415665</wp:posOffset>
                </wp:positionH>
                <wp:positionV relativeFrom="paragraph">
                  <wp:posOffset>62865</wp:posOffset>
                </wp:positionV>
                <wp:extent cx="2047875" cy="2276475"/>
                <wp:effectExtent l="0" t="0" r="9525" b="9525"/>
                <wp:wrapNone/>
                <wp:docPr id="254" name="正方形/長方形 254"/>
                <wp:cNvGraphicFramePr/>
                <a:graphic xmlns:a="http://schemas.openxmlformats.org/drawingml/2006/main">
                  <a:graphicData uri="http://schemas.microsoft.com/office/word/2010/wordprocessingShape">
                    <wps:wsp>
                      <wps:cNvSpPr/>
                      <wps:spPr>
                        <a:xfrm>
                          <a:off x="0" y="0"/>
                          <a:ext cx="2047875" cy="22764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57659" w:rsidRDefault="00657659" w:rsidP="00657659">
                            <w:pPr>
                              <w:spacing w:line="0" w:lineRule="atLeast"/>
                              <w:ind w:rightChars="27" w:right="59"/>
                              <w:rPr>
                                <w:rFonts w:ascii="Meiryo UI" w:eastAsia="Meiryo UI" w:hAnsi="Meiryo UI" w:cs="Meiryo UI"/>
                              </w:rPr>
                            </w:pPr>
                            <w:r>
                              <w:rPr>
                                <w:rFonts w:ascii="Meiryo UI" w:eastAsia="Meiryo UI" w:hAnsi="Meiryo UI" w:cs="Meiryo UI" w:hint="eastAsia"/>
                              </w:rPr>
                              <w:t>（例）</w:t>
                            </w:r>
                          </w:p>
                          <w:p w:rsidR="00657659" w:rsidRDefault="00657659" w:rsidP="00657659">
                            <w:pPr>
                              <w:spacing w:line="0" w:lineRule="atLeast"/>
                              <w:ind w:left="110" w:rightChars="27" w:right="59" w:hangingChars="50" w:hanging="110"/>
                              <w:rPr>
                                <w:rFonts w:ascii="Meiryo UI" w:eastAsia="Meiryo UI" w:hAnsi="Meiryo UI" w:cs="Meiryo UI"/>
                              </w:rPr>
                            </w:pPr>
                            <w:r>
                              <w:rPr>
                                <w:rFonts w:ascii="Meiryo UI" w:eastAsia="Meiryo UI" w:hAnsi="Meiryo UI" w:cs="Meiryo UI" w:hint="eastAsia"/>
                              </w:rPr>
                              <w:t>・本人を無視して、支援者・介助者や付添者のみに話しかけること</w:t>
                            </w:r>
                          </w:p>
                          <w:p w:rsidR="00657659" w:rsidRDefault="00657659" w:rsidP="00657659">
                            <w:pPr>
                              <w:spacing w:line="0" w:lineRule="atLeast"/>
                              <w:ind w:left="110" w:rightChars="27" w:right="59" w:hangingChars="50" w:hanging="110"/>
                              <w:rPr>
                                <w:rFonts w:ascii="Meiryo UI" w:eastAsia="Meiryo UI" w:hAnsi="Meiryo UI" w:cs="Meiryo UI"/>
                              </w:rPr>
                            </w:pPr>
                            <w:r>
                              <w:rPr>
                                <w:rFonts w:ascii="Meiryo UI" w:eastAsia="Meiryo UI" w:hAnsi="Meiryo UI" w:cs="Meiryo UI" w:hint="eastAsia"/>
                              </w:rPr>
                              <w:t>・</w:t>
                            </w:r>
                            <w:r>
                              <w:rPr>
                                <w:rFonts w:ascii="Meiryo UI" w:eastAsia="Meiryo UI" w:hAnsi="Meiryo UI" w:cs="Meiryo UI" w:hint="eastAsia"/>
                                <w:sz w:val="24"/>
                              </w:rPr>
                              <w:t>サービスの利用にあたって、他の利用者と異なる手順を課すこと（他の利用者の同意を求める等）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4" o:spid="_x0000_s1038" style="position:absolute;margin-left:268.95pt;margin-top:4.95pt;width:161.25pt;height:179.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0ewkQIAAEwFAAAOAAAAZHJzL2Uyb0RvYy54bWysVM1uEzEQviPxDpbvdLOrtClRN1XUqgip&#10;aita1LPjtZsVtsfYTnbDe8ADwJkz4sDjUIm3YOzdbEvJCXGxZzzzzf/46LjViqyF8zWYkuZ7I0qE&#10;4VDV5q6kb2/OXhxS4gMzFVNgREk3wtPj2fNnR42digKWoCrhCBoxftrYki5DsNMs83wpNPN7YIVB&#10;oQSnWUDW3WWVYw1a1yorRqODrAFXWQdceI+vp52QzpJ9KQUPl1J6EYgqKcYW0unSuYhnNjti0zvH&#10;7LLmfRjsH6LQrDbodDB1ygIjK1f/ZUrX3IEHGfY46AykrLlIOWA2+ehJNtdLZkXKBYvj7VAm///M&#10;8ov1lSN1VdJif0yJYRqbdP/1y/2n7z9/fM5+ffzWUSSKsViN9VPEXNsr13MeyZh5K52ON+ZE2lTg&#10;zVBg0QbC8bEYjSeHk31KOMqKYnIwRgbtZA9w63x4JUCTSJTUYQdTYdn63IdOdasSvSkTTwNntVKd&#10;NL5kMcwusESFjRKd9hshMdsYSrKa5kycKEfWDCeEcS5MOOhDUga1I0yi8QGY7wKqkPegXjfCRJq/&#10;ATjaBfzT44BIXsGEAaxrA26Xgerd4LnT32bf5RzTD+2iTS3OixhkfFpAtcG+O+gWwlt+VmO9z5kP&#10;V8zhBuCu4FaHSzykgqak0FOULMF92PUe9XEwUUpJgxtVUv9+xZygRL02OLIv8/E4rmBixvuTAhn3&#10;WLJ4LDErfQLYkhz/D8sTGfWD2pLSgb7F5Z9HryhihqPvkvLgtsxJ6DYdvw8u5vOkhmtnWTg315ZH&#10;47HQcZ5u2lvmbD90Aef1Arbbx6ZPZq/TjUgD81UAWafBfKhr3wJc2TTa/fcS/4THfNJ6+ARnvwEA&#10;AP//AwBQSwMEFAAGAAgAAAAhAKvpW0TfAAAACQEAAA8AAABkcnMvZG93bnJldi54bWxMj8FOwzAQ&#10;RO9I/IO1SNyoU1rSNM2mQqAekCpVFD7AiZckarwOtpuGv8ec6Gm0mtHM22I7mV6M5HxnGWE+S0AQ&#10;11Z33CB8fuweMhA+KNaqt0wIP+RhW97eFCrX9sLvNB5DI2IJ+1whtCEMuZS+bskoP7MDcfS+rDMq&#10;xNM1Ujt1ieWml49JkkqjOo4LrRropaX6dDwbhIP+nq9eh50bTfU27vemPjjjEe/vpucNiEBT+A/D&#10;H35EhzIyVfbM2ose4WmxWscowjpK9LM0WYKoEBZptgRZFvL6g/IXAAD//wMAUEsBAi0AFAAGAAgA&#10;AAAhALaDOJL+AAAA4QEAABMAAAAAAAAAAAAAAAAAAAAAAFtDb250ZW50X1R5cGVzXS54bWxQSwEC&#10;LQAUAAYACAAAACEAOP0h/9YAAACUAQAACwAAAAAAAAAAAAAAAAAvAQAAX3JlbHMvLnJlbHNQSwEC&#10;LQAUAAYACAAAACEARPdHsJECAABMBQAADgAAAAAAAAAAAAAAAAAuAgAAZHJzL2Uyb0RvYy54bWxQ&#10;SwECLQAUAAYACAAAACEAq+lbRN8AAAAJAQAADwAAAAAAAAAAAAAAAADrBAAAZHJzL2Rvd25yZXYu&#10;eG1sUEsFBgAAAAAEAAQA8wAAAPcFAAAAAA==&#10;" fillcolor="white [3201]" stroked="f" strokeweight="2pt">
                <v:textbox>
                  <w:txbxContent>
                    <w:p w:rsidR="00657659" w:rsidRDefault="00657659" w:rsidP="00657659">
                      <w:pPr>
                        <w:spacing w:line="0" w:lineRule="atLeast"/>
                        <w:ind w:rightChars="27" w:right="59"/>
                        <w:rPr>
                          <w:rFonts w:ascii="Meiryo UI" w:eastAsia="Meiryo UI" w:hAnsi="Meiryo UI" w:cs="Meiryo UI"/>
                        </w:rPr>
                      </w:pPr>
                      <w:r>
                        <w:rPr>
                          <w:rFonts w:ascii="Meiryo UI" w:eastAsia="Meiryo UI" w:hAnsi="Meiryo UI" w:cs="Meiryo UI" w:hint="eastAsia"/>
                        </w:rPr>
                        <w:t>（例）</w:t>
                      </w:r>
                    </w:p>
                    <w:p w:rsidR="00657659" w:rsidRDefault="00657659" w:rsidP="00657659">
                      <w:pPr>
                        <w:spacing w:line="0" w:lineRule="atLeast"/>
                        <w:ind w:left="110" w:rightChars="27" w:right="59" w:hangingChars="50" w:hanging="110"/>
                        <w:rPr>
                          <w:rFonts w:ascii="Meiryo UI" w:eastAsia="Meiryo UI" w:hAnsi="Meiryo UI" w:cs="Meiryo UI"/>
                        </w:rPr>
                      </w:pPr>
                      <w:r>
                        <w:rPr>
                          <w:rFonts w:ascii="Meiryo UI" w:eastAsia="Meiryo UI" w:hAnsi="Meiryo UI" w:cs="Meiryo UI" w:hint="eastAsia"/>
                        </w:rPr>
                        <w:t>・本人を無視して、支援者・介助者や付添者のみに話しかけること</w:t>
                      </w:r>
                    </w:p>
                    <w:p w:rsidR="00657659" w:rsidRDefault="00657659" w:rsidP="00657659">
                      <w:pPr>
                        <w:spacing w:line="0" w:lineRule="atLeast"/>
                        <w:ind w:left="110" w:rightChars="27" w:right="59" w:hangingChars="50" w:hanging="110"/>
                        <w:rPr>
                          <w:rFonts w:ascii="Meiryo UI" w:eastAsia="Meiryo UI" w:hAnsi="Meiryo UI" w:cs="Meiryo UI"/>
                        </w:rPr>
                      </w:pPr>
                      <w:r>
                        <w:rPr>
                          <w:rFonts w:ascii="Meiryo UI" w:eastAsia="Meiryo UI" w:hAnsi="Meiryo UI" w:cs="Meiryo UI" w:hint="eastAsia"/>
                        </w:rPr>
                        <w:t>・</w:t>
                      </w:r>
                      <w:r>
                        <w:rPr>
                          <w:rFonts w:ascii="Meiryo UI" w:eastAsia="Meiryo UI" w:hAnsi="Meiryo UI" w:cs="Meiryo UI" w:hint="eastAsia"/>
                          <w:sz w:val="24"/>
                        </w:rPr>
                        <w:t>サービスの利用にあたって、他の利用者と異なる手順を課すこと（他の利用者の同意を求める等）</w:t>
                      </w:r>
                    </w:p>
                  </w:txbxContent>
                </v:textbox>
              </v:rect>
            </w:pict>
          </mc:Fallback>
        </mc:AlternateContent>
      </w:r>
    </w:p>
    <w:p w:rsidR="00657659" w:rsidRDefault="00657659" w:rsidP="00657659">
      <w:pPr>
        <w:spacing w:line="0" w:lineRule="atLeast"/>
        <w:rPr>
          <w:rFonts w:ascii="Meiryo UI" w:eastAsia="Meiryo UI" w:hAnsi="Meiryo UI" w:cs="Meiryo UI"/>
          <w:b/>
          <w:sz w:val="28"/>
          <w:szCs w:val="28"/>
        </w:rPr>
      </w:pPr>
    </w:p>
    <w:p w:rsidR="00657659" w:rsidRDefault="00657659" w:rsidP="00657659">
      <w:pPr>
        <w:spacing w:line="0" w:lineRule="atLeast"/>
        <w:rPr>
          <w:rFonts w:ascii="Meiryo UI" w:eastAsia="Meiryo UI" w:hAnsi="Meiryo UI" w:cs="Meiryo UI"/>
          <w:b/>
          <w:sz w:val="28"/>
          <w:szCs w:val="28"/>
        </w:rPr>
      </w:pPr>
    </w:p>
    <w:p w:rsidR="00657659" w:rsidRDefault="00657659" w:rsidP="00657659">
      <w:pPr>
        <w:spacing w:line="0" w:lineRule="atLeast"/>
        <w:rPr>
          <w:rFonts w:ascii="Meiryo UI" w:eastAsia="Meiryo UI" w:hAnsi="Meiryo UI" w:cs="Meiryo UI"/>
          <w:b/>
          <w:sz w:val="28"/>
          <w:szCs w:val="28"/>
        </w:rPr>
      </w:pPr>
    </w:p>
    <w:p w:rsidR="00657659" w:rsidRDefault="00657659" w:rsidP="00657659">
      <w:pPr>
        <w:spacing w:line="0" w:lineRule="atLeast"/>
        <w:rPr>
          <w:rFonts w:ascii="Meiryo UI" w:eastAsia="Meiryo UI" w:hAnsi="Meiryo UI" w:cs="Meiryo UI"/>
          <w:b/>
          <w:sz w:val="28"/>
          <w:szCs w:val="28"/>
        </w:rPr>
      </w:pPr>
    </w:p>
    <w:p w:rsidR="00657659" w:rsidRDefault="00657659" w:rsidP="00657659">
      <w:pPr>
        <w:spacing w:line="0" w:lineRule="atLeast"/>
        <w:rPr>
          <w:rFonts w:ascii="Meiryo UI" w:eastAsia="Meiryo UI" w:hAnsi="Meiryo UI" w:cs="Meiryo UI"/>
          <w:b/>
          <w:sz w:val="28"/>
          <w:szCs w:val="28"/>
        </w:rPr>
      </w:pPr>
    </w:p>
    <w:p w:rsidR="00657659" w:rsidRDefault="00657659" w:rsidP="00657659">
      <w:pPr>
        <w:spacing w:line="0" w:lineRule="atLeast"/>
        <w:rPr>
          <w:rFonts w:ascii="Meiryo UI" w:eastAsia="Meiryo UI" w:hAnsi="Meiryo UI" w:cs="Meiryo UI"/>
          <w:b/>
          <w:sz w:val="28"/>
          <w:szCs w:val="28"/>
        </w:rPr>
      </w:pPr>
    </w:p>
    <w:p w:rsidR="00657659" w:rsidRDefault="00657659" w:rsidP="00657659">
      <w:pPr>
        <w:spacing w:line="0" w:lineRule="atLeast"/>
        <w:rPr>
          <w:rFonts w:ascii="Meiryo UI" w:eastAsia="Meiryo UI" w:hAnsi="Meiryo UI" w:cs="Meiryo UI"/>
          <w:b/>
          <w:sz w:val="28"/>
          <w:szCs w:val="28"/>
        </w:rPr>
      </w:pPr>
    </w:p>
    <w:p w:rsidR="00657659" w:rsidRDefault="00657659" w:rsidP="00657659">
      <w:pPr>
        <w:spacing w:line="0" w:lineRule="atLeast"/>
        <w:rPr>
          <w:rFonts w:ascii="Meiryo UI" w:eastAsia="Meiryo UI" w:hAnsi="Meiryo UI" w:cs="Meiryo UI"/>
          <w:b/>
          <w:sz w:val="28"/>
          <w:szCs w:val="28"/>
        </w:rPr>
      </w:pPr>
    </w:p>
    <w:p w:rsidR="00657659" w:rsidRDefault="00657659" w:rsidP="00657659">
      <w:pPr>
        <w:rPr>
          <w:rFonts w:ascii="Meiryo UI" w:eastAsia="Meiryo UI" w:hAnsi="Meiryo UI" w:cs="Meiryo UI"/>
          <w:b/>
          <w:sz w:val="28"/>
          <w:szCs w:val="28"/>
        </w:rPr>
      </w:pPr>
      <w:r>
        <w:rPr>
          <w:rFonts w:ascii="Meiryo UI" w:eastAsia="Meiryo UI" w:hAnsi="Meiryo UI" w:cs="Meiryo UI" w:hint="eastAsia"/>
          <w:b/>
          <w:sz w:val="28"/>
          <w:szCs w:val="28"/>
        </w:rPr>
        <w:br w:type="page"/>
      </w:r>
    </w:p>
    <w:p w:rsidR="00657659" w:rsidRDefault="00657659" w:rsidP="00657659">
      <w:pPr>
        <w:spacing w:line="0" w:lineRule="atLeast"/>
        <w:rPr>
          <w:rFonts w:ascii="Meiryo UI" w:eastAsia="Meiryo UI" w:hAnsi="Meiryo UI" w:cs="Meiryo UI"/>
          <w:b/>
          <w:sz w:val="28"/>
          <w:szCs w:val="28"/>
        </w:rPr>
      </w:pPr>
      <w:r>
        <w:rPr>
          <w:rFonts w:ascii="Meiryo UI" w:eastAsia="Meiryo UI" w:hAnsi="Meiryo UI" w:cs="Meiryo UI" w:hint="eastAsia"/>
          <w:b/>
          <w:sz w:val="28"/>
          <w:szCs w:val="28"/>
        </w:rPr>
        <w:lastRenderedPageBreak/>
        <w:t>（４）「合理的な配慮」を提供するように努めなければならない</w:t>
      </w:r>
    </w:p>
    <w:p w:rsidR="00657659" w:rsidRDefault="00657659" w:rsidP="00657659">
      <w:pPr>
        <w:spacing w:line="0" w:lineRule="atLeast"/>
        <w:ind w:left="142" w:firstLineChars="100" w:firstLine="280"/>
        <w:rPr>
          <w:rFonts w:ascii="Meiryo UI" w:eastAsia="Meiryo UI" w:hAnsi="Meiryo UI" w:cs="Meiryo UI"/>
          <w:sz w:val="28"/>
          <w:szCs w:val="28"/>
        </w:rPr>
      </w:pPr>
      <w:r>
        <w:rPr>
          <w:rFonts w:ascii="Meiryo UI" w:eastAsia="Meiryo UI" w:hAnsi="Meiryo UI" w:cs="Meiryo UI" w:hint="eastAsia"/>
          <w:sz w:val="28"/>
          <w:szCs w:val="28"/>
        </w:rPr>
        <w:t>障がいのある人とない人に平等な機会を確保するため、障がいのある人から困る状態を改善してほしい旨の意向が示された場合に、障がいの状態や性別、年齢などを考慮した変更や調整をしてサービスを提供することが求められます。これを「合理的配慮」と言い、それをしないと差別になります。「合理的配慮」は、具体的場面や状況によって異なり、様々でかつ個別性が高いので、代替措置の選択も含め、お互いの話合いによる相互理解を通じ、必要かつ合理的な範囲で柔軟に行われるものです。</w:t>
      </w:r>
    </w:p>
    <w:p w:rsidR="00657659" w:rsidRDefault="00657659" w:rsidP="00657659">
      <w:pPr>
        <w:widowControl w:val="0"/>
        <w:autoSpaceDE w:val="0"/>
        <w:autoSpaceDN w:val="0"/>
        <w:adjustRightInd w:val="0"/>
        <w:spacing w:line="0" w:lineRule="atLeast"/>
        <w:rPr>
          <w:rFonts w:ascii="Meiryo UI" w:eastAsia="Meiryo UI" w:hAnsi="Meiryo UI" w:cs="Meiryo UI"/>
          <w:b/>
          <w:sz w:val="28"/>
          <w:szCs w:val="28"/>
        </w:rPr>
      </w:pPr>
    </w:p>
    <w:p w:rsidR="00657659" w:rsidRDefault="00657659" w:rsidP="00657659">
      <w:pPr>
        <w:widowControl w:val="0"/>
        <w:autoSpaceDE w:val="0"/>
        <w:autoSpaceDN w:val="0"/>
        <w:adjustRightInd w:val="0"/>
        <w:spacing w:line="0" w:lineRule="atLeast"/>
        <w:rPr>
          <w:rFonts w:ascii="Meiryo UI" w:eastAsia="Meiryo UI" w:hAnsi="Meiryo UI" w:cs="Meiryo UI"/>
          <w:b/>
          <w:sz w:val="28"/>
          <w:szCs w:val="28"/>
        </w:rPr>
      </w:pPr>
      <w:r>
        <w:rPr>
          <w:rFonts w:ascii="Meiryo UI" w:eastAsia="Meiryo UI" w:hAnsi="Meiryo UI" w:cs="Meiryo UI" w:hint="eastAsia"/>
          <w:b/>
          <w:sz w:val="28"/>
          <w:szCs w:val="28"/>
        </w:rPr>
        <w:t>＜合理的配慮と考えられる例＞</w:t>
      </w:r>
    </w:p>
    <w:p w:rsidR="00657659" w:rsidRDefault="00657659" w:rsidP="00657659">
      <w:pPr>
        <w:widowControl w:val="0"/>
        <w:autoSpaceDE w:val="0"/>
        <w:autoSpaceDN w:val="0"/>
        <w:adjustRightInd w:val="0"/>
        <w:spacing w:line="0" w:lineRule="atLeast"/>
        <w:rPr>
          <w:rFonts w:ascii="Meiryo UI" w:eastAsia="Meiryo UI" w:hAnsi="Meiryo UI" w:cs="Meiryo UI"/>
          <w:b/>
          <w:sz w:val="28"/>
          <w:szCs w:val="24"/>
        </w:rPr>
      </w:pPr>
      <w:r>
        <w:rPr>
          <w:rFonts w:ascii="Meiryo UI" w:eastAsia="Meiryo UI" w:hAnsi="Meiryo UI" w:cs="Meiryo UI" w:hint="eastAsia"/>
          <w:b/>
          <w:sz w:val="28"/>
          <w:szCs w:val="24"/>
        </w:rPr>
        <w:t>○ 物理的環境の配慮</w:t>
      </w:r>
    </w:p>
    <w:p w:rsidR="00657659" w:rsidRDefault="00657659" w:rsidP="00657659">
      <w:pPr>
        <w:widowControl w:val="0"/>
        <w:autoSpaceDE w:val="0"/>
        <w:autoSpaceDN w:val="0"/>
        <w:adjustRightInd w:val="0"/>
        <w:spacing w:line="0" w:lineRule="atLeast"/>
        <w:rPr>
          <w:rFonts w:ascii="Meiryo UI" w:eastAsia="Meiryo UI" w:hAnsi="Meiryo UI" w:cs="Meiryo UI"/>
          <w:b/>
          <w:sz w:val="24"/>
          <w:szCs w:val="24"/>
        </w:rPr>
      </w:pPr>
      <w:r>
        <w:rPr>
          <w:rFonts w:hint="eastAsia"/>
          <w:noProof/>
        </w:rPr>
        <mc:AlternateContent>
          <mc:Choice Requires="wps">
            <w:drawing>
              <wp:anchor distT="0" distB="0" distL="114300" distR="114300" simplePos="0" relativeHeight="251760640" behindDoc="0" locked="0" layoutInCell="1" allowOverlap="1">
                <wp:simplePos x="0" y="0"/>
                <wp:positionH relativeFrom="column">
                  <wp:posOffset>2939415</wp:posOffset>
                </wp:positionH>
                <wp:positionV relativeFrom="paragraph">
                  <wp:posOffset>34925</wp:posOffset>
                </wp:positionV>
                <wp:extent cx="2752725" cy="2105025"/>
                <wp:effectExtent l="0" t="0" r="9525" b="9525"/>
                <wp:wrapNone/>
                <wp:docPr id="253" name="正方形/長方形 253"/>
                <wp:cNvGraphicFramePr/>
                <a:graphic xmlns:a="http://schemas.openxmlformats.org/drawingml/2006/main">
                  <a:graphicData uri="http://schemas.microsoft.com/office/word/2010/wordprocessingShape">
                    <wps:wsp>
                      <wps:cNvSpPr/>
                      <wps:spPr>
                        <a:xfrm>
                          <a:off x="0" y="0"/>
                          <a:ext cx="2752725" cy="21050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57659" w:rsidRDefault="00657659" w:rsidP="00657659">
                            <w:pPr>
                              <w:widowControl w:val="0"/>
                              <w:autoSpaceDE w:val="0"/>
                              <w:autoSpaceDN w:val="0"/>
                              <w:adjustRightInd w:val="0"/>
                              <w:spacing w:line="0" w:lineRule="atLeast"/>
                              <w:rPr>
                                <w:rFonts w:ascii="Meiryo UI" w:eastAsia="Meiryo UI" w:hAnsi="Meiryo UI" w:cs="Meiryo UI"/>
                              </w:rPr>
                            </w:pPr>
                            <w:r>
                              <w:rPr>
                                <w:rFonts w:ascii="Meiryo UI" w:eastAsia="Meiryo UI" w:hAnsi="Meiryo UI" w:cs="Meiryo UI" w:hint="eastAsia"/>
                              </w:rPr>
                              <w:t>（例）</w:t>
                            </w:r>
                          </w:p>
                          <w:p w:rsidR="00657659" w:rsidRDefault="00657659" w:rsidP="00657659">
                            <w:pPr>
                              <w:widowControl w:val="0"/>
                              <w:autoSpaceDE w:val="0"/>
                              <w:autoSpaceDN w:val="0"/>
                              <w:adjustRightInd w:val="0"/>
                              <w:spacing w:line="0" w:lineRule="atLeast"/>
                              <w:ind w:left="141" w:hangingChars="64" w:hanging="141"/>
                              <w:rPr>
                                <w:rFonts w:ascii="Meiryo UI" w:eastAsia="Meiryo UI" w:hAnsi="Meiryo UI" w:cs="Meiryo UI"/>
                              </w:rPr>
                            </w:pPr>
                            <w:r>
                              <w:rPr>
                                <w:rFonts w:ascii="Meiryo UI" w:eastAsia="Meiryo UI" w:hAnsi="Meiryo UI" w:cs="Meiryo UI" w:hint="eastAsia"/>
                              </w:rPr>
                              <w:t>・施設内の段差をなくすためや、電車の利用時に乗降口とホームの間などに介助用スロープを渡すこと</w:t>
                            </w:r>
                          </w:p>
                          <w:p w:rsidR="00657659" w:rsidRDefault="00657659" w:rsidP="00657659">
                            <w:pPr>
                              <w:widowControl w:val="0"/>
                              <w:autoSpaceDE w:val="0"/>
                              <w:autoSpaceDN w:val="0"/>
                              <w:adjustRightInd w:val="0"/>
                              <w:spacing w:line="0" w:lineRule="atLeast"/>
                              <w:rPr>
                                <w:rFonts w:ascii="Meiryo UI" w:eastAsia="Meiryo UI" w:hAnsi="Meiryo UI" w:cs="Meiryo UI"/>
                              </w:rPr>
                            </w:pPr>
                            <w:r>
                              <w:rPr>
                                <w:rFonts w:ascii="Meiryo UI" w:eastAsia="Meiryo UI" w:hAnsi="Meiryo UI" w:cs="Meiryo UI" w:hint="eastAsia"/>
                              </w:rPr>
                              <w:t>・高い所にある商品を取って渡すこと</w:t>
                            </w:r>
                          </w:p>
                          <w:p w:rsidR="00657659" w:rsidRDefault="00657659" w:rsidP="00657659">
                            <w:pPr>
                              <w:widowControl w:val="0"/>
                              <w:autoSpaceDE w:val="0"/>
                              <w:autoSpaceDN w:val="0"/>
                              <w:adjustRightInd w:val="0"/>
                              <w:spacing w:line="0" w:lineRule="atLeast"/>
                              <w:ind w:left="110" w:hangingChars="50" w:hanging="110"/>
                              <w:rPr>
                                <w:rFonts w:ascii="Meiryo UI" w:eastAsia="Meiryo UI" w:hAnsi="Meiryo UI" w:cs="Meiryo UI"/>
                              </w:rPr>
                            </w:pPr>
                            <w:r>
                              <w:rPr>
                                <w:rFonts w:ascii="Meiryo UI" w:eastAsia="Meiryo UI" w:hAnsi="Meiryo UI" w:cs="Meiryo UI" w:hint="eastAsia"/>
                              </w:rPr>
                              <w:t>・タッチパネルの操作が困難な人に、操作の代行をするなどの対応をすること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3" o:spid="_x0000_s1039" style="position:absolute;margin-left:231.45pt;margin-top:2.75pt;width:216.75pt;height:165.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PGMkAIAAEwFAAAOAAAAZHJzL2Uyb0RvYy54bWysVM1uEzEQviPxDpbvdH9oWoi6qaJURUhV&#10;G9Ginh2v3azweoztZDe8BzwAnDkjDjwOlXgLxt7NNpScEBd7xjPf/I9PTttakbWwrgJd0OwgpURo&#10;DmWl7wr69ub82QtKnGe6ZAq0KOhGOHo6efrkpDFjkcMSVCksQSPajRtT0KX3Zpwkji9FzdwBGKFR&#10;KMHWzCNr75LSsgat1yrJ0/QoacCWxgIXzuHrWSekk2hfSsH9lZROeKIKirH5eNp4LsKZTE7Y+M4y&#10;s6x4Hwb7hyhqVml0Opg6Y56Rla3+MlVX3IID6Q841AlIWXERc8BssvRRNtdLZkTMBYvjzFAm9//M&#10;8sv13JKqLGg+ek6JZjU26f7rl/tP33/++Jz8+vito0gQY7Ea48aIuTZz23MOyZB5K20dbsyJtLHA&#10;m6HAovWE42N+PMqP8xElHGV5lo5SZNBO8gA31vlXAmoSiIJa7GAsLFtfON+pblWCN6XDqeG8UqqT&#10;hpckhNkFFim/UaLTfiMkZhtCiVbjnImZsmTNcEIY50L7oz4kpVE7wCQaH4DZPqDyWQ/qdQNMxPkb&#10;gOk+4J8eB0T0CtoP4LrSYPcZKN8Nnjv9bfZdziF93y7a2OJsaOECyg323UK3EM7w8wrrfcGcnzOL&#10;G4C7glvtr/CQCpqCQk9RsgT7Yd970MfBRCklDW5UQd37FbOCEvVa48i+zA4PwwpG5nB0nCNjdyWL&#10;XYle1TPAlmT4fxgeyaDv1ZaUFupbXP5p8Ioipjn6Lij3dsvMfLfp+H1wMZ1GNVw7w/yFvjY8GA+F&#10;DvN0094ya/qh8zivl7DdPjZ+NHudbkBqmK48yCoOZih1V9e+BbiycbT77yX8Cbt81Hr4BCe/AQAA&#10;//8DAFBLAwQUAAYACAAAACEAtfMkbN8AAAAJAQAADwAAAGRycy9kb3ducmV2LnhtbEyPzU7DMBCE&#10;70i8g7VI3KjTv7RNs6kQqAekShWFB3DiJYkar4PtpuHtMSd6HM1o5pt8N5pODOR8axlhOklAEFdW&#10;t1wjfH7sn9YgfFCsVWeZEH7Iw664v8tVpu2V32k4hVrEEvaZQmhC6DMpfdWQUX5ie+LofVlnVIjS&#10;1VI7dY3lppOzJEmlUS3HhUb19NJQdT5dDMJRf09Xr/3eDaZ8Gw4HUx2d8YiPD+PzFkSgMfyH4Q8/&#10;okMRmUp7Ye1Fh7BIZ5sYRVguQUR/vUkXIEqE+XyVgCxyefug+AUAAP//AwBQSwECLQAUAAYACAAA&#10;ACEAtoM4kv4AAADhAQAAEwAAAAAAAAAAAAAAAAAAAAAAW0NvbnRlbnRfVHlwZXNdLnhtbFBLAQIt&#10;ABQABgAIAAAAIQA4/SH/1gAAAJQBAAALAAAAAAAAAAAAAAAAAC8BAABfcmVscy8ucmVsc1BLAQIt&#10;ABQABgAIAAAAIQA1FPGMkAIAAEwFAAAOAAAAAAAAAAAAAAAAAC4CAABkcnMvZTJvRG9jLnhtbFBL&#10;AQItABQABgAIAAAAIQC18yRs3wAAAAkBAAAPAAAAAAAAAAAAAAAAAOoEAABkcnMvZG93bnJldi54&#10;bWxQSwUGAAAAAAQABADzAAAA9gUAAAAA&#10;" fillcolor="white [3201]" stroked="f" strokeweight="2pt">
                <v:textbox>
                  <w:txbxContent>
                    <w:p w:rsidR="00657659" w:rsidRDefault="00657659" w:rsidP="00657659">
                      <w:pPr>
                        <w:widowControl w:val="0"/>
                        <w:autoSpaceDE w:val="0"/>
                        <w:autoSpaceDN w:val="0"/>
                        <w:adjustRightInd w:val="0"/>
                        <w:spacing w:line="0" w:lineRule="atLeast"/>
                        <w:rPr>
                          <w:rFonts w:ascii="Meiryo UI" w:eastAsia="Meiryo UI" w:hAnsi="Meiryo UI" w:cs="Meiryo UI"/>
                        </w:rPr>
                      </w:pPr>
                      <w:r>
                        <w:rPr>
                          <w:rFonts w:ascii="Meiryo UI" w:eastAsia="Meiryo UI" w:hAnsi="Meiryo UI" w:cs="Meiryo UI" w:hint="eastAsia"/>
                        </w:rPr>
                        <w:t>（例）</w:t>
                      </w:r>
                    </w:p>
                    <w:p w:rsidR="00657659" w:rsidRDefault="00657659" w:rsidP="00657659">
                      <w:pPr>
                        <w:widowControl w:val="0"/>
                        <w:autoSpaceDE w:val="0"/>
                        <w:autoSpaceDN w:val="0"/>
                        <w:adjustRightInd w:val="0"/>
                        <w:spacing w:line="0" w:lineRule="atLeast"/>
                        <w:ind w:left="141" w:hangingChars="64" w:hanging="141"/>
                        <w:rPr>
                          <w:rFonts w:ascii="Meiryo UI" w:eastAsia="Meiryo UI" w:hAnsi="Meiryo UI" w:cs="Meiryo UI"/>
                        </w:rPr>
                      </w:pPr>
                      <w:r>
                        <w:rPr>
                          <w:rFonts w:ascii="Meiryo UI" w:eastAsia="Meiryo UI" w:hAnsi="Meiryo UI" w:cs="Meiryo UI" w:hint="eastAsia"/>
                        </w:rPr>
                        <w:t>・施設内の段差をなくすためや、電車の利用時に乗降口とホームの間などに介助用スロープを渡すこと</w:t>
                      </w:r>
                    </w:p>
                    <w:p w:rsidR="00657659" w:rsidRDefault="00657659" w:rsidP="00657659">
                      <w:pPr>
                        <w:widowControl w:val="0"/>
                        <w:autoSpaceDE w:val="0"/>
                        <w:autoSpaceDN w:val="0"/>
                        <w:adjustRightInd w:val="0"/>
                        <w:spacing w:line="0" w:lineRule="atLeast"/>
                        <w:rPr>
                          <w:rFonts w:ascii="Meiryo UI" w:eastAsia="Meiryo UI" w:hAnsi="Meiryo UI" w:cs="Meiryo UI"/>
                        </w:rPr>
                      </w:pPr>
                      <w:r>
                        <w:rPr>
                          <w:rFonts w:ascii="Meiryo UI" w:eastAsia="Meiryo UI" w:hAnsi="Meiryo UI" w:cs="Meiryo UI" w:hint="eastAsia"/>
                        </w:rPr>
                        <w:t>・高い所にある商品を取って渡すこと</w:t>
                      </w:r>
                    </w:p>
                    <w:p w:rsidR="00657659" w:rsidRDefault="00657659" w:rsidP="00657659">
                      <w:pPr>
                        <w:widowControl w:val="0"/>
                        <w:autoSpaceDE w:val="0"/>
                        <w:autoSpaceDN w:val="0"/>
                        <w:adjustRightInd w:val="0"/>
                        <w:spacing w:line="0" w:lineRule="atLeast"/>
                        <w:ind w:left="110" w:hangingChars="50" w:hanging="110"/>
                        <w:rPr>
                          <w:rFonts w:ascii="Meiryo UI" w:eastAsia="Meiryo UI" w:hAnsi="Meiryo UI" w:cs="Meiryo UI"/>
                        </w:rPr>
                      </w:pPr>
                      <w:r>
                        <w:rPr>
                          <w:rFonts w:ascii="Meiryo UI" w:eastAsia="Meiryo UI" w:hAnsi="Meiryo UI" w:cs="Meiryo UI" w:hint="eastAsia"/>
                        </w:rPr>
                        <w:t>・タッチパネルの操作が困難な人に、操作の代行をするなどの対応をすること</w:t>
                      </w:r>
                    </w:p>
                  </w:txbxContent>
                </v:textbox>
              </v:rect>
            </w:pict>
          </mc:Fallback>
        </mc:AlternateContent>
      </w:r>
      <w:r>
        <w:rPr>
          <w:rFonts w:hint="eastAsia"/>
          <w:noProof/>
        </w:rPr>
        <w:drawing>
          <wp:anchor distT="0" distB="0" distL="114300" distR="114300" simplePos="0" relativeHeight="251762688" behindDoc="0" locked="0" layoutInCell="1" allowOverlap="1">
            <wp:simplePos x="0" y="0"/>
            <wp:positionH relativeFrom="column">
              <wp:posOffset>119380</wp:posOffset>
            </wp:positionH>
            <wp:positionV relativeFrom="paragraph">
              <wp:posOffset>38735</wp:posOffset>
            </wp:positionV>
            <wp:extent cx="2621915" cy="2171065"/>
            <wp:effectExtent l="0" t="0" r="6985" b="635"/>
            <wp:wrapNone/>
            <wp:docPr id="252" name="図 252" descr="!cid_9002C084B22D4A99A0454F5C80A6C7CA@daisyokyoP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descr="!cid_9002C084B22D4A99A0454F5C80A6C7CA@daisyokyoPC3"/>
                    <pic:cNvPicPr>
                      <a:picLocks noChangeAspect="1" noChangeArrowheads="1"/>
                    </pic:cNvPicPr>
                  </pic:nvPicPr>
                  <pic:blipFill>
                    <a:blip r:embed="rId19">
                      <a:extLst>
                        <a:ext uri="{28A0092B-C50C-407E-A947-70E740481C1C}">
                          <a14:useLocalDpi xmlns:a14="http://schemas.microsoft.com/office/drawing/2010/main" val="0"/>
                        </a:ext>
                      </a:extLst>
                    </a:blip>
                    <a:srcRect l="7217" t="6088" r="7732"/>
                    <a:stretch>
                      <a:fillRect/>
                    </a:stretch>
                  </pic:blipFill>
                  <pic:spPr bwMode="auto">
                    <a:xfrm>
                      <a:off x="0" y="0"/>
                      <a:ext cx="2621915" cy="2171065"/>
                    </a:xfrm>
                    <a:prstGeom prst="rect">
                      <a:avLst/>
                    </a:prstGeom>
                    <a:noFill/>
                  </pic:spPr>
                </pic:pic>
              </a:graphicData>
            </a:graphic>
            <wp14:sizeRelH relativeFrom="page">
              <wp14:pctWidth>0</wp14:pctWidth>
            </wp14:sizeRelH>
            <wp14:sizeRelV relativeFrom="page">
              <wp14:pctHeight>0</wp14:pctHeight>
            </wp14:sizeRelV>
          </wp:anchor>
        </w:drawing>
      </w:r>
    </w:p>
    <w:p w:rsidR="00657659" w:rsidRDefault="00657659" w:rsidP="00657659">
      <w:pPr>
        <w:widowControl w:val="0"/>
        <w:autoSpaceDE w:val="0"/>
        <w:autoSpaceDN w:val="0"/>
        <w:adjustRightInd w:val="0"/>
        <w:spacing w:line="0" w:lineRule="atLeast"/>
        <w:rPr>
          <w:rFonts w:ascii="Meiryo UI" w:eastAsia="Meiryo UI" w:hAnsi="Meiryo UI" w:cs="Meiryo UI"/>
          <w:b/>
          <w:sz w:val="24"/>
          <w:szCs w:val="24"/>
        </w:rPr>
      </w:pPr>
    </w:p>
    <w:p w:rsidR="00657659" w:rsidRDefault="00657659" w:rsidP="00657659">
      <w:pPr>
        <w:widowControl w:val="0"/>
        <w:autoSpaceDE w:val="0"/>
        <w:autoSpaceDN w:val="0"/>
        <w:adjustRightInd w:val="0"/>
        <w:spacing w:line="0" w:lineRule="atLeast"/>
        <w:rPr>
          <w:rFonts w:ascii="Meiryo UI" w:eastAsia="Meiryo UI" w:hAnsi="Meiryo UI" w:cs="Meiryo UI"/>
          <w:b/>
          <w:sz w:val="24"/>
          <w:szCs w:val="24"/>
        </w:rPr>
      </w:pPr>
    </w:p>
    <w:p w:rsidR="00657659" w:rsidRDefault="00657659" w:rsidP="00657659">
      <w:pPr>
        <w:widowControl w:val="0"/>
        <w:autoSpaceDE w:val="0"/>
        <w:autoSpaceDN w:val="0"/>
        <w:adjustRightInd w:val="0"/>
        <w:spacing w:line="0" w:lineRule="atLeast"/>
        <w:rPr>
          <w:rFonts w:ascii="Meiryo UI" w:eastAsia="Meiryo UI" w:hAnsi="Meiryo UI" w:cs="Meiryo UI"/>
          <w:b/>
          <w:sz w:val="24"/>
          <w:szCs w:val="24"/>
        </w:rPr>
      </w:pPr>
    </w:p>
    <w:p w:rsidR="00657659" w:rsidRDefault="00657659" w:rsidP="00657659">
      <w:pPr>
        <w:widowControl w:val="0"/>
        <w:autoSpaceDE w:val="0"/>
        <w:autoSpaceDN w:val="0"/>
        <w:adjustRightInd w:val="0"/>
        <w:spacing w:line="0" w:lineRule="atLeast"/>
        <w:rPr>
          <w:rFonts w:ascii="Meiryo UI" w:eastAsia="Meiryo UI" w:hAnsi="Meiryo UI" w:cs="Meiryo UI"/>
          <w:b/>
          <w:sz w:val="24"/>
          <w:szCs w:val="24"/>
        </w:rPr>
      </w:pPr>
    </w:p>
    <w:p w:rsidR="00657659" w:rsidRDefault="00657659" w:rsidP="00657659">
      <w:pPr>
        <w:widowControl w:val="0"/>
        <w:autoSpaceDE w:val="0"/>
        <w:autoSpaceDN w:val="0"/>
        <w:adjustRightInd w:val="0"/>
        <w:spacing w:line="0" w:lineRule="atLeast"/>
        <w:rPr>
          <w:rFonts w:ascii="Meiryo UI" w:eastAsia="Meiryo UI" w:hAnsi="Meiryo UI" w:cs="Meiryo UI"/>
        </w:rPr>
      </w:pPr>
    </w:p>
    <w:p w:rsidR="00657659" w:rsidRDefault="00657659" w:rsidP="00657659">
      <w:pPr>
        <w:widowControl w:val="0"/>
        <w:autoSpaceDE w:val="0"/>
        <w:autoSpaceDN w:val="0"/>
        <w:adjustRightInd w:val="0"/>
        <w:spacing w:line="0" w:lineRule="atLeast"/>
        <w:rPr>
          <w:rFonts w:ascii="Meiryo UI" w:eastAsia="Meiryo UI" w:hAnsi="Meiryo UI" w:cs="Meiryo UI"/>
          <w:b/>
        </w:rPr>
      </w:pPr>
    </w:p>
    <w:p w:rsidR="00657659" w:rsidRDefault="00657659" w:rsidP="00657659">
      <w:pPr>
        <w:widowControl w:val="0"/>
        <w:autoSpaceDE w:val="0"/>
        <w:autoSpaceDN w:val="0"/>
        <w:adjustRightInd w:val="0"/>
        <w:spacing w:line="0" w:lineRule="atLeast"/>
        <w:rPr>
          <w:rFonts w:ascii="Meiryo UI" w:eastAsia="Meiryo UI" w:hAnsi="Meiryo UI" w:cs="Meiryo UI"/>
          <w:b/>
          <w:sz w:val="24"/>
          <w:szCs w:val="24"/>
        </w:rPr>
      </w:pPr>
    </w:p>
    <w:p w:rsidR="00657659" w:rsidRDefault="00657659" w:rsidP="00657659">
      <w:pPr>
        <w:widowControl w:val="0"/>
        <w:autoSpaceDE w:val="0"/>
        <w:autoSpaceDN w:val="0"/>
        <w:adjustRightInd w:val="0"/>
        <w:spacing w:line="0" w:lineRule="atLeast"/>
        <w:rPr>
          <w:rFonts w:ascii="Meiryo UI" w:eastAsia="Meiryo UI" w:hAnsi="Meiryo UI" w:cs="Meiryo UI"/>
          <w:b/>
          <w:sz w:val="24"/>
          <w:szCs w:val="24"/>
        </w:rPr>
      </w:pPr>
    </w:p>
    <w:p w:rsidR="00657659" w:rsidRDefault="00657659" w:rsidP="00657659">
      <w:pPr>
        <w:widowControl w:val="0"/>
        <w:autoSpaceDE w:val="0"/>
        <w:autoSpaceDN w:val="0"/>
        <w:adjustRightInd w:val="0"/>
        <w:spacing w:line="0" w:lineRule="atLeast"/>
        <w:rPr>
          <w:rFonts w:ascii="Meiryo UI" w:eastAsia="Meiryo UI" w:hAnsi="Meiryo UI" w:cs="Meiryo UI"/>
          <w:b/>
          <w:sz w:val="24"/>
          <w:szCs w:val="24"/>
        </w:rPr>
      </w:pPr>
    </w:p>
    <w:p w:rsidR="00657659" w:rsidRDefault="00657659" w:rsidP="00657659">
      <w:pPr>
        <w:widowControl w:val="0"/>
        <w:autoSpaceDE w:val="0"/>
        <w:autoSpaceDN w:val="0"/>
        <w:adjustRightInd w:val="0"/>
        <w:spacing w:line="0" w:lineRule="atLeast"/>
        <w:rPr>
          <w:rFonts w:ascii="Meiryo UI" w:eastAsia="Meiryo UI" w:hAnsi="Meiryo UI" w:cs="Meiryo UI"/>
          <w:b/>
          <w:sz w:val="28"/>
          <w:szCs w:val="24"/>
        </w:rPr>
      </w:pPr>
      <w:r>
        <w:rPr>
          <w:rFonts w:hint="eastAsia"/>
          <w:noProof/>
        </w:rPr>
        <mc:AlternateContent>
          <mc:Choice Requires="wps">
            <w:drawing>
              <wp:anchor distT="0" distB="0" distL="114300" distR="114300" simplePos="0" relativeHeight="251741184" behindDoc="0" locked="0" layoutInCell="1" allowOverlap="1">
                <wp:simplePos x="0" y="0"/>
                <wp:positionH relativeFrom="column">
                  <wp:posOffset>2996565</wp:posOffset>
                </wp:positionH>
                <wp:positionV relativeFrom="paragraph">
                  <wp:posOffset>256540</wp:posOffset>
                </wp:positionV>
                <wp:extent cx="2771775" cy="2714625"/>
                <wp:effectExtent l="0" t="0" r="9525" b="9525"/>
                <wp:wrapNone/>
                <wp:docPr id="251" name="正方形/長方形 251"/>
                <wp:cNvGraphicFramePr/>
                <a:graphic xmlns:a="http://schemas.openxmlformats.org/drawingml/2006/main">
                  <a:graphicData uri="http://schemas.microsoft.com/office/word/2010/wordprocessingShape">
                    <wps:wsp>
                      <wps:cNvSpPr/>
                      <wps:spPr>
                        <a:xfrm>
                          <a:off x="0" y="0"/>
                          <a:ext cx="2771775" cy="27146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57659" w:rsidRDefault="00657659" w:rsidP="00657659">
                            <w:pPr>
                              <w:widowControl w:val="0"/>
                              <w:autoSpaceDE w:val="0"/>
                              <w:autoSpaceDN w:val="0"/>
                              <w:adjustRightInd w:val="0"/>
                              <w:spacing w:line="0" w:lineRule="atLeast"/>
                              <w:rPr>
                                <w:rFonts w:ascii="Meiryo UI" w:eastAsia="Meiryo UI" w:hAnsi="Meiryo UI" w:cs="Meiryo UI"/>
                              </w:rPr>
                            </w:pPr>
                            <w:r>
                              <w:rPr>
                                <w:rFonts w:ascii="Meiryo UI" w:eastAsia="Meiryo UI" w:hAnsi="Meiryo UI" w:cs="Meiryo UI" w:hint="eastAsia"/>
                              </w:rPr>
                              <w:t>（例）</w:t>
                            </w:r>
                          </w:p>
                          <w:p w:rsidR="00657659" w:rsidRDefault="00657659" w:rsidP="00657659">
                            <w:pPr>
                              <w:widowControl w:val="0"/>
                              <w:autoSpaceDE w:val="0"/>
                              <w:autoSpaceDN w:val="0"/>
                              <w:adjustRightInd w:val="0"/>
                              <w:spacing w:line="0" w:lineRule="atLeast"/>
                              <w:ind w:left="141" w:hangingChars="64" w:hanging="141"/>
                              <w:rPr>
                                <w:rFonts w:ascii="Meiryo UI" w:eastAsia="Meiryo UI" w:hAnsi="Meiryo UI" w:cs="Meiryo UI"/>
                              </w:rPr>
                            </w:pPr>
                            <w:r>
                              <w:rPr>
                                <w:rFonts w:ascii="Meiryo UI" w:eastAsia="Meiryo UI" w:hAnsi="Meiryo UI" w:cs="Meiryo UI" w:hint="eastAsia"/>
                              </w:rPr>
                              <w:t>・筆談、読み上げ等によるコミュニケーションや、わかりやすい表現で説明すること</w:t>
                            </w:r>
                          </w:p>
                          <w:p w:rsidR="00657659" w:rsidRDefault="00657659" w:rsidP="00657659">
                            <w:pPr>
                              <w:widowControl w:val="0"/>
                              <w:autoSpaceDE w:val="0"/>
                              <w:autoSpaceDN w:val="0"/>
                              <w:adjustRightInd w:val="0"/>
                              <w:spacing w:line="0" w:lineRule="atLeast"/>
                              <w:ind w:left="141" w:hangingChars="64" w:hanging="141"/>
                              <w:rPr>
                                <w:rFonts w:ascii="Meiryo UI" w:eastAsia="Meiryo UI" w:hAnsi="Meiryo UI" w:cs="Meiryo UI"/>
                              </w:rPr>
                            </w:pPr>
                            <w:r>
                              <w:rPr>
                                <w:rFonts w:ascii="Meiryo UI" w:eastAsia="Meiryo UI" w:hAnsi="Meiryo UI" w:cs="Meiryo UI" w:hint="eastAsia"/>
                              </w:rPr>
                              <w:t>・電子メール、ホームページ、ファックスなど、多様な方法で情報提供や利用受付を行うこと</w:t>
                            </w:r>
                          </w:p>
                          <w:p w:rsidR="00657659" w:rsidRDefault="00657659" w:rsidP="00657659">
                            <w:pPr>
                              <w:widowControl w:val="0"/>
                              <w:autoSpaceDE w:val="0"/>
                              <w:autoSpaceDN w:val="0"/>
                              <w:adjustRightInd w:val="0"/>
                              <w:spacing w:line="0" w:lineRule="atLeast"/>
                              <w:ind w:left="141" w:hangingChars="64" w:hanging="141"/>
                              <w:rPr>
                                <w:rFonts w:ascii="Meiryo UI" w:eastAsia="Meiryo UI" w:hAnsi="Meiryo UI" w:cs="Meiryo UI"/>
                              </w:rPr>
                            </w:pPr>
                            <w:r>
                              <w:rPr>
                                <w:rFonts w:ascii="Meiryo UI" w:eastAsia="Meiryo UI" w:hAnsi="Meiryo UI" w:cs="Meiryo UI" w:hint="eastAsia"/>
                              </w:rPr>
                              <w:t>・文書の点字版、拡大版、テキストデータ、音声データの提供を行うこと</w:t>
                            </w:r>
                          </w:p>
                          <w:p w:rsidR="00657659" w:rsidRDefault="00657659" w:rsidP="00657659">
                            <w:pPr>
                              <w:widowControl w:val="0"/>
                              <w:autoSpaceDE w:val="0"/>
                              <w:autoSpaceDN w:val="0"/>
                              <w:adjustRightInd w:val="0"/>
                              <w:spacing w:line="0" w:lineRule="atLeast"/>
                              <w:ind w:left="141" w:hangingChars="64" w:hanging="141"/>
                              <w:rPr>
                                <w:rFonts w:ascii="Meiryo UI" w:eastAsia="Meiryo UI" w:hAnsi="Meiryo UI" w:cs="Meiryo UI"/>
                              </w:rPr>
                            </w:pPr>
                            <w:r>
                              <w:rPr>
                                <w:rFonts w:ascii="Meiryo UI" w:eastAsia="Meiryo UI" w:hAnsi="Meiryo UI" w:cs="Meiryo UI" w:hint="eastAsia"/>
                              </w:rPr>
                              <w:t>・手話や要約筆記、図解、ふりがな付文書、分かち書きなど、本人が希望する方法でわかりやすい説明を行うこと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1" o:spid="_x0000_s1040" style="position:absolute;margin-left:235.95pt;margin-top:20.2pt;width:218.25pt;height:213.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d8TkgIAAEwFAAAOAAAAZHJzL2Uyb0RvYy54bWysVM1uEzEQviPxDpbvdLOrpIGomypqVYRU&#10;lYoW9ex47WaF7TG2k93wHvAAcOaMOPA4VOItGHs321JyQlzsGc//zDc+Om61IhvhfA2mpPnBiBJh&#10;OFS1uS3p2+uzZ88p8YGZiikwoqRb4enx/OmTo8bORAErUJVwBJ0YP2tsSVch2FmWeb4SmvkDsMKg&#10;UILTLCDrbrPKsQa9a5UVo9Fh1oCrrAMuvMfX005I58m/lIKH11J6EYgqKeYW0unSuYxnNj9is1vH&#10;7KrmfRrsH7LQrDYYdHB1ygIja1f/5UrX3IEHGQ446AykrLlINWA1+ehRNVcrZkWqBZvj7dAm///c&#10;8ovNpSN1VdJiklNimMYh3X39cvfp+88fn7NfH791FIlibFZj/Qxtruyl6zmPZKy8lU7HG2sibWrw&#10;dmiwaAPh+FhMp/l0OqGEo6yY5uPDYhK9Zvfm1vnwUoAmkSipwwmmxrLNuQ+d6k4lRlMmngbOaqU6&#10;aXzJYppdYokKWyU67TdCYrUxleQ14UycKEc2DBHCOBcmHPYpKYPa0Uyi88Ew32eoQuoO1tHrRjOR&#10;8DcYjvYZ/hlxsEhRwYTBWNcG3D4H1bshcqe/q76rOZYf2mWbRpyPdyNcQrXFuTvoFsJbflZjv8+Z&#10;D5fM4QbgruBWh9d4SAVNSaGnKFmB+7DvPeojMFFKSYMbVVL/fs2coES9MgjZF/l4HFcwMePJtEDG&#10;PZQsH0rMWp8AjgRBidklMuoHtSOlA32Dy7+IUVHEDMfYJeXB7ZiT0G06fh9cLBZJDdfOsnBuriyP&#10;zmOjI56u2xvmbA+6gHi9gN32sdkj7HW60dLAYh1A1gmYsdVdX/sR4MomaPffS/wTHvJJ6/4TnP8G&#10;AAD//wMAUEsDBBQABgAIAAAAIQDB1iXf3gAAAAoBAAAPAAAAZHJzL2Rvd25yZXYueG1sTI/BTsMw&#10;EETvSPyDtUjcqB1UNU2IUyFQD0iVKgof4MRLEhGvg+2m4e9ZTnCb3RnNvq12ixvFjCEOnjRkKwUC&#10;qfV2oE7D+9v+bgsiJkPWjJ5QwzdG2NXXV5Uprb/QK86n1AkuoVgaDX1KUyllbHt0Jq78hMTehw/O&#10;JB5DJ20wFy53o7xXaiOdGYgv9GbCpx7bz9PZaTjaryx/nvZhds3LfDi49hhc1Pr2Znl8AJFwSX9h&#10;+MVndKiZqfFnslGMGtZ5VnCUhVqD4EChtiwaXmzyAmRdyf8v1D8AAAD//wMAUEsBAi0AFAAGAAgA&#10;AAAhALaDOJL+AAAA4QEAABMAAAAAAAAAAAAAAAAAAAAAAFtDb250ZW50X1R5cGVzXS54bWxQSwEC&#10;LQAUAAYACAAAACEAOP0h/9YAAACUAQAACwAAAAAAAAAAAAAAAAAvAQAAX3JlbHMvLnJlbHNQSwEC&#10;LQAUAAYACAAAACEAz53fE5ICAABMBQAADgAAAAAAAAAAAAAAAAAuAgAAZHJzL2Uyb0RvYy54bWxQ&#10;SwECLQAUAAYACAAAACEAwdYl394AAAAKAQAADwAAAAAAAAAAAAAAAADsBAAAZHJzL2Rvd25yZXYu&#10;eG1sUEsFBgAAAAAEAAQA8wAAAPcFAAAAAA==&#10;" fillcolor="white [3201]" stroked="f" strokeweight="2pt">
                <v:textbox>
                  <w:txbxContent>
                    <w:p w:rsidR="00657659" w:rsidRDefault="00657659" w:rsidP="00657659">
                      <w:pPr>
                        <w:widowControl w:val="0"/>
                        <w:autoSpaceDE w:val="0"/>
                        <w:autoSpaceDN w:val="0"/>
                        <w:adjustRightInd w:val="0"/>
                        <w:spacing w:line="0" w:lineRule="atLeast"/>
                        <w:rPr>
                          <w:rFonts w:ascii="Meiryo UI" w:eastAsia="Meiryo UI" w:hAnsi="Meiryo UI" w:cs="Meiryo UI"/>
                        </w:rPr>
                      </w:pPr>
                      <w:r>
                        <w:rPr>
                          <w:rFonts w:ascii="Meiryo UI" w:eastAsia="Meiryo UI" w:hAnsi="Meiryo UI" w:cs="Meiryo UI" w:hint="eastAsia"/>
                        </w:rPr>
                        <w:t>（例）</w:t>
                      </w:r>
                    </w:p>
                    <w:p w:rsidR="00657659" w:rsidRDefault="00657659" w:rsidP="00657659">
                      <w:pPr>
                        <w:widowControl w:val="0"/>
                        <w:autoSpaceDE w:val="0"/>
                        <w:autoSpaceDN w:val="0"/>
                        <w:adjustRightInd w:val="0"/>
                        <w:spacing w:line="0" w:lineRule="atLeast"/>
                        <w:ind w:left="141" w:hangingChars="64" w:hanging="141"/>
                        <w:rPr>
                          <w:rFonts w:ascii="Meiryo UI" w:eastAsia="Meiryo UI" w:hAnsi="Meiryo UI" w:cs="Meiryo UI"/>
                        </w:rPr>
                      </w:pPr>
                      <w:r>
                        <w:rPr>
                          <w:rFonts w:ascii="Meiryo UI" w:eastAsia="Meiryo UI" w:hAnsi="Meiryo UI" w:cs="Meiryo UI" w:hint="eastAsia"/>
                        </w:rPr>
                        <w:t>・筆談、読み上げ等によるコミュニケーションや、わかりやすい表現で説明すること</w:t>
                      </w:r>
                    </w:p>
                    <w:p w:rsidR="00657659" w:rsidRDefault="00657659" w:rsidP="00657659">
                      <w:pPr>
                        <w:widowControl w:val="0"/>
                        <w:autoSpaceDE w:val="0"/>
                        <w:autoSpaceDN w:val="0"/>
                        <w:adjustRightInd w:val="0"/>
                        <w:spacing w:line="0" w:lineRule="atLeast"/>
                        <w:ind w:left="141" w:hangingChars="64" w:hanging="141"/>
                        <w:rPr>
                          <w:rFonts w:ascii="Meiryo UI" w:eastAsia="Meiryo UI" w:hAnsi="Meiryo UI" w:cs="Meiryo UI"/>
                        </w:rPr>
                      </w:pPr>
                      <w:r>
                        <w:rPr>
                          <w:rFonts w:ascii="Meiryo UI" w:eastAsia="Meiryo UI" w:hAnsi="Meiryo UI" w:cs="Meiryo UI" w:hint="eastAsia"/>
                        </w:rPr>
                        <w:t>・電子メール、ホームページ、ファックスなど、多様な方法で情報提供や利用受付を行うこと</w:t>
                      </w:r>
                    </w:p>
                    <w:p w:rsidR="00657659" w:rsidRDefault="00657659" w:rsidP="00657659">
                      <w:pPr>
                        <w:widowControl w:val="0"/>
                        <w:autoSpaceDE w:val="0"/>
                        <w:autoSpaceDN w:val="0"/>
                        <w:adjustRightInd w:val="0"/>
                        <w:spacing w:line="0" w:lineRule="atLeast"/>
                        <w:ind w:left="141" w:hangingChars="64" w:hanging="141"/>
                        <w:rPr>
                          <w:rFonts w:ascii="Meiryo UI" w:eastAsia="Meiryo UI" w:hAnsi="Meiryo UI" w:cs="Meiryo UI"/>
                        </w:rPr>
                      </w:pPr>
                      <w:r>
                        <w:rPr>
                          <w:rFonts w:ascii="Meiryo UI" w:eastAsia="Meiryo UI" w:hAnsi="Meiryo UI" w:cs="Meiryo UI" w:hint="eastAsia"/>
                        </w:rPr>
                        <w:t>・文書の点字版、拡大版、テキストデータ、音声データの提供を行うこと</w:t>
                      </w:r>
                    </w:p>
                    <w:p w:rsidR="00657659" w:rsidRDefault="00657659" w:rsidP="00657659">
                      <w:pPr>
                        <w:widowControl w:val="0"/>
                        <w:autoSpaceDE w:val="0"/>
                        <w:autoSpaceDN w:val="0"/>
                        <w:adjustRightInd w:val="0"/>
                        <w:spacing w:line="0" w:lineRule="atLeast"/>
                        <w:ind w:left="141" w:hangingChars="64" w:hanging="141"/>
                        <w:rPr>
                          <w:rFonts w:ascii="Meiryo UI" w:eastAsia="Meiryo UI" w:hAnsi="Meiryo UI" w:cs="Meiryo UI"/>
                        </w:rPr>
                      </w:pPr>
                      <w:r>
                        <w:rPr>
                          <w:rFonts w:ascii="Meiryo UI" w:eastAsia="Meiryo UI" w:hAnsi="Meiryo UI" w:cs="Meiryo UI" w:hint="eastAsia"/>
                        </w:rPr>
                        <w:t>・手話や要約筆記、図解、ふりがな付文書、分かち書きなど、本人が希望する方法でわかりやすい説明を行うこと</w:t>
                      </w:r>
                    </w:p>
                  </w:txbxContent>
                </v:textbox>
              </v:rect>
            </w:pict>
          </mc:Fallback>
        </mc:AlternateContent>
      </w:r>
      <w:r>
        <w:rPr>
          <w:rFonts w:ascii="Meiryo UI" w:eastAsia="Meiryo UI" w:hAnsi="Meiryo UI" w:cs="Meiryo UI" w:hint="eastAsia"/>
          <w:b/>
          <w:sz w:val="28"/>
          <w:szCs w:val="24"/>
        </w:rPr>
        <w:t>○ 意思疎通の配慮</w:t>
      </w:r>
    </w:p>
    <w:p w:rsidR="00657659" w:rsidRDefault="00657659" w:rsidP="00657659">
      <w:pPr>
        <w:widowControl w:val="0"/>
        <w:autoSpaceDE w:val="0"/>
        <w:autoSpaceDN w:val="0"/>
        <w:adjustRightInd w:val="0"/>
        <w:spacing w:line="0" w:lineRule="atLeast"/>
        <w:rPr>
          <w:rFonts w:ascii="Meiryo UI" w:eastAsia="Meiryo UI" w:hAnsi="Meiryo UI" w:cs="Meiryo UI"/>
        </w:rPr>
      </w:pPr>
      <w:r>
        <w:rPr>
          <w:rFonts w:ascii="Meiryo UI" w:eastAsia="Meiryo UI" w:hAnsi="Meiryo UI" w:cs="Meiryo UI" w:hint="eastAsia"/>
        </w:rPr>
        <w:t>【情報提供・利用手続きについての配慮や工夫】</w:t>
      </w:r>
    </w:p>
    <w:p w:rsidR="00657659" w:rsidRDefault="00657659" w:rsidP="00657659">
      <w:pPr>
        <w:widowControl w:val="0"/>
        <w:autoSpaceDE w:val="0"/>
        <w:autoSpaceDN w:val="0"/>
        <w:adjustRightInd w:val="0"/>
        <w:spacing w:after="258" w:line="0" w:lineRule="atLeast"/>
        <w:rPr>
          <w:rFonts w:ascii="Meiryo UI" w:eastAsia="Meiryo UI" w:hAnsi="Meiryo UI" w:cs="Meiryo UI"/>
          <w:b/>
        </w:rPr>
      </w:pPr>
      <w:r>
        <w:rPr>
          <w:rFonts w:hint="eastAsia"/>
          <w:noProof/>
        </w:rPr>
        <w:drawing>
          <wp:anchor distT="0" distB="0" distL="114300" distR="114300" simplePos="0" relativeHeight="251761664" behindDoc="0" locked="0" layoutInCell="1" allowOverlap="1">
            <wp:simplePos x="0" y="0"/>
            <wp:positionH relativeFrom="column">
              <wp:posOffset>34290</wp:posOffset>
            </wp:positionH>
            <wp:positionV relativeFrom="paragraph">
              <wp:posOffset>114935</wp:posOffset>
            </wp:positionV>
            <wp:extent cx="2819400" cy="2141855"/>
            <wp:effectExtent l="0" t="0" r="0" b="0"/>
            <wp:wrapNone/>
            <wp:docPr id="250" name="図 250" descr="!cid_591289C52FCF43D89E0EBF27CEDEEC2E@daisyokyoP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5" descr="!cid_591289C52FCF43D89E0EBF27CEDEEC2E@daisyokyoPC3"/>
                    <pic:cNvPicPr>
                      <a:picLocks noChangeAspect="1" noChangeArrowheads="1"/>
                    </pic:cNvPicPr>
                  </pic:nvPicPr>
                  <pic:blipFill>
                    <a:blip r:embed="rId20">
                      <a:extLst>
                        <a:ext uri="{28A0092B-C50C-407E-A947-70E740481C1C}">
                          <a14:useLocalDpi xmlns:a14="http://schemas.microsoft.com/office/drawing/2010/main" val="0"/>
                        </a:ext>
                      </a:extLst>
                    </a:blip>
                    <a:srcRect l="7553" t="7881" r="3021" b="9607"/>
                    <a:stretch>
                      <a:fillRect/>
                    </a:stretch>
                  </pic:blipFill>
                  <pic:spPr bwMode="auto">
                    <a:xfrm>
                      <a:off x="0" y="0"/>
                      <a:ext cx="2819400" cy="2141855"/>
                    </a:xfrm>
                    <a:prstGeom prst="rect">
                      <a:avLst/>
                    </a:prstGeom>
                    <a:noFill/>
                  </pic:spPr>
                </pic:pic>
              </a:graphicData>
            </a:graphic>
            <wp14:sizeRelH relativeFrom="page">
              <wp14:pctWidth>0</wp14:pctWidth>
            </wp14:sizeRelH>
            <wp14:sizeRelV relativeFrom="page">
              <wp14:pctHeight>0</wp14:pctHeight>
            </wp14:sizeRelV>
          </wp:anchor>
        </w:drawing>
      </w:r>
    </w:p>
    <w:p w:rsidR="00657659" w:rsidRDefault="00657659" w:rsidP="00657659">
      <w:pPr>
        <w:widowControl w:val="0"/>
        <w:autoSpaceDE w:val="0"/>
        <w:autoSpaceDN w:val="0"/>
        <w:adjustRightInd w:val="0"/>
        <w:spacing w:after="258" w:line="0" w:lineRule="atLeast"/>
        <w:rPr>
          <w:rFonts w:ascii="Meiryo UI" w:eastAsia="Meiryo UI" w:hAnsi="Meiryo UI" w:cs="Meiryo UI"/>
          <w:b/>
        </w:rPr>
      </w:pPr>
    </w:p>
    <w:p w:rsidR="00657659" w:rsidRDefault="00657659" w:rsidP="00657659">
      <w:pPr>
        <w:widowControl w:val="0"/>
        <w:autoSpaceDE w:val="0"/>
        <w:autoSpaceDN w:val="0"/>
        <w:adjustRightInd w:val="0"/>
        <w:spacing w:after="258" w:line="0" w:lineRule="atLeast"/>
        <w:rPr>
          <w:rFonts w:ascii="Meiryo UI" w:eastAsia="Meiryo UI" w:hAnsi="Meiryo UI" w:cs="Meiryo UI"/>
          <w:b/>
        </w:rPr>
      </w:pPr>
    </w:p>
    <w:p w:rsidR="00657659" w:rsidRDefault="00657659" w:rsidP="00657659">
      <w:pPr>
        <w:widowControl w:val="0"/>
        <w:autoSpaceDE w:val="0"/>
        <w:autoSpaceDN w:val="0"/>
        <w:adjustRightInd w:val="0"/>
        <w:spacing w:line="0" w:lineRule="atLeast"/>
        <w:rPr>
          <w:rFonts w:ascii="Meiryo UI" w:eastAsia="Meiryo UI" w:hAnsi="Meiryo UI" w:cs="Meiryo UI"/>
          <w:b/>
        </w:rPr>
      </w:pPr>
    </w:p>
    <w:p w:rsidR="00657659" w:rsidRDefault="00657659" w:rsidP="00657659">
      <w:pPr>
        <w:widowControl w:val="0"/>
        <w:autoSpaceDE w:val="0"/>
        <w:autoSpaceDN w:val="0"/>
        <w:adjustRightInd w:val="0"/>
        <w:spacing w:line="0" w:lineRule="atLeast"/>
        <w:rPr>
          <w:rFonts w:ascii="Meiryo UI" w:eastAsia="Meiryo UI" w:hAnsi="Meiryo UI" w:cs="Meiryo UI"/>
          <w:b/>
        </w:rPr>
      </w:pPr>
    </w:p>
    <w:p w:rsidR="00657659" w:rsidRDefault="00657659" w:rsidP="00657659">
      <w:pPr>
        <w:widowControl w:val="0"/>
        <w:autoSpaceDE w:val="0"/>
        <w:autoSpaceDN w:val="0"/>
        <w:adjustRightInd w:val="0"/>
        <w:spacing w:line="0" w:lineRule="atLeast"/>
        <w:rPr>
          <w:rFonts w:ascii="Meiryo UI" w:eastAsia="Meiryo UI" w:hAnsi="Meiryo UI" w:cs="Meiryo UI"/>
          <w:b/>
        </w:rPr>
      </w:pPr>
    </w:p>
    <w:p w:rsidR="00657659" w:rsidRDefault="00657659" w:rsidP="00657659">
      <w:pPr>
        <w:widowControl w:val="0"/>
        <w:autoSpaceDE w:val="0"/>
        <w:autoSpaceDN w:val="0"/>
        <w:adjustRightInd w:val="0"/>
        <w:spacing w:line="0" w:lineRule="atLeast"/>
        <w:rPr>
          <w:rFonts w:ascii="Meiryo UI" w:eastAsia="Meiryo UI" w:hAnsi="Meiryo UI" w:cs="Meiryo UI"/>
          <w:b/>
        </w:rPr>
      </w:pPr>
    </w:p>
    <w:p w:rsidR="00657659" w:rsidRDefault="00657659" w:rsidP="00657659">
      <w:pPr>
        <w:widowControl w:val="0"/>
        <w:autoSpaceDE w:val="0"/>
        <w:autoSpaceDN w:val="0"/>
        <w:adjustRightInd w:val="0"/>
        <w:spacing w:line="0" w:lineRule="atLeast"/>
        <w:rPr>
          <w:rFonts w:ascii="Meiryo UI" w:eastAsia="Meiryo UI" w:hAnsi="Meiryo UI" w:cs="Meiryo UI"/>
          <w:b/>
          <w:sz w:val="28"/>
          <w:szCs w:val="24"/>
        </w:rPr>
      </w:pPr>
      <w:r>
        <w:rPr>
          <w:rFonts w:hint="eastAsia"/>
          <w:noProof/>
        </w:rPr>
        <w:lastRenderedPageBreak/>
        <mc:AlternateContent>
          <mc:Choice Requires="wps">
            <w:drawing>
              <wp:anchor distT="0" distB="0" distL="114300" distR="114300" simplePos="0" relativeHeight="251740160" behindDoc="0" locked="0" layoutInCell="1" allowOverlap="1">
                <wp:simplePos x="0" y="0"/>
                <wp:positionH relativeFrom="column">
                  <wp:posOffset>2853690</wp:posOffset>
                </wp:positionH>
                <wp:positionV relativeFrom="paragraph">
                  <wp:posOffset>263525</wp:posOffset>
                </wp:positionV>
                <wp:extent cx="2552700" cy="1847850"/>
                <wp:effectExtent l="0" t="0" r="0" b="0"/>
                <wp:wrapNone/>
                <wp:docPr id="249" name="正方形/長方形 249"/>
                <wp:cNvGraphicFramePr/>
                <a:graphic xmlns:a="http://schemas.openxmlformats.org/drawingml/2006/main">
                  <a:graphicData uri="http://schemas.microsoft.com/office/word/2010/wordprocessingShape">
                    <wps:wsp>
                      <wps:cNvSpPr/>
                      <wps:spPr>
                        <a:xfrm>
                          <a:off x="0" y="0"/>
                          <a:ext cx="2552700" cy="18478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57659" w:rsidRDefault="00657659" w:rsidP="00657659">
                            <w:pPr>
                              <w:spacing w:line="0" w:lineRule="atLeast"/>
                              <w:rPr>
                                <w:rFonts w:ascii="Meiryo UI" w:eastAsia="Meiryo UI" w:hAnsi="Meiryo UI" w:cs="Meiryo UI"/>
                                <w:sz w:val="24"/>
                              </w:rPr>
                            </w:pPr>
                            <w:r>
                              <w:rPr>
                                <w:rFonts w:ascii="Meiryo UI" w:eastAsia="Meiryo UI" w:hAnsi="Meiryo UI" w:cs="Meiryo UI" w:hint="eastAsia"/>
                                <w:sz w:val="24"/>
                              </w:rPr>
                              <w:t>（例）</w:t>
                            </w:r>
                          </w:p>
                          <w:p w:rsidR="00657659" w:rsidRDefault="00657659" w:rsidP="00657659">
                            <w:pPr>
                              <w:spacing w:line="0" w:lineRule="atLeast"/>
                              <w:rPr>
                                <w:rFonts w:ascii="Meiryo UI" w:eastAsia="Meiryo UI" w:hAnsi="Meiryo UI" w:cs="Meiryo UI"/>
                                <w:sz w:val="24"/>
                              </w:rPr>
                            </w:pPr>
                            <w:r>
                              <w:rPr>
                                <w:rFonts w:ascii="Meiryo UI" w:eastAsia="Meiryo UI" w:hAnsi="Meiryo UI" w:cs="Meiryo UI" w:hint="eastAsia"/>
                                <w:sz w:val="24"/>
                              </w:rPr>
                              <w:t>・必要に応じて代読・代筆を行うこと</w:t>
                            </w:r>
                          </w:p>
                          <w:p w:rsidR="00657659" w:rsidRDefault="00657659" w:rsidP="00657659">
                            <w:pPr>
                              <w:spacing w:line="0" w:lineRule="atLeast"/>
                              <w:ind w:left="142" w:hangingChars="59" w:hanging="142"/>
                              <w:rPr>
                                <w:rFonts w:ascii="Meiryo UI" w:eastAsia="Meiryo UI" w:hAnsi="Meiryo UI" w:cs="Meiryo UI"/>
                                <w:sz w:val="24"/>
                              </w:rPr>
                            </w:pPr>
                            <w:r>
                              <w:rPr>
                                <w:rFonts w:ascii="Meiryo UI" w:eastAsia="Meiryo UI" w:hAnsi="Meiryo UI" w:cs="Meiryo UI" w:hint="eastAsia"/>
                                <w:sz w:val="24"/>
                              </w:rPr>
                              <w:t>・障がいの状況に応じて、周囲の客の了解を得て、配席を変更すること</w:t>
                            </w:r>
                          </w:p>
                          <w:p w:rsidR="00657659" w:rsidRDefault="00657659" w:rsidP="00657659">
                            <w:pPr>
                              <w:spacing w:line="0" w:lineRule="atLeast"/>
                              <w:ind w:left="142" w:hangingChars="59" w:hanging="142"/>
                              <w:rPr>
                                <w:rFonts w:ascii="Meiryo UI" w:eastAsia="Meiryo UI" w:hAnsi="Meiryo UI" w:cs="Meiryo UI"/>
                                <w:sz w:val="24"/>
                              </w:rPr>
                            </w:pPr>
                            <w:r>
                              <w:rPr>
                                <w:rFonts w:ascii="Meiryo UI" w:eastAsia="Meiryo UI" w:hAnsi="Meiryo UI" w:cs="Meiryo UI" w:hint="eastAsia"/>
                                <w:sz w:val="24"/>
                              </w:rPr>
                              <w:t>・注文や問合せ等に際し、インターネット画面への入力だけでなく電話等でも対応すること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9" o:spid="_x0000_s1041" style="position:absolute;margin-left:224.7pt;margin-top:20.75pt;width:201pt;height:14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DgGlAIAAEwFAAAOAAAAZHJzL2Uyb0RvYy54bWysVM1uEzEQviPxDpbvdLNR0p+omypqVYRU&#10;tRUp6tnx2s0K22NsJ7vhPeABypkz4sDjUIm3YOzdbEvJCXGxZzzzzf/4+KTRiqyF8xWYguZ7A0qE&#10;4VBW5q6g727OXx1S4gMzJVNgREE3wtOT6csXx7WdiCEsQZXCETRi/KS2BV2GYCdZ5vlSaOb3wAqD&#10;QglOs4Csu8tKx2q0rlU2HAz2sxpcaR1w4T2+nrVCOk32pRQ8XEnpRSCqoBhbSKdL5yKe2fSYTe4c&#10;s8uKd2Gwf4hCs8qg097UGQuMrFz1lyldcQceZNjjoDOQsuIi5YDZ5INn2cyXzIqUCxbH275M/v+Z&#10;5Zfra0eqsqDD0RElhmls0sPXLw+fv//8cZ/9+vStpUgUY7Fq6yeImdtr13EeyZh5I52ON+ZEmlTg&#10;TV9g0QTC8XE4Hg8PBtgHjrL8cHRwOE4tyB7h1vnwWoAmkSioww6mwrL1hQ/oElW3KtGbMvE0cF4p&#10;1UrjSxbDbANLVNgo0Wq/FRKzjaEkq2nOxKlyZM1wQhjnwoT9mCj6UQa1I0yi8R6Y7wKqkHegTjfC&#10;RJq/HjjYBfzTY49IXsGEHqwrA26XgfJ977nV32bf5hzTD82iSS3Ox9sWLqDcYN8dtAvhLT+vsN4X&#10;zIdr5nADsEe41eEKD6mgLih0FCVLcB93vUd9HEyUUlLjRhXUf1gxJyhRbwyO7FE+GsUVTMxofDBE&#10;xj2VLJ5KzEqfArYkx//D8kRG/aC2pHSgb3H5Z9Eripjh6LugPLgtcxraTcfvg4vZLKnh2lkWLszc&#10;8mg8FjrO001zy5zthi7gvF7CdvvY5NnstboRaWC2CiCrNJix1G1duxbgyqY56r6X+Cc85ZPW4yc4&#10;/Q0AAP//AwBQSwMEFAAGAAgAAAAhAPPBpVDfAAAACgEAAA8AAABkcnMvZG93bnJldi54bWxMj01O&#10;wzAQRvdI3MEaJHbUSZtAG+JUCNQFUqWKwgGceJpExONgu2m4PcMKdvPz9M2bcjvbQUzoQ+9IQbpI&#10;QCA1zvTUKvh4392tQYSoyejBESr4xgDb6vqq1IVxF3rD6RhbwSEUCq2gi3EspAxNh1aHhRuReHdy&#10;3urIrW+l8frC4XaQyyS5l1b3xBc6PeJzh83n8WwVHMxX+vAy7vxk69dpv7fNwdug1O3N/PQIIuIc&#10;/2D41Wd1qNipdmcyQQwKsmyTMcpFmoNgYJ2nPKgVrFbLHGRVyv8vVD8AAAD//wMAUEsBAi0AFAAG&#10;AAgAAAAhALaDOJL+AAAA4QEAABMAAAAAAAAAAAAAAAAAAAAAAFtDb250ZW50X1R5cGVzXS54bWxQ&#10;SwECLQAUAAYACAAAACEAOP0h/9YAAACUAQAACwAAAAAAAAAAAAAAAAAvAQAAX3JlbHMvLnJlbHNQ&#10;SwECLQAUAAYACAAAACEAWdA4BpQCAABMBQAADgAAAAAAAAAAAAAAAAAuAgAAZHJzL2Uyb0RvYy54&#10;bWxQSwECLQAUAAYACAAAACEA88GlUN8AAAAKAQAADwAAAAAAAAAAAAAAAADuBAAAZHJzL2Rvd25y&#10;ZXYueG1sUEsFBgAAAAAEAAQA8wAAAPoFAAAAAA==&#10;" fillcolor="white [3201]" stroked="f" strokeweight="2pt">
                <v:textbox>
                  <w:txbxContent>
                    <w:p w:rsidR="00657659" w:rsidRDefault="00657659" w:rsidP="00657659">
                      <w:pPr>
                        <w:spacing w:line="0" w:lineRule="atLeast"/>
                        <w:rPr>
                          <w:rFonts w:ascii="Meiryo UI" w:eastAsia="Meiryo UI" w:hAnsi="Meiryo UI" w:cs="Meiryo UI"/>
                          <w:sz w:val="24"/>
                        </w:rPr>
                      </w:pPr>
                      <w:r>
                        <w:rPr>
                          <w:rFonts w:ascii="Meiryo UI" w:eastAsia="Meiryo UI" w:hAnsi="Meiryo UI" w:cs="Meiryo UI" w:hint="eastAsia"/>
                          <w:sz w:val="24"/>
                        </w:rPr>
                        <w:t>（例）</w:t>
                      </w:r>
                    </w:p>
                    <w:p w:rsidR="00657659" w:rsidRDefault="00657659" w:rsidP="00657659">
                      <w:pPr>
                        <w:spacing w:line="0" w:lineRule="atLeast"/>
                        <w:rPr>
                          <w:rFonts w:ascii="Meiryo UI" w:eastAsia="Meiryo UI" w:hAnsi="Meiryo UI" w:cs="Meiryo UI"/>
                          <w:sz w:val="24"/>
                        </w:rPr>
                      </w:pPr>
                      <w:r>
                        <w:rPr>
                          <w:rFonts w:ascii="Meiryo UI" w:eastAsia="Meiryo UI" w:hAnsi="Meiryo UI" w:cs="Meiryo UI" w:hint="eastAsia"/>
                          <w:sz w:val="24"/>
                        </w:rPr>
                        <w:t>・必要に応じて代読・代筆を行うこと</w:t>
                      </w:r>
                    </w:p>
                    <w:p w:rsidR="00657659" w:rsidRDefault="00657659" w:rsidP="00657659">
                      <w:pPr>
                        <w:spacing w:line="0" w:lineRule="atLeast"/>
                        <w:ind w:left="142" w:hangingChars="59" w:hanging="142"/>
                        <w:rPr>
                          <w:rFonts w:ascii="Meiryo UI" w:eastAsia="Meiryo UI" w:hAnsi="Meiryo UI" w:cs="Meiryo UI"/>
                          <w:sz w:val="24"/>
                        </w:rPr>
                      </w:pPr>
                      <w:r>
                        <w:rPr>
                          <w:rFonts w:ascii="Meiryo UI" w:eastAsia="Meiryo UI" w:hAnsi="Meiryo UI" w:cs="Meiryo UI" w:hint="eastAsia"/>
                          <w:sz w:val="24"/>
                        </w:rPr>
                        <w:t>・障がいの状況に応じて、周囲の客の了解を得て、配席を変更すること</w:t>
                      </w:r>
                    </w:p>
                    <w:p w:rsidR="00657659" w:rsidRDefault="00657659" w:rsidP="00657659">
                      <w:pPr>
                        <w:spacing w:line="0" w:lineRule="atLeast"/>
                        <w:ind w:left="142" w:hangingChars="59" w:hanging="142"/>
                        <w:rPr>
                          <w:rFonts w:ascii="Meiryo UI" w:eastAsia="Meiryo UI" w:hAnsi="Meiryo UI" w:cs="Meiryo UI"/>
                          <w:sz w:val="24"/>
                        </w:rPr>
                      </w:pPr>
                      <w:r>
                        <w:rPr>
                          <w:rFonts w:ascii="Meiryo UI" w:eastAsia="Meiryo UI" w:hAnsi="Meiryo UI" w:cs="Meiryo UI" w:hint="eastAsia"/>
                          <w:sz w:val="24"/>
                        </w:rPr>
                        <w:t>・注文や問合せ等に際し、インターネット画面への入力だけでなく電話等でも対応すること</w:t>
                      </w:r>
                    </w:p>
                  </w:txbxContent>
                </v:textbox>
              </v:rect>
            </w:pict>
          </mc:Fallback>
        </mc:AlternateContent>
      </w:r>
      <w:r>
        <w:rPr>
          <w:rFonts w:ascii="Meiryo UI" w:eastAsia="Meiryo UI" w:hAnsi="Meiryo UI" w:cs="Meiryo UI" w:hint="eastAsia"/>
          <w:b/>
          <w:sz w:val="28"/>
          <w:szCs w:val="24"/>
        </w:rPr>
        <w:t>○ ルール・慣行の柔軟な変更</w:t>
      </w:r>
    </w:p>
    <w:p w:rsidR="00657659" w:rsidRDefault="00657659" w:rsidP="00657659">
      <w:pPr>
        <w:widowControl w:val="0"/>
        <w:autoSpaceDE w:val="0"/>
        <w:autoSpaceDN w:val="0"/>
        <w:adjustRightInd w:val="0"/>
        <w:spacing w:line="0" w:lineRule="atLeast"/>
        <w:rPr>
          <w:rFonts w:ascii="Meiryo UI" w:eastAsia="Meiryo UI" w:hAnsi="Meiryo UI" w:cs="Meiryo UI"/>
          <w:b/>
          <w:sz w:val="24"/>
          <w:szCs w:val="24"/>
        </w:rPr>
      </w:pPr>
      <w:r>
        <w:rPr>
          <w:rFonts w:hint="eastAsia"/>
          <w:noProof/>
        </w:rPr>
        <w:drawing>
          <wp:anchor distT="0" distB="0" distL="114300" distR="114300" simplePos="0" relativeHeight="251763712" behindDoc="0" locked="0" layoutInCell="1" allowOverlap="1">
            <wp:simplePos x="0" y="0"/>
            <wp:positionH relativeFrom="column">
              <wp:posOffset>93345</wp:posOffset>
            </wp:positionH>
            <wp:positionV relativeFrom="paragraph">
              <wp:posOffset>65405</wp:posOffset>
            </wp:positionV>
            <wp:extent cx="2416810" cy="2219325"/>
            <wp:effectExtent l="0" t="0" r="2540" b="9525"/>
            <wp:wrapNone/>
            <wp:docPr id="248" name="図 248" descr="!cid_65EF8412FA0A4CD3B7506EEAFFB93D37@daisyokyoP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6" descr="!cid_65EF8412FA0A4CD3B7506EEAFFB93D37@daisyokyoPC3"/>
                    <pic:cNvPicPr>
                      <a:picLocks noChangeAspect="1" noChangeArrowheads="1"/>
                    </pic:cNvPicPr>
                  </pic:nvPicPr>
                  <pic:blipFill>
                    <a:blip r:embed="rId21">
                      <a:extLst>
                        <a:ext uri="{28A0092B-C50C-407E-A947-70E740481C1C}">
                          <a14:useLocalDpi xmlns:a14="http://schemas.microsoft.com/office/drawing/2010/main" val="0"/>
                        </a:ext>
                      </a:extLst>
                    </a:blip>
                    <a:srcRect l="9062" t="4633" r="6876"/>
                    <a:stretch>
                      <a:fillRect/>
                    </a:stretch>
                  </pic:blipFill>
                  <pic:spPr bwMode="auto">
                    <a:xfrm>
                      <a:off x="0" y="0"/>
                      <a:ext cx="2416810" cy="2219325"/>
                    </a:xfrm>
                    <a:prstGeom prst="rect">
                      <a:avLst/>
                    </a:prstGeom>
                    <a:noFill/>
                  </pic:spPr>
                </pic:pic>
              </a:graphicData>
            </a:graphic>
            <wp14:sizeRelH relativeFrom="page">
              <wp14:pctWidth>0</wp14:pctWidth>
            </wp14:sizeRelH>
            <wp14:sizeRelV relativeFrom="page">
              <wp14:pctHeight>0</wp14:pctHeight>
            </wp14:sizeRelV>
          </wp:anchor>
        </w:drawing>
      </w:r>
    </w:p>
    <w:p w:rsidR="00657659" w:rsidRDefault="00657659" w:rsidP="00657659">
      <w:pPr>
        <w:widowControl w:val="0"/>
        <w:autoSpaceDE w:val="0"/>
        <w:autoSpaceDN w:val="0"/>
        <w:adjustRightInd w:val="0"/>
        <w:spacing w:line="0" w:lineRule="atLeast"/>
        <w:rPr>
          <w:rFonts w:ascii="Meiryo UI" w:eastAsia="Meiryo UI" w:hAnsi="Meiryo UI" w:cs="Meiryo UI"/>
          <w:b/>
          <w:sz w:val="24"/>
          <w:szCs w:val="24"/>
        </w:rPr>
      </w:pPr>
    </w:p>
    <w:p w:rsidR="00657659" w:rsidRDefault="00657659" w:rsidP="00657659">
      <w:pPr>
        <w:widowControl w:val="0"/>
        <w:autoSpaceDE w:val="0"/>
        <w:autoSpaceDN w:val="0"/>
        <w:adjustRightInd w:val="0"/>
        <w:spacing w:line="0" w:lineRule="atLeast"/>
        <w:rPr>
          <w:rFonts w:ascii="Meiryo UI" w:eastAsia="Meiryo UI" w:hAnsi="Meiryo UI" w:cs="Meiryo UI"/>
          <w:b/>
          <w:sz w:val="24"/>
          <w:szCs w:val="24"/>
        </w:rPr>
      </w:pPr>
    </w:p>
    <w:p w:rsidR="00657659" w:rsidRDefault="00657659" w:rsidP="00657659">
      <w:pPr>
        <w:widowControl w:val="0"/>
        <w:autoSpaceDE w:val="0"/>
        <w:autoSpaceDN w:val="0"/>
        <w:adjustRightInd w:val="0"/>
        <w:spacing w:line="0" w:lineRule="atLeast"/>
        <w:rPr>
          <w:rFonts w:ascii="Meiryo UI" w:eastAsia="Meiryo UI" w:hAnsi="Meiryo UI" w:cs="Meiryo UI"/>
          <w:b/>
          <w:sz w:val="24"/>
          <w:szCs w:val="24"/>
        </w:rPr>
      </w:pPr>
    </w:p>
    <w:p w:rsidR="00657659" w:rsidRDefault="00657659" w:rsidP="00657659">
      <w:pPr>
        <w:widowControl w:val="0"/>
        <w:autoSpaceDE w:val="0"/>
        <w:autoSpaceDN w:val="0"/>
        <w:adjustRightInd w:val="0"/>
        <w:spacing w:line="0" w:lineRule="atLeast"/>
        <w:rPr>
          <w:rFonts w:ascii="Meiryo UI" w:eastAsia="Meiryo UI" w:hAnsi="Meiryo UI" w:cs="Meiryo UI"/>
          <w:b/>
          <w:sz w:val="24"/>
          <w:szCs w:val="24"/>
        </w:rPr>
      </w:pPr>
    </w:p>
    <w:p w:rsidR="00657659" w:rsidRDefault="00657659" w:rsidP="00657659">
      <w:pPr>
        <w:widowControl w:val="0"/>
        <w:autoSpaceDE w:val="0"/>
        <w:autoSpaceDN w:val="0"/>
        <w:adjustRightInd w:val="0"/>
        <w:spacing w:line="0" w:lineRule="atLeast"/>
        <w:rPr>
          <w:rFonts w:ascii="Meiryo UI" w:eastAsia="Meiryo UI" w:hAnsi="Meiryo UI" w:cs="Meiryo UI"/>
          <w:b/>
          <w:sz w:val="24"/>
          <w:szCs w:val="24"/>
        </w:rPr>
      </w:pPr>
    </w:p>
    <w:p w:rsidR="00657659" w:rsidRDefault="00657659" w:rsidP="00657659">
      <w:pPr>
        <w:widowControl w:val="0"/>
        <w:autoSpaceDE w:val="0"/>
        <w:autoSpaceDN w:val="0"/>
        <w:adjustRightInd w:val="0"/>
        <w:spacing w:line="0" w:lineRule="atLeast"/>
        <w:rPr>
          <w:rFonts w:ascii="Meiryo UI" w:eastAsia="Meiryo UI" w:hAnsi="Meiryo UI" w:cs="Meiryo UI"/>
          <w:noProof/>
        </w:rPr>
      </w:pPr>
      <w:r>
        <w:rPr>
          <w:rFonts w:ascii="Meiryo UI" w:eastAsia="Meiryo UI" w:hAnsi="Meiryo UI" w:cs="Meiryo UI" w:hint="eastAsia"/>
          <w:noProof/>
        </w:rPr>
        <w:t xml:space="preserve"> </w:t>
      </w:r>
    </w:p>
    <w:p w:rsidR="00657659" w:rsidRDefault="00657659" w:rsidP="00657659">
      <w:pPr>
        <w:widowControl w:val="0"/>
        <w:autoSpaceDE w:val="0"/>
        <w:autoSpaceDN w:val="0"/>
        <w:adjustRightInd w:val="0"/>
        <w:spacing w:line="0" w:lineRule="atLeast"/>
        <w:rPr>
          <w:rFonts w:ascii="Meiryo UI" w:eastAsia="Meiryo UI" w:hAnsi="Meiryo UI" w:cs="Meiryo UI"/>
          <w:noProof/>
        </w:rPr>
      </w:pPr>
    </w:p>
    <w:p w:rsidR="00657659" w:rsidRDefault="00657659" w:rsidP="00657659">
      <w:pPr>
        <w:widowControl w:val="0"/>
        <w:autoSpaceDE w:val="0"/>
        <w:autoSpaceDN w:val="0"/>
        <w:adjustRightInd w:val="0"/>
        <w:spacing w:line="0" w:lineRule="atLeast"/>
        <w:rPr>
          <w:rFonts w:ascii="Meiryo UI" w:eastAsia="Meiryo UI" w:hAnsi="Meiryo UI" w:cs="Meiryo UI"/>
          <w:noProof/>
        </w:rPr>
      </w:pPr>
    </w:p>
    <w:p w:rsidR="00657659" w:rsidRDefault="00657659" w:rsidP="00657659">
      <w:pPr>
        <w:widowControl w:val="0"/>
        <w:autoSpaceDE w:val="0"/>
        <w:autoSpaceDN w:val="0"/>
        <w:adjustRightInd w:val="0"/>
        <w:spacing w:line="0" w:lineRule="atLeast"/>
        <w:rPr>
          <w:rFonts w:ascii="Meiryo UI" w:eastAsia="Meiryo UI" w:hAnsi="Meiryo UI" w:cs="Meiryo UI"/>
        </w:rPr>
      </w:pPr>
    </w:p>
    <w:p w:rsidR="00657659" w:rsidRDefault="00657659" w:rsidP="00657659">
      <w:pPr>
        <w:widowControl w:val="0"/>
        <w:autoSpaceDE w:val="0"/>
        <w:autoSpaceDN w:val="0"/>
        <w:adjustRightInd w:val="0"/>
        <w:spacing w:after="240" w:line="0" w:lineRule="atLeast"/>
        <w:rPr>
          <w:rFonts w:ascii="Meiryo UI" w:eastAsia="Meiryo UI" w:hAnsi="Meiryo UI" w:cs="Meiryo UI"/>
          <w:b/>
          <w:sz w:val="28"/>
        </w:rPr>
      </w:pPr>
      <w:r>
        <w:rPr>
          <w:rFonts w:ascii="Meiryo UI" w:eastAsia="Meiryo UI" w:hAnsi="Meiryo UI" w:cs="Meiryo UI" w:hint="eastAsia"/>
          <w:b/>
          <w:sz w:val="28"/>
        </w:rPr>
        <w:t>○ その他の配慮</w:t>
      </w:r>
    </w:p>
    <w:p w:rsidR="00657659" w:rsidRDefault="00657659" w:rsidP="00657659">
      <w:pPr>
        <w:widowControl w:val="0"/>
        <w:autoSpaceDE w:val="0"/>
        <w:autoSpaceDN w:val="0"/>
        <w:adjustRightInd w:val="0"/>
        <w:spacing w:line="0" w:lineRule="atLeast"/>
        <w:rPr>
          <w:rFonts w:ascii="Meiryo UI" w:eastAsia="Meiryo UI" w:hAnsi="Meiryo UI" w:cs="Meiryo UI"/>
          <w:b/>
        </w:rPr>
      </w:pPr>
      <w:r>
        <w:rPr>
          <w:rFonts w:ascii="Meiryo UI" w:eastAsia="Meiryo UI" w:hAnsi="Meiryo UI" w:cs="Meiryo UI" w:hint="eastAsia"/>
          <w:b/>
          <w:sz w:val="24"/>
          <w:szCs w:val="24"/>
        </w:rPr>
        <w:t>＜建物や設備についての配慮や工夫＞</w:t>
      </w:r>
    </w:p>
    <w:p w:rsidR="00657659" w:rsidRDefault="00657659" w:rsidP="00657659">
      <w:pPr>
        <w:widowControl w:val="0"/>
        <w:autoSpaceDE w:val="0"/>
        <w:autoSpaceDN w:val="0"/>
        <w:adjustRightInd w:val="0"/>
        <w:spacing w:line="0" w:lineRule="atLeast"/>
        <w:ind w:left="283" w:hangingChars="118" w:hanging="283"/>
        <w:rPr>
          <w:rFonts w:ascii="Meiryo UI" w:eastAsia="Meiryo UI" w:hAnsi="Meiryo UI" w:cs="Meiryo UI"/>
          <w:sz w:val="24"/>
        </w:rPr>
      </w:pPr>
      <w:r>
        <w:rPr>
          <w:rFonts w:ascii="Meiryo UI" w:eastAsia="Meiryo UI" w:hAnsi="Meiryo UI" w:cs="Meiryo UI" w:hint="eastAsia"/>
          <w:sz w:val="24"/>
        </w:rPr>
        <w:t xml:space="preserve">・ 色の組み合わせによる見にくさを解消するため、標示物や案内図等の配色を工夫すること　　　　　　　　　　　　　　　　　　　　　　</w:t>
      </w:r>
    </w:p>
    <w:p w:rsidR="00657659" w:rsidRDefault="00657659" w:rsidP="00657659">
      <w:pPr>
        <w:widowControl w:val="0"/>
        <w:autoSpaceDE w:val="0"/>
        <w:autoSpaceDN w:val="0"/>
        <w:adjustRightInd w:val="0"/>
        <w:spacing w:line="0" w:lineRule="atLeast"/>
        <w:ind w:left="240" w:hangingChars="100" w:hanging="240"/>
        <w:rPr>
          <w:rFonts w:ascii="Meiryo UI" w:eastAsia="Meiryo UI" w:hAnsi="Meiryo UI" w:cs="Meiryo UI"/>
          <w:sz w:val="24"/>
        </w:rPr>
      </w:pPr>
      <w:r>
        <w:rPr>
          <w:rFonts w:ascii="Meiryo UI" w:eastAsia="Meiryo UI" w:hAnsi="Meiryo UI" w:cs="Meiryo UI" w:hint="eastAsia"/>
          <w:sz w:val="24"/>
        </w:rPr>
        <w:t>・ トイレなど場所ごとの種類や、その方向を示す絵記号（ﾋﾟｸﾄｻｲﾝ）や色別表示などを設けること</w:t>
      </w:r>
    </w:p>
    <w:p w:rsidR="00657659" w:rsidRDefault="00657659" w:rsidP="00657659">
      <w:pPr>
        <w:widowControl w:val="0"/>
        <w:autoSpaceDE w:val="0"/>
        <w:autoSpaceDN w:val="0"/>
        <w:adjustRightInd w:val="0"/>
        <w:spacing w:line="0" w:lineRule="atLeast"/>
        <w:rPr>
          <w:rFonts w:ascii="Meiryo UI" w:eastAsia="Meiryo UI" w:hAnsi="Meiryo UI" w:cs="Meiryo UI"/>
          <w:sz w:val="24"/>
        </w:rPr>
      </w:pPr>
      <w:r>
        <w:rPr>
          <w:rFonts w:ascii="Meiryo UI" w:eastAsia="Meiryo UI" w:hAnsi="Meiryo UI" w:cs="Meiryo UI" w:hint="eastAsia"/>
          <w:sz w:val="24"/>
        </w:rPr>
        <w:t>・ パニック等を起こした際に静かに休憩できる場所を設けること</w:t>
      </w:r>
    </w:p>
    <w:p w:rsidR="00657659" w:rsidRDefault="00657659" w:rsidP="00657659">
      <w:pPr>
        <w:widowControl w:val="0"/>
        <w:autoSpaceDE w:val="0"/>
        <w:autoSpaceDN w:val="0"/>
        <w:adjustRightInd w:val="0"/>
        <w:spacing w:after="258" w:line="0" w:lineRule="atLeast"/>
        <w:ind w:left="240" w:hangingChars="100" w:hanging="240"/>
        <w:rPr>
          <w:rFonts w:ascii="Meiryo UI" w:eastAsia="Meiryo UI" w:hAnsi="Meiryo UI" w:cs="Meiryo UI"/>
          <w:sz w:val="24"/>
        </w:rPr>
      </w:pPr>
      <w:r>
        <w:rPr>
          <w:rFonts w:ascii="Meiryo UI" w:eastAsia="Meiryo UI" w:hAnsi="Meiryo UI" w:cs="Meiryo UI" w:hint="eastAsia"/>
          <w:sz w:val="24"/>
        </w:rPr>
        <w:t>・ 電光表示板、磁気誘導ループ</w:t>
      </w:r>
      <w:r>
        <w:rPr>
          <w:rFonts w:ascii="Meiryo UI" w:eastAsia="Meiryo UI" w:hAnsi="Meiryo UI" w:cs="Meiryo UI" w:hint="eastAsia"/>
          <w:color w:val="FF0000"/>
          <w:sz w:val="24"/>
          <w:vertAlign w:val="superscript"/>
        </w:rPr>
        <w:t>＊</w:t>
      </w:r>
      <w:r>
        <w:rPr>
          <w:rFonts w:ascii="Meiryo UI" w:eastAsia="Meiryo UI" w:hAnsi="Meiryo UI" w:cs="Meiryo UI" w:hint="eastAsia"/>
          <w:sz w:val="24"/>
        </w:rPr>
        <w:t>などの補聴装置の設置、点字サイン付き手すりの設置、音声ガイドの設置などを行うこと</w:t>
      </w:r>
    </w:p>
    <w:p w:rsidR="00657659" w:rsidRDefault="00657659" w:rsidP="00657659">
      <w:pPr>
        <w:widowControl w:val="0"/>
        <w:pBdr>
          <w:top w:val="dotted" w:sz="4" w:space="1" w:color="auto"/>
          <w:left w:val="dotted" w:sz="4" w:space="4" w:color="auto"/>
          <w:bottom w:val="dotted" w:sz="4" w:space="1" w:color="auto"/>
          <w:right w:val="dotted" w:sz="4" w:space="4" w:color="auto"/>
        </w:pBdr>
        <w:autoSpaceDE w:val="0"/>
        <w:autoSpaceDN w:val="0"/>
        <w:adjustRightInd w:val="0"/>
        <w:spacing w:after="258" w:line="0" w:lineRule="atLeast"/>
        <w:ind w:left="300" w:hangingChars="150" w:hanging="300"/>
        <w:rPr>
          <w:rFonts w:ascii="HG丸ｺﾞｼｯｸM-PRO" w:eastAsia="HG丸ｺﾞｼｯｸM-PRO" w:hAnsi="HG丸ｺﾞｼｯｸM-PRO" w:cs="Meiryo UI"/>
          <w:sz w:val="20"/>
          <w:szCs w:val="20"/>
        </w:rPr>
      </w:pPr>
      <w:r>
        <w:rPr>
          <w:rFonts w:ascii="Meiryo UI" w:eastAsia="Meiryo UI" w:hAnsi="Meiryo UI" w:cs="Meiryo UI" w:hint="eastAsia"/>
          <w:sz w:val="20"/>
          <w:szCs w:val="20"/>
        </w:rPr>
        <w:t xml:space="preserve">　</w:t>
      </w:r>
      <w:r>
        <w:rPr>
          <w:rFonts w:ascii="HG丸ｺﾞｼｯｸM-PRO" w:eastAsia="HG丸ｺﾞｼｯｸM-PRO" w:hAnsi="HG丸ｺﾞｼｯｸM-PRO" w:cs="Meiryo UI" w:hint="eastAsia"/>
          <w:sz w:val="20"/>
          <w:szCs w:val="20"/>
        </w:rPr>
        <w:t>＊</w:t>
      </w:r>
      <w:r>
        <w:rPr>
          <w:rFonts w:ascii="HG丸ｺﾞｼｯｸM-PRO" w:eastAsia="HG丸ｺﾞｼｯｸM-PRO" w:hAnsi="HG丸ｺﾞｼｯｸM-PRO" w:hint="eastAsia"/>
          <w:b/>
          <w:bCs/>
          <w:sz w:val="20"/>
          <w:szCs w:val="20"/>
        </w:rPr>
        <w:t>磁気誘導ループ</w:t>
      </w:r>
      <w:r>
        <w:rPr>
          <w:rFonts w:ascii="HG丸ｺﾞｼｯｸM-PRO" w:eastAsia="HG丸ｺﾞｼｯｸM-PRO" w:hAnsi="HG丸ｺﾞｼｯｸM-PRO" w:hint="eastAsia"/>
          <w:sz w:val="20"/>
          <w:szCs w:val="20"/>
        </w:rPr>
        <w:t>（じきゆうどうるーぷ）とは、聴覚障がい者用の補聴器を補助する放送設備のこと。磁界を発生させるワイヤーを輪のように這わせることから、通称「磁気ループ」と呼ばれる。（なお、一般社団法人　全日本難聴者・中途失聴者団体連合会では、平成29年8月から呼称を「ヒアリングループ」としています。）</w:t>
      </w:r>
    </w:p>
    <w:p w:rsidR="00657659" w:rsidRDefault="00657659" w:rsidP="00657659">
      <w:pPr>
        <w:widowControl w:val="0"/>
        <w:autoSpaceDE w:val="0"/>
        <w:autoSpaceDN w:val="0"/>
        <w:adjustRightInd w:val="0"/>
        <w:spacing w:line="0" w:lineRule="atLeast"/>
        <w:ind w:rightChars="-194" w:right="-427"/>
        <w:rPr>
          <w:rFonts w:ascii="Meiryo UI" w:eastAsia="Meiryo UI" w:hAnsi="Meiryo UI" w:cs="Meiryo UI"/>
          <w:b/>
          <w:sz w:val="18"/>
          <w:szCs w:val="24"/>
        </w:rPr>
      </w:pPr>
    </w:p>
    <w:p w:rsidR="00657659" w:rsidRDefault="00657659" w:rsidP="00657659">
      <w:pPr>
        <w:widowControl w:val="0"/>
        <w:autoSpaceDE w:val="0"/>
        <w:autoSpaceDN w:val="0"/>
        <w:adjustRightInd w:val="0"/>
        <w:spacing w:line="0" w:lineRule="atLeast"/>
        <w:ind w:rightChars="-194" w:right="-427"/>
        <w:rPr>
          <w:rFonts w:ascii="Meiryo UI" w:eastAsia="Meiryo UI" w:hAnsi="Meiryo UI" w:cs="Meiryo UI"/>
          <w:b/>
          <w:sz w:val="24"/>
          <w:szCs w:val="24"/>
        </w:rPr>
      </w:pPr>
      <w:r>
        <w:rPr>
          <w:rFonts w:ascii="Meiryo UI" w:eastAsia="Meiryo UI" w:hAnsi="Meiryo UI" w:cs="Meiryo UI" w:hint="eastAsia"/>
          <w:b/>
          <w:sz w:val="24"/>
          <w:szCs w:val="24"/>
        </w:rPr>
        <w:t>＜従業員などとのコミュニケーションや情報のやりとり、サービス提供についての配慮や工夫＞</w:t>
      </w:r>
    </w:p>
    <w:p w:rsidR="00657659" w:rsidRDefault="00657659" w:rsidP="00657659">
      <w:pPr>
        <w:widowControl w:val="0"/>
        <w:autoSpaceDE w:val="0"/>
        <w:autoSpaceDN w:val="0"/>
        <w:adjustRightInd w:val="0"/>
        <w:spacing w:line="0" w:lineRule="atLeast"/>
        <w:rPr>
          <w:rFonts w:ascii="Meiryo UI" w:eastAsia="Meiryo UI" w:hAnsi="Meiryo UI" w:cs="Meiryo UI"/>
          <w:sz w:val="24"/>
        </w:rPr>
      </w:pPr>
      <w:r>
        <w:rPr>
          <w:rFonts w:ascii="Meiryo UI" w:eastAsia="Meiryo UI" w:hAnsi="Meiryo UI" w:cs="Meiryo UI" w:hint="eastAsia"/>
          <w:sz w:val="24"/>
        </w:rPr>
        <w:t>・ 館内放送を文字化したり、電光表示板で表示したりすること</w:t>
      </w:r>
    </w:p>
    <w:p w:rsidR="00657659" w:rsidRDefault="00657659" w:rsidP="00657659">
      <w:pPr>
        <w:widowControl w:val="0"/>
        <w:autoSpaceDE w:val="0"/>
        <w:autoSpaceDN w:val="0"/>
        <w:adjustRightInd w:val="0"/>
        <w:spacing w:line="0" w:lineRule="atLeast"/>
        <w:rPr>
          <w:rFonts w:ascii="Meiryo UI" w:eastAsia="Meiryo UI" w:hAnsi="Meiryo UI" w:cs="Meiryo UI"/>
          <w:sz w:val="24"/>
        </w:rPr>
      </w:pPr>
      <w:r>
        <w:rPr>
          <w:rFonts w:ascii="Meiryo UI" w:eastAsia="Meiryo UI" w:hAnsi="Meiryo UI" w:cs="Meiryo UI" w:hint="eastAsia"/>
          <w:sz w:val="24"/>
        </w:rPr>
        <w:t>・ 必要に応じて、手話通訳や要約筆記者を配置すること</w:t>
      </w:r>
    </w:p>
    <w:p w:rsidR="00657659" w:rsidRDefault="00657659" w:rsidP="00657659">
      <w:pPr>
        <w:widowControl w:val="0"/>
        <w:autoSpaceDE w:val="0"/>
        <w:autoSpaceDN w:val="0"/>
        <w:adjustRightInd w:val="0"/>
        <w:spacing w:line="0" w:lineRule="atLeast"/>
        <w:rPr>
          <w:rFonts w:ascii="Meiryo UI" w:eastAsia="Meiryo UI" w:hAnsi="Meiryo UI" w:cs="Meiryo UI"/>
          <w:sz w:val="24"/>
        </w:rPr>
      </w:pPr>
      <w:r>
        <w:rPr>
          <w:rFonts w:ascii="Meiryo UI" w:eastAsia="Meiryo UI" w:hAnsi="Meiryo UI" w:cs="Meiryo UI" w:hint="eastAsia"/>
          <w:sz w:val="24"/>
        </w:rPr>
        <w:t>・ 口話が読める（口の形が見える）ようマスクを外して話をすること</w:t>
      </w:r>
    </w:p>
    <w:p w:rsidR="00657659" w:rsidRDefault="00657659" w:rsidP="00657659">
      <w:pPr>
        <w:widowControl w:val="0"/>
        <w:autoSpaceDE w:val="0"/>
        <w:autoSpaceDN w:val="0"/>
        <w:adjustRightInd w:val="0"/>
        <w:spacing w:line="0" w:lineRule="atLeast"/>
        <w:ind w:left="240" w:hangingChars="100" w:hanging="240"/>
        <w:rPr>
          <w:rFonts w:ascii="Meiryo UI" w:eastAsia="Meiryo UI" w:hAnsi="Meiryo UI" w:cs="Meiryo UI"/>
          <w:sz w:val="24"/>
        </w:rPr>
      </w:pPr>
      <w:r>
        <w:rPr>
          <w:rFonts w:ascii="Meiryo UI" w:eastAsia="Meiryo UI" w:hAnsi="Meiryo UI" w:cs="Meiryo UI" w:hint="eastAsia"/>
          <w:sz w:val="24"/>
        </w:rPr>
        <w:t>・ ICT（コンピューター等の情報通信技術）を活用したコミュニケーション機器（データを点字に変換して表示する、音声を文字変換する、表示された絵などを選択することができる機器など）を設置すること</w:t>
      </w:r>
    </w:p>
    <w:p w:rsidR="00657659" w:rsidRDefault="00657659" w:rsidP="00657659">
      <w:pPr>
        <w:spacing w:line="0" w:lineRule="atLeast"/>
        <w:ind w:firstLineChars="100" w:firstLine="240"/>
        <w:jc w:val="both"/>
        <w:rPr>
          <w:rFonts w:ascii="Meiryo UI" w:eastAsia="Meiryo UI" w:hAnsi="Meiryo UI" w:cs="Meiryo UI"/>
        </w:rPr>
      </w:pPr>
      <w:r>
        <w:rPr>
          <w:rFonts w:ascii="Meiryo UI" w:eastAsia="Meiryo UI" w:hAnsi="Meiryo UI" w:cs="Meiryo UI" w:hint="eastAsia"/>
          <w:sz w:val="24"/>
        </w:rPr>
        <w:lastRenderedPageBreak/>
        <w:t>ただし、事業者にとって大きすぎる負担がかかる場合は、配慮を行わなくても差別にはなりません。しかし、負担が大きすぎると判断した場合でも、その理由を丁寧に説明し、理解を得るよう努めることが望まれます。</w:t>
      </w:r>
    </w:p>
    <w:p w:rsidR="00657659" w:rsidRDefault="00657659" w:rsidP="00657659">
      <w:pPr>
        <w:widowControl w:val="0"/>
        <w:autoSpaceDE w:val="0"/>
        <w:autoSpaceDN w:val="0"/>
        <w:adjustRightInd w:val="0"/>
        <w:spacing w:after="240" w:line="0" w:lineRule="atLeast"/>
        <w:rPr>
          <w:rFonts w:ascii="Meiryo UI" w:eastAsia="Meiryo UI" w:hAnsi="Meiryo UI" w:cs="Meiryo UI"/>
          <w:b/>
          <w:sz w:val="28"/>
        </w:rPr>
      </w:pPr>
    </w:p>
    <w:p w:rsidR="00657659" w:rsidRDefault="00657659" w:rsidP="00657659">
      <w:pPr>
        <w:widowControl w:val="0"/>
        <w:tabs>
          <w:tab w:val="left" w:pos="2715"/>
        </w:tabs>
        <w:autoSpaceDE w:val="0"/>
        <w:autoSpaceDN w:val="0"/>
        <w:adjustRightInd w:val="0"/>
        <w:spacing w:after="240" w:line="0" w:lineRule="atLeast"/>
        <w:rPr>
          <w:rFonts w:ascii="Meiryo UI" w:eastAsia="Meiryo UI" w:hAnsi="Meiryo UI" w:cs="Meiryo UI"/>
        </w:rPr>
      </w:pPr>
      <w:r>
        <w:rPr>
          <w:rFonts w:ascii="Meiryo UI" w:eastAsia="Meiryo UI" w:hAnsi="Meiryo UI" w:cs="Meiryo UI" w:hint="eastAsia"/>
          <w:b/>
          <w:sz w:val="28"/>
        </w:rPr>
        <w:t>（５）環境の整備</w:t>
      </w:r>
      <w:r>
        <w:rPr>
          <w:rFonts w:ascii="Meiryo UI" w:eastAsia="Meiryo UI" w:hAnsi="Meiryo UI" w:cs="Meiryo UI" w:hint="eastAsia"/>
          <w:b/>
          <w:sz w:val="28"/>
        </w:rPr>
        <w:tab/>
      </w:r>
    </w:p>
    <w:p w:rsidR="00657659" w:rsidRDefault="00657659" w:rsidP="00657659">
      <w:pPr>
        <w:widowControl w:val="0"/>
        <w:autoSpaceDE w:val="0"/>
        <w:autoSpaceDN w:val="0"/>
        <w:adjustRightInd w:val="0"/>
        <w:spacing w:line="0" w:lineRule="atLeast"/>
        <w:ind w:firstLineChars="100" w:firstLine="240"/>
        <w:rPr>
          <w:rFonts w:ascii="Meiryo UI" w:eastAsia="Meiryo UI" w:hAnsi="Meiryo UI" w:cs="Meiryo UI"/>
          <w:sz w:val="24"/>
        </w:rPr>
      </w:pPr>
      <w:r>
        <w:rPr>
          <w:rFonts w:ascii="Meiryo UI" w:eastAsia="Meiryo UI" w:hAnsi="Meiryo UI" w:cs="Meiryo UI" w:hint="eastAsia"/>
          <w:sz w:val="24"/>
        </w:rPr>
        <w:t>事業者は社会的障壁を除去するため、自ら設置する施設の構造の改善や設備の整備など必要な環境の整備に努めなければならないとされています。そのうち、バリアフリーに関しては下記のような整備が一例として考えられます。</w:t>
      </w:r>
    </w:p>
    <w:p w:rsidR="00657659" w:rsidRDefault="00657659" w:rsidP="00657659">
      <w:pPr>
        <w:widowControl w:val="0"/>
        <w:tabs>
          <w:tab w:val="left" w:pos="1620"/>
        </w:tabs>
        <w:autoSpaceDE w:val="0"/>
        <w:autoSpaceDN w:val="0"/>
        <w:adjustRightInd w:val="0"/>
        <w:spacing w:line="0" w:lineRule="atLeast"/>
        <w:rPr>
          <w:rFonts w:ascii="Meiryo UI" w:eastAsia="Meiryo UI" w:hAnsi="Meiryo UI" w:cs="Meiryo UI"/>
          <w:sz w:val="24"/>
        </w:rPr>
      </w:pPr>
      <w:r>
        <w:rPr>
          <w:rFonts w:ascii="Meiryo UI" w:eastAsia="Meiryo UI" w:hAnsi="Meiryo UI" w:cs="Meiryo UI" w:hint="eastAsia"/>
          <w:sz w:val="24"/>
        </w:rPr>
        <w:tab/>
      </w:r>
    </w:p>
    <w:p w:rsidR="00657659" w:rsidRDefault="00657659" w:rsidP="00657659">
      <w:pPr>
        <w:widowControl w:val="0"/>
        <w:autoSpaceDE w:val="0"/>
        <w:autoSpaceDN w:val="0"/>
        <w:adjustRightInd w:val="0"/>
        <w:spacing w:line="0" w:lineRule="atLeast"/>
        <w:rPr>
          <w:rFonts w:ascii="Meiryo UI" w:eastAsia="Meiryo UI" w:hAnsi="Meiryo UI" w:cs="Meiryo UI"/>
          <w:b/>
          <w:sz w:val="24"/>
        </w:rPr>
      </w:pPr>
      <w:r>
        <w:rPr>
          <w:rFonts w:ascii="Meiryo UI" w:eastAsia="Meiryo UI" w:hAnsi="Meiryo UI" w:cs="Meiryo UI" w:hint="eastAsia"/>
          <w:b/>
          <w:sz w:val="24"/>
        </w:rPr>
        <w:t>＜環境の整備の例＞</w:t>
      </w:r>
    </w:p>
    <w:p w:rsidR="00657659" w:rsidRDefault="00657659" w:rsidP="00657659">
      <w:pPr>
        <w:widowControl w:val="0"/>
        <w:autoSpaceDE w:val="0"/>
        <w:autoSpaceDN w:val="0"/>
        <w:adjustRightInd w:val="0"/>
        <w:spacing w:line="0" w:lineRule="atLeast"/>
        <w:rPr>
          <w:rFonts w:ascii="Meiryo UI" w:eastAsia="Meiryo UI" w:hAnsi="Meiryo UI" w:cs="Meiryo UI"/>
          <w:sz w:val="24"/>
        </w:rPr>
      </w:pPr>
      <w:r>
        <w:rPr>
          <w:rFonts w:ascii="Meiryo UI" w:eastAsia="Meiryo UI" w:hAnsi="Meiryo UI" w:cs="Meiryo UI" w:hint="eastAsia"/>
          <w:sz w:val="24"/>
        </w:rPr>
        <w:t>・ 施設内の段差を解消すること、スロープを設置すること</w:t>
      </w:r>
    </w:p>
    <w:p w:rsidR="00657659" w:rsidRDefault="00657659" w:rsidP="00657659">
      <w:pPr>
        <w:widowControl w:val="0"/>
        <w:autoSpaceDE w:val="0"/>
        <w:autoSpaceDN w:val="0"/>
        <w:adjustRightInd w:val="0"/>
        <w:spacing w:line="0" w:lineRule="atLeast"/>
        <w:rPr>
          <w:rFonts w:ascii="Meiryo UI" w:eastAsia="Meiryo UI" w:hAnsi="Meiryo UI" w:cs="Meiryo UI"/>
          <w:sz w:val="24"/>
        </w:rPr>
      </w:pPr>
      <w:r>
        <w:rPr>
          <w:rFonts w:ascii="Meiryo UI" w:eastAsia="Meiryo UI" w:hAnsi="Meiryo UI" w:cs="Meiryo UI" w:hint="eastAsia"/>
          <w:sz w:val="24"/>
        </w:rPr>
        <w:t>・ 床をすべりにくくすること</w:t>
      </w:r>
    </w:p>
    <w:p w:rsidR="00657659" w:rsidRDefault="00657659" w:rsidP="00657659">
      <w:pPr>
        <w:widowControl w:val="0"/>
        <w:autoSpaceDE w:val="0"/>
        <w:autoSpaceDN w:val="0"/>
        <w:adjustRightInd w:val="0"/>
        <w:spacing w:line="0" w:lineRule="atLeast"/>
        <w:rPr>
          <w:rFonts w:ascii="Meiryo UI" w:eastAsia="Meiryo UI" w:hAnsi="Meiryo UI" w:cs="Meiryo UI"/>
          <w:sz w:val="24"/>
        </w:rPr>
      </w:pPr>
      <w:r>
        <w:rPr>
          <w:rFonts w:ascii="Meiryo UI" w:eastAsia="Meiryo UI" w:hAnsi="Meiryo UI" w:cs="Meiryo UI" w:hint="eastAsia"/>
          <w:sz w:val="24"/>
        </w:rPr>
        <w:t>・ 階段や表示を見やすく明瞭にすること</w:t>
      </w:r>
    </w:p>
    <w:p w:rsidR="00657659" w:rsidRDefault="00657659" w:rsidP="00657659">
      <w:pPr>
        <w:widowControl w:val="0"/>
        <w:autoSpaceDE w:val="0"/>
        <w:autoSpaceDN w:val="0"/>
        <w:adjustRightInd w:val="0"/>
        <w:spacing w:line="0" w:lineRule="atLeast"/>
        <w:rPr>
          <w:rFonts w:ascii="Meiryo UI" w:eastAsia="Meiryo UI" w:hAnsi="Meiryo UI" w:cs="Meiryo UI"/>
          <w:sz w:val="24"/>
        </w:rPr>
      </w:pPr>
      <w:r>
        <w:rPr>
          <w:rFonts w:ascii="Meiryo UI" w:eastAsia="Meiryo UI" w:hAnsi="Meiryo UI" w:cs="Meiryo UI" w:hint="eastAsia"/>
          <w:sz w:val="24"/>
        </w:rPr>
        <w:t xml:space="preserve">・ 車椅子で利用しやすい高さにカウンターを改善すること　</w:t>
      </w:r>
    </w:p>
    <w:p w:rsidR="00657659" w:rsidRDefault="00657659" w:rsidP="00657659">
      <w:pPr>
        <w:widowControl w:val="0"/>
        <w:autoSpaceDE w:val="0"/>
        <w:autoSpaceDN w:val="0"/>
        <w:adjustRightInd w:val="0"/>
        <w:spacing w:line="0" w:lineRule="atLeast"/>
        <w:rPr>
          <w:rFonts w:ascii="Meiryo UI" w:eastAsia="Meiryo UI" w:hAnsi="Meiryo UI" w:cs="Meiryo UI"/>
          <w:sz w:val="24"/>
        </w:rPr>
      </w:pPr>
      <w:r>
        <w:rPr>
          <w:rFonts w:ascii="Meiryo UI" w:eastAsia="Meiryo UI" w:hAnsi="Meiryo UI" w:cs="Meiryo UI" w:hint="eastAsia"/>
          <w:sz w:val="24"/>
        </w:rPr>
        <w:t>・ トイレや浴室をバリアフリー化・オストメイト対応</w:t>
      </w:r>
      <w:r>
        <w:rPr>
          <w:rFonts w:ascii="Meiryo UI" w:eastAsia="Meiryo UI" w:hAnsi="Meiryo UI" w:cs="Meiryo UI" w:hint="eastAsia"/>
          <w:sz w:val="24"/>
          <w:vertAlign w:val="superscript"/>
        </w:rPr>
        <w:t>＊</w:t>
      </w:r>
      <w:r>
        <w:rPr>
          <w:rFonts w:ascii="Meiryo UI" w:eastAsia="Meiryo UI" w:hAnsi="Meiryo UI" w:cs="Meiryo UI" w:hint="eastAsia"/>
          <w:sz w:val="24"/>
        </w:rPr>
        <w:t>にすること</w:t>
      </w:r>
    </w:p>
    <w:p w:rsidR="00657659" w:rsidRDefault="00657659" w:rsidP="00657659">
      <w:pPr>
        <w:widowControl w:val="0"/>
        <w:autoSpaceDE w:val="0"/>
        <w:autoSpaceDN w:val="0"/>
        <w:adjustRightInd w:val="0"/>
        <w:spacing w:line="0" w:lineRule="atLeast"/>
        <w:rPr>
          <w:rFonts w:ascii="HG丸ｺﾞｼｯｸM-PRO" w:eastAsia="HG丸ｺﾞｼｯｸM-PRO" w:hAnsi="HG丸ｺﾞｼｯｸM-PRO" w:cs="Meiryo UI"/>
        </w:rPr>
      </w:pPr>
    </w:p>
    <w:p w:rsidR="00657659" w:rsidRDefault="00657659" w:rsidP="00657659">
      <w:pPr>
        <w:widowControl w:val="0"/>
        <w:pBdr>
          <w:top w:val="dotted" w:sz="4" w:space="1" w:color="auto"/>
          <w:left w:val="dotted" w:sz="4" w:space="4" w:color="auto"/>
          <w:bottom w:val="dotted" w:sz="4" w:space="1" w:color="auto"/>
          <w:right w:val="dotted" w:sz="4" w:space="4" w:color="auto"/>
        </w:pBdr>
        <w:autoSpaceDE w:val="0"/>
        <w:autoSpaceDN w:val="0"/>
        <w:adjustRightInd w:val="0"/>
        <w:spacing w:line="0" w:lineRule="atLeast"/>
        <w:rPr>
          <w:rStyle w:val="st1"/>
          <w:rFonts w:cs="Arial"/>
          <w:sz w:val="20"/>
          <w:szCs w:val="20"/>
        </w:rPr>
      </w:pPr>
      <w:r>
        <w:rPr>
          <w:rFonts w:ascii="HG丸ｺﾞｼｯｸM-PRO" w:eastAsia="HG丸ｺﾞｼｯｸM-PRO" w:hAnsi="HG丸ｺﾞｼｯｸM-PRO" w:cs="Meiryo UI" w:hint="eastAsia"/>
        </w:rPr>
        <w:t>＊</w:t>
      </w:r>
      <w:r>
        <w:rPr>
          <w:rStyle w:val="st1"/>
          <w:rFonts w:ascii="HG丸ｺﾞｼｯｸM-PRO" w:eastAsia="HG丸ｺﾞｼｯｸM-PRO" w:hAnsi="HG丸ｺﾞｼｯｸM-PRO" w:cs="Arial" w:hint="eastAsia"/>
          <w:b/>
          <w:bCs/>
          <w:sz w:val="20"/>
          <w:szCs w:val="20"/>
        </w:rPr>
        <w:t>オストメイト</w:t>
      </w:r>
      <w:r>
        <w:rPr>
          <w:rStyle w:val="st1"/>
          <w:rFonts w:ascii="HG丸ｺﾞｼｯｸM-PRO" w:eastAsia="HG丸ｺﾞｼｯｸM-PRO" w:hAnsi="HG丸ｺﾞｼｯｸM-PRO" w:cs="Arial" w:hint="eastAsia"/>
          <w:sz w:val="20"/>
          <w:szCs w:val="20"/>
        </w:rPr>
        <w:t>とは、病気や事故などにより消化管や尿管が損なわれたため、</w:t>
      </w:r>
      <w:r>
        <w:rPr>
          <w:rFonts w:ascii="HG丸ｺﾞｼｯｸM-PRO" w:eastAsia="HG丸ｺﾞｼｯｸM-PRO" w:hAnsi="HG丸ｺﾞｼｯｸM-PRO" w:cs="Arial" w:hint="eastAsia"/>
          <w:vanish/>
          <w:sz w:val="20"/>
          <w:szCs w:val="20"/>
        </w:rPr>
        <w:br/>
      </w:r>
      <w:r>
        <w:rPr>
          <w:rStyle w:val="st1"/>
          <w:rFonts w:ascii="HG丸ｺﾞｼｯｸM-PRO" w:eastAsia="HG丸ｺﾞｼｯｸM-PRO" w:hAnsi="HG丸ｺﾞｼｯｸM-PRO" w:cs="Arial" w:hint="eastAsia"/>
          <w:sz w:val="20"/>
          <w:szCs w:val="20"/>
        </w:rPr>
        <w:t xml:space="preserve">腹部などに排泄　　</w:t>
      </w:r>
    </w:p>
    <w:p w:rsidR="00657659" w:rsidRDefault="00657659" w:rsidP="00657659">
      <w:pPr>
        <w:widowControl w:val="0"/>
        <w:pBdr>
          <w:top w:val="dotted" w:sz="4" w:space="1" w:color="auto"/>
          <w:left w:val="dotted" w:sz="4" w:space="4" w:color="auto"/>
          <w:bottom w:val="dotted" w:sz="4" w:space="1" w:color="auto"/>
          <w:right w:val="dotted" w:sz="4" w:space="4" w:color="auto"/>
        </w:pBdr>
        <w:autoSpaceDE w:val="0"/>
        <w:autoSpaceDN w:val="0"/>
        <w:adjustRightInd w:val="0"/>
        <w:spacing w:line="0" w:lineRule="atLeast"/>
        <w:ind w:firstLineChars="100" w:firstLine="200"/>
        <w:rPr>
          <w:rStyle w:val="st1"/>
          <w:rFonts w:ascii="HG丸ｺﾞｼｯｸM-PRO" w:eastAsia="HG丸ｺﾞｼｯｸM-PRO" w:hAnsi="HG丸ｺﾞｼｯｸM-PRO" w:cs="Arial"/>
          <w:b/>
          <w:bCs/>
          <w:sz w:val="20"/>
          <w:szCs w:val="20"/>
        </w:rPr>
      </w:pPr>
      <w:r>
        <w:rPr>
          <w:rStyle w:val="st1"/>
          <w:rFonts w:ascii="HG丸ｺﾞｼｯｸM-PRO" w:eastAsia="HG丸ｺﾞｼｯｸM-PRO" w:hAnsi="HG丸ｺﾞｼｯｸM-PRO" w:cs="Arial" w:hint="eastAsia"/>
          <w:sz w:val="20"/>
          <w:szCs w:val="20"/>
        </w:rPr>
        <w:t>のための開口部（ストーマ（人工肛門・人工膀胱））を造設した人のことを</w:t>
      </w:r>
      <w:r>
        <w:rPr>
          <w:rFonts w:ascii="HG丸ｺﾞｼｯｸM-PRO" w:eastAsia="HG丸ｺﾞｼｯｸM-PRO" w:hAnsi="HG丸ｺﾞｼｯｸM-PRO" w:cs="Arial" w:hint="eastAsia"/>
          <w:vanish/>
          <w:sz w:val="20"/>
          <w:szCs w:val="20"/>
        </w:rPr>
        <w:br/>
      </w:r>
      <w:r>
        <w:rPr>
          <w:rStyle w:val="st1"/>
          <w:rFonts w:ascii="HG丸ｺﾞｼｯｸM-PRO" w:eastAsia="HG丸ｺﾞｼｯｸM-PRO" w:hAnsi="HG丸ｺﾞｼｯｸM-PRO" w:cs="Arial" w:hint="eastAsia"/>
          <w:sz w:val="20"/>
          <w:szCs w:val="20"/>
        </w:rPr>
        <w:t>いう。</w:t>
      </w:r>
      <w:r>
        <w:rPr>
          <w:rStyle w:val="st1"/>
          <w:rFonts w:ascii="HG丸ｺﾞｼｯｸM-PRO" w:eastAsia="HG丸ｺﾞｼｯｸM-PRO" w:hAnsi="HG丸ｺﾞｼｯｸM-PRO" w:cs="Arial" w:hint="eastAsia"/>
          <w:b/>
          <w:bCs/>
          <w:sz w:val="20"/>
          <w:szCs w:val="20"/>
        </w:rPr>
        <w:t xml:space="preserve">オストメイ　　</w:t>
      </w:r>
    </w:p>
    <w:p w:rsidR="00657659" w:rsidRDefault="00657659" w:rsidP="00657659">
      <w:pPr>
        <w:widowControl w:val="0"/>
        <w:pBdr>
          <w:top w:val="dotted" w:sz="4" w:space="1" w:color="auto"/>
          <w:left w:val="dotted" w:sz="4" w:space="4" w:color="auto"/>
          <w:bottom w:val="dotted" w:sz="4" w:space="1" w:color="auto"/>
          <w:right w:val="dotted" w:sz="4" w:space="4" w:color="auto"/>
        </w:pBdr>
        <w:autoSpaceDE w:val="0"/>
        <w:autoSpaceDN w:val="0"/>
        <w:adjustRightInd w:val="0"/>
        <w:spacing w:line="0" w:lineRule="atLeast"/>
        <w:ind w:firstLineChars="100" w:firstLine="201"/>
        <w:rPr>
          <w:rFonts w:cs="Meiryo UI"/>
        </w:rPr>
      </w:pPr>
      <w:r>
        <w:rPr>
          <w:rStyle w:val="st1"/>
          <w:rFonts w:ascii="HG丸ｺﾞｼｯｸM-PRO" w:eastAsia="HG丸ｺﾞｼｯｸM-PRO" w:hAnsi="HG丸ｺﾞｼｯｸM-PRO" w:cs="Arial" w:hint="eastAsia"/>
          <w:b/>
          <w:bCs/>
          <w:sz w:val="20"/>
          <w:szCs w:val="20"/>
        </w:rPr>
        <w:t>ト</w:t>
      </w:r>
      <w:r>
        <w:rPr>
          <w:rStyle w:val="st1"/>
          <w:rFonts w:ascii="HG丸ｺﾞｼｯｸM-PRO" w:eastAsia="HG丸ｺﾞｼｯｸM-PRO" w:hAnsi="HG丸ｺﾞｼｯｸM-PRO" w:cs="Arial" w:hint="eastAsia"/>
          <w:sz w:val="20"/>
          <w:szCs w:val="20"/>
        </w:rPr>
        <w:t>である利用者がストーマ装具の洗浄や汚れ物を洗える設備を設けること</w:t>
      </w:r>
    </w:p>
    <w:p w:rsidR="00657659" w:rsidRDefault="00657659" w:rsidP="00657659">
      <w:pPr>
        <w:widowControl w:val="0"/>
        <w:autoSpaceDE w:val="0"/>
        <w:autoSpaceDN w:val="0"/>
        <w:adjustRightInd w:val="0"/>
        <w:spacing w:line="0" w:lineRule="atLeast"/>
        <w:jc w:val="center"/>
        <w:rPr>
          <w:rFonts w:ascii="Meiryo UI" w:eastAsia="Meiryo UI" w:hAnsi="Meiryo UI" w:cs="Meiryo UI"/>
        </w:rPr>
      </w:pPr>
    </w:p>
    <w:p w:rsidR="00657659" w:rsidRDefault="00657659" w:rsidP="00657659">
      <w:pPr>
        <w:widowControl w:val="0"/>
        <w:autoSpaceDE w:val="0"/>
        <w:autoSpaceDN w:val="0"/>
        <w:adjustRightInd w:val="0"/>
        <w:spacing w:line="0" w:lineRule="atLeast"/>
        <w:jc w:val="center"/>
        <w:rPr>
          <w:rFonts w:ascii="Meiryo UI" w:eastAsia="Meiryo UI" w:hAnsi="Meiryo UI" w:cs="Meiryo UI"/>
        </w:rPr>
      </w:pPr>
    </w:p>
    <w:p w:rsidR="00657659" w:rsidRDefault="00657659" w:rsidP="00657659">
      <w:pPr>
        <w:spacing w:line="0" w:lineRule="atLeast"/>
        <w:jc w:val="both"/>
        <w:rPr>
          <w:rFonts w:ascii="Meiryo UI" w:eastAsia="Meiryo UI" w:hAnsi="Meiryo UI" w:cs="Meiryo UI"/>
          <w:sz w:val="20"/>
          <w:szCs w:val="20"/>
        </w:rPr>
      </w:pPr>
    </w:p>
    <w:p w:rsidR="00657659" w:rsidRDefault="00657659" w:rsidP="00657659">
      <w:pPr>
        <w:widowControl w:val="0"/>
        <w:autoSpaceDE w:val="0"/>
        <w:autoSpaceDN w:val="0"/>
        <w:adjustRightInd w:val="0"/>
        <w:spacing w:line="0" w:lineRule="atLeast"/>
        <w:rPr>
          <w:rFonts w:ascii="Meiryo UI" w:eastAsia="Meiryo UI" w:hAnsi="Meiryo UI" w:cs="Meiryo UI"/>
          <w:b/>
          <w:sz w:val="28"/>
          <w:szCs w:val="28"/>
        </w:rPr>
      </w:pPr>
      <w:r>
        <w:rPr>
          <w:rFonts w:ascii="Meiryo UI" w:eastAsia="Meiryo UI" w:hAnsi="Meiryo UI" w:cs="Meiryo UI" w:hint="eastAsia"/>
          <w:b/>
          <w:sz w:val="28"/>
          <w:szCs w:val="28"/>
        </w:rPr>
        <w:t>（６）事業を担当する大臣による行政措置</w:t>
      </w:r>
    </w:p>
    <w:p w:rsidR="00657659" w:rsidRDefault="00657659" w:rsidP="00657659">
      <w:pPr>
        <w:spacing w:line="0" w:lineRule="atLeast"/>
        <w:ind w:left="1" w:firstLineChars="100" w:firstLine="280"/>
        <w:rPr>
          <w:rFonts w:ascii="Meiryo UI" w:eastAsia="Meiryo UI" w:hAnsi="Meiryo UI" w:cs="Meiryo UI"/>
          <w:sz w:val="28"/>
          <w:szCs w:val="28"/>
        </w:rPr>
      </w:pPr>
      <w:r>
        <w:rPr>
          <w:rFonts w:ascii="Meiryo UI" w:eastAsia="Meiryo UI" w:hAnsi="Meiryo UI" w:cs="Meiryo UI" w:hint="eastAsia"/>
          <w:sz w:val="28"/>
          <w:szCs w:val="28"/>
        </w:rPr>
        <w:t>事業者における障がい者差別解消に向けた取組みは、その事業者の事業を管轄する大臣が策定した対応指針を参考にして、各事業者により自主的に取組みが行われることが期待されています。</w:t>
      </w:r>
    </w:p>
    <w:p w:rsidR="00657659" w:rsidRDefault="00657659" w:rsidP="00657659">
      <w:pPr>
        <w:spacing w:line="0" w:lineRule="atLeast"/>
        <w:ind w:left="1" w:firstLineChars="100" w:firstLine="280"/>
        <w:rPr>
          <w:rFonts w:ascii="Meiryo UI" w:eastAsia="Meiryo UI" w:hAnsi="Meiryo UI" w:cs="Meiryo UI"/>
          <w:sz w:val="28"/>
          <w:szCs w:val="28"/>
        </w:rPr>
      </w:pPr>
      <w:r>
        <w:rPr>
          <w:rFonts w:ascii="Meiryo UI" w:eastAsia="Meiryo UI" w:hAnsi="Meiryo UI" w:cs="Meiryo UI" w:hint="eastAsia"/>
          <w:sz w:val="28"/>
          <w:szCs w:val="28"/>
        </w:rPr>
        <w:t>しかし、事業者による自主的な取組みのみでは、その適切な履行が確保されず、例えば、事業者が法に反した取扱いを繰り返し、自主的な改善を期待することが困難である場合など、特に必要があると認められるときは、大臣（行政機関）は、事業者に対し、</w:t>
      </w:r>
      <w:r>
        <w:rPr>
          <w:rFonts w:ascii="Meiryo UI" w:eastAsia="Meiryo UI" w:hAnsi="Meiryo UI" w:cs="Meiryo UI" w:hint="eastAsia"/>
          <w:b/>
          <w:sz w:val="28"/>
          <w:szCs w:val="28"/>
        </w:rPr>
        <w:t>報告</w:t>
      </w:r>
      <w:r>
        <w:rPr>
          <w:rFonts w:ascii="Meiryo UI" w:eastAsia="Meiryo UI" w:hAnsi="Meiryo UI" w:cs="Meiryo UI" w:hint="eastAsia"/>
          <w:sz w:val="28"/>
          <w:szCs w:val="28"/>
        </w:rPr>
        <w:t>を求め、又は</w:t>
      </w:r>
      <w:r>
        <w:rPr>
          <w:rFonts w:ascii="Meiryo UI" w:eastAsia="Meiryo UI" w:hAnsi="Meiryo UI" w:cs="Meiryo UI" w:hint="eastAsia"/>
          <w:b/>
          <w:sz w:val="28"/>
          <w:szCs w:val="28"/>
        </w:rPr>
        <w:t>助言</w:t>
      </w:r>
      <w:r>
        <w:rPr>
          <w:rFonts w:ascii="Meiryo UI" w:eastAsia="Meiryo UI" w:hAnsi="Meiryo UI" w:cs="Meiryo UI" w:hint="eastAsia"/>
          <w:sz w:val="28"/>
          <w:szCs w:val="28"/>
        </w:rPr>
        <w:t>、</w:t>
      </w:r>
      <w:r>
        <w:rPr>
          <w:rFonts w:ascii="Meiryo UI" w:eastAsia="Meiryo UI" w:hAnsi="Meiryo UI" w:cs="Meiryo UI" w:hint="eastAsia"/>
          <w:b/>
          <w:sz w:val="28"/>
          <w:szCs w:val="28"/>
        </w:rPr>
        <w:t>指導</w:t>
      </w:r>
      <w:r>
        <w:rPr>
          <w:rFonts w:ascii="Meiryo UI" w:eastAsia="Meiryo UI" w:hAnsi="Meiryo UI" w:cs="Meiryo UI" w:hint="eastAsia"/>
          <w:sz w:val="28"/>
          <w:szCs w:val="28"/>
        </w:rPr>
        <w:t>若しくは</w:t>
      </w:r>
      <w:r>
        <w:rPr>
          <w:rFonts w:ascii="Meiryo UI" w:eastAsia="Meiryo UI" w:hAnsi="Meiryo UI" w:cs="Meiryo UI" w:hint="eastAsia"/>
          <w:b/>
          <w:sz w:val="28"/>
          <w:szCs w:val="28"/>
        </w:rPr>
        <w:t>勧告</w:t>
      </w:r>
      <w:r>
        <w:rPr>
          <w:rFonts w:ascii="Meiryo UI" w:eastAsia="Meiryo UI" w:hAnsi="Meiryo UI" w:cs="Meiryo UI" w:hint="eastAsia"/>
          <w:sz w:val="28"/>
          <w:szCs w:val="28"/>
        </w:rPr>
        <w:t>をすることができるとされています。</w:t>
      </w:r>
    </w:p>
    <w:p w:rsidR="00657659" w:rsidRDefault="00657659" w:rsidP="00657659">
      <w:pPr>
        <w:spacing w:line="0" w:lineRule="atLeast"/>
        <w:ind w:left="1" w:firstLineChars="100" w:firstLine="280"/>
        <w:rPr>
          <w:rFonts w:ascii="Meiryo UI" w:eastAsia="Meiryo UI" w:hAnsi="Meiryo UI" w:cs="Meiryo UI"/>
          <w:sz w:val="28"/>
          <w:szCs w:val="28"/>
        </w:rPr>
      </w:pPr>
      <w:r>
        <w:rPr>
          <w:rFonts w:ascii="Meiryo UI" w:eastAsia="Meiryo UI" w:hAnsi="Meiryo UI" w:cs="Meiryo UI" w:hint="eastAsia"/>
          <w:sz w:val="28"/>
          <w:szCs w:val="28"/>
        </w:rPr>
        <w:lastRenderedPageBreak/>
        <w:t>大臣（行政機関）が求める報告に対して、虚偽の報告をしたり、報告を怠ったりしたような場合は罰則（20万円以下の過料）の対象になります。</w:t>
      </w:r>
    </w:p>
    <w:p w:rsidR="00657659" w:rsidRDefault="00657659" w:rsidP="00657659">
      <w:pPr>
        <w:jc w:val="both"/>
        <w:rPr>
          <w:noProof/>
        </w:rPr>
      </w:pPr>
      <w:r>
        <w:rPr>
          <w:rFonts w:hint="eastAsia"/>
          <w:noProof/>
        </w:rPr>
        <mc:AlternateContent>
          <mc:Choice Requires="wps">
            <w:drawing>
              <wp:anchor distT="0" distB="0" distL="114300" distR="114300" simplePos="0" relativeHeight="251742208" behindDoc="0" locked="0" layoutInCell="1" allowOverlap="1">
                <wp:simplePos x="0" y="0"/>
                <wp:positionH relativeFrom="column">
                  <wp:posOffset>34290</wp:posOffset>
                </wp:positionH>
                <wp:positionV relativeFrom="paragraph">
                  <wp:posOffset>153035</wp:posOffset>
                </wp:positionV>
                <wp:extent cx="5438775" cy="3429000"/>
                <wp:effectExtent l="0" t="0" r="9525" b="0"/>
                <wp:wrapNone/>
                <wp:docPr id="247" name="正方形/長方形 247"/>
                <wp:cNvGraphicFramePr/>
                <a:graphic xmlns:a="http://schemas.openxmlformats.org/drawingml/2006/main">
                  <a:graphicData uri="http://schemas.microsoft.com/office/word/2010/wordprocessingShape">
                    <wps:wsp>
                      <wps:cNvSpPr/>
                      <wps:spPr>
                        <a:xfrm>
                          <a:off x="0" y="0"/>
                          <a:ext cx="5438775" cy="3429000"/>
                        </a:xfrm>
                        <a:prstGeom prst="rect">
                          <a:avLst/>
                        </a:prstGeom>
                        <a:solidFill>
                          <a:srgbClr val="FF7C80"/>
                        </a:solidFill>
                        <a:ln>
                          <a:noFill/>
                        </a:ln>
                      </wps:spPr>
                      <wps:style>
                        <a:lnRef idx="2">
                          <a:schemeClr val="accent6"/>
                        </a:lnRef>
                        <a:fillRef idx="1">
                          <a:schemeClr val="lt1"/>
                        </a:fillRef>
                        <a:effectRef idx="0">
                          <a:schemeClr val="accent6"/>
                        </a:effectRef>
                        <a:fontRef idx="minor">
                          <a:schemeClr val="dk1"/>
                        </a:fontRef>
                      </wps:style>
                      <wps:txbx>
                        <w:txbxContent>
                          <w:p w:rsidR="00657659" w:rsidRDefault="00657659" w:rsidP="00657659">
                            <w:pPr>
                              <w:rPr>
                                <w:rFonts w:asciiTheme="majorEastAsia" w:eastAsiaTheme="majorEastAsia" w:hAnsiTheme="majorEastAsia"/>
                                <w:sz w:val="28"/>
                                <w:szCs w:val="28"/>
                              </w:rPr>
                            </w:pPr>
                          </w:p>
                          <w:p w:rsidR="00657659" w:rsidRDefault="00657659" w:rsidP="00657659">
                            <w:pPr>
                              <w:rPr>
                                <w:rFonts w:asciiTheme="majorEastAsia" w:eastAsiaTheme="majorEastAsia" w:hAnsiTheme="majorEastAsia"/>
                                <w:sz w:val="28"/>
                                <w:szCs w:val="28"/>
                              </w:rPr>
                            </w:pPr>
                          </w:p>
                          <w:p w:rsidR="00657659" w:rsidRDefault="00657659" w:rsidP="00657659">
                            <w:pPr>
                              <w:ind w:firstLineChars="700" w:firstLine="1960"/>
                              <w:rPr>
                                <w:rFonts w:asciiTheme="majorEastAsia" w:eastAsiaTheme="majorEastAsia" w:hAnsiTheme="majorEastAsia"/>
                                <w:sz w:val="28"/>
                                <w:szCs w:val="28"/>
                              </w:rPr>
                            </w:pPr>
                            <w:r>
                              <w:rPr>
                                <w:rFonts w:asciiTheme="majorEastAsia" w:eastAsiaTheme="majorEastAsia" w:hAnsiTheme="majorEastAsia" w:hint="eastAsia"/>
                                <w:sz w:val="28"/>
                                <w:szCs w:val="28"/>
                                <w14:shadow w14:blurRad="63500" w14:dist="50800" w14:dir="18900000" w14:sx="0" w14:sy="0" w14:kx="0" w14:ky="0" w14:algn="none">
                                  <w14:srgbClr w14:val="000000">
                                    <w14:alpha w14:val="50000"/>
                                  </w14:srgbClr>
                                </w14:shadow>
                              </w:rPr>
                              <w:t>民間事業者の事業を担当する大臣は</w:t>
                            </w:r>
                            <w:r>
                              <w:rPr>
                                <w:rFonts w:asciiTheme="majorEastAsia" w:eastAsiaTheme="majorEastAsia" w:hAnsiTheme="majorEastAsia" w:hint="eastAsia"/>
                                <w:sz w:val="28"/>
                                <w:szCs w:val="28"/>
                              </w:rPr>
                              <w:t>、</w:t>
                            </w:r>
                          </w:p>
                          <w:p w:rsidR="00657659" w:rsidRDefault="00657659" w:rsidP="00657659">
                            <w:pPr>
                              <w:ind w:firstLineChars="700" w:firstLine="2097"/>
                              <w:rPr>
                                <w:rFonts w:asciiTheme="majorEastAsia" w:eastAsiaTheme="majorEastAsia" w:hAnsiTheme="majorEastAsia"/>
                                <w:sz w:val="28"/>
                                <w:szCs w:val="28"/>
                              </w:rPr>
                            </w:pPr>
                            <w:r w:rsidRPr="00657659">
                              <w:rPr>
                                <w:rFonts w:asciiTheme="majorEastAsia" w:eastAsiaTheme="majorEastAsia" w:hAnsiTheme="majorEastAsia" w:hint="eastAsia"/>
                                <w:spacing w:val="12"/>
                                <w:w w:val="99"/>
                                <w:sz w:val="28"/>
                                <w:szCs w:val="28"/>
                                <w:fitText w:val="4480" w:id="1667495424"/>
                              </w:rPr>
                              <w:t>その事業者に対し、報告を求め</w:t>
                            </w:r>
                            <w:r w:rsidRPr="00657659">
                              <w:rPr>
                                <w:rFonts w:asciiTheme="majorEastAsia" w:eastAsiaTheme="majorEastAsia" w:hAnsiTheme="majorEastAsia" w:hint="eastAsia"/>
                                <w:spacing w:val="5"/>
                                <w:w w:val="99"/>
                                <w:sz w:val="28"/>
                                <w:szCs w:val="28"/>
                                <w:fitText w:val="4480" w:id="1667495424"/>
                              </w:rPr>
                              <w:t>、</w:t>
                            </w:r>
                          </w:p>
                          <w:p w:rsidR="00657659" w:rsidRDefault="00657659" w:rsidP="00657659">
                            <w:pPr>
                              <w:ind w:firstLineChars="700" w:firstLine="1968"/>
                              <w:rPr>
                                <w:rFonts w:asciiTheme="majorEastAsia" w:eastAsiaTheme="majorEastAsia" w:hAnsiTheme="majorEastAsia"/>
                                <w:sz w:val="28"/>
                                <w:szCs w:val="28"/>
                              </w:rPr>
                            </w:pPr>
                            <w:r>
                              <w:rPr>
                                <w:rFonts w:asciiTheme="majorEastAsia" w:eastAsiaTheme="majorEastAsia" w:hAnsiTheme="majorEastAsia" w:hint="eastAsia"/>
                                <w:b/>
                                <w:color w:val="DDE9EC" w:themeColor="background2"/>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助言・指導、勧告</w:t>
                            </w:r>
                            <w:r>
                              <w:rPr>
                                <w:rFonts w:asciiTheme="majorEastAsia" w:eastAsiaTheme="majorEastAsia" w:hAnsiTheme="majorEastAsia" w:hint="eastAsia"/>
                                <w:sz w:val="28"/>
                                <w:szCs w:val="28"/>
                              </w:rPr>
                              <w:t>を行うことができる</w:t>
                            </w:r>
                          </w:p>
                          <w:p w:rsidR="00657659" w:rsidRDefault="00657659" w:rsidP="00657659">
                            <w:pPr>
                              <w:rPr>
                                <w:rFonts w:asciiTheme="majorEastAsia" w:eastAsiaTheme="majorEastAsia" w:hAnsiTheme="majorEastAsia"/>
                                <w:sz w:val="28"/>
                                <w:szCs w:val="28"/>
                              </w:rPr>
                            </w:pPr>
                          </w:p>
                          <w:p w:rsidR="00657659" w:rsidRDefault="00657659" w:rsidP="00657659">
                            <w:pPr>
                              <w:jc w:val="center"/>
                              <w:rPr>
                                <w:rFonts w:asciiTheme="majorEastAsia" w:eastAsiaTheme="majorEastAsia" w:hAnsiTheme="majorEastAsia"/>
                                <w:sz w:val="28"/>
                                <w:szCs w:val="28"/>
                              </w:rPr>
                            </w:pPr>
                          </w:p>
                          <w:p w:rsidR="00657659" w:rsidRDefault="00657659" w:rsidP="00657659">
                            <w:pPr>
                              <w:rPr>
                                <w:rFonts w:asciiTheme="majorEastAsia" w:eastAsiaTheme="majorEastAsia" w:hAnsiTheme="majorEastAsia"/>
                                <w:sz w:val="28"/>
                                <w:szCs w:val="28"/>
                              </w:rPr>
                            </w:pPr>
                          </w:p>
                          <w:p w:rsidR="00657659" w:rsidRDefault="00657659" w:rsidP="00657659">
                            <w:pPr>
                              <w:rPr>
                                <w:rFonts w:asciiTheme="majorEastAsia" w:eastAsiaTheme="majorEastAsia" w:hAnsiTheme="majorEastAsia"/>
                                <w:sz w:val="28"/>
                                <w:szCs w:val="28"/>
                              </w:rPr>
                            </w:pPr>
                          </w:p>
                          <w:p w:rsidR="00657659" w:rsidRDefault="00657659" w:rsidP="00657659">
                            <w:pPr>
                              <w:rPr>
                                <w:rFonts w:asciiTheme="majorEastAsia" w:eastAsiaTheme="majorEastAsia" w:hAnsiTheme="majorEastAsia"/>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247" o:spid="_x0000_s1042" style="position:absolute;left:0;text-align:left;margin-left:2.7pt;margin-top:12.05pt;width:428.25pt;height:27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7orqQIAAIAFAAAOAAAAZHJzL2Uyb0RvYy54bWysVM1uEzEQviPxDpbvdHfTtGmjbqooVRBS&#10;1Ua0qGfHaycrvB5jO8mG94AHgDNnxIHHoRJvwdi72f6QE+KyO+P55v/n7LyuFFkL60rQOc0OUkqE&#10;5lCUepHTd7fTVyeUOM90wRRokdOtcPR89PLF2cYMRQ+WoAphCRrRbrgxOV16b4ZJ4vhSVMwdgBEa&#10;hRJsxTyydpEUlm3QeqWSXpoeJxuwhbHAhXP4etEI6Sjal1Jwfy2lE56onGJsPn5t/M7DNxmdseHC&#10;MrMseRsG+4coKlZqdNqZumCekZUt/zJVldyCA+kPOFQJSFlyEXPAbLL0WTY3S2ZEzAWL40xXJvf/&#10;zPKr9cySsshprz+gRLMKm3T/7ev95x+/fn5Jfn/63lAkiLFYG+OGqHNjZrblHJIh81raKvwxJ1LH&#10;Am+7AovaE46PR/3Dk8HgiBKOssN+7zRNYwuSB3VjnX8toCKByKnFDsbCsvWl8+gSoTtI8OZAlcW0&#10;VCoydjGfKEvWDLs9nQ4mJzvrT2BKB7CGoNZYDC9JSK1JJlJ+q0TAKf1WSKwQht+LkcTZFJ0fxrnQ&#10;/jgUB2OL6KAm0XinmO1TVD5rlVpsUBNxZjvFdJ/iU4+dRvQK2nfKVanB7jNQvO88N/hd9k3OIX1f&#10;z+s4FlnMLDzNodjirFholsgZPi2xR5fM+RmzuDW4X3gJ/DV+pIJNTqGlKFmC/bjvPeBxmFFKyQa3&#10;MKfuw4pZQYl6o3HMT7N+P6xtZPpHgx4y9rFk/liiV9UEsPUZ3hzDIxnwXu1IaaG6w4MxDl5RxDRH&#10;3znl3u6YiW+uA54cLsbjCMNVNcxf6hvDg/FQ6DCDt/Uds6YdVI8zfgW7jWXDZ/PaYIOmhvHKgyzj&#10;MD/UtW0Brnmco/YkhTvymI+oh8M5+gMAAP//AwBQSwMEFAAGAAgAAAAhABofQD7eAAAACAEAAA8A&#10;AABkcnMvZG93bnJldi54bWxMj8FOwzAQRO9I/IO1SNyok6hEJY1TtSAOXJBokUpvbrzEgXgdxW4a&#10;/p7lVI47M5p5W64m14kRh9B6UpDOEhBItTctNQred893CxAhajK684QKfjDAqrq+KnVh/JnecNzG&#10;RnAJhUIrsDH2hZShtuh0mPkeib1PPzgd+RwaaQZ95nLXySxJcul0S7xgdY+PFuvv7cnx7v5p3A99&#10;9vU6vuwS2aw3B/uxUer2ZlovQUSc4iUMf/iMDhUzHf2JTBCdgvs5BxVk8xQE24s8fQBxZD1nRVal&#10;/P9A9QsAAP//AwBQSwECLQAUAAYACAAAACEAtoM4kv4AAADhAQAAEwAAAAAAAAAAAAAAAAAAAAAA&#10;W0NvbnRlbnRfVHlwZXNdLnhtbFBLAQItABQABgAIAAAAIQA4/SH/1gAAAJQBAAALAAAAAAAAAAAA&#10;AAAAAC8BAABfcmVscy8ucmVsc1BLAQItABQABgAIAAAAIQDc77orqQIAAIAFAAAOAAAAAAAAAAAA&#10;AAAAAC4CAABkcnMvZTJvRG9jLnhtbFBLAQItABQABgAIAAAAIQAaH0A+3gAAAAgBAAAPAAAAAAAA&#10;AAAAAAAAAAMFAABkcnMvZG93bnJldi54bWxQSwUGAAAAAAQABADzAAAADgYAAAAA&#10;" fillcolor="#ff7c80" stroked="f" strokeweight="2pt">
                <v:textbox>
                  <w:txbxContent>
                    <w:p w:rsidR="00657659" w:rsidRDefault="00657659" w:rsidP="00657659">
                      <w:pPr>
                        <w:rPr>
                          <w:rFonts w:asciiTheme="majorEastAsia" w:eastAsiaTheme="majorEastAsia" w:hAnsiTheme="majorEastAsia"/>
                          <w:sz w:val="28"/>
                          <w:szCs w:val="28"/>
                        </w:rPr>
                      </w:pPr>
                    </w:p>
                    <w:p w:rsidR="00657659" w:rsidRDefault="00657659" w:rsidP="00657659">
                      <w:pPr>
                        <w:rPr>
                          <w:rFonts w:asciiTheme="majorEastAsia" w:eastAsiaTheme="majorEastAsia" w:hAnsiTheme="majorEastAsia"/>
                          <w:sz w:val="28"/>
                          <w:szCs w:val="28"/>
                        </w:rPr>
                      </w:pPr>
                    </w:p>
                    <w:p w:rsidR="00657659" w:rsidRDefault="00657659" w:rsidP="00657659">
                      <w:pPr>
                        <w:ind w:firstLineChars="700" w:firstLine="1960"/>
                        <w:rPr>
                          <w:rFonts w:asciiTheme="majorEastAsia" w:eastAsiaTheme="majorEastAsia" w:hAnsiTheme="majorEastAsia"/>
                          <w:sz w:val="28"/>
                          <w:szCs w:val="28"/>
                        </w:rPr>
                      </w:pPr>
                      <w:r>
                        <w:rPr>
                          <w:rFonts w:asciiTheme="majorEastAsia" w:eastAsiaTheme="majorEastAsia" w:hAnsiTheme="majorEastAsia" w:hint="eastAsia"/>
                          <w:sz w:val="28"/>
                          <w:szCs w:val="28"/>
                          <w14:shadow w14:blurRad="63500" w14:dist="50800" w14:dir="18900000" w14:sx="0" w14:sy="0" w14:kx="0" w14:ky="0" w14:algn="none">
                            <w14:srgbClr w14:val="000000">
                              <w14:alpha w14:val="50000"/>
                            </w14:srgbClr>
                          </w14:shadow>
                        </w:rPr>
                        <w:t>民間事業者の事業を担当する大臣は</w:t>
                      </w:r>
                      <w:r>
                        <w:rPr>
                          <w:rFonts w:asciiTheme="majorEastAsia" w:eastAsiaTheme="majorEastAsia" w:hAnsiTheme="majorEastAsia" w:hint="eastAsia"/>
                          <w:sz w:val="28"/>
                          <w:szCs w:val="28"/>
                        </w:rPr>
                        <w:t>、</w:t>
                      </w:r>
                    </w:p>
                    <w:p w:rsidR="00657659" w:rsidRDefault="00657659" w:rsidP="00657659">
                      <w:pPr>
                        <w:ind w:firstLineChars="700" w:firstLine="2097"/>
                        <w:rPr>
                          <w:rFonts w:asciiTheme="majorEastAsia" w:eastAsiaTheme="majorEastAsia" w:hAnsiTheme="majorEastAsia"/>
                          <w:sz w:val="28"/>
                          <w:szCs w:val="28"/>
                        </w:rPr>
                      </w:pPr>
                      <w:r w:rsidRPr="00657659">
                        <w:rPr>
                          <w:rFonts w:asciiTheme="majorEastAsia" w:eastAsiaTheme="majorEastAsia" w:hAnsiTheme="majorEastAsia" w:hint="eastAsia"/>
                          <w:spacing w:val="12"/>
                          <w:w w:val="99"/>
                          <w:sz w:val="28"/>
                          <w:szCs w:val="28"/>
                          <w:fitText w:val="4480" w:id="1667495424"/>
                        </w:rPr>
                        <w:t>その事業者に対し、報告を求め</w:t>
                      </w:r>
                      <w:r w:rsidRPr="00657659">
                        <w:rPr>
                          <w:rFonts w:asciiTheme="majorEastAsia" w:eastAsiaTheme="majorEastAsia" w:hAnsiTheme="majorEastAsia" w:hint="eastAsia"/>
                          <w:spacing w:val="5"/>
                          <w:w w:val="99"/>
                          <w:sz w:val="28"/>
                          <w:szCs w:val="28"/>
                          <w:fitText w:val="4480" w:id="1667495424"/>
                        </w:rPr>
                        <w:t>、</w:t>
                      </w:r>
                    </w:p>
                    <w:p w:rsidR="00657659" w:rsidRDefault="00657659" w:rsidP="00657659">
                      <w:pPr>
                        <w:ind w:firstLineChars="700" w:firstLine="1968"/>
                        <w:rPr>
                          <w:rFonts w:asciiTheme="majorEastAsia" w:eastAsiaTheme="majorEastAsia" w:hAnsiTheme="majorEastAsia"/>
                          <w:sz w:val="28"/>
                          <w:szCs w:val="28"/>
                        </w:rPr>
                      </w:pPr>
                      <w:r>
                        <w:rPr>
                          <w:rFonts w:asciiTheme="majorEastAsia" w:eastAsiaTheme="majorEastAsia" w:hAnsiTheme="majorEastAsia" w:hint="eastAsia"/>
                          <w:b/>
                          <w:color w:val="DDE9EC" w:themeColor="background2"/>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助言・指導、勧告</w:t>
                      </w:r>
                      <w:r>
                        <w:rPr>
                          <w:rFonts w:asciiTheme="majorEastAsia" w:eastAsiaTheme="majorEastAsia" w:hAnsiTheme="majorEastAsia" w:hint="eastAsia"/>
                          <w:sz w:val="28"/>
                          <w:szCs w:val="28"/>
                        </w:rPr>
                        <w:t>を行うことができる</w:t>
                      </w:r>
                    </w:p>
                    <w:p w:rsidR="00657659" w:rsidRDefault="00657659" w:rsidP="00657659">
                      <w:pPr>
                        <w:rPr>
                          <w:rFonts w:asciiTheme="majorEastAsia" w:eastAsiaTheme="majorEastAsia" w:hAnsiTheme="majorEastAsia"/>
                          <w:sz w:val="28"/>
                          <w:szCs w:val="28"/>
                        </w:rPr>
                      </w:pPr>
                    </w:p>
                    <w:p w:rsidR="00657659" w:rsidRDefault="00657659" w:rsidP="00657659">
                      <w:pPr>
                        <w:jc w:val="center"/>
                        <w:rPr>
                          <w:rFonts w:asciiTheme="majorEastAsia" w:eastAsiaTheme="majorEastAsia" w:hAnsiTheme="majorEastAsia"/>
                          <w:sz w:val="28"/>
                          <w:szCs w:val="28"/>
                        </w:rPr>
                      </w:pPr>
                    </w:p>
                    <w:p w:rsidR="00657659" w:rsidRDefault="00657659" w:rsidP="00657659">
                      <w:pPr>
                        <w:rPr>
                          <w:rFonts w:asciiTheme="majorEastAsia" w:eastAsiaTheme="majorEastAsia" w:hAnsiTheme="majorEastAsia"/>
                          <w:sz w:val="28"/>
                          <w:szCs w:val="28"/>
                        </w:rPr>
                      </w:pPr>
                    </w:p>
                    <w:p w:rsidR="00657659" w:rsidRDefault="00657659" w:rsidP="00657659">
                      <w:pPr>
                        <w:rPr>
                          <w:rFonts w:asciiTheme="majorEastAsia" w:eastAsiaTheme="majorEastAsia" w:hAnsiTheme="majorEastAsia"/>
                          <w:sz w:val="28"/>
                          <w:szCs w:val="28"/>
                        </w:rPr>
                      </w:pPr>
                    </w:p>
                    <w:p w:rsidR="00657659" w:rsidRDefault="00657659" w:rsidP="00657659">
                      <w:pPr>
                        <w:rPr>
                          <w:rFonts w:asciiTheme="majorEastAsia" w:eastAsiaTheme="majorEastAsia" w:hAnsiTheme="majorEastAsia"/>
                          <w:sz w:val="28"/>
                          <w:szCs w:val="28"/>
                        </w:rPr>
                      </w:pPr>
                    </w:p>
                  </w:txbxContent>
                </v:textbox>
              </v:rect>
            </w:pict>
          </mc:Fallback>
        </mc:AlternateContent>
      </w:r>
      <w:r>
        <w:rPr>
          <w:rFonts w:hint="eastAsia"/>
          <w:noProof/>
        </w:rPr>
        <mc:AlternateContent>
          <mc:Choice Requires="wps">
            <w:drawing>
              <wp:anchor distT="0" distB="0" distL="114300" distR="114300" simplePos="0" relativeHeight="251743232" behindDoc="0" locked="0" layoutInCell="1" allowOverlap="1">
                <wp:simplePos x="0" y="0"/>
                <wp:positionH relativeFrom="column">
                  <wp:posOffset>948690</wp:posOffset>
                </wp:positionH>
                <wp:positionV relativeFrom="paragraph">
                  <wp:posOffset>254000</wp:posOffset>
                </wp:positionV>
                <wp:extent cx="3857625" cy="619125"/>
                <wp:effectExtent l="0" t="0" r="9525" b="9525"/>
                <wp:wrapNone/>
                <wp:docPr id="246" name="フローチャート : 代替処理 246"/>
                <wp:cNvGraphicFramePr/>
                <a:graphic xmlns:a="http://schemas.openxmlformats.org/drawingml/2006/main">
                  <a:graphicData uri="http://schemas.microsoft.com/office/word/2010/wordprocessingShape">
                    <wps:wsp>
                      <wps:cNvSpPr/>
                      <wps:spPr>
                        <a:xfrm>
                          <a:off x="0" y="0"/>
                          <a:ext cx="3857625" cy="619125"/>
                        </a:xfrm>
                        <a:prstGeom prst="flowChartAlternateProcess">
                          <a:avLst/>
                        </a:prstGeom>
                        <a:ln>
                          <a:noFill/>
                        </a:ln>
                      </wps:spPr>
                      <wps:style>
                        <a:lnRef idx="2">
                          <a:schemeClr val="accent6"/>
                        </a:lnRef>
                        <a:fillRef idx="1">
                          <a:schemeClr val="lt1"/>
                        </a:fillRef>
                        <a:effectRef idx="0">
                          <a:schemeClr val="accent6"/>
                        </a:effectRef>
                        <a:fontRef idx="minor">
                          <a:schemeClr val="dk1"/>
                        </a:fontRef>
                      </wps:style>
                      <wps:txbx>
                        <w:txbxContent>
                          <w:p w:rsidR="00657659" w:rsidRDefault="00657659" w:rsidP="00657659">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事業を担当する大臣による行政措置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246" o:spid="_x0000_s1043" type="#_x0000_t176" style="position:absolute;left:0;text-align:left;margin-left:74.7pt;margin-top:20pt;width:303.75pt;height:48.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4IuQIAAHEFAAAOAAAAZHJzL2Uyb0RvYy54bWysVM1uEzEQviPxDpbvdLMhTdtVN1WUqgip&#10;aiNa1LPjtbsrvLaxneyGG4oEHLlw4liJG08AEg8Tfl6DsXezLSUnxMU7s/M/880cHtWlQAtmbKFk&#10;iuOdHkZMUpUV8jrFzy9PHu1jZB2RGRFKshQvmcVHo4cPDiudsL7KlciYQeBE2qTSKc6d00kUWZqz&#10;ktgdpZkEIVemJA5Ycx1lhlTgvRRRv9cbRpUymTaKMmvh73EjxKPgn3NG3TnnljkkUgy5ufCa8M78&#10;G40OSXJtiM4L2qZB/iGLkhQSgnaujokjaG6Kv1yVBTXKKu52qCojxXlBWagBqol796q5yIlmoRZo&#10;jtVdm+z/c0vPFlODiizF/cEQI0lKGNJ69WG9+rxefV2vXq9XN4F4hxL0/cvNz4/ffrz99Ov9G+T1&#10;oXuVtgk4udBT03IWSN+KmpvSf6FIVIeOL7uOs9ohCj8f7+/uDfu7GFGQDeODGGhwE91aa2PdE6ZK&#10;5IkUc6GqSU6MGwvHjCSOTZvhh+6Txal1jf3GzmcgpH+lOimEaKT+T+RTb5INlFsK1mg/YxxaAun1&#10;g9cARjYRBi0IwIhQyqQLxUOeQoK2N+PgvDOMtxkKF7fFtbrejAWQdoa9bYZ/RuwsQlQlXWdcFlKZ&#10;bQ6yF13kRn9TfVOzL9/VszrgIN7bjHWmsiWAw6hma6ymJwUM4ZRYNyUG1gQWClbfncPj55Ji1VIY&#10;5cq82vbf6wN6QYpRBWuXYvtyTgzDSDyVgOuDeDDwexqYwe5eHxhzVzK7K5HzcqJgJDEcGU0D6fWd&#10;2JDcqPIKLsTYRwURkRRip5g6s2EmrjkHcGMoG4+DGuymJu5UXmjqnftGezxd1lfE6BaJDjB8pjYr&#10;SpJ72Gt0vaVU47lTvAjA9K1u+tqOAPY64L29Qf5w3OWD1u2lHP0GAAD//wMAUEsDBBQABgAIAAAA&#10;IQAy0+py3wAAAAoBAAAPAAAAZHJzL2Rvd25yZXYueG1sTI9BT4NAFITvJv6HzTPxYuyiUlqQpWmM&#10;XqyX1va+ZV+BlH1L2C2gv97nSY+Tmcx8k68m24oBe984UvAwi0Aglc40VCnYf77dL0H4oMno1hEq&#10;+EIPq+L6KteZcSNtcdiFSnAJ+UwrqEPoMil9WaPVfuY6JPZOrrc6sOwraXo9crlt5WMUJdLqhnih&#10;1h2+1FiedxeroPkY8Pt097oc7frwnlZmc94mvVK3N9P6GUTAKfyF4Ref0aFgpqO7kPGiZR2nMUcV&#10;xBF/4sBinqQgjuw8LeYgi1z+v1D8AAAA//8DAFBLAQItABQABgAIAAAAIQC2gziS/gAAAOEBAAAT&#10;AAAAAAAAAAAAAAAAAAAAAABbQ29udGVudF9UeXBlc10ueG1sUEsBAi0AFAAGAAgAAAAhADj9If/W&#10;AAAAlAEAAAsAAAAAAAAAAAAAAAAALwEAAF9yZWxzLy5yZWxzUEsBAi0AFAAGAAgAAAAhAGdUDgi5&#10;AgAAcQUAAA4AAAAAAAAAAAAAAAAALgIAAGRycy9lMm9Eb2MueG1sUEsBAi0AFAAGAAgAAAAhADLT&#10;6nLfAAAACgEAAA8AAAAAAAAAAAAAAAAAEwUAAGRycy9kb3ducmV2LnhtbFBLBQYAAAAABAAEAPMA&#10;AAAfBgAAAAA=&#10;" fillcolor="white [3201]" stroked="f" strokeweight="2pt">
                <v:textbox>
                  <w:txbxContent>
                    <w:p w:rsidR="00657659" w:rsidRDefault="00657659" w:rsidP="00657659">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事業を担当する大臣による行政措置</w:t>
                      </w:r>
                    </w:p>
                  </w:txbxContent>
                </v:textbox>
              </v:shape>
            </w:pict>
          </mc:Fallback>
        </mc:AlternateContent>
      </w:r>
      <w:r>
        <w:rPr>
          <w:rFonts w:hint="eastAsia"/>
          <w:noProof/>
        </w:rPr>
        <mc:AlternateContent>
          <mc:Choice Requires="wps">
            <w:drawing>
              <wp:anchor distT="0" distB="0" distL="114300" distR="114300" simplePos="0" relativeHeight="251744256" behindDoc="0" locked="0" layoutInCell="1" allowOverlap="1">
                <wp:simplePos x="0" y="0"/>
                <wp:positionH relativeFrom="column">
                  <wp:posOffset>634365</wp:posOffset>
                </wp:positionH>
                <wp:positionV relativeFrom="paragraph">
                  <wp:posOffset>2520950</wp:posOffset>
                </wp:positionV>
                <wp:extent cx="1695450" cy="933450"/>
                <wp:effectExtent l="0" t="0" r="0" b="0"/>
                <wp:wrapNone/>
                <wp:docPr id="242" name="フローチャート : 代替処理 242"/>
                <wp:cNvGraphicFramePr/>
                <a:graphic xmlns:a="http://schemas.openxmlformats.org/drawingml/2006/main">
                  <a:graphicData uri="http://schemas.microsoft.com/office/word/2010/wordprocessingShape">
                    <wps:wsp>
                      <wps:cNvSpPr/>
                      <wps:spPr>
                        <a:xfrm>
                          <a:off x="0" y="0"/>
                          <a:ext cx="1695450" cy="933450"/>
                        </a:xfrm>
                        <a:prstGeom prst="flowChartAlternateProcess">
                          <a:avLst/>
                        </a:prstGeom>
                        <a:ln>
                          <a:noFill/>
                        </a:ln>
                      </wps:spPr>
                      <wps:style>
                        <a:lnRef idx="2">
                          <a:schemeClr val="accent6"/>
                        </a:lnRef>
                        <a:fillRef idx="1">
                          <a:schemeClr val="lt1"/>
                        </a:fillRef>
                        <a:effectRef idx="0">
                          <a:schemeClr val="accent6"/>
                        </a:effectRef>
                        <a:fontRef idx="minor">
                          <a:schemeClr val="dk1"/>
                        </a:fontRef>
                      </wps:style>
                      <wps:txbx>
                        <w:txbxContent>
                          <w:p w:rsidR="00657659" w:rsidRDefault="00657659" w:rsidP="00657659">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報告しない</w:t>
                            </w:r>
                          </w:p>
                          <w:p w:rsidR="00657659" w:rsidRDefault="00657659" w:rsidP="00657659">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又は</w:t>
                            </w:r>
                          </w:p>
                          <w:p w:rsidR="00657659" w:rsidRDefault="00657659" w:rsidP="00657659">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虚偽の報告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フローチャート : 代替処理 242" o:spid="_x0000_s1044" type="#_x0000_t176" style="position:absolute;left:0;text-align:left;margin-left:49.95pt;margin-top:198.5pt;width:133.5pt;height:7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4F/uAIAAHEFAAAOAAAAZHJzL2Uyb0RvYy54bWysVM1uEzEQviPxDpbvdLNpWtpVN1WUqgip&#10;aiNS1LPjtbsrvLaxneyGG4oEHLlw4liJG08AEg8Tfl6DsXezLSUnxGV37JlvPD/fzNFxXQq0YMYW&#10;SqY43ulhxCRVWSGvU/z88vTRAUbWEZkRoSRL8ZJZfDx8+OCo0gnrq1yJjBkETqRNKp3i3DmdRJGl&#10;OSuJ3VGaSVByZUri4Giuo8yQCryXIur3evtRpUymjaLMWrg9aZR4GPxzzqi74Nwyh0SKITYXviZ8&#10;Z/4bDY9Icm2IzgvahkH+IYqSFBIe7VydEEfQ3BR/uSoLapRV3O1QVUaK84KykANkE/fuZTPNiWYh&#10;FyiO1V2Z7P9zS88XE4OKLMX9QR8jSUpo0nr1Yb36vF59Xa9er1c3QXiHEvT9y83Pj99+vP306/0b&#10;5O2hepW2CTiZ6olpTxZEX4qam9L/IUlUh4ovu4qz2iEKl/H+4d5gDxpDQXe4u+tlcBPdorWx7glT&#10;JfJCirlQ1Tgnxo2EY0YSxyZN80P1yeLMuga/wfkIhPRfqU4LIRqtv4l86E2wQXJLwRrrZ4xDSSC8&#10;fvAayMjGwqAFARoRSpl0+22cQoK1h3Fw3gHjbUDh4hbU2noYCyTtgL1twD9f7BDhVSVdBy4Lqcw2&#10;B9mL7uXGfpN9k7NP39WzOvAgPvBB+quZypZADqOaqbGanhbQhDNi3YQYGBPoG4y+u4CP70uKVSth&#10;lCvzatu9twf2ghajCsYuxfblnBiGkXgqgdeH8WDg5zQcBnuP+3AwdzWzuxo5L8cKWhLDktE0iN7e&#10;iY3IjSqvYEOM/KugIpLC2ymmzmwOY9esA9gxlI1GwQxmUxN3Jqeaeue+0J5Pl/UVMbplogMOn6vN&#10;iJLkHvcaW4+UajR3iheBmLd1bVsAcx343u4gvzjunoPV7aYc/gYAAP//AwBQSwMEFAAGAAgAAAAh&#10;AN6sqVLgAAAACgEAAA8AAABkcnMvZG93bnJldi54bWxMj8FOwzAMhu9IvENkJC6IpbBRltJ0mhBc&#10;gMsG3LPGa6s1TtVkbdnTz5zgaPvT7+/PV5NrxYB9aDxpuJslIJBKbxuqNHx9vt4uQYRoyJrWE2r4&#10;wQCr4vIiN5n1I21w2MZKcAiFzGioY+wyKUNZozNh5jskvu1970zksa+k7c3I4a6V90mSSmca4g+1&#10;6fC5xvKwPToNzceAp/3Ny3J06+83Vdn3wybttb6+mtZPICJO8Q+GX31Wh4Kddv5INohWg1KKSQ1z&#10;9cidGJinKW92Gh4WiwRkkcv/FYozAAAA//8DAFBLAQItABQABgAIAAAAIQC2gziS/gAAAOEBAAAT&#10;AAAAAAAAAAAAAAAAAAAAAABbQ29udGVudF9UeXBlc10ueG1sUEsBAi0AFAAGAAgAAAAhADj9If/W&#10;AAAAlAEAAAsAAAAAAAAAAAAAAAAALwEAAF9yZWxzLy5yZWxzUEsBAi0AFAAGAAgAAAAhAN0HgX+4&#10;AgAAcQUAAA4AAAAAAAAAAAAAAAAALgIAAGRycy9lMm9Eb2MueG1sUEsBAi0AFAAGAAgAAAAhAN6s&#10;qVLgAAAACgEAAA8AAAAAAAAAAAAAAAAAEgUAAGRycy9kb3ducmV2LnhtbFBLBQYAAAAABAAEAPMA&#10;AAAfBgAAAAA=&#10;" fillcolor="white [3201]" stroked="f" strokeweight="2pt">
                <v:textbox>
                  <w:txbxContent>
                    <w:p w:rsidR="00657659" w:rsidRDefault="00657659" w:rsidP="00657659">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報告しない</w:t>
                      </w:r>
                    </w:p>
                    <w:p w:rsidR="00657659" w:rsidRDefault="00657659" w:rsidP="00657659">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又は</w:t>
                      </w:r>
                    </w:p>
                    <w:p w:rsidR="00657659" w:rsidRDefault="00657659" w:rsidP="00657659">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虚偽の報告</w:t>
                      </w:r>
                    </w:p>
                  </w:txbxContent>
                </v:textbox>
              </v:shape>
            </w:pict>
          </mc:Fallback>
        </mc:AlternateContent>
      </w:r>
      <w:r>
        <w:rPr>
          <w:rFonts w:hint="eastAsia"/>
          <w:noProof/>
        </w:rPr>
        <mc:AlternateContent>
          <mc:Choice Requires="wps">
            <w:drawing>
              <wp:anchor distT="0" distB="0" distL="114300" distR="114300" simplePos="0" relativeHeight="251745280" behindDoc="0" locked="0" layoutInCell="1" allowOverlap="1">
                <wp:simplePos x="0" y="0"/>
                <wp:positionH relativeFrom="column">
                  <wp:posOffset>3291840</wp:posOffset>
                </wp:positionH>
                <wp:positionV relativeFrom="paragraph">
                  <wp:posOffset>2549525</wp:posOffset>
                </wp:positionV>
                <wp:extent cx="1514475" cy="885825"/>
                <wp:effectExtent l="0" t="0" r="9525" b="9525"/>
                <wp:wrapNone/>
                <wp:docPr id="241" name="フローチャート : 代替処理 241"/>
                <wp:cNvGraphicFramePr/>
                <a:graphic xmlns:a="http://schemas.openxmlformats.org/drawingml/2006/main">
                  <a:graphicData uri="http://schemas.microsoft.com/office/word/2010/wordprocessingShape">
                    <wps:wsp>
                      <wps:cNvSpPr/>
                      <wps:spPr>
                        <a:xfrm>
                          <a:off x="0" y="0"/>
                          <a:ext cx="1514475" cy="885825"/>
                        </a:xfrm>
                        <a:prstGeom prst="flowChartAlternateProcess">
                          <a:avLst/>
                        </a:prstGeom>
                        <a:ln>
                          <a:noFill/>
                        </a:ln>
                      </wps:spPr>
                      <wps:style>
                        <a:lnRef idx="2">
                          <a:schemeClr val="accent6"/>
                        </a:lnRef>
                        <a:fillRef idx="1">
                          <a:schemeClr val="lt1"/>
                        </a:fillRef>
                        <a:effectRef idx="0">
                          <a:schemeClr val="accent6"/>
                        </a:effectRef>
                        <a:fontRef idx="minor">
                          <a:schemeClr val="dk1"/>
                        </a:fontRef>
                      </wps:style>
                      <wps:txbx>
                        <w:txbxContent>
                          <w:p w:rsidR="00657659" w:rsidRDefault="00657659" w:rsidP="00657659">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20万円</w:t>
                            </w:r>
                          </w:p>
                          <w:p w:rsidR="00657659" w:rsidRDefault="00657659" w:rsidP="00657659">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以下の過料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フローチャート : 代替処理 241" o:spid="_x0000_s1045" type="#_x0000_t176" style="position:absolute;left:0;text-align:left;margin-left:259.2pt;margin-top:200.75pt;width:119.25pt;height:6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p/uAIAAHEFAAAOAAAAZHJzL2Uyb0RvYy54bWysVM1uEzEQviPxDpbvdLNR0qarbqooVRFS&#10;VSJa1LPjtbsrvLaxneyGG4oEHLlw4liJG08AEg8Tfl6DsXezLSUnxMU7s/M/880cHdelQEtmbKFk&#10;iuO9HkZMUpUV8jrFzy9PH40wso7IjAglWYpXzOLj8cMHR5VOWF/lSmTMIHAibVLpFOfO6SSKLM1Z&#10;Seye0kyCkCtTEgesuY4yQyrwXoqo3+vtR5UymTaKMmvh70kjxOPgn3NG3VPOLXNIpBhyc+E14Z37&#10;NxofkeTaEJ0XtE2D/EMWJSkkBO1cnRBH0MIUf7kqC2qUVdztUVVGivOCslADVBP37lVzkRPNQi3Q&#10;HKu7Ntn/55aeL2cGFVmK+4MYI0lKGNJm/WGz/rxZf92sX2/WN4F4hxL0/cvNz4/ffrz99Ov9G+T1&#10;oXuVtgk4udAz03IWSN+KmpvSf6FIVIeOr7qOs9ohCj/jYTwYHAwxoiAbjYaj/tA7jW6ttbHuMVMl&#10;8kSKuVDVNCfGTYRjRhLHZs3wQ/fJ8sy6xn5r5zMQ0r9SnRZCNFL/J/KpN8kGyq0Ea7SfMQ4tgfT6&#10;wWsAI5sKg5YEYEQoZdLtt3kKCdrejIPzzjDeZShc6BgU1+p6MxZA2hn2dhn+GbGzCFGVdJ1xWUhl&#10;djnIXnSRG/1t9U3NvnxXz+uAg/hwO9a5ylYADqOarbGanhYwhDNi3YwYWBNYKFh99xQeP5cUq5bC&#10;KFfm1a7/Xh/QC1KMKli7FNuXC2IYRuKJBFwfAh78ngZmMDzoA2PuSuZ3JXJRThWMBJAL2QXS6zux&#10;JblR5RVciImPCiIiKcROMXVmy0xdcw7gxlA2mQQ12E1N3Jm80NQ79432eLqsr4jRLRIdYPhcbVeU&#10;JPew1+h6S6kmC6d4EYDpW930tR0B7HXAe3uD/OG4ywet20s5/g0AAP//AwBQSwMEFAAGAAgAAAAh&#10;AOzeCWngAAAACwEAAA8AAABkcnMvZG93bnJldi54bWxMj8FOwzAQRO9I/IO1SFwQtYOSkIY4VYXg&#10;Alxa4O7G2yRqbEe2mwS+nuUEx9U8zbytNosZ2IQ+9M5KSFYCGNrG6d62Ej7en28LYCEqq9XgLEr4&#10;wgCb+vKiUqV2s93htI8toxIbSiWhi3EsOQ9Nh0aFlRvRUnZ03qhIp2+59mqmcjPwOyFyblRvaaFT&#10;Iz522Jz2ZyOhf5vw+3jzVMxm+/mybvXraZd7Ka+vlu0DsIhL/IPhV5/UoSangztbHdggIUuKlFAJ&#10;qUgyYETcZ/ka2IGiNBHA64r//6H+AQAA//8DAFBLAQItABQABgAIAAAAIQC2gziS/gAAAOEBAAAT&#10;AAAAAAAAAAAAAAAAAAAAAABbQ29udGVudF9UeXBlc10ueG1sUEsBAi0AFAAGAAgAAAAhADj9If/W&#10;AAAAlAEAAAsAAAAAAAAAAAAAAAAALwEAAF9yZWxzLy5yZWxzUEsBAi0AFAAGAAgAAAAhAEuDin+4&#10;AgAAcQUAAA4AAAAAAAAAAAAAAAAALgIAAGRycy9lMm9Eb2MueG1sUEsBAi0AFAAGAAgAAAAhAOze&#10;CWngAAAACwEAAA8AAAAAAAAAAAAAAAAAEgUAAGRycy9kb3ducmV2LnhtbFBLBQYAAAAABAAEAPMA&#10;AAAfBgAAAAA=&#10;" fillcolor="white [3201]" stroked="f" strokeweight="2pt">
                <v:textbox>
                  <w:txbxContent>
                    <w:p w:rsidR="00657659" w:rsidRDefault="00657659" w:rsidP="00657659">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20万円</w:t>
                      </w:r>
                    </w:p>
                    <w:p w:rsidR="00657659" w:rsidRDefault="00657659" w:rsidP="00657659">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以下の過料</w:t>
                      </w:r>
                    </w:p>
                  </w:txbxContent>
                </v:textbox>
              </v:shape>
            </w:pict>
          </mc:Fallback>
        </mc:AlternateContent>
      </w:r>
    </w:p>
    <w:p w:rsidR="00657659" w:rsidRDefault="00657659" w:rsidP="00657659">
      <w:pPr>
        <w:jc w:val="both"/>
        <w:rPr>
          <w:noProof/>
        </w:rPr>
      </w:pPr>
    </w:p>
    <w:p w:rsidR="00657659" w:rsidRDefault="00657659" w:rsidP="00657659">
      <w:pPr>
        <w:jc w:val="both"/>
        <w:rPr>
          <w:noProof/>
        </w:rPr>
      </w:pPr>
    </w:p>
    <w:p w:rsidR="00657659" w:rsidRDefault="00657659" w:rsidP="00657659">
      <w:pPr>
        <w:jc w:val="both"/>
        <w:rPr>
          <w:noProof/>
        </w:rPr>
      </w:pPr>
    </w:p>
    <w:p w:rsidR="00657659" w:rsidRDefault="00657659" w:rsidP="00657659">
      <w:pPr>
        <w:jc w:val="both"/>
        <w:rPr>
          <w:noProof/>
        </w:rPr>
      </w:pPr>
    </w:p>
    <w:p w:rsidR="00657659" w:rsidRDefault="00657659" w:rsidP="00657659">
      <w:pPr>
        <w:jc w:val="both"/>
        <w:rPr>
          <w:noProof/>
        </w:rPr>
      </w:pPr>
    </w:p>
    <w:p w:rsidR="00657659" w:rsidRDefault="00657659" w:rsidP="00657659">
      <w:pPr>
        <w:jc w:val="both"/>
        <w:rPr>
          <w:noProof/>
        </w:rPr>
      </w:pPr>
    </w:p>
    <w:p w:rsidR="00657659" w:rsidRDefault="00657659" w:rsidP="00657659">
      <w:pPr>
        <w:jc w:val="both"/>
        <w:rPr>
          <w:noProof/>
        </w:rPr>
      </w:pPr>
    </w:p>
    <w:p w:rsidR="00657659" w:rsidRDefault="00657659" w:rsidP="00657659">
      <w:pPr>
        <w:jc w:val="both"/>
        <w:rPr>
          <w:noProof/>
        </w:rPr>
      </w:pPr>
    </w:p>
    <w:p w:rsidR="00657659" w:rsidRDefault="00657659" w:rsidP="00657659">
      <w:pPr>
        <w:jc w:val="both"/>
        <w:rPr>
          <w:rFonts w:ascii="Meiryo UI" w:eastAsia="Meiryo UI" w:hAnsi="Meiryo UI" w:cs="Meiryo UI"/>
          <w:sz w:val="36"/>
          <w:szCs w:val="36"/>
          <w14:shadow w14:blurRad="50800" w14:dist="38100" w14:dir="0" w14:sx="100000" w14:sy="100000" w14:kx="0" w14:ky="0" w14:algn="l">
            <w14:srgbClr w14:val="000000">
              <w14:alpha w14:val="60000"/>
            </w14:srgbClr>
          </w14:shadow>
        </w:rPr>
      </w:pPr>
    </w:p>
    <w:p w:rsidR="00657659" w:rsidRDefault="00657659" w:rsidP="00657659">
      <w:pPr>
        <w:jc w:val="both"/>
        <w:rPr>
          <w:rFonts w:ascii="Meiryo UI" w:eastAsia="Meiryo UI" w:hAnsi="Meiryo UI" w:cs="Meiryo UI"/>
          <w:sz w:val="36"/>
          <w:szCs w:val="36"/>
          <w14:shadow w14:blurRad="50800" w14:dist="38100" w14:dir="0" w14:sx="100000" w14:sy="100000" w14:kx="0" w14:ky="0" w14:algn="l">
            <w14:srgbClr w14:val="000000">
              <w14:alpha w14:val="60000"/>
            </w14:srgbClr>
          </w14:shadow>
        </w:rPr>
      </w:pPr>
    </w:p>
    <w:p w:rsidR="00657659" w:rsidRDefault="00657659" w:rsidP="00657659">
      <w:pPr>
        <w:jc w:val="both"/>
        <w:rPr>
          <w:rFonts w:ascii="Meiryo UI" w:eastAsia="Meiryo UI" w:hAnsi="Meiryo UI" w:cs="Meiryo UI"/>
          <w:sz w:val="36"/>
          <w:szCs w:val="36"/>
          <w14:shadow w14:blurRad="50800" w14:dist="38100" w14:dir="0" w14:sx="100000" w14:sy="100000" w14:kx="0" w14:ky="0" w14:algn="l">
            <w14:srgbClr w14:val="000000">
              <w14:alpha w14:val="60000"/>
            </w14:srgbClr>
          </w14:shadow>
        </w:rPr>
      </w:pPr>
    </w:p>
    <w:p w:rsidR="00657659" w:rsidRDefault="00657659" w:rsidP="00657659">
      <w:pPr>
        <w:jc w:val="both"/>
        <w:rPr>
          <w:rFonts w:ascii="Meiryo UI" w:eastAsia="Meiryo UI" w:hAnsi="Meiryo UI" w:cs="Meiryo UI"/>
          <w:sz w:val="36"/>
          <w:szCs w:val="36"/>
          <w14:shadow w14:blurRad="50800" w14:dist="38100" w14:dir="0" w14:sx="100000" w14:sy="100000" w14:kx="0" w14:ky="0" w14:algn="l">
            <w14:srgbClr w14:val="000000">
              <w14:alpha w14:val="60000"/>
            </w14:srgbClr>
          </w14:shadow>
        </w:rPr>
      </w:pPr>
    </w:p>
    <w:p w:rsidR="00657659" w:rsidRDefault="00657659" w:rsidP="00657659">
      <w:pPr>
        <w:rPr>
          <w:rFonts w:ascii="Meiryo UI" w:eastAsia="Meiryo UI" w:hAnsi="Meiryo UI" w:cs="Meiryo UI"/>
          <w:sz w:val="36"/>
          <w:szCs w:val="36"/>
        </w:rPr>
      </w:pPr>
      <w:r>
        <w:rPr>
          <w:rFonts w:ascii="Meiryo UI" w:eastAsia="Meiryo UI" w:hAnsi="Meiryo UI" w:cs="Meiryo UI" w:hint="eastAsia"/>
          <w:sz w:val="36"/>
          <w:szCs w:val="36"/>
        </w:rPr>
        <w:br w:type="page"/>
      </w:r>
    </w:p>
    <w:p w:rsidR="00657659" w:rsidRDefault="00657659" w:rsidP="00657659">
      <w:pPr>
        <w:spacing w:line="0" w:lineRule="atLeast"/>
        <w:jc w:val="center"/>
        <w:rPr>
          <w:rFonts w:ascii="Meiryo UI" w:eastAsia="Meiryo UI" w:hAnsi="Meiryo UI" w:cs="Meiryo UI"/>
          <w:b/>
          <w:sz w:val="40"/>
          <w:szCs w:val="36"/>
          <w:bdr w:val="single" w:sz="4" w:space="0" w:color="auto" w:frame="1"/>
          <w14:shadow w14:blurRad="50800" w14:dist="38100" w14:dir="0" w14:sx="100000" w14:sy="100000" w14:kx="0" w14:ky="0" w14:algn="l">
            <w14:srgbClr w14:val="000000">
              <w14:alpha w14:val="60000"/>
            </w14:srgbClr>
          </w14:shadow>
        </w:rPr>
      </w:pPr>
      <w:r>
        <w:rPr>
          <w:rFonts w:ascii="Meiryo UI" w:eastAsia="Meiryo UI" w:hAnsi="Meiryo UI" w:cs="Meiryo UI" w:hint="eastAsia"/>
          <w:b/>
          <w:sz w:val="40"/>
          <w:szCs w:val="36"/>
          <w:bdr w:val="single" w:sz="4" w:space="0" w:color="auto" w:frame="1"/>
          <w14:shadow w14:blurRad="50800" w14:dist="38100" w14:dir="0" w14:sx="100000" w14:sy="100000" w14:kx="0" w14:ky="0" w14:algn="l">
            <w14:srgbClr w14:val="000000">
              <w14:alpha w14:val="60000"/>
            </w14:srgbClr>
          </w14:shadow>
        </w:rPr>
        <w:lastRenderedPageBreak/>
        <w:t xml:space="preserve">　Ⅱ　参考資料 　</w:t>
      </w:r>
    </w:p>
    <w:p w:rsidR="00657659" w:rsidRDefault="00657659" w:rsidP="00657659">
      <w:pPr>
        <w:spacing w:line="0" w:lineRule="atLeast"/>
        <w:rPr>
          <w:rFonts w:ascii="Meiryo UI" w:eastAsia="Meiryo UI" w:hAnsi="Meiryo UI" w:cs="Meiryo UI"/>
          <w:b/>
          <w:sz w:val="36"/>
          <w:szCs w:val="36"/>
          <w14:shadow w14:blurRad="50800" w14:dist="38100" w14:dir="2700000" w14:sx="100000" w14:sy="100000" w14:kx="0" w14:ky="0" w14:algn="tl">
            <w14:srgbClr w14:val="000000">
              <w14:alpha w14:val="60000"/>
            </w14:srgbClr>
          </w14:shadow>
        </w:rPr>
      </w:pPr>
      <w:r>
        <w:rPr>
          <w:rFonts w:ascii="Meiryo UI" w:eastAsia="Meiryo UI" w:hAnsi="Meiryo UI" w:cs="Meiryo UI" w:hint="eastAsia"/>
          <w:b/>
          <w:sz w:val="36"/>
          <w:szCs w:val="36"/>
          <w14:shadow w14:blurRad="50800" w14:dist="38100" w14:dir="2700000" w14:sx="100000" w14:sy="100000" w14:kx="0" w14:ky="0" w14:algn="tl">
            <w14:srgbClr w14:val="000000">
              <w14:alpha w14:val="60000"/>
            </w14:srgbClr>
          </w14:shadow>
        </w:rPr>
        <w:t>１．国際的な動き</w:t>
      </w:r>
    </w:p>
    <w:p w:rsidR="00657659" w:rsidRDefault="00657659" w:rsidP="00657659">
      <w:pPr>
        <w:spacing w:line="0" w:lineRule="atLeast"/>
        <w:ind w:firstLineChars="100" w:firstLine="240"/>
        <w:rPr>
          <w:rFonts w:asciiTheme="minorEastAsia" w:hAnsiTheme="minorEastAsia" w:cs="Meiryo UI"/>
          <w:sz w:val="24"/>
          <w:szCs w:val="24"/>
        </w:rPr>
      </w:pPr>
    </w:p>
    <w:p w:rsidR="00657659" w:rsidRDefault="00657659" w:rsidP="00657659">
      <w:pPr>
        <w:spacing w:line="0" w:lineRule="atLeast"/>
        <w:ind w:firstLineChars="100" w:firstLine="280"/>
        <w:rPr>
          <w:rFonts w:ascii="Meiryo UI" w:eastAsia="Meiryo UI" w:hAnsi="Meiryo UI" w:cs="Meiryo UI"/>
          <w:sz w:val="28"/>
          <w:szCs w:val="28"/>
        </w:rPr>
      </w:pPr>
      <w:r>
        <w:rPr>
          <w:rFonts w:ascii="Meiryo UI" w:eastAsia="Meiryo UI" w:hAnsi="Meiryo UI" w:cs="Meiryo UI" w:hint="eastAsia"/>
          <w:sz w:val="28"/>
          <w:szCs w:val="28"/>
        </w:rPr>
        <w:t>国際連合において採択された障がい者に関する主要な決議、宣言等を一覧にしました。</w:t>
      </w:r>
    </w:p>
    <w:p w:rsidR="00657659" w:rsidRDefault="00657659" w:rsidP="00657659">
      <w:pPr>
        <w:pStyle w:val="rightalign3"/>
        <w:spacing w:before="0" w:line="0" w:lineRule="atLeast"/>
        <w:ind w:right="147"/>
        <w:textAlignment w:val="baseline"/>
        <w:rPr>
          <w:rFonts w:asciiTheme="majorHAnsi" w:eastAsia="メイリオ" w:hAnsiTheme="majorHAnsi" w:cstheme="majorHAnsi"/>
          <w:sz w:val="20"/>
          <w:szCs w:val="20"/>
        </w:rPr>
      </w:pPr>
    </w:p>
    <w:tbl>
      <w:tblPr>
        <w:tblW w:w="5000" w:type="pct"/>
        <w:tblBorders>
          <w:top w:val="single" w:sz="6" w:space="0" w:color="999999"/>
          <w:left w:val="single" w:sz="6" w:space="0" w:color="999999"/>
          <w:bottom w:val="single" w:sz="6" w:space="0" w:color="999999"/>
          <w:right w:val="single" w:sz="6" w:space="0" w:color="999999"/>
        </w:tblBorders>
        <w:tblLook w:val="04A0" w:firstRow="1" w:lastRow="0" w:firstColumn="1" w:lastColumn="0" w:noHBand="0" w:noVBand="1"/>
      </w:tblPr>
      <w:tblGrid>
        <w:gridCol w:w="1859"/>
        <w:gridCol w:w="6675"/>
      </w:tblGrid>
      <w:tr w:rsidR="00657659" w:rsidTr="00657659">
        <w:trPr>
          <w:tblHeader/>
        </w:trPr>
        <w:tc>
          <w:tcPr>
            <w:tcW w:w="0" w:type="auto"/>
            <w:gridSpan w:val="2"/>
            <w:tcBorders>
              <w:top w:val="single" w:sz="6" w:space="0" w:color="999999"/>
              <w:left w:val="single" w:sz="6" w:space="0" w:color="999999"/>
              <w:bottom w:val="single" w:sz="6" w:space="0" w:color="999999"/>
              <w:right w:val="single" w:sz="6" w:space="0" w:color="999999"/>
            </w:tcBorders>
            <w:shd w:val="clear" w:color="auto" w:fill="DDDDDD"/>
            <w:tcMar>
              <w:top w:w="15" w:type="dxa"/>
              <w:left w:w="15" w:type="dxa"/>
              <w:bottom w:w="15" w:type="dxa"/>
              <w:right w:w="15" w:type="dxa"/>
            </w:tcMar>
            <w:vAlign w:val="center"/>
            <w:hideMark/>
          </w:tcPr>
          <w:p w:rsidR="00657659" w:rsidRDefault="00657659">
            <w:pPr>
              <w:spacing w:line="0" w:lineRule="atLeast"/>
              <w:jc w:val="center"/>
              <w:textAlignment w:val="baseline"/>
              <w:rPr>
                <w:rFonts w:ascii="Arial" w:eastAsia="メイリオ" w:hAnsi="Arial" w:cs="Arial"/>
                <w:b/>
                <w:bCs/>
                <w:sz w:val="24"/>
                <w:szCs w:val="24"/>
              </w:rPr>
            </w:pPr>
            <w:r>
              <w:rPr>
                <w:rFonts w:ascii="Arial" w:eastAsia="メイリオ" w:hAnsi="Arial" w:cs="Arial" w:hint="eastAsia"/>
                <w:b/>
                <w:bCs/>
              </w:rPr>
              <w:t>国連における主な決議、宣言等</w:t>
            </w:r>
          </w:p>
        </w:tc>
      </w:tr>
      <w:tr w:rsidR="00657659" w:rsidTr="00657659">
        <w:trPr>
          <w:tblHeader/>
        </w:trPr>
        <w:tc>
          <w:tcPr>
            <w:tcW w:w="1089" w:type="pct"/>
            <w:tcBorders>
              <w:top w:val="single" w:sz="6" w:space="0" w:color="999999"/>
              <w:left w:val="single" w:sz="6" w:space="0" w:color="999999"/>
              <w:bottom w:val="single" w:sz="6" w:space="0" w:color="999999"/>
              <w:right w:val="single" w:sz="6" w:space="0" w:color="999999"/>
            </w:tcBorders>
            <w:tcMar>
              <w:top w:w="15" w:type="dxa"/>
              <w:left w:w="15" w:type="dxa"/>
              <w:bottom w:w="15" w:type="dxa"/>
              <w:right w:w="15" w:type="dxa"/>
            </w:tcMar>
            <w:vAlign w:val="center"/>
            <w:hideMark/>
          </w:tcPr>
          <w:p w:rsidR="00657659" w:rsidRDefault="00657659">
            <w:pPr>
              <w:spacing w:line="0" w:lineRule="atLeast"/>
              <w:jc w:val="center"/>
              <w:textAlignment w:val="baseline"/>
              <w:rPr>
                <w:rFonts w:ascii="Arial" w:eastAsia="メイリオ" w:hAnsi="Arial" w:cs="Arial"/>
                <w:b/>
                <w:bCs/>
                <w:sz w:val="24"/>
                <w:szCs w:val="24"/>
              </w:rPr>
            </w:pPr>
            <w:r>
              <w:rPr>
                <w:rFonts w:ascii="Arial" w:eastAsia="メイリオ" w:hAnsi="Arial" w:cs="Arial" w:hint="eastAsia"/>
                <w:b/>
                <w:bCs/>
              </w:rPr>
              <w:t>年　　月</w:t>
            </w:r>
          </w:p>
        </w:tc>
        <w:tc>
          <w:tcPr>
            <w:tcW w:w="3911" w:type="pct"/>
            <w:tcBorders>
              <w:top w:val="single" w:sz="6" w:space="0" w:color="999999"/>
              <w:left w:val="single" w:sz="6" w:space="0" w:color="999999"/>
              <w:bottom w:val="single" w:sz="6" w:space="0" w:color="999999"/>
              <w:right w:val="single" w:sz="6" w:space="0" w:color="999999"/>
            </w:tcBorders>
            <w:tcMar>
              <w:top w:w="15" w:type="dxa"/>
              <w:left w:w="15" w:type="dxa"/>
              <w:bottom w:w="15" w:type="dxa"/>
              <w:right w:w="15" w:type="dxa"/>
            </w:tcMar>
            <w:vAlign w:val="center"/>
            <w:hideMark/>
          </w:tcPr>
          <w:p w:rsidR="00657659" w:rsidRDefault="00657659">
            <w:pPr>
              <w:spacing w:line="0" w:lineRule="atLeast"/>
              <w:jc w:val="center"/>
              <w:textAlignment w:val="baseline"/>
              <w:rPr>
                <w:rFonts w:ascii="Arial" w:eastAsia="メイリオ" w:hAnsi="Arial" w:cs="Arial"/>
                <w:b/>
                <w:bCs/>
                <w:sz w:val="24"/>
                <w:szCs w:val="24"/>
              </w:rPr>
            </w:pPr>
            <w:r>
              <w:rPr>
                <w:rFonts w:ascii="Arial" w:eastAsia="メイリオ" w:hAnsi="Arial" w:cs="Arial" w:hint="eastAsia"/>
                <w:b/>
                <w:bCs/>
              </w:rPr>
              <w:t>内　　　　　　　　容</w:t>
            </w:r>
          </w:p>
        </w:tc>
      </w:tr>
      <w:tr w:rsidR="00657659" w:rsidTr="00657659">
        <w:tc>
          <w:tcPr>
            <w:tcW w:w="1089"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sz w:val="18"/>
                <w:szCs w:val="18"/>
              </w:rPr>
              <w:t>1950</w:t>
            </w:r>
            <w:r>
              <w:rPr>
                <w:rFonts w:ascii="Arial" w:eastAsia="メイリオ" w:hAnsi="Arial" w:cs="Arial" w:hint="eastAsia"/>
                <w:sz w:val="18"/>
                <w:szCs w:val="18"/>
              </w:rPr>
              <w:t>年</w:t>
            </w:r>
          </w:p>
        </w:tc>
        <w:tc>
          <w:tcPr>
            <w:tcW w:w="3911"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hint="eastAsia"/>
                <w:sz w:val="18"/>
                <w:szCs w:val="18"/>
              </w:rPr>
              <w:t>「身体障害者の社会リハビリテーション決議」採択（第</w:t>
            </w:r>
            <w:r>
              <w:rPr>
                <w:rFonts w:ascii="Arial" w:eastAsia="メイリオ" w:hAnsi="Arial" w:cs="Arial"/>
                <w:sz w:val="18"/>
                <w:szCs w:val="18"/>
              </w:rPr>
              <w:t>11</w:t>
            </w:r>
            <w:r>
              <w:rPr>
                <w:rFonts w:ascii="Arial" w:eastAsia="メイリオ" w:hAnsi="Arial" w:cs="Arial" w:hint="eastAsia"/>
                <w:sz w:val="18"/>
                <w:szCs w:val="18"/>
              </w:rPr>
              <w:t>回国連経済社会理事会）</w:t>
            </w:r>
          </w:p>
        </w:tc>
      </w:tr>
      <w:tr w:rsidR="00657659" w:rsidTr="00657659">
        <w:tc>
          <w:tcPr>
            <w:tcW w:w="1089"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sz w:val="18"/>
                <w:szCs w:val="18"/>
              </w:rPr>
              <w:t>1969</w:t>
            </w:r>
            <w:r>
              <w:rPr>
                <w:rFonts w:ascii="Arial" w:eastAsia="メイリオ" w:hAnsi="Arial" w:cs="Arial" w:hint="eastAsia"/>
                <w:sz w:val="18"/>
                <w:szCs w:val="18"/>
              </w:rPr>
              <w:t>年</w:t>
            </w:r>
          </w:p>
        </w:tc>
        <w:tc>
          <w:tcPr>
            <w:tcW w:w="3911"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hint="eastAsia"/>
                <w:sz w:val="18"/>
                <w:szCs w:val="18"/>
              </w:rPr>
              <w:t>「社会的発展と開発に関する宣言」採択（第</w:t>
            </w:r>
            <w:r>
              <w:rPr>
                <w:rFonts w:ascii="Arial" w:eastAsia="メイリオ" w:hAnsi="Arial" w:cs="Arial"/>
                <w:sz w:val="18"/>
                <w:szCs w:val="18"/>
              </w:rPr>
              <w:t>24</w:t>
            </w:r>
            <w:r>
              <w:rPr>
                <w:rFonts w:ascii="Arial" w:eastAsia="メイリオ" w:hAnsi="Arial" w:cs="Arial" w:hint="eastAsia"/>
                <w:sz w:val="18"/>
                <w:szCs w:val="18"/>
              </w:rPr>
              <w:t>回国連総会）</w:t>
            </w:r>
          </w:p>
        </w:tc>
      </w:tr>
      <w:tr w:rsidR="00657659" w:rsidTr="00657659">
        <w:trPr>
          <w:trHeight w:val="262"/>
        </w:trPr>
        <w:tc>
          <w:tcPr>
            <w:tcW w:w="1089"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sz w:val="18"/>
                <w:szCs w:val="18"/>
              </w:rPr>
              <w:t>1971</w:t>
            </w:r>
            <w:r>
              <w:rPr>
                <w:rFonts w:ascii="Arial" w:eastAsia="メイリオ" w:hAnsi="Arial" w:cs="Arial" w:hint="eastAsia"/>
                <w:sz w:val="18"/>
                <w:szCs w:val="18"/>
              </w:rPr>
              <w:t>年</w:t>
            </w:r>
          </w:p>
        </w:tc>
        <w:tc>
          <w:tcPr>
            <w:tcW w:w="3911"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hint="eastAsia"/>
                <w:sz w:val="18"/>
                <w:szCs w:val="18"/>
              </w:rPr>
              <w:t>「知的障害者の権利宣言」採択（第</w:t>
            </w:r>
            <w:r>
              <w:rPr>
                <w:rFonts w:ascii="Arial" w:eastAsia="メイリオ" w:hAnsi="Arial" w:cs="Arial"/>
                <w:sz w:val="18"/>
                <w:szCs w:val="18"/>
              </w:rPr>
              <w:t>26</w:t>
            </w:r>
            <w:r>
              <w:rPr>
                <w:rFonts w:ascii="Arial" w:eastAsia="メイリオ" w:hAnsi="Arial" w:cs="Arial" w:hint="eastAsia"/>
                <w:sz w:val="18"/>
                <w:szCs w:val="18"/>
              </w:rPr>
              <w:t>回国連総会）</w:t>
            </w:r>
          </w:p>
        </w:tc>
      </w:tr>
      <w:tr w:rsidR="00657659" w:rsidTr="00657659">
        <w:tc>
          <w:tcPr>
            <w:tcW w:w="1089"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sz w:val="18"/>
                <w:szCs w:val="18"/>
              </w:rPr>
              <w:t>1975</w:t>
            </w:r>
            <w:r>
              <w:rPr>
                <w:rFonts w:ascii="Arial" w:eastAsia="メイリオ" w:hAnsi="Arial" w:cs="Arial" w:hint="eastAsia"/>
                <w:sz w:val="18"/>
                <w:szCs w:val="18"/>
              </w:rPr>
              <w:t>年</w:t>
            </w:r>
          </w:p>
        </w:tc>
        <w:tc>
          <w:tcPr>
            <w:tcW w:w="3911"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hint="eastAsia"/>
                <w:sz w:val="18"/>
                <w:szCs w:val="18"/>
              </w:rPr>
              <w:t>「障害者の権利宣言」採択（第</w:t>
            </w:r>
            <w:r>
              <w:rPr>
                <w:rFonts w:ascii="Arial" w:eastAsia="メイリオ" w:hAnsi="Arial" w:cs="Arial"/>
                <w:sz w:val="18"/>
                <w:szCs w:val="18"/>
              </w:rPr>
              <w:t>30</w:t>
            </w:r>
            <w:r>
              <w:rPr>
                <w:rFonts w:ascii="Arial" w:eastAsia="メイリオ" w:hAnsi="Arial" w:cs="Arial" w:hint="eastAsia"/>
                <w:sz w:val="18"/>
                <w:szCs w:val="18"/>
              </w:rPr>
              <w:t>回国連総会）</w:t>
            </w:r>
          </w:p>
        </w:tc>
      </w:tr>
      <w:tr w:rsidR="00657659" w:rsidTr="00657659">
        <w:tc>
          <w:tcPr>
            <w:tcW w:w="1089"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sz w:val="18"/>
                <w:szCs w:val="18"/>
              </w:rPr>
              <w:t>1976</w:t>
            </w:r>
            <w:r>
              <w:rPr>
                <w:rFonts w:ascii="Arial" w:eastAsia="メイリオ" w:hAnsi="Arial" w:cs="Arial" w:hint="eastAsia"/>
                <w:sz w:val="18"/>
                <w:szCs w:val="18"/>
              </w:rPr>
              <w:t>年</w:t>
            </w:r>
          </w:p>
        </w:tc>
        <w:tc>
          <w:tcPr>
            <w:tcW w:w="3911"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hint="eastAsia"/>
                <w:sz w:val="18"/>
                <w:szCs w:val="18"/>
              </w:rPr>
              <w:t>「国連障害者年（</w:t>
            </w:r>
            <w:r>
              <w:rPr>
                <w:rFonts w:ascii="Arial" w:eastAsia="メイリオ" w:hAnsi="Arial" w:cs="Arial"/>
                <w:sz w:val="18"/>
                <w:szCs w:val="18"/>
              </w:rPr>
              <w:t>1981</w:t>
            </w:r>
            <w:r>
              <w:rPr>
                <w:rFonts w:ascii="Arial" w:eastAsia="メイリオ" w:hAnsi="Arial" w:cs="Arial" w:hint="eastAsia"/>
                <w:sz w:val="18"/>
                <w:szCs w:val="18"/>
              </w:rPr>
              <w:t>年）決議採択」（テーマ「完全参加と平等」）</w:t>
            </w:r>
          </w:p>
        </w:tc>
      </w:tr>
      <w:tr w:rsidR="00657659" w:rsidTr="00657659">
        <w:tc>
          <w:tcPr>
            <w:tcW w:w="1089"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sz w:val="18"/>
                <w:szCs w:val="18"/>
              </w:rPr>
              <w:t>1979</w:t>
            </w:r>
            <w:r>
              <w:rPr>
                <w:rFonts w:ascii="Arial" w:eastAsia="メイリオ" w:hAnsi="Arial" w:cs="Arial" w:hint="eastAsia"/>
                <w:sz w:val="18"/>
                <w:szCs w:val="18"/>
              </w:rPr>
              <w:t>年</w:t>
            </w:r>
          </w:p>
        </w:tc>
        <w:tc>
          <w:tcPr>
            <w:tcW w:w="3911"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hint="eastAsia"/>
                <w:sz w:val="18"/>
                <w:szCs w:val="18"/>
              </w:rPr>
              <w:t>「国際障害者年行動計画」採択（第</w:t>
            </w:r>
            <w:r>
              <w:rPr>
                <w:rFonts w:ascii="Arial" w:eastAsia="メイリオ" w:hAnsi="Arial" w:cs="Arial"/>
                <w:sz w:val="18"/>
                <w:szCs w:val="18"/>
              </w:rPr>
              <w:t>34</w:t>
            </w:r>
            <w:r>
              <w:rPr>
                <w:rFonts w:ascii="Arial" w:eastAsia="メイリオ" w:hAnsi="Arial" w:cs="Arial" w:hint="eastAsia"/>
                <w:sz w:val="18"/>
                <w:szCs w:val="18"/>
              </w:rPr>
              <w:t>回国連総会）</w:t>
            </w:r>
          </w:p>
        </w:tc>
      </w:tr>
      <w:tr w:rsidR="00657659" w:rsidTr="00657659">
        <w:tc>
          <w:tcPr>
            <w:tcW w:w="1089"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sz w:val="18"/>
                <w:szCs w:val="18"/>
              </w:rPr>
              <w:t>1981</w:t>
            </w:r>
            <w:r>
              <w:rPr>
                <w:rFonts w:ascii="Arial" w:eastAsia="メイリオ" w:hAnsi="Arial" w:cs="Arial" w:hint="eastAsia"/>
                <w:sz w:val="18"/>
                <w:szCs w:val="18"/>
              </w:rPr>
              <w:t>年</w:t>
            </w:r>
          </w:p>
        </w:tc>
        <w:tc>
          <w:tcPr>
            <w:tcW w:w="3911"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b/>
                <w:sz w:val="18"/>
                <w:szCs w:val="18"/>
              </w:rPr>
            </w:pPr>
            <w:r>
              <w:rPr>
                <w:rFonts w:ascii="Arial" w:eastAsia="メイリオ" w:hAnsi="Arial" w:cs="Arial" w:hint="eastAsia"/>
                <w:b/>
                <w:sz w:val="18"/>
                <w:szCs w:val="18"/>
              </w:rPr>
              <w:t>国際障害者年</w:t>
            </w:r>
          </w:p>
        </w:tc>
      </w:tr>
      <w:tr w:rsidR="00657659" w:rsidTr="00657659">
        <w:tc>
          <w:tcPr>
            <w:tcW w:w="1089"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sz w:val="18"/>
                <w:szCs w:val="18"/>
              </w:rPr>
              <w:t>1982</w:t>
            </w:r>
            <w:r>
              <w:rPr>
                <w:rFonts w:ascii="Arial" w:eastAsia="メイリオ" w:hAnsi="Arial" w:cs="Arial" w:hint="eastAsia"/>
                <w:sz w:val="18"/>
                <w:szCs w:val="18"/>
              </w:rPr>
              <w:t>年</w:t>
            </w:r>
          </w:p>
        </w:tc>
        <w:tc>
          <w:tcPr>
            <w:tcW w:w="3911"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hint="eastAsia"/>
                <w:sz w:val="18"/>
                <w:szCs w:val="18"/>
              </w:rPr>
              <w:t>「障害者に関する世界行動計画」</w:t>
            </w:r>
            <w:r>
              <w:rPr>
                <w:rFonts w:ascii="Arial" w:eastAsia="メイリオ" w:hAnsi="Arial" w:cs="Arial"/>
                <w:sz w:val="18"/>
                <w:szCs w:val="18"/>
              </w:rPr>
              <w:br/>
            </w:r>
            <w:r>
              <w:rPr>
                <w:rFonts w:ascii="Arial" w:eastAsia="メイリオ" w:hAnsi="Arial" w:cs="Arial" w:hint="eastAsia"/>
                <w:sz w:val="18"/>
                <w:szCs w:val="18"/>
              </w:rPr>
              <w:t>「障害者に関する世界行動計画の実施」</w:t>
            </w:r>
            <w:r>
              <w:rPr>
                <w:rFonts w:ascii="Arial" w:eastAsia="メイリオ" w:hAnsi="Arial" w:cs="Arial"/>
                <w:sz w:val="18"/>
                <w:szCs w:val="18"/>
              </w:rPr>
              <w:br/>
            </w:r>
            <w:r>
              <w:rPr>
                <w:rFonts w:ascii="Arial" w:eastAsia="メイリオ" w:hAnsi="Arial" w:cs="Arial" w:hint="eastAsia"/>
                <w:sz w:val="18"/>
                <w:szCs w:val="18"/>
              </w:rPr>
              <w:t>「国連障害者の十年」（</w:t>
            </w:r>
            <w:r>
              <w:rPr>
                <w:rFonts w:ascii="Arial" w:eastAsia="メイリオ" w:hAnsi="Arial" w:cs="Arial"/>
                <w:sz w:val="18"/>
                <w:szCs w:val="18"/>
              </w:rPr>
              <w:t>1983</w:t>
            </w:r>
            <w:r>
              <w:rPr>
                <w:rFonts w:ascii="Arial" w:eastAsia="メイリオ" w:hAnsi="Arial" w:cs="Arial" w:hint="eastAsia"/>
                <w:sz w:val="18"/>
                <w:szCs w:val="18"/>
              </w:rPr>
              <w:t>年～</w:t>
            </w:r>
            <w:r>
              <w:rPr>
                <w:rFonts w:ascii="Arial" w:eastAsia="メイリオ" w:hAnsi="Arial" w:cs="Arial"/>
                <w:sz w:val="18"/>
                <w:szCs w:val="18"/>
              </w:rPr>
              <w:t>1992</w:t>
            </w:r>
            <w:r>
              <w:rPr>
                <w:rFonts w:ascii="Arial" w:eastAsia="メイリオ" w:hAnsi="Arial" w:cs="Arial" w:hint="eastAsia"/>
                <w:sz w:val="18"/>
                <w:szCs w:val="18"/>
              </w:rPr>
              <w:t>年）の宣言採択（第</w:t>
            </w:r>
            <w:r>
              <w:rPr>
                <w:rFonts w:ascii="Arial" w:eastAsia="メイリオ" w:hAnsi="Arial" w:cs="Arial"/>
                <w:sz w:val="18"/>
                <w:szCs w:val="18"/>
              </w:rPr>
              <w:t>37</w:t>
            </w:r>
            <w:r>
              <w:rPr>
                <w:rFonts w:ascii="Arial" w:eastAsia="メイリオ" w:hAnsi="Arial" w:cs="Arial" w:hint="eastAsia"/>
                <w:sz w:val="18"/>
                <w:szCs w:val="18"/>
              </w:rPr>
              <w:t>回国連総会）</w:t>
            </w:r>
          </w:p>
        </w:tc>
      </w:tr>
      <w:tr w:rsidR="00657659" w:rsidTr="00657659">
        <w:tc>
          <w:tcPr>
            <w:tcW w:w="1089"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sz w:val="18"/>
                <w:szCs w:val="18"/>
              </w:rPr>
              <w:t>1983</w:t>
            </w:r>
            <w:r>
              <w:rPr>
                <w:rFonts w:ascii="Arial" w:eastAsia="メイリオ" w:hAnsi="Arial" w:cs="Arial" w:hint="eastAsia"/>
                <w:sz w:val="18"/>
                <w:szCs w:val="18"/>
              </w:rPr>
              <w:t>年</w:t>
            </w:r>
          </w:p>
        </w:tc>
        <w:tc>
          <w:tcPr>
            <w:tcW w:w="3911"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hint="eastAsia"/>
                <w:sz w:val="18"/>
                <w:szCs w:val="18"/>
              </w:rPr>
              <w:t>「国連障害者の十年」開始年（～</w:t>
            </w:r>
            <w:r>
              <w:rPr>
                <w:rFonts w:ascii="Arial" w:eastAsia="メイリオ" w:hAnsi="Arial" w:cs="Arial"/>
                <w:sz w:val="18"/>
                <w:szCs w:val="18"/>
              </w:rPr>
              <w:t>1992</w:t>
            </w:r>
            <w:r>
              <w:rPr>
                <w:rFonts w:ascii="Arial" w:eastAsia="メイリオ" w:hAnsi="Arial" w:cs="Arial" w:hint="eastAsia"/>
                <w:sz w:val="18"/>
                <w:szCs w:val="18"/>
              </w:rPr>
              <w:t>年）</w:t>
            </w:r>
          </w:p>
        </w:tc>
      </w:tr>
      <w:tr w:rsidR="00657659" w:rsidTr="00657659">
        <w:tc>
          <w:tcPr>
            <w:tcW w:w="1089"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sz w:val="18"/>
                <w:szCs w:val="18"/>
              </w:rPr>
              <w:t>1993</w:t>
            </w:r>
            <w:r>
              <w:rPr>
                <w:rFonts w:ascii="Arial" w:eastAsia="メイリオ" w:hAnsi="Arial" w:cs="Arial" w:hint="eastAsia"/>
                <w:sz w:val="18"/>
                <w:szCs w:val="18"/>
              </w:rPr>
              <w:t>年</w:t>
            </w:r>
          </w:p>
        </w:tc>
        <w:tc>
          <w:tcPr>
            <w:tcW w:w="3911"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hint="eastAsia"/>
                <w:sz w:val="18"/>
                <w:szCs w:val="18"/>
              </w:rPr>
              <w:t>「アジア太平洋障害者の十年」開始年（～</w:t>
            </w:r>
            <w:r>
              <w:rPr>
                <w:rFonts w:ascii="Arial" w:eastAsia="メイリオ" w:hAnsi="Arial" w:cs="Arial"/>
                <w:sz w:val="18"/>
                <w:szCs w:val="18"/>
              </w:rPr>
              <w:t>2002</w:t>
            </w:r>
            <w:r>
              <w:rPr>
                <w:rFonts w:ascii="Arial" w:eastAsia="メイリオ" w:hAnsi="Arial" w:cs="Arial" w:hint="eastAsia"/>
                <w:sz w:val="18"/>
                <w:szCs w:val="18"/>
              </w:rPr>
              <w:t>年）</w:t>
            </w:r>
            <w:r>
              <w:rPr>
                <w:rFonts w:ascii="Arial" w:eastAsia="メイリオ" w:hAnsi="Arial" w:cs="Arial"/>
                <w:sz w:val="18"/>
                <w:szCs w:val="18"/>
              </w:rPr>
              <w:br/>
            </w:r>
            <w:r>
              <w:rPr>
                <w:rFonts w:ascii="Arial" w:eastAsia="メイリオ" w:hAnsi="Arial" w:cs="Arial" w:hint="eastAsia"/>
                <w:sz w:val="18"/>
                <w:szCs w:val="18"/>
              </w:rPr>
              <w:t>「障害者の機会均等化に関する標準規則」採択（第</w:t>
            </w:r>
            <w:r>
              <w:rPr>
                <w:rFonts w:ascii="Arial" w:eastAsia="メイリオ" w:hAnsi="Arial" w:cs="Arial"/>
                <w:sz w:val="18"/>
                <w:szCs w:val="18"/>
              </w:rPr>
              <w:t>48</w:t>
            </w:r>
            <w:r>
              <w:rPr>
                <w:rFonts w:ascii="Arial" w:eastAsia="メイリオ" w:hAnsi="Arial" w:cs="Arial" w:hint="eastAsia"/>
                <w:sz w:val="18"/>
                <w:szCs w:val="18"/>
              </w:rPr>
              <w:t>回国連総会）</w:t>
            </w:r>
          </w:p>
        </w:tc>
      </w:tr>
      <w:tr w:rsidR="00657659" w:rsidTr="00657659">
        <w:tc>
          <w:tcPr>
            <w:tcW w:w="1089"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sz w:val="18"/>
                <w:szCs w:val="18"/>
              </w:rPr>
              <w:t>2002</w:t>
            </w:r>
            <w:r>
              <w:rPr>
                <w:rFonts w:ascii="Arial" w:eastAsia="メイリオ" w:hAnsi="Arial" w:cs="Arial" w:hint="eastAsia"/>
                <w:sz w:val="18"/>
                <w:szCs w:val="18"/>
              </w:rPr>
              <w:t>年</w:t>
            </w:r>
            <w:r>
              <w:rPr>
                <w:rFonts w:ascii="Arial" w:eastAsia="メイリオ" w:hAnsi="Arial" w:cs="Arial"/>
                <w:sz w:val="18"/>
                <w:szCs w:val="18"/>
              </w:rPr>
              <w:t>5</w:t>
            </w:r>
            <w:r>
              <w:rPr>
                <w:rFonts w:ascii="Arial" w:eastAsia="メイリオ" w:hAnsi="Arial" w:cs="Arial" w:hint="eastAsia"/>
                <w:sz w:val="18"/>
                <w:szCs w:val="18"/>
              </w:rPr>
              <w:t>月</w:t>
            </w:r>
          </w:p>
        </w:tc>
        <w:tc>
          <w:tcPr>
            <w:tcW w:w="3911"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hint="eastAsia"/>
                <w:sz w:val="18"/>
                <w:szCs w:val="18"/>
              </w:rPr>
              <w:t>「第</w:t>
            </w:r>
            <w:r>
              <w:rPr>
                <w:rFonts w:ascii="Arial" w:eastAsia="メイリオ" w:hAnsi="Arial" w:cs="Arial"/>
                <w:sz w:val="18"/>
                <w:szCs w:val="18"/>
              </w:rPr>
              <w:t>2</w:t>
            </w:r>
            <w:r>
              <w:rPr>
                <w:rFonts w:ascii="Arial" w:eastAsia="メイリオ" w:hAnsi="Arial" w:cs="Arial" w:hint="eastAsia"/>
                <w:sz w:val="18"/>
                <w:szCs w:val="18"/>
              </w:rPr>
              <w:t>次アジア太平洋障害者の十年」決議の採択（</w:t>
            </w:r>
            <w:r>
              <w:rPr>
                <w:rFonts w:ascii="Arial" w:eastAsia="メイリオ" w:hAnsi="Arial" w:cs="Arial"/>
                <w:sz w:val="18"/>
                <w:szCs w:val="18"/>
              </w:rPr>
              <w:t>2003</w:t>
            </w:r>
            <w:r>
              <w:rPr>
                <w:rFonts w:ascii="Arial" w:eastAsia="メイリオ" w:hAnsi="Arial" w:cs="Arial" w:hint="eastAsia"/>
                <w:sz w:val="18"/>
                <w:szCs w:val="18"/>
              </w:rPr>
              <w:t>～</w:t>
            </w:r>
            <w:r>
              <w:rPr>
                <w:rFonts w:ascii="Arial" w:eastAsia="メイリオ" w:hAnsi="Arial" w:cs="Arial"/>
                <w:sz w:val="18"/>
                <w:szCs w:val="18"/>
              </w:rPr>
              <w:t>2012</w:t>
            </w:r>
            <w:r>
              <w:rPr>
                <w:rFonts w:ascii="Arial" w:eastAsia="メイリオ" w:hAnsi="Arial" w:cs="Arial" w:hint="eastAsia"/>
                <w:sz w:val="18"/>
                <w:szCs w:val="18"/>
              </w:rPr>
              <w:t>年）</w:t>
            </w:r>
          </w:p>
        </w:tc>
      </w:tr>
      <w:tr w:rsidR="00657659" w:rsidTr="00657659">
        <w:tc>
          <w:tcPr>
            <w:tcW w:w="1089"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sz w:val="18"/>
                <w:szCs w:val="18"/>
              </w:rPr>
              <w:t>2006</w:t>
            </w:r>
            <w:r>
              <w:rPr>
                <w:rFonts w:ascii="Arial" w:eastAsia="メイリオ" w:hAnsi="Arial" w:cs="Arial" w:hint="eastAsia"/>
                <w:sz w:val="18"/>
                <w:szCs w:val="18"/>
              </w:rPr>
              <w:t>年</w:t>
            </w:r>
            <w:r>
              <w:rPr>
                <w:rFonts w:ascii="Arial" w:eastAsia="メイリオ" w:hAnsi="Arial" w:cs="Arial"/>
                <w:sz w:val="18"/>
                <w:szCs w:val="18"/>
              </w:rPr>
              <w:t>12</w:t>
            </w:r>
            <w:r>
              <w:rPr>
                <w:rFonts w:ascii="Arial" w:eastAsia="メイリオ" w:hAnsi="Arial" w:cs="Arial" w:hint="eastAsia"/>
                <w:sz w:val="18"/>
                <w:szCs w:val="18"/>
              </w:rPr>
              <w:t>月</w:t>
            </w:r>
            <w:r>
              <w:rPr>
                <w:rFonts w:ascii="Arial" w:eastAsia="メイリオ" w:hAnsi="Arial" w:cs="Arial"/>
                <w:sz w:val="18"/>
                <w:szCs w:val="18"/>
              </w:rPr>
              <w:t>13</w:t>
            </w:r>
            <w:r>
              <w:rPr>
                <w:rFonts w:ascii="Arial" w:eastAsia="メイリオ" w:hAnsi="Arial" w:cs="Arial" w:hint="eastAsia"/>
                <w:sz w:val="18"/>
                <w:szCs w:val="18"/>
              </w:rPr>
              <w:t>日</w:t>
            </w:r>
          </w:p>
        </w:tc>
        <w:tc>
          <w:tcPr>
            <w:tcW w:w="3911"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hint="eastAsia"/>
                <w:sz w:val="18"/>
                <w:szCs w:val="18"/>
              </w:rPr>
              <w:t>第</w:t>
            </w:r>
            <w:r>
              <w:rPr>
                <w:rFonts w:ascii="Arial" w:eastAsia="メイリオ" w:hAnsi="Arial" w:cs="Arial"/>
                <w:sz w:val="18"/>
                <w:szCs w:val="18"/>
              </w:rPr>
              <w:t>61</w:t>
            </w:r>
            <w:r>
              <w:rPr>
                <w:rFonts w:ascii="Arial" w:eastAsia="メイリオ" w:hAnsi="Arial" w:cs="Arial" w:hint="eastAsia"/>
                <w:sz w:val="18"/>
                <w:szCs w:val="18"/>
              </w:rPr>
              <w:t>回国連総会本会議において</w:t>
            </w:r>
            <w:r>
              <w:rPr>
                <w:rFonts w:ascii="Arial" w:eastAsia="メイリオ" w:hAnsi="Arial" w:cs="Arial" w:hint="eastAsia"/>
                <w:b/>
                <w:sz w:val="18"/>
                <w:szCs w:val="18"/>
              </w:rPr>
              <w:t>障害者権利条約を採択</w:t>
            </w:r>
          </w:p>
        </w:tc>
      </w:tr>
      <w:tr w:rsidR="00657659" w:rsidTr="00657659">
        <w:tc>
          <w:tcPr>
            <w:tcW w:w="1089"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sz w:val="18"/>
                <w:szCs w:val="18"/>
              </w:rPr>
              <w:t>2007</w:t>
            </w:r>
            <w:r>
              <w:rPr>
                <w:rFonts w:ascii="Arial" w:eastAsia="メイリオ" w:hAnsi="Arial" w:cs="Arial" w:hint="eastAsia"/>
                <w:sz w:val="18"/>
                <w:szCs w:val="18"/>
              </w:rPr>
              <w:t>年</w:t>
            </w:r>
            <w:r>
              <w:rPr>
                <w:rFonts w:ascii="Arial" w:eastAsia="メイリオ" w:hAnsi="Arial" w:cs="Arial"/>
                <w:sz w:val="18"/>
                <w:szCs w:val="18"/>
              </w:rPr>
              <w:t>9</w:t>
            </w:r>
            <w:r>
              <w:rPr>
                <w:rFonts w:ascii="Arial" w:eastAsia="メイリオ" w:hAnsi="Arial" w:cs="Arial" w:hint="eastAsia"/>
                <w:sz w:val="18"/>
                <w:szCs w:val="18"/>
              </w:rPr>
              <w:t>月</w:t>
            </w:r>
            <w:r>
              <w:rPr>
                <w:rFonts w:ascii="Arial" w:eastAsia="メイリオ" w:hAnsi="Arial" w:cs="Arial"/>
                <w:sz w:val="18"/>
                <w:szCs w:val="18"/>
              </w:rPr>
              <w:t>28</w:t>
            </w:r>
            <w:r>
              <w:rPr>
                <w:rFonts w:ascii="Arial" w:eastAsia="メイリオ" w:hAnsi="Arial" w:cs="Arial" w:hint="eastAsia"/>
                <w:sz w:val="18"/>
                <w:szCs w:val="18"/>
              </w:rPr>
              <w:t>日</w:t>
            </w:r>
          </w:p>
        </w:tc>
        <w:tc>
          <w:tcPr>
            <w:tcW w:w="3911"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hint="eastAsia"/>
                <w:sz w:val="18"/>
                <w:szCs w:val="18"/>
              </w:rPr>
              <w:t>日本が障害者権利条約に署名</w:t>
            </w:r>
          </w:p>
        </w:tc>
      </w:tr>
      <w:tr w:rsidR="00657659" w:rsidTr="00657659">
        <w:tc>
          <w:tcPr>
            <w:tcW w:w="1089"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sz w:val="18"/>
                <w:szCs w:val="18"/>
              </w:rPr>
              <w:t>2008</w:t>
            </w:r>
            <w:r>
              <w:rPr>
                <w:rFonts w:ascii="Arial" w:eastAsia="メイリオ" w:hAnsi="Arial" w:cs="Arial" w:hint="eastAsia"/>
                <w:sz w:val="18"/>
                <w:szCs w:val="18"/>
              </w:rPr>
              <w:t>年</w:t>
            </w:r>
            <w:r>
              <w:rPr>
                <w:rFonts w:ascii="Arial" w:eastAsia="メイリオ" w:hAnsi="Arial" w:cs="Arial"/>
                <w:sz w:val="18"/>
                <w:szCs w:val="18"/>
              </w:rPr>
              <w:t>5</w:t>
            </w:r>
            <w:r>
              <w:rPr>
                <w:rFonts w:ascii="Arial" w:eastAsia="メイリオ" w:hAnsi="Arial" w:cs="Arial" w:hint="eastAsia"/>
                <w:sz w:val="18"/>
                <w:szCs w:val="18"/>
              </w:rPr>
              <w:t>月</w:t>
            </w:r>
            <w:r>
              <w:rPr>
                <w:rFonts w:ascii="Arial" w:eastAsia="メイリオ" w:hAnsi="Arial" w:cs="Arial"/>
                <w:sz w:val="18"/>
                <w:szCs w:val="18"/>
              </w:rPr>
              <w:t>3</w:t>
            </w:r>
            <w:r>
              <w:rPr>
                <w:rFonts w:ascii="Arial" w:eastAsia="メイリオ" w:hAnsi="Arial" w:cs="Arial" w:hint="eastAsia"/>
                <w:sz w:val="18"/>
                <w:szCs w:val="18"/>
              </w:rPr>
              <w:t>日</w:t>
            </w:r>
          </w:p>
        </w:tc>
        <w:tc>
          <w:tcPr>
            <w:tcW w:w="3911"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hint="eastAsia"/>
                <w:sz w:val="18"/>
                <w:szCs w:val="18"/>
              </w:rPr>
              <w:t>障害者権利条約の効力発生</w:t>
            </w:r>
          </w:p>
        </w:tc>
      </w:tr>
      <w:tr w:rsidR="00657659" w:rsidTr="00657659">
        <w:tc>
          <w:tcPr>
            <w:tcW w:w="1089"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sz w:val="18"/>
                <w:szCs w:val="18"/>
              </w:rPr>
              <w:t>2012</w:t>
            </w:r>
            <w:r>
              <w:rPr>
                <w:rFonts w:ascii="Arial" w:eastAsia="メイリオ" w:hAnsi="Arial" w:cs="Arial" w:hint="eastAsia"/>
                <w:sz w:val="18"/>
                <w:szCs w:val="18"/>
              </w:rPr>
              <w:t>年</w:t>
            </w:r>
            <w:r>
              <w:rPr>
                <w:rFonts w:ascii="Arial" w:eastAsia="メイリオ" w:hAnsi="Arial" w:cs="Arial"/>
                <w:sz w:val="18"/>
                <w:szCs w:val="18"/>
              </w:rPr>
              <w:t>5</w:t>
            </w:r>
            <w:r>
              <w:rPr>
                <w:rFonts w:ascii="Arial" w:eastAsia="メイリオ" w:hAnsi="Arial" w:cs="Arial" w:hint="eastAsia"/>
                <w:sz w:val="18"/>
                <w:szCs w:val="18"/>
              </w:rPr>
              <w:t>月</w:t>
            </w:r>
          </w:p>
        </w:tc>
        <w:tc>
          <w:tcPr>
            <w:tcW w:w="3911"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hint="eastAsia"/>
                <w:sz w:val="18"/>
                <w:szCs w:val="18"/>
              </w:rPr>
              <w:t>「第</w:t>
            </w:r>
            <w:r>
              <w:rPr>
                <w:rFonts w:ascii="Arial" w:eastAsia="メイリオ" w:hAnsi="Arial" w:cs="Arial"/>
                <w:sz w:val="18"/>
                <w:szCs w:val="18"/>
              </w:rPr>
              <w:t>3</w:t>
            </w:r>
            <w:r>
              <w:rPr>
                <w:rFonts w:ascii="Arial" w:eastAsia="メイリオ" w:hAnsi="Arial" w:cs="Arial" w:hint="eastAsia"/>
                <w:sz w:val="18"/>
                <w:szCs w:val="18"/>
              </w:rPr>
              <w:t>次アジア太平洋障害者の十年」決議の採択（</w:t>
            </w:r>
            <w:r>
              <w:rPr>
                <w:rFonts w:ascii="Arial" w:eastAsia="メイリオ" w:hAnsi="Arial" w:cs="Arial"/>
                <w:sz w:val="18"/>
                <w:szCs w:val="18"/>
              </w:rPr>
              <w:t>2013</w:t>
            </w:r>
            <w:r>
              <w:rPr>
                <w:rFonts w:ascii="Arial" w:eastAsia="メイリオ" w:hAnsi="Arial" w:cs="Arial" w:hint="eastAsia"/>
                <w:sz w:val="18"/>
                <w:szCs w:val="18"/>
              </w:rPr>
              <w:t>～</w:t>
            </w:r>
            <w:r>
              <w:rPr>
                <w:rFonts w:ascii="Arial" w:eastAsia="メイリオ" w:hAnsi="Arial" w:cs="Arial"/>
                <w:sz w:val="18"/>
                <w:szCs w:val="18"/>
              </w:rPr>
              <w:t>2022</w:t>
            </w:r>
            <w:r>
              <w:rPr>
                <w:rFonts w:ascii="Arial" w:eastAsia="メイリオ" w:hAnsi="Arial" w:cs="Arial" w:hint="eastAsia"/>
                <w:sz w:val="18"/>
                <w:szCs w:val="18"/>
              </w:rPr>
              <w:t>年）</w:t>
            </w:r>
          </w:p>
        </w:tc>
      </w:tr>
      <w:tr w:rsidR="00657659" w:rsidTr="00657659">
        <w:tc>
          <w:tcPr>
            <w:tcW w:w="1089"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sz w:val="18"/>
                <w:szCs w:val="18"/>
              </w:rPr>
              <w:t>2013</w:t>
            </w:r>
            <w:r>
              <w:rPr>
                <w:rFonts w:ascii="Arial" w:eastAsia="メイリオ" w:hAnsi="Arial" w:cs="Arial" w:hint="eastAsia"/>
                <w:sz w:val="18"/>
                <w:szCs w:val="18"/>
              </w:rPr>
              <w:t>年</w:t>
            </w:r>
            <w:r>
              <w:rPr>
                <w:rFonts w:ascii="Arial" w:eastAsia="メイリオ" w:hAnsi="Arial" w:cs="Arial"/>
                <w:sz w:val="18"/>
                <w:szCs w:val="18"/>
              </w:rPr>
              <w:t>12</w:t>
            </w:r>
            <w:r>
              <w:rPr>
                <w:rFonts w:ascii="Arial" w:eastAsia="メイリオ" w:hAnsi="Arial" w:cs="Arial" w:hint="eastAsia"/>
                <w:sz w:val="18"/>
                <w:szCs w:val="18"/>
              </w:rPr>
              <w:t>月</w:t>
            </w:r>
            <w:r>
              <w:rPr>
                <w:rFonts w:ascii="Arial" w:eastAsia="メイリオ" w:hAnsi="Arial" w:cs="Arial"/>
                <w:sz w:val="18"/>
                <w:szCs w:val="18"/>
              </w:rPr>
              <w:t>4</w:t>
            </w:r>
            <w:r>
              <w:rPr>
                <w:rFonts w:ascii="Arial" w:eastAsia="メイリオ" w:hAnsi="Arial" w:cs="Arial" w:hint="eastAsia"/>
                <w:sz w:val="18"/>
                <w:szCs w:val="18"/>
              </w:rPr>
              <w:t>日</w:t>
            </w:r>
          </w:p>
        </w:tc>
        <w:tc>
          <w:tcPr>
            <w:tcW w:w="3911"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hint="eastAsia"/>
                <w:sz w:val="18"/>
                <w:szCs w:val="18"/>
              </w:rPr>
              <w:t>日本で障害者権利条約締結の国会承認</w:t>
            </w:r>
          </w:p>
        </w:tc>
      </w:tr>
      <w:tr w:rsidR="00657659" w:rsidTr="00657659">
        <w:tc>
          <w:tcPr>
            <w:tcW w:w="1089"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sz w:val="18"/>
                <w:szCs w:val="18"/>
              </w:rPr>
              <w:t>2014</w:t>
            </w:r>
            <w:r>
              <w:rPr>
                <w:rFonts w:ascii="Arial" w:eastAsia="メイリオ" w:hAnsi="Arial" w:cs="Arial" w:hint="eastAsia"/>
                <w:sz w:val="18"/>
                <w:szCs w:val="18"/>
              </w:rPr>
              <w:t>年</w:t>
            </w:r>
            <w:r>
              <w:rPr>
                <w:rFonts w:ascii="Arial" w:eastAsia="メイリオ" w:hAnsi="Arial" w:cs="Arial"/>
                <w:sz w:val="18"/>
                <w:szCs w:val="18"/>
              </w:rPr>
              <w:t>1</w:t>
            </w:r>
            <w:r>
              <w:rPr>
                <w:rFonts w:ascii="Arial" w:eastAsia="メイリオ" w:hAnsi="Arial" w:cs="Arial" w:hint="eastAsia"/>
                <w:sz w:val="18"/>
                <w:szCs w:val="18"/>
              </w:rPr>
              <w:t>月</w:t>
            </w:r>
            <w:r>
              <w:rPr>
                <w:rFonts w:ascii="Arial" w:eastAsia="メイリオ" w:hAnsi="Arial" w:cs="Arial"/>
                <w:sz w:val="18"/>
                <w:szCs w:val="18"/>
              </w:rPr>
              <w:t>20</w:t>
            </w:r>
            <w:r>
              <w:rPr>
                <w:rFonts w:ascii="Arial" w:eastAsia="メイリオ" w:hAnsi="Arial" w:cs="Arial" w:hint="eastAsia"/>
                <w:sz w:val="18"/>
                <w:szCs w:val="18"/>
              </w:rPr>
              <w:t>日</w:t>
            </w:r>
          </w:p>
        </w:tc>
        <w:tc>
          <w:tcPr>
            <w:tcW w:w="3911"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hint="eastAsia"/>
                <w:sz w:val="18"/>
                <w:szCs w:val="18"/>
              </w:rPr>
              <w:t>日本が障害者権利条約を批准</w:t>
            </w:r>
          </w:p>
        </w:tc>
      </w:tr>
      <w:tr w:rsidR="00657659" w:rsidTr="00657659">
        <w:tc>
          <w:tcPr>
            <w:tcW w:w="1089"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sz w:val="18"/>
                <w:szCs w:val="18"/>
              </w:rPr>
              <w:t>2014</w:t>
            </w:r>
            <w:r>
              <w:rPr>
                <w:rFonts w:ascii="Arial" w:eastAsia="メイリオ" w:hAnsi="Arial" w:cs="Arial" w:hint="eastAsia"/>
                <w:sz w:val="18"/>
                <w:szCs w:val="18"/>
              </w:rPr>
              <w:t>年</w:t>
            </w:r>
            <w:r>
              <w:rPr>
                <w:rFonts w:ascii="Arial" w:eastAsia="メイリオ" w:hAnsi="Arial" w:cs="Arial"/>
                <w:sz w:val="18"/>
                <w:szCs w:val="18"/>
              </w:rPr>
              <w:t>2</w:t>
            </w:r>
            <w:r>
              <w:rPr>
                <w:rFonts w:ascii="Arial" w:eastAsia="メイリオ" w:hAnsi="Arial" w:cs="Arial" w:hint="eastAsia"/>
                <w:sz w:val="18"/>
                <w:szCs w:val="18"/>
              </w:rPr>
              <w:t>月</w:t>
            </w:r>
            <w:r>
              <w:rPr>
                <w:rFonts w:ascii="Arial" w:eastAsia="メイリオ" w:hAnsi="Arial" w:cs="Arial"/>
                <w:sz w:val="18"/>
                <w:szCs w:val="18"/>
              </w:rPr>
              <w:t>19</w:t>
            </w:r>
            <w:r>
              <w:rPr>
                <w:rFonts w:ascii="Arial" w:eastAsia="メイリオ" w:hAnsi="Arial" w:cs="Arial" w:hint="eastAsia"/>
                <w:sz w:val="18"/>
                <w:szCs w:val="18"/>
              </w:rPr>
              <w:t>日</w:t>
            </w:r>
          </w:p>
        </w:tc>
        <w:tc>
          <w:tcPr>
            <w:tcW w:w="3911" w:type="pct"/>
            <w:tcBorders>
              <w:top w:val="single" w:sz="6" w:space="0" w:color="999999"/>
              <w:left w:val="single" w:sz="6" w:space="0" w:color="999999"/>
              <w:bottom w:val="single" w:sz="6" w:space="0" w:color="999999"/>
              <w:right w:val="single" w:sz="6" w:space="0" w:color="999999"/>
            </w:tcBorders>
            <w:tcMar>
              <w:top w:w="30" w:type="dxa"/>
              <w:left w:w="75" w:type="dxa"/>
              <w:bottom w:w="30" w:type="dxa"/>
              <w:right w:w="30" w:type="dxa"/>
            </w:tcMar>
            <w:vAlign w:val="center"/>
            <w:hideMark/>
          </w:tcPr>
          <w:p w:rsidR="00657659" w:rsidRDefault="00657659">
            <w:pPr>
              <w:spacing w:line="0" w:lineRule="atLeast"/>
              <w:textAlignment w:val="baseline"/>
              <w:rPr>
                <w:rFonts w:ascii="Arial" w:eastAsia="メイリオ" w:hAnsi="Arial" w:cs="Arial"/>
                <w:sz w:val="18"/>
                <w:szCs w:val="18"/>
              </w:rPr>
            </w:pPr>
            <w:r>
              <w:rPr>
                <w:rFonts w:ascii="Arial" w:eastAsia="メイリオ" w:hAnsi="Arial" w:cs="Arial" w:hint="eastAsia"/>
                <w:sz w:val="18"/>
                <w:szCs w:val="18"/>
              </w:rPr>
              <w:t>日本について障害者権利条約が発効</w:t>
            </w:r>
          </w:p>
        </w:tc>
      </w:tr>
    </w:tbl>
    <w:p w:rsidR="00657659" w:rsidRDefault="00657659" w:rsidP="00657659">
      <w:pPr>
        <w:spacing w:line="0" w:lineRule="atLeast"/>
        <w:rPr>
          <w:rFonts w:ascii="Meiryo UI" w:eastAsia="Meiryo UI" w:hAnsi="Meiryo UI" w:cs="Meiryo UI"/>
          <w:sz w:val="24"/>
          <w:szCs w:val="24"/>
        </w:rPr>
      </w:pPr>
    </w:p>
    <w:p w:rsidR="00657659" w:rsidRDefault="00657659" w:rsidP="00657659">
      <w:pPr>
        <w:spacing w:line="0" w:lineRule="atLeast"/>
        <w:ind w:firstLineChars="100" w:firstLine="280"/>
        <w:rPr>
          <w:rFonts w:ascii="Meiryo UI" w:eastAsia="Meiryo UI" w:hAnsi="Meiryo UI" w:cs="Meiryo UI"/>
          <w:sz w:val="28"/>
          <w:szCs w:val="28"/>
        </w:rPr>
      </w:pPr>
      <w:r>
        <w:rPr>
          <w:rFonts w:ascii="Meiryo UI" w:eastAsia="Meiryo UI" w:hAnsi="Meiryo UI" w:cs="Meiryo UI" w:hint="eastAsia"/>
          <w:sz w:val="28"/>
          <w:szCs w:val="28"/>
        </w:rPr>
        <w:lastRenderedPageBreak/>
        <w:t>このように国際社会において障がい者に関する取組みが進展してきていますが、中でも、大きな役割を果たしたのが、1981年の国際障害者年の取組みと2006年12月の障害者権利条約の採択です。以下にその概要を紹介します。</w:t>
      </w:r>
    </w:p>
    <w:p w:rsidR="00657659" w:rsidRDefault="00657659" w:rsidP="00657659">
      <w:pPr>
        <w:spacing w:line="0" w:lineRule="atLeast"/>
        <w:ind w:firstLineChars="100" w:firstLine="280"/>
        <w:rPr>
          <w:rFonts w:ascii="Meiryo UI" w:eastAsia="Meiryo UI" w:hAnsi="Meiryo UI" w:cs="Meiryo UI"/>
          <w:sz w:val="28"/>
          <w:szCs w:val="28"/>
        </w:rPr>
      </w:pPr>
    </w:p>
    <w:p w:rsidR="00657659" w:rsidRDefault="00657659" w:rsidP="00657659">
      <w:pPr>
        <w:pStyle w:val="Web"/>
        <w:spacing w:before="0" w:beforeAutospacing="0" w:after="240" w:afterAutospacing="0" w:line="0" w:lineRule="atLeast"/>
        <w:rPr>
          <w:rFonts w:ascii="Meiryo UI" w:eastAsia="Meiryo UI" w:hAnsi="Meiryo UI" w:cs="Meiryo UI"/>
          <w:b/>
          <w:sz w:val="28"/>
          <w:szCs w:val="28"/>
        </w:rPr>
      </w:pPr>
      <w:r>
        <w:rPr>
          <w:rFonts w:ascii="Meiryo UI" w:eastAsia="Meiryo UI" w:hAnsi="Meiryo UI" w:cs="Meiryo UI" w:hint="eastAsia"/>
          <w:b/>
          <w:sz w:val="28"/>
          <w:szCs w:val="28"/>
        </w:rPr>
        <w:t>(1)国際障害者年</w:t>
      </w:r>
    </w:p>
    <w:p w:rsidR="00657659" w:rsidRDefault="00657659" w:rsidP="00657659">
      <w:pPr>
        <w:spacing w:after="100" w:afterAutospacing="1" w:line="0" w:lineRule="atLeast"/>
        <w:ind w:firstLineChars="100" w:firstLine="280"/>
        <w:rPr>
          <w:rFonts w:ascii="Meiryo UI" w:eastAsia="Meiryo UI" w:hAnsi="Meiryo UI" w:cs="Meiryo UI"/>
          <w:sz w:val="28"/>
          <w:szCs w:val="28"/>
        </w:rPr>
      </w:pPr>
      <w:r>
        <w:rPr>
          <w:rFonts w:ascii="Meiryo UI" w:eastAsia="Meiryo UI" w:hAnsi="Meiryo UI" w:cs="Meiryo UI" w:hint="eastAsia"/>
          <w:b/>
          <w:bCs/>
          <w:sz w:val="28"/>
          <w:szCs w:val="28"/>
        </w:rPr>
        <w:t>国際障害者年</w:t>
      </w:r>
      <w:r>
        <w:rPr>
          <w:rFonts w:ascii="Meiryo UI" w:eastAsia="Meiryo UI" w:hAnsi="Meiryo UI" w:cs="Meiryo UI" w:hint="eastAsia"/>
          <w:sz w:val="28"/>
          <w:szCs w:val="28"/>
        </w:rPr>
        <w:t>とは、国際連合が採択した国際年の一つで、1981年でした。1971年「知的障害者の権利宣言」、1975年「障害者の権利宣言」を採択したことに続き、これらを単なる理念としてではなく社会において実現するという意図のもとに、決議されました。</w:t>
      </w:r>
    </w:p>
    <w:p w:rsidR="00657659" w:rsidRDefault="00657659" w:rsidP="00657659">
      <w:pPr>
        <w:pBdr>
          <w:top w:val="dotted" w:sz="4" w:space="1" w:color="auto"/>
          <w:left w:val="dotted" w:sz="4" w:space="4" w:color="auto"/>
          <w:bottom w:val="dotted" w:sz="4" w:space="1" w:color="auto"/>
          <w:right w:val="dotted" w:sz="4" w:space="4" w:color="auto"/>
        </w:pBdr>
        <w:spacing w:before="100" w:beforeAutospacing="1" w:line="0" w:lineRule="atLeast"/>
        <w:outlineLvl w:val="1"/>
        <w:rPr>
          <w:rFonts w:ascii="Meiryo UI" w:eastAsia="Meiryo UI" w:hAnsi="Meiryo UI" w:cs="Meiryo UI"/>
          <w:b/>
          <w:bCs/>
          <w:sz w:val="24"/>
        </w:rPr>
      </w:pPr>
      <w:r>
        <w:rPr>
          <w:rFonts w:ascii="Meiryo UI" w:eastAsia="Meiryo UI" w:hAnsi="Meiryo UI" w:cs="Meiryo UI" w:hint="eastAsia"/>
          <w:b/>
          <w:bCs/>
          <w:sz w:val="24"/>
        </w:rPr>
        <w:t>取組み</w:t>
      </w:r>
    </w:p>
    <w:p w:rsidR="00657659" w:rsidRDefault="00657659" w:rsidP="00657659">
      <w:pPr>
        <w:pBdr>
          <w:top w:val="dotted" w:sz="4" w:space="1" w:color="auto"/>
          <w:left w:val="dotted" w:sz="4" w:space="4" w:color="auto"/>
          <w:bottom w:val="dotted" w:sz="4" w:space="1" w:color="auto"/>
          <w:right w:val="dotted" w:sz="4" w:space="4" w:color="auto"/>
        </w:pBdr>
        <w:spacing w:before="100" w:beforeAutospacing="1" w:after="100" w:afterAutospacing="1" w:line="0" w:lineRule="atLeast"/>
        <w:ind w:firstLineChars="100" w:firstLine="220"/>
        <w:rPr>
          <w:rFonts w:ascii="Meiryo UI" w:eastAsia="Meiryo UI" w:hAnsi="Meiryo UI" w:cs="Meiryo UI"/>
        </w:rPr>
      </w:pPr>
      <w:r>
        <w:rPr>
          <w:rFonts w:ascii="Meiryo UI" w:eastAsia="Meiryo UI" w:hAnsi="Meiryo UI" w:cs="Meiryo UI" w:hint="eastAsia"/>
        </w:rPr>
        <w:t>1982年には、「</w:t>
      </w:r>
      <w:r>
        <w:rPr>
          <w:rFonts w:ascii="Meiryo UI" w:eastAsia="Meiryo UI" w:hAnsi="Meiryo UI" w:cs="Meiryo UI" w:hint="eastAsia"/>
          <w:b/>
          <w:bCs/>
        </w:rPr>
        <w:t>国際障害者年</w:t>
      </w:r>
      <w:r>
        <w:rPr>
          <w:rFonts w:ascii="Meiryo UI" w:eastAsia="Meiryo UI" w:hAnsi="Meiryo UI" w:cs="Meiryo UI" w:hint="eastAsia"/>
        </w:rPr>
        <w:t>」の成果をもとに検討されてきた「障害者に関する世界行動計画」が総会で決議。 この計画の実施にあたって1983-92年までを「国連・障害者の十年」と宣言し、各国が計画的な課題解決に取り組むこととなった。</w:t>
      </w:r>
    </w:p>
    <w:p w:rsidR="00657659" w:rsidRDefault="00657659" w:rsidP="00657659">
      <w:pPr>
        <w:pBdr>
          <w:top w:val="dotted" w:sz="4" w:space="1" w:color="auto"/>
          <w:left w:val="dotted" w:sz="4" w:space="4" w:color="auto"/>
          <w:bottom w:val="dotted" w:sz="4" w:space="1" w:color="auto"/>
          <w:right w:val="dotted" w:sz="4" w:space="4" w:color="auto"/>
        </w:pBdr>
        <w:spacing w:before="100" w:beforeAutospacing="1" w:after="100" w:afterAutospacing="1" w:line="0" w:lineRule="atLeast"/>
        <w:ind w:firstLineChars="100" w:firstLine="220"/>
        <w:rPr>
          <w:rFonts w:ascii="Meiryo UI" w:eastAsia="Meiryo UI" w:hAnsi="Meiryo UI" w:cs="Meiryo UI"/>
        </w:rPr>
      </w:pPr>
      <w:r>
        <w:rPr>
          <w:rFonts w:ascii="Meiryo UI" w:eastAsia="Meiryo UI" w:hAnsi="Meiryo UI" w:cs="Meiryo UI" w:hint="eastAsia"/>
        </w:rPr>
        <w:t>1992年、「国連・障害者の十年(1983-1992)」に続く取組みとして、アジア太平洋地域における障がい者への認識を高め、域内障がい者施策の質の向上をめざすために、国連の地域委員会の一つである国連アジア太平洋社会経済委員会(UNESCAP)において、「アジア太平洋障害者の十年(1993-2002)」が採択された。</w:t>
      </w:r>
    </w:p>
    <w:p w:rsidR="00657659" w:rsidRDefault="00657659" w:rsidP="00657659">
      <w:pPr>
        <w:pBdr>
          <w:top w:val="dotted" w:sz="4" w:space="1" w:color="auto"/>
          <w:left w:val="dotted" w:sz="4" w:space="4" w:color="auto"/>
          <w:bottom w:val="dotted" w:sz="4" w:space="1" w:color="auto"/>
          <w:right w:val="dotted" w:sz="4" w:space="4" w:color="auto"/>
        </w:pBdr>
        <w:spacing w:before="100" w:beforeAutospacing="1" w:after="100" w:afterAutospacing="1" w:line="0" w:lineRule="atLeast"/>
        <w:ind w:firstLineChars="100" w:firstLine="220"/>
        <w:rPr>
          <w:rFonts w:ascii="Meiryo UI" w:eastAsia="Meiryo UI" w:hAnsi="Meiryo UI" w:cs="Meiryo UI"/>
        </w:rPr>
      </w:pPr>
      <w:r>
        <w:rPr>
          <w:rFonts w:ascii="Meiryo UI" w:eastAsia="Meiryo UI" w:hAnsi="Meiryo UI" w:cs="Meiryo UI" w:hint="eastAsia"/>
        </w:rPr>
        <w:t>「アジア太平洋障害者の十年」は1993年から2002年までを第1次、2003年から2012年までを第二次、現在、「アジア太平洋障害者の十年」は20１2年5月の国連ESCAP総会で20２2年までの延長が決定され、実施されている。</w:t>
      </w:r>
    </w:p>
    <w:p w:rsidR="00657659" w:rsidRDefault="00657659" w:rsidP="00657659">
      <w:pPr>
        <w:spacing w:after="240" w:line="0" w:lineRule="atLeast"/>
        <w:rPr>
          <w:rFonts w:ascii="Meiryo UI" w:eastAsia="Meiryo UI" w:hAnsi="Meiryo UI" w:cs="Meiryo UI"/>
          <w:b/>
          <w:sz w:val="28"/>
          <w:szCs w:val="28"/>
        </w:rPr>
      </w:pPr>
      <w:r>
        <w:rPr>
          <w:rFonts w:ascii="Meiryo UI" w:eastAsia="Meiryo UI" w:hAnsi="Meiryo UI" w:cs="Meiryo UI" w:hint="eastAsia"/>
          <w:b/>
          <w:sz w:val="28"/>
          <w:szCs w:val="28"/>
        </w:rPr>
        <w:t>（２）障害者権利条約</w:t>
      </w:r>
    </w:p>
    <w:p w:rsidR="00657659" w:rsidRDefault="00657659" w:rsidP="00657659">
      <w:pPr>
        <w:spacing w:line="0" w:lineRule="atLeast"/>
        <w:ind w:firstLineChars="100" w:firstLine="280"/>
        <w:rPr>
          <w:rFonts w:ascii="Meiryo UI" w:eastAsia="Meiryo UI" w:hAnsi="Meiryo UI" w:cs="Meiryo UI"/>
          <w:sz w:val="28"/>
          <w:szCs w:val="28"/>
        </w:rPr>
      </w:pPr>
      <w:r>
        <w:rPr>
          <w:rFonts w:ascii="Meiryo UI" w:eastAsia="Meiryo UI" w:hAnsi="Meiryo UI" w:cs="Meiryo UI" w:hint="eastAsia"/>
          <w:b/>
          <w:bCs/>
          <w:sz w:val="28"/>
          <w:szCs w:val="28"/>
        </w:rPr>
        <w:t>障害者権利条約</w:t>
      </w:r>
      <w:r>
        <w:rPr>
          <w:rFonts w:ascii="Meiryo UI" w:eastAsia="Meiryo UI" w:hAnsi="Meiryo UI" w:cs="Meiryo UI" w:hint="eastAsia"/>
          <w:sz w:val="28"/>
          <w:szCs w:val="28"/>
        </w:rPr>
        <w:t>は、あらゆる障がい者（身体障がい、知的障がいおよび精神障がい等）の、尊厳と権利を保障するための条約です。</w:t>
      </w:r>
    </w:p>
    <w:p w:rsidR="00657659" w:rsidRDefault="00657659" w:rsidP="00657659">
      <w:pPr>
        <w:shd w:val="clear" w:color="auto" w:fill="FFFFFF"/>
        <w:spacing w:line="0" w:lineRule="atLeast"/>
        <w:ind w:firstLineChars="100" w:firstLine="280"/>
        <w:rPr>
          <w:rFonts w:ascii="Meiryo UI" w:eastAsia="Meiryo UI" w:hAnsi="Meiryo UI" w:cs="Meiryo UI"/>
          <w:sz w:val="28"/>
          <w:szCs w:val="28"/>
        </w:rPr>
      </w:pPr>
      <w:r>
        <w:rPr>
          <w:rFonts w:ascii="Meiryo UI" w:eastAsia="Meiryo UI" w:hAnsi="Meiryo UI" w:cs="Meiryo UI" w:hint="eastAsia"/>
          <w:sz w:val="28"/>
          <w:szCs w:val="28"/>
        </w:rPr>
        <w:t>この条約は、障がい者の人権や基本的自由の享有を確保し、障がい者の固有の尊厳の尊重を促進することを目的として、障がい者の権利を実現する</w:t>
      </w:r>
      <w:r>
        <w:rPr>
          <w:rFonts w:ascii="Meiryo UI" w:eastAsia="Meiryo UI" w:hAnsi="Meiryo UI" w:cs="Meiryo UI" w:hint="eastAsia"/>
          <w:sz w:val="28"/>
          <w:szCs w:val="28"/>
        </w:rPr>
        <w:lastRenderedPageBreak/>
        <w:t>ための措置等について規定しており、障がい者に関する初めての国際条約です。その内容は、条約の原則（無差別、平等、社会への包容等）、政治的権利、教育・健康・労働・雇用に関する権利、社会的な保障、文化的な生活・スポーツへの参加、国際協力、締約国による報告等、幅広いものとなっています。</w:t>
      </w:r>
    </w:p>
    <w:p w:rsidR="00657659" w:rsidRDefault="00657659" w:rsidP="00657659">
      <w:pPr>
        <w:shd w:val="clear" w:color="auto" w:fill="FFFFFF"/>
        <w:spacing w:line="0" w:lineRule="atLeast"/>
        <w:rPr>
          <w:rFonts w:ascii="Meiryo UI" w:eastAsia="Meiryo UI" w:hAnsi="Meiryo UI" w:cs="Meiryo UI"/>
          <w:sz w:val="18"/>
          <w:szCs w:val="28"/>
        </w:rPr>
      </w:pPr>
    </w:p>
    <w:p w:rsidR="00657659" w:rsidRDefault="00657659" w:rsidP="00657659">
      <w:pPr>
        <w:pStyle w:val="2"/>
        <w:spacing w:line="0" w:lineRule="atLeast"/>
        <w:rPr>
          <w:rFonts w:ascii="Meiryo UI" w:eastAsia="Meiryo UI" w:hAnsi="Meiryo UI" w:cs="Meiryo UI"/>
          <w:i w:val="0"/>
        </w:rPr>
      </w:pPr>
      <w:r>
        <w:rPr>
          <w:rStyle w:val="mw-headline"/>
          <w:rFonts w:ascii="Meiryo UI" w:eastAsia="Meiryo UI" w:hAnsi="Meiryo UI" w:cs="Meiryo UI" w:hint="eastAsia"/>
          <w:i w:val="0"/>
        </w:rPr>
        <w:t>（３）障害者権利条約の特徴と条約の基本的考え方</w:t>
      </w:r>
    </w:p>
    <w:p w:rsidR="00657659" w:rsidRDefault="00657659" w:rsidP="00657659">
      <w:pPr>
        <w:shd w:val="clear" w:color="auto" w:fill="FFFFFF"/>
        <w:spacing w:before="240" w:line="0" w:lineRule="atLeast"/>
        <w:outlineLvl w:val="3"/>
        <w:rPr>
          <w:rFonts w:ascii="Meiryo UI" w:eastAsia="Meiryo UI" w:hAnsi="Meiryo UI" w:cs="Meiryo UI"/>
          <w:b/>
          <w:bCs/>
          <w:sz w:val="24"/>
        </w:rPr>
      </w:pPr>
      <w:r>
        <w:rPr>
          <w:rFonts w:ascii="Meiryo UI" w:eastAsia="Meiryo UI" w:hAnsi="Meiryo UI" w:cs="Meiryo UI" w:hint="eastAsia"/>
          <w:b/>
          <w:bCs/>
          <w:sz w:val="24"/>
        </w:rPr>
        <w:t>○ 障害者権利条約における障がいの捉え方</w:t>
      </w:r>
    </w:p>
    <w:p w:rsidR="00657659" w:rsidRDefault="00657659" w:rsidP="00657659">
      <w:pPr>
        <w:shd w:val="clear" w:color="auto" w:fill="FFFFFF"/>
        <w:spacing w:line="0" w:lineRule="atLeast"/>
        <w:rPr>
          <w:rFonts w:ascii="Meiryo UI" w:eastAsia="Meiryo UI" w:hAnsi="Meiryo UI" w:cs="Meiryo UI"/>
          <w:sz w:val="24"/>
        </w:rPr>
      </w:pPr>
      <w:r>
        <w:rPr>
          <w:rFonts w:ascii="Meiryo UI" w:eastAsia="Meiryo UI" w:hAnsi="Meiryo UI" w:cs="Meiryo UI" w:hint="eastAsia"/>
          <w:sz w:val="24"/>
        </w:rPr>
        <w:t xml:space="preserve">　従来の障がいの捉え方は、障がいは病気や外傷等から生じる個人の問題であり、医療を必要とするものであるという、いわゆる「医学モデル」の考え方を反映したものでした。一方、障害者権利条約では、障がいは主に社会によって作られた障がい者の社会への統合の問題であるという、いわゆる「社会モデル」の考え方が随所に反映されています。これは、例えば、足に障がいのある人が建物を利用しづらい場合、足に障がいがあることが原因ではなく、段差がある、エレベーターがない、といった建物の状況に原因（社会的障壁）があるという考え方です。</w:t>
      </w:r>
      <w:r>
        <w:rPr>
          <w:rFonts w:ascii="Meiryo UI" w:eastAsia="Meiryo UI" w:hAnsi="Meiryo UI" w:cs="Meiryo UI" w:hint="eastAsia"/>
          <w:sz w:val="24"/>
        </w:rPr>
        <w:br/>
        <w:t xml:space="preserve">　国連の議論においては、主に1980年代の様々な取組みを通じて障がいに対する知識と理解が深まり、障がいの医療や支援に対するニーズ（リハビリテーション等）と障がい者が直面する社会的障壁の双方に取り組む必要性が認識されるようになり、この条約もそうした認識に基づき作成されました。</w:t>
      </w:r>
    </w:p>
    <w:p w:rsidR="00657659" w:rsidRDefault="00657659" w:rsidP="00657659">
      <w:pPr>
        <w:shd w:val="clear" w:color="auto" w:fill="FFFFFF"/>
        <w:spacing w:before="240" w:line="0" w:lineRule="atLeast"/>
        <w:outlineLvl w:val="3"/>
        <w:rPr>
          <w:rFonts w:ascii="Meiryo UI" w:eastAsia="Meiryo UI" w:hAnsi="Meiryo UI" w:cs="Meiryo UI"/>
          <w:b/>
          <w:bCs/>
          <w:sz w:val="24"/>
        </w:rPr>
      </w:pPr>
      <w:r>
        <w:rPr>
          <w:rFonts w:ascii="Meiryo UI" w:eastAsia="Meiryo UI" w:hAnsi="Meiryo UI" w:cs="Meiryo UI" w:hint="eastAsia"/>
          <w:b/>
          <w:bCs/>
          <w:sz w:val="24"/>
        </w:rPr>
        <w:t>○ 目的</w:t>
      </w:r>
    </w:p>
    <w:p w:rsidR="00657659" w:rsidRDefault="00657659" w:rsidP="00657659">
      <w:pPr>
        <w:shd w:val="clear" w:color="auto" w:fill="FFFFFF"/>
        <w:spacing w:line="0" w:lineRule="atLeast"/>
        <w:rPr>
          <w:rFonts w:ascii="Meiryo UI" w:eastAsia="Meiryo UI" w:hAnsi="Meiryo UI" w:cs="Meiryo UI"/>
          <w:sz w:val="24"/>
        </w:rPr>
      </w:pPr>
      <w:r>
        <w:rPr>
          <w:rFonts w:ascii="Meiryo UI" w:eastAsia="Meiryo UI" w:hAnsi="Meiryo UI" w:cs="Meiryo UI" w:hint="eastAsia"/>
          <w:sz w:val="24"/>
        </w:rPr>
        <w:t xml:space="preserve">　この条約の目的は、「全ての障害者によるあらゆる人権及び基本的自由の完全かつ平等な享有を促進し、保護し、確保すること並びに障害者の固有の尊厳の尊重を促進すること」です。この条約では、障がい者には「長期的な身体的、精神的、知的又は感覚的な機能障害であって、様々な障壁との相互作用により他の者との平等を基礎として社会に完全かつ効果的に参加することを妨げ得るものを有する者を含む」とされています。</w:t>
      </w:r>
    </w:p>
    <w:p w:rsidR="00657659" w:rsidRDefault="00657659" w:rsidP="00657659">
      <w:pPr>
        <w:shd w:val="clear" w:color="auto" w:fill="FFFFFF"/>
        <w:spacing w:before="240" w:line="0" w:lineRule="atLeast"/>
        <w:outlineLvl w:val="3"/>
        <w:rPr>
          <w:rFonts w:ascii="Meiryo UI" w:eastAsia="Meiryo UI" w:hAnsi="Meiryo UI" w:cs="Meiryo UI"/>
          <w:b/>
          <w:bCs/>
          <w:sz w:val="24"/>
        </w:rPr>
      </w:pPr>
      <w:r>
        <w:rPr>
          <w:rFonts w:ascii="Meiryo UI" w:eastAsia="Meiryo UI" w:hAnsi="Meiryo UI" w:cs="Meiryo UI" w:hint="eastAsia"/>
          <w:b/>
          <w:bCs/>
          <w:sz w:val="24"/>
        </w:rPr>
        <w:t>○ 平等・無差別と合理的配慮</w:t>
      </w:r>
    </w:p>
    <w:p w:rsidR="00657659" w:rsidRDefault="00657659" w:rsidP="00657659">
      <w:pPr>
        <w:shd w:val="clear" w:color="auto" w:fill="FFFFFF"/>
        <w:spacing w:line="0" w:lineRule="atLeast"/>
        <w:rPr>
          <w:rFonts w:ascii="Meiryo UI" w:eastAsia="Meiryo UI" w:hAnsi="Meiryo UI" w:cs="Meiryo UI"/>
          <w:sz w:val="24"/>
        </w:rPr>
      </w:pPr>
      <w:r>
        <w:rPr>
          <w:rFonts w:ascii="Meiryo UI" w:eastAsia="Meiryo UI" w:hAnsi="Meiryo UI" w:cs="Meiryo UI" w:hint="eastAsia"/>
          <w:sz w:val="24"/>
        </w:rPr>
        <w:t xml:space="preserve">　条約の第2条（定義）では、障がい者の人権と基本的自由を確保するための「必要かつ適当な変更及び調整」であって、「均衡を失した又は過度の負担を課さないもの」を「合理的配慮」と定義しています。これは、例えば車椅子用に段差に渡し板を敷いたり、窓口で</w:t>
      </w:r>
      <w:r>
        <w:rPr>
          <w:rFonts w:ascii="Meiryo UI" w:eastAsia="Meiryo UI" w:hAnsi="Meiryo UI" w:cs="Meiryo UI" w:hint="eastAsia"/>
          <w:sz w:val="24"/>
        </w:rPr>
        <w:lastRenderedPageBreak/>
        <w:t>筆談や読み上げ等により理解を助けること等が当たります。そして、障がいに基づく差別には「合理的配慮の否定」が含まれます。また、第4条（一般的義務）では、締約国に障がい者に対する差別となる既存の法律等を修正・撤廃するための適切な措置をとることを求めているほか、第5条（平等及び無差別）では、障がいに基づくあらゆる差別を禁止することや、合理的配慮の提供が確保されるための適当な措置をとることを求めています。この「合理的配慮の否定」を障がいに基づく差別に含めたことは、条約の特徴の一つとされています。</w:t>
      </w:r>
    </w:p>
    <w:p w:rsidR="00657659" w:rsidRDefault="00657659" w:rsidP="00657659">
      <w:pPr>
        <w:shd w:val="clear" w:color="auto" w:fill="FFFFFF"/>
        <w:spacing w:before="240" w:line="0" w:lineRule="atLeast"/>
        <w:outlineLvl w:val="3"/>
        <w:rPr>
          <w:rFonts w:ascii="Meiryo UI" w:eastAsia="Meiryo UI" w:hAnsi="Meiryo UI" w:cs="Meiryo UI"/>
          <w:b/>
          <w:bCs/>
          <w:sz w:val="24"/>
        </w:rPr>
      </w:pPr>
      <w:r>
        <w:rPr>
          <w:rFonts w:ascii="Meiryo UI" w:eastAsia="Meiryo UI" w:hAnsi="Meiryo UI" w:cs="Meiryo UI" w:hint="eastAsia"/>
          <w:b/>
          <w:bCs/>
          <w:sz w:val="24"/>
        </w:rPr>
        <w:t>○ 意思決定過程における障がい当事者の関与</w:t>
      </w:r>
    </w:p>
    <w:p w:rsidR="00657659" w:rsidRDefault="00657659" w:rsidP="00657659">
      <w:pPr>
        <w:shd w:val="clear" w:color="auto" w:fill="FFFFFF"/>
        <w:spacing w:line="0" w:lineRule="atLeast"/>
        <w:rPr>
          <w:rFonts w:ascii="Meiryo UI" w:eastAsia="Meiryo UI" w:hAnsi="Meiryo UI" w:cs="Meiryo UI"/>
          <w:sz w:val="24"/>
        </w:rPr>
      </w:pPr>
      <w:r>
        <w:rPr>
          <w:rFonts w:ascii="Meiryo UI" w:eastAsia="Meiryo UI" w:hAnsi="Meiryo UI" w:cs="Meiryo UI" w:hint="eastAsia"/>
          <w:sz w:val="24"/>
        </w:rPr>
        <w:t xml:space="preserve">　条約の第4条（一般的義務）では、締約国は障がい者に関する問題についての意思決定過程において、障がい者と緊密に協議し、障がい者を積極的に関与させるよう定めています。また、第35条（締約国による報告）では、条約に基づき設置されている「障害者の権利に関する委員会」に対する報告を作成するに当たり、先の第4条の規定に十分な考慮を払うこととされています。</w:t>
      </w:r>
      <w:r>
        <w:rPr>
          <w:rFonts w:ascii="Meiryo UI" w:eastAsia="Meiryo UI" w:hAnsi="Meiryo UI" w:cs="Meiryo UI" w:hint="eastAsia"/>
          <w:sz w:val="24"/>
        </w:rPr>
        <w:br/>
        <w:t xml:space="preserve">　これらの規定には、いわゆる“Nothing About Us Without Us”（私たちのことを、私たち抜きに決めないで）の考え方を背景として、障がい当事者の声を重視するというこの条約の特徴が表れています。</w:t>
      </w:r>
    </w:p>
    <w:p w:rsidR="00657659" w:rsidRDefault="00657659" w:rsidP="00657659">
      <w:pPr>
        <w:shd w:val="clear" w:color="auto" w:fill="FFFFFF"/>
        <w:spacing w:before="240" w:line="0" w:lineRule="atLeast"/>
        <w:outlineLvl w:val="3"/>
        <w:rPr>
          <w:rFonts w:ascii="Meiryo UI" w:eastAsia="Meiryo UI" w:hAnsi="Meiryo UI" w:cs="Meiryo UI"/>
          <w:b/>
          <w:bCs/>
          <w:sz w:val="24"/>
        </w:rPr>
      </w:pPr>
      <w:r>
        <w:rPr>
          <w:rFonts w:ascii="Meiryo UI" w:eastAsia="Meiryo UI" w:hAnsi="Meiryo UI" w:cs="Meiryo UI" w:hint="eastAsia"/>
          <w:b/>
          <w:bCs/>
          <w:sz w:val="24"/>
        </w:rPr>
        <w:t>○ 施設・サービス等の利用の容易さ</w:t>
      </w:r>
    </w:p>
    <w:p w:rsidR="00657659" w:rsidRDefault="00657659" w:rsidP="00657659">
      <w:pPr>
        <w:shd w:val="clear" w:color="auto" w:fill="FFFFFF"/>
        <w:spacing w:line="0" w:lineRule="atLeast"/>
        <w:rPr>
          <w:rFonts w:ascii="Meiryo UI" w:eastAsia="Meiryo UI" w:hAnsi="Meiryo UI" w:cs="Meiryo UI"/>
          <w:sz w:val="24"/>
        </w:rPr>
      </w:pPr>
      <w:r>
        <w:rPr>
          <w:rFonts w:ascii="Meiryo UI" w:eastAsia="Meiryo UI" w:hAnsi="Meiryo UI" w:cs="Meiryo UI" w:hint="eastAsia"/>
          <w:sz w:val="24"/>
        </w:rPr>
        <w:t xml:space="preserve">　条約の第9条（施設及びサービス等の利用の容易さ）では、締約国は、障がい者が輸送機関、情報通信等の施設・サービスを利用する機会を有することを確保するため、適当な措置をとることを定めています。この措置には、施設・サービス等の利用の容易さに対する妨げ・障壁を特定し、撤廃することが含まれます。</w:t>
      </w:r>
    </w:p>
    <w:p w:rsidR="00657659" w:rsidRDefault="00657659" w:rsidP="00657659">
      <w:pPr>
        <w:shd w:val="clear" w:color="auto" w:fill="FFFFFF"/>
        <w:spacing w:before="240" w:line="0" w:lineRule="atLeast"/>
        <w:outlineLvl w:val="3"/>
        <w:rPr>
          <w:rFonts w:ascii="Meiryo UI" w:eastAsia="Meiryo UI" w:hAnsi="Meiryo UI" w:cs="Meiryo UI"/>
          <w:b/>
          <w:bCs/>
          <w:sz w:val="24"/>
        </w:rPr>
      </w:pPr>
      <w:r>
        <w:rPr>
          <w:rFonts w:ascii="Meiryo UI" w:eastAsia="Meiryo UI" w:hAnsi="Meiryo UI" w:cs="Meiryo UI" w:hint="eastAsia"/>
          <w:b/>
          <w:bCs/>
          <w:sz w:val="24"/>
        </w:rPr>
        <w:t>○ 自立した生活・地域社会への包容</w:t>
      </w:r>
    </w:p>
    <w:p w:rsidR="00657659" w:rsidRDefault="00657659" w:rsidP="00657659">
      <w:pPr>
        <w:shd w:val="clear" w:color="auto" w:fill="FFFFFF"/>
        <w:spacing w:line="0" w:lineRule="atLeast"/>
        <w:rPr>
          <w:rFonts w:ascii="Meiryo UI" w:eastAsia="Meiryo UI" w:hAnsi="Meiryo UI" w:cs="Meiryo UI"/>
          <w:sz w:val="24"/>
        </w:rPr>
      </w:pPr>
      <w:r>
        <w:rPr>
          <w:rFonts w:ascii="Meiryo UI" w:eastAsia="Meiryo UI" w:hAnsi="Meiryo UI" w:cs="Meiryo UI" w:hint="eastAsia"/>
          <w:sz w:val="24"/>
        </w:rPr>
        <w:t xml:space="preserve">　条約の第19条（自立した生活及び地域社会への包容）では、締約国は、全ての障がい者が他の者と平等の選択の機会をもって地域社会で生活する平等の権利を有することを認め、障がい者が、この権利を完全に享受し、地域社会に完全に包摂され、参加することを容易にするための効果的かつ適当な措置をとることを定めています。</w:t>
      </w:r>
    </w:p>
    <w:p w:rsidR="00657659" w:rsidRDefault="00657659" w:rsidP="00657659">
      <w:pPr>
        <w:shd w:val="clear" w:color="auto" w:fill="FFFFFF"/>
        <w:spacing w:before="240" w:line="0" w:lineRule="atLeast"/>
        <w:outlineLvl w:val="3"/>
        <w:rPr>
          <w:rFonts w:ascii="Meiryo UI" w:eastAsia="Meiryo UI" w:hAnsi="Meiryo UI" w:cs="Meiryo UI"/>
          <w:b/>
          <w:bCs/>
          <w:sz w:val="24"/>
        </w:rPr>
      </w:pPr>
      <w:r>
        <w:rPr>
          <w:rFonts w:ascii="Meiryo UI" w:eastAsia="Meiryo UI" w:hAnsi="Meiryo UI" w:cs="Meiryo UI" w:hint="eastAsia"/>
          <w:b/>
          <w:bCs/>
          <w:sz w:val="24"/>
        </w:rPr>
        <w:t>○ 教育</w:t>
      </w:r>
    </w:p>
    <w:p w:rsidR="00657659" w:rsidRDefault="00657659" w:rsidP="00657659">
      <w:pPr>
        <w:shd w:val="clear" w:color="auto" w:fill="FFFFFF"/>
        <w:spacing w:line="0" w:lineRule="atLeast"/>
        <w:rPr>
          <w:rFonts w:ascii="Meiryo UI" w:eastAsia="Meiryo UI" w:hAnsi="Meiryo UI" w:cs="Meiryo UI"/>
          <w:sz w:val="24"/>
        </w:rPr>
      </w:pPr>
      <w:r>
        <w:rPr>
          <w:rFonts w:ascii="Meiryo UI" w:eastAsia="Meiryo UI" w:hAnsi="Meiryo UI" w:cs="Meiryo UI" w:hint="eastAsia"/>
          <w:sz w:val="24"/>
        </w:rPr>
        <w:t xml:space="preserve">　条約の第24条（教育）では、締約国は教育についての障がい者の権利を認めることを定めています。障がい者が精神的・身体的な能力等を可能な最大限度まで発達させ、自由な社会に効果的に参加することを可能とすること等を目的として、締約国は障がい者を包容するあらゆる段階の教育制度や生涯学習を確保することとされています。</w:t>
      </w:r>
      <w:r>
        <w:rPr>
          <w:rFonts w:ascii="Meiryo UI" w:eastAsia="Meiryo UI" w:hAnsi="Meiryo UI" w:cs="Meiryo UI" w:hint="eastAsia"/>
          <w:sz w:val="24"/>
        </w:rPr>
        <w:br/>
      </w:r>
      <w:r>
        <w:rPr>
          <w:rFonts w:ascii="Meiryo UI" w:eastAsia="Meiryo UI" w:hAnsi="Meiryo UI" w:cs="Meiryo UI" w:hint="eastAsia"/>
          <w:sz w:val="24"/>
        </w:rPr>
        <w:lastRenderedPageBreak/>
        <w:t xml:space="preserve">　また、その権利の実現に当たり、障がいに基づいて一般的な教育制度から排除されないこと、個々の障がい者にとって必要な「合理的配慮」が提供されること等が定められています。</w:t>
      </w:r>
    </w:p>
    <w:p w:rsidR="00657659" w:rsidRDefault="00657659" w:rsidP="00657659">
      <w:pPr>
        <w:shd w:val="clear" w:color="auto" w:fill="FFFFFF"/>
        <w:spacing w:before="240" w:line="0" w:lineRule="atLeast"/>
        <w:outlineLvl w:val="3"/>
        <w:rPr>
          <w:rFonts w:ascii="Meiryo UI" w:eastAsia="Meiryo UI" w:hAnsi="Meiryo UI" w:cs="Meiryo UI"/>
          <w:b/>
          <w:bCs/>
          <w:sz w:val="24"/>
        </w:rPr>
      </w:pPr>
      <w:r>
        <w:rPr>
          <w:rFonts w:ascii="Meiryo UI" w:eastAsia="Meiryo UI" w:hAnsi="Meiryo UI" w:cs="Meiryo UI" w:hint="eastAsia"/>
          <w:b/>
          <w:bCs/>
          <w:sz w:val="24"/>
        </w:rPr>
        <w:t>○ 雇用</w:t>
      </w:r>
    </w:p>
    <w:p w:rsidR="00657659" w:rsidRDefault="00657659" w:rsidP="00657659">
      <w:pPr>
        <w:shd w:val="clear" w:color="auto" w:fill="FFFFFF"/>
        <w:spacing w:line="0" w:lineRule="atLeast"/>
        <w:rPr>
          <w:rFonts w:ascii="Meiryo UI" w:eastAsia="Meiryo UI" w:hAnsi="Meiryo UI" w:cs="Meiryo UI"/>
          <w:sz w:val="24"/>
        </w:rPr>
      </w:pPr>
      <w:r>
        <w:rPr>
          <w:rFonts w:ascii="Meiryo UI" w:eastAsia="Meiryo UI" w:hAnsi="Meiryo UI" w:cs="Meiryo UI" w:hint="eastAsia"/>
          <w:sz w:val="24"/>
        </w:rPr>
        <w:t xml:space="preserve">　条約の第27条（雇用及び労働）では、締約国は、障がい者が、障がいのない人と平等に労働に関する権利を有することを認め、その権利が実現されることを保障・促進することを定めています。特にあらゆる形態の雇用における、障がいに基づく差別の禁止や、職場での障がい者に対する「合理的配慮」の確保等のため、締約国が適当な措置をとることを定めています。</w:t>
      </w:r>
    </w:p>
    <w:p w:rsidR="00657659" w:rsidRDefault="00657659" w:rsidP="00657659">
      <w:pPr>
        <w:shd w:val="clear" w:color="auto" w:fill="FFFFFF"/>
        <w:spacing w:line="0" w:lineRule="atLeast"/>
        <w:rPr>
          <w:rFonts w:ascii="Meiryo UI" w:eastAsia="Meiryo UI" w:hAnsi="Meiryo UI" w:cs="Meiryo UI"/>
        </w:rPr>
      </w:pPr>
    </w:p>
    <w:p w:rsidR="00657659" w:rsidRDefault="00657659" w:rsidP="00657659">
      <w:pPr>
        <w:shd w:val="clear" w:color="auto" w:fill="FFFFFF"/>
        <w:spacing w:before="150"/>
        <w:rPr>
          <w:rFonts w:ascii="Meiryo UI" w:eastAsia="Meiryo UI" w:hAnsi="Meiryo UI" w:cs="Meiryo UI"/>
        </w:rPr>
      </w:pPr>
    </w:p>
    <w:p w:rsidR="00657659" w:rsidRDefault="00657659" w:rsidP="00657659">
      <w:pPr>
        <w:rPr>
          <w:rFonts w:ascii="Meiryo UI" w:eastAsia="Meiryo UI" w:hAnsi="Meiryo UI" w:cs="Meiryo UI"/>
        </w:rPr>
      </w:pPr>
      <w:r>
        <w:rPr>
          <w:rFonts w:ascii="Meiryo UI" w:eastAsia="Meiryo UI" w:hAnsi="Meiryo UI" w:cs="Meiryo UI" w:hint="eastAsia"/>
        </w:rPr>
        <w:br w:type="page"/>
      </w:r>
    </w:p>
    <w:p w:rsidR="00657659" w:rsidRDefault="00657659" w:rsidP="00657659">
      <w:pPr>
        <w:spacing w:line="0" w:lineRule="atLeast"/>
        <w:rPr>
          <w:rFonts w:ascii="Meiryo UI" w:eastAsia="Meiryo UI" w:hAnsi="Meiryo UI" w:cs="Meiryo UI"/>
          <w:b/>
          <w:sz w:val="36"/>
          <w:szCs w:val="36"/>
          <w14:shadow w14:blurRad="50800" w14:dist="38100" w14:dir="2700000" w14:sx="100000" w14:sy="100000" w14:kx="0" w14:ky="0" w14:algn="tl">
            <w14:srgbClr w14:val="000000">
              <w14:alpha w14:val="60000"/>
            </w14:srgbClr>
          </w14:shadow>
        </w:rPr>
      </w:pPr>
      <w:r>
        <w:rPr>
          <w:rFonts w:ascii="Meiryo UI" w:eastAsia="Meiryo UI" w:hAnsi="Meiryo UI" w:cs="Meiryo UI" w:hint="eastAsia"/>
          <w:b/>
          <w:sz w:val="36"/>
          <w:szCs w:val="36"/>
          <w14:shadow w14:blurRad="50800" w14:dist="38100" w14:dir="2700000" w14:sx="100000" w14:sy="100000" w14:kx="0" w14:ky="0" w14:algn="tl">
            <w14:srgbClr w14:val="000000">
              <w14:alpha w14:val="60000"/>
            </w14:srgbClr>
          </w14:shadow>
        </w:rPr>
        <w:lastRenderedPageBreak/>
        <w:t>２．国、府の動き</w:t>
      </w:r>
    </w:p>
    <w:p w:rsidR="00657659" w:rsidRDefault="00657659" w:rsidP="00657659">
      <w:pPr>
        <w:spacing w:line="0" w:lineRule="atLeast"/>
        <w:rPr>
          <w:rFonts w:ascii="Meiryo UI" w:eastAsia="Meiryo UI" w:hAnsi="Meiryo UI" w:cs="Meiryo UI"/>
          <w:sz w:val="21"/>
          <w:szCs w:val="28"/>
        </w:rPr>
      </w:pPr>
      <w:r>
        <w:rPr>
          <w:rFonts w:ascii="Meiryo UI" w:eastAsia="Meiryo UI" w:hAnsi="Meiryo UI" w:cs="Meiryo UI" w:hint="eastAsia"/>
          <w:sz w:val="28"/>
          <w:szCs w:val="28"/>
        </w:rPr>
        <w:t xml:space="preserve">　</w:t>
      </w:r>
    </w:p>
    <w:p w:rsidR="00657659" w:rsidRDefault="00657659" w:rsidP="00657659">
      <w:pPr>
        <w:spacing w:line="0" w:lineRule="atLeast"/>
        <w:ind w:firstLineChars="100" w:firstLine="280"/>
        <w:rPr>
          <w:rFonts w:ascii="Meiryo UI" w:eastAsia="Meiryo UI" w:hAnsi="Meiryo UI" w:cs="Meiryo UI"/>
          <w:sz w:val="28"/>
          <w:szCs w:val="28"/>
        </w:rPr>
      </w:pPr>
      <w:r>
        <w:rPr>
          <w:rFonts w:ascii="Meiryo UI" w:eastAsia="Meiryo UI" w:hAnsi="Meiryo UI" w:cs="Meiryo UI" w:hint="eastAsia"/>
          <w:sz w:val="28"/>
          <w:szCs w:val="28"/>
        </w:rPr>
        <w:t>わが国は、障害者権利条約が採択された翌年の2007年9月28日に条約に署名しました。一方、条約の締結（批准）については、国内の障がい当事者等から、条約の締結に先立ち国内法の整備を始めとする障がい者に関する制度改革を進めるべきとの意見が寄せられました。</w:t>
      </w:r>
    </w:p>
    <w:p w:rsidR="00657659" w:rsidRDefault="00657659" w:rsidP="00657659">
      <w:pPr>
        <w:spacing w:line="0" w:lineRule="atLeast"/>
        <w:ind w:firstLineChars="100" w:firstLine="280"/>
        <w:rPr>
          <w:rFonts w:ascii="Meiryo UI" w:eastAsia="Meiryo UI" w:hAnsi="Meiryo UI" w:cs="Meiryo UI"/>
          <w:sz w:val="28"/>
          <w:szCs w:val="28"/>
        </w:rPr>
      </w:pPr>
      <w:r>
        <w:rPr>
          <w:rFonts w:ascii="Meiryo UI" w:eastAsia="Meiryo UI" w:hAnsi="Meiryo UI" w:cs="Meiryo UI" w:hint="eastAsia"/>
          <w:sz w:val="28"/>
          <w:szCs w:val="28"/>
        </w:rPr>
        <w:t>政府は、これらの意見も踏まえ、2009年12月に内閣総理大臣を本部長、全閣僚をメンバーとする「障がい者制度改革推進本部」を設置し、集中的に障がい者に関する制度改革を進めていくこととしました。これを受けて、障害者基本法の改正（2011年8月）、障害者総合支援法の成立（2012年6月）、障害者差別解消法の成立と障害者雇用促進法の改正（2013年6月）等、様々な制度改革が行われました。</w:t>
      </w:r>
    </w:p>
    <w:p w:rsidR="00657659" w:rsidRDefault="00657659" w:rsidP="00657659">
      <w:pPr>
        <w:spacing w:line="0" w:lineRule="atLeast"/>
        <w:ind w:left="360" w:firstLineChars="100" w:firstLine="240"/>
        <w:rPr>
          <w:rFonts w:ascii="Meiryo UI" w:eastAsia="Meiryo UI" w:hAnsi="Meiryo UI" w:cs="Meiryo UI"/>
          <w:sz w:val="24"/>
          <w:szCs w:val="24"/>
        </w:rPr>
      </w:pPr>
    </w:p>
    <w:p w:rsidR="00657659" w:rsidRDefault="00657659" w:rsidP="00657659">
      <w:pPr>
        <w:pBdr>
          <w:top w:val="dotted" w:sz="4" w:space="1" w:color="auto"/>
          <w:left w:val="dotted" w:sz="4" w:space="4" w:color="auto"/>
          <w:bottom w:val="dotted" w:sz="4" w:space="1" w:color="auto"/>
          <w:right w:val="dotted" w:sz="4" w:space="4" w:color="auto"/>
        </w:pBdr>
        <w:shd w:val="clear" w:color="auto" w:fill="FFFFFF"/>
        <w:spacing w:line="0" w:lineRule="atLeast"/>
        <w:rPr>
          <w:rFonts w:ascii="Meiryo UI" w:eastAsia="Meiryo UI" w:hAnsi="Meiryo UI" w:cs="Meiryo UI"/>
        </w:rPr>
      </w:pPr>
      <w:r>
        <w:rPr>
          <w:rFonts w:ascii="Meiryo UI" w:eastAsia="Meiryo UI" w:hAnsi="Meiryo UI" w:cs="Meiryo UI" w:hint="eastAsia"/>
          <w:b/>
          <w:bCs/>
        </w:rPr>
        <w:t>2011年　障害者基本法の内容が新しくされました。</w:t>
      </w:r>
    </w:p>
    <w:p w:rsidR="00657659" w:rsidRDefault="00657659" w:rsidP="00657659">
      <w:pPr>
        <w:pBdr>
          <w:top w:val="dotted" w:sz="4" w:space="1" w:color="auto"/>
          <w:left w:val="dotted" w:sz="4" w:space="4" w:color="auto"/>
          <w:bottom w:val="dotted" w:sz="4" w:space="1" w:color="auto"/>
          <w:right w:val="dotted" w:sz="4" w:space="4" w:color="auto"/>
        </w:pBdr>
        <w:shd w:val="clear" w:color="auto" w:fill="FFFFFF"/>
        <w:spacing w:line="0" w:lineRule="atLeast"/>
        <w:rPr>
          <w:rFonts w:ascii="Meiryo UI" w:eastAsia="Meiryo UI" w:hAnsi="Meiryo UI" w:cs="Meiryo UI"/>
        </w:rPr>
      </w:pPr>
      <w:r>
        <w:rPr>
          <w:rFonts w:ascii="Meiryo UI" w:eastAsia="Meiryo UI" w:hAnsi="Meiryo UI" w:cs="Meiryo UI" w:hint="eastAsia"/>
        </w:rPr>
        <w:t xml:space="preserve">　障害者基本法は、障がい者についての法律や制度の基本的な考え方を決めています。</w:t>
      </w:r>
    </w:p>
    <w:p w:rsidR="00657659" w:rsidRDefault="00657659" w:rsidP="00657659">
      <w:pPr>
        <w:pBdr>
          <w:top w:val="dotted" w:sz="4" w:space="1" w:color="auto"/>
          <w:left w:val="dotted" w:sz="4" w:space="4" w:color="auto"/>
          <w:bottom w:val="dotted" w:sz="4" w:space="1" w:color="auto"/>
          <w:right w:val="dotted" w:sz="4" w:space="4" w:color="auto"/>
        </w:pBdr>
        <w:shd w:val="clear" w:color="auto" w:fill="FFFFFF"/>
        <w:spacing w:line="0" w:lineRule="atLeast"/>
        <w:rPr>
          <w:rFonts w:ascii="Meiryo UI" w:eastAsia="Meiryo UI" w:hAnsi="Meiryo UI" w:cs="Meiryo UI"/>
        </w:rPr>
      </w:pPr>
      <w:r>
        <w:rPr>
          <w:rFonts w:ascii="Meiryo UI" w:eastAsia="Meiryo UI" w:hAnsi="Meiryo UI" w:cs="Meiryo UI" w:hint="eastAsia"/>
          <w:b/>
          <w:bCs/>
        </w:rPr>
        <w:t>2012年　障害者総合支援法が作られました。</w:t>
      </w:r>
    </w:p>
    <w:p w:rsidR="00657659" w:rsidRDefault="00657659" w:rsidP="00657659">
      <w:pPr>
        <w:pBdr>
          <w:top w:val="dotted" w:sz="4" w:space="1" w:color="auto"/>
          <w:left w:val="dotted" w:sz="4" w:space="4" w:color="auto"/>
          <w:bottom w:val="dotted" w:sz="4" w:space="1" w:color="auto"/>
          <w:right w:val="dotted" w:sz="4" w:space="4" w:color="auto"/>
        </w:pBdr>
        <w:shd w:val="clear" w:color="auto" w:fill="FFFFFF"/>
        <w:spacing w:line="0" w:lineRule="atLeast"/>
        <w:rPr>
          <w:rFonts w:ascii="Meiryo UI" w:eastAsia="Meiryo UI" w:hAnsi="Meiryo UI" w:cs="Meiryo UI"/>
        </w:rPr>
      </w:pPr>
      <w:r>
        <w:rPr>
          <w:rFonts w:ascii="Meiryo UI" w:eastAsia="Meiryo UI" w:hAnsi="Meiryo UI" w:cs="Meiryo UI" w:hint="eastAsia"/>
        </w:rPr>
        <w:t xml:space="preserve">　障害者総合支援法は、障がい者福祉のしくみを新しくしたものです。</w:t>
      </w:r>
    </w:p>
    <w:p w:rsidR="00657659" w:rsidRDefault="00657659" w:rsidP="00657659">
      <w:pPr>
        <w:pBdr>
          <w:top w:val="dotted" w:sz="4" w:space="1" w:color="auto"/>
          <w:left w:val="dotted" w:sz="4" w:space="4" w:color="auto"/>
          <w:bottom w:val="dotted" w:sz="4" w:space="1" w:color="auto"/>
          <w:right w:val="dotted" w:sz="4" w:space="4" w:color="auto"/>
        </w:pBdr>
        <w:shd w:val="clear" w:color="auto" w:fill="FFFFFF"/>
        <w:spacing w:line="0" w:lineRule="atLeast"/>
        <w:rPr>
          <w:rFonts w:ascii="Meiryo UI" w:eastAsia="Meiryo UI" w:hAnsi="Meiryo UI" w:cs="Meiryo UI"/>
          <w:b/>
          <w:bCs/>
        </w:rPr>
      </w:pPr>
      <w:r>
        <w:rPr>
          <w:rFonts w:ascii="Meiryo UI" w:eastAsia="Meiryo UI" w:hAnsi="Meiryo UI" w:cs="Meiryo UI" w:hint="eastAsia"/>
          <w:b/>
          <w:bCs/>
        </w:rPr>
        <w:t>2013年　障害者差別解消法が作られました。</w:t>
      </w:r>
    </w:p>
    <w:p w:rsidR="00657659" w:rsidRDefault="00657659" w:rsidP="00657659">
      <w:pPr>
        <w:pBdr>
          <w:top w:val="dotted" w:sz="4" w:space="1" w:color="auto"/>
          <w:left w:val="dotted" w:sz="4" w:space="4" w:color="auto"/>
          <w:bottom w:val="dotted" w:sz="4" w:space="1" w:color="auto"/>
          <w:right w:val="dotted" w:sz="4" w:space="4" w:color="auto"/>
        </w:pBdr>
        <w:shd w:val="clear" w:color="auto" w:fill="FFFFFF"/>
        <w:spacing w:line="0" w:lineRule="atLeast"/>
        <w:ind w:firstLineChars="100" w:firstLine="220"/>
        <w:rPr>
          <w:rFonts w:ascii="Meiryo UI" w:eastAsia="Meiryo UI" w:hAnsi="Meiryo UI" w:cs="Meiryo UI"/>
        </w:rPr>
      </w:pPr>
      <w:r>
        <w:rPr>
          <w:rFonts w:ascii="Meiryo UI" w:eastAsia="Meiryo UI" w:hAnsi="Meiryo UI" w:cs="Meiryo UI" w:hint="eastAsia"/>
        </w:rPr>
        <w:t>障害者差別解消法は、障がいがあるという理由で障がい者を差別することを禁止しています。また、その人に合った工夫、やり方を配慮することで、障がい者が困ることをなくしていくことなどを決めています。障がい者への差別をなくすことで、障がいのある人もない人も共に生きる社会をつくることをめざしています。</w:t>
      </w:r>
    </w:p>
    <w:p w:rsidR="00657659" w:rsidRDefault="00657659" w:rsidP="00657659">
      <w:pPr>
        <w:pBdr>
          <w:top w:val="dotted" w:sz="4" w:space="1" w:color="auto"/>
          <w:left w:val="dotted" w:sz="4" w:space="4" w:color="auto"/>
          <w:bottom w:val="dotted" w:sz="4" w:space="1" w:color="auto"/>
          <w:right w:val="dotted" w:sz="4" w:space="4" w:color="auto"/>
        </w:pBdr>
        <w:shd w:val="clear" w:color="auto" w:fill="FFFFFF"/>
        <w:spacing w:line="0" w:lineRule="atLeast"/>
        <w:rPr>
          <w:rFonts w:ascii="Meiryo UI" w:eastAsia="Meiryo UI" w:hAnsi="Meiryo UI" w:cs="Meiryo UI"/>
        </w:rPr>
      </w:pPr>
      <w:r>
        <w:rPr>
          <w:rFonts w:ascii="Meiryo UI" w:eastAsia="Meiryo UI" w:hAnsi="Meiryo UI" w:cs="Meiryo UI" w:hint="eastAsia"/>
          <w:b/>
          <w:bCs/>
        </w:rPr>
        <w:t>2013年　障害者雇用促進法の内容が新しくされました。</w:t>
      </w:r>
    </w:p>
    <w:p w:rsidR="00657659" w:rsidRDefault="00657659" w:rsidP="00657659">
      <w:pPr>
        <w:pBdr>
          <w:top w:val="dotted" w:sz="4" w:space="1" w:color="auto"/>
          <w:left w:val="dotted" w:sz="4" w:space="4" w:color="auto"/>
          <w:bottom w:val="dotted" w:sz="4" w:space="1" w:color="auto"/>
          <w:right w:val="dotted" w:sz="4" w:space="4" w:color="auto"/>
        </w:pBdr>
        <w:spacing w:line="0" w:lineRule="atLeast"/>
        <w:ind w:firstLineChars="100" w:firstLine="220"/>
        <w:rPr>
          <w:rFonts w:ascii="Meiryo UI" w:eastAsia="Meiryo UI" w:hAnsi="Meiryo UI" w:cs="Meiryo UI"/>
          <w:b/>
        </w:rPr>
      </w:pPr>
      <w:r>
        <w:rPr>
          <w:rFonts w:ascii="Meiryo UI" w:eastAsia="Meiryo UI" w:hAnsi="Meiryo UI" w:cs="Meiryo UI" w:hint="eastAsia"/>
        </w:rPr>
        <w:t>障害者雇用促進法は、雇用分野における障がい者差別の禁止及び障がい者が働くに当たっての合理的配慮の提供義務や、精神障がい者を法定雇用率の算定基礎に加えることにしています。</w:t>
      </w:r>
    </w:p>
    <w:p w:rsidR="00657659" w:rsidRDefault="00657659" w:rsidP="00657659">
      <w:pPr>
        <w:spacing w:line="0" w:lineRule="atLeast"/>
        <w:rPr>
          <w:rFonts w:ascii="Meiryo UI" w:eastAsia="Meiryo UI" w:hAnsi="Meiryo UI" w:cs="Meiryo UI"/>
          <w:sz w:val="28"/>
          <w:szCs w:val="28"/>
        </w:rPr>
      </w:pPr>
      <w:r>
        <w:rPr>
          <w:rFonts w:ascii="Meiryo UI" w:eastAsia="Meiryo UI" w:hAnsi="Meiryo UI" w:cs="Meiryo UI" w:hint="eastAsia"/>
          <w:sz w:val="28"/>
          <w:szCs w:val="28"/>
        </w:rPr>
        <w:t xml:space="preserve">　</w:t>
      </w:r>
    </w:p>
    <w:p w:rsidR="00657659" w:rsidRDefault="00657659" w:rsidP="00657659">
      <w:pPr>
        <w:pStyle w:val="a3"/>
        <w:spacing w:line="0" w:lineRule="atLeast"/>
        <w:ind w:left="0" w:firstLineChars="100" w:firstLine="280"/>
        <w:rPr>
          <w:rFonts w:ascii="Meiryo UI" w:eastAsia="Meiryo UI" w:hAnsi="Meiryo UI" w:cs="Meiryo UI"/>
          <w:sz w:val="28"/>
          <w:szCs w:val="28"/>
        </w:rPr>
      </w:pPr>
      <w:r>
        <w:rPr>
          <w:rFonts w:ascii="Meiryo UI" w:eastAsia="Meiryo UI" w:hAnsi="Meiryo UI" w:cs="Meiryo UI" w:hint="eastAsia"/>
          <w:sz w:val="28"/>
          <w:szCs w:val="28"/>
        </w:rPr>
        <w:t>大阪府では、障害者基本法の制定を受けて、2012年3月に策定した「第４次大阪府障がい者計画」においても、「人が人間（ひと）として支えあいともに生きる自立支援社会づくり」を基本理念に、「障がい者差別の禁止と</w:t>
      </w:r>
      <w:r>
        <w:rPr>
          <w:rFonts w:ascii="Meiryo UI" w:eastAsia="Meiryo UI" w:hAnsi="Meiryo UI" w:cs="Meiryo UI" w:hint="eastAsia"/>
          <w:sz w:val="28"/>
          <w:szCs w:val="28"/>
        </w:rPr>
        <w:lastRenderedPageBreak/>
        <w:t>合理的配慮の追及」を基本原則の一つに掲げ、この計画に基づく施策を推進しています。</w:t>
      </w:r>
    </w:p>
    <w:p w:rsidR="00657659" w:rsidRDefault="00657659" w:rsidP="00657659">
      <w:pPr>
        <w:pStyle w:val="a3"/>
        <w:spacing w:line="0" w:lineRule="atLeast"/>
        <w:ind w:left="0"/>
        <w:rPr>
          <w:rFonts w:ascii="Meiryo UI" w:eastAsia="Meiryo UI" w:hAnsi="Meiryo UI" w:cs="Meiryo UI"/>
          <w:sz w:val="24"/>
          <w:szCs w:val="24"/>
        </w:rPr>
      </w:pPr>
    </w:p>
    <w:tbl>
      <w:tblPr>
        <w:tblStyle w:val="af8"/>
        <w:tblW w:w="0" w:type="auto"/>
        <w:tblInd w:w="959" w:type="dxa"/>
        <w:tblLook w:val="04A0" w:firstRow="1" w:lastRow="0" w:firstColumn="1" w:lastColumn="0" w:noHBand="0" w:noVBand="1"/>
      </w:tblPr>
      <w:tblGrid>
        <w:gridCol w:w="7072"/>
      </w:tblGrid>
      <w:tr w:rsidR="00657659" w:rsidTr="00657659">
        <w:trPr>
          <w:trHeight w:val="3838"/>
        </w:trPr>
        <w:tc>
          <w:tcPr>
            <w:tcW w:w="7072" w:type="dxa"/>
            <w:tcBorders>
              <w:top w:val="single" w:sz="4" w:space="0" w:color="auto"/>
              <w:left w:val="single" w:sz="4" w:space="0" w:color="auto"/>
              <w:bottom w:val="single" w:sz="4" w:space="0" w:color="auto"/>
              <w:right w:val="single" w:sz="4" w:space="0" w:color="auto"/>
            </w:tcBorders>
            <w:hideMark/>
          </w:tcPr>
          <w:p w:rsidR="00657659" w:rsidRDefault="00657659">
            <w:pPr>
              <w:spacing w:line="0" w:lineRule="atLeast"/>
              <w:jc w:val="center"/>
              <w:rPr>
                <w:rFonts w:ascii="Meiryo UI" w:eastAsia="Meiryo UI" w:hAnsi="Meiryo UI" w:cs="Meiryo UI"/>
                <w:b/>
                <w:sz w:val="24"/>
                <w:szCs w:val="24"/>
              </w:rPr>
            </w:pPr>
            <w:r>
              <w:rPr>
                <w:rFonts w:ascii="Meiryo UI" w:eastAsia="Meiryo UI" w:hAnsi="Meiryo UI" w:cs="Meiryo UI" w:hint="eastAsia"/>
                <w:b/>
                <w:sz w:val="24"/>
                <w:szCs w:val="24"/>
              </w:rPr>
              <w:t>第４次大阪府障がい者計画（2012年3月策定）</w:t>
            </w:r>
          </w:p>
          <w:p w:rsidR="00657659" w:rsidRDefault="00657659">
            <w:pPr>
              <w:tabs>
                <w:tab w:val="left" w:pos="1125"/>
                <w:tab w:val="left" w:pos="2955"/>
              </w:tabs>
              <w:spacing w:line="0" w:lineRule="atLeast"/>
              <w:rPr>
                <w:rFonts w:ascii="Meiryo UI" w:eastAsia="Meiryo UI" w:hAnsi="Meiryo UI" w:cs="Meiryo UI"/>
                <w:b/>
                <w:sz w:val="24"/>
                <w:szCs w:val="24"/>
              </w:rPr>
            </w:pPr>
            <w:r>
              <w:rPr>
                <w:rFonts w:ascii="Meiryo UI" w:eastAsia="Meiryo UI" w:hAnsi="Meiryo UI" w:cs="Meiryo UI" w:hint="eastAsia"/>
                <w:b/>
                <w:sz w:val="24"/>
                <w:szCs w:val="24"/>
              </w:rPr>
              <w:t xml:space="preserve">　</w:t>
            </w:r>
            <w:r>
              <w:rPr>
                <w:rFonts w:ascii="Meiryo UI" w:eastAsia="Meiryo UI" w:hAnsi="Meiryo UI" w:cs="Meiryo UI" w:hint="eastAsia"/>
                <w:b/>
                <w:sz w:val="24"/>
                <w:szCs w:val="24"/>
              </w:rPr>
              <w:tab/>
            </w:r>
            <w:r>
              <w:rPr>
                <w:rFonts w:ascii="Meiryo UI" w:eastAsia="Meiryo UI" w:hAnsi="Meiryo UI" w:cs="Meiryo UI" w:hint="eastAsia"/>
                <w:b/>
                <w:sz w:val="24"/>
                <w:szCs w:val="24"/>
              </w:rPr>
              <w:tab/>
            </w:r>
          </w:p>
          <w:p w:rsidR="00657659" w:rsidRDefault="00657659">
            <w:pPr>
              <w:spacing w:line="0" w:lineRule="atLeast"/>
              <w:ind w:firstLineChars="87" w:firstLine="209"/>
              <w:rPr>
                <w:rFonts w:ascii="Meiryo UI" w:eastAsia="Meiryo UI" w:hAnsi="Meiryo UI" w:cs="Meiryo UI"/>
                <w:sz w:val="24"/>
                <w:szCs w:val="24"/>
              </w:rPr>
            </w:pPr>
            <w:r>
              <w:rPr>
                <w:rFonts w:ascii="Meiryo UI" w:eastAsia="Meiryo UI" w:hAnsi="Meiryo UI" w:cs="Meiryo UI" w:hint="eastAsia"/>
                <w:sz w:val="24"/>
                <w:szCs w:val="24"/>
              </w:rPr>
              <w:t>基本理念</w:t>
            </w:r>
          </w:p>
          <w:p w:rsidR="00657659" w:rsidRDefault="00657659">
            <w:pPr>
              <w:spacing w:line="0" w:lineRule="atLeast"/>
              <w:ind w:firstLineChars="200" w:firstLine="480"/>
              <w:rPr>
                <w:rFonts w:ascii="Meiryo UI" w:eastAsia="Meiryo UI" w:hAnsi="Meiryo UI" w:cs="Meiryo UI"/>
                <w:sz w:val="24"/>
                <w:szCs w:val="24"/>
              </w:rPr>
            </w:pPr>
            <w:r>
              <w:rPr>
                <w:rFonts w:ascii="Meiryo UI" w:eastAsia="Meiryo UI" w:hAnsi="Meiryo UI" w:cs="Meiryo UI" w:hint="eastAsia"/>
                <w:sz w:val="24"/>
                <w:szCs w:val="24"/>
              </w:rPr>
              <w:t>人が人間（ひと）として支えあいともに生きる自立支援社会づくり</w:t>
            </w:r>
          </w:p>
          <w:p w:rsidR="00657659" w:rsidRDefault="00657659">
            <w:pPr>
              <w:spacing w:line="0" w:lineRule="atLeast"/>
              <w:ind w:firstLineChars="100" w:firstLine="240"/>
              <w:rPr>
                <w:rFonts w:ascii="Meiryo UI" w:eastAsia="Meiryo UI" w:hAnsi="Meiryo UI" w:cs="Meiryo UI"/>
                <w:sz w:val="24"/>
                <w:szCs w:val="24"/>
              </w:rPr>
            </w:pPr>
            <w:r>
              <w:rPr>
                <w:rFonts w:ascii="Meiryo UI" w:eastAsia="Meiryo UI" w:hAnsi="Meiryo UI" w:cs="Meiryo UI" w:hint="eastAsia"/>
                <w:sz w:val="24"/>
                <w:szCs w:val="24"/>
              </w:rPr>
              <w:t xml:space="preserve">　基本原則</w:t>
            </w:r>
          </w:p>
          <w:p w:rsidR="00657659" w:rsidRDefault="00657659">
            <w:pPr>
              <w:spacing w:line="0" w:lineRule="atLeast"/>
              <w:ind w:firstLineChars="200" w:firstLine="480"/>
              <w:rPr>
                <w:rFonts w:ascii="Meiryo UI" w:eastAsia="Meiryo UI" w:hAnsi="Meiryo UI" w:cs="Meiryo UI"/>
                <w:sz w:val="24"/>
                <w:szCs w:val="24"/>
              </w:rPr>
            </w:pPr>
            <w:r>
              <w:rPr>
                <w:rFonts w:ascii="Meiryo UI" w:eastAsia="Meiryo UI" w:hAnsi="Meiryo UI" w:cs="Meiryo UI" w:hint="eastAsia"/>
                <w:sz w:val="24"/>
                <w:szCs w:val="24"/>
              </w:rPr>
              <w:t>(1) 権利の主体としての障がい者の尊厳の保持</w:t>
            </w:r>
          </w:p>
          <w:p w:rsidR="00657659" w:rsidRDefault="00657659">
            <w:pPr>
              <w:spacing w:line="0" w:lineRule="atLeast"/>
              <w:ind w:firstLineChars="200" w:firstLine="480"/>
              <w:rPr>
                <w:rFonts w:ascii="Meiryo UI" w:eastAsia="Meiryo UI" w:hAnsi="Meiryo UI" w:cs="Meiryo UI"/>
                <w:sz w:val="24"/>
                <w:szCs w:val="24"/>
              </w:rPr>
            </w:pPr>
            <w:r>
              <w:rPr>
                <w:rFonts w:ascii="Meiryo UI" w:eastAsia="Meiryo UI" w:hAnsi="Meiryo UI" w:cs="Meiryo UI" w:hint="eastAsia"/>
                <w:sz w:val="24"/>
                <w:szCs w:val="24"/>
              </w:rPr>
              <w:t>(2) 社会的障壁の除去・改善</w:t>
            </w:r>
          </w:p>
          <w:p w:rsidR="00657659" w:rsidRDefault="00657659">
            <w:pPr>
              <w:spacing w:line="0" w:lineRule="atLeast"/>
              <w:ind w:firstLineChars="200" w:firstLine="480"/>
              <w:rPr>
                <w:rFonts w:ascii="Meiryo UI" w:eastAsia="Meiryo UI" w:hAnsi="Meiryo UI" w:cs="Meiryo UI"/>
                <w:sz w:val="24"/>
                <w:szCs w:val="24"/>
              </w:rPr>
            </w:pPr>
            <w:r>
              <w:rPr>
                <w:rFonts w:ascii="Meiryo UI" w:eastAsia="Meiryo UI" w:hAnsi="Meiryo UI" w:cs="Meiryo UI" w:hint="eastAsia"/>
                <w:sz w:val="24"/>
                <w:szCs w:val="24"/>
              </w:rPr>
              <w:t>(3) 障がい者差別の禁止と合理的配慮の追求</w:t>
            </w:r>
          </w:p>
          <w:p w:rsidR="00657659" w:rsidRDefault="00657659">
            <w:pPr>
              <w:spacing w:line="0" w:lineRule="atLeast"/>
              <w:ind w:firstLineChars="200" w:firstLine="480"/>
              <w:rPr>
                <w:rFonts w:ascii="Meiryo UI" w:eastAsia="Meiryo UI" w:hAnsi="Meiryo UI" w:cs="Meiryo UI"/>
                <w:sz w:val="24"/>
                <w:szCs w:val="24"/>
              </w:rPr>
            </w:pPr>
            <w:r>
              <w:rPr>
                <w:rFonts w:ascii="Meiryo UI" w:eastAsia="Meiryo UI" w:hAnsi="Meiryo UI" w:cs="Meiryo UI" w:hint="eastAsia"/>
                <w:sz w:val="24"/>
                <w:szCs w:val="24"/>
              </w:rPr>
              <w:t>(4) 真の共生社会・インクルーシブな社会の実現</w:t>
            </w:r>
          </w:p>
          <w:p w:rsidR="00657659" w:rsidRDefault="00657659">
            <w:pPr>
              <w:spacing w:line="0" w:lineRule="atLeast"/>
              <w:ind w:firstLineChars="200" w:firstLine="480"/>
              <w:rPr>
                <w:rFonts w:ascii="Meiryo UI" w:eastAsia="Meiryo UI" w:hAnsi="Meiryo UI" w:cs="Meiryo UI"/>
                <w:b/>
              </w:rPr>
            </w:pPr>
            <w:r>
              <w:rPr>
                <w:rFonts w:ascii="Meiryo UI" w:eastAsia="Meiryo UI" w:hAnsi="Meiryo UI" w:cs="Meiryo UI" w:hint="eastAsia"/>
                <w:sz w:val="24"/>
                <w:szCs w:val="24"/>
              </w:rPr>
              <w:t>(5) 多様な主体による協働</w:t>
            </w:r>
          </w:p>
        </w:tc>
      </w:tr>
    </w:tbl>
    <w:p w:rsidR="00657659" w:rsidRDefault="00657659" w:rsidP="00657659">
      <w:pPr>
        <w:spacing w:line="0" w:lineRule="atLeast"/>
        <w:ind w:firstLineChars="100" w:firstLine="211"/>
        <w:rPr>
          <w:rFonts w:ascii="ＭＳ Ｐゴシック" w:eastAsia="ＭＳ Ｐゴシック" w:hAnsi="ＭＳ Ｐゴシック" w:cs="ＭＳ Ｐゴシック"/>
          <w:b/>
          <w:bCs/>
          <w:color w:val="000000"/>
          <w:sz w:val="21"/>
          <w:szCs w:val="21"/>
        </w:rPr>
      </w:pPr>
    </w:p>
    <w:p w:rsidR="00657659" w:rsidRDefault="00657659" w:rsidP="00657659">
      <w:pPr>
        <w:spacing w:line="0" w:lineRule="atLeast"/>
        <w:ind w:firstLineChars="100" w:firstLine="280"/>
        <w:rPr>
          <w:rFonts w:ascii="Meiryo UI" w:eastAsia="Meiryo UI" w:hAnsi="Meiryo UI" w:cs="Meiryo UI"/>
          <w:sz w:val="28"/>
          <w:szCs w:val="28"/>
        </w:rPr>
      </w:pPr>
      <w:r>
        <w:rPr>
          <w:rFonts w:ascii="Meiryo UI" w:eastAsia="Meiryo UI" w:hAnsi="Meiryo UI" w:cs="Meiryo UI" w:hint="eastAsia"/>
          <w:sz w:val="28"/>
          <w:szCs w:val="28"/>
        </w:rPr>
        <w:t>また、障害者差別解消法において、相談及び紛争の防止又は解決の体制整備を図ることや差別の解消について啓発活動を行うことを地方公共団体に求めていることから、大阪府では、体制整備と啓発活動を車の両輪として差別解消に取り組むとする「大阪府障害を理由とする差別の解消の推進に関する条例」（大阪府障がい者差別解消条例）を、法施行と同時に、2016年４月に施行しました。</w:t>
      </w:r>
    </w:p>
    <w:p w:rsidR="00657659" w:rsidRDefault="00657659" w:rsidP="00657659">
      <w:pPr>
        <w:shd w:val="clear" w:color="auto" w:fill="FFFFFF"/>
        <w:spacing w:before="100" w:beforeAutospacing="1" w:after="100" w:afterAutospacing="1" w:line="0" w:lineRule="atLeast"/>
        <w:ind w:firstLineChars="100" w:firstLine="280"/>
        <w:rPr>
          <w:rFonts w:ascii="Meiryo UI" w:eastAsia="Meiryo UI" w:hAnsi="Meiryo UI" w:cs="Meiryo UI"/>
          <w:sz w:val="28"/>
          <w:szCs w:val="28"/>
        </w:rPr>
      </w:pPr>
      <w:r>
        <w:rPr>
          <w:rFonts w:ascii="Meiryo UI" w:eastAsia="Meiryo UI" w:hAnsi="Meiryo UI" w:cs="Meiryo UI" w:hint="eastAsia"/>
          <w:sz w:val="28"/>
          <w:szCs w:val="28"/>
        </w:rPr>
        <w:t>障がいを理由とする差別をなくすことは、すべての人にとって暮らしやすい社会につながることから、大阪府障がい者差別解消条例は、「障がいを理由とする差別のない、共に生きる大阪の社会」をめざし、相談と解決の仕組みや、障がい者差別の解消のために必要な府の責務について定めています。</w:t>
      </w:r>
    </w:p>
    <w:p w:rsidR="00657659" w:rsidRDefault="00657659" w:rsidP="00657659">
      <w:pPr>
        <w:pStyle w:val="Web"/>
        <w:spacing w:before="0" w:beforeAutospacing="0"/>
        <w:rPr>
          <w:rFonts w:ascii="Meiryo UI" w:eastAsia="Meiryo UI" w:hAnsi="Meiryo UI" w:cs="Meiryo UI"/>
          <w:sz w:val="28"/>
          <w:szCs w:val="28"/>
        </w:rPr>
      </w:pPr>
    </w:p>
    <w:p w:rsidR="00657659" w:rsidRDefault="00657659" w:rsidP="00657659">
      <w:pPr>
        <w:pStyle w:val="Web"/>
        <w:spacing w:before="0" w:beforeAutospacing="0"/>
        <w:rPr>
          <w:rFonts w:ascii="Meiryo UI" w:eastAsia="Meiryo UI" w:hAnsi="Meiryo UI" w:cs="Meiryo UI"/>
          <w:sz w:val="28"/>
          <w:szCs w:val="28"/>
        </w:rPr>
      </w:pPr>
    </w:p>
    <w:p w:rsidR="00657659" w:rsidRDefault="00657659" w:rsidP="00657659">
      <w:pPr>
        <w:pStyle w:val="Web"/>
        <w:spacing w:before="0" w:beforeAutospacing="0"/>
        <w:rPr>
          <w:rFonts w:ascii="Meiryo UI" w:eastAsia="Meiryo UI" w:hAnsi="Meiryo UI" w:cs="Meiryo UI"/>
          <w:sz w:val="28"/>
          <w:szCs w:val="28"/>
        </w:rPr>
      </w:pPr>
    </w:p>
    <w:p w:rsidR="00657659" w:rsidRDefault="00657659" w:rsidP="00657659">
      <w:pPr>
        <w:pStyle w:val="Web"/>
        <w:spacing w:before="0" w:beforeAutospacing="0"/>
        <w:rPr>
          <w:rFonts w:ascii="Meiryo UI" w:eastAsia="Meiryo UI" w:hAnsi="Meiryo UI" w:cs="Meiryo UI"/>
          <w:b/>
          <w:sz w:val="32"/>
          <w:szCs w:val="28"/>
        </w:rPr>
      </w:pPr>
      <w:r>
        <w:rPr>
          <w:rFonts w:ascii="Meiryo UI" w:eastAsia="Meiryo UI" w:hAnsi="Meiryo UI" w:cs="Meiryo UI" w:hint="eastAsia"/>
          <w:b/>
          <w:sz w:val="32"/>
          <w:szCs w:val="28"/>
        </w:rPr>
        <w:t>【参考文献】</w:t>
      </w:r>
    </w:p>
    <w:p w:rsidR="00657659" w:rsidRDefault="00657659" w:rsidP="00657659">
      <w:pPr>
        <w:pStyle w:val="Web"/>
        <w:spacing w:before="0" w:beforeAutospacing="0" w:after="0" w:afterAutospacing="0"/>
        <w:rPr>
          <w:rFonts w:ascii="Meiryo UI" w:eastAsia="Meiryo UI" w:hAnsi="Meiryo UI" w:cs="Meiryo UI"/>
        </w:rPr>
      </w:pPr>
      <w:r>
        <w:rPr>
          <w:rFonts w:ascii="Meiryo UI" w:eastAsia="Meiryo UI" w:hAnsi="Meiryo UI" w:cs="Meiryo UI" w:hint="eastAsia"/>
        </w:rPr>
        <w:t>大阪府障がい者差別解消ガイドライン第2版　　（平成30年3月　大阪府）</w:t>
      </w:r>
    </w:p>
    <w:p w:rsidR="00657659" w:rsidRDefault="00657659" w:rsidP="00657659">
      <w:pPr>
        <w:widowControl w:val="0"/>
        <w:autoSpaceDE w:val="0"/>
        <w:autoSpaceDN w:val="0"/>
        <w:adjustRightInd w:val="0"/>
        <w:rPr>
          <w:rFonts w:ascii="ＭＳ 明朝" w:hAnsi="ＭＳ 明朝" w:cs="ＭＳ 明朝"/>
          <w:color w:val="000000"/>
          <w:sz w:val="24"/>
          <w:szCs w:val="24"/>
        </w:rPr>
      </w:pPr>
    </w:p>
    <w:p w:rsidR="00657659" w:rsidRDefault="00657659" w:rsidP="00657659">
      <w:pPr>
        <w:pStyle w:val="Web"/>
        <w:spacing w:before="0" w:beforeAutospacing="0" w:after="0" w:afterAutospacing="0" w:line="400" w:lineRule="exact"/>
        <w:rPr>
          <w:rFonts w:ascii="Meiryo UI" w:eastAsia="Meiryo UI" w:hAnsi="Meiryo UI" w:cs="Meiryo UI"/>
        </w:rPr>
      </w:pPr>
      <w:r>
        <w:rPr>
          <w:rFonts w:ascii="Meiryo UI" w:eastAsia="Meiryo UI" w:hAnsi="Meiryo UI" w:cs="Meiryo UI" w:hint="eastAsia"/>
          <w:color w:val="000000"/>
        </w:rPr>
        <w:t xml:space="preserve">衛生分野における事業者が講ずべき障害を理由とする差別を解消するための措置に関する対応指針　　　　　　　　　　　　　　　　　　</w:t>
      </w:r>
      <w:r>
        <w:rPr>
          <w:rFonts w:ascii="Meiryo UI" w:eastAsia="Meiryo UI" w:hAnsi="Meiryo UI" w:cs="Meiryo UI" w:hint="eastAsia"/>
        </w:rPr>
        <w:t>（平成27年11月　厚生労働大臣決定）</w:t>
      </w:r>
    </w:p>
    <w:p w:rsidR="00657659" w:rsidRDefault="00657659" w:rsidP="00657659">
      <w:pPr>
        <w:pStyle w:val="Web"/>
        <w:spacing w:before="0" w:beforeAutospacing="0" w:after="0" w:afterAutospacing="0" w:line="400" w:lineRule="exact"/>
        <w:rPr>
          <w:rFonts w:ascii="Meiryo UI" w:eastAsia="Meiryo UI" w:hAnsi="Meiryo UI" w:cs="Meiryo UI"/>
        </w:rPr>
      </w:pPr>
    </w:p>
    <w:p w:rsidR="00657659" w:rsidRDefault="00657659" w:rsidP="00657659">
      <w:pPr>
        <w:pStyle w:val="Web"/>
        <w:spacing w:before="0" w:beforeAutospacing="0" w:after="0" w:afterAutospacing="0" w:line="400" w:lineRule="exact"/>
        <w:rPr>
          <w:rFonts w:ascii="Meiryo UI" w:eastAsia="Meiryo UI" w:hAnsi="Meiryo UI" w:cs="Meiryo UI"/>
        </w:rPr>
      </w:pPr>
      <w:r>
        <w:rPr>
          <w:rFonts w:ascii="Meiryo UI" w:eastAsia="Meiryo UI" w:hAnsi="Meiryo UI" w:cs="Meiryo UI" w:hint="eastAsia"/>
          <w:color w:val="000000"/>
        </w:rPr>
        <w:t xml:space="preserve">福祉分野における事業者が講ずべき障害を理由とする差別を解消するための措置に関する対応指針　　　　　　　　　　　　　　　　　　</w:t>
      </w:r>
      <w:r>
        <w:rPr>
          <w:rFonts w:ascii="Meiryo UI" w:eastAsia="Meiryo UI" w:hAnsi="Meiryo UI" w:cs="Meiryo UI" w:hint="eastAsia"/>
        </w:rPr>
        <w:t>（平成27年11月　厚生労働大臣決定）</w:t>
      </w:r>
    </w:p>
    <w:p w:rsidR="00657659" w:rsidRDefault="00657659" w:rsidP="00657659">
      <w:pPr>
        <w:pStyle w:val="Web"/>
        <w:spacing w:before="0" w:beforeAutospacing="0" w:after="0" w:afterAutospacing="0" w:line="400" w:lineRule="exact"/>
        <w:rPr>
          <w:rFonts w:ascii="Meiryo UI" w:eastAsia="Meiryo UI" w:hAnsi="Meiryo UI" w:cs="Meiryo UI"/>
        </w:rPr>
      </w:pPr>
    </w:p>
    <w:p w:rsidR="00657659" w:rsidRDefault="00657659" w:rsidP="00657659">
      <w:pPr>
        <w:pStyle w:val="Web"/>
        <w:tabs>
          <w:tab w:val="left" w:pos="4740"/>
        </w:tabs>
        <w:spacing w:before="0" w:beforeAutospacing="0" w:after="0" w:afterAutospacing="0"/>
        <w:rPr>
          <w:rFonts w:ascii="Meiryo UI" w:eastAsia="Meiryo UI" w:hAnsi="Meiryo UI" w:cs="Meiryo UI"/>
        </w:rPr>
      </w:pPr>
      <w:r>
        <w:rPr>
          <w:rFonts w:ascii="Meiryo UI" w:eastAsia="Meiryo UI" w:hAnsi="Meiryo UI" w:cs="Meiryo UI" w:hint="eastAsia"/>
        </w:rPr>
        <w:t>米国および英国の障がい者モデル</w:t>
      </w:r>
    </w:p>
    <w:p w:rsidR="00657659" w:rsidRDefault="00657659" w:rsidP="00657659">
      <w:pPr>
        <w:pStyle w:val="Web"/>
        <w:tabs>
          <w:tab w:val="left" w:pos="4740"/>
        </w:tabs>
        <w:spacing w:before="0" w:beforeAutospacing="0" w:after="0" w:afterAutospacing="0"/>
        <w:jc w:val="right"/>
        <w:rPr>
          <w:rFonts w:ascii="Meiryo UI" w:eastAsia="Meiryo UI" w:hAnsi="Meiryo UI" w:cs="Meiryo UI"/>
        </w:rPr>
      </w:pPr>
      <w:r>
        <w:rPr>
          <w:rFonts w:ascii="Meiryo UI" w:eastAsia="Meiryo UI" w:hAnsi="Meiryo UI" w:cs="Meiryo UI" w:hint="eastAsia"/>
        </w:rPr>
        <w:t>（寺島彰、国立身体障がい者リハビリテーションセンター、平成13年）</w:t>
      </w:r>
    </w:p>
    <w:p w:rsidR="00657659" w:rsidRDefault="00657659" w:rsidP="00657659">
      <w:pPr>
        <w:pStyle w:val="Web"/>
        <w:spacing w:before="0" w:beforeAutospacing="0" w:after="0" w:afterAutospacing="0"/>
        <w:rPr>
          <w:rFonts w:ascii="Meiryo UI" w:eastAsia="Meiryo UI" w:hAnsi="Meiryo UI" w:cs="Meiryo UI"/>
        </w:rPr>
      </w:pPr>
      <w:r>
        <w:rPr>
          <w:rFonts w:ascii="Meiryo UI" w:eastAsia="Meiryo UI" w:hAnsi="Meiryo UI" w:cs="Meiryo UI" w:hint="eastAsia"/>
        </w:rPr>
        <w:t>障害の「社会モデル」（座主果林、奈良女子大学社会学論集第15号、平成20年）</w:t>
      </w:r>
    </w:p>
    <w:p w:rsidR="00657659" w:rsidRDefault="00657659" w:rsidP="00657659">
      <w:pPr>
        <w:tabs>
          <w:tab w:val="left" w:pos="2085"/>
        </w:tabs>
        <w:rPr>
          <w:rFonts w:ascii="ＭＳ Ｐゴシック" w:eastAsia="ＭＳ Ｐゴシック" w:hAnsi="ＭＳ Ｐゴシック" w:cs="ＭＳ Ｐゴシック"/>
          <w:sz w:val="20"/>
          <w:szCs w:val="20"/>
        </w:rPr>
      </w:pPr>
      <w:r>
        <w:rPr>
          <w:rFonts w:ascii="ＭＳ Ｐゴシック" w:eastAsia="ＭＳ Ｐゴシック" w:hAnsi="ＭＳ Ｐゴシック" w:cs="ＭＳ Ｐゴシック" w:hint="eastAsia"/>
          <w:sz w:val="20"/>
          <w:szCs w:val="20"/>
        </w:rPr>
        <w:tab/>
      </w:r>
    </w:p>
    <w:p w:rsidR="00657659" w:rsidRDefault="00657659" w:rsidP="00657659">
      <w:pPr>
        <w:tabs>
          <w:tab w:val="left" w:pos="2085"/>
        </w:tabs>
        <w:rPr>
          <w:rFonts w:ascii="ＭＳ Ｐゴシック" w:eastAsia="ＭＳ Ｐゴシック" w:hAnsi="ＭＳ Ｐゴシック" w:cs="ＭＳ Ｐゴシック"/>
          <w:sz w:val="20"/>
          <w:szCs w:val="20"/>
        </w:rPr>
      </w:pPr>
    </w:p>
    <w:p w:rsidR="00657659" w:rsidRDefault="00657659" w:rsidP="00657659">
      <w:pPr>
        <w:rPr>
          <w:rFonts w:ascii="Meiryo UI" w:eastAsia="Meiryo UI" w:hAnsi="Meiryo UI" w:cs="Meiryo UI"/>
          <w:color w:val="000000"/>
          <w:sz w:val="24"/>
          <w:szCs w:val="24"/>
        </w:rPr>
      </w:pPr>
      <w:r>
        <w:rPr>
          <w:rFonts w:ascii="Meiryo UI" w:eastAsia="Meiryo UI" w:hAnsi="Meiryo UI" w:cs="Meiryo UI" w:hint="eastAsia"/>
          <w:b/>
          <w:color w:val="000000"/>
          <w:sz w:val="32"/>
          <w:szCs w:val="32"/>
        </w:rPr>
        <w:t>【障がいを理由とする差別に関する相談窓口】</w:t>
      </w:r>
      <w:r>
        <w:rPr>
          <w:rFonts w:ascii="Meiryo UI" w:eastAsia="Meiryo UI" w:hAnsi="Meiryo UI" w:cs="Meiryo UI" w:hint="eastAsia"/>
          <w:b/>
          <w:color w:val="000000"/>
          <w:sz w:val="32"/>
          <w:szCs w:val="32"/>
        </w:rPr>
        <w:br/>
      </w:r>
      <w:r>
        <w:rPr>
          <w:rFonts w:ascii="Meiryo UI" w:eastAsia="Meiryo UI" w:hAnsi="Meiryo UI" w:cs="Meiryo UI" w:hint="eastAsia"/>
          <w:color w:val="000000"/>
          <w:sz w:val="24"/>
          <w:szCs w:val="24"/>
        </w:rPr>
        <w:t>(事業者等による障がいのある方への不当な差別的取扱い等に関する相談窓口)</w:t>
      </w:r>
    </w:p>
    <w:p w:rsidR="00657659" w:rsidRDefault="00F257B9" w:rsidP="00657659">
      <w:pPr>
        <w:rPr>
          <w:rFonts w:ascii="ＭＳ Ｐゴシック" w:eastAsia="ＭＳ Ｐゴシック" w:hAnsi="ＭＳ Ｐゴシック" w:cs="ＭＳ Ｐゴシック"/>
          <w:sz w:val="20"/>
          <w:szCs w:val="20"/>
        </w:rPr>
      </w:pPr>
      <w:hyperlink r:id="rId22" w:history="1">
        <w:r w:rsidR="00657659">
          <w:rPr>
            <w:rStyle w:val="afb"/>
            <w:rFonts w:ascii="ＭＳ Ｐゴシック" w:eastAsia="ＭＳ Ｐゴシック" w:hAnsi="ＭＳ Ｐゴシック" w:cs="ＭＳ Ｐゴシック" w:hint="eastAsia"/>
            <w:sz w:val="20"/>
            <w:szCs w:val="20"/>
          </w:rPr>
          <w:t>http://www.pref.osaka.lg.jp/keikakusuishin/syougai-plan/sabekai-kaisai.html</w:t>
        </w:r>
      </w:hyperlink>
    </w:p>
    <w:p w:rsidR="00657659" w:rsidRDefault="00657659" w:rsidP="00657659">
      <w:pPr>
        <w:rPr>
          <w:rFonts w:ascii="HGP創英角ｺﾞｼｯｸUB" w:eastAsia="HGP創英角ｺﾞｼｯｸUB" w:hAnsi="HGP創英角ｺﾞｼｯｸUB" w:cs="ＭＳ Ｐゴシック"/>
          <w:color w:val="000000"/>
          <w:sz w:val="24"/>
          <w:szCs w:val="24"/>
        </w:rPr>
      </w:pPr>
    </w:p>
    <w:p w:rsidR="00657659" w:rsidRDefault="00657659" w:rsidP="00657659">
      <w:pPr>
        <w:rPr>
          <w:rFonts w:ascii="HG丸ｺﾞｼｯｸM-PRO" w:eastAsia="HG丸ｺﾞｼｯｸM-PRO" w:hAnsi="HG丸ｺﾞｼｯｸM-PRO"/>
          <w:sz w:val="20"/>
          <w:szCs w:val="20"/>
        </w:rPr>
      </w:pPr>
    </w:p>
    <w:p w:rsidR="00657659" w:rsidRDefault="00657659" w:rsidP="00657659">
      <w:pPr>
        <w:rPr>
          <w:rFonts w:ascii="HG丸ｺﾞｼｯｸM-PRO" w:eastAsia="HG丸ｺﾞｼｯｸM-PRO" w:hAnsi="HG丸ｺﾞｼｯｸM-PRO"/>
          <w:sz w:val="20"/>
          <w:szCs w:val="20"/>
        </w:rPr>
      </w:pPr>
    </w:p>
    <w:p w:rsidR="00657659" w:rsidRDefault="00657659" w:rsidP="00657659">
      <w:pPr>
        <w:rPr>
          <w:rFonts w:ascii="ＭＳ Ｐゴシック" w:eastAsia="ＭＳ Ｐゴシック" w:hAnsi="ＭＳ Ｐゴシック" w:cs="ＭＳ Ｐゴシック"/>
          <w:sz w:val="20"/>
          <w:szCs w:val="20"/>
        </w:rPr>
      </w:pPr>
    </w:p>
    <w:p w:rsidR="00657659" w:rsidRDefault="00657659" w:rsidP="00657659">
      <w:pPr>
        <w:rPr>
          <w:rFonts w:ascii="ＭＳ Ｐゴシック" w:eastAsia="ＭＳ Ｐゴシック" w:hAnsi="ＭＳ Ｐゴシック" w:cs="ＭＳ Ｐゴシック"/>
          <w:sz w:val="20"/>
          <w:szCs w:val="20"/>
        </w:rPr>
        <w:sectPr w:rsidR="00657659">
          <w:footerReference w:type="default" r:id="rId23"/>
          <w:pgSz w:w="11906" w:h="16838"/>
          <w:pgMar w:top="1985" w:right="1701" w:bottom="1701" w:left="1701" w:header="851" w:footer="283" w:gutter="0"/>
          <w:pgNumType w:fmt="numberInDash" w:start="1"/>
          <w:cols w:space="720"/>
          <w:docGrid w:type="lines" w:linePitch="360"/>
        </w:sectPr>
      </w:pPr>
    </w:p>
    <w:p w:rsidR="00657659" w:rsidRDefault="00657659" w:rsidP="00657659">
      <w:pPr>
        <w:rPr>
          <w:rFonts w:ascii="ＭＳ Ｐゴシック" w:eastAsia="ＭＳ Ｐゴシック" w:hAnsi="ＭＳ Ｐゴシック" w:cs="ＭＳ Ｐゴシック"/>
          <w:sz w:val="20"/>
          <w:szCs w:val="20"/>
        </w:rPr>
      </w:pPr>
    </w:p>
    <w:p w:rsidR="00657659" w:rsidRDefault="00657659" w:rsidP="00657659">
      <w:pPr>
        <w:rPr>
          <w:rFonts w:ascii="ＭＳ Ｐゴシック" w:eastAsia="ＭＳ Ｐゴシック" w:hAnsi="ＭＳ Ｐゴシック" w:cs="ＭＳ Ｐゴシック"/>
          <w:sz w:val="20"/>
          <w:szCs w:val="20"/>
        </w:rPr>
      </w:pPr>
    </w:p>
    <w:p w:rsidR="00657659" w:rsidRDefault="00657659" w:rsidP="00657659">
      <w:pPr>
        <w:rPr>
          <w:rFonts w:ascii="ＭＳ Ｐゴシック" w:eastAsia="ＭＳ Ｐゴシック" w:hAnsi="ＭＳ Ｐゴシック" w:cs="ＭＳ Ｐゴシック"/>
          <w:sz w:val="16"/>
          <w:szCs w:val="16"/>
        </w:rPr>
      </w:pPr>
    </w:p>
    <w:p w:rsidR="00657659" w:rsidRDefault="00657659" w:rsidP="00657659">
      <w:pPr>
        <w:rPr>
          <w:rFonts w:ascii="HG丸ｺﾞｼｯｸM-PRO" w:eastAsia="HG丸ｺﾞｼｯｸM-PRO" w:hAnsi="HG丸ｺﾞｼｯｸM-PRO"/>
          <w:sz w:val="44"/>
          <w:szCs w:val="44"/>
        </w:rPr>
      </w:pPr>
      <w:r>
        <w:rPr>
          <w:rFonts w:hint="eastAsia"/>
          <w:noProof/>
        </w:rPr>
        <mc:AlternateContent>
          <mc:Choice Requires="wps">
            <w:drawing>
              <wp:anchor distT="0" distB="0" distL="114300" distR="114300" simplePos="0" relativeHeight="251772928" behindDoc="0" locked="0" layoutInCell="1" allowOverlap="1">
                <wp:simplePos x="0" y="0"/>
                <wp:positionH relativeFrom="column">
                  <wp:posOffset>2301240</wp:posOffset>
                </wp:positionH>
                <wp:positionV relativeFrom="paragraph">
                  <wp:posOffset>8188325</wp:posOffset>
                </wp:positionV>
                <wp:extent cx="666750" cy="314325"/>
                <wp:effectExtent l="0" t="0" r="0" b="9525"/>
                <wp:wrapNone/>
                <wp:docPr id="240" name="正方形/長方形 240"/>
                <wp:cNvGraphicFramePr/>
                <a:graphic xmlns:a="http://schemas.openxmlformats.org/drawingml/2006/main">
                  <a:graphicData uri="http://schemas.microsoft.com/office/word/2010/wordprocessingShape">
                    <wps:wsp>
                      <wps:cNvSpPr/>
                      <wps:spPr>
                        <a:xfrm>
                          <a:off x="0" y="0"/>
                          <a:ext cx="666750" cy="3143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59390D" id="正方形/長方形 240" o:spid="_x0000_s1026" style="position:absolute;left:0;text-align:left;margin-left:181.2pt;margin-top:644.75pt;width:52.5pt;height:24.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sNshgIAADcFAAAOAAAAZHJzL2Uyb0RvYy54bWysVM1uEzEQviPxDpbvdLNpmkLUTRW1KkKq&#10;2ooW9ex67WaF12PGTjbhPegDwJkz4sDjUIm3YOzdbEvJCXHxznjmm7/9xgeHq9qwpUJfgS14vjPg&#10;TFkJZWVvC/7u6uTFS858ELYUBqwq+Fp5fjh9/uygcRM1hDmYUiGjINZPGlfweQhukmVezlUt/A44&#10;ZcmoAWsRSMXbrETRUPTaZMPBYJw1gKVDkMp7uj1ujXya4mutZDjX2qvATMGptpBOTOdNPLPpgZjc&#10;onDzSnZliH+oohaVpaR9qGMRBFtg9VeoupIIHnTYkVBnoHUlVeqBuskHT7q5nAunUi80HO/6Mfn/&#10;F1aeLS+QVWXBhyOajxU1/aT7r1/u777//PE5+/XpWyuxaKZhNc5PCHPpLrDTPImx85XGOn6pJ7ZK&#10;A173A1arwCRdjsfj/T1KI8m0m492h3sxZvYAdujDawU1i0LBkf5fGqtYnvrQum5cYi5j42nhpDKm&#10;tcabLBbZlpWksDaq9X6rNPVKhQxT1MQydWSQLQXxQ0ipbBh3JRlL3hGmKXgPzLcBTcg7UOcbYSqx&#10;rwcOtgH/zNgjUlawoQfXlQXcFqB832du/Tfdtz3H9m+gXNMvRmi57508qWi4p8KHC4FEdvoftMDh&#10;nA5toCk4dBJnc8CP2+6jP3GQrJw1tDwF9x8WAhVn5o0ldr7KR5FNISmjvf0hKfjYcvPYYhf1EdD8&#10;c3oqnExi9A9mI2qE+pr2fBazkklYSbkLLgNulKPQLjW9FFLNZsmNNsyJcGovnYzB41Qjea5W1wJd&#10;x7BA1DyDzaKJyROitb4RaWG2CKCrxMKHuXbzpu1MPO5ekrj+j/Xk9fDeTX8DAAD//wMAUEsDBBQA&#10;BgAIAAAAIQB0pqMp4QAAAA0BAAAPAAAAZHJzL2Rvd25yZXYueG1sTI/BTsMwEETvSPyDtUjcqNOk&#10;pG2IUyFQD0iVKgof4MRLEhGvg+2m4e9ZTnDcmafZmXI320FM6EPvSMFykYBAapzpqVXw/ra/24AI&#10;UZPRgyNU8I0BdtX1VakL4y70itMptoJDKBRaQRfjWEgZmg6tDgs3IrH34bzVkU/fSuP1hcPtINMk&#10;yaXVPfGHTo/41GHzeTpbBUfztVw/j3s/2fplOhxsc/Q2KHV7Mz8+gIg4xz8Yfutzdai4U+3OZIIY&#10;FGR5umKUjXSzvQfByCpfs1SzlGXbBGRVyv8rqh8AAAD//wMAUEsBAi0AFAAGAAgAAAAhALaDOJL+&#10;AAAA4QEAABMAAAAAAAAAAAAAAAAAAAAAAFtDb250ZW50X1R5cGVzXS54bWxQSwECLQAUAAYACAAA&#10;ACEAOP0h/9YAAACUAQAACwAAAAAAAAAAAAAAAAAvAQAAX3JlbHMvLnJlbHNQSwECLQAUAAYACAAA&#10;ACEAcXrDbIYCAAA3BQAADgAAAAAAAAAAAAAAAAAuAgAAZHJzL2Uyb0RvYy54bWxQSwECLQAUAAYA&#10;CAAAACEAdKajKeEAAAANAQAADwAAAAAAAAAAAAAAAADgBAAAZHJzL2Rvd25yZXYueG1sUEsFBgAA&#10;AAAEAAQA8wAAAO4FAAAAAA==&#10;" fillcolor="white [3201]" stroked="f" strokeweight="2pt"/>
            </w:pict>
          </mc:Fallback>
        </mc:AlternateContent>
      </w:r>
      <w:r>
        <w:rPr>
          <w:rFonts w:ascii="HG丸ｺﾞｼｯｸM-PRO" w:eastAsia="HG丸ｺﾞｼｯｸM-PRO" w:hAnsi="HG丸ｺﾞｼｯｸM-PRO" w:hint="eastAsia"/>
          <w:sz w:val="44"/>
          <w:szCs w:val="44"/>
        </w:rPr>
        <w:br w:type="page"/>
      </w:r>
    </w:p>
    <w:p w:rsidR="00657659" w:rsidRDefault="00657659" w:rsidP="00657659">
      <w:pPr>
        <w:rPr>
          <w:rFonts w:ascii="HG丸ｺﾞｼｯｸM-PRO" w:eastAsia="HG丸ｺﾞｼｯｸM-PRO" w:hAnsi="HG丸ｺﾞｼｯｸM-PRO"/>
          <w:sz w:val="44"/>
          <w:szCs w:val="44"/>
        </w:rPr>
        <w:sectPr w:rsidR="00657659">
          <w:pgSz w:w="11906" w:h="16838"/>
          <w:pgMar w:top="1985" w:right="1701" w:bottom="1701" w:left="1701" w:header="851" w:footer="283" w:gutter="0"/>
          <w:pgNumType w:fmt="numberInDash" w:start="1"/>
          <w:cols w:space="720"/>
          <w:docGrid w:type="lines" w:linePitch="360"/>
        </w:sectPr>
      </w:pPr>
    </w:p>
    <w:p w:rsidR="00657659" w:rsidRDefault="00657659" w:rsidP="00657659">
      <w:pPr>
        <w:rPr>
          <w:rFonts w:ascii="HG丸ｺﾞｼｯｸM-PRO" w:eastAsia="HG丸ｺﾞｼｯｸM-PRO" w:hAnsi="HG丸ｺﾞｼｯｸM-PRO"/>
          <w:sz w:val="44"/>
          <w:szCs w:val="44"/>
        </w:rPr>
      </w:pPr>
    </w:p>
    <w:p w:rsidR="00657659" w:rsidRDefault="00657659" w:rsidP="00657659">
      <w:pPr>
        <w:jc w:val="center"/>
        <w:rPr>
          <w:rFonts w:ascii="HG丸ｺﾞｼｯｸM-PRO" w:eastAsia="HG丸ｺﾞｼｯｸM-PRO" w:hAnsi="HG丸ｺﾞｼｯｸM-PRO"/>
          <w:sz w:val="44"/>
          <w:szCs w:val="44"/>
        </w:rPr>
      </w:pPr>
      <w:r>
        <w:rPr>
          <w:rFonts w:hint="eastAsia"/>
          <w:noProof/>
        </w:rPr>
        <mc:AlternateContent>
          <mc:Choice Requires="wps">
            <w:drawing>
              <wp:anchor distT="0" distB="0" distL="114300" distR="114300" simplePos="0" relativeHeight="251771904" behindDoc="0" locked="0" layoutInCell="1" allowOverlap="1">
                <wp:simplePos x="0" y="0"/>
                <wp:positionH relativeFrom="column">
                  <wp:posOffset>2425065</wp:posOffset>
                </wp:positionH>
                <wp:positionV relativeFrom="paragraph">
                  <wp:posOffset>1006475</wp:posOffset>
                </wp:positionV>
                <wp:extent cx="714375" cy="314325"/>
                <wp:effectExtent l="0" t="0" r="9525" b="9525"/>
                <wp:wrapNone/>
                <wp:docPr id="239" name="正方形/長方形 239"/>
                <wp:cNvGraphicFramePr/>
                <a:graphic xmlns:a="http://schemas.openxmlformats.org/drawingml/2006/main">
                  <a:graphicData uri="http://schemas.microsoft.com/office/word/2010/wordprocessingShape">
                    <wps:wsp>
                      <wps:cNvSpPr/>
                      <wps:spPr>
                        <a:xfrm>
                          <a:off x="0" y="0"/>
                          <a:ext cx="714375" cy="3143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E349FF" id="正方形/長方形 239" o:spid="_x0000_s1026" style="position:absolute;left:0;text-align:left;margin-left:190.95pt;margin-top:79.25pt;width:56.25pt;height:24.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klhgIAADcFAAAOAAAAZHJzL2Uyb0RvYy54bWysVM1uEzEQviPxDpbvdLNp2tKomypqVYRU&#10;tREt6tn12s0Kr8eMnWzCe8ADwJkz4sDjUIm3YOzdbEvJCXHxznjmm7/9xkfHq9qwpUJfgS14vjPg&#10;TFkJZWXvCv72+uzFS858ELYUBqwq+Fp5fjx5/uyocWM1hDmYUiGjINaPG1fweQhunGVezlUt/A44&#10;ZcmoAWsRSMW7rETRUPTaZMPBYD9rAEuHIJX3dHvaGvkkxddayXCptVeBmYJTbSGdmM7beGaTIzG+&#10;Q+HmlezKEP9QRS0qS0n7UKciCLbA6q9QdSURPOiwI6HOQOtKqtQDdZMPnnRzNRdOpV5oON71Y/L/&#10;L6y8WM6QVWXBh7uHnFlR00+6//rl/tP3nz8+Z78+fmslFs00rMb5MWGu3Aw7zZMYO19prOOXemKr&#10;NOB1P2C1CkzS5UE+2j3Y40ySaZfk4V6MmT2AHfrwSkHNolBwpP+XxiqW5z60rhuXmMvYeFo4q4xp&#10;rfEmi0W2ZSUprI1qvd8oTb1SIcMUNbFMnRhkS0H8EFIqG/a7kowl7wjTFLwH5tuAJuQdqPONMJXY&#10;1wMH24B/ZuwRKSvY0IPrygJuC1C+6zO3/pvu255j+7dQrukXI7Tc906eVTTcc+HDTCCRndaCFjhc&#10;0qENNAWHTuJsDvhh2330Jw6SlbOGlqfg/v1CoOLMvLbEzsN8NIrblpTR3sGQFHxsuX1ssYv6BGj+&#10;OT0VTiYx+gezETVCfUN7Po1ZySSspNwFlwE3yklol5peCqmm0+RGG+ZEOLdXTsbgcaqRPNerG4Gu&#10;Y1ggal7AZtHE+AnRWt+ItDBdBNBVYuHDXLt503YmHncvSVz/x3ryenjvJr8BAAD//wMAUEsDBBQA&#10;BgAIAAAAIQDMk5y84AAAAAsBAAAPAAAAZHJzL2Rvd25yZXYueG1sTI9BTsMwEEX3SNzBGiR21ElJ&#10;IU3jVAjUBVKlisIBnHiaRMTjYLtpuD3DCpaj//T/m3I720FM6EPvSEG6SEAgNc701Cr4eN/d5SBC&#10;1GT04AgVfGOAbXV9VerCuAu94XSMreASCoVW0MU4FlKGpkOrw8KNSJydnLc68ulbaby+cLkd5DJJ&#10;HqTVPfFCp0d87rD5PJ6tgoP5Sh9fxp2fbP067fe2OXgblLq9mZ82ICLO8Q+GX31Wh4qdancmE8Sg&#10;4D5P14xysMpXIJjI1lkGolawTPIEZFXK/z9UPwAAAP//AwBQSwECLQAUAAYACAAAACEAtoM4kv4A&#10;AADhAQAAEwAAAAAAAAAAAAAAAAAAAAAAW0NvbnRlbnRfVHlwZXNdLnhtbFBLAQItABQABgAIAAAA&#10;IQA4/SH/1gAAAJQBAAALAAAAAAAAAAAAAAAAAC8BAABfcmVscy8ucmVsc1BLAQItABQABgAIAAAA&#10;IQCKgDklhgIAADcFAAAOAAAAAAAAAAAAAAAAAC4CAABkcnMvZTJvRG9jLnhtbFBLAQItABQABgAI&#10;AAAAIQDMk5y84AAAAAsBAAAPAAAAAAAAAAAAAAAAAOAEAABkcnMvZG93bnJldi54bWxQSwUGAAAA&#10;AAQABADzAAAA7QUAAAAA&#10;" fillcolor="white [3201]" stroked="f" strokeweight="2pt"/>
            </w:pict>
          </mc:Fallback>
        </mc:AlternateContent>
      </w:r>
    </w:p>
    <w:p w:rsidR="00657659" w:rsidRDefault="00657659" w:rsidP="00657659">
      <w:pPr>
        <w:jc w:val="center"/>
        <w:rPr>
          <w:rFonts w:ascii="HG丸ｺﾞｼｯｸM-PRO" w:eastAsia="HG丸ｺﾞｼｯｸM-PRO" w:hAnsi="HG丸ｺﾞｼｯｸM-PRO"/>
          <w:sz w:val="44"/>
          <w:szCs w:val="44"/>
        </w:rPr>
      </w:pPr>
    </w:p>
    <w:p w:rsidR="00657659" w:rsidRDefault="00657659" w:rsidP="00657659">
      <w:pPr>
        <w:jc w:val="center"/>
        <w:rPr>
          <w:rFonts w:ascii="HG丸ｺﾞｼｯｸM-PRO" w:eastAsia="HG丸ｺﾞｼｯｸM-PRO" w:hAnsi="HG丸ｺﾞｼｯｸM-PRO"/>
          <w:sz w:val="44"/>
          <w:szCs w:val="44"/>
        </w:rPr>
      </w:pPr>
    </w:p>
    <w:p w:rsidR="00657659" w:rsidRDefault="00657659" w:rsidP="00657659">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4"/>
          <w:szCs w:val="44"/>
        </w:rPr>
        <w:t>１２月３日～９日は「障がい者週間」です。</w:t>
      </w:r>
    </w:p>
    <w:p w:rsidR="00657659" w:rsidRDefault="00657659" w:rsidP="00657659">
      <w:pPr>
        <w:rPr>
          <w:rFonts w:ascii="HG丸ｺﾞｼｯｸM-PRO" w:eastAsia="HG丸ｺﾞｼｯｸM-PRO" w:hAnsi="HG丸ｺﾞｼｯｸM-PRO"/>
          <w:sz w:val="48"/>
          <w:szCs w:val="48"/>
        </w:rPr>
      </w:pPr>
      <w:r>
        <w:rPr>
          <w:rFonts w:hint="eastAsia"/>
          <w:noProof/>
        </w:rPr>
        <mc:AlternateContent>
          <mc:Choice Requires="wps">
            <w:drawing>
              <wp:anchor distT="0" distB="0" distL="114300" distR="114300" simplePos="0" relativeHeight="251765760" behindDoc="0" locked="0" layoutInCell="1" allowOverlap="1">
                <wp:simplePos x="0" y="0"/>
                <wp:positionH relativeFrom="column">
                  <wp:posOffset>-350520</wp:posOffset>
                </wp:positionH>
                <wp:positionV relativeFrom="paragraph">
                  <wp:posOffset>342900</wp:posOffset>
                </wp:positionV>
                <wp:extent cx="635" cy="1714500"/>
                <wp:effectExtent l="19050" t="0" r="56515" b="19050"/>
                <wp:wrapNone/>
                <wp:docPr id="238" name="直線矢印コネクタ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B728A4" id="_x0000_t32" coordsize="21600,21600" o:spt="32" o:oned="t" path="m,l21600,21600e" filled="f">
                <v:path arrowok="t" fillok="f" o:connecttype="none"/>
                <o:lock v:ext="edit" shapetype="t"/>
              </v:shapetype>
              <v:shape id="直線矢印コネクタ 238" o:spid="_x0000_s1026" type="#_x0000_t32" style="position:absolute;left:0;text-align:left;margin-left:-27.6pt;margin-top:27pt;width:.05pt;height:1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TtwTQIAAFEEAAAOAAAAZHJzL2Uyb0RvYy54bWysVM1uEzEQviPxDpbv6e6mmzRddVOh3YRL&#10;gUgtD+DY3qzFrm3ZbjYR4lLOfQE4IPECIIHEkYeJUF+DsfOjtlwQIgdnbM98883M5z07X7UNWnJj&#10;hZI5To5ijLikigm5yPHrq2lvhJF1RDLSKMlzvOYWn4+fPjnrdMb7qlYN4wYBiLRZp3NcO6ezKLK0&#10;5i2xR0pzCZeVMi1xsDWLiBnSAXrbRP04HkadMkwbRbm1cFpuL/E44FcVp+5VVVnuUJNj4ObCasI6&#10;92s0PiPZwhBdC7qjQf6BRUuEhKQHqJI4gq6N+AOqFdQoqyp3RFUbqaoSlIcaoJokflTNZU00D7VA&#10;c6w+tMn+P1j6cjkzSLAc949hVJK0MKS7j9/vfny4+/T51+3Xzc23zfvbzc2Xzc1P5H2gY522GQQW&#10;cmZ8zXQlL/WFom8skqqoiVzwwPxqrQEs8RHRgxC/sRryzrsXioEPuXYqtG9VmdZDQmPQKkxpfZgS&#10;XzlE4XB4PMCIwnlykqSDOMwwItk+VBvrnnPVIm/k2DpDxKJ2hZIS1KBMEhKR5YV1nhjJ9gE+r1RT&#10;0TRBFI1EXY4H8Qgy+CurGsH8bdiYxbxoDFoSr6vwC2U+cjPqWrKAVnPCJjvbEdFsbcjeSI8HtQGf&#10;nbUVztvT+HQymozSXtofTnppXJa9Z9Mi7Q2nycmgPC6LokzeeWpJmtWCMS49u72Ik/TvRLJ7Tlv5&#10;HWR86EP0ED00DMju/wPpMFw/z60y5oqtZ2Y/dNBtcN69Mf8w7u/Bvv8lGP8GAAD//wMAUEsDBBQA&#10;BgAIAAAAIQBu4s/r3gAAAAoBAAAPAAAAZHJzL2Rvd25yZXYueG1sTI9NT8JAEIbvJv6HzZh4gy2F&#10;ElK7JWr0YDyJxMTb0B3ahu5s6S5Q/73jSY7zzpP3o1iPrlNnGkLr2cBsmoAirrxtuTaw/XydrECF&#10;iGyx80wGfijAury9KTC3/sIfdN7EWokJhxwNNDH2udahashhmPqeWH57PziMcg61tgNexNx1Ok2S&#10;pXbYsiQ02NNzQ9Vhc3IGmBZvx/br6T2+LFfffY3JvDpujbm/Gx8fQEUa4z8Mf/WlOpTSaedPbIPq&#10;DEyyLBXUQLaQTQKIMAO1MzBPRdFloa8nlL8AAAD//wMAUEsBAi0AFAAGAAgAAAAhALaDOJL+AAAA&#10;4QEAABMAAAAAAAAAAAAAAAAAAAAAAFtDb250ZW50X1R5cGVzXS54bWxQSwECLQAUAAYACAAAACEA&#10;OP0h/9YAAACUAQAACwAAAAAAAAAAAAAAAAAvAQAAX3JlbHMvLnJlbHNQSwECLQAUAAYACAAAACEA&#10;+A07cE0CAABRBAAADgAAAAAAAAAAAAAAAAAuAgAAZHJzL2Uyb0RvYy54bWxQSwECLQAUAAYACAAA&#10;ACEAbuLP694AAAAKAQAADwAAAAAAAAAAAAAAAACnBAAAZHJzL2Rvd25yZXYueG1sUEsFBgAAAAAE&#10;AAQA8wAAALIFAAAAAA==&#10;" strokeweight="4pt"/>
            </w:pict>
          </mc:Fallback>
        </mc:AlternateContent>
      </w:r>
      <w:r>
        <w:rPr>
          <w:rFonts w:hint="eastAsia"/>
          <w:noProof/>
        </w:rPr>
        <mc:AlternateContent>
          <mc:Choice Requires="wps">
            <w:drawing>
              <wp:anchor distT="0" distB="0" distL="114300" distR="114300" simplePos="0" relativeHeight="251764736" behindDoc="0" locked="0" layoutInCell="1" allowOverlap="1">
                <wp:simplePos x="0" y="0"/>
                <wp:positionH relativeFrom="column">
                  <wp:posOffset>-289560</wp:posOffset>
                </wp:positionH>
                <wp:positionV relativeFrom="paragraph">
                  <wp:posOffset>377825</wp:posOffset>
                </wp:positionV>
                <wp:extent cx="6343650" cy="1714500"/>
                <wp:effectExtent l="0" t="0" r="0" b="0"/>
                <wp:wrapNone/>
                <wp:docPr id="237" name="正方形/長方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7659" w:rsidRDefault="00657659" w:rsidP="00657659">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「障がい者週間」とは</w:t>
                            </w:r>
                          </w:p>
                          <w:p w:rsidR="00657659" w:rsidRDefault="00657659" w:rsidP="00657659">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障がい者週間」とは、障がいの有無にかかわらず、相互に人格と個性を尊重し合いながら共生する社会の実現に向け、国民の間に地域社会での共生や差別の禁止などに関する理解を深めるとともに、障がい者が社会、経済、文化その他あらゆる分野の活動への参加を促進することを目的として、障害者基本法に定めら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37" o:spid="_x0000_s1046" style="position:absolute;margin-left:-22.8pt;margin-top:29.75pt;width:499.5pt;height:1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s3KQMAAHwGAAAOAAAAZHJzL2Uyb0RvYy54bWysVcuO0zAU3SPxD5b3mTyaNg9NOmo7LUIa&#10;YKQBsXYTp7FI7GC7kw6Iz4APgDVrxILPYST+gmunT9ggIJUsXz+O7zn30fOLTVOjWyoVEzzD/pmH&#10;EeW5KBhfZfjF84UTY6Q04QWpBacZvqMKX4wfPjjv2pQGohJ1QSUCEK7Srs1wpXWbuq7KK9oQdSZa&#10;ymGzFLIhGky5cgtJOkBvajfwvJHbCVm0UuRUKVi97Dfx2OKXJc31s7JUVKM6w+CbtqO049KM7vic&#10;pCtJ2orlWzfIX3jREMbh0T3UJdEErSX7DaphuRRKlPosF40rypLl1HIANr73C5ubirTUcgFxVLuX&#10;Sf0/2Pzp7bVErMhwMIgw4qSBIN1//nT/4ev3bx/dH++/9DNktkGsrlUp3Llpr6Whq9orkb9SiItZ&#10;RfiKTqQUXUVJAS765rx7csEYCq6iZfdEFPASWWthdduUsjGAoAja2PDc7cNDNxrlsDgahIPREKKY&#10;w54f+eHQswF0Sbq73kqlH1HRIDPJsIT4W3hye6W0cYekuyPWfVGzYsHq2hpytZzVEt0SyJWF/fq7&#10;dVuRfnX3nOqPWjx1jFFzg8SFweyf61eoTcXeB5ICIZiak4aaTZO3iR+E3jRInMUojpxwEQ6dJPJi&#10;x/OTaTLywiS8XLwz/vhhWrGioPyKcbpLWT/8s5TYFk+fbDZpUQdaBhEoiXICBSh5YVmf0Nry3Yrg&#10;mc8GFxLgmH3DNBRzzZoMx/tDJDX5MOcF6EFSTVjdz91TJlZLkONUlcli6EXhIHaiaDhwwsHcc6bx&#10;YuZMZv5oFM2ns+ncP1VlbpVW/y6MdWQXNmOINbC7qYoOFcwk12CYBD4GA9qJEdCIgki9gj6Ya4mR&#10;FPol05UtYpPLBuNEyHhkflsh9+i9EIeHj3TacjtIBem8yyVbaKa2+hrVm+WmL2sbKVN4S1HcQemB&#10;W7a+oGnDpBLyDUYdNMAMq9drIilG9WMO5RuFQTKEjmmNOE6AnDzeWB5tEJ4DUIY1CGCnM9332HUr&#10;2aqCd3xLn4sJFHzJbCkefAJCxoAWZ6lt27Hpoce2PXX40xj/BAAA//8DAFBLAwQUAAYACAAAACEA&#10;dgV4xt8AAAAKAQAADwAAAGRycy9kb3ducmV2LnhtbEyPTU/DMAyG70j8h8hI3LaUra220nQaiI/z&#10;NgQ7po1pKhqnarKt/HvMCY62Xz1+3nIzuV6ccQydJwV38wQEUuNNR62Ct8PzbAUiRE1G955QwTcG&#10;2FTXV6UujL/QDs/72AqGUCi0AhvjUEgZGotOh7kfkPj26UenI49jK82oLwx3vVwkSS6d7og/WD3g&#10;o8Xma39yCpb4YPL31cvheKzRbtPh4ynJX5W6vZm29yAiTvEvDL/6rA4VO9X+RCaIXsEszXKOKsjW&#10;GQgOrLNlCqJm+oI3sirl/wrVDwAAAP//AwBQSwECLQAUAAYACAAAACEAtoM4kv4AAADhAQAAEwAA&#10;AAAAAAAAAAAAAAAAAAAAW0NvbnRlbnRfVHlwZXNdLnhtbFBLAQItABQABgAIAAAAIQA4/SH/1gAA&#10;AJQBAAALAAAAAAAAAAAAAAAAAC8BAABfcmVscy8ucmVsc1BLAQItABQABgAIAAAAIQDuuvs3KQMA&#10;AHwGAAAOAAAAAAAAAAAAAAAAAC4CAABkcnMvZTJvRG9jLnhtbFBLAQItABQABgAIAAAAIQB2BXjG&#10;3wAAAAoBAAAPAAAAAAAAAAAAAAAAAIMFAABkcnMvZG93bnJldi54bWxQSwUGAAAAAAQABADzAAAA&#10;jwYAAAAA&#10;" stroked="f" strokeweight="1pt">
                <v:fill opacity="0"/>
                <v:stroke endcap="round"/>
                <v:shadow color="#868686"/>
                <v:textbox inset="5.85pt,.7pt,5.85pt,.7pt">
                  <w:txbxContent>
                    <w:p w:rsidR="00657659" w:rsidRDefault="00657659" w:rsidP="00657659">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「障がい者週間」とは</w:t>
                      </w:r>
                    </w:p>
                    <w:p w:rsidR="00657659" w:rsidRDefault="00657659" w:rsidP="00657659">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障がい者週間」とは、障がいの有無にかかわらず、相互に人格と個性を尊重し合いながら共生する社会の実現に向け、国民の間に地域社会での共生や差別の禁止などに関する理解を深めるとともに、障がい者が社会、経済、文化その他あらゆる分野の活動への参加を促進することを目的として、障害者基本法に定められています。</w:t>
                      </w:r>
                    </w:p>
                  </w:txbxContent>
                </v:textbox>
              </v:rect>
            </w:pict>
          </mc:Fallback>
        </mc:AlternateContent>
      </w:r>
      <w:r>
        <w:rPr>
          <w:rFonts w:hint="eastAsia"/>
          <w:noProof/>
        </w:rPr>
        <mc:AlternateContent>
          <mc:Choice Requires="wps">
            <w:drawing>
              <wp:anchor distT="0" distB="0" distL="114300" distR="114300" simplePos="0" relativeHeight="251766784" behindDoc="0" locked="0" layoutInCell="1" allowOverlap="1">
                <wp:simplePos x="0" y="0"/>
                <wp:positionH relativeFrom="column">
                  <wp:posOffset>-289560</wp:posOffset>
                </wp:positionH>
                <wp:positionV relativeFrom="paragraph">
                  <wp:posOffset>339725</wp:posOffset>
                </wp:positionV>
                <wp:extent cx="0" cy="1714500"/>
                <wp:effectExtent l="0" t="0" r="19050" b="19050"/>
                <wp:wrapNone/>
                <wp:docPr id="236" name="直線矢印コネクタ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51A4CE" id="直線矢印コネクタ 236" o:spid="_x0000_s1026" type="#_x0000_t32" style="position:absolute;left:0;text-align:left;margin-left:-22.8pt;margin-top:26.75pt;width:0;height:1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4ASwIAAE8EAAAOAAAAZHJzL2Uyb0RvYy54bWysVMGO0zAQvSPxD1bubZJu2u1Gm65Q0nJZ&#10;YKVdPsC1ncYisS3bbVohLst5f2A5IPEDIIHEkY+p0P4GY6etunBBiB7csT3z5s3Mc84v1k2NVkwb&#10;LkUWxP0oQEwQSblYZMHrm1lvHCBjsaC4loJlwYaZ4GLy9Ml5q1I2kJWsKdMIQIRJW5UFlbUqDUND&#10;KtZg05eKCbgspW6wha1ehFTjFtCbOhxE0ShspaZKS8KMgdOiuwwmHr8sGbGvytIwi+osAG7Wr9qv&#10;c7eGk3OcLjRWFSc7GvgfWDSYC0h6gCqwxWip+R9QDSdaGlnaPpFNKMuSE+ZrgGri6LdqriusmK8F&#10;mmPUoU3m/8GSl6srjTjNgsHJKEACNzCkhw/fHr7fP3z89PPuy/b26/b93fb28/b2B3I+0LFWmRQC&#10;c3GlXc1kLa7VpSRvDBIyr7BYMM/8ZqMALHYR4aMQtzEK8s7bF5KCD15a6du3LnXjIKExaO2ntDlM&#10;ia0tIt0hgdP4NE6GkZ9giNN9oNLGPmeyQc7IAmM15ovK5lII0ILUsU+DV5fGOlo43Qe4rELOeF17&#10;SdQCtZDjLBpGPsLImlN36/yMXszzWqMVdqryP18k3By7abkU1KNVDNPpzraY150N2Wvh8KAy4LOz&#10;Otm8PYvOpuPpOOklg9G0l0RF0Xs2y5PeaBafDouTIs+L+J2jFidpxSllwrHbSzhO/k4iu8fUie8g&#10;4kMfwsfovmFAdv/vSfvRuml2uphLurnS+5GDar3z7oW5Z3G8B/v4OzD5BQAA//8DAFBLAwQUAAYA&#10;CAAAACEAT7cYFdsAAAAKAQAADwAAAGRycy9kb3ducmV2LnhtbEyPwU6EMBCG7ya+QzMmXsxucVcI&#10;YRk2xsSTB3H1AQrtApFOCS1LfXvHeNDj/PPln2/KY7SjuJjZD44Q7rcJCEOt0wN1CB/vz5schA+K&#10;tBodGYQv4+FYXV+VqtBupTdzOYVOcAn5QiH0IUyFlL7tjVV+6yZDvDu72arA49xJPauVy+0od0mS&#10;SasG4gu9msxTb9rP02IR4mtGIdZ5bFZaXnx+V0dla8Tbm/h4ABFMDH8w/OizOlTs1LiFtBcjwuYh&#10;zRhFSPcpCAZ+gwZhv+NEVqX8/0L1DQAA//8DAFBLAQItABQABgAIAAAAIQC2gziS/gAAAOEBAAAT&#10;AAAAAAAAAAAAAAAAAAAAAABbQ29udGVudF9UeXBlc10ueG1sUEsBAi0AFAAGAAgAAAAhADj9If/W&#10;AAAAlAEAAAsAAAAAAAAAAAAAAAAALwEAAF9yZWxzLy5yZWxzUEsBAi0AFAAGAAgAAAAhAIIaPgBL&#10;AgAATwQAAA4AAAAAAAAAAAAAAAAALgIAAGRycy9lMm9Eb2MueG1sUEsBAi0AFAAGAAgAAAAhAE+3&#10;GBXbAAAACgEAAA8AAAAAAAAAAAAAAAAApQQAAGRycy9kb3ducmV2LnhtbFBLBQYAAAAABAAEAPMA&#10;AACtBQAAAAA=&#10;" strokeweight="1.5pt"/>
            </w:pict>
          </mc:Fallback>
        </mc:AlternateContent>
      </w:r>
    </w:p>
    <w:p w:rsidR="00657659" w:rsidRDefault="00657659" w:rsidP="00657659">
      <w:pPr>
        <w:rPr>
          <w:rFonts w:ascii="HG丸ｺﾞｼｯｸM-PRO" w:eastAsia="HG丸ｺﾞｼｯｸM-PRO" w:hAnsi="HG丸ｺﾞｼｯｸM-PRO"/>
          <w:sz w:val="48"/>
          <w:szCs w:val="48"/>
        </w:rPr>
      </w:pPr>
    </w:p>
    <w:p w:rsidR="00657659" w:rsidRDefault="00657659" w:rsidP="00657659">
      <w:pPr>
        <w:rPr>
          <w:rFonts w:ascii="HG丸ｺﾞｼｯｸM-PRO" w:eastAsia="HG丸ｺﾞｼｯｸM-PRO" w:hAnsi="HG丸ｺﾞｼｯｸM-PRO"/>
          <w:sz w:val="48"/>
          <w:szCs w:val="48"/>
        </w:rPr>
      </w:pPr>
    </w:p>
    <w:p w:rsidR="00657659" w:rsidRDefault="00657659" w:rsidP="00657659">
      <w:pPr>
        <w:rPr>
          <w:rFonts w:ascii="HG丸ｺﾞｼｯｸM-PRO" w:eastAsia="HG丸ｺﾞｼｯｸM-PRO" w:hAnsi="HG丸ｺﾞｼｯｸM-PRO"/>
          <w:sz w:val="48"/>
          <w:szCs w:val="48"/>
        </w:rPr>
      </w:pPr>
    </w:p>
    <w:p w:rsidR="00657659" w:rsidRDefault="00657659" w:rsidP="00657659">
      <w:pPr>
        <w:rPr>
          <w:rFonts w:ascii="HG丸ｺﾞｼｯｸM-PRO" w:eastAsia="HG丸ｺﾞｼｯｸM-PRO" w:hAnsi="HG丸ｺﾞｼｯｸM-PRO"/>
          <w:sz w:val="48"/>
          <w:szCs w:val="48"/>
        </w:rPr>
      </w:pPr>
    </w:p>
    <w:p w:rsidR="00657659" w:rsidRDefault="00657659" w:rsidP="00657659">
      <w:pPr>
        <w:rPr>
          <w:rFonts w:ascii="HG丸ｺﾞｼｯｸM-PRO" w:eastAsia="HG丸ｺﾞｼｯｸM-PRO" w:hAnsi="HG丸ｺﾞｼｯｸM-PRO"/>
          <w:sz w:val="48"/>
          <w:szCs w:val="48"/>
        </w:rPr>
      </w:pPr>
    </w:p>
    <w:p w:rsidR="00657659" w:rsidRDefault="00657659" w:rsidP="00657659">
      <w:pPr>
        <w:rPr>
          <w:rFonts w:ascii="HG丸ｺﾞｼｯｸM-PRO" w:eastAsia="HG丸ｺﾞｼｯｸM-PRO" w:hAnsi="HG丸ｺﾞｼｯｸM-PRO"/>
          <w:sz w:val="48"/>
          <w:szCs w:val="48"/>
        </w:rPr>
      </w:pPr>
    </w:p>
    <w:p w:rsidR="00657659" w:rsidRDefault="00657659" w:rsidP="00657659">
      <w:pPr>
        <w:rPr>
          <w:rFonts w:ascii="HG丸ｺﾞｼｯｸM-PRO" w:eastAsia="HG丸ｺﾞｼｯｸM-PRO" w:hAnsi="HG丸ｺﾞｼｯｸM-PRO"/>
          <w:sz w:val="48"/>
          <w:szCs w:val="48"/>
        </w:rPr>
      </w:pPr>
    </w:p>
    <w:p w:rsidR="00657659" w:rsidRDefault="00657659" w:rsidP="00657659">
      <w:pPr>
        <w:rPr>
          <w:rFonts w:ascii="HG丸ｺﾞｼｯｸM-PRO" w:eastAsia="HG丸ｺﾞｼｯｸM-PRO" w:hAnsi="HG丸ｺﾞｼｯｸM-PRO"/>
          <w:sz w:val="48"/>
          <w:szCs w:val="48"/>
        </w:rPr>
      </w:pPr>
    </w:p>
    <w:tbl>
      <w:tblPr>
        <w:tblW w:w="106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5"/>
      </w:tblGrid>
      <w:tr w:rsidR="00657659" w:rsidTr="00657659">
        <w:trPr>
          <w:trHeight w:val="2177"/>
        </w:trPr>
        <w:tc>
          <w:tcPr>
            <w:tcW w:w="10698" w:type="dxa"/>
            <w:tcBorders>
              <w:top w:val="nil"/>
              <w:left w:val="nil"/>
              <w:bottom w:val="nil"/>
              <w:right w:val="nil"/>
            </w:tcBorders>
            <w:hideMark/>
          </w:tcPr>
          <w:p w:rsidR="00657659" w:rsidRDefault="00657659">
            <w:pPr>
              <w:spacing w:line="2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p>
          <w:p w:rsidR="00657659" w:rsidRDefault="00657659" w:rsidP="00657659">
            <w:pPr>
              <w:ind w:firstLineChars="750" w:firstLine="1650"/>
              <w:rPr>
                <w:rFonts w:ascii="HG丸ｺﾞｼｯｸM-PRO" w:eastAsia="HG丸ｺﾞｼｯｸM-PRO" w:hAnsi="HG丸ｺﾞｼｯｸM-PRO"/>
                <w:sz w:val="20"/>
                <w:szCs w:val="20"/>
              </w:rPr>
            </w:pPr>
            <w:r>
              <w:rPr>
                <w:rFonts w:hint="eastAsia"/>
                <w:noProof/>
              </w:rPr>
              <w:drawing>
                <wp:anchor distT="0" distB="0" distL="114300" distR="114300" simplePos="0" relativeHeight="251767808" behindDoc="0" locked="0" layoutInCell="1" allowOverlap="1" wp14:anchorId="33D08342" wp14:editId="61483FE9">
                  <wp:simplePos x="0" y="0"/>
                  <wp:positionH relativeFrom="page">
                    <wp:posOffset>41910</wp:posOffset>
                  </wp:positionH>
                  <wp:positionV relativeFrom="page">
                    <wp:posOffset>325120</wp:posOffset>
                  </wp:positionV>
                  <wp:extent cx="969645" cy="278130"/>
                  <wp:effectExtent l="0" t="0" r="1905" b="762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9645" cy="278130"/>
                          </a:xfrm>
                          <a:prstGeom prst="rect">
                            <a:avLst/>
                          </a:prstGeom>
                          <a:noFill/>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0"/>
                <w:szCs w:val="20"/>
              </w:rPr>
              <w:t>大阪府福祉部障がい福祉室</w:t>
            </w:r>
          </w:p>
          <w:p w:rsidR="00657659" w:rsidRDefault="00657659" w:rsidP="00657659">
            <w:pPr>
              <w:ind w:firstLineChars="800" w:firstLine="16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〒540-8570　大阪市中央区大手前２丁目</w:t>
            </w:r>
          </w:p>
          <w:p w:rsidR="00657659" w:rsidRDefault="00657659" w:rsidP="00657659">
            <w:pPr>
              <w:spacing w:line="200" w:lineRule="exact"/>
              <w:ind w:firstLineChars="750" w:firstLine="1650"/>
              <w:rPr>
                <w:rFonts w:ascii="HG丸ｺﾞｼｯｸM-PRO" w:eastAsia="HG丸ｺﾞｼｯｸM-PRO" w:hAnsi="HG丸ｺﾞｼｯｸM-PRO"/>
                <w:sz w:val="20"/>
                <w:szCs w:val="20"/>
              </w:rPr>
            </w:pPr>
            <w:r>
              <w:rPr>
                <w:rFonts w:hint="eastAsia"/>
                <w:noProof/>
              </w:rPr>
              <mc:AlternateContent>
                <mc:Choice Requires="wps">
                  <w:drawing>
                    <wp:anchor distT="0" distB="0" distL="114300" distR="114300" simplePos="0" relativeHeight="251770880" behindDoc="0" locked="0" layoutInCell="1" allowOverlap="1" wp14:anchorId="09A7280C" wp14:editId="6CB80549">
                      <wp:simplePos x="0" y="0"/>
                      <wp:positionH relativeFrom="column">
                        <wp:posOffset>2570480</wp:posOffset>
                      </wp:positionH>
                      <wp:positionV relativeFrom="paragraph">
                        <wp:posOffset>949325</wp:posOffset>
                      </wp:positionV>
                      <wp:extent cx="552450" cy="361950"/>
                      <wp:effectExtent l="0" t="0" r="0" b="0"/>
                      <wp:wrapNone/>
                      <wp:docPr id="234" name="正方形/長方形 234"/>
                      <wp:cNvGraphicFramePr/>
                      <a:graphic xmlns:a="http://schemas.openxmlformats.org/drawingml/2006/main">
                        <a:graphicData uri="http://schemas.microsoft.com/office/word/2010/wordprocessingShape">
                          <wps:wsp>
                            <wps:cNvSpPr/>
                            <wps:spPr>
                              <a:xfrm>
                                <a:off x="0" y="0"/>
                                <a:ext cx="552450" cy="361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CC6163" id="正方形/長方形 234" o:spid="_x0000_s1026" style="position:absolute;left:0;text-align:left;margin-left:202.4pt;margin-top:74.75pt;width:43.5pt;height:2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rghgIAADcFAAAOAAAAZHJzL2Uyb0RvYy54bWysVM1uEzEQviPxDpbvdLNpUmjUTRW1KkKq&#10;2ooW9ex67WaF12PGTjbhPegDwJkz4sDjUIm3YOzdbEvJCXHxzuzMN3/+xgeHq9qwpUJfgS14vjPg&#10;TFkJZWVvC/7u6uTFK858ELYUBqwq+Fp5fjh9/uygcRM1hDmYUiGjINZPGlfweQhukmVezlUt/A44&#10;ZcmoAWsRSMXbrETRUPTaZMPBYC9rAEuHIJX39Pe4NfJpiq+1kuFca68CMwWn2kI6MZ038cymB2Jy&#10;i8LNK9mVIf6hilpUlpL2oY5FEGyB1V+h6koieNBhR0KdgdaVVKkH6iYfPOnmci6cSr3QcLzrx+T/&#10;X1h5trxAVpUFH+6OOLOipku6//rl/u77zx+fs1+fvrUSi2YaVuP8hDCX7gI7zZMYO19prOOXemKr&#10;NOB1P2C1CkzSz/F4OBrTNUgy7e7l+yRTlOwB7NCH1wpqFoWCI91fGqtYnvrQum5cYi5j42nhpDKm&#10;tcY/WSyyLStJYW1U6/1WaeqVChmmqIll6sggWwrih5BS2bDXlWQseUeYpuA9MN8GNCHvQJ1vhKnE&#10;vh442Ab8M2OPSFnBhh5cVxZwW4DyfZ+59d903/Yc27+Bck1XjNBy3zt5UtFwT4UPFwKJ7HQftMDh&#10;nA5toCk4dBJnc8CP2/5Hf+IgWTlraHkK7j8sBCrOzBtL7NzPR6O4bUkZjV8OScHHlpvHFruoj4Dm&#10;n9NT4WQSo38wG1Ej1Ne057OYlUzCSspdcBlwoxyFdqnppZBqNktutGFOhFN76WQMHqcayXO1uhbo&#10;OoYFouYZbBZNTJ4QrfWNSAuzRQBdJRY+zLWbN21n4nH3ksT1f6wnr4f3bvobAAD//wMAUEsDBBQA&#10;BgAIAAAAIQBKHk8j3wAAAAsBAAAPAAAAZHJzL2Rvd25yZXYueG1sTI/BTsMwEETvSPyDtUjcqJ0q&#10;LTTEqRCoB6RKVQsf4MRLEhGvg+2m4e9ZTnCcndHM23I7u0FMGGLvSUO2UCCQGm97ajW8v+3uHkDE&#10;ZMiawRNq+MYI2+r6qjSF9Rc64nRKreASioXR0KU0FlLGpkNn4sKPSOx9+OBMYhlaaYO5cLkb5FKp&#10;tXSmJ17ozIjPHTafp7PTcLBf2f3LuAuTq1+n/d41h+Ci1rc389MjiIRz+gvDLz6jQ8VMtT+TjWLQ&#10;kKuc0RMb+WYFghP5JuNLrWGp1iuQVSn//1D9AAAA//8DAFBLAQItABQABgAIAAAAIQC2gziS/gAA&#10;AOEBAAATAAAAAAAAAAAAAAAAAAAAAABbQ29udGVudF9UeXBlc10ueG1sUEsBAi0AFAAGAAgAAAAh&#10;ADj9If/WAAAAlAEAAAsAAAAAAAAAAAAAAAAALwEAAF9yZWxzLy5yZWxzUEsBAi0AFAAGAAgAAAAh&#10;AKpZWuCGAgAANwUAAA4AAAAAAAAAAAAAAAAALgIAAGRycy9lMm9Eb2MueG1sUEsBAi0AFAAGAAgA&#10;AAAhAEoeTyPfAAAACwEAAA8AAAAAAAAAAAAAAAAA4AQAAGRycy9kb3ducmV2LnhtbFBLBQYAAAAA&#10;BAAEAPMAAADsBQAAAAA=&#10;" fillcolor="white [3201]" stroked="f" strokeweight="2pt"/>
                  </w:pict>
                </mc:Fallback>
              </mc:AlternateContent>
            </w:r>
            <w:r>
              <w:rPr>
                <w:rFonts w:ascii="HG丸ｺﾞｼｯｸM-PRO" w:eastAsia="HG丸ｺﾞｼｯｸM-PRO" w:hAnsi="HG丸ｺﾞｼｯｸM-PRO" w:hint="eastAsia"/>
                <w:sz w:val="20"/>
                <w:szCs w:val="20"/>
              </w:rPr>
              <w:t>電話　06-6941-0351　　ファックス　06-6942-7215</w:t>
            </w:r>
          </w:p>
        </w:tc>
      </w:tr>
    </w:tbl>
    <w:p w:rsidR="00D3346A" w:rsidRPr="00756282" w:rsidRDefault="00657659" w:rsidP="00756282">
      <w:pPr>
        <w:ind w:firstLineChars="850" w:firstLine="1870"/>
        <w:rPr>
          <w:rFonts w:ascii="ＭＳ Ｐゴシック" w:eastAsia="ＭＳ Ｐゴシック" w:hAnsi="ＭＳ Ｐゴシック" w:cs="ＭＳ Ｐゴシック"/>
          <w:sz w:val="16"/>
          <w:szCs w:val="16"/>
        </w:rPr>
      </w:pPr>
      <w:r>
        <w:rPr>
          <w:rFonts w:hint="eastAsia"/>
          <w:noProof/>
        </w:rPr>
        <mc:AlternateContent>
          <mc:Choice Requires="wps">
            <w:drawing>
              <wp:anchor distT="0" distB="0" distL="114300" distR="114300" simplePos="0" relativeHeight="251773952" behindDoc="0" locked="0" layoutInCell="1" allowOverlap="1" wp14:anchorId="05CDAEFD" wp14:editId="3EBECC6B">
                <wp:simplePos x="0" y="0"/>
                <wp:positionH relativeFrom="column">
                  <wp:posOffset>2425065</wp:posOffset>
                </wp:positionH>
                <wp:positionV relativeFrom="paragraph">
                  <wp:posOffset>1062355</wp:posOffset>
                </wp:positionV>
                <wp:extent cx="590550" cy="285750"/>
                <wp:effectExtent l="0" t="0" r="0" b="0"/>
                <wp:wrapNone/>
                <wp:docPr id="233" name="正方形/長方形 233"/>
                <wp:cNvGraphicFramePr/>
                <a:graphic xmlns:a="http://schemas.openxmlformats.org/drawingml/2006/main">
                  <a:graphicData uri="http://schemas.microsoft.com/office/word/2010/wordprocessingShape">
                    <wps:wsp>
                      <wps:cNvSpPr/>
                      <wps:spPr>
                        <a:xfrm>
                          <a:off x="0" y="0"/>
                          <a:ext cx="590550" cy="2857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AFB500" id="正方形/長方形 233" o:spid="_x0000_s1026" style="position:absolute;left:0;text-align:left;margin-left:190.95pt;margin-top:83.65pt;width:46.5pt;height: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uhwIAADcFAAAOAAAAZHJzL2Uyb0RvYy54bWysVM1uEzEQviPxDpbvdJO06U+UTRW1KkKq&#10;2ooW9ex67WaF12PGTjbhPegDwJkz4sDjUIm3YOzdbErJCXHxzuzMN3/+xuPjZWXYQqEvwea8v9Pj&#10;TFkJRWnvc/7u5uzVIWc+CFsIA1blfKU8P568fDGu3UgNYAamUMgoiPWj2uV8FoIbZZmXM1UJvwNO&#10;WTJqwEoEUvE+K1DUFL0y2aDX289qwMIhSOU9/T1tjHyS4mutZLjU2qvATM6ptpBOTOddPLPJWIzu&#10;UbhZKdsyxD9UUYnSUtIu1KkIgs2x/CtUVUoEDzrsSKgy0LqUKvVA3fR7z7q5ngmnUi80HO+6Mfn/&#10;F1ZeLK6QlUXOB7u7nFlR0SU9fv3y+PD954/P2a9P3xqJRTMNq3Z+RJhrd4Wt5kmMnS81VvFLPbFl&#10;GvCqG7BaBibp5/CoNxzSNUgyDQ6HByRTlGwDdujDawUVi0LOke4vjVUszn1oXNcuMZex8bRwVhrT&#10;WOOfLBbZlJWksDKq8X6rNPVKhQxS1MQydWKQLQTxQ0ipbNhvSzKWvCNMU/AO2N8GNKHfglrfCFOJ&#10;fR2wtw34Z8YOkbKCDR24Ki3gtgDF+y5z47/uvuk5tn8HxYquGKHhvnfyrKThngsfrgQS2ek+aIHD&#10;JR3aQJ1zaCXOZoAft/2P/sRBsnJW0/Lk3H+YC1ScmTeW2HnU39uL25aUveHBgBR8arl7arHz6gRo&#10;/n16KpxMYvQPZi1qhOqW9nwas5JJWEm5cy4DrpWT0Cw1vRRSTafJjTbMiXBur52MweNUI3lulrcC&#10;XcuwQNS8gPWiidEzojW+EWlhOg+gy8TCzVzbedN2Jh63L0lc/6d68tq8d5PfAAAA//8DAFBLAwQU&#10;AAYACAAAACEA9Oacqt8AAAALAQAADwAAAGRycy9kb3ducmV2LnhtbEyPy07DMBBF90j8gzVI7Kjz&#10;qJoS4lQI1AVSpYrCBzjxkETE42C7afh7hhUsZ+7RnTPVbrGjmNGHwZGCdJWAQGqdGahT8P62v9uC&#10;CFGT0aMjVPCNAXb19VWlS+Mu9IrzKXaCSyiUWkEf41RKGdoerQ4rNyFx9uG81ZFH30nj9YXL7Siz&#10;JNlIqwfiC72e8KnH9vN0tgqO5istnqe9n23zMh8Otj16G5S6vVkeH0BEXOIfDL/6rA41OzXuTCaI&#10;UUG+Te8Z5WBT5CCYWBdr3jQKsjTLQdaV/P9D/QMAAP//AwBQSwECLQAUAAYACAAAACEAtoM4kv4A&#10;AADhAQAAEwAAAAAAAAAAAAAAAAAAAAAAW0NvbnRlbnRfVHlwZXNdLnhtbFBLAQItABQABgAIAAAA&#10;IQA4/SH/1gAAAJQBAAALAAAAAAAAAAAAAAAAAC8BAABfcmVscy8ucmVsc1BLAQItABQABgAIAAAA&#10;IQDvbY+uhwIAADcFAAAOAAAAAAAAAAAAAAAAAC4CAABkcnMvZTJvRG9jLnhtbFBLAQItABQABgAI&#10;AAAAIQD05pyq3wAAAAsBAAAPAAAAAAAAAAAAAAAAAOEEAABkcnMvZG93bnJldi54bWxQSwUGAAAA&#10;AAQABADzAAAA7QUAAAAA&#10;" fillcolor="white [3201]" stroked="f" strokeweight="2pt"/>
            </w:pict>
          </mc:Fallback>
        </mc:AlternateContent>
      </w:r>
    </w:p>
    <w:sectPr w:rsidR="00D3346A" w:rsidRPr="00756282" w:rsidSect="00204F05">
      <w:pgSz w:w="11906" w:h="16838"/>
      <w:pgMar w:top="1985" w:right="1701" w:bottom="1701" w:left="1701" w:header="851" w:footer="283" w:gutter="0"/>
      <w:pgNumType w:start="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57B9" w:rsidRDefault="00F257B9" w:rsidP="00494572">
      <w:r>
        <w:separator/>
      </w:r>
    </w:p>
  </w:endnote>
  <w:endnote w:type="continuationSeparator" w:id="0">
    <w:p w:rsidR="00F257B9" w:rsidRDefault="00F257B9" w:rsidP="00494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0887483"/>
      <w:docPartObj>
        <w:docPartGallery w:val="Page Numbers (Bottom of Page)"/>
        <w:docPartUnique/>
      </w:docPartObj>
    </w:sdtPr>
    <w:sdtEndPr/>
    <w:sdtContent>
      <w:p w:rsidR="00756282" w:rsidRDefault="00756282" w:rsidP="00756282">
        <w:pPr>
          <w:pStyle w:val="af6"/>
          <w:tabs>
            <w:tab w:val="left" w:pos="3870"/>
          </w:tabs>
        </w:pPr>
        <w:r>
          <w:tab/>
        </w:r>
        <w:r>
          <w:tab/>
        </w:r>
      </w:p>
    </w:sdtContent>
  </w:sdt>
  <w:p w:rsidR="00756282" w:rsidRDefault="00756282">
    <w:pPr>
      <w:pStyle w:val="af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9485787"/>
      <w:docPartObj>
        <w:docPartGallery w:val="Page Numbers (Bottom of Page)"/>
        <w:docPartUnique/>
      </w:docPartObj>
    </w:sdtPr>
    <w:sdtEndPr/>
    <w:sdtContent>
      <w:p w:rsidR="00CF0E35" w:rsidRDefault="00CF0E35">
        <w:pPr>
          <w:pStyle w:val="af6"/>
          <w:jc w:val="center"/>
        </w:pPr>
        <w:r>
          <w:fldChar w:fldCharType="begin"/>
        </w:r>
        <w:r>
          <w:instrText>PAGE   \* MERGEFORMAT</w:instrText>
        </w:r>
        <w:r>
          <w:fldChar w:fldCharType="separate"/>
        </w:r>
        <w:r w:rsidR="00682623" w:rsidRPr="00682623">
          <w:rPr>
            <w:noProof/>
            <w:lang w:val="ja-JP"/>
          </w:rPr>
          <w:t>-</w:t>
        </w:r>
        <w:r w:rsidR="00682623">
          <w:rPr>
            <w:noProof/>
          </w:rPr>
          <w:t xml:space="preserve"> 2 -</w:t>
        </w:r>
        <w:r>
          <w:fldChar w:fldCharType="end"/>
        </w:r>
      </w:p>
    </w:sdtContent>
  </w:sdt>
  <w:p w:rsidR="00CF0E35" w:rsidRDefault="00CF0E35">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57B9" w:rsidRDefault="00F257B9" w:rsidP="00494572">
      <w:r>
        <w:separator/>
      </w:r>
    </w:p>
  </w:footnote>
  <w:footnote w:type="continuationSeparator" w:id="0">
    <w:p w:rsidR="00F257B9" w:rsidRDefault="00F257B9" w:rsidP="004945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9E6A14"/>
    <w:multiLevelType w:val="multilevel"/>
    <w:tmpl w:val="9F807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AFD"/>
    <w:rsid w:val="00015EF3"/>
    <w:rsid w:val="000169B9"/>
    <w:rsid w:val="00026A8F"/>
    <w:rsid w:val="00033D35"/>
    <w:rsid w:val="00033DE3"/>
    <w:rsid w:val="000653CC"/>
    <w:rsid w:val="000B404C"/>
    <w:rsid w:val="000B574C"/>
    <w:rsid w:val="000B7347"/>
    <w:rsid w:val="000D22EA"/>
    <w:rsid w:val="000E0996"/>
    <w:rsid w:val="000E6488"/>
    <w:rsid w:val="000F179B"/>
    <w:rsid w:val="00103CEB"/>
    <w:rsid w:val="00110CFF"/>
    <w:rsid w:val="00157139"/>
    <w:rsid w:val="00173EE8"/>
    <w:rsid w:val="001811F1"/>
    <w:rsid w:val="001A45E6"/>
    <w:rsid w:val="001C610F"/>
    <w:rsid w:val="001F40D3"/>
    <w:rsid w:val="00202638"/>
    <w:rsid w:val="00204F05"/>
    <w:rsid w:val="002071C3"/>
    <w:rsid w:val="0021225C"/>
    <w:rsid w:val="00223D6B"/>
    <w:rsid w:val="00241CBA"/>
    <w:rsid w:val="00242100"/>
    <w:rsid w:val="00262784"/>
    <w:rsid w:val="00273C57"/>
    <w:rsid w:val="0027682D"/>
    <w:rsid w:val="0029108A"/>
    <w:rsid w:val="00293DF8"/>
    <w:rsid w:val="00296DDE"/>
    <w:rsid w:val="002971E7"/>
    <w:rsid w:val="002A671C"/>
    <w:rsid w:val="002B28C0"/>
    <w:rsid w:val="002C3DB5"/>
    <w:rsid w:val="002D1268"/>
    <w:rsid w:val="002F1151"/>
    <w:rsid w:val="00301BBE"/>
    <w:rsid w:val="0030246B"/>
    <w:rsid w:val="003358E1"/>
    <w:rsid w:val="003371E1"/>
    <w:rsid w:val="00341745"/>
    <w:rsid w:val="003475C0"/>
    <w:rsid w:val="00355AFD"/>
    <w:rsid w:val="00360838"/>
    <w:rsid w:val="00383424"/>
    <w:rsid w:val="003D55B7"/>
    <w:rsid w:val="003F5C7C"/>
    <w:rsid w:val="00414E79"/>
    <w:rsid w:val="004244DE"/>
    <w:rsid w:val="00437D02"/>
    <w:rsid w:val="004420B7"/>
    <w:rsid w:val="004452FE"/>
    <w:rsid w:val="004508E9"/>
    <w:rsid w:val="00452A62"/>
    <w:rsid w:val="00464677"/>
    <w:rsid w:val="00464DE8"/>
    <w:rsid w:val="00470217"/>
    <w:rsid w:val="0047358B"/>
    <w:rsid w:val="00476E3D"/>
    <w:rsid w:val="00483FE7"/>
    <w:rsid w:val="00494572"/>
    <w:rsid w:val="004C1752"/>
    <w:rsid w:val="004C5D01"/>
    <w:rsid w:val="004E774D"/>
    <w:rsid w:val="005227EE"/>
    <w:rsid w:val="00525B52"/>
    <w:rsid w:val="00532637"/>
    <w:rsid w:val="00534B22"/>
    <w:rsid w:val="00540C91"/>
    <w:rsid w:val="00544262"/>
    <w:rsid w:val="0054736C"/>
    <w:rsid w:val="00573B19"/>
    <w:rsid w:val="00575DB2"/>
    <w:rsid w:val="005803C6"/>
    <w:rsid w:val="0059229D"/>
    <w:rsid w:val="005A7913"/>
    <w:rsid w:val="005B49BA"/>
    <w:rsid w:val="005D62E8"/>
    <w:rsid w:val="005F311C"/>
    <w:rsid w:val="005F3980"/>
    <w:rsid w:val="006006AA"/>
    <w:rsid w:val="006072AD"/>
    <w:rsid w:val="00617FE2"/>
    <w:rsid w:val="0062217B"/>
    <w:rsid w:val="00622D19"/>
    <w:rsid w:val="006244A3"/>
    <w:rsid w:val="00636A23"/>
    <w:rsid w:val="006517BB"/>
    <w:rsid w:val="00657659"/>
    <w:rsid w:val="00682623"/>
    <w:rsid w:val="0068493D"/>
    <w:rsid w:val="006B34AA"/>
    <w:rsid w:val="006B4F8F"/>
    <w:rsid w:val="006D33DF"/>
    <w:rsid w:val="006E7071"/>
    <w:rsid w:val="006F254C"/>
    <w:rsid w:val="006F3442"/>
    <w:rsid w:val="0070077F"/>
    <w:rsid w:val="00711C2E"/>
    <w:rsid w:val="00724EB3"/>
    <w:rsid w:val="00725117"/>
    <w:rsid w:val="00727931"/>
    <w:rsid w:val="00746B09"/>
    <w:rsid w:val="00756282"/>
    <w:rsid w:val="0079259F"/>
    <w:rsid w:val="007A52F6"/>
    <w:rsid w:val="007B0D2D"/>
    <w:rsid w:val="007D460F"/>
    <w:rsid w:val="007D722C"/>
    <w:rsid w:val="007F1114"/>
    <w:rsid w:val="007F6D06"/>
    <w:rsid w:val="00821D48"/>
    <w:rsid w:val="008359D8"/>
    <w:rsid w:val="0084048F"/>
    <w:rsid w:val="00841781"/>
    <w:rsid w:val="0085310B"/>
    <w:rsid w:val="008550A1"/>
    <w:rsid w:val="00863BDA"/>
    <w:rsid w:val="00870B37"/>
    <w:rsid w:val="00872F3D"/>
    <w:rsid w:val="0088156A"/>
    <w:rsid w:val="008A25DA"/>
    <w:rsid w:val="008D50F8"/>
    <w:rsid w:val="008F5717"/>
    <w:rsid w:val="008F6F89"/>
    <w:rsid w:val="00915891"/>
    <w:rsid w:val="009176DC"/>
    <w:rsid w:val="00936CF5"/>
    <w:rsid w:val="00941DAD"/>
    <w:rsid w:val="00967B91"/>
    <w:rsid w:val="009722D6"/>
    <w:rsid w:val="0099298A"/>
    <w:rsid w:val="0099317A"/>
    <w:rsid w:val="00993434"/>
    <w:rsid w:val="009C313B"/>
    <w:rsid w:val="009C3FC5"/>
    <w:rsid w:val="009C6E36"/>
    <w:rsid w:val="009D0BBC"/>
    <w:rsid w:val="009D0D25"/>
    <w:rsid w:val="009D746C"/>
    <w:rsid w:val="00A03BC0"/>
    <w:rsid w:val="00A36D40"/>
    <w:rsid w:val="00A43DAA"/>
    <w:rsid w:val="00A520BC"/>
    <w:rsid w:val="00A72142"/>
    <w:rsid w:val="00A72E11"/>
    <w:rsid w:val="00A74FF7"/>
    <w:rsid w:val="00A8157F"/>
    <w:rsid w:val="00A829E7"/>
    <w:rsid w:val="00AA6326"/>
    <w:rsid w:val="00AA7D26"/>
    <w:rsid w:val="00AB78E6"/>
    <w:rsid w:val="00AC1B08"/>
    <w:rsid w:val="00AE6B67"/>
    <w:rsid w:val="00B030C9"/>
    <w:rsid w:val="00B036EF"/>
    <w:rsid w:val="00B0374C"/>
    <w:rsid w:val="00B0672F"/>
    <w:rsid w:val="00B10CA4"/>
    <w:rsid w:val="00B15FAC"/>
    <w:rsid w:val="00B2427C"/>
    <w:rsid w:val="00B24790"/>
    <w:rsid w:val="00B561B3"/>
    <w:rsid w:val="00B7723D"/>
    <w:rsid w:val="00BB0E5F"/>
    <w:rsid w:val="00BB1A65"/>
    <w:rsid w:val="00BB4E7C"/>
    <w:rsid w:val="00BC6691"/>
    <w:rsid w:val="00BD0B86"/>
    <w:rsid w:val="00BF644B"/>
    <w:rsid w:val="00C244AC"/>
    <w:rsid w:val="00C34832"/>
    <w:rsid w:val="00C46337"/>
    <w:rsid w:val="00C767B5"/>
    <w:rsid w:val="00C81A66"/>
    <w:rsid w:val="00C902F3"/>
    <w:rsid w:val="00C905D3"/>
    <w:rsid w:val="00C97818"/>
    <w:rsid w:val="00CA3D66"/>
    <w:rsid w:val="00CA4D19"/>
    <w:rsid w:val="00CB7614"/>
    <w:rsid w:val="00CD3EDE"/>
    <w:rsid w:val="00CD402F"/>
    <w:rsid w:val="00CD7F01"/>
    <w:rsid w:val="00CE047F"/>
    <w:rsid w:val="00CF0E35"/>
    <w:rsid w:val="00D231FC"/>
    <w:rsid w:val="00D3346A"/>
    <w:rsid w:val="00D460CD"/>
    <w:rsid w:val="00D63D0A"/>
    <w:rsid w:val="00D765EF"/>
    <w:rsid w:val="00D87A76"/>
    <w:rsid w:val="00DA3B3D"/>
    <w:rsid w:val="00DA6843"/>
    <w:rsid w:val="00DB6E81"/>
    <w:rsid w:val="00DC521B"/>
    <w:rsid w:val="00DD08FF"/>
    <w:rsid w:val="00DD74BC"/>
    <w:rsid w:val="00DE7FF6"/>
    <w:rsid w:val="00E27368"/>
    <w:rsid w:val="00E31D20"/>
    <w:rsid w:val="00E45386"/>
    <w:rsid w:val="00E5479B"/>
    <w:rsid w:val="00E733FE"/>
    <w:rsid w:val="00E82F20"/>
    <w:rsid w:val="00E92E98"/>
    <w:rsid w:val="00EA072A"/>
    <w:rsid w:val="00EB125F"/>
    <w:rsid w:val="00EB32D6"/>
    <w:rsid w:val="00EC3037"/>
    <w:rsid w:val="00EF13B1"/>
    <w:rsid w:val="00EF34FE"/>
    <w:rsid w:val="00F257B9"/>
    <w:rsid w:val="00F34167"/>
    <w:rsid w:val="00F52631"/>
    <w:rsid w:val="00F65F25"/>
    <w:rsid w:val="00F66C3F"/>
    <w:rsid w:val="00F71802"/>
    <w:rsid w:val="00F72FC6"/>
    <w:rsid w:val="00F83895"/>
    <w:rsid w:val="00FA1365"/>
    <w:rsid w:val="00FA1DBC"/>
    <w:rsid w:val="00FC2F0F"/>
    <w:rsid w:val="00FC7CE2"/>
    <w:rsid w:val="00FD0F7D"/>
    <w:rsid w:val="00FF79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5C8F99CF-A626-4868-AFCB-E70F98F45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0BBC"/>
  </w:style>
  <w:style w:type="paragraph" w:styleId="1">
    <w:name w:val="heading 1"/>
    <w:basedOn w:val="a"/>
    <w:next w:val="a"/>
    <w:link w:val="10"/>
    <w:uiPriority w:val="9"/>
    <w:qFormat/>
    <w:rsid w:val="009D0BBC"/>
    <w:pPr>
      <w:spacing w:before="600" w:line="360" w:lineRule="auto"/>
      <w:outlineLvl w:val="0"/>
    </w:pPr>
    <w:rPr>
      <w:rFonts w:asciiTheme="majorHAnsi" w:eastAsiaTheme="majorEastAsia" w:hAnsiTheme="majorHAnsi" w:cstheme="majorBidi"/>
      <w:b/>
      <w:bCs/>
      <w:i/>
      <w:iCs/>
      <w:sz w:val="32"/>
      <w:szCs w:val="32"/>
    </w:rPr>
  </w:style>
  <w:style w:type="paragraph" w:styleId="2">
    <w:name w:val="heading 2"/>
    <w:basedOn w:val="a"/>
    <w:next w:val="a"/>
    <w:link w:val="20"/>
    <w:uiPriority w:val="9"/>
    <w:unhideWhenUsed/>
    <w:qFormat/>
    <w:rsid w:val="009D0BBC"/>
    <w:pPr>
      <w:spacing w:before="320" w:line="360" w:lineRule="auto"/>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9D0BBC"/>
    <w:pPr>
      <w:spacing w:before="320" w:line="360" w:lineRule="auto"/>
      <w:outlineLvl w:val="2"/>
    </w:pPr>
    <w:rPr>
      <w:rFonts w:asciiTheme="majorHAnsi" w:eastAsiaTheme="majorEastAsia" w:hAnsiTheme="majorHAnsi" w:cstheme="majorBidi"/>
      <w:b/>
      <w:bCs/>
      <w:i/>
      <w:iCs/>
      <w:sz w:val="26"/>
      <w:szCs w:val="26"/>
    </w:rPr>
  </w:style>
  <w:style w:type="paragraph" w:styleId="4">
    <w:name w:val="heading 4"/>
    <w:basedOn w:val="a"/>
    <w:next w:val="a"/>
    <w:link w:val="40"/>
    <w:uiPriority w:val="9"/>
    <w:semiHidden/>
    <w:unhideWhenUsed/>
    <w:qFormat/>
    <w:rsid w:val="009D0BBC"/>
    <w:pPr>
      <w:spacing w:before="280" w:line="360" w:lineRule="auto"/>
      <w:outlineLvl w:val="3"/>
    </w:pPr>
    <w:rPr>
      <w:rFonts w:asciiTheme="majorHAnsi" w:eastAsiaTheme="majorEastAsia" w:hAnsiTheme="majorHAnsi" w:cstheme="majorBidi"/>
      <w:b/>
      <w:bCs/>
      <w:i/>
      <w:iCs/>
      <w:sz w:val="24"/>
      <w:szCs w:val="24"/>
    </w:rPr>
  </w:style>
  <w:style w:type="paragraph" w:styleId="5">
    <w:name w:val="heading 5"/>
    <w:basedOn w:val="a"/>
    <w:next w:val="a"/>
    <w:link w:val="50"/>
    <w:uiPriority w:val="9"/>
    <w:semiHidden/>
    <w:unhideWhenUsed/>
    <w:qFormat/>
    <w:rsid w:val="009D0BBC"/>
    <w:pPr>
      <w:spacing w:before="280" w:line="360" w:lineRule="auto"/>
      <w:outlineLvl w:val="4"/>
    </w:pPr>
    <w:rPr>
      <w:rFonts w:asciiTheme="majorHAnsi" w:eastAsiaTheme="majorEastAsia" w:hAnsiTheme="majorHAnsi" w:cstheme="majorBidi"/>
      <w:b/>
      <w:bCs/>
      <w:i/>
      <w:iCs/>
    </w:rPr>
  </w:style>
  <w:style w:type="paragraph" w:styleId="6">
    <w:name w:val="heading 6"/>
    <w:basedOn w:val="a"/>
    <w:next w:val="a"/>
    <w:link w:val="60"/>
    <w:uiPriority w:val="9"/>
    <w:semiHidden/>
    <w:unhideWhenUsed/>
    <w:qFormat/>
    <w:rsid w:val="009D0BBC"/>
    <w:pPr>
      <w:spacing w:before="280" w:after="80" w:line="360" w:lineRule="auto"/>
      <w:outlineLvl w:val="5"/>
    </w:pPr>
    <w:rPr>
      <w:rFonts w:asciiTheme="majorHAnsi" w:eastAsiaTheme="majorEastAsia" w:hAnsiTheme="majorHAnsi" w:cstheme="majorBidi"/>
      <w:b/>
      <w:bCs/>
      <w:i/>
      <w:iCs/>
    </w:rPr>
  </w:style>
  <w:style w:type="paragraph" w:styleId="7">
    <w:name w:val="heading 7"/>
    <w:basedOn w:val="a"/>
    <w:next w:val="a"/>
    <w:link w:val="70"/>
    <w:uiPriority w:val="9"/>
    <w:semiHidden/>
    <w:unhideWhenUsed/>
    <w:qFormat/>
    <w:rsid w:val="009D0BBC"/>
    <w:pPr>
      <w:spacing w:before="280" w:line="360" w:lineRule="auto"/>
      <w:outlineLvl w:val="6"/>
    </w:pPr>
    <w:rPr>
      <w:rFonts w:asciiTheme="majorHAnsi" w:eastAsiaTheme="majorEastAsia" w:hAnsiTheme="majorHAnsi" w:cstheme="majorBidi"/>
      <w:b/>
      <w:bCs/>
      <w:i/>
      <w:iCs/>
      <w:sz w:val="20"/>
      <w:szCs w:val="20"/>
    </w:rPr>
  </w:style>
  <w:style w:type="paragraph" w:styleId="8">
    <w:name w:val="heading 8"/>
    <w:basedOn w:val="a"/>
    <w:next w:val="a"/>
    <w:link w:val="80"/>
    <w:uiPriority w:val="9"/>
    <w:semiHidden/>
    <w:unhideWhenUsed/>
    <w:qFormat/>
    <w:rsid w:val="009D0BBC"/>
    <w:pPr>
      <w:spacing w:before="280" w:line="360" w:lineRule="auto"/>
      <w:outlineLvl w:val="7"/>
    </w:pPr>
    <w:rPr>
      <w:rFonts w:asciiTheme="majorHAnsi" w:eastAsiaTheme="majorEastAsia" w:hAnsiTheme="majorHAnsi" w:cstheme="majorBidi"/>
      <w:b/>
      <w:bCs/>
      <w:i/>
      <w:iCs/>
      <w:sz w:val="18"/>
      <w:szCs w:val="18"/>
    </w:rPr>
  </w:style>
  <w:style w:type="paragraph" w:styleId="9">
    <w:name w:val="heading 9"/>
    <w:basedOn w:val="a"/>
    <w:next w:val="a"/>
    <w:link w:val="90"/>
    <w:uiPriority w:val="9"/>
    <w:semiHidden/>
    <w:unhideWhenUsed/>
    <w:qFormat/>
    <w:rsid w:val="009D0BBC"/>
    <w:pPr>
      <w:spacing w:before="280" w:line="360" w:lineRule="auto"/>
      <w:outlineLvl w:val="8"/>
    </w:pPr>
    <w:rPr>
      <w:rFonts w:asciiTheme="majorHAnsi" w:eastAsiaTheme="majorEastAsia" w:hAnsiTheme="majorHAnsi" w:cstheme="majorBidi"/>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0BBC"/>
    <w:pPr>
      <w:ind w:left="720"/>
      <w:contextualSpacing/>
    </w:pPr>
  </w:style>
  <w:style w:type="character" w:customStyle="1" w:styleId="20">
    <w:name w:val="見出し 2 (文字)"/>
    <w:basedOn w:val="a0"/>
    <w:link w:val="2"/>
    <w:uiPriority w:val="9"/>
    <w:rsid w:val="009D0BBC"/>
    <w:rPr>
      <w:rFonts w:asciiTheme="majorHAnsi" w:eastAsiaTheme="majorEastAsia" w:hAnsiTheme="majorHAnsi" w:cstheme="majorBidi"/>
      <w:b/>
      <w:bCs/>
      <w:i/>
      <w:iCs/>
      <w:sz w:val="28"/>
      <w:szCs w:val="28"/>
    </w:rPr>
  </w:style>
  <w:style w:type="character" w:customStyle="1" w:styleId="30">
    <w:name w:val="見出し 3 (文字)"/>
    <w:basedOn w:val="a0"/>
    <w:link w:val="3"/>
    <w:uiPriority w:val="9"/>
    <w:rsid w:val="009D0BBC"/>
    <w:rPr>
      <w:rFonts w:asciiTheme="majorHAnsi" w:eastAsiaTheme="majorEastAsia" w:hAnsiTheme="majorHAnsi" w:cstheme="majorBidi"/>
      <w:b/>
      <w:bCs/>
      <w:i/>
      <w:iCs/>
      <w:sz w:val="26"/>
      <w:szCs w:val="26"/>
    </w:rPr>
  </w:style>
  <w:style w:type="character" w:customStyle="1" w:styleId="10">
    <w:name w:val="見出し 1 (文字)"/>
    <w:basedOn w:val="a0"/>
    <w:link w:val="1"/>
    <w:uiPriority w:val="9"/>
    <w:rsid w:val="009D0BBC"/>
    <w:rPr>
      <w:rFonts w:asciiTheme="majorHAnsi" w:eastAsiaTheme="majorEastAsia" w:hAnsiTheme="majorHAnsi" w:cstheme="majorBidi"/>
      <w:b/>
      <w:bCs/>
      <w:i/>
      <w:iCs/>
      <w:sz w:val="32"/>
      <w:szCs w:val="32"/>
    </w:rPr>
  </w:style>
  <w:style w:type="character" w:customStyle="1" w:styleId="40">
    <w:name w:val="見出し 4 (文字)"/>
    <w:basedOn w:val="a0"/>
    <w:link w:val="4"/>
    <w:uiPriority w:val="9"/>
    <w:semiHidden/>
    <w:rsid w:val="009D0BBC"/>
    <w:rPr>
      <w:rFonts w:asciiTheme="majorHAnsi" w:eastAsiaTheme="majorEastAsia" w:hAnsiTheme="majorHAnsi" w:cstheme="majorBidi"/>
      <w:b/>
      <w:bCs/>
      <w:i/>
      <w:iCs/>
      <w:sz w:val="24"/>
      <w:szCs w:val="24"/>
    </w:rPr>
  </w:style>
  <w:style w:type="character" w:customStyle="1" w:styleId="50">
    <w:name w:val="見出し 5 (文字)"/>
    <w:basedOn w:val="a0"/>
    <w:link w:val="5"/>
    <w:uiPriority w:val="9"/>
    <w:semiHidden/>
    <w:rsid w:val="009D0BBC"/>
    <w:rPr>
      <w:rFonts w:asciiTheme="majorHAnsi" w:eastAsiaTheme="majorEastAsia" w:hAnsiTheme="majorHAnsi" w:cstheme="majorBidi"/>
      <w:b/>
      <w:bCs/>
      <w:i/>
      <w:iCs/>
    </w:rPr>
  </w:style>
  <w:style w:type="character" w:customStyle="1" w:styleId="60">
    <w:name w:val="見出し 6 (文字)"/>
    <w:basedOn w:val="a0"/>
    <w:link w:val="6"/>
    <w:uiPriority w:val="9"/>
    <w:semiHidden/>
    <w:rsid w:val="009D0BBC"/>
    <w:rPr>
      <w:rFonts w:asciiTheme="majorHAnsi" w:eastAsiaTheme="majorEastAsia" w:hAnsiTheme="majorHAnsi" w:cstheme="majorBidi"/>
      <w:b/>
      <w:bCs/>
      <w:i/>
      <w:iCs/>
    </w:rPr>
  </w:style>
  <w:style w:type="character" w:customStyle="1" w:styleId="70">
    <w:name w:val="見出し 7 (文字)"/>
    <w:basedOn w:val="a0"/>
    <w:link w:val="7"/>
    <w:uiPriority w:val="9"/>
    <w:semiHidden/>
    <w:rsid w:val="009D0BBC"/>
    <w:rPr>
      <w:rFonts w:asciiTheme="majorHAnsi" w:eastAsiaTheme="majorEastAsia" w:hAnsiTheme="majorHAnsi" w:cstheme="majorBidi"/>
      <w:b/>
      <w:bCs/>
      <w:i/>
      <w:iCs/>
      <w:sz w:val="20"/>
      <w:szCs w:val="20"/>
    </w:rPr>
  </w:style>
  <w:style w:type="character" w:customStyle="1" w:styleId="80">
    <w:name w:val="見出し 8 (文字)"/>
    <w:basedOn w:val="a0"/>
    <w:link w:val="8"/>
    <w:uiPriority w:val="9"/>
    <w:semiHidden/>
    <w:rsid w:val="009D0BBC"/>
    <w:rPr>
      <w:rFonts w:asciiTheme="majorHAnsi" w:eastAsiaTheme="majorEastAsia" w:hAnsiTheme="majorHAnsi" w:cstheme="majorBidi"/>
      <w:b/>
      <w:bCs/>
      <w:i/>
      <w:iCs/>
      <w:sz w:val="18"/>
      <w:szCs w:val="18"/>
    </w:rPr>
  </w:style>
  <w:style w:type="character" w:customStyle="1" w:styleId="90">
    <w:name w:val="見出し 9 (文字)"/>
    <w:basedOn w:val="a0"/>
    <w:link w:val="9"/>
    <w:uiPriority w:val="9"/>
    <w:semiHidden/>
    <w:rsid w:val="009D0BBC"/>
    <w:rPr>
      <w:rFonts w:asciiTheme="majorHAnsi" w:eastAsiaTheme="majorEastAsia" w:hAnsiTheme="majorHAnsi" w:cstheme="majorBidi"/>
      <w:i/>
      <w:iCs/>
      <w:sz w:val="18"/>
      <w:szCs w:val="18"/>
    </w:rPr>
  </w:style>
  <w:style w:type="paragraph" w:styleId="a4">
    <w:name w:val="caption"/>
    <w:basedOn w:val="a"/>
    <w:next w:val="a"/>
    <w:uiPriority w:val="35"/>
    <w:semiHidden/>
    <w:unhideWhenUsed/>
    <w:qFormat/>
    <w:rsid w:val="009D0BBC"/>
    <w:rPr>
      <w:b/>
      <w:bCs/>
      <w:sz w:val="18"/>
      <w:szCs w:val="18"/>
    </w:rPr>
  </w:style>
  <w:style w:type="paragraph" w:styleId="a5">
    <w:name w:val="Title"/>
    <w:basedOn w:val="a"/>
    <w:next w:val="a"/>
    <w:link w:val="a6"/>
    <w:uiPriority w:val="10"/>
    <w:qFormat/>
    <w:rsid w:val="009D0BBC"/>
    <w:rPr>
      <w:rFonts w:asciiTheme="majorHAnsi" w:eastAsiaTheme="majorEastAsia" w:hAnsiTheme="majorHAnsi" w:cstheme="majorBidi"/>
      <w:b/>
      <w:bCs/>
      <w:i/>
      <w:iCs/>
      <w:spacing w:val="10"/>
      <w:sz w:val="60"/>
      <w:szCs w:val="60"/>
    </w:rPr>
  </w:style>
  <w:style w:type="character" w:customStyle="1" w:styleId="a6">
    <w:name w:val="表題 (文字)"/>
    <w:basedOn w:val="a0"/>
    <w:link w:val="a5"/>
    <w:uiPriority w:val="10"/>
    <w:rsid w:val="009D0BBC"/>
    <w:rPr>
      <w:rFonts w:asciiTheme="majorHAnsi" w:eastAsiaTheme="majorEastAsia" w:hAnsiTheme="majorHAnsi" w:cstheme="majorBidi"/>
      <w:b/>
      <w:bCs/>
      <w:i/>
      <w:iCs/>
      <w:spacing w:val="10"/>
      <w:sz w:val="60"/>
      <w:szCs w:val="60"/>
    </w:rPr>
  </w:style>
  <w:style w:type="paragraph" w:styleId="a7">
    <w:name w:val="Subtitle"/>
    <w:basedOn w:val="a"/>
    <w:next w:val="a"/>
    <w:link w:val="a8"/>
    <w:uiPriority w:val="11"/>
    <w:qFormat/>
    <w:rsid w:val="009D0BBC"/>
    <w:pPr>
      <w:spacing w:after="320"/>
      <w:jc w:val="right"/>
    </w:pPr>
    <w:rPr>
      <w:i/>
      <w:iCs/>
      <w:color w:val="808080" w:themeColor="text1" w:themeTint="7F"/>
      <w:spacing w:val="10"/>
      <w:sz w:val="24"/>
      <w:szCs w:val="24"/>
    </w:rPr>
  </w:style>
  <w:style w:type="character" w:customStyle="1" w:styleId="a8">
    <w:name w:val="副題 (文字)"/>
    <w:basedOn w:val="a0"/>
    <w:link w:val="a7"/>
    <w:uiPriority w:val="11"/>
    <w:rsid w:val="009D0BBC"/>
    <w:rPr>
      <w:i/>
      <w:iCs/>
      <w:color w:val="808080" w:themeColor="text1" w:themeTint="7F"/>
      <w:spacing w:val="10"/>
      <w:sz w:val="24"/>
      <w:szCs w:val="24"/>
    </w:rPr>
  </w:style>
  <w:style w:type="character" w:styleId="a9">
    <w:name w:val="Strong"/>
    <w:basedOn w:val="a0"/>
    <w:uiPriority w:val="22"/>
    <w:qFormat/>
    <w:rsid w:val="009D0BBC"/>
    <w:rPr>
      <w:b/>
      <w:bCs/>
      <w:spacing w:val="0"/>
    </w:rPr>
  </w:style>
  <w:style w:type="character" w:styleId="aa">
    <w:name w:val="Emphasis"/>
    <w:uiPriority w:val="20"/>
    <w:qFormat/>
    <w:rsid w:val="009D0BBC"/>
    <w:rPr>
      <w:b/>
      <w:bCs/>
      <w:i/>
      <w:iCs/>
      <w:color w:val="auto"/>
    </w:rPr>
  </w:style>
  <w:style w:type="paragraph" w:styleId="ab">
    <w:name w:val="No Spacing"/>
    <w:basedOn w:val="a"/>
    <w:uiPriority w:val="1"/>
    <w:qFormat/>
    <w:rsid w:val="009D0BBC"/>
  </w:style>
  <w:style w:type="paragraph" w:styleId="ac">
    <w:name w:val="Quote"/>
    <w:basedOn w:val="a"/>
    <w:next w:val="a"/>
    <w:link w:val="ad"/>
    <w:uiPriority w:val="29"/>
    <w:qFormat/>
    <w:rsid w:val="009D0BBC"/>
    <w:rPr>
      <w:color w:val="5A5A5A" w:themeColor="text1" w:themeTint="A5"/>
    </w:rPr>
  </w:style>
  <w:style w:type="character" w:customStyle="1" w:styleId="ad">
    <w:name w:val="引用文 (文字)"/>
    <w:basedOn w:val="a0"/>
    <w:link w:val="ac"/>
    <w:uiPriority w:val="29"/>
    <w:rsid w:val="009D0BBC"/>
    <w:rPr>
      <w:color w:val="5A5A5A" w:themeColor="text1" w:themeTint="A5"/>
    </w:rPr>
  </w:style>
  <w:style w:type="paragraph" w:styleId="21">
    <w:name w:val="Intense Quote"/>
    <w:basedOn w:val="a"/>
    <w:next w:val="a"/>
    <w:link w:val="22"/>
    <w:uiPriority w:val="30"/>
    <w:qFormat/>
    <w:rsid w:val="009D0BBC"/>
    <w:pPr>
      <w:spacing w:before="320" w:after="480"/>
      <w:ind w:left="720" w:right="720"/>
      <w:jc w:val="center"/>
    </w:pPr>
    <w:rPr>
      <w:rFonts w:asciiTheme="majorHAnsi" w:eastAsiaTheme="majorEastAsia" w:hAnsiTheme="majorHAnsi" w:cstheme="majorBidi"/>
      <w:i/>
      <w:iCs/>
      <w:sz w:val="20"/>
      <w:szCs w:val="20"/>
    </w:rPr>
  </w:style>
  <w:style w:type="character" w:customStyle="1" w:styleId="22">
    <w:name w:val="引用文 2 (文字)"/>
    <w:basedOn w:val="a0"/>
    <w:link w:val="21"/>
    <w:uiPriority w:val="30"/>
    <w:rsid w:val="009D0BBC"/>
    <w:rPr>
      <w:rFonts w:asciiTheme="majorHAnsi" w:eastAsiaTheme="majorEastAsia" w:hAnsiTheme="majorHAnsi" w:cstheme="majorBidi"/>
      <w:i/>
      <w:iCs/>
      <w:sz w:val="20"/>
      <w:szCs w:val="20"/>
    </w:rPr>
  </w:style>
  <w:style w:type="character" w:styleId="ae">
    <w:name w:val="Subtle Emphasis"/>
    <w:uiPriority w:val="19"/>
    <w:qFormat/>
    <w:rsid w:val="009D0BBC"/>
    <w:rPr>
      <w:i/>
      <w:iCs/>
      <w:color w:val="5A5A5A" w:themeColor="text1" w:themeTint="A5"/>
    </w:rPr>
  </w:style>
  <w:style w:type="character" w:styleId="23">
    <w:name w:val="Intense Emphasis"/>
    <w:uiPriority w:val="21"/>
    <w:qFormat/>
    <w:rsid w:val="009D0BBC"/>
    <w:rPr>
      <w:b/>
      <w:bCs/>
      <w:i/>
      <w:iCs/>
      <w:color w:val="auto"/>
      <w:u w:val="single"/>
    </w:rPr>
  </w:style>
  <w:style w:type="character" w:styleId="af">
    <w:name w:val="Subtle Reference"/>
    <w:uiPriority w:val="31"/>
    <w:qFormat/>
    <w:rsid w:val="009D0BBC"/>
    <w:rPr>
      <w:smallCaps/>
    </w:rPr>
  </w:style>
  <w:style w:type="character" w:styleId="24">
    <w:name w:val="Intense Reference"/>
    <w:uiPriority w:val="32"/>
    <w:qFormat/>
    <w:rsid w:val="009D0BBC"/>
    <w:rPr>
      <w:b/>
      <w:bCs/>
      <w:smallCaps/>
      <w:color w:val="auto"/>
    </w:rPr>
  </w:style>
  <w:style w:type="character" w:styleId="af0">
    <w:name w:val="Book Title"/>
    <w:uiPriority w:val="33"/>
    <w:qFormat/>
    <w:rsid w:val="009D0BBC"/>
    <w:rPr>
      <w:rFonts w:asciiTheme="majorHAnsi" w:eastAsiaTheme="majorEastAsia" w:hAnsiTheme="majorHAnsi" w:cstheme="majorBidi"/>
      <w:b/>
      <w:bCs/>
      <w:smallCaps/>
      <w:color w:val="auto"/>
      <w:u w:val="single"/>
    </w:rPr>
  </w:style>
  <w:style w:type="paragraph" w:styleId="af1">
    <w:name w:val="TOC Heading"/>
    <w:basedOn w:val="1"/>
    <w:next w:val="a"/>
    <w:uiPriority w:val="39"/>
    <w:semiHidden/>
    <w:unhideWhenUsed/>
    <w:qFormat/>
    <w:rsid w:val="009D0BBC"/>
    <w:pPr>
      <w:outlineLvl w:val="9"/>
    </w:pPr>
    <w:rPr>
      <w:lang w:bidi="en-US"/>
    </w:rPr>
  </w:style>
  <w:style w:type="paragraph" w:styleId="af2">
    <w:name w:val="Date"/>
    <w:basedOn w:val="a"/>
    <w:next w:val="a"/>
    <w:link w:val="af3"/>
    <w:uiPriority w:val="99"/>
    <w:semiHidden/>
    <w:unhideWhenUsed/>
    <w:rsid w:val="00D3346A"/>
  </w:style>
  <w:style w:type="character" w:customStyle="1" w:styleId="af3">
    <w:name w:val="日付 (文字)"/>
    <w:basedOn w:val="a0"/>
    <w:link w:val="af2"/>
    <w:uiPriority w:val="99"/>
    <w:semiHidden/>
    <w:rsid w:val="00D3346A"/>
  </w:style>
  <w:style w:type="paragraph" w:styleId="af4">
    <w:name w:val="header"/>
    <w:basedOn w:val="a"/>
    <w:link w:val="af5"/>
    <w:uiPriority w:val="99"/>
    <w:unhideWhenUsed/>
    <w:rsid w:val="00494572"/>
    <w:pPr>
      <w:tabs>
        <w:tab w:val="center" w:pos="4252"/>
        <w:tab w:val="right" w:pos="8504"/>
      </w:tabs>
      <w:snapToGrid w:val="0"/>
    </w:pPr>
  </w:style>
  <w:style w:type="character" w:customStyle="1" w:styleId="af5">
    <w:name w:val="ヘッダー (文字)"/>
    <w:basedOn w:val="a0"/>
    <w:link w:val="af4"/>
    <w:uiPriority w:val="99"/>
    <w:rsid w:val="00494572"/>
  </w:style>
  <w:style w:type="paragraph" w:styleId="af6">
    <w:name w:val="footer"/>
    <w:basedOn w:val="a"/>
    <w:link w:val="af7"/>
    <w:uiPriority w:val="99"/>
    <w:unhideWhenUsed/>
    <w:rsid w:val="00494572"/>
    <w:pPr>
      <w:tabs>
        <w:tab w:val="center" w:pos="4252"/>
        <w:tab w:val="right" w:pos="8504"/>
      </w:tabs>
      <w:snapToGrid w:val="0"/>
    </w:pPr>
  </w:style>
  <w:style w:type="character" w:customStyle="1" w:styleId="af7">
    <w:name w:val="フッター (文字)"/>
    <w:basedOn w:val="a0"/>
    <w:link w:val="af6"/>
    <w:uiPriority w:val="99"/>
    <w:rsid w:val="00494572"/>
  </w:style>
  <w:style w:type="paragraph" w:customStyle="1" w:styleId="Default">
    <w:name w:val="Default"/>
    <w:uiPriority w:val="99"/>
    <w:rsid w:val="00103CEB"/>
    <w:pPr>
      <w:widowControl w:val="0"/>
      <w:autoSpaceDE w:val="0"/>
      <w:autoSpaceDN w:val="0"/>
      <w:adjustRightInd w:val="0"/>
    </w:pPr>
    <w:rPr>
      <w:rFonts w:ascii="ＭＳ 明朝" w:eastAsia="ＭＳ 明朝" w:cs="ＭＳ 明朝"/>
      <w:color w:val="000000"/>
      <w:sz w:val="24"/>
      <w:szCs w:val="24"/>
    </w:rPr>
  </w:style>
  <w:style w:type="paragraph" w:styleId="Web">
    <w:name w:val="Normal (Web)"/>
    <w:basedOn w:val="a"/>
    <w:uiPriority w:val="99"/>
    <w:unhideWhenUsed/>
    <w:rsid w:val="00103CEB"/>
    <w:pPr>
      <w:spacing w:before="100" w:beforeAutospacing="1" w:after="100" w:afterAutospacing="1"/>
    </w:pPr>
    <w:rPr>
      <w:rFonts w:ascii="ＭＳ Ｐゴシック" w:eastAsia="ＭＳ Ｐゴシック" w:hAnsi="ＭＳ Ｐゴシック" w:cs="ＭＳ Ｐゴシック"/>
      <w:sz w:val="24"/>
      <w:szCs w:val="24"/>
    </w:rPr>
  </w:style>
  <w:style w:type="character" w:customStyle="1" w:styleId="mw-headline">
    <w:name w:val="mw-headline"/>
    <w:basedOn w:val="a0"/>
    <w:rsid w:val="0047358B"/>
  </w:style>
  <w:style w:type="paragraph" w:customStyle="1" w:styleId="rightalign3">
    <w:name w:val="rightalign3"/>
    <w:basedOn w:val="a"/>
    <w:uiPriority w:val="99"/>
    <w:rsid w:val="0047358B"/>
    <w:pPr>
      <w:spacing w:before="75"/>
      <w:ind w:right="150"/>
      <w:jc w:val="right"/>
    </w:pPr>
    <w:rPr>
      <w:rFonts w:ascii="ＭＳ Ｐゴシック" w:eastAsia="ＭＳ Ｐゴシック" w:hAnsi="ＭＳ Ｐゴシック" w:cs="ＭＳ Ｐゴシック"/>
      <w:sz w:val="24"/>
      <w:szCs w:val="24"/>
    </w:rPr>
  </w:style>
  <w:style w:type="table" w:styleId="af8">
    <w:name w:val="Table Grid"/>
    <w:basedOn w:val="a1"/>
    <w:uiPriority w:val="59"/>
    <w:rsid w:val="004735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alloon Text"/>
    <w:basedOn w:val="a"/>
    <w:link w:val="afa"/>
    <w:uiPriority w:val="99"/>
    <w:semiHidden/>
    <w:unhideWhenUsed/>
    <w:rsid w:val="0047358B"/>
    <w:rPr>
      <w:rFonts w:asciiTheme="majorHAnsi" w:eastAsiaTheme="majorEastAsia" w:hAnsiTheme="majorHAnsi" w:cstheme="majorBidi"/>
      <w:sz w:val="18"/>
      <w:szCs w:val="18"/>
    </w:rPr>
  </w:style>
  <w:style w:type="character" w:customStyle="1" w:styleId="afa">
    <w:name w:val="吹き出し (文字)"/>
    <w:basedOn w:val="a0"/>
    <w:link w:val="af9"/>
    <w:uiPriority w:val="99"/>
    <w:semiHidden/>
    <w:rsid w:val="0047358B"/>
    <w:rPr>
      <w:rFonts w:asciiTheme="majorHAnsi" w:eastAsiaTheme="majorEastAsia" w:hAnsiTheme="majorHAnsi" w:cstheme="majorBidi"/>
      <w:sz w:val="18"/>
      <w:szCs w:val="18"/>
    </w:rPr>
  </w:style>
  <w:style w:type="character" w:styleId="afb">
    <w:name w:val="Hyperlink"/>
    <w:basedOn w:val="a0"/>
    <w:uiPriority w:val="99"/>
    <w:unhideWhenUsed/>
    <w:rsid w:val="005227EE"/>
    <w:rPr>
      <w:color w:val="0000FF"/>
      <w:u w:val="single"/>
    </w:rPr>
  </w:style>
  <w:style w:type="paragraph" w:customStyle="1" w:styleId="line2">
    <w:name w:val="line2"/>
    <w:basedOn w:val="a"/>
    <w:rsid w:val="005227EE"/>
    <w:pPr>
      <w:spacing w:before="100" w:beforeAutospacing="1" w:after="100" w:afterAutospacing="1" w:line="312" w:lineRule="auto"/>
    </w:pPr>
    <w:rPr>
      <w:rFonts w:ascii="ＭＳ Ｐゴシック" w:eastAsia="ＭＳ Ｐゴシック" w:hAnsi="ＭＳ Ｐゴシック" w:cs="ＭＳ Ｐゴシック"/>
      <w:color w:val="000000"/>
      <w:sz w:val="24"/>
      <w:szCs w:val="24"/>
    </w:rPr>
  </w:style>
  <w:style w:type="character" w:customStyle="1" w:styleId="st1">
    <w:name w:val="st1"/>
    <w:basedOn w:val="a0"/>
    <w:rsid w:val="00CD40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422829">
      <w:bodyDiv w:val="1"/>
      <w:marLeft w:val="0"/>
      <w:marRight w:val="0"/>
      <w:marTop w:val="0"/>
      <w:marBottom w:val="0"/>
      <w:divBdr>
        <w:top w:val="none" w:sz="0" w:space="0" w:color="auto"/>
        <w:left w:val="none" w:sz="0" w:space="0" w:color="auto"/>
        <w:bottom w:val="none" w:sz="0" w:space="0" w:color="auto"/>
        <w:right w:val="none" w:sz="0" w:space="0" w:color="auto"/>
      </w:divBdr>
      <w:divsChild>
        <w:div w:id="507333698">
          <w:marLeft w:val="200"/>
          <w:marRight w:val="200"/>
          <w:marTop w:val="0"/>
          <w:marBottom w:val="0"/>
          <w:divBdr>
            <w:top w:val="none" w:sz="0" w:space="0" w:color="auto"/>
            <w:left w:val="none" w:sz="0" w:space="0" w:color="auto"/>
            <w:bottom w:val="none" w:sz="0" w:space="0" w:color="auto"/>
            <w:right w:val="none" w:sz="0" w:space="0" w:color="auto"/>
          </w:divBdr>
        </w:div>
      </w:divsChild>
    </w:div>
    <w:div w:id="586309695">
      <w:bodyDiv w:val="1"/>
      <w:marLeft w:val="0"/>
      <w:marRight w:val="0"/>
      <w:marTop w:val="0"/>
      <w:marBottom w:val="0"/>
      <w:divBdr>
        <w:top w:val="none" w:sz="0" w:space="0" w:color="auto"/>
        <w:left w:val="none" w:sz="0" w:space="0" w:color="auto"/>
        <w:bottom w:val="none" w:sz="0" w:space="0" w:color="auto"/>
        <w:right w:val="none" w:sz="0" w:space="0" w:color="auto"/>
      </w:divBdr>
    </w:div>
    <w:div w:id="730690478">
      <w:bodyDiv w:val="1"/>
      <w:marLeft w:val="0"/>
      <w:marRight w:val="0"/>
      <w:marTop w:val="0"/>
      <w:marBottom w:val="0"/>
      <w:divBdr>
        <w:top w:val="none" w:sz="0" w:space="0" w:color="auto"/>
        <w:left w:val="none" w:sz="0" w:space="0" w:color="auto"/>
        <w:bottom w:val="none" w:sz="0" w:space="0" w:color="auto"/>
        <w:right w:val="none" w:sz="0" w:space="0" w:color="auto"/>
      </w:divBdr>
    </w:div>
    <w:div w:id="812257756">
      <w:bodyDiv w:val="1"/>
      <w:marLeft w:val="0"/>
      <w:marRight w:val="0"/>
      <w:marTop w:val="0"/>
      <w:marBottom w:val="0"/>
      <w:divBdr>
        <w:top w:val="none" w:sz="0" w:space="0" w:color="auto"/>
        <w:left w:val="none" w:sz="0" w:space="0" w:color="auto"/>
        <w:bottom w:val="none" w:sz="0" w:space="0" w:color="auto"/>
        <w:right w:val="none" w:sz="0" w:space="0" w:color="auto"/>
      </w:divBdr>
    </w:div>
    <w:div w:id="1165589087">
      <w:bodyDiv w:val="1"/>
      <w:marLeft w:val="0"/>
      <w:marRight w:val="0"/>
      <w:marTop w:val="0"/>
      <w:marBottom w:val="0"/>
      <w:divBdr>
        <w:top w:val="none" w:sz="0" w:space="0" w:color="auto"/>
        <w:left w:val="none" w:sz="0" w:space="0" w:color="auto"/>
        <w:bottom w:val="none" w:sz="0" w:space="0" w:color="auto"/>
        <w:right w:val="none" w:sz="0" w:space="0" w:color="auto"/>
      </w:divBdr>
    </w:div>
    <w:div w:id="1417441818">
      <w:bodyDiv w:val="1"/>
      <w:marLeft w:val="0"/>
      <w:marRight w:val="0"/>
      <w:marTop w:val="0"/>
      <w:marBottom w:val="0"/>
      <w:divBdr>
        <w:top w:val="none" w:sz="0" w:space="0" w:color="auto"/>
        <w:left w:val="none" w:sz="0" w:space="0" w:color="auto"/>
        <w:bottom w:val="none" w:sz="0" w:space="0" w:color="auto"/>
        <w:right w:val="none" w:sz="0" w:space="0" w:color="auto"/>
      </w:divBdr>
    </w:div>
    <w:div w:id="1805538120">
      <w:bodyDiv w:val="1"/>
      <w:marLeft w:val="0"/>
      <w:marRight w:val="0"/>
      <w:marTop w:val="0"/>
      <w:marBottom w:val="0"/>
      <w:divBdr>
        <w:top w:val="none" w:sz="0" w:space="0" w:color="auto"/>
        <w:left w:val="none" w:sz="0" w:space="0" w:color="auto"/>
        <w:bottom w:val="none" w:sz="0" w:space="0" w:color="auto"/>
        <w:right w:val="none" w:sz="0" w:space="0" w:color="auto"/>
      </w:divBdr>
    </w:div>
    <w:div w:id="1872722749">
      <w:bodyDiv w:val="1"/>
      <w:marLeft w:val="0"/>
      <w:marRight w:val="0"/>
      <w:marTop w:val="0"/>
      <w:marBottom w:val="0"/>
      <w:divBdr>
        <w:top w:val="none" w:sz="0" w:space="0" w:color="auto"/>
        <w:left w:val="none" w:sz="0" w:space="0" w:color="auto"/>
        <w:bottom w:val="none" w:sz="0" w:space="0" w:color="auto"/>
        <w:right w:val="none" w:sz="0" w:space="0" w:color="auto"/>
      </w:divBdr>
      <w:divsChild>
        <w:div w:id="2007710186">
          <w:marLeft w:val="300"/>
          <w:marRight w:val="300"/>
          <w:marTop w:val="0"/>
          <w:marBottom w:val="0"/>
          <w:divBdr>
            <w:top w:val="none" w:sz="0" w:space="0" w:color="auto"/>
            <w:left w:val="none" w:sz="0" w:space="0" w:color="auto"/>
            <w:bottom w:val="none" w:sz="0" w:space="0" w:color="auto"/>
            <w:right w:val="none" w:sz="0" w:space="0" w:color="auto"/>
          </w:divBdr>
          <w:divsChild>
            <w:div w:id="294533093">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200064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78D68903D0F1411596844AFE22406C5E@daisyokyoPC3"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www.pref.osaka.lg.jp/keikakusuishin/syougai-plan/sabekai-kaisai.html" TargetMode="External"/></Relationships>
</file>

<file path=word/theme/theme1.xml><?xml version="1.0" encoding="utf-8"?>
<a:theme xmlns:a="http://schemas.openxmlformats.org/drawingml/2006/main" name="Office Theme">
  <a:themeElements>
    <a:clrScheme name="アース">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58855-4718-4B31-8EE4-DE58357CD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1550</Words>
  <Characters>8841</Characters>
  <Application>Microsoft Office Word</Application>
  <DocSecurity>0</DocSecurity>
  <Lines>73</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pc014</dc:creator>
  <cp:lastModifiedBy>國本　由衣</cp:lastModifiedBy>
  <cp:revision>7</cp:revision>
  <cp:lastPrinted>2018-03-22T06:39:00Z</cp:lastPrinted>
  <dcterms:created xsi:type="dcterms:W3CDTF">2018-03-22T07:51:00Z</dcterms:created>
  <dcterms:modified xsi:type="dcterms:W3CDTF">2019-06-05T07:32:00Z</dcterms:modified>
</cp:coreProperties>
</file>