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2341"/>
        <w:tblW w:w="21263" w:type="dxa"/>
        <w:tblLook w:val="04A0" w:firstRow="1" w:lastRow="0" w:firstColumn="1" w:lastColumn="0" w:noHBand="0" w:noVBand="1"/>
      </w:tblPr>
      <w:tblGrid>
        <w:gridCol w:w="2127"/>
        <w:gridCol w:w="6378"/>
        <w:gridCol w:w="6379"/>
        <w:gridCol w:w="6379"/>
      </w:tblGrid>
      <w:tr w:rsidR="00025E8C" w:rsidTr="00516564">
        <w:trPr>
          <w:trHeight w:val="522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025E8C" w:rsidRPr="00800B40" w:rsidRDefault="00025E8C" w:rsidP="0051656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Pr="00800B40" w:rsidRDefault="00025E8C" w:rsidP="00516564">
            <w:pPr>
              <w:rPr>
                <w:rFonts w:ascii="ＭＳ ゴシック" w:eastAsia="ＭＳ ゴシック" w:hAnsi="ＭＳ ゴシック"/>
                <w:w w:val="15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2"/>
              </w:rPr>
              <w:t>【</w:t>
            </w:r>
            <w:r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>案１</w:t>
            </w:r>
            <w:r>
              <w:rPr>
                <w:rFonts w:ascii="ＭＳ ゴシック" w:eastAsia="ＭＳ ゴシック" w:hAnsi="ＭＳ ゴシック" w:hint="eastAsia"/>
                <w:w w:val="150"/>
                <w:sz w:val="22"/>
              </w:rPr>
              <w:t>】</w:t>
            </w:r>
            <w:r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>展示室増設</w:t>
            </w:r>
            <w:r w:rsidR="00B95569">
              <w:rPr>
                <w:rFonts w:ascii="ＭＳ ゴシック" w:eastAsia="ＭＳ ゴシック" w:hAnsi="ＭＳ ゴシック" w:hint="eastAsia"/>
                <w:w w:val="150"/>
                <w:sz w:val="22"/>
              </w:rPr>
              <w:t>・</w:t>
            </w:r>
            <w:r w:rsidR="00B95569"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>上下移動鑑賞</w:t>
            </w:r>
            <w:r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>型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Pr="00800B40" w:rsidRDefault="00025E8C" w:rsidP="00516564">
            <w:pPr>
              <w:jc w:val="center"/>
              <w:rPr>
                <w:rFonts w:ascii="ＭＳ ゴシック" w:eastAsia="ＭＳ ゴシック" w:hAnsi="ＭＳ ゴシック"/>
                <w:w w:val="15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2"/>
              </w:rPr>
              <w:t>【</w:t>
            </w:r>
            <w:r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>案２</w:t>
            </w:r>
            <w:r>
              <w:rPr>
                <w:rFonts w:ascii="ＭＳ ゴシック" w:eastAsia="ＭＳ ゴシック" w:hAnsi="ＭＳ ゴシック" w:hint="eastAsia"/>
                <w:w w:val="150"/>
                <w:sz w:val="22"/>
              </w:rPr>
              <w:t>】</w:t>
            </w:r>
            <w:r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 xml:space="preserve">　上下移動鑑賞型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Pr="00800B40" w:rsidRDefault="006A5B1B" w:rsidP="00516564">
            <w:pPr>
              <w:jc w:val="center"/>
              <w:rPr>
                <w:rFonts w:ascii="ＭＳ ゴシック" w:eastAsia="ＭＳ ゴシック" w:hAnsi="ＭＳ ゴシック"/>
                <w:w w:val="150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w:drawing>
                <wp:anchor distT="0" distB="0" distL="114300" distR="114300" simplePos="0" relativeHeight="251672576" behindDoc="0" locked="0" layoutInCell="1" allowOverlap="1" wp14:anchorId="0956A250" wp14:editId="5B9D855E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250825</wp:posOffset>
                  </wp:positionV>
                  <wp:extent cx="2400300" cy="2585720"/>
                  <wp:effectExtent l="2540" t="0" r="2540" b="254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案3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94" t="24255" r="14143" b="28977"/>
                          <a:stretch/>
                        </pic:blipFill>
                        <pic:spPr bwMode="auto">
                          <a:xfrm rot="16200000">
                            <a:off x="0" y="0"/>
                            <a:ext cx="2400300" cy="2585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5E8C">
              <w:rPr>
                <w:rFonts w:ascii="ＭＳ ゴシック" w:eastAsia="ＭＳ ゴシック" w:hAnsi="ＭＳ ゴシック" w:hint="eastAsia"/>
                <w:w w:val="150"/>
                <w:sz w:val="22"/>
              </w:rPr>
              <w:t>【</w:t>
            </w:r>
            <w:r w:rsidR="00025E8C"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>案３</w:t>
            </w:r>
            <w:r w:rsidR="00025E8C">
              <w:rPr>
                <w:rFonts w:ascii="ＭＳ ゴシック" w:eastAsia="ＭＳ ゴシック" w:hAnsi="ＭＳ ゴシック" w:hint="eastAsia"/>
                <w:w w:val="150"/>
                <w:sz w:val="22"/>
              </w:rPr>
              <w:t>】</w:t>
            </w:r>
            <w:r w:rsidR="00025E8C"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 xml:space="preserve">　仰視鑑賞型</w:t>
            </w:r>
          </w:p>
        </w:tc>
      </w:tr>
      <w:tr w:rsidR="00025E8C" w:rsidTr="00516564">
        <w:trPr>
          <w:trHeight w:val="4787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Pr="00D572E2" w:rsidRDefault="00025E8C" w:rsidP="00516564">
            <w:pPr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D572E2">
              <w:rPr>
                <w:rFonts w:ascii="ＭＳ ゴシック" w:eastAsia="ＭＳ ゴシック" w:hAnsi="ＭＳ ゴシック" w:hint="eastAsia"/>
                <w:w w:val="150"/>
                <w:szCs w:val="21"/>
              </w:rPr>
              <w:t>整備</w:t>
            </w: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ｲﾒｰｼﾞ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5E8C" w:rsidRPr="00800B40" w:rsidRDefault="001D5C0C" w:rsidP="005165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4ADD66" wp14:editId="351C696C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2806065</wp:posOffset>
                      </wp:positionV>
                      <wp:extent cx="611505" cy="0"/>
                      <wp:effectExtent l="0" t="38100" r="17145" b="381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50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EEECE1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75pt,220.95pt" to="304.9pt,2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" strokecolor="#948a54" strokeweight="6pt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0B10BF" wp14:editId="2D8E61CE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2526030</wp:posOffset>
                      </wp:positionV>
                      <wp:extent cx="571500" cy="2857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5C0C" w:rsidRDefault="001D5C0C">
                                  <w:r>
                                    <w:rPr>
                                      <w:rFonts w:hint="eastAsia"/>
                                    </w:rPr>
                                    <w:t>10M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7.75pt;margin-top:198.9pt;width:45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" filled="f" stroked="f" strokeweight=".5pt">
                      <v:textbox>
                        <w:txbxContent>
                          <w:p w:rsidR="001D5C0C" w:rsidRDefault="001D5C0C">
                            <w:r>
                              <w:rPr>
                                <w:rFonts w:hint="eastAsia"/>
                              </w:rPr>
                              <w:t>10M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B1B">
              <w:rPr>
                <w:rFonts w:ascii="ＭＳ ゴシック" w:eastAsia="ＭＳ ゴシック" w:hAnsi="ＭＳ ゴシック"/>
                <w:noProof/>
                <w:sz w:val="22"/>
              </w:rPr>
              <w:drawing>
                <wp:anchor distT="0" distB="0" distL="114300" distR="114300" simplePos="0" relativeHeight="251668480" behindDoc="0" locked="0" layoutInCell="1" allowOverlap="1" wp14:anchorId="19E972BA" wp14:editId="2BE30A4F">
                  <wp:simplePos x="0" y="0"/>
                  <wp:positionH relativeFrom="column">
                    <wp:posOffset>480378</wp:posOffset>
                  </wp:positionH>
                  <wp:positionV relativeFrom="paragraph">
                    <wp:posOffset>199707</wp:posOffset>
                  </wp:positionV>
                  <wp:extent cx="3006396" cy="2608408"/>
                  <wp:effectExtent l="8572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案1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14" t="23475" r="14725" b="29350"/>
                          <a:stretch/>
                        </pic:blipFill>
                        <pic:spPr bwMode="auto">
                          <a:xfrm rot="16200000">
                            <a:off x="0" y="0"/>
                            <a:ext cx="3006396" cy="2608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4D54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0F5024" wp14:editId="26824DF2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2646680</wp:posOffset>
                      </wp:positionV>
                      <wp:extent cx="698500" cy="228600"/>
                      <wp:effectExtent l="0" t="0" r="635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5" o:spid="_x0000_s1026" style="position:absolute;left:0;text-align:left;margin-left:180.75pt;margin-top:208.4pt;width:5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" fillcolor="window" stroked="f" strokeweight="2pt"/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5E8C" w:rsidRPr="00800B40" w:rsidRDefault="001D5C0C" w:rsidP="005165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1D5C0C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9B08AE" wp14:editId="09A8EC0E">
                      <wp:simplePos x="0" y="0"/>
                      <wp:positionH relativeFrom="column">
                        <wp:posOffset>3302000</wp:posOffset>
                      </wp:positionH>
                      <wp:positionV relativeFrom="paragraph">
                        <wp:posOffset>2513330</wp:posOffset>
                      </wp:positionV>
                      <wp:extent cx="571500" cy="28575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D5C0C" w:rsidRDefault="001D5C0C" w:rsidP="001D5C0C">
                                  <w:r>
                                    <w:rPr>
                                      <w:rFonts w:hint="eastAsia"/>
                                    </w:rPr>
                                    <w:t>10M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1" o:spid="_x0000_s1027" type="#_x0000_t202" style="position:absolute;left:0;text-align:left;margin-left:260pt;margin-top:197.9pt;width:45pt;height:2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" filled="f" stroked="f" strokeweight=".5pt">
                      <v:textbox>
                        <w:txbxContent>
                          <w:p w:rsidR="001D5C0C" w:rsidRDefault="001D5C0C" w:rsidP="001D5C0C">
                            <w:r>
                              <w:rPr>
                                <w:rFonts w:hint="eastAsia"/>
                              </w:rPr>
                              <w:t>10M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D117FC" wp14:editId="7791F456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2825750</wp:posOffset>
                      </wp:positionV>
                      <wp:extent cx="611505" cy="0"/>
                      <wp:effectExtent l="0" t="38100" r="17145" b="3810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50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EEECE1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3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85pt,222.5pt" to="305pt,2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" strokecolor="#948a54" strokeweight="6pt"/>
                  </w:pict>
                </mc:Fallback>
              </mc:AlternateContent>
            </w:r>
            <w:r w:rsidR="006A5B1B">
              <w:rPr>
                <w:rFonts w:ascii="ＭＳ ゴシック" w:eastAsia="ＭＳ ゴシック" w:hAnsi="ＭＳ ゴシック"/>
                <w:noProof/>
                <w:sz w:val="22"/>
              </w:rPr>
              <w:drawing>
                <wp:anchor distT="0" distB="0" distL="114300" distR="114300" simplePos="0" relativeHeight="251670528" behindDoc="0" locked="0" layoutInCell="1" allowOverlap="1" wp14:anchorId="612FF93E" wp14:editId="0879B8FC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210185</wp:posOffset>
                  </wp:positionV>
                  <wp:extent cx="2990880" cy="2627640"/>
                  <wp:effectExtent l="0" t="889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案2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24" t="23345" r="14543" b="29350"/>
                          <a:stretch/>
                        </pic:blipFill>
                        <pic:spPr bwMode="auto">
                          <a:xfrm rot="16200000">
                            <a:off x="0" y="0"/>
                            <a:ext cx="2990880" cy="262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4D54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BA5FE2" wp14:editId="48FD2DC1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2684780</wp:posOffset>
                      </wp:positionV>
                      <wp:extent cx="698500" cy="228600"/>
                      <wp:effectExtent l="0" t="0" r="635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6" o:spid="_x0000_s1026" style="position:absolute;left:0;text-align:left;margin-left:174.85pt;margin-top:211.4pt;width:5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" fillcolor="window" stroked="f" strokeweight="2pt"/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5E8C" w:rsidRPr="00800B40" w:rsidRDefault="001D5C0C" w:rsidP="005165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1D5C0C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0E84D9C" wp14:editId="7AF629D8">
                      <wp:simplePos x="0" y="0"/>
                      <wp:positionH relativeFrom="column">
                        <wp:posOffset>3293110</wp:posOffset>
                      </wp:positionH>
                      <wp:positionV relativeFrom="paragraph">
                        <wp:posOffset>2526030</wp:posOffset>
                      </wp:positionV>
                      <wp:extent cx="571500" cy="28575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D5C0C" w:rsidRDefault="001D5C0C" w:rsidP="001D5C0C">
                                  <w:bookmarkStart w:id="0" w:name="_GoBack"/>
                                  <w:r>
                                    <w:rPr>
                                      <w:rFonts w:hint="eastAsia"/>
                                    </w:rPr>
                                    <w:t>10M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2" o:spid="_x0000_s1028" type="#_x0000_t202" style="position:absolute;left:0;text-align:left;margin-left:259.3pt;margin-top:198.9pt;width:45pt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" filled="f" stroked="f" strokeweight=".5pt">
                      <v:textbox>
                        <w:txbxContent>
                          <w:p w:rsidR="001D5C0C" w:rsidRDefault="001D5C0C" w:rsidP="001D5C0C">
                            <w:bookmarkStart w:id="1" w:name="_GoBack"/>
                            <w:r>
                              <w:rPr>
                                <w:rFonts w:hint="eastAsia"/>
                              </w:rPr>
                              <w:t>10M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861921" wp14:editId="047EC72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2832735</wp:posOffset>
                      </wp:positionV>
                      <wp:extent cx="611505" cy="0"/>
                      <wp:effectExtent l="0" t="38100" r="17145" b="3810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50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EEECE1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0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4pt,223.05pt" to="295.55pt,2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" strokecolor="#948a54" strokeweight="6pt"/>
                  </w:pict>
                </mc:Fallback>
              </mc:AlternateContent>
            </w:r>
          </w:p>
        </w:tc>
      </w:tr>
      <w:tr w:rsidR="00025E8C" w:rsidTr="00CE4101">
        <w:trPr>
          <w:trHeight w:val="2102"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Pr="00D572E2" w:rsidRDefault="00025E8C" w:rsidP="00516564">
            <w:pPr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D572E2">
              <w:rPr>
                <w:rFonts w:ascii="ＭＳ ゴシック" w:eastAsia="ＭＳ ゴシック" w:hAnsi="ＭＳ ゴシック" w:hint="eastAsia"/>
                <w:w w:val="150"/>
                <w:szCs w:val="21"/>
              </w:rPr>
              <w:t>整備内容</w:t>
            </w:r>
          </w:p>
        </w:tc>
        <w:tc>
          <w:tcPr>
            <w:tcW w:w="63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3788A" w:rsidRPr="00800B40" w:rsidRDefault="0073788A" w:rsidP="00CE410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①塔本体の耐震補強工事</w:t>
            </w:r>
          </w:p>
          <w:p w:rsidR="0073788A" w:rsidRPr="00800B40" w:rsidRDefault="0073788A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②最下層から上層まで順に「生命の樹」を鑑賞することが可能になるよう、階段、エレベーターを整備。</w:t>
            </w:r>
          </w:p>
          <w:p w:rsidR="0073788A" w:rsidRPr="00800B40" w:rsidRDefault="00B95569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③出入口として、太陽の塔正面左</w:t>
            </w:r>
            <w:r w:rsidR="0073788A" w:rsidRPr="00800B40">
              <w:rPr>
                <w:rFonts w:ascii="ＭＳ ゴシック" w:eastAsia="ＭＳ ゴシック" w:hAnsi="ＭＳ ゴシック" w:hint="eastAsia"/>
                <w:sz w:val="22"/>
              </w:rPr>
              <w:t>側に階段、スロープ、外部エレベーター、</w:t>
            </w:r>
            <w:r w:rsidR="0073788A">
              <w:rPr>
                <w:rFonts w:ascii="ＭＳ ゴシック" w:eastAsia="ＭＳ ゴシック" w:hAnsi="ＭＳ ゴシック" w:hint="eastAsia"/>
                <w:sz w:val="22"/>
              </w:rPr>
              <w:t>塔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右</w:t>
            </w:r>
            <w:r w:rsidR="0073788A" w:rsidRPr="00800B40">
              <w:rPr>
                <w:rFonts w:ascii="ＭＳ ゴシック" w:eastAsia="ＭＳ ゴシック" w:hAnsi="ＭＳ ゴシック" w:hint="eastAsia"/>
                <w:sz w:val="22"/>
              </w:rPr>
              <w:t>側に階段を整備。</w:t>
            </w:r>
          </w:p>
          <w:p w:rsidR="00025E8C" w:rsidRPr="00800B40" w:rsidRDefault="0073788A" w:rsidP="00CE410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④最下層に展示室、事務室、ＷＣ等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を増設。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3788A" w:rsidRPr="00800B40" w:rsidRDefault="0073788A" w:rsidP="00CE410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①塔本体の</w:t>
            </w:r>
            <w:r w:rsidRPr="00800B40">
              <w:rPr>
                <w:rFonts w:ascii="ＭＳ ゴシック" w:eastAsia="ＭＳ ゴシック" w:hAnsi="ＭＳ ゴシック"/>
                <w:sz w:val="22"/>
              </w:rPr>
              <w:t>耐震補強工事</w:t>
            </w:r>
          </w:p>
          <w:p w:rsidR="0073788A" w:rsidRPr="00800B40" w:rsidRDefault="0073788A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②最下層から上層まで順に「生命の樹」を鑑賞することが可能になるよう、階段、エレベーターを整備。</w:t>
            </w:r>
          </w:p>
          <w:p w:rsidR="00B95569" w:rsidRPr="00800B40" w:rsidRDefault="00B95569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③出入口として、太陽の塔正面左</w:t>
            </w: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側に階段、スロープ、外部エレベーター、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塔右</w:t>
            </w: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側に階段を整備。</w:t>
            </w:r>
          </w:p>
          <w:p w:rsidR="00025E8C" w:rsidRPr="00B757A4" w:rsidRDefault="00054857" w:rsidP="00CE4101">
            <w:pPr>
              <w:pStyle w:val="a4"/>
              <w:numPr>
                <w:ilvl w:val="0"/>
                <w:numId w:val="25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B757A4">
              <w:rPr>
                <w:rFonts w:ascii="ＭＳ ゴシック" w:eastAsia="ＭＳ ゴシック" w:hAnsi="ＭＳ ゴシック" w:hint="eastAsia"/>
                <w:sz w:val="22"/>
              </w:rPr>
              <w:t>展示室は増設しない。</w:t>
            </w:r>
            <w:r w:rsidR="00B95569" w:rsidRPr="00B757A4">
              <w:rPr>
                <w:rFonts w:ascii="ＭＳ ゴシック" w:eastAsia="ＭＳ ゴシック" w:hAnsi="ＭＳ ゴシック" w:hint="eastAsia"/>
                <w:sz w:val="22"/>
              </w:rPr>
              <w:t>事務室、ＷＣ等を増設。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1D99" w:rsidRPr="003D5F3E" w:rsidRDefault="0073788A" w:rsidP="003D5F3E">
            <w:pPr>
              <w:pStyle w:val="a4"/>
              <w:numPr>
                <w:ilvl w:val="0"/>
                <w:numId w:val="30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4D1D99">
              <w:rPr>
                <w:rFonts w:ascii="ＭＳ ゴシック" w:eastAsia="ＭＳ ゴシック" w:hAnsi="ＭＳ ゴシック" w:hint="eastAsia"/>
                <w:sz w:val="22"/>
              </w:rPr>
              <w:t>本体の耐震補強工事</w:t>
            </w:r>
          </w:p>
          <w:p w:rsidR="0073788A" w:rsidRPr="00800B40" w:rsidRDefault="0073788A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②最下</w:t>
            </w:r>
            <w:r w:rsidR="00B95569">
              <w:rPr>
                <w:rFonts w:ascii="ＭＳ ゴシック" w:eastAsia="ＭＳ ゴシック" w:hAnsi="ＭＳ ゴシック" w:hint="eastAsia"/>
                <w:sz w:val="22"/>
              </w:rPr>
              <w:t>層から「生命の樹」を見上げて鑑賞することが可能になるよう整備</w:t>
            </w: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B95569">
              <w:rPr>
                <w:rFonts w:ascii="ＭＳ ゴシック" w:eastAsia="ＭＳ ゴシック" w:hAnsi="ＭＳ ゴシック" w:hint="eastAsia"/>
                <w:sz w:val="22"/>
              </w:rPr>
              <w:t>観賞のための</w:t>
            </w: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階段、エレベーターは整備しない。</w:t>
            </w:r>
          </w:p>
          <w:p w:rsidR="0073788A" w:rsidRPr="00B95569" w:rsidRDefault="00B95569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③出入口として、太陽の塔正面左</w:t>
            </w: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側に階段、スロープ、外部エレベーター、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塔右</w:t>
            </w: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側に階段を整備。</w:t>
            </w:r>
          </w:p>
          <w:p w:rsidR="00025E8C" w:rsidRPr="00B757A4" w:rsidRDefault="00054857" w:rsidP="00CE4101">
            <w:pPr>
              <w:pStyle w:val="a4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展示</w:t>
            </w:r>
            <w:r w:rsidRPr="00B757A4">
              <w:rPr>
                <w:rFonts w:ascii="ＭＳ ゴシック" w:eastAsia="ＭＳ ゴシック" w:hAnsi="ＭＳ ゴシック" w:hint="eastAsia"/>
                <w:sz w:val="22"/>
              </w:rPr>
              <w:t>室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、事務室、ＷＣ等を</w:t>
            </w:r>
            <w:r w:rsidR="00B95569" w:rsidRPr="00B757A4">
              <w:rPr>
                <w:rFonts w:ascii="ＭＳ ゴシック" w:eastAsia="ＭＳ ゴシック" w:hAnsi="ＭＳ ゴシック" w:hint="eastAsia"/>
                <w:sz w:val="22"/>
              </w:rPr>
              <w:t>増設しない。</w:t>
            </w:r>
          </w:p>
        </w:tc>
      </w:tr>
      <w:tr w:rsidR="00025E8C" w:rsidTr="00516564">
        <w:trPr>
          <w:trHeight w:val="1132"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Default="00C21730" w:rsidP="00516564">
            <w:pPr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整備費</w:t>
            </w:r>
          </w:p>
          <w:p w:rsidR="00CA54D7" w:rsidRPr="00D572E2" w:rsidRDefault="00CA54D7" w:rsidP="00516564">
            <w:pPr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（見込み）</w:t>
            </w:r>
          </w:p>
        </w:tc>
        <w:tc>
          <w:tcPr>
            <w:tcW w:w="63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5E8C" w:rsidRPr="00516564" w:rsidRDefault="00FA190E" w:rsidP="00516564">
            <w:pPr>
              <w:spacing w:line="300" w:lineRule="exact"/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約９</w:t>
            </w:r>
            <w:r w:rsidR="0073788A" w:rsidRPr="0051656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億円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5E8C" w:rsidRPr="00516564" w:rsidRDefault="00FA190E" w:rsidP="00516564">
            <w:pPr>
              <w:spacing w:line="300" w:lineRule="exact"/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約８</w:t>
            </w:r>
            <w:r w:rsidR="0073788A" w:rsidRPr="0051656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億円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5E8C" w:rsidRPr="00B757A4" w:rsidRDefault="00FA190E" w:rsidP="00516564">
            <w:pPr>
              <w:pStyle w:val="a4"/>
              <w:spacing w:line="300" w:lineRule="exact"/>
              <w:ind w:leftChars="0" w:left="36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約７</w:t>
            </w:r>
            <w:r w:rsidR="0073788A" w:rsidRPr="00B757A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億円</w:t>
            </w:r>
          </w:p>
        </w:tc>
      </w:tr>
      <w:tr w:rsidR="00025E8C" w:rsidTr="00A431A2">
        <w:trPr>
          <w:trHeight w:val="1124"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Default="00025E8C" w:rsidP="00C21730">
            <w:pPr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D572E2">
              <w:rPr>
                <w:rFonts w:ascii="ＭＳ ゴシック" w:eastAsia="ＭＳ ゴシック" w:hAnsi="ＭＳ ゴシック" w:hint="eastAsia"/>
                <w:w w:val="150"/>
                <w:szCs w:val="21"/>
              </w:rPr>
              <w:t>運営</w:t>
            </w:r>
            <w:r w:rsidR="00C21730">
              <w:rPr>
                <w:rFonts w:ascii="ＭＳ ゴシック" w:eastAsia="ＭＳ ゴシック" w:hAnsi="ＭＳ ゴシック" w:hint="eastAsia"/>
                <w:w w:val="150"/>
                <w:szCs w:val="21"/>
              </w:rPr>
              <w:t>費</w:t>
            </w:r>
          </w:p>
          <w:p w:rsidR="00C21730" w:rsidRPr="00D572E2" w:rsidRDefault="00C21730" w:rsidP="00C21730">
            <w:pPr>
              <w:ind w:firstLineChars="50" w:firstLine="158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(見込み)</w:t>
            </w:r>
          </w:p>
        </w:tc>
        <w:tc>
          <w:tcPr>
            <w:tcW w:w="63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5E8C" w:rsidRPr="00A431A2" w:rsidRDefault="004D1D99" w:rsidP="00A431A2">
            <w:pPr>
              <w:pStyle w:val="a4"/>
              <w:spacing w:line="300" w:lineRule="exact"/>
              <w:ind w:leftChars="0" w:left="360"/>
              <w:jc w:val="center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約６</w:t>
            </w:r>
            <w:r w:rsidR="00A431A2" w:rsidRPr="00A431A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千</w:t>
            </w:r>
            <w:r w:rsidR="0073788A" w:rsidRPr="00A431A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万円</w:t>
            </w:r>
            <w:r w:rsidR="00A431A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（年間）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5E8C" w:rsidRPr="002C79FF" w:rsidRDefault="004D1D99" w:rsidP="00A431A2">
            <w:pPr>
              <w:pStyle w:val="a4"/>
              <w:spacing w:line="300" w:lineRule="exact"/>
              <w:ind w:leftChars="0" w:left="36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約６</w:t>
            </w:r>
            <w:r w:rsidR="00A431A2" w:rsidRPr="00A431A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千</w:t>
            </w:r>
            <w:r w:rsidR="0073788A" w:rsidRPr="00B757A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万円</w:t>
            </w:r>
            <w:r w:rsidR="00A431A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（年間）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5E8C" w:rsidRPr="008C1154" w:rsidRDefault="00A431A2" w:rsidP="008C1154">
            <w:pPr>
              <w:pStyle w:val="a4"/>
              <w:spacing w:line="300" w:lineRule="exact"/>
              <w:ind w:leftChars="0" w:left="360"/>
              <w:jc w:val="center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A431A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約</w:t>
            </w:r>
            <w:r w:rsidR="004D1D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４</w:t>
            </w:r>
            <w:r w:rsidRPr="008C115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千</w:t>
            </w:r>
            <w:r w:rsidR="0073788A" w:rsidRPr="008C115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万円</w:t>
            </w:r>
            <w:r w:rsidRPr="008C115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（年間）</w:t>
            </w:r>
          </w:p>
        </w:tc>
      </w:tr>
      <w:tr w:rsidR="00833AF8" w:rsidTr="009939A5">
        <w:trPr>
          <w:trHeight w:val="1956"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833AF8" w:rsidRPr="00D572E2" w:rsidRDefault="00833AF8" w:rsidP="00516564">
            <w:pPr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参　考</w:t>
            </w:r>
          </w:p>
        </w:tc>
        <w:tc>
          <w:tcPr>
            <w:tcW w:w="1913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3AF8" w:rsidRPr="00883525" w:rsidRDefault="00833AF8" w:rsidP="00833AF8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Pr="00883525">
              <w:rPr>
                <w:rFonts w:ascii="ＭＳ ゴシック" w:eastAsia="ＭＳ ゴシック" w:hAnsi="ＭＳ ゴシック" w:hint="eastAsia"/>
                <w:sz w:val="22"/>
              </w:rPr>
              <w:t>過去の内覧会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開催時の料金</w:t>
            </w:r>
            <w:r w:rsidRPr="00883525">
              <w:rPr>
                <w:rFonts w:ascii="ＭＳ ゴシック" w:eastAsia="ＭＳ ゴシック" w:hAnsi="ＭＳ ゴシック" w:hint="eastAsia"/>
                <w:sz w:val="22"/>
              </w:rPr>
              <w:t>（H15～）　800円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程度</w:t>
            </w:r>
            <w:r w:rsidRPr="00883525">
              <w:rPr>
                <w:rFonts w:ascii="ＭＳ ゴシック" w:eastAsia="ＭＳ ゴシック" w:hAnsi="ＭＳ ゴシック" w:hint="eastAsia"/>
                <w:sz w:val="22"/>
              </w:rPr>
              <w:t>（大人）</w:t>
            </w:r>
          </w:p>
          <w:p w:rsidR="00833AF8" w:rsidRDefault="00833AF8" w:rsidP="00833AF8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  <w:p w:rsidR="00833AF8" w:rsidRPr="00883525" w:rsidRDefault="00833AF8" w:rsidP="00833AF8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Pr="00883525">
              <w:rPr>
                <w:rFonts w:ascii="ＭＳ ゴシック" w:eastAsia="ＭＳ ゴシック" w:hAnsi="ＭＳ ゴシック" w:hint="eastAsia"/>
                <w:sz w:val="22"/>
              </w:rPr>
              <w:t>周辺類似施設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83525">
              <w:rPr>
                <w:rFonts w:ascii="ＭＳ ゴシック" w:eastAsia="ＭＳ ゴシック" w:hAnsi="ＭＳ ゴシック" w:hint="eastAsia"/>
                <w:sz w:val="22"/>
              </w:rPr>
              <w:t xml:space="preserve">　国立民族学博物館（特別展）　大人830円　・　小中学生250円</w:t>
            </w:r>
          </w:p>
          <w:p w:rsidR="00833AF8" w:rsidRPr="00800B40" w:rsidRDefault="00833AF8" w:rsidP="005900DA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83525">
              <w:rPr>
                <w:rFonts w:ascii="ＭＳ ゴシック" w:eastAsia="ＭＳ ゴシック" w:hAnsi="ＭＳ ゴシック" w:hint="eastAsia"/>
                <w:sz w:val="22"/>
              </w:rPr>
              <w:t xml:space="preserve">　　　　　 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 </w:t>
            </w:r>
            <w:r w:rsidRPr="00883525">
              <w:rPr>
                <w:rFonts w:ascii="ＭＳ ゴシック" w:eastAsia="ＭＳ ゴシック" w:hAnsi="ＭＳ ゴシック" w:hint="eastAsia"/>
                <w:sz w:val="22"/>
              </w:rPr>
              <w:t xml:space="preserve">大阪日本民芸館　　　　　　　大人700円  ・  小中学生100円　</w:t>
            </w:r>
          </w:p>
        </w:tc>
      </w:tr>
      <w:tr w:rsidR="00025E8C" w:rsidTr="00CE4101">
        <w:trPr>
          <w:trHeight w:val="1140"/>
        </w:trPr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Pr="00D572E2" w:rsidRDefault="00025E8C" w:rsidP="00516564">
            <w:pPr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D572E2">
              <w:rPr>
                <w:rFonts w:ascii="ＭＳ ゴシック" w:eastAsia="ＭＳ ゴシック" w:hAnsi="ＭＳ ゴシック" w:hint="eastAsia"/>
                <w:w w:val="150"/>
                <w:szCs w:val="21"/>
              </w:rPr>
              <w:t>備　考</w:t>
            </w:r>
          </w:p>
        </w:tc>
        <w:tc>
          <w:tcPr>
            <w:tcW w:w="63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5E8C" w:rsidRDefault="0073788A" w:rsidP="00CE410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◇万博機構の整備案</w:t>
            </w:r>
          </w:p>
          <w:p w:rsidR="0051320A" w:rsidRDefault="0051320A" w:rsidP="00CE410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F5592" w:rsidRPr="0051320A" w:rsidRDefault="00EF5592" w:rsidP="00CE410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5E8C" w:rsidRDefault="0073788A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◇ＥＸＰＯパビリオンにおける万博テーマ館展、岡本太郎展の実施、共通入館料の設定など両施設の連携を図る。</w:t>
            </w:r>
          </w:p>
          <w:p w:rsidR="00702925" w:rsidRPr="00800B40" w:rsidRDefault="00702925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＊別途パビリオン展示に０．３億円必要。</w:t>
            </w:r>
          </w:p>
        </w:tc>
        <w:tc>
          <w:tcPr>
            <w:tcW w:w="63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5E8C" w:rsidRDefault="0073788A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◇ＥＸＰＯパビリオンにおける万博テーマ館展、岡本太郎展の実施、共通入館料の設定など両施設の連携を図る。</w:t>
            </w:r>
          </w:p>
          <w:p w:rsidR="00702925" w:rsidRDefault="00702925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＊別途パビリオン展示に０．３億円必要。</w:t>
            </w:r>
          </w:p>
        </w:tc>
      </w:tr>
    </w:tbl>
    <w:p w:rsidR="00516564" w:rsidRDefault="00A63AB9" w:rsidP="00516564">
      <w:pPr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12256770</wp:posOffset>
                </wp:positionH>
                <wp:positionV relativeFrom="paragraph">
                  <wp:posOffset>-49530</wp:posOffset>
                </wp:positionV>
                <wp:extent cx="1752600" cy="495300"/>
                <wp:effectExtent l="0" t="0" r="28575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AB9" w:rsidRPr="00A63AB9" w:rsidRDefault="00A63AB9">
                            <w:pPr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資料</w:t>
                            </w:r>
                            <w:r w:rsidR="00833AF8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44000" tIns="36000" rIns="144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965.1pt;margin-top:-3.9pt;width:138pt;height:3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" fillcolor="white [3201]" strokeweight=".5pt">
                <v:textbox style="mso-fit-shape-to-text:t" inset="4mm,1mm,4mm,1mm">
                  <w:txbxContent>
                    <w:p w:rsidR="00A63AB9" w:rsidRPr="00A63AB9" w:rsidRDefault="00A63AB9">
                      <w:pPr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資料</w:t>
                      </w:r>
                      <w:r w:rsidR="00833AF8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323E8E" w:rsidRPr="00323E8E">
        <w:rPr>
          <w:rFonts w:ascii="ＭＳ ゴシック" w:eastAsia="ＭＳ ゴシック" w:hAnsi="ＭＳ ゴシック" w:hint="eastAsia"/>
          <w:w w:val="150"/>
          <w:sz w:val="32"/>
          <w:szCs w:val="32"/>
        </w:rPr>
        <w:t>太陽の塔内部公開工事（案）につい</w:t>
      </w:r>
      <w:r w:rsidR="00323E8E">
        <w:rPr>
          <w:rFonts w:ascii="ＭＳ ゴシック" w:eastAsia="ＭＳ ゴシック" w:hAnsi="ＭＳ ゴシック" w:hint="eastAsia"/>
          <w:w w:val="150"/>
          <w:sz w:val="32"/>
          <w:szCs w:val="32"/>
        </w:rPr>
        <w:t>て</w:t>
      </w:r>
    </w:p>
    <w:sectPr w:rsidR="00516564" w:rsidSect="00516564">
      <w:pgSz w:w="23814" w:h="16839" w:orient="landscape" w:code="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53D" w:rsidRDefault="0052153D" w:rsidP="00323E8E">
      <w:r>
        <w:separator/>
      </w:r>
    </w:p>
  </w:endnote>
  <w:endnote w:type="continuationSeparator" w:id="0">
    <w:p w:rsidR="0052153D" w:rsidRDefault="0052153D" w:rsidP="0032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53D" w:rsidRDefault="0052153D" w:rsidP="00323E8E">
      <w:r>
        <w:separator/>
      </w:r>
    </w:p>
  </w:footnote>
  <w:footnote w:type="continuationSeparator" w:id="0">
    <w:p w:rsidR="0052153D" w:rsidRDefault="0052153D" w:rsidP="0032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692"/>
    <w:multiLevelType w:val="hybridMultilevel"/>
    <w:tmpl w:val="F4727CD2"/>
    <w:lvl w:ilvl="0" w:tplc="ABC4F7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630311"/>
    <w:multiLevelType w:val="hybridMultilevel"/>
    <w:tmpl w:val="F55417CE"/>
    <w:lvl w:ilvl="0" w:tplc="DDA80F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416FC6"/>
    <w:multiLevelType w:val="hybridMultilevel"/>
    <w:tmpl w:val="B1EC2B02"/>
    <w:lvl w:ilvl="0" w:tplc="4712FF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>
    <w:nsid w:val="11A35BEC"/>
    <w:multiLevelType w:val="hybridMultilevel"/>
    <w:tmpl w:val="882EC7BE"/>
    <w:lvl w:ilvl="0" w:tplc="37A65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53E2BA4"/>
    <w:multiLevelType w:val="hybridMultilevel"/>
    <w:tmpl w:val="0AC8F3F8"/>
    <w:lvl w:ilvl="0" w:tplc="4664C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708561D"/>
    <w:multiLevelType w:val="hybridMultilevel"/>
    <w:tmpl w:val="60869414"/>
    <w:lvl w:ilvl="0" w:tplc="C360E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1BC7296"/>
    <w:multiLevelType w:val="hybridMultilevel"/>
    <w:tmpl w:val="D88E3A3A"/>
    <w:lvl w:ilvl="0" w:tplc="15780D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9A96870"/>
    <w:multiLevelType w:val="hybridMultilevel"/>
    <w:tmpl w:val="91D2B9C0"/>
    <w:lvl w:ilvl="0" w:tplc="4B103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9DE5D80"/>
    <w:multiLevelType w:val="hybridMultilevel"/>
    <w:tmpl w:val="AA8A1382"/>
    <w:lvl w:ilvl="0" w:tplc="D1183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B1155BF"/>
    <w:multiLevelType w:val="hybridMultilevel"/>
    <w:tmpl w:val="490A8420"/>
    <w:lvl w:ilvl="0" w:tplc="3C3E9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0A97C14"/>
    <w:multiLevelType w:val="hybridMultilevel"/>
    <w:tmpl w:val="C1823A02"/>
    <w:lvl w:ilvl="0" w:tplc="C6CC3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1541CB2"/>
    <w:multiLevelType w:val="hybridMultilevel"/>
    <w:tmpl w:val="E3B05B0E"/>
    <w:lvl w:ilvl="0" w:tplc="30F20DA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0193A02"/>
    <w:multiLevelType w:val="hybridMultilevel"/>
    <w:tmpl w:val="ADBA4E98"/>
    <w:lvl w:ilvl="0" w:tplc="BE08C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68F14F6"/>
    <w:multiLevelType w:val="hybridMultilevel"/>
    <w:tmpl w:val="4D2CE878"/>
    <w:lvl w:ilvl="0" w:tplc="E3804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7CD4DAC"/>
    <w:multiLevelType w:val="hybridMultilevel"/>
    <w:tmpl w:val="006C9958"/>
    <w:lvl w:ilvl="0" w:tplc="ECAAD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F1E00AA"/>
    <w:multiLevelType w:val="hybridMultilevel"/>
    <w:tmpl w:val="7E0896D4"/>
    <w:lvl w:ilvl="0" w:tplc="257A26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2F42093"/>
    <w:multiLevelType w:val="hybridMultilevel"/>
    <w:tmpl w:val="E38623EA"/>
    <w:lvl w:ilvl="0" w:tplc="17E65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32457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7632838"/>
    <w:multiLevelType w:val="hybridMultilevel"/>
    <w:tmpl w:val="46162050"/>
    <w:lvl w:ilvl="0" w:tplc="31D2B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8021749"/>
    <w:multiLevelType w:val="hybridMultilevel"/>
    <w:tmpl w:val="10B68032"/>
    <w:lvl w:ilvl="0" w:tplc="DFDED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58382DFC"/>
    <w:multiLevelType w:val="hybridMultilevel"/>
    <w:tmpl w:val="13CE4838"/>
    <w:lvl w:ilvl="0" w:tplc="56046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F47DBE">
      <w:start w:val="1"/>
      <w:numFmt w:val="decimal"/>
      <w:lvlText w:val="%2."/>
      <w:lvlJc w:val="left"/>
      <w:pPr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E9A03AF"/>
    <w:multiLevelType w:val="hybridMultilevel"/>
    <w:tmpl w:val="7BE47954"/>
    <w:lvl w:ilvl="0" w:tplc="21169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ECF7B2F"/>
    <w:multiLevelType w:val="hybridMultilevel"/>
    <w:tmpl w:val="1EA615C6"/>
    <w:lvl w:ilvl="0" w:tplc="860E2B6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FAA4F29"/>
    <w:multiLevelType w:val="hybridMultilevel"/>
    <w:tmpl w:val="84704DF8"/>
    <w:lvl w:ilvl="0" w:tplc="96281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C223EC8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38949E0"/>
    <w:multiLevelType w:val="hybridMultilevel"/>
    <w:tmpl w:val="93628FD8"/>
    <w:lvl w:ilvl="0" w:tplc="BED69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6A285607"/>
    <w:multiLevelType w:val="hybridMultilevel"/>
    <w:tmpl w:val="38207868"/>
    <w:lvl w:ilvl="0" w:tplc="882EE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6A3F3D7E"/>
    <w:multiLevelType w:val="hybridMultilevel"/>
    <w:tmpl w:val="B48E2112"/>
    <w:lvl w:ilvl="0" w:tplc="9D0C3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48721CC"/>
    <w:multiLevelType w:val="hybridMultilevel"/>
    <w:tmpl w:val="DE227C1C"/>
    <w:lvl w:ilvl="0" w:tplc="0ABAC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4F80DB5"/>
    <w:multiLevelType w:val="hybridMultilevel"/>
    <w:tmpl w:val="E3E8C7C8"/>
    <w:lvl w:ilvl="0" w:tplc="EE6AD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792722C4"/>
    <w:multiLevelType w:val="hybridMultilevel"/>
    <w:tmpl w:val="00DEA720"/>
    <w:lvl w:ilvl="0" w:tplc="AF004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E6D6BD6"/>
    <w:multiLevelType w:val="hybridMultilevel"/>
    <w:tmpl w:val="6EBCB840"/>
    <w:lvl w:ilvl="0" w:tplc="3008F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3"/>
  </w:num>
  <w:num w:numId="3">
    <w:abstractNumId w:val="27"/>
  </w:num>
  <w:num w:numId="4">
    <w:abstractNumId w:val="22"/>
  </w:num>
  <w:num w:numId="5">
    <w:abstractNumId w:val="26"/>
  </w:num>
  <w:num w:numId="6">
    <w:abstractNumId w:val="16"/>
  </w:num>
  <w:num w:numId="7">
    <w:abstractNumId w:val="7"/>
  </w:num>
  <w:num w:numId="8">
    <w:abstractNumId w:val="20"/>
  </w:num>
  <w:num w:numId="9">
    <w:abstractNumId w:val="29"/>
  </w:num>
  <w:num w:numId="10">
    <w:abstractNumId w:val="17"/>
  </w:num>
  <w:num w:numId="11">
    <w:abstractNumId w:val="1"/>
  </w:num>
  <w:num w:numId="12">
    <w:abstractNumId w:val="6"/>
  </w:num>
  <w:num w:numId="13">
    <w:abstractNumId w:val="8"/>
  </w:num>
  <w:num w:numId="14">
    <w:abstractNumId w:val="4"/>
  </w:num>
  <w:num w:numId="15">
    <w:abstractNumId w:val="28"/>
  </w:num>
  <w:num w:numId="16">
    <w:abstractNumId w:val="12"/>
  </w:num>
  <w:num w:numId="17">
    <w:abstractNumId w:val="24"/>
  </w:num>
  <w:num w:numId="18">
    <w:abstractNumId w:val="18"/>
  </w:num>
  <w:num w:numId="19">
    <w:abstractNumId w:val="2"/>
  </w:num>
  <w:num w:numId="20">
    <w:abstractNumId w:val="5"/>
  </w:num>
  <w:num w:numId="21">
    <w:abstractNumId w:val="3"/>
  </w:num>
  <w:num w:numId="22">
    <w:abstractNumId w:val="23"/>
  </w:num>
  <w:num w:numId="23">
    <w:abstractNumId w:val="19"/>
  </w:num>
  <w:num w:numId="24">
    <w:abstractNumId w:val="14"/>
  </w:num>
  <w:num w:numId="25">
    <w:abstractNumId w:val="21"/>
  </w:num>
  <w:num w:numId="26">
    <w:abstractNumId w:val="11"/>
  </w:num>
  <w:num w:numId="27">
    <w:abstractNumId w:val="15"/>
  </w:num>
  <w:num w:numId="28">
    <w:abstractNumId w:val="0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81"/>
    <w:rsid w:val="00025975"/>
    <w:rsid w:val="00025E8C"/>
    <w:rsid w:val="00027B7E"/>
    <w:rsid w:val="00054857"/>
    <w:rsid w:val="00062009"/>
    <w:rsid w:val="000B02B7"/>
    <w:rsid w:val="000B1EFE"/>
    <w:rsid w:val="000D6B9F"/>
    <w:rsid w:val="000E6C14"/>
    <w:rsid w:val="001241B0"/>
    <w:rsid w:val="00150392"/>
    <w:rsid w:val="00157F16"/>
    <w:rsid w:val="001813ED"/>
    <w:rsid w:val="001D5C0C"/>
    <w:rsid w:val="001F52B9"/>
    <w:rsid w:val="001F6D66"/>
    <w:rsid w:val="002403A6"/>
    <w:rsid w:val="002513EA"/>
    <w:rsid w:val="002B6AEE"/>
    <w:rsid w:val="002C0554"/>
    <w:rsid w:val="002C79FF"/>
    <w:rsid w:val="002D534A"/>
    <w:rsid w:val="002F676A"/>
    <w:rsid w:val="00323E8E"/>
    <w:rsid w:val="0034133C"/>
    <w:rsid w:val="00344AC0"/>
    <w:rsid w:val="00367326"/>
    <w:rsid w:val="003842F3"/>
    <w:rsid w:val="003A64CD"/>
    <w:rsid w:val="003C130A"/>
    <w:rsid w:val="003D20E7"/>
    <w:rsid w:val="003D5F3E"/>
    <w:rsid w:val="00400716"/>
    <w:rsid w:val="004170FE"/>
    <w:rsid w:val="00417258"/>
    <w:rsid w:val="004214E0"/>
    <w:rsid w:val="00441A3F"/>
    <w:rsid w:val="00445423"/>
    <w:rsid w:val="004803C6"/>
    <w:rsid w:val="004A521F"/>
    <w:rsid w:val="004D1D99"/>
    <w:rsid w:val="004E11E3"/>
    <w:rsid w:val="004F791F"/>
    <w:rsid w:val="005039A9"/>
    <w:rsid w:val="00507597"/>
    <w:rsid w:val="0051320A"/>
    <w:rsid w:val="00516564"/>
    <w:rsid w:val="0052153D"/>
    <w:rsid w:val="00531F89"/>
    <w:rsid w:val="00542BB9"/>
    <w:rsid w:val="00550424"/>
    <w:rsid w:val="00555B20"/>
    <w:rsid w:val="005603A6"/>
    <w:rsid w:val="00585EE9"/>
    <w:rsid w:val="005900DA"/>
    <w:rsid w:val="005928F7"/>
    <w:rsid w:val="005B2A2F"/>
    <w:rsid w:val="005D4921"/>
    <w:rsid w:val="00644450"/>
    <w:rsid w:val="00685C56"/>
    <w:rsid w:val="00691034"/>
    <w:rsid w:val="006A5B1B"/>
    <w:rsid w:val="006E32FC"/>
    <w:rsid w:val="006F4D54"/>
    <w:rsid w:val="00700E69"/>
    <w:rsid w:val="00702925"/>
    <w:rsid w:val="0073788A"/>
    <w:rsid w:val="00762747"/>
    <w:rsid w:val="007B73B4"/>
    <w:rsid w:val="007E4E1E"/>
    <w:rsid w:val="007E526F"/>
    <w:rsid w:val="00800B40"/>
    <w:rsid w:val="00804D2F"/>
    <w:rsid w:val="00822EE4"/>
    <w:rsid w:val="00831AA6"/>
    <w:rsid w:val="00833AF8"/>
    <w:rsid w:val="008473DB"/>
    <w:rsid w:val="008550A9"/>
    <w:rsid w:val="0086421D"/>
    <w:rsid w:val="008716D7"/>
    <w:rsid w:val="00883480"/>
    <w:rsid w:val="008B3666"/>
    <w:rsid w:val="008C1154"/>
    <w:rsid w:val="009C2624"/>
    <w:rsid w:val="009D2334"/>
    <w:rsid w:val="009F33B0"/>
    <w:rsid w:val="00A34B81"/>
    <w:rsid w:val="00A431A2"/>
    <w:rsid w:val="00A63578"/>
    <w:rsid w:val="00A63AB9"/>
    <w:rsid w:val="00A64CBE"/>
    <w:rsid w:val="00AB6DF0"/>
    <w:rsid w:val="00AE5D45"/>
    <w:rsid w:val="00AF0BD8"/>
    <w:rsid w:val="00AF368F"/>
    <w:rsid w:val="00B307E7"/>
    <w:rsid w:val="00B4142C"/>
    <w:rsid w:val="00B414DE"/>
    <w:rsid w:val="00B56102"/>
    <w:rsid w:val="00B638CC"/>
    <w:rsid w:val="00B757A4"/>
    <w:rsid w:val="00B80540"/>
    <w:rsid w:val="00B83D93"/>
    <w:rsid w:val="00B93945"/>
    <w:rsid w:val="00B953ED"/>
    <w:rsid w:val="00B95569"/>
    <w:rsid w:val="00BD0202"/>
    <w:rsid w:val="00BD19A5"/>
    <w:rsid w:val="00BF7049"/>
    <w:rsid w:val="00C02B01"/>
    <w:rsid w:val="00C21730"/>
    <w:rsid w:val="00C32C66"/>
    <w:rsid w:val="00C35E48"/>
    <w:rsid w:val="00C53D5D"/>
    <w:rsid w:val="00C668AA"/>
    <w:rsid w:val="00CA08C6"/>
    <w:rsid w:val="00CA54D7"/>
    <w:rsid w:val="00CC63D9"/>
    <w:rsid w:val="00CD6701"/>
    <w:rsid w:val="00CE3E7D"/>
    <w:rsid w:val="00CE4101"/>
    <w:rsid w:val="00D44B45"/>
    <w:rsid w:val="00D572E2"/>
    <w:rsid w:val="00D6691F"/>
    <w:rsid w:val="00DA5A4A"/>
    <w:rsid w:val="00DB2E39"/>
    <w:rsid w:val="00E0243D"/>
    <w:rsid w:val="00E271A0"/>
    <w:rsid w:val="00EA47C3"/>
    <w:rsid w:val="00EA4D63"/>
    <w:rsid w:val="00EC4DF9"/>
    <w:rsid w:val="00EC63F0"/>
    <w:rsid w:val="00ED4BB1"/>
    <w:rsid w:val="00EF5592"/>
    <w:rsid w:val="00F225F3"/>
    <w:rsid w:val="00F72939"/>
    <w:rsid w:val="00F904C1"/>
    <w:rsid w:val="00FA190E"/>
    <w:rsid w:val="00FA4DF8"/>
    <w:rsid w:val="00FA74DB"/>
    <w:rsid w:val="00FD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1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3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3E8E"/>
  </w:style>
  <w:style w:type="paragraph" w:styleId="a7">
    <w:name w:val="footer"/>
    <w:basedOn w:val="a"/>
    <w:link w:val="a8"/>
    <w:uiPriority w:val="99"/>
    <w:unhideWhenUsed/>
    <w:rsid w:val="00323E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3E8E"/>
  </w:style>
  <w:style w:type="paragraph" w:styleId="a9">
    <w:name w:val="Balloon Text"/>
    <w:basedOn w:val="a"/>
    <w:link w:val="aa"/>
    <w:uiPriority w:val="99"/>
    <w:semiHidden/>
    <w:unhideWhenUsed/>
    <w:rsid w:val="00F72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29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1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3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3E8E"/>
  </w:style>
  <w:style w:type="paragraph" w:styleId="a7">
    <w:name w:val="footer"/>
    <w:basedOn w:val="a"/>
    <w:link w:val="a8"/>
    <w:uiPriority w:val="99"/>
    <w:unhideWhenUsed/>
    <w:rsid w:val="00323E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3E8E"/>
  </w:style>
  <w:style w:type="paragraph" w:styleId="a9">
    <w:name w:val="Balloon Text"/>
    <w:basedOn w:val="a"/>
    <w:link w:val="aa"/>
    <w:uiPriority w:val="99"/>
    <w:semiHidden/>
    <w:unhideWhenUsed/>
    <w:rsid w:val="00F72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29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E52A2-D91E-4F18-9024-CF75D5BE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松原　祥子</dc:creator>
  <cp:lastModifiedBy>近藤　歩</cp:lastModifiedBy>
  <cp:revision>11</cp:revision>
  <cp:lastPrinted>2014-05-12T01:04:00Z</cp:lastPrinted>
  <dcterms:created xsi:type="dcterms:W3CDTF">2014-04-28T03:59:00Z</dcterms:created>
  <dcterms:modified xsi:type="dcterms:W3CDTF">2014-05-19T09:38:00Z</dcterms:modified>
</cp:coreProperties>
</file>