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0CD" w:rsidRPr="00D96F1D" w:rsidRDefault="00F2754E" w:rsidP="00876EE9">
      <w:pPr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8B4E19" wp14:editId="483FD9B7">
                <wp:simplePos x="0" y="0"/>
                <wp:positionH relativeFrom="column">
                  <wp:posOffset>4992370</wp:posOffset>
                </wp:positionH>
                <wp:positionV relativeFrom="paragraph">
                  <wp:posOffset>-138430</wp:posOffset>
                </wp:positionV>
                <wp:extent cx="1257300" cy="409575"/>
                <wp:effectExtent l="0" t="0" r="15875" b="279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54E" w:rsidRPr="00F2754E" w:rsidRDefault="00F2754E" w:rsidP="00F2754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F2754E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資料３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3.1pt;margin-top:-10.9pt;width:99pt;height:32.2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" fillcolor="white [3201]" strokeweight=".5pt">
                <v:textbox style="mso-fit-shape-to-text:t" inset="1mm,0,1mm,0">
                  <w:txbxContent>
                    <w:p w:rsidR="00F2754E" w:rsidRPr="00F2754E" w:rsidRDefault="00F2754E" w:rsidP="00F2754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F2754E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資料３</w:t>
                      </w:r>
                    </w:p>
                  </w:txbxContent>
                </v:textbox>
              </v:shape>
            </w:pict>
          </mc:Fallback>
        </mc:AlternateContent>
      </w:r>
      <w:r w:rsidR="00EF16CE" w:rsidRPr="00D96F1D">
        <w:rPr>
          <w:rFonts w:asciiTheme="majorEastAsia" w:eastAsiaTheme="majorEastAsia" w:hAnsiTheme="majorEastAsia"/>
          <w:sz w:val="22"/>
        </w:rPr>
        <w:t xml:space="preserve"> </w:t>
      </w:r>
    </w:p>
    <w:p w:rsidR="006B2200" w:rsidRPr="00D96F1D" w:rsidRDefault="006B2200" w:rsidP="00876EE9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B2200" w:rsidRPr="00D96F1D" w:rsidRDefault="006B2200" w:rsidP="00876EE9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B2200" w:rsidRPr="00D96F1D" w:rsidRDefault="006B2200" w:rsidP="00876EE9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B2200" w:rsidRPr="00D96F1D" w:rsidRDefault="006B2200" w:rsidP="00876EE9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B2200" w:rsidRPr="00D96F1D" w:rsidRDefault="006B2200" w:rsidP="00876EE9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B2200" w:rsidRPr="00D96F1D" w:rsidRDefault="006B2200" w:rsidP="00876EE9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B2200" w:rsidRPr="00D96F1D" w:rsidRDefault="006B2200" w:rsidP="006B2200">
      <w:pPr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 w:rsidRPr="00D96F1D">
        <w:rPr>
          <w:rFonts w:ascii="HG丸ｺﾞｼｯｸM-PRO" w:eastAsia="HG丸ｺﾞｼｯｸM-PRO" w:hAnsi="HG丸ｺﾞｼｯｸM-PRO" w:hint="eastAsia"/>
          <w:b/>
          <w:sz w:val="48"/>
          <w:szCs w:val="48"/>
        </w:rPr>
        <w:t>日本万国博覧会記念公園</w:t>
      </w:r>
    </w:p>
    <w:p w:rsidR="006B2200" w:rsidRPr="00D96F1D" w:rsidRDefault="006B2200" w:rsidP="006B2200">
      <w:pPr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</w:p>
    <w:p w:rsidR="006B2200" w:rsidRPr="00D96F1D" w:rsidRDefault="006B2200" w:rsidP="006B2200">
      <w:pPr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 w:rsidRPr="00D96F1D">
        <w:rPr>
          <w:rFonts w:ascii="HG丸ｺﾞｼｯｸM-PRO" w:eastAsia="HG丸ｺﾞｼｯｸM-PRO" w:hAnsi="HG丸ｺﾞｼｯｸM-PRO" w:hint="eastAsia"/>
          <w:b/>
          <w:sz w:val="48"/>
          <w:szCs w:val="48"/>
        </w:rPr>
        <w:t>将来ビジョン　骨子</w:t>
      </w:r>
    </w:p>
    <w:p w:rsidR="006B2200" w:rsidRPr="00D96F1D" w:rsidRDefault="006B2200" w:rsidP="006B2200">
      <w:pPr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</w:p>
    <w:p w:rsidR="006B2200" w:rsidRPr="00D96F1D" w:rsidRDefault="006B2200" w:rsidP="006B2200">
      <w:pPr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 w:rsidRPr="00D96F1D">
        <w:rPr>
          <w:rFonts w:ascii="HG丸ｺﾞｼｯｸM-PRO" w:eastAsia="HG丸ｺﾞｼｯｸM-PRO" w:hAnsi="HG丸ｺﾞｼｯｸM-PRO" w:hint="eastAsia"/>
          <w:b/>
          <w:sz w:val="48"/>
          <w:szCs w:val="48"/>
        </w:rPr>
        <w:t>(</w:t>
      </w:r>
      <w:r w:rsidR="00E209BB">
        <w:rPr>
          <w:rFonts w:ascii="HG丸ｺﾞｼｯｸM-PRO" w:eastAsia="HG丸ｺﾞｼｯｸM-PRO" w:hAnsi="HG丸ｺﾞｼｯｸM-PRO" w:hint="eastAsia"/>
          <w:b/>
          <w:sz w:val="48"/>
          <w:szCs w:val="48"/>
        </w:rPr>
        <w:t>たたき台</w:t>
      </w:r>
      <w:bookmarkStart w:id="0" w:name="_GoBack"/>
      <w:bookmarkEnd w:id="0"/>
      <w:r w:rsidRPr="00D96F1D">
        <w:rPr>
          <w:rFonts w:ascii="HG丸ｺﾞｼｯｸM-PRO" w:eastAsia="HG丸ｺﾞｼｯｸM-PRO" w:hAnsi="HG丸ｺﾞｼｯｸM-PRO" w:hint="eastAsia"/>
          <w:b/>
          <w:sz w:val="48"/>
          <w:szCs w:val="48"/>
        </w:rPr>
        <w:t>)</w:t>
      </w:r>
    </w:p>
    <w:p w:rsidR="006B2200" w:rsidRPr="00D96F1D" w:rsidRDefault="006B2200">
      <w:pPr>
        <w:widowControl/>
        <w:jc w:val="left"/>
        <w:rPr>
          <w:rFonts w:asciiTheme="majorEastAsia" w:eastAsiaTheme="majorEastAsia" w:hAnsiTheme="majorEastAsia"/>
          <w:b/>
          <w:sz w:val="40"/>
          <w:szCs w:val="40"/>
        </w:rPr>
      </w:pPr>
    </w:p>
    <w:p w:rsidR="006B2200" w:rsidRPr="00D96F1D" w:rsidRDefault="006B2200">
      <w:pPr>
        <w:widowControl/>
        <w:jc w:val="left"/>
        <w:rPr>
          <w:rFonts w:asciiTheme="majorEastAsia" w:eastAsiaTheme="majorEastAsia" w:hAnsiTheme="majorEastAsia"/>
          <w:b/>
          <w:sz w:val="40"/>
          <w:szCs w:val="40"/>
        </w:rPr>
      </w:pPr>
    </w:p>
    <w:p w:rsidR="006B2200" w:rsidRPr="00D96F1D" w:rsidRDefault="006B2200" w:rsidP="006B2200">
      <w:pPr>
        <w:widowControl/>
        <w:jc w:val="center"/>
        <w:rPr>
          <w:rFonts w:asciiTheme="majorEastAsia" w:eastAsiaTheme="majorEastAsia" w:hAnsiTheme="majorEastAsia"/>
          <w:sz w:val="40"/>
          <w:szCs w:val="40"/>
        </w:rPr>
      </w:pPr>
      <w:r w:rsidRPr="00D96F1D">
        <w:rPr>
          <w:rFonts w:asciiTheme="majorEastAsia" w:eastAsiaTheme="majorEastAsia" w:hAnsiTheme="majorEastAsia" w:hint="eastAsia"/>
          <w:sz w:val="40"/>
          <w:szCs w:val="40"/>
        </w:rPr>
        <w:t>大阪府府民文化部</w:t>
      </w:r>
    </w:p>
    <w:p w:rsidR="006B2200" w:rsidRPr="00D96F1D" w:rsidRDefault="006B2200">
      <w:pPr>
        <w:widowControl/>
        <w:jc w:val="left"/>
        <w:rPr>
          <w:rFonts w:asciiTheme="majorEastAsia" w:eastAsiaTheme="majorEastAsia" w:hAnsiTheme="majorEastAsia"/>
          <w:b/>
          <w:sz w:val="40"/>
          <w:szCs w:val="40"/>
        </w:rPr>
      </w:pPr>
    </w:p>
    <w:p w:rsidR="006B2200" w:rsidRPr="00D96F1D" w:rsidRDefault="006B2200">
      <w:pPr>
        <w:widowControl/>
        <w:jc w:val="left"/>
        <w:rPr>
          <w:rFonts w:asciiTheme="majorEastAsia" w:eastAsiaTheme="majorEastAsia" w:hAnsiTheme="majorEastAsia"/>
          <w:b/>
          <w:sz w:val="40"/>
          <w:szCs w:val="40"/>
        </w:rPr>
      </w:pPr>
    </w:p>
    <w:p w:rsidR="006B2200" w:rsidRPr="00D96F1D" w:rsidRDefault="006B2200">
      <w:pPr>
        <w:widowControl/>
        <w:jc w:val="left"/>
        <w:rPr>
          <w:rFonts w:asciiTheme="majorEastAsia" w:eastAsiaTheme="majorEastAsia" w:hAnsiTheme="majorEastAsia"/>
          <w:b/>
          <w:sz w:val="40"/>
          <w:szCs w:val="40"/>
        </w:rPr>
      </w:pPr>
    </w:p>
    <w:p w:rsidR="006B2200" w:rsidRPr="00D96F1D" w:rsidRDefault="006B2200">
      <w:pPr>
        <w:widowControl/>
        <w:jc w:val="left"/>
        <w:rPr>
          <w:rFonts w:asciiTheme="majorEastAsia" w:eastAsiaTheme="majorEastAsia" w:hAnsiTheme="majorEastAsia"/>
          <w:b/>
          <w:sz w:val="40"/>
          <w:szCs w:val="40"/>
        </w:rPr>
      </w:pPr>
      <w:r w:rsidRPr="00D96F1D">
        <w:rPr>
          <w:rFonts w:asciiTheme="majorEastAsia" w:eastAsiaTheme="majorEastAsia" w:hAnsiTheme="majorEastAsia"/>
          <w:b/>
          <w:sz w:val="40"/>
          <w:szCs w:val="40"/>
        </w:rPr>
        <w:br w:type="page"/>
      </w:r>
    </w:p>
    <w:p w:rsidR="00A616C2" w:rsidRPr="00D96F1D" w:rsidRDefault="00F2754E" w:rsidP="00876EE9">
      <w:pPr>
        <w:rPr>
          <w:rFonts w:asciiTheme="majorEastAsia" w:eastAsiaTheme="majorEastAsia" w:hAnsiTheme="majorEastAsia"/>
          <w:b/>
          <w:sz w:val="24"/>
          <w:szCs w:val="24"/>
        </w:rPr>
      </w:pPr>
      <w:r w:rsidRPr="00D96F1D">
        <w:rPr>
          <w:rFonts w:asciiTheme="majorEastAsia" w:eastAsiaTheme="majorEastAsia" w:hAnsiTheme="majorEastAsia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BE2A1" wp14:editId="225205F1">
                <wp:simplePos x="0" y="0"/>
                <wp:positionH relativeFrom="column">
                  <wp:posOffset>13970</wp:posOffset>
                </wp:positionH>
                <wp:positionV relativeFrom="paragraph">
                  <wp:posOffset>233045</wp:posOffset>
                </wp:positionV>
                <wp:extent cx="5743575" cy="43910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439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16C2" w:rsidRPr="0064344A" w:rsidRDefault="00A616C2" w:rsidP="00A616C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434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>○ビジョンの策定にあたって</w:t>
                            </w:r>
                          </w:p>
                          <w:p w:rsidR="0064344A" w:rsidRPr="0064344A" w:rsidRDefault="0064344A" w:rsidP="00A616C2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A616C2" w:rsidRPr="00EF16CE" w:rsidRDefault="00A616C2" w:rsidP="00A616C2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EF16C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EF16C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平成26年4月から大阪府が管理運営する</w:t>
                            </w:r>
                            <w:r w:rsidR="00A922B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万博記念公園</w:t>
                            </w:r>
                            <w:r w:rsidRPr="00EF16C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については、258haという広大な公園の資源を最大限発揮させ、世界のヒトを惹きつけ、後世に誇れるような公園となるよう、統一感のあるテーマを持たせたビジョンが必要である。</w:t>
                            </w:r>
                          </w:p>
                          <w:p w:rsidR="00A616C2" w:rsidRPr="00EF16CE" w:rsidRDefault="00A616C2" w:rsidP="00A616C2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EF16C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そ</w:t>
                            </w:r>
                            <w:r w:rsidRPr="0024724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こで、ビジョンの策定にあたっては、</w:t>
                            </w:r>
                            <w:r w:rsidRPr="0024724A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公園全体</w:t>
                            </w:r>
                            <w:r w:rsidR="00A922BC" w:rsidRPr="0024724A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を</w:t>
                            </w:r>
                            <w:r w:rsidRPr="0024724A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総合的</w:t>
                            </w:r>
                            <w:r w:rsidR="00A922BC" w:rsidRPr="0024724A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に</w:t>
                            </w:r>
                            <w:r w:rsidR="00EF16CE" w:rsidRPr="0024724A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検討できるよう</w:t>
                            </w:r>
                            <w:r w:rsidR="00A922BC" w:rsidRPr="0024724A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審議会において議論された理念・方向性について多様な観点から調査分析を行い、具体的な事業手法について提案できる業者をプロポーザル方式により選定する。</w:t>
                            </w:r>
                          </w:p>
                          <w:p w:rsidR="00EF16CE" w:rsidRPr="00EF16CE" w:rsidRDefault="00EF16CE" w:rsidP="00EF16CE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EF16CE" w:rsidRPr="00EF16CE" w:rsidRDefault="00EF16CE" w:rsidP="00EF16CE">
                            <w:pPr>
                              <w:ind w:firstLineChars="100" w:firstLine="221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EF16C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《検討の視点》</w:t>
                            </w:r>
                          </w:p>
                          <w:p w:rsidR="00EF16CE" w:rsidRPr="00EF16CE" w:rsidRDefault="00EF16CE" w:rsidP="00EF16CE">
                            <w:pPr>
                              <w:ind w:firstLineChars="200" w:firstLine="442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EF16C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・世界からの集客が見込まれる公園づくり</w:t>
                            </w:r>
                          </w:p>
                          <w:p w:rsidR="00EF16CE" w:rsidRPr="00EF16CE" w:rsidRDefault="00EF16CE" w:rsidP="00EF16CE">
                            <w:pPr>
                              <w:ind w:firstLineChars="200" w:firstLine="442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EF16C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・文化・スポーツ・みどりが一体となった統一感のある公園づくり</w:t>
                            </w:r>
                          </w:p>
                          <w:p w:rsidR="00EF16CE" w:rsidRPr="00EF16CE" w:rsidRDefault="00EF16CE" w:rsidP="00EF16CE">
                            <w:pPr>
                              <w:ind w:firstLineChars="200" w:firstLine="442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EF16C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・交通アクセスを念頭においた公園づくり</w:t>
                            </w:r>
                          </w:p>
                          <w:p w:rsidR="00EF16CE" w:rsidRPr="00EF16CE" w:rsidRDefault="00EF16CE" w:rsidP="00EF16CE">
                            <w:pPr>
                              <w:ind w:firstLineChars="200" w:firstLine="442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EF16C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・収支がバランスする、持続可能な公園運営</w:t>
                            </w:r>
                          </w:p>
                          <w:p w:rsidR="00EF16CE" w:rsidRPr="00EF16CE" w:rsidRDefault="00EF16CE" w:rsidP="00EF16CE">
                            <w:pPr>
                              <w:ind w:firstLineChars="200" w:firstLine="442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EF16C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・統一感をもった公園運営が実現できる運営手法</w:t>
                            </w:r>
                          </w:p>
                          <w:p w:rsidR="00A616C2" w:rsidRPr="00A06B7A" w:rsidRDefault="00A616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1.1pt;margin-top:18.35pt;width:452.25pt;height:3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" fillcolor="white [3201]" strokeweight=".5pt">
                <v:textbox>
                  <w:txbxContent>
                    <w:p w:rsidR="00A616C2" w:rsidRPr="0064344A" w:rsidRDefault="00A616C2" w:rsidP="00A616C2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32"/>
                          <w:szCs w:val="32"/>
                          <w:u w:val="single"/>
                        </w:rPr>
                      </w:pPr>
                      <w:r w:rsidRPr="0064344A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32"/>
                          <w:szCs w:val="32"/>
                          <w:u w:val="single"/>
                        </w:rPr>
                        <w:t>○ビジョンの策定にあたって</w:t>
                      </w:r>
                    </w:p>
                    <w:p w:rsidR="0064344A" w:rsidRPr="0064344A" w:rsidRDefault="0064344A" w:rsidP="00A616C2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bookmarkStart w:id="1" w:name="_GoBack"/>
                      <w:bookmarkEnd w:id="1"/>
                    </w:p>
                    <w:p w:rsidR="00A616C2" w:rsidRPr="00EF16CE" w:rsidRDefault="00A616C2" w:rsidP="00A616C2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EF16C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平成26年4月から大阪府が管理運営する</w:t>
                      </w:r>
                      <w:r w:rsidR="00A922B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万博記念公園</w:t>
                      </w:r>
                      <w:r w:rsidRPr="00EF16C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については、258haという広大な公園の資源を最大限発揮させ、世界のヒトを惹きつけ、後世に誇れるような公園となるよう、統一感のあるテーマを持たせたビジョンが必要である。</w:t>
                      </w:r>
                    </w:p>
                    <w:p w:rsidR="00A616C2" w:rsidRPr="00EF16CE" w:rsidRDefault="00A616C2" w:rsidP="00A616C2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EF16C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そ</w:t>
                      </w:r>
                      <w:r w:rsidRPr="0024724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こで、ビジョンの策定にあたっては、</w:t>
                      </w:r>
                      <w:r w:rsidRPr="0024724A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公園全体</w:t>
                      </w:r>
                      <w:r w:rsidR="00A922BC" w:rsidRPr="0024724A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を</w:t>
                      </w:r>
                      <w:r w:rsidRPr="0024724A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総合的</w:t>
                      </w:r>
                      <w:r w:rsidR="00A922BC" w:rsidRPr="0024724A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に</w:t>
                      </w:r>
                      <w:r w:rsidR="00EF16CE" w:rsidRPr="0024724A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検討できるよう</w:t>
                      </w:r>
                      <w:r w:rsidR="00A922BC" w:rsidRPr="0024724A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審議会において議論された理念・方向性について多様な観点から調査分析を行い、具体的な事業手法について提案できる業者をプロポーザル方式により選定する。</w:t>
                      </w:r>
                    </w:p>
                    <w:p w:rsidR="00EF16CE" w:rsidRPr="00EF16CE" w:rsidRDefault="00EF16CE" w:rsidP="00EF16CE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EF16CE" w:rsidRPr="00EF16CE" w:rsidRDefault="00EF16CE" w:rsidP="00EF16CE">
                      <w:pPr>
                        <w:ind w:firstLineChars="100" w:firstLine="221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EF16C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《検討の視点》</w:t>
                      </w:r>
                    </w:p>
                    <w:p w:rsidR="00EF16CE" w:rsidRPr="00EF16CE" w:rsidRDefault="00EF16CE" w:rsidP="00EF16CE">
                      <w:pPr>
                        <w:ind w:firstLineChars="200" w:firstLine="442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EF16C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・世界からの集客が見込まれる公園づくり</w:t>
                      </w:r>
                    </w:p>
                    <w:p w:rsidR="00EF16CE" w:rsidRPr="00EF16CE" w:rsidRDefault="00EF16CE" w:rsidP="00EF16CE">
                      <w:pPr>
                        <w:ind w:firstLineChars="200" w:firstLine="442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EF16C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・文化・スポーツ・みどりが一体となった統一感のある公園づくり</w:t>
                      </w:r>
                    </w:p>
                    <w:p w:rsidR="00EF16CE" w:rsidRPr="00EF16CE" w:rsidRDefault="00EF16CE" w:rsidP="00EF16CE">
                      <w:pPr>
                        <w:ind w:firstLineChars="200" w:firstLine="442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EF16C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・交通アクセスを念頭においた公園づくり</w:t>
                      </w:r>
                    </w:p>
                    <w:p w:rsidR="00EF16CE" w:rsidRPr="00EF16CE" w:rsidRDefault="00EF16CE" w:rsidP="00EF16CE">
                      <w:pPr>
                        <w:ind w:firstLineChars="200" w:firstLine="442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EF16C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・収支がバランスする、持続可能な公園運営</w:t>
                      </w:r>
                    </w:p>
                    <w:p w:rsidR="00EF16CE" w:rsidRPr="00EF16CE" w:rsidRDefault="00EF16CE" w:rsidP="00EF16CE">
                      <w:pPr>
                        <w:ind w:firstLineChars="200" w:firstLine="442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EF16C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・統一感をもった公園運営が実現できる運営手法</w:t>
                      </w:r>
                    </w:p>
                    <w:p w:rsidR="00A616C2" w:rsidRPr="00A06B7A" w:rsidRDefault="00A616C2"/>
                  </w:txbxContent>
                </v:textbox>
              </v:shape>
            </w:pict>
          </mc:Fallback>
        </mc:AlternateContent>
      </w:r>
    </w:p>
    <w:p w:rsidR="00A616C2" w:rsidRPr="00D96F1D" w:rsidRDefault="00A616C2" w:rsidP="00876EE9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616C2" w:rsidRPr="00D96F1D" w:rsidRDefault="00A616C2" w:rsidP="00876EE9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616C2" w:rsidRPr="00D96F1D" w:rsidRDefault="00A616C2" w:rsidP="00876EE9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2D35AE" w:rsidRPr="00D96F1D" w:rsidRDefault="002D35AE" w:rsidP="00876EE9">
      <w:pPr>
        <w:rPr>
          <w:rFonts w:asciiTheme="majorEastAsia" w:eastAsiaTheme="majorEastAsia" w:hAnsiTheme="majorEastAsia"/>
          <w:sz w:val="22"/>
        </w:rPr>
      </w:pPr>
    </w:p>
    <w:p w:rsidR="00EF16CE" w:rsidRPr="00D96F1D" w:rsidRDefault="00EF16CE" w:rsidP="00876EE9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F16CE" w:rsidRPr="00D96F1D" w:rsidRDefault="00EF16CE" w:rsidP="00876EE9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F16CE" w:rsidRPr="00D96F1D" w:rsidRDefault="00EF16CE" w:rsidP="00876EE9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F16CE" w:rsidRPr="00D96F1D" w:rsidRDefault="00EF16CE" w:rsidP="00876EE9">
      <w:pPr>
        <w:rPr>
          <w:rFonts w:asciiTheme="majorEastAsia" w:eastAsiaTheme="majorEastAsia" w:hAnsiTheme="majorEastAsia"/>
          <w:sz w:val="22"/>
        </w:rPr>
      </w:pPr>
    </w:p>
    <w:p w:rsidR="00EF16CE" w:rsidRPr="00D96F1D" w:rsidRDefault="00EF16CE" w:rsidP="00876EE9">
      <w:pPr>
        <w:rPr>
          <w:rFonts w:asciiTheme="majorEastAsia" w:eastAsiaTheme="majorEastAsia" w:hAnsiTheme="majorEastAsia"/>
          <w:sz w:val="22"/>
        </w:rPr>
      </w:pPr>
    </w:p>
    <w:p w:rsidR="00A06B7A" w:rsidRPr="00D96F1D" w:rsidRDefault="00A06B7A" w:rsidP="00876EE9">
      <w:pPr>
        <w:rPr>
          <w:rFonts w:asciiTheme="majorEastAsia" w:eastAsiaTheme="majorEastAsia" w:hAnsiTheme="majorEastAsia"/>
          <w:sz w:val="22"/>
        </w:rPr>
      </w:pPr>
    </w:p>
    <w:p w:rsidR="00A06B7A" w:rsidRPr="00D96F1D" w:rsidRDefault="00A06B7A" w:rsidP="00876EE9">
      <w:pPr>
        <w:rPr>
          <w:rFonts w:asciiTheme="majorEastAsia" w:eastAsiaTheme="majorEastAsia" w:hAnsiTheme="majorEastAsia"/>
          <w:sz w:val="22"/>
        </w:rPr>
      </w:pPr>
    </w:p>
    <w:p w:rsidR="00A06B7A" w:rsidRPr="00D96F1D" w:rsidRDefault="00A06B7A" w:rsidP="00876EE9">
      <w:pPr>
        <w:rPr>
          <w:rFonts w:asciiTheme="majorEastAsia" w:eastAsiaTheme="majorEastAsia" w:hAnsiTheme="majorEastAsia"/>
          <w:sz w:val="22"/>
        </w:rPr>
      </w:pPr>
    </w:p>
    <w:p w:rsidR="00A06B7A" w:rsidRPr="00D96F1D" w:rsidRDefault="00A06B7A" w:rsidP="00876EE9">
      <w:pPr>
        <w:rPr>
          <w:rFonts w:asciiTheme="majorEastAsia" w:eastAsiaTheme="majorEastAsia" w:hAnsiTheme="majorEastAsia"/>
          <w:sz w:val="22"/>
        </w:rPr>
      </w:pPr>
    </w:p>
    <w:p w:rsidR="00A06B7A" w:rsidRPr="00D96F1D" w:rsidRDefault="00A06B7A" w:rsidP="00876EE9">
      <w:pPr>
        <w:rPr>
          <w:rFonts w:asciiTheme="majorEastAsia" w:eastAsiaTheme="majorEastAsia" w:hAnsiTheme="majorEastAsia"/>
          <w:sz w:val="22"/>
        </w:rPr>
      </w:pPr>
    </w:p>
    <w:p w:rsidR="0024724A" w:rsidRPr="00D96F1D" w:rsidRDefault="0024724A" w:rsidP="00876EE9">
      <w:pPr>
        <w:rPr>
          <w:rFonts w:asciiTheme="majorEastAsia" w:eastAsiaTheme="majorEastAsia" w:hAnsiTheme="majorEastAsia"/>
          <w:sz w:val="24"/>
          <w:szCs w:val="24"/>
        </w:rPr>
      </w:pPr>
    </w:p>
    <w:p w:rsidR="006B2200" w:rsidRPr="00D96F1D" w:rsidRDefault="006B220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D96F1D"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4D3CB0" w:rsidRPr="00D96F1D" w:rsidRDefault="005200CD" w:rsidP="006B2200">
      <w:pPr>
        <w:pBdr>
          <w:bottom w:val="double" w:sz="4" w:space="1" w:color="17365D" w:themeColor="text2" w:themeShade="BF"/>
        </w:pBdr>
        <w:rPr>
          <w:rFonts w:ascii="HG丸ｺﾞｼｯｸM-PRO" w:eastAsia="HG丸ｺﾞｼｯｸM-PRO" w:hAnsi="HG丸ｺﾞｼｯｸM-PRO"/>
          <w:b/>
          <w:i/>
          <w:sz w:val="24"/>
          <w:szCs w:val="24"/>
        </w:rPr>
      </w:pPr>
      <w:r w:rsidRPr="00D96F1D">
        <w:rPr>
          <w:rFonts w:ascii="HG丸ｺﾞｼｯｸM-PRO" w:eastAsia="HG丸ｺﾞｼｯｸM-PRO" w:hAnsi="HG丸ｺﾞｼｯｸM-PRO" w:hint="eastAsia"/>
          <w:b/>
          <w:i/>
          <w:sz w:val="52"/>
          <w:szCs w:val="52"/>
        </w:rPr>
        <w:lastRenderedPageBreak/>
        <w:t>Ⅰ.</w:t>
      </w:r>
      <w:r w:rsidR="00A922BC" w:rsidRPr="00D96F1D">
        <w:rPr>
          <w:rFonts w:ascii="HG丸ｺﾞｼｯｸM-PRO" w:eastAsia="HG丸ｺﾞｼｯｸM-PRO" w:hAnsi="HG丸ｺﾞｼｯｸM-PRO" w:hint="eastAsia"/>
          <w:b/>
          <w:i/>
          <w:sz w:val="28"/>
          <w:szCs w:val="28"/>
        </w:rPr>
        <w:t>万博記念公園</w:t>
      </w:r>
      <w:r w:rsidRPr="00D96F1D">
        <w:rPr>
          <w:rFonts w:ascii="HG丸ｺﾞｼｯｸM-PRO" w:eastAsia="HG丸ｺﾞｼｯｸM-PRO" w:hAnsi="HG丸ｺﾞｼｯｸM-PRO" w:hint="eastAsia"/>
          <w:b/>
          <w:i/>
          <w:sz w:val="28"/>
          <w:szCs w:val="28"/>
        </w:rPr>
        <w:t>の現状</w:t>
      </w:r>
    </w:p>
    <w:p w:rsidR="005200CD" w:rsidRPr="00D96F1D" w:rsidRDefault="005200CD" w:rsidP="00876EE9">
      <w:pPr>
        <w:rPr>
          <w:rFonts w:asciiTheme="majorEastAsia" w:eastAsiaTheme="majorEastAsia" w:hAnsiTheme="majorEastAsia"/>
          <w:b/>
          <w:sz w:val="22"/>
        </w:rPr>
      </w:pPr>
      <w:r w:rsidRPr="00D96F1D">
        <w:rPr>
          <w:rFonts w:asciiTheme="majorEastAsia" w:eastAsiaTheme="majorEastAsia" w:hAnsiTheme="majorEastAsia" w:hint="eastAsia"/>
          <w:b/>
          <w:sz w:val="22"/>
        </w:rPr>
        <w:t xml:space="preserve">　１．施設の概要</w:t>
      </w:r>
    </w:p>
    <w:p w:rsidR="005200CD" w:rsidRPr="00D96F1D" w:rsidRDefault="00616C7A" w:rsidP="00876EE9">
      <w:pPr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b/>
          <w:sz w:val="22"/>
        </w:rPr>
        <w:t xml:space="preserve">　　</w:t>
      </w:r>
      <w:r w:rsidR="005200CD" w:rsidRPr="00D96F1D">
        <w:rPr>
          <w:rFonts w:asciiTheme="majorEastAsia" w:eastAsiaTheme="majorEastAsia" w:hAnsiTheme="majorEastAsia" w:hint="eastAsia"/>
          <w:sz w:val="22"/>
        </w:rPr>
        <w:t>※日本庭園、自然文化園、スポーツ施設、</w:t>
      </w:r>
      <w:r w:rsidRPr="00D96F1D">
        <w:rPr>
          <w:rFonts w:asciiTheme="majorEastAsia" w:eastAsiaTheme="majorEastAsia" w:hAnsiTheme="majorEastAsia" w:hint="eastAsia"/>
          <w:sz w:val="22"/>
        </w:rPr>
        <w:t>文化</w:t>
      </w:r>
      <w:r w:rsidR="005200CD" w:rsidRPr="00D96F1D">
        <w:rPr>
          <w:rFonts w:asciiTheme="majorEastAsia" w:eastAsiaTheme="majorEastAsia" w:hAnsiTheme="majorEastAsia" w:hint="eastAsia"/>
          <w:sz w:val="22"/>
        </w:rPr>
        <w:t>施設等の施設規模・内容を概括的に記載</w:t>
      </w:r>
    </w:p>
    <w:p w:rsidR="005200CD" w:rsidRPr="00D96F1D" w:rsidRDefault="005200CD" w:rsidP="00876EE9">
      <w:pPr>
        <w:rPr>
          <w:rFonts w:asciiTheme="majorEastAsia" w:eastAsiaTheme="majorEastAsia" w:hAnsiTheme="majorEastAsia"/>
          <w:b/>
          <w:sz w:val="22"/>
        </w:rPr>
      </w:pPr>
      <w:r w:rsidRPr="00D96F1D">
        <w:rPr>
          <w:rFonts w:asciiTheme="majorEastAsia" w:eastAsiaTheme="majorEastAsia" w:hAnsiTheme="majorEastAsia" w:hint="eastAsia"/>
          <w:b/>
          <w:sz w:val="22"/>
        </w:rPr>
        <w:t xml:space="preserve">　２．現状分析</w:t>
      </w:r>
    </w:p>
    <w:p w:rsidR="005200CD" w:rsidRPr="00D96F1D" w:rsidRDefault="00616C7A" w:rsidP="00876EE9">
      <w:pPr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b/>
          <w:sz w:val="22"/>
        </w:rPr>
        <w:t xml:space="preserve">　　</w:t>
      </w:r>
      <w:r w:rsidR="005200CD" w:rsidRPr="00D96F1D">
        <w:rPr>
          <w:rFonts w:asciiTheme="majorEastAsia" w:eastAsiaTheme="majorEastAsia" w:hAnsiTheme="majorEastAsia" w:hint="eastAsia"/>
          <w:sz w:val="22"/>
        </w:rPr>
        <w:t>※事業収支、利用者層、利用率、満足度、老朽対策状況等</w:t>
      </w:r>
      <w:r w:rsidRPr="00D96F1D">
        <w:rPr>
          <w:rFonts w:asciiTheme="majorEastAsia" w:eastAsiaTheme="majorEastAsia" w:hAnsiTheme="majorEastAsia" w:hint="eastAsia"/>
          <w:sz w:val="22"/>
        </w:rPr>
        <w:t>を概括的に記載</w:t>
      </w:r>
    </w:p>
    <w:p w:rsidR="005200CD" w:rsidRPr="00D96F1D" w:rsidRDefault="005200CD" w:rsidP="00876EE9">
      <w:pPr>
        <w:rPr>
          <w:rFonts w:asciiTheme="majorEastAsia" w:eastAsiaTheme="majorEastAsia" w:hAnsiTheme="majorEastAsia"/>
          <w:b/>
          <w:sz w:val="22"/>
        </w:rPr>
      </w:pPr>
      <w:r w:rsidRPr="00D96F1D">
        <w:rPr>
          <w:rFonts w:asciiTheme="majorEastAsia" w:eastAsiaTheme="majorEastAsia" w:hAnsiTheme="majorEastAsia" w:hint="eastAsia"/>
          <w:b/>
          <w:sz w:val="22"/>
        </w:rPr>
        <w:t xml:space="preserve">　３．課題抽出</w:t>
      </w:r>
    </w:p>
    <w:p w:rsidR="00616C7A" w:rsidRPr="00D96F1D" w:rsidRDefault="00616C7A" w:rsidP="00876EE9">
      <w:pPr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b/>
          <w:sz w:val="22"/>
        </w:rPr>
        <w:t xml:space="preserve">　　</w:t>
      </w:r>
      <w:r w:rsidR="005200CD" w:rsidRPr="00D96F1D">
        <w:rPr>
          <w:rFonts w:asciiTheme="majorEastAsia" w:eastAsiaTheme="majorEastAsia" w:hAnsiTheme="majorEastAsia" w:hint="eastAsia"/>
          <w:sz w:val="22"/>
        </w:rPr>
        <w:t>※</w:t>
      </w:r>
      <w:r w:rsidRPr="00D96F1D">
        <w:rPr>
          <w:rFonts w:asciiTheme="majorEastAsia" w:eastAsiaTheme="majorEastAsia" w:hAnsiTheme="majorEastAsia" w:hint="eastAsia"/>
          <w:sz w:val="22"/>
        </w:rPr>
        <w:t>現状分析を踏まえた施設の課題等を記載</w:t>
      </w:r>
    </w:p>
    <w:p w:rsidR="00EC65F6" w:rsidRPr="00D96F1D" w:rsidRDefault="00EC65F6" w:rsidP="00EC65F6">
      <w:pPr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 xml:space="preserve">　（１）緑地部分</w:t>
      </w:r>
    </w:p>
    <w:p w:rsidR="00EC65F6" w:rsidRPr="00D96F1D" w:rsidRDefault="00EC65F6" w:rsidP="00EC65F6">
      <w:pPr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 xml:space="preserve">　　　①日本庭園</w:t>
      </w:r>
    </w:p>
    <w:p w:rsidR="00EC65F6" w:rsidRPr="00D96F1D" w:rsidRDefault="007F1DC4" w:rsidP="007F1DC4">
      <w:pPr>
        <w:ind w:left="1100" w:hangingChars="500" w:hanging="1100"/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EC65F6" w:rsidRPr="00D96F1D">
        <w:rPr>
          <w:rFonts w:asciiTheme="majorEastAsia" w:eastAsiaTheme="majorEastAsia" w:hAnsiTheme="majorEastAsia" w:hint="eastAsia"/>
          <w:sz w:val="22"/>
        </w:rPr>
        <w:t>日本有数の規模を有するにもかかわらず、来訪者は自然文化園利用者の15％程度に留まる。茶室の活用を含め、さらなる集客が必要。</w:t>
      </w:r>
    </w:p>
    <w:p w:rsidR="00EC65F6" w:rsidRPr="00D96F1D" w:rsidRDefault="00EC65F6" w:rsidP="00EC65F6">
      <w:pPr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 xml:space="preserve">　　　②自然文化園</w:t>
      </w:r>
    </w:p>
    <w:p w:rsidR="00EC65F6" w:rsidRPr="00D96F1D" w:rsidRDefault="00EC65F6" w:rsidP="00EC65F6">
      <w:pPr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 xml:space="preserve">　　　　・再生した森の維持保全と活用方策</w:t>
      </w:r>
    </w:p>
    <w:p w:rsidR="00EC65F6" w:rsidRPr="00D96F1D" w:rsidRDefault="00EC65F6" w:rsidP="00EC65F6">
      <w:pPr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 xml:space="preserve">　　　　・梅林、椿などの見所のあり方</w:t>
      </w:r>
    </w:p>
    <w:p w:rsidR="00EC65F6" w:rsidRPr="00D96F1D" w:rsidRDefault="00EC65F6" w:rsidP="00EC65F6">
      <w:pPr>
        <w:ind w:firstLineChars="400" w:firstLine="880"/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>・自然観察学習館を拠点とする自然学習のあり方</w:t>
      </w:r>
    </w:p>
    <w:p w:rsidR="00EC65F6" w:rsidRPr="00D96F1D" w:rsidRDefault="00EC65F6" w:rsidP="00EC65F6">
      <w:pPr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 xml:space="preserve">　（２）スポーツ施設</w:t>
      </w:r>
    </w:p>
    <w:p w:rsidR="00EC65F6" w:rsidRPr="00D96F1D" w:rsidRDefault="00EC65F6" w:rsidP="006B2200">
      <w:pPr>
        <w:ind w:left="660" w:hangingChars="300" w:hanging="660"/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A922BC" w:rsidRPr="00D96F1D">
        <w:rPr>
          <w:rFonts w:asciiTheme="majorEastAsia" w:eastAsiaTheme="majorEastAsia" w:hAnsiTheme="majorEastAsia" w:hint="eastAsia"/>
          <w:sz w:val="22"/>
        </w:rPr>
        <w:t>万博記念公園</w:t>
      </w:r>
      <w:r w:rsidRPr="00D96F1D">
        <w:rPr>
          <w:rFonts w:asciiTheme="majorEastAsia" w:eastAsiaTheme="majorEastAsia" w:hAnsiTheme="majorEastAsia" w:hint="eastAsia"/>
          <w:sz w:val="22"/>
        </w:rPr>
        <w:t>におけるスポーツ施設の種類、質、量のあり方</w:t>
      </w:r>
      <w:r w:rsidR="007F1DC4" w:rsidRPr="00D96F1D">
        <w:rPr>
          <w:rFonts w:asciiTheme="majorEastAsia" w:eastAsiaTheme="majorEastAsia" w:hAnsiTheme="majorEastAsia" w:hint="eastAsia"/>
          <w:sz w:val="22"/>
        </w:rPr>
        <w:t>（</w:t>
      </w:r>
      <w:r w:rsidRPr="00D96F1D">
        <w:rPr>
          <w:rFonts w:asciiTheme="majorEastAsia" w:eastAsiaTheme="majorEastAsia" w:hAnsiTheme="majorEastAsia" w:hint="eastAsia"/>
          <w:sz w:val="22"/>
        </w:rPr>
        <w:t>対象年齢層</w:t>
      </w:r>
      <w:r w:rsidR="007F1DC4" w:rsidRPr="00D96F1D">
        <w:rPr>
          <w:rFonts w:asciiTheme="majorEastAsia" w:eastAsiaTheme="majorEastAsia" w:hAnsiTheme="majorEastAsia" w:hint="eastAsia"/>
          <w:sz w:val="22"/>
        </w:rPr>
        <w:t>、</w:t>
      </w:r>
      <w:r w:rsidRPr="00D96F1D">
        <w:rPr>
          <w:rFonts w:asciiTheme="majorEastAsia" w:eastAsiaTheme="majorEastAsia" w:hAnsiTheme="majorEastAsia" w:hint="eastAsia"/>
          <w:sz w:val="22"/>
        </w:rPr>
        <w:t>利用者範囲</w:t>
      </w:r>
      <w:r w:rsidR="007F1DC4" w:rsidRPr="00D96F1D">
        <w:rPr>
          <w:rFonts w:asciiTheme="majorEastAsia" w:eastAsiaTheme="majorEastAsia" w:hAnsiTheme="majorEastAsia" w:hint="eastAsia"/>
          <w:sz w:val="22"/>
        </w:rPr>
        <w:t>）</w:t>
      </w:r>
    </w:p>
    <w:p w:rsidR="00EC65F6" w:rsidRPr="00D96F1D" w:rsidRDefault="00EC65F6" w:rsidP="00EC65F6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 xml:space="preserve">①万博記念競技場（補助競技場〈運動広場〉を含む）　</w:t>
      </w:r>
    </w:p>
    <w:p w:rsidR="009E3FA9" w:rsidRPr="00D96F1D" w:rsidRDefault="009E3FA9" w:rsidP="00EC65F6">
      <w:pPr>
        <w:ind w:firstLineChars="500" w:firstLine="1100"/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>・吹田市立スタジアム（仮称）完成に伴う利用（収入）減。</w:t>
      </w:r>
    </w:p>
    <w:p w:rsidR="00EC65F6" w:rsidRPr="00D96F1D" w:rsidRDefault="009E3FA9" w:rsidP="00EC65F6">
      <w:pPr>
        <w:ind w:firstLineChars="500" w:firstLine="1100"/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>・</w:t>
      </w:r>
      <w:r w:rsidR="00EC65F6" w:rsidRPr="00D96F1D">
        <w:rPr>
          <w:rFonts w:asciiTheme="majorEastAsia" w:eastAsiaTheme="majorEastAsia" w:hAnsiTheme="majorEastAsia" w:hint="eastAsia"/>
          <w:sz w:val="22"/>
        </w:rPr>
        <w:t>陸連第1種認定</w:t>
      </w:r>
      <w:r w:rsidRPr="00D96F1D">
        <w:rPr>
          <w:rFonts w:asciiTheme="majorEastAsia" w:eastAsiaTheme="majorEastAsia" w:hAnsiTheme="majorEastAsia" w:hint="eastAsia"/>
          <w:sz w:val="22"/>
        </w:rPr>
        <w:t>(H29</w:t>
      </w:r>
      <w:r w:rsidR="00AE1211" w:rsidRPr="00D96F1D">
        <w:rPr>
          <w:rFonts w:asciiTheme="majorEastAsia" w:eastAsiaTheme="majorEastAsia" w:hAnsiTheme="majorEastAsia" w:hint="eastAsia"/>
          <w:sz w:val="22"/>
        </w:rPr>
        <w:t>.3月更新</w:t>
      </w:r>
      <w:r w:rsidRPr="00D96F1D">
        <w:rPr>
          <w:rFonts w:asciiTheme="majorEastAsia" w:eastAsiaTheme="majorEastAsia" w:hAnsiTheme="majorEastAsia" w:hint="eastAsia"/>
          <w:sz w:val="22"/>
        </w:rPr>
        <w:t>)</w:t>
      </w:r>
      <w:r w:rsidR="00AE1211" w:rsidRPr="00D96F1D">
        <w:rPr>
          <w:rFonts w:asciiTheme="majorEastAsia" w:eastAsiaTheme="majorEastAsia" w:hAnsiTheme="majorEastAsia" w:hint="eastAsia"/>
          <w:sz w:val="22"/>
        </w:rPr>
        <w:t>の</w:t>
      </w:r>
      <w:r w:rsidR="00B46765" w:rsidRPr="00D96F1D">
        <w:rPr>
          <w:rFonts w:asciiTheme="majorEastAsia" w:eastAsiaTheme="majorEastAsia" w:hAnsiTheme="majorEastAsia" w:hint="eastAsia"/>
          <w:sz w:val="22"/>
        </w:rPr>
        <w:t>取</w:t>
      </w:r>
      <w:r w:rsidR="00AE1211" w:rsidRPr="00D96F1D">
        <w:rPr>
          <w:rFonts w:asciiTheme="majorEastAsia" w:eastAsiaTheme="majorEastAsia" w:hAnsiTheme="majorEastAsia" w:hint="eastAsia"/>
          <w:sz w:val="22"/>
        </w:rPr>
        <w:t>扱い</w:t>
      </w:r>
      <w:r w:rsidR="00EC65F6" w:rsidRPr="00D96F1D">
        <w:rPr>
          <w:rFonts w:asciiTheme="majorEastAsia" w:eastAsiaTheme="majorEastAsia" w:hAnsiTheme="majorEastAsia" w:hint="eastAsia"/>
          <w:sz w:val="22"/>
        </w:rPr>
        <w:t>。</w:t>
      </w:r>
    </w:p>
    <w:p w:rsidR="00EC65F6" w:rsidRPr="00D96F1D" w:rsidRDefault="00EC65F6" w:rsidP="00EC65F6">
      <w:pPr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 xml:space="preserve">　　　②野球場</w:t>
      </w:r>
    </w:p>
    <w:p w:rsidR="00EC65F6" w:rsidRPr="00D96F1D" w:rsidRDefault="00EC65F6" w:rsidP="00EC65F6">
      <w:pPr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 xml:space="preserve">　　　　　観覧席等の機能付加。</w:t>
      </w:r>
    </w:p>
    <w:p w:rsidR="00EC65F6" w:rsidRPr="00D96F1D" w:rsidRDefault="00EC65F6" w:rsidP="00EC65F6">
      <w:pPr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 xml:space="preserve">　　　③パークゴルフ</w:t>
      </w:r>
    </w:p>
    <w:p w:rsidR="00EC65F6" w:rsidRPr="00D96F1D" w:rsidRDefault="00AE1211" w:rsidP="00EC65F6">
      <w:pPr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 xml:space="preserve">　　　　　公園施設としての活用・存置</w:t>
      </w:r>
      <w:r w:rsidR="00EC65F6" w:rsidRPr="00D96F1D">
        <w:rPr>
          <w:rFonts w:asciiTheme="majorEastAsia" w:eastAsiaTheme="majorEastAsia" w:hAnsiTheme="majorEastAsia" w:hint="eastAsia"/>
          <w:sz w:val="22"/>
        </w:rPr>
        <w:t>。</w:t>
      </w:r>
    </w:p>
    <w:p w:rsidR="00EC65F6" w:rsidRPr="00D96F1D" w:rsidRDefault="00EC65F6" w:rsidP="00EC65F6">
      <w:pPr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 xml:space="preserve">　（３）文化施設</w:t>
      </w:r>
    </w:p>
    <w:p w:rsidR="00EC65F6" w:rsidRPr="00D96F1D" w:rsidRDefault="00EC65F6" w:rsidP="00EC65F6">
      <w:pPr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 xml:space="preserve">　　　①太陽の塔</w:t>
      </w:r>
    </w:p>
    <w:p w:rsidR="00EC65F6" w:rsidRPr="00D96F1D" w:rsidRDefault="00EC65F6" w:rsidP="00EC65F6">
      <w:pPr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 xml:space="preserve">　　　　　耐震補強と併せ、</w:t>
      </w:r>
      <w:r w:rsidR="00AE1211" w:rsidRPr="00D96F1D">
        <w:rPr>
          <w:rFonts w:asciiTheme="majorEastAsia" w:eastAsiaTheme="majorEastAsia" w:hAnsiTheme="majorEastAsia" w:hint="eastAsia"/>
          <w:sz w:val="22"/>
        </w:rPr>
        <w:t>公園</w:t>
      </w:r>
      <w:r w:rsidRPr="00D96F1D">
        <w:rPr>
          <w:rFonts w:asciiTheme="majorEastAsia" w:eastAsiaTheme="majorEastAsia" w:hAnsiTheme="majorEastAsia" w:hint="eastAsia"/>
          <w:sz w:val="22"/>
        </w:rPr>
        <w:t>の顔としてどう活用していくか、内部公開のあり方</w:t>
      </w:r>
      <w:r w:rsidR="00AE1211" w:rsidRPr="00D96F1D">
        <w:rPr>
          <w:rFonts w:asciiTheme="majorEastAsia" w:eastAsiaTheme="majorEastAsia" w:hAnsiTheme="majorEastAsia" w:hint="eastAsia"/>
          <w:sz w:val="22"/>
        </w:rPr>
        <w:t>を検討</w:t>
      </w:r>
      <w:r w:rsidRPr="00D96F1D">
        <w:rPr>
          <w:rFonts w:asciiTheme="majorEastAsia" w:eastAsiaTheme="majorEastAsia" w:hAnsiTheme="majorEastAsia" w:hint="eastAsia"/>
          <w:sz w:val="22"/>
        </w:rPr>
        <w:t>。</w:t>
      </w:r>
    </w:p>
    <w:p w:rsidR="00EC65F6" w:rsidRPr="00D96F1D" w:rsidRDefault="00EC65F6" w:rsidP="00EC65F6">
      <w:pPr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 xml:space="preserve">　　　②EXPO’70パビリオン</w:t>
      </w:r>
    </w:p>
    <w:p w:rsidR="00AE1211" w:rsidRPr="00D96F1D" w:rsidRDefault="00EC65F6" w:rsidP="00AE1211">
      <w:pPr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 xml:space="preserve">　　　　　太陽の塔と併せた集客の取り組み</w:t>
      </w:r>
      <w:r w:rsidR="00AE1211" w:rsidRPr="00D96F1D">
        <w:rPr>
          <w:rFonts w:asciiTheme="majorEastAsia" w:eastAsiaTheme="majorEastAsia" w:hAnsiTheme="majorEastAsia" w:hint="eastAsia"/>
          <w:sz w:val="22"/>
        </w:rPr>
        <w:t>。</w:t>
      </w:r>
    </w:p>
    <w:p w:rsidR="00EC65F6" w:rsidRPr="00D96F1D" w:rsidRDefault="00EC65F6" w:rsidP="00AE1211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>③大阪日本民芸館</w:t>
      </w:r>
    </w:p>
    <w:p w:rsidR="00EC65F6" w:rsidRPr="00D96F1D" w:rsidRDefault="00EC65F6" w:rsidP="00EC65F6">
      <w:pPr>
        <w:ind w:firstLineChars="500" w:firstLine="1100"/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>特色ある施設だが、来館者が少ない。運営のあり方が課題。</w:t>
      </w:r>
    </w:p>
    <w:p w:rsidR="00EC65F6" w:rsidRPr="00D96F1D" w:rsidRDefault="00EC65F6" w:rsidP="00EC65F6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>④国立民族学博物館</w:t>
      </w:r>
    </w:p>
    <w:p w:rsidR="00EC65F6" w:rsidRPr="00D96F1D" w:rsidRDefault="00EC65F6" w:rsidP="00EC65F6">
      <w:pPr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 xml:space="preserve">　　　　　他施設との連携策の検討。</w:t>
      </w:r>
    </w:p>
    <w:p w:rsidR="00EC65F6" w:rsidRPr="00D96F1D" w:rsidRDefault="00EC65F6" w:rsidP="00EC65F6">
      <w:pPr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lastRenderedPageBreak/>
        <w:t xml:space="preserve">　（４）駐車場</w:t>
      </w:r>
    </w:p>
    <w:p w:rsidR="00EC65F6" w:rsidRPr="00D96F1D" w:rsidRDefault="00EC65F6" w:rsidP="00EC65F6">
      <w:pPr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 xml:space="preserve">　　　・収支バランスを踏まえ、利用しやすい料金の</w:t>
      </w:r>
      <w:r w:rsidR="00AE1211" w:rsidRPr="00D96F1D">
        <w:rPr>
          <w:rFonts w:asciiTheme="majorEastAsia" w:eastAsiaTheme="majorEastAsia" w:hAnsiTheme="majorEastAsia" w:hint="eastAsia"/>
          <w:sz w:val="22"/>
        </w:rPr>
        <w:t>検討</w:t>
      </w:r>
      <w:r w:rsidRPr="00D96F1D">
        <w:rPr>
          <w:rFonts w:asciiTheme="majorEastAsia" w:eastAsiaTheme="majorEastAsia" w:hAnsiTheme="majorEastAsia" w:hint="eastAsia"/>
          <w:sz w:val="22"/>
        </w:rPr>
        <w:t>。</w:t>
      </w:r>
    </w:p>
    <w:p w:rsidR="00EC65F6" w:rsidRPr="00D96F1D" w:rsidRDefault="00EC65F6" w:rsidP="00EC65F6">
      <w:pPr>
        <w:ind w:leftChars="300" w:left="850" w:hangingChars="100" w:hanging="220"/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>・（仮称）吹田市立スタジアム、南側ゾーン活性化事業などの整備状況を踏まえたサイン・誘導システムが必要。（繁忙期の駐車場確保）</w:t>
      </w:r>
    </w:p>
    <w:p w:rsidR="00EC65F6" w:rsidRPr="00D96F1D" w:rsidRDefault="00EC65F6" w:rsidP="00EC65F6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>・公共交通機関の利用促進策が必要。</w:t>
      </w:r>
    </w:p>
    <w:p w:rsidR="00EC65F6" w:rsidRPr="00D96F1D" w:rsidRDefault="00EC65F6" w:rsidP="00EC65F6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>（５）イベント・広報</w:t>
      </w:r>
    </w:p>
    <w:p w:rsidR="00EC65F6" w:rsidRPr="00D96F1D" w:rsidRDefault="00EC65F6" w:rsidP="00EC65F6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>・５つの広場を活用したイベントの展開方策</w:t>
      </w:r>
    </w:p>
    <w:p w:rsidR="00EC65F6" w:rsidRPr="00D96F1D" w:rsidRDefault="00EC65F6" w:rsidP="00EC65F6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>・「食」文化など１年を通じた集客の仕組みづくり</w:t>
      </w:r>
    </w:p>
    <w:p w:rsidR="00EC65F6" w:rsidRPr="00D96F1D" w:rsidRDefault="00EC65F6" w:rsidP="00EC65F6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>・有料施設に相応しい広報のあり方</w:t>
      </w:r>
    </w:p>
    <w:p w:rsidR="00E500EA" w:rsidRPr="00D96F1D" w:rsidRDefault="00E500EA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/>
          <w:sz w:val="22"/>
        </w:rPr>
        <w:br w:type="page"/>
      </w:r>
    </w:p>
    <w:p w:rsidR="00F00AEE" w:rsidRPr="00D96F1D" w:rsidRDefault="005200CD" w:rsidP="00E500EA">
      <w:pPr>
        <w:pBdr>
          <w:bottom w:val="double" w:sz="4" w:space="1" w:color="17365D" w:themeColor="text2" w:themeShade="BF"/>
        </w:pBdr>
        <w:rPr>
          <w:rFonts w:ascii="HG丸ｺﾞｼｯｸM-PRO" w:eastAsia="HG丸ｺﾞｼｯｸM-PRO" w:hAnsi="HG丸ｺﾞｼｯｸM-PRO"/>
          <w:b/>
          <w:i/>
          <w:sz w:val="52"/>
          <w:szCs w:val="52"/>
        </w:rPr>
      </w:pPr>
      <w:r w:rsidRPr="00D96F1D">
        <w:rPr>
          <w:rFonts w:ascii="HG丸ｺﾞｼｯｸM-PRO" w:eastAsia="HG丸ｺﾞｼｯｸM-PRO" w:hAnsi="HG丸ｺﾞｼｯｸM-PRO" w:hint="eastAsia"/>
          <w:b/>
          <w:i/>
          <w:sz w:val="52"/>
          <w:szCs w:val="52"/>
        </w:rPr>
        <w:lastRenderedPageBreak/>
        <w:t>Ⅱ.</w:t>
      </w:r>
      <w:r w:rsidR="003E1736" w:rsidRPr="00D96F1D">
        <w:rPr>
          <w:rFonts w:ascii="HG丸ｺﾞｼｯｸM-PRO" w:eastAsia="HG丸ｺﾞｼｯｸM-PRO" w:hAnsi="HG丸ｺﾞｼｯｸM-PRO" w:hint="eastAsia"/>
          <w:b/>
          <w:i/>
          <w:sz w:val="28"/>
          <w:szCs w:val="28"/>
        </w:rPr>
        <w:t>目指すべき公園像</w:t>
      </w:r>
    </w:p>
    <w:p w:rsidR="005653DE" w:rsidRPr="00D96F1D" w:rsidRDefault="003E1736" w:rsidP="005653DE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D96F1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653DE" w:rsidRPr="00D96F1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１．</w:t>
      </w:r>
      <w:r w:rsidR="00A922BC" w:rsidRPr="00D96F1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万博記念公園</w:t>
      </w:r>
      <w:r w:rsidR="005653DE" w:rsidRPr="00D96F1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のポテンシャル</w:t>
      </w:r>
    </w:p>
    <w:p w:rsidR="005653DE" w:rsidRPr="00D96F1D" w:rsidRDefault="005653DE" w:rsidP="005653DE">
      <w:pPr>
        <w:ind w:left="440" w:hangingChars="200" w:hanging="440"/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A922BC" w:rsidRPr="00D96F1D">
        <w:rPr>
          <w:rFonts w:asciiTheme="majorEastAsia" w:eastAsiaTheme="majorEastAsia" w:hAnsiTheme="majorEastAsia" w:hint="eastAsia"/>
          <w:sz w:val="22"/>
        </w:rPr>
        <w:t>万博記念公園</w:t>
      </w:r>
      <w:r w:rsidRPr="00D96F1D">
        <w:rPr>
          <w:rFonts w:asciiTheme="majorEastAsia" w:eastAsiaTheme="majorEastAsia" w:hAnsiTheme="majorEastAsia" w:hint="eastAsia"/>
          <w:sz w:val="22"/>
        </w:rPr>
        <w:t>は、１９７０年に「人類の進歩と調和」をテーマに大阪で開催されたＥＸＰＯ’７０の会場跡地で、世界の人々と交流し、感動を共有した場所。そのシンボルとして今なお残る太陽の塔など、歴史的ポテンシャルがある。</w:t>
      </w:r>
    </w:p>
    <w:p w:rsidR="005653DE" w:rsidRPr="00D96F1D" w:rsidRDefault="005653DE" w:rsidP="005653DE">
      <w:pPr>
        <w:ind w:leftChars="200" w:left="420" w:firstLineChars="100" w:firstLine="220"/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>また、</w:t>
      </w:r>
      <w:r w:rsidR="00A922BC" w:rsidRPr="00D96F1D">
        <w:rPr>
          <w:rFonts w:asciiTheme="majorEastAsia" w:eastAsiaTheme="majorEastAsia" w:hAnsiTheme="majorEastAsia" w:hint="eastAsia"/>
          <w:sz w:val="22"/>
        </w:rPr>
        <w:t>万博記念公園</w:t>
      </w:r>
      <w:r w:rsidRPr="00D96F1D">
        <w:rPr>
          <w:rFonts w:asciiTheme="majorEastAsia" w:eastAsiaTheme="majorEastAsia" w:hAnsiTheme="majorEastAsia" w:hint="eastAsia"/>
          <w:sz w:val="22"/>
        </w:rPr>
        <w:t>は近畿自動車道、名神高速道路など交通機能の結節拠点</w:t>
      </w:r>
      <w:r w:rsidR="00AE1211" w:rsidRPr="00D96F1D">
        <w:rPr>
          <w:rFonts w:asciiTheme="majorEastAsia" w:eastAsiaTheme="majorEastAsia" w:hAnsiTheme="majorEastAsia" w:hint="eastAsia"/>
          <w:sz w:val="22"/>
        </w:rPr>
        <w:t>に位置し、</w:t>
      </w:r>
      <w:r w:rsidRPr="00D96F1D">
        <w:rPr>
          <w:rFonts w:asciiTheme="majorEastAsia" w:eastAsiaTheme="majorEastAsia" w:hAnsiTheme="majorEastAsia" w:hint="eastAsia"/>
          <w:sz w:val="22"/>
        </w:rPr>
        <w:t>アジア各地と結ばれている関西国際空港とも高速道路で結ばれ、立地ポテンシャルが非常に高い場所。</w:t>
      </w:r>
    </w:p>
    <w:p w:rsidR="009C31F8" w:rsidRPr="00D96F1D" w:rsidRDefault="009C31F8" w:rsidP="005653DE">
      <w:pPr>
        <w:ind w:leftChars="200" w:left="420" w:firstLineChars="100" w:firstLine="220"/>
        <w:rPr>
          <w:rFonts w:asciiTheme="majorEastAsia" w:eastAsiaTheme="majorEastAsia" w:hAnsiTheme="majorEastAsia"/>
          <w:sz w:val="22"/>
        </w:rPr>
      </w:pPr>
    </w:p>
    <w:p w:rsidR="00503030" w:rsidRPr="00D96F1D" w:rsidRDefault="005653DE" w:rsidP="00390BFE">
      <w:pPr>
        <w:ind w:firstLineChars="100" w:firstLine="241"/>
        <w:rPr>
          <w:rFonts w:asciiTheme="majorEastAsia" w:eastAsiaTheme="majorEastAsia" w:hAnsiTheme="majorEastAsia"/>
          <w:b/>
          <w:sz w:val="22"/>
        </w:rPr>
      </w:pPr>
      <w:r w:rsidRPr="00D96F1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２</w:t>
      </w:r>
      <w:r w:rsidR="0097068B" w:rsidRPr="00D96F1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．</w:t>
      </w:r>
      <w:r w:rsidR="00051D49" w:rsidRPr="00D96F1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検討の</w:t>
      </w:r>
      <w:r w:rsidR="00741D68" w:rsidRPr="00D96F1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背景</w:t>
      </w:r>
    </w:p>
    <w:p w:rsidR="00051D49" w:rsidRPr="00D96F1D" w:rsidRDefault="00051D49" w:rsidP="00051D49">
      <w:pPr>
        <w:ind w:left="440" w:hangingChars="200" w:hanging="440"/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 xml:space="preserve">　　　観光立国を推進し、アジアの都市間競争に打ち勝つためには、海外から人を呼び込む仕掛け、都市魅力の創造が不可欠。</w:t>
      </w:r>
    </w:p>
    <w:p w:rsidR="00F00AEE" w:rsidRPr="00D96F1D" w:rsidRDefault="005653DE" w:rsidP="005653DE">
      <w:pPr>
        <w:ind w:leftChars="200" w:left="420" w:firstLineChars="100" w:firstLine="220"/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>大阪府は、</w:t>
      </w:r>
      <w:r w:rsidR="00A922BC" w:rsidRPr="00D96F1D">
        <w:rPr>
          <w:rFonts w:asciiTheme="majorEastAsia" w:eastAsiaTheme="majorEastAsia" w:hAnsiTheme="majorEastAsia" w:hint="eastAsia"/>
          <w:sz w:val="22"/>
        </w:rPr>
        <w:t>万博記念公園</w:t>
      </w:r>
      <w:r w:rsidR="00051D49" w:rsidRPr="00D96F1D">
        <w:rPr>
          <w:rFonts w:asciiTheme="majorEastAsia" w:eastAsiaTheme="majorEastAsia" w:hAnsiTheme="majorEastAsia" w:hint="eastAsia"/>
          <w:sz w:val="22"/>
        </w:rPr>
        <w:t>の広大な資産を引き継ぎ、貴重な緑を守りながら、にぎわいづくりと地域の活性化に有効活用を図る</w:t>
      </w:r>
      <w:r w:rsidRPr="00D96F1D">
        <w:rPr>
          <w:rFonts w:asciiTheme="majorEastAsia" w:eastAsiaTheme="majorEastAsia" w:hAnsiTheme="majorEastAsia" w:hint="eastAsia"/>
          <w:sz w:val="22"/>
        </w:rPr>
        <w:t>ことを目指し公園を承継。</w:t>
      </w:r>
    </w:p>
    <w:p w:rsidR="00F00AEE" w:rsidRPr="00D96F1D" w:rsidRDefault="0097068B">
      <w:pPr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741D68" w:rsidRPr="00D96F1D" w:rsidRDefault="0097068B" w:rsidP="00390BFE">
      <w:pPr>
        <w:ind w:firstLineChars="100" w:firstLine="241"/>
        <w:rPr>
          <w:rFonts w:asciiTheme="majorEastAsia" w:eastAsiaTheme="majorEastAsia" w:hAnsiTheme="majorEastAsia"/>
          <w:b/>
          <w:sz w:val="22"/>
        </w:rPr>
      </w:pPr>
      <w:r w:rsidRPr="00D96F1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３．</w:t>
      </w:r>
      <w:r w:rsidR="00741D68" w:rsidRPr="00D96F1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方向性</w:t>
      </w:r>
    </w:p>
    <w:p w:rsidR="000F0F33" w:rsidRPr="00D96F1D" w:rsidRDefault="005653DE" w:rsidP="000F0F33">
      <w:pPr>
        <w:ind w:left="442" w:hangingChars="200" w:hanging="442"/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b/>
          <w:sz w:val="22"/>
        </w:rPr>
        <w:t xml:space="preserve">　　　</w:t>
      </w:r>
      <w:r w:rsidR="00A922BC" w:rsidRPr="00D96F1D">
        <w:rPr>
          <w:rFonts w:asciiTheme="majorEastAsia" w:eastAsiaTheme="majorEastAsia" w:hAnsiTheme="majorEastAsia" w:hint="eastAsia"/>
          <w:sz w:val="22"/>
        </w:rPr>
        <w:t>万博記念公園</w:t>
      </w:r>
      <w:r w:rsidR="000F0F33" w:rsidRPr="00D96F1D">
        <w:rPr>
          <w:rFonts w:asciiTheme="majorEastAsia" w:eastAsiaTheme="majorEastAsia" w:hAnsiTheme="majorEastAsia" w:hint="eastAsia"/>
          <w:sz w:val="22"/>
        </w:rPr>
        <w:t>のポテンシャルを最大限に発揮し、貴重な緑を守りながら、にぎわいづくりと地域の活性化を図る</w:t>
      </w:r>
      <w:r w:rsidR="00741D68" w:rsidRPr="00D96F1D">
        <w:rPr>
          <w:rFonts w:asciiTheme="majorEastAsia" w:eastAsiaTheme="majorEastAsia" w:hAnsiTheme="majorEastAsia" w:hint="eastAsia"/>
          <w:b/>
          <w:sz w:val="22"/>
        </w:rPr>
        <w:t>「</w:t>
      </w:r>
      <w:r w:rsidR="00C35A2D" w:rsidRPr="00D96F1D">
        <w:rPr>
          <w:rFonts w:asciiTheme="majorEastAsia" w:eastAsiaTheme="majorEastAsia" w:hAnsiTheme="majorEastAsia" w:hint="eastAsia"/>
          <w:b/>
          <w:sz w:val="22"/>
        </w:rPr>
        <w:t>世界のヒトを惹きつける</w:t>
      </w:r>
      <w:r w:rsidR="00741D68" w:rsidRPr="00D96F1D">
        <w:rPr>
          <w:rFonts w:asciiTheme="majorEastAsia" w:eastAsiaTheme="majorEastAsia" w:hAnsiTheme="majorEastAsia" w:hint="eastAsia"/>
          <w:b/>
          <w:sz w:val="22"/>
        </w:rPr>
        <w:t>文化公園」</w:t>
      </w:r>
      <w:r w:rsidR="000F0F33" w:rsidRPr="00D96F1D">
        <w:rPr>
          <w:rFonts w:asciiTheme="majorEastAsia" w:eastAsiaTheme="majorEastAsia" w:hAnsiTheme="majorEastAsia" w:hint="eastAsia"/>
          <w:sz w:val="22"/>
        </w:rPr>
        <w:t>として整備・運営していくこととし、次の３つの主要テーマをもつ公園を目指す。</w:t>
      </w:r>
    </w:p>
    <w:p w:rsidR="00141374" w:rsidRPr="00D96F1D" w:rsidRDefault="00DB4578">
      <w:pPr>
        <w:rPr>
          <w:rFonts w:asciiTheme="majorEastAsia" w:eastAsiaTheme="majorEastAsia" w:hAnsiTheme="majorEastAsia"/>
          <w:b/>
          <w:sz w:val="22"/>
        </w:rPr>
      </w:pPr>
      <w:r w:rsidRPr="00D96F1D">
        <w:rPr>
          <w:rFonts w:asciiTheme="majorEastAsia" w:eastAsiaTheme="majorEastAsia" w:hAnsiTheme="majorEastAsia" w:hint="eastAsia"/>
          <w:b/>
          <w:sz w:val="22"/>
        </w:rPr>
        <w:t xml:space="preserve">　　《３つのテーマ》</w:t>
      </w:r>
    </w:p>
    <w:p w:rsidR="00081947" w:rsidRPr="00D96F1D" w:rsidRDefault="00081947">
      <w:pPr>
        <w:rPr>
          <w:rFonts w:asciiTheme="majorEastAsia" w:eastAsiaTheme="majorEastAsia" w:hAnsiTheme="majorEastAsia"/>
          <w:b/>
          <w:sz w:val="22"/>
        </w:rPr>
      </w:pPr>
      <w:r w:rsidRPr="00D96F1D">
        <w:rPr>
          <w:rFonts w:asciiTheme="majorEastAsia" w:eastAsiaTheme="majorEastAsia" w:hAnsiTheme="majorEastAsia" w:hint="eastAsia"/>
          <w:b/>
          <w:sz w:val="22"/>
        </w:rPr>
        <w:t xml:space="preserve">　　　・</w:t>
      </w:r>
      <w:r w:rsidR="00EF16CE" w:rsidRPr="00D96F1D">
        <w:rPr>
          <w:rFonts w:asciiTheme="majorEastAsia" w:eastAsiaTheme="majorEastAsia" w:hAnsiTheme="majorEastAsia" w:hint="eastAsia"/>
          <w:b/>
          <w:sz w:val="22"/>
        </w:rPr>
        <w:t>国内外の</w:t>
      </w:r>
      <w:r w:rsidRPr="00D96F1D">
        <w:rPr>
          <w:rFonts w:asciiTheme="majorEastAsia" w:eastAsiaTheme="majorEastAsia" w:hAnsiTheme="majorEastAsia" w:hint="eastAsia"/>
          <w:b/>
          <w:sz w:val="22"/>
        </w:rPr>
        <w:t>人が一度は行ってみたい観光公園</w:t>
      </w:r>
    </w:p>
    <w:p w:rsidR="00081947" w:rsidRPr="00D96F1D" w:rsidRDefault="00081947">
      <w:pPr>
        <w:rPr>
          <w:rFonts w:asciiTheme="majorEastAsia" w:eastAsiaTheme="majorEastAsia" w:hAnsiTheme="majorEastAsia"/>
          <w:b/>
          <w:sz w:val="22"/>
        </w:rPr>
      </w:pPr>
      <w:r w:rsidRPr="00D96F1D">
        <w:rPr>
          <w:rFonts w:asciiTheme="majorEastAsia" w:eastAsiaTheme="majorEastAsia" w:hAnsiTheme="majorEastAsia" w:hint="eastAsia"/>
          <w:b/>
          <w:sz w:val="22"/>
        </w:rPr>
        <w:t xml:space="preserve">　　　・文化・スポーツ</w:t>
      </w:r>
      <w:r w:rsidR="00AE1211" w:rsidRPr="00D96F1D">
        <w:rPr>
          <w:rFonts w:asciiTheme="majorEastAsia" w:eastAsiaTheme="majorEastAsia" w:hAnsiTheme="majorEastAsia" w:hint="eastAsia"/>
          <w:b/>
          <w:sz w:val="22"/>
        </w:rPr>
        <w:t>・みどり</w:t>
      </w:r>
      <w:r w:rsidRPr="00D96F1D">
        <w:rPr>
          <w:rFonts w:asciiTheme="majorEastAsia" w:eastAsiaTheme="majorEastAsia" w:hAnsiTheme="majorEastAsia" w:hint="eastAsia"/>
          <w:b/>
          <w:sz w:val="22"/>
        </w:rPr>
        <w:t>が育まれる広域拠点公園</w:t>
      </w:r>
    </w:p>
    <w:p w:rsidR="00081947" w:rsidRPr="00D96F1D" w:rsidRDefault="00081947">
      <w:pPr>
        <w:rPr>
          <w:rFonts w:asciiTheme="majorEastAsia" w:eastAsiaTheme="majorEastAsia" w:hAnsiTheme="majorEastAsia"/>
          <w:b/>
          <w:sz w:val="22"/>
        </w:rPr>
      </w:pPr>
      <w:r w:rsidRPr="00D96F1D">
        <w:rPr>
          <w:rFonts w:asciiTheme="majorEastAsia" w:eastAsiaTheme="majorEastAsia" w:hAnsiTheme="majorEastAsia" w:hint="eastAsia"/>
          <w:b/>
          <w:sz w:val="22"/>
        </w:rPr>
        <w:t xml:space="preserve">　　　・都市の貴重な</w:t>
      </w:r>
      <w:r w:rsidR="00AE1211" w:rsidRPr="00D96F1D">
        <w:rPr>
          <w:rFonts w:asciiTheme="majorEastAsia" w:eastAsiaTheme="majorEastAsia" w:hAnsiTheme="majorEastAsia" w:hint="eastAsia"/>
          <w:b/>
          <w:sz w:val="22"/>
        </w:rPr>
        <w:t>空間</w:t>
      </w:r>
      <w:r w:rsidRPr="00D96F1D">
        <w:rPr>
          <w:rFonts w:asciiTheme="majorEastAsia" w:eastAsiaTheme="majorEastAsia" w:hAnsiTheme="majorEastAsia" w:hint="eastAsia"/>
          <w:b/>
          <w:sz w:val="22"/>
        </w:rPr>
        <w:t>を活かす地域共生公園</w:t>
      </w:r>
    </w:p>
    <w:p w:rsidR="00E500EA" w:rsidRPr="00D96F1D" w:rsidRDefault="00725B31">
      <w:pPr>
        <w:rPr>
          <w:rFonts w:asciiTheme="majorEastAsia" w:eastAsiaTheme="majorEastAsia" w:hAnsiTheme="majorEastAsia"/>
          <w:b/>
          <w:sz w:val="22"/>
        </w:rPr>
      </w:pPr>
      <w:r w:rsidRPr="00D96F1D">
        <w:rPr>
          <w:rFonts w:asciiTheme="majorEastAsia" w:eastAsiaTheme="majorEastAsia" w:hAnsiTheme="majorEastAsia" w:hint="eastAsia"/>
          <w:b/>
          <w:sz w:val="22"/>
        </w:rPr>
        <w:t xml:space="preserve">　　</w:t>
      </w:r>
    </w:p>
    <w:p w:rsidR="00E500EA" w:rsidRPr="00D96F1D" w:rsidRDefault="00E500EA">
      <w:pPr>
        <w:widowControl/>
        <w:jc w:val="left"/>
        <w:rPr>
          <w:rFonts w:asciiTheme="majorEastAsia" w:eastAsiaTheme="majorEastAsia" w:hAnsiTheme="majorEastAsia"/>
          <w:b/>
          <w:sz w:val="22"/>
        </w:rPr>
      </w:pPr>
      <w:r w:rsidRPr="00D96F1D">
        <w:rPr>
          <w:rFonts w:asciiTheme="majorEastAsia" w:eastAsiaTheme="majorEastAsia" w:hAnsiTheme="majorEastAsia"/>
          <w:b/>
          <w:sz w:val="22"/>
        </w:rPr>
        <w:br w:type="page"/>
      </w:r>
    </w:p>
    <w:p w:rsidR="00503030" w:rsidRPr="00D96F1D" w:rsidRDefault="005200CD" w:rsidP="00E500EA">
      <w:pPr>
        <w:pBdr>
          <w:bottom w:val="double" w:sz="4" w:space="1" w:color="17365D" w:themeColor="text2" w:themeShade="BF"/>
        </w:pBdr>
        <w:rPr>
          <w:rFonts w:ascii="HG丸ｺﾞｼｯｸM-PRO" w:eastAsia="HG丸ｺﾞｼｯｸM-PRO" w:hAnsi="HG丸ｺﾞｼｯｸM-PRO"/>
          <w:b/>
          <w:i/>
          <w:sz w:val="52"/>
          <w:szCs w:val="52"/>
        </w:rPr>
      </w:pPr>
      <w:r w:rsidRPr="00D96F1D">
        <w:rPr>
          <w:rFonts w:ascii="HG丸ｺﾞｼｯｸM-PRO" w:eastAsia="HG丸ｺﾞｼｯｸM-PRO" w:hAnsi="HG丸ｺﾞｼｯｸM-PRO" w:hint="eastAsia"/>
          <w:b/>
          <w:i/>
          <w:sz w:val="52"/>
          <w:szCs w:val="52"/>
        </w:rPr>
        <w:lastRenderedPageBreak/>
        <w:t>Ⅲ.</w:t>
      </w:r>
      <w:r w:rsidR="003E1736" w:rsidRPr="00D96F1D">
        <w:rPr>
          <w:rFonts w:ascii="HG丸ｺﾞｼｯｸM-PRO" w:eastAsia="HG丸ｺﾞｼｯｸM-PRO" w:hAnsi="HG丸ｺﾞｼｯｸM-PRO" w:hint="eastAsia"/>
          <w:b/>
          <w:i/>
          <w:sz w:val="28"/>
          <w:szCs w:val="28"/>
        </w:rPr>
        <w:t>今後の取組み</w:t>
      </w:r>
    </w:p>
    <w:p w:rsidR="001C7CA2" w:rsidRPr="00D96F1D" w:rsidRDefault="001C7CA2" w:rsidP="00390BFE">
      <w:pPr>
        <w:ind w:firstLineChars="100" w:firstLine="241"/>
        <w:rPr>
          <w:rFonts w:asciiTheme="majorEastAsia" w:eastAsiaTheme="majorEastAsia" w:hAnsiTheme="majorEastAsia"/>
          <w:b/>
          <w:sz w:val="22"/>
        </w:rPr>
      </w:pPr>
      <w:r w:rsidRPr="00D96F1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１．公園整備</w:t>
      </w:r>
    </w:p>
    <w:p w:rsidR="0097068B" w:rsidRPr="00D96F1D" w:rsidRDefault="00E71EE6" w:rsidP="0097068B">
      <w:pPr>
        <w:rPr>
          <w:rFonts w:asciiTheme="majorEastAsia" w:eastAsiaTheme="majorEastAsia" w:hAnsiTheme="majorEastAsia"/>
          <w:b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 xml:space="preserve">　</w:t>
      </w:r>
      <w:r w:rsidR="001C7CA2" w:rsidRPr="00D96F1D">
        <w:rPr>
          <w:rFonts w:asciiTheme="majorEastAsia" w:eastAsiaTheme="majorEastAsia" w:hAnsiTheme="majorEastAsia" w:hint="eastAsia"/>
          <w:b/>
          <w:sz w:val="22"/>
        </w:rPr>
        <w:t>（１）</w:t>
      </w:r>
      <w:r w:rsidR="0097068B" w:rsidRPr="00D96F1D">
        <w:rPr>
          <w:rFonts w:asciiTheme="majorEastAsia" w:eastAsiaTheme="majorEastAsia" w:hAnsiTheme="majorEastAsia" w:hint="eastAsia"/>
          <w:b/>
          <w:sz w:val="22"/>
        </w:rPr>
        <w:t>観光公園</w:t>
      </w:r>
      <w:r w:rsidR="004D7D23" w:rsidRPr="00D96F1D">
        <w:rPr>
          <w:rFonts w:asciiTheme="majorEastAsia" w:eastAsiaTheme="majorEastAsia" w:hAnsiTheme="majorEastAsia" w:hint="eastAsia"/>
          <w:b/>
          <w:sz w:val="22"/>
        </w:rPr>
        <w:t>としての機能強化</w:t>
      </w:r>
    </w:p>
    <w:p w:rsidR="00311154" w:rsidRPr="00D96F1D" w:rsidRDefault="00610561" w:rsidP="00F00AEE">
      <w:pPr>
        <w:ind w:left="440" w:hangingChars="200" w:hanging="440"/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 xml:space="preserve">　　　万博の遺産を継承・活用するとともに、</w:t>
      </w:r>
      <w:r w:rsidR="00F00AEE" w:rsidRPr="00D96F1D">
        <w:rPr>
          <w:rFonts w:asciiTheme="majorEastAsia" w:eastAsiaTheme="majorEastAsia" w:hAnsiTheme="majorEastAsia" w:hint="eastAsia"/>
          <w:sz w:val="22"/>
        </w:rPr>
        <w:t>公園の</w:t>
      </w:r>
      <w:r w:rsidRPr="00D96F1D">
        <w:rPr>
          <w:rFonts w:asciiTheme="majorEastAsia" w:eastAsiaTheme="majorEastAsia" w:hAnsiTheme="majorEastAsia" w:hint="eastAsia"/>
          <w:sz w:val="22"/>
        </w:rPr>
        <w:t>新たな魅力を創出し、国内外から集客を図る</w:t>
      </w:r>
    </w:p>
    <w:p w:rsidR="008474DE" w:rsidRPr="00D96F1D" w:rsidRDefault="00AA6F7B" w:rsidP="00876EE9">
      <w:pPr>
        <w:ind w:firstLineChars="300" w:firstLine="663"/>
        <w:rPr>
          <w:rFonts w:asciiTheme="majorEastAsia" w:eastAsiaTheme="majorEastAsia" w:hAnsiTheme="majorEastAsia"/>
          <w:b/>
          <w:sz w:val="22"/>
        </w:rPr>
      </w:pPr>
      <w:r w:rsidRPr="00D96F1D">
        <w:rPr>
          <w:rFonts w:asciiTheme="majorEastAsia" w:eastAsiaTheme="majorEastAsia" w:hAnsiTheme="majorEastAsia" w:hint="eastAsia"/>
          <w:b/>
          <w:sz w:val="22"/>
        </w:rPr>
        <w:t>①</w:t>
      </w:r>
      <w:r w:rsidR="008474DE" w:rsidRPr="00D96F1D">
        <w:rPr>
          <w:rFonts w:asciiTheme="majorEastAsia" w:eastAsiaTheme="majorEastAsia" w:hAnsiTheme="majorEastAsia" w:hint="eastAsia"/>
          <w:b/>
          <w:sz w:val="22"/>
        </w:rPr>
        <w:t>メインエントランスの整備</w:t>
      </w:r>
    </w:p>
    <w:p w:rsidR="008474DE" w:rsidRPr="00D96F1D" w:rsidRDefault="008474DE" w:rsidP="00AA6F7B">
      <w:pPr>
        <w:ind w:left="880" w:hangingChars="400" w:hanging="880"/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AA6F7B" w:rsidRPr="00D96F1D">
        <w:rPr>
          <w:rFonts w:asciiTheme="majorEastAsia" w:eastAsiaTheme="majorEastAsia" w:hAnsiTheme="majorEastAsia" w:hint="eastAsia"/>
          <w:sz w:val="22"/>
        </w:rPr>
        <w:t xml:space="preserve">　　</w:t>
      </w:r>
      <w:r w:rsidRPr="00D96F1D">
        <w:rPr>
          <w:rFonts w:asciiTheme="majorEastAsia" w:eastAsiaTheme="majorEastAsia" w:hAnsiTheme="majorEastAsia" w:hint="eastAsia"/>
          <w:sz w:val="22"/>
        </w:rPr>
        <w:t>公園中央口から太陽の塔、お祭り広場、日本庭園に続く通り一帯を公園の顔（メインエントランス）と位置づけ、重点的に整備、集客を図る</w:t>
      </w:r>
      <w:r w:rsidR="00AA6F7B" w:rsidRPr="00D96F1D">
        <w:rPr>
          <w:rFonts w:asciiTheme="majorEastAsia" w:eastAsiaTheme="majorEastAsia" w:hAnsiTheme="majorEastAsia" w:hint="eastAsia"/>
          <w:sz w:val="22"/>
        </w:rPr>
        <w:t>。</w:t>
      </w:r>
    </w:p>
    <w:p w:rsidR="006671D5" w:rsidRPr="00D96F1D" w:rsidRDefault="00AA6F7B" w:rsidP="00AA6F7B">
      <w:pPr>
        <w:ind w:left="880" w:hangingChars="400" w:hanging="880"/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 xml:space="preserve">　　　　・</w:t>
      </w:r>
      <w:r w:rsidR="00A922BC" w:rsidRPr="00D96F1D">
        <w:rPr>
          <w:rFonts w:asciiTheme="majorEastAsia" w:eastAsiaTheme="majorEastAsia" w:hAnsiTheme="majorEastAsia" w:hint="eastAsia"/>
          <w:sz w:val="22"/>
        </w:rPr>
        <w:t>万博記念公園</w:t>
      </w:r>
      <w:r w:rsidR="00311154" w:rsidRPr="00D96F1D">
        <w:rPr>
          <w:rFonts w:asciiTheme="majorEastAsia" w:eastAsiaTheme="majorEastAsia" w:hAnsiTheme="majorEastAsia" w:hint="eastAsia"/>
          <w:sz w:val="22"/>
        </w:rPr>
        <w:t>のランドマークとなる太陽の塔の改修・内部公開</w:t>
      </w:r>
    </w:p>
    <w:p w:rsidR="00E2594F" w:rsidRPr="00D96F1D" w:rsidRDefault="00AA6F7B" w:rsidP="00E2594F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 xml:space="preserve">　　　・</w:t>
      </w:r>
      <w:r w:rsidR="004D7D23" w:rsidRPr="00D96F1D">
        <w:rPr>
          <w:rFonts w:asciiTheme="majorEastAsia" w:eastAsiaTheme="majorEastAsia" w:hAnsiTheme="majorEastAsia" w:hint="eastAsia"/>
          <w:sz w:val="22"/>
        </w:rPr>
        <w:t>日本文化が体験できる場としての日本庭園</w:t>
      </w:r>
      <w:r w:rsidR="00F00AEE" w:rsidRPr="00D96F1D">
        <w:rPr>
          <w:rFonts w:asciiTheme="majorEastAsia" w:eastAsiaTheme="majorEastAsia" w:hAnsiTheme="majorEastAsia" w:hint="eastAsia"/>
          <w:sz w:val="22"/>
        </w:rPr>
        <w:t>（茶室</w:t>
      </w:r>
      <w:r w:rsidR="00E2594F" w:rsidRPr="00D96F1D">
        <w:rPr>
          <w:rFonts w:asciiTheme="majorEastAsia" w:eastAsiaTheme="majorEastAsia" w:hAnsiTheme="majorEastAsia" w:hint="eastAsia"/>
          <w:sz w:val="22"/>
        </w:rPr>
        <w:t>・休憩所</w:t>
      </w:r>
      <w:r w:rsidR="00F00AEE" w:rsidRPr="00D96F1D">
        <w:rPr>
          <w:rFonts w:asciiTheme="majorEastAsia" w:eastAsiaTheme="majorEastAsia" w:hAnsiTheme="majorEastAsia" w:hint="eastAsia"/>
          <w:sz w:val="22"/>
        </w:rPr>
        <w:t>）</w:t>
      </w:r>
      <w:r w:rsidR="004D7D23" w:rsidRPr="00D96F1D">
        <w:rPr>
          <w:rFonts w:asciiTheme="majorEastAsia" w:eastAsiaTheme="majorEastAsia" w:hAnsiTheme="majorEastAsia" w:hint="eastAsia"/>
          <w:sz w:val="22"/>
        </w:rPr>
        <w:t>の活用</w:t>
      </w:r>
    </w:p>
    <w:p w:rsidR="00AE1211" w:rsidRPr="00D96F1D" w:rsidRDefault="00AE1211" w:rsidP="00876EE9">
      <w:pPr>
        <w:ind w:firstLineChars="300" w:firstLine="663"/>
        <w:rPr>
          <w:rFonts w:asciiTheme="majorEastAsia" w:eastAsiaTheme="majorEastAsia" w:hAnsiTheme="majorEastAsia"/>
          <w:b/>
          <w:sz w:val="22"/>
        </w:rPr>
      </w:pPr>
    </w:p>
    <w:p w:rsidR="00311154" w:rsidRPr="00D96F1D" w:rsidRDefault="00311154" w:rsidP="00876EE9">
      <w:pPr>
        <w:ind w:firstLineChars="300" w:firstLine="663"/>
        <w:rPr>
          <w:rFonts w:asciiTheme="majorEastAsia" w:eastAsiaTheme="majorEastAsia" w:hAnsiTheme="majorEastAsia"/>
          <w:b/>
          <w:sz w:val="22"/>
        </w:rPr>
      </w:pPr>
      <w:r w:rsidRPr="00D96F1D">
        <w:rPr>
          <w:rFonts w:asciiTheme="majorEastAsia" w:eastAsiaTheme="majorEastAsia" w:hAnsiTheme="majorEastAsia" w:hint="eastAsia"/>
          <w:b/>
          <w:sz w:val="22"/>
        </w:rPr>
        <w:t>②観光集客イベントの実施</w:t>
      </w:r>
    </w:p>
    <w:p w:rsidR="004D7D23" w:rsidRPr="00D96F1D" w:rsidRDefault="00AA6F7B" w:rsidP="004D7D23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 xml:space="preserve">　　　・</w:t>
      </w:r>
      <w:r w:rsidR="004D7D23" w:rsidRPr="00D96F1D">
        <w:rPr>
          <w:rFonts w:asciiTheme="majorEastAsia" w:eastAsiaTheme="majorEastAsia" w:hAnsiTheme="majorEastAsia" w:hint="eastAsia"/>
          <w:sz w:val="22"/>
        </w:rPr>
        <w:t>万博をキーワードとして広域性のあるイベント</w:t>
      </w:r>
      <w:r w:rsidR="00F00AEE" w:rsidRPr="00D96F1D">
        <w:rPr>
          <w:rFonts w:asciiTheme="majorEastAsia" w:eastAsiaTheme="majorEastAsia" w:hAnsiTheme="majorEastAsia" w:hint="eastAsia"/>
          <w:sz w:val="22"/>
        </w:rPr>
        <w:t>を</w:t>
      </w:r>
      <w:r w:rsidR="004D7D23" w:rsidRPr="00D96F1D">
        <w:rPr>
          <w:rFonts w:asciiTheme="majorEastAsia" w:eastAsiaTheme="majorEastAsia" w:hAnsiTheme="majorEastAsia" w:hint="eastAsia"/>
          <w:sz w:val="22"/>
        </w:rPr>
        <w:t>展開</w:t>
      </w:r>
      <w:r w:rsidRPr="00D96F1D">
        <w:rPr>
          <w:rFonts w:asciiTheme="majorEastAsia" w:eastAsiaTheme="majorEastAsia" w:hAnsiTheme="majorEastAsia" w:hint="eastAsia"/>
          <w:sz w:val="22"/>
        </w:rPr>
        <w:t>。</w:t>
      </w:r>
    </w:p>
    <w:p w:rsidR="00E2594F" w:rsidRPr="00D96F1D" w:rsidRDefault="00AA6F7B" w:rsidP="00E2594F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 xml:space="preserve">　　　・民族学博物館と連携したイベント（食、ナショナルデー等）の実施</w:t>
      </w:r>
    </w:p>
    <w:p w:rsidR="00D96F1D" w:rsidRPr="00D96F1D" w:rsidRDefault="00D96F1D" w:rsidP="00D96F1D">
      <w:pPr>
        <w:ind w:firstLineChars="400" w:firstLine="880"/>
        <w:rPr>
          <w:rFonts w:asciiTheme="majorEastAsia" w:eastAsiaTheme="majorEastAsia" w:hAnsiTheme="majorEastAsia"/>
          <w:color w:val="FF0000"/>
          <w:sz w:val="22"/>
        </w:rPr>
      </w:pPr>
      <w:r w:rsidRPr="00D96F1D">
        <w:rPr>
          <w:rFonts w:asciiTheme="majorEastAsia" w:eastAsiaTheme="majorEastAsia" w:hAnsiTheme="majorEastAsia" w:hint="eastAsia"/>
          <w:color w:val="FF0000"/>
          <w:sz w:val="22"/>
        </w:rPr>
        <w:t>・光を</w:t>
      </w:r>
      <w:r w:rsidR="00B909FC">
        <w:rPr>
          <w:rFonts w:asciiTheme="majorEastAsia" w:eastAsiaTheme="majorEastAsia" w:hAnsiTheme="majorEastAsia" w:hint="eastAsia"/>
          <w:color w:val="FF0000"/>
          <w:sz w:val="22"/>
        </w:rPr>
        <w:t>テーマ</w:t>
      </w:r>
      <w:r w:rsidRPr="00D96F1D">
        <w:rPr>
          <w:rFonts w:asciiTheme="majorEastAsia" w:eastAsiaTheme="majorEastAsia" w:hAnsiTheme="majorEastAsia" w:hint="eastAsia"/>
          <w:color w:val="FF0000"/>
          <w:sz w:val="22"/>
        </w:rPr>
        <w:t>とした春夏秋冬のイベント</w:t>
      </w:r>
    </w:p>
    <w:p w:rsidR="00AE1211" w:rsidRPr="00D96F1D" w:rsidRDefault="00AA6F7B" w:rsidP="00AA6F7B">
      <w:pPr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 xml:space="preserve">　　　</w:t>
      </w:r>
    </w:p>
    <w:p w:rsidR="00AA6F7B" w:rsidRPr="00D96F1D" w:rsidRDefault="00AA6F7B" w:rsidP="00AE1211">
      <w:pPr>
        <w:ind w:firstLineChars="300" w:firstLine="663"/>
        <w:rPr>
          <w:rFonts w:asciiTheme="majorEastAsia" w:eastAsiaTheme="majorEastAsia" w:hAnsiTheme="majorEastAsia"/>
          <w:b/>
          <w:sz w:val="22"/>
        </w:rPr>
      </w:pPr>
      <w:r w:rsidRPr="00D96F1D">
        <w:rPr>
          <w:rFonts w:asciiTheme="majorEastAsia" w:eastAsiaTheme="majorEastAsia" w:hAnsiTheme="majorEastAsia" w:hint="eastAsia"/>
          <w:b/>
          <w:sz w:val="22"/>
        </w:rPr>
        <w:t>③公園駅前周辺の活用</w:t>
      </w:r>
    </w:p>
    <w:p w:rsidR="00AA6F7B" w:rsidRPr="00D96F1D" w:rsidRDefault="00AE1211" w:rsidP="00AA6F7B">
      <w:pPr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AA6F7B" w:rsidRPr="00D96F1D">
        <w:rPr>
          <w:rFonts w:asciiTheme="majorEastAsia" w:eastAsiaTheme="majorEastAsia" w:hAnsiTheme="majorEastAsia" w:hint="eastAsia"/>
          <w:sz w:val="22"/>
        </w:rPr>
        <w:t>公園駅から南側の中央駐車場、万博記念ビル、デ</w:t>
      </w:r>
      <w:r w:rsidRPr="00D96F1D">
        <w:rPr>
          <w:rFonts w:asciiTheme="majorEastAsia" w:eastAsiaTheme="majorEastAsia" w:hAnsiTheme="majorEastAsia" w:hint="eastAsia"/>
          <w:sz w:val="22"/>
        </w:rPr>
        <w:t>ィ</w:t>
      </w:r>
      <w:r w:rsidR="00AA6F7B" w:rsidRPr="00D96F1D">
        <w:rPr>
          <w:rFonts w:asciiTheme="majorEastAsia" w:eastAsiaTheme="majorEastAsia" w:hAnsiTheme="majorEastAsia" w:hint="eastAsia"/>
          <w:sz w:val="22"/>
        </w:rPr>
        <w:t>リパ周辺エリアの活用策を検討</w:t>
      </w:r>
    </w:p>
    <w:p w:rsidR="00AE1211" w:rsidRPr="00D96F1D" w:rsidRDefault="00AE1211" w:rsidP="00876EE9">
      <w:pPr>
        <w:ind w:firstLineChars="300" w:firstLine="663"/>
        <w:rPr>
          <w:rFonts w:asciiTheme="majorEastAsia" w:eastAsiaTheme="majorEastAsia" w:hAnsiTheme="majorEastAsia"/>
          <w:b/>
          <w:sz w:val="22"/>
        </w:rPr>
      </w:pPr>
    </w:p>
    <w:p w:rsidR="00311154" w:rsidRPr="00D96F1D" w:rsidRDefault="00AA6F7B" w:rsidP="00876EE9">
      <w:pPr>
        <w:ind w:firstLineChars="300" w:firstLine="663"/>
        <w:rPr>
          <w:rFonts w:asciiTheme="majorEastAsia" w:eastAsiaTheme="majorEastAsia" w:hAnsiTheme="majorEastAsia"/>
          <w:b/>
          <w:sz w:val="22"/>
        </w:rPr>
      </w:pPr>
      <w:r w:rsidRPr="00D96F1D">
        <w:rPr>
          <w:rFonts w:asciiTheme="majorEastAsia" w:eastAsiaTheme="majorEastAsia" w:hAnsiTheme="majorEastAsia" w:hint="eastAsia"/>
          <w:b/>
          <w:sz w:val="22"/>
        </w:rPr>
        <w:t>④</w:t>
      </w:r>
      <w:r w:rsidR="00311154" w:rsidRPr="00D96F1D">
        <w:rPr>
          <w:rFonts w:asciiTheme="majorEastAsia" w:eastAsiaTheme="majorEastAsia" w:hAnsiTheme="majorEastAsia" w:hint="eastAsia"/>
          <w:b/>
          <w:sz w:val="22"/>
        </w:rPr>
        <w:t>南側</w:t>
      </w:r>
      <w:r w:rsidR="00AE1211" w:rsidRPr="00D96F1D">
        <w:rPr>
          <w:rFonts w:asciiTheme="majorEastAsia" w:eastAsiaTheme="majorEastAsia" w:hAnsiTheme="majorEastAsia" w:hint="eastAsia"/>
          <w:b/>
          <w:sz w:val="22"/>
        </w:rPr>
        <w:t>ゾーン</w:t>
      </w:r>
      <w:r w:rsidR="00311154" w:rsidRPr="00D96F1D">
        <w:rPr>
          <w:rFonts w:asciiTheme="majorEastAsia" w:eastAsiaTheme="majorEastAsia" w:hAnsiTheme="majorEastAsia" w:hint="eastAsia"/>
          <w:b/>
          <w:sz w:val="22"/>
        </w:rPr>
        <w:t>活性化事業との連携・活用</w:t>
      </w:r>
    </w:p>
    <w:p w:rsidR="00696A55" w:rsidRPr="00D96F1D" w:rsidRDefault="00311154" w:rsidP="00AA6F7B">
      <w:pPr>
        <w:ind w:leftChars="100" w:left="870" w:hangingChars="300" w:hanging="660"/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4D7D23" w:rsidRPr="00D96F1D">
        <w:rPr>
          <w:rFonts w:asciiTheme="majorEastAsia" w:eastAsiaTheme="majorEastAsia" w:hAnsiTheme="majorEastAsia" w:hint="eastAsia"/>
          <w:sz w:val="22"/>
        </w:rPr>
        <w:t xml:space="preserve">　</w:t>
      </w:r>
      <w:r w:rsidRPr="00D96F1D">
        <w:rPr>
          <w:rFonts w:asciiTheme="majorEastAsia" w:eastAsiaTheme="majorEastAsia" w:hAnsiTheme="majorEastAsia" w:hint="eastAsia"/>
          <w:sz w:val="22"/>
        </w:rPr>
        <w:t>関西一円からの集客が見込める複合型エンターテイメント施設と連携</w:t>
      </w:r>
      <w:r w:rsidR="00F00AEE" w:rsidRPr="00D96F1D">
        <w:rPr>
          <w:rFonts w:asciiTheme="majorEastAsia" w:eastAsiaTheme="majorEastAsia" w:hAnsiTheme="majorEastAsia" w:hint="eastAsia"/>
          <w:sz w:val="22"/>
        </w:rPr>
        <w:t>した</w:t>
      </w:r>
      <w:r w:rsidR="00AE1211" w:rsidRPr="00D96F1D">
        <w:rPr>
          <w:rFonts w:asciiTheme="majorEastAsia" w:eastAsiaTheme="majorEastAsia" w:hAnsiTheme="majorEastAsia" w:hint="eastAsia"/>
          <w:sz w:val="22"/>
        </w:rPr>
        <w:t>取組</w:t>
      </w:r>
    </w:p>
    <w:p w:rsidR="00AE1211" w:rsidRPr="00D96F1D" w:rsidRDefault="00AA6F7B" w:rsidP="00696A55">
      <w:pPr>
        <w:ind w:leftChars="100" w:left="870" w:hangingChars="300" w:hanging="660"/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 xml:space="preserve">　　</w:t>
      </w:r>
    </w:p>
    <w:p w:rsidR="00F635B8" w:rsidRPr="00D96F1D" w:rsidRDefault="00AA6F7B" w:rsidP="00AE1211">
      <w:pPr>
        <w:ind w:leftChars="300" w:left="851" w:hangingChars="100" w:hanging="221"/>
        <w:rPr>
          <w:rFonts w:asciiTheme="majorEastAsia" w:eastAsiaTheme="majorEastAsia" w:hAnsiTheme="majorEastAsia"/>
          <w:b/>
          <w:sz w:val="22"/>
        </w:rPr>
      </w:pPr>
      <w:r w:rsidRPr="00D96F1D">
        <w:rPr>
          <w:rFonts w:asciiTheme="majorEastAsia" w:eastAsiaTheme="majorEastAsia" w:hAnsiTheme="majorEastAsia" w:hint="eastAsia"/>
          <w:b/>
          <w:sz w:val="22"/>
        </w:rPr>
        <w:t>⑤</w:t>
      </w:r>
      <w:r w:rsidR="00F635B8" w:rsidRPr="00D96F1D">
        <w:rPr>
          <w:rFonts w:asciiTheme="majorEastAsia" w:eastAsiaTheme="majorEastAsia" w:hAnsiTheme="majorEastAsia" w:hint="eastAsia"/>
          <w:b/>
          <w:sz w:val="22"/>
        </w:rPr>
        <w:t>観光客の憩いの場の整備</w:t>
      </w:r>
    </w:p>
    <w:p w:rsidR="00F00AEE" w:rsidRPr="00D96F1D" w:rsidRDefault="00F635B8" w:rsidP="00311154">
      <w:pPr>
        <w:ind w:leftChars="100" w:left="870" w:hangingChars="300" w:hanging="660"/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 xml:space="preserve">　　　　公園の魅力が</w:t>
      </w:r>
      <w:r w:rsidR="00AE1211" w:rsidRPr="00D96F1D">
        <w:rPr>
          <w:rFonts w:asciiTheme="majorEastAsia" w:eastAsiaTheme="majorEastAsia" w:hAnsiTheme="majorEastAsia" w:hint="eastAsia"/>
          <w:sz w:val="22"/>
        </w:rPr>
        <w:t>満喫</w:t>
      </w:r>
      <w:r w:rsidRPr="00D96F1D">
        <w:rPr>
          <w:rFonts w:asciiTheme="majorEastAsia" w:eastAsiaTheme="majorEastAsia" w:hAnsiTheme="majorEastAsia" w:hint="eastAsia"/>
          <w:sz w:val="22"/>
        </w:rPr>
        <w:t>できるカフェやレストランなどの展開</w:t>
      </w:r>
    </w:p>
    <w:p w:rsidR="00B46765" w:rsidRPr="00D96F1D" w:rsidRDefault="00B46765" w:rsidP="00B46765">
      <w:pPr>
        <w:ind w:firstLineChars="300" w:firstLine="663"/>
        <w:rPr>
          <w:rFonts w:asciiTheme="majorEastAsia" w:eastAsiaTheme="majorEastAsia" w:hAnsiTheme="majorEastAsia"/>
          <w:b/>
          <w:sz w:val="22"/>
        </w:rPr>
      </w:pPr>
    </w:p>
    <w:p w:rsidR="00B46765" w:rsidRPr="00D96F1D" w:rsidRDefault="00B46765" w:rsidP="00B46765">
      <w:pPr>
        <w:ind w:firstLineChars="300" w:firstLine="663"/>
        <w:rPr>
          <w:rFonts w:asciiTheme="majorEastAsia" w:eastAsiaTheme="majorEastAsia" w:hAnsiTheme="majorEastAsia"/>
          <w:b/>
          <w:sz w:val="22"/>
        </w:rPr>
      </w:pPr>
      <w:r w:rsidRPr="00D96F1D">
        <w:rPr>
          <w:rFonts w:asciiTheme="majorEastAsia" w:eastAsiaTheme="majorEastAsia" w:hAnsiTheme="majorEastAsia" w:hint="eastAsia"/>
          <w:b/>
          <w:sz w:val="22"/>
        </w:rPr>
        <w:t>⑥より深い観光の仕組みづくり</w:t>
      </w:r>
    </w:p>
    <w:p w:rsidR="00B46765" w:rsidRPr="00D96F1D" w:rsidRDefault="00B46765" w:rsidP="00B46765">
      <w:pPr>
        <w:ind w:left="660" w:hangingChars="300" w:hanging="660"/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 xml:space="preserve">　　　　　・万博に集結した芸術家、建築家、造園家などの作品を解説</w:t>
      </w:r>
    </w:p>
    <w:p w:rsidR="00B46765" w:rsidRPr="00D96F1D" w:rsidRDefault="00B46765" w:rsidP="00B46765">
      <w:pPr>
        <w:ind w:leftChars="500" w:left="1270" w:hangingChars="100" w:hanging="220"/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>・</w:t>
      </w:r>
      <w:r w:rsidR="00A922BC" w:rsidRPr="00D96F1D">
        <w:rPr>
          <w:rFonts w:asciiTheme="majorEastAsia" w:eastAsiaTheme="majorEastAsia" w:hAnsiTheme="majorEastAsia" w:hint="eastAsia"/>
          <w:sz w:val="22"/>
        </w:rPr>
        <w:t>万博記念公園</w:t>
      </w:r>
      <w:r w:rsidRPr="00D96F1D">
        <w:rPr>
          <w:rFonts w:asciiTheme="majorEastAsia" w:eastAsiaTheme="majorEastAsia" w:hAnsiTheme="majorEastAsia" w:hint="eastAsia"/>
          <w:sz w:val="22"/>
        </w:rPr>
        <w:t>検定、万博全体のガイド養成、ガイドツアーなど、より深く万博を楽しむ仕組みづくり</w:t>
      </w:r>
    </w:p>
    <w:p w:rsidR="00B46765" w:rsidRPr="00D96F1D" w:rsidRDefault="00B46765" w:rsidP="00B46765">
      <w:pPr>
        <w:ind w:leftChars="300" w:left="630" w:firstLineChars="200" w:firstLine="440"/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>・人工地盤の自然再生事業をガイドツアーなどにより紹介（環境復元モデル）</w:t>
      </w:r>
    </w:p>
    <w:p w:rsidR="00B909FC" w:rsidRDefault="00B909FC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F635B8" w:rsidRPr="00D96F1D" w:rsidRDefault="00F635B8" w:rsidP="00311154">
      <w:pPr>
        <w:ind w:leftChars="100" w:left="870" w:hangingChars="300" w:hanging="660"/>
        <w:rPr>
          <w:rFonts w:asciiTheme="majorEastAsia" w:eastAsiaTheme="majorEastAsia" w:hAnsiTheme="majorEastAsia"/>
          <w:sz w:val="22"/>
        </w:rPr>
      </w:pPr>
    </w:p>
    <w:p w:rsidR="00610561" w:rsidRPr="00D96F1D" w:rsidRDefault="001C7CA2" w:rsidP="00F00AEE">
      <w:pPr>
        <w:ind w:firstLineChars="100" w:firstLine="221"/>
        <w:rPr>
          <w:rFonts w:asciiTheme="majorEastAsia" w:eastAsiaTheme="majorEastAsia" w:hAnsiTheme="majorEastAsia"/>
          <w:b/>
          <w:sz w:val="22"/>
        </w:rPr>
      </w:pPr>
      <w:r w:rsidRPr="00D96F1D">
        <w:rPr>
          <w:rFonts w:asciiTheme="majorEastAsia" w:eastAsiaTheme="majorEastAsia" w:hAnsiTheme="majorEastAsia" w:hint="eastAsia"/>
          <w:b/>
          <w:sz w:val="22"/>
        </w:rPr>
        <w:t>（２）</w:t>
      </w:r>
      <w:r w:rsidR="00F00AEE" w:rsidRPr="00D96F1D">
        <w:rPr>
          <w:rFonts w:asciiTheme="majorEastAsia" w:eastAsiaTheme="majorEastAsia" w:hAnsiTheme="majorEastAsia" w:hint="eastAsia"/>
          <w:b/>
          <w:sz w:val="22"/>
        </w:rPr>
        <w:t>広域拠点公園としての機能強化</w:t>
      </w:r>
    </w:p>
    <w:p w:rsidR="00F00AEE" w:rsidRPr="00D96F1D" w:rsidRDefault="00F00AEE" w:rsidP="00F00AEE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 xml:space="preserve">　　</w:t>
      </w:r>
      <w:r w:rsidR="006671D5" w:rsidRPr="00D96F1D">
        <w:rPr>
          <w:rFonts w:asciiTheme="majorEastAsia" w:eastAsiaTheme="majorEastAsia" w:hAnsiTheme="majorEastAsia" w:hint="eastAsia"/>
          <w:sz w:val="22"/>
        </w:rPr>
        <w:t>関西圏の人々が、文化・スポーツ</w:t>
      </w:r>
      <w:r w:rsidR="00AE1211" w:rsidRPr="00D96F1D">
        <w:rPr>
          <w:rFonts w:asciiTheme="majorEastAsia" w:eastAsiaTheme="majorEastAsia" w:hAnsiTheme="majorEastAsia" w:hint="eastAsia"/>
          <w:sz w:val="22"/>
        </w:rPr>
        <w:t>・みどり</w:t>
      </w:r>
      <w:r w:rsidR="006671D5" w:rsidRPr="00D96F1D">
        <w:rPr>
          <w:rFonts w:asciiTheme="majorEastAsia" w:eastAsiaTheme="majorEastAsia" w:hAnsiTheme="majorEastAsia" w:hint="eastAsia"/>
          <w:sz w:val="22"/>
        </w:rPr>
        <w:t>を通して交流できるような機能を付加</w:t>
      </w:r>
    </w:p>
    <w:p w:rsidR="00D10558" w:rsidRPr="00D96F1D" w:rsidRDefault="00D10558" w:rsidP="00876EE9">
      <w:pPr>
        <w:ind w:firstLineChars="300" w:firstLine="663"/>
        <w:rPr>
          <w:rFonts w:asciiTheme="majorEastAsia" w:eastAsiaTheme="majorEastAsia" w:hAnsiTheme="majorEastAsia"/>
          <w:b/>
          <w:sz w:val="22"/>
        </w:rPr>
      </w:pPr>
      <w:r w:rsidRPr="00D96F1D">
        <w:rPr>
          <w:rFonts w:asciiTheme="majorEastAsia" w:eastAsiaTheme="majorEastAsia" w:hAnsiTheme="majorEastAsia" w:hint="eastAsia"/>
          <w:b/>
          <w:sz w:val="22"/>
        </w:rPr>
        <w:t>①広域スポーツ施設の運営・整備</w:t>
      </w:r>
    </w:p>
    <w:p w:rsidR="00D10558" w:rsidRPr="00D96F1D" w:rsidRDefault="00D10558" w:rsidP="00D10558">
      <w:pPr>
        <w:ind w:leftChars="300" w:left="1070" w:hangingChars="200" w:hanging="440"/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 xml:space="preserve">　　</w:t>
      </w:r>
      <w:r w:rsidR="00A922BC" w:rsidRPr="00D96F1D">
        <w:rPr>
          <w:rFonts w:asciiTheme="majorEastAsia" w:eastAsiaTheme="majorEastAsia" w:hAnsiTheme="majorEastAsia" w:hint="eastAsia"/>
          <w:sz w:val="22"/>
        </w:rPr>
        <w:t>万博記念公園</w:t>
      </w:r>
      <w:r w:rsidR="00AA6F7B" w:rsidRPr="00D96F1D">
        <w:rPr>
          <w:rFonts w:asciiTheme="majorEastAsia" w:eastAsiaTheme="majorEastAsia" w:hAnsiTheme="majorEastAsia" w:hint="eastAsia"/>
          <w:sz w:val="22"/>
        </w:rPr>
        <w:t>に相応しいスポーツ施設の再編整備</w:t>
      </w:r>
    </w:p>
    <w:p w:rsidR="00AA6F7B" w:rsidRPr="00D96F1D" w:rsidRDefault="00AA6F7B" w:rsidP="00876EE9">
      <w:pPr>
        <w:ind w:firstLineChars="300" w:firstLine="663"/>
        <w:rPr>
          <w:rFonts w:asciiTheme="majorEastAsia" w:eastAsiaTheme="majorEastAsia" w:hAnsiTheme="majorEastAsia"/>
          <w:b/>
          <w:sz w:val="22"/>
        </w:rPr>
      </w:pPr>
      <w:r w:rsidRPr="00D96F1D">
        <w:rPr>
          <w:rFonts w:asciiTheme="majorEastAsia" w:eastAsiaTheme="majorEastAsia" w:hAnsiTheme="majorEastAsia" w:hint="eastAsia"/>
          <w:b/>
          <w:sz w:val="22"/>
        </w:rPr>
        <w:t>②公園東駅前周辺の整備</w:t>
      </w:r>
    </w:p>
    <w:p w:rsidR="00AA6F7B" w:rsidRPr="00D96F1D" w:rsidRDefault="00AA6F7B" w:rsidP="00AA6F7B">
      <w:pPr>
        <w:ind w:leftChars="300" w:left="850" w:hangingChars="100" w:hanging="220"/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 xml:space="preserve">　　公園東口駅前の万博記念競技場、運動場、東駐車場エリアについて、万博記念競技場の整備方向を踏まえた展開を検討</w:t>
      </w:r>
    </w:p>
    <w:p w:rsidR="006671D5" w:rsidRPr="00D96F1D" w:rsidRDefault="00AA6F7B" w:rsidP="00876EE9">
      <w:pPr>
        <w:ind w:leftChars="300" w:left="851" w:hangingChars="100" w:hanging="221"/>
        <w:rPr>
          <w:rFonts w:asciiTheme="majorEastAsia" w:eastAsiaTheme="majorEastAsia" w:hAnsiTheme="majorEastAsia"/>
          <w:b/>
          <w:sz w:val="22"/>
        </w:rPr>
      </w:pPr>
      <w:r w:rsidRPr="00D96F1D">
        <w:rPr>
          <w:rFonts w:asciiTheme="majorEastAsia" w:eastAsiaTheme="majorEastAsia" w:hAnsiTheme="majorEastAsia" w:hint="eastAsia"/>
          <w:b/>
          <w:sz w:val="22"/>
        </w:rPr>
        <w:t>③</w:t>
      </w:r>
      <w:r w:rsidR="00D10558" w:rsidRPr="00D96F1D">
        <w:rPr>
          <w:rFonts w:asciiTheme="majorEastAsia" w:eastAsiaTheme="majorEastAsia" w:hAnsiTheme="majorEastAsia" w:hint="eastAsia"/>
          <w:b/>
          <w:sz w:val="22"/>
        </w:rPr>
        <w:t>文化・スポーツイベントの実施</w:t>
      </w:r>
    </w:p>
    <w:p w:rsidR="00F635B8" w:rsidRPr="00D96F1D" w:rsidRDefault="00AA6F7B" w:rsidP="00696A55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 xml:space="preserve">　　　・</w:t>
      </w:r>
      <w:r w:rsidR="00F635B8" w:rsidRPr="00D96F1D">
        <w:rPr>
          <w:rFonts w:asciiTheme="majorEastAsia" w:eastAsiaTheme="majorEastAsia" w:hAnsiTheme="majorEastAsia" w:hint="eastAsia"/>
          <w:sz w:val="22"/>
        </w:rPr>
        <w:t>関西一円から参加が見込まれるスポーツイベントの実施</w:t>
      </w:r>
    </w:p>
    <w:p w:rsidR="00696A55" w:rsidRPr="00D96F1D" w:rsidRDefault="00AA6F7B" w:rsidP="009C31F8">
      <w:pPr>
        <w:ind w:leftChars="400" w:left="1060" w:hangingChars="100" w:hanging="220"/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>・</w:t>
      </w:r>
      <w:r w:rsidR="00D10558" w:rsidRPr="00D96F1D">
        <w:rPr>
          <w:rFonts w:asciiTheme="majorEastAsia" w:eastAsiaTheme="majorEastAsia" w:hAnsiTheme="majorEastAsia" w:hint="eastAsia"/>
          <w:sz w:val="22"/>
        </w:rPr>
        <w:t>太陽の塔、</w:t>
      </w:r>
      <w:r w:rsidR="006671D5" w:rsidRPr="00D96F1D">
        <w:rPr>
          <w:rFonts w:asciiTheme="majorEastAsia" w:eastAsiaTheme="majorEastAsia" w:hAnsiTheme="majorEastAsia" w:hint="eastAsia"/>
          <w:sz w:val="22"/>
        </w:rPr>
        <w:t>EXPO’70パビリオン、</w:t>
      </w:r>
      <w:r w:rsidR="00D10558" w:rsidRPr="00D96F1D">
        <w:rPr>
          <w:rFonts w:asciiTheme="majorEastAsia" w:eastAsiaTheme="majorEastAsia" w:hAnsiTheme="majorEastAsia" w:hint="eastAsia"/>
          <w:sz w:val="22"/>
        </w:rPr>
        <w:t>日本</w:t>
      </w:r>
      <w:r w:rsidR="006671D5" w:rsidRPr="00D96F1D">
        <w:rPr>
          <w:rFonts w:asciiTheme="majorEastAsia" w:eastAsiaTheme="majorEastAsia" w:hAnsiTheme="majorEastAsia" w:hint="eastAsia"/>
          <w:sz w:val="22"/>
        </w:rPr>
        <w:t>民芸館</w:t>
      </w:r>
      <w:r w:rsidR="00F635B8" w:rsidRPr="00D96F1D">
        <w:rPr>
          <w:rFonts w:asciiTheme="majorEastAsia" w:eastAsiaTheme="majorEastAsia" w:hAnsiTheme="majorEastAsia" w:hint="eastAsia"/>
          <w:sz w:val="22"/>
        </w:rPr>
        <w:t>などとも連携した文化交流イベントの実施</w:t>
      </w:r>
      <w:r w:rsidR="006671D5" w:rsidRPr="00D96F1D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AE1211" w:rsidRPr="00D96F1D" w:rsidRDefault="00AE1211" w:rsidP="00AE1211">
      <w:pPr>
        <w:ind w:leftChars="300" w:left="851" w:hangingChars="100" w:hanging="221"/>
        <w:rPr>
          <w:rFonts w:asciiTheme="majorEastAsia" w:eastAsiaTheme="majorEastAsia" w:hAnsiTheme="majorEastAsia"/>
          <w:b/>
          <w:sz w:val="22"/>
        </w:rPr>
      </w:pPr>
      <w:r w:rsidRPr="00D96F1D">
        <w:rPr>
          <w:rFonts w:asciiTheme="majorEastAsia" w:eastAsiaTheme="majorEastAsia" w:hAnsiTheme="majorEastAsia" w:hint="eastAsia"/>
          <w:b/>
          <w:sz w:val="22"/>
        </w:rPr>
        <w:t>④交流拠点としてのみどり</w:t>
      </w:r>
    </w:p>
    <w:p w:rsidR="00AE1211" w:rsidRPr="00D96F1D" w:rsidRDefault="00AE1211" w:rsidP="00AE1211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 xml:space="preserve">　　　・</w:t>
      </w:r>
      <w:r w:rsidR="00B46765" w:rsidRPr="00D96F1D">
        <w:rPr>
          <w:rFonts w:asciiTheme="majorEastAsia" w:eastAsiaTheme="majorEastAsia" w:hAnsiTheme="majorEastAsia" w:hint="eastAsia"/>
          <w:sz w:val="22"/>
        </w:rPr>
        <w:t>日本庭園、自立した森など「</w:t>
      </w:r>
      <w:r w:rsidRPr="00D96F1D">
        <w:rPr>
          <w:rFonts w:asciiTheme="majorEastAsia" w:eastAsiaTheme="majorEastAsia" w:hAnsiTheme="majorEastAsia" w:hint="eastAsia"/>
          <w:sz w:val="22"/>
        </w:rPr>
        <w:t>みどり</w:t>
      </w:r>
      <w:r w:rsidR="00B46765" w:rsidRPr="00D96F1D">
        <w:rPr>
          <w:rFonts w:asciiTheme="majorEastAsia" w:eastAsiaTheme="majorEastAsia" w:hAnsiTheme="majorEastAsia" w:hint="eastAsia"/>
          <w:sz w:val="22"/>
        </w:rPr>
        <w:t>」</w:t>
      </w:r>
      <w:r w:rsidRPr="00D96F1D">
        <w:rPr>
          <w:rFonts w:asciiTheme="majorEastAsia" w:eastAsiaTheme="majorEastAsia" w:hAnsiTheme="majorEastAsia" w:hint="eastAsia"/>
          <w:sz w:val="22"/>
        </w:rPr>
        <w:t>を活用した交流・集客事業を展開。</w:t>
      </w:r>
    </w:p>
    <w:p w:rsidR="00AE1211" w:rsidRPr="00D96F1D" w:rsidRDefault="00AE1211" w:rsidP="00AE1211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 xml:space="preserve">　　</w:t>
      </w:r>
    </w:p>
    <w:p w:rsidR="00610561" w:rsidRPr="00D96F1D" w:rsidRDefault="001C7CA2" w:rsidP="00696A55">
      <w:pPr>
        <w:ind w:firstLineChars="100" w:firstLine="221"/>
        <w:rPr>
          <w:rFonts w:asciiTheme="majorEastAsia" w:eastAsiaTheme="majorEastAsia" w:hAnsiTheme="majorEastAsia"/>
          <w:b/>
          <w:sz w:val="22"/>
        </w:rPr>
      </w:pPr>
      <w:r w:rsidRPr="00D96F1D">
        <w:rPr>
          <w:rFonts w:asciiTheme="majorEastAsia" w:eastAsiaTheme="majorEastAsia" w:hAnsiTheme="majorEastAsia" w:hint="eastAsia"/>
          <w:b/>
          <w:sz w:val="22"/>
        </w:rPr>
        <w:t>（３）</w:t>
      </w:r>
      <w:r w:rsidR="00696A55" w:rsidRPr="00D96F1D">
        <w:rPr>
          <w:rFonts w:asciiTheme="majorEastAsia" w:eastAsiaTheme="majorEastAsia" w:hAnsiTheme="majorEastAsia" w:hint="eastAsia"/>
          <w:b/>
          <w:sz w:val="22"/>
        </w:rPr>
        <w:t>地域共生公園としての機能強化</w:t>
      </w:r>
    </w:p>
    <w:p w:rsidR="00696A55" w:rsidRPr="00D96F1D" w:rsidRDefault="00F635B8" w:rsidP="00F635B8">
      <w:pPr>
        <w:ind w:leftChars="100" w:left="650" w:hangingChars="200" w:hanging="440"/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 xml:space="preserve">　</w:t>
      </w:r>
      <w:r w:rsidR="002B2F17" w:rsidRPr="00D96F1D">
        <w:rPr>
          <w:rFonts w:asciiTheme="majorEastAsia" w:eastAsiaTheme="majorEastAsia" w:hAnsiTheme="majorEastAsia" w:hint="eastAsia"/>
          <w:sz w:val="22"/>
        </w:rPr>
        <w:t xml:space="preserve">　</w:t>
      </w:r>
      <w:r w:rsidRPr="00D96F1D">
        <w:rPr>
          <w:rFonts w:asciiTheme="majorEastAsia" w:eastAsiaTheme="majorEastAsia" w:hAnsiTheme="majorEastAsia" w:hint="eastAsia"/>
          <w:sz w:val="22"/>
        </w:rPr>
        <w:t xml:space="preserve">　地域の人々が憩い、四季折々の自然が楽しめ、地域の人々と共に公園を育てていくことができる機能の強化</w:t>
      </w:r>
    </w:p>
    <w:p w:rsidR="0097068B" w:rsidRPr="00D96F1D" w:rsidRDefault="00F635B8" w:rsidP="00876EE9">
      <w:pPr>
        <w:ind w:firstLineChars="300" w:firstLine="663"/>
        <w:rPr>
          <w:rFonts w:asciiTheme="majorEastAsia" w:eastAsiaTheme="majorEastAsia" w:hAnsiTheme="majorEastAsia"/>
          <w:b/>
          <w:sz w:val="22"/>
        </w:rPr>
      </w:pPr>
      <w:r w:rsidRPr="00D96F1D">
        <w:rPr>
          <w:rFonts w:asciiTheme="majorEastAsia" w:eastAsiaTheme="majorEastAsia" w:hAnsiTheme="majorEastAsia" w:hint="eastAsia"/>
          <w:b/>
          <w:sz w:val="22"/>
        </w:rPr>
        <w:t>①</w:t>
      </w:r>
      <w:r w:rsidR="0097068B" w:rsidRPr="00D96F1D">
        <w:rPr>
          <w:rFonts w:asciiTheme="majorEastAsia" w:eastAsiaTheme="majorEastAsia" w:hAnsiTheme="majorEastAsia" w:hint="eastAsia"/>
          <w:b/>
          <w:sz w:val="22"/>
        </w:rPr>
        <w:t>自然文化園</w:t>
      </w:r>
      <w:r w:rsidRPr="00D96F1D">
        <w:rPr>
          <w:rFonts w:asciiTheme="majorEastAsia" w:eastAsiaTheme="majorEastAsia" w:hAnsiTheme="majorEastAsia" w:hint="eastAsia"/>
          <w:b/>
          <w:sz w:val="22"/>
        </w:rPr>
        <w:t>の利用促進</w:t>
      </w:r>
    </w:p>
    <w:p w:rsidR="00E71EE6" w:rsidRPr="00D96F1D" w:rsidRDefault="00F635B8" w:rsidP="00F635B8">
      <w:pPr>
        <w:ind w:firstLineChars="500" w:firstLine="1100"/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>自立した森</w:t>
      </w:r>
      <w:r w:rsidR="00E71EE6" w:rsidRPr="00D96F1D">
        <w:rPr>
          <w:rFonts w:asciiTheme="majorEastAsia" w:eastAsiaTheme="majorEastAsia" w:hAnsiTheme="majorEastAsia" w:hint="eastAsia"/>
          <w:sz w:val="22"/>
        </w:rPr>
        <w:t>のレクリエー</w:t>
      </w:r>
      <w:r w:rsidRPr="00D96F1D">
        <w:rPr>
          <w:rFonts w:asciiTheme="majorEastAsia" w:eastAsiaTheme="majorEastAsia" w:hAnsiTheme="majorEastAsia" w:hint="eastAsia"/>
          <w:sz w:val="22"/>
        </w:rPr>
        <w:t>ション性向上</w:t>
      </w:r>
      <w:r w:rsidR="0097068B" w:rsidRPr="00D96F1D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F2754E" w:rsidRPr="00D96F1D" w:rsidRDefault="00F2754E" w:rsidP="00F635B8">
      <w:pPr>
        <w:ind w:firstLineChars="500" w:firstLine="1100"/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>人工地盤の自然再生事業のＰＲ</w:t>
      </w:r>
    </w:p>
    <w:p w:rsidR="00F2754E" w:rsidRPr="00D96F1D" w:rsidRDefault="00F2754E" w:rsidP="00F635B8">
      <w:pPr>
        <w:ind w:firstLineChars="500" w:firstLine="1100"/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>健康、食文化、花鳥風月など</w:t>
      </w:r>
      <w:r w:rsidR="00AE1211" w:rsidRPr="00D96F1D">
        <w:rPr>
          <w:rFonts w:asciiTheme="majorEastAsia" w:eastAsiaTheme="majorEastAsia" w:hAnsiTheme="majorEastAsia" w:hint="eastAsia"/>
          <w:sz w:val="22"/>
        </w:rPr>
        <w:t>多様な</w:t>
      </w:r>
      <w:r w:rsidRPr="00D96F1D">
        <w:rPr>
          <w:rFonts w:asciiTheme="majorEastAsia" w:eastAsiaTheme="majorEastAsia" w:hAnsiTheme="majorEastAsia" w:hint="eastAsia"/>
          <w:sz w:val="22"/>
        </w:rPr>
        <w:t>体験プログラム</w:t>
      </w:r>
    </w:p>
    <w:p w:rsidR="00E71EE6" w:rsidRPr="00D96F1D" w:rsidRDefault="00F635B8" w:rsidP="00876EE9">
      <w:pPr>
        <w:ind w:firstLineChars="300" w:firstLine="663"/>
        <w:rPr>
          <w:rFonts w:asciiTheme="majorEastAsia" w:eastAsiaTheme="majorEastAsia" w:hAnsiTheme="majorEastAsia"/>
          <w:b/>
          <w:sz w:val="22"/>
        </w:rPr>
      </w:pPr>
      <w:r w:rsidRPr="00D96F1D">
        <w:rPr>
          <w:rFonts w:asciiTheme="majorEastAsia" w:eastAsiaTheme="majorEastAsia" w:hAnsiTheme="majorEastAsia" w:hint="eastAsia"/>
          <w:b/>
          <w:sz w:val="22"/>
        </w:rPr>
        <w:t>②</w:t>
      </w:r>
      <w:r w:rsidR="00E71EE6" w:rsidRPr="00D96F1D">
        <w:rPr>
          <w:rFonts w:asciiTheme="majorEastAsia" w:eastAsiaTheme="majorEastAsia" w:hAnsiTheme="majorEastAsia" w:hint="eastAsia"/>
          <w:b/>
          <w:sz w:val="22"/>
        </w:rPr>
        <w:t>自然観察学習館の</w:t>
      </w:r>
      <w:r w:rsidR="001C7CA2" w:rsidRPr="00D96F1D">
        <w:rPr>
          <w:rFonts w:asciiTheme="majorEastAsia" w:eastAsiaTheme="majorEastAsia" w:hAnsiTheme="majorEastAsia" w:hint="eastAsia"/>
          <w:b/>
          <w:sz w:val="22"/>
        </w:rPr>
        <w:t>活用</w:t>
      </w:r>
    </w:p>
    <w:p w:rsidR="00E71EE6" w:rsidRPr="00D96F1D" w:rsidRDefault="0097068B" w:rsidP="001C7CA2">
      <w:pPr>
        <w:ind w:leftChars="500" w:left="1050"/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>各種ボランティア団体とも連携し</w:t>
      </w:r>
      <w:r w:rsidR="001C7CA2" w:rsidRPr="00D96F1D">
        <w:rPr>
          <w:rFonts w:asciiTheme="majorEastAsia" w:eastAsiaTheme="majorEastAsia" w:hAnsiTheme="majorEastAsia" w:hint="eastAsia"/>
          <w:sz w:val="22"/>
        </w:rPr>
        <w:t>た公園づくり、</w:t>
      </w:r>
      <w:r w:rsidR="00E71EE6" w:rsidRPr="00D96F1D">
        <w:rPr>
          <w:rFonts w:asciiTheme="majorEastAsia" w:eastAsiaTheme="majorEastAsia" w:hAnsiTheme="majorEastAsia" w:hint="eastAsia"/>
          <w:sz w:val="22"/>
        </w:rPr>
        <w:t>自然</w:t>
      </w:r>
      <w:r w:rsidR="00AA6F7B" w:rsidRPr="00D96F1D">
        <w:rPr>
          <w:rFonts w:asciiTheme="majorEastAsia" w:eastAsiaTheme="majorEastAsia" w:hAnsiTheme="majorEastAsia" w:hint="eastAsia"/>
          <w:sz w:val="22"/>
        </w:rPr>
        <w:t>観察会</w:t>
      </w:r>
      <w:r w:rsidR="001C7CA2" w:rsidRPr="00D96F1D">
        <w:rPr>
          <w:rFonts w:asciiTheme="majorEastAsia" w:eastAsiaTheme="majorEastAsia" w:hAnsiTheme="majorEastAsia" w:hint="eastAsia"/>
          <w:sz w:val="22"/>
        </w:rPr>
        <w:t>の実施</w:t>
      </w:r>
    </w:p>
    <w:p w:rsidR="00F2754E" w:rsidRPr="00D96F1D" w:rsidRDefault="00F2754E" w:rsidP="001C7CA2">
      <w:pPr>
        <w:ind w:leftChars="500" w:left="1050"/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>自然再生体験、ナイトキャンプなど</w:t>
      </w:r>
      <w:r w:rsidR="00AE1211" w:rsidRPr="00D96F1D">
        <w:rPr>
          <w:rFonts w:asciiTheme="majorEastAsia" w:eastAsiaTheme="majorEastAsia" w:hAnsiTheme="majorEastAsia" w:hint="eastAsia"/>
          <w:sz w:val="22"/>
        </w:rPr>
        <w:t>多様</w:t>
      </w:r>
      <w:r w:rsidRPr="00D96F1D">
        <w:rPr>
          <w:rFonts w:asciiTheme="majorEastAsia" w:eastAsiaTheme="majorEastAsia" w:hAnsiTheme="majorEastAsia" w:hint="eastAsia"/>
          <w:sz w:val="22"/>
        </w:rPr>
        <w:t>な体験プログラムの実施</w:t>
      </w:r>
    </w:p>
    <w:p w:rsidR="001C7CA2" w:rsidRPr="00D96F1D" w:rsidRDefault="00D96F1D" w:rsidP="00AE1211">
      <w:pPr>
        <w:ind w:firstLineChars="300" w:firstLine="663"/>
        <w:rPr>
          <w:rFonts w:asciiTheme="majorEastAsia" w:eastAsiaTheme="majorEastAsia" w:hAnsiTheme="majorEastAsia"/>
          <w:b/>
          <w:sz w:val="22"/>
        </w:rPr>
      </w:pPr>
      <w:r w:rsidRPr="00D96F1D">
        <w:rPr>
          <w:rFonts w:asciiTheme="majorEastAsia" w:eastAsiaTheme="majorEastAsia" w:hAnsiTheme="majorEastAsia" w:hint="eastAsia"/>
          <w:b/>
          <w:sz w:val="22"/>
        </w:rPr>
        <w:t>③大阪大学</w:t>
      </w:r>
      <w:r w:rsidR="00AE1211" w:rsidRPr="00D96F1D">
        <w:rPr>
          <w:rFonts w:asciiTheme="majorEastAsia" w:eastAsiaTheme="majorEastAsia" w:hAnsiTheme="majorEastAsia" w:hint="eastAsia"/>
          <w:b/>
          <w:sz w:val="22"/>
        </w:rPr>
        <w:t>との連携強化</w:t>
      </w:r>
    </w:p>
    <w:p w:rsidR="00AE1211" w:rsidRPr="00D96F1D" w:rsidRDefault="00D96F1D" w:rsidP="00AE1211">
      <w:pPr>
        <w:ind w:firstLineChars="500" w:firstLine="1100"/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>大阪大学</w:t>
      </w:r>
      <w:r w:rsidR="00AE1211" w:rsidRPr="00D96F1D">
        <w:rPr>
          <w:rFonts w:asciiTheme="majorEastAsia" w:eastAsiaTheme="majorEastAsia" w:hAnsiTheme="majorEastAsia" w:hint="eastAsia"/>
          <w:sz w:val="22"/>
        </w:rPr>
        <w:t>による</w:t>
      </w:r>
      <w:r w:rsidR="00A922BC" w:rsidRPr="00D96F1D">
        <w:rPr>
          <w:rFonts w:asciiTheme="majorEastAsia" w:eastAsiaTheme="majorEastAsia" w:hAnsiTheme="majorEastAsia" w:hint="eastAsia"/>
          <w:sz w:val="22"/>
        </w:rPr>
        <w:t>万博記念公園</w:t>
      </w:r>
      <w:r w:rsidR="00AE1211" w:rsidRPr="00D96F1D">
        <w:rPr>
          <w:rFonts w:asciiTheme="majorEastAsia" w:eastAsiaTheme="majorEastAsia" w:hAnsiTheme="majorEastAsia" w:hint="eastAsia"/>
          <w:sz w:val="22"/>
        </w:rPr>
        <w:t>内での多様なプログラム展開</w:t>
      </w:r>
    </w:p>
    <w:p w:rsidR="00AE1211" w:rsidRPr="00D96F1D" w:rsidRDefault="00AE1211" w:rsidP="00AE1211">
      <w:pPr>
        <w:ind w:firstLineChars="300" w:firstLine="663"/>
        <w:rPr>
          <w:rFonts w:asciiTheme="majorEastAsia" w:eastAsiaTheme="majorEastAsia" w:hAnsiTheme="majorEastAsia"/>
          <w:b/>
          <w:sz w:val="22"/>
        </w:rPr>
      </w:pPr>
      <w:r w:rsidRPr="00D96F1D">
        <w:rPr>
          <w:rFonts w:asciiTheme="majorEastAsia" w:eastAsiaTheme="majorEastAsia" w:hAnsiTheme="majorEastAsia" w:hint="eastAsia"/>
          <w:b/>
          <w:sz w:val="22"/>
        </w:rPr>
        <w:t>④学校行事での利用促進</w:t>
      </w:r>
    </w:p>
    <w:p w:rsidR="00B46765" w:rsidRPr="00D96F1D" w:rsidRDefault="00B46765" w:rsidP="00AE1211">
      <w:pPr>
        <w:ind w:firstLineChars="500" w:firstLine="1100"/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>・</w:t>
      </w:r>
      <w:r w:rsidR="00AE1211" w:rsidRPr="00D96F1D">
        <w:rPr>
          <w:rFonts w:asciiTheme="majorEastAsia" w:eastAsiaTheme="majorEastAsia" w:hAnsiTheme="majorEastAsia" w:hint="eastAsia"/>
          <w:sz w:val="22"/>
        </w:rPr>
        <w:t>幼稚園から高校まで</w:t>
      </w:r>
      <w:r w:rsidRPr="00D96F1D">
        <w:rPr>
          <w:rFonts w:asciiTheme="majorEastAsia" w:eastAsiaTheme="majorEastAsia" w:hAnsiTheme="majorEastAsia" w:hint="eastAsia"/>
          <w:sz w:val="22"/>
        </w:rPr>
        <w:t>の郊外学習の誘致。</w:t>
      </w:r>
    </w:p>
    <w:p w:rsidR="00AE1211" w:rsidRPr="00D96F1D" w:rsidRDefault="00B46765" w:rsidP="00AE1211">
      <w:pPr>
        <w:ind w:firstLineChars="500" w:firstLine="1100"/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>・学校向け、みどり及び文化学習プログラムの実施。</w:t>
      </w:r>
    </w:p>
    <w:p w:rsidR="0024724A" w:rsidRPr="00D96F1D" w:rsidRDefault="0024724A" w:rsidP="00D96F1D">
      <w:pPr>
        <w:ind w:firstLineChars="300" w:firstLine="663"/>
        <w:rPr>
          <w:rFonts w:asciiTheme="majorEastAsia" w:eastAsiaTheme="majorEastAsia" w:hAnsiTheme="majorEastAsia"/>
          <w:b/>
          <w:sz w:val="22"/>
        </w:rPr>
      </w:pPr>
      <w:r w:rsidRPr="00D96F1D">
        <w:rPr>
          <w:rFonts w:asciiTheme="majorEastAsia" w:eastAsiaTheme="majorEastAsia" w:hAnsiTheme="majorEastAsia" w:hint="eastAsia"/>
          <w:b/>
          <w:sz w:val="22"/>
        </w:rPr>
        <w:t>⑤アプローチの改善</w:t>
      </w:r>
    </w:p>
    <w:p w:rsidR="0024724A" w:rsidRPr="00D96F1D" w:rsidRDefault="0024724A" w:rsidP="0024724A">
      <w:pPr>
        <w:ind w:firstLineChars="500" w:firstLine="1100"/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>・周辺地域の施設と関連した動線・エントランスの整備。</w:t>
      </w:r>
    </w:p>
    <w:p w:rsidR="00B909FC" w:rsidRDefault="00B909FC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24724A" w:rsidRPr="00D96F1D" w:rsidRDefault="0024724A" w:rsidP="0024724A">
      <w:pPr>
        <w:rPr>
          <w:rFonts w:asciiTheme="majorEastAsia" w:eastAsiaTheme="majorEastAsia" w:hAnsiTheme="majorEastAsia"/>
          <w:sz w:val="22"/>
        </w:rPr>
      </w:pPr>
    </w:p>
    <w:p w:rsidR="001C7CA2" w:rsidRPr="00D96F1D" w:rsidRDefault="001C7CA2" w:rsidP="00390BFE">
      <w:pPr>
        <w:ind w:firstLineChars="100" w:firstLine="241"/>
        <w:rPr>
          <w:rFonts w:asciiTheme="majorEastAsia" w:eastAsiaTheme="majorEastAsia" w:hAnsiTheme="majorEastAsia"/>
          <w:b/>
          <w:sz w:val="22"/>
        </w:rPr>
      </w:pPr>
      <w:r w:rsidRPr="00D96F1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２．運営手法</w:t>
      </w:r>
    </w:p>
    <w:p w:rsidR="00A616C2" w:rsidRPr="00D96F1D" w:rsidRDefault="00A616C2" w:rsidP="002B2F17">
      <w:pPr>
        <w:ind w:left="442" w:hangingChars="200" w:hanging="442"/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b/>
          <w:sz w:val="22"/>
        </w:rPr>
        <w:t xml:space="preserve">　　　</w:t>
      </w:r>
      <w:r w:rsidRPr="00D96F1D">
        <w:rPr>
          <w:rFonts w:asciiTheme="majorEastAsia" w:eastAsiaTheme="majorEastAsia" w:hAnsiTheme="majorEastAsia" w:hint="eastAsia"/>
          <w:sz w:val="22"/>
        </w:rPr>
        <w:t>ビジョンに基づき公園全体を一体感を持って管理・運営できる</w:t>
      </w:r>
      <w:r w:rsidR="002B2F17" w:rsidRPr="00D96F1D">
        <w:rPr>
          <w:rFonts w:asciiTheme="majorEastAsia" w:eastAsiaTheme="majorEastAsia" w:hAnsiTheme="majorEastAsia" w:hint="eastAsia"/>
          <w:sz w:val="22"/>
        </w:rPr>
        <w:t>よう、以下の</w:t>
      </w:r>
      <w:r w:rsidRPr="00D96F1D">
        <w:rPr>
          <w:rFonts w:asciiTheme="majorEastAsia" w:eastAsiaTheme="majorEastAsia" w:hAnsiTheme="majorEastAsia" w:hint="eastAsia"/>
          <w:sz w:val="22"/>
        </w:rPr>
        <w:t>仕組み</w:t>
      </w:r>
      <w:r w:rsidR="002B2F17" w:rsidRPr="00D96F1D">
        <w:rPr>
          <w:rFonts w:asciiTheme="majorEastAsia" w:eastAsiaTheme="majorEastAsia" w:hAnsiTheme="majorEastAsia" w:hint="eastAsia"/>
          <w:sz w:val="22"/>
        </w:rPr>
        <w:t>を</w:t>
      </w:r>
      <w:r w:rsidRPr="00D96F1D">
        <w:rPr>
          <w:rFonts w:asciiTheme="majorEastAsia" w:eastAsiaTheme="majorEastAsia" w:hAnsiTheme="majorEastAsia" w:hint="eastAsia"/>
          <w:sz w:val="22"/>
        </w:rPr>
        <w:t>構築</w:t>
      </w:r>
    </w:p>
    <w:p w:rsidR="001C7CA2" w:rsidRPr="00D96F1D" w:rsidRDefault="001C7CA2">
      <w:pPr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b/>
          <w:sz w:val="22"/>
        </w:rPr>
        <w:t xml:space="preserve">　（１）民間活力の活用</w:t>
      </w:r>
    </w:p>
    <w:p w:rsidR="001C7CA2" w:rsidRPr="00D96F1D" w:rsidRDefault="001C7CA2">
      <w:pPr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b/>
          <w:sz w:val="22"/>
        </w:rPr>
        <w:t xml:space="preserve">　　　</w:t>
      </w:r>
      <w:r w:rsidRPr="00D96F1D">
        <w:rPr>
          <w:rFonts w:asciiTheme="majorEastAsia" w:eastAsiaTheme="majorEastAsia" w:hAnsiTheme="majorEastAsia" w:hint="eastAsia"/>
          <w:sz w:val="22"/>
        </w:rPr>
        <w:t>公園の機能を最大限発揮させ、集客・収益が図られるよう、民間活力</w:t>
      </w:r>
      <w:r w:rsidR="00B46765" w:rsidRPr="00D96F1D">
        <w:rPr>
          <w:rFonts w:asciiTheme="majorEastAsia" w:eastAsiaTheme="majorEastAsia" w:hAnsiTheme="majorEastAsia" w:hint="eastAsia"/>
          <w:sz w:val="22"/>
        </w:rPr>
        <w:t>の</w:t>
      </w:r>
      <w:r w:rsidRPr="00D96F1D">
        <w:rPr>
          <w:rFonts w:asciiTheme="majorEastAsia" w:eastAsiaTheme="majorEastAsia" w:hAnsiTheme="majorEastAsia" w:hint="eastAsia"/>
          <w:sz w:val="22"/>
        </w:rPr>
        <w:t>導入</w:t>
      </w:r>
      <w:r w:rsidR="00B46765" w:rsidRPr="00D96F1D">
        <w:rPr>
          <w:rFonts w:asciiTheme="majorEastAsia" w:eastAsiaTheme="majorEastAsia" w:hAnsiTheme="majorEastAsia" w:hint="eastAsia"/>
          <w:sz w:val="22"/>
        </w:rPr>
        <w:t>を検討</w:t>
      </w:r>
    </w:p>
    <w:p w:rsidR="007F1DC4" w:rsidRPr="004B66C9" w:rsidRDefault="00DE1217" w:rsidP="00F2754E">
      <w:pPr>
        <w:ind w:left="880" w:hangingChars="400" w:hanging="880"/>
        <w:rPr>
          <w:rFonts w:asciiTheme="majorEastAsia" w:eastAsiaTheme="majorEastAsia" w:hAnsiTheme="majorEastAsia"/>
          <w:b/>
          <w:color w:val="FF0000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 xml:space="preserve">　</w:t>
      </w:r>
      <w:r w:rsidRPr="004B66C9">
        <w:rPr>
          <w:rFonts w:asciiTheme="majorEastAsia" w:eastAsiaTheme="majorEastAsia" w:hAnsiTheme="majorEastAsia" w:hint="eastAsia"/>
          <w:b/>
          <w:sz w:val="22"/>
        </w:rPr>
        <w:t xml:space="preserve">　　</w:t>
      </w:r>
      <w:r w:rsidRPr="004B66C9">
        <w:rPr>
          <w:rFonts w:asciiTheme="majorEastAsia" w:eastAsiaTheme="majorEastAsia" w:hAnsiTheme="majorEastAsia" w:hint="eastAsia"/>
          <w:b/>
          <w:color w:val="FF0000"/>
          <w:sz w:val="22"/>
        </w:rPr>
        <w:t>①</w:t>
      </w:r>
      <w:r w:rsidR="004B66C9" w:rsidRPr="004B66C9">
        <w:rPr>
          <w:rFonts w:asciiTheme="majorEastAsia" w:eastAsiaTheme="majorEastAsia" w:hAnsiTheme="majorEastAsia" w:hint="eastAsia"/>
          <w:b/>
          <w:color w:val="FF0000"/>
          <w:sz w:val="22"/>
        </w:rPr>
        <w:t>公園運営のあり方</w:t>
      </w:r>
    </w:p>
    <w:p w:rsidR="007F1DC4" w:rsidRPr="00D96F1D" w:rsidRDefault="007F1DC4" w:rsidP="007F1DC4">
      <w:pPr>
        <w:ind w:left="1100" w:hangingChars="500" w:hanging="1100"/>
        <w:rPr>
          <w:rFonts w:asciiTheme="majorEastAsia" w:eastAsiaTheme="majorEastAsia" w:hAnsiTheme="majorEastAsia"/>
          <w:color w:val="FF0000"/>
          <w:sz w:val="22"/>
        </w:rPr>
      </w:pPr>
      <w:r w:rsidRPr="00D96F1D">
        <w:rPr>
          <w:rFonts w:asciiTheme="majorEastAsia" w:eastAsiaTheme="majorEastAsia" w:hAnsiTheme="majorEastAsia" w:hint="eastAsia"/>
          <w:color w:val="FF0000"/>
          <w:sz w:val="22"/>
        </w:rPr>
        <w:t xml:space="preserve">　　　　　公園全体を管理運営していくにあたって</w:t>
      </w:r>
      <w:r w:rsidR="00F26E3F" w:rsidRPr="00D96F1D">
        <w:rPr>
          <w:rFonts w:asciiTheme="majorEastAsia" w:eastAsiaTheme="majorEastAsia" w:hAnsiTheme="majorEastAsia" w:hint="eastAsia"/>
          <w:color w:val="FF0000"/>
          <w:sz w:val="22"/>
        </w:rPr>
        <w:t>、</w:t>
      </w:r>
      <w:r w:rsidR="00D96F1D" w:rsidRPr="00D96F1D">
        <w:rPr>
          <w:rFonts w:asciiTheme="majorEastAsia" w:eastAsiaTheme="majorEastAsia" w:hAnsiTheme="majorEastAsia" w:hint="eastAsia"/>
          <w:color w:val="FF0000"/>
          <w:sz w:val="22"/>
        </w:rPr>
        <w:t>民間団体などが参画する</w:t>
      </w:r>
      <w:r w:rsidR="00F2754E" w:rsidRPr="00D96F1D">
        <w:rPr>
          <w:rFonts w:asciiTheme="majorEastAsia" w:eastAsiaTheme="majorEastAsia" w:hAnsiTheme="majorEastAsia" w:hint="eastAsia"/>
          <w:color w:val="FF0000"/>
          <w:sz w:val="22"/>
        </w:rPr>
        <w:t>最適な手法</w:t>
      </w:r>
      <w:r w:rsidRPr="00D96F1D">
        <w:rPr>
          <w:rFonts w:asciiTheme="majorEastAsia" w:eastAsiaTheme="majorEastAsia" w:hAnsiTheme="majorEastAsia" w:hint="eastAsia"/>
          <w:color w:val="FF0000"/>
          <w:sz w:val="22"/>
        </w:rPr>
        <w:t>のあり方</w:t>
      </w:r>
      <w:r w:rsidR="00F26E3F" w:rsidRPr="00D96F1D">
        <w:rPr>
          <w:rFonts w:asciiTheme="majorEastAsia" w:eastAsiaTheme="majorEastAsia" w:hAnsiTheme="majorEastAsia" w:hint="eastAsia"/>
          <w:color w:val="FF0000"/>
          <w:sz w:val="22"/>
        </w:rPr>
        <w:t>について検討</w:t>
      </w:r>
      <w:r w:rsidR="00B46765" w:rsidRPr="00D96F1D">
        <w:rPr>
          <w:rFonts w:asciiTheme="majorEastAsia" w:eastAsiaTheme="majorEastAsia" w:hAnsiTheme="majorEastAsia" w:hint="eastAsia"/>
          <w:color w:val="FF0000"/>
          <w:sz w:val="22"/>
        </w:rPr>
        <w:t>。</w:t>
      </w:r>
    </w:p>
    <w:p w:rsidR="00DE1217" w:rsidRPr="00D96F1D" w:rsidRDefault="00AA6F7B" w:rsidP="00DE1217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>②ＰＦＩ</w:t>
      </w:r>
      <w:r w:rsidR="00DE1217" w:rsidRPr="00D96F1D">
        <w:rPr>
          <w:rFonts w:asciiTheme="majorEastAsia" w:eastAsiaTheme="majorEastAsia" w:hAnsiTheme="majorEastAsia" w:hint="eastAsia"/>
          <w:sz w:val="22"/>
        </w:rPr>
        <w:t>方式</w:t>
      </w:r>
      <w:r w:rsidRPr="00D96F1D">
        <w:rPr>
          <w:rFonts w:asciiTheme="majorEastAsia" w:eastAsiaTheme="majorEastAsia" w:hAnsiTheme="majorEastAsia" w:hint="eastAsia"/>
          <w:sz w:val="22"/>
        </w:rPr>
        <w:t>や土地貸付方法による施設整備</w:t>
      </w:r>
    </w:p>
    <w:p w:rsidR="00DE1217" w:rsidRPr="00D96F1D" w:rsidRDefault="00DE1217" w:rsidP="00B46765">
      <w:pPr>
        <w:ind w:left="880" w:hangingChars="400" w:hanging="880"/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 xml:space="preserve">　　　③観光事業者とタイアップした広報戦略、イベントの実施</w:t>
      </w:r>
      <w:r w:rsidR="00F2754E" w:rsidRPr="00D96F1D">
        <w:rPr>
          <w:rFonts w:asciiTheme="majorEastAsia" w:eastAsiaTheme="majorEastAsia" w:hAnsiTheme="majorEastAsia" w:hint="eastAsia"/>
          <w:sz w:val="22"/>
        </w:rPr>
        <w:t>、海外向け広報の実施</w:t>
      </w:r>
      <w:r w:rsidR="00B46765" w:rsidRPr="00D96F1D">
        <w:rPr>
          <w:rFonts w:asciiTheme="majorEastAsia" w:eastAsiaTheme="majorEastAsia" w:hAnsiTheme="majorEastAsia" w:hint="eastAsia"/>
          <w:sz w:val="22"/>
        </w:rPr>
        <w:t>、海外向けガイドブックの掲載戦略</w:t>
      </w:r>
    </w:p>
    <w:p w:rsidR="00B46765" w:rsidRPr="00D96F1D" w:rsidRDefault="00B46765" w:rsidP="00E2594F">
      <w:pPr>
        <w:rPr>
          <w:rFonts w:asciiTheme="majorEastAsia" w:eastAsiaTheme="majorEastAsia" w:hAnsiTheme="majorEastAsia"/>
          <w:sz w:val="22"/>
        </w:rPr>
      </w:pPr>
    </w:p>
    <w:p w:rsidR="001C7CA2" w:rsidRPr="00D96F1D" w:rsidRDefault="001C7CA2">
      <w:pPr>
        <w:rPr>
          <w:rFonts w:asciiTheme="majorEastAsia" w:eastAsiaTheme="majorEastAsia" w:hAnsiTheme="majorEastAsia"/>
          <w:b/>
          <w:sz w:val="22"/>
        </w:rPr>
      </w:pPr>
      <w:r w:rsidRPr="00D96F1D">
        <w:rPr>
          <w:rFonts w:asciiTheme="majorEastAsia" w:eastAsiaTheme="majorEastAsia" w:hAnsiTheme="majorEastAsia" w:hint="eastAsia"/>
          <w:b/>
          <w:sz w:val="22"/>
        </w:rPr>
        <w:t xml:space="preserve">　（２）ＮＰＯの活用</w:t>
      </w:r>
    </w:p>
    <w:p w:rsidR="003E1736" w:rsidRPr="00D96F1D" w:rsidRDefault="00ED4AC3" w:rsidP="00DE1217">
      <w:pPr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DE1217" w:rsidRPr="00D96F1D">
        <w:rPr>
          <w:rFonts w:asciiTheme="majorEastAsia" w:eastAsiaTheme="majorEastAsia" w:hAnsiTheme="majorEastAsia" w:hint="eastAsia"/>
          <w:b/>
          <w:sz w:val="22"/>
        </w:rPr>
        <w:t xml:space="preserve">　　</w:t>
      </w:r>
      <w:r w:rsidR="00DE1217" w:rsidRPr="00D96F1D">
        <w:rPr>
          <w:rFonts w:asciiTheme="majorEastAsia" w:eastAsiaTheme="majorEastAsia" w:hAnsiTheme="majorEastAsia" w:hint="eastAsia"/>
          <w:sz w:val="22"/>
        </w:rPr>
        <w:t>地域共生型公園として、ＮＰＯやボランティア団体の力も活用して公園を</w:t>
      </w:r>
      <w:r w:rsidR="004B16D9" w:rsidRPr="00D96F1D">
        <w:rPr>
          <w:rFonts w:asciiTheme="majorEastAsia" w:eastAsiaTheme="majorEastAsia" w:hAnsiTheme="majorEastAsia" w:hint="eastAsia"/>
          <w:sz w:val="22"/>
        </w:rPr>
        <w:t>管理</w:t>
      </w:r>
    </w:p>
    <w:p w:rsidR="00E43144" w:rsidRPr="00D96F1D" w:rsidRDefault="00E43144">
      <w:pPr>
        <w:rPr>
          <w:rFonts w:asciiTheme="majorEastAsia" w:eastAsiaTheme="majorEastAsia" w:hAnsiTheme="majorEastAsia"/>
          <w:sz w:val="22"/>
        </w:rPr>
      </w:pPr>
    </w:p>
    <w:p w:rsidR="00F925BA" w:rsidRPr="00D96F1D" w:rsidRDefault="00503030">
      <w:pPr>
        <w:rPr>
          <w:rFonts w:asciiTheme="majorEastAsia" w:eastAsiaTheme="majorEastAsia" w:hAnsiTheme="majorEastAsia"/>
          <w:b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 xml:space="preserve">　</w:t>
      </w:r>
      <w:r w:rsidRPr="00D96F1D">
        <w:rPr>
          <w:rFonts w:asciiTheme="majorEastAsia" w:eastAsiaTheme="majorEastAsia" w:hAnsiTheme="majorEastAsia" w:hint="eastAsia"/>
          <w:b/>
          <w:sz w:val="22"/>
        </w:rPr>
        <w:t>（３）寄付の活用</w:t>
      </w:r>
    </w:p>
    <w:p w:rsidR="00876EE9" w:rsidRPr="00D96F1D" w:rsidRDefault="00503030" w:rsidP="00A616C2">
      <w:pPr>
        <w:ind w:left="660" w:hangingChars="300" w:hanging="660"/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AA6F7B" w:rsidRPr="00D96F1D">
        <w:rPr>
          <w:rFonts w:asciiTheme="majorEastAsia" w:eastAsiaTheme="majorEastAsia" w:hAnsiTheme="majorEastAsia" w:hint="eastAsia"/>
          <w:sz w:val="22"/>
        </w:rPr>
        <w:t>持続可能な公園運営に資する</w:t>
      </w:r>
      <w:r w:rsidR="00B46765" w:rsidRPr="00D96F1D">
        <w:rPr>
          <w:rFonts w:asciiTheme="majorEastAsia" w:eastAsiaTheme="majorEastAsia" w:hAnsiTheme="majorEastAsia" w:hint="eastAsia"/>
          <w:sz w:val="22"/>
        </w:rPr>
        <w:t>個人寄付、</w:t>
      </w:r>
      <w:r w:rsidRPr="00D96F1D">
        <w:rPr>
          <w:rFonts w:asciiTheme="majorEastAsia" w:eastAsiaTheme="majorEastAsia" w:hAnsiTheme="majorEastAsia" w:hint="eastAsia"/>
          <w:sz w:val="22"/>
        </w:rPr>
        <w:t>企業協賛や</w:t>
      </w:r>
      <w:r w:rsidR="00AA6F7B" w:rsidRPr="00D96F1D">
        <w:rPr>
          <w:rFonts w:asciiTheme="majorEastAsia" w:eastAsiaTheme="majorEastAsia" w:hAnsiTheme="majorEastAsia" w:hint="eastAsia"/>
          <w:sz w:val="22"/>
        </w:rPr>
        <w:t>企業連携の推進</w:t>
      </w:r>
    </w:p>
    <w:p w:rsidR="00F2754E" w:rsidRPr="00D96F1D" w:rsidRDefault="00B46765" w:rsidP="00F2754E">
      <w:pPr>
        <w:ind w:leftChars="300" w:left="630"/>
        <w:rPr>
          <w:rFonts w:asciiTheme="majorEastAsia" w:eastAsiaTheme="majorEastAsia" w:hAnsiTheme="majorEastAsia"/>
          <w:sz w:val="22"/>
        </w:rPr>
      </w:pPr>
      <w:r w:rsidRPr="00D96F1D">
        <w:rPr>
          <w:rFonts w:asciiTheme="majorEastAsia" w:eastAsiaTheme="majorEastAsia" w:hAnsiTheme="majorEastAsia" w:hint="eastAsia"/>
          <w:sz w:val="22"/>
        </w:rPr>
        <w:t>太陽の塔の改修整備・運営、</w:t>
      </w:r>
      <w:r w:rsidR="00F2754E" w:rsidRPr="00D96F1D">
        <w:rPr>
          <w:rFonts w:asciiTheme="majorEastAsia" w:eastAsiaTheme="majorEastAsia" w:hAnsiTheme="majorEastAsia" w:hint="eastAsia"/>
          <w:sz w:val="22"/>
        </w:rPr>
        <w:t>自然再生への協賛、万博遺産保全への協賛など</w:t>
      </w:r>
    </w:p>
    <w:p w:rsidR="00F2754E" w:rsidRPr="00D96F1D" w:rsidRDefault="00F2754E" w:rsidP="00F2754E">
      <w:pPr>
        <w:rPr>
          <w:rFonts w:asciiTheme="majorEastAsia" w:eastAsiaTheme="majorEastAsia" w:hAnsiTheme="majorEastAsia"/>
          <w:b/>
          <w:sz w:val="22"/>
        </w:rPr>
      </w:pPr>
    </w:p>
    <w:p w:rsidR="00D96F1D" w:rsidRPr="00D96F1D" w:rsidRDefault="00D96F1D">
      <w:pPr>
        <w:rPr>
          <w:rFonts w:asciiTheme="majorEastAsia" w:eastAsiaTheme="majorEastAsia" w:hAnsiTheme="majorEastAsia"/>
          <w:b/>
          <w:sz w:val="22"/>
        </w:rPr>
      </w:pPr>
    </w:p>
    <w:sectPr w:rsidR="00D96F1D" w:rsidRPr="00D96F1D" w:rsidSect="00E500EA">
      <w:footerReference w:type="default" r:id="rId8"/>
      <w:pgSz w:w="11906" w:h="16838" w:code="9"/>
      <w:pgMar w:top="1418" w:right="1418" w:bottom="1134" w:left="1418" w:header="907" w:footer="397" w:gutter="0"/>
      <w:pgBorders w:display="notFirstPage">
        <w:bottom w:val="single" w:sz="4" w:space="5" w:color="auto"/>
      </w:pgBorders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5F6" w:rsidRDefault="00EC65F6" w:rsidP="00EC65F6">
      <w:r>
        <w:separator/>
      </w:r>
    </w:p>
  </w:endnote>
  <w:endnote w:type="continuationSeparator" w:id="0">
    <w:p w:rsidR="00EC65F6" w:rsidRDefault="00EC65F6" w:rsidP="00EC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8668166"/>
      <w:docPartObj>
        <w:docPartGallery w:val="Page Numbers (Bottom of Page)"/>
        <w:docPartUnique/>
      </w:docPartObj>
    </w:sdtPr>
    <w:sdtEndPr/>
    <w:sdtContent>
      <w:p w:rsidR="00E500EA" w:rsidRDefault="00E500E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9BB" w:rsidRPr="00E209BB">
          <w:rPr>
            <w:noProof/>
            <w:lang w:val="ja-JP"/>
          </w:rPr>
          <w:t>1</w:t>
        </w:r>
        <w:r>
          <w:fldChar w:fldCharType="end"/>
        </w:r>
      </w:p>
    </w:sdtContent>
  </w:sdt>
  <w:p w:rsidR="006B2200" w:rsidRDefault="006B220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5F6" w:rsidRDefault="00EC65F6" w:rsidP="00EC65F6">
      <w:r>
        <w:separator/>
      </w:r>
    </w:p>
  </w:footnote>
  <w:footnote w:type="continuationSeparator" w:id="0">
    <w:p w:rsidR="00EC65F6" w:rsidRDefault="00EC65F6" w:rsidP="00EC6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36"/>
    <w:rsid w:val="0003699A"/>
    <w:rsid w:val="00051D49"/>
    <w:rsid w:val="00081947"/>
    <w:rsid w:val="000F0F33"/>
    <w:rsid w:val="00141374"/>
    <w:rsid w:val="001C7CA2"/>
    <w:rsid w:val="00200B3A"/>
    <w:rsid w:val="00206FC8"/>
    <w:rsid w:val="0024724A"/>
    <w:rsid w:val="002B2F17"/>
    <w:rsid w:val="002D35AE"/>
    <w:rsid w:val="00311154"/>
    <w:rsid w:val="00390BFE"/>
    <w:rsid w:val="003C26DB"/>
    <w:rsid w:val="003E1736"/>
    <w:rsid w:val="004130C0"/>
    <w:rsid w:val="004711CC"/>
    <w:rsid w:val="00483DF2"/>
    <w:rsid w:val="004B16D9"/>
    <w:rsid w:val="004B66C9"/>
    <w:rsid w:val="004D3CB0"/>
    <w:rsid w:val="004D7D23"/>
    <w:rsid w:val="00503030"/>
    <w:rsid w:val="005200CD"/>
    <w:rsid w:val="005353E8"/>
    <w:rsid w:val="00556656"/>
    <w:rsid w:val="005653DE"/>
    <w:rsid w:val="005E5A6E"/>
    <w:rsid w:val="005F18AE"/>
    <w:rsid w:val="005F37FD"/>
    <w:rsid w:val="00610561"/>
    <w:rsid w:val="00616C7A"/>
    <w:rsid w:val="0064344A"/>
    <w:rsid w:val="006671D5"/>
    <w:rsid w:val="00683EEE"/>
    <w:rsid w:val="006876AA"/>
    <w:rsid w:val="00696A55"/>
    <w:rsid w:val="006B2200"/>
    <w:rsid w:val="00725B31"/>
    <w:rsid w:val="0072754E"/>
    <w:rsid w:val="00741D68"/>
    <w:rsid w:val="007C39E8"/>
    <w:rsid w:val="007F1DC4"/>
    <w:rsid w:val="00822958"/>
    <w:rsid w:val="00824273"/>
    <w:rsid w:val="008474DE"/>
    <w:rsid w:val="00853592"/>
    <w:rsid w:val="00876EE9"/>
    <w:rsid w:val="00884860"/>
    <w:rsid w:val="00923CB4"/>
    <w:rsid w:val="0092661F"/>
    <w:rsid w:val="0097068B"/>
    <w:rsid w:val="009C31F8"/>
    <w:rsid w:val="009E3FA9"/>
    <w:rsid w:val="009F7E4D"/>
    <w:rsid w:val="00A038A0"/>
    <w:rsid w:val="00A0526C"/>
    <w:rsid w:val="00A06B7A"/>
    <w:rsid w:val="00A40A00"/>
    <w:rsid w:val="00A616C2"/>
    <w:rsid w:val="00A922BC"/>
    <w:rsid w:val="00AA6F7B"/>
    <w:rsid w:val="00AE1211"/>
    <w:rsid w:val="00B447EA"/>
    <w:rsid w:val="00B46765"/>
    <w:rsid w:val="00B638A5"/>
    <w:rsid w:val="00B909FC"/>
    <w:rsid w:val="00C35A2D"/>
    <w:rsid w:val="00C61710"/>
    <w:rsid w:val="00D10558"/>
    <w:rsid w:val="00D5736A"/>
    <w:rsid w:val="00D96F1D"/>
    <w:rsid w:val="00DB4578"/>
    <w:rsid w:val="00DE1217"/>
    <w:rsid w:val="00DE5F39"/>
    <w:rsid w:val="00E209BB"/>
    <w:rsid w:val="00E2594F"/>
    <w:rsid w:val="00E43144"/>
    <w:rsid w:val="00E500EA"/>
    <w:rsid w:val="00E71EE6"/>
    <w:rsid w:val="00EB4C7F"/>
    <w:rsid w:val="00EB5B09"/>
    <w:rsid w:val="00EC65F6"/>
    <w:rsid w:val="00ED4AC3"/>
    <w:rsid w:val="00EF16CE"/>
    <w:rsid w:val="00F00AEE"/>
    <w:rsid w:val="00F26E3F"/>
    <w:rsid w:val="00F2754E"/>
    <w:rsid w:val="00F635B8"/>
    <w:rsid w:val="00F9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6E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65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65F6"/>
  </w:style>
  <w:style w:type="paragraph" w:styleId="a7">
    <w:name w:val="footer"/>
    <w:basedOn w:val="a"/>
    <w:link w:val="a8"/>
    <w:uiPriority w:val="99"/>
    <w:unhideWhenUsed/>
    <w:rsid w:val="00EC65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65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6E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65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65F6"/>
  </w:style>
  <w:style w:type="paragraph" w:styleId="a7">
    <w:name w:val="footer"/>
    <w:basedOn w:val="a"/>
    <w:link w:val="a8"/>
    <w:uiPriority w:val="99"/>
    <w:unhideWhenUsed/>
    <w:rsid w:val="00EC65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6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7D8FD-C204-419E-8BAC-8F92D3BCD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松原　祥子</dc:creator>
  <cp:lastModifiedBy>近藤　歩</cp:lastModifiedBy>
  <cp:revision>5</cp:revision>
  <cp:lastPrinted>2014-05-15T05:47:00Z</cp:lastPrinted>
  <dcterms:created xsi:type="dcterms:W3CDTF">2014-05-15T02:26:00Z</dcterms:created>
  <dcterms:modified xsi:type="dcterms:W3CDTF">2014-05-21T10:34:00Z</dcterms:modified>
</cp:coreProperties>
</file>